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6AA68" w14:textId="487E8F5A" w:rsidR="008F4E95" w:rsidRDefault="008F4E95" w:rsidP="00C40DDB">
      <w:pPr>
        <w:spacing w:before="157" w:after="157" w:line="240" w:lineRule="auto"/>
        <w:jc w:val="center"/>
        <w:rPr>
          <w:rFonts w:ascii="Times New Roman" w:eastAsia="inter" w:hAnsi="Times New Roman" w:cs="Times New Roman"/>
          <w:b/>
          <w:color w:val="000000"/>
          <w:sz w:val="24"/>
          <w:szCs w:val="24"/>
        </w:rPr>
      </w:pPr>
      <w:r w:rsidRPr="009C6782">
        <w:rPr>
          <w:rFonts w:ascii="Arial" w:eastAsia="Calibri" w:hAnsi="Arial" w:cs="Arial"/>
          <w:i/>
          <w:noProof/>
          <w:color w:val="FF0000"/>
          <w:lang w:eastAsia="en-ZW"/>
        </w:rPr>
        <w:drawing>
          <wp:inline distT="0" distB="0" distL="0" distR="0" wp14:anchorId="3A4E4B2F" wp14:editId="68A71B98">
            <wp:extent cx="2303872" cy="904875"/>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6108" cy="909681"/>
                    </a:xfrm>
                    <a:prstGeom prst="rect">
                      <a:avLst/>
                    </a:prstGeom>
                    <a:noFill/>
                  </pic:spPr>
                </pic:pic>
              </a:graphicData>
            </a:graphic>
          </wp:inline>
        </w:drawing>
      </w:r>
    </w:p>
    <w:p w14:paraId="3FB26D98" w14:textId="782F9284" w:rsidR="008F4E95" w:rsidRDefault="008F4E95" w:rsidP="00C40DDB">
      <w:pPr>
        <w:spacing w:before="157" w:after="157" w:line="240" w:lineRule="auto"/>
        <w:jc w:val="both"/>
        <w:rPr>
          <w:rFonts w:ascii="Times New Roman" w:eastAsia="inter" w:hAnsi="Times New Roman" w:cs="Times New Roman"/>
          <w:b/>
          <w:color w:val="000000"/>
          <w:sz w:val="24"/>
          <w:szCs w:val="24"/>
        </w:rPr>
      </w:pPr>
    </w:p>
    <w:p w14:paraId="30B56DD1" w14:textId="43A5DB09" w:rsidR="007E2FCB" w:rsidRPr="00154D74" w:rsidRDefault="008F4E95" w:rsidP="00C40DDB">
      <w:pPr>
        <w:spacing w:before="157" w:after="157" w:line="240" w:lineRule="auto"/>
        <w:jc w:val="both"/>
        <w:rPr>
          <w:rFonts w:ascii="Times New Roman" w:eastAsia="inter" w:hAnsi="Times New Roman" w:cs="Times New Roman"/>
          <w:b/>
          <w:color w:val="000000"/>
          <w:sz w:val="40"/>
          <w:szCs w:val="40"/>
        </w:rPr>
      </w:pPr>
      <w:r w:rsidRPr="00154D74">
        <w:rPr>
          <w:rFonts w:ascii="Times New Roman" w:eastAsia="inter" w:hAnsi="Times New Roman" w:cs="Times New Roman"/>
          <w:b/>
          <w:color w:val="000000"/>
          <w:sz w:val="40"/>
          <w:szCs w:val="40"/>
        </w:rPr>
        <w:t xml:space="preserve">Zimbabwe </w:t>
      </w:r>
      <w:r w:rsidR="007E2FCB" w:rsidRPr="00154D74">
        <w:rPr>
          <w:rFonts w:ascii="Times New Roman" w:eastAsia="inter" w:hAnsi="Times New Roman" w:cs="Times New Roman"/>
          <w:b/>
          <w:color w:val="000000"/>
          <w:sz w:val="40"/>
          <w:szCs w:val="40"/>
        </w:rPr>
        <w:t>Human Rights Commission</w:t>
      </w:r>
      <w:r w:rsidR="00154D74">
        <w:rPr>
          <w:rFonts w:ascii="Times New Roman" w:eastAsia="inter" w:hAnsi="Times New Roman" w:cs="Times New Roman"/>
          <w:b/>
          <w:color w:val="000000"/>
          <w:sz w:val="40"/>
          <w:szCs w:val="40"/>
        </w:rPr>
        <w:t xml:space="preserve">: </w:t>
      </w:r>
      <w:r w:rsidRPr="00154D74">
        <w:rPr>
          <w:rFonts w:ascii="Times New Roman" w:eastAsia="inter" w:hAnsi="Times New Roman" w:cs="Times New Roman"/>
          <w:b/>
          <w:color w:val="000000"/>
          <w:sz w:val="40"/>
          <w:szCs w:val="40"/>
        </w:rPr>
        <w:t>Submission to</w:t>
      </w:r>
      <w:r w:rsidR="007E2FCB" w:rsidRPr="00154D74">
        <w:rPr>
          <w:rFonts w:ascii="Times New Roman" w:eastAsia="inter" w:hAnsi="Times New Roman" w:cs="Times New Roman"/>
          <w:b/>
          <w:color w:val="000000"/>
          <w:sz w:val="40"/>
          <w:szCs w:val="40"/>
        </w:rPr>
        <w:t xml:space="preserve"> the Committee on Economic, Social and Cultural </w:t>
      </w:r>
      <w:r w:rsidRPr="00154D74">
        <w:rPr>
          <w:rFonts w:ascii="Times New Roman" w:eastAsia="inter" w:hAnsi="Times New Roman" w:cs="Times New Roman"/>
          <w:b/>
          <w:color w:val="000000"/>
          <w:sz w:val="40"/>
          <w:szCs w:val="40"/>
        </w:rPr>
        <w:t>Rights</w:t>
      </w:r>
      <w:r w:rsidR="00154D74">
        <w:rPr>
          <w:rFonts w:ascii="Times New Roman" w:eastAsia="inter" w:hAnsi="Times New Roman" w:cs="Times New Roman"/>
          <w:b/>
          <w:color w:val="000000"/>
          <w:sz w:val="40"/>
          <w:szCs w:val="40"/>
        </w:rPr>
        <w:t xml:space="preserve"> to </w:t>
      </w:r>
      <w:r w:rsidR="007E2FCB" w:rsidRPr="00154D74">
        <w:rPr>
          <w:rFonts w:ascii="Times New Roman" w:eastAsia="inter" w:hAnsi="Times New Roman" w:cs="Times New Roman"/>
          <w:b/>
          <w:color w:val="000000"/>
          <w:sz w:val="40"/>
          <w:szCs w:val="40"/>
        </w:rPr>
        <w:t>Zimbabwe’s 2</w:t>
      </w:r>
      <w:r w:rsidR="007E2FCB" w:rsidRPr="00154D74">
        <w:rPr>
          <w:rFonts w:ascii="Times New Roman" w:eastAsia="inter" w:hAnsi="Times New Roman" w:cs="Times New Roman"/>
          <w:b/>
          <w:color w:val="000000"/>
          <w:sz w:val="40"/>
          <w:szCs w:val="40"/>
          <w:vertAlign w:val="superscript"/>
        </w:rPr>
        <w:t>nd</w:t>
      </w:r>
      <w:r w:rsidR="007E2FCB" w:rsidRPr="00154D74">
        <w:rPr>
          <w:rFonts w:ascii="Times New Roman" w:eastAsia="inter" w:hAnsi="Times New Roman" w:cs="Times New Roman"/>
          <w:b/>
          <w:color w:val="000000"/>
          <w:sz w:val="40"/>
          <w:szCs w:val="40"/>
        </w:rPr>
        <w:t xml:space="preserve"> periodic report</w:t>
      </w:r>
      <w:r w:rsidRPr="00154D74">
        <w:rPr>
          <w:rFonts w:ascii="Times New Roman" w:eastAsia="inter" w:hAnsi="Times New Roman" w:cs="Times New Roman"/>
          <w:b/>
          <w:color w:val="000000"/>
          <w:sz w:val="40"/>
          <w:szCs w:val="40"/>
        </w:rPr>
        <w:t xml:space="preserve"> 2015 - 2025</w:t>
      </w:r>
    </w:p>
    <w:p w14:paraId="25AE8610" w14:textId="77777777" w:rsidR="007E2FCB" w:rsidRPr="00154D74" w:rsidRDefault="007E2FCB" w:rsidP="00C40DDB">
      <w:pPr>
        <w:spacing w:before="157" w:after="157" w:line="240" w:lineRule="auto"/>
        <w:jc w:val="both"/>
        <w:rPr>
          <w:rFonts w:ascii="Times New Roman" w:eastAsia="inter" w:hAnsi="Times New Roman" w:cs="Times New Roman"/>
          <w:b/>
          <w:color w:val="000000"/>
          <w:sz w:val="40"/>
          <w:szCs w:val="40"/>
        </w:rPr>
      </w:pPr>
    </w:p>
    <w:p w14:paraId="698B32B9" w14:textId="77777777" w:rsidR="007E2FCB" w:rsidRDefault="007E2FCB" w:rsidP="00C40DDB">
      <w:pPr>
        <w:spacing w:before="157" w:after="157" w:line="240" w:lineRule="auto"/>
        <w:jc w:val="both"/>
        <w:rPr>
          <w:rFonts w:ascii="Times New Roman" w:eastAsia="inter" w:hAnsi="Times New Roman" w:cs="Times New Roman"/>
          <w:b/>
          <w:color w:val="000000"/>
          <w:sz w:val="24"/>
          <w:szCs w:val="24"/>
        </w:rPr>
      </w:pPr>
    </w:p>
    <w:p w14:paraId="29DA5FBF" w14:textId="77777777" w:rsidR="007E2FCB" w:rsidRDefault="007E2FCB" w:rsidP="00C40DDB">
      <w:pPr>
        <w:spacing w:before="157" w:after="157" w:line="240" w:lineRule="auto"/>
        <w:jc w:val="both"/>
        <w:rPr>
          <w:rFonts w:ascii="Times New Roman" w:eastAsia="inter" w:hAnsi="Times New Roman" w:cs="Times New Roman"/>
          <w:b/>
          <w:color w:val="000000"/>
          <w:sz w:val="24"/>
          <w:szCs w:val="24"/>
        </w:rPr>
      </w:pPr>
    </w:p>
    <w:p w14:paraId="088FC8E8" w14:textId="77777777" w:rsidR="007E2FCB" w:rsidRDefault="007E2FCB" w:rsidP="00C40DDB">
      <w:pPr>
        <w:spacing w:before="157" w:after="157" w:line="240" w:lineRule="auto"/>
        <w:jc w:val="both"/>
        <w:rPr>
          <w:rFonts w:ascii="Times New Roman" w:eastAsia="inter" w:hAnsi="Times New Roman" w:cs="Times New Roman"/>
          <w:b/>
          <w:color w:val="000000"/>
          <w:sz w:val="24"/>
          <w:szCs w:val="24"/>
        </w:rPr>
      </w:pPr>
    </w:p>
    <w:p w14:paraId="33026B9C" w14:textId="77777777" w:rsidR="007E2FCB" w:rsidRDefault="007E2FCB" w:rsidP="00C40DDB">
      <w:pPr>
        <w:spacing w:before="157" w:after="157" w:line="240" w:lineRule="auto"/>
        <w:jc w:val="both"/>
        <w:rPr>
          <w:rFonts w:ascii="Times New Roman" w:eastAsia="inter" w:hAnsi="Times New Roman" w:cs="Times New Roman"/>
          <w:b/>
          <w:color w:val="000000"/>
          <w:sz w:val="24"/>
          <w:szCs w:val="24"/>
        </w:rPr>
      </w:pPr>
    </w:p>
    <w:p w14:paraId="219B0AC7" w14:textId="77777777" w:rsidR="007E2FCB" w:rsidRDefault="007E2FCB" w:rsidP="00C40DDB">
      <w:pPr>
        <w:spacing w:before="157" w:after="157" w:line="240" w:lineRule="auto"/>
        <w:jc w:val="both"/>
        <w:rPr>
          <w:rFonts w:ascii="Times New Roman" w:eastAsia="inter" w:hAnsi="Times New Roman" w:cs="Times New Roman"/>
          <w:b/>
          <w:color w:val="000000"/>
          <w:sz w:val="24"/>
          <w:szCs w:val="24"/>
        </w:rPr>
      </w:pPr>
    </w:p>
    <w:p w14:paraId="39EC4CA4" w14:textId="77777777" w:rsidR="007E2FCB" w:rsidRDefault="007E2FCB" w:rsidP="00C40DDB">
      <w:pPr>
        <w:spacing w:before="157" w:after="157" w:line="240" w:lineRule="auto"/>
        <w:jc w:val="both"/>
        <w:rPr>
          <w:rFonts w:ascii="Times New Roman" w:eastAsia="inter" w:hAnsi="Times New Roman" w:cs="Times New Roman"/>
          <w:b/>
          <w:color w:val="000000"/>
          <w:sz w:val="24"/>
          <w:szCs w:val="24"/>
        </w:rPr>
      </w:pPr>
    </w:p>
    <w:p w14:paraId="60E7F5E0" w14:textId="77777777" w:rsidR="007E2FCB" w:rsidRDefault="007E2FCB" w:rsidP="00C40DDB">
      <w:pPr>
        <w:spacing w:before="157" w:after="157" w:line="240" w:lineRule="auto"/>
        <w:jc w:val="both"/>
        <w:rPr>
          <w:rFonts w:ascii="Times New Roman" w:eastAsia="inter" w:hAnsi="Times New Roman" w:cs="Times New Roman"/>
          <w:b/>
          <w:color w:val="000000"/>
          <w:sz w:val="24"/>
          <w:szCs w:val="24"/>
        </w:rPr>
      </w:pPr>
    </w:p>
    <w:p w14:paraId="28D61A5C" w14:textId="77777777" w:rsidR="007E2FCB" w:rsidRDefault="007E2FCB" w:rsidP="00C40DDB">
      <w:pPr>
        <w:spacing w:before="157" w:after="157" w:line="240" w:lineRule="auto"/>
        <w:jc w:val="both"/>
        <w:rPr>
          <w:rFonts w:ascii="Times New Roman" w:eastAsia="inter" w:hAnsi="Times New Roman" w:cs="Times New Roman"/>
          <w:b/>
          <w:color w:val="000000"/>
          <w:sz w:val="24"/>
          <w:szCs w:val="24"/>
        </w:rPr>
      </w:pPr>
    </w:p>
    <w:p w14:paraId="685E9536" w14:textId="77777777" w:rsidR="007E2FCB" w:rsidRDefault="007E2FCB" w:rsidP="00C40DDB">
      <w:pPr>
        <w:spacing w:before="157" w:after="157" w:line="240" w:lineRule="auto"/>
        <w:jc w:val="both"/>
        <w:rPr>
          <w:rFonts w:ascii="Times New Roman" w:eastAsia="inter" w:hAnsi="Times New Roman" w:cs="Times New Roman"/>
          <w:b/>
          <w:color w:val="000000"/>
          <w:sz w:val="24"/>
          <w:szCs w:val="24"/>
        </w:rPr>
      </w:pPr>
    </w:p>
    <w:p w14:paraId="6CC2FF69" w14:textId="77777777" w:rsidR="007E2FCB" w:rsidRDefault="007E2FCB" w:rsidP="00C40DDB">
      <w:pPr>
        <w:spacing w:before="157" w:after="157" w:line="240" w:lineRule="auto"/>
        <w:jc w:val="both"/>
        <w:rPr>
          <w:rFonts w:ascii="Times New Roman" w:eastAsia="inter" w:hAnsi="Times New Roman" w:cs="Times New Roman"/>
          <w:b/>
          <w:color w:val="000000"/>
          <w:sz w:val="24"/>
          <w:szCs w:val="24"/>
        </w:rPr>
      </w:pPr>
    </w:p>
    <w:p w14:paraId="3BFE7845" w14:textId="77777777" w:rsidR="007E2FCB" w:rsidRDefault="007E2FCB" w:rsidP="00C40DDB">
      <w:pPr>
        <w:spacing w:before="157" w:after="157" w:line="240" w:lineRule="auto"/>
        <w:jc w:val="both"/>
        <w:rPr>
          <w:rFonts w:ascii="Times New Roman" w:eastAsia="inter" w:hAnsi="Times New Roman" w:cs="Times New Roman"/>
          <w:b/>
          <w:color w:val="000000"/>
          <w:sz w:val="24"/>
          <w:szCs w:val="24"/>
        </w:rPr>
      </w:pPr>
    </w:p>
    <w:p w14:paraId="14DF9EF6" w14:textId="77777777" w:rsidR="007E2FCB" w:rsidRDefault="007E2FCB" w:rsidP="00C40DDB">
      <w:pPr>
        <w:spacing w:before="157" w:after="157" w:line="240" w:lineRule="auto"/>
        <w:jc w:val="both"/>
        <w:rPr>
          <w:rFonts w:ascii="Times New Roman" w:eastAsia="inter" w:hAnsi="Times New Roman" w:cs="Times New Roman"/>
          <w:b/>
          <w:color w:val="000000"/>
          <w:sz w:val="24"/>
          <w:szCs w:val="24"/>
        </w:rPr>
      </w:pPr>
    </w:p>
    <w:p w14:paraId="3125D55E" w14:textId="77777777" w:rsidR="007E2FCB" w:rsidRDefault="007E2FCB" w:rsidP="00C40DDB">
      <w:pPr>
        <w:spacing w:before="157" w:after="157" w:line="240" w:lineRule="auto"/>
        <w:jc w:val="both"/>
        <w:rPr>
          <w:rFonts w:ascii="Times New Roman" w:eastAsia="inter" w:hAnsi="Times New Roman" w:cs="Times New Roman"/>
          <w:b/>
          <w:color w:val="000000"/>
          <w:sz w:val="24"/>
          <w:szCs w:val="24"/>
        </w:rPr>
      </w:pPr>
    </w:p>
    <w:p w14:paraId="0145BFD3" w14:textId="77777777" w:rsidR="007E2FCB" w:rsidRDefault="007E2FCB" w:rsidP="00C40DDB">
      <w:pPr>
        <w:spacing w:before="157" w:after="157" w:line="240" w:lineRule="auto"/>
        <w:jc w:val="both"/>
        <w:rPr>
          <w:rFonts w:ascii="Times New Roman" w:eastAsia="inter" w:hAnsi="Times New Roman" w:cs="Times New Roman"/>
          <w:b/>
          <w:color w:val="000000"/>
          <w:sz w:val="24"/>
          <w:szCs w:val="24"/>
        </w:rPr>
      </w:pPr>
    </w:p>
    <w:p w14:paraId="70925E57" w14:textId="77777777" w:rsidR="007E2FCB" w:rsidRDefault="007E2FCB" w:rsidP="00C40DDB">
      <w:pPr>
        <w:spacing w:before="157" w:after="157" w:line="240" w:lineRule="auto"/>
        <w:jc w:val="both"/>
        <w:rPr>
          <w:rFonts w:ascii="Times New Roman" w:eastAsia="inter" w:hAnsi="Times New Roman" w:cs="Times New Roman"/>
          <w:b/>
          <w:color w:val="000000"/>
          <w:sz w:val="24"/>
          <w:szCs w:val="24"/>
        </w:rPr>
      </w:pPr>
    </w:p>
    <w:p w14:paraId="622239B1" w14:textId="09111BE7" w:rsidR="007E2FCB" w:rsidRPr="004A0E71" w:rsidRDefault="007E2FCB" w:rsidP="00C40DDB">
      <w:pPr>
        <w:spacing w:before="157" w:after="157" w:line="240" w:lineRule="auto"/>
        <w:jc w:val="both"/>
        <w:rPr>
          <w:rFonts w:ascii="Times New Roman" w:eastAsia="inter" w:hAnsi="Times New Roman" w:cs="Times New Roman"/>
          <w:b/>
          <w:color w:val="000000"/>
          <w:sz w:val="24"/>
          <w:szCs w:val="24"/>
        </w:rPr>
      </w:pPr>
      <w:r w:rsidRPr="004A0E71">
        <w:rPr>
          <w:rFonts w:ascii="Times New Roman" w:eastAsia="inter" w:hAnsi="Times New Roman" w:cs="Times New Roman"/>
          <w:b/>
          <w:color w:val="000000"/>
          <w:sz w:val="24"/>
          <w:szCs w:val="24"/>
        </w:rPr>
        <w:t>Contact:</w:t>
      </w:r>
    </w:p>
    <w:p w14:paraId="04E48A57" w14:textId="69D4FD59" w:rsidR="007E2FCB" w:rsidRPr="00D72DEA" w:rsidRDefault="007E2FCB" w:rsidP="00C40DDB">
      <w:pPr>
        <w:spacing w:after="157" w:line="240" w:lineRule="auto"/>
        <w:jc w:val="both"/>
        <w:rPr>
          <w:rFonts w:ascii="Times New Roman" w:eastAsia="inter" w:hAnsi="Times New Roman" w:cs="Times New Roman"/>
          <w:bCs/>
          <w:color w:val="000000"/>
          <w:sz w:val="24"/>
          <w:szCs w:val="24"/>
        </w:rPr>
      </w:pPr>
      <w:r w:rsidRPr="00D72DEA">
        <w:rPr>
          <w:rFonts w:ascii="Times New Roman" w:eastAsia="inter" w:hAnsi="Times New Roman" w:cs="Times New Roman"/>
          <w:bCs/>
          <w:color w:val="000000"/>
          <w:sz w:val="24"/>
          <w:szCs w:val="24"/>
        </w:rPr>
        <w:t>Ms</w:t>
      </w:r>
      <w:r w:rsidR="0049738E">
        <w:rPr>
          <w:rFonts w:ascii="Times New Roman" w:eastAsia="inter" w:hAnsi="Times New Roman" w:cs="Times New Roman"/>
          <w:bCs/>
          <w:color w:val="000000"/>
          <w:sz w:val="24"/>
          <w:szCs w:val="24"/>
        </w:rPr>
        <w:t>.</w:t>
      </w:r>
      <w:r w:rsidRPr="00D72DEA">
        <w:rPr>
          <w:rFonts w:ascii="Times New Roman" w:eastAsia="inter" w:hAnsi="Times New Roman" w:cs="Times New Roman"/>
          <w:bCs/>
          <w:color w:val="000000"/>
          <w:sz w:val="24"/>
          <w:szCs w:val="24"/>
        </w:rPr>
        <w:t xml:space="preserve"> Fungayi Jessie Majome, Chairperson, Zimbabwe Human Rights Commission, 144 Samora Machel Avenue, Harare Zimbabwe. Telephone</w:t>
      </w:r>
    </w:p>
    <w:p w14:paraId="60FA1111" w14:textId="78C158B1" w:rsidR="004A0E71" w:rsidRDefault="007E2FCB" w:rsidP="00C40DDB">
      <w:pPr>
        <w:spacing w:after="157" w:line="240" w:lineRule="auto"/>
        <w:jc w:val="both"/>
        <w:rPr>
          <w:rFonts w:ascii="Times New Roman" w:eastAsia="inter" w:hAnsi="Times New Roman" w:cs="Times New Roman"/>
          <w:bCs/>
          <w:color w:val="000000"/>
          <w:sz w:val="24"/>
          <w:szCs w:val="24"/>
        </w:rPr>
      </w:pPr>
      <w:r w:rsidRPr="00D72DEA">
        <w:rPr>
          <w:rFonts w:ascii="Times New Roman" w:eastAsia="inter" w:hAnsi="Times New Roman" w:cs="Times New Roman"/>
          <w:bCs/>
          <w:color w:val="000000"/>
          <w:sz w:val="24"/>
          <w:szCs w:val="24"/>
        </w:rPr>
        <w:t>+263242700710/ +263772286801; Email:</w:t>
      </w:r>
      <w:r w:rsidR="004A0E71">
        <w:rPr>
          <w:rFonts w:ascii="Times New Roman" w:eastAsia="inter" w:hAnsi="Times New Roman" w:cs="Times New Roman"/>
          <w:bCs/>
          <w:color w:val="000000"/>
          <w:sz w:val="24"/>
          <w:szCs w:val="24"/>
        </w:rPr>
        <w:t xml:space="preserve"> </w:t>
      </w:r>
      <w:hyperlink r:id="rId9" w:history="1">
        <w:r w:rsidR="004A0E71" w:rsidRPr="006420F3">
          <w:rPr>
            <w:rStyle w:val="Hyperlink"/>
            <w:rFonts w:ascii="Times New Roman" w:eastAsia="inter" w:hAnsi="Times New Roman" w:cs="Times New Roman"/>
            <w:bCs/>
            <w:color w:val="auto"/>
            <w:sz w:val="24"/>
            <w:szCs w:val="24"/>
          </w:rPr>
          <w:t>fjmajome@mweb.co.zw</w:t>
        </w:r>
      </w:hyperlink>
      <w:r w:rsidR="004A0E71" w:rsidRPr="006420F3">
        <w:rPr>
          <w:rFonts w:ascii="Times New Roman" w:eastAsia="inter" w:hAnsi="Times New Roman" w:cs="Times New Roman"/>
          <w:bCs/>
          <w:sz w:val="24"/>
          <w:szCs w:val="24"/>
        </w:rPr>
        <w:t xml:space="preserve"> ; </w:t>
      </w:r>
      <w:hyperlink r:id="rId10" w:history="1">
        <w:r w:rsidR="004A0E71" w:rsidRPr="006420F3">
          <w:rPr>
            <w:rStyle w:val="Hyperlink"/>
            <w:rFonts w:ascii="Times New Roman" w:eastAsia="inter" w:hAnsi="Times New Roman" w:cs="Times New Roman"/>
            <w:bCs/>
            <w:color w:val="auto"/>
            <w:sz w:val="24"/>
            <w:szCs w:val="24"/>
          </w:rPr>
          <w:t>erick.mukutiri@gmail.com</w:t>
        </w:r>
      </w:hyperlink>
    </w:p>
    <w:p w14:paraId="3F59186B" w14:textId="30A9853C" w:rsidR="004A0E71" w:rsidRPr="00D72DEA" w:rsidRDefault="004A0E71" w:rsidP="00C40DDB">
      <w:pPr>
        <w:spacing w:after="157" w:line="240" w:lineRule="auto"/>
        <w:jc w:val="both"/>
        <w:rPr>
          <w:rFonts w:ascii="Times New Roman" w:eastAsia="inter" w:hAnsi="Times New Roman" w:cs="Times New Roman"/>
          <w:bCs/>
          <w:color w:val="000000"/>
          <w:sz w:val="24"/>
          <w:szCs w:val="24"/>
        </w:rPr>
      </w:pPr>
      <w:r>
        <w:rPr>
          <w:rFonts w:ascii="Times New Roman" w:eastAsia="inter" w:hAnsi="Times New Roman" w:cs="Times New Roman"/>
          <w:bCs/>
          <w:color w:val="000000"/>
          <w:sz w:val="24"/>
          <w:szCs w:val="24"/>
        </w:rPr>
        <w:t>Website: www.zhrc.org.zw</w:t>
      </w:r>
    </w:p>
    <w:p w14:paraId="01D4CB70" w14:textId="77777777" w:rsidR="007E2FCB" w:rsidRDefault="007E2FCB" w:rsidP="00C40DDB">
      <w:pPr>
        <w:spacing w:before="157" w:after="157" w:line="240" w:lineRule="auto"/>
        <w:jc w:val="both"/>
        <w:rPr>
          <w:rFonts w:ascii="Times New Roman" w:eastAsia="inter" w:hAnsi="Times New Roman" w:cs="Times New Roman"/>
          <w:b/>
          <w:color w:val="000000"/>
          <w:sz w:val="24"/>
          <w:szCs w:val="24"/>
        </w:rPr>
      </w:pPr>
    </w:p>
    <w:p w14:paraId="5FB30EA6" w14:textId="77777777" w:rsidR="00D72DEA" w:rsidRDefault="00D72DEA" w:rsidP="00C40DDB">
      <w:pPr>
        <w:pStyle w:val="ListParagraph"/>
        <w:spacing w:before="157" w:after="157" w:line="240" w:lineRule="auto"/>
        <w:ind w:left="1080"/>
        <w:jc w:val="both"/>
        <w:rPr>
          <w:rFonts w:ascii="Times New Roman" w:eastAsia="inter" w:hAnsi="Times New Roman" w:cs="Times New Roman"/>
          <w:b/>
          <w:color w:val="000000"/>
          <w:sz w:val="24"/>
          <w:szCs w:val="24"/>
        </w:rPr>
      </w:pPr>
    </w:p>
    <w:p w14:paraId="23096594" w14:textId="77D1799D" w:rsidR="007E2FCB" w:rsidRPr="00AC3ED8" w:rsidRDefault="00D72DEA" w:rsidP="00AC3ED8">
      <w:pPr>
        <w:spacing w:before="157" w:after="157" w:line="240" w:lineRule="auto"/>
        <w:jc w:val="both"/>
        <w:rPr>
          <w:rFonts w:ascii="Times New Roman" w:hAnsi="Times New Roman" w:cs="Times New Roman"/>
          <w:sz w:val="24"/>
          <w:szCs w:val="24"/>
        </w:rPr>
      </w:pPr>
      <w:r w:rsidRPr="00AC3ED8">
        <w:rPr>
          <w:rFonts w:ascii="Times New Roman" w:eastAsia="inter" w:hAnsi="Times New Roman" w:cs="Times New Roman"/>
          <w:b/>
          <w:color w:val="000000"/>
          <w:sz w:val="24"/>
          <w:szCs w:val="24"/>
        </w:rPr>
        <w:t>Introduction</w:t>
      </w:r>
      <w:r w:rsidR="007E2FCB" w:rsidRPr="00AC3ED8">
        <w:rPr>
          <w:rFonts w:ascii="Times New Roman" w:eastAsia="inter" w:hAnsi="Times New Roman" w:cs="Times New Roman"/>
          <w:b/>
          <w:color w:val="000000"/>
          <w:sz w:val="24"/>
          <w:szCs w:val="24"/>
        </w:rPr>
        <w:t xml:space="preserve"> </w:t>
      </w:r>
    </w:p>
    <w:p w14:paraId="7BAF2951" w14:textId="035B2121" w:rsidR="00154D74" w:rsidRPr="00154D74" w:rsidRDefault="00D72DEA" w:rsidP="00007B23">
      <w:pPr>
        <w:pStyle w:val="ListParagraph"/>
        <w:numPr>
          <w:ilvl w:val="0"/>
          <w:numId w:val="24"/>
        </w:numPr>
        <w:spacing w:after="210" w:line="240" w:lineRule="auto"/>
        <w:jc w:val="both"/>
        <w:rPr>
          <w:rFonts w:ascii="Times New Roman" w:hAnsi="Times New Roman" w:cs="Times New Roman"/>
          <w:b/>
          <w:bCs/>
        </w:rPr>
      </w:pPr>
      <w:r w:rsidRPr="00154D74">
        <w:rPr>
          <w:rFonts w:ascii="Times New Roman" w:eastAsia="inter" w:hAnsi="Times New Roman" w:cs="Times New Roman"/>
          <w:color w:val="000000"/>
          <w:sz w:val="24"/>
          <w:szCs w:val="24"/>
        </w:rPr>
        <w:t xml:space="preserve"> </w:t>
      </w:r>
      <w:r w:rsidR="008124CE" w:rsidRPr="00154D74">
        <w:rPr>
          <w:rFonts w:ascii="Times New Roman" w:eastAsia="inter" w:hAnsi="Times New Roman" w:cs="Times New Roman"/>
          <w:color w:val="000000"/>
          <w:sz w:val="24"/>
          <w:szCs w:val="24"/>
        </w:rPr>
        <w:t>The Zimbabwe Human Rights Commission (ZHRC) presents this alternative report to the Committee on Economic, Social and Cultural Rights</w:t>
      </w:r>
      <w:r w:rsidR="00624A08" w:rsidRPr="00154D74">
        <w:rPr>
          <w:rFonts w:ascii="Times New Roman" w:eastAsia="inter" w:hAnsi="Times New Roman" w:cs="Times New Roman"/>
          <w:color w:val="000000"/>
          <w:sz w:val="24"/>
          <w:szCs w:val="24"/>
        </w:rPr>
        <w:t xml:space="preserve"> (ESCR)</w:t>
      </w:r>
      <w:r w:rsidR="008124CE" w:rsidRPr="00154D74">
        <w:rPr>
          <w:rFonts w:ascii="Times New Roman" w:eastAsia="inter" w:hAnsi="Times New Roman" w:cs="Times New Roman"/>
          <w:color w:val="000000"/>
          <w:sz w:val="24"/>
          <w:szCs w:val="24"/>
        </w:rPr>
        <w:t xml:space="preserve">, </w:t>
      </w:r>
      <w:r w:rsidR="00AA0244" w:rsidRPr="00154D74">
        <w:rPr>
          <w:rFonts w:ascii="Times New Roman" w:eastAsia="inter" w:hAnsi="Times New Roman" w:cs="Times New Roman"/>
          <w:color w:val="000000"/>
          <w:sz w:val="24"/>
          <w:szCs w:val="24"/>
        </w:rPr>
        <w:t xml:space="preserve">highlighting critical issues on </w:t>
      </w:r>
      <w:r w:rsidR="008124CE" w:rsidRPr="00154D74">
        <w:rPr>
          <w:rFonts w:ascii="Times New Roman" w:eastAsia="inter" w:hAnsi="Times New Roman" w:cs="Times New Roman"/>
          <w:color w:val="000000"/>
          <w:sz w:val="24"/>
          <w:szCs w:val="24"/>
        </w:rPr>
        <w:t>the implementation of economic, social, and cultural rights in Zimbabwe. This report has b</w:t>
      </w:r>
      <w:r w:rsidR="00AA0244" w:rsidRPr="00154D74">
        <w:rPr>
          <w:rFonts w:ascii="Times New Roman" w:eastAsia="inter" w:hAnsi="Times New Roman" w:cs="Times New Roman"/>
          <w:color w:val="000000"/>
          <w:sz w:val="24"/>
          <w:szCs w:val="24"/>
        </w:rPr>
        <w:t xml:space="preserve">een developed through </w:t>
      </w:r>
      <w:r w:rsidR="008124CE" w:rsidRPr="00154D74">
        <w:rPr>
          <w:rFonts w:ascii="Times New Roman" w:eastAsia="inter" w:hAnsi="Times New Roman" w:cs="Times New Roman"/>
          <w:color w:val="000000"/>
          <w:sz w:val="24"/>
          <w:szCs w:val="24"/>
        </w:rPr>
        <w:t xml:space="preserve">consultations, </w:t>
      </w:r>
      <w:r w:rsidR="00A43C2F" w:rsidRPr="00FB7917">
        <w:rPr>
          <w:rFonts w:ascii="Times New Roman" w:eastAsia="inter" w:hAnsi="Times New Roman" w:cs="Times New Roman"/>
          <w:sz w:val="24"/>
          <w:szCs w:val="24"/>
        </w:rPr>
        <w:t>monitoring the human rights situat</w:t>
      </w:r>
      <w:r w:rsidR="00A64D3A" w:rsidRPr="00FB7917">
        <w:rPr>
          <w:rFonts w:ascii="Times New Roman" w:eastAsia="inter" w:hAnsi="Times New Roman" w:cs="Times New Roman"/>
          <w:sz w:val="24"/>
          <w:szCs w:val="24"/>
        </w:rPr>
        <w:t>ion,</w:t>
      </w:r>
      <w:r w:rsidR="005052CE" w:rsidRPr="00FB7917">
        <w:rPr>
          <w:rFonts w:ascii="Times New Roman" w:eastAsia="inter" w:hAnsi="Times New Roman" w:cs="Times New Roman"/>
          <w:sz w:val="24"/>
          <w:szCs w:val="24"/>
        </w:rPr>
        <w:t xml:space="preserve"> human rights education</w:t>
      </w:r>
      <w:r w:rsidR="00E25D21" w:rsidRPr="00FB7917">
        <w:rPr>
          <w:rFonts w:ascii="Times New Roman" w:eastAsia="inter" w:hAnsi="Times New Roman" w:cs="Times New Roman"/>
          <w:sz w:val="24"/>
          <w:szCs w:val="24"/>
        </w:rPr>
        <w:t>,</w:t>
      </w:r>
      <w:r w:rsidR="00A64D3A" w:rsidRPr="00FB7917">
        <w:rPr>
          <w:rFonts w:ascii="Times New Roman" w:eastAsia="inter" w:hAnsi="Times New Roman" w:cs="Times New Roman"/>
          <w:sz w:val="24"/>
          <w:szCs w:val="24"/>
        </w:rPr>
        <w:t xml:space="preserve"> </w:t>
      </w:r>
      <w:r w:rsidR="008124CE" w:rsidRPr="00FB7917">
        <w:rPr>
          <w:rFonts w:ascii="Times New Roman" w:eastAsia="inter" w:hAnsi="Times New Roman" w:cs="Times New Roman"/>
          <w:sz w:val="24"/>
          <w:szCs w:val="24"/>
        </w:rPr>
        <w:t xml:space="preserve">field investigations, and analysis of </w:t>
      </w:r>
      <w:r w:rsidR="00AA0244" w:rsidRPr="00FB7917">
        <w:rPr>
          <w:rFonts w:ascii="Times New Roman" w:eastAsia="inter" w:hAnsi="Times New Roman" w:cs="Times New Roman"/>
          <w:sz w:val="24"/>
          <w:szCs w:val="24"/>
        </w:rPr>
        <w:t>data collected through the ZHRC’s</w:t>
      </w:r>
      <w:r w:rsidR="008124CE" w:rsidRPr="00FB7917">
        <w:rPr>
          <w:rFonts w:ascii="Times New Roman" w:eastAsia="inter" w:hAnsi="Times New Roman" w:cs="Times New Roman"/>
          <w:sz w:val="24"/>
          <w:szCs w:val="24"/>
        </w:rPr>
        <w:t xml:space="preserve"> established Economic, </w:t>
      </w:r>
      <w:r w:rsidR="008124CE" w:rsidRPr="00154D74">
        <w:rPr>
          <w:rFonts w:ascii="Times New Roman" w:eastAsia="inter" w:hAnsi="Times New Roman" w:cs="Times New Roman"/>
          <w:color w:val="000000"/>
          <w:sz w:val="24"/>
          <w:szCs w:val="24"/>
        </w:rPr>
        <w:t>Social</w:t>
      </w:r>
      <w:r w:rsidR="009443D9" w:rsidRPr="00154D74">
        <w:rPr>
          <w:rFonts w:ascii="Times New Roman" w:eastAsia="inter" w:hAnsi="Times New Roman" w:cs="Times New Roman"/>
          <w:color w:val="000000"/>
          <w:sz w:val="24"/>
          <w:szCs w:val="24"/>
        </w:rPr>
        <w:t>,</w:t>
      </w:r>
      <w:r w:rsidR="008124CE" w:rsidRPr="00154D74">
        <w:rPr>
          <w:rFonts w:ascii="Times New Roman" w:eastAsia="inter" w:hAnsi="Times New Roman" w:cs="Times New Roman"/>
          <w:color w:val="000000"/>
          <w:sz w:val="24"/>
          <w:szCs w:val="24"/>
        </w:rPr>
        <w:t xml:space="preserve"> and Cultural Rights </w:t>
      </w:r>
      <w:r w:rsidR="00AA0244" w:rsidRPr="00154D74">
        <w:rPr>
          <w:rFonts w:ascii="Times New Roman" w:eastAsia="inter" w:hAnsi="Times New Roman" w:cs="Times New Roman"/>
          <w:color w:val="000000"/>
          <w:sz w:val="24"/>
          <w:szCs w:val="24"/>
        </w:rPr>
        <w:t xml:space="preserve">Thematic </w:t>
      </w:r>
      <w:r w:rsidR="009443D9" w:rsidRPr="00154D74">
        <w:rPr>
          <w:rFonts w:ascii="Times New Roman" w:eastAsia="inter" w:hAnsi="Times New Roman" w:cs="Times New Roman"/>
          <w:color w:val="000000"/>
          <w:sz w:val="24"/>
          <w:szCs w:val="24"/>
        </w:rPr>
        <w:t xml:space="preserve">Working Group. The findings indicate </w:t>
      </w:r>
      <w:r w:rsidR="008124CE" w:rsidRPr="00154D74">
        <w:rPr>
          <w:rFonts w:ascii="Times New Roman" w:eastAsia="inter" w:hAnsi="Times New Roman" w:cs="Times New Roman"/>
          <w:color w:val="000000"/>
          <w:sz w:val="24"/>
          <w:szCs w:val="24"/>
        </w:rPr>
        <w:t>challenges in the full realization of economic, social, and cultural rights d</w:t>
      </w:r>
      <w:r w:rsidR="009443D9" w:rsidRPr="00154D74">
        <w:rPr>
          <w:rFonts w:ascii="Times New Roman" w:eastAsia="inter" w:hAnsi="Times New Roman" w:cs="Times New Roman"/>
          <w:color w:val="000000"/>
          <w:sz w:val="24"/>
          <w:szCs w:val="24"/>
        </w:rPr>
        <w:t xml:space="preserve">espite constitutional provisions. </w:t>
      </w:r>
    </w:p>
    <w:p w14:paraId="2371DD6B" w14:textId="153DB756" w:rsidR="009D220B" w:rsidRPr="00AC3ED8" w:rsidRDefault="007A2A19" w:rsidP="00AC3ED8">
      <w:pPr>
        <w:spacing w:after="210" w:line="240" w:lineRule="auto"/>
        <w:jc w:val="both"/>
        <w:rPr>
          <w:rFonts w:ascii="Times New Roman" w:hAnsi="Times New Roman" w:cs="Times New Roman"/>
          <w:b/>
          <w:bCs/>
          <w:sz w:val="24"/>
          <w:szCs w:val="24"/>
        </w:rPr>
      </w:pPr>
      <w:r w:rsidRPr="00AC3ED8">
        <w:rPr>
          <w:rFonts w:ascii="Times New Roman" w:hAnsi="Times New Roman" w:cs="Times New Roman"/>
          <w:b/>
          <w:bCs/>
        </w:rPr>
        <w:t>PART A</w:t>
      </w:r>
      <w:r w:rsidR="00624A08" w:rsidRPr="00AC3ED8">
        <w:rPr>
          <w:rFonts w:ascii="Times New Roman" w:hAnsi="Times New Roman" w:cs="Times New Roman"/>
          <w:b/>
          <w:bCs/>
        </w:rPr>
        <w:t xml:space="preserve">: </w:t>
      </w:r>
      <w:r w:rsidR="009D220B" w:rsidRPr="00AC3ED8">
        <w:rPr>
          <w:rFonts w:ascii="Times New Roman" w:eastAsia="inter" w:hAnsi="Times New Roman" w:cs="Times New Roman"/>
          <w:b/>
          <w:color w:val="000000"/>
          <w:sz w:val="24"/>
          <w:szCs w:val="24"/>
        </w:rPr>
        <w:t>General In</w:t>
      </w:r>
      <w:r w:rsidR="007623B6" w:rsidRPr="00AC3ED8">
        <w:rPr>
          <w:rFonts w:ascii="Times New Roman" w:eastAsia="inter" w:hAnsi="Times New Roman" w:cs="Times New Roman"/>
          <w:b/>
          <w:color w:val="000000"/>
          <w:sz w:val="24"/>
          <w:szCs w:val="24"/>
        </w:rPr>
        <w:t xml:space="preserve">formation </w:t>
      </w:r>
      <w:r w:rsidR="00A3267A" w:rsidRPr="00AC3ED8">
        <w:rPr>
          <w:rFonts w:ascii="Times New Roman" w:eastAsia="inter" w:hAnsi="Times New Roman" w:cs="Times New Roman"/>
          <w:b/>
          <w:color w:val="000000"/>
          <w:sz w:val="24"/>
          <w:szCs w:val="24"/>
        </w:rPr>
        <w:t>(</w:t>
      </w:r>
      <w:r w:rsidR="00D72DEA" w:rsidRPr="00AC3ED8">
        <w:rPr>
          <w:rFonts w:ascii="Times New Roman" w:eastAsia="inter" w:hAnsi="Times New Roman" w:cs="Times New Roman"/>
          <w:b/>
          <w:color w:val="000000"/>
          <w:sz w:val="24"/>
          <w:szCs w:val="24"/>
        </w:rPr>
        <w:t>A</w:t>
      </w:r>
      <w:r w:rsidR="00A3267A" w:rsidRPr="00AC3ED8">
        <w:rPr>
          <w:rFonts w:ascii="Times New Roman" w:eastAsia="inter" w:hAnsi="Times New Roman" w:cs="Times New Roman"/>
          <w:b/>
          <w:color w:val="000000"/>
          <w:sz w:val="24"/>
          <w:szCs w:val="24"/>
        </w:rPr>
        <w:t>rt</w:t>
      </w:r>
      <w:r w:rsidR="00D72DEA" w:rsidRPr="00AC3ED8">
        <w:rPr>
          <w:rFonts w:ascii="Times New Roman" w:eastAsia="inter" w:hAnsi="Times New Roman" w:cs="Times New Roman"/>
          <w:b/>
          <w:color w:val="000000"/>
          <w:sz w:val="24"/>
          <w:szCs w:val="24"/>
        </w:rPr>
        <w:t>icle</w:t>
      </w:r>
      <w:r w:rsidR="00A3267A" w:rsidRPr="00AC3ED8">
        <w:rPr>
          <w:rFonts w:ascii="Times New Roman" w:eastAsia="inter" w:hAnsi="Times New Roman" w:cs="Times New Roman"/>
          <w:b/>
          <w:color w:val="000000"/>
          <w:sz w:val="24"/>
          <w:szCs w:val="24"/>
        </w:rPr>
        <w:t xml:space="preserve"> </w:t>
      </w:r>
      <w:r w:rsidR="00D72DEA" w:rsidRPr="00AC3ED8">
        <w:rPr>
          <w:rFonts w:ascii="Times New Roman" w:eastAsia="inter" w:hAnsi="Times New Roman" w:cs="Times New Roman"/>
          <w:b/>
          <w:color w:val="000000"/>
          <w:sz w:val="24"/>
          <w:szCs w:val="24"/>
        </w:rPr>
        <w:t>2</w:t>
      </w:r>
      <w:r w:rsidR="00E87B07" w:rsidRPr="00AC3ED8">
        <w:rPr>
          <w:rFonts w:ascii="Times New Roman" w:eastAsia="inter" w:hAnsi="Times New Roman" w:cs="Times New Roman"/>
          <w:b/>
          <w:color w:val="000000"/>
          <w:sz w:val="24"/>
          <w:szCs w:val="24"/>
        </w:rPr>
        <w:t>)</w:t>
      </w:r>
    </w:p>
    <w:p w14:paraId="21A6FAC3" w14:textId="28C6905E" w:rsidR="003A7F37" w:rsidRPr="00AC3ED8" w:rsidRDefault="008124CE" w:rsidP="00AC3ED8">
      <w:pPr>
        <w:pStyle w:val="ListParagraph"/>
        <w:numPr>
          <w:ilvl w:val="0"/>
          <w:numId w:val="24"/>
        </w:numPr>
        <w:spacing w:line="240" w:lineRule="auto"/>
        <w:jc w:val="both"/>
        <w:rPr>
          <w:rFonts w:ascii="Times New Roman" w:eastAsia="inter" w:hAnsi="Times New Roman" w:cs="Times New Roman"/>
          <w:color w:val="000000"/>
          <w:sz w:val="24"/>
          <w:szCs w:val="24"/>
        </w:rPr>
      </w:pPr>
      <w:r w:rsidRPr="00AC3ED8">
        <w:rPr>
          <w:rFonts w:ascii="Times New Roman" w:eastAsia="inter" w:hAnsi="Times New Roman" w:cs="Times New Roman"/>
          <w:color w:val="000000"/>
          <w:sz w:val="24"/>
          <w:szCs w:val="24"/>
        </w:rPr>
        <w:t xml:space="preserve">The Zimbabwe Human Rights Commission is </w:t>
      </w:r>
      <w:r w:rsidR="00624A08" w:rsidRPr="00AC3ED8">
        <w:rPr>
          <w:rFonts w:ascii="Times New Roman" w:eastAsia="inter" w:hAnsi="Times New Roman" w:cs="Times New Roman"/>
          <w:color w:val="000000"/>
          <w:sz w:val="24"/>
          <w:szCs w:val="24"/>
        </w:rPr>
        <w:t>the</w:t>
      </w:r>
      <w:r w:rsidRPr="00AC3ED8">
        <w:rPr>
          <w:rFonts w:ascii="Times New Roman" w:eastAsia="inter" w:hAnsi="Times New Roman" w:cs="Times New Roman"/>
          <w:color w:val="000000"/>
          <w:sz w:val="24"/>
          <w:szCs w:val="24"/>
        </w:rPr>
        <w:t xml:space="preserve"> </w:t>
      </w:r>
      <w:r w:rsidR="00493645" w:rsidRPr="00AC3ED8">
        <w:rPr>
          <w:rFonts w:ascii="Times New Roman" w:eastAsia="inter" w:hAnsi="Times New Roman" w:cs="Times New Roman"/>
          <w:color w:val="000000"/>
          <w:sz w:val="24"/>
          <w:szCs w:val="24"/>
        </w:rPr>
        <w:t>National Human Rights Institution</w:t>
      </w:r>
      <w:r w:rsidR="00624A08" w:rsidRPr="00AC3ED8">
        <w:rPr>
          <w:rFonts w:ascii="Times New Roman" w:eastAsia="inter" w:hAnsi="Times New Roman" w:cs="Times New Roman"/>
          <w:color w:val="000000"/>
          <w:sz w:val="24"/>
          <w:szCs w:val="24"/>
        </w:rPr>
        <w:t xml:space="preserve"> (NHRI)</w:t>
      </w:r>
      <w:r w:rsidR="00493645" w:rsidRPr="00AC3ED8">
        <w:rPr>
          <w:rFonts w:ascii="Times New Roman" w:eastAsia="inter" w:hAnsi="Times New Roman" w:cs="Times New Roman"/>
          <w:color w:val="000000"/>
          <w:sz w:val="24"/>
          <w:szCs w:val="24"/>
        </w:rPr>
        <w:t xml:space="preserve"> of Zimbabwe that is </w:t>
      </w:r>
      <w:r w:rsidRPr="00AC3ED8">
        <w:rPr>
          <w:rFonts w:ascii="Times New Roman" w:eastAsia="inter" w:hAnsi="Times New Roman" w:cs="Times New Roman"/>
          <w:color w:val="000000"/>
          <w:sz w:val="24"/>
          <w:szCs w:val="24"/>
        </w:rPr>
        <w:t xml:space="preserve">established </w:t>
      </w:r>
      <w:r w:rsidR="00154D74">
        <w:rPr>
          <w:rFonts w:ascii="Times New Roman" w:eastAsia="inter" w:hAnsi="Times New Roman" w:cs="Times New Roman"/>
          <w:color w:val="000000"/>
          <w:sz w:val="24"/>
          <w:szCs w:val="24"/>
        </w:rPr>
        <w:t xml:space="preserve">by </w:t>
      </w:r>
      <w:r w:rsidRPr="00AC3ED8">
        <w:rPr>
          <w:rFonts w:ascii="Times New Roman" w:eastAsia="inter" w:hAnsi="Times New Roman" w:cs="Times New Roman"/>
          <w:color w:val="000000"/>
          <w:sz w:val="24"/>
          <w:szCs w:val="24"/>
        </w:rPr>
        <w:t>Section 242 of the Constitution of Zimbabwe</w:t>
      </w:r>
      <w:r w:rsidR="00B4271B" w:rsidRPr="00AC3ED8">
        <w:rPr>
          <w:rFonts w:ascii="Times New Roman" w:eastAsia="inter" w:hAnsi="Times New Roman" w:cs="Times New Roman"/>
          <w:color w:val="000000"/>
          <w:sz w:val="24"/>
          <w:szCs w:val="24"/>
        </w:rPr>
        <w:t xml:space="preserve"> Amendment (No. 20) of 2013</w:t>
      </w:r>
      <w:r w:rsidRPr="00AC3ED8">
        <w:rPr>
          <w:rFonts w:ascii="Times New Roman" w:eastAsia="inter" w:hAnsi="Times New Roman" w:cs="Times New Roman"/>
          <w:color w:val="000000"/>
          <w:sz w:val="24"/>
          <w:szCs w:val="24"/>
        </w:rPr>
        <w:t xml:space="preserve"> </w:t>
      </w:r>
      <w:r w:rsidR="009443D9" w:rsidRPr="00AC3ED8">
        <w:rPr>
          <w:rFonts w:ascii="Times New Roman" w:eastAsia="inter" w:hAnsi="Times New Roman" w:cs="Times New Roman"/>
          <w:color w:val="000000"/>
          <w:sz w:val="24"/>
          <w:szCs w:val="24"/>
        </w:rPr>
        <w:t>and</w:t>
      </w:r>
      <w:r w:rsidR="00493645" w:rsidRPr="00AC3ED8">
        <w:rPr>
          <w:rFonts w:ascii="Times New Roman" w:eastAsia="inter" w:hAnsi="Times New Roman" w:cs="Times New Roman"/>
          <w:color w:val="000000"/>
          <w:sz w:val="24"/>
          <w:szCs w:val="24"/>
        </w:rPr>
        <w:t xml:space="preserve"> the Zimbabwe Human Rights Commission Act</w:t>
      </w:r>
      <w:r w:rsidR="00154D74">
        <w:rPr>
          <w:rFonts w:ascii="Times New Roman" w:eastAsia="inter" w:hAnsi="Times New Roman" w:cs="Times New Roman"/>
          <w:color w:val="000000"/>
          <w:sz w:val="24"/>
          <w:szCs w:val="24"/>
        </w:rPr>
        <w:t>.</w:t>
      </w:r>
      <w:r w:rsidR="00493645" w:rsidRPr="00AC3ED8">
        <w:rPr>
          <w:rStyle w:val="FootnoteReference"/>
          <w:rFonts w:ascii="Times New Roman" w:eastAsia="inter" w:hAnsi="Times New Roman" w:cs="Times New Roman"/>
          <w:color w:val="000000"/>
          <w:sz w:val="24"/>
          <w:szCs w:val="24"/>
        </w:rPr>
        <w:footnoteReference w:id="1"/>
      </w:r>
      <w:r w:rsidR="00493645" w:rsidRPr="00AC3ED8">
        <w:rPr>
          <w:rFonts w:ascii="Times New Roman" w:eastAsia="inter" w:hAnsi="Times New Roman" w:cs="Times New Roman"/>
          <w:color w:val="000000"/>
          <w:sz w:val="24"/>
          <w:szCs w:val="24"/>
        </w:rPr>
        <w:t xml:space="preserve"> </w:t>
      </w:r>
      <w:r w:rsidR="009F070B" w:rsidRPr="00AC3ED8">
        <w:rPr>
          <w:rFonts w:ascii="Times New Roman" w:eastAsia="inter" w:hAnsi="Times New Roman" w:cs="Times New Roman"/>
          <w:color w:val="000000"/>
          <w:sz w:val="24"/>
          <w:szCs w:val="24"/>
        </w:rPr>
        <w:t>It is also an accredited NHRI with an ‘A’ status by the G</w:t>
      </w:r>
      <w:r w:rsidR="00624A08" w:rsidRPr="00AC3ED8">
        <w:rPr>
          <w:rFonts w:ascii="Times New Roman" w:eastAsia="inter" w:hAnsi="Times New Roman" w:cs="Times New Roman"/>
          <w:color w:val="000000"/>
          <w:sz w:val="24"/>
          <w:szCs w:val="24"/>
        </w:rPr>
        <w:t xml:space="preserve">lobal </w:t>
      </w:r>
      <w:r w:rsidR="009F070B" w:rsidRPr="00AC3ED8">
        <w:rPr>
          <w:rFonts w:ascii="Times New Roman" w:eastAsia="inter" w:hAnsi="Times New Roman" w:cs="Times New Roman"/>
          <w:color w:val="000000"/>
          <w:sz w:val="24"/>
          <w:szCs w:val="24"/>
        </w:rPr>
        <w:t>A</w:t>
      </w:r>
      <w:r w:rsidR="00624A08" w:rsidRPr="00AC3ED8">
        <w:rPr>
          <w:rFonts w:ascii="Times New Roman" w:eastAsia="inter" w:hAnsi="Times New Roman" w:cs="Times New Roman"/>
          <w:color w:val="000000"/>
          <w:sz w:val="24"/>
          <w:szCs w:val="24"/>
        </w:rPr>
        <w:t xml:space="preserve">lliance of </w:t>
      </w:r>
      <w:r w:rsidR="009F070B" w:rsidRPr="00AC3ED8">
        <w:rPr>
          <w:rFonts w:ascii="Times New Roman" w:eastAsia="inter" w:hAnsi="Times New Roman" w:cs="Times New Roman"/>
          <w:color w:val="000000"/>
          <w:sz w:val="24"/>
          <w:szCs w:val="24"/>
        </w:rPr>
        <w:t>N</w:t>
      </w:r>
      <w:r w:rsidR="00624A08" w:rsidRPr="00AC3ED8">
        <w:rPr>
          <w:rFonts w:ascii="Times New Roman" w:eastAsia="inter" w:hAnsi="Times New Roman" w:cs="Times New Roman"/>
          <w:color w:val="000000"/>
          <w:sz w:val="24"/>
          <w:szCs w:val="24"/>
        </w:rPr>
        <w:t xml:space="preserve">ational </w:t>
      </w:r>
      <w:r w:rsidR="009F070B" w:rsidRPr="00AC3ED8">
        <w:rPr>
          <w:rFonts w:ascii="Times New Roman" w:eastAsia="inter" w:hAnsi="Times New Roman" w:cs="Times New Roman"/>
          <w:color w:val="000000"/>
          <w:sz w:val="24"/>
          <w:szCs w:val="24"/>
        </w:rPr>
        <w:t>H</w:t>
      </w:r>
      <w:r w:rsidR="00624A08" w:rsidRPr="00AC3ED8">
        <w:rPr>
          <w:rFonts w:ascii="Times New Roman" w:eastAsia="inter" w:hAnsi="Times New Roman" w:cs="Times New Roman"/>
          <w:color w:val="000000"/>
          <w:sz w:val="24"/>
          <w:szCs w:val="24"/>
        </w:rPr>
        <w:t xml:space="preserve">uman </w:t>
      </w:r>
      <w:r w:rsidR="009F070B" w:rsidRPr="00AC3ED8">
        <w:rPr>
          <w:rFonts w:ascii="Times New Roman" w:eastAsia="inter" w:hAnsi="Times New Roman" w:cs="Times New Roman"/>
          <w:color w:val="000000"/>
          <w:sz w:val="24"/>
          <w:szCs w:val="24"/>
        </w:rPr>
        <w:t>R</w:t>
      </w:r>
      <w:r w:rsidR="00624A08" w:rsidRPr="00AC3ED8">
        <w:rPr>
          <w:rFonts w:ascii="Times New Roman" w:eastAsia="inter" w:hAnsi="Times New Roman" w:cs="Times New Roman"/>
          <w:color w:val="000000"/>
          <w:sz w:val="24"/>
          <w:szCs w:val="24"/>
        </w:rPr>
        <w:t xml:space="preserve">ights </w:t>
      </w:r>
      <w:r w:rsidR="009F070B" w:rsidRPr="00AC3ED8">
        <w:rPr>
          <w:rFonts w:ascii="Times New Roman" w:eastAsia="inter" w:hAnsi="Times New Roman" w:cs="Times New Roman"/>
          <w:color w:val="000000"/>
          <w:sz w:val="24"/>
          <w:szCs w:val="24"/>
        </w:rPr>
        <w:t>I</w:t>
      </w:r>
      <w:r w:rsidR="00624A08" w:rsidRPr="00AC3ED8">
        <w:rPr>
          <w:rFonts w:ascii="Times New Roman" w:eastAsia="inter" w:hAnsi="Times New Roman" w:cs="Times New Roman"/>
          <w:color w:val="000000"/>
          <w:sz w:val="24"/>
          <w:szCs w:val="24"/>
        </w:rPr>
        <w:t xml:space="preserve">nstitutions (GANHRI). </w:t>
      </w:r>
      <w:r w:rsidR="0040260C" w:rsidRPr="00AC3ED8">
        <w:rPr>
          <w:rFonts w:ascii="Times New Roman" w:eastAsia="inter" w:hAnsi="Times New Roman" w:cs="Times New Roman"/>
          <w:color w:val="000000"/>
          <w:sz w:val="24"/>
          <w:szCs w:val="24"/>
        </w:rPr>
        <w:t>T</w:t>
      </w:r>
      <w:r w:rsidRPr="00AC3ED8">
        <w:rPr>
          <w:rFonts w:ascii="Times New Roman" w:eastAsia="inter" w:hAnsi="Times New Roman" w:cs="Times New Roman"/>
          <w:color w:val="000000"/>
          <w:sz w:val="24"/>
          <w:szCs w:val="24"/>
        </w:rPr>
        <w:t>he ZHRC</w:t>
      </w:r>
      <w:r w:rsidR="0040260C" w:rsidRPr="00AC3ED8">
        <w:rPr>
          <w:rFonts w:ascii="Times New Roman" w:eastAsia="inter" w:hAnsi="Times New Roman" w:cs="Times New Roman"/>
          <w:color w:val="000000"/>
          <w:sz w:val="24"/>
          <w:szCs w:val="24"/>
        </w:rPr>
        <w:t xml:space="preserve"> has a dual </w:t>
      </w:r>
      <w:r w:rsidR="009F070B" w:rsidRPr="00AC3ED8">
        <w:rPr>
          <w:rFonts w:ascii="Times New Roman" w:eastAsia="inter" w:hAnsi="Times New Roman" w:cs="Times New Roman"/>
          <w:color w:val="000000"/>
          <w:sz w:val="24"/>
          <w:szCs w:val="24"/>
        </w:rPr>
        <w:t>mandate</w:t>
      </w:r>
      <w:r w:rsidR="00624A08" w:rsidRPr="00AC3ED8">
        <w:rPr>
          <w:rFonts w:ascii="Times New Roman" w:eastAsia="inter" w:hAnsi="Times New Roman" w:cs="Times New Roman"/>
          <w:color w:val="000000"/>
          <w:sz w:val="24"/>
          <w:szCs w:val="24"/>
        </w:rPr>
        <w:t xml:space="preserve"> of </w:t>
      </w:r>
      <w:r w:rsidR="00154D74">
        <w:rPr>
          <w:rFonts w:ascii="Times New Roman" w:eastAsia="inter" w:hAnsi="Times New Roman" w:cs="Times New Roman"/>
          <w:color w:val="000000"/>
          <w:sz w:val="24"/>
          <w:szCs w:val="24"/>
        </w:rPr>
        <w:t xml:space="preserve">both </w:t>
      </w:r>
      <w:r w:rsidR="00624A08" w:rsidRPr="00AC3ED8">
        <w:rPr>
          <w:rFonts w:ascii="Times New Roman" w:eastAsia="inter" w:hAnsi="Times New Roman" w:cs="Times New Roman"/>
          <w:color w:val="000000"/>
          <w:sz w:val="24"/>
          <w:szCs w:val="24"/>
        </w:rPr>
        <w:t>human rights and administrative justice/public protector</w:t>
      </w:r>
      <w:r w:rsidR="000A1B6C" w:rsidRPr="00AC3ED8">
        <w:rPr>
          <w:rFonts w:ascii="Times New Roman" w:eastAsia="inter" w:hAnsi="Times New Roman" w:cs="Times New Roman"/>
          <w:color w:val="000000"/>
          <w:sz w:val="24"/>
          <w:szCs w:val="24"/>
        </w:rPr>
        <w:t xml:space="preserve">. </w:t>
      </w:r>
      <w:r w:rsidR="009F070B" w:rsidRPr="00AC3ED8">
        <w:rPr>
          <w:rFonts w:ascii="Times New Roman" w:eastAsia="inter" w:hAnsi="Times New Roman" w:cs="Times New Roman"/>
          <w:color w:val="000000"/>
          <w:sz w:val="24"/>
          <w:szCs w:val="24"/>
        </w:rPr>
        <w:t xml:space="preserve"> T</w:t>
      </w:r>
      <w:r w:rsidR="003A7F37" w:rsidRPr="00AC3ED8">
        <w:rPr>
          <w:rFonts w:ascii="Times New Roman" w:eastAsia="inter" w:hAnsi="Times New Roman" w:cs="Times New Roman"/>
          <w:color w:val="000000"/>
          <w:sz w:val="24"/>
          <w:szCs w:val="24"/>
        </w:rPr>
        <w:t>o ensure its independence, t</w:t>
      </w:r>
      <w:r w:rsidR="009F070B" w:rsidRPr="00AC3ED8">
        <w:rPr>
          <w:rFonts w:ascii="Times New Roman" w:eastAsia="inter" w:hAnsi="Times New Roman" w:cs="Times New Roman"/>
          <w:color w:val="000000"/>
          <w:sz w:val="24"/>
          <w:szCs w:val="24"/>
        </w:rPr>
        <w:t>he ZHRC has a separate vote of funding from the Treasury</w:t>
      </w:r>
      <w:r w:rsidR="003A7F37" w:rsidRPr="00AC3ED8">
        <w:rPr>
          <w:rFonts w:ascii="Times New Roman" w:hAnsi="Times New Roman" w:cs="Times New Roman"/>
        </w:rPr>
        <w:t xml:space="preserve">. </w:t>
      </w:r>
      <w:r w:rsidR="003A7F37" w:rsidRPr="00AC3ED8">
        <w:rPr>
          <w:rFonts w:ascii="Times New Roman" w:eastAsia="inter" w:hAnsi="Times New Roman" w:cs="Times New Roman"/>
          <w:color w:val="000000"/>
          <w:sz w:val="24"/>
          <w:szCs w:val="24"/>
        </w:rPr>
        <w:t>Nevertheless, inadequate budget allocation</w:t>
      </w:r>
      <w:r w:rsidR="00444877" w:rsidRPr="00AC3ED8">
        <w:rPr>
          <w:rFonts w:ascii="Times New Roman" w:eastAsia="inter" w:hAnsi="Times New Roman" w:cs="Times New Roman"/>
          <w:color w:val="000000"/>
          <w:sz w:val="24"/>
          <w:szCs w:val="24"/>
        </w:rPr>
        <w:t>s</w:t>
      </w:r>
      <w:r w:rsidR="003A7F37" w:rsidRPr="00AC3ED8">
        <w:rPr>
          <w:rFonts w:ascii="Times New Roman" w:eastAsia="inter" w:hAnsi="Times New Roman" w:cs="Times New Roman"/>
          <w:color w:val="000000"/>
          <w:sz w:val="24"/>
          <w:szCs w:val="24"/>
        </w:rPr>
        <w:t xml:space="preserve"> and erratic disbursement of funds has hindered the Commission </w:t>
      </w:r>
      <w:r w:rsidR="00E403A7" w:rsidRPr="00AC3ED8">
        <w:rPr>
          <w:rFonts w:ascii="Times New Roman" w:eastAsia="inter" w:hAnsi="Times New Roman" w:cs="Times New Roman"/>
          <w:color w:val="000000"/>
          <w:sz w:val="24"/>
          <w:szCs w:val="24"/>
        </w:rPr>
        <w:t>from</w:t>
      </w:r>
      <w:r w:rsidR="003A7F37" w:rsidRPr="00AC3ED8">
        <w:rPr>
          <w:rFonts w:ascii="Times New Roman" w:eastAsia="inter" w:hAnsi="Times New Roman" w:cs="Times New Roman"/>
          <w:color w:val="000000"/>
          <w:sz w:val="24"/>
          <w:szCs w:val="24"/>
        </w:rPr>
        <w:t xml:space="preserve"> effectively </w:t>
      </w:r>
      <w:r w:rsidR="006420F3" w:rsidRPr="00AC3ED8">
        <w:rPr>
          <w:rFonts w:ascii="Times New Roman" w:eastAsia="inter" w:hAnsi="Times New Roman" w:cs="Times New Roman"/>
          <w:color w:val="000000"/>
          <w:sz w:val="24"/>
          <w:szCs w:val="24"/>
        </w:rPr>
        <w:t>executing</w:t>
      </w:r>
      <w:r w:rsidR="003A7F37" w:rsidRPr="00AC3ED8">
        <w:rPr>
          <w:rFonts w:ascii="Times New Roman" w:eastAsia="inter" w:hAnsi="Times New Roman" w:cs="Times New Roman"/>
          <w:color w:val="000000"/>
          <w:sz w:val="24"/>
          <w:szCs w:val="24"/>
        </w:rPr>
        <w:t xml:space="preserve"> its mandate</w:t>
      </w:r>
      <w:r w:rsidR="009F070B" w:rsidRPr="00AC3ED8">
        <w:rPr>
          <w:rFonts w:ascii="Times New Roman" w:eastAsia="inter" w:hAnsi="Times New Roman" w:cs="Times New Roman"/>
          <w:color w:val="000000"/>
          <w:sz w:val="24"/>
          <w:szCs w:val="24"/>
        </w:rPr>
        <w:t xml:space="preserve">. </w:t>
      </w:r>
      <w:r w:rsidR="003A7F37" w:rsidRPr="00AC3ED8">
        <w:rPr>
          <w:rFonts w:ascii="Times New Roman" w:eastAsia="inter" w:hAnsi="Times New Roman" w:cs="Times New Roman"/>
          <w:color w:val="000000"/>
          <w:sz w:val="24"/>
          <w:szCs w:val="24"/>
        </w:rPr>
        <w:t>T</w:t>
      </w:r>
      <w:r w:rsidR="009F070B" w:rsidRPr="00AC3ED8">
        <w:rPr>
          <w:rFonts w:ascii="Times New Roman" w:eastAsia="inter" w:hAnsi="Times New Roman" w:cs="Times New Roman"/>
          <w:color w:val="000000"/>
          <w:sz w:val="24"/>
          <w:szCs w:val="24"/>
        </w:rPr>
        <w:t>he Constitution allows the ZHRC to set its own conditions of service in terms of section 234</w:t>
      </w:r>
      <w:r w:rsidR="00444877" w:rsidRPr="00AC3ED8">
        <w:rPr>
          <w:rFonts w:ascii="Times New Roman" w:eastAsia="inter" w:hAnsi="Times New Roman" w:cs="Times New Roman"/>
          <w:color w:val="000000"/>
          <w:sz w:val="24"/>
          <w:szCs w:val="24"/>
        </w:rPr>
        <w:t>,</w:t>
      </w:r>
      <w:r w:rsidR="003A7F37" w:rsidRPr="00AC3ED8">
        <w:rPr>
          <w:rFonts w:ascii="Times New Roman" w:eastAsia="inter" w:hAnsi="Times New Roman" w:cs="Times New Roman"/>
          <w:color w:val="000000"/>
          <w:sz w:val="24"/>
          <w:szCs w:val="24"/>
        </w:rPr>
        <w:t xml:space="preserve"> however</w:t>
      </w:r>
      <w:r w:rsidR="00444877" w:rsidRPr="00AC3ED8">
        <w:rPr>
          <w:rFonts w:ascii="Times New Roman" w:eastAsia="inter" w:hAnsi="Times New Roman" w:cs="Times New Roman"/>
          <w:color w:val="000000"/>
          <w:sz w:val="24"/>
          <w:szCs w:val="24"/>
        </w:rPr>
        <w:t>,</w:t>
      </w:r>
      <w:r w:rsidR="003A7F37" w:rsidRPr="00AC3ED8">
        <w:rPr>
          <w:rFonts w:ascii="Times New Roman" w:hAnsi="Times New Roman" w:cs="Times New Roman"/>
        </w:rPr>
        <w:t xml:space="preserve"> </w:t>
      </w:r>
      <w:r w:rsidR="003A7F37" w:rsidRPr="00AC3ED8">
        <w:rPr>
          <w:rFonts w:ascii="Times New Roman" w:eastAsia="inter" w:hAnsi="Times New Roman" w:cs="Times New Roman"/>
          <w:color w:val="000000"/>
          <w:sz w:val="24"/>
          <w:szCs w:val="24"/>
        </w:rPr>
        <w:t xml:space="preserve">harmonization of public service by the GoZ has affected the ZHRC’s autonomy to set its own conditions of service. </w:t>
      </w:r>
    </w:p>
    <w:p w14:paraId="3359399A" w14:textId="77777777" w:rsidR="003A7F37" w:rsidRPr="00AC3ED8" w:rsidRDefault="003A7F37" w:rsidP="00AC3ED8">
      <w:pPr>
        <w:pStyle w:val="ListParagraph"/>
        <w:spacing w:after="210" w:line="240" w:lineRule="auto"/>
        <w:ind w:left="360"/>
        <w:jc w:val="both"/>
        <w:rPr>
          <w:rFonts w:ascii="Times New Roman" w:eastAsia="inter" w:hAnsi="Times New Roman" w:cs="Times New Roman"/>
          <w:color w:val="000000"/>
          <w:sz w:val="24"/>
          <w:szCs w:val="24"/>
        </w:rPr>
      </w:pPr>
    </w:p>
    <w:p w14:paraId="7690FFDF" w14:textId="33CA73BF" w:rsidR="006D099E" w:rsidRPr="00AC3ED8" w:rsidRDefault="009D220B" w:rsidP="00AC3ED8">
      <w:pPr>
        <w:pStyle w:val="ListParagraph"/>
        <w:numPr>
          <w:ilvl w:val="0"/>
          <w:numId w:val="24"/>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In recognition of the</w:t>
      </w:r>
      <w:r w:rsidR="00444877" w:rsidRPr="00AC3ED8">
        <w:rPr>
          <w:rFonts w:ascii="Times New Roman" w:hAnsi="Times New Roman" w:cs="Times New Roman"/>
          <w:sz w:val="24"/>
          <w:szCs w:val="24"/>
          <w:lang w:val="en-ZW"/>
        </w:rPr>
        <w:t xml:space="preserve"> </w:t>
      </w:r>
      <w:r w:rsidRPr="00AC3ED8">
        <w:rPr>
          <w:rFonts w:ascii="Times New Roman" w:hAnsi="Times New Roman" w:cs="Times New Roman"/>
          <w:sz w:val="24"/>
          <w:szCs w:val="24"/>
          <w:lang w:val="en-ZW"/>
        </w:rPr>
        <w:t xml:space="preserve">importance of human rights to Zimbabwe's development and human rights landscape, the ZHRC has </w:t>
      </w:r>
      <w:r w:rsidR="00444877" w:rsidRPr="00AC3ED8">
        <w:rPr>
          <w:rFonts w:ascii="Times New Roman" w:hAnsi="Times New Roman" w:cs="Times New Roman"/>
          <w:sz w:val="24"/>
          <w:szCs w:val="24"/>
          <w:lang w:val="en-ZW"/>
        </w:rPr>
        <w:t>six (6)</w:t>
      </w:r>
      <w:r w:rsidRPr="00AC3ED8">
        <w:rPr>
          <w:rFonts w:ascii="Times New Roman" w:hAnsi="Times New Roman" w:cs="Times New Roman"/>
          <w:sz w:val="24"/>
          <w:szCs w:val="24"/>
          <w:lang w:val="en-ZW"/>
        </w:rPr>
        <w:t xml:space="preserve"> thematic working groups including the </w:t>
      </w:r>
      <w:r w:rsidR="00444877" w:rsidRPr="00AC3ED8">
        <w:rPr>
          <w:rFonts w:ascii="Times New Roman" w:hAnsi="Times New Roman" w:cs="Times New Roman"/>
          <w:sz w:val="24"/>
          <w:szCs w:val="24"/>
          <w:lang w:val="en-ZW"/>
        </w:rPr>
        <w:t>E</w:t>
      </w:r>
      <w:r w:rsidRPr="00AC3ED8">
        <w:rPr>
          <w:rFonts w:ascii="Times New Roman" w:hAnsi="Times New Roman" w:cs="Times New Roman"/>
          <w:sz w:val="24"/>
          <w:szCs w:val="24"/>
          <w:lang w:val="en-ZW"/>
        </w:rPr>
        <w:t xml:space="preserve">conomic, </w:t>
      </w:r>
      <w:r w:rsidR="00444877" w:rsidRPr="00AC3ED8">
        <w:rPr>
          <w:rFonts w:ascii="Times New Roman" w:hAnsi="Times New Roman" w:cs="Times New Roman"/>
          <w:sz w:val="24"/>
          <w:szCs w:val="24"/>
          <w:lang w:val="en-ZW"/>
        </w:rPr>
        <w:t>S</w:t>
      </w:r>
      <w:r w:rsidRPr="00AC3ED8">
        <w:rPr>
          <w:rFonts w:ascii="Times New Roman" w:hAnsi="Times New Roman" w:cs="Times New Roman"/>
          <w:sz w:val="24"/>
          <w:szCs w:val="24"/>
          <w:lang w:val="en-ZW"/>
        </w:rPr>
        <w:t xml:space="preserve">ocial, and </w:t>
      </w:r>
      <w:r w:rsidR="00444877" w:rsidRPr="00AC3ED8">
        <w:rPr>
          <w:rFonts w:ascii="Times New Roman" w:hAnsi="Times New Roman" w:cs="Times New Roman"/>
          <w:sz w:val="24"/>
          <w:szCs w:val="24"/>
          <w:lang w:val="en-ZW"/>
        </w:rPr>
        <w:t>C</w:t>
      </w:r>
      <w:r w:rsidRPr="00AC3ED8">
        <w:rPr>
          <w:rFonts w:ascii="Times New Roman" w:hAnsi="Times New Roman" w:cs="Times New Roman"/>
          <w:sz w:val="24"/>
          <w:szCs w:val="24"/>
          <w:lang w:val="en-ZW"/>
        </w:rPr>
        <w:t xml:space="preserve">ultural </w:t>
      </w:r>
      <w:r w:rsidR="00444877" w:rsidRPr="00AC3ED8">
        <w:rPr>
          <w:rFonts w:ascii="Times New Roman" w:hAnsi="Times New Roman" w:cs="Times New Roman"/>
          <w:sz w:val="24"/>
          <w:szCs w:val="24"/>
          <w:lang w:val="en-ZW"/>
        </w:rPr>
        <w:t>R</w:t>
      </w:r>
      <w:r w:rsidRPr="00AC3ED8">
        <w:rPr>
          <w:rFonts w:ascii="Times New Roman" w:hAnsi="Times New Roman" w:cs="Times New Roman"/>
          <w:sz w:val="24"/>
          <w:szCs w:val="24"/>
          <w:lang w:val="en-ZW"/>
        </w:rPr>
        <w:t>ights</w:t>
      </w:r>
      <w:r w:rsidR="00444877" w:rsidRPr="00AC3ED8">
        <w:rPr>
          <w:rFonts w:ascii="Times New Roman" w:hAnsi="Times New Roman" w:cs="Times New Roman"/>
          <w:sz w:val="24"/>
          <w:szCs w:val="24"/>
          <w:lang w:val="en-ZW"/>
        </w:rPr>
        <w:t>.</w:t>
      </w:r>
      <w:r w:rsidR="00444877" w:rsidRPr="00AC3ED8">
        <w:rPr>
          <w:rStyle w:val="FootnoteReference"/>
          <w:rFonts w:ascii="Times New Roman" w:hAnsi="Times New Roman" w:cs="Times New Roman"/>
          <w:sz w:val="24"/>
          <w:szCs w:val="24"/>
          <w:lang w:val="en-ZW"/>
        </w:rPr>
        <w:footnoteReference w:id="2"/>
      </w:r>
      <w:r w:rsidR="00444877" w:rsidRPr="00AC3ED8">
        <w:rPr>
          <w:rFonts w:ascii="Times New Roman" w:hAnsi="Times New Roman" w:cs="Times New Roman"/>
          <w:sz w:val="24"/>
          <w:szCs w:val="24"/>
          <w:lang w:val="en-ZW"/>
        </w:rPr>
        <w:t xml:space="preserve"> </w:t>
      </w:r>
      <w:r w:rsidRPr="00AC3ED8">
        <w:rPr>
          <w:rFonts w:ascii="Times New Roman" w:hAnsi="Times New Roman" w:cs="Times New Roman"/>
          <w:sz w:val="24"/>
          <w:szCs w:val="24"/>
          <w:lang w:val="en-ZW"/>
        </w:rPr>
        <w:t xml:space="preserve">The </w:t>
      </w:r>
      <w:r w:rsidR="00444877" w:rsidRPr="00AC3ED8">
        <w:rPr>
          <w:rFonts w:ascii="Times New Roman" w:hAnsi="Times New Roman" w:cs="Times New Roman"/>
          <w:sz w:val="24"/>
          <w:szCs w:val="24"/>
          <w:lang w:val="en-ZW"/>
        </w:rPr>
        <w:t>T</w:t>
      </w:r>
      <w:r w:rsidRPr="00AC3ED8">
        <w:rPr>
          <w:rFonts w:ascii="Times New Roman" w:hAnsi="Times New Roman" w:cs="Times New Roman"/>
          <w:sz w:val="24"/>
          <w:szCs w:val="24"/>
          <w:lang w:val="en-ZW"/>
        </w:rPr>
        <w:t>hematic Working Groups have representatives from private and public sector as well as civil society organizations with expertise in various aspects of these rights. The working group</w:t>
      </w:r>
      <w:r w:rsidR="00444877" w:rsidRPr="00AC3ED8">
        <w:rPr>
          <w:rFonts w:ascii="Times New Roman" w:hAnsi="Times New Roman" w:cs="Times New Roman"/>
          <w:sz w:val="24"/>
          <w:szCs w:val="24"/>
          <w:lang w:val="en-ZW"/>
        </w:rPr>
        <w:t>s</w:t>
      </w:r>
      <w:r w:rsidRPr="00AC3ED8">
        <w:rPr>
          <w:rFonts w:ascii="Times New Roman" w:hAnsi="Times New Roman" w:cs="Times New Roman"/>
          <w:sz w:val="24"/>
          <w:szCs w:val="24"/>
          <w:lang w:val="en-ZW"/>
        </w:rPr>
        <w:t xml:space="preserve"> </w:t>
      </w:r>
      <w:r w:rsidRPr="00F07A2C">
        <w:rPr>
          <w:rFonts w:ascii="Times New Roman" w:hAnsi="Times New Roman" w:cs="Times New Roman"/>
          <w:sz w:val="24"/>
          <w:szCs w:val="24"/>
          <w:lang w:val="en-ZW"/>
        </w:rPr>
        <w:t>meet</w:t>
      </w:r>
      <w:r w:rsidR="00261044" w:rsidRPr="00F07A2C">
        <w:rPr>
          <w:rFonts w:ascii="Times New Roman" w:hAnsi="Times New Roman" w:cs="Times New Roman"/>
          <w:sz w:val="24"/>
          <w:szCs w:val="24"/>
          <w:lang w:val="en-ZW"/>
        </w:rPr>
        <w:t>s</w:t>
      </w:r>
      <w:r w:rsidR="00444877" w:rsidRPr="00F07A2C">
        <w:rPr>
          <w:rFonts w:ascii="Times New Roman" w:hAnsi="Times New Roman" w:cs="Times New Roman"/>
          <w:sz w:val="24"/>
          <w:szCs w:val="24"/>
          <w:lang w:val="en-ZW"/>
        </w:rPr>
        <w:t xml:space="preserve"> </w:t>
      </w:r>
      <w:r w:rsidRPr="00F07A2C">
        <w:rPr>
          <w:rFonts w:ascii="Times New Roman" w:hAnsi="Times New Roman" w:cs="Times New Roman"/>
          <w:sz w:val="24"/>
          <w:szCs w:val="24"/>
          <w:lang w:val="en-ZW"/>
        </w:rPr>
        <w:t xml:space="preserve">quarterly to </w:t>
      </w:r>
      <w:r w:rsidRPr="00AC3ED8">
        <w:rPr>
          <w:rFonts w:ascii="Times New Roman" w:hAnsi="Times New Roman" w:cs="Times New Roman"/>
          <w:sz w:val="24"/>
          <w:szCs w:val="24"/>
          <w:lang w:val="en-ZW"/>
        </w:rPr>
        <w:t xml:space="preserve">provide advice to the Government of Zimbabwe on human rights issues, conduct research, monitor implementation, and deliver education and advocacy services related to the respective rights. </w:t>
      </w:r>
    </w:p>
    <w:p w14:paraId="114699DC" w14:textId="77777777" w:rsidR="006D099E" w:rsidRPr="00AC3ED8" w:rsidRDefault="006D099E" w:rsidP="00AC3ED8">
      <w:pPr>
        <w:pStyle w:val="ListParagraph"/>
        <w:spacing w:after="210" w:line="240" w:lineRule="auto"/>
        <w:ind w:left="360"/>
        <w:jc w:val="both"/>
        <w:rPr>
          <w:rFonts w:ascii="Times New Roman" w:eastAsia="inter" w:hAnsi="Times New Roman" w:cs="Times New Roman"/>
          <w:color w:val="000000"/>
          <w:sz w:val="24"/>
          <w:szCs w:val="24"/>
        </w:rPr>
      </w:pPr>
    </w:p>
    <w:p w14:paraId="6DAB009C" w14:textId="7F914957" w:rsidR="009D220B" w:rsidRPr="00AC3ED8" w:rsidRDefault="009D220B" w:rsidP="00AC3ED8">
      <w:pPr>
        <w:pStyle w:val="ListParagraph"/>
        <w:numPr>
          <w:ilvl w:val="0"/>
          <w:numId w:val="24"/>
        </w:numPr>
        <w:spacing w:after="210" w:line="240" w:lineRule="auto"/>
        <w:jc w:val="both"/>
        <w:rPr>
          <w:rFonts w:ascii="Times New Roman" w:eastAsia="inter" w:hAnsi="Times New Roman" w:cs="Times New Roman"/>
          <w:color w:val="000000"/>
          <w:sz w:val="24"/>
          <w:szCs w:val="24"/>
        </w:rPr>
      </w:pPr>
      <w:r w:rsidRPr="00AC3ED8">
        <w:rPr>
          <w:rFonts w:ascii="Times New Roman" w:eastAsia="inter" w:hAnsi="Times New Roman" w:cs="Times New Roman"/>
          <w:color w:val="000000"/>
          <w:sz w:val="24"/>
          <w:szCs w:val="24"/>
        </w:rPr>
        <w:t>The ZHRC recommend</w:t>
      </w:r>
      <w:r w:rsidR="00444877" w:rsidRPr="00AC3ED8">
        <w:rPr>
          <w:rFonts w:ascii="Times New Roman" w:eastAsia="inter" w:hAnsi="Times New Roman" w:cs="Times New Roman"/>
          <w:color w:val="000000"/>
          <w:sz w:val="24"/>
          <w:szCs w:val="24"/>
        </w:rPr>
        <w:t>s</w:t>
      </w:r>
      <w:r w:rsidRPr="00AC3ED8">
        <w:rPr>
          <w:rFonts w:ascii="Times New Roman" w:eastAsia="inter" w:hAnsi="Times New Roman" w:cs="Times New Roman"/>
          <w:color w:val="000000"/>
          <w:sz w:val="24"/>
          <w:szCs w:val="24"/>
        </w:rPr>
        <w:t xml:space="preserve"> </w:t>
      </w:r>
      <w:r w:rsidR="00444877" w:rsidRPr="00AC3ED8">
        <w:rPr>
          <w:rFonts w:ascii="Times New Roman" w:eastAsia="inter" w:hAnsi="Times New Roman" w:cs="Times New Roman"/>
          <w:color w:val="000000"/>
          <w:sz w:val="24"/>
          <w:szCs w:val="24"/>
        </w:rPr>
        <w:t>the</w:t>
      </w:r>
      <w:r w:rsidR="00FC556E" w:rsidRPr="00AC3ED8">
        <w:rPr>
          <w:rFonts w:ascii="Times New Roman" w:eastAsia="inter" w:hAnsi="Times New Roman" w:cs="Times New Roman"/>
          <w:color w:val="000000"/>
          <w:sz w:val="24"/>
          <w:szCs w:val="24"/>
        </w:rPr>
        <w:t xml:space="preserve"> GoZ </w:t>
      </w:r>
      <w:r w:rsidRPr="00AC3ED8">
        <w:rPr>
          <w:rFonts w:ascii="Times New Roman" w:eastAsia="inter" w:hAnsi="Times New Roman" w:cs="Times New Roman"/>
          <w:color w:val="000000"/>
          <w:sz w:val="24"/>
          <w:szCs w:val="24"/>
        </w:rPr>
        <w:t xml:space="preserve">to: </w:t>
      </w:r>
    </w:p>
    <w:p w14:paraId="7A0ED29C" w14:textId="54A4825E" w:rsidR="00516B78" w:rsidRPr="00154D74" w:rsidRDefault="009D220B" w:rsidP="00AC3ED8">
      <w:pPr>
        <w:pStyle w:val="ListParagraph"/>
        <w:numPr>
          <w:ilvl w:val="0"/>
          <w:numId w:val="25"/>
        </w:numPr>
        <w:spacing w:after="210" w:line="240" w:lineRule="auto"/>
        <w:jc w:val="both"/>
        <w:rPr>
          <w:rFonts w:ascii="Times New Roman" w:eastAsia="inter" w:hAnsi="Times New Roman" w:cs="Times New Roman"/>
          <w:color w:val="000000"/>
          <w:sz w:val="24"/>
          <w:szCs w:val="24"/>
        </w:rPr>
      </w:pPr>
      <w:r w:rsidRPr="00AC3ED8">
        <w:rPr>
          <w:rFonts w:ascii="Times New Roman" w:eastAsia="inter" w:hAnsi="Times New Roman" w:cs="Times New Roman"/>
          <w:color w:val="000000"/>
          <w:sz w:val="24"/>
          <w:szCs w:val="24"/>
        </w:rPr>
        <w:t>P</w:t>
      </w:r>
      <w:r w:rsidR="00FC556E" w:rsidRPr="00AC3ED8">
        <w:rPr>
          <w:rFonts w:ascii="Times New Roman" w:eastAsia="inter" w:hAnsi="Times New Roman" w:cs="Times New Roman"/>
          <w:color w:val="000000"/>
          <w:sz w:val="24"/>
          <w:szCs w:val="24"/>
        </w:rPr>
        <w:t xml:space="preserve">rovide adequate resourcing and timeous disbursement of funds </w:t>
      </w:r>
      <w:r w:rsidRPr="00AC3ED8">
        <w:rPr>
          <w:rFonts w:ascii="Times New Roman" w:eastAsia="inter" w:hAnsi="Times New Roman" w:cs="Times New Roman"/>
          <w:color w:val="000000"/>
          <w:sz w:val="24"/>
          <w:szCs w:val="24"/>
        </w:rPr>
        <w:t xml:space="preserve">for the ZHRC </w:t>
      </w:r>
      <w:r w:rsidR="00444877" w:rsidRPr="00AC3ED8">
        <w:rPr>
          <w:rFonts w:ascii="Times New Roman" w:eastAsia="inter" w:hAnsi="Times New Roman" w:cs="Times New Roman"/>
          <w:color w:val="000000"/>
          <w:sz w:val="24"/>
          <w:szCs w:val="24"/>
        </w:rPr>
        <w:t xml:space="preserve">to </w:t>
      </w:r>
      <w:r w:rsidRPr="00AC3ED8">
        <w:rPr>
          <w:rFonts w:ascii="Times New Roman" w:eastAsia="inter" w:hAnsi="Times New Roman" w:cs="Times New Roman"/>
          <w:color w:val="000000"/>
          <w:sz w:val="24"/>
          <w:szCs w:val="24"/>
        </w:rPr>
        <w:t>effectively and efficiently execute its mandate.</w:t>
      </w:r>
    </w:p>
    <w:p w14:paraId="3B9D4DCD" w14:textId="77A9D6D5" w:rsidR="00902D95" w:rsidRPr="00AC3ED8" w:rsidRDefault="00902D95" w:rsidP="00AC3ED8">
      <w:pPr>
        <w:spacing w:after="210" w:line="240" w:lineRule="auto"/>
        <w:jc w:val="both"/>
        <w:rPr>
          <w:rFonts w:ascii="Times New Roman" w:hAnsi="Times New Roman" w:cs="Times New Roman"/>
          <w:b/>
          <w:bCs/>
          <w:sz w:val="24"/>
          <w:szCs w:val="24"/>
          <w:lang w:val="en-ZW"/>
        </w:rPr>
      </w:pPr>
      <w:r w:rsidRPr="00AC3ED8">
        <w:rPr>
          <w:rFonts w:ascii="Times New Roman" w:hAnsi="Times New Roman" w:cs="Times New Roman"/>
          <w:b/>
          <w:bCs/>
          <w:sz w:val="24"/>
          <w:szCs w:val="24"/>
          <w:lang w:val="en-ZW"/>
        </w:rPr>
        <w:t xml:space="preserve">Alignment of </w:t>
      </w:r>
      <w:r w:rsidR="00E87B07" w:rsidRPr="00AC3ED8">
        <w:rPr>
          <w:rFonts w:ascii="Times New Roman" w:hAnsi="Times New Roman" w:cs="Times New Roman"/>
          <w:b/>
          <w:bCs/>
          <w:sz w:val="24"/>
          <w:szCs w:val="24"/>
          <w:lang w:val="en-ZW"/>
        </w:rPr>
        <w:t xml:space="preserve">domestic </w:t>
      </w:r>
      <w:r w:rsidRPr="00AC3ED8">
        <w:rPr>
          <w:rFonts w:ascii="Times New Roman" w:hAnsi="Times New Roman" w:cs="Times New Roman"/>
          <w:b/>
          <w:bCs/>
          <w:sz w:val="24"/>
          <w:szCs w:val="24"/>
          <w:lang w:val="en-ZW"/>
        </w:rPr>
        <w:t>laws to the I</w:t>
      </w:r>
      <w:r w:rsidR="00E87B07" w:rsidRPr="00AC3ED8">
        <w:rPr>
          <w:rFonts w:ascii="Times New Roman" w:hAnsi="Times New Roman" w:cs="Times New Roman"/>
          <w:b/>
          <w:bCs/>
          <w:sz w:val="24"/>
          <w:szCs w:val="24"/>
          <w:lang w:val="en-ZW"/>
        </w:rPr>
        <w:t xml:space="preserve">nternational </w:t>
      </w:r>
      <w:r w:rsidRPr="00AC3ED8">
        <w:rPr>
          <w:rFonts w:ascii="Times New Roman" w:hAnsi="Times New Roman" w:cs="Times New Roman"/>
          <w:b/>
          <w:bCs/>
          <w:sz w:val="24"/>
          <w:szCs w:val="24"/>
          <w:lang w:val="en-ZW"/>
        </w:rPr>
        <w:t>C</w:t>
      </w:r>
      <w:r w:rsidR="00E87B07" w:rsidRPr="00AC3ED8">
        <w:rPr>
          <w:rFonts w:ascii="Times New Roman" w:hAnsi="Times New Roman" w:cs="Times New Roman"/>
          <w:b/>
          <w:bCs/>
          <w:sz w:val="24"/>
          <w:szCs w:val="24"/>
          <w:lang w:val="en-ZW"/>
        </w:rPr>
        <w:t xml:space="preserve">ovenant on </w:t>
      </w:r>
      <w:r w:rsidRPr="00AC3ED8">
        <w:rPr>
          <w:rFonts w:ascii="Times New Roman" w:hAnsi="Times New Roman" w:cs="Times New Roman"/>
          <w:b/>
          <w:bCs/>
          <w:sz w:val="24"/>
          <w:szCs w:val="24"/>
          <w:lang w:val="en-ZW"/>
        </w:rPr>
        <w:t>E</w:t>
      </w:r>
      <w:r w:rsidR="00E87B07" w:rsidRPr="00AC3ED8">
        <w:rPr>
          <w:rFonts w:ascii="Times New Roman" w:hAnsi="Times New Roman" w:cs="Times New Roman"/>
          <w:b/>
          <w:bCs/>
          <w:sz w:val="24"/>
          <w:szCs w:val="24"/>
          <w:lang w:val="en-ZW"/>
        </w:rPr>
        <w:t>conomic</w:t>
      </w:r>
      <w:r w:rsidR="00516B78" w:rsidRPr="00AC3ED8">
        <w:rPr>
          <w:rFonts w:ascii="Times New Roman" w:hAnsi="Times New Roman" w:cs="Times New Roman"/>
          <w:b/>
          <w:bCs/>
          <w:sz w:val="24"/>
          <w:szCs w:val="24"/>
          <w:lang w:val="en-ZW"/>
        </w:rPr>
        <w:t>,</w:t>
      </w:r>
      <w:r w:rsidR="00E87B07" w:rsidRPr="00AC3ED8">
        <w:rPr>
          <w:rFonts w:ascii="Times New Roman" w:hAnsi="Times New Roman" w:cs="Times New Roman"/>
          <w:b/>
          <w:bCs/>
          <w:sz w:val="24"/>
          <w:szCs w:val="24"/>
          <w:lang w:val="en-ZW"/>
        </w:rPr>
        <w:t xml:space="preserve"> </w:t>
      </w:r>
      <w:r w:rsidRPr="00AC3ED8">
        <w:rPr>
          <w:rFonts w:ascii="Times New Roman" w:hAnsi="Times New Roman" w:cs="Times New Roman"/>
          <w:b/>
          <w:bCs/>
          <w:sz w:val="24"/>
          <w:szCs w:val="24"/>
          <w:lang w:val="en-ZW"/>
        </w:rPr>
        <w:t>S</w:t>
      </w:r>
      <w:r w:rsidR="00E87B07" w:rsidRPr="00AC3ED8">
        <w:rPr>
          <w:rFonts w:ascii="Times New Roman" w:hAnsi="Times New Roman" w:cs="Times New Roman"/>
          <w:b/>
          <w:bCs/>
          <w:sz w:val="24"/>
          <w:szCs w:val="24"/>
          <w:lang w:val="en-ZW"/>
        </w:rPr>
        <w:t xml:space="preserve">ocial </w:t>
      </w:r>
      <w:r w:rsidR="00516B78" w:rsidRPr="00AC3ED8">
        <w:rPr>
          <w:rFonts w:ascii="Times New Roman" w:hAnsi="Times New Roman" w:cs="Times New Roman"/>
          <w:b/>
          <w:bCs/>
          <w:sz w:val="24"/>
          <w:szCs w:val="24"/>
          <w:lang w:val="en-ZW"/>
        </w:rPr>
        <w:t xml:space="preserve">and </w:t>
      </w:r>
      <w:r w:rsidRPr="00AC3ED8">
        <w:rPr>
          <w:rFonts w:ascii="Times New Roman" w:hAnsi="Times New Roman" w:cs="Times New Roman"/>
          <w:b/>
          <w:bCs/>
          <w:sz w:val="24"/>
          <w:szCs w:val="24"/>
          <w:lang w:val="en-ZW"/>
        </w:rPr>
        <w:t>C</w:t>
      </w:r>
      <w:r w:rsidR="00E87B07" w:rsidRPr="00AC3ED8">
        <w:rPr>
          <w:rFonts w:ascii="Times New Roman" w:hAnsi="Times New Roman" w:cs="Times New Roman"/>
          <w:b/>
          <w:bCs/>
          <w:sz w:val="24"/>
          <w:szCs w:val="24"/>
          <w:lang w:val="en-ZW"/>
        </w:rPr>
        <w:t xml:space="preserve">ultural </w:t>
      </w:r>
      <w:r w:rsidRPr="00AC3ED8">
        <w:rPr>
          <w:rFonts w:ascii="Times New Roman" w:hAnsi="Times New Roman" w:cs="Times New Roman"/>
          <w:b/>
          <w:bCs/>
          <w:sz w:val="24"/>
          <w:szCs w:val="24"/>
          <w:lang w:val="en-ZW"/>
        </w:rPr>
        <w:t>R</w:t>
      </w:r>
      <w:r w:rsidR="00E87B07" w:rsidRPr="00AC3ED8">
        <w:rPr>
          <w:rFonts w:ascii="Times New Roman" w:hAnsi="Times New Roman" w:cs="Times New Roman"/>
          <w:b/>
          <w:bCs/>
          <w:sz w:val="24"/>
          <w:szCs w:val="24"/>
          <w:lang w:val="en-ZW"/>
        </w:rPr>
        <w:t>ights</w:t>
      </w:r>
      <w:r w:rsidRPr="00AC3ED8">
        <w:rPr>
          <w:rFonts w:ascii="Times New Roman" w:hAnsi="Times New Roman" w:cs="Times New Roman"/>
          <w:b/>
          <w:bCs/>
          <w:sz w:val="24"/>
          <w:szCs w:val="24"/>
          <w:lang w:val="en-ZW"/>
        </w:rPr>
        <w:t xml:space="preserve"> </w:t>
      </w:r>
    </w:p>
    <w:p w14:paraId="1CBE97C1" w14:textId="17271344" w:rsidR="00902D95" w:rsidRPr="00AC3ED8" w:rsidRDefault="00902D95" w:rsidP="00AC3ED8">
      <w:pPr>
        <w:pStyle w:val="ListParagraph"/>
        <w:numPr>
          <w:ilvl w:val="0"/>
          <w:numId w:val="24"/>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The ZHRC acknowledges the efforts</w:t>
      </w:r>
      <w:r w:rsidR="00516B78" w:rsidRPr="00AC3ED8">
        <w:rPr>
          <w:rFonts w:ascii="Times New Roman" w:hAnsi="Times New Roman" w:cs="Times New Roman"/>
          <w:sz w:val="24"/>
          <w:szCs w:val="24"/>
          <w:lang w:val="en-ZW"/>
        </w:rPr>
        <w:t xml:space="preserve"> made</w:t>
      </w:r>
      <w:r w:rsidRPr="00AC3ED8">
        <w:rPr>
          <w:rFonts w:ascii="Times New Roman" w:hAnsi="Times New Roman" w:cs="Times New Roman"/>
          <w:sz w:val="24"/>
          <w:szCs w:val="24"/>
          <w:lang w:val="en-ZW"/>
        </w:rPr>
        <w:t xml:space="preserve"> by the GoZ to align different laws to international human rights standards and the Constitution</w:t>
      </w:r>
      <w:r w:rsidR="00516B78" w:rsidRPr="00AC3ED8">
        <w:rPr>
          <w:rFonts w:ascii="Times New Roman" w:hAnsi="Times New Roman" w:cs="Times New Roman"/>
          <w:sz w:val="24"/>
          <w:szCs w:val="24"/>
          <w:lang w:val="en-ZW"/>
        </w:rPr>
        <w:t xml:space="preserve"> of Zimbabwe</w:t>
      </w:r>
      <w:r w:rsidRPr="00AC3ED8">
        <w:rPr>
          <w:rFonts w:ascii="Times New Roman" w:hAnsi="Times New Roman" w:cs="Times New Roman"/>
          <w:sz w:val="24"/>
          <w:szCs w:val="24"/>
          <w:lang w:val="en-ZW"/>
        </w:rPr>
        <w:t>. Noteworthy</w:t>
      </w:r>
      <w:r w:rsidR="00516B78" w:rsidRPr="00AC3ED8">
        <w:rPr>
          <w:rFonts w:ascii="Times New Roman" w:hAnsi="Times New Roman" w:cs="Times New Roman"/>
          <w:sz w:val="24"/>
          <w:szCs w:val="24"/>
          <w:lang w:val="en-ZW"/>
        </w:rPr>
        <w:t xml:space="preserve">, </w:t>
      </w:r>
      <w:r w:rsidRPr="00AC3ED8">
        <w:rPr>
          <w:rFonts w:ascii="Times New Roman" w:hAnsi="Times New Roman" w:cs="Times New Roman"/>
          <w:sz w:val="24"/>
          <w:szCs w:val="24"/>
          <w:lang w:val="en-ZW"/>
        </w:rPr>
        <w:t xml:space="preserve">is the enactment of the Criminal Laws Amendment (Protection of Children and Young Persons) Act of 2024 which amended the age of sexual consent in the Criminal Law Codification and Reform Act [Chapter 9:23] to </w:t>
      </w:r>
      <w:r w:rsidR="00516B78" w:rsidRPr="00AC3ED8">
        <w:rPr>
          <w:rFonts w:ascii="Times New Roman" w:hAnsi="Times New Roman" w:cs="Times New Roman"/>
          <w:sz w:val="24"/>
          <w:szCs w:val="24"/>
          <w:lang w:val="en-ZW"/>
        </w:rPr>
        <w:t>eighteen (</w:t>
      </w:r>
      <w:r w:rsidRPr="00AC3ED8">
        <w:rPr>
          <w:rFonts w:ascii="Times New Roman" w:hAnsi="Times New Roman" w:cs="Times New Roman"/>
          <w:sz w:val="24"/>
          <w:szCs w:val="24"/>
          <w:lang w:val="en-ZW"/>
        </w:rPr>
        <w:t>18</w:t>
      </w:r>
      <w:r w:rsidR="00516B78" w:rsidRPr="00AC3ED8">
        <w:rPr>
          <w:rFonts w:ascii="Times New Roman" w:hAnsi="Times New Roman" w:cs="Times New Roman"/>
          <w:sz w:val="24"/>
          <w:szCs w:val="24"/>
          <w:lang w:val="en-ZW"/>
        </w:rPr>
        <w:t>)</w:t>
      </w:r>
      <w:r w:rsidRPr="00AC3ED8">
        <w:rPr>
          <w:rFonts w:ascii="Times New Roman" w:hAnsi="Times New Roman" w:cs="Times New Roman"/>
          <w:sz w:val="24"/>
          <w:szCs w:val="24"/>
          <w:lang w:val="en-ZW"/>
        </w:rPr>
        <w:t xml:space="preserve"> years in line with the Constitution and U</w:t>
      </w:r>
      <w:r w:rsidR="00516B78" w:rsidRPr="00AC3ED8">
        <w:rPr>
          <w:rFonts w:ascii="Times New Roman" w:hAnsi="Times New Roman" w:cs="Times New Roman"/>
          <w:sz w:val="24"/>
          <w:szCs w:val="24"/>
          <w:lang w:val="en-ZW"/>
        </w:rPr>
        <w:t xml:space="preserve">nited </w:t>
      </w:r>
      <w:r w:rsidRPr="00AC3ED8">
        <w:rPr>
          <w:rFonts w:ascii="Times New Roman" w:hAnsi="Times New Roman" w:cs="Times New Roman"/>
          <w:sz w:val="24"/>
          <w:szCs w:val="24"/>
          <w:lang w:val="en-ZW"/>
        </w:rPr>
        <w:t>N</w:t>
      </w:r>
      <w:r w:rsidR="00516B78" w:rsidRPr="00AC3ED8">
        <w:rPr>
          <w:rFonts w:ascii="Times New Roman" w:hAnsi="Times New Roman" w:cs="Times New Roman"/>
          <w:sz w:val="24"/>
          <w:szCs w:val="24"/>
          <w:lang w:val="en-ZW"/>
        </w:rPr>
        <w:t xml:space="preserve">ations </w:t>
      </w:r>
      <w:r w:rsidRPr="00AC3ED8">
        <w:rPr>
          <w:rFonts w:ascii="Times New Roman" w:hAnsi="Times New Roman" w:cs="Times New Roman"/>
          <w:sz w:val="24"/>
          <w:szCs w:val="24"/>
          <w:lang w:val="en-ZW"/>
        </w:rPr>
        <w:t>C</w:t>
      </w:r>
      <w:r w:rsidR="00516B78" w:rsidRPr="00AC3ED8">
        <w:rPr>
          <w:rFonts w:ascii="Times New Roman" w:hAnsi="Times New Roman" w:cs="Times New Roman"/>
          <w:sz w:val="24"/>
          <w:szCs w:val="24"/>
          <w:lang w:val="en-ZW"/>
        </w:rPr>
        <w:t xml:space="preserve">onvention on the </w:t>
      </w:r>
      <w:r w:rsidRPr="00AC3ED8">
        <w:rPr>
          <w:rFonts w:ascii="Times New Roman" w:hAnsi="Times New Roman" w:cs="Times New Roman"/>
          <w:sz w:val="24"/>
          <w:szCs w:val="24"/>
          <w:lang w:val="en-ZW"/>
        </w:rPr>
        <w:lastRenderedPageBreak/>
        <w:t>R</w:t>
      </w:r>
      <w:r w:rsidR="00516B78" w:rsidRPr="00AC3ED8">
        <w:rPr>
          <w:rFonts w:ascii="Times New Roman" w:hAnsi="Times New Roman" w:cs="Times New Roman"/>
          <w:sz w:val="24"/>
          <w:szCs w:val="24"/>
          <w:lang w:val="en-ZW"/>
        </w:rPr>
        <w:t xml:space="preserve">ights of the </w:t>
      </w:r>
      <w:r w:rsidRPr="00AC3ED8">
        <w:rPr>
          <w:rFonts w:ascii="Times New Roman" w:hAnsi="Times New Roman" w:cs="Times New Roman"/>
          <w:sz w:val="24"/>
          <w:szCs w:val="24"/>
          <w:lang w:val="en-ZW"/>
        </w:rPr>
        <w:t>C</w:t>
      </w:r>
      <w:r w:rsidR="00516B78" w:rsidRPr="00AC3ED8">
        <w:rPr>
          <w:rFonts w:ascii="Times New Roman" w:hAnsi="Times New Roman" w:cs="Times New Roman"/>
          <w:sz w:val="24"/>
          <w:szCs w:val="24"/>
          <w:lang w:val="en-ZW"/>
        </w:rPr>
        <w:t>hild (UNCRC)</w:t>
      </w:r>
      <w:r w:rsidRPr="00AC3ED8">
        <w:rPr>
          <w:rFonts w:ascii="Times New Roman" w:hAnsi="Times New Roman" w:cs="Times New Roman"/>
          <w:sz w:val="24"/>
          <w:szCs w:val="24"/>
          <w:lang w:val="en-ZW"/>
        </w:rPr>
        <w:t xml:space="preserve">. The GoZ also enacted the Marriages Act [Chapter 5:17] </w:t>
      </w:r>
      <w:r w:rsidR="00516B78" w:rsidRPr="00AC3ED8">
        <w:rPr>
          <w:rFonts w:ascii="Times New Roman" w:hAnsi="Times New Roman" w:cs="Times New Roman"/>
          <w:sz w:val="24"/>
          <w:szCs w:val="24"/>
          <w:lang w:val="en-ZW"/>
        </w:rPr>
        <w:t xml:space="preserve">to end child marriages and </w:t>
      </w:r>
      <w:r w:rsidRPr="00AC3ED8">
        <w:rPr>
          <w:rFonts w:ascii="Times New Roman" w:hAnsi="Times New Roman" w:cs="Times New Roman"/>
          <w:sz w:val="24"/>
          <w:szCs w:val="24"/>
          <w:lang w:val="en-ZW"/>
        </w:rPr>
        <w:t>protect women against harmful cultural practices such as</w:t>
      </w:r>
      <w:r w:rsidR="00516B78" w:rsidRPr="00AC3ED8">
        <w:rPr>
          <w:rFonts w:ascii="Times New Roman" w:hAnsi="Times New Roman" w:cs="Times New Roman"/>
          <w:sz w:val="24"/>
          <w:szCs w:val="24"/>
          <w:lang w:val="en-ZW"/>
        </w:rPr>
        <w:t xml:space="preserve"> </w:t>
      </w:r>
      <w:r w:rsidRPr="00AC3ED8">
        <w:rPr>
          <w:rFonts w:ascii="Times New Roman" w:hAnsi="Times New Roman" w:cs="Times New Roman"/>
          <w:sz w:val="24"/>
          <w:szCs w:val="24"/>
          <w:lang w:val="en-ZW"/>
        </w:rPr>
        <w:t>discrimination in the distribution of property based on marital statu</w:t>
      </w:r>
      <w:r w:rsidR="00516B78" w:rsidRPr="00AC3ED8">
        <w:rPr>
          <w:rFonts w:ascii="Times New Roman" w:hAnsi="Times New Roman" w:cs="Times New Roman"/>
          <w:sz w:val="24"/>
          <w:szCs w:val="24"/>
          <w:lang w:val="en-ZW"/>
        </w:rPr>
        <w:t>s</w:t>
      </w:r>
      <w:r w:rsidRPr="00AC3ED8">
        <w:rPr>
          <w:rFonts w:ascii="Times New Roman" w:hAnsi="Times New Roman" w:cs="Times New Roman"/>
          <w:sz w:val="24"/>
          <w:szCs w:val="24"/>
          <w:lang w:val="en-ZW"/>
        </w:rPr>
        <w:t>. Despite these efforts, the ZHRC remain</w:t>
      </w:r>
      <w:r w:rsidR="00516B78" w:rsidRPr="00AC3ED8">
        <w:rPr>
          <w:rFonts w:ascii="Times New Roman" w:hAnsi="Times New Roman" w:cs="Times New Roman"/>
          <w:sz w:val="24"/>
          <w:szCs w:val="24"/>
          <w:lang w:val="en-ZW"/>
        </w:rPr>
        <w:t>s</w:t>
      </w:r>
      <w:r w:rsidRPr="00AC3ED8">
        <w:rPr>
          <w:rFonts w:ascii="Times New Roman" w:hAnsi="Times New Roman" w:cs="Times New Roman"/>
          <w:sz w:val="24"/>
          <w:szCs w:val="24"/>
          <w:lang w:val="en-ZW"/>
        </w:rPr>
        <w:t xml:space="preserve"> concerned with the application and interpretation of section 22</w:t>
      </w:r>
      <w:r w:rsidR="003940AD">
        <w:rPr>
          <w:rFonts w:ascii="Times New Roman" w:hAnsi="Times New Roman" w:cs="Times New Roman"/>
          <w:sz w:val="24"/>
          <w:szCs w:val="24"/>
          <w:lang w:val="en-ZW"/>
        </w:rPr>
        <w:t>A</w:t>
      </w:r>
      <w:r w:rsidRPr="00AC3ED8">
        <w:rPr>
          <w:rFonts w:ascii="Times New Roman" w:hAnsi="Times New Roman" w:cs="Times New Roman"/>
          <w:sz w:val="24"/>
          <w:szCs w:val="24"/>
          <w:lang w:val="en-ZW"/>
        </w:rPr>
        <w:t xml:space="preserve"> of the </w:t>
      </w:r>
      <w:bookmarkStart w:id="0" w:name="_Hlk203663508"/>
      <w:r w:rsidRPr="00AC3ED8">
        <w:rPr>
          <w:rFonts w:ascii="Times New Roman" w:hAnsi="Times New Roman" w:cs="Times New Roman"/>
          <w:sz w:val="24"/>
          <w:szCs w:val="24"/>
          <w:lang w:val="en-ZW"/>
        </w:rPr>
        <w:t>Criminal Law Codification and Reform Act</w:t>
      </w:r>
      <w:bookmarkEnd w:id="0"/>
      <w:r w:rsidRPr="00AC3ED8">
        <w:rPr>
          <w:rFonts w:ascii="Times New Roman" w:hAnsi="Times New Roman" w:cs="Times New Roman"/>
          <w:sz w:val="24"/>
          <w:szCs w:val="24"/>
          <w:lang w:val="en-ZW"/>
        </w:rPr>
        <w:t xml:space="preserve"> which</w:t>
      </w:r>
      <w:r w:rsidR="005851EE">
        <w:rPr>
          <w:rFonts w:ascii="Times New Roman" w:hAnsi="Times New Roman" w:cs="Times New Roman"/>
          <w:sz w:val="24"/>
          <w:szCs w:val="24"/>
          <w:lang w:val="en-ZW"/>
        </w:rPr>
        <w:t xml:space="preserve"> </w:t>
      </w:r>
      <w:r w:rsidR="003940AD">
        <w:rPr>
          <w:rFonts w:ascii="Times New Roman" w:hAnsi="Times New Roman" w:cs="Times New Roman"/>
          <w:sz w:val="24"/>
          <w:szCs w:val="24"/>
          <w:lang w:val="en-ZW"/>
        </w:rPr>
        <w:t xml:space="preserve">criminalises </w:t>
      </w:r>
      <w:r w:rsidR="003940AD">
        <w:t>wilfully injuring the sovereignty and national interest of Zimbabwe</w:t>
      </w:r>
      <w:r w:rsidR="005851EE">
        <w:rPr>
          <w:rFonts w:ascii="Times New Roman" w:hAnsi="Times New Roman" w:cs="Times New Roman"/>
          <w:color w:val="000000"/>
          <w:sz w:val="24"/>
          <w:szCs w:val="24"/>
        </w:rPr>
        <w:t xml:space="preserve"> </w:t>
      </w:r>
      <w:r w:rsidR="003F6144">
        <w:rPr>
          <w:rFonts w:ascii="Times New Roman" w:hAnsi="Times New Roman" w:cs="Times New Roman"/>
          <w:color w:val="000000"/>
          <w:sz w:val="24"/>
          <w:szCs w:val="24"/>
        </w:rPr>
        <w:t xml:space="preserve">which </w:t>
      </w:r>
      <w:r w:rsidRPr="00AC3ED8">
        <w:rPr>
          <w:rFonts w:ascii="Times New Roman" w:hAnsi="Times New Roman" w:cs="Times New Roman"/>
          <w:sz w:val="24"/>
          <w:szCs w:val="24"/>
          <w:lang w:val="en-ZW"/>
        </w:rPr>
        <w:t>can be used to limit human rights advocacy. The ZHRC acknowledges the enactment of the Private Voluntary Organization (PVO) Amendment Act [Chapter 17:05] that provi</w:t>
      </w:r>
      <w:r w:rsidR="00FC3A6A" w:rsidRPr="00AC3ED8">
        <w:rPr>
          <w:rFonts w:ascii="Times New Roman" w:hAnsi="Times New Roman" w:cs="Times New Roman"/>
          <w:sz w:val="24"/>
          <w:szCs w:val="24"/>
          <w:lang w:val="en-ZW"/>
        </w:rPr>
        <w:t>des for</w:t>
      </w:r>
      <w:r w:rsidRPr="00AC3ED8">
        <w:rPr>
          <w:rFonts w:ascii="Times New Roman" w:hAnsi="Times New Roman" w:cs="Times New Roman"/>
          <w:sz w:val="24"/>
          <w:szCs w:val="24"/>
          <w:lang w:val="en-ZW"/>
        </w:rPr>
        <w:t xml:space="preserve"> security and transparency in the civic space in Zimbabwe. However, the implementation of the provisions in the Act have resulted in the shrinking of the civic space and participation of ESCR advocacy.   </w:t>
      </w:r>
    </w:p>
    <w:p w14:paraId="01971569" w14:textId="77777777" w:rsidR="006D099E" w:rsidRPr="00AC3ED8" w:rsidRDefault="006D099E" w:rsidP="00AC3ED8">
      <w:pPr>
        <w:pStyle w:val="ListParagraph"/>
        <w:spacing w:after="210" w:line="240" w:lineRule="auto"/>
        <w:ind w:left="360"/>
        <w:jc w:val="both"/>
        <w:rPr>
          <w:rFonts w:ascii="Times New Roman" w:hAnsi="Times New Roman" w:cs="Times New Roman"/>
          <w:sz w:val="24"/>
          <w:szCs w:val="24"/>
          <w:lang w:val="en-ZW"/>
        </w:rPr>
      </w:pPr>
    </w:p>
    <w:p w14:paraId="16A2A88A" w14:textId="0BFEC478" w:rsidR="00902D95" w:rsidRPr="00AC3ED8" w:rsidRDefault="00902D95" w:rsidP="00AC3ED8">
      <w:pPr>
        <w:pStyle w:val="ListParagraph"/>
        <w:numPr>
          <w:ilvl w:val="0"/>
          <w:numId w:val="24"/>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 xml:space="preserve">The ZHRC acknowledges the efforts by the GoZ to </w:t>
      </w:r>
      <w:r w:rsidR="00BE6AB1" w:rsidRPr="00AC3ED8">
        <w:rPr>
          <w:rFonts w:ascii="Times New Roman" w:hAnsi="Times New Roman" w:cs="Times New Roman"/>
          <w:sz w:val="24"/>
          <w:szCs w:val="24"/>
          <w:lang w:val="en-ZW"/>
        </w:rPr>
        <w:t>promote</w:t>
      </w:r>
      <w:r w:rsidRPr="00AC3ED8">
        <w:rPr>
          <w:rFonts w:ascii="Times New Roman" w:hAnsi="Times New Roman" w:cs="Times New Roman"/>
          <w:sz w:val="24"/>
          <w:szCs w:val="24"/>
          <w:lang w:val="en-ZW"/>
        </w:rPr>
        <w:t xml:space="preserve"> observance of economic, social and cultural rights in Zimbabwe by collaboration </w:t>
      </w:r>
      <w:r w:rsidR="00BE6AB1" w:rsidRPr="00AC3ED8">
        <w:rPr>
          <w:rFonts w:ascii="Times New Roman" w:hAnsi="Times New Roman" w:cs="Times New Roman"/>
          <w:sz w:val="24"/>
          <w:szCs w:val="24"/>
          <w:lang w:val="en-ZW"/>
        </w:rPr>
        <w:t>with</w:t>
      </w:r>
      <w:r w:rsidRPr="00AC3ED8">
        <w:rPr>
          <w:rFonts w:ascii="Times New Roman" w:hAnsi="Times New Roman" w:cs="Times New Roman"/>
          <w:sz w:val="24"/>
          <w:szCs w:val="24"/>
          <w:lang w:val="en-ZW"/>
        </w:rPr>
        <w:t xml:space="preserve"> various stakeholders including </w:t>
      </w:r>
      <w:r w:rsidR="00BE6AB1" w:rsidRPr="00AC3ED8">
        <w:rPr>
          <w:rFonts w:ascii="Times New Roman" w:hAnsi="Times New Roman" w:cs="Times New Roman"/>
          <w:sz w:val="24"/>
          <w:szCs w:val="24"/>
          <w:lang w:val="en-ZW"/>
        </w:rPr>
        <w:t>non-</w:t>
      </w:r>
      <w:r w:rsidR="003940AD">
        <w:rPr>
          <w:rFonts w:ascii="Times New Roman" w:hAnsi="Times New Roman" w:cs="Times New Roman"/>
          <w:sz w:val="24"/>
          <w:szCs w:val="24"/>
          <w:lang w:val="en-ZW"/>
        </w:rPr>
        <w:t>S</w:t>
      </w:r>
      <w:r w:rsidR="00BE6AB1" w:rsidRPr="00AC3ED8">
        <w:rPr>
          <w:rFonts w:ascii="Times New Roman" w:hAnsi="Times New Roman" w:cs="Times New Roman"/>
          <w:sz w:val="24"/>
          <w:szCs w:val="24"/>
          <w:lang w:val="en-ZW"/>
        </w:rPr>
        <w:t>tate actors</w:t>
      </w:r>
      <w:r w:rsidRPr="00AC3ED8">
        <w:rPr>
          <w:rFonts w:ascii="Times New Roman" w:hAnsi="Times New Roman" w:cs="Times New Roman"/>
          <w:sz w:val="24"/>
          <w:szCs w:val="24"/>
          <w:lang w:val="en-ZW"/>
        </w:rPr>
        <w:t xml:space="preserve">. </w:t>
      </w:r>
      <w:r w:rsidR="00BE6AB1" w:rsidRPr="00AC3ED8">
        <w:rPr>
          <w:rFonts w:ascii="Times New Roman" w:hAnsi="Times New Roman" w:cs="Times New Roman"/>
          <w:sz w:val="24"/>
          <w:szCs w:val="24"/>
          <w:lang w:val="en-ZW"/>
        </w:rPr>
        <w:t>S</w:t>
      </w:r>
      <w:r w:rsidRPr="00AC3ED8">
        <w:rPr>
          <w:rFonts w:ascii="Times New Roman" w:hAnsi="Times New Roman" w:cs="Times New Roman"/>
          <w:sz w:val="24"/>
          <w:szCs w:val="24"/>
          <w:lang w:val="en-ZW"/>
        </w:rPr>
        <w:t xml:space="preserve">ince 2021, ZHRC has </w:t>
      </w:r>
      <w:r w:rsidR="00BE6AB1" w:rsidRPr="00AC3ED8">
        <w:rPr>
          <w:rFonts w:ascii="Times New Roman" w:hAnsi="Times New Roman" w:cs="Times New Roman"/>
          <w:sz w:val="24"/>
          <w:szCs w:val="24"/>
          <w:lang w:val="en-ZW"/>
        </w:rPr>
        <w:t>conducted</w:t>
      </w:r>
      <w:r w:rsidRPr="00AC3ED8">
        <w:rPr>
          <w:rFonts w:ascii="Times New Roman" w:hAnsi="Times New Roman" w:cs="Times New Roman"/>
          <w:sz w:val="24"/>
          <w:szCs w:val="24"/>
          <w:lang w:val="en-ZW"/>
        </w:rPr>
        <w:t xml:space="preserve"> human rights trainings of critical sector members</w:t>
      </w:r>
      <w:r w:rsidR="00BE6AB1" w:rsidRPr="00AC3ED8">
        <w:rPr>
          <w:rFonts w:ascii="Times New Roman" w:hAnsi="Times New Roman" w:cs="Times New Roman"/>
          <w:sz w:val="24"/>
          <w:szCs w:val="24"/>
          <w:lang w:val="en-ZW"/>
        </w:rPr>
        <w:t xml:space="preserve"> including</w:t>
      </w:r>
      <w:r w:rsidRPr="00AC3ED8">
        <w:rPr>
          <w:rFonts w:ascii="Times New Roman" w:hAnsi="Times New Roman" w:cs="Times New Roman"/>
          <w:sz w:val="24"/>
          <w:szCs w:val="24"/>
          <w:lang w:val="en-ZW"/>
        </w:rPr>
        <w:t xml:space="preserve"> the Z</w:t>
      </w:r>
      <w:r w:rsidR="00BE6AB1" w:rsidRPr="00AC3ED8">
        <w:rPr>
          <w:rFonts w:ascii="Times New Roman" w:hAnsi="Times New Roman" w:cs="Times New Roman"/>
          <w:sz w:val="24"/>
          <w:szCs w:val="24"/>
          <w:lang w:val="en-ZW"/>
        </w:rPr>
        <w:t xml:space="preserve">imbabwe </w:t>
      </w:r>
      <w:r w:rsidRPr="00AC3ED8">
        <w:rPr>
          <w:rFonts w:ascii="Times New Roman" w:hAnsi="Times New Roman" w:cs="Times New Roman"/>
          <w:sz w:val="24"/>
          <w:szCs w:val="24"/>
          <w:lang w:val="en-ZW"/>
        </w:rPr>
        <w:t>P</w:t>
      </w:r>
      <w:r w:rsidR="00BE6AB1" w:rsidRPr="00AC3ED8">
        <w:rPr>
          <w:rFonts w:ascii="Times New Roman" w:hAnsi="Times New Roman" w:cs="Times New Roman"/>
          <w:sz w:val="24"/>
          <w:szCs w:val="24"/>
          <w:lang w:val="en-ZW"/>
        </w:rPr>
        <w:t xml:space="preserve">risons and </w:t>
      </w:r>
      <w:r w:rsidRPr="00AC3ED8">
        <w:rPr>
          <w:rFonts w:ascii="Times New Roman" w:hAnsi="Times New Roman" w:cs="Times New Roman"/>
          <w:sz w:val="24"/>
          <w:szCs w:val="24"/>
          <w:lang w:val="en-ZW"/>
        </w:rPr>
        <w:t>C</w:t>
      </w:r>
      <w:r w:rsidR="00BE6AB1" w:rsidRPr="00AC3ED8">
        <w:rPr>
          <w:rFonts w:ascii="Times New Roman" w:hAnsi="Times New Roman" w:cs="Times New Roman"/>
          <w:sz w:val="24"/>
          <w:szCs w:val="24"/>
          <w:lang w:val="en-ZW"/>
        </w:rPr>
        <w:t xml:space="preserve">orrectional </w:t>
      </w:r>
      <w:r w:rsidRPr="00AC3ED8">
        <w:rPr>
          <w:rFonts w:ascii="Times New Roman" w:hAnsi="Times New Roman" w:cs="Times New Roman"/>
          <w:sz w:val="24"/>
          <w:szCs w:val="24"/>
          <w:lang w:val="en-ZW"/>
        </w:rPr>
        <w:t>S</w:t>
      </w:r>
      <w:r w:rsidR="00BE6AB1" w:rsidRPr="00AC3ED8">
        <w:rPr>
          <w:rFonts w:ascii="Times New Roman" w:hAnsi="Times New Roman" w:cs="Times New Roman"/>
          <w:sz w:val="24"/>
          <w:szCs w:val="24"/>
          <w:lang w:val="en-ZW"/>
        </w:rPr>
        <w:t>ervice</w:t>
      </w:r>
      <w:r w:rsidRPr="00AC3ED8">
        <w:rPr>
          <w:rFonts w:ascii="Times New Roman" w:hAnsi="Times New Roman" w:cs="Times New Roman"/>
          <w:sz w:val="24"/>
          <w:szCs w:val="24"/>
          <w:lang w:val="en-ZW"/>
        </w:rPr>
        <w:t xml:space="preserve"> </w:t>
      </w:r>
      <w:r w:rsidR="00BE6AB1" w:rsidRPr="00AC3ED8">
        <w:rPr>
          <w:rFonts w:ascii="Times New Roman" w:hAnsi="Times New Roman" w:cs="Times New Roman"/>
          <w:sz w:val="24"/>
          <w:szCs w:val="24"/>
          <w:lang w:val="en-ZW"/>
        </w:rPr>
        <w:t xml:space="preserve">(ZPCS) </w:t>
      </w:r>
      <w:r w:rsidRPr="00AC3ED8">
        <w:rPr>
          <w:rFonts w:ascii="Times New Roman" w:hAnsi="Times New Roman" w:cs="Times New Roman"/>
          <w:sz w:val="24"/>
          <w:szCs w:val="24"/>
          <w:lang w:val="en-ZW"/>
        </w:rPr>
        <w:t xml:space="preserve">and </w:t>
      </w:r>
      <w:r w:rsidR="00BE6AB1" w:rsidRPr="00AC3ED8">
        <w:rPr>
          <w:rFonts w:ascii="Times New Roman" w:hAnsi="Times New Roman" w:cs="Times New Roman"/>
          <w:sz w:val="24"/>
          <w:szCs w:val="24"/>
          <w:lang w:val="en-ZW"/>
        </w:rPr>
        <w:t>Zimbabwe Republic Police (</w:t>
      </w:r>
      <w:r w:rsidRPr="00AC3ED8">
        <w:rPr>
          <w:rFonts w:ascii="Times New Roman" w:hAnsi="Times New Roman" w:cs="Times New Roman"/>
          <w:sz w:val="24"/>
          <w:szCs w:val="24"/>
          <w:lang w:val="en-ZW"/>
        </w:rPr>
        <w:t>ZRP</w:t>
      </w:r>
      <w:r w:rsidR="00BE6AB1" w:rsidRPr="00AC3ED8">
        <w:rPr>
          <w:rFonts w:ascii="Times New Roman" w:hAnsi="Times New Roman" w:cs="Times New Roman"/>
          <w:sz w:val="24"/>
          <w:szCs w:val="24"/>
          <w:lang w:val="en-ZW"/>
        </w:rPr>
        <w:t>)</w:t>
      </w:r>
      <w:r w:rsidRPr="00AC3ED8">
        <w:rPr>
          <w:rFonts w:ascii="Times New Roman" w:hAnsi="Times New Roman" w:cs="Times New Roman"/>
          <w:sz w:val="24"/>
          <w:szCs w:val="24"/>
          <w:lang w:val="en-ZW"/>
        </w:rPr>
        <w:t xml:space="preserve"> to ensure incorporation of human rights standards in the execution of their mandates. To date, ZHRC has trained 4,645 ZPCS recruit</w:t>
      </w:r>
      <w:r w:rsidR="00BE6AB1" w:rsidRPr="00AC3ED8">
        <w:rPr>
          <w:rFonts w:ascii="Times New Roman" w:hAnsi="Times New Roman" w:cs="Times New Roman"/>
          <w:sz w:val="24"/>
          <w:szCs w:val="24"/>
          <w:lang w:val="en-ZW"/>
        </w:rPr>
        <w:t xml:space="preserve"> correctional officers and in-service officers.</w:t>
      </w:r>
      <w:r w:rsidR="004952FE">
        <w:rPr>
          <w:rStyle w:val="FootnoteReference"/>
          <w:rFonts w:ascii="Times New Roman" w:hAnsi="Times New Roman" w:cs="Times New Roman"/>
          <w:sz w:val="24"/>
          <w:szCs w:val="24"/>
          <w:lang w:val="en-ZW"/>
        </w:rPr>
        <w:footnoteReference w:id="3"/>
      </w:r>
      <w:r w:rsidRPr="00AC3ED8">
        <w:rPr>
          <w:rFonts w:ascii="Times New Roman" w:hAnsi="Times New Roman" w:cs="Times New Roman"/>
          <w:sz w:val="24"/>
          <w:szCs w:val="24"/>
          <w:lang w:val="en-ZW"/>
        </w:rPr>
        <w:t xml:space="preserve"> There is however need for an increase in budget allocation </w:t>
      </w:r>
      <w:r w:rsidR="00BE6AB1" w:rsidRPr="00AC3ED8">
        <w:rPr>
          <w:rFonts w:ascii="Times New Roman" w:hAnsi="Times New Roman" w:cs="Times New Roman"/>
          <w:sz w:val="24"/>
          <w:szCs w:val="24"/>
          <w:lang w:val="en-ZW"/>
        </w:rPr>
        <w:t>for</w:t>
      </w:r>
      <w:r w:rsidRPr="00AC3ED8">
        <w:rPr>
          <w:rFonts w:ascii="Times New Roman" w:hAnsi="Times New Roman" w:cs="Times New Roman"/>
          <w:sz w:val="24"/>
          <w:szCs w:val="24"/>
          <w:lang w:val="en-ZW"/>
        </w:rPr>
        <w:t xml:space="preserve"> ZHRC to </w:t>
      </w:r>
      <w:r w:rsidR="00BE6AB1" w:rsidRPr="00AC3ED8">
        <w:rPr>
          <w:rFonts w:ascii="Times New Roman" w:hAnsi="Times New Roman" w:cs="Times New Roman"/>
          <w:sz w:val="24"/>
          <w:szCs w:val="24"/>
          <w:lang w:val="en-ZW"/>
        </w:rPr>
        <w:t xml:space="preserve">expand its human rights trainings to other critical sectors. </w:t>
      </w:r>
    </w:p>
    <w:p w14:paraId="1A2A6733" w14:textId="77777777" w:rsidR="006D099E" w:rsidRPr="00AC3ED8" w:rsidRDefault="006D099E" w:rsidP="00AC3ED8">
      <w:pPr>
        <w:pStyle w:val="ListParagraph"/>
        <w:spacing w:after="210" w:line="240" w:lineRule="auto"/>
        <w:ind w:left="360"/>
        <w:jc w:val="both"/>
        <w:rPr>
          <w:rFonts w:ascii="Times New Roman" w:hAnsi="Times New Roman" w:cs="Times New Roman"/>
          <w:b/>
          <w:bCs/>
          <w:sz w:val="24"/>
          <w:szCs w:val="24"/>
          <w:lang w:val="en-ZW"/>
        </w:rPr>
      </w:pPr>
    </w:p>
    <w:p w14:paraId="203CE244" w14:textId="5C894BB6" w:rsidR="00902D95" w:rsidRPr="00154D74" w:rsidRDefault="00902D95" w:rsidP="00AC3ED8">
      <w:pPr>
        <w:pStyle w:val="ListParagraph"/>
        <w:numPr>
          <w:ilvl w:val="0"/>
          <w:numId w:val="24"/>
        </w:numPr>
        <w:spacing w:after="210" w:line="240" w:lineRule="auto"/>
        <w:jc w:val="both"/>
        <w:rPr>
          <w:rFonts w:ascii="Times New Roman" w:hAnsi="Times New Roman" w:cs="Times New Roman"/>
          <w:b/>
          <w:bCs/>
          <w:sz w:val="24"/>
          <w:szCs w:val="24"/>
          <w:lang w:val="en-ZW"/>
        </w:rPr>
      </w:pPr>
      <w:r w:rsidRPr="00154D74">
        <w:rPr>
          <w:rFonts w:ascii="Times New Roman" w:hAnsi="Times New Roman" w:cs="Times New Roman"/>
          <w:sz w:val="24"/>
          <w:szCs w:val="24"/>
          <w:lang w:val="en-ZW"/>
        </w:rPr>
        <w:t>The ZHRC recommends the GoZ to</w:t>
      </w:r>
    </w:p>
    <w:p w14:paraId="2058E23E" w14:textId="1CBB8460" w:rsidR="00BF02EC" w:rsidRPr="00154D74" w:rsidRDefault="00BF02EC" w:rsidP="00AC3ED8">
      <w:pPr>
        <w:pStyle w:val="ListParagraph"/>
        <w:numPr>
          <w:ilvl w:val="0"/>
          <w:numId w:val="27"/>
        </w:numPr>
        <w:spacing w:after="210" w:line="240" w:lineRule="auto"/>
        <w:jc w:val="both"/>
        <w:rPr>
          <w:rFonts w:ascii="Times New Roman" w:hAnsi="Times New Roman" w:cs="Times New Roman"/>
          <w:sz w:val="24"/>
          <w:szCs w:val="24"/>
          <w:lang w:val="en-ZW"/>
        </w:rPr>
      </w:pPr>
      <w:r w:rsidRPr="00154D74">
        <w:rPr>
          <w:rFonts w:ascii="Times New Roman" w:hAnsi="Times New Roman" w:cs="Times New Roman"/>
          <w:sz w:val="24"/>
          <w:szCs w:val="24"/>
          <w:lang w:val="en-ZW"/>
        </w:rPr>
        <w:t>Align</w:t>
      </w:r>
      <w:r w:rsidRPr="00154D74">
        <w:rPr>
          <w:rFonts w:ascii="Times New Roman" w:hAnsi="Times New Roman" w:cs="Times New Roman"/>
          <w:sz w:val="24"/>
          <w:szCs w:val="24"/>
        </w:rPr>
        <w:t xml:space="preserve"> the Criminal Law Codification and Reform Act and the </w:t>
      </w:r>
      <w:r w:rsidRPr="00154D74">
        <w:rPr>
          <w:rFonts w:ascii="Times New Roman" w:hAnsi="Times New Roman" w:cs="Times New Roman"/>
          <w:sz w:val="24"/>
          <w:szCs w:val="24"/>
          <w:lang w:val="en-ZW"/>
        </w:rPr>
        <w:t xml:space="preserve">PVO Amendment Act to the Constitution and international human rights standards. </w:t>
      </w:r>
    </w:p>
    <w:p w14:paraId="5AC1109C" w14:textId="0568CBA3" w:rsidR="00902D95" w:rsidRPr="00154D74" w:rsidRDefault="00902D95" w:rsidP="00AC3ED8">
      <w:pPr>
        <w:pStyle w:val="ListParagraph"/>
        <w:numPr>
          <w:ilvl w:val="0"/>
          <w:numId w:val="27"/>
        </w:numPr>
        <w:spacing w:after="210" w:line="240" w:lineRule="auto"/>
        <w:jc w:val="both"/>
        <w:rPr>
          <w:rFonts w:ascii="Times New Roman" w:hAnsi="Times New Roman" w:cs="Times New Roman"/>
          <w:sz w:val="24"/>
          <w:szCs w:val="24"/>
          <w:lang w:val="en-ZW"/>
        </w:rPr>
      </w:pPr>
      <w:r w:rsidRPr="00154D74">
        <w:rPr>
          <w:rFonts w:ascii="Times New Roman" w:hAnsi="Times New Roman" w:cs="Times New Roman"/>
          <w:sz w:val="24"/>
          <w:szCs w:val="24"/>
          <w:lang w:val="en-ZW"/>
        </w:rPr>
        <w:t xml:space="preserve">Improve budget allocation and timely disbursement to ZHRC for more </w:t>
      </w:r>
      <w:r w:rsidR="00BF02EC" w:rsidRPr="00154D74">
        <w:rPr>
          <w:rFonts w:ascii="Times New Roman" w:hAnsi="Times New Roman" w:cs="Times New Roman"/>
          <w:sz w:val="24"/>
          <w:szCs w:val="24"/>
          <w:lang w:val="en-ZW"/>
        </w:rPr>
        <w:t xml:space="preserve">human rights </w:t>
      </w:r>
      <w:r w:rsidRPr="00154D74">
        <w:rPr>
          <w:rFonts w:ascii="Times New Roman" w:hAnsi="Times New Roman" w:cs="Times New Roman"/>
          <w:sz w:val="24"/>
          <w:szCs w:val="24"/>
          <w:lang w:val="en-ZW"/>
        </w:rPr>
        <w:t>trainings</w:t>
      </w:r>
      <w:r w:rsidR="00BF02EC" w:rsidRPr="00154D74">
        <w:rPr>
          <w:rFonts w:ascii="Times New Roman" w:hAnsi="Times New Roman" w:cs="Times New Roman"/>
          <w:sz w:val="24"/>
          <w:szCs w:val="24"/>
          <w:lang w:val="en-ZW"/>
        </w:rPr>
        <w:t xml:space="preserve">. </w:t>
      </w:r>
    </w:p>
    <w:p w14:paraId="4E6719BB" w14:textId="77777777" w:rsidR="00902D95" w:rsidRPr="00AC3ED8" w:rsidRDefault="00902D95" w:rsidP="00AC3ED8">
      <w:pPr>
        <w:spacing w:after="210" w:line="240" w:lineRule="auto"/>
        <w:jc w:val="both"/>
        <w:rPr>
          <w:rFonts w:ascii="Times New Roman" w:hAnsi="Times New Roman" w:cs="Times New Roman"/>
          <w:b/>
          <w:bCs/>
          <w:sz w:val="24"/>
          <w:szCs w:val="24"/>
          <w:lang w:val="en-ZW"/>
        </w:rPr>
      </w:pPr>
      <w:r w:rsidRPr="00AC3ED8">
        <w:rPr>
          <w:rFonts w:ascii="Times New Roman" w:hAnsi="Times New Roman" w:cs="Times New Roman"/>
          <w:b/>
          <w:bCs/>
          <w:sz w:val="24"/>
          <w:szCs w:val="24"/>
          <w:lang w:val="en-ZW"/>
        </w:rPr>
        <w:t xml:space="preserve">Business and Human rights </w:t>
      </w:r>
    </w:p>
    <w:p w14:paraId="6EA63DFA" w14:textId="47C3DA15" w:rsidR="006D099E" w:rsidRPr="00AC3ED8" w:rsidRDefault="00902D95" w:rsidP="00AC3ED8">
      <w:pPr>
        <w:pStyle w:val="ListParagraph"/>
        <w:numPr>
          <w:ilvl w:val="0"/>
          <w:numId w:val="24"/>
        </w:numPr>
        <w:spacing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The</w:t>
      </w:r>
      <w:r w:rsidR="00B96181" w:rsidRPr="00AC3ED8">
        <w:rPr>
          <w:rFonts w:ascii="Times New Roman" w:hAnsi="Times New Roman" w:cs="Times New Roman"/>
          <w:sz w:val="24"/>
          <w:szCs w:val="24"/>
          <w:lang w:val="en-ZW"/>
        </w:rPr>
        <w:t xml:space="preserve"> ZHRC acknowledges that the</w:t>
      </w:r>
      <w:r w:rsidRPr="00AC3ED8">
        <w:rPr>
          <w:rFonts w:ascii="Times New Roman" w:hAnsi="Times New Roman" w:cs="Times New Roman"/>
          <w:sz w:val="24"/>
          <w:szCs w:val="24"/>
          <w:lang w:val="en-ZW"/>
        </w:rPr>
        <w:t xml:space="preserve"> extractive industry is one of the key pillars to economic development in the National </w:t>
      </w:r>
      <w:r w:rsidR="00E87B07" w:rsidRPr="00AC3ED8">
        <w:rPr>
          <w:rFonts w:ascii="Times New Roman" w:hAnsi="Times New Roman" w:cs="Times New Roman"/>
          <w:sz w:val="24"/>
          <w:szCs w:val="24"/>
          <w:lang w:val="en-ZW"/>
        </w:rPr>
        <w:t>D</w:t>
      </w:r>
      <w:r w:rsidRPr="00AC3ED8">
        <w:rPr>
          <w:rFonts w:ascii="Times New Roman" w:hAnsi="Times New Roman" w:cs="Times New Roman"/>
          <w:sz w:val="24"/>
          <w:szCs w:val="24"/>
          <w:lang w:val="en-ZW"/>
        </w:rPr>
        <w:t xml:space="preserve">evelopment </w:t>
      </w:r>
      <w:r w:rsidR="00E87B07" w:rsidRPr="00AC3ED8">
        <w:rPr>
          <w:rFonts w:ascii="Times New Roman" w:hAnsi="Times New Roman" w:cs="Times New Roman"/>
          <w:sz w:val="24"/>
          <w:szCs w:val="24"/>
          <w:lang w:val="en-ZW"/>
        </w:rPr>
        <w:t>S</w:t>
      </w:r>
      <w:r w:rsidRPr="00AC3ED8">
        <w:rPr>
          <w:rFonts w:ascii="Times New Roman" w:hAnsi="Times New Roman" w:cs="Times New Roman"/>
          <w:sz w:val="24"/>
          <w:szCs w:val="24"/>
          <w:lang w:val="en-ZW"/>
        </w:rPr>
        <w:t>trategy 1</w:t>
      </w:r>
      <w:r w:rsidR="00E87B07" w:rsidRPr="00AC3ED8">
        <w:rPr>
          <w:rFonts w:ascii="Times New Roman" w:hAnsi="Times New Roman" w:cs="Times New Roman"/>
          <w:sz w:val="24"/>
          <w:szCs w:val="24"/>
          <w:lang w:val="en-ZW"/>
        </w:rPr>
        <w:t xml:space="preserve"> (NDS1)</w:t>
      </w:r>
      <w:r w:rsidRPr="00AC3ED8">
        <w:rPr>
          <w:rFonts w:ascii="Times New Roman" w:hAnsi="Times New Roman" w:cs="Times New Roman"/>
          <w:sz w:val="24"/>
          <w:szCs w:val="24"/>
          <w:lang w:val="en-ZW"/>
        </w:rPr>
        <w:t xml:space="preserve"> in Zimbabwe</w:t>
      </w:r>
      <w:r w:rsidR="00B96181" w:rsidRPr="00AC3ED8">
        <w:rPr>
          <w:rFonts w:ascii="Times New Roman" w:hAnsi="Times New Roman" w:cs="Times New Roman"/>
          <w:sz w:val="24"/>
          <w:szCs w:val="24"/>
          <w:lang w:val="en-ZW"/>
        </w:rPr>
        <w:t xml:space="preserve"> and t</w:t>
      </w:r>
      <w:r w:rsidRPr="00AC3ED8">
        <w:rPr>
          <w:rFonts w:ascii="Times New Roman" w:hAnsi="Times New Roman" w:cs="Times New Roman"/>
          <w:sz w:val="24"/>
          <w:szCs w:val="24"/>
          <w:lang w:val="en-ZW"/>
        </w:rPr>
        <w:t>he GoZ</w:t>
      </w:r>
      <w:r w:rsidR="00B96181" w:rsidRPr="00AC3ED8">
        <w:rPr>
          <w:rFonts w:ascii="Times New Roman" w:hAnsi="Times New Roman" w:cs="Times New Roman"/>
          <w:sz w:val="24"/>
          <w:szCs w:val="24"/>
          <w:lang w:val="en-ZW"/>
        </w:rPr>
        <w:t>’s efforts</w:t>
      </w:r>
      <w:r w:rsidRPr="00AC3ED8">
        <w:rPr>
          <w:rFonts w:ascii="Times New Roman" w:hAnsi="Times New Roman" w:cs="Times New Roman"/>
          <w:sz w:val="24"/>
          <w:szCs w:val="24"/>
          <w:lang w:val="en-ZW"/>
        </w:rPr>
        <w:t xml:space="preserve"> to amend the</w:t>
      </w:r>
      <w:r w:rsidR="00B96181" w:rsidRPr="00AC3ED8">
        <w:rPr>
          <w:rFonts w:ascii="Times New Roman" w:hAnsi="Times New Roman" w:cs="Times New Roman"/>
          <w:sz w:val="24"/>
          <w:szCs w:val="24"/>
          <w:lang w:val="en-ZW"/>
        </w:rPr>
        <w:t xml:space="preserve"> </w:t>
      </w:r>
      <w:r w:rsidRPr="00AC3ED8">
        <w:rPr>
          <w:rFonts w:ascii="Times New Roman" w:hAnsi="Times New Roman" w:cs="Times New Roman"/>
          <w:sz w:val="24"/>
          <w:szCs w:val="24"/>
          <w:lang w:val="en-ZW"/>
        </w:rPr>
        <w:t>Mines and Mineral</w:t>
      </w:r>
      <w:r w:rsidR="003940AD">
        <w:rPr>
          <w:rFonts w:ascii="Times New Roman" w:hAnsi="Times New Roman" w:cs="Times New Roman"/>
          <w:sz w:val="24"/>
          <w:szCs w:val="24"/>
          <w:lang w:val="en-ZW"/>
        </w:rPr>
        <w:t>s</w:t>
      </w:r>
      <w:r w:rsidRPr="00AC3ED8">
        <w:rPr>
          <w:rFonts w:ascii="Times New Roman" w:hAnsi="Times New Roman" w:cs="Times New Roman"/>
          <w:sz w:val="24"/>
          <w:szCs w:val="24"/>
          <w:lang w:val="en-ZW"/>
        </w:rPr>
        <w:t xml:space="preserve"> Act</w:t>
      </w:r>
      <w:r w:rsidR="00B96181" w:rsidRPr="00AC3ED8">
        <w:rPr>
          <w:rFonts w:ascii="Times New Roman" w:hAnsi="Times New Roman" w:cs="Times New Roman"/>
          <w:sz w:val="24"/>
          <w:szCs w:val="24"/>
          <w:lang w:val="en-ZW"/>
        </w:rPr>
        <w:t xml:space="preserve"> [Chapter 21:05]</w:t>
      </w:r>
      <w:r w:rsidRPr="00AC3ED8">
        <w:rPr>
          <w:rFonts w:ascii="Times New Roman" w:hAnsi="Times New Roman" w:cs="Times New Roman"/>
          <w:sz w:val="24"/>
          <w:szCs w:val="24"/>
          <w:lang w:val="en-ZW"/>
        </w:rPr>
        <w:t xml:space="preserve"> to promote transparency, accountability and inclusion in the mining sector. </w:t>
      </w:r>
      <w:r w:rsidR="00B4394A" w:rsidRPr="00AC3ED8">
        <w:rPr>
          <w:rFonts w:ascii="Times New Roman" w:hAnsi="Times New Roman" w:cs="Times New Roman"/>
          <w:sz w:val="24"/>
          <w:szCs w:val="24"/>
          <w:lang w:val="en-ZW"/>
        </w:rPr>
        <w:t>However, t</w:t>
      </w:r>
      <w:r w:rsidRPr="00AC3ED8">
        <w:rPr>
          <w:rFonts w:ascii="Times New Roman" w:hAnsi="Times New Roman" w:cs="Times New Roman"/>
          <w:sz w:val="24"/>
          <w:szCs w:val="24"/>
          <w:lang w:val="en-ZW"/>
        </w:rPr>
        <w:t xml:space="preserve">he ZHRC </w:t>
      </w:r>
      <w:r w:rsidR="00B96181" w:rsidRPr="00AC3ED8">
        <w:rPr>
          <w:rFonts w:ascii="Times New Roman" w:hAnsi="Times New Roman" w:cs="Times New Roman"/>
          <w:sz w:val="24"/>
          <w:szCs w:val="24"/>
          <w:lang w:val="en-ZW"/>
        </w:rPr>
        <w:t>is concerned with the</w:t>
      </w:r>
      <w:r w:rsidRPr="00AC3ED8">
        <w:rPr>
          <w:rFonts w:ascii="Times New Roman" w:hAnsi="Times New Roman" w:cs="Times New Roman"/>
          <w:sz w:val="24"/>
          <w:szCs w:val="24"/>
          <w:lang w:val="en-ZW"/>
        </w:rPr>
        <w:t xml:space="preserve"> ongoing challenges </w:t>
      </w:r>
      <w:r w:rsidR="00B96181" w:rsidRPr="00AC3ED8">
        <w:rPr>
          <w:rFonts w:ascii="Times New Roman" w:hAnsi="Times New Roman" w:cs="Times New Roman"/>
          <w:sz w:val="24"/>
          <w:szCs w:val="24"/>
          <w:lang w:val="en-ZW"/>
        </w:rPr>
        <w:t xml:space="preserve">in the extractive </w:t>
      </w:r>
      <w:r w:rsidR="00B96181" w:rsidRPr="00865387">
        <w:rPr>
          <w:rFonts w:ascii="Times New Roman" w:hAnsi="Times New Roman" w:cs="Times New Roman"/>
          <w:sz w:val="24"/>
          <w:szCs w:val="24"/>
          <w:lang w:val="en-ZW"/>
        </w:rPr>
        <w:t xml:space="preserve">sector including </w:t>
      </w:r>
      <w:r w:rsidRPr="00865387">
        <w:rPr>
          <w:rFonts w:ascii="Times New Roman" w:hAnsi="Times New Roman" w:cs="Times New Roman"/>
          <w:sz w:val="24"/>
          <w:szCs w:val="24"/>
          <w:lang w:val="en-ZW"/>
        </w:rPr>
        <w:t>environmental degradation, pollution, poor working conditions for the workers, displacement</w:t>
      </w:r>
      <w:r w:rsidR="00154D74" w:rsidRPr="00865387">
        <w:rPr>
          <w:rFonts w:ascii="Times New Roman" w:hAnsi="Times New Roman" w:cs="Times New Roman"/>
          <w:sz w:val="24"/>
          <w:szCs w:val="24"/>
          <w:lang w:val="en-ZW"/>
        </w:rPr>
        <w:t>s</w:t>
      </w:r>
      <w:r w:rsidRPr="00865387">
        <w:rPr>
          <w:rFonts w:ascii="Times New Roman" w:hAnsi="Times New Roman" w:cs="Times New Roman"/>
          <w:sz w:val="24"/>
          <w:szCs w:val="24"/>
          <w:lang w:val="en-ZW"/>
        </w:rPr>
        <w:t>,</w:t>
      </w:r>
      <w:r w:rsidR="00820726" w:rsidRPr="00865387">
        <w:rPr>
          <w:rFonts w:ascii="Times New Roman" w:hAnsi="Times New Roman" w:cs="Times New Roman"/>
          <w:sz w:val="24"/>
          <w:szCs w:val="24"/>
          <w:lang w:val="en-ZW"/>
        </w:rPr>
        <w:t xml:space="preserve"> </w:t>
      </w:r>
      <w:r w:rsidR="00193E36" w:rsidRPr="00865387">
        <w:rPr>
          <w:rFonts w:ascii="Times New Roman" w:hAnsi="Times New Roman" w:cs="Times New Roman"/>
          <w:sz w:val="24"/>
          <w:szCs w:val="24"/>
          <w:lang w:val="en-ZW"/>
        </w:rPr>
        <w:t>lack of a compensatory framework</w:t>
      </w:r>
      <w:r w:rsidR="00BA785D" w:rsidRPr="00865387">
        <w:rPr>
          <w:rFonts w:ascii="Times New Roman" w:hAnsi="Times New Roman" w:cs="Times New Roman"/>
          <w:sz w:val="24"/>
          <w:szCs w:val="24"/>
          <w:lang w:val="en-ZW"/>
        </w:rPr>
        <w:t xml:space="preserve"> when moving </w:t>
      </w:r>
      <w:r w:rsidR="006E23EE" w:rsidRPr="00865387">
        <w:rPr>
          <w:rFonts w:ascii="Times New Roman" w:hAnsi="Times New Roman" w:cs="Times New Roman"/>
          <w:sz w:val="24"/>
          <w:szCs w:val="24"/>
          <w:lang w:val="en-ZW"/>
        </w:rPr>
        <w:t xml:space="preserve">people </w:t>
      </w:r>
      <w:r w:rsidR="00D0013F" w:rsidRPr="00865387">
        <w:rPr>
          <w:rFonts w:ascii="Times New Roman" w:hAnsi="Times New Roman" w:cs="Times New Roman"/>
          <w:sz w:val="24"/>
          <w:szCs w:val="24"/>
          <w:lang w:val="en-ZW"/>
        </w:rPr>
        <w:t>for mining purposes,</w:t>
      </w:r>
      <w:r w:rsidRPr="00865387">
        <w:rPr>
          <w:rFonts w:ascii="Times New Roman" w:hAnsi="Times New Roman" w:cs="Times New Roman"/>
          <w:sz w:val="24"/>
          <w:szCs w:val="24"/>
          <w:lang w:val="en-ZW"/>
        </w:rPr>
        <w:t xml:space="preserve"> loss </w:t>
      </w:r>
      <w:r w:rsidRPr="00AC3ED8">
        <w:rPr>
          <w:rFonts w:ascii="Times New Roman" w:hAnsi="Times New Roman" w:cs="Times New Roman"/>
          <w:sz w:val="24"/>
          <w:szCs w:val="24"/>
          <w:lang w:val="en-ZW"/>
        </w:rPr>
        <w:t xml:space="preserve">of life and livelihoods of communities in these areas. The displacements </w:t>
      </w:r>
      <w:r w:rsidR="00B4394A" w:rsidRPr="00AC3ED8">
        <w:rPr>
          <w:rFonts w:ascii="Times New Roman" w:hAnsi="Times New Roman" w:cs="Times New Roman"/>
          <w:sz w:val="24"/>
          <w:szCs w:val="24"/>
          <w:lang w:val="en-ZW"/>
        </w:rPr>
        <w:t>have</w:t>
      </w:r>
      <w:r w:rsidRPr="00AC3ED8">
        <w:rPr>
          <w:rFonts w:ascii="Times New Roman" w:hAnsi="Times New Roman" w:cs="Times New Roman"/>
          <w:sz w:val="24"/>
          <w:szCs w:val="24"/>
          <w:lang w:val="en-ZW"/>
        </w:rPr>
        <w:t xml:space="preserve"> resulted in distortion of social and cultural norms. </w:t>
      </w:r>
      <w:r w:rsidR="00D8676D" w:rsidRPr="00AC3ED8">
        <w:rPr>
          <w:rFonts w:ascii="Times New Roman" w:hAnsi="Times New Roman" w:cs="Times New Roman"/>
          <w:sz w:val="24"/>
          <w:szCs w:val="24"/>
          <w:lang w:val="en-ZW"/>
        </w:rPr>
        <w:t>The ZHRC is also concerned with the absence of a National Action Plan guided by the United Nations Guiding Principles on Business and Human Rights.</w:t>
      </w:r>
      <w:r w:rsidR="001C796A" w:rsidRPr="00AC3ED8">
        <w:rPr>
          <w:rFonts w:ascii="Times New Roman" w:hAnsi="Times New Roman" w:cs="Times New Roman"/>
          <w:sz w:val="24"/>
          <w:szCs w:val="24"/>
          <w:lang w:val="en-ZW"/>
        </w:rPr>
        <w:t xml:space="preserve"> </w:t>
      </w:r>
    </w:p>
    <w:p w14:paraId="1A51DE40" w14:textId="70B0320C" w:rsidR="001C796A" w:rsidRPr="00AC3ED8" w:rsidRDefault="001C796A" w:rsidP="00AC3ED8">
      <w:pPr>
        <w:pStyle w:val="ListParagraph"/>
        <w:spacing w:after="210" w:line="240" w:lineRule="auto"/>
        <w:ind w:left="360"/>
        <w:jc w:val="both"/>
        <w:rPr>
          <w:rFonts w:ascii="Times New Roman" w:hAnsi="Times New Roman" w:cs="Times New Roman"/>
          <w:sz w:val="24"/>
          <w:szCs w:val="24"/>
          <w:lang w:val="en-ZW"/>
        </w:rPr>
      </w:pPr>
    </w:p>
    <w:p w14:paraId="5C3C63D8" w14:textId="3E2DD328" w:rsidR="001C796A" w:rsidRPr="00AC3ED8" w:rsidRDefault="001C796A" w:rsidP="00AC3ED8">
      <w:pPr>
        <w:pStyle w:val="ListParagraph"/>
        <w:numPr>
          <w:ilvl w:val="0"/>
          <w:numId w:val="24"/>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The ZHRC</w:t>
      </w:r>
      <w:r w:rsidR="00154D74">
        <w:rPr>
          <w:rFonts w:ascii="Times New Roman" w:hAnsi="Times New Roman" w:cs="Times New Roman"/>
          <w:sz w:val="24"/>
          <w:szCs w:val="24"/>
          <w:lang w:val="en-ZW"/>
        </w:rPr>
        <w:t>, through its</w:t>
      </w:r>
      <w:r w:rsidRPr="00AC3ED8">
        <w:rPr>
          <w:rFonts w:ascii="Times New Roman" w:hAnsi="Times New Roman" w:cs="Times New Roman"/>
          <w:sz w:val="24"/>
          <w:szCs w:val="24"/>
          <w:lang w:val="en-ZW"/>
        </w:rPr>
        <w:t xml:space="preserve"> Environmental Rights Thematic Working Group (TWG) has lobbied the GoZ to adopt the UN Guiding Principles on Business and Human Rights and to adopt a National Action Plan to address business and human rights. The TWG and its partners has trained communities affected by extractive mining activities on environmental</w:t>
      </w:r>
      <w:r w:rsidR="003E4EDA">
        <w:rPr>
          <w:rFonts w:ascii="Times New Roman" w:hAnsi="Times New Roman" w:cs="Times New Roman"/>
          <w:sz w:val="24"/>
          <w:szCs w:val="24"/>
          <w:lang w:val="en-ZW"/>
        </w:rPr>
        <w:t>,</w:t>
      </w:r>
      <w:r w:rsidRPr="00AC3ED8">
        <w:rPr>
          <w:rFonts w:ascii="Times New Roman" w:hAnsi="Times New Roman" w:cs="Times New Roman"/>
          <w:sz w:val="24"/>
          <w:szCs w:val="24"/>
          <w:lang w:val="en-ZW"/>
        </w:rPr>
        <w:t xml:space="preserve"> economic and cultural rights and empowering them to report violations.  </w:t>
      </w:r>
    </w:p>
    <w:p w14:paraId="62B1A43A" w14:textId="77777777" w:rsidR="00D8676D" w:rsidRPr="00AC3ED8" w:rsidRDefault="00D8676D" w:rsidP="00AC3ED8">
      <w:pPr>
        <w:pStyle w:val="ListParagraph"/>
        <w:spacing w:after="210" w:line="240" w:lineRule="auto"/>
        <w:ind w:left="360"/>
        <w:jc w:val="both"/>
        <w:rPr>
          <w:rFonts w:ascii="Times New Roman" w:hAnsi="Times New Roman" w:cs="Times New Roman"/>
          <w:sz w:val="24"/>
          <w:szCs w:val="24"/>
          <w:lang w:val="en-ZW"/>
        </w:rPr>
      </w:pPr>
    </w:p>
    <w:p w14:paraId="1F7730B9" w14:textId="4367082E" w:rsidR="00E87B07" w:rsidRPr="00AC3ED8" w:rsidRDefault="00E87B07" w:rsidP="00AC3ED8">
      <w:pPr>
        <w:pStyle w:val="ListParagraph"/>
        <w:numPr>
          <w:ilvl w:val="0"/>
          <w:numId w:val="24"/>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 xml:space="preserve">The ZHRC recommends the </w:t>
      </w:r>
      <w:r w:rsidR="00902D95" w:rsidRPr="00AC3ED8">
        <w:rPr>
          <w:rFonts w:ascii="Times New Roman" w:hAnsi="Times New Roman" w:cs="Times New Roman"/>
          <w:sz w:val="24"/>
          <w:szCs w:val="24"/>
          <w:lang w:val="en-ZW"/>
        </w:rPr>
        <w:t>Go</w:t>
      </w:r>
      <w:r w:rsidRPr="00AC3ED8">
        <w:rPr>
          <w:rFonts w:ascii="Times New Roman" w:hAnsi="Times New Roman" w:cs="Times New Roman"/>
          <w:sz w:val="24"/>
          <w:szCs w:val="24"/>
          <w:lang w:val="en-ZW"/>
        </w:rPr>
        <w:t>Z</w:t>
      </w:r>
      <w:r w:rsidR="00902D95" w:rsidRPr="00AC3ED8">
        <w:rPr>
          <w:rFonts w:ascii="Times New Roman" w:hAnsi="Times New Roman" w:cs="Times New Roman"/>
          <w:sz w:val="24"/>
          <w:szCs w:val="24"/>
          <w:lang w:val="en-ZW"/>
        </w:rPr>
        <w:t xml:space="preserve"> to </w:t>
      </w:r>
    </w:p>
    <w:p w14:paraId="5ACEE9DF" w14:textId="29CC34CC" w:rsidR="00D8676D" w:rsidRPr="00AC3ED8" w:rsidRDefault="00D8676D" w:rsidP="00AC3ED8">
      <w:pPr>
        <w:pStyle w:val="ListParagraph"/>
        <w:numPr>
          <w:ilvl w:val="0"/>
          <w:numId w:val="28"/>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lastRenderedPageBreak/>
        <w:t>Develop and implement a National Action Plan on Business and Human Rights.</w:t>
      </w:r>
    </w:p>
    <w:p w14:paraId="18A21A05" w14:textId="663CED06" w:rsidR="00D8676D" w:rsidRPr="00AC3ED8" w:rsidRDefault="00D8676D" w:rsidP="00AC3ED8">
      <w:pPr>
        <w:pStyle w:val="ListParagraph"/>
        <w:numPr>
          <w:ilvl w:val="0"/>
          <w:numId w:val="28"/>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Expedite the amendment of the Mines and Minerals Act</w:t>
      </w:r>
      <w:r w:rsidR="00287533" w:rsidRPr="00AC3ED8">
        <w:rPr>
          <w:rFonts w:ascii="Times New Roman" w:hAnsi="Times New Roman" w:cs="Times New Roman"/>
          <w:sz w:val="24"/>
          <w:szCs w:val="24"/>
          <w:lang w:val="en-ZW"/>
        </w:rPr>
        <w:t>.</w:t>
      </w:r>
    </w:p>
    <w:p w14:paraId="5D06A74A" w14:textId="4CC0B9BB" w:rsidR="00902D95" w:rsidRPr="00AC3ED8" w:rsidRDefault="00E87B07" w:rsidP="00AC3ED8">
      <w:pPr>
        <w:pStyle w:val="ListParagraph"/>
        <w:numPr>
          <w:ilvl w:val="0"/>
          <w:numId w:val="28"/>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Implement</w:t>
      </w:r>
      <w:r w:rsidR="00902D95" w:rsidRPr="00AC3ED8">
        <w:rPr>
          <w:rFonts w:ascii="Times New Roman" w:hAnsi="Times New Roman" w:cs="Times New Roman"/>
          <w:sz w:val="24"/>
          <w:szCs w:val="24"/>
          <w:lang w:val="en-ZW"/>
        </w:rPr>
        <w:t xml:space="preserve"> stringent and concrete monitoring mechanisms for developmental projects including mining operations to ensure observance of human rights. </w:t>
      </w:r>
    </w:p>
    <w:p w14:paraId="22E3FD8A" w14:textId="77777777" w:rsidR="00902D95" w:rsidRPr="00AC3ED8" w:rsidRDefault="00902D95" w:rsidP="00AC3ED8">
      <w:pPr>
        <w:spacing w:after="210" w:line="240" w:lineRule="auto"/>
        <w:jc w:val="both"/>
        <w:rPr>
          <w:rFonts w:ascii="Times New Roman" w:hAnsi="Times New Roman" w:cs="Times New Roman"/>
          <w:b/>
          <w:bCs/>
          <w:sz w:val="24"/>
          <w:szCs w:val="24"/>
          <w:lang w:val="en-ZW"/>
        </w:rPr>
      </w:pPr>
      <w:r w:rsidRPr="00AC3ED8">
        <w:rPr>
          <w:rFonts w:ascii="Times New Roman" w:hAnsi="Times New Roman" w:cs="Times New Roman"/>
          <w:b/>
          <w:bCs/>
          <w:sz w:val="24"/>
          <w:szCs w:val="24"/>
          <w:lang w:val="en-ZW"/>
        </w:rPr>
        <w:t>Impact of Climate Change on ESCR</w:t>
      </w:r>
    </w:p>
    <w:p w14:paraId="1847AAFD" w14:textId="5A027B07" w:rsidR="00AC3ED8" w:rsidRDefault="00902D95" w:rsidP="00AC3ED8">
      <w:pPr>
        <w:pStyle w:val="ListParagraph"/>
        <w:numPr>
          <w:ilvl w:val="0"/>
          <w:numId w:val="24"/>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The ZHR</w:t>
      </w:r>
      <w:r w:rsidR="00F37F44" w:rsidRPr="00AC3ED8">
        <w:rPr>
          <w:rFonts w:ascii="Times New Roman" w:hAnsi="Times New Roman" w:cs="Times New Roman"/>
          <w:sz w:val="24"/>
          <w:szCs w:val="24"/>
          <w:lang w:val="en-ZW"/>
        </w:rPr>
        <w:t>C</w:t>
      </w:r>
      <w:r w:rsidRPr="00AC3ED8">
        <w:rPr>
          <w:rFonts w:ascii="Times New Roman" w:hAnsi="Times New Roman" w:cs="Times New Roman"/>
          <w:sz w:val="24"/>
          <w:szCs w:val="24"/>
          <w:lang w:val="en-ZW"/>
        </w:rPr>
        <w:t xml:space="preserve"> </w:t>
      </w:r>
      <w:r w:rsidR="00243ED4" w:rsidRPr="00AC3ED8">
        <w:rPr>
          <w:rFonts w:ascii="Times New Roman" w:hAnsi="Times New Roman" w:cs="Times New Roman"/>
          <w:sz w:val="24"/>
          <w:szCs w:val="24"/>
          <w:lang w:val="en-ZW"/>
        </w:rPr>
        <w:t xml:space="preserve">acknowledges </w:t>
      </w:r>
      <w:r w:rsidR="00F37F44" w:rsidRPr="00AC3ED8">
        <w:rPr>
          <w:rFonts w:ascii="Times New Roman" w:hAnsi="Times New Roman" w:cs="Times New Roman"/>
          <w:sz w:val="24"/>
          <w:szCs w:val="24"/>
          <w:lang w:val="en-ZW"/>
        </w:rPr>
        <w:t xml:space="preserve">that climate change is a threat to the enjoyment of economic, social, and cultural rights in Zimbabwe. Through its programming work, the Commission </w:t>
      </w:r>
      <w:r w:rsidR="00243ED4" w:rsidRPr="00AC3ED8">
        <w:rPr>
          <w:rFonts w:ascii="Times New Roman" w:hAnsi="Times New Roman" w:cs="Times New Roman"/>
          <w:sz w:val="24"/>
          <w:szCs w:val="24"/>
          <w:lang w:val="en-ZW"/>
        </w:rPr>
        <w:t>noted</w:t>
      </w:r>
      <w:r w:rsidRPr="00AC3ED8">
        <w:rPr>
          <w:rFonts w:ascii="Times New Roman" w:hAnsi="Times New Roman" w:cs="Times New Roman"/>
          <w:sz w:val="24"/>
          <w:szCs w:val="24"/>
          <w:lang w:val="en-ZW"/>
        </w:rPr>
        <w:t xml:space="preserve"> significant climate-induced disruptions to agricultural livelihoods, with changing rainfall patterns</w:t>
      </w:r>
      <w:r w:rsidR="00287533" w:rsidRPr="00AC3ED8">
        <w:rPr>
          <w:rFonts w:ascii="Times New Roman" w:hAnsi="Times New Roman" w:cs="Times New Roman"/>
          <w:sz w:val="24"/>
          <w:szCs w:val="24"/>
          <w:lang w:val="en-ZW"/>
        </w:rPr>
        <w:t xml:space="preserve"> and </w:t>
      </w:r>
      <w:r w:rsidRPr="00AC3ED8">
        <w:rPr>
          <w:rFonts w:ascii="Times New Roman" w:hAnsi="Times New Roman" w:cs="Times New Roman"/>
          <w:sz w:val="24"/>
          <w:szCs w:val="24"/>
          <w:lang w:val="en-ZW"/>
        </w:rPr>
        <w:t>increased temperature</w:t>
      </w:r>
      <w:r w:rsidR="00154D74">
        <w:rPr>
          <w:rFonts w:ascii="Times New Roman" w:hAnsi="Times New Roman" w:cs="Times New Roman"/>
          <w:sz w:val="24"/>
          <w:szCs w:val="24"/>
          <w:lang w:val="en-ZW"/>
        </w:rPr>
        <w:t>s</w:t>
      </w:r>
      <w:r w:rsidR="00243ED4" w:rsidRPr="00AC3ED8">
        <w:rPr>
          <w:rFonts w:ascii="Times New Roman" w:hAnsi="Times New Roman" w:cs="Times New Roman"/>
          <w:sz w:val="24"/>
          <w:szCs w:val="24"/>
          <w:lang w:val="en-ZW"/>
        </w:rPr>
        <w:t xml:space="preserve"> </w:t>
      </w:r>
      <w:r w:rsidRPr="00AC3ED8">
        <w:rPr>
          <w:rFonts w:ascii="Times New Roman" w:hAnsi="Times New Roman" w:cs="Times New Roman"/>
          <w:sz w:val="24"/>
          <w:szCs w:val="24"/>
          <w:lang w:val="en-ZW"/>
        </w:rPr>
        <w:t xml:space="preserve">exacerbating poverty. In addition, </w:t>
      </w:r>
      <w:r w:rsidR="00F37F44" w:rsidRPr="00AC3ED8">
        <w:rPr>
          <w:rFonts w:ascii="Times New Roman" w:hAnsi="Times New Roman" w:cs="Times New Roman"/>
          <w:sz w:val="24"/>
          <w:szCs w:val="24"/>
          <w:lang w:val="en-ZW"/>
        </w:rPr>
        <w:t>c</w:t>
      </w:r>
      <w:r w:rsidRPr="00AC3ED8">
        <w:rPr>
          <w:rFonts w:ascii="Times New Roman" w:hAnsi="Times New Roman" w:cs="Times New Roman"/>
          <w:sz w:val="24"/>
          <w:szCs w:val="24"/>
          <w:lang w:val="en-ZW"/>
        </w:rPr>
        <w:t>limate-related displacement</w:t>
      </w:r>
      <w:r w:rsidR="00F37F44" w:rsidRPr="00AC3ED8">
        <w:rPr>
          <w:rFonts w:ascii="Times New Roman" w:hAnsi="Times New Roman" w:cs="Times New Roman"/>
          <w:sz w:val="24"/>
          <w:szCs w:val="24"/>
          <w:lang w:val="en-ZW"/>
        </w:rPr>
        <w:t>s</w:t>
      </w:r>
      <w:r w:rsidRPr="00AC3ED8">
        <w:rPr>
          <w:rFonts w:ascii="Times New Roman" w:hAnsi="Times New Roman" w:cs="Times New Roman"/>
          <w:sz w:val="24"/>
          <w:szCs w:val="24"/>
          <w:lang w:val="en-ZW"/>
        </w:rPr>
        <w:t xml:space="preserve"> ha</w:t>
      </w:r>
      <w:r w:rsidR="00F37F44" w:rsidRPr="00AC3ED8">
        <w:rPr>
          <w:rFonts w:ascii="Times New Roman" w:hAnsi="Times New Roman" w:cs="Times New Roman"/>
          <w:sz w:val="24"/>
          <w:szCs w:val="24"/>
          <w:lang w:val="en-ZW"/>
        </w:rPr>
        <w:t>ve</w:t>
      </w:r>
      <w:r w:rsidRPr="00AC3ED8">
        <w:rPr>
          <w:rFonts w:ascii="Times New Roman" w:hAnsi="Times New Roman" w:cs="Times New Roman"/>
          <w:sz w:val="24"/>
          <w:szCs w:val="24"/>
          <w:lang w:val="en-ZW"/>
        </w:rPr>
        <w:t xml:space="preserve"> emerged as a growing concern, with the ZHRC documenting cases of communities forced to relocate due to </w:t>
      </w:r>
      <w:r w:rsidR="00243ED4" w:rsidRPr="00AC3ED8">
        <w:rPr>
          <w:rFonts w:ascii="Times New Roman" w:hAnsi="Times New Roman" w:cs="Times New Roman"/>
          <w:sz w:val="24"/>
          <w:szCs w:val="24"/>
          <w:lang w:val="en-ZW"/>
        </w:rPr>
        <w:t>disasters such as Cyclone Idai</w:t>
      </w:r>
      <w:r w:rsidR="00243ED4" w:rsidRPr="00AC3ED8">
        <w:rPr>
          <w:rStyle w:val="FootnoteReference"/>
          <w:rFonts w:ascii="Times New Roman" w:hAnsi="Times New Roman" w:cs="Times New Roman"/>
          <w:sz w:val="24"/>
          <w:szCs w:val="24"/>
          <w:lang w:val="en-ZW"/>
        </w:rPr>
        <w:footnoteReference w:id="4"/>
      </w:r>
      <w:r w:rsidR="00243ED4" w:rsidRPr="00AC3ED8">
        <w:rPr>
          <w:rFonts w:ascii="Times New Roman" w:hAnsi="Times New Roman" w:cs="Times New Roman"/>
          <w:sz w:val="24"/>
          <w:szCs w:val="24"/>
          <w:lang w:val="en-ZW"/>
        </w:rPr>
        <w:t>.</w:t>
      </w:r>
      <w:r w:rsidRPr="00AC3ED8">
        <w:rPr>
          <w:rFonts w:ascii="Times New Roman" w:hAnsi="Times New Roman" w:cs="Times New Roman"/>
          <w:sz w:val="24"/>
          <w:szCs w:val="24"/>
          <w:lang w:val="en-ZW"/>
        </w:rPr>
        <w:t xml:space="preserve"> Despite these clear threats to ESCR, Zimbabwe's climate adaptation policies and disaster risk reduction strategies remain underfunded and susceptible to corruption</w:t>
      </w:r>
      <w:r w:rsidR="00C17431" w:rsidRPr="00AC3ED8">
        <w:rPr>
          <w:rFonts w:ascii="Times New Roman" w:hAnsi="Times New Roman" w:cs="Times New Roman"/>
          <w:sz w:val="24"/>
          <w:szCs w:val="24"/>
          <w:lang w:val="en-ZW"/>
        </w:rPr>
        <w:t>.</w:t>
      </w:r>
      <w:r w:rsidRPr="00AC3ED8">
        <w:rPr>
          <w:rFonts w:ascii="Times New Roman" w:hAnsi="Times New Roman" w:cs="Times New Roman"/>
          <w:sz w:val="24"/>
          <w:szCs w:val="24"/>
          <w:lang w:val="en-ZW"/>
        </w:rPr>
        <w:t xml:space="preserve"> Inadequate mechanisms also hinder the participation of affected communities in climate change adaptation decision-making.</w:t>
      </w:r>
      <w:r w:rsidR="00AC3ED8" w:rsidRPr="00AC3ED8">
        <w:t xml:space="preserve"> </w:t>
      </w:r>
      <w:r w:rsidR="00AC3ED8" w:rsidRPr="00AC3ED8">
        <w:rPr>
          <w:rFonts w:ascii="Times New Roman" w:hAnsi="Times New Roman" w:cs="Times New Roman"/>
          <w:sz w:val="24"/>
          <w:szCs w:val="24"/>
          <w:lang w:val="en-ZW"/>
        </w:rPr>
        <w:t>ZHRC</w:t>
      </w:r>
      <w:r w:rsidR="00154D74">
        <w:rPr>
          <w:rFonts w:ascii="Times New Roman" w:hAnsi="Times New Roman" w:cs="Times New Roman"/>
          <w:sz w:val="24"/>
          <w:szCs w:val="24"/>
          <w:lang w:val="en-ZW"/>
        </w:rPr>
        <w:t>’s</w:t>
      </w:r>
      <w:r w:rsidR="00AC3ED8" w:rsidRPr="00AC3ED8">
        <w:rPr>
          <w:rFonts w:ascii="Times New Roman" w:hAnsi="Times New Roman" w:cs="Times New Roman"/>
          <w:sz w:val="24"/>
          <w:szCs w:val="24"/>
          <w:lang w:val="en-ZW"/>
        </w:rPr>
        <w:t xml:space="preserve"> Thematic Working Group on Environmental Rights plays a pivotal role in safeguarding the constitutional right to a safe, clean, and sustainable environment, as enshrined in Section 73</w:t>
      </w:r>
      <w:r w:rsidR="008167D5">
        <w:rPr>
          <w:rStyle w:val="FootnoteReference"/>
          <w:rFonts w:ascii="Times New Roman" w:hAnsi="Times New Roman" w:cs="Times New Roman"/>
          <w:sz w:val="24"/>
          <w:szCs w:val="24"/>
          <w:lang w:val="en-ZW"/>
        </w:rPr>
        <w:footnoteReference w:id="5"/>
      </w:r>
      <w:r w:rsidR="00AC3ED8" w:rsidRPr="00AC3ED8">
        <w:rPr>
          <w:rFonts w:ascii="Times New Roman" w:hAnsi="Times New Roman" w:cs="Times New Roman"/>
          <w:sz w:val="24"/>
          <w:szCs w:val="24"/>
          <w:lang w:val="en-ZW"/>
        </w:rPr>
        <w:t xml:space="preserve"> of the Constitution of Zimbabwe. The group works to monitor, investigate, and report on environmental rights violations, particularly those linked to mining, deforestation, pollution, and climate change-induced impacts on vulnerable communities.</w:t>
      </w:r>
    </w:p>
    <w:p w14:paraId="67F28907" w14:textId="77777777" w:rsidR="00AC3ED8" w:rsidRPr="00AC3ED8" w:rsidRDefault="00AC3ED8" w:rsidP="00AC3ED8">
      <w:pPr>
        <w:pStyle w:val="ListParagraph"/>
        <w:spacing w:after="210" w:line="240" w:lineRule="auto"/>
        <w:ind w:left="360"/>
        <w:jc w:val="both"/>
        <w:rPr>
          <w:rFonts w:ascii="Times New Roman" w:hAnsi="Times New Roman" w:cs="Times New Roman"/>
          <w:sz w:val="24"/>
          <w:szCs w:val="24"/>
          <w:lang w:val="en-ZW"/>
        </w:rPr>
      </w:pPr>
    </w:p>
    <w:p w14:paraId="67663275" w14:textId="01EDD267" w:rsidR="00902D95" w:rsidRPr="00AC3ED8" w:rsidRDefault="00AC3ED8" w:rsidP="00AC3ED8">
      <w:pPr>
        <w:pStyle w:val="ListParagraph"/>
        <w:numPr>
          <w:ilvl w:val="0"/>
          <w:numId w:val="24"/>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 xml:space="preserve">Since </w:t>
      </w:r>
      <w:r w:rsidR="00E97115">
        <w:rPr>
          <w:rFonts w:ascii="Times New Roman" w:hAnsi="Times New Roman" w:cs="Times New Roman"/>
          <w:sz w:val="24"/>
          <w:szCs w:val="24"/>
          <w:lang w:val="en-ZW"/>
        </w:rPr>
        <w:t xml:space="preserve">the </w:t>
      </w:r>
      <w:r w:rsidRPr="00AC3ED8">
        <w:rPr>
          <w:rFonts w:ascii="Times New Roman" w:hAnsi="Times New Roman" w:cs="Times New Roman"/>
          <w:sz w:val="24"/>
          <w:szCs w:val="24"/>
          <w:lang w:val="en-ZW"/>
        </w:rPr>
        <w:t xml:space="preserve">establishment </w:t>
      </w:r>
      <w:r>
        <w:rPr>
          <w:rFonts w:ascii="Times New Roman" w:hAnsi="Times New Roman" w:cs="Times New Roman"/>
          <w:sz w:val="24"/>
          <w:szCs w:val="24"/>
          <w:lang w:val="en-ZW"/>
        </w:rPr>
        <w:t xml:space="preserve">of </w:t>
      </w:r>
      <w:r w:rsidRPr="00AC3ED8">
        <w:rPr>
          <w:rFonts w:ascii="Times New Roman" w:hAnsi="Times New Roman" w:cs="Times New Roman"/>
          <w:sz w:val="24"/>
          <w:szCs w:val="24"/>
          <w:lang w:val="en-ZW"/>
        </w:rPr>
        <w:t>the</w:t>
      </w:r>
      <w:r w:rsidR="00E97115">
        <w:rPr>
          <w:rFonts w:ascii="Times New Roman" w:hAnsi="Times New Roman" w:cs="Times New Roman"/>
          <w:sz w:val="24"/>
          <w:szCs w:val="24"/>
          <w:lang w:val="en-ZW"/>
        </w:rPr>
        <w:t xml:space="preserve"> Environmental Rights </w:t>
      </w:r>
      <w:r w:rsidR="00E97115" w:rsidRPr="00AC3ED8">
        <w:rPr>
          <w:rFonts w:ascii="Times New Roman" w:hAnsi="Times New Roman" w:cs="Times New Roman"/>
          <w:sz w:val="24"/>
          <w:szCs w:val="24"/>
          <w:lang w:val="en-ZW"/>
        </w:rPr>
        <w:t>Thematic</w:t>
      </w:r>
      <w:r w:rsidR="00E97115">
        <w:rPr>
          <w:rFonts w:ascii="Times New Roman" w:hAnsi="Times New Roman" w:cs="Times New Roman"/>
          <w:sz w:val="24"/>
          <w:szCs w:val="24"/>
          <w:lang w:val="en-ZW"/>
        </w:rPr>
        <w:t xml:space="preserve"> </w:t>
      </w:r>
      <w:r>
        <w:rPr>
          <w:rFonts w:ascii="Times New Roman" w:hAnsi="Times New Roman" w:cs="Times New Roman"/>
          <w:sz w:val="24"/>
          <w:szCs w:val="24"/>
          <w:lang w:val="en-ZW"/>
        </w:rPr>
        <w:t>W</w:t>
      </w:r>
      <w:r w:rsidR="00E97115">
        <w:rPr>
          <w:rFonts w:ascii="Times New Roman" w:hAnsi="Times New Roman" w:cs="Times New Roman"/>
          <w:sz w:val="24"/>
          <w:szCs w:val="24"/>
          <w:lang w:val="en-ZW"/>
        </w:rPr>
        <w:t xml:space="preserve">orking </w:t>
      </w:r>
      <w:r>
        <w:rPr>
          <w:rFonts w:ascii="Times New Roman" w:hAnsi="Times New Roman" w:cs="Times New Roman"/>
          <w:sz w:val="24"/>
          <w:szCs w:val="24"/>
          <w:lang w:val="en-ZW"/>
        </w:rPr>
        <w:t>G</w:t>
      </w:r>
      <w:r w:rsidR="00E97115">
        <w:rPr>
          <w:rFonts w:ascii="Times New Roman" w:hAnsi="Times New Roman" w:cs="Times New Roman"/>
          <w:sz w:val="24"/>
          <w:szCs w:val="24"/>
          <w:lang w:val="en-ZW"/>
        </w:rPr>
        <w:t>roup</w:t>
      </w:r>
      <w:r>
        <w:rPr>
          <w:rFonts w:ascii="Times New Roman" w:hAnsi="Times New Roman" w:cs="Times New Roman"/>
          <w:sz w:val="24"/>
          <w:szCs w:val="24"/>
          <w:lang w:val="en-ZW"/>
        </w:rPr>
        <w:t xml:space="preserve"> in 2014</w:t>
      </w:r>
      <w:r w:rsidR="00E97115">
        <w:rPr>
          <w:rFonts w:ascii="Times New Roman" w:hAnsi="Times New Roman" w:cs="Times New Roman"/>
          <w:sz w:val="24"/>
          <w:szCs w:val="24"/>
          <w:lang w:val="en-ZW"/>
        </w:rPr>
        <w:t>, it has</w:t>
      </w:r>
      <w:r w:rsidRPr="00AC3ED8">
        <w:rPr>
          <w:rFonts w:ascii="Times New Roman" w:hAnsi="Times New Roman" w:cs="Times New Roman"/>
          <w:sz w:val="24"/>
          <w:szCs w:val="24"/>
          <w:lang w:val="en-ZW"/>
        </w:rPr>
        <w:t xml:space="preserve"> conducted several community outreach program</w:t>
      </w:r>
      <w:r w:rsidR="00E97115">
        <w:rPr>
          <w:rFonts w:ascii="Times New Roman" w:hAnsi="Times New Roman" w:cs="Times New Roman"/>
          <w:sz w:val="24"/>
          <w:szCs w:val="24"/>
          <w:lang w:val="en-ZW"/>
        </w:rPr>
        <w:t>me</w:t>
      </w:r>
      <w:r w:rsidRPr="00AC3ED8">
        <w:rPr>
          <w:rFonts w:ascii="Times New Roman" w:hAnsi="Times New Roman" w:cs="Times New Roman"/>
          <w:sz w:val="24"/>
          <w:szCs w:val="24"/>
          <w:lang w:val="en-ZW"/>
        </w:rPr>
        <w:t>s</w:t>
      </w:r>
      <w:r w:rsidR="00E97115">
        <w:rPr>
          <w:rFonts w:ascii="Times New Roman" w:hAnsi="Times New Roman" w:cs="Times New Roman"/>
          <w:sz w:val="24"/>
          <w:szCs w:val="24"/>
          <w:lang w:val="en-ZW"/>
        </w:rPr>
        <w:t xml:space="preserve"> and </w:t>
      </w:r>
      <w:r w:rsidRPr="00AC3ED8">
        <w:rPr>
          <w:rFonts w:ascii="Times New Roman" w:hAnsi="Times New Roman" w:cs="Times New Roman"/>
          <w:sz w:val="24"/>
          <w:szCs w:val="24"/>
          <w:lang w:val="en-ZW"/>
        </w:rPr>
        <w:t>investigations into environmental degradation</w:t>
      </w:r>
      <w:r w:rsidR="00E97115">
        <w:rPr>
          <w:rFonts w:ascii="Times New Roman" w:hAnsi="Times New Roman" w:cs="Times New Roman"/>
          <w:sz w:val="24"/>
          <w:szCs w:val="24"/>
          <w:lang w:val="en-ZW"/>
        </w:rPr>
        <w:t xml:space="preserve">, </w:t>
      </w:r>
      <w:r w:rsidRPr="00AC3ED8">
        <w:rPr>
          <w:rFonts w:ascii="Times New Roman" w:hAnsi="Times New Roman" w:cs="Times New Roman"/>
          <w:sz w:val="24"/>
          <w:szCs w:val="24"/>
          <w:lang w:val="en-ZW"/>
        </w:rPr>
        <w:t xml:space="preserve">particularly in mining-affected areas and local authorities. Notable successes include raising awareness of social </w:t>
      </w:r>
      <w:r w:rsidR="00E97115">
        <w:rPr>
          <w:rFonts w:ascii="Times New Roman" w:hAnsi="Times New Roman" w:cs="Times New Roman"/>
          <w:sz w:val="24"/>
          <w:szCs w:val="24"/>
          <w:lang w:val="en-ZW"/>
        </w:rPr>
        <w:t xml:space="preserve">and </w:t>
      </w:r>
      <w:r w:rsidR="00E97115" w:rsidRPr="00AC3ED8">
        <w:rPr>
          <w:rFonts w:ascii="Times New Roman" w:hAnsi="Times New Roman" w:cs="Times New Roman"/>
          <w:sz w:val="24"/>
          <w:szCs w:val="24"/>
          <w:lang w:val="en-ZW"/>
        </w:rPr>
        <w:t>climate</w:t>
      </w:r>
      <w:r w:rsidRPr="00AC3ED8">
        <w:rPr>
          <w:rFonts w:ascii="Times New Roman" w:hAnsi="Times New Roman" w:cs="Times New Roman"/>
          <w:sz w:val="24"/>
          <w:szCs w:val="24"/>
          <w:lang w:val="en-ZW"/>
        </w:rPr>
        <w:t xml:space="preserve"> justice, advocating for inclusive environmental policy</w:t>
      </w:r>
      <w:r w:rsidR="00E97115">
        <w:rPr>
          <w:rFonts w:ascii="Times New Roman" w:hAnsi="Times New Roman" w:cs="Times New Roman"/>
          <w:sz w:val="24"/>
          <w:szCs w:val="24"/>
          <w:lang w:val="en-ZW"/>
        </w:rPr>
        <w:t xml:space="preserve"> </w:t>
      </w:r>
      <w:r w:rsidRPr="00AC3ED8">
        <w:rPr>
          <w:rFonts w:ascii="Times New Roman" w:hAnsi="Times New Roman" w:cs="Times New Roman"/>
          <w:sz w:val="24"/>
          <w:szCs w:val="24"/>
          <w:lang w:val="en-ZW"/>
        </w:rPr>
        <w:t>making, and integrating human rights principles into national dialogues on climate resilience and disaster preparedness.</w:t>
      </w:r>
      <w:r>
        <w:rPr>
          <w:rFonts w:ascii="Times New Roman" w:hAnsi="Times New Roman" w:cs="Times New Roman"/>
          <w:sz w:val="24"/>
          <w:szCs w:val="24"/>
          <w:lang w:val="en-ZW"/>
        </w:rPr>
        <w:t xml:space="preserve"> </w:t>
      </w:r>
      <w:r w:rsidRPr="00AC3ED8">
        <w:rPr>
          <w:rFonts w:ascii="Times New Roman" w:hAnsi="Times New Roman" w:cs="Times New Roman"/>
          <w:sz w:val="24"/>
          <w:szCs w:val="24"/>
          <w:lang w:val="en-ZW"/>
        </w:rPr>
        <w:t xml:space="preserve">The TWG </w:t>
      </w:r>
      <w:r w:rsidR="00E97115" w:rsidRPr="00AC3ED8">
        <w:rPr>
          <w:rFonts w:ascii="Times New Roman" w:hAnsi="Times New Roman" w:cs="Times New Roman"/>
          <w:sz w:val="24"/>
          <w:szCs w:val="24"/>
          <w:lang w:val="en-ZW"/>
        </w:rPr>
        <w:t>has contributed</w:t>
      </w:r>
      <w:r w:rsidRPr="00AC3ED8">
        <w:rPr>
          <w:rFonts w:ascii="Times New Roman" w:hAnsi="Times New Roman" w:cs="Times New Roman"/>
          <w:sz w:val="24"/>
          <w:szCs w:val="24"/>
          <w:lang w:val="en-ZW"/>
        </w:rPr>
        <w:t xml:space="preserve"> to national reporting under the UN Framework Convention on Clima</w:t>
      </w:r>
      <w:r w:rsidR="00E97115">
        <w:rPr>
          <w:rFonts w:ascii="Times New Roman" w:hAnsi="Times New Roman" w:cs="Times New Roman"/>
          <w:sz w:val="24"/>
          <w:szCs w:val="24"/>
          <w:lang w:val="en-ZW"/>
        </w:rPr>
        <w:t>t</w:t>
      </w:r>
      <w:r w:rsidRPr="00AC3ED8">
        <w:rPr>
          <w:rFonts w:ascii="Times New Roman" w:hAnsi="Times New Roman" w:cs="Times New Roman"/>
          <w:sz w:val="24"/>
          <w:szCs w:val="24"/>
          <w:lang w:val="en-ZW"/>
        </w:rPr>
        <w:t xml:space="preserve">e Change (UNFCCC) and collaborated with other African NHRIs to share best practices. As climate change intensifies, the </w:t>
      </w:r>
      <w:r w:rsidR="00E97115">
        <w:rPr>
          <w:rFonts w:ascii="Times New Roman" w:hAnsi="Times New Roman" w:cs="Times New Roman"/>
          <w:sz w:val="24"/>
          <w:szCs w:val="24"/>
          <w:lang w:val="en-ZW"/>
        </w:rPr>
        <w:t>TWG</w:t>
      </w:r>
      <w:r w:rsidRPr="00AC3ED8">
        <w:rPr>
          <w:rFonts w:ascii="Times New Roman" w:hAnsi="Times New Roman" w:cs="Times New Roman"/>
          <w:sz w:val="24"/>
          <w:szCs w:val="24"/>
          <w:lang w:val="en-ZW"/>
        </w:rPr>
        <w:t xml:space="preserve"> continues to advocate for rights-based climate policies that protect marginalised populations, including women, youths, children, and persons with disabilities</w:t>
      </w:r>
      <w:r w:rsidR="00E97115">
        <w:rPr>
          <w:rFonts w:ascii="Times New Roman" w:hAnsi="Times New Roman" w:cs="Times New Roman"/>
          <w:sz w:val="24"/>
          <w:szCs w:val="24"/>
          <w:lang w:val="en-ZW"/>
        </w:rPr>
        <w:t>.</w:t>
      </w:r>
    </w:p>
    <w:p w14:paraId="00995157" w14:textId="77777777" w:rsidR="006D099E" w:rsidRPr="00AC3ED8" w:rsidRDefault="006D099E" w:rsidP="00AC3ED8">
      <w:pPr>
        <w:pStyle w:val="ListParagraph"/>
        <w:spacing w:after="210" w:line="240" w:lineRule="auto"/>
        <w:ind w:left="360"/>
        <w:jc w:val="both"/>
        <w:rPr>
          <w:rFonts w:ascii="Times New Roman" w:hAnsi="Times New Roman" w:cs="Times New Roman"/>
          <w:sz w:val="24"/>
          <w:szCs w:val="24"/>
          <w:lang w:val="en-ZW"/>
        </w:rPr>
      </w:pPr>
    </w:p>
    <w:p w14:paraId="6014BD28" w14:textId="3A022D86" w:rsidR="00E87B07" w:rsidRPr="00AC3ED8" w:rsidRDefault="00E87B07" w:rsidP="00AC3ED8">
      <w:pPr>
        <w:pStyle w:val="ListParagraph"/>
        <w:numPr>
          <w:ilvl w:val="0"/>
          <w:numId w:val="24"/>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 xml:space="preserve">The ZHRC </w:t>
      </w:r>
      <w:r w:rsidR="006D099E" w:rsidRPr="00AC3ED8">
        <w:rPr>
          <w:rFonts w:ascii="Times New Roman" w:hAnsi="Times New Roman" w:cs="Times New Roman"/>
          <w:sz w:val="24"/>
          <w:szCs w:val="24"/>
          <w:lang w:val="en-ZW"/>
        </w:rPr>
        <w:t>urges</w:t>
      </w:r>
      <w:r w:rsidRPr="00AC3ED8">
        <w:rPr>
          <w:rFonts w:ascii="Times New Roman" w:hAnsi="Times New Roman" w:cs="Times New Roman"/>
          <w:sz w:val="24"/>
          <w:szCs w:val="24"/>
          <w:lang w:val="en-ZW"/>
        </w:rPr>
        <w:t xml:space="preserve"> the GoZ to</w:t>
      </w:r>
    </w:p>
    <w:p w14:paraId="56AAACB6" w14:textId="22969174" w:rsidR="00902D95" w:rsidRPr="00AC3ED8" w:rsidRDefault="00902D95" w:rsidP="00AC3ED8">
      <w:pPr>
        <w:pStyle w:val="ListParagraph"/>
        <w:numPr>
          <w:ilvl w:val="0"/>
          <w:numId w:val="29"/>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Increase budget</w:t>
      </w:r>
      <w:r w:rsidR="001C796A" w:rsidRPr="00AC3ED8">
        <w:rPr>
          <w:rFonts w:ascii="Times New Roman" w:hAnsi="Times New Roman" w:cs="Times New Roman"/>
          <w:sz w:val="24"/>
          <w:szCs w:val="24"/>
          <w:lang w:val="en-ZW"/>
        </w:rPr>
        <w:t xml:space="preserve"> allocation</w:t>
      </w:r>
      <w:r w:rsidRPr="00AC3ED8">
        <w:rPr>
          <w:rFonts w:ascii="Times New Roman" w:hAnsi="Times New Roman" w:cs="Times New Roman"/>
          <w:sz w:val="24"/>
          <w:szCs w:val="24"/>
          <w:lang w:val="en-ZW"/>
        </w:rPr>
        <w:t xml:space="preserve"> and </w:t>
      </w:r>
      <w:r w:rsidR="001C796A" w:rsidRPr="00AC3ED8">
        <w:rPr>
          <w:rFonts w:ascii="Times New Roman" w:hAnsi="Times New Roman" w:cs="Times New Roman"/>
          <w:sz w:val="24"/>
          <w:szCs w:val="24"/>
          <w:lang w:val="en-ZW"/>
        </w:rPr>
        <w:t xml:space="preserve">enforce </w:t>
      </w:r>
      <w:r w:rsidRPr="00AC3ED8">
        <w:rPr>
          <w:rFonts w:ascii="Times New Roman" w:hAnsi="Times New Roman" w:cs="Times New Roman"/>
          <w:sz w:val="24"/>
          <w:szCs w:val="24"/>
          <w:lang w:val="en-ZW"/>
        </w:rPr>
        <w:t>policies on climate change</w:t>
      </w:r>
      <w:r w:rsidR="001C796A" w:rsidRPr="00AC3ED8">
        <w:rPr>
          <w:rFonts w:ascii="Times New Roman" w:hAnsi="Times New Roman" w:cs="Times New Roman"/>
          <w:sz w:val="24"/>
          <w:szCs w:val="24"/>
          <w:lang w:val="en-ZW"/>
        </w:rPr>
        <w:t xml:space="preserve"> adaptation</w:t>
      </w:r>
      <w:r w:rsidRPr="00AC3ED8">
        <w:rPr>
          <w:rFonts w:ascii="Times New Roman" w:hAnsi="Times New Roman" w:cs="Times New Roman"/>
          <w:sz w:val="24"/>
          <w:szCs w:val="24"/>
          <w:lang w:val="en-ZW"/>
        </w:rPr>
        <w:t xml:space="preserve"> </w:t>
      </w:r>
    </w:p>
    <w:p w14:paraId="705D4C10" w14:textId="3C44EFD5" w:rsidR="001C796A" w:rsidRPr="00AC3ED8" w:rsidRDefault="001C796A" w:rsidP="00AC3ED8">
      <w:pPr>
        <w:pStyle w:val="ListParagraph"/>
        <w:numPr>
          <w:ilvl w:val="0"/>
          <w:numId w:val="29"/>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Ensure transparency in administrative processes regarding responses to climate change disasters</w:t>
      </w:r>
      <w:r w:rsidR="00B41153" w:rsidRPr="00AC3ED8">
        <w:rPr>
          <w:rFonts w:ascii="Times New Roman" w:hAnsi="Times New Roman" w:cs="Times New Roman"/>
          <w:sz w:val="24"/>
          <w:szCs w:val="24"/>
          <w:lang w:val="en-ZW"/>
        </w:rPr>
        <w:t xml:space="preserve"> and projects</w:t>
      </w:r>
      <w:r w:rsidRPr="00AC3ED8">
        <w:rPr>
          <w:rFonts w:ascii="Times New Roman" w:hAnsi="Times New Roman" w:cs="Times New Roman"/>
          <w:sz w:val="24"/>
          <w:szCs w:val="24"/>
          <w:lang w:val="en-ZW"/>
        </w:rPr>
        <w:t>.</w:t>
      </w:r>
    </w:p>
    <w:p w14:paraId="49ADECFE" w14:textId="77777777" w:rsidR="00154D74" w:rsidRDefault="00154D74" w:rsidP="00AC3ED8">
      <w:pPr>
        <w:spacing w:after="210" w:line="240" w:lineRule="auto"/>
        <w:jc w:val="both"/>
        <w:rPr>
          <w:rFonts w:ascii="Times New Roman" w:hAnsi="Times New Roman" w:cs="Times New Roman"/>
          <w:b/>
          <w:bCs/>
          <w:sz w:val="24"/>
          <w:szCs w:val="24"/>
          <w:lang w:val="en-ZW"/>
        </w:rPr>
      </w:pPr>
    </w:p>
    <w:p w14:paraId="06FB6E8A" w14:textId="2C36B441" w:rsidR="00902D95" w:rsidRPr="00AC3ED8" w:rsidRDefault="00902D95" w:rsidP="00AC3ED8">
      <w:pPr>
        <w:spacing w:after="210" w:line="240" w:lineRule="auto"/>
        <w:jc w:val="both"/>
        <w:rPr>
          <w:rFonts w:ascii="Times New Roman" w:hAnsi="Times New Roman" w:cs="Times New Roman"/>
          <w:b/>
          <w:bCs/>
          <w:sz w:val="24"/>
          <w:szCs w:val="24"/>
          <w:lang w:val="en-ZW"/>
        </w:rPr>
      </w:pPr>
      <w:r w:rsidRPr="00AC3ED8">
        <w:rPr>
          <w:rFonts w:ascii="Times New Roman" w:hAnsi="Times New Roman" w:cs="Times New Roman"/>
          <w:b/>
          <w:bCs/>
          <w:sz w:val="24"/>
          <w:szCs w:val="24"/>
          <w:lang w:val="en-ZW"/>
        </w:rPr>
        <w:t>PART B</w:t>
      </w:r>
      <w:r w:rsidR="00BD0B5E" w:rsidRPr="00AC3ED8">
        <w:rPr>
          <w:rFonts w:ascii="Times New Roman" w:hAnsi="Times New Roman" w:cs="Times New Roman"/>
          <w:b/>
          <w:bCs/>
          <w:sz w:val="24"/>
          <w:szCs w:val="24"/>
          <w:lang w:val="en-ZW"/>
        </w:rPr>
        <w:t xml:space="preserve">: </w:t>
      </w:r>
      <w:r w:rsidR="006D099E" w:rsidRPr="00AC3ED8">
        <w:rPr>
          <w:rFonts w:ascii="Times New Roman" w:hAnsi="Times New Roman" w:cs="Times New Roman"/>
          <w:b/>
          <w:bCs/>
          <w:sz w:val="24"/>
          <w:szCs w:val="24"/>
          <w:lang w:val="en-ZW"/>
        </w:rPr>
        <w:t>Issues relating to the general provisions of the Covenant (Articles 1-5)</w:t>
      </w:r>
    </w:p>
    <w:p w14:paraId="76CC4D57" w14:textId="4C1047C4" w:rsidR="00902D95" w:rsidRPr="00AC3ED8" w:rsidRDefault="00902D95" w:rsidP="00AC3ED8">
      <w:pPr>
        <w:pStyle w:val="ListParagraph"/>
        <w:numPr>
          <w:ilvl w:val="0"/>
          <w:numId w:val="24"/>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The ZHRC notes efforts by the Government of Zimbabwe to increase budget allocations over the years to critical sectors such as health, education, and social protection, alongside initiatives aimed at improving fiscal management and responding to COVID-19. However, despite these positive steps, significant challenges remain. Fiscal space is limited as a large portion of resources goes toward</w:t>
      </w:r>
      <w:r w:rsidR="00B41153" w:rsidRPr="00AC3ED8">
        <w:rPr>
          <w:rFonts w:ascii="Times New Roman" w:hAnsi="Times New Roman" w:cs="Times New Roman"/>
          <w:sz w:val="24"/>
          <w:szCs w:val="24"/>
          <w:lang w:val="en-ZW"/>
        </w:rPr>
        <w:t>s</w:t>
      </w:r>
      <w:r w:rsidRPr="00AC3ED8">
        <w:rPr>
          <w:rFonts w:ascii="Times New Roman" w:hAnsi="Times New Roman" w:cs="Times New Roman"/>
          <w:sz w:val="24"/>
          <w:szCs w:val="24"/>
          <w:lang w:val="en-ZW"/>
        </w:rPr>
        <w:t xml:space="preserve"> wage bills and debt servicing, constraining investment in social services.</w:t>
      </w:r>
      <w:r w:rsidR="00F3189F">
        <w:rPr>
          <w:rStyle w:val="FootnoteReference"/>
          <w:rFonts w:ascii="Times New Roman" w:hAnsi="Times New Roman" w:cs="Times New Roman"/>
          <w:sz w:val="24"/>
          <w:szCs w:val="24"/>
          <w:lang w:val="en-ZW"/>
        </w:rPr>
        <w:footnoteReference w:id="6"/>
      </w:r>
      <w:r w:rsidRPr="00AC3ED8">
        <w:rPr>
          <w:rFonts w:ascii="Times New Roman" w:hAnsi="Times New Roman" w:cs="Times New Roman"/>
          <w:sz w:val="24"/>
          <w:szCs w:val="24"/>
          <w:lang w:val="en-ZW"/>
        </w:rPr>
        <w:t xml:space="preserve"> High inflation due to economic polic</w:t>
      </w:r>
      <w:r w:rsidR="00B41153" w:rsidRPr="00AC3ED8">
        <w:rPr>
          <w:rFonts w:ascii="Times New Roman" w:hAnsi="Times New Roman" w:cs="Times New Roman"/>
          <w:sz w:val="24"/>
          <w:szCs w:val="24"/>
          <w:lang w:val="en-ZW"/>
        </w:rPr>
        <w:t>y</w:t>
      </w:r>
      <w:r w:rsidRPr="00AC3ED8">
        <w:rPr>
          <w:rFonts w:ascii="Times New Roman" w:hAnsi="Times New Roman" w:cs="Times New Roman"/>
          <w:sz w:val="24"/>
          <w:szCs w:val="24"/>
          <w:lang w:val="en-ZW"/>
        </w:rPr>
        <w:t xml:space="preserve"> inconsistences, public debt and currenc</w:t>
      </w:r>
      <w:r w:rsidR="00B41153" w:rsidRPr="00AC3ED8">
        <w:rPr>
          <w:rFonts w:ascii="Times New Roman" w:hAnsi="Times New Roman" w:cs="Times New Roman"/>
          <w:sz w:val="24"/>
          <w:szCs w:val="24"/>
          <w:lang w:val="en-ZW"/>
        </w:rPr>
        <w:t>y</w:t>
      </w:r>
      <w:r w:rsidRPr="00AC3ED8">
        <w:rPr>
          <w:rFonts w:ascii="Times New Roman" w:hAnsi="Times New Roman" w:cs="Times New Roman"/>
          <w:sz w:val="24"/>
          <w:szCs w:val="24"/>
          <w:lang w:val="en-ZW"/>
        </w:rPr>
        <w:t xml:space="preserve"> changes plagued the country over the years resulting in poverty with most of the population living below the poverty </w:t>
      </w:r>
      <w:r w:rsidR="00B41153" w:rsidRPr="00AC3ED8">
        <w:rPr>
          <w:rFonts w:ascii="Times New Roman" w:hAnsi="Times New Roman" w:cs="Times New Roman"/>
          <w:sz w:val="24"/>
          <w:szCs w:val="24"/>
          <w:lang w:val="en-ZW"/>
        </w:rPr>
        <w:t xml:space="preserve">datum </w:t>
      </w:r>
      <w:r w:rsidRPr="00AC3ED8">
        <w:rPr>
          <w:rFonts w:ascii="Times New Roman" w:hAnsi="Times New Roman" w:cs="Times New Roman"/>
          <w:sz w:val="24"/>
          <w:szCs w:val="24"/>
          <w:lang w:val="en-ZW"/>
        </w:rPr>
        <w:t>line. Importantly, there is a disconnect between budget allocation and effective service delivery</w:t>
      </w:r>
      <w:r w:rsidRPr="00AC3ED8">
        <w:rPr>
          <w:rStyle w:val="FootnoteReference"/>
          <w:rFonts w:ascii="Times New Roman" w:hAnsi="Times New Roman" w:cs="Times New Roman"/>
          <w:sz w:val="24"/>
          <w:szCs w:val="24"/>
          <w:lang w:val="en-ZW"/>
        </w:rPr>
        <w:footnoteReference w:id="7"/>
      </w:r>
      <w:r w:rsidRPr="00AC3ED8">
        <w:rPr>
          <w:rFonts w:ascii="Times New Roman" w:hAnsi="Times New Roman" w:cs="Times New Roman"/>
          <w:sz w:val="24"/>
          <w:szCs w:val="24"/>
          <w:lang w:val="en-ZW"/>
        </w:rPr>
        <w:t xml:space="preserve"> resulting in inadequate health, education, and social welfare services.</w:t>
      </w:r>
      <w:r w:rsidRPr="00AC3ED8">
        <w:rPr>
          <w:rStyle w:val="FootnoteReference"/>
          <w:rFonts w:ascii="Times New Roman" w:hAnsi="Times New Roman" w:cs="Times New Roman"/>
          <w:sz w:val="24"/>
          <w:szCs w:val="24"/>
          <w:lang w:val="en-ZW"/>
        </w:rPr>
        <w:footnoteReference w:id="8"/>
      </w:r>
      <w:r w:rsidRPr="00AC3ED8">
        <w:rPr>
          <w:rFonts w:ascii="Times New Roman" w:hAnsi="Times New Roman" w:cs="Times New Roman"/>
          <w:sz w:val="24"/>
          <w:szCs w:val="24"/>
          <w:lang w:val="en-ZW"/>
        </w:rPr>
        <w:t xml:space="preserve"> The Defence sector continues to receive a disproportionately large share of budget resources compared to social services.</w:t>
      </w:r>
      <w:r w:rsidRPr="00AC3ED8">
        <w:rPr>
          <w:rStyle w:val="FootnoteReference"/>
          <w:rFonts w:ascii="Times New Roman" w:hAnsi="Times New Roman" w:cs="Times New Roman"/>
          <w:sz w:val="24"/>
          <w:szCs w:val="24"/>
          <w:lang w:val="en-ZW"/>
        </w:rPr>
        <w:footnoteReference w:id="9"/>
      </w:r>
      <w:r w:rsidRPr="00AC3ED8">
        <w:rPr>
          <w:rFonts w:ascii="Times New Roman" w:hAnsi="Times New Roman" w:cs="Times New Roman"/>
          <w:sz w:val="24"/>
          <w:szCs w:val="24"/>
          <w:lang w:val="en-ZW"/>
        </w:rPr>
        <w:t xml:space="preserve"> Although the government implemented timely COVID-19 response measures, sustained investment in health infrastructure remains insufficient. </w:t>
      </w:r>
    </w:p>
    <w:p w14:paraId="285B11A6" w14:textId="77777777" w:rsidR="006D099E" w:rsidRPr="00AC3ED8" w:rsidRDefault="006D099E" w:rsidP="00AC3ED8">
      <w:pPr>
        <w:pStyle w:val="ListParagraph"/>
        <w:spacing w:after="210" w:line="240" w:lineRule="auto"/>
        <w:ind w:left="360"/>
        <w:jc w:val="both"/>
        <w:rPr>
          <w:rFonts w:ascii="Times New Roman" w:hAnsi="Times New Roman" w:cs="Times New Roman"/>
          <w:sz w:val="24"/>
          <w:szCs w:val="24"/>
          <w:lang w:val="en-ZW"/>
        </w:rPr>
      </w:pPr>
    </w:p>
    <w:p w14:paraId="474110D0" w14:textId="0ADBF464" w:rsidR="00BE1002" w:rsidRPr="00AC3ED8" w:rsidRDefault="00DC6B47" w:rsidP="00AC3ED8">
      <w:pPr>
        <w:pStyle w:val="ListParagraph"/>
        <w:numPr>
          <w:ilvl w:val="0"/>
          <w:numId w:val="24"/>
        </w:numPr>
        <w:spacing w:after="210" w:line="240" w:lineRule="auto"/>
        <w:jc w:val="both"/>
        <w:rPr>
          <w:rFonts w:ascii="Times New Roman" w:hAnsi="Times New Roman" w:cs="Times New Roman"/>
          <w:sz w:val="24"/>
          <w:szCs w:val="24"/>
        </w:rPr>
      </w:pPr>
      <w:r w:rsidRPr="00AC3ED8">
        <w:rPr>
          <w:rFonts w:ascii="Times New Roman" w:hAnsi="Times New Roman" w:cs="Times New Roman"/>
          <w:sz w:val="24"/>
          <w:szCs w:val="24"/>
        </w:rPr>
        <w:t xml:space="preserve">The ZHRC acknowledges the government’s efforts to address corruption through </w:t>
      </w:r>
      <w:r w:rsidR="00902D95" w:rsidRPr="00AC3ED8">
        <w:rPr>
          <w:rFonts w:ascii="Times New Roman" w:hAnsi="Times New Roman" w:cs="Times New Roman"/>
          <w:sz w:val="24"/>
          <w:szCs w:val="24"/>
        </w:rPr>
        <w:t xml:space="preserve">existing legal and institutional frameworks such as the; </w:t>
      </w:r>
      <w:bookmarkStart w:id="1" w:name="_Hlk113850144"/>
      <w:r w:rsidR="00902D95" w:rsidRPr="00AC3ED8">
        <w:rPr>
          <w:rFonts w:ascii="Times New Roman" w:hAnsi="Times New Roman" w:cs="Times New Roman"/>
          <w:sz w:val="24"/>
          <w:szCs w:val="24"/>
        </w:rPr>
        <w:t>Zimbabwe Anti-Corruption Commission (ZACC), National Prosecuting Authority (NPA), Judicial Service Commission (JSC), Police Anti-Corruption Unit (PACU) and Special Anti-Corruption Unit in the Office of the President and Cabinet</w:t>
      </w:r>
      <w:bookmarkEnd w:id="1"/>
      <w:r w:rsidRPr="00AC3ED8">
        <w:rPr>
          <w:rFonts w:ascii="Times New Roman" w:hAnsi="Times New Roman" w:cs="Times New Roman"/>
          <w:sz w:val="24"/>
          <w:szCs w:val="24"/>
        </w:rPr>
        <w:t xml:space="preserve"> (SACU)</w:t>
      </w:r>
      <w:r w:rsidR="00902D95" w:rsidRPr="00AC3ED8">
        <w:rPr>
          <w:rFonts w:ascii="Times New Roman" w:hAnsi="Times New Roman" w:cs="Times New Roman"/>
          <w:sz w:val="24"/>
          <w:szCs w:val="24"/>
        </w:rPr>
        <w:t>.</w:t>
      </w:r>
      <w:r w:rsidRPr="00AC3ED8">
        <w:rPr>
          <w:rFonts w:ascii="Times New Roman" w:hAnsi="Times New Roman" w:cs="Times New Roman"/>
          <w:sz w:val="24"/>
          <w:szCs w:val="24"/>
        </w:rPr>
        <w:t xml:space="preserve"> </w:t>
      </w:r>
      <w:r w:rsidR="00402C3D" w:rsidRPr="00AC3ED8">
        <w:rPr>
          <w:rFonts w:ascii="Times New Roman" w:hAnsi="Times New Roman" w:cs="Times New Roman"/>
          <w:sz w:val="24"/>
          <w:szCs w:val="24"/>
        </w:rPr>
        <w:t xml:space="preserve">Zimbabwe is a signatory to key regional and international anti-corruption conventions which oblige the State to take concrete steps towards combating corruption. </w:t>
      </w:r>
      <w:r w:rsidRPr="00AC3ED8">
        <w:rPr>
          <w:rFonts w:ascii="Times New Roman" w:hAnsi="Times New Roman" w:cs="Times New Roman"/>
          <w:sz w:val="24"/>
          <w:szCs w:val="24"/>
        </w:rPr>
        <w:t xml:space="preserve">Despite these frameworks, corruption remains rampant fueling inequalities, undermining the fair access to socio-economic services and enjoyment of human rights. </w:t>
      </w:r>
      <w:r w:rsidR="00902D95" w:rsidRPr="00771854">
        <w:rPr>
          <w:rFonts w:ascii="Times New Roman" w:hAnsi="Times New Roman" w:cs="Times New Roman"/>
          <w:sz w:val="24"/>
          <w:szCs w:val="24"/>
        </w:rPr>
        <w:t xml:space="preserve">Zimbabwe continues to fare poorly on various governance indices such as the </w:t>
      </w:r>
      <w:hyperlink r:id="rId11" w:history="1">
        <w:r w:rsidR="00902D95" w:rsidRPr="006420F3">
          <w:rPr>
            <w:rStyle w:val="Hyperlink"/>
            <w:rFonts w:ascii="Times New Roman" w:hAnsi="Times New Roman" w:cs="Times New Roman"/>
            <w:color w:val="auto"/>
            <w:sz w:val="24"/>
            <w:szCs w:val="24"/>
          </w:rPr>
          <w:t>Transparency International Corruption Perceptions Index</w:t>
        </w:r>
      </w:hyperlink>
      <w:r w:rsidR="00902D95" w:rsidRPr="00771854">
        <w:rPr>
          <w:rFonts w:ascii="Times New Roman" w:hAnsi="Times New Roman" w:cs="Times New Roman"/>
          <w:sz w:val="24"/>
          <w:szCs w:val="24"/>
        </w:rPr>
        <w:t xml:space="preserve"> (CPI).  In 2023, Zimbabwe was ranked 157 out of 180 in the world with a score of 23 out of 100</w:t>
      </w:r>
      <w:r w:rsidR="00902D95" w:rsidRPr="00771854">
        <w:rPr>
          <w:rFonts w:ascii="Times New Roman" w:hAnsi="Times New Roman" w:cs="Times New Roman"/>
          <w:sz w:val="24"/>
          <w:szCs w:val="24"/>
          <w:vertAlign w:val="superscript"/>
        </w:rPr>
        <w:footnoteReference w:id="10"/>
      </w:r>
      <w:r w:rsidR="00902D95" w:rsidRPr="00771854">
        <w:rPr>
          <w:rFonts w:ascii="Times New Roman" w:hAnsi="Times New Roman" w:cs="Times New Roman"/>
          <w:sz w:val="24"/>
          <w:szCs w:val="24"/>
        </w:rPr>
        <w:t xml:space="preserve"> and in 2024, it had a score of 21 points</w:t>
      </w:r>
      <w:r w:rsidR="00902D95" w:rsidRPr="00771854">
        <w:rPr>
          <w:rFonts w:ascii="Times New Roman" w:hAnsi="Times New Roman" w:cs="Times New Roman"/>
          <w:sz w:val="24"/>
          <w:szCs w:val="24"/>
          <w:vertAlign w:val="superscript"/>
        </w:rPr>
        <w:footnoteReference w:id="11"/>
      </w:r>
      <w:r w:rsidR="00902D95" w:rsidRPr="00771854">
        <w:rPr>
          <w:rFonts w:ascii="Times New Roman" w:hAnsi="Times New Roman" w:cs="Times New Roman"/>
          <w:sz w:val="24"/>
          <w:szCs w:val="24"/>
        </w:rPr>
        <w:t xml:space="preserve">. Whilst ZHRC notes the government’s efforts to address corruption through policies such as the National Anti-Corruption Strategy </w:t>
      </w:r>
      <w:r w:rsidR="00902D95" w:rsidRPr="00AC3ED8">
        <w:rPr>
          <w:rFonts w:ascii="Times New Roman" w:hAnsi="Times New Roman" w:cs="Times New Roman"/>
          <w:sz w:val="24"/>
          <w:szCs w:val="24"/>
        </w:rPr>
        <w:t>(2020-2024)</w:t>
      </w:r>
      <w:r w:rsidR="00902D95" w:rsidRPr="00AC3ED8">
        <w:rPr>
          <w:rFonts w:ascii="Times New Roman" w:hAnsi="Times New Roman" w:cs="Times New Roman"/>
          <w:sz w:val="24"/>
          <w:szCs w:val="24"/>
          <w:vertAlign w:val="superscript"/>
        </w:rPr>
        <w:footnoteReference w:id="12"/>
      </w:r>
      <w:r w:rsidR="00902D95" w:rsidRPr="00AC3ED8">
        <w:rPr>
          <w:rFonts w:ascii="Times New Roman" w:hAnsi="Times New Roman" w:cs="Times New Roman"/>
          <w:sz w:val="24"/>
          <w:szCs w:val="24"/>
        </w:rPr>
        <w:t xml:space="preserve"> and the National Development Strategy 1 (NDS 1), 2021-2025</w:t>
      </w:r>
      <w:r w:rsidR="00902D95" w:rsidRPr="00AC3ED8">
        <w:rPr>
          <w:rFonts w:ascii="Times New Roman" w:hAnsi="Times New Roman" w:cs="Times New Roman"/>
          <w:sz w:val="24"/>
          <w:szCs w:val="24"/>
          <w:vertAlign w:val="superscript"/>
        </w:rPr>
        <w:footnoteReference w:id="13"/>
      </w:r>
      <w:r w:rsidR="00902D95" w:rsidRPr="00AC3ED8">
        <w:rPr>
          <w:rFonts w:ascii="Times New Roman" w:hAnsi="Times New Roman" w:cs="Times New Roman"/>
          <w:sz w:val="24"/>
          <w:szCs w:val="24"/>
        </w:rPr>
        <w:t xml:space="preserve">, the Commission is concerned that the Whistle-blower protection </w:t>
      </w:r>
      <w:r w:rsidR="00BE1002" w:rsidRPr="00AC3ED8">
        <w:rPr>
          <w:rFonts w:ascii="Times New Roman" w:hAnsi="Times New Roman" w:cs="Times New Roman"/>
          <w:sz w:val="24"/>
          <w:szCs w:val="24"/>
        </w:rPr>
        <w:t>legislation remains</w:t>
      </w:r>
      <w:r w:rsidR="00902D95" w:rsidRPr="00AC3ED8">
        <w:rPr>
          <w:rFonts w:ascii="Times New Roman" w:hAnsi="Times New Roman" w:cs="Times New Roman"/>
          <w:sz w:val="24"/>
          <w:szCs w:val="24"/>
        </w:rPr>
        <w:t xml:space="preserve"> outstanding. </w:t>
      </w:r>
    </w:p>
    <w:p w14:paraId="6B989ACA" w14:textId="77777777" w:rsidR="00BE1002" w:rsidRPr="00AC3ED8" w:rsidRDefault="00BE1002" w:rsidP="00AC3ED8">
      <w:pPr>
        <w:pStyle w:val="ListParagraph"/>
        <w:spacing w:after="210" w:line="240" w:lineRule="auto"/>
        <w:ind w:left="360"/>
        <w:jc w:val="both"/>
        <w:rPr>
          <w:rFonts w:ascii="Times New Roman" w:hAnsi="Times New Roman" w:cs="Times New Roman"/>
          <w:sz w:val="24"/>
          <w:szCs w:val="24"/>
        </w:rPr>
      </w:pPr>
    </w:p>
    <w:p w14:paraId="557A2272" w14:textId="665C427E" w:rsidR="00902D95" w:rsidRPr="00AC3ED8" w:rsidRDefault="00902D95" w:rsidP="00AC3ED8">
      <w:pPr>
        <w:pStyle w:val="ListParagraph"/>
        <w:numPr>
          <w:ilvl w:val="0"/>
          <w:numId w:val="24"/>
        </w:numPr>
        <w:spacing w:after="210" w:line="240" w:lineRule="auto"/>
        <w:jc w:val="both"/>
        <w:rPr>
          <w:rFonts w:ascii="Times New Roman" w:hAnsi="Times New Roman" w:cs="Times New Roman"/>
          <w:sz w:val="24"/>
          <w:szCs w:val="24"/>
        </w:rPr>
      </w:pPr>
      <w:r w:rsidRPr="00AC3ED8">
        <w:rPr>
          <w:rFonts w:ascii="Times New Roman" w:hAnsi="Times New Roman" w:cs="Times New Roman"/>
          <w:sz w:val="24"/>
          <w:szCs w:val="24"/>
          <w:lang w:val="en-ZW"/>
        </w:rPr>
        <w:t xml:space="preserve">ZHRC </w:t>
      </w:r>
      <w:r w:rsidR="00BE1002" w:rsidRPr="00AC3ED8">
        <w:rPr>
          <w:rFonts w:ascii="Times New Roman" w:hAnsi="Times New Roman" w:cs="Times New Roman"/>
          <w:sz w:val="24"/>
          <w:szCs w:val="24"/>
          <w:lang w:val="en-ZW"/>
        </w:rPr>
        <w:t>urge</w:t>
      </w:r>
      <w:r w:rsidRPr="00AC3ED8">
        <w:rPr>
          <w:rFonts w:ascii="Times New Roman" w:hAnsi="Times New Roman" w:cs="Times New Roman"/>
          <w:sz w:val="24"/>
          <w:szCs w:val="24"/>
          <w:lang w:val="en-ZW"/>
        </w:rPr>
        <w:t xml:space="preserve">s GoZ to </w:t>
      </w:r>
    </w:p>
    <w:p w14:paraId="12C6264E" w14:textId="333B4438" w:rsidR="00BE1002" w:rsidRPr="00AC3ED8" w:rsidRDefault="00902D95" w:rsidP="00AC3ED8">
      <w:pPr>
        <w:pStyle w:val="ListParagraph"/>
        <w:numPr>
          <w:ilvl w:val="0"/>
          <w:numId w:val="10"/>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Improve budget execution and service delivery through performance-based monitoring</w:t>
      </w:r>
      <w:r w:rsidR="00402C3D" w:rsidRPr="00AC3ED8">
        <w:rPr>
          <w:rFonts w:ascii="Times New Roman" w:hAnsi="Times New Roman" w:cs="Times New Roman"/>
          <w:sz w:val="24"/>
          <w:szCs w:val="24"/>
          <w:lang w:val="en-ZW"/>
        </w:rPr>
        <w:t>.</w:t>
      </w:r>
    </w:p>
    <w:p w14:paraId="59134362" w14:textId="56C6F62B" w:rsidR="00902D95" w:rsidRPr="00AC3ED8" w:rsidRDefault="00BE1002" w:rsidP="00AC3ED8">
      <w:pPr>
        <w:pStyle w:val="ListParagraph"/>
        <w:numPr>
          <w:ilvl w:val="0"/>
          <w:numId w:val="10"/>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rPr>
        <w:lastRenderedPageBreak/>
        <w:t>E</w:t>
      </w:r>
      <w:r w:rsidR="00902D95" w:rsidRPr="00AC3ED8">
        <w:rPr>
          <w:rFonts w:ascii="Times New Roman" w:hAnsi="Times New Roman" w:cs="Times New Roman"/>
          <w:sz w:val="24"/>
          <w:szCs w:val="24"/>
        </w:rPr>
        <w:t xml:space="preserve">xpedite the enactment of the whistleblower </w:t>
      </w:r>
      <w:r w:rsidR="003138B6">
        <w:rPr>
          <w:rFonts w:ascii="Times New Roman" w:hAnsi="Times New Roman" w:cs="Times New Roman"/>
          <w:sz w:val="24"/>
          <w:szCs w:val="24"/>
        </w:rPr>
        <w:t xml:space="preserve">and witness </w:t>
      </w:r>
      <w:r w:rsidR="00902D95" w:rsidRPr="00AC3ED8">
        <w:rPr>
          <w:rFonts w:ascii="Times New Roman" w:hAnsi="Times New Roman" w:cs="Times New Roman"/>
          <w:sz w:val="24"/>
          <w:szCs w:val="24"/>
        </w:rPr>
        <w:t xml:space="preserve">protection legislation </w:t>
      </w:r>
      <w:r w:rsidRPr="00AC3ED8">
        <w:rPr>
          <w:rFonts w:ascii="Times New Roman" w:hAnsi="Times New Roman" w:cs="Times New Roman"/>
          <w:sz w:val="24"/>
          <w:szCs w:val="24"/>
        </w:rPr>
        <w:t xml:space="preserve">and </w:t>
      </w:r>
      <w:r w:rsidR="00902D95" w:rsidRPr="00AC3ED8">
        <w:rPr>
          <w:rFonts w:ascii="Times New Roman" w:hAnsi="Times New Roman" w:cs="Times New Roman"/>
          <w:sz w:val="24"/>
          <w:szCs w:val="24"/>
        </w:rPr>
        <w:t>continue investing in measures to fight corruption</w:t>
      </w:r>
      <w:r w:rsidRPr="00AC3ED8">
        <w:rPr>
          <w:rFonts w:ascii="Times New Roman" w:hAnsi="Times New Roman" w:cs="Times New Roman"/>
          <w:sz w:val="24"/>
          <w:szCs w:val="24"/>
        </w:rPr>
        <w:t xml:space="preserve">. </w:t>
      </w:r>
    </w:p>
    <w:p w14:paraId="03C6D2FF" w14:textId="3031C4C0" w:rsidR="0046793F" w:rsidRPr="00AC3ED8" w:rsidRDefault="00402C3D" w:rsidP="00AC3ED8">
      <w:pPr>
        <w:pStyle w:val="ListParagraph"/>
        <w:numPr>
          <w:ilvl w:val="0"/>
          <w:numId w:val="10"/>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rPr>
        <w:t>Conduct im</w:t>
      </w:r>
      <w:r w:rsidR="0046793F" w:rsidRPr="00AC3ED8">
        <w:rPr>
          <w:rFonts w:ascii="Times New Roman" w:hAnsi="Times New Roman" w:cs="Times New Roman"/>
          <w:sz w:val="24"/>
          <w:szCs w:val="24"/>
        </w:rPr>
        <w:t>partial investigation</w:t>
      </w:r>
      <w:r w:rsidR="00BD0B5E" w:rsidRPr="00AC3ED8">
        <w:rPr>
          <w:rFonts w:ascii="Times New Roman" w:hAnsi="Times New Roman" w:cs="Times New Roman"/>
          <w:sz w:val="24"/>
          <w:szCs w:val="24"/>
        </w:rPr>
        <w:t>,</w:t>
      </w:r>
      <w:r w:rsidR="0046793F" w:rsidRPr="00AC3ED8">
        <w:rPr>
          <w:rFonts w:ascii="Times New Roman" w:hAnsi="Times New Roman" w:cs="Times New Roman"/>
          <w:sz w:val="24"/>
          <w:szCs w:val="24"/>
        </w:rPr>
        <w:t xml:space="preserve"> prosecution</w:t>
      </w:r>
      <w:r w:rsidR="00BD0B5E" w:rsidRPr="00AC3ED8">
        <w:rPr>
          <w:rFonts w:ascii="Times New Roman" w:hAnsi="Times New Roman" w:cs="Times New Roman"/>
          <w:sz w:val="24"/>
          <w:szCs w:val="24"/>
        </w:rPr>
        <w:t xml:space="preserve"> and conviction</w:t>
      </w:r>
      <w:r w:rsidR="0046793F" w:rsidRPr="00AC3ED8">
        <w:rPr>
          <w:rFonts w:ascii="Times New Roman" w:hAnsi="Times New Roman" w:cs="Times New Roman"/>
          <w:sz w:val="24"/>
          <w:szCs w:val="24"/>
        </w:rPr>
        <w:t xml:space="preserve"> of </w:t>
      </w:r>
      <w:r w:rsidR="00BD0B5E" w:rsidRPr="00AC3ED8">
        <w:rPr>
          <w:rFonts w:ascii="Times New Roman" w:hAnsi="Times New Roman" w:cs="Times New Roman"/>
          <w:sz w:val="24"/>
          <w:szCs w:val="24"/>
        </w:rPr>
        <w:t>high-profile</w:t>
      </w:r>
      <w:r w:rsidR="0046793F" w:rsidRPr="00AC3ED8">
        <w:rPr>
          <w:rFonts w:ascii="Times New Roman" w:hAnsi="Times New Roman" w:cs="Times New Roman"/>
          <w:sz w:val="24"/>
          <w:szCs w:val="24"/>
        </w:rPr>
        <w:t xml:space="preserve"> cases on corruption. </w:t>
      </w:r>
    </w:p>
    <w:p w14:paraId="6F9A19B0" w14:textId="2F5D2066" w:rsidR="0068734A" w:rsidRPr="00AC3ED8" w:rsidRDefault="0068734A" w:rsidP="00AC3ED8">
      <w:pPr>
        <w:spacing w:after="210" w:line="240" w:lineRule="auto"/>
        <w:jc w:val="both"/>
        <w:rPr>
          <w:rFonts w:ascii="Times New Roman" w:hAnsi="Times New Roman" w:cs="Times New Roman"/>
          <w:b/>
          <w:bCs/>
          <w:sz w:val="24"/>
          <w:szCs w:val="24"/>
          <w:lang w:val="en-ZW"/>
        </w:rPr>
      </w:pPr>
      <w:r w:rsidRPr="00AC3ED8">
        <w:rPr>
          <w:rFonts w:ascii="Times New Roman" w:hAnsi="Times New Roman" w:cs="Times New Roman"/>
          <w:b/>
          <w:bCs/>
          <w:sz w:val="24"/>
          <w:szCs w:val="24"/>
          <w:lang w:val="en-ZW"/>
        </w:rPr>
        <w:t xml:space="preserve">Non-discrimination </w:t>
      </w:r>
      <w:r w:rsidR="00D72DEA" w:rsidRPr="00AC3ED8">
        <w:rPr>
          <w:rFonts w:ascii="Times New Roman" w:hAnsi="Times New Roman" w:cs="Times New Roman"/>
          <w:b/>
          <w:bCs/>
          <w:sz w:val="24"/>
          <w:szCs w:val="24"/>
          <w:lang w:val="en-ZW"/>
        </w:rPr>
        <w:t>(</w:t>
      </w:r>
      <w:r w:rsidR="00BE1002" w:rsidRPr="00AC3ED8">
        <w:rPr>
          <w:rFonts w:ascii="Times New Roman" w:hAnsi="Times New Roman" w:cs="Times New Roman"/>
          <w:b/>
          <w:bCs/>
          <w:sz w:val="24"/>
          <w:szCs w:val="24"/>
          <w:lang w:val="en-ZW"/>
        </w:rPr>
        <w:t>A</w:t>
      </w:r>
      <w:r w:rsidR="00D72DEA" w:rsidRPr="00AC3ED8">
        <w:rPr>
          <w:rFonts w:ascii="Times New Roman" w:hAnsi="Times New Roman" w:cs="Times New Roman"/>
          <w:b/>
          <w:bCs/>
          <w:sz w:val="24"/>
          <w:szCs w:val="24"/>
          <w:lang w:val="en-ZW"/>
        </w:rPr>
        <w:t>rt</w:t>
      </w:r>
      <w:r w:rsidR="00BE1002" w:rsidRPr="00AC3ED8">
        <w:rPr>
          <w:rFonts w:ascii="Times New Roman" w:hAnsi="Times New Roman" w:cs="Times New Roman"/>
          <w:b/>
          <w:bCs/>
          <w:sz w:val="24"/>
          <w:szCs w:val="24"/>
          <w:lang w:val="en-ZW"/>
        </w:rPr>
        <w:t>icle</w:t>
      </w:r>
      <w:r w:rsidR="00D72DEA" w:rsidRPr="00AC3ED8">
        <w:rPr>
          <w:rFonts w:ascii="Times New Roman" w:hAnsi="Times New Roman" w:cs="Times New Roman"/>
          <w:b/>
          <w:bCs/>
          <w:sz w:val="24"/>
          <w:szCs w:val="24"/>
          <w:lang w:val="en-ZW"/>
        </w:rPr>
        <w:t xml:space="preserve"> </w:t>
      </w:r>
      <w:r w:rsidR="00BD0B5E" w:rsidRPr="00AC3ED8">
        <w:rPr>
          <w:rFonts w:ascii="Times New Roman" w:hAnsi="Times New Roman" w:cs="Times New Roman"/>
          <w:b/>
          <w:bCs/>
          <w:sz w:val="24"/>
          <w:szCs w:val="24"/>
          <w:lang w:val="en-ZW"/>
        </w:rPr>
        <w:t>2(2)</w:t>
      </w:r>
      <w:r w:rsidR="00D72DEA" w:rsidRPr="00AC3ED8">
        <w:rPr>
          <w:rFonts w:ascii="Times New Roman" w:hAnsi="Times New Roman" w:cs="Times New Roman"/>
          <w:b/>
          <w:bCs/>
          <w:sz w:val="24"/>
          <w:szCs w:val="24"/>
          <w:lang w:val="en-ZW"/>
        </w:rPr>
        <w:t>)</w:t>
      </w:r>
    </w:p>
    <w:p w14:paraId="05D87226" w14:textId="1FD67E74" w:rsidR="0068734A" w:rsidRPr="00AC3ED8" w:rsidRDefault="0068734A" w:rsidP="00AC3ED8">
      <w:pPr>
        <w:pStyle w:val="ListParagraph"/>
        <w:numPr>
          <w:ilvl w:val="0"/>
          <w:numId w:val="24"/>
        </w:numPr>
        <w:spacing w:after="160" w:line="240" w:lineRule="auto"/>
        <w:jc w:val="both"/>
        <w:rPr>
          <w:rFonts w:ascii="Times New Roman" w:eastAsia="Calibri" w:hAnsi="Times New Roman" w:cs="Times New Roman"/>
          <w:sz w:val="24"/>
          <w:szCs w:val="24"/>
          <w:lang w:val="en-ZW"/>
        </w:rPr>
      </w:pPr>
      <w:r w:rsidRPr="00AC3ED8">
        <w:rPr>
          <w:rFonts w:ascii="Times New Roman" w:eastAsia="Calibri" w:hAnsi="Times New Roman" w:cs="Times New Roman"/>
          <w:sz w:val="24"/>
          <w:szCs w:val="24"/>
          <w:lang w:val="en-ZW"/>
        </w:rPr>
        <w:t>The ZHRC has taken steps toward</w:t>
      </w:r>
      <w:r w:rsidR="009111A3" w:rsidRPr="00AC3ED8">
        <w:rPr>
          <w:rFonts w:ascii="Times New Roman" w:eastAsia="Calibri" w:hAnsi="Times New Roman" w:cs="Times New Roman"/>
          <w:sz w:val="24"/>
          <w:szCs w:val="24"/>
          <w:lang w:val="en-ZW"/>
        </w:rPr>
        <w:t>s</w:t>
      </w:r>
      <w:r w:rsidRPr="00AC3ED8">
        <w:rPr>
          <w:rFonts w:ascii="Times New Roman" w:eastAsia="Calibri" w:hAnsi="Times New Roman" w:cs="Times New Roman"/>
          <w:sz w:val="24"/>
          <w:szCs w:val="24"/>
          <w:lang w:val="en-ZW"/>
        </w:rPr>
        <w:t xml:space="preserve"> advancing the rights of intersex persons in Zimbabwe. In its 2020 </w:t>
      </w:r>
      <w:bookmarkStart w:id="2" w:name="_Hlk203556585"/>
      <w:r w:rsidRPr="00AC3ED8">
        <w:rPr>
          <w:rFonts w:ascii="Times New Roman" w:eastAsia="Calibri" w:hAnsi="Times New Roman" w:cs="Times New Roman"/>
          <w:sz w:val="24"/>
          <w:szCs w:val="24"/>
          <w:lang w:val="en-ZW"/>
        </w:rPr>
        <w:t>National Inquiry on Access to Documentation</w:t>
      </w:r>
      <w:bookmarkEnd w:id="2"/>
      <w:r w:rsidRPr="00AC3ED8">
        <w:rPr>
          <w:rStyle w:val="FootnoteReference"/>
          <w:rFonts w:ascii="Times New Roman" w:eastAsia="Calibri" w:hAnsi="Times New Roman" w:cs="Times New Roman"/>
          <w:i/>
          <w:iCs/>
          <w:sz w:val="24"/>
          <w:szCs w:val="24"/>
          <w:lang w:val="en-ZW"/>
        </w:rPr>
        <w:footnoteReference w:id="14"/>
      </w:r>
      <w:r w:rsidRPr="00AC3ED8">
        <w:rPr>
          <w:rFonts w:ascii="Times New Roman" w:eastAsia="Calibri" w:hAnsi="Times New Roman" w:cs="Times New Roman"/>
          <w:sz w:val="24"/>
          <w:szCs w:val="24"/>
          <w:lang w:val="en-ZW"/>
        </w:rPr>
        <w:t xml:space="preserve">, </w:t>
      </w:r>
      <w:r w:rsidR="00154D74">
        <w:rPr>
          <w:rFonts w:ascii="Times New Roman" w:eastAsia="Calibri" w:hAnsi="Times New Roman" w:cs="Times New Roman"/>
          <w:sz w:val="24"/>
          <w:szCs w:val="24"/>
          <w:lang w:val="en-ZW"/>
        </w:rPr>
        <w:t xml:space="preserve">the </w:t>
      </w:r>
      <w:r w:rsidRPr="00AC3ED8">
        <w:rPr>
          <w:rFonts w:ascii="Times New Roman" w:eastAsia="Calibri" w:hAnsi="Times New Roman" w:cs="Times New Roman"/>
          <w:sz w:val="24"/>
          <w:szCs w:val="24"/>
          <w:lang w:val="en-ZW"/>
        </w:rPr>
        <w:t>ZHRC identified barriers faced by intersex individuals in obtaining civil registry documents due to binary gender classifications. Building on these findings, the Commission convened a national dialogue in December 2024 alongside U</w:t>
      </w:r>
      <w:r w:rsidR="009111A3" w:rsidRPr="00AC3ED8">
        <w:rPr>
          <w:rFonts w:ascii="Times New Roman" w:eastAsia="Calibri" w:hAnsi="Times New Roman" w:cs="Times New Roman"/>
          <w:sz w:val="24"/>
          <w:szCs w:val="24"/>
          <w:lang w:val="en-ZW"/>
        </w:rPr>
        <w:t xml:space="preserve">nited </w:t>
      </w:r>
      <w:r w:rsidRPr="00AC3ED8">
        <w:rPr>
          <w:rFonts w:ascii="Times New Roman" w:eastAsia="Calibri" w:hAnsi="Times New Roman" w:cs="Times New Roman"/>
          <w:sz w:val="24"/>
          <w:szCs w:val="24"/>
          <w:lang w:val="en-ZW"/>
        </w:rPr>
        <w:t>N</w:t>
      </w:r>
      <w:r w:rsidR="009111A3" w:rsidRPr="00AC3ED8">
        <w:rPr>
          <w:rFonts w:ascii="Times New Roman" w:eastAsia="Calibri" w:hAnsi="Times New Roman" w:cs="Times New Roman"/>
          <w:sz w:val="24"/>
          <w:szCs w:val="24"/>
          <w:lang w:val="en-ZW"/>
        </w:rPr>
        <w:t xml:space="preserve">ations </w:t>
      </w:r>
      <w:r w:rsidRPr="00AC3ED8">
        <w:rPr>
          <w:rFonts w:ascii="Times New Roman" w:eastAsia="Calibri" w:hAnsi="Times New Roman" w:cs="Times New Roman"/>
          <w:sz w:val="24"/>
          <w:szCs w:val="24"/>
          <w:lang w:val="en-ZW"/>
        </w:rPr>
        <w:t>D</w:t>
      </w:r>
      <w:r w:rsidR="009111A3" w:rsidRPr="00AC3ED8">
        <w:rPr>
          <w:rFonts w:ascii="Times New Roman" w:eastAsia="Calibri" w:hAnsi="Times New Roman" w:cs="Times New Roman"/>
          <w:sz w:val="24"/>
          <w:szCs w:val="24"/>
          <w:lang w:val="en-ZW"/>
        </w:rPr>
        <w:t xml:space="preserve">evelopment </w:t>
      </w:r>
      <w:r w:rsidRPr="00AC3ED8">
        <w:rPr>
          <w:rFonts w:ascii="Times New Roman" w:eastAsia="Calibri" w:hAnsi="Times New Roman" w:cs="Times New Roman"/>
          <w:sz w:val="24"/>
          <w:szCs w:val="24"/>
          <w:lang w:val="en-ZW"/>
        </w:rPr>
        <w:t>P</w:t>
      </w:r>
      <w:r w:rsidR="009111A3" w:rsidRPr="00AC3ED8">
        <w:rPr>
          <w:rFonts w:ascii="Times New Roman" w:eastAsia="Calibri" w:hAnsi="Times New Roman" w:cs="Times New Roman"/>
          <w:sz w:val="24"/>
          <w:szCs w:val="24"/>
          <w:lang w:val="en-ZW"/>
        </w:rPr>
        <w:t>rogramme (UNDP)</w:t>
      </w:r>
      <w:r w:rsidRPr="00AC3ED8">
        <w:rPr>
          <w:rFonts w:ascii="Times New Roman" w:eastAsia="Calibri" w:hAnsi="Times New Roman" w:cs="Times New Roman"/>
          <w:sz w:val="24"/>
          <w:szCs w:val="24"/>
          <w:lang w:val="en-ZW"/>
        </w:rPr>
        <w:t xml:space="preserve"> and the Intersex Community of Zimbabwe (ICOZ) which spotlighted human rights violations and medical challenges encountered by intersex persons in public institutions and society. These efforts laid a foundation for ongoing policy advocacy on legal reform and inclusive healthcare.</w:t>
      </w:r>
    </w:p>
    <w:p w14:paraId="35D14ED2" w14:textId="77777777" w:rsidR="00BD0B5E" w:rsidRPr="00AC3ED8" w:rsidRDefault="00BD0B5E" w:rsidP="00AC3ED8">
      <w:pPr>
        <w:pStyle w:val="ListParagraph"/>
        <w:spacing w:after="160" w:line="240" w:lineRule="auto"/>
        <w:ind w:left="360"/>
        <w:jc w:val="both"/>
        <w:rPr>
          <w:rFonts w:ascii="Times New Roman" w:eastAsia="Calibri" w:hAnsi="Times New Roman" w:cs="Times New Roman"/>
          <w:sz w:val="24"/>
          <w:szCs w:val="24"/>
          <w:lang w:val="en-ZW"/>
        </w:rPr>
      </w:pPr>
    </w:p>
    <w:p w14:paraId="5B9FBCFF" w14:textId="50AAE55F" w:rsidR="0068734A" w:rsidRPr="00AC3ED8" w:rsidRDefault="0068734A" w:rsidP="00AC3ED8">
      <w:pPr>
        <w:pStyle w:val="ListParagraph"/>
        <w:numPr>
          <w:ilvl w:val="0"/>
          <w:numId w:val="24"/>
        </w:numPr>
        <w:spacing w:after="160" w:line="240" w:lineRule="auto"/>
        <w:jc w:val="both"/>
        <w:rPr>
          <w:rFonts w:ascii="Times New Roman" w:eastAsia="Calibri" w:hAnsi="Times New Roman" w:cs="Times New Roman"/>
          <w:sz w:val="24"/>
          <w:szCs w:val="24"/>
          <w:lang w:val="en-ZW"/>
        </w:rPr>
      </w:pPr>
      <w:r w:rsidRPr="00AC3ED8">
        <w:rPr>
          <w:rFonts w:ascii="Times New Roman" w:eastAsia="Calibri" w:hAnsi="Times New Roman" w:cs="Times New Roman"/>
          <w:sz w:val="24"/>
          <w:szCs w:val="24"/>
          <w:lang w:val="en-ZW"/>
        </w:rPr>
        <w:t xml:space="preserve">The ZHRC commends the GoZ for launching the National Disability Policy (NDP) in June 2021 and efforts towards the enactment of the Persons with Disabilities </w:t>
      </w:r>
      <w:r w:rsidR="00392DAB" w:rsidRPr="00AC3ED8">
        <w:rPr>
          <w:rFonts w:ascii="Times New Roman" w:eastAsia="Calibri" w:hAnsi="Times New Roman" w:cs="Times New Roman"/>
          <w:sz w:val="24"/>
          <w:szCs w:val="24"/>
          <w:lang w:val="en-ZW"/>
        </w:rPr>
        <w:t>B</w:t>
      </w:r>
      <w:r w:rsidRPr="00AC3ED8">
        <w:rPr>
          <w:rFonts w:ascii="Times New Roman" w:eastAsia="Calibri" w:hAnsi="Times New Roman" w:cs="Times New Roman"/>
          <w:sz w:val="24"/>
          <w:szCs w:val="24"/>
          <w:lang w:val="en-ZW"/>
        </w:rPr>
        <w:t>ill that seeks to promote the rights of PWDs. The ZHRC also acknowledges the inclusion of sign language in the school curriculum and the enactment of the Education Amendment Act (Act 15-2019) making it mandatory for schools to provide infrastructure suited for pupils with disabilities.</w:t>
      </w:r>
      <w:r w:rsidR="00BD0B5E" w:rsidRPr="00AC3ED8">
        <w:rPr>
          <w:rFonts w:ascii="Times New Roman" w:eastAsia="Calibri" w:hAnsi="Times New Roman" w:cs="Times New Roman"/>
          <w:sz w:val="24"/>
          <w:szCs w:val="24"/>
          <w:lang w:val="en-ZW"/>
        </w:rPr>
        <w:t xml:space="preserve"> </w:t>
      </w:r>
      <w:r w:rsidRPr="00AC3ED8">
        <w:rPr>
          <w:rFonts w:ascii="Times New Roman" w:eastAsia="Calibri" w:hAnsi="Times New Roman" w:cs="Times New Roman"/>
          <w:sz w:val="24"/>
          <w:szCs w:val="24"/>
          <w:lang w:val="en-ZW"/>
        </w:rPr>
        <w:t>However, the Commission remains concerned with the inadequate funding to the Department of Disability</w:t>
      </w:r>
      <w:r w:rsidR="00BC68F4">
        <w:rPr>
          <w:rFonts w:ascii="Times New Roman" w:eastAsia="Calibri" w:hAnsi="Times New Roman" w:cs="Times New Roman"/>
          <w:sz w:val="24"/>
          <w:szCs w:val="24"/>
          <w:lang w:val="en-ZW"/>
        </w:rPr>
        <w:t xml:space="preserve"> A</w:t>
      </w:r>
      <w:r w:rsidR="00E971A6">
        <w:rPr>
          <w:rFonts w:ascii="Times New Roman" w:eastAsia="Calibri" w:hAnsi="Times New Roman" w:cs="Times New Roman"/>
          <w:sz w:val="24"/>
          <w:szCs w:val="24"/>
          <w:lang w:val="en-ZW"/>
        </w:rPr>
        <w:t>ffairs</w:t>
      </w:r>
      <w:r w:rsidRPr="00AC3ED8">
        <w:rPr>
          <w:rFonts w:ascii="Times New Roman" w:eastAsia="Calibri" w:hAnsi="Times New Roman" w:cs="Times New Roman"/>
          <w:sz w:val="24"/>
          <w:szCs w:val="24"/>
          <w:lang w:val="en-ZW"/>
        </w:rPr>
        <w:t xml:space="preserve"> within the Ministry </w:t>
      </w:r>
      <w:r w:rsidR="00392DAB" w:rsidRPr="00AC3ED8">
        <w:rPr>
          <w:rFonts w:ascii="Times New Roman" w:eastAsia="Calibri" w:hAnsi="Times New Roman" w:cs="Times New Roman"/>
          <w:sz w:val="24"/>
          <w:szCs w:val="24"/>
          <w:lang w:val="en-ZW"/>
        </w:rPr>
        <w:t xml:space="preserve">of </w:t>
      </w:r>
      <w:r w:rsidRPr="00AC3ED8">
        <w:rPr>
          <w:rFonts w:ascii="Times New Roman" w:eastAsia="Calibri" w:hAnsi="Times New Roman" w:cs="Times New Roman"/>
          <w:sz w:val="24"/>
          <w:szCs w:val="24"/>
          <w:lang w:val="en-ZW"/>
        </w:rPr>
        <w:t>Public Service</w:t>
      </w:r>
      <w:r w:rsidR="00392DAB" w:rsidRPr="00AC3ED8">
        <w:rPr>
          <w:rFonts w:ascii="Times New Roman" w:eastAsia="Calibri" w:hAnsi="Times New Roman" w:cs="Times New Roman"/>
          <w:sz w:val="24"/>
          <w:szCs w:val="24"/>
          <w:lang w:val="en-ZW"/>
        </w:rPr>
        <w:t>, Labour and Social Welfare</w:t>
      </w:r>
      <w:r w:rsidRPr="00AC3ED8">
        <w:rPr>
          <w:rFonts w:ascii="Times New Roman" w:eastAsia="Calibri" w:hAnsi="Times New Roman" w:cs="Times New Roman"/>
          <w:sz w:val="24"/>
          <w:szCs w:val="24"/>
          <w:lang w:val="en-ZW"/>
        </w:rPr>
        <w:t xml:space="preserve"> to implement and strengthen policies and programmes. The ZHRC note</w:t>
      </w:r>
      <w:r w:rsidR="00392DAB" w:rsidRPr="00AC3ED8">
        <w:rPr>
          <w:rFonts w:ascii="Times New Roman" w:eastAsia="Calibri" w:hAnsi="Times New Roman" w:cs="Times New Roman"/>
          <w:sz w:val="24"/>
          <w:szCs w:val="24"/>
          <w:lang w:val="en-ZW"/>
        </w:rPr>
        <w:t>s</w:t>
      </w:r>
      <w:r w:rsidRPr="00AC3ED8">
        <w:rPr>
          <w:rFonts w:ascii="Times New Roman" w:eastAsia="Calibri" w:hAnsi="Times New Roman" w:cs="Times New Roman"/>
          <w:sz w:val="24"/>
          <w:szCs w:val="24"/>
          <w:lang w:val="en-ZW"/>
        </w:rPr>
        <w:t xml:space="preserve"> from its monitoring visits to institutions for Persons with Disabilities (PWDs), that cumbersome procurement processes required for assistive devices </w:t>
      </w:r>
      <w:r w:rsidR="00392DAB" w:rsidRPr="00AC3ED8">
        <w:rPr>
          <w:rFonts w:ascii="Times New Roman" w:eastAsia="Calibri" w:hAnsi="Times New Roman" w:cs="Times New Roman"/>
          <w:sz w:val="24"/>
          <w:szCs w:val="24"/>
          <w:lang w:val="en-ZW"/>
        </w:rPr>
        <w:t>are</w:t>
      </w:r>
      <w:r w:rsidRPr="00AC3ED8">
        <w:rPr>
          <w:rFonts w:ascii="Times New Roman" w:eastAsia="Calibri" w:hAnsi="Times New Roman" w:cs="Times New Roman"/>
          <w:sz w:val="24"/>
          <w:szCs w:val="24"/>
          <w:lang w:val="en-ZW"/>
        </w:rPr>
        <w:t xml:space="preserve"> a challenge.</w:t>
      </w:r>
    </w:p>
    <w:p w14:paraId="6029E6D9" w14:textId="77777777" w:rsidR="00BD0B5E" w:rsidRPr="00AC3ED8" w:rsidRDefault="00BD0B5E" w:rsidP="00AC3ED8">
      <w:pPr>
        <w:pStyle w:val="ListParagraph"/>
        <w:spacing w:after="160" w:line="240" w:lineRule="auto"/>
        <w:ind w:left="360"/>
        <w:jc w:val="both"/>
        <w:rPr>
          <w:rFonts w:ascii="Times New Roman" w:eastAsia="Calibri" w:hAnsi="Times New Roman" w:cs="Times New Roman"/>
          <w:sz w:val="24"/>
          <w:szCs w:val="24"/>
          <w:lang w:val="en-ZW"/>
        </w:rPr>
      </w:pPr>
    </w:p>
    <w:p w14:paraId="35F18716" w14:textId="3384014E" w:rsidR="0068734A" w:rsidRPr="00AC3ED8" w:rsidRDefault="0068734A" w:rsidP="00AC3ED8">
      <w:pPr>
        <w:pStyle w:val="ListParagraph"/>
        <w:numPr>
          <w:ilvl w:val="0"/>
          <w:numId w:val="24"/>
        </w:numPr>
        <w:spacing w:after="160" w:line="240" w:lineRule="auto"/>
        <w:jc w:val="both"/>
        <w:rPr>
          <w:rFonts w:ascii="Times New Roman" w:eastAsia="Calibri" w:hAnsi="Times New Roman" w:cs="Times New Roman"/>
          <w:sz w:val="24"/>
          <w:szCs w:val="24"/>
          <w:lang w:val="en-ZW"/>
        </w:rPr>
      </w:pPr>
      <w:r w:rsidRPr="00AC3ED8">
        <w:rPr>
          <w:rFonts w:ascii="Times New Roman" w:eastAsia="Calibri" w:hAnsi="Times New Roman" w:cs="Times New Roman"/>
          <w:sz w:val="24"/>
          <w:szCs w:val="24"/>
          <w:lang w:val="en-ZW"/>
        </w:rPr>
        <w:t xml:space="preserve">The ZHRC recommends </w:t>
      </w:r>
      <w:r w:rsidR="00392DAB" w:rsidRPr="00AC3ED8">
        <w:rPr>
          <w:rFonts w:ascii="Times New Roman" w:eastAsia="Calibri" w:hAnsi="Times New Roman" w:cs="Times New Roman"/>
          <w:sz w:val="24"/>
          <w:szCs w:val="24"/>
          <w:lang w:val="en-ZW"/>
        </w:rPr>
        <w:t>the GoZ</w:t>
      </w:r>
      <w:r w:rsidRPr="00AC3ED8">
        <w:rPr>
          <w:rFonts w:ascii="Times New Roman" w:eastAsia="Calibri" w:hAnsi="Times New Roman" w:cs="Times New Roman"/>
          <w:sz w:val="24"/>
          <w:szCs w:val="24"/>
          <w:lang w:val="en-ZW"/>
        </w:rPr>
        <w:t xml:space="preserve"> to </w:t>
      </w:r>
    </w:p>
    <w:p w14:paraId="0DD81689" w14:textId="7D48257E" w:rsidR="0068734A" w:rsidRPr="00AC3ED8" w:rsidRDefault="0068734A" w:rsidP="00AC3ED8">
      <w:pPr>
        <w:pStyle w:val="ListParagraph"/>
        <w:numPr>
          <w:ilvl w:val="0"/>
          <w:numId w:val="13"/>
        </w:numPr>
        <w:spacing w:after="160" w:line="240" w:lineRule="auto"/>
        <w:jc w:val="both"/>
        <w:rPr>
          <w:rFonts w:ascii="Times New Roman" w:eastAsia="Calibri" w:hAnsi="Times New Roman" w:cs="Times New Roman"/>
          <w:sz w:val="24"/>
          <w:szCs w:val="24"/>
          <w:lang w:val="en-ZW"/>
        </w:rPr>
      </w:pPr>
      <w:r w:rsidRPr="00AC3ED8">
        <w:rPr>
          <w:rFonts w:ascii="Times New Roman" w:eastAsia="Calibri" w:hAnsi="Times New Roman" w:cs="Times New Roman"/>
          <w:sz w:val="24"/>
          <w:szCs w:val="24"/>
          <w:lang w:val="en-ZW"/>
        </w:rPr>
        <w:t>Urgently develop and implement national medical guidelines for ethical, informed care of intersex children</w:t>
      </w:r>
      <w:r w:rsidR="009619D6">
        <w:rPr>
          <w:rFonts w:ascii="Times New Roman" w:eastAsia="Calibri" w:hAnsi="Times New Roman" w:cs="Times New Roman"/>
          <w:sz w:val="24"/>
          <w:szCs w:val="24"/>
          <w:lang w:val="en-ZW"/>
        </w:rPr>
        <w:t xml:space="preserve"> and include</w:t>
      </w:r>
      <w:r w:rsidR="00522741">
        <w:rPr>
          <w:rFonts w:ascii="Times New Roman" w:eastAsia="Calibri" w:hAnsi="Times New Roman" w:cs="Times New Roman"/>
          <w:sz w:val="24"/>
          <w:szCs w:val="24"/>
          <w:lang w:val="en-ZW"/>
        </w:rPr>
        <w:t xml:space="preserve"> intersex as a gender index.</w:t>
      </w:r>
    </w:p>
    <w:p w14:paraId="35E53A72" w14:textId="77777777" w:rsidR="0068734A" w:rsidRPr="00AC3ED8" w:rsidRDefault="0068734A" w:rsidP="00AC3ED8">
      <w:pPr>
        <w:pStyle w:val="ListParagraph"/>
        <w:numPr>
          <w:ilvl w:val="0"/>
          <w:numId w:val="13"/>
        </w:numPr>
        <w:spacing w:after="160" w:line="240" w:lineRule="auto"/>
        <w:jc w:val="both"/>
        <w:rPr>
          <w:rFonts w:ascii="Times New Roman" w:eastAsia="Calibri" w:hAnsi="Times New Roman" w:cs="Times New Roman"/>
          <w:sz w:val="24"/>
          <w:szCs w:val="24"/>
          <w:lang w:val="en-ZW"/>
        </w:rPr>
      </w:pPr>
      <w:r w:rsidRPr="00AC3ED8">
        <w:rPr>
          <w:rFonts w:ascii="Times New Roman" w:eastAsia="Calibri" w:hAnsi="Times New Roman" w:cs="Times New Roman"/>
          <w:sz w:val="24"/>
          <w:szCs w:val="24"/>
          <w:lang w:val="en-ZW"/>
        </w:rPr>
        <w:t>Promote nationwide public education campaigns to reduce stigma against minority groups including PWDs and intersex persons and ensure their inclusion in social, health, and educational programs.</w:t>
      </w:r>
    </w:p>
    <w:p w14:paraId="35FFF57E" w14:textId="2F3198E1" w:rsidR="0068734A" w:rsidRPr="00AC3ED8" w:rsidRDefault="0068734A" w:rsidP="00AC3ED8">
      <w:pPr>
        <w:pStyle w:val="ListParagraph"/>
        <w:numPr>
          <w:ilvl w:val="0"/>
          <w:numId w:val="13"/>
        </w:numPr>
        <w:spacing w:after="160" w:line="240" w:lineRule="auto"/>
        <w:jc w:val="both"/>
        <w:rPr>
          <w:rFonts w:ascii="Times New Roman" w:eastAsia="Calibri" w:hAnsi="Times New Roman" w:cs="Times New Roman"/>
          <w:sz w:val="24"/>
          <w:szCs w:val="24"/>
          <w:lang w:val="en-ZW"/>
        </w:rPr>
      </w:pPr>
      <w:r w:rsidRPr="00AC3ED8">
        <w:rPr>
          <w:rFonts w:ascii="Times New Roman" w:eastAsia="Calibri" w:hAnsi="Times New Roman" w:cs="Times New Roman"/>
          <w:sz w:val="24"/>
          <w:szCs w:val="24"/>
          <w:lang w:val="en-ZW"/>
        </w:rPr>
        <w:t xml:space="preserve">Adequately fund </w:t>
      </w:r>
      <w:r w:rsidR="003138B6">
        <w:rPr>
          <w:rFonts w:ascii="Times New Roman" w:eastAsia="Calibri" w:hAnsi="Times New Roman" w:cs="Times New Roman"/>
          <w:sz w:val="24"/>
          <w:szCs w:val="24"/>
          <w:lang w:val="en-ZW"/>
        </w:rPr>
        <w:t>s</w:t>
      </w:r>
      <w:r w:rsidRPr="00AC3ED8">
        <w:rPr>
          <w:rFonts w:ascii="Times New Roman" w:eastAsia="Calibri" w:hAnsi="Times New Roman" w:cs="Times New Roman"/>
          <w:sz w:val="24"/>
          <w:szCs w:val="24"/>
          <w:lang w:val="en-ZW"/>
        </w:rPr>
        <w:t xml:space="preserve">ocial </w:t>
      </w:r>
      <w:r w:rsidR="003138B6">
        <w:rPr>
          <w:rFonts w:ascii="Times New Roman" w:eastAsia="Calibri" w:hAnsi="Times New Roman" w:cs="Times New Roman"/>
          <w:sz w:val="24"/>
          <w:szCs w:val="24"/>
          <w:lang w:val="en-ZW"/>
        </w:rPr>
        <w:t>p</w:t>
      </w:r>
      <w:r w:rsidRPr="00AC3ED8">
        <w:rPr>
          <w:rFonts w:ascii="Times New Roman" w:eastAsia="Calibri" w:hAnsi="Times New Roman" w:cs="Times New Roman"/>
          <w:sz w:val="24"/>
          <w:szCs w:val="24"/>
          <w:lang w:val="en-ZW"/>
        </w:rPr>
        <w:t xml:space="preserve">rotection programmes for </w:t>
      </w:r>
      <w:r w:rsidR="00392DAB" w:rsidRPr="00AC3ED8">
        <w:rPr>
          <w:rFonts w:ascii="Times New Roman" w:eastAsia="Calibri" w:hAnsi="Times New Roman" w:cs="Times New Roman"/>
          <w:sz w:val="24"/>
          <w:szCs w:val="24"/>
          <w:lang w:val="en-ZW"/>
        </w:rPr>
        <w:t>persons</w:t>
      </w:r>
      <w:r w:rsidRPr="00AC3ED8">
        <w:rPr>
          <w:rFonts w:ascii="Times New Roman" w:eastAsia="Calibri" w:hAnsi="Times New Roman" w:cs="Times New Roman"/>
          <w:sz w:val="24"/>
          <w:szCs w:val="24"/>
          <w:lang w:val="en-ZW"/>
        </w:rPr>
        <w:t xml:space="preserve"> with disabilities.</w:t>
      </w:r>
    </w:p>
    <w:p w14:paraId="78C1F214" w14:textId="1DA3964F" w:rsidR="00392DAB" w:rsidRPr="00AC3ED8" w:rsidRDefault="0068734A" w:rsidP="00AC3ED8">
      <w:pPr>
        <w:pStyle w:val="ListParagraph"/>
        <w:numPr>
          <w:ilvl w:val="0"/>
          <w:numId w:val="13"/>
        </w:numPr>
        <w:spacing w:after="160" w:line="240" w:lineRule="auto"/>
        <w:jc w:val="both"/>
        <w:rPr>
          <w:rFonts w:ascii="Times New Roman" w:eastAsia="Calibri" w:hAnsi="Times New Roman" w:cs="Times New Roman"/>
          <w:sz w:val="24"/>
          <w:szCs w:val="24"/>
          <w:lang w:val="en-ZW"/>
        </w:rPr>
      </w:pPr>
      <w:r w:rsidRPr="00AC3ED8">
        <w:rPr>
          <w:rFonts w:ascii="Times New Roman" w:eastAsia="Calibri" w:hAnsi="Times New Roman" w:cs="Times New Roman"/>
          <w:sz w:val="24"/>
          <w:szCs w:val="24"/>
          <w:lang w:val="en-ZW"/>
        </w:rPr>
        <w:t>Ease procurement procedures for assistive devices for PWDs.</w:t>
      </w:r>
    </w:p>
    <w:p w14:paraId="452B6199" w14:textId="1849887B" w:rsidR="00C53032" w:rsidRPr="00AC3ED8" w:rsidRDefault="0068734A" w:rsidP="00AC3ED8">
      <w:pPr>
        <w:pStyle w:val="ListParagraph"/>
        <w:numPr>
          <w:ilvl w:val="0"/>
          <w:numId w:val="13"/>
        </w:numPr>
        <w:spacing w:after="160" w:line="240" w:lineRule="auto"/>
        <w:jc w:val="both"/>
        <w:rPr>
          <w:rFonts w:ascii="Times New Roman" w:eastAsia="Calibri" w:hAnsi="Times New Roman" w:cs="Times New Roman"/>
          <w:sz w:val="24"/>
          <w:szCs w:val="24"/>
          <w:lang w:val="en-ZW"/>
        </w:rPr>
      </w:pPr>
      <w:r w:rsidRPr="00AC3ED8">
        <w:rPr>
          <w:rFonts w:ascii="Times New Roman" w:eastAsia="Calibri" w:hAnsi="Times New Roman" w:cs="Times New Roman"/>
          <w:sz w:val="24"/>
          <w:szCs w:val="24"/>
          <w:lang w:val="en-ZW"/>
        </w:rPr>
        <w:t xml:space="preserve">Expedite the enactment of the Persons </w:t>
      </w:r>
      <w:r w:rsidR="00392DAB" w:rsidRPr="00AC3ED8">
        <w:rPr>
          <w:rFonts w:ascii="Times New Roman" w:eastAsia="Calibri" w:hAnsi="Times New Roman" w:cs="Times New Roman"/>
          <w:sz w:val="24"/>
          <w:szCs w:val="24"/>
          <w:lang w:val="en-ZW"/>
        </w:rPr>
        <w:t>w</w:t>
      </w:r>
      <w:r w:rsidRPr="00AC3ED8">
        <w:rPr>
          <w:rFonts w:ascii="Times New Roman" w:eastAsia="Calibri" w:hAnsi="Times New Roman" w:cs="Times New Roman"/>
          <w:sz w:val="24"/>
          <w:szCs w:val="24"/>
          <w:lang w:val="en-ZW"/>
        </w:rPr>
        <w:t>ith Disabilities Bill.</w:t>
      </w:r>
    </w:p>
    <w:p w14:paraId="7FE0E0F1" w14:textId="1612B0A5" w:rsidR="00CF0BCB" w:rsidRPr="00AC3ED8" w:rsidRDefault="00CF0BCB" w:rsidP="00AC3ED8">
      <w:pPr>
        <w:spacing w:after="160" w:line="240" w:lineRule="auto"/>
        <w:jc w:val="both"/>
        <w:rPr>
          <w:rFonts w:ascii="Times New Roman" w:eastAsia="Calibri" w:hAnsi="Times New Roman" w:cs="Times New Roman"/>
          <w:b/>
          <w:bCs/>
          <w:sz w:val="24"/>
          <w:szCs w:val="24"/>
          <w:lang w:val="en-ZW"/>
        </w:rPr>
      </w:pPr>
      <w:r w:rsidRPr="00AC3ED8">
        <w:rPr>
          <w:rFonts w:ascii="Times New Roman" w:eastAsia="Calibri" w:hAnsi="Times New Roman" w:cs="Times New Roman"/>
          <w:b/>
          <w:bCs/>
          <w:sz w:val="24"/>
          <w:szCs w:val="24"/>
          <w:lang w:val="en-ZW"/>
        </w:rPr>
        <w:t xml:space="preserve">Equal Rights of men and women (Article 3) </w:t>
      </w:r>
    </w:p>
    <w:p w14:paraId="1351684D" w14:textId="40DB2368" w:rsidR="00CF0BCB" w:rsidRPr="00AC3ED8" w:rsidRDefault="00CF0BCB" w:rsidP="00AC3ED8">
      <w:pPr>
        <w:pStyle w:val="ListParagraph"/>
        <w:numPr>
          <w:ilvl w:val="0"/>
          <w:numId w:val="24"/>
        </w:numPr>
        <w:spacing w:after="160" w:line="240" w:lineRule="auto"/>
        <w:jc w:val="both"/>
        <w:rPr>
          <w:rFonts w:ascii="Times New Roman" w:eastAsia="Calibri" w:hAnsi="Times New Roman" w:cs="Times New Roman"/>
          <w:sz w:val="24"/>
          <w:szCs w:val="24"/>
          <w:lang w:val="en-ZW"/>
        </w:rPr>
      </w:pPr>
      <w:r w:rsidRPr="00AC3ED8">
        <w:rPr>
          <w:rFonts w:ascii="Times New Roman" w:eastAsia="Calibri" w:hAnsi="Times New Roman" w:cs="Times New Roman"/>
          <w:sz w:val="24"/>
          <w:szCs w:val="24"/>
          <w:lang w:val="en-ZW"/>
        </w:rPr>
        <w:t>The ZHRC acknowledges the GoZ</w:t>
      </w:r>
      <w:r w:rsidR="00807ED1" w:rsidRPr="00AC3ED8">
        <w:rPr>
          <w:rFonts w:ascii="Times New Roman" w:eastAsia="Calibri" w:hAnsi="Times New Roman" w:cs="Times New Roman"/>
          <w:sz w:val="24"/>
          <w:szCs w:val="24"/>
          <w:lang w:val="en-ZW"/>
        </w:rPr>
        <w:t>’s</w:t>
      </w:r>
      <w:r w:rsidRPr="00AC3ED8">
        <w:rPr>
          <w:rFonts w:ascii="Times New Roman" w:eastAsia="Calibri" w:hAnsi="Times New Roman" w:cs="Times New Roman"/>
          <w:sz w:val="24"/>
          <w:szCs w:val="24"/>
          <w:lang w:val="en-ZW"/>
        </w:rPr>
        <w:t xml:space="preserve"> efforts towards inclusivity and equity in politics through the promulgation of the quota system which </w:t>
      </w:r>
      <w:r w:rsidR="003138B6">
        <w:rPr>
          <w:rFonts w:ascii="Times New Roman" w:eastAsia="Calibri" w:hAnsi="Times New Roman" w:cs="Times New Roman"/>
          <w:sz w:val="24"/>
          <w:szCs w:val="24"/>
          <w:lang w:val="en-ZW"/>
        </w:rPr>
        <w:t xml:space="preserve">adds </w:t>
      </w:r>
      <w:r w:rsidRPr="00AC3ED8">
        <w:rPr>
          <w:rFonts w:ascii="Times New Roman" w:eastAsia="Calibri" w:hAnsi="Times New Roman" w:cs="Times New Roman"/>
          <w:sz w:val="24"/>
          <w:szCs w:val="24"/>
          <w:lang w:val="en-ZW"/>
        </w:rPr>
        <w:t>60</w:t>
      </w:r>
      <w:r w:rsidR="003138B6">
        <w:rPr>
          <w:rFonts w:ascii="Times New Roman" w:eastAsia="Calibri" w:hAnsi="Times New Roman" w:cs="Times New Roman"/>
          <w:sz w:val="24"/>
          <w:szCs w:val="24"/>
          <w:lang w:val="en-ZW"/>
        </w:rPr>
        <w:t xml:space="preserve"> </w:t>
      </w:r>
      <w:r w:rsidR="00A97176">
        <w:rPr>
          <w:rFonts w:ascii="Times New Roman" w:eastAsia="Calibri" w:hAnsi="Times New Roman" w:cs="Times New Roman"/>
          <w:sz w:val="24"/>
          <w:szCs w:val="24"/>
          <w:lang w:val="en-ZW"/>
        </w:rPr>
        <w:t>proportional representation</w:t>
      </w:r>
      <w:r w:rsidRPr="00AC3ED8">
        <w:rPr>
          <w:rFonts w:ascii="Times New Roman" w:eastAsia="Calibri" w:hAnsi="Times New Roman" w:cs="Times New Roman"/>
          <w:sz w:val="24"/>
          <w:szCs w:val="24"/>
          <w:lang w:val="en-ZW"/>
        </w:rPr>
        <w:t xml:space="preserve"> parliamentary seats for women</w:t>
      </w:r>
      <w:r w:rsidR="00A97176">
        <w:rPr>
          <w:rFonts w:ascii="Times New Roman" w:eastAsia="Calibri" w:hAnsi="Times New Roman" w:cs="Times New Roman"/>
          <w:sz w:val="24"/>
          <w:szCs w:val="24"/>
          <w:lang w:val="en-ZW"/>
        </w:rPr>
        <w:t xml:space="preserve"> in the National Assembly</w:t>
      </w:r>
      <w:r w:rsidRPr="00AC3ED8">
        <w:rPr>
          <w:rFonts w:ascii="Times New Roman" w:eastAsia="Calibri" w:hAnsi="Times New Roman" w:cs="Times New Roman"/>
          <w:sz w:val="24"/>
          <w:szCs w:val="24"/>
          <w:lang w:val="en-ZW"/>
        </w:rPr>
        <w:t xml:space="preserve">. </w:t>
      </w:r>
      <w:r w:rsidR="000A06D8" w:rsidRPr="00AC3ED8">
        <w:rPr>
          <w:rFonts w:ascii="Times New Roman" w:eastAsia="Calibri" w:hAnsi="Times New Roman" w:cs="Times New Roman"/>
          <w:sz w:val="24"/>
          <w:szCs w:val="24"/>
          <w:lang w:val="en-ZW"/>
        </w:rPr>
        <w:t xml:space="preserve">The ZHRC has a functional </w:t>
      </w:r>
      <w:r w:rsidR="00154D74">
        <w:rPr>
          <w:rFonts w:ascii="Times New Roman" w:eastAsia="Calibri" w:hAnsi="Times New Roman" w:cs="Times New Roman"/>
          <w:sz w:val="24"/>
          <w:szCs w:val="24"/>
          <w:lang w:val="en-ZW"/>
        </w:rPr>
        <w:t>T</w:t>
      </w:r>
      <w:r w:rsidR="000A06D8" w:rsidRPr="00AC3ED8">
        <w:rPr>
          <w:rFonts w:ascii="Times New Roman" w:eastAsia="Calibri" w:hAnsi="Times New Roman" w:cs="Times New Roman"/>
          <w:sz w:val="24"/>
          <w:szCs w:val="24"/>
          <w:lang w:val="en-ZW"/>
        </w:rPr>
        <w:t xml:space="preserve">hematic </w:t>
      </w:r>
      <w:r w:rsidR="00154D74">
        <w:rPr>
          <w:rFonts w:ascii="Times New Roman" w:eastAsia="Calibri" w:hAnsi="Times New Roman" w:cs="Times New Roman"/>
          <w:sz w:val="24"/>
          <w:szCs w:val="24"/>
          <w:lang w:val="en-ZW"/>
        </w:rPr>
        <w:t>W</w:t>
      </w:r>
      <w:r w:rsidR="000A06D8" w:rsidRPr="00AC3ED8">
        <w:rPr>
          <w:rFonts w:ascii="Times New Roman" w:eastAsia="Calibri" w:hAnsi="Times New Roman" w:cs="Times New Roman"/>
          <w:sz w:val="24"/>
          <w:szCs w:val="24"/>
          <w:lang w:val="en-ZW"/>
        </w:rPr>
        <w:t xml:space="preserve">orking </w:t>
      </w:r>
      <w:r w:rsidR="00154D74">
        <w:rPr>
          <w:rFonts w:ascii="Times New Roman" w:eastAsia="Calibri" w:hAnsi="Times New Roman" w:cs="Times New Roman"/>
          <w:sz w:val="24"/>
          <w:szCs w:val="24"/>
          <w:lang w:val="en-ZW"/>
        </w:rPr>
        <w:t>G</w:t>
      </w:r>
      <w:r w:rsidR="000A06D8" w:rsidRPr="00AC3ED8">
        <w:rPr>
          <w:rFonts w:ascii="Times New Roman" w:eastAsia="Calibri" w:hAnsi="Times New Roman" w:cs="Times New Roman"/>
          <w:sz w:val="24"/>
          <w:szCs w:val="24"/>
          <w:lang w:val="en-ZW"/>
        </w:rPr>
        <w:t xml:space="preserve">roup on </w:t>
      </w:r>
      <w:r w:rsidR="00154D74">
        <w:rPr>
          <w:rFonts w:ascii="Times New Roman" w:eastAsia="Calibri" w:hAnsi="Times New Roman" w:cs="Times New Roman"/>
          <w:sz w:val="24"/>
          <w:szCs w:val="24"/>
          <w:lang w:val="en-ZW"/>
        </w:rPr>
        <w:t>G</w:t>
      </w:r>
      <w:r w:rsidR="000A06D8" w:rsidRPr="00AC3ED8">
        <w:rPr>
          <w:rFonts w:ascii="Times New Roman" w:eastAsia="Calibri" w:hAnsi="Times New Roman" w:cs="Times New Roman"/>
          <w:sz w:val="24"/>
          <w:szCs w:val="24"/>
          <w:lang w:val="en-ZW"/>
        </w:rPr>
        <w:t xml:space="preserve">ender </w:t>
      </w:r>
      <w:r w:rsidR="00154D74">
        <w:rPr>
          <w:rFonts w:ascii="Times New Roman" w:eastAsia="Calibri" w:hAnsi="Times New Roman" w:cs="Times New Roman"/>
          <w:sz w:val="24"/>
          <w:szCs w:val="24"/>
          <w:lang w:val="en-ZW"/>
        </w:rPr>
        <w:t>E</w:t>
      </w:r>
      <w:r w:rsidR="000A06D8" w:rsidRPr="00AC3ED8">
        <w:rPr>
          <w:rFonts w:ascii="Times New Roman" w:eastAsia="Calibri" w:hAnsi="Times New Roman" w:cs="Times New Roman"/>
          <w:sz w:val="24"/>
          <w:szCs w:val="24"/>
          <w:lang w:val="en-ZW"/>
        </w:rPr>
        <w:t xml:space="preserve">quality </w:t>
      </w:r>
      <w:r w:rsidR="00E33CF2" w:rsidRPr="00AC3ED8">
        <w:rPr>
          <w:rFonts w:ascii="Times New Roman" w:eastAsia="Calibri" w:hAnsi="Times New Roman" w:cs="Times New Roman"/>
          <w:sz w:val="24"/>
          <w:szCs w:val="24"/>
          <w:lang w:val="en-ZW"/>
        </w:rPr>
        <w:t xml:space="preserve">and </w:t>
      </w:r>
      <w:r w:rsidR="00E33CF2">
        <w:rPr>
          <w:rFonts w:ascii="Times New Roman" w:eastAsia="Calibri" w:hAnsi="Times New Roman" w:cs="Times New Roman"/>
          <w:sz w:val="24"/>
          <w:szCs w:val="24"/>
          <w:lang w:val="en-ZW"/>
        </w:rPr>
        <w:t>W</w:t>
      </w:r>
      <w:r w:rsidR="00E33CF2" w:rsidRPr="00AC3ED8">
        <w:rPr>
          <w:rFonts w:ascii="Times New Roman" w:eastAsia="Calibri" w:hAnsi="Times New Roman" w:cs="Times New Roman"/>
          <w:sz w:val="24"/>
          <w:szCs w:val="24"/>
          <w:lang w:val="en-ZW"/>
        </w:rPr>
        <w:t xml:space="preserve">omen’s </w:t>
      </w:r>
      <w:r w:rsidR="00E33CF2">
        <w:rPr>
          <w:rFonts w:ascii="Times New Roman" w:eastAsia="Calibri" w:hAnsi="Times New Roman" w:cs="Times New Roman"/>
          <w:sz w:val="24"/>
          <w:szCs w:val="24"/>
          <w:lang w:val="en-ZW"/>
        </w:rPr>
        <w:t>R</w:t>
      </w:r>
      <w:r w:rsidR="00E33CF2" w:rsidRPr="00AC3ED8">
        <w:rPr>
          <w:rFonts w:ascii="Times New Roman" w:eastAsia="Calibri" w:hAnsi="Times New Roman" w:cs="Times New Roman"/>
          <w:sz w:val="24"/>
          <w:szCs w:val="24"/>
          <w:lang w:val="en-ZW"/>
        </w:rPr>
        <w:t xml:space="preserve">ights </w:t>
      </w:r>
      <w:r w:rsidR="000A06D8" w:rsidRPr="00AC3ED8">
        <w:rPr>
          <w:rFonts w:ascii="Times New Roman" w:eastAsia="Calibri" w:hAnsi="Times New Roman" w:cs="Times New Roman"/>
          <w:sz w:val="24"/>
          <w:szCs w:val="24"/>
          <w:lang w:val="en-ZW"/>
        </w:rPr>
        <w:t xml:space="preserve">that focuses on promoting equal participation of women and men in all sectors of society. </w:t>
      </w:r>
      <w:r w:rsidRPr="00AC3ED8">
        <w:rPr>
          <w:rFonts w:ascii="Times New Roman" w:eastAsia="Calibri" w:hAnsi="Times New Roman" w:cs="Times New Roman"/>
          <w:sz w:val="24"/>
          <w:szCs w:val="24"/>
          <w:lang w:val="en-ZW"/>
        </w:rPr>
        <w:t xml:space="preserve">The GoZ </w:t>
      </w:r>
      <w:r w:rsidR="00616F65">
        <w:rPr>
          <w:rFonts w:ascii="Times New Roman" w:eastAsia="Calibri" w:hAnsi="Times New Roman" w:cs="Times New Roman"/>
          <w:sz w:val="24"/>
          <w:szCs w:val="24"/>
          <w:lang w:val="en-ZW"/>
        </w:rPr>
        <w:t xml:space="preserve">established </w:t>
      </w:r>
      <w:r w:rsidRPr="00AC3ED8">
        <w:rPr>
          <w:rFonts w:ascii="Times New Roman" w:eastAsia="Calibri" w:hAnsi="Times New Roman" w:cs="Times New Roman"/>
          <w:sz w:val="24"/>
          <w:szCs w:val="24"/>
          <w:lang w:val="en-ZW"/>
        </w:rPr>
        <w:t xml:space="preserve">the Zimbabwe Gender Commission </w:t>
      </w:r>
      <w:r w:rsidR="00807ED1" w:rsidRPr="00AC3ED8">
        <w:rPr>
          <w:rFonts w:ascii="Times New Roman" w:eastAsia="Calibri" w:hAnsi="Times New Roman" w:cs="Times New Roman"/>
          <w:sz w:val="24"/>
          <w:szCs w:val="24"/>
          <w:lang w:val="en-ZW"/>
        </w:rPr>
        <w:t xml:space="preserve">in February 2016 </w:t>
      </w:r>
      <w:r w:rsidRPr="00AC3ED8">
        <w:rPr>
          <w:rFonts w:ascii="Times New Roman" w:eastAsia="Calibri" w:hAnsi="Times New Roman" w:cs="Times New Roman"/>
          <w:sz w:val="24"/>
          <w:szCs w:val="24"/>
          <w:lang w:val="en-ZW"/>
        </w:rPr>
        <w:t>with the mandate to ensure gender equality and equity.</w:t>
      </w:r>
      <w:r w:rsidR="000A06D8" w:rsidRPr="00AC3ED8">
        <w:rPr>
          <w:rFonts w:ascii="Times New Roman" w:eastAsia="Calibri" w:hAnsi="Times New Roman" w:cs="Times New Roman"/>
          <w:sz w:val="24"/>
          <w:szCs w:val="24"/>
          <w:lang w:val="en-ZW"/>
        </w:rPr>
        <w:t xml:space="preserve"> </w:t>
      </w:r>
      <w:r w:rsidRPr="00AC3ED8">
        <w:rPr>
          <w:rFonts w:ascii="Times New Roman" w:eastAsia="Calibri" w:hAnsi="Times New Roman" w:cs="Times New Roman"/>
          <w:sz w:val="24"/>
          <w:szCs w:val="24"/>
          <w:lang w:val="en-ZW"/>
        </w:rPr>
        <w:t>Despite GoZ’s efforts</w:t>
      </w:r>
      <w:r w:rsidR="00807ED1" w:rsidRPr="00AC3ED8">
        <w:rPr>
          <w:rFonts w:ascii="Times New Roman" w:eastAsia="Calibri" w:hAnsi="Times New Roman" w:cs="Times New Roman"/>
          <w:sz w:val="24"/>
          <w:szCs w:val="24"/>
          <w:lang w:val="en-ZW"/>
        </w:rPr>
        <w:t>,</w:t>
      </w:r>
      <w:r w:rsidRPr="00AC3ED8">
        <w:rPr>
          <w:rFonts w:ascii="Times New Roman" w:eastAsia="Calibri" w:hAnsi="Times New Roman" w:cs="Times New Roman"/>
          <w:sz w:val="24"/>
          <w:szCs w:val="24"/>
          <w:lang w:val="en-ZW"/>
        </w:rPr>
        <w:t xml:space="preserve"> the ZHRC notes that</w:t>
      </w:r>
      <w:r w:rsidR="00A97176">
        <w:rPr>
          <w:rFonts w:ascii="Times New Roman" w:eastAsia="Calibri" w:hAnsi="Times New Roman" w:cs="Times New Roman"/>
          <w:sz w:val="24"/>
          <w:szCs w:val="24"/>
          <w:lang w:val="en-ZW"/>
        </w:rPr>
        <w:t xml:space="preserve"> proportion of directly elected women continues to fall and </w:t>
      </w:r>
      <w:r w:rsidR="00A97176">
        <w:rPr>
          <w:rFonts w:ascii="Times New Roman" w:eastAsia="Calibri" w:hAnsi="Times New Roman" w:cs="Times New Roman"/>
          <w:sz w:val="24"/>
          <w:szCs w:val="24"/>
          <w:lang w:val="en-ZW"/>
        </w:rPr>
        <w:lastRenderedPageBreak/>
        <w:t>is now 10% due to</w:t>
      </w:r>
      <w:r w:rsidRPr="00AC3ED8">
        <w:rPr>
          <w:rFonts w:ascii="Times New Roman" w:eastAsia="Calibri" w:hAnsi="Times New Roman" w:cs="Times New Roman"/>
          <w:sz w:val="24"/>
          <w:szCs w:val="24"/>
          <w:lang w:val="en-ZW"/>
        </w:rPr>
        <w:t xml:space="preserve"> patriarchal cultural attitudes, limited financial resources</w:t>
      </w:r>
      <w:r w:rsidR="00807ED1" w:rsidRPr="00AC3ED8">
        <w:rPr>
          <w:rFonts w:ascii="Times New Roman" w:eastAsia="Calibri" w:hAnsi="Times New Roman" w:cs="Times New Roman"/>
          <w:sz w:val="24"/>
          <w:szCs w:val="24"/>
          <w:lang w:val="en-ZW"/>
        </w:rPr>
        <w:t>,</w:t>
      </w:r>
      <w:r w:rsidRPr="00AC3ED8">
        <w:rPr>
          <w:rFonts w:ascii="Times New Roman" w:eastAsia="Calibri" w:hAnsi="Times New Roman" w:cs="Times New Roman"/>
          <w:sz w:val="24"/>
          <w:szCs w:val="24"/>
          <w:lang w:val="en-ZW"/>
        </w:rPr>
        <w:t xml:space="preserve"> violence and intimidation remain key barriers to women’s political engagement and leadership. Women from marginalized communities face compounded discrimination due to intersecting stereotypes based on </w:t>
      </w:r>
      <w:r w:rsidRPr="00F81729">
        <w:rPr>
          <w:rFonts w:ascii="Times New Roman" w:eastAsia="Calibri" w:hAnsi="Times New Roman" w:cs="Times New Roman"/>
          <w:sz w:val="24"/>
          <w:szCs w:val="24"/>
          <w:lang w:val="en-ZW"/>
        </w:rPr>
        <w:t xml:space="preserve">race, </w:t>
      </w:r>
      <w:r w:rsidRPr="00AC3ED8">
        <w:rPr>
          <w:rFonts w:ascii="Times New Roman" w:eastAsia="Calibri" w:hAnsi="Times New Roman" w:cs="Times New Roman"/>
          <w:sz w:val="24"/>
          <w:szCs w:val="24"/>
          <w:lang w:val="en-ZW"/>
        </w:rPr>
        <w:t xml:space="preserve">class and disability. </w:t>
      </w:r>
    </w:p>
    <w:p w14:paraId="733A2BD6" w14:textId="77777777" w:rsidR="00CF0BCB" w:rsidRPr="00AC3ED8" w:rsidRDefault="00CF0BCB" w:rsidP="00AC3ED8">
      <w:pPr>
        <w:pStyle w:val="ListParagraph"/>
        <w:spacing w:after="160" w:line="240" w:lineRule="auto"/>
        <w:ind w:left="360"/>
        <w:jc w:val="both"/>
        <w:rPr>
          <w:rFonts w:ascii="Times New Roman" w:eastAsia="Calibri" w:hAnsi="Times New Roman" w:cs="Times New Roman"/>
          <w:sz w:val="24"/>
          <w:szCs w:val="24"/>
          <w:lang w:val="en-ZW"/>
        </w:rPr>
      </w:pPr>
    </w:p>
    <w:p w14:paraId="351B0620" w14:textId="4C083DDD" w:rsidR="00CF0BCB" w:rsidRPr="00AC3ED8" w:rsidRDefault="00CF0BCB" w:rsidP="00AC3ED8">
      <w:pPr>
        <w:pStyle w:val="ListParagraph"/>
        <w:numPr>
          <w:ilvl w:val="0"/>
          <w:numId w:val="24"/>
        </w:numPr>
        <w:spacing w:after="160" w:line="240" w:lineRule="auto"/>
        <w:jc w:val="both"/>
        <w:rPr>
          <w:rFonts w:ascii="Times New Roman" w:eastAsia="Calibri" w:hAnsi="Times New Roman" w:cs="Times New Roman"/>
          <w:sz w:val="24"/>
          <w:szCs w:val="24"/>
          <w:lang w:val="en-ZW"/>
        </w:rPr>
      </w:pPr>
      <w:r w:rsidRPr="00AC3ED8">
        <w:rPr>
          <w:rFonts w:ascii="Times New Roman" w:eastAsia="Calibri" w:hAnsi="Times New Roman" w:cs="Times New Roman"/>
          <w:sz w:val="24"/>
          <w:szCs w:val="24"/>
          <w:lang w:val="en-ZW"/>
        </w:rPr>
        <w:t xml:space="preserve">The ZHRC urges the GoZ to </w:t>
      </w:r>
    </w:p>
    <w:p w14:paraId="68C6BD48" w14:textId="6FF90280" w:rsidR="00CF0BCB" w:rsidRPr="00AC3ED8" w:rsidRDefault="00CF0BCB" w:rsidP="00AC3ED8">
      <w:pPr>
        <w:pStyle w:val="ListParagraph"/>
        <w:numPr>
          <w:ilvl w:val="1"/>
          <w:numId w:val="37"/>
        </w:numPr>
        <w:spacing w:after="160" w:line="240" w:lineRule="auto"/>
        <w:jc w:val="both"/>
        <w:rPr>
          <w:rFonts w:ascii="Times New Roman" w:eastAsia="Calibri" w:hAnsi="Times New Roman" w:cs="Times New Roman"/>
          <w:sz w:val="24"/>
          <w:szCs w:val="24"/>
          <w:lang w:val="en-ZW"/>
        </w:rPr>
      </w:pPr>
      <w:r w:rsidRPr="00AC3ED8">
        <w:rPr>
          <w:rFonts w:ascii="Times New Roman" w:eastAsia="Calibri" w:hAnsi="Times New Roman" w:cs="Times New Roman"/>
          <w:sz w:val="24"/>
          <w:szCs w:val="24"/>
          <w:lang w:val="en-ZW"/>
        </w:rPr>
        <w:t>Impleme</w:t>
      </w:r>
      <w:r w:rsidR="00807ED1" w:rsidRPr="00AC3ED8">
        <w:rPr>
          <w:rFonts w:ascii="Times New Roman" w:eastAsia="Calibri" w:hAnsi="Times New Roman" w:cs="Times New Roman"/>
          <w:sz w:val="24"/>
          <w:szCs w:val="24"/>
          <w:lang w:val="en-ZW"/>
        </w:rPr>
        <w:t>nt</w:t>
      </w:r>
      <w:r w:rsidRPr="00AC3ED8">
        <w:rPr>
          <w:rFonts w:ascii="Times New Roman" w:eastAsia="Calibri" w:hAnsi="Times New Roman" w:cs="Times New Roman"/>
          <w:sz w:val="24"/>
          <w:szCs w:val="24"/>
          <w:lang w:val="en-ZW"/>
        </w:rPr>
        <w:t xml:space="preserve"> section 17 of the Constitution on gender balance</w:t>
      </w:r>
      <w:r w:rsidR="00A97176">
        <w:rPr>
          <w:rFonts w:ascii="Times New Roman" w:eastAsia="Calibri" w:hAnsi="Times New Roman" w:cs="Times New Roman"/>
          <w:sz w:val="24"/>
          <w:szCs w:val="24"/>
          <w:lang w:val="en-ZW"/>
        </w:rPr>
        <w:t xml:space="preserve"> by introducing a 50% quota for directly elected seats and abolishing the </w:t>
      </w:r>
      <w:r w:rsidR="008F6E85">
        <w:rPr>
          <w:rFonts w:ascii="Times New Roman" w:eastAsia="Calibri" w:hAnsi="Times New Roman" w:cs="Times New Roman"/>
          <w:sz w:val="24"/>
          <w:szCs w:val="24"/>
          <w:lang w:val="en-ZW"/>
        </w:rPr>
        <w:t>60-seat</w:t>
      </w:r>
      <w:r w:rsidR="00A97176">
        <w:rPr>
          <w:rFonts w:ascii="Times New Roman" w:eastAsia="Calibri" w:hAnsi="Times New Roman" w:cs="Times New Roman"/>
          <w:sz w:val="24"/>
          <w:szCs w:val="24"/>
          <w:lang w:val="en-ZW"/>
        </w:rPr>
        <w:t xml:space="preserve"> proportional representation quota</w:t>
      </w:r>
      <w:r w:rsidRPr="00AC3ED8">
        <w:rPr>
          <w:rFonts w:ascii="Times New Roman" w:eastAsia="Calibri" w:hAnsi="Times New Roman" w:cs="Times New Roman"/>
          <w:sz w:val="24"/>
          <w:szCs w:val="24"/>
          <w:lang w:val="en-ZW"/>
        </w:rPr>
        <w:t xml:space="preserve">. </w:t>
      </w:r>
    </w:p>
    <w:p w14:paraId="2B58742F" w14:textId="302A71DD" w:rsidR="00CF0BCB" w:rsidRPr="00AC3ED8" w:rsidRDefault="00CF0BCB" w:rsidP="00AC3ED8">
      <w:pPr>
        <w:pStyle w:val="ListParagraph"/>
        <w:numPr>
          <w:ilvl w:val="1"/>
          <w:numId w:val="37"/>
        </w:numPr>
        <w:spacing w:after="160" w:line="240" w:lineRule="auto"/>
        <w:jc w:val="both"/>
        <w:rPr>
          <w:rFonts w:ascii="Times New Roman" w:eastAsia="Calibri" w:hAnsi="Times New Roman" w:cs="Times New Roman"/>
          <w:sz w:val="24"/>
          <w:szCs w:val="24"/>
          <w:lang w:val="en-ZW"/>
        </w:rPr>
      </w:pPr>
      <w:r w:rsidRPr="00AC3ED8">
        <w:rPr>
          <w:rFonts w:ascii="Times New Roman" w:eastAsia="Calibri" w:hAnsi="Times New Roman" w:cs="Times New Roman"/>
          <w:sz w:val="24"/>
          <w:szCs w:val="24"/>
          <w:lang w:val="en-ZW"/>
        </w:rPr>
        <w:t>Adequate</w:t>
      </w:r>
      <w:r w:rsidR="00807ED1" w:rsidRPr="00AC3ED8">
        <w:rPr>
          <w:rFonts w:ascii="Times New Roman" w:eastAsia="Calibri" w:hAnsi="Times New Roman" w:cs="Times New Roman"/>
          <w:sz w:val="24"/>
          <w:szCs w:val="24"/>
          <w:lang w:val="en-ZW"/>
        </w:rPr>
        <w:t>ly</w:t>
      </w:r>
      <w:r w:rsidRPr="00AC3ED8">
        <w:rPr>
          <w:rFonts w:ascii="Times New Roman" w:eastAsia="Calibri" w:hAnsi="Times New Roman" w:cs="Times New Roman"/>
          <w:sz w:val="24"/>
          <w:szCs w:val="24"/>
          <w:lang w:val="en-ZW"/>
        </w:rPr>
        <w:t xml:space="preserve"> fund the Zimbabwe Gender Commission to effectively execute </w:t>
      </w:r>
      <w:r w:rsidR="00807ED1" w:rsidRPr="00AC3ED8">
        <w:rPr>
          <w:rFonts w:ascii="Times New Roman" w:eastAsia="Calibri" w:hAnsi="Times New Roman" w:cs="Times New Roman"/>
          <w:sz w:val="24"/>
          <w:szCs w:val="24"/>
          <w:lang w:val="en-ZW"/>
        </w:rPr>
        <w:t>its</w:t>
      </w:r>
      <w:r w:rsidRPr="00AC3ED8">
        <w:rPr>
          <w:rFonts w:ascii="Times New Roman" w:eastAsia="Calibri" w:hAnsi="Times New Roman" w:cs="Times New Roman"/>
          <w:sz w:val="24"/>
          <w:szCs w:val="24"/>
          <w:lang w:val="en-ZW"/>
        </w:rPr>
        <w:t xml:space="preserve"> mandate. </w:t>
      </w:r>
    </w:p>
    <w:p w14:paraId="757A1ACF" w14:textId="76DDA574" w:rsidR="00CF0BCB" w:rsidRPr="00AC3ED8" w:rsidRDefault="00CF0BCB" w:rsidP="00AC3ED8">
      <w:pPr>
        <w:pStyle w:val="ListParagraph"/>
        <w:numPr>
          <w:ilvl w:val="1"/>
          <w:numId w:val="37"/>
        </w:numPr>
        <w:spacing w:after="160" w:line="240" w:lineRule="auto"/>
        <w:jc w:val="both"/>
        <w:rPr>
          <w:rFonts w:ascii="Times New Roman" w:eastAsia="Calibri" w:hAnsi="Times New Roman" w:cs="Times New Roman"/>
          <w:sz w:val="24"/>
          <w:szCs w:val="24"/>
          <w:lang w:val="en-ZW"/>
        </w:rPr>
      </w:pPr>
      <w:r w:rsidRPr="00AC3ED8">
        <w:rPr>
          <w:rFonts w:ascii="Times New Roman" w:eastAsia="Calibri" w:hAnsi="Times New Roman" w:cs="Times New Roman"/>
          <w:sz w:val="24"/>
          <w:szCs w:val="24"/>
          <w:lang w:val="en-ZW"/>
        </w:rPr>
        <w:t>Sensitize political parties and the electorate on the importance of women’s participation in politics and promote gender equality.</w:t>
      </w:r>
    </w:p>
    <w:p w14:paraId="223DD1E3" w14:textId="6D94F4AD" w:rsidR="000A1B6C" w:rsidRPr="00AC3ED8" w:rsidRDefault="0068734A" w:rsidP="00AC3ED8">
      <w:pPr>
        <w:spacing w:after="210" w:line="240" w:lineRule="auto"/>
        <w:jc w:val="both"/>
        <w:rPr>
          <w:rFonts w:ascii="Times New Roman" w:hAnsi="Times New Roman" w:cs="Times New Roman"/>
          <w:b/>
          <w:bCs/>
          <w:sz w:val="24"/>
          <w:szCs w:val="24"/>
          <w:lang w:val="en-ZW"/>
        </w:rPr>
      </w:pPr>
      <w:r w:rsidRPr="00AC3ED8">
        <w:rPr>
          <w:rFonts w:ascii="Times New Roman" w:hAnsi="Times New Roman" w:cs="Times New Roman"/>
          <w:b/>
          <w:bCs/>
          <w:sz w:val="24"/>
          <w:szCs w:val="24"/>
          <w:lang w:val="en-ZW"/>
        </w:rPr>
        <w:t>PART C</w:t>
      </w:r>
      <w:r w:rsidR="00BD0B5E" w:rsidRPr="00AC3ED8">
        <w:rPr>
          <w:rFonts w:ascii="Times New Roman" w:hAnsi="Times New Roman" w:cs="Times New Roman"/>
          <w:b/>
          <w:bCs/>
          <w:sz w:val="24"/>
          <w:szCs w:val="24"/>
          <w:lang w:val="en-ZW"/>
        </w:rPr>
        <w:t>: Issues relating to specific provisions of the Covenant</w:t>
      </w:r>
    </w:p>
    <w:p w14:paraId="37E77F15" w14:textId="20D26E55" w:rsidR="0068734A" w:rsidRPr="00AC3ED8" w:rsidRDefault="0068734A" w:rsidP="00AC3ED8">
      <w:pPr>
        <w:spacing w:after="210" w:line="240" w:lineRule="auto"/>
        <w:jc w:val="both"/>
        <w:rPr>
          <w:rFonts w:ascii="Times New Roman" w:hAnsi="Times New Roman" w:cs="Times New Roman"/>
          <w:b/>
          <w:bCs/>
          <w:sz w:val="24"/>
          <w:szCs w:val="24"/>
          <w:lang w:val="en-ZW"/>
        </w:rPr>
      </w:pPr>
      <w:r w:rsidRPr="00AC3ED8">
        <w:rPr>
          <w:rFonts w:ascii="Times New Roman" w:hAnsi="Times New Roman" w:cs="Times New Roman"/>
          <w:b/>
          <w:bCs/>
          <w:sz w:val="24"/>
          <w:szCs w:val="24"/>
          <w:lang w:val="en-ZW"/>
        </w:rPr>
        <w:t>Right</w:t>
      </w:r>
      <w:r w:rsidR="00D72DEA" w:rsidRPr="00AC3ED8">
        <w:rPr>
          <w:rFonts w:ascii="Times New Roman" w:hAnsi="Times New Roman" w:cs="Times New Roman"/>
          <w:b/>
          <w:bCs/>
          <w:sz w:val="24"/>
          <w:szCs w:val="24"/>
          <w:lang w:val="en-ZW"/>
        </w:rPr>
        <w:t xml:space="preserve"> to work (Article 6, 7, 8)</w:t>
      </w:r>
    </w:p>
    <w:p w14:paraId="47031CC6" w14:textId="4BDE4B12" w:rsidR="0068734A" w:rsidRPr="00AC3ED8" w:rsidRDefault="0068734A" w:rsidP="00AC3ED8">
      <w:pPr>
        <w:pStyle w:val="ListParagraph"/>
        <w:numPr>
          <w:ilvl w:val="0"/>
          <w:numId w:val="24"/>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The</w:t>
      </w:r>
      <w:r w:rsidR="00121147" w:rsidRPr="00AC3ED8">
        <w:rPr>
          <w:rFonts w:ascii="Times New Roman" w:hAnsi="Times New Roman" w:cs="Times New Roman"/>
          <w:sz w:val="24"/>
          <w:szCs w:val="24"/>
          <w:lang w:val="en-ZW"/>
        </w:rPr>
        <w:t xml:space="preserve"> ZHRC acknowledges the introduction of the</w:t>
      </w:r>
      <w:r w:rsidRPr="00AC3ED8">
        <w:rPr>
          <w:rFonts w:ascii="Times New Roman" w:hAnsi="Times New Roman" w:cs="Times New Roman"/>
          <w:sz w:val="24"/>
          <w:szCs w:val="24"/>
          <w:lang w:val="en-ZW"/>
        </w:rPr>
        <w:t xml:space="preserve"> National Employment Policy Framework (NEPF), as a tool to guide employment creation and economic empowerment</w:t>
      </w:r>
      <w:r w:rsidR="00121147" w:rsidRPr="00AC3ED8">
        <w:rPr>
          <w:rFonts w:ascii="Times New Roman" w:hAnsi="Times New Roman" w:cs="Times New Roman"/>
          <w:sz w:val="24"/>
          <w:szCs w:val="24"/>
          <w:lang w:val="en-ZW"/>
        </w:rPr>
        <w:t xml:space="preserve">. </w:t>
      </w:r>
      <w:r w:rsidRPr="00AC3ED8">
        <w:rPr>
          <w:rFonts w:ascii="Times New Roman" w:hAnsi="Times New Roman" w:cs="Times New Roman"/>
          <w:sz w:val="24"/>
          <w:szCs w:val="24"/>
          <w:lang w:val="en-ZW"/>
        </w:rPr>
        <w:t>The ZHRC has received complaints regarding the treatment of vendors and informal traders by municipal authorities, with incidents of confiscation of goods, arbitrary arrests and in some cases, violence, representing serious violations of these workers' economic rights and right to dignity.</w:t>
      </w:r>
      <w:r w:rsidR="00121147" w:rsidRPr="00AC3ED8">
        <w:rPr>
          <w:rFonts w:ascii="Times New Roman" w:hAnsi="Times New Roman" w:cs="Times New Roman"/>
          <w:sz w:val="24"/>
          <w:szCs w:val="24"/>
          <w:lang w:val="en-ZW"/>
        </w:rPr>
        <w:t xml:space="preserve"> </w:t>
      </w:r>
      <w:r w:rsidR="002431C6" w:rsidRPr="00AC3ED8">
        <w:rPr>
          <w:rFonts w:ascii="Times New Roman" w:hAnsi="Times New Roman" w:cs="Times New Roman"/>
          <w:sz w:val="24"/>
          <w:szCs w:val="24"/>
          <w:lang w:val="en-ZW"/>
        </w:rPr>
        <w:t>Such complaints have shown the inadequacies of the NEPF.</w:t>
      </w:r>
      <w:r w:rsidRPr="00AC3ED8">
        <w:rPr>
          <w:rFonts w:ascii="Times New Roman" w:hAnsi="Times New Roman" w:cs="Times New Roman"/>
          <w:sz w:val="24"/>
          <w:szCs w:val="24"/>
          <w:lang w:val="en-ZW"/>
        </w:rPr>
        <w:t xml:space="preserve"> </w:t>
      </w:r>
      <w:r w:rsidR="002431C6" w:rsidRPr="00AC3ED8">
        <w:rPr>
          <w:rFonts w:ascii="Times New Roman" w:hAnsi="Times New Roman" w:cs="Times New Roman"/>
          <w:sz w:val="24"/>
          <w:szCs w:val="24"/>
          <w:lang w:val="en-ZW"/>
        </w:rPr>
        <w:t xml:space="preserve">In addition, </w:t>
      </w:r>
      <w:r w:rsidR="00616F65">
        <w:rPr>
          <w:rFonts w:ascii="Times New Roman" w:hAnsi="Times New Roman" w:cs="Times New Roman"/>
          <w:sz w:val="24"/>
          <w:szCs w:val="24"/>
          <w:lang w:val="en-ZW"/>
        </w:rPr>
        <w:t>f</w:t>
      </w:r>
      <w:r w:rsidRPr="00AC3ED8">
        <w:rPr>
          <w:rFonts w:ascii="Times New Roman" w:hAnsi="Times New Roman" w:cs="Times New Roman"/>
          <w:sz w:val="24"/>
          <w:szCs w:val="24"/>
          <w:lang w:val="en-ZW"/>
        </w:rPr>
        <w:t>ormal sector workers face challenges, including wages that frequently fall below the poverty</w:t>
      </w:r>
      <w:r w:rsidR="00121147" w:rsidRPr="00AC3ED8">
        <w:rPr>
          <w:rFonts w:ascii="Times New Roman" w:hAnsi="Times New Roman" w:cs="Times New Roman"/>
          <w:sz w:val="24"/>
          <w:szCs w:val="24"/>
          <w:lang w:val="en-ZW"/>
        </w:rPr>
        <w:t xml:space="preserve"> datum</w:t>
      </w:r>
      <w:r w:rsidRPr="00AC3ED8">
        <w:rPr>
          <w:rFonts w:ascii="Times New Roman" w:hAnsi="Times New Roman" w:cs="Times New Roman"/>
          <w:sz w:val="24"/>
          <w:szCs w:val="24"/>
          <w:lang w:val="en-ZW"/>
        </w:rPr>
        <w:t xml:space="preserve"> line, delayed salary payments in both public and private sectors, and weakened collective bargaining mechanisms that undermine workers' ability to advocate for improved conditions. </w:t>
      </w:r>
    </w:p>
    <w:p w14:paraId="38D155C6" w14:textId="59A025F5" w:rsidR="00BD0B5E" w:rsidRPr="00AC3ED8" w:rsidRDefault="00BD0B5E" w:rsidP="00AC3ED8">
      <w:pPr>
        <w:pStyle w:val="ListParagraph"/>
        <w:spacing w:after="210" w:line="240" w:lineRule="auto"/>
        <w:ind w:left="360"/>
        <w:jc w:val="both"/>
        <w:rPr>
          <w:rFonts w:ascii="Times New Roman" w:hAnsi="Times New Roman" w:cs="Times New Roman"/>
          <w:sz w:val="24"/>
          <w:szCs w:val="24"/>
          <w:lang w:val="en-ZW"/>
        </w:rPr>
      </w:pPr>
    </w:p>
    <w:p w14:paraId="5D73B118" w14:textId="31CFCAA2" w:rsidR="0068734A" w:rsidRPr="00AC3ED8" w:rsidRDefault="0068734A" w:rsidP="00AC3ED8">
      <w:pPr>
        <w:pStyle w:val="ListParagraph"/>
        <w:numPr>
          <w:ilvl w:val="0"/>
          <w:numId w:val="24"/>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 xml:space="preserve">ZHRC notes that the efforts to create decent employment opportunities, particularly for women and youth, have been hampered by a shrinking formal job market, leading many into informal </w:t>
      </w:r>
      <w:r w:rsidR="0061095C" w:rsidRPr="00AC3ED8">
        <w:rPr>
          <w:rFonts w:ascii="Times New Roman" w:hAnsi="Times New Roman" w:cs="Times New Roman"/>
          <w:sz w:val="24"/>
          <w:szCs w:val="24"/>
          <w:lang w:val="en-ZW"/>
        </w:rPr>
        <w:t>sector</w:t>
      </w:r>
      <w:r w:rsidRPr="00AC3ED8">
        <w:rPr>
          <w:rFonts w:ascii="Times New Roman" w:hAnsi="Times New Roman" w:cs="Times New Roman"/>
          <w:sz w:val="24"/>
          <w:szCs w:val="24"/>
          <w:lang w:val="en-ZW"/>
        </w:rPr>
        <w:t>.</w:t>
      </w:r>
      <w:r w:rsidRPr="00AC3ED8">
        <w:rPr>
          <w:rStyle w:val="FootnoteReference"/>
          <w:rFonts w:ascii="Times New Roman" w:hAnsi="Times New Roman" w:cs="Times New Roman"/>
          <w:sz w:val="24"/>
          <w:szCs w:val="24"/>
          <w:lang w:val="en-ZW"/>
        </w:rPr>
        <w:footnoteReference w:id="15"/>
      </w:r>
      <w:r w:rsidRPr="00AC3ED8">
        <w:rPr>
          <w:rFonts w:ascii="Times New Roman" w:hAnsi="Times New Roman" w:cs="Times New Roman"/>
          <w:sz w:val="24"/>
          <w:szCs w:val="24"/>
          <w:lang w:val="en-ZW"/>
        </w:rPr>
        <w:t xml:space="preserve"> Although initiatives such as the Youth Employment and Empowerment Strategy and Women Empowerment Funds were launched, their </w:t>
      </w:r>
      <w:r w:rsidR="0061095C" w:rsidRPr="00AC3ED8">
        <w:rPr>
          <w:rFonts w:ascii="Times New Roman" w:hAnsi="Times New Roman" w:cs="Times New Roman"/>
          <w:sz w:val="24"/>
          <w:szCs w:val="24"/>
          <w:lang w:val="en-ZW"/>
        </w:rPr>
        <w:t xml:space="preserve">impact </w:t>
      </w:r>
      <w:r w:rsidRPr="00AC3ED8">
        <w:rPr>
          <w:rFonts w:ascii="Times New Roman" w:hAnsi="Times New Roman" w:cs="Times New Roman"/>
          <w:sz w:val="24"/>
          <w:szCs w:val="24"/>
          <w:lang w:val="en-ZW"/>
        </w:rPr>
        <w:t xml:space="preserve">remains </w:t>
      </w:r>
      <w:r w:rsidR="0061095C" w:rsidRPr="00AC3ED8">
        <w:rPr>
          <w:rFonts w:ascii="Times New Roman" w:hAnsi="Times New Roman" w:cs="Times New Roman"/>
          <w:sz w:val="24"/>
          <w:szCs w:val="24"/>
          <w:lang w:val="en-ZW"/>
        </w:rPr>
        <w:t xml:space="preserve">low </w:t>
      </w:r>
      <w:r w:rsidRPr="00AC3ED8">
        <w:rPr>
          <w:rFonts w:ascii="Times New Roman" w:hAnsi="Times New Roman" w:cs="Times New Roman"/>
          <w:sz w:val="24"/>
          <w:szCs w:val="24"/>
          <w:lang w:val="en-ZW"/>
        </w:rPr>
        <w:t>and poorly monitored. ZHRC notes that the updated national statistics reflect a troubling trend with Zimbabwe’s unemployment and underemployment rates remaining high over the years, disproportionately affecting youth (ages 15–34), women, persons with disabilities, and rural populations.</w:t>
      </w:r>
      <w:r w:rsidRPr="00AC3ED8">
        <w:rPr>
          <w:rFonts w:ascii="Times New Roman" w:hAnsi="Times New Roman" w:cs="Times New Roman"/>
          <w:vertAlign w:val="superscript"/>
          <w:lang w:val="en-ZW"/>
        </w:rPr>
        <w:footnoteReference w:id="16"/>
      </w:r>
    </w:p>
    <w:p w14:paraId="04C5B9F1" w14:textId="77777777" w:rsidR="00BD0B5E" w:rsidRPr="00AC3ED8" w:rsidRDefault="00BD0B5E" w:rsidP="00AC3ED8">
      <w:pPr>
        <w:pStyle w:val="ListParagraph"/>
        <w:spacing w:after="210" w:line="240" w:lineRule="auto"/>
        <w:ind w:left="360"/>
        <w:jc w:val="both"/>
        <w:rPr>
          <w:rFonts w:ascii="Times New Roman" w:hAnsi="Times New Roman" w:cs="Times New Roman"/>
          <w:sz w:val="24"/>
          <w:szCs w:val="24"/>
          <w:lang w:val="en-ZW"/>
        </w:rPr>
      </w:pPr>
    </w:p>
    <w:p w14:paraId="5BE694DD" w14:textId="156F0ABD" w:rsidR="004C194F" w:rsidRPr="00AC3ED8" w:rsidRDefault="0068734A" w:rsidP="00AC3ED8">
      <w:pPr>
        <w:pStyle w:val="ListParagraph"/>
        <w:numPr>
          <w:ilvl w:val="0"/>
          <w:numId w:val="24"/>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While minimum wages are gazetted periodically</w:t>
      </w:r>
      <w:r w:rsidR="0061095C" w:rsidRPr="00AC3ED8">
        <w:rPr>
          <w:rFonts w:ascii="Times New Roman" w:hAnsi="Times New Roman" w:cs="Times New Roman"/>
          <w:sz w:val="24"/>
          <w:szCs w:val="24"/>
          <w:lang w:val="en-ZW"/>
        </w:rPr>
        <w:t xml:space="preserve"> by the</w:t>
      </w:r>
      <w:r w:rsidR="00140AA3" w:rsidRPr="00AC3ED8">
        <w:rPr>
          <w:rFonts w:ascii="Times New Roman" w:hAnsi="Times New Roman" w:cs="Times New Roman"/>
          <w:sz w:val="24"/>
          <w:szCs w:val="24"/>
          <w:lang w:val="en-ZW"/>
        </w:rPr>
        <w:t xml:space="preserve"> GoZ</w:t>
      </w:r>
      <w:r w:rsidRPr="00AC3ED8">
        <w:rPr>
          <w:rFonts w:ascii="Times New Roman" w:hAnsi="Times New Roman" w:cs="Times New Roman"/>
          <w:sz w:val="24"/>
          <w:szCs w:val="24"/>
          <w:lang w:val="en-ZW"/>
        </w:rPr>
        <w:t xml:space="preserve">, the ZHRC notes that they fall short of ensuring a decent standard of living in light of inflation and the high cost of living. Occupational health and safety legislation exists but is inconsistently enforced, with cases of workplace injuries and fatalities, particularly in mining and construction. The formalisation of informal work remains slow despite the 2021 National Strategy on the Informal Economy, while gender pay disparities persist due to systemic discrimination and occupational segregation. The Labour Act mandates equal pay for work of equal </w:t>
      </w:r>
      <w:r w:rsidR="0061095C" w:rsidRPr="00AC3ED8">
        <w:rPr>
          <w:rFonts w:ascii="Times New Roman" w:hAnsi="Times New Roman" w:cs="Times New Roman"/>
          <w:sz w:val="24"/>
          <w:szCs w:val="24"/>
          <w:lang w:val="en-ZW"/>
        </w:rPr>
        <w:t>value;</w:t>
      </w:r>
      <w:r w:rsidRPr="00AC3ED8">
        <w:rPr>
          <w:rFonts w:ascii="Times New Roman" w:hAnsi="Times New Roman" w:cs="Times New Roman"/>
          <w:sz w:val="24"/>
          <w:szCs w:val="24"/>
          <w:lang w:val="en-ZW"/>
        </w:rPr>
        <w:t xml:space="preserve"> </w:t>
      </w:r>
      <w:r w:rsidR="0061095C" w:rsidRPr="00AC3ED8">
        <w:rPr>
          <w:rFonts w:ascii="Times New Roman" w:hAnsi="Times New Roman" w:cs="Times New Roman"/>
          <w:sz w:val="24"/>
          <w:szCs w:val="24"/>
          <w:lang w:val="en-ZW"/>
        </w:rPr>
        <w:t xml:space="preserve">however, </w:t>
      </w:r>
      <w:r w:rsidRPr="00AC3ED8">
        <w:rPr>
          <w:rFonts w:ascii="Times New Roman" w:hAnsi="Times New Roman" w:cs="Times New Roman"/>
          <w:sz w:val="24"/>
          <w:szCs w:val="24"/>
          <w:lang w:val="en-ZW"/>
        </w:rPr>
        <w:t xml:space="preserve">enforcement mechanisms and employer compliance are still lacking, limiting real impact on wage equity. </w:t>
      </w:r>
      <w:r w:rsidR="0061095C" w:rsidRPr="00AC3ED8">
        <w:rPr>
          <w:rFonts w:ascii="Times New Roman" w:hAnsi="Times New Roman" w:cs="Times New Roman"/>
          <w:sz w:val="24"/>
          <w:szCs w:val="24"/>
          <w:lang w:val="en-ZW"/>
        </w:rPr>
        <w:t xml:space="preserve">The ZHRC notes </w:t>
      </w:r>
      <w:r w:rsidR="0061095C" w:rsidRPr="00AC3ED8">
        <w:rPr>
          <w:rFonts w:ascii="Times New Roman" w:hAnsi="Times New Roman" w:cs="Times New Roman"/>
          <w:sz w:val="24"/>
          <w:szCs w:val="24"/>
          <w:lang w:val="en-ZW"/>
        </w:rPr>
        <w:lastRenderedPageBreak/>
        <w:t>that s</w:t>
      </w:r>
      <w:r w:rsidRPr="00AC3ED8">
        <w:rPr>
          <w:rFonts w:ascii="Times New Roman" w:hAnsi="Times New Roman" w:cs="Times New Roman"/>
          <w:sz w:val="24"/>
          <w:szCs w:val="24"/>
          <w:lang w:val="en-ZW"/>
        </w:rPr>
        <w:t xml:space="preserve">ome of the provisions in the Act hinder employee protection mechanisms such as trade unions by making the requirements to strike cumbersome. </w:t>
      </w:r>
    </w:p>
    <w:p w14:paraId="437AC39C" w14:textId="77777777" w:rsidR="004C194F" w:rsidRPr="00AC3ED8" w:rsidRDefault="004C194F" w:rsidP="00AC3ED8">
      <w:pPr>
        <w:pStyle w:val="ListParagraph"/>
        <w:spacing w:after="210" w:line="240" w:lineRule="auto"/>
        <w:ind w:left="360"/>
        <w:jc w:val="both"/>
        <w:rPr>
          <w:rFonts w:ascii="Times New Roman" w:hAnsi="Times New Roman" w:cs="Times New Roman"/>
          <w:sz w:val="24"/>
          <w:szCs w:val="24"/>
          <w:lang w:val="en-ZW"/>
        </w:rPr>
      </w:pPr>
    </w:p>
    <w:p w14:paraId="6460BD33" w14:textId="3D4CB9A5" w:rsidR="00BD0B5E" w:rsidRPr="00AC3ED8" w:rsidRDefault="0068734A" w:rsidP="00AC3ED8">
      <w:pPr>
        <w:pStyle w:val="ListParagraph"/>
        <w:numPr>
          <w:ilvl w:val="0"/>
          <w:numId w:val="24"/>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 xml:space="preserve">The ZHRC </w:t>
      </w:r>
      <w:r w:rsidR="004C194F" w:rsidRPr="00AC3ED8">
        <w:rPr>
          <w:rFonts w:ascii="Times New Roman" w:hAnsi="Times New Roman" w:cs="Times New Roman"/>
          <w:sz w:val="24"/>
          <w:szCs w:val="24"/>
          <w:lang w:val="en-ZW"/>
        </w:rPr>
        <w:t>encourages</w:t>
      </w:r>
      <w:r w:rsidRPr="00AC3ED8">
        <w:rPr>
          <w:rFonts w:ascii="Times New Roman" w:hAnsi="Times New Roman" w:cs="Times New Roman"/>
          <w:sz w:val="24"/>
          <w:szCs w:val="24"/>
          <w:lang w:val="en-ZW"/>
        </w:rPr>
        <w:t xml:space="preserve"> the GoZ to</w:t>
      </w:r>
    </w:p>
    <w:p w14:paraId="6C7F85DE" w14:textId="2D4958BC" w:rsidR="00BD0B5E" w:rsidRPr="00AC3ED8" w:rsidRDefault="00140AA3" w:rsidP="00AC3ED8">
      <w:pPr>
        <w:pStyle w:val="ListParagraph"/>
        <w:numPr>
          <w:ilvl w:val="0"/>
          <w:numId w:val="31"/>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 xml:space="preserve">Enforce </w:t>
      </w:r>
      <w:r w:rsidR="0068734A" w:rsidRPr="00AC3ED8">
        <w:rPr>
          <w:rFonts w:ascii="Times New Roman" w:hAnsi="Times New Roman" w:cs="Times New Roman"/>
          <w:sz w:val="24"/>
          <w:szCs w:val="24"/>
          <w:lang w:val="en-ZW"/>
        </w:rPr>
        <w:t xml:space="preserve">existing laws to ensure that women are protected against discrimination in the workplace. </w:t>
      </w:r>
    </w:p>
    <w:p w14:paraId="2551DA3A" w14:textId="71DDE735" w:rsidR="0068734A" w:rsidRPr="00AC3ED8" w:rsidRDefault="0068734A" w:rsidP="00AC3ED8">
      <w:pPr>
        <w:pStyle w:val="ListParagraph"/>
        <w:numPr>
          <w:ilvl w:val="0"/>
          <w:numId w:val="31"/>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Introduce measure</w:t>
      </w:r>
      <w:r w:rsidR="00140AA3" w:rsidRPr="00AC3ED8">
        <w:rPr>
          <w:rFonts w:ascii="Times New Roman" w:hAnsi="Times New Roman" w:cs="Times New Roman"/>
          <w:sz w:val="24"/>
          <w:szCs w:val="24"/>
          <w:lang w:val="en-ZW"/>
        </w:rPr>
        <w:t>s</w:t>
      </w:r>
      <w:r w:rsidRPr="00AC3ED8">
        <w:rPr>
          <w:rFonts w:ascii="Times New Roman" w:hAnsi="Times New Roman" w:cs="Times New Roman"/>
          <w:sz w:val="24"/>
          <w:szCs w:val="24"/>
          <w:lang w:val="en-ZW"/>
        </w:rPr>
        <w:t xml:space="preserve"> to create decent employment opportunities for women and young people. </w:t>
      </w:r>
    </w:p>
    <w:p w14:paraId="4008A2C2" w14:textId="1341E5CD" w:rsidR="0068734A" w:rsidRPr="00AC3ED8" w:rsidRDefault="0068734A" w:rsidP="00AC3ED8">
      <w:pPr>
        <w:spacing w:after="210" w:line="240" w:lineRule="auto"/>
        <w:jc w:val="both"/>
        <w:rPr>
          <w:rFonts w:ascii="Times New Roman" w:hAnsi="Times New Roman" w:cs="Times New Roman"/>
          <w:b/>
          <w:bCs/>
          <w:sz w:val="24"/>
          <w:szCs w:val="24"/>
        </w:rPr>
      </w:pPr>
      <w:r w:rsidRPr="00AC3ED8">
        <w:rPr>
          <w:rFonts w:ascii="Times New Roman" w:hAnsi="Times New Roman" w:cs="Times New Roman"/>
          <w:b/>
          <w:bCs/>
          <w:sz w:val="24"/>
          <w:szCs w:val="24"/>
        </w:rPr>
        <w:t>Protection of family and children (</w:t>
      </w:r>
      <w:r w:rsidR="004C194F" w:rsidRPr="00AC3ED8">
        <w:rPr>
          <w:rFonts w:ascii="Times New Roman" w:hAnsi="Times New Roman" w:cs="Times New Roman"/>
          <w:b/>
          <w:bCs/>
          <w:sz w:val="24"/>
          <w:szCs w:val="24"/>
        </w:rPr>
        <w:t>A</w:t>
      </w:r>
      <w:r w:rsidRPr="00AC3ED8">
        <w:rPr>
          <w:rFonts w:ascii="Times New Roman" w:hAnsi="Times New Roman" w:cs="Times New Roman"/>
          <w:b/>
          <w:bCs/>
          <w:sz w:val="24"/>
          <w:szCs w:val="24"/>
        </w:rPr>
        <w:t>rt</w:t>
      </w:r>
      <w:r w:rsidR="004C194F" w:rsidRPr="00AC3ED8">
        <w:rPr>
          <w:rFonts w:ascii="Times New Roman" w:hAnsi="Times New Roman" w:cs="Times New Roman"/>
          <w:b/>
          <w:bCs/>
          <w:sz w:val="24"/>
          <w:szCs w:val="24"/>
        </w:rPr>
        <w:t>icle</w:t>
      </w:r>
      <w:r w:rsidRPr="00AC3ED8">
        <w:rPr>
          <w:rFonts w:ascii="Times New Roman" w:hAnsi="Times New Roman" w:cs="Times New Roman"/>
          <w:b/>
          <w:bCs/>
          <w:sz w:val="24"/>
          <w:szCs w:val="24"/>
        </w:rPr>
        <w:t xml:space="preserve"> 10) </w:t>
      </w:r>
    </w:p>
    <w:p w14:paraId="2658B77B" w14:textId="7674DF62" w:rsidR="0068734A" w:rsidRPr="00AC3ED8" w:rsidRDefault="0068734A" w:rsidP="00AC3ED8">
      <w:pPr>
        <w:pStyle w:val="ListParagraph"/>
        <w:numPr>
          <w:ilvl w:val="0"/>
          <w:numId w:val="24"/>
        </w:numPr>
        <w:spacing w:after="210" w:line="240" w:lineRule="auto"/>
        <w:jc w:val="both"/>
        <w:rPr>
          <w:rFonts w:ascii="Times New Roman" w:hAnsi="Times New Roman" w:cs="Times New Roman"/>
          <w:sz w:val="24"/>
          <w:szCs w:val="24"/>
        </w:rPr>
      </w:pPr>
      <w:r w:rsidRPr="00AC3ED8">
        <w:rPr>
          <w:rFonts w:ascii="Times New Roman" w:hAnsi="Times New Roman" w:cs="Times New Roman"/>
          <w:sz w:val="24"/>
          <w:szCs w:val="24"/>
        </w:rPr>
        <w:t xml:space="preserve">The ZHRC </w:t>
      </w:r>
      <w:r w:rsidR="004C194F" w:rsidRPr="00AC3ED8">
        <w:rPr>
          <w:rFonts w:ascii="Times New Roman" w:hAnsi="Times New Roman" w:cs="Times New Roman"/>
          <w:sz w:val="24"/>
          <w:szCs w:val="24"/>
        </w:rPr>
        <w:t>commends</w:t>
      </w:r>
      <w:r w:rsidRPr="00AC3ED8">
        <w:rPr>
          <w:rFonts w:ascii="Times New Roman" w:hAnsi="Times New Roman" w:cs="Times New Roman"/>
          <w:sz w:val="24"/>
          <w:szCs w:val="24"/>
        </w:rPr>
        <w:t xml:space="preserve"> the </w:t>
      </w:r>
      <w:r w:rsidR="004C194F" w:rsidRPr="00AC3ED8">
        <w:rPr>
          <w:rFonts w:ascii="Times New Roman" w:hAnsi="Times New Roman" w:cs="Times New Roman"/>
          <w:sz w:val="24"/>
          <w:szCs w:val="24"/>
        </w:rPr>
        <w:t>G</w:t>
      </w:r>
      <w:r w:rsidR="00140AA3" w:rsidRPr="00AC3ED8">
        <w:rPr>
          <w:rFonts w:ascii="Times New Roman" w:hAnsi="Times New Roman" w:cs="Times New Roman"/>
          <w:sz w:val="24"/>
          <w:szCs w:val="24"/>
        </w:rPr>
        <w:t>oZ</w:t>
      </w:r>
      <w:r w:rsidR="004C194F" w:rsidRPr="00AC3ED8">
        <w:rPr>
          <w:rFonts w:ascii="Times New Roman" w:hAnsi="Times New Roman" w:cs="Times New Roman"/>
          <w:sz w:val="24"/>
          <w:szCs w:val="24"/>
        </w:rPr>
        <w:t xml:space="preserve"> for </w:t>
      </w:r>
      <w:r w:rsidR="00616F65">
        <w:rPr>
          <w:rFonts w:ascii="Times New Roman" w:hAnsi="Times New Roman" w:cs="Times New Roman"/>
          <w:sz w:val="24"/>
          <w:szCs w:val="24"/>
        </w:rPr>
        <w:t xml:space="preserve">adopting </w:t>
      </w:r>
      <w:r w:rsidR="004C194F" w:rsidRPr="00AC3ED8">
        <w:rPr>
          <w:rFonts w:ascii="Times New Roman" w:hAnsi="Times New Roman" w:cs="Times New Roman"/>
          <w:sz w:val="24"/>
          <w:szCs w:val="24"/>
        </w:rPr>
        <w:t xml:space="preserve">measures </w:t>
      </w:r>
      <w:r w:rsidR="00616F65">
        <w:rPr>
          <w:rFonts w:ascii="Times New Roman" w:hAnsi="Times New Roman" w:cs="Times New Roman"/>
          <w:sz w:val="24"/>
          <w:szCs w:val="24"/>
        </w:rPr>
        <w:t>for</w:t>
      </w:r>
      <w:r w:rsidRPr="00AC3ED8">
        <w:rPr>
          <w:rFonts w:ascii="Times New Roman" w:hAnsi="Times New Roman" w:cs="Times New Roman"/>
          <w:sz w:val="24"/>
          <w:szCs w:val="24"/>
        </w:rPr>
        <w:t xml:space="preserve"> end</w:t>
      </w:r>
      <w:r w:rsidR="004C194F" w:rsidRPr="00AC3ED8">
        <w:rPr>
          <w:rFonts w:ascii="Times New Roman" w:hAnsi="Times New Roman" w:cs="Times New Roman"/>
          <w:sz w:val="24"/>
          <w:szCs w:val="24"/>
        </w:rPr>
        <w:t>ing</w:t>
      </w:r>
      <w:r w:rsidRPr="00AC3ED8">
        <w:rPr>
          <w:rFonts w:ascii="Times New Roman" w:hAnsi="Times New Roman" w:cs="Times New Roman"/>
          <w:sz w:val="24"/>
          <w:szCs w:val="24"/>
        </w:rPr>
        <w:t xml:space="preserve"> child marriages as noted in Part A on alignment of laws</w:t>
      </w:r>
      <w:r w:rsidR="004C194F" w:rsidRPr="00AC3ED8">
        <w:rPr>
          <w:rFonts w:ascii="Times New Roman" w:hAnsi="Times New Roman" w:cs="Times New Roman"/>
          <w:sz w:val="24"/>
          <w:szCs w:val="24"/>
        </w:rPr>
        <w:t xml:space="preserve">. </w:t>
      </w:r>
      <w:r w:rsidRPr="00AC3ED8">
        <w:rPr>
          <w:rFonts w:ascii="Times New Roman" w:hAnsi="Times New Roman" w:cs="Times New Roman"/>
          <w:sz w:val="24"/>
          <w:szCs w:val="24"/>
        </w:rPr>
        <w:t>The ZHRC notes that the Zimbabwe National Action Plan on Ending Child Marriage</w:t>
      </w:r>
      <w:r w:rsidR="00140AA3" w:rsidRPr="00AC3ED8">
        <w:rPr>
          <w:rFonts w:ascii="Times New Roman" w:hAnsi="Times New Roman" w:cs="Times New Roman"/>
          <w:sz w:val="24"/>
          <w:szCs w:val="24"/>
        </w:rPr>
        <w:t>s</w:t>
      </w:r>
      <w:r w:rsidRPr="00AC3ED8">
        <w:rPr>
          <w:rFonts w:ascii="Times New Roman" w:hAnsi="Times New Roman" w:cs="Times New Roman"/>
          <w:sz w:val="24"/>
          <w:szCs w:val="24"/>
        </w:rPr>
        <w:t xml:space="preserve"> is a</w:t>
      </w:r>
      <w:r w:rsidR="004C194F" w:rsidRPr="00AC3ED8">
        <w:rPr>
          <w:rFonts w:ascii="Times New Roman" w:hAnsi="Times New Roman" w:cs="Times New Roman"/>
          <w:sz w:val="24"/>
          <w:szCs w:val="24"/>
        </w:rPr>
        <w:t xml:space="preserve"> positive</w:t>
      </w:r>
      <w:r w:rsidRPr="00AC3ED8">
        <w:rPr>
          <w:rFonts w:ascii="Times New Roman" w:hAnsi="Times New Roman" w:cs="Times New Roman"/>
          <w:sz w:val="24"/>
          <w:szCs w:val="24"/>
        </w:rPr>
        <w:t xml:space="preserve"> step towards </w:t>
      </w:r>
      <w:r w:rsidR="00140AA3" w:rsidRPr="00AC3ED8">
        <w:rPr>
          <w:rFonts w:ascii="Times New Roman" w:hAnsi="Times New Roman" w:cs="Times New Roman"/>
          <w:sz w:val="24"/>
          <w:szCs w:val="24"/>
        </w:rPr>
        <w:t>protecting children from marriages</w:t>
      </w:r>
      <w:r w:rsidRPr="00AC3ED8">
        <w:rPr>
          <w:rFonts w:ascii="Times New Roman" w:hAnsi="Times New Roman" w:cs="Times New Roman"/>
          <w:sz w:val="24"/>
          <w:szCs w:val="24"/>
        </w:rPr>
        <w:t>. However, the ZHRC remain</w:t>
      </w:r>
      <w:r w:rsidR="00140AA3" w:rsidRPr="00AC3ED8">
        <w:rPr>
          <w:rFonts w:ascii="Times New Roman" w:hAnsi="Times New Roman" w:cs="Times New Roman"/>
          <w:sz w:val="24"/>
          <w:szCs w:val="24"/>
        </w:rPr>
        <w:t>s</w:t>
      </w:r>
      <w:r w:rsidRPr="00AC3ED8">
        <w:rPr>
          <w:rFonts w:ascii="Times New Roman" w:hAnsi="Times New Roman" w:cs="Times New Roman"/>
          <w:sz w:val="24"/>
          <w:szCs w:val="24"/>
        </w:rPr>
        <w:t xml:space="preserve"> concerned with inadequate funding of programmes </w:t>
      </w:r>
      <w:r w:rsidR="00140AA3" w:rsidRPr="00AC3ED8">
        <w:rPr>
          <w:rFonts w:ascii="Times New Roman" w:hAnsi="Times New Roman" w:cs="Times New Roman"/>
          <w:sz w:val="24"/>
          <w:szCs w:val="24"/>
        </w:rPr>
        <w:t>to</w:t>
      </w:r>
      <w:r w:rsidRPr="00AC3ED8">
        <w:rPr>
          <w:rFonts w:ascii="Times New Roman" w:hAnsi="Times New Roman" w:cs="Times New Roman"/>
          <w:sz w:val="24"/>
          <w:szCs w:val="24"/>
        </w:rPr>
        <w:t xml:space="preserve"> eradicat</w:t>
      </w:r>
      <w:r w:rsidR="00140AA3" w:rsidRPr="00AC3ED8">
        <w:rPr>
          <w:rFonts w:ascii="Times New Roman" w:hAnsi="Times New Roman" w:cs="Times New Roman"/>
          <w:sz w:val="24"/>
          <w:szCs w:val="24"/>
        </w:rPr>
        <w:t>e</w:t>
      </w:r>
      <w:r w:rsidRPr="00AC3ED8">
        <w:rPr>
          <w:rFonts w:ascii="Times New Roman" w:hAnsi="Times New Roman" w:cs="Times New Roman"/>
          <w:sz w:val="24"/>
          <w:szCs w:val="24"/>
        </w:rPr>
        <w:t xml:space="preserve"> child marriages and implementation of the National Action Plan on Ending Child </w:t>
      </w:r>
      <w:r w:rsidR="00C20867">
        <w:rPr>
          <w:rFonts w:ascii="Times New Roman" w:hAnsi="Times New Roman" w:cs="Times New Roman"/>
          <w:sz w:val="24"/>
          <w:szCs w:val="24"/>
        </w:rPr>
        <w:t>M</w:t>
      </w:r>
      <w:r w:rsidRPr="00AC3ED8">
        <w:rPr>
          <w:rFonts w:ascii="Times New Roman" w:hAnsi="Times New Roman" w:cs="Times New Roman"/>
          <w:sz w:val="24"/>
          <w:szCs w:val="24"/>
        </w:rPr>
        <w:t xml:space="preserve">arriages. </w:t>
      </w:r>
      <w:r w:rsidR="00140AA3" w:rsidRPr="00AC3ED8">
        <w:rPr>
          <w:rFonts w:ascii="Times New Roman" w:hAnsi="Times New Roman" w:cs="Times New Roman"/>
          <w:sz w:val="24"/>
          <w:szCs w:val="24"/>
        </w:rPr>
        <w:t>In addition, a</w:t>
      </w:r>
      <w:r w:rsidRPr="00AC3ED8">
        <w:rPr>
          <w:rFonts w:ascii="Times New Roman" w:hAnsi="Times New Roman" w:cs="Times New Roman"/>
          <w:sz w:val="24"/>
          <w:szCs w:val="24"/>
        </w:rPr>
        <w:t xml:space="preserve">wareness programmes on the provisions of the law </w:t>
      </w:r>
      <w:r w:rsidR="00140AA3" w:rsidRPr="00AC3ED8">
        <w:rPr>
          <w:rFonts w:ascii="Times New Roman" w:hAnsi="Times New Roman" w:cs="Times New Roman"/>
          <w:sz w:val="24"/>
          <w:szCs w:val="24"/>
        </w:rPr>
        <w:t>on</w:t>
      </w:r>
      <w:r w:rsidRPr="00AC3ED8">
        <w:rPr>
          <w:rFonts w:ascii="Times New Roman" w:hAnsi="Times New Roman" w:cs="Times New Roman"/>
          <w:sz w:val="24"/>
          <w:szCs w:val="24"/>
        </w:rPr>
        <w:t xml:space="preserve"> child marriage</w:t>
      </w:r>
      <w:r w:rsidR="00140AA3" w:rsidRPr="00AC3ED8">
        <w:rPr>
          <w:rFonts w:ascii="Times New Roman" w:hAnsi="Times New Roman" w:cs="Times New Roman"/>
          <w:sz w:val="24"/>
          <w:szCs w:val="24"/>
        </w:rPr>
        <w:t>s</w:t>
      </w:r>
      <w:r w:rsidRPr="00AC3ED8">
        <w:rPr>
          <w:rFonts w:ascii="Times New Roman" w:hAnsi="Times New Roman" w:cs="Times New Roman"/>
          <w:sz w:val="24"/>
          <w:szCs w:val="24"/>
        </w:rPr>
        <w:t xml:space="preserve"> and </w:t>
      </w:r>
      <w:r w:rsidR="00DA15BB" w:rsidRPr="00AC3ED8">
        <w:rPr>
          <w:rFonts w:ascii="Times New Roman" w:hAnsi="Times New Roman" w:cs="Times New Roman"/>
          <w:sz w:val="24"/>
          <w:szCs w:val="24"/>
        </w:rPr>
        <w:t>the age</w:t>
      </w:r>
      <w:r w:rsidRPr="00AC3ED8">
        <w:rPr>
          <w:rFonts w:ascii="Times New Roman" w:hAnsi="Times New Roman" w:cs="Times New Roman"/>
          <w:sz w:val="24"/>
          <w:szCs w:val="24"/>
        </w:rPr>
        <w:t xml:space="preserve"> of sexual consent remain inadequate. </w:t>
      </w:r>
    </w:p>
    <w:p w14:paraId="22F5B8E3" w14:textId="77777777" w:rsidR="004C194F" w:rsidRPr="00AC3ED8" w:rsidRDefault="004C194F" w:rsidP="00AC3ED8">
      <w:pPr>
        <w:pStyle w:val="ListParagraph"/>
        <w:spacing w:after="210" w:line="240" w:lineRule="auto"/>
        <w:ind w:left="360"/>
        <w:jc w:val="both"/>
        <w:rPr>
          <w:rFonts w:ascii="Times New Roman" w:hAnsi="Times New Roman" w:cs="Times New Roman"/>
          <w:sz w:val="24"/>
          <w:szCs w:val="24"/>
        </w:rPr>
      </w:pPr>
    </w:p>
    <w:p w14:paraId="3CEB291F" w14:textId="77E59642" w:rsidR="0068734A" w:rsidRPr="00AC3ED8" w:rsidRDefault="0068734A" w:rsidP="00AC3ED8">
      <w:pPr>
        <w:pStyle w:val="ListParagraph"/>
        <w:numPr>
          <w:ilvl w:val="0"/>
          <w:numId w:val="24"/>
        </w:numPr>
        <w:spacing w:after="210" w:line="240" w:lineRule="auto"/>
        <w:jc w:val="both"/>
        <w:rPr>
          <w:rFonts w:ascii="Times New Roman" w:hAnsi="Times New Roman" w:cs="Times New Roman"/>
          <w:sz w:val="24"/>
          <w:szCs w:val="24"/>
        </w:rPr>
      </w:pPr>
      <w:r w:rsidRPr="00AC3ED8">
        <w:rPr>
          <w:rFonts w:ascii="Times New Roman" w:hAnsi="Times New Roman" w:cs="Times New Roman"/>
          <w:sz w:val="24"/>
          <w:szCs w:val="24"/>
        </w:rPr>
        <w:t>ZHRC notes the</w:t>
      </w:r>
      <w:r w:rsidR="00140AA3" w:rsidRPr="00AC3ED8">
        <w:rPr>
          <w:rFonts w:ascii="Times New Roman" w:hAnsi="Times New Roman" w:cs="Times New Roman"/>
          <w:sz w:val="24"/>
          <w:szCs w:val="24"/>
        </w:rPr>
        <w:t xml:space="preserve"> efforts by the GoZ to</w:t>
      </w:r>
      <w:r w:rsidRPr="00AC3ED8">
        <w:rPr>
          <w:rFonts w:ascii="Times New Roman" w:hAnsi="Times New Roman" w:cs="Times New Roman"/>
          <w:sz w:val="24"/>
          <w:szCs w:val="24"/>
        </w:rPr>
        <w:t xml:space="preserve"> protect children from economic exploitation and child labour </w:t>
      </w:r>
      <w:r w:rsidR="00616F65">
        <w:rPr>
          <w:rFonts w:ascii="Times New Roman" w:hAnsi="Times New Roman" w:cs="Times New Roman"/>
          <w:sz w:val="24"/>
          <w:szCs w:val="24"/>
        </w:rPr>
        <w:t>in</w:t>
      </w:r>
      <w:r w:rsidRPr="00AC3ED8">
        <w:rPr>
          <w:rFonts w:ascii="Times New Roman" w:hAnsi="Times New Roman" w:cs="Times New Roman"/>
          <w:sz w:val="24"/>
          <w:szCs w:val="24"/>
        </w:rPr>
        <w:t xml:space="preserve"> the Labour Act [Chapter 28:01], Public Service Regulations (S. I 1 of 2000) and the Children</w:t>
      </w:r>
      <w:r w:rsidR="00140AA3" w:rsidRPr="00AC3ED8">
        <w:rPr>
          <w:rFonts w:ascii="Times New Roman" w:hAnsi="Times New Roman" w:cs="Times New Roman"/>
          <w:sz w:val="24"/>
          <w:szCs w:val="24"/>
        </w:rPr>
        <w:t>’s Amendment</w:t>
      </w:r>
      <w:r w:rsidRPr="00AC3ED8">
        <w:rPr>
          <w:rFonts w:ascii="Times New Roman" w:hAnsi="Times New Roman" w:cs="Times New Roman"/>
          <w:sz w:val="24"/>
          <w:szCs w:val="24"/>
        </w:rPr>
        <w:t xml:space="preserve"> </w:t>
      </w:r>
      <w:r w:rsidR="00140AA3" w:rsidRPr="00AC3ED8">
        <w:rPr>
          <w:rFonts w:ascii="Times New Roman" w:hAnsi="Times New Roman" w:cs="Times New Roman"/>
          <w:sz w:val="24"/>
          <w:szCs w:val="24"/>
        </w:rPr>
        <w:t>Act No. 8 of 2023</w:t>
      </w:r>
      <w:r w:rsidRPr="00AC3ED8">
        <w:rPr>
          <w:rFonts w:ascii="Times New Roman" w:hAnsi="Times New Roman" w:cs="Times New Roman"/>
          <w:sz w:val="24"/>
          <w:szCs w:val="24"/>
        </w:rPr>
        <w:t xml:space="preserve">. However, the ZHRC remains concerned that instances of economic exploitation of children still persist. Children in Zimbabwe are subjected to </w:t>
      </w:r>
      <w:r w:rsidR="00C0597D" w:rsidRPr="00AC3ED8">
        <w:rPr>
          <w:rFonts w:ascii="Times New Roman" w:hAnsi="Times New Roman" w:cs="Times New Roman"/>
          <w:sz w:val="24"/>
          <w:szCs w:val="24"/>
        </w:rPr>
        <w:t>different</w:t>
      </w:r>
      <w:r w:rsidRPr="00AC3ED8">
        <w:rPr>
          <w:rFonts w:ascii="Times New Roman" w:hAnsi="Times New Roman" w:cs="Times New Roman"/>
          <w:sz w:val="24"/>
          <w:szCs w:val="24"/>
        </w:rPr>
        <w:t xml:space="preserve"> forms of child labour, including begging, </w:t>
      </w:r>
      <w:r w:rsidR="00C0597D" w:rsidRPr="00AC3ED8">
        <w:rPr>
          <w:rFonts w:ascii="Times New Roman" w:hAnsi="Times New Roman" w:cs="Times New Roman"/>
          <w:sz w:val="24"/>
          <w:szCs w:val="24"/>
        </w:rPr>
        <w:t>child prostitution in peri-urban communities and</w:t>
      </w:r>
      <w:r w:rsidRPr="00AC3ED8">
        <w:rPr>
          <w:rFonts w:ascii="Times New Roman" w:hAnsi="Times New Roman" w:cs="Times New Roman"/>
          <w:sz w:val="24"/>
          <w:szCs w:val="24"/>
        </w:rPr>
        <w:t xml:space="preserve"> forced labour in </w:t>
      </w:r>
      <w:r w:rsidR="00C0597D" w:rsidRPr="00AC3ED8">
        <w:rPr>
          <w:rFonts w:ascii="Times New Roman" w:hAnsi="Times New Roman" w:cs="Times New Roman"/>
          <w:sz w:val="24"/>
          <w:szCs w:val="24"/>
        </w:rPr>
        <w:t xml:space="preserve">some </w:t>
      </w:r>
      <w:r w:rsidRPr="00AC3ED8">
        <w:rPr>
          <w:rFonts w:ascii="Times New Roman" w:hAnsi="Times New Roman" w:cs="Times New Roman"/>
          <w:sz w:val="24"/>
          <w:szCs w:val="24"/>
        </w:rPr>
        <w:t xml:space="preserve">mines and farms. According to the </w:t>
      </w:r>
      <w:bookmarkStart w:id="3" w:name="_Hlk203648179"/>
      <w:r w:rsidRPr="00AC3ED8">
        <w:rPr>
          <w:rFonts w:ascii="Times New Roman" w:hAnsi="Times New Roman" w:cs="Times New Roman"/>
          <w:sz w:val="24"/>
          <w:szCs w:val="24"/>
        </w:rPr>
        <w:t>Zimbabwe Statistical Agency’s (ZIMSTAT) Labour Force and Child Labour Survey: 2019</w:t>
      </w:r>
      <w:bookmarkEnd w:id="3"/>
      <w:r w:rsidRPr="00AC3ED8">
        <w:rPr>
          <w:rFonts w:ascii="Times New Roman" w:hAnsi="Times New Roman" w:cs="Times New Roman"/>
          <w:sz w:val="24"/>
          <w:szCs w:val="24"/>
        </w:rPr>
        <w:t>, about 50,000 children were in child labour, working for more than 21 hours per week in economic activities including retailing and paid employment</w:t>
      </w:r>
      <w:r w:rsidR="003046C8" w:rsidRPr="00AC3ED8">
        <w:rPr>
          <w:rFonts w:ascii="Times New Roman" w:hAnsi="Times New Roman" w:cs="Times New Roman"/>
          <w:sz w:val="24"/>
          <w:szCs w:val="24"/>
        </w:rPr>
        <w:t>.</w:t>
      </w:r>
      <w:r w:rsidR="00737BCA" w:rsidRPr="00AC3ED8">
        <w:rPr>
          <w:rStyle w:val="FootnoteReference"/>
          <w:rFonts w:ascii="Times New Roman" w:hAnsi="Times New Roman" w:cs="Times New Roman"/>
          <w:sz w:val="24"/>
          <w:szCs w:val="24"/>
        </w:rPr>
        <w:footnoteReference w:id="17"/>
      </w:r>
    </w:p>
    <w:p w14:paraId="0B25689A" w14:textId="77777777" w:rsidR="003046C8" w:rsidRPr="00AC3ED8" w:rsidRDefault="003046C8" w:rsidP="00AC3ED8">
      <w:pPr>
        <w:pStyle w:val="ListParagraph"/>
        <w:spacing w:after="210" w:line="240" w:lineRule="auto"/>
        <w:ind w:left="360"/>
        <w:jc w:val="both"/>
        <w:rPr>
          <w:rFonts w:ascii="Times New Roman" w:hAnsi="Times New Roman" w:cs="Times New Roman"/>
          <w:sz w:val="24"/>
          <w:szCs w:val="24"/>
        </w:rPr>
      </w:pPr>
    </w:p>
    <w:p w14:paraId="2AB9D941" w14:textId="732EB80B" w:rsidR="00E13463" w:rsidRPr="00AC3ED8" w:rsidRDefault="002E2DFD" w:rsidP="00AC3ED8">
      <w:pPr>
        <w:pStyle w:val="ListParagraph"/>
        <w:numPr>
          <w:ilvl w:val="0"/>
          <w:numId w:val="24"/>
        </w:numPr>
        <w:spacing w:after="210" w:line="240" w:lineRule="auto"/>
        <w:jc w:val="both"/>
        <w:rPr>
          <w:rFonts w:ascii="Times New Roman" w:hAnsi="Times New Roman" w:cs="Times New Roman"/>
          <w:sz w:val="24"/>
          <w:szCs w:val="24"/>
        </w:rPr>
      </w:pPr>
      <w:r w:rsidRPr="00AC3ED8">
        <w:rPr>
          <w:rFonts w:ascii="Times New Roman" w:hAnsi="Times New Roman" w:cs="Times New Roman"/>
          <w:sz w:val="24"/>
          <w:szCs w:val="24"/>
        </w:rPr>
        <w:t xml:space="preserve">In 2020, </w:t>
      </w:r>
      <w:r w:rsidR="00E65C18" w:rsidRPr="00AC3ED8">
        <w:rPr>
          <w:rFonts w:ascii="Times New Roman" w:hAnsi="Times New Roman" w:cs="Times New Roman"/>
          <w:sz w:val="24"/>
          <w:szCs w:val="24"/>
        </w:rPr>
        <w:t xml:space="preserve">the </w:t>
      </w:r>
      <w:r w:rsidR="0068734A" w:rsidRPr="00AC3ED8">
        <w:rPr>
          <w:rFonts w:ascii="Times New Roman" w:hAnsi="Times New Roman" w:cs="Times New Roman"/>
          <w:sz w:val="24"/>
          <w:szCs w:val="24"/>
        </w:rPr>
        <w:t>ZHRC</w:t>
      </w:r>
      <w:r w:rsidRPr="00AC3ED8">
        <w:rPr>
          <w:rFonts w:ascii="Times New Roman" w:hAnsi="Times New Roman" w:cs="Times New Roman"/>
          <w:sz w:val="24"/>
          <w:szCs w:val="24"/>
        </w:rPr>
        <w:t xml:space="preserve"> conducted a</w:t>
      </w:r>
      <w:r w:rsidR="003046C8" w:rsidRPr="00AC3ED8">
        <w:rPr>
          <w:rFonts w:ascii="Times New Roman" w:hAnsi="Times New Roman" w:cs="Times New Roman"/>
          <w:sz w:val="24"/>
          <w:szCs w:val="24"/>
        </w:rPr>
        <w:t xml:space="preserve"> </w:t>
      </w:r>
      <w:r w:rsidR="0068734A" w:rsidRPr="00AC3ED8">
        <w:rPr>
          <w:rFonts w:ascii="Times New Roman" w:hAnsi="Times New Roman" w:cs="Times New Roman"/>
          <w:sz w:val="24"/>
          <w:szCs w:val="24"/>
        </w:rPr>
        <w:t>National Inquiry on Access to Documentation</w:t>
      </w:r>
      <w:r w:rsidR="003046C8" w:rsidRPr="00AC3ED8">
        <w:rPr>
          <w:rFonts w:ascii="Times New Roman" w:hAnsi="Times New Roman" w:cs="Times New Roman"/>
          <w:sz w:val="24"/>
          <w:szCs w:val="24"/>
        </w:rPr>
        <w:t xml:space="preserve"> </w:t>
      </w:r>
      <w:r w:rsidRPr="00AC3ED8">
        <w:rPr>
          <w:rFonts w:ascii="Times New Roman" w:hAnsi="Times New Roman" w:cs="Times New Roman"/>
          <w:sz w:val="24"/>
          <w:szCs w:val="24"/>
        </w:rPr>
        <w:t>which</w:t>
      </w:r>
      <w:r w:rsidR="0068734A" w:rsidRPr="00AC3ED8">
        <w:rPr>
          <w:rFonts w:ascii="Times New Roman" w:hAnsi="Times New Roman" w:cs="Times New Roman"/>
          <w:sz w:val="24"/>
          <w:szCs w:val="24"/>
        </w:rPr>
        <w:t xml:space="preserve"> established challenges experienced in accessing </w:t>
      </w:r>
      <w:r w:rsidR="00E65C18" w:rsidRPr="00AC3ED8">
        <w:rPr>
          <w:rFonts w:ascii="Times New Roman" w:hAnsi="Times New Roman" w:cs="Times New Roman"/>
          <w:sz w:val="24"/>
          <w:szCs w:val="24"/>
        </w:rPr>
        <w:t>identity</w:t>
      </w:r>
      <w:r w:rsidR="0068734A" w:rsidRPr="00AC3ED8">
        <w:rPr>
          <w:rFonts w:ascii="Times New Roman" w:hAnsi="Times New Roman" w:cs="Times New Roman"/>
          <w:sz w:val="24"/>
          <w:szCs w:val="24"/>
        </w:rPr>
        <w:t xml:space="preserve"> documents and proffered </w:t>
      </w:r>
      <w:r w:rsidR="004D2A72" w:rsidRPr="00AC3ED8">
        <w:rPr>
          <w:rFonts w:ascii="Times New Roman" w:hAnsi="Times New Roman" w:cs="Times New Roman"/>
          <w:sz w:val="24"/>
          <w:szCs w:val="24"/>
        </w:rPr>
        <w:t>recommendations</w:t>
      </w:r>
      <w:r w:rsidR="00E65C18" w:rsidRPr="00AC3ED8">
        <w:rPr>
          <w:rFonts w:ascii="Times New Roman" w:hAnsi="Times New Roman" w:cs="Times New Roman"/>
          <w:sz w:val="24"/>
          <w:szCs w:val="24"/>
        </w:rPr>
        <w:t>. In following up on the implementation of recommendations to the Inquiry, the ZHRC noted efforts by the GoZ to address lack of access to civil document</w:t>
      </w:r>
      <w:r w:rsidR="002C0673" w:rsidRPr="00AC3ED8">
        <w:rPr>
          <w:rFonts w:ascii="Times New Roman" w:hAnsi="Times New Roman" w:cs="Times New Roman"/>
          <w:sz w:val="24"/>
          <w:szCs w:val="24"/>
        </w:rPr>
        <w:t>s</w:t>
      </w:r>
      <w:r w:rsidR="00E65C18" w:rsidRPr="00AC3ED8">
        <w:rPr>
          <w:rFonts w:ascii="Times New Roman" w:hAnsi="Times New Roman" w:cs="Times New Roman"/>
          <w:sz w:val="24"/>
          <w:szCs w:val="24"/>
        </w:rPr>
        <w:t>. The</w:t>
      </w:r>
      <w:r w:rsidR="00FB6CF4" w:rsidRPr="00AC3ED8">
        <w:rPr>
          <w:rFonts w:ascii="Times New Roman" w:hAnsi="Times New Roman" w:cs="Times New Roman"/>
          <w:sz w:val="24"/>
          <w:szCs w:val="24"/>
        </w:rPr>
        <w:t xml:space="preserve">se measures </w:t>
      </w:r>
      <w:r w:rsidR="00E65C18" w:rsidRPr="00AC3ED8">
        <w:rPr>
          <w:rFonts w:ascii="Times New Roman" w:hAnsi="Times New Roman" w:cs="Times New Roman"/>
          <w:sz w:val="24"/>
          <w:szCs w:val="24"/>
        </w:rPr>
        <w:t>includ</w:t>
      </w:r>
      <w:r w:rsidR="00E65C18" w:rsidRPr="008F6E85">
        <w:rPr>
          <w:rFonts w:ascii="Times New Roman" w:hAnsi="Times New Roman" w:cs="Times New Roman"/>
          <w:sz w:val="24"/>
          <w:szCs w:val="24"/>
        </w:rPr>
        <w:t xml:space="preserve">e </w:t>
      </w:r>
      <w:r w:rsidR="008F6E85" w:rsidRPr="008F6E85">
        <w:rPr>
          <w:rFonts w:ascii="Times New Roman" w:hAnsi="Times New Roman" w:cs="Times New Roman"/>
          <w:sz w:val="24"/>
          <w:szCs w:val="24"/>
        </w:rPr>
        <w:t xml:space="preserve">increased </w:t>
      </w:r>
      <w:r w:rsidR="00E65C18" w:rsidRPr="00AC3ED8">
        <w:rPr>
          <w:rFonts w:ascii="Times New Roman" w:hAnsi="Times New Roman" w:cs="Times New Roman"/>
          <w:sz w:val="24"/>
          <w:szCs w:val="24"/>
        </w:rPr>
        <w:t>mobile registration</w:t>
      </w:r>
      <w:r w:rsidR="0068734A" w:rsidRPr="00AC3ED8">
        <w:rPr>
          <w:rFonts w:ascii="Times New Roman" w:hAnsi="Times New Roman" w:cs="Times New Roman"/>
          <w:sz w:val="24"/>
          <w:szCs w:val="24"/>
        </w:rPr>
        <w:t xml:space="preserve"> </w:t>
      </w:r>
      <w:r w:rsidR="00616F65">
        <w:rPr>
          <w:rFonts w:ascii="Times New Roman" w:hAnsi="Times New Roman" w:cs="Times New Roman"/>
          <w:sz w:val="24"/>
          <w:szCs w:val="24"/>
        </w:rPr>
        <w:t xml:space="preserve">exercises </w:t>
      </w:r>
      <w:r w:rsidR="0068734A" w:rsidRPr="00AC3ED8">
        <w:rPr>
          <w:rFonts w:ascii="Times New Roman" w:hAnsi="Times New Roman" w:cs="Times New Roman"/>
          <w:sz w:val="24"/>
          <w:szCs w:val="24"/>
        </w:rPr>
        <w:t xml:space="preserve">from </w:t>
      </w:r>
      <w:r w:rsidR="004D2A72" w:rsidRPr="00AC3ED8">
        <w:rPr>
          <w:rFonts w:ascii="Times New Roman" w:hAnsi="Times New Roman" w:cs="Times New Roman"/>
          <w:sz w:val="24"/>
          <w:szCs w:val="24"/>
        </w:rPr>
        <w:t>2020</w:t>
      </w:r>
      <w:r w:rsidR="00E65C18" w:rsidRPr="00AC3ED8">
        <w:rPr>
          <w:rFonts w:ascii="Times New Roman" w:hAnsi="Times New Roman" w:cs="Times New Roman"/>
          <w:sz w:val="24"/>
          <w:szCs w:val="24"/>
        </w:rPr>
        <w:t>, h</w:t>
      </w:r>
      <w:r w:rsidR="00974751" w:rsidRPr="00AC3ED8">
        <w:rPr>
          <w:rFonts w:ascii="Times New Roman" w:hAnsi="Times New Roman" w:cs="Times New Roman"/>
          <w:sz w:val="24"/>
          <w:szCs w:val="24"/>
        </w:rPr>
        <w:t>armonization</w:t>
      </w:r>
      <w:r w:rsidRPr="00AC3ED8">
        <w:rPr>
          <w:rFonts w:ascii="Times New Roman" w:hAnsi="Times New Roman" w:cs="Times New Roman"/>
          <w:sz w:val="24"/>
          <w:szCs w:val="24"/>
        </w:rPr>
        <w:t xml:space="preserve"> of policies governing civil registration documents</w:t>
      </w:r>
      <w:r w:rsidR="00974751" w:rsidRPr="00AC3ED8">
        <w:rPr>
          <w:rFonts w:ascii="Times New Roman" w:hAnsi="Times New Roman" w:cs="Times New Roman"/>
          <w:sz w:val="24"/>
          <w:szCs w:val="24"/>
        </w:rPr>
        <w:t xml:space="preserve"> and </w:t>
      </w:r>
      <w:r w:rsidRPr="00AC3ED8">
        <w:rPr>
          <w:rFonts w:ascii="Times New Roman" w:hAnsi="Times New Roman" w:cs="Times New Roman"/>
          <w:sz w:val="24"/>
          <w:szCs w:val="24"/>
        </w:rPr>
        <w:t>decentra</w:t>
      </w:r>
      <w:r w:rsidR="00974751" w:rsidRPr="00AC3ED8">
        <w:rPr>
          <w:rFonts w:ascii="Times New Roman" w:hAnsi="Times New Roman" w:cs="Times New Roman"/>
          <w:sz w:val="24"/>
          <w:szCs w:val="24"/>
        </w:rPr>
        <w:t>liza</w:t>
      </w:r>
      <w:r w:rsidRPr="00AC3ED8">
        <w:rPr>
          <w:rFonts w:ascii="Times New Roman" w:hAnsi="Times New Roman" w:cs="Times New Roman"/>
          <w:sz w:val="24"/>
          <w:szCs w:val="24"/>
        </w:rPr>
        <w:t xml:space="preserve">tion of the </w:t>
      </w:r>
      <w:r w:rsidR="00974751" w:rsidRPr="00AC3ED8">
        <w:rPr>
          <w:rFonts w:ascii="Times New Roman" w:hAnsi="Times New Roman" w:cs="Times New Roman"/>
          <w:sz w:val="24"/>
          <w:szCs w:val="24"/>
        </w:rPr>
        <w:t xml:space="preserve">Civil </w:t>
      </w:r>
      <w:r w:rsidRPr="00AC3ED8">
        <w:rPr>
          <w:rFonts w:ascii="Times New Roman" w:hAnsi="Times New Roman" w:cs="Times New Roman"/>
          <w:sz w:val="24"/>
          <w:szCs w:val="24"/>
        </w:rPr>
        <w:t xml:space="preserve">Registry </w:t>
      </w:r>
      <w:r w:rsidR="00E65C18" w:rsidRPr="00AC3ED8">
        <w:rPr>
          <w:rFonts w:ascii="Times New Roman" w:hAnsi="Times New Roman" w:cs="Times New Roman"/>
          <w:sz w:val="24"/>
          <w:szCs w:val="24"/>
        </w:rPr>
        <w:t>D</w:t>
      </w:r>
      <w:r w:rsidRPr="00AC3ED8">
        <w:rPr>
          <w:rFonts w:ascii="Times New Roman" w:hAnsi="Times New Roman" w:cs="Times New Roman"/>
          <w:sz w:val="24"/>
          <w:szCs w:val="24"/>
        </w:rPr>
        <w:t>epartment t</w:t>
      </w:r>
      <w:r w:rsidR="00974751" w:rsidRPr="00AC3ED8">
        <w:rPr>
          <w:rFonts w:ascii="Times New Roman" w:hAnsi="Times New Roman" w:cs="Times New Roman"/>
          <w:sz w:val="24"/>
          <w:szCs w:val="24"/>
        </w:rPr>
        <w:t>o</w:t>
      </w:r>
      <w:r w:rsidRPr="00AC3ED8">
        <w:rPr>
          <w:rFonts w:ascii="Times New Roman" w:hAnsi="Times New Roman" w:cs="Times New Roman"/>
          <w:sz w:val="24"/>
          <w:szCs w:val="24"/>
        </w:rPr>
        <w:t xml:space="preserve"> </w:t>
      </w:r>
      <w:r w:rsidR="00974751" w:rsidRPr="00AC3ED8">
        <w:rPr>
          <w:rFonts w:ascii="Times New Roman" w:hAnsi="Times New Roman" w:cs="Times New Roman"/>
          <w:sz w:val="24"/>
          <w:szCs w:val="24"/>
        </w:rPr>
        <w:t>most districts</w:t>
      </w:r>
      <w:r w:rsidRPr="00AC3ED8">
        <w:rPr>
          <w:rFonts w:ascii="Times New Roman" w:hAnsi="Times New Roman" w:cs="Times New Roman"/>
          <w:sz w:val="24"/>
          <w:szCs w:val="24"/>
        </w:rPr>
        <w:t xml:space="preserve"> in Zimbabwe. </w:t>
      </w:r>
      <w:r w:rsidR="004612C6" w:rsidRPr="00AC3ED8">
        <w:rPr>
          <w:rFonts w:ascii="Times New Roman" w:hAnsi="Times New Roman" w:cs="Times New Roman"/>
          <w:sz w:val="24"/>
          <w:szCs w:val="24"/>
        </w:rPr>
        <w:t xml:space="preserve">Furthermore, the government also implemented the free maternal services policy in public hospitals </w:t>
      </w:r>
      <w:r w:rsidR="00A97176">
        <w:rPr>
          <w:rFonts w:ascii="Times New Roman" w:hAnsi="Times New Roman" w:cs="Times New Roman"/>
          <w:sz w:val="24"/>
          <w:szCs w:val="24"/>
        </w:rPr>
        <w:t>which</w:t>
      </w:r>
      <w:r w:rsidR="004612C6" w:rsidRPr="00AC3ED8">
        <w:rPr>
          <w:rFonts w:ascii="Times New Roman" w:hAnsi="Times New Roman" w:cs="Times New Roman"/>
          <w:sz w:val="24"/>
          <w:szCs w:val="24"/>
        </w:rPr>
        <w:t xml:space="preserve"> </w:t>
      </w:r>
      <w:r w:rsidR="00140AA3" w:rsidRPr="00AC3ED8">
        <w:rPr>
          <w:rFonts w:ascii="Times New Roman" w:hAnsi="Times New Roman" w:cs="Times New Roman"/>
          <w:sz w:val="24"/>
          <w:szCs w:val="24"/>
        </w:rPr>
        <w:t>ensure</w:t>
      </w:r>
      <w:r w:rsidR="00A97176">
        <w:rPr>
          <w:rFonts w:ascii="Times New Roman" w:hAnsi="Times New Roman" w:cs="Times New Roman"/>
          <w:sz w:val="24"/>
          <w:szCs w:val="24"/>
        </w:rPr>
        <w:t>d</w:t>
      </w:r>
      <w:r w:rsidR="00140AA3" w:rsidRPr="00AC3ED8">
        <w:rPr>
          <w:rFonts w:ascii="Times New Roman" w:hAnsi="Times New Roman" w:cs="Times New Roman"/>
          <w:sz w:val="24"/>
          <w:szCs w:val="24"/>
        </w:rPr>
        <w:t xml:space="preserve"> that</w:t>
      </w:r>
      <w:r w:rsidR="004612C6" w:rsidRPr="00AC3ED8">
        <w:rPr>
          <w:rFonts w:ascii="Times New Roman" w:hAnsi="Times New Roman" w:cs="Times New Roman"/>
          <w:sz w:val="24"/>
          <w:szCs w:val="24"/>
        </w:rPr>
        <w:t xml:space="preserve"> the acquisition of birth records for birth registration process is made easier. </w:t>
      </w:r>
      <w:r w:rsidRPr="00AC3ED8">
        <w:rPr>
          <w:rFonts w:ascii="Times New Roman" w:hAnsi="Times New Roman" w:cs="Times New Roman"/>
          <w:sz w:val="24"/>
          <w:szCs w:val="24"/>
        </w:rPr>
        <w:t xml:space="preserve"> </w:t>
      </w:r>
      <w:r w:rsidR="00E65C18" w:rsidRPr="00AC3ED8">
        <w:rPr>
          <w:rFonts w:ascii="Times New Roman" w:hAnsi="Times New Roman" w:cs="Times New Roman"/>
          <w:sz w:val="24"/>
          <w:szCs w:val="24"/>
        </w:rPr>
        <w:t>Despite the foregoing, the</w:t>
      </w:r>
      <w:r w:rsidR="0068734A" w:rsidRPr="00AC3ED8">
        <w:rPr>
          <w:rFonts w:ascii="Times New Roman" w:hAnsi="Times New Roman" w:cs="Times New Roman"/>
          <w:sz w:val="24"/>
          <w:szCs w:val="24"/>
        </w:rPr>
        <w:t xml:space="preserve"> ZHRC </w:t>
      </w:r>
      <w:r w:rsidR="002C0673" w:rsidRPr="00AC3ED8">
        <w:rPr>
          <w:rFonts w:ascii="Times New Roman" w:hAnsi="Times New Roman" w:cs="Times New Roman"/>
          <w:sz w:val="24"/>
          <w:szCs w:val="24"/>
        </w:rPr>
        <w:t xml:space="preserve">is concerned that the mobile registrations were last conducted in 2023 and there is </w:t>
      </w:r>
      <w:r w:rsidR="0068734A" w:rsidRPr="00AC3ED8">
        <w:rPr>
          <w:rFonts w:ascii="Times New Roman" w:hAnsi="Times New Roman" w:cs="Times New Roman"/>
          <w:sz w:val="24"/>
          <w:szCs w:val="24"/>
        </w:rPr>
        <w:t>lack of enforcement of Section 27 of the Births and Deaths Registration Act</w:t>
      </w:r>
      <w:r w:rsidR="00F4031A" w:rsidRPr="00AC3ED8">
        <w:rPr>
          <w:rFonts w:ascii="Times New Roman" w:hAnsi="Times New Roman" w:cs="Times New Roman"/>
          <w:sz w:val="24"/>
          <w:szCs w:val="24"/>
        </w:rPr>
        <w:t xml:space="preserve"> [Chapter 5:02]</w:t>
      </w:r>
      <w:r w:rsidR="0068734A" w:rsidRPr="00AC3ED8">
        <w:rPr>
          <w:rFonts w:ascii="Times New Roman" w:hAnsi="Times New Roman" w:cs="Times New Roman"/>
          <w:sz w:val="24"/>
          <w:szCs w:val="24"/>
        </w:rPr>
        <w:t xml:space="preserve"> that prescribes penalties for non-compliance with registration</w:t>
      </w:r>
      <w:r w:rsidR="009023DF" w:rsidRPr="00AC3ED8">
        <w:rPr>
          <w:rFonts w:ascii="Times New Roman" w:hAnsi="Times New Roman" w:cs="Times New Roman"/>
          <w:sz w:val="24"/>
          <w:szCs w:val="24"/>
        </w:rPr>
        <w:t>,</w:t>
      </w:r>
      <w:r w:rsidR="00F4031A" w:rsidRPr="00AC3ED8">
        <w:rPr>
          <w:rFonts w:ascii="Times New Roman" w:hAnsi="Times New Roman" w:cs="Times New Roman"/>
          <w:sz w:val="24"/>
          <w:szCs w:val="24"/>
        </w:rPr>
        <w:t xml:space="preserve"> and</w:t>
      </w:r>
      <w:r w:rsidR="009023DF" w:rsidRPr="00AC3ED8">
        <w:rPr>
          <w:rFonts w:ascii="Times New Roman" w:hAnsi="Times New Roman" w:cs="Times New Roman"/>
          <w:sz w:val="24"/>
          <w:szCs w:val="24"/>
        </w:rPr>
        <w:t xml:space="preserve"> </w:t>
      </w:r>
      <w:r w:rsidR="0068734A" w:rsidRPr="00AC3ED8">
        <w:rPr>
          <w:rFonts w:ascii="Times New Roman" w:hAnsi="Times New Roman" w:cs="Times New Roman"/>
          <w:sz w:val="24"/>
          <w:szCs w:val="24"/>
        </w:rPr>
        <w:t xml:space="preserve">the limited use of digital platforms to </w:t>
      </w:r>
      <w:r w:rsidR="002C0673" w:rsidRPr="00AC3ED8">
        <w:rPr>
          <w:rFonts w:ascii="Times New Roman" w:hAnsi="Times New Roman" w:cs="Times New Roman"/>
          <w:sz w:val="24"/>
          <w:szCs w:val="24"/>
        </w:rPr>
        <w:t>synchronize</w:t>
      </w:r>
      <w:r w:rsidR="0068734A" w:rsidRPr="00AC3ED8">
        <w:rPr>
          <w:rFonts w:ascii="Times New Roman" w:hAnsi="Times New Roman" w:cs="Times New Roman"/>
          <w:sz w:val="24"/>
          <w:szCs w:val="24"/>
        </w:rPr>
        <w:t xml:space="preserve"> registration information</w:t>
      </w:r>
      <w:r w:rsidR="00F4031A" w:rsidRPr="00AC3ED8">
        <w:rPr>
          <w:rFonts w:ascii="Times New Roman" w:hAnsi="Times New Roman" w:cs="Times New Roman"/>
          <w:sz w:val="24"/>
          <w:szCs w:val="24"/>
        </w:rPr>
        <w:t>.</w:t>
      </w:r>
      <w:r w:rsidR="002C0673" w:rsidRPr="00AC3ED8">
        <w:rPr>
          <w:rFonts w:ascii="Times New Roman" w:hAnsi="Times New Roman" w:cs="Times New Roman"/>
          <w:sz w:val="24"/>
          <w:szCs w:val="24"/>
        </w:rPr>
        <w:t xml:space="preserve"> </w:t>
      </w:r>
      <w:r w:rsidR="00F4031A" w:rsidRPr="00AC3ED8">
        <w:rPr>
          <w:rFonts w:ascii="Times New Roman" w:hAnsi="Times New Roman" w:cs="Times New Roman"/>
          <w:sz w:val="24"/>
          <w:szCs w:val="24"/>
        </w:rPr>
        <w:t xml:space="preserve">Moreso, the Department of Social Development is underfunded despite the complimentary role in assisting access to civil documentation for vulnerable groups. </w:t>
      </w:r>
    </w:p>
    <w:p w14:paraId="36D06329" w14:textId="77777777" w:rsidR="00E13463" w:rsidRPr="00AC3ED8" w:rsidRDefault="00E13463" w:rsidP="00AC3ED8">
      <w:pPr>
        <w:pStyle w:val="ListParagraph"/>
        <w:spacing w:line="240" w:lineRule="auto"/>
        <w:jc w:val="both"/>
        <w:rPr>
          <w:rFonts w:ascii="Times New Roman" w:hAnsi="Times New Roman" w:cs="Times New Roman"/>
          <w:sz w:val="24"/>
          <w:szCs w:val="24"/>
        </w:rPr>
      </w:pPr>
    </w:p>
    <w:p w14:paraId="6DA89792" w14:textId="23C3D472" w:rsidR="0068734A" w:rsidRPr="00AC3ED8" w:rsidRDefault="0068734A" w:rsidP="00AC3ED8">
      <w:pPr>
        <w:pStyle w:val="ListParagraph"/>
        <w:numPr>
          <w:ilvl w:val="0"/>
          <w:numId w:val="24"/>
        </w:numPr>
        <w:spacing w:after="210" w:line="240" w:lineRule="auto"/>
        <w:jc w:val="both"/>
        <w:rPr>
          <w:rFonts w:ascii="Times New Roman" w:hAnsi="Times New Roman" w:cs="Times New Roman"/>
          <w:sz w:val="24"/>
          <w:szCs w:val="24"/>
        </w:rPr>
      </w:pPr>
      <w:r w:rsidRPr="00AC3ED8">
        <w:rPr>
          <w:rFonts w:ascii="Times New Roman" w:hAnsi="Times New Roman" w:cs="Times New Roman"/>
          <w:sz w:val="24"/>
          <w:szCs w:val="24"/>
        </w:rPr>
        <w:t>The ZHRC urges the GoZ</w:t>
      </w:r>
      <w:r w:rsidR="002C0673" w:rsidRPr="00AC3ED8">
        <w:rPr>
          <w:rFonts w:ascii="Times New Roman" w:hAnsi="Times New Roman" w:cs="Times New Roman"/>
          <w:sz w:val="24"/>
          <w:szCs w:val="24"/>
        </w:rPr>
        <w:t xml:space="preserve"> to </w:t>
      </w:r>
    </w:p>
    <w:p w14:paraId="77CBB259" w14:textId="4E1734C0" w:rsidR="0068734A" w:rsidRPr="00AC3ED8" w:rsidRDefault="002C0673" w:rsidP="00AC3ED8">
      <w:pPr>
        <w:pStyle w:val="ListParagraph"/>
        <w:numPr>
          <w:ilvl w:val="1"/>
          <w:numId w:val="33"/>
        </w:numPr>
        <w:spacing w:after="210" w:line="240" w:lineRule="auto"/>
        <w:jc w:val="both"/>
        <w:rPr>
          <w:rFonts w:ascii="Times New Roman" w:hAnsi="Times New Roman" w:cs="Times New Roman"/>
          <w:sz w:val="24"/>
          <w:szCs w:val="24"/>
        </w:rPr>
      </w:pPr>
      <w:r w:rsidRPr="00AC3ED8">
        <w:rPr>
          <w:rFonts w:ascii="Times New Roman" w:hAnsi="Times New Roman" w:cs="Times New Roman"/>
          <w:sz w:val="24"/>
          <w:szCs w:val="24"/>
        </w:rPr>
        <w:lastRenderedPageBreak/>
        <w:t>A</w:t>
      </w:r>
      <w:r w:rsidR="0068734A" w:rsidRPr="00AC3ED8">
        <w:rPr>
          <w:rFonts w:ascii="Times New Roman" w:hAnsi="Times New Roman" w:cs="Times New Roman"/>
          <w:sz w:val="24"/>
          <w:szCs w:val="24"/>
        </w:rPr>
        <w:t xml:space="preserve">dequately fund all programmes aimed at eradicating child marriages including implementation of the National Action Plan on </w:t>
      </w:r>
      <w:r w:rsidR="00A97176">
        <w:rPr>
          <w:rFonts w:ascii="Times New Roman" w:hAnsi="Times New Roman" w:cs="Times New Roman"/>
          <w:sz w:val="24"/>
          <w:szCs w:val="24"/>
        </w:rPr>
        <w:t>E</w:t>
      </w:r>
      <w:r w:rsidR="0068734A" w:rsidRPr="00AC3ED8">
        <w:rPr>
          <w:rFonts w:ascii="Times New Roman" w:hAnsi="Times New Roman" w:cs="Times New Roman"/>
          <w:sz w:val="24"/>
          <w:szCs w:val="24"/>
        </w:rPr>
        <w:t xml:space="preserve">nding </w:t>
      </w:r>
      <w:r w:rsidR="00A97176">
        <w:rPr>
          <w:rFonts w:ascii="Times New Roman" w:hAnsi="Times New Roman" w:cs="Times New Roman"/>
          <w:sz w:val="24"/>
          <w:szCs w:val="24"/>
        </w:rPr>
        <w:t>C</w:t>
      </w:r>
      <w:r w:rsidR="0068734A" w:rsidRPr="00AC3ED8">
        <w:rPr>
          <w:rFonts w:ascii="Times New Roman" w:hAnsi="Times New Roman" w:cs="Times New Roman"/>
          <w:sz w:val="24"/>
          <w:szCs w:val="24"/>
        </w:rPr>
        <w:t xml:space="preserve">hild </w:t>
      </w:r>
      <w:r w:rsidR="00A97176">
        <w:rPr>
          <w:rFonts w:ascii="Times New Roman" w:hAnsi="Times New Roman" w:cs="Times New Roman"/>
          <w:sz w:val="24"/>
          <w:szCs w:val="24"/>
        </w:rPr>
        <w:t>M</w:t>
      </w:r>
      <w:r w:rsidR="0068734A" w:rsidRPr="00AC3ED8">
        <w:rPr>
          <w:rFonts w:ascii="Times New Roman" w:hAnsi="Times New Roman" w:cs="Times New Roman"/>
          <w:sz w:val="24"/>
          <w:szCs w:val="24"/>
        </w:rPr>
        <w:t>arriages.</w:t>
      </w:r>
    </w:p>
    <w:p w14:paraId="488D6A53" w14:textId="24E1FB85" w:rsidR="0068734A" w:rsidRPr="00AC3ED8" w:rsidRDefault="002C0673" w:rsidP="00AC3ED8">
      <w:pPr>
        <w:pStyle w:val="ListParagraph"/>
        <w:numPr>
          <w:ilvl w:val="1"/>
          <w:numId w:val="33"/>
        </w:numPr>
        <w:spacing w:after="210" w:line="240" w:lineRule="auto"/>
        <w:jc w:val="both"/>
        <w:rPr>
          <w:rFonts w:ascii="Times New Roman" w:hAnsi="Times New Roman" w:cs="Times New Roman"/>
          <w:sz w:val="24"/>
          <w:szCs w:val="24"/>
        </w:rPr>
      </w:pPr>
      <w:r w:rsidRPr="00AC3ED8">
        <w:rPr>
          <w:rFonts w:ascii="Times New Roman" w:hAnsi="Times New Roman" w:cs="Times New Roman"/>
          <w:sz w:val="24"/>
          <w:szCs w:val="24"/>
        </w:rPr>
        <w:t>E</w:t>
      </w:r>
      <w:r w:rsidR="0068734A" w:rsidRPr="00AC3ED8">
        <w:rPr>
          <w:rFonts w:ascii="Times New Roman" w:hAnsi="Times New Roman" w:cs="Times New Roman"/>
          <w:sz w:val="24"/>
          <w:szCs w:val="24"/>
        </w:rPr>
        <w:t>nsure</w:t>
      </w:r>
      <w:r w:rsidR="004612C6" w:rsidRPr="00AC3ED8">
        <w:rPr>
          <w:rFonts w:ascii="Times New Roman" w:hAnsi="Times New Roman" w:cs="Times New Roman"/>
          <w:sz w:val="24"/>
          <w:szCs w:val="24"/>
        </w:rPr>
        <w:t xml:space="preserve"> implementation </w:t>
      </w:r>
      <w:r w:rsidR="0068734A" w:rsidRPr="00AC3ED8">
        <w:rPr>
          <w:rFonts w:ascii="Times New Roman" w:hAnsi="Times New Roman" w:cs="Times New Roman"/>
          <w:sz w:val="24"/>
          <w:szCs w:val="24"/>
        </w:rPr>
        <w:t>of policies and legislation protecting children from economic exploitation</w:t>
      </w:r>
      <w:r w:rsidR="004612C6" w:rsidRPr="00AC3ED8">
        <w:rPr>
          <w:rFonts w:ascii="Times New Roman" w:hAnsi="Times New Roman" w:cs="Times New Roman"/>
          <w:sz w:val="24"/>
          <w:szCs w:val="24"/>
        </w:rPr>
        <w:t xml:space="preserve">. </w:t>
      </w:r>
    </w:p>
    <w:p w14:paraId="7434D02F" w14:textId="605A2D5D" w:rsidR="0068734A" w:rsidRPr="00AC3ED8" w:rsidRDefault="002C0673" w:rsidP="00AC3ED8">
      <w:pPr>
        <w:pStyle w:val="ListParagraph"/>
        <w:numPr>
          <w:ilvl w:val="1"/>
          <w:numId w:val="33"/>
        </w:numPr>
        <w:spacing w:after="210" w:line="240" w:lineRule="auto"/>
        <w:jc w:val="both"/>
        <w:rPr>
          <w:rFonts w:ascii="Times New Roman" w:hAnsi="Times New Roman" w:cs="Times New Roman"/>
          <w:sz w:val="24"/>
          <w:szCs w:val="24"/>
        </w:rPr>
      </w:pPr>
      <w:r w:rsidRPr="00AC3ED8">
        <w:rPr>
          <w:rFonts w:ascii="Times New Roman" w:hAnsi="Times New Roman" w:cs="Times New Roman"/>
          <w:sz w:val="24"/>
          <w:szCs w:val="24"/>
        </w:rPr>
        <w:t>P</w:t>
      </w:r>
      <w:r w:rsidR="0068734A" w:rsidRPr="00AC3ED8">
        <w:rPr>
          <w:rFonts w:ascii="Times New Roman" w:hAnsi="Times New Roman" w:cs="Times New Roman"/>
          <w:sz w:val="24"/>
          <w:szCs w:val="24"/>
        </w:rPr>
        <w:t>rioritize alignment of the Births and Deaths Registration Act to the Constitution.</w:t>
      </w:r>
    </w:p>
    <w:p w14:paraId="3EBB4AAE" w14:textId="2FFA5E6F" w:rsidR="00F4031A" w:rsidRPr="00AC3ED8" w:rsidRDefault="00E13463" w:rsidP="00AC3ED8">
      <w:pPr>
        <w:pStyle w:val="ListParagraph"/>
        <w:numPr>
          <w:ilvl w:val="1"/>
          <w:numId w:val="33"/>
        </w:numPr>
        <w:spacing w:after="210" w:line="240" w:lineRule="auto"/>
        <w:jc w:val="both"/>
        <w:rPr>
          <w:rFonts w:ascii="Times New Roman" w:hAnsi="Times New Roman" w:cs="Times New Roman"/>
          <w:b/>
          <w:bCs/>
          <w:sz w:val="24"/>
          <w:szCs w:val="24"/>
          <w:lang w:val="en-ZW"/>
        </w:rPr>
      </w:pPr>
      <w:r w:rsidRPr="00AC3ED8">
        <w:rPr>
          <w:rFonts w:ascii="Times New Roman" w:hAnsi="Times New Roman" w:cs="Times New Roman"/>
          <w:sz w:val="24"/>
          <w:szCs w:val="24"/>
        </w:rPr>
        <w:t xml:space="preserve">Adequately fund </w:t>
      </w:r>
      <w:r w:rsidR="0068734A" w:rsidRPr="00AC3ED8">
        <w:rPr>
          <w:rFonts w:ascii="Times New Roman" w:hAnsi="Times New Roman" w:cs="Times New Roman"/>
          <w:sz w:val="24"/>
          <w:szCs w:val="24"/>
        </w:rPr>
        <w:t>regular mobile registration exercises</w:t>
      </w:r>
      <w:r w:rsidR="00F4031A" w:rsidRPr="00AC3ED8">
        <w:rPr>
          <w:rFonts w:ascii="Times New Roman" w:hAnsi="Times New Roman" w:cs="Times New Roman"/>
          <w:sz w:val="24"/>
          <w:szCs w:val="24"/>
        </w:rPr>
        <w:t xml:space="preserve">.  </w:t>
      </w:r>
    </w:p>
    <w:p w14:paraId="168558AF" w14:textId="47A993B1" w:rsidR="00AF2BDB" w:rsidRPr="00AC3ED8" w:rsidRDefault="00AF2BDB" w:rsidP="00AC3ED8">
      <w:pPr>
        <w:spacing w:after="210" w:line="240" w:lineRule="auto"/>
        <w:jc w:val="both"/>
        <w:rPr>
          <w:rFonts w:ascii="Times New Roman" w:hAnsi="Times New Roman" w:cs="Times New Roman"/>
          <w:b/>
          <w:bCs/>
          <w:sz w:val="24"/>
          <w:szCs w:val="24"/>
          <w:lang w:val="en-ZW"/>
        </w:rPr>
      </w:pPr>
      <w:r w:rsidRPr="00AC3ED8">
        <w:rPr>
          <w:rFonts w:ascii="Times New Roman" w:hAnsi="Times New Roman" w:cs="Times New Roman"/>
          <w:b/>
          <w:bCs/>
          <w:sz w:val="24"/>
          <w:szCs w:val="24"/>
          <w:lang w:val="en-ZW"/>
        </w:rPr>
        <w:t>Right to an Adequate Standard of Living</w:t>
      </w:r>
      <w:r w:rsidR="00D72DEA" w:rsidRPr="00AC3ED8">
        <w:rPr>
          <w:rFonts w:ascii="Times New Roman" w:hAnsi="Times New Roman" w:cs="Times New Roman"/>
          <w:b/>
          <w:bCs/>
          <w:sz w:val="24"/>
          <w:szCs w:val="24"/>
          <w:lang w:val="en-ZW"/>
        </w:rPr>
        <w:t xml:space="preserve"> (Article 11)</w:t>
      </w:r>
    </w:p>
    <w:p w14:paraId="0B0BAD31" w14:textId="4C0358A4" w:rsidR="00E13463" w:rsidRDefault="00AF2BDB" w:rsidP="00EC1650">
      <w:pPr>
        <w:pStyle w:val="ListParagraph"/>
        <w:numPr>
          <w:ilvl w:val="0"/>
          <w:numId w:val="24"/>
        </w:numPr>
        <w:spacing w:after="210" w:line="240" w:lineRule="auto"/>
        <w:jc w:val="both"/>
        <w:rPr>
          <w:rFonts w:ascii="Times New Roman" w:hAnsi="Times New Roman" w:cs="Times New Roman"/>
          <w:sz w:val="24"/>
          <w:szCs w:val="24"/>
          <w:lang w:val="en-ZW"/>
        </w:rPr>
      </w:pPr>
      <w:r w:rsidRPr="008F6E85">
        <w:rPr>
          <w:rFonts w:ascii="Times New Roman" w:hAnsi="Times New Roman" w:cs="Times New Roman"/>
          <w:sz w:val="24"/>
          <w:szCs w:val="24"/>
          <w:lang w:val="en-ZW"/>
        </w:rPr>
        <w:t>The ZHRC has documented significant concerns regarding the right to an adequate standard of living across Zimbabwe</w:t>
      </w:r>
      <w:r w:rsidR="00B4271B" w:rsidRPr="008F6E85">
        <w:rPr>
          <w:rFonts w:ascii="Times New Roman" w:hAnsi="Times New Roman" w:cs="Times New Roman"/>
          <w:sz w:val="24"/>
          <w:szCs w:val="24"/>
          <w:lang w:val="en-ZW"/>
        </w:rPr>
        <w:t xml:space="preserve">. Through its </w:t>
      </w:r>
      <w:r w:rsidRPr="008F6E85">
        <w:rPr>
          <w:rFonts w:ascii="Times New Roman" w:hAnsi="Times New Roman" w:cs="Times New Roman"/>
          <w:sz w:val="24"/>
          <w:szCs w:val="24"/>
          <w:lang w:val="en-ZW"/>
        </w:rPr>
        <w:t xml:space="preserve">monitoring </w:t>
      </w:r>
      <w:r w:rsidR="00880FC6" w:rsidRPr="008F6E85">
        <w:rPr>
          <w:rFonts w:ascii="Times New Roman" w:hAnsi="Times New Roman" w:cs="Times New Roman"/>
          <w:sz w:val="24"/>
          <w:szCs w:val="24"/>
          <w:lang w:val="en-ZW"/>
        </w:rPr>
        <w:t xml:space="preserve">and investigative </w:t>
      </w:r>
      <w:r w:rsidRPr="008F6E85">
        <w:rPr>
          <w:rFonts w:ascii="Times New Roman" w:hAnsi="Times New Roman" w:cs="Times New Roman"/>
          <w:sz w:val="24"/>
          <w:szCs w:val="24"/>
          <w:lang w:val="en-ZW"/>
        </w:rPr>
        <w:t xml:space="preserve">activities </w:t>
      </w:r>
      <w:r w:rsidR="0023222E" w:rsidRPr="008F6E85">
        <w:rPr>
          <w:rFonts w:ascii="Times New Roman" w:hAnsi="Times New Roman" w:cs="Times New Roman"/>
          <w:sz w:val="24"/>
          <w:szCs w:val="24"/>
          <w:lang w:val="en-ZW"/>
        </w:rPr>
        <w:t xml:space="preserve">between </w:t>
      </w:r>
      <w:r w:rsidR="00880FC6" w:rsidRPr="008F6E85">
        <w:rPr>
          <w:rFonts w:ascii="Times New Roman" w:hAnsi="Times New Roman" w:cs="Times New Roman"/>
          <w:sz w:val="24"/>
          <w:szCs w:val="24"/>
          <w:lang w:val="en-ZW"/>
        </w:rPr>
        <w:t>2015</w:t>
      </w:r>
      <w:r w:rsidR="00B4271B" w:rsidRPr="008F6E85">
        <w:rPr>
          <w:rFonts w:ascii="Times New Roman" w:hAnsi="Times New Roman" w:cs="Times New Roman"/>
          <w:sz w:val="24"/>
          <w:szCs w:val="24"/>
          <w:lang w:val="en-ZW"/>
        </w:rPr>
        <w:t xml:space="preserve"> and 2025, ZHRC </w:t>
      </w:r>
      <w:r w:rsidR="0023222E" w:rsidRPr="008F6E85">
        <w:rPr>
          <w:rFonts w:ascii="Times New Roman" w:hAnsi="Times New Roman" w:cs="Times New Roman"/>
          <w:sz w:val="24"/>
          <w:szCs w:val="24"/>
          <w:lang w:val="en-ZW"/>
        </w:rPr>
        <w:t xml:space="preserve">observed </w:t>
      </w:r>
      <w:r w:rsidR="00880FC6" w:rsidRPr="008F6E85">
        <w:rPr>
          <w:rFonts w:ascii="Times New Roman" w:hAnsi="Times New Roman" w:cs="Times New Roman"/>
          <w:sz w:val="24"/>
          <w:szCs w:val="24"/>
          <w:lang w:val="en-ZW"/>
        </w:rPr>
        <w:t xml:space="preserve">a </w:t>
      </w:r>
      <w:r w:rsidRPr="008F6E85">
        <w:rPr>
          <w:rFonts w:ascii="Times New Roman" w:hAnsi="Times New Roman" w:cs="Times New Roman"/>
          <w:sz w:val="24"/>
          <w:szCs w:val="24"/>
          <w:lang w:val="en-ZW"/>
        </w:rPr>
        <w:t>pattern of</w:t>
      </w:r>
      <w:r w:rsidR="006849F2" w:rsidRPr="008F6E85">
        <w:rPr>
          <w:rFonts w:ascii="Times New Roman" w:hAnsi="Times New Roman" w:cs="Times New Roman"/>
          <w:sz w:val="24"/>
          <w:szCs w:val="24"/>
          <w:lang w:val="en-ZW"/>
        </w:rPr>
        <w:t xml:space="preserve"> forced evictions in most districts in the country</w:t>
      </w:r>
      <w:r w:rsidR="007519EC" w:rsidRPr="008F6E85">
        <w:rPr>
          <w:rFonts w:ascii="Times New Roman" w:hAnsi="Times New Roman" w:cs="Times New Roman"/>
          <w:sz w:val="24"/>
          <w:szCs w:val="24"/>
          <w:lang w:val="en-ZW"/>
        </w:rPr>
        <w:t xml:space="preserve"> </w:t>
      </w:r>
      <w:r w:rsidRPr="008F6E85">
        <w:rPr>
          <w:rFonts w:ascii="Times New Roman" w:hAnsi="Times New Roman" w:cs="Times New Roman"/>
          <w:sz w:val="24"/>
          <w:szCs w:val="24"/>
          <w:lang w:val="en-ZW"/>
        </w:rPr>
        <w:t>often conducted without adequate notice, consultation, or provision of alternative accommo</w:t>
      </w:r>
      <w:r w:rsidR="00B4271B" w:rsidRPr="008F6E85">
        <w:rPr>
          <w:rFonts w:ascii="Times New Roman" w:hAnsi="Times New Roman" w:cs="Times New Roman"/>
          <w:sz w:val="24"/>
          <w:szCs w:val="24"/>
          <w:lang w:val="en-ZW"/>
        </w:rPr>
        <w:t xml:space="preserve">dation. </w:t>
      </w:r>
      <w:r w:rsidR="00444DC1" w:rsidRPr="008F6E85">
        <w:rPr>
          <w:rFonts w:ascii="Times New Roman" w:hAnsi="Times New Roman" w:cs="Times New Roman"/>
          <w:sz w:val="24"/>
          <w:szCs w:val="24"/>
          <w:lang w:val="en-ZW"/>
        </w:rPr>
        <w:t xml:space="preserve"> Although f</w:t>
      </w:r>
      <w:r w:rsidRPr="008F6E85">
        <w:rPr>
          <w:rFonts w:ascii="Times New Roman" w:hAnsi="Times New Roman" w:cs="Times New Roman"/>
          <w:sz w:val="24"/>
          <w:szCs w:val="24"/>
          <w:lang w:val="en-ZW"/>
        </w:rPr>
        <w:t xml:space="preserve">ood security </w:t>
      </w:r>
      <w:r w:rsidR="00444DC1" w:rsidRPr="008F6E85">
        <w:rPr>
          <w:rFonts w:ascii="Times New Roman" w:hAnsi="Times New Roman" w:cs="Times New Roman"/>
          <w:sz w:val="24"/>
          <w:szCs w:val="24"/>
          <w:lang w:val="en-ZW"/>
        </w:rPr>
        <w:t>is guaranteed in the Constitution</w:t>
      </w:r>
      <w:r w:rsidR="00880FC6" w:rsidRPr="00AC3ED8">
        <w:rPr>
          <w:rStyle w:val="FootnoteReference"/>
          <w:rFonts w:ascii="Times New Roman" w:hAnsi="Times New Roman" w:cs="Times New Roman"/>
          <w:sz w:val="24"/>
          <w:szCs w:val="24"/>
          <w:lang w:val="en-ZW"/>
        </w:rPr>
        <w:footnoteReference w:id="18"/>
      </w:r>
      <w:r w:rsidR="00444DC1" w:rsidRPr="008F6E85">
        <w:rPr>
          <w:rFonts w:ascii="Times New Roman" w:hAnsi="Times New Roman" w:cs="Times New Roman"/>
          <w:sz w:val="24"/>
          <w:szCs w:val="24"/>
          <w:lang w:val="en-ZW"/>
        </w:rPr>
        <w:t>, there have been significant challenges to the right to food and water.</w:t>
      </w:r>
      <w:r w:rsidR="00444DC1" w:rsidRPr="00AC3ED8">
        <w:rPr>
          <w:rStyle w:val="FootnoteReference"/>
          <w:rFonts w:ascii="Times New Roman" w:hAnsi="Times New Roman" w:cs="Times New Roman"/>
          <w:sz w:val="24"/>
          <w:szCs w:val="24"/>
          <w:lang w:val="en-ZW"/>
        </w:rPr>
        <w:footnoteReference w:id="19"/>
      </w:r>
      <w:r w:rsidR="00880FC6" w:rsidRPr="008F6E85">
        <w:rPr>
          <w:rFonts w:ascii="Times New Roman" w:hAnsi="Times New Roman" w:cs="Times New Roman"/>
        </w:rPr>
        <w:t xml:space="preserve"> </w:t>
      </w:r>
      <w:r w:rsidR="00880FC6" w:rsidRPr="008F6E85">
        <w:rPr>
          <w:rFonts w:ascii="Times New Roman" w:hAnsi="Times New Roman" w:cs="Times New Roman"/>
          <w:sz w:val="24"/>
          <w:szCs w:val="24"/>
          <w:lang w:val="en-ZW"/>
        </w:rPr>
        <w:t>ZHRC note</w:t>
      </w:r>
      <w:r w:rsidR="00B47178" w:rsidRPr="008F6E85">
        <w:rPr>
          <w:rFonts w:ascii="Times New Roman" w:hAnsi="Times New Roman" w:cs="Times New Roman"/>
          <w:sz w:val="24"/>
          <w:szCs w:val="24"/>
          <w:lang w:val="en-ZW"/>
        </w:rPr>
        <w:t>s</w:t>
      </w:r>
      <w:r w:rsidR="00880FC6" w:rsidRPr="008F6E85">
        <w:rPr>
          <w:rFonts w:ascii="Times New Roman" w:hAnsi="Times New Roman" w:cs="Times New Roman"/>
          <w:sz w:val="24"/>
          <w:szCs w:val="24"/>
          <w:lang w:val="en-ZW"/>
        </w:rPr>
        <w:t xml:space="preserve"> that government subsidies and food aid exist but are often insufficient or politicized.  The obligation to protect the right to food is challenged when political interference hinders impartial food distribution. </w:t>
      </w:r>
    </w:p>
    <w:p w14:paraId="376C77DA" w14:textId="77777777" w:rsidR="008F6E85" w:rsidRPr="008F6E85" w:rsidRDefault="008F6E85" w:rsidP="008F6E85">
      <w:pPr>
        <w:pStyle w:val="ListParagraph"/>
        <w:spacing w:after="210" w:line="240" w:lineRule="auto"/>
        <w:ind w:left="360"/>
        <w:jc w:val="both"/>
        <w:rPr>
          <w:rFonts w:ascii="Times New Roman" w:hAnsi="Times New Roman" w:cs="Times New Roman"/>
          <w:sz w:val="24"/>
          <w:szCs w:val="24"/>
          <w:lang w:val="en-ZW"/>
        </w:rPr>
      </w:pPr>
    </w:p>
    <w:p w14:paraId="1D61794B" w14:textId="3B0F8929" w:rsidR="0013226D" w:rsidRPr="00AC3ED8" w:rsidRDefault="00171426" w:rsidP="00AC3ED8">
      <w:pPr>
        <w:pStyle w:val="ListParagraph"/>
        <w:numPr>
          <w:ilvl w:val="0"/>
          <w:numId w:val="24"/>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The ZHRC acknowledges the efforts of the GoZ to develop policies to guide the orderly and integrated planning of the optimum development, utilization and protection of the country’s water resources in the national interest</w:t>
      </w:r>
      <w:r w:rsidR="007A4808" w:rsidRPr="00AC3ED8">
        <w:rPr>
          <w:rFonts w:ascii="Times New Roman" w:hAnsi="Times New Roman" w:cs="Times New Roman"/>
          <w:sz w:val="24"/>
          <w:szCs w:val="24"/>
          <w:lang w:val="en-ZW"/>
        </w:rPr>
        <w:t xml:space="preserve">. </w:t>
      </w:r>
      <w:r w:rsidRPr="00AC3ED8">
        <w:rPr>
          <w:rFonts w:ascii="Times New Roman" w:hAnsi="Times New Roman" w:cs="Times New Roman"/>
          <w:sz w:val="24"/>
          <w:szCs w:val="24"/>
          <w:lang w:val="en-ZW"/>
        </w:rPr>
        <w:t xml:space="preserve"> </w:t>
      </w:r>
      <w:r w:rsidR="00880FC6" w:rsidRPr="00AC3ED8">
        <w:rPr>
          <w:rFonts w:ascii="Times New Roman" w:hAnsi="Times New Roman" w:cs="Times New Roman"/>
          <w:sz w:val="24"/>
          <w:szCs w:val="24"/>
          <w:lang w:val="en-ZW"/>
        </w:rPr>
        <w:t>Access to clean water remain</w:t>
      </w:r>
      <w:r w:rsidR="00B816C5" w:rsidRPr="00AC3ED8">
        <w:rPr>
          <w:rFonts w:ascii="Times New Roman" w:hAnsi="Times New Roman" w:cs="Times New Roman"/>
          <w:sz w:val="24"/>
          <w:szCs w:val="24"/>
          <w:lang w:val="en-ZW"/>
        </w:rPr>
        <w:t>s</w:t>
      </w:r>
      <w:r w:rsidR="00880FC6" w:rsidRPr="00AC3ED8">
        <w:rPr>
          <w:rFonts w:ascii="Times New Roman" w:hAnsi="Times New Roman" w:cs="Times New Roman"/>
          <w:sz w:val="24"/>
          <w:szCs w:val="24"/>
          <w:lang w:val="en-ZW"/>
        </w:rPr>
        <w:t xml:space="preserve"> inconsistent across many communities, with some</w:t>
      </w:r>
      <w:r w:rsidR="00A97176">
        <w:rPr>
          <w:rFonts w:ascii="Times New Roman" w:hAnsi="Times New Roman" w:cs="Times New Roman"/>
          <w:sz w:val="24"/>
          <w:szCs w:val="24"/>
          <w:lang w:val="en-ZW"/>
        </w:rPr>
        <w:t xml:space="preserve"> urban</w:t>
      </w:r>
      <w:r w:rsidR="00880FC6" w:rsidRPr="00AC3ED8">
        <w:rPr>
          <w:rFonts w:ascii="Times New Roman" w:hAnsi="Times New Roman" w:cs="Times New Roman"/>
          <w:sz w:val="24"/>
          <w:szCs w:val="24"/>
          <w:lang w:val="en-ZW"/>
        </w:rPr>
        <w:t xml:space="preserve"> areas experiencing water availability for only a few hours per week. Furthermore, </w:t>
      </w:r>
      <w:r w:rsidRPr="00AC3ED8">
        <w:rPr>
          <w:rFonts w:ascii="Times New Roman" w:hAnsi="Times New Roman" w:cs="Times New Roman"/>
          <w:sz w:val="24"/>
          <w:szCs w:val="24"/>
          <w:lang w:val="en-ZW"/>
        </w:rPr>
        <w:t xml:space="preserve">water shortages </w:t>
      </w:r>
      <w:r w:rsidR="00B816C5" w:rsidRPr="00AC3ED8">
        <w:rPr>
          <w:rFonts w:ascii="Times New Roman" w:hAnsi="Times New Roman" w:cs="Times New Roman"/>
          <w:sz w:val="24"/>
          <w:szCs w:val="24"/>
          <w:lang w:val="en-ZW"/>
        </w:rPr>
        <w:t xml:space="preserve">have </w:t>
      </w:r>
      <w:r w:rsidRPr="00AC3ED8">
        <w:rPr>
          <w:rFonts w:ascii="Times New Roman" w:hAnsi="Times New Roman" w:cs="Times New Roman"/>
          <w:sz w:val="24"/>
          <w:szCs w:val="24"/>
          <w:lang w:val="en-ZW"/>
        </w:rPr>
        <w:t xml:space="preserve">led to health risks such as </w:t>
      </w:r>
      <w:r w:rsidR="007A4808" w:rsidRPr="00AC3ED8">
        <w:rPr>
          <w:rFonts w:ascii="Times New Roman" w:hAnsi="Times New Roman" w:cs="Times New Roman"/>
          <w:sz w:val="24"/>
          <w:szCs w:val="24"/>
          <w:lang w:val="en-ZW"/>
        </w:rPr>
        <w:t xml:space="preserve">recurring </w:t>
      </w:r>
      <w:r w:rsidRPr="00AC3ED8">
        <w:rPr>
          <w:rFonts w:ascii="Times New Roman" w:hAnsi="Times New Roman" w:cs="Times New Roman"/>
          <w:sz w:val="24"/>
          <w:szCs w:val="24"/>
          <w:lang w:val="en-ZW"/>
        </w:rPr>
        <w:t xml:space="preserve">cholera </w:t>
      </w:r>
      <w:r w:rsidR="00616F65">
        <w:rPr>
          <w:rFonts w:ascii="Times New Roman" w:hAnsi="Times New Roman" w:cs="Times New Roman"/>
          <w:sz w:val="24"/>
          <w:szCs w:val="24"/>
          <w:lang w:val="en-ZW"/>
        </w:rPr>
        <w:t xml:space="preserve">outbreaks </w:t>
      </w:r>
      <w:r w:rsidRPr="00AC3ED8">
        <w:rPr>
          <w:rFonts w:ascii="Times New Roman" w:hAnsi="Times New Roman" w:cs="Times New Roman"/>
          <w:sz w:val="24"/>
          <w:szCs w:val="24"/>
          <w:lang w:val="en-ZW"/>
        </w:rPr>
        <w:t>as eviden</w:t>
      </w:r>
      <w:r w:rsidR="00616F65">
        <w:rPr>
          <w:rFonts w:ascii="Times New Roman" w:hAnsi="Times New Roman" w:cs="Times New Roman"/>
          <w:sz w:val="24"/>
          <w:szCs w:val="24"/>
          <w:lang w:val="en-ZW"/>
        </w:rPr>
        <w:t>ced</w:t>
      </w:r>
      <w:r w:rsidRPr="00AC3ED8">
        <w:rPr>
          <w:rFonts w:ascii="Times New Roman" w:hAnsi="Times New Roman" w:cs="Times New Roman"/>
          <w:sz w:val="24"/>
          <w:szCs w:val="24"/>
          <w:lang w:val="en-ZW"/>
        </w:rPr>
        <w:t xml:space="preserve"> by the outbreak in </w:t>
      </w:r>
      <w:r w:rsidR="007A4808" w:rsidRPr="00AC3ED8">
        <w:rPr>
          <w:rFonts w:ascii="Times New Roman" w:hAnsi="Times New Roman" w:cs="Times New Roman"/>
          <w:sz w:val="24"/>
          <w:szCs w:val="24"/>
          <w:lang w:val="en-ZW"/>
        </w:rPr>
        <w:t>some provinces in Zimbabwe</w:t>
      </w:r>
      <w:r w:rsidRPr="00AC3ED8">
        <w:rPr>
          <w:rFonts w:ascii="Times New Roman" w:hAnsi="Times New Roman" w:cs="Times New Roman"/>
          <w:sz w:val="24"/>
          <w:szCs w:val="24"/>
          <w:lang w:val="en-ZW"/>
        </w:rPr>
        <w:t>.</w:t>
      </w:r>
      <w:r w:rsidR="00B816C5" w:rsidRPr="00AC3ED8">
        <w:rPr>
          <w:rStyle w:val="FootnoteReference"/>
          <w:rFonts w:ascii="Times New Roman" w:hAnsi="Times New Roman" w:cs="Times New Roman"/>
          <w:sz w:val="24"/>
          <w:szCs w:val="24"/>
          <w:lang w:val="en-ZW"/>
        </w:rPr>
        <w:footnoteReference w:id="20"/>
      </w:r>
      <w:r w:rsidRPr="00AC3ED8">
        <w:rPr>
          <w:rFonts w:ascii="Times New Roman" w:hAnsi="Times New Roman" w:cs="Times New Roman"/>
          <w:sz w:val="24"/>
          <w:szCs w:val="24"/>
          <w:lang w:val="en-ZW"/>
        </w:rPr>
        <w:t xml:space="preserve"> In addition, water related challenges </w:t>
      </w:r>
      <w:r w:rsidR="001404B9" w:rsidRPr="00AC3ED8">
        <w:rPr>
          <w:rFonts w:ascii="Times New Roman" w:hAnsi="Times New Roman" w:cs="Times New Roman"/>
          <w:sz w:val="24"/>
          <w:szCs w:val="24"/>
          <w:lang w:val="en-ZW"/>
        </w:rPr>
        <w:t>have</w:t>
      </w:r>
      <w:r w:rsidRPr="00AC3ED8">
        <w:rPr>
          <w:rFonts w:ascii="Times New Roman" w:hAnsi="Times New Roman" w:cs="Times New Roman"/>
          <w:sz w:val="24"/>
          <w:szCs w:val="24"/>
          <w:lang w:val="en-ZW"/>
        </w:rPr>
        <w:t xml:space="preserve"> increase</w:t>
      </w:r>
      <w:r w:rsidR="001404B9" w:rsidRPr="00AC3ED8">
        <w:rPr>
          <w:rFonts w:ascii="Times New Roman" w:hAnsi="Times New Roman" w:cs="Times New Roman"/>
          <w:sz w:val="24"/>
          <w:szCs w:val="24"/>
          <w:lang w:val="en-ZW"/>
        </w:rPr>
        <w:t>d</w:t>
      </w:r>
      <w:r w:rsidRPr="00AC3ED8">
        <w:rPr>
          <w:rFonts w:ascii="Times New Roman" w:hAnsi="Times New Roman" w:cs="Times New Roman"/>
          <w:sz w:val="24"/>
          <w:szCs w:val="24"/>
          <w:lang w:val="en-ZW"/>
        </w:rPr>
        <w:t xml:space="preserve"> with the adverse effects of climate change which is predicted to increase evaporation, evapotranspiration, water shortages, floods and runoff.</w:t>
      </w:r>
      <w:r w:rsidR="001404B9" w:rsidRPr="00AC3ED8">
        <w:rPr>
          <w:rStyle w:val="FootnoteReference"/>
          <w:rFonts w:ascii="Times New Roman" w:hAnsi="Times New Roman" w:cs="Times New Roman"/>
          <w:sz w:val="24"/>
          <w:szCs w:val="24"/>
          <w:lang w:val="en-ZW"/>
        </w:rPr>
        <w:footnoteReference w:id="21"/>
      </w:r>
      <w:r w:rsidRPr="00AC3ED8">
        <w:rPr>
          <w:rFonts w:ascii="Times New Roman" w:hAnsi="Times New Roman" w:cs="Times New Roman"/>
          <w:sz w:val="24"/>
          <w:szCs w:val="24"/>
          <w:lang w:val="en-ZW"/>
        </w:rPr>
        <w:t xml:space="preserve"> </w:t>
      </w:r>
      <w:r w:rsidR="001404B9" w:rsidRPr="00AC3ED8">
        <w:rPr>
          <w:rFonts w:ascii="Times New Roman" w:hAnsi="Times New Roman" w:cs="Times New Roman"/>
          <w:sz w:val="24"/>
          <w:szCs w:val="24"/>
          <w:lang w:val="en-ZW"/>
        </w:rPr>
        <w:t>The availability of clean, safe and potable water has been compromised by</w:t>
      </w:r>
      <w:r w:rsidRPr="00AC3ED8">
        <w:rPr>
          <w:rFonts w:ascii="Times New Roman" w:hAnsi="Times New Roman" w:cs="Times New Roman"/>
          <w:bCs/>
          <w:sz w:val="24"/>
          <w:szCs w:val="24"/>
          <w:lang w:val="en-ZW"/>
        </w:rPr>
        <w:t xml:space="preserve"> poor catchment protectio</w:t>
      </w:r>
      <w:r w:rsidR="001404B9" w:rsidRPr="00AC3ED8">
        <w:rPr>
          <w:rFonts w:ascii="Times New Roman" w:hAnsi="Times New Roman" w:cs="Times New Roman"/>
          <w:bCs/>
          <w:sz w:val="24"/>
          <w:szCs w:val="24"/>
          <w:lang w:val="en-ZW"/>
        </w:rPr>
        <w:t>n,</w:t>
      </w:r>
      <w:r w:rsidRPr="00AC3ED8">
        <w:rPr>
          <w:rFonts w:ascii="Times New Roman" w:hAnsi="Times New Roman" w:cs="Times New Roman"/>
          <w:bCs/>
          <w:sz w:val="24"/>
          <w:szCs w:val="24"/>
          <w:lang w:val="en-ZW"/>
        </w:rPr>
        <w:t xml:space="preserve"> pollution from urban sewage effluent</w:t>
      </w:r>
      <w:r w:rsidR="001404B9" w:rsidRPr="00AC3ED8">
        <w:rPr>
          <w:rFonts w:ascii="Times New Roman" w:hAnsi="Times New Roman" w:cs="Times New Roman"/>
          <w:bCs/>
          <w:sz w:val="24"/>
          <w:szCs w:val="24"/>
          <w:lang w:val="en-ZW"/>
        </w:rPr>
        <w:t xml:space="preserve"> and</w:t>
      </w:r>
      <w:r w:rsidRPr="00AC3ED8">
        <w:rPr>
          <w:rFonts w:ascii="Times New Roman" w:hAnsi="Times New Roman" w:cs="Times New Roman"/>
          <w:bCs/>
          <w:sz w:val="24"/>
          <w:szCs w:val="24"/>
          <w:lang w:val="en-ZW"/>
        </w:rPr>
        <w:t xml:space="preserve"> </w:t>
      </w:r>
      <w:r w:rsidR="001404B9" w:rsidRPr="00AC3ED8">
        <w:rPr>
          <w:rFonts w:ascii="Times New Roman" w:hAnsi="Times New Roman" w:cs="Times New Roman"/>
          <w:bCs/>
          <w:sz w:val="24"/>
          <w:szCs w:val="24"/>
          <w:lang w:val="en-ZW"/>
        </w:rPr>
        <w:t xml:space="preserve">unsafe </w:t>
      </w:r>
      <w:r w:rsidRPr="00AC3ED8">
        <w:rPr>
          <w:rFonts w:ascii="Times New Roman" w:hAnsi="Times New Roman" w:cs="Times New Roman"/>
          <w:bCs/>
          <w:sz w:val="24"/>
          <w:szCs w:val="24"/>
          <w:lang w:val="en-ZW"/>
        </w:rPr>
        <w:t>mining</w:t>
      </w:r>
      <w:r w:rsidR="001404B9" w:rsidRPr="00AC3ED8">
        <w:rPr>
          <w:rFonts w:ascii="Times New Roman" w:hAnsi="Times New Roman" w:cs="Times New Roman"/>
          <w:bCs/>
          <w:sz w:val="24"/>
          <w:szCs w:val="24"/>
          <w:lang w:val="en-ZW"/>
        </w:rPr>
        <w:t xml:space="preserve"> practices</w:t>
      </w:r>
      <w:r w:rsidRPr="00AC3ED8">
        <w:rPr>
          <w:rFonts w:ascii="Times New Roman" w:hAnsi="Times New Roman" w:cs="Times New Roman"/>
          <w:bCs/>
          <w:sz w:val="24"/>
          <w:szCs w:val="24"/>
          <w:lang w:val="en-ZW"/>
        </w:rPr>
        <w:t>.</w:t>
      </w:r>
      <w:r w:rsidRPr="00AC3ED8">
        <w:rPr>
          <w:rFonts w:ascii="Times New Roman" w:hAnsi="Times New Roman" w:cs="Times New Roman"/>
          <w:sz w:val="24"/>
          <w:szCs w:val="24"/>
          <w:lang w:val="en-ZW"/>
        </w:rPr>
        <w:t xml:space="preserve"> The ZHRC</w:t>
      </w:r>
      <w:r w:rsidR="001404B9" w:rsidRPr="00AC3ED8">
        <w:rPr>
          <w:rFonts w:ascii="Times New Roman" w:hAnsi="Times New Roman" w:cs="Times New Roman"/>
          <w:sz w:val="24"/>
          <w:szCs w:val="24"/>
          <w:lang w:val="en-ZW"/>
        </w:rPr>
        <w:t xml:space="preserve"> </w:t>
      </w:r>
      <w:r w:rsidRPr="00AC3ED8">
        <w:rPr>
          <w:rFonts w:ascii="Times New Roman" w:hAnsi="Times New Roman" w:cs="Times New Roman"/>
          <w:sz w:val="24"/>
          <w:szCs w:val="24"/>
          <w:lang w:val="en-ZW"/>
        </w:rPr>
        <w:t xml:space="preserve">undertook an evaluation of the City of Harare’s local authority operations, with a particular focus on the state of service delivery across various sectors, including sewer reticulation and water resource management. </w:t>
      </w:r>
      <w:r w:rsidR="003A478F" w:rsidRPr="00AC3ED8">
        <w:rPr>
          <w:rFonts w:ascii="Times New Roman" w:hAnsi="Times New Roman" w:cs="Times New Roman"/>
          <w:sz w:val="24"/>
          <w:szCs w:val="24"/>
          <w:lang w:val="en-ZW"/>
        </w:rPr>
        <w:t xml:space="preserve">The evaluation revealed challenges of </w:t>
      </w:r>
      <w:r w:rsidR="00B47178" w:rsidRPr="00AC3ED8">
        <w:rPr>
          <w:rFonts w:ascii="Times New Roman" w:hAnsi="Times New Roman" w:cs="Times New Roman"/>
          <w:sz w:val="24"/>
          <w:szCs w:val="24"/>
          <w:lang w:val="en-ZW"/>
        </w:rPr>
        <w:t>dilapidated infrastructure</w:t>
      </w:r>
      <w:r w:rsidR="003A478F" w:rsidRPr="00AC3ED8">
        <w:rPr>
          <w:rFonts w:ascii="Times New Roman" w:hAnsi="Times New Roman" w:cs="Times New Roman"/>
          <w:sz w:val="24"/>
          <w:szCs w:val="24"/>
          <w:lang w:val="en-ZW"/>
        </w:rPr>
        <w:t xml:space="preserve"> in sewage and waste management, allocation of residential stands on wetlands and unregulated borehole drilling</w:t>
      </w:r>
      <w:r w:rsidRPr="00AC3ED8">
        <w:rPr>
          <w:rFonts w:ascii="Times New Roman" w:hAnsi="Times New Roman" w:cs="Times New Roman"/>
          <w:sz w:val="24"/>
          <w:szCs w:val="24"/>
          <w:lang w:val="en-ZW"/>
        </w:rPr>
        <w:t xml:space="preserve">. </w:t>
      </w:r>
    </w:p>
    <w:p w14:paraId="0A115DAA" w14:textId="77777777" w:rsidR="00E13463" w:rsidRPr="00AC3ED8" w:rsidRDefault="00E13463" w:rsidP="00AC3ED8">
      <w:pPr>
        <w:pStyle w:val="ListParagraph"/>
        <w:spacing w:after="210" w:line="240" w:lineRule="auto"/>
        <w:ind w:left="360"/>
        <w:jc w:val="both"/>
        <w:rPr>
          <w:rFonts w:ascii="Times New Roman" w:hAnsi="Times New Roman" w:cs="Times New Roman"/>
          <w:sz w:val="24"/>
          <w:szCs w:val="24"/>
          <w:lang w:val="en-ZW"/>
        </w:rPr>
      </w:pPr>
    </w:p>
    <w:p w14:paraId="220397D3" w14:textId="4142C065" w:rsidR="00E13463" w:rsidRPr="00AC3ED8" w:rsidRDefault="0013226D" w:rsidP="00AC3ED8">
      <w:pPr>
        <w:pStyle w:val="ListParagraph"/>
        <w:numPr>
          <w:ilvl w:val="0"/>
          <w:numId w:val="24"/>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The ZHRC</w:t>
      </w:r>
      <w:r w:rsidR="00A62849" w:rsidRPr="00AC3ED8">
        <w:rPr>
          <w:rFonts w:ascii="Times New Roman" w:hAnsi="Times New Roman" w:cs="Times New Roman"/>
          <w:sz w:val="24"/>
          <w:szCs w:val="24"/>
          <w:lang w:val="en-ZW"/>
        </w:rPr>
        <w:t>, through its monitoring and inspection of places of detention,</w:t>
      </w:r>
      <w:r w:rsidR="00616F65">
        <w:rPr>
          <w:rFonts w:ascii="Times New Roman" w:hAnsi="Times New Roman" w:cs="Times New Roman"/>
          <w:sz w:val="24"/>
          <w:szCs w:val="24"/>
          <w:lang w:val="en-ZW"/>
        </w:rPr>
        <w:t xml:space="preserve"> </w:t>
      </w:r>
      <w:r w:rsidR="00807C47" w:rsidRPr="00AC3ED8">
        <w:rPr>
          <w:rFonts w:ascii="Times New Roman" w:hAnsi="Times New Roman" w:cs="Times New Roman"/>
          <w:sz w:val="24"/>
          <w:szCs w:val="24"/>
          <w:lang w:val="en-ZW"/>
        </w:rPr>
        <w:t xml:space="preserve">also </w:t>
      </w:r>
      <w:r w:rsidRPr="00AC3ED8">
        <w:rPr>
          <w:rFonts w:ascii="Times New Roman" w:hAnsi="Times New Roman" w:cs="Times New Roman"/>
          <w:sz w:val="24"/>
          <w:szCs w:val="24"/>
          <w:lang w:val="en-ZW"/>
        </w:rPr>
        <w:t>observed</w:t>
      </w:r>
      <w:r w:rsidR="00A62849" w:rsidRPr="00AC3ED8">
        <w:rPr>
          <w:rFonts w:ascii="Times New Roman" w:hAnsi="Times New Roman" w:cs="Times New Roman"/>
          <w:sz w:val="24"/>
          <w:szCs w:val="24"/>
          <w:lang w:val="en-ZW"/>
        </w:rPr>
        <w:t xml:space="preserve"> </w:t>
      </w:r>
      <w:r w:rsidRPr="00AC3ED8">
        <w:rPr>
          <w:rFonts w:ascii="Times New Roman" w:hAnsi="Times New Roman" w:cs="Times New Roman"/>
          <w:sz w:val="24"/>
          <w:szCs w:val="24"/>
          <w:lang w:val="en-ZW"/>
        </w:rPr>
        <w:t xml:space="preserve">significant improvements in prison conditions, reflecting the GoZ’s commitment to fulfil its obligations under economic, social, and cultural rights. Key advancements include the </w:t>
      </w:r>
      <w:r w:rsidR="0044746D" w:rsidRPr="00AC3ED8">
        <w:rPr>
          <w:rFonts w:ascii="Times New Roman" w:hAnsi="Times New Roman" w:cs="Times New Roman"/>
          <w:sz w:val="24"/>
          <w:szCs w:val="24"/>
          <w:lang w:val="en-ZW"/>
        </w:rPr>
        <w:t>enactment</w:t>
      </w:r>
      <w:r w:rsidRPr="00AC3ED8">
        <w:rPr>
          <w:rFonts w:ascii="Times New Roman" w:hAnsi="Times New Roman" w:cs="Times New Roman"/>
          <w:sz w:val="24"/>
          <w:szCs w:val="24"/>
          <w:lang w:val="en-ZW"/>
        </w:rPr>
        <w:t xml:space="preserve"> of the Prison</w:t>
      </w:r>
      <w:r w:rsidR="0044746D" w:rsidRPr="00AC3ED8">
        <w:rPr>
          <w:rFonts w:ascii="Times New Roman" w:hAnsi="Times New Roman" w:cs="Times New Roman"/>
          <w:sz w:val="24"/>
          <w:szCs w:val="24"/>
          <w:lang w:val="en-ZW"/>
        </w:rPr>
        <w:t>s and Correctional Service</w:t>
      </w:r>
      <w:r w:rsidRPr="00AC3ED8">
        <w:rPr>
          <w:rFonts w:ascii="Times New Roman" w:hAnsi="Times New Roman" w:cs="Times New Roman"/>
          <w:sz w:val="24"/>
          <w:szCs w:val="24"/>
          <w:lang w:val="en-ZW"/>
        </w:rPr>
        <w:t xml:space="preserve"> Act,</w:t>
      </w:r>
      <w:r w:rsidR="0044746D" w:rsidRPr="00AC3ED8">
        <w:rPr>
          <w:rFonts w:ascii="Times New Roman" w:hAnsi="Times New Roman" w:cs="Times New Roman"/>
          <w:sz w:val="24"/>
          <w:szCs w:val="24"/>
          <w:lang w:val="en-ZW"/>
        </w:rPr>
        <w:t xml:space="preserve"> [Chapter 7:21],</w:t>
      </w:r>
      <w:r w:rsidRPr="00AC3ED8">
        <w:rPr>
          <w:rFonts w:ascii="Times New Roman" w:hAnsi="Times New Roman" w:cs="Times New Roman"/>
          <w:sz w:val="24"/>
          <w:szCs w:val="24"/>
          <w:lang w:val="en-ZW"/>
        </w:rPr>
        <w:t xml:space="preserve"> a shift towards rehabilitative practices rather than </w:t>
      </w:r>
      <w:r w:rsidR="00B816C5" w:rsidRPr="00AC3ED8">
        <w:rPr>
          <w:rFonts w:ascii="Times New Roman" w:hAnsi="Times New Roman" w:cs="Times New Roman"/>
          <w:sz w:val="24"/>
          <w:szCs w:val="24"/>
          <w:lang w:val="en-ZW"/>
        </w:rPr>
        <w:t xml:space="preserve">punitive </w:t>
      </w:r>
      <w:r w:rsidRPr="00AC3ED8">
        <w:rPr>
          <w:rFonts w:ascii="Times New Roman" w:hAnsi="Times New Roman" w:cs="Times New Roman"/>
          <w:sz w:val="24"/>
          <w:szCs w:val="24"/>
          <w:lang w:val="en-ZW"/>
        </w:rPr>
        <w:t>punishment, a significant reduction of reports on torture a</w:t>
      </w:r>
      <w:r w:rsidR="0044746D" w:rsidRPr="00AC3ED8">
        <w:rPr>
          <w:rFonts w:ascii="Times New Roman" w:hAnsi="Times New Roman" w:cs="Times New Roman"/>
          <w:sz w:val="24"/>
          <w:szCs w:val="24"/>
          <w:lang w:val="en-ZW"/>
        </w:rPr>
        <w:t>n</w:t>
      </w:r>
      <w:r w:rsidRPr="00AC3ED8">
        <w:rPr>
          <w:rFonts w:ascii="Times New Roman" w:hAnsi="Times New Roman" w:cs="Times New Roman"/>
          <w:sz w:val="24"/>
          <w:szCs w:val="24"/>
          <w:lang w:val="en-ZW"/>
        </w:rPr>
        <w:t xml:space="preserve">d abuse of inmates. </w:t>
      </w:r>
      <w:r w:rsidR="00616F65">
        <w:rPr>
          <w:rFonts w:ascii="Times New Roman" w:hAnsi="Times New Roman" w:cs="Times New Roman"/>
          <w:sz w:val="24"/>
          <w:szCs w:val="24"/>
          <w:lang w:val="en-ZW"/>
        </w:rPr>
        <w:t>Furthermore</w:t>
      </w:r>
      <w:r w:rsidR="0044746D" w:rsidRPr="00AC3ED8">
        <w:rPr>
          <w:rFonts w:ascii="Times New Roman" w:hAnsi="Times New Roman" w:cs="Times New Roman"/>
          <w:sz w:val="24"/>
          <w:szCs w:val="24"/>
          <w:lang w:val="en-ZW"/>
        </w:rPr>
        <w:t>, the</w:t>
      </w:r>
      <w:r w:rsidRPr="00AC3ED8">
        <w:rPr>
          <w:rFonts w:ascii="Times New Roman" w:hAnsi="Times New Roman" w:cs="Times New Roman"/>
          <w:sz w:val="24"/>
          <w:szCs w:val="24"/>
          <w:lang w:val="en-ZW"/>
        </w:rPr>
        <w:t xml:space="preserve"> introduction of a parole system, the establishment of a female open prison and comprehensive human rights training for prison recruits and officers further underscore this progress. </w:t>
      </w:r>
      <w:r w:rsidR="00D932B1" w:rsidRPr="00AC3ED8">
        <w:rPr>
          <w:rFonts w:ascii="Times New Roman" w:hAnsi="Times New Roman" w:cs="Times New Roman"/>
          <w:sz w:val="24"/>
          <w:szCs w:val="24"/>
          <w:lang w:val="en-ZW"/>
        </w:rPr>
        <w:t>Further</w:t>
      </w:r>
      <w:r w:rsidRPr="00AC3ED8">
        <w:rPr>
          <w:rFonts w:ascii="Times New Roman" w:hAnsi="Times New Roman" w:cs="Times New Roman"/>
          <w:sz w:val="24"/>
          <w:szCs w:val="24"/>
          <w:lang w:val="en-ZW"/>
        </w:rPr>
        <w:t>,</w:t>
      </w:r>
      <w:r w:rsidR="00616F65">
        <w:rPr>
          <w:rFonts w:ascii="Times New Roman" w:hAnsi="Times New Roman" w:cs="Times New Roman"/>
          <w:sz w:val="24"/>
          <w:szCs w:val="24"/>
          <w:lang w:val="en-ZW"/>
        </w:rPr>
        <w:t xml:space="preserve"> ZHRC’s</w:t>
      </w:r>
      <w:r w:rsidRPr="00AC3ED8">
        <w:rPr>
          <w:rFonts w:ascii="Times New Roman" w:hAnsi="Times New Roman" w:cs="Times New Roman"/>
          <w:sz w:val="24"/>
          <w:szCs w:val="24"/>
          <w:lang w:val="en-ZW"/>
        </w:rPr>
        <w:t xml:space="preserve"> mobile human rights clinics have been </w:t>
      </w:r>
      <w:r w:rsidRPr="00AC3ED8">
        <w:rPr>
          <w:rFonts w:ascii="Times New Roman" w:hAnsi="Times New Roman" w:cs="Times New Roman"/>
          <w:sz w:val="24"/>
          <w:szCs w:val="24"/>
          <w:lang w:val="en-ZW"/>
        </w:rPr>
        <w:lastRenderedPageBreak/>
        <w:t xml:space="preserve">instrumental in enhancing access to </w:t>
      </w:r>
      <w:r w:rsidR="00D932B1" w:rsidRPr="00AC3ED8">
        <w:rPr>
          <w:rFonts w:ascii="Times New Roman" w:hAnsi="Times New Roman" w:cs="Times New Roman"/>
          <w:sz w:val="24"/>
          <w:szCs w:val="24"/>
          <w:lang w:val="en-ZW"/>
        </w:rPr>
        <w:t>justice for inmates</w:t>
      </w:r>
      <w:r w:rsidRPr="00AC3ED8">
        <w:rPr>
          <w:rFonts w:ascii="Times New Roman" w:hAnsi="Times New Roman" w:cs="Times New Roman"/>
          <w:sz w:val="24"/>
          <w:szCs w:val="24"/>
          <w:lang w:val="en-ZW"/>
        </w:rPr>
        <w:t>. The ZHRC</w:t>
      </w:r>
      <w:r w:rsidR="00807C47" w:rsidRPr="00AC3ED8">
        <w:rPr>
          <w:rFonts w:ascii="Times New Roman" w:hAnsi="Times New Roman" w:cs="Times New Roman"/>
          <w:sz w:val="24"/>
          <w:szCs w:val="24"/>
          <w:lang w:val="en-ZW"/>
        </w:rPr>
        <w:t xml:space="preserve"> and </w:t>
      </w:r>
      <w:r w:rsidRPr="00AC3ED8">
        <w:rPr>
          <w:rFonts w:ascii="Times New Roman" w:hAnsi="Times New Roman" w:cs="Times New Roman"/>
          <w:sz w:val="24"/>
          <w:szCs w:val="24"/>
          <w:lang w:val="en-ZW"/>
        </w:rPr>
        <w:t xml:space="preserve">ZPCS </w:t>
      </w:r>
      <w:r w:rsidR="00D932B1" w:rsidRPr="00AC3ED8">
        <w:rPr>
          <w:rFonts w:ascii="Times New Roman" w:hAnsi="Times New Roman" w:cs="Times New Roman"/>
          <w:sz w:val="24"/>
          <w:szCs w:val="24"/>
          <w:lang w:val="en-ZW"/>
        </w:rPr>
        <w:t xml:space="preserve">established a </w:t>
      </w:r>
      <w:r w:rsidRPr="00AC3ED8">
        <w:rPr>
          <w:rFonts w:ascii="Times New Roman" w:hAnsi="Times New Roman" w:cs="Times New Roman"/>
          <w:sz w:val="24"/>
          <w:szCs w:val="24"/>
          <w:lang w:val="en-ZW"/>
        </w:rPr>
        <w:t>Taskforce to follow up on the implementation of recommendations</w:t>
      </w:r>
      <w:r w:rsidR="00D932B1" w:rsidRPr="00AC3ED8">
        <w:rPr>
          <w:rFonts w:ascii="Times New Roman" w:hAnsi="Times New Roman" w:cs="Times New Roman"/>
          <w:sz w:val="24"/>
          <w:szCs w:val="24"/>
          <w:lang w:val="en-ZW"/>
        </w:rPr>
        <w:t xml:space="preserve"> proffered by the ZHRC</w:t>
      </w:r>
      <w:r w:rsidRPr="00AC3ED8">
        <w:rPr>
          <w:rFonts w:ascii="Times New Roman" w:hAnsi="Times New Roman" w:cs="Times New Roman"/>
          <w:sz w:val="24"/>
          <w:szCs w:val="24"/>
          <w:lang w:val="en-ZW"/>
        </w:rPr>
        <w:t>. However</w:t>
      </w:r>
      <w:r w:rsidR="00807C47" w:rsidRPr="00AC3ED8">
        <w:rPr>
          <w:rFonts w:ascii="Times New Roman" w:hAnsi="Times New Roman" w:cs="Times New Roman"/>
          <w:sz w:val="24"/>
          <w:szCs w:val="24"/>
          <w:lang w:val="en-ZW"/>
        </w:rPr>
        <w:t>, ZHRC notes that</w:t>
      </w:r>
      <w:r w:rsidRPr="00AC3ED8">
        <w:rPr>
          <w:rFonts w:ascii="Times New Roman" w:hAnsi="Times New Roman" w:cs="Times New Roman"/>
          <w:sz w:val="24"/>
          <w:szCs w:val="24"/>
          <w:lang w:val="en-ZW"/>
        </w:rPr>
        <w:t xml:space="preserve"> persistent challenges remain, primarily stemming from financial constraints and resource shortages</w:t>
      </w:r>
      <w:r w:rsidR="00807C47" w:rsidRPr="00AC3ED8">
        <w:rPr>
          <w:rFonts w:ascii="Times New Roman" w:hAnsi="Times New Roman" w:cs="Times New Roman"/>
          <w:sz w:val="24"/>
          <w:szCs w:val="24"/>
          <w:lang w:val="en-ZW"/>
        </w:rPr>
        <w:t xml:space="preserve"> resulting in </w:t>
      </w:r>
      <w:r w:rsidR="00D932B1" w:rsidRPr="00AC3ED8">
        <w:rPr>
          <w:rFonts w:ascii="Times New Roman" w:hAnsi="Times New Roman" w:cs="Times New Roman"/>
          <w:sz w:val="24"/>
          <w:szCs w:val="24"/>
          <w:lang w:val="en-ZW"/>
        </w:rPr>
        <w:t>shortage</w:t>
      </w:r>
      <w:r w:rsidRPr="00AC3ED8">
        <w:rPr>
          <w:rFonts w:ascii="Times New Roman" w:hAnsi="Times New Roman" w:cs="Times New Roman"/>
          <w:sz w:val="24"/>
          <w:szCs w:val="24"/>
          <w:lang w:val="en-ZW"/>
        </w:rPr>
        <w:t xml:space="preserve"> of essential </w:t>
      </w:r>
      <w:r w:rsidR="00D932B1" w:rsidRPr="00AC3ED8">
        <w:rPr>
          <w:rFonts w:ascii="Times New Roman" w:hAnsi="Times New Roman" w:cs="Times New Roman"/>
          <w:sz w:val="24"/>
          <w:szCs w:val="24"/>
          <w:lang w:val="en-ZW"/>
        </w:rPr>
        <w:t>drugs</w:t>
      </w:r>
      <w:r w:rsidRPr="00AC3ED8">
        <w:rPr>
          <w:rFonts w:ascii="Times New Roman" w:hAnsi="Times New Roman" w:cs="Times New Roman"/>
          <w:sz w:val="24"/>
          <w:szCs w:val="24"/>
          <w:lang w:val="en-ZW"/>
        </w:rPr>
        <w:t xml:space="preserve">, deteriorating infrastructure, </w:t>
      </w:r>
      <w:r w:rsidR="00D6714F" w:rsidRPr="00AC3ED8">
        <w:rPr>
          <w:rFonts w:ascii="Times New Roman" w:hAnsi="Times New Roman" w:cs="Times New Roman"/>
          <w:sz w:val="24"/>
          <w:szCs w:val="24"/>
          <w:lang w:val="en-ZW"/>
        </w:rPr>
        <w:t xml:space="preserve">inconsistent provision of </w:t>
      </w:r>
      <w:r w:rsidRPr="00AC3ED8">
        <w:rPr>
          <w:rFonts w:ascii="Times New Roman" w:hAnsi="Times New Roman" w:cs="Times New Roman"/>
          <w:sz w:val="24"/>
          <w:szCs w:val="24"/>
          <w:lang w:val="en-ZW"/>
        </w:rPr>
        <w:t xml:space="preserve">adequate </w:t>
      </w:r>
      <w:r w:rsidR="00D6714F" w:rsidRPr="00AC3ED8">
        <w:rPr>
          <w:rFonts w:ascii="Times New Roman" w:hAnsi="Times New Roman" w:cs="Times New Roman"/>
          <w:sz w:val="24"/>
          <w:szCs w:val="24"/>
          <w:lang w:val="en-ZW"/>
        </w:rPr>
        <w:t xml:space="preserve">and nutritious </w:t>
      </w:r>
      <w:r w:rsidRPr="00AC3ED8">
        <w:rPr>
          <w:rFonts w:ascii="Times New Roman" w:hAnsi="Times New Roman" w:cs="Times New Roman"/>
          <w:sz w:val="24"/>
          <w:szCs w:val="24"/>
          <w:lang w:val="en-ZW"/>
        </w:rPr>
        <w:t>food, insufficient clothing and bedding</w:t>
      </w:r>
      <w:r w:rsidR="00807C47" w:rsidRPr="00AC3ED8">
        <w:rPr>
          <w:rFonts w:ascii="Times New Roman" w:hAnsi="Times New Roman" w:cs="Times New Roman"/>
          <w:sz w:val="24"/>
          <w:szCs w:val="24"/>
          <w:lang w:val="en-ZW"/>
        </w:rPr>
        <w:t>.</w:t>
      </w:r>
      <w:r w:rsidR="00807C47" w:rsidRPr="00AC3ED8">
        <w:rPr>
          <w:rStyle w:val="FootnoteReference"/>
          <w:rFonts w:ascii="Times New Roman" w:hAnsi="Times New Roman" w:cs="Times New Roman"/>
          <w:sz w:val="24"/>
          <w:szCs w:val="24"/>
          <w:lang w:val="en-ZW"/>
        </w:rPr>
        <w:footnoteReference w:id="22"/>
      </w:r>
    </w:p>
    <w:p w14:paraId="47D6149E" w14:textId="77777777" w:rsidR="00807C47" w:rsidRPr="00AC3ED8" w:rsidRDefault="00807C47" w:rsidP="00AC3ED8">
      <w:pPr>
        <w:pStyle w:val="ListParagraph"/>
        <w:spacing w:after="210" w:line="240" w:lineRule="auto"/>
        <w:ind w:left="360"/>
        <w:jc w:val="both"/>
        <w:rPr>
          <w:rFonts w:ascii="Times New Roman" w:hAnsi="Times New Roman" w:cs="Times New Roman"/>
          <w:sz w:val="24"/>
          <w:szCs w:val="24"/>
          <w:lang w:val="en-ZW"/>
        </w:rPr>
      </w:pPr>
    </w:p>
    <w:p w14:paraId="3A2C7223" w14:textId="757B9B59" w:rsidR="0013226D" w:rsidRPr="00AC3ED8" w:rsidRDefault="00D6714F" w:rsidP="00AC3ED8">
      <w:pPr>
        <w:pStyle w:val="ListParagraph"/>
        <w:numPr>
          <w:ilvl w:val="0"/>
          <w:numId w:val="24"/>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The ZHRC recommends GoZ to</w:t>
      </w:r>
    </w:p>
    <w:p w14:paraId="511AA044" w14:textId="55AF2066" w:rsidR="00E13463" w:rsidRPr="00AC3ED8" w:rsidRDefault="00B47178" w:rsidP="00AC3ED8">
      <w:pPr>
        <w:pStyle w:val="ListParagraph"/>
        <w:numPr>
          <w:ilvl w:val="0"/>
          <w:numId w:val="16"/>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 xml:space="preserve">Allocate </w:t>
      </w:r>
      <w:r w:rsidR="00807C47" w:rsidRPr="00AC3ED8">
        <w:rPr>
          <w:rFonts w:ascii="Times New Roman" w:hAnsi="Times New Roman" w:cs="Times New Roman"/>
          <w:sz w:val="24"/>
          <w:szCs w:val="24"/>
          <w:lang w:val="en-ZW"/>
        </w:rPr>
        <w:t xml:space="preserve">adequate </w:t>
      </w:r>
      <w:r w:rsidRPr="00AC3ED8">
        <w:rPr>
          <w:rFonts w:ascii="Times New Roman" w:hAnsi="Times New Roman" w:cs="Times New Roman"/>
          <w:sz w:val="24"/>
          <w:szCs w:val="24"/>
          <w:lang w:val="en-ZW"/>
        </w:rPr>
        <w:t>resources to</w:t>
      </w:r>
      <w:r w:rsidR="00CB7759">
        <w:rPr>
          <w:rFonts w:ascii="Times New Roman" w:hAnsi="Times New Roman" w:cs="Times New Roman"/>
          <w:sz w:val="24"/>
          <w:szCs w:val="24"/>
          <w:lang w:val="en-ZW"/>
        </w:rPr>
        <w:t xml:space="preserve"> local authorities</w:t>
      </w:r>
      <w:r w:rsidRPr="00AC3ED8">
        <w:rPr>
          <w:rFonts w:ascii="Times New Roman" w:hAnsi="Times New Roman" w:cs="Times New Roman"/>
          <w:sz w:val="24"/>
          <w:szCs w:val="24"/>
          <w:lang w:val="en-ZW"/>
        </w:rPr>
        <w:t xml:space="preserve"> and encourage efficient and effective use of </w:t>
      </w:r>
      <w:r w:rsidR="00753D1B" w:rsidRPr="00AC3ED8">
        <w:rPr>
          <w:rFonts w:ascii="Times New Roman" w:hAnsi="Times New Roman" w:cs="Times New Roman"/>
          <w:sz w:val="24"/>
          <w:szCs w:val="24"/>
          <w:lang w:val="en-ZW"/>
        </w:rPr>
        <w:t xml:space="preserve">resources </w:t>
      </w:r>
      <w:r w:rsidRPr="00AC3ED8">
        <w:rPr>
          <w:rFonts w:ascii="Times New Roman" w:hAnsi="Times New Roman" w:cs="Times New Roman"/>
          <w:sz w:val="24"/>
          <w:szCs w:val="24"/>
          <w:lang w:val="en-ZW"/>
        </w:rPr>
        <w:t xml:space="preserve">for </w:t>
      </w:r>
      <w:r w:rsidR="004A246C">
        <w:rPr>
          <w:rFonts w:ascii="Times New Roman" w:hAnsi="Times New Roman" w:cs="Times New Roman"/>
          <w:sz w:val="24"/>
          <w:szCs w:val="24"/>
          <w:lang w:val="en-ZW"/>
        </w:rPr>
        <w:t>service delivery</w:t>
      </w:r>
      <w:r w:rsidR="00753D1B" w:rsidRPr="00AC3ED8">
        <w:rPr>
          <w:rFonts w:ascii="Times New Roman" w:hAnsi="Times New Roman" w:cs="Times New Roman"/>
          <w:sz w:val="24"/>
          <w:szCs w:val="24"/>
          <w:lang w:val="en-ZW"/>
        </w:rPr>
        <w:t>.</w:t>
      </w:r>
    </w:p>
    <w:p w14:paraId="2252B2EE" w14:textId="101357C3" w:rsidR="00171426" w:rsidRPr="00AC3ED8" w:rsidRDefault="00171426" w:rsidP="00AC3ED8">
      <w:pPr>
        <w:pStyle w:val="ListParagraph"/>
        <w:numPr>
          <w:ilvl w:val="0"/>
          <w:numId w:val="16"/>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 xml:space="preserve"> </w:t>
      </w:r>
      <w:r w:rsidR="00753D1B" w:rsidRPr="00AC3ED8">
        <w:rPr>
          <w:rFonts w:ascii="Times New Roman" w:hAnsi="Times New Roman" w:cs="Times New Roman"/>
          <w:sz w:val="24"/>
          <w:szCs w:val="24"/>
          <w:lang w:val="en-ZW"/>
        </w:rPr>
        <w:t>Effectively coordinate and e</w:t>
      </w:r>
      <w:r w:rsidRPr="00AC3ED8">
        <w:rPr>
          <w:rFonts w:ascii="Times New Roman" w:hAnsi="Times New Roman" w:cs="Times New Roman"/>
          <w:sz w:val="24"/>
          <w:szCs w:val="24"/>
          <w:lang w:val="en-ZW"/>
        </w:rPr>
        <w:t>nforce regulatory policy framework</w:t>
      </w:r>
      <w:r w:rsidR="00753D1B" w:rsidRPr="00AC3ED8">
        <w:rPr>
          <w:rFonts w:ascii="Times New Roman" w:hAnsi="Times New Roman" w:cs="Times New Roman"/>
          <w:sz w:val="24"/>
          <w:szCs w:val="24"/>
          <w:lang w:val="en-ZW"/>
        </w:rPr>
        <w:t>s</w:t>
      </w:r>
      <w:r w:rsidRPr="00AC3ED8">
        <w:rPr>
          <w:rFonts w:ascii="Times New Roman" w:hAnsi="Times New Roman" w:cs="Times New Roman"/>
          <w:sz w:val="24"/>
          <w:szCs w:val="24"/>
          <w:lang w:val="en-ZW"/>
        </w:rPr>
        <w:t xml:space="preserve"> </w:t>
      </w:r>
      <w:r w:rsidR="00753D1B" w:rsidRPr="00AC3ED8">
        <w:rPr>
          <w:rFonts w:ascii="Times New Roman" w:hAnsi="Times New Roman" w:cs="Times New Roman"/>
          <w:sz w:val="24"/>
          <w:szCs w:val="24"/>
          <w:lang w:val="en-ZW"/>
        </w:rPr>
        <w:t xml:space="preserve">that </w:t>
      </w:r>
      <w:r w:rsidRPr="00AC3ED8">
        <w:rPr>
          <w:rFonts w:ascii="Times New Roman" w:hAnsi="Times New Roman" w:cs="Times New Roman"/>
          <w:sz w:val="24"/>
          <w:szCs w:val="24"/>
          <w:lang w:val="en-ZW"/>
        </w:rPr>
        <w:t>govern</w:t>
      </w:r>
      <w:r w:rsidR="00753D1B" w:rsidRPr="00AC3ED8">
        <w:rPr>
          <w:rFonts w:ascii="Times New Roman" w:hAnsi="Times New Roman" w:cs="Times New Roman"/>
          <w:sz w:val="24"/>
          <w:szCs w:val="24"/>
          <w:lang w:val="en-ZW"/>
        </w:rPr>
        <w:t xml:space="preserve"> protection of wetlands, water bodies </w:t>
      </w:r>
      <w:r w:rsidRPr="00AC3ED8">
        <w:rPr>
          <w:rFonts w:ascii="Times New Roman" w:hAnsi="Times New Roman" w:cs="Times New Roman"/>
          <w:sz w:val="24"/>
          <w:szCs w:val="24"/>
          <w:lang w:val="en-ZW"/>
        </w:rPr>
        <w:t>and prevent</w:t>
      </w:r>
      <w:r w:rsidR="00753D1B" w:rsidRPr="00AC3ED8">
        <w:rPr>
          <w:rFonts w:ascii="Times New Roman" w:hAnsi="Times New Roman" w:cs="Times New Roman"/>
          <w:sz w:val="24"/>
          <w:szCs w:val="24"/>
          <w:lang w:val="en-ZW"/>
        </w:rPr>
        <w:t xml:space="preserve"> </w:t>
      </w:r>
      <w:r w:rsidRPr="00AC3ED8">
        <w:rPr>
          <w:rFonts w:ascii="Times New Roman" w:hAnsi="Times New Roman" w:cs="Times New Roman"/>
          <w:sz w:val="24"/>
          <w:szCs w:val="24"/>
          <w:lang w:val="en-ZW"/>
        </w:rPr>
        <w:t>aquifer depletion.</w:t>
      </w:r>
    </w:p>
    <w:p w14:paraId="1D6ED9E8" w14:textId="5A217F79" w:rsidR="00132DD1" w:rsidRPr="00AC3ED8" w:rsidRDefault="00132DD1" w:rsidP="00AC3ED8">
      <w:p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 xml:space="preserve">For </w:t>
      </w:r>
      <w:r w:rsidR="00807C47" w:rsidRPr="00AC3ED8">
        <w:rPr>
          <w:rFonts w:ascii="Times New Roman" w:hAnsi="Times New Roman" w:cs="Times New Roman"/>
          <w:sz w:val="24"/>
          <w:szCs w:val="24"/>
          <w:lang w:val="en-ZW"/>
        </w:rPr>
        <w:t>prisons,</w:t>
      </w:r>
      <w:r w:rsidRPr="00AC3ED8">
        <w:rPr>
          <w:rFonts w:ascii="Times New Roman" w:hAnsi="Times New Roman" w:cs="Times New Roman"/>
          <w:sz w:val="24"/>
          <w:szCs w:val="24"/>
          <w:lang w:val="en-ZW"/>
        </w:rPr>
        <w:t xml:space="preserve"> </w:t>
      </w:r>
      <w:r w:rsidR="00807C47" w:rsidRPr="00AC3ED8">
        <w:rPr>
          <w:rFonts w:ascii="Times New Roman" w:hAnsi="Times New Roman" w:cs="Times New Roman"/>
          <w:sz w:val="24"/>
          <w:szCs w:val="24"/>
          <w:lang w:val="en-ZW"/>
        </w:rPr>
        <w:t xml:space="preserve">the </w:t>
      </w:r>
      <w:r w:rsidRPr="00AC3ED8">
        <w:rPr>
          <w:rFonts w:ascii="Times New Roman" w:hAnsi="Times New Roman" w:cs="Times New Roman"/>
          <w:sz w:val="24"/>
          <w:szCs w:val="24"/>
          <w:lang w:val="en-ZW"/>
        </w:rPr>
        <w:t>ZHRC recommends GoZ to</w:t>
      </w:r>
    </w:p>
    <w:p w14:paraId="554829CE" w14:textId="1359C019" w:rsidR="00E13463" w:rsidRPr="00AC3ED8" w:rsidRDefault="00132DD1" w:rsidP="00AC3ED8">
      <w:pPr>
        <w:numPr>
          <w:ilvl w:val="0"/>
          <w:numId w:val="16"/>
        </w:numPr>
        <w:spacing w:after="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 xml:space="preserve">Prioritize sufficient resource allocation </w:t>
      </w:r>
      <w:r w:rsidR="00BA22C5" w:rsidRPr="00AC3ED8">
        <w:rPr>
          <w:rFonts w:ascii="Times New Roman" w:hAnsi="Times New Roman" w:cs="Times New Roman"/>
          <w:sz w:val="24"/>
          <w:szCs w:val="24"/>
          <w:lang w:val="en-ZW"/>
        </w:rPr>
        <w:t xml:space="preserve">and timeous disbursement </w:t>
      </w:r>
      <w:r w:rsidR="0039050C" w:rsidRPr="00AC3ED8">
        <w:rPr>
          <w:rFonts w:ascii="Times New Roman" w:hAnsi="Times New Roman" w:cs="Times New Roman"/>
          <w:sz w:val="24"/>
          <w:szCs w:val="24"/>
          <w:lang w:val="en-ZW"/>
        </w:rPr>
        <w:t xml:space="preserve">in order to address </w:t>
      </w:r>
      <w:r w:rsidRPr="00AC3ED8">
        <w:rPr>
          <w:rFonts w:ascii="Times New Roman" w:hAnsi="Times New Roman" w:cs="Times New Roman"/>
          <w:sz w:val="24"/>
          <w:szCs w:val="24"/>
          <w:lang w:val="en-ZW"/>
        </w:rPr>
        <w:t xml:space="preserve">the challenges </w:t>
      </w:r>
      <w:r w:rsidR="00807C47" w:rsidRPr="00AC3ED8">
        <w:rPr>
          <w:rFonts w:ascii="Times New Roman" w:hAnsi="Times New Roman" w:cs="Times New Roman"/>
          <w:sz w:val="24"/>
          <w:szCs w:val="24"/>
          <w:lang w:val="en-ZW"/>
        </w:rPr>
        <w:t>in</w:t>
      </w:r>
      <w:r w:rsidRPr="00AC3ED8">
        <w:rPr>
          <w:rFonts w:ascii="Times New Roman" w:hAnsi="Times New Roman" w:cs="Times New Roman"/>
          <w:sz w:val="24"/>
          <w:szCs w:val="24"/>
          <w:lang w:val="en-ZW"/>
        </w:rPr>
        <w:t xml:space="preserve"> prisons.</w:t>
      </w:r>
    </w:p>
    <w:p w14:paraId="047E5D8B" w14:textId="77777777" w:rsidR="00E13463" w:rsidRPr="00AC3ED8" w:rsidRDefault="00132DD1" w:rsidP="00AC3ED8">
      <w:pPr>
        <w:numPr>
          <w:ilvl w:val="0"/>
          <w:numId w:val="16"/>
        </w:numPr>
        <w:spacing w:after="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Improve access to medical services by ensuring availability of essential drugs and medical supplies.</w:t>
      </w:r>
    </w:p>
    <w:p w14:paraId="3D6896C6" w14:textId="04BA91F7" w:rsidR="0013226D" w:rsidRPr="00AC3ED8" w:rsidRDefault="00132DD1" w:rsidP="00AC3ED8">
      <w:pPr>
        <w:numPr>
          <w:ilvl w:val="0"/>
          <w:numId w:val="16"/>
        </w:numPr>
        <w:spacing w:after="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 xml:space="preserve">Continue investing in training of prison personnel in human </w:t>
      </w:r>
      <w:r w:rsidR="0039050C" w:rsidRPr="00AC3ED8">
        <w:rPr>
          <w:rFonts w:ascii="Times New Roman" w:hAnsi="Times New Roman" w:cs="Times New Roman"/>
          <w:sz w:val="24"/>
          <w:szCs w:val="24"/>
          <w:lang w:val="en-ZW"/>
        </w:rPr>
        <w:t>rights-based</w:t>
      </w:r>
      <w:r w:rsidRPr="00AC3ED8">
        <w:rPr>
          <w:rFonts w:ascii="Times New Roman" w:hAnsi="Times New Roman" w:cs="Times New Roman"/>
          <w:sz w:val="24"/>
          <w:szCs w:val="24"/>
          <w:lang w:val="en-ZW"/>
        </w:rPr>
        <w:t xml:space="preserve"> approaches to service delivery.</w:t>
      </w:r>
    </w:p>
    <w:p w14:paraId="1744D258" w14:textId="77777777" w:rsidR="00807C47" w:rsidRPr="00AC3ED8" w:rsidRDefault="00807C47" w:rsidP="00AC3ED8">
      <w:pPr>
        <w:spacing w:after="210" w:line="240" w:lineRule="auto"/>
        <w:jc w:val="both"/>
        <w:rPr>
          <w:rFonts w:ascii="Times New Roman" w:hAnsi="Times New Roman" w:cs="Times New Roman"/>
          <w:b/>
          <w:bCs/>
          <w:sz w:val="24"/>
          <w:szCs w:val="24"/>
          <w:lang w:val="en-ZW"/>
        </w:rPr>
      </w:pPr>
    </w:p>
    <w:p w14:paraId="1F7C1582" w14:textId="172EC301" w:rsidR="00AF2BDB" w:rsidRPr="00AC3ED8" w:rsidRDefault="00AF2BDB" w:rsidP="00AC3ED8">
      <w:pPr>
        <w:spacing w:after="210" w:line="240" w:lineRule="auto"/>
        <w:jc w:val="both"/>
        <w:rPr>
          <w:rFonts w:ascii="Times New Roman" w:hAnsi="Times New Roman" w:cs="Times New Roman"/>
          <w:b/>
          <w:bCs/>
          <w:sz w:val="24"/>
          <w:szCs w:val="24"/>
          <w:lang w:val="en-ZW"/>
        </w:rPr>
      </w:pPr>
      <w:r w:rsidRPr="00AC3ED8">
        <w:rPr>
          <w:rFonts w:ascii="Times New Roman" w:hAnsi="Times New Roman" w:cs="Times New Roman"/>
          <w:b/>
          <w:bCs/>
          <w:sz w:val="24"/>
          <w:szCs w:val="24"/>
          <w:lang w:val="en-ZW"/>
        </w:rPr>
        <w:t>Right to Health</w:t>
      </w:r>
      <w:r w:rsidR="00D72DEA" w:rsidRPr="00AC3ED8">
        <w:rPr>
          <w:rFonts w:ascii="Times New Roman" w:hAnsi="Times New Roman" w:cs="Times New Roman"/>
          <w:b/>
          <w:bCs/>
          <w:sz w:val="24"/>
          <w:szCs w:val="24"/>
          <w:lang w:val="en-ZW"/>
        </w:rPr>
        <w:t xml:space="preserve"> (Article 12)</w:t>
      </w:r>
    </w:p>
    <w:p w14:paraId="379D388B" w14:textId="108A695D" w:rsidR="0013226D" w:rsidRPr="00AC3ED8" w:rsidRDefault="00444DC1" w:rsidP="00AC3ED8">
      <w:pPr>
        <w:pStyle w:val="ListParagraph"/>
        <w:numPr>
          <w:ilvl w:val="0"/>
          <w:numId w:val="24"/>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 xml:space="preserve">The </w:t>
      </w:r>
      <w:r w:rsidR="00AA0244" w:rsidRPr="00AC3ED8">
        <w:rPr>
          <w:rFonts w:ascii="Times New Roman" w:hAnsi="Times New Roman" w:cs="Times New Roman"/>
          <w:sz w:val="24"/>
          <w:szCs w:val="24"/>
          <w:lang w:val="en-ZW"/>
        </w:rPr>
        <w:t>Constitution</w:t>
      </w:r>
      <w:r w:rsidRPr="00AC3ED8">
        <w:rPr>
          <w:rFonts w:ascii="Times New Roman" w:hAnsi="Times New Roman" w:cs="Times New Roman"/>
          <w:sz w:val="24"/>
          <w:szCs w:val="24"/>
          <w:lang w:val="en-ZW"/>
        </w:rPr>
        <w:t xml:space="preserve"> of Zimbabwe </w:t>
      </w:r>
      <w:r w:rsidR="00A37055" w:rsidRPr="00AC3ED8">
        <w:rPr>
          <w:rFonts w:ascii="Times New Roman" w:hAnsi="Times New Roman" w:cs="Times New Roman"/>
          <w:sz w:val="24"/>
          <w:szCs w:val="24"/>
          <w:lang w:val="en-ZW"/>
        </w:rPr>
        <w:t>guarantees the</w:t>
      </w:r>
      <w:r w:rsidR="00807C47" w:rsidRPr="00AC3ED8">
        <w:rPr>
          <w:rFonts w:ascii="Times New Roman" w:hAnsi="Times New Roman" w:cs="Times New Roman"/>
          <w:sz w:val="24"/>
          <w:szCs w:val="24"/>
          <w:lang w:val="en-ZW"/>
        </w:rPr>
        <w:t xml:space="preserve"> </w:t>
      </w:r>
      <w:r w:rsidRPr="00AC3ED8">
        <w:rPr>
          <w:rFonts w:ascii="Times New Roman" w:hAnsi="Times New Roman" w:cs="Times New Roman"/>
          <w:sz w:val="24"/>
          <w:szCs w:val="24"/>
          <w:lang w:val="en-ZW"/>
        </w:rPr>
        <w:t xml:space="preserve">right to access healthcare </w:t>
      </w:r>
      <w:r w:rsidR="00A37055" w:rsidRPr="00AC3ED8">
        <w:rPr>
          <w:rFonts w:ascii="Times New Roman" w:hAnsi="Times New Roman" w:cs="Times New Roman"/>
          <w:sz w:val="24"/>
          <w:szCs w:val="24"/>
          <w:lang w:val="en-ZW"/>
        </w:rPr>
        <w:t>services</w:t>
      </w:r>
      <w:r w:rsidRPr="00AC3ED8">
        <w:rPr>
          <w:rFonts w:ascii="Times New Roman" w:hAnsi="Times New Roman" w:cs="Times New Roman"/>
          <w:sz w:val="24"/>
          <w:szCs w:val="24"/>
          <w:lang w:val="en-ZW"/>
        </w:rPr>
        <w:t>.</w:t>
      </w:r>
      <w:r w:rsidR="00A37055" w:rsidRPr="00AC3ED8">
        <w:rPr>
          <w:rStyle w:val="FootnoteReference"/>
          <w:rFonts w:ascii="Times New Roman" w:hAnsi="Times New Roman" w:cs="Times New Roman"/>
          <w:sz w:val="24"/>
          <w:szCs w:val="24"/>
          <w:lang w:val="en-ZW"/>
        </w:rPr>
        <w:footnoteReference w:id="23"/>
      </w:r>
      <w:r w:rsidR="00A37055" w:rsidRPr="00AC3ED8">
        <w:rPr>
          <w:rFonts w:ascii="Times New Roman" w:hAnsi="Times New Roman" w:cs="Times New Roman"/>
          <w:sz w:val="24"/>
          <w:szCs w:val="24"/>
          <w:lang w:val="en-ZW"/>
        </w:rPr>
        <w:t xml:space="preserve"> </w:t>
      </w:r>
      <w:r w:rsidR="00DC73BF" w:rsidRPr="00AC3ED8">
        <w:rPr>
          <w:rFonts w:ascii="Times New Roman" w:hAnsi="Times New Roman" w:cs="Times New Roman"/>
          <w:sz w:val="24"/>
          <w:szCs w:val="24"/>
          <w:lang w:val="en-ZW"/>
        </w:rPr>
        <w:t>ZHRC notes that h</w:t>
      </w:r>
      <w:r w:rsidR="00AF2BDB" w:rsidRPr="00AC3ED8">
        <w:rPr>
          <w:rFonts w:ascii="Times New Roman" w:hAnsi="Times New Roman" w:cs="Times New Roman"/>
          <w:sz w:val="24"/>
          <w:szCs w:val="24"/>
          <w:lang w:val="en-ZW"/>
        </w:rPr>
        <w:t>ealt</w:t>
      </w:r>
      <w:r w:rsidR="00DC73BF" w:rsidRPr="00AC3ED8">
        <w:rPr>
          <w:rFonts w:ascii="Times New Roman" w:hAnsi="Times New Roman" w:cs="Times New Roman"/>
          <w:sz w:val="24"/>
          <w:szCs w:val="24"/>
          <w:lang w:val="en-ZW"/>
        </w:rPr>
        <w:t>h</w:t>
      </w:r>
      <w:r w:rsidR="00AF2BDB" w:rsidRPr="00AC3ED8">
        <w:rPr>
          <w:rFonts w:ascii="Times New Roman" w:hAnsi="Times New Roman" w:cs="Times New Roman"/>
          <w:sz w:val="24"/>
          <w:szCs w:val="24"/>
          <w:lang w:val="en-ZW"/>
        </w:rPr>
        <w:t>care delivery</w:t>
      </w:r>
      <w:r w:rsidR="00DC73BF" w:rsidRPr="00AC3ED8">
        <w:rPr>
          <w:rFonts w:ascii="Times New Roman" w:hAnsi="Times New Roman" w:cs="Times New Roman"/>
          <w:sz w:val="24"/>
          <w:szCs w:val="24"/>
          <w:lang w:val="en-ZW"/>
        </w:rPr>
        <w:t xml:space="preserve"> </w:t>
      </w:r>
      <w:r w:rsidR="00AF2BDB" w:rsidRPr="00AC3ED8">
        <w:rPr>
          <w:rFonts w:ascii="Times New Roman" w:hAnsi="Times New Roman" w:cs="Times New Roman"/>
          <w:sz w:val="24"/>
          <w:szCs w:val="24"/>
          <w:lang w:val="en-ZW"/>
        </w:rPr>
        <w:t xml:space="preserve">in Zimbabwe continues to face significant challenges that </w:t>
      </w:r>
      <w:r w:rsidR="00DC73BF" w:rsidRPr="00AC3ED8">
        <w:rPr>
          <w:rFonts w:ascii="Times New Roman" w:hAnsi="Times New Roman" w:cs="Times New Roman"/>
          <w:sz w:val="24"/>
          <w:szCs w:val="24"/>
          <w:lang w:val="en-ZW"/>
        </w:rPr>
        <w:t xml:space="preserve">undermine </w:t>
      </w:r>
      <w:r w:rsidR="00AF2BDB" w:rsidRPr="00AC3ED8">
        <w:rPr>
          <w:rFonts w:ascii="Times New Roman" w:hAnsi="Times New Roman" w:cs="Times New Roman"/>
          <w:sz w:val="24"/>
          <w:szCs w:val="24"/>
          <w:lang w:val="en-ZW"/>
        </w:rPr>
        <w:t xml:space="preserve">the full realization of the right to health. </w:t>
      </w:r>
      <w:r w:rsidR="00DC73BF" w:rsidRPr="00AC3ED8">
        <w:rPr>
          <w:rFonts w:ascii="Times New Roman" w:hAnsi="Times New Roman" w:cs="Times New Roman"/>
          <w:sz w:val="24"/>
          <w:szCs w:val="24"/>
          <w:lang w:val="en-ZW"/>
        </w:rPr>
        <w:t xml:space="preserve">The </w:t>
      </w:r>
      <w:r w:rsidR="00AF2BDB" w:rsidRPr="00AC3ED8">
        <w:rPr>
          <w:rFonts w:ascii="Times New Roman" w:hAnsi="Times New Roman" w:cs="Times New Roman"/>
          <w:sz w:val="24"/>
          <w:szCs w:val="24"/>
          <w:lang w:val="en-ZW"/>
        </w:rPr>
        <w:t xml:space="preserve">assessment of public health facilities conducted </w:t>
      </w:r>
      <w:r w:rsidR="00B1140B">
        <w:rPr>
          <w:rFonts w:ascii="Times New Roman" w:hAnsi="Times New Roman" w:cs="Times New Roman"/>
          <w:sz w:val="24"/>
          <w:szCs w:val="24"/>
          <w:lang w:val="en-ZW"/>
        </w:rPr>
        <w:t xml:space="preserve">by the ZHRC </w:t>
      </w:r>
      <w:r w:rsidR="00DC73BF" w:rsidRPr="00AC3ED8">
        <w:rPr>
          <w:rFonts w:ascii="Times New Roman" w:hAnsi="Times New Roman" w:cs="Times New Roman"/>
          <w:sz w:val="24"/>
          <w:szCs w:val="24"/>
          <w:lang w:val="en-ZW"/>
        </w:rPr>
        <w:t xml:space="preserve">revealed </w:t>
      </w:r>
      <w:r w:rsidR="00AF2BDB" w:rsidRPr="00AC3ED8">
        <w:rPr>
          <w:rFonts w:ascii="Times New Roman" w:hAnsi="Times New Roman" w:cs="Times New Roman"/>
          <w:sz w:val="24"/>
          <w:szCs w:val="24"/>
          <w:lang w:val="en-ZW"/>
        </w:rPr>
        <w:t>shortages of essential</w:t>
      </w:r>
      <w:r w:rsidR="00A37055" w:rsidRPr="00AC3ED8">
        <w:rPr>
          <w:rFonts w:ascii="Times New Roman" w:hAnsi="Times New Roman" w:cs="Times New Roman"/>
          <w:sz w:val="24"/>
          <w:szCs w:val="24"/>
          <w:lang w:val="en-ZW"/>
        </w:rPr>
        <w:t xml:space="preserve"> drugs</w:t>
      </w:r>
      <w:r w:rsidR="00AF2BDB" w:rsidRPr="00AC3ED8">
        <w:rPr>
          <w:rFonts w:ascii="Times New Roman" w:hAnsi="Times New Roman" w:cs="Times New Roman"/>
          <w:sz w:val="24"/>
          <w:szCs w:val="24"/>
          <w:lang w:val="en-ZW"/>
        </w:rPr>
        <w:t>, inadequate medical equipment, and insufficient personne</w:t>
      </w:r>
      <w:r w:rsidR="00DC73BF" w:rsidRPr="00AC3ED8">
        <w:rPr>
          <w:rFonts w:ascii="Times New Roman" w:hAnsi="Times New Roman" w:cs="Times New Roman"/>
          <w:sz w:val="24"/>
          <w:szCs w:val="24"/>
          <w:lang w:val="en-ZW"/>
        </w:rPr>
        <w:t xml:space="preserve">l. </w:t>
      </w:r>
      <w:r w:rsidR="007519EC" w:rsidRPr="00AC3ED8">
        <w:rPr>
          <w:rFonts w:ascii="Times New Roman" w:hAnsi="Times New Roman" w:cs="Times New Roman"/>
          <w:sz w:val="24"/>
          <w:szCs w:val="24"/>
          <w:lang w:val="en-ZW"/>
        </w:rPr>
        <w:t>The healthcare workforce crisis has deepened, with doctor-to-population ratios far below World Health Organization recommendations and concentrated in urban areas, leaving rural facilities severely understaffed and often reliant on minimally trained personnel.</w:t>
      </w:r>
      <w:r w:rsidR="00E540BB" w:rsidRPr="00AC3ED8">
        <w:rPr>
          <w:rStyle w:val="FootnoteReference"/>
          <w:rFonts w:ascii="Times New Roman" w:hAnsi="Times New Roman" w:cs="Times New Roman"/>
          <w:sz w:val="24"/>
          <w:szCs w:val="24"/>
          <w:lang w:val="en-ZW"/>
        </w:rPr>
        <w:footnoteReference w:id="24"/>
      </w:r>
      <w:r w:rsidR="007519EC" w:rsidRPr="00AC3ED8">
        <w:rPr>
          <w:rFonts w:ascii="Times New Roman" w:hAnsi="Times New Roman" w:cs="Times New Roman"/>
          <w:sz w:val="24"/>
          <w:szCs w:val="24"/>
          <w:lang w:val="en-ZW"/>
        </w:rPr>
        <w:t xml:space="preserve"> </w:t>
      </w:r>
      <w:r w:rsidR="00AF2BDB" w:rsidRPr="00AC3ED8">
        <w:rPr>
          <w:rFonts w:ascii="Times New Roman" w:hAnsi="Times New Roman" w:cs="Times New Roman"/>
          <w:sz w:val="24"/>
          <w:szCs w:val="24"/>
          <w:lang w:val="en-ZW"/>
        </w:rPr>
        <w:t>Maternal healthcare remains a critical concer</w:t>
      </w:r>
      <w:r w:rsidR="006C3E85" w:rsidRPr="00AC3ED8">
        <w:rPr>
          <w:rFonts w:ascii="Times New Roman" w:hAnsi="Times New Roman" w:cs="Times New Roman"/>
          <w:sz w:val="24"/>
          <w:szCs w:val="24"/>
          <w:lang w:val="en-ZW"/>
        </w:rPr>
        <w:t>n</w:t>
      </w:r>
      <w:r w:rsidR="006849F2" w:rsidRPr="00AC3ED8">
        <w:rPr>
          <w:rFonts w:ascii="Times New Roman" w:hAnsi="Times New Roman" w:cs="Times New Roman"/>
          <w:sz w:val="24"/>
          <w:szCs w:val="24"/>
          <w:lang w:val="en-ZW"/>
        </w:rPr>
        <w:t>,</w:t>
      </w:r>
      <w:r w:rsidR="006C3E85" w:rsidRPr="00AC3ED8">
        <w:rPr>
          <w:rFonts w:ascii="Times New Roman" w:hAnsi="Times New Roman" w:cs="Times New Roman"/>
          <w:sz w:val="24"/>
          <w:szCs w:val="24"/>
          <w:lang w:val="en-ZW"/>
        </w:rPr>
        <w:t xml:space="preserve"> with</w:t>
      </w:r>
      <w:r w:rsidR="00AF2BDB" w:rsidRPr="00AC3ED8">
        <w:rPr>
          <w:rFonts w:ascii="Times New Roman" w:hAnsi="Times New Roman" w:cs="Times New Roman"/>
          <w:sz w:val="24"/>
          <w:szCs w:val="24"/>
          <w:lang w:val="en-ZW"/>
        </w:rPr>
        <w:t xml:space="preserve"> many families </w:t>
      </w:r>
      <w:r w:rsidR="006849F2" w:rsidRPr="00AC3ED8">
        <w:rPr>
          <w:rFonts w:ascii="Times New Roman" w:hAnsi="Times New Roman" w:cs="Times New Roman"/>
          <w:sz w:val="24"/>
          <w:szCs w:val="24"/>
          <w:lang w:val="en-ZW"/>
        </w:rPr>
        <w:t>struggling</w:t>
      </w:r>
      <w:r w:rsidR="006C3E85" w:rsidRPr="00AC3ED8">
        <w:rPr>
          <w:rFonts w:ascii="Times New Roman" w:hAnsi="Times New Roman" w:cs="Times New Roman"/>
          <w:sz w:val="24"/>
          <w:szCs w:val="24"/>
          <w:lang w:val="en-ZW"/>
        </w:rPr>
        <w:t xml:space="preserve"> to </w:t>
      </w:r>
      <w:r w:rsidR="00AF2BDB" w:rsidRPr="00AC3ED8">
        <w:rPr>
          <w:rFonts w:ascii="Times New Roman" w:hAnsi="Times New Roman" w:cs="Times New Roman"/>
          <w:sz w:val="24"/>
          <w:szCs w:val="24"/>
          <w:lang w:val="en-ZW"/>
        </w:rPr>
        <w:t>access</w:t>
      </w:r>
      <w:r w:rsidR="006849F2" w:rsidRPr="00AC3ED8">
        <w:rPr>
          <w:rFonts w:ascii="Times New Roman" w:hAnsi="Times New Roman" w:cs="Times New Roman"/>
          <w:sz w:val="24"/>
          <w:szCs w:val="24"/>
          <w:lang w:val="en-ZW"/>
        </w:rPr>
        <w:t xml:space="preserve"> basic</w:t>
      </w:r>
      <w:r w:rsidR="00AF2BDB" w:rsidRPr="00AC3ED8">
        <w:rPr>
          <w:rFonts w:ascii="Times New Roman" w:hAnsi="Times New Roman" w:cs="Times New Roman"/>
          <w:sz w:val="24"/>
          <w:szCs w:val="24"/>
          <w:lang w:val="en-ZW"/>
        </w:rPr>
        <w:t xml:space="preserve"> medical care or forego treatment altogether. Communicable diseases continue to pose public health challenges, exacerbated by climate change-related events such as drought and floods that have increased the </w:t>
      </w:r>
      <w:r w:rsidR="006849F2" w:rsidRPr="00AC3ED8">
        <w:rPr>
          <w:rFonts w:ascii="Times New Roman" w:hAnsi="Times New Roman" w:cs="Times New Roman"/>
          <w:sz w:val="24"/>
          <w:szCs w:val="24"/>
          <w:lang w:val="en-ZW"/>
        </w:rPr>
        <w:t>frequency</w:t>
      </w:r>
      <w:r w:rsidR="00AF2BDB" w:rsidRPr="00AC3ED8">
        <w:rPr>
          <w:rFonts w:ascii="Times New Roman" w:hAnsi="Times New Roman" w:cs="Times New Roman"/>
          <w:sz w:val="24"/>
          <w:szCs w:val="24"/>
          <w:lang w:val="en-ZW"/>
        </w:rPr>
        <w:t xml:space="preserve"> of malaria, cholera, and other waterborne diseases in affected communities. Mental health services remain severely underdeveloped and underfunded, with </w:t>
      </w:r>
      <w:r w:rsidR="006C3E85" w:rsidRPr="00AC3ED8">
        <w:rPr>
          <w:rFonts w:ascii="Times New Roman" w:hAnsi="Times New Roman" w:cs="Times New Roman"/>
          <w:sz w:val="24"/>
          <w:szCs w:val="24"/>
          <w:lang w:val="en-ZW"/>
        </w:rPr>
        <w:t>less than 1</w:t>
      </w:r>
      <w:r w:rsidR="00E540BB" w:rsidRPr="00AC3ED8">
        <w:rPr>
          <w:rFonts w:ascii="Times New Roman" w:hAnsi="Times New Roman" w:cs="Times New Roman"/>
          <w:sz w:val="24"/>
          <w:szCs w:val="24"/>
          <w:lang w:val="en-ZW"/>
        </w:rPr>
        <w:t>5</w:t>
      </w:r>
      <w:r w:rsidR="006C3E85" w:rsidRPr="00AC3ED8">
        <w:rPr>
          <w:rFonts w:ascii="Times New Roman" w:hAnsi="Times New Roman" w:cs="Times New Roman"/>
          <w:sz w:val="24"/>
          <w:szCs w:val="24"/>
          <w:lang w:val="en-ZW"/>
        </w:rPr>
        <w:t>%</w:t>
      </w:r>
      <w:r w:rsidR="006C3E85" w:rsidRPr="00AC3ED8">
        <w:rPr>
          <w:rStyle w:val="FootnoteReference"/>
          <w:rFonts w:ascii="Times New Roman" w:hAnsi="Times New Roman" w:cs="Times New Roman"/>
          <w:sz w:val="24"/>
          <w:szCs w:val="24"/>
          <w:lang w:val="en-ZW"/>
        </w:rPr>
        <w:footnoteReference w:id="25"/>
      </w:r>
      <w:r w:rsidR="006C3E85" w:rsidRPr="00AC3ED8">
        <w:rPr>
          <w:rFonts w:ascii="Times New Roman" w:hAnsi="Times New Roman" w:cs="Times New Roman"/>
          <w:sz w:val="24"/>
          <w:szCs w:val="24"/>
          <w:lang w:val="en-ZW"/>
        </w:rPr>
        <w:t xml:space="preserve"> </w:t>
      </w:r>
      <w:r w:rsidR="006849F2" w:rsidRPr="00AC3ED8">
        <w:rPr>
          <w:rFonts w:ascii="Times New Roman" w:hAnsi="Times New Roman" w:cs="Times New Roman"/>
          <w:sz w:val="24"/>
          <w:szCs w:val="24"/>
          <w:lang w:val="en-ZW"/>
        </w:rPr>
        <w:t xml:space="preserve">of the health budget </w:t>
      </w:r>
      <w:r w:rsidR="00AF2BDB" w:rsidRPr="00AC3ED8">
        <w:rPr>
          <w:rFonts w:ascii="Times New Roman" w:hAnsi="Times New Roman" w:cs="Times New Roman"/>
          <w:sz w:val="24"/>
          <w:szCs w:val="24"/>
          <w:lang w:val="en-ZW"/>
        </w:rPr>
        <w:t>allocated to health</w:t>
      </w:r>
      <w:r w:rsidR="006C3E85" w:rsidRPr="00AC3ED8">
        <w:rPr>
          <w:rFonts w:ascii="Times New Roman" w:hAnsi="Times New Roman" w:cs="Times New Roman"/>
          <w:sz w:val="24"/>
          <w:szCs w:val="24"/>
          <w:lang w:val="en-ZW"/>
        </w:rPr>
        <w:t>care and mental health</w:t>
      </w:r>
      <w:r w:rsidR="00AF2BDB" w:rsidRPr="00AC3ED8">
        <w:rPr>
          <w:rFonts w:ascii="Times New Roman" w:hAnsi="Times New Roman" w:cs="Times New Roman"/>
          <w:sz w:val="24"/>
          <w:szCs w:val="24"/>
          <w:lang w:val="en-ZW"/>
        </w:rPr>
        <w:t xml:space="preserve"> despite growing need, particularly among youth and vulnerable populations.</w:t>
      </w:r>
      <w:r w:rsidR="00EF0446" w:rsidRPr="00AC3ED8">
        <w:rPr>
          <w:rFonts w:ascii="Times New Roman" w:hAnsi="Times New Roman" w:cs="Times New Roman"/>
          <w:sz w:val="24"/>
          <w:szCs w:val="24"/>
          <w:lang w:val="en-ZW"/>
        </w:rPr>
        <w:t xml:space="preserve"> </w:t>
      </w:r>
      <w:r w:rsidR="003C3696" w:rsidRPr="00AC3ED8">
        <w:rPr>
          <w:rFonts w:ascii="Times New Roman" w:hAnsi="Times New Roman" w:cs="Times New Roman"/>
          <w:sz w:val="24"/>
          <w:szCs w:val="24"/>
          <w:lang w:val="en-ZW"/>
        </w:rPr>
        <w:t>Zimbabwe ranks second globally for HIV-related stigma</w:t>
      </w:r>
      <w:r w:rsidR="003C3696" w:rsidRPr="00AC3ED8">
        <w:rPr>
          <w:rStyle w:val="FootnoteReference"/>
          <w:rFonts w:ascii="Times New Roman" w:hAnsi="Times New Roman" w:cs="Times New Roman"/>
          <w:sz w:val="24"/>
          <w:szCs w:val="24"/>
          <w:lang w:val="en-ZW"/>
        </w:rPr>
        <w:footnoteReference w:id="26"/>
      </w:r>
      <w:r w:rsidR="003C3696" w:rsidRPr="00AC3ED8">
        <w:rPr>
          <w:rFonts w:ascii="Times New Roman" w:hAnsi="Times New Roman" w:cs="Times New Roman"/>
          <w:sz w:val="24"/>
          <w:szCs w:val="24"/>
          <w:lang w:val="en-ZW"/>
        </w:rPr>
        <w:t xml:space="preserve"> among those seeking care, a reminder that ongoing education, community trust-building, and inclusive healthcare remain essential.</w:t>
      </w:r>
    </w:p>
    <w:p w14:paraId="1E94BD38" w14:textId="77777777" w:rsidR="00E13463" w:rsidRPr="00AC3ED8" w:rsidRDefault="00E13463" w:rsidP="00AC3ED8">
      <w:pPr>
        <w:pStyle w:val="ListParagraph"/>
        <w:spacing w:after="210" w:line="240" w:lineRule="auto"/>
        <w:ind w:left="360"/>
        <w:jc w:val="both"/>
        <w:rPr>
          <w:rFonts w:ascii="Times New Roman" w:hAnsi="Times New Roman" w:cs="Times New Roman"/>
          <w:bCs/>
          <w:sz w:val="24"/>
          <w:szCs w:val="24"/>
          <w:lang w:val="en-ZW"/>
        </w:rPr>
      </w:pPr>
    </w:p>
    <w:p w14:paraId="598EE317" w14:textId="7BF5C508" w:rsidR="00E540BB" w:rsidRPr="00AC3ED8" w:rsidRDefault="00E540BB" w:rsidP="00AC3ED8">
      <w:pPr>
        <w:pStyle w:val="ListParagraph"/>
        <w:numPr>
          <w:ilvl w:val="0"/>
          <w:numId w:val="24"/>
        </w:numPr>
        <w:spacing w:after="210" w:line="240" w:lineRule="auto"/>
        <w:jc w:val="both"/>
        <w:rPr>
          <w:rFonts w:ascii="Times New Roman" w:hAnsi="Times New Roman" w:cs="Times New Roman"/>
          <w:bCs/>
          <w:sz w:val="24"/>
          <w:szCs w:val="24"/>
          <w:lang w:val="en-ZW"/>
        </w:rPr>
      </w:pPr>
      <w:r w:rsidRPr="00AC3ED8">
        <w:rPr>
          <w:rFonts w:ascii="Times New Roman" w:hAnsi="Times New Roman" w:cs="Times New Roman"/>
          <w:bCs/>
          <w:sz w:val="24"/>
          <w:szCs w:val="24"/>
          <w:lang w:val="en-ZW"/>
        </w:rPr>
        <w:t xml:space="preserve">The ZHRC recommends the GoZ to </w:t>
      </w:r>
    </w:p>
    <w:p w14:paraId="68253C5E" w14:textId="5859A312" w:rsidR="00E13463" w:rsidRPr="00AC3ED8" w:rsidRDefault="00BA3673" w:rsidP="00AC3ED8">
      <w:pPr>
        <w:pStyle w:val="ListParagraph"/>
        <w:numPr>
          <w:ilvl w:val="0"/>
          <w:numId w:val="34"/>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A</w:t>
      </w:r>
      <w:r w:rsidR="00E540BB" w:rsidRPr="00AC3ED8">
        <w:rPr>
          <w:rFonts w:ascii="Times New Roman" w:hAnsi="Times New Roman" w:cs="Times New Roman"/>
          <w:sz w:val="24"/>
          <w:szCs w:val="24"/>
          <w:lang w:val="en-ZW"/>
        </w:rPr>
        <w:t>llocat</w:t>
      </w:r>
      <w:r w:rsidRPr="00AC3ED8">
        <w:rPr>
          <w:rFonts w:ascii="Times New Roman" w:hAnsi="Times New Roman" w:cs="Times New Roman"/>
          <w:sz w:val="24"/>
          <w:szCs w:val="24"/>
          <w:lang w:val="en-ZW"/>
        </w:rPr>
        <w:t>e</w:t>
      </w:r>
      <w:r w:rsidR="00E540BB" w:rsidRPr="00AC3ED8">
        <w:rPr>
          <w:rFonts w:ascii="Times New Roman" w:hAnsi="Times New Roman" w:cs="Times New Roman"/>
          <w:sz w:val="24"/>
          <w:szCs w:val="24"/>
          <w:lang w:val="en-ZW"/>
        </w:rPr>
        <w:t xml:space="preserve"> at least 15% of the national budget to health (</w:t>
      </w:r>
      <w:r w:rsidRPr="00AC3ED8">
        <w:rPr>
          <w:rFonts w:ascii="Times New Roman" w:hAnsi="Times New Roman" w:cs="Times New Roman"/>
          <w:sz w:val="24"/>
          <w:szCs w:val="24"/>
          <w:lang w:val="en-ZW"/>
        </w:rPr>
        <w:t xml:space="preserve">in line with </w:t>
      </w:r>
      <w:r w:rsidR="00E540BB" w:rsidRPr="00AC3ED8">
        <w:rPr>
          <w:rFonts w:ascii="Times New Roman" w:hAnsi="Times New Roman" w:cs="Times New Roman"/>
          <w:sz w:val="24"/>
          <w:szCs w:val="24"/>
          <w:lang w:val="en-ZW"/>
        </w:rPr>
        <w:t xml:space="preserve">Abuja Declaration) </w:t>
      </w:r>
      <w:r w:rsidR="00A37055" w:rsidRPr="00AC3ED8">
        <w:rPr>
          <w:rFonts w:ascii="Times New Roman" w:hAnsi="Times New Roman" w:cs="Times New Roman"/>
          <w:sz w:val="24"/>
          <w:szCs w:val="24"/>
          <w:lang w:val="en-ZW"/>
        </w:rPr>
        <w:t xml:space="preserve">and ensure timeous disbursements to </w:t>
      </w:r>
      <w:r w:rsidRPr="00AC3ED8">
        <w:rPr>
          <w:rFonts w:ascii="Times New Roman" w:hAnsi="Times New Roman" w:cs="Times New Roman"/>
          <w:sz w:val="24"/>
          <w:szCs w:val="24"/>
          <w:lang w:val="en-ZW"/>
        </w:rPr>
        <w:t>the health sector</w:t>
      </w:r>
      <w:r w:rsidR="00A37055" w:rsidRPr="00AC3ED8">
        <w:rPr>
          <w:rFonts w:ascii="Times New Roman" w:hAnsi="Times New Roman" w:cs="Times New Roman"/>
          <w:sz w:val="24"/>
          <w:szCs w:val="24"/>
          <w:lang w:val="en-ZW"/>
        </w:rPr>
        <w:t xml:space="preserve"> to enhance the availability of essential</w:t>
      </w:r>
      <w:r w:rsidR="004E2A71" w:rsidRPr="00AC3ED8">
        <w:rPr>
          <w:rFonts w:ascii="Times New Roman" w:hAnsi="Times New Roman" w:cs="Times New Roman"/>
          <w:sz w:val="24"/>
          <w:szCs w:val="24"/>
          <w:lang w:val="en-ZW"/>
        </w:rPr>
        <w:t xml:space="preserve"> drugs</w:t>
      </w:r>
      <w:r w:rsidR="00A37055" w:rsidRPr="00AC3ED8">
        <w:rPr>
          <w:rFonts w:ascii="Times New Roman" w:hAnsi="Times New Roman" w:cs="Times New Roman"/>
          <w:sz w:val="24"/>
          <w:szCs w:val="24"/>
          <w:lang w:val="en-ZW"/>
        </w:rPr>
        <w:t xml:space="preserve"> and improve overall health care services.</w:t>
      </w:r>
    </w:p>
    <w:p w14:paraId="6FC1BDDE" w14:textId="0B7F4CBC" w:rsidR="0013226D" w:rsidRPr="00AC3ED8" w:rsidRDefault="00A37055" w:rsidP="00AC3ED8">
      <w:pPr>
        <w:pStyle w:val="ListParagraph"/>
        <w:numPr>
          <w:ilvl w:val="0"/>
          <w:numId w:val="34"/>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Strengthen transparency and public awareness around</w:t>
      </w:r>
      <w:r w:rsidR="00EA5D0A" w:rsidRPr="00AC3ED8">
        <w:rPr>
          <w:rFonts w:ascii="Times New Roman" w:hAnsi="Times New Roman" w:cs="Times New Roman"/>
          <w:sz w:val="24"/>
          <w:szCs w:val="24"/>
          <w:lang w:val="en-ZW"/>
        </w:rPr>
        <w:t xml:space="preserve"> taxes that are meant to fund the health sector including</w:t>
      </w:r>
      <w:r w:rsidRPr="00AC3ED8">
        <w:rPr>
          <w:rFonts w:ascii="Times New Roman" w:hAnsi="Times New Roman" w:cs="Times New Roman"/>
          <w:sz w:val="24"/>
          <w:szCs w:val="24"/>
          <w:lang w:val="en-ZW"/>
        </w:rPr>
        <w:t xml:space="preserve"> the </w:t>
      </w:r>
      <w:r w:rsidRPr="00AC3ED8">
        <w:rPr>
          <w:rFonts w:ascii="Times New Roman" w:hAnsi="Times New Roman" w:cs="Times New Roman"/>
          <w:bCs/>
          <w:sz w:val="24"/>
          <w:szCs w:val="24"/>
          <w:lang w:val="en-ZW"/>
        </w:rPr>
        <w:t>AIDS Levy and Sin Tax</w:t>
      </w:r>
      <w:r w:rsidR="00EA5D0A" w:rsidRPr="00AC3ED8">
        <w:rPr>
          <w:rFonts w:ascii="Times New Roman" w:hAnsi="Times New Roman" w:cs="Times New Roman"/>
          <w:bCs/>
          <w:sz w:val="24"/>
          <w:szCs w:val="24"/>
          <w:lang w:val="en-ZW"/>
        </w:rPr>
        <w:t>es</w:t>
      </w:r>
      <w:r w:rsidRPr="00AC3ED8">
        <w:rPr>
          <w:rFonts w:ascii="Times New Roman" w:hAnsi="Times New Roman" w:cs="Times New Roman"/>
          <w:sz w:val="24"/>
          <w:szCs w:val="24"/>
          <w:lang w:val="en-ZW"/>
        </w:rPr>
        <w:t>.</w:t>
      </w:r>
    </w:p>
    <w:p w14:paraId="3CB97121" w14:textId="1960D334" w:rsidR="00AF2BDB" w:rsidRPr="00AC3ED8" w:rsidRDefault="00AF2BDB" w:rsidP="00AC3ED8">
      <w:pPr>
        <w:spacing w:after="210" w:line="240" w:lineRule="auto"/>
        <w:jc w:val="both"/>
        <w:rPr>
          <w:rFonts w:ascii="Times New Roman" w:hAnsi="Times New Roman" w:cs="Times New Roman"/>
          <w:b/>
          <w:bCs/>
          <w:sz w:val="24"/>
          <w:szCs w:val="24"/>
          <w:lang w:val="en-ZW"/>
        </w:rPr>
      </w:pPr>
      <w:r w:rsidRPr="00AC3ED8">
        <w:rPr>
          <w:rFonts w:ascii="Times New Roman" w:hAnsi="Times New Roman" w:cs="Times New Roman"/>
          <w:b/>
          <w:bCs/>
          <w:sz w:val="24"/>
          <w:szCs w:val="24"/>
          <w:lang w:val="en-ZW"/>
        </w:rPr>
        <w:t>Right to Education</w:t>
      </w:r>
      <w:r w:rsidR="0068734A" w:rsidRPr="00AC3ED8">
        <w:rPr>
          <w:rFonts w:ascii="Times New Roman" w:hAnsi="Times New Roman" w:cs="Times New Roman"/>
          <w:b/>
          <w:bCs/>
          <w:sz w:val="24"/>
          <w:szCs w:val="24"/>
          <w:lang w:val="en-ZW"/>
        </w:rPr>
        <w:t xml:space="preserve"> and Cultur</w:t>
      </w:r>
      <w:r w:rsidR="00D72DEA" w:rsidRPr="00AC3ED8">
        <w:rPr>
          <w:rFonts w:ascii="Times New Roman" w:hAnsi="Times New Roman" w:cs="Times New Roman"/>
          <w:b/>
          <w:bCs/>
          <w:sz w:val="24"/>
          <w:szCs w:val="24"/>
          <w:lang w:val="en-ZW"/>
        </w:rPr>
        <w:t>al Rights (Article 13, 14 &amp; 15)</w:t>
      </w:r>
    </w:p>
    <w:p w14:paraId="136B4FF5" w14:textId="5FEC52BF" w:rsidR="00E13463" w:rsidRPr="00AC3ED8" w:rsidRDefault="00AF2BDB" w:rsidP="00AC3ED8">
      <w:pPr>
        <w:pStyle w:val="ListParagraph"/>
        <w:numPr>
          <w:ilvl w:val="0"/>
          <w:numId w:val="24"/>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 xml:space="preserve">The ZHRC </w:t>
      </w:r>
      <w:r w:rsidR="002025FD" w:rsidRPr="00AC3ED8">
        <w:rPr>
          <w:rFonts w:ascii="Times New Roman" w:hAnsi="Times New Roman" w:cs="Times New Roman"/>
          <w:sz w:val="24"/>
          <w:szCs w:val="24"/>
          <w:lang w:val="en-ZW"/>
        </w:rPr>
        <w:t xml:space="preserve">through its investigations, monitoring and human rights awareness programmes </w:t>
      </w:r>
      <w:r w:rsidRPr="00AC3ED8">
        <w:rPr>
          <w:rFonts w:ascii="Times New Roman" w:hAnsi="Times New Roman" w:cs="Times New Roman"/>
          <w:sz w:val="24"/>
          <w:szCs w:val="24"/>
          <w:lang w:val="en-ZW"/>
        </w:rPr>
        <w:t xml:space="preserve">identified barriers to the full enjoyment of the right to education across Zimbabwe, affecting children's access to quality education. </w:t>
      </w:r>
      <w:r w:rsidR="006849F2" w:rsidRPr="00AC3ED8">
        <w:rPr>
          <w:rFonts w:ascii="Times New Roman" w:hAnsi="Times New Roman" w:cs="Times New Roman"/>
          <w:sz w:val="24"/>
          <w:szCs w:val="24"/>
          <w:lang w:val="en-ZW"/>
        </w:rPr>
        <w:t>Most</w:t>
      </w:r>
      <w:r w:rsidRPr="00AC3ED8">
        <w:rPr>
          <w:rFonts w:ascii="Times New Roman" w:hAnsi="Times New Roman" w:cs="Times New Roman"/>
          <w:sz w:val="24"/>
          <w:szCs w:val="24"/>
          <w:lang w:val="en-ZW"/>
        </w:rPr>
        <w:t xml:space="preserve"> rural schools lack adequate classroom space, sanitation facilities, or safe drinking water sources. The financial burden of education continues to exclude many children from economically disadvantaged backgrounds, as school fees and associated costs such as uniforms, textbooks, and transportation remain prohibitively </w:t>
      </w:r>
      <w:r w:rsidR="00B1140B">
        <w:rPr>
          <w:rFonts w:ascii="Times New Roman" w:hAnsi="Times New Roman" w:cs="Times New Roman"/>
          <w:sz w:val="24"/>
          <w:szCs w:val="24"/>
          <w:lang w:val="en-ZW"/>
        </w:rPr>
        <w:t>high</w:t>
      </w:r>
      <w:r w:rsidRPr="00AC3ED8">
        <w:rPr>
          <w:rFonts w:ascii="Times New Roman" w:hAnsi="Times New Roman" w:cs="Times New Roman"/>
          <w:sz w:val="24"/>
          <w:szCs w:val="24"/>
          <w:lang w:val="en-ZW"/>
        </w:rPr>
        <w:t xml:space="preserve"> for many families despite the constitutional guarantee of free basic education. </w:t>
      </w:r>
      <w:r w:rsidR="00D35205" w:rsidRPr="00AC3ED8">
        <w:rPr>
          <w:rFonts w:ascii="Times New Roman" w:hAnsi="Times New Roman" w:cs="Times New Roman"/>
          <w:sz w:val="24"/>
          <w:szCs w:val="24"/>
          <w:lang w:val="en-ZW"/>
        </w:rPr>
        <w:t>The ZHRC acknowledges t</w:t>
      </w:r>
      <w:r w:rsidR="006849F2" w:rsidRPr="00AC3ED8">
        <w:rPr>
          <w:rFonts w:ascii="Times New Roman" w:hAnsi="Times New Roman" w:cs="Times New Roman"/>
          <w:sz w:val="24"/>
          <w:szCs w:val="24"/>
          <w:lang w:val="en-ZW"/>
        </w:rPr>
        <w:t>he government</w:t>
      </w:r>
      <w:r w:rsidR="00D35205" w:rsidRPr="00AC3ED8">
        <w:rPr>
          <w:rFonts w:ascii="Times New Roman" w:hAnsi="Times New Roman" w:cs="Times New Roman"/>
          <w:sz w:val="24"/>
          <w:szCs w:val="24"/>
          <w:lang w:val="en-ZW"/>
        </w:rPr>
        <w:t>’s</w:t>
      </w:r>
      <w:r w:rsidR="006849F2" w:rsidRPr="00AC3ED8">
        <w:rPr>
          <w:rFonts w:ascii="Times New Roman" w:hAnsi="Times New Roman" w:cs="Times New Roman"/>
          <w:sz w:val="24"/>
          <w:szCs w:val="24"/>
          <w:lang w:val="en-ZW"/>
        </w:rPr>
        <w:t xml:space="preserve"> social protection programmes aimed at eradicating child poverty and vulnerability, such as Basic Education Assistance Module (BEAM), Harmonised Social Cash Transfers, and Per-Capita Grants for children in alternative care, among others. However, there </w:t>
      </w:r>
      <w:r w:rsidR="001551C3" w:rsidRPr="00AC3ED8">
        <w:rPr>
          <w:rFonts w:ascii="Times New Roman" w:hAnsi="Times New Roman" w:cs="Times New Roman"/>
          <w:sz w:val="24"/>
          <w:szCs w:val="24"/>
          <w:lang w:val="en-ZW"/>
        </w:rPr>
        <w:t>have</w:t>
      </w:r>
      <w:r w:rsidR="006849F2" w:rsidRPr="00AC3ED8">
        <w:rPr>
          <w:rFonts w:ascii="Times New Roman" w:hAnsi="Times New Roman" w:cs="Times New Roman"/>
          <w:sz w:val="24"/>
          <w:szCs w:val="24"/>
          <w:lang w:val="en-ZW"/>
        </w:rPr>
        <w:t xml:space="preserve"> been challenges with the late disbursement of payments for these programmes</w:t>
      </w:r>
      <w:r w:rsidR="001551C3" w:rsidRPr="00AC3ED8">
        <w:rPr>
          <w:rFonts w:ascii="Times New Roman" w:hAnsi="Times New Roman" w:cs="Times New Roman"/>
          <w:sz w:val="24"/>
          <w:szCs w:val="24"/>
          <w:lang w:val="en-ZW"/>
        </w:rPr>
        <w:t xml:space="preserve"> thus affecting the full realisation of the right to education</w:t>
      </w:r>
      <w:r w:rsidR="006849F2" w:rsidRPr="00AC3ED8">
        <w:rPr>
          <w:rFonts w:ascii="Times New Roman" w:hAnsi="Times New Roman" w:cs="Times New Roman"/>
          <w:sz w:val="24"/>
          <w:szCs w:val="24"/>
          <w:lang w:val="en-ZW"/>
        </w:rPr>
        <w:t xml:space="preserve">. </w:t>
      </w:r>
      <w:r w:rsidR="001551C3" w:rsidRPr="00AC3ED8">
        <w:rPr>
          <w:rFonts w:ascii="Times New Roman" w:hAnsi="Times New Roman" w:cs="Times New Roman"/>
          <w:sz w:val="24"/>
          <w:szCs w:val="24"/>
          <w:lang w:val="en-ZW"/>
        </w:rPr>
        <w:t xml:space="preserve"> </w:t>
      </w:r>
      <w:r w:rsidRPr="00AC3ED8">
        <w:rPr>
          <w:rFonts w:ascii="Times New Roman" w:hAnsi="Times New Roman" w:cs="Times New Roman"/>
          <w:sz w:val="24"/>
          <w:szCs w:val="24"/>
          <w:lang w:val="en-ZW"/>
        </w:rPr>
        <w:t xml:space="preserve">Teacher shortages and low morale due to inadequate remuneration have affected the quality of education provided, with the student-teacher ratio exceeding recommended standards in many public schools and teacher absenteeism becoming increasingly common. Children with disabilities face additional barriers to educational inclusion, with </w:t>
      </w:r>
      <w:r w:rsidR="00AD31BC" w:rsidRPr="00AC3ED8">
        <w:rPr>
          <w:rFonts w:ascii="Times New Roman" w:hAnsi="Times New Roman" w:cs="Times New Roman"/>
          <w:sz w:val="24"/>
          <w:szCs w:val="24"/>
          <w:lang w:val="en-ZW"/>
        </w:rPr>
        <w:t xml:space="preserve">most </w:t>
      </w:r>
      <w:r w:rsidRPr="00AC3ED8">
        <w:rPr>
          <w:rFonts w:ascii="Times New Roman" w:hAnsi="Times New Roman" w:cs="Times New Roman"/>
          <w:sz w:val="24"/>
          <w:szCs w:val="24"/>
          <w:lang w:val="en-ZW"/>
        </w:rPr>
        <w:t xml:space="preserve">schools </w:t>
      </w:r>
      <w:r w:rsidR="00AD31BC" w:rsidRPr="00AC3ED8">
        <w:rPr>
          <w:rFonts w:ascii="Times New Roman" w:hAnsi="Times New Roman" w:cs="Times New Roman"/>
          <w:sz w:val="24"/>
          <w:szCs w:val="24"/>
          <w:lang w:val="en-ZW"/>
        </w:rPr>
        <w:t>lacking</w:t>
      </w:r>
      <w:r w:rsidRPr="00AC3ED8">
        <w:rPr>
          <w:rFonts w:ascii="Times New Roman" w:hAnsi="Times New Roman" w:cs="Times New Roman"/>
          <w:sz w:val="24"/>
          <w:szCs w:val="24"/>
          <w:lang w:val="en-ZW"/>
        </w:rPr>
        <w:t xml:space="preserve"> adequate facilities and trained staff to accommodate their specific learning needs, despite provisions in both domestic legislation and the </w:t>
      </w:r>
      <w:r w:rsidR="00496C89" w:rsidRPr="00AC3ED8">
        <w:rPr>
          <w:rFonts w:ascii="Times New Roman" w:hAnsi="Times New Roman" w:cs="Times New Roman"/>
          <w:sz w:val="24"/>
          <w:szCs w:val="24"/>
          <w:lang w:val="en-ZW"/>
        </w:rPr>
        <w:t>UN</w:t>
      </w:r>
      <w:r w:rsidRPr="00AC3ED8">
        <w:rPr>
          <w:rFonts w:ascii="Times New Roman" w:hAnsi="Times New Roman" w:cs="Times New Roman"/>
          <w:sz w:val="24"/>
          <w:szCs w:val="24"/>
          <w:lang w:val="en-ZW"/>
        </w:rPr>
        <w:t>CRPD requiring such accommodations.</w:t>
      </w:r>
      <w:r w:rsidR="00555774" w:rsidRPr="00AC3ED8">
        <w:rPr>
          <w:rStyle w:val="FootnoteReference"/>
          <w:rFonts w:ascii="Times New Roman" w:hAnsi="Times New Roman" w:cs="Times New Roman"/>
          <w:sz w:val="24"/>
          <w:szCs w:val="24"/>
          <w:lang w:val="en-ZW"/>
        </w:rPr>
        <w:footnoteReference w:id="27"/>
      </w:r>
    </w:p>
    <w:p w14:paraId="5D92C1D6" w14:textId="77777777" w:rsidR="00D35205" w:rsidRPr="00AC3ED8" w:rsidRDefault="00D35205" w:rsidP="00AC3ED8">
      <w:pPr>
        <w:pStyle w:val="ListParagraph"/>
        <w:spacing w:after="210" w:line="240" w:lineRule="auto"/>
        <w:ind w:left="360"/>
        <w:jc w:val="both"/>
        <w:rPr>
          <w:rFonts w:ascii="Times New Roman" w:hAnsi="Times New Roman" w:cs="Times New Roman"/>
          <w:sz w:val="24"/>
          <w:szCs w:val="24"/>
          <w:lang w:val="en-ZW"/>
        </w:rPr>
      </w:pPr>
    </w:p>
    <w:p w14:paraId="79A0BA32" w14:textId="7BCA0207" w:rsidR="00D35205" w:rsidRDefault="000A06D8" w:rsidP="00AC3ED8">
      <w:pPr>
        <w:pStyle w:val="ListParagraph"/>
        <w:numPr>
          <w:ilvl w:val="0"/>
          <w:numId w:val="24"/>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 xml:space="preserve">The </w:t>
      </w:r>
      <w:r w:rsidR="00104DC0" w:rsidRPr="00AC3ED8">
        <w:rPr>
          <w:rFonts w:ascii="Times New Roman" w:hAnsi="Times New Roman" w:cs="Times New Roman"/>
          <w:sz w:val="24"/>
          <w:szCs w:val="24"/>
          <w:lang w:val="en-ZW"/>
        </w:rPr>
        <w:t xml:space="preserve">ZHRC commends the </w:t>
      </w:r>
      <w:r w:rsidR="004E2A71" w:rsidRPr="00AC3ED8">
        <w:rPr>
          <w:rFonts w:ascii="Times New Roman" w:hAnsi="Times New Roman" w:cs="Times New Roman"/>
          <w:sz w:val="24"/>
          <w:szCs w:val="24"/>
          <w:lang w:val="en-ZW"/>
        </w:rPr>
        <w:t>GoZ’s</w:t>
      </w:r>
      <w:r w:rsidR="00104DC0" w:rsidRPr="00AC3ED8">
        <w:rPr>
          <w:rFonts w:ascii="Times New Roman" w:hAnsi="Times New Roman" w:cs="Times New Roman"/>
          <w:sz w:val="24"/>
          <w:szCs w:val="24"/>
          <w:lang w:val="en-ZW"/>
        </w:rPr>
        <w:t xml:space="preserve"> administrative measures for </w:t>
      </w:r>
      <w:r w:rsidRPr="00AC3ED8">
        <w:rPr>
          <w:rFonts w:ascii="Times New Roman" w:hAnsi="Times New Roman" w:cs="Times New Roman"/>
          <w:sz w:val="24"/>
          <w:szCs w:val="24"/>
          <w:lang w:val="en-ZW"/>
        </w:rPr>
        <w:t>digital inclusion in education</w:t>
      </w:r>
      <w:r w:rsidR="00104DC0" w:rsidRPr="00AC3ED8">
        <w:rPr>
          <w:rFonts w:ascii="Times New Roman" w:hAnsi="Times New Roman" w:cs="Times New Roman"/>
          <w:sz w:val="24"/>
          <w:szCs w:val="24"/>
          <w:lang w:val="en-ZW"/>
        </w:rPr>
        <w:t xml:space="preserve"> and increased investment in ICT. </w:t>
      </w:r>
      <w:r w:rsidRPr="00AC3ED8">
        <w:rPr>
          <w:rFonts w:ascii="Times New Roman" w:hAnsi="Times New Roman" w:cs="Times New Roman"/>
          <w:sz w:val="24"/>
          <w:szCs w:val="24"/>
          <w:lang w:val="en-ZW"/>
        </w:rPr>
        <w:t>However</w:t>
      </w:r>
      <w:r w:rsidR="00D52C71" w:rsidRPr="00AC3ED8">
        <w:rPr>
          <w:rFonts w:ascii="Times New Roman" w:hAnsi="Times New Roman" w:cs="Times New Roman"/>
          <w:sz w:val="24"/>
          <w:szCs w:val="24"/>
          <w:lang w:val="en-ZW"/>
        </w:rPr>
        <w:t>, ZHRC note</w:t>
      </w:r>
      <w:r w:rsidR="004E2A71" w:rsidRPr="00AC3ED8">
        <w:rPr>
          <w:rFonts w:ascii="Times New Roman" w:hAnsi="Times New Roman" w:cs="Times New Roman"/>
          <w:sz w:val="24"/>
          <w:szCs w:val="24"/>
          <w:lang w:val="en-ZW"/>
        </w:rPr>
        <w:t>s</w:t>
      </w:r>
      <w:r w:rsidR="00D52C71" w:rsidRPr="00AC3ED8">
        <w:rPr>
          <w:rFonts w:ascii="Times New Roman" w:hAnsi="Times New Roman" w:cs="Times New Roman"/>
          <w:sz w:val="24"/>
          <w:szCs w:val="24"/>
          <w:lang w:val="en-ZW"/>
        </w:rPr>
        <w:t xml:space="preserve"> that</w:t>
      </w:r>
      <w:r w:rsidRPr="00AC3ED8">
        <w:rPr>
          <w:rFonts w:ascii="Times New Roman" w:hAnsi="Times New Roman" w:cs="Times New Roman"/>
          <w:sz w:val="24"/>
          <w:szCs w:val="24"/>
          <w:lang w:val="en-ZW"/>
        </w:rPr>
        <w:t xml:space="preserve"> progress remains uneven, with rural schools and those serving marginalized groups such as children with disabilities, low-income families</w:t>
      </w:r>
      <w:r w:rsidR="00D52C71" w:rsidRPr="00AC3ED8">
        <w:rPr>
          <w:rFonts w:ascii="Times New Roman" w:hAnsi="Times New Roman" w:cs="Times New Roman"/>
          <w:sz w:val="24"/>
          <w:szCs w:val="24"/>
          <w:lang w:val="en-ZW"/>
        </w:rPr>
        <w:t xml:space="preserve"> </w:t>
      </w:r>
      <w:r w:rsidRPr="00AC3ED8">
        <w:rPr>
          <w:rFonts w:ascii="Times New Roman" w:hAnsi="Times New Roman" w:cs="Times New Roman"/>
          <w:sz w:val="24"/>
          <w:szCs w:val="24"/>
          <w:lang w:val="en-ZW"/>
        </w:rPr>
        <w:t>and learners in remote areas still largely excluded from meaningful access to ICT.</w:t>
      </w:r>
      <w:r w:rsidR="00D52C71" w:rsidRPr="00AC3ED8">
        <w:rPr>
          <w:rStyle w:val="FootnoteReference"/>
          <w:rFonts w:ascii="Times New Roman" w:hAnsi="Times New Roman" w:cs="Times New Roman"/>
          <w:sz w:val="24"/>
          <w:szCs w:val="24"/>
          <w:lang w:val="en-ZW"/>
        </w:rPr>
        <w:footnoteReference w:id="28"/>
      </w:r>
      <w:r w:rsidR="00D52C71" w:rsidRPr="00AC3ED8">
        <w:rPr>
          <w:rFonts w:ascii="Times New Roman" w:hAnsi="Times New Roman" w:cs="Times New Roman"/>
          <w:sz w:val="24"/>
          <w:szCs w:val="24"/>
          <w:lang w:val="en-ZW"/>
        </w:rPr>
        <w:t xml:space="preserve"> </w:t>
      </w:r>
      <w:r w:rsidR="002025FD" w:rsidRPr="00AC3ED8">
        <w:rPr>
          <w:rFonts w:ascii="Times New Roman" w:hAnsi="Times New Roman" w:cs="Times New Roman"/>
          <w:sz w:val="24"/>
          <w:szCs w:val="24"/>
          <w:lang w:val="en-ZW"/>
        </w:rPr>
        <w:t>L</w:t>
      </w:r>
      <w:r w:rsidRPr="00AC3ED8">
        <w:rPr>
          <w:rFonts w:ascii="Times New Roman" w:hAnsi="Times New Roman" w:cs="Times New Roman"/>
          <w:sz w:val="24"/>
          <w:szCs w:val="24"/>
          <w:lang w:val="en-ZW"/>
        </w:rPr>
        <w:t>imited connectivity, erratic electricity supply, high data costs</w:t>
      </w:r>
      <w:r w:rsidRPr="00AC3ED8">
        <w:rPr>
          <w:rFonts w:ascii="Times New Roman" w:hAnsi="Times New Roman" w:cs="Times New Roman"/>
          <w:vertAlign w:val="superscript"/>
          <w:lang w:val="en-ZW"/>
        </w:rPr>
        <w:footnoteReference w:id="29"/>
      </w:r>
      <w:r w:rsidRPr="00AC3ED8">
        <w:rPr>
          <w:rFonts w:ascii="Times New Roman" w:hAnsi="Times New Roman" w:cs="Times New Roman"/>
          <w:sz w:val="24"/>
          <w:szCs w:val="24"/>
          <w:lang w:val="en-ZW"/>
        </w:rPr>
        <w:t>, and the absence of ICT-trained educators continue to hinder efforts to bridge the digital divide. While policies such as the National ICT Policy</w:t>
      </w:r>
      <w:r w:rsidRPr="00AC3ED8">
        <w:rPr>
          <w:rFonts w:ascii="Times New Roman" w:hAnsi="Times New Roman" w:cs="Times New Roman"/>
          <w:vertAlign w:val="superscript"/>
          <w:lang w:val="en-ZW"/>
        </w:rPr>
        <w:footnoteReference w:id="30"/>
      </w:r>
      <w:r w:rsidRPr="00AC3ED8">
        <w:rPr>
          <w:rFonts w:ascii="Times New Roman" w:hAnsi="Times New Roman" w:cs="Times New Roman"/>
          <w:sz w:val="24"/>
          <w:szCs w:val="24"/>
          <w:lang w:val="en-ZW"/>
        </w:rPr>
        <w:t xml:space="preserve"> and Smart Zimbabwe 2030 Vision</w:t>
      </w:r>
      <w:r w:rsidRPr="00AC3ED8">
        <w:rPr>
          <w:rFonts w:ascii="Times New Roman" w:hAnsi="Times New Roman" w:cs="Times New Roman"/>
          <w:vertAlign w:val="superscript"/>
          <w:lang w:val="en-ZW"/>
        </w:rPr>
        <w:footnoteReference w:id="31"/>
      </w:r>
      <w:r w:rsidRPr="00AC3ED8">
        <w:rPr>
          <w:rFonts w:ascii="Times New Roman" w:hAnsi="Times New Roman" w:cs="Times New Roman"/>
          <w:sz w:val="24"/>
          <w:szCs w:val="24"/>
          <w:lang w:val="en-ZW"/>
        </w:rPr>
        <w:t xml:space="preserve"> set out ambitious goals for digital transformation, the pace of implementation has been slow, and monitoring mechanisms are </w:t>
      </w:r>
      <w:r w:rsidR="00D52C71" w:rsidRPr="00AC3ED8">
        <w:rPr>
          <w:rFonts w:ascii="Times New Roman" w:hAnsi="Times New Roman" w:cs="Times New Roman"/>
          <w:sz w:val="24"/>
          <w:szCs w:val="24"/>
          <w:lang w:val="en-ZW"/>
        </w:rPr>
        <w:lastRenderedPageBreak/>
        <w:t>ineffective</w:t>
      </w:r>
      <w:r w:rsidRPr="00AC3ED8">
        <w:rPr>
          <w:rFonts w:ascii="Times New Roman" w:hAnsi="Times New Roman" w:cs="Times New Roman"/>
          <w:sz w:val="24"/>
          <w:szCs w:val="24"/>
          <w:lang w:val="en-ZW"/>
        </w:rPr>
        <w:t xml:space="preserve">. Consequently, many students from disadvantaged backgrounds continue to rely on traditional, low-tech learning methods, exacerbating educational inequalities. </w:t>
      </w:r>
    </w:p>
    <w:p w14:paraId="2CAA4B76" w14:textId="77777777" w:rsidR="00882737" w:rsidRPr="006420F3" w:rsidRDefault="00882737" w:rsidP="006420F3">
      <w:pPr>
        <w:pStyle w:val="ListParagraph"/>
        <w:rPr>
          <w:rFonts w:ascii="Times New Roman" w:hAnsi="Times New Roman" w:cs="Times New Roman"/>
          <w:sz w:val="24"/>
          <w:szCs w:val="24"/>
          <w:lang w:val="en-ZW"/>
        </w:rPr>
      </w:pPr>
    </w:p>
    <w:p w14:paraId="2DCD00F4" w14:textId="68A81850" w:rsidR="00882737" w:rsidRPr="00AC3ED8" w:rsidRDefault="006816C6" w:rsidP="00AC3ED8">
      <w:pPr>
        <w:pStyle w:val="ListParagraph"/>
        <w:numPr>
          <w:ilvl w:val="0"/>
          <w:numId w:val="24"/>
        </w:numPr>
        <w:spacing w:after="210" w:line="240" w:lineRule="auto"/>
        <w:jc w:val="both"/>
        <w:rPr>
          <w:rFonts w:ascii="Times New Roman" w:hAnsi="Times New Roman" w:cs="Times New Roman"/>
          <w:sz w:val="24"/>
          <w:szCs w:val="24"/>
          <w:lang w:val="en-ZW"/>
        </w:rPr>
      </w:pPr>
      <w:r>
        <w:rPr>
          <w:rFonts w:ascii="Times New Roman" w:hAnsi="Times New Roman" w:cs="Times New Roman"/>
          <w:sz w:val="24"/>
          <w:szCs w:val="24"/>
          <w:lang w:val="en-ZW"/>
        </w:rPr>
        <w:t xml:space="preserve">The ZHRC also acknowledges and commends </w:t>
      </w:r>
      <w:r w:rsidR="002673C6">
        <w:rPr>
          <w:rFonts w:ascii="Times New Roman" w:hAnsi="Times New Roman" w:cs="Times New Roman"/>
          <w:sz w:val="24"/>
          <w:szCs w:val="24"/>
          <w:lang w:val="en-ZW"/>
        </w:rPr>
        <w:t>the GoZ on the</w:t>
      </w:r>
      <w:r>
        <w:rPr>
          <w:rFonts w:ascii="Times New Roman" w:hAnsi="Times New Roman" w:cs="Times New Roman"/>
          <w:sz w:val="24"/>
          <w:szCs w:val="24"/>
          <w:lang w:val="en-ZW"/>
        </w:rPr>
        <w:t xml:space="preserve"> </w:t>
      </w:r>
      <w:r w:rsidR="004149C4">
        <w:rPr>
          <w:rFonts w:ascii="Times New Roman" w:hAnsi="Times New Roman" w:cs="Times New Roman"/>
          <w:sz w:val="24"/>
          <w:szCs w:val="24"/>
          <w:lang w:val="en-ZW"/>
        </w:rPr>
        <w:t>E</w:t>
      </w:r>
      <w:r w:rsidR="002673C6">
        <w:rPr>
          <w:rFonts w:ascii="Times New Roman" w:hAnsi="Times New Roman" w:cs="Times New Roman"/>
          <w:sz w:val="24"/>
          <w:szCs w:val="24"/>
          <w:lang w:val="en-ZW"/>
        </w:rPr>
        <w:t>ducation Amendment Act</w:t>
      </w:r>
      <w:r w:rsidR="00FB06DD">
        <w:rPr>
          <w:rFonts w:ascii="Times New Roman" w:hAnsi="Times New Roman" w:cs="Times New Roman"/>
          <w:sz w:val="24"/>
          <w:szCs w:val="24"/>
          <w:lang w:val="en-ZW"/>
        </w:rPr>
        <w:t xml:space="preserve"> Number 15 of </w:t>
      </w:r>
      <w:r w:rsidR="00645961">
        <w:rPr>
          <w:rFonts w:ascii="Times New Roman" w:hAnsi="Times New Roman" w:cs="Times New Roman"/>
          <w:sz w:val="24"/>
          <w:szCs w:val="24"/>
          <w:lang w:val="en-ZW"/>
        </w:rPr>
        <w:t xml:space="preserve">2020 which prohibits </w:t>
      </w:r>
      <w:r w:rsidR="006C136B">
        <w:rPr>
          <w:rFonts w:ascii="Times New Roman" w:hAnsi="Times New Roman" w:cs="Times New Roman"/>
          <w:sz w:val="24"/>
          <w:szCs w:val="24"/>
          <w:lang w:val="en-ZW"/>
        </w:rPr>
        <w:t>corporal</w:t>
      </w:r>
      <w:r w:rsidR="00645961">
        <w:rPr>
          <w:rFonts w:ascii="Times New Roman" w:hAnsi="Times New Roman" w:cs="Times New Roman"/>
          <w:sz w:val="24"/>
          <w:szCs w:val="24"/>
          <w:lang w:val="en-ZW"/>
        </w:rPr>
        <w:t xml:space="preserve"> punishment</w:t>
      </w:r>
      <w:r w:rsidR="002569AD">
        <w:rPr>
          <w:rFonts w:ascii="Times New Roman" w:hAnsi="Times New Roman" w:cs="Times New Roman"/>
          <w:sz w:val="24"/>
          <w:szCs w:val="24"/>
          <w:lang w:val="en-ZW"/>
        </w:rPr>
        <w:t xml:space="preserve">, exclusion of pregnant girls from school, </w:t>
      </w:r>
      <w:r w:rsidR="006C136B">
        <w:rPr>
          <w:rFonts w:ascii="Times New Roman" w:hAnsi="Times New Roman" w:cs="Times New Roman"/>
          <w:sz w:val="24"/>
          <w:szCs w:val="24"/>
          <w:lang w:val="en-ZW"/>
        </w:rPr>
        <w:t>expulsion</w:t>
      </w:r>
      <w:r w:rsidR="002569AD">
        <w:rPr>
          <w:rFonts w:ascii="Times New Roman" w:hAnsi="Times New Roman" w:cs="Times New Roman"/>
          <w:sz w:val="24"/>
          <w:szCs w:val="24"/>
          <w:lang w:val="en-ZW"/>
        </w:rPr>
        <w:t xml:space="preserve"> </w:t>
      </w:r>
      <w:r w:rsidR="00B42AF8">
        <w:rPr>
          <w:rFonts w:ascii="Times New Roman" w:hAnsi="Times New Roman" w:cs="Times New Roman"/>
          <w:sz w:val="24"/>
          <w:szCs w:val="24"/>
          <w:lang w:val="en-ZW"/>
        </w:rPr>
        <w:t xml:space="preserve">of pupils </w:t>
      </w:r>
      <w:r w:rsidR="0062347D">
        <w:rPr>
          <w:rFonts w:ascii="Times New Roman" w:hAnsi="Times New Roman" w:cs="Times New Roman"/>
          <w:sz w:val="24"/>
          <w:szCs w:val="24"/>
          <w:lang w:val="en-ZW"/>
        </w:rPr>
        <w:t>for non-payment of school fees and levies in public schools</w:t>
      </w:r>
      <w:r w:rsidR="006C136B">
        <w:rPr>
          <w:rFonts w:ascii="Times New Roman" w:hAnsi="Times New Roman" w:cs="Times New Roman"/>
          <w:sz w:val="24"/>
          <w:szCs w:val="24"/>
          <w:lang w:val="en-ZW"/>
        </w:rPr>
        <w:t>.</w:t>
      </w:r>
    </w:p>
    <w:p w14:paraId="700074BF" w14:textId="77777777" w:rsidR="00D35205" w:rsidRPr="00AC3ED8" w:rsidRDefault="00D35205" w:rsidP="00AC3ED8">
      <w:pPr>
        <w:pStyle w:val="ListParagraph"/>
        <w:spacing w:after="210" w:line="240" w:lineRule="auto"/>
        <w:ind w:left="360"/>
        <w:jc w:val="both"/>
        <w:rPr>
          <w:rFonts w:ascii="Times New Roman" w:hAnsi="Times New Roman" w:cs="Times New Roman"/>
          <w:sz w:val="24"/>
          <w:szCs w:val="24"/>
          <w:lang w:val="en-ZW"/>
        </w:rPr>
      </w:pPr>
    </w:p>
    <w:p w14:paraId="7DB447A3" w14:textId="397C48C5" w:rsidR="000A06D8" w:rsidRPr="00AC3ED8" w:rsidRDefault="000A06D8" w:rsidP="00AC3ED8">
      <w:pPr>
        <w:pStyle w:val="ListParagraph"/>
        <w:numPr>
          <w:ilvl w:val="0"/>
          <w:numId w:val="24"/>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The ZHRC recommends the GoZ to</w:t>
      </w:r>
    </w:p>
    <w:p w14:paraId="1FF62F63" w14:textId="0FBCD296" w:rsidR="00D35205" w:rsidRPr="00AC3ED8" w:rsidRDefault="002025FD" w:rsidP="00AC3ED8">
      <w:pPr>
        <w:pStyle w:val="ListParagraph"/>
        <w:numPr>
          <w:ilvl w:val="0"/>
          <w:numId w:val="38"/>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Increase investment, targeted resource allocation, and inclusive planning to ensure that digital education becomes a tool for empowerment rather than a source of further exclusion</w:t>
      </w:r>
      <w:r w:rsidR="004E2A71" w:rsidRPr="00AC3ED8">
        <w:rPr>
          <w:rFonts w:ascii="Times New Roman" w:hAnsi="Times New Roman" w:cs="Times New Roman"/>
          <w:sz w:val="24"/>
          <w:szCs w:val="24"/>
          <w:lang w:val="en-ZW"/>
        </w:rPr>
        <w:t>.</w:t>
      </w:r>
    </w:p>
    <w:p w14:paraId="45B9DDAF" w14:textId="59E78AB3" w:rsidR="00A3267A" w:rsidRPr="00AC3ED8" w:rsidRDefault="000A06D8" w:rsidP="00AC3ED8">
      <w:pPr>
        <w:pStyle w:val="ListParagraph"/>
        <w:numPr>
          <w:ilvl w:val="0"/>
          <w:numId w:val="38"/>
        </w:numPr>
        <w:spacing w:after="210" w:line="240" w:lineRule="auto"/>
        <w:jc w:val="both"/>
        <w:rPr>
          <w:rFonts w:ascii="Times New Roman" w:hAnsi="Times New Roman" w:cs="Times New Roman"/>
          <w:sz w:val="24"/>
          <w:szCs w:val="24"/>
          <w:lang w:val="en-ZW"/>
        </w:rPr>
      </w:pPr>
      <w:r w:rsidRPr="00AC3ED8">
        <w:rPr>
          <w:rFonts w:ascii="Times New Roman" w:hAnsi="Times New Roman" w:cs="Times New Roman"/>
          <w:sz w:val="24"/>
          <w:szCs w:val="24"/>
          <w:lang w:val="en-ZW"/>
        </w:rPr>
        <w:t>Increase targeted investment in ICT infrastructure and digital connectivity for schools in rural and under</w:t>
      </w:r>
      <w:r w:rsidR="004E2A71" w:rsidRPr="00AC3ED8">
        <w:rPr>
          <w:rFonts w:ascii="Times New Roman" w:hAnsi="Times New Roman" w:cs="Times New Roman"/>
          <w:sz w:val="24"/>
          <w:szCs w:val="24"/>
          <w:lang w:val="en-ZW"/>
        </w:rPr>
        <w:t>-</w:t>
      </w:r>
      <w:r w:rsidRPr="00AC3ED8">
        <w:rPr>
          <w:rFonts w:ascii="Times New Roman" w:hAnsi="Times New Roman" w:cs="Times New Roman"/>
          <w:sz w:val="24"/>
          <w:szCs w:val="24"/>
          <w:lang w:val="en-ZW"/>
        </w:rPr>
        <w:t>served communities, including subsidising internet access and providing solar-powered devices to address electricity challenges</w:t>
      </w:r>
      <w:r w:rsidR="00C40DDB" w:rsidRPr="00AC3ED8">
        <w:rPr>
          <w:rFonts w:ascii="Times New Roman" w:hAnsi="Times New Roman" w:cs="Times New Roman"/>
          <w:sz w:val="24"/>
          <w:szCs w:val="24"/>
          <w:lang w:val="en-ZW"/>
        </w:rPr>
        <w:t xml:space="preserve">. </w:t>
      </w:r>
    </w:p>
    <w:p w14:paraId="16080EC9" w14:textId="77777777" w:rsidR="00A3267A" w:rsidRPr="00AC3ED8" w:rsidRDefault="00A3267A" w:rsidP="00AC3ED8">
      <w:pPr>
        <w:spacing w:after="210" w:line="240" w:lineRule="auto"/>
        <w:jc w:val="both"/>
        <w:rPr>
          <w:rFonts w:ascii="Times New Roman" w:hAnsi="Times New Roman" w:cs="Times New Roman"/>
          <w:sz w:val="24"/>
          <w:szCs w:val="24"/>
          <w:lang w:val="en-ZW"/>
        </w:rPr>
      </w:pPr>
    </w:p>
    <w:p w14:paraId="62F1D4A0" w14:textId="77777777" w:rsidR="00A3267A" w:rsidRPr="00AC3ED8" w:rsidRDefault="00A3267A" w:rsidP="00AC3ED8">
      <w:pPr>
        <w:spacing w:after="210" w:line="240" w:lineRule="auto"/>
        <w:jc w:val="both"/>
        <w:rPr>
          <w:rFonts w:ascii="Times New Roman" w:hAnsi="Times New Roman" w:cs="Times New Roman"/>
          <w:sz w:val="24"/>
          <w:szCs w:val="24"/>
          <w:lang w:val="en-ZW"/>
        </w:rPr>
      </w:pPr>
    </w:p>
    <w:p w14:paraId="593872AE" w14:textId="77777777" w:rsidR="00A3267A" w:rsidRPr="00AC3ED8" w:rsidRDefault="00A3267A" w:rsidP="00AC3ED8">
      <w:pPr>
        <w:spacing w:after="210" w:line="240" w:lineRule="auto"/>
        <w:jc w:val="both"/>
        <w:rPr>
          <w:rFonts w:ascii="Times New Roman" w:hAnsi="Times New Roman" w:cs="Times New Roman"/>
          <w:sz w:val="24"/>
          <w:szCs w:val="24"/>
          <w:lang w:val="en-ZW"/>
        </w:rPr>
      </w:pPr>
    </w:p>
    <w:p w14:paraId="50536987" w14:textId="77777777" w:rsidR="00A3267A" w:rsidRPr="00AC3ED8" w:rsidRDefault="00A3267A" w:rsidP="00AC3ED8">
      <w:pPr>
        <w:spacing w:after="210" w:line="240" w:lineRule="auto"/>
        <w:jc w:val="both"/>
        <w:rPr>
          <w:rFonts w:ascii="Times New Roman" w:hAnsi="Times New Roman" w:cs="Times New Roman"/>
          <w:sz w:val="24"/>
          <w:szCs w:val="24"/>
        </w:rPr>
      </w:pPr>
    </w:p>
    <w:sectPr w:rsidR="00A3267A" w:rsidRPr="00AC3ED8">
      <w:footerReference w:type="default" r:id="rId12"/>
      <w:pgSz w:w="12240" w:h="15840"/>
      <w:pgMar w:top="1365" w:right="1365" w:bottom="1365" w:left="136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27298" w14:textId="77777777" w:rsidR="0018462C" w:rsidRDefault="0018462C" w:rsidP="00EB6E6D">
      <w:pPr>
        <w:spacing w:after="0" w:line="240" w:lineRule="auto"/>
      </w:pPr>
      <w:r>
        <w:separator/>
      </w:r>
    </w:p>
  </w:endnote>
  <w:endnote w:type="continuationSeparator" w:id="0">
    <w:p w14:paraId="24448620" w14:textId="77777777" w:rsidR="0018462C" w:rsidRDefault="0018462C" w:rsidP="00EB6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ter">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5658391"/>
      <w:docPartObj>
        <w:docPartGallery w:val="Page Numbers (Bottom of Page)"/>
        <w:docPartUnique/>
      </w:docPartObj>
    </w:sdtPr>
    <w:sdtContent>
      <w:sdt>
        <w:sdtPr>
          <w:id w:val="1728636285"/>
          <w:docPartObj>
            <w:docPartGallery w:val="Page Numbers (Top of Page)"/>
            <w:docPartUnique/>
          </w:docPartObj>
        </w:sdtPr>
        <w:sdtContent>
          <w:p w14:paraId="7175BAE2" w14:textId="77777777" w:rsidR="000F396E" w:rsidRDefault="000F396E">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11</w:t>
            </w:r>
            <w:r>
              <w:rPr>
                <w:b/>
                <w:bCs/>
                <w:sz w:val="24"/>
                <w:szCs w:val="24"/>
              </w:rPr>
              <w:fldChar w:fldCharType="end"/>
            </w:r>
          </w:p>
        </w:sdtContent>
      </w:sdt>
    </w:sdtContent>
  </w:sdt>
  <w:p w14:paraId="4C8F5BC6" w14:textId="77777777" w:rsidR="000F396E" w:rsidRDefault="000F39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C37B7" w14:textId="77777777" w:rsidR="0018462C" w:rsidRDefault="0018462C" w:rsidP="00EB6E6D">
      <w:pPr>
        <w:spacing w:after="0" w:line="240" w:lineRule="auto"/>
      </w:pPr>
      <w:r>
        <w:separator/>
      </w:r>
    </w:p>
  </w:footnote>
  <w:footnote w:type="continuationSeparator" w:id="0">
    <w:p w14:paraId="3693626B" w14:textId="77777777" w:rsidR="0018462C" w:rsidRDefault="0018462C" w:rsidP="00EB6E6D">
      <w:pPr>
        <w:spacing w:after="0" w:line="240" w:lineRule="auto"/>
      </w:pPr>
      <w:r>
        <w:continuationSeparator/>
      </w:r>
    </w:p>
  </w:footnote>
  <w:footnote w:id="1">
    <w:p w14:paraId="0399EF76" w14:textId="0B3360EA" w:rsidR="00493645" w:rsidRPr="008167D5" w:rsidRDefault="00493645">
      <w:pPr>
        <w:pStyle w:val="FootnoteText"/>
        <w:rPr>
          <w:rFonts w:ascii="Times New Roman" w:hAnsi="Times New Roman" w:cs="Times New Roman"/>
        </w:rPr>
      </w:pPr>
      <w:r w:rsidRPr="008167D5">
        <w:rPr>
          <w:rStyle w:val="FootnoteReference"/>
          <w:rFonts w:ascii="Times New Roman" w:hAnsi="Times New Roman" w:cs="Times New Roman"/>
        </w:rPr>
        <w:footnoteRef/>
      </w:r>
      <w:r w:rsidRPr="008167D5">
        <w:rPr>
          <w:rFonts w:ascii="Times New Roman" w:hAnsi="Times New Roman" w:cs="Times New Roman"/>
        </w:rPr>
        <w:t xml:space="preserve"> </w:t>
      </w:r>
      <w:r w:rsidR="004952FE" w:rsidRPr="008167D5">
        <w:rPr>
          <w:rFonts w:ascii="Times New Roman" w:hAnsi="Times New Roman" w:cs="Times New Roman"/>
        </w:rPr>
        <w:t xml:space="preserve">Zimbabwe Human Rights Commission Act </w:t>
      </w:r>
      <w:r w:rsidRPr="008167D5">
        <w:rPr>
          <w:rFonts w:ascii="Times New Roman" w:hAnsi="Times New Roman" w:cs="Times New Roman"/>
        </w:rPr>
        <w:t>[Chapter 10:30]</w:t>
      </w:r>
      <w:r w:rsidR="004952FE" w:rsidRPr="008167D5">
        <w:rPr>
          <w:rFonts w:ascii="Times New Roman" w:hAnsi="Times New Roman" w:cs="Times New Roman"/>
        </w:rPr>
        <w:t xml:space="preserve">. </w:t>
      </w:r>
    </w:p>
  </w:footnote>
  <w:footnote w:id="2">
    <w:p w14:paraId="482ED788" w14:textId="68D36B23" w:rsidR="00444877" w:rsidRPr="008167D5" w:rsidRDefault="00444877">
      <w:pPr>
        <w:pStyle w:val="FootnoteText"/>
        <w:rPr>
          <w:rFonts w:ascii="Times New Roman" w:hAnsi="Times New Roman" w:cs="Times New Roman"/>
        </w:rPr>
      </w:pPr>
      <w:r w:rsidRPr="008167D5">
        <w:rPr>
          <w:rStyle w:val="FootnoteReference"/>
          <w:rFonts w:ascii="Times New Roman" w:hAnsi="Times New Roman" w:cs="Times New Roman"/>
        </w:rPr>
        <w:footnoteRef/>
      </w:r>
      <w:r w:rsidRPr="008167D5">
        <w:rPr>
          <w:rFonts w:ascii="Times New Roman" w:hAnsi="Times New Roman" w:cs="Times New Roman"/>
        </w:rPr>
        <w:t xml:space="preserve"> The ZHRC has the following thematic working groups; </w:t>
      </w:r>
      <w:r w:rsidR="004952FE" w:rsidRPr="008167D5">
        <w:rPr>
          <w:rFonts w:ascii="Times New Roman" w:hAnsi="Times New Roman" w:cs="Times New Roman"/>
        </w:rPr>
        <w:t xml:space="preserve">Economic, Social and Cultural Rights, </w:t>
      </w:r>
      <w:r w:rsidRPr="008167D5">
        <w:rPr>
          <w:rFonts w:ascii="Times New Roman" w:hAnsi="Times New Roman" w:cs="Times New Roman"/>
        </w:rPr>
        <w:t xml:space="preserve">Special Interests Groups, Civil and Political Rights, Children’s Rights, Gender and Women’s Rights, Environmental Rights Thematic Working Group.  </w:t>
      </w:r>
    </w:p>
  </w:footnote>
  <w:footnote w:id="3">
    <w:p w14:paraId="5D702426" w14:textId="5F147E71" w:rsidR="004952FE" w:rsidRPr="008167D5" w:rsidRDefault="004952FE">
      <w:pPr>
        <w:pStyle w:val="FootnoteText"/>
        <w:rPr>
          <w:rFonts w:ascii="Times New Roman" w:hAnsi="Times New Roman" w:cs="Times New Roman"/>
        </w:rPr>
      </w:pPr>
      <w:r w:rsidRPr="008167D5">
        <w:rPr>
          <w:rStyle w:val="FootnoteReference"/>
          <w:rFonts w:ascii="Times New Roman" w:hAnsi="Times New Roman" w:cs="Times New Roman"/>
        </w:rPr>
        <w:footnoteRef/>
      </w:r>
      <w:r w:rsidRPr="008167D5">
        <w:rPr>
          <w:rFonts w:ascii="Times New Roman" w:hAnsi="Times New Roman" w:cs="Times New Roman"/>
        </w:rPr>
        <w:t xml:space="preserve"> ZHRC Ntabazinduna Training Seminar Report 2025. (Report to be attached on google drive) </w:t>
      </w:r>
    </w:p>
  </w:footnote>
  <w:footnote w:id="4">
    <w:p w14:paraId="3FF64452" w14:textId="5409CB26" w:rsidR="00243ED4" w:rsidRPr="008167D5" w:rsidRDefault="00243ED4">
      <w:pPr>
        <w:pStyle w:val="FootnoteText"/>
        <w:rPr>
          <w:rFonts w:ascii="Times New Roman" w:hAnsi="Times New Roman" w:cs="Times New Roman"/>
        </w:rPr>
      </w:pPr>
      <w:r w:rsidRPr="008167D5">
        <w:rPr>
          <w:rStyle w:val="FootnoteReference"/>
          <w:rFonts w:ascii="Times New Roman" w:hAnsi="Times New Roman" w:cs="Times New Roman"/>
        </w:rPr>
        <w:footnoteRef/>
      </w:r>
      <w:r w:rsidRPr="008167D5">
        <w:rPr>
          <w:rFonts w:ascii="Times New Roman" w:hAnsi="Times New Roman" w:cs="Times New Roman"/>
        </w:rPr>
        <w:t xml:space="preserve"> ZHRC Report on Cyclone Idai </w:t>
      </w:r>
      <w:r w:rsidRPr="00771854">
        <w:rPr>
          <w:rFonts w:ascii="Times New Roman" w:hAnsi="Times New Roman" w:cs="Times New Roman"/>
        </w:rPr>
        <w:t xml:space="preserve">available at </w:t>
      </w:r>
      <w:hyperlink r:id="rId1" w:history="1">
        <w:r w:rsidRPr="006420F3">
          <w:rPr>
            <w:rStyle w:val="Hyperlink"/>
            <w:rFonts w:ascii="Times New Roman" w:hAnsi="Times New Roman" w:cs="Times New Roman"/>
            <w:color w:val="auto"/>
          </w:rPr>
          <w:t>www.zhrc.org.zw</w:t>
        </w:r>
      </w:hyperlink>
      <w:r w:rsidRPr="00771854">
        <w:rPr>
          <w:rFonts w:ascii="Times New Roman" w:hAnsi="Times New Roman" w:cs="Times New Roman"/>
        </w:rPr>
        <w:t xml:space="preserve"> </w:t>
      </w:r>
    </w:p>
  </w:footnote>
  <w:footnote w:id="5">
    <w:p w14:paraId="49A7E8F6" w14:textId="74E6F931" w:rsidR="008167D5" w:rsidRPr="008167D5" w:rsidRDefault="008167D5" w:rsidP="008167D5">
      <w:pPr>
        <w:pStyle w:val="FootnoteText"/>
        <w:rPr>
          <w:rFonts w:ascii="Times New Roman" w:hAnsi="Times New Roman" w:cs="Times New Roman"/>
          <w:i/>
          <w:iCs/>
        </w:rPr>
      </w:pPr>
      <w:r w:rsidRPr="008167D5">
        <w:rPr>
          <w:rStyle w:val="FootnoteReference"/>
          <w:rFonts w:ascii="Times New Roman" w:hAnsi="Times New Roman" w:cs="Times New Roman"/>
        </w:rPr>
        <w:footnoteRef/>
      </w:r>
      <w:r w:rsidRPr="008167D5">
        <w:rPr>
          <w:rFonts w:ascii="Times New Roman" w:hAnsi="Times New Roman" w:cs="Times New Roman"/>
        </w:rPr>
        <w:t xml:space="preserve"> Section 73 provides </w:t>
      </w:r>
      <w:r w:rsidRPr="008167D5">
        <w:rPr>
          <w:rFonts w:ascii="Times New Roman" w:hAnsi="Times New Roman" w:cs="Times New Roman"/>
          <w:i/>
          <w:iCs/>
        </w:rPr>
        <w:t>(1) Every person has the right—</w:t>
      </w:r>
    </w:p>
    <w:p w14:paraId="49A10234" w14:textId="77777777" w:rsidR="008167D5" w:rsidRPr="008167D5" w:rsidRDefault="008167D5" w:rsidP="008167D5">
      <w:pPr>
        <w:pStyle w:val="FootnoteText"/>
        <w:rPr>
          <w:rFonts w:ascii="Times New Roman" w:hAnsi="Times New Roman" w:cs="Times New Roman"/>
          <w:i/>
          <w:iCs/>
        </w:rPr>
      </w:pPr>
      <w:r w:rsidRPr="008167D5">
        <w:rPr>
          <w:rFonts w:ascii="Times New Roman" w:hAnsi="Times New Roman" w:cs="Times New Roman"/>
          <w:i/>
          <w:iCs/>
        </w:rPr>
        <w:t>(a) to an environment that is not harmful to their health or well-being; and</w:t>
      </w:r>
    </w:p>
    <w:p w14:paraId="40DE60C1" w14:textId="77777777" w:rsidR="008167D5" w:rsidRPr="008167D5" w:rsidRDefault="008167D5" w:rsidP="008167D5">
      <w:pPr>
        <w:pStyle w:val="FootnoteText"/>
        <w:rPr>
          <w:rFonts w:ascii="Times New Roman" w:hAnsi="Times New Roman" w:cs="Times New Roman"/>
          <w:i/>
          <w:iCs/>
        </w:rPr>
      </w:pPr>
      <w:r w:rsidRPr="008167D5">
        <w:rPr>
          <w:rFonts w:ascii="Times New Roman" w:hAnsi="Times New Roman" w:cs="Times New Roman"/>
          <w:i/>
          <w:iCs/>
        </w:rPr>
        <w:t>(b) to have the environment protected for the benefit of present and future generations, through reasonable legislative and other measures that—</w:t>
      </w:r>
    </w:p>
    <w:p w14:paraId="2E329A1D" w14:textId="77777777" w:rsidR="008167D5" w:rsidRPr="008167D5" w:rsidRDefault="008167D5" w:rsidP="008167D5">
      <w:pPr>
        <w:pStyle w:val="FootnoteText"/>
        <w:rPr>
          <w:rFonts w:ascii="Times New Roman" w:hAnsi="Times New Roman" w:cs="Times New Roman"/>
          <w:i/>
          <w:iCs/>
        </w:rPr>
      </w:pPr>
      <w:r w:rsidRPr="008167D5">
        <w:rPr>
          <w:rFonts w:ascii="Times New Roman" w:hAnsi="Times New Roman" w:cs="Times New Roman"/>
          <w:i/>
          <w:iCs/>
        </w:rPr>
        <w:t>(i) prevent pollution and ecological degradation;</w:t>
      </w:r>
    </w:p>
    <w:p w14:paraId="664F27BE" w14:textId="77777777" w:rsidR="008167D5" w:rsidRPr="008167D5" w:rsidRDefault="008167D5" w:rsidP="008167D5">
      <w:pPr>
        <w:pStyle w:val="FootnoteText"/>
        <w:rPr>
          <w:rFonts w:ascii="Times New Roman" w:hAnsi="Times New Roman" w:cs="Times New Roman"/>
          <w:i/>
          <w:iCs/>
        </w:rPr>
      </w:pPr>
      <w:r w:rsidRPr="008167D5">
        <w:rPr>
          <w:rFonts w:ascii="Times New Roman" w:hAnsi="Times New Roman" w:cs="Times New Roman"/>
          <w:i/>
          <w:iCs/>
        </w:rPr>
        <w:t>(ii) promote conservation; and</w:t>
      </w:r>
    </w:p>
    <w:p w14:paraId="05B4A2BB" w14:textId="77777777" w:rsidR="008167D5" w:rsidRPr="008167D5" w:rsidRDefault="008167D5" w:rsidP="008167D5">
      <w:pPr>
        <w:pStyle w:val="FootnoteText"/>
        <w:rPr>
          <w:rFonts w:ascii="Times New Roman" w:hAnsi="Times New Roman" w:cs="Times New Roman"/>
          <w:i/>
          <w:iCs/>
        </w:rPr>
      </w:pPr>
      <w:r w:rsidRPr="008167D5">
        <w:rPr>
          <w:rFonts w:ascii="Times New Roman" w:hAnsi="Times New Roman" w:cs="Times New Roman"/>
          <w:i/>
          <w:iCs/>
        </w:rPr>
        <w:t>(iii) secure ecologically sustainable development and use of natural resources while promoting economic and social development.</w:t>
      </w:r>
    </w:p>
    <w:p w14:paraId="171B2815" w14:textId="7DD39953" w:rsidR="008167D5" w:rsidRPr="008167D5" w:rsidRDefault="008167D5" w:rsidP="008167D5">
      <w:pPr>
        <w:pStyle w:val="FootnoteText"/>
        <w:rPr>
          <w:rFonts w:ascii="Times New Roman" w:hAnsi="Times New Roman" w:cs="Times New Roman"/>
          <w:i/>
          <w:iCs/>
        </w:rPr>
      </w:pPr>
      <w:r w:rsidRPr="008167D5">
        <w:rPr>
          <w:rFonts w:ascii="Times New Roman" w:hAnsi="Times New Roman" w:cs="Times New Roman"/>
          <w:i/>
          <w:iCs/>
        </w:rPr>
        <w:t>(2) The State must take reasonable legislative and other measures, within the limits of the resources available to it, to achieve the progressive realisation of the rights set out in this section.</w:t>
      </w:r>
    </w:p>
  </w:footnote>
  <w:footnote w:id="6">
    <w:p w14:paraId="279E09AA" w14:textId="7E3319A2" w:rsidR="00F3189F" w:rsidRPr="00771854" w:rsidRDefault="00F3189F">
      <w:pPr>
        <w:pStyle w:val="FootnoteText"/>
      </w:pPr>
      <w:r w:rsidRPr="00771854">
        <w:rPr>
          <w:rStyle w:val="FootnoteReference"/>
        </w:rPr>
        <w:footnoteRef/>
      </w:r>
      <w:r w:rsidRPr="00771854">
        <w:t xml:space="preserve">  Zimbabwe Coalition on Debt and Development </w:t>
      </w:r>
      <w:r w:rsidRPr="00771854">
        <w:t>‘</w:t>
      </w:r>
      <w:r w:rsidRPr="00771854">
        <w:t>Analysis of the Public Debt Report 2023</w:t>
      </w:r>
      <w:r w:rsidRPr="00771854">
        <w:t>’</w:t>
      </w:r>
      <w:r w:rsidRPr="00771854">
        <w:t xml:space="preserve"> available at </w:t>
      </w:r>
      <w:hyperlink r:id="rId2" w:history="1">
        <w:r w:rsidRPr="006420F3">
          <w:rPr>
            <w:rStyle w:val="Hyperlink"/>
            <w:color w:val="auto"/>
          </w:rPr>
          <w:t>https://zimcodd.org/wp-content/uploads/2024/02/Analysis-of-the-2023-Public-Debt-Report-.pdf</w:t>
        </w:r>
      </w:hyperlink>
      <w:r w:rsidRPr="00771854">
        <w:t xml:space="preserve"> </w:t>
      </w:r>
    </w:p>
  </w:footnote>
  <w:footnote w:id="7">
    <w:p w14:paraId="530CFBA4" w14:textId="0FAE8C78" w:rsidR="00902D95" w:rsidRPr="00771854" w:rsidRDefault="00902D95" w:rsidP="00902D95">
      <w:pPr>
        <w:pStyle w:val="FootnoteText"/>
        <w:rPr>
          <w:rFonts w:ascii="Times New Roman" w:hAnsi="Times New Roman" w:cs="Times New Roman"/>
        </w:rPr>
      </w:pPr>
      <w:r w:rsidRPr="00771854">
        <w:rPr>
          <w:rStyle w:val="FootnoteReference"/>
          <w:rFonts w:ascii="Times New Roman" w:hAnsi="Times New Roman" w:cs="Times New Roman"/>
        </w:rPr>
        <w:footnoteRef/>
      </w:r>
      <w:r w:rsidRPr="00771854">
        <w:rPr>
          <w:rFonts w:ascii="Times New Roman" w:hAnsi="Times New Roman" w:cs="Times New Roman"/>
        </w:rPr>
        <w:t xml:space="preserve"> ZHRC health</w:t>
      </w:r>
      <w:r w:rsidR="008020FB" w:rsidRPr="00771854">
        <w:rPr>
          <w:rFonts w:ascii="Times New Roman" w:hAnsi="Times New Roman" w:cs="Times New Roman"/>
        </w:rPr>
        <w:t>care</w:t>
      </w:r>
      <w:r w:rsidRPr="00771854">
        <w:rPr>
          <w:rFonts w:ascii="Times New Roman" w:hAnsi="Times New Roman" w:cs="Times New Roman"/>
        </w:rPr>
        <w:t xml:space="preserve"> reports shows a </w:t>
      </w:r>
      <w:r w:rsidR="00624A08" w:rsidRPr="00771854">
        <w:rPr>
          <w:rFonts w:ascii="Times New Roman" w:hAnsi="Times New Roman" w:cs="Times New Roman"/>
        </w:rPr>
        <w:t>significant gap</w:t>
      </w:r>
      <w:r w:rsidRPr="00771854">
        <w:rPr>
          <w:rFonts w:ascii="Times New Roman" w:hAnsi="Times New Roman" w:cs="Times New Roman"/>
        </w:rPr>
        <w:t xml:space="preserve"> in budget allocation in the health sector in the country with less than 15% of the national budget</w:t>
      </w:r>
      <w:r w:rsidR="008020FB" w:rsidRPr="00771854">
        <w:rPr>
          <w:rFonts w:ascii="Times New Roman" w:hAnsi="Times New Roman" w:cs="Times New Roman"/>
        </w:rPr>
        <w:t xml:space="preserve">. </w:t>
      </w:r>
    </w:p>
  </w:footnote>
  <w:footnote w:id="8">
    <w:p w14:paraId="341E91C7" w14:textId="4CD0DC39" w:rsidR="00902D95" w:rsidRPr="00771854" w:rsidRDefault="00902D95" w:rsidP="00902D95">
      <w:pPr>
        <w:pStyle w:val="FootnoteText"/>
        <w:rPr>
          <w:rFonts w:ascii="Times New Roman" w:hAnsi="Times New Roman" w:cs="Times New Roman"/>
        </w:rPr>
      </w:pPr>
      <w:r w:rsidRPr="00771854">
        <w:rPr>
          <w:rStyle w:val="FootnoteReference"/>
          <w:rFonts w:ascii="Times New Roman" w:hAnsi="Times New Roman" w:cs="Times New Roman"/>
        </w:rPr>
        <w:footnoteRef/>
      </w:r>
      <w:r w:rsidRPr="00771854">
        <w:rPr>
          <w:rFonts w:ascii="Times New Roman" w:hAnsi="Times New Roman" w:cs="Times New Roman"/>
        </w:rPr>
        <w:t xml:space="preserve"> Office of the Auditor General </w:t>
      </w:r>
      <w:r w:rsidR="00624A08" w:rsidRPr="00771854">
        <w:rPr>
          <w:rFonts w:ascii="Times New Roman" w:hAnsi="Times New Roman" w:cs="Times New Roman"/>
        </w:rPr>
        <w:t xml:space="preserve">Zimbabwe </w:t>
      </w:r>
      <w:r w:rsidRPr="00771854">
        <w:rPr>
          <w:rFonts w:ascii="Times New Roman" w:hAnsi="Times New Roman" w:cs="Times New Roman"/>
        </w:rPr>
        <w:t>2023</w:t>
      </w:r>
      <w:r w:rsidR="00624A08" w:rsidRPr="00771854">
        <w:rPr>
          <w:rFonts w:ascii="Times New Roman" w:hAnsi="Times New Roman" w:cs="Times New Roman"/>
        </w:rPr>
        <w:t xml:space="preserve"> Annual</w:t>
      </w:r>
      <w:r w:rsidRPr="00771854">
        <w:rPr>
          <w:rFonts w:ascii="Times New Roman" w:hAnsi="Times New Roman" w:cs="Times New Roman"/>
        </w:rPr>
        <w:t xml:space="preserve"> Report availabl</w:t>
      </w:r>
      <w:r w:rsidR="00624A08" w:rsidRPr="00771854">
        <w:rPr>
          <w:rFonts w:ascii="Times New Roman" w:hAnsi="Times New Roman" w:cs="Times New Roman"/>
        </w:rPr>
        <w:t xml:space="preserve">e at </w:t>
      </w:r>
      <w:hyperlink r:id="rId3" w:history="1">
        <w:r w:rsidR="00624A08" w:rsidRPr="006420F3">
          <w:rPr>
            <w:rStyle w:val="Hyperlink"/>
            <w:rFonts w:ascii="Times New Roman" w:hAnsi="Times New Roman" w:cs="Times New Roman"/>
            <w:color w:val="auto"/>
          </w:rPr>
          <w:t>http://www.auditorgeneral.gov.zw/downloads/category/6-audit-office-annual-reports?download=71:audit-office-annual-report-2023</w:t>
        </w:r>
      </w:hyperlink>
      <w:r w:rsidR="00624A08" w:rsidRPr="00771854">
        <w:rPr>
          <w:rFonts w:ascii="Times New Roman" w:hAnsi="Times New Roman" w:cs="Times New Roman"/>
        </w:rPr>
        <w:t xml:space="preserve"> </w:t>
      </w:r>
    </w:p>
  </w:footnote>
  <w:footnote w:id="9">
    <w:p w14:paraId="7B1E9F68" w14:textId="1CD11598" w:rsidR="00902D95" w:rsidRPr="00771854" w:rsidRDefault="00902D95" w:rsidP="00902D95">
      <w:pPr>
        <w:pStyle w:val="FootnoteText"/>
        <w:rPr>
          <w:rFonts w:ascii="Times New Roman" w:hAnsi="Times New Roman" w:cs="Times New Roman"/>
        </w:rPr>
      </w:pPr>
      <w:r w:rsidRPr="00771854">
        <w:rPr>
          <w:rStyle w:val="FootnoteReference"/>
          <w:rFonts w:ascii="Times New Roman" w:hAnsi="Times New Roman" w:cs="Times New Roman"/>
        </w:rPr>
        <w:footnoteRef/>
      </w:r>
      <w:r w:rsidRPr="00771854">
        <w:rPr>
          <w:rFonts w:ascii="Times New Roman" w:hAnsi="Times New Roman" w:cs="Times New Roman"/>
        </w:rPr>
        <w:t xml:space="preserve"> Analysis of the 2025 Executive National Budget available at </w:t>
      </w:r>
      <w:hyperlink r:id="rId4" w:history="1">
        <w:r w:rsidRPr="006420F3">
          <w:rPr>
            <w:rStyle w:val="Hyperlink"/>
            <w:rFonts w:ascii="Times New Roman" w:hAnsi="Times New Roman" w:cs="Times New Roman"/>
            <w:color w:val="auto"/>
          </w:rPr>
          <w:t>https://share.google/T2yCi9kFeOPJo1jDz</w:t>
        </w:r>
      </w:hyperlink>
    </w:p>
  </w:footnote>
  <w:footnote w:id="10">
    <w:p w14:paraId="60D664E5" w14:textId="03B4F269" w:rsidR="00902D95" w:rsidRPr="00771854" w:rsidRDefault="00902D95" w:rsidP="00902D95">
      <w:pPr>
        <w:pStyle w:val="FootnoteText"/>
        <w:shd w:val="clear" w:color="auto" w:fill="FFFFFF" w:themeFill="background1"/>
        <w:rPr>
          <w:rFonts w:ascii="Times New Roman" w:hAnsi="Times New Roman" w:cs="Times New Roman"/>
          <w:lang w:val="en-ZW"/>
        </w:rPr>
      </w:pPr>
      <w:r w:rsidRPr="00771854">
        <w:rPr>
          <w:rStyle w:val="FootnoteReference"/>
          <w:rFonts w:ascii="Times New Roman" w:hAnsi="Times New Roman" w:cs="Times New Roman"/>
        </w:rPr>
        <w:footnoteRef/>
      </w:r>
      <w:r w:rsidRPr="00771854">
        <w:rPr>
          <w:rFonts w:ascii="Times New Roman" w:hAnsi="Times New Roman" w:cs="Times New Roman"/>
        </w:rPr>
        <w:t xml:space="preserve"> </w:t>
      </w:r>
      <w:r w:rsidR="00347122" w:rsidRPr="00771854">
        <w:rPr>
          <w:rFonts w:ascii="Times New Roman" w:hAnsi="Times New Roman" w:cs="Times New Roman"/>
        </w:rPr>
        <w:t xml:space="preserve">A zero </w:t>
      </w:r>
      <w:r w:rsidRPr="00771854">
        <w:rPr>
          <w:rFonts w:ascii="Times New Roman" w:hAnsi="Times New Roman" w:cs="Times New Roman"/>
        </w:rPr>
        <w:t xml:space="preserve">refers to most corruption and a 100 score ranks the cleanest country </w:t>
      </w:r>
    </w:p>
  </w:footnote>
  <w:footnote w:id="11">
    <w:p w14:paraId="1BE998CF" w14:textId="31400F6E" w:rsidR="00902D95" w:rsidRPr="00771854" w:rsidRDefault="00902D95" w:rsidP="00902D95">
      <w:pPr>
        <w:pStyle w:val="FootnoteText"/>
        <w:rPr>
          <w:rFonts w:ascii="Times New Roman" w:hAnsi="Times New Roman" w:cs="Times New Roman"/>
          <w:lang w:val="en-ZW"/>
        </w:rPr>
      </w:pPr>
      <w:r w:rsidRPr="00771854">
        <w:rPr>
          <w:rStyle w:val="FootnoteReference"/>
          <w:rFonts w:ascii="Times New Roman" w:hAnsi="Times New Roman" w:cs="Times New Roman"/>
        </w:rPr>
        <w:footnoteRef/>
      </w:r>
      <w:r w:rsidRPr="00771854">
        <w:rPr>
          <w:rFonts w:ascii="Times New Roman" w:hAnsi="Times New Roman" w:cs="Times New Roman"/>
        </w:rPr>
        <w:t xml:space="preserve"> </w:t>
      </w:r>
      <w:r w:rsidR="00F3189F" w:rsidRPr="00771854">
        <w:rPr>
          <w:rFonts w:ascii="Times New Roman" w:hAnsi="Times New Roman" w:cs="Times New Roman"/>
        </w:rPr>
        <w:t xml:space="preserve">The Global Economy ‘Zimbabwe: Corruption perceptions - Transparency International’ </w:t>
      </w:r>
      <w:hyperlink r:id="rId5" w:history="1">
        <w:r w:rsidR="00F3189F" w:rsidRPr="006420F3">
          <w:rPr>
            <w:rStyle w:val="Hyperlink"/>
            <w:rFonts w:ascii="Times New Roman" w:hAnsi="Times New Roman" w:cs="Times New Roman"/>
            <w:color w:val="auto"/>
          </w:rPr>
          <w:t>www.theglobaleconomy.com/Zimbabwe/transparency_corruption/</w:t>
        </w:r>
      </w:hyperlink>
      <w:r w:rsidRPr="00771854">
        <w:rPr>
          <w:rFonts w:ascii="Times New Roman" w:hAnsi="Times New Roman" w:cs="Times New Roman"/>
        </w:rPr>
        <w:t xml:space="preserve">  </w:t>
      </w:r>
    </w:p>
  </w:footnote>
  <w:footnote w:id="12">
    <w:p w14:paraId="40887C8B" w14:textId="071CB47C" w:rsidR="00902D95" w:rsidRPr="00771854" w:rsidRDefault="00902D95" w:rsidP="00902D95">
      <w:pPr>
        <w:pStyle w:val="FootnoteText"/>
        <w:rPr>
          <w:rFonts w:ascii="Times New Roman" w:hAnsi="Times New Roman" w:cs="Times New Roman"/>
          <w:lang w:val="en-ZW"/>
        </w:rPr>
      </w:pPr>
      <w:r w:rsidRPr="00771854">
        <w:rPr>
          <w:rStyle w:val="FootnoteReference"/>
          <w:rFonts w:ascii="Times New Roman" w:hAnsi="Times New Roman" w:cs="Times New Roman"/>
        </w:rPr>
        <w:footnoteRef/>
      </w:r>
      <w:r w:rsidRPr="00771854">
        <w:rPr>
          <w:rFonts w:ascii="Times New Roman" w:hAnsi="Times New Roman" w:cs="Times New Roman"/>
        </w:rPr>
        <w:t xml:space="preserve"> </w:t>
      </w:r>
      <w:r w:rsidR="00392DAB" w:rsidRPr="00771854">
        <w:rPr>
          <w:rFonts w:ascii="Times New Roman" w:hAnsi="Times New Roman" w:cs="Times New Roman"/>
        </w:rPr>
        <w:t xml:space="preserve">ZACC Annual Report 2022 available at </w:t>
      </w:r>
      <w:hyperlink r:id="rId6" w:history="1">
        <w:r w:rsidR="00392DAB" w:rsidRPr="006420F3">
          <w:rPr>
            <w:rStyle w:val="Hyperlink"/>
            <w:rFonts w:ascii="Times New Roman" w:hAnsi="Times New Roman" w:cs="Times New Roman"/>
            <w:color w:val="auto"/>
          </w:rPr>
          <w:t>https://www.veritaszim.net/sites/veritas_d/files/ZACC-Annual-Report-2022_0.pdf</w:t>
        </w:r>
      </w:hyperlink>
      <w:r w:rsidRPr="00771854">
        <w:rPr>
          <w:rFonts w:ascii="Times New Roman" w:hAnsi="Times New Roman" w:cs="Times New Roman"/>
        </w:rPr>
        <w:t xml:space="preserve"> </w:t>
      </w:r>
    </w:p>
  </w:footnote>
  <w:footnote w:id="13">
    <w:p w14:paraId="4F1EBC95" w14:textId="7614E5F1" w:rsidR="00902D95" w:rsidRPr="008167D5" w:rsidRDefault="00902D95" w:rsidP="00902D95">
      <w:pPr>
        <w:pStyle w:val="FootnoteText"/>
        <w:rPr>
          <w:rFonts w:ascii="Times New Roman" w:hAnsi="Times New Roman" w:cs="Times New Roman"/>
          <w:lang w:val="en-ZW"/>
        </w:rPr>
      </w:pPr>
      <w:r w:rsidRPr="00771854">
        <w:rPr>
          <w:rStyle w:val="FootnoteReference"/>
          <w:rFonts w:ascii="Times New Roman" w:hAnsi="Times New Roman" w:cs="Times New Roman"/>
        </w:rPr>
        <w:footnoteRef/>
      </w:r>
      <w:r w:rsidRPr="00771854">
        <w:rPr>
          <w:rFonts w:ascii="Times New Roman" w:hAnsi="Times New Roman" w:cs="Times New Roman"/>
        </w:rPr>
        <w:t xml:space="preserve"> </w:t>
      </w:r>
      <w:r w:rsidR="00392DAB" w:rsidRPr="00771854">
        <w:rPr>
          <w:rFonts w:ascii="Times New Roman" w:hAnsi="Times New Roman" w:cs="Times New Roman"/>
        </w:rPr>
        <w:t xml:space="preserve">Zimbabwe National Development Strategy 1 (2021-2025) available at </w:t>
      </w:r>
      <w:hyperlink r:id="rId7" w:history="1">
        <w:r w:rsidR="00392DAB" w:rsidRPr="006420F3">
          <w:rPr>
            <w:rStyle w:val="Hyperlink"/>
            <w:rFonts w:ascii="Times New Roman" w:hAnsi="Times New Roman" w:cs="Times New Roman"/>
            <w:color w:val="auto"/>
          </w:rPr>
          <w:t>https://zimbabwe.un.org/en/153007-2021-2025-national-development-strategy-nds-i</w:t>
        </w:r>
      </w:hyperlink>
      <w:r w:rsidRPr="00771854">
        <w:rPr>
          <w:rFonts w:ascii="Times New Roman" w:hAnsi="Times New Roman" w:cs="Times New Roman"/>
        </w:rPr>
        <w:t xml:space="preserve"> </w:t>
      </w:r>
    </w:p>
  </w:footnote>
  <w:footnote w:id="14">
    <w:p w14:paraId="73EDDA08" w14:textId="332E932E" w:rsidR="0068734A" w:rsidRPr="008167D5" w:rsidRDefault="0068734A" w:rsidP="0068734A">
      <w:pPr>
        <w:pStyle w:val="FootnoteText"/>
        <w:rPr>
          <w:rFonts w:ascii="Times New Roman" w:hAnsi="Times New Roman" w:cs="Times New Roman"/>
        </w:rPr>
      </w:pPr>
      <w:r w:rsidRPr="008167D5">
        <w:rPr>
          <w:rStyle w:val="FootnoteReference"/>
          <w:rFonts w:ascii="Times New Roman" w:hAnsi="Times New Roman" w:cs="Times New Roman"/>
        </w:rPr>
        <w:footnoteRef/>
      </w:r>
      <w:r w:rsidRPr="008167D5">
        <w:rPr>
          <w:rFonts w:ascii="Times New Roman" w:hAnsi="Times New Roman" w:cs="Times New Roman"/>
        </w:rPr>
        <w:t xml:space="preserve"> </w:t>
      </w:r>
      <w:r w:rsidRPr="00771854">
        <w:rPr>
          <w:rFonts w:ascii="Times New Roman" w:hAnsi="Times New Roman" w:cs="Times New Roman"/>
        </w:rPr>
        <w:t xml:space="preserve">Zimbabwe Human Rights Commission Report on the National Inquiry on Access to Documentation 2020 available at </w:t>
      </w:r>
      <w:hyperlink r:id="rId8" w:history="1">
        <w:r w:rsidR="008020FB" w:rsidRPr="006420F3">
          <w:rPr>
            <w:rStyle w:val="Hyperlink"/>
            <w:rFonts w:ascii="Times New Roman" w:hAnsi="Times New Roman" w:cs="Times New Roman"/>
            <w:color w:val="auto"/>
          </w:rPr>
          <w:t>www.zhrc.org.zw</w:t>
        </w:r>
      </w:hyperlink>
      <w:r w:rsidR="008020FB" w:rsidRPr="00771854">
        <w:rPr>
          <w:rFonts w:ascii="Times New Roman" w:hAnsi="Times New Roman" w:cs="Times New Roman"/>
        </w:rPr>
        <w:t xml:space="preserve"> </w:t>
      </w:r>
    </w:p>
  </w:footnote>
  <w:footnote w:id="15">
    <w:p w14:paraId="502DB318" w14:textId="465C1183" w:rsidR="0068734A" w:rsidRPr="008167D5" w:rsidRDefault="0068734A" w:rsidP="0068734A">
      <w:pPr>
        <w:pStyle w:val="FootnoteText"/>
        <w:rPr>
          <w:rFonts w:ascii="Times New Roman" w:hAnsi="Times New Roman" w:cs="Times New Roman"/>
        </w:rPr>
      </w:pPr>
      <w:r w:rsidRPr="008167D5">
        <w:rPr>
          <w:rStyle w:val="FootnoteReference"/>
          <w:rFonts w:ascii="Times New Roman" w:hAnsi="Times New Roman" w:cs="Times New Roman"/>
        </w:rPr>
        <w:footnoteRef/>
      </w:r>
      <w:r w:rsidRPr="008167D5">
        <w:rPr>
          <w:rFonts w:ascii="Times New Roman" w:hAnsi="Times New Roman" w:cs="Times New Roman"/>
        </w:rPr>
        <w:t xml:space="preserve"> These statistics are provided by the Zimbabwe National Statistics Agency 2024 Third Quarter Report on Labour Force </w:t>
      </w:r>
      <w:r w:rsidR="00DA15BB" w:rsidRPr="008167D5">
        <w:rPr>
          <w:rFonts w:ascii="Times New Roman" w:hAnsi="Times New Roman" w:cs="Times New Roman"/>
        </w:rPr>
        <w:t>Survey,</w:t>
      </w:r>
      <w:r w:rsidRPr="008167D5">
        <w:rPr>
          <w:rFonts w:ascii="Times New Roman" w:hAnsi="Times New Roman" w:cs="Times New Roman"/>
        </w:rPr>
        <w:t xml:space="preserve"> and it provides that the Informal sector comprised 58.3% of the employed population, and the Formal sector, 35.6%. </w:t>
      </w:r>
    </w:p>
  </w:footnote>
  <w:footnote w:id="16">
    <w:p w14:paraId="043C7943" w14:textId="77777777" w:rsidR="0068734A" w:rsidRPr="008167D5" w:rsidRDefault="0068734A" w:rsidP="0068734A">
      <w:pPr>
        <w:pStyle w:val="FootnoteText"/>
        <w:rPr>
          <w:rFonts w:ascii="Times New Roman" w:hAnsi="Times New Roman" w:cs="Times New Roman"/>
        </w:rPr>
      </w:pPr>
      <w:r w:rsidRPr="008167D5">
        <w:rPr>
          <w:rStyle w:val="FootnoteReference"/>
          <w:rFonts w:ascii="Times New Roman" w:hAnsi="Times New Roman" w:cs="Times New Roman"/>
        </w:rPr>
        <w:footnoteRef/>
      </w:r>
      <w:r w:rsidRPr="008167D5">
        <w:rPr>
          <w:rFonts w:ascii="Times New Roman" w:hAnsi="Times New Roman" w:cs="Times New Roman"/>
        </w:rPr>
        <w:t xml:space="preserve"> Zimbabwe National Statistics Agency 2024 Report available at </w:t>
      </w:r>
      <w:hyperlink r:id="rId9" w:history="1">
        <w:r w:rsidRPr="006420F3">
          <w:rPr>
            <w:rStyle w:val="Hyperlink"/>
            <w:rFonts w:ascii="Times New Roman" w:hAnsi="Times New Roman" w:cs="Times New Roman"/>
            <w:color w:val="auto"/>
          </w:rPr>
          <w:t>https://www.zimstat.co.zw/wp-content/uploads/Macro/Labor force/2024_THIRD_QUARTER_QLFS_PRESENTATION_23052024.pdf</w:t>
        </w:r>
      </w:hyperlink>
      <w:r w:rsidRPr="00771854">
        <w:rPr>
          <w:rFonts w:ascii="Times New Roman" w:hAnsi="Times New Roman" w:cs="Times New Roman"/>
        </w:rPr>
        <w:t xml:space="preserve"> </w:t>
      </w:r>
    </w:p>
  </w:footnote>
  <w:footnote w:id="17">
    <w:p w14:paraId="6F835A1D" w14:textId="2FF1D11C" w:rsidR="00737BCA" w:rsidRPr="008167D5" w:rsidRDefault="00737BCA">
      <w:pPr>
        <w:pStyle w:val="FootnoteText"/>
        <w:rPr>
          <w:rFonts w:ascii="Times New Roman" w:hAnsi="Times New Roman" w:cs="Times New Roman"/>
        </w:rPr>
      </w:pPr>
      <w:r w:rsidRPr="008167D5">
        <w:rPr>
          <w:rStyle w:val="FootnoteReference"/>
          <w:rFonts w:ascii="Times New Roman" w:hAnsi="Times New Roman" w:cs="Times New Roman"/>
        </w:rPr>
        <w:footnoteRef/>
      </w:r>
      <w:r w:rsidRPr="008167D5">
        <w:rPr>
          <w:rFonts w:ascii="Times New Roman" w:hAnsi="Times New Roman" w:cs="Times New Roman"/>
        </w:rPr>
        <w:t xml:space="preserve"> Zimbabwe Statistical Agency’s (ZIMSTAT) Labour Force and Child Labour Survey: 2019</w:t>
      </w:r>
    </w:p>
  </w:footnote>
  <w:footnote w:id="18">
    <w:p w14:paraId="432A6AF7" w14:textId="5AAD8D6B" w:rsidR="00880FC6" w:rsidRPr="008167D5" w:rsidRDefault="00880FC6">
      <w:pPr>
        <w:pStyle w:val="FootnoteText"/>
        <w:rPr>
          <w:rFonts w:ascii="Times New Roman" w:hAnsi="Times New Roman" w:cs="Times New Roman"/>
        </w:rPr>
      </w:pPr>
      <w:r w:rsidRPr="008167D5">
        <w:rPr>
          <w:rStyle w:val="FootnoteReference"/>
          <w:rFonts w:ascii="Times New Roman" w:hAnsi="Times New Roman" w:cs="Times New Roman"/>
        </w:rPr>
        <w:footnoteRef/>
      </w:r>
      <w:r w:rsidRPr="008167D5">
        <w:rPr>
          <w:rFonts w:ascii="Times New Roman" w:hAnsi="Times New Roman" w:cs="Times New Roman"/>
        </w:rPr>
        <w:t xml:space="preserve"> The Constitution of Zimbabwe Amendment No. 20 of 2013 in section 77 </w:t>
      </w:r>
      <w:r w:rsidR="00F3189F">
        <w:rPr>
          <w:rFonts w:ascii="Times New Roman" w:hAnsi="Times New Roman" w:cs="Times New Roman"/>
        </w:rPr>
        <w:t>provides for</w:t>
      </w:r>
      <w:r w:rsidRPr="008167D5">
        <w:rPr>
          <w:rFonts w:ascii="Times New Roman" w:hAnsi="Times New Roman" w:cs="Times New Roman"/>
        </w:rPr>
        <w:t xml:space="preserve"> the right to food and </w:t>
      </w:r>
      <w:r w:rsidR="00B47178" w:rsidRPr="008167D5">
        <w:rPr>
          <w:rFonts w:ascii="Times New Roman" w:hAnsi="Times New Roman" w:cs="Times New Roman"/>
        </w:rPr>
        <w:t xml:space="preserve">clean, </w:t>
      </w:r>
      <w:r w:rsidRPr="008167D5">
        <w:rPr>
          <w:rFonts w:ascii="Times New Roman" w:hAnsi="Times New Roman" w:cs="Times New Roman"/>
        </w:rPr>
        <w:t xml:space="preserve">safe and </w:t>
      </w:r>
      <w:r w:rsidR="00B47178" w:rsidRPr="008167D5">
        <w:rPr>
          <w:rFonts w:ascii="Times New Roman" w:hAnsi="Times New Roman" w:cs="Times New Roman"/>
        </w:rPr>
        <w:t xml:space="preserve">potable water. </w:t>
      </w:r>
    </w:p>
  </w:footnote>
  <w:footnote w:id="19">
    <w:p w14:paraId="3DCAF873" w14:textId="77777777" w:rsidR="00444DC1" w:rsidRPr="008167D5" w:rsidRDefault="00444DC1">
      <w:pPr>
        <w:pStyle w:val="FootnoteText"/>
        <w:rPr>
          <w:rFonts w:ascii="Times New Roman" w:hAnsi="Times New Roman" w:cs="Times New Roman"/>
        </w:rPr>
      </w:pPr>
      <w:r w:rsidRPr="008167D5">
        <w:rPr>
          <w:rStyle w:val="FootnoteReference"/>
          <w:rFonts w:ascii="Times New Roman" w:hAnsi="Times New Roman" w:cs="Times New Roman"/>
        </w:rPr>
        <w:footnoteRef/>
      </w:r>
      <w:r w:rsidRPr="008167D5">
        <w:rPr>
          <w:rFonts w:ascii="Times New Roman" w:hAnsi="Times New Roman" w:cs="Times New Roman"/>
        </w:rPr>
        <w:t xml:space="preserve"> World Food Programme ‘</w:t>
      </w:r>
      <w:r w:rsidRPr="008167D5">
        <w:rPr>
          <w:rFonts w:ascii="Times New Roman" w:hAnsi="Times New Roman" w:cs="Times New Roman"/>
          <w:i/>
        </w:rPr>
        <w:t xml:space="preserve">Hunger in urban Zimbabwe peaks as the ripple effect of Covid-19 is felt across the nation </w:t>
      </w:r>
      <w:r w:rsidRPr="008167D5">
        <w:rPr>
          <w:rFonts w:ascii="Times New Roman" w:hAnsi="Times New Roman" w:cs="Times New Roman"/>
        </w:rPr>
        <w:t xml:space="preserve">available at </w:t>
      </w:r>
      <w:hyperlink r:id="rId10" w:history="1">
        <w:r w:rsidRPr="006420F3">
          <w:rPr>
            <w:rStyle w:val="Hyperlink"/>
            <w:rFonts w:ascii="Times New Roman" w:hAnsi="Times New Roman" w:cs="Times New Roman"/>
            <w:color w:val="auto"/>
          </w:rPr>
          <w:t>https://www.wfp.org/news/hunger-urban-zimbabwe-peaks-ripple-effect-covid-19-felt-across-nation</w:t>
        </w:r>
      </w:hyperlink>
      <w:r w:rsidRPr="00771854">
        <w:rPr>
          <w:rFonts w:ascii="Times New Roman" w:hAnsi="Times New Roman" w:cs="Times New Roman"/>
        </w:rPr>
        <w:t xml:space="preserve"> </w:t>
      </w:r>
    </w:p>
  </w:footnote>
  <w:footnote w:id="20">
    <w:p w14:paraId="3B79F643" w14:textId="443A3EB3" w:rsidR="00B816C5" w:rsidRPr="008167D5" w:rsidRDefault="00B816C5">
      <w:pPr>
        <w:pStyle w:val="FootnoteText"/>
        <w:rPr>
          <w:rFonts w:ascii="Times New Roman" w:hAnsi="Times New Roman" w:cs="Times New Roman"/>
        </w:rPr>
      </w:pPr>
      <w:r w:rsidRPr="008167D5">
        <w:rPr>
          <w:rStyle w:val="FootnoteReference"/>
          <w:rFonts w:ascii="Times New Roman" w:hAnsi="Times New Roman" w:cs="Times New Roman"/>
        </w:rPr>
        <w:footnoteRef/>
      </w:r>
      <w:r w:rsidRPr="008167D5">
        <w:rPr>
          <w:rFonts w:ascii="Times New Roman" w:hAnsi="Times New Roman" w:cs="Times New Roman"/>
        </w:rPr>
        <w:t xml:space="preserve"> There are reports from the ZHRC on cholera outbreaks in provinces such as Harare, Masvingo and Manicaland Provinces. </w:t>
      </w:r>
    </w:p>
  </w:footnote>
  <w:footnote w:id="21">
    <w:p w14:paraId="7F6A20CC" w14:textId="0452CA23" w:rsidR="001404B9" w:rsidRPr="008167D5" w:rsidRDefault="001404B9">
      <w:pPr>
        <w:pStyle w:val="FootnoteText"/>
        <w:rPr>
          <w:rFonts w:ascii="Times New Roman" w:hAnsi="Times New Roman" w:cs="Times New Roman"/>
        </w:rPr>
      </w:pPr>
      <w:r w:rsidRPr="008167D5">
        <w:rPr>
          <w:rStyle w:val="FootnoteReference"/>
          <w:rFonts w:ascii="Times New Roman" w:hAnsi="Times New Roman" w:cs="Times New Roman"/>
        </w:rPr>
        <w:footnoteRef/>
      </w:r>
      <w:r w:rsidRPr="008167D5">
        <w:rPr>
          <w:rFonts w:ascii="Times New Roman" w:hAnsi="Times New Roman" w:cs="Times New Roman"/>
        </w:rPr>
        <w:t xml:space="preserve"> </w:t>
      </w:r>
      <w:r w:rsidR="00F3189F">
        <w:rPr>
          <w:rFonts w:ascii="Times New Roman" w:hAnsi="Times New Roman" w:cs="Times New Roman"/>
        </w:rPr>
        <w:t xml:space="preserve">note 19 above.  </w:t>
      </w:r>
    </w:p>
  </w:footnote>
  <w:footnote w:id="22">
    <w:p w14:paraId="298EB7F4" w14:textId="21556027" w:rsidR="00807C47" w:rsidRPr="00771854" w:rsidRDefault="00807C47">
      <w:pPr>
        <w:pStyle w:val="FootnoteText"/>
        <w:rPr>
          <w:rFonts w:ascii="Times New Roman" w:hAnsi="Times New Roman" w:cs="Times New Roman"/>
        </w:rPr>
      </w:pPr>
      <w:r w:rsidRPr="008167D5">
        <w:rPr>
          <w:rStyle w:val="FootnoteReference"/>
          <w:rFonts w:ascii="Times New Roman" w:hAnsi="Times New Roman" w:cs="Times New Roman"/>
        </w:rPr>
        <w:footnoteRef/>
      </w:r>
      <w:r w:rsidRPr="008167D5">
        <w:rPr>
          <w:rFonts w:ascii="Times New Roman" w:hAnsi="Times New Roman" w:cs="Times New Roman"/>
        </w:rPr>
        <w:t xml:space="preserve"> ZHRC Reports on prison monit</w:t>
      </w:r>
      <w:r w:rsidRPr="00771854">
        <w:rPr>
          <w:rFonts w:ascii="Times New Roman" w:hAnsi="Times New Roman" w:cs="Times New Roman"/>
        </w:rPr>
        <w:t xml:space="preserve">oring are available at </w:t>
      </w:r>
      <w:hyperlink r:id="rId11" w:history="1">
        <w:r w:rsidRPr="006420F3">
          <w:rPr>
            <w:rStyle w:val="Hyperlink"/>
            <w:rFonts w:ascii="Times New Roman" w:hAnsi="Times New Roman" w:cs="Times New Roman"/>
            <w:color w:val="auto"/>
          </w:rPr>
          <w:t>www.zhrc.org.zw</w:t>
        </w:r>
      </w:hyperlink>
      <w:r w:rsidRPr="00771854">
        <w:rPr>
          <w:rFonts w:ascii="Times New Roman" w:hAnsi="Times New Roman" w:cs="Times New Roman"/>
        </w:rPr>
        <w:t xml:space="preserve"> </w:t>
      </w:r>
    </w:p>
  </w:footnote>
  <w:footnote w:id="23">
    <w:p w14:paraId="1D15565A" w14:textId="5390DA04" w:rsidR="00A37055" w:rsidRPr="00771854" w:rsidRDefault="00A37055">
      <w:pPr>
        <w:pStyle w:val="FootnoteText"/>
        <w:rPr>
          <w:rFonts w:ascii="Times New Roman" w:hAnsi="Times New Roman" w:cs="Times New Roman"/>
        </w:rPr>
      </w:pPr>
      <w:r w:rsidRPr="00771854">
        <w:rPr>
          <w:rStyle w:val="FootnoteReference"/>
          <w:rFonts w:ascii="Times New Roman" w:hAnsi="Times New Roman" w:cs="Times New Roman"/>
        </w:rPr>
        <w:footnoteRef/>
      </w:r>
      <w:r w:rsidRPr="00771854">
        <w:rPr>
          <w:rFonts w:ascii="Times New Roman" w:hAnsi="Times New Roman" w:cs="Times New Roman"/>
        </w:rPr>
        <w:t xml:space="preserve"> note 1</w:t>
      </w:r>
      <w:r w:rsidR="00F3189F" w:rsidRPr="00771854">
        <w:rPr>
          <w:rFonts w:ascii="Times New Roman" w:hAnsi="Times New Roman" w:cs="Times New Roman"/>
        </w:rPr>
        <w:t>8</w:t>
      </w:r>
      <w:r w:rsidRPr="00771854">
        <w:rPr>
          <w:rFonts w:ascii="Times New Roman" w:hAnsi="Times New Roman" w:cs="Times New Roman"/>
        </w:rPr>
        <w:t xml:space="preserve"> section 76 on the right to access to healthcare in Zimbabwe. </w:t>
      </w:r>
    </w:p>
  </w:footnote>
  <w:footnote w:id="24">
    <w:p w14:paraId="1E13DBBE" w14:textId="6CF30E24" w:rsidR="00E540BB" w:rsidRPr="00771854" w:rsidRDefault="00E540BB">
      <w:pPr>
        <w:pStyle w:val="FootnoteText"/>
        <w:rPr>
          <w:rFonts w:ascii="Times New Roman" w:hAnsi="Times New Roman" w:cs="Times New Roman"/>
        </w:rPr>
      </w:pPr>
      <w:r w:rsidRPr="00771854">
        <w:rPr>
          <w:rStyle w:val="FootnoteReference"/>
          <w:rFonts w:ascii="Times New Roman" w:hAnsi="Times New Roman" w:cs="Times New Roman"/>
        </w:rPr>
        <w:footnoteRef/>
      </w:r>
      <w:r w:rsidRPr="00771854">
        <w:rPr>
          <w:rFonts w:ascii="Times New Roman" w:hAnsi="Times New Roman" w:cs="Times New Roman"/>
        </w:rPr>
        <w:t xml:space="preserve"> </w:t>
      </w:r>
      <w:hyperlink r:id="rId12" w:history="1">
        <w:r w:rsidR="00E904B1" w:rsidRPr="006420F3">
          <w:rPr>
            <w:rStyle w:val="Hyperlink"/>
            <w:rFonts w:ascii="Times New Roman" w:hAnsi="Times New Roman" w:cs="Times New Roman"/>
            <w:color w:val="auto"/>
          </w:rPr>
          <w:t>https://www.heraldonline.co.zw/1-doctor-250-000-patients/</w:t>
        </w:r>
      </w:hyperlink>
      <w:r w:rsidR="00E904B1" w:rsidRPr="00771854">
        <w:rPr>
          <w:rFonts w:ascii="Times New Roman" w:hAnsi="Times New Roman" w:cs="Times New Roman"/>
        </w:rPr>
        <w:t xml:space="preserve"> </w:t>
      </w:r>
    </w:p>
  </w:footnote>
  <w:footnote w:id="25">
    <w:p w14:paraId="2EAA2108" w14:textId="77777777" w:rsidR="006C3E85" w:rsidRPr="00771854" w:rsidRDefault="006C3E85">
      <w:pPr>
        <w:pStyle w:val="FootnoteText"/>
        <w:rPr>
          <w:rFonts w:ascii="Times New Roman" w:hAnsi="Times New Roman" w:cs="Times New Roman"/>
        </w:rPr>
      </w:pPr>
      <w:r w:rsidRPr="00771854">
        <w:rPr>
          <w:rStyle w:val="FootnoteReference"/>
          <w:rFonts w:ascii="Times New Roman" w:hAnsi="Times New Roman" w:cs="Times New Roman"/>
        </w:rPr>
        <w:footnoteRef/>
      </w:r>
      <w:r w:rsidRPr="00771854">
        <w:rPr>
          <w:rFonts w:ascii="Times New Roman" w:hAnsi="Times New Roman" w:cs="Times New Roman"/>
        </w:rPr>
        <w:t xml:space="preserve"> The 2024 National Budget available at </w:t>
      </w:r>
      <w:hyperlink r:id="rId13" w:history="1">
        <w:r w:rsidRPr="006420F3">
          <w:rPr>
            <w:rStyle w:val="Hyperlink"/>
            <w:rFonts w:ascii="Times New Roman" w:hAnsi="Times New Roman" w:cs="Times New Roman"/>
            <w:color w:val="auto"/>
          </w:rPr>
          <w:t>https://www.veritaszim.net/sites/veritas_d/files/The%202024%20Budget%20Statement.pdf</w:t>
        </w:r>
      </w:hyperlink>
      <w:r w:rsidRPr="00771854">
        <w:rPr>
          <w:rFonts w:ascii="Times New Roman" w:hAnsi="Times New Roman" w:cs="Times New Roman"/>
        </w:rPr>
        <w:t xml:space="preserve"> </w:t>
      </w:r>
    </w:p>
  </w:footnote>
  <w:footnote w:id="26">
    <w:p w14:paraId="76AEF07A" w14:textId="07C2D6F4" w:rsidR="003C3696" w:rsidRPr="008167D5" w:rsidRDefault="003C3696">
      <w:pPr>
        <w:pStyle w:val="FootnoteText"/>
        <w:rPr>
          <w:rFonts w:ascii="Times New Roman" w:hAnsi="Times New Roman" w:cs="Times New Roman"/>
        </w:rPr>
      </w:pPr>
      <w:r w:rsidRPr="00771854">
        <w:rPr>
          <w:rStyle w:val="FootnoteReference"/>
          <w:rFonts w:ascii="Times New Roman" w:hAnsi="Times New Roman" w:cs="Times New Roman"/>
        </w:rPr>
        <w:footnoteRef/>
      </w:r>
      <w:r w:rsidRPr="00771854">
        <w:rPr>
          <w:rFonts w:ascii="Times New Roman" w:hAnsi="Times New Roman" w:cs="Times New Roman"/>
        </w:rPr>
        <w:t xml:space="preserve"> </w:t>
      </w:r>
      <w:r w:rsidR="004E2A71" w:rsidRPr="00771854">
        <w:rPr>
          <w:rFonts w:ascii="Times New Roman" w:hAnsi="Times New Roman" w:cs="Times New Roman"/>
        </w:rPr>
        <w:t xml:space="preserve"> </w:t>
      </w:r>
      <w:r w:rsidR="000E43E5" w:rsidRPr="00771854">
        <w:rPr>
          <w:rFonts w:ascii="Times New Roman" w:hAnsi="Times New Roman" w:cs="Times New Roman"/>
        </w:rPr>
        <w:t xml:space="preserve">UNAIDS 2024 Global AIDS Update available at </w:t>
      </w:r>
      <w:hyperlink r:id="rId14" w:history="1">
        <w:r w:rsidR="006A792D" w:rsidRPr="006420F3">
          <w:rPr>
            <w:rStyle w:val="Hyperlink"/>
            <w:rFonts w:ascii="Times New Roman" w:hAnsi="Times New Roman" w:cs="Times New Roman"/>
            <w:color w:val="auto"/>
          </w:rPr>
          <w:t>https://crossroads.unaids.org/wp-content/uploads/2024/09/GAU-2024-Full-report_En.pdf</w:t>
        </w:r>
      </w:hyperlink>
      <w:r w:rsidR="000E43E5" w:rsidRPr="00771854">
        <w:rPr>
          <w:rFonts w:ascii="Times New Roman" w:hAnsi="Times New Roman" w:cs="Times New Roman"/>
        </w:rPr>
        <w:t xml:space="preserve"> </w:t>
      </w:r>
      <w:r w:rsidR="00E630B4" w:rsidRPr="00771854">
        <w:rPr>
          <w:rFonts w:ascii="Times New Roman" w:hAnsi="Times New Roman" w:cs="Times New Roman"/>
        </w:rPr>
        <w:t xml:space="preserve"> </w:t>
      </w:r>
    </w:p>
  </w:footnote>
  <w:footnote w:id="27">
    <w:p w14:paraId="4FC1EDCC" w14:textId="77777777" w:rsidR="00555774" w:rsidRPr="00771854" w:rsidRDefault="00555774">
      <w:pPr>
        <w:pStyle w:val="FootnoteText"/>
        <w:rPr>
          <w:rFonts w:ascii="Times New Roman" w:hAnsi="Times New Roman" w:cs="Times New Roman"/>
        </w:rPr>
      </w:pPr>
      <w:r w:rsidRPr="008167D5">
        <w:rPr>
          <w:rStyle w:val="FootnoteReference"/>
          <w:rFonts w:ascii="Times New Roman" w:hAnsi="Times New Roman" w:cs="Times New Roman"/>
        </w:rPr>
        <w:footnoteRef/>
      </w:r>
      <w:r w:rsidRPr="008167D5">
        <w:rPr>
          <w:rFonts w:ascii="Times New Roman" w:hAnsi="Times New Roman" w:cs="Times New Roman"/>
        </w:rPr>
        <w:t xml:space="preserve"> F Nyamukondiwa &amp; D Mazambani ‘The mandate of Zimbabwe Human Rights Commission in promoting and protecting the rights of persons with disabilities’ (2024) 12 African Disability Rights Yearbook 46-65 available at </w:t>
      </w:r>
      <w:r w:rsidRPr="00771854">
        <w:rPr>
          <w:rFonts w:ascii="Times New Roman" w:hAnsi="Times New Roman" w:cs="Times New Roman"/>
        </w:rPr>
        <w:t>‘</w:t>
      </w:r>
      <w:hyperlink r:id="rId15" w:history="1">
        <w:r w:rsidRPr="006420F3">
          <w:rPr>
            <w:rStyle w:val="Hyperlink"/>
            <w:rFonts w:ascii="Times New Roman" w:hAnsi="Times New Roman" w:cs="Times New Roman"/>
            <w:color w:val="auto"/>
            <w:lang w:val="en-ZW"/>
          </w:rPr>
          <w:t>https://www.adry.up.ac.za/section-a-2024/nyamukondiwa-f-mazambani-d</w:t>
        </w:r>
      </w:hyperlink>
    </w:p>
  </w:footnote>
  <w:footnote w:id="28">
    <w:p w14:paraId="3CBC13FB" w14:textId="1919419E" w:rsidR="00D52C71" w:rsidRPr="00771854" w:rsidRDefault="00D52C71">
      <w:pPr>
        <w:pStyle w:val="FootnoteText"/>
        <w:rPr>
          <w:rFonts w:ascii="Times New Roman" w:hAnsi="Times New Roman" w:cs="Times New Roman"/>
        </w:rPr>
      </w:pPr>
      <w:r w:rsidRPr="00771854">
        <w:rPr>
          <w:rStyle w:val="FootnoteReference"/>
          <w:rFonts w:ascii="Times New Roman" w:hAnsi="Times New Roman" w:cs="Times New Roman"/>
        </w:rPr>
        <w:footnoteRef/>
      </w:r>
      <w:r w:rsidRPr="00771854">
        <w:rPr>
          <w:rFonts w:ascii="Times New Roman" w:hAnsi="Times New Roman" w:cs="Times New Roman"/>
        </w:rPr>
        <w:t xml:space="preserve"> ZHRC COVID-19 </w:t>
      </w:r>
      <w:r w:rsidR="006A792D" w:rsidRPr="00771854">
        <w:rPr>
          <w:rFonts w:ascii="Times New Roman" w:hAnsi="Times New Roman" w:cs="Times New Roman"/>
        </w:rPr>
        <w:t xml:space="preserve">Monitoring Reports </w:t>
      </w:r>
      <w:r w:rsidRPr="00771854">
        <w:rPr>
          <w:rFonts w:ascii="Times New Roman" w:hAnsi="Times New Roman" w:cs="Times New Roman"/>
        </w:rPr>
        <w:t>2020-2022</w:t>
      </w:r>
      <w:r w:rsidR="006A792D" w:rsidRPr="00771854">
        <w:rPr>
          <w:rFonts w:ascii="Times New Roman" w:hAnsi="Times New Roman" w:cs="Times New Roman"/>
        </w:rPr>
        <w:t xml:space="preserve"> available at </w:t>
      </w:r>
      <w:hyperlink r:id="rId16" w:history="1">
        <w:r w:rsidR="006A792D" w:rsidRPr="006420F3">
          <w:rPr>
            <w:rStyle w:val="Hyperlink"/>
            <w:rFonts w:ascii="Times New Roman" w:hAnsi="Times New Roman" w:cs="Times New Roman"/>
            <w:color w:val="auto"/>
          </w:rPr>
          <w:t>www.zhrc.org.zw</w:t>
        </w:r>
      </w:hyperlink>
      <w:r w:rsidR="006A792D" w:rsidRPr="00771854">
        <w:rPr>
          <w:rFonts w:ascii="Times New Roman" w:hAnsi="Times New Roman" w:cs="Times New Roman"/>
        </w:rPr>
        <w:t xml:space="preserve"> </w:t>
      </w:r>
      <w:r w:rsidRPr="00771854">
        <w:rPr>
          <w:rFonts w:ascii="Times New Roman" w:hAnsi="Times New Roman" w:cs="Times New Roman"/>
        </w:rPr>
        <w:t xml:space="preserve"> </w:t>
      </w:r>
    </w:p>
  </w:footnote>
  <w:footnote w:id="29">
    <w:p w14:paraId="35ECA1DC" w14:textId="77777777" w:rsidR="000A06D8" w:rsidRPr="00771854" w:rsidRDefault="000A06D8" w:rsidP="000A06D8">
      <w:pPr>
        <w:pStyle w:val="FootnoteText"/>
        <w:rPr>
          <w:rFonts w:ascii="Times New Roman" w:hAnsi="Times New Roman" w:cs="Times New Roman"/>
        </w:rPr>
      </w:pPr>
      <w:r w:rsidRPr="00771854">
        <w:rPr>
          <w:rStyle w:val="FootnoteReference"/>
          <w:rFonts w:ascii="Times New Roman" w:hAnsi="Times New Roman" w:cs="Times New Roman"/>
        </w:rPr>
        <w:footnoteRef/>
      </w:r>
      <w:r w:rsidRPr="00771854">
        <w:rPr>
          <w:rFonts w:ascii="Times New Roman" w:hAnsi="Times New Roman" w:cs="Times New Roman"/>
        </w:rPr>
        <w:t xml:space="preserve">Food and Agriculture Organization of the United Nations  ‘Digital hubs to bridge rural-urban digital divide in Zimbabwe’  </w:t>
      </w:r>
      <w:hyperlink r:id="rId17" w:anchor=":~:text=The%20rural%2Durban%20digital%20divide,of%20digital%20services%20and%20tools" w:history="1">
        <w:r w:rsidRPr="006420F3">
          <w:rPr>
            <w:rStyle w:val="Hyperlink"/>
            <w:rFonts w:ascii="Times New Roman" w:hAnsi="Times New Roman" w:cs="Times New Roman"/>
            <w:color w:val="auto"/>
          </w:rPr>
          <w:t>https://www.fao.org/africa/news-stories/news-detail/digital-hubs-to-bridge-rural-urban-digital-divide-in-zimbabwe/en#:~:text=The%20rural%2Durban%20digital%20divide,of%20digital%20services%20and%20tools</w:t>
        </w:r>
      </w:hyperlink>
      <w:r w:rsidRPr="00771854">
        <w:rPr>
          <w:rFonts w:ascii="Times New Roman" w:hAnsi="Times New Roman" w:cs="Times New Roman"/>
        </w:rPr>
        <w:t xml:space="preserve">. </w:t>
      </w:r>
    </w:p>
  </w:footnote>
  <w:footnote w:id="30">
    <w:p w14:paraId="520A440C" w14:textId="6A563F79" w:rsidR="000A06D8" w:rsidRPr="00771854" w:rsidRDefault="000A06D8" w:rsidP="000A06D8">
      <w:pPr>
        <w:pStyle w:val="FootnoteText"/>
        <w:rPr>
          <w:rFonts w:ascii="Times New Roman" w:hAnsi="Times New Roman" w:cs="Times New Roman"/>
        </w:rPr>
      </w:pPr>
      <w:r w:rsidRPr="00771854">
        <w:rPr>
          <w:rStyle w:val="FootnoteReference"/>
          <w:rFonts w:ascii="Times New Roman" w:hAnsi="Times New Roman" w:cs="Times New Roman"/>
        </w:rPr>
        <w:footnoteRef/>
      </w:r>
      <w:r w:rsidR="00E80681" w:rsidRPr="00771854">
        <w:rPr>
          <w:rFonts w:ascii="Times New Roman" w:hAnsi="Times New Roman" w:cs="Times New Roman"/>
        </w:rPr>
        <w:t xml:space="preserve">Zimbabwe National ICT Policy 2022-2027 available at </w:t>
      </w:r>
      <w:r w:rsidRPr="00771854">
        <w:rPr>
          <w:rFonts w:ascii="Times New Roman" w:hAnsi="Times New Roman" w:cs="Times New Roman"/>
        </w:rPr>
        <w:t xml:space="preserve"> </w:t>
      </w:r>
      <w:hyperlink r:id="rId18" w:history="1">
        <w:r w:rsidRPr="006420F3">
          <w:rPr>
            <w:rStyle w:val="Hyperlink"/>
            <w:rFonts w:ascii="Times New Roman" w:hAnsi="Times New Roman" w:cs="Times New Roman"/>
            <w:color w:val="auto"/>
          </w:rPr>
          <w:t>https://www.ictministry.gov.zw/assets/documents/National%20ICT%20Policy%202022-2027.pdf</w:t>
        </w:r>
      </w:hyperlink>
      <w:r w:rsidRPr="00771854">
        <w:rPr>
          <w:rFonts w:ascii="Times New Roman" w:hAnsi="Times New Roman" w:cs="Times New Roman"/>
        </w:rPr>
        <w:t xml:space="preserve"> </w:t>
      </w:r>
    </w:p>
  </w:footnote>
  <w:footnote w:id="31">
    <w:p w14:paraId="6EE15301" w14:textId="0C08D5C8" w:rsidR="000A06D8" w:rsidRPr="00771854" w:rsidRDefault="000A06D8" w:rsidP="000A06D8">
      <w:pPr>
        <w:pStyle w:val="FootnoteText"/>
        <w:rPr>
          <w:rFonts w:ascii="Times New Roman" w:hAnsi="Times New Roman" w:cs="Times New Roman"/>
        </w:rPr>
      </w:pPr>
      <w:r w:rsidRPr="00771854">
        <w:rPr>
          <w:rStyle w:val="FootnoteReference"/>
          <w:rFonts w:ascii="Times New Roman" w:hAnsi="Times New Roman" w:cs="Times New Roman"/>
        </w:rPr>
        <w:footnoteRef/>
      </w:r>
      <w:r w:rsidRPr="00771854">
        <w:rPr>
          <w:rFonts w:ascii="Times New Roman" w:hAnsi="Times New Roman" w:cs="Times New Roman"/>
        </w:rPr>
        <w:t xml:space="preserve"> Smart Zimbabwe 2030 Master Plan </w:t>
      </w:r>
      <w:r w:rsidR="00E80681" w:rsidRPr="00771854">
        <w:rPr>
          <w:rFonts w:ascii="Times New Roman" w:hAnsi="Times New Roman" w:cs="Times New Roman"/>
        </w:rPr>
        <w:t xml:space="preserve">available at </w:t>
      </w:r>
      <w:hyperlink r:id="rId19" w:history="1">
        <w:r w:rsidR="00E80681" w:rsidRPr="006420F3">
          <w:rPr>
            <w:rStyle w:val="Hyperlink"/>
            <w:rFonts w:ascii="Times New Roman" w:hAnsi="Times New Roman" w:cs="Times New Roman"/>
            <w:color w:val="auto"/>
          </w:rPr>
          <w:t>https://www.ictministry.gov.zw/assets/documents/Smart%20Zimbabwe%202030%20Master%20Plan.pdf</w:t>
        </w:r>
      </w:hyperlink>
    </w:p>
    <w:p w14:paraId="553A349D" w14:textId="77777777" w:rsidR="000A06D8" w:rsidRPr="008167D5" w:rsidRDefault="000A06D8" w:rsidP="000A06D8">
      <w:pPr>
        <w:pStyle w:val="FootnoteText"/>
        <w:rPr>
          <w:rFonts w:ascii="Times New Roman" w:hAnsi="Times New Roman" w:cs="Times New Roma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F28C3"/>
    <w:multiLevelType w:val="hybridMultilevel"/>
    <w:tmpl w:val="CA8CE3AE"/>
    <w:lvl w:ilvl="0" w:tplc="3BBAC61A">
      <w:start w:val="1"/>
      <w:numFmt w:val="lowerRoman"/>
      <w:lvlText w:val="%1."/>
      <w:lvlJc w:val="right"/>
      <w:pPr>
        <w:ind w:left="1080" w:hanging="720"/>
      </w:pPr>
      <w:rPr>
        <w:rFonts w:ascii="Times New Roman" w:eastAsiaTheme="minorHAnsi" w:hAnsi="Times New Roman" w:cs="Times New Roman"/>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 w15:restartNumberingAfterBreak="0">
    <w:nsid w:val="07592059"/>
    <w:multiLevelType w:val="hybridMultilevel"/>
    <w:tmpl w:val="5636E90C"/>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2" w15:restartNumberingAfterBreak="0">
    <w:nsid w:val="0EFA42C1"/>
    <w:multiLevelType w:val="hybridMultilevel"/>
    <w:tmpl w:val="EF96DDB2"/>
    <w:lvl w:ilvl="0" w:tplc="FFFFFFFF">
      <w:start w:val="1"/>
      <w:numFmt w:val="lowerRoman"/>
      <w:lvlText w:val="%1."/>
      <w:lvlJc w:val="right"/>
      <w:pPr>
        <w:ind w:left="720" w:hanging="360"/>
      </w:pPr>
    </w:lvl>
    <w:lvl w:ilvl="1" w:tplc="971E0676">
      <w:start w:val="1"/>
      <w:numFmt w:val="lowerRoman"/>
      <w:lvlText w:val="%2."/>
      <w:lvlJc w:val="right"/>
      <w:pPr>
        <w:ind w:left="720" w:hanging="360"/>
      </w:pPr>
      <w:rPr>
        <w:b w:val="0"/>
        <w:bCs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380858"/>
    <w:multiLevelType w:val="multilevel"/>
    <w:tmpl w:val="759A0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155A83"/>
    <w:multiLevelType w:val="hybridMultilevel"/>
    <w:tmpl w:val="975AEC98"/>
    <w:lvl w:ilvl="0" w:tplc="C0F4D186">
      <w:start w:val="1"/>
      <w:numFmt w:val="lowerRoman"/>
      <w:lvlText w:val="%1."/>
      <w:lvlJc w:val="left"/>
      <w:pPr>
        <w:ind w:left="1080" w:hanging="72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5" w15:restartNumberingAfterBreak="0">
    <w:nsid w:val="13F2716C"/>
    <w:multiLevelType w:val="hybridMultilevel"/>
    <w:tmpl w:val="470632C8"/>
    <w:lvl w:ilvl="0" w:tplc="3009000F">
      <w:start w:val="1"/>
      <w:numFmt w:val="decimal"/>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6" w15:restartNumberingAfterBreak="0">
    <w:nsid w:val="14B50579"/>
    <w:multiLevelType w:val="hybridMultilevel"/>
    <w:tmpl w:val="7A1AD34E"/>
    <w:lvl w:ilvl="0" w:tplc="FF9CABAC">
      <w:start w:val="1"/>
      <w:numFmt w:val="decimal"/>
      <w:lvlText w:val="%1."/>
      <w:lvlJc w:val="left"/>
      <w:pPr>
        <w:ind w:left="1215" w:hanging="360"/>
      </w:pPr>
      <w:rPr>
        <w:rFonts w:hint="default"/>
      </w:rPr>
    </w:lvl>
    <w:lvl w:ilvl="1" w:tplc="30090019" w:tentative="1">
      <w:start w:val="1"/>
      <w:numFmt w:val="lowerLetter"/>
      <w:lvlText w:val="%2."/>
      <w:lvlJc w:val="left"/>
      <w:pPr>
        <w:ind w:left="1935" w:hanging="360"/>
      </w:pPr>
    </w:lvl>
    <w:lvl w:ilvl="2" w:tplc="3009001B" w:tentative="1">
      <w:start w:val="1"/>
      <w:numFmt w:val="lowerRoman"/>
      <w:lvlText w:val="%3."/>
      <w:lvlJc w:val="right"/>
      <w:pPr>
        <w:ind w:left="2655" w:hanging="180"/>
      </w:pPr>
    </w:lvl>
    <w:lvl w:ilvl="3" w:tplc="3009000F" w:tentative="1">
      <w:start w:val="1"/>
      <w:numFmt w:val="decimal"/>
      <w:lvlText w:val="%4."/>
      <w:lvlJc w:val="left"/>
      <w:pPr>
        <w:ind w:left="3375" w:hanging="360"/>
      </w:pPr>
    </w:lvl>
    <w:lvl w:ilvl="4" w:tplc="30090019" w:tentative="1">
      <w:start w:val="1"/>
      <w:numFmt w:val="lowerLetter"/>
      <w:lvlText w:val="%5."/>
      <w:lvlJc w:val="left"/>
      <w:pPr>
        <w:ind w:left="4095" w:hanging="360"/>
      </w:pPr>
    </w:lvl>
    <w:lvl w:ilvl="5" w:tplc="3009001B" w:tentative="1">
      <w:start w:val="1"/>
      <w:numFmt w:val="lowerRoman"/>
      <w:lvlText w:val="%6."/>
      <w:lvlJc w:val="right"/>
      <w:pPr>
        <w:ind w:left="4815" w:hanging="180"/>
      </w:pPr>
    </w:lvl>
    <w:lvl w:ilvl="6" w:tplc="3009000F" w:tentative="1">
      <w:start w:val="1"/>
      <w:numFmt w:val="decimal"/>
      <w:lvlText w:val="%7."/>
      <w:lvlJc w:val="left"/>
      <w:pPr>
        <w:ind w:left="5535" w:hanging="360"/>
      </w:pPr>
    </w:lvl>
    <w:lvl w:ilvl="7" w:tplc="30090019" w:tentative="1">
      <w:start w:val="1"/>
      <w:numFmt w:val="lowerLetter"/>
      <w:lvlText w:val="%8."/>
      <w:lvlJc w:val="left"/>
      <w:pPr>
        <w:ind w:left="6255" w:hanging="360"/>
      </w:pPr>
    </w:lvl>
    <w:lvl w:ilvl="8" w:tplc="3009001B" w:tentative="1">
      <w:start w:val="1"/>
      <w:numFmt w:val="lowerRoman"/>
      <w:lvlText w:val="%9."/>
      <w:lvlJc w:val="right"/>
      <w:pPr>
        <w:ind w:left="6975" w:hanging="180"/>
      </w:pPr>
    </w:lvl>
  </w:abstractNum>
  <w:abstractNum w:abstractNumId="7" w15:restartNumberingAfterBreak="0">
    <w:nsid w:val="15B6116C"/>
    <w:multiLevelType w:val="multilevel"/>
    <w:tmpl w:val="046C1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B72872"/>
    <w:multiLevelType w:val="hybridMultilevel"/>
    <w:tmpl w:val="AF76B244"/>
    <w:lvl w:ilvl="0" w:tplc="8878D698">
      <w:start w:val="1"/>
      <w:numFmt w:val="decimal"/>
      <w:lvlText w:val="%1."/>
      <w:lvlJc w:val="left"/>
      <w:pPr>
        <w:tabs>
          <w:tab w:val="num" w:pos="900"/>
        </w:tabs>
        <w:ind w:left="540" w:hanging="360"/>
      </w:pPr>
    </w:lvl>
    <w:lvl w:ilvl="1" w:tplc="0BB0C88A">
      <w:numFmt w:val="decimal"/>
      <w:lvlText w:val=""/>
      <w:lvlJc w:val="left"/>
    </w:lvl>
    <w:lvl w:ilvl="2" w:tplc="13B8C742">
      <w:numFmt w:val="decimal"/>
      <w:lvlText w:val=""/>
      <w:lvlJc w:val="left"/>
    </w:lvl>
    <w:lvl w:ilvl="3" w:tplc="B1FECDDE">
      <w:numFmt w:val="decimal"/>
      <w:lvlText w:val=""/>
      <w:lvlJc w:val="left"/>
    </w:lvl>
    <w:lvl w:ilvl="4" w:tplc="79DA2852">
      <w:numFmt w:val="decimal"/>
      <w:lvlText w:val=""/>
      <w:lvlJc w:val="left"/>
    </w:lvl>
    <w:lvl w:ilvl="5" w:tplc="3C4A6292">
      <w:numFmt w:val="decimal"/>
      <w:lvlText w:val=""/>
      <w:lvlJc w:val="left"/>
    </w:lvl>
    <w:lvl w:ilvl="6" w:tplc="04241688">
      <w:numFmt w:val="decimal"/>
      <w:lvlText w:val=""/>
      <w:lvlJc w:val="left"/>
    </w:lvl>
    <w:lvl w:ilvl="7" w:tplc="C3648978">
      <w:numFmt w:val="decimal"/>
      <w:lvlText w:val=""/>
      <w:lvlJc w:val="left"/>
    </w:lvl>
    <w:lvl w:ilvl="8" w:tplc="3DCC3972">
      <w:numFmt w:val="decimal"/>
      <w:lvlText w:val=""/>
      <w:lvlJc w:val="left"/>
    </w:lvl>
  </w:abstractNum>
  <w:abstractNum w:abstractNumId="9" w15:restartNumberingAfterBreak="0">
    <w:nsid w:val="1B802B02"/>
    <w:multiLevelType w:val="hybridMultilevel"/>
    <w:tmpl w:val="BD52704A"/>
    <w:lvl w:ilvl="0" w:tplc="3009001B">
      <w:start w:val="1"/>
      <w:numFmt w:val="lowerRoman"/>
      <w:lvlText w:val="%1."/>
      <w:lvlJc w:val="righ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0" w15:restartNumberingAfterBreak="0">
    <w:nsid w:val="1DC94D56"/>
    <w:multiLevelType w:val="hybridMultilevel"/>
    <w:tmpl w:val="9E0813F8"/>
    <w:lvl w:ilvl="0" w:tplc="3009000F">
      <w:start w:val="1"/>
      <w:numFmt w:val="decimal"/>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1" w15:restartNumberingAfterBreak="0">
    <w:nsid w:val="1EA02641"/>
    <w:multiLevelType w:val="hybridMultilevel"/>
    <w:tmpl w:val="BA025158"/>
    <w:lvl w:ilvl="0" w:tplc="3009001B">
      <w:start w:val="1"/>
      <w:numFmt w:val="lowerRoman"/>
      <w:lvlText w:val="%1."/>
      <w:lvlJc w:val="righ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2" w15:restartNumberingAfterBreak="0">
    <w:nsid w:val="222408D6"/>
    <w:multiLevelType w:val="hybridMultilevel"/>
    <w:tmpl w:val="A218F1C2"/>
    <w:lvl w:ilvl="0" w:tplc="104C8924">
      <w:start w:val="1"/>
      <w:numFmt w:val="lowerRoman"/>
      <w:lvlText w:val="%1."/>
      <w:lvlJc w:val="left"/>
      <w:pPr>
        <w:ind w:left="690" w:hanging="720"/>
      </w:pPr>
      <w:rPr>
        <w:rFonts w:eastAsia="inter" w:hint="default"/>
        <w:b/>
        <w:color w:val="000000"/>
      </w:rPr>
    </w:lvl>
    <w:lvl w:ilvl="1" w:tplc="30090019" w:tentative="1">
      <w:start w:val="1"/>
      <w:numFmt w:val="lowerLetter"/>
      <w:lvlText w:val="%2."/>
      <w:lvlJc w:val="left"/>
      <w:pPr>
        <w:ind w:left="1050" w:hanging="360"/>
      </w:pPr>
    </w:lvl>
    <w:lvl w:ilvl="2" w:tplc="3009001B" w:tentative="1">
      <w:start w:val="1"/>
      <w:numFmt w:val="lowerRoman"/>
      <w:lvlText w:val="%3."/>
      <w:lvlJc w:val="right"/>
      <w:pPr>
        <w:ind w:left="1770" w:hanging="180"/>
      </w:pPr>
    </w:lvl>
    <w:lvl w:ilvl="3" w:tplc="3009000F" w:tentative="1">
      <w:start w:val="1"/>
      <w:numFmt w:val="decimal"/>
      <w:lvlText w:val="%4."/>
      <w:lvlJc w:val="left"/>
      <w:pPr>
        <w:ind w:left="2490" w:hanging="360"/>
      </w:pPr>
    </w:lvl>
    <w:lvl w:ilvl="4" w:tplc="30090019" w:tentative="1">
      <w:start w:val="1"/>
      <w:numFmt w:val="lowerLetter"/>
      <w:lvlText w:val="%5."/>
      <w:lvlJc w:val="left"/>
      <w:pPr>
        <w:ind w:left="3210" w:hanging="360"/>
      </w:pPr>
    </w:lvl>
    <w:lvl w:ilvl="5" w:tplc="3009001B" w:tentative="1">
      <w:start w:val="1"/>
      <w:numFmt w:val="lowerRoman"/>
      <w:lvlText w:val="%6."/>
      <w:lvlJc w:val="right"/>
      <w:pPr>
        <w:ind w:left="3930" w:hanging="180"/>
      </w:pPr>
    </w:lvl>
    <w:lvl w:ilvl="6" w:tplc="3009000F" w:tentative="1">
      <w:start w:val="1"/>
      <w:numFmt w:val="decimal"/>
      <w:lvlText w:val="%7."/>
      <w:lvlJc w:val="left"/>
      <w:pPr>
        <w:ind w:left="4650" w:hanging="360"/>
      </w:pPr>
    </w:lvl>
    <w:lvl w:ilvl="7" w:tplc="30090019" w:tentative="1">
      <w:start w:val="1"/>
      <w:numFmt w:val="lowerLetter"/>
      <w:lvlText w:val="%8."/>
      <w:lvlJc w:val="left"/>
      <w:pPr>
        <w:ind w:left="5370" w:hanging="360"/>
      </w:pPr>
    </w:lvl>
    <w:lvl w:ilvl="8" w:tplc="3009001B" w:tentative="1">
      <w:start w:val="1"/>
      <w:numFmt w:val="lowerRoman"/>
      <w:lvlText w:val="%9."/>
      <w:lvlJc w:val="right"/>
      <w:pPr>
        <w:ind w:left="6090" w:hanging="180"/>
      </w:pPr>
    </w:lvl>
  </w:abstractNum>
  <w:abstractNum w:abstractNumId="13" w15:restartNumberingAfterBreak="0">
    <w:nsid w:val="236A5424"/>
    <w:multiLevelType w:val="hybridMultilevel"/>
    <w:tmpl w:val="ACB087DE"/>
    <w:lvl w:ilvl="0" w:tplc="B96ACD82">
      <w:start w:val="1"/>
      <w:numFmt w:val="lowerRoman"/>
      <w:lvlText w:val="%1."/>
      <w:lvlJc w:val="left"/>
      <w:pPr>
        <w:ind w:left="1080" w:hanging="72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4" w15:restartNumberingAfterBreak="0">
    <w:nsid w:val="24D1321B"/>
    <w:multiLevelType w:val="hybridMultilevel"/>
    <w:tmpl w:val="035C4280"/>
    <w:lvl w:ilvl="0" w:tplc="3009001B">
      <w:start w:val="1"/>
      <w:numFmt w:val="lowerRoman"/>
      <w:lvlText w:val="%1."/>
      <w:lvlJc w:val="right"/>
      <w:pPr>
        <w:ind w:left="720" w:hanging="360"/>
      </w:pPr>
    </w:lvl>
    <w:lvl w:ilvl="1" w:tplc="30090019">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5" w15:restartNumberingAfterBreak="0">
    <w:nsid w:val="27BE57BE"/>
    <w:multiLevelType w:val="hybridMultilevel"/>
    <w:tmpl w:val="C4C69DB8"/>
    <w:lvl w:ilvl="0" w:tplc="3009001B">
      <w:start w:val="1"/>
      <w:numFmt w:val="lowerRoman"/>
      <w:lvlText w:val="%1."/>
      <w:lvlJc w:val="right"/>
      <w:pPr>
        <w:ind w:left="720" w:hanging="360"/>
      </w:pPr>
    </w:lvl>
    <w:lvl w:ilvl="1" w:tplc="30090019">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6" w15:restartNumberingAfterBreak="0">
    <w:nsid w:val="28B157A0"/>
    <w:multiLevelType w:val="hybridMultilevel"/>
    <w:tmpl w:val="920EBDF0"/>
    <w:lvl w:ilvl="0" w:tplc="FFFFFFFF">
      <w:start w:val="1"/>
      <w:numFmt w:val="lowerRoman"/>
      <w:lvlText w:val="%1."/>
      <w:lvlJc w:val="right"/>
      <w:pPr>
        <w:ind w:left="720" w:hanging="360"/>
      </w:pPr>
    </w:lvl>
    <w:lvl w:ilvl="1" w:tplc="3009001B">
      <w:start w:val="1"/>
      <w:numFmt w:val="lowerRoman"/>
      <w:lvlText w:val="%2."/>
      <w:lvlJc w:val="righ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BCA2FE7"/>
    <w:multiLevelType w:val="hybridMultilevel"/>
    <w:tmpl w:val="1D0CCE42"/>
    <w:lvl w:ilvl="0" w:tplc="30090001">
      <w:start w:val="1"/>
      <w:numFmt w:val="bullet"/>
      <w:lvlText w:val=""/>
      <w:lvlJc w:val="left"/>
      <w:pPr>
        <w:ind w:left="855" w:hanging="360"/>
      </w:pPr>
      <w:rPr>
        <w:rFonts w:ascii="Symbol" w:hAnsi="Symbol" w:hint="default"/>
      </w:rPr>
    </w:lvl>
    <w:lvl w:ilvl="1" w:tplc="30090003">
      <w:start w:val="1"/>
      <w:numFmt w:val="bullet"/>
      <w:lvlText w:val="o"/>
      <w:lvlJc w:val="left"/>
      <w:pPr>
        <w:ind w:left="1575" w:hanging="360"/>
      </w:pPr>
      <w:rPr>
        <w:rFonts w:ascii="Courier New" w:hAnsi="Courier New" w:cs="Courier New" w:hint="default"/>
      </w:rPr>
    </w:lvl>
    <w:lvl w:ilvl="2" w:tplc="30090005">
      <w:start w:val="1"/>
      <w:numFmt w:val="bullet"/>
      <w:lvlText w:val=""/>
      <w:lvlJc w:val="left"/>
      <w:pPr>
        <w:ind w:left="2295" w:hanging="360"/>
      </w:pPr>
      <w:rPr>
        <w:rFonts w:ascii="Wingdings" w:hAnsi="Wingdings" w:hint="default"/>
      </w:rPr>
    </w:lvl>
    <w:lvl w:ilvl="3" w:tplc="30090001">
      <w:start w:val="1"/>
      <w:numFmt w:val="bullet"/>
      <w:lvlText w:val=""/>
      <w:lvlJc w:val="left"/>
      <w:pPr>
        <w:ind w:left="3015" w:hanging="360"/>
      </w:pPr>
      <w:rPr>
        <w:rFonts w:ascii="Symbol" w:hAnsi="Symbol" w:hint="default"/>
      </w:rPr>
    </w:lvl>
    <w:lvl w:ilvl="4" w:tplc="30090003">
      <w:start w:val="1"/>
      <w:numFmt w:val="bullet"/>
      <w:lvlText w:val="o"/>
      <w:lvlJc w:val="left"/>
      <w:pPr>
        <w:ind w:left="3735" w:hanging="360"/>
      </w:pPr>
      <w:rPr>
        <w:rFonts w:ascii="Courier New" w:hAnsi="Courier New" w:cs="Courier New" w:hint="default"/>
      </w:rPr>
    </w:lvl>
    <w:lvl w:ilvl="5" w:tplc="30090005">
      <w:start w:val="1"/>
      <w:numFmt w:val="bullet"/>
      <w:lvlText w:val=""/>
      <w:lvlJc w:val="left"/>
      <w:pPr>
        <w:ind w:left="4455" w:hanging="360"/>
      </w:pPr>
      <w:rPr>
        <w:rFonts w:ascii="Wingdings" w:hAnsi="Wingdings" w:hint="default"/>
      </w:rPr>
    </w:lvl>
    <w:lvl w:ilvl="6" w:tplc="30090001">
      <w:start w:val="1"/>
      <w:numFmt w:val="bullet"/>
      <w:lvlText w:val=""/>
      <w:lvlJc w:val="left"/>
      <w:pPr>
        <w:ind w:left="5175" w:hanging="360"/>
      </w:pPr>
      <w:rPr>
        <w:rFonts w:ascii="Symbol" w:hAnsi="Symbol" w:hint="default"/>
      </w:rPr>
    </w:lvl>
    <w:lvl w:ilvl="7" w:tplc="30090003">
      <w:start w:val="1"/>
      <w:numFmt w:val="bullet"/>
      <w:lvlText w:val="o"/>
      <w:lvlJc w:val="left"/>
      <w:pPr>
        <w:ind w:left="5895" w:hanging="360"/>
      </w:pPr>
      <w:rPr>
        <w:rFonts w:ascii="Courier New" w:hAnsi="Courier New" w:cs="Courier New" w:hint="default"/>
      </w:rPr>
    </w:lvl>
    <w:lvl w:ilvl="8" w:tplc="30090005">
      <w:start w:val="1"/>
      <w:numFmt w:val="bullet"/>
      <w:lvlText w:val=""/>
      <w:lvlJc w:val="left"/>
      <w:pPr>
        <w:ind w:left="6615" w:hanging="360"/>
      </w:pPr>
      <w:rPr>
        <w:rFonts w:ascii="Wingdings" w:hAnsi="Wingdings" w:hint="default"/>
      </w:rPr>
    </w:lvl>
  </w:abstractNum>
  <w:abstractNum w:abstractNumId="18" w15:restartNumberingAfterBreak="0">
    <w:nsid w:val="3388367F"/>
    <w:multiLevelType w:val="hybridMultilevel"/>
    <w:tmpl w:val="15ACC076"/>
    <w:lvl w:ilvl="0" w:tplc="7C84738A">
      <w:start w:val="1"/>
      <w:numFmt w:val="lowerRoman"/>
      <w:lvlText w:val="%1."/>
      <w:lvlJc w:val="left"/>
      <w:pPr>
        <w:ind w:left="1080" w:hanging="72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9" w15:restartNumberingAfterBreak="0">
    <w:nsid w:val="37963D29"/>
    <w:multiLevelType w:val="multilevel"/>
    <w:tmpl w:val="28BC3E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8F4497"/>
    <w:multiLevelType w:val="hybridMultilevel"/>
    <w:tmpl w:val="5B5065D4"/>
    <w:lvl w:ilvl="0" w:tplc="3E4AEBB0">
      <w:start w:val="1"/>
      <w:numFmt w:val="lowerRoman"/>
      <w:lvlText w:val="%1."/>
      <w:lvlJc w:val="left"/>
      <w:pPr>
        <w:ind w:left="1080" w:hanging="72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21" w15:restartNumberingAfterBreak="0">
    <w:nsid w:val="3FF43342"/>
    <w:multiLevelType w:val="hybridMultilevel"/>
    <w:tmpl w:val="02281150"/>
    <w:lvl w:ilvl="0" w:tplc="F84C09BE">
      <w:start w:val="1"/>
      <w:numFmt w:val="decimal"/>
      <w:lvlText w:val="%1."/>
      <w:lvlJc w:val="left"/>
      <w:pPr>
        <w:ind w:left="1080" w:hanging="360"/>
      </w:pPr>
      <w:rPr>
        <w:rFonts w:hint="default"/>
      </w:rPr>
    </w:lvl>
    <w:lvl w:ilvl="1" w:tplc="30090019" w:tentative="1">
      <w:start w:val="1"/>
      <w:numFmt w:val="lowerLetter"/>
      <w:lvlText w:val="%2."/>
      <w:lvlJc w:val="left"/>
      <w:pPr>
        <w:ind w:left="1800" w:hanging="360"/>
      </w:pPr>
    </w:lvl>
    <w:lvl w:ilvl="2" w:tplc="3009001B" w:tentative="1">
      <w:start w:val="1"/>
      <w:numFmt w:val="lowerRoman"/>
      <w:lvlText w:val="%3."/>
      <w:lvlJc w:val="right"/>
      <w:pPr>
        <w:ind w:left="2520" w:hanging="180"/>
      </w:pPr>
    </w:lvl>
    <w:lvl w:ilvl="3" w:tplc="3009000F" w:tentative="1">
      <w:start w:val="1"/>
      <w:numFmt w:val="decimal"/>
      <w:lvlText w:val="%4."/>
      <w:lvlJc w:val="left"/>
      <w:pPr>
        <w:ind w:left="3240" w:hanging="360"/>
      </w:pPr>
    </w:lvl>
    <w:lvl w:ilvl="4" w:tplc="30090019" w:tentative="1">
      <w:start w:val="1"/>
      <w:numFmt w:val="lowerLetter"/>
      <w:lvlText w:val="%5."/>
      <w:lvlJc w:val="left"/>
      <w:pPr>
        <w:ind w:left="3960" w:hanging="360"/>
      </w:pPr>
    </w:lvl>
    <w:lvl w:ilvl="5" w:tplc="3009001B" w:tentative="1">
      <w:start w:val="1"/>
      <w:numFmt w:val="lowerRoman"/>
      <w:lvlText w:val="%6."/>
      <w:lvlJc w:val="right"/>
      <w:pPr>
        <w:ind w:left="4680" w:hanging="180"/>
      </w:pPr>
    </w:lvl>
    <w:lvl w:ilvl="6" w:tplc="3009000F" w:tentative="1">
      <w:start w:val="1"/>
      <w:numFmt w:val="decimal"/>
      <w:lvlText w:val="%7."/>
      <w:lvlJc w:val="left"/>
      <w:pPr>
        <w:ind w:left="5400" w:hanging="360"/>
      </w:pPr>
    </w:lvl>
    <w:lvl w:ilvl="7" w:tplc="30090019" w:tentative="1">
      <w:start w:val="1"/>
      <w:numFmt w:val="lowerLetter"/>
      <w:lvlText w:val="%8."/>
      <w:lvlJc w:val="left"/>
      <w:pPr>
        <w:ind w:left="6120" w:hanging="360"/>
      </w:pPr>
    </w:lvl>
    <w:lvl w:ilvl="8" w:tplc="3009001B" w:tentative="1">
      <w:start w:val="1"/>
      <w:numFmt w:val="lowerRoman"/>
      <w:lvlText w:val="%9."/>
      <w:lvlJc w:val="right"/>
      <w:pPr>
        <w:ind w:left="6840" w:hanging="180"/>
      </w:pPr>
    </w:lvl>
  </w:abstractNum>
  <w:abstractNum w:abstractNumId="22" w15:restartNumberingAfterBreak="0">
    <w:nsid w:val="4A0869B8"/>
    <w:multiLevelType w:val="multilevel"/>
    <w:tmpl w:val="14FA1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D241F9E"/>
    <w:multiLevelType w:val="multilevel"/>
    <w:tmpl w:val="E1147A9C"/>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084118A"/>
    <w:multiLevelType w:val="hybridMultilevel"/>
    <w:tmpl w:val="35E27056"/>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25" w15:restartNumberingAfterBreak="0">
    <w:nsid w:val="527B0317"/>
    <w:multiLevelType w:val="hybridMultilevel"/>
    <w:tmpl w:val="B07293B6"/>
    <w:lvl w:ilvl="0" w:tplc="BE88F99E">
      <w:start w:val="1"/>
      <w:numFmt w:val="decimal"/>
      <w:lvlText w:val="%1."/>
      <w:lvlJc w:val="left"/>
      <w:pPr>
        <w:ind w:left="720" w:hanging="360"/>
      </w:pPr>
      <w:rPr>
        <w:rFonts w:eastAsia="inter" w:hint="default"/>
        <w:b/>
        <w:color w:val="000000"/>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26" w15:restartNumberingAfterBreak="0">
    <w:nsid w:val="551F5F82"/>
    <w:multiLevelType w:val="hybridMultilevel"/>
    <w:tmpl w:val="0AF6D394"/>
    <w:lvl w:ilvl="0" w:tplc="3009000F">
      <w:start w:val="1"/>
      <w:numFmt w:val="decimal"/>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27" w15:restartNumberingAfterBreak="0">
    <w:nsid w:val="58934044"/>
    <w:multiLevelType w:val="hybridMultilevel"/>
    <w:tmpl w:val="A53A0E8C"/>
    <w:lvl w:ilvl="0" w:tplc="B93E188A">
      <w:start w:val="1"/>
      <w:numFmt w:val="lowerRoman"/>
      <w:lvlText w:val="%1."/>
      <w:lvlJc w:val="left"/>
      <w:pPr>
        <w:ind w:left="810" w:hanging="720"/>
      </w:pPr>
      <w:rPr>
        <w:rFonts w:hint="default"/>
      </w:rPr>
    </w:lvl>
    <w:lvl w:ilvl="1" w:tplc="30090019" w:tentative="1">
      <w:start w:val="1"/>
      <w:numFmt w:val="lowerLetter"/>
      <w:lvlText w:val="%2."/>
      <w:lvlJc w:val="left"/>
      <w:pPr>
        <w:ind w:left="1170" w:hanging="360"/>
      </w:pPr>
    </w:lvl>
    <w:lvl w:ilvl="2" w:tplc="3009001B" w:tentative="1">
      <w:start w:val="1"/>
      <w:numFmt w:val="lowerRoman"/>
      <w:lvlText w:val="%3."/>
      <w:lvlJc w:val="right"/>
      <w:pPr>
        <w:ind w:left="1890" w:hanging="180"/>
      </w:pPr>
    </w:lvl>
    <w:lvl w:ilvl="3" w:tplc="3009000F" w:tentative="1">
      <w:start w:val="1"/>
      <w:numFmt w:val="decimal"/>
      <w:lvlText w:val="%4."/>
      <w:lvlJc w:val="left"/>
      <w:pPr>
        <w:ind w:left="2610" w:hanging="360"/>
      </w:pPr>
    </w:lvl>
    <w:lvl w:ilvl="4" w:tplc="30090019" w:tentative="1">
      <w:start w:val="1"/>
      <w:numFmt w:val="lowerLetter"/>
      <w:lvlText w:val="%5."/>
      <w:lvlJc w:val="left"/>
      <w:pPr>
        <w:ind w:left="3330" w:hanging="360"/>
      </w:pPr>
    </w:lvl>
    <w:lvl w:ilvl="5" w:tplc="3009001B" w:tentative="1">
      <w:start w:val="1"/>
      <w:numFmt w:val="lowerRoman"/>
      <w:lvlText w:val="%6."/>
      <w:lvlJc w:val="right"/>
      <w:pPr>
        <w:ind w:left="4050" w:hanging="180"/>
      </w:pPr>
    </w:lvl>
    <w:lvl w:ilvl="6" w:tplc="3009000F" w:tentative="1">
      <w:start w:val="1"/>
      <w:numFmt w:val="decimal"/>
      <w:lvlText w:val="%7."/>
      <w:lvlJc w:val="left"/>
      <w:pPr>
        <w:ind w:left="4770" w:hanging="360"/>
      </w:pPr>
    </w:lvl>
    <w:lvl w:ilvl="7" w:tplc="30090019" w:tentative="1">
      <w:start w:val="1"/>
      <w:numFmt w:val="lowerLetter"/>
      <w:lvlText w:val="%8."/>
      <w:lvlJc w:val="left"/>
      <w:pPr>
        <w:ind w:left="5490" w:hanging="360"/>
      </w:pPr>
    </w:lvl>
    <w:lvl w:ilvl="8" w:tplc="3009001B" w:tentative="1">
      <w:start w:val="1"/>
      <w:numFmt w:val="lowerRoman"/>
      <w:lvlText w:val="%9."/>
      <w:lvlJc w:val="right"/>
      <w:pPr>
        <w:ind w:left="6210" w:hanging="180"/>
      </w:pPr>
    </w:lvl>
  </w:abstractNum>
  <w:abstractNum w:abstractNumId="28" w15:restartNumberingAfterBreak="0">
    <w:nsid w:val="5BA47679"/>
    <w:multiLevelType w:val="hybridMultilevel"/>
    <w:tmpl w:val="87006FAE"/>
    <w:lvl w:ilvl="0" w:tplc="EACC3A76">
      <w:numFmt w:val="decimal"/>
      <w:lvlText w:val=""/>
      <w:lvlJc w:val="left"/>
    </w:lvl>
    <w:lvl w:ilvl="1" w:tplc="12E0822A">
      <w:numFmt w:val="decimal"/>
      <w:lvlText w:val=""/>
      <w:lvlJc w:val="left"/>
    </w:lvl>
    <w:lvl w:ilvl="2" w:tplc="E2A8D942">
      <w:numFmt w:val="decimal"/>
      <w:lvlText w:val=""/>
      <w:lvlJc w:val="left"/>
    </w:lvl>
    <w:lvl w:ilvl="3" w:tplc="77EE7964">
      <w:numFmt w:val="decimal"/>
      <w:lvlText w:val=""/>
      <w:lvlJc w:val="left"/>
    </w:lvl>
    <w:lvl w:ilvl="4" w:tplc="60621C3A">
      <w:numFmt w:val="decimal"/>
      <w:lvlText w:val=""/>
      <w:lvlJc w:val="left"/>
    </w:lvl>
    <w:lvl w:ilvl="5" w:tplc="4F70E080">
      <w:numFmt w:val="decimal"/>
      <w:lvlText w:val=""/>
      <w:lvlJc w:val="left"/>
    </w:lvl>
    <w:lvl w:ilvl="6" w:tplc="400C713E">
      <w:numFmt w:val="decimal"/>
      <w:lvlText w:val=""/>
      <w:lvlJc w:val="left"/>
    </w:lvl>
    <w:lvl w:ilvl="7" w:tplc="EC4A66D4">
      <w:numFmt w:val="decimal"/>
      <w:lvlText w:val=""/>
      <w:lvlJc w:val="left"/>
    </w:lvl>
    <w:lvl w:ilvl="8" w:tplc="685CF2DA">
      <w:numFmt w:val="decimal"/>
      <w:lvlText w:val=""/>
      <w:lvlJc w:val="left"/>
    </w:lvl>
  </w:abstractNum>
  <w:abstractNum w:abstractNumId="29" w15:restartNumberingAfterBreak="0">
    <w:nsid w:val="5F592092"/>
    <w:multiLevelType w:val="hybridMultilevel"/>
    <w:tmpl w:val="0952E552"/>
    <w:lvl w:ilvl="0" w:tplc="DFAEC896">
      <w:start w:val="1"/>
      <w:numFmt w:val="decimal"/>
      <w:lvlText w:val="%1."/>
      <w:lvlJc w:val="left"/>
      <w:pPr>
        <w:ind w:left="360" w:hanging="360"/>
      </w:pPr>
      <w:rPr>
        <w:rFonts w:eastAsia="inter" w:hint="default"/>
        <w:b w:val="0"/>
        <w:bCs w:val="0"/>
        <w:color w:val="000000"/>
      </w:rPr>
    </w:lvl>
    <w:lvl w:ilvl="1" w:tplc="52781B8C">
      <w:start w:val="1"/>
      <w:numFmt w:val="lowerLetter"/>
      <w:lvlText w:val="%2)"/>
      <w:lvlJc w:val="left"/>
      <w:pPr>
        <w:ind w:left="1440" w:hanging="720"/>
      </w:pPr>
      <w:rPr>
        <w:rFonts w:hint="default"/>
      </w:rPr>
    </w:lvl>
    <w:lvl w:ilvl="2" w:tplc="3009001B" w:tentative="1">
      <w:start w:val="1"/>
      <w:numFmt w:val="lowerRoman"/>
      <w:lvlText w:val="%3."/>
      <w:lvlJc w:val="right"/>
      <w:pPr>
        <w:ind w:left="1800" w:hanging="180"/>
      </w:pPr>
    </w:lvl>
    <w:lvl w:ilvl="3" w:tplc="3009000F" w:tentative="1">
      <w:start w:val="1"/>
      <w:numFmt w:val="decimal"/>
      <w:lvlText w:val="%4."/>
      <w:lvlJc w:val="left"/>
      <w:pPr>
        <w:ind w:left="2520" w:hanging="360"/>
      </w:pPr>
    </w:lvl>
    <w:lvl w:ilvl="4" w:tplc="30090019" w:tentative="1">
      <w:start w:val="1"/>
      <w:numFmt w:val="lowerLetter"/>
      <w:lvlText w:val="%5."/>
      <w:lvlJc w:val="left"/>
      <w:pPr>
        <w:ind w:left="3240" w:hanging="360"/>
      </w:pPr>
    </w:lvl>
    <w:lvl w:ilvl="5" w:tplc="3009001B" w:tentative="1">
      <w:start w:val="1"/>
      <w:numFmt w:val="lowerRoman"/>
      <w:lvlText w:val="%6."/>
      <w:lvlJc w:val="right"/>
      <w:pPr>
        <w:ind w:left="3960" w:hanging="180"/>
      </w:pPr>
    </w:lvl>
    <w:lvl w:ilvl="6" w:tplc="3009000F" w:tentative="1">
      <w:start w:val="1"/>
      <w:numFmt w:val="decimal"/>
      <w:lvlText w:val="%7."/>
      <w:lvlJc w:val="left"/>
      <w:pPr>
        <w:ind w:left="4680" w:hanging="360"/>
      </w:pPr>
    </w:lvl>
    <w:lvl w:ilvl="7" w:tplc="30090019" w:tentative="1">
      <w:start w:val="1"/>
      <w:numFmt w:val="lowerLetter"/>
      <w:lvlText w:val="%8."/>
      <w:lvlJc w:val="left"/>
      <w:pPr>
        <w:ind w:left="5400" w:hanging="360"/>
      </w:pPr>
    </w:lvl>
    <w:lvl w:ilvl="8" w:tplc="3009001B" w:tentative="1">
      <w:start w:val="1"/>
      <w:numFmt w:val="lowerRoman"/>
      <w:lvlText w:val="%9."/>
      <w:lvlJc w:val="right"/>
      <w:pPr>
        <w:ind w:left="6120" w:hanging="180"/>
      </w:pPr>
    </w:lvl>
  </w:abstractNum>
  <w:abstractNum w:abstractNumId="30" w15:restartNumberingAfterBreak="0">
    <w:nsid w:val="61A660E2"/>
    <w:multiLevelType w:val="hybridMultilevel"/>
    <w:tmpl w:val="1D4E998C"/>
    <w:lvl w:ilvl="0" w:tplc="642A1DF2">
      <w:start w:val="1"/>
      <w:numFmt w:val="lowerRoman"/>
      <w:lvlText w:val="%1."/>
      <w:lvlJc w:val="left"/>
      <w:pPr>
        <w:ind w:left="1440" w:hanging="720"/>
      </w:pPr>
      <w:rPr>
        <w:rFonts w:hint="default"/>
      </w:rPr>
    </w:lvl>
    <w:lvl w:ilvl="1" w:tplc="30090019" w:tentative="1">
      <w:start w:val="1"/>
      <w:numFmt w:val="lowerLetter"/>
      <w:lvlText w:val="%2."/>
      <w:lvlJc w:val="left"/>
      <w:pPr>
        <w:ind w:left="1800" w:hanging="360"/>
      </w:pPr>
    </w:lvl>
    <w:lvl w:ilvl="2" w:tplc="3009001B" w:tentative="1">
      <w:start w:val="1"/>
      <w:numFmt w:val="lowerRoman"/>
      <w:lvlText w:val="%3."/>
      <w:lvlJc w:val="right"/>
      <w:pPr>
        <w:ind w:left="2520" w:hanging="180"/>
      </w:pPr>
    </w:lvl>
    <w:lvl w:ilvl="3" w:tplc="3009000F" w:tentative="1">
      <w:start w:val="1"/>
      <w:numFmt w:val="decimal"/>
      <w:lvlText w:val="%4."/>
      <w:lvlJc w:val="left"/>
      <w:pPr>
        <w:ind w:left="3240" w:hanging="360"/>
      </w:pPr>
    </w:lvl>
    <w:lvl w:ilvl="4" w:tplc="30090019" w:tentative="1">
      <w:start w:val="1"/>
      <w:numFmt w:val="lowerLetter"/>
      <w:lvlText w:val="%5."/>
      <w:lvlJc w:val="left"/>
      <w:pPr>
        <w:ind w:left="3960" w:hanging="360"/>
      </w:pPr>
    </w:lvl>
    <w:lvl w:ilvl="5" w:tplc="3009001B" w:tentative="1">
      <w:start w:val="1"/>
      <w:numFmt w:val="lowerRoman"/>
      <w:lvlText w:val="%6."/>
      <w:lvlJc w:val="right"/>
      <w:pPr>
        <w:ind w:left="4680" w:hanging="180"/>
      </w:pPr>
    </w:lvl>
    <w:lvl w:ilvl="6" w:tplc="3009000F" w:tentative="1">
      <w:start w:val="1"/>
      <w:numFmt w:val="decimal"/>
      <w:lvlText w:val="%7."/>
      <w:lvlJc w:val="left"/>
      <w:pPr>
        <w:ind w:left="5400" w:hanging="360"/>
      </w:pPr>
    </w:lvl>
    <w:lvl w:ilvl="7" w:tplc="30090019" w:tentative="1">
      <w:start w:val="1"/>
      <w:numFmt w:val="lowerLetter"/>
      <w:lvlText w:val="%8."/>
      <w:lvlJc w:val="left"/>
      <w:pPr>
        <w:ind w:left="6120" w:hanging="360"/>
      </w:pPr>
    </w:lvl>
    <w:lvl w:ilvl="8" w:tplc="3009001B" w:tentative="1">
      <w:start w:val="1"/>
      <w:numFmt w:val="lowerRoman"/>
      <w:lvlText w:val="%9."/>
      <w:lvlJc w:val="right"/>
      <w:pPr>
        <w:ind w:left="6840" w:hanging="180"/>
      </w:pPr>
    </w:lvl>
  </w:abstractNum>
  <w:abstractNum w:abstractNumId="31" w15:restartNumberingAfterBreak="0">
    <w:nsid w:val="66232BAD"/>
    <w:multiLevelType w:val="hybridMultilevel"/>
    <w:tmpl w:val="85DCBFE4"/>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32" w15:restartNumberingAfterBreak="0">
    <w:nsid w:val="681E047D"/>
    <w:multiLevelType w:val="hybridMultilevel"/>
    <w:tmpl w:val="C4E8A40C"/>
    <w:lvl w:ilvl="0" w:tplc="F6F01F50">
      <w:start w:val="1"/>
      <w:numFmt w:val="lowerRoman"/>
      <w:lvlText w:val="%1."/>
      <w:lvlJc w:val="left"/>
      <w:pPr>
        <w:ind w:left="1080" w:hanging="720"/>
      </w:pPr>
      <w:rPr>
        <w:rFonts w:eastAsia="inter" w:hint="default"/>
        <w:b/>
        <w:color w:val="000000"/>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33" w15:restartNumberingAfterBreak="0">
    <w:nsid w:val="6FBC4FBB"/>
    <w:multiLevelType w:val="multilevel"/>
    <w:tmpl w:val="24789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2B6BEA"/>
    <w:multiLevelType w:val="multilevel"/>
    <w:tmpl w:val="93989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4A0849"/>
    <w:multiLevelType w:val="hybridMultilevel"/>
    <w:tmpl w:val="05803CBA"/>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36" w15:restartNumberingAfterBreak="0">
    <w:nsid w:val="7BDB47D2"/>
    <w:multiLevelType w:val="hybridMultilevel"/>
    <w:tmpl w:val="13B2ED82"/>
    <w:lvl w:ilvl="0" w:tplc="3009001B">
      <w:start w:val="1"/>
      <w:numFmt w:val="lowerRoman"/>
      <w:lvlText w:val="%1."/>
      <w:lvlJc w:val="right"/>
      <w:pPr>
        <w:ind w:left="540" w:hanging="360"/>
      </w:pPr>
    </w:lvl>
    <w:lvl w:ilvl="1" w:tplc="30090019" w:tentative="1">
      <w:start w:val="1"/>
      <w:numFmt w:val="lowerLetter"/>
      <w:lvlText w:val="%2."/>
      <w:lvlJc w:val="left"/>
      <w:pPr>
        <w:ind w:left="1260" w:hanging="360"/>
      </w:pPr>
    </w:lvl>
    <w:lvl w:ilvl="2" w:tplc="3009001B" w:tentative="1">
      <w:start w:val="1"/>
      <w:numFmt w:val="lowerRoman"/>
      <w:lvlText w:val="%3."/>
      <w:lvlJc w:val="right"/>
      <w:pPr>
        <w:ind w:left="1980" w:hanging="180"/>
      </w:pPr>
    </w:lvl>
    <w:lvl w:ilvl="3" w:tplc="3009000F" w:tentative="1">
      <w:start w:val="1"/>
      <w:numFmt w:val="decimal"/>
      <w:lvlText w:val="%4."/>
      <w:lvlJc w:val="left"/>
      <w:pPr>
        <w:ind w:left="2700" w:hanging="360"/>
      </w:pPr>
    </w:lvl>
    <w:lvl w:ilvl="4" w:tplc="30090019" w:tentative="1">
      <w:start w:val="1"/>
      <w:numFmt w:val="lowerLetter"/>
      <w:lvlText w:val="%5."/>
      <w:lvlJc w:val="left"/>
      <w:pPr>
        <w:ind w:left="3420" w:hanging="360"/>
      </w:pPr>
    </w:lvl>
    <w:lvl w:ilvl="5" w:tplc="3009001B" w:tentative="1">
      <w:start w:val="1"/>
      <w:numFmt w:val="lowerRoman"/>
      <w:lvlText w:val="%6."/>
      <w:lvlJc w:val="right"/>
      <w:pPr>
        <w:ind w:left="4140" w:hanging="180"/>
      </w:pPr>
    </w:lvl>
    <w:lvl w:ilvl="6" w:tplc="3009000F" w:tentative="1">
      <w:start w:val="1"/>
      <w:numFmt w:val="decimal"/>
      <w:lvlText w:val="%7."/>
      <w:lvlJc w:val="left"/>
      <w:pPr>
        <w:ind w:left="4860" w:hanging="360"/>
      </w:pPr>
    </w:lvl>
    <w:lvl w:ilvl="7" w:tplc="30090019" w:tentative="1">
      <w:start w:val="1"/>
      <w:numFmt w:val="lowerLetter"/>
      <w:lvlText w:val="%8."/>
      <w:lvlJc w:val="left"/>
      <w:pPr>
        <w:ind w:left="5580" w:hanging="360"/>
      </w:pPr>
    </w:lvl>
    <w:lvl w:ilvl="8" w:tplc="3009001B" w:tentative="1">
      <w:start w:val="1"/>
      <w:numFmt w:val="lowerRoman"/>
      <w:lvlText w:val="%9."/>
      <w:lvlJc w:val="right"/>
      <w:pPr>
        <w:ind w:left="6300" w:hanging="180"/>
      </w:pPr>
    </w:lvl>
  </w:abstractNum>
  <w:abstractNum w:abstractNumId="37" w15:restartNumberingAfterBreak="0">
    <w:nsid w:val="7F09406C"/>
    <w:multiLevelType w:val="hybridMultilevel"/>
    <w:tmpl w:val="EB9EA76A"/>
    <w:lvl w:ilvl="0" w:tplc="12489E50">
      <w:start w:val="1"/>
      <w:numFmt w:val="lowerRoman"/>
      <w:lvlText w:val="%1."/>
      <w:lvlJc w:val="left"/>
      <w:pPr>
        <w:ind w:left="1440" w:hanging="720"/>
      </w:pPr>
      <w:rPr>
        <w:rFonts w:hint="default"/>
      </w:rPr>
    </w:lvl>
    <w:lvl w:ilvl="1" w:tplc="30090019" w:tentative="1">
      <w:start w:val="1"/>
      <w:numFmt w:val="lowerLetter"/>
      <w:lvlText w:val="%2."/>
      <w:lvlJc w:val="left"/>
      <w:pPr>
        <w:ind w:left="1800" w:hanging="360"/>
      </w:pPr>
    </w:lvl>
    <w:lvl w:ilvl="2" w:tplc="3009001B" w:tentative="1">
      <w:start w:val="1"/>
      <w:numFmt w:val="lowerRoman"/>
      <w:lvlText w:val="%3."/>
      <w:lvlJc w:val="right"/>
      <w:pPr>
        <w:ind w:left="2520" w:hanging="180"/>
      </w:pPr>
    </w:lvl>
    <w:lvl w:ilvl="3" w:tplc="3009000F" w:tentative="1">
      <w:start w:val="1"/>
      <w:numFmt w:val="decimal"/>
      <w:lvlText w:val="%4."/>
      <w:lvlJc w:val="left"/>
      <w:pPr>
        <w:ind w:left="3240" w:hanging="360"/>
      </w:pPr>
    </w:lvl>
    <w:lvl w:ilvl="4" w:tplc="30090019" w:tentative="1">
      <w:start w:val="1"/>
      <w:numFmt w:val="lowerLetter"/>
      <w:lvlText w:val="%5."/>
      <w:lvlJc w:val="left"/>
      <w:pPr>
        <w:ind w:left="3960" w:hanging="360"/>
      </w:pPr>
    </w:lvl>
    <w:lvl w:ilvl="5" w:tplc="3009001B" w:tentative="1">
      <w:start w:val="1"/>
      <w:numFmt w:val="lowerRoman"/>
      <w:lvlText w:val="%6."/>
      <w:lvlJc w:val="right"/>
      <w:pPr>
        <w:ind w:left="4680" w:hanging="180"/>
      </w:pPr>
    </w:lvl>
    <w:lvl w:ilvl="6" w:tplc="3009000F" w:tentative="1">
      <w:start w:val="1"/>
      <w:numFmt w:val="decimal"/>
      <w:lvlText w:val="%7."/>
      <w:lvlJc w:val="left"/>
      <w:pPr>
        <w:ind w:left="5400" w:hanging="360"/>
      </w:pPr>
    </w:lvl>
    <w:lvl w:ilvl="7" w:tplc="30090019" w:tentative="1">
      <w:start w:val="1"/>
      <w:numFmt w:val="lowerLetter"/>
      <w:lvlText w:val="%8."/>
      <w:lvlJc w:val="left"/>
      <w:pPr>
        <w:ind w:left="6120" w:hanging="360"/>
      </w:pPr>
    </w:lvl>
    <w:lvl w:ilvl="8" w:tplc="3009001B" w:tentative="1">
      <w:start w:val="1"/>
      <w:numFmt w:val="lowerRoman"/>
      <w:lvlText w:val="%9."/>
      <w:lvlJc w:val="right"/>
      <w:pPr>
        <w:ind w:left="6840" w:hanging="180"/>
      </w:pPr>
    </w:lvl>
  </w:abstractNum>
  <w:num w:numId="1" w16cid:durableId="1119840057">
    <w:abstractNumId w:val="28"/>
  </w:num>
  <w:num w:numId="2" w16cid:durableId="1043283878">
    <w:abstractNumId w:val="8"/>
  </w:num>
  <w:num w:numId="3" w16cid:durableId="121655882">
    <w:abstractNumId w:val="22"/>
  </w:num>
  <w:num w:numId="4" w16cid:durableId="334039163">
    <w:abstractNumId w:val="33"/>
  </w:num>
  <w:num w:numId="5" w16cid:durableId="1840001882">
    <w:abstractNumId w:val="7"/>
  </w:num>
  <w:num w:numId="6" w16cid:durableId="152993436">
    <w:abstractNumId w:val="34"/>
  </w:num>
  <w:num w:numId="7" w16cid:durableId="1535464033">
    <w:abstractNumId w:val="3"/>
  </w:num>
  <w:num w:numId="8" w16cid:durableId="1117916228">
    <w:abstractNumId w:val="35"/>
  </w:num>
  <w:num w:numId="9" w16cid:durableId="1081365161">
    <w:abstractNumId w:val="1"/>
  </w:num>
  <w:num w:numId="10" w16cid:durableId="415515941">
    <w:abstractNumId w:val="9"/>
  </w:num>
  <w:num w:numId="11" w16cid:durableId="1774014990">
    <w:abstractNumId w:val="31"/>
  </w:num>
  <w:num w:numId="12" w16cid:durableId="794759439">
    <w:abstractNumId w:val="21"/>
  </w:num>
  <w:num w:numId="13" w16cid:durableId="73748387">
    <w:abstractNumId w:val="23"/>
  </w:num>
  <w:num w:numId="14" w16cid:durableId="100534265">
    <w:abstractNumId w:val="5"/>
  </w:num>
  <w:num w:numId="15" w16cid:durableId="145630881">
    <w:abstractNumId w:val="26"/>
  </w:num>
  <w:num w:numId="16" w16cid:durableId="1891527859">
    <w:abstractNumId w:val="0"/>
  </w:num>
  <w:num w:numId="17" w16cid:durableId="2052413015">
    <w:abstractNumId w:val="17"/>
  </w:num>
  <w:num w:numId="18" w16cid:durableId="2026445256">
    <w:abstractNumId w:val="19"/>
  </w:num>
  <w:num w:numId="19" w16cid:durableId="1383869831">
    <w:abstractNumId w:val="6"/>
  </w:num>
  <w:num w:numId="20" w16cid:durableId="1122072455">
    <w:abstractNumId w:val="25"/>
  </w:num>
  <w:num w:numId="21" w16cid:durableId="614942562">
    <w:abstractNumId w:val="10"/>
  </w:num>
  <w:num w:numId="22" w16cid:durableId="1104114606">
    <w:abstractNumId w:val="32"/>
  </w:num>
  <w:num w:numId="23" w16cid:durableId="1839925043">
    <w:abstractNumId w:val="12"/>
  </w:num>
  <w:num w:numId="24" w16cid:durableId="1483545995">
    <w:abstractNumId w:val="29"/>
  </w:num>
  <w:num w:numId="25" w16cid:durableId="1431202723">
    <w:abstractNumId w:val="13"/>
  </w:num>
  <w:num w:numId="26" w16cid:durableId="513737180">
    <w:abstractNumId w:val="37"/>
  </w:num>
  <w:num w:numId="27" w16cid:durableId="1849444254">
    <w:abstractNumId w:val="27"/>
  </w:num>
  <w:num w:numId="28" w16cid:durableId="1760834187">
    <w:abstractNumId w:val="4"/>
  </w:num>
  <w:num w:numId="29" w16cid:durableId="379478151">
    <w:abstractNumId w:val="18"/>
  </w:num>
  <w:num w:numId="30" w16cid:durableId="961812584">
    <w:abstractNumId w:val="30"/>
  </w:num>
  <w:num w:numId="31" w16cid:durableId="402145729">
    <w:abstractNumId w:val="20"/>
  </w:num>
  <w:num w:numId="32" w16cid:durableId="477769495">
    <w:abstractNumId w:val="14"/>
  </w:num>
  <w:num w:numId="33" w16cid:durableId="1145273381">
    <w:abstractNumId w:val="2"/>
  </w:num>
  <w:num w:numId="34" w16cid:durableId="1821194209">
    <w:abstractNumId w:val="36"/>
  </w:num>
  <w:num w:numId="35" w16cid:durableId="1924490798">
    <w:abstractNumId w:val="24"/>
  </w:num>
  <w:num w:numId="36" w16cid:durableId="758526665">
    <w:abstractNumId w:val="15"/>
  </w:num>
  <w:num w:numId="37" w16cid:durableId="1839151517">
    <w:abstractNumId w:val="16"/>
  </w:num>
  <w:num w:numId="38" w16cid:durableId="194218368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251B"/>
    <w:rsid w:val="0003032B"/>
    <w:rsid w:val="00071C6E"/>
    <w:rsid w:val="0009353E"/>
    <w:rsid w:val="000A06D8"/>
    <w:rsid w:val="000A1B6C"/>
    <w:rsid w:val="000E43E5"/>
    <w:rsid w:val="000E7CF4"/>
    <w:rsid w:val="000F396E"/>
    <w:rsid w:val="00104DC0"/>
    <w:rsid w:val="00121147"/>
    <w:rsid w:val="00130381"/>
    <w:rsid w:val="0013226D"/>
    <w:rsid w:val="00132DD1"/>
    <w:rsid w:val="001404B9"/>
    <w:rsid w:val="00140AA3"/>
    <w:rsid w:val="00147972"/>
    <w:rsid w:val="00154D74"/>
    <w:rsid w:val="001551C3"/>
    <w:rsid w:val="001561B4"/>
    <w:rsid w:val="00171426"/>
    <w:rsid w:val="0018462C"/>
    <w:rsid w:val="00193E36"/>
    <w:rsid w:val="001A3B65"/>
    <w:rsid w:val="001C796A"/>
    <w:rsid w:val="001F6153"/>
    <w:rsid w:val="002025FD"/>
    <w:rsid w:val="0023222E"/>
    <w:rsid w:val="002431C6"/>
    <w:rsid w:val="00243ED4"/>
    <w:rsid w:val="002569AD"/>
    <w:rsid w:val="00261044"/>
    <w:rsid w:val="002673C6"/>
    <w:rsid w:val="00287533"/>
    <w:rsid w:val="0029041B"/>
    <w:rsid w:val="002A7D7F"/>
    <w:rsid w:val="002C0673"/>
    <w:rsid w:val="002D030C"/>
    <w:rsid w:val="002E2DFD"/>
    <w:rsid w:val="003046C8"/>
    <w:rsid w:val="003138B6"/>
    <w:rsid w:val="00337CF5"/>
    <w:rsid w:val="00347122"/>
    <w:rsid w:val="00365B18"/>
    <w:rsid w:val="0039050C"/>
    <w:rsid w:val="00392DAB"/>
    <w:rsid w:val="003940AD"/>
    <w:rsid w:val="003A478F"/>
    <w:rsid w:val="003A7F37"/>
    <w:rsid w:val="003B00B1"/>
    <w:rsid w:val="003C3696"/>
    <w:rsid w:val="003E4EDA"/>
    <w:rsid w:val="003F6144"/>
    <w:rsid w:val="0040260C"/>
    <w:rsid w:val="00402C3D"/>
    <w:rsid w:val="004149C4"/>
    <w:rsid w:val="00416BF8"/>
    <w:rsid w:val="004427E7"/>
    <w:rsid w:val="00444877"/>
    <w:rsid w:val="00444DC1"/>
    <w:rsid w:val="0044746D"/>
    <w:rsid w:val="004612C6"/>
    <w:rsid w:val="0046169A"/>
    <w:rsid w:val="0046793F"/>
    <w:rsid w:val="00490060"/>
    <w:rsid w:val="00493645"/>
    <w:rsid w:val="004952FE"/>
    <w:rsid w:val="00496C89"/>
    <w:rsid w:val="0049738E"/>
    <w:rsid w:val="004A0E71"/>
    <w:rsid w:val="004A246C"/>
    <w:rsid w:val="004B06DE"/>
    <w:rsid w:val="004C1402"/>
    <w:rsid w:val="004C158C"/>
    <w:rsid w:val="004C194F"/>
    <w:rsid w:val="004D2A72"/>
    <w:rsid w:val="004E2A71"/>
    <w:rsid w:val="004E5D5E"/>
    <w:rsid w:val="005052CE"/>
    <w:rsid w:val="00516B78"/>
    <w:rsid w:val="00522741"/>
    <w:rsid w:val="005519AE"/>
    <w:rsid w:val="00555774"/>
    <w:rsid w:val="00570A26"/>
    <w:rsid w:val="005851EE"/>
    <w:rsid w:val="00592123"/>
    <w:rsid w:val="005A2435"/>
    <w:rsid w:val="005C77C2"/>
    <w:rsid w:val="005D4FA9"/>
    <w:rsid w:val="005E5B09"/>
    <w:rsid w:val="005F0868"/>
    <w:rsid w:val="0060083F"/>
    <w:rsid w:val="0061095C"/>
    <w:rsid w:val="00616F65"/>
    <w:rsid w:val="0062347D"/>
    <w:rsid w:val="00624A08"/>
    <w:rsid w:val="006420F3"/>
    <w:rsid w:val="00645961"/>
    <w:rsid w:val="00647DE0"/>
    <w:rsid w:val="006816C6"/>
    <w:rsid w:val="006849F2"/>
    <w:rsid w:val="0068734A"/>
    <w:rsid w:val="006A521E"/>
    <w:rsid w:val="006A792D"/>
    <w:rsid w:val="006C136B"/>
    <w:rsid w:val="006C17B0"/>
    <w:rsid w:val="006C3E85"/>
    <w:rsid w:val="006D099E"/>
    <w:rsid w:val="006E23EE"/>
    <w:rsid w:val="006F6C59"/>
    <w:rsid w:val="007040D2"/>
    <w:rsid w:val="007108A2"/>
    <w:rsid w:val="00715046"/>
    <w:rsid w:val="00737BCA"/>
    <w:rsid w:val="007500CE"/>
    <w:rsid w:val="007514CE"/>
    <w:rsid w:val="007519EC"/>
    <w:rsid w:val="00753D1B"/>
    <w:rsid w:val="007623B6"/>
    <w:rsid w:val="00771854"/>
    <w:rsid w:val="007832D5"/>
    <w:rsid w:val="007A2A19"/>
    <w:rsid w:val="007A4808"/>
    <w:rsid w:val="007E2FCB"/>
    <w:rsid w:val="008020FB"/>
    <w:rsid w:val="00807C47"/>
    <w:rsid w:val="00807ED1"/>
    <w:rsid w:val="008124CE"/>
    <w:rsid w:val="008167D5"/>
    <w:rsid w:val="00820726"/>
    <w:rsid w:val="00845462"/>
    <w:rsid w:val="00865387"/>
    <w:rsid w:val="00873AAD"/>
    <w:rsid w:val="0087407F"/>
    <w:rsid w:val="00880FC6"/>
    <w:rsid w:val="00882737"/>
    <w:rsid w:val="008A25B5"/>
    <w:rsid w:val="008C7074"/>
    <w:rsid w:val="008F4E95"/>
    <w:rsid w:val="008F4FEA"/>
    <w:rsid w:val="008F6E85"/>
    <w:rsid w:val="009023DF"/>
    <w:rsid w:val="00902D95"/>
    <w:rsid w:val="009111A3"/>
    <w:rsid w:val="009427ED"/>
    <w:rsid w:val="009443D9"/>
    <w:rsid w:val="00957905"/>
    <w:rsid w:val="009619D6"/>
    <w:rsid w:val="00974751"/>
    <w:rsid w:val="00984C09"/>
    <w:rsid w:val="009A48BE"/>
    <w:rsid w:val="009D220B"/>
    <w:rsid w:val="009D5891"/>
    <w:rsid w:val="009E3BBE"/>
    <w:rsid w:val="009E7295"/>
    <w:rsid w:val="009F070B"/>
    <w:rsid w:val="00A07CBB"/>
    <w:rsid w:val="00A07F80"/>
    <w:rsid w:val="00A3267A"/>
    <w:rsid w:val="00A37055"/>
    <w:rsid w:val="00A43C2F"/>
    <w:rsid w:val="00A62849"/>
    <w:rsid w:val="00A64D3A"/>
    <w:rsid w:val="00A808D8"/>
    <w:rsid w:val="00A80B43"/>
    <w:rsid w:val="00A97176"/>
    <w:rsid w:val="00AA0244"/>
    <w:rsid w:val="00AC3ED8"/>
    <w:rsid w:val="00AD31BC"/>
    <w:rsid w:val="00AF2BDB"/>
    <w:rsid w:val="00B1140B"/>
    <w:rsid w:val="00B20E67"/>
    <w:rsid w:val="00B214E6"/>
    <w:rsid w:val="00B41153"/>
    <w:rsid w:val="00B4271B"/>
    <w:rsid w:val="00B42AF8"/>
    <w:rsid w:val="00B4394A"/>
    <w:rsid w:val="00B47178"/>
    <w:rsid w:val="00B71A90"/>
    <w:rsid w:val="00B816C5"/>
    <w:rsid w:val="00B96181"/>
    <w:rsid w:val="00BA22C5"/>
    <w:rsid w:val="00BA3673"/>
    <w:rsid w:val="00BA785D"/>
    <w:rsid w:val="00BC68F4"/>
    <w:rsid w:val="00BD0B5E"/>
    <w:rsid w:val="00BE1002"/>
    <w:rsid w:val="00BE6AB1"/>
    <w:rsid w:val="00BF02EC"/>
    <w:rsid w:val="00BF3ADE"/>
    <w:rsid w:val="00C0597D"/>
    <w:rsid w:val="00C17431"/>
    <w:rsid w:val="00C20867"/>
    <w:rsid w:val="00C3179B"/>
    <w:rsid w:val="00C40DDB"/>
    <w:rsid w:val="00C52078"/>
    <w:rsid w:val="00C53032"/>
    <w:rsid w:val="00C666FA"/>
    <w:rsid w:val="00C718E1"/>
    <w:rsid w:val="00C7587B"/>
    <w:rsid w:val="00C91DF2"/>
    <w:rsid w:val="00C9263C"/>
    <w:rsid w:val="00C959D3"/>
    <w:rsid w:val="00CB7759"/>
    <w:rsid w:val="00CF0BCB"/>
    <w:rsid w:val="00D0013F"/>
    <w:rsid w:val="00D157CE"/>
    <w:rsid w:val="00D343CF"/>
    <w:rsid w:val="00D35205"/>
    <w:rsid w:val="00D42D71"/>
    <w:rsid w:val="00D52C71"/>
    <w:rsid w:val="00D541CF"/>
    <w:rsid w:val="00D61F52"/>
    <w:rsid w:val="00D65DC7"/>
    <w:rsid w:val="00D6714F"/>
    <w:rsid w:val="00D72DEA"/>
    <w:rsid w:val="00D8676D"/>
    <w:rsid w:val="00D932B1"/>
    <w:rsid w:val="00D94826"/>
    <w:rsid w:val="00D9770F"/>
    <w:rsid w:val="00DA15BB"/>
    <w:rsid w:val="00DA20F0"/>
    <w:rsid w:val="00DC4E0B"/>
    <w:rsid w:val="00DC6B47"/>
    <w:rsid w:val="00DC73BF"/>
    <w:rsid w:val="00DD46D7"/>
    <w:rsid w:val="00DE251B"/>
    <w:rsid w:val="00E07467"/>
    <w:rsid w:val="00E13463"/>
    <w:rsid w:val="00E25D21"/>
    <w:rsid w:val="00E33CF2"/>
    <w:rsid w:val="00E403A7"/>
    <w:rsid w:val="00E540BB"/>
    <w:rsid w:val="00E630B4"/>
    <w:rsid w:val="00E65C18"/>
    <w:rsid w:val="00E80681"/>
    <w:rsid w:val="00E87B07"/>
    <w:rsid w:val="00E904B1"/>
    <w:rsid w:val="00E97115"/>
    <w:rsid w:val="00E971A6"/>
    <w:rsid w:val="00EA5D0A"/>
    <w:rsid w:val="00EA7733"/>
    <w:rsid w:val="00EB6B00"/>
    <w:rsid w:val="00EB6B80"/>
    <w:rsid w:val="00EB6E6D"/>
    <w:rsid w:val="00EC3577"/>
    <w:rsid w:val="00EF0446"/>
    <w:rsid w:val="00EF4AAD"/>
    <w:rsid w:val="00F0497F"/>
    <w:rsid w:val="00F07A2C"/>
    <w:rsid w:val="00F3189F"/>
    <w:rsid w:val="00F33ED4"/>
    <w:rsid w:val="00F37F44"/>
    <w:rsid w:val="00F4031A"/>
    <w:rsid w:val="00F81729"/>
    <w:rsid w:val="00FB06DD"/>
    <w:rsid w:val="00FB1C7C"/>
    <w:rsid w:val="00FB559E"/>
    <w:rsid w:val="00FB6CF4"/>
    <w:rsid w:val="00FB7917"/>
    <w:rsid w:val="00FC3A6A"/>
    <w:rsid w:val="00FC556E"/>
    <w:rsid w:val="00FF2956"/>
    <w:rsid w:val="00FF3D67"/>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B04FFF"/>
  <w15:docId w15:val="{58535E7D-977F-4596-B0DB-1B8CD8017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Theme="minorHAnsi" w:hAnsiTheme="minorHAnsi" w:cstheme="minorBidi"/>
        <w:sz w:val="21"/>
        <w:szCs w:val="22"/>
        <w:lang w:val="en-US" w:eastAsia="en-US" w:bidi="ar-SA"/>
      </w:rPr>
    </w:rPrDefault>
    <w:pPrDefault>
      <w:pPr>
        <w:spacing w:after="120"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erbatimChar">
    <w:name w:val="Verbatim Char"/>
    <w:rPr>
      <w:rFonts w:ascii="Consolas" w:hAnsi="Consolas"/>
      <w:sz w:val="22"/>
    </w:rPr>
  </w:style>
  <w:style w:type="character" w:styleId="Hyperlink">
    <w:name w:val="Hyperlink"/>
    <w:basedOn w:val="DefaultParagraphFont"/>
    <w:uiPriority w:val="99"/>
    <w:unhideWhenUsed/>
    <w:rsid w:val="00AF2BDB"/>
    <w:rPr>
      <w:color w:val="0563C1" w:themeColor="hyperlink"/>
      <w:u w:val="single"/>
    </w:rPr>
  </w:style>
  <w:style w:type="character" w:styleId="FollowedHyperlink">
    <w:name w:val="FollowedHyperlink"/>
    <w:basedOn w:val="DefaultParagraphFont"/>
    <w:uiPriority w:val="99"/>
    <w:semiHidden/>
    <w:unhideWhenUsed/>
    <w:rsid w:val="00EB6E6D"/>
    <w:rPr>
      <w:color w:val="954F72" w:themeColor="followedHyperlink"/>
      <w:u w:val="single"/>
    </w:rPr>
  </w:style>
  <w:style w:type="paragraph" w:styleId="FootnoteText">
    <w:name w:val="footnote text"/>
    <w:basedOn w:val="Normal"/>
    <w:link w:val="FootnoteTextChar"/>
    <w:uiPriority w:val="99"/>
    <w:semiHidden/>
    <w:unhideWhenUsed/>
    <w:rsid w:val="00EB6E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6E6D"/>
    <w:rPr>
      <w:sz w:val="20"/>
      <w:szCs w:val="20"/>
    </w:rPr>
  </w:style>
  <w:style w:type="character" w:styleId="FootnoteReference">
    <w:name w:val="footnote reference"/>
    <w:basedOn w:val="DefaultParagraphFont"/>
    <w:uiPriority w:val="99"/>
    <w:unhideWhenUsed/>
    <w:rsid w:val="00EB6E6D"/>
    <w:rPr>
      <w:vertAlign w:val="superscript"/>
    </w:rPr>
  </w:style>
  <w:style w:type="paragraph" w:styleId="Header">
    <w:name w:val="header"/>
    <w:basedOn w:val="Normal"/>
    <w:link w:val="HeaderChar"/>
    <w:uiPriority w:val="99"/>
    <w:unhideWhenUsed/>
    <w:rsid w:val="000F39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396E"/>
  </w:style>
  <w:style w:type="paragraph" w:styleId="Footer">
    <w:name w:val="footer"/>
    <w:basedOn w:val="Normal"/>
    <w:link w:val="FooterChar"/>
    <w:uiPriority w:val="99"/>
    <w:unhideWhenUsed/>
    <w:rsid w:val="000F39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396E"/>
  </w:style>
  <w:style w:type="paragraph" w:styleId="Revision">
    <w:name w:val="Revision"/>
    <w:hidden/>
    <w:uiPriority w:val="99"/>
    <w:semiHidden/>
    <w:rsid w:val="00EF4AAD"/>
    <w:pPr>
      <w:spacing w:after="0" w:line="240" w:lineRule="auto"/>
    </w:pPr>
  </w:style>
  <w:style w:type="paragraph" w:styleId="ListParagraph">
    <w:name w:val="List Paragraph"/>
    <w:basedOn w:val="Normal"/>
    <w:uiPriority w:val="34"/>
    <w:qFormat/>
    <w:rsid w:val="00B71A90"/>
    <w:pPr>
      <w:ind w:left="720"/>
      <w:contextualSpacing/>
    </w:pPr>
  </w:style>
  <w:style w:type="character" w:styleId="UnresolvedMention">
    <w:name w:val="Unresolved Mention"/>
    <w:basedOn w:val="DefaultParagraphFont"/>
    <w:uiPriority w:val="99"/>
    <w:semiHidden/>
    <w:unhideWhenUsed/>
    <w:rsid w:val="00A07C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63981">
      <w:bodyDiv w:val="1"/>
      <w:marLeft w:val="0"/>
      <w:marRight w:val="0"/>
      <w:marTop w:val="0"/>
      <w:marBottom w:val="0"/>
      <w:divBdr>
        <w:top w:val="none" w:sz="0" w:space="0" w:color="auto"/>
        <w:left w:val="none" w:sz="0" w:space="0" w:color="auto"/>
        <w:bottom w:val="none" w:sz="0" w:space="0" w:color="auto"/>
        <w:right w:val="none" w:sz="0" w:space="0" w:color="auto"/>
      </w:divBdr>
    </w:div>
    <w:div w:id="331954171">
      <w:bodyDiv w:val="1"/>
      <w:marLeft w:val="0"/>
      <w:marRight w:val="0"/>
      <w:marTop w:val="0"/>
      <w:marBottom w:val="0"/>
      <w:divBdr>
        <w:top w:val="none" w:sz="0" w:space="0" w:color="auto"/>
        <w:left w:val="none" w:sz="0" w:space="0" w:color="auto"/>
        <w:bottom w:val="none" w:sz="0" w:space="0" w:color="auto"/>
        <w:right w:val="none" w:sz="0" w:space="0" w:color="auto"/>
      </w:divBdr>
      <w:divsChild>
        <w:div w:id="1094743233">
          <w:marLeft w:val="0"/>
          <w:marRight w:val="0"/>
          <w:marTop w:val="0"/>
          <w:marBottom w:val="0"/>
          <w:divBdr>
            <w:top w:val="none" w:sz="0" w:space="0" w:color="auto"/>
            <w:left w:val="none" w:sz="0" w:space="0" w:color="auto"/>
            <w:bottom w:val="none" w:sz="0" w:space="0" w:color="auto"/>
            <w:right w:val="none" w:sz="0" w:space="0" w:color="auto"/>
          </w:divBdr>
          <w:divsChild>
            <w:div w:id="182033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749263">
      <w:bodyDiv w:val="1"/>
      <w:marLeft w:val="0"/>
      <w:marRight w:val="0"/>
      <w:marTop w:val="0"/>
      <w:marBottom w:val="0"/>
      <w:divBdr>
        <w:top w:val="none" w:sz="0" w:space="0" w:color="auto"/>
        <w:left w:val="none" w:sz="0" w:space="0" w:color="auto"/>
        <w:bottom w:val="none" w:sz="0" w:space="0" w:color="auto"/>
        <w:right w:val="none" w:sz="0" w:space="0" w:color="auto"/>
      </w:divBdr>
    </w:div>
    <w:div w:id="1566137260">
      <w:bodyDiv w:val="1"/>
      <w:marLeft w:val="0"/>
      <w:marRight w:val="0"/>
      <w:marTop w:val="0"/>
      <w:marBottom w:val="0"/>
      <w:divBdr>
        <w:top w:val="none" w:sz="0" w:space="0" w:color="auto"/>
        <w:left w:val="none" w:sz="0" w:space="0" w:color="auto"/>
        <w:bottom w:val="none" w:sz="0" w:space="0" w:color="auto"/>
        <w:right w:val="none" w:sz="0" w:space="0" w:color="auto"/>
      </w:divBdr>
    </w:div>
    <w:div w:id="21067994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ransparency.org/en/countries/zimbabwe" TargetMode="External"/><Relationship Id="rId5" Type="http://schemas.openxmlformats.org/officeDocument/2006/relationships/webSettings" Target="webSettings.xml"/><Relationship Id="rId10" Type="http://schemas.openxmlformats.org/officeDocument/2006/relationships/hyperlink" Target="mailto:erick.mukutiri@gmail.com" TargetMode="External"/><Relationship Id="rId4" Type="http://schemas.openxmlformats.org/officeDocument/2006/relationships/settings" Target="settings.xml"/><Relationship Id="rId9" Type="http://schemas.openxmlformats.org/officeDocument/2006/relationships/hyperlink" Target="mailto:fjmajome@mweb.co.zw"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zhrc.org.zw" TargetMode="External"/><Relationship Id="rId13" Type="http://schemas.openxmlformats.org/officeDocument/2006/relationships/hyperlink" Target="https://www.veritaszim.net/sites/veritas_d/files/The%202024%20Budget%20Statement.pdf" TargetMode="External"/><Relationship Id="rId18" Type="http://schemas.openxmlformats.org/officeDocument/2006/relationships/hyperlink" Target="https://www.ictministry.gov.zw/assets/documents/National%20ICT%20Policy%202022-2027.pdf" TargetMode="External"/><Relationship Id="rId3" Type="http://schemas.openxmlformats.org/officeDocument/2006/relationships/hyperlink" Target="http://www.auditorgeneral.gov.zw/downloads/category/6-audit-office-annual-reports?download=71:audit-office-annual-report-2023" TargetMode="External"/><Relationship Id="rId7" Type="http://schemas.openxmlformats.org/officeDocument/2006/relationships/hyperlink" Target="https://zimbabwe.un.org/en/153007-2021-2025-national-development-strategy-nds-i" TargetMode="External"/><Relationship Id="rId12" Type="http://schemas.openxmlformats.org/officeDocument/2006/relationships/hyperlink" Target="https://www.heraldonline.co.zw/1-doctor-250-000-patients/" TargetMode="External"/><Relationship Id="rId17" Type="http://schemas.openxmlformats.org/officeDocument/2006/relationships/hyperlink" Target="https://www.fao.org/africa/news-stories/news-detail/digital-hubs-to-bridge-rural-urban-digital-divide-in-zimbabwe/en" TargetMode="External"/><Relationship Id="rId2" Type="http://schemas.openxmlformats.org/officeDocument/2006/relationships/hyperlink" Target="https://zimcodd.org/wp-content/uploads/2024/02/Analysis-of-the-2023-Public-Debt-Report-.pdf" TargetMode="External"/><Relationship Id="rId16" Type="http://schemas.openxmlformats.org/officeDocument/2006/relationships/hyperlink" Target="http://www.zhrc.org.zw" TargetMode="External"/><Relationship Id="rId1" Type="http://schemas.openxmlformats.org/officeDocument/2006/relationships/hyperlink" Target="http://www.zhrc.org.zw" TargetMode="External"/><Relationship Id="rId6" Type="http://schemas.openxmlformats.org/officeDocument/2006/relationships/hyperlink" Target="https://www.veritaszim.net/sites/veritas_d/files/ZACC-Annual-Report-2022_0.pdf" TargetMode="External"/><Relationship Id="rId11" Type="http://schemas.openxmlformats.org/officeDocument/2006/relationships/hyperlink" Target="http://www.zhrc.org.zw" TargetMode="External"/><Relationship Id="rId5" Type="http://schemas.openxmlformats.org/officeDocument/2006/relationships/hyperlink" Target="http://www.theglobaleconomy.com/Zimbabwe/transparency_corruption/" TargetMode="External"/><Relationship Id="rId15" Type="http://schemas.openxmlformats.org/officeDocument/2006/relationships/hyperlink" Target="https://www.adry.up.ac.za/section-a-2024/nyamukondiwa-f-mazambani-d" TargetMode="External"/><Relationship Id="rId10" Type="http://schemas.openxmlformats.org/officeDocument/2006/relationships/hyperlink" Target="https://www.wfp.org/news/hunger-urban-zimbabwe-peaks-ripple-effect-covid-19-felt-across-nation" TargetMode="External"/><Relationship Id="rId19" Type="http://schemas.openxmlformats.org/officeDocument/2006/relationships/hyperlink" Target="https://www.ictministry.gov.zw/assets/documents/Smart%20Zimbabwe%202030%20Master%20Plan.pdf" TargetMode="External"/><Relationship Id="rId4" Type="http://schemas.openxmlformats.org/officeDocument/2006/relationships/hyperlink" Target="https://share.google/T2yCi9kFeOPJo1jDz" TargetMode="External"/><Relationship Id="rId9" Type="http://schemas.openxmlformats.org/officeDocument/2006/relationships/hyperlink" Target="https://www.zimstat.co.zw/wp-content/uploads/Macro/Labor%20force/2024_THIRD_QUARTER_QLFS_PRESENTATION_23052024.pdf" TargetMode="External"/><Relationship Id="rId14" Type="http://schemas.openxmlformats.org/officeDocument/2006/relationships/hyperlink" Target="https://crossroads.unaids.org/wp-content/uploads/2024/09/GAU-2024-Full-report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E173D-C2CE-4736-A0F3-A465D6AB0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4537</Words>
  <Characters>25867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Melody Rupiya</dc:creator>
  <cp:keywords>Melody</cp:keywords>
  <dc:description/>
  <cp:lastModifiedBy>Priscilla Mbanga</cp:lastModifiedBy>
  <cp:revision>2</cp:revision>
  <dcterms:created xsi:type="dcterms:W3CDTF">2025-08-08T07:24:00Z</dcterms:created>
  <dcterms:modified xsi:type="dcterms:W3CDTF">2025-08-08T07:24:00Z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144c248862118c1705dbe9fc383d4a29a8e5bfa928d493918ede3b09c8fd69a9</vt:lpwstr>
  </property>
</Properties>
</file>