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650E0" w14:textId="0744A07A" w:rsidR="00EB73D6" w:rsidRPr="00EB73D6" w:rsidRDefault="00851F6B" w:rsidP="00EB73D6">
      <w:r>
        <w:rPr>
          <w:noProof/>
          <w:lang w:bidi="th-TH"/>
        </w:rPr>
        <w:drawing>
          <wp:anchor distT="0" distB="0" distL="114300" distR="114300" simplePos="0" relativeHeight="251659264" behindDoc="0" locked="0" layoutInCell="1" allowOverlap="1" wp14:anchorId="6ECD17DC" wp14:editId="22EF579F">
            <wp:simplePos x="0" y="0"/>
            <wp:positionH relativeFrom="column">
              <wp:posOffset>3372485</wp:posOffset>
            </wp:positionH>
            <wp:positionV relativeFrom="paragraph">
              <wp:posOffset>38735</wp:posOffset>
            </wp:positionV>
            <wp:extent cx="1584000" cy="761798"/>
            <wp:effectExtent l="0" t="0" r="0" b="0"/>
            <wp:wrapSquare wrapText="bothSides"/>
            <wp:docPr id="15018353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835352" name="Image 150183535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4000" cy="761798"/>
                    </a:xfrm>
                    <a:prstGeom prst="rect">
                      <a:avLst/>
                    </a:prstGeom>
                  </pic:spPr>
                </pic:pic>
              </a:graphicData>
            </a:graphic>
            <wp14:sizeRelH relativeFrom="margin">
              <wp14:pctWidth>0</wp14:pctWidth>
            </wp14:sizeRelH>
            <wp14:sizeRelV relativeFrom="margin">
              <wp14:pctHeight>0</wp14:pctHeight>
            </wp14:sizeRelV>
          </wp:anchor>
        </w:drawing>
      </w:r>
      <w:r w:rsidR="00EB73D6" w:rsidRPr="00EB73D6">
        <w:rPr>
          <w:noProof/>
          <w:lang w:bidi="th-TH"/>
        </w:rPr>
        <w:drawing>
          <wp:anchor distT="0" distB="0" distL="114300" distR="114300" simplePos="0" relativeHeight="251658240" behindDoc="0" locked="0" layoutInCell="1" allowOverlap="1" wp14:anchorId="69E74CAC" wp14:editId="0ACA7BDE">
            <wp:simplePos x="0" y="0"/>
            <wp:positionH relativeFrom="column">
              <wp:posOffset>511368</wp:posOffset>
            </wp:positionH>
            <wp:positionV relativeFrom="paragraph">
              <wp:posOffset>304</wp:posOffset>
            </wp:positionV>
            <wp:extent cx="2030095" cy="802640"/>
            <wp:effectExtent l="0" t="0" r="1905" b="10160"/>
            <wp:wrapTight wrapText="bothSides">
              <wp:wrapPolygon edited="0">
                <wp:start x="0" y="0"/>
                <wp:lineTo x="0" y="21190"/>
                <wp:lineTo x="21350" y="21190"/>
                <wp:lineTo x="213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IDH_Purple_resize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30095" cy="802640"/>
                    </a:xfrm>
                    <a:prstGeom prst="rect">
                      <a:avLst/>
                    </a:prstGeom>
                  </pic:spPr>
                </pic:pic>
              </a:graphicData>
            </a:graphic>
          </wp:anchor>
        </w:drawing>
      </w:r>
    </w:p>
    <w:p w14:paraId="42B98CD3" w14:textId="77777777" w:rsidR="00EB73D6" w:rsidRPr="00EB73D6" w:rsidRDefault="00EB73D6" w:rsidP="00EB73D6"/>
    <w:p w14:paraId="635C5756" w14:textId="77777777" w:rsidR="00EB73D6" w:rsidRPr="00EB73D6" w:rsidRDefault="00EB73D6" w:rsidP="00EB73D6"/>
    <w:p w14:paraId="115966DE" w14:textId="77777777" w:rsidR="00513723" w:rsidRPr="00EB73D6" w:rsidRDefault="00513723" w:rsidP="00513723">
      <w:pPr>
        <w:spacing w:after="0"/>
      </w:pPr>
    </w:p>
    <w:p w14:paraId="770B0E5D" w14:textId="2FD77D28" w:rsidR="00EB73D6" w:rsidRPr="00072851" w:rsidRDefault="00EB73D6" w:rsidP="00072851">
      <w:pPr>
        <w:spacing w:after="0"/>
        <w:jc w:val="center"/>
        <w:rPr>
          <w:b/>
          <w:sz w:val="22"/>
          <w:szCs w:val="22"/>
        </w:rPr>
      </w:pPr>
      <w:r w:rsidRPr="00072851">
        <w:rPr>
          <w:b/>
          <w:sz w:val="22"/>
          <w:szCs w:val="22"/>
        </w:rPr>
        <w:t>FIDH – International Federation for Human Rights</w:t>
      </w:r>
      <w:r w:rsidR="00513723" w:rsidRPr="00072851">
        <w:rPr>
          <w:b/>
          <w:sz w:val="22"/>
          <w:szCs w:val="22"/>
        </w:rPr>
        <w:br/>
      </w:r>
      <w:r w:rsidRPr="00072851">
        <w:rPr>
          <w:b/>
          <w:sz w:val="22"/>
          <w:szCs w:val="22"/>
        </w:rPr>
        <w:t>Vietnam Committee on Human Rights</w:t>
      </w:r>
      <w:r w:rsidR="00DE4456">
        <w:rPr>
          <w:b/>
          <w:sz w:val="22"/>
          <w:szCs w:val="22"/>
        </w:rPr>
        <w:t xml:space="preserve"> (VCHR)</w:t>
      </w:r>
    </w:p>
    <w:p w14:paraId="3F49D309" w14:textId="77777777" w:rsidR="00072851" w:rsidRDefault="00072851" w:rsidP="00072851">
      <w:pPr>
        <w:spacing w:after="0"/>
        <w:jc w:val="center"/>
        <w:rPr>
          <w:b/>
          <w:sz w:val="22"/>
        </w:rPr>
      </w:pPr>
    </w:p>
    <w:p w14:paraId="5C167C1E" w14:textId="3ACC00DC" w:rsidR="00072851" w:rsidRPr="00072851" w:rsidRDefault="00EB73D6" w:rsidP="00072851">
      <w:pPr>
        <w:spacing w:after="0"/>
        <w:jc w:val="center"/>
        <w:rPr>
          <w:b/>
        </w:rPr>
      </w:pPr>
      <w:r w:rsidRPr="00072851">
        <w:rPr>
          <w:b/>
        </w:rPr>
        <w:t>United Nations Human Right</w:t>
      </w:r>
      <w:r w:rsidR="00FD56C4" w:rsidRPr="00072851">
        <w:rPr>
          <w:b/>
        </w:rPr>
        <w:t>s</w:t>
      </w:r>
      <w:r w:rsidRPr="00072851">
        <w:rPr>
          <w:b/>
        </w:rPr>
        <w:t xml:space="preserve"> Committee (CCPR) – 1</w:t>
      </w:r>
      <w:r w:rsidR="00FD56C4" w:rsidRPr="00072851">
        <w:rPr>
          <w:b/>
        </w:rPr>
        <w:t>40th</w:t>
      </w:r>
      <w:r w:rsidRPr="00072851">
        <w:rPr>
          <w:b/>
        </w:rPr>
        <w:t xml:space="preserve"> Session</w:t>
      </w:r>
    </w:p>
    <w:p w14:paraId="1F2EBCE6" w14:textId="3B3785D8" w:rsidR="00EB73D6" w:rsidRDefault="00EB73D6" w:rsidP="00072851">
      <w:pPr>
        <w:spacing w:after="0"/>
        <w:jc w:val="center"/>
        <w:rPr>
          <w:b/>
        </w:rPr>
      </w:pPr>
      <w:r w:rsidRPr="00072851">
        <w:rPr>
          <w:b/>
        </w:rPr>
        <w:t>Joint Submission for the adoption of the List of Issues</w:t>
      </w:r>
    </w:p>
    <w:p w14:paraId="778D4A19" w14:textId="77777777" w:rsidR="00072851" w:rsidRPr="00EB73D6" w:rsidRDefault="00072851" w:rsidP="00072851">
      <w:pPr>
        <w:spacing w:after="0"/>
        <w:jc w:val="center"/>
        <w:rPr>
          <w:b/>
          <w:sz w:val="22"/>
        </w:rPr>
      </w:pPr>
    </w:p>
    <w:p w14:paraId="3DD0AB67" w14:textId="77777777" w:rsidR="00EB73D6" w:rsidRDefault="00EB73D6" w:rsidP="00072851">
      <w:pPr>
        <w:spacing w:after="0"/>
        <w:jc w:val="center"/>
        <w:rPr>
          <w:b/>
          <w:sz w:val="32"/>
          <w:szCs w:val="32"/>
        </w:rPr>
      </w:pPr>
      <w:r w:rsidRPr="00EB73D6">
        <w:rPr>
          <w:b/>
          <w:sz w:val="32"/>
          <w:szCs w:val="32"/>
        </w:rPr>
        <w:t>VIETNAM</w:t>
      </w:r>
    </w:p>
    <w:p w14:paraId="1D7C8B1A" w14:textId="77777777" w:rsidR="005A3CD8" w:rsidRPr="005A3CD8" w:rsidRDefault="005A3CD8" w:rsidP="00072851">
      <w:pPr>
        <w:spacing w:after="0"/>
        <w:jc w:val="center"/>
        <w:rPr>
          <w:b/>
          <w:sz w:val="22"/>
          <w:szCs w:val="22"/>
        </w:rPr>
      </w:pPr>
    </w:p>
    <w:p w14:paraId="0A8363BA" w14:textId="03AFE739" w:rsidR="00513723" w:rsidRDefault="005A3CD8" w:rsidP="005A3CD8">
      <w:pPr>
        <w:spacing w:after="0"/>
        <w:jc w:val="center"/>
        <w:rPr>
          <w:bCs/>
          <w:i/>
          <w:sz w:val="22"/>
          <w:szCs w:val="22"/>
        </w:rPr>
      </w:pPr>
      <w:r w:rsidRPr="005A3CD8">
        <w:rPr>
          <w:bCs/>
          <w:i/>
          <w:sz w:val="22"/>
          <w:szCs w:val="22"/>
        </w:rPr>
        <w:t>5 January 2024</w:t>
      </w:r>
    </w:p>
    <w:p w14:paraId="3706F533" w14:textId="77777777" w:rsidR="005A3CD8" w:rsidRPr="005A3CD8" w:rsidRDefault="005A3CD8" w:rsidP="005A3CD8">
      <w:pPr>
        <w:spacing w:after="0"/>
        <w:jc w:val="center"/>
        <w:rPr>
          <w:bCs/>
          <w:iCs/>
          <w:sz w:val="22"/>
          <w:szCs w:val="22"/>
        </w:rPr>
      </w:pPr>
    </w:p>
    <w:p w14:paraId="549BAE63" w14:textId="308FB65F" w:rsidR="00EB73D6" w:rsidRPr="00072851" w:rsidRDefault="00FD56C4" w:rsidP="00EB73D6">
      <w:pPr>
        <w:rPr>
          <w:b/>
          <w:sz w:val="22"/>
          <w:szCs w:val="22"/>
          <w:u w:val="single"/>
        </w:rPr>
      </w:pPr>
      <w:r w:rsidRPr="00072851">
        <w:rPr>
          <w:b/>
          <w:iCs/>
          <w:sz w:val="22"/>
          <w:szCs w:val="22"/>
          <w:u w:val="single"/>
        </w:rPr>
        <w:t xml:space="preserve">ICCPR </w:t>
      </w:r>
      <w:r w:rsidR="00AB5353" w:rsidRPr="00072851">
        <w:rPr>
          <w:b/>
          <w:iCs/>
          <w:sz w:val="22"/>
          <w:szCs w:val="22"/>
          <w:u w:val="single"/>
        </w:rPr>
        <w:t xml:space="preserve">Article </w:t>
      </w:r>
      <w:r w:rsidR="00EB73D6" w:rsidRPr="00072851">
        <w:rPr>
          <w:b/>
          <w:iCs/>
          <w:sz w:val="22"/>
          <w:szCs w:val="22"/>
          <w:u w:val="single"/>
        </w:rPr>
        <w:t xml:space="preserve">2 </w:t>
      </w:r>
      <w:r w:rsidR="00E40A78">
        <w:rPr>
          <w:b/>
          <w:iCs/>
          <w:sz w:val="22"/>
          <w:szCs w:val="22"/>
          <w:u w:val="single"/>
        </w:rPr>
        <w:t>(</w:t>
      </w:r>
      <w:r w:rsidR="00EB73D6" w:rsidRPr="00072851">
        <w:rPr>
          <w:b/>
          <w:iCs/>
          <w:sz w:val="22"/>
          <w:szCs w:val="22"/>
          <w:u w:val="single"/>
        </w:rPr>
        <w:t>Implementation of the covenant at the national level</w:t>
      </w:r>
      <w:r w:rsidR="00E40A78">
        <w:rPr>
          <w:b/>
          <w:iCs/>
          <w:sz w:val="22"/>
          <w:szCs w:val="22"/>
          <w:u w:val="single"/>
        </w:rPr>
        <w:t>)</w:t>
      </w:r>
    </w:p>
    <w:p w14:paraId="737DF1CA" w14:textId="77777777" w:rsidR="00EB73D6" w:rsidRPr="00072851" w:rsidRDefault="00EB73D6" w:rsidP="00EB73D6">
      <w:pPr>
        <w:rPr>
          <w:b/>
          <w:i/>
          <w:iCs/>
          <w:sz w:val="22"/>
          <w:szCs w:val="22"/>
        </w:rPr>
      </w:pPr>
      <w:r w:rsidRPr="00072851">
        <w:rPr>
          <w:b/>
          <w:i/>
          <w:iCs/>
          <w:sz w:val="22"/>
          <w:szCs w:val="22"/>
        </w:rPr>
        <w:t>Domestic legislation inconsistent with ICCPR obligations</w:t>
      </w:r>
    </w:p>
    <w:p w14:paraId="5D0B4045" w14:textId="19B31D10" w:rsidR="00EB73D6" w:rsidRPr="00072851" w:rsidRDefault="00391053" w:rsidP="00513723">
      <w:pPr>
        <w:rPr>
          <w:sz w:val="22"/>
          <w:szCs w:val="22"/>
        </w:rPr>
      </w:pPr>
      <w:r w:rsidRPr="00072851">
        <w:rPr>
          <w:sz w:val="22"/>
          <w:szCs w:val="22"/>
        </w:rPr>
        <w:t>Respect for h</w:t>
      </w:r>
      <w:r w:rsidR="00EB73D6" w:rsidRPr="00072851">
        <w:rPr>
          <w:sz w:val="22"/>
          <w:szCs w:val="22"/>
        </w:rPr>
        <w:t xml:space="preserve">uman rights </w:t>
      </w:r>
      <w:r w:rsidRPr="00072851">
        <w:rPr>
          <w:sz w:val="22"/>
          <w:szCs w:val="22"/>
        </w:rPr>
        <w:t>is</w:t>
      </w:r>
      <w:r w:rsidR="00EB73D6" w:rsidRPr="00072851">
        <w:rPr>
          <w:sz w:val="22"/>
          <w:szCs w:val="22"/>
        </w:rPr>
        <w:t xml:space="preserve"> guaranteed </w:t>
      </w:r>
      <w:r w:rsidR="00E40A78">
        <w:rPr>
          <w:sz w:val="22"/>
          <w:szCs w:val="22"/>
        </w:rPr>
        <w:t>by</w:t>
      </w:r>
      <w:r w:rsidR="00EB73D6" w:rsidRPr="00072851">
        <w:rPr>
          <w:sz w:val="22"/>
          <w:szCs w:val="22"/>
        </w:rPr>
        <w:t xml:space="preserve"> the </w:t>
      </w:r>
      <w:r w:rsidR="006D6886" w:rsidRPr="00072851">
        <w:rPr>
          <w:sz w:val="22"/>
          <w:szCs w:val="22"/>
        </w:rPr>
        <w:t xml:space="preserve">2013 </w:t>
      </w:r>
      <w:r w:rsidR="00EB73D6" w:rsidRPr="00072851">
        <w:rPr>
          <w:sz w:val="22"/>
          <w:szCs w:val="22"/>
        </w:rPr>
        <w:t>Constitution</w:t>
      </w:r>
      <w:r w:rsidR="002F42CC" w:rsidRPr="00072851">
        <w:rPr>
          <w:sz w:val="22"/>
          <w:szCs w:val="22"/>
        </w:rPr>
        <w:t xml:space="preserve"> </w:t>
      </w:r>
      <w:r w:rsidR="00EB73D6" w:rsidRPr="00072851">
        <w:rPr>
          <w:sz w:val="22"/>
          <w:szCs w:val="22"/>
        </w:rPr>
        <w:t xml:space="preserve">and other domestic laws. However, the enjoyment of these rights is </w:t>
      </w:r>
      <w:r w:rsidR="002F42CC" w:rsidRPr="00072851">
        <w:rPr>
          <w:sz w:val="22"/>
          <w:szCs w:val="22"/>
        </w:rPr>
        <w:t xml:space="preserve">severely </w:t>
      </w:r>
      <w:r w:rsidR="00EB73D6" w:rsidRPr="00072851">
        <w:rPr>
          <w:sz w:val="22"/>
          <w:szCs w:val="22"/>
        </w:rPr>
        <w:t xml:space="preserve">restricted </w:t>
      </w:r>
      <w:r w:rsidR="00827EC9">
        <w:rPr>
          <w:sz w:val="22"/>
          <w:szCs w:val="22"/>
        </w:rPr>
        <w:t xml:space="preserve">or negated </w:t>
      </w:r>
      <w:r w:rsidR="00EB73D6" w:rsidRPr="00072851">
        <w:rPr>
          <w:sz w:val="22"/>
          <w:szCs w:val="22"/>
        </w:rPr>
        <w:t xml:space="preserve">by vaguely-worded </w:t>
      </w:r>
      <w:r w:rsidRPr="00072851">
        <w:rPr>
          <w:sz w:val="22"/>
          <w:szCs w:val="22"/>
        </w:rPr>
        <w:t>“</w:t>
      </w:r>
      <w:r w:rsidR="00EB73D6" w:rsidRPr="00072851">
        <w:rPr>
          <w:sz w:val="22"/>
          <w:szCs w:val="22"/>
        </w:rPr>
        <w:t>national security</w:t>
      </w:r>
      <w:r w:rsidRPr="00072851">
        <w:rPr>
          <w:sz w:val="22"/>
          <w:szCs w:val="22"/>
        </w:rPr>
        <w:t>”</w:t>
      </w:r>
      <w:r w:rsidR="00EB73D6" w:rsidRPr="00072851">
        <w:rPr>
          <w:sz w:val="22"/>
          <w:szCs w:val="22"/>
        </w:rPr>
        <w:t xml:space="preserve"> </w:t>
      </w:r>
      <w:r w:rsidR="00301B8F" w:rsidRPr="00072851">
        <w:rPr>
          <w:sz w:val="22"/>
          <w:szCs w:val="22"/>
        </w:rPr>
        <w:t>provisions</w:t>
      </w:r>
      <w:r w:rsidR="00EB73D6" w:rsidRPr="00072851">
        <w:rPr>
          <w:sz w:val="22"/>
          <w:szCs w:val="22"/>
        </w:rPr>
        <w:t xml:space="preserve"> in the Constitution, Criminal Code, and other </w:t>
      </w:r>
      <w:r w:rsidR="002F42CC" w:rsidRPr="00072851">
        <w:rPr>
          <w:sz w:val="22"/>
          <w:szCs w:val="22"/>
        </w:rPr>
        <w:t>domestic l</w:t>
      </w:r>
      <w:r w:rsidR="00E40A78">
        <w:rPr>
          <w:sz w:val="22"/>
          <w:szCs w:val="22"/>
        </w:rPr>
        <w:t>aws</w:t>
      </w:r>
      <w:r w:rsidR="002F42CC" w:rsidRPr="00072851">
        <w:rPr>
          <w:sz w:val="22"/>
          <w:szCs w:val="22"/>
        </w:rPr>
        <w:t xml:space="preserve"> </w:t>
      </w:r>
      <w:r w:rsidR="00EB73D6" w:rsidRPr="00072851">
        <w:rPr>
          <w:sz w:val="22"/>
          <w:szCs w:val="22"/>
        </w:rPr>
        <w:t xml:space="preserve">that are incompatible with </w:t>
      </w:r>
      <w:r w:rsidRPr="00072851">
        <w:rPr>
          <w:sz w:val="22"/>
          <w:szCs w:val="22"/>
        </w:rPr>
        <w:t xml:space="preserve">Vietnam’s obligations under </w:t>
      </w:r>
      <w:r w:rsidR="00EB73D6" w:rsidRPr="00072851">
        <w:rPr>
          <w:sz w:val="22"/>
          <w:szCs w:val="22"/>
        </w:rPr>
        <w:t xml:space="preserve">the International Covenant on Civil and Political Rights </w:t>
      </w:r>
      <w:r w:rsidR="00FD56C4" w:rsidRPr="00072851">
        <w:rPr>
          <w:sz w:val="22"/>
          <w:szCs w:val="22"/>
        </w:rPr>
        <w:t>(</w:t>
      </w:r>
      <w:r w:rsidR="00EB73D6" w:rsidRPr="00072851">
        <w:rPr>
          <w:sz w:val="22"/>
          <w:szCs w:val="22"/>
        </w:rPr>
        <w:t>ICCPR).</w:t>
      </w:r>
      <w:r w:rsidR="00EC6848" w:rsidRPr="00072851">
        <w:rPr>
          <w:sz w:val="22"/>
          <w:szCs w:val="22"/>
        </w:rPr>
        <w:t xml:space="preserve"> </w:t>
      </w:r>
      <w:r w:rsidR="00227D09" w:rsidRPr="00072851">
        <w:rPr>
          <w:sz w:val="22"/>
          <w:szCs w:val="22"/>
        </w:rPr>
        <w:t xml:space="preserve">In particular, </w:t>
      </w:r>
      <w:r w:rsidR="00301B8F" w:rsidRPr="00072851">
        <w:rPr>
          <w:sz w:val="22"/>
          <w:szCs w:val="22"/>
        </w:rPr>
        <w:t xml:space="preserve">Articles 109, 117, </w:t>
      </w:r>
      <w:r w:rsidR="00E40A78">
        <w:rPr>
          <w:sz w:val="22"/>
          <w:szCs w:val="22"/>
        </w:rPr>
        <w:t xml:space="preserve">318, and </w:t>
      </w:r>
      <w:r w:rsidR="00301B8F" w:rsidRPr="00072851">
        <w:rPr>
          <w:sz w:val="22"/>
          <w:szCs w:val="22"/>
        </w:rPr>
        <w:t>331</w:t>
      </w:r>
      <w:r w:rsidR="00E40A78">
        <w:rPr>
          <w:sz w:val="22"/>
          <w:szCs w:val="22"/>
        </w:rPr>
        <w:t xml:space="preserve"> </w:t>
      </w:r>
      <w:r w:rsidR="00301B8F" w:rsidRPr="00072851">
        <w:rPr>
          <w:sz w:val="22"/>
          <w:szCs w:val="22"/>
        </w:rPr>
        <w:t>of the 2015 Criminal Code</w:t>
      </w:r>
      <w:r w:rsidR="00301B8F" w:rsidRPr="00072851">
        <w:rPr>
          <w:rStyle w:val="EndnoteReference"/>
          <w:sz w:val="22"/>
          <w:szCs w:val="22"/>
        </w:rPr>
        <w:endnoteReference w:id="1"/>
      </w:r>
      <w:r w:rsidR="00301B8F" w:rsidRPr="00072851">
        <w:rPr>
          <w:sz w:val="22"/>
          <w:szCs w:val="22"/>
        </w:rPr>
        <w:t xml:space="preserve"> are regularly invoked to </w:t>
      </w:r>
      <w:r w:rsidR="006D6886" w:rsidRPr="00072851">
        <w:rPr>
          <w:sz w:val="22"/>
          <w:szCs w:val="22"/>
        </w:rPr>
        <w:t xml:space="preserve">criminalize the </w:t>
      </w:r>
      <w:r w:rsidR="00E40A78">
        <w:rPr>
          <w:sz w:val="22"/>
          <w:szCs w:val="22"/>
        </w:rPr>
        <w:t xml:space="preserve">peaceful </w:t>
      </w:r>
      <w:r w:rsidR="006D6886" w:rsidRPr="00072851">
        <w:rPr>
          <w:sz w:val="22"/>
          <w:szCs w:val="22"/>
        </w:rPr>
        <w:t xml:space="preserve">activities of </w:t>
      </w:r>
      <w:r w:rsidR="00504DF2" w:rsidRPr="00072851">
        <w:rPr>
          <w:sz w:val="22"/>
          <w:szCs w:val="22"/>
        </w:rPr>
        <w:t>huma</w:t>
      </w:r>
      <w:r w:rsidR="002F42CC" w:rsidRPr="00072851">
        <w:rPr>
          <w:sz w:val="22"/>
          <w:szCs w:val="22"/>
        </w:rPr>
        <w:t>n rights defenders, government critics</w:t>
      </w:r>
      <w:r w:rsidRPr="00072851">
        <w:rPr>
          <w:sz w:val="22"/>
          <w:szCs w:val="22"/>
        </w:rPr>
        <w:t>,</w:t>
      </w:r>
      <w:r w:rsidR="002F42CC" w:rsidRPr="00072851">
        <w:rPr>
          <w:sz w:val="22"/>
          <w:szCs w:val="22"/>
        </w:rPr>
        <w:t xml:space="preserve"> civil society activists</w:t>
      </w:r>
      <w:r w:rsidR="00D80AF8">
        <w:rPr>
          <w:sz w:val="22"/>
          <w:szCs w:val="22"/>
        </w:rPr>
        <w:t>, and members of non-recognized religious groups</w:t>
      </w:r>
      <w:r w:rsidR="002F42CC" w:rsidRPr="00072851">
        <w:rPr>
          <w:sz w:val="22"/>
          <w:szCs w:val="22"/>
        </w:rPr>
        <w:t xml:space="preserve"> </w:t>
      </w:r>
      <w:r w:rsidRPr="00072851">
        <w:rPr>
          <w:sz w:val="22"/>
          <w:szCs w:val="22"/>
        </w:rPr>
        <w:t>for</w:t>
      </w:r>
      <w:r w:rsidR="006D6886" w:rsidRPr="00072851">
        <w:rPr>
          <w:sz w:val="22"/>
          <w:szCs w:val="22"/>
        </w:rPr>
        <w:t xml:space="preserve"> merely </w:t>
      </w:r>
      <w:r w:rsidR="00736BB0" w:rsidRPr="00072851">
        <w:rPr>
          <w:sz w:val="22"/>
          <w:szCs w:val="22"/>
        </w:rPr>
        <w:t>exercis</w:t>
      </w:r>
      <w:r w:rsidR="006D6886" w:rsidRPr="00072851">
        <w:rPr>
          <w:sz w:val="22"/>
          <w:szCs w:val="22"/>
        </w:rPr>
        <w:t>ing</w:t>
      </w:r>
      <w:r w:rsidR="00736BB0" w:rsidRPr="00072851">
        <w:rPr>
          <w:sz w:val="22"/>
          <w:szCs w:val="22"/>
        </w:rPr>
        <w:t xml:space="preserve"> t</w:t>
      </w:r>
      <w:r w:rsidR="00227D09" w:rsidRPr="00072851">
        <w:rPr>
          <w:sz w:val="22"/>
          <w:szCs w:val="22"/>
        </w:rPr>
        <w:t>he</w:t>
      </w:r>
      <w:r w:rsidR="00736BB0" w:rsidRPr="00072851">
        <w:rPr>
          <w:sz w:val="22"/>
          <w:szCs w:val="22"/>
        </w:rPr>
        <w:t>ir</w:t>
      </w:r>
      <w:r w:rsidR="00227D09" w:rsidRPr="00072851">
        <w:rPr>
          <w:sz w:val="22"/>
          <w:szCs w:val="22"/>
        </w:rPr>
        <w:t xml:space="preserve"> legitimate rights to </w:t>
      </w:r>
      <w:r w:rsidR="00301B8F" w:rsidRPr="00072851">
        <w:rPr>
          <w:sz w:val="22"/>
          <w:szCs w:val="22"/>
        </w:rPr>
        <w:t xml:space="preserve">freedom of </w:t>
      </w:r>
      <w:r w:rsidR="00227D09" w:rsidRPr="00072851">
        <w:rPr>
          <w:sz w:val="22"/>
          <w:szCs w:val="22"/>
        </w:rPr>
        <w:t xml:space="preserve">opinion, </w:t>
      </w:r>
      <w:r w:rsidR="00301B8F" w:rsidRPr="00072851">
        <w:rPr>
          <w:sz w:val="22"/>
          <w:szCs w:val="22"/>
        </w:rPr>
        <w:t>expression, association, assembly</w:t>
      </w:r>
      <w:r w:rsidRPr="00072851">
        <w:rPr>
          <w:sz w:val="22"/>
          <w:szCs w:val="22"/>
        </w:rPr>
        <w:t>,</w:t>
      </w:r>
      <w:r w:rsidR="00301B8F" w:rsidRPr="00072851">
        <w:rPr>
          <w:sz w:val="22"/>
          <w:szCs w:val="22"/>
        </w:rPr>
        <w:t xml:space="preserve"> and religion or belief.</w:t>
      </w:r>
    </w:p>
    <w:p w14:paraId="03663CB4" w14:textId="5B73CCEF" w:rsidR="00EB73D6" w:rsidRPr="00072851" w:rsidRDefault="00391053" w:rsidP="00EB73D6">
      <w:pPr>
        <w:rPr>
          <w:sz w:val="22"/>
          <w:szCs w:val="22"/>
        </w:rPr>
      </w:pPr>
      <w:r w:rsidRPr="00072851">
        <w:rPr>
          <w:sz w:val="22"/>
          <w:szCs w:val="22"/>
        </w:rPr>
        <w:t>Implementation</w:t>
      </w:r>
      <w:r w:rsidR="00301B8F" w:rsidRPr="00072851">
        <w:rPr>
          <w:sz w:val="22"/>
          <w:szCs w:val="22"/>
        </w:rPr>
        <w:t xml:space="preserve"> of the </w:t>
      </w:r>
      <w:r w:rsidRPr="00072851">
        <w:rPr>
          <w:sz w:val="22"/>
          <w:szCs w:val="22"/>
        </w:rPr>
        <w:t xml:space="preserve">ICCPR </w:t>
      </w:r>
      <w:r w:rsidR="00301B8F" w:rsidRPr="00072851">
        <w:rPr>
          <w:sz w:val="22"/>
          <w:szCs w:val="22"/>
        </w:rPr>
        <w:t xml:space="preserve">is also undermined by provisions in the Constitution </w:t>
      </w:r>
      <w:r w:rsidR="00227D09" w:rsidRPr="00072851">
        <w:rPr>
          <w:sz w:val="22"/>
          <w:szCs w:val="22"/>
        </w:rPr>
        <w:t>and other domestic l</w:t>
      </w:r>
      <w:r w:rsidR="00513723" w:rsidRPr="00072851">
        <w:rPr>
          <w:sz w:val="22"/>
          <w:szCs w:val="22"/>
        </w:rPr>
        <w:t>aws</w:t>
      </w:r>
      <w:r w:rsidR="00227D09" w:rsidRPr="00072851">
        <w:rPr>
          <w:sz w:val="22"/>
          <w:szCs w:val="22"/>
        </w:rPr>
        <w:t xml:space="preserve"> that </w:t>
      </w:r>
      <w:r w:rsidR="00FF65C7">
        <w:rPr>
          <w:sz w:val="22"/>
          <w:szCs w:val="22"/>
        </w:rPr>
        <w:t>make</w:t>
      </w:r>
      <w:r w:rsidR="00FF65C7" w:rsidRPr="00072851">
        <w:rPr>
          <w:sz w:val="22"/>
          <w:szCs w:val="22"/>
        </w:rPr>
        <w:t xml:space="preserve"> </w:t>
      </w:r>
      <w:r w:rsidR="00227D09" w:rsidRPr="00072851">
        <w:rPr>
          <w:sz w:val="22"/>
          <w:szCs w:val="22"/>
        </w:rPr>
        <w:t xml:space="preserve">the exercise of human rights </w:t>
      </w:r>
      <w:r w:rsidR="00FF65C7">
        <w:rPr>
          <w:sz w:val="22"/>
          <w:szCs w:val="22"/>
        </w:rPr>
        <w:t xml:space="preserve">contingent </w:t>
      </w:r>
      <w:r w:rsidR="00227D09" w:rsidRPr="00072851">
        <w:rPr>
          <w:sz w:val="22"/>
          <w:szCs w:val="22"/>
        </w:rPr>
        <w:t xml:space="preserve">on compliance with </w:t>
      </w:r>
      <w:r w:rsidR="00227D09" w:rsidRPr="00AA23A8">
        <w:rPr>
          <w:rFonts w:cstheme="minorHAnsi"/>
          <w:sz w:val="22"/>
          <w:szCs w:val="22"/>
        </w:rPr>
        <w:t>“national interests</w:t>
      </w:r>
      <w:r w:rsidR="00FF65C7">
        <w:rPr>
          <w:rFonts w:cstheme="minorHAnsi"/>
          <w:sz w:val="22"/>
          <w:szCs w:val="22"/>
        </w:rPr>
        <w:t>.</w:t>
      </w:r>
      <w:r w:rsidR="00227D09" w:rsidRPr="00AA23A8">
        <w:rPr>
          <w:rFonts w:cstheme="minorHAnsi"/>
          <w:sz w:val="22"/>
          <w:szCs w:val="22"/>
        </w:rPr>
        <w:t>”</w:t>
      </w:r>
      <w:r w:rsidR="00227D09" w:rsidRPr="00072851">
        <w:rPr>
          <w:rFonts w:cstheme="minorHAnsi"/>
          <w:sz w:val="22"/>
          <w:szCs w:val="22"/>
        </w:rPr>
        <w:t xml:space="preserve"> </w:t>
      </w:r>
      <w:r w:rsidR="00736BB0" w:rsidRPr="00072851">
        <w:rPr>
          <w:rFonts w:cstheme="minorHAnsi"/>
          <w:sz w:val="22"/>
          <w:szCs w:val="22"/>
        </w:rPr>
        <w:t xml:space="preserve">In addition, </w:t>
      </w:r>
      <w:r w:rsidR="00591708" w:rsidRPr="00072851">
        <w:rPr>
          <w:rFonts w:cstheme="minorHAnsi"/>
          <w:sz w:val="22"/>
          <w:szCs w:val="22"/>
        </w:rPr>
        <w:t>given c</w:t>
      </w:r>
      <w:r w:rsidR="00EB73D6" w:rsidRPr="00072851">
        <w:rPr>
          <w:sz w:val="22"/>
          <w:szCs w:val="22"/>
        </w:rPr>
        <w:t xml:space="preserve">onstitutional provisions enshrining the political monopoly of the Communist Party </w:t>
      </w:r>
      <w:r w:rsidRPr="00072851">
        <w:rPr>
          <w:sz w:val="22"/>
          <w:szCs w:val="22"/>
        </w:rPr>
        <w:t xml:space="preserve">of Vietnam </w:t>
      </w:r>
      <w:r w:rsidR="00FF65C7">
        <w:rPr>
          <w:sz w:val="22"/>
          <w:szCs w:val="22"/>
        </w:rPr>
        <w:t xml:space="preserve">(CPV) </w:t>
      </w:r>
      <w:r w:rsidR="00EB73D6" w:rsidRPr="00072851">
        <w:rPr>
          <w:sz w:val="22"/>
          <w:szCs w:val="22"/>
        </w:rPr>
        <w:t>(Article 4)</w:t>
      </w:r>
      <w:r w:rsidR="006D6886" w:rsidRPr="00072851">
        <w:rPr>
          <w:sz w:val="22"/>
          <w:szCs w:val="22"/>
        </w:rPr>
        <w:t xml:space="preserve">, </w:t>
      </w:r>
      <w:r w:rsidR="00EB73D6" w:rsidRPr="00072851">
        <w:rPr>
          <w:sz w:val="22"/>
          <w:szCs w:val="22"/>
        </w:rPr>
        <w:t>the existence of a single, state-controlled trade union</w:t>
      </w:r>
      <w:r w:rsidRPr="00072851">
        <w:rPr>
          <w:sz w:val="22"/>
          <w:szCs w:val="22"/>
        </w:rPr>
        <w:t>,</w:t>
      </w:r>
      <w:r w:rsidR="00EB73D6" w:rsidRPr="00072851">
        <w:rPr>
          <w:sz w:val="22"/>
          <w:szCs w:val="22"/>
        </w:rPr>
        <w:t xml:space="preserve"> </w:t>
      </w:r>
      <w:r w:rsidR="000F393B">
        <w:rPr>
          <w:sz w:val="22"/>
          <w:szCs w:val="22"/>
        </w:rPr>
        <w:t xml:space="preserve">the lack of an impartial and independent judiciary, </w:t>
      </w:r>
      <w:r w:rsidR="00EB73D6" w:rsidRPr="00072851">
        <w:rPr>
          <w:sz w:val="22"/>
          <w:szCs w:val="22"/>
        </w:rPr>
        <w:t xml:space="preserve">and the absence of independent human rights </w:t>
      </w:r>
      <w:r w:rsidR="00FF65C7">
        <w:rPr>
          <w:sz w:val="22"/>
          <w:szCs w:val="22"/>
        </w:rPr>
        <w:t>non</w:t>
      </w:r>
      <w:r w:rsidR="00774E3C">
        <w:rPr>
          <w:sz w:val="22"/>
          <w:szCs w:val="22"/>
        </w:rPr>
        <w:t>-</w:t>
      </w:r>
      <w:r w:rsidR="00FF65C7">
        <w:rPr>
          <w:sz w:val="22"/>
          <w:szCs w:val="22"/>
        </w:rPr>
        <w:t>governmental organizations (</w:t>
      </w:r>
      <w:r w:rsidR="00EB73D6" w:rsidRPr="00072851">
        <w:rPr>
          <w:sz w:val="22"/>
          <w:szCs w:val="22"/>
        </w:rPr>
        <w:t>NGOs</w:t>
      </w:r>
      <w:r w:rsidR="00FF65C7">
        <w:rPr>
          <w:sz w:val="22"/>
          <w:szCs w:val="22"/>
        </w:rPr>
        <w:t>)</w:t>
      </w:r>
      <w:r w:rsidR="00513723" w:rsidRPr="00072851">
        <w:rPr>
          <w:sz w:val="22"/>
          <w:szCs w:val="22"/>
        </w:rPr>
        <w:t>,</w:t>
      </w:r>
      <w:r w:rsidR="00EB73D6" w:rsidRPr="00072851">
        <w:rPr>
          <w:sz w:val="22"/>
          <w:szCs w:val="22"/>
        </w:rPr>
        <w:t xml:space="preserve"> citizens are deprived of </w:t>
      </w:r>
      <w:r w:rsidR="00FF65C7">
        <w:rPr>
          <w:sz w:val="22"/>
          <w:szCs w:val="22"/>
        </w:rPr>
        <w:t>important avenues</w:t>
      </w:r>
      <w:r w:rsidR="00FF65C7" w:rsidRPr="00072851">
        <w:rPr>
          <w:sz w:val="22"/>
          <w:szCs w:val="22"/>
        </w:rPr>
        <w:t xml:space="preserve"> </w:t>
      </w:r>
      <w:r w:rsidR="00EB73D6" w:rsidRPr="00072851">
        <w:rPr>
          <w:sz w:val="22"/>
          <w:szCs w:val="22"/>
        </w:rPr>
        <w:t xml:space="preserve">to </w:t>
      </w:r>
      <w:r w:rsidR="005130C7">
        <w:rPr>
          <w:sz w:val="22"/>
          <w:szCs w:val="22"/>
        </w:rPr>
        <w:t>obtain</w:t>
      </w:r>
      <w:r w:rsidR="00EB73D6" w:rsidRPr="00072851">
        <w:rPr>
          <w:sz w:val="22"/>
          <w:szCs w:val="22"/>
        </w:rPr>
        <w:t xml:space="preserve"> remedy for </w:t>
      </w:r>
      <w:r w:rsidR="005130C7">
        <w:rPr>
          <w:sz w:val="22"/>
          <w:szCs w:val="22"/>
        </w:rPr>
        <w:t xml:space="preserve">many </w:t>
      </w:r>
      <w:r w:rsidR="006D6886" w:rsidRPr="00072851">
        <w:rPr>
          <w:sz w:val="22"/>
          <w:szCs w:val="22"/>
        </w:rPr>
        <w:t>abuses</w:t>
      </w:r>
      <w:r w:rsidR="00EB73D6" w:rsidRPr="00072851">
        <w:rPr>
          <w:sz w:val="22"/>
          <w:szCs w:val="22"/>
        </w:rPr>
        <w:t xml:space="preserve"> of their rights, in violation of Article 2</w:t>
      </w:r>
      <w:r w:rsidRPr="00072851">
        <w:rPr>
          <w:sz w:val="22"/>
          <w:szCs w:val="22"/>
        </w:rPr>
        <w:t>(</w:t>
      </w:r>
      <w:r w:rsidR="00EB73D6" w:rsidRPr="00072851">
        <w:rPr>
          <w:sz w:val="22"/>
          <w:szCs w:val="22"/>
        </w:rPr>
        <w:t>3</w:t>
      </w:r>
      <w:r w:rsidRPr="00072851">
        <w:rPr>
          <w:sz w:val="22"/>
          <w:szCs w:val="22"/>
        </w:rPr>
        <w:t>) of the ICCPR</w:t>
      </w:r>
      <w:r w:rsidR="006D6886" w:rsidRPr="00072851">
        <w:rPr>
          <w:sz w:val="22"/>
          <w:szCs w:val="22"/>
        </w:rPr>
        <w:t>.</w:t>
      </w:r>
    </w:p>
    <w:p w14:paraId="4415A0D0" w14:textId="311415F2" w:rsidR="00EB73D6" w:rsidRPr="00072851" w:rsidRDefault="00EB73D6" w:rsidP="00072851">
      <w:pPr>
        <w:spacing w:after="0"/>
        <w:rPr>
          <w:i/>
          <w:sz w:val="22"/>
          <w:szCs w:val="22"/>
          <w:u w:val="single"/>
        </w:rPr>
      </w:pPr>
      <w:r w:rsidRPr="00072851">
        <w:rPr>
          <w:i/>
          <w:sz w:val="22"/>
          <w:szCs w:val="22"/>
          <w:u w:val="single"/>
        </w:rPr>
        <w:t>Questions</w:t>
      </w:r>
      <w:r w:rsidR="00774E3C">
        <w:rPr>
          <w:i/>
          <w:sz w:val="22"/>
          <w:szCs w:val="22"/>
          <w:u w:val="single"/>
        </w:rPr>
        <w:t xml:space="preserve"> to the government</w:t>
      </w:r>
      <w:r w:rsidRPr="00072851">
        <w:rPr>
          <w:i/>
          <w:sz w:val="22"/>
          <w:szCs w:val="22"/>
          <w:u w:val="single"/>
        </w:rPr>
        <w:t>:</w:t>
      </w:r>
    </w:p>
    <w:p w14:paraId="0CC732D1" w14:textId="12205CA0" w:rsidR="00EB73D6" w:rsidRPr="00072851" w:rsidRDefault="00EB73D6" w:rsidP="00072851">
      <w:pPr>
        <w:pStyle w:val="ListParagraph"/>
        <w:numPr>
          <w:ilvl w:val="0"/>
          <w:numId w:val="1"/>
        </w:numPr>
        <w:ind w:left="284" w:hanging="142"/>
        <w:rPr>
          <w:rFonts w:asciiTheme="minorHAnsi" w:hAnsiTheme="minorHAnsi"/>
          <w:i/>
          <w:sz w:val="22"/>
        </w:rPr>
      </w:pPr>
      <w:r w:rsidRPr="00072851">
        <w:rPr>
          <w:rFonts w:asciiTheme="minorHAnsi" w:hAnsiTheme="minorHAnsi"/>
          <w:i/>
          <w:sz w:val="22"/>
        </w:rPr>
        <w:t xml:space="preserve">Clarify the status of the ICCPR in relation to </w:t>
      </w:r>
      <w:r w:rsidR="00391053" w:rsidRPr="00072851">
        <w:rPr>
          <w:rFonts w:asciiTheme="minorHAnsi" w:hAnsiTheme="minorHAnsi"/>
          <w:i/>
          <w:sz w:val="22"/>
        </w:rPr>
        <w:t xml:space="preserve">Vietnam’s Constitution and </w:t>
      </w:r>
      <w:r w:rsidRPr="00072851">
        <w:rPr>
          <w:rFonts w:asciiTheme="minorHAnsi" w:hAnsiTheme="minorHAnsi"/>
          <w:i/>
          <w:sz w:val="22"/>
        </w:rPr>
        <w:t>domestic law</w:t>
      </w:r>
      <w:r w:rsidR="00FF65C7">
        <w:rPr>
          <w:rFonts w:asciiTheme="minorHAnsi" w:hAnsiTheme="minorHAnsi"/>
          <w:i/>
          <w:sz w:val="22"/>
        </w:rPr>
        <w:t>s</w:t>
      </w:r>
      <w:r w:rsidR="00391053" w:rsidRPr="00072851">
        <w:rPr>
          <w:rFonts w:asciiTheme="minorHAnsi" w:hAnsiTheme="minorHAnsi"/>
          <w:i/>
          <w:sz w:val="22"/>
        </w:rPr>
        <w:t>,</w:t>
      </w:r>
      <w:r w:rsidRPr="00072851">
        <w:rPr>
          <w:rFonts w:asciiTheme="minorHAnsi" w:hAnsiTheme="minorHAnsi"/>
          <w:i/>
          <w:sz w:val="22"/>
        </w:rPr>
        <w:t xml:space="preserve"> </w:t>
      </w:r>
      <w:r w:rsidR="00FF65C7">
        <w:rPr>
          <w:rFonts w:asciiTheme="minorHAnsi" w:hAnsiTheme="minorHAnsi"/>
          <w:i/>
          <w:sz w:val="22"/>
        </w:rPr>
        <w:t xml:space="preserve">and </w:t>
      </w:r>
      <w:r w:rsidRPr="00072851">
        <w:rPr>
          <w:rFonts w:asciiTheme="minorHAnsi" w:hAnsiTheme="minorHAnsi"/>
          <w:i/>
          <w:sz w:val="22"/>
        </w:rPr>
        <w:t xml:space="preserve">explain whether </w:t>
      </w:r>
      <w:r w:rsidR="00FF65C7">
        <w:rPr>
          <w:rFonts w:asciiTheme="minorHAnsi" w:hAnsiTheme="minorHAnsi"/>
          <w:i/>
          <w:sz w:val="22"/>
        </w:rPr>
        <w:t>the ICCPR’s</w:t>
      </w:r>
      <w:r w:rsidRPr="00072851">
        <w:rPr>
          <w:rFonts w:asciiTheme="minorHAnsi" w:hAnsiTheme="minorHAnsi"/>
          <w:i/>
          <w:sz w:val="22"/>
        </w:rPr>
        <w:t xml:space="preserve"> provisions can be invoked directly before the courts, and provide examples.</w:t>
      </w:r>
    </w:p>
    <w:p w14:paraId="50F53AF1" w14:textId="0FC92F63" w:rsidR="00EB73D6" w:rsidRPr="00072851" w:rsidRDefault="00EB73D6" w:rsidP="00072851">
      <w:pPr>
        <w:pStyle w:val="ListParagraph"/>
        <w:numPr>
          <w:ilvl w:val="0"/>
          <w:numId w:val="1"/>
        </w:numPr>
        <w:ind w:left="284" w:hanging="142"/>
        <w:rPr>
          <w:rFonts w:asciiTheme="minorHAnsi" w:hAnsiTheme="minorHAnsi"/>
          <w:i/>
          <w:sz w:val="22"/>
        </w:rPr>
      </w:pPr>
      <w:r w:rsidRPr="00072851">
        <w:rPr>
          <w:rFonts w:asciiTheme="minorHAnsi" w:hAnsiTheme="minorHAnsi"/>
          <w:i/>
          <w:sz w:val="22"/>
        </w:rPr>
        <w:t xml:space="preserve">Provide statistics </w:t>
      </w:r>
      <w:r w:rsidR="00736BB0" w:rsidRPr="00072851">
        <w:rPr>
          <w:rFonts w:asciiTheme="minorHAnsi" w:hAnsiTheme="minorHAnsi"/>
          <w:i/>
          <w:sz w:val="22"/>
        </w:rPr>
        <w:t xml:space="preserve">and lists of names and whereabouts of </w:t>
      </w:r>
      <w:r w:rsidRPr="00072851">
        <w:rPr>
          <w:rFonts w:asciiTheme="minorHAnsi" w:hAnsiTheme="minorHAnsi"/>
          <w:i/>
          <w:sz w:val="22"/>
        </w:rPr>
        <w:t xml:space="preserve">individuals who are currently detained on charges of crimes against </w:t>
      </w:r>
      <w:r w:rsidR="00391053" w:rsidRPr="00072851">
        <w:rPr>
          <w:rFonts w:asciiTheme="minorHAnsi" w:hAnsiTheme="minorHAnsi"/>
          <w:i/>
          <w:sz w:val="22"/>
        </w:rPr>
        <w:t>“</w:t>
      </w:r>
      <w:r w:rsidRPr="00072851">
        <w:rPr>
          <w:rFonts w:asciiTheme="minorHAnsi" w:hAnsiTheme="minorHAnsi"/>
          <w:i/>
          <w:sz w:val="22"/>
        </w:rPr>
        <w:t>national security</w:t>
      </w:r>
      <w:r w:rsidR="00FF65C7">
        <w:rPr>
          <w:rFonts w:asciiTheme="minorHAnsi" w:hAnsiTheme="minorHAnsi"/>
          <w:i/>
          <w:sz w:val="22"/>
        </w:rPr>
        <w:t>.</w:t>
      </w:r>
      <w:r w:rsidR="00391053" w:rsidRPr="00072851">
        <w:rPr>
          <w:rFonts w:asciiTheme="minorHAnsi" w:hAnsiTheme="minorHAnsi"/>
          <w:i/>
          <w:sz w:val="22"/>
        </w:rPr>
        <w:t>”</w:t>
      </w:r>
    </w:p>
    <w:p w14:paraId="5F36E83E" w14:textId="0061FF8C" w:rsidR="007B22C0" w:rsidRPr="00072851" w:rsidRDefault="007B22C0" w:rsidP="00072851">
      <w:pPr>
        <w:pStyle w:val="ListParagraph"/>
        <w:numPr>
          <w:ilvl w:val="0"/>
          <w:numId w:val="1"/>
        </w:numPr>
        <w:ind w:left="284" w:hanging="142"/>
        <w:rPr>
          <w:rFonts w:asciiTheme="minorHAnsi" w:hAnsiTheme="minorHAnsi"/>
          <w:i/>
          <w:sz w:val="22"/>
        </w:rPr>
      </w:pPr>
      <w:r w:rsidRPr="00072851">
        <w:rPr>
          <w:rFonts w:asciiTheme="minorHAnsi" w:hAnsiTheme="minorHAnsi"/>
          <w:i/>
          <w:sz w:val="22"/>
        </w:rPr>
        <w:t xml:space="preserve">Provide </w:t>
      </w:r>
      <w:r w:rsidR="00FF65C7">
        <w:rPr>
          <w:rFonts w:asciiTheme="minorHAnsi" w:hAnsiTheme="minorHAnsi"/>
          <w:i/>
          <w:sz w:val="22"/>
        </w:rPr>
        <w:t xml:space="preserve">a </w:t>
      </w:r>
      <w:r w:rsidRPr="00072851">
        <w:rPr>
          <w:rFonts w:asciiTheme="minorHAnsi" w:hAnsiTheme="minorHAnsi"/>
          <w:i/>
          <w:sz w:val="22"/>
        </w:rPr>
        <w:t>clear definition of “national security”</w:t>
      </w:r>
      <w:r w:rsidR="005130C7">
        <w:rPr>
          <w:rFonts w:asciiTheme="minorHAnsi" w:hAnsiTheme="minorHAnsi"/>
          <w:i/>
          <w:sz w:val="22"/>
        </w:rPr>
        <w:t xml:space="preserve"> and provide examples of</w:t>
      </w:r>
      <w:r w:rsidRPr="00072851">
        <w:rPr>
          <w:rFonts w:asciiTheme="minorHAnsi" w:hAnsiTheme="minorHAnsi"/>
          <w:i/>
          <w:sz w:val="22"/>
        </w:rPr>
        <w:t xml:space="preserve"> the type</w:t>
      </w:r>
      <w:r w:rsidR="005130C7">
        <w:rPr>
          <w:rFonts w:asciiTheme="minorHAnsi" w:hAnsiTheme="minorHAnsi"/>
          <w:i/>
          <w:sz w:val="22"/>
        </w:rPr>
        <w:t>s</w:t>
      </w:r>
      <w:r w:rsidRPr="00072851">
        <w:rPr>
          <w:rFonts w:asciiTheme="minorHAnsi" w:hAnsiTheme="minorHAnsi"/>
          <w:i/>
          <w:sz w:val="22"/>
        </w:rPr>
        <w:t xml:space="preserve"> of conduct </w:t>
      </w:r>
      <w:r w:rsidR="005130C7">
        <w:rPr>
          <w:rFonts w:asciiTheme="minorHAnsi" w:hAnsiTheme="minorHAnsi"/>
          <w:i/>
          <w:sz w:val="22"/>
        </w:rPr>
        <w:t>that amount to offenses against “national security.”</w:t>
      </w:r>
    </w:p>
    <w:p w14:paraId="6AE3002C" w14:textId="12E3F455" w:rsidR="00EB73D6" w:rsidRPr="00072851" w:rsidRDefault="00EB73D6" w:rsidP="00072851">
      <w:pPr>
        <w:pStyle w:val="ListParagraph"/>
        <w:numPr>
          <w:ilvl w:val="0"/>
          <w:numId w:val="1"/>
        </w:numPr>
        <w:spacing w:after="0"/>
        <w:ind w:left="284" w:hanging="142"/>
        <w:rPr>
          <w:rFonts w:asciiTheme="minorHAnsi" w:hAnsiTheme="minorHAnsi"/>
          <w:i/>
          <w:sz w:val="22"/>
        </w:rPr>
      </w:pPr>
      <w:r w:rsidRPr="00072851">
        <w:rPr>
          <w:rFonts w:asciiTheme="minorHAnsi" w:hAnsiTheme="minorHAnsi"/>
          <w:i/>
          <w:sz w:val="22"/>
        </w:rPr>
        <w:t xml:space="preserve">Explain how Vietnam ensures that </w:t>
      </w:r>
      <w:r w:rsidR="00391053" w:rsidRPr="00072851">
        <w:rPr>
          <w:rFonts w:asciiTheme="minorHAnsi" w:hAnsiTheme="minorHAnsi"/>
          <w:i/>
          <w:sz w:val="22"/>
        </w:rPr>
        <w:t>“</w:t>
      </w:r>
      <w:r w:rsidRPr="00072851">
        <w:rPr>
          <w:rFonts w:asciiTheme="minorHAnsi" w:hAnsiTheme="minorHAnsi"/>
          <w:i/>
          <w:sz w:val="22"/>
        </w:rPr>
        <w:t>national security</w:t>
      </w:r>
      <w:r w:rsidR="00391053" w:rsidRPr="00072851">
        <w:rPr>
          <w:rFonts w:asciiTheme="minorHAnsi" w:hAnsiTheme="minorHAnsi"/>
          <w:i/>
          <w:sz w:val="22"/>
        </w:rPr>
        <w:t>”</w:t>
      </w:r>
      <w:r w:rsidRPr="00072851">
        <w:rPr>
          <w:rFonts w:asciiTheme="minorHAnsi" w:hAnsiTheme="minorHAnsi"/>
          <w:i/>
          <w:sz w:val="22"/>
        </w:rPr>
        <w:t xml:space="preserve"> provisions in its domestic legislation are not used to stifle legitimate and peaceful </w:t>
      </w:r>
      <w:r w:rsidR="00391053" w:rsidRPr="00072851">
        <w:rPr>
          <w:rFonts w:asciiTheme="minorHAnsi" w:hAnsiTheme="minorHAnsi"/>
          <w:i/>
          <w:sz w:val="22"/>
        </w:rPr>
        <w:t xml:space="preserve">exercise of fundamental human rights guaranteed </w:t>
      </w:r>
      <w:r w:rsidR="00FF65C7">
        <w:rPr>
          <w:rFonts w:asciiTheme="minorHAnsi" w:hAnsiTheme="minorHAnsi"/>
          <w:i/>
          <w:sz w:val="22"/>
        </w:rPr>
        <w:t>by</w:t>
      </w:r>
      <w:r w:rsidR="00391053" w:rsidRPr="00072851">
        <w:rPr>
          <w:rFonts w:asciiTheme="minorHAnsi" w:hAnsiTheme="minorHAnsi"/>
          <w:i/>
          <w:sz w:val="22"/>
        </w:rPr>
        <w:t xml:space="preserve"> the ICCPR</w:t>
      </w:r>
      <w:r w:rsidRPr="00072851">
        <w:rPr>
          <w:rFonts w:asciiTheme="minorHAnsi" w:hAnsiTheme="minorHAnsi"/>
          <w:i/>
          <w:sz w:val="22"/>
        </w:rPr>
        <w:t>.</w:t>
      </w:r>
    </w:p>
    <w:p w14:paraId="01D101A6" w14:textId="4C782213" w:rsidR="00391053" w:rsidRPr="00072851" w:rsidRDefault="00391053" w:rsidP="00072851">
      <w:pPr>
        <w:pStyle w:val="ListParagraph"/>
        <w:numPr>
          <w:ilvl w:val="0"/>
          <w:numId w:val="1"/>
        </w:numPr>
        <w:spacing w:after="0"/>
        <w:ind w:left="284" w:hanging="142"/>
        <w:rPr>
          <w:rFonts w:asciiTheme="minorHAnsi" w:hAnsiTheme="minorHAnsi"/>
          <w:i/>
          <w:sz w:val="22"/>
        </w:rPr>
      </w:pPr>
      <w:r w:rsidRPr="00072851">
        <w:rPr>
          <w:rFonts w:asciiTheme="minorHAnsi" w:hAnsiTheme="minorHAnsi"/>
          <w:i/>
          <w:sz w:val="22"/>
        </w:rPr>
        <w:t xml:space="preserve">Explain how </w:t>
      </w:r>
      <w:r w:rsidR="005130C7">
        <w:rPr>
          <w:rFonts w:asciiTheme="minorHAnsi" w:hAnsiTheme="minorHAnsi"/>
          <w:i/>
          <w:sz w:val="22"/>
        </w:rPr>
        <w:t>individual</w:t>
      </w:r>
      <w:r w:rsidRPr="00072851">
        <w:rPr>
          <w:rFonts w:asciiTheme="minorHAnsi" w:hAnsiTheme="minorHAnsi"/>
          <w:i/>
          <w:sz w:val="22"/>
        </w:rPr>
        <w:t xml:space="preserve">s can </w:t>
      </w:r>
      <w:r w:rsidR="00D80AF8">
        <w:rPr>
          <w:rFonts w:asciiTheme="minorHAnsi" w:hAnsiTheme="minorHAnsi"/>
          <w:i/>
          <w:sz w:val="22"/>
        </w:rPr>
        <w:t>obtain</w:t>
      </w:r>
      <w:r w:rsidRPr="00072851">
        <w:rPr>
          <w:rFonts w:asciiTheme="minorHAnsi" w:hAnsiTheme="minorHAnsi"/>
          <w:i/>
          <w:sz w:val="22"/>
        </w:rPr>
        <w:t xml:space="preserve"> remedy for violations of their rights</w:t>
      </w:r>
      <w:r w:rsidR="005130C7">
        <w:rPr>
          <w:rFonts w:asciiTheme="minorHAnsi" w:hAnsiTheme="minorHAnsi"/>
          <w:i/>
          <w:sz w:val="22"/>
        </w:rPr>
        <w:t xml:space="preserve"> in Vi</w:t>
      </w:r>
      <w:r w:rsidR="00AA23A8">
        <w:rPr>
          <w:rFonts w:asciiTheme="minorHAnsi" w:hAnsiTheme="minorHAnsi"/>
          <w:i/>
          <w:sz w:val="22"/>
        </w:rPr>
        <w:t>e</w:t>
      </w:r>
      <w:r w:rsidR="005130C7">
        <w:rPr>
          <w:rFonts w:asciiTheme="minorHAnsi" w:hAnsiTheme="minorHAnsi"/>
          <w:i/>
          <w:sz w:val="22"/>
        </w:rPr>
        <w:t>tnam</w:t>
      </w:r>
      <w:r w:rsidRPr="00072851">
        <w:rPr>
          <w:rFonts w:asciiTheme="minorHAnsi" w:hAnsiTheme="minorHAnsi"/>
          <w:i/>
          <w:sz w:val="22"/>
        </w:rPr>
        <w:t>.</w:t>
      </w:r>
    </w:p>
    <w:p w14:paraId="218A82E9" w14:textId="77777777" w:rsidR="00EB73D6" w:rsidRPr="00072851" w:rsidRDefault="00EB73D6" w:rsidP="00072851">
      <w:pPr>
        <w:spacing w:after="0"/>
        <w:rPr>
          <w:sz w:val="22"/>
          <w:szCs w:val="22"/>
        </w:rPr>
      </w:pPr>
    </w:p>
    <w:p w14:paraId="59CCDFE9" w14:textId="77777777" w:rsidR="00EB73D6" w:rsidRPr="00072851" w:rsidRDefault="00EB73D6" w:rsidP="00EB73D6">
      <w:pPr>
        <w:rPr>
          <w:rFonts w:cs="Arial"/>
          <w:b/>
          <w:iCs/>
          <w:sz w:val="22"/>
          <w:szCs w:val="22"/>
          <w:u w:val="single"/>
        </w:rPr>
      </w:pPr>
      <w:r w:rsidRPr="00072851">
        <w:rPr>
          <w:rFonts w:cs="Arial"/>
          <w:b/>
          <w:iCs/>
          <w:sz w:val="22"/>
          <w:szCs w:val="22"/>
          <w:u w:val="single"/>
        </w:rPr>
        <w:t>Article 6 (Right to life)</w:t>
      </w:r>
    </w:p>
    <w:p w14:paraId="23B6E17C" w14:textId="77777777" w:rsidR="00EB73D6" w:rsidRPr="00072851" w:rsidRDefault="00EB73D6" w:rsidP="00EB73D6">
      <w:pPr>
        <w:rPr>
          <w:rFonts w:cs="Arial"/>
          <w:b/>
          <w:i/>
          <w:iCs/>
          <w:sz w:val="22"/>
          <w:szCs w:val="22"/>
        </w:rPr>
      </w:pPr>
      <w:r w:rsidRPr="00072851">
        <w:rPr>
          <w:rFonts w:cs="Arial"/>
          <w:b/>
          <w:i/>
          <w:iCs/>
          <w:sz w:val="22"/>
          <w:szCs w:val="22"/>
        </w:rPr>
        <w:t>Use of the death penalty in breach of ICCPR</w:t>
      </w:r>
    </w:p>
    <w:p w14:paraId="1C53FBFA" w14:textId="654E66ED" w:rsidR="00EB73D6" w:rsidRPr="00072851" w:rsidRDefault="00EB73D6" w:rsidP="00EB73D6">
      <w:pPr>
        <w:rPr>
          <w:rFonts w:cs="Arial"/>
          <w:sz w:val="22"/>
          <w:szCs w:val="22"/>
        </w:rPr>
      </w:pPr>
      <w:r w:rsidRPr="00072851">
        <w:rPr>
          <w:rFonts w:cs="Arial"/>
          <w:sz w:val="22"/>
          <w:szCs w:val="22"/>
        </w:rPr>
        <w:t xml:space="preserve">Vietnam retains the death penalty for </w:t>
      </w:r>
      <w:r w:rsidR="00D24318" w:rsidRPr="00072851">
        <w:rPr>
          <w:rFonts w:cs="Arial"/>
          <w:sz w:val="22"/>
          <w:szCs w:val="22"/>
        </w:rPr>
        <w:t xml:space="preserve">18 </w:t>
      </w:r>
      <w:r w:rsidRPr="00072851">
        <w:rPr>
          <w:rFonts w:cs="Arial"/>
          <w:sz w:val="22"/>
          <w:szCs w:val="22"/>
        </w:rPr>
        <w:t>offenses</w:t>
      </w:r>
      <w:r w:rsidR="00D24318" w:rsidRPr="00072851">
        <w:rPr>
          <w:rFonts w:cs="Arial"/>
          <w:sz w:val="22"/>
          <w:szCs w:val="22"/>
        </w:rPr>
        <w:t xml:space="preserve">, many of which </w:t>
      </w:r>
      <w:r w:rsidR="004F4D43" w:rsidRPr="00072851">
        <w:rPr>
          <w:rFonts w:cs="Arial"/>
          <w:sz w:val="22"/>
          <w:szCs w:val="22"/>
        </w:rPr>
        <w:t xml:space="preserve">do not meet the threshold of </w:t>
      </w:r>
      <w:r w:rsidRPr="00072851">
        <w:rPr>
          <w:rFonts w:cs="Arial"/>
          <w:sz w:val="22"/>
          <w:szCs w:val="22"/>
        </w:rPr>
        <w:t>“the most serious crimes” under Article 6 of the ICCPR. They include drug-related offenses</w:t>
      </w:r>
      <w:r w:rsidR="003B4F0B" w:rsidRPr="00072851">
        <w:rPr>
          <w:rFonts w:cs="Arial"/>
          <w:sz w:val="22"/>
          <w:szCs w:val="22"/>
        </w:rPr>
        <w:t xml:space="preserve"> and</w:t>
      </w:r>
      <w:r w:rsidRPr="00072851">
        <w:rPr>
          <w:rFonts w:cs="Arial"/>
          <w:sz w:val="22"/>
          <w:szCs w:val="22"/>
        </w:rPr>
        <w:t xml:space="preserve"> economic </w:t>
      </w:r>
      <w:r w:rsidRPr="00072851">
        <w:rPr>
          <w:rFonts w:cs="Arial"/>
          <w:sz w:val="22"/>
          <w:szCs w:val="22"/>
        </w:rPr>
        <w:lastRenderedPageBreak/>
        <w:t>crimes, such as embezzlement and receiving bribes</w:t>
      </w:r>
      <w:r w:rsidR="003B4F0B" w:rsidRPr="00072851">
        <w:rPr>
          <w:rFonts w:cs="Arial"/>
          <w:sz w:val="22"/>
          <w:szCs w:val="22"/>
        </w:rPr>
        <w:t xml:space="preserve">, </w:t>
      </w:r>
      <w:r w:rsidRPr="00072851">
        <w:rPr>
          <w:rFonts w:cs="Arial"/>
          <w:sz w:val="22"/>
          <w:szCs w:val="22"/>
        </w:rPr>
        <w:t>a</w:t>
      </w:r>
      <w:r w:rsidR="003B4F0B" w:rsidRPr="00072851">
        <w:rPr>
          <w:rFonts w:cs="Arial"/>
          <w:sz w:val="22"/>
          <w:szCs w:val="22"/>
        </w:rPr>
        <w:t xml:space="preserve">s well as </w:t>
      </w:r>
      <w:r w:rsidRPr="00072851">
        <w:rPr>
          <w:rFonts w:cs="Arial"/>
          <w:sz w:val="22"/>
          <w:szCs w:val="22"/>
        </w:rPr>
        <w:t>political crimes</w:t>
      </w:r>
      <w:r w:rsidR="00513723" w:rsidRPr="00072851">
        <w:rPr>
          <w:rFonts w:cs="Arial"/>
          <w:sz w:val="22"/>
          <w:szCs w:val="22"/>
        </w:rPr>
        <w:t xml:space="preserve">, including </w:t>
      </w:r>
      <w:r w:rsidR="003B4F0B" w:rsidRPr="00072851">
        <w:rPr>
          <w:rFonts w:cs="Arial"/>
          <w:sz w:val="22"/>
          <w:szCs w:val="22"/>
        </w:rPr>
        <w:t xml:space="preserve">six </w:t>
      </w:r>
      <w:r w:rsidRPr="00072851">
        <w:rPr>
          <w:rFonts w:cs="Arial"/>
          <w:sz w:val="22"/>
          <w:szCs w:val="22"/>
        </w:rPr>
        <w:t>“national security” offenses</w:t>
      </w:r>
      <w:r w:rsidR="00513723" w:rsidRPr="00072851">
        <w:rPr>
          <w:rFonts w:cs="Arial"/>
          <w:sz w:val="22"/>
          <w:szCs w:val="22"/>
        </w:rPr>
        <w:t xml:space="preserve"> </w:t>
      </w:r>
      <w:r w:rsidR="005130C7">
        <w:rPr>
          <w:rFonts w:cs="Arial"/>
          <w:sz w:val="22"/>
          <w:szCs w:val="22"/>
        </w:rPr>
        <w:t>that</w:t>
      </w:r>
      <w:r w:rsidR="005130C7" w:rsidRPr="00072851">
        <w:rPr>
          <w:rFonts w:cs="Arial"/>
          <w:sz w:val="22"/>
          <w:szCs w:val="22"/>
        </w:rPr>
        <w:t xml:space="preserve"> </w:t>
      </w:r>
      <w:r w:rsidR="008F368F" w:rsidRPr="00072851">
        <w:rPr>
          <w:rFonts w:cs="Arial"/>
          <w:sz w:val="22"/>
          <w:szCs w:val="22"/>
        </w:rPr>
        <w:t xml:space="preserve">make no distinction between violent acts and </w:t>
      </w:r>
      <w:r w:rsidR="001864B8" w:rsidRPr="00072851">
        <w:rPr>
          <w:rFonts w:cs="Arial"/>
          <w:sz w:val="22"/>
          <w:szCs w:val="22"/>
        </w:rPr>
        <w:t>the peaceful exercise of the right to freedom of expression</w:t>
      </w:r>
      <w:r w:rsidRPr="00072851">
        <w:rPr>
          <w:rFonts w:cs="Arial"/>
          <w:sz w:val="22"/>
          <w:szCs w:val="22"/>
        </w:rPr>
        <w:t>.</w:t>
      </w:r>
      <w:r w:rsidR="00D24318" w:rsidRPr="00072851">
        <w:rPr>
          <w:rFonts w:cs="Arial"/>
          <w:sz w:val="22"/>
          <w:szCs w:val="22"/>
        </w:rPr>
        <w:t xml:space="preserve"> </w:t>
      </w:r>
      <w:r w:rsidR="00C523F1" w:rsidRPr="00072851">
        <w:rPr>
          <w:rFonts w:cs="Arial"/>
          <w:sz w:val="22"/>
          <w:szCs w:val="22"/>
        </w:rPr>
        <w:t xml:space="preserve">Data on </w:t>
      </w:r>
      <w:r w:rsidRPr="00072851">
        <w:rPr>
          <w:rFonts w:cs="Arial"/>
          <w:sz w:val="22"/>
          <w:szCs w:val="22"/>
        </w:rPr>
        <w:t xml:space="preserve">the death penalty </w:t>
      </w:r>
      <w:r w:rsidR="006D6886" w:rsidRPr="00072851">
        <w:rPr>
          <w:rFonts w:cs="Arial"/>
          <w:sz w:val="22"/>
          <w:szCs w:val="22"/>
        </w:rPr>
        <w:t xml:space="preserve">are </w:t>
      </w:r>
      <w:r w:rsidRPr="00072851">
        <w:rPr>
          <w:rFonts w:cs="Arial"/>
          <w:sz w:val="22"/>
          <w:szCs w:val="22"/>
        </w:rPr>
        <w:t xml:space="preserve">classified as </w:t>
      </w:r>
      <w:r w:rsidR="00391053" w:rsidRPr="00072851">
        <w:rPr>
          <w:rFonts w:cs="Arial"/>
          <w:sz w:val="22"/>
          <w:szCs w:val="22"/>
        </w:rPr>
        <w:t>“</w:t>
      </w:r>
      <w:r w:rsidRPr="00072851">
        <w:rPr>
          <w:rFonts w:cs="Arial"/>
          <w:sz w:val="22"/>
          <w:szCs w:val="22"/>
        </w:rPr>
        <w:t>state secrets</w:t>
      </w:r>
      <w:r w:rsidR="005130C7">
        <w:rPr>
          <w:rFonts w:cs="Arial"/>
          <w:sz w:val="22"/>
          <w:szCs w:val="22"/>
        </w:rPr>
        <w:t>.</w:t>
      </w:r>
      <w:r w:rsidR="00391053" w:rsidRPr="00072851">
        <w:rPr>
          <w:rFonts w:cs="Arial"/>
          <w:sz w:val="22"/>
          <w:szCs w:val="22"/>
        </w:rPr>
        <w:t>”</w:t>
      </w:r>
      <w:r w:rsidRPr="00072851">
        <w:rPr>
          <w:rFonts w:cs="Arial"/>
          <w:sz w:val="22"/>
          <w:szCs w:val="22"/>
        </w:rPr>
        <w:t xml:space="preserve"> A</w:t>
      </w:r>
      <w:r w:rsidR="001163ED" w:rsidRPr="00072851">
        <w:rPr>
          <w:rFonts w:cs="Arial"/>
          <w:sz w:val="22"/>
          <w:szCs w:val="22"/>
        </w:rPr>
        <w:t xml:space="preserve"> </w:t>
      </w:r>
      <w:r w:rsidR="00C523F1" w:rsidRPr="00072851">
        <w:rPr>
          <w:rFonts w:cs="Arial"/>
          <w:sz w:val="22"/>
          <w:szCs w:val="22"/>
        </w:rPr>
        <w:t xml:space="preserve">government report </w:t>
      </w:r>
      <w:r w:rsidR="001163ED" w:rsidRPr="00072851">
        <w:rPr>
          <w:rFonts w:cs="Arial"/>
          <w:sz w:val="22"/>
          <w:szCs w:val="22"/>
        </w:rPr>
        <w:t>revealed that</w:t>
      </w:r>
      <w:r w:rsidR="00C523F1" w:rsidRPr="00072851">
        <w:rPr>
          <w:rFonts w:cs="Arial"/>
          <w:sz w:val="22"/>
          <w:szCs w:val="22"/>
        </w:rPr>
        <w:t xml:space="preserve"> death sentences increased by over 34% in 2020, with </w:t>
      </w:r>
      <w:r w:rsidR="00C523F1" w:rsidRPr="00072851">
        <w:rPr>
          <w:rFonts w:cstheme="minorHAnsi"/>
          <w:sz w:val="22"/>
          <w:szCs w:val="22"/>
        </w:rPr>
        <w:t>440 more death sentences imposed in comparison to 2019.</w:t>
      </w:r>
      <w:r w:rsidR="00C523F1" w:rsidRPr="00072851">
        <w:rPr>
          <w:rStyle w:val="EndnoteReference"/>
          <w:rFonts w:cstheme="minorHAnsi"/>
          <w:sz w:val="22"/>
          <w:szCs w:val="22"/>
        </w:rPr>
        <w:endnoteReference w:id="2"/>
      </w:r>
      <w:r w:rsidR="00C523F1" w:rsidRPr="00072851">
        <w:rPr>
          <w:rFonts w:cstheme="minorHAnsi"/>
          <w:sz w:val="22"/>
          <w:szCs w:val="22"/>
        </w:rPr>
        <w:t xml:space="preserve"> Wrongful convictions are frequent</w:t>
      </w:r>
      <w:r w:rsidR="00391053" w:rsidRPr="00072851">
        <w:rPr>
          <w:rFonts w:cstheme="minorHAnsi"/>
          <w:sz w:val="22"/>
          <w:szCs w:val="22"/>
        </w:rPr>
        <w:t xml:space="preserve"> as</w:t>
      </w:r>
      <w:r w:rsidR="00E60220" w:rsidRPr="00072851">
        <w:rPr>
          <w:rFonts w:cstheme="minorHAnsi"/>
          <w:sz w:val="22"/>
          <w:szCs w:val="22"/>
        </w:rPr>
        <w:t xml:space="preserve"> </w:t>
      </w:r>
      <w:r w:rsidR="001163ED" w:rsidRPr="00072851">
        <w:rPr>
          <w:rFonts w:cstheme="minorHAnsi"/>
          <w:sz w:val="22"/>
          <w:szCs w:val="22"/>
        </w:rPr>
        <w:t>“</w:t>
      </w:r>
      <w:r w:rsidR="00391053" w:rsidRPr="00072851">
        <w:rPr>
          <w:rFonts w:cstheme="minorHAnsi"/>
          <w:sz w:val="22"/>
          <w:szCs w:val="22"/>
        </w:rPr>
        <w:t>c</w:t>
      </w:r>
      <w:r w:rsidR="001163ED" w:rsidRPr="00072851">
        <w:rPr>
          <w:rFonts w:cstheme="minorHAnsi"/>
          <w:sz w:val="22"/>
          <w:szCs w:val="22"/>
        </w:rPr>
        <w:t>onfessions” are often extracted under torture.</w:t>
      </w:r>
      <w:r w:rsidR="00C523F1" w:rsidRPr="00072851">
        <w:rPr>
          <w:rFonts w:cstheme="minorHAnsi"/>
          <w:sz w:val="22"/>
          <w:szCs w:val="22"/>
        </w:rPr>
        <w:t xml:space="preserve"> </w:t>
      </w:r>
      <w:r w:rsidR="00391053" w:rsidRPr="00072851">
        <w:rPr>
          <w:rFonts w:cstheme="minorHAnsi"/>
          <w:sz w:val="22"/>
          <w:szCs w:val="22"/>
        </w:rPr>
        <w:t xml:space="preserve">For instance, </w:t>
      </w:r>
      <w:r w:rsidR="00C523F1" w:rsidRPr="00072851">
        <w:rPr>
          <w:rFonts w:cstheme="minorHAnsi"/>
          <w:sz w:val="22"/>
          <w:szCs w:val="22"/>
        </w:rPr>
        <w:t>Lê Văn Mạnh</w:t>
      </w:r>
      <w:r w:rsidR="001163ED" w:rsidRPr="00072851">
        <w:rPr>
          <w:rFonts w:cstheme="minorHAnsi"/>
          <w:sz w:val="22"/>
          <w:szCs w:val="22"/>
        </w:rPr>
        <w:t xml:space="preserve">, who was executed in September 2023, claimed to have confessed under torture, but the court refused his lawyers’ request to examine him for </w:t>
      </w:r>
      <w:r w:rsidR="00827EC9">
        <w:rPr>
          <w:rFonts w:cstheme="minorHAnsi"/>
          <w:sz w:val="22"/>
          <w:szCs w:val="22"/>
        </w:rPr>
        <w:t>physical evidence</w:t>
      </w:r>
      <w:r w:rsidR="001163ED" w:rsidRPr="00072851">
        <w:rPr>
          <w:rFonts w:cstheme="minorHAnsi"/>
          <w:sz w:val="22"/>
          <w:szCs w:val="22"/>
        </w:rPr>
        <w:t xml:space="preserve"> of beatings at his trial in 2005. Detention conditions on death row are particularly inhumane. Prisoners are detained in shackles, which are removed for only 15 minutes per day. </w:t>
      </w:r>
      <w:r w:rsidR="00E60220" w:rsidRPr="00072851">
        <w:rPr>
          <w:rFonts w:cstheme="minorHAnsi"/>
          <w:sz w:val="22"/>
          <w:szCs w:val="22"/>
        </w:rPr>
        <w:t>Prisoners may</w:t>
      </w:r>
      <w:r w:rsidR="001163ED" w:rsidRPr="00072851">
        <w:rPr>
          <w:rFonts w:cstheme="minorHAnsi"/>
          <w:sz w:val="22"/>
          <w:szCs w:val="22"/>
        </w:rPr>
        <w:t xml:space="preserve"> </w:t>
      </w:r>
      <w:r w:rsidR="00E60220" w:rsidRPr="00072851">
        <w:rPr>
          <w:rFonts w:cstheme="minorHAnsi"/>
          <w:sz w:val="22"/>
          <w:szCs w:val="22"/>
        </w:rPr>
        <w:t xml:space="preserve">spend </w:t>
      </w:r>
      <w:r w:rsidR="001163ED" w:rsidRPr="00072851">
        <w:rPr>
          <w:rFonts w:cstheme="minorHAnsi"/>
          <w:sz w:val="22"/>
          <w:szCs w:val="22"/>
        </w:rPr>
        <w:t>years</w:t>
      </w:r>
      <w:r w:rsidR="00D20AFF" w:rsidRPr="00072851">
        <w:rPr>
          <w:rFonts w:cstheme="minorHAnsi"/>
          <w:sz w:val="22"/>
          <w:szCs w:val="22"/>
        </w:rPr>
        <w:t xml:space="preserve">, </w:t>
      </w:r>
      <w:r w:rsidR="005130C7">
        <w:rPr>
          <w:rFonts w:cstheme="minorHAnsi"/>
          <w:sz w:val="22"/>
          <w:szCs w:val="22"/>
        </w:rPr>
        <w:t>or</w:t>
      </w:r>
      <w:r w:rsidR="00D20AFF" w:rsidRPr="00072851">
        <w:rPr>
          <w:rFonts w:cstheme="minorHAnsi"/>
          <w:sz w:val="22"/>
          <w:szCs w:val="22"/>
        </w:rPr>
        <w:t xml:space="preserve"> decades</w:t>
      </w:r>
      <w:r w:rsidR="005130C7">
        <w:rPr>
          <w:rFonts w:cstheme="minorHAnsi"/>
          <w:sz w:val="22"/>
          <w:szCs w:val="22"/>
        </w:rPr>
        <w:t>,</w:t>
      </w:r>
      <w:r w:rsidR="00E60220" w:rsidRPr="00072851">
        <w:rPr>
          <w:rFonts w:cstheme="minorHAnsi"/>
          <w:sz w:val="22"/>
          <w:szCs w:val="22"/>
        </w:rPr>
        <w:t xml:space="preserve"> in shackles, awaiting execution.</w:t>
      </w:r>
    </w:p>
    <w:p w14:paraId="734DB8F3" w14:textId="68C220FD" w:rsidR="00EB73D6" w:rsidRPr="00072851" w:rsidRDefault="00EB73D6" w:rsidP="00072851">
      <w:pPr>
        <w:spacing w:after="0"/>
        <w:rPr>
          <w:rFonts w:cs="Arial"/>
          <w:i/>
          <w:sz w:val="22"/>
          <w:szCs w:val="22"/>
          <w:u w:val="single"/>
        </w:rPr>
      </w:pPr>
      <w:r w:rsidRPr="00072851">
        <w:rPr>
          <w:rFonts w:cs="Arial"/>
          <w:i/>
          <w:sz w:val="22"/>
          <w:szCs w:val="22"/>
          <w:u w:val="single"/>
        </w:rPr>
        <w:t>Questions</w:t>
      </w:r>
      <w:r w:rsidR="00774E3C">
        <w:rPr>
          <w:rFonts w:cs="Arial"/>
          <w:i/>
          <w:sz w:val="22"/>
          <w:szCs w:val="22"/>
          <w:u w:val="single"/>
        </w:rPr>
        <w:t xml:space="preserve"> to the government</w:t>
      </w:r>
      <w:r w:rsidRPr="00072851">
        <w:rPr>
          <w:rFonts w:cs="Arial"/>
          <w:i/>
          <w:sz w:val="22"/>
          <w:szCs w:val="22"/>
          <w:u w:val="single"/>
        </w:rPr>
        <w:t>:</w:t>
      </w:r>
    </w:p>
    <w:p w14:paraId="07BD32E6" w14:textId="3F283C8C" w:rsidR="00EB73D6" w:rsidRPr="00072851" w:rsidRDefault="00EB73D6" w:rsidP="00072851">
      <w:pPr>
        <w:pStyle w:val="ListParagraph"/>
        <w:numPr>
          <w:ilvl w:val="0"/>
          <w:numId w:val="2"/>
        </w:numPr>
        <w:spacing w:after="0" w:line="240" w:lineRule="auto"/>
        <w:ind w:left="284" w:hanging="152"/>
        <w:rPr>
          <w:rFonts w:asciiTheme="minorHAnsi" w:hAnsiTheme="minorHAnsi" w:cs="Arial"/>
          <w:i/>
          <w:sz w:val="22"/>
        </w:rPr>
      </w:pPr>
      <w:r w:rsidRPr="00072851">
        <w:rPr>
          <w:rFonts w:asciiTheme="minorHAnsi" w:hAnsiTheme="minorHAnsi" w:cs="Arial"/>
          <w:i/>
          <w:sz w:val="22"/>
        </w:rPr>
        <w:t xml:space="preserve">Explain the reason why all </w:t>
      </w:r>
      <w:r w:rsidR="00E60220" w:rsidRPr="00072851">
        <w:rPr>
          <w:rFonts w:asciiTheme="minorHAnsi" w:hAnsiTheme="minorHAnsi" w:cs="Arial"/>
          <w:i/>
          <w:sz w:val="22"/>
        </w:rPr>
        <w:t>data on t</w:t>
      </w:r>
      <w:r w:rsidRPr="00072851">
        <w:rPr>
          <w:rFonts w:asciiTheme="minorHAnsi" w:hAnsiTheme="minorHAnsi" w:cs="Arial"/>
          <w:i/>
          <w:sz w:val="22"/>
        </w:rPr>
        <w:t xml:space="preserve">he death penalty are classified as </w:t>
      </w:r>
      <w:r w:rsidR="00391053" w:rsidRPr="00072851">
        <w:rPr>
          <w:rFonts w:asciiTheme="minorHAnsi" w:hAnsiTheme="minorHAnsi" w:cs="Arial"/>
          <w:i/>
          <w:sz w:val="22"/>
        </w:rPr>
        <w:t>“</w:t>
      </w:r>
      <w:r w:rsidRPr="00072851">
        <w:rPr>
          <w:rFonts w:asciiTheme="minorHAnsi" w:hAnsiTheme="minorHAnsi" w:cs="Arial"/>
          <w:i/>
          <w:sz w:val="22"/>
        </w:rPr>
        <w:t>state secrets</w:t>
      </w:r>
      <w:r w:rsidR="005130C7">
        <w:rPr>
          <w:rFonts w:asciiTheme="minorHAnsi" w:hAnsiTheme="minorHAnsi" w:cs="Arial"/>
          <w:i/>
          <w:sz w:val="22"/>
        </w:rPr>
        <w:t>.</w:t>
      </w:r>
      <w:r w:rsidR="00391053" w:rsidRPr="00072851">
        <w:rPr>
          <w:rFonts w:asciiTheme="minorHAnsi" w:hAnsiTheme="minorHAnsi" w:cs="Arial"/>
          <w:i/>
          <w:sz w:val="22"/>
        </w:rPr>
        <w:t>”</w:t>
      </w:r>
    </w:p>
    <w:p w14:paraId="00565556" w14:textId="50F74EEC" w:rsidR="00EB73D6" w:rsidRPr="00072851" w:rsidRDefault="00EB73D6" w:rsidP="00072851">
      <w:pPr>
        <w:pStyle w:val="ListParagraph"/>
        <w:numPr>
          <w:ilvl w:val="0"/>
          <w:numId w:val="2"/>
        </w:numPr>
        <w:spacing w:after="0" w:line="240" w:lineRule="auto"/>
        <w:ind w:left="284" w:hanging="152"/>
        <w:rPr>
          <w:rFonts w:asciiTheme="minorHAnsi" w:hAnsiTheme="minorHAnsi" w:cs="Arial"/>
          <w:i/>
          <w:sz w:val="22"/>
        </w:rPr>
      </w:pPr>
      <w:r w:rsidRPr="00072851">
        <w:rPr>
          <w:rFonts w:asciiTheme="minorHAnsi" w:hAnsiTheme="minorHAnsi" w:cs="Arial"/>
          <w:i/>
          <w:sz w:val="22"/>
        </w:rPr>
        <w:t xml:space="preserve">Provide up-to-date </w:t>
      </w:r>
      <w:r w:rsidR="00E60220" w:rsidRPr="00072851">
        <w:rPr>
          <w:rFonts w:asciiTheme="minorHAnsi" w:hAnsiTheme="minorHAnsi" w:cs="Arial"/>
          <w:i/>
          <w:sz w:val="22"/>
        </w:rPr>
        <w:t>statistics</w:t>
      </w:r>
      <w:r w:rsidRPr="00072851">
        <w:rPr>
          <w:rFonts w:asciiTheme="minorHAnsi" w:hAnsiTheme="minorHAnsi" w:cs="Arial"/>
          <w:i/>
          <w:sz w:val="22"/>
        </w:rPr>
        <w:t xml:space="preserve"> on death sentences imposed</w:t>
      </w:r>
      <w:r w:rsidR="00391053" w:rsidRPr="00072851">
        <w:rPr>
          <w:rFonts w:asciiTheme="minorHAnsi" w:hAnsiTheme="minorHAnsi" w:cs="Arial"/>
          <w:i/>
          <w:sz w:val="22"/>
        </w:rPr>
        <w:t xml:space="preserve">, </w:t>
      </w:r>
      <w:r w:rsidRPr="00072851">
        <w:rPr>
          <w:rFonts w:asciiTheme="minorHAnsi" w:hAnsiTheme="minorHAnsi" w:cs="Arial"/>
          <w:i/>
          <w:sz w:val="22"/>
        </w:rPr>
        <w:t xml:space="preserve">executions carried out each year </w:t>
      </w:r>
      <w:r w:rsidR="00CC21AF">
        <w:rPr>
          <w:rFonts w:asciiTheme="minorHAnsi" w:hAnsiTheme="minorHAnsi" w:cs="Arial"/>
          <w:i/>
          <w:sz w:val="22"/>
        </w:rPr>
        <w:t>since Vietnam’s previ</w:t>
      </w:r>
      <w:r w:rsidR="0067333B">
        <w:rPr>
          <w:rFonts w:asciiTheme="minorHAnsi" w:hAnsiTheme="minorHAnsi" w:cs="Arial"/>
          <w:i/>
          <w:sz w:val="22"/>
        </w:rPr>
        <w:t>ous</w:t>
      </w:r>
      <w:r w:rsidR="00CC21AF">
        <w:rPr>
          <w:rFonts w:asciiTheme="minorHAnsi" w:hAnsiTheme="minorHAnsi" w:cs="Arial"/>
          <w:i/>
          <w:sz w:val="22"/>
        </w:rPr>
        <w:t xml:space="preserve"> review in 2019, </w:t>
      </w:r>
      <w:r w:rsidRPr="00072851">
        <w:rPr>
          <w:rFonts w:asciiTheme="minorHAnsi" w:hAnsiTheme="minorHAnsi" w:cs="Arial"/>
          <w:i/>
          <w:sz w:val="22"/>
        </w:rPr>
        <w:t>and the number of prisoners currently on death row. Provide such information disaggregated by gender and type of offense.</w:t>
      </w:r>
    </w:p>
    <w:p w14:paraId="0B146510" w14:textId="700D48D8" w:rsidR="00EB73D6" w:rsidRPr="00072851" w:rsidRDefault="00D20AFF" w:rsidP="00072851">
      <w:pPr>
        <w:pStyle w:val="ListParagraph"/>
        <w:numPr>
          <w:ilvl w:val="0"/>
          <w:numId w:val="2"/>
        </w:numPr>
        <w:spacing w:after="0" w:line="240" w:lineRule="auto"/>
        <w:ind w:left="284" w:hanging="152"/>
        <w:rPr>
          <w:rFonts w:asciiTheme="minorHAnsi" w:hAnsiTheme="minorHAnsi" w:cs="Arial"/>
          <w:i/>
          <w:sz w:val="22"/>
        </w:rPr>
      </w:pPr>
      <w:r w:rsidRPr="00072851">
        <w:rPr>
          <w:rFonts w:asciiTheme="minorHAnsi" w:hAnsiTheme="minorHAnsi" w:cs="Arial"/>
          <w:i/>
          <w:sz w:val="22"/>
        </w:rPr>
        <w:t>Explain wh</w:t>
      </w:r>
      <w:r w:rsidR="00A3203E" w:rsidRPr="00072851">
        <w:rPr>
          <w:rFonts w:asciiTheme="minorHAnsi" w:hAnsiTheme="minorHAnsi" w:cs="Arial"/>
          <w:i/>
          <w:sz w:val="22"/>
        </w:rPr>
        <w:t xml:space="preserve">at measures the government will take to avoid wrongful convictions </w:t>
      </w:r>
      <w:r w:rsidR="00CC21AF">
        <w:rPr>
          <w:rFonts w:asciiTheme="minorHAnsi" w:hAnsiTheme="minorHAnsi" w:cs="Arial"/>
          <w:i/>
          <w:sz w:val="22"/>
        </w:rPr>
        <w:t xml:space="preserve">in capital trials </w:t>
      </w:r>
      <w:r w:rsidR="00A3203E" w:rsidRPr="00072851">
        <w:rPr>
          <w:rFonts w:asciiTheme="minorHAnsi" w:hAnsiTheme="minorHAnsi" w:cs="Arial"/>
          <w:i/>
          <w:sz w:val="22"/>
        </w:rPr>
        <w:t xml:space="preserve">and </w:t>
      </w:r>
      <w:r w:rsidR="007A1785">
        <w:rPr>
          <w:rFonts w:asciiTheme="minorHAnsi" w:hAnsiTheme="minorHAnsi" w:cs="Arial"/>
          <w:i/>
          <w:sz w:val="22"/>
        </w:rPr>
        <w:t xml:space="preserve">to </w:t>
      </w:r>
      <w:r w:rsidR="00391053" w:rsidRPr="00072851">
        <w:rPr>
          <w:rFonts w:asciiTheme="minorHAnsi" w:hAnsiTheme="minorHAnsi" w:cs="Arial"/>
          <w:i/>
          <w:sz w:val="22"/>
        </w:rPr>
        <w:t xml:space="preserve">ensure </w:t>
      </w:r>
      <w:r w:rsidR="00A3203E" w:rsidRPr="00072851">
        <w:rPr>
          <w:rFonts w:asciiTheme="minorHAnsi" w:hAnsiTheme="minorHAnsi" w:cs="Arial"/>
          <w:i/>
          <w:sz w:val="22"/>
        </w:rPr>
        <w:t>procedures for appeal and retrial</w:t>
      </w:r>
      <w:r w:rsidR="0076101A" w:rsidRPr="00072851">
        <w:rPr>
          <w:rFonts w:asciiTheme="minorHAnsi" w:hAnsiTheme="minorHAnsi" w:cs="Arial"/>
          <w:i/>
          <w:sz w:val="22"/>
        </w:rPr>
        <w:t xml:space="preserve">, especially in cases where confessions were extracted </w:t>
      </w:r>
      <w:proofErr w:type="gramStart"/>
      <w:r w:rsidR="00CC21AF">
        <w:rPr>
          <w:rFonts w:asciiTheme="minorHAnsi" w:hAnsiTheme="minorHAnsi" w:cs="Arial"/>
          <w:i/>
          <w:sz w:val="22"/>
        </w:rPr>
        <w:t>through the use of</w:t>
      </w:r>
      <w:proofErr w:type="gramEnd"/>
      <w:r w:rsidR="00CC21AF">
        <w:rPr>
          <w:rFonts w:asciiTheme="minorHAnsi" w:hAnsiTheme="minorHAnsi" w:cs="Arial"/>
          <w:i/>
          <w:sz w:val="22"/>
        </w:rPr>
        <w:t xml:space="preserve"> torture</w:t>
      </w:r>
      <w:r w:rsidR="00391053" w:rsidRPr="00072851">
        <w:rPr>
          <w:rFonts w:asciiTheme="minorHAnsi" w:hAnsiTheme="minorHAnsi" w:cs="Arial"/>
          <w:i/>
          <w:sz w:val="22"/>
        </w:rPr>
        <w:t>.</w:t>
      </w:r>
    </w:p>
    <w:p w14:paraId="2875DFB9" w14:textId="77777777" w:rsidR="00EB73D6" w:rsidRPr="00072851" w:rsidRDefault="00EB73D6" w:rsidP="004B7BFE">
      <w:pPr>
        <w:spacing w:after="0"/>
        <w:rPr>
          <w:sz w:val="22"/>
          <w:szCs w:val="22"/>
        </w:rPr>
      </w:pPr>
    </w:p>
    <w:p w14:paraId="1D1C814B" w14:textId="19CDDF26" w:rsidR="00391053" w:rsidRPr="00072851" w:rsidRDefault="00EB73D6" w:rsidP="00072851">
      <w:pPr>
        <w:rPr>
          <w:b/>
          <w:iCs/>
          <w:sz w:val="22"/>
          <w:szCs w:val="22"/>
          <w:u w:val="single"/>
        </w:rPr>
      </w:pPr>
      <w:r w:rsidRPr="00072851">
        <w:rPr>
          <w:b/>
          <w:iCs/>
          <w:sz w:val="22"/>
          <w:szCs w:val="22"/>
          <w:u w:val="single"/>
        </w:rPr>
        <w:t>Article 7 (Prohibition of torture or other cruel, inhuman or degrading treatment or punishment)</w:t>
      </w:r>
    </w:p>
    <w:p w14:paraId="24B0DAE7" w14:textId="6F6A1943" w:rsidR="00EB73D6" w:rsidRPr="00072851" w:rsidRDefault="00EB73D6" w:rsidP="00072851">
      <w:pPr>
        <w:rPr>
          <w:b/>
          <w:i/>
          <w:iCs/>
          <w:spacing w:val="-4"/>
          <w:sz w:val="22"/>
          <w:szCs w:val="22"/>
        </w:rPr>
      </w:pPr>
      <w:r w:rsidRPr="00072851">
        <w:rPr>
          <w:b/>
          <w:i/>
          <w:iCs/>
          <w:spacing w:val="-4"/>
          <w:sz w:val="22"/>
          <w:szCs w:val="22"/>
        </w:rPr>
        <w:t xml:space="preserve">Human rights defenders subjected to </w:t>
      </w:r>
      <w:r w:rsidR="00391053" w:rsidRPr="00072851">
        <w:rPr>
          <w:b/>
          <w:i/>
          <w:iCs/>
          <w:spacing w:val="-4"/>
          <w:sz w:val="22"/>
          <w:szCs w:val="22"/>
        </w:rPr>
        <w:t>attack</w:t>
      </w:r>
      <w:r w:rsidR="007A1785">
        <w:rPr>
          <w:b/>
          <w:i/>
          <w:iCs/>
          <w:spacing w:val="-4"/>
          <w:sz w:val="22"/>
          <w:szCs w:val="22"/>
        </w:rPr>
        <w:t>s</w:t>
      </w:r>
      <w:r w:rsidR="00391053" w:rsidRPr="00072851">
        <w:rPr>
          <w:b/>
          <w:i/>
          <w:iCs/>
          <w:spacing w:val="-4"/>
          <w:sz w:val="22"/>
          <w:szCs w:val="22"/>
        </w:rPr>
        <w:t>,</w:t>
      </w:r>
      <w:r w:rsidRPr="00072851">
        <w:rPr>
          <w:b/>
          <w:i/>
          <w:iCs/>
          <w:spacing w:val="-4"/>
          <w:sz w:val="22"/>
          <w:szCs w:val="22"/>
        </w:rPr>
        <w:t xml:space="preserve"> torture</w:t>
      </w:r>
      <w:r w:rsidR="00391053" w:rsidRPr="00072851">
        <w:rPr>
          <w:b/>
          <w:i/>
          <w:iCs/>
          <w:spacing w:val="-4"/>
          <w:sz w:val="22"/>
          <w:szCs w:val="22"/>
        </w:rPr>
        <w:t>,</w:t>
      </w:r>
      <w:r w:rsidRPr="00072851">
        <w:rPr>
          <w:b/>
          <w:i/>
          <w:iCs/>
          <w:spacing w:val="-4"/>
          <w:sz w:val="22"/>
          <w:szCs w:val="22"/>
        </w:rPr>
        <w:t xml:space="preserve"> and deaths in </w:t>
      </w:r>
      <w:proofErr w:type="gramStart"/>
      <w:r w:rsidRPr="00072851">
        <w:rPr>
          <w:b/>
          <w:i/>
          <w:iCs/>
          <w:spacing w:val="-4"/>
          <w:sz w:val="22"/>
          <w:szCs w:val="22"/>
        </w:rPr>
        <w:t>custody</w:t>
      </w:r>
      <w:proofErr w:type="gramEnd"/>
    </w:p>
    <w:p w14:paraId="2B2DE2E4" w14:textId="1C474104" w:rsidR="00235D08" w:rsidRPr="00241444" w:rsidRDefault="00EB73D6" w:rsidP="00EB73D6">
      <w:pPr>
        <w:rPr>
          <w:spacing w:val="-4"/>
          <w:sz w:val="22"/>
          <w:szCs w:val="22"/>
        </w:rPr>
      </w:pPr>
      <w:r w:rsidRPr="00072851">
        <w:rPr>
          <w:spacing w:val="-4"/>
          <w:sz w:val="22"/>
          <w:szCs w:val="22"/>
        </w:rPr>
        <w:t>VCHR and FIDH have extensive evidence of torture and ill-treatment of prisoners of conscience in detention</w:t>
      </w:r>
      <w:r w:rsidR="00391053" w:rsidRPr="00072851">
        <w:rPr>
          <w:spacing w:val="-4"/>
          <w:sz w:val="22"/>
          <w:szCs w:val="22"/>
        </w:rPr>
        <w:t>,</w:t>
      </w:r>
      <w:r w:rsidRPr="00072851">
        <w:rPr>
          <w:spacing w:val="-4"/>
          <w:sz w:val="22"/>
          <w:szCs w:val="22"/>
        </w:rPr>
        <w:t xml:space="preserve"> deaths in custody resulting from torture</w:t>
      </w:r>
      <w:r w:rsidR="00391053" w:rsidRPr="00072851">
        <w:rPr>
          <w:spacing w:val="-4"/>
          <w:sz w:val="22"/>
          <w:szCs w:val="22"/>
        </w:rPr>
        <w:t>,</w:t>
      </w:r>
      <w:r w:rsidRPr="00072851">
        <w:rPr>
          <w:spacing w:val="-4"/>
          <w:sz w:val="22"/>
          <w:szCs w:val="22"/>
        </w:rPr>
        <w:t xml:space="preserve"> and physical attacks against human rights defenders by plainclothes security agents.</w:t>
      </w:r>
      <w:r w:rsidR="00157BC8" w:rsidRPr="00072851">
        <w:rPr>
          <w:spacing w:val="-4"/>
          <w:sz w:val="22"/>
          <w:szCs w:val="22"/>
        </w:rPr>
        <w:t xml:space="preserve"> In many cases, </w:t>
      </w:r>
      <w:r w:rsidR="00E60220" w:rsidRPr="00072851">
        <w:rPr>
          <w:spacing w:val="-4"/>
          <w:sz w:val="22"/>
          <w:szCs w:val="22"/>
        </w:rPr>
        <w:t xml:space="preserve">activists </w:t>
      </w:r>
      <w:r w:rsidR="00157BC8" w:rsidRPr="00072851">
        <w:rPr>
          <w:spacing w:val="-4"/>
          <w:sz w:val="22"/>
          <w:szCs w:val="22"/>
        </w:rPr>
        <w:t xml:space="preserve">subjected to beatings recognized their aggressors as officers who had been present during previous police interrogations. </w:t>
      </w:r>
      <w:r w:rsidR="00D20AFF" w:rsidRPr="00072851">
        <w:rPr>
          <w:spacing w:val="-4"/>
          <w:sz w:val="22"/>
          <w:szCs w:val="22"/>
        </w:rPr>
        <w:t>Independent journalist Phạm Đoan Trang</w:t>
      </w:r>
      <w:r w:rsidR="00391053" w:rsidRPr="00072851">
        <w:rPr>
          <w:spacing w:val="-4"/>
          <w:sz w:val="22"/>
          <w:szCs w:val="22"/>
        </w:rPr>
        <w:t>, arrested in October 2020,</w:t>
      </w:r>
      <w:r w:rsidR="00D20AFF" w:rsidRPr="00072851">
        <w:rPr>
          <w:spacing w:val="-4"/>
          <w:sz w:val="22"/>
          <w:szCs w:val="22"/>
        </w:rPr>
        <w:t xml:space="preserve"> was beaten </w:t>
      </w:r>
      <w:r w:rsidR="00235D08" w:rsidRPr="00072851">
        <w:rPr>
          <w:spacing w:val="-4"/>
          <w:sz w:val="22"/>
          <w:szCs w:val="22"/>
        </w:rPr>
        <w:t xml:space="preserve">frequently during interrogations in police custody, </w:t>
      </w:r>
      <w:r w:rsidRPr="00072851">
        <w:rPr>
          <w:spacing w:val="-4"/>
          <w:sz w:val="22"/>
          <w:szCs w:val="22"/>
        </w:rPr>
        <w:t>resulting in serious injuries</w:t>
      </w:r>
      <w:r w:rsidR="00E60220" w:rsidRPr="00072851">
        <w:rPr>
          <w:spacing w:val="-4"/>
          <w:sz w:val="22"/>
          <w:szCs w:val="22"/>
        </w:rPr>
        <w:t xml:space="preserve">. </w:t>
      </w:r>
      <w:r w:rsidR="00235D08" w:rsidRPr="00072851">
        <w:rPr>
          <w:spacing w:val="-4"/>
          <w:sz w:val="22"/>
          <w:szCs w:val="22"/>
        </w:rPr>
        <w:t xml:space="preserve">Disciplinary measures against prisoners who file complaints </w:t>
      </w:r>
      <w:r w:rsidR="001406C1" w:rsidRPr="00072851">
        <w:rPr>
          <w:spacing w:val="-4"/>
          <w:sz w:val="22"/>
          <w:szCs w:val="22"/>
        </w:rPr>
        <w:t xml:space="preserve">against </w:t>
      </w:r>
      <w:r w:rsidR="00391053" w:rsidRPr="00072851">
        <w:rPr>
          <w:spacing w:val="-4"/>
          <w:sz w:val="22"/>
          <w:szCs w:val="22"/>
        </w:rPr>
        <w:t xml:space="preserve">violations </w:t>
      </w:r>
      <w:r w:rsidR="001406C1" w:rsidRPr="00072851">
        <w:rPr>
          <w:spacing w:val="-4"/>
          <w:sz w:val="22"/>
          <w:szCs w:val="22"/>
        </w:rPr>
        <w:t xml:space="preserve">of their rights </w:t>
      </w:r>
      <w:r w:rsidR="00157BC8" w:rsidRPr="00072851">
        <w:rPr>
          <w:spacing w:val="-4"/>
          <w:sz w:val="22"/>
          <w:szCs w:val="22"/>
        </w:rPr>
        <w:t xml:space="preserve">are </w:t>
      </w:r>
      <w:r w:rsidR="00E60220" w:rsidRPr="00072851">
        <w:rPr>
          <w:spacing w:val="-4"/>
          <w:sz w:val="22"/>
          <w:szCs w:val="22"/>
        </w:rPr>
        <w:t>cruel and inhuman</w:t>
      </w:r>
      <w:r w:rsidR="00827EC9">
        <w:rPr>
          <w:spacing w:val="-4"/>
          <w:sz w:val="22"/>
          <w:szCs w:val="22"/>
        </w:rPr>
        <w:t>e</w:t>
      </w:r>
      <w:r w:rsidR="00A3203E" w:rsidRPr="00072851">
        <w:rPr>
          <w:spacing w:val="-4"/>
          <w:sz w:val="22"/>
          <w:szCs w:val="22"/>
        </w:rPr>
        <w:t xml:space="preserve">, in violation of </w:t>
      </w:r>
      <w:r w:rsidR="00391053" w:rsidRPr="00072851">
        <w:rPr>
          <w:spacing w:val="-4"/>
          <w:sz w:val="22"/>
          <w:szCs w:val="22"/>
        </w:rPr>
        <w:t xml:space="preserve">Article 7 of the </w:t>
      </w:r>
      <w:r w:rsidR="00A3203E" w:rsidRPr="00072851">
        <w:rPr>
          <w:spacing w:val="-4"/>
          <w:sz w:val="22"/>
          <w:szCs w:val="22"/>
        </w:rPr>
        <w:t>ICCPR</w:t>
      </w:r>
      <w:r w:rsidR="001406C1" w:rsidRPr="00072851">
        <w:rPr>
          <w:spacing w:val="-4"/>
          <w:sz w:val="22"/>
          <w:szCs w:val="22"/>
        </w:rPr>
        <w:t xml:space="preserve">. Under the 2019 Law on Execution of Criminal Judgements, </w:t>
      </w:r>
      <w:r w:rsidR="00CC21AF">
        <w:rPr>
          <w:spacing w:val="-4"/>
          <w:sz w:val="22"/>
          <w:szCs w:val="22"/>
        </w:rPr>
        <w:t xml:space="preserve">lawful </w:t>
      </w:r>
      <w:r w:rsidR="001406C1" w:rsidRPr="00072851">
        <w:rPr>
          <w:spacing w:val="-4"/>
          <w:sz w:val="22"/>
          <w:szCs w:val="22"/>
        </w:rPr>
        <w:t xml:space="preserve">punishments include shackling </w:t>
      </w:r>
      <w:r w:rsidR="00851F6B" w:rsidRPr="00072851">
        <w:rPr>
          <w:spacing w:val="-4"/>
          <w:sz w:val="22"/>
          <w:szCs w:val="22"/>
        </w:rPr>
        <w:t>offenders</w:t>
      </w:r>
      <w:r w:rsidR="001406C1" w:rsidRPr="00072851">
        <w:rPr>
          <w:spacing w:val="-4"/>
          <w:sz w:val="22"/>
          <w:szCs w:val="22"/>
        </w:rPr>
        <w:t xml:space="preserve"> in</w:t>
      </w:r>
      <w:r w:rsidR="00D106E6" w:rsidRPr="00072851">
        <w:rPr>
          <w:spacing w:val="-4"/>
          <w:sz w:val="22"/>
          <w:szCs w:val="22"/>
        </w:rPr>
        <w:t xml:space="preserve"> solitary</w:t>
      </w:r>
      <w:r w:rsidR="001406C1" w:rsidRPr="00072851">
        <w:rPr>
          <w:spacing w:val="-4"/>
          <w:sz w:val="22"/>
          <w:szCs w:val="22"/>
        </w:rPr>
        <w:t xml:space="preserve"> </w:t>
      </w:r>
      <w:r w:rsidR="00D106E6" w:rsidRPr="00072851">
        <w:rPr>
          <w:spacing w:val="-4"/>
          <w:sz w:val="22"/>
          <w:szCs w:val="22"/>
        </w:rPr>
        <w:t xml:space="preserve">“disciplinary cells” </w:t>
      </w:r>
      <w:r w:rsidR="001406C1" w:rsidRPr="00072851">
        <w:rPr>
          <w:spacing w:val="-4"/>
          <w:sz w:val="22"/>
          <w:szCs w:val="22"/>
        </w:rPr>
        <w:t xml:space="preserve">for up to 10 days (Article </w:t>
      </w:r>
      <w:r w:rsidR="00D106E6" w:rsidRPr="00072851">
        <w:rPr>
          <w:spacing w:val="-4"/>
          <w:sz w:val="22"/>
          <w:szCs w:val="22"/>
        </w:rPr>
        <w:t>43)</w:t>
      </w:r>
      <w:r w:rsidR="001406C1" w:rsidRPr="00072851">
        <w:rPr>
          <w:spacing w:val="-4"/>
          <w:sz w:val="22"/>
          <w:szCs w:val="22"/>
        </w:rPr>
        <w:t xml:space="preserve">. </w:t>
      </w:r>
      <w:r w:rsidR="00A3203E" w:rsidRPr="00072851">
        <w:rPr>
          <w:spacing w:val="-4"/>
          <w:sz w:val="22"/>
          <w:szCs w:val="22"/>
        </w:rPr>
        <w:t>Since his arrest in 2020, l</w:t>
      </w:r>
      <w:r w:rsidR="00D106E6" w:rsidRPr="00072851">
        <w:rPr>
          <w:spacing w:val="-4"/>
          <w:sz w:val="22"/>
          <w:szCs w:val="22"/>
        </w:rPr>
        <w:t xml:space="preserve">and rights activist Trịnh Bá Tư </w:t>
      </w:r>
      <w:r w:rsidR="00D80AF8">
        <w:rPr>
          <w:spacing w:val="-4"/>
          <w:sz w:val="22"/>
          <w:szCs w:val="22"/>
        </w:rPr>
        <w:t>was</w:t>
      </w:r>
      <w:r w:rsidR="00157BC8" w:rsidRPr="00072851">
        <w:rPr>
          <w:spacing w:val="-4"/>
          <w:sz w:val="22"/>
          <w:szCs w:val="22"/>
        </w:rPr>
        <w:t xml:space="preserve"> shackled and detained </w:t>
      </w:r>
      <w:r w:rsidR="0060622F" w:rsidRPr="00072851">
        <w:rPr>
          <w:spacing w:val="-4"/>
          <w:sz w:val="22"/>
          <w:szCs w:val="22"/>
        </w:rPr>
        <w:t xml:space="preserve">in </w:t>
      </w:r>
      <w:r w:rsidR="00851F6B" w:rsidRPr="00072851">
        <w:rPr>
          <w:spacing w:val="-4"/>
          <w:sz w:val="22"/>
          <w:szCs w:val="22"/>
        </w:rPr>
        <w:t>such ce</w:t>
      </w:r>
      <w:r w:rsidR="00157BC8" w:rsidRPr="00072851">
        <w:rPr>
          <w:spacing w:val="-4"/>
          <w:sz w:val="22"/>
          <w:szCs w:val="22"/>
        </w:rPr>
        <w:t>lls</w:t>
      </w:r>
      <w:r w:rsidR="00241444">
        <w:rPr>
          <w:spacing w:val="-4"/>
          <w:sz w:val="22"/>
          <w:szCs w:val="22"/>
        </w:rPr>
        <w:t xml:space="preserve"> several times</w:t>
      </w:r>
      <w:r w:rsidR="002575AE">
        <w:rPr>
          <w:spacing w:val="-4"/>
          <w:sz w:val="22"/>
          <w:szCs w:val="22"/>
        </w:rPr>
        <w:t xml:space="preserve"> in Prison No. 6 in Nghe An </w:t>
      </w:r>
      <w:r w:rsidR="00D80AF8">
        <w:rPr>
          <w:spacing w:val="-4"/>
          <w:sz w:val="22"/>
          <w:szCs w:val="22"/>
        </w:rPr>
        <w:t>P</w:t>
      </w:r>
      <w:r w:rsidR="002575AE">
        <w:rPr>
          <w:spacing w:val="-4"/>
          <w:sz w:val="22"/>
          <w:szCs w:val="22"/>
        </w:rPr>
        <w:t>rovince</w:t>
      </w:r>
      <w:r w:rsidR="00391053" w:rsidRPr="00072851">
        <w:rPr>
          <w:spacing w:val="-4"/>
          <w:sz w:val="22"/>
          <w:szCs w:val="22"/>
        </w:rPr>
        <w:t xml:space="preserve"> and </w:t>
      </w:r>
      <w:r w:rsidR="00D80AF8">
        <w:rPr>
          <w:spacing w:val="-4"/>
          <w:sz w:val="22"/>
          <w:szCs w:val="22"/>
        </w:rPr>
        <w:t xml:space="preserve">was </w:t>
      </w:r>
      <w:r w:rsidR="00157BC8" w:rsidRPr="00072851">
        <w:rPr>
          <w:spacing w:val="-4"/>
          <w:sz w:val="22"/>
          <w:szCs w:val="22"/>
        </w:rPr>
        <w:t>forced to urinate and defecate on the spot</w:t>
      </w:r>
      <w:r w:rsidR="00A3203E" w:rsidRPr="00072851">
        <w:rPr>
          <w:spacing w:val="-4"/>
          <w:sz w:val="22"/>
          <w:szCs w:val="22"/>
        </w:rPr>
        <w:t>,</w:t>
      </w:r>
      <w:r w:rsidR="00157BC8" w:rsidRPr="00072851">
        <w:rPr>
          <w:spacing w:val="-4"/>
          <w:sz w:val="22"/>
          <w:szCs w:val="22"/>
        </w:rPr>
        <w:t xml:space="preserve"> as punishment for writing letters of complain</w:t>
      </w:r>
      <w:r w:rsidR="00851F6B" w:rsidRPr="00072851">
        <w:rPr>
          <w:spacing w:val="-4"/>
          <w:sz w:val="22"/>
          <w:szCs w:val="22"/>
        </w:rPr>
        <w:t>t</w:t>
      </w:r>
      <w:r w:rsidR="00157BC8" w:rsidRPr="00072851">
        <w:rPr>
          <w:spacing w:val="-4"/>
          <w:sz w:val="22"/>
          <w:szCs w:val="22"/>
        </w:rPr>
        <w:t xml:space="preserve"> about poor detention conditions</w:t>
      </w:r>
      <w:r w:rsidR="00157BC8" w:rsidRPr="00241444">
        <w:rPr>
          <w:spacing w:val="-4"/>
          <w:sz w:val="22"/>
          <w:szCs w:val="22"/>
        </w:rPr>
        <w:t>.</w:t>
      </w:r>
      <w:r w:rsidR="00241444" w:rsidRPr="00241444">
        <w:rPr>
          <w:spacing w:val="-4"/>
          <w:sz w:val="22"/>
          <w:szCs w:val="22"/>
        </w:rPr>
        <w:t xml:space="preserve"> </w:t>
      </w:r>
      <w:r w:rsidR="002575AE">
        <w:rPr>
          <w:spacing w:val="-4"/>
          <w:sz w:val="22"/>
          <w:szCs w:val="22"/>
        </w:rPr>
        <w:t>In September 2023, h</w:t>
      </w:r>
      <w:r w:rsidR="00241444" w:rsidRPr="00D80AF8">
        <w:rPr>
          <w:spacing w:val="-4"/>
          <w:sz w:val="22"/>
          <w:szCs w:val="22"/>
        </w:rPr>
        <w:t>is brother, Trịnh Bá Phương</w:t>
      </w:r>
      <w:r w:rsidR="00D80AF8">
        <w:rPr>
          <w:spacing w:val="-4"/>
          <w:sz w:val="22"/>
          <w:szCs w:val="22"/>
        </w:rPr>
        <w:t>,</w:t>
      </w:r>
      <w:r w:rsidR="00241444" w:rsidRPr="00D80AF8">
        <w:rPr>
          <w:spacing w:val="-4"/>
          <w:sz w:val="22"/>
          <w:szCs w:val="22"/>
        </w:rPr>
        <w:t xml:space="preserve"> </w:t>
      </w:r>
      <w:r w:rsidR="002575AE">
        <w:rPr>
          <w:spacing w:val="-4"/>
          <w:sz w:val="22"/>
          <w:szCs w:val="22"/>
        </w:rPr>
        <w:t>was also beaten, shackled</w:t>
      </w:r>
      <w:r w:rsidR="00D80AF8">
        <w:rPr>
          <w:spacing w:val="-4"/>
          <w:sz w:val="22"/>
          <w:szCs w:val="22"/>
        </w:rPr>
        <w:t>,</w:t>
      </w:r>
      <w:r w:rsidR="002575AE">
        <w:rPr>
          <w:spacing w:val="-4"/>
          <w:sz w:val="22"/>
          <w:szCs w:val="22"/>
        </w:rPr>
        <w:t xml:space="preserve"> and detained for 10 days in solitary confinement for staging a protest with other prisoners in An </w:t>
      </w:r>
      <w:r w:rsidR="00E41407">
        <w:rPr>
          <w:spacing w:val="-4"/>
          <w:sz w:val="22"/>
          <w:szCs w:val="22"/>
        </w:rPr>
        <w:t xml:space="preserve">Diem </w:t>
      </w:r>
      <w:r w:rsidR="002575AE">
        <w:rPr>
          <w:spacing w:val="-4"/>
          <w:sz w:val="22"/>
          <w:szCs w:val="22"/>
        </w:rPr>
        <w:t xml:space="preserve">Prison, Quang Nam </w:t>
      </w:r>
      <w:r w:rsidR="00D80AF8">
        <w:rPr>
          <w:spacing w:val="-4"/>
          <w:sz w:val="22"/>
          <w:szCs w:val="22"/>
        </w:rPr>
        <w:t>P</w:t>
      </w:r>
      <w:r w:rsidR="002575AE">
        <w:rPr>
          <w:spacing w:val="-4"/>
          <w:sz w:val="22"/>
          <w:szCs w:val="22"/>
        </w:rPr>
        <w:t>rovince.</w:t>
      </w:r>
    </w:p>
    <w:p w14:paraId="38725074" w14:textId="3A9B8D93" w:rsidR="00157BC8" w:rsidRPr="00072851" w:rsidRDefault="00EB73D6" w:rsidP="00072851">
      <w:pPr>
        <w:spacing w:after="0"/>
        <w:rPr>
          <w:i/>
          <w:spacing w:val="-4"/>
          <w:sz w:val="22"/>
          <w:szCs w:val="22"/>
          <w:u w:val="single"/>
        </w:rPr>
      </w:pPr>
      <w:r w:rsidRPr="00072851">
        <w:rPr>
          <w:i/>
          <w:spacing w:val="-4"/>
          <w:sz w:val="22"/>
          <w:szCs w:val="22"/>
          <w:u w:val="single"/>
        </w:rPr>
        <w:t>Questions</w:t>
      </w:r>
      <w:r w:rsidR="00774E3C">
        <w:rPr>
          <w:i/>
          <w:spacing w:val="-4"/>
          <w:sz w:val="22"/>
          <w:szCs w:val="22"/>
          <w:u w:val="single"/>
        </w:rPr>
        <w:t xml:space="preserve"> to the government</w:t>
      </w:r>
      <w:r w:rsidRPr="00072851">
        <w:rPr>
          <w:i/>
          <w:spacing w:val="-4"/>
          <w:sz w:val="22"/>
          <w:szCs w:val="22"/>
          <w:u w:val="single"/>
        </w:rPr>
        <w:t>:</w:t>
      </w:r>
    </w:p>
    <w:p w14:paraId="504FE8FA" w14:textId="7C931212" w:rsidR="0076101A" w:rsidRPr="00072851" w:rsidRDefault="00EB73D6" w:rsidP="00072851">
      <w:pPr>
        <w:pStyle w:val="ListParagraph"/>
        <w:numPr>
          <w:ilvl w:val="0"/>
          <w:numId w:val="1"/>
        </w:numPr>
        <w:tabs>
          <w:tab w:val="left" w:pos="567"/>
        </w:tabs>
        <w:ind w:left="284" w:hanging="207"/>
        <w:rPr>
          <w:rFonts w:asciiTheme="minorHAnsi" w:hAnsiTheme="minorHAnsi" w:cstheme="minorHAnsi"/>
          <w:i/>
          <w:spacing w:val="-4"/>
          <w:sz w:val="22"/>
          <w:u w:val="single"/>
        </w:rPr>
      </w:pPr>
      <w:r w:rsidRPr="00072851">
        <w:rPr>
          <w:rFonts w:asciiTheme="minorHAnsi" w:hAnsiTheme="minorHAnsi" w:cstheme="minorHAnsi"/>
          <w:i/>
          <w:spacing w:val="-4"/>
          <w:sz w:val="22"/>
        </w:rPr>
        <w:t>E</w:t>
      </w:r>
      <w:r w:rsidR="00A3203E" w:rsidRPr="00072851">
        <w:rPr>
          <w:rFonts w:asciiTheme="minorHAnsi" w:hAnsiTheme="minorHAnsi" w:cstheme="minorHAnsi"/>
          <w:i/>
          <w:spacing w:val="-4"/>
          <w:sz w:val="22"/>
        </w:rPr>
        <w:t xml:space="preserve">xplain how </w:t>
      </w:r>
      <w:r w:rsidR="00CC21AF">
        <w:rPr>
          <w:rFonts w:asciiTheme="minorHAnsi" w:hAnsiTheme="minorHAnsi" w:cstheme="minorHAnsi"/>
          <w:i/>
          <w:spacing w:val="-4"/>
          <w:sz w:val="22"/>
        </w:rPr>
        <w:t>the autho</w:t>
      </w:r>
      <w:r w:rsidR="00D80AF8">
        <w:rPr>
          <w:rFonts w:asciiTheme="minorHAnsi" w:hAnsiTheme="minorHAnsi" w:cstheme="minorHAnsi"/>
          <w:i/>
          <w:spacing w:val="-4"/>
          <w:sz w:val="22"/>
        </w:rPr>
        <w:t>r</w:t>
      </w:r>
      <w:r w:rsidR="00CC21AF">
        <w:rPr>
          <w:rFonts w:asciiTheme="minorHAnsi" w:hAnsiTheme="minorHAnsi" w:cstheme="minorHAnsi"/>
          <w:i/>
          <w:spacing w:val="-4"/>
          <w:sz w:val="22"/>
        </w:rPr>
        <w:t>ities</w:t>
      </w:r>
      <w:r w:rsidR="00A3203E" w:rsidRPr="00072851">
        <w:rPr>
          <w:rFonts w:asciiTheme="minorHAnsi" w:hAnsiTheme="minorHAnsi" w:cstheme="minorHAnsi"/>
          <w:i/>
          <w:spacing w:val="-4"/>
          <w:sz w:val="22"/>
        </w:rPr>
        <w:t xml:space="preserve"> will ensure that discipl</w:t>
      </w:r>
      <w:r w:rsidR="0076101A" w:rsidRPr="00072851">
        <w:rPr>
          <w:rFonts w:asciiTheme="minorHAnsi" w:hAnsiTheme="minorHAnsi" w:cstheme="minorHAnsi"/>
          <w:i/>
          <w:spacing w:val="-4"/>
          <w:sz w:val="22"/>
        </w:rPr>
        <w:t>i</w:t>
      </w:r>
      <w:r w:rsidR="00A3203E" w:rsidRPr="00072851">
        <w:rPr>
          <w:rFonts w:asciiTheme="minorHAnsi" w:hAnsiTheme="minorHAnsi" w:cstheme="minorHAnsi"/>
          <w:i/>
          <w:spacing w:val="-4"/>
          <w:sz w:val="22"/>
        </w:rPr>
        <w:t xml:space="preserve">nary measures are not applied to </w:t>
      </w:r>
      <w:r w:rsidR="007A1785">
        <w:rPr>
          <w:rFonts w:asciiTheme="minorHAnsi" w:hAnsiTheme="minorHAnsi" w:cstheme="minorHAnsi"/>
          <w:i/>
          <w:spacing w:val="-4"/>
          <w:sz w:val="22"/>
        </w:rPr>
        <w:t>detainees</w:t>
      </w:r>
      <w:r w:rsidR="00A3203E" w:rsidRPr="00072851">
        <w:rPr>
          <w:rFonts w:asciiTheme="minorHAnsi" w:hAnsiTheme="minorHAnsi" w:cstheme="minorHAnsi"/>
          <w:i/>
          <w:spacing w:val="-4"/>
          <w:sz w:val="22"/>
        </w:rPr>
        <w:t xml:space="preserve"> who are legitimately </w:t>
      </w:r>
      <w:r w:rsidR="00937F1C" w:rsidRPr="00072851">
        <w:rPr>
          <w:rFonts w:asciiTheme="minorHAnsi" w:hAnsiTheme="minorHAnsi" w:cstheme="minorHAnsi"/>
          <w:i/>
          <w:spacing w:val="-4"/>
          <w:sz w:val="22"/>
        </w:rPr>
        <w:t xml:space="preserve">exercising </w:t>
      </w:r>
      <w:r w:rsidR="00A3203E" w:rsidRPr="00072851">
        <w:rPr>
          <w:rFonts w:asciiTheme="minorHAnsi" w:hAnsiTheme="minorHAnsi" w:cstheme="minorHAnsi"/>
          <w:i/>
          <w:spacing w:val="-4"/>
          <w:sz w:val="22"/>
        </w:rPr>
        <w:t>their right</w:t>
      </w:r>
      <w:r w:rsidR="00937F1C" w:rsidRPr="00072851">
        <w:rPr>
          <w:rFonts w:asciiTheme="minorHAnsi" w:hAnsiTheme="minorHAnsi" w:cstheme="minorHAnsi"/>
          <w:i/>
          <w:spacing w:val="-4"/>
          <w:sz w:val="22"/>
        </w:rPr>
        <w:t>s</w:t>
      </w:r>
      <w:r w:rsidR="0076101A" w:rsidRPr="00072851">
        <w:rPr>
          <w:rFonts w:asciiTheme="minorHAnsi" w:hAnsiTheme="minorHAnsi" w:cstheme="minorHAnsi"/>
          <w:i/>
          <w:spacing w:val="-4"/>
          <w:sz w:val="22"/>
        </w:rPr>
        <w:t>.</w:t>
      </w:r>
    </w:p>
    <w:p w14:paraId="4C825485" w14:textId="2E876B28" w:rsidR="00EB73D6" w:rsidRPr="00072851" w:rsidRDefault="0076101A" w:rsidP="00072851">
      <w:pPr>
        <w:pStyle w:val="ListParagraph"/>
        <w:numPr>
          <w:ilvl w:val="0"/>
          <w:numId w:val="1"/>
        </w:numPr>
        <w:tabs>
          <w:tab w:val="left" w:pos="567"/>
        </w:tabs>
        <w:ind w:left="284" w:hanging="207"/>
        <w:rPr>
          <w:rFonts w:asciiTheme="minorHAnsi" w:hAnsiTheme="minorHAnsi" w:cstheme="minorHAnsi"/>
          <w:i/>
          <w:spacing w:val="-4"/>
          <w:sz w:val="22"/>
          <w:u w:val="single"/>
        </w:rPr>
      </w:pPr>
      <w:r w:rsidRPr="00072851">
        <w:rPr>
          <w:rFonts w:asciiTheme="minorHAnsi" w:hAnsiTheme="minorHAnsi" w:cstheme="minorHAnsi"/>
          <w:i/>
          <w:spacing w:val="-4"/>
          <w:sz w:val="22"/>
        </w:rPr>
        <w:t xml:space="preserve">Clarify the discrepancy between the government’s assurance that disciplinary </w:t>
      </w:r>
      <w:r w:rsidR="00391053" w:rsidRPr="00072851">
        <w:rPr>
          <w:rFonts w:asciiTheme="minorHAnsi" w:hAnsiTheme="minorHAnsi" w:cstheme="minorHAnsi"/>
          <w:i/>
          <w:spacing w:val="-4"/>
          <w:sz w:val="22"/>
        </w:rPr>
        <w:t>measures</w:t>
      </w:r>
      <w:r w:rsidRPr="00072851">
        <w:rPr>
          <w:rFonts w:asciiTheme="minorHAnsi" w:hAnsiTheme="minorHAnsi" w:cstheme="minorHAnsi"/>
          <w:i/>
          <w:spacing w:val="-4"/>
          <w:sz w:val="22"/>
        </w:rPr>
        <w:t xml:space="preserve"> are not cruel or inhumane (Par</w:t>
      </w:r>
      <w:r w:rsidR="00CC21AF">
        <w:rPr>
          <w:rFonts w:asciiTheme="minorHAnsi" w:hAnsiTheme="minorHAnsi" w:cstheme="minorHAnsi"/>
          <w:i/>
          <w:spacing w:val="-4"/>
          <w:sz w:val="22"/>
        </w:rPr>
        <w:t>agraph</w:t>
      </w:r>
      <w:r w:rsidRPr="00072851">
        <w:rPr>
          <w:rFonts w:asciiTheme="minorHAnsi" w:hAnsiTheme="minorHAnsi" w:cstheme="minorHAnsi"/>
          <w:i/>
          <w:spacing w:val="-4"/>
          <w:sz w:val="22"/>
        </w:rPr>
        <w:t xml:space="preserve"> 48 of </w:t>
      </w:r>
      <w:r w:rsidR="00CC21AF">
        <w:rPr>
          <w:rFonts w:asciiTheme="minorHAnsi" w:hAnsiTheme="minorHAnsi" w:cstheme="minorHAnsi"/>
          <w:i/>
          <w:spacing w:val="-4"/>
          <w:sz w:val="22"/>
        </w:rPr>
        <w:t>the state</w:t>
      </w:r>
      <w:r w:rsidRPr="00072851">
        <w:rPr>
          <w:rFonts w:asciiTheme="minorHAnsi" w:hAnsiTheme="minorHAnsi" w:cstheme="minorHAnsi"/>
          <w:i/>
          <w:spacing w:val="-4"/>
          <w:sz w:val="22"/>
        </w:rPr>
        <w:t>’s report</w:t>
      </w:r>
      <w:r w:rsidR="00CC21AF">
        <w:rPr>
          <w:rFonts w:asciiTheme="minorHAnsi" w:hAnsiTheme="minorHAnsi" w:cstheme="minorHAnsi"/>
          <w:i/>
          <w:spacing w:val="-4"/>
          <w:sz w:val="22"/>
        </w:rPr>
        <w:t xml:space="preserve"> to the CCPR</w:t>
      </w:r>
      <w:r w:rsidRPr="00072851">
        <w:rPr>
          <w:rFonts w:asciiTheme="minorHAnsi" w:hAnsiTheme="minorHAnsi" w:cstheme="minorHAnsi"/>
          <w:i/>
          <w:spacing w:val="-4"/>
          <w:sz w:val="22"/>
        </w:rPr>
        <w:t xml:space="preserve">), and allegations of torture and ill-treatment </w:t>
      </w:r>
      <w:r w:rsidR="00CC21AF">
        <w:rPr>
          <w:rFonts w:asciiTheme="minorHAnsi" w:hAnsiTheme="minorHAnsi" w:cstheme="minorHAnsi"/>
          <w:i/>
          <w:spacing w:val="-4"/>
          <w:sz w:val="22"/>
        </w:rPr>
        <w:t xml:space="preserve">made </w:t>
      </w:r>
      <w:r w:rsidRPr="00072851">
        <w:rPr>
          <w:rFonts w:asciiTheme="minorHAnsi" w:hAnsiTheme="minorHAnsi" w:cstheme="minorHAnsi"/>
          <w:i/>
          <w:spacing w:val="-4"/>
          <w:sz w:val="22"/>
        </w:rPr>
        <w:t xml:space="preserve">by </w:t>
      </w:r>
      <w:r w:rsidR="00D80AF8">
        <w:rPr>
          <w:rFonts w:asciiTheme="minorHAnsi" w:hAnsiTheme="minorHAnsi" w:cstheme="minorHAnsi"/>
          <w:i/>
          <w:spacing w:val="-4"/>
          <w:sz w:val="22"/>
        </w:rPr>
        <w:t>detainees</w:t>
      </w:r>
      <w:r w:rsidRPr="00072851">
        <w:rPr>
          <w:rFonts w:asciiTheme="minorHAnsi" w:hAnsiTheme="minorHAnsi" w:cstheme="minorHAnsi"/>
          <w:i/>
          <w:spacing w:val="-4"/>
          <w:sz w:val="22"/>
        </w:rPr>
        <w:t xml:space="preserve"> and their families.</w:t>
      </w:r>
    </w:p>
    <w:p w14:paraId="634F9F7A" w14:textId="33EAED37" w:rsidR="0076101A" w:rsidRPr="00072851" w:rsidRDefault="0076101A" w:rsidP="00072851">
      <w:pPr>
        <w:pStyle w:val="ListParagraph"/>
        <w:numPr>
          <w:ilvl w:val="0"/>
          <w:numId w:val="1"/>
        </w:numPr>
        <w:tabs>
          <w:tab w:val="left" w:pos="567"/>
        </w:tabs>
        <w:ind w:left="284" w:hanging="207"/>
        <w:rPr>
          <w:rFonts w:asciiTheme="minorHAnsi" w:hAnsiTheme="minorHAnsi" w:cstheme="minorHAnsi"/>
          <w:i/>
          <w:spacing w:val="-4"/>
          <w:sz w:val="22"/>
        </w:rPr>
      </w:pPr>
      <w:r w:rsidRPr="00072851">
        <w:rPr>
          <w:rFonts w:asciiTheme="minorHAnsi" w:hAnsiTheme="minorHAnsi" w:cstheme="minorHAnsi"/>
          <w:i/>
          <w:spacing w:val="-4"/>
          <w:sz w:val="22"/>
        </w:rPr>
        <w:t>Explain the difference between “disciplinary cells” and solitary confinement.</w:t>
      </w:r>
    </w:p>
    <w:p w14:paraId="76654ED4" w14:textId="2EF73448" w:rsidR="00072851" w:rsidRDefault="00391053" w:rsidP="00072851">
      <w:pPr>
        <w:pStyle w:val="ListParagraph"/>
        <w:numPr>
          <w:ilvl w:val="0"/>
          <w:numId w:val="1"/>
        </w:numPr>
        <w:tabs>
          <w:tab w:val="left" w:pos="567"/>
        </w:tabs>
        <w:spacing w:after="0"/>
        <w:ind w:left="284" w:hanging="207"/>
        <w:rPr>
          <w:rFonts w:asciiTheme="minorHAnsi" w:hAnsiTheme="minorHAnsi" w:cstheme="minorHAnsi"/>
          <w:i/>
          <w:spacing w:val="-4"/>
          <w:sz w:val="22"/>
        </w:rPr>
      </w:pPr>
      <w:r w:rsidRPr="00072851">
        <w:rPr>
          <w:rFonts w:asciiTheme="minorHAnsi" w:hAnsiTheme="minorHAnsi" w:cstheme="minorHAnsi"/>
          <w:i/>
          <w:spacing w:val="-4"/>
          <w:sz w:val="22"/>
        </w:rPr>
        <w:t xml:space="preserve">Explain how the government will ensure that </w:t>
      </w:r>
      <w:r w:rsidR="00D80AF8">
        <w:rPr>
          <w:rFonts w:asciiTheme="minorHAnsi" w:hAnsiTheme="minorHAnsi" w:cstheme="minorHAnsi"/>
          <w:i/>
          <w:spacing w:val="-4"/>
          <w:sz w:val="22"/>
        </w:rPr>
        <w:t>detainees</w:t>
      </w:r>
      <w:r w:rsidR="00D80AF8" w:rsidRPr="00072851">
        <w:rPr>
          <w:rFonts w:asciiTheme="minorHAnsi" w:hAnsiTheme="minorHAnsi" w:cstheme="minorHAnsi"/>
          <w:i/>
          <w:spacing w:val="-4"/>
          <w:sz w:val="22"/>
        </w:rPr>
        <w:t xml:space="preserve"> </w:t>
      </w:r>
      <w:r w:rsidRPr="00072851">
        <w:rPr>
          <w:rFonts w:asciiTheme="minorHAnsi" w:hAnsiTheme="minorHAnsi" w:cstheme="minorHAnsi"/>
          <w:i/>
          <w:spacing w:val="-4"/>
          <w:sz w:val="22"/>
        </w:rPr>
        <w:t>have access to effective complaint mechanism</w:t>
      </w:r>
      <w:r w:rsidR="00644664">
        <w:rPr>
          <w:rFonts w:asciiTheme="minorHAnsi" w:hAnsiTheme="minorHAnsi" w:cstheme="minorHAnsi"/>
          <w:i/>
          <w:spacing w:val="-4"/>
          <w:sz w:val="22"/>
        </w:rPr>
        <w:t>s</w:t>
      </w:r>
      <w:r w:rsidRPr="00072851">
        <w:rPr>
          <w:rFonts w:asciiTheme="minorHAnsi" w:hAnsiTheme="minorHAnsi" w:cstheme="minorHAnsi"/>
          <w:i/>
          <w:spacing w:val="-4"/>
          <w:sz w:val="22"/>
        </w:rPr>
        <w:t xml:space="preserve"> without being subjected to acts of reprisals.</w:t>
      </w:r>
    </w:p>
    <w:p w14:paraId="44C4F032" w14:textId="77777777" w:rsidR="00072851" w:rsidRPr="00072851" w:rsidRDefault="00072851" w:rsidP="00072851">
      <w:pPr>
        <w:spacing w:after="0"/>
        <w:rPr>
          <w:rFonts w:cstheme="minorHAnsi"/>
          <w:iCs/>
          <w:spacing w:val="-4"/>
          <w:sz w:val="22"/>
        </w:rPr>
      </w:pPr>
    </w:p>
    <w:p w14:paraId="1336AAEA" w14:textId="18E398E8" w:rsidR="00391053" w:rsidRPr="00072851" w:rsidRDefault="00EB73D6" w:rsidP="00072851">
      <w:pPr>
        <w:jc w:val="left"/>
        <w:rPr>
          <w:b/>
          <w:iCs/>
          <w:sz w:val="22"/>
          <w:szCs w:val="22"/>
          <w:u w:val="single"/>
        </w:rPr>
      </w:pPr>
      <w:r w:rsidRPr="00072851">
        <w:rPr>
          <w:b/>
          <w:iCs/>
          <w:sz w:val="22"/>
          <w:szCs w:val="22"/>
          <w:u w:val="single"/>
        </w:rPr>
        <w:t>Article 10 (Humane treatment of persons deprived of their liberty)</w:t>
      </w:r>
    </w:p>
    <w:p w14:paraId="1B7FCD2D" w14:textId="012E09E8" w:rsidR="00EB73D6" w:rsidRPr="00072851" w:rsidRDefault="00EB73D6" w:rsidP="004B7BFE">
      <w:pPr>
        <w:spacing w:before="120"/>
        <w:jc w:val="left"/>
        <w:rPr>
          <w:b/>
          <w:i/>
          <w:iCs/>
          <w:spacing w:val="-4"/>
          <w:sz w:val="22"/>
          <w:szCs w:val="22"/>
        </w:rPr>
      </w:pPr>
      <w:r w:rsidRPr="00072851">
        <w:rPr>
          <w:b/>
          <w:i/>
          <w:iCs/>
          <w:spacing w:val="-4"/>
          <w:sz w:val="22"/>
          <w:szCs w:val="22"/>
        </w:rPr>
        <w:t>Detention conditions far below international minimum standards</w:t>
      </w:r>
    </w:p>
    <w:p w14:paraId="3ECE8863" w14:textId="035BC7DD" w:rsidR="00EB73D6" w:rsidRPr="00072851" w:rsidRDefault="00937F1C" w:rsidP="00EB73D6">
      <w:pPr>
        <w:rPr>
          <w:spacing w:val="-4"/>
          <w:sz w:val="22"/>
          <w:szCs w:val="22"/>
        </w:rPr>
      </w:pPr>
      <w:r w:rsidRPr="00072851">
        <w:rPr>
          <w:spacing w:val="-4"/>
          <w:sz w:val="22"/>
          <w:szCs w:val="22"/>
        </w:rPr>
        <w:t>Guarantees to protect the “lives, health, assets and dignity” of prisoners</w:t>
      </w:r>
      <w:r w:rsidR="007A1785">
        <w:rPr>
          <w:spacing w:val="-4"/>
          <w:sz w:val="22"/>
          <w:szCs w:val="22"/>
        </w:rPr>
        <w:t>,</w:t>
      </w:r>
      <w:r w:rsidRPr="00072851">
        <w:rPr>
          <w:spacing w:val="-4"/>
          <w:sz w:val="22"/>
          <w:szCs w:val="22"/>
        </w:rPr>
        <w:t xml:space="preserve"> </w:t>
      </w:r>
      <w:r w:rsidR="00E37923" w:rsidRPr="00072851">
        <w:rPr>
          <w:spacing w:val="-4"/>
          <w:sz w:val="22"/>
          <w:szCs w:val="22"/>
        </w:rPr>
        <w:t>enshrined in the 2019 Law on Execution of Criminal Judgements</w:t>
      </w:r>
      <w:r w:rsidR="007A1785">
        <w:rPr>
          <w:spacing w:val="-4"/>
          <w:sz w:val="22"/>
          <w:szCs w:val="22"/>
        </w:rPr>
        <w:t>,</w:t>
      </w:r>
      <w:r w:rsidR="00E37923" w:rsidRPr="00072851">
        <w:rPr>
          <w:spacing w:val="-4"/>
          <w:sz w:val="22"/>
          <w:szCs w:val="22"/>
        </w:rPr>
        <w:t xml:space="preserve"> are not respected in practice. </w:t>
      </w:r>
      <w:r w:rsidR="0025080C" w:rsidRPr="00072851">
        <w:rPr>
          <w:spacing w:val="-4"/>
          <w:sz w:val="22"/>
          <w:szCs w:val="22"/>
        </w:rPr>
        <w:t xml:space="preserve">Each prison has its own internal rules. </w:t>
      </w:r>
      <w:r w:rsidR="00391053" w:rsidRPr="00072851">
        <w:rPr>
          <w:spacing w:val="-4"/>
          <w:sz w:val="22"/>
          <w:szCs w:val="22"/>
        </w:rPr>
        <w:t>Prison o</w:t>
      </w:r>
      <w:r w:rsidR="0025080C" w:rsidRPr="00072851">
        <w:rPr>
          <w:spacing w:val="-4"/>
          <w:sz w:val="22"/>
          <w:szCs w:val="22"/>
        </w:rPr>
        <w:t xml:space="preserve">versight by </w:t>
      </w:r>
      <w:r w:rsidR="00E23730">
        <w:rPr>
          <w:spacing w:val="-4"/>
          <w:sz w:val="22"/>
          <w:szCs w:val="22"/>
        </w:rPr>
        <w:t xml:space="preserve">government </w:t>
      </w:r>
      <w:r w:rsidR="0025080C" w:rsidRPr="00072851">
        <w:rPr>
          <w:spacing w:val="-4"/>
          <w:sz w:val="22"/>
          <w:szCs w:val="22"/>
        </w:rPr>
        <w:t xml:space="preserve">authorities is </w:t>
      </w:r>
      <w:r w:rsidR="006F2281" w:rsidRPr="00072851">
        <w:rPr>
          <w:spacing w:val="-4"/>
          <w:sz w:val="22"/>
          <w:szCs w:val="22"/>
        </w:rPr>
        <w:t>scarce</w:t>
      </w:r>
      <w:r w:rsidR="0025080C" w:rsidRPr="00072851">
        <w:rPr>
          <w:spacing w:val="-4"/>
          <w:sz w:val="22"/>
          <w:szCs w:val="22"/>
        </w:rPr>
        <w:t xml:space="preserve">, and prison officials who </w:t>
      </w:r>
      <w:r w:rsidR="0060622F" w:rsidRPr="00072851">
        <w:rPr>
          <w:spacing w:val="-4"/>
          <w:sz w:val="22"/>
          <w:szCs w:val="22"/>
        </w:rPr>
        <w:t xml:space="preserve">violate or </w:t>
      </w:r>
      <w:r w:rsidR="0025080C" w:rsidRPr="00072851">
        <w:rPr>
          <w:spacing w:val="-4"/>
          <w:sz w:val="22"/>
          <w:szCs w:val="22"/>
        </w:rPr>
        <w:t xml:space="preserve">fail to implement </w:t>
      </w:r>
      <w:r w:rsidR="0025080C" w:rsidRPr="00072851">
        <w:rPr>
          <w:spacing w:val="-4"/>
          <w:sz w:val="22"/>
          <w:szCs w:val="22"/>
        </w:rPr>
        <w:lastRenderedPageBreak/>
        <w:t xml:space="preserve">relevant legislation are rarely </w:t>
      </w:r>
      <w:r w:rsidR="0071517F">
        <w:rPr>
          <w:spacing w:val="-4"/>
          <w:sz w:val="22"/>
          <w:szCs w:val="22"/>
        </w:rPr>
        <w:t xml:space="preserve">investigated and </w:t>
      </w:r>
      <w:r w:rsidR="0025080C" w:rsidRPr="00072851">
        <w:rPr>
          <w:spacing w:val="-4"/>
          <w:sz w:val="22"/>
          <w:szCs w:val="22"/>
        </w:rPr>
        <w:t xml:space="preserve">prosecuted. </w:t>
      </w:r>
      <w:r w:rsidR="00391053" w:rsidRPr="00072851">
        <w:rPr>
          <w:spacing w:val="-4"/>
          <w:sz w:val="22"/>
          <w:szCs w:val="22"/>
        </w:rPr>
        <w:t>Access to m</w:t>
      </w:r>
      <w:r w:rsidR="00E37923" w:rsidRPr="00072851">
        <w:rPr>
          <w:rFonts w:cstheme="minorHAnsi"/>
          <w:sz w:val="22"/>
          <w:szCs w:val="22"/>
        </w:rPr>
        <w:t>edical care</w:t>
      </w:r>
      <w:r w:rsidR="0025080C" w:rsidRPr="00072851">
        <w:rPr>
          <w:rFonts w:cstheme="minorHAnsi"/>
          <w:sz w:val="22"/>
          <w:szCs w:val="22"/>
        </w:rPr>
        <w:t xml:space="preserve"> is grossly insufficient</w:t>
      </w:r>
      <w:r w:rsidR="00E37923" w:rsidRPr="00072851">
        <w:rPr>
          <w:rFonts w:cstheme="minorHAnsi"/>
          <w:sz w:val="22"/>
          <w:szCs w:val="22"/>
        </w:rPr>
        <w:t xml:space="preserve">, and </w:t>
      </w:r>
      <w:r w:rsidR="0025080C" w:rsidRPr="00072851">
        <w:rPr>
          <w:rFonts w:cstheme="minorHAnsi"/>
          <w:sz w:val="22"/>
          <w:szCs w:val="22"/>
        </w:rPr>
        <w:t>prisoners</w:t>
      </w:r>
      <w:r w:rsidR="00E37923" w:rsidRPr="00072851">
        <w:rPr>
          <w:rFonts w:cstheme="minorHAnsi"/>
          <w:sz w:val="22"/>
          <w:szCs w:val="22"/>
        </w:rPr>
        <w:t xml:space="preserve"> who are </w:t>
      </w:r>
      <w:r w:rsidR="006F2281" w:rsidRPr="00072851">
        <w:rPr>
          <w:rFonts w:cstheme="minorHAnsi"/>
          <w:sz w:val="22"/>
          <w:szCs w:val="22"/>
        </w:rPr>
        <w:t xml:space="preserve">seriously ill </w:t>
      </w:r>
      <w:r w:rsidR="00E37923" w:rsidRPr="00072851">
        <w:rPr>
          <w:rFonts w:cstheme="minorHAnsi"/>
          <w:sz w:val="22"/>
          <w:szCs w:val="22"/>
        </w:rPr>
        <w:t xml:space="preserve">or need surgery are often not treated until </w:t>
      </w:r>
      <w:r w:rsidR="00091DCA">
        <w:rPr>
          <w:rFonts w:cstheme="minorHAnsi"/>
          <w:sz w:val="22"/>
          <w:szCs w:val="22"/>
        </w:rPr>
        <w:t>conditions are life threatening</w:t>
      </w:r>
      <w:r w:rsidR="00CB79C7" w:rsidRPr="00072851">
        <w:rPr>
          <w:rFonts w:cstheme="minorHAnsi"/>
          <w:sz w:val="22"/>
          <w:szCs w:val="22"/>
        </w:rPr>
        <w:t xml:space="preserve">. </w:t>
      </w:r>
      <w:r w:rsidR="00E37923" w:rsidRPr="00072851">
        <w:rPr>
          <w:rFonts w:cstheme="minorHAnsi"/>
          <w:sz w:val="22"/>
          <w:szCs w:val="22"/>
        </w:rPr>
        <w:t xml:space="preserve">Independent journalist Lê </w:t>
      </w:r>
      <w:r w:rsidR="00CB79C7" w:rsidRPr="00072851">
        <w:rPr>
          <w:rFonts w:cstheme="minorHAnsi"/>
          <w:sz w:val="22"/>
          <w:szCs w:val="22"/>
        </w:rPr>
        <w:t>Hữu M</w:t>
      </w:r>
      <w:r w:rsidR="00E37923" w:rsidRPr="00072851">
        <w:rPr>
          <w:rFonts w:cstheme="minorHAnsi"/>
          <w:sz w:val="22"/>
          <w:szCs w:val="22"/>
        </w:rPr>
        <w:t>inh Tuấn</w:t>
      </w:r>
      <w:r w:rsidR="00391053" w:rsidRPr="00072851">
        <w:rPr>
          <w:rFonts w:cstheme="minorHAnsi"/>
          <w:sz w:val="22"/>
          <w:szCs w:val="22"/>
        </w:rPr>
        <w:t xml:space="preserve">, sentenced </w:t>
      </w:r>
      <w:r w:rsidR="00391053" w:rsidRPr="00072851">
        <w:rPr>
          <w:bCs/>
          <w:sz w:val="22"/>
          <w:szCs w:val="22"/>
        </w:rPr>
        <w:t xml:space="preserve">in January 2021 for “conducting propaganda against the </w:t>
      </w:r>
      <w:r w:rsidR="0075101E">
        <w:rPr>
          <w:bCs/>
          <w:sz w:val="22"/>
          <w:szCs w:val="22"/>
        </w:rPr>
        <w:t>s</w:t>
      </w:r>
      <w:r w:rsidR="00391053" w:rsidRPr="00072851">
        <w:rPr>
          <w:bCs/>
          <w:sz w:val="22"/>
          <w:szCs w:val="22"/>
        </w:rPr>
        <w:t>tate</w:t>
      </w:r>
      <w:r w:rsidR="0075101E">
        <w:rPr>
          <w:bCs/>
          <w:sz w:val="22"/>
          <w:szCs w:val="22"/>
        </w:rPr>
        <w:t>,</w:t>
      </w:r>
      <w:r w:rsidR="00391053" w:rsidRPr="00072851">
        <w:rPr>
          <w:bCs/>
          <w:sz w:val="22"/>
          <w:szCs w:val="22"/>
        </w:rPr>
        <w:t>”</w:t>
      </w:r>
      <w:r w:rsidR="00E37923" w:rsidRPr="00072851">
        <w:rPr>
          <w:rFonts w:cstheme="minorHAnsi"/>
          <w:sz w:val="22"/>
          <w:szCs w:val="22"/>
        </w:rPr>
        <w:t xml:space="preserve"> is critically ill in Xu</w:t>
      </w:r>
      <w:r w:rsidR="00CB79C7" w:rsidRPr="00072851">
        <w:rPr>
          <w:rFonts w:cstheme="minorHAnsi"/>
          <w:sz w:val="22"/>
          <w:szCs w:val="22"/>
        </w:rPr>
        <w:t>y</w:t>
      </w:r>
      <w:r w:rsidR="006D1892">
        <w:rPr>
          <w:rFonts w:cstheme="minorHAnsi"/>
          <w:sz w:val="22"/>
          <w:szCs w:val="22"/>
        </w:rPr>
        <w:t>e</w:t>
      </w:r>
      <w:r w:rsidR="00CB79C7" w:rsidRPr="00072851">
        <w:rPr>
          <w:rFonts w:cstheme="minorHAnsi"/>
          <w:sz w:val="22"/>
          <w:szCs w:val="22"/>
        </w:rPr>
        <w:t>n M</w:t>
      </w:r>
      <w:r w:rsidR="006D1892">
        <w:rPr>
          <w:rFonts w:cstheme="minorHAnsi"/>
          <w:sz w:val="22"/>
          <w:szCs w:val="22"/>
        </w:rPr>
        <w:t>o</w:t>
      </w:r>
      <w:r w:rsidR="00CB79C7" w:rsidRPr="00072851">
        <w:rPr>
          <w:rFonts w:cstheme="minorHAnsi"/>
          <w:sz w:val="22"/>
          <w:szCs w:val="22"/>
        </w:rPr>
        <w:t xml:space="preserve">c </w:t>
      </w:r>
      <w:r w:rsidR="00D80AF8">
        <w:rPr>
          <w:rFonts w:cstheme="minorHAnsi"/>
          <w:sz w:val="22"/>
          <w:szCs w:val="22"/>
        </w:rPr>
        <w:t>P</w:t>
      </w:r>
      <w:r w:rsidR="00E37923" w:rsidRPr="00072851">
        <w:rPr>
          <w:rFonts w:cstheme="minorHAnsi"/>
          <w:sz w:val="22"/>
          <w:szCs w:val="22"/>
        </w:rPr>
        <w:t>rison</w:t>
      </w:r>
      <w:r w:rsidR="00D90875">
        <w:rPr>
          <w:rFonts w:cstheme="minorHAnsi"/>
          <w:sz w:val="22"/>
          <w:szCs w:val="22"/>
        </w:rPr>
        <w:t xml:space="preserve"> in </w:t>
      </w:r>
      <w:r w:rsidR="00D90875" w:rsidRPr="00D90875">
        <w:rPr>
          <w:rFonts w:cstheme="minorHAnsi"/>
          <w:sz w:val="22"/>
          <w:szCs w:val="22"/>
        </w:rPr>
        <w:t>B</w:t>
      </w:r>
      <w:r w:rsidR="00D90875">
        <w:rPr>
          <w:rFonts w:cstheme="minorHAnsi"/>
          <w:sz w:val="22"/>
          <w:szCs w:val="22"/>
        </w:rPr>
        <w:t>a</w:t>
      </w:r>
      <w:r w:rsidR="00D90875" w:rsidRPr="00D90875">
        <w:rPr>
          <w:rFonts w:cstheme="minorHAnsi"/>
          <w:sz w:val="22"/>
          <w:szCs w:val="22"/>
        </w:rPr>
        <w:t xml:space="preserve"> R</w:t>
      </w:r>
      <w:r w:rsidR="00D90875">
        <w:rPr>
          <w:rFonts w:cstheme="minorHAnsi"/>
          <w:sz w:val="22"/>
          <w:szCs w:val="22"/>
        </w:rPr>
        <w:t>i</w:t>
      </w:r>
      <w:r w:rsidR="00D90875" w:rsidRPr="00D90875">
        <w:rPr>
          <w:rFonts w:cstheme="minorHAnsi"/>
          <w:sz w:val="22"/>
          <w:szCs w:val="22"/>
        </w:rPr>
        <w:t>a–V</w:t>
      </w:r>
      <w:r w:rsidR="00D90875">
        <w:rPr>
          <w:rFonts w:cstheme="minorHAnsi"/>
          <w:sz w:val="22"/>
          <w:szCs w:val="22"/>
        </w:rPr>
        <w:t>u</w:t>
      </w:r>
      <w:r w:rsidR="00D90875" w:rsidRPr="00D90875">
        <w:rPr>
          <w:rFonts w:cstheme="minorHAnsi"/>
          <w:sz w:val="22"/>
          <w:szCs w:val="22"/>
        </w:rPr>
        <w:t>ng T</w:t>
      </w:r>
      <w:r w:rsidR="00D90875">
        <w:rPr>
          <w:rFonts w:cstheme="minorHAnsi"/>
          <w:sz w:val="22"/>
          <w:szCs w:val="22"/>
        </w:rPr>
        <w:t>a</w:t>
      </w:r>
      <w:r w:rsidR="00D90875" w:rsidRPr="00D90875">
        <w:rPr>
          <w:rFonts w:cstheme="minorHAnsi"/>
          <w:sz w:val="22"/>
          <w:szCs w:val="22"/>
        </w:rPr>
        <w:t xml:space="preserve">u </w:t>
      </w:r>
      <w:r w:rsidR="00D90875">
        <w:rPr>
          <w:rFonts w:cstheme="minorHAnsi"/>
          <w:sz w:val="22"/>
          <w:szCs w:val="22"/>
        </w:rPr>
        <w:t>P</w:t>
      </w:r>
      <w:r w:rsidR="00D90875" w:rsidRPr="00D90875">
        <w:rPr>
          <w:rFonts w:cstheme="minorHAnsi"/>
          <w:sz w:val="22"/>
          <w:szCs w:val="22"/>
        </w:rPr>
        <w:t>rovince</w:t>
      </w:r>
      <w:r w:rsidR="00E37923" w:rsidRPr="00072851">
        <w:rPr>
          <w:rFonts w:cstheme="minorHAnsi"/>
          <w:sz w:val="22"/>
          <w:szCs w:val="22"/>
        </w:rPr>
        <w:t>, but has been denied medical care</w:t>
      </w:r>
      <w:r w:rsidR="00144C6F" w:rsidRPr="00072851">
        <w:rPr>
          <w:rFonts w:cstheme="minorHAnsi"/>
          <w:sz w:val="22"/>
          <w:szCs w:val="22"/>
        </w:rPr>
        <w:t xml:space="preserve"> despite appeals from his family</w:t>
      </w:r>
      <w:r w:rsidR="00E37923" w:rsidRPr="00072851">
        <w:rPr>
          <w:rFonts w:cstheme="minorHAnsi"/>
          <w:sz w:val="22"/>
          <w:szCs w:val="22"/>
        </w:rPr>
        <w:t xml:space="preserve">. </w:t>
      </w:r>
      <w:r w:rsidR="00CB79C7" w:rsidRPr="00072851">
        <w:rPr>
          <w:rFonts w:cstheme="minorHAnsi"/>
          <w:sz w:val="22"/>
          <w:szCs w:val="22"/>
        </w:rPr>
        <w:t xml:space="preserve">Deaths in prison </w:t>
      </w:r>
      <w:r w:rsidR="00391053" w:rsidRPr="00072851">
        <w:rPr>
          <w:rFonts w:cstheme="minorHAnsi"/>
          <w:sz w:val="22"/>
          <w:szCs w:val="22"/>
        </w:rPr>
        <w:t>due to</w:t>
      </w:r>
      <w:r w:rsidR="007A1785">
        <w:rPr>
          <w:rFonts w:cstheme="minorHAnsi"/>
          <w:sz w:val="22"/>
          <w:szCs w:val="22"/>
        </w:rPr>
        <w:t xml:space="preserve"> the</w:t>
      </w:r>
      <w:r w:rsidR="00391053" w:rsidRPr="00072851">
        <w:rPr>
          <w:rFonts w:cstheme="minorHAnsi"/>
          <w:sz w:val="22"/>
          <w:szCs w:val="22"/>
        </w:rPr>
        <w:t xml:space="preserve"> </w:t>
      </w:r>
      <w:r w:rsidR="00681321">
        <w:rPr>
          <w:rFonts w:cstheme="minorHAnsi"/>
          <w:sz w:val="22"/>
          <w:szCs w:val="22"/>
        </w:rPr>
        <w:t>withholding</w:t>
      </w:r>
      <w:r w:rsidR="00391053" w:rsidRPr="00072851">
        <w:rPr>
          <w:rFonts w:cstheme="minorHAnsi"/>
          <w:sz w:val="22"/>
          <w:szCs w:val="22"/>
        </w:rPr>
        <w:t xml:space="preserve"> of</w:t>
      </w:r>
      <w:r w:rsidR="00E23730">
        <w:rPr>
          <w:rFonts w:cstheme="minorHAnsi"/>
          <w:sz w:val="22"/>
          <w:szCs w:val="22"/>
        </w:rPr>
        <w:t xml:space="preserve"> </w:t>
      </w:r>
      <w:r w:rsidR="00391053" w:rsidRPr="00072851">
        <w:rPr>
          <w:rFonts w:cstheme="minorHAnsi"/>
          <w:sz w:val="22"/>
          <w:szCs w:val="22"/>
        </w:rPr>
        <w:t xml:space="preserve">medical treatment </w:t>
      </w:r>
      <w:r w:rsidR="00CB79C7" w:rsidRPr="00072851">
        <w:rPr>
          <w:rFonts w:cstheme="minorHAnsi"/>
          <w:sz w:val="22"/>
          <w:szCs w:val="22"/>
        </w:rPr>
        <w:t>are frequent. P</w:t>
      </w:r>
      <w:r w:rsidR="00EB73D6" w:rsidRPr="00072851">
        <w:rPr>
          <w:spacing w:val="-4"/>
          <w:sz w:val="22"/>
          <w:szCs w:val="22"/>
        </w:rPr>
        <w:t xml:space="preserve">olitical prisoners are </w:t>
      </w:r>
      <w:r w:rsidR="00144C6F" w:rsidRPr="00072851">
        <w:rPr>
          <w:spacing w:val="-4"/>
          <w:sz w:val="22"/>
          <w:szCs w:val="22"/>
        </w:rPr>
        <w:t>often</w:t>
      </w:r>
      <w:r w:rsidR="00EB73D6" w:rsidRPr="00072851">
        <w:rPr>
          <w:spacing w:val="-4"/>
          <w:sz w:val="22"/>
          <w:szCs w:val="22"/>
        </w:rPr>
        <w:t xml:space="preserve"> </w:t>
      </w:r>
      <w:r w:rsidR="00CB79C7" w:rsidRPr="00072851">
        <w:rPr>
          <w:spacing w:val="-4"/>
          <w:sz w:val="22"/>
          <w:szCs w:val="22"/>
        </w:rPr>
        <w:t xml:space="preserve">detained </w:t>
      </w:r>
      <w:r w:rsidR="00EB73D6" w:rsidRPr="00072851">
        <w:rPr>
          <w:spacing w:val="-4"/>
          <w:sz w:val="22"/>
          <w:szCs w:val="22"/>
        </w:rPr>
        <w:t>far from their home</w:t>
      </w:r>
      <w:r w:rsidR="00E37923" w:rsidRPr="00072851">
        <w:rPr>
          <w:spacing w:val="-4"/>
          <w:sz w:val="22"/>
          <w:szCs w:val="22"/>
        </w:rPr>
        <w:t>s</w:t>
      </w:r>
      <w:r w:rsidR="00EB73D6" w:rsidRPr="00072851">
        <w:rPr>
          <w:spacing w:val="-4"/>
          <w:sz w:val="22"/>
          <w:szCs w:val="22"/>
        </w:rPr>
        <w:t xml:space="preserve">, </w:t>
      </w:r>
      <w:r w:rsidR="00E37923" w:rsidRPr="00072851">
        <w:rPr>
          <w:spacing w:val="-4"/>
          <w:sz w:val="22"/>
          <w:szCs w:val="22"/>
        </w:rPr>
        <w:t>thus limiting access to visits from families</w:t>
      </w:r>
      <w:r w:rsidR="00391053" w:rsidRPr="00072851">
        <w:rPr>
          <w:spacing w:val="-4"/>
          <w:sz w:val="22"/>
          <w:szCs w:val="22"/>
        </w:rPr>
        <w:t xml:space="preserve"> and subjecting them to p</w:t>
      </w:r>
      <w:r w:rsidR="004A35E5">
        <w:rPr>
          <w:spacing w:val="-4"/>
          <w:sz w:val="22"/>
          <w:szCs w:val="22"/>
        </w:rPr>
        <w:t>s</w:t>
      </w:r>
      <w:r w:rsidR="00391053" w:rsidRPr="00072851">
        <w:rPr>
          <w:spacing w:val="-4"/>
          <w:sz w:val="22"/>
          <w:szCs w:val="22"/>
        </w:rPr>
        <w:t>yc</w:t>
      </w:r>
      <w:r w:rsidR="004A35E5">
        <w:rPr>
          <w:spacing w:val="-4"/>
          <w:sz w:val="22"/>
          <w:szCs w:val="22"/>
        </w:rPr>
        <w:t>h</w:t>
      </w:r>
      <w:r w:rsidR="00391053" w:rsidRPr="00072851">
        <w:rPr>
          <w:spacing w:val="-4"/>
          <w:sz w:val="22"/>
          <w:szCs w:val="22"/>
        </w:rPr>
        <w:t>ological abuse.</w:t>
      </w:r>
      <w:r w:rsidR="00CB79C7" w:rsidRPr="00072851">
        <w:rPr>
          <w:spacing w:val="-4"/>
          <w:sz w:val="22"/>
          <w:szCs w:val="22"/>
        </w:rPr>
        <w:t xml:space="preserve"> </w:t>
      </w:r>
      <w:r w:rsidR="00391053" w:rsidRPr="00072851">
        <w:rPr>
          <w:spacing w:val="-4"/>
          <w:sz w:val="22"/>
          <w:szCs w:val="22"/>
        </w:rPr>
        <w:t xml:space="preserve">For example, </w:t>
      </w:r>
      <w:r w:rsidR="00D90875">
        <w:rPr>
          <w:spacing w:val="-4"/>
          <w:sz w:val="22"/>
          <w:szCs w:val="22"/>
        </w:rPr>
        <w:t>l</w:t>
      </w:r>
      <w:r w:rsidR="00D90875" w:rsidRPr="00072851">
        <w:rPr>
          <w:spacing w:val="-4"/>
          <w:sz w:val="22"/>
          <w:szCs w:val="22"/>
        </w:rPr>
        <w:t>and rights activist Nguyễn Thị Tâm</w:t>
      </w:r>
      <w:r w:rsidR="00D90875">
        <w:rPr>
          <w:spacing w:val="-4"/>
          <w:sz w:val="22"/>
          <w:szCs w:val="22"/>
        </w:rPr>
        <w:t xml:space="preserve"> and </w:t>
      </w:r>
      <w:r w:rsidR="00391053" w:rsidRPr="00072851">
        <w:rPr>
          <w:spacing w:val="-4"/>
          <w:sz w:val="22"/>
          <w:szCs w:val="22"/>
        </w:rPr>
        <w:t>j</w:t>
      </w:r>
      <w:r w:rsidR="00CB79C7" w:rsidRPr="00072851">
        <w:rPr>
          <w:spacing w:val="-4"/>
          <w:sz w:val="22"/>
          <w:szCs w:val="22"/>
        </w:rPr>
        <w:t xml:space="preserve">ournalists Phạm Đoan Trang, Nguyễn </w:t>
      </w:r>
      <w:proofErr w:type="spellStart"/>
      <w:r w:rsidR="00CB79C7" w:rsidRPr="00072851">
        <w:rPr>
          <w:spacing w:val="-4"/>
          <w:sz w:val="22"/>
          <w:szCs w:val="22"/>
        </w:rPr>
        <w:t>Tường</w:t>
      </w:r>
      <w:proofErr w:type="spellEnd"/>
      <w:r w:rsidR="00CB79C7" w:rsidRPr="00072851">
        <w:rPr>
          <w:spacing w:val="-4"/>
          <w:sz w:val="22"/>
          <w:szCs w:val="22"/>
        </w:rPr>
        <w:t xml:space="preserve"> </w:t>
      </w:r>
      <w:proofErr w:type="spellStart"/>
      <w:r w:rsidR="00CB79C7" w:rsidRPr="00072851">
        <w:rPr>
          <w:spacing w:val="-4"/>
          <w:sz w:val="22"/>
          <w:szCs w:val="22"/>
        </w:rPr>
        <w:t>Thụy</w:t>
      </w:r>
      <w:proofErr w:type="spellEnd"/>
      <w:r w:rsidR="00CB79C7" w:rsidRPr="00072851">
        <w:rPr>
          <w:spacing w:val="-4"/>
          <w:sz w:val="22"/>
          <w:szCs w:val="22"/>
        </w:rPr>
        <w:t xml:space="preserve">, </w:t>
      </w:r>
      <w:r w:rsidR="00391053" w:rsidRPr="00072851">
        <w:rPr>
          <w:spacing w:val="-4"/>
          <w:sz w:val="22"/>
          <w:szCs w:val="22"/>
        </w:rPr>
        <w:t xml:space="preserve">and </w:t>
      </w:r>
      <w:proofErr w:type="spellStart"/>
      <w:r w:rsidR="00CB79C7" w:rsidRPr="00072851">
        <w:rPr>
          <w:spacing w:val="-4"/>
          <w:sz w:val="22"/>
          <w:szCs w:val="22"/>
        </w:rPr>
        <w:t>Trương</w:t>
      </w:r>
      <w:proofErr w:type="spellEnd"/>
      <w:r w:rsidR="00CB79C7" w:rsidRPr="00072851">
        <w:rPr>
          <w:spacing w:val="-4"/>
          <w:sz w:val="22"/>
          <w:szCs w:val="22"/>
        </w:rPr>
        <w:t xml:space="preserve"> Minh </w:t>
      </w:r>
      <w:proofErr w:type="spellStart"/>
      <w:r w:rsidR="00CB79C7" w:rsidRPr="00072851">
        <w:rPr>
          <w:spacing w:val="-4"/>
          <w:sz w:val="22"/>
          <w:szCs w:val="22"/>
        </w:rPr>
        <w:t>Đức</w:t>
      </w:r>
      <w:proofErr w:type="spellEnd"/>
      <w:r w:rsidR="00CB79C7" w:rsidRPr="00072851">
        <w:rPr>
          <w:spacing w:val="-4"/>
          <w:sz w:val="22"/>
          <w:szCs w:val="22"/>
        </w:rPr>
        <w:t xml:space="preserve"> </w:t>
      </w:r>
      <w:r w:rsidR="00F82A1D" w:rsidRPr="00072851">
        <w:rPr>
          <w:spacing w:val="-4"/>
          <w:sz w:val="22"/>
          <w:szCs w:val="22"/>
        </w:rPr>
        <w:t>are</w:t>
      </w:r>
      <w:r w:rsidR="00CB79C7" w:rsidRPr="00072851">
        <w:rPr>
          <w:spacing w:val="-4"/>
          <w:sz w:val="22"/>
          <w:szCs w:val="22"/>
        </w:rPr>
        <w:t xml:space="preserve"> all </w:t>
      </w:r>
      <w:r w:rsidR="00391053" w:rsidRPr="00072851">
        <w:rPr>
          <w:spacing w:val="-4"/>
          <w:sz w:val="22"/>
          <w:szCs w:val="22"/>
        </w:rPr>
        <w:t xml:space="preserve">currently </w:t>
      </w:r>
      <w:r w:rsidR="00CB79C7" w:rsidRPr="00072851">
        <w:rPr>
          <w:spacing w:val="-4"/>
          <w:sz w:val="22"/>
          <w:szCs w:val="22"/>
        </w:rPr>
        <w:t xml:space="preserve">detained </w:t>
      </w:r>
      <w:r w:rsidR="0025080C" w:rsidRPr="00072851">
        <w:rPr>
          <w:spacing w:val="-4"/>
          <w:sz w:val="22"/>
          <w:szCs w:val="22"/>
        </w:rPr>
        <w:t xml:space="preserve">in prisons </w:t>
      </w:r>
      <w:r w:rsidR="00CB79C7" w:rsidRPr="00072851">
        <w:rPr>
          <w:spacing w:val="-4"/>
          <w:sz w:val="22"/>
          <w:szCs w:val="22"/>
        </w:rPr>
        <w:t>over 1,0</w:t>
      </w:r>
      <w:r w:rsidR="00492DA7" w:rsidRPr="00072851">
        <w:rPr>
          <w:spacing w:val="-4"/>
          <w:sz w:val="22"/>
          <w:szCs w:val="22"/>
        </w:rPr>
        <w:t>0</w:t>
      </w:r>
      <w:r w:rsidR="00CB79C7" w:rsidRPr="00072851">
        <w:rPr>
          <w:spacing w:val="-4"/>
          <w:sz w:val="22"/>
          <w:szCs w:val="22"/>
        </w:rPr>
        <w:t>0 k</w:t>
      </w:r>
      <w:r w:rsidR="007A1785">
        <w:rPr>
          <w:spacing w:val="-4"/>
          <w:sz w:val="22"/>
          <w:szCs w:val="22"/>
        </w:rPr>
        <w:t>ilo</w:t>
      </w:r>
      <w:r w:rsidR="00CB79C7" w:rsidRPr="00072851">
        <w:rPr>
          <w:spacing w:val="-4"/>
          <w:sz w:val="22"/>
          <w:szCs w:val="22"/>
        </w:rPr>
        <w:t>m</w:t>
      </w:r>
      <w:r w:rsidR="007A1785">
        <w:rPr>
          <w:spacing w:val="-4"/>
          <w:sz w:val="22"/>
          <w:szCs w:val="22"/>
        </w:rPr>
        <w:t>eter</w:t>
      </w:r>
      <w:r w:rsidR="00CB79C7" w:rsidRPr="00072851">
        <w:rPr>
          <w:spacing w:val="-4"/>
          <w:sz w:val="22"/>
          <w:szCs w:val="22"/>
        </w:rPr>
        <w:t>s from their homes</w:t>
      </w:r>
      <w:r w:rsidR="00E37923" w:rsidRPr="00072851">
        <w:rPr>
          <w:spacing w:val="-4"/>
          <w:sz w:val="22"/>
          <w:szCs w:val="22"/>
        </w:rPr>
        <w:t>.</w:t>
      </w:r>
    </w:p>
    <w:p w14:paraId="4AE80571" w14:textId="0DFB80A5" w:rsidR="0025080C" w:rsidRPr="00072851" w:rsidRDefault="00D90875" w:rsidP="0025080C">
      <w:pPr>
        <w:rPr>
          <w:sz w:val="22"/>
          <w:szCs w:val="22"/>
        </w:rPr>
      </w:pPr>
      <w:r>
        <w:rPr>
          <w:sz w:val="22"/>
          <w:szCs w:val="22"/>
        </w:rPr>
        <w:t>The government</w:t>
      </w:r>
      <w:r w:rsidR="0025080C" w:rsidRPr="00072851">
        <w:rPr>
          <w:sz w:val="22"/>
          <w:szCs w:val="22"/>
        </w:rPr>
        <w:t xml:space="preserve"> has </w:t>
      </w:r>
      <w:r>
        <w:rPr>
          <w:sz w:val="22"/>
          <w:szCs w:val="22"/>
        </w:rPr>
        <w:t xml:space="preserve">also </w:t>
      </w:r>
      <w:r w:rsidR="0025080C" w:rsidRPr="00072851">
        <w:rPr>
          <w:sz w:val="22"/>
          <w:szCs w:val="22"/>
        </w:rPr>
        <w:t>increased the disturbing practice of interning human rights defenders in pre-trial detention in psychiatric institutions</w:t>
      </w:r>
      <w:r w:rsidR="00492DA7" w:rsidRPr="00072851">
        <w:rPr>
          <w:sz w:val="22"/>
          <w:szCs w:val="22"/>
        </w:rPr>
        <w:t xml:space="preserve">. </w:t>
      </w:r>
      <w:r w:rsidR="0025080C" w:rsidRPr="00072851">
        <w:rPr>
          <w:sz w:val="22"/>
          <w:szCs w:val="22"/>
        </w:rPr>
        <w:t xml:space="preserve">In 2021, land rights activist Trịnh Bá Phương was interned </w:t>
      </w:r>
      <w:r w:rsidR="008528EF">
        <w:rPr>
          <w:sz w:val="22"/>
          <w:szCs w:val="22"/>
        </w:rPr>
        <w:t>for a month</w:t>
      </w:r>
      <w:r w:rsidR="00535DF4">
        <w:rPr>
          <w:sz w:val="22"/>
          <w:szCs w:val="22"/>
        </w:rPr>
        <w:t xml:space="preserve"> </w:t>
      </w:r>
      <w:r w:rsidR="0025080C" w:rsidRPr="00072851">
        <w:rPr>
          <w:sz w:val="22"/>
          <w:szCs w:val="22"/>
        </w:rPr>
        <w:t>in Hanoi National Psychiatric Hospital</w:t>
      </w:r>
      <w:r w:rsidR="00C002BD">
        <w:rPr>
          <w:sz w:val="22"/>
          <w:szCs w:val="22"/>
        </w:rPr>
        <w:t xml:space="preserve"> No. 1</w:t>
      </w:r>
      <w:r w:rsidR="0025080C" w:rsidRPr="00072851">
        <w:rPr>
          <w:sz w:val="22"/>
          <w:szCs w:val="22"/>
        </w:rPr>
        <w:t>. The prison authorities said he was “abnormal” because he refused to answer their questions or look his interrogators in the eye. Other interned prisoners include writer Phạm Thành and human rights defenders Nguyễn Thị Thúy Hạnh and Lê Anh Hùng. The latter spent four years in Hanoi Psychiatric Hospital before his trial in August 2022. Released in July 2023, he said the psychiatric ward was “more terrifying than prison.”</w:t>
      </w:r>
    </w:p>
    <w:p w14:paraId="44CA871B" w14:textId="2B83E0B3" w:rsidR="00EB73D6" w:rsidRPr="00072851" w:rsidRDefault="00EB73D6" w:rsidP="00072851">
      <w:pPr>
        <w:spacing w:after="0"/>
        <w:rPr>
          <w:i/>
          <w:sz w:val="22"/>
          <w:szCs w:val="22"/>
          <w:u w:val="single"/>
        </w:rPr>
      </w:pPr>
      <w:r w:rsidRPr="00072851">
        <w:rPr>
          <w:i/>
          <w:sz w:val="22"/>
          <w:szCs w:val="22"/>
          <w:u w:val="single"/>
        </w:rPr>
        <w:t>Questions</w:t>
      </w:r>
      <w:r w:rsidR="00774E3C">
        <w:rPr>
          <w:i/>
          <w:sz w:val="22"/>
          <w:szCs w:val="22"/>
          <w:u w:val="single"/>
        </w:rPr>
        <w:t xml:space="preserve"> to the g</w:t>
      </w:r>
      <w:r w:rsidR="00681321">
        <w:rPr>
          <w:i/>
          <w:sz w:val="22"/>
          <w:szCs w:val="22"/>
          <w:u w:val="single"/>
        </w:rPr>
        <w:t>o</w:t>
      </w:r>
      <w:r w:rsidR="00774E3C">
        <w:rPr>
          <w:i/>
          <w:sz w:val="22"/>
          <w:szCs w:val="22"/>
          <w:u w:val="single"/>
        </w:rPr>
        <w:t>vernment</w:t>
      </w:r>
      <w:r w:rsidRPr="00072851">
        <w:rPr>
          <w:i/>
          <w:sz w:val="22"/>
          <w:szCs w:val="22"/>
          <w:u w:val="single"/>
        </w:rPr>
        <w:t>:</w:t>
      </w:r>
    </w:p>
    <w:p w14:paraId="28ADF55F" w14:textId="67602139" w:rsidR="00EB73D6" w:rsidRPr="00072851" w:rsidRDefault="00EB73D6" w:rsidP="00072851">
      <w:pPr>
        <w:pStyle w:val="ListParagraph"/>
        <w:numPr>
          <w:ilvl w:val="0"/>
          <w:numId w:val="1"/>
        </w:numPr>
        <w:tabs>
          <w:tab w:val="left" w:pos="284"/>
        </w:tabs>
        <w:ind w:left="284" w:hanging="218"/>
        <w:rPr>
          <w:rFonts w:asciiTheme="minorHAnsi" w:hAnsiTheme="minorHAnsi"/>
          <w:i/>
          <w:sz w:val="22"/>
        </w:rPr>
      </w:pPr>
      <w:r w:rsidRPr="00072851">
        <w:rPr>
          <w:rFonts w:asciiTheme="minorHAnsi" w:hAnsiTheme="minorHAnsi"/>
          <w:i/>
          <w:sz w:val="22"/>
        </w:rPr>
        <w:t xml:space="preserve">Clarify the </w:t>
      </w:r>
      <w:r w:rsidR="007C27FB">
        <w:rPr>
          <w:rFonts w:asciiTheme="minorHAnsi" w:hAnsiTheme="minorHAnsi"/>
          <w:i/>
          <w:sz w:val="22"/>
        </w:rPr>
        <w:t>rules and regulations</w:t>
      </w:r>
      <w:r w:rsidR="007C27FB" w:rsidRPr="00072851">
        <w:rPr>
          <w:rFonts w:asciiTheme="minorHAnsi" w:hAnsiTheme="minorHAnsi"/>
          <w:i/>
          <w:sz w:val="22"/>
        </w:rPr>
        <w:t xml:space="preserve"> </w:t>
      </w:r>
      <w:r w:rsidRPr="00072851">
        <w:rPr>
          <w:rFonts w:asciiTheme="minorHAnsi" w:hAnsiTheme="minorHAnsi"/>
          <w:i/>
          <w:sz w:val="22"/>
        </w:rPr>
        <w:t>that appl</w:t>
      </w:r>
      <w:r w:rsidR="007C27FB">
        <w:rPr>
          <w:rFonts w:asciiTheme="minorHAnsi" w:hAnsiTheme="minorHAnsi"/>
          <w:i/>
          <w:sz w:val="22"/>
        </w:rPr>
        <w:t>y</w:t>
      </w:r>
      <w:r w:rsidRPr="00072851">
        <w:rPr>
          <w:rFonts w:asciiTheme="minorHAnsi" w:hAnsiTheme="minorHAnsi"/>
          <w:i/>
          <w:sz w:val="22"/>
        </w:rPr>
        <w:t xml:space="preserve"> to</w:t>
      </w:r>
      <w:r w:rsidR="00D90875">
        <w:rPr>
          <w:rFonts w:asciiTheme="minorHAnsi" w:hAnsiTheme="minorHAnsi"/>
          <w:i/>
          <w:sz w:val="22"/>
        </w:rPr>
        <w:t xml:space="preserve"> detained</w:t>
      </w:r>
      <w:r w:rsidRPr="00072851">
        <w:rPr>
          <w:rFonts w:asciiTheme="minorHAnsi" w:hAnsiTheme="minorHAnsi"/>
          <w:i/>
          <w:sz w:val="22"/>
        </w:rPr>
        <w:t xml:space="preserve"> </w:t>
      </w:r>
      <w:r w:rsidR="00D90875">
        <w:rPr>
          <w:rFonts w:asciiTheme="minorHAnsi" w:hAnsiTheme="minorHAnsi"/>
          <w:i/>
          <w:sz w:val="22"/>
        </w:rPr>
        <w:t xml:space="preserve">government critics, civil society activists, and human rights defenders </w:t>
      </w:r>
      <w:r w:rsidRPr="00072851">
        <w:rPr>
          <w:rFonts w:asciiTheme="minorHAnsi" w:hAnsiTheme="minorHAnsi"/>
          <w:i/>
          <w:sz w:val="22"/>
        </w:rPr>
        <w:t xml:space="preserve">and explain why they are subjected to a different regime from other </w:t>
      </w:r>
      <w:r w:rsidR="007C27FB">
        <w:rPr>
          <w:rFonts w:asciiTheme="minorHAnsi" w:hAnsiTheme="minorHAnsi"/>
          <w:i/>
          <w:sz w:val="22"/>
        </w:rPr>
        <w:t>detainees</w:t>
      </w:r>
      <w:r w:rsidRPr="00072851">
        <w:rPr>
          <w:rFonts w:asciiTheme="minorHAnsi" w:hAnsiTheme="minorHAnsi"/>
          <w:i/>
          <w:sz w:val="22"/>
        </w:rPr>
        <w:t>.</w:t>
      </w:r>
    </w:p>
    <w:p w14:paraId="3F3D9D0E" w14:textId="4A1ECE2A" w:rsidR="006F2281" w:rsidRPr="00072851" w:rsidRDefault="00E563D5" w:rsidP="00072851">
      <w:pPr>
        <w:pStyle w:val="ListParagraph"/>
        <w:numPr>
          <w:ilvl w:val="0"/>
          <w:numId w:val="1"/>
        </w:numPr>
        <w:tabs>
          <w:tab w:val="left" w:pos="284"/>
        </w:tabs>
        <w:ind w:left="284" w:hanging="218"/>
        <w:rPr>
          <w:rFonts w:asciiTheme="minorHAnsi" w:hAnsiTheme="minorHAnsi"/>
          <w:i/>
          <w:sz w:val="22"/>
        </w:rPr>
      </w:pPr>
      <w:r w:rsidRPr="00072851">
        <w:rPr>
          <w:rFonts w:asciiTheme="minorHAnsi" w:hAnsiTheme="minorHAnsi"/>
          <w:i/>
          <w:sz w:val="22"/>
        </w:rPr>
        <w:t xml:space="preserve">What steps will </w:t>
      </w:r>
      <w:r w:rsidR="007C27FB">
        <w:rPr>
          <w:rFonts w:asciiTheme="minorHAnsi" w:hAnsiTheme="minorHAnsi"/>
          <w:i/>
          <w:sz w:val="22"/>
        </w:rPr>
        <w:t>the government</w:t>
      </w:r>
      <w:r w:rsidRPr="00072851">
        <w:rPr>
          <w:rFonts w:asciiTheme="minorHAnsi" w:hAnsiTheme="minorHAnsi"/>
          <w:i/>
          <w:sz w:val="22"/>
        </w:rPr>
        <w:t xml:space="preserve"> take to ensure that national legislation protecting the rights of </w:t>
      </w:r>
      <w:r w:rsidR="007C27FB">
        <w:rPr>
          <w:rFonts w:asciiTheme="minorHAnsi" w:hAnsiTheme="minorHAnsi"/>
          <w:i/>
          <w:sz w:val="22"/>
        </w:rPr>
        <w:t>detainees</w:t>
      </w:r>
      <w:r w:rsidRPr="00072851">
        <w:rPr>
          <w:rFonts w:asciiTheme="minorHAnsi" w:hAnsiTheme="minorHAnsi"/>
          <w:i/>
          <w:sz w:val="22"/>
        </w:rPr>
        <w:t xml:space="preserve"> is implemented in practice, in particular the right to healthcare?</w:t>
      </w:r>
    </w:p>
    <w:p w14:paraId="1E3F1C53" w14:textId="42634A41" w:rsidR="00EB73D6" w:rsidRPr="00072851" w:rsidRDefault="00144C6F" w:rsidP="00072851">
      <w:pPr>
        <w:pStyle w:val="ListParagraph"/>
        <w:numPr>
          <w:ilvl w:val="0"/>
          <w:numId w:val="1"/>
        </w:numPr>
        <w:tabs>
          <w:tab w:val="left" w:pos="284"/>
        </w:tabs>
        <w:spacing w:after="0"/>
        <w:ind w:left="284" w:hanging="218"/>
        <w:rPr>
          <w:rFonts w:asciiTheme="minorHAnsi" w:hAnsiTheme="minorHAnsi"/>
          <w:i/>
          <w:sz w:val="22"/>
        </w:rPr>
      </w:pPr>
      <w:r w:rsidRPr="00072851">
        <w:rPr>
          <w:rFonts w:asciiTheme="minorHAnsi" w:hAnsiTheme="minorHAnsi"/>
          <w:i/>
          <w:sz w:val="22"/>
        </w:rPr>
        <w:t xml:space="preserve">Clarify the government’s policy of detaining prisoners far from their homes, and explain why </w:t>
      </w:r>
      <w:r w:rsidR="007C27FB">
        <w:rPr>
          <w:rFonts w:asciiTheme="minorHAnsi" w:hAnsiTheme="minorHAnsi"/>
          <w:i/>
          <w:sz w:val="22"/>
        </w:rPr>
        <w:t>such fact</w:t>
      </w:r>
      <w:r w:rsidR="007C27FB" w:rsidRPr="00072851">
        <w:rPr>
          <w:rFonts w:asciiTheme="minorHAnsi" w:hAnsiTheme="minorHAnsi"/>
          <w:i/>
          <w:sz w:val="22"/>
        </w:rPr>
        <w:t xml:space="preserve"> </w:t>
      </w:r>
      <w:r w:rsidR="007C27FB">
        <w:rPr>
          <w:rFonts w:asciiTheme="minorHAnsi" w:hAnsiTheme="minorHAnsi"/>
          <w:i/>
          <w:sz w:val="22"/>
        </w:rPr>
        <w:t xml:space="preserve">is </w:t>
      </w:r>
      <w:r w:rsidRPr="00072851">
        <w:rPr>
          <w:rFonts w:asciiTheme="minorHAnsi" w:hAnsiTheme="minorHAnsi"/>
          <w:i/>
          <w:sz w:val="22"/>
        </w:rPr>
        <w:t>denie</w:t>
      </w:r>
      <w:r w:rsidR="007C27FB">
        <w:rPr>
          <w:rFonts w:asciiTheme="minorHAnsi" w:hAnsiTheme="minorHAnsi"/>
          <w:i/>
          <w:sz w:val="22"/>
        </w:rPr>
        <w:t>d by the state’s report</w:t>
      </w:r>
      <w:r w:rsidRPr="00072851">
        <w:rPr>
          <w:rFonts w:asciiTheme="minorHAnsi" w:hAnsiTheme="minorHAnsi"/>
          <w:i/>
          <w:sz w:val="22"/>
        </w:rPr>
        <w:t xml:space="preserve"> </w:t>
      </w:r>
      <w:r w:rsidR="007C27FB">
        <w:rPr>
          <w:rFonts w:asciiTheme="minorHAnsi" w:hAnsiTheme="minorHAnsi"/>
          <w:i/>
          <w:sz w:val="22"/>
        </w:rPr>
        <w:t xml:space="preserve">to the CCPR </w:t>
      </w:r>
      <w:r w:rsidRPr="00072851">
        <w:rPr>
          <w:rFonts w:asciiTheme="minorHAnsi" w:hAnsiTheme="minorHAnsi"/>
          <w:i/>
          <w:sz w:val="22"/>
        </w:rPr>
        <w:t>(Par</w:t>
      </w:r>
      <w:r w:rsidR="007C27FB">
        <w:rPr>
          <w:rFonts w:asciiTheme="minorHAnsi" w:hAnsiTheme="minorHAnsi"/>
          <w:i/>
          <w:sz w:val="22"/>
        </w:rPr>
        <w:t>agraph</w:t>
      </w:r>
      <w:r w:rsidRPr="00072851">
        <w:rPr>
          <w:rFonts w:asciiTheme="minorHAnsi" w:hAnsiTheme="minorHAnsi"/>
          <w:i/>
          <w:sz w:val="22"/>
        </w:rPr>
        <w:t xml:space="preserve"> 62</w:t>
      </w:r>
      <w:r w:rsidR="007C27FB">
        <w:rPr>
          <w:rFonts w:asciiTheme="minorHAnsi" w:hAnsiTheme="minorHAnsi"/>
          <w:i/>
          <w:sz w:val="22"/>
        </w:rPr>
        <w:t xml:space="preserve"> of the state’s </w:t>
      </w:r>
      <w:r w:rsidRPr="00072851">
        <w:rPr>
          <w:rFonts w:asciiTheme="minorHAnsi" w:hAnsiTheme="minorHAnsi"/>
          <w:i/>
          <w:sz w:val="22"/>
        </w:rPr>
        <w:t>report</w:t>
      </w:r>
      <w:r w:rsidR="007C27FB">
        <w:rPr>
          <w:rFonts w:asciiTheme="minorHAnsi" w:hAnsiTheme="minorHAnsi"/>
          <w:i/>
          <w:sz w:val="22"/>
        </w:rPr>
        <w:t xml:space="preserve"> to the CCPR</w:t>
      </w:r>
      <w:r w:rsidRPr="00072851">
        <w:rPr>
          <w:rFonts w:asciiTheme="minorHAnsi" w:hAnsiTheme="minorHAnsi"/>
          <w:i/>
          <w:sz w:val="22"/>
        </w:rPr>
        <w:t>)</w:t>
      </w:r>
      <w:r w:rsidR="00EB73D6" w:rsidRPr="00072851">
        <w:rPr>
          <w:rFonts w:asciiTheme="minorHAnsi" w:hAnsiTheme="minorHAnsi"/>
          <w:i/>
          <w:sz w:val="22"/>
        </w:rPr>
        <w:t>.</w:t>
      </w:r>
    </w:p>
    <w:p w14:paraId="762E5B9D" w14:textId="77777777" w:rsidR="00EB73D6" w:rsidRPr="00072851" w:rsidRDefault="00EB73D6" w:rsidP="00072851">
      <w:pPr>
        <w:spacing w:after="0"/>
        <w:rPr>
          <w:sz w:val="22"/>
          <w:szCs w:val="22"/>
          <w:u w:val="single"/>
        </w:rPr>
      </w:pPr>
    </w:p>
    <w:p w14:paraId="50551687" w14:textId="57C547DB" w:rsidR="00EB73D6" w:rsidRPr="00072851" w:rsidRDefault="00EB73D6" w:rsidP="00EB73D6">
      <w:pPr>
        <w:rPr>
          <w:b/>
          <w:iCs/>
          <w:sz w:val="22"/>
          <w:szCs w:val="22"/>
          <w:u w:val="single"/>
        </w:rPr>
      </w:pPr>
      <w:r w:rsidRPr="00072851">
        <w:rPr>
          <w:b/>
          <w:iCs/>
          <w:sz w:val="22"/>
          <w:szCs w:val="22"/>
          <w:u w:val="single"/>
        </w:rPr>
        <w:t xml:space="preserve">Article 14 (Right to equality before courts and tribunals and right to </w:t>
      </w:r>
      <w:r w:rsidR="00391053" w:rsidRPr="00072851">
        <w:rPr>
          <w:b/>
          <w:iCs/>
          <w:sz w:val="22"/>
          <w:szCs w:val="22"/>
          <w:u w:val="single"/>
        </w:rPr>
        <w:t xml:space="preserve">a </w:t>
      </w:r>
      <w:r w:rsidRPr="00072851">
        <w:rPr>
          <w:b/>
          <w:iCs/>
          <w:sz w:val="22"/>
          <w:szCs w:val="22"/>
          <w:u w:val="single"/>
        </w:rPr>
        <w:t>fair trial)</w:t>
      </w:r>
    </w:p>
    <w:p w14:paraId="6B4E0A6A" w14:textId="77777777" w:rsidR="00EB73D6" w:rsidRPr="00072851" w:rsidRDefault="00EB73D6" w:rsidP="00EB73D6">
      <w:pPr>
        <w:rPr>
          <w:b/>
          <w:i/>
          <w:iCs/>
          <w:spacing w:val="-4"/>
          <w:sz w:val="22"/>
          <w:szCs w:val="22"/>
        </w:rPr>
      </w:pPr>
      <w:r w:rsidRPr="00072851">
        <w:rPr>
          <w:b/>
          <w:i/>
          <w:iCs/>
          <w:spacing w:val="-4"/>
          <w:sz w:val="22"/>
          <w:szCs w:val="22"/>
        </w:rPr>
        <w:t>Harsh sentences, unfair trials, and systematic denial of legal defense</w:t>
      </w:r>
    </w:p>
    <w:p w14:paraId="31F4D995" w14:textId="7D4FF1E4" w:rsidR="00967798" w:rsidRPr="00072851" w:rsidRDefault="00967798" w:rsidP="00967798">
      <w:pPr>
        <w:rPr>
          <w:rFonts w:cstheme="minorHAnsi"/>
          <w:sz w:val="22"/>
          <w:szCs w:val="22"/>
        </w:rPr>
      </w:pPr>
      <w:r w:rsidRPr="00072851">
        <w:rPr>
          <w:rFonts w:cstheme="minorHAnsi"/>
          <w:sz w:val="22"/>
          <w:szCs w:val="22"/>
        </w:rPr>
        <w:t>In Vietnam, courts are not independent from the executive, and t</w:t>
      </w:r>
      <w:r w:rsidR="00EB73D6" w:rsidRPr="00072851">
        <w:rPr>
          <w:sz w:val="22"/>
          <w:szCs w:val="22"/>
        </w:rPr>
        <w:t xml:space="preserve">rials </w:t>
      </w:r>
      <w:r w:rsidR="00E563D5" w:rsidRPr="00072851">
        <w:rPr>
          <w:sz w:val="22"/>
          <w:szCs w:val="22"/>
        </w:rPr>
        <w:t>of human rights defenders, bloggers</w:t>
      </w:r>
      <w:r w:rsidR="00391053" w:rsidRPr="00072851">
        <w:rPr>
          <w:sz w:val="22"/>
          <w:szCs w:val="22"/>
        </w:rPr>
        <w:t>,</w:t>
      </w:r>
      <w:r w:rsidR="00E563D5" w:rsidRPr="00072851">
        <w:rPr>
          <w:sz w:val="22"/>
          <w:szCs w:val="22"/>
        </w:rPr>
        <w:t xml:space="preserve"> and civil society activists </w:t>
      </w:r>
      <w:r w:rsidR="00F67911">
        <w:rPr>
          <w:sz w:val="22"/>
          <w:szCs w:val="22"/>
        </w:rPr>
        <w:t xml:space="preserve">have </w:t>
      </w:r>
      <w:r w:rsidR="00EB73D6" w:rsidRPr="00072851">
        <w:rPr>
          <w:sz w:val="22"/>
          <w:szCs w:val="22"/>
        </w:rPr>
        <w:t xml:space="preserve">consistently </w:t>
      </w:r>
      <w:r w:rsidR="00F67911">
        <w:rPr>
          <w:sz w:val="22"/>
          <w:szCs w:val="22"/>
        </w:rPr>
        <w:t>failed to comply with</w:t>
      </w:r>
      <w:r w:rsidR="00EB73D6" w:rsidRPr="00072851">
        <w:rPr>
          <w:sz w:val="22"/>
          <w:szCs w:val="22"/>
        </w:rPr>
        <w:t xml:space="preserve"> </w:t>
      </w:r>
      <w:r w:rsidR="00F67911">
        <w:rPr>
          <w:sz w:val="22"/>
          <w:szCs w:val="22"/>
        </w:rPr>
        <w:t xml:space="preserve">Vietnam’s </w:t>
      </w:r>
      <w:r w:rsidR="00EB73D6" w:rsidRPr="00072851">
        <w:rPr>
          <w:sz w:val="22"/>
          <w:szCs w:val="22"/>
        </w:rPr>
        <w:t xml:space="preserve">human rights </w:t>
      </w:r>
      <w:r w:rsidR="00F67911">
        <w:rPr>
          <w:sz w:val="22"/>
          <w:szCs w:val="22"/>
        </w:rPr>
        <w:t>obligations</w:t>
      </w:r>
      <w:r w:rsidR="00391053" w:rsidRPr="00072851">
        <w:rPr>
          <w:sz w:val="22"/>
          <w:szCs w:val="22"/>
        </w:rPr>
        <w:t xml:space="preserve"> under</w:t>
      </w:r>
      <w:r w:rsidR="00EB73D6" w:rsidRPr="00072851">
        <w:rPr>
          <w:sz w:val="22"/>
          <w:szCs w:val="22"/>
        </w:rPr>
        <w:t xml:space="preserve"> Article 14 of the ICCPR.</w:t>
      </w:r>
      <w:r w:rsidR="00E563D5" w:rsidRPr="00072851">
        <w:rPr>
          <w:sz w:val="22"/>
          <w:szCs w:val="22"/>
        </w:rPr>
        <w:t xml:space="preserve"> </w:t>
      </w:r>
      <w:r w:rsidRPr="00072851">
        <w:rPr>
          <w:sz w:val="22"/>
          <w:szCs w:val="22"/>
        </w:rPr>
        <w:t xml:space="preserve">The </w:t>
      </w:r>
      <w:r w:rsidRPr="00072851">
        <w:rPr>
          <w:rFonts w:cstheme="minorHAnsi"/>
          <w:sz w:val="22"/>
          <w:szCs w:val="22"/>
        </w:rPr>
        <w:t xml:space="preserve">2015 Criminal Procedure Code </w:t>
      </w:r>
      <w:r w:rsidR="00F67911">
        <w:rPr>
          <w:rFonts w:cstheme="minorHAnsi"/>
          <w:sz w:val="22"/>
          <w:szCs w:val="22"/>
        </w:rPr>
        <w:t xml:space="preserve">(CPC) </w:t>
      </w:r>
      <w:r w:rsidRPr="00072851">
        <w:rPr>
          <w:rFonts w:cstheme="minorHAnsi"/>
          <w:sz w:val="22"/>
          <w:szCs w:val="22"/>
        </w:rPr>
        <w:t xml:space="preserve">authorizes virtually unlimited pre-trial detention for persons charged with “national security” offenses, giving the Supreme People’s Procuracy full authority to extend pre-trial detention “until the </w:t>
      </w:r>
      <w:r w:rsidRPr="00072851">
        <w:rPr>
          <w:rFonts w:eastAsia="Times New Roman" w:cstheme="minorHAnsi"/>
          <w:sz w:val="22"/>
          <w:szCs w:val="22"/>
        </w:rPr>
        <w:t>investigation closes” (Articles 172 and 173</w:t>
      </w:r>
      <w:r w:rsidR="00F67911">
        <w:rPr>
          <w:rFonts w:eastAsia="Times New Roman" w:cstheme="minorHAnsi"/>
          <w:sz w:val="22"/>
          <w:szCs w:val="22"/>
        </w:rPr>
        <w:t xml:space="preserve"> of the CPC</w:t>
      </w:r>
      <w:r w:rsidRPr="00072851">
        <w:rPr>
          <w:rFonts w:eastAsia="Times New Roman" w:cstheme="minorHAnsi"/>
          <w:sz w:val="22"/>
          <w:szCs w:val="22"/>
        </w:rPr>
        <w:t>), which may last for up to two years</w:t>
      </w:r>
      <w:r w:rsidRPr="00072851">
        <w:rPr>
          <w:rFonts w:cstheme="minorHAnsi"/>
          <w:sz w:val="22"/>
          <w:szCs w:val="22"/>
        </w:rPr>
        <w:t xml:space="preserve"> or more. Suspected national security offenders are</w:t>
      </w:r>
      <w:r w:rsidR="00391053" w:rsidRPr="00072851">
        <w:rPr>
          <w:rFonts w:cstheme="minorHAnsi"/>
          <w:sz w:val="22"/>
          <w:szCs w:val="22"/>
        </w:rPr>
        <w:t xml:space="preserve"> </w:t>
      </w:r>
      <w:r w:rsidRPr="00072851">
        <w:rPr>
          <w:rFonts w:cstheme="minorHAnsi"/>
          <w:sz w:val="22"/>
          <w:szCs w:val="22"/>
        </w:rPr>
        <w:t>detained incommunicado and denied family visits and access to their lawyers “to keep the secrets of the investigation” (Article 74</w:t>
      </w:r>
      <w:r w:rsidR="00F67911">
        <w:rPr>
          <w:rFonts w:cstheme="minorHAnsi"/>
          <w:sz w:val="22"/>
          <w:szCs w:val="22"/>
        </w:rPr>
        <w:t xml:space="preserve"> of the CPC</w:t>
      </w:r>
      <w:r w:rsidRPr="00072851">
        <w:rPr>
          <w:rFonts w:cstheme="minorHAnsi"/>
          <w:sz w:val="22"/>
          <w:szCs w:val="22"/>
        </w:rPr>
        <w:t>)</w:t>
      </w:r>
      <w:r w:rsidR="001663F7" w:rsidRPr="00072851">
        <w:rPr>
          <w:rFonts w:cstheme="minorHAnsi"/>
          <w:sz w:val="22"/>
          <w:szCs w:val="22"/>
        </w:rPr>
        <w:t>, thus de</w:t>
      </w:r>
      <w:r w:rsidR="00144C6F" w:rsidRPr="00072851">
        <w:rPr>
          <w:rFonts w:cstheme="minorHAnsi"/>
          <w:sz w:val="22"/>
          <w:szCs w:val="22"/>
        </w:rPr>
        <w:t xml:space="preserve">priving them of </w:t>
      </w:r>
      <w:r w:rsidR="001663F7" w:rsidRPr="00072851">
        <w:rPr>
          <w:rFonts w:cstheme="minorHAnsi"/>
          <w:sz w:val="22"/>
          <w:szCs w:val="22"/>
        </w:rPr>
        <w:t>the</w:t>
      </w:r>
      <w:r w:rsidR="00F67911">
        <w:rPr>
          <w:rFonts w:cstheme="minorHAnsi"/>
          <w:sz w:val="22"/>
          <w:szCs w:val="22"/>
        </w:rPr>
        <w:t xml:space="preserve"> right </w:t>
      </w:r>
      <w:r w:rsidR="001663F7" w:rsidRPr="00072851">
        <w:rPr>
          <w:rFonts w:cstheme="minorHAnsi"/>
          <w:sz w:val="22"/>
          <w:szCs w:val="22"/>
        </w:rPr>
        <w:t xml:space="preserve">to prepare their defense. During trials, </w:t>
      </w:r>
      <w:r w:rsidR="00EB73D6" w:rsidRPr="00072851">
        <w:rPr>
          <w:rFonts w:eastAsia="Calibri" w:cs="Times New Roman"/>
          <w:sz w:val="22"/>
          <w:szCs w:val="22"/>
        </w:rPr>
        <w:t xml:space="preserve">defendants </w:t>
      </w:r>
      <w:r w:rsidR="00391053" w:rsidRPr="00072851">
        <w:rPr>
          <w:rFonts w:eastAsia="Calibri" w:cs="Times New Roman"/>
          <w:sz w:val="22"/>
          <w:szCs w:val="22"/>
        </w:rPr>
        <w:t>are</w:t>
      </w:r>
      <w:r w:rsidR="00391053" w:rsidRPr="00072851">
        <w:rPr>
          <w:sz w:val="22"/>
          <w:szCs w:val="22"/>
        </w:rPr>
        <w:t xml:space="preserve"> often </w:t>
      </w:r>
      <w:r w:rsidR="00EB73D6" w:rsidRPr="00072851">
        <w:rPr>
          <w:rFonts w:eastAsia="Calibri" w:cs="Times New Roman"/>
          <w:sz w:val="22"/>
          <w:szCs w:val="22"/>
        </w:rPr>
        <w:t xml:space="preserve">not allowed </w:t>
      </w:r>
      <w:r w:rsidR="00391053" w:rsidRPr="00072851">
        <w:rPr>
          <w:rFonts w:eastAsia="Calibri" w:cs="Times New Roman"/>
          <w:sz w:val="22"/>
          <w:szCs w:val="22"/>
        </w:rPr>
        <w:t xml:space="preserve">by the courts </w:t>
      </w:r>
      <w:r w:rsidR="00EB73D6" w:rsidRPr="00072851">
        <w:rPr>
          <w:rFonts w:eastAsia="Calibri" w:cs="Times New Roman"/>
          <w:sz w:val="22"/>
          <w:szCs w:val="22"/>
        </w:rPr>
        <w:t>to call their witnesses</w:t>
      </w:r>
      <w:r w:rsidR="00EB73D6" w:rsidRPr="00072851">
        <w:rPr>
          <w:sz w:val="22"/>
          <w:szCs w:val="22"/>
        </w:rPr>
        <w:t xml:space="preserve">. </w:t>
      </w:r>
      <w:r w:rsidR="00EB73D6" w:rsidRPr="00072851">
        <w:rPr>
          <w:rFonts w:eastAsia="Calibri" w:cs="Times New Roman"/>
          <w:sz w:val="22"/>
          <w:szCs w:val="22"/>
        </w:rPr>
        <w:t xml:space="preserve">The right to </w:t>
      </w:r>
      <w:r w:rsidR="0031125C">
        <w:rPr>
          <w:rFonts w:eastAsia="Calibri" w:cs="Times New Roman"/>
          <w:sz w:val="22"/>
          <w:szCs w:val="22"/>
        </w:rPr>
        <w:t xml:space="preserve">the </w:t>
      </w:r>
      <w:r w:rsidR="00EB73D6" w:rsidRPr="00072851">
        <w:rPr>
          <w:rFonts w:eastAsia="Calibri" w:cs="Times New Roman"/>
          <w:sz w:val="22"/>
          <w:szCs w:val="22"/>
        </w:rPr>
        <w:t xml:space="preserve">presumption of innocence </w:t>
      </w:r>
      <w:r w:rsidR="00EB73D6" w:rsidRPr="00072851">
        <w:rPr>
          <w:sz w:val="22"/>
          <w:szCs w:val="22"/>
        </w:rPr>
        <w:t>has been</w:t>
      </w:r>
      <w:r w:rsidR="00EB73D6" w:rsidRPr="00072851">
        <w:rPr>
          <w:rFonts w:eastAsia="Calibri" w:cs="Times New Roman"/>
          <w:sz w:val="22"/>
          <w:szCs w:val="22"/>
        </w:rPr>
        <w:t xml:space="preserve"> routinely undermined by smear campaigns in state-controlled media. </w:t>
      </w:r>
      <w:r w:rsidR="00A634A2" w:rsidRPr="00072851">
        <w:rPr>
          <w:rFonts w:eastAsia="Calibri" w:cs="Times New Roman"/>
          <w:sz w:val="22"/>
          <w:szCs w:val="22"/>
        </w:rPr>
        <w:t>Although trials are generally open to the public, t</w:t>
      </w:r>
      <w:r w:rsidRPr="00072851">
        <w:rPr>
          <w:rFonts w:cstheme="minorHAnsi"/>
          <w:sz w:val="22"/>
          <w:szCs w:val="22"/>
        </w:rPr>
        <w:t>he Constitution provides for closed</w:t>
      </w:r>
      <w:r w:rsidR="0031125C">
        <w:rPr>
          <w:rFonts w:cstheme="minorHAnsi"/>
          <w:sz w:val="22"/>
          <w:szCs w:val="22"/>
        </w:rPr>
        <w:t>-door</w:t>
      </w:r>
      <w:r w:rsidRPr="00072851">
        <w:rPr>
          <w:rFonts w:cstheme="minorHAnsi"/>
          <w:sz w:val="22"/>
          <w:szCs w:val="22"/>
        </w:rPr>
        <w:t xml:space="preserve"> trials in “special cases” to protect “state secrets” or the “fine customs and traditions of the nation” (Article 103). These overly broad definitions are regularly invoked to hold trials of human rights defenders behind closed doors.</w:t>
      </w:r>
    </w:p>
    <w:p w14:paraId="72B8A58E" w14:textId="06698958" w:rsidR="00EB73D6" w:rsidRPr="00072851" w:rsidRDefault="00EB73D6" w:rsidP="00072851">
      <w:pPr>
        <w:spacing w:after="0"/>
        <w:rPr>
          <w:rFonts w:eastAsia="Times New Roman" w:cs="Times New Roman"/>
          <w:i/>
          <w:sz w:val="22"/>
          <w:szCs w:val="22"/>
          <w:u w:val="single"/>
        </w:rPr>
      </w:pPr>
      <w:r w:rsidRPr="00072851">
        <w:rPr>
          <w:rFonts w:eastAsia="Times New Roman" w:cs="Times New Roman"/>
          <w:i/>
          <w:sz w:val="22"/>
          <w:szCs w:val="22"/>
          <w:u w:val="single"/>
        </w:rPr>
        <w:t>Questions</w:t>
      </w:r>
      <w:r w:rsidR="00774E3C">
        <w:rPr>
          <w:rFonts w:eastAsia="Times New Roman" w:cs="Times New Roman"/>
          <w:i/>
          <w:sz w:val="22"/>
          <w:szCs w:val="22"/>
          <w:u w:val="single"/>
        </w:rPr>
        <w:t xml:space="preserve"> to the government</w:t>
      </w:r>
      <w:r w:rsidRPr="00072851">
        <w:rPr>
          <w:rFonts w:eastAsia="Times New Roman" w:cs="Times New Roman"/>
          <w:i/>
          <w:sz w:val="22"/>
          <w:szCs w:val="22"/>
          <w:u w:val="single"/>
        </w:rPr>
        <w:t>:</w:t>
      </w:r>
    </w:p>
    <w:p w14:paraId="09A53B2F" w14:textId="19FF17CD" w:rsidR="000F2268" w:rsidRPr="00072851" w:rsidRDefault="000F2268" w:rsidP="00072851">
      <w:pPr>
        <w:pStyle w:val="ListParagraph"/>
        <w:numPr>
          <w:ilvl w:val="0"/>
          <w:numId w:val="1"/>
        </w:numPr>
        <w:tabs>
          <w:tab w:val="left" w:pos="567"/>
        </w:tabs>
        <w:ind w:left="284" w:hanging="207"/>
        <w:rPr>
          <w:rFonts w:asciiTheme="minorHAnsi" w:eastAsia="Times New Roman" w:hAnsiTheme="minorHAnsi" w:cs="Times New Roman"/>
          <w:i/>
          <w:sz w:val="22"/>
        </w:rPr>
      </w:pPr>
      <w:r w:rsidRPr="00072851">
        <w:rPr>
          <w:rFonts w:asciiTheme="minorHAnsi" w:eastAsia="Times New Roman" w:hAnsiTheme="minorHAnsi" w:cs="Times New Roman"/>
          <w:i/>
          <w:sz w:val="22"/>
        </w:rPr>
        <w:t xml:space="preserve">Explain how </w:t>
      </w:r>
      <w:r w:rsidR="0031125C">
        <w:rPr>
          <w:rFonts w:asciiTheme="minorHAnsi" w:eastAsia="Times New Roman" w:hAnsiTheme="minorHAnsi" w:cs="Times New Roman"/>
          <w:i/>
          <w:sz w:val="22"/>
        </w:rPr>
        <w:t xml:space="preserve">the government </w:t>
      </w:r>
      <w:r w:rsidRPr="00072851">
        <w:rPr>
          <w:rFonts w:asciiTheme="minorHAnsi" w:eastAsia="Times New Roman" w:hAnsiTheme="minorHAnsi" w:cs="Times New Roman"/>
          <w:i/>
          <w:sz w:val="22"/>
        </w:rPr>
        <w:t>ensures that</w:t>
      </w:r>
      <w:r w:rsidR="0031125C">
        <w:rPr>
          <w:rFonts w:asciiTheme="minorHAnsi" w:eastAsia="Times New Roman" w:hAnsiTheme="minorHAnsi" w:cs="Times New Roman"/>
          <w:i/>
          <w:sz w:val="22"/>
        </w:rPr>
        <w:t xml:space="preserve"> procedures</w:t>
      </w:r>
      <w:r w:rsidRPr="00072851">
        <w:rPr>
          <w:rFonts w:asciiTheme="minorHAnsi" w:eastAsia="Times New Roman" w:hAnsiTheme="minorHAnsi" w:cs="Times New Roman"/>
          <w:i/>
          <w:sz w:val="22"/>
        </w:rPr>
        <w:t xml:space="preserve"> applied to </w:t>
      </w:r>
      <w:r w:rsidR="005C2E4B" w:rsidRPr="00072851">
        <w:rPr>
          <w:rFonts w:asciiTheme="minorHAnsi" w:eastAsia="Times New Roman" w:hAnsiTheme="minorHAnsi" w:cs="Times New Roman"/>
          <w:i/>
          <w:sz w:val="22"/>
        </w:rPr>
        <w:t>persons charged with “</w:t>
      </w:r>
      <w:r w:rsidRPr="00072851">
        <w:rPr>
          <w:rFonts w:asciiTheme="minorHAnsi" w:eastAsia="Times New Roman" w:hAnsiTheme="minorHAnsi" w:cs="Times New Roman"/>
          <w:i/>
          <w:sz w:val="22"/>
        </w:rPr>
        <w:t>national security” offen</w:t>
      </w:r>
      <w:r w:rsidR="005C2E4B" w:rsidRPr="00072851">
        <w:rPr>
          <w:rFonts w:asciiTheme="minorHAnsi" w:eastAsia="Times New Roman" w:hAnsiTheme="minorHAnsi" w:cs="Times New Roman"/>
          <w:i/>
          <w:sz w:val="22"/>
        </w:rPr>
        <w:t>ses</w:t>
      </w:r>
      <w:r w:rsidRPr="00072851">
        <w:rPr>
          <w:rFonts w:asciiTheme="minorHAnsi" w:eastAsia="Times New Roman" w:hAnsiTheme="minorHAnsi" w:cs="Times New Roman"/>
          <w:i/>
          <w:sz w:val="22"/>
        </w:rPr>
        <w:t xml:space="preserve"> do not undermine their right to a fair trial.</w:t>
      </w:r>
    </w:p>
    <w:p w14:paraId="3F349B61" w14:textId="77777777" w:rsidR="00EB73D6" w:rsidRPr="00072851" w:rsidRDefault="00EB73D6" w:rsidP="00072851">
      <w:pPr>
        <w:pStyle w:val="ListParagraph"/>
        <w:numPr>
          <w:ilvl w:val="0"/>
          <w:numId w:val="1"/>
        </w:numPr>
        <w:tabs>
          <w:tab w:val="left" w:pos="567"/>
        </w:tabs>
        <w:spacing w:after="0"/>
        <w:ind w:left="284" w:hanging="207"/>
        <w:rPr>
          <w:rFonts w:asciiTheme="minorHAnsi" w:eastAsia="Times New Roman" w:hAnsiTheme="minorHAnsi" w:cs="Times New Roman"/>
          <w:i/>
          <w:sz w:val="22"/>
        </w:rPr>
      </w:pPr>
      <w:r w:rsidRPr="00072851">
        <w:rPr>
          <w:rFonts w:asciiTheme="minorHAnsi" w:eastAsia="Times New Roman" w:hAnsiTheme="minorHAnsi" w:cs="Times New Roman"/>
          <w:i/>
          <w:sz w:val="22"/>
        </w:rPr>
        <w:t>Report on what steps the government intends to take to ensure the independence of the judiciary from the executive branch.</w:t>
      </w:r>
    </w:p>
    <w:p w14:paraId="69E012FC" w14:textId="7EFFA0E0" w:rsidR="000F2268" w:rsidRPr="00072851" w:rsidRDefault="000F2268" w:rsidP="00072851">
      <w:pPr>
        <w:pStyle w:val="ListParagraph"/>
        <w:numPr>
          <w:ilvl w:val="0"/>
          <w:numId w:val="1"/>
        </w:numPr>
        <w:tabs>
          <w:tab w:val="left" w:pos="567"/>
        </w:tabs>
        <w:spacing w:after="0"/>
        <w:ind w:left="284" w:hanging="207"/>
        <w:rPr>
          <w:rFonts w:asciiTheme="minorHAnsi" w:eastAsia="Times New Roman" w:hAnsiTheme="minorHAnsi" w:cs="Times New Roman"/>
          <w:i/>
          <w:sz w:val="22"/>
        </w:rPr>
      </w:pPr>
      <w:r w:rsidRPr="00072851">
        <w:rPr>
          <w:rFonts w:asciiTheme="minorHAnsi" w:eastAsia="Times New Roman" w:hAnsiTheme="minorHAnsi" w:cs="Times New Roman"/>
          <w:i/>
          <w:sz w:val="22"/>
        </w:rPr>
        <w:t xml:space="preserve">Explain why </w:t>
      </w:r>
      <w:r w:rsidR="0031125C">
        <w:rPr>
          <w:rFonts w:asciiTheme="minorHAnsi" w:eastAsia="Times New Roman" w:hAnsiTheme="minorHAnsi" w:cs="Times New Roman"/>
          <w:i/>
          <w:sz w:val="22"/>
        </w:rPr>
        <w:t>the g</w:t>
      </w:r>
      <w:r w:rsidR="003659AA">
        <w:rPr>
          <w:rFonts w:asciiTheme="minorHAnsi" w:eastAsia="Times New Roman" w:hAnsiTheme="minorHAnsi" w:cs="Times New Roman"/>
          <w:i/>
          <w:sz w:val="22"/>
        </w:rPr>
        <w:t>o</w:t>
      </w:r>
      <w:r w:rsidR="0031125C">
        <w:rPr>
          <w:rFonts w:asciiTheme="minorHAnsi" w:eastAsia="Times New Roman" w:hAnsiTheme="minorHAnsi" w:cs="Times New Roman"/>
          <w:i/>
          <w:sz w:val="22"/>
        </w:rPr>
        <w:t>vernment</w:t>
      </w:r>
      <w:r w:rsidRPr="00072851">
        <w:rPr>
          <w:rFonts w:asciiTheme="minorHAnsi" w:eastAsia="Times New Roman" w:hAnsiTheme="minorHAnsi" w:cs="Times New Roman"/>
          <w:i/>
          <w:sz w:val="22"/>
        </w:rPr>
        <w:t xml:space="preserve"> has not</w:t>
      </w:r>
      <w:r w:rsidR="005C2E4B" w:rsidRPr="00072851">
        <w:rPr>
          <w:rFonts w:asciiTheme="minorHAnsi" w:eastAsia="Times New Roman" w:hAnsiTheme="minorHAnsi" w:cs="Times New Roman"/>
          <w:i/>
          <w:sz w:val="22"/>
        </w:rPr>
        <w:t xml:space="preserve"> accepted recommendations</w:t>
      </w:r>
      <w:r w:rsidR="00A86079">
        <w:rPr>
          <w:rFonts w:asciiTheme="minorHAnsi" w:eastAsia="Times New Roman" w:hAnsiTheme="minorHAnsi" w:cs="Times New Roman"/>
          <w:i/>
          <w:sz w:val="22"/>
        </w:rPr>
        <w:t xml:space="preserve"> made by various UN human rights monitoring mechanisms</w:t>
      </w:r>
      <w:r w:rsidRPr="00072851">
        <w:rPr>
          <w:rFonts w:asciiTheme="minorHAnsi" w:eastAsia="Times New Roman" w:hAnsiTheme="minorHAnsi" w:cs="Times New Roman"/>
          <w:i/>
          <w:sz w:val="22"/>
        </w:rPr>
        <w:t xml:space="preserve"> to amend the Criminal Procedures Code and </w:t>
      </w:r>
      <w:r w:rsidR="007A1785">
        <w:rPr>
          <w:rFonts w:asciiTheme="minorHAnsi" w:eastAsia="Times New Roman" w:hAnsiTheme="minorHAnsi" w:cs="Times New Roman"/>
          <w:i/>
          <w:sz w:val="22"/>
        </w:rPr>
        <w:t xml:space="preserve">the </w:t>
      </w:r>
      <w:r w:rsidRPr="00072851">
        <w:rPr>
          <w:rFonts w:asciiTheme="minorHAnsi" w:eastAsia="Times New Roman" w:hAnsiTheme="minorHAnsi" w:cs="Times New Roman"/>
          <w:i/>
          <w:sz w:val="22"/>
        </w:rPr>
        <w:t xml:space="preserve">Criminal Code to bring them into line with international human rights </w:t>
      </w:r>
      <w:r w:rsidR="00391053" w:rsidRPr="00072851">
        <w:rPr>
          <w:rFonts w:asciiTheme="minorHAnsi" w:eastAsia="Times New Roman" w:hAnsiTheme="minorHAnsi" w:cs="Times New Roman"/>
          <w:i/>
          <w:sz w:val="22"/>
        </w:rPr>
        <w:t>law</w:t>
      </w:r>
      <w:r w:rsidR="0031125C">
        <w:rPr>
          <w:rFonts w:asciiTheme="minorHAnsi" w:eastAsia="Times New Roman" w:hAnsiTheme="minorHAnsi" w:cs="Times New Roman"/>
          <w:i/>
          <w:sz w:val="22"/>
        </w:rPr>
        <w:t>.</w:t>
      </w:r>
    </w:p>
    <w:p w14:paraId="6039BE84" w14:textId="77777777" w:rsidR="00EB73D6" w:rsidRPr="00072851" w:rsidRDefault="00EB73D6" w:rsidP="00072851">
      <w:pPr>
        <w:spacing w:after="0"/>
        <w:rPr>
          <w:bCs/>
          <w:iCs/>
          <w:sz w:val="22"/>
          <w:szCs w:val="22"/>
        </w:rPr>
      </w:pPr>
    </w:p>
    <w:p w14:paraId="6F5AD428" w14:textId="35C955A7" w:rsidR="00EB73D6" w:rsidRPr="00072851" w:rsidRDefault="00EB73D6" w:rsidP="00EB73D6">
      <w:pPr>
        <w:rPr>
          <w:rFonts w:cs="Arial"/>
          <w:b/>
          <w:iCs/>
          <w:sz w:val="22"/>
          <w:szCs w:val="22"/>
          <w:u w:val="single"/>
        </w:rPr>
      </w:pPr>
      <w:r w:rsidRPr="00072851">
        <w:rPr>
          <w:rFonts w:cs="Arial"/>
          <w:b/>
          <w:iCs/>
          <w:sz w:val="22"/>
          <w:szCs w:val="22"/>
          <w:u w:val="single"/>
        </w:rPr>
        <w:lastRenderedPageBreak/>
        <w:t>Article 19 (Right to freedom of opinion and expression)</w:t>
      </w:r>
    </w:p>
    <w:p w14:paraId="0A89FAF2" w14:textId="5C934E4C" w:rsidR="00EB73D6" w:rsidRPr="00072851" w:rsidRDefault="00F37B7A" w:rsidP="00EB73D6">
      <w:pPr>
        <w:rPr>
          <w:rFonts w:cs="Arial"/>
          <w:b/>
          <w:sz w:val="22"/>
          <w:szCs w:val="22"/>
        </w:rPr>
      </w:pPr>
      <w:r w:rsidRPr="00072851">
        <w:rPr>
          <w:rFonts w:cs="Arial"/>
          <w:b/>
          <w:sz w:val="22"/>
          <w:szCs w:val="22"/>
        </w:rPr>
        <w:t xml:space="preserve">Human rights and environmental rights defenders </w:t>
      </w:r>
      <w:r w:rsidR="00391053" w:rsidRPr="00072851">
        <w:rPr>
          <w:rFonts w:cs="Arial"/>
          <w:b/>
          <w:sz w:val="22"/>
          <w:szCs w:val="22"/>
        </w:rPr>
        <w:t xml:space="preserve">severely </w:t>
      </w:r>
      <w:r w:rsidR="00EB73D6" w:rsidRPr="00072851">
        <w:rPr>
          <w:rFonts w:cs="Arial"/>
          <w:b/>
          <w:sz w:val="22"/>
          <w:szCs w:val="22"/>
        </w:rPr>
        <w:t>repressed</w:t>
      </w:r>
      <w:r w:rsidR="00597539" w:rsidRPr="00072851">
        <w:rPr>
          <w:rFonts w:cs="Arial"/>
          <w:b/>
          <w:sz w:val="22"/>
          <w:szCs w:val="22"/>
        </w:rPr>
        <w:t>, media stifled</w:t>
      </w:r>
    </w:p>
    <w:p w14:paraId="2F333A5E" w14:textId="017E2BEC" w:rsidR="00A634A2" w:rsidRPr="00072851" w:rsidRDefault="00EB73D6" w:rsidP="00A939AC">
      <w:pPr>
        <w:rPr>
          <w:rFonts w:cstheme="minorHAnsi"/>
          <w:sz w:val="22"/>
          <w:szCs w:val="22"/>
        </w:rPr>
      </w:pPr>
      <w:r w:rsidRPr="00072851">
        <w:rPr>
          <w:sz w:val="22"/>
          <w:szCs w:val="22"/>
        </w:rPr>
        <w:t>The government is intolerant of a</w:t>
      </w:r>
      <w:r w:rsidR="00A939AC" w:rsidRPr="00072851">
        <w:rPr>
          <w:sz w:val="22"/>
          <w:szCs w:val="22"/>
        </w:rPr>
        <w:t xml:space="preserve">ll </w:t>
      </w:r>
      <w:r w:rsidRPr="00072851">
        <w:rPr>
          <w:sz w:val="22"/>
          <w:szCs w:val="22"/>
        </w:rPr>
        <w:t xml:space="preserve">forms of </w:t>
      </w:r>
      <w:r w:rsidR="0031125C">
        <w:rPr>
          <w:sz w:val="22"/>
          <w:szCs w:val="22"/>
        </w:rPr>
        <w:t xml:space="preserve">peaceful </w:t>
      </w:r>
      <w:r w:rsidRPr="00072851">
        <w:rPr>
          <w:sz w:val="22"/>
          <w:szCs w:val="22"/>
        </w:rPr>
        <w:t>dissent and routinely uses repressive provisions of the Criminal Code that are incompatible with Article 19 of the ICCPR to arrest, prosecute</w:t>
      </w:r>
      <w:r w:rsidR="00391053" w:rsidRPr="00072851">
        <w:rPr>
          <w:sz w:val="22"/>
          <w:szCs w:val="22"/>
        </w:rPr>
        <w:t>,</w:t>
      </w:r>
      <w:r w:rsidRPr="00072851">
        <w:rPr>
          <w:sz w:val="22"/>
          <w:szCs w:val="22"/>
        </w:rPr>
        <w:t xml:space="preserve"> and imprison </w:t>
      </w:r>
      <w:r w:rsidR="00F37B7A" w:rsidRPr="00072851">
        <w:rPr>
          <w:sz w:val="22"/>
          <w:szCs w:val="22"/>
        </w:rPr>
        <w:t>individuals who c</w:t>
      </w:r>
      <w:r w:rsidRPr="00072851">
        <w:rPr>
          <w:sz w:val="22"/>
          <w:szCs w:val="22"/>
        </w:rPr>
        <w:t>riticize the government or express their support for democracy and human rights.</w:t>
      </w:r>
      <w:r w:rsidR="00A634A2" w:rsidRPr="00072851">
        <w:rPr>
          <w:sz w:val="22"/>
          <w:szCs w:val="22"/>
        </w:rPr>
        <w:t xml:space="preserve"> </w:t>
      </w:r>
      <w:r w:rsidR="00A634A2" w:rsidRPr="00072851">
        <w:rPr>
          <w:rFonts w:cstheme="minorHAnsi"/>
          <w:sz w:val="22"/>
          <w:szCs w:val="22"/>
        </w:rPr>
        <w:t>Between January 2019 and September 2023, at least 154 activists, government critics, human rights defenders, and member</w:t>
      </w:r>
      <w:r w:rsidR="00391053" w:rsidRPr="00072851">
        <w:rPr>
          <w:rFonts w:cstheme="minorHAnsi"/>
          <w:sz w:val="22"/>
          <w:szCs w:val="22"/>
        </w:rPr>
        <w:t>s</w:t>
      </w:r>
      <w:r w:rsidR="00A634A2" w:rsidRPr="00072851">
        <w:rPr>
          <w:rFonts w:cstheme="minorHAnsi"/>
          <w:sz w:val="22"/>
          <w:szCs w:val="22"/>
        </w:rPr>
        <w:t xml:space="preserve"> of ethnic and religious minorities (including 28 women) were arrested. During the same period, 145 </w:t>
      </w:r>
      <w:r w:rsidR="00681321">
        <w:rPr>
          <w:rFonts w:cstheme="minorHAnsi"/>
          <w:sz w:val="22"/>
          <w:szCs w:val="22"/>
        </w:rPr>
        <w:t xml:space="preserve">individuals </w:t>
      </w:r>
      <w:r w:rsidR="00A634A2" w:rsidRPr="00072851">
        <w:rPr>
          <w:rFonts w:cstheme="minorHAnsi"/>
          <w:sz w:val="22"/>
          <w:szCs w:val="22"/>
        </w:rPr>
        <w:t>(including 22 women) were sentenced to prison terms of up to 15 years.</w:t>
      </w:r>
      <w:r w:rsidR="00597539" w:rsidRPr="00072851">
        <w:rPr>
          <w:rFonts w:cstheme="minorHAnsi"/>
          <w:sz w:val="22"/>
          <w:szCs w:val="22"/>
        </w:rPr>
        <w:t xml:space="preserve"> Extensive legislation has been recently introduced to </w:t>
      </w:r>
      <w:r w:rsidR="0031125C">
        <w:rPr>
          <w:rFonts w:cstheme="minorHAnsi"/>
          <w:sz w:val="22"/>
          <w:szCs w:val="22"/>
        </w:rPr>
        <w:t>further limit</w:t>
      </w:r>
      <w:r w:rsidR="00597539" w:rsidRPr="00072851">
        <w:rPr>
          <w:rFonts w:cstheme="minorHAnsi"/>
          <w:sz w:val="22"/>
          <w:szCs w:val="22"/>
        </w:rPr>
        <w:t xml:space="preserve"> freedom of expression, both online and in the print media</w:t>
      </w:r>
      <w:r w:rsidR="0031125C">
        <w:rPr>
          <w:rFonts w:cstheme="minorHAnsi"/>
          <w:sz w:val="22"/>
          <w:szCs w:val="22"/>
        </w:rPr>
        <w:t>,</w:t>
      </w:r>
      <w:r w:rsidR="00597539" w:rsidRPr="00072851">
        <w:rPr>
          <w:rFonts w:cstheme="minorHAnsi"/>
          <w:sz w:val="22"/>
          <w:szCs w:val="22"/>
        </w:rPr>
        <w:t xml:space="preserve"> on the pretext of combating “fake</w:t>
      </w:r>
      <w:r w:rsidR="0035798F" w:rsidRPr="00072851">
        <w:rPr>
          <w:rFonts w:cstheme="minorHAnsi"/>
          <w:sz w:val="22"/>
          <w:szCs w:val="22"/>
        </w:rPr>
        <w:t xml:space="preserve"> </w:t>
      </w:r>
      <w:r w:rsidR="003B2EC5" w:rsidRPr="00072851">
        <w:rPr>
          <w:rFonts w:cstheme="minorHAnsi"/>
          <w:sz w:val="22"/>
          <w:szCs w:val="22"/>
        </w:rPr>
        <w:t>and malicious news</w:t>
      </w:r>
      <w:r w:rsidR="0031125C">
        <w:rPr>
          <w:rFonts w:cstheme="minorHAnsi"/>
          <w:sz w:val="22"/>
          <w:szCs w:val="22"/>
        </w:rPr>
        <w:t>.</w:t>
      </w:r>
      <w:r w:rsidR="003B2EC5" w:rsidRPr="00072851">
        <w:rPr>
          <w:rFonts w:cstheme="minorHAnsi"/>
          <w:sz w:val="22"/>
          <w:szCs w:val="22"/>
        </w:rPr>
        <w:t>”</w:t>
      </w:r>
    </w:p>
    <w:p w14:paraId="053BFE14" w14:textId="76A42538" w:rsidR="00EB73D6" w:rsidRPr="00072851" w:rsidRDefault="00A939AC" w:rsidP="00EB73D6">
      <w:pPr>
        <w:rPr>
          <w:rFonts w:cs="Arial"/>
          <w:sz w:val="22"/>
          <w:szCs w:val="22"/>
        </w:rPr>
      </w:pPr>
      <w:r w:rsidRPr="00072851">
        <w:rPr>
          <w:rFonts w:cstheme="minorHAnsi"/>
          <w:sz w:val="22"/>
          <w:szCs w:val="22"/>
        </w:rPr>
        <w:t>In an ongoing and highly disturbing trend, authorities have target</w:t>
      </w:r>
      <w:r w:rsidR="005C2E4B" w:rsidRPr="00072851">
        <w:rPr>
          <w:rFonts w:cstheme="minorHAnsi"/>
          <w:sz w:val="22"/>
          <w:szCs w:val="22"/>
        </w:rPr>
        <w:t>ed</w:t>
      </w:r>
      <w:r w:rsidRPr="00072851">
        <w:rPr>
          <w:rFonts w:cstheme="minorHAnsi"/>
          <w:sz w:val="22"/>
          <w:szCs w:val="22"/>
        </w:rPr>
        <w:t xml:space="preserve"> environmental rights defenders who have </w:t>
      </w:r>
      <w:r w:rsidR="005C2E4B" w:rsidRPr="00072851">
        <w:rPr>
          <w:rFonts w:cstheme="minorHAnsi"/>
          <w:sz w:val="22"/>
          <w:szCs w:val="22"/>
        </w:rPr>
        <w:t xml:space="preserve">publicly challenged </w:t>
      </w:r>
      <w:r w:rsidRPr="00072851">
        <w:rPr>
          <w:rFonts w:cstheme="minorHAnsi"/>
          <w:sz w:val="22"/>
          <w:szCs w:val="22"/>
        </w:rPr>
        <w:t xml:space="preserve">Vietnam’s </w:t>
      </w:r>
      <w:r w:rsidR="00E82E6B" w:rsidRPr="00072851">
        <w:rPr>
          <w:rFonts w:cstheme="minorHAnsi"/>
          <w:sz w:val="22"/>
          <w:szCs w:val="22"/>
        </w:rPr>
        <w:t>climate</w:t>
      </w:r>
      <w:r w:rsidR="00E82E6B">
        <w:rPr>
          <w:rFonts w:cstheme="minorHAnsi"/>
          <w:sz w:val="22"/>
          <w:szCs w:val="22"/>
        </w:rPr>
        <w:t xml:space="preserve"> </w:t>
      </w:r>
      <w:r w:rsidR="00E82E6B" w:rsidRPr="00072851">
        <w:rPr>
          <w:rFonts w:cstheme="minorHAnsi"/>
          <w:sz w:val="22"/>
          <w:szCs w:val="22"/>
        </w:rPr>
        <w:t xml:space="preserve">change policies </w:t>
      </w:r>
      <w:r w:rsidR="00E82E6B">
        <w:rPr>
          <w:rFonts w:cstheme="minorHAnsi"/>
          <w:sz w:val="22"/>
          <w:szCs w:val="22"/>
        </w:rPr>
        <w:t xml:space="preserve">and </w:t>
      </w:r>
      <w:r w:rsidRPr="00072851">
        <w:rPr>
          <w:rFonts w:cstheme="minorHAnsi"/>
          <w:sz w:val="22"/>
          <w:szCs w:val="22"/>
        </w:rPr>
        <w:t>reliance on fossil fuels</w:t>
      </w:r>
      <w:r w:rsidR="007C1283" w:rsidRPr="00072851">
        <w:rPr>
          <w:rFonts w:cstheme="minorHAnsi"/>
          <w:sz w:val="22"/>
          <w:szCs w:val="22"/>
        </w:rPr>
        <w:t xml:space="preserve">. </w:t>
      </w:r>
      <w:r w:rsidR="004108F9">
        <w:rPr>
          <w:rFonts w:cstheme="minorHAnsi"/>
          <w:sz w:val="22"/>
          <w:szCs w:val="22"/>
        </w:rPr>
        <w:t>Between</w:t>
      </w:r>
      <w:r w:rsidRPr="00072851">
        <w:rPr>
          <w:rFonts w:cstheme="minorHAnsi"/>
          <w:sz w:val="22"/>
          <w:szCs w:val="22"/>
        </w:rPr>
        <w:t xml:space="preserve"> January 2021</w:t>
      </w:r>
      <w:r w:rsidR="004108F9">
        <w:rPr>
          <w:rFonts w:cstheme="minorHAnsi"/>
          <w:sz w:val="22"/>
          <w:szCs w:val="22"/>
        </w:rPr>
        <w:t xml:space="preserve"> and </w:t>
      </w:r>
      <w:r w:rsidR="00806530">
        <w:rPr>
          <w:rFonts w:cstheme="minorHAnsi"/>
          <w:sz w:val="22"/>
          <w:szCs w:val="22"/>
        </w:rPr>
        <w:t>May 2023</w:t>
      </w:r>
      <w:r w:rsidRPr="00072851">
        <w:rPr>
          <w:rFonts w:cstheme="minorHAnsi"/>
          <w:sz w:val="22"/>
          <w:szCs w:val="22"/>
        </w:rPr>
        <w:t>, at least five leaders of registered environmental NGOs</w:t>
      </w:r>
      <w:r w:rsidR="00841F2E">
        <w:rPr>
          <w:rFonts w:cstheme="minorHAnsi"/>
          <w:sz w:val="22"/>
          <w:szCs w:val="22"/>
        </w:rPr>
        <w:t xml:space="preserve"> -</w:t>
      </w:r>
      <w:r w:rsidR="00F82A1D" w:rsidRPr="00072851">
        <w:rPr>
          <w:rFonts w:cstheme="minorHAnsi"/>
          <w:sz w:val="22"/>
          <w:szCs w:val="22"/>
        </w:rPr>
        <w:t xml:space="preserve"> </w:t>
      </w:r>
      <w:r w:rsidR="00841F2E">
        <w:rPr>
          <w:rFonts w:cstheme="minorHAnsi"/>
          <w:sz w:val="22"/>
          <w:szCs w:val="22"/>
        </w:rPr>
        <w:t xml:space="preserve">namely </w:t>
      </w:r>
      <w:r w:rsidR="00806530">
        <w:rPr>
          <w:rFonts w:cstheme="minorHAnsi"/>
          <w:sz w:val="22"/>
          <w:szCs w:val="22"/>
        </w:rPr>
        <w:t>Mai Phan Lợi, Bạch Hùng Dương,</w:t>
      </w:r>
      <w:r w:rsidR="00F82A1D" w:rsidRPr="00072851">
        <w:rPr>
          <w:rFonts w:cstheme="minorHAnsi"/>
          <w:sz w:val="22"/>
          <w:szCs w:val="22"/>
        </w:rPr>
        <w:t xml:space="preserve"> Đặng </w:t>
      </w:r>
      <w:proofErr w:type="spellStart"/>
      <w:r w:rsidR="00F82A1D" w:rsidRPr="00072851">
        <w:rPr>
          <w:rFonts w:cstheme="minorHAnsi"/>
          <w:sz w:val="22"/>
          <w:szCs w:val="22"/>
        </w:rPr>
        <w:t>Đình</w:t>
      </w:r>
      <w:proofErr w:type="spellEnd"/>
      <w:r w:rsidR="00F82A1D" w:rsidRPr="00072851">
        <w:rPr>
          <w:rFonts w:cstheme="minorHAnsi"/>
          <w:sz w:val="22"/>
          <w:szCs w:val="22"/>
        </w:rPr>
        <w:t xml:space="preserve"> </w:t>
      </w:r>
      <w:proofErr w:type="spellStart"/>
      <w:r w:rsidR="00F82A1D" w:rsidRPr="00072851">
        <w:rPr>
          <w:rFonts w:cstheme="minorHAnsi"/>
          <w:sz w:val="22"/>
          <w:szCs w:val="22"/>
        </w:rPr>
        <w:t>Bách</w:t>
      </w:r>
      <w:proofErr w:type="spellEnd"/>
      <w:r w:rsidR="00F82A1D" w:rsidRPr="00072851">
        <w:rPr>
          <w:rFonts w:cstheme="minorHAnsi"/>
          <w:sz w:val="22"/>
          <w:szCs w:val="22"/>
        </w:rPr>
        <w:t xml:space="preserve">, </w:t>
      </w:r>
      <w:proofErr w:type="spellStart"/>
      <w:r w:rsidR="00F82A1D" w:rsidRPr="00072851">
        <w:rPr>
          <w:rFonts w:cstheme="minorHAnsi"/>
          <w:sz w:val="22"/>
          <w:szCs w:val="22"/>
        </w:rPr>
        <w:t>Ngụy</w:t>
      </w:r>
      <w:proofErr w:type="spellEnd"/>
      <w:r w:rsidR="00F82A1D" w:rsidRPr="00072851">
        <w:rPr>
          <w:rFonts w:cstheme="minorHAnsi"/>
          <w:sz w:val="22"/>
          <w:szCs w:val="22"/>
        </w:rPr>
        <w:t xml:space="preserve"> </w:t>
      </w:r>
      <w:proofErr w:type="spellStart"/>
      <w:r w:rsidR="00F82A1D" w:rsidRPr="00072851">
        <w:rPr>
          <w:rFonts w:cstheme="minorHAnsi"/>
          <w:sz w:val="22"/>
          <w:szCs w:val="22"/>
        </w:rPr>
        <w:t>Thị</w:t>
      </w:r>
      <w:proofErr w:type="spellEnd"/>
      <w:r w:rsidR="00F82A1D" w:rsidRPr="00072851">
        <w:rPr>
          <w:rFonts w:cstheme="minorHAnsi"/>
          <w:sz w:val="22"/>
          <w:szCs w:val="22"/>
        </w:rPr>
        <w:t xml:space="preserve"> </w:t>
      </w:r>
      <w:proofErr w:type="spellStart"/>
      <w:r w:rsidR="00F82A1D" w:rsidRPr="00072851">
        <w:rPr>
          <w:rFonts w:cstheme="minorHAnsi"/>
          <w:sz w:val="22"/>
          <w:szCs w:val="22"/>
        </w:rPr>
        <w:t>Khanh</w:t>
      </w:r>
      <w:proofErr w:type="spellEnd"/>
      <w:r w:rsidR="004108F9">
        <w:rPr>
          <w:rFonts w:cstheme="minorHAnsi"/>
          <w:sz w:val="22"/>
          <w:szCs w:val="22"/>
        </w:rPr>
        <w:t>,</w:t>
      </w:r>
      <w:r w:rsidR="00F82A1D" w:rsidRPr="00072851">
        <w:rPr>
          <w:rFonts w:cstheme="minorHAnsi"/>
          <w:sz w:val="22"/>
          <w:szCs w:val="22"/>
        </w:rPr>
        <w:t xml:space="preserve"> and </w:t>
      </w:r>
      <w:proofErr w:type="spellStart"/>
      <w:r w:rsidR="00F82A1D" w:rsidRPr="00072851">
        <w:rPr>
          <w:rFonts w:cstheme="minorHAnsi"/>
          <w:sz w:val="22"/>
          <w:szCs w:val="22"/>
        </w:rPr>
        <w:t>Hòang</w:t>
      </w:r>
      <w:proofErr w:type="spellEnd"/>
      <w:r w:rsidR="00F82A1D" w:rsidRPr="00072851">
        <w:rPr>
          <w:rFonts w:cstheme="minorHAnsi"/>
          <w:sz w:val="22"/>
          <w:szCs w:val="22"/>
        </w:rPr>
        <w:t xml:space="preserve"> </w:t>
      </w:r>
      <w:proofErr w:type="spellStart"/>
      <w:r w:rsidR="00F82A1D" w:rsidRPr="00072851">
        <w:rPr>
          <w:rFonts w:cstheme="minorHAnsi"/>
          <w:sz w:val="22"/>
          <w:szCs w:val="22"/>
        </w:rPr>
        <w:t>Thị</w:t>
      </w:r>
      <w:proofErr w:type="spellEnd"/>
      <w:r w:rsidR="00F82A1D" w:rsidRPr="00072851">
        <w:rPr>
          <w:rFonts w:cstheme="minorHAnsi"/>
          <w:sz w:val="22"/>
          <w:szCs w:val="22"/>
        </w:rPr>
        <w:t xml:space="preserve"> Minh </w:t>
      </w:r>
      <w:proofErr w:type="spellStart"/>
      <w:r w:rsidR="00F82A1D" w:rsidRPr="00072851">
        <w:rPr>
          <w:rFonts w:cstheme="minorHAnsi"/>
          <w:sz w:val="22"/>
          <w:szCs w:val="22"/>
        </w:rPr>
        <w:t>Hồng</w:t>
      </w:r>
      <w:proofErr w:type="spellEnd"/>
      <w:r w:rsidR="00841F2E">
        <w:rPr>
          <w:rFonts w:cstheme="minorHAnsi"/>
          <w:sz w:val="22"/>
          <w:szCs w:val="22"/>
        </w:rPr>
        <w:t xml:space="preserve"> -</w:t>
      </w:r>
      <w:r w:rsidRPr="00072851">
        <w:rPr>
          <w:rFonts w:cstheme="minorHAnsi"/>
          <w:sz w:val="22"/>
          <w:szCs w:val="22"/>
        </w:rPr>
        <w:t xml:space="preserve"> </w:t>
      </w:r>
      <w:r w:rsidR="00990184" w:rsidRPr="00072851">
        <w:rPr>
          <w:rFonts w:cstheme="minorHAnsi"/>
          <w:sz w:val="22"/>
          <w:szCs w:val="22"/>
        </w:rPr>
        <w:t>were</w:t>
      </w:r>
      <w:r w:rsidRPr="00072851">
        <w:rPr>
          <w:rFonts w:cstheme="minorHAnsi"/>
          <w:sz w:val="22"/>
          <w:szCs w:val="22"/>
        </w:rPr>
        <w:t xml:space="preserve"> convicted o</w:t>
      </w:r>
      <w:r w:rsidR="00F82A1D" w:rsidRPr="00072851">
        <w:rPr>
          <w:rFonts w:cstheme="minorHAnsi"/>
          <w:sz w:val="22"/>
          <w:szCs w:val="22"/>
        </w:rPr>
        <w:t xml:space="preserve">n </w:t>
      </w:r>
      <w:proofErr w:type="gramStart"/>
      <w:r w:rsidR="00F82A1D" w:rsidRPr="00072851">
        <w:rPr>
          <w:rFonts w:cstheme="minorHAnsi"/>
          <w:sz w:val="22"/>
          <w:szCs w:val="22"/>
        </w:rPr>
        <w:t>politically-motivated</w:t>
      </w:r>
      <w:proofErr w:type="gramEnd"/>
      <w:r w:rsidR="00F82A1D" w:rsidRPr="00072851">
        <w:rPr>
          <w:rFonts w:cstheme="minorHAnsi"/>
          <w:sz w:val="22"/>
          <w:szCs w:val="22"/>
        </w:rPr>
        <w:t xml:space="preserve"> charges o</w:t>
      </w:r>
      <w:r w:rsidRPr="00072851">
        <w:rPr>
          <w:rFonts w:cstheme="minorHAnsi"/>
          <w:sz w:val="22"/>
          <w:szCs w:val="22"/>
        </w:rPr>
        <w:t>f “tax evasion” (Article 200 of the Criminal Code) and sentenced to prison terms ranging from two to five years</w:t>
      </w:r>
      <w:r w:rsidR="00F82A1D" w:rsidRPr="00072851">
        <w:rPr>
          <w:rFonts w:cstheme="minorHAnsi"/>
          <w:sz w:val="22"/>
          <w:szCs w:val="22"/>
        </w:rPr>
        <w:t>.</w:t>
      </w:r>
    </w:p>
    <w:p w14:paraId="6A7681C8" w14:textId="5200A1E9" w:rsidR="00EB73D6" w:rsidRPr="00072851" w:rsidRDefault="00EB73D6" w:rsidP="00072851">
      <w:pPr>
        <w:spacing w:after="0"/>
        <w:rPr>
          <w:rFonts w:cs="Arial"/>
          <w:i/>
          <w:sz w:val="22"/>
          <w:szCs w:val="22"/>
          <w:u w:val="single"/>
        </w:rPr>
      </w:pPr>
      <w:r w:rsidRPr="00072851">
        <w:rPr>
          <w:rFonts w:cs="Arial"/>
          <w:i/>
          <w:sz w:val="22"/>
          <w:szCs w:val="22"/>
          <w:u w:val="single"/>
        </w:rPr>
        <w:t>Questions</w:t>
      </w:r>
      <w:r w:rsidR="00774E3C">
        <w:rPr>
          <w:rFonts w:cs="Arial"/>
          <w:i/>
          <w:sz w:val="22"/>
          <w:szCs w:val="22"/>
          <w:u w:val="single"/>
        </w:rPr>
        <w:t xml:space="preserve"> to the government</w:t>
      </w:r>
      <w:r w:rsidRPr="00072851">
        <w:rPr>
          <w:rFonts w:cs="Arial"/>
          <w:i/>
          <w:sz w:val="22"/>
          <w:szCs w:val="22"/>
          <w:u w:val="single"/>
        </w:rPr>
        <w:t>:</w:t>
      </w:r>
    </w:p>
    <w:p w14:paraId="5F5DBC88" w14:textId="783F7796" w:rsidR="00EB73D6" w:rsidRPr="00072851" w:rsidRDefault="004108F9" w:rsidP="00072851">
      <w:pPr>
        <w:pStyle w:val="ListParagraph"/>
        <w:numPr>
          <w:ilvl w:val="0"/>
          <w:numId w:val="2"/>
        </w:numPr>
        <w:spacing w:after="0" w:line="240" w:lineRule="auto"/>
        <w:ind w:left="284" w:hanging="207"/>
        <w:rPr>
          <w:rFonts w:asciiTheme="minorHAnsi" w:hAnsiTheme="minorHAnsi" w:cs="Arial"/>
          <w:i/>
          <w:sz w:val="22"/>
        </w:rPr>
      </w:pPr>
      <w:r>
        <w:rPr>
          <w:rFonts w:asciiTheme="minorHAnsi" w:hAnsiTheme="minorHAnsi" w:cs="Arial"/>
          <w:i/>
          <w:sz w:val="22"/>
        </w:rPr>
        <w:t>Explain</w:t>
      </w:r>
      <w:r w:rsidR="00EB73D6" w:rsidRPr="00072851">
        <w:rPr>
          <w:rFonts w:asciiTheme="minorHAnsi" w:hAnsiTheme="minorHAnsi" w:cs="Arial"/>
          <w:i/>
          <w:sz w:val="22"/>
        </w:rPr>
        <w:t xml:space="preserve"> how prosecutions of human rights defenders, activists</w:t>
      </w:r>
      <w:r w:rsidR="00391053" w:rsidRPr="00072851">
        <w:rPr>
          <w:rFonts w:asciiTheme="minorHAnsi" w:hAnsiTheme="minorHAnsi" w:cs="Arial"/>
          <w:i/>
          <w:sz w:val="22"/>
        </w:rPr>
        <w:t>,</w:t>
      </w:r>
      <w:r w:rsidR="00F37B7A" w:rsidRPr="00072851">
        <w:rPr>
          <w:rFonts w:asciiTheme="minorHAnsi" w:hAnsiTheme="minorHAnsi" w:cs="Arial"/>
          <w:i/>
          <w:sz w:val="22"/>
        </w:rPr>
        <w:t xml:space="preserve"> </w:t>
      </w:r>
      <w:r w:rsidR="00EB73D6" w:rsidRPr="00072851">
        <w:rPr>
          <w:rFonts w:asciiTheme="minorHAnsi" w:hAnsiTheme="minorHAnsi" w:cs="Arial"/>
          <w:i/>
          <w:sz w:val="22"/>
        </w:rPr>
        <w:t xml:space="preserve">and government critics under Articles 109, </w:t>
      </w:r>
      <w:r w:rsidR="00F65B75" w:rsidRPr="00072851">
        <w:rPr>
          <w:rFonts w:asciiTheme="minorHAnsi" w:hAnsiTheme="minorHAnsi" w:cs="Arial"/>
          <w:i/>
          <w:sz w:val="22"/>
        </w:rPr>
        <w:t>117</w:t>
      </w:r>
      <w:r w:rsidR="00391053" w:rsidRPr="00072851">
        <w:rPr>
          <w:rFonts w:asciiTheme="minorHAnsi" w:hAnsiTheme="minorHAnsi" w:cs="Arial"/>
          <w:i/>
          <w:sz w:val="22"/>
        </w:rPr>
        <w:t>,</w:t>
      </w:r>
      <w:r w:rsidR="00F65B75" w:rsidRPr="00072851">
        <w:rPr>
          <w:rFonts w:asciiTheme="minorHAnsi" w:hAnsiTheme="minorHAnsi" w:cs="Arial"/>
          <w:i/>
          <w:sz w:val="22"/>
        </w:rPr>
        <w:t xml:space="preserve"> and 331</w:t>
      </w:r>
      <w:r w:rsidR="00EB73D6" w:rsidRPr="00072851">
        <w:rPr>
          <w:rFonts w:asciiTheme="minorHAnsi" w:hAnsiTheme="minorHAnsi" w:cs="Arial"/>
          <w:i/>
          <w:sz w:val="22"/>
        </w:rPr>
        <w:t xml:space="preserve"> of the Criminal Code conform </w:t>
      </w:r>
      <w:r>
        <w:rPr>
          <w:rFonts w:asciiTheme="minorHAnsi" w:hAnsiTheme="minorHAnsi" w:cs="Arial"/>
          <w:i/>
          <w:sz w:val="22"/>
        </w:rPr>
        <w:t>to</w:t>
      </w:r>
      <w:r w:rsidR="00EB73D6" w:rsidRPr="00072851">
        <w:rPr>
          <w:rFonts w:asciiTheme="minorHAnsi" w:hAnsiTheme="minorHAnsi" w:cs="Arial"/>
          <w:i/>
          <w:sz w:val="22"/>
        </w:rPr>
        <w:t xml:space="preserve"> the ICCPR</w:t>
      </w:r>
      <w:r>
        <w:rPr>
          <w:rFonts w:asciiTheme="minorHAnsi" w:hAnsiTheme="minorHAnsi" w:cs="Arial"/>
          <w:i/>
          <w:sz w:val="22"/>
        </w:rPr>
        <w:t>’s</w:t>
      </w:r>
      <w:r w:rsidR="00EB73D6" w:rsidRPr="00072851">
        <w:rPr>
          <w:rFonts w:asciiTheme="minorHAnsi" w:hAnsiTheme="minorHAnsi" w:cs="Arial"/>
          <w:i/>
          <w:sz w:val="22"/>
        </w:rPr>
        <w:t xml:space="preserve"> provisions.</w:t>
      </w:r>
    </w:p>
    <w:p w14:paraId="1C7E4F03" w14:textId="28FBA1C4" w:rsidR="003B2EC5" w:rsidRPr="00072851" w:rsidRDefault="003B2EC5" w:rsidP="00072851">
      <w:pPr>
        <w:pStyle w:val="ListParagraph"/>
        <w:numPr>
          <w:ilvl w:val="0"/>
          <w:numId w:val="2"/>
        </w:numPr>
        <w:spacing w:after="0" w:line="240" w:lineRule="auto"/>
        <w:ind w:left="284" w:hanging="207"/>
        <w:rPr>
          <w:rFonts w:asciiTheme="minorHAnsi" w:hAnsiTheme="minorHAnsi" w:cs="Arial"/>
          <w:i/>
          <w:sz w:val="22"/>
        </w:rPr>
      </w:pPr>
      <w:r w:rsidRPr="00072851">
        <w:rPr>
          <w:rFonts w:asciiTheme="minorHAnsi" w:hAnsiTheme="minorHAnsi" w:cs="Arial"/>
          <w:i/>
          <w:sz w:val="22"/>
        </w:rPr>
        <w:t xml:space="preserve">Explain </w:t>
      </w:r>
      <w:r w:rsidR="0035798F" w:rsidRPr="00072851">
        <w:rPr>
          <w:rFonts w:asciiTheme="minorHAnsi" w:hAnsiTheme="minorHAnsi" w:cs="Arial"/>
          <w:i/>
          <w:sz w:val="22"/>
        </w:rPr>
        <w:t xml:space="preserve">the definition of </w:t>
      </w:r>
      <w:r w:rsidRPr="00072851">
        <w:rPr>
          <w:rFonts w:asciiTheme="minorHAnsi" w:hAnsiTheme="minorHAnsi" w:cs="Arial"/>
          <w:i/>
          <w:sz w:val="22"/>
        </w:rPr>
        <w:t>“fake and malicious news” (Par</w:t>
      </w:r>
      <w:r w:rsidR="004108F9">
        <w:rPr>
          <w:rFonts w:asciiTheme="minorHAnsi" w:hAnsiTheme="minorHAnsi" w:cs="Arial"/>
          <w:i/>
          <w:sz w:val="22"/>
        </w:rPr>
        <w:t>agraph</w:t>
      </w:r>
      <w:r w:rsidRPr="00072851">
        <w:rPr>
          <w:rFonts w:asciiTheme="minorHAnsi" w:hAnsiTheme="minorHAnsi" w:cs="Arial"/>
          <w:i/>
          <w:sz w:val="22"/>
        </w:rPr>
        <w:t xml:space="preserve"> 97</w:t>
      </w:r>
      <w:r w:rsidR="004108F9">
        <w:rPr>
          <w:rFonts w:asciiTheme="minorHAnsi" w:hAnsiTheme="minorHAnsi" w:cs="Arial"/>
          <w:i/>
          <w:sz w:val="22"/>
        </w:rPr>
        <w:t xml:space="preserve"> of the</w:t>
      </w:r>
      <w:r w:rsidRPr="00072851">
        <w:rPr>
          <w:rFonts w:asciiTheme="minorHAnsi" w:hAnsiTheme="minorHAnsi" w:cs="Arial"/>
          <w:i/>
          <w:sz w:val="22"/>
        </w:rPr>
        <w:t xml:space="preserve"> </w:t>
      </w:r>
      <w:r w:rsidR="004108F9">
        <w:rPr>
          <w:rFonts w:asciiTheme="minorHAnsi" w:hAnsiTheme="minorHAnsi" w:cs="Arial"/>
          <w:i/>
          <w:sz w:val="22"/>
        </w:rPr>
        <w:t>state’s</w:t>
      </w:r>
      <w:r w:rsidR="004108F9" w:rsidRPr="00072851">
        <w:rPr>
          <w:rFonts w:asciiTheme="minorHAnsi" w:hAnsiTheme="minorHAnsi" w:cs="Arial"/>
          <w:i/>
          <w:sz w:val="22"/>
        </w:rPr>
        <w:t xml:space="preserve"> </w:t>
      </w:r>
      <w:r w:rsidRPr="00072851">
        <w:rPr>
          <w:rFonts w:asciiTheme="minorHAnsi" w:hAnsiTheme="minorHAnsi" w:cs="Arial"/>
          <w:i/>
          <w:sz w:val="22"/>
        </w:rPr>
        <w:t>report</w:t>
      </w:r>
      <w:r w:rsidR="004108F9">
        <w:rPr>
          <w:rFonts w:asciiTheme="minorHAnsi" w:hAnsiTheme="minorHAnsi" w:cs="Arial"/>
          <w:i/>
          <w:sz w:val="22"/>
        </w:rPr>
        <w:t xml:space="preserve"> to the CCPR</w:t>
      </w:r>
      <w:r w:rsidRPr="00072851">
        <w:rPr>
          <w:rFonts w:asciiTheme="minorHAnsi" w:hAnsiTheme="minorHAnsi" w:cs="Arial"/>
          <w:i/>
          <w:sz w:val="22"/>
        </w:rPr>
        <w:t>).</w:t>
      </w:r>
    </w:p>
    <w:p w14:paraId="2A16964F" w14:textId="2C8CC4FE" w:rsidR="00EB73D6" w:rsidRDefault="004108F9" w:rsidP="00072851">
      <w:pPr>
        <w:pStyle w:val="ListParagraph"/>
        <w:numPr>
          <w:ilvl w:val="0"/>
          <w:numId w:val="2"/>
        </w:numPr>
        <w:spacing w:after="0"/>
        <w:ind w:left="284" w:hanging="207"/>
        <w:rPr>
          <w:rFonts w:asciiTheme="minorHAnsi" w:hAnsiTheme="minorHAnsi" w:cstheme="minorHAnsi"/>
          <w:i/>
          <w:sz w:val="22"/>
        </w:rPr>
      </w:pPr>
      <w:r>
        <w:rPr>
          <w:rFonts w:asciiTheme="minorHAnsi" w:hAnsiTheme="minorHAnsi" w:cstheme="minorHAnsi"/>
          <w:i/>
          <w:sz w:val="22"/>
        </w:rPr>
        <w:t>Provide</w:t>
      </w:r>
      <w:r w:rsidR="00F46A38" w:rsidRPr="00072851">
        <w:rPr>
          <w:rFonts w:asciiTheme="minorHAnsi" w:hAnsiTheme="minorHAnsi" w:cstheme="minorHAnsi"/>
          <w:i/>
          <w:sz w:val="22"/>
        </w:rPr>
        <w:t xml:space="preserve"> </w:t>
      </w:r>
      <w:r w:rsidR="00A939AC" w:rsidRPr="00072851">
        <w:rPr>
          <w:rFonts w:asciiTheme="minorHAnsi" w:hAnsiTheme="minorHAnsi" w:cstheme="minorHAnsi"/>
          <w:i/>
          <w:sz w:val="22"/>
        </w:rPr>
        <w:t>a clear explanation of the</w:t>
      </w:r>
      <w:r>
        <w:rPr>
          <w:rFonts w:asciiTheme="minorHAnsi" w:hAnsiTheme="minorHAnsi" w:cstheme="minorHAnsi"/>
          <w:i/>
          <w:sz w:val="22"/>
        </w:rPr>
        <w:t xml:space="preserve"> application</w:t>
      </w:r>
      <w:r w:rsidR="00A939AC" w:rsidRPr="00072851">
        <w:rPr>
          <w:rFonts w:asciiTheme="minorHAnsi" w:hAnsiTheme="minorHAnsi" w:cstheme="minorHAnsi"/>
          <w:i/>
          <w:sz w:val="22"/>
        </w:rPr>
        <w:t xml:space="preserve"> </w:t>
      </w:r>
      <w:r>
        <w:rPr>
          <w:rFonts w:asciiTheme="minorHAnsi" w:hAnsiTheme="minorHAnsi" w:cstheme="minorHAnsi"/>
          <w:i/>
          <w:sz w:val="22"/>
        </w:rPr>
        <w:t xml:space="preserve">of </w:t>
      </w:r>
      <w:r w:rsidR="00A939AC" w:rsidRPr="00072851">
        <w:rPr>
          <w:rFonts w:asciiTheme="minorHAnsi" w:hAnsiTheme="minorHAnsi" w:cstheme="minorHAnsi"/>
          <w:i/>
          <w:sz w:val="22"/>
        </w:rPr>
        <w:t xml:space="preserve">tax laws </w:t>
      </w:r>
      <w:r>
        <w:rPr>
          <w:rFonts w:asciiTheme="minorHAnsi" w:hAnsiTheme="minorHAnsi" w:cstheme="minorHAnsi"/>
          <w:i/>
          <w:sz w:val="22"/>
        </w:rPr>
        <w:t>to</w:t>
      </w:r>
      <w:r w:rsidRPr="00072851">
        <w:rPr>
          <w:rFonts w:asciiTheme="minorHAnsi" w:hAnsiTheme="minorHAnsi" w:cstheme="minorHAnsi"/>
          <w:i/>
          <w:sz w:val="22"/>
        </w:rPr>
        <w:t xml:space="preserve"> </w:t>
      </w:r>
      <w:r w:rsidR="00A939AC" w:rsidRPr="00072851">
        <w:rPr>
          <w:rFonts w:asciiTheme="minorHAnsi" w:hAnsiTheme="minorHAnsi" w:cstheme="minorHAnsi"/>
          <w:i/>
          <w:sz w:val="22"/>
        </w:rPr>
        <w:t xml:space="preserve">registered </w:t>
      </w:r>
      <w:r w:rsidR="00597539" w:rsidRPr="00072851">
        <w:rPr>
          <w:rFonts w:asciiTheme="minorHAnsi" w:hAnsiTheme="minorHAnsi" w:cstheme="minorHAnsi"/>
          <w:i/>
          <w:sz w:val="22"/>
        </w:rPr>
        <w:t>civil society</w:t>
      </w:r>
      <w:r w:rsidR="00A939AC" w:rsidRPr="00072851">
        <w:rPr>
          <w:rFonts w:asciiTheme="minorHAnsi" w:hAnsiTheme="minorHAnsi" w:cstheme="minorHAnsi"/>
          <w:i/>
          <w:sz w:val="22"/>
        </w:rPr>
        <w:t xml:space="preserve"> </w:t>
      </w:r>
      <w:r>
        <w:rPr>
          <w:rFonts w:asciiTheme="minorHAnsi" w:hAnsiTheme="minorHAnsi" w:cstheme="minorHAnsi"/>
          <w:i/>
          <w:sz w:val="22"/>
        </w:rPr>
        <w:t>organization</w:t>
      </w:r>
      <w:r w:rsidRPr="00072851">
        <w:rPr>
          <w:rFonts w:asciiTheme="minorHAnsi" w:hAnsiTheme="minorHAnsi" w:cstheme="minorHAnsi"/>
          <w:i/>
          <w:sz w:val="22"/>
        </w:rPr>
        <w:t xml:space="preserve">s </w:t>
      </w:r>
      <w:r w:rsidR="00597539" w:rsidRPr="00072851">
        <w:rPr>
          <w:rFonts w:asciiTheme="minorHAnsi" w:hAnsiTheme="minorHAnsi" w:cstheme="minorHAnsi"/>
          <w:i/>
          <w:sz w:val="22"/>
        </w:rPr>
        <w:t xml:space="preserve">and explain why </w:t>
      </w:r>
      <w:r w:rsidR="00733C59">
        <w:rPr>
          <w:rFonts w:asciiTheme="minorHAnsi" w:hAnsiTheme="minorHAnsi" w:cstheme="minorHAnsi"/>
          <w:i/>
          <w:sz w:val="22"/>
        </w:rPr>
        <w:t xml:space="preserve">rules and regulations concerning non-profit organizations </w:t>
      </w:r>
      <w:r w:rsidR="00597539" w:rsidRPr="00072851">
        <w:rPr>
          <w:rFonts w:asciiTheme="minorHAnsi" w:hAnsiTheme="minorHAnsi" w:cstheme="minorHAnsi"/>
          <w:i/>
          <w:sz w:val="22"/>
        </w:rPr>
        <w:t>ha</w:t>
      </w:r>
      <w:r w:rsidR="00733C59">
        <w:rPr>
          <w:rFonts w:asciiTheme="minorHAnsi" w:hAnsiTheme="minorHAnsi" w:cstheme="minorHAnsi"/>
          <w:i/>
          <w:sz w:val="22"/>
        </w:rPr>
        <w:t>ve</w:t>
      </w:r>
      <w:r w:rsidR="00597539" w:rsidRPr="00072851">
        <w:rPr>
          <w:rFonts w:asciiTheme="minorHAnsi" w:hAnsiTheme="minorHAnsi" w:cstheme="minorHAnsi"/>
          <w:i/>
          <w:sz w:val="22"/>
        </w:rPr>
        <w:t xml:space="preserve"> </w:t>
      </w:r>
      <w:r w:rsidR="003659AA">
        <w:rPr>
          <w:rFonts w:asciiTheme="minorHAnsi" w:hAnsiTheme="minorHAnsi" w:cstheme="minorHAnsi"/>
          <w:i/>
          <w:sz w:val="22"/>
        </w:rPr>
        <w:t xml:space="preserve">not </w:t>
      </w:r>
      <w:r w:rsidR="00597539" w:rsidRPr="00072851">
        <w:rPr>
          <w:rFonts w:asciiTheme="minorHAnsi" w:hAnsiTheme="minorHAnsi" w:cstheme="minorHAnsi"/>
          <w:i/>
          <w:sz w:val="22"/>
        </w:rPr>
        <w:t xml:space="preserve">been </w:t>
      </w:r>
      <w:r w:rsidR="00391053" w:rsidRPr="00072851">
        <w:rPr>
          <w:rFonts w:asciiTheme="minorHAnsi" w:hAnsiTheme="minorHAnsi" w:cstheme="minorHAnsi"/>
          <w:i/>
          <w:sz w:val="22"/>
        </w:rPr>
        <w:t>established.</w:t>
      </w:r>
    </w:p>
    <w:p w14:paraId="72AC6367" w14:textId="77777777" w:rsidR="00DD24F0" w:rsidRPr="00072851" w:rsidRDefault="00DD24F0" w:rsidP="00DD24F0">
      <w:pPr>
        <w:pStyle w:val="ListParagraph"/>
        <w:numPr>
          <w:ilvl w:val="0"/>
          <w:numId w:val="2"/>
        </w:numPr>
        <w:tabs>
          <w:tab w:val="left" w:pos="426"/>
        </w:tabs>
        <w:spacing w:after="0"/>
        <w:ind w:left="284" w:hanging="284"/>
        <w:rPr>
          <w:rFonts w:asciiTheme="minorHAnsi" w:hAnsiTheme="minorHAnsi" w:cstheme="minorHAnsi"/>
          <w:i/>
          <w:sz w:val="22"/>
          <w:lang w:val="en-GB"/>
        </w:rPr>
      </w:pPr>
      <w:r w:rsidRPr="00072851">
        <w:rPr>
          <w:rFonts w:asciiTheme="minorHAnsi" w:hAnsiTheme="minorHAnsi" w:cstheme="minorHAnsi"/>
          <w:i/>
          <w:sz w:val="22"/>
          <w:lang w:val="en-GB"/>
        </w:rPr>
        <w:t>Explain how the use of “tax evasion” charges against civil society organizations is consistent with Vietnam’s obligations under the ICCPR.</w:t>
      </w:r>
    </w:p>
    <w:p w14:paraId="3BA8645D" w14:textId="77777777" w:rsidR="00EB73D6" w:rsidRPr="00E46A17" w:rsidRDefault="00EB73D6" w:rsidP="00DD24F0">
      <w:pPr>
        <w:spacing w:after="0"/>
        <w:rPr>
          <w:rFonts w:cs="Arial"/>
          <w:szCs w:val="22"/>
        </w:rPr>
      </w:pPr>
    </w:p>
    <w:p w14:paraId="461F1096" w14:textId="42D42C27" w:rsidR="00EB73D6" w:rsidRPr="00072851" w:rsidRDefault="00EB73D6" w:rsidP="00EB73D6">
      <w:pPr>
        <w:rPr>
          <w:rFonts w:cs="Arial"/>
          <w:b/>
          <w:iCs/>
          <w:sz w:val="22"/>
          <w:szCs w:val="22"/>
          <w:u w:val="single"/>
        </w:rPr>
      </w:pPr>
      <w:r w:rsidRPr="00072851">
        <w:rPr>
          <w:rFonts w:cs="Arial"/>
          <w:b/>
          <w:iCs/>
          <w:sz w:val="22"/>
          <w:szCs w:val="22"/>
          <w:u w:val="single"/>
        </w:rPr>
        <w:t>Article 21 (Right to freedom of peaceful assembly)</w:t>
      </w:r>
    </w:p>
    <w:p w14:paraId="30CC2B4D" w14:textId="77777777" w:rsidR="00EB73D6" w:rsidRPr="00072851" w:rsidRDefault="00EB73D6" w:rsidP="00EB73D6">
      <w:pPr>
        <w:rPr>
          <w:rFonts w:cs="Arial"/>
          <w:b/>
          <w:i/>
          <w:iCs/>
          <w:sz w:val="22"/>
          <w:szCs w:val="22"/>
        </w:rPr>
      </w:pPr>
      <w:r w:rsidRPr="00072851">
        <w:rPr>
          <w:rFonts w:cs="Arial"/>
          <w:b/>
          <w:i/>
          <w:iCs/>
          <w:sz w:val="22"/>
          <w:szCs w:val="22"/>
        </w:rPr>
        <w:t>Peaceful demonstrations suppressed amid legislative vacuum</w:t>
      </w:r>
    </w:p>
    <w:p w14:paraId="5E6DF80C" w14:textId="060B5FE1" w:rsidR="00CB647E" w:rsidRPr="00072851" w:rsidRDefault="00EB73D6" w:rsidP="00EB73D6">
      <w:pPr>
        <w:rPr>
          <w:rFonts w:cstheme="minorHAnsi"/>
          <w:sz w:val="22"/>
          <w:szCs w:val="22"/>
        </w:rPr>
      </w:pPr>
      <w:r w:rsidRPr="00072851">
        <w:rPr>
          <w:sz w:val="22"/>
          <w:szCs w:val="22"/>
        </w:rPr>
        <w:t xml:space="preserve">The right to freedom of peaceful assembly is </w:t>
      </w:r>
      <w:r w:rsidR="00391053" w:rsidRPr="00072851">
        <w:rPr>
          <w:sz w:val="22"/>
          <w:szCs w:val="22"/>
        </w:rPr>
        <w:t>systematically violated</w:t>
      </w:r>
      <w:r w:rsidR="003B2EC5" w:rsidRPr="00072851">
        <w:rPr>
          <w:sz w:val="22"/>
          <w:szCs w:val="22"/>
        </w:rPr>
        <w:t>,</w:t>
      </w:r>
      <w:r w:rsidRPr="00072851">
        <w:rPr>
          <w:sz w:val="22"/>
          <w:szCs w:val="22"/>
        </w:rPr>
        <w:t xml:space="preserve"> in breach </w:t>
      </w:r>
      <w:r w:rsidR="00391053" w:rsidRPr="00072851">
        <w:rPr>
          <w:sz w:val="22"/>
          <w:szCs w:val="22"/>
        </w:rPr>
        <w:t>of</w:t>
      </w:r>
      <w:r w:rsidR="003B2EC5" w:rsidRPr="00072851">
        <w:rPr>
          <w:sz w:val="22"/>
          <w:szCs w:val="22"/>
        </w:rPr>
        <w:t xml:space="preserve"> </w:t>
      </w:r>
      <w:r w:rsidRPr="00072851">
        <w:rPr>
          <w:sz w:val="22"/>
          <w:szCs w:val="22"/>
        </w:rPr>
        <w:t>Article 21</w:t>
      </w:r>
      <w:r w:rsidR="00391053" w:rsidRPr="00072851">
        <w:rPr>
          <w:sz w:val="22"/>
          <w:szCs w:val="22"/>
        </w:rPr>
        <w:t xml:space="preserve"> of the ICCPR</w:t>
      </w:r>
      <w:r w:rsidR="003B2EC5" w:rsidRPr="00072851">
        <w:rPr>
          <w:sz w:val="22"/>
          <w:szCs w:val="22"/>
        </w:rPr>
        <w:t xml:space="preserve">. </w:t>
      </w:r>
      <w:r w:rsidRPr="00072851">
        <w:rPr>
          <w:sz w:val="22"/>
          <w:szCs w:val="22"/>
        </w:rPr>
        <w:t>Police and government-backed thugs have routinely repressed peaceful demonstrations. Vietnam has no law on public assemblies</w:t>
      </w:r>
      <w:r w:rsidR="003B2EC5" w:rsidRPr="00072851">
        <w:rPr>
          <w:sz w:val="22"/>
          <w:szCs w:val="22"/>
        </w:rPr>
        <w:t>,</w:t>
      </w:r>
      <w:r w:rsidRPr="00072851">
        <w:rPr>
          <w:sz w:val="22"/>
          <w:szCs w:val="22"/>
        </w:rPr>
        <w:t xml:space="preserve"> and </w:t>
      </w:r>
      <w:r w:rsidR="00A529BE">
        <w:rPr>
          <w:sz w:val="22"/>
          <w:szCs w:val="22"/>
        </w:rPr>
        <w:t>the consideration of a</w:t>
      </w:r>
      <w:r w:rsidRPr="00072851">
        <w:rPr>
          <w:sz w:val="22"/>
          <w:szCs w:val="22"/>
        </w:rPr>
        <w:t xml:space="preserve"> draft law on demonstrations</w:t>
      </w:r>
      <w:r w:rsidR="00A529BE">
        <w:rPr>
          <w:sz w:val="22"/>
          <w:szCs w:val="22"/>
        </w:rPr>
        <w:t>,</w:t>
      </w:r>
      <w:r w:rsidRPr="00072851">
        <w:rPr>
          <w:sz w:val="22"/>
          <w:szCs w:val="22"/>
        </w:rPr>
        <w:t xml:space="preserve"> introduced in the National Assembly</w:t>
      </w:r>
      <w:r w:rsidR="00B23733">
        <w:rPr>
          <w:sz w:val="22"/>
          <w:szCs w:val="22"/>
        </w:rPr>
        <w:t xml:space="preserve"> several times since 2011</w:t>
      </w:r>
      <w:r w:rsidR="00A529BE">
        <w:rPr>
          <w:sz w:val="22"/>
          <w:szCs w:val="22"/>
        </w:rPr>
        <w:t>,</w:t>
      </w:r>
      <w:r w:rsidRPr="00072851">
        <w:rPr>
          <w:sz w:val="22"/>
          <w:szCs w:val="22"/>
        </w:rPr>
        <w:t xml:space="preserve"> has been repeatedly delayed because of disagreement on the text.</w:t>
      </w:r>
      <w:r w:rsidR="00F37B7A" w:rsidRPr="00072851">
        <w:rPr>
          <w:sz w:val="22"/>
          <w:szCs w:val="22"/>
        </w:rPr>
        <w:t xml:space="preserve"> </w:t>
      </w:r>
      <w:r w:rsidRPr="00072851">
        <w:rPr>
          <w:sz w:val="22"/>
          <w:szCs w:val="22"/>
        </w:rPr>
        <w:t>Demonstrations are regulated by Decree 38</w:t>
      </w:r>
      <w:r w:rsidR="001B7F90" w:rsidRPr="00072851">
        <w:rPr>
          <w:sz w:val="22"/>
          <w:szCs w:val="22"/>
        </w:rPr>
        <w:t xml:space="preserve"> (2</w:t>
      </w:r>
      <w:r w:rsidRPr="00072851">
        <w:rPr>
          <w:sz w:val="22"/>
          <w:szCs w:val="22"/>
        </w:rPr>
        <w:t>005</w:t>
      </w:r>
      <w:r w:rsidR="001B7F90" w:rsidRPr="00072851">
        <w:rPr>
          <w:sz w:val="22"/>
          <w:szCs w:val="22"/>
        </w:rPr>
        <w:t>)</w:t>
      </w:r>
      <w:r w:rsidRPr="00072851">
        <w:rPr>
          <w:sz w:val="22"/>
          <w:szCs w:val="22"/>
        </w:rPr>
        <w:t>, which prohibits gatherings outside state agencies and public buildings</w:t>
      </w:r>
      <w:r w:rsidR="00F37B7A" w:rsidRPr="00072851">
        <w:rPr>
          <w:sz w:val="22"/>
          <w:szCs w:val="22"/>
        </w:rPr>
        <w:t>, and Ci</w:t>
      </w:r>
      <w:r w:rsidRPr="00072851">
        <w:rPr>
          <w:sz w:val="22"/>
          <w:szCs w:val="22"/>
        </w:rPr>
        <w:t>rcular 9</w:t>
      </w:r>
      <w:r w:rsidR="001B7F90" w:rsidRPr="00072851">
        <w:rPr>
          <w:sz w:val="22"/>
          <w:szCs w:val="22"/>
        </w:rPr>
        <w:t xml:space="preserve"> (</w:t>
      </w:r>
      <w:r w:rsidRPr="00072851">
        <w:rPr>
          <w:sz w:val="22"/>
          <w:szCs w:val="22"/>
        </w:rPr>
        <w:t>2005</w:t>
      </w:r>
      <w:r w:rsidR="001B7F90" w:rsidRPr="00072851">
        <w:rPr>
          <w:sz w:val="22"/>
          <w:szCs w:val="22"/>
        </w:rPr>
        <w:t>)</w:t>
      </w:r>
      <w:r w:rsidR="00DE4456">
        <w:rPr>
          <w:sz w:val="22"/>
          <w:szCs w:val="22"/>
        </w:rPr>
        <w:t>,</w:t>
      </w:r>
      <w:r w:rsidR="001B7F90" w:rsidRPr="00072851">
        <w:rPr>
          <w:sz w:val="22"/>
          <w:szCs w:val="22"/>
        </w:rPr>
        <w:t xml:space="preserve"> </w:t>
      </w:r>
      <w:r w:rsidR="00F37B7A" w:rsidRPr="00072851">
        <w:rPr>
          <w:sz w:val="22"/>
          <w:szCs w:val="22"/>
        </w:rPr>
        <w:t xml:space="preserve">which </w:t>
      </w:r>
      <w:r w:rsidRPr="00072851">
        <w:rPr>
          <w:sz w:val="22"/>
          <w:szCs w:val="22"/>
        </w:rPr>
        <w:t>prohibits gatherings of more than five people without obtaining prior permission from the authorities. Ministry of Public Security Circular 13</w:t>
      </w:r>
      <w:r w:rsidR="00B23733">
        <w:rPr>
          <w:sz w:val="22"/>
          <w:szCs w:val="22"/>
        </w:rPr>
        <w:t xml:space="preserve"> (2016)</w:t>
      </w:r>
      <w:r w:rsidR="00F37B7A" w:rsidRPr="00072851">
        <w:rPr>
          <w:sz w:val="22"/>
          <w:szCs w:val="22"/>
        </w:rPr>
        <w:t xml:space="preserve"> empowers </w:t>
      </w:r>
      <w:r w:rsidR="00391053" w:rsidRPr="00072851">
        <w:rPr>
          <w:sz w:val="22"/>
          <w:szCs w:val="22"/>
        </w:rPr>
        <w:t>p</w:t>
      </w:r>
      <w:r w:rsidR="00F37B7A" w:rsidRPr="00072851">
        <w:rPr>
          <w:sz w:val="22"/>
          <w:szCs w:val="22"/>
        </w:rPr>
        <w:t xml:space="preserve">olice to disband gatherings outside </w:t>
      </w:r>
      <w:r w:rsidR="00391053" w:rsidRPr="00072851">
        <w:rPr>
          <w:sz w:val="22"/>
          <w:szCs w:val="22"/>
        </w:rPr>
        <w:t>c</w:t>
      </w:r>
      <w:r w:rsidR="00F37B7A" w:rsidRPr="00072851">
        <w:rPr>
          <w:sz w:val="22"/>
          <w:szCs w:val="22"/>
        </w:rPr>
        <w:t xml:space="preserve">ourts, </w:t>
      </w:r>
      <w:r w:rsidR="00681321">
        <w:rPr>
          <w:sz w:val="22"/>
          <w:szCs w:val="22"/>
        </w:rPr>
        <w:t xml:space="preserve">by force </w:t>
      </w:r>
      <w:r w:rsidR="00F37B7A" w:rsidRPr="00072851">
        <w:rPr>
          <w:sz w:val="22"/>
          <w:szCs w:val="22"/>
        </w:rPr>
        <w:t xml:space="preserve">if necessary. </w:t>
      </w:r>
      <w:r w:rsidRPr="00072851">
        <w:rPr>
          <w:sz w:val="22"/>
          <w:szCs w:val="22"/>
        </w:rPr>
        <w:t xml:space="preserve">Circular 13 </w:t>
      </w:r>
      <w:r w:rsidR="00AD2AD3" w:rsidRPr="00072851">
        <w:rPr>
          <w:sz w:val="22"/>
          <w:szCs w:val="22"/>
        </w:rPr>
        <w:t xml:space="preserve">has been frequently used </w:t>
      </w:r>
      <w:r w:rsidRPr="00072851">
        <w:rPr>
          <w:sz w:val="22"/>
          <w:szCs w:val="22"/>
        </w:rPr>
        <w:t xml:space="preserve">to </w:t>
      </w:r>
      <w:r w:rsidR="001B7F90" w:rsidRPr="00072851">
        <w:rPr>
          <w:sz w:val="22"/>
          <w:szCs w:val="22"/>
        </w:rPr>
        <w:t xml:space="preserve">violently </w:t>
      </w:r>
      <w:r w:rsidRPr="00072851">
        <w:rPr>
          <w:sz w:val="22"/>
          <w:szCs w:val="22"/>
        </w:rPr>
        <w:t xml:space="preserve">attack and </w:t>
      </w:r>
      <w:r w:rsidR="003B2EC5" w:rsidRPr="00072851">
        <w:rPr>
          <w:sz w:val="22"/>
          <w:szCs w:val="22"/>
        </w:rPr>
        <w:t>arrest</w:t>
      </w:r>
      <w:r w:rsidRPr="00072851">
        <w:rPr>
          <w:sz w:val="22"/>
          <w:szCs w:val="22"/>
        </w:rPr>
        <w:t xml:space="preserve"> </w:t>
      </w:r>
      <w:r w:rsidR="003B2EC5" w:rsidRPr="00072851">
        <w:rPr>
          <w:sz w:val="22"/>
          <w:szCs w:val="22"/>
        </w:rPr>
        <w:t>persons</w:t>
      </w:r>
      <w:r w:rsidR="00DE4456">
        <w:rPr>
          <w:sz w:val="22"/>
          <w:szCs w:val="22"/>
        </w:rPr>
        <w:t xml:space="preserve"> peacefully </w:t>
      </w:r>
      <w:r w:rsidRPr="00072851">
        <w:rPr>
          <w:sz w:val="22"/>
          <w:szCs w:val="22"/>
        </w:rPr>
        <w:t>protest</w:t>
      </w:r>
      <w:r w:rsidR="00AD2AD3" w:rsidRPr="00072851">
        <w:rPr>
          <w:sz w:val="22"/>
          <w:szCs w:val="22"/>
        </w:rPr>
        <w:t>ing</w:t>
      </w:r>
      <w:r w:rsidRPr="00072851">
        <w:rPr>
          <w:sz w:val="22"/>
          <w:szCs w:val="22"/>
        </w:rPr>
        <w:t xml:space="preserve"> unfair trials or gather</w:t>
      </w:r>
      <w:r w:rsidR="00AD2AD3" w:rsidRPr="00072851">
        <w:rPr>
          <w:sz w:val="22"/>
          <w:szCs w:val="22"/>
        </w:rPr>
        <w:t>ing</w:t>
      </w:r>
      <w:r w:rsidRPr="00072851">
        <w:rPr>
          <w:sz w:val="22"/>
          <w:szCs w:val="22"/>
        </w:rPr>
        <w:t xml:space="preserve"> outside courts to express</w:t>
      </w:r>
      <w:r w:rsidR="00AD2AD3" w:rsidRPr="00072851">
        <w:rPr>
          <w:sz w:val="22"/>
          <w:szCs w:val="22"/>
        </w:rPr>
        <w:t xml:space="preserve"> </w:t>
      </w:r>
      <w:r w:rsidRPr="00072851">
        <w:rPr>
          <w:sz w:val="22"/>
          <w:szCs w:val="22"/>
        </w:rPr>
        <w:t>solidarity with fellow activists.</w:t>
      </w:r>
      <w:r w:rsidR="00AD2AD3" w:rsidRPr="00072851">
        <w:rPr>
          <w:sz w:val="22"/>
          <w:szCs w:val="22"/>
        </w:rPr>
        <w:t xml:space="preserve"> </w:t>
      </w:r>
      <w:r w:rsidR="001B7F90" w:rsidRPr="00072851">
        <w:rPr>
          <w:sz w:val="22"/>
          <w:szCs w:val="22"/>
        </w:rPr>
        <w:t xml:space="preserve">In </w:t>
      </w:r>
      <w:r w:rsidR="00CB647E" w:rsidRPr="00072851">
        <w:rPr>
          <w:sz w:val="22"/>
          <w:szCs w:val="22"/>
        </w:rPr>
        <w:t>the wake of n</w:t>
      </w:r>
      <w:r w:rsidR="007C4467" w:rsidRPr="00072851">
        <w:rPr>
          <w:sz w:val="22"/>
          <w:szCs w:val="22"/>
        </w:rPr>
        <w:t xml:space="preserve">ationwide protests </w:t>
      </w:r>
      <w:r w:rsidR="001B7F90" w:rsidRPr="00072851">
        <w:rPr>
          <w:sz w:val="22"/>
          <w:szCs w:val="22"/>
        </w:rPr>
        <w:t xml:space="preserve">against </w:t>
      </w:r>
      <w:r w:rsidR="00CB647E" w:rsidRPr="00072851">
        <w:rPr>
          <w:sz w:val="22"/>
          <w:szCs w:val="22"/>
        </w:rPr>
        <w:t xml:space="preserve">draft laws on Cybersecurity and Special Economic Zones </w:t>
      </w:r>
      <w:r w:rsidR="00391053" w:rsidRPr="00072851">
        <w:rPr>
          <w:sz w:val="22"/>
          <w:szCs w:val="22"/>
        </w:rPr>
        <w:t xml:space="preserve">in </w:t>
      </w:r>
      <w:r w:rsidR="00CB647E" w:rsidRPr="00072851">
        <w:rPr>
          <w:sz w:val="22"/>
          <w:szCs w:val="22"/>
        </w:rPr>
        <w:t>2018</w:t>
      </w:r>
      <w:r w:rsidR="001B7F90" w:rsidRPr="00072851">
        <w:rPr>
          <w:sz w:val="22"/>
          <w:szCs w:val="22"/>
        </w:rPr>
        <w:t xml:space="preserve">, the government stepped up </w:t>
      </w:r>
      <w:r w:rsidR="003B2EC5" w:rsidRPr="00072851">
        <w:rPr>
          <w:sz w:val="22"/>
          <w:szCs w:val="22"/>
        </w:rPr>
        <w:t>measures</w:t>
      </w:r>
      <w:r w:rsidR="001B7F90" w:rsidRPr="00072851">
        <w:rPr>
          <w:sz w:val="22"/>
          <w:szCs w:val="22"/>
        </w:rPr>
        <w:t xml:space="preserve"> </w:t>
      </w:r>
      <w:r w:rsidR="00465FD6" w:rsidRPr="00072851">
        <w:rPr>
          <w:sz w:val="22"/>
          <w:szCs w:val="22"/>
        </w:rPr>
        <w:t xml:space="preserve">to suppress protests </w:t>
      </w:r>
      <w:r w:rsidR="001B7F90" w:rsidRPr="00072851">
        <w:rPr>
          <w:sz w:val="22"/>
          <w:szCs w:val="22"/>
        </w:rPr>
        <w:t>at a local level</w:t>
      </w:r>
      <w:r w:rsidR="00465FD6" w:rsidRPr="00072851">
        <w:rPr>
          <w:sz w:val="22"/>
          <w:szCs w:val="22"/>
        </w:rPr>
        <w:t>.</w:t>
      </w:r>
      <w:r w:rsidR="001B7F90" w:rsidRPr="00072851">
        <w:rPr>
          <w:rFonts w:cstheme="minorHAnsi"/>
          <w:sz w:val="22"/>
          <w:szCs w:val="22"/>
        </w:rPr>
        <w:t xml:space="preserve"> S</w:t>
      </w:r>
      <w:r w:rsidR="00CB647E" w:rsidRPr="00072851">
        <w:rPr>
          <w:rFonts w:cs="Arial"/>
          <w:sz w:val="22"/>
          <w:szCs w:val="22"/>
        </w:rPr>
        <w:t xml:space="preserve">quads of specialized anti-riot police </w:t>
      </w:r>
      <w:r w:rsidR="003B2EC5" w:rsidRPr="00072851">
        <w:rPr>
          <w:rFonts w:cs="Arial"/>
          <w:sz w:val="22"/>
          <w:szCs w:val="22"/>
        </w:rPr>
        <w:t xml:space="preserve">have been </w:t>
      </w:r>
      <w:r w:rsidR="00CB647E" w:rsidRPr="00072851">
        <w:rPr>
          <w:rFonts w:cs="Arial"/>
          <w:sz w:val="22"/>
          <w:szCs w:val="22"/>
        </w:rPr>
        <w:t>set up all over the country to crack down on “illegal protests</w:t>
      </w:r>
      <w:bookmarkStart w:id="0" w:name="_Hlk155089389"/>
      <w:r w:rsidR="00CB647E" w:rsidRPr="00072851">
        <w:rPr>
          <w:rFonts w:cs="Arial"/>
          <w:sz w:val="22"/>
          <w:szCs w:val="22"/>
        </w:rPr>
        <w:t>”</w:t>
      </w:r>
      <w:bookmarkEnd w:id="0"/>
      <w:r w:rsidR="00CB647E" w:rsidRPr="00072851">
        <w:rPr>
          <w:rFonts w:cs="Arial"/>
          <w:sz w:val="22"/>
          <w:szCs w:val="22"/>
        </w:rPr>
        <w:t xml:space="preserve"> and acts of “disturbing public order</w:t>
      </w:r>
      <w:r w:rsidR="00DE4456">
        <w:rPr>
          <w:rFonts w:cs="Arial"/>
          <w:sz w:val="22"/>
          <w:szCs w:val="22"/>
        </w:rPr>
        <w:t>.</w:t>
      </w:r>
      <w:r w:rsidR="00CB647E" w:rsidRPr="00072851">
        <w:rPr>
          <w:rFonts w:cs="Arial"/>
          <w:sz w:val="22"/>
          <w:szCs w:val="22"/>
        </w:rPr>
        <w:t>”</w:t>
      </w:r>
      <w:r w:rsidR="001B7F90" w:rsidRPr="00072851">
        <w:rPr>
          <w:rFonts w:cstheme="minorHAnsi"/>
          <w:sz w:val="22"/>
          <w:szCs w:val="22"/>
        </w:rPr>
        <w:t xml:space="preserve"> Scores of demonstrators arrested in the aftermath of the 2018 protests were prosecuted and sentenced to long prison terms.</w:t>
      </w:r>
    </w:p>
    <w:p w14:paraId="39FA3646" w14:textId="66132165" w:rsidR="00EB73D6" w:rsidRPr="00072851" w:rsidRDefault="00EB73D6" w:rsidP="00072851">
      <w:pPr>
        <w:spacing w:after="0"/>
        <w:rPr>
          <w:rFonts w:cs="Arial"/>
          <w:i/>
          <w:sz w:val="22"/>
          <w:szCs w:val="22"/>
          <w:u w:val="single"/>
        </w:rPr>
      </w:pPr>
      <w:bookmarkStart w:id="1" w:name="_Hlk155094864"/>
      <w:r w:rsidRPr="00072851">
        <w:rPr>
          <w:rFonts w:cs="Arial"/>
          <w:i/>
          <w:sz w:val="22"/>
          <w:szCs w:val="22"/>
          <w:u w:val="single"/>
        </w:rPr>
        <w:t>Questions</w:t>
      </w:r>
      <w:r w:rsidR="00774E3C">
        <w:rPr>
          <w:rFonts w:cs="Arial"/>
          <w:i/>
          <w:sz w:val="22"/>
          <w:szCs w:val="22"/>
          <w:u w:val="single"/>
        </w:rPr>
        <w:t xml:space="preserve"> to the government</w:t>
      </w:r>
      <w:r w:rsidRPr="00072851">
        <w:rPr>
          <w:rFonts w:cs="Arial"/>
          <w:i/>
          <w:sz w:val="22"/>
          <w:szCs w:val="22"/>
          <w:u w:val="single"/>
        </w:rPr>
        <w:t>:</w:t>
      </w:r>
    </w:p>
    <w:p w14:paraId="4F00DD4B" w14:textId="5956AFE7" w:rsidR="00EB73D6" w:rsidRPr="00072851" w:rsidRDefault="00EB73D6" w:rsidP="00072851">
      <w:pPr>
        <w:pStyle w:val="ListParagraph"/>
        <w:numPr>
          <w:ilvl w:val="0"/>
          <w:numId w:val="2"/>
        </w:numPr>
        <w:spacing w:after="0" w:line="240" w:lineRule="auto"/>
        <w:ind w:left="284" w:hanging="218"/>
        <w:rPr>
          <w:rFonts w:asciiTheme="minorHAnsi" w:hAnsiTheme="minorHAnsi" w:cs="Arial"/>
          <w:i/>
          <w:sz w:val="22"/>
        </w:rPr>
      </w:pPr>
      <w:r w:rsidRPr="00072851">
        <w:rPr>
          <w:rFonts w:asciiTheme="minorHAnsi" w:hAnsiTheme="minorHAnsi" w:cs="Arial"/>
          <w:i/>
          <w:sz w:val="22"/>
        </w:rPr>
        <w:t xml:space="preserve">Detail plans to enact legislation that </w:t>
      </w:r>
      <w:r w:rsidR="00391053" w:rsidRPr="00072851">
        <w:rPr>
          <w:rFonts w:asciiTheme="minorHAnsi" w:hAnsiTheme="minorHAnsi" w:cs="Arial"/>
          <w:i/>
          <w:sz w:val="22"/>
        </w:rPr>
        <w:t xml:space="preserve">guarantees </w:t>
      </w:r>
      <w:r w:rsidRPr="00072851">
        <w:rPr>
          <w:rFonts w:asciiTheme="minorHAnsi" w:hAnsiTheme="minorHAnsi" w:cs="Arial"/>
          <w:i/>
          <w:sz w:val="22"/>
        </w:rPr>
        <w:t xml:space="preserve">the right to freedom of peaceful assembly in </w:t>
      </w:r>
      <w:bookmarkEnd w:id="1"/>
      <w:r w:rsidRPr="00072851">
        <w:rPr>
          <w:rFonts w:asciiTheme="minorHAnsi" w:hAnsiTheme="minorHAnsi" w:cs="Arial"/>
          <w:i/>
          <w:sz w:val="22"/>
        </w:rPr>
        <w:t xml:space="preserve">line with the </w:t>
      </w:r>
      <w:r w:rsidR="00DE4456">
        <w:rPr>
          <w:rFonts w:asciiTheme="minorHAnsi" w:hAnsiTheme="minorHAnsi" w:cs="Arial"/>
          <w:i/>
          <w:sz w:val="22"/>
        </w:rPr>
        <w:t>Article 21 of the</w:t>
      </w:r>
      <w:r w:rsidRPr="00072851">
        <w:rPr>
          <w:rFonts w:asciiTheme="minorHAnsi" w:hAnsiTheme="minorHAnsi" w:cs="Arial"/>
          <w:i/>
          <w:sz w:val="22"/>
        </w:rPr>
        <w:t xml:space="preserve"> ICCPR.</w:t>
      </w:r>
    </w:p>
    <w:p w14:paraId="121FB40A" w14:textId="1234C152" w:rsidR="00EB73D6" w:rsidRPr="00072851" w:rsidRDefault="00EB73D6" w:rsidP="00072851">
      <w:pPr>
        <w:pStyle w:val="ListParagraph"/>
        <w:numPr>
          <w:ilvl w:val="0"/>
          <w:numId w:val="2"/>
        </w:numPr>
        <w:spacing w:after="0" w:line="240" w:lineRule="auto"/>
        <w:ind w:left="284" w:hanging="218"/>
        <w:rPr>
          <w:rFonts w:asciiTheme="minorHAnsi" w:hAnsiTheme="minorHAnsi" w:cs="Arial"/>
          <w:i/>
          <w:sz w:val="22"/>
        </w:rPr>
      </w:pPr>
      <w:r w:rsidRPr="00072851">
        <w:rPr>
          <w:rFonts w:asciiTheme="minorHAnsi" w:hAnsiTheme="minorHAnsi" w:cs="Arial"/>
          <w:i/>
          <w:sz w:val="22"/>
        </w:rPr>
        <w:t xml:space="preserve">Clarify how the frequent use of force to disperse public protests complies with international standards </w:t>
      </w:r>
      <w:r w:rsidR="00750E7D">
        <w:rPr>
          <w:rFonts w:asciiTheme="minorHAnsi" w:hAnsiTheme="minorHAnsi" w:cs="Arial"/>
          <w:i/>
          <w:sz w:val="22"/>
        </w:rPr>
        <w:t>on</w:t>
      </w:r>
      <w:r w:rsidRPr="00072851">
        <w:rPr>
          <w:rFonts w:asciiTheme="minorHAnsi" w:hAnsiTheme="minorHAnsi" w:cs="Arial"/>
          <w:i/>
          <w:sz w:val="22"/>
        </w:rPr>
        <w:t xml:space="preserve"> the </w:t>
      </w:r>
      <w:r w:rsidR="00DE4456">
        <w:rPr>
          <w:rFonts w:asciiTheme="minorHAnsi" w:hAnsiTheme="minorHAnsi" w:cs="Arial"/>
          <w:i/>
          <w:sz w:val="22"/>
        </w:rPr>
        <w:t>management</w:t>
      </w:r>
      <w:r w:rsidRPr="00072851">
        <w:rPr>
          <w:rFonts w:asciiTheme="minorHAnsi" w:hAnsiTheme="minorHAnsi" w:cs="Arial"/>
          <w:i/>
          <w:sz w:val="22"/>
        </w:rPr>
        <w:t xml:space="preserve"> of assemblies.</w:t>
      </w:r>
    </w:p>
    <w:p w14:paraId="2B17089D" w14:textId="3D869A9F" w:rsidR="00391053" w:rsidRPr="00072851" w:rsidRDefault="00391053" w:rsidP="00072851">
      <w:pPr>
        <w:pStyle w:val="ListParagraph"/>
        <w:numPr>
          <w:ilvl w:val="0"/>
          <w:numId w:val="2"/>
        </w:numPr>
        <w:ind w:left="284" w:hanging="218"/>
        <w:rPr>
          <w:rFonts w:asciiTheme="minorHAnsi" w:hAnsiTheme="minorHAnsi" w:cs="Arial"/>
          <w:i/>
          <w:sz w:val="22"/>
        </w:rPr>
      </w:pPr>
      <w:r w:rsidRPr="00072851">
        <w:rPr>
          <w:rFonts w:asciiTheme="minorHAnsi" w:hAnsiTheme="minorHAnsi" w:cs="Arial"/>
          <w:i/>
          <w:sz w:val="22"/>
        </w:rPr>
        <w:lastRenderedPageBreak/>
        <w:t xml:space="preserve">Explain the steps taken to prohibit excessive use of force and other human rights violations against those who exercise their right to freedom of peaceful assembly and </w:t>
      </w:r>
      <w:r w:rsidR="00750E7D">
        <w:rPr>
          <w:rFonts w:asciiTheme="minorHAnsi" w:hAnsiTheme="minorHAnsi" w:cs="Arial"/>
          <w:i/>
          <w:sz w:val="22"/>
        </w:rPr>
        <w:t xml:space="preserve">to </w:t>
      </w:r>
      <w:r w:rsidRPr="00072851">
        <w:rPr>
          <w:rFonts w:asciiTheme="minorHAnsi" w:hAnsiTheme="minorHAnsi" w:cs="Arial"/>
          <w:i/>
          <w:sz w:val="22"/>
        </w:rPr>
        <w:t>hold the perpetrators accountable.</w:t>
      </w:r>
    </w:p>
    <w:p w14:paraId="49C9F163" w14:textId="54B53DF8" w:rsidR="007B22C0" w:rsidRPr="00B23733" w:rsidRDefault="007B22C0" w:rsidP="00B23733">
      <w:pPr>
        <w:pStyle w:val="ListParagraph"/>
        <w:numPr>
          <w:ilvl w:val="0"/>
          <w:numId w:val="2"/>
        </w:numPr>
        <w:spacing w:after="0"/>
        <w:ind w:left="284" w:hanging="218"/>
        <w:rPr>
          <w:rFonts w:asciiTheme="minorHAnsi" w:hAnsiTheme="minorHAnsi" w:cs="Arial"/>
          <w:i/>
          <w:sz w:val="22"/>
        </w:rPr>
      </w:pPr>
      <w:r w:rsidRPr="00072851">
        <w:rPr>
          <w:rFonts w:asciiTheme="minorHAnsi" w:hAnsiTheme="minorHAnsi" w:cs="Arial"/>
          <w:i/>
          <w:sz w:val="22"/>
        </w:rPr>
        <w:t xml:space="preserve">Provide information </w:t>
      </w:r>
      <w:r w:rsidR="00DE4456">
        <w:rPr>
          <w:rFonts w:asciiTheme="minorHAnsi" w:hAnsiTheme="minorHAnsi" w:cs="Arial"/>
          <w:i/>
          <w:sz w:val="22"/>
        </w:rPr>
        <w:t xml:space="preserve">on </w:t>
      </w:r>
      <w:r w:rsidRPr="00072851">
        <w:rPr>
          <w:rFonts w:asciiTheme="minorHAnsi" w:hAnsiTheme="minorHAnsi" w:cs="Arial"/>
          <w:i/>
          <w:sz w:val="22"/>
        </w:rPr>
        <w:t xml:space="preserve">whether human rights training for law enforcement officials on the </w:t>
      </w:r>
      <w:r w:rsidR="00DE4456">
        <w:rPr>
          <w:rFonts w:asciiTheme="minorHAnsi" w:hAnsiTheme="minorHAnsi" w:cs="Arial"/>
          <w:i/>
          <w:sz w:val="22"/>
        </w:rPr>
        <w:t>management</w:t>
      </w:r>
      <w:r w:rsidRPr="00072851">
        <w:rPr>
          <w:rFonts w:asciiTheme="minorHAnsi" w:hAnsiTheme="minorHAnsi" w:cs="Arial"/>
          <w:i/>
          <w:sz w:val="22"/>
        </w:rPr>
        <w:t xml:space="preserve"> of assemblies has been conducted by relevant domestic and international </w:t>
      </w:r>
      <w:r w:rsidR="00DE4456">
        <w:rPr>
          <w:rFonts w:asciiTheme="minorHAnsi" w:hAnsiTheme="minorHAnsi" w:cs="Arial"/>
          <w:i/>
          <w:sz w:val="22"/>
        </w:rPr>
        <w:t>institutions</w:t>
      </w:r>
      <w:r w:rsidRPr="00072851">
        <w:rPr>
          <w:rFonts w:asciiTheme="minorHAnsi" w:hAnsiTheme="minorHAnsi" w:cs="Arial"/>
          <w:i/>
          <w:sz w:val="22"/>
        </w:rPr>
        <w:t>.</w:t>
      </w:r>
    </w:p>
    <w:p w14:paraId="6DFD0D9C" w14:textId="77777777" w:rsidR="00630938" w:rsidRPr="00072851" w:rsidRDefault="00630938" w:rsidP="00630938">
      <w:pPr>
        <w:spacing w:after="0"/>
        <w:rPr>
          <w:rFonts w:cs="Arial"/>
          <w:iCs/>
          <w:sz w:val="22"/>
          <w:szCs w:val="22"/>
        </w:rPr>
      </w:pPr>
    </w:p>
    <w:p w14:paraId="514D28A0" w14:textId="32AB47D1" w:rsidR="00990184" w:rsidRPr="00072851" w:rsidRDefault="00990184" w:rsidP="00990184">
      <w:pPr>
        <w:rPr>
          <w:rFonts w:cs="Arial"/>
          <w:b/>
          <w:iCs/>
          <w:sz w:val="22"/>
          <w:szCs w:val="22"/>
          <w:u w:val="single"/>
        </w:rPr>
      </w:pPr>
      <w:r w:rsidRPr="00072851">
        <w:rPr>
          <w:rFonts w:cs="Arial"/>
          <w:b/>
          <w:iCs/>
          <w:sz w:val="22"/>
          <w:szCs w:val="22"/>
          <w:u w:val="single"/>
        </w:rPr>
        <w:t xml:space="preserve">Article 22 (Right to freedom of association) </w:t>
      </w:r>
    </w:p>
    <w:p w14:paraId="181C5BBE" w14:textId="359A3828" w:rsidR="00990184" w:rsidRPr="00072851" w:rsidRDefault="00730DF9" w:rsidP="00990184">
      <w:pPr>
        <w:rPr>
          <w:rFonts w:cs="Arial"/>
          <w:b/>
          <w:i/>
          <w:iCs/>
          <w:sz w:val="22"/>
          <w:szCs w:val="22"/>
          <w:lang w:val="en-GB"/>
        </w:rPr>
      </w:pPr>
      <w:r w:rsidRPr="00072851">
        <w:rPr>
          <w:rFonts w:cs="Arial"/>
          <w:b/>
          <w:i/>
          <w:iCs/>
          <w:sz w:val="22"/>
          <w:szCs w:val="22"/>
          <w:lang w:val="en-GB"/>
        </w:rPr>
        <w:t>Lack of legal framework exposes n</w:t>
      </w:r>
      <w:r w:rsidR="00990184" w:rsidRPr="00072851">
        <w:rPr>
          <w:rFonts w:cs="Arial"/>
          <w:b/>
          <w:i/>
          <w:iCs/>
          <w:sz w:val="22"/>
          <w:szCs w:val="22"/>
          <w:lang w:val="en-GB"/>
        </w:rPr>
        <w:t xml:space="preserve">on-profit organizations </w:t>
      </w:r>
      <w:r w:rsidRPr="00072851">
        <w:rPr>
          <w:rFonts w:cs="Arial"/>
          <w:b/>
          <w:i/>
          <w:iCs/>
          <w:sz w:val="22"/>
          <w:szCs w:val="22"/>
          <w:lang w:val="en-GB"/>
        </w:rPr>
        <w:t xml:space="preserve">to </w:t>
      </w:r>
      <w:r w:rsidR="004108F9">
        <w:rPr>
          <w:rFonts w:cs="Arial"/>
          <w:b/>
          <w:i/>
          <w:iCs/>
          <w:sz w:val="22"/>
          <w:szCs w:val="22"/>
          <w:lang w:val="en-GB"/>
        </w:rPr>
        <w:t xml:space="preserve">government </w:t>
      </w:r>
      <w:r w:rsidR="00990184" w:rsidRPr="00072851">
        <w:rPr>
          <w:rFonts w:cs="Arial"/>
          <w:b/>
          <w:i/>
          <w:iCs/>
          <w:sz w:val="22"/>
          <w:szCs w:val="22"/>
          <w:lang w:val="en-GB"/>
        </w:rPr>
        <w:t>repressio</w:t>
      </w:r>
      <w:r w:rsidRPr="00072851">
        <w:rPr>
          <w:rFonts w:cs="Arial"/>
          <w:b/>
          <w:i/>
          <w:iCs/>
          <w:sz w:val="22"/>
          <w:szCs w:val="22"/>
          <w:lang w:val="en-GB"/>
        </w:rPr>
        <w:t>n</w:t>
      </w:r>
    </w:p>
    <w:p w14:paraId="7464FF5B" w14:textId="312B6456" w:rsidR="00990184" w:rsidRPr="00072851" w:rsidRDefault="00442573" w:rsidP="00C2148B">
      <w:pPr>
        <w:rPr>
          <w:sz w:val="22"/>
          <w:szCs w:val="22"/>
          <w:lang w:val="en-GB"/>
        </w:rPr>
      </w:pPr>
      <w:r w:rsidRPr="00072851">
        <w:rPr>
          <w:sz w:val="22"/>
          <w:szCs w:val="22"/>
          <w:lang w:val="en-GB"/>
        </w:rPr>
        <w:t xml:space="preserve">Although freedom of association is guaranteed </w:t>
      </w:r>
      <w:r w:rsidR="004108F9">
        <w:rPr>
          <w:sz w:val="22"/>
          <w:szCs w:val="22"/>
          <w:lang w:val="en-GB"/>
        </w:rPr>
        <w:t>by</w:t>
      </w:r>
      <w:r w:rsidRPr="00072851">
        <w:rPr>
          <w:sz w:val="22"/>
          <w:szCs w:val="22"/>
          <w:lang w:val="en-GB"/>
        </w:rPr>
        <w:t xml:space="preserve"> </w:t>
      </w:r>
      <w:r w:rsidR="00391053" w:rsidRPr="00072851">
        <w:rPr>
          <w:sz w:val="22"/>
          <w:szCs w:val="22"/>
          <w:lang w:val="en-GB"/>
        </w:rPr>
        <w:t xml:space="preserve">Article 25 of the </w:t>
      </w:r>
      <w:r w:rsidRPr="00072851">
        <w:rPr>
          <w:sz w:val="22"/>
          <w:szCs w:val="22"/>
          <w:lang w:val="en-GB"/>
        </w:rPr>
        <w:t>Constitution, there is no legal framework</w:t>
      </w:r>
      <w:r w:rsidR="004108F9">
        <w:rPr>
          <w:sz w:val="22"/>
          <w:szCs w:val="22"/>
          <w:lang w:val="en-GB"/>
        </w:rPr>
        <w:t xml:space="preserve">, and no specific law on associations, </w:t>
      </w:r>
      <w:r w:rsidRPr="00072851">
        <w:rPr>
          <w:sz w:val="22"/>
          <w:szCs w:val="22"/>
          <w:lang w:val="en-GB"/>
        </w:rPr>
        <w:t xml:space="preserve">to protect this right. </w:t>
      </w:r>
      <w:r w:rsidRPr="00072851">
        <w:rPr>
          <w:rFonts w:cstheme="minorHAnsi"/>
          <w:sz w:val="22"/>
          <w:szCs w:val="22"/>
        </w:rPr>
        <w:t>Associati</w:t>
      </w:r>
      <w:r w:rsidR="00154EA1" w:rsidRPr="00072851">
        <w:rPr>
          <w:rFonts w:cstheme="minorHAnsi"/>
          <w:sz w:val="22"/>
          <w:szCs w:val="22"/>
        </w:rPr>
        <w:t xml:space="preserve">ve activity is </w:t>
      </w:r>
      <w:r w:rsidRPr="00072851">
        <w:rPr>
          <w:rFonts w:cstheme="minorHAnsi"/>
          <w:sz w:val="22"/>
          <w:szCs w:val="22"/>
        </w:rPr>
        <w:t xml:space="preserve">regulated by a series of decrees that unnecessarily and disproportionately limit </w:t>
      </w:r>
      <w:r w:rsidR="00154EA1" w:rsidRPr="00072851">
        <w:rPr>
          <w:rFonts w:cstheme="minorHAnsi"/>
          <w:sz w:val="22"/>
          <w:szCs w:val="22"/>
        </w:rPr>
        <w:t xml:space="preserve">their scope, </w:t>
      </w:r>
      <w:r w:rsidRPr="00072851">
        <w:rPr>
          <w:rFonts w:cstheme="minorHAnsi"/>
          <w:sz w:val="22"/>
          <w:szCs w:val="22"/>
        </w:rPr>
        <w:t xml:space="preserve">in violation of Article 22 of the ICCPR. </w:t>
      </w:r>
      <w:r w:rsidR="00C2148B" w:rsidRPr="00072851">
        <w:rPr>
          <w:rFonts w:cstheme="minorHAnsi"/>
          <w:sz w:val="22"/>
          <w:szCs w:val="22"/>
        </w:rPr>
        <w:t xml:space="preserve">Several restrictive </w:t>
      </w:r>
      <w:r w:rsidR="004108F9">
        <w:rPr>
          <w:rFonts w:cstheme="minorHAnsi"/>
          <w:sz w:val="22"/>
          <w:szCs w:val="22"/>
        </w:rPr>
        <w:t>d</w:t>
      </w:r>
      <w:r w:rsidR="00C2148B" w:rsidRPr="00072851">
        <w:rPr>
          <w:rFonts w:cstheme="minorHAnsi"/>
          <w:sz w:val="22"/>
          <w:szCs w:val="22"/>
        </w:rPr>
        <w:t xml:space="preserve">ecrees were adopted in 2020. </w:t>
      </w:r>
      <w:r w:rsidRPr="00072851">
        <w:rPr>
          <w:sz w:val="22"/>
          <w:szCs w:val="22"/>
          <w:lang w:val="en-GB"/>
        </w:rPr>
        <w:t>The</w:t>
      </w:r>
      <w:r w:rsidR="00B35DE3" w:rsidRPr="00072851">
        <w:rPr>
          <w:sz w:val="22"/>
          <w:szCs w:val="22"/>
          <w:lang w:val="en-GB"/>
        </w:rPr>
        <w:t xml:space="preserve">re </w:t>
      </w:r>
      <w:r w:rsidRPr="00072851">
        <w:rPr>
          <w:sz w:val="22"/>
          <w:szCs w:val="22"/>
          <w:lang w:val="en-GB"/>
        </w:rPr>
        <w:t xml:space="preserve">is no </w:t>
      </w:r>
      <w:r w:rsidR="00154EA1" w:rsidRPr="00072851">
        <w:rPr>
          <w:sz w:val="22"/>
          <w:szCs w:val="22"/>
          <w:lang w:val="en-GB"/>
        </w:rPr>
        <w:t>legal concept of “</w:t>
      </w:r>
      <w:r w:rsidRPr="00072851">
        <w:rPr>
          <w:sz w:val="22"/>
          <w:szCs w:val="22"/>
          <w:lang w:val="en-GB"/>
        </w:rPr>
        <w:t>non-profit” organization</w:t>
      </w:r>
      <w:r w:rsidR="00154EA1" w:rsidRPr="00072851">
        <w:rPr>
          <w:sz w:val="22"/>
          <w:szCs w:val="22"/>
          <w:lang w:val="en-GB"/>
        </w:rPr>
        <w:t>s</w:t>
      </w:r>
      <w:r w:rsidR="00C2148B" w:rsidRPr="00072851">
        <w:rPr>
          <w:sz w:val="22"/>
          <w:szCs w:val="22"/>
          <w:lang w:val="en-GB"/>
        </w:rPr>
        <w:t>.</w:t>
      </w:r>
      <w:r w:rsidR="00F0034B" w:rsidRPr="00F0034B">
        <w:rPr>
          <w:sz w:val="22"/>
          <w:szCs w:val="22"/>
          <w:lang w:val="en-GB"/>
        </w:rPr>
        <w:t xml:space="preserve"> </w:t>
      </w:r>
      <w:r w:rsidR="00F0034B" w:rsidRPr="00072851">
        <w:rPr>
          <w:sz w:val="22"/>
          <w:szCs w:val="22"/>
          <w:lang w:val="en-GB"/>
        </w:rPr>
        <w:t xml:space="preserve">The authorities are exploiting this </w:t>
      </w:r>
      <w:r w:rsidR="00774E3C">
        <w:rPr>
          <w:sz w:val="22"/>
          <w:szCs w:val="22"/>
          <w:lang w:val="en-GB"/>
        </w:rPr>
        <w:t>le</w:t>
      </w:r>
      <w:r w:rsidR="00E82E6B">
        <w:rPr>
          <w:sz w:val="22"/>
          <w:szCs w:val="22"/>
          <w:lang w:val="en-GB"/>
        </w:rPr>
        <w:t>g</w:t>
      </w:r>
      <w:r w:rsidR="00774E3C">
        <w:rPr>
          <w:sz w:val="22"/>
          <w:szCs w:val="22"/>
          <w:lang w:val="en-GB"/>
        </w:rPr>
        <w:t>al vacuum</w:t>
      </w:r>
      <w:r w:rsidR="00F0034B" w:rsidRPr="00072851">
        <w:rPr>
          <w:sz w:val="22"/>
          <w:szCs w:val="22"/>
          <w:lang w:val="en-GB"/>
        </w:rPr>
        <w:t xml:space="preserve"> to silence the voices of NGO leaders and forcing their NGOs to close down, as was the case for CHANGE, the NGO led by Hòang Thị Minh Hồng.</w:t>
      </w:r>
      <w:r w:rsidR="00C2148B" w:rsidRPr="00072851">
        <w:rPr>
          <w:sz w:val="22"/>
          <w:szCs w:val="22"/>
          <w:lang w:val="en-GB"/>
        </w:rPr>
        <w:t xml:space="preserve"> </w:t>
      </w:r>
      <w:r w:rsidR="00391053" w:rsidRPr="00072851">
        <w:rPr>
          <w:sz w:val="22"/>
          <w:szCs w:val="22"/>
          <w:lang w:val="en-GB"/>
        </w:rPr>
        <w:t>The recent crackdown on environmental rights defenders</w:t>
      </w:r>
      <w:r w:rsidR="004108F9">
        <w:rPr>
          <w:sz w:val="22"/>
          <w:szCs w:val="22"/>
          <w:lang w:val="en-GB"/>
        </w:rPr>
        <w:t xml:space="preserve"> </w:t>
      </w:r>
      <w:r w:rsidR="00DD24F0">
        <w:rPr>
          <w:sz w:val="22"/>
          <w:szCs w:val="22"/>
          <w:lang w:val="en-GB"/>
        </w:rPr>
        <w:t xml:space="preserve">on tax evasion charges </w:t>
      </w:r>
      <w:r w:rsidR="004108F9">
        <w:rPr>
          <w:sz w:val="22"/>
          <w:szCs w:val="22"/>
          <w:lang w:val="en-GB"/>
        </w:rPr>
        <w:t xml:space="preserve">[See above, </w:t>
      </w:r>
      <w:r w:rsidR="004108F9" w:rsidRPr="00E64AF0">
        <w:rPr>
          <w:i/>
          <w:iCs/>
          <w:sz w:val="22"/>
          <w:szCs w:val="22"/>
          <w:lang w:val="en-GB"/>
        </w:rPr>
        <w:t>Article 19</w:t>
      </w:r>
      <w:r w:rsidR="004108F9">
        <w:rPr>
          <w:sz w:val="22"/>
          <w:szCs w:val="22"/>
          <w:lang w:val="en-GB"/>
        </w:rPr>
        <w:t>]</w:t>
      </w:r>
      <w:r w:rsidR="00391053" w:rsidRPr="00072851">
        <w:rPr>
          <w:sz w:val="22"/>
          <w:szCs w:val="22"/>
          <w:lang w:val="en-GB"/>
        </w:rPr>
        <w:t xml:space="preserve"> highlights the increasing vulnerability of civil society organizations in Vietnam.</w:t>
      </w:r>
    </w:p>
    <w:p w14:paraId="0DF08EBA" w14:textId="15F68CD1" w:rsidR="00C2148B" w:rsidRPr="00072851" w:rsidRDefault="00C2148B" w:rsidP="00072851">
      <w:pPr>
        <w:spacing w:after="0"/>
        <w:rPr>
          <w:rFonts w:cs="Arial"/>
          <w:i/>
          <w:sz w:val="22"/>
          <w:szCs w:val="22"/>
          <w:u w:val="single"/>
        </w:rPr>
      </w:pPr>
      <w:r w:rsidRPr="00072851">
        <w:rPr>
          <w:rFonts w:cs="Arial"/>
          <w:i/>
          <w:sz w:val="22"/>
          <w:szCs w:val="22"/>
          <w:u w:val="single"/>
        </w:rPr>
        <w:t>Questions</w:t>
      </w:r>
      <w:r w:rsidR="00774E3C">
        <w:rPr>
          <w:rFonts w:cs="Arial"/>
          <w:i/>
          <w:sz w:val="22"/>
          <w:szCs w:val="22"/>
          <w:u w:val="single"/>
        </w:rPr>
        <w:t xml:space="preserve"> to the government</w:t>
      </w:r>
      <w:r w:rsidRPr="00072851">
        <w:rPr>
          <w:rFonts w:cs="Arial"/>
          <w:i/>
          <w:sz w:val="22"/>
          <w:szCs w:val="22"/>
          <w:u w:val="single"/>
        </w:rPr>
        <w:t>:</w:t>
      </w:r>
    </w:p>
    <w:p w14:paraId="5F22186E" w14:textId="1C5A268F" w:rsidR="003B2EC5" w:rsidRPr="00072851" w:rsidRDefault="006D6886" w:rsidP="00072851">
      <w:pPr>
        <w:pStyle w:val="ListParagraph"/>
        <w:numPr>
          <w:ilvl w:val="0"/>
          <w:numId w:val="2"/>
        </w:numPr>
        <w:tabs>
          <w:tab w:val="left" w:pos="426"/>
        </w:tabs>
        <w:spacing w:after="0"/>
        <w:ind w:left="284" w:hanging="284"/>
        <w:rPr>
          <w:rFonts w:asciiTheme="minorHAnsi" w:hAnsiTheme="minorHAnsi" w:cstheme="minorHAnsi"/>
          <w:i/>
          <w:sz w:val="22"/>
          <w:lang w:val="en-GB"/>
        </w:rPr>
      </w:pPr>
      <w:r w:rsidRPr="00072851">
        <w:rPr>
          <w:rFonts w:asciiTheme="minorHAnsi" w:hAnsiTheme="minorHAnsi" w:cstheme="minorHAnsi"/>
          <w:i/>
          <w:sz w:val="22"/>
          <w:lang w:val="en-GB"/>
        </w:rPr>
        <w:t xml:space="preserve">Provide a </w:t>
      </w:r>
      <w:r w:rsidR="00391053" w:rsidRPr="00072851">
        <w:rPr>
          <w:rFonts w:asciiTheme="minorHAnsi" w:hAnsiTheme="minorHAnsi" w:cstheme="minorHAnsi"/>
          <w:i/>
          <w:sz w:val="22"/>
          <w:lang w:val="en-GB"/>
        </w:rPr>
        <w:t>timeframe</w:t>
      </w:r>
      <w:r w:rsidRPr="00072851">
        <w:rPr>
          <w:rFonts w:asciiTheme="minorHAnsi" w:hAnsiTheme="minorHAnsi" w:cstheme="minorHAnsi"/>
          <w:i/>
          <w:sz w:val="22"/>
          <w:lang w:val="en-GB"/>
        </w:rPr>
        <w:t xml:space="preserve"> for adopting </w:t>
      </w:r>
      <w:r w:rsidR="00A529BE">
        <w:rPr>
          <w:rFonts w:asciiTheme="minorHAnsi" w:hAnsiTheme="minorHAnsi" w:cstheme="minorHAnsi"/>
          <w:i/>
          <w:sz w:val="22"/>
          <w:lang w:val="en-GB"/>
        </w:rPr>
        <w:t>a</w:t>
      </w:r>
      <w:r w:rsidRPr="00072851">
        <w:rPr>
          <w:rFonts w:asciiTheme="minorHAnsi" w:hAnsiTheme="minorHAnsi" w:cstheme="minorHAnsi"/>
          <w:i/>
          <w:sz w:val="22"/>
          <w:lang w:val="en-GB"/>
        </w:rPr>
        <w:t xml:space="preserve"> </w:t>
      </w:r>
      <w:r w:rsidR="00A529BE">
        <w:rPr>
          <w:rFonts w:asciiTheme="minorHAnsi" w:hAnsiTheme="minorHAnsi" w:cstheme="minorHAnsi"/>
          <w:i/>
          <w:sz w:val="22"/>
          <w:lang w:val="en-GB"/>
        </w:rPr>
        <w:t>l</w:t>
      </w:r>
      <w:r w:rsidRPr="00072851">
        <w:rPr>
          <w:rFonts w:asciiTheme="minorHAnsi" w:hAnsiTheme="minorHAnsi" w:cstheme="minorHAnsi"/>
          <w:i/>
          <w:sz w:val="22"/>
          <w:lang w:val="en-GB"/>
        </w:rPr>
        <w:t xml:space="preserve">aw on </w:t>
      </w:r>
      <w:r w:rsidR="00A529BE">
        <w:rPr>
          <w:rFonts w:asciiTheme="minorHAnsi" w:hAnsiTheme="minorHAnsi" w:cstheme="minorHAnsi"/>
          <w:i/>
          <w:sz w:val="22"/>
          <w:lang w:val="en-GB"/>
        </w:rPr>
        <w:t>a</w:t>
      </w:r>
      <w:r w:rsidRPr="00072851">
        <w:rPr>
          <w:rFonts w:asciiTheme="minorHAnsi" w:hAnsiTheme="minorHAnsi" w:cstheme="minorHAnsi"/>
          <w:i/>
          <w:sz w:val="22"/>
          <w:lang w:val="en-GB"/>
        </w:rPr>
        <w:t>ssociations</w:t>
      </w:r>
      <w:r w:rsidR="00A529BE">
        <w:rPr>
          <w:rFonts w:asciiTheme="minorHAnsi" w:hAnsiTheme="minorHAnsi" w:cstheme="minorHAnsi"/>
          <w:i/>
          <w:sz w:val="22"/>
          <w:lang w:val="en-GB"/>
        </w:rPr>
        <w:t xml:space="preserve"> that is in compliance with Article 22 of the ICCPR.</w:t>
      </w:r>
    </w:p>
    <w:p w14:paraId="7C62366B" w14:textId="5EDDA1C9" w:rsidR="00EB73D6" w:rsidRPr="00072851" w:rsidRDefault="00A529BE" w:rsidP="00DD24F0">
      <w:pPr>
        <w:pStyle w:val="ListParagraph"/>
        <w:numPr>
          <w:ilvl w:val="0"/>
          <w:numId w:val="2"/>
        </w:numPr>
        <w:tabs>
          <w:tab w:val="left" w:pos="426"/>
        </w:tabs>
        <w:spacing w:after="0"/>
        <w:ind w:left="284" w:hanging="284"/>
        <w:rPr>
          <w:rFonts w:asciiTheme="minorHAnsi" w:hAnsiTheme="minorHAnsi" w:cstheme="minorHAnsi"/>
          <w:i/>
          <w:sz w:val="22"/>
          <w:lang w:val="en-GB"/>
        </w:rPr>
      </w:pPr>
      <w:r>
        <w:rPr>
          <w:rFonts w:asciiTheme="minorHAnsi" w:hAnsiTheme="minorHAnsi" w:cstheme="minorHAnsi"/>
          <w:i/>
          <w:sz w:val="22"/>
          <w:lang w:val="en-GB"/>
        </w:rPr>
        <w:t>P</w:t>
      </w:r>
      <w:r w:rsidR="003B2EC5" w:rsidRPr="00072851">
        <w:rPr>
          <w:rFonts w:asciiTheme="minorHAnsi" w:hAnsiTheme="minorHAnsi" w:cstheme="minorHAnsi"/>
          <w:i/>
          <w:sz w:val="22"/>
          <w:lang w:val="en-GB"/>
        </w:rPr>
        <w:t>r</w:t>
      </w:r>
      <w:r w:rsidR="006D6886" w:rsidRPr="00072851">
        <w:rPr>
          <w:rFonts w:asciiTheme="minorHAnsi" w:hAnsiTheme="minorHAnsi" w:cstheme="minorHAnsi"/>
          <w:i/>
          <w:sz w:val="22"/>
          <w:lang w:val="en-GB"/>
        </w:rPr>
        <w:t>ovide a clear legal framework</w:t>
      </w:r>
      <w:r w:rsidR="003B2EC5" w:rsidRPr="00072851">
        <w:rPr>
          <w:rFonts w:asciiTheme="minorHAnsi" w:hAnsiTheme="minorHAnsi" w:cstheme="minorHAnsi"/>
          <w:i/>
          <w:sz w:val="22"/>
          <w:lang w:val="en-GB"/>
        </w:rPr>
        <w:t xml:space="preserve"> </w:t>
      </w:r>
      <w:r w:rsidR="006D6886" w:rsidRPr="00072851">
        <w:rPr>
          <w:rFonts w:asciiTheme="minorHAnsi" w:hAnsiTheme="minorHAnsi" w:cstheme="minorHAnsi"/>
          <w:i/>
          <w:sz w:val="22"/>
          <w:lang w:val="en-GB"/>
        </w:rPr>
        <w:t xml:space="preserve">for the operations of non-profit </w:t>
      </w:r>
      <w:r>
        <w:rPr>
          <w:rFonts w:asciiTheme="minorHAnsi" w:hAnsiTheme="minorHAnsi" w:cstheme="minorHAnsi"/>
          <w:i/>
          <w:sz w:val="22"/>
          <w:lang w:val="en-GB"/>
        </w:rPr>
        <w:t xml:space="preserve">civil society </w:t>
      </w:r>
      <w:r w:rsidR="006D6886" w:rsidRPr="00072851">
        <w:rPr>
          <w:rFonts w:asciiTheme="minorHAnsi" w:hAnsiTheme="minorHAnsi" w:cstheme="minorHAnsi"/>
          <w:i/>
          <w:sz w:val="22"/>
          <w:lang w:val="en-GB"/>
        </w:rPr>
        <w:t>organizations in Vietnam.</w:t>
      </w:r>
    </w:p>
    <w:sectPr w:rsidR="00EB73D6" w:rsidRPr="00072851" w:rsidSect="009F7645">
      <w:footerReference w:type="default" r:id="rId10"/>
      <w:endnotePr>
        <w:numFmt w:val="decimal"/>
      </w:endnotePr>
      <w:pgSz w:w="11900" w:h="16840"/>
      <w:pgMar w:top="1304" w:right="1304" w:bottom="130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239FEE" w14:textId="77777777" w:rsidR="009F7645" w:rsidRDefault="009F7645" w:rsidP="00EB73D6">
      <w:r>
        <w:separator/>
      </w:r>
    </w:p>
  </w:endnote>
  <w:endnote w:type="continuationSeparator" w:id="0">
    <w:p w14:paraId="5051DF25" w14:textId="77777777" w:rsidR="009F7645" w:rsidRDefault="009F7645" w:rsidP="00EB73D6">
      <w:r>
        <w:continuationSeparator/>
      </w:r>
    </w:p>
  </w:endnote>
  <w:endnote w:id="1">
    <w:p w14:paraId="147CA7D7" w14:textId="77949699" w:rsidR="00301B8F" w:rsidRPr="00072851" w:rsidRDefault="00301B8F" w:rsidP="00072851">
      <w:pPr>
        <w:pStyle w:val="EndnoteText"/>
        <w:spacing w:after="0" w:line="220" w:lineRule="exact"/>
        <w:rPr>
          <w:sz w:val="18"/>
          <w:szCs w:val="18"/>
          <w:lang w:val="en-GB"/>
        </w:rPr>
      </w:pPr>
      <w:r w:rsidRPr="00072851">
        <w:rPr>
          <w:rStyle w:val="EndnoteReference"/>
          <w:sz w:val="18"/>
          <w:szCs w:val="18"/>
        </w:rPr>
        <w:endnoteRef/>
      </w:r>
      <w:r w:rsidRPr="00072851">
        <w:rPr>
          <w:sz w:val="18"/>
          <w:szCs w:val="18"/>
        </w:rPr>
        <w:t xml:space="preserve"> </w:t>
      </w:r>
      <w:r w:rsidRPr="00072851">
        <w:rPr>
          <w:rFonts w:cstheme="minorHAnsi"/>
          <w:sz w:val="18"/>
          <w:szCs w:val="18"/>
          <w:lang w:eastAsia="fr-FR"/>
        </w:rPr>
        <w:t xml:space="preserve">Article 109 sanctions </w:t>
      </w:r>
      <w:r w:rsidRPr="00072851">
        <w:rPr>
          <w:rFonts w:cstheme="minorHAnsi"/>
          <w:sz w:val="18"/>
          <w:szCs w:val="18"/>
        </w:rPr>
        <w:t>“activities aimed at overthrowing the people’s administration;” A</w:t>
      </w:r>
      <w:r w:rsidRPr="00072851">
        <w:rPr>
          <w:rFonts w:cstheme="minorHAnsi"/>
          <w:sz w:val="18"/>
          <w:szCs w:val="18"/>
          <w:lang w:eastAsia="fr-FR"/>
        </w:rPr>
        <w:t>rticle 117 on</w:t>
      </w:r>
      <w:r w:rsidRPr="00072851">
        <w:rPr>
          <w:rFonts w:cstheme="minorHAnsi"/>
          <w:sz w:val="18"/>
          <w:szCs w:val="18"/>
        </w:rPr>
        <w:t xml:space="preserve"> “making, storing, disseminating information, document, materials, items against the Socialist Republic of Vietnam</w:t>
      </w:r>
      <w:r w:rsidR="00E40A78">
        <w:rPr>
          <w:rFonts w:cstheme="minorHAnsi"/>
          <w:sz w:val="18"/>
          <w:szCs w:val="18"/>
        </w:rPr>
        <w:t>;</w:t>
      </w:r>
      <w:r w:rsidRPr="00072851">
        <w:rPr>
          <w:rFonts w:cstheme="minorHAnsi"/>
          <w:sz w:val="18"/>
          <w:szCs w:val="18"/>
        </w:rPr>
        <w:t xml:space="preserve">” </w:t>
      </w:r>
      <w:r w:rsidR="00E40A78" w:rsidRPr="00072851">
        <w:rPr>
          <w:rFonts w:cstheme="minorHAnsi"/>
          <w:sz w:val="18"/>
          <w:szCs w:val="18"/>
        </w:rPr>
        <w:t>Article 318 on “disrupting public order</w:t>
      </w:r>
      <w:r w:rsidR="00E40A78">
        <w:rPr>
          <w:rFonts w:cstheme="minorHAnsi"/>
          <w:sz w:val="18"/>
          <w:szCs w:val="18"/>
        </w:rPr>
        <w:t>;</w:t>
      </w:r>
      <w:r w:rsidR="00E40A78" w:rsidRPr="00072851">
        <w:rPr>
          <w:rFonts w:cstheme="minorHAnsi"/>
          <w:sz w:val="18"/>
          <w:szCs w:val="18"/>
        </w:rPr>
        <w:t>”</w:t>
      </w:r>
      <w:r w:rsidR="00E40A78">
        <w:rPr>
          <w:rFonts w:cstheme="minorHAnsi"/>
          <w:sz w:val="18"/>
          <w:szCs w:val="18"/>
        </w:rPr>
        <w:t xml:space="preserve"> and </w:t>
      </w:r>
      <w:r w:rsidRPr="00072851">
        <w:rPr>
          <w:rFonts w:cstheme="minorHAnsi"/>
          <w:sz w:val="18"/>
          <w:szCs w:val="18"/>
        </w:rPr>
        <w:t>Article 331 on “abusing democratic freedoms to infringe upon the interest of the state, the legitimate rights and interests of organizations and/or citizens</w:t>
      </w:r>
      <w:r w:rsidR="00E40A78">
        <w:rPr>
          <w:rFonts w:cstheme="minorHAnsi"/>
          <w:sz w:val="18"/>
          <w:szCs w:val="18"/>
        </w:rPr>
        <w:t>.</w:t>
      </w:r>
      <w:r w:rsidRPr="00072851">
        <w:rPr>
          <w:rFonts w:cstheme="minorHAnsi"/>
          <w:sz w:val="18"/>
          <w:szCs w:val="18"/>
        </w:rPr>
        <w:t>”</w:t>
      </w:r>
    </w:p>
  </w:endnote>
  <w:endnote w:id="2">
    <w:p w14:paraId="4D760508" w14:textId="2F155F5E" w:rsidR="00630938" w:rsidRPr="00072851" w:rsidRDefault="00C523F1" w:rsidP="00072851">
      <w:pPr>
        <w:pStyle w:val="FootnoteText"/>
        <w:spacing w:after="0" w:line="220" w:lineRule="exact"/>
        <w:rPr>
          <w:rFonts w:asciiTheme="minorHAnsi" w:hAnsiTheme="minorHAnsi" w:cstheme="minorHAnsi"/>
          <w:iCs/>
          <w:sz w:val="18"/>
          <w:szCs w:val="18"/>
        </w:rPr>
      </w:pPr>
      <w:r w:rsidRPr="00072851">
        <w:rPr>
          <w:rStyle w:val="EndnoteReference"/>
          <w:rFonts w:asciiTheme="minorHAnsi" w:hAnsiTheme="minorHAnsi" w:cstheme="minorHAnsi"/>
          <w:sz w:val="18"/>
          <w:szCs w:val="18"/>
        </w:rPr>
        <w:endnoteRef/>
      </w:r>
      <w:r w:rsidRPr="00072851">
        <w:rPr>
          <w:rFonts w:asciiTheme="minorHAnsi" w:hAnsiTheme="minorHAnsi" w:cstheme="minorHAnsi"/>
          <w:sz w:val="18"/>
          <w:szCs w:val="18"/>
        </w:rPr>
        <w:t xml:space="preserve"> Pháp Luật (Law), </w:t>
      </w:r>
      <w:r w:rsidRPr="00072851">
        <w:rPr>
          <w:rFonts w:asciiTheme="minorHAnsi" w:hAnsiTheme="minorHAnsi" w:cstheme="minorHAnsi"/>
          <w:i/>
          <w:iCs/>
          <w:sz w:val="18"/>
          <w:szCs w:val="18"/>
        </w:rPr>
        <w:t>Directives on the death penalty remain insufficient</w:t>
      </w:r>
      <w:r w:rsidRPr="00072851">
        <w:rPr>
          <w:rFonts w:asciiTheme="minorHAnsi" w:hAnsiTheme="minorHAnsi" w:cstheme="minorHAnsi"/>
          <w:sz w:val="18"/>
          <w:szCs w:val="18"/>
        </w:rPr>
        <w:t>, 16 October 2020</w:t>
      </w:r>
      <w:r w:rsidR="00E40A78">
        <w:rPr>
          <w:rFonts w:asciiTheme="minorHAnsi" w:hAnsiTheme="minorHAnsi" w:cstheme="minorHAnsi"/>
          <w:sz w:val="18"/>
          <w:szCs w:val="18"/>
        </w:rPr>
        <w:t xml:space="preserve"> [in Vietnamese];</w:t>
      </w:r>
      <w:r w:rsidRPr="00072851">
        <w:rPr>
          <w:rFonts w:asciiTheme="minorHAnsi" w:hAnsiTheme="minorHAnsi" w:cstheme="minorHAnsi"/>
          <w:sz w:val="18"/>
          <w:szCs w:val="18"/>
        </w:rPr>
        <w:t xml:space="preserve"> </w:t>
      </w:r>
      <w:hyperlink r:id="rId1" w:history="1">
        <w:r w:rsidR="00630938" w:rsidRPr="00072851">
          <w:rPr>
            <w:rStyle w:val="Hyperlink"/>
            <w:rFonts w:asciiTheme="minorHAnsi" w:hAnsiTheme="minorHAnsi" w:cstheme="minorHAnsi"/>
            <w:iCs/>
            <w:sz w:val="18"/>
            <w:szCs w:val="18"/>
          </w:rPr>
          <w:t>https://plo.vn/quy-dinh-ve-thi-hanh-an-tu-hinh-con-bat-cap-post597361.html</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4396305"/>
      <w:docPartObj>
        <w:docPartGallery w:val="Page Numbers (Bottom of Page)"/>
        <w:docPartUnique/>
      </w:docPartObj>
    </w:sdtPr>
    <w:sdtContent>
      <w:p w14:paraId="1A1CFDEC" w14:textId="117CB7B2" w:rsidR="000B4558" w:rsidRDefault="000B4558">
        <w:pPr>
          <w:pStyle w:val="Footer"/>
          <w:jc w:val="center"/>
        </w:pPr>
        <w:r>
          <w:fldChar w:fldCharType="begin"/>
        </w:r>
        <w:r>
          <w:instrText>PAGE   \* MERGEFORMAT</w:instrText>
        </w:r>
        <w:r>
          <w:fldChar w:fldCharType="separate"/>
        </w:r>
        <w:r w:rsidR="003C1488" w:rsidRPr="003C1488">
          <w:rPr>
            <w:noProof/>
            <w:lang w:val="fr-FR"/>
          </w:rPr>
          <w:t>1</w:t>
        </w:r>
        <w:r>
          <w:fldChar w:fldCharType="end"/>
        </w:r>
      </w:p>
    </w:sdtContent>
  </w:sdt>
  <w:p w14:paraId="5BEB7E75" w14:textId="77777777" w:rsidR="000B4558" w:rsidRDefault="000B45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431A7" w14:textId="77777777" w:rsidR="009F7645" w:rsidRDefault="009F7645" w:rsidP="00EB73D6">
      <w:r>
        <w:separator/>
      </w:r>
    </w:p>
  </w:footnote>
  <w:footnote w:type="continuationSeparator" w:id="0">
    <w:p w14:paraId="68319CFE" w14:textId="77777777" w:rsidR="009F7645" w:rsidRDefault="009F7645" w:rsidP="00EB73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2B3B"/>
    <w:multiLevelType w:val="hybridMultilevel"/>
    <w:tmpl w:val="2AEC136E"/>
    <w:lvl w:ilvl="0" w:tplc="C7882856">
      <w:start w:val="1"/>
      <w:numFmt w:val="decimal"/>
      <w:lvlText w:val="%1."/>
      <w:lvlJc w:val="left"/>
      <w:pPr>
        <w:ind w:left="786" w:hanging="360"/>
      </w:pPr>
      <w:rPr>
        <w:rFonts w:hint="default"/>
        <w:i w:val="0"/>
        <w:iCs w:val="0"/>
        <w:sz w:val="22"/>
        <w:szCs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082786"/>
    <w:multiLevelType w:val="hybridMultilevel"/>
    <w:tmpl w:val="9A9A8CE2"/>
    <w:lvl w:ilvl="0" w:tplc="B236687A">
      <w:start w:val="5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F726CB"/>
    <w:multiLevelType w:val="hybridMultilevel"/>
    <w:tmpl w:val="7F26366A"/>
    <w:lvl w:ilvl="0" w:tplc="BC6AA04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201872"/>
    <w:multiLevelType w:val="hybridMultilevel"/>
    <w:tmpl w:val="FE0E288E"/>
    <w:lvl w:ilvl="0" w:tplc="5232E34C">
      <w:start w:val="1"/>
      <w:numFmt w:val="decimal"/>
      <w:pStyle w:val="UPRwithnumbers"/>
      <w:lvlText w:val="%1."/>
      <w:lvlJc w:val="left"/>
      <w:pPr>
        <w:ind w:left="360" w:hanging="360"/>
      </w:pPr>
      <w:rPr>
        <w:rFonts w:ascii="Arial" w:hAnsi="Arial" w:cs="Arial" w:hint="default"/>
        <w:b w:val="0"/>
        <w:bCs w:val="0"/>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D82995"/>
    <w:multiLevelType w:val="hybridMultilevel"/>
    <w:tmpl w:val="6E2CEEC2"/>
    <w:lvl w:ilvl="0" w:tplc="55587532">
      <w:start w:val="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3B493A"/>
    <w:multiLevelType w:val="hybridMultilevel"/>
    <w:tmpl w:val="302A3C2A"/>
    <w:lvl w:ilvl="0" w:tplc="A8600392">
      <w:start w:val="43"/>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612739842">
    <w:abstractNumId w:val="1"/>
  </w:num>
  <w:num w:numId="2" w16cid:durableId="951784152">
    <w:abstractNumId w:val="2"/>
  </w:num>
  <w:num w:numId="3" w16cid:durableId="2102987663">
    <w:abstractNumId w:val="4"/>
  </w:num>
  <w:num w:numId="4" w16cid:durableId="1116408533">
    <w:abstractNumId w:val="3"/>
  </w:num>
  <w:num w:numId="5" w16cid:durableId="256601128">
    <w:abstractNumId w:val="0"/>
  </w:num>
  <w:num w:numId="6" w16cid:durableId="8055845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73D6"/>
    <w:rsid w:val="00001255"/>
    <w:rsid w:val="00054B64"/>
    <w:rsid w:val="00072851"/>
    <w:rsid w:val="00091DCA"/>
    <w:rsid w:val="000B4558"/>
    <w:rsid w:val="000C3D3C"/>
    <w:rsid w:val="000D50B2"/>
    <w:rsid w:val="000F2268"/>
    <w:rsid w:val="000F393B"/>
    <w:rsid w:val="001163ED"/>
    <w:rsid w:val="001406C1"/>
    <w:rsid w:val="00144C6F"/>
    <w:rsid w:val="00154EA1"/>
    <w:rsid w:val="00157BC8"/>
    <w:rsid w:val="001663F7"/>
    <w:rsid w:val="001864B8"/>
    <w:rsid w:val="001B7F90"/>
    <w:rsid w:val="00216615"/>
    <w:rsid w:val="00217164"/>
    <w:rsid w:val="00227D09"/>
    <w:rsid w:val="00235D08"/>
    <w:rsid w:val="00241444"/>
    <w:rsid w:val="0025080C"/>
    <w:rsid w:val="002575AE"/>
    <w:rsid w:val="002664E3"/>
    <w:rsid w:val="00272B94"/>
    <w:rsid w:val="00275148"/>
    <w:rsid w:val="002A4B74"/>
    <w:rsid w:val="002B4A0F"/>
    <w:rsid w:val="002F0C34"/>
    <w:rsid w:val="002F42CC"/>
    <w:rsid w:val="002F607E"/>
    <w:rsid w:val="00301B8F"/>
    <w:rsid w:val="0031125C"/>
    <w:rsid w:val="003203F2"/>
    <w:rsid w:val="003243AA"/>
    <w:rsid w:val="00335490"/>
    <w:rsid w:val="00344C34"/>
    <w:rsid w:val="003458A8"/>
    <w:rsid w:val="0035798F"/>
    <w:rsid w:val="003659AA"/>
    <w:rsid w:val="003901D6"/>
    <w:rsid w:val="00391053"/>
    <w:rsid w:val="00397A82"/>
    <w:rsid w:val="003B2EC5"/>
    <w:rsid w:val="003B4F0B"/>
    <w:rsid w:val="003C1488"/>
    <w:rsid w:val="003D44E6"/>
    <w:rsid w:val="00405550"/>
    <w:rsid w:val="004108F9"/>
    <w:rsid w:val="00442573"/>
    <w:rsid w:val="00442C6B"/>
    <w:rsid w:val="00465FD6"/>
    <w:rsid w:val="00492DA7"/>
    <w:rsid w:val="004A35E5"/>
    <w:rsid w:val="004B7BFE"/>
    <w:rsid w:val="004C7C66"/>
    <w:rsid w:val="004E77C9"/>
    <w:rsid w:val="004F4D43"/>
    <w:rsid w:val="00504DF2"/>
    <w:rsid w:val="005130C7"/>
    <w:rsid w:val="00513723"/>
    <w:rsid w:val="00535DF4"/>
    <w:rsid w:val="005802F2"/>
    <w:rsid w:val="00591708"/>
    <w:rsid w:val="00597539"/>
    <w:rsid w:val="005A3CD8"/>
    <w:rsid w:val="005C2E4B"/>
    <w:rsid w:val="00602BFB"/>
    <w:rsid w:val="0060622F"/>
    <w:rsid w:val="0063041E"/>
    <w:rsid w:val="00630938"/>
    <w:rsid w:val="00644664"/>
    <w:rsid w:val="0067333B"/>
    <w:rsid w:val="00681321"/>
    <w:rsid w:val="006A1C3F"/>
    <w:rsid w:val="006D1892"/>
    <w:rsid w:val="006D6886"/>
    <w:rsid w:val="006F2281"/>
    <w:rsid w:val="0071517F"/>
    <w:rsid w:val="007224CA"/>
    <w:rsid w:val="00730DF9"/>
    <w:rsid w:val="00731CBC"/>
    <w:rsid w:val="00733C59"/>
    <w:rsid w:val="00736BB0"/>
    <w:rsid w:val="00750E7D"/>
    <w:rsid w:val="0075101E"/>
    <w:rsid w:val="0076101A"/>
    <w:rsid w:val="00774E3C"/>
    <w:rsid w:val="007906F2"/>
    <w:rsid w:val="007A1785"/>
    <w:rsid w:val="007B22C0"/>
    <w:rsid w:val="007C1283"/>
    <w:rsid w:val="007C27FB"/>
    <w:rsid w:val="007C406A"/>
    <w:rsid w:val="007C4467"/>
    <w:rsid w:val="007E277D"/>
    <w:rsid w:val="00806530"/>
    <w:rsid w:val="00813A65"/>
    <w:rsid w:val="0082024D"/>
    <w:rsid w:val="00827EC9"/>
    <w:rsid w:val="00841F2E"/>
    <w:rsid w:val="008447D3"/>
    <w:rsid w:val="00845622"/>
    <w:rsid w:val="00851F6B"/>
    <w:rsid w:val="008528EF"/>
    <w:rsid w:val="008B6B70"/>
    <w:rsid w:val="008F090D"/>
    <w:rsid w:val="008F368F"/>
    <w:rsid w:val="008F5C0D"/>
    <w:rsid w:val="00937F1C"/>
    <w:rsid w:val="009457F7"/>
    <w:rsid w:val="00967798"/>
    <w:rsid w:val="00971C96"/>
    <w:rsid w:val="00990184"/>
    <w:rsid w:val="009F7645"/>
    <w:rsid w:val="00A3203E"/>
    <w:rsid w:val="00A529BE"/>
    <w:rsid w:val="00A6346A"/>
    <w:rsid w:val="00A634A2"/>
    <w:rsid w:val="00A86079"/>
    <w:rsid w:val="00A939AC"/>
    <w:rsid w:val="00AA23A8"/>
    <w:rsid w:val="00AB5353"/>
    <w:rsid w:val="00AB6953"/>
    <w:rsid w:val="00AD2AD3"/>
    <w:rsid w:val="00B046A7"/>
    <w:rsid w:val="00B12EB9"/>
    <w:rsid w:val="00B14F36"/>
    <w:rsid w:val="00B23733"/>
    <w:rsid w:val="00B35DE3"/>
    <w:rsid w:val="00C002BD"/>
    <w:rsid w:val="00C0293E"/>
    <w:rsid w:val="00C2148B"/>
    <w:rsid w:val="00C523F1"/>
    <w:rsid w:val="00C97072"/>
    <w:rsid w:val="00CA279D"/>
    <w:rsid w:val="00CB647E"/>
    <w:rsid w:val="00CB79C7"/>
    <w:rsid w:val="00CC21AF"/>
    <w:rsid w:val="00D106E6"/>
    <w:rsid w:val="00D20AFF"/>
    <w:rsid w:val="00D24318"/>
    <w:rsid w:val="00D37393"/>
    <w:rsid w:val="00D519B9"/>
    <w:rsid w:val="00D71764"/>
    <w:rsid w:val="00D77819"/>
    <w:rsid w:val="00D80AF8"/>
    <w:rsid w:val="00D90875"/>
    <w:rsid w:val="00DB2071"/>
    <w:rsid w:val="00DD24F0"/>
    <w:rsid w:val="00DE4456"/>
    <w:rsid w:val="00E04E4B"/>
    <w:rsid w:val="00E23730"/>
    <w:rsid w:val="00E37923"/>
    <w:rsid w:val="00E40A78"/>
    <w:rsid w:val="00E41407"/>
    <w:rsid w:val="00E46A17"/>
    <w:rsid w:val="00E563D5"/>
    <w:rsid w:val="00E60220"/>
    <w:rsid w:val="00E6350D"/>
    <w:rsid w:val="00E64AF0"/>
    <w:rsid w:val="00E82E6B"/>
    <w:rsid w:val="00EA46FB"/>
    <w:rsid w:val="00EB73D6"/>
    <w:rsid w:val="00EC4BE5"/>
    <w:rsid w:val="00EC61C8"/>
    <w:rsid w:val="00EC6848"/>
    <w:rsid w:val="00EC79A3"/>
    <w:rsid w:val="00F0034B"/>
    <w:rsid w:val="00F11738"/>
    <w:rsid w:val="00F3366B"/>
    <w:rsid w:val="00F37B7A"/>
    <w:rsid w:val="00F46A38"/>
    <w:rsid w:val="00F65B75"/>
    <w:rsid w:val="00F67911"/>
    <w:rsid w:val="00F82A1D"/>
    <w:rsid w:val="00FA7C95"/>
    <w:rsid w:val="00FD56C4"/>
    <w:rsid w:val="00FF65C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7A6E6"/>
  <w15:docId w15:val="{531E6CB6-3D20-814D-92A5-E0FF21006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48B"/>
    <w:pPr>
      <w:spacing w:after="12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73D6"/>
    <w:pPr>
      <w:spacing w:line="260" w:lineRule="exact"/>
      <w:ind w:left="720"/>
      <w:contextualSpacing/>
    </w:pPr>
    <w:rPr>
      <w:rFonts w:ascii="Arial" w:hAnsi="Arial"/>
      <w:sz w:val="20"/>
      <w:szCs w:val="22"/>
    </w:rPr>
  </w:style>
  <w:style w:type="paragraph" w:styleId="FootnoteText">
    <w:name w:val="footnote text"/>
    <w:aliases w:val="5_G,Voetnoottekst1,Char1,FA Fu1,Footnote Text Char Char Char1,Footnote Text Char Char Char Char1,Footnote Text Char Char1,Footnote Text Char Char Char Char Char1,5_GR,Fodnotetekst Tegn1,Fodnotetekst Tegn Tegn,Char,Footnote reference"/>
    <w:basedOn w:val="Normal"/>
    <w:link w:val="FootnoteTextChar"/>
    <w:unhideWhenUsed/>
    <w:qFormat/>
    <w:rsid w:val="00EB73D6"/>
    <w:pPr>
      <w:spacing w:line="260" w:lineRule="exact"/>
    </w:pPr>
    <w:rPr>
      <w:rFonts w:ascii="Arial" w:hAnsi="Arial"/>
      <w:sz w:val="20"/>
      <w:szCs w:val="20"/>
    </w:rPr>
  </w:style>
  <w:style w:type="character" w:customStyle="1" w:styleId="FootnoteTextChar">
    <w:name w:val="Footnote Text Char"/>
    <w:aliases w:val="5_G Char,Voetnoottekst1 Char,Char1 Char,FA Fu1 Char,Footnote Text Char Char Char1 Char,Footnote Text Char Char Char Char1 Char,Footnote Text Char Char1 Char,Footnote Text Char Char Char Char Char1 Char,5_GR Char,Char Char"/>
    <w:basedOn w:val="DefaultParagraphFont"/>
    <w:link w:val="FootnoteText"/>
    <w:rsid w:val="00EB73D6"/>
    <w:rPr>
      <w:rFonts w:ascii="Arial" w:hAnsi="Arial"/>
      <w:sz w:val="20"/>
      <w:szCs w:val="20"/>
    </w:rPr>
  </w:style>
  <w:style w:type="character" w:styleId="FootnoteReference">
    <w:name w:val="footnote reference"/>
    <w:basedOn w:val="DefaultParagraphFont"/>
    <w:uiPriority w:val="99"/>
    <w:unhideWhenUsed/>
    <w:rsid w:val="00EB73D6"/>
    <w:rPr>
      <w:vertAlign w:val="superscript"/>
    </w:rPr>
  </w:style>
  <w:style w:type="character" w:styleId="Hyperlink">
    <w:name w:val="Hyperlink"/>
    <w:basedOn w:val="DefaultParagraphFont"/>
    <w:uiPriority w:val="99"/>
    <w:unhideWhenUsed/>
    <w:rsid w:val="00EB73D6"/>
    <w:rPr>
      <w:color w:val="0000FF"/>
      <w:u w:val="single"/>
    </w:rPr>
  </w:style>
  <w:style w:type="character" w:styleId="CommentReference">
    <w:name w:val="annotation reference"/>
    <w:basedOn w:val="DefaultParagraphFont"/>
    <w:uiPriority w:val="99"/>
    <w:semiHidden/>
    <w:unhideWhenUsed/>
    <w:rsid w:val="00EB73D6"/>
    <w:rPr>
      <w:sz w:val="18"/>
      <w:szCs w:val="18"/>
    </w:rPr>
  </w:style>
  <w:style w:type="paragraph" w:styleId="CommentText">
    <w:name w:val="annotation text"/>
    <w:basedOn w:val="Normal"/>
    <w:link w:val="CommentTextChar"/>
    <w:uiPriority w:val="99"/>
    <w:unhideWhenUsed/>
    <w:rsid w:val="00EB73D6"/>
    <w:rPr>
      <w:rFonts w:ascii="Arial" w:hAnsi="Arial"/>
    </w:rPr>
  </w:style>
  <w:style w:type="character" w:customStyle="1" w:styleId="CommentTextChar">
    <w:name w:val="Comment Text Char"/>
    <w:basedOn w:val="DefaultParagraphFont"/>
    <w:link w:val="CommentText"/>
    <w:uiPriority w:val="99"/>
    <w:rsid w:val="00EB73D6"/>
    <w:rPr>
      <w:rFonts w:ascii="Arial" w:hAnsi="Arial"/>
    </w:rPr>
  </w:style>
  <w:style w:type="paragraph" w:customStyle="1" w:styleId="Default">
    <w:name w:val="Default"/>
    <w:rsid w:val="00EB73D6"/>
    <w:pPr>
      <w:autoSpaceDE w:val="0"/>
      <w:autoSpaceDN w:val="0"/>
      <w:adjustRightInd w:val="0"/>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EB73D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B73D6"/>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2A4B74"/>
    <w:pPr>
      <w:spacing w:after="0"/>
      <w:jc w:val="left"/>
    </w:pPr>
    <w:rPr>
      <w:rFonts w:asciiTheme="minorHAnsi" w:hAnsiTheme="minorHAnsi"/>
      <w:b/>
      <w:bCs/>
      <w:sz w:val="20"/>
      <w:szCs w:val="20"/>
    </w:rPr>
  </w:style>
  <w:style w:type="character" w:customStyle="1" w:styleId="CommentSubjectChar">
    <w:name w:val="Comment Subject Char"/>
    <w:basedOn w:val="CommentTextChar"/>
    <w:link w:val="CommentSubject"/>
    <w:uiPriority w:val="99"/>
    <w:semiHidden/>
    <w:rsid w:val="002A4B74"/>
    <w:rPr>
      <w:rFonts w:ascii="Arial" w:hAnsi="Arial"/>
      <w:b/>
      <w:bCs/>
      <w:sz w:val="20"/>
      <w:szCs w:val="20"/>
    </w:rPr>
  </w:style>
  <w:style w:type="paragraph" w:styleId="Revision">
    <w:name w:val="Revision"/>
    <w:hidden/>
    <w:uiPriority w:val="99"/>
    <w:semiHidden/>
    <w:rsid w:val="00F65B75"/>
  </w:style>
  <w:style w:type="character" w:styleId="Strong">
    <w:name w:val="Strong"/>
    <w:basedOn w:val="DefaultParagraphFont"/>
    <w:uiPriority w:val="22"/>
    <w:qFormat/>
    <w:rsid w:val="00E04E4B"/>
    <w:rPr>
      <w:b/>
      <w:bCs/>
    </w:rPr>
  </w:style>
  <w:style w:type="paragraph" w:styleId="Header">
    <w:name w:val="header"/>
    <w:basedOn w:val="Normal"/>
    <w:link w:val="HeaderChar"/>
    <w:uiPriority w:val="99"/>
    <w:unhideWhenUsed/>
    <w:rsid w:val="000B4558"/>
    <w:pPr>
      <w:tabs>
        <w:tab w:val="center" w:pos="4536"/>
        <w:tab w:val="right" w:pos="9072"/>
      </w:tabs>
    </w:pPr>
  </w:style>
  <w:style w:type="character" w:customStyle="1" w:styleId="HeaderChar">
    <w:name w:val="Header Char"/>
    <w:basedOn w:val="DefaultParagraphFont"/>
    <w:link w:val="Header"/>
    <w:uiPriority w:val="99"/>
    <w:rsid w:val="000B4558"/>
  </w:style>
  <w:style w:type="paragraph" w:styleId="Footer">
    <w:name w:val="footer"/>
    <w:basedOn w:val="Normal"/>
    <w:link w:val="FooterChar"/>
    <w:uiPriority w:val="99"/>
    <w:unhideWhenUsed/>
    <w:rsid w:val="000B4558"/>
    <w:pPr>
      <w:tabs>
        <w:tab w:val="center" w:pos="4536"/>
        <w:tab w:val="right" w:pos="9072"/>
      </w:tabs>
    </w:pPr>
  </w:style>
  <w:style w:type="character" w:customStyle="1" w:styleId="FooterChar">
    <w:name w:val="Footer Char"/>
    <w:basedOn w:val="DefaultParagraphFont"/>
    <w:link w:val="Footer"/>
    <w:uiPriority w:val="99"/>
    <w:rsid w:val="000B4558"/>
  </w:style>
  <w:style w:type="paragraph" w:styleId="EndnoteText">
    <w:name w:val="endnote text"/>
    <w:basedOn w:val="Normal"/>
    <w:link w:val="EndnoteTextChar"/>
    <w:uiPriority w:val="99"/>
    <w:semiHidden/>
    <w:unhideWhenUsed/>
    <w:rsid w:val="00AB6953"/>
    <w:rPr>
      <w:sz w:val="20"/>
      <w:szCs w:val="20"/>
    </w:rPr>
  </w:style>
  <w:style w:type="character" w:customStyle="1" w:styleId="EndnoteTextChar">
    <w:name w:val="Endnote Text Char"/>
    <w:basedOn w:val="DefaultParagraphFont"/>
    <w:link w:val="EndnoteText"/>
    <w:uiPriority w:val="99"/>
    <w:semiHidden/>
    <w:rsid w:val="00AB6953"/>
    <w:rPr>
      <w:sz w:val="20"/>
      <w:szCs w:val="20"/>
    </w:rPr>
  </w:style>
  <w:style w:type="character" w:styleId="EndnoteReference">
    <w:name w:val="endnote reference"/>
    <w:basedOn w:val="DefaultParagraphFont"/>
    <w:uiPriority w:val="99"/>
    <w:semiHidden/>
    <w:unhideWhenUsed/>
    <w:rsid w:val="00AB6953"/>
    <w:rPr>
      <w:vertAlign w:val="superscript"/>
    </w:rPr>
  </w:style>
  <w:style w:type="paragraph" w:customStyle="1" w:styleId="UPRwithnumbers">
    <w:name w:val="UPR with numbers"/>
    <w:basedOn w:val="Normal"/>
    <w:qFormat/>
    <w:rsid w:val="0025080C"/>
    <w:pPr>
      <w:numPr>
        <w:numId w:val="4"/>
      </w:numPr>
      <w:spacing w:after="200" w:line="300" w:lineRule="exact"/>
      <w:ind w:left="0" w:firstLine="0"/>
    </w:pPr>
    <w:rPr>
      <w:rFonts w:ascii="Arial" w:hAnsi="Arial"/>
      <w:sz w:val="22"/>
      <w:szCs w:val="22"/>
    </w:rPr>
  </w:style>
  <w:style w:type="character" w:customStyle="1" w:styleId="UnresolvedMention1">
    <w:name w:val="Unresolved Mention1"/>
    <w:basedOn w:val="DefaultParagraphFont"/>
    <w:uiPriority w:val="99"/>
    <w:semiHidden/>
    <w:unhideWhenUsed/>
    <w:rsid w:val="00630938"/>
    <w:rPr>
      <w:color w:val="605E5C"/>
      <w:shd w:val="clear" w:color="auto" w:fill="E1DFDD"/>
    </w:rPr>
  </w:style>
  <w:style w:type="character" w:styleId="Emphasis">
    <w:name w:val="Emphasis"/>
    <w:basedOn w:val="DefaultParagraphFont"/>
    <w:uiPriority w:val="20"/>
    <w:qFormat/>
    <w:rsid w:val="00B35D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endnotes.xml.rels><?xml version="1.0" encoding="UTF-8" standalone="yes"?>
<Relationships xmlns="http://schemas.openxmlformats.org/package/2006/relationships"><Relationship Id="rId1" Type="http://schemas.openxmlformats.org/officeDocument/2006/relationships/hyperlink" Target="https://plo.vn/quy-dinh-ve-thi-hanh-an-tu-hinh-con-bat-cap-post59736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25B07-9388-4CD1-82AC-8205FD56F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5</Pages>
  <Words>2512</Words>
  <Characters>14321</Characters>
  <Application>Microsoft Office Word</Application>
  <DocSecurity>0</DocSecurity>
  <Lines>119</Lines>
  <Paragraphs>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lastModifiedBy>Andrea</cp:lastModifiedBy>
  <cp:revision>11</cp:revision>
  <dcterms:created xsi:type="dcterms:W3CDTF">2024-01-04T11:13:00Z</dcterms:created>
  <dcterms:modified xsi:type="dcterms:W3CDTF">2024-01-04T16:32:00Z</dcterms:modified>
</cp:coreProperties>
</file>