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BC04E" w14:textId="5D8C1651" w:rsidR="008B0F9B" w:rsidRPr="00A27BCB" w:rsidRDefault="008B0F9B" w:rsidP="00A27BCB">
      <w:pPr>
        <w:spacing w:before="120" w:after="120"/>
        <w:jc w:val="center"/>
        <w:rPr>
          <w:rFonts w:asciiTheme="minorHAnsi" w:hAnsiTheme="minorHAnsi" w:cstheme="minorHAnsi"/>
          <w:sz w:val="36"/>
          <w:szCs w:val="36"/>
          <w:lang w:val="en-GB" w:eastAsia="lt-LT"/>
        </w:rPr>
      </w:pPr>
      <w:r w:rsidRPr="00A27BCB">
        <w:rPr>
          <w:rFonts w:asciiTheme="minorHAnsi" w:hAnsiTheme="minorHAnsi" w:cstheme="minorHAnsi"/>
          <w:sz w:val="36"/>
          <w:szCs w:val="36"/>
          <w:lang w:val="en-GB" w:eastAsia="lt-LT"/>
        </w:rPr>
        <w:t>SHADOW REPORT</w:t>
      </w:r>
    </w:p>
    <w:p w14:paraId="63DD4FDE" w14:textId="77777777" w:rsidR="008B0F9B" w:rsidRPr="00A27BCB" w:rsidRDefault="008B0F9B" w:rsidP="00A27BCB">
      <w:pPr>
        <w:spacing w:before="120" w:after="120"/>
        <w:jc w:val="center"/>
        <w:rPr>
          <w:rFonts w:asciiTheme="minorHAnsi" w:hAnsiTheme="minorHAnsi" w:cstheme="minorHAnsi"/>
          <w:sz w:val="36"/>
          <w:szCs w:val="36"/>
          <w:lang w:eastAsia="lt-LT"/>
        </w:rPr>
      </w:pPr>
      <w:r w:rsidRPr="00A27BCB">
        <w:rPr>
          <w:rFonts w:asciiTheme="minorHAnsi" w:hAnsiTheme="minorHAnsi" w:cstheme="minorHAnsi"/>
          <w:sz w:val="36"/>
          <w:szCs w:val="36"/>
          <w:lang w:eastAsia="lt-LT"/>
        </w:rPr>
        <w:t>on the Implementation of CEDAW</w:t>
      </w:r>
    </w:p>
    <w:p w14:paraId="3C4DE831" w14:textId="77777777" w:rsidR="008B0F9B" w:rsidRPr="00A27BCB" w:rsidRDefault="008B0F9B" w:rsidP="00A27BCB">
      <w:pPr>
        <w:spacing w:before="120" w:after="120"/>
        <w:jc w:val="center"/>
        <w:rPr>
          <w:rFonts w:asciiTheme="minorHAnsi" w:hAnsiTheme="minorHAnsi" w:cstheme="minorHAnsi"/>
          <w:sz w:val="36"/>
          <w:szCs w:val="36"/>
          <w:lang w:eastAsia="lt-LT"/>
        </w:rPr>
      </w:pPr>
      <w:r w:rsidRPr="00A27BCB">
        <w:rPr>
          <w:rFonts w:asciiTheme="minorHAnsi" w:hAnsiTheme="minorHAnsi" w:cstheme="minorHAnsi"/>
          <w:sz w:val="36"/>
          <w:szCs w:val="36"/>
          <w:lang w:eastAsia="lt-LT"/>
        </w:rPr>
        <w:t>in Lithuania</w:t>
      </w:r>
    </w:p>
    <w:p w14:paraId="13D172E6" w14:textId="77777777" w:rsidR="00D96E35" w:rsidRPr="00A27BCB" w:rsidRDefault="00D96E35" w:rsidP="00A27BCB">
      <w:pPr>
        <w:spacing w:before="120" w:after="120"/>
        <w:jc w:val="center"/>
        <w:rPr>
          <w:rFonts w:asciiTheme="minorHAnsi" w:hAnsiTheme="minorHAnsi" w:cstheme="minorHAnsi"/>
        </w:rPr>
      </w:pPr>
    </w:p>
    <w:p w14:paraId="5DE46454" w14:textId="77777777" w:rsidR="008B0F9B" w:rsidRPr="00A27BCB" w:rsidRDefault="008B0F9B" w:rsidP="00A27BCB">
      <w:pPr>
        <w:spacing w:before="120" w:after="120"/>
        <w:jc w:val="center"/>
        <w:rPr>
          <w:rFonts w:asciiTheme="minorHAnsi" w:hAnsiTheme="minorHAnsi" w:cstheme="minorHAnsi"/>
        </w:rPr>
      </w:pPr>
    </w:p>
    <w:p w14:paraId="1DE9DDE8" w14:textId="77777777" w:rsidR="008B0F9B" w:rsidRPr="00A27BCB" w:rsidRDefault="008B0F9B" w:rsidP="00A27BCB">
      <w:pPr>
        <w:spacing w:before="120" w:after="120"/>
        <w:jc w:val="center"/>
        <w:rPr>
          <w:rFonts w:asciiTheme="minorHAnsi" w:hAnsiTheme="minorHAnsi" w:cstheme="minorHAnsi"/>
        </w:rPr>
      </w:pPr>
    </w:p>
    <w:p w14:paraId="2FF2DCA2" w14:textId="77777777" w:rsidR="008B0F9B" w:rsidRPr="00A27BCB" w:rsidRDefault="008B0F9B" w:rsidP="00A27BCB">
      <w:pPr>
        <w:spacing w:before="120" w:after="120"/>
        <w:jc w:val="center"/>
        <w:rPr>
          <w:rFonts w:asciiTheme="minorHAnsi" w:hAnsiTheme="minorHAnsi" w:cstheme="minorHAnsi"/>
        </w:rPr>
      </w:pPr>
    </w:p>
    <w:p w14:paraId="1306F40B" w14:textId="77777777" w:rsidR="008B0F9B" w:rsidRPr="00A27BCB" w:rsidRDefault="008B0F9B" w:rsidP="00A27BCB">
      <w:pPr>
        <w:spacing w:before="120" w:after="120"/>
        <w:jc w:val="center"/>
        <w:rPr>
          <w:rFonts w:asciiTheme="minorHAnsi" w:hAnsiTheme="minorHAnsi" w:cstheme="minorHAnsi"/>
        </w:rPr>
      </w:pPr>
    </w:p>
    <w:p w14:paraId="0CCCFE86" w14:textId="77777777" w:rsidR="008B0F9B" w:rsidRPr="00A27BCB" w:rsidRDefault="008B0F9B" w:rsidP="00A27BCB">
      <w:pPr>
        <w:spacing w:before="120" w:after="120"/>
        <w:jc w:val="center"/>
        <w:rPr>
          <w:rFonts w:asciiTheme="minorHAnsi" w:hAnsiTheme="minorHAnsi" w:cstheme="minorHAnsi"/>
        </w:rPr>
      </w:pPr>
    </w:p>
    <w:p w14:paraId="2F4D1AD2" w14:textId="77777777" w:rsidR="008B0F9B" w:rsidRPr="00A27BCB" w:rsidRDefault="008B0F9B" w:rsidP="00A27BCB">
      <w:pPr>
        <w:spacing w:before="120" w:after="120"/>
        <w:jc w:val="center"/>
        <w:rPr>
          <w:rFonts w:asciiTheme="minorHAnsi" w:hAnsiTheme="minorHAnsi" w:cstheme="minorHAnsi"/>
        </w:rPr>
      </w:pPr>
    </w:p>
    <w:p w14:paraId="3C0AB059" w14:textId="77777777" w:rsidR="008B0F9B" w:rsidRPr="00A27BCB" w:rsidRDefault="008B0F9B" w:rsidP="00A27BCB">
      <w:pPr>
        <w:spacing w:before="120" w:after="120"/>
        <w:jc w:val="center"/>
        <w:rPr>
          <w:rFonts w:asciiTheme="minorHAnsi" w:hAnsiTheme="minorHAnsi" w:cstheme="minorHAnsi"/>
        </w:rPr>
      </w:pPr>
    </w:p>
    <w:p w14:paraId="011C19CE" w14:textId="77777777" w:rsidR="008B0F9B" w:rsidRPr="00A27BCB" w:rsidRDefault="008B0F9B" w:rsidP="00A27BCB">
      <w:pPr>
        <w:spacing w:before="120" w:after="120"/>
        <w:jc w:val="center"/>
        <w:rPr>
          <w:rFonts w:asciiTheme="minorHAnsi" w:hAnsiTheme="minorHAnsi" w:cstheme="minorHAnsi"/>
        </w:rPr>
      </w:pPr>
    </w:p>
    <w:p w14:paraId="2E16B4A6" w14:textId="77777777" w:rsidR="008B0F9B" w:rsidRPr="00A27BCB" w:rsidRDefault="008B0F9B" w:rsidP="00A27BCB">
      <w:pPr>
        <w:spacing w:before="120" w:after="120"/>
        <w:jc w:val="center"/>
        <w:rPr>
          <w:rFonts w:asciiTheme="minorHAnsi" w:hAnsiTheme="minorHAnsi" w:cstheme="minorHAnsi"/>
        </w:rPr>
      </w:pPr>
    </w:p>
    <w:p w14:paraId="381D22B7" w14:textId="77777777" w:rsidR="008B0F9B" w:rsidRPr="00A27BCB" w:rsidRDefault="008B0F9B" w:rsidP="00A27BCB">
      <w:pPr>
        <w:spacing w:before="120" w:after="120"/>
        <w:jc w:val="center"/>
        <w:rPr>
          <w:rFonts w:asciiTheme="minorHAnsi" w:hAnsiTheme="minorHAnsi" w:cstheme="minorHAnsi"/>
        </w:rPr>
      </w:pPr>
    </w:p>
    <w:p w14:paraId="50C9A6BA" w14:textId="77777777" w:rsidR="008B0F9B" w:rsidRPr="00A27BCB" w:rsidRDefault="008B0F9B" w:rsidP="00A27BCB">
      <w:pPr>
        <w:spacing w:before="120" w:after="120"/>
        <w:jc w:val="center"/>
        <w:rPr>
          <w:rFonts w:asciiTheme="minorHAnsi" w:hAnsiTheme="minorHAnsi" w:cstheme="minorHAnsi"/>
        </w:rPr>
      </w:pPr>
    </w:p>
    <w:p w14:paraId="7C136B7B" w14:textId="77777777" w:rsidR="008B0F9B" w:rsidRPr="00A27BCB" w:rsidRDefault="008B0F9B" w:rsidP="00A27BCB">
      <w:pPr>
        <w:spacing w:before="120" w:after="120"/>
        <w:jc w:val="center"/>
        <w:rPr>
          <w:rFonts w:asciiTheme="minorHAnsi" w:hAnsiTheme="minorHAnsi" w:cstheme="minorHAnsi"/>
        </w:rPr>
      </w:pPr>
    </w:p>
    <w:p w14:paraId="7B80AD06" w14:textId="77777777" w:rsidR="008B0F9B" w:rsidRPr="00A27BCB" w:rsidRDefault="008B0F9B" w:rsidP="00A27BCB">
      <w:pPr>
        <w:spacing w:before="120" w:after="120"/>
        <w:jc w:val="center"/>
        <w:rPr>
          <w:rFonts w:asciiTheme="minorHAnsi" w:hAnsiTheme="minorHAnsi" w:cstheme="minorHAnsi"/>
        </w:rPr>
      </w:pPr>
    </w:p>
    <w:p w14:paraId="127AAE60" w14:textId="77777777" w:rsidR="008B0F9B" w:rsidRPr="00A27BCB" w:rsidRDefault="008B0F9B" w:rsidP="00B132DD">
      <w:pPr>
        <w:spacing w:before="120" w:after="120"/>
        <w:rPr>
          <w:rFonts w:asciiTheme="minorHAnsi" w:hAnsiTheme="minorHAnsi" w:cstheme="minorHAnsi"/>
        </w:rPr>
      </w:pPr>
    </w:p>
    <w:p w14:paraId="078061A2" w14:textId="1A54BEE7" w:rsidR="008B0F9B" w:rsidRPr="00A27BCB" w:rsidRDefault="00B132DD" w:rsidP="00B132DD">
      <w:pPr>
        <w:spacing w:before="120" w:after="120"/>
        <w:rPr>
          <w:rFonts w:asciiTheme="minorHAnsi" w:hAnsiTheme="minorHAnsi" w:cstheme="minorHAnsi"/>
        </w:rPr>
      </w:pPr>
      <w:r>
        <w:rPr>
          <w:rFonts w:asciiTheme="minorHAnsi" w:hAnsiTheme="minorHAnsi" w:cstheme="minorHAnsi"/>
          <w:noProof/>
        </w:rPr>
        <w:drawing>
          <wp:inline distT="0" distB="0" distL="0" distR="0" wp14:anchorId="402C71D8" wp14:editId="13F7B5A1">
            <wp:extent cx="833660" cy="833660"/>
            <wp:effectExtent l="0" t="0" r="5080" b="5080"/>
            <wp:docPr id="417222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22750" name="Picture 417222750"/>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9351" cy="839351"/>
                    </a:xfrm>
                    <a:prstGeom prst="rect">
                      <a:avLst/>
                    </a:prstGeom>
                  </pic:spPr>
                </pic:pic>
              </a:graphicData>
            </a:graphic>
          </wp:inline>
        </w:drawing>
      </w:r>
    </w:p>
    <w:p w14:paraId="6179C6F8" w14:textId="77777777" w:rsidR="008B0F9B" w:rsidRPr="00A27BCB" w:rsidRDefault="008B0F9B" w:rsidP="00B132DD">
      <w:pPr>
        <w:spacing w:before="120" w:after="120"/>
        <w:rPr>
          <w:rFonts w:asciiTheme="minorHAnsi" w:hAnsiTheme="minorHAnsi" w:cstheme="minorHAnsi"/>
        </w:rPr>
      </w:pPr>
    </w:p>
    <w:p w14:paraId="17D30141" w14:textId="5CC298EC" w:rsidR="008B0F9B" w:rsidRPr="00A27BCB" w:rsidRDefault="00EC6466" w:rsidP="00B132DD">
      <w:pPr>
        <w:spacing w:before="120" w:after="120"/>
        <w:rPr>
          <w:rFonts w:asciiTheme="minorHAnsi" w:hAnsiTheme="minorHAnsi" w:cstheme="minorHAnsi"/>
          <w:color w:val="000000"/>
          <w:lang w:val="en-GB"/>
        </w:rPr>
      </w:pPr>
      <w:r w:rsidRPr="00A27BCB">
        <w:rPr>
          <w:rFonts w:asciiTheme="minorHAnsi" w:hAnsiTheme="minorHAnsi" w:cstheme="minorHAnsi"/>
          <w:color w:val="000000"/>
          <w:lang w:val="en-GB"/>
        </w:rPr>
        <w:t>Social Innovation Fund</w:t>
      </w:r>
    </w:p>
    <w:p w14:paraId="14E3D715" w14:textId="02F73B69" w:rsidR="008B0F9B" w:rsidRPr="00A27BCB" w:rsidRDefault="00EC6466" w:rsidP="00B132DD">
      <w:pPr>
        <w:spacing w:before="120" w:after="120"/>
        <w:rPr>
          <w:rFonts w:asciiTheme="minorHAnsi" w:hAnsiTheme="minorHAnsi" w:cstheme="minorHAnsi"/>
          <w:color w:val="000000"/>
          <w:lang w:val="en-GB"/>
        </w:rPr>
      </w:pPr>
      <w:r w:rsidRPr="00A27BCB">
        <w:rPr>
          <w:rFonts w:asciiTheme="minorHAnsi" w:hAnsiTheme="minorHAnsi" w:cstheme="minorHAnsi"/>
          <w:color w:val="000000"/>
          <w:lang w:val="en-GB"/>
        </w:rPr>
        <w:t>https://www.lpf.lt/</w:t>
      </w:r>
    </w:p>
    <w:p w14:paraId="0CF93EF9" w14:textId="3BE12324" w:rsidR="00EC6466" w:rsidRPr="00A27BCB" w:rsidRDefault="00EC6466" w:rsidP="00B132DD">
      <w:pPr>
        <w:spacing w:before="120" w:after="120"/>
        <w:rPr>
          <w:rFonts w:asciiTheme="minorHAnsi" w:hAnsiTheme="minorHAnsi" w:cstheme="minorHAnsi"/>
          <w:color w:val="000000"/>
          <w:lang w:val="en-GB"/>
        </w:rPr>
      </w:pPr>
      <w:r w:rsidRPr="00A27BCB">
        <w:rPr>
          <w:rFonts w:asciiTheme="minorHAnsi" w:hAnsiTheme="minorHAnsi" w:cstheme="minorHAnsi"/>
          <w:color w:val="000000"/>
          <w:lang w:val="en-GB"/>
        </w:rPr>
        <w:t>Algirdo g. 32A</w:t>
      </w:r>
      <w:r w:rsidR="008B0F9B" w:rsidRPr="00A27BCB">
        <w:rPr>
          <w:rFonts w:asciiTheme="minorHAnsi" w:hAnsiTheme="minorHAnsi" w:cstheme="minorHAnsi"/>
          <w:color w:val="000000"/>
          <w:lang w:val="en-GB"/>
        </w:rPr>
        <w:t>, LT-44255, Kaunas, Lithuania</w:t>
      </w:r>
    </w:p>
    <w:p w14:paraId="5302FAD0" w14:textId="77777777" w:rsidR="008B0F9B" w:rsidRPr="00A27BCB" w:rsidRDefault="008B0F9B" w:rsidP="00A27BCB">
      <w:pPr>
        <w:spacing w:before="120" w:after="120"/>
        <w:jc w:val="center"/>
        <w:rPr>
          <w:rFonts w:asciiTheme="minorHAnsi" w:hAnsiTheme="minorHAnsi" w:cstheme="minorHAnsi"/>
          <w:color w:val="000000"/>
          <w:lang w:val="pt-BR"/>
        </w:rPr>
      </w:pPr>
    </w:p>
    <w:p w14:paraId="345CD262" w14:textId="77777777" w:rsidR="008B0F9B" w:rsidRPr="00A27BCB" w:rsidRDefault="008B0F9B" w:rsidP="00A27BCB">
      <w:pPr>
        <w:spacing w:before="120" w:after="120"/>
        <w:jc w:val="center"/>
        <w:rPr>
          <w:rFonts w:asciiTheme="minorHAnsi" w:hAnsiTheme="minorHAnsi" w:cstheme="minorHAnsi"/>
        </w:rPr>
      </w:pPr>
    </w:p>
    <w:p w14:paraId="67FFC4C1" w14:textId="79FB61BA" w:rsidR="002B294E" w:rsidRPr="00A27BCB" w:rsidRDefault="00A27BCB" w:rsidP="00A27BCB">
      <w:pPr>
        <w:spacing w:before="120" w:after="120"/>
        <w:jc w:val="center"/>
        <w:rPr>
          <w:rFonts w:asciiTheme="minorHAnsi" w:hAnsiTheme="minorHAnsi" w:cstheme="minorHAnsi"/>
          <w:color w:val="000000"/>
          <w:lang w:val="en-GB"/>
        </w:rPr>
      </w:pPr>
      <w:r>
        <w:rPr>
          <w:rFonts w:asciiTheme="minorHAnsi" w:hAnsiTheme="minorHAnsi" w:cstheme="minorHAnsi"/>
          <w:color w:val="000000"/>
          <w:lang w:val="en-GB"/>
        </w:rPr>
        <w:t>December</w:t>
      </w:r>
      <w:r w:rsidR="00EC6466" w:rsidRPr="00A27BCB">
        <w:rPr>
          <w:rFonts w:asciiTheme="minorHAnsi" w:hAnsiTheme="minorHAnsi" w:cstheme="minorHAnsi"/>
          <w:color w:val="000000"/>
          <w:lang w:val="en-GB"/>
        </w:rPr>
        <w:t xml:space="preserve"> 2025</w:t>
      </w:r>
      <w:r w:rsidR="008B0F9B" w:rsidRPr="00A27BCB">
        <w:rPr>
          <w:rFonts w:asciiTheme="minorHAnsi" w:hAnsiTheme="minorHAnsi" w:cstheme="minorHAnsi"/>
          <w:color w:val="000000"/>
          <w:lang w:val="en-GB"/>
        </w:rPr>
        <w:t>, Lithuania</w:t>
      </w:r>
    </w:p>
    <w:p w14:paraId="5B867AEF" w14:textId="77777777" w:rsidR="002B294E" w:rsidRPr="00A27BCB" w:rsidRDefault="002B294E" w:rsidP="00A27BCB">
      <w:pPr>
        <w:spacing w:before="120" w:after="120"/>
        <w:rPr>
          <w:rFonts w:asciiTheme="minorHAnsi" w:hAnsiTheme="minorHAnsi" w:cstheme="minorHAnsi"/>
          <w:color w:val="000000"/>
          <w:lang w:val="en-GB"/>
        </w:rPr>
      </w:pPr>
      <w:r w:rsidRPr="00A27BCB">
        <w:rPr>
          <w:rFonts w:asciiTheme="minorHAnsi" w:hAnsiTheme="minorHAnsi" w:cstheme="minorHAnsi"/>
          <w:color w:val="000000"/>
          <w:lang w:val="en-GB"/>
        </w:rPr>
        <w:br w:type="page"/>
      </w:r>
    </w:p>
    <w:p w14:paraId="6531EB06" w14:textId="065543C0" w:rsidR="001842E1" w:rsidRPr="00B132DD" w:rsidRDefault="00B4570D" w:rsidP="00A27BCB">
      <w:pPr>
        <w:spacing w:before="120" w:after="120"/>
        <w:rPr>
          <w:rFonts w:asciiTheme="minorHAnsi" w:eastAsiaTheme="majorEastAsia" w:hAnsiTheme="minorHAnsi" w:cstheme="minorHAnsi"/>
          <w:b/>
          <w:bCs/>
          <w:color w:val="365F91" w:themeColor="accent1" w:themeShade="BF"/>
          <w:lang w:eastAsia="en-US"/>
        </w:rPr>
      </w:pPr>
      <w:r w:rsidRPr="00B132DD">
        <w:rPr>
          <w:rFonts w:asciiTheme="minorHAnsi" w:eastAsiaTheme="majorEastAsia" w:hAnsiTheme="minorHAnsi" w:cstheme="minorHAnsi"/>
          <w:b/>
          <w:bCs/>
          <w:color w:val="365F91" w:themeColor="accent1" w:themeShade="BF"/>
          <w:lang w:eastAsia="en-US"/>
        </w:rPr>
        <w:lastRenderedPageBreak/>
        <w:t xml:space="preserve">CONTENT </w:t>
      </w:r>
    </w:p>
    <w:p w14:paraId="47123D11" w14:textId="77777777" w:rsidR="001842E1" w:rsidRPr="00A27BCB" w:rsidRDefault="001842E1" w:rsidP="00A27BCB">
      <w:pPr>
        <w:spacing w:before="120" w:after="120"/>
        <w:rPr>
          <w:rFonts w:asciiTheme="minorHAnsi" w:hAnsiTheme="minorHAnsi" w:cstheme="minorHAnsi"/>
        </w:rPr>
      </w:pPr>
    </w:p>
    <w:p w14:paraId="21BD80A1" w14:textId="77777777" w:rsidR="001842E1" w:rsidRPr="00A27BCB" w:rsidRDefault="001842E1" w:rsidP="00A27BCB">
      <w:pPr>
        <w:spacing w:before="120" w:after="120"/>
        <w:rPr>
          <w:rFonts w:asciiTheme="minorHAnsi" w:hAnsiTheme="minorHAnsi" w:cstheme="minorHAnsi"/>
        </w:rPr>
      </w:pPr>
    </w:p>
    <w:p w14:paraId="7DFC76F4" w14:textId="77777777" w:rsidR="001842E1" w:rsidRPr="00A27BCB" w:rsidRDefault="001842E1" w:rsidP="00A27BCB">
      <w:pPr>
        <w:spacing w:before="120" w:after="120"/>
        <w:rPr>
          <w:rFonts w:asciiTheme="minorHAnsi" w:hAnsiTheme="minorHAnsi" w:cstheme="minorHAnsi"/>
        </w:rPr>
      </w:pPr>
    </w:p>
    <w:p w14:paraId="596C6002" w14:textId="267B56F8" w:rsidR="001842E1" w:rsidRPr="00A27BCB" w:rsidRDefault="00B4570D" w:rsidP="00A27BCB">
      <w:pPr>
        <w:spacing w:before="120" w:after="120"/>
        <w:rPr>
          <w:rFonts w:asciiTheme="minorHAnsi" w:hAnsiTheme="minorHAnsi" w:cstheme="minorHAnsi"/>
        </w:rPr>
      </w:pPr>
      <w:r w:rsidRPr="00A27BCB">
        <w:rPr>
          <w:rFonts w:asciiTheme="minorHAnsi" w:hAnsiTheme="minorHAnsi" w:cstheme="minorHAnsi"/>
        </w:rPr>
        <w:t>Introduction</w:t>
      </w:r>
    </w:p>
    <w:p w14:paraId="292C8790" w14:textId="5FFCD453" w:rsidR="001842E1" w:rsidRPr="00A27BCB" w:rsidRDefault="00A900DD" w:rsidP="00A27BCB">
      <w:pPr>
        <w:spacing w:before="120" w:after="120"/>
        <w:rPr>
          <w:rFonts w:asciiTheme="minorHAnsi" w:hAnsiTheme="minorHAnsi" w:cstheme="minorHAnsi"/>
        </w:rPr>
      </w:pPr>
      <w:r w:rsidRPr="00A27BCB">
        <w:rPr>
          <w:rFonts w:asciiTheme="minorHAnsi" w:hAnsiTheme="minorHAnsi" w:cstheme="minorHAnsi"/>
        </w:rPr>
        <w:t>U</w:t>
      </w:r>
      <w:r w:rsidR="001842E1" w:rsidRPr="00A27BCB">
        <w:rPr>
          <w:rFonts w:asciiTheme="minorHAnsi" w:hAnsiTheme="minorHAnsi" w:cstheme="minorHAnsi"/>
        </w:rPr>
        <w:t xml:space="preserve">nequal share of unpaid </w:t>
      </w:r>
      <w:r w:rsidRPr="00A27BCB">
        <w:rPr>
          <w:rFonts w:asciiTheme="minorHAnsi" w:hAnsiTheme="minorHAnsi" w:cstheme="minorHAnsi"/>
        </w:rPr>
        <w:t>care</w:t>
      </w:r>
      <w:r w:rsidR="002B294E" w:rsidRPr="00A27BCB">
        <w:rPr>
          <w:rFonts w:asciiTheme="minorHAnsi" w:hAnsiTheme="minorHAnsi" w:cstheme="minorHAnsi"/>
        </w:rPr>
        <w:t xml:space="preserve"> </w:t>
      </w:r>
      <w:r w:rsidR="001842E1" w:rsidRPr="00A27BCB">
        <w:rPr>
          <w:rFonts w:asciiTheme="minorHAnsi" w:hAnsiTheme="minorHAnsi" w:cstheme="minorHAnsi"/>
        </w:rPr>
        <w:t>work</w:t>
      </w:r>
    </w:p>
    <w:p w14:paraId="7E7E4ADD" w14:textId="77777777" w:rsidR="001842E1" w:rsidRPr="00A27BCB" w:rsidRDefault="001842E1" w:rsidP="00A27BCB">
      <w:pPr>
        <w:spacing w:before="120" w:after="120"/>
        <w:rPr>
          <w:rFonts w:asciiTheme="minorHAnsi" w:eastAsia="Calibri" w:hAnsiTheme="minorHAnsi" w:cstheme="minorHAnsi"/>
          <w:lang w:val="en-GB"/>
        </w:rPr>
      </w:pPr>
      <w:r w:rsidRPr="00A27BCB">
        <w:rPr>
          <w:rFonts w:asciiTheme="minorHAnsi" w:eastAsia="Calibri" w:hAnsiTheme="minorHAnsi" w:cstheme="minorHAnsi"/>
          <w:lang w:val="en-GB"/>
        </w:rPr>
        <w:t>Gender pay gap and gender equality planning at the workplace</w:t>
      </w:r>
    </w:p>
    <w:p w14:paraId="2FD17383" w14:textId="77777777" w:rsidR="001842E1" w:rsidRPr="00A27BCB" w:rsidRDefault="001842E1" w:rsidP="00A27BCB">
      <w:pPr>
        <w:spacing w:before="120" w:after="120"/>
        <w:rPr>
          <w:rFonts w:asciiTheme="minorHAnsi" w:hAnsiTheme="minorHAnsi" w:cstheme="minorHAnsi"/>
        </w:rPr>
      </w:pPr>
    </w:p>
    <w:p w14:paraId="11492390" w14:textId="77777777" w:rsidR="001842E1" w:rsidRPr="00A27BCB" w:rsidRDefault="001842E1" w:rsidP="00A27BCB">
      <w:pPr>
        <w:spacing w:before="120" w:after="120"/>
        <w:rPr>
          <w:rFonts w:asciiTheme="minorHAnsi" w:hAnsiTheme="minorHAnsi" w:cstheme="minorHAnsi"/>
        </w:rPr>
      </w:pPr>
      <w:r w:rsidRPr="00A27BCB">
        <w:rPr>
          <w:rFonts w:asciiTheme="minorHAnsi" w:hAnsiTheme="minorHAnsi" w:cstheme="minorHAnsi"/>
        </w:rPr>
        <w:br w:type="page"/>
      </w:r>
    </w:p>
    <w:p w14:paraId="15D53112" w14:textId="3B465355" w:rsidR="00A900DD" w:rsidRPr="00A27BCB" w:rsidRDefault="00A900DD" w:rsidP="00A27BCB">
      <w:pPr>
        <w:pStyle w:val="Heading1"/>
        <w:spacing w:before="240" w:after="120" w:line="240" w:lineRule="auto"/>
        <w:jc w:val="center"/>
        <w:rPr>
          <w:rFonts w:asciiTheme="minorHAnsi" w:hAnsiTheme="minorHAnsi" w:cstheme="minorHAnsi"/>
          <w:sz w:val="24"/>
          <w:szCs w:val="24"/>
        </w:rPr>
      </w:pPr>
      <w:r w:rsidRPr="00A27BCB">
        <w:rPr>
          <w:rFonts w:asciiTheme="minorHAnsi" w:hAnsiTheme="minorHAnsi" w:cstheme="minorHAnsi"/>
          <w:sz w:val="24"/>
          <w:szCs w:val="24"/>
        </w:rPr>
        <w:lastRenderedPageBreak/>
        <w:t>I.</w:t>
      </w:r>
      <w:r w:rsidR="00B132DD" w:rsidRPr="00A27BCB">
        <w:rPr>
          <w:rFonts w:asciiTheme="minorHAnsi" w:hAnsiTheme="minorHAnsi" w:cstheme="minorHAnsi"/>
          <w:sz w:val="24"/>
          <w:szCs w:val="24"/>
        </w:rPr>
        <w:t xml:space="preserve"> Introduction</w:t>
      </w:r>
    </w:p>
    <w:p w14:paraId="17C6AA0E" w14:textId="77777777" w:rsidR="00A27BCB" w:rsidRDefault="00A27BCB" w:rsidP="00A27BCB">
      <w:pPr>
        <w:spacing w:before="120" w:after="120"/>
        <w:rPr>
          <w:rFonts w:asciiTheme="minorHAnsi" w:hAnsiTheme="minorHAnsi" w:cstheme="minorHAnsi"/>
          <w:lang w:val="en-GB" w:eastAsia="lt-LT"/>
        </w:rPr>
      </w:pPr>
    </w:p>
    <w:p w14:paraId="073CBB50" w14:textId="3F16FD50" w:rsidR="00EC6466" w:rsidRPr="00A27BCB" w:rsidRDefault="008B0F9B" w:rsidP="00A27BCB">
      <w:pPr>
        <w:spacing w:before="120" w:after="120"/>
        <w:rPr>
          <w:rFonts w:asciiTheme="minorHAnsi" w:hAnsiTheme="minorHAnsi" w:cstheme="minorHAnsi"/>
          <w:lang w:val="en-GB"/>
        </w:rPr>
      </w:pPr>
      <w:r w:rsidRPr="00A27BCB">
        <w:rPr>
          <w:rFonts w:asciiTheme="minorHAnsi" w:hAnsiTheme="minorHAnsi" w:cstheme="minorHAnsi"/>
          <w:lang w:val="en-GB" w:eastAsia="lt-LT"/>
        </w:rPr>
        <w:t xml:space="preserve">This Shadow Report </w:t>
      </w:r>
      <w:r w:rsidRPr="00A27BCB">
        <w:rPr>
          <w:rFonts w:asciiTheme="minorHAnsi" w:hAnsiTheme="minorHAnsi" w:cstheme="minorHAnsi"/>
          <w:lang w:val="en-GB"/>
        </w:rPr>
        <w:t>on the Implementation of CEDAW</w:t>
      </w:r>
      <w:r w:rsidR="00A900DD" w:rsidRPr="00A27BCB">
        <w:rPr>
          <w:rFonts w:asciiTheme="minorHAnsi" w:hAnsiTheme="minorHAnsi" w:cstheme="minorHAnsi"/>
          <w:lang w:val="en-GB"/>
        </w:rPr>
        <w:t xml:space="preserve"> Convention</w:t>
      </w:r>
      <w:r w:rsidR="002B294E" w:rsidRPr="00A27BCB">
        <w:rPr>
          <w:rFonts w:asciiTheme="minorHAnsi" w:hAnsiTheme="minorHAnsi" w:cstheme="minorHAnsi"/>
          <w:lang w:val="en-GB"/>
        </w:rPr>
        <w:t xml:space="preserve"> </w:t>
      </w:r>
      <w:r w:rsidRPr="00A27BCB">
        <w:rPr>
          <w:rFonts w:asciiTheme="minorHAnsi" w:hAnsiTheme="minorHAnsi" w:cstheme="minorHAnsi"/>
          <w:lang w:val="en-GB"/>
        </w:rPr>
        <w:t xml:space="preserve">in Lithuania was </w:t>
      </w:r>
      <w:r w:rsidR="00212BBD">
        <w:rPr>
          <w:rFonts w:asciiTheme="minorHAnsi" w:hAnsiTheme="minorHAnsi" w:cstheme="minorHAnsi"/>
          <w:lang w:val="en-GB"/>
        </w:rPr>
        <w:t>developed</w:t>
      </w:r>
      <w:r w:rsidRPr="00A27BCB">
        <w:rPr>
          <w:rFonts w:asciiTheme="minorHAnsi" w:hAnsiTheme="minorHAnsi" w:cstheme="minorHAnsi"/>
          <w:lang w:val="en-GB"/>
        </w:rPr>
        <w:t xml:space="preserve"> by </w:t>
      </w:r>
      <w:r w:rsidR="00212BBD">
        <w:rPr>
          <w:rFonts w:asciiTheme="minorHAnsi" w:hAnsiTheme="minorHAnsi" w:cstheme="minorHAnsi"/>
          <w:lang w:val="en-GB"/>
        </w:rPr>
        <w:t xml:space="preserve">the </w:t>
      </w:r>
      <w:r w:rsidR="00A900DD" w:rsidRPr="00A27BCB">
        <w:rPr>
          <w:rFonts w:asciiTheme="minorHAnsi" w:hAnsiTheme="minorHAnsi" w:cstheme="minorHAnsi"/>
          <w:lang w:val="en-GB"/>
        </w:rPr>
        <w:t>Social I</w:t>
      </w:r>
      <w:r w:rsidR="00FE2758" w:rsidRPr="00A27BCB">
        <w:rPr>
          <w:rFonts w:asciiTheme="minorHAnsi" w:hAnsiTheme="minorHAnsi" w:cstheme="minorHAnsi"/>
          <w:lang w:val="en-GB"/>
        </w:rPr>
        <w:t xml:space="preserve">nnovation Fund (SIF). Since </w:t>
      </w:r>
      <w:r w:rsidR="00FE2758" w:rsidRPr="00A27BCB">
        <w:rPr>
          <w:rFonts w:asciiTheme="minorHAnsi" w:hAnsiTheme="minorHAnsi" w:cstheme="minorHAnsi"/>
        </w:rPr>
        <w:t>1994 SIF works towards ensuring</w:t>
      </w:r>
      <w:r w:rsidR="00EC6466" w:rsidRPr="00A27BCB">
        <w:rPr>
          <w:rFonts w:asciiTheme="minorHAnsi" w:hAnsiTheme="minorHAnsi" w:cstheme="minorHAnsi"/>
        </w:rPr>
        <w:t xml:space="preserve"> gender equality and equal opportunities for all through social innovations and education.</w:t>
      </w:r>
      <w:r w:rsidR="00FE2758" w:rsidRPr="00A27BCB">
        <w:rPr>
          <w:rFonts w:asciiTheme="minorHAnsi" w:hAnsiTheme="minorHAnsi" w:cstheme="minorHAnsi"/>
        </w:rPr>
        <w:t xml:space="preserve"> SIF monitors implementation of CEDAW Convention in Lithuania since it’s ratification in 1994 and submits Shadow reports to the CEDAW Committee since the first Governmental report. </w:t>
      </w:r>
    </w:p>
    <w:p w14:paraId="6A64D3AF" w14:textId="74808213" w:rsidR="008B0F9B" w:rsidRDefault="00B97D49" w:rsidP="00A27BCB">
      <w:pPr>
        <w:spacing w:before="120" w:after="120"/>
        <w:rPr>
          <w:rFonts w:asciiTheme="minorHAnsi" w:hAnsiTheme="minorHAnsi" w:cstheme="minorHAnsi"/>
          <w:color w:val="000000"/>
          <w:lang w:val="en-GB" w:eastAsia="lt-LT"/>
        </w:rPr>
      </w:pPr>
      <w:r w:rsidRPr="00A27BCB">
        <w:rPr>
          <w:rFonts w:asciiTheme="minorHAnsi" w:hAnsiTheme="minorHAnsi" w:cstheme="minorHAnsi"/>
          <w:color w:val="000000"/>
          <w:lang w:val="en-GB" w:eastAsia="lt-LT"/>
        </w:rPr>
        <w:t>SIF notes, that</w:t>
      </w:r>
      <w:r w:rsidR="002B294E" w:rsidRPr="00A27BCB">
        <w:rPr>
          <w:rFonts w:asciiTheme="minorHAnsi" w:hAnsiTheme="minorHAnsi" w:cstheme="minorHAnsi"/>
          <w:color w:val="000000"/>
          <w:lang w:val="en-GB" w:eastAsia="lt-LT"/>
        </w:rPr>
        <w:t xml:space="preserve"> </w:t>
      </w:r>
      <w:r w:rsidR="00191231" w:rsidRPr="00A27BCB">
        <w:rPr>
          <w:rFonts w:asciiTheme="minorHAnsi" w:hAnsiTheme="minorHAnsi" w:cstheme="minorHAnsi"/>
          <w:color w:val="000000"/>
          <w:lang w:val="en-GB" w:eastAsia="lt-LT"/>
        </w:rPr>
        <w:t>d</w:t>
      </w:r>
      <w:r w:rsidR="008B0F9B" w:rsidRPr="00A27BCB">
        <w:rPr>
          <w:rFonts w:asciiTheme="minorHAnsi" w:hAnsiTheme="minorHAnsi" w:cstheme="minorHAnsi"/>
          <w:color w:val="000000"/>
          <w:lang w:val="en-GB" w:eastAsia="lt-LT"/>
        </w:rPr>
        <w:t xml:space="preserve">espite of some </w:t>
      </w:r>
      <w:r w:rsidR="00191231" w:rsidRPr="00A27BCB">
        <w:rPr>
          <w:rFonts w:asciiTheme="minorHAnsi" w:hAnsiTheme="minorHAnsi" w:cstheme="minorHAnsi"/>
          <w:color w:val="000000"/>
          <w:lang w:val="en-GB" w:eastAsia="lt-LT"/>
        </w:rPr>
        <w:t xml:space="preserve">gender equality </w:t>
      </w:r>
      <w:r w:rsidR="008B0F9B" w:rsidRPr="00A27BCB">
        <w:rPr>
          <w:rFonts w:asciiTheme="minorHAnsi" w:hAnsiTheme="minorHAnsi" w:cstheme="minorHAnsi"/>
          <w:color w:val="000000"/>
          <w:lang w:val="en-GB" w:eastAsia="lt-LT"/>
        </w:rPr>
        <w:t>progress reached, Lit</w:t>
      </w:r>
      <w:r w:rsidR="00191231" w:rsidRPr="00A27BCB">
        <w:rPr>
          <w:rFonts w:asciiTheme="minorHAnsi" w:hAnsiTheme="minorHAnsi" w:cstheme="minorHAnsi"/>
          <w:color w:val="000000"/>
          <w:lang w:val="en-GB" w:eastAsia="lt-LT"/>
        </w:rPr>
        <w:t xml:space="preserve">huanian women experience </w:t>
      </w:r>
      <w:r w:rsidRPr="00A27BCB">
        <w:rPr>
          <w:rFonts w:asciiTheme="minorHAnsi" w:hAnsiTheme="minorHAnsi" w:cstheme="minorHAnsi"/>
          <w:color w:val="000000"/>
          <w:lang w:val="en-GB" w:eastAsia="lt-LT"/>
        </w:rPr>
        <w:t xml:space="preserve">a number of </w:t>
      </w:r>
      <w:r w:rsidR="008B0F9B" w:rsidRPr="00A27BCB">
        <w:rPr>
          <w:rFonts w:asciiTheme="minorHAnsi" w:hAnsiTheme="minorHAnsi" w:cstheme="minorHAnsi"/>
          <w:color w:val="000000"/>
          <w:lang w:val="en-GB" w:eastAsia="lt-LT"/>
        </w:rPr>
        <w:t>problems</w:t>
      </w:r>
      <w:r w:rsidRPr="00A27BCB">
        <w:rPr>
          <w:rFonts w:asciiTheme="minorHAnsi" w:hAnsiTheme="minorHAnsi" w:cstheme="minorHAnsi"/>
          <w:color w:val="000000"/>
          <w:lang w:val="en-GB" w:eastAsia="lt-LT"/>
        </w:rPr>
        <w:t xml:space="preserve"> in particular in economic empowerment</w:t>
      </w:r>
      <w:r w:rsidR="008B0F9B" w:rsidRPr="00A27BCB">
        <w:rPr>
          <w:rFonts w:asciiTheme="minorHAnsi" w:hAnsiTheme="minorHAnsi" w:cstheme="minorHAnsi"/>
          <w:color w:val="000000"/>
          <w:lang w:val="en-GB" w:eastAsia="lt-LT"/>
        </w:rPr>
        <w:t xml:space="preserve">, which need </w:t>
      </w:r>
      <w:r w:rsidRPr="00A27BCB">
        <w:rPr>
          <w:rFonts w:asciiTheme="minorHAnsi" w:hAnsiTheme="minorHAnsi" w:cstheme="minorHAnsi"/>
          <w:color w:val="000000"/>
          <w:lang w:val="en-GB" w:eastAsia="lt-LT"/>
        </w:rPr>
        <w:t xml:space="preserve">complex </w:t>
      </w:r>
      <w:r w:rsidR="008B0F9B" w:rsidRPr="00A27BCB">
        <w:rPr>
          <w:rFonts w:asciiTheme="minorHAnsi" w:hAnsiTheme="minorHAnsi" w:cstheme="minorHAnsi"/>
          <w:color w:val="000000"/>
          <w:lang w:val="en-GB" w:eastAsia="lt-LT"/>
        </w:rPr>
        <w:t>solutions</w:t>
      </w:r>
      <w:r w:rsidR="00191231" w:rsidRPr="00A27BCB">
        <w:rPr>
          <w:rFonts w:asciiTheme="minorHAnsi" w:hAnsiTheme="minorHAnsi" w:cstheme="minorHAnsi"/>
          <w:color w:val="000000"/>
          <w:lang w:val="en-GB" w:eastAsia="lt-LT"/>
        </w:rPr>
        <w:t xml:space="preserve">, </w:t>
      </w:r>
      <w:r w:rsidR="00D37CE3" w:rsidRPr="00A27BCB">
        <w:rPr>
          <w:rFonts w:asciiTheme="minorHAnsi" w:hAnsiTheme="minorHAnsi" w:cstheme="minorHAnsi"/>
          <w:color w:val="000000"/>
          <w:lang w:val="en-GB" w:eastAsia="lt-LT"/>
        </w:rPr>
        <w:t>more careful</w:t>
      </w:r>
      <w:r w:rsidR="008B0F9B" w:rsidRPr="00A27BCB">
        <w:rPr>
          <w:rFonts w:asciiTheme="minorHAnsi" w:hAnsiTheme="minorHAnsi" w:cstheme="minorHAnsi"/>
          <w:color w:val="000000"/>
          <w:lang w:val="en-GB" w:eastAsia="lt-LT"/>
        </w:rPr>
        <w:t xml:space="preserve"> attention and efforts from the Government.</w:t>
      </w:r>
    </w:p>
    <w:p w14:paraId="5D832FF1" w14:textId="77777777" w:rsidR="00A27BCB" w:rsidRPr="00A27BCB" w:rsidRDefault="00A27BCB" w:rsidP="00A27BCB">
      <w:pPr>
        <w:spacing w:before="120" w:after="120"/>
        <w:rPr>
          <w:rFonts w:asciiTheme="minorHAnsi" w:hAnsiTheme="minorHAnsi" w:cstheme="minorHAnsi"/>
          <w:color w:val="000000"/>
          <w:lang w:val="en-GB" w:eastAsia="lt-LT"/>
        </w:rPr>
      </w:pPr>
    </w:p>
    <w:p w14:paraId="4B6123C9" w14:textId="0275BA1B" w:rsidR="00A900DD" w:rsidRPr="00A27BCB" w:rsidRDefault="00A900DD" w:rsidP="00A27BCB">
      <w:pPr>
        <w:pStyle w:val="Heading1"/>
        <w:spacing w:before="240" w:after="120" w:line="240" w:lineRule="auto"/>
        <w:jc w:val="center"/>
        <w:rPr>
          <w:rFonts w:asciiTheme="minorHAnsi" w:hAnsiTheme="minorHAnsi" w:cstheme="minorHAnsi"/>
          <w:sz w:val="24"/>
          <w:szCs w:val="24"/>
        </w:rPr>
      </w:pPr>
      <w:r w:rsidRPr="00A27BCB">
        <w:rPr>
          <w:rFonts w:asciiTheme="minorHAnsi" w:hAnsiTheme="minorHAnsi" w:cstheme="minorHAnsi"/>
          <w:sz w:val="24"/>
          <w:szCs w:val="24"/>
        </w:rPr>
        <w:t xml:space="preserve">II. Unequal share of unpaid </w:t>
      </w:r>
      <w:r w:rsidR="00171756" w:rsidRPr="00A27BCB">
        <w:rPr>
          <w:rFonts w:asciiTheme="minorHAnsi" w:hAnsiTheme="minorHAnsi" w:cstheme="minorHAnsi"/>
          <w:sz w:val="24"/>
          <w:szCs w:val="24"/>
        </w:rPr>
        <w:t>care</w:t>
      </w:r>
      <w:r w:rsidRPr="00A27BCB">
        <w:rPr>
          <w:rFonts w:asciiTheme="minorHAnsi" w:hAnsiTheme="minorHAnsi" w:cstheme="minorHAnsi"/>
          <w:sz w:val="24"/>
          <w:szCs w:val="24"/>
        </w:rPr>
        <w:t xml:space="preserve"> work</w:t>
      </w:r>
    </w:p>
    <w:p w14:paraId="68A6C43D" w14:textId="7E705FE9" w:rsidR="00A900DD" w:rsidRPr="00A27BCB" w:rsidRDefault="00A900DD" w:rsidP="00A27BCB">
      <w:pPr>
        <w:jc w:val="center"/>
        <w:rPr>
          <w:rStyle w:val="SubtleEmphasis"/>
          <w:rFonts w:asciiTheme="minorHAnsi" w:hAnsiTheme="minorHAnsi" w:cstheme="minorHAnsi"/>
          <w:i w:val="0"/>
          <w:iCs w:val="0"/>
          <w:color w:val="4F81BD" w:themeColor="accent1"/>
        </w:rPr>
      </w:pPr>
      <w:r w:rsidRPr="00A27BCB">
        <w:rPr>
          <w:rStyle w:val="SubtleEmphasis"/>
          <w:rFonts w:asciiTheme="minorHAnsi" w:hAnsiTheme="minorHAnsi" w:cstheme="minorHAnsi"/>
          <w:color w:val="4F81BD" w:themeColor="accent1"/>
        </w:rPr>
        <w:t>(CEDAW Articles 5, 10, 13)</w:t>
      </w:r>
    </w:p>
    <w:p w14:paraId="460C00B9" w14:textId="16C44717" w:rsidR="00A900DD" w:rsidRPr="00A27BCB" w:rsidRDefault="00A900DD" w:rsidP="00A27BCB">
      <w:pPr>
        <w:jc w:val="center"/>
        <w:rPr>
          <w:rStyle w:val="SubtleEmphasis"/>
          <w:rFonts w:asciiTheme="minorHAnsi" w:hAnsiTheme="minorHAnsi" w:cstheme="minorHAnsi"/>
          <w:i w:val="0"/>
          <w:iCs w:val="0"/>
          <w:color w:val="4F81BD" w:themeColor="accent1"/>
        </w:rPr>
      </w:pPr>
      <w:r w:rsidRPr="00A27BCB">
        <w:rPr>
          <w:rStyle w:val="SubtleEmphasis"/>
          <w:rFonts w:asciiTheme="minorHAnsi" w:hAnsiTheme="minorHAnsi" w:cstheme="minorHAnsi"/>
          <w:color w:val="4F81BD" w:themeColor="accent1"/>
        </w:rPr>
        <w:t>(Concluding Observations para 20, 21, 36, 40)</w:t>
      </w:r>
    </w:p>
    <w:p w14:paraId="38270073" w14:textId="77777777" w:rsidR="00A900DD" w:rsidRPr="00A27BCB" w:rsidRDefault="00A900DD" w:rsidP="00A27BCB">
      <w:pPr>
        <w:spacing w:before="120" w:after="120"/>
        <w:rPr>
          <w:rFonts w:asciiTheme="minorHAnsi" w:hAnsiTheme="minorHAnsi" w:cstheme="minorHAnsi"/>
          <w:color w:val="000000"/>
          <w:lang w:val="lt-LT" w:eastAsia="lt-LT"/>
        </w:rPr>
      </w:pPr>
    </w:p>
    <w:p w14:paraId="0E4B5F14" w14:textId="74AC062B" w:rsidR="00073CBB" w:rsidRPr="00A27BCB" w:rsidRDefault="00A426FC" w:rsidP="00A27BCB">
      <w:pPr>
        <w:spacing w:before="120" w:after="120"/>
        <w:rPr>
          <w:rFonts w:asciiTheme="minorHAnsi" w:hAnsiTheme="minorHAnsi" w:cstheme="minorHAnsi"/>
          <w:b/>
          <w:bCs/>
          <w:color w:val="000000"/>
          <w:u w:val="single"/>
          <w:lang w:val="lt-LT" w:eastAsia="lt-LT"/>
        </w:rPr>
      </w:pPr>
      <w:r w:rsidRPr="00A27BCB">
        <w:rPr>
          <w:rFonts w:asciiTheme="minorHAnsi" w:hAnsiTheme="minorHAnsi" w:cstheme="minorHAnsi"/>
          <w:b/>
          <w:bCs/>
          <w:color w:val="4D5156"/>
          <w:shd w:val="clear" w:color="auto" w:fill="FFFFFF"/>
        </w:rPr>
        <w:t>"</w:t>
      </w:r>
      <w:proofErr w:type="spellStart"/>
      <w:r w:rsidR="00171756" w:rsidRPr="00A27BCB">
        <w:rPr>
          <w:rFonts w:asciiTheme="minorHAnsi" w:hAnsiTheme="minorHAnsi" w:cstheme="minorHAnsi"/>
          <w:b/>
          <w:bCs/>
          <w:color w:val="000000"/>
          <w:lang w:val="lt-LT" w:eastAsia="lt-LT"/>
        </w:rPr>
        <w:t>I</w:t>
      </w:r>
      <w:r w:rsidRPr="00A27BCB">
        <w:rPr>
          <w:rFonts w:asciiTheme="minorHAnsi" w:hAnsiTheme="minorHAnsi" w:cstheme="minorHAnsi"/>
          <w:b/>
          <w:bCs/>
          <w:color w:val="000000"/>
          <w:lang w:val="lt-LT" w:eastAsia="lt-LT"/>
        </w:rPr>
        <w:t>nvisible</w:t>
      </w:r>
      <w:proofErr w:type="spellEnd"/>
      <w:r w:rsidRPr="00A27BCB">
        <w:rPr>
          <w:rFonts w:asciiTheme="minorHAnsi" w:hAnsiTheme="minorHAnsi" w:cstheme="minorHAnsi"/>
          <w:b/>
          <w:bCs/>
          <w:color w:val="4D5156"/>
          <w:shd w:val="clear" w:color="auto" w:fill="FFFFFF"/>
        </w:rPr>
        <w:t>"</w:t>
      </w:r>
      <w:r w:rsidRPr="00A27BCB">
        <w:rPr>
          <w:rFonts w:asciiTheme="minorHAnsi" w:hAnsiTheme="minorHAnsi" w:cstheme="minorHAnsi"/>
          <w:b/>
          <w:bCs/>
          <w:color w:val="000000"/>
          <w:lang w:val="lt-LT" w:eastAsia="lt-LT"/>
        </w:rPr>
        <w:t xml:space="preserve"> </w:t>
      </w:r>
      <w:proofErr w:type="spellStart"/>
      <w:r w:rsidRPr="00A27BCB">
        <w:rPr>
          <w:rFonts w:asciiTheme="minorHAnsi" w:hAnsiTheme="minorHAnsi" w:cstheme="minorHAnsi"/>
          <w:b/>
          <w:bCs/>
          <w:color w:val="000000"/>
          <w:lang w:val="lt-LT" w:eastAsia="lt-LT"/>
        </w:rPr>
        <w:t>burden</w:t>
      </w:r>
      <w:proofErr w:type="spellEnd"/>
      <w:r w:rsidRPr="00A27BCB">
        <w:rPr>
          <w:rFonts w:asciiTheme="minorHAnsi" w:hAnsiTheme="minorHAnsi" w:cstheme="minorHAnsi"/>
          <w:b/>
          <w:bCs/>
          <w:color w:val="000000"/>
          <w:lang w:val="lt-LT" w:eastAsia="lt-LT"/>
        </w:rPr>
        <w:t xml:space="preserve"> </w:t>
      </w:r>
      <w:proofErr w:type="spellStart"/>
      <w:r w:rsidRPr="00A27BCB">
        <w:rPr>
          <w:rFonts w:asciiTheme="minorHAnsi" w:hAnsiTheme="minorHAnsi" w:cstheme="minorHAnsi"/>
          <w:b/>
          <w:bCs/>
          <w:color w:val="000000"/>
          <w:lang w:val="lt-LT" w:eastAsia="lt-LT"/>
        </w:rPr>
        <w:t>of</w:t>
      </w:r>
      <w:proofErr w:type="spellEnd"/>
      <w:r w:rsidRPr="00A27BCB">
        <w:rPr>
          <w:rFonts w:asciiTheme="minorHAnsi" w:hAnsiTheme="minorHAnsi" w:cstheme="minorHAnsi"/>
          <w:b/>
          <w:bCs/>
          <w:color w:val="000000"/>
          <w:lang w:val="lt-LT" w:eastAsia="lt-LT"/>
        </w:rPr>
        <w:t xml:space="preserve"> </w:t>
      </w:r>
      <w:proofErr w:type="spellStart"/>
      <w:r w:rsidRPr="00A27BCB">
        <w:rPr>
          <w:rFonts w:asciiTheme="minorHAnsi" w:hAnsiTheme="minorHAnsi" w:cstheme="minorHAnsi"/>
          <w:b/>
          <w:bCs/>
          <w:color w:val="000000"/>
          <w:lang w:val="lt-LT" w:eastAsia="lt-LT"/>
        </w:rPr>
        <w:t>unpaid</w:t>
      </w:r>
      <w:proofErr w:type="spellEnd"/>
      <w:r w:rsidRPr="00A27BCB">
        <w:rPr>
          <w:rFonts w:asciiTheme="minorHAnsi" w:hAnsiTheme="minorHAnsi" w:cstheme="minorHAnsi"/>
          <w:b/>
          <w:bCs/>
          <w:color w:val="000000"/>
          <w:lang w:val="lt-LT" w:eastAsia="lt-LT"/>
        </w:rPr>
        <w:t xml:space="preserve"> </w:t>
      </w:r>
      <w:r w:rsidR="00171756" w:rsidRPr="00A27BCB">
        <w:rPr>
          <w:rFonts w:asciiTheme="minorHAnsi" w:hAnsiTheme="minorHAnsi" w:cstheme="minorHAnsi"/>
          <w:b/>
          <w:bCs/>
          <w:color w:val="000000"/>
          <w:lang w:val="lt-LT" w:eastAsia="lt-LT"/>
        </w:rPr>
        <w:t xml:space="preserve">care </w:t>
      </w:r>
      <w:proofErr w:type="spellStart"/>
      <w:r w:rsidRPr="00A27BCB">
        <w:rPr>
          <w:rFonts w:asciiTheme="minorHAnsi" w:hAnsiTheme="minorHAnsi" w:cstheme="minorHAnsi"/>
          <w:b/>
          <w:bCs/>
          <w:color w:val="000000"/>
          <w:lang w:val="lt-LT" w:eastAsia="lt-LT"/>
        </w:rPr>
        <w:t>work</w:t>
      </w:r>
      <w:proofErr w:type="spellEnd"/>
      <w:r w:rsidR="00A17A79" w:rsidRPr="00A27BCB">
        <w:rPr>
          <w:rFonts w:asciiTheme="minorHAnsi" w:hAnsiTheme="minorHAnsi" w:cstheme="minorHAnsi"/>
          <w:b/>
          <w:bCs/>
          <w:color w:val="000000"/>
          <w:lang w:val="lt-LT" w:eastAsia="lt-LT"/>
        </w:rPr>
        <w:t xml:space="preserve"> </w:t>
      </w:r>
      <w:r w:rsidR="00A17A79" w:rsidRPr="00A27BCB">
        <w:rPr>
          <w:rFonts w:asciiTheme="minorHAnsi" w:hAnsiTheme="minorHAnsi" w:cstheme="minorHAnsi"/>
          <w:b/>
          <w:bCs/>
          <w:color w:val="000000"/>
          <w:u w:val="single"/>
          <w:lang w:val="lt-LT" w:eastAsia="lt-LT"/>
        </w:rPr>
        <w:t>(</w:t>
      </w:r>
      <w:proofErr w:type="spellStart"/>
      <w:r w:rsidR="00391D09" w:rsidRPr="00A27BCB">
        <w:rPr>
          <w:rFonts w:asciiTheme="minorHAnsi" w:hAnsiTheme="minorHAnsi" w:cstheme="minorHAnsi"/>
          <w:b/>
          <w:bCs/>
          <w:color w:val="000000"/>
          <w:u w:val="single"/>
          <w:lang w:val="lt-LT" w:eastAsia="lt-LT"/>
        </w:rPr>
        <w:t>Suggested</w:t>
      </w:r>
      <w:proofErr w:type="spellEnd"/>
      <w:r w:rsidR="00391D09" w:rsidRPr="00A27BCB">
        <w:rPr>
          <w:rFonts w:asciiTheme="minorHAnsi" w:hAnsiTheme="minorHAnsi" w:cstheme="minorHAnsi"/>
          <w:b/>
          <w:bCs/>
          <w:color w:val="000000"/>
          <w:u w:val="single"/>
          <w:lang w:val="lt-LT" w:eastAsia="lt-LT"/>
        </w:rPr>
        <w:t xml:space="preserve"> </w:t>
      </w:r>
      <w:proofErr w:type="spellStart"/>
      <w:r w:rsidR="00391D09" w:rsidRPr="00A27BCB">
        <w:rPr>
          <w:rFonts w:asciiTheme="minorHAnsi" w:hAnsiTheme="minorHAnsi" w:cstheme="minorHAnsi"/>
          <w:b/>
          <w:bCs/>
          <w:color w:val="000000"/>
          <w:u w:val="single"/>
          <w:lang w:val="lt-LT" w:eastAsia="lt-LT"/>
        </w:rPr>
        <w:t>as</w:t>
      </w:r>
      <w:proofErr w:type="spellEnd"/>
      <w:r w:rsidR="00391D09" w:rsidRPr="00A27BCB">
        <w:rPr>
          <w:rFonts w:asciiTheme="minorHAnsi" w:hAnsiTheme="minorHAnsi" w:cstheme="minorHAnsi"/>
          <w:b/>
          <w:bCs/>
          <w:color w:val="000000"/>
          <w:u w:val="single"/>
          <w:lang w:val="lt-LT" w:eastAsia="lt-LT"/>
        </w:rPr>
        <w:t xml:space="preserve"> a </w:t>
      </w:r>
      <w:proofErr w:type="spellStart"/>
      <w:r w:rsidR="00391D09" w:rsidRPr="00A27BCB">
        <w:rPr>
          <w:rFonts w:asciiTheme="minorHAnsi" w:hAnsiTheme="minorHAnsi" w:cstheme="minorHAnsi"/>
          <w:b/>
          <w:bCs/>
          <w:color w:val="000000"/>
          <w:u w:val="single"/>
          <w:lang w:val="lt-LT" w:eastAsia="lt-LT"/>
        </w:rPr>
        <w:t>priority</w:t>
      </w:r>
      <w:proofErr w:type="spellEnd"/>
      <w:r w:rsidR="00391D09" w:rsidRPr="00A27BCB">
        <w:rPr>
          <w:rFonts w:asciiTheme="minorHAnsi" w:hAnsiTheme="minorHAnsi" w:cstheme="minorHAnsi"/>
          <w:b/>
          <w:bCs/>
          <w:color w:val="000000"/>
          <w:u w:val="single"/>
          <w:lang w:val="lt-LT" w:eastAsia="lt-LT"/>
        </w:rPr>
        <w:t>)</w:t>
      </w:r>
    </w:p>
    <w:p w14:paraId="04EF9C4F" w14:textId="7F0B059F" w:rsidR="00A426FC" w:rsidRPr="00A27BCB" w:rsidRDefault="00A426FC" w:rsidP="00A27BCB">
      <w:pPr>
        <w:spacing w:before="120" w:after="120"/>
        <w:rPr>
          <w:rFonts w:asciiTheme="minorHAnsi" w:hAnsiTheme="minorHAnsi" w:cstheme="minorHAnsi"/>
          <w:color w:val="000000"/>
          <w:lang w:eastAsia="lt-LT"/>
        </w:rPr>
      </w:pPr>
      <w:r w:rsidRPr="00A27BCB">
        <w:rPr>
          <w:rFonts w:asciiTheme="minorHAnsi" w:hAnsiTheme="minorHAnsi" w:cstheme="minorHAnsi"/>
          <w:color w:val="000000"/>
          <w:lang w:eastAsia="lt-LT"/>
        </w:rPr>
        <w:t>Un</w:t>
      </w:r>
      <w:r w:rsidR="00171756" w:rsidRPr="00A27BCB">
        <w:rPr>
          <w:rFonts w:asciiTheme="minorHAnsi" w:hAnsiTheme="minorHAnsi" w:cstheme="minorHAnsi"/>
          <w:color w:val="000000"/>
          <w:lang w:eastAsia="lt-LT"/>
        </w:rPr>
        <w:t>paid, not valued, invisible domestic</w:t>
      </w:r>
      <w:r w:rsidR="002B294E" w:rsidRPr="00A27BCB">
        <w:rPr>
          <w:rFonts w:asciiTheme="minorHAnsi" w:hAnsiTheme="minorHAnsi" w:cstheme="minorHAnsi"/>
          <w:color w:val="000000"/>
          <w:lang w:eastAsia="lt-LT"/>
        </w:rPr>
        <w:t xml:space="preserve"> </w:t>
      </w:r>
      <w:r w:rsidRPr="00A27BCB">
        <w:rPr>
          <w:rFonts w:asciiTheme="minorHAnsi" w:hAnsiTheme="minorHAnsi" w:cstheme="minorHAnsi"/>
          <w:color w:val="000000"/>
          <w:lang w:eastAsia="lt-LT"/>
        </w:rPr>
        <w:t xml:space="preserve">work </w:t>
      </w:r>
      <w:r w:rsidR="002B294E" w:rsidRPr="00A27BCB">
        <w:rPr>
          <w:rFonts w:asciiTheme="minorHAnsi" w:hAnsiTheme="minorHAnsi" w:cstheme="minorHAnsi"/>
          <w:color w:val="000000"/>
          <w:lang w:eastAsia="lt-LT"/>
        </w:rPr>
        <w:t xml:space="preserve">- </w:t>
      </w:r>
      <w:r w:rsidRPr="00A27BCB">
        <w:rPr>
          <w:rFonts w:asciiTheme="minorHAnsi" w:hAnsiTheme="minorHAnsi" w:cstheme="minorHAnsi"/>
          <w:color w:val="000000"/>
          <w:lang w:eastAsia="lt-LT"/>
        </w:rPr>
        <w:t xml:space="preserve">the care and nursing for children, elderly or people with health issues or disabilities, as well as housework, still usually fall on women. In 2023 the researchers of Vilnius university </w:t>
      </w:r>
      <w:r w:rsidR="00225108" w:rsidRPr="00A27BCB">
        <w:rPr>
          <w:rFonts w:asciiTheme="minorHAnsi" w:hAnsiTheme="minorHAnsi" w:cstheme="minorHAnsi"/>
          <w:color w:val="000000"/>
          <w:lang w:eastAsia="lt-LT"/>
        </w:rPr>
        <w:t>conducted a study</w:t>
      </w:r>
      <w:r w:rsidRPr="00A27BCB">
        <w:rPr>
          <w:rFonts w:asciiTheme="minorHAnsi" w:hAnsiTheme="minorHAnsi" w:cstheme="minorHAnsi"/>
          <w:color w:val="000000"/>
          <w:lang w:eastAsia="lt-LT"/>
        </w:rPr>
        <w:t xml:space="preserve"> "</w:t>
      </w:r>
      <w:r w:rsidRPr="00212BBD">
        <w:rPr>
          <w:rFonts w:asciiTheme="minorHAnsi" w:hAnsiTheme="minorHAnsi" w:cstheme="minorHAnsi"/>
          <w:i/>
          <w:iCs/>
          <w:color w:val="000000"/>
          <w:lang w:eastAsia="lt-LT"/>
        </w:rPr>
        <w:t>The (</w:t>
      </w:r>
      <w:r w:rsidR="00225108" w:rsidRPr="00212BBD">
        <w:rPr>
          <w:rFonts w:asciiTheme="minorHAnsi" w:hAnsiTheme="minorHAnsi" w:cstheme="minorHAnsi"/>
          <w:i/>
          <w:iCs/>
          <w:color w:val="000000"/>
          <w:lang w:eastAsia="lt-LT"/>
        </w:rPr>
        <w:t>im-</w:t>
      </w:r>
      <w:r w:rsidRPr="00212BBD">
        <w:rPr>
          <w:rFonts w:asciiTheme="minorHAnsi" w:hAnsiTheme="minorHAnsi" w:cstheme="minorHAnsi"/>
          <w:i/>
          <w:iCs/>
          <w:color w:val="000000"/>
          <w:lang w:eastAsia="lt-LT"/>
        </w:rPr>
        <w:t>)modernization of Lithuanian modern society: change of values in the aspect of gender equality</w:t>
      </w:r>
      <w:r w:rsidRPr="00A27BCB">
        <w:rPr>
          <w:rFonts w:asciiTheme="minorHAnsi" w:hAnsiTheme="minorHAnsi" w:cstheme="minorHAnsi"/>
          <w:color w:val="000000"/>
          <w:lang w:eastAsia="lt-LT"/>
        </w:rPr>
        <w:t xml:space="preserve">" </w:t>
      </w:r>
      <w:r w:rsidR="00171756" w:rsidRPr="00A27BCB">
        <w:rPr>
          <w:rFonts w:asciiTheme="minorHAnsi" w:hAnsiTheme="minorHAnsi" w:cstheme="minorHAnsi"/>
          <w:color w:val="000000"/>
          <w:lang w:eastAsia="lt-LT"/>
        </w:rPr>
        <w:t>and</w:t>
      </w:r>
      <w:r w:rsidR="00171756" w:rsidRPr="00A27BCB">
        <w:rPr>
          <w:rFonts w:asciiTheme="minorHAnsi" w:hAnsiTheme="minorHAnsi" w:cstheme="minorHAnsi"/>
          <w:i/>
          <w:color w:val="000000"/>
          <w:lang w:eastAsia="lt-LT"/>
        </w:rPr>
        <w:t xml:space="preserve"> </w:t>
      </w:r>
      <w:r w:rsidR="00171756" w:rsidRPr="00A27BCB">
        <w:rPr>
          <w:rFonts w:asciiTheme="minorHAnsi" w:hAnsiTheme="minorHAnsi" w:cstheme="minorHAnsi"/>
          <w:color w:val="000000"/>
          <w:lang w:eastAsia="lt-LT"/>
        </w:rPr>
        <w:t>reconfirmed,</w:t>
      </w:r>
      <w:r w:rsidR="00171756" w:rsidRPr="00A27BCB">
        <w:rPr>
          <w:rFonts w:asciiTheme="minorHAnsi" w:hAnsiTheme="minorHAnsi" w:cstheme="minorHAnsi"/>
          <w:i/>
          <w:color w:val="000000"/>
          <w:lang w:eastAsia="lt-LT"/>
        </w:rPr>
        <w:t xml:space="preserve"> </w:t>
      </w:r>
      <w:r w:rsidRPr="00A27BCB">
        <w:rPr>
          <w:rFonts w:asciiTheme="minorHAnsi" w:hAnsiTheme="minorHAnsi" w:cstheme="minorHAnsi"/>
          <w:color w:val="000000"/>
          <w:lang w:eastAsia="lt-LT"/>
        </w:rPr>
        <w:t>that women s</w:t>
      </w:r>
      <w:r w:rsidR="00171756" w:rsidRPr="00A27BCB">
        <w:rPr>
          <w:rFonts w:asciiTheme="minorHAnsi" w:hAnsiTheme="minorHAnsi" w:cstheme="minorHAnsi"/>
          <w:color w:val="000000"/>
          <w:lang w:eastAsia="lt-LT"/>
        </w:rPr>
        <w:t xml:space="preserve">till do most of the unpaid domestic </w:t>
      </w:r>
      <w:r w:rsidRPr="00A27BCB">
        <w:rPr>
          <w:rFonts w:asciiTheme="minorHAnsi" w:hAnsiTheme="minorHAnsi" w:cstheme="minorHAnsi"/>
          <w:color w:val="000000"/>
          <w:lang w:eastAsia="lt-LT"/>
        </w:rPr>
        <w:t>work: "</w:t>
      </w:r>
      <w:r w:rsidRPr="00212BBD">
        <w:rPr>
          <w:rFonts w:asciiTheme="minorHAnsi" w:hAnsiTheme="minorHAnsi" w:cstheme="minorHAnsi"/>
          <w:i/>
          <w:iCs/>
          <w:color w:val="000000"/>
          <w:lang w:eastAsia="lt-LT"/>
        </w:rPr>
        <w:t xml:space="preserve">When there is the question about role distribution in family, the tradition wins, because everything else is </w:t>
      </w:r>
      <w:r w:rsidR="00225108" w:rsidRPr="00212BBD">
        <w:rPr>
          <w:rFonts w:asciiTheme="minorHAnsi" w:hAnsiTheme="minorHAnsi" w:cstheme="minorHAnsi"/>
          <w:i/>
          <w:iCs/>
          <w:color w:val="000000"/>
          <w:lang w:eastAsia="lt-LT"/>
        </w:rPr>
        <w:t>written off for</w:t>
      </w:r>
      <w:r w:rsidRPr="00212BBD">
        <w:rPr>
          <w:rFonts w:asciiTheme="minorHAnsi" w:hAnsiTheme="minorHAnsi" w:cstheme="minorHAnsi"/>
          <w:i/>
          <w:iCs/>
          <w:color w:val="000000"/>
          <w:lang w:eastAsia="lt-LT"/>
        </w:rPr>
        <w:t xml:space="preserve"> "family choice". Because of that there are not many changes in family life, the gender roles in family remain traditional or mostly traditional. Responsibility for various</w:t>
      </w:r>
      <w:r w:rsidR="00C92A22" w:rsidRPr="00212BBD">
        <w:rPr>
          <w:rFonts w:asciiTheme="minorHAnsi" w:hAnsiTheme="minorHAnsi" w:cstheme="minorHAnsi"/>
          <w:i/>
          <w:iCs/>
          <w:color w:val="000000"/>
          <w:lang w:eastAsia="lt-LT"/>
        </w:rPr>
        <w:t xml:space="preserve"> areas of</w:t>
      </w:r>
      <w:r w:rsidRPr="00212BBD">
        <w:rPr>
          <w:rFonts w:asciiTheme="minorHAnsi" w:hAnsiTheme="minorHAnsi" w:cstheme="minorHAnsi"/>
          <w:i/>
          <w:iCs/>
          <w:color w:val="000000"/>
          <w:lang w:eastAsia="lt-LT"/>
        </w:rPr>
        <w:t xml:space="preserve"> family</w:t>
      </w:r>
      <w:r w:rsidR="00C92A22" w:rsidRPr="00212BBD">
        <w:rPr>
          <w:rFonts w:asciiTheme="minorHAnsi" w:hAnsiTheme="minorHAnsi" w:cstheme="minorHAnsi"/>
          <w:i/>
          <w:iCs/>
          <w:color w:val="000000"/>
          <w:lang w:eastAsia="lt-LT"/>
        </w:rPr>
        <w:t xml:space="preserve"> life, including </w:t>
      </w:r>
      <w:r w:rsidR="002B294E" w:rsidRPr="00212BBD">
        <w:rPr>
          <w:rFonts w:asciiTheme="minorHAnsi" w:hAnsiTheme="minorHAnsi" w:cstheme="minorHAnsi"/>
          <w:i/>
          <w:iCs/>
          <w:color w:val="000000"/>
          <w:lang w:eastAsia="lt-LT"/>
        </w:rPr>
        <w:t>childcare</w:t>
      </w:r>
      <w:r w:rsidR="00C92A22" w:rsidRPr="00212BBD">
        <w:rPr>
          <w:rFonts w:asciiTheme="minorHAnsi" w:hAnsiTheme="minorHAnsi" w:cstheme="minorHAnsi"/>
          <w:i/>
          <w:iCs/>
          <w:color w:val="000000"/>
          <w:lang w:eastAsia="lt-LT"/>
        </w:rPr>
        <w:t xml:space="preserve">, </w:t>
      </w:r>
      <w:r w:rsidR="00225108" w:rsidRPr="00212BBD">
        <w:rPr>
          <w:rFonts w:asciiTheme="minorHAnsi" w:hAnsiTheme="minorHAnsi" w:cstheme="minorHAnsi"/>
          <w:i/>
          <w:iCs/>
          <w:color w:val="000000"/>
          <w:lang w:eastAsia="lt-LT"/>
        </w:rPr>
        <w:t>shifted</w:t>
      </w:r>
      <w:r w:rsidR="00C92A22" w:rsidRPr="00212BBD">
        <w:rPr>
          <w:rFonts w:asciiTheme="minorHAnsi" w:hAnsiTheme="minorHAnsi" w:cstheme="minorHAnsi"/>
          <w:i/>
          <w:iCs/>
          <w:color w:val="000000"/>
          <w:lang w:eastAsia="lt-LT"/>
        </w:rPr>
        <w:t xml:space="preserve"> towards the shared responsibility of </w:t>
      </w:r>
      <w:r w:rsidR="00BB0673" w:rsidRPr="00212BBD">
        <w:rPr>
          <w:rFonts w:asciiTheme="minorHAnsi" w:hAnsiTheme="minorHAnsi" w:cstheme="minorHAnsi"/>
          <w:i/>
          <w:iCs/>
          <w:color w:val="000000"/>
          <w:lang w:eastAsia="lt-LT"/>
        </w:rPr>
        <w:t>both</w:t>
      </w:r>
      <w:r w:rsidR="00C92A22" w:rsidRPr="00212BBD">
        <w:rPr>
          <w:rFonts w:asciiTheme="minorHAnsi" w:hAnsiTheme="minorHAnsi" w:cstheme="minorHAnsi"/>
          <w:i/>
          <w:iCs/>
          <w:color w:val="000000"/>
          <w:lang w:eastAsia="lt-LT"/>
        </w:rPr>
        <w:t xml:space="preserve"> partners, but the housework, servicing tasks still are on women</w:t>
      </w:r>
      <w:r w:rsidR="00212BBD" w:rsidRPr="00A27BCB">
        <w:rPr>
          <w:rFonts w:asciiTheme="minorHAnsi" w:hAnsiTheme="minorHAnsi" w:cstheme="minorHAnsi"/>
          <w:color w:val="000000"/>
          <w:lang w:eastAsia="lt-LT"/>
        </w:rPr>
        <w:t>"</w:t>
      </w:r>
      <w:r w:rsidR="00212BBD">
        <w:rPr>
          <w:rFonts w:asciiTheme="minorHAnsi" w:hAnsiTheme="minorHAnsi" w:cstheme="minorHAnsi"/>
          <w:color w:val="000000"/>
          <w:lang w:eastAsia="lt-LT"/>
        </w:rPr>
        <w:t>.</w:t>
      </w:r>
      <w:r w:rsidR="00391D09" w:rsidRPr="00A27BCB">
        <w:rPr>
          <w:rStyle w:val="FootnoteReference"/>
          <w:rFonts w:asciiTheme="minorHAnsi" w:eastAsia="Arial" w:hAnsiTheme="minorHAnsi" w:cstheme="minorHAnsi"/>
          <w:kern w:val="24"/>
          <w:lang w:eastAsia="lt-LT"/>
        </w:rPr>
        <w:footnoteReference w:id="1"/>
      </w:r>
      <w:r w:rsidR="002B294E" w:rsidRPr="00A27BCB">
        <w:rPr>
          <w:rFonts w:asciiTheme="minorHAnsi" w:eastAsia="Arial" w:hAnsiTheme="minorHAnsi" w:cstheme="minorHAnsi"/>
          <w:kern w:val="24"/>
          <w:lang w:eastAsia="lt-LT"/>
        </w:rPr>
        <w:t xml:space="preserve"> </w:t>
      </w:r>
      <w:r w:rsidR="00C92A22" w:rsidRPr="00A27BCB">
        <w:rPr>
          <w:rFonts w:asciiTheme="minorHAnsi" w:hAnsiTheme="minorHAnsi" w:cstheme="minorHAnsi"/>
          <w:color w:val="000000"/>
          <w:lang w:eastAsia="lt-LT"/>
        </w:rPr>
        <w:t>Very similar situation is observed and shown by other earlier researches and da</w:t>
      </w:r>
      <w:r w:rsidR="00391D09" w:rsidRPr="00A27BCB">
        <w:rPr>
          <w:rFonts w:asciiTheme="minorHAnsi" w:hAnsiTheme="minorHAnsi" w:cstheme="minorHAnsi"/>
          <w:color w:val="000000"/>
          <w:lang w:eastAsia="lt-LT"/>
        </w:rPr>
        <w:t>ta of European Gender Equality I</w:t>
      </w:r>
      <w:r w:rsidR="00C92A22" w:rsidRPr="00A27BCB">
        <w:rPr>
          <w:rFonts w:asciiTheme="minorHAnsi" w:hAnsiTheme="minorHAnsi" w:cstheme="minorHAnsi"/>
          <w:color w:val="000000"/>
          <w:lang w:eastAsia="lt-LT"/>
        </w:rPr>
        <w:t>ndex.</w:t>
      </w:r>
    </w:p>
    <w:p w14:paraId="00A0DCC0" w14:textId="64E38E8F" w:rsidR="00895AB2" w:rsidRPr="00A27BCB" w:rsidRDefault="00280694" w:rsidP="00A27BCB">
      <w:pPr>
        <w:spacing w:before="120" w:after="120"/>
        <w:rPr>
          <w:rFonts w:asciiTheme="minorHAnsi" w:hAnsiTheme="minorHAnsi" w:cstheme="minorHAnsi"/>
          <w:lang w:val="en-GB"/>
        </w:rPr>
      </w:pPr>
      <w:r w:rsidRPr="00A27BCB">
        <w:rPr>
          <w:rFonts w:asciiTheme="minorHAnsi" w:hAnsiTheme="minorHAnsi" w:cstheme="minorHAnsi"/>
          <w:lang w:val="en-GB"/>
        </w:rPr>
        <w:t>7</w:t>
      </w:r>
      <w:r w:rsidRPr="00A27BCB">
        <w:rPr>
          <w:rFonts w:asciiTheme="minorHAnsi" w:hAnsiTheme="minorHAnsi" w:cstheme="minorHAnsi"/>
          <w:vertAlign w:val="superscript"/>
          <w:lang w:val="en-GB"/>
        </w:rPr>
        <w:t>th</w:t>
      </w:r>
      <w:r w:rsidRPr="00A27BCB">
        <w:rPr>
          <w:rFonts w:asciiTheme="minorHAnsi" w:hAnsiTheme="minorHAnsi" w:cstheme="minorHAnsi"/>
          <w:lang w:val="en-GB"/>
        </w:rPr>
        <w:t xml:space="preserve"> Periodic report of the Government of Lithuania on the implementation of CEDAW Convention </w:t>
      </w:r>
      <w:r w:rsidR="00895AB2" w:rsidRPr="00A27BCB">
        <w:rPr>
          <w:rFonts w:asciiTheme="minorHAnsi" w:hAnsiTheme="minorHAnsi" w:cstheme="minorHAnsi"/>
          <w:lang w:val="en-GB"/>
        </w:rPr>
        <w:t xml:space="preserve">provides information on a number activities, aimed at elimination of gender stereotypes which, </w:t>
      </w:r>
      <w:r w:rsidR="00895AB2" w:rsidRPr="00A27BCB">
        <w:rPr>
          <w:rFonts w:asciiTheme="minorHAnsi" w:hAnsiTheme="minorHAnsi" w:cstheme="minorHAnsi"/>
          <w:i/>
          <w:lang w:val="en-GB"/>
        </w:rPr>
        <w:t xml:space="preserve">inter alia, </w:t>
      </w:r>
      <w:r w:rsidR="00895AB2" w:rsidRPr="00A27BCB">
        <w:rPr>
          <w:rFonts w:asciiTheme="minorHAnsi" w:hAnsiTheme="minorHAnsi" w:cstheme="minorHAnsi"/>
          <w:lang w:val="en-GB"/>
        </w:rPr>
        <w:t xml:space="preserve">cause unequal share of unpaid work at home, in particular as regards </w:t>
      </w:r>
      <w:r w:rsidR="00BB0673" w:rsidRPr="00A27BCB">
        <w:rPr>
          <w:rFonts w:asciiTheme="minorHAnsi" w:hAnsiTheme="minorHAnsi" w:cstheme="minorHAnsi"/>
          <w:lang w:val="en-GB"/>
        </w:rPr>
        <w:t>childcare</w:t>
      </w:r>
      <w:r w:rsidR="00895AB2" w:rsidRPr="00A27BCB">
        <w:rPr>
          <w:rFonts w:asciiTheme="minorHAnsi" w:hAnsiTheme="minorHAnsi" w:cstheme="minorHAnsi"/>
          <w:lang w:val="en-GB"/>
        </w:rPr>
        <w:t xml:space="preserve">. Indeed, it becomes not so </w:t>
      </w:r>
      <w:r w:rsidR="00D37CE3" w:rsidRPr="00A27BCB">
        <w:rPr>
          <w:rFonts w:asciiTheme="minorHAnsi" w:hAnsiTheme="minorHAnsi" w:cstheme="minorHAnsi"/>
          <w:lang w:val="en-GB"/>
        </w:rPr>
        <w:t>rare in</w:t>
      </w:r>
      <w:r w:rsidR="00895AB2" w:rsidRPr="00A27BCB">
        <w:rPr>
          <w:rFonts w:asciiTheme="minorHAnsi" w:hAnsiTheme="minorHAnsi" w:cstheme="minorHAnsi"/>
          <w:lang w:val="en-GB"/>
        </w:rPr>
        <w:t xml:space="preserve"> practical life to see men, caring about children in public places and at home. Young generation more willingly accepts the concept of caring fathers, so softening burden of young women. </w:t>
      </w:r>
    </w:p>
    <w:p w14:paraId="02644483" w14:textId="3B9F8358" w:rsidR="00171756" w:rsidRPr="00A27BCB" w:rsidRDefault="00451459" w:rsidP="00A27BCB">
      <w:pPr>
        <w:spacing w:before="120" w:after="120"/>
        <w:rPr>
          <w:rFonts w:asciiTheme="minorHAnsi" w:hAnsiTheme="minorHAnsi" w:cstheme="minorHAnsi"/>
          <w:lang w:val="en-GB" w:eastAsia="en-US"/>
        </w:rPr>
      </w:pPr>
      <w:r w:rsidRPr="00A27BCB">
        <w:rPr>
          <w:rFonts w:asciiTheme="minorHAnsi" w:hAnsiTheme="minorHAnsi" w:cstheme="minorHAnsi"/>
          <w:lang w:val="en-GB"/>
        </w:rPr>
        <w:t xml:space="preserve">Much more invisible phenomenon </w:t>
      </w:r>
      <w:r w:rsidR="002B294E" w:rsidRPr="00A27BCB">
        <w:rPr>
          <w:rFonts w:asciiTheme="minorHAnsi" w:hAnsiTheme="minorHAnsi" w:cstheme="minorHAnsi"/>
          <w:lang w:val="en-GB"/>
        </w:rPr>
        <w:t xml:space="preserve">- </w:t>
      </w:r>
      <w:r w:rsidRPr="00A27BCB">
        <w:rPr>
          <w:rFonts w:asciiTheme="minorHAnsi" w:hAnsiTheme="minorHAnsi" w:cstheme="minorHAnsi"/>
          <w:lang w:val="en-GB"/>
        </w:rPr>
        <w:t xml:space="preserve">unpaid care </w:t>
      </w:r>
      <w:r w:rsidR="00451889" w:rsidRPr="00A27BCB">
        <w:rPr>
          <w:rFonts w:asciiTheme="minorHAnsi" w:hAnsiTheme="minorHAnsi" w:cstheme="minorHAnsi"/>
          <w:lang w:val="en-GB"/>
        </w:rPr>
        <w:t xml:space="preserve">and </w:t>
      </w:r>
      <w:r w:rsidR="00ED0F50" w:rsidRPr="00A27BCB">
        <w:rPr>
          <w:rFonts w:asciiTheme="minorHAnsi" w:hAnsiTheme="minorHAnsi" w:cstheme="minorHAnsi"/>
          <w:lang w:val="en-GB"/>
        </w:rPr>
        <w:t>nursing</w:t>
      </w:r>
      <w:r w:rsidR="00451889" w:rsidRPr="00A27BCB">
        <w:rPr>
          <w:rFonts w:asciiTheme="minorHAnsi" w:hAnsiTheme="minorHAnsi" w:cstheme="minorHAnsi"/>
          <w:lang w:val="en-GB"/>
        </w:rPr>
        <w:t xml:space="preserve"> work of</w:t>
      </w:r>
      <w:r w:rsidRPr="00A27BCB">
        <w:rPr>
          <w:rFonts w:asciiTheme="minorHAnsi" w:hAnsiTheme="minorHAnsi" w:cstheme="minorHAnsi"/>
          <w:lang w:val="en-GB"/>
        </w:rPr>
        <w:t xml:space="preserve"> sick, elderly, disabled family members and relatives. </w:t>
      </w:r>
      <w:r w:rsidR="005E405E" w:rsidRPr="00A27BCB">
        <w:rPr>
          <w:rFonts w:asciiTheme="minorHAnsi" w:hAnsiTheme="minorHAnsi" w:cstheme="minorHAnsi"/>
          <w:lang w:val="en-GB"/>
        </w:rPr>
        <w:t xml:space="preserve">Women’s organisations, working on grassroots level frequently see in practice, that this work </w:t>
      </w:r>
      <w:r w:rsidR="00ED0F50" w:rsidRPr="00A27BCB">
        <w:rPr>
          <w:rFonts w:asciiTheme="minorHAnsi" w:hAnsiTheme="minorHAnsi" w:cstheme="minorHAnsi"/>
          <w:lang w:val="en-GB"/>
        </w:rPr>
        <w:t>is almost</w:t>
      </w:r>
      <w:r w:rsidRPr="00A27BCB">
        <w:rPr>
          <w:rFonts w:asciiTheme="minorHAnsi" w:hAnsiTheme="minorHAnsi" w:cstheme="minorHAnsi"/>
          <w:lang w:val="en-GB"/>
        </w:rPr>
        <w:t xml:space="preserve"> entirely on women’s shoulders. This phenomenon is not deeply rese</w:t>
      </w:r>
      <w:r w:rsidR="005E405E" w:rsidRPr="00A27BCB">
        <w:rPr>
          <w:rFonts w:asciiTheme="minorHAnsi" w:hAnsiTheme="minorHAnsi" w:cstheme="minorHAnsi"/>
          <w:lang w:val="en-GB"/>
        </w:rPr>
        <w:t>arched</w:t>
      </w:r>
      <w:r w:rsidR="00ED0F50" w:rsidRPr="00A27BCB">
        <w:rPr>
          <w:rFonts w:asciiTheme="minorHAnsi" w:hAnsiTheme="minorHAnsi" w:cstheme="minorHAnsi"/>
          <w:lang w:val="en-GB"/>
        </w:rPr>
        <w:t>, not</w:t>
      </w:r>
      <w:r w:rsidRPr="00A27BCB">
        <w:rPr>
          <w:rFonts w:asciiTheme="minorHAnsi" w:hAnsiTheme="minorHAnsi" w:cstheme="minorHAnsi"/>
          <w:lang w:val="en-GB"/>
        </w:rPr>
        <w:t xml:space="preserve"> </w:t>
      </w:r>
      <w:r w:rsidR="00ED0F50" w:rsidRPr="00A27BCB">
        <w:rPr>
          <w:rFonts w:asciiTheme="minorHAnsi" w:hAnsiTheme="minorHAnsi" w:cstheme="minorHAnsi"/>
          <w:lang w:val="en-GB"/>
        </w:rPr>
        <w:t>so</w:t>
      </w:r>
      <w:r w:rsidRPr="00A27BCB">
        <w:rPr>
          <w:rFonts w:asciiTheme="minorHAnsi" w:hAnsiTheme="minorHAnsi" w:cstheme="minorHAnsi"/>
          <w:lang w:val="en-GB"/>
        </w:rPr>
        <w:t xml:space="preserve"> much data can be found on </w:t>
      </w:r>
      <w:r w:rsidR="0047665A" w:rsidRPr="00A27BCB">
        <w:rPr>
          <w:rFonts w:asciiTheme="minorHAnsi" w:hAnsiTheme="minorHAnsi" w:cstheme="minorHAnsi"/>
          <w:lang w:val="en-GB"/>
        </w:rPr>
        <w:t xml:space="preserve">to </w:t>
      </w:r>
      <w:r w:rsidRPr="00A27BCB">
        <w:rPr>
          <w:rFonts w:asciiTheme="minorHAnsi" w:hAnsiTheme="minorHAnsi" w:cstheme="minorHAnsi"/>
          <w:lang w:val="en-GB"/>
        </w:rPr>
        <w:t xml:space="preserve">what </w:t>
      </w:r>
      <w:r w:rsidR="00ED0F50" w:rsidRPr="00A27BCB">
        <w:rPr>
          <w:rFonts w:asciiTheme="minorHAnsi" w:hAnsiTheme="minorHAnsi" w:cstheme="minorHAnsi"/>
          <w:lang w:val="en-GB"/>
        </w:rPr>
        <w:t>extent public</w:t>
      </w:r>
      <w:r w:rsidRPr="00A27BCB">
        <w:rPr>
          <w:rFonts w:asciiTheme="minorHAnsi" w:hAnsiTheme="minorHAnsi" w:cstheme="minorHAnsi"/>
          <w:lang w:val="en-GB"/>
        </w:rPr>
        <w:t xml:space="preserve"> services, in </w:t>
      </w:r>
      <w:r w:rsidR="00ED0F50" w:rsidRPr="00A27BCB">
        <w:rPr>
          <w:rFonts w:asciiTheme="minorHAnsi" w:hAnsiTheme="minorHAnsi" w:cstheme="minorHAnsi"/>
          <w:lang w:val="en-GB"/>
        </w:rPr>
        <w:t>particular social</w:t>
      </w:r>
      <w:r w:rsidR="00451889" w:rsidRPr="00A27BCB">
        <w:rPr>
          <w:rFonts w:asciiTheme="minorHAnsi" w:hAnsiTheme="minorHAnsi" w:cstheme="minorHAnsi"/>
          <w:lang w:val="en-GB"/>
        </w:rPr>
        <w:t xml:space="preserve">, </w:t>
      </w:r>
      <w:r w:rsidR="00ED0F50" w:rsidRPr="00A27BCB">
        <w:rPr>
          <w:rFonts w:asciiTheme="minorHAnsi" w:hAnsiTheme="minorHAnsi" w:cstheme="minorHAnsi"/>
          <w:lang w:val="en-GB"/>
        </w:rPr>
        <w:t>nursing</w:t>
      </w:r>
      <w:r w:rsidRPr="00A27BCB">
        <w:rPr>
          <w:rFonts w:asciiTheme="minorHAnsi" w:hAnsiTheme="minorHAnsi" w:cstheme="minorHAnsi"/>
          <w:lang w:val="en-GB"/>
        </w:rPr>
        <w:t xml:space="preserve"> and </w:t>
      </w:r>
      <w:r w:rsidRPr="00A27BCB">
        <w:rPr>
          <w:rFonts w:asciiTheme="minorHAnsi" w:hAnsiTheme="minorHAnsi" w:cstheme="minorHAnsi"/>
          <w:lang w:val="en-GB"/>
        </w:rPr>
        <w:lastRenderedPageBreak/>
        <w:t>health protection services</w:t>
      </w:r>
      <w:r w:rsidR="005E405E" w:rsidRPr="00A27BCB">
        <w:rPr>
          <w:rFonts w:asciiTheme="minorHAnsi" w:hAnsiTheme="minorHAnsi" w:cstheme="minorHAnsi"/>
          <w:lang w:val="en-GB"/>
        </w:rPr>
        <w:t>,</w:t>
      </w:r>
      <w:r w:rsidRPr="00A27BCB">
        <w:rPr>
          <w:rFonts w:asciiTheme="minorHAnsi" w:hAnsiTheme="minorHAnsi" w:cstheme="minorHAnsi"/>
          <w:lang w:val="en-GB"/>
        </w:rPr>
        <w:t xml:space="preserve"> help women to care about sick, elderly, disabled family mem</w:t>
      </w:r>
      <w:r w:rsidR="005E405E" w:rsidRPr="00A27BCB">
        <w:rPr>
          <w:rFonts w:asciiTheme="minorHAnsi" w:hAnsiTheme="minorHAnsi" w:cstheme="minorHAnsi"/>
          <w:lang w:val="en-GB"/>
        </w:rPr>
        <w:t xml:space="preserve">bers. </w:t>
      </w:r>
      <w:r w:rsidR="00ED0F50" w:rsidRPr="00A27BCB">
        <w:rPr>
          <w:rFonts w:asciiTheme="minorHAnsi" w:hAnsiTheme="minorHAnsi" w:cstheme="minorHAnsi"/>
          <w:lang w:val="en-GB"/>
        </w:rPr>
        <w:t>Official</w:t>
      </w:r>
      <w:r w:rsidR="005E405E" w:rsidRPr="00A27BCB">
        <w:rPr>
          <w:rFonts w:asciiTheme="minorHAnsi" w:hAnsiTheme="minorHAnsi" w:cstheme="minorHAnsi"/>
          <w:lang w:val="en-GB"/>
        </w:rPr>
        <w:t xml:space="preserve"> statistics porta</w:t>
      </w:r>
      <w:r w:rsidR="00362666" w:rsidRPr="00A27BCB">
        <w:rPr>
          <w:rFonts w:asciiTheme="minorHAnsi" w:hAnsiTheme="minorHAnsi" w:cstheme="minorHAnsi"/>
          <w:lang w:val="en-GB"/>
        </w:rPr>
        <w:t>l</w:t>
      </w:r>
      <w:r w:rsidR="00362666" w:rsidRPr="00A27BCB">
        <w:rPr>
          <w:rStyle w:val="FootnoteReference"/>
          <w:rFonts w:asciiTheme="minorHAnsi" w:hAnsiTheme="minorHAnsi" w:cstheme="minorHAnsi"/>
          <w:lang w:val="en-GB"/>
        </w:rPr>
        <w:footnoteReference w:id="2"/>
      </w:r>
      <w:r w:rsidR="002B294E" w:rsidRPr="00A27BCB">
        <w:rPr>
          <w:rFonts w:asciiTheme="minorHAnsi" w:hAnsiTheme="minorHAnsi" w:cstheme="minorHAnsi"/>
          <w:lang w:val="en-GB"/>
        </w:rPr>
        <w:t xml:space="preserve"> </w:t>
      </w:r>
      <w:r w:rsidR="005E405E" w:rsidRPr="00A27BCB">
        <w:rPr>
          <w:rFonts w:asciiTheme="minorHAnsi" w:hAnsiTheme="minorHAnsi" w:cstheme="minorHAnsi"/>
          <w:lang w:val="en-GB"/>
        </w:rPr>
        <w:t xml:space="preserve">section on gender equality, </w:t>
      </w:r>
      <w:r w:rsidR="00362666" w:rsidRPr="00A27BCB">
        <w:rPr>
          <w:rFonts w:asciiTheme="minorHAnsi" w:hAnsiTheme="minorHAnsi" w:cstheme="minorHAnsi"/>
          <w:lang w:val="en-GB"/>
        </w:rPr>
        <w:t>does not contain</w:t>
      </w:r>
      <w:r w:rsidR="002B294E" w:rsidRPr="00A27BCB">
        <w:rPr>
          <w:rFonts w:asciiTheme="minorHAnsi" w:hAnsiTheme="minorHAnsi" w:cstheme="minorHAnsi"/>
          <w:lang w:val="en-GB"/>
        </w:rPr>
        <w:t xml:space="preserve"> </w:t>
      </w:r>
      <w:r w:rsidR="00362666" w:rsidRPr="00A27BCB">
        <w:rPr>
          <w:rFonts w:asciiTheme="minorHAnsi" w:hAnsiTheme="minorHAnsi" w:cstheme="minorHAnsi"/>
          <w:lang w:val="en-GB"/>
        </w:rPr>
        <w:t xml:space="preserve">relevant sex segregated data. </w:t>
      </w:r>
      <w:proofErr w:type="spellStart"/>
      <w:r w:rsidR="00362666" w:rsidRPr="00A27BCB">
        <w:rPr>
          <w:rFonts w:asciiTheme="minorHAnsi" w:hAnsiTheme="minorHAnsi" w:cstheme="minorHAnsi"/>
          <w:lang w:val="en-GB"/>
        </w:rPr>
        <w:t>F.i</w:t>
      </w:r>
      <w:proofErr w:type="spellEnd"/>
      <w:r w:rsidR="00362666" w:rsidRPr="00A27BCB">
        <w:rPr>
          <w:rFonts w:asciiTheme="minorHAnsi" w:hAnsiTheme="minorHAnsi" w:cstheme="minorHAnsi"/>
          <w:lang w:val="en-GB"/>
        </w:rPr>
        <w:t xml:space="preserve">., there is an </w:t>
      </w:r>
      <w:r w:rsidR="005E405E" w:rsidRPr="00A27BCB">
        <w:rPr>
          <w:rFonts w:asciiTheme="minorHAnsi" w:hAnsiTheme="minorHAnsi" w:cstheme="minorHAnsi"/>
          <w:lang w:val="en-GB" w:eastAsia="en-US"/>
        </w:rPr>
        <w:t>indicator as accessibility of</w:t>
      </w:r>
      <w:r w:rsidR="002B294E" w:rsidRPr="00A27BCB">
        <w:rPr>
          <w:rFonts w:asciiTheme="minorHAnsi" w:hAnsiTheme="minorHAnsi" w:cstheme="minorHAnsi"/>
          <w:lang w:val="en-GB" w:eastAsia="en-US"/>
        </w:rPr>
        <w:t xml:space="preserve"> </w:t>
      </w:r>
      <w:r w:rsidR="005E405E" w:rsidRPr="00A27BCB">
        <w:rPr>
          <w:rFonts w:asciiTheme="minorHAnsi" w:hAnsiTheme="minorHAnsi" w:cstheme="minorHAnsi"/>
          <w:lang w:val="en-GB" w:eastAsia="en-US"/>
        </w:rPr>
        <w:t xml:space="preserve">care services for disabled and </w:t>
      </w:r>
      <w:r w:rsidR="00C57B23" w:rsidRPr="00A27BCB">
        <w:rPr>
          <w:rFonts w:asciiTheme="minorHAnsi" w:hAnsiTheme="minorHAnsi" w:cstheme="minorHAnsi"/>
          <w:lang w:val="en-GB" w:eastAsia="en-US"/>
        </w:rPr>
        <w:t>elderly people (</w:t>
      </w:r>
      <w:r w:rsidR="005E405E" w:rsidRPr="00A27BCB">
        <w:rPr>
          <w:rFonts w:asciiTheme="minorHAnsi" w:hAnsiTheme="minorHAnsi" w:cstheme="minorHAnsi"/>
          <w:i/>
          <w:color w:val="0000FF"/>
          <w:u w:val="single"/>
        </w:rPr>
        <w:t>Vyresniojo amžiaus žmonių ir neįgaliųjų priežiūros paslaugų prieinamumas</w:t>
      </w:r>
      <w:r w:rsidR="00C57B23" w:rsidRPr="00BB0673">
        <w:rPr>
          <w:rFonts w:asciiTheme="minorHAnsi" w:hAnsiTheme="minorHAnsi" w:cstheme="minorHAnsi"/>
          <w:iCs/>
        </w:rPr>
        <w:t>)</w:t>
      </w:r>
      <w:r w:rsidR="005E405E" w:rsidRPr="00BB0673">
        <w:rPr>
          <w:rFonts w:asciiTheme="minorHAnsi" w:hAnsiTheme="minorHAnsi" w:cstheme="minorHAnsi"/>
          <w:i/>
        </w:rPr>
        <w:t>.</w:t>
      </w:r>
      <w:r w:rsidR="005E405E" w:rsidRPr="00BB0673">
        <w:rPr>
          <w:rFonts w:asciiTheme="minorHAnsi" w:hAnsiTheme="minorHAnsi" w:cstheme="minorHAnsi"/>
        </w:rPr>
        <w:t xml:space="preserve"> </w:t>
      </w:r>
      <w:r w:rsidR="00C57B23" w:rsidRPr="00A27BCB">
        <w:rPr>
          <w:rFonts w:asciiTheme="minorHAnsi" w:hAnsiTheme="minorHAnsi" w:cstheme="minorHAnsi"/>
          <w:lang w:val="en-GB" w:eastAsia="en-US"/>
        </w:rPr>
        <w:t>However sub-indicators show only number of places and service users in care houses, or number of persons</w:t>
      </w:r>
      <w:r w:rsidR="00362666" w:rsidRPr="00A27BCB">
        <w:rPr>
          <w:rFonts w:asciiTheme="minorHAnsi" w:hAnsiTheme="minorHAnsi" w:cstheme="minorHAnsi"/>
          <w:lang w:val="en-GB" w:eastAsia="en-US"/>
        </w:rPr>
        <w:t xml:space="preserve"> (not by women and men)</w:t>
      </w:r>
      <w:r w:rsidR="002B294E" w:rsidRPr="00A27BCB">
        <w:rPr>
          <w:rFonts w:asciiTheme="minorHAnsi" w:hAnsiTheme="minorHAnsi" w:cstheme="minorHAnsi"/>
          <w:lang w:val="en-GB" w:eastAsia="en-US"/>
        </w:rPr>
        <w:t xml:space="preserve"> </w:t>
      </w:r>
      <w:r w:rsidR="00362666" w:rsidRPr="00A27BCB">
        <w:rPr>
          <w:rFonts w:asciiTheme="minorHAnsi" w:hAnsiTheme="minorHAnsi" w:cstheme="minorHAnsi"/>
          <w:lang w:val="en-GB" w:eastAsia="en-US"/>
        </w:rPr>
        <w:t>receiving social service</w:t>
      </w:r>
      <w:r w:rsidR="00EA3480" w:rsidRPr="00A27BCB">
        <w:rPr>
          <w:rFonts w:asciiTheme="minorHAnsi" w:hAnsiTheme="minorHAnsi" w:cstheme="minorHAnsi"/>
          <w:lang w:val="en-GB" w:eastAsia="en-US"/>
        </w:rPr>
        <w:t>s.</w:t>
      </w:r>
      <w:r w:rsidR="002B294E" w:rsidRPr="00A27BCB">
        <w:rPr>
          <w:rFonts w:asciiTheme="minorHAnsi" w:hAnsiTheme="minorHAnsi" w:cstheme="minorHAnsi"/>
          <w:lang w:val="en-GB" w:eastAsia="en-US"/>
        </w:rPr>
        <w:t xml:space="preserve"> </w:t>
      </w:r>
    </w:p>
    <w:p w14:paraId="5189665E" w14:textId="6645D62F" w:rsidR="001F365D" w:rsidRPr="00A27BCB" w:rsidRDefault="00171756" w:rsidP="00A27BCB">
      <w:pPr>
        <w:spacing w:before="120" w:after="120"/>
        <w:rPr>
          <w:rFonts w:asciiTheme="minorHAnsi" w:hAnsiTheme="minorHAnsi" w:cstheme="minorHAnsi"/>
          <w:i/>
          <w:lang w:val="en-GB"/>
        </w:rPr>
      </w:pPr>
      <w:r w:rsidRPr="00A27BCB">
        <w:rPr>
          <w:rFonts w:asciiTheme="minorHAnsi" w:hAnsiTheme="minorHAnsi" w:cstheme="minorHAnsi"/>
          <w:lang w:val="en-GB" w:eastAsia="en-US"/>
        </w:rPr>
        <w:t>Moreover, n</w:t>
      </w:r>
      <w:r w:rsidR="00EA3480" w:rsidRPr="00A27BCB">
        <w:rPr>
          <w:rFonts w:asciiTheme="minorHAnsi" w:hAnsiTheme="minorHAnsi" w:cstheme="minorHAnsi"/>
          <w:lang w:val="en-GB" w:eastAsia="en-US"/>
        </w:rPr>
        <w:t>o data</w:t>
      </w:r>
      <w:r w:rsidR="00EA3480" w:rsidRPr="00C878EF">
        <w:rPr>
          <w:rFonts w:asciiTheme="minorHAnsi" w:hAnsiTheme="minorHAnsi" w:cstheme="minorHAnsi"/>
          <w:lang w:val="en-GB" w:eastAsia="en-US"/>
        </w:rPr>
        <w:t xml:space="preserve"> </w:t>
      </w:r>
      <w:r w:rsidR="00EA3480" w:rsidRPr="00C878EF">
        <w:rPr>
          <w:rFonts w:asciiTheme="minorHAnsi" w:hAnsiTheme="minorHAnsi" w:cstheme="minorHAnsi"/>
          <w:lang w:val="en-GB"/>
        </w:rPr>
        <w:t>w</w:t>
      </w:r>
      <w:proofErr w:type="spellStart"/>
      <w:r w:rsidR="00CB4AAE" w:rsidRPr="00C878EF">
        <w:rPr>
          <w:rFonts w:asciiTheme="minorHAnsi" w:hAnsiTheme="minorHAnsi" w:cstheme="minorHAnsi"/>
          <w:lang w:eastAsia="en-US"/>
        </w:rPr>
        <w:t>hich</w:t>
      </w:r>
      <w:proofErr w:type="spellEnd"/>
      <w:r w:rsidR="00CB4AAE" w:rsidRPr="00A27BCB">
        <w:rPr>
          <w:rFonts w:asciiTheme="minorHAnsi" w:hAnsiTheme="minorHAnsi" w:cstheme="minorHAnsi"/>
          <w:lang w:eastAsia="en-US"/>
        </w:rPr>
        <w:t xml:space="preserve"> can </w:t>
      </w:r>
      <w:r w:rsidR="00ED0F50" w:rsidRPr="00A27BCB">
        <w:rPr>
          <w:rFonts w:asciiTheme="minorHAnsi" w:hAnsiTheme="minorHAnsi" w:cstheme="minorHAnsi"/>
          <w:lang w:eastAsia="en-US"/>
        </w:rPr>
        <w:t>allow identifying and comparing at what extent</w:t>
      </w:r>
      <w:r w:rsidR="00CB4AAE" w:rsidRPr="00A27BCB">
        <w:rPr>
          <w:rFonts w:asciiTheme="minorHAnsi" w:hAnsiTheme="minorHAnsi" w:cstheme="minorHAnsi"/>
          <w:lang w:eastAsia="en-US"/>
        </w:rPr>
        <w:t xml:space="preserve"> the need of care and nursing services is satisfied. But </w:t>
      </w:r>
      <w:r w:rsidR="00ED0F50" w:rsidRPr="00A27BCB">
        <w:rPr>
          <w:rFonts w:asciiTheme="minorHAnsi" w:hAnsiTheme="minorHAnsi" w:cstheme="minorHAnsi"/>
          <w:lang w:eastAsia="en-US"/>
        </w:rPr>
        <w:t>particularly</w:t>
      </w:r>
      <w:r w:rsidR="00CB4AAE" w:rsidRPr="00A27BCB">
        <w:rPr>
          <w:rFonts w:asciiTheme="minorHAnsi" w:hAnsiTheme="minorHAnsi" w:cstheme="minorHAnsi"/>
          <w:lang w:eastAsia="en-US"/>
        </w:rPr>
        <w:t xml:space="preserve"> </w:t>
      </w:r>
      <w:r w:rsidR="00ED0F50" w:rsidRPr="00A27BCB">
        <w:rPr>
          <w:rFonts w:asciiTheme="minorHAnsi" w:hAnsiTheme="minorHAnsi" w:cstheme="minorHAnsi"/>
          <w:lang w:eastAsia="en-US"/>
        </w:rPr>
        <w:t>these unsatisfied</w:t>
      </w:r>
      <w:r w:rsidR="00CB4AAE" w:rsidRPr="00A27BCB">
        <w:rPr>
          <w:rFonts w:asciiTheme="minorHAnsi" w:hAnsiTheme="minorHAnsi" w:cstheme="minorHAnsi"/>
          <w:lang w:eastAsia="en-US"/>
        </w:rPr>
        <w:t xml:space="preserve"> needs are the burd</w:t>
      </w:r>
      <w:r w:rsidRPr="00A27BCB">
        <w:rPr>
          <w:rFonts w:asciiTheme="minorHAnsi" w:hAnsiTheme="minorHAnsi" w:cstheme="minorHAnsi"/>
          <w:lang w:eastAsia="en-US"/>
        </w:rPr>
        <w:t>en which lay</w:t>
      </w:r>
      <w:r w:rsidR="00CB4AAE" w:rsidRPr="00A27BCB">
        <w:rPr>
          <w:rFonts w:asciiTheme="minorHAnsi" w:hAnsiTheme="minorHAnsi" w:cstheme="minorHAnsi"/>
          <w:lang w:eastAsia="en-US"/>
        </w:rPr>
        <w:t xml:space="preserve"> down first of all on women’s shoulders</w:t>
      </w:r>
      <w:r w:rsidR="00EA3480" w:rsidRPr="00A27BCB">
        <w:rPr>
          <w:rFonts w:asciiTheme="minorHAnsi" w:hAnsiTheme="minorHAnsi" w:cstheme="minorHAnsi"/>
          <w:lang w:eastAsia="en-US"/>
        </w:rPr>
        <w:t xml:space="preserve"> as an unpaid job.</w:t>
      </w:r>
      <w:r w:rsidR="00CB4AAE" w:rsidRPr="00A27BCB">
        <w:rPr>
          <w:rFonts w:asciiTheme="minorHAnsi" w:hAnsiTheme="minorHAnsi" w:cstheme="minorHAnsi"/>
          <w:lang w:eastAsia="en-US"/>
        </w:rPr>
        <w:t xml:space="preserve"> </w:t>
      </w:r>
      <w:r w:rsidR="00EA3480" w:rsidRPr="00A27BCB">
        <w:rPr>
          <w:rFonts w:asciiTheme="minorHAnsi" w:hAnsiTheme="minorHAnsi" w:cstheme="minorHAnsi"/>
          <w:lang w:eastAsia="en-US"/>
        </w:rPr>
        <w:t>C</w:t>
      </w:r>
      <w:r w:rsidR="00CB4AAE" w:rsidRPr="00A27BCB">
        <w:rPr>
          <w:rFonts w:asciiTheme="minorHAnsi" w:hAnsiTheme="minorHAnsi" w:cstheme="minorHAnsi"/>
          <w:lang w:eastAsia="en-US"/>
        </w:rPr>
        <w:t xml:space="preserve">onsequence of prevailing gender stereotypes </w:t>
      </w:r>
      <w:r w:rsidR="002B294E" w:rsidRPr="00A27BCB">
        <w:rPr>
          <w:rFonts w:asciiTheme="minorHAnsi" w:hAnsiTheme="minorHAnsi" w:cstheme="minorHAnsi"/>
          <w:lang w:eastAsia="en-US"/>
        </w:rPr>
        <w:t xml:space="preserve">- </w:t>
      </w:r>
      <w:r w:rsidR="00CB4AAE" w:rsidRPr="00A27BCB">
        <w:rPr>
          <w:rFonts w:asciiTheme="minorHAnsi" w:hAnsiTheme="minorHAnsi" w:cstheme="minorHAnsi"/>
          <w:lang w:eastAsia="en-US"/>
        </w:rPr>
        <w:t xml:space="preserve">care, nursing is a role of women. Particularly heavy this burden for women, who care about family members with the heavy disabilities, such as </w:t>
      </w:r>
      <w:proofErr w:type="spellStart"/>
      <w:r w:rsidR="00CB4AAE" w:rsidRPr="00A27BCB">
        <w:rPr>
          <w:rFonts w:asciiTheme="minorHAnsi" w:hAnsiTheme="minorHAnsi" w:cstheme="minorHAnsi"/>
          <w:lang w:eastAsia="en-US"/>
        </w:rPr>
        <w:t>f.i</w:t>
      </w:r>
      <w:proofErr w:type="spellEnd"/>
      <w:r w:rsidR="00CB4AAE" w:rsidRPr="00A27BCB">
        <w:rPr>
          <w:rFonts w:asciiTheme="minorHAnsi" w:hAnsiTheme="minorHAnsi" w:cstheme="minorHAnsi"/>
          <w:lang w:eastAsia="en-US"/>
        </w:rPr>
        <w:t>.,</w:t>
      </w:r>
      <w:r w:rsidR="002B294E" w:rsidRPr="00A27BCB">
        <w:rPr>
          <w:rFonts w:asciiTheme="minorHAnsi" w:hAnsiTheme="minorHAnsi" w:cstheme="minorHAnsi"/>
          <w:lang w:eastAsia="en-US"/>
        </w:rPr>
        <w:t xml:space="preserve"> </w:t>
      </w:r>
      <w:r w:rsidR="001F365D" w:rsidRPr="00A27BCB">
        <w:rPr>
          <w:rFonts w:asciiTheme="minorHAnsi" w:hAnsiTheme="minorHAnsi" w:cstheme="minorHAnsi"/>
          <w:lang w:eastAsia="en-US"/>
        </w:rPr>
        <w:t xml:space="preserve">dementia, Alzheimer's disease, paralysis etc. </w:t>
      </w:r>
    </w:p>
    <w:p w14:paraId="054EA532" w14:textId="4E4E7422" w:rsidR="00E452A9" w:rsidRPr="00A27BCB" w:rsidRDefault="001F365D" w:rsidP="00A27BCB">
      <w:pPr>
        <w:spacing w:before="120" w:after="120"/>
        <w:rPr>
          <w:rFonts w:asciiTheme="minorHAnsi" w:hAnsiTheme="minorHAnsi" w:cstheme="minorHAnsi"/>
          <w:lang w:val="lt-LT" w:eastAsia="en-US"/>
        </w:rPr>
      </w:pPr>
      <w:r w:rsidRPr="00A27BCB">
        <w:rPr>
          <w:rFonts w:asciiTheme="minorHAnsi" w:hAnsiTheme="minorHAnsi" w:cstheme="minorHAnsi"/>
          <w:lang w:eastAsia="en-US"/>
        </w:rPr>
        <w:t>There is a lack of simple, understandable, easily accessible information</w:t>
      </w:r>
      <w:r w:rsidR="00171756" w:rsidRPr="00A27BCB">
        <w:rPr>
          <w:rFonts w:asciiTheme="minorHAnsi" w:hAnsiTheme="minorHAnsi" w:cstheme="minorHAnsi"/>
          <w:lang w:eastAsia="en-US"/>
        </w:rPr>
        <w:t xml:space="preserve"> on municipal level</w:t>
      </w:r>
      <w:r w:rsidRPr="00A27BCB">
        <w:rPr>
          <w:rFonts w:asciiTheme="minorHAnsi" w:hAnsiTheme="minorHAnsi" w:cstheme="minorHAnsi"/>
          <w:lang w:eastAsia="en-US"/>
        </w:rPr>
        <w:t xml:space="preserve">, preferably from one </w:t>
      </w:r>
      <w:r w:rsidR="00ED0F50" w:rsidRPr="00A27BCB">
        <w:rPr>
          <w:rFonts w:asciiTheme="minorHAnsi" w:hAnsiTheme="minorHAnsi" w:cstheme="minorHAnsi"/>
          <w:lang w:eastAsia="en-US"/>
        </w:rPr>
        <w:t>hand, on</w:t>
      </w:r>
      <w:r w:rsidRPr="00A27BCB">
        <w:rPr>
          <w:rFonts w:asciiTheme="minorHAnsi" w:hAnsiTheme="minorHAnsi" w:cstheme="minorHAnsi"/>
          <w:lang w:eastAsia="en-US"/>
        </w:rPr>
        <w:t xml:space="preserve"> the opportunities to get social, nursing, care services, their accessibility and quality in the urban and rural territories</w:t>
      </w:r>
      <w:r w:rsidR="00171756" w:rsidRPr="00A27BCB">
        <w:rPr>
          <w:rFonts w:asciiTheme="minorHAnsi" w:hAnsiTheme="minorHAnsi" w:cstheme="minorHAnsi"/>
          <w:lang w:eastAsia="en-US"/>
        </w:rPr>
        <w:t>. No</w:t>
      </w:r>
      <w:r w:rsidR="002B294E" w:rsidRPr="00A27BCB">
        <w:rPr>
          <w:rFonts w:asciiTheme="minorHAnsi" w:hAnsiTheme="minorHAnsi" w:cstheme="minorHAnsi"/>
          <w:lang w:eastAsia="en-US"/>
        </w:rPr>
        <w:t xml:space="preserve"> </w:t>
      </w:r>
      <w:r w:rsidRPr="00A27BCB">
        <w:rPr>
          <w:rFonts w:asciiTheme="minorHAnsi" w:hAnsiTheme="minorHAnsi" w:cstheme="minorHAnsi"/>
          <w:lang w:eastAsia="en-US"/>
        </w:rPr>
        <w:t xml:space="preserve">data segregated by sex on the persons who care about elderly, in particular living alone, when they are not visited by social workers. It should </w:t>
      </w:r>
      <w:r w:rsidR="00ED0F50" w:rsidRPr="00A27BCB">
        <w:rPr>
          <w:rFonts w:asciiTheme="minorHAnsi" w:hAnsiTheme="minorHAnsi" w:cstheme="minorHAnsi"/>
          <w:lang w:eastAsia="en-US"/>
        </w:rPr>
        <w:t>be</w:t>
      </w:r>
      <w:r w:rsidRPr="00A27BCB">
        <w:rPr>
          <w:rFonts w:asciiTheme="minorHAnsi" w:hAnsiTheme="minorHAnsi" w:cstheme="minorHAnsi"/>
          <w:lang w:eastAsia="en-US"/>
        </w:rPr>
        <w:t xml:space="preserve"> noted, that in Lithuania average coefficient of </w:t>
      </w:r>
      <w:r w:rsidR="00ED0F50" w:rsidRPr="00A27BCB">
        <w:rPr>
          <w:rFonts w:asciiTheme="minorHAnsi" w:hAnsiTheme="minorHAnsi" w:cstheme="minorHAnsi"/>
          <w:lang w:eastAsia="en-US"/>
        </w:rPr>
        <w:t>dependent</w:t>
      </w:r>
      <w:r w:rsidRPr="00A27BCB">
        <w:rPr>
          <w:rFonts w:asciiTheme="minorHAnsi" w:hAnsiTheme="minorHAnsi" w:cstheme="minorHAnsi"/>
          <w:lang w:eastAsia="en-US"/>
        </w:rPr>
        <w:t xml:space="preserve"> people (65+) is quite high and exceeds 3</w:t>
      </w:r>
      <w:r w:rsidR="008634AB" w:rsidRPr="00A27BCB">
        <w:rPr>
          <w:rFonts w:asciiTheme="minorHAnsi" w:hAnsiTheme="minorHAnsi" w:cstheme="minorHAnsi"/>
          <w:lang w:eastAsia="en-US"/>
        </w:rPr>
        <w:t xml:space="preserve">1. </w:t>
      </w:r>
      <w:r w:rsidRPr="00A27BCB">
        <w:rPr>
          <w:rFonts w:asciiTheme="minorHAnsi" w:hAnsiTheme="minorHAnsi" w:cstheme="minorHAnsi"/>
          <w:lang w:eastAsia="en-US"/>
        </w:rPr>
        <w:t xml:space="preserve">In some municipalities this coefficient </w:t>
      </w:r>
      <w:r w:rsidR="009B7A78" w:rsidRPr="00A27BCB">
        <w:rPr>
          <w:rFonts w:asciiTheme="minorHAnsi" w:hAnsiTheme="minorHAnsi" w:cstheme="minorHAnsi"/>
          <w:lang w:eastAsia="en-US"/>
        </w:rPr>
        <w:t xml:space="preserve">is even higher and reaches </w:t>
      </w:r>
      <w:r w:rsidR="008634AB" w:rsidRPr="00A27BCB">
        <w:rPr>
          <w:rFonts w:asciiTheme="minorHAnsi" w:hAnsiTheme="minorHAnsi" w:cstheme="minorHAnsi"/>
          <w:lang w:eastAsia="en-US"/>
        </w:rPr>
        <w:t>38</w:t>
      </w:r>
      <w:r w:rsidR="008634AB" w:rsidRPr="00A27BCB">
        <w:rPr>
          <w:rStyle w:val="FootnoteReference"/>
          <w:rFonts w:asciiTheme="minorHAnsi" w:hAnsiTheme="minorHAnsi" w:cstheme="minorHAnsi"/>
          <w:lang w:eastAsia="en-US"/>
        </w:rPr>
        <w:footnoteReference w:id="3"/>
      </w:r>
      <w:r w:rsidR="008634AB" w:rsidRPr="00A27BCB">
        <w:rPr>
          <w:rFonts w:asciiTheme="minorHAnsi" w:hAnsiTheme="minorHAnsi" w:cstheme="minorHAnsi"/>
          <w:lang w:eastAsia="en-US"/>
        </w:rPr>
        <w:t>.</w:t>
      </w:r>
      <w:r w:rsidR="002B294E" w:rsidRPr="00A27BCB">
        <w:rPr>
          <w:rFonts w:asciiTheme="minorHAnsi" w:hAnsiTheme="minorHAnsi" w:cstheme="minorHAnsi"/>
          <w:lang w:eastAsia="en-US"/>
        </w:rPr>
        <w:t xml:space="preserve"> </w:t>
      </w:r>
      <w:r w:rsidR="009B7A78" w:rsidRPr="00A27BCB">
        <w:rPr>
          <w:rFonts w:asciiTheme="minorHAnsi" w:hAnsiTheme="minorHAnsi" w:cstheme="minorHAnsi"/>
          <w:lang w:eastAsia="en-US"/>
        </w:rPr>
        <w:t xml:space="preserve">It </w:t>
      </w:r>
      <w:r w:rsidR="00ED0F50" w:rsidRPr="00A27BCB">
        <w:rPr>
          <w:rFonts w:asciiTheme="minorHAnsi" w:hAnsiTheme="minorHAnsi" w:cstheme="minorHAnsi"/>
          <w:lang w:eastAsia="en-US"/>
        </w:rPr>
        <w:t>allows</w:t>
      </w:r>
      <w:r w:rsidR="009B7A78" w:rsidRPr="00A27BCB">
        <w:rPr>
          <w:rFonts w:asciiTheme="minorHAnsi" w:hAnsiTheme="minorHAnsi" w:cstheme="minorHAnsi"/>
          <w:lang w:eastAsia="en-US"/>
        </w:rPr>
        <w:t xml:space="preserve"> to presume, that women’s workload of unpaid care and nursing work is high, </w:t>
      </w:r>
      <w:r w:rsidR="00EA3480" w:rsidRPr="00A27BCB">
        <w:rPr>
          <w:rFonts w:asciiTheme="minorHAnsi" w:hAnsiTheme="minorHAnsi" w:cstheme="minorHAnsi"/>
          <w:lang w:eastAsia="en-US"/>
        </w:rPr>
        <w:t>in particular in cases when woma</w:t>
      </w:r>
      <w:r w:rsidR="009B7A78" w:rsidRPr="00A27BCB">
        <w:rPr>
          <w:rFonts w:asciiTheme="minorHAnsi" w:hAnsiTheme="minorHAnsi" w:cstheme="minorHAnsi"/>
          <w:lang w:eastAsia="en-US"/>
        </w:rPr>
        <w:t xml:space="preserve">n is a single mother </w:t>
      </w:r>
      <w:r w:rsidR="00C878EF" w:rsidRPr="00A27BCB">
        <w:rPr>
          <w:rFonts w:asciiTheme="minorHAnsi" w:hAnsiTheme="minorHAnsi" w:cstheme="minorHAnsi"/>
          <w:lang w:eastAsia="en-US"/>
        </w:rPr>
        <w:t>and</w:t>
      </w:r>
      <w:r w:rsidR="009B7A78" w:rsidRPr="00A27BCB">
        <w:rPr>
          <w:rFonts w:asciiTheme="minorHAnsi" w:hAnsiTheme="minorHAnsi" w:cstheme="minorHAnsi"/>
          <w:lang w:eastAsia="en-US"/>
        </w:rPr>
        <w:t xml:space="preserve"> cares for her elderly </w:t>
      </w:r>
      <w:r w:rsidR="00C878EF">
        <w:rPr>
          <w:rFonts w:asciiTheme="minorHAnsi" w:hAnsiTheme="minorHAnsi" w:cstheme="minorHAnsi"/>
          <w:lang w:eastAsia="en-US"/>
        </w:rPr>
        <w:t>or</w:t>
      </w:r>
      <w:r w:rsidR="009B7A78" w:rsidRPr="00A27BCB">
        <w:rPr>
          <w:rFonts w:asciiTheme="minorHAnsi" w:hAnsiTheme="minorHAnsi" w:cstheme="minorHAnsi"/>
          <w:lang w:eastAsia="en-US"/>
        </w:rPr>
        <w:t xml:space="preserve"> disabled parents. </w:t>
      </w:r>
    </w:p>
    <w:p w14:paraId="352431A0" w14:textId="20AA8343" w:rsidR="004B3A99" w:rsidRPr="00A27BCB" w:rsidRDefault="009B7A78" w:rsidP="00A27BCB">
      <w:pPr>
        <w:spacing w:before="120" w:after="120"/>
        <w:rPr>
          <w:rFonts w:asciiTheme="minorHAnsi" w:hAnsiTheme="minorHAnsi" w:cstheme="minorHAnsi"/>
          <w:lang w:val="lt-LT" w:eastAsia="en-US"/>
        </w:rPr>
      </w:pPr>
      <w:r w:rsidRPr="00A27BCB">
        <w:rPr>
          <w:rFonts w:asciiTheme="minorHAnsi" w:hAnsiTheme="minorHAnsi" w:cstheme="minorHAnsi"/>
          <w:lang w:val="lt-LT" w:eastAsia="en-US"/>
        </w:rPr>
        <w:t>On the other hand insufficient attention is paid to the ensuring of the right of</w:t>
      </w:r>
      <w:r w:rsidR="00EA3480" w:rsidRPr="00A27BCB">
        <w:rPr>
          <w:rFonts w:asciiTheme="minorHAnsi" w:hAnsiTheme="minorHAnsi" w:cstheme="minorHAnsi"/>
          <w:lang w:val="lt-LT" w:eastAsia="en-US"/>
        </w:rPr>
        <w:t xml:space="preserve"> women with disabilities to </w:t>
      </w:r>
      <w:r w:rsidRPr="00A27BCB">
        <w:rPr>
          <w:rFonts w:asciiTheme="minorHAnsi" w:hAnsiTheme="minorHAnsi" w:cstheme="minorHAnsi"/>
          <w:lang w:val="lt-LT" w:eastAsia="en-US"/>
        </w:rPr>
        <w:t xml:space="preserve">family life and maternity. Stereotypical views regarding women with disabilities, lack of the infrastructure of the necessary services create the precedents, when children are taken out </w:t>
      </w:r>
      <w:proofErr w:type="spellStart"/>
      <w:r w:rsidRPr="00A27BCB">
        <w:rPr>
          <w:rFonts w:asciiTheme="minorHAnsi" w:hAnsiTheme="minorHAnsi" w:cstheme="minorHAnsi"/>
          <w:lang w:val="lt-LT" w:eastAsia="en-US"/>
        </w:rPr>
        <w:t>from</w:t>
      </w:r>
      <w:proofErr w:type="spellEnd"/>
      <w:r w:rsidRPr="00A27BCB">
        <w:rPr>
          <w:rFonts w:asciiTheme="minorHAnsi" w:hAnsiTheme="minorHAnsi" w:cstheme="minorHAnsi"/>
          <w:lang w:val="lt-LT" w:eastAsia="en-US"/>
        </w:rPr>
        <w:t xml:space="preserve"> </w:t>
      </w:r>
      <w:proofErr w:type="spellStart"/>
      <w:r w:rsidRPr="00A27BCB">
        <w:rPr>
          <w:rFonts w:asciiTheme="minorHAnsi" w:hAnsiTheme="minorHAnsi" w:cstheme="minorHAnsi"/>
          <w:lang w:val="lt-LT" w:eastAsia="en-US"/>
        </w:rPr>
        <w:t>mothers</w:t>
      </w:r>
      <w:proofErr w:type="spellEnd"/>
      <w:r w:rsidRPr="00A27BCB">
        <w:rPr>
          <w:rFonts w:asciiTheme="minorHAnsi" w:hAnsiTheme="minorHAnsi" w:cstheme="minorHAnsi"/>
          <w:lang w:val="lt-LT" w:eastAsia="en-US"/>
        </w:rPr>
        <w:t xml:space="preserve"> </w:t>
      </w:r>
      <w:proofErr w:type="spellStart"/>
      <w:r w:rsidRPr="00A27BCB">
        <w:rPr>
          <w:rFonts w:asciiTheme="minorHAnsi" w:hAnsiTheme="minorHAnsi" w:cstheme="minorHAnsi"/>
          <w:lang w:val="lt-LT" w:eastAsia="en-US"/>
        </w:rPr>
        <w:t>only</w:t>
      </w:r>
      <w:proofErr w:type="spellEnd"/>
      <w:r w:rsidRPr="00A27BCB">
        <w:rPr>
          <w:rFonts w:asciiTheme="minorHAnsi" w:hAnsiTheme="minorHAnsi" w:cstheme="minorHAnsi"/>
          <w:lang w:val="lt-LT" w:eastAsia="en-US"/>
        </w:rPr>
        <w:t xml:space="preserve"> </w:t>
      </w:r>
      <w:proofErr w:type="spellStart"/>
      <w:r w:rsidRPr="00A27BCB">
        <w:rPr>
          <w:rFonts w:asciiTheme="minorHAnsi" w:hAnsiTheme="minorHAnsi" w:cstheme="minorHAnsi"/>
          <w:lang w:val="lt-LT" w:eastAsia="en-US"/>
        </w:rPr>
        <w:t>because</w:t>
      </w:r>
      <w:proofErr w:type="spellEnd"/>
      <w:r w:rsidRPr="00A27BCB">
        <w:rPr>
          <w:rFonts w:asciiTheme="minorHAnsi" w:hAnsiTheme="minorHAnsi" w:cstheme="minorHAnsi"/>
          <w:lang w:val="lt-LT" w:eastAsia="en-US"/>
        </w:rPr>
        <w:t xml:space="preserve"> </w:t>
      </w:r>
      <w:proofErr w:type="spellStart"/>
      <w:r w:rsidRPr="00A27BCB">
        <w:rPr>
          <w:rFonts w:asciiTheme="minorHAnsi" w:hAnsiTheme="minorHAnsi" w:cstheme="minorHAnsi"/>
          <w:lang w:val="lt-LT" w:eastAsia="en-US"/>
        </w:rPr>
        <w:t>of</w:t>
      </w:r>
      <w:proofErr w:type="spellEnd"/>
      <w:r w:rsidRPr="00A27BCB">
        <w:rPr>
          <w:rFonts w:asciiTheme="minorHAnsi" w:hAnsiTheme="minorHAnsi" w:cstheme="minorHAnsi"/>
          <w:lang w:val="lt-LT" w:eastAsia="en-US"/>
        </w:rPr>
        <w:t xml:space="preserve"> </w:t>
      </w:r>
      <w:proofErr w:type="spellStart"/>
      <w:r w:rsidRPr="00A27BCB">
        <w:rPr>
          <w:rFonts w:asciiTheme="minorHAnsi" w:hAnsiTheme="minorHAnsi" w:cstheme="minorHAnsi"/>
          <w:lang w:val="lt-LT" w:eastAsia="en-US"/>
        </w:rPr>
        <w:t>their</w:t>
      </w:r>
      <w:proofErr w:type="spellEnd"/>
      <w:r w:rsidRPr="00A27BCB">
        <w:rPr>
          <w:rFonts w:asciiTheme="minorHAnsi" w:hAnsiTheme="minorHAnsi" w:cstheme="minorHAnsi"/>
          <w:lang w:val="lt-LT" w:eastAsia="en-US"/>
        </w:rPr>
        <w:t xml:space="preserve"> </w:t>
      </w:r>
      <w:proofErr w:type="spellStart"/>
      <w:r w:rsidRPr="00A27BCB">
        <w:rPr>
          <w:rFonts w:asciiTheme="minorHAnsi" w:hAnsiTheme="minorHAnsi" w:cstheme="minorHAnsi"/>
          <w:lang w:val="lt-LT" w:eastAsia="en-US"/>
        </w:rPr>
        <w:t>disabilities</w:t>
      </w:r>
      <w:proofErr w:type="spellEnd"/>
      <w:r w:rsidR="004B3A99" w:rsidRPr="00A27BCB">
        <w:rPr>
          <w:rFonts w:asciiTheme="minorHAnsi" w:hAnsiTheme="minorHAnsi" w:cstheme="minorHAnsi"/>
          <w:vertAlign w:val="superscript"/>
          <w:lang w:val="lt-LT" w:eastAsia="en-US"/>
        </w:rPr>
        <w:footnoteReference w:id="4"/>
      </w:r>
      <w:r w:rsidR="004B3A99" w:rsidRPr="00A27BCB">
        <w:rPr>
          <w:rFonts w:asciiTheme="minorHAnsi" w:hAnsiTheme="minorHAnsi" w:cstheme="minorHAnsi"/>
          <w:lang w:val="lt-LT" w:eastAsia="en-US"/>
        </w:rPr>
        <w:t>.</w:t>
      </w:r>
    </w:p>
    <w:p w14:paraId="4890A562" w14:textId="7394DBB1" w:rsidR="00CA0DFA" w:rsidRPr="00A27BCB" w:rsidRDefault="00CA0DFA" w:rsidP="00A27BCB">
      <w:pPr>
        <w:spacing w:before="120" w:after="120"/>
        <w:rPr>
          <w:rFonts w:asciiTheme="minorHAnsi" w:hAnsiTheme="minorHAnsi" w:cstheme="minorHAnsi"/>
          <w:lang w:eastAsia="en-US"/>
        </w:rPr>
      </w:pPr>
      <w:r w:rsidRPr="00A27BCB">
        <w:rPr>
          <w:rFonts w:asciiTheme="minorHAnsi" w:hAnsiTheme="minorHAnsi" w:cstheme="minorHAnsi"/>
          <w:lang w:eastAsia="en-US"/>
        </w:rPr>
        <w:t xml:space="preserve">Women’s </w:t>
      </w:r>
      <w:proofErr w:type="spellStart"/>
      <w:r w:rsidRPr="00A27BCB">
        <w:rPr>
          <w:rFonts w:asciiTheme="minorHAnsi" w:hAnsiTheme="minorHAnsi" w:cstheme="minorHAnsi"/>
          <w:lang w:eastAsia="en-US"/>
        </w:rPr>
        <w:t>organisations</w:t>
      </w:r>
      <w:proofErr w:type="spellEnd"/>
      <w:r w:rsidRPr="00A27BCB">
        <w:rPr>
          <w:rFonts w:asciiTheme="minorHAnsi" w:hAnsiTheme="minorHAnsi" w:cstheme="minorHAnsi"/>
          <w:lang w:eastAsia="en-US"/>
        </w:rPr>
        <w:t xml:space="preserve"> observe </w:t>
      </w:r>
      <w:r w:rsidR="00ED0F50" w:rsidRPr="00A27BCB">
        <w:rPr>
          <w:rFonts w:asciiTheme="minorHAnsi" w:hAnsiTheme="minorHAnsi" w:cstheme="minorHAnsi"/>
          <w:lang w:eastAsia="en-US"/>
        </w:rPr>
        <w:t xml:space="preserve">complicated </w:t>
      </w:r>
      <w:r w:rsidR="00BB0673" w:rsidRPr="00A27BCB">
        <w:rPr>
          <w:rFonts w:asciiTheme="minorHAnsi" w:hAnsiTheme="minorHAnsi" w:cstheme="minorHAnsi"/>
          <w:lang w:eastAsia="en-US"/>
        </w:rPr>
        <w:t>situations</w:t>
      </w:r>
      <w:r w:rsidRPr="00A27BCB">
        <w:rPr>
          <w:rFonts w:asciiTheme="minorHAnsi" w:hAnsiTheme="minorHAnsi" w:cstheme="minorHAnsi"/>
          <w:lang w:eastAsia="en-US"/>
        </w:rPr>
        <w:t xml:space="preserve"> with </w:t>
      </w:r>
      <w:r w:rsidR="00FC094F" w:rsidRPr="00A27BCB">
        <w:rPr>
          <w:rFonts w:asciiTheme="minorHAnsi" w:hAnsiTheme="minorHAnsi" w:cstheme="minorHAnsi"/>
          <w:lang w:eastAsia="en-US"/>
        </w:rPr>
        <w:t xml:space="preserve">the issue of reconciliation of work and family duties. </w:t>
      </w:r>
      <w:r w:rsidR="00BB0673" w:rsidRPr="00A27BCB">
        <w:rPr>
          <w:rFonts w:asciiTheme="minorHAnsi" w:hAnsiTheme="minorHAnsi" w:cstheme="minorHAnsi"/>
          <w:lang w:eastAsia="en-US"/>
        </w:rPr>
        <w:t>First</w:t>
      </w:r>
      <w:r w:rsidR="002B294E" w:rsidRPr="00A27BCB">
        <w:rPr>
          <w:rFonts w:asciiTheme="minorHAnsi" w:hAnsiTheme="minorHAnsi" w:cstheme="minorHAnsi"/>
          <w:lang w:eastAsia="en-US"/>
        </w:rPr>
        <w:t>,</w:t>
      </w:r>
      <w:r w:rsidR="00FC094F" w:rsidRPr="00A27BCB">
        <w:rPr>
          <w:rFonts w:asciiTheme="minorHAnsi" w:hAnsiTheme="minorHAnsi" w:cstheme="minorHAnsi"/>
          <w:lang w:eastAsia="en-US"/>
        </w:rPr>
        <w:t xml:space="preserve"> it is a lack of holistic, needs-centered approach.</w:t>
      </w:r>
      <w:r w:rsidR="002B294E" w:rsidRPr="00A27BCB">
        <w:rPr>
          <w:rFonts w:asciiTheme="minorHAnsi" w:hAnsiTheme="minorHAnsi" w:cstheme="minorHAnsi"/>
          <w:lang w:eastAsia="en-US"/>
        </w:rPr>
        <w:t xml:space="preserve"> </w:t>
      </w:r>
      <w:r w:rsidRPr="00A27BCB">
        <w:rPr>
          <w:rFonts w:asciiTheme="minorHAnsi" w:hAnsiTheme="minorHAnsi" w:cstheme="minorHAnsi"/>
          <w:lang w:eastAsia="en-US"/>
        </w:rPr>
        <w:t xml:space="preserve">Different institutions are responsible for </w:t>
      </w:r>
      <w:r w:rsidR="00FC094F" w:rsidRPr="00A27BCB">
        <w:rPr>
          <w:rFonts w:asciiTheme="minorHAnsi" w:hAnsiTheme="minorHAnsi" w:cstheme="minorHAnsi"/>
          <w:lang w:eastAsia="en-US"/>
        </w:rPr>
        <w:t xml:space="preserve">different aspects of </w:t>
      </w:r>
      <w:r w:rsidRPr="00A27BCB">
        <w:rPr>
          <w:rFonts w:asciiTheme="minorHAnsi" w:hAnsiTheme="minorHAnsi" w:cstheme="minorHAnsi"/>
          <w:lang w:eastAsia="en-US"/>
        </w:rPr>
        <w:t xml:space="preserve">reconciliation of work and family life, but nobody is in charge of entire issue. There are not enough services for childcare, </w:t>
      </w:r>
      <w:r w:rsidR="00FC094F" w:rsidRPr="00A27BCB">
        <w:rPr>
          <w:rFonts w:asciiTheme="minorHAnsi" w:hAnsiTheme="minorHAnsi" w:cstheme="minorHAnsi"/>
          <w:lang w:eastAsia="en-US"/>
        </w:rPr>
        <w:t xml:space="preserve">lack of </w:t>
      </w:r>
      <w:r w:rsidRPr="00A27BCB">
        <w:rPr>
          <w:rFonts w:asciiTheme="minorHAnsi" w:hAnsiTheme="minorHAnsi" w:cstheme="minorHAnsi"/>
          <w:lang w:eastAsia="en-US"/>
        </w:rPr>
        <w:t xml:space="preserve">care </w:t>
      </w:r>
      <w:r w:rsidR="00451889" w:rsidRPr="00A27BCB">
        <w:rPr>
          <w:rFonts w:asciiTheme="minorHAnsi" w:hAnsiTheme="minorHAnsi" w:cstheme="minorHAnsi"/>
          <w:lang w:eastAsia="en-US"/>
        </w:rPr>
        <w:t xml:space="preserve">and </w:t>
      </w:r>
      <w:r w:rsidR="00ED0F50" w:rsidRPr="00A27BCB">
        <w:rPr>
          <w:rFonts w:asciiTheme="minorHAnsi" w:hAnsiTheme="minorHAnsi" w:cstheme="minorHAnsi"/>
          <w:lang w:eastAsia="en-US"/>
        </w:rPr>
        <w:t>nursing</w:t>
      </w:r>
      <w:r w:rsidR="00451889" w:rsidRPr="00A27BCB">
        <w:rPr>
          <w:rFonts w:asciiTheme="minorHAnsi" w:hAnsiTheme="minorHAnsi" w:cstheme="minorHAnsi"/>
          <w:lang w:eastAsia="en-US"/>
        </w:rPr>
        <w:t xml:space="preserve"> </w:t>
      </w:r>
      <w:r w:rsidRPr="00A27BCB">
        <w:rPr>
          <w:rFonts w:asciiTheme="minorHAnsi" w:hAnsiTheme="minorHAnsi" w:cstheme="minorHAnsi"/>
          <w:lang w:eastAsia="en-US"/>
        </w:rPr>
        <w:t>services for dependents (disabled and elderly)</w:t>
      </w:r>
      <w:r w:rsidR="00171756" w:rsidRPr="00A27BCB">
        <w:rPr>
          <w:rFonts w:asciiTheme="minorHAnsi" w:hAnsiTheme="minorHAnsi" w:cstheme="minorHAnsi"/>
          <w:lang w:eastAsia="en-US"/>
        </w:rPr>
        <w:t xml:space="preserve">. Particular concern care for </w:t>
      </w:r>
      <w:r w:rsidR="00BB0673" w:rsidRPr="00A27BCB">
        <w:rPr>
          <w:rFonts w:asciiTheme="minorHAnsi" w:hAnsiTheme="minorHAnsi" w:cstheme="minorHAnsi"/>
          <w:lang w:eastAsia="en-US"/>
        </w:rPr>
        <w:t>elderly people</w:t>
      </w:r>
      <w:r w:rsidR="00171756" w:rsidRPr="00A27BCB">
        <w:rPr>
          <w:rFonts w:asciiTheme="minorHAnsi" w:hAnsiTheme="minorHAnsi" w:cstheme="minorHAnsi"/>
          <w:lang w:eastAsia="en-US"/>
        </w:rPr>
        <w:t xml:space="preserve"> with severe diseases</w:t>
      </w:r>
      <w:r w:rsidRPr="00A27BCB">
        <w:rPr>
          <w:rFonts w:asciiTheme="minorHAnsi" w:hAnsiTheme="minorHAnsi" w:cstheme="minorHAnsi"/>
          <w:lang w:eastAsia="en-US"/>
        </w:rPr>
        <w:t>. Sometimes such services are provided by unemployed women illegally (so called “shadow market”), thus, they do not possess any social guarantees.</w:t>
      </w:r>
      <w:r w:rsidR="00FC094F" w:rsidRPr="00A27BCB">
        <w:rPr>
          <w:rFonts w:asciiTheme="minorHAnsi" w:hAnsiTheme="minorHAnsi" w:cstheme="minorHAnsi"/>
          <w:lang w:eastAsia="en-US"/>
        </w:rPr>
        <w:t xml:space="preserve"> </w:t>
      </w:r>
      <w:r w:rsidRPr="00A27BCB">
        <w:rPr>
          <w:rFonts w:asciiTheme="minorHAnsi" w:hAnsiTheme="minorHAnsi" w:cstheme="minorHAnsi"/>
          <w:lang w:eastAsia="en-US"/>
        </w:rPr>
        <w:t>No services are available in urgent cases. The Law on Social Insurance allows reimbursement for 14 days, when the employee has to nurse his/her child, who is ill, and only 7 days, when the employee has to nurse/care about his/her elderly/disabled parents, who became ill.</w:t>
      </w:r>
      <w:r w:rsidR="002B294E" w:rsidRPr="00A27BCB">
        <w:rPr>
          <w:rFonts w:asciiTheme="minorHAnsi" w:hAnsiTheme="minorHAnsi" w:cstheme="minorHAnsi"/>
          <w:lang w:eastAsia="en-US"/>
        </w:rPr>
        <w:t xml:space="preserve"> </w:t>
      </w:r>
    </w:p>
    <w:p w14:paraId="70258DC5" w14:textId="77777777" w:rsidR="003202C0" w:rsidRPr="00A27BCB" w:rsidRDefault="003202C0" w:rsidP="00A27BCB">
      <w:pPr>
        <w:spacing w:before="120" w:after="120"/>
        <w:rPr>
          <w:rFonts w:asciiTheme="minorHAnsi" w:hAnsiTheme="minorHAnsi" w:cstheme="minorHAnsi"/>
        </w:rPr>
      </w:pPr>
    </w:p>
    <w:p w14:paraId="6BBCB15B" w14:textId="2A3B05C0" w:rsidR="00CB6B73" w:rsidRPr="00A27BCB" w:rsidRDefault="00C30889" w:rsidP="00A27BCB">
      <w:pPr>
        <w:spacing w:before="240" w:after="120"/>
        <w:rPr>
          <w:rFonts w:asciiTheme="minorHAnsi" w:hAnsiTheme="minorHAnsi" w:cstheme="minorHAnsi"/>
          <w:b/>
          <w:bCs/>
          <w:i/>
          <w:iCs/>
          <w:u w:val="single"/>
        </w:rPr>
      </w:pPr>
      <w:r w:rsidRPr="00A27BCB">
        <w:rPr>
          <w:rFonts w:asciiTheme="minorHAnsi" w:hAnsiTheme="minorHAnsi" w:cstheme="minorHAnsi"/>
          <w:b/>
          <w:bCs/>
          <w:i/>
          <w:iCs/>
          <w:u w:val="single"/>
        </w:rPr>
        <w:lastRenderedPageBreak/>
        <w:t xml:space="preserve">SIF </w:t>
      </w:r>
      <w:proofErr w:type="spellStart"/>
      <w:r w:rsidR="009B7A78" w:rsidRPr="00A27BCB">
        <w:rPr>
          <w:rFonts w:asciiTheme="minorHAnsi" w:hAnsiTheme="minorHAnsi" w:cstheme="minorHAnsi"/>
          <w:b/>
          <w:bCs/>
          <w:i/>
          <w:iCs/>
          <w:u w:val="single"/>
        </w:rPr>
        <w:t>recommends</w:t>
      </w:r>
      <w:proofErr w:type="spellEnd"/>
      <w:r w:rsidR="0047665A" w:rsidRPr="00A27BCB">
        <w:rPr>
          <w:rFonts w:asciiTheme="minorHAnsi" w:hAnsiTheme="minorHAnsi" w:cstheme="minorHAnsi"/>
          <w:b/>
          <w:bCs/>
          <w:i/>
          <w:iCs/>
          <w:u w:val="single"/>
        </w:rPr>
        <w:t xml:space="preserve">: </w:t>
      </w:r>
    </w:p>
    <w:p w14:paraId="0FECA907" w14:textId="60E34820" w:rsidR="009C5104" w:rsidRPr="00A27BCB" w:rsidRDefault="00934914" w:rsidP="00A27BCB">
      <w:pPr>
        <w:spacing w:before="120" w:after="120"/>
        <w:rPr>
          <w:rFonts w:asciiTheme="minorHAnsi" w:hAnsiTheme="minorHAnsi" w:cstheme="minorHAnsi"/>
          <w:b/>
          <w:bCs/>
        </w:rPr>
      </w:pPr>
      <w:r w:rsidRPr="00A27BCB">
        <w:rPr>
          <w:rFonts w:asciiTheme="minorHAnsi" w:hAnsiTheme="minorHAnsi" w:cstheme="minorHAnsi"/>
          <w:b/>
          <w:bCs/>
        </w:rPr>
        <w:t>Issue of women’s unpaid work at home</w:t>
      </w:r>
      <w:r w:rsidR="00BB0673" w:rsidRPr="00A27BCB">
        <w:rPr>
          <w:rFonts w:asciiTheme="minorHAnsi" w:hAnsiTheme="minorHAnsi" w:cstheme="minorHAnsi"/>
          <w:b/>
          <w:bCs/>
        </w:rPr>
        <w:t>,</w:t>
      </w:r>
      <w:r w:rsidRPr="00A27BCB">
        <w:rPr>
          <w:rFonts w:asciiTheme="minorHAnsi" w:hAnsiTheme="minorHAnsi" w:cstheme="minorHAnsi"/>
          <w:b/>
          <w:bCs/>
        </w:rPr>
        <w:t xml:space="preserve"> particularly care and nursing</w:t>
      </w:r>
      <w:r w:rsidR="00ED0F50" w:rsidRPr="00A27BCB">
        <w:rPr>
          <w:rFonts w:asciiTheme="minorHAnsi" w:hAnsiTheme="minorHAnsi" w:cstheme="minorHAnsi"/>
          <w:b/>
          <w:bCs/>
        </w:rPr>
        <w:t>, must</w:t>
      </w:r>
      <w:r w:rsidRPr="00A27BCB">
        <w:rPr>
          <w:rFonts w:asciiTheme="minorHAnsi" w:hAnsiTheme="minorHAnsi" w:cstheme="minorHAnsi"/>
          <w:b/>
          <w:bCs/>
        </w:rPr>
        <w:t xml:space="preserve"> be treated as a priority, to be solved urgently and in a complex way. </w:t>
      </w:r>
    </w:p>
    <w:p w14:paraId="7120BE3F" w14:textId="65FFCA76" w:rsidR="00D42614" w:rsidRPr="00A27BCB" w:rsidRDefault="00D42614" w:rsidP="00F53EB2">
      <w:pPr>
        <w:pStyle w:val="ListParagraph"/>
        <w:numPr>
          <w:ilvl w:val="0"/>
          <w:numId w:val="54"/>
        </w:numPr>
        <w:spacing w:before="120" w:after="120"/>
        <w:ind w:left="284" w:hanging="142"/>
        <w:contextualSpacing w:val="0"/>
        <w:rPr>
          <w:rFonts w:asciiTheme="minorHAnsi" w:hAnsiTheme="minorHAnsi" w:cstheme="minorHAnsi"/>
        </w:rPr>
      </w:pPr>
      <w:r w:rsidRPr="00A27BCB">
        <w:rPr>
          <w:rFonts w:asciiTheme="minorHAnsi" w:hAnsiTheme="minorHAnsi" w:cstheme="minorHAnsi"/>
        </w:rPr>
        <w:t>To improve availability, accessibility and quality of social, care, nursing services. To improve awareness, in particular in rural areas about availability and accessibility of services for people, who care and nurse their family members. This information should be users friendly</w:t>
      </w:r>
      <w:r w:rsidR="00C878EF">
        <w:rPr>
          <w:rFonts w:asciiTheme="minorHAnsi" w:hAnsiTheme="minorHAnsi" w:cstheme="minorHAnsi"/>
        </w:rPr>
        <w:t xml:space="preserve">, </w:t>
      </w:r>
      <w:r w:rsidRPr="00A27BCB">
        <w:rPr>
          <w:rFonts w:asciiTheme="minorHAnsi" w:hAnsiTheme="minorHAnsi" w:cstheme="minorHAnsi"/>
        </w:rPr>
        <w:t xml:space="preserve">practical, concrete, easily understandable and easily accessible even for those, who do not use social networks, including concrete information where to apply and in what way etc. </w:t>
      </w:r>
    </w:p>
    <w:p w14:paraId="28530E5D" w14:textId="289C160F" w:rsidR="00D42614" w:rsidRPr="00A27BCB" w:rsidRDefault="00D42614" w:rsidP="00F53EB2">
      <w:pPr>
        <w:pStyle w:val="ListParagraph"/>
        <w:numPr>
          <w:ilvl w:val="0"/>
          <w:numId w:val="54"/>
        </w:numPr>
        <w:spacing w:before="120" w:after="120"/>
        <w:ind w:left="284" w:hanging="142"/>
        <w:contextualSpacing w:val="0"/>
        <w:rPr>
          <w:rFonts w:asciiTheme="minorHAnsi" w:hAnsiTheme="minorHAnsi" w:cstheme="minorHAnsi"/>
        </w:rPr>
      </w:pPr>
      <w:r w:rsidRPr="00A27BCB">
        <w:rPr>
          <w:rFonts w:asciiTheme="minorHAnsi" w:hAnsiTheme="minorHAnsi" w:cstheme="minorHAnsi"/>
        </w:rPr>
        <w:t xml:space="preserve">To develop and apply holistic social innovation </w:t>
      </w:r>
      <w:r w:rsidR="002B294E" w:rsidRPr="00A27BCB">
        <w:rPr>
          <w:rFonts w:asciiTheme="minorHAnsi" w:hAnsiTheme="minorHAnsi" w:cstheme="minorHAnsi"/>
        </w:rPr>
        <w:t xml:space="preserve">- </w:t>
      </w:r>
      <w:r w:rsidRPr="00A27BCB">
        <w:rPr>
          <w:rFonts w:asciiTheme="minorHAnsi" w:hAnsiTheme="minorHAnsi" w:cstheme="minorHAnsi"/>
        </w:rPr>
        <w:t xml:space="preserve">pilot </w:t>
      </w:r>
      <w:proofErr w:type="spellStart"/>
      <w:r w:rsidRPr="00A27BCB">
        <w:rPr>
          <w:rFonts w:asciiTheme="minorHAnsi" w:hAnsiTheme="minorHAnsi" w:cstheme="minorHAnsi"/>
        </w:rPr>
        <w:t>centres</w:t>
      </w:r>
      <w:proofErr w:type="spellEnd"/>
      <w:r w:rsidRPr="00A27BCB">
        <w:rPr>
          <w:rFonts w:asciiTheme="minorHAnsi" w:hAnsiTheme="minorHAnsi" w:cstheme="minorHAnsi"/>
        </w:rPr>
        <w:t xml:space="preserve"> of reconciliation of work and family life, in which all necessary services will be applied following the principle of the “one window”. The package of services should be holistic, needs-oriented, complex and decreasing women’s unpaid workload, so helping to properly reconcile their work and family life. Those pilot </w:t>
      </w:r>
      <w:proofErr w:type="spellStart"/>
      <w:r w:rsidRPr="00A27BCB">
        <w:rPr>
          <w:rFonts w:asciiTheme="minorHAnsi" w:hAnsiTheme="minorHAnsi" w:cstheme="minorHAnsi"/>
        </w:rPr>
        <w:t>centres</w:t>
      </w:r>
      <w:proofErr w:type="spellEnd"/>
      <w:r w:rsidRPr="00A27BCB">
        <w:rPr>
          <w:rFonts w:asciiTheme="minorHAnsi" w:hAnsiTheme="minorHAnsi" w:cstheme="minorHAnsi"/>
        </w:rPr>
        <w:t>/incubators or networks of holistic work-life balance support services</w:t>
      </w:r>
      <w:r w:rsidR="002B294E" w:rsidRPr="00A27BCB">
        <w:rPr>
          <w:rFonts w:asciiTheme="minorHAnsi" w:hAnsiTheme="minorHAnsi" w:cstheme="minorHAnsi"/>
        </w:rPr>
        <w:t xml:space="preserve"> </w:t>
      </w:r>
      <w:r w:rsidRPr="00A27BCB">
        <w:rPr>
          <w:rFonts w:asciiTheme="minorHAnsi" w:hAnsiTheme="minorHAnsi" w:cstheme="minorHAnsi"/>
        </w:rPr>
        <w:t>could be run by women’s NGOs and supported</w:t>
      </w:r>
      <w:r w:rsidR="002B294E" w:rsidRPr="00A27BCB">
        <w:rPr>
          <w:rFonts w:asciiTheme="minorHAnsi" w:hAnsiTheme="minorHAnsi" w:cstheme="minorHAnsi"/>
        </w:rPr>
        <w:t xml:space="preserve"> </w:t>
      </w:r>
      <w:r w:rsidRPr="00A27BCB">
        <w:rPr>
          <w:rFonts w:asciiTheme="minorHAnsi" w:hAnsiTheme="minorHAnsi" w:cstheme="minorHAnsi"/>
        </w:rPr>
        <w:t xml:space="preserve">by state and municipal institutions. </w:t>
      </w:r>
    </w:p>
    <w:p w14:paraId="096F52D8" w14:textId="77777777" w:rsidR="004F6A01" w:rsidRPr="004F6A01" w:rsidRDefault="00934914" w:rsidP="00F53EB2">
      <w:pPr>
        <w:pStyle w:val="ListParagraph"/>
        <w:numPr>
          <w:ilvl w:val="0"/>
          <w:numId w:val="54"/>
        </w:numPr>
        <w:spacing w:before="120" w:after="120"/>
        <w:ind w:left="284" w:hanging="142"/>
        <w:contextualSpacing w:val="0"/>
        <w:rPr>
          <w:rFonts w:asciiTheme="minorHAnsi" w:hAnsiTheme="minorHAnsi" w:cstheme="minorHAnsi"/>
        </w:rPr>
      </w:pPr>
      <w:r w:rsidRPr="00A27BCB">
        <w:rPr>
          <w:rFonts w:asciiTheme="minorHAnsi" w:hAnsiTheme="minorHAnsi" w:cstheme="minorHAnsi"/>
        </w:rPr>
        <w:t xml:space="preserve">To conduct research </w:t>
      </w:r>
      <w:r w:rsidR="00ED0F50" w:rsidRPr="00A27BCB">
        <w:rPr>
          <w:rFonts w:asciiTheme="minorHAnsi" w:hAnsiTheme="minorHAnsi" w:cstheme="minorHAnsi"/>
        </w:rPr>
        <w:t>and</w:t>
      </w:r>
      <w:r w:rsidRPr="00A27BCB">
        <w:rPr>
          <w:rFonts w:asciiTheme="minorHAnsi" w:hAnsiTheme="minorHAnsi" w:cstheme="minorHAnsi"/>
        </w:rPr>
        <w:t xml:space="preserve"> assessment of the women’s workload of the unpaid work, in particular care and nursing of elderly family </w:t>
      </w:r>
      <w:r w:rsidR="00ED0F50" w:rsidRPr="00A27BCB">
        <w:rPr>
          <w:rFonts w:asciiTheme="minorHAnsi" w:hAnsiTheme="minorHAnsi" w:cstheme="minorHAnsi"/>
        </w:rPr>
        <w:t>members and</w:t>
      </w:r>
      <w:r w:rsidRPr="00A27BCB">
        <w:rPr>
          <w:rFonts w:asciiTheme="minorHAnsi" w:hAnsiTheme="minorHAnsi" w:cstheme="minorHAnsi"/>
        </w:rPr>
        <w:t xml:space="preserve"> those with disabilities. To evaluate separately the workload of the unpaid work at home, which falls on women with disabilities.</w:t>
      </w:r>
      <w:r w:rsidR="004F6A01">
        <w:rPr>
          <w:rFonts w:asciiTheme="minorHAnsi" w:hAnsiTheme="minorHAnsi" w:cstheme="minorHAnsi"/>
        </w:rPr>
        <w:t xml:space="preserve"> </w:t>
      </w:r>
      <w:r w:rsidR="004F6A01" w:rsidRPr="004F6A01">
        <w:rPr>
          <w:rFonts w:asciiTheme="minorHAnsi" w:hAnsiTheme="minorHAnsi" w:cstheme="minorHAnsi"/>
          <w:lang w:val="en-US"/>
        </w:rPr>
        <w:t>Based on the findings of this research, a needs-based care and nursing model should be developed, grounded in a holistic approach and aimed at reducing the burden of unpaid care work in the home</w:t>
      </w:r>
      <w:r w:rsidR="004F6A01">
        <w:rPr>
          <w:rFonts w:asciiTheme="minorHAnsi" w:hAnsiTheme="minorHAnsi" w:cstheme="minorHAnsi"/>
          <w:lang w:val="en-US"/>
        </w:rPr>
        <w:t>.</w:t>
      </w:r>
    </w:p>
    <w:p w14:paraId="040EF9DA" w14:textId="1A1742EE" w:rsidR="00D42614" w:rsidRPr="004F6A01" w:rsidRDefault="00D42614" w:rsidP="00F53EB2">
      <w:pPr>
        <w:pStyle w:val="ListParagraph"/>
        <w:numPr>
          <w:ilvl w:val="0"/>
          <w:numId w:val="54"/>
        </w:numPr>
        <w:spacing w:before="120" w:after="120"/>
        <w:ind w:left="284" w:hanging="142"/>
        <w:contextualSpacing w:val="0"/>
        <w:rPr>
          <w:rFonts w:asciiTheme="minorHAnsi" w:hAnsiTheme="minorHAnsi" w:cstheme="minorHAnsi"/>
        </w:rPr>
      </w:pPr>
      <w:r w:rsidRPr="004F6A01">
        <w:rPr>
          <w:rFonts w:asciiTheme="minorHAnsi" w:hAnsiTheme="minorHAnsi" w:cstheme="minorHAnsi"/>
        </w:rPr>
        <w:t>To develop services, which help women with disabilities to realize their right to maternity.</w:t>
      </w:r>
    </w:p>
    <w:p w14:paraId="044B5EE2" w14:textId="202629FE" w:rsidR="00AC1CF6" w:rsidRPr="00A27BCB" w:rsidRDefault="00916557" w:rsidP="00F53EB2">
      <w:pPr>
        <w:pStyle w:val="ListParagraph"/>
        <w:numPr>
          <w:ilvl w:val="0"/>
          <w:numId w:val="54"/>
        </w:numPr>
        <w:spacing w:before="120" w:after="120"/>
        <w:ind w:left="284" w:hanging="142"/>
        <w:contextualSpacing w:val="0"/>
        <w:rPr>
          <w:rFonts w:asciiTheme="minorHAnsi" w:hAnsiTheme="minorHAnsi" w:cstheme="minorHAnsi"/>
        </w:rPr>
      </w:pPr>
      <w:r w:rsidRPr="00A27BCB">
        <w:rPr>
          <w:rFonts w:asciiTheme="minorHAnsi" w:hAnsiTheme="minorHAnsi" w:cstheme="minorHAnsi"/>
        </w:rPr>
        <w:t xml:space="preserve">In cooperation with the gender equality researchers, experts, women’s organisations to collect, analyse, assess and adapt progressive good practices in this area, which promote balanced share between women </w:t>
      </w:r>
      <w:r w:rsidR="00AC1CF6" w:rsidRPr="00A27BCB">
        <w:rPr>
          <w:rFonts w:asciiTheme="minorHAnsi" w:hAnsiTheme="minorHAnsi" w:cstheme="minorHAnsi"/>
        </w:rPr>
        <w:t xml:space="preserve">and men of unpaid domestic work, in particular which decrease women’s burden of care and nursing of </w:t>
      </w:r>
      <w:r w:rsidR="00ED0F50" w:rsidRPr="00A27BCB">
        <w:rPr>
          <w:rFonts w:asciiTheme="minorHAnsi" w:hAnsiTheme="minorHAnsi" w:cstheme="minorHAnsi"/>
        </w:rPr>
        <w:t>dependent</w:t>
      </w:r>
      <w:r w:rsidR="00AC1CF6" w:rsidRPr="00A27BCB">
        <w:rPr>
          <w:rFonts w:asciiTheme="minorHAnsi" w:hAnsiTheme="minorHAnsi" w:cstheme="minorHAnsi"/>
        </w:rPr>
        <w:t xml:space="preserve"> family members. To promote application of those good practices in Lithuania. To change dominating masculinity norms and to promote images of caring men and relevant practices. </w:t>
      </w:r>
    </w:p>
    <w:p w14:paraId="5E6D8D66" w14:textId="63DB3434" w:rsidR="00FC094F" w:rsidRDefault="00AC1CF6" w:rsidP="00F53EB2">
      <w:pPr>
        <w:pStyle w:val="ListParagraph"/>
        <w:numPr>
          <w:ilvl w:val="0"/>
          <w:numId w:val="54"/>
        </w:numPr>
        <w:spacing w:before="120" w:after="120"/>
        <w:ind w:left="284" w:hanging="142"/>
        <w:contextualSpacing w:val="0"/>
        <w:rPr>
          <w:rFonts w:asciiTheme="minorHAnsi" w:hAnsiTheme="minorHAnsi" w:cstheme="minorHAnsi"/>
        </w:rPr>
      </w:pPr>
      <w:r w:rsidRPr="00A27BCB">
        <w:rPr>
          <w:rFonts w:asciiTheme="minorHAnsi" w:hAnsiTheme="minorHAnsi" w:cstheme="minorHAnsi"/>
        </w:rPr>
        <w:t>To organize continuous well targeted educational and awareness raising campaigns, aimed to change approaches of the society to the so called “</w:t>
      </w:r>
      <w:r w:rsidR="00F339D3" w:rsidRPr="00A27BCB">
        <w:rPr>
          <w:rFonts w:asciiTheme="minorHAnsi" w:hAnsiTheme="minorHAnsi" w:cstheme="minorHAnsi"/>
        </w:rPr>
        <w:t xml:space="preserve">women’s” and “men’s” jobs, in particular domestic work, care and nursing work. </w:t>
      </w:r>
      <w:r w:rsidR="00ED0F50" w:rsidRPr="00A27BCB">
        <w:rPr>
          <w:rFonts w:asciiTheme="minorHAnsi" w:hAnsiTheme="minorHAnsi" w:cstheme="minorHAnsi"/>
        </w:rPr>
        <w:t xml:space="preserve">For this </w:t>
      </w:r>
      <w:r w:rsidR="00BB0673" w:rsidRPr="00A27BCB">
        <w:rPr>
          <w:rFonts w:asciiTheme="minorHAnsi" w:hAnsiTheme="minorHAnsi" w:cstheme="minorHAnsi"/>
        </w:rPr>
        <w:t>purpose,</w:t>
      </w:r>
      <w:r w:rsidR="00ED0F50" w:rsidRPr="00A27BCB">
        <w:rPr>
          <w:rFonts w:asciiTheme="minorHAnsi" w:hAnsiTheme="minorHAnsi" w:cstheme="minorHAnsi"/>
        </w:rPr>
        <w:t xml:space="preserve"> to use such channels, as, f.i., videos on TV, social media, in public transport, etc., to publish scientific articles or even comics, to organize attractive public discussions on different aspects of gender equality, to ensure, that information reaches the targeted audience. </w:t>
      </w:r>
    </w:p>
    <w:p w14:paraId="76AB20E9" w14:textId="77777777" w:rsidR="009F474D" w:rsidRDefault="009F474D" w:rsidP="009F474D">
      <w:pPr>
        <w:pStyle w:val="ListParagraph"/>
        <w:spacing w:before="120" w:after="120"/>
        <w:ind w:left="284"/>
        <w:contextualSpacing w:val="0"/>
        <w:rPr>
          <w:rFonts w:asciiTheme="minorHAnsi" w:hAnsiTheme="minorHAnsi" w:cstheme="minorHAnsi"/>
        </w:rPr>
      </w:pPr>
    </w:p>
    <w:p w14:paraId="4F1EC0E2" w14:textId="77777777" w:rsidR="00A27BCB" w:rsidRPr="00F53EB2" w:rsidRDefault="00A27BCB" w:rsidP="00F53EB2">
      <w:pPr>
        <w:pStyle w:val="ListParagraph"/>
        <w:spacing w:after="0" w:line="240" w:lineRule="auto"/>
        <w:rPr>
          <w:rFonts w:asciiTheme="minorHAnsi" w:hAnsiTheme="minorHAnsi" w:cstheme="minorHAnsi"/>
          <w:sz w:val="2"/>
          <w:szCs w:val="2"/>
        </w:rPr>
      </w:pPr>
    </w:p>
    <w:p w14:paraId="5B285F7F" w14:textId="33C97FBD" w:rsidR="00CB6B73" w:rsidRPr="00A27BCB" w:rsidRDefault="001842E1" w:rsidP="00A27BCB">
      <w:pPr>
        <w:pStyle w:val="Heading1"/>
        <w:spacing w:before="240" w:after="120" w:line="240" w:lineRule="auto"/>
        <w:jc w:val="center"/>
        <w:rPr>
          <w:rFonts w:asciiTheme="minorHAnsi" w:hAnsiTheme="minorHAnsi" w:cstheme="minorHAnsi"/>
          <w:sz w:val="24"/>
          <w:szCs w:val="24"/>
        </w:rPr>
      </w:pPr>
      <w:r w:rsidRPr="00A27BCB">
        <w:rPr>
          <w:rFonts w:asciiTheme="minorHAnsi" w:hAnsiTheme="minorHAnsi" w:cstheme="minorHAnsi"/>
          <w:sz w:val="24"/>
          <w:szCs w:val="24"/>
        </w:rPr>
        <w:t>I</w:t>
      </w:r>
      <w:r w:rsidR="000A5BD0" w:rsidRPr="00A27BCB">
        <w:rPr>
          <w:rFonts w:asciiTheme="minorHAnsi" w:hAnsiTheme="minorHAnsi" w:cstheme="minorHAnsi"/>
          <w:sz w:val="24"/>
          <w:szCs w:val="24"/>
        </w:rPr>
        <w:t>II</w:t>
      </w:r>
      <w:r w:rsidRPr="00A27BCB">
        <w:rPr>
          <w:rFonts w:asciiTheme="minorHAnsi" w:hAnsiTheme="minorHAnsi" w:cstheme="minorHAnsi"/>
          <w:sz w:val="24"/>
          <w:szCs w:val="24"/>
        </w:rPr>
        <w:t xml:space="preserve">. </w:t>
      </w:r>
      <w:r w:rsidR="00921617" w:rsidRPr="00A27BCB">
        <w:rPr>
          <w:rFonts w:asciiTheme="minorHAnsi" w:hAnsiTheme="minorHAnsi" w:cstheme="minorHAnsi"/>
          <w:sz w:val="24"/>
          <w:szCs w:val="24"/>
        </w:rPr>
        <w:t>Gender pay gap</w:t>
      </w:r>
      <w:r w:rsidR="00C6433F" w:rsidRPr="00A27BCB">
        <w:rPr>
          <w:rFonts w:asciiTheme="minorHAnsi" w:hAnsiTheme="minorHAnsi" w:cstheme="minorHAnsi"/>
          <w:sz w:val="24"/>
          <w:szCs w:val="24"/>
        </w:rPr>
        <w:t xml:space="preserve"> and gender equality planning at the workplace</w:t>
      </w:r>
    </w:p>
    <w:p w14:paraId="773B6BDD" w14:textId="2F17A340" w:rsidR="00CB6B73" w:rsidRPr="00A27BCB" w:rsidRDefault="00921617" w:rsidP="00A27BCB">
      <w:pPr>
        <w:jc w:val="center"/>
        <w:rPr>
          <w:rStyle w:val="SubtleEmphasis"/>
          <w:rFonts w:asciiTheme="minorHAnsi" w:hAnsiTheme="minorHAnsi" w:cstheme="minorHAnsi"/>
          <w:color w:val="4F81BD" w:themeColor="accent1"/>
        </w:rPr>
      </w:pPr>
      <w:r w:rsidRPr="00A27BCB">
        <w:rPr>
          <w:rStyle w:val="SubtleEmphasis"/>
          <w:rFonts w:asciiTheme="minorHAnsi" w:hAnsiTheme="minorHAnsi" w:cstheme="minorHAnsi"/>
          <w:color w:val="4F81BD" w:themeColor="accent1"/>
        </w:rPr>
        <w:t xml:space="preserve">(CEDAW </w:t>
      </w:r>
      <w:r w:rsidR="002D79B0" w:rsidRPr="00A27BCB">
        <w:rPr>
          <w:rStyle w:val="SubtleEmphasis"/>
          <w:rFonts w:asciiTheme="minorHAnsi" w:hAnsiTheme="minorHAnsi" w:cstheme="minorHAnsi"/>
          <w:color w:val="4F81BD" w:themeColor="accent1"/>
        </w:rPr>
        <w:t xml:space="preserve">Article </w:t>
      </w:r>
      <w:r w:rsidRPr="00A27BCB">
        <w:rPr>
          <w:rStyle w:val="SubtleEmphasis"/>
          <w:rFonts w:asciiTheme="minorHAnsi" w:hAnsiTheme="minorHAnsi" w:cstheme="minorHAnsi"/>
          <w:color w:val="4F81BD" w:themeColor="accent1"/>
        </w:rPr>
        <w:t>11</w:t>
      </w:r>
      <w:r w:rsidR="002B294E" w:rsidRPr="00A27BCB">
        <w:rPr>
          <w:rStyle w:val="SubtleEmphasis"/>
          <w:rFonts w:asciiTheme="minorHAnsi" w:hAnsiTheme="minorHAnsi" w:cstheme="minorHAnsi"/>
          <w:color w:val="4F81BD" w:themeColor="accent1"/>
        </w:rPr>
        <w:t xml:space="preserve"> </w:t>
      </w:r>
      <w:r w:rsidRPr="00A27BCB">
        <w:rPr>
          <w:rStyle w:val="SubtleEmphasis"/>
          <w:rFonts w:asciiTheme="minorHAnsi" w:hAnsiTheme="minorHAnsi" w:cstheme="minorHAnsi"/>
          <w:color w:val="4F81BD" w:themeColor="accent1"/>
        </w:rPr>
        <w:t>)</w:t>
      </w:r>
    </w:p>
    <w:p w14:paraId="3DA5EE0D" w14:textId="77777777" w:rsidR="003202C0" w:rsidRPr="00A27BCB" w:rsidRDefault="003202C0" w:rsidP="00A27BCB">
      <w:pPr>
        <w:jc w:val="center"/>
        <w:rPr>
          <w:rStyle w:val="SubtleEmphasis"/>
          <w:rFonts w:asciiTheme="minorHAnsi" w:hAnsiTheme="minorHAnsi" w:cstheme="minorHAnsi"/>
          <w:color w:val="4F81BD" w:themeColor="accent1"/>
        </w:rPr>
      </w:pPr>
      <w:r w:rsidRPr="00A27BCB">
        <w:rPr>
          <w:rStyle w:val="SubtleEmphasis"/>
          <w:rFonts w:asciiTheme="minorHAnsi" w:hAnsiTheme="minorHAnsi" w:cstheme="minorHAnsi"/>
          <w:color w:val="4F81BD" w:themeColor="accent1"/>
        </w:rPr>
        <w:t>(Concluding Observations para 36, 37)</w:t>
      </w:r>
    </w:p>
    <w:p w14:paraId="73497D85" w14:textId="29755B13" w:rsidR="004E76E2" w:rsidRPr="00A27BCB" w:rsidRDefault="004E76E2" w:rsidP="00A27BCB">
      <w:pPr>
        <w:spacing w:before="120" w:after="120"/>
        <w:rPr>
          <w:rFonts w:asciiTheme="minorHAnsi" w:hAnsiTheme="minorHAnsi" w:cstheme="minorHAnsi"/>
        </w:rPr>
      </w:pPr>
      <w:r w:rsidRPr="00A27BCB">
        <w:rPr>
          <w:rFonts w:asciiTheme="minorHAnsi" w:hAnsiTheme="minorHAnsi" w:cstheme="minorHAnsi"/>
        </w:rPr>
        <w:t xml:space="preserve">Women’s economic dependence on men remains </w:t>
      </w:r>
      <w:r w:rsidR="002B294E" w:rsidRPr="00A27BCB">
        <w:rPr>
          <w:rFonts w:asciiTheme="minorHAnsi" w:hAnsiTheme="minorHAnsi" w:cstheme="minorHAnsi"/>
        </w:rPr>
        <w:t>-</w:t>
      </w:r>
      <w:r w:rsidRPr="00A27BCB">
        <w:rPr>
          <w:rFonts w:asciiTheme="minorHAnsi" w:hAnsiTheme="minorHAnsi" w:cstheme="minorHAnsi"/>
        </w:rPr>
        <w:t xml:space="preserve"> and it is one of the fundamental leverages of men’s power. Women’s economic dependence causes also other forms of women’s discrimination. </w:t>
      </w:r>
    </w:p>
    <w:p w14:paraId="550E1F6E" w14:textId="53E3748B" w:rsidR="00B953C6" w:rsidRPr="00A27BCB" w:rsidRDefault="00B953C6" w:rsidP="00A27BCB">
      <w:pPr>
        <w:spacing w:before="120" w:after="120"/>
        <w:rPr>
          <w:rFonts w:asciiTheme="minorHAnsi" w:eastAsiaTheme="minorHAnsi" w:hAnsiTheme="minorHAnsi" w:cstheme="minorHAnsi"/>
          <w:lang w:val="lt-LT" w:eastAsia="en-US"/>
        </w:rPr>
      </w:pPr>
      <w:proofErr w:type="spellStart"/>
      <w:r w:rsidRPr="00A27BCB">
        <w:rPr>
          <w:rFonts w:asciiTheme="minorHAnsi" w:eastAsiaTheme="minorHAnsi" w:hAnsiTheme="minorHAnsi" w:cstheme="minorHAnsi"/>
          <w:lang w:val="lt-LT" w:eastAsia="en-US"/>
        </w:rPr>
        <w:lastRenderedPageBreak/>
        <w:t>Women‘s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situation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labour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market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including</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earnings</w:t>
      </w:r>
      <w:proofErr w:type="spellEnd"/>
      <w:r w:rsidRPr="00A27BCB">
        <w:rPr>
          <w:rFonts w:asciiTheme="minorHAnsi" w:eastAsiaTheme="minorHAnsi" w:hAnsiTheme="minorHAnsi" w:cstheme="minorHAnsi"/>
          <w:lang w:val="lt-LT" w:eastAsia="en-US"/>
        </w:rPr>
        <w:t>,</w:t>
      </w:r>
      <w:r w:rsidR="002B294E"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is</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still</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less</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favourable</w:t>
      </w:r>
      <w:proofErr w:type="spellEnd"/>
      <w:r w:rsidR="003907B8" w:rsidRPr="00A27BCB">
        <w:rPr>
          <w:rFonts w:asciiTheme="minorHAnsi" w:eastAsiaTheme="minorHAnsi" w:hAnsiTheme="minorHAnsi" w:cstheme="minorHAnsi"/>
          <w:lang w:val="lt-LT" w:eastAsia="en-US"/>
        </w:rPr>
        <w:t xml:space="preserve"> than men's - and </w:t>
      </w:r>
      <w:proofErr w:type="spellStart"/>
      <w:r w:rsidR="003907B8" w:rsidRPr="00A27BCB">
        <w:rPr>
          <w:rFonts w:asciiTheme="minorHAnsi" w:eastAsiaTheme="minorHAnsi" w:hAnsiTheme="minorHAnsi" w:cstheme="minorHAnsi"/>
          <w:lang w:val="lt-LT" w:eastAsia="en-US"/>
        </w:rPr>
        <w:t>this</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is</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reflected</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later</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in</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their</w:t>
      </w:r>
      <w:proofErr w:type="spellEnd"/>
      <w:r w:rsidR="003907B8" w:rsidRPr="00A27BCB">
        <w:rPr>
          <w:rFonts w:asciiTheme="minorHAnsi" w:eastAsiaTheme="minorHAnsi" w:hAnsiTheme="minorHAnsi" w:cstheme="minorHAnsi"/>
          <w:lang w:val="lt-LT" w:eastAsia="en-US"/>
        </w:rPr>
        <w:t xml:space="preserve"> </w:t>
      </w:r>
      <w:proofErr w:type="spellStart"/>
      <w:r w:rsidR="003907B8" w:rsidRPr="00A27BCB">
        <w:rPr>
          <w:rFonts w:asciiTheme="minorHAnsi" w:eastAsiaTheme="minorHAnsi" w:hAnsiTheme="minorHAnsi" w:cstheme="minorHAnsi"/>
          <w:lang w:val="lt-LT" w:eastAsia="en-US"/>
        </w:rPr>
        <w:t>pensions</w:t>
      </w:r>
      <w:proofErr w:type="spellEnd"/>
      <w:r w:rsidR="00D1656B" w:rsidRPr="00A27BCB">
        <w:rPr>
          <w:rFonts w:asciiTheme="minorHAnsi" w:eastAsiaTheme="minorHAnsi" w:hAnsiTheme="minorHAnsi" w:cstheme="minorHAnsi"/>
          <w:lang w:val="lt-LT" w:eastAsia="en-US"/>
        </w:rPr>
        <w:t>.</w:t>
      </w:r>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According</w:t>
      </w:r>
      <w:proofErr w:type="spellEnd"/>
      <w:r w:rsidRPr="00A27BCB">
        <w:rPr>
          <w:rFonts w:asciiTheme="minorHAnsi" w:eastAsiaTheme="minorHAnsi" w:hAnsiTheme="minorHAnsi" w:cstheme="minorHAnsi"/>
          <w:lang w:val="lt-LT" w:eastAsia="en-US"/>
        </w:rPr>
        <w:t xml:space="preserve"> to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data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Sodra (</w:t>
      </w:r>
      <w:proofErr w:type="spellStart"/>
      <w:r w:rsidRPr="00A27BCB">
        <w:rPr>
          <w:rFonts w:asciiTheme="minorHAnsi" w:eastAsiaTheme="minorHAnsi" w:hAnsiTheme="minorHAnsi" w:cstheme="minorHAnsi"/>
          <w:lang w:val="lt-LT" w:eastAsia="en-US"/>
        </w:rPr>
        <w:t>Social</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insurance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fund</w:t>
      </w:r>
      <w:proofErr w:type="spellEnd"/>
      <w:r w:rsidRPr="00A27BCB">
        <w:rPr>
          <w:rFonts w:asciiTheme="minorHAnsi" w:eastAsiaTheme="minorHAnsi" w:hAnsiTheme="minorHAnsi" w:cstheme="minorHAnsi"/>
          <w:lang w:val="lt-LT" w:eastAsia="en-US"/>
        </w:rPr>
        <w:t>)</w:t>
      </w:r>
      <w:r w:rsidR="004E76E2" w:rsidRPr="00A27BCB">
        <w:rPr>
          <w:rStyle w:val="FootnoteReference"/>
          <w:rFonts w:asciiTheme="minorHAnsi" w:eastAsiaTheme="minorHAnsi" w:hAnsiTheme="minorHAnsi" w:cstheme="minorHAnsi"/>
          <w:lang w:val="lt-LT" w:eastAsia="en-US"/>
        </w:rPr>
        <w:footnoteReference w:id="5"/>
      </w:r>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Gender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pay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gap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Lithuania </w:t>
      </w:r>
      <w:proofErr w:type="spellStart"/>
      <w:r w:rsidRPr="00A27BCB">
        <w:rPr>
          <w:rFonts w:asciiTheme="minorHAnsi" w:eastAsiaTheme="minorHAnsi" w:hAnsiTheme="minorHAnsi" w:cstheme="minorHAnsi"/>
          <w:lang w:val="lt-LT" w:eastAsia="en-US"/>
        </w:rPr>
        <w:t>remains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almost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stable</w:t>
      </w:r>
      <w:proofErr w:type="spellEnd"/>
      <w:r w:rsidRPr="00A27BCB">
        <w:rPr>
          <w:rFonts w:asciiTheme="minorHAnsi" w:eastAsiaTheme="minorHAnsi" w:hAnsiTheme="minorHAnsi" w:cstheme="minorHAnsi"/>
          <w:lang w:val="lt-LT" w:eastAsia="en-US"/>
        </w:rPr>
        <w:t xml:space="preserve"> </w:t>
      </w:r>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around</w:t>
      </w:r>
      <w:proofErr w:type="spellEnd"/>
      <w:r w:rsidRPr="00A27BCB">
        <w:rPr>
          <w:rFonts w:asciiTheme="minorHAnsi" w:eastAsiaTheme="minorHAnsi" w:hAnsiTheme="minorHAnsi" w:cstheme="minorHAnsi"/>
          <w:lang w:val="lt-LT" w:eastAsia="en-US"/>
        </w:rPr>
        <w:t xml:space="preserve"> 13 </w:t>
      </w:r>
      <w:proofErr w:type="spellStart"/>
      <w:r w:rsidRPr="00A27BCB">
        <w:rPr>
          <w:rFonts w:asciiTheme="minorHAnsi" w:eastAsiaTheme="minorHAnsi" w:hAnsiTheme="minorHAnsi" w:cstheme="minorHAnsi"/>
          <w:lang w:val="lt-LT" w:eastAsia="en-US"/>
        </w:rPr>
        <w:t>percent</w:t>
      </w:r>
      <w:proofErr w:type="spellEnd"/>
      <w:r w:rsidRPr="00A27BCB">
        <w:rPr>
          <w:rFonts w:asciiTheme="minorHAnsi" w:eastAsiaTheme="minorHAnsi" w:hAnsiTheme="minorHAnsi" w:cstheme="minorHAnsi"/>
          <w:lang w:val="lt-LT" w:eastAsia="en-US"/>
        </w:rPr>
        <w:t xml:space="preserve">. 2022 average gender pay gap was 13 percent, in 2024 gender pay </w:t>
      </w:r>
      <w:proofErr w:type="spellStart"/>
      <w:r w:rsidRPr="00A27BCB">
        <w:rPr>
          <w:rFonts w:asciiTheme="minorHAnsi" w:eastAsiaTheme="minorHAnsi" w:hAnsiTheme="minorHAnsi" w:cstheme="minorHAnsi"/>
          <w:lang w:val="lt-LT" w:eastAsia="en-US"/>
        </w:rPr>
        <w:t>gap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was</w:t>
      </w:r>
      <w:proofErr w:type="spellEnd"/>
      <w:r w:rsidRPr="00A27BCB">
        <w:rPr>
          <w:rFonts w:asciiTheme="minorHAnsi" w:eastAsiaTheme="minorHAnsi" w:hAnsiTheme="minorHAnsi" w:cstheme="minorHAnsi"/>
          <w:lang w:val="lt-LT" w:eastAsia="en-US"/>
        </w:rPr>
        <w:t xml:space="preserve"> 13,5 </w:t>
      </w:r>
      <w:proofErr w:type="spellStart"/>
      <w:r w:rsidRPr="00A27BCB">
        <w:rPr>
          <w:rFonts w:asciiTheme="minorHAnsi" w:eastAsiaTheme="minorHAnsi" w:hAnsiTheme="minorHAnsi" w:cstheme="minorHAnsi"/>
          <w:lang w:val="lt-LT" w:eastAsia="en-US"/>
        </w:rPr>
        <w:t>percent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2025 </w:t>
      </w:r>
      <w:r w:rsidR="002B294E" w:rsidRPr="00A27BCB">
        <w:rPr>
          <w:rFonts w:asciiTheme="minorHAnsi" w:eastAsiaTheme="minorHAnsi" w:hAnsiTheme="minorHAnsi" w:cstheme="minorHAnsi"/>
          <w:lang w:val="lt-LT" w:eastAsia="en-US"/>
        </w:rPr>
        <w:t xml:space="preserve">- </w:t>
      </w:r>
      <w:r w:rsidRPr="00A27BCB">
        <w:rPr>
          <w:rFonts w:asciiTheme="minorHAnsi" w:eastAsiaTheme="minorHAnsi" w:hAnsiTheme="minorHAnsi" w:cstheme="minorHAnsi"/>
          <w:lang w:val="lt-LT" w:eastAsia="en-US"/>
        </w:rPr>
        <w:t xml:space="preserve">12,9 </w:t>
      </w:r>
      <w:proofErr w:type="spellStart"/>
      <w:r w:rsidRPr="00A27BCB">
        <w:rPr>
          <w:rFonts w:asciiTheme="minorHAnsi" w:eastAsiaTheme="minorHAnsi" w:hAnsiTheme="minorHAnsi" w:cstheme="minorHAnsi"/>
          <w:lang w:val="lt-LT" w:eastAsia="en-US"/>
        </w:rPr>
        <w:t>percent</w:t>
      </w:r>
      <w:proofErr w:type="spellEnd"/>
      <w:r w:rsidRPr="00A27BCB">
        <w:rPr>
          <w:rFonts w:asciiTheme="minorHAnsi" w:eastAsiaTheme="minorHAnsi" w:hAnsiTheme="minorHAnsi" w:cstheme="minorHAnsi"/>
          <w:lang w:val="lt-LT" w:eastAsia="en-US"/>
        </w:rPr>
        <w:t xml:space="preserve">. The lowest average </w:t>
      </w:r>
      <w:proofErr w:type="spellStart"/>
      <w:r w:rsidRPr="00A27BCB">
        <w:rPr>
          <w:rFonts w:asciiTheme="minorHAnsi" w:eastAsiaTheme="minorHAnsi" w:hAnsiTheme="minorHAnsi" w:cstheme="minorHAnsi"/>
          <w:lang w:val="lt-LT" w:eastAsia="en-US"/>
        </w:rPr>
        <w:t>gap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observed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education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sector</w:t>
      </w:r>
      <w:proofErr w:type="spellEnd"/>
      <w:r w:rsidRPr="00A27BCB">
        <w:rPr>
          <w:rFonts w:asciiTheme="minorHAnsi" w:eastAsiaTheme="minorHAnsi" w:hAnsiTheme="minorHAnsi" w:cstheme="minorHAnsi"/>
          <w:lang w:val="lt-LT" w:eastAsia="en-US"/>
        </w:rPr>
        <w:t xml:space="preserve"> </w:t>
      </w:r>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only</w:t>
      </w:r>
      <w:proofErr w:type="spellEnd"/>
      <w:r w:rsidRPr="00A27BCB">
        <w:rPr>
          <w:rFonts w:asciiTheme="minorHAnsi" w:eastAsiaTheme="minorHAnsi" w:hAnsiTheme="minorHAnsi" w:cstheme="minorHAnsi"/>
          <w:lang w:val="lt-LT" w:eastAsia="en-US"/>
        </w:rPr>
        <w:t xml:space="preserve"> 12 </w:t>
      </w:r>
      <w:proofErr w:type="spellStart"/>
      <w:r w:rsidRPr="00A27BCB">
        <w:rPr>
          <w:rFonts w:asciiTheme="minorHAnsi" w:eastAsiaTheme="minorHAnsi" w:hAnsiTheme="minorHAnsi" w:cstheme="minorHAnsi"/>
          <w:lang w:val="lt-LT" w:eastAsia="en-US"/>
        </w:rPr>
        <w:t>euros</w:t>
      </w:r>
      <w:proofErr w:type="spellEnd"/>
      <w:r w:rsidRPr="00A27BCB">
        <w:rPr>
          <w:rFonts w:asciiTheme="minorHAnsi" w:eastAsiaTheme="minorHAnsi" w:hAnsiTheme="minorHAnsi" w:cstheme="minorHAnsi"/>
          <w:lang w:val="lt-LT" w:eastAsia="en-US"/>
        </w:rPr>
        <w:t xml:space="preserve">. In transport sector (male dominated sector) women in average earn more, than men, due to occupational segregation. Pensions gap, though big, however, tends to decrease.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2019 </w:t>
      </w:r>
      <w:proofErr w:type="spellStart"/>
      <w:r w:rsidRPr="00A27BCB">
        <w:rPr>
          <w:rFonts w:asciiTheme="minorHAnsi" w:eastAsiaTheme="minorHAnsi" w:hAnsiTheme="minorHAnsi" w:cstheme="minorHAnsi"/>
          <w:lang w:val="lt-LT" w:eastAsia="en-US"/>
        </w:rPr>
        <w:t>average</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men’s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pensions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were</w:t>
      </w:r>
      <w:proofErr w:type="spellEnd"/>
      <w:r w:rsidRPr="00A27BCB">
        <w:rPr>
          <w:rFonts w:asciiTheme="minorHAnsi" w:eastAsiaTheme="minorHAnsi" w:hAnsiTheme="minorHAnsi" w:cstheme="minorHAnsi"/>
          <w:lang w:val="lt-LT" w:eastAsia="en-US"/>
        </w:rPr>
        <w:t xml:space="preserve"> 20 </w:t>
      </w:r>
      <w:proofErr w:type="spellStart"/>
      <w:r w:rsidRPr="00A27BCB">
        <w:rPr>
          <w:rFonts w:asciiTheme="minorHAnsi" w:eastAsiaTheme="minorHAnsi" w:hAnsiTheme="minorHAnsi" w:cstheme="minorHAnsi"/>
          <w:lang w:val="lt-LT" w:eastAsia="en-US"/>
        </w:rPr>
        <w:t>percent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higher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women’s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2024 </w:t>
      </w:r>
      <w:r w:rsidR="002B294E" w:rsidRPr="00A27BCB">
        <w:rPr>
          <w:rFonts w:asciiTheme="minorHAnsi" w:eastAsiaTheme="minorHAnsi" w:hAnsiTheme="minorHAnsi" w:cstheme="minorHAnsi"/>
          <w:lang w:val="lt-LT" w:eastAsia="en-US"/>
        </w:rPr>
        <w:t xml:space="preserve">- </w:t>
      </w:r>
      <w:r w:rsidRPr="00A27BCB">
        <w:rPr>
          <w:rFonts w:asciiTheme="minorHAnsi" w:eastAsiaTheme="minorHAnsi" w:hAnsiTheme="minorHAnsi" w:cstheme="minorHAnsi"/>
          <w:lang w:val="lt-LT" w:eastAsia="en-US"/>
        </w:rPr>
        <w:t xml:space="preserve">16 </w:t>
      </w:r>
      <w:proofErr w:type="spellStart"/>
      <w:r w:rsidRPr="00A27BCB">
        <w:rPr>
          <w:rFonts w:asciiTheme="minorHAnsi" w:eastAsiaTheme="minorHAnsi" w:hAnsiTheme="minorHAnsi" w:cstheme="minorHAnsi"/>
          <w:lang w:val="lt-LT" w:eastAsia="en-US"/>
        </w:rPr>
        <w:t>percent</w:t>
      </w:r>
      <w:proofErr w:type="spellEnd"/>
      <w:r w:rsidRPr="00A27BCB">
        <w:rPr>
          <w:rFonts w:asciiTheme="minorHAnsi" w:eastAsiaTheme="minorHAnsi" w:hAnsiTheme="minorHAnsi" w:cstheme="minorHAnsi"/>
          <w:lang w:val="lt-LT" w:eastAsia="en-US"/>
        </w:rPr>
        <w:t xml:space="preserve">. </w:t>
      </w:r>
      <w:proofErr w:type="spellStart"/>
      <w:r w:rsidR="004F6A01">
        <w:rPr>
          <w:rFonts w:asciiTheme="minorHAnsi" w:eastAsiaTheme="minorHAnsi" w:hAnsiTheme="minorHAnsi" w:cstheme="minorHAnsi"/>
          <w:lang w:val="lt-LT" w:eastAsia="en-US"/>
        </w:rPr>
        <w:t>I</w:t>
      </w:r>
      <w:r w:rsidRPr="00A27BCB">
        <w:rPr>
          <w:rFonts w:asciiTheme="minorHAnsi" w:eastAsiaTheme="minorHAnsi" w:hAnsiTheme="minorHAnsi" w:cstheme="minorHAnsi"/>
          <w:lang w:val="lt-LT" w:eastAsia="en-US"/>
        </w:rPr>
        <w:t>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first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quarter</w:t>
      </w:r>
      <w:proofErr w:type="spellEnd"/>
      <w:r w:rsidRPr="00A27BCB">
        <w:rPr>
          <w:rFonts w:asciiTheme="minorHAnsi" w:eastAsiaTheme="minorHAnsi" w:hAnsiTheme="minorHAnsi" w:cstheme="minorHAnsi"/>
          <w:lang w:val="lt-LT" w:eastAsia="en-US"/>
        </w:rPr>
        <w:t xml:space="preserve"> of 2025 men’s pensions in average are 90 euro higher than women‘s. </w:t>
      </w:r>
    </w:p>
    <w:p w14:paraId="79269C49" w14:textId="29DD865E" w:rsidR="008848B7" w:rsidRPr="00A27BCB" w:rsidRDefault="003907B8" w:rsidP="00A27BCB">
      <w:pPr>
        <w:spacing w:before="120" w:after="120"/>
        <w:rPr>
          <w:rFonts w:asciiTheme="minorHAnsi" w:eastAsiaTheme="minorHAnsi" w:hAnsiTheme="minorHAnsi" w:cstheme="minorHAnsi"/>
          <w:lang w:val="lt-LT" w:eastAsia="en-US"/>
        </w:rPr>
      </w:pP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income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gap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is</w:t>
      </w:r>
      <w:proofErr w:type="spellEnd"/>
      <w:r w:rsidRPr="00A27BCB">
        <w:rPr>
          <w:rFonts w:asciiTheme="minorHAnsi" w:eastAsiaTheme="minorHAnsi" w:hAnsiTheme="minorHAnsi" w:cstheme="minorHAnsi"/>
          <w:lang w:val="lt-LT" w:eastAsia="en-US"/>
        </w:rPr>
        <w:t xml:space="preserve"> influenced </w:t>
      </w:r>
      <w:r w:rsidR="004E76E2" w:rsidRPr="00A27BCB">
        <w:rPr>
          <w:rFonts w:asciiTheme="minorHAnsi" w:eastAsiaTheme="minorHAnsi" w:hAnsiTheme="minorHAnsi" w:cstheme="minorHAnsi"/>
          <w:i/>
          <w:lang w:val="lt-LT" w:eastAsia="en-US"/>
        </w:rPr>
        <w:t>inter alia</w:t>
      </w:r>
      <w:r w:rsidR="004E76E2" w:rsidRPr="00A27BCB">
        <w:rPr>
          <w:rFonts w:asciiTheme="minorHAnsi" w:eastAsiaTheme="minorHAnsi" w:hAnsiTheme="minorHAnsi" w:cstheme="minorHAnsi"/>
          <w:lang w:val="lt-LT" w:eastAsia="en-US"/>
        </w:rPr>
        <w:t xml:space="preserve"> </w:t>
      </w:r>
      <w:r w:rsidRPr="00A27BCB">
        <w:rPr>
          <w:rFonts w:asciiTheme="minorHAnsi" w:eastAsiaTheme="minorHAnsi" w:hAnsiTheme="minorHAnsi" w:cstheme="minorHAnsi"/>
          <w:lang w:val="lt-LT" w:eastAsia="en-US"/>
        </w:rPr>
        <w:t>by the choice of profession. Women earn the highest incomes in finance and insurance an</w:t>
      </w:r>
      <w:r w:rsidR="00C17386" w:rsidRPr="00A27BCB">
        <w:rPr>
          <w:rFonts w:asciiTheme="minorHAnsi" w:eastAsiaTheme="minorHAnsi" w:hAnsiTheme="minorHAnsi" w:cstheme="minorHAnsi"/>
          <w:lang w:val="lt-LT" w:eastAsia="en-US"/>
        </w:rPr>
        <w:t xml:space="preserve">d information and communication. </w:t>
      </w:r>
      <w:r w:rsidRPr="00A27BCB">
        <w:rPr>
          <w:rFonts w:asciiTheme="minorHAnsi" w:eastAsiaTheme="minorHAnsi" w:hAnsiTheme="minorHAnsi" w:cstheme="minorHAnsi"/>
          <w:lang w:val="lt-LT" w:eastAsia="en-US"/>
        </w:rPr>
        <w:t xml:space="preserve">However, the share of women working in these sectors is only 5% of all insured women. Moreover, information and communication activities have one of the largest income gaps: while women earn more than women in other areas, men earn as much as 41% more than their female counterparts. The wider GPG is only in human health activities: although women account for 86% of all insured persons, they earn </w:t>
      </w:r>
      <w:r w:rsidR="00EE4044" w:rsidRPr="00A27BCB">
        <w:rPr>
          <w:rFonts w:asciiTheme="minorHAnsi" w:eastAsiaTheme="minorHAnsi" w:hAnsiTheme="minorHAnsi" w:cstheme="minorHAnsi"/>
          <w:lang w:val="lt-LT" w:eastAsia="en-US"/>
        </w:rPr>
        <w:t xml:space="preserve">almost </w:t>
      </w:r>
      <w:r w:rsidRPr="00A27BCB">
        <w:rPr>
          <w:rFonts w:asciiTheme="minorHAnsi" w:eastAsiaTheme="minorHAnsi" w:hAnsiTheme="minorHAnsi" w:cstheme="minorHAnsi"/>
          <w:lang w:val="lt-LT" w:eastAsia="en-US"/>
        </w:rPr>
        <w:t>half as much as men.</w:t>
      </w:r>
      <w:r w:rsidR="004E76E2" w:rsidRPr="00A27BCB">
        <w:rPr>
          <w:rFonts w:asciiTheme="minorHAnsi" w:eastAsiaTheme="minorHAnsi" w:hAnsiTheme="minorHAnsi" w:cstheme="minorHAnsi"/>
          <w:lang w:val="lt-LT" w:eastAsia="en-US"/>
        </w:rPr>
        <w:t xml:space="preserve"> </w:t>
      </w:r>
      <w:r w:rsidRPr="00A27BCB">
        <w:rPr>
          <w:rFonts w:asciiTheme="minorHAnsi" w:eastAsiaTheme="minorHAnsi" w:hAnsiTheme="minorHAnsi" w:cstheme="minorHAnsi"/>
          <w:lang w:val="lt-LT" w:eastAsia="en-US"/>
        </w:rPr>
        <w:t xml:space="preserve">A lifetime of lower earnings than men's also results in lower retirement pensions for women. </w:t>
      </w:r>
    </w:p>
    <w:p w14:paraId="51FFF904" w14:textId="6B6EAC51" w:rsidR="00C17386" w:rsidRPr="00A27BCB" w:rsidRDefault="00C17386" w:rsidP="00A27BCB">
      <w:pPr>
        <w:spacing w:before="120" w:after="120"/>
        <w:rPr>
          <w:rFonts w:asciiTheme="minorHAnsi" w:eastAsiaTheme="minorHAnsi" w:hAnsiTheme="minorHAnsi" w:cstheme="minorHAnsi"/>
          <w:lang w:val="lt-LT" w:eastAsia="en-US"/>
        </w:rPr>
      </w:pPr>
      <w:proofErr w:type="spellStart"/>
      <w:r w:rsidRPr="00A27BCB">
        <w:rPr>
          <w:rFonts w:asciiTheme="minorHAnsi" w:eastAsiaTheme="minorHAnsi" w:hAnsiTheme="minorHAnsi" w:cstheme="minorHAnsi"/>
          <w:lang w:val="lt-LT" w:eastAsia="en-US"/>
        </w:rPr>
        <w:t>Detailed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research</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gender</w:t>
      </w:r>
      <w:proofErr w:type="spellEnd"/>
      <w:r w:rsidRPr="00A27BCB">
        <w:rPr>
          <w:rFonts w:asciiTheme="minorHAnsi" w:eastAsiaTheme="minorHAnsi" w:hAnsiTheme="minorHAnsi" w:cstheme="minorHAnsi"/>
          <w:lang w:val="lt-LT" w:eastAsia="en-US"/>
        </w:rPr>
        <w:t xml:space="preserve"> pay and pensions gap was conducted </w:t>
      </w:r>
      <w:proofErr w:type="spellStart"/>
      <w:r w:rsidRPr="00A27BCB">
        <w:rPr>
          <w:rFonts w:asciiTheme="minorHAnsi" w:eastAsiaTheme="minorHAnsi" w:hAnsiTheme="minorHAnsi" w:cstheme="minorHAnsi"/>
          <w:lang w:val="lt-LT" w:eastAsia="en-US"/>
        </w:rPr>
        <w:t>by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group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researchers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Mykolas Romeris University, </w:t>
      </w:r>
      <w:proofErr w:type="spellStart"/>
      <w:r w:rsidRPr="00A27BCB">
        <w:rPr>
          <w:rFonts w:asciiTheme="minorHAnsi" w:eastAsiaTheme="minorHAnsi" w:hAnsiTheme="minorHAnsi" w:cstheme="minorHAnsi"/>
          <w:lang w:val="lt-LT" w:eastAsia="en-US"/>
        </w:rPr>
        <w:t>led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by</w:t>
      </w:r>
      <w:proofErr w:type="spellEnd"/>
      <w:r w:rsidRPr="00A27BCB">
        <w:rPr>
          <w:rFonts w:asciiTheme="minorHAnsi" w:eastAsiaTheme="minorHAnsi" w:hAnsiTheme="minorHAnsi" w:cstheme="minorHAnsi"/>
          <w:lang w:val="lt-LT" w:eastAsia="en-US"/>
        </w:rPr>
        <w:t xml:space="preserve"> prof. Ona Rakauskiene,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2020</w:t>
      </w:r>
      <w:r w:rsidRPr="00212BBD">
        <w:rPr>
          <w:rFonts w:asciiTheme="minorHAnsi" w:eastAsiaTheme="minorHAnsi" w:hAnsiTheme="minorHAnsi" w:cstheme="minorHAnsi"/>
          <w:vertAlign w:val="superscript"/>
          <w:lang w:val="lt-LT" w:eastAsia="en-US"/>
        </w:rPr>
        <w:footnoteReference w:id="6"/>
      </w:r>
      <w:r w:rsidRPr="00A27BCB">
        <w:rPr>
          <w:rFonts w:asciiTheme="minorHAnsi" w:eastAsiaTheme="minorHAnsi" w:hAnsiTheme="minorHAnsi" w:cstheme="minorHAnsi"/>
          <w:lang w:val="lt-LT" w:eastAsia="en-US"/>
        </w:rPr>
        <w:t xml:space="preserve">. The research, inter alia, covered ad hoc, LOGIB tool- based, research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selected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private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and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public</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organisations</w:t>
      </w:r>
      <w:proofErr w:type="spellEnd"/>
      <w:r w:rsidRPr="00A27BCB">
        <w:rPr>
          <w:rFonts w:asciiTheme="minorHAnsi" w:eastAsiaTheme="minorHAnsi" w:hAnsiTheme="minorHAnsi" w:cstheme="minorHAnsi"/>
          <w:lang w:val="lt-LT" w:eastAsia="en-US"/>
        </w:rPr>
        <w:t xml:space="preserve">. The results of the LOGIB testing revealed, that almost half of the </w:t>
      </w:r>
      <w:proofErr w:type="spellStart"/>
      <w:r w:rsidRPr="00A27BCB">
        <w:rPr>
          <w:rFonts w:asciiTheme="minorHAnsi" w:eastAsiaTheme="minorHAnsi" w:hAnsiTheme="minorHAnsi" w:cstheme="minorHAnsi"/>
          <w:lang w:val="lt-LT" w:eastAsia="en-US"/>
        </w:rPr>
        <w:t>pay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gap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existing</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organization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is</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possible</w:t>
      </w:r>
      <w:proofErr w:type="spellEnd"/>
      <w:r w:rsidRPr="00A27BCB">
        <w:rPr>
          <w:rFonts w:asciiTheme="minorHAnsi" w:eastAsiaTheme="minorHAnsi" w:hAnsiTheme="minorHAnsi" w:cstheme="minorHAnsi"/>
          <w:lang w:val="lt-LT" w:eastAsia="en-US"/>
        </w:rPr>
        <w:t xml:space="preserve"> to </w:t>
      </w:r>
      <w:proofErr w:type="spellStart"/>
      <w:r w:rsidRPr="00A27BCB">
        <w:rPr>
          <w:rFonts w:asciiTheme="minorHAnsi" w:eastAsiaTheme="minorHAnsi" w:hAnsiTheme="minorHAnsi" w:cstheme="minorHAnsi"/>
          <w:lang w:val="lt-LT" w:eastAsia="en-US"/>
        </w:rPr>
        <w:t>justify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by</w:t>
      </w:r>
      <w:proofErr w:type="spellEnd"/>
      <w:r w:rsidRPr="00A27BCB">
        <w:rPr>
          <w:rFonts w:asciiTheme="minorHAnsi" w:eastAsiaTheme="minorHAnsi" w:hAnsiTheme="minorHAnsi" w:cstheme="minorHAnsi"/>
          <w:lang w:val="lt-LT" w:eastAsia="en-US"/>
        </w:rPr>
        <w:t xml:space="preserve"> the work experience, years of service, competence, level of responsibility etc., however remaining part is inexplicable, thus exclusovely </w:t>
      </w:r>
      <w:proofErr w:type="spellStart"/>
      <w:r w:rsidRPr="00A27BCB">
        <w:rPr>
          <w:rFonts w:asciiTheme="minorHAnsi" w:eastAsiaTheme="minorHAnsi" w:hAnsiTheme="minorHAnsi" w:cstheme="minorHAnsi"/>
          <w:lang w:val="lt-LT" w:eastAsia="en-US"/>
        </w:rPr>
        <w:t>gender-based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discriminatory</w:t>
      </w:r>
      <w:proofErr w:type="spellEnd"/>
      <w:r w:rsidRPr="00A27BCB">
        <w:rPr>
          <w:rFonts w:asciiTheme="minorHAnsi" w:eastAsiaTheme="minorHAnsi" w:hAnsiTheme="minorHAnsi" w:cstheme="minorHAnsi"/>
          <w:i/>
          <w:lang w:val="lt-LT" w:eastAsia="en-US"/>
        </w:rPr>
        <w:t xml:space="preserve"> per </w:t>
      </w:r>
      <w:proofErr w:type="spellStart"/>
      <w:r w:rsidRPr="00A27BCB">
        <w:rPr>
          <w:rFonts w:asciiTheme="minorHAnsi" w:eastAsiaTheme="minorHAnsi" w:hAnsiTheme="minorHAnsi" w:cstheme="minorHAnsi"/>
          <w:i/>
          <w:lang w:val="lt-LT" w:eastAsia="en-US"/>
        </w:rPr>
        <w:t>se</w:t>
      </w:r>
      <w:proofErr w:type="spellEnd"/>
      <w:r w:rsidRPr="00A27BCB">
        <w:rPr>
          <w:rFonts w:asciiTheme="minorHAnsi" w:eastAsiaTheme="minorHAnsi" w:hAnsiTheme="minorHAnsi" w:cstheme="minorHAnsi"/>
          <w:lang w:val="lt-LT" w:eastAsia="en-US"/>
        </w:rPr>
        <w:t xml:space="preserve">. Furthermore, similar situation was observed in private and public </w:t>
      </w:r>
      <w:proofErr w:type="spellStart"/>
      <w:r w:rsidRPr="00A27BCB">
        <w:rPr>
          <w:rFonts w:asciiTheme="minorHAnsi" w:eastAsiaTheme="minorHAnsi" w:hAnsiTheme="minorHAnsi" w:cstheme="minorHAnsi"/>
          <w:lang w:val="lt-LT" w:eastAsia="en-US"/>
        </w:rPr>
        <w:t>organisations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organisations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led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by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women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men</w:t>
      </w:r>
      <w:proofErr w:type="spellEnd"/>
      <w:r w:rsidRPr="00A27BCB">
        <w:rPr>
          <w:rFonts w:asciiTheme="minorHAnsi" w:eastAsiaTheme="minorHAnsi" w:hAnsiTheme="minorHAnsi" w:cstheme="minorHAnsi"/>
          <w:lang w:val="lt-LT" w:eastAsia="en-US"/>
        </w:rPr>
        <w:t>.</w:t>
      </w:r>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basis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research</w:t>
      </w:r>
      <w:proofErr w:type="spellEnd"/>
      <w:r w:rsidRPr="00A27BCB">
        <w:rPr>
          <w:rFonts w:asciiTheme="minorHAnsi" w:eastAsiaTheme="minorHAnsi" w:hAnsiTheme="minorHAnsi" w:cstheme="minorHAnsi"/>
          <w:lang w:val="lt-LT" w:eastAsia="en-US"/>
        </w:rPr>
        <w:t xml:space="preserve"> data </w:t>
      </w:r>
      <w:proofErr w:type="spellStart"/>
      <w:r w:rsidRPr="00A27BCB">
        <w:rPr>
          <w:rFonts w:asciiTheme="minorHAnsi" w:eastAsiaTheme="minorHAnsi" w:hAnsiTheme="minorHAnsi" w:cstheme="minorHAnsi"/>
          <w:lang w:val="lt-LT" w:eastAsia="en-US"/>
        </w:rPr>
        <w:t>and</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conclusions</w:t>
      </w:r>
      <w:proofErr w:type="spellEnd"/>
      <w:r w:rsidRPr="00A27BCB">
        <w:rPr>
          <w:rFonts w:asciiTheme="minorHAnsi" w:eastAsiaTheme="minorHAnsi" w:hAnsiTheme="minorHAnsi" w:cstheme="minorHAnsi"/>
          <w:lang w:val="lt-LT" w:eastAsia="en-US"/>
        </w:rPr>
        <w:t xml:space="preserve"> recommendations were developed on the measures to eliminate the reasons of gender pay gap and to decrease gender pay gap. These recommendations were presented and discussed in the Tripartite Council. </w:t>
      </w:r>
    </w:p>
    <w:p w14:paraId="33949FD0" w14:textId="741936F5" w:rsidR="00C17386" w:rsidRPr="00A27BCB" w:rsidRDefault="00C17386" w:rsidP="00A27BCB">
      <w:pPr>
        <w:spacing w:before="120" w:after="120"/>
        <w:rPr>
          <w:rFonts w:asciiTheme="minorHAnsi" w:hAnsiTheme="minorHAnsi" w:cstheme="minorHAnsi"/>
        </w:rPr>
      </w:pPr>
      <w:proofErr w:type="spellStart"/>
      <w:r w:rsidRPr="00A27BCB">
        <w:rPr>
          <w:rFonts w:asciiTheme="minorHAnsi" w:eastAsiaTheme="minorHAnsi" w:hAnsiTheme="minorHAnsi" w:cstheme="minorHAnsi"/>
          <w:lang w:val="lt-LT" w:eastAsia="en-US"/>
        </w:rPr>
        <w:t>As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regards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pensions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gap</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authors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reveal</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gender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aspect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pension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system</w:t>
      </w:r>
      <w:proofErr w:type="spellEnd"/>
      <w:r w:rsidRPr="00A27BCB">
        <w:rPr>
          <w:rFonts w:asciiTheme="minorHAnsi" w:eastAsiaTheme="minorHAnsi" w:hAnsiTheme="minorHAnsi" w:cstheme="minorHAnsi"/>
          <w:lang w:val="lt-LT" w:eastAsia="en-US"/>
        </w:rPr>
        <w:t>.</w:t>
      </w:r>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key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message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that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authors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analysis are transmitting is that gender gap in pensions could be named as a “fine” for women in the old age as a result of stereotypes through all their life cycle. The most negative</w:t>
      </w:r>
      <w:r w:rsidRPr="00A27BCB">
        <w:rPr>
          <w:rFonts w:asciiTheme="minorHAnsi" w:hAnsiTheme="minorHAnsi" w:cstheme="minorHAnsi"/>
        </w:rPr>
        <w:t xml:space="preserve"> consequence </w:t>
      </w:r>
      <w:r w:rsidRPr="00A27BCB">
        <w:rPr>
          <w:rFonts w:asciiTheme="minorHAnsi" w:eastAsiaTheme="minorHAnsi" w:hAnsiTheme="minorHAnsi" w:cstheme="minorHAnsi"/>
          <w:lang w:val="lt-LT" w:eastAsia="en-US"/>
        </w:rPr>
        <w:t>of the gender pay gap and gender pension gap is the risk-of-poverty in the old age, which women face more than men. The main conclusion to the above said is that the poverty gains the “female face”. The material situation of women is worse than that of men, and the underlying causes lie</w:t>
      </w:r>
      <w:r w:rsidRPr="00A27BCB">
        <w:rPr>
          <w:rFonts w:asciiTheme="minorHAnsi" w:hAnsiTheme="minorHAnsi" w:cstheme="minorHAnsi"/>
        </w:rPr>
        <w:t xml:space="preserve"> in the prevalent gender stereotypes in society, which primarily have an impact on the labor market, on employment, and hence the income level and material situation of many households.</w:t>
      </w:r>
      <w:r w:rsidRPr="00A27BCB">
        <w:rPr>
          <w:rStyle w:val="FootnoteReference"/>
          <w:rFonts w:asciiTheme="minorHAnsi" w:hAnsiTheme="minorHAnsi" w:cstheme="minorHAnsi"/>
        </w:rPr>
        <w:footnoteReference w:id="7"/>
      </w:r>
      <w:r w:rsidRPr="00A27BCB">
        <w:rPr>
          <w:rFonts w:asciiTheme="minorHAnsi" w:hAnsiTheme="minorHAnsi" w:cstheme="minorHAnsi"/>
        </w:rPr>
        <w:t xml:space="preserve"> </w:t>
      </w:r>
    </w:p>
    <w:p w14:paraId="7A19E657" w14:textId="77777777" w:rsidR="009F474D" w:rsidRDefault="009F474D" w:rsidP="00A27BCB">
      <w:pPr>
        <w:spacing w:before="240" w:after="120"/>
        <w:rPr>
          <w:rFonts w:asciiTheme="minorHAnsi" w:hAnsiTheme="minorHAnsi" w:cstheme="minorHAnsi"/>
          <w:b/>
          <w:bCs/>
          <w:i/>
          <w:iCs/>
          <w:u w:val="single"/>
        </w:rPr>
      </w:pPr>
    </w:p>
    <w:p w14:paraId="5CB77571" w14:textId="1E1A82D5" w:rsidR="000E7922" w:rsidRPr="00A27BCB" w:rsidRDefault="00C30889" w:rsidP="00A27BCB">
      <w:pPr>
        <w:spacing w:before="240" w:after="120"/>
        <w:rPr>
          <w:rFonts w:asciiTheme="minorHAnsi" w:hAnsiTheme="minorHAnsi" w:cstheme="minorHAnsi"/>
          <w:b/>
          <w:bCs/>
          <w:i/>
          <w:iCs/>
          <w:u w:val="single"/>
        </w:rPr>
      </w:pPr>
      <w:r w:rsidRPr="00A27BCB">
        <w:rPr>
          <w:rFonts w:asciiTheme="minorHAnsi" w:hAnsiTheme="minorHAnsi" w:cstheme="minorHAnsi"/>
          <w:b/>
          <w:bCs/>
          <w:i/>
          <w:iCs/>
          <w:u w:val="single"/>
        </w:rPr>
        <w:lastRenderedPageBreak/>
        <w:t xml:space="preserve">SIF </w:t>
      </w:r>
      <w:r w:rsidR="00EF3655" w:rsidRPr="00A27BCB">
        <w:rPr>
          <w:rFonts w:asciiTheme="minorHAnsi" w:hAnsiTheme="minorHAnsi" w:cstheme="minorHAnsi"/>
          <w:b/>
          <w:bCs/>
          <w:i/>
          <w:iCs/>
          <w:u w:val="single"/>
        </w:rPr>
        <w:t>r</w:t>
      </w:r>
      <w:r w:rsidR="008848B7" w:rsidRPr="00A27BCB">
        <w:rPr>
          <w:rFonts w:asciiTheme="minorHAnsi" w:hAnsiTheme="minorHAnsi" w:cstheme="minorHAnsi"/>
          <w:b/>
          <w:bCs/>
          <w:i/>
          <w:iCs/>
          <w:u w:val="single"/>
        </w:rPr>
        <w:t>ecommends:</w:t>
      </w:r>
    </w:p>
    <w:p w14:paraId="28CCD08A" w14:textId="4F12C691" w:rsidR="00EE4044" w:rsidRPr="00F53EB2" w:rsidRDefault="00EE4044"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To strengthen addressing root causes of the gender pay gap - raise awareness of and take action against horizontal and vertical segregation in the labour market, in cooperation with women’s organisations</w:t>
      </w:r>
      <w:r w:rsidR="00A27BCB" w:rsidRPr="00F53EB2">
        <w:rPr>
          <w:rFonts w:asciiTheme="minorHAnsi" w:hAnsiTheme="minorHAnsi" w:cstheme="minorHAnsi"/>
          <w:sz w:val="24"/>
          <w:szCs w:val="24"/>
        </w:rPr>
        <w:t>.</w:t>
      </w:r>
    </w:p>
    <w:p w14:paraId="3BF37E07" w14:textId="1E5894F3" w:rsidR="00EE4044" w:rsidRPr="00F53EB2" w:rsidRDefault="00EE4044"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To reduce the gender-based horizontal and vertical segregation of the labour market, in particular occupational and sectoral labour market segregation, and to encourage boys and girls to choose an occupation and job according to their needs rather than the dominant approach to ‘</w:t>
      </w:r>
      <w:r w:rsidRPr="009F474D">
        <w:rPr>
          <w:rFonts w:asciiTheme="minorHAnsi" w:hAnsiTheme="minorHAnsi" w:cstheme="minorHAnsi"/>
          <w:i/>
          <w:iCs/>
          <w:sz w:val="24"/>
          <w:szCs w:val="24"/>
        </w:rPr>
        <w:t>traditionally female</w:t>
      </w:r>
      <w:r w:rsidRPr="00F53EB2">
        <w:rPr>
          <w:rFonts w:asciiTheme="minorHAnsi" w:hAnsiTheme="minorHAnsi" w:cstheme="minorHAnsi"/>
          <w:sz w:val="24"/>
          <w:szCs w:val="24"/>
        </w:rPr>
        <w:t>’ and ‘</w:t>
      </w:r>
      <w:r w:rsidRPr="009F474D">
        <w:rPr>
          <w:rFonts w:asciiTheme="minorHAnsi" w:hAnsiTheme="minorHAnsi" w:cstheme="minorHAnsi"/>
          <w:i/>
          <w:iCs/>
          <w:sz w:val="24"/>
          <w:szCs w:val="24"/>
        </w:rPr>
        <w:t>traditionally male</w:t>
      </w:r>
      <w:r w:rsidRPr="00F53EB2">
        <w:rPr>
          <w:rFonts w:asciiTheme="minorHAnsi" w:hAnsiTheme="minorHAnsi" w:cstheme="minorHAnsi"/>
          <w:sz w:val="24"/>
          <w:szCs w:val="24"/>
        </w:rPr>
        <w:t>’ jobs, in particular to promote the participation of girls and women in STEAM careers and education</w:t>
      </w:r>
      <w:r w:rsidR="00A27BCB" w:rsidRPr="00F53EB2">
        <w:rPr>
          <w:rFonts w:asciiTheme="minorHAnsi" w:hAnsiTheme="minorHAnsi" w:cstheme="minorHAnsi"/>
          <w:sz w:val="24"/>
          <w:szCs w:val="24"/>
        </w:rPr>
        <w:t>.</w:t>
      </w:r>
    </w:p>
    <w:p w14:paraId="6EA0BBDF" w14:textId="68C468EE" w:rsidR="00B32511" w:rsidRPr="00F53EB2" w:rsidRDefault="00B32511"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T</w:t>
      </w:r>
      <w:r w:rsidR="00EE522D" w:rsidRPr="00F53EB2">
        <w:rPr>
          <w:rFonts w:asciiTheme="minorHAnsi" w:hAnsiTheme="minorHAnsi" w:cstheme="minorHAnsi"/>
          <w:sz w:val="24"/>
          <w:szCs w:val="24"/>
        </w:rPr>
        <w:t>o s</w:t>
      </w:r>
      <w:r w:rsidR="00EE4044" w:rsidRPr="00F53EB2">
        <w:rPr>
          <w:rFonts w:asciiTheme="minorHAnsi" w:hAnsiTheme="minorHAnsi" w:cstheme="minorHAnsi"/>
          <w:sz w:val="24"/>
          <w:szCs w:val="24"/>
        </w:rPr>
        <w:t xml:space="preserve">trengthen capacity of NGOs </w:t>
      </w:r>
      <w:r w:rsidR="000E7922" w:rsidRPr="00F53EB2">
        <w:rPr>
          <w:rFonts w:asciiTheme="minorHAnsi" w:hAnsiTheme="minorHAnsi" w:cstheme="minorHAnsi"/>
          <w:sz w:val="24"/>
          <w:szCs w:val="24"/>
        </w:rPr>
        <w:t>working in the sphere</w:t>
      </w:r>
      <w:r w:rsidR="006D0C4C" w:rsidRPr="00F53EB2">
        <w:rPr>
          <w:rFonts w:asciiTheme="minorHAnsi" w:hAnsiTheme="minorHAnsi" w:cstheme="minorHAnsi"/>
          <w:sz w:val="24"/>
          <w:szCs w:val="24"/>
        </w:rPr>
        <w:t xml:space="preserve"> of women economic empowerment, including economic empowerment of women with disabilities and other women in </w:t>
      </w:r>
      <w:r w:rsidR="00ED0F50" w:rsidRPr="00F53EB2">
        <w:rPr>
          <w:rFonts w:asciiTheme="minorHAnsi" w:hAnsiTheme="minorHAnsi" w:cstheme="minorHAnsi"/>
          <w:sz w:val="24"/>
          <w:szCs w:val="24"/>
        </w:rPr>
        <w:t>unprivileged</w:t>
      </w:r>
      <w:r w:rsidR="006D0C4C" w:rsidRPr="00F53EB2">
        <w:rPr>
          <w:rFonts w:asciiTheme="minorHAnsi" w:hAnsiTheme="minorHAnsi" w:cstheme="minorHAnsi"/>
          <w:sz w:val="24"/>
          <w:szCs w:val="24"/>
        </w:rPr>
        <w:t xml:space="preserve"> situations.</w:t>
      </w:r>
      <w:r w:rsidR="002B294E" w:rsidRPr="00F53EB2">
        <w:rPr>
          <w:rFonts w:asciiTheme="minorHAnsi" w:hAnsiTheme="minorHAnsi" w:cstheme="minorHAnsi"/>
          <w:sz w:val="24"/>
          <w:szCs w:val="24"/>
        </w:rPr>
        <w:t xml:space="preserve"> </w:t>
      </w:r>
    </w:p>
    <w:p w14:paraId="1519CE9E" w14:textId="1605DFDD" w:rsidR="00B32511" w:rsidRPr="00F53EB2" w:rsidRDefault="00EE4044"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 xml:space="preserve">To ensure </w:t>
      </w:r>
      <w:r w:rsidR="00ED0F50" w:rsidRPr="00F53EB2">
        <w:rPr>
          <w:rFonts w:asciiTheme="minorHAnsi" w:hAnsiTheme="minorHAnsi" w:cstheme="minorHAnsi"/>
          <w:sz w:val="24"/>
          <w:szCs w:val="24"/>
        </w:rPr>
        <w:t>continuous</w:t>
      </w:r>
      <w:r w:rsidR="000E7922" w:rsidRPr="00F53EB2">
        <w:rPr>
          <w:rFonts w:asciiTheme="minorHAnsi" w:hAnsiTheme="minorHAnsi" w:cstheme="minorHAnsi"/>
          <w:sz w:val="24"/>
          <w:szCs w:val="24"/>
        </w:rPr>
        <w:t xml:space="preserve"> </w:t>
      </w:r>
      <w:r w:rsidRPr="00F53EB2">
        <w:rPr>
          <w:rFonts w:asciiTheme="minorHAnsi" w:hAnsiTheme="minorHAnsi" w:cstheme="minorHAnsi"/>
          <w:sz w:val="24"/>
          <w:szCs w:val="24"/>
        </w:rPr>
        <w:t xml:space="preserve">funding of </w:t>
      </w:r>
      <w:r w:rsidR="000E7922" w:rsidRPr="00F53EB2">
        <w:rPr>
          <w:rFonts w:asciiTheme="minorHAnsi" w:hAnsiTheme="minorHAnsi" w:cstheme="minorHAnsi"/>
          <w:sz w:val="24"/>
          <w:szCs w:val="24"/>
        </w:rPr>
        <w:t xml:space="preserve">legal, organisational, awareness raising and capacity building measures to be implemented in cooperation with </w:t>
      </w:r>
      <w:r w:rsidR="00CA0DFA" w:rsidRPr="00F53EB2">
        <w:rPr>
          <w:rFonts w:asciiTheme="minorHAnsi" w:hAnsiTheme="minorHAnsi" w:cstheme="minorHAnsi"/>
          <w:sz w:val="24"/>
          <w:szCs w:val="24"/>
        </w:rPr>
        <w:t xml:space="preserve">women‘s </w:t>
      </w:r>
      <w:r w:rsidR="000E7922" w:rsidRPr="00F53EB2">
        <w:rPr>
          <w:rFonts w:asciiTheme="minorHAnsi" w:hAnsiTheme="minorHAnsi" w:cstheme="minorHAnsi"/>
          <w:sz w:val="24"/>
          <w:szCs w:val="24"/>
        </w:rPr>
        <w:t>NGOs</w:t>
      </w:r>
      <w:r w:rsidR="008748DF" w:rsidRPr="00F53EB2">
        <w:rPr>
          <w:rFonts w:asciiTheme="minorHAnsi" w:hAnsiTheme="minorHAnsi" w:cstheme="minorHAnsi"/>
          <w:sz w:val="24"/>
          <w:szCs w:val="24"/>
        </w:rPr>
        <w:t>, addressing g</w:t>
      </w:r>
      <w:r w:rsidR="000E7922" w:rsidRPr="00F53EB2">
        <w:rPr>
          <w:rFonts w:asciiTheme="minorHAnsi" w:hAnsiTheme="minorHAnsi" w:cstheme="minorHAnsi"/>
          <w:sz w:val="24"/>
          <w:szCs w:val="24"/>
        </w:rPr>
        <w:t xml:space="preserve">ender pay gap, it’s causes and consequences. </w:t>
      </w:r>
    </w:p>
    <w:p w14:paraId="5E4A4F8D" w14:textId="5BB2F579" w:rsidR="00B32511" w:rsidRPr="00F53EB2" w:rsidRDefault="00EE4044"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T</w:t>
      </w:r>
      <w:r w:rsidR="00EE522D" w:rsidRPr="00F53EB2">
        <w:rPr>
          <w:rFonts w:asciiTheme="minorHAnsi" w:hAnsiTheme="minorHAnsi" w:cstheme="minorHAnsi"/>
          <w:sz w:val="24"/>
          <w:szCs w:val="24"/>
        </w:rPr>
        <w:t>o ensure</w:t>
      </w:r>
      <w:r w:rsidRPr="00F53EB2">
        <w:rPr>
          <w:rFonts w:asciiTheme="minorHAnsi" w:hAnsiTheme="minorHAnsi" w:cstheme="minorHAnsi"/>
          <w:sz w:val="24"/>
          <w:szCs w:val="24"/>
        </w:rPr>
        <w:t xml:space="preserve"> consistent,</w:t>
      </w:r>
      <w:r w:rsidR="00EE522D" w:rsidRPr="00F53EB2">
        <w:rPr>
          <w:rFonts w:asciiTheme="minorHAnsi" w:hAnsiTheme="minorHAnsi" w:cstheme="minorHAnsi"/>
          <w:sz w:val="24"/>
          <w:szCs w:val="24"/>
        </w:rPr>
        <w:t xml:space="preserve"> </w:t>
      </w:r>
      <w:r w:rsidRPr="00F53EB2">
        <w:rPr>
          <w:rFonts w:asciiTheme="minorHAnsi" w:hAnsiTheme="minorHAnsi" w:cstheme="minorHAnsi"/>
          <w:sz w:val="24"/>
          <w:szCs w:val="24"/>
        </w:rPr>
        <w:t>easily accessible data on</w:t>
      </w:r>
      <w:r w:rsidR="002B294E" w:rsidRPr="00F53EB2">
        <w:rPr>
          <w:rFonts w:asciiTheme="minorHAnsi" w:hAnsiTheme="minorHAnsi" w:cstheme="minorHAnsi"/>
          <w:sz w:val="24"/>
          <w:szCs w:val="24"/>
        </w:rPr>
        <w:t xml:space="preserve"> </w:t>
      </w:r>
      <w:r w:rsidR="00EE522D" w:rsidRPr="00F53EB2">
        <w:rPr>
          <w:rFonts w:asciiTheme="minorHAnsi" w:hAnsiTheme="minorHAnsi" w:cstheme="minorHAnsi"/>
          <w:sz w:val="24"/>
          <w:szCs w:val="24"/>
        </w:rPr>
        <w:t>pay gap in enterprises and institutions,</w:t>
      </w:r>
      <w:r w:rsidRPr="00F53EB2">
        <w:rPr>
          <w:rFonts w:asciiTheme="minorHAnsi" w:hAnsiTheme="minorHAnsi" w:cstheme="minorHAnsi"/>
          <w:sz w:val="24"/>
          <w:szCs w:val="24"/>
        </w:rPr>
        <w:t xml:space="preserve"> to support</w:t>
      </w:r>
      <w:r w:rsidR="002B294E" w:rsidRPr="00F53EB2">
        <w:rPr>
          <w:rFonts w:asciiTheme="minorHAnsi" w:hAnsiTheme="minorHAnsi" w:cstheme="minorHAnsi"/>
          <w:sz w:val="24"/>
          <w:szCs w:val="24"/>
        </w:rPr>
        <w:t xml:space="preserve"> </w:t>
      </w:r>
      <w:r w:rsidRPr="00F53EB2">
        <w:rPr>
          <w:rFonts w:asciiTheme="minorHAnsi" w:hAnsiTheme="minorHAnsi" w:cstheme="minorHAnsi"/>
          <w:sz w:val="24"/>
          <w:szCs w:val="24"/>
        </w:rPr>
        <w:t>scientific analysis of</w:t>
      </w:r>
      <w:r w:rsidR="00EE522D" w:rsidRPr="00F53EB2">
        <w:rPr>
          <w:rFonts w:asciiTheme="minorHAnsi" w:hAnsiTheme="minorHAnsi" w:cstheme="minorHAnsi"/>
          <w:sz w:val="24"/>
          <w:szCs w:val="24"/>
        </w:rPr>
        <w:t xml:space="preserve"> changes in wages and their </w:t>
      </w:r>
      <w:r w:rsidR="00ED0F50" w:rsidRPr="00F53EB2">
        <w:rPr>
          <w:rFonts w:asciiTheme="minorHAnsi" w:hAnsiTheme="minorHAnsi" w:cstheme="minorHAnsi"/>
          <w:sz w:val="24"/>
          <w:szCs w:val="24"/>
        </w:rPr>
        <w:t>causes;</w:t>
      </w:r>
      <w:r w:rsidR="00EE522D" w:rsidRPr="00F53EB2">
        <w:rPr>
          <w:rFonts w:asciiTheme="minorHAnsi" w:hAnsiTheme="minorHAnsi" w:cstheme="minorHAnsi"/>
          <w:sz w:val="24"/>
          <w:szCs w:val="24"/>
        </w:rPr>
        <w:t xml:space="preserve"> where necessary, to perform cause assessments and identify ways to eliminate these causes.</w:t>
      </w:r>
      <w:r w:rsidR="00B32511" w:rsidRPr="00F53EB2">
        <w:rPr>
          <w:rFonts w:asciiTheme="minorHAnsi" w:hAnsiTheme="minorHAnsi" w:cstheme="minorHAnsi"/>
          <w:sz w:val="24"/>
          <w:szCs w:val="24"/>
        </w:rPr>
        <w:t xml:space="preserve"> </w:t>
      </w:r>
    </w:p>
    <w:p w14:paraId="7E344524" w14:textId="418C83A1" w:rsidR="00B32511" w:rsidRPr="00F53EB2" w:rsidRDefault="002B294E"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T</w:t>
      </w:r>
      <w:r w:rsidR="004B4EDE" w:rsidRPr="00F53EB2">
        <w:rPr>
          <w:rFonts w:asciiTheme="minorHAnsi" w:hAnsiTheme="minorHAnsi" w:cstheme="minorHAnsi"/>
          <w:sz w:val="24"/>
          <w:szCs w:val="24"/>
        </w:rPr>
        <w:t>o raise awareness of the business and public bodies representatives (labour unions, employer committees, etc.) about the GPG and the tools to control and manage it.</w:t>
      </w:r>
      <w:r w:rsidR="00B32511" w:rsidRPr="00F53EB2">
        <w:rPr>
          <w:rFonts w:asciiTheme="minorHAnsi" w:hAnsiTheme="minorHAnsi" w:cstheme="minorHAnsi"/>
          <w:sz w:val="24"/>
          <w:szCs w:val="24"/>
        </w:rPr>
        <w:t xml:space="preserve"> </w:t>
      </w:r>
    </w:p>
    <w:p w14:paraId="629F9C09" w14:textId="665C910F" w:rsidR="00EE522D" w:rsidRPr="00F53EB2" w:rsidRDefault="002B294E" w:rsidP="00F53EB2">
      <w:pPr>
        <w:pStyle w:val="ListParagraph"/>
        <w:numPr>
          <w:ilvl w:val="0"/>
          <w:numId w:val="52"/>
        </w:numPr>
        <w:spacing w:before="120" w:after="120"/>
        <w:ind w:left="284" w:hanging="142"/>
        <w:rPr>
          <w:rFonts w:asciiTheme="minorHAnsi" w:hAnsiTheme="minorHAnsi" w:cstheme="minorHAnsi"/>
          <w:sz w:val="24"/>
          <w:szCs w:val="24"/>
        </w:rPr>
      </w:pPr>
      <w:r w:rsidRPr="00F53EB2">
        <w:rPr>
          <w:rFonts w:asciiTheme="minorHAnsi" w:hAnsiTheme="minorHAnsi" w:cstheme="minorHAnsi"/>
          <w:sz w:val="24"/>
          <w:szCs w:val="24"/>
        </w:rPr>
        <w:t>T</w:t>
      </w:r>
      <w:r w:rsidR="00EE522D" w:rsidRPr="00F53EB2">
        <w:rPr>
          <w:rFonts w:asciiTheme="minorHAnsi" w:hAnsiTheme="minorHAnsi" w:cstheme="minorHAnsi"/>
          <w:sz w:val="24"/>
          <w:szCs w:val="24"/>
        </w:rPr>
        <w:t>o educate the public about the negative effects of gender stereotypes.</w:t>
      </w:r>
    </w:p>
    <w:p w14:paraId="397ECAD6" w14:textId="23322E38" w:rsidR="00653FAD" w:rsidRPr="00A27BCB" w:rsidRDefault="00653FAD" w:rsidP="00A27BCB">
      <w:pPr>
        <w:spacing w:before="120" w:after="120"/>
        <w:rPr>
          <w:rFonts w:asciiTheme="minorHAnsi" w:hAnsiTheme="minorHAnsi" w:cstheme="minorHAnsi"/>
          <w:b/>
          <w:bCs/>
          <w:color w:val="004F88"/>
          <w:u w:val="single"/>
          <w:lang w:val="en-GB"/>
        </w:rPr>
      </w:pPr>
      <w:r w:rsidRPr="00A27BCB">
        <w:rPr>
          <w:rFonts w:asciiTheme="minorHAnsi" w:hAnsiTheme="minorHAnsi" w:cstheme="minorHAnsi"/>
          <w:b/>
          <w:bCs/>
          <w:color w:val="004F88"/>
          <w:u w:val="single"/>
          <w:lang w:val="en-GB"/>
        </w:rPr>
        <w:t>Equality pla</w:t>
      </w:r>
      <w:r w:rsidR="00B32511" w:rsidRPr="00A27BCB">
        <w:rPr>
          <w:rFonts w:asciiTheme="minorHAnsi" w:hAnsiTheme="minorHAnsi" w:cstheme="minorHAnsi"/>
          <w:b/>
          <w:bCs/>
          <w:color w:val="004F88"/>
          <w:u w:val="single"/>
          <w:lang w:val="en-GB"/>
        </w:rPr>
        <w:t>n</w:t>
      </w:r>
      <w:r w:rsidRPr="00A27BCB">
        <w:rPr>
          <w:rFonts w:asciiTheme="minorHAnsi" w:hAnsiTheme="minorHAnsi" w:cstheme="minorHAnsi"/>
          <w:b/>
          <w:bCs/>
          <w:color w:val="004F88"/>
          <w:u w:val="single"/>
          <w:lang w:val="en-GB"/>
        </w:rPr>
        <w:t>ning at the workplace</w:t>
      </w:r>
    </w:p>
    <w:p w14:paraId="1BD9D53C" w14:textId="0A800786" w:rsidR="00EF3655" w:rsidRPr="00A27BCB" w:rsidRDefault="00C30889" w:rsidP="00A27BCB">
      <w:pPr>
        <w:spacing w:before="120" w:after="120"/>
        <w:rPr>
          <w:rFonts w:asciiTheme="minorHAnsi" w:hAnsiTheme="minorHAnsi" w:cstheme="minorHAnsi"/>
          <w:color w:val="000000"/>
          <w:lang w:val="en-GB" w:eastAsia="lt-LT"/>
        </w:rPr>
      </w:pPr>
      <w:r w:rsidRPr="00A27BCB">
        <w:rPr>
          <w:rFonts w:asciiTheme="minorHAnsi" w:hAnsiTheme="minorHAnsi" w:cstheme="minorHAnsi"/>
          <w:color w:val="000000"/>
          <w:lang w:val="en-GB" w:eastAsia="lt-LT"/>
        </w:rPr>
        <w:t xml:space="preserve">SIF </w:t>
      </w:r>
      <w:r w:rsidR="005A5C2E" w:rsidRPr="00A27BCB">
        <w:rPr>
          <w:rFonts w:asciiTheme="minorHAnsi" w:hAnsiTheme="minorHAnsi" w:cstheme="minorHAnsi"/>
          <w:color w:val="000000"/>
          <w:lang w:val="en-GB" w:eastAsia="lt-LT"/>
        </w:rPr>
        <w:t xml:space="preserve">observes </w:t>
      </w:r>
      <w:r w:rsidR="00EF3655" w:rsidRPr="00A27BCB">
        <w:rPr>
          <w:rFonts w:asciiTheme="minorHAnsi" w:hAnsiTheme="minorHAnsi" w:cstheme="minorHAnsi"/>
          <w:color w:val="000000"/>
          <w:lang w:val="en-GB" w:eastAsia="lt-LT"/>
        </w:rPr>
        <w:t xml:space="preserve">rather formal attention of employers to gender equality planning at the workplace, employers’ low understanding of the importance of gender equality planning at workplace, lack of legally established necessity to monitor and report on the results of implementation gender equality plans; insufficient awareness-raising towards changing the employers’ attitude regarding women’s role in the labour market. </w:t>
      </w:r>
    </w:p>
    <w:p w14:paraId="45C15684" w14:textId="404567B2" w:rsidR="00EF3655" w:rsidRPr="00A27BCB" w:rsidRDefault="00EF3655" w:rsidP="00A27BCB">
      <w:pPr>
        <w:spacing w:before="120" w:after="120"/>
        <w:rPr>
          <w:rFonts w:asciiTheme="minorHAnsi" w:eastAsiaTheme="minorHAnsi" w:hAnsiTheme="minorHAnsi" w:cstheme="minorHAnsi"/>
          <w:lang w:val="lt-LT" w:eastAsia="en-US"/>
        </w:rPr>
      </w:pP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Lithuanian </w:t>
      </w:r>
      <w:proofErr w:type="spellStart"/>
      <w:r w:rsidRPr="00A27BCB">
        <w:rPr>
          <w:rFonts w:asciiTheme="minorHAnsi" w:eastAsiaTheme="minorHAnsi" w:hAnsiTheme="minorHAnsi" w:cstheme="minorHAnsi"/>
          <w:lang w:val="lt-LT" w:eastAsia="en-US"/>
        </w:rPr>
        <w:t>Labour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Code</w:t>
      </w:r>
      <w:proofErr w:type="spellEnd"/>
      <w:r w:rsidRPr="00A27BCB">
        <w:rPr>
          <w:rFonts w:asciiTheme="minorHAnsi" w:eastAsiaTheme="minorHAnsi" w:hAnsiTheme="minorHAnsi" w:cstheme="minorHAnsi"/>
          <w:lang w:val="lt-LT" w:eastAsia="en-US"/>
        </w:rPr>
        <w:t xml:space="preserve"> requires mandatory Equal Opportunities Plans, </w:t>
      </w:r>
      <w:proofErr w:type="spellStart"/>
      <w:r w:rsidRPr="00A27BCB">
        <w:rPr>
          <w:rFonts w:asciiTheme="minorHAnsi" w:eastAsiaTheme="minorHAnsi" w:hAnsiTheme="minorHAnsi" w:cstheme="minorHAnsi"/>
          <w:lang w:val="lt-LT" w:eastAsia="en-US"/>
        </w:rPr>
        <w:t>but</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no</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monitoring</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mechanisms</w:t>
      </w:r>
      <w:proofErr w:type="spellEnd"/>
      <w:r w:rsidRPr="00A27BCB">
        <w:rPr>
          <w:rFonts w:asciiTheme="minorHAnsi" w:eastAsiaTheme="minorHAnsi" w:hAnsiTheme="minorHAnsi" w:cstheme="minorHAnsi"/>
          <w:lang w:val="lt-LT" w:eastAsia="en-US"/>
        </w:rPr>
        <w:t xml:space="preserve"> are</w:t>
      </w:r>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foreseen</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and</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known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No</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publicly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accessible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information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on</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accountability</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for</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the</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implementation</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of</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the</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aforementioned</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plans</w:t>
      </w:r>
      <w:proofErr w:type="spellEnd"/>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is</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available</w:t>
      </w:r>
      <w:proofErr w:type="spellEnd"/>
      <w:r w:rsidRPr="00A27BCB">
        <w:rPr>
          <w:rFonts w:asciiTheme="minorHAnsi" w:eastAsiaTheme="minorHAnsi" w:hAnsiTheme="minorHAnsi" w:cstheme="minorHAnsi"/>
          <w:lang w:val="lt-LT" w:eastAsia="en-US"/>
        </w:rPr>
        <w:t>. No targets and indicators to measure the results. This absence leads to the formal approach of employers to gender equality planning.</w:t>
      </w:r>
      <w:r w:rsidR="005A5C2E" w:rsidRPr="00A27BCB">
        <w:rPr>
          <w:rFonts w:asciiTheme="minorHAnsi" w:eastAsiaTheme="minorHAnsi" w:hAnsiTheme="minorHAnsi" w:cstheme="minorHAnsi"/>
          <w:lang w:val="lt-LT" w:eastAsia="en-US"/>
        </w:rPr>
        <w:t xml:space="preserve"> </w:t>
      </w:r>
    </w:p>
    <w:p w14:paraId="784A8B05" w14:textId="558D3D73" w:rsidR="005A5C2E" w:rsidRPr="00A27BCB" w:rsidRDefault="00C30889" w:rsidP="00A27BCB">
      <w:pPr>
        <w:spacing w:before="120" w:after="120"/>
        <w:rPr>
          <w:rFonts w:asciiTheme="minorHAnsi" w:eastAsiaTheme="minorHAnsi" w:hAnsiTheme="minorHAnsi" w:cstheme="minorHAnsi"/>
          <w:lang w:val="lt-LT" w:eastAsia="en-US"/>
        </w:rPr>
      </w:pPr>
      <w:r w:rsidRPr="00A27BCB">
        <w:rPr>
          <w:rFonts w:asciiTheme="minorHAnsi" w:eastAsiaTheme="minorHAnsi" w:hAnsiTheme="minorHAnsi" w:cstheme="minorHAnsi"/>
          <w:lang w:val="lt-LT" w:eastAsia="en-US"/>
        </w:rPr>
        <w:t>SIF</w:t>
      </w:r>
      <w:r w:rsidR="002B294E"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draws</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the</w:t>
      </w:r>
      <w:proofErr w:type="spellEnd"/>
      <w:r w:rsidR="00B32511"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attention</w:t>
      </w:r>
      <w:proofErr w:type="spellEnd"/>
      <w:r w:rsidR="00B32511" w:rsidRPr="00A27BCB">
        <w:rPr>
          <w:rFonts w:asciiTheme="minorHAnsi" w:eastAsiaTheme="minorHAnsi" w:hAnsiTheme="minorHAnsi" w:cstheme="minorHAnsi"/>
          <w:lang w:val="lt-LT" w:eastAsia="en-US"/>
        </w:rPr>
        <w:t xml:space="preserve"> to the insufficiently efficient impl</w:t>
      </w:r>
      <w:r w:rsidR="000545F0" w:rsidRPr="00A27BCB">
        <w:rPr>
          <w:rFonts w:asciiTheme="minorHAnsi" w:eastAsiaTheme="minorHAnsi" w:hAnsiTheme="minorHAnsi" w:cstheme="minorHAnsi"/>
          <w:lang w:val="lt-LT" w:eastAsia="en-US"/>
        </w:rPr>
        <w:t>ementation of the strategically</w:t>
      </w:r>
      <w:r w:rsidR="00B32511" w:rsidRPr="00A27BCB">
        <w:rPr>
          <w:rFonts w:asciiTheme="minorHAnsi" w:eastAsiaTheme="minorHAnsi" w:hAnsiTheme="minorHAnsi" w:cstheme="minorHAnsi"/>
          <w:lang w:val="lt-LT" w:eastAsia="en-US"/>
        </w:rPr>
        <w:t xml:space="preserve"> important </w:t>
      </w:r>
      <w:proofErr w:type="spellStart"/>
      <w:r w:rsidR="00B32511" w:rsidRPr="00A27BCB">
        <w:rPr>
          <w:rFonts w:asciiTheme="minorHAnsi" w:eastAsiaTheme="minorHAnsi" w:hAnsiTheme="minorHAnsi" w:cstheme="minorHAnsi"/>
          <w:lang w:val="lt-LT" w:eastAsia="en-US"/>
        </w:rPr>
        <w:t>for</w:t>
      </w:r>
      <w:proofErr w:type="spellEnd"/>
      <w:r w:rsidR="00B32511" w:rsidRPr="00A27BCB">
        <w:rPr>
          <w:rFonts w:asciiTheme="minorHAnsi" w:eastAsiaTheme="minorHAnsi" w:hAnsiTheme="minorHAnsi" w:cstheme="minorHAnsi"/>
          <w:lang w:val="lt-LT" w:eastAsia="en-US"/>
        </w:rPr>
        <w:t xml:space="preserve"> </w:t>
      </w:r>
      <w:r w:rsidR="00B32511" w:rsidRPr="00A27BCB">
        <w:rPr>
          <w:rFonts w:asciiTheme="minorHAnsi" w:eastAsiaTheme="minorHAnsi" w:hAnsiTheme="minorHAnsi" w:cstheme="minorHAnsi"/>
          <w:i/>
          <w:lang w:val="lt-LT" w:eastAsia="en-US"/>
        </w:rPr>
        <w:t>de facto</w:t>
      </w:r>
      <w:r w:rsidR="00B32511"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gender</w:t>
      </w:r>
      <w:proofErr w:type="spellEnd"/>
      <w:r w:rsidR="00675BF3" w:rsidRPr="00A27BCB">
        <w:rPr>
          <w:rFonts w:asciiTheme="minorHAnsi" w:eastAsiaTheme="minorHAnsi" w:hAnsiTheme="minorHAnsi" w:cstheme="minorHAnsi"/>
          <w:lang w:val="lt-LT" w:eastAsia="en-US"/>
        </w:rPr>
        <w:t xml:space="preserve"> </w:t>
      </w:r>
      <w:proofErr w:type="spellStart"/>
      <w:r w:rsidR="00B32511" w:rsidRPr="00A27BCB">
        <w:rPr>
          <w:rFonts w:asciiTheme="minorHAnsi" w:eastAsiaTheme="minorHAnsi" w:hAnsiTheme="minorHAnsi" w:cstheme="minorHAnsi"/>
          <w:lang w:val="lt-LT" w:eastAsia="en-US"/>
        </w:rPr>
        <w:t>equality</w:t>
      </w:r>
      <w:proofErr w:type="spellEnd"/>
      <w:r w:rsidR="00404D64"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of</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the</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Article</w:t>
      </w:r>
      <w:proofErr w:type="spellEnd"/>
      <w:r w:rsidR="00675BF3" w:rsidRPr="00A27BCB">
        <w:rPr>
          <w:rFonts w:asciiTheme="minorHAnsi" w:eastAsiaTheme="minorHAnsi" w:hAnsiTheme="minorHAnsi" w:cstheme="minorHAnsi"/>
          <w:lang w:val="lt-LT" w:eastAsia="en-US"/>
        </w:rPr>
        <w:t xml:space="preserve"> 26, </w:t>
      </w:r>
      <w:proofErr w:type="spellStart"/>
      <w:r w:rsidR="00675BF3" w:rsidRPr="00A27BCB">
        <w:rPr>
          <w:rFonts w:asciiTheme="minorHAnsi" w:eastAsiaTheme="minorHAnsi" w:hAnsiTheme="minorHAnsi" w:cstheme="minorHAnsi"/>
          <w:lang w:val="lt-LT" w:eastAsia="en-US"/>
        </w:rPr>
        <w:t>in</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particular</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it‘s</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part</w:t>
      </w:r>
      <w:proofErr w:type="spellEnd"/>
      <w:r w:rsidR="00675BF3" w:rsidRPr="00A27BCB">
        <w:rPr>
          <w:rFonts w:asciiTheme="minorHAnsi" w:eastAsiaTheme="minorHAnsi" w:hAnsiTheme="minorHAnsi" w:cstheme="minorHAnsi"/>
          <w:lang w:val="lt-LT" w:eastAsia="en-US"/>
        </w:rPr>
        <w:t xml:space="preserve"> 6,</w:t>
      </w:r>
      <w:r w:rsidR="002B294E"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of</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the</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Labour</w:t>
      </w:r>
      <w:proofErr w:type="spellEnd"/>
      <w:r w:rsidR="00675BF3" w:rsidRPr="00A27BCB">
        <w:rPr>
          <w:rFonts w:asciiTheme="minorHAnsi" w:eastAsiaTheme="minorHAnsi" w:hAnsiTheme="minorHAnsi" w:cstheme="minorHAnsi"/>
          <w:lang w:val="lt-LT" w:eastAsia="en-US"/>
        </w:rPr>
        <w:t xml:space="preserve"> </w:t>
      </w:r>
      <w:proofErr w:type="spellStart"/>
      <w:r w:rsidR="00675BF3" w:rsidRPr="00A27BCB">
        <w:rPr>
          <w:rFonts w:asciiTheme="minorHAnsi" w:eastAsiaTheme="minorHAnsi" w:hAnsiTheme="minorHAnsi" w:cstheme="minorHAnsi"/>
          <w:lang w:val="lt-LT" w:eastAsia="en-US"/>
        </w:rPr>
        <w:t>Code</w:t>
      </w:r>
      <w:proofErr w:type="spellEnd"/>
      <w:r w:rsidR="00675BF3" w:rsidRPr="00A27BCB">
        <w:rPr>
          <w:rFonts w:asciiTheme="minorHAnsi" w:eastAsiaTheme="minorHAnsi" w:hAnsiTheme="minorHAnsi" w:cstheme="minorHAnsi"/>
          <w:lang w:val="lt-LT" w:eastAsia="en-US"/>
        </w:rPr>
        <w:t xml:space="preserve">. Part 6 of the Article 26 of the Labour Code </w:t>
      </w:r>
      <w:r w:rsidR="0042600C" w:rsidRPr="00A27BCB">
        <w:rPr>
          <w:rFonts w:asciiTheme="minorHAnsi" w:eastAsiaTheme="minorHAnsi" w:hAnsiTheme="minorHAnsi" w:cstheme="minorHAnsi"/>
          <w:lang w:val="lt-LT" w:eastAsia="en-US"/>
        </w:rPr>
        <w:t xml:space="preserve">sets the obligation of the employer to adopt and publish measures of Equal opportunities policy: </w:t>
      </w:r>
      <w:r w:rsidR="005A5C2E" w:rsidRPr="00A27BCB">
        <w:rPr>
          <w:rFonts w:asciiTheme="minorHAnsi" w:eastAsiaTheme="minorHAnsi" w:hAnsiTheme="minorHAnsi" w:cstheme="minorHAnsi"/>
          <w:lang w:val="lt-LT" w:eastAsia="en-US"/>
        </w:rPr>
        <w:t>“</w:t>
      </w:r>
      <w:r w:rsidR="005A5C2E" w:rsidRPr="00212BBD">
        <w:rPr>
          <w:rFonts w:asciiTheme="minorHAnsi" w:eastAsiaTheme="minorHAnsi" w:hAnsiTheme="minorHAnsi" w:cstheme="minorHAnsi"/>
          <w:i/>
          <w:iCs/>
          <w:lang w:val="lt-LT" w:eastAsia="en-US"/>
        </w:rPr>
        <w:t xml:space="preserve">6. </w:t>
      </w:r>
      <w:r w:rsidR="0042600C" w:rsidRPr="00212BBD">
        <w:rPr>
          <w:rFonts w:asciiTheme="minorHAnsi" w:eastAsiaTheme="minorHAnsi" w:hAnsiTheme="minorHAnsi" w:cstheme="minorHAnsi"/>
          <w:i/>
          <w:iCs/>
          <w:lang w:val="lt-LT" w:eastAsia="en-US"/>
        </w:rPr>
        <w:t>Employer, in which organisation the average number of employees exceeds 50, must adopt and publish in a usual way the measures of the implementation of equal opportunity policy and principles of monitoring of implementation</w:t>
      </w:r>
      <w:r w:rsidR="005A5C2E" w:rsidRPr="00A27BCB">
        <w:rPr>
          <w:rFonts w:asciiTheme="minorHAnsi" w:eastAsiaTheme="minorHAnsi" w:hAnsiTheme="minorHAnsi" w:cstheme="minorHAnsi"/>
          <w:lang w:val="lt-LT" w:eastAsia="en-US"/>
        </w:rPr>
        <w:t xml:space="preserve">“. </w:t>
      </w:r>
    </w:p>
    <w:p w14:paraId="5EC4373A" w14:textId="2948352E" w:rsidR="005A5C2E" w:rsidRPr="00A27BCB" w:rsidRDefault="0042600C" w:rsidP="00A27BCB">
      <w:pPr>
        <w:spacing w:before="120" w:after="120"/>
        <w:rPr>
          <w:rFonts w:asciiTheme="minorHAnsi" w:eastAsiaTheme="minorHAnsi" w:hAnsiTheme="minorHAnsi" w:cstheme="minorHAnsi"/>
          <w:lang w:val="lt-LT" w:eastAsia="en-US"/>
        </w:rPr>
      </w:pPr>
      <w:r w:rsidRPr="00A27BCB">
        <w:rPr>
          <w:rFonts w:asciiTheme="minorHAnsi" w:eastAsiaTheme="minorHAnsi" w:hAnsiTheme="minorHAnsi" w:cstheme="minorHAnsi"/>
          <w:lang w:val="lt-LT" w:eastAsia="en-US"/>
        </w:rPr>
        <w:lastRenderedPageBreak/>
        <w:t xml:space="preserve">Women‘s organisations while implementing various projects, frequently notice quite formal approach of employers to the fulfilment of these legal provisions of the Labour Code. Lack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knowledge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motivation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competences</w:t>
      </w:r>
      <w:proofErr w:type="spellEnd"/>
      <w:r w:rsidRPr="00A27BCB">
        <w:rPr>
          <w:rFonts w:asciiTheme="minorHAnsi" w:eastAsiaTheme="minorHAnsi" w:hAnsiTheme="minorHAnsi" w:cstheme="minorHAnsi"/>
          <w:lang w:val="lt-LT" w:eastAsia="en-US"/>
        </w:rPr>
        <w:t xml:space="preserve"> is also </w:t>
      </w:r>
      <w:proofErr w:type="spellStart"/>
      <w:r w:rsidRPr="00A27BCB">
        <w:rPr>
          <w:rFonts w:asciiTheme="minorHAnsi" w:eastAsiaTheme="minorHAnsi" w:hAnsiTheme="minorHAnsi" w:cstheme="minorHAnsi"/>
          <w:lang w:val="lt-LT" w:eastAsia="en-US"/>
        </w:rPr>
        <w:t>obvious</w:t>
      </w:r>
      <w:proofErr w:type="spellEnd"/>
      <w:r w:rsidRPr="00A27BCB">
        <w:rPr>
          <w:rFonts w:asciiTheme="minorHAnsi" w:eastAsiaTheme="minorHAnsi" w:hAnsiTheme="minorHAnsi" w:cstheme="minorHAnsi"/>
          <w:lang w:val="lt-LT" w:eastAsia="en-US"/>
        </w:rPr>
        <w:t>.</w:t>
      </w:r>
      <w:r w:rsidR="002B294E"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However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problem</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is</w:t>
      </w:r>
      <w:proofErr w:type="spellEnd"/>
      <w:r w:rsidRPr="00A27BCB">
        <w:rPr>
          <w:rFonts w:asciiTheme="minorHAnsi" w:eastAsiaTheme="minorHAnsi" w:hAnsiTheme="minorHAnsi" w:cstheme="minorHAnsi"/>
          <w:lang w:val="lt-LT" w:eastAsia="en-US"/>
        </w:rPr>
        <w:t xml:space="preserve"> hidden also in the </w:t>
      </w:r>
      <w:r w:rsidR="00757AD8" w:rsidRPr="00A27BCB">
        <w:rPr>
          <w:rFonts w:asciiTheme="minorHAnsi" w:eastAsiaTheme="minorHAnsi" w:hAnsiTheme="minorHAnsi" w:cstheme="minorHAnsi"/>
          <w:lang w:val="lt-LT" w:eastAsia="en-US"/>
        </w:rPr>
        <w:t xml:space="preserve">quite complicated wording of this legal provision, which might be interpreted differently and it creates obstacles for proper application of this requirement in practice. </w:t>
      </w:r>
    </w:p>
    <w:p w14:paraId="7193940A" w14:textId="61AB8598" w:rsidR="000E7922" w:rsidRPr="00A27BCB" w:rsidRDefault="00757AD8" w:rsidP="00A27BCB">
      <w:pPr>
        <w:spacing w:before="120" w:after="120"/>
        <w:rPr>
          <w:rFonts w:asciiTheme="minorHAnsi" w:eastAsiaTheme="minorHAnsi" w:hAnsiTheme="minorHAnsi" w:cstheme="minorHAnsi"/>
          <w:lang w:val="lt-LT" w:eastAsia="en-US"/>
        </w:rPr>
      </w:pPr>
      <w:r w:rsidRPr="00A27BCB">
        <w:rPr>
          <w:rFonts w:asciiTheme="minorHAnsi" w:eastAsiaTheme="minorHAnsi" w:hAnsiTheme="minorHAnsi" w:cstheme="minorHAnsi"/>
          <w:lang w:val="lt-LT" w:eastAsia="en-US"/>
        </w:rPr>
        <w:t xml:space="preserve">In order to promote effectiveness of the implementation by employers of the part 6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Art</w:t>
      </w:r>
      <w:r w:rsidR="00212BBD">
        <w:rPr>
          <w:rFonts w:asciiTheme="minorHAnsi" w:eastAsiaTheme="minorHAnsi" w:hAnsiTheme="minorHAnsi" w:cstheme="minorHAnsi"/>
          <w:lang w:val="lt-LT" w:eastAsia="en-US"/>
        </w:rPr>
        <w:t>i</w:t>
      </w:r>
      <w:r w:rsidRPr="00A27BCB">
        <w:rPr>
          <w:rFonts w:asciiTheme="minorHAnsi" w:eastAsiaTheme="minorHAnsi" w:hAnsiTheme="minorHAnsi" w:cstheme="minorHAnsi"/>
          <w:lang w:val="lt-LT" w:eastAsia="en-US"/>
        </w:rPr>
        <w:t>cle</w:t>
      </w:r>
      <w:proofErr w:type="spellEnd"/>
      <w:r w:rsidRPr="00A27BCB">
        <w:rPr>
          <w:rFonts w:asciiTheme="minorHAnsi" w:eastAsiaTheme="minorHAnsi" w:hAnsiTheme="minorHAnsi" w:cstheme="minorHAnsi"/>
          <w:lang w:val="lt-LT" w:eastAsia="en-US"/>
        </w:rPr>
        <w:t xml:space="preserve"> 26 </w:t>
      </w:r>
      <w:proofErr w:type="spellStart"/>
      <w:r w:rsidRPr="00A27BCB">
        <w:rPr>
          <w:rFonts w:asciiTheme="minorHAnsi" w:eastAsiaTheme="minorHAnsi" w:hAnsiTheme="minorHAnsi" w:cstheme="minorHAnsi"/>
          <w:lang w:val="lt-LT" w:eastAsia="en-US"/>
        </w:rPr>
        <w:t>of</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Labour Code, to help institutions, supervising implementation of the Lab</w:t>
      </w:r>
      <w:r w:rsidR="00B0739E" w:rsidRPr="00A27BCB">
        <w:rPr>
          <w:rFonts w:asciiTheme="minorHAnsi" w:eastAsiaTheme="minorHAnsi" w:hAnsiTheme="minorHAnsi" w:cstheme="minorHAnsi"/>
          <w:lang w:val="lt-LT" w:eastAsia="en-US"/>
        </w:rPr>
        <w:t xml:space="preserve">our Code, to accelerate </w:t>
      </w:r>
      <w:r w:rsidR="00B0739E" w:rsidRPr="00A27BCB">
        <w:rPr>
          <w:rFonts w:asciiTheme="minorHAnsi" w:eastAsiaTheme="minorHAnsi" w:hAnsiTheme="minorHAnsi" w:cstheme="minorHAnsi"/>
          <w:i/>
          <w:lang w:val="lt-LT" w:eastAsia="en-US"/>
        </w:rPr>
        <w:t>de facto</w:t>
      </w:r>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gender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equality</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in</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the</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Labour</w:t>
      </w:r>
      <w:proofErr w:type="spellEnd"/>
      <w:r w:rsidRPr="00A27BCB">
        <w:rPr>
          <w:rFonts w:asciiTheme="minorHAnsi" w:eastAsiaTheme="minorHAnsi" w:hAnsiTheme="minorHAnsi" w:cstheme="minorHAnsi"/>
          <w:lang w:val="lt-LT" w:eastAsia="en-US"/>
        </w:rPr>
        <w:t xml:space="preserve"> </w:t>
      </w:r>
      <w:proofErr w:type="spellStart"/>
      <w:r w:rsidRPr="00A27BCB">
        <w:rPr>
          <w:rFonts w:asciiTheme="minorHAnsi" w:eastAsiaTheme="minorHAnsi" w:hAnsiTheme="minorHAnsi" w:cstheme="minorHAnsi"/>
          <w:lang w:val="lt-LT" w:eastAsia="en-US"/>
        </w:rPr>
        <w:t>market</w:t>
      </w:r>
      <w:proofErr w:type="spellEnd"/>
      <w:r w:rsidR="00212BBD">
        <w:rPr>
          <w:rFonts w:asciiTheme="minorHAnsi" w:eastAsiaTheme="minorHAnsi" w:hAnsiTheme="minorHAnsi" w:cstheme="minorHAnsi"/>
          <w:lang w:val="lt-LT" w:eastAsia="en-US"/>
        </w:rPr>
        <w:t>.</w:t>
      </w:r>
      <w:r w:rsidR="002B294E" w:rsidRPr="00A27BCB">
        <w:rPr>
          <w:rFonts w:asciiTheme="minorHAnsi" w:eastAsiaTheme="minorHAnsi" w:hAnsiTheme="minorHAnsi" w:cstheme="minorHAnsi"/>
          <w:lang w:val="lt-LT" w:eastAsia="en-US"/>
        </w:rPr>
        <w:t xml:space="preserve"> </w:t>
      </w:r>
    </w:p>
    <w:p w14:paraId="45A33380" w14:textId="12DFE626" w:rsidR="000E7922" w:rsidRPr="00A27BCB" w:rsidRDefault="00C30889" w:rsidP="00A27BCB">
      <w:pPr>
        <w:spacing w:before="240" w:after="120"/>
        <w:rPr>
          <w:rFonts w:asciiTheme="minorHAnsi" w:eastAsiaTheme="minorHAnsi" w:hAnsiTheme="minorHAnsi" w:cstheme="minorHAnsi"/>
          <w:b/>
          <w:bCs/>
          <w:i/>
          <w:iCs/>
          <w:u w:val="single"/>
          <w:lang w:val="lt-LT" w:eastAsia="en-US"/>
        </w:rPr>
      </w:pPr>
      <w:r w:rsidRPr="00A27BCB">
        <w:rPr>
          <w:rFonts w:asciiTheme="minorHAnsi" w:eastAsiaTheme="minorHAnsi" w:hAnsiTheme="minorHAnsi" w:cstheme="minorHAnsi"/>
          <w:b/>
          <w:bCs/>
          <w:i/>
          <w:iCs/>
          <w:u w:val="single"/>
          <w:lang w:val="lt-LT" w:eastAsia="en-US"/>
        </w:rPr>
        <w:t>SIF</w:t>
      </w:r>
      <w:r w:rsidR="002B294E" w:rsidRPr="00A27BCB">
        <w:rPr>
          <w:rFonts w:asciiTheme="minorHAnsi" w:eastAsiaTheme="minorHAnsi" w:hAnsiTheme="minorHAnsi" w:cstheme="minorHAnsi"/>
          <w:b/>
          <w:bCs/>
          <w:i/>
          <w:iCs/>
          <w:u w:val="single"/>
          <w:lang w:val="lt-LT" w:eastAsia="en-US"/>
        </w:rPr>
        <w:t xml:space="preserve"> </w:t>
      </w:r>
      <w:proofErr w:type="spellStart"/>
      <w:r w:rsidR="00EE522D" w:rsidRPr="00A27BCB">
        <w:rPr>
          <w:rFonts w:asciiTheme="minorHAnsi" w:eastAsiaTheme="minorHAnsi" w:hAnsiTheme="minorHAnsi" w:cstheme="minorHAnsi"/>
          <w:b/>
          <w:bCs/>
          <w:i/>
          <w:iCs/>
          <w:u w:val="single"/>
          <w:lang w:val="lt-LT" w:eastAsia="en-US"/>
        </w:rPr>
        <w:t>recommends</w:t>
      </w:r>
      <w:proofErr w:type="spellEnd"/>
      <w:r w:rsidR="00EE522D" w:rsidRPr="00A27BCB">
        <w:rPr>
          <w:rFonts w:asciiTheme="minorHAnsi" w:eastAsiaTheme="minorHAnsi" w:hAnsiTheme="minorHAnsi" w:cstheme="minorHAnsi"/>
          <w:b/>
          <w:bCs/>
          <w:i/>
          <w:iCs/>
          <w:u w:val="single"/>
          <w:lang w:val="lt-LT" w:eastAsia="en-US"/>
        </w:rPr>
        <w:t>:</w:t>
      </w:r>
    </w:p>
    <w:p w14:paraId="32AD4910" w14:textId="5BC75786" w:rsidR="00B0739E" w:rsidRPr="009F474D" w:rsidRDefault="00A27BCB" w:rsidP="00A27BCB">
      <w:pPr>
        <w:pStyle w:val="ListParagraph"/>
        <w:tabs>
          <w:tab w:val="left" w:pos="567"/>
        </w:tabs>
        <w:spacing w:before="120" w:after="120"/>
        <w:ind w:left="0"/>
        <w:rPr>
          <w:rFonts w:asciiTheme="minorHAnsi" w:eastAsiaTheme="minorHAnsi" w:hAnsiTheme="minorHAnsi" w:cstheme="minorHAnsi"/>
          <w:sz w:val="24"/>
          <w:szCs w:val="24"/>
          <w:lang w:val="lt-LT"/>
        </w:rPr>
      </w:pPr>
      <w:r w:rsidRPr="009F474D">
        <w:rPr>
          <w:rFonts w:asciiTheme="minorHAnsi" w:eastAsiaTheme="minorHAnsi" w:hAnsiTheme="minorHAnsi" w:cstheme="minorHAnsi"/>
          <w:sz w:val="24"/>
          <w:szCs w:val="24"/>
          <w:lang w:val="lt-LT"/>
        </w:rPr>
        <w:t>T</w:t>
      </w:r>
      <w:r w:rsidR="00EE522D" w:rsidRPr="009F474D">
        <w:rPr>
          <w:rFonts w:asciiTheme="minorHAnsi" w:eastAsiaTheme="minorHAnsi" w:hAnsiTheme="minorHAnsi" w:cstheme="minorHAnsi"/>
          <w:sz w:val="24"/>
          <w:szCs w:val="24"/>
          <w:lang w:val="lt-LT"/>
        </w:rPr>
        <w:t xml:space="preserve">o </w:t>
      </w:r>
      <w:proofErr w:type="spellStart"/>
      <w:r w:rsidR="00EE522D" w:rsidRPr="009F474D">
        <w:rPr>
          <w:rFonts w:asciiTheme="minorHAnsi" w:eastAsiaTheme="minorHAnsi" w:hAnsiTheme="minorHAnsi" w:cstheme="minorHAnsi"/>
          <w:sz w:val="24"/>
          <w:szCs w:val="24"/>
          <w:lang w:val="lt-LT"/>
        </w:rPr>
        <w:t>amend</w:t>
      </w:r>
      <w:proofErr w:type="spellEnd"/>
      <w:r w:rsidR="00EE522D" w:rsidRPr="009F474D">
        <w:rPr>
          <w:rFonts w:asciiTheme="minorHAnsi" w:eastAsiaTheme="minorHAnsi" w:hAnsiTheme="minorHAnsi" w:cstheme="minorHAnsi"/>
          <w:sz w:val="24"/>
          <w:szCs w:val="24"/>
          <w:lang w:val="lt-LT"/>
        </w:rPr>
        <w:t xml:space="preserve"> </w:t>
      </w:r>
      <w:proofErr w:type="spellStart"/>
      <w:r w:rsidR="00EE522D" w:rsidRPr="009F474D">
        <w:rPr>
          <w:rFonts w:asciiTheme="minorHAnsi" w:eastAsiaTheme="minorHAnsi" w:hAnsiTheme="minorHAnsi" w:cstheme="minorHAnsi"/>
          <w:sz w:val="24"/>
          <w:szCs w:val="24"/>
          <w:lang w:val="lt-LT"/>
        </w:rPr>
        <w:t>Labour</w:t>
      </w:r>
      <w:proofErr w:type="spellEnd"/>
      <w:r w:rsidR="00EE522D" w:rsidRPr="009F474D">
        <w:rPr>
          <w:rFonts w:asciiTheme="minorHAnsi" w:eastAsiaTheme="minorHAnsi" w:hAnsiTheme="minorHAnsi" w:cstheme="minorHAnsi"/>
          <w:sz w:val="24"/>
          <w:szCs w:val="24"/>
          <w:lang w:val="lt-LT"/>
        </w:rPr>
        <w:t xml:space="preserve"> </w:t>
      </w:r>
      <w:proofErr w:type="spellStart"/>
      <w:r w:rsidR="00EE522D" w:rsidRPr="009F474D">
        <w:rPr>
          <w:rFonts w:asciiTheme="minorHAnsi" w:eastAsiaTheme="minorHAnsi" w:hAnsiTheme="minorHAnsi" w:cstheme="minorHAnsi"/>
          <w:sz w:val="24"/>
          <w:szCs w:val="24"/>
          <w:lang w:val="lt-LT"/>
        </w:rPr>
        <w:t>Code</w:t>
      </w:r>
      <w:proofErr w:type="spellEnd"/>
      <w:r w:rsidR="00EE522D" w:rsidRPr="009F474D">
        <w:rPr>
          <w:rFonts w:asciiTheme="minorHAnsi" w:eastAsiaTheme="minorHAnsi" w:hAnsiTheme="minorHAnsi" w:cstheme="minorHAnsi"/>
          <w:sz w:val="24"/>
          <w:szCs w:val="24"/>
          <w:lang w:val="lt-LT"/>
        </w:rPr>
        <w:t xml:space="preserve"> Article 26 part 6 </w:t>
      </w:r>
      <w:r w:rsidR="004B4EDE" w:rsidRPr="009F474D">
        <w:rPr>
          <w:rFonts w:asciiTheme="minorHAnsi" w:eastAsiaTheme="minorHAnsi" w:hAnsiTheme="minorHAnsi" w:cstheme="minorHAnsi"/>
          <w:sz w:val="24"/>
          <w:szCs w:val="24"/>
          <w:lang w:val="lt-LT"/>
        </w:rPr>
        <w:t xml:space="preserve">clearly establishing requirement </w:t>
      </w:r>
      <w:proofErr w:type="spellStart"/>
      <w:r w:rsidR="00963DA7" w:rsidRPr="009F474D">
        <w:rPr>
          <w:rFonts w:asciiTheme="minorHAnsi" w:eastAsiaTheme="minorHAnsi" w:hAnsiTheme="minorHAnsi" w:cstheme="minorHAnsi"/>
          <w:sz w:val="24"/>
          <w:szCs w:val="24"/>
          <w:lang w:val="lt-LT"/>
        </w:rPr>
        <w:t>not</w:t>
      </w:r>
      <w:proofErr w:type="spellEnd"/>
      <w:r w:rsidR="00963DA7" w:rsidRPr="009F474D">
        <w:rPr>
          <w:rFonts w:asciiTheme="minorHAnsi" w:eastAsiaTheme="minorHAnsi" w:hAnsiTheme="minorHAnsi" w:cstheme="minorHAnsi"/>
          <w:sz w:val="24"/>
          <w:szCs w:val="24"/>
          <w:lang w:val="lt-LT"/>
        </w:rPr>
        <w:t xml:space="preserve"> </w:t>
      </w:r>
      <w:proofErr w:type="spellStart"/>
      <w:r w:rsidR="00963DA7" w:rsidRPr="009F474D">
        <w:rPr>
          <w:rFonts w:asciiTheme="minorHAnsi" w:eastAsiaTheme="minorHAnsi" w:hAnsiTheme="minorHAnsi" w:cstheme="minorHAnsi"/>
          <w:sz w:val="24"/>
          <w:szCs w:val="24"/>
          <w:lang w:val="lt-LT"/>
        </w:rPr>
        <w:t>only</w:t>
      </w:r>
      <w:proofErr w:type="spellEnd"/>
      <w:r w:rsidR="00963DA7" w:rsidRPr="009F474D">
        <w:rPr>
          <w:rFonts w:asciiTheme="minorHAnsi" w:eastAsiaTheme="minorHAnsi" w:hAnsiTheme="minorHAnsi" w:cstheme="minorHAnsi"/>
          <w:sz w:val="24"/>
          <w:szCs w:val="24"/>
          <w:lang w:val="lt-LT"/>
        </w:rPr>
        <w:t xml:space="preserve"> </w:t>
      </w:r>
      <w:proofErr w:type="spellStart"/>
      <w:r w:rsidR="00963DA7" w:rsidRPr="009F474D">
        <w:rPr>
          <w:rFonts w:asciiTheme="minorHAnsi" w:eastAsiaTheme="minorHAnsi" w:hAnsiTheme="minorHAnsi" w:cstheme="minorHAnsi"/>
          <w:sz w:val="24"/>
          <w:szCs w:val="24"/>
          <w:lang w:val="lt-LT"/>
        </w:rPr>
        <w:t>adopt</w:t>
      </w:r>
      <w:proofErr w:type="spellEnd"/>
      <w:r w:rsidR="00963DA7" w:rsidRPr="009F474D">
        <w:rPr>
          <w:rFonts w:asciiTheme="minorHAnsi" w:eastAsiaTheme="minorHAnsi" w:hAnsiTheme="minorHAnsi" w:cstheme="minorHAnsi"/>
          <w:sz w:val="24"/>
          <w:szCs w:val="24"/>
          <w:lang w:val="lt-LT"/>
        </w:rPr>
        <w:t xml:space="preserve"> </w:t>
      </w:r>
      <w:proofErr w:type="spellStart"/>
      <w:r w:rsidR="00963DA7" w:rsidRPr="009F474D">
        <w:rPr>
          <w:rFonts w:asciiTheme="minorHAnsi" w:eastAsiaTheme="minorHAnsi" w:hAnsiTheme="minorHAnsi" w:cstheme="minorHAnsi"/>
          <w:sz w:val="24"/>
          <w:szCs w:val="24"/>
          <w:lang w:val="lt-LT"/>
        </w:rPr>
        <w:t>and</w:t>
      </w:r>
      <w:proofErr w:type="spellEnd"/>
      <w:r w:rsidR="00963DA7" w:rsidRPr="009F474D">
        <w:rPr>
          <w:rFonts w:asciiTheme="minorHAnsi" w:eastAsiaTheme="minorHAnsi" w:hAnsiTheme="minorHAnsi" w:cstheme="minorHAnsi"/>
          <w:sz w:val="24"/>
          <w:szCs w:val="24"/>
          <w:lang w:val="lt-LT"/>
        </w:rPr>
        <w:t xml:space="preserve"> </w:t>
      </w:r>
      <w:proofErr w:type="spellStart"/>
      <w:r w:rsidR="00963DA7" w:rsidRPr="009F474D">
        <w:rPr>
          <w:rFonts w:asciiTheme="minorHAnsi" w:eastAsiaTheme="minorHAnsi" w:hAnsiTheme="minorHAnsi" w:cstheme="minorHAnsi"/>
          <w:sz w:val="24"/>
          <w:szCs w:val="24"/>
          <w:lang w:val="lt-LT"/>
        </w:rPr>
        <w:t>publish</w:t>
      </w:r>
      <w:proofErr w:type="spellEnd"/>
      <w:r w:rsidR="00963DA7" w:rsidRPr="009F474D">
        <w:rPr>
          <w:rFonts w:asciiTheme="minorHAnsi" w:eastAsiaTheme="minorHAnsi" w:hAnsiTheme="minorHAnsi" w:cstheme="minorHAnsi"/>
          <w:sz w:val="24"/>
          <w:szCs w:val="24"/>
          <w:lang w:val="lt-LT"/>
        </w:rPr>
        <w:t xml:space="preserve"> </w:t>
      </w:r>
      <w:proofErr w:type="spellStart"/>
      <w:r w:rsidR="00963DA7" w:rsidRPr="009F474D">
        <w:rPr>
          <w:rFonts w:asciiTheme="minorHAnsi" w:eastAsiaTheme="minorHAnsi" w:hAnsiTheme="minorHAnsi" w:cstheme="minorHAnsi"/>
          <w:sz w:val="24"/>
          <w:szCs w:val="24"/>
          <w:lang w:val="lt-LT"/>
        </w:rPr>
        <w:t>equa</w:t>
      </w:r>
      <w:r w:rsidR="004B4EDE" w:rsidRPr="009F474D">
        <w:rPr>
          <w:rFonts w:asciiTheme="minorHAnsi" w:eastAsiaTheme="minorHAnsi" w:hAnsiTheme="minorHAnsi" w:cstheme="minorHAnsi"/>
          <w:sz w:val="24"/>
          <w:szCs w:val="24"/>
          <w:lang w:val="lt-LT"/>
        </w:rPr>
        <w:t>lity</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measures</w:t>
      </w:r>
      <w:proofErr w:type="spellEnd"/>
      <w:r w:rsidR="002B294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but</w:t>
      </w:r>
      <w:proofErr w:type="spellEnd"/>
      <w:r w:rsidR="004B4EDE" w:rsidRPr="009F474D">
        <w:rPr>
          <w:rFonts w:asciiTheme="minorHAnsi" w:eastAsiaTheme="minorHAnsi" w:hAnsiTheme="minorHAnsi" w:cstheme="minorHAnsi"/>
          <w:sz w:val="24"/>
          <w:szCs w:val="24"/>
          <w:lang w:val="lt-LT"/>
        </w:rPr>
        <w:t xml:space="preserve"> also </w:t>
      </w:r>
      <w:proofErr w:type="spellStart"/>
      <w:r w:rsidR="00B0739E" w:rsidRPr="009F474D">
        <w:rPr>
          <w:rFonts w:asciiTheme="minorHAnsi" w:eastAsiaTheme="minorHAnsi" w:hAnsiTheme="minorHAnsi" w:cstheme="minorHAnsi"/>
          <w:sz w:val="24"/>
          <w:szCs w:val="24"/>
          <w:lang w:val="lt-LT"/>
        </w:rPr>
        <w:t>effectively</w:t>
      </w:r>
      <w:proofErr w:type="spellEnd"/>
      <w:r w:rsidR="00B0739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implement</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them</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ensure</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monitoring</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and</w:t>
      </w:r>
      <w:proofErr w:type="spellEnd"/>
      <w:r w:rsidR="004B4EDE" w:rsidRPr="009F474D">
        <w:rPr>
          <w:rFonts w:asciiTheme="minorHAnsi" w:eastAsiaTheme="minorHAnsi" w:hAnsiTheme="minorHAnsi" w:cstheme="minorHAnsi"/>
          <w:sz w:val="24"/>
          <w:szCs w:val="24"/>
          <w:lang w:val="lt-LT"/>
        </w:rPr>
        <w:t xml:space="preserve"> accountability,</w:t>
      </w:r>
      <w:r w:rsidR="00B0739E" w:rsidRPr="009F474D">
        <w:rPr>
          <w:rFonts w:asciiTheme="minorHAnsi" w:eastAsiaTheme="minorHAnsi" w:hAnsiTheme="minorHAnsi" w:cstheme="minorHAnsi"/>
          <w:sz w:val="24"/>
          <w:szCs w:val="24"/>
          <w:lang w:val="lt-LT"/>
        </w:rPr>
        <w:t xml:space="preserve"> evaluation, to set the indicators, to set the position of the person in charge of coordination of implementation of equal opportunities policy and accountability</w:t>
      </w:r>
      <w:r w:rsidR="004B4EDE" w:rsidRPr="009F474D">
        <w:rPr>
          <w:rFonts w:asciiTheme="minorHAnsi" w:eastAsiaTheme="minorHAnsi" w:hAnsiTheme="minorHAnsi" w:cstheme="minorHAnsi"/>
          <w:sz w:val="24"/>
          <w:szCs w:val="24"/>
          <w:lang w:val="lt-LT"/>
        </w:rPr>
        <w:t xml:space="preserve"> report on the results achieved and </w:t>
      </w:r>
      <w:proofErr w:type="spellStart"/>
      <w:r w:rsidR="004B4EDE" w:rsidRPr="009F474D">
        <w:rPr>
          <w:rFonts w:asciiTheme="minorHAnsi" w:eastAsiaTheme="minorHAnsi" w:hAnsiTheme="minorHAnsi" w:cstheme="minorHAnsi"/>
          <w:sz w:val="24"/>
          <w:szCs w:val="24"/>
          <w:lang w:val="lt-LT"/>
        </w:rPr>
        <w:t>make</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these</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reports</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public</w:t>
      </w:r>
      <w:proofErr w:type="spellEnd"/>
      <w:r w:rsidR="007F7F16" w:rsidRPr="009F474D">
        <w:rPr>
          <w:rFonts w:asciiTheme="minorHAnsi" w:eastAsiaTheme="minorHAnsi" w:hAnsiTheme="minorHAnsi" w:cstheme="minorHAnsi"/>
          <w:sz w:val="24"/>
          <w:szCs w:val="24"/>
          <w:lang w:val="lt-LT"/>
        </w:rPr>
        <w:t>.</w:t>
      </w:r>
    </w:p>
    <w:p w14:paraId="4F64FCC2" w14:textId="611ECBBE" w:rsidR="00C30889" w:rsidRPr="00F53EB2" w:rsidRDefault="00C30889" w:rsidP="00A27BCB">
      <w:pPr>
        <w:spacing w:before="120" w:after="120"/>
        <w:rPr>
          <w:rFonts w:asciiTheme="minorHAnsi" w:eastAsiaTheme="minorHAnsi" w:hAnsiTheme="minorHAnsi" w:cstheme="minorHAnsi"/>
          <w:i/>
          <w:iCs/>
          <w:color w:val="004F88"/>
          <w:lang w:val="lt-LT"/>
        </w:rPr>
      </w:pPr>
      <w:proofErr w:type="spellStart"/>
      <w:r w:rsidRPr="00F53EB2">
        <w:rPr>
          <w:rFonts w:asciiTheme="minorHAnsi" w:eastAsiaTheme="minorHAnsi" w:hAnsiTheme="minorHAnsi" w:cstheme="minorHAnsi"/>
          <w:lang w:val="lt-LT"/>
        </w:rPr>
        <w:t>F.i</w:t>
      </w:r>
      <w:proofErr w:type="spellEnd"/>
      <w:r w:rsidRPr="00F53EB2">
        <w:rPr>
          <w:rFonts w:asciiTheme="minorHAnsi" w:eastAsiaTheme="minorHAnsi" w:hAnsiTheme="minorHAnsi" w:cstheme="minorHAnsi"/>
          <w:lang w:val="lt-LT"/>
        </w:rPr>
        <w:t xml:space="preserve">. </w:t>
      </w:r>
      <w:r w:rsidRPr="00F53EB2">
        <w:rPr>
          <w:rFonts w:asciiTheme="minorHAnsi" w:eastAsiaTheme="minorHAnsi" w:hAnsiTheme="minorHAnsi" w:cstheme="minorHAnsi"/>
          <w:i/>
          <w:iCs/>
          <w:color w:val="004F88"/>
          <w:lang w:val="lt-LT"/>
        </w:rPr>
        <w:t xml:space="preserve">„6. Employer, having more as 50 employees, must draft, discuss with the representatives of the employees, adopt, make public and implement Equal Opportunities Policy. This Equal Opportunities Policy must contain comparative analysis of the situation of women and men in the workplace, identification of gender inequalities/gaps, concrete measures for resolving of issues identified, implementation deadlines, indicators, concrete persons in charge of implementation, monitoring, evaluation and accountability mechanisms, including periodicity </w:t>
      </w:r>
      <w:r w:rsidR="00B0739E" w:rsidRPr="00F53EB2">
        <w:rPr>
          <w:rFonts w:asciiTheme="minorHAnsi" w:eastAsiaTheme="minorHAnsi" w:hAnsiTheme="minorHAnsi" w:cstheme="minorHAnsi"/>
          <w:i/>
          <w:iCs/>
          <w:color w:val="004F88"/>
          <w:lang w:val="lt-LT"/>
        </w:rPr>
        <w:t>and order. Equal Opportinities P</w:t>
      </w:r>
      <w:r w:rsidRPr="00F53EB2">
        <w:rPr>
          <w:rFonts w:asciiTheme="minorHAnsi" w:eastAsiaTheme="minorHAnsi" w:hAnsiTheme="minorHAnsi" w:cstheme="minorHAnsi"/>
          <w:i/>
          <w:iCs/>
          <w:color w:val="004F88"/>
          <w:lang w:val="lt-LT"/>
        </w:rPr>
        <w:t xml:space="preserve">olicy must </w:t>
      </w:r>
      <w:r w:rsidR="00B0739E" w:rsidRPr="00F53EB2">
        <w:rPr>
          <w:rFonts w:asciiTheme="minorHAnsi" w:eastAsiaTheme="minorHAnsi" w:hAnsiTheme="minorHAnsi" w:cstheme="minorHAnsi"/>
          <w:i/>
          <w:iCs/>
          <w:color w:val="004F88"/>
          <w:lang w:val="lt-LT"/>
        </w:rPr>
        <w:t xml:space="preserve">contain separate gender equality section, must </w:t>
      </w:r>
      <w:r w:rsidRPr="00F53EB2">
        <w:rPr>
          <w:rFonts w:asciiTheme="minorHAnsi" w:eastAsiaTheme="minorHAnsi" w:hAnsiTheme="minorHAnsi" w:cstheme="minorHAnsi"/>
          <w:i/>
          <w:iCs/>
          <w:color w:val="004F88"/>
          <w:lang w:val="lt-LT"/>
        </w:rPr>
        <w:t xml:space="preserve">address all problematic areas, indicated in the Article 26, parts 1-5 of the Labour Code. Reports on the implementation of the Equal Opportinities policies should be published and made easily accessible“. </w:t>
      </w:r>
    </w:p>
    <w:p w14:paraId="785EDF4C" w14:textId="6AB1DCC9" w:rsidR="007F7F16" w:rsidRPr="009F474D" w:rsidRDefault="00B0739E" w:rsidP="00F53EB2">
      <w:pPr>
        <w:pStyle w:val="ListParagraph"/>
        <w:numPr>
          <w:ilvl w:val="0"/>
          <w:numId w:val="53"/>
        </w:numPr>
        <w:spacing w:before="120" w:after="120"/>
        <w:ind w:left="284" w:hanging="142"/>
        <w:rPr>
          <w:rFonts w:asciiTheme="minorHAnsi" w:eastAsiaTheme="minorHAnsi" w:hAnsiTheme="minorHAnsi" w:cstheme="minorHAnsi"/>
          <w:sz w:val="24"/>
          <w:szCs w:val="24"/>
          <w:lang w:val="lt-LT"/>
        </w:rPr>
      </w:pPr>
      <w:r w:rsidRPr="009F474D">
        <w:rPr>
          <w:rFonts w:asciiTheme="minorHAnsi" w:eastAsiaTheme="minorHAnsi" w:hAnsiTheme="minorHAnsi" w:cstheme="minorHAnsi"/>
          <w:sz w:val="24"/>
          <w:szCs w:val="24"/>
          <w:lang w:val="lt-LT"/>
        </w:rPr>
        <w:t>T</w:t>
      </w:r>
      <w:r w:rsidR="004B4EDE" w:rsidRPr="009F474D">
        <w:rPr>
          <w:rFonts w:asciiTheme="minorHAnsi" w:eastAsiaTheme="minorHAnsi" w:hAnsiTheme="minorHAnsi" w:cstheme="minorHAnsi"/>
          <w:sz w:val="24"/>
          <w:szCs w:val="24"/>
          <w:lang w:val="lt-LT"/>
        </w:rPr>
        <w:t>o d</w:t>
      </w:r>
      <w:r w:rsidR="00921617" w:rsidRPr="009F474D">
        <w:rPr>
          <w:rFonts w:asciiTheme="minorHAnsi" w:eastAsiaTheme="minorHAnsi" w:hAnsiTheme="minorHAnsi" w:cstheme="minorHAnsi"/>
          <w:sz w:val="24"/>
          <w:szCs w:val="24"/>
          <w:lang w:val="lt-LT"/>
        </w:rPr>
        <w:t>evelop monitoring and accountability mechanisms for gender equality plans, targets and indicators, and make results publicly available.</w:t>
      </w:r>
      <w:r w:rsidR="007F7F16" w:rsidRPr="009F474D">
        <w:rPr>
          <w:rFonts w:asciiTheme="minorHAnsi" w:eastAsiaTheme="minorHAnsi" w:hAnsiTheme="minorHAnsi" w:cstheme="minorHAnsi"/>
          <w:sz w:val="24"/>
          <w:szCs w:val="24"/>
          <w:lang w:val="lt-LT"/>
        </w:rPr>
        <w:t xml:space="preserve"> </w:t>
      </w:r>
    </w:p>
    <w:p w14:paraId="4A7AA8A1" w14:textId="3BA6D4C4" w:rsidR="00C30889" w:rsidRPr="009F474D" w:rsidRDefault="00B0739E" w:rsidP="00F53EB2">
      <w:pPr>
        <w:pStyle w:val="ListParagraph"/>
        <w:numPr>
          <w:ilvl w:val="0"/>
          <w:numId w:val="53"/>
        </w:numPr>
        <w:spacing w:before="120" w:after="120"/>
        <w:ind w:left="284" w:hanging="142"/>
        <w:rPr>
          <w:rFonts w:asciiTheme="minorHAnsi" w:eastAsiaTheme="minorHAnsi" w:hAnsiTheme="minorHAnsi" w:cstheme="minorHAnsi"/>
          <w:sz w:val="24"/>
          <w:szCs w:val="24"/>
          <w:lang w:val="lt-LT"/>
        </w:rPr>
      </w:pPr>
      <w:r w:rsidRPr="009F474D">
        <w:rPr>
          <w:rFonts w:asciiTheme="minorHAnsi" w:eastAsiaTheme="minorHAnsi" w:hAnsiTheme="minorHAnsi" w:cstheme="minorHAnsi"/>
          <w:sz w:val="24"/>
          <w:szCs w:val="24"/>
          <w:lang w:val="lt-LT"/>
        </w:rPr>
        <w:t>T</w:t>
      </w:r>
      <w:r w:rsidR="004B4EDE" w:rsidRPr="009F474D">
        <w:rPr>
          <w:rFonts w:asciiTheme="minorHAnsi" w:eastAsiaTheme="minorHAnsi" w:hAnsiTheme="minorHAnsi" w:cstheme="minorHAnsi"/>
          <w:sz w:val="24"/>
          <w:szCs w:val="24"/>
          <w:lang w:val="lt-LT"/>
        </w:rPr>
        <w:t xml:space="preserve">o conduct, in cooperation with women‘s </w:t>
      </w:r>
      <w:r w:rsidR="00921617" w:rsidRPr="009F474D">
        <w:rPr>
          <w:rFonts w:asciiTheme="minorHAnsi" w:eastAsiaTheme="minorHAnsi" w:hAnsiTheme="minorHAnsi" w:cstheme="minorHAnsi"/>
          <w:sz w:val="24"/>
          <w:szCs w:val="24"/>
          <w:lang w:val="lt-LT"/>
        </w:rPr>
        <w:t>NGOs continuous training and awareness raising activities for social partners on gender equality plans.</w:t>
      </w:r>
      <w:r w:rsidR="007F7F16" w:rsidRPr="009F474D">
        <w:rPr>
          <w:rFonts w:asciiTheme="minorHAnsi" w:eastAsiaTheme="minorHAnsi" w:hAnsiTheme="minorHAnsi" w:cstheme="minorHAnsi"/>
          <w:sz w:val="24"/>
          <w:szCs w:val="24"/>
          <w:lang w:val="lt-LT"/>
        </w:rPr>
        <w:t xml:space="preserve"> </w:t>
      </w:r>
    </w:p>
    <w:p w14:paraId="6520F44A" w14:textId="35F8AAC9" w:rsidR="009F474D" w:rsidRPr="009F474D" w:rsidRDefault="00B0739E" w:rsidP="009F474D">
      <w:pPr>
        <w:pStyle w:val="ListParagraph"/>
        <w:numPr>
          <w:ilvl w:val="0"/>
          <w:numId w:val="53"/>
        </w:numPr>
        <w:spacing w:before="120" w:after="120"/>
        <w:ind w:left="284" w:hanging="142"/>
        <w:rPr>
          <w:rFonts w:asciiTheme="minorHAnsi" w:eastAsiaTheme="minorHAnsi" w:hAnsiTheme="minorHAnsi" w:cstheme="minorHAnsi"/>
          <w:sz w:val="24"/>
          <w:szCs w:val="24"/>
          <w:lang w:val="lt-LT"/>
        </w:rPr>
      </w:pPr>
      <w:r w:rsidRPr="009F474D">
        <w:rPr>
          <w:rFonts w:asciiTheme="minorHAnsi" w:eastAsiaTheme="minorHAnsi" w:hAnsiTheme="minorHAnsi" w:cstheme="minorHAnsi"/>
          <w:sz w:val="24"/>
          <w:szCs w:val="24"/>
          <w:lang w:val="lt-LT"/>
        </w:rPr>
        <w:t>T</w:t>
      </w:r>
      <w:r w:rsidR="00921617" w:rsidRPr="009F474D">
        <w:rPr>
          <w:rFonts w:asciiTheme="minorHAnsi" w:eastAsiaTheme="minorHAnsi" w:hAnsiTheme="minorHAnsi" w:cstheme="minorHAnsi"/>
          <w:sz w:val="24"/>
          <w:szCs w:val="24"/>
          <w:lang w:val="lt-LT"/>
        </w:rPr>
        <w:t>o include gender equality planning issue (measures) to the documents which are mandatory for employers willing</w:t>
      </w:r>
      <w:r w:rsidR="004B4EDE" w:rsidRPr="009F474D">
        <w:rPr>
          <w:rFonts w:asciiTheme="minorHAnsi" w:eastAsiaTheme="minorHAnsi" w:hAnsiTheme="minorHAnsi" w:cstheme="minorHAnsi"/>
          <w:sz w:val="24"/>
          <w:szCs w:val="24"/>
          <w:lang w:val="lt-LT"/>
        </w:rPr>
        <w:t xml:space="preserve"> to </w:t>
      </w:r>
      <w:proofErr w:type="spellStart"/>
      <w:r w:rsidR="004B4EDE" w:rsidRPr="009F474D">
        <w:rPr>
          <w:rFonts w:asciiTheme="minorHAnsi" w:eastAsiaTheme="minorHAnsi" w:hAnsiTheme="minorHAnsi" w:cstheme="minorHAnsi"/>
          <w:sz w:val="24"/>
          <w:szCs w:val="24"/>
          <w:lang w:val="lt-LT"/>
        </w:rPr>
        <w:t>establish</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their</w:t>
      </w:r>
      <w:proofErr w:type="spellEnd"/>
      <w:r w:rsidR="004B4EDE" w:rsidRPr="009F474D">
        <w:rPr>
          <w:rFonts w:asciiTheme="minorHAnsi" w:eastAsiaTheme="minorHAnsi" w:hAnsiTheme="minorHAnsi" w:cstheme="minorHAnsi"/>
          <w:sz w:val="24"/>
          <w:szCs w:val="24"/>
          <w:lang w:val="lt-LT"/>
        </w:rPr>
        <w:t xml:space="preserve"> </w:t>
      </w:r>
      <w:proofErr w:type="spellStart"/>
      <w:r w:rsidR="004B4EDE" w:rsidRPr="009F474D">
        <w:rPr>
          <w:rFonts w:asciiTheme="minorHAnsi" w:eastAsiaTheme="minorHAnsi" w:hAnsiTheme="minorHAnsi" w:cstheme="minorHAnsi"/>
          <w:sz w:val="24"/>
          <w:szCs w:val="24"/>
          <w:lang w:val="lt-LT"/>
        </w:rPr>
        <w:t>business</w:t>
      </w:r>
      <w:proofErr w:type="spellEnd"/>
      <w:r w:rsidR="009F474D">
        <w:rPr>
          <w:rFonts w:asciiTheme="minorHAnsi" w:eastAsiaTheme="minorHAnsi" w:hAnsiTheme="minorHAnsi" w:cstheme="minorHAnsi"/>
          <w:sz w:val="24"/>
          <w:szCs w:val="24"/>
          <w:lang w:val="lt-LT"/>
        </w:rPr>
        <w:t>.</w:t>
      </w:r>
    </w:p>
    <w:p w14:paraId="42988288" w14:textId="1D5A20AD" w:rsidR="007F7F16" w:rsidRPr="009F474D" w:rsidRDefault="00B0739E" w:rsidP="00F53EB2">
      <w:pPr>
        <w:pStyle w:val="ListParagraph"/>
        <w:numPr>
          <w:ilvl w:val="0"/>
          <w:numId w:val="53"/>
        </w:numPr>
        <w:spacing w:before="120" w:after="120"/>
        <w:ind w:left="284" w:hanging="142"/>
        <w:rPr>
          <w:rFonts w:asciiTheme="minorHAnsi" w:eastAsiaTheme="minorHAnsi" w:hAnsiTheme="minorHAnsi" w:cstheme="minorHAnsi"/>
          <w:sz w:val="24"/>
          <w:szCs w:val="24"/>
          <w:lang w:val="lt-LT"/>
        </w:rPr>
      </w:pPr>
      <w:r w:rsidRPr="009F474D">
        <w:rPr>
          <w:rFonts w:asciiTheme="minorHAnsi" w:eastAsiaTheme="minorHAnsi" w:hAnsiTheme="minorHAnsi" w:cstheme="minorHAnsi"/>
          <w:sz w:val="24"/>
          <w:szCs w:val="24"/>
          <w:lang w:val="lt-LT"/>
        </w:rPr>
        <w:t>T</w:t>
      </w:r>
      <w:r w:rsidR="007F7F16" w:rsidRPr="009F474D">
        <w:rPr>
          <w:rFonts w:asciiTheme="minorHAnsi" w:eastAsiaTheme="minorHAnsi" w:hAnsiTheme="minorHAnsi" w:cstheme="minorHAnsi"/>
          <w:sz w:val="24"/>
          <w:szCs w:val="24"/>
          <w:lang w:val="lt-LT"/>
        </w:rPr>
        <w:t xml:space="preserve">o develop supporting tools and materials for employers (f.i., model example of Equal opportinities policy, good examples of the concrete measures, practical manuals for the management and the persons in charge of Equal Opportunities Policies and accountability, necessary methodologies, orders, rules etc). These supporting materials should help to draft relevant Equal Opportunities policies, to ensure effectiveness of implementation, fair and pubic accountability. </w:t>
      </w:r>
    </w:p>
    <w:p w14:paraId="214EE8AB" w14:textId="56D46CD9" w:rsidR="00F064AC" w:rsidRPr="009F474D" w:rsidRDefault="007F7F16" w:rsidP="00F53EB2">
      <w:pPr>
        <w:pStyle w:val="ListParagraph"/>
        <w:numPr>
          <w:ilvl w:val="0"/>
          <w:numId w:val="53"/>
        </w:numPr>
        <w:spacing w:before="120" w:after="120"/>
        <w:ind w:left="284" w:hanging="142"/>
        <w:rPr>
          <w:rFonts w:asciiTheme="minorHAnsi" w:hAnsiTheme="minorHAnsi" w:cstheme="minorHAnsi"/>
          <w:sz w:val="24"/>
          <w:szCs w:val="24"/>
        </w:rPr>
      </w:pPr>
      <w:r w:rsidRPr="009F474D">
        <w:rPr>
          <w:rFonts w:asciiTheme="minorHAnsi" w:eastAsiaTheme="minorHAnsi" w:hAnsiTheme="minorHAnsi" w:cstheme="minorHAnsi"/>
          <w:sz w:val="24"/>
          <w:szCs w:val="24"/>
          <w:lang w:val="lt-LT"/>
        </w:rPr>
        <w:t xml:space="preserve">To set the sanctions for non-implementation of Equal Opportunities policies and violation of the provisions of the Article 26 of the Labour Code. </w:t>
      </w:r>
    </w:p>
    <w:sectPr w:rsidR="00F064AC" w:rsidRPr="009F474D" w:rsidSect="009F474D">
      <w:headerReference w:type="default" r:id="rId9"/>
      <w:footerReference w:type="default" r:id="rId10"/>
      <w:pgSz w:w="12240" w:h="15840"/>
      <w:pgMar w:top="1701" w:right="900"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F0AC6" w14:textId="77777777" w:rsidR="00EB310C" w:rsidRDefault="00EB310C" w:rsidP="008B0F9B">
      <w:r>
        <w:separator/>
      </w:r>
    </w:p>
  </w:endnote>
  <w:endnote w:type="continuationSeparator" w:id="0">
    <w:p w14:paraId="442D24C9" w14:textId="77777777" w:rsidR="00EB310C" w:rsidRDefault="00EB310C" w:rsidP="008B0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0865482"/>
      <w:docPartObj>
        <w:docPartGallery w:val="Page Numbers (Bottom of Page)"/>
        <w:docPartUnique/>
      </w:docPartObj>
    </w:sdtPr>
    <w:sdtEndPr>
      <w:rPr>
        <w:rFonts w:asciiTheme="minorHAnsi" w:hAnsiTheme="minorHAnsi" w:cstheme="minorHAnsi"/>
        <w:noProof/>
        <w:sz w:val="20"/>
        <w:szCs w:val="20"/>
      </w:rPr>
    </w:sdtEndPr>
    <w:sdtContent>
      <w:p w14:paraId="17CED374" w14:textId="1F2B0B37" w:rsidR="002B294E" w:rsidRPr="002B294E" w:rsidRDefault="002B294E">
        <w:pPr>
          <w:pStyle w:val="Footer"/>
          <w:jc w:val="center"/>
          <w:rPr>
            <w:rFonts w:asciiTheme="minorHAnsi" w:hAnsiTheme="minorHAnsi" w:cstheme="minorHAnsi"/>
            <w:sz w:val="20"/>
            <w:szCs w:val="20"/>
          </w:rPr>
        </w:pPr>
        <w:r w:rsidRPr="002B294E">
          <w:rPr>
            <w:rFonts w:asciiTheme="minorHAnsi" w:hAnsiTheme="minorHAnsi" w:cstheme="minorHAnsi"/>
            <w:sz w:val="20"/>
            <w:szCs w:val="20"/>
          </w:rPr>
          <w:fldChar w:fldCharType="begin"/>
        </w:r>
        <w:r w:rsidRPr="002B294E">
          <w:rPr>
            <w:rFonts w:asciiTheme="minorHAnsi" w:hAnsiTheme="minorHAnsi" w:cstheme="minorHAnsi"/>
            <w:sz w:val="20"/>
            <w:szCs w:val="20"/>
          </w:rPr>
          <w:instrText xml:space="preserve"> PAGE   \* MERGEFORMAT </w:instrText>
        </w:r>
        <w:r w:rsidRPr="002B294E">
          <w:rPr>
            <w:rFonts w:asciiTheme="minorHAnsi" w:hAnsiTheme="minorHAnsi" w:cstheme="minorHAnsi"/>
            <w:sz w:val="20"/>
            <w:szCs w:val="20"/>
          </w:rPr>
          <w:fldChar w:fldCharType="separate"/>
        </w:r>
        <w:r w:rsidRPr="002B294E">
          <w:rPr>
            <w:rFonts w:asciiTheme="minorHAnsi" w:hAnsiTheme="minorHAnsi" w:cstheme="minorHAnsi"/>
            <w:noProof/>
            <w:sz w:val="20"/>
            <w:szCs w:val="20"/>
          </w:rPr>
          <w:t>2</w:t>
        </w:r>
        <w:r w:rsidRPr="002B294E">
          <w:rPr>
            <w:rFonts w:asciiTheme="minorHAnsi" w:hAnsiTheme="minorHAnsi" w:cstheme="minorHAnsi"/>
            <w:noProof/>
            <w:sz w:val="20"/>
            <w:szCs w:val="20"/>
          </w:rPr>
          <w:fldChar w:fldCharType="end"/>
        </w:r>
      </w:p>
    </w:sdtContent>
  </w:sdt>
  <w:p w14:paraId="77FABFEE" w14:textId="77777777" w:rsidR="002B294E" w:rsidRDefault="002B2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4C5A3" w14:textId="77777777" w:rsidR="00EB310C" w:rsidRDefault="00EB310C" w:rsidP="008B0F9B">
      <w:r>
        <w:separator/>
      </w:r>
    </w:p>
  </w:footnote>
  <w:footnote w:type="continuationSeparator" w:id="0">
    <w:p w14:paraId="11351E5D" w14:textId="77777777" w:rsidR="00EB310C" w:rsidRDefault="00EB310C" w:rsidP="008B0F9B">
      <w:r>
        <w:continuationSeparator/>
      </w:r>
    </w:p>
  </w:footnote>
  <w:footnote w:id="1">
    <w:p w14:paraId="1CBA3F1F" w14:textId="0CAF3885" w:rsidR="00EC6466" w:rsidRPr="000A5BD0" w:rsidRDefault="00EC6466" w:rsidP="00391D09">
      <w:pPr>
        <w:jc w:val="both"/>
        <w:rPr>
          <w:rStyle w:val="Hyperlink"/>
          <w:rFonts w:asciiTheme="minorHAnsi" w:hAnsiTheme="minorHAnsi" w:cstheme="minorHAnsi"/>
          <w:sz w:val="20"/>
          <w:szCs w:val="20"/>
        </w:rPr>
      </w:pPr>
      <w:r w:rsidRPr="00223CE3">
        <w:rPr>
          <w:rStyle w:val="FootnoteReference"/>
        </w:rPr>
        <w:footnoteRef/>
      </w:r>
      <w:r w:rsidRPr="00223CE3">
        <w:t xml:space="preserve"> </w:t>
      </w:r>
      <w:r w:rsidRPr="000A5BD0">
        <w:rPr>
          <w:rStyle w:val="Hyperlink"/>
          <w:rFonts w:asciiTheme="minorHAnsi" w:hAnsiTheme="minorHAnsi" w:cstheme="minorHAnsi"/>
          <w:sz w:val="20"/>
          <w:szCs w:val="20"/>
          <w:lang w:val="lt-LT"/>
        </w:rPr>
        <w:t xml:space="preserve">Virginija </w:t>
      </w:r>
      <w:proofErr w:type="spellStart"/>
      <w:r w:rsidRPr="000A5BD0">
        <w:rPr>
          <w:rStyle w:val="Hyperlink"/>
          <w:rFonts w:asciiTheme="minorHAnsi" w:hAnsiTheme="minorHAnsi" w:cstheme="minorHAnsi"/>
          <w:sz w:val="20"/>
          <w:szCs w:val="20"/>
          <w:lang w:val="lt-LT"/>
        </w:rPr>
        <w:t>Jurėnienė</w:t>
      </w:r>
      <w:proofErr w:type="spellEnd"/>
      <w:r w:rsidRPr="000A5BD0">
        <w:rPr>
          <w:rStyle w:val="Hyperlink"/>
          <w:rFonts w:asciiTheme="minorHAnsi" w:hAnsiTheme="minorHAnsi" w:cstheme="minorHAnsi"/>
          <w:sz w:val="20"/>
          <w:szCs w:val="20"/>
          <w:lang w:val="lt-LT"/>
        </w:rPr>
        <w:t>, Giedrė Purvaneckienė. Lietuvos modernios visuomenės (ne)modernėjimas: vertybių kaita lyčių lygybės aspektu. Monografija. - Vilnius, Vilniaus universiteto leidykla, 2023. - 482 p. </w:t>
      </w:r>
    </w:p>
  </w:footnote>
  <w:footnote w:id="2">
    <w:p w14:paraId="2CA49AF0" w14:textId="543B8DBC" w:rsidR="00362666" w:rsidRPr="002B294E" w:rsidRDefault="00362666">
      <w:pPr>
        <w:pStyle w:val="FootnoteText"/>
        <w:rPr>
          <w:rFonts w:asciiTheme="minorHAnsi" w:hAnsiTheme="minorHAnsi" w:cstheme="minorHAnsi"/>
        </w:rPr>
      </w:pPr>
      <w:r w:rsidRPr="002B294E">
        <w:rPr>
          <w:rStyle w:val="FootnoteReference"/>
          <w:rFonts w:asciiTheme="minorHAnsi" w:hAnsiTheme="minorHAnsi" w:cstheme="minorHAnsi"/>
        </w:rPr>
        <w:footnoteRef/>
      </w:r>
      <w:r w:rsidRPr="002B294E">
        <w:rPr>
          <w:rFonts w:asciiTheme="minorHAnsi" w:hAnsiTheme="minorHAnsi" w:cstheme="minorHAnsi"/>
        </w:rPr>
        <w:t xml:space="preserve"> </w:t>
      </w:r>
      <w:hyperlink r:id="rId1" w:history="1">
        <w:r w:rsidRPr="002B294E">
          <w:rPr>
            <w:rStyle w:val="Hyperlink"/>
            <w:rFonts w:asciiTheme="minorHAnsi" w:hAnsiTheme="minorHAnsi" w:cstheme="minorHAnsi"/>
            <w:lang w:val="en-GB" w:eastAsia="en-US"/>
          </w:rPr>
          <w:t>https://osp.stat.gov.lt/lyciu-lygybe</w:t>
        </w:r>
      </w:hyperlink>
      <w:r w:rsidRPr="002B294E">
        <w:rPr>
          <w:rStyle w:val="Hyperlink"/>
          <w:rFonts w:asciiTheme="minorHAnsi" w:hAnsiTheme="minorHAnsi" w:cstheme="minorHAnsi"/>
          <w:lang w:val="en-GB" w:eastAsia="en-US"/>
        </w:rPr>
        <w:t xml:space="preserve"> </w:t>
      </w:r>
    </w:p>
  </w:footnote>
  <w:footnote w:id="3">
    <w:p w14:paraId="43078FB8" w14:textId="3BF9EF24" w:rsidR="00EC6466" w:rsidRPr="002B294E" w:rsidRDefault="00EC6466" w:rsidP="00EA3480">
      <w:pPr>
        <w:jc w:val="both"/>
        <w:rPr>
          <w:rFonts w:asciiTheme="minorHAnsi" w:hAnsiTheme="minorHAnsi" w:cstheme="minorHAnsi"/>
          <w:sz w:val="20"/>
          <w:szCs w:val="20"/>
        </w:rPr>
      </w:pPr>
      <w:r w:rsidRPr="002B294E">
        <w:rPr>
          <w:rStyle w:val="FootnoteReference"/>
          <w:rFonts w:asciiTheme="minorHAnsi" w:hAnsiTheme="minorHAnsi" w:cstheme="minorHAnsi"/>
          <w:sz w:val="20"/>
          <w:szCs w:val="20"/>
        </w:rPr>
        <w:footnoteRef/>
      </w:r>
      <w:r w:rsidRPr="002B294E">
        <w:rPr>
          <w:rFonts w:asciiTheme="minorHAnsi" w:hAnsiTheme="minorHAnsi" w:cstheme="minorHAnsi"/>
          <w:sz w:val="20"/>
          <w:szCs w:val="20"/>
        </w:rPr>
        <w:t xml:space="preserve"> </w:t>
      </w:r>
      <w:hyperlink r:id="rId2" w:anchor="/" w:history="1">
        <w:r w:rsidRPr="002B294E">
          <w:rPr>
            <w:rStyle w:val="Hyperlink"/>
            <w:rFonts w:asciiTheme="minorHAnsi" w:hAnsiTheme="minorHAnsi" w:cstheme="minorHAnsi"/>
            <w:sz w:val="20"/>
            <w:szCs w:val="20"/>
            <w:lang w:val="en-GB" w:eastAsia="en-US"/>
          </w:rPr>
          <w:t>https://osp.stat.gov.lt/statistiniu-rodikliu-analize?hash=77a6d7bc-c301-4aca-aff5-144ced727712#/</w:t>
        </w:r>
      </w:hyperlink>
      <w:r w:rsidR="00EA3480" w:rsidRPr="002B294E">
        <w:rPr>
          <w:rStyle w:val="Hyperlink"/>
          <w:rFonts w:asciiTheme="minorHAnsi" w:hAnsiTheme="minorHAnsi" w:cstheme="minorHAnsi"/>
          <w:sz w:val="20"/>
          <w:szCs w:val="20"/>
          <w:lang w:val="en-GB" w:eastAsia="en-US"/>
        </w:rPr>
        <w:t xml:space="preserve"> </w:t>
      </w:r>
    </w:p>
  </w:footnote>
  <w:footnote w:id="4">
    <w:p w14:paraId="14215B31" w14:textId="25C3752E" w:rsidR="00EC6466" w:rsidRPr="002B294E" w:rsidRDefault="00EC6466" w:rsidP="004B3A99">
      <w:pPr>
        <w:pStyle w:val="FootnoteText"/>
        <w:rPr>
          <w:rFonts w:asciiTheme="minorHAnsi" w:hAnsiTheme="minorHAnsi" w:cstheme="minorHAnsi"/>
          <w:lang w:val="lt-LT"/>
        </w:rPr>
      </w:pPr>
      <w:r w:rsidRPr="002B294E">
        <w:rPr>
          <w:rStyle w:val="FootnoteReference"/>
          <w:rFonts w:asciiTheme="minorHAnsi" w:hAnsiTheme="minorHAnsi" w:cstheme="minorHAnsi"/>
        </w:rPr>
        <w:footnoteRef/>
      </w:r>
      <w:r w:rsidRPr="002B294E">
        <w:rPr>
          <w:rFonts w:asciiTheme="minorHAnsi" w:hAnsiTheme="minorHAnsi" w:cstheme="minorHAnsi"/>
          <w:lang w:val="lt-LT"/>
        </w:rPr>
        <w:t xml:space="preserve"> </w:t>
      </w:r>
      <w:hyperlink r:id="rId3" w:history="1">
        <w:r w:rsidR="00EA3480" w:rsidRPr="002B294E">
          <w:rPr>
            <w:rStyle w:val="Hyperlink"/>
            <w:rFonts w:asciiTheme="minorHAnsi" w:hAnsiTheme="minorHAnsi" w:cstheme="minorHAnsi"/>
            <w:lang w:val="lt-LT"/>
          </w:rPr>
          <w:t>https://www.facebook.com/NegaliosOrganizacijuForumas/posts/pfbid0QjW2yCiVV94rzdZ17gTeuEvWCcgNTNSXQFxcLsfw9NZd8z7L6Vb9wSjw2MxvNHzPl</w:t>
        </w:r>
      </w:hyperlink>
    </w:p>
    <w:p w14:paraId="5EB41601" w14:textId="77777777" w:rsidR="00EC6466" w:rsidRPr="00621373" w:rsidRDefault="00EC6466" w:rsidP="004B3A99">
      <w:pPr>
        <w:pStyle w:val="FootnoteText"/>
        <w:rPr>
          <w:lang w:val="lt-LT"/>
        </w:rPr>
      </w:pPr>
      <w:hyperlink r:id="rId4" w:history="1">
        <w:r w:rsidRPr="002B294E">
          <w:rPr>
            <w:rStyle w:val="Hyperlink"/>
            <w:rFonts w:asciiTheme="minorHAnsi" w:hAnsiTheme="minorHAnsi" w:cstheme="minorHAnsi"/>
            <w:lang w:val="lt-LT"/>
          </w:rPr>
          <w:t>https://www.facebook.com/NegaliosOrganizacijuForumas/posts/pfbid02Hih8Z3Rqsye48vnfHRAMGKzXRgodAR8xB4iyqJLknaePBHvwNYEMB6Kqq1HuwVXpl</w:t>
        </w:r>
      </w:hyperlink>
      <w:r>
        <w:rPr>
          <w:lang w:val="lt-LT"/>
        </w:rPr>
        <w:t xml:space="preserve"> </w:t>
      </w:r>
    </w:p>
  </w:footnote>
  <w:footnote w:id="5">
    <w:p w14:paraId="4E12BD71" w14:textId="01CC468B" w:rsidR="004E76E2" w:rsidRPr="000A5BD0" w:rsidRDefault="004E76E2">
      <w:pPr>
        <w:pStyle w:val="FootnoteText"/>
        <w:rPr>
          <w:rStyle w:val="Hyperlink"/>
          <w:rFonts w:asciiTheme="minorHAnsi" w:hAnsiTheme="minorHAnsi" w:cstheme="minorHAnsi"/>
        </w:rPr>
      </w:pPr>
      <w:r w:rsidRPr="000A5BD0">
        <w:rPr>
          <w:rStyle w:val="FootnoteReference"/>
          <w:rFonts w:cstheme="minorHAnsi"/>
        </w:rPr>
        <w:footnoteRef/>
      </w:r>
      <w:r w:rsidRPr="000A5BD0">
        <w:rPr>
          <w:rStyle w:val="FootnoteReference"/>
          <w:rFonts w:cstheme="minorHAnsi"/>
        </w:rPr>
        <w:t xml:space="preserve"> </w:t>
      </w:r>
      <w:hyperlink r:id="rId5" w:history="1">
        <w:r w:rsidRPr="000A5BD0">
          <w:rPr>
            <w:rStyle w:val="Hyperlink"/>
            <w:rFonts w:asciiTheme="minorHAnsi" w:hAnsiTheme="minorHAnsi" w:cstheme="minorHAnsi"/>
            <w:lang w:val="lt-LT"/>
          </w:rPr>
          <w:t>https://www.sodra.lt/lt/naujienos/atotrukis-tarp-moteru-ir-vyru-darbo-pajamuar-situacija-keiciasi</w:t>
        </w:r>
      </w:hyperlink>
      <w:r w:rsidRPr="000A5BD0">
        <w:rPr>
          <w:rStyle w:val="Hyperlink"/>
          <w:rFonts w:asciiTheme="minorHAnsi" w:hAnsiTheme="minorHAnsi" w:cstheme="minorHAnsi"/>
          <w:lang w:val="lt-LT"/>
        </w:rPr>
        <w:t xml:space="preserve"> </w:t>
      </w:r>
    </w:p>
  </w:footnote>
  <w:footnote w:id="6">
    <w:p w14:paraId="0E0185C5" w14:textId="77777777" w:rsidR="00C17386" w:rsidRPr="000A5BD0" w:rsidRDefault="00C17386" w:rsidP="00C17386">
      <w:pPr>
        <w:pStyle w:val="FootnoteText"/>
        <w:rPr>
          <w:rStyle w:val="Hyperlink"/>
          <w:rFonts w:asciiTheme="minorHAnsi" w:hAnsiTheme="minorHAnsi" w:cstheme="minorHAnsi"/>
        </w:rPr>
      </w:pPr>
      <w:r w:rsidRPr="000A5BD0">
        <w:rPr>
          <w:rStyle w:val="FootnoteReference"/>
          <w:rFonts w:cstheme="minorHAnsi"/>
        </w:rPr>
        <w:footnoteRef/>
      </w:r>
      <w:r w:rsidRPr="000A5BD0">
        <w:rPr>
          <w:rStyle w:val="FootnoteReference"/>
          <w:rFonts w:cstheme="minorHAnsi"/>
        </w:rPr>
        <w:t xml:space="preserve"> </w:t>
      </w:r>
      <w:r w:rsidRPr="000A5BD0">
        <w:rPr>
          <w:rStyle w:val="Hyperlink"/>
          <w:rFonts w:asciiTheme="minorHAnsi" w:hAnsiTheme="minorHAnsi" w:cstheme="minorHAnsi"/>
          <w:lang w:val="lt-LT"/>
        </w:rPr>
        <w:t xml:space="preserve">Ona Gražina Rakauskienė, Eglė Krinickienė, Vaida Servetkienė. Moterų ir vyrų pajamų atotrūkis Lietuvoje. Monografija, Mykolo Romerio Universitetas. 2020. </w:t>
      </w:r>
    </w:p>
  </w:footnote>
  <w:footnote w:id="7">
    <w:p w14:paraId="6B758DA3" w14:textId="77777777" w:rsidR="00C17386" w:rsidRPr="000A5BD0" w:rsidRDefault="00C17386" w:rsidP="00C17386">
      <w:pPr>
        <w:pStyle w:val="FootnoteText"/>
        <w:rPr>
          <w:rStyle w:val="Hyperlink"/>
          <w:rFonts w:asciiTheme="minorHAnsi" w:hAnsiTheme="minorHAnsi" w:cstheme="minorHAnsi"/>
        </w:rPr>
      </w:pPr>
      <w:r w:rsidRPr="000A5BD0">
        <w:rPr>
          <w:rStyle w:val="FootnoteReference"/>
          <w:rFonts w:cstheme="minorHAnsi"/>
        </w:rPr>
        <w:footnoteRef/>
      </w:r>
      <w:r w:rsidRPr="000A5BD0">
        <w:rPr>
          <w:rStyle w:val="FootnoteReference"/>
          <w:rFonts w:cstheme="minorHAnsi"/>
        </w:rPr>
        <w:t xml:space="preserve"> </w:t>
      </w:r>
      <w:r w:rsidRPr="000A5BD0">
        <w:rPr>
          <w:rStyle w:val="Hyperlink"/>
          <w:rFonts w:asciiTheme="minorHAnsi" w:hAnsiTheme="minorHAnsi" w:cstheme="minorHAnsi"/>
          <w:lang w:val="lt-LT"/>
        </w:rPr>
        <w:t xml:space="preserve">Ona Gražina Rakauskienė, Eglė Krinickienė, Vaida Servetkienė. Moterų ir vyrų pajamų atotrūkis Lietuvoje. Monografija, Mykolo Romerio Universitetas. 2020. Page 217. </w:t>
      </w:r>
    </w:p>
    <w:p w14:paraId="17C79377" w14:textId="77777777" w:rsidR="00C17386" w:rsidRDefault="00C17386" w:rsidP="00C1738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62D25" w14:textId="028FBB20" w:rsidR="00B0739E" w:rsidRDefault="00B0739E">
    <w:pPr>
      <w:pStyle w:val="Header"/>
      <w:jc w:val="center"/>
    </w:pPr>
  </w:p>
  <w:p w14:paraId="53CE3604" w14:textId="77777777" w:rsidR="00EC6466" w:rsidRDefault="00EC6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7A34"/>
    <w:multiLevelType w:val="hybridMultilevel"/>
    <w:tmpl w:val="EE36557E"/>
    <w:lvl w:ilvl="0" w:tplc="3D902990">
      <w:start w:val="1"/>
      <w:numFmt w:val="bullet"/>
      <w:lvlText w:val=""/>
      <w:lvlJc w:val="left"/>
      <w:pPr>
        <w:ind w:left="720" w:hanging="360"/>
      </w:pPr>
      <w:rPr>
        <w:rFonts w:ascii="Symbol" w:hAnsi="Symbol" w:hint="default"/>
        <w:color w:val="C0504D" w:themeColor="accent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742BDB"/>
    <w:multiLevelType w:val="hybridMultilevel"/>
    <w:tmpl w:val="CF581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82B5F"/>
    <w:multiLevelType w:val="hybridMultilevel"/>
    <w:tmpl w:val="4ED6D6F8"/>
    <w:lvl w:ilvl="0" w:tplc="3D902990">
      <w:start w:val="1"/>
      <w:numFmt w:val="bullet"/>
      <w:lvlText w:val=""/>
      <w:lvlJc w:val="left"/>
      <w:pPr>
        <w:ind w:left="720" w:hanging="360"/>
      </w:pPr>
      <w:rPr>
        <w:rFonts w:ascii="Symbol" w:hAnsi="Symbol" w:hint="default"/>
        <w:color w:val="C0504D" w:themeColor="accent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9AF2169"/>
    <w:multiLevelType w:val="hybridMultilevel"/>
    <w:tmpl w:val="D76288A4"/>
    <w:lvl w:ilvl="0" w:tplc="7A0697DA">
      <w:start w:val="1"/>
      <w:numFmt w:val="bullet"/>
      <w:lvlText w:val="•"/>
      <w:lvlJc w:val="left"/>
      <w:pPr>
        <w:tabs>
          <w:tab w:val="num" w:pos="720"/>
        </w:tabs>
        <w:ind w:left="720" w:hanging="360"/>
      </w:pPr>
      <w:rPr>
        <w:rFonts w:ascii="Arial" w:hAnsi="Arial" w:hint="default"/>
      </w:rPr>
    </w:lvl>
    <w:lvl w:ilvl="1" w:tplc="0606751A" w:tentative="1">
      <w:start w:val="1"/>
      <w:numFmt w:val="bullet"/>
      <w:lvlText w:val="•"/>
      <w:lvlJc w:val="left"/>
      <w:pPr>
        <w:tabs>
          <w:tab w:val="num" w:pos="1440"/>
        </w:tabs>
        <w:ind w:left="1440" w:hanging="360"/>
      </w:pPr>
      <w:rPr>
        <w:rFonts w:ascii="Arial" w:hAnsi="Arial" w:hint="default"/>
      </w:rPr>
    </w:lvl>
    <w:lvl w:ilvl="2" w:tplc="F732F6EA" w:tentative="1">
      <w:start w:val="1"/>
      <w:numFmt w:val="bullet"/>
      <w:lvlText w:val="•"/>
      <w:lvlJc w:val="left"/>
      <w:pPr>
        <w:tabs>
          <w:tab w:val="num" w:pos="2160"/>
        </w:tabs>
        <w:ind w:left="2160" w:hanging="360"/>
      </w:pPr>
      <w:rPr>
        <w:rFonts w:ascii="Arial" w:hAnsi="Arial" w:hint="default"/>
      </w:rPr>
    </w:lvl>
    <w:lvl w:ilvl="3" w:tplc="12A0DC32" w:tentative="1">
      <w:start w:val="1"/>
      <w:numFmt w:val="bullet"/>
      <w:lvlText w:val="•"/>
      <w:lvlJc w:val="left"/>
      <w:pPr>
        <w:tabs>
          <w:tab w:val="num" w:pos="2880"/>
        </w:tabs>
        <w:ind w:left="2880" w:hanging="360"/>
      </w:pPr>
      <w:rPr>
        <w:rFonts w:ascii="Arial" w:hAnsi="Arial" w:hint="default"/>
      </w:rPr>
    </w:lvl>
    <w:lvl w:ilvl="4" w:tplc="F4621714" w:tentative="1">
      <w:start w:val="1"/>
      <w:numFmt w:val="bullet"/>
      <w:lvlText w:val="•"/>
      <w:lvlJc w:val="left"/>
      <w:pPr>
        <w:tabs>
          <w:tab w:val="num" w:pos="3600"/>
        </w:tabs>
        <w:ind w:left="3600" w:hanging="360"/>
      </w:pPr>
      <w:rPr>
        <w:rFonts w:ascii="Arial" w:hAnsi="Arial" w:hint="default"/>
      </w:rPr>
    </w:lvl>
    <w:lvl w:ilvl="5" w:tplc="DE4CC5DE" w:tentative="1">
      <w:start w:val="1"/>
      <w:numFmt w:val="bullet"/>
      <w:lvlText w:val="•"/>
      <w:lvlJc w:val="left"/>
      <w:pPr>
        <w:tabs>
          <w:tab w:val="num" w:pos="4320"/>
        </w:tabs>
        <w:ind w:left="4320" w:hanging="360"/>
      </w:pPr>
      <w:rPr>
        <w:rFonts w:ascii="Arial" w:hAnsi="Arial" w:hint="default"/>
      </w:rPr>
    </w:lvl>
    <w:lvl w:ilvl="6" w:tplc="487AF954" w:tentative="1">
      <w:start w:val="1"/>
      <w:numFmt w:val="bullet"/>
      <w:lvlText w:val="•"/>
      <w:lvlJc w:val="left"/>
      <w:pPr>
        <w:tabs>
          <w:tab w:val="num" w:pos="5040"/>
        </w:tabs>
        <w:ind w:left="5040" w:hanging="360"/>
      </w:pPr>
      <w:rPr>
        <w:rFonts w:ascii="Arial" w:hAnsi="Arial" w:hint="default"/>
      </w:rPr>
    </w:lvl>
    <w:lvl w:ilvl="7" w:tplc="94F26C1E" w:tentative="1">
      <w:start w:val="1"/>
      <w:numFmt w:val="bullet"/>
      <w:lvlText w:val="•"/>
      <w:lvlJc w:val="left"/>
      <w:pPr>
        <w:tabs>
          <w:tab w:val="num" w:pos="5760"/>
        </w:tabs>
        <w:ind w:left="5760" w:hanging="360"/>
      </w:pPr>
      <w:rPr>
        <w:rFonts w:ascii="Arial" w:hAnsi="Arial" w:hint="default"/>
      </w:rPr>
    </w:lvl>
    <w:lvl w:ilvl="8" w:tplc="595468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80691B"/>
    <w:multiLevelType w:val="hybridMultilevel"/>
    <w:tmpl w:val="8EE8E9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BCF3CAF"/>
    <w:multiLevelType w:val="hybridMultilevel"/>
    <w:tmpl w:val="A94EC038"/>
    <w:lvl w:ilvl="0" w:tplc="291EAC52">
      <w:start w:val="74"/>
      <w:numFmt w:val="bullet"/>
      <w:lvlText w:val="-"/>
      <w:lvlJc w:val="left"/>
      <w:pPr>
        <w:ind w:left="720" w:hanging="360"/>
      </w:pPr>
      <w:rPr>
        <w:rFonts w:ascii="Times New Roman" w:eastAsia="Times New Roman" w:hAnsi="Times New Roman" w:hint="default"/>
        <w:caps w:val="0"/>
        <w:strike w:val="0"/>
        <w:dstrike w:val="0"/>
        <w:vanish w:val="0"/>
        <w:color w:val="auto"/>
        <w:sz w:val="22"/>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F1CC5"/>
    <w:multiLevelType w:val="hybridMultilevel"/>
    <w:tmpl w:val="6D4C75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EFE5DBA"/>
    <w:multiLevelType w:val="hybridMultilevel"/>
    <w:tmpl w:val="C2466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4B46940"/>
    <w:multiLevelType w:val="hybridMultilevel"/>
    <w:tmpl w:val="E158931C"/>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BA2455"/>
    <w:multiLevelType w:val="hybridMultilevel"/>
    <w:tmpl w:val="6C9E879A"/>
    <w:lvl w:ilvl="0" w:tplc="6A06E69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5D5958"/>
    <w:multiLevelType w:val="hybridMultilevel"/>
    <w:tmpl w:val="759E9F70"/>
    <w:lvl w:ilvl="0" w:tplc="4EDA5D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04543"/>
    <w:multiLevelType w:val="hybridMultilevel"/>
    <w:tmpl w:val="CDBE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0833CA"/>
    <w:multiLevelType w:val="hybridMultilevel"/>
    <w:tmpl w:val="53E00F70"/>
    <w:lvl w:ilvl="0" w:tplc="50B218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B3EA4"/>
    <w:multiLevelType w:val="hybridMultilevel"/>
    <w:tmpl w:val="478AE4A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D665418"/>
    <w:multiLevelType w:val="hybridMultilevel"/>
    <w:tmpl w:val="33B4F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132C59"/>
    <w:multiLevelType w:val="multilevel"/>
    <w:tmpl w:val="A6DE142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6" w15:restartNumberingAfterBreak="0">
    <w:nsid w:val="34090ADB"/>
    <w:multiLevelType w:val="hybridMultilevel"/>
    <w:tmpl w:val="E84C49F0"/>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283045"/>
    <w:multiLevelType w:val="hybridMultilevel"/>
    <w:tmpl w:val="5D980D4C"/>
    <w:lvl w:ilvl="0" w:tplc="A6E889C8">
      <w:start w:val="1"/>
      <w:numFmt w:val="decimal"/>
      <w:lvlText w:val="%1."/>
      <w:lvlJc w:val="left"/>
      <w:pPr>
        <w:ind w:left="720" w:hanging="360"/>
      </w:pPr>
      <w:rPr>
        <w:rFonts w:eastAsia="Times New Roman"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AD3464"/>
    <w:multiLevelType w:val="hybridMultilevel"/>
    <w:tmpl w:val="CD54B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539E5"/>
    <w:multiLevelType w:val="hybridMultilevel"/>
    <w:tmpl w:val="78F85C8A"/>
    <w:lvl w:ilvl="0" w:tplc="ED3C96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395BC3"/>
    <w:multiLevelType w:val="hybridMultilevel"/>
    <w:tmpl w:val="3E5243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40A6C73"/>
    <w:multiLevelType w:val="hybridMultilevel"/>
    <w:tmpl w:val="6A1AC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BA273A"/>
    <w:multiLevelType w:val="hybridMultilevel"/>
    <w:tmpl w:val="3A52C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6D334C"/>
    <w:multiLevelType w:val="hybridMultilevel"/>
    <w:tmpl w:val="20CA4782"/>
    <w:lvl w:ilvl="0" w:tplc="CA5A6170">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9C5470F"/>
    <w:multiLevelType w:val="hybridMultilevel"/>
    <w:tmpl w:val="AABA34C4"/>
    <w:lvl w:ilvl="0" w:tplc="A16C556C">
      <w:start w:val="1"/>
      <w:numFmt w:val="bullet"/>
      <w:lvlText w:val="•"/>
      <w:lvlJc w:val="left"/>
      <w:pPr>
        <w:tabs>
          <w:tab w:val="num" w:pos="720"/>
        </w:tabs>
        <w:ind w:left="720" w:hanging="360"/>
      </w:pPr>
      <w:rPr>
        <w:rFonts w:ascii="Arial" w:hAnsi="Arial" w:hint="default"/>
      </w:rPr>
    </w:lvl>
    <w:lvl w:ilvl="1" w:tplc="6604181A" w:tentative="1">
      <w:start w:val="1"/>
      <w:numFmt w:val="bullet"/>
      <w:lvlText w:val="•"/>
      <w:lvlJc w:val="left"/>
      <w:pPr>
        <w:tabs>
          <w:tab w:val="num" w:pos="1440"/>
        </w:tabs>
        <w:ind w:left="1440" w:hanging="360"/>
      </w:pPr>
      <w:rPr>
        <w:rFonts w:ascii="Arial" w:hAnsi="Arial" w:hint="default"/>
      </w:rPr>
    </w:lvl>
    <w:lvl w:ilvl="2" w:tplc="FAA651D6" w:tentative="1">
      <w:start w:val="1"/>
      <w:numFmt w:val="bullet"/>
      <w:lvlText w:val="•"/>
      <w:lvlJc w:val="left"/>
      <w:pPr>
        <w:tabs>
          <w:tab w:val="num" w:pos="2160"/>
        </w:tabs>
        <w:ind w:left="2160" w:hanging="360"/>
      </w:pPr>
      <w:rPr>
        <w:rFonts w:ascii="Arial" w:hAnsi="Arial" w:hint="default"/>
      </w:rPr>
    </w:lvl>
    <w:lvl w:ilvl="3" w:tplc="DBEEDD08" w:tentative="1">
      <w:start w:val="1"/>
      <w:numFmt w:val="bullet"/>
      <w:lvlText w:val="•"/>
      <w:lvlJc w:val="left"/>
      <w:pPr>
        <w:tabs>
          <w:tab w:val="num" w:pos="2880"/>
        </w:tabs>
        <w:ind w:left="2880" w:hanging="360"/>
      </w:pPr>
      <w:rPr>
        <w:rFonts w:ascii="Arial" w:hAnsi="Arial" w:hint="default"/>
      </w:rPr>
    </w:lvl>
    <w:lvl w:ilvl="4" w:tplc="24C0370A" w:tentative="1">
      <w:start w:val="1"/>
      <w:numFmt w:val="bullet"/>
      <w:lvlText w:val="•"/>
      <w:lvlJc w:val="left"/>
      <w:pPr>
        <w:tabs>
          <w:tab w:val="num" w:pos="3600"/>
        </w:tabs>
        <w:ind w:left="3600" w:hanging="360"/>
      </w:pPr>
      <w:rPr>
        <w:rFonts w:ascii="Arial" w:hAnsi="Arial" w:hint="default"/>
      </w:rPr>
    </w:lvl>
    <w:lvl w:ilvl="5" w:tplc="00646A4E" w:tentative="1">
      <w:start w:val="1"/>
      <w:numFmt w:val="bullet"/>
      <w:lvlText w:val="•"/>
      <w:lvlJc w:val="left"/>
      <w:pPr>
        <w:tabs>
          <w:tab w:val="num" w:pos="4320"/>
        </w:tabs>
        <w:ind w:left="4320" w:hanging="360"/>
      </w:pPr>
      <w:rPr>
        <w:rFonts w:ascii="Arial" w:hAnsi="Arial" w:hint="default"/>
      </w:rPr>
    </w:lvl>
    <w:lvl w:ilvl="6" w:tplc="C6FEA118" w:tentative="1">
      <w:start w:val="1"/>
      <w:numFmt w:val="bullet"/>
      <w:lvlText w:val="•"/>
      <w:lvlJc w:val="left"/>
      <w:pPr>
        <w:tabs>
          <w:tab w:val="num" w:pos="5040"/>
        </w:tabs>
        <w:ind w:left="5040" w:hanging="360"/>
      </w:pPr>
      <w:rPr>
        <w:rFonts w:ascii="Arial" w:hAnsi="Arial" w:hint="default"/>
      </w:rPr>
    </w:lvl>
    <w:lvl w:ilvl="7" w:tplc="B574BBE0" w:tentative="1">
      <w:start w:val="1"/>
      <w:numFmt w:val="bullet"/>
      <w:lvlText w:val="•"/>
      <w:lvlJc w:val="left"/>
      <w:pPr>
        <w:tabs>
          <w:tab w:val="num" w:pos="5760"/>
        </w:tabs>
        <w:ind w:left="5760" w:hanging="360"/>
      </w:pPr>
      <w:rPr>
        <w:rFonts w:ascii="Arial" w:hAnsi="Arial" w:hint="default"/>
      </w:rPr>
    </w:lvl>
    <w:lvl w:ilvl="8" w:tplc="F6A2393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A7B1328"/>
    <w:multiLevelType w:val="hybridMultilevel"/>
    <w:tmpl w:val="539E5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A14142"/>
    <w:multiLevelType w:val="hybridMultilevel"/>
    <w:tmpl w:val="D980A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984BF3"/>
    <w:multiLevelType w:val="hybridMultilevel"/>
    <w:tmpl w:val="DBE09A3C"/>
    <w:lvl w:ilvl="0" w:tplc="3D902990">
      <w:start w:val="1"/>
      <w:numFmt w:val="bullet"/>
      <w:lvlText w:val=""/>
      <w:lvlJc w:val="left"/>
      <w:pPr>
        <w:ind w:left="720" w:hanging="360"/>
      </w:pPr>
      <w:rPr>
        <w:rFonts w:ascii="Symbol" w:hAnsi="Symbol" w:hint="default"/>
        <w:color w:val="C0504D" w:themeColor="accent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4FE962B9"/>
    <w:multiLevelType w:val="hybridMultilevel"/>
    <w:tmpl w:val="5CA45BCE"/>
    <w:lvl w:ilvl="0" w:tplc="3D902990">
      <w:start w:val="1"/>
      <w:numFmt w:val="bullet"/>
      <w:lvlText w:val=""/>
      <w:lvlJc w:val="left"/>
      <w:pPr>
        <w:ind w:left="720" w:hanging="360"/>
      </w:pPr>
      <w:rPr>
        <w:rFonts w:ascii="Symbol" w:hAnsi="Symbol" w:hint="default"/>
        <w:color w:val="C0504D" w:themeColor="accent2"/>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2037E55"/>
    <w:multiLevelType w:val="hybridMultilevel"/>
    <w:tmpl w:val="4022EB06"/>
    <w:lvl w:ilvl="0" w:tplc="C3D08844">
      <w:start w:val="1"/>
      <w:numFmt w:val="decimal"/>
      <w:lvlText w:val="%1."/>
      <w:lvlJc w:val="left"/>
      <w:pPr>
        <w:ind w:left="720" w:hanging="360"/>
      </w:pPr>
      <w:rPr>
        <w:rFonts w:hint="default"/>
        <w:b w:val="0"/>
        <w:bCs w:val="0"/>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34B2D7A"/>
    <w:multiLevelType w:val="hybridMultilevel"/>
    <w:tmpl w:val="9D8EC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8A0E5F"/>
    <w:multiLevelType w:val="hybridMultilevel"/>
    <w:tmpl w:val="1CB4A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D444FA"/>
    <w:multiLevelType w:val="multilevel"/>
    <w:tmpl w:val="F91898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552957EE"/>
    <w:multiLevelType w:val="hybridMultilevel"/>
    <w:tmpl w:val="82B496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71C0D79"/>
    <w:multiLevelType w:val="hybridMultilevel"/>
    <w:tmpl w:val="0EDEDC84"/>
    <w:lvl w:ilvl="0" w:tplc="75A2521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AE4CC6"/>
    <w:multiLevelType w:val="hybridMultilevel"/>
    <w:tmpl w:val="3146B8FC"/>
    <w:lvl w:ilvl="0" w:tplc="ED3C96B8">
      <w:start w:val="1"/>
      <w:numFmt w:val="upp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42648C"/>
    <w:multiLevelType w:val="hybridMultilevel"/>
    <w:tmpl w:val="0422E6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5ED972E2"/>
    <w:multiLevelType w:val="hybridMultilevel"/>
    <w:tmpl w:val="28129C8E"/>
    <w:lvl w:ilvl="0" w:tplc="121C34B2">
      <w:start w:val="1"/>
      <w:numFmt w:val="bullet"/>
      <w:lvlText w:val=""/>
      <w:lvlJc w:val="left"/>
      <w:pPr>
        <w:ind w:left="720" w:hanging="360"/>
      </w:pPr>
      <w:rPr>
        <w:rFonts w:ascii="Symbol" w:hAnsi="Symbol" w:hint="default"/>
        <w:strike w:val="0"/>
        <w:dstrike w:val="0"/>
        <w:color w:val="C00000"/>
        <w:vertAlign w:val="baseline"/>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6122131A"/>
    <w:multiLevelType w:val="singleLevel"/>
    <w:tmpl w:val="0AA6FBDE"/>
    <w:lvl w:ilvl="0">
      <w:start w:val="1"/>
      <w:numFmt w:val="decimal"/>
      <w:lvlText w:val="%1."/>
      <w:legacy w:legacy="1" w:legacySpace="0" w:legacyIndent="360"/>
      <w:lvlJc w:val="left"/>
      <w:rPr>
        <w:rFonts w:ascii="Times New Roman" w:hAnsi="Times New Roman" w:cs="Times New Roman" w:hint="default"/>
      </w:rPr>
    </w:lvl>
  </w:abstractNum>
  <w:abstractNum w:abstractNumId="39" w15:restartNumberingAfterBreak="0">
    <w:nsid w:val="63980B6B"/>
    <w:multiLevelType w:val="hybridMultilevel"/>
    <w:tmpl w:val="FDFC3B56"/>
    <w:lvl w:ilvl="0" w:tplc="F31873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6F7C3C"/>
    <w:multiLevelType w:val="hybridMultilevel"/>
    <w:tmpl w:val="EABCBE90"/>
    <w:lvl w:ilvl="0" w:tplc="AC56CF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D62034"/>
    <w:multiLevelType w:val="hybridMultilevel"/>
    <w:tmpl w:val="7EAC0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4F3DDE"/>
    <w:multiLevelType w:val="hybridMultilevel"/>
    <w:tmpl w:val="F98E7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D5222B"/>
    <w:multiLevelType w:val="hybridMultilevel"/>
    <w:tmpl w:val="2AB4A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26187B"/>
    <w:multiLevelType w:val="hybridMultilevel"/>
    <w:tmpl w:val="5522753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5" w15:restartNumberingAfterBreak="0">
    <w:nsid w:val="6DEB2DF9"/>
    <w:multiLevelType w:val="hybridMultilevel"/>
    <w:tmpl w:val="EADCB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1E53C1"/>
    <w:multiLevelType w:val="hybridMultilevel"/>
    <w:tmpl w:val="9ED2558E"/>
    <w:lvl w:ilvl="0" w:tplc="88F6D1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C34370"/>
    <w:multiLevelType w:val="hybridMultilevel"/>
    <w:tmpl w:val="511C3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CB069B"/>
    <w:multiLevelType w:val="hybridMultilevel"/>
    <w:tmpl w:val="1338AC2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9" w15:restartNumberingAfterBreak="0">
    <w:nsid w:val="74AB0C19"/>
    <w:multiLevelType w:val="hybridMultilevel"/>
    <w:tmpl w:val="4370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6026ED"/>
    <w:multiLevelType w:val="hybridMultilevel"/>
    <w:tmpl w:val="0A9C4F96"/>
    <w:lvl w:ilvl="0" w:tplc="5086BD48">
      <w:start w:val="1"/>
      <w:numFmt w:val="decimal"/>
      <w:lvlText w:val="%1."/>
      <w:lvlJc w:val="left"/>
      <w:pPr>
        <w:ind w:left="720" w:hanging="360"/>
      </w:pPr>
      <w:rPr>
        <w:rFonts w:ascii="Times New Roman" w:hAnsi="Times New Roman" w:hint="default"/>
        <w:b w:val="0"/>
        <w:i w:val="0"/>
        <w:caps w:val="0"/>
        <w:strike w:val="0"/>
        <w:dstrike w:val="0"/>
        <w:vanish w:val="0"/>
        <w:sz w:val="24"/>
        <w:vertAlign w:val="baseli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1" w15:restartNumberingAfterBreak="0">
    <w:nsid w:val="769502CC"/>
    <w:multiLevelType w:val="hybridMultilevel"/>
    <w:tmpl w:val="B0EE1950"/>
    <w:lvl w:ilvl="0" w:tplc="9970E5D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7749791B"/>
    <w:multiLevelType w:val="hybridMultilevel"/>
    <w:tmpl w:val="FDFC3B56"/>
    <w:lvl w:ilvl="0" w:tplc="F31873BA">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8DA1F33"/>
    <w:multiLevelType w:val="hybridMultilevel"/>
    <w:tmpl w:val="64323308"/>
    <w:lvl w:ilvl="0" w:tplc="291EAC52">
      <w:start w:val="74"/>
      <w:numFmt w:val="bullet"/>
      <w:lvlText w:val="-"/>
      <w:lvlJc w:val="left"/>
      <w:pPr>
        <w:tabs>
          <w:tab w:val="num" w:pos="720"/>
        </w:tabs>
        <w:ind w:left="720" w:hanging="360"/>
      </w:pPr>
      <w:rPr>
        <w:rFonts w:ascii="Times New Roman" w:eastAsia="Times New Roman" w:hAnsi="Times New Roman"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F3201B8"/>
    <w:multiLevelType w:val="hybridMultilevel"/>
    <w:tmpl w:val="3648C540"/>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15" w:hanging="360"/>
      </w:pPr>
    </w:lvl>
    <w:lvl w:ilvl="2" w:tplc="0427001B" w:tentative="1">
      <w:start w:val="1"/>
      <w:numFmt w:val="lowerRoman"/>
      <w:lvlText w:val="%3."/>
      <w:lvlJc w:val="right"/>
      <w:pPr>
        <w:ind w:left="1735" w:hanging="180"/>
      </w:pPr>
    </w:lvl>
    <w:lvl w:ilvl="3" w:tplc="0427000F" w:tentative="1">
      <w:start w:val="1"/>
      <w:numFmt w:val="decimal"/>
      <w:lvlText w:val="%4."/>
      <w:lvlJc w:val="left"/>
      <w:pPr>
        <w:ind w:left="2455" w:hanging="360"/>
      </w:pPr>
    </w:lvl>
    <w:lvl w:ilvl="4" w:tplc="04270019" w:tentative="1">
      <w:start w:val="1"/>
      <w:numFmt w:val="lowerLetter"/>
      <w:lvlText w:val="%5."/>
      <w:lvlJc w:val="left"/>
      <w:pPr>
        <w:ind w:left="3175" w:hanging="360"/>
      </w:pPr>
    </w:lvl>
    <w:lvl w:ilvl="5" w:tplc="0427001B" w:tentative="1">
      <w:start w:val="1"/>
      <w:numFmt w:val="lowerRoman"/>
      <w:lvlText w:val="%6."/>
      <w:lvlJc w:val="right"/>
      <w:pPr>
        <w:ind w:left="3895" w:hanging="180"/>
      </w:pPr>
    </w:lvl>
    <w:lvl w:ilvl="6" w:tplc="0427000F" w:tentative="1">
      <w:start w:val="1"/>
      <w:numFmt w:val="decimal"/>
      <w:lvlText w:val="%7."/>
      <w:lvlJc w:val="left"/>
      <w:pPr>
        <w:ind w:left="4615" w:hanging="360"/>
      </w:pPr>
    </w:lvl>
    <w:lvl w:ilvl="7" w:tplc="04270019" w:tentative="1">
      <w:start w:val="1"/>
      <w:numFmt w:val="lowerLetter"/>
      <w:lvlText w:val="%8."/>
      <w:lvlJc w:val="left"/>
      <w:pPr>
        <w:ind w:left="5335" w:hanging="360"/>
      </w:pPr>
    </w:lvl>
    <w:lvl w:ilvl="8" w:tplc="0427001B" w:tentative="1">
      <w:start w:val="1"/>
      <w:numFmt w:val="lowerRoman"/>
      <w:lvlText w:val="%9."/>
      <w:lvlJc w:val="right"/>
      <w:pPr>
        <w:ind w:left="6055" w:hanging="180"/>
      </w:pPr>
    </w:lvl>
  </w:abstractNum>
  <w:num w:numId="1" w16cid:durableId="462508266">
    <w:abstractNumId w:val="53"/>
  </w:num>
  <w:num w:numId="2" w16cid:durableId="1594557020">
    <w:abstractNumId w:val="5"/>
  </w:num>
  <w:num w:numId="3" w16cid:durableId="1681348663">
    <w:abstractNumId w:val="20"/>
  </w:num>
  <w:num w:numId="4" w16cid:durableId="1735857303">
    <w:abstractNumId w:val="7"/>
  </w:num>
  <w:num w:numId="5" w16cid:durableId="2044743905">
    <w:abstractNumId w:val="37"/>
  </w:num>
  <w:num w:numId="6" w16cid:durableId="1665082484">
    <w:abstractNumId w:val="44"/>
  </w:num>
  <w:num w:numId="7" w16cid:durableId="1830513171">
    <w:abstractNumId w:val="54"/>
  </w:num>
  <w:num w:numId="8" w16cid:durableId="185101094">
    <w:abstractNumId w:val="38"/>
  </w:num>
  <w:num w:numId="9" w16cid:durableId="513303575">
    <w:abstractNumId w:val="13"/>
  </w:num>
  <w:num w:numId="10" w16cid:durableId="1023283020">
    <w:abstractNumId w:val="15"/>
  </w:num>
  <w:num w:numId="11" w16cid:durableId="146166293">
    <w:abstractNumId w:val="39"/>
  </w:num>
  <w:num w:numId="12" w16cid:durableId="210727592">
    <w:abstractNumId w:val="52"/>
  </w:num>
  <w:num w:numId="13" w16cid:durableId="1069155952">
    <w:abstractNumId w:val="29"/>
  </w:num>
  <w:num w:numId="14" w16cid:durableId="542139176">
    <w:abstractNumId w:val="6"/>
  </w:num>
  <w:num w:numId="15" w16cid:durableId="304968427">
    <w:abstractNumId w:val="51"/>
  </w:num>
  <w:num w:numId="16" w16cid:durableId="1610971911">
    <w:abstractNumId w:val="50"/>
  </w:num>
  <w:num w:numId="17" w16cid:durableId="1529686314">
    <w:abstractNumId w:val="32"/>
  </w:num>
  <w:num w:numId="18" w16cid:durableId="343018570">
    <w:abstractNumId w:val="34"/>
  </w:num>
  <w:num w:numId="19" w16cid:durableId="1193109297">
    <w:abstractNumId w:val="46"/>
  </w:num>
  <w:num w:numId="20" w16cid:durableId="802772832">
    <w:abstractNumId w:val="10"/>
  </w:num>
  <w:num w:numId="21" w16cid:durableId="1341273096">
    <w:abstractNumId w:val="16"/>
  </w:num>
  <w:num w:numId="22" w16cid:durableId="2030062193">
    <w:abstractNumId w:val="19"/>
  </w:num>
  <w:num w:numId="23" w16cid:durableId="964389116">
    <w:abstractNumId w:val="8"/>
  </w:num>
  <w:num w:numId="24" w16cid:durableId="1498615893">
    <w:abstractNumId w:val="3"/>
  </w:num>
  <w:num w:numId="25" w16cid:durableId="1979842770">
    <w:abstractNumId w:val="36"/>
  </w:num>
  <w:num w:numId="26" w16cid:durableId="786122346">
    <w:abstractNumId w:val="12"/>
  </w:num>
  <w:num w:numId="27" w16cid:durableId="2146239375">
    <w:abstractNumId w:val="40"/>
  </w:num>
  <w:num w:numId="28" w16cid:durableId="491335890">
    <w:abstractNumId w:val="24"/>
  </w:num>
  <w:num w:numId="29" w16cid:durableId="192622212">
    <w:abstractNumId w:val="9"/>
  </w:num>
  <w:num w:numId="30" w16cid:durableId="148522075">
    <w:abstractNumId w:val="17"/>
  </w:num>
  <w:num w:numId="31" w16cid:durableId="960920275">
    <w:abstractNumId w:val="43"/>
  </w:num>
  <w:num w:numId="32" w16cid:durableId="905334334">
    <w:abstractNumId w:val="41"/>
  </w:num>
  <w:num w:numId="33" w16cid:durableId="670334705">
    <w:abstractNumId w:val="31"/>
  </w:num>
  <w:num w:numId="34" w16cid:durableId="539244041">
    <w:abstractNumId w:val="1"/>
  </w:num>
  <w:num w:numId="35" w16cid:durableId="572275979">
    <w:abstractNumId w:val="4"/>
  </w:num>
  <w:num w:numId="36" w16cid:durableId="1665931741">
    <w:abstractNumId w:val="30"/>
  </w:num>
  <w:num w:numId="37" w16cid:durableId="616452673">
    <w:abstractNumId w:val="49"/>
  </w:num>
  <w:num w:numId="38" w16cid:durableId="351808116">
    <w:abstractNumId w:val="33"/>
  </w:num>
  <w:num w:numId="39" w16cid:durableId="1606964071">
    <w:abstractNumId w:val="26"/>
  </w:num>
  <w:num w:numId="40" w16cid:durableId="18701947">
    <w:abstractNumId w:val="42"/>
  </w:num>
  <w:num w:numId="41" w16cid:durableId="110511942">
    <w:abstractNumId w:val="14"/>
  </w:num>
  <w:num w:numId="42" w16cid:durableId="1300575122">
    <w:abstractNumId w:val="18"/>
  </w:num>
  <w:num w:numId="43" w16cid:durableId="1704011059">
    <w:abstractNumId w:val="22"/>
  </w:num>
  <w:num w:numId="44" w16cid:durableId="1538154508">
    <w:abstractNumId w:val="25"/>
  </w:num>
  <w:num w:numId="45" w16cid:durableId="1953514135">
    <w:abstractNumId w:val="21"/>
  </w:num>
  <w:num w:numId="46" w16cid:durableId="1881281045">
    <w:abstractNumId w:val="47"/>
  </w:num>
  <w:num w:numId="47" w16cid:durableId="1336881889">
    <w:abstractNumId w:val="35"/>
  </w:num>
  <w:num w:numId="48" w16cid:durableId="303390678">
    <w:abstractNumId w:val="11"/>
  </w:num>
  <w:num w:numId="49" w16cid:durableId="1670711112">
    <w:abstractNumId w:val="23"/>
  </w:num>
  <w:num w:numId="50" w16cid:durableId="333802140">
    <w:abstractNumId w:val="45"/>
  </w:num>
  <w:num w:numId="51" w16cid:durableId="1996102770">
    <w:abstractNumId w:val="48"/>
  </w:num>
  <w:num w:numId="52" w16cid:durableId="1598514552">
    <w:abstractNumId w:val="0"/>
  </w:num>
  <w:num w:numId="53" w16cid:durableId="594098276">
    <w:abstractNumId w:val="2"/>
  </w:num>
  <w:num w:numId="54" w16cid:durableId="114562698">
    <w:abstractNumId w:val="27"/>
  </w:num>
  <w:num w:numId="55" w16cid:durableId="173331191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94"/>
  <w:hideSpellingErrors/>
  <w:proofState w:spelling="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2D1"/>
    <w:rsid w:val="00000A8D"/>
    <w:rsid w:val="00021B66"/>
    <w:rsid w:val="00046B0A"/>
    <w:rsid w:val="000545F0"/>
    <w:rsid w:val="000621D5"/>
    <w:rsid w:val="000641B1"/>
    <w:rsid w:val="00073CBB"/>
    <w:rsid w:val="00077FDB"/>
    <w:rsid w:val="00082A8F"/>
    <w:rsid w:val="00094755"/>
    <w:rsid w:val="000976EE"/>
    <w:rsid w:val="00097B19"/>
    <w:rsid w:val="000A5BD0"/>
    <w:rsid w:val="000B28E3"/>
    <w:rsid w:val="000B3D7E"/>
    <w:rsid w:val="000C1346"/>
    <w:rsid w:val="000C3525"/>
    <w:rsid w:val="000C7DF4"/>
    <w:rsid w:val="000E7922"/>
    <w:rsid w:val="001038ED"/>
    <w:rsid w:val="001039E2"/>
    <w:rsid w:val="001061C4"/>
    <w:rsid w:val="0011395F"/>
    <w:rsid w:val="00113A03"/>
    <w:rsid w:val="0012795B"/>
    <w:rsid w:val="00127F2A"/>
    <w:rsid w:val="00145791"/>
    <w:rsid w:val="001610FF"/>
    <w:rsid w:val="00165875"/>
    <w:rsid w:val="0016598B"/>
    <w:rsid w:val="00171756"/>
    <w:rsid w:val="0017287C"/>
    <w:rsid w:val="001842E1"/>
    <w:rsid w:val="00191231"/>
    <w:rsid w:val="0019422E"/>
    <w:rsid w:val="001A2F83"/>
    <w:rsid w:val="001A77F6"/>
    <w:rsid w:val="001C3171"/>
    <w:rsid w:val="001C3972"/>
    <w:rsid w:val="001E4E7E"/>
    <w:rsid w:val="001F1960"/>
    <w:rsid w:val="001F365D"/>
    <w:rsid w:val="00201CF7"/>
    <w:rsid w:val="00212BBD"/>
    <w:rsid w:val="00223CE3"/>
    <w:rsid w:val="00225108"/>
    <w:rsid w:val="00232CCE"/>
    <w:rsid w:val="0024249B"/>
    <w:rsid w:val="00244873"/>
    <w:rsid w:val="00251F90"/>
    <w:rsid w:val="00255DCB"/>
    <w:rsid w:val="002574EC"/>
    <w:rsid w:val="0026782D"/>
    <w:rsid w:val="00271A33"/>
    <w:rsid w:val="0027278B"/>
    <w:rsid w:val="002750AE"/>
    <w:rsid w:val="00280694"/>
    <w:rsid w:val="00281809"/>
    <w:rsid w:val="00282FE7"/>
    <w:rsid w:val="00287ADF"/>
    <w:rsid w:val="00287EF9"/>
    <w:rsid w:val="00292E1C"/>
    <w:rsid w:val="002948DD"/>
    <w:rsid w:val="002B201E"/>
    <w:rsid w:val="002B294E"/>
    <w:rsid w:val="002B45A4"/>
    <w:rsid w:val="002C1BED"/>
    <w:rsid w:val="002C2151"/>
    <w:rsid w:val="002D0AEB"/>
    <w:rsid w:val="002D0DC9"/>
    <w:rsid w:val="002D2A1E"/>
    <w:rsid w:val="002D66A2"/>
    <w:rsid w:val="002D79B0"/>
    <w:rsid w:val="002E1C1C"/>
    <w:rsid w:val="002E6ED4"/>
    <w:rsid w:val="002F0A0C"/>
    <w:rsid w:val="002F1240"/>
    <w:rsid w:val="002F1DE7"/>
    <w:rsid w:val="002F2903"/>
    <w:rsid w:val="00301A45"/>
    <w:rsid w:val="00301FBE"/>
    <w:rsid w:val="00316D51"/>
    <w:rsid w:val="003202C0"/>
    <w:rsid w:val="003204E3"/>
    <w:rsid w:val="003331DF"/>
    <w:rsid w:val="003424E1"/>
    <w:rsid w:val="00344741"/>
    <w:rsid w:val="0035654E"/>
    <w:rsid w:val="0035746E"/>
    <w:rsid w:val="003610BA"/>
    <w:rsid w:val="00362666"/>
    <w:rsid w:val="00371D5C"/>
    <w:rsid w:val="00380637"/>
    <w:rsid w:val="00383729"/>
    <w:rsid w:val="003907B8"/>
    <w:rsid w:val="00391D09"/>
    <w:rsid w:val="003A40CE"/>
    <w:rsid w:val="003A51AF"/>
    <w:rsid w:val="003B75A9"/>
    <w:rsid w:val="003C7F7C"/>
    <w:rsid w:val="00404D64"/>
    <w:rsid w:val="004141BC"/>
    <w:rsid w:val="0042600C"/>
    <w:rsid w:val="00441D96"/>
    <w:rsid w:val="00442DBE"/>
    <w:rsid w:val="0045079B"/>
    <w:rsid w:val="00451066"/>
    <w:rsid w:val="00451459"/>
    <w:rsid w:val="00451889"/>
    <w:rsid w:val="00455712"/>
    <w:rsid w:val="00462A9C"/>
    <w:rsid w:val="00467846"/>
    <w:rsid w:val="0047665A"/>
    <w:rsid w:val="0048554D"/>
    <w:rsid w:val="0048605A"/>
    <w:rsid w:val="004940BC"/>
    <w:rsid w:val="004B3A99"/>
    <w:rsid w:val="004B4EDE"/>
    <w:rsid w:val="004C7E85"/>
    <w:rsid w:val="004D4AB2"/>
    <w:rsid w:val="004D6263"/>
    <w:rsid w:val="004D70AB"/>
    <w:rsid w:val="004E18B1"/>
    <w:rsid w:val="004E2085"/>
    <w:rsid w:val="004E3F74"/>
    <w:rsid w:val="004E5F24"/>
    <w:rsid w:val="004E76E2"/>
    <w:rsid w:val="004F1E33"/>
    <w:rsid w:val="004F6A01"/>
    <w:rsid w:val="00502978"/>
    <w:rsid w:val="00510E93"/>
    <w:rsid w:val="00512B3B"/>
    <w:rsid w:val="00514CDD"/>
    <w:rsid w:val="005365D4"/>
    <w:rsid w:val="005432BE"/>
    <w:rsid w:val="00560BE3"/>
    <w:rsid w:val="00560E2F"/>
    <w:rsid w:val="00566729"/>
    <w:rsid w:val="00575741"/>
    <w:rsid w:val="005820C2"/>
    <w:rsid w:val="0058296A"/>
    <w:rsid w:val="005A272D"/>
    <w:rsid w:val="005A5C2E"/>
    <w:rsid w:val="005B1629"/>
    <w:rsid w:val="005D68E8"/>
    <w:rsid w:val="005E2712"/>
    <w:rsid w:val="005E405E"/>
    <w:rsid w:val="005F1932"/>
    <w:rsid w:val="005F1D21"/>
    <w:rsid w:val="006004C9"/>
    <w:rsid w:val="00610108"/>
    <w:rsid w:val="006117B5"/>
    <w:rsid w:val="0061388C"/>
    <w:rsid w:val="00614053"/>
    <w:rsid w:val="00620BAB"/>
    <w:rsid w:val="00653FAD"/>
    <w:rsid w:val="00660AED"/>
    <w:rsid w:val="00675BF3"/>
    <w:rsid w:val="00677768"/>
    <w:rsid w:val="00685B40"/>
    <w:rsid w:val="00686FA2"/>
    <w:rsid w:val="00690D96"/>
    <w:rsid w:val="00690EC3"/>
    <w:rsid w:val="0069740D"/>
    <w:rsid w:val="006A214E"/>
    <w:rsid w:val="006B0F2D"/>
    <w:rsid w:val="006D0C4C"/>
    <w:rsid w:val="006F4D6C"/>
    <w:rsid w:val="006F64D0"/>
    <w:rsid w:val="006F6FE6"/>
    <w:rsid w:val="007056A4"/>
    <w:rsid w:val="00757AD8"/>
    <w:rsid w:val="00757BFC"/>
    <w:rsid w:val="007716B7"/>
    <w:rsid w:val="00781FC2"/>
    <w:rsid w:val="007875BC"/>
    <w:rsid w:val="0078766B"/>
    <w:rsid w:val="007923A0"/>
    <w:rsid w:val="007A1641"/>
    <w:rsid w:val="007A1AF6"/>
    <w:rsid w:val="007A2CAF"/>
    <w:rsid w:val="007A323C"/>
    <w:rsid w:val="007A6C1C"/>
    <w:rsid w:val="007C2AB6"/>
    <w:rsid w:val="007C7D1C"/>
    <w:rsid w:val="007D1C5D"/>
    <w:rsid w:val="007F1DF8"/>
    <w:rsid w:val="007F7F16"/>
    <w:rsid w:val="00800274"/>
    <w:rsid w:val="0081672D"/>
    <w:rsid w:val="00832D80"/>
    <w:rsid w:val="00836951"/>
    <w:rsid w:val="008407DD"/>
    <w:rsid w:val="00861F78"/>
    <w:rsid w:val="008634AB"/>
    <w:rsid w:val="008635F7"/>
    <w:rsid w:val="008748DF"/>
    <w:rsid w:val="008777BC"/>
    <w:rsid w:val="00880C9F"/>
    <w:rsid w:val="008848B7"/>
    <w:rsid w:val="00895AB2"/>
    <w:rsid w:val="008A104F"/>
    <w:rsid w:val="008A662E"/>
    <w:rsid w:val="008B0F9B"/>
    <w:rsid w:val="008B2F6E"/>
    <w:rsid w:val="008B70E3"/>
    <w:rsid w:val="008C6214"/>
    <w:rsid w:val="008C78CD"/>
    <w:rsid w:val="008E376E"/>
    <w:rsid w:val="008E7766"/>
    <w:rsid w:val="008F1FBB"/>
    <w:rsid w:val="008F2DDA"/>
    <w:rsid w:val="00902EBE"/>
    <w:rsid w:val="00911372"/>
    <w:rsid w:val="009124EF"/>
    <w:rsid w:val="00913408"/>
    <w:rsid w:val="00916557"/>
    <w:rsid w:val="00921617"/>
    <w:rsid w:val="00925CC6"/>
    <w:rsid w:val="00926931"/>
    <w:rsid w:val="00934914"/>
    <w:rsid w:val="00937216"/>
    <w:rsid w:val="0093746F"/>
    <w:rsid w:val="00951C5B"/>
    <w:rsid w:val="00952CB6"/>
    <w:rsid w:val="00963DA7"/>
    <w:rsid w:val="0097076E"/>
    <w:rsid w:val="0097614E"/>
    <w:rsid w:val="009774AE"/>
    <w:rsid w:val="0098218C"/>
    <w:rsid w:val="0098464C"/>
    <w:rsid w:val="00995970"/>
    <w:rsid w:val="00995FDE"/>
    <w:rsid w:val="009A5C1D"/>
    <w:rsid w:val="009B7A78"/>
    <w:rsid w:val="009C5104"/>
    <w:rsid w:val="009F474D"/>
    <w:rsid w:val="00A0518E"/>
    <w:rsid w:val="00A17A79"/>
    <w:rsid w:val="00A17FC5"/>
    <w:rsid w:val="00A27BCB"/>
    <w:rsid w:val="00A37750"/>
    <w:rsid w:val="00A426FC"/>
    <w:rsid w:val="00A561E2"/>
    <w:rsid w:val="00A6179B"/>
    <w:rsid w:val="00A667A5"/>
    <w:rsid w:val="00A74EEF"/>
    <w:rsid w:val="00A900DD"/>
    <w:rsid w:val="00A93EBA"/>
    <w:rsid w:val="00A954B8"/>
    <w:rsid w:val="00AA1217"/>
    <w:rsid w:val="00AB0C93"/>
    <w:rsid w:val="00AB13A0"/>
    <w:rsid w:val="00AB4DEE"/>
    <w:rsid w:val="00AB5147"/>
    <w:rsid w:val="00AC116C"/>
    <w:rsid w:val="00AC1CF6"/>
    <w:rsid w:val="00AC342C"/>
    <w:rsid w:val="00AC4F69"/>
    <w:rsid w:val="00AD4D7D"/>
    <w:rsid w:val="00AD6E1F"/>
    <w:rsid w:val="00AF777A"/>
    <w:rsid w:val="00B0739E"/>
    <w:rsid w:val="00B102B3"/>
    <w:rsid w:val="00B132DD"/>
    <w:rsid w:val="00B32511"/>
    <w:rsid w:val="00B35283"/>
    <w:rsid w:val="00B4570D"/>
    <w:rsid w:val="00B47DB7"/>
    <w:rsid w:val="00B50EA4"/>
    <w:rsid w:val="00B604F6"/>
    <w:rsid w:val="00B775F9"/>
    <w:rsid w:val="00B869D3"/>
    <w:rsid w:val="00B934F6"/>
    <w:rsid w:val="00B953C6"/>
    <w:rsid w:val="00B955BC"/>
    <w:rsid w:val="00B97D49"/>
    <w:rsid w:val="00BA53FD"/>
    <w:rsid w:val="00BB0673"/>
    <w:rsid w:val="00BB2363"/>
    <w:rsid w:val="00BC2915"/>
    <w:rsid w:val="00BC6C94"/>
    <w:rsid w:val="00C025F8"/>
    <w:rsid w:val="00C072D1"/>
    <w:rsid w:val="00C120F0"/>
    <w:rsid w:val="00C15181"/>
    <w:rsid w:val="00C15A42"/>
    <w:rsid w:val="00C164D2"/>
    <w:rsid w:val="00C17386"/>
    <w:rsid w:val="00C17501"/>
    <w:rsid w:val="00C21FC9"/>
    <w:rsid w:val="00C262F4"/>
    <w:rsid w:val="00C27E1F"/>
    <w:rsid w:val="00C30889"/>
    <w:rsid w:val="00C37D72"/>
    <w:rsid w:val="00C45B6F"/>
    <w:rsid w:val="00C57B23"/>
    <w:rsid w:val="00C63C8A"/>
    <w:rsid w:val="00C6433F"/>
    <w:rsid w:val="00C65187"/>
    <w:rsid w:val="00C674B9"/>
    <w:rsid w:val="00C72A54"/>
    <w:rsid w:val="00C72CE5"/>
    <w:rsid w:val="00C753B3"/>
    <w:rsid w:val="00C81CC1"/>
    <w:rsid w:val="00C878EF"/>
    <w:rsid w:val="00C917B4"/>
    <w:rsid w:val="00C92538"/>
    <w:rsid w:val="00C92A22"/>
    <w:rsid w:val="00CA0DFA"/>
    <w:rsid w:val="00CA5AF6"/>
    <w:rsid w:val="00CB4AAE"/>
    <w:rsid w:val="00CB6B73"/>
    <w:rsid w:val="00CC052F"/>
    <w:rsid w:val="00CD1938"/>
    <w:rsid w:val="00CF59D7"/>
    <w:rsid w:val="00D070F0"/>
    <w:rsid w:val="00D07DBA"/>
    <w:rsid w:val="00D10149"/>
    <w:rsid w:val="00D1656B"/>
    <w:rsid w:val="00D2261A"/>
    <w:rsid w:val="00D267BB"/>
    <w:rsid w:val="00D359B0"/>
    <w:rsid w:val="00D37CE3"/>
    <w:rsid w:val="00D42614"/>
    <w:rsid w:val="00D436BF"/>
    <w:rsid w:val="00D456B3"/>
    <w:rsid w:val="00D4690D"/>
    <w:rsid w:val="00D54F38"/>
    <w:rsid w:val="00D56B41"/>
    <w:rsid w:val="00D574E4"/>
    <w:rsid w:val="00D6666D"/>
    <w:rsid w:val="00D718C7"/>
    <w:rsid w:val="00D802B2"/>
    <w:rsid w:val="00D96E35"/>
    <w:rsid w:val="00DA1C6B"/>
    <w:rsid w:val="00DB6D35"/>
    <w:rsid w:val="00DB737D"/>
    <w:rsid w:val="00DC1E9C"/>
    <w:rsid w:val="00DE32E2"/>
    <w:rsid w:val="00DF3721"/>
    <w:rsid w:val="00E000D7"/>
    <w:rsid w:val="00E1162F"/>
    <w:rsid w:val="00E149C4"/>
    <w:rsid w:val="00E14A74"/>
    <w:rsid w:val="00E168EE"/>
    <w:rsid w:val="00E17FAE"/>
    <w:rsid w:val="00E26A96"/>
    <w:rsid w:val="00E42C42"/>
    <w:rsid w:val="00E452A9"/>
    <w:rsid w:val="00E47143"/>
    <w:rsid w:val="00E52EFA"/>
    <w:rsid w:val="00E5730A"/>
    <w:rsid w:val="00E6650C"/>
    <w:rsid w:val="00E80E29"/>
    <w:rsid w:val="00E8201F"/>
    <w:rsid w:val="00E84F1F"/>
    <w:rsid w:val="00E923A5"/>
    <w:rsid w:val="00E96C8C"/>
    <w:rsid w:val="00EA17C2"/>
    <w:rsid w:val="00EA3480"/>
    <w:rsid w:val="00EA3AF8"/>
    <w:rsid w:val="00EB310C"/>
    <w:rsid w:val="00EB52F4"/>
    <w:rsid w:val="00EC24AA"/>
    <w:rsid w:val="00EC6466"/>
    <w:rsid w:val="00ED0F50"/>
    <w:rsid w:val="00EE4044"/>
    <w:rsid w:val="00EE522D"/>
    <w:rsid w:val="00EF1472"/>
    <w:rsid w:val="00EF3655"/>
    <w:rsid w:val="00F0069A"/>
    <w:rsid w:val="00F064AC"/>
    <w:rsid w:val="00F10D50"/>
    <w:rsid w:val="00F120AF"/>
    <w:rsid w:val="00F339D3"/>
    <w:rsid w:val="00F3648B"/>
    <w:rsid w:val="00F44058"/>
    <w:rsid w:val="00F53EB2"/>
    <w:rsid w:val="00F67C73"/>
    <w:rsid w:val="00F75646"/>
    <w:rsid w:val="00F83191"/>
    <w:rsid w:val="00F90394"/>
    <w:rsid w:val="00FA1DF0"/>
    <w:rsid w:val="00FA37FA"/>
    <w:rsid w:val="00FB25D8"/>
    <w:rsid w:val="00FB7FFB"/>
    <w:rsid w:val="00FC0442"/>
    <w:rsid w:val="00FC094F"/>
    <w:rsid w:val="00FE0A21"/>
    <w:rsid w:val="00FE2758"/>
    <w:rsid w:val="00FE6D38"/>
    <w:rsid w:val="00FF300D"/>
    <w:rsid w:val="00FF335F"/>
    <w:rsid w:val="00FF3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36B0C"/>
  <w15:docId w15:val="{C3096B9C-2A97-416D-9B44-9E75739A5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B6F"/>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
    <w:qFormat/>
    <w:rsid w:val="006F4D6C"/>
    <w:pPr>
      <w:keepNext/>
      <w:keepLines/>
      <w:autoSpaceDN w:val="0"/>
      <w:spacing w:before="480" w:line="276" w:lineRule="auto"/>
      <w:textAlignment w:val="baseline"/>
      <w:outlineLvl w:val="0"/>
    </w:pPr>
    <w:rPr>
      <w:rFonts w:asciiTheme="majorHAnsi" w:eastAsiaTheme="majorEastAsia" w:hAnsiTheme="majorHAnsi" w:cstheme="majorBidi"/>
      <w:b/>
      <w:bCs/>
      <w:color w:val="365F91" w:themeColor="accent1" w:themeShade="BF"/>
      <w:sz w:val="28"/>
      <w:szCs w:val="28"/>
      <w:lang w:eastAsia="en-US"/>
    </w:rPr>
  </w:style>
  <w:style w:type="paragraph" w:styleId="Heading2">
    <w:name w:val="heading 2"/>
    <w:basedOn w:val="Normal"/>
    <w:next w:val="Normal"/>
    <w:link w:val="Heading2Char"/>
    <w:uiPriority w:val="9"/>
    <w:unhideWhenUsed/>
    <w:qFormat/>
    <w:rsid w:val="002B294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B294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Subtitle"/>
    <w:link w:val="TitleChar"/>
    <w:uiPriority w:val="99"/>
    <w:qFormat/>
    <w:rsid w:val="008B0F9B"/>
    <w:pPr>
      <w:ind w:left="720" w:hanging="720"/>
      <w:jc w:val="center"/>
    </w:pPr>
    <w:rPr>
      <w:b/>
      <w:szCs w:val="20"/>
      <w:lang w:val="en-GB"/>
    </w:rPr>
  </w:style>
  <w:style w:type="character" w:customStyle="1" w:styleId="TitleChar">
    <w:name w:val="Title Char"/>
    <w:basedOn w:val="DefaultParagraphFont"/>
    <w:link w:val="Title"/>
    <w:uiPriority w:val="99"/>
    <w:rsid w:val="008B0F9B"/>
    <w:rPr>
      <w:rFonts w:ascii="Times New Roman" w:eastAsia="Times New Roman" w:hAnsi="Times New Roman" w:cs="Times New Roman"/>
      <w:b/>
      <w:sz w:val="24"/>
      <w:szCs w:val="20"/>
      <w:lang w:val="en-GB" w:eastAsia="ar-SA"/>
    </w:rPr>
  </w:style>
  <w:style w:type="paragraph" w:styleId="Subtitle">
    <w:name w:val="Subtitle"/>
    <w:basedOn w:val="Normal"/>
    <w:next w:val="Normal"/>
    <w:link w:val="SubtitleChar"/>
    <w:uiPriority w:val="11"/>
    <w:qFormat/>
    <w:rsid w:val="008B0F9B"/>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B0F9B"/>
    <w:rPr>
      <w:rFonts w:asciiTheme="majorHAnsi" w:eastAsiaTheme="majorEastAsia" w:hAnsiTheme="majorHAnsi" w:cstheme="majorBidi"/>
      <w:i/>
      <w:iCs/>
      <w:color w:val="4F81BD" w:themeColor="accent1"/>
      <w:spacing w:val="15"/>
      <w:sz w:val="24"/>
      <w:szCs w:val="24"/>
      <w:lang w:eastAsia="ar-SA"/>
    </w:rPr>
  </w:style>
  <w:style w:type="paragraph" w:styleId="BodyText">
    <w:name w:val="Body Text"/>
    <w:basedOn w:val="Normal"/>
    <w:link w:val="BodyTextChar"/>
    <w:uiPriority w:val="99"/>
    <w:rsid w:val="008B0F9B"/>
    <w:pPr>
      <w:jc w:val="both"/>
    </w:pPr>
    <w:rPr>
      <w:rFonts w:ascii="Arial" w:hAnsi="Arial" w:cs="Arial"/>
      <w:sz w:val="20"/>
    </w:rPr>
  </w:style>
  <w:style w:type="character" w:customStyle="1" w:styleId="BodyTextChar">
    <w:name w:val="Body Text Char"/>
    <w:basedOn w:val="DefaultParagraphFont"/>
    <w:link w:val="BodyText"/>
    <w:uiPriority w:val="99"/>
    <w:rsid w:val="008B0F9B"/>
    <w:rPr>
      <w:rFonts w:ascii="Arial" w:eastAsia="Times New Roman" w:hAnsi="Arial" w:cs="Arial"/>
      <w:sz w:val="20"/>
      <w:szCs w:val="24"/>
      <w:lang w:eastAsia="ar-SA"/>
    </w:rPr>
  </w:style>
  <w:style w:type="character" w:styleId="Hyperlink">
    <w:name w:val="Hyperlink"/>
    <w:basedOn w:val="DefaultParagraphFont"/>
    <w:uiPriority w:val="99"/>
    <w:rsid w:val="008B0F9B"/>
    <w:rPr>
      <w:rFonts w:cs="Times New Roman"/>
      <w:color w:val="0000FF"/>
      <w:u w:val="single"/>
    </w:rPr>
  </w:style>
  <w:style w:type="paragraph" w:customStyle="1" w:styleId="Pagrindinistekstas3">
    <w:name w:val="Pagrindinis tekstas 3"/>
    <w:basedOn w:val="Normal"/>
    <w:uiPriority w:val="99"/>
    <w:rsid w:val="008B0F9B"/>
    <w:pPr>
      <w:spacing w:after="120"/>
    </w:pPr>
    <w:rPr>
      <w:sz w:val="16"/>
      <w:szCs w:val="16"/>
    </w:rPr>
  </w:style>
  <w:style w:type="paragraph" w:styleId="ListParagraph">
    <w:name w:val="List Paragraph"/>
    <w:basedOn w:val="Normal"/>
    <w:uiPriority w:val="34"/>
    <w:qFormat/>
    <w:rsid w:val="008B0F9B"/>
    <w:pPr>
      <w:suppressAutoHyphens w:val="0"/>
      <w:spacing w:after="200" w:line="276" w:lineRule="auto"/>
      <w:ind w:left="720"/>
      <w:contextualSpacing/>
    </w:pPr>
    <w:rPr>
      <w:rFonts w:ascii="Calibri" w:eastAsia="Calibri" w:hAnsi="Calibri"/>
      <w:sz w:val="22"/>
      <w:szCs w:val="22"/>
      <w:lang w:val="en-GB" w:eastAsia="en-US"/>
    </w:rPr>
  </w:style>
  <w:style w:type="paragraph" w:styleId="FootnoteText">
    <w:name w:val="footnote text"/>
    <w:aliases w:val="stile 1,Alaviitteen teksti Char,Alaviitteen teksti Char Char Char Char Char,Märk,Fußnotentext arial,Footnote Text Char2,Footnote Text Char1 Char,Footnote Text Char Char Char,Footnote Text Char Char1,Fußnotentext Char,fn"/>
    <w:basedOn w:val="Normal"/>
    <w:link w:val="FootnoteTextChar"/>
    <w:uiPriority w:val="99"/>
    <w:rsid w:val="008B0F9B"/>
    <w:rPr>
      <w:sz w:val="20"/>
      <w:szCs w:val="20"/>
    </w:rPr>
  </w:style>
  <w:style w:type="character" w:customStyle="1" w:styleId="FootnoteTextChar">
    <w:name w:val="Footnote Text Char"/>
    <w:aliases w:val="stile 1 Char,Alaviitteen teksti Char Char,Alaviitteen teksti Char Char Char Char Char Char,Märk Char,Fußnotentext arial Char,Footnote Text Char2 Char,Footnote Text Char1 Char Char,Footnote Text Char Char Char Char,fn Char"/>
    <w:basedOn w:val="DefaultParagraphFont"/>
    <w:link w:val="FootnoteText"/>
    <w:uiPriority w:val="99"/>
    <w:rsid w:val="008B0F9B"/>
    <w:rPr>
      <w:rFonts w:ascii="Times New Roman" w:eastAsia="Times New Roman" w:hAnsi="Times New Roman" w:cs="Times New Roman"/>
      <w:sz w:val="20"/>
      <w:szCs w:val="20"/>
      <w:lang w:eastAsia="ar-SA"/>
    </w:rPr>
  </w:style>
  <w:style w:type="character" w:styleId="FootnoteReference">
    <w:name w:val="footnote reference"/>
    <w:aliases w:val="Footnote,Footnotes refss,Footnote symbol,Footnote Reference Superscript,Footnote Reference/,richiamo note eggsi,Rimando nota a piè di pagina1,BVI fnr,Footnote Reference Number,Numbering - Footnote,nota de rodapé,ftref,SUPERS"/>
    <w:basedOn w:val="DefaultParagraphFont"/>
    <w:link w:val="BVIfnr"/>
    <w:uiPriority w:val="99"/>
    <w:rsid w:val="008B0F9B"/>
    <w:rPr>
      <w:rFonts w:cs="Times New Roman"/>
      <w:vertAlign w:val="superscript"/>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16 Point,R"/>
    <w:basedOn w:val="Normal"/>
    <w:link w:val="FootnoteReference"/>
    <w:uiPriority w:val="99"/>
    <w:rsid w:val="008B0F9B"/>
    <w:pPr>
      <w:suppressAutoHyphens w:val="0"/>
      <w:spacing w:after="160" w:line="240" w:lineRule="exact"/>
    </w:pPr>
    <w:rPr>
      <w:rFonts w:asciiTheme="minorHAnsi" w:eastAsiaTheme="minorHAnsi" w:hAnsiTheme="minorHAnsi"/>
      <w:sz w:val="22"/>
      <w:szCs w:val="22"/>
      <w:vertAlign w:val="superscript"/>
      <w:lang w:eastAsia="en-US"/>
    </w:rPr>
  </w:style>
  <w:style w:type="character" w:styleId="CommentReference">
    <w:name w:val="annotation reference"/>
    <w:rsid w:val="00D267BB"/>
    <w:rPr>
      <w:sz w:val="16"/>
      <w:szCs w:val="16"/>
    </w:rPr>
  </w:style>
  <w:style w:type="paragraph" w:styleId="BalloonText">
    <w:name w:val="Balloon Text"/>
    <w:basedOn w:val="Normal"/>
    <w:link w:val="BalloonTextChar"/>
    <w:uiPriority w:val="99"/>
    <w:semiHidden/>
    <w:unhideWhenUsed/>
    <w:rsid w:val="00D267BB"/>
    <w:rPr>
      <w:rFonts w:ascii="Tahoma" w:hAnsi="Tahoma" w:cs="Tahoma"/>
      <w:sz w:val="16"/>
      <w:szCs w:val="16"/>
    </w:rPr>
  </w:style>
  <w:style w:type="character" w:customStyle="1" w:styleId="BalloonTextChar">
    <w:name w:val="Balloon Text Char"/>
    <w:basedOn w:val="DefaultParagraphFont"/>
    <w:link w:val="BalloonText"/>
    <w:uiPriority w:val="99"/>
    <w:semiHidden/>
    <w:rsid w:val="00D267BB"/>
    <w:rPr>
      <w:rFonts w:ascii="Tahoma" w:eastAsia="Times New Roman" w:hAnsi="Tahoma" w:cs="Tahoma"/>
      <w:sz w:val="16"/>
      <w:szCs w:val="16"/>
      <w:lang w:eastAsia="ar-SA"/>
    </w:rPr>
  </w:style>
  <w:style w:type="paragraph" w:customStyle="1" w:styleId="H23G">
    <w:name w:val="_ H_2/3_G"/>
    <w:basedOn w:val="Normal"/>
    <w:next w:val="Normal"/>
    <w:uiPriority w:val="99"/>
    <w:qFormat/>
    <w:rsid w:val="005F1D21"/>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en-GB" w:eastAsia="en-US"/>
    </w:rPr>
  </w:style>
  <w:style w:type="paragraph" w:customStyle="1" w:styleId="SingleTxtG">
    <w:name w:val="_ Single Txt_G"/>
    <w:basedOn w:val="Normal"/>
    <w:link w:val="SingleTxtGChar"/>
    <w:uiPriority w:val="99"/>
    <w:qFormat/>
    <w:rsid w:val="005F1D21"/>
    <w:pPr>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uiPriority w:val="99"/>
    <w:locked/>
    <w:rsid w:val="005F1D21"/>
    <w:rPr>
      <w:rFonts w:ascii="Times New Roman" w:hAnsi="Times New Roman" w:cs="Times New Roman"/>
      <w:sz w:val="20"/>
      <w:szCs w:val="20"/>
      <w:lang w:val="en-GB"/>
    </w:rPr>
  </w:style>
  <w:style w:type="paragraph" w:styleId="Header">
    <w:name w:val="header"/>
    <w:basedOn w:val="Normal"/>
    <w:link w:val="HeaderChar"/>
    <w:uiPriority w:val="99"/>
    <w:unhideWhenUsed/>
    <w:rsid w:val="00DB737D"/>
    <w:pPr>
      <w:tabs>
        <w:tab w:val="center" w:pos="4986"/>
        <w:tab w:val="right" w:pos="9972"/>
      </w:tabs>
    </w:pPr>
  </w:style>
  <w:style w:type="character" w:customStyle="1" w:styleId="HeaderChar">
    <w:name w:val="Header Char"/>
    <w:basedOn w:val="DefaultParagraphFont"/>
    <w:link w:val="Header"/>
    <w:uiPriority w:val="99"/>
    <w:rsid w:val="00DB737D"/>
    <w:rPr>
      <w:rFonts w:ascii="Times New Roman" w:eastAsia="Times New Roman" w:hAnsi="Times New Roman" w:cs="Times New Roman"/>
      <w:sz w:val="24"/>
      <w:szCs w:val="24"/>
      <w:lang w:eastAsia="ar-SA"/>
    </w:rPr>
  </w:style>
  <w:style w:type="paragraph" w:styleId="Footer">
    <w:name w:val="footer"/>
    <w:basedOn w:val="Normal"/>
    <w:link w:val="FooterChar"/>
    <w:uiPriority w:val="99"/>
    <w:unhideWhenUsed/>
    <w:rsid w:val="00DB737D"/>
    <w:pPr>
      <w:tabs>
        <w:tab w:val="center" w:pos="4986"/>
        <w:tab w:val="right" w:pos="9972"/>
      </w:tabs>
    </w:pPr>
  </w:style>
  <w:style w:type="character" w:customStyle="1" w:styleId="FooterChar">
    <w:name w:val="Footer Char"/>
    <w:basedOn w:val="DefaultParagraphFont"/>
    <w:link w:val="Footer"/>
    <w:uiPriority w:val="99"/>
    <w:rsid w:val="00DB737D"/>
    <w:rPr>
      <w:rFonts w:ascii="Times New Roman" w:eastAsia="Times New Roman" w:hAnsi="Times New Roman" w:cs="Times New Roman"/>
      <w:sz w:val="24"/>
      <w:szCs w:val="24"/>
      <w:lang w:eastAsia="ar-SA"/>
    </w:rPr>
  </w:style>
  <w:style w:type="paragraph" w:styleId="NoSpacing">
    <w:name w:val="No Spacing"/>
    <w:uiPriority w:val="1"/>
    <w:qFormat/>
    <w:rsid w:val="00CB6B73"/>
    <w:pPr>
      <w:spacing w:after="0" w:line="240" w:lineRule="auto"/>
    </w:pPr>
    <w:rPr>
      <w:lang w:val="lt-LT"/>
    </w:rPr>
  </w:style>
  <w:style w:type="character" w:customStyle="1" w:styleId="Heading1Char">
    <w:name w:val="Heading 1 Char"/>
    <w:basedOn w:val="DefaultParagraphFont"/>
    <w:link w:val="Heading1"/>
    <w:uiPriority w:val="9"/>
    <w:rsid w:val="006F4D6C"/>
    <w:rPr>
      <w:rFonts w:asciiTheme="majorHAnsi" w:eastAsiaTheme="majorEastAsia" w:hAnsiTheme="majorHAnsi" w:cstheme="majorBidi"/>
      <w:b/>
      <w:bCs/>
      <w:color w:val="365F91" w:themeColor="accent1" w:themeShade="BF"/>
      <w:sz w:val="28"/>
      <w:szCs w:val="28"/>
    </w:rPr>
  </w:style>
  <w:style w:type="character" w:customStyle="1" w:styleId="markedcontent">
    <w:name w:val="markedcontent"/>
    <w:basedOn w:val="DefaultParagraphFont"/>
    <w:rsid w:val="006F4D6C"/>
  </w:style>
  <w:style w:type="paragraph" w:customStyle="1" w:styleId="Normal1">
    <w:name w:val="Normal1"/>
    <w:basedOn w:val="Normal"/>
    <w:rsid w:val="006F4D6C"/>
    <w:pPr>
      <w:suppressAutoHyphens w:val="0"/>
      <w:spacing w:before="100" w:beforeAutospacing="1" w:after="100" w:afterAutospacing="1"/>
    </w:pPr>
    <w:rPr>
      <w:lang w:val="lt-LT" w:eastAsia="lt-LT"/>
    </w:rPr>
  </w:style>
  <w:style w:type="paragraph" w:customStyle="1" w:styleId="Preformatted">
    <w:name w:val="Preformatted"/>
    <w:basedOn w:val="Normal"/>
    <w:rsid w:val="006F64D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snapToGrid w:val="0"/>
      <w:sz w:val="20"/>
      <w:szCs w:val="20"/>
      <w:lang w:val="lt-LT" w:eastAsia="en-US"/>
    </w:rPr>
  </w:style>
  <w:style w:type="character" w:styleId="SubtleReference">
    <w:name w:val="Subtle Reference"/>
    <w:uiPriority w:val="31"/>
    <w:qFormat/>
    <w:rsid w:val="00AF777A"/>
    <w:rPr>
      <w:smallCaps/>
      <w:color w:val="5A5A5A"/>
    </w:rPr>
  </w:style>
  <w:style w:type="paragraph" w:styleId="NormalWeb">
    <w:name w:val="Normal (Web)"/>
    <w:basedOn w:val="Normal"/>
    <w:uiPriority w:val="99"/>
    <w:unhideWhenUsed/>
    <w:rsid w:val="002D2A1E"/>
    <w:pPr>
      <w:suppressAutoHyphens w:val="0"/>
      <w:spacing w:before="100" w:beforeAutospacing="1" w:after="100" w:afterAutospacing="1"/>
    </w:pPr>
    <w:rPr>
      <w:lang w:val="lt-LT" w:eastAsia="lt-LT"/>
    </w:rPr>
  </w:style>
  <w:style w:type="character" w:customStyle="1" w:styleId="ng-scope">
    <w:name w:val="ng-scope"/>
    <w:basedOn w:val="DefaultParagraphFont"/>
    <w:rsid w:val="0097076E"/>
  </w:style>
  <w:style w:type="character" w:styleId="FollowedHyperlink">
    <w:name w:val="FollowedHyperlink"/>
    <w:basedOn w:val="DefaultParagraphFont"/>
    <w:uiPriority w:val="99"/>
    <w:semiHidden/>
    <w:unhideWhenUsed/>
    <w:rsid w:val="005E405E"/>
    <w:rPr>
      <w:color w:val="800080" w:themeColor="followedHyperlink"/>
      <w:u w:val="single"/>
    </w:rPr>
  </w:style>
  <w:style w:type="paragraph" w:styleId="CommentText">
    <w:name w:val="annotation text"/>
    <w:basedOn w:val="Normal"/>
    <w:link w:val="CommentTextChar"/>
    <w:uiPriority w:val="99"/>
    <w:unhideWhenUsed/>
    <w:rsid w:val="006D0C4C"/>
    <w:rPr>
      <w:sz w:val="20"/>
      <w:szCs w:val="20"/>
    </w:rPr>
  </w:style>
  <w:style w:type="character" w:customStyle="1" w:styleId="CommentTextChar">
    <w:name w:val="Comment Text Char"/>
    <w:basedOn w:val="DefaultParagraphFont"/>
    <w:link w:val="CommentText"/>
    <w:uiPriority w:val="99"/>
    <w:rsid w:val="006D0C4C"/>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51066"/>
    <w:rPr>
      <w:b/>
      <w:bCs/>
    </w:rPr>
  </w:style>
  <w:style w:type="character" w:customStyle="1" w:styleId="CommentSubjectChar">
    <w:name w:val="Comment Subject Char"/>
    <w:basedOn w:val="CommentTextChar"/>
    <w:link w:val="CommentSubject"/>
    <w:uiPriority w:val="99"/>
    <w:semiHidden/>
    <w:rsid w:val="00451066"/>
    <w:rPr>
      <w:rFonts w:ascii="Times New Roman" w:eastAsia="Times New Roman" w:hAnsi="Times New Roman" w:cs="Times New Roman"/>
      <w:b/>
      <w:bCs/>
      <w:sz w:val="20"/>
      <w:szCs w:val="20"/>
      <w:lang w:eastAsia="ar-SA"/>
    </w:rPr>
  </w:style>
  <w:style w:type="paragraph" w:styleId="HTMLPreformatted">
    <w:name w:val="HTML Preformatted"/>
    <w:basedOn w:val="Normal"/>
    <w:link w:val="HTMLPreformattedChar"/>
    <w:uiPriority w:val="99"/>
    <w:semiHidden/>
    <w:unhideWhenUsed/>
    <w:rsid w:val="001F365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F365D"/>
    <w:rPr>
      <w:rFonts w:ascii="Consolas" w:eastAsia="Times New Roman" w:hAnsi="Consolas" w:cs="Times New Roman"/>
      <w:sz w:val="20"/>
      <w:szCs w:val="20"/>
      <w:lang w:eastAsia="ar-SA"/>
    </w:rPr>
  </w:style>
  <w:style w:type="character" w:customStyle="1" w:styleId="Heading2Char">
    <w:name w:val="Heading 2 Char"/>
    <w:basedOn w:val="DefaultParagraphFont"/>
    <w:link w:val="Heading2"/>
    <w:uiPriority w:val="9"/>
    <w:rsid w:val="002B294E"/>
    <w:rPr>
      <w:rFonts w:asciiTheme="majorHAnsi" w:eastAsiaTheme="majorEastAsia" w:hAnsiTheme="majorHAnsi" w:cstheme="majorBidi"/>
      <w:color w:val="365F91" w:themeColor="accent1" w:themeShade="BF"/>
      <w:sz w:val="26"/>
      <w:szCs w:val="26"/>
      <w:lang w:eastAsia="ar-SA"/>
    </w:rPr>
  </w:style>
  <w:style w:type="character" w:customStyle="1" w:styleId="Heading3Char">
    <w:name w:val="Heading 3 Char"/>
    <w:basedOn w:val="DefaultParagraphFont"/>
    <w:link w:val="Heading3"/>
    <w:uiPriority w:val="9"/>
    <w:rsid w:val="002B294E"/>
    <w:rPr>
      <w:rFonts w:asciiTheme="majorHAnsi" w:eastAsiaTheme="majorEastAsia" w:hAnsiTheme="majorHAnsi" w:cstheme="majorBidi"/>
      <w:color w:val="243F60" w:themeColor="accent1" w:themeShade="7F"/>
      <w:sz w:val="24"/>
      <w:szCs w:val="24"/>
      <w:lang w:eastAsia="ar-SA"/>
    </w:rPr>
  </w:style>
  <w:style w:type="character" w:styleId="Strong">
    <w:name w:val="Strong"/>
    <w:basedOn w:val="DefaultParagraphFont"/>
    <w:uiPriority w:val="22"/>
    <w:qFormat/>
    <w:rsid w:val="002B294E"/>
    <w:rPr>
      <w:b/>
      <w:bCs/>
    </w:rPr>
  </w:style>
  <w:style w:type="character" w:styleId="Emphasis">
    <w:name w:val="Emphasis"/>
    <w:basedOn w:val="DefaultParagraphFont"/>
    <w:uiPriority w:val="20"/>
    <w:qFormat/>
    <w:rsid w:val="002B294E"/>
    <w:rPr>
      <w:i/>
      <w:iCs/>
    </w:rPr>
  </w:style>
  <w:style w:type="character" w:styleId="SubtleEmphasis">
    <w:name w:val="Subtle Emphasis"/>
    <w:basedOn w:val="DefaultParagraphFont"/>
    <w:uiPriority w:val="19"/>
    <w:qFormat/>
    <w:rsid w:val="002B294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38580">
      <w:bodyDiv w:val="1"/>
      <w:marLeft w:val="0"/>
      <w:marRight w:val="0"/>
      <w:marTop w:val="0"/>
      <w:marBottom w:val="0"/>
      <w:divBdr>
        <w:top w:val="none" w:sz="0" w:space="0" w:color="auto"/>
        <w:left w:val="none" w:sz="0" w:space="0" w:color="auto"/>
        <w:bottom w:val="none" w:sz="0" w:space="0" w:color="auto"/>
        <w:right w:val="none" w:sz="0" w:space="0" w:color="auto"/>
      </w:divBdr>
    </w:div>
    <w:div w:id="111438373">
      <w:bodyDiv w:val="1"/>
      <w:marLeft w:val="0"/>
      <w:marRight w:val="0"/>
      <w:marTop w:val="0"/>
      <w:marBottom w:val="0"/>
      <w:divBdr>
        <w:top w:val="none" w:sz="0" w:space="0" w:color="auto"/>
        <w:left w:val="none" w:sz="0" w:space="0" w:color="auto"/>
        <w:bottom w:val="none" w:sz="0" w:space="0" w:color="auto"/>
        <w:right w:val="none" w:sz="0" w:space="0" w:color="auto"/>
      </w:divBdr>
    </w:div>
    <w:div w:id="111638214">
      <w:bodyDiv w:val="1"/>
      <w:marLeft w:val="0"/>
      <w:marRight w:val="0"/>
      <w:marTop w:val="0"/>
      <w:marBottom w:val="0"/>
      <w:divBdr>
        <w:top w:val="none" w:sz="0" w:space="0" w:color="auto"/>
        <w:left w:val="none" w:sz="0" w:space="0" w:color="auto"/>
        <w:bottom w:val="none" w:sz="0" w:space="0" w:color="auto"/>
        <w:right w:val="none" w:sz="0" w:space="0" w:color="auto"/>
      </w:divBdr>
    </w:div>
    <w:div w:id="310452910">
      <w:bodyDiv w:val="1"/>
      <w:marLeft w:val="0"/>
      <w:marRight w:val="0"/>
      <w:marTop w:val="0"/>
      <w:marBottom w:val="0"/>
      <w:divBdr>
        <w:top w:val="none" w:sz="0" w:space="0" w:color="auto"/>
        <w:left w:val="none" w:sz="0" w:space="0" w:color="auto"/>
        <w:bottom w:val="none" w:sz="0" w:space="0" w:color="auto"/>
        <w:right w:val="none" w:sz="0" w:space="0" w:color="auto"/>
      </w:divBdr>
    </w:div>
    <w:div w:id="408114394">
      <w:bodyDiv w:val="1"/>
      <w:marLeft w:val="0"/>
      <w:marRight w:val="0"/>
      <w:marTop w:val="0"/>
      <w:marBottom w:val="0"/>
      <w:divBdr>
        <w:top w:val="none" w:sz="0" w:space="0" w:color="auto"/>
        <w:left w:val="none" w:sz="0" w:space="0" w:color="auto"/>
        <w:bottom w:val="none" w:sz="0" w:space="0" w:color="auto"/>
        <w:right w:val="none" w:sz="0" w:space="0" w:color="auto"/>
      </w:divBdr>
      <w:divsChild>
        <w:div w:id="1219973837">
          <w:marLeft w:val="274"/>
          <w:marRight w:val="0"/>
          <w:marTop w:val="150"/>
          <w:marBottom w:val="0"/>
          <w:divBdr>
            <w:top w:val="none" w:sz="0" w:space="0" w:color="auto"/>
            <w:left w:val="none" w:sz="0" w:space="0" w:color="auto"/>
            <w:bottom w:val="none" w:sz="0" w:space="0" w:color="auto"/>
            <w:right w:val="none" w:sz="0" w:space="0" w:color="auto"/>
          </w:divBdr>
        </w:div>
      </w:divsChild>
    </w:div>
    <w:div w:id="411049687">
      <w:bodyDiv w:val="1"/>
      <w:marLeft w:val="0"/>
      <w:marRight w:val="0"/>
      <w:marTop w:val="0"/>
      <w:marBottom w:val="0"/>
      <w:divBdr>
        <w:top w:val="none" w:sz="0" w:space="0" w:color="auto"/>
        <w:left w:val="none" w:sz="0" w:space="0" w:color="auto"/>
        <w:bottom w:val="none" w:sz="0" w:space="0" w:color="auto"/>
        <w:right w:val="none" w:sz="0" w:space="0" w:color="auto"/>
      </w:divBdr>
    </w:div>
    <w:div w:id="524750826">
      <w:bodyDiv w:val="1"/>
      <w:marLeft w:val="0"/>
      <w:marRight w:val="0"/>
      <w:marTop w:val="0"/>
      <w:marBottom w:val="0"/>
      <w:divBdr>
        <w:top w:val="none" w:sz="0" w:space="0" w:color="auto"/>
        <w:left w:val="none" w:sz="0" w:space="0" w:color="auto"/>
        <w:bottom w:val="none" w:sz="0" w:space="0" w:color="auto"/>
        <w:right w:val="none" w:sz="0" w:space="0" w:color="auto"/>
      </w:divBdr>
      <w:divsChild>
        <w:div w:id="1619529593">
          <w:marLeft w:val="0"/>
          <w:marRight w:val="0"/>
          <w:marTop w:val="0"/>
          <w:marBottom w:val="0"/>
          <w:divBdr>
            <w:top w:val="none" w:sz="0" w:space="0" w:color="auto"/>
            <w:left w:val="none" w:sz="0" w:space="0" w:color="auto"/>
            <w:bottom w:val="none" w:sz="0" w:space="0" w:color="auto"/>
            <w:right w:val="none" w:sz="0" w:space="0" w:color="auto"/>
          </w:divBdr>
          <w:divsChild>
            <w:div w:id="11576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853917">
      <w:bodyDiv w:val="1"/>
      <w:marLeft w:val="0"/>
      <w:marRight w:val="0"/>
      <w:marTop w:val="0"/>
      <w:marBottom w:val="0"/>
      <w:divBdr>
        <w:top w:val="none" w:sz="0" w:space="0" w:color="auto"/>
        <w:left w:val="none" w:sz="0" w:space="0" w:color="auto"/>
        <w:bottom w:val="none" w:sz="0" w:space="0" w:color="auto"/>
        <w:right w:val="none" w:sz="0" w:space="0" w:color="auto"/>
      </w:divBdr>
    </w:div>
    <w:div w:id="890191513">
      <w:bodyDiv w:val="1"/>
      <w:marLeft w:val="0"/>
      <w:marRight w:val="0"/>
      <w:marTop w:val="0"/>
      <w:marBottom w:val="0"/>
      <w:divBdr>
        <w:top w:val="none" w:sz="0" w:space="0" w:color="auto"/>
        <w:left w:val="none" w:sz="0" w:space="0" w:color="auto"/>
        <w:bottom w:val="none" w:sz="0" w:space="0" w:color="auto"/>
        <w:right w:val="none" w:sz="0" w:space="0" w:color="auto"/>
      </w:divBdr>
    </w:div>
    <w:div w:id="914513757">
      <w:bodyDiv w:val="1"/>
      <w:marLeft w:val="0"/>
      <w:marRight w:val="0"/>
      <w:marTop w:val="0"/>
      <w:marBottom w:val="0"/>
      <w:divBdr>
        <w:top w:val="none" w:sz="0" w:space="0" w:color="auto"/>
        <w:left w:val="none" w:sz="0" w:space="0" w:color="auto"/>
        <w:bottom w:val="none" w:sz="0" w:space="0" w:color="auto"/>
        <w:right w:val="none" w:sz="0" w:space="0" w:color="auto"/>
      </w:divBdr>
      <w:divsChild>
        <w:div w:id="276177537">
          <w:marLeft w:val="0"/>
          <w:marRight w:val="0"/>
          <w:marTop w:val="0"/>
          <w:marBottom w:val="0"/>
          <w:divBdr>
            <w:top w:val="none" w:sz="0" w:space="0" w:color="auto"/>
            <w:left w:val="none" w:sz="0" w:space="0" w:color="auto"/>
            <w:bottom w:val="none" w:sz="0" w:space="0" w:color="auto"/>
            <w:right w:val="none" w:sz="0" w:space="0" w:color="auto"/>
          </w:divBdr>
        </w:div>
      </w:divsChild>
    </w:div>
    <w:div w:id="1031564601">
      <w:bodyDiv w:val="1"/>
      <w:marLeft w:val="0"/>
      <w:marRight w:val="0"/>
      <w:marTop w:val="0"/>
      <w:marBottom w:val="0"/>
      <w:divBdr>
        <w:top w:val="none" w:sz="0" w:space="0" w:color="auto"/>
        <w:left w:val="none" w:sz="0" w:space="0" w:color="auto"/>
        <w:bottom w:val="none" w:sz="0" w:space="0" w:color="auto"/>
        <w:right w:val="none" w:sz="0" w:space="0" w:color="auto"/>
      </w:divBdr>
      <w:divsChild>
        <w:div w:id="885262999">
          <w:marLeft w:val="0"/>
          <w:marRight w:val="0"/>
          <w:marTop w:val="0"/>
          <w:marBottom w:val="0"/>
          <w:divBdr>
            <w:top w:val="none" w:sz="0" w:space="0" w:color="auto"/>
            <w:left w:val="none" w:sz="0" w:space="0" w:color="auto"/>
            <w:bottom w:val="none" w:sz="0" w:space="0" w:color="auto"/>
            <w:right w:val="none" w:sz="0" w:space="0" w:color="auto"/>
          </w:divBdr>
        </w:div>
      </w:divsChild>
    </w:div>
    <w:div w:id="1086881559">
      <w:bodyDiv w:val="1"/>
      <w:marLeft w:val="0"/>
      <w:marRight w:val="0"/>
      <w:marTop w:val="0"/>
      <w:marBottom w:val="0"/>
      <w:divBdr>
        <w:top w:val="none" w:sz="0" w:space="0" w:color="auto"/>
        <w:left w:val="none" w:sz="0" w:space="0" w:color="auto"/>
        <w:bottom w:val="none" w:sz="0" w:space="0" w:color="auto"/>
        <w:right w:val="none" w:sz="0" w:space="0" w:color="auto"/>
      </w:divBdr>
    </w:div>
    <w:div w:id="1253322107">
      <w:bodyDiv w:val="1"/>
      <w:marLeft w:val="0"/>
      <w:marRight w:val="0"/>
      <w:marTop w:val="0"/>
      <w:marBottom w:val="0"/>
      <w:divBdr>
        <w:top w:val="none" w:sz="0" w:space="0" w:color="auto"/>
        <w:left w:val="none" w:sz="0" w:space="0" w:color="auto"/>
        <w:bottom w:val="none" w:sz="0" w:space="0" w:color="auto"/>
        <w:right w:val="none" w:sz="0" w:space="0" w:color="auto"/>
      </w:divBdr>
      <w:divsChild>
        <w:div w:id="1421485314">
          <w:marLeft w:val="274"/>
          <w:marRight w:val="0"/>
          <w:marTop w:val="150"/>
          <w:marBottom w:val="0"/>
          <w:divBdr>
            <w:top w:val="none" w:sz="0" w:space="0" w:color="auto"/>
            <w:left w:val="none" w:sz="0" w:space="0" w:color="auto"/>
            <w:bottom w:val="none" w:sz="0" w:space="0" w:color="auto"/>
            <w:right w:val="none" w:sz="0" w:space="0" w:color="auto"/>
          </w:divBdr>
        </w:div>
      </w:divsChild>
    </w:div>
    <w:div w:id="1328829719">
      <w:bodyDiv w:val="1"/>
      <w:marLeft w:val="0"/>
      <w:marRight w:val="0"/>
      <w:marTop w:val="0"/>
      <w:marBottom w:val="0"/>
      <w:divBdr>
        <w:top w:val="none" w:sz="0" w:space="0" w:color="auto"/>
        <w:left w:val="none" w:sz="0" w:space="0" w:color="auto"/>
        <w:bottom w:val="none" w:sz="0" w:space="0" w:color="auto"/>
        <w:right w:val="none" w:sz="0" w:space="0" w:color="auto"/>
      </w:divBdr>
      <w:divsChild>
        <w:div w:id="1254245893">
          <w:marLeft w:val="0"/>
          <w:marRight w:val="0"/>
          <w:marTop w:val="0"/>
          <w:marBottom w:val="0"/>
          <w:divBdr>
            <w:top w:val="none" w:sz="0" w:space="0" w:color="auto"/>
            <w:left w:val="none" w:sz="0" w:space="0" w:color="auto"/>
            <w:bottom w:val="none" w:sz="0" w:space="0" w:color="auto"/>
            <w:right w:val="none" w:sz="0" w:space="0" w:color="auto"/>
          </w:divBdr>
          <w:divsChild>
            <w:div w:id="163586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0228">
      <w:bodyDiv w:val="1"/>
      <w:marLeft w:val="0"/>
      <w:marRight w:val="0"/>
      <w:marTop w:val="0"/>
      <w:marBottom w:val="0"/>
      <w:divBdr>
        <w:top w:val="none" w:sz="0" w:space="0" w:color="auto"/>
        <w:left w:val="none" w:sz="0" w:space="0" w:color="auto"/>
        <w:bottom w:val="none" w:sz="0" w:space="0" w:color="auto"/>
        <w:right w:val="none" w:sz="0" w:space="0" w:color="auto"/>
      </w:divBdr>
    </w:div>
    <w:div w:id="1687247416">
      <w:bodyDiv w:val="1"/>
      <w:marLeft w:val="0"/>
      <w:marRight w:val="0"/>
      <w:marTop w:val="0"/>
      <w:marBottom w:val="0"/>
      <w:divBdr>
        <w:top w:val="none" w:sz="0" w:space="0" w:color="auto"/>
        <w:left w:val="none" w:sz="0" w:space="0" w:color="auto"/>
        <w:bottom w:val="none" w:sz="0" w:space="0" w:color="auto"/>
        <w:right w:val="none" w:sz="0" w:space="0" w:color="auto"/>
      </w:divBdr>
    </w:div>
    <w:div w:id="1712683874">
      <w:bodyDiv w:val="1"/>
      <w:marLeft w:val="0"/>
      <w:marRight w:val="0"/>
      <w:marTop w:val="0"/>
      <w:marBottom w:val="0"/>
      <w:divBdr>
        <w:top w:val="none" w:sz="0" w:space="0" w:color="auto"/>
        <w:left w:val="none" w:sz="0" w:space="0" w:color="auto"/>
        <w:bottom w:val="none" w:sz="0" w:space="0" w:color="auto"/>
        <w:right w:val="none" w:sz="0" w:space="0" w:color="auto"/>
      </w:divBdr>
      <w:divsChild>
        <w:div w:id="358317965">
          <w:marLeft w:val="0"/>
          <w:marRight w:val="0"/>
          <w:marTop w:val="0"/>
          <w:marBottom w:val="0"/>
          <w:divBdr>
            <w:top w:val="none" w:sz="0" w:space="0" w:color="auto"/>
            <w:left w:val="none" w:sz="0" w:space="0" w:color="auto"/>
            <w:bottom w:val="none" w:sz="0" w:space="0" w:color="auto"/>
            <w:right w:val="none" w:sz="0" w:space="0" w:color="auto"/>
          </w:divBdr>
        </w:div>
      </w:divsChild>
    </w:div>
    <w:div w:id="1791168857">
      <w:bodyDiv w:val="1"/>
      <w:marLeft w:val="0"/>
      <w:marRight w:val="0"/>
      <w:marTop w:val="0"/>
      <w:marBottom w:val="0"/>
      <w:divBdr>
        <w:top w:val="none" w:sz="0" w:space="0" w:color="auto"/>
        <w:left w:val="none" w:sz="0" w:space="0" w:color="auto"/>
        <w:bottom w:val="none" w:sz="0" w:space="0" w:color="auto"/>
        <w:right w:val="none" w:sz="0" w:space="0" w:color="auto"/>
      </w:divBdr>
    </w:div>
    <w:div w:id="1983343586">
      <w:bodyDiv w:val="1"/>
      <w:marLeft w:val="0"/>
      <w:marRight w:val="0"/>
      <w:marTop w:val="0"/>
      <w:marBottom w:val="0"/>
      <w:divBdr>
        <w:top w:val="none" w:sz="0" w:space="0" w:color="auto"/>
        <w:left w:val="none" w:sz="0" w:space="0" w:color="auto"/>
        <w:bottom w:val="none" w:sz="0" w:space="0" w:color="auto"/>
        <w:right w:val="none" w:sz="0" w:space="0" w:color="auto"/>
      </w:divBdr>
      <w:divsChild>
        <w:div w:id="195238175">
          <w:marLeft w:val="0"/>
          <w:marRight w:val="0"/>
          <w:marTop w:val="0"/>
          <w:marBottom w:val="0"/>
          <w:divBdr>
            <w:top w:val="none" w:sz="0" w:space="0" w:color="auto"/>
            <w:left w:val="none" w:sz="0" w:space="0" w:color="auto"/>
            <w:bottom w:val="none" w:sz="0" w:space="0" w:color="auto"/>
            <w:right w:val="none" w:sz="0" w:space="0" w:color="auto"/>
          </w:divBdr>
        </w:div>
        <w:div w:id="1168331897">
          <w:marLeft w:val="0"/>
          <w:marRight w:val="0"/>
          <w:marTop w:val="0"/>
          <w:marBottom w:val="0"/>
          <w:divBdr>
            <w:top w:val="none" w:sz="0" w:space="0" w:color="auto"/>
            <w:left w:val="none" w:sz="0" w:space="0" w:color="auto"/>
            <w:bottom w:val="none" w:sz="0" w:space="0" w:color="auto"/>
            <w:right w:val="none" w:sz="0" w:space="0" w:color="auto"/>
          </w:divBdr>
        </w:div>
        <w:div w:id="925455279">
          <w:marLeft w:val="0"/>
          <w:marRight w:val="0"/>
          <w:marTop w:val="0"/>
          <w:marBottom w:val="0"/>
          <w:divBdr>
            <w:top w:val="none" w:sz="0" w:space="0" w:color="auto"/>
            <w:left w:val="none" w:sz="0" w:space="0" w:color="auto"/>
            <w:bottom w:val="none" w:sz="0" w:space="0" w:color="auto"/>
            <w:right w:val="none" w:sz="0" w:space="0" w:color="auto"/>
          </w:divBdr>
        </w:div>
      </w:divsChild>
    </w:div>
    <w:div w:id="2067945168">
      <w:bodyDiv w:val="1"/>
      <w:marLeft w:val="0"/>
      <w:marRight w:val="0"/>
      <w:marTop w:val="0"/>
      <w:marBottom w:val="0"/>
      <w:divBdr>
        <w:top w:val="none" w:sz="0" w:space="0" w:color="auto"/>
        <w:left w:val="none" w:sz="0" w:space="0" w:color="auto"/>
        <w:bottom w:val="none" w:sz="0" w:space="0" w:color="auto"/>
        <w:right w:val="none" w:sz="0" w:space="0" w:color="auto"/>
      </w:divBdr>
    </w:div>
    <w:div w:id="2073388245">
      <w:bodyDiv w:val="1"/>
      <w:marLeft w:val="0"/>
      <w:marRight w:val="0"/>
      <w:marTop w:val="0"/>
      <w:marBottom w:val="0"/>
      <w:divBdr>
        <w:top w:val="none" w:sz="0" w:space="0" w:color="auto"/>
        <w:left w:val="none" w:sz="0" w:space="0" w:color="auto"/>
        <w:bottom w:val="none" w:sz="0" w:space="0" w:color="auto"/>
        <w:right w:val="none" w:sz="0" w:space="0" w:color="auto"/>
      </w:divBdr>
    </w:div>
    <w:div w:id="212129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NegaliosOrganizacijuForumas/posts/pfbid0QjW2yCiVV94rzdZ17gTeuEvWCcgNTNSXQFxcLsfw9NZd8z7L6Vb9wSjw2MxvNHzPl" TargetMode="External"/><Relationship Id="rId2" Type="http://schemas.openxmlformats.org/officeDocument/2006/relationships/hyperlink" Target="https://osp.stat.gov.lt/statistiniu-rodikliu-analize?hash=77a6d7bc-c301-4aca-aff5-144ced727712" TargetMode="External"/><Relationship Id="rId1" Type="http://schemas.openxmlformats.org/officeDocument/2006/relationships/hyperlink" Target="https://osp.stat.gov.lt/lyciu-lygybe" TargetMode="External"/><Relationship Id="rId5" Type="http://schemas.openxmlformats.org/officeDocument/2006/relationships/hyperlink" Target="https://www.sodra.lt/lt/naujienos/atotrukis-tarp-moteru-ir-vyru-darbo-pajamuar-situacija-keiciasi" TargetMode="External"/><Relationship Id="rId4" Type="http://schemas.openxmlformats.org/officeDocument/2006/relationships/hyperlink" Target="https://www.facebook.com/NegaliosOrganizacijuForumas/posts/pfbid02Hih8Z3Rqsye48vnfHRAMGKzXRgodAR8xB4iyqJLknaePBHvwNYEMB6Kqq1HuwV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61636-658D-496C-891A-10DCC51D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11680</Words>
  <Characters>6658</Characters>
  <Application>Microsoft Office Word</Application>
  <DocSecurity>0</DocSecurity>
  <Lines>55</Lines>
  <Paragraphs>36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I. Introduction</vt:lpstr>
      <vt:lpstr>II. Unequal share of unpaid care work</vt:lpstr>
      <vt:lpstr>III. Gender pay gap and gender equality planning at the workplace</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Audronė Kisielienė</cp:lastModifiedBy>
  <cp:revision>13</cp:revision>
  <dcterms:created xsi:type="dcterms:W3CDTF">2025-12-29T11:44:00Z</dcterms:created>
  <dcterms:modified xsi:type="dcterms:W3CDTF">2025-12-29T12:48:00Z</dcterms:modified>
</cp:coreProperties>
</file>