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hAnsi="Times New Roman" w:cs="Times New Roman"/>
          <w:sz w:val="24"/>
          <w:szCs w:val="24"/>
        </w:rPr>
        <w:id w:val="173618632"/>
        <w:docPartObj>
          <w:docPartGallery w:val="Cover Pages"/>
          <w:docPartUnique/>
        </w:docPartObj>
      </w:sdtPr>
      <w:sdtEndPr>
        <w:rPr>
          <w:rFonts w:eastAsiaTheme="minorEastAsia"/>
          <w:noProof/>
          <w:color w:val="5B9BD5" w:themeColor="accent1"/>
        </w:rPr>
      </w:sdtEndPr>
      <w:sdtContent>
        <w:p w14:paraId="7116C04E" w14:textId="77777777" w:rsidR="00B322FC" w:rsidRPr="00202536" w:rsidRDefault="00B322FC"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3D3B6FC" wp14:editId="3C1FA116">
                    <wp:simplePos x="0" y="0"/>
                    <wp:positionH relativeFrom="margin">
                      <wp:posOffset>5353050</wp:posOffset>
                    </wp:positionH>
                    <wp:positionV relativeFrom="page">
                      <wp:posOffset>1000124</wp:posOffset>
                    </wp:positionV>
                    <wp:extent cx="1447800" cy="46291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47800" cy="4629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46CF228" w14:textId="77777777" w:rsidR="00B05B8A" w:rsidRDefault="00B05B8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a="http://schemas.openxmlformats.org/drawingml/2006/main">
                <w:pict>
                  <v:rect id="Rectangle 132" style="position:absolute;left:0;text-align:left;margin-left:421.5pt;margin-top:78.75pt;width:114pt;height:36.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spid="_x0000_s1026" fillcolor="#5b9bd5 [3204]" stroked="f" strokeweight="1pt" w14:anchorId="13D3B6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">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rsidR="00B05B8A" w:rsidRDefault="00B05B8A" w14:paraId="446CF228" w14:textId="7777777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10DC6993" w14:textId="77777777" w:rsidR="00B322FC" w:rsidRPr="00202536" w:rsidRDefault="00B322FC" w:rsidP="00202536">
          <w:pPr>
            <w:spacing w:after="0" w:line="360" w:lineRule="auto"/>
            <w:jc w:val="both"/>
            <w:rPr>
              <w:rFonts w:ascii="Times New Roman" w:eastAsiaTheme="minorEastAsia" w:hAnsi="Times New Roman" w:cs="Times New Roman"/>
              <w:noProof/>
              <w:color w:val="5B9BD5" w:themeColor="accent1"/>
              <w:sz w:val="24"/>
              <w:szCs w:val="24"/>
            </w:rPr>
          </w:pPr>
          <w:r w:rsidRPr="00202536">
            <w:rPr>
              <w:rFonts w:ascii="Times New Roman" w:hAnsi="Times New Roman" w:cs="Times New Roman"/>
              <w:noProof/>
              <w:sz w:val="24"/>
              <w:szCs w:val="24"/>
            </w:rPr>
            <mc:AlternateContent>
              <mc:Choice Requires="wps">
                <w:drawing>
                  <wp:anchor distT="0" distB="0" distL="182880" distR="182880" simplePos="0" relativeHeight="251660288" behindDoc="0" locked="0" layoutInCell="1" allowOverlap="1" wp14:anchorId="2473A408" wp14:editId="036894FC">
                    <wp:simplePos x="0" y="0"/>
                    <wp:positionH relativeFrom="margin">
                      <wp:posOffset>457200</wp:posOffset>
                    </wp:positionH>
                    <wp:positionV relativeFrom="page">
                      <wp:posOffset>1885950</wp:posOffset>
                    </wp:positionV>
                    <wp:extent cx="4686300" cy="5414645"/>
                    <wp:effectExtent l="0" t="0" r="1016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54146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8D7F5" w14:textId="77777777" w:rsidR="00B05B8A" w:rsidRPr="00B322FC" w:rsidRDefault="00D93467" w:rsidP="009A2F91">
                                <w:pPr>
                                  <w:pStyle w:val="NoSpacing"/>
                                  <w:spacing w:before="40" w:after="560" w:line="216" w:lineRule="auto"/>
                                  <w:jc w:val="center"/>
                                  <w:rPr>
                                    <w:rFonts w:ascii="Times New Roman" w:hAnsi="Times New Roman" w:cs="Times New Roman"/>
                                    <w:color w:val="5B9BD5" w:themeColor="accent1"/>
                                    <w:sz w:val="72"/>
                                    <w:szCs w:val="72"/>
                                  </w:rPr>
                                </w:pPr>
                                <w:sdt>
                                  <w:sdtPr>
                                    <w:rPr>
                                      <w:rFonts w:ascii="Times New Roman" w:hAnsi="Times New Roman" w:cs="Times New Roman"/>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05B8A">
                                      <w:rPr>
                                        <w:rFonts w:ascii="Times New Roman" w:hAnsi="Times New Roman" w:cs="Times New Roman"/>
                                        <w:color w:val="5B9BD5" w:themeColor="accent1"/>
                                        <w:sz w:val="72"/>
                                        <w:szCs w:val="72"/>
                                      </w:rPr>
                                      <w:t>CEDAW</w:t>
                                    </w:r>
                                    <w:r w:rsidR="00B05B8A" w:rsidRPr="00B322FC">
                                      <w:rPr>
                                        <w:rFonts w:ascii="Times New Roman" w:hAnsi="Times New Roman" w:cs="Times New Roman"/>
                                        <w:color w:val="5B9BD5" w:themeColor="accent1"/>
                                        <w:sz w:val="72"/>
                                        <w:szCs w:val="72"/>
                                      </w:rPr>
                                      <w:t xml:space="preserve"> SHADOW REPORT</w:t>
                                    </w:r>
                                  </w:sdtContent>
                                </w:sdt>
                              </w:p>
                              <w:sdt>
                                <w:sdtPr>
                                  <w:rPr>
                                    <w:rFonts w:ascii="Times New Roman" w:hAnsi="Times New Roman" w:cs="Times New Roman"/>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6E1D5CE" w14:textId="77777777" w:rsidR="00B05B8A" w:rsidRDefault="00B05B8A" w:rsidP="00B322FC">
                                    <w:pPr>
                                      <w:pStyle w:val="NoSpacing"/>
                                      <w:spacing w:before="40" w:after="40"/>
                                      <w:jc w:val="center"/>
                                      <w:rPr>
                                        <w:caps/>
                                        <w:color w:val="1F3864" w:themeColor="accent5" w:themeShade="80"/>
                                        <w:sz w:val="28"/>
                                        <w:szCs w:val="28"/>
                                      </w:rPr>
                                    </w:pPr>
                                    <w:r>
                                      <w:rPr>
                                        <w:rFonts w:ascii="Times New Roman" w:hAnsi="Times New Roman" w:cs="Times New Roman"/>
                                        <w:caps/>
                                        <w:color w:val="1F3864" w:themeColor="accent5" w:themeShade="80"/>
                                        <w:sz w:val="28"/>
                                        <w:szCs w:val="28"/>
                                      </w:rPr>
                                      <w:t>SOUTH SUDAN CIVIL SOCIETY COALITION ON UPR</w:t>
                                    </w:r>
                                  </w:p>
                                </w:sdtContent>
                              </w:sdt>
                              <w:p w14:paraId="40D406CB" w14:textId="77777777" w:rsidR="00B05B8A" w:rsidRDefault="00B05B8A" w:rsidP="00B322FC">
                                <w:pPr>
                                  <w:pStyle w:val="NoSpacing"/>
                                  <w:spacing w:before="80" w:after="40"/>
                                  <w:jc w:val="center"/>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xmlns:cx2="http://schemas.microsoft.com/office/drawing/2015/10/21/chartex" xmlns:a="http://schemas.openxmlformats.org/drawingml/2006/main">
                <w:pict>
                  <v:shapetype id="_x0000_t202" coordsize="21600,21600" o:spt="202" path="m,l,21600r21600,l21600,xe" w14:anchorId="2473A408">
                    <v:stroke joinstyle="miter"/>
                    <v:path gradientshapeok="t" o:connecttype="rect"/>
                  </v:shapetype>
                  <v:shape id="Text Box 131" style="position:absolute;left:0;text-align:left;margin-left:36pt;margin-top:148.5pt;width:369pt;height:426.3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">
                    <v:textbox inset="0,0,0,0">
                      <w:txbxContent>
                        <w:p w:rsidRPr="00B322FC" w:rsidR="00B05B8A" w:rsidP="009A2F91" w:rsidRDefault="00B05B8A" w14:paraId="71D8D7F5" w14:textId="77777777">
                          <w:pPr>
                            <w:pStyle w:val="NoSpacing"/>
                            <w:spacing w:before="40" w:after="560" w:line="216" w:lineRule="auto"/>
                            <w:jc w:val="center"/>
                            <w:rPr>
                              <w:rFonts w:ascii="Times New Roman" w:hAnsi="Times New Roman" w:cs="Times New Roman"/>
                              <w:color w:val="5B9BD5" w:themeColor="accent1"/>
                              <w:sz w:val="72"/>
                              <w:szCs w:val="72"/>
                            </w:rPr>
                          </w:pPr>
                          <w:sdt>
                            <w:sdtPr>
                              <w:rPr>
                                <w:rFonts w:ascii="Times New Roman" w:hAnsi="Times New Roman" w:cs="Times New Roman"/>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cs="Times New Roman"/>
                                  <w:color w:val="5B9BD5" w:themeColor="accent1"/>
                                  <w:sz w:val="72"/>
                                  <w:szCs w:val="72"/>
                                </w:rPr>
                                <w:t>CEDAW</w:t>
                              </w:r>
                              <w:r w:rsidRPr="00B322FC">
                                <w:rPr>
                                  <w:rFonts w:ascii="Times New Roman" w:hAnsi="Times New Roman" w:cs="Times New Roman"/>
                                  <w:color w:val="5B9BD5" w:themeColor="accent1"/>
                                  <w:sz w:val="72"/>
                                  <w:szCs w:val="72"/>
                                </w:rPr>
                                <w:t xml:space="preserve"> SHADOW REPORT</w:t>
                              </w:r>
                            </w:sdtContent>
                          </w:sdt>
                        </w:p>
                        <w:sdt>
                          <w:sdtPr>
                            <w:rPr>
                              <w:rFonts w:ascii="Times New Roman" w:hAnsi="Times New Roman" w:cs="Times New Roman"/>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B05B8A" w:rsidP="00B322FC" w:rsidRDefault="00B05B8A" w14:paraId="26E1D5CE" w14:textId="77777777">
                              <w:pPr>
                                <w:pStyle w:val="NoSpacing"/>
                                <w:spacing w:before="40" w:after="40"/>
                                <w:jc w:val="center"/>
                                <w:rPr>
                                  <w:caps/>
                                  <w:color w:val="1F3864" w:themeColor="accent5" w:themeShade="80"/>
                                  <w:sz w:val="28"/>
                                  <w:szCs w:val="28"/>
                                </w:rPr>
                              </w:pPr>
                              <w:r>
                                <w:rPr>
                                  <w:rFonts w:ascii="Times New Roman" w:hAnsi="Times New Roman" w:cs="Times New Roman"/>
                                  <w:caps/>
                                  <w:color w:val="1F3864" w:themeColor="accent5" w:themeShade="80"/>
                                  <w:sz w:val="28"/>
                                  <w:szCs w:val="28"/>
                                </w:rPr>
                                <w:t>SOUTH SUDAN CIVIL SOCIETY COALITION ON UPR</w:t>
                              </w:r>
                            </w:p>
                          </w:sdtContent>
                        </w:sdt>
                        <w:p w:rsidR="00B05B8A" w:rsidP="00B322FC" w:rsidRDefault="00B05B8A" w14:paraId="40D406CB" w14:textId="77777777">
                          <w:pPr>
                            <w:pStyle w:val="NoSpacing"/>
                            <w:spacing w:before="80" w:after="40"/>
                            <w:jc w:val="center"/>
                            <w:rPr>
                              <w:caps/>
                              <w:color w:val="4472C4" w:themeColor="accent5"/>
                              <w:sz w:val="24"/>
                              <w:szCs w:val="24"/>
                            </w:rPr>
                          </w:pPr>
                        </w:p>
                      </w:txbxContent>
                    </v:textbox>
                    <w10:wrap type="square" anchorx="margin" anchory="page"/>
                  </v:shape>
                </w:pict>
              </mc:Fallback>
            </mc:AlternateContent>
          </w:r>
          <w:r w:rsidRPr="00202536">
            <w:rPr>
              <w:rFonts w:ascii="Times New Roman" w:eastAsiaTheme="minorEastAsia" w:hAnsi="Times New Roman" w:cs="Times New Roman"/>
              <w:noProof/>
              <w:color w:val="5B9BD5" w:themeColor="accent1"/>
              <w:sz w:val="24"/>
              <w:szCs w:val="24"/>
            </w:rPr>
            <w:br w:type="page"/>
          </w:r>
        </w:p>
      </w:sdtContent>
    </w:sdt>
    <w:p w14:paraId="72CADBFB" w14:textId="77777777" w:rsidR="009764ED" w:rsidRPr="00202536" w:rsidRDefault="00B322F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TABLE OF CONTENTS</w:t>
      </w:r>
    </w:p>
    <w:p w14:paraId="6B661322"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Introduction………………………………………………………………………</w:t>
      </w:r>
    </w:p>
    <w:p w14:paraId="45F8EF5F"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Methodology……………………………………………………………………...</w:t>
      </w:r>
    </w:p>
    <w:p w14:paraId="008C90DC" w14:textId="16479445"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General measures of implementation…………………………………………….</w:t>
      </w:r>
    </w:p>
    <w:p w14:paraId="2B9DE79E"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The right to education Art 10………………………………………………….</w:t>
      </w:r>
    </w:p>
    <w:p w14:paraId="63CB6BDE"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The rights to health Art 12…………………………………………………….</w:t>
      </w:r>
    </w:p>
    <w:p w14:paraId="0DF61654"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Marriage and Family relations Art 16………………………………………….</w:t>
      </w:r>
    </w:p>
    <w:p w14:paraId="34C35B40"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Conclusion …………………………………………………………………………</w:t>
      </w:r>
    </w:p>
    <w:p w14:paraId="45906BB5" w14:textId="77777777" w:rsidR="007D1BB2" w:rsidRPr="00202536" w:rsidRDefault="007D1BB2" w:rsidP="00202536">
      <w:pPr>
        <w:spacing w:after="0" w:line="360" w:lineRule="auto"/>
        <w:jc w:val="both"/>
        <w:rPr>
          <w:rFonts w:ascii="Times New Roman" w:hAnsi="Times New Roman" w:cs="Times New Roman"/>
          <w:b/>
          <w:sz w:val="24"/>
          <w:szCs w:val="24"/>
        </w:rPr>
      </w:pPr>
    </w:p>
    <w:p w14:paraId="5080E734" w14:textId="77777777" w:rsidR="007D1BB2" w:rsidRPr="00202536" w:rsidRDefault="007D1BB2" w:rsidP="00202536">
      <w:pPr>
        <w:spacing w:after="0" w:line="360" w:lineRule="auto"/>
        <w:jc w:val="both"/>
        <w:rPr>
          <w:rFonts w:ascii="Times New Roman" w:hAnsi="Times New Roman" w:cs="Times New Roman"/>
          <w:b/>
          <w:sz w:val="24"/>
          <w:szCs w:val="24"/>
        </w:rPr>
      </w:pPr>
    </w:p>
    <w:p w14:paraId="7C3297AB" w14:textId="77777777" w:rsidR="007D1BB2" w:rsidRPr="00202536" w:rsidRDefault="007D1BB2" w:rsidP="00202536">
      <w:pPr>
        <w:spacing w:after="0" w:line="360" w:lineRule="auto"/>
        <w:jc w:val="both"/>
        <w:rPr>
          <w:rFonts w:ascii="Times New Roman" w:hAnsi="Times New Roman" w:cs="Times New Roman"/>
          <w:b/>
          <w:sz w:val="24"/>
          <w:szCs w:val="24"/>
        </w:rPr>
      </w:pPr>
    </w:p>
    <w:p w14:paraId="3BF17CE6" w14:textId="77777777" w:rsidR="007D1BB2" w:rsidRPr="00202536" w:rsidRDefault="007D1BB2" w:rsidP="00202536">
      <w:pPr>
        <w:spacing w:after="0" w:line="360" w:lineRule="auto"/>
        <w:jc w:val="both"/>
        <w:rPr>
          <w:rFonts w:ascii="Times New Roman" w:hAnsi="Times New Roman" w:cs="Times New Roman"/>
          <w:b/>
          <w:sz w:val="24"/>
          <w:szCs w:val="24"/>
        </w:rPr>
      </w:pPr>
    </w:p>
    <w:p w14:paraId="3A514E1C" w14:textId="77777777" w:rsidR="007D1BB2" w:rsidRPr="00202536" w:rsidRDefault="007D1BB2" w:rsidP="00202536">
      <w:pPr>
        <w:spacing w:after="0" w:line="360" w:lineRule="auto"/>
        <w:jc w:val="both"/>
        <w:rPr>
          <w:rFonts w:ascii="Times New Roman" w:hAnsi="Times New Roman" w:cs="Times New Roman"/>
          <w:b/>
          <w:sz w:val="24"/>
          <w:szCs w:val="24"/>
        </w:rPr>
      </w:pPr>
    </w:p>
    <w:p w14:paraId="5C2E57BF" w14:textId="77777777" w:rsidR="007D1BB2" w:rsidRPr="00202536" w:rsidRDefault="007D1BB2" w:rsidP="00202536">
      <w:pPr>
        <w:spacing w:after="0" w:line="360" w:lineRule="auto"/>
        <w:jc w:val="both"/>
        <w:rPr>
          <w:rFonts w:ascii="Times New Roman" w:hAnsi="Times New Roman" w:cs="Times New Roman"/>
          <w:b/>
          <w:sz w:val="24"/>
          <w:szCs w:val="24"/>
        </w:rPr>
      </w:pPr>
    </w:p>
    <w:p w14:paraId="78E9107A" w14:textId="77777777" w:rsidR="007D1BB2" w:rsidRPr="00202536" w:rsidRDefault="007D1BB2" w:rsidP="00202536">
      <w:pPr>
        <w:spacing w:after="0" w:line="360" w:lineRule="auto"/>
        <w:jc w:val="both"/>
        <w:rPr>
          <w:rFonts w:ascii="Times New Roman" w:hAnsi="Times New Roman" w:cs="Times New Roman"/>
          <w:b/>
          <w:sz w:val="24"/>
          <w:szCs w:val="24"/>
        </w:rPr>
      </w:pPr>
    </w:p>
    <w:p w14:paraId="202A0D36" w14:textId="77777777" w:rsidR="007D1BB2" w:rsidRPr="00202536" w:rsidRDefault="007D1BB2" w:rsidP="00202536">
      <w:pPr>
        <w:spacing w:after="0" w:line="360" w:lineRule="auto"/>
        <w:jc w:val="both"/>
        <w:rPr>
          <w:rFonts w:ascii="Times New Roman" w:hAnsi="Times New Roman" w:cs="Times New Roman"/>
          <w:b/>
          <w:sz w:val="24"/>
          <w:szCs w:val="24"/>
        </w:rPr>
      </w:pPr>
    </w:p>
    <w:p w14:paraId="084991E2" w14:textId="77777777" w:rsidR="007D1BB2" w:rsidRPr="00202536" w:rsidRDefault="007D1BB2" w:rsidP="00202536">
      <w:pPr>
        <w:spacing w:after="0" w:line="360" w:lineRule="auto"/>
        <w:jc w:val="both"/>
        <w:rPr>
          <w:rFonts w:ascii="Times New Roman" w:hAnsi="Times New Roman" w:cs="Times New Roman"/>
          <w:b/>
          <w:sz w:val="24"/>
          <w:szCs w:val="24"/>
        </w:rPr>
      </w:pPr>
    </w:p>
    <w:p w14:paraId="096E4699" w14:textId="77777777" w:rsidR="007D1BB2" w:rsidRPr="00202536" w:rsidRDefault="007D1BB2" w:rsidP="00202536">
      <w:pPr>
        <w:spacing w:after="0" w:line="360" w:lineRule="auto"/>
        <w:jc w:val="both"/>
        <w:rPr>
          <w:rFonts w:ascii="Times New Roman" w:hAnsi="Times New Roman" w:cs="Times New Roman"/>
          <w:b/>
          <w:sz w:val="24"/>
          <w:szCs w:val="24"/>
        </w:rPr>
      </w:pPr>
    </w:p>
    <w:p w14:paraId="66971799" w14:textId="77777777" w:rsidR="007D1BB2" w:rsidRPr="00202536" w:rsidRDefault="007D1BB2" w:rsidP="00202536">
      <w:pPr>
        <w:spacing w:after="0" w:line="360" w:lineRule="auto"/>
        <w:jc w:val="both"/>
        <w:rPr>
          <w:rFonts w:ascii="Times New Roman" w:hAnsi="Times New Roman" w:cs="Times New Roman"/>
          <w:b/>
          <w:sz w:val="24"/>
          <w:szCs w:val="24"/>
        </w:rPr>
      </w:pPr>
    </w:p>
    <w:p w14:paraId="4D713561" w14:textId="77777777" w:rsidR="007D1BB2" w:rsidRPr="00202536" w:rsidRDefault="007D1BB2" w:rsidP="00202536">
      <w:pPr>
        <w:spacing w:after="0" w:line="360" w:lineRule="auto"/>
        <w:jc w:val="both"/>
        <w:rPr>
          <w:rFonts w:ascii="Times New Roman" w:hAnsi="Times New Roman" w:cs="Times New Roman"/>
          <w:b/>
          <w:sz w:val="24"/>
          <w:szCs w:val="24"/>
        </w:rPr>
      </w:pPr>
    </w:p>
    <w:p w14:paraId="0B199A31" w14:textId="77777777" w:rsidR="007D1BB2" w:rsidRPr="00202536" w:rsidRDefault="007D1BB2" w:rsidP="00202536">
      <w:pPr>
        <w:spacing w:after="0" w:line="360" w:lineRule="auto"/>
        <w:jc w:val="both"/>
        <w:rPr>
          <w:rFonts w:ascii="Times New Roman" w:hAnsi="Times New Roman" w:cs="Times New Roman"/>
          <w:b/>
          <w:sz w:val="24"/>
          <w:szCs w:val="24"/>
        </w:rPr>
      </w:pPr>
    </w:p>
    <w:p w14:paraId="703CF602" w14:textId="77777777" w:rsidR="007D1BB2" w:rsidRPr="00202536" w:rsidRDefault="007D1BB2" w:rsidP="00202536">
      <w:pPr>
        <w:spacing w:after="0" w:line="360" w:lineRule="auto"/>
        <w:jc w:val="both"/>
        <w:rPr>
          <w:rFonts w:ascii="Times New Roman" w:hAnsi="Times New Roman" w:cs="Times New Roman"/>
          <w:b/>
          <w:sz w:val="24"/>
          <w:szCs w:val="24"/>
        </w:rPr>
      </w:pPr>
    </w:p>
    <w:p w14:paraId="6DB68B02" w14:textId="77777777" w:rsidR="007D1BB2" w:rsidRPr="00202536" w:rsidRDefault="007D1BB2" w:rsidP="00202536">
      <w:pPr>
        <w:spacing w:after="0" w:line="360" w:lineRule="auto"/>
        <w:jc w:val="both"/>
        <w:rPr>
          <w:rFonts w:ascii="Times New Roman" w:hAnsi="Times New Roman" w:cs="Times New Roman"/>
          <w:b/>
          <w:sz w:val="24"/>
          <w:szCs w:val="24"/>
        </w:rPr>
      </w:pPr>
    </w:p>
    <w:p w14:paraId="0EFFB54E" w14:textId="77777777" w:rsidR="007D1BB2" w:rsidRPr="00202536" w:rsidRDefault="007D1BB2" w:rsidP="00202536">
      <w:pPr>
        <w:spacing w:after="0" w:line="360" w:lineRule="auto"/>
        <w:jc w:val="both"/>
        <w:rPr>
          <w:rFonts w:ascii="Times New Roman" w:hAnsi="Times New Roman" w:cs="Times New Roman"/>
          <w:b/>
          <w:sz w:val="24"/>
          <w:szCs w:val="24"/>
        </w:rPr>
      </w:pPr>
    </w:p>
    <w:p w14:paraId="02DB2245" w14:textId="77777777" w:rsidR="007D1BB2" w:rsidRPr="00202536" w:rsidRDefault="007D1BB2" w:rsidP="00202536">
      <w:pPr>
        <w:spacing w:after="0" w:line="360" w:lineRule="auto"/>
        <w:jc w:val="both"/>
        <w:rPr>
          <w:rFonts w:ascii="Times New Roman" w:hAnsi="Times New Roman" w:cs="Times New Roman"/>
          <w:b/>
          <w:sz w:val="24"/>
          <w:szCs w:val="24"/>
        </w:rPr>
      </w:pPr>
    </w:p>
    <w:p w14:paraId="2BBE55A2" w14:textId="77777777" w:rsidR="007D1BB2" w:rsidRPr="00202536" w:rsidRDefault="007D1BB2" w:rsidP="00202536">
      <w:pPr>
        <w:spacing w:after="0" w:line="360" w:lineRule="auto"/>
        <w:jc w:val="both"/>
        <w:rPr>
          <w:rFonts w:ascii="Times New Roman" w:hAnsi="Times New Roman" w:cs="Times New Roman"/>
          <w:b/>
          <w:sz w:val="24"/>
          <w:szCs w:val="24"/>
        </w:rPr>
      </w:pPr>
    </w:p>
    <w:p w14:paraId="3FE7F3E8" w14:textId="77777777" w:rsidR="007D1BB2" w:rsidRPr="00202536" w:rsidRDefault="007D1BB2" w:rsidP="00202536">
      <w:pPr>
        <w:spacing w:after="0" w:line="360" w:lineRule="auto"/>
        <w:jc w:val="both"/>
        <w:rPr>
          <w:rFonts w:ascii="Times New Roman" w:hAnsi="Times New Roman" w:cs="Times New Roman"/>
          <w:b/>
          <w:sz w:val="24"/>
          <w:szCs w:val="24"/>
        </w:rPr>
      </w:pPr>
    </w:p>
    <w:p w14:paraId="4084E3C6" w14:textId="77777777" w:rsidR="002A0172" w:rsidRPr="00202536" w:rsidRDefault="002A0172" w:rsidP="00202536">
      <w:pPr>
        <w:spacing w:after="0" w:line="360" w:lineRule="auto"/>
        <w:jc w:val="both"/>
        <w:rPr>
          <w:rFonts w:ascii="Times New Roman" w:hAnsi="Times New Roman" w:cs="Times New Roman"/>
          <w:b/>
          <w:sz w:val="24"/>
          <w:szCs w:val="24"/>
        </w:rPr>
      </w:pPr>
    </w:p>
    <w:p w14:paraId="4522EA43" w14:textId="77777777" w:rsidR="002A0172" w:rsidRPr="00202536" w:rsidRDefault="002A0172" w:rsidP="00202536">
      <w:pPr>
        <w:spacing w:after="0" w:line="360" w:lineRule="auto"/>
        <w:jc w:val="both"/>
        <w:rPr>
          <w:rFonts w:ascii="Times New Roman" w:hAnsi="Times New Roman" w:cs="Times New Roman"/>
          <w:b/>
          <w:sz w:val="24"/>
          <w:szCs w:val="24"/>
        </w:rPr>
      </w:pPr>
    </w:p>
    <w:p w14:paraId="6781E32E" w14:textId="4D3D9703" w:rsidR="009B66C6" w:rsidRPr="00202536" w:rsidRDefault="009B66C6" w:rsidP="00202536">
      <w:pPr>
        <w:spacing w:after="0" w:line="360" w:lineRule="auto"/>
        <w:jc w:val="both"/>
        <w:rPr>
          <w:rFonts w:ascii="Times New Roman" w:hAnsi="Times New Roman" w:cs="Times New Roman"/>
          <w:b/>
          <w:sz w:val="24"/>
          <w:szCs w:val="24"/>
        </w:rPr>
      </w:pPr>
    </w:p>
    <w:p w14:paraId="4ED7302C" w14:textId="77777777" w:rsidR="00D465BE" w:rsidRPr="00202536" w:rsidRDefault="00D465BE" w:rsidP="00202536">
      <w:pPr>
        <w:spacing w:after="0" w:line="360" w:lineRule="auto"/>
        <w:jc w:val="both"/>
        <w:rPr>
          <w:rFonts w:ascii="Times New Roman" w:hAnsi="Times New Roman" w:cs="Times New Roman"/>
          <w:b/>
          <w:sz w:val="24"/>
          <w:szCs w:val="24"/>
        </w:rPr>
      </w:pPr>
    </w:p>
    <w:p w14:paraId="7CF5498D" w14:textId="77777777" w:rsidR="00B322FC" w:rsidRPr="00202536" w:rsidRDefault="00B322F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ACRONYMS</w:t>
      </w:r>
    </w:p>
    <w:p w14:paraId="6913B15D"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SPUs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Special Protection Units</w:t>
      </w:r>
    </w:p>
    <w:p w14:paraId="33882277"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GBV</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Gender based Violence</w:t>
      </w:r>
    </w:p>
    <w:p w14:paraId="089EF55E"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SGBV</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Sexual Gender B</w:t>
      </w:r>
      <w:r w:rsidR="005C10F4" w:rsidRPr="00202536">
        <w:rPr>
          <w:rFonts w:ascii="Times New Roman" w:hAnsi="Times New Roman" w:cs="Times New Roman"/>
          <w:sz w:val="24"/>
          <w:szCs w:val="24"/>
        </w:rPr>
        <w:t>ased Violence</w:t>
      </w:r>
    </w:p>
    <w:p w14:paraId="5537CB39"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TOTs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133339" w:rsidRPr="00202536">
        <w:rPr>
          <w:rFonts w:ascii="Times New Roman" w:hAnsi="Times New Roman" w:cs="Times New Roman"/>
          <w:sz w:val="24"/>
          <w:szCs w:val="24"/>
        </w:rPr>
        <w:t>Trainer</w:t>
      </w:r>
      <w:r w:rsidR="005C10F4" w:rsidRPr="00202536">
        <w:rPr>
          <w:rFonts w:ascii="Times New Roman" w:hAnsi="Times New Roman" w:cs="Times New Roman"/>
          <w:sz w:val="24"/>
          <w:szCs w:val="24"/>
        </w:rPr>
        <w:t xml:space="preserve"> of Trainees</w:t>
      </w:r>
    </w:p>
    <w:p w14:paraId="587C2CC3"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R-ARCSS</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Revitalize</w:t>
      </w:r>
      <w:r w:rsidR="00D9152C" w:rsidRPr="00202536">
        <w:rPr>
          <w:rFonts w:ascii="Times New Roman" w:hAnsi="Times New Roman" w:cs="Times New Roman"/>
          <w:sz w:val="24"/>
          <w:szCs w:val="24"/>
        </w:rPr>
        <w:t>d</w:t>
      </w:r>
      <w:r w:rsidR="005C10F4" w:rsidRPr="00202536">
        <w:rPr>
          <w:rFonts w:ascii="Times New Roman" w:hAnsi="Times New Roman" w:cs="Times New Roman"/>
          <w:sz w:val="24"/>
          <w:szCs w:val="24"/>
        </w:rPr>
        <w:t xml:space="preserve"> Agreement on the Resolution of</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Conflict</w:t>
      </w:r>
      <w:r w:rsidR="005C10F4" w:rsidRPr="00202536">
        <w:rPr>
          <w:rFonts w:ascii="Times New Roman" w:hAnsi="Times New Roman" w:cs="Times New Roman"/>
          <w:sz w:val="24"/>
          <w:szCs w:val="24"/>
        </w:rPr>
        <w:t xml:space="preserve"> in South Sudan</w:t>
      </w:r>
      <w:r w:rsidR="00B403B2" w:rsidRPr="00202536">
        <w:rPr>
          <w:rFonts w:ascii="Times New Roman" w:hAnsi="Times New Roman" w:cs="Times New Roman"/>
          <w:sz w:val="24"/>
          <w:szCs w:val="24"/>
        </w:rPr>
        <w:t xml:space="preserve">     </w:t>
      </w:r>
    </w:p>
    <w:p w14:paraId="2ECE13A0"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NAP</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National Action Plan</w:t>
      </w:r>
    </w:p>
    <w:p w14:paraId="32D3B259" w14:textId="77777777" w:rsidR="009B66C6" w:rsidRPr="00202536" w:rsidRDefault="009B66C6"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SNAP                          Strategic National Action Plan</w:t>
      </w:r>
    </w:p>
    <w:p w14:paraId="7E6DD645" w14:textId="77777777" w:rsidR="00315367"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w:t>
      </w:r>
      <w:r w:rsidR="00315367" w:rsidRPr="00202536">
        <w:rPr>
          <w:rFonts w:ascii="Times New Roman" w:hAnsi="Times New Roman" w:cs="Times New Roman"/>
          <w:sz w:val="24"/>
          <w:szCs w:val="24"/>
        </w:rPr>
        <w:t>GCSW</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Ministry of Gender Child and social welfare</w:t>
      </w:r>
    </w:p>
    <w:p w14:paraId="56C22261"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SOP</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Standard operating procedures</w:t>
      </w:r>
    </w:p>
    <w:p w14:paraId="70ADD341"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PWDs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162A42" w:rsidRPr="00202536">
        <w:rPr>
          <w:rFonts w:ascii="Times New Roman" w:hAnsi="Times New Roman" w:cs="Times New Roman"/>
          <w:sz w:val="24"/>
          <w:szCs w:val="24"/>
        </w:rPr>
        <w:t>Person</w:t>
      </w:r>
      <w:r w:rsidR="005C10F4" w:rsidRPr="00202536">
        <w:rPr>
          <w:rFonts w:ascii="Times New Roman" w:hAnsi="Times New Roman" w:cs="Times New Roman"/>
          <w:sz w:val="24"/>
          <w:szCs w:val="24"/>
        </w:rPr>
        <w:t xml:space="preserve"> with </w:t>
      </w:r>
      <w:r w:rsidR="00B403B2" w:rsidRPr="00202536">
        <w:rPr>
          <w:rFonts w:ascii="Times New Roman" w:hAnsi="Times New Roman" w:cs="Times New Roman"/>
          <w:sz w:val="24"/>
          <w:szCs w:val="24"/>
        </w:rPr>
        <w:t>Disabilities</w:t>
      </w:r>
    </w:p>
    <w:p w14:paraId="578E53A8"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UN</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United Nation</w:t>
      </w:r>
      <w:r w:rsidR="009B66C6" w:rsidRPr="00202536">
        <w:rPr>
          <w:rFonts w:ascii="Times New Roman" w:hAnsi="Times New Roman" w:cs="Times New Roman"/>
          <w:sz w:val="24"/>
          <w:szCs w:val="24"/>
        </w:rPr>
        <w:t>s</w:t>
      </w:r>
    </w:p>
    <w:p w14:paraId="0A2C355E" w14:textId="77777777" w:rsidR="00315367" w:rsidRPr="00202536" w:rsidRDefault="007C54D5"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w:t>
      </w:r>
      <w:r w:rsidR="00315367" w:rsidRPr="00202536">
        <w:rPr>
          <w:rFonts w:ascii="Times New Roman" w:hAnsi="Times New Roman" w:cs="Times New Roman"/>
          <w:sz w:val="24"/>
          <w:szCs w:val="24"/>
        </w:rPr>
        <w:t>ESS</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Girls</w:t>
      </w:r>
      <w:r w:rsidR="00EE7440" w:rsidRPr="00202536">
        <w:rPr>
          <w:rFonts w:ascii="Times New Roman" w:hAnsi="Times New Roman" w:cs="Times New Roman"/>
          <w:sz w:val="24"/>
          <w:szCs w:val="24"/>
        </w:rPr>
        <w:t xml:space="preserve"> Education S</w:t>
      </w:r>
      <w:r w:rsidR="00B403B2" w:rsidRPr="00202536">
        <w:rPr>
          <w:rFonts w:ascii="Times New Roman" w:hAnsi="Times New Roman" w:cs="Times New Roman"/>
          <w:sz w:val="24"/>
          <w:szCs w:val="24"/>
        </w:rPr>
        <w:t>outh Sudan</w:t>
      </w:r>
    </w:p>
    <w:p w14:paraId="5D0808C0"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EU</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European Union</w:t>
      </w:r>
    </w:p>
    <w:p w14:paraId="18449108"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SSP</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South Sudanese Pounds</w:t>
      </w:r>
    </w:p>
    <w:p w14:paraId="197CAD3C" w14:textId="77777777" w:rsidR="00315367" w:rsidRPr="00202536" w:rsidRDefault="005C10F4"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SSHRC</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South Sudan Human Rights Commission</w:t>
      </w:r>
    </w:p>
    <w:p w14:paraId="5F0E9BA8" w14:textId="77777777" w:rsidR="005C10F4" w:rsidRPr="00202536" w:rsidRDefault="005C10F4"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UPR</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Universal Periodic Review</w:t>
      </w:r>
    </w:p>
    <w:p w14:paraId="4E765319" w14:textId="77777777" w:rsidR="00B403B2" w:rsidRPr="00202536" w:rsidRDefault="00CB11C3" w:rsidP="00202536">
      <w:pPr>
        <w:spacing w:after="0" w:line="360" w:lineRule="auto"/>
        <w:ind w:left="5760" w:hanging="5760"/>
        <w:jc w:val="both"/>
        <w:rPr>
          <w:rFonts w:ascii="Times New Roman" w:hAnsi="Times New Roman" w:cs="Times New Roman"/>
          <w:sz w:val="24"/>
          <w:szCs w:val="24"/>
        </w:rPr>
      </w:pPr>
      <w:r w:rsidRPr="00202536">
        <w:rPr>
          <w:rFonts w:ascii="Times New Roman" w:hAnsi="Times New Roman" w:cs="Times New Roman"/>
          <w:sz w:val="24"/>
          <w:szCs w:val="24"/>
        </w:rPr>
        <w:t xml:space="preserve">UNWOMEN                </w:t>
      </w:r>
      <w:r w:rsidR="00B403B2" w:rsidRPr="00202536">
        <w:rPr>
          <w:rFonts w:ascii="Times New Roman" w:eastAsia="Calibri" w:hAnsi="Times New Roman" w:cs="Times New Roman"/>
          <w:color w:val="000000"/>
          <w:sz w:val="24"/>
          <w:szCs w:val="24"/>
        </w:rPr>
        <w:t>United Nations Entity for Gender Equality and Empowerment of Women</w:t>
      </w:r>
    </w:p>
    <w:p w14:paraId="2C5EC278" w14:textId="10F396CF" w:rsidR="00315367"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w:t>
      </w:r>
      <w:r w:rsidR="00C676E1" w:rsidRPr="00202536">
        <w:rPr>
          <w:rFonts w:ascii="Times New Roman" w:hAnsi="Times New Roman" w:cs="Times New Roman"/>
          <w:sz w:val="24"/>
          <w:szCs w:val="24"/>
        </w:rPr>
        <w:t xml:space="preserve">I      </w:t>
      </w:r>
      <w:r w:rsidR="00840615">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Interior</w:t>
      </w:r>
    </w:p>
    <w:p w14:paraId="4A574E02" w14:textId="46930FDD" w:rsidR="00C676E1"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w:t>
      </w:r>
      <w:r w:rsidR="00C676E1" w:rsidRPr="00202536">
        <w:rPr>
          <w:rFonts w:ascii="Times New Roman" w:hAnsi="Times New Roman" w:cs="Times New Roman"/>
          <w:sz w:val="24"/>
          <w:szCs w:val="24"/>
        </w:rPr>
        <w:t>JCA</w:t>
      </w:r>
      <w:r w:rsidR="00840615">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Justice and Constitution Affairs</w:t>
      </w:r>
    </w:p>
    <w:p w14:paraId="12588975" w14:textId="4EDDA97C" w:rsidR="00C676E1"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MOG</w:t>
      </w:r>
      <w:r w:rsidR="00C676E1" w:rsidRPr="00202536">
        <w:rPr>
          <w:rFonts w:ascii="Times New Roman" w:hAnsi="Times New Roman" w:cs="Times New Roman"/>
          <w:sz w:val="24"/>
          <w:szCs w:val="24"/>
        </w:rPr>
        <w:t>E</w:t>
      </w:r>
      <w:r w:rsidRPr="00202536">
        <w:rPr>
          <w:rFonts w:ascii="Times New Roman" w:hAnsi="Times New Roman" w:cs="Times New Roman"/>
          <w:sz w:val="24"/>
          <w:szCs w:val="24"/>
        </w:rPr>
        <w:t>I</w:t>
      </w:r>
      <w:r w:rsidR="00C676E1" w:rsidRPr="00202536">
        <w:rPr>
          <w:rFonts w:ascii="Times New Roman" w:hAnsi="Times New Roman" w:cs="Times New Roman"/>
          <w:sz w:val="24"/>
          <w:szCs w:val="24"/>
        </w:rPr>
        <w:t xml:space="preserve">   </w:t>
      </w:r>
      <w:r w:rsidR="00840615">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Education</w:t>
      </w:r>
      <w:r w:rsidR="00D9152C" w:rsidRPr="00202536">
        <w:rPr>
          <w:rFonts w:ascii="Times New Roman" w:hAnsi="Times New Roman" w:cs="Times New Roman"/>
          <w:sz w:val="24"/>
          <w:szCs w:val="24"/>
        </w:rPr>
        <w:t xml:space="preserve"> &amp; General Instruction</w:t>
      </w:r>
    </w:p>
    <w:p w14:paraId="699E021A" w14:textId="228443CF" w:rsidR="005A08CC" w:rsidRPr="00202536" w:rsidRDefault="0008040A"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SSPDF</w:t>
      </w:r>
      <w:r w:rsidR="007A214C" w:rsidRPr="00202536">
        <w:rPr>
          <w:rFonts w:ascii="Times New Roman" w:hAnsi="Times New Roman" w:cs="Times New Roman"/>
          <w:sz w:val="24"/>
          <w:szCs w:val="24"/>
        </w:rPr>
        <w:t xml:space="preserve">  </w:t>
      </w:r>
      <w:r w:rsidR="00F61E6C">
        <w:rPr>
          <w:rFonts w:ascii="Times New Roman" w:hAnsi="Times New Roman" w:cs="Times New Roman"/>
          <w:sz w:val="24"/>
          <w:szCs w:val="24"/>
        </w:rPr>
        <w:t xml:space="preserve">                       </w:t>
      </w:r>
      <w:r w:rsidRPr="00202536">
        <w:rPr>
          <w:rFonts w:ascii="Times New Roman" w:hAnsi="Times New Roman" w:cs="Times New Roman"/>
          <w:sz w:val="24"/>
          <w:szCs w:val="24"/>
        </w:rPr>
        <w:t xml:space="preserve">South Sudan </w:t>
      </w:r>
      <w:r w:rsidR="00303E0E" w:rsidRPr="00202536">
        <w:rPr>
          <w:rFonts w:ascii="Times New Roman" w:hAnsi="Times New Roman" w:cs="Times New Roman"/>
          <w:sz w:val="24"/>
          <w:szCs w:val="24"/>
        </w:rPr>
        <w:t>Peoples’ Defense Force</w:t>
      </w:r>
      <w:r w:rsidR="00D9152C" w:rsidRPr="00202536">
        <w:rPr>
          <w:rFonts w:ascii="Times New Roman" w:hAnsi="Times New Roman" w:cs="Times New Roman"/>
          <w:sz w:val="24"/>
          <w:szCs w:val="24"/>
        </w:rPr>
        <w:t>s</w:t>
      </w:r>
    </w:p>
    <w:p w14:paraId="6DC38CEA" w14:textId="77777777" w:rsidR="007D1BB2" w:rsidRPr="00202536" w:rsidRDefault="007D1BB2" w:rsidP="00202536">
      <w:pPr>
        <w:spacing w:after="0" w:line="360" w:lineRule="auto"/>
        <w:jc w:val="both"/>
        <w:rPr>
          <w:rFonts w:ascii="Times New Roman" w:hAnsi="Times New Roman" w:cs="Times New Roman"/>
          <w:b/>
          <w:sz w:val="24"/>
          <w:szCs w:val="24"/>
        </w:rPr>
      </w:pPr>
    </w:p>
    <w:p w14:paraId="0201D550" w14:textId="77777777" w:rsidR="007D1BB2" w:rsidRPr="00202536" w:rsidRDefault="007D1BB2" w:rsidP="00202536">
      <w:pPr>
        <w:spacing w:after="0" w:line="360" w:lineRule="auto"/>
        <w:jc w:val="both"/>
        <w:rPr>
          <w:rFonts w:ascii="Times New Roman" w:hAnsi="Times New Roman" w:cs="Times New Roman"/>
          <w:b/>
          <w:sz w:val="24"/>
          <w:szCs w:val="24"/>
        </w:rPr>
      </w:pPr>
    </w:p>
    <w:p w14:paraId="1B610B8C" w14:textId="77777777" w:rsidR="007D1BB2" w:rsidRPr="00202536" w:rsidRDefault="007D1BB2" w:rsidP="00202536">
      <w:pPr>
        <w:spacing w:after="0" w:line="360" w:lineRule="auto"/>
        <w:jc w:val="both"/>
        <w:rPr>
          <w:rFonts w:ascii="Times New Roman" w:hAnsi="Times New Roman" w:cs="Times New Roman"/>
          <w:b/>
          <w:sz w:val="24"/>
          <w:szCs w:val="24"/>
        </w:rPr>
      </w:pPr>
    </w:p>
    <w:p w14:paraId="7504B726" w14:textId="77777777" w:rsidR="007D1BB2" w:rsidRPr="00202536" w:rsidRDefault="007D1BB2" w:rsidP="00202536">
      <w:pPr>
        <w:spacing w:after="0" w:line="360" w:lineRule="auto"/>
        <w:jc w:val="both"/>
        <w:rPr>
          <w:rFonts w:ascii="Times New Roman" w:hAnsi="Times New Roman" w:cs="Times New Roman"/>
          <w:b/>
          <w:sz w:val="24"/>
          <w:szCs w:val="24"/>
        </w:rPr>
      </w:pPr>
    </w:p>
    <w:p w14:paraId="50F333FA" w14:textId="77777777" w:rsidR="007D1BB2" w:rsidRPr="00202536" w:rsidRDefault="007D1BB2" w:rsidP="00202536">
      <w:pPr>
        <w:spacing w:after="0" w:line="360" w:lineRule="auto"/>
        <w:jc w:val="both"/>
        <w:rPr>
          <w:rFonts w:ascii="Times New Roman" w:hAnsi="Times New Roman" w:cs="Times New Roman"/>
          <w:b/>
          <w:sz w:val="24"/>
          <w:szCs w:val="24"/>
        </w:rPr>
      </w:pPr>
    </w:p>
    <w:p w14:paraId="1D1DCB60" w14:textId="77777777" w:rsidR="00D9152C" w:rsidRPr="00202536" w:rsidRDefault="00D9152C" w:rsidP="00202536">
      <w:pPr>
        <w:spacing w:after="0" w:line="360" w:lineRule="auto"/>
        <w:jc w:val="both"/>
        <w:rPr>
          <w:rFonts w:ascii="Times New Roman" w:hAnsi="Times New Roman" w:cs="Times New Roman"/>
          <w:b/>
          <w:sz w:val="24"/>
          <w:szCs w:val="24"/>
        </w:rPr>
      </w:pPr>
    </w:p>
    <w:p w14:paraId="1B0FD547" w14:textId="77777777" w:rsidR="00D9152C" w:rsidRPr="00202536" w:rsidRDefault="00D9152C" w:rsidP="00202536">
      <w:pPr>
        <w:spacing w:after="0" w:line="360" w:lineRule="auto"/>
        <w:jc w:val="both"/>
        <w:rPr>
          <w:rFonts w:ascii="Times New Roman" w:hAnsi="Times New Roman" w:cs="Times New Roman"/>
          <w:b/>
          <w:sz w:val="24"/>
          <w:szCs w:val="24"/>
        </w:rPr>
      </w:pPr>
    </w:p>
    <w:p w14:paraId="4975CF7F" w14:textId="77777777" w:rsidR="00D9152C" w:rsidRPr="00202536" w:rsidRDefault="00D9152C" w:rsidP="00202536">
      <w:pPr>
        <w:spacing w:after="0" w:line="360" w:lineRule="auto"/>
        <w:jc w:val="both"/>
        <w:rPr>
          <w:rFonts w:ascii="Times New Roman" w:hAnsi="Times New Roman" w:cs="Times New Roman"/>
          <w:b/>
          <w:sz w:val="24"/>
          <w:szCs w:val="24"/>
        </w:rPr>
      </w:pPr>
    </w:p>
    <w:p w14:paraId="47A618A6" w14:textId="77777777" w:rsidR="002A0172" w:rsidRPr="00202536" w:rsidRDefault="002A0172" w:rsidP="00202536">
      <w:pPr>
        <w:spacing w:after="0" w:line="360" w:lineRule="auto"/>
        <w:jc w:val="both"/>
        <w:rPr>
          <w:rFonts w:ascii="Times New Roman" w:hAnsi="Times New Roman" w:cs="Times New Roman"/>
          <w:b/>
          <w:sz w:val="24"/>
          <w:szCs w:val="24"/>
        </w:rPr>
      </w:pPr>
    </w:p>
    <w:p w14:paraId="58B7DBCE" w14:textId="1FF3ACAB" w:rsidR="002A0172" w:rsidRPr="00202536" w:rsidRDefault="002A0172" w:rsidP="00202536">
      <w:pPr>
        <w:spacing w:after="0" w:line="360" w:lineRule="auto"/>
        <w:jc w:val="both"/>
        <w:rPr>
          <w:rFonts w:ascii="Times New Roman" w:hAnsi="Times New Roman" w:cs="Times New Roman"/>
          <w:b/>
        </w:rPr>
      </w:pPr>
      <w:r w:rsidRPr="00202536">
        <w:rPr>
          <w:rFonts w:ascii="Times New Roman" w:hAnsi="Times New Roman" w:cs="Times New Roman"/>
          <w:b/>
        </w:rPr>
        <w:lastRenderedPageBreak/>
        <w:t>CONTRIBUTORS</w:t>
      </w:r>
    </w:p>
    <w:p w14:paraId="20784E6C"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South Sudan Women Empowerment Network – </w:t>
      </w:r>
      <w:r w:rsidRPr="00202536">
        <w:rPr>
          <w:rFonts w:ascii="Times New Roman" w:eastAsia="Times New Roman" w:hAnsi="Times New Roman" w:cs="Times New Roman"/>
          <w:b/>
        </w:rPr>
        <w:t>SSWEN</w:t>
      </w:r>
    </w:p>
    <w:p w14:paraId="42653DE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Grassroots Women Network</w:t>
      </w:r>
      <w:r w:rsidRPr="00202536">
        <w:rPr>
          <w:rFonts w:ascii="Times New Roman" w:eastAsia="Times New Roman" w:hAnsi="Times New Roman" w:cs="Times New Roman"/>
          <w:b/>
        </w:rPr>
        <w:t xml:space="preserve"> - GWN</w:t>
      </w:r>
    </w:p>
    <w:p w14:paraId="4103C6D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Solidarity for Women’s rights Association – </w:t>
      </w:r>
      <w:r w:rsidRPr="00202536">
        <w:rPr>
          <w:rFonts w:ascii="Times New Roman" w:eastAsia="Times New Roman" w:hAnsi="Times New Roman" w:cs="Times New Roman"/>
          <w:b/>
        </w:rPr>
        <w:t>SOWA</w:t>
      </w:r>
    </w:p>
    <w:p w14:paraId="48F0FC3A"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Action Girls Africa</w:t>
      </w:r>
      <w:r w:rsidRPr="00202536">
        <w:rPr>
          <w:rFonts w:ascii="Times New Roman" w:eastAsia="Times New Roman" w:hAnsi="Times New Roman" w:cs="Times New Roman"/>
          <w:b/>
        </w:rPr>
        <w:t xml:space="preserve"> – AGA</w:t>
      </w:r>
    </w:p>
    <w:p w14:paraId="60092525"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Mother and Child Development Aid</w:t>
      </w:r>
      <w:r w:rsidRPr="00202536">
        <w:rPr>
          <w:rFonts w:ascii="Times New Roman" w:eastAsia="Times New Roman" w:hAnsi="Times New Roman" w:cs="Times New Roman"/>
          <w:b/>
        </w:rPr>
        <w:t xml:space="preserve"> – MaCDA</w:t>
      </w:r>
    </w:p>
    <w:p w14:paraId="59E2E1B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Resilience Organization – </w:t>
      </w:r>
      <w:r w:rsidRPr="00202536">
        <w:rPr>
          <w:rFonts w:ascii="Times New Roman" w:eastAsia="Times New Roman" w:hAnsi="Times New Roman" w:cs="Times New Roman"/>
          <w:b/>
        </w:rPr>
        <w:t>RO</w:t>
      </w:r>
    </w:p>
    <w:p w14:paraId="6FFB260A"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Eve Organization </w:t>
      </w:r>
    </w:p>
    <w:p w14:paraId="10EF3CAE"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Forum for Peace and Unity – </w:t>
      </w:r>
      <w:r w:rsidRPr="00202536">
        <w:rPr>
          <w:rFonts w:ascii="Times New Roman" w:eastAsia="Times New Roman" w:hAnsi="Times New Roman" w:cs="Times New Roman"/>
          <w:b/>
        </w:rPr>
        <w:t>FOPU</w:t>
      </w:r>
    </w:p>
    <w:p w14:paraId="44F79A2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United Nations Youth South Sudan- </w:t>
      </w:r>
      <w:r w:rsidRPr="00202536">
        <w:rPr>
          <w:rFonts w:ascii="Times New Roman" w:eastAsia="Times New Roman" w:hAnsi="Times New Roman" w:cs="Times New Roman"/>
          <w:b/>
        </w:rPr>
        <w:t>UNYSS</w:t>
      </w:r>
    </w:p>
    <w:p w14:paraId="69E2AEAD"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Foundation for Democracy and Accountable Governance – </w:t>
      </w:r>
      <w:r w:rsidRPr="00202536">
        <w:rPr>
          <w:rFonts w:ascii="Times New Roman" w:eastAsia="Times New Roman" w:hAnsi="Times New Roman" w:cs="Times New Roman"/>
          <w:b/>
        </w:rPr>
        <w:t>FODAG</w:t>
      </w:r>
    </w:p>
    <w:p w14:paraId="3854062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Peoples Demand Organization – </w:t>
      </w:r>
      <w:r w:rsidRPr="00202536">
        <w:rPr>
          <w:rFonts w:ascii="Times New Roman" w:eastAsia="Times New Roman" w:hAnsi="Times New Roman" w:cs="Times New Roman"/>
          <w:b/>
        </w:rPr>
        <w:t>PEDO</w:t>
      </w:r>
    </w:p>
    <w:p w14:paraId="0A7BED5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Peace and Development Collaborative Organization – </w:t>
      </w:r>
      <w:r w:rsidRPr="00202536">
        <w:rPr>
          <w:rFonts w:ascii="Times New Roman" w:eastAsia="Times New Roman" w:hAnsi="Times New Roman" w:cs="Times New Roman"/>
          <w:b/>
        </w:rPr>
        <w:t>PDCO</w:t>
      </w:r>
    </w:p>
    <w:p w14:paraId="4F4C0149"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Youth Vision South Sudan – </w:t>
      </w:r>
      <w:r w:rsidRPr="00202536">
        <w:rPr>
          <w:rFonts w:ascii="Times New Roman" w:eastAsia="Times New Roman" w:hAnsi="Times New Roman" w:cs="Times New Roman"/>
          <w:b/>
        </w:rPr>
        <w:t>YVSS</w:t>
      </w:r>
    </w:p>
    <w:p w14:paraId="31DA2496"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Centre for Human Rights, Governance and Peace – </w:t>
      </w:r>
      <w:r w:rsidRPr="00202536">
        <w:rPr>
          <w:rFonts w:ascii="Times New Roman" w:eastAsia="Times New Roman" w:hAnsi="Times New Roman" w:cs="Times New Roman"/>
          <w:b/>
        </w:rPr>
        <w:t>CHRGP</w:t>
      </w:r>
    </w:p>
    <w:p w14:paraId="18BA6AE2"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Junior Chamber International South Sudan</w:t>
      </w:r>
      <w:r w:rsidRPr="00202536">
        <w:rPr>
          <w:rFonts w:ascii="Times New Roman" w:eastAsia="Times New Roman" w:hAnsi="Times New Roman" w:cs="Times New Roman"/>
          <w:b/>
        </w:rPr>
        <w:t xml:space="preserve"> – JCI</w:t>
      </w:r>
    </w:p>
    <w:p w14:paraId="42A31227"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South Sudanese Network for Democracy &amp; Elections</w:t>
      </w:r>
      <w:r w:rsidRPr="00202536">
        <w:rPr>
          <w:rFonts w:ascii="Times New Roman" w:eastAsia="Times New Roman" w:hAnsi="Times New Roman" w:cs="Times New Roman"/>
          <w:b/>
        </w:rPr>
        <w:t xml:space="preserve"> – SSUNDE</w:t>
      </w:r>
    </w:p>
    <w:p w14:paraId="04FC48E6"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United Nations Association in South Sudan</w:t>
      </w:r>
      <w:r w:rsidRPr="00202536">
        <w:rPr>
          <w:rFonts w:ascii="Times New Roman" w:eastAsia="Times New Roman" w:hAnsi="Times New Roman" w:cs="Times New Roman"/>
          <w:b/>
        </w:rPr>
        <w:t xml:space="preserve"> – UNASS</w:t>
      </w:r>
    </w:p>
    <w:p w14:paraId="5D855427"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South Sudan Civil Society Alliance – </w:t>
      </w:r>
      <w:r w:rsidRPr="00202536">
        <w:rPr>
          <w:rFonts w:ascii="Times New Roman" w:eastAsia="Times New Roman" w:hAnsi="Times New Roman" w:cs="Times New Roman"/>
          <w:b/>
        </w:rPr>
        <w:t>SSCSA</w:t>
      </w:r>
    </w:p>
    <w:p w14:paraId="5EFA49A3"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South Sudan Association for the Visually Impaired</w:t>
      </w:r>
      <w:r w:rsidRPr="00202536">
        <w:rPr>
          <w:rFonts w:ascii="Times New Roman" w:eastAsia="Times New Roman" w:hAnsi="Times New Roman" w:cs="Times New Roman"/>
          <w:b/>
        </w:rPr>
        <w:t xml:space="preserve"> – SSAVI</w:t>
      </w:r>
    </w:p>
    <w:p w14:paraId="42E7DA84"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Equatoria State Union of Visually Impaired</w:t>
      </w:r>
      <w:r w:rsidRPr="00202536">
        <w:rPr>
          <w:rFonts w:ascii="Times New Roman" w:eastAsia="Times New Roman" w:hAnsi="Times New Roman" w:cs="Times New Roman"/>
          <w:b/>
        </w:rPr>
        <w:t xml:space="preserve"> -ESUVI</w:t>
      </w:r>
    </w:p>
    <w:p w14:paraId="53B6CDCC"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CISP</w:t>
      </w:r>
    </w:p>
    <w:p w14:paraId="2701EEC4"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SSNAD</w:t>
      </w:r>
    </w:p>
    <w:p w14:paraId="10319F03"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UPD</w:t>
      </w:r>
    </w:p>
    <w:p w14:paraId="5AADE658"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TAHURID</w:t>
      </w:r>
    </w:p>
    <w:p w14:paraId="5C6A96E8"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LWDA</w:t>
      </w:r>
    </w:p>
    <w:p w14:paraId="002C336D"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SSHRC</w:t>
      </w:r>
    </w:p>
    <w:p w14:paraId="3ABD9AB7"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PIDP</w:t>
      </w:r>
    </w:p>
    <w:p w14:paraId="16E52837"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MSI</w:t>
      </w:r>
    </w:p>
    <w:p w14:paraId="70447DA6"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WIPC</w:t>
      </w:r>
    </w:p>
    <w:p w14:paraId="0E9547F0"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SAADO</w:t>
      </w:r>
    </w:p>
    <w:p w14:paraId="0FF574C4" w14:textId="46850642" w:rsidR="00F124EB"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CIPO</w:t>
      </w:r>
    </w:p>
    <w:p w14:paraId="784DFE8B" w14:textId="77777777" w:rsidR="00202536" w:rsidRPr="00202536" w:rsidRDefault="00202536" w:rsidP="00202536">
      <w:pPr>
        <w:spacing w:after="0" w:line="360" w:lineRule="auto"/>
        <w:jc w:val="both"/>
        <w:rPr>
          <w:rFonts w:ascii="Times New Roman" w:hAnsi="Times New Roman" w:cs="Times New Roman"/>
          <w:b/>
        </w:rPr>
      </w:pPr>
    </w:p>
    <w:p w14:paraId="568D4DFB" w14:textId="77777777" w:rsidR="00F124EB" w:rsidRPr="00202536" w:rsidRDefault="00F124EB" w:rsidP="00202536">
      <w:pPr>
        <w:spacing w:after="0" w:line="360" w:lineRule="auto"/>
        <w:jc w:val="both"/>
        <w:rPr>
          <w:rFonts w:ascii="Times New Roman" w:hAnsi="Times New Roman" w:cs="Times New Roman"/>
          <w:b/>
          <w:sz w:val="24"/>
          <w:szCs w:val="24"/>
        </w:rPr>
      </w:pPr>
    </w:p>
    <w:p w14:paraId="05F57AAB" w14:textId="77777777" w:rsidR="00C54E0A" w:rsidRPr="00202536" w:rsidRDefault="00C54E0A" w:rsidP="00202536">
      <w:pPr>
        <w:pStyle w:val="ListParagraph"/>
        <w:numPr>
          <w:ilvl w:val="0"/>
          <w:numId w:val="25"/>
        </w:numPr>
        <w:spacing w:after="0" w:line="360" w:lineRule="auto"/>
        <w:jc w:val="both"/>
        <w:rPr>
          <w:rFonts w:ascii="Times New Roman" w:hAnsi="Times New Roman" w:cs="Times New Roman"/>
          <w:b/>
          <w:sz w:val="24"/>
          <w:szCs w:val="24"/>
        </w:rPr>
      </w:pPr>
      <w:r w:rsidRPr="00202536">
        <w:rPr>
          <w:rFonts w:ascii="Times New Roman" w:hAnsi="Times New Roman" w:cs="Times New Roman"/>
          <w:b/>
          <w:color w:val="000000" w:themeColor="text1"/>
          <w:sz w:val="24"/>
          <w:szCs w:val="24"/>
        </w:rPr>
        <w:lastRenderedPageBreak/>
        <w:t>Introduction</w:t>
      </w:r>
    </w:p>
    <w:p w14:paraId="356F957D" w14:textId="77777777" w:rsidR="00C54E0A" w:rsidRPr="00202536" w:rsidRDefault="00C54E0A" w:rsidP="00202536">
      <w:pPr>
        <w:pStyle w:val="ListParagraph"/>
        <w:autoSpaceDE w:val="0"/>
        <w:autoSpaceDN w:val="0"/>
        <w:adjustRightInd w:val="0"/>
        <w:spacing w:after="0" w:line="360" w:lineRule="auto"/>
        <w:ind w:left="1080"/>
        <w:jc w:val="both"/>
        <w:rPr>
          <w:rFonts w:ascii="Times New Roman" w:hAnsi="Times New Roman" w:cs="Times New Roman"/>
          <w:b/>
          <w:color w:val="000000" w:themeColor="text1"/>
          <w:sz w:val="24"/>
          <w:szCs w:val="24"/>
        </w:rPr>
      </w:pPr>
    </w:p>
    <w:p w14:paraId="0BC09AF3" w14:textId="0FCDB9B2" w:rsidR="009350D3" w:rsidRPr="00202536" w:rsidRDefault="00C54E0A"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59171516">
        <w:rPr>
          <w:rFonts w:ascii="Times New Roman" w:hAnsi="Times New Roman" w:cs="Times New Roman"/>
          <w:color w:val="000000" w:themeColor="text1"/>
          <w:sz w:val="24"/>
          <w:szCs w:val="24"/>
        </w:rPr>
        <w:t xml:space="preserve">South Sudan acceded to the United Nations Convention on the Elimination of </w:t>
      </w:r>
      <w:r w:rsidR="725DA252" w:rsidRPr="59171516">
        <w:rPr>
          <w:rFonts w:ascii="Times New Roman" w:hAnsi="Times New Roman" w:cs="Times New Roman"/>
          <w:color w:val="000000" w:themeColor="text1"/>
          <w:sz w:val="24"/>
          <w:szCs w:val="24"/>
        </w:rPr>
        <w:t>a</w:t>
      </w:r>
      <w:r w:rsidRPr="59171516">
        <w:rPr>
          <w:rFonts w:ascii="Times New Roman" w:hAnsi="Times New Roman" w:cs="Times New Roman"/>
          <w:color w:val="000000" w:themeColor="text1"/>
          <w:sz w:val="24"/>
          <w:szCs w:val="24"/>
        </w:rPr>
        <w:t>ll forms of Discrimination Against Women (CEDAW) on</w:t>
      </w:r>
      <w:r w:rsidR="00C06FAD" w:rsidRPr="59171516">
        <w:rPr>
          <w:rFonts w:ascii="Times New Roman" w:hAnsi="Times New Roman" w:cs="Times New Roman"/>
          <w:color w:val="000000" w:themeColor="text1"/>
          <w:sz w:val="24"/>
          <w:szCs w:val="24"/>
        </w:rPr>
        <w:t xml:space="preserve"> the 30</w:t>
      </w:r>
      <w:r w:rsidR="00C06FAD" w:rsidRPr="59171516">
        <w:rPr>
          <w:rFonts w:ascii="Times New Roman" w:hAnsi="Times New Roman" w:cs="Times New Roman"/>
          <w:color w:val="000000" w:themeColor="text1"/>
          <w:sz w:val="24"/>
          <w:szCs w:val="24"/>
          <w:vertAlign w:val="superscript"/>
        </w:rPr>
        <w:t>th</w:t>
      </w:r>
      <w:r w:rsidR="00C06FAD" w:rsidRPr="59171516">
        <w:rPr>
          <w:rFonts w:ascii="Times New Roman" w:hAnsi="Times New Roman" w:cs="Times New Roman"/>
          <w:color w:val="000000" w:themeColor="text1"/>
          <w:sz w:val="24"/>
          <w:szCs w:val="24"/>
        </w:rPr>
        <w:t xml:space="preserve"> April 2015 and</w:t>
      </w:r>
      <w:r w:rsidRPr="59171516">
        <w:rPr>
          <w:rFonts w:ascii="Times New Roman" w:hAnsi="Times New Roman" w:cs="Times New Roman"/>
          <w:color w:val="000000" w:themeColor="text1"/>
          <w:sz w:val="24"/>
          <w:szCs w:val="24"/>
        </w:rPr>
        <w:t xml:space="preserve"> </w:t>
      </w:r>
      <w:r w:rsidR="00C06FAD" w:rsidRPr="59171516">
        <w:rPr>
          <w:rFonts w:ascii="Times New Roman" w:hAnsi="Times New Roman" w:cs="Times New Roman"/>
          <w:color w:val="000000" w:themeColor="text1"/>
          <w:sz w:val="24"/>
          <w:szCs w:val="24"/>
        </w:rPr>
        <w:t xml:space="preserve">its Optional Protocol on </w:t>
      </w:r>
      <w:r w:rsidR="009350D3" w:rsidRPr="59171516">
        <w:rPr>
          <w:rFonts w:ascii="Times New Roman" w:hAnsi="Times New Roman" w:cs="Times New Roman"/>
          <w:color w:val="000000" w:themeColor="text1"/>
          <w:sz w:val="24"/>
          <w:szCs w:val="24"/>
        </w:rPr>
        <w:t>Individual Complaints Procedure,</w:t>
      </w:r>
      <w:r w:rsidR="00C06FAD" w:rsidRPr="59171516">
        <w:rPr>
          <w:rFonts w:ascii="Times New Roman" w:hAnsi="Times New Roman" w:cs="Times New Roman"/>
          <w:color w:val="000000" w:themeColor="text1"/>
          <w:sz w:val="24"/>
          <w:szCs w:val="24"/>
        </w:rPr>
        <w:t xml:space="preserve"> (CEDAW-OP) on the 30</w:t>
      </w:r>
      <w:r w:rsidR="00C06FAD" w:rsidRPr="59171516">
        <w:rPr>
          <w:rFonts w:ascii="Times New Roman" w:hAnsi="Times New Roman" w:cs="Times New Roman"/>
          <w:color w:val="000000" w:themeColor="text1"/>
          <w:sz w:val="24"/>
          <w:szCs w:val="24"/>
          <w:vertAlign w:val="superscript"/>
        </w:rPr>
        <w:t>th</w:t>
      </w:r>
      <w:r w:rsidR="00C06FAD" w:rsidRPr="59171516">
        <w:rPr>
          <w:rFonts w:ascii="Times New Roman" w:hAnsi="Times New Roman" w:cs="Times New Roman"/>
          <w:color w:val="000000" w:themeColor="text1"/>
          <w:sz w:val="24"/>
          <w:szCs w:val="24"/>
        </w:rPr>
        <w:t xml:space="preserve"> July 2015</w:t>
      </w:r>
      <w:r w:rsidRPr="59171516">
        <w:rPr>
          <w:rFonts w:ascii="Times New Roman" w:hAnsi="Times New Roman" w:cs="Times New Roman"/>
          <w:color w:val="000000" w:themeColor="text1"/>
          <w:sz w:val="24"/>
          <w:szCs w:val="24"/>
        </w:rPr>
        <w:t xml:space="preserve"> as a commitment towards protecting and p</w:t>
      </w:r>
      <w:r w:rsidR="00C06FAD" w:rsidRPr="59171516">
        <w:rPr>
          <w:rFonts w:ascii="Times New Roman" w:hAnsi="Times New Roman" w:cs="Times New Roman"/>
          <w:color w:val="000000" w:themeColor="text1"/>
          <w:sz w:val="24"/>
          <w:szCs w:val="24"/>
        </w:rPr>
        <w:t xml:space="preserve">romoting the rights of women </w:t>
      </w:r>
      <w:r w:rsidRPr="59171516">
        <w:rPr>
          <w:rFonts w:ascii="Times New Roman" w:hAnsi="Times New Roman" w:cs="Times New Roman"/>
          <w:color w:val="000000" w:themeColor="text1"/>
          <w:sz w:val="24"/>
          <w:szCs w:val="24"/>
        </w:rPr>
        <w:t>in South Sudan.  Aside from the treaties, South Sudan underwent the 2</w:t>
      </w:r>
      <w:r w:rsidRPr="59171516">
        <w:rPr>
          <w:rFonts w:ascii="Times New Roman" w:hAnsi="Times New Roman" w:cs="Times New Roman"/>
          <w:color w:val="000000" w:themeColor="text1"/>
          <w:sz w:val="24"/>
          <w:szCs w:val="24"/>
          <w:vertAlign w:val="superscript"/>
        </w:rPr>
        <w:t>nd</w:t>
      </w:r>
      <w:r w:rsidRPr="59171516">
        <w:rPr>
          <w:rFonts w:ascii="Times New Roman" w:hAnsi="Times New Roman" w:cs="Times New Roman"/>
          <w:color w:val="000000" w:themeColor="text1"/>
          <w:sz w:val="24"/>
          <w:szCs w:val="24"/>
        </w:rPr>
        <w:t xml:space="preserve"> cycle of the UPR process in November 2016 and received 233 recommendations (203 accepted and 30 noted). Out of the accepted recommendations,</w:t>
      </w:r>
      <w:r w:rsidR="1F7066CC" w:rsidRPr="59171516">
        <w:rPr>
          <w:rFonts w:ascii="Times New Roman" w:hAnsi="Times New Roman" w:cs="Times New Roman"/>
          <w:color w:val="000000" w:themeColor="text1"/>
          <w:sz w:val="24"/>
          <w:szCs w:val="24"/>
        </w:rPr>
        <w:t xml:space="preserve"> </w:t>
      </w:r>
      <w:r w:rsidR="00BA18AC" w:rsidRPr="59171516">
        <w:rPr>
          <w:rFonts w:ascii="Times New Roman" w:hAnsi="Times New Roman" w:cs="Times New Roman"/>
          <w:color w:val="000000" w:themeColor="text1"/>
          <w:sz w:val="24"/>
          <w:szCs w:val="24"/>
        </w:rPr>
        <w:t xml:space="preserve">33 </w:t>
      </w:r>
      <w:r w:rsidR="002A6C13" w:rsidRPr="59171516">
        <w:rPr>
          <w:rFonts w:ascii="Times New Roman" w:hAnsi="Times New Roman" w:cs="Times New Roman"/>
          <w:color w:val="000000" w:themeColor="text1"/>
          <w:sz w:val="24"/>
          <w:szCs w:val="24"/>
        </w:rPr>
        <w:t>were in relation to women</w:t>
      </w:r>
      <w:r w:rsidR="0066402B" w:rsidRPr="59171516">
        <w:rPr>
          <w:rFonts w:ascii="Times New Roman" w:hAnsi="Times New Roman" w:cs="Times New Roman"/>
          <w:color w:val="000000" w:themeColor="text1"/>
          <w:sz w:val="24"/>
          <w:szCs w:val="24"/>
        </w:rPr>
        <w:t>’</w:t>
      </w:r>
      <w:r w:rsidR="002A6C13" w:rsidRPr="59171516">
        <w:rPr>
          <w:rFonts w:ascii="Times New Roman" w:hAnsi="Times New Roman" w:cs="Times New Roman"/>
          <w:color w:val="000000" w:themeColor="text1"/>
          <w:sz w:val="24"/>
          <w:szCs w:val="24"/>
        </w:rPr>
        <w:t xml:space="preserve">s human rights </w:t>
      </w:r>
      <w:r w:rsidR="0066402B" w:rsidRPr="59171516">
        <w:rPr>
          <w:rFonts w:ascii="Times New Roman" w:hAnsi="Times New Roman" w:cs="Times New Roman"/>
          <w:color w:val="000000" w:themeColor="text1"/>
          <w:sz w:val="24"/>
          <w:szCs w:val="24"/>
        </w:rPr>
        <w:t>p</w:t>
      </w:r>
      <w:r w:rsidR="009350D3" w:rsidRPr="59171516">
        <w:rPr>
          <w:rFonts w:ascii="Times New Roman" w:hAnsi="Times New Roman" w:cs="Times New Roman"/>
          <w:color w:val="000000" w:themeColor="text1"/>
          <w:sz w:val="24"/>
          <w:szCs w:val="24"/>
        </w:rPr>
        <w:t>articularly on</w:t>
      </w:r>
      <w:r w:rsidR="00230AA2" w:rsidRPr="59171516">
        <w:rPr>
          <w:rFonts w:ascii="Times New Roman" w:hAnsi="Times New Roman" w:cs="Times New Roman"/>
          <w:color w:val="000000" w:themeColor="text1"/>
          <w:sz w:val="24"/>
          <w:szCs w:val="24"/>
        </w:rPr>
        <w:t xml:space="preserve"> Gender Based Violence</w:t>
      </w:r>
      <w:r w:rsidR="00FA7761" w:rsidRPr="59171516">
        <w:rPr>
          <w:rFonts w:ascii="Times New Roman" w:hAnsi="Times New Roman" w:cs="Times New Roman"/>
          <w:color w:val="000000" w:themeColor="text1"/>
          <w:sz w:val="24"/>
          <w:szCs w:val="24"/>
        </w:rPr>
        <w:t xml:space="preserve"> and other</w:t>
      </w:r>
      <w:r w:rsidRPr="59171516">
        <w:rPr>
          <w:rFonts w:ascii="Times New Roman" w:hAnsi="Times New Roman" w:cs="Times New Roman"/>
          <w:color w:val="000000" w:themeColor="text1"/>
          <w:sz w:val="24"/>
          <w:szCs w:val="24"/>
        </w:rPr>
        <w:t xml:space="preserve"> harmful cultural p</w:t>
      </w:r>
      <w:r w:rsidR="00FA7761" w:rsidRPr="59171516">
        <w:rPr>
          <w:rFonts w:ascii="Times New Roman" w:hAnsi="Times New Roman" w:cs="Times New Roman"/>
          <w:color w:val="000000" w:themeColor="text1"/>
          <w:sz w:val="24"/>
          <w:szCs w:val="24"/>
        </w:rPr>
        <w:t>ractices such as child marriage</w:t>
      </w:r>
      <w:r w:rsidRPr="59171516">
        <w:rPr>
          <w:rFonts w:ascii="Times New Roman" w:hAnsi="Times New Roman" w:cs="Times New Roman"/>
          <w:color w:val="000000" w:themeColor="text1"/>
          <w:sz w:val="24"/>
          <w:szCs w:val="24"/>
        </w:rPr>
        <w:t>.  South Sudan submitted its initial national report on the sta</w:t>
      </w:r>
      <w:r w:rsidR="00FA7761" w:rsidRPr="59171516">
        <w:rPr>
          <w:rFonts w:ascii="Times New Roman" w:hAnsi="Times New Roman" w:cs="Times New Roman"/>
          <w:color w:val="000000" w:themeColor="text1"/>
          <w:sz w:val="24"/>
          <w:szCs w:val="24"/>
        </w:rPr>
        <w:t xml:space="preserve">tus of implementation of CEDAW </w:t>
      </w:r>
      <w:r w:rsidR="009350D3" w:rsidRPr="59171516">
        <w:rPr>
          <w:rFonts w:ascii="Times New Roman" w:hAnsi="Times New Roman" w:cs="Times New Roman"/>
          <w:color w:val="000000" w:themeColor="text1"/>
          <w:sz w:val="24"/>
          <w:szCs w:val="24"/>
        </w:rPr>
        <w:t xml:space="preserve">to the South </w:t>
      </w:r>
      <w:r w:rsidRPr="59171516">
        <w:rPr>
          <w:rFonts w:ascii="Times New Roman" w:hAnsi="Times New Roman" w:cs="Times New Roman"/>
          <w:color w:val="000000" w:themeColor="text1"/>
          <w:sz w:val="24"/>
          <w:szCs w:val="24"/>
        </w:rPr>
        <w:t>S</w:t>
      </w:r>
      <w:r w:rsidR="009350D3" w:rsidRPr="59171516">
        <w:rPr>
          <w:rFonts w:ascii="Times New Roman" w:hAnsi="Times New Roman" w:cs="Times New Roman"/>
          <w:color w:val="000000" w:themeColor="text1"/>
          <w:sz w:val="24"/>
          <w:szCs w:val="24"/>
        </w:rPr>
        <w:t xml:space="preserve">udan </w:t>
      </w:r>
      <w:r w:rsidRPr="59171516">
        <w:rPr>
          <w:rFonts w:ascii="Times New Roman" w:hAnsi="Times New Roman" w:cs="Times New Roman"/>
          <w:color w:val="000000" w:themeColor="text1"/>
          <w:sz w:val="24"/>
          <w:szCs w:val="24"/>
        </w:rPr>
        <w:t>C</w:t>
      </w:r>
      <w:r w:rsidR="009350D3" w:rsidRPr="59171516">
        <w:rPr>
          <w:rFonts w:ascii="Times New Roman" w:hAnsi="Times New Roman" w:cs="Times New Roman"/>
          <w:color w:val="000000" w:themeColor="text1"/>
          <w:sz w:val="24"/>
          <w:szCs w:val="24"/>
        </w:rPr>
        <w:t xml:space="preserve">ivil </w:t>
      </w:r>
      <w:r w:rsidRPr="59171516">
        <w:rPr>
          <w:rFonts w:ascii="Times New Roman" w:hAnsi="Times New Roman" w:cs="Times New Roman"/>
          <w:color w:val="000000" w:themeColor="text1"/>
          <w:sz w:val="24"/>
          <w:szCs w:val="24"/>
        </w:rPr>
        <w:t>S</w:t>
      </w:r>
      <w:r w:rsidR="009350D3" w:rsidRPr="59171516">
        <w:rPr>
          <w:rFonts w:ascii="Times New Roman" w:hAnsi="Times New Roman" w:cs="Times New Roman"/>
          <w:color w:val="000000" w:themeColor="text1"/>
          <w:sz w:val="24"/>
          <w:szCs w:val="24"/>
        </w:rPr>
        <w:t xml:space="preserve">ociety </w:t>
      </w:r>
      <w:r w:rsidR="00BA18AC" w:rsidRPr="59171516">
        <w:rPr>
          <w:rFonts w:ascii="Times New Roman" w:hAnsi="Times New Roman" w:cs="Times New Roman"/>
          <w:color w:val="000000" w:themeColor="text1"/>
          <w:sz w:val="24"/>
          <w:szCs w:val="24"/>
        </w:rPr>
        <w:t xml:space="preserve">Coalition on the </w:t>
      </w:r>
      <w:r w:rsidRPr="59171516">
        <w:rPr>
          <w:rFonts w:ascii="Times New Roman" w:hAnsi="Times New Roman" w:cs="Times New Roman"/>
          <w:color w:val="000000" w:themeColor="text1"/>
          <w:sz w:val="24"/>
          <w:szCs w:val="24"/>
        </w:rPr>
        <w:t>U</w:t>
      </w:r>
      <w:r w:rsidR="009350D3" w:rsidRPr="59171516">
        <w:rPr>
          <w:rFonts w:ascii="Times New Roman" w:hAnsi="Times New Roman" w:cs="Times New Roman"/>
          <w:color w:val="000000" w:themeColor="text1"/>
          <w:sz w:val="24"/>
          <w:szCs w:val="24"/>
        </w:rPr>
        <w:t xml:space="preserve">niversal </w:t>
      </w:r>
      <w:r w:rsidRPr="59171516">
        <w:rPr>
          <w:rFonts w:ascii="Times New Roman" w:hAnsi="Times New Roman" w:cs="Times New Roman"/>
          <w:color w:val="000000" w:themeColor="text1"/>
          <w:sz w:val="24"/>
          <w:szCs w:val="24"/>
        </w:rPr>
        <w:t>P</w:t>
      </w:r>
      <w:r w:rsidR="009350D3" w:rsidRPr="59171516">
        <w:rPr>
          <w:rFonts w:ascii="Times New Roman" w:hAnsi="Times New Roman" w:cs="Times New Roman"/>
          <w:color w:val="000000" w:themeColor="text1"/>
          <w:sz w:val="24"/>
          <w:szCs w:val="24"/>
        </w:rPr>
        <w:t xml:space="preserve">eer </w:t>
      </w:r>
      <w:r w:rsidRPr="59171516">
        <w:rPr>
          <w:rFonts w:ascii="Times New Roman" w:hAnsi="Times New Roman" w:cs="Times New Roman"/>
          <w:color w:val="000000" w:themeColor="text1"/>
          <w:sz w:val="24"/>
          <w:szCs w:val="24"/>
        </w:rPr>
        <w:t>R</w:t>
      </w:r>
      <w:r w:rsidR="009350D3" w:rsidRPr="59171516">
        <w:rPr>
          <w:rFonts w:ascii="Times New Roman" w:hAnsi="Times New Roman" w:cs="Times New Roman"/>
          <w:color w:val="000000" w:themeColor="text1"/>
          <w:sz w:val="24"/>
          <w:szCs w:val="24"/>
        </w:rPr>
        <w:t>eview (SSCSC-UPR)</w:t>
      </w:r>
      <w:r w:rsidRPr="59171516">
        <w:rPr>
          <w:rFonts w:ascii="Times New Roman" w:hAnsi="Times New Roman" w:cs="Times New Roman"/>
          <w:color w:val="000000" w:themeColor="text1"/>
          <w:sz w:val="24"/>
          <w:szCs w:val="24"/>
        </w:rPr>
        <w:t xml:space="preserve"> in Oct 2019. </w:t>
      </w:r>
    </w:p>
    <w:p w14:paraId="19D556F3" w14:textId="77777777" w:rsidR="009350D3"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4C6AC10" w14:textId="5900FBAB" w:rsidR="00C54E0A"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Government efforts</w:t>
      </w:r>
      <w:r w:rsidR="00FA7761" w:rsidRPr="00202536">
        <w:rPr>
          <w:rFonts w:ascii="Times New Roman" w:hAnsi="Times New Roman" w:cs="Times New Roman"/>
          <w:color w:val="000000" w:themeColor="text1"/>
          <w:sz w:val="24"/>
          <w:szCs w:val="24"/>
        </w:rPr>
        <w:t xml:space="preserve"> towards promoting women</w:t>
      </w:r>
      <w:r w:rsidR="0066402B" w:rsidRPr="00202536">
        <w:rPr>
          <w:rFonts w:ascii="Times New Roman" w:hAnsi="Times New Roman" w:cs="Times New Roman"/>
          <w:color w:val="000000" w:themeColor="text1"/>
          <w:sz w:val="24"/>
          <w:szCs w:val="24"/>
        </w:rPr>
        <w:t>’</w:t>
      </w:r>
      <w:r w:rsidR="00FA7761" w:rsidRPr="00202536">
        <w:rPr>
          <w:rFonts w:ascii="Times New Roman" w:hAnsi="Times New Roman" w:cs="Times New Roman"/>
          <w:color w:val="000000" w:themeColor="text1"/>
          <w:sz w:val="24"/>
          <w:szCs w:val="24"/>
        </w:rPr>
        <w:t>s rights through policies and laws remain ineffective as women</w:t>
      </w:r>
      <w:r w:rsidR="0066402B" w:rsidRPr="00202536">
        <w:rPr>
          <w:rFonts w:ascii="Times New Roman" w:hAnsi="Times New Roman" w:cs="Times New Roman"/>
          <w:color w:val="000000" w:themeColor="text1"/>
          <w:sz w:val="24"/>
          <w:szCs w:val="24"/>
        </w:rPr>
        <w:t>’</w:t>
      </w:r>
      <w:r w:rsidR="00FA7761" w:rsidRPr="00202536">
        <w:rPr>
          <w:rFonts w:ascii="Times New Roman" w:hAnsi="Times New Roman" w:cs="Times New Roman"/>
          <w:color w:val="000000" w:themeColor="text1"/>
          <w:sz w:val="24"/>
          <w:szCs w:val="24"/>
        </w:rPr>
        <w:t>s rights continue to be violated. South Sudan is considered a difficult country for women with high levels of Sexual Gender Based Violence reported alongside the limited capacity to address them.</w:t>
      </w:r>
      <w:r w:rsidR="00FA7761" w:rsidRPr="00202536">
        <w:rPr>
          <w:rStyle w:val="FootnoteReference"/>
          <w:rFonts w:ascii="Times New Roman" w:hAnsi="Times New Roman" w:cs="Times New Roman"/>
          <w:color w:val="000000" w:themeColor="text1"/>
          <w:sz w:val="24"/>
          <w:szCs w:val="24"/>
        </w:rPr>
        <w:footnoteReference w:id="1"/>
      </w:r>
      <w:r w:rsidR="00C54E0A" w:rsidRPr="00202536">
        <w:rPr>
          <w:rFonts w:ascii="Times New Roman" w:hAnsi="Times New Roman" w:cs="Times New Roman"/>
          <w:color w:val="000000" w:themeColor="text1"/>
          <w:sz w:val="24"/>
          <w:szCs w:val="24"/>
        </w:rPr>
        <w:t xml:space="preserve"> </w:t>
      </w:r>
      <w:r w:rsidR="00421205" w:rsidRPr="00202536">
        <w:rPr>
          <w:rFonts w:ascii="Times New Roman" w:hAnsi="Times New Roman" w:cs="Times New Roman"/>
          <w:color w:val="000000" w:themeColor="text1"/>
          <w:sz w:val="24"/>
          <w:szCs w:val="24"/>
        </w:rPr>
        <w:t>One of the contributing factors is the civil war (2013 &amp; 2016)</w:t>
      </w:r>
      <w:r w:rsidR="00C54E0A" w:rsidRPr="00202536">
        <w:rPr>
          <w:rFonts w:ascii="Times New Roman" w:hAnsi="Times New Roman" w:cs="Times New Roman"/>
          <w:color w:val="000000" w:themeColor="text1"/>
          <w:sz w:val="24"/>
          <w:szCs w:val="24"/>
        </w:rPr>
        <w:t xml:space="preserve"> that saw a number of vi</w:t>
      </w:r>
      <w:r w:rsidR="00421205" w:rsidRPr="00202536">
        <w:rPr>
          <w:rFonts w:ascii="Times New Roman" w:hAnsi="Times New Roman" w:cs="Times New Roman"/>
          <w:color w:val="000000" w:themeColor="text1"/>
          <w:sz w:val="24"/>
          <w:szCs w:val="24"/>
        </w:rPr>
        <w:t>olations against women occur.</w:t>
      </w:r>
      <w:r w:rsidR="00C54E0A" w:rsidRPr="00202536">
        <w:rPr>
          <w:rFonts w:ascii="Times New Roman" w:hAnsi="Times New Roman" w:cs="Times New Roman"/>
          <w:color w:val="000000" w:themeColor="text1"/>
          <w:sz w:val="24"/>
          <w:szCs w:val="24"/>
        </w:rPr>
        <w:t xml:space="preserve"> The minimal support from the </w:t>
      </w:r>
      <w:r w:rsidR="00421205" w:rsidRPr="00202536">
        <w:rPr>
          <w:rFonts w:ascii="Times New Roman" w:hAnsi="Times New Roman" w:cs="Times New Roman"/>
          <w:color w:val="000000" w:themeColor="text1"/>
          <w:sz w:val="24"/>
          <w:szCs w:val="24"/>
        </w:rPr>
        <w:t>government towards realizing women</w:t>
      </w:r>
      <w:r w:rsidR="0066402B" w:rsidRPr="00202536">
        <w:rPr>
          <w:rFonts w:ascii="Times New Roman" w:hAnsi="Times New Roman" w:cs="Times New Roman"/>
          <w:color w:val="000000" w:themeColor="text1"/>
          <w:sz w:val="24"/>
          <w:szCs w:val="24"/>
        </w:rPr>
        <w:t>’</w:t>
      </w:r>
      <w:r w:rsidR="00421205" w:rsidRPr="00202536">
        <w:rPr>
          <w:rFonts w:ascii="Times New Roman" w:hAnsi="Times New Roman" w:cs="Times New Roman"/>
          <w:color w:val="000000" w:themeColor="text1"/>
          <w:sz w:val="24"/>
          <w:szCs w:val="24"/>
        </w:rPr>
        <w:t xml:space="preserve">s </w:t>
      </w:r>
      <w:r w:rsidR="00B05B8A">
        <w:rPr>
          <w:rFonts w:ascii="Times New Roman" w:hAnsi="Times New Roman" w:cs="Times New Roman"/>
          <w:color w:val="000000" w:themeColor="text1"/>
          <w:sz w:val="24"/>
          <w:szCs w:val="24"/>
        </w:rPr>
        <w:t xml:space="preserve">human rights </w:t>
      </w:r>
      <w:r w:rsidR="00B05B8A" w:rsidRPr="00202536">
        <w:rPr>
          <w:rFonts w:ascii="Times New Roman" w:hAnsi="Times New Roman" w:cs="Times New Roman"/>
          <w:color w:val="000000" w:themeColor="text1"/>
          <w:sz w:val="24"/>
          <w:szCs w:val="24"/>
        </w:rPr>
        <w:t>has</w:t>
      </w:r>
      <w:r w:rsidR="00421205" w:rsidRPr="00202536">
        <w:rPr>
          <w:rFonts w:ascii="Times New Roman" w:hAnsi="Times New Roman" w:cs="Times New Roman"/>
          <w:color w:val="000000" w:themeColor="text1"/>
          <w:sz w:val="24"/>
          <w:szCs w:val="24"/>
        </w:rPr>
        <w:t xml:space="preserve"> seen Non- Governmental Organizations, and others stakeholders providing services to the people of South Sudan. </w:t>
      </w:r>
      <w:r w:rsidR="00C54E0A" w:rsidRPr="00202536">
        <w:rPr>
          <w:rFonts w:ascii="Times New Roman" w:hAnsi="Times New Roman" w:cs="Times New Roman"/>
          <w:color w:val="000000" w:themeColor="text1"/>
          <w:sz w:val="24"/>
          <w:szCs w:val="24"/>
        </w:rPr>
        <w:t xml:space="preserve"> </w:t>
      </w:r>
    </w:p>
    <w:p w14:paraId="63E65D21" w14:textId="77777777" w:rsidR="009350D3"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54BF33D" w14:textId="68C8DD1C" w:rsidR="000B1185" w:rsidRPr="00202536" w:rsidRDefault="00C54E0A"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This shadow report provides supplementary information to South Sudan’s</w:t>
      </w:r>
      <w:r w:rsidR="00421205" w:rsidRPr="00202536">
        <w:rPr>
          <w:rFonts w:ascii="Times New Roman" w:hAnsi="Times New Roman" w:cs="Times New Roman"/>
          <w:color w:val="000000" w:themeColor="text1"/>
          <w:sz w:val="24"/>
          <w:szCs w:val="24"/>
        </w:rPr>
        <w:t xml:space="preserve"> Initial National</w:t>
      </w:r>
      <w:r w:rsidRPr="00202536">
        <w:rPr>
          <w:rFonts w:ascii="Times New Roman" w:hAnsi="Times New Roman" w:cs="Times New Roman"/>
          <w:color w:val="000000" w:themeColor="text1"/>
          <w:sz w:val="24"/>
          <w:szCs w:val="24"/>
        </w:rPr>
        <w:t xml:space="preserve"> report</w:t>
      </w:r>
      <w:r w:rsidR="00421205" w:rsidRPr="00202536">
        <w:rPr>
          <w:rFonts w:ascii="Times New Roman" w:hAnsi="Times New Roman" w:cs="Times New Roman"/>
          <w:color w:val="000000" w:themeColor="text1"/>
          <w:sz w:val="24"/>
          <w:szCs w:val="24"/>
        </w:rPr>
        <w:t xml:space="preserve"> on the implementation of the Convention on the Elimination of All forms of Discrimination Against Women (CEDAW).</w:t>
      </w:r>
      <w:r w:rsidRPr="00202536">
        <w:rPr>
          <w:rFonts w:ascii="Times New Roman" w:hAnsi="Times New Roman" w:cs="Times New Roman"/>
          <w:color w:val="000000" w:themeColor="text1"/>
          <w:sz w:val="24"/>
          <w:szCs w:val="24"/>
        </w:rPr>
        <w:t xml:space="preserve"> The</w:t>
      </w:r>
      <w:r w:rsidR="00421205" w:rsidRPr="00202536">
        <w:rPr>
          <w:rFonts w:ascii="Times New Roman" w:hAnsi="Times New Roman" w:cs="Times New Roman"/>
          <w:color w:val="000000" w:themeColor="text1"/>
          <w:sz w:val="24"/>
          <w:szCs w:val="24"/>
        </w:rPr>
        <w:t xml:space="preserve"> </w:t>
      </w:r>
      <w:r w:rsidRPr="00202536">
        <w:rPr>
          <w:rFonts w:ascii="Times New Roman" w:hAnsi="Times New Roman" w:cs="Times New Roman"/>
          <w:color w:val="000000" w:themeColor="text1"/>
          <w:sz w:val="24"/>
          <w:szCs w:val="24"/>
        </w:rPr>
        <w:t>SSCSC – UPR</w:t>
      </w:r>
      <w:r w:rsidR="00CA5348" w:rsidRPr="00202536">
        <w:rPr>
          <w:rFonts w:ascii="Times New Roman" w:hAnsi="Times New Roman" w:cs="Times New Roman"/>
          <w:color w:val="000000" w:themeColor="text1"/>
          <w:sz w:val="24"/>
          <w:szCs w:val="24"/>
        </w:rPr>
        <w:t xml:space="preserve"> focused on 3</w:t>
      </w:r>
      <w:r w:rsidRPr="00202536">
        <w:rPr>
          <w:rFonts w:ascii="Times New Roman" w:hAnsi="Times New Roman" w:cs="Times New Roman"/>
          <w:color w:val="000000" w:themeColor="text1"/>
          <w:sz w:val="24"/>
          <w:szCs w:val="24"/>
        </w:rPr>
        <w:t xml:space="preserve"> priority areas</w:t>
      </w:r>
      <w:r w:rsidR="009350D3" w:rsidRPr="00202536">
        <w:rPr>
          <w:rFonts w:ascii="Times New Roman" w:hAnsi="Times New Roman" w:cs="Times New Roman"/>
          <w:color w:val="000000" w:themeColor="text1"/>
          <w:sz w:val="24"/>
          <w:szCs w:val="24"/>
        </w:rPr>
        <w:t xml:space="preserve">; </w:t>
      </w:r>
      <w:r w:rsidR="00421205" w:rsidRPr="00202536">
        <w:rPr>
          <w:rFonts w:ascii="Times New Roman" w:hAnsi="Times New Roman" w:cs="Times New Roman"/>
          <w:color w:val="000000" w:themeColor="text1"/>
          <w:sz w:val="24"/>
          <w:szCs w:val="24"/>
        </w:rPr>
        <w:t xml:space="preserve">the rights to health, rights to education, marriage and family </w:t>
      </w:r>
      <w:r w:rsidR="00B05B8A" w:rsidRPr="00202536">
        <w:rPr>
          <w:rFonts w:ascii="Times New Roman" w:hAnsi="Times New Roman" w:cs="Times New Roman"/>
          <w:color w:val="000000" w:themeColor="text1"/>
          <w:sz w:val="24"/>
          <w:szCs w:val="24"/>
        </w:rPr>
        <w:t>relations.</w:t>
      </w:r>
      <w:r w:rsidRPr="00202536">
        <w:rPr>
          <w:rFonts w:ascii="Times New Roman" w:hAnsi="Times New Roman" w:cs="Times New Roman"/>
          <w:color w:val="000000" w:themeColor="text1"/>
          <w:sz w:val="24"/>
          <w:szCs w:val="24"/>
        </w:rPr>
        <w:t xml:space="preserve"> The report is a review of South Sudan’s commitments aft</w:t>
      </w:r>
      <w:r w:rsidR="00421205" w:rsidRPr="00202536">
        <w:rPr>
          <w:rFonts w:ascii="Times New Roman" w:hAnsi="Times New Roman" w:cs="Times New Roman"/>
          <w:color w:val="000000" w:themeColor="text1"/>
          <w:sz w:val="24"/>
          <w:szCs w:val="24"/>
        </w:rPr>
        <w:t xml:space="preserve">er the ratification of the CEDAW. This </w:t>
      </w:r>
      <w:r w:rsidRPr="00202536">
        <w:rPr>
          <w:rFonts w:ascii="Times New Roman" w:hAnsi="Times New Roman" w:cs="Times New Roman"/>
          <w:color w:val="000000" w:themeColor="text1"/>
          <w:sz w:val="24"/>
          <w:szCs w:val="24"/>
        </w:rPr>
        <w:t xml:space="preserve">report has been prepared by </w:t>
      </w:r>
      <w:r w:rsidR="003A3746" w:rsidRPr="00202536">
        <w:rPr>
          <w:rFonts w:ascii="Times New Roman" w:hAnsi="Times New Roman" w:cs="Times New Roman"/>
          <w:color w:val="000000" w:themeColor="text1"/>
          <w:sz w:val="24"/>
          <w:szCs w:val="24"/>
        </w:rPr>
        <w:t xml:space="preserve">SSCSC-UPR </w:t>
      </w:r>
      <w:r w:rsidRPr="00202536">
        <w:rPr>
          <w:rFonts w:ascii="Times New Roman" w:hAnsi="Times New Roman" w:cs="Times New Roman"/>
          <w:color w:val="000000" w:themeColor="text1"/>
          <w:sz w:val="24"/>
          <w:szCs w:val="24"/>
        </w:rPr>
        <w:t>with financial and technical support from Lutheran World Federation (LWF) - South Sudan Programme and United Nations Mission in South Sudan- Human Rights Division. (UNMISS -HRD)</w:t>
      </w:r>
    </w:p>
    <w:p w14:paraId="7A3E92C5" w14:textId="77777777" w:rsidR="003A3746" w:rsidRPr="00202536" w:rsidRDefault="003A3746"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2A62F45" w14:textId="39B37994" w:rsidR="000367D9" w:rsidRPr="00202536" w:rsidRDefault="000367D9" w:rsidP="00202536">
      <w:pPr>
        <w:pStyle w:val="ListParagraph"/>
        <w:numPr>
          <w:ilvl w:val="0"/>
          <w:numId w:val="25"/>
        </w:num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Methodology</w:t>
      </w:r>
    </w:p>
    <w:p w14:paraId="6C706EC3" w14:textId="52B4F54B" w:rsidR="000367D9" w:rsidRPr="00202536" w:rsidRDefault="000367D9"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This report is based on the evaluation of the commitments made by the State of South Sudan to domesticate and imple</w:t>
      </w:r>
      <w:r w:rsidR="00421205" w:rsidRPr="00202536">
        <w:rPr>
          <w:rFonts w:ascii="Times New Roman" w:hAnsi="Times New Roman" w:cs="Times New Roman"/>
          <w:color w:val="000000" w:themeColor="text1"/>
          <w:sz w:val="24"/>
          <w:szCs w:val="24"/>
        </w:rPr>
        <w:t>ment the provisions of the CEDAW so</w:t>
      </w:r>
      <w:r w:rsidRPr="00202536">
        <w:rPr>
          <w:rFonts w:ascii="Times New Roman" w:hAnsi="Times New Roman" w:cs="Times New Roman"/>
          <w:color w:val="000000" w:themeColor="text1"/>
          <w:sz w:val="24"/>
          <w:szCs w:val="24"/>
        </w:rPr>
        <w:t xml:space="preserve"> as to improve</w:t>
      </w:r>
      <w:r w:rsidR="00421205" w:rsidRPr="00202536">
        <w:rPr>
          <w:rFonts w:ascii="Times New Roman" w:hAnsi="Times New Roman" w:cs="Times New Roman"/>
          <w:color w:val="000000" w:themeColor="text1"/>
          <w:sz w:val="24"/>
          <w:szCs w:val="24"/>
        </w:rPr>
        <w:t xml:space="preserve"> women</w:t>
      </w:r>
      <w:r w:rsidR="0066402B" w:rsidRPr="00202536">
        <w:rPr>
          <w:rFonts w:ascii="Times New Roman" w:hAnsi="Times New Roman" w:cs="Times New Roman"/>
          <w:color w:val="000000" w:themeColor="text1"/>
          <w:sz w:val="24"/>
          <w:szCs w:val="24"/>
        </w:rPr>
        <w:t>’</w:t>
      </w:r>
      <w:r w:rsidR="00421205" w:rsidRPr="00202536">
        <w:rPr>
          <w:rFonts w:ascii="Times New Roman" w:hAnsi="Times New Roman" w:cs="Times New Roman"/>
          <w:color w:val="000000" w:themeColor="text1"/>
          <w:sz w:val="24"/>
          <w:szCs w:val="24"/>
        </w:rPr>
        <w:t>s rights in</w:t>
      </w:r>
      <w:r w:rsidRPr="00202536">
        <w:rPr>
          <w:rFonts w:ascii="Times New Roman" w:hAnsi="Times New Roman" w:cs="Times New Roman"/>
          <w:color w:val="000000" w:themeColor="text1"/>
          <w:sz w:val="24"/>
          <w:szCs w:val="24"/>
        </w:rPr>
        <w:t xml:space="preserve"> the country. The data</w:t>
      </w:r>
      <w:r w:rsidR="00CC735B" w:rsidRPr="00202536">
        <w:rPr>
          <w:rFonts w:ascii="Times New Roman" w:hAnsi="Times New Roman" w:cs="Times New Roman"/>
          <w:color w:val="000000" w:themeColor="text1"/>
          <w:sz w:val="24"/>
          <w:szCs w:val="24"/>
        </w:rPr>
        <w:t xml:space="preserve"> used in developing this report was generated from various sources both secondary (NGO’s, CSO’s, UN,) National legislation &amp; policy documents and primary data </w:t>
      </w:r>
      <w:r w:rsidR="003A3746" w:rsidRPr="00202536">
        <w:rPr>
          <w:rFonts w:ascii="Times New Roman" w:hAnsi="Times New Roman" w:cs="Times New Roman"/>
          <w:color w:val="000000" w:themeColor="text1"/>
          <w:sz w:val="24"/>
          <w:szCs w:val="24"/>
        </w:rPr>
        <w:t>through c</w:t>
      </w:r>
      <w:r w:rsidR="00A667F9" w:rsidRPr="00202536">
        <w:rPr>
          <w:rFonts w:ascii="Times New Roman" w:hAnsi="Times New Roman" w:cs="Times New Roman"/>
          <w:color w:val="000000" w:themeColor="text1"/>
          <w:sz w:val="24"/>
          <w:szCs w:val="24"/>
        </w:rPr>
        <w:t>onsultations</w:t>
      </w:r>
      <w:r w:rsidRPr="00202536">
        <w:rPr>
          <w:rFonts w:ascii="Times New Roman" w:hAnsi="Times New Roman" w:cs="Times New Roman"/>
          <w:color w:val="000000" w:themeColor="text1"/>
          <w:sz w:val="24"/>
          <w:szCs w:val="24"/>
        </w:rPr>
        <w:t xml:space="preserve"> with relevant government officials, and other stakeholders. </w:t>
      </w:r>
      <w:r w:rsidRPr="00202536">
        <w:rPr>
          <w:rFonts w:ascii="Times New Roman" w:hAnsi="Times New Roman" w:cs="Times New Roman"/>
          <w:sz w:val="24"/>
          <w:szCs w:val="24"/>
        </w:rPr>
        <w:t xml:space="preserve">A one-day validation workshop was held in February 2020 with participation from CSO’s, NGO’s, DPO’s, SSHRC and relevant government ministries. </w:t>
      </w:r>
    </w:p>
    <w:p w14:paraId="3056230E" w14:textId="77777777" w:rsidR="000367D9" w:rsidRPr="00202536" w:rsidRDefault="000367D9" w:rsidP="00202536">
      <w:pPr>
        <w:spacing w:after="0" w:line="360" w:lineRule="auto"/>
        <w:jc w:val="both"/>
        <w:rPr>
          <w:rFonts w:ascii="Times New Roman" w:hAnsi="Times New Roman" w:cs="Times New Roman"/>
          <w:sz w:val="24"/>
          <w:szCs w:val="24"/>
        </w:rPr>
      </w:pPr>
    </w:p>
    <w:p w14:paraId="738B9F6F" w14:textId="77777777" w:rsidR="000367D9" w:rsidRPr="00202536" w:rsidRDefault="000367D9" w:rsidP="00202536">
      <w:pPr>
        <w:spacing w:after="0" w:line="360" w:lineRule="auto"/>
        <w:jc w:val="both"/>
        <w:rPr>
          <w:rFonts w:ascii="Times New Roman" w:hAnsi="Times New Roman" w:cs="Times New Roman"/>
          <w:b/>
          <w:sz w:val="24"/>
          <w:szCs w:val="24"/>
        </w:rPr>
      </w:pPr>
    </w:p>
    <w:p w14:paraId="4E704CE0" w14:textId="77777777" w:rsidR="005A08CC" w:rsidRPr="00202536" w:rsidRDefault="005A08CC" w:rsidP="00202536">
      <w:pPr>
        <w:spacing w:after="0" w:line="360" w:lineRule="auto"/>
        <w:jc w:val="both"/>
        <w:rPr>
          <w:rFonts w:ascii="Times New Roman" w:hAnsi="Times New Roman" w:cs="Times New Roman"/>
          <w:b/>
          <w:sz w:val="24"/>
          <w:szCs w:val="24"/>
        </w:rPr>
      </w:pPr>
    </w:p>
    <w:p w14:paraId="4542086A" w14:textId="77777777" w:rsidR="005A08CC" w:rsidRPr="00202536" w:rsidRDefault="005A08CC" w:rsidP="00202536">
      <w:pPr>
        <w:spacing w:after="0" w:line="360" w:lineRule="auto"/>
        <w:jc w:val="both"/>
        <w:rPr>
          <w:rFonts w:ascii="Times New Roman" w:hAnsi="Times New Roman" w:cs="Times New Roman"/>
          <w:b/>
          <w:sz w:val="24"/>
          <w:szCs w:val="24"/>
        </w:rPr>
      </w:pPr>
    </w:p>
    <w:p w14:paraId="11499896" w14:textId="77777777" w:rsidR="005A08CC" w:rsidRPr="00202536" w:rsidRDefault="005A08CC" w:rsidP="00202536">
      <w:pPr>
        <w:spacing w:after="0" w:line="360" w:lineRule="auto"/>
        <w:jc w:val="both"/>
        <w:rPr>
          <w:rFonts w:ascii="Times New Roman" w:hAnsi="Times New Roman" w:cs="Times New Roman"/>
          <w:b/>
          <w:sz w:val="24"/>
          <w:szCs w:val="24"/>
        </w:rPr>
      </w:pPr>
    </w:p>
    <w:p w14:paraId="4F6F704F" w14:textId="77777777" w:rsidR="005A08CC" w:rsidRPr="00202536" w:rsidRDefault="005A08CC" w:rsidP="00202536">
      <w:pPr>
        <w:spacing w:after="0" w:line="360" w:lineRule="auto"/>
        <w:jc w:val="both"/>
        <w:rPr>
          <w:rFonts w:ascii="Times New Roman" w:hAnsi="Times New Roman" w:cs="Times New Roman"/>
          <w:b/>
          <w:sz w:val="24"/>
          <w:szCs w:val="24"/>
        </w:rPr>
      </w:pPr>
    </w:p>
    <w:p w14:paraId="01345AEC" w14:textId="77777777" w:rsidR="005A08CC" w:rsidRPr="00202536" w:rsidRDefault="005A08CC" w:rsidP="00202536">
      <w:pPr>
        <w:spacing w:after="0" w:line="360" w:lineRule="auto"/>
        <w:jc w:val="both"/>
        <w:rPr>
          <w:rFonts w:ascii="Times New Roman" w:hAnsi="Times New Roman" w:cs="Times New Roman"/>
          <w:b/>
          <w:sz w:val="24"/>
          <w:szCs w:val="24"/>
        </w:rPr>
      </w:pPr>
    </w:p>
    <w:p w14:paraId="5090C981" w14:textId="77777777" w:rsidR="005A08CC" w:rsidRPr="00202536" w:rsidRDefault="005A08CC" w:rsidP="00202536">
      <w:pPr>
        <w:spacing w:after="0" w:line="360" w:lineRule="auto"/>
        <w:jc w:val="both"/>
        <w:rPr>
          <w:rFonts w:ascii="Times New Roman" w:hAnsi="Times New Roman" w:cs="Times New Roman"/>
          <w:b/>
          <w:sz w:val="24"/>
          <w:szCs w:val="24"/>
        </w:rPr>
      </w:pPr>
    </w:p>
    <w:p w14:paraId="5D8F356D" w14:textId="77777777" w:rsidR="005A08CC" w:rsidRPr="00202536" w:rsidRDefault="005A08CC" w:rsidP="00202536">
      <w:pPr>
        <w:spacing w:after="0" w:line="360" w:lineRule="auto"/>
        <w:jc w:val="both"/>
        <w:rPr>
          <w:rFonts w:ascii="Times New Roman" w:hAnsi="Times New Roman" w:cs="Times New Roman"/>
          <w:b/>
          <w:sz w:val="24"/>
          <w:szCs w:val="24"/>
        </w:rPr>
      </w:pPr>
    </w:p>
    <w:p w14:paraId="5A017A8D" w14:textId="77777777" w:rsidR="005A08CC" w:rsidRPr="00202536" w:rsidRDefault="005A08CC" w:rsidP="00202536">
      <w:pPr>
        <w:spacing w:after="0" w:line="360" w:lineRule="auto"/>
        <w:jc w:val="both"/>
        <w:rPr>
          <w:rFonts w:ascii="Times New Roman" w:hAnsi="Times New Roman" w:cs="Times New Roman"/>
          <w:b/>
          <w:sz w:val="24"/>
          <w:szCs w:val="24"/>
        </w:rPr>
      </w:pPr>
    </w:p>
    <w:p w14:paraId="05C758E7" w14:textId="77777777" w:rsidR="005A08CC" w:rsidRPr="00202536" w:rsidRDefault="005A08CC" w:rsidP="00202536">
      <w:pPr>
        <w:spacing w:after="0" w:line="360" w:lineRule="auto"/>
        <w:jc w:val="both"/>
        <w:rPr>
          <w:rFonts w:ascii="Times New Roman" w:hAnsi="Times New Roman" w:cs="Times New Roman"/>
          <w:b/>
          <w:sz w:val="24"/>
          <w:szCs w:val="24"/>
        </w:rPr>
      </w:pPr>
    </w:p>
    <w:p w14:paraId="4BAA5C0D" w14:textId="77777777" w:rsidR="005A08CC" w:rsidRPr="00202536" w:rsidRDefault="005A08CC" w:rsidP="00202536">
      <w:pPr>
        <w:spacing w:after="0" w:line="360" w:lineRule="auto"/>
        <w:jc w:val="both"/>
        <w:rPr>
          <w:rFonts w:ascii="Times New Roman" w:hAnsi="Times New Roman" w:cs="Times New Roman"/>
          <w:b/>
          <w:sz w:val="24"/>
          <w:szCs w:val="24"/>
        </w:rPr>
      </w:pPr>
    </w:p>
    <w:p w14:paraId="619A3929" w14:textId="77777777" w:rsidR="005A08CC" w:rsidRPr="00202536" w:rsidRDefault="005A08CC" w:rsidP="00202536">
      <w:pPr>
        <w:spacing w:after="0" w:line="360" w:lineRule="auto"/>
        <w:jc w:val="both"/>
        <w:rPr>
          <w:rFonts w:ascii="Times New Roman" w:hAnsi="Times New Roman" w:cs="Times New Roman"/>
          <w:b/>
          <w:sz w:val="24"/>
          <w:szCs w:val="24"/>
        </w:rPr>
      </w:pPr>
    </w:p>
    <w:p w14:paraId="748FBCF2" w14:textId="77777777" w:rsidR="005A08CC" w:rsidRPr="00202536" w:rsidRDefault="005A08CC" w:rsidP="00202536">
      <w:pPr>
        <w:spacing w:after="0" w:line="360" w:lineRule="auto"/>
        <w:jc w:val="both"/>
        <w:rPr>
          <w:rFonts w:ascii="Times New Roman" w:hAnsi="Times New Roman" w:cs="Times New Roman"/>
          <w:b/>
          <w:sz w:val="24"/>
          <w:szCs w:val="24"/>
        </w:rPr>
      </w:pPr>
    </w:p>
    <w:p w14:paraId="49509510" w14:textId="77777777" w:rsidR="005A08CC" w:rsidRPr="00202536" w:rsidRDefault="005A08CC" w:rsidP="00202536">
      <w:pPr>
        <w:spacing w:after="0" w:line="360" w:lineRule="auto"/>
        <w:jc w:val="both"/>
        <w:rPr>
          <w:rFonts w:ascii="Times New Roman" w:hAnsi="Times New Roman" w:cs="Times New Roman"/>
          <w:b/>
          <w:sz w:val="24"/>
          <w:szCs w:val="24"/>
        </w:rPr>
      </w:pPr>
    </w:p>
    <w:p w14:paraId="3373581C" w14:textId="77777777" w:rsidR="005A08CC" w:rsidRPr="00202536" w:rsidRDefault="005A08CC" w:rsidP="00202536">
      <w:pPr>
        <w:spacing w:after="0" w:line="360" w:lineRule="auto"/>
        <w:jc w:val="both"/>
        <w:rPr>
          <w:rFonts w:ascii="Times New Roman" w:hAnsi="Times New Roman" w:cs="Times New Roman"/>
          <w:b/>
          <w:sz w:val="24"/>
          <w:szCs w:val="24"/>
        </w:rPr>
      </w:pPr>
    </w:p>
    <w:p w14:paraId="6B080715" w14:textId="77777777" w:rsidR="00F124EB" w:rsidRPr="00202536" w:rsidRDefault="00F124EB" w:rsidP="00202536">
      <w:pPr>
        <w:spacing w:after="0" w:line="360" w:lineRule="auto"/>
        <w:jc w:val="both"/>
        <w:rPr>
          <w:rFonts w:ascii="Times New Roman" w:hAnsi="Times New Roman" w:cs="Times New Roman"/>
          <w:b/>
          <w:sz w:val="24"/>
          <w:szCs w:val="24"/>
        </w:rPr>
      </w:pPr>
    </w:p>
    <w:p w14:paraId="2E049376" w14:textId="77777777" w:rsidR="00A667F9" w:rsidRPr="00202536" w:rsidRDefault="00A667F9" w:rsidP="00202536">
      <w:pPr>
        <w:spacing w:after="0" w:line="360" w:lineRule="auto"/>
        <w:jc w:val="both"/>
        <w:rPr>
          <w:rFonts w:ascii="Times New Roman" w:hAnsi="Times New Roman" w:cs="Times New Roman"/>
          <w:b/>
          <w:sz w:val="24"/>
          <w:szCs w:val="24"/>
        </w:rPr>
      </w:pPr>
    </w:p>
    <w:p w14:paraId="0099DFD3" w14:textId="77777777" w:rsidR="00A667F9" w:rsidRPr="00202536" w:rsidRDefault="00A667F9" w:rsidP="00202536">
      <w:pPr>
        <w:spacing w:after="0" w:line="360" w:lineRule="auto"/>
        <w:jc w:val="both"/>
        <w:rPr>
          <w:rFonts w:ascii="Times New Roman" w:hAnsi="Times New Roman" w:cs="Times New Roman"/>
          <w:b/>
          <w:sz w:val="24"/>
          <w:szCs w:val="24"/>
        </w:rPr>
      </w:pPr>
    </w:p>
    <w:p w14:paraId="2A2C5FD8" w14:textId="77777777" w:rsidR="00A667F9" w:rsidRPr="00202536" w:rsidRDefault="00A667F9" w:rsidP="00202536">
      <w:pPr>
        <w:spacing w:after="0" w:line="360" w:lineRule="auto"/>
        <w:jc w:val="both"/>
        <w:rPr>
          <w:rFonts w:ascii="Times New Roman" w:hAnsi="Times New Roman" w:cs="Times New Roman"/>
          <w:b/>
          <w:sz w:val="24"/>
          <w:szCs w:val="24"/>
        </w:rPr>
      </w:pPr>
    </w:p>
    <w:p w14:paraId="0365B22C" w14:textId="77777777" w:rsidR="00A667F9" w:rsidRPr="00202536" w:rsidRDefault="00A667F9" w:rsidP="00202536">
      <w:pPr>
        <w:spacing w:after="0" w:line="360" w:lineRule="auto"/>
        <w:jc w:val="both"/>
        <w:rPr>
          <w:rFonts w:ascii="Times New Roman" w:hAnsi="Times New Roman" w:cs="Times New Roman"/>
          <w:b/>
          <w:sz w:val="24"/>
          <w:szCs w:val="24"/>
        </w:rPr>
      </w:pPr>
    </w:p>
    <w:p w14:paraId="68027813" w14:textId="77777777" w:rsidR="00CA5348" w:rsidRPr="00202536" w:rsidRDefault="00CA5348" w:rsidP="00202536">
      <w:pPr>
        <w:spacing w:after="0" w:line="360" w:lineRule="auto"/>
        <w:jc w:val="both"/>
        <w:rPr>
          <w:rFonts w:ascii="Times New Roman" w:hAnsi="Times New Roman" w:cs="Times New Roman"/>
          <w:b/>
          <w:sz w:val="24"/>
          <w:szCs w:val="24"/>
        </w:rPr>
      </w:pPr>
    </w:p>
    <w:p w14:paraId="6F70F2A6" w14:textId="5029A096" w:rsidR="002326A8" w:rsidRPr="00202536" w:rsidRDefault="00F124EB"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 xml:space="preserve">ii) </w:t>
      </w:r>
      <w:r w:rsidR="00B322FC" w:rsidRPr="00202536">
        <w:rPr>
          <w:rFonts w:ascii="Times New Roman" w:hAnsi="Times New Roman" w:cs="Times New Roman"/>
          <w:b/>
          <w:sz w:val="24"/>
          <w:szCs w:val="24"/>
        </w:rPr>
        <w:t xml:space="preserve">GENERAL MEASURES OF IMPLEMENTATION </w:t>
      </w:r>
    </w:p>
    <w:p w14:paraId="7D441233" w14:textId="19D271C5" w:rsidR="00E729ED" w:rsidRPr="00202536" w:rsidRDefault="002326A8" w:rsidP="00202536">
      <w:pPr>
        <w:pStyle w:val="ListParagraph"/>
        <w:numPr>
          <w:ilvl w:val="0"/>
          <w:numId w:val="30"/>
        </w:numPr>
        <w:spacing w:after="0" w:line="360" w:lineRule="auto"/>
        <w:jc w:val="both"/>
        <w:rPr>
          <w:rFonts w:ascii="Times New Roman" w:eastAsia="Calibri" w:hAnsi="Times New Roman" w:cs="Times New Roman"/>
          <w:i/>
          <w:sz w:val="24"/>
          <w:szCs w:val="24"/>
        </w:rPr>
      </w:pPr>
      <w:r w:rsidRPr="00202536">
        <w:rPr>
          <w:rFonts w:ascii="Times New Roman" w:hAnsi="Times New Roman" w:cs="Times New Roman"/>
          <w:b/>
          <w:sz w:val="24"/>
          <w:szCs w:val="24"/>
        </w:rPr>
        <w:t>The Right to education: Article 1</w:t>
      </w:r>
    </w:p>
    <w:p w14:paraId="2BF30479" w14:textId="23863535" w:rsidR="00295644" w:rsidRDefault="00937E10" w:rsidP="59171516">
      <w:pPr>
        <w:spacing w:after="0" w:line="360" w:lineRule="auto"/>
        <w:jc w:val="both"/>
        <w:rPr>
          <w:rFonts w:ascii="Times New Roman" w:hAnsi="Times New Roman" w:cs="Times New Roman"/>
          <w:sz w:val="24"/>
          <w:szCs w:val="24"/>
        </w:rPr>
      </w:pPr>
      <w:r w:rsidRPr="00202536">
        <w:rPr>
          <w:rFonts w:ascii="Times New Roman" w:eastAsia="Calibri" w:hAnsi="Times New Roman" w:cs="Times New Roman"/>
          <w:sz w:val="24"/>
          <w:szCs w:val="24"/>
        </w:rPr>
        <w:t xml:space="preserve">The right to education </w:t>
      </w:r>
      <w:r w:rsidR="009C10BE" w:rsidRPr="00202536">
        <w:rPr>
          <w:rFonts w:ascii="Times New Roman" w:eastAsia="Calibri" w:hAnsi="Times New Roman" w:cs="Times New Roman"/>
          <w:sz w:val="24"/>
          <w:szCs w:val="24"/>
        </w:rPr>
        <w:t xml:space="preserve">is </w:t>
      </w:r>
      <w:r w:rsidR="00D84611" w:rsidRPr="00202536">
        <w:rPr>
          <w:rFonts w:ascii="Times New Roman" w:eastAsia="Calibri" w:hAnsi="Times New Roman" w:cs="Times New Roman"/>
          <w:sz w:val="24"/>
          <w:szCs w:val="24"/>
        </w:rPr>
        <w:t xml:space="preserve">guaranteed by the Transitional Constitution of the Republic of South </w:t>
      </w:r>
      <w:r w:rsidR="00134AAC" w:rsidRPr="00202536">
        <w:rPr>
          <w:rFonts w:ascii="Times New Roman" w:eastAsia="Calibri" w:hAnsi="Times New Roman" w:cs="Times New Roman"/>
          <w:sz w:val="24"/>
          <w:szCs w:val="24"/>
        </w:rPr>
        <w:t xml:space="preserve">Sudan </w:t>
      </w:r>
      <w:r w:rsidR="003A3746" w:rsidRPr="00202536">
        <w:rPr>
          <w:rFonts w:ascii="Times New Roman" w:eastAsia="Calibri" w:hAnsi="Times New Roman" w:cs="Times New Roman"/>
          <w:sz w:val="24"/>
          <w:szCs w:val="24"/>
        </w:rPr>
        <w:t xml:space="preserve">2011. </w:t>
      </w:r>
      <w:r w:rsidR="005249F8" w:rsidRPr="00202536">
        <w:rPr>
          <w:rFonts w:ascii="Times New Roman" w:eastAsia="Calibri" w:hAnsi="Times New Roman" w:cs="Times New Roman"/>
          <w:sz w:val="24"/>
          <w:szCs w:val="24"/>
        </w:rPr>
        <w:t>Article 29 provides for ‘</w:t>
      </w:r>
      <w:r w:rsidR="00D84611" w:rsidRPr="59171516">
        <w:rPr>
          <w:rFonts w:ascii="Times New Roman" w:eastAsia="Calibri" w:hAnsi="Times New Roman" w:cs="Times New Roman"/>
          <w:i/>
          <w:iCs/>
          <w:sz w:val="24"/>
          <w:szCs w:val="24"/>
        </w:rPr>
        <w:t>…access to education for all citizens without discrimination as to religion, race, and ethnicity, health status including HIV/AIDS, gender or disability’</w:t>
      </w:r>
      <w:r w:rsidR="005249F8" w:rsidRPr="00202536">
        <w:rPr>
          <w:rFonts w:ascii="Times New Roman" w:eastAsia="Calibri" w:hAnsi="Times New Roman" w:cs="Times New Roman"/>
          <w:sz w:val="24"/>
          <w:szCs w:val="24"/>
        </w:rPr>
        <w:t>. A</w:t>
      </w:r>
      <w:r w:rsidR="003A3746" w:rsidRPr="00202536">
        <w:rPr>
          <w:rFonts w:ascii="Times New Roman" w:eastAsia="Calibri" w:hAnsi="Times New Roman" w:cs="Times New Roman"/>
          <w:sz w:val="24"/>
          <w:szCs w:val="24"/>
        </w:rPr>
        <w:t>lthough</w:t>
      </w:r>
      <w:r w:rsidR="00713320" w:rsidRPr="00202536">
        <w:rPr>
          <w:rFonts w:ascii="Times New Roman" w:eastAsia="Calibri" w:hAnsi="Times New Roman" w:cs="Times New Roman"/>
          <w:sz w:val="24"/>
          <w:szCs w:val="24"/>
        </w:rPr>
        <w:t xml:space="preserve"> government </w:t>
      </w:r>
      <w:r w:rsidR="003A3746" w:rsidRPr="00202536">
        <w:rPr>
          <w:rFonts w:ascii="Times New Roman" w:eastAsia="Calibri" w:hAnsi="Times New Roman" w:cs="Times New Roman"/>
          <w:sz w:val="24"/>
          <w:szCs w:val="24"/>
        </w:rPr>
        <w:t>is</w:t>
      </w:r>
      <w:r w:rsidR="00D84611" w:rsidRPr="00202536">
        <w:rPr>
          <w:rFonts w:ascii="Times New Roman" w:eastAsia="Calibri" w:hAnsi="Times New Roman" w:cs="Times New Roman"/>
          <w:sz w:val="24"/>
          <w:szCs w:val="24"/>
        </w:rPr>
        <w:t xml:space="preserve"> bound to </w:t>
      </w:r>
      <w:r w:rsidR="003A3746" w:rsidRPr="00202536">
        <w:rPr>
          <w:rFonts w:ascii="Times New Roman" w:eastAsia="Calibri" w:hAnsi="Times New Roman" w:cs="Times New Roman"/>
          <w:sz w:val="24"/>
          <w:szCs w:val="24"/>
        </w:rPr>
        <w:t>ensure access to education for all, this has not been achieved</w:t>
      </w:r>
      <w:r w:rsidR="00690F00">
        <w:rPr>
          <w:rFonts w:ascii="Times New Roman" w:eastAsia="Calibri" w:hAnsi="Times New Roman" w:cs="Times New Roman"/>
          <w:sz w:val="24"/>
          <w:szCs w:val="24"/>
        </w:rPr>
        <w:t xml:space="preserve">. The </w:t>
      </w:r>
      <w:r w:rsidR="00B966EE" w:rsidRPr="00202536">
        <w:rPr>
          <w:rFonts w:ascii="Times New Roman" w:eastAsia="Calibri" w:hAnsi="Times New Roman" w:cs="Times New Roman"/>
          <w:sz w:val="24"/>
          <w:szCs w:val="24"/>
        </w:rPr>
        <w:t>literacy rate</w:t>
      </w:r>
      <w:r w:rsidR="00690F00">
        <w:rPr>
          <w:rFonts w:ascii="Times New Roman" w:eastAsia="Calibri" w:hAnsi="Times New Roman" w:cs="Times New Roman"/>
          <w:sz w:val="24"/>
          <w:szCs w:val="24"/>
        </w:rPr>
        <w:t xml:space="preserve"> stands at 34.52 % which is </w:t>
      </w:r>
      <w:r w:rsidR="00B966EE" w:rsidRPr="00202536">
        <w:rPr>
          <w:rFonts w:ascii="Times New Roman" w:eastAsia="Calibri" w:hAnsi="Times New Roman" w:cs="Times New Roman"/>
          <w:sz w:val="24"/>
          <w:szCs w:val="24"/>
        </w:rPr>
        <w:t xml:space="preserve">still worryingly </w:t>
      </w:r>
      <w:r w:rsidR="00690F00" w:rsidRPr="00202536">
        <w:rPr>
          <w:rFonts w:ascii="Times New Roman" w:eastAsia="Calibri" w:hAnsi="Times New Roman" w:cs="Times New Roman"/>
          <w:sz w:val="24"/>
          <w:szCs w:val="24"/>
        </w:rPr>
        <w:t>low</w:t>
      </w:r>
      <w:r w:rsidR="00690F00">
        <w:rPr>
          <w:rFonts w:ascii="Times New Roman" w:eastAsia="Calibri" w:hAnsi="Times New Roman" w:cs="Times New Roman"/>
          <w:sz w:val="24"/>
          <w:szCs w:val="24"/>
        </w:rPr>
        <w:t xml:space="preserve">. </w:t>
      </w:r>
      <w:r w:rsidR="00690F00">
        <w:rPr>
          <w:rStyle w:val="FootnoteReference"/>
          <w:rFonts w:ascii="Times New Roman" w:eastAsia="Calibri" w:hAnsi="Times New Roman" w:cs="Times New Roman"/>
          <w:sz w:val="24"/>
          <w:szCs w:val="24"/>
        </w:rPr>
        <w:footnoteReference w:id="2"/>
      </w:r>
      <w:r w:rsidR="00295644" w:rsidRPr="00202536">
        <w:rPr>
          <w:rFonts w:ascii="Times New Roman" w:eastAsia="Times New Roman" w:hAnsi="Times New Roman" w:cs="Times New Roman"/>
          <w:sz w:val="24"/>
          <w:szCs w:val="24"/>
        </w:rPr>
        <w:t>Furthermore, dropout rates remain very high, 72% of South Sudan children drop out of school before finishing primary education. (UNICEF)</w:t>
      </w:r>
      <w:r w:rsidR="00BA18AC">
        <w:rPr>
          <w:rStyle w:val="CommentReference"/>
        </w:rPr>
        <w:t>.</w:t>
      </w:r>
      <w:r w:rsidR="19EF9700" w:rsidRPr="59171516">
        <w:rPr>
          <w:rFonts w:ascii="Times New Roman" w:eastAsia="+mn-ea" w:hAnsi="Times New Roman" w:cs="Times New Roman"/>
          <w:sz w:val="24"/>
          <w:szCs w:val="24"/>
        </w:rPr>
        <w:t xml:space="preserve"> Notably, the majority of South Sudanese displaced to neighboring countries are women and children.</w:t>
      </w:r>
      <w:r w:rsidRPr="59171516">
        <w:rPr>
          <w:rStyle w:val="FootnoteReference"/>
          <w:rFonts w:ascii="Times New Roman" w:eastAsia="+mn-ea" w:hAnsi="Times New Roman" w:cs="Times New Roman"/>
          <w:sz w:val="24"/>
          <w:szCs w:val="24"/>
        </w:rPr>
        <w:footnoteReference w:id="3"/>
      </w:r>
      <w:r w:rsidR="19EF9700" w:rsidRPr="59171516">
        <w:rPr>
          <w:rFonts w:ascii="Times New Roman" w:eastAsia="+mn-ea" w:hAnsi="Times New Roman" w:cs="Times New Roman"/>
          <w:sz w:val="24"/>
          <w:szCs w:val="24"/>
        </w:rPr>
        <w:t xml:space="preserve"> </w:t>
      </w:r>
    </w:p>
    <w:p w14:paraId="7E87B9A1" w14:textId="77777777" w:rsidR="005832AD" w:rsidRPr="00202536" w:rsidRDefault="005832AD" w:rsidP="00202536">
      <w:pPr>
        <w:spacing w:after="0" w:line="360" w:lineRule="auto"/>
        <w:jc w:val="both"/>
        <w:rPr>
          <w:rFonts w:ascii="Times New Roman" w:eastAsia="Calibri" w:hAnsi="Times New Roman" w:cs="Times New Roman"/>
          <w:sz w:val="24"/>
          <w:szCs w:val="24"/>
        </w:rPr>
      </w:pPr>
    </w:p>
    <w:p w14:paraId="5FB05F3A" w14:textId="3F8E4D94" w:rsidR="00CB7E57" w:rsidRPr="00202536" w:rsidRDefault="00B029E3" w:rsidP="00202536">
      <w:pPr>
        <w:spacing w:after="0" w:line="360" w:lineRule="auto"/>
        <w:jc w:val="both"/>
        <w:rPr>
          <w:rFonts w:ascii="Times New Roman" w:eastAsia="Times New Roman" w:hAnsi="Times New Roman" w:cs="Times New Roman"/>
          <w:sz w:val="24"/>
          <w:szCs w:val="24"/>
        </w:rPr>
      </w:pPr>
      <w:r w:rsidRPr="00202536">
        <w:rPr>
          <w:rFonts w:ascii="Times New Roman" w:eastAsia="+mn-ea" w:hAnsi="Times New Roman" w:cs="Times New Roman"/>
          <w:color w:val="000000"/>
          <w:kern w:val="24"/>
          <w:sz w:val="24"/>
          <w:szCs w:val="24"/>
        </w:rPr>
        <w:t>South Sudan has some of the worst edu</w:t>
      </w:r>
      <w:r w:rsidR="001440F7">
        <w:rPr>
          <w:rFonts w:ascii="Times New Roman" w:eastAsia="+mn-ea" w:hAnsi="Times New Roman" w:cs="Times New Roman"/>
          <w:color w:val="000000"/>
          <w:kern w:val="24"/>
          <w:sz w:val="24"/>
          <w:szCs w:val="24"/>
        </w:rPr>
        <w:t>cational indicators in the world</w:t>
      </w:r>
      <w:r w:rsidRPr="00202536">
        <w:rPr>
          <w:rFonts w:ascii="Times New Roman" w:eastAsia="+mn-ea" w:hAnsi="Times New Roman" w:cs="Times New Roman"/>
          <w:color w:val="000000"/>
          <w:kern w:val="24"/>
          <w:sz w:val="24"/>
          <w:szCs w:val="24"/>
        </w:rPr>
        <w:t xml:space="preserve">, with education for girls being particularly </w:t>
      </w:r>
      <w:r w:rsidR="00A521D2" w:rsidRPr="00202536">
        <w:rPr>
          <w:rFonts w:ascii="Times New Roman" w:eastAsia="+mn-ea" w:hAnsi="Times New Roman" w:cs="Times New Roman"/>
          <w:color w:val="000000"/>
          <w:kern w:val="24"/>
          <w:sz w:val="24"/>
          <w:szCs w:val="24"/>
        </w:rPr>
        <w:t>low</w:t>
      </w:r>
      <w:r w:rsidRPr="00202536">
        <w:rPr>
          <w:rFonts w:ascii="Times New Roman" w:eastAsia="+mn-ea" w:hAnsi="Times New Roman" w:cs="Times New Roman"/>
          <w:color w:val="000000"/>
          <w:kern w:val="24"/>
          <w:sz w:val="24"/>
          <w:szCs w:val="24"/>
        </w:rPr>
        <w:t xml:space="preserve">. </w:t>
      </w:r>
      <w:r w:rsidR="00A521D2" w:rsidRPr="59171516">
        <w:rPr>
          <w:rFonts w:ascii="Times New Roman" w:eastAsia="+mn-ea" w:hAnsi="Times New Roman" w:cs="Times New Roman"/>
          <w:kern w:val="24"/>
          <w:sz w:val="24"/>
          <w:szCs w:val="24"/>
        </w:rPr>
        <w:t xml:space="preserve">According to World Bank, 2018, </w:t>
      </w:r>
      <w:r w:rsidRPr="59171516">
        <w:rPr>
          <w:rFonts w:ascii="Times New Roman" w:eastAsia="+mn-ea" w:hAnsi="Times New Roman" w:cs="Times New Roman"/>
          <w:kern w:val="24"/>
          <w:sz w:val="24"/>
          <w:szCs w:val="24"/>
        </w:rPr>
        <w:t>South Sudan is at the bottom</w:t>
      </w:r>
      <w:r w:rsidR="00A521D2" w:rsidRPr="59171516">
        <w:rPr>
          <w:rFonts w:ascii="Times New Roman" w:eastAsia="+mn-ea" w:hAnsi="Times New Roman" w:cs="Times New Roman"/>
          <w:kern w:val="24"/>
          <w:sz w:val="24"/>
          <w:szCs w:val="24"/>
        </w:rPr>
        <w:t xml:space="preserve"> of the list globally. </w:t>
      </w:r>
      <w:r w:rsidR="00B966EE" w:rsidRPr="00202536">
        <w:rPr>
          <w:rFonts w:ascii="Times New Roman" w:hAnsi="Times New Roman" w:cs="Times New Roman"/>
          <w:sz w:val="24"/>
          <w:szCs w:val="24"/>
        </w:rPr>
        <w:t>Girls are grossly underrepresented in the country’s education system in general</w:t>
      </w:r>
      <w:r w:rsidR="00CB7E57" w:rsidRPr="00202536">
        <w:rPr>
          <w:rFonts w:ascii="Times New Roman" w:hAnsi="Times New Roman" w:cs="Times New Roman"/>
          <w:sz w:val="24"/>
          <w:szCs w:val="24"/>
        </w:rPr>
        <w:t xml:space="preserve"> and this is evident in the low enrolment rates and subsequently low literacy levels for adult women</w:t>
      </w:r>
      <w:r w:rsidR="00B966EE" w:rsidRPr="00202536">
        <w:rPr>
          <w:rFonts w:ascii="Times New Roman" w:hAnsi="Times New Roman" w:cs="Times New Roman"/>
          <w:sz w:val="24"/>
          <w:szCs w:val="24"/>
        </w:rPr>
        <w:t xml:space="preserve">. </w:t>
      </w:r>
      <w:r w:rsidR="652E4027" w:rsidRPr="00202536">
        <w:rPr>
          <w:rFonts w:ascii="Times New Roman" w:hAnsi="Times New Roman" w:cs="Times New Roman"/>
          <w:sz w:val="24"/>
          <w:szCs w:val="24"/>
        </w:rPr>
        <w:t xml:space="preserve">Only </w:t>
      </w:r>
      <w:r w:rsidR="00CB7E57" w:rsidRPr="00202536">
        <w:rPr>
          <w:rFonts w:ascii="Times New Roman" w:eastAsia="Times New Roman" w:hAnsi="Times New Roman" w:cs="Times New Roman"/>
          <w:sz w:val="24"/>
          <w:szCs w:val="24"/>
        </w:rPr>
        <w:t>16% of the female population above the age of 35 is literate compared to 40% for males.</w:t>
      </w:r>
      <w:r w:rsidR="00CB7E57" w:rsidRPr="00202536">
        <w:rPr>
          <w:rStyle w:val="FootnoteReference"/>
          <w:rFonts w:ascii="Times New Roman" w:eastAsia="Times New Roman" w:hAnsi="Times New Roman" w:cs="Times New Roman"/>
          <w:sz w:val="24"/>
          <w:szCs w:val="24"/>
        </w:rPr>
        <w:footnoteReference w:id="4"/>
      </w:r>
    </w:p>
    <w:p w14:paraId="03E5D59C" w14:textId="77777777" w:rsidR="00CB7E57" w:rsidRPr="00202536" w:rsidRDefault="00CB7E57" w:rsidP="00202536">
      <w:pPr>
        <w:spacing w:after="0" w:line="360" w:lineRule="auto"/>
        <w:jc w:val="both"/>
        <w:rPr>
          <w:rFonts w:ascii="Times New Roman" w:eastAsia="Times New Roman" w:hAnsi="Times New Roman" w:cs="Times New Roman"/>
          <w:sz w:val="24"/>
          <w:szCs w:val="24"/>
        </w:rPr>
      </w:pPr>
    </w:p>
    <w:p w14:paraId="377B2870" w14:textId="14278620" w:rsidR="007E70F5" w:rsidRPr="005832AD" w:rsidRDefault="00CB7E57" w:rsidP="59171516">
      <w:pPr>
        <w:spacing w:after="0" w:line="360" w:lineRule="auto"/>
        <w:jc w:val="both"/>
        <w:rPr>
          <w:rFonts w:ascii="Times New Roman" w:eastAsia="+mn-ea" w:hAnsi="Times New Roman" w:cs="Times New Roman"/>
          <w:sz w:val="24"/>
          <w:szCs w:val="24"/>
        </w:rPr>
      </w:pPr>
      <w:r w:rsidRPr="00202536">
        <w:rPr>
          <w:rFonts w:ascii="Times New Roman" w:eastAsia="Times New Roman" w:hAnsi="Times New Roman" w:cs="Times New Roman"/>
          <w:sz w:val="24"/>
          <w:szCs w:val="24"/>
        </w:rPr>
        <w:t xml:space="preserve">There is visible gender disparity in enrolment rates with an estimated 81.4% of boys enrolling in primary school, compared to only 54.5% of girls. </w:t>
      </w:r>
      <w:r w:rsidRPr="00202536">
        <w:rPr>
          <w:rFonts w:ascii="Times New Roman" w:eastAsia="+mn-ea" w:hAnsi="Times New Roman" w:cs="Times New Roman"/>
          <w:kern w:val="24"/>
          <w:sz w:val="24"/>
          <w:szCs w:val="24"/>
        </w:rPr>
        <w:t xml:space="preserve">Only one out of ten (10%) </w:t>
      </w:r>
      <w:r w:rsidR="00077927" w:rsidRPr="00202536">
        <w:rPr>
          <w:rFonts w:ascii="Times New Roman" w:eastAsia="+mn-ea" w:hAnsi="Times New Roman" w:cs="Times New Roman"/>
          <w:kern w:val="24"/>
          <w:sz w:val="24"/>
          <w:szCs w:val="24"/>
        </w:rPr>
        <w:t>girls</w:t>
      </w:r>
      <w:r w:rsidRPr="00202536">
        <w:rPr>
          <w:rFonts w:ascii="Times New Roman" w:eastAsia="+mn-ea" w:hAnsi="Times New Roman" w:cs="Times New Roman"/>
          <w:kern w:val="24"/>
          <w:sz w:val="24"/>
          <w:szCs w:val="24"/>
        </w:rPr>
        <w:t xml:space="preserve"> complete primary education, whilst in secondary schools, girls make up just one third of enrolled pupils.</w:t>
      </w:r>
      <w:r w:rsidRPr="00202536">
        <w:rPr>
          <w:rFonts w:ascii="Times New Roman" w:eastAsia="Calibri" w:hAnsi="Times New Roman" w:cs="Times New Roman"/>
          <w:sz w:val="24"/>
          <w:szCs w:val="24"/>
        </w:rPr>
        <w:t xml:space="preserve"> </w:t>
      </w:r>
      <w:r w:rsidR="00077927">
        <w:rPr>
          <w:rFonts w:ascii="Times New Roman" w:eastAsia="Calibri" w:hAnsi="Times New Roman" w:cs="Times New Roman"/>
          <w:sz w:val="24"/>
          <w:szCs w:val="24"/>
        </w:rPr>
        <w:t xml:space="preserve">According to a report by UNESCO (2018) </w:t>
      </w:r>
      <w:r w:rsidRPr="00202536">
        <w:rPr>
          <w:rFonts w:ascii="Times New Roman" w:eastAsia="Calibri" w:hAnsi="Times New Roman" w:cs="Times New Roman"/>
          <w:sz w:val="24"/>
          <w:szCs w:val="24"/>
        </w:rPr>
        <w:t xml:space="preserve">Institute of Statistics, MOGEI South Sudan and Global Partnership for Education, </w:t>
      </w:r>
      <w:r w:rsidRPr="00202536">
        <w:rPr>
          <w:rFonts w:ascii="Times New Roman" w:eastAsia="Times New Roman" w:hAnsi="Times New Roman" w:cs="Times New Roman"/>
          <w:sz w:val="24"/>
          <w:szCs w:val="24"/>
        </w:rPr>
        <w:t>the situation facing girls at all ages is particularly alarming. About 60% of 7-year-old girls are not in school and this gap widens as the children grow older.  While 10.6% of boys were in secondary school at age 16, this was the case for only 1.3% of 16-year-old girls.</w:t>
      </w:r>
      <w:r w:rsidRPr="00202536">
        <w:rPr>
          <w:rStyle w:val="FootnoteReference"/>
          <w:rFonts w:ascii="Times New Roman" w:eastAsia="Times New Roman" w:hAnsi="Times New Roman" w:cs="Times New Roman"/>
          <w:sz w:val="24"/>
          <w:szCs w:val="24"/>
        </w:rPr>
        <w:footnoteReference w:id="5"/>
      </w:r>
      <w:r w:rsidRPr="00202536">
        <w:rPr>
          <w:rFonts w:ascii="Times New Roman" w:hAnsi="Times New Roman" w:cs="Times New Roman"/>
          <w:sz w:val="24"/>
          <w:szCs w:val="24"/>
        </w:rPr>
        <w:t xml:space="preserve"> </w:t>
      </w:r>
      <w:r w:rsidR="00295644" w:rsidRPr="00202536">
        <w:rPr>
          <w:rFonts w:ascii="Times New Roman" w:hAnsi="Times New Roman" w:cs="Times New Roman"/>
          <w:sz w:val="24"/>
          <w:szCs w:val="24"/>
        </w:rPr>
        <w:t>Dropout rates remain high for girls.</w:t>
      </w:r>
      <w:r w:rsidR="005832AD">
        <w:rPr>
          <w:rFonts w:ascii="Times New Roman" w:hAnsi="Times New Roman" w:cs="Times New Roman"/>
          <w:sz w:val="24"/>
          <w:szCs w:val="24"/>
        </w:rPr>
        <w:t xml:space="preserve"> </w:t>
      </w:r>
      <w:r w:rsidR="0035402A" w:rsidRPr="00202536">
        <w:rPr>
          <w:rFonts w:ascii="Times New Roman" w:eastAsia="Calibri" w:hAnsi="Times New Roman" w:cs="Times New Roman"/>
          <w:sz w:val="24"/>
          <w:szCs w:val="24"/>
        </w:rPr>
        <w:t xml:space="preserve">This is attributed to </w:t>
      </w:r>
      <w:r w:rsidR="0035402A" w:rsidRPr="00202536">
        <w:rPr>
          <w:rFonts w:ascii="Times New Roman" w:eastAsia="+mn-ea" w:hAnsi="Times New Roman" w:cs="Times New Roman"/>
          <w:color w:val="000000"/>
          <w:kern w:val="24"/>
          <w:sz w:val="24"/>
          <w:szCs w:val="24"/>
        </w:rPr>
        <w:t>c</w:t>
      </w:r>
      <w:r w:rsidR="00B029E3" w:rsidRPr="00202536">
        <w:rPr>
          <w:rFonts w:ascii="Times New Roman" w:eastAsia="+mn-ea" w:hAnsi="Times New Roman" w:cs="Times New Roman"/>
          <w:color w:val="000000"/>
          <w:kern w:val="24"/>
          <w:sz w:val="24"/>
          <w:szCs w:val="24"/>
        </w:rPr>
        <w:t xml:space="preserve">ultural barriers </w:t>
      </w:r>
      <w:r w:rsidR="00AF1397" w:rsidRPr="00202536">
        <w:rPr>
          <w:rFonts w:ascii="Times New Roman" w:eastAsia="+mn-ea" w:hAnsi="Times New Roman" w:cs="Times New Roman"/>
          <w:color w:val="000000"/>
          <w:kern w:val="24"/>
          <w:sz w:val="24"/>
          <w:szCs w:val="24"/>
        </w:rPr>
        <w:t xml:space="preserve">and harmful practices </w:t>
      </w:r>
      <w:r w:rsidR="00B029E3" w:rsidRPr="00202536">
        <w:rPr>
          <w:rFonts w:ascii="Times New Roman" w:eastAsia="+mn-ea" w:hAnsi="Times New Roman" w:cs="Times New Roman"/>
          <w:kern w:val="24"/>
          <w:sz w:val="24"/>
          <w:szCs w:val="24"/>
        </w:rPr>
        <w:t xml:space="preserve">such as early and forced marriage, </w:t>
      </w:r>
      <w:r w:rsidR="00AF1397" w:rsidRPr="00202536">
        <w:rPr>
          <w:rFonts w:ascii="Times New Roman" w:eastAsia="+mn-ea" w:hAnsi="Times New Roman" w:cs="Times New Roman"/>
          <w:kern w:val="24"/>
          <w:sz w:val="24"/>
          <w:szCs w:val="24"/>
        </w:rPr>
        <w:t xml:space="preserve">the </w:t>
      </w:r>
      <w:r w:rsidR="0035402A" w:rsidRPr="00202536">
        <w:rPr>
          <w:rFonts w:ascii="Times New Roman" w:eastAsia="+mn-ea" w:hAnsi="Times New Roman" w:cs="Times New Roman"/>
          <w:kern w:val="24"/>
          <w:sz w:val="24"/>
          <w:szCs w:val="24"/>
        </w:rPr>
        <w:t xml:space="preserve">gendered division </w:t>
      </w:r>
      <w:r w:rsidR="4568ADCE" w:rsidRPr="00202536">
        <w:rPr>
          <w:rFonts w:ascii="Times New Roman" w:eastAsia="+mn-ea" w:hAnsi="Times New Roman" w:cs="Times New Roman"/>
          <w:kern w:val="24"/>
          <w:sz w:val="24"/>
          <w:szCs w:val="24"/>
        </w:rPr>
        <w:t>within the home</w:t>
      </w:r>
      <w:r w:rsidR="00AF1397" w:rsidRPr="00202536">
        <w:rPr>
          <w:rFonts w:ascii="Times New Roman" w:eastAsia="+mn-ea" w:hAnsi="Times New Roman" w:cs="Times New Roman"/>
          <w:kern w:val="24"/>
          <w:sz w:val="24"/>
          <w:szCs w:val="24"/>
        </w:rPr>
        <w:t>,</w:t>
      </w:r>
      <w:r w:rsidR="0035402A" w:rsidRPr="00202536">
        <w:rPr>
          <w:rFonts w:ascii="Times New Roman" w:eastAsia="+mn-ea" w:hAnsi="Times New Roman" w:cs="Times New Roman"/>
          <w:kern w:val="24"/>
          <w:sz w:val="24"/>
          <w:szCs w:val="24"/>
        </w:rPr>
        <w:t xml:space="preserve"> </w:t>
      </w:r>
      <w:r w:rsidR="00092B64" w:rsidRPr="00202536">
        <w:rPr>
          <w:rFonts w:ascii="Times New Roman" w:eastAsia="+mn-ea" w:hAnsi="Times New Roman" w:cs="Times New Roman"/>
          <w:kern w:val="24"/>
          <w:sz w:val="24"/>
          <w:szCs w:val="24"/>
        </w:rPr>
        <w:t>negative att</w:t>
      </w:r>
      <w:r w:rsidR="00AF1397" w:rsidRPr="00202536">
        <w:rPr>
          <w:rFonts w:ascii="Times New Roman" w:eastAsia="+mn-ea" w:hAnsi="Times New Roman" w:cs="Times New Roman"/>
          <w:kern w:val="24"/>
          <w:sz w:val="24"/>
          <w:szCs w:val="24"/>
        </w:rPr>
        <w:t xml:space="preserve">itudes towards female </w:t>
      </w:r>
      <w:r w:rsidR="00AF1397" w:rsidRPr="00202536">
        <w:rPr>
          <w:rFonts w:ascii="Times New Roman" w:eastAsia="+mn-ea" w:hAnsi="Times New Roman" w:cs="Times New Roman"/>
          <w:kern w:val="24"/>
          <w:sz w:val="24"/>
          <w:szCs w:val="24"/>
        </w:rPr>
        <w:lastRenderedPageBreak/>
        <w:t>education (f</w:t>
      </w:r>
      <w:r w:rsidR="00DF4B5A" w:rsidRPr="00202536">
        <w:rPr>
          <w:rFonts w:ascii="Times New Roman" w:eastAsia="+mn-ea" w:hAnsi="Times New Roman" w:cs="Times New Roman"/>
          <w:kern w:val="24"/>
          <w:sz w:val="24"/>
          <w:szCs w:val="24"/>
        </w:rPr>
        <w:t xml:space="preserve">or </w:t>
      </w:r>
      <w:r w:rsidR="00AF1397" w:rsidRPr="00202536">
        <w:rPr>
          <w:rFonts w:ascii="Times New Roman" w:eastAsia="+mn-ea" w:hAnsi="Times New Roman" w:cs="Times New Roman"/>
          <w:kern w:val="24"/>
          <w:sz w:val="24"/>
          <w:szCs w:val="24"/>
        </w:rPr>
        <w:t>example,</w:t>
      </w:r>
      <w:r w:rsidR="00545F41" w:rsidRPr="00202536">
        <w:rPr>
          <w:rFonts w:ascii="Times New Roman" w:eastAsia="+mn-ea" w:hAnsi="Times New Roman" w:cs="Times New Roman"/>
          <w:kern w:val="24"/>
          <w:sz w:val="24"/>
          <w:szCs w:val="24"/>
        </w:rPr>
        <w:t xml:space="preserve"> some</w:t>
      </w:r>
      <w:r w:rsidR="00092B64" w:rsidRPr="00202536">
        <w:rPr>
          <w:rFonts w:ascii="Times New Roman" w:eastAsia="+mn-ea" w:hAnsi="Times New Roman" w:cs="Times New Roman"/>
          <w:kern w:val="24"/>
          <w:sz w:val="24"/>
          <w:szCs w:val="24"/>
        </w:rPr>
        <w:t xml:space="preserve"> </w:t>
      </w:r>
      <w:r w:rsidR="00AF1397" w:rsidRPr="00202536">
        <w:rPr>
          <w:rFonts w:ascii="Times New Roman" w:eastAsia="+mn-ea" w:hAnsi="Times New Roman" w:cs="Times New Roman"/>
          <w:kern w:val="24"/>
          <w:sz w:val="24"/>
          <w:szCs w:val="24"/>
        </w:rPr>
        <w:t xml:space="preserve">community </w:t>
      </w:r>
      <w:r w:rsidR="00092B64" w:rsidRPr="00202536">
        <w:rPr>
          <w:rFonts w:ascii="Times New Roman" w:eastAsia="+mn-ea" w:hAnsi="Times New Roman" w:cs="Times New Roman"/>
          <w:kern w:val="24"/>
          <w:sz w:val="24"/>
          <w:szCs w:val="24"/>
        </w:rPr>
        <w:t xml:space="preserve">members </w:t>
      </w:r>
      <w:r w:rsidR="00AC4C15" w:rsidRPr="00202536">
        <w:rPr>
          <w:rFonts w:ascii="Times New Roman" w:eastAsia="+mn-ea" w:hAnsi="Times New Roman" w:cs="Times New Roman"/>
          <w:kern w:val="24"/>
          <w:sz w:val="24"/>
          <w:szCs w:val="24"/>
        </w:rPr>
        <w:t xml:space="preserve">believe </w:t>
      </w:r>
      <w:r w:rsidR="00AF1397" w:rsidRPr="00202536">
        <w:rPr>
          <w:rFonts w:ascii="Times New Roman" w:eastAsia="+mn-ea" w:hAnsi="Times New Roman" w:cs="Times New Roman"/>
          <w:kern w:val="24"/>
          <w:sz w:val="24"/>
          <w:szCs w:val="24"/>
        </w:rPr>
        <w:t xml:space="preserve">that </w:t>
      </w:r>
      <w:r w:rsidR="00AC4C15" w:rsidRPr="00202536">
        <w:rPr>
          <w:rFonts w:ascii="Times New Roman" w:eastAsia="+mn-ea" w:hAnsi="Times New Roman" w:cs="Times New Roman"/>
          <w:kern w:val="24"/>
          <w:sz w:val="24"/>
          <w:szCs w:val="24"/>
        </w:rPr>
        <w:t>educated</w:t>
      </w:r>
      <w:r w:rsidR="00B029E3" w:rsidRPr="00202536">
        <w:rPr>
          <w:rFonts w:ascii="Times New Roman" w:eastAsia="+mn-ea" w:hAnsi="Times New Roman" w:cs="Times New Roman"/>
          <w:kern w:val="24"/>
          <w:sz w:val="24"/>
          <w:szCs w:val="24"/>
        </w:rPr>
        <w:t xml:space="preserve"> girls will becom</w:t>
      </w:r>
      <w:r w:rsidR="0035402A" w:rsidRPr="00202536">
        <w:rPr>
          <w:rFonts w:ascii="Times New Roman" w:eastAsia="+mn-ea" w:hAnsi="Times New Roman" w:cs="Times New Roman"/>
          <w:kern w:val="24"/>
          <w:sz w:val="24"/>
          <w:szCs w:val="24"/>
        </w:rPr>
        <w:t xml:space="preserve">e </w:t>
      </w:r>
      <w:r w:rsidR="00AC4C15" w:rsidRPr="00202536">
        <w:rPr>
          <w:rFonts w:ascii="Times New Roman" w:eastAsia="+mn-ea" w:hAnsi="Times New Roman" w:cs="Times New Roman"/>
          <w:kern w:val="24"/>
          <w:sz w:val="24"/>
          <w:szCs w:val="24"/>
        </w:rPr>
        <w:t>prostitutes</w:t>
      </w:r>
      <w:r w:rsidR="00AF1397" w:rsidRPr="00202536">
        <w:rPr>
          <w:rFonts w:ascii="Times New Roman" w:eastAsia="+mn-ea" w:hAnsi="Times New Roman" w:cs="Times New Roman"/>
          <w:kern w:val="24"/>
          <w:sz w:val="24"/>
          <w:szCs w:val="24"/>
        </w:rPr>
        <w:t>)</w:t>
      </w:r>
      <w:r w:rsidR="00AC4C15" w:rsidRPr="00202536">
        <w:rPr>
          <w:rFonts w:ascii="Times New Roman" w:eastAsia="+mn-ea" w:hAnsi="Times New Roman" w:cs="Times New Roman"/>
          <w:kern w:val="24"/>
          <w:sz w:val="24"/>
          <w:szCs w:val="24"/>
        </w:rPr>
        <w:t xml:space="preserve"> and political instability that greatly affect</w:t>
      </w:r>
      <w:r w:rsidR="00AF1397" w:rsidRPr="00202536">
        <w:rPr>
          <w:rFonts w:ascii="Times New Roman" w:eastAsia="+mn-ea" w:hAnsi="Times New Roman" w:cs="Times New Roman"/>
          <w:kern w:val="24"/>
          <w:sz w:val="24"/>
          <w:szCs w:val="24"/>
        </w:rPr>
        <w:t>s</w:t>
      </w:r>
      <w:r w:rsidR="00AC4C15" w:rsidRPr="00202536">
        <w:rPr>
          <w:rFonts w:ascii="Times New Roman" w:eastAsia="+mn-ea" w:hAnsi="Times New Roman" w:cs="Times New Roman"/>
          <w:kern w:val="24"/>
          <w:sz w:val="24"/>
          <w:szCs w:val="24"/>
        </w:rPr>
        <w:t xml:space="preserve"> the education sector</w:t>
      </w:r>
      <w:r w:rsidR="009222E8" w:rsidRPr="00202536">
        <w:rPr>
          <w:rFonts w:ascii="Times New Roman" w:eastAsia="+mn-ea" w:hAnsi="Times New Roman" w:cs="Times New Roman"/>
          <w:kern w:val="24"/>
          <w:sz w:val="24"/>
          <w:szCs w:val="24"/>
        </w:rPr>
        <w:t xml:space="preserve">. </w:t>
      </w:r>
    </w:p>
    <w:p w14:paraId="0930B6DE" w14:textId="77777777" w:rsidR="005832AD" w:rsidRPr="00202536" w:rsidRDefault="005832AD" w:rsidP="00202536">
      <w:pPr>
        <w:spacing w:after="0" w:line="360" w:lineRule="auto"/>
        <w:jc w:val="both"/>
        <w:rPr>
          <w:rFonts w:ascii="Times New Roman" w:hAnsi="Times New Roman" w:cs="Times New Roman"/>
          <w:sz w:val="24"/>
          <w:szCs w:val="24"/>
        </w:rPr>
      </w:pPr>
    </w:p>
    <w:p w14:paraId="14E6BA5D" w14:textId="69094CA2" w:rsidR="00051C2E" w:rsidRPr="00202536" w:rsidRDefault="00027EE6" w:rsidP="00202536">
      <w:pPr>
        <w:spacing w:after="0" w:line="360" w:lineRule="auto"/>
        <w:jc w:val="both"/>
        <w:rPr>
          <w:rFonts w:ascii="Times New Roman" w:eastAsia="Calibri" w:hAnsi="Times New Roman" w:cs="Times New Roman"/>
          <w:b/>
          <w:i/>
          <w:sz w:val="24"/>
          <w:szCs w:val="24"/>
        </w:rPr>
      </w:pPr>
      <w:r w:rsidRPr="00202536">
        <w:rPr>
          <w:rFonts w:ascii="Times New Roman" w:eastAsia="Calibri" w:hAnsi="Times New Roman" w:cs="Times New Roman"/>
          <w:b/>
          <w:i/>
          <w:sz w:val="24"/>
          <w:szCs w:val="24"/>
        </w:rPr>
        <w:t>Teachers training institution</w:t>
      </w:r>
      <w:r w:rsidR="00051C2E" w:rsidRPr="00202536">
        <w:rPr>
          <w:rFonts w:ascii="Times New Roman" w:eastAsia="Calibri" w:hAnsi="Times New Roman" w:cs="Times New Roman"/>
          <w:b/>
          <w:i/>
          <w:sz w:val="24"/>
          <w:szCs w:val="24"/>
        </w:rPr>
        <w:t>s</w:t>
      </w:r>
    </w:p>
    <w:p w14:paraId="1AB3465F" w14:textId="62418E9A" w:rsidR="009222E8" w:rsidRPr="00202536" w:rsidRDefault="00473C55" w:rsidP="00202536">
      <w:pPr>
        <w:pStyle w:val="NoSpacing"/>
        <w:spacing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According to the Ministry of Education, Department of teachers’ training, t</w:t>
      </w:r>
      <w:r w:rsidR="009222E8" w:rsidRPr="00202536">
        <w:rPr>
          <w:rFonts w:ascii="Times New Roman" w:eastAsia="Calibri" w:hAnsi="Times New Roman" w:cs="Times New Roman"/>
          <w:sz w:val="24"/>
          <w:szCs w:val="24"/>
        </w:rPr>
        <w:t>here are seven teacher</w:t>
      </w:r>
      <w:r w:rsidR="00B361C0" w:rsidRPr="00202536">
        <w:rPr>
          <w:rFonts w:ascii="Times New Roman" w:eastAsia="Calibri" w:hAnsi="Times New Roman" w:cs="Times New Roman"/>
          <w:sz w:val="24"/>
          <w:szCs w:val="24"/>
        </w:rPr>
        <w:t xml:space="preserve"> training institut</w:t>
      </w:r>
      <w:r w:rsidR="009222E8" w:rsidRPr="00202536">
        <w:rPr>
          <w:rFonts w:ascii="Times New Roman" w:eastAsia="Calibri" w:hAnsi="Times New Roman" w:cs="Times New Roman"/>
          <w:sz w:val="24"/>
          <w:szCs w:val="24"/>
        </w:rPr>
        <w:t>ions in South Sudan and</w:t>
      </w:r>
      <w:r w:rsidR="00B31879" w:rsidRPr="00202536">
        <w:rPr>
          <w:rFonts w:ascii="Times New Roman" w:eastAsia="Calibri" w:hAnsi="Times New Roman" w:cs="Times New Roman"/>
          <w:sz w:val="24"/>
          <w:szCs w:val="24"/>
        </w:rPr>
        <w:t xml:space="preserve"> only three </w:t>
      </w:r>
      <w:r w:rsidR="009222E8" w:rsidRPr="00202536">
        <w:rPr>
          <w:rFonts w:ascii="Times New Roman" w:eastAsia="Calibri" w:hAnsi="Times New Roman" w:cs="Times New Roman"/>
          <w:sz w:val="24"/>
          <w:szCs w:val="24"/>
        </w:rPr>
        <w:t xml:space="preserve">of these </w:t>
      </w:r>
      <w:r w:rsidR="00B31879" w:rsidRPr="00202536">
        <w:rPr>
          <w:rFonts w:ascii="Times New Roman" w:eastAsia="Calibri" w:hAnsi="Times New Roman" w:cs="Times New Roman"/>
          <w:sz w:val="24"/>
          <w:szCs w:val="24"/>
        </w:rPr>
        <w:t xml:space="preserve">are </w:t>
      </w:r>
      <w:r w:rsidR="00B361C0" w:rsidRPr="00202536">
        <w:rPr>
          <w:rFonts w:ascii="Times New Roman" w:eastAsia="Calibri" w:hAnsi="Times New Roman" w:cs="Times New Roman"/>
          <w:sz w:val="24"/>
          <w:szCs w:val="24"/>
        </w:rPr>
        <w:t>functional namely; Mapel, Rumbur, and Maridi.</w:t>
      </w:r>
      <w:r w:rsidR="00B31879" w:rsidRPr="00202536">
        <w:rPr>
          <w:rFonts w:ascii="Times New Roman" w:eastAsia="Calibri" w:hAnsi="Times New Roman" w:cs="Times New Roman"/>
          <w:sz w:val="24"/>
          <w:szCs w:val="24"/>
        </w:rPr>
        <w:t xml:space="preserve"> </w:t>
      </w:r>
      <w:r w:rsidR="009222E8" w:rsidRPr="00202536">
        <w:rPr>
          <w:rFonts w:ascii="Times New Roman" w:eastAsia="Calibri" w:hAnsi="Times New Roman" w:cs="Times New Roman"/>
          <w:sz w:val="24"/>
          <w:szCs w:val="24"/>
        </w:rPr>
        <w:t>The civil war</w:t>
      </w:r>
      <w:r w:rsidR="00B31879" w:rsidRPr="00202536">
        <w:rPr>
          <w:rFonts w:ascii="Times New Roman" w:eastAsia="Calibri" w:hAnsi="Times New Roman" w:cs="Times New Roman"/>
          <w:sz w:val="24"/>
          <w:szCs w:val="24"/>
        </w:rPr>
        <w:t xml:space="preserve"> led to the closure</w:t>
      </w:r>
      <w:r w:rsidR="009222E8" w:rsidRPr="00202536">
        <w:rPr>
          <w:rFonts w:ascii="Times New Roman" w:eastAsia="Calibri" w:hAnsi="Times New Roman" w:cs="Times New Roman"/>
          <w:sz w:val="24"/>
          <w:szCs w:val="24"/>
        </w:rPr>
        <w:t xml:space="preserve"> of four</w:t>
      </w:r>
      <w:r w:rsidR="00B31879" w:rsidRPr="00202536">
        <w:rPr>
          <w:rFonts w:ascii="Times New Roman" w:eastAsia="Calibri" w:hAnsi="Times New Roman" w:cs="Times New Roman"/>
          <w:sz w:val="24"/>
          <w:szCs w:val="24"/>
        </w:rPr>
        <w:t xml:space="preserve"> training</w:t>
      </w:r>
      <w:r w:rsidR="009222E8" w:rsidRPr="00202536">
        <w:rPr>
          <w:rFonts w:ascii="Times New Roman" w:eastAsia="Calibri" w:hAnsi="Times New Roman" w:cs="Times New Roman"/>
          <w:sz w:val="24"/>
          <w:szCs w:val="24"/>
        </w:rPr>
        <w:t xml:space="preserve"> institutions</w:t>
      </w:r>
      <w:r w:rsidR="00B31879" w:rsidRPr="00202536">
        <w:rPr>
          <w:rFonts w:ascii="Times New Roman" w:eastAsia="Calibri" w:hAnsi="Times New Roman" w:cs="Times New Roman"/>
          <w:sz w:val="24"/>
          <w:szCs w:val="24"/>
        </w:rPr>
        <w:t>, namely; Umbil, Arapi, Malakal, Aramwier</w:t>
      </w:r>
      <w:r w:rsidR="009222E8" w:rsidRPr="00202536">
        <w:rPr>
          <w:rFonts w:ascii="Times New Roman" w:eastAsia="Calibri" w:hAnsi="Times New Roman" w:cs="Times New Roman"/>
          <w:sz w:val="24"/>
          <w:szCs w:val="24"/>
        </w:rPr>
        <w:t xml:space="preserve">. </w:t>
      </w:r>
    </w:p>
    <w:p w14:paraId="05283F1C" w14:textId="77777777" w:rsidR="00D0117B" w:rsidRDefault="00D0117B" w:rsidP="00202536">
      <w:pPr>
        <w:pStyle w:val="NoSpacing"/>
        <w:spacing w:line="360" w:lineRule="auto"/>
        <w:jc w:val="both"/>
        <w:rPr>
          <w:rFonts w:ascii="Times New Roman" w:eastAsia="Calibri" w:hAnsi="Times New Roman" w:cs="Times New Roman"/>
          <w:sz w:val="24"/>
          <w:szCs w:val="24"/>
        </w:rPr>
      </w:pPr>
    </w:p>
    <w:p w14:paraId="728835EF" w14:textId="35FF1FF0" w:rsidR="00522369" w:rsidRPr="00202536" w:rsidRDefault="009222E8" w:rsidP="00202536">
      <w:pPr>
        <w:pStyle w:val="NoSpacing"/>
        <w:spacing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Women are grossly under-represented as teaching staff</w:t>
      </w:r>
      <w:r w:rsidR="00CE27AD" w:rsidRPr="00202536">
        <w:rPr>
          <w:rFonts w:ascii="Times New Roman" w:eastAsia="Calibri" w:hAnsi="Times New Roman" w:cs="Times New Roman"/>
          <w:sz w:val="24"/>
          <w:szCs w:val="24"/>
        </w:rPr>
        <w:t xml:space="preserve"> across the country both in primary and secondary education and in teacher training institutions. The government, through the MOGEI developed the South Sudan Female Teachers </w:t>
      </w:r>
      <w:r w:rsidR="000C76CA" w:rsidRPr="00202536">
        <w:rPr>
          <w:rFonts w:ascii="Times New Roman" w:eastAsia="Calibri" w:hAnsi="Times New Roman" w:cs="Times New Roman"/>
          <w:sz w:val="24"/>
          <w:szCs w:val="24"/>
        </w:rPr>
        <w:t>Affirmative</w:t>
      </w:r>
      <w:r w:rsidR="00CE27AD" w:rsidRPr="00202536">
        <w:rPr>
          <w:rFonts w:ascii="Times New Roman" w:eastAsia="Calibri" w:hAnsi="Times New Roman" w:cs="Times New Roman"/>
          <w:sz w:val="24"/>
          <w:szCs w:val="24"/>
        </w:rPr>
        <w:t xml:space="preserve"> Policy Action 2014 -2018 but no results were achieved during the </w:t>
      </w:r>
      <w:r w:rsidR="000C76CA" w:rsidRPr="00202536">
        <w:rPr>
          <w:rFonts w:ascii="Times New Roman" w:eastAsia="Calibri" w:hAnsi="Times New Roman" w:cs="Times New Roman"/>
          <w:sz w:val="24"/>
          <w:szCs w:val="24"/>
        </w:rPr>
        <w:t>four-year</w:t>
      </w:r>
      <w:r w:rsidR="00CE27AD" w:rsidRPr="00202536">
        <w:rPr>
          <w:rFonts w:ascii="Times New Roman" w:eastAsia="Calibri" w:hAnsi="Times New Roman" w:cs="Times New Roman"/>
          <w:sz w:val="24"/>
          <w:szCs w:val="24"/>
        </w:rPr>
        <w:t xml:space="preserve"> time frame. Only 12% of teachers in South Sudan are female.</w:t>
      </w:r>
      <w:r w:rsidR="00CE27AD" w:rsidRPr="00202536">
        <w:rPr>
          <w:rStyle w:val="FootnoteReference"/>
          <w:rFonts w:ascii="Times New Roman" w:eastAsia="Calibri" w:hAnsi="Times New Roman" w:cs="Times New Roman"/>
          <w:sz w:val="24"/>
          <w:szCs w:val="24"/>
        </w:rPr>
        <w:footnoteReference w:id="6"/>
      </w:r>
      <w:r w:rsidR="00CE27AD" w:rsidRPr="00202536">
        <w:rPr>
          <w:rFonts w:ascii="Times New Roman" w:eastAsia="Calibri" w:hAnsi="Times New Roman" w:cs="Times New Roman"/>
          <w:sz w:val="24"/>
          <w:szCs w:val="24"/>
        </w:rPr>
        <w:t xml:space="preserve"> </w:t>
      </w:r>
      <w:r w:rsidRPr="00202536">
        <w:rPr>
          <w:rFonts w:ascii="Times New Roman" w:eastAsia="Calibri" w:hAnsi="Times New Roman" w:cs="Times New Roman"/>
          <w:sz w:val="24"/>
          <w:szCs w:val="24"/>
        </w:rPr>
        <w:t>R</w:t>
      </w:r>
      <w:r w:rsidR="00CE27AD" w:rsidRPr="00202536">
        <w:rPr>
          <w:rFonts w:ascii="Times New Roman" w:eastAsia="Calibri" w:hAnsi="Times New Roman" w:cs="Times New Roman"/>
          <w:sz w:val="24"/>
          <w:szCs w:val="24"/>
        </w:rPr>
        <w:t>u</w:t>
      </w:r>
      <w:r w:rsidRPr="00202536">
        <w:rPr>
          <w:rFonts w:ascii="Times New Roman" w:eastAsia="Calibri" w:hAnsi="Times New Roman" w:cs="Times New Roman"/>
          <w:sz w:val="24"/>
          <w:szCs w:val="24"/>
        </w:rPr>
        <w:t xml:space="preserve">mbur </w:t>
      </w:r>
      <w:r w:rsidR="00CE27AD" w:rsidRPr="00202536">
        <w:rPr>
          <w:rFonts w:ascii="Times New Roman" w:eastAsia="Calibri" w:hAnsi="Times New Roman" w:cs="Times New Roman"/>
          <w:sz w:val="24"/>
          <w:szCs w:val="24"/>
        </w:rPr>
        <w:t>training institution has</w:t>
      </w:r>
      <w:r w:rsidRPr="00202536">
        <w:rPr>
          <w:rFonts w:ascii="Times New Roman" w:eastAsia="Calibri" w:hAnsi="Times New Roman" w:cs="Times New Roman"/>
          <w:sz w:val="24"/>
          <w:szCs w:val="24"/>
        </w:rPr>
        <w:t xml:space="preserve"> three female tutors out of </w:t>
      </w:r>
      <w:r w:rsidR="000C76CA" w:rsidRPr="00202536">
        <w:rPr>
          <w:rFonts w:ascii="Times New Roman" w:eastAsia="Calibri" w:hAnsi="Times New Roman" w:cs="Times New Roman"/>
          <w:sz w:val="24"/>
          <w:szCs w:val="24"/>
        </w:rPr>
        <w:t>twenty-one</w:t>
      </w:r>
      <w:r w:rsidR="00CE27AD" w:rsidRPr="00202536">
        <w:rPr>
          <w:rFonts w:ascii="Times New Roman" w:eastAsia="Calibri" w:hAnsi="Times New Roman" w:cs="Times New Roman"/>
          <w:sz w:val="24"/>
          <w:szCs w:val="24"/>
        </w:rPr>
        <w:t xml:space="preserve"> (14%)</w:t>
      </w:r>
      <w:r w:rsidRPr="00202536">
        <w:rPr>
          <w:rFonts w:ascii="Times New Roman" w:eastAsia="Calibri" w:hAnsi="Times New Roman" w:cs="Times New Roman"/>
          <w:sz w:val="24"/>
          <w:szCs w:val="24"/>
        </w:rPr>
        <w:t>, Maridi</w:t>
      </w:r>
      <w:r w:rsidR="00CE27AD" w:rsidRPr="00202536">
        <w:rPr>
          <w:rFonts w:ascii="Times New Roman" w:eastAsia="Calibri" w:hAnsi="Times New Roman" w:cs="Times New Roman"/>
          <w:sz w:val="24"/>
          <w:szCs w:val="24"/>
        </w:rPr>
        <w:t xml:space="preserve"> has one female (11%) out of the nine teaching staff and Mapel has no female tutors</w:t>
      </w:r>
      <w:r w:rsidRPr="00202536">
        <w:rPr>
          <w:rFonts w:ascii="Times New Roman" w:eastAsia="Calibri" w:hAnsi="Times New Roman" w:cs="Times New Roman"/>
          <w:sz w:val="24"/>
          <w:szCs w:val="24"/>
        </w:rPr>
        <w:t xml:space="preserve">. </w:t>
      </w:r>
      <w:r w:rsidR="00CE27AD" w:rsidRPr="00202536">
        <w:rPr>
          <w:rFonts w:ascii="Times New Roman" w:eastAsia="Calibri" w:hAnsi="Times New Roman" w:cs="Times New Roman"/>
          <w:sz w:val="24"/>
          <w:szCs w:val="24"/>
        </w:rPr>
        <w:t xml:space="preserve">There are 15 male tutors at Mapel. </w:t>
      </w:r>
    </w:p>
    <w:p w14:paraId="5F2ED9D2" w14:textId="29AE01B1" w:rsidR="00545F41" w:rsidRPr="00202536" w:rsidRDefault="00545F41" w:rsidP="00202536">
      <w:pPr>
        <w:pStyle w:val="NoSpacing"/>
        <w:spacing w:line="360" w:lineRule="auto"/>
        <w:jc w:val="both"/>
        <w:rPr>
          <w:rFonts w:ascii="Times New Roman" w:eastAsia="Calibri" w:hAnsi="Times New Roman" w:cs="Times New Roman"/>
          <w:sz w:val="24"/>
          <w:szCs w:val="24"/>
        </w:rPr>
      </w:pPr>
    </w:p>
    <w:p w14:paraId="1383AE62" w14:textId="571C663A" w:rsidR="00295644" w:rsidRPr="00202536" w:rsidRDefault="00295644" w:rsidP="00202536">
      <w:pPr>
        <w:pStyle w:val="NoSpacing"/>
        <w:spacing w:line="360" w:lineRule="auto"/>
        <w:jc w:val="both"/>
        <w:rPr>
          <w:rFonts w:ascii="Times New Roman" w:eastAsia="Calibri" w:hAnsi="Times New Roman" w:cs="Times New Roman"/>
          <w:b/>
          <w:i/>
          <w:sz w:val="24"/>
          <w:szCs w:val="24"/>
        </w:rPr>
      </w:pPr>
      <w:r w:rsidRPr="00202536">
        <w:rPr>
          <w:rFonts w:ascii="Times New Roman" w:eastAsia="Calibri" w:hAnsi="Times New Roman" w:cs="Times New Roman"/>
          <w:b/>
          <w:i/>
          <w:sz w:val="24"/>
          <w:szCs w:val="24"/>
        </w:rPr>
        <w:t>Government efforts to transform the education sector</w:t>
      </w:r>
    </w:p>
    <w:p w14:paraId="13D31EDB" w14:textId="495E03C5" w:rsidR="009D4045" w:rsidRPr="00202536" w:rsidRDefault="00545F41" w:rsidP="00202536">
      <w:pPr>
        <w:pStyle w:val="NoSpacing"/>
        <w:spacing w:line="360" w:lineRule="auto"/>
        <w:jc w:val="both"/>
        <w:rPr>
          <w:rFonts w:ascii="Times New Roman" w:eastAsia="Calibri" w:hAnsi="Times New Roman" w:cs="Times New Roman"/>
          <w:sz w:val="24"/>
          <w:szCs w:val="24"/>
        </w:rPr>
      </w:pPr>
      <w:r w:rsidRPr="59171516">
        <w:rPr>
          <w:rFonts w:ascii="Times New Roman" w:eastAsia="Calibri" w:hAnsi="Times New Roman" w:cs="Times New Roman"/>
          <w:sz w:val="24"/>
          <w:szCs w:val="24"/>
        </w:rPr>
        <w:t xml:space="preserve">The Government of South Sudan through the </w:t>
      </w:r>
      <w:r w:rsidR="009D4045" w:rsidRPr="59171516">
        <w:rPr>
          <w:rFonts w:ascii="Times New Roman" w:eastAsia="Calibri" w:hAnsi="Times New Roman" w:cs="Times New Roman"/>
          <w:sz w:val="24"/>
          <w:szCs w:val="24"/>
        </w:rPr>
        <w:t>MoGEI</w:t>
      </w:r>
      <w:r w:rsidRPr="59171516">
        <w:rPr>
          <w:rFonts w:ascii="Times New Roman" w:eastAsia="Calibri" w:hAnsi="Times New Roman" w:cs="Times New Roman"/>
          <w:sz w:val="24"/>
          <w:szCs w:val="24"/>
        </w:rPr>
        <w:t xml:space="preserve"> </w:t>
      </w:r>
      <w:r w:rsidR="00295644" w:rsidRPr="59171516">
        <w:rPr>
          <w:rFonts w:ascii="Times New Roman" w:eastAsia="Calibri" w:hAnsi="Times New Roman" w:cs="Times New Roman"/>
          <w:sz w:val="24"/>
          <w:szCs w:val="24"/>
        </w:rPr>
        <w:t xml:space="preserve">has </w:t>
      </w:r>
      <w:r w:rsidRPr="59171516">
        <w:rPr>
          <w:rFonts w:ascii="Times New Roman" w:eastAsia="Calibri" w:hAnsi="Times New Roman" w:cs="Times New Roman"/>
          <w:sz w:val="24"/>
          <w:szCs w:val="24"/>
        </w:rPr>
        <w:t xml:space="preserve">developed a number of laws, policies and strategies with the aim of </w:t>
      </w:r>
      <w:r w:rsidR="009D4045" w:rsidRPr="59171516">
        <w:rPr>
          <w:rFonts w:ascii="Times New Roman" w:eastAsia="Calibri" w:hAnsi="Times New Roman" w:cs="Times New Roman"/>
          <w:sz w:val="24"/>
          <w:szCs w:val="24"/>
        </w:rPr>
        <w:t>improving education in the country namely the General Education Act 2014, Alternative Education System (AES), South Sudan Female Teachers Affirmative Action, the General Education Strategic Plan 2018-2022</w:t>
      </w:r>
      <w:r w:rsidR="00921BE6" w:rsidRPr="59171516">
        <w:rPr>
          <w:rFonts w:ascii="Times New Roman" w:eastAsia="Calibri" w:hAnsi="Times New Roman" w:cs="Times New Roman"/>
          <w:sz w:val="24"/>
          <w:szCs w:val="24"/>
        </w:rPr>
        <w:t xml:space="preserve"> which to a larger extent have not been implemented due to limited resources allocated to the education sector</w:t>
      </w:r>
      <w:r w:rsidR="00295644" w:rsidRPr="59171516">
        <w:rPr>
          <w:rFonts w:ascii="Times New Roman" w:eastAsia="Calibri" w:hAnsi="Times New Roman" w:cs="Times New Roman"/>
          <w:sz w:val="24"/>
          <w:szCs w:val="24"/>
        </w:rPr>
        <w:t xml:space="preserve"> (</w:t>
      </w:r>
      <w:r w:rsidR="00CA5348" w:rsidRPr="59171516">
        <w:rPr>
          <w:rFonts w:ascii="Times New Roman" w:eastAsia="Calibri" w:hAnsi="Times New Roman" w:cs="Times New Roman"/>
          <w:sz w:val="24"/>
          <w:szCs w:val="24"/>
        </w:rPr>
        <w:t xml:space="preserve">Annual education </w:t>
      </w:r>
      <w:r w:rsidR="0DE69CCD" w:rsidRPr="59171516">
        <w:rPr>
          <w:rFonts w:ascii="Times New Roman" w:eastAsia="Calibri" w:hAnsi="Times New Roman" w:cs="Times New Roman"/>
          <w:sz w:val="24"/>
          <w:szCs w:val="24"/>
        </w:rPr>
        <w:t xml:space="preserve">allocation for </w:t>
      </w:r>
      <w:r w:rsidR="00CA5348" w:rsidRPr="59171516">
        <w:rPr>
          <w:rFonts w:ascii="Times New Roman" w:eastAsia="Calibri" w:hAnsi="Times New Roman" w:cs="Times New Roman"/>
          <w:sz w:val="24"/>
          <w:szCs w:val="24"/>
        </w:rPr>
        <w:t>2019 was at 10%)</w:t>
      </w:r>
      <w:r w:rsidR="00921BE6" w:rsidRPr="59171516">
        <w:rPr>
          <w:rFonts w:ascii="Times New Roman" w:eastAsia="Calibri" w:hAnsi="Times New Roman" w:cs="Times New Roman"/>
          <w:sz w:val="24"/>
          <w:szCs w:val="24"/>
        </w:rPr>
        <w:t xml:space="preserve">  and the civil war ( 2013 , 2016 )</w:t>
      </w:r>
      <w:r w:rsidR="00295644" w:rsidRPr="59171516">
        <w:rPr>
          <w:rFonts w:ascii="Times New Roman" w:eastAsia="Calibri" w:hAnsi="Times New Roman" w:cs="Times New Roman"/>
          <w:sz w:val="24"/>
          <w:szCs w:val="24"/>
        </w:rPr>
        <w:t>. F</w:t>
      </w:r>
      <w:r w:rsidR="00921BE6" w:rsidRPr="59171516">
        <w:rPr>
          <w:rFonts w:ascii="Times New Roman" w:eastAsia="Calibri" w:hAnsi="Times New Roman" w:cs="Times New Roman"/>
          <w:sz w:val="24"/>
          <w:szCs w:val="24"/>
        </w:rPr>
        <w:t>urther</w:t>
      </w:r>
      <w:r w:rsidR="009D4045" w:rsidRPr="59171516">
        <w:rPr>
          <w:rFonts w:ascii="Times New Roman" w:eastAsia="Calibri" w:hAnsi="Times New Roman" w:cs="Times New Roman"/>
          <w:sz w:val="24"/>
          <w:szCs w:val="24"/>
        </w:rPr>
        <w:t xml:space="preserve">more, in 2017, a ministerial order on </w:t>
      </w:r>
      <w:r w:rsidR="0097299E" w:rsidRPr="59171516">
        <w:rPr>
          <w:rFonts w:ascii="Times New Roman" w:eastAsia="Calibri" w:hAnsi="Times New Roman" w:cs="Times New Roman"/>
          <w:sz w:val="24"/>
          <w:szCs w:val="24"/>
        </w:rPr>
        <w:t>Girls Education in the Republic of South Sudan was issued by the former Minister of Education highlighting the duties of parents, head teachers, traditional chiefs, state ministers of education and contributions from other stakeholders towards promoting girl’s education.</w:t>
      </w:r>
      <w:r w:rsidR="7754641B" w:rsidRPr="59171516">
        <w:rPr>
          <w:rFonts w:ascii="Times New Roman" w:eastAsia="Calibri" w:hAnsi="Times New Roman" w:cs="Times New Roman"/>
          <w:sz w:val="24"/>
          <w:szCs w:val="24"/>
        </w:rPr>
        <w:t xml:space="preserve"> </w:t>
      </w:r>
    </w:p>
    <w:p w14:paraId="70D727F1" w14:textId="77777777" w:rsidR="00027EE6" w:rsidRPr="00202536" w:rsidRDefault="00027EE6" w:rsidP="00202536">
      <w:pPr>
        <w:pStyle w:val="NoSpacing"/>
        <w:spacing w:line="360" w:lineRule="auto"/>
        <w:jc w:val="both"/>
        <w:rPr>
          <w:rFonts w:ascii="Times New Roman" w:eastAsia="Calibri" w:hAnsi="Times New Roman" w:cs="Times New Roman"/>
          <w:sz w:val="24"/>
          <w:szCs w:val="24"/>
        </w:rPr>
      </w:pPr>
    </w:p>
    <w:p w14:paraId="55C6D7A1" w14:textId="02ECB7E9" w:rsidR="0097299E" w:rsidRPr="00202536" w:rsidRDefault="008D6159" w:rsidP="00202536">
      <w:pPr>
        <w:pStyle w:val="NoSpacing"/>
        <w:spacing w:line="360" w:lineRule="auto"/>
        <w:jc w:val="both"/>
        <w:rPr>
          <w:rFonts w:ascii="Times New Roman" w:eastAsia="Arial" w:hAnsi="Times New Roman" w:cs="Times New Roman"/>
          <w:sz w:val="24"/>
          <w:szCs w:val="24"/>
        </w:rPr>
      </w:pPr>
      <w:r w:rsidRPr="00202536">
        <w:rPr>
          <w:rFonts w:ascii="Times New Roman" w:eastAsia="Calibri" w:hAnsi="Times New Roman" w:cs="Times New Roman"/>
          <w:sz w:val="24"/>
          <w:szCs w:val="24"/>
        </w:rPr>
        <w:lastRenderedPageBreak/>
        <w:t>The Girls Education South Sudan (</w:t>
      </w:r>
      <w:r w:rsidRPr="59171516">
        <w:rPr>
          <w:rFonts w:ascii="Times New Roman" w:eastAsia="Calibri" w:hAnsi="Times New Roman" w:cs="Times New Roman"/>
          <w:b/>
          <w:bCs/>
          <w:i/>
          <w:iCs/>
          <w:sz w:val="24"/>
          <w:szCs w:val="24"/>
        </w:rPr>
        <w:t>GESS:</w:t>
      </w:r>
      <w:r w:rsidRPr="00202536">
        <w:rPr>
          <w:rFonts w:ascii="Times New Roman" w:eastAsia="Calibri" w:hAnsi="Times New Roman" w:cs="Times New Roman"/>
          <w:sz w:val="24"/>
          <w:szCs w:val="24"/>
        </w:rPr>
        <w:t xml:space="preserve"> The program is</w:t>
      </w:r>
      <w:r w:rsidR="00D0117B">
        <w:rPr>
          <w:rFonts w:ascii="Times New Roman" w:eastAsia="Calibri" w:hAnsi="Times New Roman" w:cs="Times New Roman"/>
          <w:sz w:val="24"/>
          <w:szCs w:val="24"/>
        </w:rPr>
        <w:t xml:space="preserve"> currently in its second </w:t>
      </w:r>
      <w:r w:rsidR="52409261">
        <w:rPr>
          <w:rFonts w:ascii="Times New Roman" w:eastAsia="Calibri" w:hAnsi="Times New Roman" w:cs="Times New Roman"/>
          <w:sz w:val="24"/>
          <w:szCs w:val="24"/>
        </w:rPr>
        <w:t>phase- May</w:t>
      </w:r>
      <w:r w:rsidRPr="00202536">
        <w:rPr>
          <w:rFonts w:ascii="Times New Roman" w:eastAsia="Calibri" w:hAnsi="Times New Roman" w:cs="Times New Roman"/>
          <w:sz w:val="24"/>
          <w:szCs w:val="24"/>
        </w:rPr>
        <w:t xml:space="preserve"> 2019 -March 2024) program was developed with the aim of transforming the lives of children in South Sudan especially girls</w:t>
      </w:r>
      <w:r w:rsidR="00295644" w:rsidRPr="00202536">
        <w:rPr>
          <w:rFonts w:ascii="Times New Roman" w:eastAsia="Calibri" w:hAnsi="Times New Roman" w:cs="Times New Roman"/>
          <w:sz w:val="24"/>
          <w:szCs w:val="24"/>
        </w:rPr>
        <w:t xml:space="preserve"> by providing</w:t>
      </w:r>
      <w:r w:rsidRPr="00202536">
        <w:rPr>
          <w:rFonts w:ascii="Times New Roman" w:eastAsia="Calibri" w:hAnsi="Times New Roman" w:cs="Times New Roman"/>
          <w:sz w:val="24"/>
          <w:szCs w:val="24"/>
        </w:rPr>
        <w:t xml:space="preserve"> cash transfers and capitation grants to schools.</w:t>
      </w:r>
      <w:r w:rsidR="66B326DA" w:rsidRPr="00202536">
        <w:rPr>
          <w:rFonts w:ascii="Times New Roman" w:eastAsia="Calibri" w:hAnsi="Times New Roman" w:cs="Times New Roman"/>
          <w:sz w:val="24"/>
          <w:szCs w:val="24"/>
        </w:rPr>
        <w:t xml:space="preserve"> </w:t>
      </w:r>
      <w:r w:rsidRPr="00202536">
        <w:rPr>
          <w:rFonts w:ascii="Times New Roman" w:eastAsia="Arial" w:hAnsi="Times New Roman" w:cs="Times New Roman"/>
          <w:sz w:val="24"/>
          <w:szCs w:val="24"/>
        </w:rPr>
        <w:t>S</w:t>
      </w:r>
      <w:r w:rsidR="0097299E" w:rsidRPr="00202536">
        <w:rPr>
          <w:rFonts w:ascii="Times New Roman" w:eastAsia="Arial" w:hAnsi="Times New Roman" w:cs="Times New Roman"/>
          <w:sz w:val="24"/>
          <w:szCs w:val="24"/>
        </w:rPr>
        <w:t>chool girls receive 3300 South Sudanese Pounds (SSP) to cater for indirect costs of education e.g. exercise books, sanitary towels as a</w:t>
      </w:r>
      <w:r w:rsidRPr="00202536">
        <w:rPr>
          <w:rFonts w:ascii="Times New Roman" w:eastAsia="Arial" w:hAnsi="Times New Roman" w:cs="Times New Roman"/>
          <w:sz w:val="24"/>
          <w:szCs w:val="24"/>
        </w:rPr>
        <w:t xml:space="preserve"> mechanism of retaining them in</w:t>
      </w:r>
      <w:r w:rsidR="0097299E" w:rsidRPr="00202536">
        <w:rPr>
          <w:rFonts w:ascii="Times New Roman" w:eastAsia="Arial" w:hAnsi="Times New Roman" w:cs="Times New Roman"/>
          <w:sz w:val="24"/>
          <w:szCs w:val="24"/>
        </w:rPr>
        <w:t xml:space="preserve"> school.</w:t>
      </w:r>
      <w:r w:rsidR="0097299E" w:rsidRPr="00202536">
        <w:rPr>
          <w:rStyle w:val="FootnoteReference"/>
          <w:rFonts w:ascii="Times New Roman" w:eastAsia="Arial" w:hAnsi="Times New Roman" w:cs="Times New Roman"/>
          <w:sz w:val="24"/>
          <w:szCs w:val="24"/>
        </w:rPr>
        <w:footnoteReference w:id="7"/>
      </w:r>
      <w:r w:rsidR="0097299E" w:rsidRPr="00202536">
        <w:rPr>
          <w:rFonts w:ascii="Times New Roman" w:eastAsia="Arial" w:hAnsi="Times New Roman" w:cs="Times New Roman"/>
          <w:sz w:val="24"/>
          <w:szCs w:val="24"/>
        </w:rPr>
        <w:t xml:space="preserve"> Pupils from Primary 4 – Primary 8 and secondary </w:t>
      </w:r>
      <w:r w:rsidR="103294D5" w:rsidRPr="00202536">
        <w:rPr>
          <w:rFonts w:ascii="Times New Roman" w:eastAsia="Arial" w:hAnsi="Times New Roman" w:cs="Times New Roman"/>
          <w:sz w:val="24"/>
          <w:szCs w:val="24"/>
        </w:rPr>
        <w:t xml:space="preserve">school </w:t>
      </w:r>
      <w:r w:rsidR="0097299E" w:rsidRPr="00202536">
        <w:rPr>
          <w:rFonts w:ascii="Times New Roman" w:eastAsia="Arial" w:hAnsi="Times New Roman" w:cs="Times New Roman"/>
          <w:sz w:val="24"/>
          <w:szCs w:val="24"/>
        </w:rPr>
        <w:t xml:space="preserve">students are the direct beneficiaries to the cash transfer. This program is overseen by the MoGEI and at the state level, State Ministries of Education and General Instruction take lead. </w:t>
      </w:r>
      <w:r w:rsidR="0097299E" w:rsidRPr="00202536">
        <w:rPr>
          <w:rFonts w:ascii="Times New Roman" w:eastAsia="Calibri" w:hAnsi="Times New Roman" w:cs="Times New Roman"/>
          <w:sz w:val="24"/>
          <w:szCs w:val="24"/>
        </w:rPr>
        <w:t>The cash transfer has improved the status of girls most especially those from disadvantaged families and the program has also increased the enrollment of girls in school.</w:t>
      </w:r>
      <w:r w:rsidR="0097299E" w:rsidRPr="00202536">
        <w:rPr>
          <w:rFonts w:ascii="Times New Roman" w:eastAsia="Arial" w:hAnsi="Times New Roman" w:cs="Times New Roman"/>
          <w:sz w:val="24"/>
          <w:szCs w:val="24"/>
        </w:rPr>
        <w:t xml:space="preserve"> </w:t>
      </w:r>
    </w:p>
    <w:p w14:paraId="2280A783" w14:textId="77777777" w:rsidR="00D27A83" w:rsidRPr="00202536" w:rsidRDefault="00D27A83" w:rsidP="00202536">
      <w:pPr>
        <w:pStyle w:val="NoSpacing"/>
        <w:spacing w:line="360" w:lineRule="auto"/>
        <w:jc w:val="both"/>
        <w:rPr>
          <w:rFonts w:ascii="Times New Roman" w:eastAsia="Arial"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0E673B" w:rsidRPr="00202536" w14:paraId="393418A5" w14:textId="77777777" w:rsidTr="59171516">
        <w:tc>
          <w:tcPr>
            <w:tcW w:w="4675" w:type="dxa"/>
            <w:shd w:val="clear" w:color="auto" w:fill="BDD6EE" w:themeFill="accent1" w:themeFillTint="66"/>
          </w:tcPr>
          <w:p w14:paraId="7990AC4D" w14:textId="4E851D3B" w:rsidR="000E673B" w:rsidRPr="00202536" w:rsidRDefault="00811D5F" w:rsidP="00202536">
            <w:pPr>
              <w:spacing w:line="360" w:lineRule="auto"/>
              <w:contextualSpacing/>
              <w:jc w:val="both"/>
              <w:rPr>
                <w:rFonts w:ascii="Times New Roman" w:eastAsia="Times New Roman" w:hAnsi="Times New Roman" w:cs="Times New Roman"/>
                <w:b/>
                <w:sz w:val="24"/>
                <w:szCs w:val="24"/>
              </w:rPr>
            </w:pPr>
            <w:r w:rsidRPr="00202536">
              <w:rPr>
                <w:rFonts w:ascii="Times New Roman" w:eastAsia="Arial" w:hAnsi="Times New Roman" w:cs="Times New Roman"/>
                <w:sz w:val="24"/>
                <w:szCs w:val="24"/>
              </w:rPr>
              <w:t>Recommendation</w:t>
            </w:r>
          </w:p>
        </w:tc>
        <w:tc>
          <w:tcPr>
            <w:tcW w:w="4675" w:type="dxa"/>
            <w:shd w:val="clear" w:color="auto" w:fill="BDD6EE" w:themeFill="accent1" w:themeFillTint="66"/>
          </w:tcPr>
          <w:p w14:paraId="3E2F1011" w14:textId="77777777" w:rsidR="000E673B" w:rsidRPr="00202536" w:rsidRDefault="000E673B" w:rsidP="00202536">
            <w:pPr>
              <w:spacing w:line="360" w:lineRule="auto"/>
              <w:contextualSpacing/>
              <w:jc w:val="both"/>
              <w:rPr>
                <w:rFonts w:ascii="Times New Roman" w:eastAsia="Times New Roman" w:hAnsi="Times New Roman" w:cs="Times New Roman"/>
                <w:b/>
                <w:sz w:val="24"/>
                <w:szCs w:val="24"/>
              </w:rPr>
            </w:pPr>
            <w:r w:rsidRPr="00202536">
              <w:rPr>
                <w:rFonts w:ascii="Times New Roman" w:eastAsia="Times New Roman" w:hAnsi="Times New Roman" w:cs="Times New Roman"/>
                <w:b/>
                <w:sz w:val="24"/>
                <w:szCs w:val="24"/>
              </w:rPr>
              <w:t>Specific institution</w:t>
            </w:r>
          </w:p>
          <w:p w14:paraId="2E882D06" w14:textId="77777777" w:rsidR="0072208F" w:rsidRPr="00202536" w:rsidRDefault="0072208F" w:rsidP="00202536">
            <w:pPr>
              <w:spacing w:line="360" w:lineRule="auto"/>
              <w:contextualSpacing/>
              <w:jc w:val="both"/>
              <w:rPr>
                <w:rFonts w:ascii="Times New Roman" w:eastAsia="Times New Roman" w:hAnsi="Times New Roman" w:cs="Times New Roman"/>
                <w:b/>
                <w:sz w:val="24"/>
                <w:szCs w:val="24"/>
              </w:rPr>
            </w:pPr>
          </w:p>
        </w:tc>
      </w:tr>
      <w:tr w:rsidR="000E673B" w:rsidRPr="00202536" w14:paraId="725F0FAE" w14:textId="77777777" w:rsidTr="59171516">
        <w:tc>
          <w:tcPr>
            <w:tcW w:w="4675" w:type="dxa"/>
          </w:tcPr>
          <w:p w14:paraId="1EA24723" w14:textId="1BE324EA" w:rsidR="000E673B" w:rsidRPr="00202536" w:rsidRDefault="000E673B"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Increase the budget allocation for education</w:t>
            </w:r>
            <w:r w:rsidR="00D27A83" w:rsidRPr="00202536">
              <w:rPr>
                <w:rFonts w:ascii="Times New Roman" w:eastAsia="Times New Roman" w:hAnsi="Times New Roman" w:cs="Times New Roman"/>
                <w:sz w:val="24"/>
                <w:szCs w:val="24"/>
              </w:rPr>
              <w:t xml:space="preserve"> to ensure availability of teaching and learning resources for all primary and secondary schools</w:t>
            </w:r>
          </w:p>
        </w:tc>
        <w:tc>
          <w:tcPr>
            <w:tcW w:w="4675" w:type="dxa"/>
          </w:tcPr>
          <w:p w14:paraId="528FD158" w14:textId="4F98EACC" w:rsidR="000E673B" w:rsidRPr="00202536" w:rsidRDefault="000E673B"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 xml:space="preserve">Ministry of Finance </w:t>
            </w:r>
          </w:p>
        </w:tc>
      </w:tr>
      <w:tr w:rsidR="00D27A83" w:rsidRPr="00202536" w14:paraId="68E478B1" w14:textId="77777777" w:rsidTr="59171516">
        <w:tc>
          <w:tcPr>
            <w:tcW w:w="4675" w:type="dxa"/>
          </w:tcPr>
          <w:p w14:paraId="43237981" w14:textId="1429553D" w:rsidR="00D27A83" w:rsidRPr="00202536" w:rsidRDefault="00D27A83" w:rsidP="00202536">
            <w:pPr>
              <w:spacing w:line="360" w:lineRule="auto"/>
              <w:contextualSpacing/>
              <w:jc w:val="both"/>
              <w:rPr>
                <w:rFonts w:ascii="Times New Roman" w:eastAsia="Times New Roman" w:hAnsi="Times New Roman" w:cs="Times New Roman"/>
                <w:sz w:val="24"/>
                <w:szCs w:val="24"/>
              </w:rPr>
            </w:pPr>
            <w:r w:rsidRPr="59171516">
              <w:rPr>
                <w:rFonts w:ascii="Times New Roman" w:eastAsia="Times New Roman" w:hAnsi="Times New Roman" w:cs="Times New Roman"/>
                <w:sz w:val="24"/>
                <w:szCs w:val="24"/>
              </w:rPr>
              <w:t>Put in place legislation that makes primary school education mandatory for all children</w:t>
            </w:r>
            <w:r w:rsidR="1B219D4F" w:rsidRPr="59171516">
              <w:rPr>
                <w:rFonts w:ascii="Times New Roman" w:eastAsia="Times New Roman" w:hAnsi="Times New Roman" w:cs="Times New Roman"/>
                <w:sz w:val="24"/>
                <w:szCs w:val="24"/>
              </w:rPr>
              <w:t xml:space="preserve"> in South Sudan</w:t>
            </w:r>
          </w:p>
        </w:tc>
        <w:tc>
          <w:tcPr>
            <w:tcW w:w="4675" w:type="dxa"/>
          </w:tcPr>
          <w:p w14:paraId="42F91697" w14:textId="469E6AE7" w:rsidR="00D27A83" w:rsidRPr="00202536" w:rsidRDefault="00D27A83"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Government of South Sudan</w:t>
            </w:r>
          </w:p>
        </w:tc>
      </w:tr>
      <w:tr w:rsidR="000E673B" w:rsidRPr="00202536" w14:paraId="35E40843" w14:textId="77777777" w:rsidTr="59171516">
        <w:tc>
          <w:tcPr>
            <w:tcW w:w="4675" w:type="dxa"/>
          </w:tcPr>
          <w:p w14:paraId="53AD3921" w14:textId="1FFF4288" w:rsidR="000E673B" w:rsidRPr="00202536" w:rsidRDefault="323875F2" w:rsidP="00202536">
            <w:pPr>
              <w:spacing w:line="360" w:lineRule="auto"/>
              <w:contextualSpacing/>
              <w:jc w:val="both"/>
              <w:rPr>
                <w:rFonts w:ascii="Times New Roman" w:eastAsia="Times New Roman" w:hAnsi="Times New Roman" w:cs="Times New Roman"/>
                <w:sz w:val="24"/>
                <w:szCs w:val="24"/>
              </w:rPr>
            </w:pPr>
            <w:r w:rsidRPr="59171516">
              <w:rPr>
                <w:rFonts w:ascii="Times New Roman" w:eastAsia="Times New Roman" w:hAnsi="Times New Roman" w:cs="Times New Roman"/>
                <w:sz w:val="24"/>
                <w:szCs w:val="24"/>
              </w:rPr>
              <w:t>Implement all education policies and legal framework</w:t>
            </w:r>
            <w:r w:rsidR="54E66A30" w:rsidRPr="59171516">
              <w:rPr>
                <w:rFonts w:ascii="Times New Roman" w:eastAsia="Times New Roman" w:hAnsi="Times New Roman" w:cs="Times New Roman"/>
                <w:sz w:val="24"/>
                <w:szCs w:val="24"/>
              </w:rPr>
              <w:t>s</w:t>
            </w:r>
            <w:r w:rsidRPr="59171516">
              <w:rPr>
                <w:rFonts w:ascii="Times New Roman" w:eastAsia="Times New Roman" w:hAnsi="Times New Roman" w:cs="Times New Roman"/>
                <w:sz w:val="24"/>
                <w:szCs w:val="24"/>
              </w:rPr>
              <w:t xml:space="preserve"> to ensure girls access education</w:t>
            </w:r>
            <w:r w:rsidR="00D27A83" w:rsidRPr="59171516">
              <w:rPr>
                <w:rFonts w:ascii="Times New Roman" w:eastAsia="Times New Roman" w:hAnsi="Times New Roman" w:cs="Times New Roman"/>
                <w:sz w:val="24"/>
                <w:szCs w:val="24"/>
              </w:rPr>
              <w:t xml:space="preserve"> and remain in school</w:t>
            </w:r>
          </w:p>
        </w:tc>
        <w:tc>
          <w:tcPr>
            <w:tcW w:w="4675" w:type="dxa"/>
          </w:tcPr>
          <w:p w14:paraId="37759BBA" w14:textId="28F1323F" w:rsidR="000E673B" w:rsidRPr="00202536" w:rsidRDefault="00BB1FF2"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 xml:space="preserve">Ministry of General Education </w:t>
            </w:r>
            <w:r w:rsidR="009B1530" w:rsidRPr="00202536">
              <w:rPr>
                <w:rFonts w:ascii="Times New Roman" w:eastAsia="Times New Roman" w:hAnsi="Times New Roman" w:cs="Times New Roman"/>
                <w:sz w:val="24"/>
                <w:szCs w:val="24"/>
              </w:rPr>
              <w:t>&amp;</w:t>
            </w:r>
            <w:r w:rsidR="009B1530">
              <w:rPr>
                <w:rFonts w:ascii="Times New Roman" w:eastAsia="Times New Roman" w:hAnsi="Times New Roman" w:cs="Times New Roman"/>
                <w:sz w:val="24"/>
                <w:szCs w:val="24"/>
              </w:rPr>
              <w:t xml:space="preserve"> </w:t>
            </w:r>
            <w:r w:rsidR="009B1530" w:rsidRPr="00202536">
              <w:rPr>
                <w:rFonts w:ascii="Times New Roman" w:eastAsia="Times New Roman" w:hAnsi="Times New Roman" w:cs="Times New Roman"/>
                <w:sz w:val="24"/>
                <w:szCs w:val="24"/>
              </w:rPr>
              <w:t>Instruction</w:t>
            </w:r>
          </w:p>
        </w:tc>
      </w:tr>
    </w:tbl>
    <w:p w14:paraId="65F3E72E" w14:textId="7369CD6D" w:rsidR="00CA5348" w:rsidRPr="00202536" w:rsidRDefault="00CA5348" w:rsidP="00202536">
      <w:pPr>
        <w:spacing w:after="0" w:line="360" w:lineRule="auto"/>
        <w:jc w:val="both"/>
        <w:rPr>
          <w:rFonts w:ascii="Times New Roman" w:hAnsi="Times New Roman" w:cs="Times New Roman"/>
          <w:b/>
          <w:sz w:val="24"/>
          <w:szCs w:val="24"/>
        </w:rPr>
      </w:pPr>
    </w:p>
    <w:p w14:paraId="1DAF116D" w14:textId="0CB063DE" w:rsidR="00C3604D" w:rsidRPr="00202536" w:rsidRDefault="009A2F91" w:rsidP="00202536">
      <w:pPr>
        <w:pStyle w:val="ListParagraph"/>
        <w:numPr>
          <w:ilvl w:val="0"/>
          <w:numId w:val="30"/>
        </w:num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The Right to health: Article 12</w:t>
      </w:r>
    </w:p>
    <w:p w14:paraId="040CA4E2" w14:textId="49741671" w:rsidR="000A0052" w:rsidRPr="00202536" w:rsidRDefault="000A0052" w:rsidP="00202536">
      <w:pPr>
        <w:spacing w:after="0" w:line="360" w:lineRule="auto"/>
        <w:jc w:val="both"/>
        <w:rPr>
          <w:rFonts w:ascii="Times New Roman" w:hAnsi="Times New Roman" w:cs="Times New Roman"/>
          <w:b/>
          <w:i/>
          <w:sz w:val="24"/>
          <w:szCs w:val="24"/>
        </w:rPr>
      </w:pPr>
      <w:r w:rsidRPr="00202536">
        <w:rPr>
          <w:rFonts w:ascii="Times New Roman" w:hAnsi="Times New Roman" w:cs="Times New Roman"/>
          <w:b/>
          <w:i/>
          <w:sz w:val="24"/>
          <w:szCs w:val="24"/>
        </w:rPr>
        <w:t>Health Needs for SBGV survivors.</w:t>
      </w:r>
    </w:p>
    <w:p w14:paraId="0203D0C9" w14:textId="315FD7E0" w:rsidR="00202536" w:rsidRDefault="00A57E42" w:rsidP="5917151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Sexual </w:t>
      </w:r>
      <w:r w:rsidR="00D27A83" w:rsidRPr="59171516">
        <w:rPr>
          <w:rFonts w:ascii="Times New Roman" w:hAnsi="Times New Roman" w:cs="Times New Roman"/>
          <w:sz w:val="24"/>
          <w:szCs w:val="24"/>
        </w:rPr>
        <w:t>and gender</w:t>
      </w:r>
      <w:r w:rsidR="65E107C2" w:rsidRPr="59171516">
        <w:rPr>
          <w:rFonts w:ascii="Times New Roman" w:hAnsi="Times New Roman" w:cs="Times New Roman"/>
          <w:sz w:val="24"/>
          <w:szCs w:val="24"/>
        </w:rPr>
        <w:t>-</w:t>
      </w:r>
      <w:r w:rsidR="00D27A83" w:rsidRPr="59171516">
        <w:rPr>
          <w:rFonts w:ascii="Times New Roman" w:hAnsi="Times New Roman" w:cs="Times New Roman"/>
          <w:sz w:val="24"/>
          <w:szCs w:val="24"/>
        </w:rPr>
        <w:t>based v</w:t>
      </w:r>
      <w:r w:rsidRPr="59171516">
        <w:rPr>
          <w:rFonts w:ascii="Times New Roman" w:hAnsi="Times New Roman" w:cs="Times New Roman"/>
          <w:sz w:val="24"/>
          <w:szCs w:val="24"/>
        </w:rPr>
        <w:t xml:space="preserve">iolence </w:t>
      </w:r>
      <w:r w:rsidR="00D27A83" w:rsidRPr="59171516">
        <w:rPr>
          <w:rFonts w:ascii="Times New Roman" w:hAnsi="Times New Roman" w:cs="Times New Roman"/>
          <w:sz w:val="24"/>
          <w:szCs w:val="24"/>
        </w:rPr>
        <w:t>has been used a</w:t>
      </w:r>
      <w:r w:rsidRPr="59171516">
        <w:rPr>
          <w:rFonts w:ascii="Times New Roman" w:hAnsi="Times New Roman" w:cs="Times New Roman"/>
          <w:sz w:val="24"/>
          <w:szCs w:val="24"/>
        </w:rPr>
        <w:t xml:space="preserve">s a weapon of war </w:t>
      </w:r>
      <w:r w:rsidR="00D27A83" w:rsidRPr="59171516">
        <w:rPr>
          <w:rFonts w:ascii="Times New Roman" w:hAnsi="Times New Roman" w:cs="Times New Roman"/>
          <w:sz w:val="24"/>
          <w:szCs w:val="24"/>
        </w:rPr>
        <w:t xml:space="preserve">in South Sudan </w:t>
      </w:r>
      <w:r w:rsidRPr="59171516">
        <w:rPr>
          <w:rFonts w:ascii="Times New Roman" w:hAnsi="Times New Roman" w:cs="Times New Roman"/>
          <w:sz w:val="24"/>
          <w:szCs w:val="24"/>
        </w:rPr>
        <w:t xml:space="preserve">and this has seen a </w:t>
      </w:r>
      <w:r w:rsidR="00D27A83" w:rsidRPr="59171516">
        <w:rPr>
          <w:rFonts w:ascii="Times New Roman" w:hAnsi="Times New Roman" w:cs="Times New Roman"/>
          <w:sz w:val="24"/>
          <w:szCs w:val="24"/>
        </w:rPr>
        <w:t>rise in incidences of</w:t>
      </w:r>
      <w:r w:rsidRPr="59171516">
        <w:rPr>
          <w:rFonts w:ascii="Times New Roman" w:hAnsi="Times New Roman" w:cs="Times New Roman"/>
          <w:sz w:val="24"/>
          <w:szCs w:val="24"/>
        </w:rPr>
        <w:t xml:space="preserve"> SGBV </w:t>
      </w:r>
      <w:r w:rsidR="00D27A83" w:rsidRPr="59171516">
        <w:rPr>
          <w:rFonts w:ascii="Times New Roman" w:hAnsi="Times New Roman" w:cs="Times New Roman"/>
          <w:sz w:val="24"/>
          <w:szCs w:val="24"/>
        </w:rPr>
        <w:t xml:space="preserve">between 2013 and </w:t>
      </w:r>
      <w:r w:rsidRPr="59171516">
        <w:rPr>
          <w:rFonts w:ascii="Times New Roman" w:hAnsi="Times New Roman" w:cs="Times New Roman"/>
          <w:sz w:val="24"/>
          <w:szCs w:val="24"/>
        </w:rPr>
        <w:t xml:space="preserve">2020. According to an assessment conducted by </w:t>
      </w:r>
      <w:r w:rsidR="009B1530" w:rsidRPr="59171516">
        <w:rPr>
          <w:rFonts w:ascii="Times New Roman" w:hAnsi="Times New Roman" w:cs="Times New Roman"/>
          <w:sz w:val="24"/>
          <w:szCs w:val="24"/>
        </w:rPr>
        <w:t xml:space="preserve">United Nations Mission in South Sudan – Human Rights Division </w:t>
      </w:r>
      <w:r w:rsidRPr="59171516">
        <w:rPr>
          <w:rFonts w:ascii="Times New Roman" w:hAnsi="Times New Roman" w:cs="Times New Roman"/>
          <w:sz w:val="24"/>
          <w:szCs w:val="24"/>
        </w:rPr>
        <w:t xml:space="preserve">on </w:t>
      </w:r>
      <w:r w:rsidRPr="59171516">
        <w:rPr>
          <w:rFonts w:ascii="Times New Roman" w:hAnsi="Times New Roman" w:cs="Times New Roman"/>
          <w:i/>
          <w:iCs/>
          <w:sz w:val="24"/>
          <w:szCs w:val="24"/>
        </w:rPr>
        <w:t>Access to health for survivors of conflict Related Sexual Violence in South Sudan</w:t>
      </w:r>
      <w:r w:rsidR="0B6D080A" w:rsidRPr="59171516">
        <w:rPr>
          <w:rFonts w:ascii="Times New Roman" w:hAnsi="Times New Roman" w:cs="Times New Roman"/>
          <w:i/>
          <w:iCs/>
          <w:sz w:val="24"/>
          <w:szCs w:val="24"/>
        </w:rPr>
        <w:t>,</w:t>
      </w:r>
      <w:r w:rsidRPr="59171516">
        <w:rPr>
          <w:rFonts w:ascii="Times New Roman" w:hAnsi="Times New Roman" w:cs="Times New Roman"/>
          <w:sz w:val="24"/>
          <w:szCs w:val="24"/>
        </w:rPr>
        <w:t xml:space="preserve"> 356 incidents of Conflict Related </w:t>
      </w:r>
      <w:r w:rsidRPr="59171516">
        <w:rPr>
          <w:rFonts w:ascii="Times New Roman" w:hAnsi="Times New Roman" w:cs="Times New Roman"/>
          <w:sz w:val="24"/>
          <w:szCs w:val="24"/>
        </w:rPr>
        <w:lastRenderedPageBreak/>
        <w:t>Sexual Violence (CRSV)</w:t>
      </w:r>
      <w:r w:rsidR="00DC4D26" w:rsidRPr="59171516">
        <w:rPr>
          <w:rFonts w:ascii="Times New Roman" w:hAnsi="Times New Roman" w:cs="Times New Roman"/>
          <w:sz w:val="24"/>
          <w:szCs w:val="24"/>
        </w:rPr>
        <w:t xml:space="preserve"> were documented</w:t>
      </w:r>
      <w:r w:rsidR="00000119" w:rsidRPr="59171516">
        <w:rPr>
          <w:rFonts w:ascii="Times New Roman" w:hAnsi="Times New Roman" w:cs="Times New Roman"/>
          <w:sz w:val="24"/>
          <w:szCs w:val="24"/>
        </w:rPr>
        <w:t xml:space="preserve"> (1423 victims involved)</w:t>
      </w:r>
      <w:r w:rsidR="00DC4D26" w:rsidRPr="59171516">
        <w:rPr>
          <w:rFonts w:ascii="Times New Roman" w:hAnsi="Times New Roman" w:cs="Times New Roman"/>
          <w:sz w:val="24"/>
          <w:szCs w:val="24"/>
        </w:rPr>
        <w:t xml:space="preserve"> with more than 85%</w:t>
      </w:r>
      <w:r w:rsidR="009B1530" w:rsidRPr="59171516">
        <w:rPr>
          <w:rFonts w:ascii="Times New Roman" w:hAnsi="Times New Roman" w:cs="Times New Roman"/>
          <w:sz w:val="24"/>
          <w:szCs w:val="24"/>
        </w:rPr>
        <w:t xml:space="preserve"> of the incidents (CRSV) reported in the year 2018</w:t>
      </w:r>
      <w:r w:rsidR="00DC4D26" w:rsidRPr="59171516">
        <w:rPr>
          <w:rFonts w:ascii="Times New Roman" w:hAnsi="Times New Roman" w:cs="Times New Roman"/>
          <w:sz w:val="24"/>
          <w:szCs w:val="24"/>
        </w:rPr>
        <w:t>.</w:t>
      </w:r>
      <w:r w:rsidR="00000119" w:rsidRPr="59171516">
        <w:rPr>
          <w:rFonts w:ascii="Times New Roman" w:hAnsi="Times New Roman" w:cs="Times New Roman"/>
          <w:sz w:val="24"/>
          <w:szCs w:val="24"/>
        </w:rPr>
        <w:t xml:space="preserve"> Most cases </w:t>
      </w:r>
      <w:r w:rsidR="00D27A83" w:rsidRPr="59171516">
        <w:rPr>
          <w:rFonts w:ascii="Times New Roman" w:hAnsi="Times New Roman" w:cs="Times New Roman"/>
          <w:sz w:val="24"/>
          <w:szCs w:val="24"/>
        </w:rPr>
        <w:t xml:space="preserve">were </w:t>
      </w:r>
      <w:r w:rsidR="00000119" w:rsidRPr="59171516">
        <w:rPr>
          <w:rFonts w:ascii="Times New Roman" w:hAnsi="Times New Roman" w:cs="Times New Roman"/>
          <w:sz w:val="24"/>
          <w:szCs w:val="24"/>
        </w:rPr>
        <w:t xml:space="preserve">reported </w:t>
      </w:r>
      <w:r w:rsidR="00BD0737" w:rsidRPr="59171516">
        <w:rPr>
          <w:rFonts w:ascii="Times New Roman" w:hAnsi="Times New Roman" w:cs="Times New Roman"/>
          <w:sz w:val="24"/>
          <w:szCs w:val="24"/>
        </w:rPr>
        <w:t>in Central</w:t>
      </w:r>
      <w:r w:rsidR="00000119" w:rsidRPr="59171516">
        <w:rPr>
          <w:rFonts w:ascii="Times New Roman" w:hAnsi="Times New Roman" w:cs="Times New Roman"/>
          <w:sz w:val="24"/>
          <w:szCs w:val="24"/>
        </w:rPr>
        <w:t xml:space="preserve"> Eq</w:t>
      </w:r>
      <w:r w:rsidR="00D27A83" w:rsidRPr="59171516">
        <w:rPr>
          <w:rFonts w:ascii="Times New Roman" w:hAnsi="Times New Roman" w:cs="Times New Roman"/>
          <w:sz w:val="24"/>
          <w:szCs w:val="24"/>
        </w:rPr>
        <w:t>uatoria and</w:t>
      </w:r>
      <w:r w:rsidR="00BD0737" w:rsidRPr="59171516">
        <w:rPr>
          <w:rFonts w:ascii="Times New Roman" w:hAnsi="Times New Roman" w:cs="Times New Roman"/>
          <w:sz w:val="24"/>
          <w:szCs w:val="24"/>
        </w:rPr>
        <w:t xml:space="preserve"> Western Equatoria</w:t>
      </w:r>
      <w:r w:rsidR="00000119" w:rsidRPr="59171516">
        <w:rPr>
          <w:rFonts w:ascii="Times New Roman" w:hAnsi="Times New Roman" w:cs="Times New Roman"/>
          <w:sz w:val="24"/>
          <w:szCs w:val="24"/>
        </w:rPr>
        <w:t>.</w:t>
      </w:r>
      <w:r w:rsidR="00DC4D26" w:rsidRPr="59171516">
        <w:rPr>
          <w:rFonts w:ascii="Times New Roman" w:hAnsi="Times New Roman" w:cs="Times New Roman"/>
          <w:sz w:val="24"/>
          <w:szCs w:val="24"/>
        </w:rPr>
        <w:t xml:space="preserve"> It is worth mentioning that even in times of stability, SGBV continues to prevail.</w:t>
      </w:r>
      <w:r w:rsidR="00000119" w:rsidRPr="59171516">
        <w:rPr>
          <w:rFonts w:ascii="Times New Roman" w:hAnsi="Times New Roman" w:cs="Times New Roman"/>
          <w:sz w:val="24"/>
          <w:szCs w:val="24"/>
        </w:rPr>
        <w:t xml:space="preserve"> </w:t>
      </w:r>
      <w:r w:rsidR="00BD0737" w:rsidRPr="59171516">
        <w:rPr>
          <w:rFonts w:ascii="Times New Roman" w:hAnsi="Times New Roman" w:cs="Times New Roman"/>
          <w:sz w:val="24"/>
          <w:szCs w:val="24"/>
        </w:rPr>
        <w:t xml:space="preserve">SGBV in both times of conflict and stability </w:t>
      </w:r>
      <w:r w:rsidR="00A90FF8" w:rsidRPr="59171516">
        <w:rPr>
          <w:rFonts w:ascii="Times New Roman" w:hAnsi="Times New Roman" w:cs="Times New Roman"/>
          <w:sz w:val="24"/>
          <w:szCs w:val="24"/>
        </w:rPr>
        <w:t xml:space="preserve">has resulted </w:t>
      </w:r>
      <w:r w:rsidR="00D27A83" w:rsidRPr="59171516">
        <w:rPr>
          <w:rFonts w:ascii="Times New Roman" w:hAnsi="Times New Roman" w:cs="Times New Roman"/>
          <w:sz w:val="24"/>
          <w:szCs w:val="24"/>
        </w:rPr>
        <w:t>in</w:t>
      </w:r>
      <w:r w:rsidR="00A90FF8" w:rsidRPr="59171516">
        <w:rPr>
          <w:rFonts w:ascii="Times New Roman" w:hAnsi="Times New Roman" w:cs="Times New Roman"/>
          <w:sz w:val="24"/>
          <w:szCs w:val="24"/>
        </w:rPr>
        <w:t xml:space="preserve"> a number of health </w:t>
      </w:r>
      <w:r w:rsidR="00D27A83" w:rsidRPr="59171516">
        <w:rPr>
          <w:rFonts w:ascii="Times New Roman" w:hAnsi="Times New Roman" w:cs="Times New Roman"/>
          <w:sz w:val="24"/>
          <w:szCs w:val="24"/>
        </w:rPr>
        <w:t>complications</w:t>
      </w:r>
      <w:r w:rsidR="00A90FF8" w:rsidRPr="59171516">
        <w:rPr>
          <w:rFonts w:ascii="Times New Roman" w:hAnsi="Times New Roman" w:cs="Times New Roman"/>
          <w:sz w:val="24"/>
          <w:szCs w:val="24"/>
        </w:rPr>
        <w:t xml:space="preserve"> s</w:t>
      </w:r>
      <w:r w:rsidR="00CA5348" w:rsidRPr="59171516">
        <w:rPr>
          <w:rFonts w:ascii="Times New Roman" w:hAnsi="Times New Roman" w:cs="Times New Roman"/>
          <w:sz w:val="24"/>
          <w:szCs w:val="24"/>
        </w:rPr>
        <w:t>uch</w:t>
      </w:r>
      <w:r w:rsidR="00A90FF8" w:rsidRPr="59171516">
        <w:rPr>
          <w:rFonts w:ascii="Times New Roman" w:hAnsi="Times New Roman" w:cs="Times New Roman"/>
          <w:sz w:val="24"/>
          <w:szCs w:val="24"/>
        </w:rPr>
        <w:t xml:space="preserve"> as physical injuries, fistula, Sexually Transmitted I</w:t>
      </w:r>
      <w:r w:rsidR="00000119" w:rsidRPr="59171516">
        <w:rPr>
          <w:rFonts w:ascii="Times New Roman" w:hAnsi="Times New Roman" w:cs="Times New Roman"/>
          <w:sz w:val="24"/>
          <w:szCs w:val="24"/>
        </w:rPr>
        <w:t>nfections, psychological trauma and</w:t>
      </w:r>
      <w:r w:rsidR="00A90FF8" w:rsidRPr="59171516">
        <w:rPr>
          <w:rFonts w:ascii="Times New Roman" w:hAnsi="Times New Roman" w:cs="Times New Roman"/>
          <w:sz w:val="24"/>
          <w:szCs w:val="24"/>
        </w:rPr>
        <w:t xml:space="preserve"> surgical complicati</w:t>
      </w:r>
      <w:r w:rsidR="00CA5348" w:rsidRPr="59171516">
        <w:rPr>
          <w:rFonts w:ascii="Times New Roman" w:hAnsi="Times New Roman" w:cs="Times New Roman"/>
          <w:sz w:val="24"/>
          <w:szCs w:val="24"/>
        </w:rPr>
        <w:t>ons</w:t>
      </w:r>
      <w:r w:rsidR="00D27A83" w:rsidRPr="59171516">
        <w:rPr>
          <w:rFonts w:ascii="Times New Roman" w:hAnsi="Times New Roman" w:cs="Times New Roman"/>
          <w:sz w:val="24"/>
          <w:szCs w:val="24"/>
        </w:rPr>
        <w:t xml:space="preserve">. </w:t>
      </w:r>
    </w:p>
    <w:p w14:paraId="227A9166" w14:textId="3CE84EE6" w:rsidR="00202536" w:rsidRDefault="00202536" w:rsidP="59171516">
      <w:pPr>
        <w:spacing w:after="0" w:line="360" w:lineRule="auto"/>
        <w:jc w:val="both"/>
        <w:rPr>
          <w:rFonts w:ascii="Times New Roman" w:hAnsi="Times New Roman" w:cs="Times New Roman"/>
          <w:sz w:val="24"/>
          <w:szCs w:val="24"/>
        </w:rPr>
      </w:pPr>
    </w:p>
    <w:p w14:paraId="59EE01CF" w14:textId="02B14C9E" w:rsidR="00202536" w:rsidRDefault="00D27A83" w:rsidP="0020253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These </w:t>
      </w:r>
      <w:r w:rsidR="14003E82" w:rsidRPr="59171516">
        <w:rPr>
          <w:rFonts w:ascii="Times New Roman" w:hAnsi="Times New Roman" w:cs="Times New Roman"/>
          <w:sz w:val="24"/>
          <w:szCs w:val="24"/>
        </w:rPr>
        <w:t>health complications</w:t>
      </w:r>
      <w:r w:rsidRPr="59171516">
        <w:rPr>
          <w:rFonts w:ascii="Times New Roman" w:hAnsi="Times New Roman" w:cs="Times New Roman"/>
          <w:sz w:val="24"/>
          <w:szCs w:val="24"/>
        </w:rPr>
        <w:t xml:space="preserve"> become chronic due to </w:t>
      </w:r>
      <w:r w:rsidR="00A90FF8" w:rsidRPr="59171516">
        <w:rPr>
          <w:rFonts w:ascii="Times New Roman" w:hAnsi="Times New Roman" w:cs="Times New Roman"/>
          <w:sz w:val="24"/>
          <w:szCs w:val="24"/>
        </w:rPr>
        <w:t xml:space="preserve">lack of </w:t>
      </w:r>
      <w:r w:rsidR="00CA1DF6" w:rsidRPr="59171516">
        <w:rPr>
          <w:rFonts w:ascii="Times New Roman" w:hAnsi="Times New Roman" w:cs="Times New Roman"/>
          <w:sz w:val="24"/>
          <w:szCs w:val="24"/>
        </w:rPr>
        <w:t>access to</w:t>
      </w:r>
      <w:r w:rsidR="00A90FF8" w:rsidRPr="59171516">
        <w:rPr>
          <w:rFonts w:ascii="Times New Roman" w:hAnsi="Times New Roman" w:cs="Times New Roman"/>
          <w:sz w:val="24"/>
          <w:szCs w:val="24"/>
        </w:rPr>
        <w:t xml:space="preserve"> medical treatment</w:t>
      </w:r>
      <w:r w:rsidR="00BD0737" w:rsidRPr="59171516">
        <w:rPr>
          <w:rFonts w:ascii="Times New Roman" w:hAnsi="Times New Roman" w:cs="Times New Roman"/>
          <w:sz w:val="24"/>
          <w:szCs w:val="24"/>
        </w:rPr>
        <w:t xml:space="preserve"> (72</w:t>
      </w:r>
      <w:r w:rsidR="00BD0737" w:rsidRPr="59171516">
        <w:rPr>
          <w:rFonts w:ascii="Times New Roman" w:hAnsi="Times New Roman" w:cs="Times New Roman"/>
          <w:i/>
          <w:iCs/>
          <w:sz w:val="24"/>
          <w:szCs w:val="24"/>
        </w:rPr>
        <w:t>% of the population live more than 5km from the nearest public health facility)</w:t>
      </w:r>
      <w:r w:rsidR="00A90FF8" w:rsidRPr="59171516">
        <w:rPr>
          <w:rFonts w:ascii="Times New Roman" w:hAnsi="Times New Roman" w:cs="Times New Roman"/>
          <w:sz w:val="24"/>
          <w:szCs w:val="24"/>
        </w:rPr>
        <w:t xml:space="preserve"> and </w:t>
      </w:r>
      <w:r w:rsidRPr="59171516">
        <w:rPr>
          <w:rFonts w:ascii="Times New Roman" w:hAnsi="Times New Roman" w:cs="Times New Roman"/>
          <w:sz w:val="24"/>
          <w:szCs w:val="24"/>
        </w:rPr>
        <w:t>stigma. The m</w:t>
      </w:r>
      <w:r w:rsidR="00202536" w:rsidRPr="59171516">
        <w:rPr>
          <w:rFonts w:ascii="Times New Roman" w:hAnsi="Times New Roman" w:cs="Times New Roman"/>
          <w:sz w:val="24"/>
          <w:szCs w:val="24"/>
        </w:rPr>
        <w:t>ajority of the country’s health center</w:t>
      </w:r>
      <w:r w:rsidR="00CA1DF6" w:rsidRPr="59171516">
        <w:rPr>
          <w:rFonts w:ascii="Times New Roman" w:hAnsi="Times New Roman" w:cs="Times New Roman"/>
          <w:sz w:val="24"/>
          <w:szCs w:val="24"/>
        </w:rPr>
        <w:t>s especially in rural areas are not adequatel</w:t>
      </w:r>
      <w:r w:rsidR="00202536" w:rsidRPr="59171516">
        <w:rPr>
          <w:rFonts w:ascii="Times New Roman" w:hAnsi="Times New Roman" w:cs="Times New Roman"/>
          <w:sz w:val="24"/>
          <w:szCs w:val="24"/>
        </w:rPr>
        <w:t>y prepared to handle SGBV cases and</w:t>
      </w:r>
      <w:r w:rsidR="00B20B51" w:rsidRPr="59171516">
        <w:rPr>
          <w:rFonts w:ascii="Times New Roman" w:hAnsi="Times New Roman" w:cs="Times New Roman"/>
          <w:sz w:val="24"/>
          <w:szCs w:val="24"/>
        </w:rPr>
        <w:t xml:space="preserve"> most medical personnel have not received specialized training in handling SGBV survivors. This is further </w:t>
      </w:r>
      <w:r w:rsidR="00202536" w:rsidRPr="59171516">
        <w:rPr>
          <w:rFonts w:ascii="Times New Roman" w:hAnsi="Times New Roman" w:cs="Times New Roman"/>
          <w:sz w:val="24"/>
          <w:szCs w:val="24"/>
        </w:rPr>
        <w:t>complicated</w:t>
      </w:r>
      <w:r w:rsidR="00B20B51" w:rsidRPr="59171516">
        <w:rPr>
          <w:rFonts w:ascii="Times New Roman" w:hAnsi="Times New Roman" w:cs="Times New Roman"/>
          <w:sz w:val="24"/>
          <w:szCs w:val="24"/>
        </w:rPr>
        <w:t xml:space="preserve"> by procedures of acquiring police form 8 which is a requirement before accessing health services. The limited access to these forms has hampered access to both medical and legal services to the survivors</w:t>
      </w:r>
      <w:r w:rsidR="00E07E2E" w:rsidRPr="59171516">
        <w:rPr>
          <w:rFonts w:ascii="Times New Roman" w:hAnsi="Times New Roman" w:cs="Times New Roman"/>
          <w:sz w:val="24"/>
          <w:szCs w:val="24"/>
        </w:rPr>
        <w:t xml:space="preserve">. </w:t>
      </w:r>
    </w:p>
    <w:p w14:paraId="2C2A82F2" w14:textId="77777777" w:rsidR="00202536" w:rsidRPr="00202536" w:rsidRDefault="00202536" w:rsidP="00202536">
      <w:pPr>
        <w:spacing w:after="0" w:line="360" w:lineRule="auto"/>
        <w:jc w:val="both"/>
        <w:rPr>
          <w:rFonts w:ascii="Times New Roman" w:hAnsi="Times New Roman" w:cs="Times New Roman"/>
          <w:sz w:val="24"/>
          <w:szCs w:val="24"/>
        </w:rPr>
      </w:pPr>
    </w:p>
    <w:p w14:paraId="196AA256" w14:textId="77777777" w:rsidR="00202536" w:rsidRPr="00202536" w:rsidRDefault="00E07E2E"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A former Minister of health once mentioned that the practice of using form 8 disadvantaged many women who have </w:t>
      </w:r>
      <w:r w:rsidR="00202536" w:rsidRPr="00202536">
        <w:rPr>
          <w:rFonts w:ascii="Times New Roman" w:hAnsi="Times New Roman" w:cs="Times New Roman"/>
          <w:sz w:val="24"/>
          <w:szCs w:val="24"/>
        </w:rPr>
        <w:t>survived</w:t>
      </w:r>
      <w:r w:rsidRPr="00202536">
        <w:rPr>
          <w:rFonts w:ascii="Times New Roman" w:hAnsi="Times New Roman" w:cs="Times New Roman"/>
          <w:sz w:val="24"/>
          <w:szCs w:val="24"/>
        </w:rPr>
        <w:t xml:space="preserve"> SGBV including rape.</w:t>
      </w:r>
      <w:r w:rsidRPr="00202536">
        <w:rPr>
          <w:rStyle w:val="FootnoteReference"/>
          <w:rFonts w:ascii="Times New Roman" w:hAnsi="Times New Roman" w:cs="Times New Roman"/>
          <w:sz w:val="24"/>
          <w:szCs w:val="24"/>
        </w:rPr>
        <w:footnoteReference w:id="8"/>
      </w:r>
      <w:r w:rsidR="00126771" w:rsidRPr="00202536">
        <w:rPr>
          <w:rFonts w:ascii="Times New Roman" w:hAnsi="Times New Roman" w:cs="Times New Roman"/>
          <w:sz w:val="24"/>
          <w:szCs w:val="24"/>
        </w:rPr>
        <w:t xml:space="preserve"> </w:t>
      </w:r>
      <w:r w:rsidR="00BD0737" w:rsidRPr="00202536">
        <w:rPr>
          <w:rFonts w:ascii="Times New Roman" w:hAnsi="Times New Roman" w:cs="Times New Roman"/>
          <w:sz w:val="24"/>
          <w:szCs w:val="24"/>
        </w:rPr>
        <w:t xml:space="preserve"> The Government</w:t>
      </w:r>
      <w:r w:rsidR="00202536" w:rsidRPr="00202536">
        <w:rPr>
          <w:rFonts w:ascii="Times New Roman" w:hAnsi="Times New Roman" w:cs="Times New Roman"/>
          <w:sz w:val="24"/>
          <w:szCs w:val="24"/>
        </w:rPr>
        <w:t>,</w:t>
      </w:r>
      <w:r w:rsidR="00BD0737" w:rsidRPr="00202536">
        <w:rPr>
          <w:rFonts w:ascii="Times New Roman" w:hAnsi="Times New Roman" w:cs="Times New Roman"/>
          <w:sz w:val="24"/>
          <w:szCs w:val="24"/>
        </w:rPr>
        <w:t xml:space="preserve"> through the Ministry of Health</w:t>
      </w:r>
      <w:r w:rsidR="00202536" w:rsidRPr="00202536">
        <w:rPr>
          <w:rFonts w:ascii="Times New Roman" w:hAnsi="Times New Roman" w:cs="Times New Roman"/>
          <w:sz w:val="24"/>
          <w:szCs w:val="24"/>
        </w:rPr>
        <w:t>,</w:t>
      </w:r>
      <w:r w:rsidR="00BD0737" w:rsidRPr="00202536">
        <w:rPr>
          <w:rFonts w:ascii="Times New Roman" w:hAnsi="Times New Roman" w:cs="Times New Roman"/>
          <w:sz w:val="24"/>
          <w:szCs w:val="24"/>
        </w:rPr>
        <w:t xml:space="preserve"> has taken measures</w:t>
      </w:r>
      <w:r w:rsidR="003A507E" w:rsidRPr="00202536">
        <w:rPr>
          <w:rFonts w:ascii="Times New Roman" w:hAnsi="Times New Roman" w:cs="Times New Roman"/>
          <w:sz w:val="24"/>
          <w:szCs w:val="24"/>
        </w:rPr>
        <w:t xml:space="preserve"> to ensure the right to heath is guaranteed by de</w:t>
      </w:r>
      <w:r w:rsidR="00556F8B" w:rsidRPr="00202536">
        <w:rPr>
          <w:rFonts w:ascii="Times New Roman" w:hAnsi="Times New Roman" w:cs="Times New Roman"/>
          <w:sz w:val="24"/>
          <w:szCs w:val="24"/>
        </w:rPr>
        <w:t>veloping policy documents such as the Natio</w:t>
      </w:r>
      <w:r w:rsidR="00BD0737" w:rsidRPr="00202536">
        <w:rPr>
          <w:rFonts w:ascii="Times New Roman" w:hAnsi="Times New Roman" w:cs="Times New Roman"/>
          <w:sz w:val="24"/>
          <w:szCs w:val="24"/>
        </w:rPr>
        <w:t>nal Health Policy (2016-2026),</w:t>
      </w:r>
      <w:r w:rsidR="00556F8B" w:rsidRPr="00202536">
        <w:rPr>
          <w:rFonts w:ascii="Times New Roman" w:hAnsi="Times New Roman" w:cs="Times New Roman"/>
          <w:sz w:val="24"/>
          <w:szCs w:val="24"/>
        </w:rPr>
        <w:t xml:space="preserve"> Boma Health Initiati</w:t>
      </w:r>
      <w:r w:rsidR="00BD0737" w:rsidRPr="00202536">
        <w:rPr>
          <w:rFonts w:ascii="Times New Roman" w:hAnsi="Times New Roman" w:cs="Times New Roman"/>
          <w:sz w:val="24"/>
          <w:szCs w:val="24"/>
        </w:rPr>
        <w:t>ve 2017</w:t>
      </w:r>
      <w:r w:rsidR="00556F8B" w:rsidRPr="00202536">
        <w:rPr>
          <w:rFonts w:ascii="Times New Roman" w:hAnsi="Times New Roman" w:cs="Times New Roman"/>
          <w:sz w:val="24"/>
          <w:szCs w:val="24"/>
        </w:rPr>
        <w:t>, National HIV &amp; Aids Strategic Plan 2018-2020</w:t>
      </w:r>
      <w:r w:rsidR="00BD0737" w:rsidRPr="00202536">
        <w:rPr>
          <w:rFonts w:ascii="Times New Roman" w:hAnsi="Times New Roman" w:cs="Times New Roman"/>
          <w:sz w:val="24"/>
          <w:szCs w:val="24"/>
        </w:rPr>
        <w:t xml:space="preserve">. </w:t>
      </w:r>
    </w:p>
    <w:p w14:paraId="30C9D8D0" w14:textId="77777777" w:rsidR="00202536" w:rsidRPr="00202536" w:rsidRDefault="00202536" w:rsidP="00202536">
      <w:pPr>
        <w:spacing w:after="0" w:line="360" w:lineRule="auto"/>
        <w:jc w:val="both"/>
        <w:rPr>
          <w:rFonts w:ascii="Times New Roman" w:hAnsi="Times New Roman" w:cs="Times New Roman"/>
          <w:sz w:val="24"/>
          <w:szCs w:val="24"/>
        </w:rPr>
      </w:pPr>
    </w:p>
    <w:p w14:paraId="4E95821B" w14:textId="18BA5363" w:rsidR="00202536" w:rsidRPr="00202536" w:rsidRDefault="00BD0737" w:rsidP="5917151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The </w:t>
      </w:r>
      <w:r w:rsidR="18AAF966" w:rsidRPr="59171516">
        <w:rPr>
          <w:rFonts w:ascii="Times New Roman" w:hAnsi="Times New Roman" w:cs="Times New Roman"/>
          <w:sz w:val="24"/>
          <w:szCs w:val="24"/>
        </w:rPr>
        <w:t>above-mentioned</w:t>
      </w:r>
      <w:r w:rsidRPr="59171516">
        <w:rPr>
          <w:rFonts w:ascii="Times New Roman" w:hAnsi="Times New Roman" w:cs="Times New Roman"/>
          <w:sz w:val="24"/>
          <w:szCs w:val="24"/>
        </w:rPr>
        <w:t xml:space="preserve"> policies ha</w:t>
      </w:r>
      <w:r w:rsidR="140A34BA" w:rsidRPr="59171516">
        <w:rPr>
          <w:rFonts w:ascii="Times New Roman" w:hAnsi="Times New Roman" w:cs="Times New Roman"/>
          <w:sz w:val="24"/>
          <w:szCs w:val="24"/>
        </w:rPr>
        <w:t xml:space="preserve">ve not </w:t>
      </w:r>
      <w:r w:rsidR="0071749D" w:rsidRPr="59171516">
        <w:rPr>
          <w:rFonts w:ascii="Times New Roman" w:hAnsi="Times New Roman" w:cs="Times New Roman"/>
          <w:sz w:val="24"/>
          <w:szCs w:val="24"/>
        </w:rPr>
        <w:t>been</w:t>
      </w:r>
      <w:r w:rsidR="09B263BB" w:rsidRPr="59171516">
        <w:rPr>
          <w:rFonts w:ascii="Times New Roman" w:hAnsi="Times New Roman" w:cs="Times New Roman"/>
          <w:sz w:val="24"/>
          <w:szCs w:val="24"/>
        </w:rPr>
        <w:t xml:space="preserve"> fully</w:t>
      </w:r>
      <w:r w:rsidR="0071749D" w:rsidRPr="59171516">
        <w:rPr>
          <w:rFonts w:ascii="Times New Roman" w:hAnsi="Times New Roman" w:cs="Times New Roman"/>
          <w:sz w:val="24"/>
          <w:szCs w:val="24"/>
        </w:rPr>
        <w:t xml:space="preserve"> implemented due to </w:t>
      </w:r>
      <w:r w:rsidRPr="59171516">
        <w:rPr>
          <w:rFonts w:ascii="Times New Roman" w:hAnsi="Times New Roman" w:cs="Times New Roman"/>
          <w:sz w:val="24"/>
          <w:szCs w:val="24"/>
        </w:rPr>
        <w:t xml:space="preserve">limited funds allocated to the health </w:t>
      </w:r>
      <w:r w:rsidR="0071749D" w:rsidRPr="59171516">
        <w:rPr>
          <w:rFonts w:ascii="Times New Roman" w:hAnsi="Times New Roman" w:cs="Times New Roman"/>
          <w:sz w:val="24"/>
          <w:szCs w:val="24"/>
        </w:rPr>
        <w:t>sector.</w:t>
      </w:r>
      <w:r w:rsidR="0071749D" w:rsidRPr="59171516">
        <w:rPr>
          <w:rFonts w:ascii="Times New Roman" w:eastAsia="Times New Roman" w:hAnsi="Times New Roman" w:cs="Times New Roman"/>
          <w:color w:val="000000" w:themeColor="text1"/>
          <w:sz w:val="24"/>
          <w:szCs w:val="24"/>
        </w:rPr>
        <w:t xml:space="preserve"> </w:t>
      </w:r>
      <w:r w:rsidR="00202536" w:rsidRPr="59171516">
        <w:rPr>
          <w:rFonts w:ascii="Times New Roman" w:eastAsia="Times New Roman" w:hAnsi="Times New Roman" w:cs="Times New Roman"/>
          <w:color w:val="000000" w:themeColor="text1"/>
          <w:sz w:val="24"/>
          <w:szCs w:val="24"/>
        </w:rPr>
        <w:t xml:space="preserve">In the 2015-2016 fiscal year </w:t>
      </w:r>
      <w:r w:rsidR="0071749D" w:rsidRPr="59171516">
        <w:rPr>
          <w:rFonts w:ascii="Times New Roman" w:eastAsia="Times New Roman" w:hAnsi="Times New Roman" w:cs="Times New Roman"/>
          <w:color w:val="000000" w:themeColor="text1"/>
          <w:sz w:val="24"/>
          <w:szCs w:val="24"/>
        </w:rPr>
        <w:t xml:space="preserve">only 7% of the budget was allocated to the health sector. </w:t>
      </w:r>
      <w:r w:rsidR="00202536" w:rsidRPr="59171516">
        <w:rPr>
          <w:rFonts w:ascii="Times New Roman" w:eastAsia="Times New Roman" w:hAnsi="Times New Roman" w:cs="Times New Roman"/>
          <w:color w:val="000000" w:themeColor="text1"/>
          <w:sz w:val="24"/>
          <w:szCs w:val="24"/>
        </w:rPr>
        <w:t xml:space="preserve">In </w:t>
      </w:r>
      <w:r w:rsidR="0071749D" w:rsidRPr="59171516">
        <w:rPr>
          <w:rFonts w:ascii="Times New Roman" w:eastAsia="Times New Roman" w:hAnsi="Times New Roman" w:cs="Times New Roman"/>
          <w:color w:val="000000" w:themeColor="text1"/>
          <w:sz w:val="24"/>
          <w:szCs w:val="24"/>
        </w:rPr>
        <w:t xml:space="preserve">2018-2019, the </w:t>
      </w:r>
      <w:r w:rsidR="00202536" w:rsidRPr="59171516">
        <w:rPr>
          <w:rFonts w:ascii="Times New Roman" w:eastAsia="Times New Roman" w:hAnsi="Times New Roman" w:cs="Times New Roman"/>
          <w:color w:val="000000" w:themeColor="text1"/>
          <w:sz w:val="24"/>
          <w:szCs w:val="24"/>
        </w:rPr>
        <w:t>budget was reduced from 7% to 1%. In the</w:t>
      </w:r>
      <w:r w:rsidR="00556F8B" w:rsidRPr="59171516">
        <w:rPr>
          <w:rFonts w:ascii="Times New Roman" w:hAnsi="Times New Roman" w:cs="Times New Roman"/>
          <w:sz w:val="24"/>
          <w:szCs w:val="24"/>
        </w:rPr>
        <w:t xml:space="preserve"> 2019-2020 fiscal year</w:t>
      </w:r>
      <w:r w:rsidR="00202536" w:rsidRPr="59171516">
        <w:rPr>
          <w:rFonts w:ascii="Times New Roman" w:hAnsi="Times New Roman" w:cs="Times New Roman"/>
          <w:sz w:val="24"/>
          <w:szCs w:val="24"/>
        </w:rPr>
        <w:t>, health was allocated</w:t>
      </w:r>
      <w:r w:rsidR="00556F8B" w:rsidRPr="59171516">
        <w:rPr>
          <w:rFonts w:ascii="Times New Roman" w:hAnsi="Times New Roman" w:cs="Times New Roman"/>
          <w:sz w:val="24"/>
          <w:szCs w:val="24"/>
        </w:rPr>
        <w:t xml:space="preserve"> 1.2</w:t>
      </w:r>
      <w:r w:rsidR="0071749D" w:rsidRPr="59171516">
        <w:rPr>
          <w:rFonts w:ascii="Times New Roman" w:hAnsi="Times New Roman" w:cs="Times New Roman"/>
          <w:sz w:val="24"/>
          <w:szCs w:val="24"/>
        </w:rPr>
        <w:t>%</w:t>
      </w:r>
      <w:r w:rsidR="00202536" w:rsidRPr="59171516">
        <w:rPr>
          <w:rFonts w:ascii="Times New Roman" w:hAnsi="Times New Roman" w:cs="Times New Roman"/>
          <w:sz w:val="24"/>
          <w:szCs w:val="24"/>
        </w:rPr>
        <w:t xml:space="preserve"> of the national budget</w:t>
      </w:r>
      <w:r w:rsidR="0071749D" w:rsidRPr="59171516">
        <w:rPr>
          <w:rFonts w:ascii="Times New Roman" w:hAnsi="Times New Roman" w:cs="Times New Roman"/>
          <w:sz w:val="24"/>
          <w:szCs w:val="24"/>
        </w:rPr>
        <w:t>.</w:t>
      </w:r>
      <w:r w:rsidR="6F57FB29" w:rsidRPr="59171516">
        <w:rPr>
          <w:rFonts w:ascii="Times New Roman" w:hAnsi="Times New Roman" w:cs="Times New Roman"/>
          <w:sz w:val="24"/>
          <w:szCs w:val="24"/>
        </w:rPr>
        <w:t xml:space="preserve"> As a transitional democracy peace and security remains a major focus for the South Sudanese government.</w:t>
      </w:r>
      <w:r w:rsidR="0071749D" w:rsidRPr="59171516">
        <w:rPr>
          <w:rFonts w:ascii="Times New Roman" w:hAnsi="Times New Roman" w:cs="Times New Roman"/>
          <w:sz w:val="24"/>
          <w:szCs w:val="24"/>
        </w:rPr>
        <w:t xml:space="preserve"> </w:t>
      </w:r>
      <w:r w:rsidR="00202536" w:rsidRPr="59171516">
        <w:rPr>
          <w:rFonts w:ascii="Times New Roman" w:hAnsi="Times New Roman" w:cs="Times New Roman"/>
          <w:sz w:val="24"/>
          <w:szCs w:val="24"/>
        </w:rPr>
        <w:t>In</w:t>
      </w:r>
      <w:r w:rsidR="0071749D" w:rsidRPr="59171516">
        <w:rPr>
          <w:rFonts w:ascii="Times New Roman" w:hAnsi="Times New Roman" w:cs="Times New Roman"/>
          <w:sz w:val="24"/>
          <w:szCs w:val="24"/>
        </w:rPr>
        <w:t xml:space="preserve"> 2018-2019, </w:t>
      </w:r>
      <w:r w:rsidR="00202536" w:rsidRPr="59171516">
        <w:rPr>
          <w:rFonts w:ascii="Times New Roman" w:hAnsi="Times New Roman" w:cs="Times New Roman"/>
          <w:sz w:val="24"/>
          <w:szCs w:val="24"/>
        </w:rPr>
        <w:t xml:space="preserve">the </w:t>
      </w:r>
      <w:r w:rsidR="0071749D" w:rsidRPr="59171516">
        <w:rPr>
          <w:rFonts w:ascii="Times New Roman" w:hAnsi="Times New Roman" w:cs="Times New Roman"/>
          <w:sz w:val="24"/>
          <w:szCs w:val="24"/>
        </w:rPr>
        <w:t>security</w:t>
      </w:r>
      <w:r w:rsidR="00A42C57" w:rsidRPr="59171516">
        <w:rPr>
          <w:rFonts w:ascii="Times New Roman" w:hAnsi="Times New Roman" w:cs="Times New Roman"/>
          <w:sz w:val="24"/>
          <w:szCs w:val="24"/>
        </w:rPr>
        <w:t xml:space="preserve"> sector and public administration absorbed 73% of the budget</w:t>
      </w:r>
      <w:r w:rsidR="00556F8B" w:rsidRPr="59171516">
        <w:rPr>
          <w:rFonts w:ascii="Times New Roman" w:hAnsi="Times New Roman" w:cs="Times New Roman"/>
          <w:sz w:val="24"/>
          <w:szCs w:val="24"/>
        </w:rPr>
        <w:t>.</w:t>
      </w:r>
      <w:r w:rsidR="0071749D" w:rsidRPr="59171516">
        <w:rPr>
          <w:rFonts w:ascii="Times New Roman" w:hAnsi="Times New Roman" w:cs="Times New Roman"/>
          <w:sz w:val="24"/>
          <w:szCs w:val="24"/>
        </w:rPr>
        <w:t xml:space="preserve"> </w:t>
      </w:r>
    </w:p>
    <w:p w14:paraId="6E3FE086" w14:textId="77777777" w:rsidR="00202536" w:rsidRPr="00202536" w:rsidRDefault="00202536" w:rsidP="00202536">
      <w:pPr>
        <w:spacing w:after="0" w:line="360" w:lineRule="auto"/>
        <w:jc w:val="both"/>
        <w:rPr>
          <w:rFonts w:ascii="Times New Roman" w:hAnsi="Times New Roman" w:cs="Times New Roman"/>
          <w:sz w:val="24"/>
          <w:szCs w:val="24"/>
        </w:rPr>
      </w:pPr>
    </w:p>
    <w:p w14:paraId="741E329D" w14:textId="33F94799" w:rsidR="00556F8B" w:rsidRPr="00202536" w:rsidRDefault="00B30CC0" w:rsidP="00202536">
      <w:pPr>
        <w:spacing w:after="0"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On a positive note One-Sto</w:t>
      </w:r>
      <w:r w:rsidR="0071749D" w:rsidRPr="00202536">
        <w:rPr>
          <w:rFonts w:ascii="Times New Roman" w:hAnsi="Times New Roman" w:cs="Times New Roman"/>
          <w:sz w:val="24"/>
          <w:szCs w:val="24"/>
        </w:rPr>
        <w:t>p centers were established</w:t>
      </w:r>
      <w:r w:rsidR="00E660CC">
        <w:rPr>
          <w:rFonts w:ascii="Times New Roman" w:hAnsi="Times New Roman" w:cs="Times New Roman"/>
          <w:sz w:val="24"/>
          <w:szCs w:val="24"/>
        </w:rPr>
        <w:t xml:space="preserve"> by the Government of South Sudan through the Ministry of </w:t>
      </w:r>
      <w:r w:rsidR="001440F7">
        <w:rPr>
          <w:rFonts w:ascii="Times New Roman" w:hAnsi="Times New Roman" w:cs="Times New Roman"/>
          <w:sz w:val="24"/>
          <w:szCs w:val="24"/>
        </w:rPr>
        <w:t xml:space="preserve">Health </w:t>
      </w:r>
      <w:r w:rsidR="001440F7" w:rsidRPr="00202536">
        <w:rPr>
          <w:rFonts w:ascii="Times New Roman" w:hAnsi="Times New Roman" w:cs="Times New Roman"/>
          <w:sz w:val="24"/>
          <w:szCs w:val="24"/>
        </w:rPr>
        <w:t>to</w:t>
      </w:r>
      <w:r w:rsidR="0071749D" w:rsidRPr="00202536">
        <w:rPr>
          <w:rFonts w:ascii="Times New Roman" w:hAnsi="Times New Roman" w:cs="Times New Roman"/>
          <w:sz w:val="24"/>
          <w:szCs w:val="24"/>
        </w:rPr>
        <w:t xml:space="preserve"> respond to the medical, psychological and legal assistance of GBV </w:t>
      </w:r>
      <w:r w:rsidR="000640A5" w:rsidRPr="00202536">
        <w:rPr>
          <w:rFonts w:ascii="Times New Roman" w:hAnsi="Times New Roman" w:cs="Times New Roman"/>
          <w:sz w:val="24"/>
          <w:szCs w:val="24"/>
        </w:rPr>
        <w:lastRenderedPageBreak/>
        <w:t>survivors amidst the challenges mentioned above</w:t>
      </w:r>
      <w:r w:rsidR="00202536">
        <w:rPr>
          <w:rFonts w:ascii="Times New Roman" w:hAnsi="Times New Roman" w:cs="Times New Roman"/>
          <w:sz w:val="24"/>
          <w:szCs w:val="24"/>
        </w:rPr>
        <w:t xml:space="preserve">. There are opportunities to improve </w:t>
      </w:r>
      <w:r w:rsidR="00CC076F">
        <w:rPr>
          <w:rFonts w:ascii="Times New Roman" w:hAnsi="Times New Roman" w:cs="Times New Roman"/>
          <w:sz w:val="24"/>
          <w:szCs w:val="24"/>
        </w:rPr>
        <w:t xml:space="preserve">support for </w:t>
      </w:r>
      <w:r w:rsidR="00202536">
        <w:rPr>
          <w:rFonts w:ascii="Times New Roman" w:hAnsi="Times New Roman" w:cs="Times New Roman"/>
          <w:sz w:val="24"/>
          <w:szCs w:val="24"/>
        </w:rPr>
        <w:t xml:space="preserve">SGBV </w:t>
      </w:r>
      <w:r w:rsidR="00CC076F">
        <w:rPr>
          <w:rFonts w:ascii="Times New Roman" w:hAnsi="Times New Roman" w:cs="Times New Roman"/>
          <w:sz w:val="24"/>
          <w:szCs w:val="24"/>
        </w:rPr>
        <w:t>survivors through stakeholder collaboration. United Nations Population Fund (UNFPA and</w:t>
      </w:r>
      <w:r w:rsidR="0071749D" w:rsidRPr="00202536">
        <w:rPr>
          <w:rFonts w:ascii="Times New Roman" w:hAnsi="Times New Roman" w:cs="Times New Roman"/>
          <w:sz w:val="24"/>
          <w:szCs w:val="24"/>
        </w:rPr>
        <w:t xml:space="preserve"> other stakeholders have come in to support the centers notably </w:t>
      </w:r>
      <w:r w:rsidR="000640A5" w:rsidRPr="00202536">
        <w:rPr>
          <w:rFonts w:ascii="Times New Roman" w:hAnsi="Times New Roman" w:cs="Times New Roman"/>
          <w:sz w:val="24"/>
          <w:szCs w:val="24"/>
        </w:rPr>
        <w:t>in the areas of Juba, Bor, Kapoeta, Malakal, Aweil, Rumbek, Torit, Yambio &amp; Wau</w:t>
      </w:r>
      <w:r w:rsidR="0071749D" w:rsidRPr="00202536">
        <w:rPr>
          <w:rFonts w:ascii="Times New Roman" w:hAnsi="Times New Roman" w:cs="Times New Roman"/>
          <w:sz w:val="24"/>
          <w:szCs w:val="24"/>
        </w:rPr>
        <w:t xml:space="preserve">. </w:t>
      </w:r>
      <w:r w:rsidR="003564D8" w:rsidRPr="00202536">
        <w:rPr>
          <w:rFonts w:ascii="Times New Roman" w:hAnsi="Times New Roman" w:cs="Times New Roman"/>
          <w:sz w:val="24"/>
          <w:szCs w:val="24"/>
        </w:rPr>
        <w:t>I</w:t>
      </w:r>
      <w:r w:rsidR="00CC076F">
        <w:rPr>
          <w:rFonts w:ascii="Times New Roman" w:hAnsi="Times New Roman" w:cs="Times New Roman"/>
          <w:sz w:val="24"/>
          <w:szCs w:val="24"/>
        </w:rPr>
        <w:t xml:space="preserve">nternational </w:t>
      </w:r>
      <w:r w:rsidR="003564D8" w:rsidRPr="00202536">
        <w:rPr>
          <w:rFonts w:ascii="Times New Roman" w:hAnsi="Times New Roman" w:cs="Times New Roman"/>
          <w:sz w:val="24"/>
          <w:szCs w:val="24"/>
        </w:rPr>
        <w:t xml:space="preserve">NGO’s, </w:t>
      </w:r>
      <w:r w:rsidR="00CC076F">
        <w:rPr>
          <w:rFonts w:ascii="Times New Roman" w:hAnsi="Times New Roman" w:cs="Times New Roman"/>
          <w:sz w:val="24"/>
          <w:szCs w:val="24"/>
        </w:rPr>
        <w:t xml:space="preserve">local </w:t>
      </w:r>
      <w:r w:rsidR="003564D8" w:rsidRPr="00202536">
        <w:rPr>
          <w:rFonts w:ascii="Times New Roman" w:hAnsi="Times New Roman" w:cs="Times New Roman"/>
          <w:sz w:val="24"/>
          <w:szCs w:val="24"/>
        </w:rPr>
        <w:t xml:space="preserve">NGO’s and Faith Based Organizations </w:t>
      </w:r>
      <w:r w:rsidR="00CC076F">
        <w:rPr>
          <w:rFonts w:ascii="Times New Roman" w:hAnsi="Times New Roman" w:cs="Times New Roman"/>
          <w:sz w:val="24"/>
          <w:szCs w:val="24"/>
        </w:rPr>
        <w:t xml:space="preserve">(FBOs) </w:t>
      </w:r>
      <w:r w:rsidR="003564D8" w:rsidRPr="00202536">
        <w:rPr>
          <w:rFonts w:ascii="Times New Roman" w:hAnsi="Times New Roman" w:cs="Times New Roman"/>
          <w:sz w:val="24"/>
          <w:szCs w:val="24"/>
        </w:rPr>
        <w:t xml:space="preserve">have also provided health care services </w:t>
      </w:r>
      <w:r w:rsidR="000640A5" w:rsidRPr="00202536">
        <w:rPr>
          <w:rFonts w:ascii="Times New Roman" w:hAnsi="Times New Roman" w:cs="Times New Roman"/>
          <w:sz w:val="24"/>
          <w:szCs w:val="24"/>
        </w:rPr>
        <w:t>in</w:t>
      </w:r>
      <w:r w:rsidR="00CC076F">
        <w:rPr>
          <w:rFonts w:ascii="Times New Roman" w:hAnsi="Times New Roman" w:cs="Times New Roman"/>
          <w:sz w:val="24"/>
          <w:szCs w:val="24"/>
        </w:rPr>
        <w:t xml:space="preserve"> the </w:t>
      </w:r>
      <w:r w:rsidR="000640A5" w:rsidRPr="00202536">
        <w:rPr>
          <w:rFonts w:ascii="Times New Roman" w:hAnsi="Times New Roman" w:cs="Times New Roman"/>
          <w:sz w:val="24"/>
          <w:szCs w:val="24"/>
        </w:rPr>
        <w:t>form of psychosocial support and training of medical personnel.</w:t>
      </w:r>
    </w:p>
    <w:p w14:paraId="23AFA90A" w14:textId="7709BF1E" w:rsidR="000640A5" w:rsidRPr="00202536" w:rsidRDefault="000640A5" w:rsidP="00202536">
      <w:pPr>
        <w:spacing w:after="0" w:line="360" w:lineRule="auto"/>
        <w:jc w:val="both"/>
        <w:rPr>
          <w:rFonts w:ascii="Times New Roman" w:hAnsi="Times New Roman" w:cs="Times New Roman"/>
          <w:sz w:val="24"/>
          <w:szCs w:val="24"/>
        </w:rPr>
      </w:pPr>
    </w:p>
    <w:tbl>
      <w:tblPr>
        <w:tblStyle w:val="TableGrid"/>
        <w:tblpPr w:leftFromText="180" w:rightFromText="180" w:vertAnchor="text" w:horzAnchor="margin" w:tblpXSpec="center" w:tblpY="420"/>
        <w:tblW w:w="10350" w:type="dxa"/>
        <w:tblLook w:val="04A0" w:firstRow="1" w:lastRow="0" w:firstColumn="1" w:lastColumn="0" w:noHBand="0" w:noVBand="1"/>
      </w:tblPr>
      <w:tblGrid>
        <w:gridCol w:w="6570"/>
        <w:gridCol w:w="3780"/>
      </w:tblGrid>
      <w:tr w:rsidR="000640A5" w:rsidRPr="00202536" w14:paraId="77F0FCA6" w14:textId="77777777" w:rsidTr="59171516">
        <w:tc>
          <w:tcPr>
            <w:tcW w:w="6570" w:type="dxa"/>
            <w:shd w:val="clear" w:color="auto" w:fill="B4C6E7" w:themeFill="accent5" w:themeFillTint="66"/>
          </w:tcPr>
          <w:p w14:paraId="6C968CA7" w14:textId="77777777" w:rsidR="000640A5" w:rsidRPr="00202536" w:rsidRDefault="000640A5"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Recommendation</w:t>
            </w:r>
          </w:p>
        </w:tc>
        <w:tc>
          <w:tcPr>
            <w:tcW w:w="3780" w:type="dxa"/>
            <w:shd w:val="clear" w:color="auto" w:fill="B4C6E7" w:themeFill="accent5" w:themeFillTint="66"/>
          </w:tcPr>
          <w:p w14:paraId="669EDF7F" w14:textId="77777777" w:rsidR="000640A5" w:rsidRPr="00202536" w:rsidRDefault="000640A5"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Specific Institution</w:t>
            </w:r>
          </w:p>
        </w:tc>
      </w:tr>
      <w:tr w:rsidR="000640A5" w:rsidRPr="00202536" w14:paraId="581A1B3C" w14:textId="77777777" w:rsidTr="59171516">
        <w:tc>
          <w:tcPr>
            <w:tcW w:w="6570" w:type="dxa"/>
            <w:shd w:val="clear" w:color="auto" w:fill="auto"/>
          </w:tcPr>
          <w:p w14:paraId="381162F7" w14:textId="155BB75C" w:rsidR="000640A5" w:rsidRPr="00202536" w:rsidRDefault="000640A5"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Increase budget allocation </w:t>
            </w:r>
            <w:r w:rsidR="00BB1FF2" w:rsidRPr="00202536">
              <w:rPr>
                <w:rFonts w:ascii="Times New Roman" w:hAnsi="Times New Roman" w:cs="Times New Roman"/>
                <w:sz w:val="24"/>
                <w:szCs w:val="24"/>
              </w:rPr>
              <w:t>for the health sector</w:t>
            </w:r>
          </w:p>
        </w:tc>
        <w:tc>
          <w:tcPr>
            <w:tcW w:w="3780" w:type="dxa"/>
            <w:shd w:val="clear" w:color="auto" w:fill="auto"/>
          </w:tcPr>
          <w:p w14:paraId="0E0E5D33" w14:textId="3BA7766A" w:rsidR="000640A5" w:rsidRPr="00202536" w:rsidRDefault="00BB1FF2"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 of Finance, Min of Education</w:t>
            </w:r>
          </w:p>
        </w:tc>
      </w:tr>
      <w:tr w:rsidR="00CC076F" w:rsidRPr="00202536" w14:paraId="5FDBEDBA" w14:textId="77777777" w:rsidTr="59171516">
        <w:tc>
          <w:tcPr>
            <w:tcW w:w="6570" w:type="dxa"/>
            <w:shd w:val="clear" w:color="auto" w:fill="auto"/>
          </w:tcPr>
          <w:p w14:paraId="7904D491" w14:textId="03712223" w:rsidR="00CC076F" w:rsidRPr="00202536" w:rsidRDefault="00CC076F" w:rsidP="00202536">
            <w:pPr>
              <w:spacing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Set up a fund to specifically deal with the health needs of survivors of sexual and </w:t>
            </w:r>
            <w:r w:rsidR="6D4DE781" w:rsidRPr="59171516">
              <w:rPr>
                <w:rFonts w:ascii="Times New Roman" w:hAnsi="Times New Roman" w:cs="Times New Roman"/>
                <w:sz w:val="24"/>
                <w:szCs w:val="24"/>
              </w:rPr>
              <w:t>gender-based</w:t>
            </w:r>
            <w:r w:rsidRPr="59171516">
              <w:rPr>
                <w:rFonts w:ascii="Times New Roman" w:hAnsi="Times New Roman" w:cs="Times New Roman"/>
                <w:sz w:val="24"/>
                <w:szCs w:val="24"/>
              </w:rPr>
              <w:t xml:space="preserve"> violence</w:t>
            </w:r>
          </w:p>
        </w:tc>
        <w:tc>
          <w:tcPr>
            <w:tcW w:w="3780" w:type="dxa"/>
            <w:shd w:val="clear" w:color="auto" w:fill="auto"/>
          </w:tcPr>
          <w:p w14:paraId="495BBFDA" w14:textId="6D52079C" w:rsidR="00CC076F" w:rsidRPr="00202536" w:rsidRDefault="00CC076F" w:rsidP="00202536">
            <w:pPr>
              <w:spacing w:line="360" w:lineRule="auto"/>
              <w:jc w:val="both"/>
              <w:rPr>
                <w:rFonts w:ascii="Times New Roman" w:hAnsi="Times New Roman" w:cs="Times New Roman"/>
                <w:sz w:val="24"/>
                <w:szCs w:val="24"/>
              </w:rPr>
            </w:pPr>
            <w:r>
              <w:rPr>
                <w:rFonts w:ascii="Times New Roman" w:hAnsi="Times New Roman" w:cs="Times New Roman"/>
                <w:sz w:val="24"/>
                <w:szCs w:val="24"/>
              </w:rPr>
              <w:t>Government of South Sudan/Ministry of Health</w:t>
            </w:r>
          </w:p>
        </w:tc>
      </w:tr>
      <w:tr w:rsidR="00BB1FF2" w:rsidRPr="00202536" w14:paraId="12E512A8" w14:textId="77777777" w:rsidTr="59171516">
        <w:tc>
          <w:tcPr>
            <w:tcW w:w="6570" w:type="dxa"/>
            <w:shd w:val="clear" w:color="auto" w:fill="auto"/>
          </w:tcPr>
          <w:p w14:paraId="6B91C83F" w14:textId="46538591" w:rsidR="00BB1FF2" w:rsidRPr="00202536" w:rsidRDefault="00BB1FF2" w:rsidP="00202536">
            <w:pPr>
              <w:spacing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Provide specialized training on managing SGBV </w:t>
            </w:r>
            <w:r w:rsidR="32CA4363" w:rsidRPr="59171516">
              <w:rPr>
                <w:rFonts w:ascii="Times New Roman" w:hAnsi="Times New Roman" w:cs="Times New Roman"/>
                <w:sz w:val="24"/>
                <w:szCs w:val="24"/>
              </w:rPr>
              <w:t>for</w:t>
            </w:r>
            <w:r w:rsidRPr="59171516">
              <w:rPr>
                <w:rFonts w:ascii="Times New Roman" w:hAnsi="Times New Roman" w:cs="Times New Roman"/>
                <w:sz w:val="24"/>
                <w:szCs w:val="24"/>
              </w:rPr>
              <w:t xml:space="preserve"> medical personnel in all the states</w:t>
            </w:r>
          </w:p>
        </w:tc>
        <w:tc>
          <w:tcPr>
            <w:tcW w:w="3780" w:type="dxa"/>
            <w:shd w:val="clear" w:color="auto" w:fill="auto"/>
          </w:tcPr>
          <w:p w14:paraId="52BC0A54" w14:textId="7883FC0C" w:rsidR="00BB1FF2" w:rsidRPr="00202536" w:rsidRDefault="00BB1FF2"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 of Health.</w:t>
            </w:r>
          </w:p>
        </w:tc>
      </w:tr>
    </w:tbl>
    <w:p w14:paraId="4B16BCCB" w14:textId="4D42D5CE" w:rsidR="003D66F4" w:rsidRPr="00202536" w:rsidRDefault="003D66F4" w:rsidP="59171516">
      <w:pPr>
        <w:spacing w:after="0" w:line="360" w:lineRule="auto"/>
        <w:jc w:val="both"/>
        <w:rPr>
          <w:rFonts w:ascii="Times New Roman" w:hAnsi="Times New Roman" w:cs="Times New Roman"/>
          <w:sz w:val="24"/>
          <w:szCs w:val="24"/>
        </w:rPr>
      </w:pPr>
    </w:p>
    <w:p w14:paraId="4255A657" w14:textId="5C39451E" w:rsidR="00693F9C" w:rsidRPr="00202536" w:rsidRDefault="00083A91" w:rsidP="00202536">
      <w:pPr>
        <w:spacing w:after="0" w:line="360" w:lineRule="auto"/>
        <w:jc w:val="both"/>
        <w:rPr>
          <w:rFonts w:ascii="Times New Roman" w:hAnsi="Times New Roman" w:cs="Times New Roman"/>
          <w:color w:val="FF0000"/>
          <w:sz w:val="24"/>
          <w:szCs w:val="24"/>
        </w:rPr>
      </w:pPr>
      <w:r w:rsidRPr="00202536">
        <w:rPr>
          <w:rFonts w:ascii="Times New Roman" w:hAnsi="Times New Roman" w:cs="Times New Roman"/>
          <w:color w:val="FF0000"/>
          <w:sz w:val="24"/>
          <w:szCs w:val="24"/>
        </w:rPr>
        <w:t>.</w:t>
      </w:r>
      <w:r w:rsidRPr="00202536">
        <w:rPr>
          <w:rFonts w:ascii="Times New Roman" w:hAnsi="Times New Roman" w:cs="Times New Roman"/>
          <w:color w:val="FF0000"/>
          <w:sz w:val="24"/>
          <w:szCs w:val="24"/>
        </w:rPr>
        <w:tab/>
      </w:r>
      <w:r w:rsidR="00BB1FF2" w:rsidRPr="00202536">
        <w:rPr>
          <w:rFonts w:ascii="Times New Roman" w:hAnsi="Times New Roman" w:cs="Times New Roman"/>
          <w:b/>
          <w:sz w:val="24"/>
          <w:szCs w:val="24"/>
        </w:rPr>
        <w:t>c</w:t>
      </w:r>
      <w:r w:rsidR="00C3604D" w:rsidRPr="00202536">
        <w:rPr>
          <w:rFonts w:ascii="Times New Roman" w:hAnsi="Times New Roman" w:cs="Times New Roman"/>
          <w:b/>
          <w:sz w:val="24"/>
          <w:szCs w:val="24"/>
        </w:rPr>
        <w:t>)</w:t>
      </w:r>
      <w:r w:rsidR="00C3604D" w:rsidRPr="00202536">
        <w:rPr>
          <w:rFonts w:ascii="Times New Roman" w:hAnsi="Times New Roman" w:cs="Times New Roman"/>
          <w:sz w:val="24"/>
          <w:szCs w:val="24"/>
        </w:rPr>
        <w:t xml:space="preserve"> </w:t>
      </w:r>
      <w:r w:rsidR="009A2F91" w:rsidRPr="00202536">
        <w:rPr>
          <w:rFonts w:ascii="Times New Roman" w:hAnsi="Times New Roman" w:cs="Times New Roman"/>
          <w:b/>
          <w:sz w:val="24"/>
          <w:szCs w:val="24"/>
        </w:rPr>
        <w:t>Marriage and family relations: 16</w:t>
      </w:r>
    </w:p>
    <w:p w14:paraId="6ADB3557" w14:textId="667004E4" w:rsidR="000F7627" w:rsidRPr="00202536" w:rsidRDefault="00D96247"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The Transitional C</w:t>
      </w:r>
      <w:r w:rsidR="002669A4" w:rsidRPr="00202536">
        <w:rPr>
          <w:rFonts w:ascii="Times New Roman" w:eastAsia="Calibri" w:hAnsi="Times New Roman" w:cs="Times New Roman"/>
          <w:sz w:val="24"/>
          <w:szCs w:val="24"/>
        </w:rPr>
        <w:t xml:space="preserve">onstitution of South Sudan under the bill of rights (15) clearly spells out the right to found a family. </w:t>
      </w:r>
      <w:r w:rsidR="002669A4" w:rsidRPr="59171516">
        <w:rPr>
          <w:rFonts w:ascii="Times New Roman" w:eastAsia="Calibri" w:hAnsi="Times New Roman" w:cs="Times New Roman"/>
          <w:i/>
          <w:iCs/>
          <w:sz w:val="24"/>
          <w:szCs w:val="24"/>
        </w:rPr>
        <w:t>“Every person of marriageable age shall have the right to marry a person of the opposite sex and to found a family according to their respective family laws, and no marriage shall be entered into without the free and full consent of the m</w:t>
      </w:r>
      <w:r w:rsidR="00027EE6" w:rsidRPr="59171516">
        <w:rPr>
          <w:rFonts w:ascii="Times New Roman" w:eastAsia="Calibri" w:hAnsi="Times New Roman" w:cs="Times New Roman"/>
          <w:i/>
          <w:iCs/>
          <w:sz w:val="24"/>
          <w:szCs w:val="24"/>
        </w:rPr>
        <w:t>an and woman intending to marry</w:t>
      </w:r>
      <w:r w:rsidR="002669A4" w:rsidRPr="59171516">
        <w:rPr>
          <w:rFonts w:ascii="Times New Roman" w:eastAsia="Calibri" w:hAnsi="Times New Roman" w:cs="Times New Roman"/>
          <w:i/>
          <w:iCs/>
          <w:sz w:val="24"/>
          <w:szCs w:val="24"/>
        </w:rPr>
        <w:t>’</w:t>
      </w:r>
      <w:r w:rsidR="002669A4" w:rsidRPr="00202536">
        <w:rPr>
          <w:rFonts w:ascii="Times New Roman" w:eastAsia="Calibri" w:hAnsi="Times New Roman" w:cs="Times New Roman"/>
          <w:sz w:val="24"/>
          <w:szCs w:val="24"/>
          <w:vertAlign w:val="superscript"/>
        </w:rPr>
        <w:footnoteReference w:id="9"/>
      </w:r>
      <w:r w:rsidR="00027EE6" w:rsidRPr="00202536">
        <w:rPr>
          <w:rFonts w:ascii="Times New Roman" w:eastAsia="Calibri" w:hAnsi="Times New Roman" w:cs="Times New Roman"/>
          <w:sz w:val="24"/>
          <w:szCs w:val="24"/>
        </w:rPr>
        <w:t xml:space="preserve"> H</w:t>
      </w:r>
      <w:r w:rsidR="002669A4" w:rsidRPr="00202536">
        <w:rPr>
          <w:rFonts w:ascii="Times New Roman" w:eastAsia="Calibri" w:hAnsi="Times New Roman" w:cs="Times New Roman"/>
          <w:sz w:val="24"/>
          <w:szCs w:val="24"/>
        </w:rPr>
        <w:t>owever</w:t>
      </w:r>
      <w:r w:rsidR="000F7627" w:rsidRPr="00202536">
        <w:rPr>
          <w:rFonts w:ascii="Times New Roman" w:eastAsia="Calibri" w:hAnsi="Times New Roman" w:cs="Times New Roman"/>
          <w:sz w:val="24"/>
          <w:szCs w:val="24"/>
        </w:rPr>
        <w:t>,</w:t>
      </w:r>
      <w:r w:rsidR="002669A4" w:rsidRPr="00202536">
        <w:rPr>
          <w:rFonts w:ascii="Times New Roman" w:eastAsia="Calibri" w:hAnsi="Times New Roman" w:cs="Times New Roman"/>
          <w:sz w:val="24"/>
          <w:szCs w:val="24"/>
        </w:rPr>
        <w:t xml:space="preserve"> the marriageable age is not </w:t>
      </w:r>
      <w:r w:rsidR="00027EE6" w:rsidRPr="00202536">
        <w:rPr>
          <w:rFonts w:ascii="Times New Roman" w:eastAsia="Calibri" w:hAnsi="Times New Roman" w:cs="Times New Roman"/>
          <w:sz w:val="24"/>
          <w:szCs w:val="24"/>
        </w:rPr>
        <w:t xml:space="preserve">specified </w:t>
      </w:r>
      <w:r w:rsidR="002669A4" w:rsidRPr="00202536">
        <w:rPr>
          <w:rFonts w:ascii="Times New Roman" w:eastAsia="Calibri" w:hAnsi="Times New Roman" w:cs="Times New Roman"/>
          <w:sz w:val="24"/>
          <w:szCs w:val="24"/>
        </w:rPr>
        <w:t xml:space="preserve">and this has seen the rise </w:t>
      </w:r>
      <w:r w:rsidR="00027EE6" w:rsidRPr="00202536">
        <w:rPr>
          <w:rFonts w:ascii="Times New Roman" w:eastAsia="Calibri" w:hAnsi="Times New Roman" w:cs="Times New Roman"/>
          <w:sz w:val="24"/>
          <w:szCs w:val="24"/>
        </w:rPr>
        <w:t>in</w:t>
      </w:r>
      <w:r w:rsidR="002669A4" w:rsidRPr="00202536">
        <w:rPr>
          <w:rFonts w:ascii="Times New Roman" w:eastAsia="Calibri" w:hAnsi="Times New Roman" w:cs="Times New Roman"/>
          <w:sz w:val="24"/>
          <w:szCs w:val="24"/>
        </w:rPr>
        <w:t xml:space="preserve"> child marriages in South Sudan. </w:t>
      </w:r>
      <w:r w:rsidR="000F7627" w:rsidRPr="00202536">
        <w:rPr>
          <w:rFonts w:ascii="Times New Roman" w:eastAsia="Calibri" w:hAnsi="Times New Roman" w:cs="Times New Roman"/>
          <w:sz w:val="24"/>
          <w:szCs w:val="24"/>
        </w:rPr>
        <w:t xml:space="preserve"> </w:t>
      </w:r>
    </w:p>
    <w:p w14:paraId="0B17DFD0" w14:textId="15C05001" w:rsidR="59171516" w:rsidRDefault="59171516" w:rsidP="59171516">
      <w:pPr>
        <w:spacing w:after="0" w:line="360" w:lineRule="auto"/>
        <w:jc w:val="both"/>
        <w:rPr>
          <w:rFonts w:ascii="Times New Roman" w:eastAsia="Calibri" w:hAnsi="Times New Roman" w:cs="Times New Roman"/>
          <w:sz w:val="24"/>
          <w:szCs w:val="24"/>
        </w:rPr>
      </w:pPr>
    </w:p>
    <w:p w14:paraId="58D688B8" w14:textId="5839802F" w:rsidR="00027EE6" w:rsidRPr="00202536" w:rsidRDefault="000F7627"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According</w:t>
      </w:r>
      <w:r w:rsidR="002669A4" w:rsidRPr="00202536">
        <w:rPr>
          <w:rFonts w:ascii="Times New Roman" w:eastAsia="Calibri" w:hAnsi="Times New Roman" w:cs="Times New Roman"/>
          <w:sz w:val="24"/>
          <w:szCs w:val="24"/>
        </w:rPr>
        <w:t xml:space="preserve"> to UN</w:t>
      </w:r>
      <w:r w:rsidR="006F3D00">
        <w:rPr>
          <w:rFonts w:ascii="Times New Roman" w:eastAsia="Calibri" w:hAnsi="Times New Roman" w:cs="Times New Roman"/>
          <w:sz w:val="24"/>
          <w:szCs w:val="24"/>
        </w:rPr>
        <w:t xml:space="preserve">ICEF </w:t>
      </w:r>
      <w:r w:rsidR="001440F7">
        <w:rPr>
          <w:rFonts w:ascii="Times New Roman" w:eastAsia="Calibri" w:hAnsi="Times New Roman" w:cs="Times New Roman"/>
          <w:sz w:val="24"/>
          <w:szCs w:val="24"/>
        </w:rPr>
        <w:t>(</w:t>
      </w:r>
      <w:r w:rsidR="007D7605">
        <w:rPr>
          <w:rFonts w:ascii="Times New Roman" w:eastAsia="Calibri" w:hAnsi="Times New Roman" w:cs="Times New Roman"/>
          <w:sz w:val="24"/>
          <w:szCs w:val="24"/>
        </w:rPr>
        <w:t xml:space="preserve">2018) </w:t>
      </w:r>
      <w:r w:rsidR="007D7605" w:rsidRPr="00202536">
        <w:rPr>
          <w:rFonts w:ascii="Times New Roman" w:eastAsia="Calibri" w:hAnsi="Times New Roman" w:cs="Times New Roman"/>
          <w:sz w:val="24"/>
          <w:szCs w:val="24"/>
        </w:rPr>
        <w:t>52</w:t>
      </w:r>
      <w:r w:rsidR="002669A4" w:rsidRPr="00202536">
        <w:rPr>
          <w:rFonts w:ascii="Times New Roman" w:eastAsia="Calibri" w:hAnsi="Times New Roman" w:cs="Times New Roman"/>
          <w:sz w:val="24"/>
          <w:szCs w:val="24"/>
        </w:rPr>
        <w:t xml:space="preserve">% of girls in South Sudan are married off before the age of 18, and 9% before the age of 15. </w:t>
      </w:r>
      <w:r w:rsidRPr="00202536">
        <w:rPr>
          <w:rFonts w:ascii="Times New Roman" w:eastAsia="Calibri" w:hAnsi="Times New Roman" w:cs="Times New Roman"/>
          <w:sz w:val="24"/>
          <w:szCs w:val="24"/>
        </w:rPr>
        <w:t>Furthermore</w:t>
      </w:r>
      <w:r w:rsidR="002669A4" w:rsidRPr="00202536">
        <w:rPr>
          <w:rFonts w:ascii="Times New Roman" w:eastAsia="Calibri" w:hAnsi="Times New Roman" w:cs="Times New Roman"/>
          <w:sz w:val="24"/>
          <w:szCs w:val="24"/>
        </w:rPr>
        <w:t>, South Sudan has the seventh highest prevalence rate of child marriage in the world.</w:t>
      </w:r>
      <w:r w:rsidR="002669A4" w:rsidRPr="00202536">
        <w:rPr>
          <w:rFonts w:ascii="Times New Roman" w:eastAsia="Calibri" w:hAnsi="Times New Roman" w:cs="Times New Roman"/>
          <w:sz w:val="24"/>
          <w:szCs w:val="24"/>
          <w:vertAlign w:val="superscript"/>
        </w:rPr>
        <w:footnoteReference w:id="10"/>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Despite all the</w:t>
      </w:r>
      <w:r w:rsidR="002669A4" w:rsidRPr="00202536">
        <w:rPr>
          <w:rFonts w:ascii="Times New Roman" w:eastAsia="Calibri" w:hAnsi="Times New Roman" w:cs="Times New Roman"/>
          <w:sz w:val="24"/>
          <w:szCs w:val="24"/>
        </w:rPr>
        <w:t xml:space="preserve"> legal measures put in place, child forced marriage continue</w:t>
      </w:r>
      <w:r w:rsidR="00D96247" w:rsidRPr="00202536">
        <w:rPr>
          <w:rFonts w:ascii="Times New Roman" w:eastAsia="Calibri" w:hAnsi="Times New Roman" w:cs="Times New Roman"/>
          <w:sz w:val="24"/>
          <w:szCs w:val="24"/>
        </w:rPr>
        <w:t xml:space="preserve">s </w:t>
      </w:r>
      <w:r w:rsidR="00185B3B" w:rsidRPr="00202536">
        <w:rPr>
          <w:rFonts w:ascii="Times New Roman" w:eastAsia="Calibri" w:hAnsi="Times New Roman" w:cs="Times New Roman"/>
          <w:sz w:val="24"/>
          <w:szCs w:val="24"/>
        </w:rPr>
        <w:t>to prevail in South Sudan. Four</w:t>
      </w:r>
      <w:r w:rsidR="002669A4" w:rsidRPr="00202536">
        <w:rPr>
          <w:rFonts w:ascii="Times New Roman" w:eastAsia="Calibri" w:hAnsi="Times New Roman" w:cs="Times New Roman"/>
          <w:sz w:val="24"/>
          <w:szCs w:val="24"/>
        </w:rPr>
        <w:t xml:space="preserve"> striking case</w:t>
      </w:r>
      <w:r w:rsidRPr="00202536">
        <w:rPr>
          <w:rFonts w:ascii="Times New Roman" w:eastAsia="Calibri" w:hAnsi="Times New Roman" w:cs="Times New Roman"/>
          <w:sz w:val="24"/>
          <w:szCs w:val="24"/>
        </w:rPr>
        <w:t>s</w:t>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that have capture</w:t>
      </w:r>
      <w:r w:rsidR="000640A5" w:rsidRPr="00202536">
        <w:rPr>
          <w:rFonts w:ascii="Times New Roman" w:eastAsia="Calibri" w:hAnsi="Times New Roman" w:cs="Times New Roman"/>
          <w:sz w:val="24"/>
          <w:szCs w:val="24"/>
        </w:rPr>
        <w:t>d</w:t>
      </w:r>
      <w:r w:rsidR="00D96247" w:rsidRPr="00202536">
        <w:rPr>
          <w:rFonts w:ascii="Times New Roman" w:eastAsia="Calibri" w:hAnsi="Times New Roman" w:cs="Times New Roman"/>
          <w:sz w:val="24"/>
          <w:szCs w:val="24"/>
        </w:rPr>
        <w:t xml:space="preserve"> international attention </w:t>
      </w:r>
      <w:r w:rsidR="002669A4" w:rsidRPr="00202536">
        <w:rPr>
          <w:rFonts w:ascii="Times New Roman" w:eastAsia="Calibri" w:hAnsi="Times New Roman" w:cs="Times New Roman"/>
          <w:sz w:val="24"/>
          <w:szCs w:val="24"/>
        </w:rPr>
        <w:t>depict that a lot of efforts need to be put in place to eliminate child marriage</w:t>
      </w:r>
      <w:r w:rsidR="00D96247" w:rsidRPr="00202536">
        <w:rPr>
          <w:rFonts w:ascii="Times New Roman" w:eastAsia="Calibri" w:hAnsi="Times New Roman" w:cs="Times New Roman"/>
          <w:sz w:val="24"/>
          <w:szCs w:val="24"/>
        </w:rPr>
        <w:t xml:space="preserve"> in South Sudan</w:t>
      </w:r>
      <w:r w:rsidR="002669A4" w:rsidRPr="00202536">
        <w:rPr>
          <w:rFonts w:ascii="Times New Roman" w:eastAsia="Calibri" w:hAnsi="Times New Roman" w:cs="Times New Roman"/>
          <w:sz w:val="24"/>
          <w:szCs w:val="24"/>
        </w:rPr>
        <w:t xml:space="preserve"> by various stakeholders.  </w:t>
      </w:r>
      <w:r w:rsidR="00D96247" w:rsidRPr="00202536">
        <w:rPr>
          <w:rFonts w:ascii="Times New Roman" w:eastAsia="Calibri" w:hAnsi="Times New Roman" w:cs="Times New Roman"/>
          <w:sz w:val="24"/>
          <w:szCs w:val="24"/>
        </w:rPr>
        <w:t xml:space="preserve">In </w:t>
      </w:r>
      <w:r w:rsidR="00453F41" w:rsidRPr="00202536">
        <w:rPr>
          <w:rFonts w:ascii="Times New Roman" w:eastAsia="Calibri" w:hAnsi="Times New Roman" w:cs="Times New Roman"/>
          <w:sz w:val="24"/>
          <w:szCs w:val="24"/>
        </w:rPr>
        <w:t xml:space="preserve">2018, </w:t>
      </w:r>
      <w:r w:rsidR="005D7325" w:rsidRPr="00202536">
        <w:rPr>
          <w:rFonts w:ascii="Times New Roman" w:eastAsia="Calibri" w:hAnsi="Times New Roman" w:cs="Times New Roman"/>
          <w:sz w:val="24"/>
          <w:szCs w:val="24"/>
        </w:rPr>
        <w:t>“</w:t>
      </w:r>
      <w:r w:rsidR="00453F41" w:rsidRPr="00202536">
        <w:rPr>
          <w:rFonts w:ascii="Times New Roman" w:eastAsia="Calibri" w:hAnsi="Times New Roman" w:cs="Times New Roman"/>
          <w:i/>
          <w:sz w:val="24"/>
          <w:szCs w:val="24"/>
        </w:rPr>
        <w:t xml:space="preserve">a </w:t>
      </w:r>
      <w:r w:rsidR="002669A4" w:rsidRPr="00202536">
        <w:rPr>
          <w:rFonts w:ascii="Times New Roman" w:eastAsia="Calibri" w:hAnsi="Times New Roman" w:cs="Times New Roman"/>
          <w:i/>
          <w:sz w:val="24"/>
          <w:szCs w:val="24"/>
        </w:rPr>
        <w:t xml:space="preserve">17-year-old girl was auctioned for marriage, five men bid and </w:t>
      </w:r>
      <w:r w:rsidR="002669A4" w:rsidRPr="00202536">
        <w:rPr>
          <w:rFonts w:ascii="Times New Roman" w:eastAsia="Calibri" w:hAnsi="Times New Roman" w:cs="Times New Roman"/>
          <w:i/>
          <w:sz w:val="24"/>
          <w:szCs w:val="24"/>
        </w:rPr>
        <w:lastRenderedPageBreak/>
        <w:t>some were believed to be high ranking South Sudanese government officials. Her father reportedly received 500 cows, 3 cars and 10,000 USD in exchange for his daughter</w:t>
      </w:r>
      <w:r w:rsidR="005D7325" w:rsidRPr="00202536">
        <w:rPr>
          <w:rFonts w:ascii="Times New Roman" w:eastAsia="Calibri" w:hAnsi="Times New Roman" w:cs="Times New Roman"/>
          <w:i/>
          <w:sz w:val="24"/>
          <w:szCs w:val="24"/>
        </w:rPr>
        <w:t>.”</w:t>
      </w:r>
      <w:r w:rsidR="002669A4" w:rsidRPr="00202536">
        <w:rPr>
          <w:rFonts w:ascii="Times New Roman" w:eastAsia="Calibri" w:hAnsi="Times New Roman" w:cs="Times New Roman"/>
          <w:i/>
          <w:sz w:val="24"/>
          <w:szCs w:val="24"/>
          <w:vertAlign w:val="superscript"/>
        </w:rPr>
        <w:footnoteReference w:id="11"/>
      </w:r>
      <w:r w:rsidR="001E2FEC" w:rsidRPr="00202536">
        <w:rPr>
          <w:rFonts w:ascii="Times New Roman" w:eastAsia="Calibri" w:hAnsi="Times New Roman" w:cs="Times New Roman"/>
          <w:i/>
          <w:sz w:val="24"/>
          <w:szCs w:val="24"/>
        </w:rPr>
        <w:t xml:space="preserve"> </w:t>
      </w:r>
      <w:r w:rsidR="001E2FEC" w:rsidRPr="00202536">
        <w:rPr>
          <w:rFonts w:ascii="Times New Roman" w:eastAsia="Calibri" w:hAnsi="Times New Roman" w:cs="Times New Roman"/>
          <w:sz w:val="24"/>
          <w:szCs w:val="24"/>
        </w:rPr>
        <w:t>No action was taken by the relevant duty bearers in regards to this case</w:t>
      </w:r>
      <w:r w:rsidR="001E2FEC" w:rsidRPr="00202536">
        <w:rPr>
          <w:rFonts w:ascii="Times New Roman" w:eastAsia="Calibri" w:hAnsi="Times New Roman" w:cs="Times New Roman"/>
          <w:i/>
          <w:sz w:val="24"/>
          <w:szCs w:val="24"/>
        </w:rPr>
        <w:t xml:space="preserve">. </w:t>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 xml:space="preserve"> In January 2020, a </w:t>
      </w:r>
      <w:r w:rsidR="001E2FEC" w:rsidRPr="00202536">
        <w:rPr>
          <w:rFonts w:ascii="Times New Roman" w:eastAsia="Calibri" w:hAnsi="Times New Roman" w:cs="Times New Roman"/>
          <w:sz w:val="24"/>
          <w:szCs w:val="24"/>
        </w:rPr>
        <w:t>16-year-old</w:t>
      </w:r>
      <w:r w:rsidR="00D96247" w:rsidRPr="00202536">
        <w:rPr>
          <w:rFonts w:ascii="Times New Roman" w:eastAsia="Calibri" w:hAnsi="Times New Roman" w:cs="Times New Roman"/>
          <w:sz w:val="24"/>
          <w:szCs w:val="24"/>
        </w:rPr>
        <w:t xml:space="preserve"> girl was beaten to death by her brothers for choosing a poor man for </w:t>
      </w:r>
      <w:r w:rsidR="001E2FEC" w:rsidRPr="00202536">
        <w:rPr>
          <w:rFonts w:ascii="Times New Roman" w:eastAsia="Calibri" w:hAnsi="Times New Roman" w:cs="Times New Roman"/>
          <w:sz w:val="24"/>
          <w:szCs w:val="24"/>
        </w:rPr>
        <w:t>marriage, her parents had arranged for her to marry a wealthy man.</w:t>
      </w:r>
      <w:r w:rsidR="001E2FEC" w:rsidRPr="00202536">
        <w:rPr>
          <w:rStyle w:val="FootnoteReference"/>
          <w:rFonts w:ascii="Times New Roman" w:eastAsia="Calibri" w:hAnsi="Times New Roman" w:cs="Times New Roman"/>
          <w:sz w:val="24"/>
          <w:szCs w:val="24"/>
        </w:rPr>
        <w:footnoteReference w:id="12"/>
      </w:r>
      <w:r w:rsidR="001E2FEC" w:rsidRPr="00202536">
        <w:rPr>
          <w:rFonts w:ascii="Times New Roman" w:eastAsia="Calibri" w:hAnsi="Times New Roman" w:cs="Times New Roman"/>
          <w:sz w:val="24"/>
          <w:szCs w:val="24"/>
        </w:rPr>
        <w:t xml:space="preserve">  </w:t>
      </w:r>
      <w:r w:rsidR="00185B3B" w:rsidRPr="00202536">
        <w:rPr>
          <w:rFonts w:ascii="Times New Roman" w:eastAsia="Calibri" w:hAnsi="Times New Roman" w:cs="Times New Roman"/>
          <w:sz w:val="24"/>
          <w:szCs w:val="24"/>
        </w:rPr>
        <w:t xml:space="preserve">The culprits in question were detained for the offence committed.  In May 2020 a 20-year-old </w:t>
      </w:r>
      <w:r w:rsidR="00027EE6" w:rsidRPr="00202536">
        <w:rPr>
          <w:rFonts w:ascii="Times New Roman" w:eastAsia="Calibri" w:hAnsi="Times New Roman" w:cs="Times New Roman"/>
          <w:sz w:val="24"/>
          <w:szCs w:val="24"/>
        </w:rPr>
        <w:t>woman</w:t>
      </w:r>
      <w:r w:rsidR="00185B3B" w:rsidRPr="00202536">
        <w:rPr>
          <w:rFonts w:ascii="Times New Roman" w:eastAsia="Calibri" w:hAnsi="Times New Roman" w:cs="Times New Roman"/>
          <w:sz w:val="24"/>
          <w:szCs w:val="24"/>
        </w:rPr>
        <w:t xml:space="preserve"> was beaten to death by her </w:t>
      </w:r>
      <w:r w:rsidR="00027EE6" w:rsidRPr="00202536">
        <w:rPr>
          <w:rFonts w:ascii="Times New Roman" w:eastAsia="Calibri" w:hAnsi="Times New Roman" w:cs="Times New Roman"/>
          <w:sz w:val="24"/>
          <w:szCs w:val="24"/>
        </w:rPr>
        <w:t xml:space="preserve">three </w:t>
      </w:r>
      <w:r w:rsidR="00185B3B" w:rsidRPr="00202536">
        <w:rPr>
          <w:rFonts w:ascii="Times New Roman" w:eastAsia="Calibri" w:hAnsi="Times New Roman" w:cs="Times New Roman"/>
          <w:sz w:val="24"/>
          <w:szCs w:val="24"/>
        </w:rPr>
        <w:t xml:space="preserve">brothers for getting pregnant </w:t>
      </w:r>
      <w:r w:rsidR="00027EE6" w:rsidRPr="00202536">
        <w:rPr>
          <w:rFonts w:ascii="Times New Roman" w:eastAsia="Calibri" w:hAnsi="Times New Roman" w:cs="Times New Roman"/>
          <w:sz w:val="24"/>
          <w:szCs w:val="24"/>
        </w:rPr>
        <w:t>by</w:t>
      </w:r>
      <w:r w:rsidR="00185B3B" w:rsidRPr="00202536">
        <w:rPr>
          <w:rFonts w:ascii="Times New Roman" w:eastAsia="Calibri" w:hAnsi="Times New Roman" w:cs="Times New Roman"/>
          <w:sz w:val="24"/>
          <w:szCs w:val="24"/>
        </w:rPr>
        <w:t xml:space="preserve"> a man who refused to marry her, two of the men are </w:t>
      </w:r>
      <w:r w:rsidR="00027EE6" w:rsidRPr="00202536">
        <w:rPr>
          <w:rFonts w:ascii="Times New Roman" w:eastAsia="Calibri" w:hAnsi="Times New Roman" w:cs="Times New Roman"/>
          <w:sz w:val="24"/>
          <w:szCs w:val="24"/>
        </w:rPr>
        <w:t>in</w:t>
      </w:r>
      <w:r w:rsidR="00185B3B" w:rsidRPr="00202536">
        <w:rPr>
          <w:rFonts w:ascii="Times New Roman" w:eastAsia="Calibri" w:hAnsi="Times New Roman" w:cs="Times New Roman"/>
          <w:sz w:val="24"/>
          <w:szCs w:val="24"/>
        </w:rPr>
        <w:t xml:space="preserve"> police custody, and one </w:t>
      </w:r>
      <w:r w:rsidR="00027EE6" w:rsidRPr="00202536">
        <w:rPr>
          <w:rFonts w:ascii="Times New Roman" w:eastAsia="Calibri" w:hAnsi="Times New Roman" w:cs="Times New Roman"/>
          <w:sz w:val="24"/>
          <w:szCs w:val="24"/>
        </w:rPr>
        <w:t xml:space="preserve">is </w:t>
      </w:r>
      <w:r w:rsidR="00185B3B" w:rsidRPr="00202536">
        <w:rPr>
          <w:rFonts w:ascii="Times New Roman" w:eastAsia="Calibri" w:hAnsi="Times New Roman" w:cs="Times New Roman"/>
          <w:sz w:val="24"/>
          <w:szCs w:val="24"/>
        </w:rPr>
        <w:t>on the run.</w:t>
      </w:r>
      <w:r w:rsidR="00185B3B" w:rsidRPr="00202536">
        <w:rPr>
          <w:rStyle w:val="FootnoteReference"/>
          <w:rFonts w:ascii="Times New Roman" w:eastAsia="Calibri" w:hAnsi="Times New Roman" w:cs="Times New Roman"/>
          <w:sz w:val="24"/>
          <w:szCs w:val="24"/>
        </w:rPr>
        <w:footnoteReference w:id="13"/>
      </w:r>
      <w:r w:rsidR="00185B3B" w:rsidRPr="00202536">
        <w:rPr>
          <w:rFonts w:ascii="Times New Roman" w:eastAsia="Calibri" w:hAnsi="Times New Roman" w:cs="Times New Roman"/>
          <w:sz w:val="24"/>
          <w:szCs w:val="24"/>
        </w:rPr>
        <w:t xml:space="preserve"> In</w:t>
      </w:r>
      <w:r w:rsidR="001E2FEC" w:rsidRPr="00202536">
        <w:rPr>
          <w:rFonts w:ascii="Times New Roman" w:eastAsia="Calibri" w:hAnsi="Times New Roman" w:cs="Times New Roman"/>
          <w:sz w:val="24"/>
          <w:szCs w:val="24"/>
        </w:rPr>
        <w:t xml:space="preserve"> June 2020 a 20-year-old </w:t>
      </w:r>
      <w:r w:rsidR="00027EE6" w:rsidRPr="00202536">
        <w:rPr>
          <w:rFonts w:ascii="Times New Roman" w:eastAsia="Calibri" w:hAnsi="Times New Roman" w:cs="Times New Roman"/>
          <w:sz w:val="24"/>
          <w:szCs w:val="24"/>
        </w:rPr>
        <w:t>woman</w:t>
      </w:r>
      <w:r w:rsidR="001E2FEC" w:rsidRPr="00202536">
        <w:rPr>
          <w:rFonts w:ascii="Times New Roman" w:eastAsia="Calibri" w:hAnsi="Times New Roman" w:cs="Times New Roman"/>
          <w:sz w:val="24"/>
          <w:szCs w:val="24"/>
        </w:rPr>
        <w:t xml:space="preserve"> was also beaten to death by her brothers after she refused to comply to an arranged marriage, her brothers and paternal uncle were detained.</w:t>
      </w:r>
      <w:r w:rsidR="00185B3B" w:rsidRPr="00202536">
        <w:rPr>
          <w:rStyle w:val="FootnoteReference"/>
          <w:rFonts w:ascii="Times New Roman" w:eastAsia="Calibri" w:hAnsi="Times New Roman" w:cs="Times New Roman"/>
          <w:sz w:val="24"/>
          <w:szCs w:val="24"/>
        </w:rPr>
        <w:footnoteReference w:id="14"/>
      </w:r>
      <w:r w:rsidR="009C6CFE" w:rsidRPr="00202536">
        <w:rPr>
          <w:rFonts w:ascii="Times New Roman" w:eastAsia="Calibri" w:hAnsi="Times New Roman" w:cs="Times New Roman"/>
          <w:sz w:val="24"/>
          <w:szCs w:val="24"/>
        </w:rPr>
        <w:t xml:space="preserve"> Three lives lost to forced/child marriage is a big loss to society. </w:t>
      </w:r>
    </w:p>
    <w:p w14:paraId="0B3CFBAD" w14:textId="77777777" w:rsidR="00027EE6" w:rsidRPr="00202536" w:rsidRDefault="00027EE6" w:rsidP="00202536">
      <w:pPr>
        <w:spacing w:after="0" w:line="360" w:lineRule="auto"/>
        <w:jc w:val="both"/>
        <w:rPr>
          <w:rFonts w:ascii="Times New Roman" w:eastAsia="Calibri" w:hAnsi="Times New Roman" w:cs="Times New Roman"/>
          <w:sz w:val="24"/>
          <w:szCs w:val="24"/>
        </w:rPr>
      </w:pPr>
    </w:p>
    <w:p w14:paraId="769A2D5C" w14:textId="05616883" w:rsidR="00F75EED" w:rsidRPr="00202536" w:rsidRDefault="002669A4"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 xml:space="preserve">On a positive note </w:t>
      </w:r>
      <w:r w:rsidR="00B67876" w:rsidRPr="00202536">
        <w:rPr>
          <w:rFonts w:ascii="Times New Roman" w:eastAsia="Calibri" w:hAnsi="Times New Roman" w:cs="Times New Roman"/>
          <w:sz w:val="24"/>
          <w:szCs w:val="24"/>
        </w:rPr>
        <w:t>a</w:t>
      </w:r>
      <w:r w:rsidR="009C6CFE" w:rsidRPr="00202536">
        <w:rPr>
          <w:rFonts w:ascii="Times New Roman" w:eastAsia="Calibri" w:hAnsi="Times New Roman" w:cs="Times New Roman"/>
          <w:sz w:val="24"/>
          <w:szCs w:val="24"/>
        </w:rPr>
        <w:t xml:space="preserve"> court in South Sudan</w:t>
      </w:r>
      <w:r w:rsidRPr="00202536">
        <w:rPr>
          <w:rFonts w:ascii="Times New Roman" w:eastAsia="Calibri" w:hAnsi="Times New Roman" w:cs="Times New Roman"/>
          <w:sz w:val="24"/>
          <w:szCs w:val="24"/>
        </w:rPr>
        <w:t xml:space="preserve"> annulled a child marriage, in a rare legal case that activists say could signal a turning point for women’s rig</w:t>
      </w:r>
      <w:r w:rsidR="009C6CFE" w:rsidRPr="00202536">
        <w:rPr>
          <w:rFonts w:ascii="Times New Roman" w:eastAsia="Calibri" w:hAnsi="Times New Roman" w:cs="Times New Roman"/>
          <w:sz w:val="24"/>
          <w:szCs w:val="24"/>
        </w:rPr>
        <w:t xml:space="preserve">hts in the conservative country, this was a </w:t>
      </w:r>
      <w:r w:rsidR="009C6CFE" w:rsidRPr="00202536">
        <w:rPr>
          <w:rFonts w:ascii="Times New Roman" w:eastAsia="Calibri" w:hAnsi="Times New Roman" w:cs="Times New Roman"/>
          <w:i/>
          <w:sz w:val="24"/>
          <w:szCs w:val="24"/>
        </w:rPr>
        <w:t>marriage</w:t>
      </w:r>
      <w:r w:rsidRPr="00202536">
        <w:rPr>
          <w:rFonts w:ascii="Times New Roman" w:eastAsia="Calibri" w:hAnsi="Times New Roman" w:cs="Times New Roman"/>
          <w:i/>
          <w:sz w:val="24"/>
          <w:szCs w:val="24"/>
        </w:rPr>
        <w:t xml:space="preserve"> of a 16-year-old girl, the daughter of a</w:t>
      </w:r>
      <w:r w:rsidR="009C6CFE" w:rsidRPr="00202536">
        <w:rPr>
          <w:rFonts w:ascii="Times New Roman" w:eastAsia="Calibri" w:hAnsi="Times New Roman" w:cs="Times New Roman"/>
          <w:i/>
          <w:sz w:val="24"/>
          <w:szCs w:val="24"/>
        </w:rPr>
        <w:t xml:space="preserve"> cattle herdsman</w:t>
      </w:r>
      <w:r w:rsidR="00B966EE" w:rsidRPr="00202536">
        <w:rPr>
          <w:rFonts w:ascii="Times New Roman" w:eastAsia="Calibri" w:hAnsi="Times New Roman" w:cs="Times New Roman"/>
          <w:i/>
          <w:sz w:val="24"/>
          <w:szCs w:val="24"/>
        </w:rPr>
        <w:t>,</w:t>
      </w:r>
      <w:r w:rsidR="009C6CFE" w:rsidRPr="00202536">
        <w:rPr>
          <w:rFonts w:ascii="Times New Roman" w:eastAsia="Calibri" w:hAnsi="Times New Roman" w:cs="Times New Roman"/>
          <w:i/>
          <w:sz w:val="24"/>
          <w:szCs w:val="24"/>
        </w:rPr>
        <w:t xml:space="preserve"> to</w:t>
      </w:r>
      <w:r w:rsidRPr="00202536">
        <w:rPr>
          <w:rFonts w:ascii="Times New Roman" w:eastAsia="Calibri" w:hAnsi="Times New Roman" w:cs="Times New Roman"/>
          <w:i/>
          <w:sz w:val="24"/>
          <w:szCs w:val="24"/>
        </w:rPr>
        <w:t xml:space="preserve"> a 28-year-old </w:t>
      </w:r>
      <w:r w:rsidR="009C6CFE" w:rsidRPr="00202536">
        <w:rPr>
          <w:rFonts w:ascii="Times New Roman" w:eastAsia="Calibri" w:hAnsi="Times New Roman" w:cs="Times New Roman"/>
          <w:i/>
          <w:sz w:val="24"/>
          <w:szCs w:val="24"/>
        </w:rPr>
        <w:t>man.</w:t>
      </w:r>
      <w:r w:rsidR="00B966EE" w:rsidRPr="00202536">
        <w:rPr>
          <w:rFonts w:ascii="Times New Roman" w:eastAsia="Calibri" w:hAnsi="Times New Roman" w:cs="Times New Roman"/>
          <w:i/>
          <w:sz w:val="24"/>
          <w:szCs w:val="24"/>
        </w:rPr>
        <w:t xml:space="preserve"> T</w:t>
      </w:r>
      <w:r w:rsidR="009C6CFE" w:rsidRPr="00202536">
        <w:rPr>
          <w:rFonts w:ascii="Times New Roman" w:eastAsia="Calibri" w:hAnsi="Times New Roman" w:cs="Times New Roman"/>
          <w:i/>
          <w:sz w:val="24"/>
          <w:szCs w:val="24"/>
        </w:rPr>
        <w:t xml:space="preserve">he marriage </w:t>
      </w:r>
      <w:r w:rsidRPr="00202536">
        <w:rPr>
          <w:rFonts w:ascii="Times New Roman" w:eastAsia="Calibri" w:hAnsi="Times New Roman" w:cs="Times New Roman"/>
          <w:i/>
          <w:sz w:val="24"/>
          <w:szCs w:val="24"/>
        </w:rPr>
        <w:t xml:space="preserve">was deemed illegal by a </w:t>
      </w:r>
      <w:r w:rsidR="005D7325" w:rsidRPr="00202536">
        <w:rPr>
          <w:rFonts w:ascii="Times New Roman" w:eastAsia="Calibri" w:hAnsi="Times New Roman" w:cs="Times New Roman"/>
          <w:i/>
          <w:sz w:val="24"/>
          <w:szCs w:val="24"/>
        </w:rPr>
        <w:t xml:space="preserve">court in Kapoeta </w:t>
      </w:r>
      <w:r w:rsidR="00B966EE" w:rsidRPr="00202536">
        <w:rPr>
          <w:rFonts w:ascii="Times New Roman" w:eastAsia="Calibri" w:hAnsi="Times New Roman" w:cs="Times New Roman"/>
          <w:i/>
          <w:sz w:val="24"/>
          <w:szCs w:val="24"/>
        </w:rPr>
        <w:t xml:space="preserve">in </w:t>
      </w:r>
      <w:r w:rsidR="005D7325" w:rsidRPr="00202536">
        <w:rPr>
          <w:rFonts w:ascii="Times New Roman" w:eastAsia="Calibri" w:hAnsi="Times New Roman" w:cs="Times New Roman"/>
          <w:i/>
          <w:sz w:val="24"/>
          <w:szCs w:val="24"/>
        </w:rPr>
        <w:t>2019</w:t>
      </w:r>
      <w:r w:rsidRPr="00202536">
        <w:rPr>
          <w:rFonts w:ascii="Times New Roman" w:eastAsia="Calibri" w:hAnsi="Times New Roman" w:cs="Times New Roman"/>
          <w:sz w:val="24"/>
          <w:szCs w:val="24"/>
        </w:rPr>
        <w:t xml:space="preserve">, </w:t>
      </w:r>
      <w:r w:rsidR="00453F41" w:rsidRPr="00202536">
        <w:rPr>
          <w:rFonts w:ascii="Times New Roman" w:eastAsia="Calibri" w:hAnsi="Times New Roman" w:cs="Times New Roman"/>
          <w:sz w:val="24"/>
          <w:szCs w:val="24"/>
        </w:rPr>
        <w:t>the information’s minister said</w:t>
      </w:r>
      <w:r w:rsidR="009C6CFE" w:rsidRPr="00202536">
        <w:rPr>
          <w:rFonts w:ascii="Times New Roman" w:eastAsia="Calibri" w:hAnsi="Times New Roman" w:cs="Times New Roman"/>
          <w:sz w:val="24"/>
          <w:szCs w:val="24"/>
        </w:rPr>
        <w:t>. Activists reiterated by saying that the</w:t>
      </w:r>
      <w:r w:rsidR="00453F41" w:rsidRPr="00202536">
        <w:rPr>
          <w:rFonts w:ascii="Times New Roman" w:eastAsia="Calibri" w:hAnsi="Times New Roman" w:cs="Times New Roman"/>
          <w:i/>
          <w:sz w:val="24"/>
          <w:szCs w:val="24"/>
        </w:rPr>
        <w:t xml:space="preserve"> “the ruling was</w:t>
      </w:r>
      <w:r w:rsidRPr="00202536">
        <w:rPr>
          <w:rFonts w:ascii="Times New Roman" w:eastAsia="Calibri" w:hAnsi="Times New Roman" w:cs="Times New Roman"/>
          <w:i/>
          <w:sz w:val="24"/>
          <w:szCs w:val="24"/>
        </w:rPr>
        <w:t xml:space="preserve"> the first of its kind in So</w:t>
      </w:r>
      <w:r w:rsidR="00453F41" w:rsidRPr="00202536">
        <w:rPr>
          <w:rFonts w:ascii="Times New Roman" w:eastAsia="Calibri" w:hAnsi="Times New Roman" w:cs="Times New Roman"/>
          <w:i/>
          <w:sz w:val="24"/>
          <w:szCs w:val="24"/>
        </w:rPr>
        <w:t xml:space="preserve">uth Sudan’s eight-year history and </w:t>
      </w:r>
      <w:r w:rsidRPr="00202536">
        <w:rPr>
          <w:rFonts w:ascii="Times New Roman" w:eastAsia="Calibri" w:hAnsi="Times New Roman" w:cs="Times New Roman"/>
          <w:i/>
          <w:sz w:val="24"/>
          <w:szCs w:val="24"/>
        </w:rPr>
        <w:t>could set a precedent for other girls in the country wishing to end marriages entered into at a young age.</w:t>
      </w:r>
      <w:r w:rsidR="00453F41" w:rsidRPr="00202536">
        <w:rPr>
          <w:rFonts w:ascii="Times New Roman" w:eastAsia="Calibri" w:hAnsi="Times New Roman" w:cs="Times New Roman"/>
          <w:i/>
          <w:sz w:val="24"/>
          <w:szCs w:val="24"/>
        </w:rPr>
        <w:t>”</w:t>
      </w:r>
      <w:r w:rsidRPr="00202536">
        <w:rPr>
          <w:rFonts w:ascii="Times New Roman" w:eastAsia="Calibri" w:hAnsi="Times New Roman" w:cs="Times New Roman"/>
          <w:i/>
          <w:sz w:val="24"/>
          <w:szCs w:val="24"/>
        </w:rPr>
        <w:t xml:space="preserve"> </w:t>
      </w:r>
      <w:r w:rsidR="00453F41" w:rsidRPr="00202536">
        <w:rPr>
          <w:rFonts w:ascii="Times New Roman" w:eastAsia="Calibri" w:hAnsi="Times New Roman" w:cs="Times New Roman"/>
          <w:sz w:val="24"/>
          <w:szCs w:val="24"/>
        </w:rPr>
        <w:t xml:space="preserve"> </w:t>
      </w:r>
    </w:p>
    <w:p w14:paraId="1E00952A" w14:textId="77777777" w:rsidR="00B966EE" w:rsidRPr="00202536" w:rsidRDefault="00B966EE" w:rsidP="00202536">
      <w:pPr>
        <w:spacing w:after="0" w:line="360" w:lineRule="auto"/>
        <w:jc w:val="both"/>
        <w:rPr>
          <w:rFonts w:ascii="Times New Roman" w:eastAsia="Calibri" w:hAnsi="Times New Roman" w:cs="Times New Roman"/>
          <w:sz w:val="24"/>
          <w:szCs w:val="24"/>
        </w:rPr>
      </w:pPr>
    </w:p>
    <w:p w14:paraId="13CB0BD9" w14:textId="1A190DEF" w:rsidR="00D96247" w:rsidRPr="00202536" w:rsidRDefault="5C63C014"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The</w:t>
      </w:r>
      <w:r w:rsidR="00D96247" w:rsidRPr="00202536">
        <w:rPr>
          <w:rFonts w:ascii="Times New Roman" w:eastAsia="Calibri" w:hAnsi="Times New Roman" w:cs="Times New Roman"/>
          <w:sz w:val="24"/>
          <w:szCs w:val="24"/>
        </w:rPr>
        <w:t xml:space="preserve"> Government</w:t>
      </w:r>
      <w:r w:rsidR="00B966EE" w:rsidRPr="00202536">
        <w:rPr>
          <w:rFonts w:ascii="Times New Roman" w:eastAsia="Calibri" w:hAnsi="Times New Roman" w:cs="Times New Roman"/>
          <w:sz w:val="24"/>
          <w:szCs w:val="24"/>
        </w:rPr>
        <w:t>’</w:t>
      </w:r>
      <w:r w:rsidR="00D96247" w:rsidRPr="00202536">
        <w:rPr>
          <w:rFonts w:ascii="Times New Roman" w:eastAsia="Calibri" w:hAnsi="Times New Roman" w:cs="Times New Roman"/>
          <w:sz w:val="24"/>
          <w:szCs w:val="24"/>
        </w:rPr>
        <w:t xml:space="preserve">s commitment towards eliminating Child marriage in South Sudan </w:t>
      </w:r>
      <w:r w:rsidR="7B24AC76" w:rsidRPr="00202536">
        <w:rPr>
          <w:rFonts w:ascii="Times New Roman" w:eastAsia="Calibri" w:hAnsi="Times New Roman" w:cs="Times New Roman"/>
          <w:sz w:val="24"/>
          <w:szCs w:val="24"/>
        </w:rPr>
        <w:t xml:space="preserve">is evident </w:t>
      </w:r>
      <w:r w:rsidR="00D96247" w:rsidRPr="00202536">
        <w:rPr>
          <w:rFonts w:ascii="Times New Roman" w:eastAsia="Calibri" w:hAnsi="Times New Roman" w:cs="Times New Roman"/>
          <w:sz w:val="24"/>
          <w:szCs w:val="24"/>
        </w:rPr>
        <w:t>through the development of the Strategic National Action Plan to E</w:t>
      </w:r>
      <w:r w:rsidR="00387F54" w:rsidRPr="00202536">
        <w:rPr>
          <w:rFonts w:ascii="Times New Roman" w:eastAsia="Calibri" w:hAnsi="Times New Roman" w:cs="Times New Roman"/>
          <w:sz w:val="24"/>
          <w:szCs w:val="24"/>
        </w:rPr>
        <w:t>nd Child marriage by</w:t>
      </w:r>
      <w:r w:rsidR="00D96247" w:rsidRPr="00202536">
        <w:rPr>
          <w:rFonts w:ascii="Times New Roman" w:eastAsia="Calibri" w:hAnsi="Times New Roman" w:cs="Times New Roman"/>
          <w:sz w:val="24"/>
          <w:szCs w:val="24"/>
        </w:rPr>
        <w:t xml:space="preserve"> 2030. This policy document was launched in June 2018 </w:t>
      </w:r>
      <w:r w:rsidR="00B966EE" w:rsidRPr="00202536">
        <w:rPr>
          <w:rFonts w:ascii="Times New Roman" w:eastAsia="Calibri" w:hAnsi="Times New Roman" w:cs="Times New Roman"/>
          <w:sz w:val="24"/>
          <w:szCs w:val="24"/>
        </w:rPr>
        <w:t>and in attendance</w:t>
      </w:r>
      <w:r w:rsidR="00D96247" w:rsidRPr="00202536">
        <w:rPr>
          <w:rFonts w:ascii="Times New Roman" w:eastAsia="Calibri" w:hAnsi="Times New Roman" w:cs="Times New Roman"/>
          <w:sz w:val="24"/>
          <w:szCs w:val="24"/>
        </w:rPr>
        <w:t xml:space="preserve"> </w:t>
      </w:r>
      <w:r w:rsidR="00B966EE" w:rsidRPr="00202536">
        <w:rPr>
          <w:rFonts w:ascii="Times New Roman" w:eastAsia="Calibri" w:hAnsi="Times New Roman" w:cs="Times New Roman"/>
          <w:sz w:val="24"/>
          <w:szCs w:val="24"/>
        </w:rPr>
        <w:t>were</w:t>
      </w:r>
      <w:r w:rsidR="00D96247" w:rsidRPr="00202536">
        <w:rPr>
          <w:rFonts w:ascii="Times New Roman" w:eastAsia="Calibri" w:hAnsi="Times New Roman" w:cs="Times New Roman"/>
          <w:sz w:val="24"/>
          <w:szCs w:val="24"/>
        </w:rPr>
        <w:t xml:space="preserve"> government officials from relevant line ministries, state governors, traditional and religious leaders, civil society and UN agencies with support from UNFPA and they all made commitments towards eliminating child marriage. </w:t>
      </w:r>
      <w:r w:rsidR="00D96247" w:rsidRPr="00202536">
        <w:rPr>
          <w:rFonts w:ascii="Times New Roman" w:eastAsia="Calibri" w:hAnsi="Times New Roman" w:cs="Times New Roman"/>
          <w:sz w:val="24"/>
          <w:szCs w:val="24"/>
          <w:vertAlign w:val="superscript"/>
        </w:rPr>
        <w:footnoteReference w:id="15"/>
      </w:r>
      <w:r w:rsidR="00D96247" w:rsidRPr="00202536">
        <w:rPr>
          <w:rFonts w:ascii="Times New Roman" w:eastAsia="Calibri" w:hAnsi="Times New Roman" w:cs="Times New Roman"/>
          <w:sz w:val="24"/>
          <w:szCs w:val="24"/>
        </w:rPr>
        <w:t xml:space="preserve"> </w:t>
      </w:r>
      <w:r w:rsidR="00387F54" w:rsidRPr="00202536">
        <w:rPr>
          <w:rFonts w:ascii="Times New Roman" w:eastAsia="Calibri" w:hAnsi="Times New Roman" w:cs="Times New Roman"/>
          <w:sz w:val="24"/>
          <w:szCs w:val="24"/>
        </w:rPr>
        <w:t xml:space="preserve">A lot </w:t>
      </w:r>
      <w:r w:rsidR="60A629EC" w:rsidRPr="00202536">
        <w:rPr>
          <w:rFonts w:ascii="Times New Roman" w:eastAsia="Calibri" w:hAnsi="Times New Roman" w:cs="Times New Roman"/>
          <w:sz w:val="24"/>
          <w:szCs w:val="24"/>
        </w:rPr>
        <w:t>still needs to be done to fully</w:t>
      </w:r>
      <w:r w:rsidR="00387F54" w:rsidRPr="00202536">
        <w:rPr>
          <w:rFonts w:ascii="Times New Roman" w:eastAsia="Calibri" w:hAnsi="Times New Roman" w:cs="Times New Roman"/>
          <w:sz w:val="24"/>
          <w:szCs w:val="24"/>
        </w:rPr>
        <w:t xml:space="preserve"> implement the </w:t>
      </w:r>
      <w:r w:rsidR="317BA113" w:rsidRPr="00202536">
        <w:rPr>
          <w:rFonts w:ascii="Times New Roman" w:eastAsia="Calibri" w:hAnsi="Times New Roman" w:cs="Times New Roman"/>
          <w:sz w:val="24"/>
          <w:szCs w:val="24"/>
        </w:rPr>
        <w:t>strategic national action plan</w:t>
      </w:r>
      <w:r w:rsidR="00387F54" w:rsidRPr="00202536">
        <w:rPr>
          <w:rFonts w:ascii="Times New Roman" w:eastAsia="Calibri" w:hAnsi="Times New Roman" w:cs="Times New Roman"/>
          <w:sz w:val="24"/>
          <w:szCs w:val="24"/>
        </w:rPr>
        <w:t xml:space="preserve"> so as to </w:t>
      </w:r>
      <w:r w:rsidR="00B966EE" w:rsidRPr="00202536">
        <w:rPr>
          <w:rFonts w:ascii="Times New Roman" w:eastAsia="Calibri" w:hAnsi="Times New Roman" w:cs="Times New Roman"/>
          <w:sz w:val="24"/>
          <w:szCs w:val="24"/>
        </w:rPr>
        <w:t>reduce</w:t>
      </w:r>
      <w:r w:rsidR="00387F54" w:rsidRPr="00202536">
        <w:rPr>
          <w:rFonts w:ascii="Times New Roman" w:eastAsia="Calibri" w:hAnsi="Times New Roman" w:cs="Times New Roman"/>
          <w:sz w:val="24"/>
          <w:szCs w:val="24"/>
        </w:rPr>
        <w:t xml:space="preserve"> cases of child marriage and eventually </w:t>
      </w:r>
      <w:r w:rsidR="00B966EE" w:rsidRPr="00202536">
        <w:rPr>
          <w:rFonts w:ascii="Times New Roman" w:eastAsia="Calibri" w:hAnsi="Times New Roman" w:cs="Times New Roman"/>
          <w:sz w:val="24"/>
          <w:szCs w:val="24"/>
        </w:rPr>
        <w:t xml:space="preserve">put an </w:t>
      </w:r>
      <w:r w:rsidR="00387F54" w:rsidRPr="00202536">
        <w:rPr>
          <w:rFonts w:ascii="Times New Roman" w:eastAsia="Calibri" w:hAnsi="Times New Roman" w:cs="Times New Roman"/>
          <w:sz w:val="24"/>
          <w:szCs w:val="24"/>
        </w:rPr>
        <w:t xml:space="preserve">end to </w:t>
      </w:r>
      <w:r w:rsidR="3DE26D13" w:rsidRPr="00202536">
        <w:rPr>
          <w:rFonts w:ascii="Times New Roman" w:eastAsia="Calibri" w:hAnsi="Times New Roman" w:cs="Times New Roman"/>
          <w:sz w:val="24"/>
          <w:szCs w:val="24"/>
        </w:rPr>
        <w:t xml:space="preserve">all such harmful </w:t>
      </w:r>
      <w:r w:rsidR="00387F54" w:rsidRPr="00202536">
        <w:rPr>
          <w:rFonts w:ascii="Times New Roman" w:eastAsia="Calibri" w:hAnsi="Times New Roman" w:cs="Times New Roman"/>
          <w:sz w:val="24"/>
          <w:szCs w:val="24"/>
        </w:rPr>
        <w:t>practice</w:t>
      </w:r>
      <w:r w:rsidR="00B966EE" w:rsidRPr="00202536">
        <w:rPr>
          <w:rFonts w:ascii="Times New Roman" w:eastAsia="Calibri" w:hAnsi="Times New Roman" w:cs="Times New Roman"/>
          <w:sz w:val="24"/>
          <w:szCs w:val="24"/>
        </w:rPr>
        <w:t>s</w:t>
      </w:r>
      <w:r w:rsidR="00387F54" w:rsidRPr="00202536">
        <w:rPr>
          <w:rFonts w:ascii="Times New Roman" w:eastAsia="Calibri" w:hAnsi="Times New Roman" w:cs="Times New Roman"/>
          <w:sz w:val="24"/>
          <w:szCs w:val="24"/>
        </w:rPr>
        <w:t>.</w:t>
      </w:r>
    </w:p>
    <w:p w14:paraId="09C64690" w14:textId="0A03EF96" w:rsidR="59171516" w:rsidRDefault="59171516" w:rsidP="59171516">
      <w:pPr>
        <w:spacing w:after="0" w:line="360" w:lineRule="auto"/>
        <w:jc w:val="both"/>
        <w:rPr>
          <w:rFonts w:ascii="Times New Roman" w:eastAsia="Calibri" w:hAnsi="Times New Roman" w:cs="Times New Roman"/>
          <w:sz w:val="24"/>
          <w:szCs w:val="24"/>
        </w:rPr>
      </w:pPr>
    </w:p>
    <w:tbl>
      <w:tblPr>
        <w:tblStyle w:val="TableGrid"/>
        <w:tblpPr w:leftFromText="180" w:rightFromText="180" w:vertAnchor="text" w:horzAnchor="margin" w:tblpXSpec="center" w:tblpY="420"/>
        <w:tblW w:w="10350" w:type="dxa"/>
        <w:tblLook w:val="04A0" w:firstRow="1" w:lastRow="0" w:firstColumn="1" w:lastColumn="0" w:noHBand="0" w:noVBand="1"/>
      </w:tblPr>
      <w:tblGrid>
        <w:gridCol w:w="6570"/>
        <w:gridCol w:w="3780"/>
      </w:tblGrid>
      <w:tr w:rsidR="00F30743" w:rsidRPr="00202536" w14:paraId="79B9151F" w14:textId="77777777" w:rsidTr="00F30743">
        <w:tc>
          <w:tcPr>
            <w:tcW w:w="6570" w:type="dxa"/>
            <w:shd w:val="clear" w:color="auto" w:fill="B4C6E7" w:themeFill="accent5" w:themeFillTint="66"/>
          </w:tcPr>
          <w:p w14:paraId="6F924D2F" w14:textId="77777777" w:rsidR="00F30743" w:rsidRPr="00202536" w:rsidRDefault="00F30743"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Recommendation</w:t>
            </w:r>
          </w:p>
        </w:tc>
        <w:tc>
          <w:tcPr>
            <w:tcW w:w="3780" w:type="dxa"/>
            <w:shd w:val="clear" w:color="auto" w:fill="B4C6E7" w:themeFill="accent5" w:themeFillTint="66"/>
          </w:tcPr>
          <w:p w14:paraId="5AA7FD9B" w14:textId="77777777" w:rsidR="00F30743" w:rsidRPr="00202536" w:rsidRDefault="00F30743"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Specific Institution</w:t>
            </w:r>
          </w:p>
        </w:tc>
      </w:tr>
      <w:tr w:rsidR="00F30743" w:rsidRPr="00202536" w14:paraId="4A4BDDF8" w14:textId="77777777" w:rsidTr="00F30743">
        <w:tc>
          <w:tcPr>
            <w:tcW w:w="6570" w:type="dxa"/>
            <w:shd w:val="clear" w:color="auto" w:fill="auto"/>
          </w:tcPr>
          <w:p w14:paraId="4C6C4318" w14:textId="3EBC67CA" w:rsidR="00F30743" w:rsidRPr="00202536" w:rsidRDefault="00F30743" w:rsidP="00202536">
            <w:pPr>
              <w:spacing w:line="360" w:lineRule="auto"/>
              <w:jc w:val="both"/>
              <w:rPr>
                <w:rFonts w:ascii="Times New Roman" w:hAnsi="Times New Roman" w:cs="Times New Roman"/>
                <w:color w:val="0070C0"/>
                <w:sz w:val="24"/>
                <w:szCs w:val="24"/>
              </w:rPr>
            </w:pPr>
            <w:r w:rsidRPr="00202536">
              <w:rPr>
                <w:rFonts w:ascii="Times New Roman" w:eastAsia="Times New Roman" w:hAnsi="Times New Roman" w:cs="Times New Roman"/>
                <w:color w:val="000000" w:themeColor="text1"/>
                <w:sz w:val="24"/>
                <w:szCs w:val="24"/>
              </w:rPr>
              <w:t>Ratify, domesticate</w:t>
            </w:r>
            <w:r w:rsidR="00B966EE" w:rsidRPr="00202536">
              <w:rPr>
                <w:rFonts w:ascii="Times New Roman" w:eastAsia="Times New Roman" w:hAnsi="Times New Roman" w:cs="Times New Roman"/>
                <w:color w:val="000000" w:themeColor="text1"/>
                <w:sz w:val="24"/>
                <w:szCs w:val="24"/>
              </w:rPr>
              <w:t xml:space="preserve"> and d</w:t>
            </w:r>
            <w:r w:rsidRPr="00202536">
              <w:rPr>
                <w:rFonts w:ascii="Times New Roman" w:eastAsia="Times New Roman" w:hAnsi="Times New Roman" w:cs="Times New Roman"/>
                <w:color w:val="000000" w:themeColor="text1"/>
                <w:sz w:val="24"/>
                <w:szCs w:val="24"/>
              </w:rPr>
              <w:t>isseminate the African Charter on the Rights and Welfare of the child and the Convention on the consent to marriage, minimum age for marriage and registration of marriage.</w:t>
            </w:r>
          </w:p>
        </w:tc>
        <w:tc>
          <w:tcPr>
            <w:tcW w:w="3780" w:type="dxa"/>
            <w:shd w:val="clear" w:color="auto" w:fill="auto"/>
          </w:tcPr>
          <w:p w14:paraId="7056BADF" w14:textId="77777777" w:rsidR="00F30743" w:rsidRPr="00202536" w:rsidRDefault="00F30743" w:rsidP="00202536">
            <w:pPr>
              <w:spacing w:line="360" w:lineRule="auto"/>
              <w:jc w:val="both"/>
              <w:rPr>
                <w:rFonts w:ascii="Times New Roman" w:hAnsi="Times New Roman" w:cs="Times New Roman"/>
                <w:color w:val="0070C0"/>
                <w:sz w:val="24"/>
                <w:szCs w:val="24"/>
              </w:rPr>
            </w:pPr>
            <w:r w:rsidRPr="00202536">
              <w:rPr>
                <w:rFonts w:ascii="Times New Roman" w:hAnsi="Times New Roman" w:cs="Times New Roman"/>
                <w:sz w:val="24"/>
                <w:szCs w:val="24"/>
              </w:rPr>
              <w:t>Transitional National Legislative Assembly (TNLA), Ministry of Justice &amp; Constitutional Affairs (MOJCA)</w:t>
            </w:r>
          </w:p>
        </w:tc>
      </w:tr>
      <w:tr w:rsidR="00F30743" w:rsidRPr="00202536" w14:paraId="6D0F54E6" w14:textId="77777777" w:rsidTr="00F30743">
        <w:tc>
          <w:tcPr>
            <w:tcW w:w="6570" w:type="dxa"/>
            <w:shd w:val="clear" w:color="auto" w:fill="FFFFFF" w:themeFill="background1"/>
          </w:tcPr>
          <w:p w14:paraId="5B8F4EBB" w14:textId="2F6E7C18"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Amend the Transitional Constitution of South Sudan by including the marriageable age</w:t>
            </w:r>
            <w:r w:rsidR="00B84AF0">
              <w:rPr>
                <w:rFonts w:ascii="Times New Roman" w:hAnsi="Times New Roman" w:cs="Times New Roman"/>
                <w:sz w:val="24"/>
                <w:szCs w:val="24"/>
              </w:rPr>
              <w:t>.</w:t>
            </w:r>
          </w:p>
        </w:tc>
        <w:tc>
          <w:tcPr>
            <w:tcW w:w="3780" w:type="dxa"/>
            <w:shd w:val="clear" w:color="auto" w:fill="FFFFFF" w:themeFill="background1"/>
          </w:tcPr>
          <w:p w14:paraId="23CC3B65"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TNLA, MOJCA</w:t>
            </w:r>
          </w:p>
        </w:tc>
      </w:tr>
      <w:tr w:rsidR="00F30743" w:rsidRPr="00202536" w14:paraId="208DF806" w14:textId="77777777" w:rsidTr="00F30743">
        <w:trPr>
          <w:trHeight w:val="525"/>
        </w:trPr>
        <w:tc>
          <w:tcPr>
            <w:tcW w:w="6570" w:type="dxa"/>
            <w:shd w:val="clear" w:color="auto" w:fill="FFFFFF" w:themeFill="background1"/>
          </w:tcPr>
          <w:p w14:paraId="0038F924" w14:textId="7FE2F68F"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Establish a committee within the Ministry of Gender, Child &amp; Social Welfare to follow up </w:t>
            </w:r>
            <w:r w:rsidR="001440F7" w:rsidRPr="00202536">
              <w:rPr>
                <w:rFonts w:ascii="Times New Roman" w:hAnsi="Times New Roman" w:cs="Times New Roman"/>
                <w:sz w:val="24"/>
                <w:szCs w:val="24"/>
              </w:rPr>
              <w:t>on child</w:t>
            </w:r>
            <w:r w:rsidRPr="00202536">
              <w:rPr>
                <w:rFonts w:ascii="Times New Roman" w:hAnsi="Times New Roman" w:cs="Times New Roman"/>
                <w:sz w:val="24"/>
                <w:szCs w:val="24"/>
              </w:rPr>
              <w:t xml:space="preserve"> marriage cases</w:t>
            </w:r>
          </w:p>
        </w:tc>
        <w:tc>
          <w:tcPr>
            <w:tcW w:w="3780" w:type="dxa"/>
            <w:shd w:val="clear" w:color="auto" w:fill="FFFFFF" w:themeFill="background1"/>
          </w:tcPr>
          <w:p w14:paraId="24BA77AD"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Ministry of Gender, Child &amp; Social Welfare (MGCSW)</w:t>
            </w:r>
          </w:p>
        </w:tc>
      </w:tr>
      <w:tr w:rsidR="00F30743" w:rsidRPr="00202536" w14:paraId="07212B2F" w14:textId="77777777" w:rsidTr="00F30743">
        <w:trPr>
          <w:trHeight w:val="845"/>
        </w:trPr>
        <w:tc>
          <w:tcPr>
            <w:tcW w:w="6570" w:type="dxa"/>
            <w:shd w:val="clear" w:color="auto" w:fill="FFFFFF" w:themeFill="background1"/>
          </w:tcPr>
          <w:p w14:paraId="0170CDAF" w14:textId="5A818CA5"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Avail all state government duty bearers with copies of the Strategic National Action Plan to end child marriage and translate </w:t>
            </w:r>
            <w:r w:rsidR="00B966EE" w:rsidRPr="00202536">
              <w:rPr>
                <w:rFonts w:ascii="Times New Roman" w:hAnsi="Times New Roman" w:cs="Times New Roman"/>
                <w:sz w:val="24"/>
                <w:szCs w:val="24"/>
              </w:rPr>
              <w:t xml:space="preserve">it </w:t>
            </w:r>
            <w:r w:rsidRPr="00202536">
              <w:rPr>
                <w:rFonts w:ascii="Times New Roman" w:hAnsi="Times New Roman" w:cs="Times New Roman"/>
                <w:sz w:val="24"/>
                <w:szCs w:val="24"/>
              </w:rPr>
              <w:t>into local languages.</w:t>
            </w:r>
          </w:p>
        </w:tc>
        <w:tc>
          <w:tcPr>
            <w:tcW w:w="3780" w:type="dxa"/>
            <w:shd w:val="clear" w:color="auto" w:fill="FFFFFF" w:themeFill="background1"/>
          </w:tcPr>
          <w:p w14:paraId="5F8F5B55" w14:textId="77777777" w:rsidR="00F30743" w:rsidRPr="00202536" w:rsidRDefault="00F30743" w:rsidP="00202536">
            <w:pPr>
              <w:spacing w:line="360" w:lineRule="auto"/>
              <w:jc w:val="both"/>
              <w:rPr>
                <w:rFonts w:ascii="Times New Roman" w:hAnsi="Times New Roman" w:cs="Times New Roman"/>
                <w:sz w:val="24"/>
                <w:szCs w:val="24"/>
              </w:rPr>
            </w:pPr>
          </w:p>
          <w:p w14:paraId="19AFC4E4"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MGCSW, SSHRC</w:t>
            </w:r>
          </w:p>
        </w:tc>
      </w:tr>
      <w:tr w:rsidR="00F30743" w:rsidRPr="00202536" w14:paraId="1A08F0E3" w14:textId="77777777" w:rsidTr="00F30743">
        <w:trPr>
          <w:trHeight w:val="525"/>
        </w:trPr>
        <w:tc>
          <w:tcPr>
            <w:tcW w:w="6570" w:type="dxa"/>
            <w:shd w:val="clear" w:color="auto" w:fill="FFFFFF" w:themeFill="background1"/>
          </w:tcPr>
          <w:p w14:paraId="1E826113"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Take serious steps towards monitoring and evaluating the actions as stated in the SNAP and provide feedback to the public</w:t>
            </w:r>
          </w:p>
        </w:tc>
        <w:tc>
          <w:tcPr>
            <w:tcW w:w="3780" w:type="dxa"/>
            <w:shd w:val="clear" w:color="auto" w:fill="FFFFFF" w:themeFill="background1"/>
          </w:tcPr>
          <w:p w14:paraId="0AD2D5D2"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MGCSW</w:t>
            </w:r>
          </w:p>
          <w:p w14:paraId="55618A71" w14:textId="77777777" w:rsidR="00F30743" w:rsidRPr="00202536" w:rsidRDefault="00F30743" w:rsidP="00202536">
            <w:pPr>
              <w:spacing w:line="360" w:lineRule="auto"/>
              <w:jc w:val="both"/>
              <w:rPr>
                <w:rFonts w:ascii="Times New Roman" w:hAnsi="Times New Roman" w:cs="Times New Roman"/>
                <w:sz w:val="24"/>
                <w:szCs w:val="24"/>
                <w:u w:val="single"/>
              </w:rPr>
            </w:pPr>
          </w:p>
        </w:tc>
      </w:tr>
      <w:tr w:rsidR="00F30743" w:rsidRPr="00202536" w14:paraId="21A10247" w14:textId="77777777" w:rsidTr="00F30743">
        <w:trPr>
          <w:trHeight w:val="840"/>
        </w:trPr>
        <w:tc>
          <w:tcPr>
            <w:tcW w:w="6570" w:type="dxa"/>
            <w:shd w:val="clear" w:color="auto" w:fill="FFFFFF" w:themeFill="background1"/>
          </w:tcPr>
          <w:p w14:paraId="640DF427"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Invest more in education so as to ensure the girl child goes to school for example building boarding schools</w:t>
            </w:r>
          </w:p>
        </w:tc>
        <w:tc>
          <w:tcPr>
            <w:tcW w:w="3780" w:type="dxa"/>
            <w:shd w:val="clear" w:color="auto" w:fill="FFFFFF" w:themeFill="background1"/>
          </w:tcPr>
          <w:p w14:paraId="065C6525"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MOGEI</w:t>
            </w:r>
          </w:p>
        </w:tc>
      </w:tr>
      <w:tr w:rsidR="00F30743" w:rsidRPr="00202536" w14:paraId="34ADDED8" w14:textId="77777777" w:rsidTr="00B966EE">
        <w:trPr>
          <w:trHeight w:val="604"/>
        </w:trPr>
        <w:tc>
          <w:tcPr>
            <w:tcW w:w="6570" w:type="dxa"/>
            <w:shd w:val="clear" w:color="auto" w:fill="FFFFFF" w:themeFill="background1"/>
          </w:tcPr>
          <w:p w14:paraId="2F09C299" w14:textId="70BA8675"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Develop a family law with consultation from all states in the country.</w:t>
            </w:r>
          </w:p>
          <w:p w14:paraId="247B44DF" w14:textId="77777777" w:rsidR="00F30743" w:rsidRPr="00202536" w:rsidRDefault="00F30743" w:rsidP="00202536">
            <w:pPr>
              <w:spacing w:line="360" w:lineRule="auto"/>
              <w:jc w:val="both"/>
              <w:rPr>
                <w:rFonts w:ascii="Times New Roman" w:hAnsi="Times New Roman" w:cs="Times New Roman"/>
                <w:sz w:val="24"/>
                <w:szCs w:val="24"/>
              </w:rPr>
            </w:pPr>
          </w:p>
        </w:tc>
        <w:tc>
          <w:tcPr>
            <w:tcW w:w="3780" w:type="dxa"/>
            <w:shd w:val="clear" w:color="auto" w:fill="FFFFFF" w:themeFill="background1"/>
          </w:tcPr>
          <w:p w14:paraId="280DD7F6"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MOJCA, TNLA, MOGCSW</w:t>
            </w:r>
          </w:p>
          <w:p w14:paraId="3622ADA4" w14:textId="77777777" w:rsidR="00F30743" w:rsidRPr="00202536" w:rsidRDefault="00F30743" w:rsidP="00202536">
            <w:pPr>
              <w:spacing w:line="360" w:lineRule="auto"/>
              <w:jc w:val="both"/>
              <w:rPr>
                <w:rFonts w:ascii="Times New Roman" w:hAnsi="Times New Roman" w:cs="Times New Roman"/>
                <w:sz w:val="24"/>
                <w:szCs w:val="24"/>
              </w:rPr>
            </w:pPr>
          </w:p>
          <w:p w14:paraId="6B6C4C09" w14:textId="77777777" w:rsidR="00F30743" w:rsidRPr="00202536" w:rsidRDefault="00F30743" w:rsidP="00202536">
            <w:pPr>
              <w:spacing w:line="360" w:lineRule="auto"/>
              <w:jc w:val="both"/>
              <w:rPr>
                <w:rFonts w:ascii="Times New Roman" w:hAnsi="Times New Roman" w:cs="Times New Roman"/>
                <w:sz w:val="24"/>
                <w:szCs w:val="24"/>
              </w:rPr>
            </w:pPr>
          </w:p>
        </w:tc>
      </w:tr>
    </w:tbl>
    <w:p w14:paraId="0BDD92C6" w14:textId="35AEDEBE" w:rsidR="00BE3878" w:rsidRPr="00202536" w:rsidRDefault="00BE3878" w:rsidP="00202536">
      <w:pPr>
        <w:spacing w:after="0" w:line="360" w:lineRule="auto"/>
        <w:jc w:val="both"/>
        <w:rPr>
          <w:rFonts w:ascii="Times New Roman" w:hAnsi="Times New Roman" w:cs="Times New Roman"/>
          <w:sz w:val="24"/>
          <w:szCs w:val="24"/>
        </w:rPr>
      </w:pPr>
    </w:p>
    <w:p w14:paraId="4E545B9E" w14:textId="17490E76" w:rsidR="00693F9C" w:rsidRPr="00202536" w:rsidRDefault="0086189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CONCLUSION</w:t>
      </w:r>
    </w:p>
    <w:p w14:paraId="154BA441" w14:textId="65B3D229" w:rsidR="00BE3878" w:rsidRPr="00202536" w:rsidRDefault="00BE3878" w:rsidP="00202536">
      <w:pPr>
        <w:tabs>
          <w:tab w:val="left" w:pos="720"/>
        </w:tabs>
        <w:spacing w:after="0" w:line="360" w:lineRule="auto"/>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lang w:val="en-GB"/>
        </w:rPr>
        <w:t>I</w:t>
      </w:r>
      <w:r w:rsidRPr="00202536">
        <w:rPr>
          <w:rFonts w:ascii="Times New Roman" w:eastAsia="Times New Roman" w:hAnsi="Times New Roman" w:cs="Times New Roman"/>
          <w:sz w:val="24"/>
          <w:szCs w:val="24"/>
        </w:rPr>
        <w:t xml:space="preserve">n light of the above </w:t>
      </w:r>
      <w:r w:rsidR="00B966EE" w:rsidRPr="00202536">
        <w:rPr>
          <w:rFonts w:ascii="Times New Roman" w:eastAsia="Times New Roman" w:hAnsi="Times New Roman" w:cs="Times New Roman"/>
          <w:sz w:val="24"/>
          <w:szCs w:val="24"/>
        </w:rPr>
        <w:t>observations</w:t>
      </w:r>
      <w:r w:rsidRPr="00202536">
        <w:rPr>
          <w:rFonts w:ascii="Times New Roman" w:eastAsia="Times New Roman" w:hAnsi="Times New Roman" w:cs="Times New Roman"/>
          <w:sz w:val="24"/>
          <w:szCs w:val="24"/>
        </w:rPr>
        <w:t>, the South Sudan civil society coaliti</w:t>
      </w:r>
      <w:r w:rsidR="003A727F" w:rsidRPr="00202536">
        <w:rPr>
          <w:rFonts w:ascii="Times New Roman" w:eastAsia="Times New Roman" w:hAnsi="Times New Roman" w:cs="Times New Roman"/>
          <w:sz w:val="24"/>
          <w:szCs w:val="24"/>
        </w:rPr>
        <w:t xml:space="preserve">on on UPR </w:t>
      </w:r>
      <w:r w:rsidR="00A667F9" w:rsidRPr="00202536">
        <w:rPr>
          <w:rFonts w:ascii="Times New Roman" w:eastAsia="Times New Roman" w:hAnsi="Times New Roman" w:cs="Times New Roman"/>
          <w:sz w:val="24"/>
          <w:szCs w:val="24"/>
        </w:rPr>
        <w:t>recommends South Sudan to put more effort towards respecting, promoting and protecting women</w:t>
      </w:r>
      <w:r w:rsidR="00B966EE" w:rsidRPr="00202536">
        <w:rPr>
          <w:rFonts w:ascii="Times New Roman" w:eastAsia="Times New Roman" w:hAnsi="Times New Roman" w:cs="Times New Roman"/>
          <w:sz w:val="24"/>
          <w:szCs w:val="24"/>
        </w:rPr>
        <w:t>’</w:t>
      </w:r>
      <w:r w:rsidR="00A667F9" w:rsidRPr="00202536">
        <w:rPr>
          <w:rFonts w:ascii="Times New Roman" w:eastAsia="Times New Roman" w:hAnsi="Times New Roman" w:cs="Times New Roman"/>
          <w:sz w:val="24"/>
          <w:szCs w:val="24"/>
        </w:rPr>
        <w:t xml:space="preserve">s </w:t>
      </w:r>
      <w:r w:rsidR="00B966EE" w:rsidRPr="00202536">
        <w:rPr>
          <w:rFonts w:ascii="Times New Roman" w:eastAsia="Times New Roman" w:hAnsi="Times New Roman" w:cs="Times New Roman"/>
          <w:sz w:val="24"/>
          <w:szCs w:val="24"/>
        </w:rPr>
        <w:t xml:space="preserve">human </w:t>
      </w:r>
      <w:r w:rsidR="00A667F9" w:rsidRPr="00202536">
        <w:rPr>
          <w:rFonts w:ascii="Times New Roman" w:eastAsia="Times New Roman" w:hAnsi="Times New Roman" w:cs="Times New Roman"/>
          <w:sz w:val="24"/>
          <w:szCs w:val="24"/>
        </w:rPr>
        <w:t>rights by implementing all national laws and polic</w:t>
      </w:r>
      <w:r w:rsidR="00B966EE" w:rsidRPr="00202536">
        <w:rPr>
          <w:rFonts w:ascii="Times New Roman" w:eastAsia="Times New Roman" w:hAnsi="Times New Roman" w:cs="Times New Roman"/>
          <w:sz w:val="24"/>
          <w:szCs w:val="24"/>
        </w:rPr>
        <w:t>ies</w:t>
      </w:r>
      <w:r w:rsidR="00A667F9" w:rsidRPr="00202536">
        <w:rPr>
          <w:rFonts w:ascii="Times New Roman" w:eastAsia="Times New Roman" w:hAnsi="Times New Roman" w:cs="Times New Roman"/>
          <w:sz w:val="24"/>
          <w:szCs w:val="24"/>
        </w:rPr>
        <w:t xml:space="preserve"> </w:t>
      </w:r>
      <w:r w:rsidR="003A727F" w:rsidRPr="00202536">
        <w:rPr>
          <w:rFonts w:ascii="Times New Roman" w:eastAsia="Times New Roman" w:hAnsi="Times New Roman" w:cs="Times New Roman"/>
          <w:sz w:val="24"/>
          <w:szCs w:val="24"/>
        </w:rPr>
        <w:t>diligently and allocating funds appropriately for the benefit of the population. Above all ensure that peace is maintained so as to promote sustainable development and encourage women</w:t>
      </w:r>
      <w:r w:rsidR="00B966EE" w:rsidRPr="00202536">
        <w:rPr>
          <w:rFonts w:ascii="Times New Roman" w:eastAsia="Times New Roman" w:hAnsi="Times New Roman" w:cs="Times New Roman"/>
          <w:sz w:val="24"/>
          <w:szCs w:val="24"/>
        </w:rPr>
        <w:t>’</w:t>
      </w:r>
      <w:r w:rsidR="003A727F" w:rsidRPr="00202536">
        <w:rPr>
          <w:rFonts w:ascii="Times New Roman" w:eastAsia="Times New Roman" w:hAnsi="Times New Roman" w:cs="Times New Roman"/>
          <w:sz w:val="24"/>
          <w:szCs w:val="24"/>
        </w:rPr>
        <w:t>s participation in all spheres of life.</w:t>
      </w:r>
    </w:p>
    <w:p w14:paraId="11E8FBA7" w14:textId="77777777" w:rsidR="00BE3878" w:rsidRPr="00202536" w:rsidRDefault="00BE3878" w:rsidP="00202536">
      <w:pPr>
        <w:spacing w:after="0" w:line="360" w:lineRule="auto"/>
        <w:jc w:val="both"/>
        <w:rPr>
          <w:rFonts w:ascii="Times New Roman" w:hAnsi="Times New Roman" w:cs="Times New Roman"/>
          <w:b/>
          <w:sz w:val="24"/>
          <w:szCs w:val="24"/>
        </w:rPr>
      </w:pPr>
    </w:p>
    <w:p w14:paraId="320AE553" w14:textId="77777777" w:rsidR="00BE3878" w:rsidRPr="00202536" w:rsidRDefault="00BE3878" w:rsidP="00202536">
      <w:pPr>
        <w:spacing w:after="0" w:line="360" w:lineRule="auto"/>
        <w:jc w:val="both"/>
        <w:rPr>
          <w:rFonts w:ascii="Times New Roman" w:hAnsi="Times New Roman" w:cs="Times New Roman"/>
          <w:b/>
          <w:sz w:val="24"/>
          <w:szCs w:val="24"/>
        </w:rPr>
      </w:pPr>
    </w:p>
    <w:p w14:paraId="670C68B5" w14:textId="77777777" w:rsidR="00693F9C" w:rsidRPr="00202536" w:rsidRDefault="00693F9C" w:rsidP="00202536">
      <w:pPr>
        <w:pStyle w:val="ListParagraph"/>
        <w:spacing w:after="0" w:line="360" w:lineRule="auto"/>
        <w:jc w:val="both"/>
        <w:rPr>
          <w:rFonts w:ascii="Times New Roman" w:hAnsi="Times New Roman" w:cs="Times New Roman"/>
          <w:sz w:val="24"/>
          <w:szCs w:val="24"/>
        </w:rPr>
      </w:pPr>
    </w:p>
    <w:p w14:paraId="6219D380" w14:textId="77777777" w:rsidR="00B322FC" w:rsidRPr="00202536" w:rsidRDefault="00B322FC" w:rsidP="00202536">
      <w:pPr>
        <w:spacing w:after="0" w:line="360" w:lineRule="auto"/>
        <w:jc w:val="both"/>
        <w:rPr>
          <w:rFonts w:ascii="Times New Roman" w:hAnsi="Times New Roman" w:cs="Times New Roman"/>
          <w:sz w:val="24"/>
          <w:szCs w:val="24"/>
        </w:rPr>
      </w:pPr>
    </w:p>
    <w:sectPr w:rsidR="00B322FC" w:rsidRPr="00202536" w:rsidSect="00B322FC">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24243" w14:textId="77777777" w:rsidR="00D93467" w:rsidRDefault="00D93467" w:rsidP="00B322FC">
      <w:pPr>
        <w:spacing w:after="0" w:line="240" w:lineRule="auto"/>
      </w:pPr>
      <w:r>
        <w:separator/>
      </w:r>
    </w:p>
  </w:endnote>
  <w:endnote w:type="continuationSeparator" w:id="0">
    <w:p w14:paraId="350A1A00" w14:textId="77777777" w:rsidR="00D93467" w:rsidRDefault="00D93467" w:rsidP="00B32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5865485"/>
      <w:docPartObj>
        <w:docPartGallery w:val="Page Numbers (Bottom of Page)"/>
        <w:docPartUnique/>
      </w:docPartObj>
    </w:sdtPr>
    <w:sdtEndPr>
      <w:rPr>
        <w:color w:val="7F7F7F" w:themeColor="background1" w:themeShade="7F"/>
        <w:spacing w:val="60"/>
      </w:rPr>
    </w:sdtEndPr>
    <w:sdtContent>
      <w:p w14:paraId="686D02B6" w14:textId="015AB753" w:rsidR="00B05B8A" w:rsidRDefault="00B05B8A">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4DC9">
          <w:rPr>
            <w:noProof/>
          </w:rPr>
          <w:t>12</w:t>
        </w:r>
        <w:r>
          <w:rPr>
            <w:noProof/>
          </w:rPr>
          <w:fldChar w:fldCharType="end"/>
        </w:r>
        <w:r>
          <w:t xml:space="preserve"> | </w:t>
        </w:r>
        <w:r>
          <w:rPr>
            <w:color w:val="7F7F7F" w:themeColor="background1" w:themeShade="7F"/>
            <w:spacing w:val="60"/>
          </w:rPr>
          <w:t>Page</w:t>
        </w:r>
      </w:p>
    </w:sdtContent>
  </w:sdt>
  <w:p w14:paraId="390DEE30" w14:textId="77777777" w:rsidR="00B05B8A" w:rsidRDefault="00B05B8A" w:rsidP="005D7325">
    <w:pPr>
      <w:pStyle w:val="Footer"/>
      <w:tabs>
        <w:tab w:val="clear" w:pos="4680"/>
        <w:tab w:val="clear" w:pos="9360"/>
        <w:tab w:val="left" w:pos="727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061C2" w14:textId="77777777" w:rsidR="00D93467" w:rsidRDefault="00D93467" w:rsidP="00B322FC">
      <w:pPr>
        <w:spacing w:after="0" w:line="240" w:lineRule="auto"/>
      </w:pPr>
      <w:r>
        <w:separator/>
      </w:r>
    </w:p>
  </w:footnote>
  <w:footnote w:type="continuationSeparator" w:id="0">
    <w:p w14:paraId="6AFC0052" w14:textId="77777777" w:rsidR="00D93467" w:rsidRDefault="00D93467" w:rsidP="00B322FC">
      <w:pPr>
        <w:spacing w:after="0" w:line="240" w:lineRule="auto"/>
      </w:pPr>
      <w:r>
        <w:continuationSeparator/>
      </w:r>
    </w:p>
  </w:footnote>
  <w:footnote w:id="1">
    <w:p w14:paraId="61257C21" w14:textId="77777777" w:rsidR="00B05B8A" w:rsidRDefault="00B05B8A">
      <w:pPr>
        <w:pStyle w:val="FootnoteText"/>
      </w:pPr>
      <w:r>
        <w:rPr>
          <w:rStyle w:val="FootnoteReference"/>
        </w:rPr>
        <w:footnoteRef/>
      </w:r>
      <w:r>
        <w:t xml:space="preserve"> Cone Devone, </w:t>
      </w:r>
      <w:r w:rsidRPr="00FA7761">
        <w:rPr>
          <w:i/>
        </w:rPr>
        <w:t>Still in danger. Women and girls face sexual violence in South Sudan despite peace deal</w:t>
      </w:r>
      <w:r>
        <w:t>, October 2019: Field report</w:t>
      </w:r>
    </w:p>
  </w:footnote>
  <w:footnote w:id="2">
    <w:p w14:paraId="31A114A2" w14:textId="11C57F8C" w:rsidR="00B05B8A" w:rsidRDefault="00B05B8A">
      <w:pPr>
        <w:pStyle w:val="FootnoteText"/>
      </w:pPr>
      <w:r>
        <w:rPr>
          <w:rStyle w:val="FootnoteReference"/>
        </w:rPr>
        <w:footnoteRef/>
      </w:r>
      <w:r>
        <w:t xml:space="preserve"> </w:t>
      </w:r>
      <w:hyperlink r:id="rId1" w:history="1">
        <w:r w:rsidRPr="00B77694">
          <w:rPr>
            <w:rStyle w:val="Hyperlink"/>
          </w:rPr>
          <w:t>https://www.macrotrends.net/countries/SSD/south-sudan/literacy-rate</w:t>
        </w:r>
      </w:hyperlink>
      <w:r>
        <w:t xml:space="preserve"> </w:t>
      </w:r>
    </w:p>
  </w:footnote>
  <w:footnote w:id="3">
    <w:p w14:paraId="5E23D740" w14:textId="77777777" w:rsidR="59171516" w:rsidRDefault="59171516" w:rsidP="59171516">
      <w:pPr>
        <w:pStyle w:val="FootnoteText"/>
      </w:pPr>
      <w:r w:rsidRPr="59171516">
        <w:rPr>
          <w:rStyle w:val="FootnoteReference"/>
        </w:rPr>
        <w:footnoteRef/>
      </w:r>
      <w:r>
        <w:t xml:space="preserve"> Bol Elijah, The factors contributing to low school enrollment in South Sudan, ISSN 2455-5479</w:t>
      </w:r>
    </w:p>
  </w:footnote>
  <w:footnote w:id="4">
    <w:p w14:paraId="11877A33" w14:textId="77777777" w:rsidR="00B05B8A" w:rsidRPr="009222E8" w:rsidRDefault="00B05B8A" w:rsidP="00CB7E57">
      <w:pPr>
        <w:spacing w:after="0" w:line="240" w:lineRule="auto"/>
        <w:outlineLvl w:val="0"/>
        <w:rPr>
          <w:rFonts w:ascii="Times New Roman" w:eastAsia="Times New Roman" w:hAnsi="Times New Roman" w:cs="Times New Roman"/>
          <w:bCs/>
          <w:kern w:val="36"/>
          <w:sz w:val="20"/>
          <w:szCs w:val="20"/>
        </w:rPr>
      </w:pPr>
      <w:r>
        <w:rPr>
          <w:rStyle w:val="FootnoteReference"/>
        </w:rPr>
        <w:footnoteRef/>
      </w:r>
      <w:r>
        <w:t xml:space="preserve"> </w:t>
      </w:r>
      <w:hyperlink r:id="rId2" w:history="1">
        <w:r w:rsidRPr="00E0700E">
          <w:rPr>
            <w:rStyle w:val="Hyperlink"/>
            <w:rFonts w:ascii="Times New Roman" w:eastAsia="Times New Roman" w:hAnsi="Times New Roman" w:cs="Times New Roman"/>
            <w:bCs/>
            <w:kern w:val="36"/>
            <w:sz w:val="20"/>
            <w:szCs w:val="20"/>
          </w:rPr>
          <w:t>http://uis.unesco.org/en/news/new-report-shows-2-2-million-children-are-out-school-south-sudan</w:t>
        </w:r>
      </w:hyperlink>
      <w:r w:rsidRPr="00E0700E">
        <w:rPr>
          <w:rFonts w:ascii="Times New Roman" w:eastAsia="Times New Roman" w:hAnsi="Times New Roman" w:cs="Times New Roman"/>
          <w:bCs/>
          <w:kern w:val="36"/>
          <w:sz w:val="20"/>
          <w:szCs w:val="20"/>
        </w:rPr>
        <w:t xml:space="preserve"> </w:t>
      </w:r>
    </w:p>
  </w:footnote>
  <w:footnote w:id="5">
    <w:p w14:paraId="771FD6AB" w14:textId="77777777" w:rsidR="00B05B8A" w:rsidRPr="00C742B7" w:rsidRDefault="00B05B8A" w:rsidP="00CB7E57">
      <w:pPr>
        <w:spacing w:after="0" w:line="240" w:lineRule="auto"/>
        <w:outlineLvl w:val="0"/>
        <w:rPr>
          <w:rFonts w:ascii="Times New Roman" w:eastAsia="Times New Roman" w:hAnsi="Times New Roman" w:cs="Times New Roman"/>
          <w:bCs/>
          <w:kern w:val="36"/>
          <w:sz w:val="24"/>
          <w:szCs w:val="24"/>
        </w:rPr>
      </w:pPr>
      <w:r>
        <w:rPr>
          <w:rStyle w:val="FootnoteReference"/>
        </w:rPr>
        <w:footnoteRef/>
      </w:r>
      <w:hyperlink r:id="rId3" w:history="1">
        <w:r w:rsidRPr="0010552C">
          <w:rPr>
            <w:rStyle w:val="Hyperlink"/>
            <w:rFonts w:ascii="Times New Roman" w:eastAsia="Times New Roman" w:hAnsi="Times New Roman" w:cs="Times New Roman"/>
            <w:bCs/>
            <w:kern w:val="36"/>
            <w:sz w:val="20"/>
            <w:szCs w:val="20"/>
          </w:rPr>
          <w:t>http://uis.unesco.org/en/news/new-report-shows-2-2-million-children-are-out-school-south-sudan</w:t>
        </w:r>
      </w:hyperlink>
      <w:r>
        <w:rPr>
          <w:rFonts w:ascii="Times New Roman" w:eastAsia="Times New Roman" w:hAnsi="Times New Roman" w:cs="Times New Roman"/>
          <w:bCs/>
          <w:kern w:val="36"/>
          <w:sz w:val="24"/>
          <w:szCs w:val="24"/>
        </w:rPr>
        <w:t xml:space="preserve"> </w:t>
      </w:r>
    </w:p>
    <w:p w14:paraId="1B7B4C1E" w14:textId="77777777" w:rsidR="00B05B8A" w:rsidRDefault="00B05B8A" w:rsidP="00CB7E57">
      <w:pPr>
        <w:pStyle w:val="FootnoteText"/>
      </w:pPr>
      <w:r>
        <w:t xml:space="preserve"> </w:t>
      </w:r>
    </w:p>
  </w:footnote>
  <w:footnote w:id="6">
    <w:p w14:paraId="2C2CD20F" w14:textId="77777777" w:rsidR="00B05B8A" w:rsidRDefault="00B05B8A" w:rsidP="00CE27AD">
      <w:pPr>
        <w:pStyle w:val="FootnoteText"/>
      </w:pPr>
      <w:r>
        <w:rPr>
          <w:rStyle w:val="FootnoteReference"/>
        </w:rPr>
        <w:footnoteRef/>
      </w:r>
      <w:r>
        <w:t xml:space="preserve"> </w:t>
      </w:r>
      <w:hyperlink r:id="rId4" w:history="1">
        <w:r w:rsidRPr="00A47345">
          <w:rPr>
            <w:rStyle w:val="Hyperlink"/>
          </w:rPr>
          <w:t>https://www.globalpartnership.org/blog/expanding-education-opportunities-girls-south-sudan</w:t>
        </w:r>
      </w:hyperlink>
      <w:r>
        <w:t xml:space="preserve"> </w:t>
      </w:r>
    </w:p>
  </w:footnote>
  <w:footnote w:id="7">
    <w:p w14:paraId="484B0DD6" w14:textId="77777777" w:rsidR="00B05B8A" w:rsidRDefault="00B05B8A" w:rsidP="0097299E">
      <w:pPr>
        <w:pStyle w:val="FootnoteText"/>
      </w:pPr>
      <w:r>
        <w:rPr>
          <w:rStyle w:val="FootnoteReference"/>
        </w:rPr>
        <w:footnoteRef/>
      </w:r>
      <w:r>
        <w:t xml:space="preserve"> </w:t>
      </w:r>
      <w:hyperlink r:id="rId5" w:history="1">
        <w:r w:rsidRPr="00D42812">
          <w:rPr>
            <w:rStyle w:val="Hyperlink"/>
          </w:rPr>
          <w:t>https://girlseducationsouthsudan.org</w:t>
        </w:r>
      </w:hyperlink>
      <w:r>
        <w:t xml:space="preserve"> </w:t>
      </w:r>
    </w:p>
  </w:footnote>
  <w:footnote w:id="8">
    <w:p w14:paraId="4BFEE23F" w14:textId="77777777" w:rsidR="00B05B8A" w:rsidRDefault="00B05B8A">
      <w:pPr>
        <w:pStyle w:val="FootnoteText"/>
      </w:pPr>
      <w:r>
        <w:rPr>
          <w:rStyle w:val="FootnoteReference"/>
        </w:rPr>
        <w:footnoteRef/>
      </w:r>
      <w:r>
        <w:t xml:space="preserve"> Eye radio network</w:t>
      </w:r>
    </w:p>
  </w:footnote>
  <w:footnote w:id="9">
    <w:p w14:paraId="02D06919" w14:textId="77777777" w:rsidR="00B05B8A" w:rsidRDefault="00B05B8A" w:rsidP="002669A4">
      <w:pPr>
        <w:pStyle w:val="FootnoteText1"/>
      </w:pPr>
      <w:r>
        <w:rPr>
          <w:rStyle w:val="FootnoteReference"/>
        </w:rPr>
        <w:footnoteRef/>
      </w:r>
      <w:r>
        <w:t xml:space="preserve"> The Transitional Constitution of the Republic of South Sudan, pg 5</w:t>
      </w:r>
    </w:p>
  </w:footnote>
  <w:footnote w:id="10">
    <w:p w14:paraId="105C9F47" w14:textId="77777777" w:rsidR="00B05B8A" w:rsidRDefault="00B05B8A" w:rsidP="002669A4">
      <w:pPr>
        <w:pStyle w:val="FootnoteText1"/>
      </w:pPr>
      <w:r>
        <w:rPr>
          <w:rStyle w:val="FootnoteReference"/>
        </w:rPr>
        <w:footnoteRef/>
      </w:r>
      <w:r>
        <w:t xml:space="preserve"> </w:t>
      </w:r>
      <w:hyperlink r:id="rId6" w:history="1">
        <w:r w:rsidRPr="001257B3">
          <w:rPr>
            <w:rStyle w:val="Hyperlink1"/>
          </w:rPr>
          <w:t>https://www.girlsnotbrides.org/child-marriage/south-sudan/</w:t>
        </w:r>
      </w:hyperlink>
    </w:p>
    <w:p w14:paraId="4C572D4D" w14:textId="77777777" w:rsidR="00B05B8A" w:rsidRDefault="00B05B8A" w:rsidP="002669A4">
      <w:pPr>
        <w:pStyle w:val="FootnoteText1"/>
      </w:pPr>
    </w:p>
  </w:footnote>
  <w:footnote w:id="11">
    <w:p w14:paraId="4771D0E4" w14:textId="77777777" w:rsidR="00B05B8A" w:rsidRDefault="00B05B8A" w:rsidP="002669A4">
      <w:pPr>
        <w:pStyle w:val="FootnoteText1"/>
      </w:pPr>
      <w:r>
        <w:rPr>
          <w:rStyle w:val="FootnoteReference"/>
        </w:rPr>
        <w:footnoteRef/>
      </w:r>
      <w:r>
        <w:t xml:space="preserve"> </w:t>
      </w:r>
      <w:hyperlink r:id="rId7" w:history="1">
        <w:r w:rsidRPr="001257B3">
          <w:rPr>
            <w:rStyle w:val="Hyperlink1"/>
          </w:rPr>
          <w:t>https://edition.cnn.com/2018/11/20/africa/south-sudan-child-bride-facebook-auction-intl/index.html</w:t>
        </w:r>
      </w:hyperlink>
      <w:r>
        <w:t xml:space="preserve"> </w:t>
      </w:r>
    </w:p>
  </w:footnote>
  <w:footnote w:id="12">
    <w:p w14:paraId="7467A692" w14:textId="77777777" w:rsidR="00B05B8A" w:rsidRDefault="00B05B8A">
      <w:pPr>
        <w:pStyle w:val="FootnoteText"/>
      </w:pPr>
      <w:r>
        <w:rPr>
          <w:rStyle w:val="FootnoteReference"/>
        </w:rPr>
        <w:footnoteRef/>
      </w:r>
      <w:r>
        <w:t xml:space="preserve"> </w:t>
      </w:r>
      <w:hyperlink r:id="rId8" w:history="1">
        <w:r w:rsidRPr="00EF54BE">
          <w:rPr>
            <w:rStyle w:val="Hyperlink"/>
          </w:rPr>
          <w:t>https://eyeradio/16-year-old-girl-beaten-to-death-for-getting-pregnant-to-a-poor-man-in-gok/</w:t>
        </w:r>
      </w:hyperlink>
      <w:r>
        <w:t xml:space="preserve"> </w:t>
      </w:r>
    </w:p>
  </w:footnote>
  <w:footnote w:id="13">
    <w:p w14:paraId="476E36E2" w14:textId="77777777" w:rsidR="00B05B8A" w:rsidRDefault="00B05B8A">
      <w:pPr>
        <w:pStyle w:val="FootnoteText"/>
      </w:pPr>
      <w:r>
        <w:rPr>
          <w:rStyle w:val="FootnoteReference"/>
        </w:rPr>
        <w:footnoteRef/>
      </w:r>
      <w:r>
        <w:t xml:space="preserve"> </w:t>
      </w:r>
      <w:hyperlink r:id="rId9" w:history="1">
        <w:r w:rsidRPr="00F7328B">
          <w:rPr>
            <w:rStyle w:val="Hyperlink"/>
          </w:rPr>
          <w:t>https://eyeradio.org/rumbek-girl-beaten-to-death-for-getting-pregnant/</w:t>
        </w:r>
      </w:hyperlink>
      <w:r>
        <w:t xml:space="preserve">  </w:t>
      </w:r>
    </w:p>
  </w:footnote>
  <w:footnote w:id="14">
    <w:p w14:paraId="6A3C6214" w14:textId="77777777" w:rsidR="00B05B8A" w:rsidRDefault="00B05B8A">
      <w:pPr>
        <w:pStyle w:val="FootnoteText"/>
      </w:pPr>
      <w:r>
        <w:rPr>
          <w:rStyle w:val="FootnoteReference"/>
        </w:rPr>
        <w:footnoteRef/>
      </w:r>
      <w:r>
        <w:t xml:space="preserve"> </w:t>
      </w:r>
      <w:hyperlink r:id="rId10" w:history="1">
        <w:r w:rsidRPr="00F7328B">
          <w:rPr>
            <w:rStyle w:val="Hyperlink"/>
          </w:rPr>
          <w:t>https://www.voanews.com/africa/south-sudan-focus/southsudan-family-allegedly-kills-woman-who-refused-forced-marriage</w:t>
        </w:r>
      </w:hyperlink>
      <w:r>
        <w:t xml:space="preserve"> </w:t>
      </w:r>
    </w:p>
  </w:footnote>
  <w:footnote w:id="15">
    <w:p w14:paraId="298B7B46" w14:textId="77777777" w:rsidR="00B05B8A" w:rsidRDefault="00B05B8A" w:rsidP="00D96247">
      <w:pPr>
        <w:pStyle w:val="FootnoteText1"/>
      </w:pPr>
      <w:r>
        <w:rPr>
          <w:rStyle w:val="FootnoteReference"/>
        </w:rPr>
        <w:footnoteRef/>
      </w:r>
      <w:r>
        <w:t xml:space="preserve"> </w:t>
      </w:r>
      <w:hyperlink r:id="rId11" w:history="1">
        <w:r w:rsidRPr="001257B3">
          <w:rPr>
            <w:rStyle w:val="Hyperlink1"/>
          </w:rPr>
          <w:t>https://southsudan.unfpa.org/en/news/statement-ending-child-marriage-south-sudan-ministry-gender-child-and-social-welfare-and-unfpa</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27CF"/>
    <w:multiLevelType w:val="hybridMultilevel"/>
    <w:tmpl w:val="213C65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21D"/>
    <w:multiLevelType w:val="hybridMultilevel"/>
    <w:tmpl w:val="2432D39E"/>
    <w:lvl w:ilvl="0" w:tplc="048857F4">
      <w:start w:val="1"/>
      <w:numFmt w:val="upperRoman"/>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A6152"/>
    <w:multiLevelType w:val="hybridMultilevel"/>
    <w:tmpl w:val="84182AB8"/>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9151A"/>
    <w:multiLevelType w:val="hybridMultilevel"/>
    <w:tmpl w:val="8732189A"/>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C40D7"/>
    <w:multiLevelType w:val="hybridMultilevel"/>
    <w:tmpl w:val="B30A3AC6"/>
    <w:lvl w:ilvl="0" w:tplc="314690B4">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1E527508"/>
    <w:multiLevelType w:val="hybridMultilevel"/>
    <w:tmpl w:val="FCDC1A0A"/>
    <w:lvl w:ilvl="0" w:tplc="3F46C4A4">
      <w:start w:val="1"/>
      <w:numFmt w:val="bullet"/>
      <w:lvlText w:val="•"/>
      <w:lvlJc w:val="left"/>
      <w:pPr>
        <w:tabs>
          <w:tab w:val="num" w:pos="720"/>
        </w:tabs>
        <w:ind w:left="720" w:hanging="360"/>
      </w:pPr>
      <w:rPr>
        <w:rFonts w:ascii="Arial" w:hAnsi="Arial" w:hint="default"/>
      </w:rPr>
    </w:lvl>
    <w:lvl w:ilvl="1" w:tplc="7C624344" w:tentative="1">
      <w:start w:val="1"/>
      <w:numFmt w:val="bullet"/>
      <w:lvlText w:val="•"/>
      <w:lvlJc w:val="left"/>
      <w:pPr>
        <w:tabs>
          <w:tab w:val="num" w:pos="1440"/>
        </w:tabs>
        <w:ind w:left="1440" w:hanging="360"/>
      </w:pPr>
      <w:rPr>
        <w:rFonts w:ascii="Arial" w:hAnsi="Arial" w:hint="default"/>
      </w:rPr>
    </w:lvl>
    <w:lvl w:ilvl="2" w:tplc="FDEE4876" w:tentative="1">
      <w:start w:val="1"/>
      <w:numFmt w:val="bullet"/>
      <w:lvlText w:val="•"/>
      <w:lvlJc w:val="left"/>
      <w:pPr>
        <w:tabs>
          <w:tab w:val="num" w:pos="2160"/>
        </w:tabs>
        <w:ind w:left="2160" w:hanging="360"/>
      </w:pPr>
      <w:rPr>
        <w:rFonts w:ascii="Arial" w:hAnsi="Arial" w:hint="default"/>
      </w:rPr>
    </w:lvl>
    <w:lvl w:ilvl="3" w:tplc="4978DFBA" w:tentative="1">
      <w:start w:val="1"/>
      <w:numFmt w:val="bullet"/>
      <w:lvlText w:val="•"/>
      <w:lvlJc w:val="left"/>
      <w:pPr>
        <w:tabs>
          <w:tab w:val="num" w:pos="2880"/>
        </w:tabs>
        <w:ind w:left="2880" w:hanging="360"/>
      </w:pPr>
      <w:rPr>
        <w:rFonts w:ascii="Arial" w:hAnsi="Arial" w:hint="default"/>
      </w:rPr>
    </w:lvl>
    <w:lvl w:ilvl="4" w:tplc="7EDC2E74" w:tentative="1">
      <w:start w:val="1"/>
      <w:numFmt w:val="bullet"/>
      <w:lvlText w:val="•"/>
      <w:lvlJc w:val="left"/>
      <w:pPr>
        <w:tabs>
          <w:tab w:val="num" w:pos="3600"/>
        </w:tabs>
        <w:ind w:left="3600" w:hanging="360"/>
      </w:pPr>
      <w:rPr>
        <w:rFonts w:ascii="Arial" w:hAnsi="Arial" w:hint="default"/>
      </w:rPr>
    </w:lvl>
    <w:lvl w:ilvl="5" w:tplc="8A148164" w:tentative="1">
      <w:start w:val="1"/>
      <w:numFmt w:val="bullet"/>
      <w:lvlText w:val="•"/>
      <w:lvlJc w:val="left"/>
      <w:pPr>
        <w:tabs>
          <w:tab w:val="num" w:pos="4320"/>
        </w:tabs>
        <w:ind w:left="4320" w:hanging="360"/>
      </w:pPr>
      <w:rPr>
        <w:rFonts w:ascii="Arial" w:hAnsi="Arial" w:hint="default"/>
      </w:rPr>
    </w:lvl>
    <w:lvl w:ilvl="6" w:tplc="540A6EB6" w:tentative="1">
      <w:start w:val="1"/>
      <w:numFmt w:val="bullet"/>
      <w:lvlText w:val="•"/>
      <w:lvlJc w:val="left"/>
      <w:pPr>
        <w:tabs>
          <w:tab w:val="num" w:pos="5040"/>
        </w:tabs>
        <w:ind w:left="5040" w:hanging="360"/>
      </w:pPr>
      <w:rPr>
        <w:rFonts w:ascii="Arial" w:hAnsi="Arial" w:hint="default"/>
      </w:rPr>
    </w:lvl>
    <w:lvl w:ilvl="7" w:tplc="C700DF90" w:tentative="1">
      <w:start w:val="1"/>
      <w:numFmt w:val="bullet"/>
      <w:lvlText w:val="•"/>
      <w:lvlJc w:val="left"/>
      <w:pPr>
        <w:tabs>
          <w:tab w:val="num" w:pos="5760"/>
        </w:tabs>
        <w:ind w:left="5760" w:hanging="360"/>
      </w:pPr>
      <w:rPr>
        <w:rFonts w:ascii="Arial" w:hAnsi="Arial" w:hint="default"/>
      </w:rPr>
    </w:lvl>
    <w:lvl w:ilvl="8" w:tplc="22B284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5D74E3"/>
    <w:multiLevelType w:val="hybridMultilevel"/>
    <w:tmpl w:val="6706A7F8"/>
    <w:lvl w:ilvl="0" w:tplc="CD4211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3196B"/>
    <w:multiLevelType w:val="hybridMultilevel"/>
    <w:tmpl w:val="A27E3A3E"/>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86264"/>
    <w:multiLevelType w:val="hybridMultilevel"/>
    <w:tmpl w:val="8818662C"/>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D36718"/>
    <w:multiLevelType w:val="hybridMultilevel"/>
    <w:tmpl w:val="B876261A"/>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16A2D"/>
    <w:multiLevelType w:val="hybridMultilevel"/>
    <w:tmpl w:val="1C4CE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4A3EC7"/>
    <w:multiLevelType w:val="hybridMultilevel"/>
    <w:tmpl w:val="30B85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851218"/>
    <w:multiLevelType w:val="hybridMultilevel"/>
    <w:tmpl w:val="88B874B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40373444"/>
    <w:multiLevelType w:val="hybridMultilevel"/>
    <w:tmpl w:val="1668E8E8"/>
    <w:lvl w:ilvl="0" w:tplc="1D1298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5E1128"/>
    <w:multiLevelType w:val="hybridMultilevel"/>
    <w:tmpl w:val="9D8C9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C2DE0"/>
    <w:multiLevelType w:val="hybridMultilevel"/>
    <w:tmpl w:val="5D22485A"/>
    <w:lvl w:ilvl="0" w:tplc="2DA811FE">
      <w:start w:val="1"/>
      <w:numFmt w:val="bullet"/>
      <w:lvlText w:val="•"/>
      <w:lvlJc w:val="left"/>
      <w:pPr>
        <w:tabs>
          <w:tab w:val="num" w:pos="720"/>
        </w:tabs>
        <w:ind w:left="720" w:hanging="360"/>
      </w:pPr>
      <w:rPr>
        <w:rFonts w:ascii="Arial" w:hAnsi="Arial" w:hint="default"/>
      </w:rPr>
    </w:lvl>
    <w:lvl w:ilvl="1" w:tplc="887A1280" w:tentative="1">
      <w:start w:val="1"/>
      <w:numFmt w:val="bullet"/>
      <w:lvlText w:val="•"/>
      <w:lvlJc w:val="left"/>
      <w:pPr>
        <w:tabs>
          <w:tab w:val="num" w:pos="1440"/>
        </w:tabs>
        <w:ind w:left="1440" w:hanging="360"/>
      </w:pPr>
      <w:rPr>
        <w:rFonts w:ascii="Arial" w:hAnsi="Arial" w:hint="default"/>
      </w:rPr>
    </w:lvl>
    <w:lvl w:ilvl="2" w:tplc="3816151A" w:tentative="1">
      <w:start w:val="1"/>
      <w:numFmt w:val="bullet"/>
      <w:lvlText w:val="•"/>
      <w:lvlJc w:val="left"/>
      <w:pPr>
        <w:tabs>
          <w:tab w:val="num" w:pos="2160"/>
        </w:tabs>
        <w:ind w:left="2160" w:hanging="360"/>
      </w:pPr>
      <w:rPr>
        <w:rFonts w:ascii="Arial" w:hAnsi="Arial" w:hint="default"/>
      </w:rPr>
    </w:lvl>
    <w:lvl w:ilvl="3" w:tplc="E8886A08" w:tentative="1">
      <w:start w:val="1"/>
      <w:numFmt w:val="bullet"/>
      <w:lvlText w:val="•"/>
      <w:lvlJc w:val="left"/>
      <w:pPr>
        <w:tabs>
          <w:tab w:val="num" w:pos="2880"/>
        </w:tabs>
        <w:ind w:left="2880" w:hanging="360"/>
      </w:pPr>
      <w:rPr>
        <w:rFonts w:ascii="Arial" w:hAnsi="Arial" w:hint="default"/>
      </w:rPr>
    </w:lvl>
    <w:lvl w:ilvl="4" w:tplc="2F845040" w:tentative="1">
      <w:start w:val="1"/>
      <w:numFmt w:val="bullet"/>
      <w:lvlText w:val="•"/>
      <w:lvlJc w:val="left"/>
      <w:pPr>
        <w:tabs>
          <w:tab w:val="num" w:pos="3600"/>
        </w:tabs>
        <w:ind w:left="3600" w:hanging="360"/>
      </w:pPr>
      <w:rPr>
        <w:rFonts w:ascii="Arial" w:hAnsi="Arial" w:hint="default"/>
      </w:rPr>
    </w:lvl>
    <w:lvl w:ilvl="5" w:tplc="FEF81204" w:tentative="1">
      <w:start w:val="1"/>
      <w:numFmt w:val="bullet"/>
      <w:lvlText w:val="•"/>
      <w:lvlJc w:val="left"/>
      <w:pPr>
        <w:tabs>
          <w:tab w:val="num" w:pos="4320"/>
        </w:tabs>
        <w:ind w:left="4320" w:hanging="360"/>
      </w:pPr>
      <w:rPr>
        <w:rFonts w:ascii="Arial" w:hAnsi="Arial" w:hint="default"/>
      </w:rPr>
    </w:lvl>
    <w:lvl w:ilvl="6" w:tplc="7E563B54" w:tentative="1">
      <w:start w:val="1"/>
      <w:numFmt w:val="bullet"/>
      <w:lvlText w:val="•"/>
      <w:lvlJc w:val="left"/>
      <w:pPr>
        <w:tabs>
          <w:tab w:val="num" w:pos="5040"/>
        </w:tabs>
        <w:ind w:left="5040" w:hanging="360"/>
      </w:pPr>
      <w:rPr>
        <w:rFonts w:ascii="Arial" w:hAnsi="Arial" w:hint="default"/>
      </w:rPr>
    </w:lvl>
    <w:lvl w:ilvl="7" w:tplc="6666AC58" w:tentative="1">
      <w:start w:val="1"/>
      <w:numFmt w:val="bullet"/>
      <w:lvlText w:val="•"/>
      <w:lvlJc w:val="left"/>
      <w:pPr>
        <w:tabs>
          <w:tab w:val="num" w:pos="5760"/>
        </w:tabs>
        <w:ind w:left="5760" w:hanging="360"/>
      </w:pPr>
      <w:rPr>
        <w:rFonts w:ascii="Arial" w:hAnsi="Arial" w:hint="default"/>
      </w:rPr>
    </w:lvl>
    <w:lvl w:ilvl="8" w:tplc="374A8C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68A6C4C"/>
    <w:multiLevelType w:val="hybridMultilevel"/>
    <w:tmpl w:val="C362F842"/>
    <w:lvl w:ilvl="0" w:tplc="1B0018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2772EA"/>
    <w:multiLevelType w:val="hybridMultilevel"/>
    <w:tmpl w:val="99A28442"/>
    <w:lvl w:ilvl="0" w:tplc="590C7F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7B591F"/>
    <w:multiLevelType w:val="hybridMultilevel"/>
    <w:tmpl w:val="5F4E8C40"/>
    <w:lvl w:ilvl="0" w:tplc="19A634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E3B558F"/>
    <w:multiLevelType w:val="hybridMultilevel"/>
    <w:tmpl w:val="E6F61F40"/>
    <w:lvl w:ilvl="0" w:tplc="126AF4C6">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2D43FB"/>
    <w:multiLevelType w:val="hybridMultilevel"/>
    <w:tmpl w:val="54A82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301229"/>
    <w:multiLevelType w:val="hybridMultilevel"/>
    <w:tmpl w:val="C9CE8FC2"/>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D55621"/>
    <w:multiLevelType w:val="hybridMultilevel"/>
    <w:tmpl w:val="2AB0F4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5F608B"/>
    <w:multiLevelType w:val="hybridMultilevel"/>
    <w:tmpl w:val="F1DC4724"/>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E372FF"/>
    <w:multiLevelType w:val="hybridMultilevel"/>
    <w:tmpl w:val="EA94D0EA"/>
    <w:lvl w:ilvl="0" w:tplc="D40C7A6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2C56E6"/>
    <w:multiLevelType w:val="hybridMultilevel"/>
    <w:tmpl w:val="64EE79D0"/>
    <w:lvl w:ilvl="0" w:tplc="ADAE5A66">
      <w:start w:val="1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DA317F"/>
    <w:multiLevelType w:val="hybridMultilevel"/>
    <w:tmpl w:val="24E02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F36EC8"/>
    <w:multiLevelType w:val="hybridMultilevel"/>
    <w:tmpl w:val="9DAA30D8"/>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95739C"/>
    <w:multiLevelType w:val="hybridMultilevel"/>
    <w:tmpl w:val="9B2A410E"/>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36314"/>
    <w:multiLevelType w:val="hybridMultilevel"/>
    <w:tmpl w:val="EAB813D2"/>
    <w:lvl w:ilvl="0" w:tplc="BB3686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9"/>
  </w:num>
  <w:num w:numId="4">
    <w:abstractNumId w:val="27"/>
  </w:num>
  <w:num w:numId="5">
    <w:abstractNumId w:val="7"/>
  </w:num>
  <w:num w:numId="6">
    <w:abstractNumId w:val="1"/>
  </w:num>
  <w:num w:numId="7">
    <w:abstractNumId w:val="28"/>
  </w:num>
  <w:num w:numId="8">
    <w:abstractNumId w:val="8"/>
  </w:num>
  <w:num w:numId="9">
    <w:abstractNumId w:val="21"/>
  </w:num>
  <w:num w:numId="10">
    <w:abstractNumId w:val="26"/>
  </w:num>
  <w:num w:numId="11">
    <w:abstractNumId w:val="11"/>
  </w:num>
  <w:num w:numId="12">
    <w:abstractNumId w:val="23"/>
  </w:num>
  <w:num w:numId="13">
    <w:abstractNumId w:val="2"/>
  </w:num>
  <w:num w:numId="14">
    <w:abstractNumId w:val="10"/>
  </w:num>
  <w:num w:numId="15">
    <w:abstractNumId w:val="20"/>
  </w:num>
  <w:num w:numId="16">
    <w:abstractNumId w:val="14"/>
  </w:num>
  <w:num w:numId="17">
    <w:abstractNumId w:val="15"/>
  </w:num>
  <w:num w:numId="18">
    <w:abstractNumId w:val="5"/>
  </w:num>
  <w:num w:numId="19">
    <w:abstractNumId w:val="17"/>
  </w:num>
  <w:num w:numId="20">
    <w:abstractNumId w:val="12"/>
  </w:num>
  <w:num w:numId="21">
    <w:abstractNumId w:val="19"/>
  </w:num>
  <w:num w:numId="22">
    <w:abstractNumId w:val="13"/>
  </w:num>
  <w:num w:numId="23">
    <w:abstractNumId w:val="24"/>
  </w:num>
  <w:num w:numId="24">
    <w:abstractNumId w:val="4"/>
  </w:num>
  <w:num w:numId="25">
    <w:abstractNumId w:val="29"/>
  </w:num>
  <w:num w:numId="26">
    <w:abstractNumId w:val="25"/>
  </w:num>
  <w:num w:numId="27">
    <w:abstractNumId w:val="22"/>
  </w:num>
  <w:num w:numId="28">
    <w:abstractNumId w:val="6"/>
  </w:num>
  <w:num w:numId="29">
    <w:abstractNumId w:val="18"/>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2FC"/>
    <w:rsid w:val="00000119"/>
    <w:rsid w:val="00012062"/>
    <w:rsid w:val="00013CC0"/>
    <w:rsid w:val="0001660A"/>
    <w:rsid w:val="000247E6"/>
    <w:rsid w:val="00027EE6"/>
    <w:rsid w:val="0003215B"/>
    <w:rsid w:val="00033CF8"/>
    <w:rsid w:val="000367D9"/>
    <w:rsid w:val="00040C47"/>
    <w:rsid w:val="00040E5D"/>
    <w:rsid w:val="00051C2E"/>
    <w:rsid w:val="000531B6"/>
    <w:rsid w:val="00063E14"/>
    <w:rsid w:val="000640A5"/>
    <w:rsid w:val="0007785F"/>
    <w:rsid w:val="00077927"/>
    <w:rsid w:val="0008040A"/>
    <w:rsid w:val="00080BC9"/>
    <w:rsid w:val="00083A91"/>
    <w:rsid w:val="00092B64"/>
    <w:rsid w:val="00094EEF"/>
    <w:rsid w:val="000A0052"/>
    <w:rsid w:val="000A3A6B"/>
    <w:rsid w:val="000B1185"/>
    <w:rsid w:val="000B76BF"/>
    <w:rsid w:val="000C2B60"/>
    <w:rsid w:val="000C76CA"/>
    <w:rsid w:val="000E673B"/>
    <w:rsid w:val="000F5A68"/>
    <w:rsid w:val="000F7627"/>
    <w:rsid w:val="00101DB7"/>
    <w:rsid w:val="00102A64"/>
    <w:rsid w:val="0010552C"/>
    <w:rsid w:val="00126771"/>
    <w:rsid w:val="00126FCF"/>
    <w:rsid w:val="00133339"/>
    <w:rsid w:val="00134AAC"/>
    <w:rsid w:val="001440F7"/>
    <w:rsid w:val="00152319"/>
    <w:rsid w:val="00160D86"/>
    <w:rsid w:val="00160F0B"/>
    <w:rsid w:val="0016178E"/>
    <w:rsid w:val="00162A42"/>
    <w:rsid w:val="00163788"/>
    <w:rsid w:val="00170595"/>
    <w:rsid w:val="00185B3B"/>
    <w:rsid w:val="001A4939"/>
    <w:rsid w:val="001B5259"/>
    <w:rsid w:val="001C1946"/>
    <w:rsid w:val="001C47FF"/>
    <w:rsid w:val="001E2FEC"/>
    <w:rsid w:val="001E4171"/>
    <w:rsid w:val="00202536"/>
    <w:rsid w:val="002156B2"/>
    <w:rsid w:val="00230AA2"/>
    <w:rsid w:val="00231511"/>
    <w:rsid w:val="002326A8"/>
    <w:rsid w:val="0023546F"/>
    <w:rsid w:val="00243343"/>
    <w:rsid w:val="00253295"/>
    <w:rsid w:val="002554BB"/>
    <w:rsid w:val="00261EC6"/>
    <w:rsid w:val="0026544E"/>
    <w:rsid w:val="002669A4"/>
    <w:rsid w:val="00275210"/>
    <w:rsid w:val="002918D6"/>
    <w:rsid w:val="00295644"/>
    <w:rsid w:val="002A0172"/>
    <w:rsid w:val="002A53B0"/>
    <w:rsid w:val="002A6C13"/>
    <w:rsid w:val="002C64C6"/>
    <w:rsid w:val="00303E0E"/>
    <w:rsid w:val="00315367"/>
    <w:rsid w:val="00317B85"/>
    <w:rsid w:val="00320C0A"/>
    <w:rsid w:val="00345948"/>
    <w:rsid w:val="0035402A"/>
    <w:rsid w:val="003564D8"/>
    <w:rsid w:val="003666D5"/>
    <w:rsid w:val="00373CB7"/>
    <w:rsid w:val="00374D47"/>
    <w:rsid w:val="00387F54"/>
    <w:rsid w:val="003A3746"/>
    <w:rsid w:val="003A507E"/>
    <w:rsid w:val="003A5304"/>
    <w:rsid w:val="003A682B"/>
    <w:rsid w:val="003A727F"/>
    <w:rsid w:val="003B0CDA"/>
    <w:rsid w:val="003C2BD8"/>
    <w:rsid w:val="003C7F74"/>
    <w:rsid w:val="003D66F4"/>
    <w:rsid w:val="003F187F"/>
    <w:rsid w:val="003F1CD7"/>
    <w:rsid w:val="00406401"/>
    <w:rsid w:val="00414C36"/>
    <w:rsid w:val="00415B89"/>
    <w:rsid w:val="004169F3"/>
    <w:rsid w:val="00421205"/>
    <w:rsid w:val="00444D45"/>
    <w:rsid w:val="00445343"/>
    <w:rsid w:val="0044610B"/>
    <w:rsid w:val="00453F41"/>
    <w:rsid w:val="00462A02"/>
    <w:rsid w:val="00473C55"/>
    <w:rsid w:val="00483AA4"/>
    <w:rsid w:val="004866F1"/>
    <w:rsid w:val="00494DC9"/>
    <w:rsid w:val="004A0D2D"/>
    <w:rsid w:val="004A2F80"/>
    <w:rsid w:val="004B6496"/>
    <w:rsid w:val="004D6DA7"/>
    <w:rsid w:val="004D75DF"/>
    <w:rsid w:val="004E0454"/>
    <w:rsid w:val="004E3350"/>
    <w:rsid w:val="004F1835"/>
    <w:rsid w:val="00510092"/>
    <w:rsid w:val="0051334B"/>
    <w:rsid w:val="00517CB6"/>
    <w:rsid w:val="00521A85"/>
    <w:rsid w:val="00522369"/>
    <w:rsid w:val="005249F8"/>
    <w:rsid w:val="00545F41"/>
    <w:rsid w:val="00556F8B"/>
    <w:rsid w:val="005614A8"/>
    <w:rsid w:val="005832AD"/>
    <w:rsid w:val="005863CC"/>
    <w:rsid w:val="00586AA4"/>
    <w:rsid w:val="005966F8"/>
    <w:rsid w:val="005A08CC"/>
    <w:rsid w:val="005A273C"/>
    <w:rsid w:val="005A6076"/>
    <w:rsid w:val="005C0BEB"/>
    <w:rsid w:val="005C10F4"/>
    <w:rsid w:val="005C5076"/>
    <w:rsid w:val="005D6EA9"/>
    <w:rsid w:val="005D7325"/>
    <w:rsid w:val="005F3B80"/>
    <w:rsid w:val="005F5ABC"/>
    <w:rsid w:val="0061145E"/>
    <w:rsid w:val="0063191E"/>
    <w:rsid w:val="00635195"/>
    <w:rsid w:val="00640A6F"/>
    <w:rsid w:val="00645B3A"/>
    <w:rsid w:val="0066402B"/>
    <w:rsid w:val="006718F2"/>
    <w:rsid w:val="00690F00"/>
    <w:rsid w:val="00693F9C"/>
    <w:rsid w:val="006958BA"/>
    <w:rsid w:val="006C1397"/>
    <w:rsid w:val="006C4ACF"/>
    <w:rsid w:val="006E5145"/>
    <w:rsid w:val="006F1D19"/>
    <w:rsid w:val="006F3D00"/>
    <w:rsid w:val="006F6D7D"/>
    <w:rsid w:val="00713320"/>
    <w:rsid w:val="00713C54"/>
    <w:rsid w:val="0071749D"/>
    <w:rsid w:val="0072208F"/>
    <w:rsid w:val="00737E70"/>
    <w:rsid w:val="0074778A"/>
    <w:rsid w:val="00775C01"/>
    <w:rsid w:val="007A11E8"/>
    <w:rsid w:val="007A214C"/>
    <w:rsid w:val="007A3EF4"/>
    <w:rsid w:val="007A502A"/>
    <w:rsid w:val="007C07F7"/>
    <w:rsid w:val="007C54D5"/>
    <w:rsid w:val="007C66B8"/>
    <w:rsid w:val="007C70AB"/>
    <w:rsid w:val="007D1BB2"/>
    <w:rsid w:val="007D7605"/>
    <w:rsid w:val="007E70F5"/>
    <w:rsid w:val="007F5E73"/>
    <w:rsid w:val="008007B6"/>
    <w:rsid w:val="00811D5F"/>
    <w:rsid w:val="00812C27"/>
    <w:rsid w:val="00812C67"/>
    <w:rsid w:val="00835065"/>
    <w:rsid w:val="00840615"/>
    <w:rsid w:val="008429DC"/>
    <w:rsid w:val="0086189C"/>
    <w:rsid w:val="00862171"/>
    <w:rsid w:val="008668C3"/>
    <w:rsid w:val="00870AC5"/>
    <w:rsid w:val="0088463A"/>
    <w:rsid w:val="00885AB8"/>
    <w:rsid w:val="00897311"/>
    <w:rsid w:val="008B3535"/>
    <w:rsid w:val="008C600C"/>
    <w:rsid w:val="008D6159"/>
    <w:rsid w:val="0090359F"/>
    <w:rsid w:val="009046DD"/>
    <w:rsid w:val="00904B90"/>
    <w:rsid w:val="00921BE6"/>
    <w:rsid w:val="009222E8"/>
    <w:rsid w:val="00924452"/>
    <w:rsid w:val="00925DC7"/>
    <w:rsid w:val="009321C1"/>
    <w:rsid w:val="009350D3"/>
    <w:rsid w:val="00935B23"/>
    <w:rsid w:val="00937E10"/>
    <w:rsid w:val="0094091C"/>
    <w:rsid w:val="00961566"/>
    <w:rsid w:val="00964735"/>
    <w:rsid w:val="0097299E"/>
    <w:rsid w:val="009764ED"/>
    <w:rsid w:val="009777DA"/>
    <w:rsid w:val="00984EC3"/>
    <w:rsid w:val="009877DC"/>
    <w:rsid w:val="00993A63"/>
    <w:rsid w:val="009A2F91"/>
    <w:rsid w:val="009B1530"/>
    <w:rsid w:val="009B327A"/>
    <w:rsid w:val="009B66C6"/>
    <w:rsid w:val="009C00CA"/>
    <w:rsid w:val="009C10BE"/>
    <w:rsid w:val="009C5D0A"/>
    <w:rsid w:val="009C6CFE"/>
    <w:rsid w:val="009D4045"/>
    <w:rsid w:val="009F29B8"/>
    <w:rsid w:val="00A050FD"/>
    <w:rsid w:val="00A12C18"/>
    <w:rsid w:val="00A31532"/>
    <w:rsid w:val="00A367D3"/>
    <w:rsid w:val="00A41489"/>
    <w:rsid w:val="00A42C57"/>
    <w:rsid w:val="00A521D2"/>
    <w:rsid w:val="00A56151"/>
    <w:rsid w:val="00A57E42"/>
    <w:rsid w:val="00A654CE"/>
    <w:rsid w:val="00A657AB"/>
    <w:rsid w:val="00A667F9"/>
    <w:rsid w:val="00A85838"/>
    <w:rsid w:val="00A90FF8"/>
    <w:rsid w:val="00AA3B06"/>
    <w:rsid w:val="00AC4C15"/>
    <w:rsid w:val="00AE08E5"/>
    <w:rsid w:val="00AE0B23"/>
    <w:rsid w:val="00AE62A1"/>
    <w:rsid w:val="00AF096E"/>
    <w:rsid w:val="00AF1397"/>
    <w:rsid w:val="00B029E3"/>
    <w:rsid w:val="00B05B8A"/>
    <w:rsid w:val="00B1469B"/>
    <w:rsid w:val="00B20B51"/>
    <w:rsid w:val="00B27B70"/>
    <w:rsid w:val="00B30CC0"/>
    <w:rsid w:val="00B31879"/>
    <w:rsid w:val="00B322FC"/>
    <w:rsid w:val="00B361C0"/>
    <w:rsid w:val="00B36E79"/>
    <w:rsid w:val="00B403B2"/>
    <w:rsid w:val="00B5324C"/>
    <w:rsid w:val="00B55B64"/>
    <w:rsid w:val="00B57B63"/>
    <w:rsid w:val="00B67876"/>
    <w:rsid w:val="00B845D9"/>
    <w:rsid w:val="00B84AF0"/>
    <w:rsid w:val="00B966EE"/>
    <w:rsid w:val="00BA18AC"/>
    <w:rsid w:val="00BB1FF2"/>
    <w:rsid w:val="00BB5EC2"/>
    <w:rsid w:val="00BD0737"/>
    <w:rsid w:val="00BE3878"/>
    <w:rsid w:val="00C06FAD"/>
    <w:rsid w:val="00C07282"/>
    <w:rsid w:val="00C108F2"/>
    <w:rsid w:val="00C20789"/>
    <w:rsid w:val="00C3604D"/>
    <w:rsid w:val="00C42290"/>
    <w:rsid w:val="00C54E0A"/>
    <w:rsid w:val="00C66181"/>
    <w:rsid w:val="00C664F7"/>
    <w:rsid w:val="00C676E1"/>
    <w:rsid w:val="00C67F16"/>
    <w:rsid w:val="00C74685"/>
    <w:rsid w:val="00CA1DF6"/>
    <w:rsid w:val="00CA5348"/>
    <w:rsid w:val="00CB11C3"/>
    <w:rsid w:val="00CB7E57"/>
    <w:rsid w:val="00CC076F"/>
    <w:rsid w:val="00CC735B"/>
    <w:rsid w:val="00CD43F1"/>
    <w:rsid w:val="00CD600D"/>
    <w:rsid w:val="00CE27AD"/>
    <w:rsid w:val="00D0117B"/>
    <w:rsid w:val="00D0598C"/>
    <w:rsid w:val="00D15614"/>
    <w:rsid w:val="00D25472"/>
    <w:rsid w:val="00D27A83"/>
    <w:rsid w:val="00D300AC"/>
    <w:rsid w:val="00D30E15"/>
    <w:rsid w:val="00D41951"/>
    <w:rsid w:val="00D465BE"/>
    <w:rsid w:val="00D5571B"/>
    <w:rsid w:val="00D5671B"/>
    <w:rsid w:val="00D62406"/>
    <w:rsid w:val="00D66860"/>
    <w:rsid w:val="00D84611"/>
    <w:rsid w:val="00D90FEE"/>
    <w:rsid w:val="00D9152C"/>
    <w:rsid w:val="00D92DDB"/>
    <w:rsid w:val="00D93467"/>
    <w:rsid w:val="00D96247"/>
    <w:rsid w:val="00DB187C"/>
    <w:rsid w:val="00DC1450"/>
    <w:rsid w:val="00DC45EA"/>
    <w:rsid w:val="00DC4D26"/>
    <w:rsid w:val="00DE3B29"/>
    <w:rsid w:val="00DE4EDC"/>
    <w:rsid w:val="00DF094A"/>
    <w:rsid w:val="00DF4B5A"/>
    <w:rsid w:val="00DF62C7"/>
    <w:rsid w:val="00E0420C"/>
    <w:rsid w:val="00E0700E"/>
    <w:rsid w:val="00E07E2E"/>
    <w:rsid w:val="00E20E5B"/>
    <w:rsid w:val="00E2631E"/>
    <w:rsid w:val="00E37CD3"/>
    <w:rsid w:val="00E51076"/>
    <w:rsid w:val="00E660CC"/>
    <w:rsid w:val="00E726D3"/>
    <w:rsid w:val="00E729ED"/>
    <w:rsid w:val="00E77C65"/>
    <w:rsid w:val="00EB7FE3"/>
    <w:rsid w:val="00EC6F0C"/>
    <w:rsid w:val="00EE1176"/>
    <w:rsid w:val="00EE7440"/>
    <w:rsid w:val="00EE7C2D"/>
    <w:rsid w:val="00F0275B"/>
    <w:rsid w:val="00F05CF8"/>
    <w:rsid w:val="00F124EB"/>
    <w:rsid w:val="00F25911"/>
    <w:rsid w:val="00F30743"/>
    <w:rsid w:val="00F51211"/>
    <w:rsid w:val="00F61E6C"/>
    <w:rsid w:val="00F623C4"/>
    <w:rsid w:val="00F64D89"/>
    <w:rsid w:val="00F75EED"/>
    <w:rsid w:val="00F87DBF"/>
    <w:rsid w:val="00FA55D3"/>
    <w:rsid w:val="00FA7761"/>
    <w:rsid w:val="00FB02DB"/>
    <w:rsid w:val="00FD61C5"/>
    <w:rsid w:val="00FD6E5A"/>
    <w:rsid w:val="03C0D92B"/>
    <w:rsid w:val="09B263BB"/>
    <w:rsid w:val="0B6D080A"/>
    <w:rsid w:val="0C4A548C"/>
    <w:rsid w:val="0DE69CCD"/>
    <w:rsid w:val="103294D5"/>
    <w:rsid w:val="11418C35"/>
    <w:rsid w:val="14003E82"/>
    <w:rsid w:val="140A34BA"/>
    <w:rsid w:val="18AAF966"/>
    <w:rsid w:val="19EF9700"/>
    <w:rsid w:val="1B219D4F"/>
    <w:rsid w:val="1F7066CC"/>
    <w:rsid w:val="27810AB5"/>
    <w:rsid w:val="2D97FF14"/>
    <w:rsid w:val="317BA113"/>
    <w:rsid w:val="323875F2"/>
    <w:rsid w:val="32BA9699"/>
    <w:rsid w:val="32CA4363"/>
    <w:rsid w:val="33667F94"/>
    <w:rsid w:val="33A652FA"/>
    <w:rsid w:val="347D5CFF"/>
    <w:rsid w:val="3673FA5E"/>
    <w:rsid w:val="38CF3443"/>
    <w:rsid w:val="3DE26D13"/>
    <w:rsid w:val="4568ADCE"/>
    <w:rsid w:val="46C49D20"/>
    <w:rsid w:val="4E6C920B"/>
    <w:rsid w:val="5092FEC4"/>
    <w:rsid w:val="52409261"/>
    <w:rsid w:val="537CAC20"/>
    <w:rsid w:val="54E4519D"/>
    <w:rsid w:val="54E66A30"/>
    <w:rsid w:val="59171516"/>
    <w:rsid w:val="5BBB4B69"/>
    <w:rsid w:val="5C63C014"/>
    <w:rsid w:val="60A629EC"/>
    <w:rsid w:val="616D7B6A"/>
    <w:rsid w:val="637D266C"/>
    <w:rsid w:val="652E4027"/>
    <w:rsid w:val="65E107C2"/>
    <w:rsid w:val="662BFE34"/>
    <w:rsid w:val="66B326DA"/>
    <w:rsid w:val="6873B2B9"/>
    <w:rsid w:val="6D4DE781"/>
    <w:rsid w:val="6F57FB29"/>
    <w:rsid w:val="70BF9371"/>
    <w:rsid w:val="725DA252"/>
    <w:rsid w:val="7754641B"/>
    <w:rsid w:val="7B24AC76"/>
    <w:rsid w:val="7B8C6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0BB2"/>
  <w15:docId w15:val="{D03400A8-C29A-42C9-874D-1E0E6C420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2FC"/>
    <w:pPr>
      <w:spacing w:after="0" w:line="240" w:lineRule="auto"/>
    </w:pPr>
    <w:rPr>
      <w:rFonts w:eastAsiaTheme="minorEastAsia"/>
    </w:rPr>
  </w:style>
  <w:style w:type="character" w:customStyle="1" w:styleId="NoSpacingChar">
    <w:name w:val="No Spacing Char"/>
    <w:basedOn w:val="DefaultParagraphFont"/>
    <w:link w:val="NoSpacing"/>
    <w:uiPriority w:val="1"/>
    <w:rsid w:val="00B322FC"/>
    <w:rPr>
      <w:rFonts w:eastAsiaTheme="minorEastAsia"/>
    </w:rPr>
  </w:style>
  <w:style w:type="paragraph" w:styleId="Header">
    <w:name w:val="header"/>
    <w:basedOn w:val="Normal"/>
    <w:link w:val="HeaderChar"/>
    <w:uiPriority w:val="99"/>
    <w:unhideWhenUsed/>
    <w:rsid w:val="00B322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2FC"/>
  </w:style>
  <w:style w:type="paragraph" w:styleId="Footer">
    <w:name w:val="footer"/>
    <w:basedOn w:val="Normal"/>
    <w:link w:val="FooterChar"/>
    <w:uiPriority w:val="99"/>
    <w:unhideWhenUsed/>
    <w:rsid w:val="00B322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2FC"/>
  </w:style>
  <w:style w:type="paragraph" w:styleId="ListParagraph">
    <w:name w:val="List Paragraph"/>
    <w:basedOn w:val="Normal"/>
    <w:uiPriority w:val="34"/>
    <w:qFormat/>
    <w:rsid w:val="00693F9C"/>
    <w:pPr>
      <w:ind w:left="720"/>
      <w:contextualSpacing/>
    </w:pPr>
  </w:style>
  <w:style w:type="table" w:styleId="TableGrid">
    <w:name w:val="Table Grid"/>
    <w:basedOn w:val="TableNormal"/>
    <w:uiPriority w:val="39"/>
    <w:rsid w:val="005C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2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6A8"/>
    <w:rPr>
      <w:rFonts w:ascii="Tahoma" w:hAnsi="Tahoma" w:cs="Tahoma"/>
      <w:sz w:val="16"/>
      <w:szCs w:val="16"/>
    </w:rPr>
  </w:style>
  <w:style w:type="paragraph" w:customStyle="1" w:styleId="FootnoteText1">
    <w:name w:val="Footnote Text1"/>
    <w:basedOn w:val="Normal"/>
    <w:next w:val="FootnoteText"/>
    <w:link w:val="FootnoteTextChar"/>
    <w:uiPriority w:val="99"/>
    <w:semiHidden/>
    <w:unhideWhenUsed/>
    <w:rsid w:val="002669A4"/>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2669A4"/>
    <w:rPr>
      <w:sz w:val="20"/>
      <w:szCs w:val="20"/>
    </w:rPr>
  </w:style>
  <w:style w:type="character" w:styleId="FootnoteReference">
    <w:name w:val="footnote reference"/>
    <w:basedOn w:val="DefaultParagraphFont"/>
    <w:uiPriority w:val="99"/>
    <w:semiHidden/>
    <w:unhideWhenUsed/>
    <w:rsid w:val="002669A4"/>
    <w:rPr>
      <w:vertAlign w:val="superscript"/>
    </w:rPr>
  </w:style>
  <w:style w:type="character" w:customStyle="1" w:styleId="Hyperlink1">
    <w:name w:val="Hyperlink1"/>
    <w:basedOn w:val="DefaultParagraphFont"/>
    <w:uiPriority w:val="99"/>
    <w:unhideWhenUsed/>
    <w:rsid w:val="002669A4"/>
    <w:rPr>
      <w:color w:val="0563C1"/>
      <w:u w:val="single"/>
    </w:rPr>
  </w:style>
  <w:style w:type="paragraph" w:styleId="FootnoteText">
    <w:name w:val="footnote text"/>
    <w:basedOn w:val="Normal"/>
    <w:link w:val="FootnoteTextChar1"/>
    <w:uiPriority w:val="99"/>
    <w:semiHidden/>
    <w:unhideWhenUsed/>
    <w:rsid w:val="002669A4"/>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2669A4"/>
    <w:rPr>
      <w:sz w:val="20"/>
      <w:szCs w:val="20"/>
    </w:rPr>
  </w:style>
  <w:style w:type="paragraph" w:styleId="EndnoteText">
    <w:name w:val="endnote text"/>
    <w:basedOn w:val="Normal"/>
    <w:link w:val="EndnoteTextChar"/>
    <w:uiPriority w:val="99"/>
    <w:semiHidden/>
    <w:unhideWhenUsed/>
    <w:rsid w:val="00462A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2A02"/>
    <w:rPr>
      <w:sz w:val="20"/>
      <w:szCs w:val="20"/>
    </w:rPr>
  </w:style>
  <w:style w:type="character" w:styleId="EndnoteReference">
    <w:name w:val="endnote reference"/>
    <w:basedOn w:val="DefaultParagraphFont"/>
    <w:uiPriority w:val="99"/>
    <w:semiHidden/>
    <w:unhideWhenUsed/>
    <w:rsid w:val="00462A02"/>
    <w:rPr>
      <w:vertAlign w:val="superscript"/>
    </w:rPr>
  </w:style>
  <w:style w:type="character" w:styleId="Hyperlink">
    <w:name w:val="Hyperlink"/>
    <w:basedOn w:val="DefaultParagraphFont"/>
    <w:uiPriority w:val="99"/>
    <w:unhideWhenUsed/>
    <w:rsid w:val="00862171"/>
    <w:rPr>
      <w:color w:val="0563C1" w:themeColor="hyperlink"/>
      <w:u w:val="single"/>
    </w:rPr>
  </w:style>
  <w:style w:type="character" w:styleId="CommentReference">
    <w:name w:val="annotation reference"/>
    <w:basedOn w:val="DefaultParagraphFont"/>
    <w:uiPriority w:val="99"/>
    <w:semiHidden/>
    <w:unhideWhenUsed/>
    <w:rsid w:val="004169F3"/>
    <w:rPr>
      <w:sz w:val="16"/>
      <w:szCs w:val="16"/>
    </w:rPr>
  </w:style>
  <w:style w:type="paragraph" w:styleId="CommentText">
    <w:name w:val="annotation text"/>
    <w:basedOn w:val="Normal"/>
    <w:link w:val="CommentTextChar"/>
    <w:uiPriority w:val="99"/>
    <w:semiHidden/>
    <w:unhideWhenUsed/>
    <w:rsid w:val="004169F3"/>
    <w:pPr>
      <w:spacing w:line="240" w:lineRule="auto"/>
    </w:pPr>
    <w:rPr>
      <w:sz w:val="20"/>
      <w:szCs w:val="20"/>
    </w:rPr>
  </w:style>
  <w:style w:type="character" w:customStyle="1" w:styleId="CommentTextChar">
    <w:name w:val="Comment Text Char"/>
    <w:basedOn w:val="DefaultParagraphFont"/>
    <w:link w:val="CommentText"/>
    <w:uiPriority w:val="99"/>
    <w:semiHidden/>
    <w:rsid w:val="004169F3"/>
    <w:rPr>
      <w:sz w:val="20"/>
      <w:szCs w:val="20"/>
    </w:rPr>
  </w:style>
  <w:style w:type="paragraph" w:styleId="CommentSubject">
    <w:name w:val="annotation subject"/>
    <w:basedOn w:val="CommentText"/>
    <w:next w:val="CommentText"/>
    <w:link w:val="CommentSubjectChar"/>
    <w:uiPriority w:val="99"/>
    <w:semiHidden/>
    <w:unhideWhenUsed/>
    <w:rsid w:val="004169F3"/>
    <w:rPr>
      <w:b/>
      <w:bCs/>
    </w:rPr>
  </w:style>
  <w:style w:type="character" w:customStyle="1" w:styleId="CommentSubjectChar">
    <w:name w:val="Comment Subject Char"/>
    <w:basedOn w:val="CommentTextChar"/>
    <w:link w:val="CommentSubject"/>
    <w:uiPriority w:val="99"/>
    <w:semiHidden/>
    <w:rsid w:val="004169F3"/>
    <w:rPr>
      <w:b/>
      <w:bCs/>
      <w:sz w:val="20"/>
      <w:szCs w:val="20"/>
    </w:rPr>
  </w:style>
  <w:style w:type="paragraph" w:styleId="Revision">
    <w:name w:val="Revision"/>
    <w:hidden/>
    <w:uiPriority w:val="99"/>
    <w:semiHidden/>
    <w:rsid w:val="002A6C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6320">
      <w:bodyDiv w:val="1"/>
      <w:marLeft w:val="0"/>
      <w:marRight w:val="0"/>
      <w:marTop w:val="0"/>
      <w:marBottom w:val="0"/>
      <w:divBdr>
        <w:top w:val="none" w:sz="0" w:space="0" w:color="auto"/>
        <w:left w:val="none" w:sz="0" w:space="0" w:color="auto"/>
        <w:bottom w:val="none" w:sz="0" w:space="0" w:color="auto"/>
        <w:right w:val="none" w:sz="0" w:space="0" w:color="auto"/>
      </w:divBdr>
      <w:divsChild>
        <w:div w:id="1983151167">
          <w:marLeft w:val="547"/>
          <w:marRight w:val="0"/>
          <w:marTop w:val="134"/>
          <w:marBottom w:val="0"/>
          <w:divBdr>
            <w:top w:val="none" w:sz="0" w:space="0" w:color="auto"/>
            <w:left w:val="none" w:sz="0" w:space="0" w:color="auto"/>
            <w:bottom w:val="none" w:sz="0" w:space="0" w:color="auto"/>
            <w:right w:val="none" w:sz="0" w:space="0" w:color="auto"/>
          </w:divBdr>
        </w:div>
        <w:div w:id="2033335993">
          <w:marLeft w:val="547"/>
          <w:marRight w:val="0"/>
          <w:marTop w:val="134"/>
          <w:marBottom w:val="0"/>
          <w:divBdr>
            <w:top w:val="none" w:sz="0" w:space="0" w:color="auto"/>
            <w:left w:val="none" w:sz="0" w:space="0" w:color="auto"/>
            <w:bottom w:val="none" w:sz="0" w:space="0" w:color="auto"/>
            <w:right w:val="none" w:sz="0" w:space="0" w:color="auto"/>
          </w:divBdr>
        </w:div>
        <w:div w:id="908081630">
          <w:marLeft w:val="547"/>
          <w:marRight w:val="0"/>
          <w:marTop w:val="134"/>
          <w:marBottom w:val="0"/>
          <w:divBdr>
            <w:top w:val="none" w:sz="0" w:space="0" w:color="auto"/>
            <w:left w:val="none" w:sz="0" w:space="0" w:color="auto"/>
            <w:bottom w:val="none" w:sz="0" w:space="0" w:color="auto"/>
            <w:right w:val="none" w:sz="0" w:space="0" w:color="auto"/>
          </w:divBdr>
        </w:div>
      </w:divsChild>
    </w:div>
    <w:div w:id="475951197">
      <w:bodyDiv w:val="1"/>
      <w:marLeft w:val="0"/>
      <w:marRight w:val="0"/>
      <w:marTop w:val="0"/>
      <w:marBottom w:val="0"/>
      <w:divBdr>
        <w:top w:val="none" w:sz="0" w:space="0" w:color="auto"/>
        <w:left w:val="none" w:sz="0" w:space="0" w:color="auto"/>
        <w:bottom w:val="none" w:sz="0" w:space="0" w:color="auto"/>
        <w:right w:val="none" w:sz="0" w:space="0" w:color="auto"/>
      </w:divBdr>
      <w:divsChild>
        <w:div w:id="195358861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eyeradio/16-year-old-girl-beaten-to-death-for-getting-pregnant-to-a-poor-man-in-gok/" TargetMode="External"/><Relationship Id="rId3" Type="http://schemas.openxmlformats.org/officeDocument/2006/relationships/hyperlink" Target="http://uis.unesco.org/en/news/new-report-shows-2-2-million-children-are-out-school-south-sudan" TargetMode="External"/><Relationship Id="rId7" Type="http://schemas.openxmlformats.org/officeDocument/2006/relationships/hyperlink" Target="https://edition.cnn.com/2018/11/20/africa/south-sudan-child-bride-facebook-auction-intl/index.html" TargetMode="External"/><Relationship Id="rId2" Type="http://schemas.openxmlformats.org/officeDocument/2006/relationships/hyperlink" Target="http://uis.unesco.org/en/news/new-report-shows-2-2-million-children-are-out-school-south-sudan" TargetMode="External"/><Relationship Id="rId1" Type="http://schemas.openxmlformats.org/officeDocument/2006/relationships/hyperlink" Target="https://www.macrotrends.net/countries/SSD/south-sudan/literacy-rate" TargetMode="External"/><Relationship Id="rId6" Type="http://schemas.openxmlformats.org/officeDocument/2006/relationships/hyperlink" Target="https://www.girlsnotbrides.org/child-marriage/south-sudan/" TargetMode="External"/><Relationship Id="rId11" Type="http://schemas.openxmlformats.org/officeDocument/2006/relationships/hyperlink" Target="https://southsudan.unfpa.org/en/news/statement-ending-child-marriage-south-sudan-ministry-gender-child-and-social-welfare-and-unfpa" TargetMode="External"/><Relationship Id="rId5" Type="http://schemas.openxmlformats.org/officeDocument/2006/relationships/hyperlink" Target="https://girlseducationsouthsudan.org" TargetMode="External"/><Relationship Id="rId10" Type="http://schemas.openxmlformats.org/officeDocument/2006/relationships/hyperlink" Target="https://www.voanews.com/africa/south-sudan-focus/southsudan-family-allegedly-kills-woman-who-refused-forced-marriage" TargetMode="External"/><Relationship Id="rId4" Type="http://schemas.openxmlformats.org/officeDocument/2006/relationships/hyperlink" Target="https://www.globalpartnership.org/blog/expanding-education-opportunities-girls-south-sudan" TargetMode="External"/><Relationship Id="rId9" Type="http://schemas.openxmlformats.org/officeDocument/2006/relationships/hyperlink" Target="https://eyeradio.org/rumbek-girl-beaten-to-death-for-getting-pregna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C6116C"/>
    <w:rsid w:val="00A16DA0"/>
    <w:rsid w:val="00C61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01B8B-9C80-4EBB-BFF9-C7F318D210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F73338-EA64-4700-82D5-D3A5D89E7161}">
  <ds:schemaRefs>
    <ds:schemaRef ds:uri="http://schemas.microsoft.com/sharepoint/v3/contenttype/forms"/>
  </ds:schemaRefs>
</ds:datastoreItem>
</file>

<file path=customXml/itemProps4.xml><?xml version="1.0" encoding="utf-8"?>
<ds:datastoreItem xmlns:ds="http://schemas.openxmlformats.org/officeDocument/2006/customXml" ds:itemID="{F435D721-7F4A-4192-9FEA-953779C7061B}"/>
</file>

<file path=customXml/itemProps5.xml><?xml version="1.0" encoding="utf-8"?>
<ds:datastoreItem xmlns:ds="http://schemas.openxmlformats.org/officeDocument/2006/customXml" ds:itemID="{825BE97A-71FC-4DF3-B57D-1B205CA4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CEDAW SHADOW REPORT</vt:lpstr>
    </vt:vector>
  </TitlesOfParts>
  <Company>by adguard</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 SHADOW REPORT</dc:title>
  <dc:subject>SOUTH SUDAN CIVIL SOCIETY COALITION ON UPR</dc:subject>
  <dc:creator>LWF UPR</dc:creator>
  <cp:lastModifiedBy>Sikhonzile Ndlovu</cp:lastModifiedBy>
  <cp:revision>2</cp:revision>
  <cp:lastPrinted>2020-06-12T10:58:00Z</cp:lastPrinted>
  <dcterms:created xsi:type="dcterms:W3CDTF">2020-06-19T07:57:00Z</dcterms:created>
  <dcterms:modified xsi:type="dcterms:W3CDTF">2020-06-19T07:57:00Z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