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B27369"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pt;height:132.85pt">
            <v:imagedata r:id="rId9" o:title=""/>
          </v:shape>
        </w:pict>
      </w:r>
    </w:p>
    <w:p w:rsidR="002F2E23" w:rsidRDefault="002F2E23" w:rsidP="005F4F6D">
      <w:pPr>
        <w:jc w:val="center"/>
        <w:rPr>
          <w:b/>
          <w:sz w:val="28"/>
          <w:szCs w:val="28"/>
          <w:u w:val="single"/>
        </w:rPr>
      </w:pPr>
    </w:p>
    <w:p w:rsidR="00DF26B7" w:rsidRPr="00D43906" w:rsidRDefault="00DF26B7" w:rsidP="00D9589C">
      <w:pPr>
        <w:spacing w:after="120"/>
        <w:jc w:val="center"/>
        <w:rPr>
          <w:sz w:val="28"/>
          <w:szCs w:val="28"/>
        </w:rPr>
      </w:pPr>
      <w:r w:rsidRPr="00D43906">
        <w:rPr>
          <w:b/>
          <w:sz w:val="28"/>
          <w:szCs w:val="28"/>
        </w:rPr>
        <w:t xml:space="preserve">BRIEFING </w:t>
      </w:r>
      <w:r w:rsidR="00390791" w:rsidRPr="00D43906">
        <w:rPr>
          <w:b/>
          <w:sz w:val="28"/>
          <w:szCs w:val="28"/>
        </w:rPr>
        <w:t xml:space="preserve">ON </w:t>
      </w:r>
      <w:r w:rsidR="00F43B4F">
        <w:rPr>
          <w:b/>
          <w:sz w:val="28"/>
          <w:szCs w:val="28"/>
          <w:u w:val="single"/>
        </w:rPr>
        <w:t>AFGHANISTAN</w:t>
      </w:r>
      <w:r w:rsidR="00390791" w:rsidRPr="00D43906">
        <w:rPr>
          <w:b/>
          <w:sz w:val="28"/>
          <w:szCs w:val="28"/>
        </w:rPr>
        <w:t xml:space="preserve"> </w:t>
      </w:r>
      <w:r w:rsidRPr="00D43906">
        <w:rPr>
          <w:b/>
          <w:sz w:val="28"/>
          <w:szCs w:val="28"/>
        </w:rPr>
        <w:t>FOR THE HUMAN RIGHTS COMMITTEE</w:t>
      </w:r>
      <w:r w:rsidR="00F96A9C">
        <w:rPr>
          <w:b/>
          <w:sz w:val="28"/>
          <w:szCs w:val="28"/>
        </w:rPr>
        <w:t xml:space="preserve">, </w:t>
      </w:r>
      <w:r w:rsidR="00390791" w:rsidRPr="00D43906">
        <w:rPr>
          <w:b/>
          <w:sz w:val="28"/>
          <w:szCs w:val="28"/>
        </w:rPr>
        <w:t>COUNTRY REPORT TASK FORCE</w:t>
      </w:r>
      <w:r w:rsidRPr="00D43906">
        <w:rPr>
          <w:b/>
          <w:sz w:val="28"/>
          <w:szCs w:val="28"/>
        </w:rPr>
        <w:t xml:space="preserve"> – </w:t>
      </w:r>
      <w:r w:rsidR="002F2E23">
        <w:rPr>
          <w:b/>
          <w:sz w:val="28"/>
          <w:szCs w:val="28"/>
          <w:u w:val="single"/>
        </w:rPr>
        <w:t xml:space="preserve">July </w:t>
      </w:r>
      <w:r w:rsidR="003C6F4D" w:rsidRPr="00D43906">
        <w:rPr>
          <w:b/>
          <w:sz w:val="28"/>
          <w:szCs w:val="28"/>
          <w:u w:val="single"/>
        </w:rPr>
        <w:t>201</w:t>
      </w:r>
      <w:r w:rsidR="003574DA" w:rsidRPr="00D43906">
        <w:rPr>
          <w:b/>
          <w:sz w:val="28"/>
          <w:szCs w:val="28"/>
          <w:u w:val="single"/>
        </w:rPr>
        <w:t>2</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C81CF0" w:rsidRDefault="00C81CF0">
      <w:pPr>
        <w:spacing w:after="120"/>
        <w:rPr>
          <w:b/>
          <w:u w:val="single"/>
        </w:rPr>
      </w:pPr>
    </w:p>
    <w:p w:rsidR="00F00694" w:rsidRPr="00D43906" w:rsidRDefault="00136FF9" w:rsidP="00D43906">
      <w:pPr>
        <w:spacing w:after="120"/>
        <w:rPr>
          <w:b/>
          <w:sz w:val="28"/>
          <w:szCs w:val="28"/>
        </w:rPr>
      </w:pPr>
      <w:r w:rsidRPr="00D43906">
        <w:rPr>
          <w:b/>
          <w:sz w:val="28"/>
          <w:szCs w:val="28"/>
        </w:rPr>
        <w:t>The human rights obligation to prohibit corporal punishment</w:t>
      </w:r>
    </w:p>
    <w:p w:rsidR="002F2E23" w:rsidRDefault="00124306" w:rsidP="00D43906">
      <w:pPr>
        <w:spacing w:after="120"/>
      </w:pPr>
      <w:r w:rsidRPr="00172252">
        <w:t>The legality and practice of corporal punishment of children breaches their fundamental rights to respect for their human dignity and physical integrity</w:t>
      </w:r>
      <w:r w:rsidR="005F4F6D" w:rsidRPr="00172252">
        <w:t xml:space="preserve"> and</w:t>
      </w:r>
      <w:r w:rsidRPr="00172252">
        <w:t xml:space="preserve"> to equal protection under the law, and </w:t>
      </w:r>
      <w:r w:rsidR="005F4F6D" w:rsidRPr="00172252">
        <w:t xml:space="preserve">the right </w:t>
      </w:r>
      <w:r w:rsidRPr="00172252">
        <w:t>not to be subjected to torture or to cruel, inhuman or degrading treatment or punishment – rights guaranteed in the International Covenant on Civil and Political Rights and other internat</w:t>
      </w:r>
      <w:r w:rsidR="002F2E23">
        <w:t>ional human rights instruments.</w:t>
      </w:r>
    </w:p>
    <w:p w:rsidR="002F2E23" w:rsidRDefault="00B27369" w:rsidP="00D43906">
      <w:pPr>
        <w:spacing w:after="120"/>
      </w:pPr>
      <w:r>
        <w:rPr>
          <w:noProof/>
        </w:rPr>
        <w:pict>
          <v:shapetype id="_x0000_t202" coordsize="21600,21600" o:spt="202" path="m,l,21600r21600,l21600,xe">
            <v:stroke joinstyle="miter"/>
            <v:path gradientshapeok="t" o:connecttype="rect"/>
          </v:shapetype>
          <v:shape id="Text Box 2" o:spid="_x0000_s1026" type="#_x0000_t202" style="position:absolute;margin-left:23.3pt;margin-top:17.25pt;width:432.45pt;height:281.9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2F2E23" w:rsidRPr="0050346D" w:rsidRDefault="002F2E23" w:rsidP="002F2E23">
                  <w:pPr>
                    <w:spacing w:after="120"/>
                    <w:rPr>
                      <w:b/>
                      <w:sz w:val="26"/>
                      <w:szCs w:val="26"/>
                    </w:rPr>
                  </w:pPr>
                  <w:r w:rsidRPr="0050346D">
                    <w:rPr>
                      <w:b/>
                      <w:sz w:val="26"/>
                      <w:szCs w:val="26"/>
                    </w:rPr>
                    <w:t xml:space="preserve">This briefing describes the legality of corporal punishment of children in </w:t>
                  </w:r>
                  <w:r w:rsidR="00F43B4F">
                    <w:rPr>
                      <w:b/>
                      <w:sz w:val="26"/>
                      <w:szCs w:val="26"/>
                    </w:rPr>
                    <w:t>Afghanistan</w:t>
                  </w:r>
                  <w:r w:rsidRPr="0050346D">
                    <w:rPr>
                      <w:b/>
                      <w:sz w:val="26"/>
                      <w:szCs w:val="26"/>
                    </w:rPr>
                    <w:t>. In light of the obligation under international human rights law to prohibit all corporal punishment of children, the recommendations of the UN Secretary</w:t>
                  </w:r>
                  <w:r w:rsidR="00BD63D3">
                    <w:rPr>
                      <w:b/>
                      <w:sz w:val="26"/>
                      <w:szCs w:val="26"/>
                    </w:rPr>
                    <w:t xml:space="preserve"> </w:t>
                  </w:r>
                  <w:r w:rsidRPr="0050346D">
                    <w:rPr>
                      <w:b/>
                      <w:sz w:val="26"/>
                      <w:szCs w:val="26"/>
                    </w:rPr>
                    <w:t xml:space="preserve">General’s Study on Violence against Children, the repeated recommendations </w:t>
                  </w:r>
                  <w:r w:rsidR="00231B05">
                    <w:rPr>
                      <w:b/>
                      <w:sz w:val="26"/>
                      <w:szCs w:val="26"/>
                    </w:rPr>
                    <w:t xml:space="preserve">to Afghanistan by </w:t>
                  </w:r>
                  <w:r w:rsidRPr="0050346D">
                    <w:rPr>
                      <w:b/>
                      <w:sz w:val="26"/>
                      <w:szCs w:val="26"/>
                    </w:rPr>
                    <w:t>human rights treaty monitoring bodies</w:t>
                  </w:r>
                  <w:r w:rsidR="0087245D">
                    <w:rPr>
                      <w:b/>
                      <w:sz w:val="26"/>
                      <w:szCs w:val="26"/>
                    </w:rPr>
                    <w:t>, Afghanistan’s commitment to prohibiting corporal punishment and the current law reform opportunities for enacting the necessary legislation,</w:t>
                  </w:r>
                  <w:r>
                    <w:rPr>
                      <w:b/>
                      <w:sz w:val="26"/>
                      <w:szCs w:val="26"/>
                    </w:rPr>
                    <w:t xml:space="preserve"> we hope the </w:t>
                  </w:r>
                  <w:r w:rsidR="00C81CF0">
                    <w:rPr>
                      <w:b/>
                      <w:sz w:val="26"/>
                      <w:szCs w:val="26"/>
                    </w:rPr>
                    <w:t xml:space="preserve">Human Rights </w:t>
                  </w:r>
                  <w:r>
                    <w:rPr>
                      <w:b/>
                      <w:sz w:val="26"/>
                      <w:szCs w:val="26"/>
                    </w:rPr>
                    <w:t xml:space="preserve">Committee </w:t>
                  </w:r>
                  <w:r w:rsidRPr="0050346D">
                    <w:rPr>
                      <w:b/>
                      <w:sz w:val="26"/>
                      <w:szCs w:val="26"/>
                    </w:rPr>
                    <w:t>will:</w:t>
                  </w:r>
                </w:p>
                <w:p w:rsidR="002F2E23" w:rsidRPr="0050346D" w:rsidRDefault="00C81CF0" w:rsidP="002F2E23">
                  <w:pPr>
                    <w:numPr>
                      <w:ilvl w:val="0"/>
                      <w:numId w:val="4"/>
                    </w:numPr>
                    <w:spacing w:after="120"/>
                    <w:ind w:left="714" w:hanging="357"/>
                    <w:rPr>
                      <w:b/>
                      <w:sz w:val="26"/>
                      <w:szCs w:val="26"/>
                    </w:rPr>
                  </w:pPr>
                  <w:r>
                    <w:rPr>
                      <w:b/>
                      <w:sz w:val="26"/>
                      <w:szCs w:val="26"/>
                    </w:rPr>
                    <w:t>raise</w:t>
                  </w:r>
                  <w:r w:rsidR="002F2E23">
                    <w:rPr>
                      <w:b/>
                      <w:sz w:val="26"/>
                      <w:szCs w:val="26"/>
                    </w:rPr>
                    <w:t xml:space="preserve"> </w:t>
                  </w:r>
                  <w:r w:rsidR="002F2E23" w:rsidRPr="0050346D">
                    <w:rPr>
                      <w:b/>
                      <w:sz w:val="26"/>
                      <w:szCs w:val="26"/>
                    </w:rPr>
                    <w:t xml:space="preserve">the issue of corporal punishment of children in its List of Issues </w:t>
                  </w:r>
                  <w:r w:rsidR="0087245D">
                    <w:rPr>
                      <w:b/>
                      <w:sz w:val="26"/>
                      <w:szCs w:val="26"/>
                    </w:rPr>
                    <w:t xml:space="preserve">Prior to Reporting </w:t>
                  </w:r>
                  <w:r w:rsidR="002F2E23" w:rsidRPr="0050346D">
                    <w:rPr>
                      <w:b/>
                      <w:sz w:val="26"/>
                      <w:szCs w:val="26"/>
                    </w:rPr>
                    <w:t xml:space="preserve">for </w:t>
                  </w:r>
                  <w:r w:rsidR="0087245D">
                    <w:rPr>
                      <w:b/>
                      <w:sz w:val="26"/>
                      <w:szCs w:val="26"/>
                    </w:rPr>
                    <w:t>Afghanistan</w:t>
                  </w:r>
                  <w:r w:rsidR="002F2E23" w:rsidRPr="0050346D">
                    <w:rPr>
                      <w:b/>
                      <w:sz w:val="26"/>
                      <w:szCs w:val="26"/>
                    </w:rPr>
                    <w:t>, in particular asking what measures have been taken to ensure the law explicitly prohibits corporal punishment in all settings, including the home and all forms of alternative care, and</w:t>
                  </w:r>
                </w:p>
                <w:p w:rsidR="002F2E23" w:rsidRPr="0050346D" w:rsidRDefault="002F2E23" w:rsidP="002F2E23">
                  <w:pPr>
                    <w:numPr>
                      <w:ilvl w:val="0"/>
                      <w:numId w:val="4"/>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w:t>
                  </w:r>
                  <w:r w:rsidR="0087245D">
                    <w:rPr>
                      <w:b/>
                      <w:sz w:val="26"/>
                      <w:szCs w:val="26"/>
                    </w:rPr>
                    <w:t>Afghanistan</w:t>
                  </w:r>
                  <w:r w:rsidR="00C81CF0">
                    <w:rPr>
                      <w:b/>
                      <w:sz w:val="26"/>
                      <w:szCs w:val="26"/>
                    </w:rPr>
                    <w:t xml:space="preserve">, in its concluding observations on the </w:t>
                  </w:r>
                  <w:r w:rsidR="0087245D">
                    <w:rPr>
                      <w:b/>
                      <w:sz w:val="26"/>
                      <w:szCs w:val="26"/>
                    </w:rPr>
                    <w:t>state party’s</w:t>
                  </w:r>
                  <w:r w:rsidR="00A920B0">
                    <w:rPr>
                      <w:b/>
                      <w:sz w:val="26"/>
                      <w:szCs w:val="26"/>
                    </w:rPr>
                    <w:t xml:space="preserve"> </w:t>
                  </w:r>
                  <w:r w:rsidR="00C81CF0">
                    <w:rPr>
                      <w:b/>
                      <w:sz w:val="26"/>
                      <w:szCs w:val="26"/>
                    </w:rPr>
                    <w:t>report,</w:t>
                  </w:r>
                  <w:r>
                    <w:rPr>
                      <w:b/>
                      <w:sz w:val="26"/>
                      <w:szCs w:val="26"/>
                    </w:rPr>
                    <w:t xml:space="preserve"> </w:t>
                  </w:r>
                  <w:r w:rsidRPr="0050346D">
                    <w:rPr>
                      <w:b/>
                      <w:sz w:val="26"/>
                      <w:szCs w:val="26"/>
                    </w:rPr>
                    <w:t>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C81CF0" w:rsidRDefault="00C81CF0" w:rsidP="00D43906">
      <w:pPr>
        <w:spacing w:after="120"/>
        <w:rPr>
          <w:b/>
          <w:sz w:val="28"/>
          <w:szCs w:val="28"/>
        </w:rPr>
      </w:pPr>
    </w:p>
    <w:p w:rsidR="00CD23D9" w:rsidRPr="00D43906" w:rsidRDefault="005F4F6D" w:rsidP="00D43906">
      <w:pPr>
        <w:spacing w:after="120"/>
        <w:rPr>
          <w:b/>
          <w:sz w:val="28"/>
          <w:szCs w:val="28"/>
        </w:rPr>
      </w:pPr>
      <w:r w:rsidRPr="00D43906">
        <w:rPr>
          <w:b/>
          <w:sz w:val="28"/>
          <w:szCs w:val="28"/>
        </w:rPr>
        <w:lastRenderedPageBreak/>
        <w:t>Co</w:t>
      </w:r>
      <w:r w:rsidR="004973A2" w:rsidRPr="00D43906">
        <w:rPr>
          <w:b/>
          <w:sz w:val="28"/>
          <w:szCs w:val="28"/>
        </w:rPr>
        <w:t>rporal punishment of children</w:t>
      </w:r>
      <w:r w:rsidRPr="00D43906">
        <w:rPr>
          <w:b/>
          <w:sz w:val="28"/>
          <w:szCs w:val="28"/>
        </w:rPr>
        <w:t xml:space="preserve"> in </w:t>
      </w:r>
      <w:r w:rsidR="00F43B4F">
        <w:rPr>
          <w:b/>
          <w:sz w:val="28"/>
          <w:szCs w:val="28"/>
        </w:rPr>
        <w:t>Afghanistan</w:t>
      </w:r>
    </w:p>
    <w:p w:rsidR="000608D1" w:rsidRDefault="000608D1" w:rsidP="000608D1">
      <w:pPr>
        <w:tabs>
          <w:tab w:val="left" w:pos="8244"/>
          <w:tab w:val="left" w:pos="9160"/>
          <w:tab w:val="left" w:pos="10076"/>
          <w:tab w:val="left" w:pos="10992"/>
          <w:tab w:val="left" w:pos="11908"/>
          <w:tab w:val="left" w:pos="12824"/>
          <w:tab w:val="left" w:pos="13740"/>
          <w:tab w:val="left" w:pos="14656"/>
        </w:tabs>
        <w:spacing w:after="120"/>
      </w:pPr>
      <w:r>
        <w:t xml:space="preserve">Corporal punishment of children in </w:t>
      </w:r>
      <w:r w:rsidR="00F43B4F">
        <w:t xml:space="preserve">Afghanistan </w:t>
      </w:r>
      <w:r>
        <w:t xml:space="preserve">is unlawful </w:t>
      </w:r>
      <w:r w:rsidR="00F43B4F">
        <w:t xml:space="preserve">in schools </w:t>
      </w:r>
      <w:r w:rsidR="002F2E23">
        <w:t xml:space="preserve">but </w:t>
      </w:r>
      <w:r w:rsidR="00BD63D3">
        <w:t xml:space="preserve">it </w:t>
      </w:r>
      <w:r w:rsidR="00702960">
        <w:t xml:space="preserve">is </w:t>
      </w:r>
      <w:r w:rsidR="00F43B4F">
        <w:t xml:space="preserve">lawful in the home, penal system and alternative care </w:t>
      </w:r>
      <w:r w:rsidR="00702960">
        <w:t>settings</w:t>
      </w:r>
      <w:r>
        <w:t>.</w:t>
      </w:r>
    </w:p>
    <w:p w:rsidR="005B79C0" w:rsidRDefault="005B79C0" w:rsidP="005B79C0">
      <w:pPr>
        <w:spacing w:after="120"/>
      </w:pPr>
      <w:r>
        <w:t xml:space="preserve">Corporal punishment is lawful in the </w:t>
      </w:r>
      <w:r w:rsidRPr="005B79C0">
        <w:rPr>
          <w:b/>
        </w:rPr>
        <w:t>home</w:t>
      </w:r>
      <w:r>
        <w:t>. During examination by the Committee on Economic, Social and Cultural Rights in 2010, the Government indicated that corporal punishment is prohibited in the family (</w:t>
      </w:r>
      <w:r w:rsidRPr="0074008B">
        <w:t>Summary records E/C.12/2010/SR.17, para. 9 and E/C.12/2010/SR.16, para. 33</w:t>
      </w:r>
      <w:r>
        <w:t xml:space="preserve">). However, article 54(1) of the Penal Code (1976) confirms the “right” of “punishment of son and student by father and teacher, provided the punishment is within the limits of religious and other laws” and provisions against violence and abuse in the Penal Code and the </w:t>
      </w:r>
      <w:r w:rsidRPr="003B0FEC">
        <w:rPr>
          <w:lang w:val="en-CA"/>
        </w:rPr>
        <w:t>Law on the Eliminati</w:t>
      </w:r>
      <w:r>
        <w:rPr>
          <w:lang w:val="en-CA"/>
        </w:rPr>
        <w:t>on of Violence against Women (</w:t>
      </w:r>
      <w:r w:rsidRPr="003B0FEC">
        <w:rPr>
          <w:lang w:val="en-CA"/>
        </w:rPr>
        <w:t>2009</w:t>
      </w:r>
      <w:r>
        <w:rPr>
          <w:lang w:val="en-CA"/>
        </w:rPr>
        <w:t>) are not interpreted as prohibiting all corporal punishment in childrearing</w:t>
      </w:r>
      <w:r>
        <w:t>. The Juvenile Code (2005) prohibits “contemptuous and harsh punishment, even if for correction and rehab</w:t>
      </w:r>
      <w:r w:rsidR="00BD63D3">
        <w:t>ilitation purposes” (article 7)</w:t>
      </w:r>
      <w:r>
        <w:t xml:space="preserve"> but </w:t>
      </w:r>
      <w:r w:rsidR="00BD63D3">
        <w:t xml:space="preserve">it </w:t>
      </w:r>
      <w:r>
        <w:t>does not prohibit all corporal punishment.</w:t>
      </w:r>
    </w:p>
    <w:p w:rsidR="005B79C0" w:rsidRDefault="005B79C0" w:rsidP="005B79C0">
      <w:pPr>
        <w:spacing w:after="120"/>
      </w:pPr>
      <w:r>
        <w:t xml:space="preserve">Corporal punishment is prohibited in </w:t>
      </w:r>
      <w:r w:rsidRPr="005B79C0">
        <w:rPr>
          <w:b/>
        </w:rPr>
        <w:t>schools</w:t>
      </w:r>
      <w:r>
        <w:t xml:space="preserve"> in article 39 of the Education Act (2008), which states: “Every kind of physical and psychological punishment of students is prohibited even for their correction and chastisement. Violators shall be prosecuted in accordance with the legal provision.” Provisions contrary to the Act are repealed (article 52).</w:t>
      </w:r>
    </w:p>
    <w:p w:rsidR="005B79C0" w:rsidRPr="005B79C0" w:rsidRDefault="005B79C0" w:rsidP="005B79C0">
      <w:pPr>
        <w:spacing w:after="120"/>
      </w:pPr>
      <w:r>
        <w:t xml:space="preserve">In the </w:t>
      </w:r>
      <w:r w:rsidRPr="0087245D">
        <w:rPr>
          <w:b/>
        </w:rPr>
        <w:t>penal system</w:t>
      </w:r>
      <w:r>
        <w:t>, c</w:t>
      </w:r>
      <w:r w:rsidRPr="005B79C0">
        <w:t xml:space="preserve">orporal punishment is lawful as a sentence for crime under </w:t>
      </w:r>
      <w:r w:rsidRPr="005B79C0">
        <w:rPr>
          <w:i/>
        </w:rPr>
        <w:t>Shari’a</w:t>
      </w:r>
      <w:r w:rsidRPr="005B79C0">
        <w:t xml:space="preserve"> law. Article 29 of the Constitution (2004) </w:t>
      </w:r>
      <w:r w:rsidRPr="005B79C0">
        <w:rPr>
          <w:iCs/>
        </w:rPr>
        <w:t xml:space="preserve">prohibits “punishment contrary to human dignity” and the </w:t>
      </w:r>
      <w:r w:rsidRPr="005B79C0">
        <w:t xml:space="preserve">Juvenile Code prohibits “contemptuous and harsh punishment” (article 7). However, article 39 of the Code states that children aged 12-17 are subject to reduced sanctions specified in the Penal Code. The Penal Code does not provide for judicial corporal punishment but according to article 1 it applies only to </w:t>
      </w:r>
      <w:proofErr w:type="spellStart"/>
      <w:r w:rsidRPr="005B79C0">
        <w:rPr>
          <w:i/>
        </w:rPr>
        <w:t>Tazeeri</w:t>
      </w:r>
      <w:proofErr w:type="spellEnd"/>
      <w:r w:rsidRPr="005B79C0">
        <w:rPr>
          <w:i/>
        </w:rPr>
        <w:t xml:space="preserve"> </w:t>
      </w:r>
      <w:r w:rsidRPr="005B79C0">
        <w:t xml:space="preserve">crime and penalties: </w:t>
      </w:r>
      <w:proofErr w:type="spellStart"/>
      <w:r w:rsidRPr="005B79C0">
        <w:rPr>
          <w:i/>
        </w:rPr>
        <w:t>hodod</w:t>
      </w:r>
      <w:proofErr w:type="spellEnd"/>
      <w:r w:rsidRPr="005B79C0">
        <w:t xml:space="preserve">, </w:t>
      </w:r>
      <w:proofErr w:type="spellStart"/>
      <w:r w:rsidRPr="005B79C0">
        <w:rPr>
          <w:i/>
        </w:rPr>
        <w:t>qassass</w:t>
      </w:r>
      <w:proofErr w:type="spellEnd"/>
      <w:r w:rsidRPr="005B79C0">
        <w:t xml:space="preserve"> and </w:t>
      </w:r>
      <w:proofErr w:type="spellStart"/>
      <w:r w:rsidRPr="005B79C0">
        <w:rPr>
          <w:i/>
        </w:rPr>
        <w:t>diat</w:t>
      </w:r>
      <w:proofErr w:type="spellEnd"/>
      <w:r w:rsidRPr="005B79C0">
        <w:t xml:space="preserve"> crimes are punished in accordance with Islamic religious law</w:t>
      </w:r>
      <w:r>
        <w:t xml:space="preserve">, </w:t>
      </w:r>
      <w:r w:rsidRPr="005B79C0">
        <w:t xml:space="preserve">including </w:t>
      </w:r>
      <w:r>
        <w:t xml:space="preserve">by </w:t>
      </w:r>
      <w:r w:rsidRPr="005B79C0">
        <w:t>flogging and amputation. Articles 426 and 427 of the Penal Code, for example, provide for imprisonment as punishment for sexual intercourse outside marriage (</w:t>
      </w:r>
      <w:proofErr w:type="spellStart"/>
      <w:r w:rsidRPr="005B79C0">
        <w:rPr>
          <w:i/>
        </w:rPr>
        <w:t>zina</w:t>
      </w:r>
      <w:proofErr w:type="spellEnd"/>
      <w:r w:rsidRPr="005B79C0">
        <w:t xml:space="preserve">), but only when the conditions of </w:t>
      </w:r>
      <w:proofErr w:type="spellStart"/>
      <w:r w:rsidRPr="005B79C0">
        <w:rPr>
          <w:i/>
        </w:rPr>
        <w:t>hadd</w:t>
      </w:r>
      <w:proofErr w:type="spellEnd"/>
      <w:r w:rsidRPr="005B79C0">
        <w:t xml:space="preserve"> have not been met or the charge of </w:t>
      </w:r>
      <w:proofErr w:type="spellStart"/>
      <w:r w:rsidRPr="005B79C0">
        <w:rPr>
          <w:i/>
        </w:rPr>
        <w:t>hadd</w:t>
      </w:r>
      <w:proofErr w:type="spellEnd"/>
      <w:r w:rsidRPr="005B79C0">
        <w:t xml:space="preserve"> is dropped. The Government has confirmed that under </w:t>
      </w:r>
      <w:r w:rsidRPr="005B79C0">
        <w:rPr>
          <w:i/>
        </w:rPr>
        <w:t>Shari’a</w:t>
      </w:r>
      <w:r w:rsidRPr="005B79C0">
        <w:t xml:space="preserve"> law, </w:t>
      </w:r>
      <w:proofErr w:type="spellStart"/>
      <w:r w:rsidRPr="005B79C0">
        <w:rPr>
          <w:i/>
        </w:rPr>
        <w:t>zina</w:t>
      </w:r>
      <w:proofErr w:type="spellEnd"/>
      <w:r w:rsidRPr="005B79C0">
        <w:t xml:space="preserve"> is punishable with harsher sentences including whipping and stoning (13 June 2010, CRC/C/AFG/1, Initial state party report to the Committee on the Rights of the Child, para. 334). </w:t>
      </w:r>
      <w:r w:rsidRPr="005B79C0">
        <w:rPr>
          <w:i/>
        </w:rPr>
        <w:t>Shari’a</w:t>
      </w:r>
      <w:r w:rsidRPr="005B79C0">
        <w:t xml:space="preserve"> law typically regards the onset of puberty as the age at which liability for criminal punishments is attained.</w:t>
      </w:r>
    </w:p>
    <w:p w:rsidR="005B79C0" w:rsidRPr="005B79C0" w:rsidRDefault="005B79C0" w:rsidP="005B79C0">
      <w:pPr>
        <w:spacing w:after="120"/>
      </w:pPr>
      <w:r w:rsidRPr="005B79C0">
        <w:t xml:space="preserve">Corporal punishment is lawful as a disciplinary measure in penal institutions. Severe punishment is prohibited under the Juvenile Code (article 7) but there is no explicit prohibition of all corporal punishment. The Law on Prisons and Detention Centres (2005) does not provide for corporal punishment and states that force can be used only if “the detainee or prisoner is escaping, resisting or attacking others or causes disorder which cannot be prevented by any other means but use of force” (article 46), but it does not explicitly prohibit corporal punishment. </w:t>
      </w:r>
      <w:bookmarkStart w:id="0" w:name="OLE_LINK9"/>
      <w:bookmarkStart w:id="1" w:name="OLE_LINK10"/>
      <w:r w:rsidRPr="005B79C0">
        <w:t xml:space="preserve">A Law on Juvenile Rehabilitation Centres was adopted in 2009 but </w:t>
      </w:r>
      <w:r w:rsidR="005A49A2">
        <w:t>it appears not to explicitly prohibit</w:t>
      </w:r>
      <w:r w:rsidRPr="005B79C0">
        <w:t xml:space="preserve"> corporal punishment</w:t>
      </w:r>
      <w:r w:rsidR="005A49A2">
        <w:t xml:space="preserve"> (unconfirmed)</w:t>
      </w:r>
      <w:r w:rsidRPr="005B79C0">
        <w:t>.</w:t>
      </w:r>
      <w:bookmarkEnd w:id="0"/>
      <w:bookmarkEnd w:id="1"/>
    </w:p>
    <w:p w:rsidR="005B79C0" w:rsidRDefault="005B79C0" w:rsidP="005B79C0">
      <w:pPr>
        <w:spacing w:after="120"/>
      </w:pPr>
      <w:r>
        <w:t xml:space="preserve">The Juvenile Code applies to children in need of care and protection and prohibits harsh punishment (article 7) but it does not explicitly prohibit all corporal punishment in all </w:t>
      </w:r>
      <w:r w:rsidRPr="0087245D">
        <w:rPr>
          <w:b/>
        </w:rPr>
        <w:t>alternative care settings</w:t>
      </w:r>
      <w:r>
        <w:t>.</w:t>
      </w:r>
    </w:p>
    <w:p w:rsidR="005A49A2" w:rsidRDefault="005A49A2" w:rsidP="005A49A2">
      <w:pPr>
        <w:spacing w:after="120"/>
      </w:pPr>
      <w:r>
        <w:t>A number of research studies have made visible the nature and extent of corporal punishment of children in Afghanistan. In 2008, qualitative research into adults’ perspectives on everyday physical violence against children within the family, found that physical violence occurred within all 61 case study families, inflicted on children as young as 2, most commonly slapping, verbal abuse, punching, kicking, and hitting with thin sticks, electrical cables and shoes; less typical forms of violence included shooting at children, tying them up, washing them in cold water outside during winter and public humiliation.</w:t>
      </w:r>
      <w:r>
        <w:rPr>
          <w:rStyle w:val="FootnoteReference"/>
        </w:rPr>
        <w:footnoteReference w:id="1"/>
      </w:r>
      <w:r>
        <w:t xml:space="preserve"> </w:t>
      </w:r>
      <w:r w:rsidRPr="00356F60">
        <w:rPr>
          <w:rFonts w:eastAsia="Calibri"/>
        </w:rPr>
        <w:t xml:space="preserve">In a survey of almost 250 children in juvenile rehabilitation centres in 22 provinces, 48% reported being beaten during their arrest (11% of girls arrested and 55% of boys); 8% reported verbal </w:t>
      </w:r>
      <w:r w:rsidRPr="00356F60">
        <w:rPr>
          <w:rFonts w:eastAsia="Calibri"/>
        </w:rPr>
        <w:lastRenderedPageBreak/>
        <w:t>abuse; 62% reported being handcuffed during arrest (72% of boys and 5% of girls)</w:t>
      </w:r>
      <w:r>
        <w:rPr>
          <w:rFonts w:eastAsia="Calibri"/>
        </w:rPr>
        <w:t>; 36%</w:t>
      </w:r>
      <w:r w:rsidRPr="00356F60">
        <w:rPr>
          <w:rFonts w:eastAsia="Calibri"/>
        </w:rPr>
        <w:t xml:space="preserve"> reported being ill-treated in police custody.</w:t>
      </w:r>
      <w:r>
        <w:rPr>
          <w:rStyle w:val="FootnoteReference"/>
          <w:rFonts w:eastAsia="Calibri"/>
        </w:rPr>
        <w:footnoteReference w:id="2"/>
      </w:r>
      <w:r>
        <w:rPr>
          <w:rFonts w:eastAsia="Calibri"/>
        </w:rPr>
        <w:t xml:space="preserve"> </w:t>
      </w:r>
      <w:r>
        <w:t>In a survey by Save the Children reported in 2003, 82% of children interviewed reported that slapping, kicking and hitting with a stick are common forms of punishment.</w:t>
      </w:r>
      <w:r>
        <w:rPr>
          <w:rStyle w:val="FootnoteReference"/>
        </w:rPr>
        <w:footnoteReference w:id="3"/>
      </w:r>
    </w:p>
    <w:p w:rsidR="00C81CF0" w:rsidRDefault="00C81CF0" w:rsidP="00D43906">
      <w:pPr>
        <w:spacing w:after="120"/>
        <w:rPr>
          <w:b/>
          <w:sz w:val="28"/>
          <w:szCs w:val="28"/>
        </w:rPr>
      </w:pPr>
    </w:p>
    <w:p w:rsidR="00A920B0" w:rsidRPr="00D43906" w:rsidRDefault="00A920B0" w:rsidP="00A920B0">
      <w:pPr>
        <w:spacing w:after="120"/>
        <w:rPr>
          <w:bCs/>
          <w:sz w:val="28"/>
          <w:szCs w:val="28"/>
        </w:rPr>
      </w:pPr>
      <w:r w:rsidRPr="00D43906">
        <w:rPr>
          <w:b/>
          <w:bCs/>
          <w:sz w:val="28"/>
          <w:szCs w:val="28"/>
        </w:rPr>
        <w:t>Opportunities for achieving law reform to prohibit corporal punishment</w:t>
      </w:r>
    </w:p>
    <w:p w:rsidR="00D9589C" w:rsidRPr="005B79C0" w:rsidRDefault="005B79C0" w:rsidP="00D9589C">
      <w:pPr>
        <w:spacing w:after="120"/>
        <w:rPr>
          <w:iCs/>
        </w:rPr>
      </w:pPr>
      <w:r>
        <w:t>At a meeting of the South Asia Forum in July 2006, following the regional consultation in 2005 of the UN Secretary General’s Study on Violence against Children, the Government made a commitment to prohibiting corporal punishment of children in all settings, including the home. As at September 2011, the Penal Code was under review and the possibility of a new child law and/or revision of existing child-related legislation was being discussed.</w:t>
      </w:r>
    </w:p>
    <w:p w:rsidR="00A920B0" w:rsidRPr="00A920B0" w:rsidRDefault="00A920B0" w:rsidP="00D43906">
      <w:pPr>
        <w:spacing w:after="120"/>
      </w:pPr>
    </w:p>
    <w:p w:rsidR="00487765" w:rsidRPr="00D43906" w:rsidRDefault="00487765" w:rsidP="00D43906">
      <w:pPr>
        <w:spacing w:after="120"/>
        <w:rPr>
          <w:sz w:val="28"/>
          <w:szCs w:val="28"/>
        </w:rPr>
      </w:pPr>
      <w:r w:rsidRPr="00D43906">
        <w:rPr>
          <w:b/>
          <w:sz w:val="28"/>
          <w:szCs w:val="28"/>
        </w:rPr>
        <w:t>Recommendations by human rights treaty monitoring bodies</w:t>
      </w:r>
    </w:p>
    <w:p w:rsidR="005A49A2" w:rsidRDefault="005A49A2"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In 2011, the </w:t>
      </w:r>
      <w:r w:rsidRPr="0087245D">
        <w:rPr>
          <w:b/>
          <w:bCs/>
        </w:rPr>
        <w:t>Committee on the Rights of the Child</w:t>
      </w:r>
      <w:r w:rsidR="0087245D">
        <w:rPr>
          <w:bCs/>
        </w:rPr>
        <w:t xml:space="preserve"> expressed concern at corporal punishment of children in Afghanistan, including in schools despite prohibition, and recommended law reform to explicitly prohibit all forms of corporal punishment in the family, schools and institutions together with measures to ensure implementation of the prohibition, public education and awareness-raising campaigns and the promotion of positive, non-violent forms of discipline in childrearing (CRC/C/AFG/1, Concluding observations on initial report, paras. 35, 36, 37, 38, 47 and 61).</w:t>
      </w:r>
    </w:p>
    <w:p w:rsidR="0087245D" w:rsidRDefault="0087245D"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r>
        <w:rPr>
          <w:bCs/>
        </w:rPr>
        <w:t xml:space="preserve">In 2010, the </w:t>
      </w:r>
      <w:r w:rsidRPr="0087245D">
        <w:rPr>
          <w:b/>
          <w:bCs/>
        </w:rPr>
        <w:t>Committee on Economic, Social and Cultural Rights</w:t>
      </w:r>
      <w:r>
        <w:rPr>
          <w:bCs/>
        </w:rPr>
        <w:t xml:space="preserve"> recommended prohibition of corporal punishment of children in all settings (E/C.12/AFG/CO.2-4, Concluding observations on second to fourth report, para. 28). </w:t>
      </w:r>
    </w:p>
    <w:p w:rsidR="005A49A2" w:rsidRDefault="005A49A2" w:rsidP="000608D1">
      <w:pPr>
        <w:pStyle w:val="BodyText1"/>
        <w:tabs>
          <w:tab w:val="left" w:pos="8244"/>
          <w:tab w:val="left" w:pos="9160"/>
          <w:tab w:val="left" w:pos="10076"/>
          <w:tab w:val="left" w:pos="10992"/>
          <w:tab w:val="left" w:pos="11908"/>
          <w:tab w:val="left" w:pos="12824"/>
          <w:tab w:val="left" w:pos="13740"/>
          <w:tab w:val="left" w:pos="14656"/>
        </w:tabs>
        <w:spacing w:after="120"/>
        <w:rPr>
          <w:bCs/>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B27369"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C81CF0" w:rsidP="00172252">
      <w:pPr>
        <w:autoSpaceDE w:val="0"/>
        <w:autoSpaceDN w:val="0"/>
        <w:adjustRightInd w:val="0"/>
        <w:rPr>
          <w:rFonts w:eastAsia="Calibri"/>
          <w:bCs/>
          <w:i/>
        </w:rPr>
      </w:pPr>
      <w:r>
        <w:rPr>
          <w:rFonts w:eastAsia="Calibri"/>
          <w:bCs/>
          <w:i/>
        </w:rPr>
        <w:t>April 2012</w:t>
      </w:r>
      <w:bookmarkStart w:id="2" w:name="_GoBack"/>
      <w:bookmarkEnd w:id="2"/>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369" w:rsidRDefault="00B27369">
      <w:r>
        <w:separator/>
      </w:r>
    </w:p>
  </w:endnote>
  <w:endnote w:type="continuationSeparator" w:id="0">
    <w:p w:rsidR="00B27369" w:rsidRDefault="00B27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369">
      <w:rPr>
        <w:rStyle w:val="PageNumber"/>
      </w:rPr>
      <w:t>3</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369" w:rsidRDefault="00B27369">
      <w:r>
        <w:separator/>
      </w:r>
    </w:p>
  </w:footnote>
  <w:footnote w:type="continuationSeparator" w:id="0">
    <w:p w:rsidR="00B27369" w:rsidRDefault="00B27369">
      <w:r>
        <w:continuationSeparator/>
      </w:r>
    </w:p>
  </w:footnote>
  <w:footnote w:id="1">
    <w:p w:rsidR="005A49A2" w:rsidRPr="005A49A2" w:rsidRDefault="005A49A2">
      <w:pPr>
        <w:pStyle w:val="FootnoteText"/>
        <w:rPr>
          <w:lang w:val="en-GB"/>
        </w:rPr>
      </w:pPr>
      <w:r>
        <w:rPr>
          <w:rStyle w:val="FootnoteReference"/>
        </w:rPr>
        <w:footnoteRef/>
      </w:r>
      <w:r w:rsidRPr="005A49A2">
        <w:rPr>
          <w:lang w:val="en-GB"/>
        </w:rPr>
        <w:t xml:space="preserve"> Smith, Deborah J., (2008), </w:t>
      </w:r>
      <w:r w:rsidRPr="005A49A2">
        <w:rPr>
          <w:i/>
          <w:lang w:val="en-GB"/>
        </w:rPr>
        <w:t>Love, Fear and Discipline: Everyday violence toward children in Afghan families</w:t>
      </w:r>
      <w:r w:rsidRPr="005A49A2">
        <w:rPr>
          <w:lang w:val="en-GB"/>
        </w:rPr>
        <w:t>, Kabul: Afghanistan Research and Evaluation Unit</w:t>
      </w:r>
    </w:p>
  </w:footnote>
  <w:footnote w:id="2">
    <w:p w:rsidR="005A49A2" w:rsidRPr="005A49A2" w:rsidRDefault="005A49A2">
      <w:pPr>
        <w:pStyle w:val="FootnoteText"/>
        <w:rPr>
          <w:lang w:val="en-GB"/>
        </w:rPr>
      </w:pPr>
      <w:r>
        <w:rPr>
          <w:rStyle w:val="FootnoteReference"/>
        </w:rPr>
        <w:footnoteRef/>
      </w:r>
      <w:r w:rsidRPr="005A49A2">
        <w:rPr>
          <w:lang w:val="en-GB"/>
        </w:rPr>
        <w:t xml:space="preserve"> </w:t>
      </w:r>
      <w:r w:rsidRPr="005A49A2">
        <w:rPr>
          <w:rFonts w:eastAsia="Calibri"/>
          <w:lang w:val="en-GB"/>
        </w:rPr>
        <w:t xml:space="preserve">Afghanistan Independent Human Rights Commission/UNICEF (2008), </w:t>
      </w:r>
      <w:r w:rsidRPr="005A49A2">
        <w:rPr>
          <w:rFonts w:eastAsia="Calibri"/>
          <w:i/>
          <w:lang w:val="en-GB"/>
        </w:rPr>
        <w:t>Justice for Children: The situation of children in conflict with the law in Afghanistan</w:t>
      </w:r>
    </w:p>
  </w:footnote>
  <w:footnote w:id="3">
    <w:p w:rsidR="005A49A2" w:rsidRPr="005A49A2" w:rsidRDefault="005A49A2">
      <w:pPr>
        <w:pStyle w:val="FootnoteText"/>
        <w:rPr>
          <w:lang w:val="en-GB"/>
        </w:rPr>
      </w:pPr>
      <w:r>
        <w:rPr>
          <w:rStyle w:val="FootnoteReference"/>
        </w:rPr>
        <w:footnoteRef/>
      </w:r>
      <w:r w:rsidRPr="005A49A2">
        <w:rPr>
          <w:lang w:val="en-GB"/>
        </w:rPr>
        <w:t xml:space="preserve"> Save the Children Sweden Afghanistan (2003), </w:t>
      </w:r>
      <w:r w:rsidRPr="005A49A2">
        <w:rPr>
          <w:i/>
          <w:lang w:val="en-GB"/>
        </w:rPr>
        <w:t>Mini Survey Report on Corporal Punishment</w:t>
      </w:r>
      <w:r w:rsidRPr="005A49A2">
        <w:rPr>
          <w:lang w:val="en-GB"/>
        </w:rPr>
        <w:t xml:space="preserve">, Kabul: Save the Children, cited in Jabeen, F. (2004), </w:t>
      </w:r>
      <w:r w:rsidRPr="005A49A2">
        <w:rPr>
          <w:i/>
          <w:lang w:val="en-GB"/>
        </w:rPr>
        <w:t>Corporal/physical and psychological punishment of girls and boys in South and Central Asia Region</w:t>
      </w:r>
      <w:r w:rsidRPr="005A49A2">
        <w:rPr>
          <w:lang w:val="en-GB"/>
        </w:rPr>
        <w:t>, Save the Children Sweden Denmark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2044"/>
    <w:rsid w:val="00033180"/>
    <w:rsid w:val="00045E8A"/>
    <w:rsid w:val="000608D1"/>
    <w:rsid w:val="000617AB"/>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955B4"/>
    <w:rsid w:val="0019698E"/>
    <w:rsid w:val="001B3817"/>
    <w:rsid w:val="001B4B48"/>
    <w:rsid w:val="001D6F11"/>
    <w:rsid w:val="001D7474"/>
    <w:rsid w:val="001E1E13"/>
    <w:rsid w:val="001F3D3C"/>
    <w:rsid w:val="00202DBB"/>
    <w:rsid w:val="002141EB"/>
    <w:rsid w:val="00215B67"/>
    <w:rsid w:val="0022201E"/>
    <w:rsid w:val="00231B05"/>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34FD1"/>
    <w:rsid w:val="004521BB"/>
    <w:rsid w:val="00454AB9"/>
    <w:rsid w:val="00483852"/>
    <w:rsid w:val="00484137"/>
    <w:rsid w:val="00487765"/>
    <w:rsid w:val="004973A2"/>
    <w:rsid w:val="004B6C67"/>
    <w:rsid w:val="00512740"/>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67A2C"/>
    <w:rsid w:val="00671092"/>
    <w:rsid w:val="00671D64"/>
    <w:rsid w:val="00672369"/>
    <w:rsid w:val="00677FBF"/>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302DF"/>
    <w:rsid w:val="009464BC"/>
    <w:rsid w:val="00951DD0"/>
    <w:rsid w:val="00963B55"/>
    <w:rsid w:val="00970241"/>
    <w:rsid w:val="0097418E"/>
    <w:rsid w:val="0098448F"/>
    <w:rsid w:val="009A1C42"/>
    <w:rsid w:val="009B565A"/>
    <w:rsid w:val="009C46E9"/>
    <w:rsid w:val="009F7D50"/>
    <w:rsid w:val="00A16BC1"/>
    <w:rsid w:val="00A34AC1"/>
    <w:rsid w:val="00A37A05"/>
    <w:rsid w:val="00A406B6"/>
    <w:rsid w:val="00A44671"/>
    <w:rsid w:val="00A70D4B"/>
    <w:rsid w:val="00A920B0"/>
    <w:rsid w:val="00A93BB6"/>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C0E49"/>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95BF9-D8C0-41E1-942C-755B61062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7022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2004-08-23T14:41:00Z</cp:lastPrinted>
  <dcterms:created xsi:type="dcterms:W3CDTF">2012-04-04T10:35:00Z</dcterms:created>
  <dcterms:modified xsi:type="dcterms:W3CDTF">2012-04-04T11:30:00Z</dcterms:modified>
</cp:coreProperties>
</file>