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119F1" w14:textId="52FC52D1" w:rsidR="00703149" w:rsidRPr="008A28CD" w:rsidRDefault="008A088E" w:rsidP="00703149">
      <w:pPr>
        <w:spacing w:after="160" w:line="256" w:lineRule="auto"/>
        <w:jc w:val="center"/>
        <w:rPr>
          <w:rFonts w:ascii="Calibri" w:eastAsia="Calibri" w:hAnsi="Calibri" w:cs="Calibri"/>
          <w:bCs/>
          <w:sz w:val="36"/>
          <w:szCs w:val="36"/>
        </w:rPr>
      </w:pPr>
      <w:bookmarkStart w:id="0" w:name="_GoBack"/>
      <w:bookmarkEnd w:id="0"/>
      <w:r w:rsidRPr="008A28CD">
        <w:rPr>
          <w:rFonts w:ascii="Calibri" w:eastAsia="Calibri" w:hAnsi="Calibri" w:cs="Calibri"/>
          <w:bCs/>
          <w:sz w:val="36"/>
          <w:szCs w:val="36"/>
        </w:rPr>
        <w:t>Input to the “List of Issues”</w:t>
      </w:r>
      <w:r w:rsidR="00703149" w:rsidRPr="008A28CD">
        <w:rPr>
          <w:rFonts w:ascii="Calibri" w:eastAsia="Calibri" w:hAnsi="Calibri" w:cs="Calibri"/>
          <w:bCs/>
          <w:sz w:val="36"/>
          <w:szCs w:val="36"/>
        </w:rPr>
        <w:t xml:space="preserve"> </w:t>
      </w:r>
      <w:r w:rsidR="001600FE" w:rsidRPr="008A28CD">
        <w:rPr>
          <w:rFonts w:ascii="Calibri" w:eastAsia="Calibri" w:hAnsi="Calibri" w:cs="Calibri"/>
          <w:bCs/>
          <w:sz w:val="36"/>
          <w:szCs w:val="36"/>
        </w:rPr>
        <w:t xml:space="preserve">prior to the </w:t>
      </w:r>
      <w:r w:rsidR="00703149" w:rsidRPr="008A28CD">
        <w:rPr>
          <w:rFonts w:ascii="Calibri" w:eastAsia="Calibri" w:hAnsi="Calibri" w:cs="Calibri"/>
          <w:bCs/>
          <w:sz w:val="36"/>
          <w:szCs w:val="36"/>
        </w:rPr>
        <w:t>periodic report of Norway on the OPSC as part of its reports on</w:t>
      </w:r>
    </w:p>
    <w:p w14:paraId="1AC5C192" w14:textId="02239278" w:rsidR="00084E9E" w:rsidRPr="008A28CD" w:rsidRDefault="00703149" w:rsidP="00703149">
      <w:pPr>
        <w:spacing w:after="160" w:line="256" w:lineRule="auto"/>
        <w:jc w:val="center"/>
        <w:rPr>
          <w:rFonts w:ascii="Calibri" w:eastAsia="Calibri" w:hAnsi="Calibri" w:cs="Calibri"/>
          <w:bCs/>
          <w:sz w:val="36"/>
          <w:szCs w:val="36"/>
        </w:rPr>
      </w:pPr>
      <w:r w:rsidRPr="008A28CD">
        <w:rPr>
          <w:rFonts w:ascii="Calibri" w:eastAsia="Calibri" w:hAnsi="Calibri" w:cs="Calibri"/>
          <w:bCs/>
          <w:sz w:val="36"/>
          <w:szCs w:val="36"/>
        </w:rPr>
        <w:t xml:space="preserve">the implementation of the </w:t>
      </w:r>
      <w:r w:rsidR="006D2DF9">
        <w:rPr>
          <w:rFonts w:ascii="Calibri" w:eastAsia="Calibri" w:hAnsi="Calibri" w:cs="Calibri"/>
          <w:bCs/>
          <w:sz w:val="36"/>
          <w:szCs w:val="36"/>
        </w:rPr>
        <w:t xml:space="preserve">UN </w:t>
      </w:r>
      <w:r w:rsidRPr="008A28CD">
        <w:rPr>
          <w:rFonts w:ascii="Calibri" w:eastAsia="Calibri" w:hAnsi="Calibri" w:cs="Calibri"/>
          <w:bCs/>
          <w:sz w:val="36"/>
          <w:szCs w:val="36"/>
        </w:rPr>
        <w:t>CRC regarding</w:t>
      </w:r>
      <w:r w:rsidR="008A088E" w:rsidRPr="008A28CD">
        <w:rPr>
          <w:rFonts w:ascii="Calibri" w:eastAsia="Calibri" w:hAnsi="Calibri" w:cs="Calibri"/>
          <w:bCs/>
          <w:sz w:val="36"/>
          <w:szCs w:val="36"/>
        </w:rPr>
        <w:t xml:space="preserve"> </w:t>
      </w:r>
    </w:p>
    <w:p w14:paraId="2F9FCEF7" w14:textId="77777777" w:rsidR="00084E9E" w:rsidRPr="00C85C11" w:rsidRDefault="00084E9E" w:rsidP="00D774DE">
      <w:pPr>
        <w:spacing w:after="160" w:line="256" w:lineRule="auto"/>
        <w:jc w:val="center"/>
        <w:rPr>
          <w:rFonts w:ascii="Calibri" w:eastAsia="Calibri" w:hAnsi="Calibri" w:cs="Calibri"/>
          <w:b/>
          <w:sz w:val="36"/>
          <w:szCs w:val="36"/>
        </w:rPr>
      </w:pPr>
      <w:r w:rsidRPr="00C85C11">
        <w:rPr>
          <w:rFonts w:ascii="Calibri" w:eastAsia="Calibri" w:hAnsi="Calibri" w:cs="Calibri"/>
          <w:b/>
          <w:sz w:val="36"/>
          <w:szCs w:val="36"/>
        </w:rPr>
        <w:t>“Sexual Exploitation of Children in Norway”</w:t>
      </w:r>
    </w:p>
    <w:p w14:paraId="16EDF2DE" w14:textId="77777777" w:rsidR="00084E9E" w:rsidRPr="008A28CD" w:rsidRDefault="00084E9E" w:rsidP="00D774DE">
      <w:pPr>
        <w:spacing w:after="160" w:line="256" w:lineRule="auto"/>
        <w:jc w:val="center"/>
        <w:rPr>
          <w:rFonts w:ascii="Calibri" w:eastAsia="Calibri" w:hAnsi="Calibri" w:cs="Calibri"/>
          <w:bCs/>
          <w:sz w:val="36"/>
          <w:szCs w:val="36"/>
        </w:rPr>
      </w:pPr>
      <w:r w:rsidRPr="008A28CD">
        <w:rPr>
          <w:rFonts w:ascii="Calibri" w:eastAsia="Calibri" w:hAnsi="Calibri" w:cs="Calibri"/>
          <w:bCs/>
          <w:sz w:val="36"/>
          <w:szCs w:val="36"/>
        </w:rPr>
        <w:t>Submitted by</w:t>
      </w:r>
    </w:p>
    <w:p w14:paraId="418AF78E" w14:textId="77777777" w:rsidR="00084E9E" w:rsidRPr="008A28CD" w:rsidRDefault="00084E9E" w:rsidP="00D774DE">
      <w:pPr>
        <w:spacing w:after="160" w:line="256" w:lineRule="auto"/>
        <w:jc w:val="center"/>
        <w:rPr>
          <w:rFonts w:ascii="Calibri" w:eastAsia="Calibri" w:hAnsi="Calibri" w:cs="Calibri"/>
          <w:bCs/>
          <w:sz w:val="36"/>
          <w:szCs w:val="36"/>
        </w:rPr>
      </w:pPr>
      <w:r w:rsidRPr="008A28CD">
        <w:rPr>
          <w:rFonts w:ascii="Calibri" w:eastAsia="Calibri" w:hAnsi="Calibri" w:cs="Calibri"/>
          <w:bCs/>
          <w:sz w:val="36"/>
          <w:szCs w:val="36"/>
        </w:rPr>
        <w:t>ECPAT Norway</w:t>
      </w:r>
    </w:p>
    <w:p w14:paraId="3F62665B" w14:textId="1783A4FA" w:rsidR="00084E9E" w:rsidRPr="008A28CD" w:rsidRDefault="00C85C11" w:rsidP="00C85C11">
      <w:pPr>
        <w:spacing w:after="160" w:line="256" w:lineRule="auto"/>
        <w:jc w:val="center"/>
        <w:rPr>
          <w:rFonts w:ascii="Calibri" w:eastAsia="Calibri" w:hAnsi="Calibri" w:cs="Calibri"/>
          <w:bCs/>
          <w:sz w:val="36"/>
          <w:szCs w:val="36"/>
        </w:rPr>
      </w:pPr>
      <w:r w:rsidRPr="008A28CD">
        <w:rPr>
          <w:rFonts w:ascii="Calibri" w:eastAsia="Calibri" w:hAnsi="Calibri" w:cs="Calibri"/>
          <w:bCs/>
          <w:sz w:val="36"/>
          <w:szCs w:val="36"/>
        </w:rPr>
        <w:t xml:space="preserve"> March 2023 </w:t>
      </w:r>
    </w:p>
    <w:p w14:paraId="3CFD8BDF" w14:textId="2A7CD82D" w:rsidR="00084E9E" w:rsidRDefault="00084E9E" w:rsidP="00084E9E">
      <w:pPr>
        <w:spacing w:after="160" w:line="256" w:lineRule="auto"/>
        <w:rPr>
          <w:rFonts w:ascii="Calibri" w:eastAsia="Calibri" w:hAnsi="Calibri" w:cs="Calibri"/>
          <w:b/>
        </w:rPr>
      </w:pPr>
    </w:p>
    <w:p w14:paraId="127DF690" w14:textId="0568BF58" w:rsidR="00BD692A" w:rsidRDefault="00BD692A" w:rsidP="00084E9E">
      <w:pPr>
        <w:spacing w:after="160" w:line="256" w:lineRule="auto"/>
        <w:rPr>
          <w:rFonts w:ascii="Calibri" w:eastAsia="Calibri" w:hAnsi="Calibri" w:cs="Calibri"/>
          <w:b/>
        </w:rPr>
      </w:pPr>
    </w:p>
    <w:p w14:paraId="6B31EB88" w14:textId="77777777" w:rsidR="00AA1D4F" w:rsidRDefault="00AA1D4F">
      <w:pPr>
        <w:rPr>
          <w:rFonts w:ascii="Calibri" w:eastAsia="Calibri" w:hAnsi="Calibri" w:cs="Calibri"/>
          <w:b/>
        </w:rPr>
      </w:pPr>
      <w:r>
        <w:rPr>
          <w:rFonts w:ascii="Calibri" w:eastAsia="Calibri" w:hAnsi="Calibri" w:cs="Calibri"/>
          <w:b/>
        </w:rPr>
        <w:br w:type="page"/>
      </w:r>
    </w:p>
    <w:p w14:paraId="1E813BF5" w14:textId="19018AAE" w:rsidR="00BD692A" w:rsidRDefault="00AE46D9" w:rsidP="00084E9E">
      <w:pPr>
        <w:spacing w:after="160" w:line="256" w:lineRule="auto"/>
        <w:rPr>
          <w:rFonts w:ascii="Calibri" w:eastAsia="Calibri" w:hAnsi="Calibri" w:cs="Calibri"/>
          <w:b/>
        </w:rPr>
      </w:pPr>
      <w:r>
        <w:rPr>
          <w:rFonts w:ascii="Calibri" w:eastAsia="Calibri" w:hAnsi="Calibri" w:cs="Calibri"/>
          <w:b/>
        </w:rPr>
        <w:lastRenderedPageBreak/>
        <w:t xml:space="preserve">Contents </w:t>
      </w:r>
    </w:p>
    <w:p w14:paraId="5A28145C" w14:textId="58D8EDD8" w:rsidR="00AE46D9" w:rsidRPr="006D58AF" w:rsidRDefault="00BF2A17"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Terminology </w:t>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00240A70" w:rsidRPr="006D58AF">
        <w:rPr>
          <w:rFonts w:ascii="Calibri" w:eastAsia="Calibri" w:hAnsi="Calibri" w:cs="Calibri"/>
          <w:bCs/>
        </w:rPr>
        <w:tab/>
      </w:r>
      <w:r w:rsidRPr="006D58AF">
        <w:rPr>
          <w:rFonts w:ascii="Calibri" w:eastAsia="Calibri" w:hAnsi="Calibri" w:cs="Calibri"/>
          <w:bCs/>
        </w:rPr>
        <w:t>3</w:t>
      </w:r>
    </w:p>
    <w:p w14:paraId="52EA90F6" w14:textId="1529580E" w:rsidR="00BF2A17" w:rsidRPr="006D58AF" w:rsidRDefault="00BF2A17"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Online child sexual exploitation </w:t>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3</w:t>
      </w:r>
    </w:p>
    <w:p w14:paraId="14DCA901" w14:textId="6E23C9BB" w:rsidR="00BF2A17" w:rsidRPr="006D58AF" w:rsidRDefault="00BF2A17"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Nude images and Sale of Children </w:t>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4</w:t>
      </w:r>
    </w:p>
    <w:p w14:paraId="4A6C069A" w14:textId="6DFEF10F" w:rsidR="00BF2A17" w:rsidRPr="006D58AF" w:rsidRDefault="00BF2A17"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Offender</w:t>
      </w:r>
      <w:r w:rsidR="006D58AF">
        <w:rPr>
          <w:rFonts w:ascii="Calibri" w:eastAsia="Calibri" w:hAnsi="Calibri" w:cs="Calibri"/>
          <w:bCs/>
        </w:rPr>
        <w:t>s</w:t>
      </w:r>
      <w:r w:rsidRPr="006D58AF">
        <w:rPr>
          <w:rFonts w:ascii="Calibri" w:eastAsia="Calibri" w:hAnsi="Calibri" w:cs="Calibri"/>
          <w:bCs/>
        </w:rPr>
        <w:t xml:space="preserve"> </w:t>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5</w:t>
      </w:r>
    </w:p>
    <w:p w14:paraId="035896CD" w14:textId="6872BC77" w:rsidR="00BF2A17" w:rsidRPr="006D58AF" w:rsidRDefault="00BF2A17"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CSAM cases and lack of victim identification </w:t>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5</w:t>
      </w:r>
    </w:p>
    <w:p w14:paraId="25D6B980" w14:textId="14B5105A" w:rsidR="00BF2A17" w:rsidRPr="006D58AF" w:rsidRDefault="00192FE0"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Trafficking of Children for Sexual Purposes </w:t>
      </w:r>
      <w:r w:rsidR="00240A70" w:rsidRPr="006D58AF">
        <w:rPr>
          <w:rFonts w:ascii="Calibri" w:eastAsia="Calibri" w:hAnsi="Calibri" w:cs="Calibri"/>
          <w:bCs/>
        </w:rPr>
        <w:tab/>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6</w:t>
      </w:r>
    </w:p>
    <w:p w14:paraId="37AECDE8" w14:textId="01410E7D" w:rsidR="00192FE0" w:rsidRPr="006D58AF" w:rsidRDefault="00192FE0"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SECTT cases and impact of the Transparency Act </w:t>
      </w:r>
      <w:r w:rsidR="00240A70" w:rsidRPr="006D58AF">
        <w:rPr>
          <w:rFonts w:ascii="Calibri" w:eastAsia="Calibri" w:hAnsi="Calibri" w:cs="Calibri"/>
          <w:bCs/>
        </w:rPr>
        <w:tab/>
      </w:r>
      <w:r w:rsidR="00240A70" w:rsidRPr="006D58AF">
        <w:rPr>
          <w:rFonts w:ascii="Calibri" w:eastAsia="Calibri" w:hAnsi="Calibri" w:cs="Calibri"/>
          <w:bCs/>
        </w:rPr>
        <w:tab/>
      </w:r>
      <w:r w:rsidR="003C7E93">
        <w:rPr>
          <w:rFonts w:ascii="Calibri" w:eastAsia="Calibri" w:hAnsi="Calibri" w:cs="Calibri"/>
          <w:bCs/>
        </w:rPr>
        <w:tab/>
      </w:r>
      <w:r w:rsidR="00240A70" w:rsidRPr="006D58AF">
        <w:rPr>
          <w:rFonts w:ascii="Calibri" w:eastAsia="Calibri" w:hAnsi="Calibri" w:cs="Calibri"/>
          <w:bCs/>
        </w:rPr>
        <w:t>6</w:t>
      </w:r>
    </w:p>
    <w:p w14:paraId="7D52EB58" w14:textId="37D570F5" w:rsidR="00240A70" w:rsidRPr="006D58AF" w:rsidRDefault="006D58AF"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Child Marriage</w:t>
      </w:r>
      <w:r w:rsidRPr="006D58AF">
        <w:rPr>
          <w:rFonts w:ascii="Calibri" w:eastAsia="Calibri" w:hAnsi="Calibri" w:cs="Calibri"/>
          <w:bCs/>
        </w:rPr>
        <w:tab/>
      </w:r>
      <w:r w:rsidRPr="006D58AF">
        <w:rPr>
          <w:rFonts w:ascii="Calibri" w:eastAsia="Calibri" w:hAnsi="Calibri" w:cs="Calibri"/>
          <w:bCs/>
        </w:rPr>
        <w:tab/>
      </w:r>
      <w:r w:rsidRPr="006D58AF">
        <w:rPr>
          <w:rFonts w:ascii="Calibri" w:eastAsia="Calibri" w:hAnsi="Calibri" w:cs="Calibri"/>
          <w:bCs/>
        </w:rPr>
        <w:tab/>
      </w:r>
      <w:r w:rsidRPr="006D58AF">
        <w:rPr>
          <w:rFonts w:ascii="Calibri" w:eastAsia="Calibri" w:hAnsi="Calibri" w:cs="Calibri"/>
          <w:bCs/>
        </w:rPr>
        <w:tab/>
      </w:r>
      <w:r w:rsidRPr="006D58AF">
        <w:rPr>
          <w:rFonts w:ascii="Calibri" w:eastAsia="Calibri" w:hAnsi="Calibri" w:cs="Calibri"/>
          <w:bCs/>
        </w:rPr>
        <w:tab/>
      </w:r>
      <w:r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7</w:t>
      </w:r>
    </w:p>
    <w:p w14:paraId="4FE9BB6B" w14:textId="125B2C8B" w:rsidR="006D58AF" w:rsidRDefault="006D58AF" w:rsidP="00BF2A17">
      <w:pPr>
        <w:pStyle w:val="ListParagraph"/>
        <w:numPr>
          <w:ilvl w:val="0"/>
          <w:numId w:val="15"/>
        </w:numPr>
        <w:spacing w:after="160" w:line="256" w:lineRule="auto"/>
        <w:rPr>
          <w:rFonts w:ascii="Calibri" w:eastAsia="Calibri" w:hAnsi="Calibri" w:cs="Calibri"/>
          <w:bCs/>
        </w:rPr>
      </w:pPr>
      <w:r w:rsidRPr="006D58AF">
        <w:rPr>
          <w:rFonts w:ascii="Calibri" w:eastAsia="Calibri" w:hAnsi="Calibri" w:cs="Calibri"/>
          <w:bCs/>
        </w:rPr>
        <w:t xml:space="preserve">Government strategies and coordination   </w:t>
      </w:r>
      <w:r w:rsidRPr="006D58AF">
        <w:rPr>
          <w:rFonts w:ascii="Calibri" w:eastAsia="Calibri" w:hAnsi="Calibri" w:cs="Calibri"/>
          <w:bCs/>
        </w:rPr>
        <w:tab/>
      </w:r>
      <w:r w:rsidRPr="006D58AF">
        <w:rPr>
          <w:rFonts w:ascii="Calibri" w:eastAsia="Calibri" w:hAnsi="Calibri" w:cs="Calibri"/>
          <w:bCs/>
        </w:rPr>
        <w:tab/>
      </w:r>
      <w:r w:rsidRPr="006D58AF">
        <w:rPr>
          <w:rFonts w:ascii="Calibri" w:eastAsia="Calibri" w:hAnsi="Calibri" w:cs="Calibri"/>
          <w:bCs/>
        </w:rPr>
        <w:tab/>
      </w:r>
      <w:r w:rsidR="003C7E93">
        <w:rPr>
          <w:rFonts w:ascii="Calibri" w:eastAsia="Calibri" w:hAnsi="Calibri" w:cs="Calibri"/>
          <w:bCs/>
        </w:rPr>
        <w:tab/>
      </w:r>
      <w:r w:rsidRPr="006D58AF">
        <w:rPr>
          <w:rFonts w:ascii="Calibri" w:eastAsia="Calibri" w:hAnsi="Calibri" w:cs="Calibri"/>
          <w:bCs/>
        </w:rPr>
        <w:t>7</w:t>
      </w:r>
    </w:p>
    <w:p w14:paraId="627402B8" w14:textId="4EC87EA7" w:rsidR="003C7E93" w:rsidRDefault="00990CDF" w:rsidP="00BF2A17">
      <w:pPr>
        <w:pStyle w:val="ListParagraph"/>
        <w:numPr>
          <w:ilvl w:val="0"/>
          <w:numId w:val="15"/>
        </w:numPr>
        <w:spacing w:after="160" w:line="256" w:lineRule="auto"/>
        <w:rPr>
          <w:rFonts w:ascii="Calibri" w:eastAsia="Calibri" w:hAnsi="Calibri" w:cs="Calibri"/>
          <w:bCs/>
        </w:rPr>
      </w:pPr>
      <w:r w:rsidRPr="00990CDF">
        <w:rPr>
          <w:rFonts w:ascii="Calibri" w:eastAsia="Calibri" w:hAnsi="Calibri" w:cs="Calibri"/>
          <w:bCs/>
        </w:rPr>
        <w:t>Measures to prevent and address</w:t>
      </w:r>
      <w:r>
        <w:rPr>
          <w:rFonts w:ascii="Calibri" w:eastAsia="Calibri" w:hAnsi="Calibri" w:cs="Calibri"/>
          <w:bCs/>
        </w:rPr>
        <w:t xml:space="preserve"> OCSEA </w:t>
      </w:r>
      <w:r>
        <w:rPr>
          <w:rFonts w:ascii="Calibri" w:eastAsia="Calibri" w:hAnsi="Calibri" w:cs="Calibri"/>
          <w:bCs/>
        </w:rPr>
        <w:tab/>
      </w:r>
      <w:r>
        <w:rPr>
          <w:rFonts w:ascii="Calibri" w:eastAsia="Calibri" w:hAnsi="Calibri" w:cs="Calibri"/>
          <w:bCs/>
        </w:rPr>
        <w:tab/>
      </w:r>
      <w:r>
        <w:rPr>
          <w:rFonts w:ascii="Calibri" w:eastAsia="Calibri" w:hAnsi="Calibri" w:cs="Calibri"/>
          <w:bCs/>
        </w:rPr>
        <w:tab/>
      </w:r>
      <w:r w:rsidR="003C7E93">
        <w:rPr>
          <w:rFonts w:ascii="Calibri" w:eastAsia="Calibri" w:hAnsi="Calibri" w:cs="Calibri"/>
          <w:bCs/>
        </w:rPr>
        <w:tab/>
      </w:r>
      <w:r>
        <w:rPr>
          <w:rFonts w:ascii="Calibri" w:eastAsia="Calibri" w:hAnsi="Calibri" w:cs="Calibri"/>
          <w:bCs/>
        </w:rPr>
        <w:t>8</w:t>
      </w:r>
    </w:p>
    <w:p w14:paraId="5669A52D" w14:textId="7CAFA24F" w:rsidR="00990CDF" w:rsidRPr="006D58AF" w:rsidRDefault="003C7E93" w:rsidP="00BF2A17">
      <w:pPr>
        <w:pStyle w:val="ListParagraph"/>
        <w:numPr>
          <w:ilvl w:val="0"/>
          <w:numId w:val="15"/>
        </w:numPr>
        <w:spacing w:after="160" w:line="256" w:lineRule="auto"/>
        <w:rPr>
          <w:rFonts w:ascii="Calibri" w:eastAsia="Calibri" w:hAnsi="Calibri" w:cs="Calibri"/>
          <w:bCs/>
        </w:rPr>
      </w:pPr>
      <w:r w:rsidRPr="003C7E93">
        <w:rPr>
          <w:rFonts w:ascii="Calibri" w:eastAsia="Calibri" w:hAnsi="Calibri" w:cs="Calibri"/>
          <w:bCs/>
        </w:rPr>
        <w:t>Protection of the rights of child victims and access to justice</w:t>
      </w:r>
      <w:r>
        <w:rPr>
          <w:rFonts w:ascii="Calibri" w:eastAsia="Calibri" w:hAnsi="Calibri" w:cs="Calibri"/>
          <w:bCs/>
        </w:rPr>
        <w:tab/>
      </w:r>
      <w:r>
        <w:rPr>
          <w:rFonts w:ascii="Calibri" w:eastAsia="Calibri" w:hAnsi="Calibri" w:cs="Calibri"/>
          <w:bCs/>
        </w:rPr>
        <w:tab/>
        <w:t>9</w:t>
      </w:r>
    </w:p>
    <w:p w14:paraId="3602022A" w14:textId="77777777" w:rsidR="00AE46D9" w:rsidRPr="00084E9E" w:rsidRDefault="00AE46D9" w:rsidP="00084E9E">
      <w:pPr>
        <w:spacing w:after="160" w:line="256" w:lineRule="auto"/>
        <w:rPr>
          <w:rFonts w:ascii="Calibri" w:eastAsia="Calibri" w:hAnsi="Calibri" w:cs="Calibri"/>
          <w:b/>
        </w:rPr>
      </w:pPr>
    </w:p>
    <w:p w14:paraId="3665205E" w14:textId="2D5F0269" w:rsidR="00AA1D4F" w:rsidRPr="008757D0" w:rsidRDefault="008757D0" w:rsidP="00C9080F">
      <w:pPr>
        <w:rPr>
          <w:rFonts w:ascii="Calibri" w:eastAsia="Calibri" w:hAnsi="Calibri" w:cs="Calibri"/>
          <w:bCs/>
        </w:rPr>
      </w:pPr>
      <w:r w:rsidRPr="008757D0">
        <w:rPr>
          <w:rFonts w:ascii="Calibri" w:eastAsia="Calibri" w:hAnsi="Calibri" w:cs="Calibri"/>
          <w:bCs/>
        </w:rPr>
        <w:t>The List of Issues was written by Dr Julie Crutchley and Ann-Kristin Vervik from ECPAT Norway, with contributions from Light Up Norway staff, in particular Ragnhild Torstensen</w:t>
      </w:r>
    </w:p>
    <w:p w14:paraId="30EC3011" w14:textId="6D3D2F67" w:rsidR="008757D0" w:rsidRDefault="008757D0" w:rsidP="00C9080F">
      <w:pPr>
        <w:rPr>
          <w:rFonts w:ascii="Calibri" w:eastAsia="Calibri" w:hAnsi="Calibri" w:cs="Calibri"/>
          <w:b/>
        </w:rPr>
      </w:pPr>
    </w:p>
    <w:p w14:paraId="5F5061BA" w14:textId="77777777" w:rsidR="00A8457F" w:rsidRDefault="00A8457F" w:rsidP="00C9080F">
      <w:pPr>
        <w:rPr>
          <w:rFonts w:ascii="Calibri" w:eastAsia="Calibri" w:hAnsi="Calibri" w:cs="Calibri"/>
          <w:b/>
        </w:rPr>
      </w:pPr>
    </w:p>
    <w:p w14:paraId="7FD636D5" w14:textId="000762C7" w:rsidR="00C9080F" w:rsidRPr="00C9080F" w:rsidRDefault="00AA1D4F" w:rsidP="00C9080F">
      <w:pPr>
        <w:rPr>
          <w:rFonts w:ascii="Calibri" w:eastAsia="Calibri" w:hAnsi="Calibri" w:cs="Calibri"/>
          <w:b/>
        </w:rPr>
      </w:pPr>
      <w:r>
        <w:rPr>
          <w:rFonts w:ascii="Calibri" w:eastAsia="Calibri" w:hAnsi="Calibri" w:cs="Calibri"/>
          <w:b/>
        </w:rPr>
        <w:t>M</w:t>
      </w:r>
      <w:r w:rsidR="00C9080F" w:rsidRPr="00C9080F">
        <w:rPr>
          <w:rFonts w:ascii="Calibri" w:eastAsia="Calibri" w:hAnsi="Calibri" w:cs="Calibri"/>
          <w:b/>
        </w:rPr>
        <w:t>ethodology and Scope</w:t>
      </w:r>
    </w:p>
    <w:p w14:paraId="1B515BD6" w14:textId="4308E24C" w:rsidR="003B6234" w:rsidRPr="003B6234" w:rsidRDefault="00C9080F" w:rsidP="00C9080F">
      <w:pPr>
        <w:rPr>
          <w:rFonts w:ascii="Calibri" w:eastAsia="Calibri" w:hAnsi="Calibri" w:cs="Calibri"/>
          <w:bCs/>
        </w:rPr>
      </w:pPr>
      <w:r w:rsidRPr="003B6234">
        <w:rPr>
          <w:rFonts w:ascii="Calibri" w:eastAsia="Calibri" w:hAnsi="Calibri" w:cs="Calibri"/>
          <w:bCs/>
        </w:rPr>
        <w:t xml:space="preserve">This submission is based on a desk review </w:t>
      </w:r>
      <w:r w:rsidR="000B76A1" w:rsidRPr="003B6234">
        <w:rPr>
          <w:rFonts w:ascii="Calibri" w:eastAsia="Calibri" w:hAnsi="Calibri" w:cs="Calibri"/>
          <w:bCs/>
        </w:rPr>
        <w:t xml:space="preserve">of reports, media sources and </w:t>
      </w:r>
      <w:r w:rsidR="0087719B" w:rsidRPr="003B6234">
        <w:rPr>
          <w:rFonts w:ascii="Calibri" w:eastAsia="Calibri" w:hAnsi="Calibri" w:cs="Calibri"/>
          <w:bCs/>
        </w:rPr>
        <w:t xml:space="preserve">Norwegian case law including the </w:t>
      </w:r>
      <w:r w:rsidR="00E04769" w:rsidRPr="003B6234">
        <w:rPr>
          <w:rFonts w:ascii="Calibri" w:eastAsia="Calibri" w:hAnsi="Calibri" w:cs="Calibri"/>
          <w:bCs/>
        </w:rPr>
        <w:t xml:space="preserve">ECPAT Norway </w:t>
      </w:r>
      <w:r w:rsidR="00FD0F18" w:rsidRPr="003B6234">
        <w:rPr>
          <w:rFonts w:ascii="Calibri" w:eastAsia="Calibri" w:hAnsi="Calibri" w:cs="Calibri"/>
          <w:bCs/>
        </w:rPr>
        <w:t>r</w:t>
      </w:r>
      <w:r w:rsidR="00E04769" w:rsidRPr="003B6234">
        <w:rPr>
          <w:rFonts w:ascii="Calibri" w:eastAsia="Calibri" w:hAnsi="Calibri" w:cs="Calibri"/>
          <w:bCs/>
        </w:rPr>
        <w:t xml:space="preserve">eview of </w:t>
      </w:r>
      <w:r w:rsidR="00AE46D9">
        <w:rPr>
          <w:rFonts w:ascii="Calibri" w:eastAsia="Calibri" w:hAnsi="Calibri" w:cs="Calibri"/>
          <w:bCs/>
        </w:rPr>
        <w:t>Online Child Sexual Exploitation</w:t>
      </w:r>
      <w:r w:rsidR="003C5226">
        <w:rPr>
          <w:rFonts w:ascii="Calibri" w:eastAsia="Calibri" w:hAnsi="Calibri" w:cs="Calibri"/>
          <w:bCs/>
        </w:rPr>
        <w:t xml:space="preserve"> and Abuse</w:t>
      </w:r>
      <w:r w:rsidR="00AE46D9">
        <w:rPr>
          <w:rFonts w:ascii="Calibri" w:eastAsia="Calibri" w:hAnsi="Calibri" w:cs="Calibri"/>
          <w:bCs/>
        </w:rPr>
        <w:t xml:space="preserve"> </w:t>
      </w:r>
      <w:r w:rsidR="003C5226">
        <w:rPr>
          <w:rFonts w:ascii="Calibri" w:eastAsia="Calibri" w:hAnsi="Calibri" w:cs="Calibri"/>
          <w:bCs/>
        </w:rPr>
        <w:t>(</w:t>
      </w:r>
      <w:r w:rsidR="00E04769" w:rsidRPr="003B6234">
        <w:rPr>
          <w:rFonts w:ascii="Calibri" w:eastAsia="Calibri" w:hAnsi="Calibri" w:cs="Calibri"/>
          <w:bCs/>
        </w:rPr>
        <w:t>O</w:t>
      </w:r>
      <w:r w:rsidR="00FD0F18" w:rsidRPr="003B6234">
        <w:rPr>
          <w:rFonts w:ascii="Calibri" w:eastAsia="Calibri" w:hAnsi="Calibri" w:cs="Calibri"/>
          <w:bCs/>
        </w:rPr>
        <w:t>CSEA</w:t>
      </w:r>
      <w:r w:rsidR="003C5226">
        <w:rPr>
          <w:rFonts w:ascii="Calibri" w:eastAsia="Calibri" w:hAnsi="Calibri" w:cs="Calibri"/>
          <w:bCs/>
        </w:rPr>
        <w:t>)</w:t>
      </w:r>
      <w:r w:rsidR="00E04769" w:rsidRPr="003B6234">
        <w:rPr>
          <w:rFonts w:ascii="Calibri" w:eastAsia="Calibri" w:hAnsi="Calibri" w:cs="Calibri"/>
          <w:bCs/>
        </w:rPr>
        <w:t xml:space="preserve"> </w:t>
      </w:r>
      <w:r w:rsidR="0087719B" w:rsidRPr="003B6234">
        <w:rPr>
          <w:rFonts w:ascii="Calibri" w:eastAsia="Calibri" w:hAnsi="Calibri" w:cs="Calibri"/>
          <w:bCs/>
        </w:rPr>
        <w:t>jurisprudence.</w:t>
      </w:r>
      <w:r w:rsidRPr="003B6234">
        <w:rPr>
          <w:rFonts w:ascii="Calibri" w:eastAsia="Calibri" w:hAnsi="Calibri" w:cs="Calibri"/>
          <w:bCs/>
        </w:rPr>
        <w:t xml:space="preserve"> The main focus of this submission is the sexual exploitation of children (SEC) and its different</w:t>
      </w:r>
      <w:r w:rsidR="008757D0">
        <w:rPr>
          <w:rFonts w:ascii="Calibri" w:eastAsia="Calibri" w:hAnsi="Calibri" w:cs="Calibri"/>
          <w:bCs/>
        </w:rPr>
        <w:t xml:space="preserve"> </w:t>
      </w:r>
      <w:r w:rsidRPr="003B6234">
        <w:rPr>
          <w:rFonts w:ascii="Calibri" w:eastAsia="Calibri" w:hAnsi="Calibri" w:cs="Calibri"/>
          <w:bCs/>
        </w:rPr>
        <w:t xml:space="preserve">manifestations, including: </w:t>
      </w:r>
      <w:r w:rsidR="00AC139B" w:rsidRPr="003B6234">
        <w:rPr>
          <w:rFonts w:ascii="Calibri" w:eastAsia="Calibri" w:hAnsi="Calibri" w:cs="Calibri"/>
          <w:bCs/>
        </w:rPr>
        <w:t>OCSEA,</w:t>
      </w:r>
      <w:r w:rsidR="008A0D7B">
        <w:rPr>
          <w:rFonts w:ascii="Calibri" w:eastAsia="Calibri" w:hAnsi="Calibri" w:cs="Calibri"/>
          <w:bCs/>
        </w:rPr>
        <w:t xml:space="preserve"> </w:t>
      </w:r>
      <w:r w:rsidR="003C5226">
        <w:rPr>
          <w:rFonts w:ascii="Calibri" w:eastAsia="Calibri" w:hAnsi="Calibri" w:cs="Calibri"/>
          <w:bCs/>
        </w:rPr>
        <w:t xml:space="preserve">child sexual </w:t>
      </w:r>
      <w:r w:rsidR="008A0D7B">
        <w:rPr>
          <w:rFonts w:ascii="Calibri" w:eastAsia="Calibri" w:hAnsi="Calibri" w:cs="Calibri"/>
          <w:bCs/>
        </w:rPr>
        <w:t>abuse</w:t>
      </w:r>
      <w:r w:rsidR="003C5226">
        <w:rPr>
          <w:rFonts w:ascii="Calibri" w:eastAsia="Calibri" w:hAnsi="Calibri" w:cs="Calibri"/>
          <w:bCs/>
        </w:rPr>
        <w:t xml:space="preserve"> material</w:t>
      </w:r>
      <w:r w:rsidR="00AC139B" w:rsidRPr="003B6234">
        <w:rPr>
          <w:rFonts w:ascii="Calibri" w:eastAsia="Calibri" w:hAnsi="Calibri" w:cs="Calibri"/>
          <w:bCs/>
        </w:rPr>
        <w:t xml:space="preserve"> </w:t>
      </w:r>
      <w:r w:rsidR="003C5226">
        <w:rPr>
          <w:rFonts w:ascii="Calibri" w:eastAsia="Calibri" w:hAnsi="Calibri" w:cs="Calibri"/>
          <w:bCs/>
        </w:rPr>
        <w:t>(</w:t>
      </w:r>
      <w:r w:rsidR="00AC139B" w:rsidRPr="003B6234">
        <w:rPr>
          <w:rFonts w:ascii="Calibri" w:eastAsia="Calibri" w:hAnsi="Calibri" w:cs="Calibri"/>
          <w:bCs/>
        </w:rPr>
        <w:t>CSAM</w:t>
      </w:r>
      <w:r w:rsidR="003C5226">
        <w:rPr>
          <w:rFonts w:ascii="Calibri" w:eastAsia="Calibri" w:hAnsi="Calibri" w:cs="Calibri"/>
          <w:bCs/>
        </w:rPr>
        <w:t>)</w:t>
      </w:r>
      <w:r w:rsidR="00AC139B" w:rsidRPr="003B6234">
        <w:rPr>
          <w:rFonts w:ascii="Calibri" w:eastAsia="Calibri" w:hAnsi="Calibri" w:cs="Calibri"/>
          <w:bCs/>
        </w:rPr>
        <w:t xml:space="preserve">, </w:t>
      </w:r>
      <w:r w:rsidR="003C5226">
        <w:rPr>
          <w:rFonts w:ascii="Calibri" w:eastAsia="Calibri" w:hAnsi="Calibri" w:cs="Calibri"/>
          <w:bCs/>
        </w:rPr>
        <w:t>sexual exploitation in travel and tourism</w:t>
      </w:r>
      <w:r w:rsidR="008A0D7B">
        <w:rPr>
          <w:rFonts w:ascii="Calibri" w:eastAsia="Calibri" w:hAnsi="Calibri" w:cs="Calibri"/>
          <w:bCs/>
        </w:rPr>
        <w:t xml:space="preserve"> (</w:t>
      </w:r>
      <w:r w:rsidR="003B6234" w:rsidRPr="003B6234">
        <w:rPr>
          <w:rFonts w:ascii="Calibri" w:eastAsia="Calibri" w:hAnsi="Calibri" w:cs="Calibri"/>
          <w:bCs/>
        </w:rPr>
        <w:t>SECTT</w:t>
      </w:r>
      <w:r w:rsidR="008A0D7B">
        <w:rPr>
          <w:rFonts w:ascii="Calibri" w:eastAsia="Calibri" w:hAnsi="Calibri" w:cs="Calibri"/>
          <w:bCs/>
        </w:rPr>
        <w:t>)</w:t>
      </w:r>
      <w:r w:rsidR="003B6234" w:rsidRPr="003B6234">
        <w:rPr>
          <w:rFonts w:ascii="Calibri" w:eastAsia="Calibri" w:hAnsi="Calibri" w:cs="Calibri"/>
          <w:bCs/>
        </w:rPr>
        <w:t xml:space="preserve"> and the trafficking of children for sexual purposes. </w:t>
      </w:r>
    </w:p>
    <w:p w14:paraId="33CD9EFD" w14:textId="6FFCBF4F" w:rsidR="008757D0" w:rsidRDefault="008757D0">
      <w:pPr>
        <w:rPr>
          <w:rFonts w:ascii="Calibri" w:eastAsia="Calibri" w:hAnsi="Calibri" w:cs="Calibri"/>
          <w:bCs/>
        </w:rPr>
      </w:pPr>
      <w:r>
        <w:rPr>
          <w:rFonts w:ascii="Calibri" w:eastAsia="Calibri" w:hAnsi="Calibri" w:cs="Calibri"/>
          <w:bCs/>
        </w:rPr>
        <w:br w:type="page"/>
      </w:r>
    </w:p>
    <w:p w14:paraId="4E44304F" w14:textId="77777777" w:rsidR="006F5BBB" w:rsidRPr="006F5BBB" w:rsidRDefault="006F5BBB">
      <w:pPr>
        <w:rPr>
          <w:rFonts w:ascii="Calibri" w:eastAsia="Calibri" w:hAnsi="Calibri" w:cs="Calibri"/>
          <w:bCs/>
        </w:rPr>
      </w:pPr>
    </w:p>
    <w:p w14:paraId="00000001" w14:textId="4BBCAD45" w:rsidR="00AD743C" w:rsidRDefault="0049725A">
      <w:pPr>
        <w:spacing w:after="160" w:line="256" w:lineRule="auto"/>
        <w:ind w:left="860" w:hanging="360"/>
        <w:rPr>
          <w:rFonts w:ascii="Calibri" w:eastAsia="Calibri" w:hAnsi="Calibri" w:cs="Calibri"/>
          <w:b/>
        </w:rPr>
      </w:pPr>
      <w:r>
        <w:rPr>
          <w:rFonts w:ascii="Calibri" w:eastAsia="Calibri" w:hAnsi="Calibri" w:cs="Calibri"/>
          <w:b/>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b/>
        </w:rPr>
        <w:t>Terminology</w:t>
      </w:r>
    </w:p>
    <w:p w14:paraId="00000002" w14:textId="77777777" w:rsidR="00AD743C" w:rsidRDefault="0049725A">
      <w:pPr>
        <w:spacing w:after="160" w:line="256" w:lineRule="auto"/>
        <w:rPr>
          <w:rFonts w:ascii="Calibri" w:eastAsia="Calibri" w:hAnsi="Calibri" w:cs="Calibri"/>
          <w:b/>
        </w:rPr>
      </w:pPr>
      <w:r>
        <w:rPr>
          <w:rFonts w:ascii="Calibri" w:eastAsia="Calibri" w:hAnsi="Calibri" w:cs="Calibri"/>
          <w:b/>
        </w:rPr>
        <w:t>Background</w:t>
      </w:r>
    </w:p>
    <w:p w14:paraId="054FE591" w14:textId="46DE5008" w:rsidR="003A64EC" w:rsidRPr="00966D1F" w:rsidRDefault="00A8457F">
      <w:pPr>
        <w:spacing w:after="160" w:line="256" w:lineRule="auto"/>
        <w:rPr>
          <w:rFonts w:ascii="Calibri" w:eastAsia="Calibri" w:hAnsi="Calibri" w:cs="Calibri"/>
        </w:rPr>
      </w:pPr>
      <w:r>
        <w:rPr>
          <w:rFonts w:ascii="Calibri" w:eastAsia="Calibri" w:hAnsi="Calibri" w:cs="Calibri"/>
        </w:rPr>
        <w:t xml:space="preserve">The </w:t>
      </w:r>
      <w:r w:rsidR="4FF67891" w:rsidRPr="041A3A5C">
        <w:rPr>
          <w:rFonts w:ascii="Calibri" w:eastAsia="Calibri" w:hAnsi="Calibri" w:cs="Calibri"/>
        </w:rPr>
        <w:t>T</w:t>
      </w:r>
      <w:r w:rsidR="00966D1F" w:rsidRPr="041A3A5C">
        <w:rPr>
          <w:rFonts w:ascii="Calibri" w:eastAsia="Calibri" w:hAnsi="Calibri" w:cs="Calibri"/>
        </w:rPr>
        <w:t>erminology Guidelines for the Protection of Children from Sexual Exploitation and Sexual Abuse (</w:t>
      </w:r>
      <w:r w:rsidR="0049725A" w:rsidRPr="041A3A5C">
        <w:rPr>
          <w:rFonts w:ascii="Calibri" w:eastAsia="Calibri" w:hAnsi="Calibri" w:cs="Calibri"/>
        </w:rPr>
        <w:t>ECPAT International 2016</w:t>
      </w:r>
      <w:r w:rsidR="00966D1F" w:rsidRPr="041A3A5C">
        <w:rPr>
          <w:rFonts w:ascii="Calibri" w:eastAsia="Calibri" w:hAnsi="Calibri" w:cs="Calibri"/>
        </w:rPr>
        <w:t xml:space="preserve">), </w:t>
      </w:r>
      <w:r w:rsidR="13F98FE3" w:rsidRPr="041A3A5C">
        <w:rPr>
          <w:rFonts w:ascii="Calibri" w:eastAsia="Calibri" w:hAnsi="Calibri" w:cs="Calibri"/>
        </w:rPr>
        <w:t>(</w:t>
      </w:r>
      <w:r w:rsidR="00966D1F" w:rsidRPr="041A3A5C">
        <w:rPr>
          <w:rFonts w:ascii="Calibri" w:eastAsia="Calibri" w:hAnsi="Calibri" w:cs="Calibri"/>
        </w:rPr>
        <w:t>the</w:t>
      </w:r>
      <w:r w:rsidR="0049725A" w:rsidRPr="041A3A5C">
        <w:rPr>
          <w:rFonts w:ascii="Calibri" w:eastAsia="Calibri" w:hAnsi="Calibri" w:cs="Calibri"/>
        </w:rPr>
        <w:t xml:space="preserve"> Luxembourg Guidelines</w:t>
      </w:r>
      <w:r w:rsidR="62C19F91" w:rsidRPr="041A3A5C">
        <w:rPr>
          <w:rFonts w:ascii="Calibri" w:eastAsia="Calibri" w:hAnsi="Calibri" w:cs="Calibri"/>
        </w:rPr>
        <w:t>)</w:t>
      </w:r>
      <w:r w:rsidR="0049725A" w:rsidRPr="041A3A5C">
        <w:rPr>
          <w:rFonts w:ascii="Calibri" w:eastAsia="Calibri" w:hAnsi="Calibri" w:cs="Calibri"/>
        </w:rPr>
        <w:t xml:space="preserve"> set out what terminology is harmful and why. In Norwegian terminology such as ‘barneporno’</w:t>
      </w:r>
      <w:r w:rsidR="00111C30" w:rsidRPr="041A3A5C">
        <w:rPr>
          <w:rFonts w:ascii="Calibri" w:eastAsia="Calibri" w:hAnsi="Calibri" w:cs="Calibri"/>
        </w:rPr>
        <w:t xml:space="preserve"> (child porn)</w:t>
      </w:r>
      <w:r w:rsidR="003A64EC" w:rsidRPr="041A3A5C">
        <w:rPr>
          <w:rFonts w:ascii="Calibri" w:eastAsia="Calibri" w:hAnsi="Calibri" w:cs="Calibri"/>
        </w:rPr>
        <w:t>,</w:t>
      </w:r>
      <w:r w:rsidR="0049725A" w:rsidRPr="041A3A5C">
        <w:rPr>
          <w:rFonts w:ascii="Calibri" w:eastAsia="Calibri" w:hAnsi="Calibri" w:cs="Calibri"/>
        </w:rPr>
        <w:t xml:space="preserve"> ‘barnesexturisme’</w:t>
      </w:r>
      <w:r w:rsidR="00111C30" w:rsidRPr="041A3A5C">
        <w:rPr>
          <w:rFonts w:ascii="Calibri" w:eastAsia="Calibri" w:hAnsi="Calibri" w:cs="Calibri"/>
        </w:rPr>
        <w:t xml:space="preserve"> (child sex tourism</w:t>
      </w:r>
      <w:r w:rsidR="00463F20" w:rsidRPr="041A3A5C">
        <w:rPr>
          <w:rFonts w:ascii="Calibri" w:eastAsia="Calibri" w:hAnsi="Calibri" w:cs="Calibri"/>
        </w:rPr>
        <w:t>), ‘</w:t>
      </w:r>
      <w:r w:rsidR="003A64EC" w:rsidRPr="041A3A5C">
        <w:rPr>
          <w:rFonts w:ascii="Calibri" w:eastAsia="Calibri" w:hAnsi="Calibri" w:cs="Calibri"/>
        </w:rPr>
        <w:t>nettovergrep’</w:t>
      </w:r>
      <w:r w:rsidR="004D481D" w:rsidRPr="041A3A5C">
        <w:rPr>
          <w:rFonts w:ascii="Calibri" w:eastAsia="Calibri" w:hAnsi="Calibri" w:cs="Calibri"/>
        </w:rPr>
        <w:t xml:space="preserve"> </w:t>
      </w:r>
      <w:r w:rsidR="008E5E6F" w:rsidRPr="041A3A5C">
        <w:rPr>
          <w:rFonts w:ascii="Calibri" w:eastAsia="Calibri" w:hAnsi="Calibri" w:cs="Calibri"/>
        </w:rPr>
        <w:t xml:space="preserve">(internet abuse) </w:t>
      </w:r>
      <w:r w:rsidR="004D481D" w:rsidRPr="041A3A5C">
        <w:rPr>
          <w:rFonts w:ascii="Calibri" w:eastAsia="Calibri" w:hAnsi="Calibri" w:cs="Calibri"/>
        </w:rPr>
        <w:t>or ‘hevnporno’</w:t>
      </w:r>
      <w:r w:rsidR="0049725A" w:rsidRPr="041A3A5C">
        <w:rPr>
          <w:rFonts w:ascii="Calibri" w:eastAsia="Calibri" w:hAnsi="Calibri" w:cs="Calibri"/>
        </w:rPr>
        <w:t xml:space="preserve"> </w:t>
      </w:r>
      <w:r w:rsidR="008E5E6F" w:rsidRPr="041A3A5C">
        <w:rPr>
          <w:rFonts w:ascii="Calibri" w:eastAsia="Calibri" w:hAnsi="Calibri" w:cs="Calibri"/>
        </w:rPr>
        <w:t xml:space="preserve">(revenge porn) </w:t>
      </w:r>
      <w:r w:rsidR="0049725A" w:rsidRPr="041A3A5C">
        <w:rPr>
          <w:rFonts w:ascii="Calibri" w:eastAsia="Calibri" w:hAnsi="Calibri" w:cs="Calibri"/>
        </w:rPr>
        <w:t>risk downplaying the seriousness of these crimes</w:t>
      </w:r>
      <w:r w:rsidR="00156613">
        <w:rPr>
          <w:rFonts w:ascii="Calibri" w:eastAsia="Calibri" w:hAnsi="Calibri" w:cs="Calibri"/>
        </w:rPr>
        <w:t xml:space="preserve"> and the harm to the victims will not be fully recognised</w:t>
      </w:r>
      <w:r w:rsidR="007A5FD7" w:rsidRPr="041A3A5C">
        <w:rPr>
          <w:rFonts w:ascii="Calibri" w:eastAsia="Calibri" w:hAnsi="Calibri" w:cs="Calibri"/>
        </w:rPr>
        <w:t>.</w:t>
      </w:r>
      <w:r w:rsidR="003A64EC" w:rsidRPr="041A3A5C">
        <w:rPr>
          <w:rFonts w:ascii="Calibri" w:eastAsia="Calibri" w:hAnsi="Calibri" w:cs="Calibri"/>
        </w:rPr>
        <w:t xml:space="preserve"> </w:t>
      </w:r>
      <w:r w:rsidR="0049725A" w:rsidRPr="041A3A5C">
        <w:rPr>
          <w:rFonts w:ascii="Calibri" w:eastAsia="Calibri" w:hAnsi="Calibri" w:cs="Calibri"/>
        </w:rPr>
        <w:t>While KRIPOS, have started using terminology in accordance with the Luxembourg Guidelines, such as ‘overgrepsmaterial</w:t>
      </w:r>
      <w:r w:rsidR="00A65677" w:rsidRPr="041A3A5C">
        <w:rPr>
          <w:rFonts w:ascii="Calibri" w:eastAsia="Calibri" w:hAnsi="Calibri" w:cs="Calibri"/>
        </w:rPr>
        <w:t>e</w:t>
      </w:r>
      <w:r w:rsidR="0049725A" w:rsidRPr="041A3A5C">
        <w:rPr>
          <w:rFonts w:ascii="Calibri" w:eastAsia="Calibri" w:hAnsi="Calibri" w:cs="Calibri"/>
        </w:rPr>
        <w:t xml:space="preserve"> av barn’, </w:t>
      </w:r>
      <w:r w:rsidR="00D2167E" w:rsidRPr="041A3A5C">
        <w:rPr>
          <w:rFonts w:ascii="Calibri" w:eastAsia="Calibri" w:hAnsi="Calibri" w:cs="Calibri"/>
        </w:rPr>
        <w:t xml:space="preserve">(CSAM) </w:t>
      </w:r>
      <w:r w:rsidR="0049725A" w:rsidRPr="041A3A5C">
        <w:rPr>
          <w:rFonts w:ascii="Calibri" w:eastAsia="Calibri" w:hAnsi="Calibri" w:cs="Calibri"/>
        </w:rPr>
        <w:t>not all actors and authorities are following this approach.</w:t>
      </w:r>
      <w:r w:rsidR="007A5FD7" w:rsidRPr="041A3A5C">
        <w:rPr>
          <w:rFonts w:ascii="Calibri" w:eastAsia="Calibri" w:hAnsi="Calibri" w:cs="Calibri"/>
        </w:rPr>
        <w:t xml:space="preserve"> </w:t>
      </w:r>
    </w:p>
    <w:p w14:paraId="00000005" w14:textId="77777777" w:rsidR="00AD743C" w:rsidRDefault="0049725A">
      <w:pPr>
        <w:spacing w:after="160" w:line="256" w:lineRule="auto"/>
        <w:rPr>
          <w:rFonts w:ascii="Calibri" w:eastAsia="Calibri" w:hAnsi="Calibri" w:cs="Calibri"/>
          <w:b/>
        </w:rPr>
      </w:pPr>
      <w:r>
        <w:rPr>
          <w:rFonts w:ascii="Calibri" w:eastAsia="Calibri" w:hAnsi="Calibri" w:cs="Calibri"/>
          <w:b/>
        </w:rPr>
        <w:t>Questions</w:t>
      </w:r>
    </w:p>
    <w:p w14:paraId="00000006" w14:textId="0586D4E9" w:rsidR="00AD743C" w:rsidRPr="00EE7786" w:rsidRDefault="0049725A" w:rsidP="00EE7786">
      <w:pPr>
        <w:pStyle w:val="ListParagraph"/>
        <w:numPr>
          <w:ilvl w:val="0"/>
          <w:numId w:val="13"/>
        </w:numPr>
        <w:spacing w:after="160" w:line="256" w:lineRule="auto"/>
        <w:rPr>
          <w:rFonts w:ascii="Calibri" w:eastAsia="Calibri" w:hAnsi="Calibri" w:cs="Calibri"/>
        </w:rPr>
      </w:pPr>
      <w:r w:rsidRPr="00EE7786">
        <w:rPr>
          <w:rFonts w:ascii="Calibri" w:eastAsia="Calibri" w:hAnsi="Calibri" w:cs="Calibri"/>
        </w:rPr>
        <w:t xml:space="preserve">What efforts are being made to prevent the use of harmful terminology being utilised by </w:t>
      </w:r>
      <w:r w:rsidR="00966D1F">
        <w:rPr>
          <w:rFonts w:ascii="Calibri" w:eastAsia="Calibri" w:hAnsi="Calibri" w:cs="Calibri"/>
        </w:rPr>
        <w:t xml:space="preserve">researchers, </w:t>
      </w:r>
      <w:r w:rsidRPr="00EE7786">
        <w:rPr>
          <w:rFonts w:ascii="Calibri" w:eastAsia="Calibri" w:hAnsi="Calibri" w:cs="Calibri"/>
        </w:rPr>
        <w:t xml:space="preserve">authorities </w:t>
      </w:r>
      <w:r w:rsidR="00966D1F">
        <w:rPr>
          <w:rFonts w:ascii="Calibri" w:eastAsia="Calibri" w:hAnsi="Calibri" w:cs="Calibri"/>
        </w:rPr>
        <w:t xml:space="preserve">and other actors </w:t>
      </w:r>
      <w:r w:rsidRPr="00EE7786">
        <w:rPr>
          <w:rFonts w:ascii="Calibri" w:eastAsia="Calibri" w:hAnsi="Calibri" w:cs="Calibri"/>
        </w:rPr>
        <w:t xml:space="preserve">working with and to prevent the sexual exploitation </w:t>
      </w:r>
      <w:r w:rsidR="00966D1F">
        <w:rPr>
          <w:rFonts w:ascii="Calibri" w:eastAsia="Calibri" w:hAnsi="Calibri" w:cs="Calibri"/>
        </w:rPr>
        <w:t xml:space="preserve">and abuse </w:t>
      </w:r>
      <w:r w:rsidRPr="00EE7786">
        <w:rPr>
          <w:rFonts w:ascii="Calibri" w:eastAsia="Calibri" w:hAnsi="Calibri" w:cs="Calibri"/>
        </w:rPr>
        <w:t>of children?</w:t>
      </w:r>
    </w:p>
    <w:p w14:paraId="00000007" w14:textId="77777777" w:rsidR="00AD743C" w:rsidRDefault="0049725A">
      <w:pPr>
        <w:spacing w:after="160" w:line="256" w:lineRule="auto"/>
        <w:rPr>
          <w:rFonts w:ascii="Calibri" w:eastAsia="Calibri" w:hAnsi="Calibri" w:cs="Calibri"/>
        </w:rPr>
      </w:pPr>
      <w:r>
        <w:rPr>
          <w:rFonts w:ascii="Calibri" w:eastAsia="Calibri" w:hAnsi="Calibri" w:cs="Calibri"/>
        </w:rPr>
        <w:t xml:space="preserve"> </w:t>
      </w:r>
    </w:p>
    <w:p w14:paraId="00000008" w14:textId="716B7D93" w:rsidR="00AD743C" w:rsidRDefault="0049725A" w:rsidP="041A3A5C">
      <w:pPr>
        <w:spacing w:after="160" w:line="256" w:lineRule="auto"/>
        <w:ind w:left="860" w:hanging="360"/>
        <w:rPr>
          <w:rFonts w:ascii="Calibri" w:eastAsia="Calibri" w:hAnsi="Calibri" w:cs="Calibri"/>
          <w:b/>
          <w:bCs/>
        </w:rPr>
      </w:pPr>
      <w:r w:rsidRPr="041A3A5C">
        <w:rPr>
          <w:rFonts w:ascii="Calibri" w:eastAsia="Calibri" w:hAnsi="Calibri" w:cs="Calibri"/>
          <w:b/>
          <w:bCs/>
        </w:rPr>
        <w:t>2.</w:t>
      </w:r>
      <w:r w:rsidRPr="041A3A5C">
        <w:rPr>
          <w:rFonts w:ascii="Times New Roman" w:eastAsia="Times New Roman" w:hAnsi="Times New Roman" w:cs="Times New Roman"/>
          <w:sz w:val="14"/>
          <w:szCs w:val="14"/>
        </w:rPr>
        <w:t xml:space="preserve"> </w:t>
      </w:r>
      <w:r>
        <w:tab/>
      </w:r>
      <w:r w:rsidRPr="041A3A5C">
        <w:rPr>
          <w:rFonts w:ascii="Calibri" w:eastAsia="Calibri" w:hAnsi="Calibri" w:cs="Calibri"/>
          <w:b/>
          <w:bCs/>
        </w:rPr>
        <w:t>Online child sexual exploitation</w:t>
      </w:r>
      <w:r w:rsidR="00691424" w:rsidRPr="041A3A5C">
        <w:rPr>
          <w:rFonts w:ascii="Calibri" w:eastAsia="Calibri" w:hAnsi="Calibri" w:cs="Calibri"/>
          <w:b/>
          <w:bCs/>
        </w:rPr>
        <w:t xml:space="preserve"> </w:t>
      </w:r>
    </w:p>
    <w:p w14:paraId="00000009" w14:textId="77777777" w:rsidR="00AD743C" w:rsidRDefault="0049725A">
      <w:pPr>
        <w:spacing w:after="160" w:line="256" w:lineRule="auto"/>
        <w:rPr>
          <w:rFonts w:ascii="Calibri" w:eastAsia="Calibri" w:hAnsi="Calibri" w:cs="Calibri"/>
          <w:b/>
        </w:rPr>
      </w:pPr>
      <w:r>
        <w:rPr>
          <w:rFonts w:ascii="Calibri" w:eastAsia="Calibri" w:hAnsi="Calibri" w:cs="Calibri"/>
          <w:b/>
        </w:rPr>
        <w:t>Background</w:t>
      </w:r>
    </w:p>
    <w:p w14:paraId="0000000A" w14:textId="5AB7F763" w:rsidR="00AD743C" w:rsidRDefault="0049725A" w:rsidP="041A3A5C">
      <w:pPr>
        <w:spacing w:after="160" w:line="256" w:lineRule="auto"/>
        <w:rPr>
          <w:rFonts w:ascii="Calibri" w:eastAsia="Calibri" w:hAnsi="Calibri" w:cs="Calibri"/>
          <w:color w:val="FF0000"/>
        </w:rPr>
      </w:pPr>
      <w:r>
        <w:rPr>
          <w:rFonts w:ascii="Calibri" w:eastAsia="Calibri" w:hAnsi="Calibri" w:cs="Calibri"/>
        </w:rPr>
        <w:t xml:space="preserve">The risk of children and young people becoming victims of online sexual exploitation </w:t>
      </w:r>
      <w:r w:rsidR="00966D1F">
        <w:rPr>
          <w:rFonts w:ascii="Calibri" w:eastAsia="Calibri" w:hAnsi="Calibri" w:cs="Calibri"/>
        </w:rPr>
        <w:t xml:space="preserve">and abuse </w:t>
      </w:r>
      <w:r>
        <w:rPr>
          <w:rFonts w:ascii="Calibri" w:eastAsia="Calibri" w:hAnsi="Calibri" w:cs="Calibri"/>
        </w:rPr>
        <w:t>has been increasing.</w:t>
      </w:r>
      <w:r w:rsidR="002E49E4">
        <w:rPr>
          <w:rStyle w:val="FootnoteReference"/>
          <w:rFonts w:ascii="Calibri" w:eastAsia="Calibri" w:hAnsi="Calibri" w:cs="Calibri"/>
        </w:rPr>
        <w:footnoteReference w:id="1"/>
      </w:r>
      <w:r w:rsidR="002E49E4">
        <w:rPr>
          <w:rFonts w:ascii="Calibri" w:eastAsia="Calibri" w:hAnsi="Calibri" w:cs="Calibri"/>
          <w:color w:val="0563C1"/>
          <w:sz w:val="36"/>
          <w:szCs w:val="36"/>
          <w:vertAlign w:val="superscript"/>
        </w:rPr>
        <w:t xml:space="preserve"> </w:t>
      </w:r>
      <w:r>
        <w:rPr>
          <w:rFonts w:ascii="Calibri" w:eastAsia="Calibri" w:hAnsi="Calibri" w:cs="Calibri"/>
        </w:rPr>
        <w:t xml:space="preserve">Norway is one of the most connected countries in the world with </w:t>
      </w:r>
      <w:r w:rsidR="00AE4993">
        <w:rPr>
          <w:rFonts w:ascii="Calibri" w:eastAsia="Calibri" w:hAnsi="Calibri" w:cs="Calibri"/>
        </w:rPr>
        <w:t>n</w:t>
      </w:r>
      <w:r>
        <w:rPr>
          <w:rFonts w:ascii="Calibri" w:eastAsia="Calibri" w:hAnsi="Calibri" w:cs="Calibri"/>
        </w:rPr>
        <w:t xml:space="preserve">inety-seven per cent of </w:t>
      </w:r>
      <w:r w:rsidR="00463F20">
        <w:rPr>
          <w:rFonts w:ascii="Calibri" w:eastAsia="Calibri" w:hAnsi="Calibri" w:cs="Calibri"/>
        </w:rPr>
        <w:t>9–18-year-olds</w:t>
      </w:r>
      <w:r>
        <w:rPr>
          <w:rFonts w:ascii="Calibri" w:eastAsia="Calibri" w:hAnsi="Calibri" w:cs="Calibri"/>
        </w:rPr>
        <w:t xml:space="preserve"> hav</w:t>
      </w:r>
      <w:r w:rsidR="00AE4993">
        <w:rPr>
          <w:rFonts w:ascii="Calibri" w:eastAsia="Calibri" w:hAnsi="Calibri" w:cs="Calibri"/>
        </w:rPr>
        <w:t>ing</w:t>
      </w:r>
      <w:r>
        <w:rPr>
          <w:rFonts w:ascii="Calibri" w:eastAsia="Calibri" w:hAnsi="Calibri" w:cs="Calibri"/>
        </w:rPr>
        <w:t xml:space="preserve"> their own mobile phones</w:t>
      </w:r>
      <w:r w:rsidR="61AB75BE">
        <w:rPr>
          <w:rFonts w:ascii="Calibri" w:eastAsia="Calibri" w:hAnsi="Calibri" w:cs="Calibri"/>
        </w:rPr>
        <w:t xml:space="preserve"> – increasing the risk of children and young people becoming victims of OCSEA</w:t>
      </w:r>
      <w:r>
        <w:rPr>
          <w:rFonts w:ascii="Calibri" w:eastAsia="Calibri" w:hAnsi="Calibri" w:cs="Calibri"/>
        </w:rPr>
        <w:t xml:space="preserve">. </w:t>
      </w:r>
    </w:p>
    <w:p w14:paraId="0000000B" w14:textId="0316A642" w:rsidR="00AD743C" w:rsidRDefault="22255738">
      <w:pPr>
        <w:spacing w:after="160" w:line="256" w:lineRule="auto"/>
        <w:rPr>
          <w:rFonts w:ascii="Calibri" w:eastAsia="Calibri" w:hAnsi="Calibri" w:cs="Calibri"/>
          <w:color w:val="0563C1"/>
          <w:sz w:val="36"/>
          <w:szCs w:val="36"/>
          <w:vertAlign w:val="superscript"/>
        </w:rPr>
      </w:pPr>
      <w:r>
        <w:rPr>
          <w:rFonts w:ascii="Calibri" w:eastAsia="Calibri" w:hAnsi="Calibri" w:cs="Calibri"/>
        </w:rPr>
        <w:t>The ECPAT Norway</w:t>
      </w:r>
      <w:r w:rsidR="00FA78B9">
        <w:rPr>
          <w:rFonts w:ascii="Calibri" w:eastAsia="Calibri" w:hAnsi="Calibri" w:cs="Calibri"/>
        </w:rPr>
        <w:t>’s</w:t>
      </w:r>
      <w:r>
        <w:rPr>
          <w:rFonts w:ascii="Calibri" w:eastAsia="Calibri" w:hAnsi="Calibri" w:cs="Calibri"/>
        </w:rPr>
        <w:t xml:space="preserve"> OCSEA report has demonstrated an </w:t>
      </w:r>
      <w:r w:rsidR="0049725A">
        <w:rPr>
          <w:rFonts w:ascii="Calibri" w:eastAsia="Calibri" w:hAnsi="Calibri" w:cs="Calibri"/>
        </w:rPr>
        <w:t>increasing tendency that more serious and aggravated forms of abuse depicted in CSAM are against very young children – involving significant levels of torture</w:t>
      </w:r>
      <w:r w:rsidR="0049725A" w:rsidRPr="0004107C">
        <w:rPr>
          <w:rFonts w:ascii="Calibri" w:eastAsia="Calibri" w:hAnsi="Calibri" w:cs="Calibri"/>
          <w:color w:val="FF0000"/>
        </w:rPr>
        <w:t xml:space="preserve">. </w:t>
      </w:r>
      <w:r w:rsidR="004D481D" w:rsidRPr="0004107C">
        <w:rPr>
          <w:rFonts w:ascii="Calibri" w:eastAsia="Calibri" w:hAnsi="Calibri" w:cs="Calibri"/>
          <w:color w:val="FF0000"/>
        </w:rPr>
        <w:t xml:space="preserve"> </w:t>
      </w:r>
      <w:r w:rsidR="004D481D">
        <w:rPr>
          <w:rFonts w:ascii="Calibri" w:eastAsia="Calibri" w:hAnsi="Calibri" w:cs="Calibri"/>
        </w:rPr>
        <w:t xml:space="preserve">The </w:t>
      </w:r>
      <w:r w:rsidR="009F11DA">
        <w:rPr>
          <w:rFonts w:ascii="Calibri" w:eastAsia="Calibri" w:hAnsi="Calibri" w:cs="Calibri"/>
        </w:rPr>
        <w:t xml:space="preserve">Norwegian </w:t>
      </w:r>
      <w:r w:rsidR="004D481D">
        <w:rPr>
          <w:rFonts w:ascii="Calibri" w:eastAsia="Calibri" w:hAnsi="Calibri" w:cs="Calibri"/>
        </w:rPr>
        <w:t xml:space="preserve">media authority has reported that 50% of </w:t>
      </w:r>
      <w:r w:rsidR="0054141F">
        <w:rPr>
          <w:rFonts w:ascii="Calibri" w:eastAsia="Calibri" w:hAnsi="Calibri" w:cs="Calibri"/>
        </w:rPr>
        <w:t>13–18-year-olds</w:t>
      </w:r>
      <w:r w:rsidR="004D481D">
        <w:rPr>
          <w:rFonts w:ascii="Calibri" w:eastAsia="Calibri" w:hAnsi="Calibri" w:cs="Calibri"/>
        </w:rPr>
        <w:t xml:space="preserve"> have watched porn online</w:t>
      </w:r>
      <w:r w:rsidR="006B7273">
        <w:rPr>
          <w:rFonts w:ascii="Calibri" w:eastAsia="Calibri" w:hAnsi="Calibri" w:cs="Calibri"/>
        </w:rPr>
        <w:t xml:space="preserve">. Light Up Norway </w:t>
      </w:r>
      <w:r w:rsidR="00FA78B9">
        <w:rPr>
          <w:rFonts w:ascii="Calibri" w:eastAsia="Calibri" w:hAnsi="Calibri" w:cs="Calibri"/>
        </w:rPr>
        <w:t xml:space="preserve">and the Media Authority </w:t>
      </w:r>
      <w:r w:rsidR="006B7273">
        <w:rPr>
          <w:rFonts w:ascii="Calibri" w:eastAsia="Calibri" w:hAnsi="Calibri" w:cs="Calibri"/>
        </w:rPr>
        <w:t xml:space="preserve">have detailed concern regarding the </w:t>
      </w:r>
      <w:r w:rsidR="05F1E631">
        <w:rPr>
          <w:rFonts w:ascii="Calibri" w:eastAsia="Calibri" w:hAnsi="Calibri" w:cs="Calibri"/>
        </w:rPr>
        <w:t>connection between</w:t>
      </w:r>
      <w:r w:rsidR="009F11DA">
        <w:rPr>
          <w:rFonts w:ascii="Calibri" w:eastAsia="Calibri" w:hAnsi="Calibri" w:cs="Calibri"/>
        </w:rPr>
        <w:t xml:space="preserve"> </w:t>
      </w:r>
      <w:r w:rsidR="006B7273">
        <w:rPr>
          <w:rFonts w:ascii="Calibri" w:eastAsia="Calibri" w:hAnsi="Calibri" w:cs="Calibri"/>
        </w:rPr>
        <w:t>violent</w:t>
      </w:r>
      <w:r w:rsidR="009F11DA">
        <w:rPr>
          <w:rFonts w:ascii="Calibri" w:eastAsia="Calibri" w:hAnsi="Calibri" w:cs="Calibri"/>
        </w:rPr>
        <w:t xml:space="preserve"> </w:t>
      </w:r>
      <w:r w:rsidR="006B7273">
        <w:rPr>
          <w:rFonts w:ascii="Calibri" w:eastAsia="Calibri" w:hAnsi="Calibri" w:cs="Calibri"/>
        </w:rPr>
        <w:t>content in mainstream</w:t>
      </w:r>
      <w:r w:rsidR="05F1E631">
        <w:rPr>
          <w:rFonts w:ascii="Calibri" w:eastAsia="Calibri" w:hAnsi="Calibri" w:cs="Calibri"/>
        </w:rPr>
        <w:t xml:space="preserve"> porn</w:t>
      </w:r>
      <w:r w:rsidR="006B7273">
        <w:rPr>
          <w:rFonts w:ascii="Calibri" w:eastAsia="Calibri" w:hAnsi="Calibri" w:cs="Calibri"/>
        </w:rPr>
        <w:t>ography</w:t>
      </w:r>
      <w:r w:rsidR="05F1E631">
        <w:rPr>
          <w:rFonts w:ascii="Calibri" w:eastAsia="Calibri" w:hAnsi="Calibri" w:cs="Calibri"/>
        </w:rPr>
        <w:t xml:space="preserve"> and </w:t>
      </w:r>
      <w:r w:rsidR="006B7273">
        <w:rPr>
          <w:rFonts w:ascii="Calibri" w:eastAsia="Calibri" w:hAnsi="Calibri" w:cs="Calibri"/>
        </w:rPr>
        <w:t xml:space="preserve">the normalisation of </w:t>
      </w:r>
      <w:r w:rsidR="5E73D4FC">
        <w:rPr>
          <w:rFonts w:ascii="Calibri" w:eastAsia="Calibri" w:hAnsi="Calibri" w:cs="Calibri"/>
        </w:rPr>
        <w:t>sexual</w:t>
      </w:r>
      <w:r w:rsidR="05F1E631">
        <w:rPr>
          <w:rFonts w:ascii="Calibri" w:eastAsia="Calibri" w:hAnsi="Calibri" w:cs="Calibri"/>
        </w:rPr>
        <w:t xml:space="preserve"> </w:t>
      </w:r>
      <w:r w:rsidR="51D91840">
        <w:rPr>
          <w:rFonts w:ascii="Calibri" w:eastAsia="Calibri" w:hAnsi="Calibri" w:cs="Calibri"/>
        </w:rPr>
        <w:t>abuse</w:t>
      </w:r>
      <w:r w:rsidR="004D481D">
        <w:rPr>
          <w:rFonts w:ascii="Calibri" w:eastAsia="Calibri" w:hAnsi="Calibri" w:cs="Calibri"/>
        </w:rPr>
        <w:t>.</w:t>
      </w:r>
      <w:r w:rsidR="004D481D">
        <w:rPr>
          <w:rStyle w:val="FootnoteReference"/>
          <w:rFonts w:ascii="Calibri" w:eastAsia="Calibri" w:hAnsi="Calibri" w:cs="Calibri"/>
        </w:rPr>
        <w:footnoteReference w:id="2"/>
      </w:r>
      <w:r w:rsidR="34D3130D">
        <w:rPr>
          <w:rFonts w:ascii="Calibri" w:eastAsia="Calibri" w:hAnsi="Calibri" w:cs="Calibri"/>
        </w:rPr>
        <w:t xml:space="preserve"> </w:t>
      </w:r>
      <w:r w:rsidR="0049725A">
        <w:rPr>
          <w:rFonts w:ascii="Calibri" w:eastAsia="Calibri" w:hAnsi="Calibri" w:cs="Calibri"/>
        </w:rPr>
        <w:t>In Norwegian jurisprudence, sections 300 and 299 of the Penal Code 2005 are interpreted in such a way that the definition of rape (otherwise referencing a physical encounter) is considered applicable also if the victim has been pressured, threatened or misled to perform the sexual act on him or herself over the internet</w:t>
      </w:r>
      <w:r w:rsidR="00106450">
        <w:rPr>
          <w:rFonts w:ascii="Calibri" w:eastAsia="Calibri" w:hAnsi="Calibri" w:cs="Calibri"/>
        </w:rPr>
        <w:t>.</w:t>
      </w:r>
      <w:r w:rsidR="00FA78B9">
        <w:rPr>
          <w:rFonts w:ascii="Calibri" w:eastAsia="Calibri" w:hAnsi="Calibri" w:cs="Calibri"/>
        </w:rPr>
        <w:t xml:space="preserve"> </w:t>
      </w:r>
    </w:p>
    <w:p w14:paraId="0000000C" w14:textId="6F8EA2E4" w:rsidR="00AD743C" w:rsidRDefault="007A5FD7">
      <w:pPr>
        <w:rPr>
          <w:rFonts w:ascii="Calibri" w:eastAsia="Calibri" w:hAnsi="Calibri" w:cs="Calibri"/>
        </w:rPr>
      </w:pPr>
      <w:r>
        <w:rPr>
          <w:rFonts w:ascii="Calibri" w:eastAsia="Calibri" w:hAnsi="Calibri" w:cs="Calibri"/>
        </w:rPr>
        <w:t>U</w:t>
      </w:r>
      <w:r w:rsidR="0049725A">
        <w:rPr>
          <w:rFonts w:ascii="Calibri" w:eastAsia="Calibri" w:hAnsi="Calibri" w:cs="Calibri"/>
        </w:rPr>
        <w:t xml:space="preserve">naccompanied </w:t>
      </w:r>
      <w:r w:rsidR="0049725A" w:rsidRPr="00EE7786">
        <w:rPr>
          <w:rFonts w:ascii="Calibri" w:eastAsia="Calibri" w:hAnsi="Calibri" w:cs="Calibri"/>
        </w:rPr>
        <w:t>and separated children</w:t>
      </w:r>
      <w:r w:rsidR="00BA1D9B" w:rsidRPr="00EE7786">
        <w:rPr>
          <w:rFonts w:ascii="Calibri" w:eastAsia="Calibri" w:hAnsi="Calibri" w:cs="Calibri"/>
        </w:rPr>
        <w:t xml:space="preserve"> are placed at significant risk of being </w:t>
      </w:r>
      <w:r w:rsidR="00563B1B">
        <w:rPr>
          <w:rFonts w:ascii="Calibri" w:eastAsia="Calibri" w:hAnsi="Calibri" w:cs="Calibri"/>
        </w:rPr>
        <w:t xml:space="preserve">sexually </w:t>
      </w:r>
      <w:r w:rsidR="00BA1D9B" w:rsidRPr="00EE7786">
        <w:rPr>
          <w:rFonts w:ascii="Calibri" w:eastAsia="Calibri" w:hAnsi="Calibri" w:cs="Calibri"/>
        </w:rPr>
        <w:t>exploited or selling sex</w:t>
      </w:r>
      <w:r w:rsidRPr="00EE7786">
        <w:rPr>
          <w:rFonts w:ascii="Calibri" w:eastAsia="Calibri" w:hAnsi="Calibri" w:cs="Calibri"/>
        </w:rPr>
        <w:t xml:space="preserve"> both </w:t>
      </w:r>
      <w:r w:rsidR="00563B1B">
        <w:rPr>
          <w:rFonts w:ascii="Calibri" w:eastAsia="Calibri" w:hAnsi="Calibri" w:cs="Calibri"/>
        </w:rPr>
        <w:t xml:space="preserve">during transit </w:t>
      </w:r>
      <w:r w:rsidR="00A65677">
        <w:rPr>
          <w:rFonts w:ascii="Calibri" w:eastAsia="Calibri" w:hAnsi="Calibri" w:cs="Calibri"/>
        </w:rPr>
        <w:t>as well as</w:t>
      </w:r>
      <w:r w:rsidRPr="00EE7786">
        <w:rPr>
          <w:rFonts w:ascii="Calibri" w:eastAsia="Calibri" w:hAnsi="Calibri" w:cs="Calibri"/>
        </w:rPr>
        <w:t xml:space="preserve"> in Norway</w:t>
      </w:r>
      <w:r w:rsidR="00BA1D9B" w:rsidRPr="00EE7786">
        <w:rPr>
          <w:rFonts w:ascii="Calibri" w:eastAsia="Calibri" w:hAnsi="Calibri" w:cs="Calibri"/>
        </w:rPr>
        <w:t>.</w:t>
      </w:r>
      <w:r w:rsidR="00BA1D9B" w:rsidRPr="00EE7786">
        <w:rPr>
          <w:rStyle w:val="FootnoteReference"/>
          <w:rFonts w:ascii="Calibri" w:eastAsia="Calibri" w:hAnsi="Calibri" w:cs="Calibri"/>
        </w:rPr>
        <w:footnoteReference w:id="3"/>
      </w:r>
      <w:r w:rsidR="00BA1D9B" w:rsidRPr="00EE7786">
        <w:rPr>
          <w:rFonts w:ascii="Calibri" w:eastAsia="Calibri" w:hAnsi="Calibri" w:cs="Calibri"/>
        </w:rPr>
        <w:t xml:space="preserve"> </w:t>
      </w:r>
      <w:r w:rsidR="001C230B">
        <w:rPr>
          <w:rFonts w:ascii="Calibri" w:eastAsia="Calibri" w:hAnsi="Calibri" w:cs="Calibri"/>
        </w:rPr>
        <w:t>Media reports detail that 432 unaccompanied children and young people have gone missing since 2015 after they apply for asylum in Norway and the police rarely search for them.</w:t>
      </w:r>
      <w:r w:rsidR="001C230B">
        <w:rPr>
          <w:rStyle w:val="FootnoteReference"/>
          <w:rFonts w:ascii="Calibri" w:eastAsia="Calibri" w:hAnsi="Calibri" w:cs="Calibri"/>
        </w:rPr>
        <w:footnoteReference w:id="4"/>
      </w:r>
      <w:r w:rsidR="001C230B">
        <w:rPr>
          <w:rFonts w:ascii="Calibri" w:eastAsia="Calibri" w:hAnsi="Calibri" w:cs="Calibri"/>
        </w:rPr>
        <w:t xml:space="preserve"> </w:t>
      </w:r>
      <w:r w:rsidR="00BA1D9B" w:rsidRPr="00EE7786">
        <w:rPr>
          <w:rFonts w:ascii="Calibri" w:eastAsia="Calibri" w:hAnsi="Calibri" w:cs="Calibri"/>
        </w:rPr>
        <w:t xml:space="preserve">In addition, digital environments are becoming areas of </w:t>
      </w:r>
      <w:r w:rsidR="006E766A" w:rsidRPr="00EE7786">
        <w:rPr>
          <w:rFonts w:ascii="Calibri" w:eastAsia="Calibri" w:hAnsi="Calibri" w:cs="Calibri"/>
        </w:rPr>
        <w:t xml:space="preserve">increasing </w:t>
      </w:r>
      <w:r w:rsidR="00BA1D9B" w:rsidRPr="00EE7786">
        <w:rPr>
          <w:rFonts w:ascii="Calibri" w:eastAsia="Calibri" w:hAnsi="Calibri" w:cs="Calibri"/>
        </w:rPr>
        <w:t>vulnerability for</w:t>
      </w:r>
      <w:r w:rsidR="006E766A" w:rsidRPr="00EE7786">
        <w:rPr>
          <w:rFonts w:ascii="Calibri" w:eastAsia="Calibri" w:hAnsi="Calibri" w:cs="Calibri"/>
        </w:rPr>
        <w:t xml:space="preserve"> certain groups of children within society including</w:t>
      </w:r>
      <w:r w:rsidR="00BA1D9B" w:rsidRPr="00EE7786">
        <w:rPr>
          <w:rFonts w:ascii="Calibri" w:eastAsia="Calibri" w:hAnsi="Calibri" w:cs="Calibri"/>
        </w:rPr>
        <w:t xml:space="preserve"> -</w:t>
      </w:r>
      <w:r w:rsidR="0049725A" w:rsidRPr="00EE7786">
        <w:rPr>
          <w:rFonts w:ascii="Calibri" w:eastAsia="Calibri" w:hAnsi="Calibri" w:cs="Calibri"/>
        </w:rPr>
        <w:t xml:space="preserve"> </w:t>
      </w:r>
      <w:r w:rsidR="0049725A">
        <w:rPr>
          <w:rFonts w:ascii="Calibri" w:eastAsia="Calibri" w:hAnsi="Calibri" w:cs="Calibri"/>
        </w:rPr>
        <w:t>LGBTQI+ children, children with disabilities or mental health issues and children belonging to minorities and indigenous groups.</w:t>
      </w:r>
    </w:p>
    <w:p w14:paraId="0000000D" w14:textId="77777777" w:rsidR="00AD743C" w:rsidRDefault="0049725A">
      <w:pPr>
        <w:rPr>
          <w:rFonts w:ascii="Times New Roman" w:eastAsia="Times New Roman" w:hAnsi="Times New Roman" w:cs="Times New Roman"/>
        </w:rPr>
      </w:pPr>
      <w:r>
        <w:rPr>
          <w:rFonts w:ascii="Times New Roman" w:eastAsia="Times New Roman" w:hAnsi="Times New Roman" w:cs="Times New Roman"/>
        </w:rPr>
        <w:t xml:space="preserve"> </w:t>
      </w:r>
    </w:p>
    <w:p w14:paraId="0000000E" w14:textId="77777777" w:rsidR="00AD743C" w:rsidRDefault="0049725A">
      <w:pPr>
        <w:rPr>
          <w:rFonts w:ascii="Times New Roman" w:eastAsia="Times New Roman" w:hAnsi="Times New Roman" w:cs="Times New Roman"/>
          <w:b/>
        </w:rPr>
      </w:pPr>
      <w:r>
        <w:rPr>
          <w:rFonts w:ascii="Times New Roman" w:eastAsia="Times New Roman" w:hAnsi="Times New Roman" w:cs="Times New Roman"/>
          <w:b/>
        </w:rPr>
        <w:t>Questions</w:t>
      </w:r>
    </w:p>
    <w:p w14:paraId="0000000F" w14:textId="5A5A1807" w:rsidR="00AD743C" w:rsidRPr="00EE7786" w:rsidRDefault="0049725A" w:rsidP="00EE7786">
      <w:pPr>
        <w:pStyle w:val="ListParagraph"/>
        <w:numPr>
          <w:ilvl w:val="0"/>
          <w:numId w:val="12"/>
        </w:numPr>
        <w:rPr>
          <w:rFonts w:ascii="Calibri" w:eastAsia="Calibri" w:hAnsi="Calibri" w:cs="Calibri"/>
        </w:rPr>
      </w:pPr>
      <w:r w:rsidRPr="00EE7786">
        <w:rPr>
          <w:rFonts w:ascii="Calibri" w:eastAsia="Calibri" w:hAnsi="Calibri" w:cs="Calibri"/>
        </w:rPr>
        <w:t xml:space="preserve">What effective </w:t>
      </w:r>
      <w:r w:rsidR="00EE7786" w:rsidRPr="00EE7786">
        <w:rPr>
          <w:rFonts w:ascii="Calibri" w:eastAsia="Calibri" w:hAnsi="Calibri" w:cs="Calibri"/>
        </w:rPr>
        <w:t>procedures</w:t>
      </w:r>
      <w:r w:rsidRPr="00EE7786">
        <w:rPr>
          <w:rFonts w:ascii="Calibri" w:eastAsia="Calibri" w:hAnsi="Calibri" w:cs="Calibri"/>
        </w:rPr>
        <w:t xml:space="preserve"> are in place to combat the increase in </w:t>
      </w:r>
      <w:r w:rsidR="00245326">
        <w:rPr>
          <w:rFonts w:ascii="Calibri" w:eastAsia="Calibri" w:hAnsi="Calibri" w:cs="Calibri"/>
        </w:rPr>
        <w:t xml:space="preserve">OCSEA </w:t>
      </w:r>
      <w:r w:rsidR="00322BE0">
        <w:rPr>
          <w:rFonts w:ascii="Calibri" w:eastAsia="Calibri" w:hAnsi="Calibri" w:cs="Calibri"/>
        </w:rPr>
        <w:t>crimes</w:t>
      </w:r>
      <w:r w:rsidR="007447E6">
        <w:rPr>
          <w:rFonts w:ascii="Calibri" w:eastAsia="Calibri" w:hAnsi="Calibri" w:cs="Calibri"/>
        </w:rPr>
        <w:t xml:space="preserve"> including very young children in Norway and abroad</w:t>
      </w:r>
      <w:r w:rsidRPr="00EE7786">
        <w:rPr>
          <w:rFonts w:ascii="Calibri" w:eastAsia="Calibri" w:hAnsi="Calibri" w:cs="Calibri"/>
        </w:rPr>
        <w:t>?</w:t>
      </w:r>
    </w:p>
    <w:p w14:paraId="00000011" w14:textId="79EAB3AF" w:rsidR="00AD743C" w:rsidRPr="00EE7786" w:rsidRDefault="0049725A" w:rsidP="00EE7786">
      <w:pPr>
        <w:pStyle w:val="ListParagraph"/>
        <w:numPr>
          <w:ilvl w:val="0"/>
          <w:numId w:val="12"/>
        </w:numPr>
        <w:rPr>
          <w:rFonts w:ascii="Calibri" w:eastAsia="Calibri" w:hAnsi="Calibri" w:cs="Calibri"/>
        </w:rPr>
      </w:pPr>
      <w:r w:rsidRPr="00EE7786">
        <w:rPr>
          <w:rFonts w:ascii="Calibri" w:eastAsia="Calibri" w:hAnsi="Calibri" w:cs="Calibri"/>
        </w:rPr>
        <w:t xml:space="preserve">What </w:t>
      </w:r>
      <w:r w:rsidR="00EE7786" w:rsidRPr="00EE7786">
        <w:rPr>
          <w:rFonts w:ascii="Calibri" w:eastAsia="Calibri" w:hAnsi="Calibri" w:cs="Calibri"/>
        </w:rPr>
        <w:t>action</w:t>
      </w:r>
      <w:r w:rsidRPr="00EE7786">
        <w:rPr>
          <w:rFonts w:ascii="Calibri" w:eastAsia="Calibri" w:hAnsi="Calibri" w:cs="Calibri"/>
        </w:rPr>
        <w:t xml:space="preserve">s have been </w:t>
      </w:r>
      <w:r w:rsidR="00EE7786" w:rsidRPr="00EE7786">
        <w:rPr>
          <w:rFonts w:ascii="Calibri" w:eastAsia="Calibri" w:hAnsi="Calibri" w:cs="Calibri"/>
        </w:rPr>
        <w:t>taken</w:t>
      </w:r>
      <w:r w:rsidRPr="00EE7786">
        <w:rPr>
          <w:rFonts w:ascii="Calibri" w:eastAsia="Calibri" w:hAnsi="Calibri" w:cs="Calibri"/>
        </w:rPr>
        <w:t xml:space="preserve"> to address increased vulnerabilities experienced by specific groups in Norway?</w:t>
      </w:r>
    </w:p>
    <w:p w14:paraId="66EB32AC" w14:textId="22A40A44" w:rsidR="006E766A" w:rsidRDefault="006E766A" w:rsidP="00EE7786">
      <w:pPr>
        <w:pStyle w:val="ListParagraph"/>
        <w:numPr>
          <w:ilvl w:val="0"/>
          <w:numId w:val="12"/>
        </w:numPr>
        <w:rPr>
          <w:rFonts w:ascii="Calibri" w:eastAsia="Calibri" w:hAnsi="Calibri" w:cs="Calibri"/>
        </w:rPr>
      </w:pPr>
      <w:r w:rsidRPr="00EE7786">
        <w:rPr>
          <w:rFonts w:ascii="Calibri" w:eastAsia="Calibri" w:hAnsi="Calibri" w:cs="Calibri"/>
        </w:rPr>
        <w:t>Unaccompanied children</w:t>
      </w:r>
      <w:r w:rsidR="007447E6">
        <w:rPr>
          <w:rFonts w:ascii="Calibri" w:eastAsia="Calibri" w:hAnsi="Calibri" w:cs="Calibri"/>
        </w:rPr>
        <w:t xml:space="preserve"> often</w:t>
      </w:r>
      <w:r w:rsidR="00D85124">
        <w:rPr>
          <w:rFonts w:ascii="Calibri" w:eastAsia="Calibri" w:hAnsi="Calibri" w:cs="Calibri"/>
        </w:rPr>
        <w:t xml:space="preserve"> </w:t>
      </w:r>
      <w:r w:rsidR="00895D14" w:rsidRPr="00EE7786">
        <w:rPr>
          <w:rFonts w:ascii="Calibri" w:eastAsia="Calibri" w:hAnsi="Calibri" w:cs="Calibri"/>
        </w:rPr>
        <w:t xml:space="preserve">‘disappear’ </w:t>
      </w:r>
      <w:r w:rsidR="00A65677">
        <w:rPr>
          <w:rFonts w:ascii="Calibri" w:eastAsia="Calibri" w:hAnsi="Calibri" w:cs="Calibri"/>
        </w:rPr>
        <w:t>from their asylum residences</w:t>
      </w:r>
      <w:r w:rsidR="00895D14" w:rsidRPr="00EE7786">
        <w:rPr>
          <w:rFonts w:ascii="Calibri" w:eastAsia="Calibri" w:hAnsi="Calibri" w:cs="Calibri"/>
        </w:rPr>
        <w:t xml:space="preserve"> in Norway</w:t>
      </w:r>
      <w:r w:rsidRPr="00EE7786">
        <w:rPr>
          <w:rFonts w:ascii="Calibri" w:eastAsia="Calibri" w:hAnsi="Calibri" w:cs="Calibri"/>
        </w:rPr>
        <w:t xml:space="preserve"> – what m</w:t>
      </w:r>
      <w:r w:rsidR="00FA78B9">
        <w:rPr>
          <w:rFonts w:ascii="Calibri" w:eastAsia="Calibri" w:hAnsi="Calibri" w:cs="Calibri"/>
        </w:rPr>
        <w:t>easures have been taken</w:t>
      </w:r>
      <w:r w:rsidR="00EE7786" w:rsidRPr="00EE7786">
        <w:rPr>
          <w:rFonts w:ascii="Calibri" w:eastAsia="Calibri" w:hAnsi="Calibri" w:cs="Calibri"/>
        </w:rPr>
        <w:t xml:space="preserve"> </w:t>
      </w:r>
      <w:r w:rsidRPr="00EE7786">
        <w:rPr>
          <w:rFonts w:ascii="Calibri" w:eastAsia="Calibri" w:hAnsi="Calibri" w:cs="Calibri"/>
        </w:rPr>
        <w:t xml:space="preserve">to reduce </w:t>
      </w:r>
      <w:r w:rsidR="00831E59" w:rsidRPr="00EE7786">
        <w:rPr>
          <w:rFonts w:ascii="Calibri" w:eastAsia="Calibri" w:hAnsi="Calibri" w:cs="Calibri"/>
        </w:rPr>
        <w:t>their vulnerability</w:t>
      </w:r>
      <w:r w:rsidR="00D85124">
        <w:rPr>
          <w:rFonts w:ascii="Calibri" w:eastAsia="Calibri" w:hAnsi="Calibri" w:cs="Calibri"/>
        </w:rPr>
        <w:t>, search for them</w:t>
      </w:r>
      <w:r w:rsidR="00831E59" w:rsidRPr="00EE7786">
        <w:rPr>
          <w:rFonts w:ascii="Calibri" w:eastAsia="Calibri" w:hAnsi="Calibri" w:cs="Calibri"/>
        </w:rPr>
        <w:t xml:space="preserve"> </w:t>
      </w:r>
      <w:r w:rsidR="00895D14" w:rsidRPr="00EE7786">
        <w:rPr>
          <w:rFonts w:ascii="Calibri" w:eastAsia="Calibri" w:hAnsi="Calibri" w:cs="Calibri"/>
        </w:rPr>
        <w:t>and provide them support</w:t>
      </w:r>
      <w:r w:rsidR="00831E59" w:rsidRPr="00EE7786">
        <w:rPr>
          <w:rFonts w:ascii="Calibri" w:eastAsia="Calibri" w:hAnsi="Calibri" w:cs="Calibri"/>
        </w:rPr>
        <w:t>?</w:t>
      </w:r>
    </w:p>
    <w:p w14:paraId="00000012" w14:textId="1119240D" w:rsidR="00AD743C" w:rsidRPr="00A65677" w:rsidRDefault="00831E59" w:rsidP="004D481D">
      <w:pPr>
        <w:pStyle w:val="ListParagraph"/>
        <w:numPr>
          <w:ilvl w:val="0"/>
          <w:numId w:val="12"/>
        </w:numPr>
        <w:rPr>
          <w:rFonts w:ascii="Times New Roman" w:eastAsia="Times New Roman" w:hAnsi="Times New Roman" w:cs="Times New Roman"/>
        </w:rPr>
      </w:pPr>
      <w:r w:rsidRPr="00A65677">
        <w:rPr>
          <w:rFonts w:ascii="Calibri" w:eastAsia="Calibri" w:hAnsi="Calibri" w:cs="Calibri"/>
        </w:rPr>
        <w:t xml:space="preserve">Is there a </w:t>
      </w:r>
      <w:r w:rsidR="00A65677" w:rsidRPr="00A65677">
        <w:rPr>
          <w:rFonts w:ascii="Calibri" w:eastAsia="Calibri" w:hAnsi="Calibri" w:cs="Calibri"/>
        </w:rPr>
        <w:t xml:space="preserve">national </w:t>
      </w:r>
      <w:r w:rsidRPr="00A65677">
        <w:rPr>
          <w:rFonts w:ascii="Calibri" w:eastAsia="Calibri" w:hAnsi="Calibri" w:cs="Calibri"/>
        </w:rPr>
        <w:t xml:space="preserve">plan in place to effectively </w:t>
      </w:r>
      <w:r w:rsidR="00A65677" w:rsidRPr="00A65677">
        <w:rPr>
          <w:rFonts w:ascii="Calibri" w:eastAsia="Calibri" w:hAnsi="Calibri" w:cs="Calibri"/>
        </w:rPr>
        <w:t>protect children from the harmful exposure to violent and degrading online porn</w:t>
      </w:r>
      <w:r w:rsidR="0004107C">
        <w:rPr>
          <w:rFonts w:ascii="Calibri" w:eastAsia="Calibri" w:hAnsi="Calibri" w:cs="Calibri"/>
        </w:rPr>
        <w:t>, which also exacerbates the risk of sexual exploitation</w:t>
      </w:r>
      <w:r w:rsidR="00A65677" w:rsidRPr="00A65677">
        <w:rPr>
          <w:rFonts w:ascii="Calibri" w:eastAsia="Calibri" w:hAnsi="Calibri" w:cs="Calibri"/>
        </w:rPr>
        <w:t xml:space="preserve">? </w:t>
      </w:r>
    </w:p>
    <w:p w14:paraId="0EF22630" w14:textId="77777777" w:rsidR="00A65677" w:rsidRDefault="00A65677">
      <w:pPr>
        <w:spacing w:after="160" w:line="256" w:lineRule="auto"/>
        <w:ind w:left="860" w:hanging="360"/>
        <w:rPr>
          <w:rFonts w:ascii="Calibri" w:eastAsia="Calibri" w:hAnsi="Calibri" w:cs="Calibri"/>
          <w:b/>
        </w:rPr>
      </w:pPr>
    </w:p>
    <w:p w14:paraId="00000013" w14:textId="6EE0A0B5" w:rsidR="00AD743C" w:rsidRDefault="0049725A" w:rsidP="041A3A5C">
      <w:pPr>
        <w:spacing w:after="160" w:line="256" w:lineRule="auto"/>
        <w:ind w:left="860" w:hanging="360"/>
        <w:rPr>
          <w:rFonts w:ascii="Calibri" w:eastAsia="Calibri" w:hAnsi="Calibri" w:cs="Calibri"/>
          <w:b/>
          <w:bCs/>
        </w:rPr>
      </w:pPr>
      <w:r w:rsidRPr="041A3A5C">
        <w:rPr>
          <w:rFonts w:ascii="Calibri" w:eastAsia="Calibri" w:hAnsi="Calibri" w:cs="Calibri"/>
          <w:b/>
          <w:bCs/>
        </w:rPr>
        <w:t>3.</w:t>
      </w:r>
      <w:r w:rsidRPr="041A3A5C">
        <w:rPr>
          <w:rFonts w:ascii="Times New Roman" w:eastAsia="Times New Roman" w:hAnsi="Times New Roman" w:cs="Times New Roman"/>
          <w:sz w:val="14"/>
          <w:szCs w:val="14"/>
        </w:rPr>
        <w:t xml:space="preserve"> </w:t>
      </w:r>
      <w:r>
        <w:tab/>
      </w:r>
      <w:bookmarkStart w:id="1" w:name="_Hlk128667205"/>
      <w:r w:rsidR="53C2CAE8" w:rsidRPr="041A3A5C">
        <w:rPr>
          <w:rFonts w:ascii="Calibri" w:eastAsia="Calibri" w:hAnsi="Calibri" w:cs="Calibri"/>
          <w:b/>
          <w:bCs/>
        </w:rPr>
        <w:t>N</w:t>
      </w:r>
      <w:r w:rsidRPr="041A3A5C">
        <w:rPr>
          <w:rFonts w:ascii="Calibri" w:eastAsia="Calibri" w:hAnsi="Calibri" w:cs="Calibri"/>
          <w:b/>
          <w:bCs/>
        </w:rPr>
        <w:t>ude images</w:t>
      </w:r>
      <w:r w:rsidR="01BE4319" w:rsidRPr="041A3A5C">
        <w:rPr>
          <w:rFonts w:ascii="Calibri" w:eastAsia="Calibri" w:hAnsi="Calibri" w:cs="Calibri"/>
          <w:b/>
          <w:bCs/>
        </w:rPr>
        <w:t xml:space="preserve"> and Sale of Children </w:t>
      </w:r>
      <w:bookmarkEnd w:id="1"/>
    </w:p>
    <w:p w14:paraId="00000014" w14:textId="77777777" w:rsidR="00AD743C" w:rsidRDefault="0049725A">
      <w:pPr>
        <w:spacing w:after="160" w:line="256" w:lineRule="auto"/>
        <w:rPr>
          <w:rFonts w:ascii="Calibri" w:eastAsia="Calibri" w:hAnsi="Calibri" w:cs="Calibri"/>
          <w:b/>
        </w:rPr>
      </w:pPr>
      <w:r>
        <w:rPr>
          <w:rFonts w:ascii="Calibri" w:eastAsia="Calibri" w:hAnsi="Calibri" w:cs="Calibri"/>
          <w:b/>
        </w:rPr>
        <w:t>Background</w:t>
      </w:r>
    </w:p>
    <w:p w14:paraId="00000015" w14:textId="3E8D19F0" w:rsidR="00AD743C" w:rsidRDefault="00F73881">
      <w:pPr>
        <w:rPr>
          <w:rFonts w:ascii="Calibri" w:eastAsia="Calibri" w:hAnsi="Calibri" w:cs="Calibri"/>
        </w:rPr>
      </w:pPr>
      <w:r>
        <w:rPr>
          <w:rFonts w:ascii="Calibri" w:eastAsia="Calibri" w:hAnsi="Calibri" w:cs="Calibri"/>
        </w:rPr>
        <w:t>It is increasingly</w:t>
      </w:r>
      <w:r w:rsidR="0049725A">
        <w:rPr>
          <w:rFonts w:ascii="Calibri" w:eastAsia="Calibri" w:hAnsi="Calibri" w:cs="Calibri"/>
        </w:rPr>
        <w:t xml:space="preserve"> common for children to send sexualized and nude images of themselves to others.  Of the </w:t>
      </w:r>
      <w:r>
        <w:rPr>
          <w:rFonts w:ascii="Calibri" w:eastAsia="Calibri" w:hAnsi="Calibri" w:cs="Calibri"/>
        </w:rPr>
        <w:t xml:space="preserve">young people </w:t>
      </w:r>
      <w:r w:rsidR="0049725A">
        <w:rPr>
          <w:rFonts w:ascii="Calibri" w:eastAsia="Calibri" w:hAnsi="Calibri" w:cs="Calibri"/>
        </w:rPr>
        <w:t>who have sent nude images, 37 percent of the girls have felt pressured or threatened, while only 11 percent of the boys have felt such pressure or threat.</w:t>
      </w:r>
      <w:r w:rsidR="00AA369C">
        <w:rPr>
          <w:rStyle w:val="FootnoteReference"/>
          <w:rFonts w:ascii="Calibri" w:eastAsia="Calibri" w:hAnsi="Calibri" w:cs="Calibri"/>
        </w:rPr>
        <w:footnoteReference w:id="5"/>
      </w:r>
      <w:r w:rsidR="00AA369C">
        <w:rPr>
          <w:rFonts w:ascii="Calibri" w:eastAsia="Calibri" w:hAnsi="Calibri" w:cs="Calibri"/>
          <w:color w:val="0563C1"/>
          <w:sz w:val="36"/>
          <w:szCs w:val="36"/>
          <w:vertAlign w:val="superscript"/>
        </w:rPr>
        <w:t xml:space="preserve"> </w:t>
      </w:r>
      <w:r w:rsidR="0049725A">
        <w:rPr>
          <w:rFonts w:ascii="Calibri" w:eastAsia="Calibri" w:hAnsi="Calibri" w:cs="Calibri"/>
        </w:rPr>
        <w:t>A growing trend however is occurring in which self-generated images which have been freely shared are subsequently shared by young people without consent to a wider group via phones and online networks.</w:t>
      </w:r>
    </w:p>
    <w:p w14:paraId="4AB580CF" w14:textId="765A2C86" w:rsidR="041A3A5C" w:rsidRDefault="041A3A5C" w:rsidP="041A3A5C">
      <w:pPr>
        <w:rPr>
          <w:rFonts w:ascii="Calibri" w:eastAsia="Calibri" w:hAnsi="Calibri" w:cs="Calibri"/>
        </w:rPr>
      </w:pPr>
    </w:p>
    <w:p w14:paraId="45FFC5EB" w14:textId="06784DF4" w:rsidR="00AD743C" w:rsidRDefault="0049725A" w:rsidP="00830527">
      <w:pPr>
        <w:rPr>
          <w:rFonts w:ascii="Calibri" w:eastAsia="Calibri" w:hAnsi="Calibri" w:cs="Calibri"/>
          <w:color w:val="242424"/>
          <w:highlight w:val="white"/>
        </w:rPr>
      </w:pPr>
      <w:r>
        <w:rPr>
          <w:rFonts w:ascii="Calibri" w:eastAsia="Calibri" w:hAnsi="Calibri" w:cs="Calibri"/>
        </w:rPr>
        <w:t>A report by the</w:t>
      </w:r>
      <w:r w:rsidR="003569CA">
        <w:rPr>
          <w:rFonts w:ascii="Calibri" w:eastAsia="Calibri" w:hAnsi="Calibri" w:cs="Calibri"/>
        </w:rPr>
        <w:t xml:space="preserve"> non-governmental agency</w:t>
      </w:r>
      <w:r>
        <w:rPr>
          <w:rFonts w:ascii="Calibri" w:eastAsia="Calibri" w:hAnsi="Calibri" w:cs="Calibri"/>
        </w:rPr>
        <w:t xml:space="preserve"> NGO ‘Barnevakten’ estimated that 4500 children in Norway have received money for sharing nudes online.</w:t>
      </w:r>
      <w:r w:rsidR="00AA369C">
        <w:rPr>
          <w:rStyle w:val="FootnoteReference"/>
          <w:rFonts w:ascii="Calibri" w:eastAsia="Calibri" w:hAnsi="Calibri" w:cs="Calibri"/>
        </w:rPr>
        <w:footnoteReference w:id="6"/>
      </w:r>
      <w:r w:rsidR="01F9241C" w:rsidRPr="041A3A5C">
        <w:rPr>
          <w:rFonts w:ascii="Calibri" w:eastAsia="Calibri" w:hAnsi="Calibri" w:cs="Calibri"/>
        </w:rPr>
        <w:t xml:space="preserve"> </w:t>
      </w:r>
      <w:r w:rsidR="01F9241C" w:rsidRPr="041A3A5C">
        <w:rPr>
          <w:rFonts w:ascii="Calibri" w:eastAsia="Calibri" w:hAnsi="Calibri" w:cs="Calibri"/>
          <w:color w:val="242424"/>
          <w:highlight w:val="white"/>
        </w:rPr>
        <w:t xml:space="preserve"> </w:t>
      </w:r>
      <w:r w:rsidR="7F8C3F9D" w:rsidRPr="041A3A5C">
        <w:rPr>
          <w:rFonts w:ascii="Calibri" w:eastAsia="Calibri" w:hAnsi="Calibri" w:cs="Calibri"/>
          <w:color w:val="242424"/>
          <w:highlight w:val="white"/>
        </w:rPr>
        <w:t>S</w:t>
      </w:r>
      <w:r w:rsidR="01F9241C" w:rsidRPr="041A3A5C">
        <w:rPr>
          <w:rFonts w:ascii="Calibri" w:eastAsia="Calibri" w:hAnsi="Calibri" w:cs="Calibri"/>
          <w:color w:val="242424"/>
          <w:highlight w:val="white"/>
        </w:rPr>
        <w:t xml:space="preserve">ection 309 </w:t>
      </w:r>
      <w:r w:rsidR="0CF4C436" w:rsidRPr="041A3A5C">
        <w:rPr>
          <w:rFonts w:ascii="Calibri" w:eastAsia="Calibri" w:hAnsi="Calibri" w:cs="Calibri"/>
          <w:color w:val="242424"/>
          <w:highlight w:val="white"/>
        </w:rPr>
        <w:t>of</w:t>
      </w:r>
      <w:r w:rsidR="01F9241C" w:rsidRPr="041A3A5C">
        <w:rPr>
          <w:rFonts w:ascii="Calibri" w:eastAsia="Calibri" w:hAnsi="Calibri" w:cs="Calibri"/>
          <w:color w:val="242424"/>
          <w:highlight w:val="white"/>
        </w:rPr>
        <w:t xml:space="preserve"> the </w:t>
      </w:r>
      <w:r w:rsidR="6F98D4FB" w:rsidRPr="041A3A5C">
        <w:rPr>
          <w:rFonts w:ascii="Calibri" w:eastAsia="Calibri" w:hAnsi="Calibri" w:cs="Calibri"/>
          <w:color w:val="242424"/>
          <w:highlight w:val="white"/>
        </w:rPr>
        <w:t xml:space="preserve">Norwegian </w:t>
      </w:r>
      <w:r w:rsidR="01F9241C" w:rsidRPr="041A3A5C">
        <w:rPr>
          <w:rFonts w:ascii="Calibri" w:eastAsia="Calibri" w:hAnsi="Calibri" w:cs="Calibri"/>
          <w:color w:val="242424"/>
          <w:highlight w:val="white"/>
        </w:rPr>
        <w:t>Penal Code 2005 on the purchase of sexual favours from a minor is rarely applied in OCSEA cases</w:t>
      </w:r>
      <w:r w:rsidR="00D66B2C">
        <w:rPr>
          <w:rFonts w:ascii="Calibri" w:eastAsia="Calibri" w:hAnsi="Calibri" w:cs="Calibri"/>
          <w:color w:val="242424"/>
          <w:highlight w:val="white"/>
        </w:rPr>
        <w:t xml:space="preserve"> although many include </w:t>
      </w:r>
      <w:r w:rsidR="00830527">
        <w:rPr>
          <w:rFonts w:ascii="Calibri" w:eastAsia="Calibri" w:hAnsi="Calibri" w:cs="Calibri"/>
          <w:color w:val="242424"/>
          <w:highlight w:val="white"/>
        </w:rPr>
        <w:t>purchasing aspects.</w:t>
      </w:r>
      <w:r w:rsidR="01F9241C" w:rsidRPr="041A3A5C">
        <w:rPr>
          <w:rFonts w:ascii="Calibri" w:eastAsia="Calibri" w:hAnsi="Calibri" w:cs="Calibri"/>
          <w:color w:val="242424"/>
          <w:highlight w:val="white"/>
        </w:rPr>
        <w:t xml:space="preserve"> In addition, there is a low sentencing penalty for the crime of purchasing children.</w:t>
      </w:r>
    </w:p>
    <w:p w14:paraId="4D54ADC3" w14:textId="77777777" w:rsidR="00AD743C" w:rsidRDefault="01F9241C" w:rsidP="041A3A5C">
      <w:pPr>
        <w:rPr>
          <w:rFonts w:ascii="Calibri" w:eastAsia="Calibri" w:hAnsi="Calibri" w:cs="Calibri"/>
          <w:color w:val="242424"/>
          <w:highlight w:val="white"/>
        </w:rPr>
      </w:pPr>
      <w:r w:rsidRPr="041A3A5C">
        <w:rPr>
          <w:rFonts w:ascii="Calibri" w:eastAsia="Calibri" w:hAnsi="Calibri" w:cs="Calibri"/>
          <w:color w:val="242424"/>
          <w:highlight w:val="white"/>
        </w:rPr>
        <w:t xml:space="preserve"> </w:t>
      </w:r>
    </w:p>
    <w:p w14:paraId="00000017" w14:textId="77777777" w:rsidR="00AD743C" w:rsidRDefault="0049725A">
      <w:pPr>
        <w:rPr>
          <w:rFonts w:ascii="Calibri" w:eastAsia="Calibri" w:hAnsi="Calibri" w:cs="Calibri"/>
        </w:rPr>
      </w:pPr>
      <w:r>
        <w:rPr>
          <w:rFonts w:ascii="Calibri" w:eastAsia="Calibri" w:hAnsi="Calibri" w:cs="Calibri"/>
        </w:rPr>
        <w:t xml:space="preserve"> </w:t>
      </w:r>
    </w:p>
    <w:p w14:paraId="00000018" w14:textId="77777777" w:rsidR="00AD743C" w:rsidRDefault="0049725A">
      <w:pPr>
        <w:rPr>
          <w:rFonts w:ascii="Calibri" w:eastAsia="Calibri" w:hAnsi="Calibri" w:cs="Calibri"/>
          <w:b/>
        </w:rPr>
      </w:pPr>
      <w:r>
        <w:rPr>
          <w:rFonts w:ascii="Calibri" w:eastAsia="Calibri" w:hAnsi="Calibri" w:cs="Calibri"/>
          <w:b/>
        </w:rPr>
        <w:t>Questions</w:t>
      </w:r>
    </w:p>
    <w:p w14:paraId="3D3AEE6E" w14:textId="750D98EB" w:rsidR="003E4A35" w:rsidRPr="003E4A35" w:rsidRDefault="0049725A" w:rsidP="003E4A35">
      <w:pPr>
        <w:pStyle w:val="ListParagraph"/>
        <w:numPr>
          <w:ilvl w:val="0"/>
          <w:numId w:val="11"/>
        </w:numPr>
        <w:rPr>
          <w:rFonts w:ascii="Calibri" w:eastAsia="Calibri" w:hAnsi="Calibri" w:cs="Calibri"/>
        </w:rPr>
      </w:pPr>
      <w:r w:rsidRPr="003E4A35">
        <w:rPr>
          <w:rFonts w:ascii="Calibri" w:eastAsia="Calibri" w:hAnsi="Calibri" w:cs="Calibri"/>
        </w:rPr>
        <w:t>What measures will be implemented to prevent non-consensual sharing of images online</w:t>
      </w:r>
      <w:r w:rsidR="003E4A35" w:rsidRPr="003E4A35">
        <w:rPr>
          <w:rFonts w:ascii="Calibri" w:eastAsia="Calibri" w:hAnsi="Calibri" w:cs="Calibri"/>
        </w:rPr>
        <w:t xml:space="preserve"> and provide</w:t>
      </w:r>
      <w:r w:rsidR="003E4A35" w:rsidRPr="003E4A35">
        <w:t xml:space="preserve"> </w:t>
      </w:r>
      <w:r w:rsidR="003E4A35" w:rsidRPr="003E4A35">
        <w:rPr>
          <w:rFonts w:ascii="Calibri" w:eastAsia="Calibri" w:hAnsi="Calibri" w:cs="Calibri"/>
        </w:rPr>
        <w:t>clear avenues of recourse to minimise how far non-consensual images can be shared?</w:t>
      </w:r>
    </w:p>
    <w:p w14:paraId="0000001B" w14:textId="04605B36" w:rsidR="00AD743C" w:rsidRPr="00EE7786" w:rsidRDefault="0049725A" w:rsidP="00EE7786">
      <w:pPr>
        <w:pStyle w:val="ListParagraph"/>
        <w:numPr>
          <w:ilvl w:val="0"/>
          <w:numId w:val="11"/>
        </w:numPr>
        <w:rPr>
          <w:rFonts w:ascii="Calibri" w:eastAsia="Calibri" w:hAnsi="Calibri" w:cs="Calibri"/>
        </w:rPr>
      </w:pPr>
      <w:r w:rsidRPr="041A3A5C">
        <w:rPr>
          <w:rFonts w:ascii="Calibri" w:eastAsia="Calibri" w:hAnsi="Calibri" w:cs="Calibri"/>
        </w:rPr>
        <w:t xml:space="preserve">How can age-verification tools be implemented or strengthened in online apps </w:t>
      </w:r>
      <w:r w:rsidR="00BA0222">
        <w:rPr>
          <w:rFonts w:ascii="Calibri" w:eastAsia="Calibri" w:hAnsi="Calibri" w:cs="Calibri"/>
        </w:rPr>
        <w:t>or payments services to</w:t>
      </w:r>
      <w:r w:rsidRPr="041A3A5C">
        <w:rPr>
          <w:rFonts w:ascii="Calibri" w:eastAsia="Calibri" w:hAnsi="Calibri" w:cs="Calibri"/>
        </w:rPr>
        <w:t xml:space="preserve"> prevent </w:t>
      </w:r>
      <w:r w:rsidR="2E4BC0EB" w:rsidRPr="041A3A5C">
        <w:rPr>
          <w:rFonts w:ascii="Calibri" w:eastAsia="Calibri" w:hAnsi="Calibri" w:cs="Calibri"/>
        </w:rPr>
        <w:t>children from</w:t>
      </w:r>
      <w:r w:rsidR="00051FB6" w:rsidRPr="041A3A5C">
        <w:rPr>
          <w:rFonts w:ascii="Calibri" w:eastAsia="Calibri" w:hAnsi="Calibri" w:cs="Calibri"/>
        </w:rPr>
        <w:t xml:space="preserve"> being victims of commercial sexual exploitation</w:t>
      </w:r>
      <w:r w:rsidR="586015C7" w:rsidRPr="041A3A5C">
        <w:rPr>
          <w:rFonts w:ascii="Calibri" w:eastAsia="Calibri" w:hAnsi="Calibri" w:cs="Calibri"/>
        </w:rPr>
        <w:t>?</w:t>
      </w:r>
    </w:p>
    <w:p w14:paraId="36241167" w14:textId="043BE113" w:rsidR="00FD32B3" w:rsidRPr="00EE7786" w:rsidRDefault="00CB1A31" w:rsidP="041A3A5C">
      <w:pPr>
        <w:pStyle w:val="ListParagraph"/>
        <w:numPr>
          <w:ilvl w:val="0"/>
          <w:numId w:val="11"/>
        </w:numPr>
        <w:rPr>
          <w:rFonts w:ascii="Calibri" w:eastAsia="Calibri" w:hAnsi="Calibri" w:cs="Calibri"/>
          <w:color w:val="242424"/>
          <w:highlight w:val="white"/>
        </w:rPr>
      </w:pPr>
      <w:r>
        <w:rPr>
          <w:rFonts w:ascii="Calibri" w:eastAsia="Calibri" w:hAnsi="Calibri" w:cs="Calibri"/>
        </w:rPr>
        <w:t>T</w:t>
      </w:r>
      <w:r w:rsidR="007A5FD7" w:rsidRPr="00EE7786">
        <w:rPr>
          <w:rFonts w:ascii="Calibri" w:eastAsia="Calibri" w:hAnsi="Calibri" w:cs="Calibri"/>
        </w:rPr>
        <w:t xml:space="preserve">here remains a need to address </w:t>
      </w:r>
      <w:r w:rsidR="00FD32B3" w:rsidRPr="00EE7786">
        <w:rPr>
          <w:rFonts w:ascii="Calibri" w:eastAsia="Calibri" w:hAnsi="Calibri" w:cs="Calibri"/>
        </w:rPr>
        <w:t xml:space="preserve">the increasing phenomena of young people being exploited by adults who purchase </w:t>
      </w:r>
      <w:r>
        <w:rPr>
          <w:rFonts w:ascii="Calibri" w:eastAsia="Calibri" w:hAnsi="Calibri" w:cs="Calibri"/>
        </w:rPr>
        <w:t xml:space="preserve">sexualised </w:t>
      </w:r>
      <w:r w:rsidR="00FD32B3" w:rsidRPr="00EE7786">
        <w:rPr>
          <w:rFonts w:ascii="Calibri" w:eastAsia="Calibri" w:hAnsi="Calibri" w:cs="Calibri"/>
        </w:rPr>
        <w:t>images and encourage them to produce additional and more extreme content</w:t>
      </w:r>
      <w:r w:rsidR="00B875D7" w:rsidRPr="00EE7786">
        <w:rPr>
          <w:rFonts w:ascii="Calibri" w:eastAsia="Calibri" w:hAnsi="Calibri" w:cs="Calibri"/>
        </w:rPr>
        <w:t>.</w:t>
      </w:r>
      <w:r w:rsidR="00B875D7" w:rsidRPr="00EE7786">
        <w:rPr>
          <w:rStyle w:val="FootnoteReference"/>
          <w:rFonts w:ascii="Calibri" w:eastAsia="Calibri" w:hAnsi="Calibri" w:cs="Calibri"/>
        </w:rPr>
        <w:footnoteReference w:id="7"/>
      </w:r>
      <w:r w:rsidR="00FD32B3" w:rsidRPr="00EE7786">
        <w:rPr>
          <w:rFonts w:ascii="Calibri" w:eastAsia="Calibri" w:hAnsi="Calibri" w:cs="Calibri"/>
        </w:rPr>
        <w:t xml:space="preserve"> </w:t>
      </w:r>
      <w:r w:rsidR="007A5FD7" w:rsidRPr="00EE7786">
        <w:rPr>
          <w:rFonts w:ascii="Calibri" w:eastAsia="Calibri" w:hAnsi="Calibri" w:cs="Calibri"/>
        </w:rPr>
        <w:t xml:space="preserve">How will this </w:t>
      </w:r>
      <w:r w:rsidR="00051FB6">
        <w:rPr>
          <w:rFonts w:ascii="Calibri" w:eastAsia="Calibri" w:hAnsi="Calibri" w:cs="Calibri"/>
        </w:rPr>
        <w:t xml:space="preserve">demand </w:t>
      </w:r>
      <w:r w:rsidR="007A5FD7" w:rsidRPr="00EE7786">
        <w:rPr>
          <w:rFonts w:ascii="Calibri" w:eastAsia="Calibri" w:hAnsi="Calibri" w:cs="Calibri"/>
        </w:rPr>
        <w:t>be addressed to target the adults who are committing crimes?</w:t>
      </w:r>
    </w:p>
    <w:p w14:paraId="0020169C" w14:textId="45AF732B" w:rsidR="00FD32B3" w:rsidRPr="00BD0605" w:rsidRDefault="5D678548" w:rsidP="041A3A5C">
      <w:pPr>
        <w:pStyle w:val="ListParagraph"/>
        <w:numPr>
          <w:ilvl w:val="0"/>
          <w:numId w:val="11"/>
        </w:numPr>
        <w:rPr>
          <w:rFonts w:ascii="Calibri" w:eastAsia="Calibri" w:hAnsi="Calibri" w:cs="Calibri"/>
          <w:highlight w:val="white"/>
        </w:rPr>
      </w:pPr>
      <w:r w:rsidRPr="00BD0605">
        <w:rPr>
          <w:rFonts w:ascii="Calibri" w:eastAsia="Calibri" w:hAnsi="Calibri" w:cs="Calibri"/>
          <w:highlight w:val="white"/>
        </w:rPr>
        <w:t xml:space="preserve">Will legal practice in Norway be brought in line with the OPSC in recognising the gravity of the purchasing of sexual favours from a minor and apply this as an aggravating factor in OCSEA cases? </w:t>
      </w:r>
    </w:p>
    <w:p w14:paraId="6F3C4E82" w14:textId="6A363450" w:rsidR="00FD32B3" w:rsidRPr="006F3657" w:rsidRDefault="5D678548" w:rsidP="041A3A5C">
      <w:pPr>
        <w:pStyle w:val="ListParagraph"/>
        <w:numPr>
          <w:ilvl w:val="0"/>
          <w:numId w:val="11"/>
        </w:numPr>
        <w:rPr>
          <w:rFonts w:ascii="Calibri" w:eastAsia="Calibri" w:hAnsi="Calibri" w:cs="Calibri"/>
          <w:highlight w:val="white"/>
        </w:rPr>
      </w:pPr>
      <w:r w:rsidRPr="00BD0605">
        <w:rPr>
          <w:rFonts w:ascii="Calibri" w:eastAsia="Calibri" w:hAnsi="Calibri" w:cs="Calibri"/>
          <w:highlight w:val="white"/>
        </w:rPr>
        <w:t xml:space="preserve">How will the phenomenon </w:t>
      </w:r>
      <w:r w:rsidRPr="006F3657">
        <w:rPr>
          <w:rFonts w:ascii="Calibri" w:eastAsia="Calibri" w:hAnsi="Calibri" w:cs="Calibri"/>
          <w:highlight w:val="white"/>
        </w:rPr>
        <w:t>of sugar dating be effectively addressed, especially in the instances which children are being exploited by adults due to difficult financial situations.</w:t>
      </w:r>
    </w:p>
    <w:p w14:paraId="4F974A03" w14:textId="13303438" w:rsidR="041A3A5C" w:rsidRDefault="041A3A5C" w:rsidP="041A3A5C">
      <w:pPr>
        <w:spacing w:after="160" w:line="256" w:lineRule="auto"/>
        <w:rPr>
          <w:rFonts w:ascii="Calibri" w:eastAsia="Calibri" w:hAnsi="Calibri" w:cs="Calibri"/>
        </w:rPr>
      </w:pPr>
    </w:p>
    <w:p w14:paraId="0000001D" w14:textId="77777777" w:rsidR="00AD743C" w:rsidRDefault="0049725A">
      <w:pPr>
        <w:spacing w:after="160" w:line="256" w:lineRule="auto"/>
        <w:ind w:left="860" w:hanging="360"/>
        <w:rPr>
          <w:rFonts w:ascii="Calibri" w:eastAsia="Calibri" w:hAnsi="Calibri" w:cs="Calibri"/>
          <w:b/>
        </w:rPr>
      </w:pPr>
      <w:r>
        <w:rPr>
          <w:rFonts w:ascii="Calibri" w:eastAsia="Calibri" w:hAnsi="Calibri" w:cs="Calibri"/>
          <w:b/>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b/>
        </w:rPr>
        <w:t>Offenders</w:t>
      </w:r>
    </w:p>
    <w:p w14:paraId="0000001E" w14:textId="77777777" w:rsidR="00AD743C" w:rsidRDefault="0049725A">
      <w:pPr>
        <w:rPr>
          <w:rFonts w:ascii="Times New Roman" w:eastAsia="Times New Roman" w:hAnsi="Times New Roman" w:cs="Times New Roman"/>
          <w:b/>
        </w:rPr>
      </w:pPr>
      <w:r>
        <w:rPr>
          <w:rFonts w:ascii="Times New Roman" w:eastAsia="Times New Roman" w:hAnsi="Times New Roman" w:cs="Times New Roman"/>
          <w:b/>
        </w:rPr>
        <w:t>Background</w:t>
      </w:r>
    </w:p>
    <w:p w14:paraId="0000001F" w14:textId="37D232CA" w:rsidR="00AD743C" w:rsidRDefault="0049725A">
      <w:pPr>
        <w:spacing w:after="160" w:line="256" w:lineRule="auto"/>
        <w:rPr>
          <w:rFonts w:ascii="Calibri" w:eastAsia="Calibri" w:hAnsi="Calibri" w:cs="Calibri"/>
        </w:rPr>
      </w:pPr>
      <w:r w:rsidRPr="041A3A5C">
        <w:rPr>
          <w:rFonts w:ascii="Calibri" w:eastAsia="Calibri" w:hAnsi="Calibri" w:cs="Calibri"/>
        </w:rPr>
        <w:t>Norwegian jurisprudence</w:t>
      </w:r>
      <w:r w:rsidRPr="041A3A5C">
        <w:rPr>
          <w:rFonts w:ascii="Calibri" w:eastAsia="Calibri" w:hAnsi="Calibri" w:cs="Calibri"/>
          <w:b/>
          <w:bCs/>
        </w:rPr>
        <w:t xml:space="preserve"> </w:t>
      </w:r>
      <w:r w:rsidRPr="041A3A5C">
        <w:rPr>
          <w:rFonts w:ascii="Calibri" w:eastAsia="Calibri" w:hAnsi="Calibri" w:cs="Calibri"/>
        </w:rPr>
        <w:t xml:space="preserve">reveals that many offenders are repeat offenders and only stop offending upon arrest or </w:t>
      </w:r>
      <w:r w:rsidRPr="00854664">
        <w:rPr>
          <w:rFonts w:ascii="Calibri" w:eastAsia="Calibri" w:hAnsi="Calibri" w:cs="Calibri"/>
        </w:rPr>
        <w:t>once they are taken into custody</w:t>
      </w:r>
      <w:r w:rsidR="00051FB6" w:rsidRPr="00854664">
        <w:rPr>
          <w:rFonts w:ascii="Calibri" w:eastAsia="Calibri" w:hAnsi="Calibri" w:cs="Calibri"/>
        </w:rPr>
        <w:t>. T</w:t>
      </w:r>
      <w:r w:rsidRPr="00854664">
        <w:rPr>
          <w:rFonts w:ascii="Calibri" w:eastAsia="Calibri" w:hAnsi="Calibri" w:cs="Calibri"/>
        </w:rPr>
        <w:t xml:space="preserve">his applies to both offline </w:t>
      </w:r>
      <w:r w:rsidR="00051FB6" w:rsidRPr="00854664">
        <w:rPr>
          <w:rFonts w:ascii="Calibri" w:eastAsia="Calibri" w:hAnsi="Calibri" w:cs="Calibri"/>
        </w:rPr>
        <w:t>and online abuse of children</w:t>
      </w:r>
      <w:r w:rsidRPr="00854664">
        <w:rPr>
          <w:rFonts w:ascii="Calibri" w:eastAsia="Calibri" w:hAnsi="Calibri" w:cs="Calibri"/>
        </w:rPr>
        <w:t>.</w:t>
      </w:r>
      <w:r w:rsidR="78535C4D" w:rsidRPr="00854664">
        <w:rPr>
          <w:rFonts w:ascii="Calibri" w:eastAsia="Calibri" w:hAnsi="Calibri" w:cs="Calibri"/>
        </w:rPr>
        <w:t xml:space="preserve"> Many offenders abuse children within their circle of trust e</w:t>
      </w:r>
      <w:r w:rsidR="006F3657">
        <w:rPr>
          <w:rFonts w:ascii="Calibri" w:eastAsia="Calibri" w:hAnsi="Calibri" w:cs="Calibri"/>
        </w:rPr>
        <w:t>.</w:t>
      </w:r>
      <w:r w:rsidR="78535C4D" w:rsidRPr="00854664">
        <w:rPr>
          <w:rFonts w:ascii="Calibri" w:eastAsia="Calibri" w:hAnsi="Calibri" w:cs="Calibri"/>
        </w:rPr>
        <w:t>g</w:t>
      </w:r>
      <w:r w:rsidR="006F3657">
        <w:rPr>
          <w:rFonts w:ascii="Calibri" w:eastAsia="Calibri" w:hAnsi="Calibri" w:cs="Calibri"/>
        </w:rPr>
        <w:t>.</w:t>
      </w:r>
      <w:r w:rsidR="78535C4D" w:rsidRPr="00854664">
        <w:rPr>
          <w:rFonts w:ascii="Calibri" w:eastAsia="Calibri" w:hAnsi="Calibri" w:cs="Calibri"/>
        </w:rPr>
        <w:t xml:space="preserve"> </w:t>
      </w:r>
      <w:r w:rsidR="746BC097" w:rsidRPr="00854664">
        <w:rPr>
          <w:rFonts w:ascii="Calibri" w:eastAsia="Calibri" w:hAnsi="Calibri" w:cs="Calibri"/>
        </w:rPr>
        <w:t>through</w:t>
      </w:r>
      <w:r w:rsidR="78535C4D" w:rsidRPr="00854664">
        <w:rPr>
          <w:rFonts w:ascii="Calibri" w:eastAsia="Calibri" w:hAnsi="Calibri" w:cs="Calibri"/>
        </w:rPr>
        <w:t xml:space="preserve"> sports</w:t>
      </w:r>
      <w:r w:rsidR="006F3657">
        <w:rPr>
          <w:rFonts w:ascii="Calibri" w:eastAsia="Calibri" w:hAnsi="Calibri" w:cs="Calibri"/>
        </w:rPr>
        <w:t xml:space="preserve"> and leisure activities</w:t>
      </w:r>
      <w:r w:rsidR="78535C4D" w:rsidRPr="00854664">
        <w:rPr>
          <w:rFonts w:ascii="Calibri" w:eastAsia="Calibri" w:hAnsi="Calibri" w:cs="Calibri"/>
        </w:rPr>
        <w:t xml:space="preserve">. </w:t>
      </w:r>
      <w:r w:rsidRPr="00854664">
        <w:rPr>
          <w:rFonts w:ascii="Calibri" w:eastAsia="Calibri" w:hAnsi="Calibri" w:cs="Calibri"/>
        </w:rPr>
        <w:t xml:space="preserve"> </w:t>
      </w:r>
    </w:p>
    <w:p w14:paraId="00000020" w14:textId="77777777" w:rsidR="00AD743C" w:rsidRDefault="0049725A">
      <w:pPr>
        <w:spacing w:after="160" w:line="256" w:lineRule="auto"/>
        <w:rPr>
          <w:rFonts w:ascii="Calibri" w:eastAsia="Calibri" w:hAnsi="Calibri" w:cs="Calibri"/>
        </w:rPr>
      </w:pPr>
      <w:r>
        <w:rPr>
          <w:rFonts w:ascii="Calibri" w:eastAsia="Calibri" w:hAnsi="Calibri" w:cs="Calibri"/>
        </w:rPr>
        <w:t>Offenders can be convicted of attempting to commit a sexual offence online. If all the requirements of the criminal act have been committed by the offender, he or she can be convicted as if the intended act had come to fruition. However, lack of police resources means prioritising certain cases and offenders over others.</w:t>
      </w:r>
    </w:p>
    <w:p w14:paraId="00000021" w14:textId="55923B97" w:rsidR="00AD743C" w:rsidRDefault="00796843">
      <w:pPr>
        <w:spacing w:after="160" w:line="256" w:lineRule="auto"/>
        <w:rPr>
          <w:rFonts w:ascii="Calibri" w:eastAsia="Calibri" w:hAnsi="Calibri" w:cs="Calibri"/>
        </w:rPr>
      </w:pPr>
      <w:r>
        <w:rPr>
          <w:rFonts w:ascii="Calibri" w:eastAsia="Calibri" w:hAnsi="Calibri" w:cs="Calibri"/>
        </w:rPr>
        <w:t xml:space="preserve">The </w:t>
      </w:r>
      <w:r w:rsidR="0049725A" w:rsidRPr="041A3A5C">
        <w:rPr>
          <w:rFonts w:ascii="Calibri" w:eastAsia="Calibri" w:hAnsi="Calibri" w:cs="Calibri"/>
        </w:rPr>
        <w:t>numbers of cases concerning young offenders in Norway is increasing, occurring in instances in which young people do not fully understand the penal code and the criminality of their actions</w:t>
      </w:r>
      <w:r w:rsidR="06CCE8D0" w:rsidRPr="041A3A5C">
        <w:rPr>
          <w:rFonts w:ascii="Calibri" w:eastAsia="Calibri" w:hAnsi="Calibri" w:cs="Calibri"/>
        </w:rPr>
        <w:t xml:space="preserve"> both in Norway and abroad</w:t>
      </w:r>
      <w:r w:rsidR="00354459" w:rsidRPr="041A3A5C">
        <w:rPr>
          <w:rFonts w:ascii="Calibri" w:eastAsia="Calibri" w:hAnsi="Calibri" w:cs="Calibri"/>
        </w:rPr>
        <w:t>. Some are autistic or have other challenges, which</w:t>
      </w:r>
      <w:r w:rsidR="0049725A" w:rsidRPr="041A3A5C">
        <w:rPr>
          <w:rFonts w:ascii="Calibri" w:eastAsia="Calibri" w:hAnsi="Calibri" w:cs="Calibri"/>
        </w:rPr>
        <w:t xml:space="preserve"> plac</w:t>
      </w:r>
      <w:r w:rsidR="00354459" w:rsidRPr="041A3A5C">
        <w:rPr>
          <w:rFonts w:ascii="Calibri" w:eastAsia="Calibri" w:hAnsi="Calibri" w:cs="Calibri"/>
        </w:rPr>
        <w:t>e</w:t>
      </w:r>
      <w:r w:rsidR="0E7369D6" w:rsidRPr="041A3A5C">
        <w:rPr>
          <w:rFonts w:ascii="Calibri" w:eastAsia="Calibri" w:hAnsi="Calibri" w:cs="Calibri"/>
        </w:rPr>
        <w:t>s</w:t>
      </w:r>
      <w:r w:rsidR="00354459" w:rsidRPr="041A3A5C">
        <w:rPr>
          <w:rFonts w:ascii="Calibri" w:eastAsia="Calibri" w:hAnsi="Calibri" w:cs="Calibri"/>
        </w:rPr>
        <w:t xml:space="preserve"> them</w:t>
      </w:r>
      <w:r w:rsidR="0049725A" w:rsidRPr="041A3A5C">
        <w:rPr>
          <w:rFonts w:ascii="Calibri" w:eastAsia="Calibri" w:hAnsi="Calibri" w:cs="Calibri"/>
        </w:rPr>
        <w:t xml:space="preserve"> at risk of receiving a criminal record.  </w:t>
      </w:r>
    </w:p>
    <w:p w14:paraId="00000022" w14:textId="77777777" w:rsidR="00AD743C" w:rsidRDefault="0049725A">
      <w:pPr>
        <w:spacing w:after="160" w:line="256" w:lineRule="auto"/>
        <w:rPr>
          <w:rFonts w:ascii="Calibri" w:eastAsia="Calibri" w:hAnsi="Calibri" w:cs="Calibri"/>
          <w:b/>
        </w:rPr>
      </w:pPr>
      <w:r>
        <w:rPr>
          <w:rFonts w:ascii="Calibri" w:eastAsia="Calibri" w:hAnsi="Calibri" w:cs="Calibri"/>
          <w:b/>
        </w:rPr>
        <w:t>Questions</w:t>
      </w:r>
    </w:p>
    <w:p w14:paraId="00000023" w14:textId="509935EA" w:rsidR="00AD743C" w:rsidRPr="00854664" w:rsidRDefault="0049725A" w:rsidP="00EE7786">
      <w:pPr>
        <w:pStyle w:val="ListParagraph"/>
        <w:numPr>
          <w:ilvl w:val="0"/>
          <w:numId w:val="10"/>
        </w:numPr>
        <w:rPr>
          <w:rFonts w:ascii="Calibri" w:eastAsia="Calibri" w:hAnsi="Calibri" w:cs="Calibri"/>
        </w:rPr>
      </w:pPr>
      <w:r w:rsidRPr="00854664">
        <w:rPr>
          <w:rFonts w:ascii="Calibri" w:eastAsia="Calibri" w:hAnsi="Calibri" w:cs="Calibri"/>
        </w:rPr>
        <w:t xml:space="preserve">How effective are punishments in deterring </w:t>
      </w:r>
      <w:r w:rsidR="00354459" w:rsidRPr="00854664">
        <w:rPr>
          <w:rFonts w:ascii="Calibri" w:eastAsia="Calibri" w:hAnsi="Calibri" w:cs="Calibri"/>
        </w:rPr>
        <w:t xml:space="preserve">adult </w:t>
      </w:r>
      <w:r w:rsidRPr="00854664">
        <w:rPr>
          <w:rFonts w:ascii="Calibri" w:eastAsia="Calibri" w:hAnsi="Calibri" w:cs="Calibri"/>
        </w:rPr>
        <w:t xml:space="preserve">offenders from repeat offending? </w:t>
      </w:r>
    </w:p>
    <w:p w14:paraId="00000024" w14:textId="44CD1F6F" w:rsidR="00AD743C" w:rsidRPr="00854664" w:rsidRDefault="0049725A" w:rsidP="00EE7786">
      <w:pPr>
        <w:pStyle w:val="ListParagraph"/>
        <w:numPr>
          <w:ilvl w:val="0"/>
          <w:numId w:val="10"/>
        </w:numPr>
        <w:rPr>
          <w:rFonts w:ascii="Calibri" w:eastAsia="Calibri" w:hAnsi="Calibri" w:cs="Calibri"/>
        </w:rPr>
      </w:pPr>
      <w:r w:rsidRPr="00854664">
        <w:rPr>
          <w:rFonts w:ascii="Calibri" w:eastAsia="Calibri" w:hAnsi="Calibri" w:cs="Calibri"/>
        </w:rPr>
        <w:t>In many cases a relationship of trust can exist between the offender and the victims, which is then exploited – what steps are being taken to minimise this?</w:t>
      </w:r>
    </w:p>
    <w:p w14:paraId="00000025" w14:textId="77777777" w:rsidR="00AD743C" w:rsidRPr="00854664" w:rsidRDefault="0049725A" w:rsidP="00EE7786">
      <w:pPr>
        <w:pStyle w:val="ListParagraph"/>
        <w:numPr>
          <w:ilvl w:val="0"/>
          <w:numId w:val="10"/>
        </w:numPr>
        <w:rPr>
          <w:rFonts w:ascii="Calibri" w:eastAsia="Calibri" w:hAnsi="Calibri" w:cs="Calibri"/>
        </w:rPr>
      </w:pPr>
      <w:r w:rsidRPr="00854664">
        <w:rPr>
          <w:rFonts w:ascii="Calibri" w:eastAsia="Calibri" w:hAnsi="Calibri" w:cs="Calibri"/>
        </w:rPr>
        <w:t>What prevention measures have been put in place to stop offenders using the internet to sexually abuse and exploit children?</w:t>
      </w:r>
    </w:p>
    <w:p w14:paraId="5EAC5C40" w14:textId="7E2DA176" w:rsidR="00B875D7" w:rsidRPr="00854664" w:rsidRDefault="00B875D7" w:rsidP="041A3A5C">
      <w:pPr>
        <w:pStyle w:val="ListParagraph"/>
        <w:numPr>
          <w:ilvl w:val="0"/>
          <w:numId w:val="10"/>
        </w:numPr>
        <w:rPr>
          <w:rFonts w:ascii="Calibri" w:eastAsia="Calibri" w:hAnsi="Calibri" w:cs="Calibri"/>
        </w:rPr>
      </w:pPr>
      <w:r w:rsidRPr="00854664">
        <w:rPr>
          <w:rFonts w:ascii="Calibri" w:eastAsia="Calibri" w:hAnsi="Calibri" w:cs="Calibri"/>
        </w:rPr>
        <w:t xml:space="preserve">To what extent is the government providing adequate education to young people ensuring they understand what actions are illegal and legal under Norwegian law? This includes both in the online environment </w:t>
      </w:r>
      <w:r w:rsidR="6A8B74AF" w:rsidRPr="00854664">
        <w:rPr>
          <w:rFonts w:ascii="Calibri" w:eastAsia="Calibri" w:hAnsi="Calibri" w:cs="Calibri"/>
        </w:rPr>
        <w:t>and</w:t>
      </w:r>
      <w:r w:rsidRPr="00854664">
        <w:rPr>
          <w:rFonts w:ascii="Calibri" w:eastAsia="Calibri" w:hAnsi="Calibri" w:cs="Calibri"/>
        </w:rPr>
        <w:t xml:space="preserve"> </w:t>
      </w:r>
      <w:r w:rsidR="001C230B" w:rsidRPr="00854664">
        <w:rPr>
          <w:rFonts w:ascii="Calibri" w:eastAsia="Calibri" w:hAnsi="Calibri" w:cs="Calibri"/>
        </w:rPr>
        <w:t>buy</w:t>
      </w:r>
      <w:r w:rsidR="4D184F07" w:rsidRPr="00854664">
        <w:rPr>
          <w:rFonts w:ascii="Calibri" w:eastAsia="Calibri" w:hAnsi="Calibri" w:cs="Calibri"/>
        </w:rPr>
        <w:t>ing</w:t>
      </w:r>
      <w:r w:rsidR="001C230B" w:rsidRPr="00854664">
        <w:rPr>
          <w:rFonts w:ascii="Calibri" w:eastAsia="Calibri" w:hAnsi="Calibri" w:cs="Calibri"/>
        </w:rPr>
        <w:t xml:space="preserve"> sex from minors abroad, which</w:t>
      </w:r>
      <w:r w:rsidRPr="00854664">
        <w:rPr>
          <w:rFonts w:ascii="Calibri" w:eastAsia="Calibri" w:hAnsi="Calibri" w:cs="Calibri"/>
        </w:rPr>
        <w:t xml:space="preserve"> can be prosecuted in Norway</w:t>
      </w:r>
      <w:r w:rsidR="00EE7786" w:rsidRPr="00854664">
        <w:rPr>
          <w:rFonts w:ascii="Calibri" w:eastAsia="Calibri" w:hAnsi="Calibri" w:cs="Calibri"/>
        </w:rPr>
        <w:t>.</w:t>
      </w:r>
    </w:p>
    <w:p w14:paraId="00000027" w14:textId="77777777" w:rsidR="00AD743C" w:rsidRPr="00854664" w:rsidRDefault="0049725A">
      <w:pPr>
        <w:rPr>
          <w:rFonts w:ascii="Calibri" w:eastAsia="Calibri" w:hAnsi="Calibri" w:cs="Calibri"/>
          <w:b/>
        </w:rPr>
      </w:pPr>
      <w:r w:rsidRPr="00854664">
        <w:rPr>
          <w:rFonts w:ascii="Calibri" w:eastAsia="Calibri" w:hAnsi="Calibri" w:cs="Calibri"/>
          <w:b/>
        </w:rPr>
        <w:t xml:space="preserve"> </w:t>
      </w:r>
    </w:p>
    <w:p w14:paraId="00000028" w14:textId="77777777" w:rsidR="00AD743C" w:rsidRDefault="0049725A">
      <w:pPr>
        <w:spacing w:after="160" w:line="256" w:lineRule="auto"/>
        <w:ind w:left="860" w:hanging="360"/>
        <w:rPr>
          <w:rFonts w:ascii="Calibri" w:eastAsia="Calibri" w:hAnsi="Calibri" w:cs="Calibri"/>
          <w:b/>
        </w:rPr>
      </w:pPr>
      <w:r>
        <w:rPr>
          <w:rFonts w:ascii="Calibri" w:eastAsia="Calibri" w:hAnsi="Calibri" w:cs="Calibri"/>
          <w:b/>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b/>
        </w:rPr>
        <w:t>CSAM cases and lack of victim identification</w:t>
      </w:r>
    </w:p>
    <w:p w14:paraId="00000029" w14:textId="77777777" w:rsidR="00AD743C" w:rsidRDefault="0049725A">
      <w:pPr>
        <w:spacing w:after="160" w:line="256" w:lineRule="auto"/>
        <w:rPr>
          <w:rFonts w:ascii="Calibri" w:eastAsia="Calibri" w:hAnsi="Calibri" w:cs="Calibri"/>
          <w:b/>
        </w:rPr>
      </w:pPr>
      <w:r>
        <w:rPr>
          <w:rFonts w:ascii="Calibri" w:eastAsia="Calibri" w:hAnsi="Calibri" w:cs="Calibri"/>
          <w:b/>
        </w:rPr>
        <w:t>Background</w:t>
      </w:r>
    </w:p>
    <w:p w14:paraId="0000002A" w14:textId="15F34CE5" w:rsidR="00AD743C" w:rsidRDefault="00C93315">
      <w:pPr>
        <w:rPr>
          <w:rFonts w:ascii="Calibri" w:eastAsia="Calibri" w:hAnsi="Calibri" w:cs="Calibri"/>
          <w:color w:val="0563C1"/>
          <w:sz w:val="36"/>
          <w:szCs w:val="36"/>
          <w:vertAlign w:val="superscript"/>
        </w:rPr>
      </w:pPr>
      <w:r>
        <w:rPr>
          <w:rFonts w:ascii="Calibri" w:eastAsia="Calibri" w:hAnsi="Calibri" w:cs="Calibri"/>
          <w:color w:val="100118"/>
          <w:highlight w:val="white"/>
        </w:rPr>
        <w:t>Large numbers of Norwegian</w:t>
      </w:r>
      <w:r w:rsidR="006F3657">
        <w:rPr>
          <w:rFonts w:ascii="Calibri" w:eastAsia="Calibri" w:hAnsi="Calibri" w:cs="Calibri"/>
          <w:color w:val="100118"/>
          <w:highlight w:val="white"/>
        </w:rPr>
        <w:t>s</w:t>
      </w:r>
      <w:r>
        <w:rPr>
          <w:rFonts w:ascii="Calibri" w:eastAsia="Calibri" w:hAnsi="Calibri" w:cs="Calibri"/>
          <w:color w:val="100118"/>
          <w:highlight w:val="white"/>
        </w:rPr>
        <w:t xml:space="preserve"> who downloa</w:t>
      </w:r>
      <w:r w:rsidR="00534119">
        <w:rPr>
          <w:rFonts w:ascii="Calibri" w:eastAsia="Calibri" w:hAnsi="Calibri" w:cs="Calibri"/>
          <w:color w:val="100118"/>
          <w:highlight w:val="white"/>
        </w:rPr>
        <w:t>d CSAM and not prosecuted</w:t>
      </w:r>
      <w:r w:rsidR="009362BE">
        <w:rPr>
          <w:rFonts w:ascii="Calibri" w:eastAsia="Calibri" w:hAnsi="Calibri" w:cs="Calibri"/>
          <w:color w:val="100118"/>
          <w:highlight w:val="white"/>
        </w:rPr>
        <w:t xml:space="preserve"> – although </w:t>
      </w:r>
      <w:r w:rsidR="009362BE">
        <w:rPr>
          <w:rFonts w:ascii="Calibri" w:eastAsia="Calibri" w:hAnsi="Calibri" w:cs="Calibri"/>
        </w:rPr>
        <w:t>financial detection is an important tool in uncovering offenders purchasing CSAM.</w:t>
      </w:r>
      <w:r w:rsidR="009362BE">
        <w:rPr>
          <w:rStyle w:val="FootnoteReference"/>
          <w:rFonts w:ascii="Calibri" w:eastAsia="Calibri" w:hAnsi="Calibri" w:cs="Calibri"/>
        </w:rPr>
        <w:footnoteReference w:id="8"/>
      </w:r>
      <w:r w:rsidR="009362BE">
        <w:rPr>
          <w:rFonts w:ascii="Calibri" w:eastAsia="Calibri" w:hAnsi="Calibri" w:cs="Calibri"/>
        </w:rPr>
        <w:t xml:space="preserve"> </w:t>
      </w:r>
      <w:r w:rsidR="007E0A35">
        <w:rPr>
          <w:rFonts w:ascii="Calibri" w:eastAsia="Calibri" w:hAnsi="Calibri" w:cs="Calibri"/>
        </w:rPr>
        <w:t xml:space="preserve"> </w:t>
      </w:r>
      <w:r w:rsidR="0049725A">
        <w:rPr>
          <w:rFonts w:ascii="Calibri" w:eastAsia="Calibri" w:hAnsi="Calibri" w:cs="Calibri"/>
        </w:rPr>
        <w:t xml:space="preserve">In convictions concerning exclusively CSAM related offences (involving no prior contact with the </w:t>
      </w:r>
      <w:r w:rsidR="0003015D">
        <w:rPr>
          <w:rFonts w:ascii="Calibri" w:eastAsia="Calibri" w:hAnsi="Calibri" w:cs="Calibri"/>
        </w:rPr>
        <w:t>victim) millions</w:t>
      </w:r>
      <w:r w:rsidR="1C078CB5">
        <w:rPr>
          <w:rFonts w:ascii="Calibri" w:eastAsia="Calibri" w:hAnsi="Calibri" w:cs="Calibri"/>
        </w:rPr>
        <w:t xml:space="preserve"> of </w:t>
      </w:r>
      <w:r w:rsidR="00BA1D9B">
        <w:rPr>
          <w:rFonts w:ascii="Calibri" w:eastAsia="Calibri" w:hAnsi="Calibri" w:cs="Calibri"/>
        </w:rPr>
        <w:t>child victims are not included in the justice process as they have not been identified</w:t>
      </w:r>
      <w:r w:rsidR="0049725A">
        <w:rPr>
          <w:rFonts w:ascii="Calibri" w:eastAsia="Calibri" w:hAnsi="Calibri" w:cs="Calibri"/>
        </w:rPr>
        <w:t xml:space="preserve">. </w:t>
      </w:r>
      <w:r w:rsidR="00F83D38">
        <w:rPr>
          <w:rFonts w:ascii="Calibri" w:eastAsia="Calibri" w:hAnsi="Calibri" w:cs="Calibri"/>
        </w:rPr>
        <w:t>The</w:t>
      </w:r>
      <w:r w:rsidR="0049725A">
        <w:rPr>
          <w:rFonts w:ascii="Calibri" w:eastAsia="Calibri" w:hAnsi="Calibri" w:cs="Calibri"/>
        </w:rPr>
        <w:t xml:space="preserve"> police have identified that the abuse depicted in the material is becoming increasingly more violent/extreme and involving very young children.</w:t>
      </w:r>
    </w:p>
    <w:p w14:paraId="0000002B" w14:textId="77777777" w:rsidR="00AD743C" w:rsidRDefault="0049725A">
      <w:pPr>
        <w:rPr>
          <w:rFonts w:ascii="Calibri" w:eastAsia="Calibri" w:hAnsi="Calibri" w:cs="Calibri"/>
        </w:rPr>
      </w:pPr>
      <w:r>
        <w:rPr>
          <w:rFonts w:ascii="Calibri" w:eastAsia="Calibri" w:hAnsi="Calibri" w:cs="Calibri"/>
        </w:rPr>
        <w:t xml:space="preserve"> </w:t>
      </w:r>
    </w:p>
    <w:p w14:paraId="0000002C" w14:textId="77777777" w:rsidR="00AD743C" w:rsidRDefault="0049725A">
      <w:pPr>
        <w:rPr>
          <w:rFonts w:ascii="Calibri" w:eastAsia="Calibri" w:hAnsi="Calibri" w:cs="Calibri"/>
          <w:b/>
        </w:rPr>
      </w:pPr>
      <w:r>
        <w:rPr>
          <w:rFonts w:ascii="Calibri" w:eastAsia="Calibri" w:hAnsi="Calibri" w:cs="Calibri"/>
          <w:b/>
        </w:rPr>
        <w:t>Questions</w:t>
      </w:r>
    </w:p>
    <w:p w14:paraId="0000002D" w14:textId="1BA806F2" w:rsidR="00AD743C" w:rsidRPr="00EE7786" w:rsidRDefault="0049725A" w:rsidP="00EE7786">
      <w:pPr>
        <w:pStyle w:val="ListParagraph"/>
        <w:numPr>
          <w:ilvl w:val="0"/>
          <w:numId w:val="9"/>
        </w:numPr>
        <w:rPr>
          <w:rFonts w:ascii="Calibri" w:eastAsia="Calibri" w:hAnsi="Calibri" w:cs="Calibri"/>
        </w:rPr>
      </w:pPr>
      <w:r w:rsidRPr="00EE7786">
        <w:rPr>
          <w:rFonts w:ascii="Calibri" w:eastAsia="Calibri" w:hAnsi="Calibri" w:cs="Calibri"/>
        </w:rPr>
        <w:t>What measures will be put in place to increase victim identification and improve the opportunity for victims to receive justice and be removed from an exploitative situation?</w:t>
      </w:r>
    </w:p>
    <w:p w14:paraId="0000002E" w14:textId="45CA02C9" w:rsidR="00AD743C" w:rsidRPr="00EE7786" w:rsidRDefault="0049725A" w:rsidP="00EE7786">
      <w:pPr>
        <w:pStyle w:val="ListParagraph"/>
        <w:numPr>
          <w:ilvl w:val="0"/>
          <w:numId w:val="9"/>
        </w:numPr>
        <w:rPr>
          <w:rFonts w:ascii="Calibri" w:eastAsia="Calibri" w:hAnsi="Calibri" w:cs="Calibri"/>
        </w:rPr>
      </w:pPr>
      <w:r w:rsidRPr="00EE7786">
        <w:rPr>
          <w:rFonts w:ascii="Calibri" w:eastAsia="Calibri" w:hAnsi="Calibri" w:cs="Calibri"/>
        </w:rPr>
        <w:t xml:space="preserve">How can private sector engagement, including payment services such as VIPPS, </w:t>
      </w:r>
      <w:r w:rsidR="00690B11">
        <w:rPr>
          <w:rFonts w:ascii="Calibri" w:eastAsia="Calibri" w:hAnsi="Calibri" w:cs="Calibri"/>
        </w:rPr>
        <w:t xml:space="preserve">Western Union and other services </w:t>
      </w:r>
      <w:r w:rsidRPr="00EE7786">
        <w:rPr>
          <w:rFonts w:ascii="Calibri" w:eastAsia="Calibri" w:hAnsi="Calibri" w:cs="Calibri"/>
        </w:rPr>
        <w:t>be improved to increase detection, reporting, removal and prevention of CSAM?</w:t>
      </w:r>
    </w:p>
    <w:p w14:paraId="0000002F" w14:textId="43CD3DAE" w:rsidR="00AD743C" w:rsidRPr="00EE7786" w:rsidRDefault="0049725A" w:rsidP="00EE7786">
      <w:pPr>
        <w:pStyle w:val="ListParagraph"/>
        <w:numPr>
          <w:ilvl w:val="0"/>
          <w:numId w:val="9"/>
        </w:numPr>
        <w:rPr>
          <w:rFonts w:ascii="Calibri" w:eastAsia="Calibri" w:hAnsi="Calibri" w:cs="Calibri"/>
        </w:rPr>
      </w:pPr>
      <w:r w:rsidRPr="00EE7786">
        <w:rPr>
          <w:rFonts w:ascii="Calibri" w:eastAsia="Calibri" w:hAnsi="Calibri" w:cs="Calibri"/>
        </w:rPr>
        <w:t xml:space="preserve">Will legislation include a requirement for social media- and technology companies to protect their users, and prevent and respond to </w:t>
      </w:r>
      <w:r w:rsidR="006D58AF">
        <w:rPr>
          <w:rFonts w:ascii="Calibri" w:eastAsia="Calibri" w:hAnsi="Calibri" w:cs="Calibri"/>
        </w:rPr>
        <w:t>OCSEA</w:t>
      </w:r>
      <w:r w:rsidRPr="00EE7786">
        <w:rPr>
          <w:rFonts w:ascii="Calibri" w:eastAsia="Calibri" w:hAnsi="Calibri" w:cs="Calibri"/>
        </w:rPr>
        <w:t>?</w:t>
      </w:r>
    </w:p>
    <w:p w14:paraId="00000030" w14:textId="77777777" w:rsidR="00AD743C" w:rsidRDefault="0049725A">
      <w:pPr>
        <w:rPr>
          <w:rFonts w:ascii="Calibri" w:eastAsia="Calibri" w:hAnsi="Calibri" w:cs="Calibri"/>
        </w:rPr>
      </w:pPr>
      <w:r>
        <w:rPr>
          <w:rFonts w:ascii="Calibri" w:eastAsia="Calibri" w:hAnsi="Calibri" w:cs="Calibri"/>
        </w:rPr>
        <w:t xml:space="preserve"> </w:t>
      </w:r>
    </w:p>
    <w:p w14:paraId="00000031" w14:textId="77777777" w:rsidR="00AD743C" w:rsidRDefault="0049725A">
      <w:pPr>
        <w:spacing w:after="160" w:line="256" w:lineRule="auto"/>
        <w:ind w:left="860" w:hanging="360"/>
        <w:rPr>
          <w:rFonts w:ascii="Calibri" w:eastAsia="Calibri" w:hAnsi="Calibri" w:cs="Calibri"/>
          <w:b/>
        </w:rPr>
      </w:pPr>
      <w:r>
        <w:rPr>
          <w:rFonts w:ascii="Calibri" w:eastAsia="Calibri" w:hAnsi="Calibri" w:cs="Calibri"/>
          <w:b/>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b/>
        </w:rPr>
        <w:t>Trafficking of children for sexual purposes</w:t>
      </w:r>
    </w:p>
    <w:p w14:paraId="00000033" w14:textId="64C06F6E" w:rsidR="00AD743C" w:rsidRPr="008E020B" w:rsidRDefault="0049725A">
      <w:pPr>
        <w:rPr>
          <w:rFonts w:ascii="Calibri" w:eastAsia="Calibri" w:hAnsi="Calibri" w:cs="Calibri"/>
          <w:highlight w:val="yellow"/>
        </w:rPr>
      </w:pPr>
      <w:r>
        <w:rPr>
          <w:rFonts w:ascii="Calibri" w:eastAsia="Calibri" w:hAnsi="Calibri" w:cs="Calibri"/>
        </w:rPr>
        <w:t>Agencies in Norway have detailed the difficulties in collating statistic</w:t>
      </w:r>
      <w:r w:rsidR="00403EF0">
        <w:rPr>
          <w:rFonts w:ascii="Calibri" w:eastAsia="Calibri" w:hAnsi="Calibri" w:cs="Calibri"/>
        </w:rPr>
        <w:t>s</w:t>
      </w:r>
      <w:r>
        <w:rPr>
          <w:rFonts w:ascii="Calibri" w:eastAsia="Calibri" w:hAnsi="Calibri" w:cs="Calibri"/>
        </w:rPr>
        <w:t xml:space="preserve"> for child victims of trafficking in Norway.</w:t>
      </w:r>
      <w:r w:rsidR="00AA369C">
        <w:rPr>
          <w:rStyle w:val="FootnoteReference"/>
          <w:rFonts w:ascii="Calibri" w:eastAsia="Calibri" w:hAnsi="Calibri" w:cs="Calibri"/>
        </w:rPr>
        <w:footnoteReference w:id="9"/>
      </w:r>
      <w:r>
        <w:rPr>
          <w:rFonts w:ascii="Calibri" w:eastAsia="Calibri" w:hAnsi="Calibri" w:cs="Calibri"/>
        </w:rPr>
        <w:t xml:space="preserve"> Bufdir has been working to improve competence within the Child </w:t>
      </w:r>
      <w:r w:rsidR="00B875D7">
        <w:rPr>
          <w:rFonts w:ascii="Calibri" w:eastAsia="Calibri" w:hAnsi="Calibri" w:cs="Calibri"/>
        </w:rPr>
        <w:t>Protection</w:t>
      </w:r>
      <w:r>
        <w:rPr>
          <w:rFonts w:ascii="Calibri" w:eastAsia="Calibri" w:hAnsi="Calibri" w:cs="Calibri"/>
        </w:rPr>
        <w:t xml:space="preserve"> Authorities however this is a small agency with only 3 staff. </w:t>
      </w:r>
      <w:r w:rsidR="00BF113C">
        <w:rPr>
          <w:rFonts w:ascii="Calibri" w:eastAsia="Calibri" w:hAnsi="Calibri" w:cs="Calibri"/>
        </w:rPr>
        <w:t>M</w:t>
      </w:r>
      <w:r>
        <w:rPr>
          <w:rFonts w:ascii="Calibri" w:eastAsia="Calibri" w:hAnsi="Calibri" w:cs="Calibri"/>
        </w:rPr>
        <w:t xml:space="preserve">unicipalities apply </w:t>
      </w:r>
      <w:r w:rsidR="00BF113C">
        <w:rPr>
          <w:rFonts w:ascii="Calibri" w:eastAsia="Calibri" w:hAnsi="Calibri" w:cs="Calibri"/>
        </w:rPr>
        <w:t xml:space="preserve">different </w:t>
      </w:r>
      <w:r>
        <w:rPr>
          <w:rFonts w:ascii="Calibri" w:eastAsia="Calibri" w:hAnsi="Calibri" w:cs="Calibri"/>
        </w:rPr>
        <w:t>definition</w:t>
      </w:r>
      <w:r w:rsidR="00BF113C">
        <w:rPr>
          <w:rFonts w:ascii="Calibri" w:eastAsia="Calibri" w:hAnsi="Calibri" w:cs="Calibri"/>
        </w:rPr>
        <w:t>s</w:t>
      </w:r>
      <w:r>
        <w:rPr>
          <w:rFonts w:ascii="Calibri" w:eastAsia="Calibri" w:hAnsi="Calibri" w:cs="Calibri"/>
        </w:rPr>
        <w:t xml:space="preserve"> of trafficking in human beings, which is reflected in how such cases are reported by case workers</w:t>
      </w:r>
      <w:r w:rsidR="008E020B">
        <w:rPr>
          <w:rFonts w:ascii="Calibri" w:eastAsia="Calibri" w:hAnsi="Calibri" w:cs="Calibri"/>
        </w:rPr>
        <w:t xml:space="preserve"> – especially for children who are not yet Norwegian residents</w:t>
      </w:r>
      <w:r>
        <w:rPr>
          <w:rFonts w:ascii="Calibri" w:eastAsia="Calibri" w:hAnsi="Calibri" w:cs="Calibri"/>
        </w:rPr>
        <w:t xml:space="preserve">. </w:t>
      </w:r>
      <w:r w:rsidR="008E020B">
        <w:rPr>
          <w:rFonts w:ascii="Calibri" w:eastAsia="Calibri" w:hAnsi="Calibri" w:cs="Calibri"/>
        </w:rPr>
        <w:t>F</w:t>
      </w:r>
      <w:r>
        <w:rPr>
          <w:rFonts w:ascii="Calibri" w:eastAsia="Calibri" w:hAnsi="Calibri" w:cs="Calibri"/>
        </w:rPr>
        <w:t xml:space="preserve">igures for domestic trafficking </w:t>
      </w:r>
      <w:r w:rsidR="00617B2B">
        <w:rPr>
          <w:rFonts w:ascii="Calibri" w:eastAsia="Calibri" w:hAnsi="Calibri" w:cs="Calibri"/>
        </w:rPr>
        <w:t xml:space="preserve">are </w:t>
      </w:r>
      <w:r>
        <w:rPr>
          <w:rFonts w:ascii="Calibri" w:eastAsia="Calibri" w:hAnsi="Calibri" w:cs="Calibri"/>
        </w:rPr>
        <w:t>unclear and potentially overlooked</w:t>
      </w:r>
      <w:r>
        <w:rPr>
          <w:rFonts w:ascii="Calibri" w:eastAsia="Calibri" w:hAnsi="Calibri" w:cs="Calibri"/>
          <w:b/>
        </w:rPr>
        <w:t>.</w:t>
      </w:r>
      <w:r w:rsidR="00AA369C">
        <w:rPr>
          <w:rStyle w:val="FootnoteReference"/>
          <w:rFonts w:ascii="Calibri" w:eastAsia="Calibri" w:hAnsi="Calibri" w:cs="Calibri"/>
          <w:b/>
        </w:rPr>
        <w:footnoteReference w:id="10"/>
      </w:r>
    </w:p>
    <w:p w14:paraId="00000034" w14:textId="0DB1F764" w:rsidR="00AD743C" w:rsidRPr="00092745" w:rsidRDefault="0049725A">
      <w:pPr>
        <w:rPr>
          <w:rFonts w:ascii="Calibri" w:eastAsia="Calibri" w:hAnsi="Calibri" w:cs="Calibri"/>
          <w:color w:val="0563C1"/>
          <w:sz w:val="36"/>
          <w:szCs w:val="36"/>
          <w:vertAlign w:val="superscript"/>
        </w:rPr>
      </w:pPr>
      <w:r w:rsidRPr="00092745">
        <w:rPr>
          <w:rFonts w:ascii="Calibri" w:eastAsia="Calibri" w:hAnsi="Calibri" w:cs="Calibri"/>
        </w:rPr>
        <w:t xml:space="preserve">There is a growing phenomenon of digital trafficking in which Norwegian offenders are paying from live streamed abuse material from countries such as the Philippines and Romania. </w:t>
      </w:r>
      <w:r w:rsidR="00092745" w:rsidRPr="00092745">
        <w:rPr>
          <w:rFonts w:ascii="Calibri" w:eastAsia="Calibri" w:hAnsi="Calibri" w:cs="Calibri"/>
        </w:rPr>
        <w:t xml:space="preserve">The </w:t>
      </w:r>
      <w:r w:rsidRPr="00092745">
        <w:rPr>
          <w:rFonts w:ascii="Calibri" w:eastAsia="Calibri" w:hAnsi="Calibri" w:cs="Calibri"/>
        </w:rPr>
        <w:t>ECPAT</w:t>
      </w:r>
      <w:r w:rsidR="00092745" w:rsidRPr="00092745">
        <w:rPr>
          <w:rFonts w:ascii="Calibri" w:eastAsia="Calibri" w:hAnsi="Calibri" w:cs="Calibri"/>
        </w:rPr>
        <w:t xml:space="preserve"> Norway OCSEA report</w:t>
      </w:r>
      <w:r w:rsidRPr="00092745">
        <w:rPr>
          <w:rFonts w:ascii="Calibri" w:eastAsia="Calibri" w:hAnsi="Calibri" w:cs="Calibri"/>
        </w:rPr>
        <w:t xml:space="preserve"> de</w:t>
      </w:r>
      <w:r w:rsidR="64C17362" w:rsidRPr="00092745">
        <w:rPr>
          <w:rFonts w:ascii="Calibri" w:eastAsia="Calibri" w:hAnsi="Calibri" w:cs="Calibri"/>
        </w:rPr>
        <w:t xml:space="preserve">tailed how 251 victims in 5 </w:t>
      </w:r>
      <w:r w:rsidR="1DD41174" w:rsidRPr="00092745">
        <w:rPr>
          <w:rFonts w:ascii="Calibri" w:eastAsia="Calibri" w:hAnsi="Calibri" w:cs="Calibri"/>
        </w:rPr>
        <w:t>different</w:t>
      </w:r>
      <w:r w:rsidR="64C17362" w:rsidRPr="00092745">
        <w:rPr>
          <w:rFonts w:ascii="Calibri" w:eastAsia="Calibri" w:hAnsi="Calibri" w:cs="Calibri"/>
        </w:rPr>
        <w:t xml:space="preserve"> </w:t>
      </w:r>
      <w:r w:rsidR="36BB4E78" w:rsidRPr="00092745">
        <w:rPr>
          <w:rFonts w:ascii="Calibri" w:eastAsia="Calibri" w:hAnsi="Calibri" w:cs="Calibri"/>
        </w:rPr>
        <w:t>countries</w:t>
      </w:r>
      <w:r w:rsidR="64C17362" w:rsidRPr="00092745">
        <w:rPr>
          <w:rFonts w:ascii="Calibri" w:eastAsia="Calibri" w:hAnsi="Calibri" w:cs="Calibri"/>
        </w:rPr>
        <w:t xml:space="preserve"> we</w:t>
      </w:r>
      <w:r w:rsidR="00092745" w:rsidRPr="00092745">
        <w:rPr>
          <w:rFonts w:ascii="Calibri" w:eastAsia="Calibri" w:hAnsi="Calibri" w:cs="Calibri"/>
        </w:rPr>
        <w:t>re</w:t>
      </w:r>
      <w:r w:rsidR="64C17362" w:rsidRPr="00092745">
        <w:rPr>
          <w:rFonts w:ascii="Calibri" w:eastAsia="Calibri" w:hAnsi="Calibri" w:cs="Calibri"/>
        </w:rPr>
        <w:t xml:space="preserve"> recorded in 5 live streaming cases.</w:t>
      </w:r>
      <w:r w:rsidR="00AA369C" w:rsidRPr="00092745">
        <w:rPr>
          <w:rStyle w:val="FootnoteReference"/>
          <w:rFonts w:ascii="Calibri" w:eastAsia="Calibri" w:hAnsi="Calibri" w:cs="Calibri"/>
        </w:rPr>
        <w:footnoteReference w:id="11"/>
      </w:r>
    </w:p>
    <w:p w14:paraId="00000035" w14:textId="77777777" w:rsidR="00AD743C" w:rsidRDefault="0049725A">
      <w:pPr>
        <w:rPr>
          <w:rFonts w:ascii="Calibri" w:eastAsia="Calibri" w:hAnsi="Calibri" w:cs="Calibri"/>
        </w:rPr>
      </w:pPr>
      <w:r>
        <w:rPr>
          <w:rFonts w:ascii="Calibri" w:eastAsia="Calibri" w:hAnsi="Calibri" w:cs="Calibri"/>
        </w:rPr>
        <w:t xml:space="preserve"> </w:t>
      </w:r>
    </w:p>
    <w:p w14:paraId="00000036" w14:textId="77777777" w:rsidR="00AD743C" w:rsidRDefault="0049725A">
      <w:pPr>
        <w:rPr>
          <w:rFonts w:ascii="Calibri" w:eastAsia="Calibri" w:hAnsi="Calibri" w:cs="Calibri"/>
          <w:b/>
        </w:rPr>
      </w:pPr>
      <w:r>
        <w:rPr>
          <w:rFonts w:ascii="Calibri" w:eastAsia="Calibri" w:hAnsi="Calibri" w:cs="Calibri"/>
          <w:b/>
        </w:rPr>
        <w:t>Questions</w:t>
      </w:r>
    </w:p>
    <w:p w14:paraId="00000037" w14:textId="5FBCB217" w:rsidR="00AD743C" w:rsidRPr="00EE7786" w:rsidRDefault="0049725A" w:rsidP="00EE7786">
      <w:pPr>
        <w:pStyle w:val="ListParagraph"/>
        <w:numPr>
          <w:ilvl w:val="0"/>
          <w:numId w:val="8"/>
        </w:numPr>
        <w:rPr>
          <w:rFonts w:ascii="Calibri" w:eastAsia="Calibri" w:hAnsi="Calibri" w:cs="Calibri"/>
        </w:rPr>
      </w:pPr>
      <w:r w:rsidRPr="00EE7786">
        <w:rPr>
          <w:rFonts w:ascii="Calibri" w:eastAsia="Calibri" w:hAnsi="Calibri" w:cs="Calibri"/>
        </w:rPr>
        <w:t xml:space="preserve">What measures will be put in place to increase detection of children who have been trafficked for sexual </w:t>
      </w:r>
      <w:r w:rsidR="00192FE0" w:rsidRPr="00EE7786">
        <w:rPr>
          <w:rFonts w:ascii="Calibri" w:eastAsia="Calibri" w:hAnsi="Calibri" w:cs="Calibri"/>
        </w:rPr>
        <w:t>purposes</w:t>
      </w:r>
      <w:r w:rsidR="00192FE0">
        <w:rPr>
          <w:rFonts w:ascii="Calibri" w:eastAsia="Calibri" w:hAnsi="Calibri" w:cs="Calibri"/>
        </w:rPr>
        <w:t>?</w:t>
      </w:r>
    </w:p>
    <w:p w14:paraId="00000038" w14:textId="68B18DA3" w:rsidR="00AD743C" w:rsidRPr="00192FE0" w:rsidRDefault="0049725A" w:rsidP="041A3A5C">
      <w:pPr>
        <w:pStyle w:val="ListParagraph"/>
        <w:numPr>
          <w:ilvl w:val="0"/>
          <w:numId w:val="8"/>
        </w:numPr>
        <w:rPr>
          <w:rFonts w:ascii="Calibri" w:eastAsia="Calibri" w:hAnsi="Calibri" w:cs="Calibri"/>
        </w:rPr>
      </w:pPr>
      <w:r w:rsidRPr="00192FE0">
        <w:rPr>
          <w:rFonts w:ascii="Calibri" w:eastAsia="Calibri" w:hAnsi="Calibri" w:cs="Calibri"/>
        </w:rPr>
        <w:t xml:space="preserve">Will there be increased </w:t>
      </w:r>
      <w:r w:rsidR="3C0778D7" w:rsidRPr="00192FE0">
        <w:rPr>
          <w:rFonts w:ascii="Calibri" w:eastAsia="Calibri" w:hAnsi="Calibri" w:cs="Calibri"/>
        </w:rPr>
        <w:t xml:space="preserve">capacity-building </w:t>
      </w:r>
      <w:r w:rsidRPr="00192FE0">
        <w:rPr>
          <w:rFonts w:ascii="Calibri" w:eastAsia="Calibri" w:hAnsi="Calibri" w:cs="Calibri"/>
        </w:rPr>
        <w:t xml:space="preserve">of police forces in Norway </w:t>
      </w:r>
      <w:r w:rsidR="2F395A32" w:rsidRPr="00192FE0">
        <w:rPr>
          <w:rFonts w:ascii="Calibri" w:eastAsia="Calibri" w:hAnsi="Calibri" w:cs="Calibri"/>
        </w:rPr>
        <w:t>and an increased number of Norwegian police officers based ab</w:t>
      </w:r>
      <w:r w:rsidR="00652E7F" w:rsidRPr="00192FE0">
        <w:rPr>
          <w:rFonts w:ascii="Calibri" w:eastAsia="Calibri" w:hAnsi="Calibri" w:cs="Calibri"/>
        </w:rPr>
        <w:t>road</w:t>
      </w:r>
      <w:r w:rsidR="2F395A32" w:rsidRPr="00192FE0">
        <w:rPr>
          <w:rFonts w:ascii="Calibri" w:eastAsia="Calibri" w:hAnsi="Calibri" w:cs="Calibri"/>
        </w:rPr>
        <w:t xml:space="preserve"> in countries where</w:t>
      </w:r>
      <w:r w:rsidR="00652E7F" w:rsidRPr="00192FE0">
        <w:rPr>
          <w:rFonts w:ascii="Calibri" w:eastAsia="Calibri" w:hAnsi="Calibri" w:cs="Calibri"/>
        </w:rPr>
        <w:t xml:space="preserve"> </w:t>
      </w:r>
      <w:r w:rsidR="2F395A32" w:rsidRPr="00192FE0">
        <w:rPr>
          <w:rFonts w:ascii="Calibri" w:eastAsia="Calibri" w:hAnsi="Calibri" w:cs="Calibri"/>
        </w:rPr>
        <w:t xml:space="preserve">Norwegians commit sexual offences against children? </w:t>
      </w:r>
    </w:p>
    <w:p w14:paraId="00000039" w14:textId="39B9BC64" w:rsidR="00AD743C" w:rsidRPr="00EE7786" w:rsidRDefault="0049725A" w:rsidP="00EE7786">
      <w:pPr>
        <w:pStyle w:val="ListParagraph"/>
        <w:numPr>
          <w:ilvl w:val="0"/>
          <w:numId w:val="8"/>
        </w:numPr>
        <w:rPr>
          <w:rFonts w:ascii="Calibri" w:eastAsia="Calibri" w:hAnsi="Calibri" w:cs="Calibri"/>
        </w:rPr>
      </w:pPr>
      <w:r w:rsidRPr="041A3A5C">
        <w:rPr>
          <w:rFonts w:ascii="Calibri" w:eastAsia="Calibri" w:hAnsi="Calibri" w:cs="Calibri"/>
        </w:rPr>
        <w:t xml:space="preserve">If municipalities begin reporting on trafficking </w:t>
      </w:r>
      <w:r w:rsidR="00617B2B" w:rsidRPr="041A3A5C">
        <w:rPr>
          <w:rFonts w:ascii="Calibri" w:eastAsia="Calibri" w:hAnsi="Calibri" w:cs="Calibri"/>
        </w:rPr>
        <w:t xml:space="preserve">and sexual exploitation </w:t>
      </w:r>
      <w:r w:rsidRPr="041A3A5C">
        <w:rPr>
          <w:rFonts w:ascii="Calibri" w:eastAsia="Calibri" w:hAnsi="Calibri" w:cs="Calibri"/>
        </w:rPr>
        <w:t>cases in 20</w:t>
      </w:r>
      <w:r w:rsidR="009874BE" w:rsidRPr="041A3A5C">
        <w:rPr>
          <w:rFonts w:ascii="Calibri" w:eastAsia="Calibri" w:hAnsi="Calibri" w:cs="Calibri"/>
        </w:rPr>
        <w:t>22/</w:t>
      </w:r>
      <w:r w:rsidRPr="041A3A5C">
        <w:rPr>
          <w:rFonts w:ascii="Calibri" w:eastAsia="Calibri" w:hAnsi="Calibri" w:cs="Calibri"/>
        </w:rPr>
        <w:t>2</w:t>
      </w:r>
      <w:r w:rsidR="009874BE" w:rsidRPr="041A3A5C">
        <w:rPr>
          <w:rFonts w:ascii="Calibri" w:eastAsia="Calibri" w:hAnsi="Calibri" w:cs="Calibri"/>
        </w:rPr>
        <w:t>3</w:t>
      </w:r>
      <w:r w:rsidRPr="041A3A5C">
        <w:rPr>
          <w:rFonts w:ascii="Calibri" w:eastAsia="Calibri" w:hAnsi="Calibri" w:cs="Calibri"/>
        </w:rPr>
        <w:t>, will these reports be publicly available?</w:t>
      </w:r>
    </w:p>
    <w:p w14:paraId="0000003A" w14:textId="77777777" w:rsidR="00AD743C" w:rsidRDefault="0049725A">
      <w:pPr>
        <w:spacing w:after="160" w:line="256" w:lineRule="auto"/>
        <w:rPr>
          <w:rFonts w:ascii="Calibri" w:eastAsia="Calibri" w:hAnsi="Calibri" w:cs="Calibri"/>
        </w:rPr>
      </w:pPr>
      <w:r>
        <w:rPr>
          <w:rFonts w:ascii="Calibri" w:eastAsia="Calibri" w:hAnsi="Calibri" w:cs="Calibri"/>
        </w:rPr>
        <w:t xml:space="preserve"> </w:t>
      </w:r>
    </w:p>
    <w:p w14:paraId="0000003B" w14:textId="77777777" w:rsidR="00AD743C" w:rsidRDefault="0049725A">
      <w:pPr>
        <w:spacing w:after="160" w:line="256" w:lineRule="auto"/>
        <w:ind w:left="860" w:hanging="360"/>
        <w:rPr>
          <w:rFonts w:ascii="Calibri" w:eastAsia="Calibri" w:hAnsi="Calibri" w:cs="Calibri"/>
          <w:b/>
        </w:rPr>
      </w:pPr>
      <w:r>
        <w:rPr>
          <w:rFonts w:ascii="Calibri" w:eastAsia="Calibri" w:hAnsi="Calibri" w:cs="Calibri"/>
          <w:b/>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bookmarkStart w:id="2" w:name="_Hlk128667755"/>
      <w:r>
        <w:rPr>
          <w:rFonts w:ascii="Calibri" w:eastAsia="Calibri" w:hAnsi="Calibri" w:cs="Calibri"/>
          <w:b/>
        </w:rPr>
        <w:t>SECTT cases and impact of the Transparency Act</w:t>
      </w:r>
      <w:bookmarkEnd w:id="2"/>
    </w:p>
    <w:p w14:paraId="0000003C" w14:textId="71D9A9A4" w:rsidR="00AD743C" w:rsidRDefault="0049725A">
      <w:pPr>
        <w:rPr>
          <w:rFonts w:ascii="Calibri" w:eastAsia="Calibri" w:hAnsi="Calibri" w:cs="Calibri"/>
          <w:color w:val="0563C1"/>
          <w:sz w:val="36"/>
          <w:szCs w:val="36"/>
          <w:vertAlign w:val="superscript"/>
        </w:rPr>
      </w:pPr>
      <w:r>
        <w:rPr>
          <w:rFonts w:ascii="Calibri" w:eastAsia="Calibri" w:hAnsi="Calibri" w:cs="Calibri"/>
        </w:rPr>
        <w:t>Norwegians have been prosecuted for offences such as prostitution, rape, trafficking and online exploitation</w:t>
      </w:r>
      <w:r w:rsidR="00690B11">
        <w:rPr>
          <w:rFonts w:ascii="Calibri" w:eastAsia="Calibri" w:hAnsi="Calibri" w:cs="Calibri"/>
        </w:rPr>
        <w:t>,</w:t>
      </w:r>
      <w:r w:rsidR="005713EC">
        <w:rPr>
          <w:rFonts w:ascii="Calibri" w:eastAsia="Calibri" w:hAnsi="Calibri" w:cs="Calibri"/>
        </w:rPr>
        <w:t xml:space="preserve"> however legislation lacks an explicit prohibition against SECTT</w:t>
      </w:r>
      <w:r w:rsidR="00CE67BA">
        <w:rPr>
          <w:rFonts w:ascii="Calibri" w:eastAsia="Calibri" w:hAnsi="Calibri" w:cs="Calibri"/>
        </w:rPr>
        <w:t xml:space="preserve">. Current </w:t>
      </w:r>
      <w:r>
        <w:rPr>
          <w:rFonts w:ascii="Calibri" w:eastAsia="Calibri" w:hAnsi="Calibri" w:cs="Calibri"/>
        </w:rPr>
        <w:t xml:space="preserve">provisions do not address SECTT-related responsibilities of tour operators </w:t>
      </w:r>
      <w:r w:rsidR="3DD1A87B">
        <w:rPr>
          <w:rFonts w:ascii="Calibri" w:eastAsia="Calibri" w:hAnsi="Calibri" w:cs="Calibri"/>
        </w:rPr>
        <w:t xml:space="preserve">or voluntary organisations </w:t>
      </w:r>
      <w:r>
        <w:rPr>
          <w:rFonts w:ascii="Calibri" w:eastAsia="Calibri" w:hAnsi="Calibri" w:cs="Calibri"/>
        </w:rPr>
        <w:t>that organize or facilitate SECTT</w:t>
      </w:r>
      <w:r w:rsidR="3F6D78DC">
        <w:rPr>
          <w:rFonts w:ascii="Calibri" w:eastAsia="Calibri" w:hAnsi="Calibri" w:cs="Calibri"/>
        </w:rPr>
        <w:t>, abuse of children through ’</w:t>
      </w:r>
      <w:r w:rsidR="5CB16985">
        <w:rPr>
          <w:rFonts w:ascii="Calibri" w:eastAsia="Calibri" w:hAnsi="Calibri" w:cs="Calibri"/>
        </w:rPr>
        <w:t>voluntourism' or</w:t>
      </w:r>
      <w:r>
        <w:rPr>
          <w:rFonts w:ascii="Calibri" w:eastAsia="Calibri" w:hAnsi="Calibri" w:cs="Calibri"/>
        </w:rPr>
        <w:t xml:space="preserve"> others that misuse travel and tourism infrastructure and services</w:t>
      </w:r>
      <w:r w:rsidR="4721978D">
        <w:rPr>
          <w:rFonts w:ascii="Calibri" w:eastAsia="Calibri" w:hAnsi="Calibri" w:cs="Calibri"/>
        </w:rPr>
        <w:t>.</w:t>
      </w:r>
      <w:r>
        <w:rPr>
          <w:rFonts w:ascii="Calibri" w:eastAsia="Calibri" w:hAnsi="Calibri" w:cs="Calibri"/>
        </w:rPr>
        <w:t xml:space="preserve">  While some Norwegian offenders who commit sexual abuse of children abroad have been caught, the police believe th</w:t>
      </w:r>
      <w:r w:rsidR="00EC6A2C">
        <w:rPr>
          <w:rFonts w:ascii="Calibri" w:eastAsia="Calibri" w:hAnsi="Calibri" w:cs="Calibri"/>
        </w:rPr>
        <w:t>at these crimes are</w:t>
      </w:r>
      <w:r>
        <w:rPr>
          <w:rFonts w:ascii="Calibri" w:eastAsia="Calibri" w:hAnsi="Calibri" w:cs="Calibri"/>
        </w:rPr>
        <w:t xml:space="preserve"> underreported, with offenders not being detected.</w:t>
      </w:r>
      <w:r w:rsidR="00AA369C">
        <w:rPr>
          <w:rStyle w:val="FootnoteReference"/>
          <w:rFonts w:ascii="Calibri" w:eastAsia="Calibri" w:hAnsi="Calibri" w:cs="Calibri"/>
        </w:rPr>
        <w:footnoteReference w:id="12"/>
      </w:r>
    </w:p>
    <w:p w14:paraId="0000003D" w14:textId="62CCA247" w:rsidR="00AD743C" w:rsidRDefault="0049725A">
      <w:pPr>
        <w:rPr>
          <w:rFonts w:ascii="Calibri" w:eastAsia="Calibri" w:hAnsi="Calibri" w:cs="Calibri"/>
        </w:rPr>
      </w:pPr>
      <w:r>
        <w:rPr>
          <w:rFonts w:ascii="Calibri" w:eastAsia="Calibri" w:hAnsi="Calibri" w:cs="Calibri"/>
        </w:rPr>
        <w:t xml:space="preserve">The Transparency Act, which came into force in 2022, has increased the opportunity for larger enterprises to strengthen the potential for safeguarding children within the travel and tourism industry. Under the Transparency Act, companies will be obliged to publish the findings of due diligence </w:t>
      </w:r>
      <w:r w:rsidR="0058757F">
        <w:rPr>
          <w:rFonts w:ascii="Calibri" w:eastAsia="Calibri" w:hAnsi="Calibri" w:cs="Calibri"/>
        </w:rPr>
        <w:t xml:space="preserve">throughout their supply chain </w:t>
      </w:r>
      <w:r>
        <w:rPr>
          <w:rFonts w:ascii="Calibri" w:eastAsia="Calibri" w:hAnsi="Calibri" w:cs="Calibri"/>
        </w:rPr>
        <w:t>on their website and to respond to enquiries</w:t>
      </w:r>
      <w:r w:rsidR="003D01A4">
        <w:rPr>
          <w:rFonts w:ascii="Calibri" w:eastAsia="Calibri" w:hAnsi="Calibri" w:cs="Calibri"/>
        </w:rPr>
        <w:t>.</w:t>
      </w:r>
      <w:r>
        <w:rPr>
          <w:rFonts w:ascii="Calibri" w:eastAsia="Calibri" w:hAnsi="Calibri" w:cs="Calibri"/>
        </w:rPr>
        <w:t xml:space="preserve"> </w:t>
      </w:r>
    </w:p>
    <w:p w14:paraId="0000003E" w14:textId="77777777" w:rsidR="00AD743C" w:rsidRDefault="0049725A">
      <w:pPr>
        <w:rPr>
          <w:rFonts w:ascii="Calibri" w:eastAsia="Calibri" w:hAnsi="Calibri" w:cs="Calibri"/>
        </w:rPr>
      </w:pPr>
      <w:r>
        <w:rPr>
          <w:rFonts w:ascii="Calibri" w:eastAsia="Calibri" w:hAnsi="Calibri" w:cs="Calibri"/>
        </w:rPr>
        <w:t xml:space="preserve"> </w:t>
      </w:r>
    </w:p>
    <w:p w14:paraId="0000003F" w14:textId="77777777" w:rsidR="00AD743C" w:rsidRDefault="0049725A">
      <w:pPr>
        <w:spacing w:after="160" w:line="256" w:lineRule="auto"/>
        <w:rPr>
          <w:rFonts w:ascii="Calibri" w:eastAsia="Calibri" w:hAnsi="Calibri" w:cs="Calibri"/>
          <w:b/>
        </w:rPr>
      </w:pPr>
      <w:r>
        <w:rPr>
          <w:rFonts w:ascii="Calibri" w:eastAsia="Calibri" w:hAnsi="Calibri" w:cs="Calibri"/>
          <w:b/>
        </w:rPr>
        <w:t>Questions</w:t>
      </w:r>
    </w:p>
    <w:p w14:paraId="408B3570" w14:textId="592E08E3" w:rsidR="00EE7786" w:rsidRPr="00EE7786" w:rsidRDefault="0049725A" w:rsidP="00EE7786">
      <w:pPr>
        <w:pStyle w:val="ListParagraph"/>
        <w:numPr>
          <w:ilvl w:val="0"/>
          <w:numId w:val="7"/>
        </w:numPr>
        <w:spacing w:after="160" w:line="256" w:lineRule="auto"/>
        <w:rPr>
          <w:rFonts w:ascii="Calibri" w:eastAsia="Calibri" w:hAnsi="Calibri" w:cs="Calibri"/>
        </w:rPr>
      </w:pPr>
      <w:r w:rsidRPr="00EE7786">
        <w:rPr>
          <w:rFonts w:ascii="Calibri" w:eastAsia="Calibri" w:hAnsi="Calibri" w:cs="Calibri"/>
        </w:rPr>
        <w:t xml:space="preserve">Will legislation follow the Transparency Act in which employers (public and private) will be required to establish firm rules and mechanisms to prevent staff from committing any </w:t>
      </w:r>
      <w:r w:rsidR="00AA193C">
        <w:rPr>
          <w:rFonts w:ascii="Calibri" w:eastAsia="Calibri" w:hAnsi="Calibri" w:cs="Calibri"/>
        </w:rPr>
        <w:t xml:space="preserve">SEC or </w:t>
      </w:r>
      <w:r w:rsidRPr="00EE7786">
        <w:rPr>
          <w:rFonts w:ascii="Calibri" w:eastAsia="Calibri" w:hAnsi="Calibri" w:cs="Calibri"/>
        </w:rPr>
        <w:t xml:space="preserve">OCSEA crimes in the workplace, during business travels and by using the intranet and IT equipment? </w:t>
      </w:r>
    </w:p>
    <w:p w14:paraId="00000042" w14:textId="36162E07" w:rsidR="00AD743C" w:rsidRPr="00EE7786" w:rsidRDefault="0049725A" w:rsidP="00EE7786">
      <w:pPr>
        <w:pStyle w:val="ListParagraph"/>
        <w:numPr>
          <w:ilvl w:val="0"/>
          <w:numId w:val="7"/>
        </w:numPr>
        <w:spacing w:after="160" w:line="256" w:lineRule="auto"/>
        <w:rPr>
          <w:rFonts w:ascii="Calibri" w:eastAsia="Calibri" w:hAnsi="Calibri" w:cs="Calibri"/>
        </w:rPr>
      </w:pPr>
      <w:r w:rsidRPr="041A3A5C">
        <w:rPr>
          <w:rFonts w:ascii="Calibri" w:eastAsia="Calibri" w:hAnsi="Calibri" w:cs="Calibri"/>
        </w:rPr>
        <w:t xml:space="preserve">Will new </w:t>
      </w:r>
      <w:r w:rsidRPr="001D0B18">
        <w:rPr>
          <w:rFonts w:ascii="Calibri" w:eastAsia="Calibri" w:hAnsi="Calibri" w:cs="Calibri"/>
        </w:rPr>
        <w:t>legislation</w:t>
      </w:r>
      <w:r w:rsidR="001D0B18" w:rsidRPr="001D0B18">
        <w:rPr>
          <w:rFonts w:ascii="Calibri" w:eastAsia="Calibri" w:hAnsi="Calibri" w:cs="Calibri"/>
        </w:rPr>
        <w:t xml:space="preserve"> or policy</w:t>
      </w:r>
      <w:r w:rsidRPr="001D0B18">
        <w:rPr>
          <w:rFonts w:ascii="Calibri" w:eastAsia="Calibri" w:hAnsi="Calibri" w:cs="Calibri"/>
        </w:rPr>
        <w:t xml:space="preserve"> </w:t>
      </w:r>
      <w:r w:rsidRPr="041A3A5C">
        <w:rPr>
          <w:rFonts w:ascii="Calibri" w:eastAsia="Calibri" w:hAnsi="Calibri" w:cs="Calibri"/>
        </w:rPr>
        <w:t xml:space="preserve">be developed </w:t>
      </w:r>
      <w:r w:rsidR="00F83D38" w:rsidRPr="041A3A5C">
        <w:rPr>
          <w:rFonts w:ascii="Calibri" w:eastAsia="Calibri" w:hAnsi="Calibri" w:cs="Calibri"/>
        </w:rPr>
        <w:t>to strengthen</w:t>
      </w:r>
      <w:r w:rsidRPr="041A3A5C">
        <w:rPr>
          <w:rFonts w:ascii="Calibri" w:eastAsia="Calibri" w:hAnsi="Calibri" w:cs="Calibri"/>
        </w:rPr>
        <w:t xml:space="preserve"> corporate </w:t>
      </w:r>
      <w:r w:rsidR="001D0B18">
        <w:rPr>
          <w:rFonts w:ascii="Calibri" w:eastAsia="Calibri" w:hAnsi="Calibri" w:cs="Calibri"/>
        </w:rPr>
        <w:t>responsibility</w:t>
      </w:r>
      <w:r w:rsidRPr="041A3A5C">
        <w:rPr>
          <w:rFonts w:ascii="Calibri" w:eastAsia="Calibri" w:hAnsi="Calibri" w:cs="Calibri"/>
        </w:rPr>
        <w:t>, including obligations for employers to obtain police clearances and implement codes of conduct for employees going abroad</w:t>
      </w:r>
      <w:r w:rsidR="0084393C">
        <w:rPr>
          <w:rFonts w:ascii="Calibri" w:eastAsia="Calibri" w:hAnsi="Calibri" w:cs="Calibri"/>
        </w:rPr>
        <w:t xml:space="preserve"> and for </w:t>
      </w:r>
      <w:r w:rsidR="00882B3F">
        <w:rPr>
          <w:rFonts w:ascii="Calibri" w:eastAsia="Calibri" w:hAnsi="Calibri" w:cs="Calibri"/>
        </w:rPr>
        <w:t>Norwegians embarking on voluntourism</w:t>
      </w:r>
      <w:r w:rsidR="001D0B18">
        <w:rPr>
          <w:rFonts w:ascii="Calibri" w:eastAsia="Calibri" w:hAnsi="Calibri" w:cs="Calibri"/>
        </w:rPr>
        <w:t xml:space="preserve"> travels to orphanages and other places with children</w:t>
      </w:r>
      <w:r w:rsidRPr="041A3A5C">
        <w:rPr>
          <w:rFonts w:ascii="Calibri" w:eastAsia="Calibri" w:hAnsi="Calibri" w:cs="Calibri"/>
        </w:rPr>
        <w:t xml:space="preserve">? </w:t>
      </w:r>
    </w:p>
    <w:p w14:paraId="70B8ED94" w14:textId="30089A48" w:rsidR="00B875D7" w:rsidRPr="006D58AF" w:rsidRDefault="002A4CC2" w:rsidP="004450AD">
      <w:pPr>
        <w:pStyle w:val="ListParagraph"/>
        <w:numPr>
          <w:ilvl w:val="0"/>
          <w:numId w:val="7"/>
        </w:numPr>
        <w:rPr>
          <w:rFonts w:ascii="Calibri" w:eastAsia="Calibri" w:hAnsi="Calibri" w:cs="Calibri"/>
          <w:sz w:val="20"/>
          <w:szCs w:val="20"/>
        </w:rPr>
      </w:pPr>
      <w:r w:rsidRPr="5113FF69">
        <w:rPr>
          <w:rFonts w:ascii="Calibri" w:eastAsia="Calibri" w:hAnsi="Calibri" w:cs="Calibri"/>
        </w:rPr>
        <w:t>W</w:t>
      </w:r>
      <w:r w:rsidR="0049725A" w:rsidRPr="5113FF69">
        <w:rPr>
          <w:rFonts w:ascii="Calibri" w:eastAsia="Calibri" w:hAnsi="Calibri" w:cs="Calibri"/>
        </w:rPr>
        <w:t xml:space="preserve">ill the government commit to adopting legislation specifying the obligations of internet providers in relation to </w:t>
      </w:r>
      <w:r w:rsidR="001D0B18" w:rsidRPr="5113FF69">
        <w:rPr>
          <w:rFonts w:ascii="Calibri" w:eastAsia="Calibri" w:hAnsi="Calibri" w:cs="Calibri"/>
        </w:rPr>
        <w:t>preventing</w:t>
      </w:r>
      <w:r w:rsidR="48C52585" w:rsidRPr="5113FF69">
        <w:rPr>
          <w:rFonts w:ascii="Calibri" w:eastAsia="Calibri" w:hAnsi="Calibri" w:cs="Calibri"/>
        </w:rPr>
        <w:t xml:space="preserve"> </w:t>
      </w:r>
      <w:r w:rsidRPr="5113FF69">
        <w:rPr>
          <w:rFonts w:ascii="Calibri" w:eastAsia="Calibri" w:hAnsi="Calibri" w:cs="Calibri"/>
        </w:rPr>
        <w:t>CSAM</w:t>
      </w:r>
      <w:r w:rsidR="00B838EA" w:rsidRPr="5113FF69">
        <w:rPr>
          <w:rFonts w:ascii="Calibri" w:eastAsia="Calibri" w:hAnsi="Calibri" w:cs="Calibri"/>
        </w:rPr>
        <w:t>,</w:t>
      </w:r>
      <w:r w:rsidR="0049725A" w:rsidRPr="5113FF69">
        <w:rPr>
          <w:rFonts w:ascii="Calibri" w:eastAsia="Calibri" w:hAnsi="Calibri" w:cs="Calibri"/>
        </w:rPr>
        <w:t xml:space="preserve"> as well as obligations to actively </w:t>
      </w:r>
      <w:r w:rsidR="00EC6A2C" w:rsidRPr="5113FF69">
        <w:rPr>
          <w:rFonts w:ascii="Calibri" w:eastAsia="Calibri" w:hAnsi="Calibri" w:cs="Calibri"/>
        </w:rPr>
        <w:t xml:space="preserve">detect and </w:t>
      </w:r>
      <w:r w:rsidR="0049725A" w:rsidRPr="5113FF69">
        <w:rPr>
          <w:rFonts w:ascii="Calibri" w:eastAsia="Calibri" w:hAnsi="Calibri" w:cs="Calibri"/>
        </w:rPr>
        <w:t xml:space="preserve">prevent </w:t>
      </w:r>
      <w:r w:rsidR="0049725A" w:rsidRPr="5113FF69">
        <w:rPr>
          <w:rFonts w:ascii="Calibri" w:eastAsia="Calibri" w:hAnsi="Calibri" w:cs="Calibri"/>
          <w:sz w:val="20"/>
          <w:szCs w:val="20"/>
        </w:rPr>
        <w:t>grooming, sexual abuse and sexual extortion on their platforms?</w:t>
      </w:r>
      <w:r w:rsidR="00EC6A2C" w:rsidRPr="5113FF69">
        <w:rPr>
          <w:rFonts w:ascii="Calibri" w:eastAsia="Calibri" w:hAnsi="Calibri" w:cs="Calibri"/>
          <w:sz w:val="20"/>
          <w:szCs w:val="20"/>
        </w:rPr>
        <w:t xml:space="preserve"> </w:t>
      </w:r>
    </w:p>
    <w:p w14:paraId="00000044" w14:textId="77777777" w:rsidR="00AD743C" w:rsidRDefault="0049725A">
      <w:pPr>
        <w:spacing w:line="256" w:lineRule="auto"/>
        <w:ind w:left="720"/>
        <w:rPr>
          <w:rFonts w:ascii="Calibri" w:eastAsia="Calibri" w:hAnsi="Calibri" w:cs="Calibri"/>
        </w:rPr>
      </w:pPr>
      <w:r>
        <w:rPr>
          <w:rFonts w:ascii="Calibri" w:eastAsia="Calibri" w:hAnsi="Calibri" w:cs="Calibri"/>
        </w:rPr>
        <w:t xml:space="preserve"> </w:t>
      </w:r>
    </w:p>
    <w:p w14:paraId="00000045" w14:textId="77777777" w:rsidR="00AD743C" w:rsidRDefault="0049725A">
      <w:pPr>
        <w:spacing w:line="256" w:lineRule="auto"/>
        <w:ind w:left="720"/>
        <w:rPr>
          <w:rFonts w:ascii="Calibri" w:eastAsia="Calibri" w:hAnsi="Calibri" w:cs="Calibri"/>
        </w:rPr>
      </w:pPr>
      <w:r>
        <w:rPr>
          <w:rFonts w:ascii="Calibri" w:eastAsia="Calibri" w:hAnsi="Calibri" w:cs="Calibri"/>
        </w:rPr>
        <w:t xml:space="preserve"> </w:t>
      </w:r>
    </w:p>
    <w:p w14:paraId="00000046" w14:textId="77777777" w:rsidR="00AD743C" w:rsidRDefault="0049725A">
      <w:pPr>
        <w:spacing w:after="160" w:line="256" w:lineRule="auto"/>
        <w:ind w:left="860" w:hanging="360"/>
        <w:rPr>
          <w:rFonts w:ascii="Calibri" w:eastAsia="Calibri" w:hAnsi="Calibri" w:cs="Calibri"/>
          <w:b/>
        </w:rPr>
      </w:pPr>
      <w:r>
        <w:rPr>
          <w:rFonts w:ascii="Calibri" w:eastAsia="Calibri" w:hAnsi="Calibri" w:cs="Calibri"/>
          <w:b/>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b/>
        </w:rPr>
        <w:t>Child Marriage</w:t>
      </w:r>
    </w:p>
    <w:p w14:paraId="00000047" w14:textId="66DDBB08" w:rsidR="00AD743C" w:rsidRDefault="0049725A">
      <w:pPr>
        <w:spacing w:after="160" w:line="256" w:lineRule="auto"/>
        <w:rPr>
          <w:rFonts w:ascii="Calibri" w:eastAsia="Calibri" w:hAnsi="Calibri" w:cs="Calibri"/>
        </w:rPr>
      </w:pPr>
      <w:r>
        <w:rPr>
          <w:rFonts w:ascii="Calibri" w:eastAsia="Calibri" w:hAnsi="Calibri" w:cs="Calibri"/>
        </w:rPr>
        <w:t>There is no synthesized data on the extent of the issue of child marriage in Norway. Concern has been raised that it can be difficult to be certain if a marriage has taken place in situations in which a couple may be engaged, living together and recognised as marriage by their community</w:t>
      </w:r>
      <w:r w:rsidR="001D0B18">
        <w:rPr>
          <w:rFonts w:ascii="Calibri" w:eastAsia="Calibri" w:hAnsi="Calibri" w:cs="Calibri"/>
        </w:rPr>
        <w:t>, although</w:t>
      </w:r>
      <w:r>
        <w:rPr>
          <w:rFonts w:ascii="Calibri" w:eastAsia="Calibri" w:hAnsi="Calibri" w:cs="Calibri"/>
        </w:rPr>
        <w:t xml:space="preserve"> they may not have a valid marriage certificate. While child marriage is illegal in Norway, children who get married abroad and then travel to Norway </w:t>
      </w:r>
      <w:r w:rsidR="00E87511">
        <w:rPr>
          <w:rFonts w:ascii="Calibri" w:eastAsia="Calibri" w:hAnsi="Calibri" w:cs="Calibri"/>
        </w:rPr>
        <w:t xml:space="preserve">oftentimes </w:t>
      </w:r>
      <w:r>
        <w:rPr>
          <w:rFonts w:ascii="Calibri" w:eastAsia="Calibri" w:hAnsi="Calibri" w:cs="Calibri"/>
        </w:rPr>
        <w:t>remain married.</w:t>
      </w:r>
    </w:p>
    <w:p w14:paraId="00000048" w14:textId="77777777" w:rsidR="00AD743C" w:rsidRDefault="0049725A">
      <w:pPr>
        <w:spacing w:after="160" w:line="256" w:lineRule="auto"/>
        <w:rPr>
          <w:rFonts w:ascii="Calibri" w:eastAsia="Calibri" w:hAnsi="Calibri" w:cs="Calibri"/>
          <w:b/>
        </w:rPr>
      </w:pPr>
      <w:r>
        <w:rPr>
          <w:rFonts w:ascii="Calibri" w:eastAsia="Calibri" w:hAnsi="Calibri" w:cs="Calibri"/>
          <w:b/>
        </w:rPr>
        <w:t>Questions</w:t>
      </w:r>
    </w:p>
    <w:p w14:paraId="00000049" w14:textId="77777777" w:rsidR="00AD743C" w:rsidRPr="00EE7786" w:rsidRDefault="0049725A" w:rsidP="00EE7786">
      <w:pPr>
        <w:pStyle w:val="ListParagraph"/>
        <w:numPr>
          <w:ilvl w:val="0"/>
          <w:numId w:val="6"/>
        </w:numPr>
        <w:rPr>
          <w:rFonts w:ascii="Calibri" w:eastAsia="Calibri" w:hAnsi="Calibri" w:cs="Calibri"/>
        </w:rPr>
      </w:pPr>
      <w:r w:rsidRPr="00EE7786">
        <w:rPr>
          <w:rFonts w:ascii="Calibri" w:eastAsia="Calibri" w:hAnsi="Calibri" w:cs="Calibri"/>
        </w:rPr>
        <w:t>What measures will be implemented to protect children – girls and boys – from child marriage?</w:t>
      </w:r>
    </w:p>
    <w:p w14:paraId="0000004A" w14:textId="77777777" w:rsidR="00AD743C" w:rsidRPr="00EE7786" w:rsidRDefault="0049725A" w:rsidP="00EE7786">
      <w:pPr>
        <w:pStyle w:val="ListParagraph"/>
        <w:numPr>
          <w:ilvl w:val="0"/>
          <w:numId w:val="6"/>
        </w:numPr>
        <w:rPr>
          <w:rFonts w:ascii="Calibri" w:eastAsia="Calibri" w:hAnsi="Calibri" w:cs="Calibri"/>
        </w:rPr>
      </w:pPr>
      <w:r w:rsidRPr="00EE7786">
        <w:rPr>
          <w:rFonts w:ascii="Calibri" w:eastAsia="Calibri" w:hAnsi="Calibri" w:cs="Calibri"/>
        </w:rPr>
        <w:t>How will foreign children who travel to Norway after being married abroad be protected from sexual abuse and exploitation?</w:t>
      </w:r>
    </w:p>
    <w:p w14:paraId="0000004B" w14:textId="77777777" w:rsidR="00AD743C" w:rsidRPr="00EE7786" w:rsidRDefault="0049725A" w:rsidP="00EE7786">
      <w:pPr>
        <w:pStyle w:val="ListParagraph"/>
        <w:numPr>
          <w:ilvl w:val="0"/>
          <w:numId w:val="6"/>
        </w:numPr>
        <w:rPr>
          <w:rFonts w:ascii="Calibri" w:eastAsia="Calibri" w:hAnsi="Calibri" w:cs="Calibri"/>
        </w:rPr>
      </w:pPr>
      <w:r w:rsidRPr="00EE7786">
        <w:rPr>
          <w:rFonts w:ascii="Calibri" w:eastAsia="Calibri" w:hAnsi="Calibri" w:cs="Calibri"/>
        </w:rPr>
        <w:t>How can routines to detect and prevent child marriage be standardised across all Norwegian police forces and immigration authorities?</w:t>
      </w:r>
    </w:p>
    <w:p w14:paraId="0000004C" w14:textId="77777777" w:rsidR="00AD743C" w:rsidRDefault="0049725A">
      <w:pPr>
        <w:rPr>
          <w:rFonts w:ascii="Calibri" w:eastAsia="Calibri" w:hAnsi="Calibri" w:cs="Calibri"/>
        </w:rPr>
      </w:pPr>
      <w:r>
        <w:rPr>
          <w:rFonts w:ascii="Calibri" w:eastAsia="Calibri" w:hAnsi="Calibri" w:cs="Calibri"/>
        </w:rPr>
        <w:t xml:space="preserve"> </w:t>
      </w:r>
    </w:p>
    <w:p w14:paraId="0000004D" w14:textId="7859F1DB" w:rsidR="00AD743C" w:rsidRDefault="0049725A">
      <w:pPr>
        <w:spacing w:after="160" w:line="256" w:lineRule="auto"/>
        <w:ind w:left="860" w:hanging="360"/>
        <w:rPr>
          <w:rFonts w:ascii="Calibri" w:eastAsia="Calibri" w:hAnsi="Calibri" w:cs="Calibri"/>
        </w:rPr>
      </w:pPr>
      <w:r w:rsidRPr="00E87511">
        <w:rPr>
          <w:rFonts w:ascii="Calibri" w:eastAsia="Calibri" w:hAnsi="Calibri" w:cs="Calibri"/>
          <w:b/>
          <w:bCs/>
        </w:rPr>
        <w:t>9.</w:t>
      </w:r>
      <w:r w:rsidRPr="00E87511">
        <w:rPr>
          <w:rFonts w:ascii="Times New Roman" w:eastAsia="Times New Roman" w:hAnsi="Times New Roman" w:cs="Times New Roman"/>
          <w:b/>
          <w:bCs/>
          <w:sz w:val="14"/>
          <w:szCs w:val="14"/>
        </w:rPr>
        <w:t xml:space="preserve"> </w:t>
      </w:r>
      <w:r w:rsidRPr="00E87511">
        <w:rPr>
          <w:b/>
          <w:bCs/>
        </w:rPr>
        <w:tab/>
      </w:r>
      <w:r w:rsidRPr="041A3A5C">
        <w:rPr>
          <w:rFonts w:ascii="Calibri" w:eastAsia="Calibri" w:hAnsi="Calibri" w:cs="Calibri"/>
          <w:b/>
          <w:bCs/>
        </w:rPr>
        <w:t xml:space="preserve">Government strategies and </w:t>
      </w:r>
      <w:r w:rsidR="760994C9" w:rsidRPr="041A3A5C">
        <w:rPr>
          <w:rFonts w:ascii="Calibri" w:eastAsia="Calibri" w:hAnsi="Calibri" w:cs="Calibri"/>
          <w:b/>
          <w:bCs/>
        </w:rPr>
        <w:t xml:space="preserve">coordination </w:t>
      </w:r>
      <w:r w:rsidRPr="041A3A5C">
        <w:rPr>
          <w:rFonts w:ascii="Calibri" w:eastAsia="Calibri" w:hAnsi="Calibri" w:cs="Calibri"/>
          <w:b/>
          <w:bCs/>
        </w:rPr>
        <w:t xml:space="preserve"> </w:t>
      </w:r>
      <w:r w:rsidRPr="041A3A5C">
        <w:rPr>
          <w:rFonts w:ascii="Calibri" w:eastAsia="Calibri" w:hAnsi="Calibri" w:cs="Calibri"/>
        </w:rPr>
        <w:t xml:space="preserve"> </w:t>
      </w:r>
    </w:p>
    <w:p w14:paraId="0000004E" w14:textId="77777777" w:rsidR="00AD743C" w:rsidRDefault="0049725A">
      <w:pPr>
        <w:rPr>
          <w:rFonts w:ascii="Calibri" w:eastAsia="Calibri" w:hAnsi="Calibri" w:cs="Calibri"/>
          <w:b/>
        </w:rPr>
      </w:pPr>
      <w:r>
        <w:rPr>
          <w:rFonts w:ascii="Calibri" w:eastAsia="Calibri" w:hAnsi="Calibri" w:cs="Calibri"/>
          <w:b/>
        </w:rPr>
        <w:t>Background</w:t>
      </w:r>
    </w:p>
    <w:p w14:paraId="0000004F" w14:textId="312B53B9" w:rsidR="00AD743C" w:rsidRDefault="0049725A" w:rsidP="041A3A5C">
      <w:pPr>
        <w:rPr>
          <w:rFonts w:ascii="Calibri" w:eastAsia="Calibri" w:hAnsi="Calibri" w:cs="Calibri"/>
          <w:highlight w:val="white"/>
        </w:rPr>
      </w:pPr>
      <w:r>
        <w:rPr>
          <w:rFonts w:ascii="Calibri" w:eastAsia="Calibri" w:hAnsi="Calibri" w:cs="Calibri"/>
        </w:rPr>
        <w:t xml:space="preserve">The government has implemented a number of national strategies and plans of action that are geared at, or include efforts to combat and prevent VAC. </w:t>
      </w:r>
      <w:r w:rsidR="00972769">
        <w:rPr>
          <w:rFonts w:ascii="Calibri" w:eastAsia="Calibri" w:hAnsi="Calibri" w:cs="Calibri"/>
        </w:rPr>
        <w:t xml:space="preserve"> Norway has recently been criticised by </w:t>
      </w:r>
      <w:r w:rsidR="007D7639">
        <w:rPr>
          <w:rFonts w:ascii="Calibri" w:eastAsia="Calibri" w:hAnsi="Calibri" w:cs="Calibri"/>
        </w:rPr>
        <w:t>the Organization for Security and Cooperation in Europe (</w:t>
      </w:r>
      <w:r w:rsidR="00972769">
        <w:rPr>
          <w:rFonts w:ascii="Calibri" w:eastAsia="Calibri" w:hAnsi="Calibri" w:cs="Calibri"/>
        </w:rPr>
        <w:t>OSCE</w:t>
      </w:r>
      <w:r w:rsidR="007D7639">
        <w:rPr>
          <w:rFonts w:ascii="Calibri" w:eastAsia="Calibri" w:hAnsi="Calibri" w:cs="Calibri"/>
        </w:rPr>
        <w:t>)</w:t>
      </w:r>
      <w:r w:rsidR="00972769">
        <w:rPr>
          <w:rFonts w:ascii="Calibri" w:eastAsia="Calibri" w:hAnsi="Calibri" w:cs="Calibri"/>
        </w:rPr>
        <w:t xml:space="preserve"> as it is </w:t>
      </w:r>
      <w:r w:rsidR="00EC6A2C">
        <w:rPr>
          <w:rFonts w:ascii="Calibri" w:eastAsia="Calibri" w:hAnsi="Calibri" w:cs="Calibri"/>
        </w:rPr>
        <w:t xml:space="preserve">currently </w:t>
      </w:r>
      <w:r w:rsidR="00972769">
        <w:rPr>
          <w:rFonts w:ascii="Calibri" w:eastAsia="Calibri" w:hAnsi="Calibri" w:cs="Calibri"/>
        </w:rPr>
        <w:t>lacking an action plan against human trafficking.</w:t>
      </w:r>
      <w:r w:rsidR="00972769">
        <w:rPr>
          <w:rStyle w:val="FootnoteReference"/>
          <w:rFonts w:ascii="Calibri" w:eastAsia="Calibri" w:hAnsi="Calibri" w:cs="Calibri"/>
        </w:rPr>
        <w:footnoteReference w:id="13"/>
      </w:r>
      <w:r w:rsidR="00F83D38" w:rsidRPr="00EE7786">
        <w:rPr>
          <w:rFonts w:ascii="Calibri" w:eastAsia="Calibri" w:hAnsi="Calibri" w:cs="Calibri"/>
        </w:rPr>
        <w:t xml:space="preserve"> In</w:t>
      </w:r>
      <w:r w:rsidRPr="00EE7786">
        <w:rPr>
          <w:rFonts w:ascii="Calibri" w:eastAsia="Calibri" w:hAnsi="Calibri" w:cs="Calibri"/>
        </w:rPr>
        <w:t xml:space="preserve"> August </w:t>
      </w:r>
      <w:r>
        <w:rPr>
          <w:rFonts w:ascii="Calibri" w:eastAsia="Calibri" w:hAnsi="Calibri" w:cs="Calibri"/>
        </w:rPr>
        <w:t>2021 the former Norwegian Government launched a strategy against Internet-related abuse</w:t>
      </w:r>
      <w:r w:rsidR="00667CC9">
        <w:rPr>
          <w:rFonts w:ascii="Calibri" w:eastAsia="Calibri" w:hAnsi="Calibri" w:cs="Calibri"/>
        </w:rPr>
        <w:t xml:space="preserve">, however this has not been implemented </w:t>
      </w:r>
      <w:r w:rsidR="006E766A">
        <w:rPr>
          <w:rFonts w:ascii="Calibri" w:eastAsia="Calibri" w:hAnsi="Calibri" w:cs="Calibri"/>
        </w:rPr>
        <w:t xml:space="preserve">nor funded </w:t>
      </w:r>
      <w:r w:rsidR="00667CC9">
        <w:rPr>
          <w:rFonts w:ascii="Calibri" w:eastAsia="Calibri" w:hAnsi="Calibri" w:cs="Calibri"/>
        </w:rPr>
        <w:t>by the new government</w:t>
      </w:r>
      <w:r>
        <w:rPr>
          <w:rFonts w:ascii="Calibri" w:eastAsia="Calibri" w:hAnsi="Calibri" w:cs="Calibri"/>
          <w:highlight w:val="white"/>
        </w:rPr>
        <w:t>.</w:t>
      </w:r>
      <w:r w:rsidR="00AA369C">
        <w:rPr>
          <w:rStyle w:val="FootnoteReference"/>
          <w:rFonts w:ascii="Calibri" w:eastAsia="Calibri" w:hAnsi="Calibri" w:cs="Calibri"/>
          <w:highlight w:val="white"/>
        </w:rPr>
        <w:footnoteReference w:id="14"/>
      </w:r>
    </w:p>
    <w:p w14:paraId="0AFB2D32" w14:textId="75B2142E" w:rsidR="041A3A5C" w:rsidRDefault="041A3A5C" w:rsidP="041A3A5C">
      <w:pPr>
        <w:rPr>
          <w:rFonts w:ascii="Calibri" w:eastAsia="Calibri" w:hAnsi="Calibri" w:cs="Calibri"/>
          <w:highlight w:val="white"/>
        </w:rPr>
      </w:pPr>
    </w:p>
    <w:p w14:paraId="764B39F2" w14:textId="14F6C002" w:rsidR="44989CA9" w:rsidRDefault="44989CA9" w:rsidP="041A3A5C">
      <w:pPr>
        <w:spacing w:after="160" w:line="256" w:lineRule="auto"/>
        <w:rPr>
          <w:rFonts w:ascii="Calibri" w:eastAsia="Calibri" w:hAnsi="Calibri" w:cs="Calibri"/>
        </w:rPr>
      </w:pPr>
      <w:r w:rsidRPr="041A3A5C">
        <w:rPr>
          <w:rFonts w:ascii="Calibri" w:eastAsia="Calibri" w:hAnsi="Calibri" w:cs="Calibri"/>
        </w:rPr>
        <w:t>The</w:t>
      </w:r>
      <w:r w:rsidR="00D31024">
        <w:rPr>
          <w:rFonts w:ascii="Calibri" w:eastAsia="Calibri" w:hAnsi="Calibri" w:cs="Calibri"/>
        </w:rPr>
        <w:t xml:space="preserve"> We Protect Alliance</w:t>
      </w:r>
      <w:r w:rsidRPr="041A3A5C">
        <w:rPr>
          <w:rFonts w:ascii="Calibri" w:eastAsia="Calibri" w:hAnsi="Calibri" w:cs="Calibri"/>
        </w:rPr>
        <w:t xml:space="preserve"> National Model Response provides a framework for Norwegian government agencies, businesses and civil society to work together to address the growing problem of</w:t>
      </w:r>
      <w:r w:rsidR="00B909C8">
        <w:rPr>
          <w:rFonts w:ascii="Calibri" w:eastAsia="Calibri" w:hAnsi="Calibri" w:cs="Calibri"/>
        </w:rPr>
        <w:t xml:space="preserve"> OSCEA</w:t>
      </w:r>
      <w:r w:rsidRPr="041A3A5C">
        <w:rPr>
          <w:rFonts w:ascii="Calibri" w:eastAsia="Calibri" w:hAnsi="Calibri" w:cs="Calibri"/>
        </w:rPr>
        <w:t>. Efforts should be stepped up to remove CSAM online, in partnership with technology companies and relevant civil society organisations.  As such, many countries have NGO run hotlines which provide a non-threatening access point to report suspicions of abuse which will then be shared with the police. In contrast, Norway does not have a hotline, as it is not a considered need in addition to the police run tipline, which is currently working to</w:t>
      </w:r>
      <w:r w:rsidRPr="041A3A5C">
        <w:rPr>
          <w:rFonts w:ascii="Calibri" w:eastAsia="Calibri" w:hAnsi="Calibri" w:cs="Calibri"/>
          <w:color w:val="FF0000"/>
        </w:rPr>
        <w:t xml:space="preserve"> </w:t>
      </w:r>
      <w:r w:rsidRPr="041A3A5C">
        <w:rPr>
          <w:rFonts w:ascii="Calibri" w:eastAsia="Calibri" w:hAnsi="Calibri" w:cs="Calibri"/>
        </w:rPr>
        <w:t>implement a secure chat function to increase engagement with the public and encourage reporting.</w:t>
      </w:r>
    </w:p>
    <w:p w14:paraId="6EE1847B" w14:textId="41590AE2" w:rsidR="041A3A5C" w:rsidRDefault="041A3A5C" w:rsidP="041A3A5C">
      <w:pPr>
        <w:rPr>
          <w:rFonts w:ascii="Calibri" w:eastAsia="Calibri" w:hAnsi="Calibri" w:cs="Calibri"/>
          <w:highlight w:val="white"/>
        </w:rPr>
      </w:pPr>
    </w:p>
    <w:p w14:paraId="00000050" w14:textId="77777777" w:rsidR="00AD743C" w:rsidRDefault="0049725A">
      <w:pPr>
        <w:rPr>
          <w:rFonts w:ascii="Calibri" w:eastAsia="Calibri" w:hAnsi="Calibri" w:cs="Calibri"/>
          <w:highlight w:val="white"/>
        </w:rPr>
      </w:pPr>
      <w:r>
        <w:rPr>
          <w:rFonts w:ascii="Calibri" w:eastAsia="Calibri" w:hAnsi="Calibri" w:cs="Calibri"/>
          <w:highlight w:val="white"/>
        </w:rPr>
        <w:t xml:space="preserve"> </w:t>
      </w:r>
    </w:p>
    <w:p w14:paraId="00000051" w14:textId="77777777" w:rsidR="00AD743C" w:rsidRDefault="0049725A">
      <w:pPr>
        <w:rPr>
          <w:rFonts w:ascii="Calibri" w:eastAsia="Calibri" w:hAnsi="Calibri" w:cs="Calibri"/>
          <w:b/>
          <w:highlight w:val="white"/>
        </w:rPr>
      </w:pPr>
      <w:r>
        <w:rPr>
          <w:rFonts w:ascii="Calibri" w:eastAsia="Calibri" w:hAnsi="Calibri" w:cs="Calibri"/>
          <w:b/>
          <w:highlight w:val="white"/>
        </w:rPr>
        <w:t>Questions</w:t>
      </w:r>
    </w:p>
    <w:p w14:paraId="00000052" w14:textId="77777777" w:rsidR="00AD743C" w:rsidRPr="00EE7786" w:rsidRDefault="0049725A" w:rsidP="00EE7786">
      <w:pPr>
        <w:pStyle w:val="ListParagraph"/>
        <w:numPr>
          <w:ilvl w:val="0"/>
          <w:numId w:val="4"/>
        </w:numPr>
        <w:rPr>
          <w:rFonts w:ascii="Calibri" w:eastAsia="Calibri" w:hAnsi="Calibri" w:cs="Calibri"/>
          <w:highlight w:val="white"/>
        </w:rPr>
      </w:pPr>
      <w:r w:rsidRPr="00EE7786">
        <w:rPr>
          <w:rFonts w:ascii="Calibri" w:eastAsia="Calibri" w:hAnsi="Calibri" w:cs="Calibri"/>
          <w:highlight w:val="white"/>
        </w:rPr>
        <w:t>Will effective strategies at the national and local level be established to combat sexual exploitation and abuse of children, including SECTT – both within Norway and abroad?</w:t>
      </w:r>
    </w:p>
    <w:p w14:paraId="0C62F407" w14:textId="3B18669E" w:rsidR="0049725A" w:rsidRDefault="0049725A" w:rsidP="041A3A5C">
      <w:pPr>
        <w:pStyle w:val="ListParagraph"/>
        <w:numPr>
          <w:ilvl w:val="0"/>
          <w:numId w:val="4"/>
        </w:numPr>
        <w:rPr>
          <w:rFonts w:ascii="Calibri" w:eastAsia="Calibri" w:hAnsi="Calibri" w:cs="Calibri"/>
        </w:rPr>
      </w:pPr>
      <w:r w:rsidRPr="041A3A5C">
        <w:rPr>
          <w:rFonts w:ascii="Calibri" w:eastAsia="Calibri" w:hAnsi="Calibri" w:cs="Calibri"/>
          <w:highlight w:val="white"/>
        </w:rPr>
        <w:t>Will new strategies preventing Violence against Children – including</w:t>
      </w:r>
      <w:r w:rsidR="00972769" w:rsidRPr="041A3A5C">
        <w:rPr>
          <w:rFonts w:ascii="Calibri" w:eastAsia="Calibri" w:hAnsi="Calibri" w:cs="Calibri"/>
          <w:highlight w:val="white"/>
        </w:rPr>
        <w:t xml:space="preserve"> human trafficking, sexual exploitation a</w:t>
      </w:r>
      <w:r w:rsidRPr="041A3A5C">
        <w:rPr>
          <w:rFonts w:ascii="Calibri" w:eastAsia="Calibri" w:hAnsi="Calibri" w:cs="Calibri"/>
          <w:highlight w:val="white"/>
        </w:rPr>
        <w:t xml:space="preserve">nd child marriage </w:t>
      </w:r>
      <w:r w:rsidR="00F83D38" w:rsidRPr="041A3A5C">
        <w:rPr>
          <w:rFonts w:ascii="Calibri" w:eastAsia="Calibri" w:hAnsi="Calibri" w:cs="Calibri"/>
          <w:highlight w:val="white"/>
        </w:rPr>
        <w:t>- and</w:t>
      </w:r>
      <w:r w:rsidRPr="041A3A5C">
        <w:rPr>
          <w:rFonts w:ascii="Calibri" w:eastAsia="Calibri" w:hAnsi="Calibri" w:cs="Calibri"/>
          <w:highlight w:val="white"/>
        </w:rPr>
        <w:t xml:space="preserve"> a national plan to combat OCSEA and internet related abuse and exploitation be fully funded at local and national levels, ensuring small municipalities have adequate resources and the opportunity to receive expert guidance</w:t>
      </w:r>
      <w:r w:rsidR="1C7AACAA" w:rsidRPr="041A3A5C">
        <w:rPr>
          <w:rFonts w:ascii="Calibri" w:eastAsia="Calibri" w:hAnsi="Calibri" w:cs="Calibri"/>
          <w:highlight w:val="white"/>
        </w:rPr>
        <w:t>?</w:t>
      </w:r>
    </w:p>
    <w:p w14:paraId="7D744317" w14:textId="768261E6" w:rsidR="0049725A" w:rsidRDefault="0049725A" w:rsidP="041A3A5C">
      <w:pPr>
        <w:pStyle w:val="ListParagraph"/>
        <w:numPr>
          <w:ilvl w:val="0"/>
          <w:numId w:val="4"/>
        </w:numPr>
        <w:rPr>
          <w:rFonts w:ascii="Calibri" w:eastAsia="Calibri" w:hAnsi="Calibri" w:cs="Calibri"/>
        </w:rPr>
      </w:pPr>
      <w:r w:rsidRPr="041A3A5C">
        <w:rPr>
          <w:rFonts w:ascii="Calibri" w:eastAsia="Calibri" w:hAnsi="Calibri" w:cs="Calibri"/>
        </w:rPr>
        <w:t>How can the model of tripartite co</w:t>
      </w:r>
      <w:r w:rsidR="00270052" w:rsidRPr="041A3A5C">
        <w:rPr>
          <w:rFonts w:ascii="Calibri" w:eastAsia="Calibri" w:hAnsi="Calibri" w:cs="Calibri"/>
        </w:rPr>
        <w:t>o</w:t>
      </w:r>
      <w:r w:rsidRPr="041A3A5C">
        <w:rPr>
          <w:rFonts w:ascii="Calibri" w:eastAsia="Calibri" w:hAnsi="Calibri" w:cs="Calibri"/>
        </w:rPr>
        <w:t>p</w:t>
      </w:r>
      <w:r w:rsidR="00270052" w:rsidRPr="041A3A5C">
        <w:rPr>
          <w:rFonts w:ascii="Calibri" w:eastAsia="Calibri" w:hAnsi="Calibri" w:cs="Calibri"/>
        </w:rPr>
        <w:t>e</w:t>
      </w:r>
      <w:r w:rsidRPr="041A3A5C">
        <w:rPr>
          <w:rFonts w:ascii="Calibri" w:eastAsia="Calibri" w:hAnsi="Calibri" w:cs="Calibri"/>
        </w:rPr>
        <w:t xml:space="preserve">ration </w:t>
      </w:r>
      <w:r w:rsidR="00E87511">
        <w:rPr>
          <w:rFonts w:ascii="Calibri" w:eastAsia="Calibri" w:hAnsi="Calibri" w:cs="Calibri"/>
        </w:rPr>
        <w:t>(authorities – tech industry and civil society) promoted</w:t>
      </w:r>
      <w:r w:rsidRPr="041A3A5C">
        <w:rPr>
          <w:rFonts w:ascii="Calibri" w:eastAsia="Calibri" w:hAnsi="Calibri" w:cs="Calibri"/>
        </w:rPr>
        <w:t xml:space="preserve"> by the WeProtect Global Alliance be effectively implemented in Norway?</w:t>
      </w:r>
    </w:p>
    <w:p w14:paraId="643D52F5" w14:textId="609C30A7" w:rsidR="77960075" w:rsidRDefault="77960075" w:rsidP="041A3A5C">
      <w:pPr>
        <w:pStyle w:val="ListParagraph"/>
        <w:numPr>
          <w:ilvl w:val="0"/>
          <w:numId w:val="4"/>
        </w:numPr>
        <w:rPr>
          <w:rFonts w:ascii="Calibri" w:eastAsia="Calibri" w:hAnsi="Calibri" w:cs="Calibri"/>
        </w:rPr>
      </w:pPr>
      <w:r w:rsidRPr="041A3A5C">
        <w:rPr>
          <w:rFonts w:ascii="Calibri" w:eastAsia="Calibri" w:hAnsi="Calibri" w:cs="Calibri"/>
        </w:rPr>
        <w:t>How can Norway place children's rights at the heart of digital policies to ensure the necessary safeguards to prevent OCSEA from occurring?</w:t>
      </w:r>
    </w:p>
    <w:p w14:paraId="0000005B" w14:textId="77777777" w:rsidR="00AD743C" w:rsidRDefault="0049725A">
      <w:pPr>
        <w:rPr>
          <w:rFonts w:ascii="Calibri" w:eastAsia="Calibri" w:hAnsi="Calibri" w:cs="Calibri"/>
        </w:rPr>
      </w:pPr>
      <w:r w:rsidRPr="041A3A5C">
        <w:rPr>
          <w:rFonts w:ascii="Calibri" w:eastAsia="Calibri" w:hAnsi="Calibri" w:cs="Calibri"/>
        </w:rPr>
        <w:t xml:space="preserve"> </w:t>
      </w:r>
    </w:p>
    <w:p w14:paraId="00000063" w14:textId="77777777" w:rsidR="00AD743C" w:rsidRDefault="0049725A">
      <w:pPr>
        <w:spacing w:line="256" w:lineRule="auto"/>
        <w:ind w:left="720"/>
        <w:rPr>
          <w:rFonts w:ascii="Calibri" w:eastAsia="Calibri" w:hAnsi="Calibri" w:cs="Calibri"/>
        </w:rPr>
      </w:pPr>
      <w:r>
        <w:rPr>
          <w:rFonts w:ascii="Calibri" w:eastAsia="Calibri" w:hAnsi="Calibri" w:cs="Calibri"/>
        </w:rPr>
        <w:t xml:space="preserve"> </w:t>
      </w:r>
    </w:p>
    <w:p w14:paraId="00000064" w14:textId="202D2D99" w:rsidR="00AD743C" w:rsidRDefault="0049725A">
      <w:pPr>
        <w:spacing w:after="160" w:line="256" w:lineRule="auto"/>
        <w:ind w:left="860" w:hanging="360"/>
        <w:rPr>
          <w:rFonts w:ascii="Calibri" w:eastAsia="Calibri" w:hAnsi="Calibri" w:cs="Calibri"/>
          <w:b/>
        </w:rPr>
      </w:pPr>
      <w:r>
        <w:rPr>
          <w:rFonts w:ascii="Calibri" w:eastAsia="Calibri" w:hAnsi="Calibri" w:cs="Calibri"/>
          <w:b/>
        </w:rPr>
        <w:t>1</w:t>
      </w:r>
      <w:r w:rsidR="00CB2AF9">
        <w:rPr>
          <w:rFonts w:ascii="Calibri" w:eastAsia="Calibri" w:hAnsi="Calibri" w:cs="Calibri"/>
          <w:b/>
        </w:rPr>
        <w:t>0</w:t>
      </w:r>
      <w:r>
        <w:rPr>
          <w:rFonts w:ascii="Calibri" w:eastAsia="Calibri" w:hAnsi="Calibri" w:cs="Calibri"/>
          <w:b/>
        </w:rPr>
        <w:t>.</w:t>
      </w:r>
      <w:r>
        <w:rPr>
          <w:rFonts w:ascii="Times New Roman" w:eastAsia="Times New Roman" w:hAnsi="Times New Roman" w:cs="Times New Roman"/>
          <w:sz w:val="14"/>
          <w:szCs w:val="14"/>
        </w:rPr>
        <w:t xml:space="preserve">  </w:t>
      </w:r>
      <w:r>
        <w:rPr>
          <w:rFonts w:ascii="Calibri" w:eastAsia="Calibri" w:hAnsi="Calibri" w:cs="Calibri"/>
          <w:b/>
        </w:rPr>
        <w:t xml:space="preserve">Measures to prevent and address </w:t>
      </w:r>
      <w:r w:rsidR="00990CDF">
        <w:rPr>
          <w:rFonts w:ascii="Calibri" w:eastAsia="Calibri" w:hAnsi="Calibri" w:cs="Calibri"/>
          <w:b/>
        </w:rPr>
        <w:t>OCSEA</w:t>
      </w:r>
    </w:p>
    <w:p w14:paraId="00000065" w14:textId="77777777" w:rsidR="00AD743C" w:rsidRDefault="0049725A">
      <w:pPr>
        <w:rPr>
          <w:rFonts w:ascii="Calibri" w:eastAsia="Calibri" w:hAnsi="Calibri" w:cs="Calibri"/>
          <w:b/>
          <w:color w:val="161616"/>
          <w:sz w:val="20"/>
          <w:szCs w:val="20"/>
          <w:highlight w:val="white"/>
        </w:rPr>
      </w:pPr>
      <w:r>
        <w:rPr>
          <w:rFonts w:ascii="Calibri" w:eastAsia="Calibri" w:hAnsi="Calibri" w:cs="Calibri"/>
          <w:b/>
          <w:color w:val="161616"/>
          <w:sz w:val="20"/>
          <w:szCs w:val="20"/>
          <w:highlight w:val="white"/>
        </w:rPr>
        <w:t>Background</w:t>
      </w:r>
    </w:p>
    <w:p w14:paraId="00000066" w14:textId="77777777" w:rsidR="00AD743C" w:rsidRDefault="0049725A">
      <w:pPr>
        <w:rPr>
          <w:rFonts w:ascii="Calibri" w:eastAsia="Calibri" w:hAnsi="Calibri" w:cs="Calibri"/>
          <w:color w:val="161616"/>
          <w:sz w:val="20"/>
          <w:szCs w:val="20"/>
          <w:highlight w:val="white"/>
        </w:rPr>
      </w:pPr>
      <w:r>
        <w:rPr>
          <w:rFonts w:ascii="Calibri" w:eastAsia="Calibri" w:hAnsi="Calibri" w:cs="Calibri"/>
          <w:color w:val="161616"/>
          <w:sz w:val="20"/>
          <w:szCs w:val="20"/>
          <w:highlight w:val="white"/>
        </w:rPr>
        <w:t xml:space="preserve"> </w:t>
      </w:r>
    </w:p>
    <w:p w14:paraId="00000067" w14:textId="7993D931" w:rsidR="00AD743C" w:rsidRDefault="0049725A">
      <w:pPr>
        <w:rPr>
          <w:rFonts w:ascii="Calibri" w:eastAsia="Calibri" w:hAnsi="Calibri" w:cs="Calibri"/>
          <w:color w:val="161616"/>
          <w:sz w:val="36"/>
          <w:szCs w:val="36"/>
          <w:highlight w:val="white"/>
          <w:vertAlign w:val="superscript"/>
        </w:rPr>
      </w:pPr>
      <w:r>
        <w:rPr>
          <w:rFonts w:ascii="Calibri" w:eastAsia="Calibri" w:hAnsi="Calibri" w:cs="Calibri"/>
          <w:color w:val="161616"/>
          <w:highlight w:val="white"/>
        </w:rPr>
        <w:t>The police are increasingly present on the internet in their efforts to prevent internet-related sexual crimes, specialised units have arisen in different parts of the country such as Operation Dark Room in Bergen</w:t>
      </w:r>
      <w:r w:rsidR="007C0186">
        <w:rPr>
          <w:rFonts w:ascii="Calibri" w:eastAsia="Calibri" w:hAnsi="Calibri" w:cs="Calibri"/>
          <w:color w:val="161616"/>
          <w:highlight w:val="white"/>
        </w:rPr>
        <w:t>, South-West Police District</w:t>
      </w:r>
      <w:r>
        <w:rPr>
          <w:rFonts w:ascii="Calibri" w:eastAsia="Calibri" w:hAnsi="Calibri" w:cs="Calibri"/>
          <w:color w:val="161616"/>
          <w:highlight w:val="white"/>
        </w:rPr>
        <w:t xml:space="preserve"> and in Trøndelag Police District. There is, however, no overall overview in the police of what officers are present and where.</w:t>
      </w:r>
      <w:r w:rsidR="00273CF9">
        <w:rPr>
          <w:rStyle w:val="FootnoteReference"/>
          <w:rFonts w:ascii="Calibri" w:eastAsia="Calibri" w:hAnsi="Calibri" w:cs="Calibri"/>
          <w:color w:val="161616"/>
          <w:highlight w:val="white"/>
        </w:rPr>
        <w:footnoteReference w:id="15"/>
      </w:r>
      <w:r w:rsidR="007C0186">
        <w:rPr>
          <w:rFonts w:ascii="Calibri" w:eastAsia="Calibri" w:hAnsi="Calibri" w:cs="Calibri"/>
          <w:color w:val="161616"/>
          <w:highlight w:val="white"/>
        </w:rPr>
        <w:t xml:space="preserve"> </w:t>
      </w:r>
    </w:p>
    <w:p w14:paraId="00000068" w14:textId="4F46E6B3" w:rsidR="00AD743C" w:rsidRDefault="0049725A">
      <w:pPr>
        <w:rPr>
          <w:rFonts w:ascii="Calibri" w:eastAsia="Calibri" w:hAnsi="Calibri" w:cs="Calibri"/>
          <w:color w:val="161616"/>
          <w:highlight w:val="white"/>
        </w:rPr>
      </w:pPr>
      <w:r>
        <w:rPr>
          <w:rFonts w:ascii="Calibri" w:eastAsia="Calibri" w:hAnsi="Calibri" w:cs="Calibri"/>
          <w:color w:val="161616"/>
          <w:highlight w:val="white"/>
        </w:rPr>
        <w:t xml:space="preserve">In the Police National Strategy, running until 2025, Security in </w:t>
      </w:r>
      <w:r w:rsidR="006E766A">
        <w:rPr>
          <w:rFonts w:ascii="Calibri" w:eastAsia="Calibri" w:hAnsi="Calibri" w:cs="Calibri"/>
          <w:color w:val="161616"/>
          <w:highlight w:val="white"/>
        </w:rPr>
        <w:t>Digital</w:t>
      </w:r>
      <w:r>
        <w:rPr>
          <w:rFonts w:ascii="Calibri" w:eastAsia="Calibri" w:hAnsi="Calibri" w:cs="Calibri"/>
          <w:color w:val="161616"/>
          <w:highlight w:val="white"/>
        </w:rPr>
        <w:t xml:space="preserve"> Space if one of the four key strategic areas.</w:t>
      </w:r>
      <w:r w:rsidR="003373D8">
        <w:rPr>
          <w:rFonts w:ascii="Calibri" w:eastAsia="Calibri" w:hAnsi="Calibri" w:cs="Calibri"/>
          <w:color w:val="161616"/>
          <w:sz w:val="36"/>
          <w:szCs w:val="36"/>
          <w:highlight w:val="white"/>
          <w:vertAlign w:val="superscript"/>
        </w:rPr>
        <w:t xml:space="preserve"> </w:t>
      </w:r>
      <w:r>
        <w:rPr>
          <w:rFonts w:ascii="Calibri" w:eastAsia="Calibri" w:hAnsi="Calibri" w:cs="Calibri"/>
          <w:color w:val="161616"/>
          <w:highlight w:val="white"/>
        </w:rPr>
        <w:t>The</w:t>
      </w:r>
      <w:r w:rsidR="0057340C">
        <w:rPr>
          <w:rFonts w:ascii="Calibri" w:eastAsia="Calibri" w:hAnsi="Calibri" w:cs="Calibri"/>
          <w:color w:val="161616"/>
          <w:highlight w:val="white"/>
        </w:rPr>
        <w:t xml:space="preserve"> Police Online</w:t>
      </w:r>
      <w:r>
        <w:rPr>
          <w:rFonts w:ascii="Calibri" w:eastAsia="Calibri" w:hAnsi="Calibri" w:cs="Calibri"/>
          <w:color w:val="161616"/>
          <w:highlight w:val="white"/>
        </w:rPr>
        <w:t xml:space="preserve"> Patrol work to have a preventative effect online across different types of crime.</w:t>
      </w:r>
      <w:r>
        <w:rPr>
          <w:rFonts w:ascii="Calibri" w:eastAsia="Calibri" w:hAnsi="Calibri" w:cs="Calibri"/>
        </w:rPr>
        <w:t xml:space="preserve"> </w:t>
      </w:r>
      <w:r>
        <w:rPr>
          <w:rFonts w:ascii="Calibri" w:eastAsia="Calibri" w:hAnsi="Calibri" w:cs="Calibri"/>
          <w:color w:val="161616"/>
          <w:highlight w:val="white"/>
        </w:rPr>
        <w:t>The Norwegian police have their own educational programme for young people aged 13-16</w:t>
      </w:r>
      <w:r w:rsidR="00990CDF">
        <w:rPr>
          <w:rFonts w:ascii="Calibri" w:eastAsia="Calibri" w:hAnsi="Calibri" w:cs="Calibri"/>
          <w:color w:val="161616"/>
          <w:highlight w:val="white"/>
        </w:rPr>
        <w:t xml:space="preserve"> ‘Delbart?’</w:t>
      </w:r>
      <w:r>
        <w:rPr>
          <w:rFonts w:ascii="Calibri" w:eastAsia="Calibri" w:hAnsi="Calibri" w:cs="Calibri"/>
          <w:color w:val="161616"/>
          <w:highlight w:val="white"/>
        </w:rPr>
        <w:t xml:space="preserve">. </w:t>
      </w:r>
    </w:p>
    <w:p w14:paraId="00000069" w14:textId="77777777" w:rsidR="00AD743C" w:rsidRDefault="0049725A">
      <w:pPr>
        <w:rPr>
          <w:rFonts w:ascii="Calibri" w:eastAsia="Calibri" w:hAnsi="Calibri" w:cs="Calibri"/>
        </w:rPr>
      </w:pPr>
      <w:r>
        <w:rPr>
          <w:rFonts w:ascii="Calibri" w:eastAsia="Calibri" w:hAnsi="Calibri" w:cs="Calibri"/>
        </w:rPr>
        <w:t xml:space="preserve"> </w:t>
      </w:r>
    </w:p>
    <w:p w14:paraId="0000006A" w14:textId="599D6648" w:rsidR="00AD743C" w:rsidRDefault="0049725A">
      <w:pPr>
        <w:rPr>
          <w:rFonts w:ascii="Calibri" w:eastAsia="Calibri" w:hAnsi="Calibri" w:cs="Calibri"/>
        </w:rPr>
      </w:pPr>
      <w:r>
        <w:rPr>
          <w:rFonts w:ascii="Calibri" w:eastAsia="Calibri" w:hAnsi="Calibri" w:cs="Calibri"/>
        </w:rPr>
        <w:t xml:space="preserve">Last year, </w:t>
      </w:r>
      <w:bookmarkStart w:id="3" w:name="_Hlk128669956"/>
      <w:r>
        <w:rPr>
          <w:rFonts w:ascii="Calibri" w:eastAsia="Calibri" w:hAnsi="Calibri" w:cs="Calibri"/>
        </w:rPr>
        <w:t xml:space="preserve">auditor-general Per-Kristian Foss </w:t>
      </w:r>
      <w:bookmarkEnd w:id="3"/>
      <w:r>
        <w:rPr>
          <w:rFonts w:ascii="Calibri" w:eastAsia="Calibri" w:hAnsi="Calibri" w:cs="Calibri"/>
        </w:rPr>
        <w:t>set out harsh criticism of the police and what he believed to be a lack of ability and capacity to investigate</w:t>
      </w:r>
      <w:r w:rsidR="007C0186">
        <w:rPr>
          <w:rFonts w:ascii="Calibri" w:eastAsia="Calibri" w:hAnsi="Calibri" w:cs="Calibri"/>
        </w:rPr>
        <w:t xml:space="preserve"> and prevent</w:t>
      </w:r>
      <w:r>
        <w:rPr>
          <w:rFonts w:ascii="Calibri" w:eastAsia="Calibri" w:hAnsi="Calibri" w:cs="Calibri"/>
        </w:rPr>
        <w:t xml:space="preserve"> abuse and other crimes online.</w:t>
      </w:r>
      <w:r w:rsidR="001B1B42">
        <w:rPr>
          <w:rStyle w:val="FootnoteReference"/>
          <w:rFonts w:ascii="Calibri" w:eastAsia="Calibri" w:hAnsi="Calibri" w:cs="Calibri"/>
        </w:rPr>
        <w:footnoteReference w:id="16"/>
      </w:r>
      <w:r>
        <w:rPr>
          <w:rFonts w:ascii="Calibri" w:eastAsia="Calibri" w:hAnsi="Calibri" w:cs="Calibri"/>
        </w:rPr>
        <w:t xml:space="preserve"> </w:t>
      </w:r>
    </w:p>
    <w:p w14:paraId="0000006B" w14:textId="77777777" w:rsidR="00AD743C" w:rsidRDefault="0049725A">
      <w:pPr>
        <w:rPr>
          <w:rFonts w:ascii="Calibri" w:eastAsia="Calibri" w:hAnsi="Calibri" w:cs="Calibri"/>
          <w:sz w:val="20"/>
          <w:szCs w:val="20"/>
        </w:rPr>
      </w:pPr>
      <w:r>
        <w:rPr>
          <w:rFonts w:ascii="Calibri" w:eastAsia="Calibri" w:hAnsi="Calibri" w:cs="Calibri"/>
          <w:sz w:val="20"/>
          <w:szCs w:val="20"/>
        </w:rPr>
        <w:t xml:space="preserve"> </w:t>
      </w:r>
    </w:p>
    <w:p w14:paraId="0000006C" w14:textId="77777777" w:rsidR="00AD743C" w:rsidRDefault="0049725A">
      <w:pPr>
        <w:rPr>
          <w:rFonts w:ascii="Calibri" w:eastAsia="Calibri" w:hAnsi="Calibri" w:cs="Calibri"/>
          <w:b/>
          <w:sz w:val="20"/>
          <w:szCs w:val="20"/>
        </w:rPr>
      </w:pPr>
      <w:r>
        <w:rPr>
          <w:rFonts w:ascii="Calibri" w:eastAsia="Calibri" w:hAnsi="Calibri" w:cs="Calibri"/>
          <w:b/>
          <w:sz w:val="20"/>
          <w:szCs w:val="20"/>
        </w:rPr>
        <w:t xml:space="preserve"> </w:t>
      </w:r>
    </w:p>
    <w:p w14:paraId="0000006D" w14:textId="77777777" w:rsidR="00AD743C" w:rsidRPr="006E766A" w:rsidRDefault="0049725A">
      <w:pPr>
        <w:rPr>
          <w:rFonts w:ascii="Calibri" w:eastAsia="Calibri" w:hAnsi="Calibri" w:cs="Calibri"/>
          <w:b/>
          <w:sz w:val="20"/>
          <w:szCs w:val="20"/>
        </w:rPr>
      </w:pPr>
      <w:r w:rsidRPr="006E766A">
        <w:rPr>
          <w:rFonts w:ascii="Calibri" w:eastAsia="Calibri" w:hAnsi="Calibri" w:cs="Calibri"/>
          <w:b/>
          <w:sz w:val="20"/>
          <w:szCs w:val="20"/>
        </w:rPr>
        <w:t>Question</w:t>
      </w:r>
    </w:p>
    <w:p w14:paraId="0542AED6" w14:textId="59A77DDE" w:rsidR="00AC151E" w:rsidRDefault="00AC151E" w:rsidP="00EE7786">
      <w:pPr>
        <w:pStyle w:val="ListParagraph"/>
        <w:numPr>
          <w:ilvl w:val="0"/>
          <w:numId w:val="2"/>
        </w:numPr>
        <w:rPr>
          <w:rFonts w:ascii="Calibri" w:eastAsia="Calibri" w:hAnsi="Calibri" w:cs="Calibri"/>
        </w:rPr>
      </w:pPr>
      <w:r w:rsidRPr="00AC151E">
        <w:rPr>
          <w:rFonts w:ascii="Calibri" w:eastAsia="Calibri" w:hAnsi="Calibri" w:cs="Calibri"/>
        </w:rPr>
        <w:t xml:space="preserve">How can there be improved capacity to investigate </w:t>
      </w:r>
      <w:r>
        <w:rPr>
          <w:rFonts w:ascii="Calibri" w:eastAsia="Calibri" w:hAnsi="Calibri" w:cs="Calibri"/>
        </w:rPr>
        <w:t>OCSEA</w:t>
      </w:r>
      <w:r w:rsidRPr="00AC151E">
        <w:rPr>
          <w:rFonts w:ascii="Calibri" w:eastAsia="Calibri" w:hAnsi="Calibri" w:cs="Calibri"/>
        </w:rPr>
        <w:t xml:space="preserve"> crimes? </w:t>
      </w:r>
    </w:p>
    <w:p w14:paraId="6E3F0595" w14:textId="56A6F4EA" w:rsidR="00AC151E" w:rsidRDefault="00AC151E" w:rsidP="00EE7786">
      <w:pPr>
        <w:pStyle w:val="ListParagraph"/>
        <w:numPr>
          <w:ilvl w:val="0"/>
          <w:numId w:val="2"/>
        </w:numPr>
        <w:rPr>
          <w:rFonts w:ascii="Calibri" w:eastAsia="Calibri" w:hAnsi="Calibri" w:cs="Calibri"/>
        </w:rPr>
      </w:pPr>
      <w:r w:rsidRPr="00AC151E">
        <w:rPr>
          <w:rFonts w:ascii="Calibri" w:eastAsia="Calibri" w:hAnsi="Calibri" w:cs="Calibri"/>
        </w:rPr>
        <w:t xml:space="preserve">Will the national coordination between police districts, KRIPOS and </w:t>
      </w:r>
      <w:r w:rsidR="00B93AB6">
        <w:rPr>
          <w:rFonts w:ascii="Calibri" w:eastAsia="Calibri" w:hAnsi="Calibri" w:cs="Calibri"/>
        </w:rPr>
        <w:t xml:space="preserve">the </w:t>
      </w:r>
      <w:r>
        <w:rPr>
          <w:rFonts w:ascii="Calibri" w:eastAsia="Calibri" w:hAnsi="Calibri" w:cs="Calibri"/>
        </w:rPr>
        <w:t>Fina</w:t>
      </w:r>
      <w:r w:rsidR="00B93AB6">
        <w:rPr>
          <w:rFonts w:ascii="Calibri" w:eastAsia="Calibri" w:hAnsi="Calibri" w:cs="Calibri"/>
        </w:rPr>
        <w:t>ncial Crimes unit (</w:t>
      </w:r>
      <w:r w:rsidRPr="00AC151E">
        <w:rPr>
          <w:rFonts w:ascii="Calibri" w:eastAsia="Calibri" w:hAnsi="Calibri" w:cs="Calibri"/>
        </w:rPr>
        <w:t>Økokrim</w:t>
      </w:r>
      <w:r w:rsidR="00B93AB6">
        <w:rPr>
          <w:rFonts w:ascii="Calibri" w:eastAsia="Calibri" w:hAnsi="Calibri" w:cs="Calibri"/>
        </w:rPr>
        <w:t>)</w:t>
      </w:r>
      <w:r w:rsidRPr="00AC151E">
        <w:rPr>
          <w:rFonts w:ascii="Calibri" w:eastAsia="Calibri" w:hAnsi="Calibri" w:cs="Calibri"/>
        </w:rPr>
        <w:t xml:space="preserve"> - especially the knowledge of these crimes and further threats - be strengthened?</w:t>
      </w:r>
    </w:p>
    <w:p w14:paraId="5E0E8F72" w14:textId="78EE66B7" w:rsidR="007C0186" w:rsidRDefault="007C0186" w:rsidP="00EE7786">
      <w:pPr>
        <w:pStyle w:val="ListParagraph"/>
        <w:numPr>
          <w:ilvl w:val="0"/>
          <w:numId w:val="2"/>
        </w:numPr>
        <w:rPr>
          <w:rFonts w:ascii="Calibri" w:eastAsia="Calibri" w:hAnsi="Calibri" w:cs="Calibri"/>
        </w:rPr>
      </w:pPr>
      <w:r>
        <w:rPr>
          <w:rFonts w:ascii="Calibri" w:eastAsia="Calibri" w:hAnsi="Calibri" w:cs="Calibri"/>
        </w:rPr>
        <w:t>Will the police cooperate more with NGOs that work to keep children safe online?</w:t>
      </w:r>
    </w:p>
    <w:p w14:paraId="7838AEDA" w14:textId="3198E452" w:rsidR="0058796B" w:rsidRDefault="0058796B" w:rsidP="0058796B">
      <w:pPr>
        <w:pStyle w:val="ListParagraph"/>
        <w:rPr>
          <w:rFonts w:ascii="Calibri" w:eastAsia="Calibri" w:hAnsi="Calibri" w:cs="Calibri"/>
        </w:rPr>
      </w:pPr>
    </w:p>
    <w:p w14:paraId="517BF2D5" w14:textId="77777777" w:rsidR="0058796B" w:rsidRDefault="0058796B" w:rsidP="0058796B">
      <w:pPr>
        <w:pStyle w:val="ListParagraph"/>
        <w:rPr>
          <w:rFonts w:ascii="Calibri" w:eastAsia="Calibri" w:hAnsi="Calibri" w:cs="Calibri"/>
        </w:rPr>
      </w:pPr>
    </w:p>
    <w:p w14:paraId="00000070" w14:textId="2A805E48" w:rsidR="00AD743C" w:rsidRDefault="0049725A">
      <w:pPr>
        <w:spacing w:after="160" w:line="256" w:lineRule="auto"/>
        <w:ind w:left="860" w:hanging="360"/>
        <w:rPr>
          <w:rFonts w:ascii="Calibri" w:eastAsia="Calibri" w:hAnsi="Calibri" w:cs="Calibri"/>
          <w:b/>
        </w:rPr>
      </w:pPr>
      <w:r>
        <w:rPr>
          <w:rFonts w:ascii="Calibri" w:eastAsia="Calibri" w:hAnsi="Calibri" w:cs="Calibri"/>
          <w:b/>
        </w:rPr>
        <w:t>1</w:t>
      </w:r>
      <w:r w:rsidR="0058796B">
        <w:rPr>
          <w:rFonts w:ascii="Calibri" w:eastAsia="Calibri" w:hAnsi="Calibri" w:cs="Calibri"/>
          <w:b/>
        </w:rPr>
        <w:t>1</w:t>
      </w:r>
      <w:r>
        <w:rPr>
          <w:rFonts w:ascii="Calibri" w:eastAsia="Calibri" w:hAnsi="Calibri" w:cs="Calibri"/>
          <w:b/>
        </w:rPr>
        <w:t>.</w:t>
      </w:r>
      <w:r>
        <w:rPr>
          <w:rFonts w:ascii="Times New Roman" w:eastAsia="Times New Roman" w:hAnsi="Times New Roman" w:cs="Times New Roman"/>
          <w:sz w:val="14"/>
          <w:szCs w:val="14"/>
        </w:rPr>
        <w:t xml:space="preserve">  </w:t>
      </w:r>
      <w:r>
        <w:rPr>
          <w:rFonts w:ascii="Calibri" w:eastAsia="Calibri" w:hAnsi="Calibri" w:cs="Calibri"/>
          <w:b/>
        </w:rPr>
        <w:t>Protection of the rights of child victims</w:t>
      </w:r>
      <w:r w:rsidR="009E7526">
        <w:rPr>
          <w:rFonts w:ascii="Calibri" w:eastAsia="Calibri" w:hAnsi="Calibri" w:cs="Calibri"/>
          <w:b/>
        </w:rPr>
        <w:t xml:space="preserve"> and access to </w:t>
      </w:r>
      <w:r w:rsidR="009C4736">
        <w:rPr>
          <w:rFonts w:ascii="Calibri" w:eastAsia="Calibri" w:hAnsi="Calibri" w:cs="Calibri"/>
          <w:b/>
        </w:rPr>
        <w:t>justice</w:t>
      </w:r>
    </w:p>
    <w:p w14:paraId="00000071" w14:textId="77777777" w:rsidR="00AD743C" w:rsidRDefault="0049725A">
      <w:pPr>
        <w:spacing w:after="160" w:line="256" w:lineRule="auto"/>
        <w:rPr>
          <w:rFonts w:ascii="Calibri" w:eastAsia="Calibri" w:hAnsi="Calibri" w:cs="Calibri"/>
        </w:rPr>
      </w:pPr>
      <w:r>
        <w:rPr>
          <w:rFonts w:ascii="Calibri" w:eastAsia="Calibri" w:hAnsi="Calibri" w:cs="Calibri"/>
        </w:rPr>
        <w:t>Child victims of sexual abuse and exploitation in Norway will be able to attend a Barnehus in which they can seek support and non-traumatic environment in which to provide a children friendly investigation and forensic interviews.</w:t>
      </w:r>
    </w:p>
    <w:p w14:paraId="00000072" w14:textId="4E0D03DD" w:rsidR="00AD743C" w:rsidRDefault="0049725A">
      <w:pPr>
        <w:spacing w:after="160" w:line="256" w:lineRule="auto"/>
        <w:rPr>
          <w:rFonts w:ascii="Calibri" w:eastAsia="Calibri" w:hAnsi="Calibri" w:cs="Calibri"/>
        </w:rPr>
      </w:pPr>
      <w:r>
        <w:rPr>
          <w:rFonts w:ascii="Calibri" w:eastAsia="Calibri" w:hAnsi="Calibri" w:cs="Calibri"/>
        </w:rPr>
        <w:t>The aim of non-economic redress to victims, is to provide compensation for their pain and suffering</w:t>
      </w:r>
      <w:r w:rsidR="00D21B06">
        <w:rPr>
          <w:rFonts w:ascii="Calibri" w:eastAsia="Calibri" w:hAnsi="Calibri" w:cs="Calibri"/>
        </w:rPr>
        <w:t xml:space="preserve"> and form a deterrence towards the offender</w:t>
      </w:r>
      <w:r>
        <w:rPr>
          <w:rFonts w:ascii="Calibri" w:eastAsia="Calibri" w:hAnsi="Calibri" w:cs="Calibri"/>
        </w:rPr>
        <w:t xml:space="preserve">. </w:t>
      </w:r>
      <w:r w:rsidR="000D4183">
        <w:rPr>
          <w:rFonts w:ascii="Calibri" w:eastAsia="Calibri" w:hAnsi="Calibri" w:cs="Calibri"/>
        </w:rPr>
        <w:t>However, the</w:t>
      </w:r>
      <w:r>
        <w:rPr>
          <w:rFonts w:ascii="Calibri" w:eastAsia="Calibri" w:hAnsi="Calibri" w:cs="Calibri"/>
        </w:rPr>
        <w:t xml:space="preserve"> proposed differential treatment between child victims in Norway and children abroad, </w:t>
      </w:r>
      <w:r w:rsidR="000D4183">
        <w:rPr>
          <w:rFonts w:ascii="Calibri" w:eastAsia="Calibri" w:hAnsi="Calibri" w:cs="Calibri"/>
        </w:rPr>
        <w:t>maybe</w:t>
      </w:r>
      <w:r>
        <w:rPr>
          <w:rFonts w:ascii="Calibri" w:eastAsia="Calibri" w:hAnsi="Calibri" w:cs="Calibri"/>
        </w:rPr>
        <w:t xml:space="preserve"> contrary to the aims of the </w:t>
      </w:r>
      <w:r w:rsidR="00860DC0">
        <w:rPr>
          <w:rFonts w:ascii="Calibri" w:eastAsia="Calibri" w:hAnsi="Calibri" w:cs="Calibri"/>
        </w:rPr>
        <w:t>United National Convention on the Rights of the Child (</w:t>
      </w:r>
      <w:r>
        <w:rPr>
          <w:rFonts w:ascii="Calibri" w:eastAsia="Calibri" w:hAnsi="Calibri" w:cs="Calibri"/>
        </w:rPr>
        <w:t>UN CRC</w:t>
      </w:r>
      <w:r w:rsidR="00860DC0">
        <w:rPr>
          <w:rFonts w:ascii="Calibri" w:eastAsia="Calibri" w:hAnsi="Calibri" w:cs="Calibri"/>
        </w:rPr>
        <w:t>)</w:t>
      </w:r>
      <w:r>
        <w:rPr>
          <w:rFonts w:ascii="Calibri" w:eastAsia="Calibri" w:hAnsi="Calibri" w:cs="Calibri"/>
        </w:rPr>
        <w:t xml:space="preserve"> </w:t>
      </w:r>
      <w:r w:rsidR="0033016A">
        <w:rPr>
          <w:rFonts w:ascii="Calibri" w:eastAsia="Calibri" w:hAnsi="Calibri" w:cs="Calibri"/>
        </w:rPr>
        <w:t xml:space="preserve">with a </w:t>
      </w:r>
      <w:r>
        <w:rPr>
          <w:rFonts w:ascii="Calibri" w:eastAsia="Calibri" w:hAnsi="Calibri" w:cs="Calibri"/>
        </w:rPr>
        <w:t>hierarchy of victimhood in which foreign children are not afforded the same rights as Norwegian children. This will also risk making them more vulnerable to Norwegian offenders believ</w:t>
      </w:r>
      <w:r w:rsidR="0033016A">
        <w:rPr>
          <w:rFonts w:ascii="Calibri" w:eastAsia="Calibri" w:hAnsi="Calibri" w:cs="Calibri"/>
        </w:rPr>
        <w:t>ing</w:t>
      </w:r>
      <w:r>
        <w:rPr>
          <w:rFonts w:ascii="Calibri" w:eastAsia="Calibri" w:hAnsi="Calibri" w:cs="Calibri"/>
        </w:rPr>
        <w:t xml:space="preserve"> they will suffer less punitive punishments when child victims are based abroad.</w:t>
      </w:r>
    </w:p>
    <w:p w14:paraId="00000073" w14:textId="77777777" w:rsidR="00AD743C" w:rsidRDefault="0049725A">
      <w:pPr>
        <w:rPr>
          <w:rFonts w:ascii="Calibri" w:eastAsia="Calibri" w:hAnsi="Calibri" w:cs="Calibri"/>
          <w:color w:val="333333"/>
          <w:highlight w:val="white"/>
        </w:rPr>
      </w:pPr>
      <w:r>
        <w:rPr>
          <w:rFonts w:ascii="Calibri" w:eastAsia="Calibri" w:hAnsi="Calibri" w:cs="Calibri"/>
          <w:color w:val="333333"/>
          <w:highlight w:val="white"/>
        </w:rPr>
        <w:t xml:space="preserve"> </w:t>
      </w:r>
    </w:p>
    <w:p w14:paraId="00000074" w14:textId="77777777" w:rsidR="00AD743C" w:rsidRDefault="0049725A">
      <w:pPr>
        <w:rPr>
          <w:b/>
          <w:color w:val="242424"/>
        </w:rPr>
      </w:pPr>
      <w:r>
        <w:rPr>
          <w:b/>
          <w:color w:val="242424"/>
        </w:rPr>
        <w:t>Questions</w:t>
      </w:r>
    </w:p>
    <w:p w14:paraId="00000075" w14:textId="19A67B2C" w:rsidR="00AD743C" w:rsidRPr="00EE7786" w:rsidRDefault="0049725A" w:rsidP="00EE7786">
      <w:pPr>
        <w:pStyle w:val="ListParagraph"/>
        <w:numPr>
          <w:ilvl w:val="0"/>
          <w:numId w:val="1"/>
        </w:numPr>
        <w:rPr>
          <w:rFonts w:ascii="Calibri" w:eastAsia="Calibri" w:hAnsi="Calibri" w:cs="Calibri"/>
          <w:color w:val="242424"/>
          <w:highlight w:val="white"/>
        </w:rPr>
      </w:pPr>
      <w:r w:rsidRPr="00EE7786">
        <w:rPr>
          <w:rFonts w:ascii="Calibri" w:eastAsia="Calibri" w:hAnsi="Calibri" w:cs="Calibri"/>
          <w:color w:val="242424"/>
          <w:highlight w:val="white"/>
        </w:rPr>
        <w:t xml:space="preserve">What measures regarding access to justice have been made more child friendly and designed to ensure effective redress and reparations – especially </w:t>
      </w:r>
      <w:r w:rsidR="00150E70">
        <w:rPr>
          <w:rFonts w:ascii="Calibri" w:eastAsia="Calibri" w:hAnsi="Calibri" w:cs="Calibri"/>
          <w:color w:val="242424"/>
          <w:highlight w:val="white"/>
        </w:rPr>
        <w:t>timely removal of CSAM images</w:t>
      </w:r>
      <w:r w:rsidRPr="00EE7786">
        <w:rPr>
          <w:rFonts w:ascii="Calibri" w:eastAsia="Calibri" w:hAnsi="Calibri" w:cs="Calibri"/>
          <w:color w:val="242424"/>
          <w:highlight w:val="white"/>
        </w:rPr>
        <w:t>?</w:t>
      </w:r>
    </w:p>
    <w:p w14:paraId="00000076" w14:textId="152F3B3B" w:rsidR="00AD743C" w:rsidRPr="00EE7786" w:rsidRDefault="0049725A" w:rsidP="041A3A5C">
      <w:pPr>
        <w:pStyle w:val="ListParagraph"/>
        <w:numPr>
          <w:ilvl w:val="0"/>
          <w:numId w:val="1"/>
        </w:numPr>
        <w:rPr>
          <w:rFonts w:ascii="Calibri" w:eastAsia="Calibri" w:hAnsi="Calibri" w:cs="Calibri"/>
          <w:highlight w:val="white"/>
        </w:rPr>
      </w:pPr>
      <w:r w:rsidRPr="041A3A5C">
        <w:rPr>
          <w:rFonts w:ascii="Calibri" w:eastAsia="Calibri" w:hAnsi="Calibri" w:cs="Calibri"/>
          <w:color w:val="242424"/>
          <w:highlight w:val="white"/>
        </w:rPr>
        <w:t>How can the police and Barnehus work to strengthen process</w:t>
      </w:r>
      <w:r w:rsidRPr="041A3A5C">
        <w:rPr>
          <w:rFonts w:ascii="Calibri" w:eastAsia="Calibri" w:hAnsi="Calibri" w:cs="Calibri"/>
          <w:highlight w:val="white"/>
        </w:rPr>
        <w:t xml:space="preserve"> to remove victims</w:t>
      </w:r>
      <w:r w:rsidR="00915F01" w:rsidRPr="041A3A5C">
        <w:rPr>
          <w:rFonts w:ascii="Calibri" w:eastAsia="Calibri" w:hAnsi="Calibri" w:cs="Calibri"/>
          <w:highlight w:val="white"/>
        </w:rPr>
        <w:t xml:space="preserve"> abuse images</w:t>
      </w:r>
      <w:r w:rsidRPr="041A3A5C">
        <w:rPr>
          <w:rFonts w:ascii="Calibri" w:eastAsia="Calibri" w:hAnsi="Calibri" w:cs="Calibri"/>
          <w:highlight w:val="white"/>
        </w:rPr>
        <w:t xml:space="preserve"> quickly and prevent them being reuploaded?</w:t>
      </w:r>
    </w:p>
    <w:p w14:paraId="00000077" w14:textId="77777777" w:rsidR="00AD743C" w:rsidRPr="00EE7786" w:rsidRDefault="0049725A" w:rsidP="00EE7786">
      <w:pPr>
        <w:pStyle w:val="ListParagraph"/>
        <w:numPr>
          <w:ilvl w:val="0"/>
          <w:numId w:val="1"/>
        </w:numPr>
        <w:rPr>
          <w:rFonts w:ascii="Calibri" w:eastAsia="Calibri" w:hAnsi="Calibri" w:cs="Calibri"/>
          <w:color w:val="242424"/>
          <w:highlight w:val="white"/>
        </w:rPr>
      </w:pPr>
      <w:r w:rsidRPr="00EE7786">
        <w:rPr>
          <w:rFonts w:ascii="Calibri" w:eastAsia="Calibri" w:hAnsi="Calibri" w:cs="Calibri"/>
          <w:color w:val="242424"/>
          <w:highlight w:val="white"/>
        </w:rPr>
        <w:t>How can the system in Barnehus be improved to address geographical challenges faced by some victims and to improve the number of victims who engage with long term support?</w:t>
      </w:r>
    </w:p>
    <w:p w14:paraId="00000078" w14:textId="198B0C39" w:rsidR="00AD743C" w:rsidRPr="00EE7786" w:rsidRDefault="0049725A" w:rsidP="00EE7786">
      <w:pPr>
        <w:pStyle w:val="ListParagraph"/>
        <w:numPr>
          <w:ilvl w:val="0"/>
          <w:numId w:val="1"/>
        </w:numPr>
        <w:rPr>
          <w:rFonts w:ascii="Calibri" w:eastAsia="Calibri" w:hAnsi="Calibri" w:cs="Calibri"/>
          <w:color w:val="242424"/>
          <w:highlight w:val="white"/>
        </w:rPr>
      </w:pPr>
      <w:r w:rsidRPr="041A3A5C">
        <w:rPr>
          <w:rFonts w:ascii="Calibri" w:eastAsia="Calibri" w:hAnsi="Calibri" w:cs="Calibri"/>
          <w:color w:val="242424"/>
          <w:highlight w:val="white"/>
        </w:rPr>
        <w:t>Victims of OCSEA cases – especially boys – are unlikely to agree to long term support via the Barnehus.</w:t>
      </w:r>
      <w:r w:rsidR="4BCBCB91" w:rsidRPr="041A3A5C">
        <w:rPr>
          <w:rFonts w:ascii="Calibri" w:eastAsia="Calibri" w:hAnsi="Calibri" w:cs="Calibri"/>
          <w:color w:val="242424"/>
          <w:highlight w:val="white"/>
        </w:rPr>
        <w:t xml:space="preserve"> How can this gender issu</w:t>
      </w:r>
      <w:r w:rsidR="4D679BF2" w:rsidRPr="041A3A5C">
        <w:rPr>
          <w:rFonts w:ascii="Calibri" w:eastAsia="Calibri" w:hAnsi="Calibri" w:cs="Calibri"/>
          <w:color w:val="242424"/>
          <w:highlight w:val="white"/>
        </w:rPr>
        <w:t>e be addressed to ensure boys can be effectively supported</w:t>
      </w:r>
      <w:r w:rsidR="7E8C8F6C" w:rsidRPr="041A3A5C">
        <w:rPr>
          <w:rFonts w:ascii="Calibri" w:eastAsia="Calibri" w:hAnsi="Calibri" w:cs="Calibri"/>
          <w:color w:val="242424"/>
          <w:highlight w:val="white"/>
        </w:rPr>
        <w:t>?</w:t>
      </w:r>
      <w:r w:rsidR="4D679BF2" w:rsidRPr="041A3A5C">
        <w:rPr>
          <w:rFonts w:ascii="Calibri" w:eastAsia="Calibri" w:hAnsi="Calibri" w:cs="Calibri"/>
          <w:color w:val="242424"/>
          <w:highlight w:val="white"/>
        </w:rPr>
        <w:t xml:space="preserve"> </w:t>
      </w:r>
    </w:p>
    <w:p w14:paraId="00000079" w14:textId="176D4692" w:rsidR="00AD743C" w:rsidRPr="006C2A36" w:rsidRDefault="0049725A" w:rsidP="041A3A5C">
      <w:pPr>
        <w:pStyle w:val="ListParagraph"/>
        <w:numPr>
          <w:ilvl w:val="0"/>
          <w:numId w:val="1"/>
        </w:numPr>
        <w:rPr>
          <w:rFonts w:ascii="Calibri" w:eastAsia="Calibri" w:hAnsi="Calibri" w:cs="Calibri"/>
          <w:highlight w:val="white"/>
        </w:rPr>
      </w:pPr>
      <w:r w:rsidRPr="041A3A5C">
        <w:rPr>
          <w:rFonts w:ascii="Calibri" w:eastAsia="Calibri" w:hAnsi="Calibri" w:cs="Calibri"/>
          <w:highlight w:val="white"/>
        </w:rPr>
        <w:t>When will consultations with victims be carried out t</w:t>
      </w:r>
      <w:r w:rsidR="00915F01" w:rsidRPr="041A3A5C">
        <w:rPr>
          <w:rFonts w:ascii="Calibri" w:eastAsia="Calibri" w:hAnsi="Calibri" w:cs="Calibri"/>
          <w:highlight w:val="white"/>
        </w:rPr>
        <w:t>o</w:t>
      </w:r>
      <w:r w:rsidRPr="041A3A5C">
        <w:rPr>
          <w:rFonts w:ascii="Calibri" w:eastAsia="Calibri" w:hAnsi="Calibri" w:cs="Calibri"/>
          <w:highlight w:val="white"/>
        </w:rPr>
        <w:t xml:space="preserve"> improve this system</w:t>
      </w:r>
      <w:r w:rsidR="31342AEB" w:rsidRPr="041A3A5C">
        <w:rPr>
          <w:rFonts w:ascii="Calibri" w:eastAsia="Calibri" w:hAnsi="Calibri" w:cs="Calibri"/>
          <w:highlight w:val="white"/>
        </w:rPr>
        <w:t>?</w:t>
      </w:r>
    </w:p>
    <w:p w14:paraId="0000007A" w14:textId="3A9D8D9A" w:rsidR="00AD743C" w:rsidRPr="00EE7786" w:rsidRDefault="0049725A" w:rsidP="00EE7786">
      <w:pPr>
        <w:pStyle w:val="ListParagraph"/>
        <w:numPr>
          <w:ilvl w:val="0"/>
          <w:numId w:val="1"/>
        </w:numPr>
        <w:rPr>
          <w:rFonts w:ascii="Calibri" w:eastAsia="Calibri" w:hAnsi="Calibri" w:cs="Calibri"/>
          <w:color w:val="242424"/>
          <w:highlight w:val="white"/>
        </w:rPr>
      </w:pPr>
      <w:r w:rsidRPr="00EE7786">
        <w:rPr>
          <w:rFonts w:ascii="Calibri" w:eastAsia="Calibri" w:hAnsi="Calibri" w:cs="Calibri"/>
          <w:color w:val="242424"/>
          <w:highlight w:val="white"/>
        </w:rPr>
        <w:t>How will best interests of the child assessments strengthen the rights of the child within the Barnehus and ensure this is at least equal to the police interests of the penal case?</w:t>
      </w:r>
    </w:p>
    <w:p w14:paraId="494E304D" w14:textId="40972644" w:rsidR="000C56A2" w:rsidRPr="00EE7786" w:rsidRDefault="002E49E4" w:rsidP="00EE7786">
      <w:pPr>
        <w:pStyle w:val="ListParagraph"/>
        <w:numPr>
          <w:ilvl w:val="0"/>
          <w:numId w:val="1"/>
        </w:numPr>
        <w:rPr>
          <w:rFonts w:ascii="Calibri" w:eastAsia="Calibri" w:hAnsi="Calibri" w:cs="Calibri"/>
          <w:highlight w:val="white"/>
        </w:rPr>
      </w:pPr>
      <w:r w:rsidRPr="00EE7786">
        <w:rPr>
          <w:rFonts w:ascii="Calibri" w:eastAsia="Calibri" w:hAnsi="Calibri" w:cs="Calibri"/>
          <w:highlight w:val="white"/>
        </w:rPr>
        <w:t>How can the risk of a h</w:t>
      </w:r>
      <w:r w:rsidR="000C56A2" w:rsidRPr="00EE7786">
        <w:rPr>
          <w:rFonts w:ascii="Calibri" w:eastAsia="Calibri" w:hAnsi="Calibri" w:cs="Calibri"/>
          <w:highlight w:val="white"/>
        </w:rPr>
        <w:t>ierarchy of victimhood</w:t>
      </w:r>
      <w:r w:rsidRPr="00EE7786">
        <w:rPr>
          <w:rFonts w:ascii="Calibri" w:eastAsia="Calibri" w:hAnsi="Calibri" w:cs="Calibri"/>
          <w:highlight w:val="white"/>
        </w:rPr>
        <w:t xml:space="preserve"> </w:t>
      </w:r>
      <w:r w:rsidR="00EE7786" w:rsidRPr="00EE7786">
        <w:rPr>
          <w:rFonts w:ascii="Calibri" w:eastAsia="Calibri" w:hAnsi="Calibri" w:cs="Calibri"/>
          <w:highlight w:val="white"/>
        </w:rPr>
        <w:t xml:space="preserve">– in which certain ages and types of victims are perceived as being more in need of support - </w:t>
      </w:r>
      <w:r w:rsidRPr="00EE7786">
        <w:rPr>
          <w:rFonts w:ascii="Calibri" w:eastAsia="Calibri" w:hAnsi="Calibri" w:cs="Calibri"/>
          <w:highlight w:val="white"/>
        </w:rPr>
        <w:t>be effectively addressed</w:t>
      </w:r>
      <w:r w:rsidR="000C56A2" w:rsidRPr="00EE7786">
        <w:rPr>
          <w:rFonts w:ascii="Calibri" w:eastAsia="Calibri" w:hAnsi="Calibri" w:cs="Calibri"/>
          <w:highlight w:val="white"/>
        </w:rPr>
        <w:t xml:space="preserve">? </w:t>
      </w:r>
    </w:p>
    <w:p w14:paraId="0000007B" w14:textId="063CC8FB" w:rsidR="00AD743C" w:rsidRDefault="00AD743C" w:rsidP="5113FF69">
      <w:pPr>
        <w:ind w:firstLine="48"/>
        <w:rPr>
          <w:rFonts w:ascii="Calibri" w:eastAsia="Calibri" w:hAnsi="Calibri" w:cs="Calibri"/>
          <w:color w:val="242424"/>
        </w:rPr>
      </w:pPr>
    </w:p>
    <w:p w14:paraId="0000009C" w14:textId="7EB894CE" w:rsidR="00AD743C" w:rsidRPr="00F57DC9" w:rsidRDefault="0049725A" w:rsidP="5113FF69">
      <w:pPr>
        <w:spacing w:after="160" w:line="256" w:lineRule="auto"/>
        <w:rPr>
          <w:rFonts w:ascii="Calibri" w:eastAsia="Calibri" w:hAnsi="Calibri" w:cs="Calibri"/>
        </w:rPr>
      </w:pPr>
      <w:r w:rsidRPr="5113FF69">
        <w:rPr>
          <w:rFonts w:ascii="Calibri" w:eastAsia="Calibri" w:hAnsi="Calibri" w:cs="Calibri"/>
        </w:rPr>
        <w:t xml:space="preserve"> </w:t>
      </w:r>
    </w:p>
    <w:sectPr w:rsidR="00AD743C" w:rsidRPr="00F57DC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37921" w14:textId="77777777" w:rsidR="00AE1E5D" w:rsidRDefault="00AE1E5D" w:rsidP="00F86FA6">
      <w:pPr>
        <w:spacing w:line="240" w:lineRule="auto"/>
      </w:pPr>
      <w:r>
        <w:separator/>
      </w:r>
    </w:p>
  </w:endnote>
  <w:endnote w:type="continuationSeparator" w:id="0">
    <w:p w14:paraId="7C093EC6" w14:textId="77777777" w:rsidR="00AE1E5D" w:rsidRDefault="00AE1E5D" w:rsidP="00F86F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0446751"/>
      <w:docPartObj>
        <w:docPartGallery w:val="Page Numbers (Bottom of Page)"/>
        <w:docPartUnique/>
      </w:docPartObj>
    </w:sdtPr>
    <w:sdtEndPr>
      <w:rPr>
        <w:noProof/>
      </w:rPr>
    </w:sdtEndPr>
    <w:sdtContent>
      <w:p w14:paraId="67C8ECD0" w14:textId="25645C72" w:rsidR="008D7EBB" w:rsidRDefault="008D7EBB">
        <w:pPr>
          <w:pStyle w:val="Footer"/>
          <w:jc w:val="right"/>
        </w:pPr>
        <w:r>
          <w:fldChar w:fldCharType="begin"/>
        </w:r>
        <w:r>
          <w:instrText xml:space="preserve"> PAGE   \* MERGEFORMAT </w:instrText>
        </w:r>
        <w:r>
          <w:fldChar w:fldCharType="separate"/>
        </w:r>
        <w:r w:rsidR="00E6417C">
          <w:rPr>
            <w:noProof/>
          </w:rPr>
          <w:t>1</w:t>
        </w:r>
        <w:r>
          <w:rPr>
            <w:noProof/>
          </w:rPr>
          <w:fldChar w:fldCharType="end"/>
        </w:r>
      </w:p>
    </w:sdtContent>
  </w:sdt>
  <w:p w14:paraId="421A59E4" w14:textId="77777777" w:rsidR="008D7EBB" w:rsidRDefault="008D7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E9DBC" w14:textId="77777777" w:rsidR="00AE1E5D" w:rsidRDefault="00AE1E5D" w:rsidP="00F86FA6">
      <w:pPr>
        <w:spacing w:line="240" w:lineRule="auto"/>
      </w:pPr>
      <w:r>
        <w:separator/>
      </w:r>
    </w:p>
  </w:footnote>
  <w:footnote w:type="continuationSeparator" w:id="0">
    <w:p w14:paraId="54FCF022" w14:textId="77777777" w:rsidR="00AE1E5D" w:rsidRDefault="00AE1E5D" w:rsidP="00F86FA6">
      <w:pPr>
        <w:spacing w:line="240" w:lineRule="auto"/>
      </w:pPr>
      <w:r>
        <w:continuationSeparator/>
      </w:r>
    </w:p>
  </w:footnote>
  <w:footnote w:id="1">
    <w:p w14:paraId="4EFFB130" w14:textId="323EF802" w:rsidR="002E49E4" w:rsidRPr="00BB6DE9" w:rsidRDefault="002E49E4" w:rsidP="002350FF">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r w:rsidR="00583A03" w:rsidRPr="00BB6DE9">
        <w:rPr>
          <w:rStyle w:val="normaltextrun"/>
          <w:rFonts w:asciiTheme="minorHAnsi" w:hAnsiTheme="minorHAnsi"/>
          <w:color w:val="000000"/>
          <w:sz w:val="18"/>
          <w:szCs w:val="18"/>
          <w:shd w:val="clear" w:color="auto" w:fill="FFFFFF"/>
          <w:lang w:val="nb-NO"/>
        </w:rPr>
        <w:t> </w:t>
      </w:r>
      <w:hyperlink r:id="rId1" w:tgtFrame="_blank" w:history="1">
        <w:r w:rsidR="00583A03" w:rsidRPr="00BB6DE9">
          <w:rPr>
            <w:rStyle w:val="normaltextrun"/>
            <w:rFonts w:asciiTheme="minorHAnsi" w:hAnsiTheme="minorHAnsi" w:cs="Calibri"/>
            <w:color w:val="0563C1"/>
            <w:sz w:val="18"/>
            <w:szCs w:val="18"/>
            <w:u w:val="single"/>
            <w:shd w:val="clear" w:color="auto" w:fill="FFFFFF"/>
            <w:lang w:val="nb-NO"/>
          </w:rPr>
          <w:t>https://www.politiet.no/globalassets/04-aktuelt-tall-og-fakta/seksuelle-overgrep-mot-barn/seksuell-utnyttelse-av-barn-over-internett.pdf</w:t>
        </w:r>
      </w:hyperlink>
    </w:p>
  </w:footnote>
  <w:footnote w:id="2">
    <w:p w14:paraId="6E1844FD" w14:textId="14517810" w:rsidR="004D481D" w:rsidRPr="00BB6DE9" w:rsidRDefault="004D481D">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2" w:history="1">
        <w:r w:rsidRPr="00BB6DE9">
          <w:rPr>
            <w:rStyle w:val="Hyperlink"/>
            <w:rFonts w:asciiTheme="minorHAnsi" w:hAnsiTheme="minorHAnsi" w:cs="Segoe UI"/>
            <w:sz w:val="18"/>
            <w:szCs w:val="18"/>
          </w:rPr>
          <w:t>https://www.medietilsynet.no/globalassets/publikasjoner/barn-og-medier-undersokelser/2022/barn-og-medier-2022-porno-desember-2022.pdf</w:t>
        </w:r>
      </w:hyperlink>
      <w:r w:rsidRPr="00BB6DE9">
        <w:rPr>
          <w:rStyle w:val="cf01"/>
          <w:rFonts w:asciiTheme="minorHAnsi" w:hAnsiTheme="minorHAnsi"/>
        </w:rPr>
        <w:t xml:space="preserve"> </w:t>
      </w:r>
    </w:p>
  </w:footnote>
  <w:footnote w:id="3">
    <w:p w14:paraId="53CADDA9" w14:textId="2D12361E" w:rsidR="00BA1D9B" w:rsidRPr="00BB6DE9" w:rsidRDefault="00BA1D9B" w:rsidP="002350FF">
      <w:pPr>
        <w:pStyle w:val="pf0"/>
        <w:spacing w:before="0" w:beforeAutospacing="0" w:after="0" w:afterAutospacing="0"/>
        <w:rPr>
          <w:rFonts w:asciiTheme="minorHAnsi" w:hAnsiTheme="minorHAnsi" w:cs="Arial"/>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3" w:history="1">
        <w:r w:rsidR="00F051D6" w:rsidRPr="00BB6DE9">
          <w:rPr>
            <w:rStyle w:val="Hyperlink"/>
            <w:rFonts w:asciiTheme="minorHAnsi" w:hAnsiTheme="minorHAnsi" w:cs="Segoe UI"/>
            <w:sz w:val="18"/>
            <w:szCs w:val="18"/>
          </w:rPr>
          <w:t>https://data.unicef.org/resources/harrowing-journeys/</w:t>
        </w:r>
      </w:hyperlink>
      <w:r w:rsidR="00F051D6" w:rsidRPr="00BB6DE9">
        <w:rPr>
          <w:rStyle w:val="cf01"/>
          <w:rFonts w:asciiTheme="minorHAnsi" w:hAnsiTheme="minorHAnsi"/>
        </w:rPr>
        <w:t xml:space="preserve"> </w:t>
      </w:r>
    </w:p>
    <w:p w14:paraId="7ACDF877" w14:textId="1B967883" w:rsidR="00BA1D9B" w:rsidRPr="00BB6DE9" w:rsidRDefault="00E6417C" w:rsidP="00051FB6">
      <w:pPr>
        <w:pStyle w:val="pf0"/>
        <w:spacing w:before="0" w:beforeAutospacing="0" w:after="0" w:afterAutospacing="0"/>
        <w:rPr>
          <w:rFonts w:asciiTheme="minorHAnsi" w:hAnsiTheme="minorHAnsi" w:cs="Arial"/>
          <w:sz w:val="18"/>
          <w:szCs w:val="18"/>
        </w:rPr>
      </w:pPr>
      <w:hyperlink r:id="rId4" w:history="1">
        <w:r w:rsidR="00F051D6" w:rsidRPr="00BB6DE9">
          <w:rPr>
            <w:rStyle w:val="Hyperlink"/>
            <w:rFonts w:asciiTheme="minorHAnsi" w:hAnsiTheme="minorHAnsi" w:cs="Segoe UI"/>
            <w:sz w:val="18"/>
            <w:szCs w:val="18"/>
          </w:rPr>
          <w:t>https://bufdir.no/Bibliotek/Dokumentside/?docId=BUF00003858</w:t>
        </w:r>
      </w:hyperlink>
      <w:r w:rsidR="00F051D6" w:rsidRPr="00BB6DE9">
        <w:rPr>
          <w:rStyle w:val="cf01"/>
          <w:rFonts w:asciiTheme="minorHAnsi" w:hAnsiTheme="minorHAnsi"/>
        </w:rPr>
        <w:t xml:space="preserve"> </w:t>
      </w:r>
    </w:p>
  </w:footnote>
  <w:footnote w:id="4">
    <w:p w14:paraId="5B1F4657" w14:textId="2EB2E25C" w:rsidR="001C230B" w:rsidRPr="00BB6DE9" w:rsidRDefault="001C230B">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5" w:history="1">
        <w:r w:rsidRPr="00BB6DE9">
          <w:rPr>
            <w:rStyle w:val="Hyperlink"/>
            <w:rFonts w:asciiTheme="minorHAnsi" w:hAnsiTheme="minorHAnsi" w:cs="Segoe UI"/>
            <w:sz w:val="18"/>
            <w:szCs w:val="18"/>
          </w:rPr>
          <w:t>https://www.nrk.no/vestland/432-barn-og-ungdommer-har-forsvunnet-fra-norske-asylmottak.-politiet-leter-sjelden-etter-asylsokerne-1.16184402</w:t>
        </w:r>
      </w:hyperlink>
    </w:p>
  </w:footnote>
  <w:footnote w:id="5">
    <w:p w14:paraId="465F8065" w14:textId="4753C211" w:rsidR="00AA369C" w:rsidRPr="00BB6DE9" w:rsidRDefault="00AA369C" w:rsidP="002350FF">
      <w:pPr>
        <w:spacing w:line="240" w:lineRule="auto"/>
        <w:rPr>
          <w:rFonts w:asciiTheme="minorHAnsi" w:eastAsia="Calibri" w:hAnsiTheme="minorHAnsi" w:cs="Calibri"/>
          <w:sz w:val="18"/>
          <w:szCs w:val="18"/>
          <w:lang w:val="nb-NO"/>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r w:rsidR="003373D8" w:rsidRPr="00BB6DE9">
        <w:rPr>
          <w:rFonts w:asciiTheme="minorHAnsi" w:eastAsia="Calibri" w:hAnsiTheme="minorHAnsi" w:cs="Calibri"/>
          <w:sz w:val="18"/>
          <w:szCs w:val="18"/>
          <w:lang w:val="nb-NO"/>
        </w:rPr>
        <w:t>Medietilsynet [Norwegian Media Authority] (2020). Barn og Medier 2020, En kartlegging av 9–18-åringers digitale medievaner, October 2020. Oslo: Medietilsynet.</w:t>
      </w:r>
    </w:p>
  </w:footnote>
  <w:footnote w:id="6">
    <w:p w14:paraId="5556FC94" w14:textId="3A77B874" w:rsidR="00AA369C" w:rsidRPr="00BB6DE9" w:rsidRDefault="00AA369C" w:rsidP="002350FF">
      <w:pPr>
        <w:spacing w:line="240" w:lineRule="auto"/>
        <w:rPr>
          <w:rFonts w:asciiTheme="minorHAnsi" w:eastAsia="Calibri" w:hAnsiTheme="minorHAnsi" w:cs="Calibri"/>
          <w:color w:val="0563C1"/>
          <w:sz w:val="18"/>
          <w:szCs w:val="18"/>
          <w:u w:val="single"/>
          <w:lang w:val="nb-NO"/>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hyperlink r:id="rId6">
        <w:r w:rsidR="003373D8" w:rsidRPr="00BB6DE9">
          <w:rPr>
            <w:rFonts w:asciiTheme="minorHAnsi" w:eastAsia="Calibri" w:hAnsiTheme="minorHAnsi" w:cs="Calibri"/>
            <w:sz w:val="18"/>
            <w:szCs w:val="18"/>
            <w:lang w:val="nb-NO"/>
          </w:rPr>
          <w:t xml:space="preserve"> </w:t>
        </w:r>
      </w:hyperlink>
      <w:hyperlink r:id="rId7">
        <w:r w:rsidR="003373D8" w:rsidRPr="00BB6DE9">
          <w:rPr>
            <w:rFonts w:asciiTheme="minorHAnsi" w:eastAsia="Calibri" w:hAnsiTheme="minorHAnsi" w:cs="Calibri"/>
            <w:color w:val="0563C1"/>
            <w:sz w:val="18"/>
            <w:szCs w:val="18"/>
            <w:u w:val="single"/>
            <w:lang w:val="nb-NO"/>
          </w:rPr>
          <w:t>https://www.barnevakten.no/barn-selger-nakenbilder/</w:t>
        </w:r>
      </w:hyperlink>
    </w:p>
  </w:footnote>
  <w:footnote w:id="7">
    <w:p w14:paraId="74F303C0" w14:textId="35942E3B" w:rsidR="00B875D7" w:rsidRPr="00BB6DE9" w:rsidRDefault="00B875D7" w:rsidP="002350FF">
      <w:pPr>
        <w:pStyle w:val="pf0"/>
        <w:spacing w:before="0" w:beforeAutospacing="0" w:after="0" w:afterAutospacing="0"/>
        <w:rPr>
          <w:rFonts w:asciiTheme="minorHAnsi" w:hAnsiTheme="minorHAnsi" w:cs="Arial"/>
          <w:sz w:val="18"/>
          <w:szCs w:val="18"/>
          <w:lang w:val="nb-NO"/>
        </w:rPr>
      </w:pPr>
      <w:r w:rsidRPr="00BB6DE9">
        <w:rPr>
          <w:rStyle w:val="FootnoteReference"/>
          <w:rFonts w:asciiTheme="minorHAnsi" w:hAnsiTheme="minorHAnsi"/>
          <w:sz w:val="18"/>
          <w:szCs w:val="18"/>
        </w:rPr>
        <w:footnoteRef/>
      </w:r>
      <w:hyperlink r:id="rId8" w:history="1">
        <w:r w:rsidR="002350FF" w:rsidRPr="00BB6DE9">
          <w:rPr>
            <w:rStyle w:val="Hyperlink"/>
            <w:rFonts w:asciiTheme="minorHAnsi" w:hAnsiTheme="minorHAnsi" w:cs="Segoe UI"/>
            <w:sz w:val="18"/>
            <w:szCs w:val="18"/>
            <w:lang w:val="nb-NO"/>
          </w:rPr>
          <w:t>https://www.politiet.no/globalassets/dokumenter/kripos/seksuelle-overgrep/barn-som-selger-egenprodusert-overgrepsmateriale.pdf</w:t>
        </w:r>
      </w:hyperlink>
      <w:r w:rsidR="002350FF" w:rsidRPr="00BB6DE9">
        <w:rPr>
          <w:rStyle w:val="cf01"/>
          <w:rFonts w:asciiTheme="minorHAnsi" w:hAnsiTheme="minorHAnsi"/>
          <w:lang w:val="nb-NO"/>
        </w:rPr>
        <w:t xml:space="preserve"> </w:t>
      </w:r>
    </w:p>
  </w:footnote>
  <w:footnote w:id="8">
    <w:p w14:paraId="6CEC0EE7" w14:textId="77777777" w:rsidR="009362BE" w:rsidRPr="00BB6DE9" w:rsidRDefault="009362BE" w:rsidP="009362BE">
      <w:pPr>
        <w:pStyle w:val="FootnoteText"/>
        <w:rPr>
          <w:rFonts w:asciiTheme="minorHAnsi" w:hAnsiTheme="minorHAnsi"/>
          <w:sz w:val="18"/>
          <w:szCs w:val="18"/>
          <w:lang w:val="nb-NO"/>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hyperlink r:id="rId9">
        <w:r w:rsidRPr="00BB6DE9">
          <w:rPr>
            <w:rFonts w:asciiTheme="minorHAnsi" w:eastAsia="Calibri" w:hAnsiTheme="minorHAnsi" w:cs="Calibri"/>
            <w:color w:val="0563C1"/>
            <w:sz w:val="18"/>
            <w:szCs w:val="18"/>
            <w:u w:val="single"/>
            <w:lang w:val="nb-NO"/>
          </w:rPr>
          <w:t>https://www.nrk.no/tromsogfinnmark/dette-er-politiets-_rode-flagg__mot-nettovergripere-1.15985425</w:t>
        </w:r>
      </w:hyperlink>
    </w:p>
  </w:footnote>
  <w:footnote w:id="9">
    <w:p w14:paraId="09C7D9FC" w14:textId="74A5DFAE" w:rsidR="00AA369C" w:rsidRPr="00BB6DE9" w:rsidRDefault="00AA369C" w:rsidP="002350FF">
      <w:pPr>
        <w:spacing w:line="240" w:lineRule="auto"/>
        <w:rPr>
          <w:rFonts w:asciiTheme="minorHAnsi" w:eastAsia="Calibri" w:hAnsiTheme="minorHAnsi" w:cs="Calibri"/>
          <w:sz w:val="18"/>
          <w:szCs w:val="18"/>
        </w:rPr>
      </w:pPr>
      <w:r w:rsidRPr="00BB6DE9">
        <w:rPr>
          <w:rStyle w:val="FootnoteReference"/>
          <w:rFonts w:asciiTheme="minorHAnsi" w:hAnsiTheme="minorHAnsi"/>
          <w:sz w:val="18"/>
          <w:szCs w:val="18"/>
        </w:rPr>
        <w:footnoteRef/>
      </w:r>
      <w:r w:rsidR="00D33200" w:rsidRPr="00BB6DE9">
        <w:rPr>
          <w:rFonts w:asciiTheme="minorHAnsi" w:hAnsiTheme="minorHAnsi"/>
          <w:sz w:val="18"/>
          <w:szCs w:val="18"/>
        </w:rPr>
        <w:t xml:space="preserve"> </w:t>
      </w:r>
      <w:r w:rsidR="00463F20" w:rsidRPr="00BB6DE9">
        <w:rPr>
          <w:rFonts w:asciiTheme="minorHAnsi" w:hAnsiTheme="minorHAnsi"/>
          <w:sz w:val="18"/>
          <w:szCs w:val="18"/>
        </w:rPr>
        <w:t xml:space="preserve">The Coordination Unit for Victims of Human Trafficking </w:t>
      </w:r>
      <w:r w:rsidR="002D7DD7" w:rsidRPr="00BB6DE9">
        <w:rPr>
          <w:rFonts w:asciiTheme="minorHAnsi" w:eastAsia="Calibri" w:hAnsiTheme="minorHAnsi" w:cs="Calibri"/>
          <w:sz w:val="18"/>
          <w:szCs w:val="18"/>
        </w:rPr>
        <w:t>2021</w:t>
      </w:r>
      <w:r w:rsidR="000137BF" w:rsidRPr="00BB6DE9">
        <w:rPr>
          <w:rFonts w:asciiTheme="minorHAnsi" w:eastAsia="Calibri" w:hAnsiTheme="minorHAnsi" w:cs="Calibri"/>
          <w:sz w:val="18"/>
          <w:szCs w:val="18"/>
        </w:rPr>
        <w:t>/2022</w:t>
      </w:r>
      <w:r w:rsidR="00463F20" w:rsidRPr="00BB6DE9">
        <w:rPr>
          <w:rFonts w:asciiTheme="minorHAnsi" w:eastAsia="Calibri" w:hAnsiTheme="minorHAnsi" w:cs="Calibri"/>
          <w:sz w:val="18"/>
          <w:szCs w:val="18"/>
        </w:rPr>
        <w:t xml:space="preserve"> Annual Report</w:t>
      </w:r>
    </w:p>
  </w:footnote>
  <w:footnote w:id="10">
    <w:p w14:paraId="360AAA11" w14:textId="395FB4A3" w:rsidR="00AA369C" w:rsidRPr="00BB6DE9" w:rsidRDefault="00AA369C" w:rsidP="002350FF">
      <w:pPr>
        <w:spacing w:line="240" w:lineRule="auto"/>
        <w:rPr>
          <w:rFonts w:asciiTheme="minorHAnsi" w:eastAsia="Calibri" w:hAnsiTheme="minorHAnsi" w:cs="Calibri"/>
          <w:color w:val="0563C1"/>
          <w:sz w:val="18"/>
          <w:szCs w:val="18"/>
          <w:u w:val="single"/>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10">
        <w:r w:rsidR="00B66F67" w:rsidRPr="00BB6DE9">
          <w:rPr>
            <w:rFonts w:asciiTheme="minorHAnsi" w:eastAsia="Calibri" w:hAnsiTheme="minorHAnsi" w:cs="Calibri"/>
            <w:color w:val="0563C1"/>
            <w:sz w:val="18"/>
            <w:szCs w:val="18"/>
            <w:u w:val="single"/>
          </w:rPr>
          <w:t>https://www.oa.no/skal-ha-hatt-samleie-med-14-aring-pa-hotell-i-gjovik/s/5-35-1593528?key=2022-08-22T07:59:06.000Z/retriever/5b5fc372d31cad810230eadac06871651efdb37c</w:t>
        </w:r>
      </w:hyperlink>
    </w:p>
  </w:footnote>
  <w:footnote w:id="11">
    <w:p w14:paraId="5DAA3B59" w14:textId="5C7D6C3C" w:rsidR="00AA369C" w:rsidRPr="00BB6DE9" w:rsidRDefault="00AA369C" w:rsidP="00926D75">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r w:rsidR="00926D75" w:rsidRPr="00BB6DE9">
        <w:rPr>
          <w:rFonts w:asciiTheme="minorHAnsi" w:hAnsiTheme="minorHAnsi"/>
          <w:sz w:val="18"/>
          <w:szCs w:val="18"/>
          <w:lang w:val="nb-NO"/>
        </w:rPr>
        <w:t xml:space="preserve">Sylwander, K.R., Vervik, A-K. </w:t>
      </w:r>
      <w:r w:rsidR="00926D75" w:rsidRPr="00BB6DE9">
        <w:rPr>
          <w:rFonts w:asciiTheme="minorHAnsi" w:hAnsiTheme="minorHAnsi"/>
          <w:sz w:val="18"/>
          <w:szCs w:val="18"/>
        </w:rPr>
        <w:t>&amp; Greijer, S. (2021). Online child sexual exploitation and abuse: A review of Norwegian case law. Oslo: ECPAT Norway.</w:t>
      </w:r>
    </w:p>
  </w:footnote>
  <w:footnote w:id="12">
    <w:p w14:paraId="69AF529B" w14:textId="1509E3B5" w:rsidR="00AA369C" w:rsidRPr="00BB6DE9" w:rsidRDefault="00AA369C" w:rsidP="002350FF">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11" w:history="1">
        <w:r w:rsidR="007470AF" w:rsidRPr="00BB6DE9">
          <w:rPr>
            <w:rStyle w:val="Hyperlink"/>
            <w:rFonts w:asciiTheme="minorHAnsi" w:hAnsiTheme="minorHAnsi"/>
            <w:sz w:val="18"/>
            <w:szCs w:val="18"/>
          </w:rPr>
          <w:t>https://www.nrk.no/innlandet/gudbrandsdol-domt-for-a-ha-bestilt-overgrep-mot-barn-pa-nett-1.15170245</w:t>
        </w:r>
      </w:hyperlink>
      <w:r w:rsidR="007470AF" w:rsidRPr="00BB6DE9">
        <w:rPr>
          <w:rFonts w:asciiTheme="minorHAnsi" w:hAnsiTheme="minorHAnsi"/>
          <w:sz w:val="18"/>
          <w:szCs w:val="18"/>
        </w:rPr>
        <w:t xml:space="preserve"> </w:t>
      </w:r>
    </w:p>
  </w:footnote>
  <w:footnote w:id="13">
    <w:p w14:paraId="6AFD0A6F" w14:textId="24DA63B6" w:rsidR="00972769" w:rsidRPr="00BB6DE9" w:rsidRDefault="00972769">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hyperlink r:id="rId12" w:history="1">
        <w:r w:rsidRPr="00BB6DE9">
          <w:rPr>
            <w:rStyle w:val="Hyperlink"/>
            <w:rFonts w:asciiTheme="minorHAnsi" w:hAnsiTheme="minorHAnsi"/>
            <w:sz w:val="18"/>
            <w:szCs w:val="18"/>
          </w:rPr>
          <w:t>https://www.osce.org/cthb/525510</w:t>
        </w:r>
      </w:hyperlink>
      <w:r w:rsidRPr="00BB6DE9">
        <w:rPr>
          <w:rFonts w:asciiTheme="minorHAnsi" w:hAnsiTheme="minorHAnsi"/>
          <w:sz w:val="18"/>
          <w:szCs w:val="18"/>
        </w:rPr>
        <w:t xml:space="preserve"> </w:t>
      </w:r>
    </w:p>
  </w:footnote>
  <w:footnote w:id="14">
    <w:p w14:paraId="6B18AED5" w14:textId="5EA633A4" w:rsidR="00AA369C" w:rsidRPr="00BB6DE9" w:rsidRDefault="00AA369C" w:rsidP="002350FF">
      <w:pPr>
        <w:pStyle w:val="FootnoteText"/>
        <w:rPr>
          <w:rFonts w:asciiTheme="minorHAnsi" w:hAnsiTheme="minorHAnsi"/>
          <w:sz w:val="18"/>
          <w:szCs w:val="18"/>
          <w:lang w:val="nb-NO"/>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hyperlink r:id="rId13" w:history="1">
        <w:r w:rsidR="00F368CE" w:rsidRPr="00BB6DE9">
          <w:rPr>
            <w:rStyle w:val="Hyperlink"/>
            <w:rFonts w:asciiTheme="minorHAnsi" w:hAnsiTheme="minorHAnsi"/>
            <w:sz w:val="18"/>
            <w:szCs w:val="18"/>
            <w:lang w:val="nb-NO"/>
          </w:rPr>
          <w:t>https://www.regjeringen.no/no/dokumenter/forebygging-og-bekjempelse-av-internettrelaterte-overgrep-mot-barn/id2867539/</w:t>
        </w:r>
      </w:hyperlink>
      <w:r w:rsidR="00F368CE" w:rsidRPr="00BB6DE9">
        <w:rPr>
          <w:rFonts w:asciiTheme="minorHAnsi" w:hAnsiTheme="minorHAnsi"/>
          <w:sz w:val="18"/>
          <w:szCs w:val="18"/>
          <w:lang w:val="nb-NO"/>
        </w:rPr>
        <w:t xml:space="preserve"> </w:t>
      </w:r>
    </w:p>
  </w:footnote>
  <w:footnote w:id="15">
    <w:p w14:paraId="61F4133E" w14:textId="3BFFD011" w:rsidR="00273CF9" w:rsidRPr="00BB6DE9" w:rsidRDefault="00273CF9">
      <w:pPr>
        <w:pStyle w:val="FootnoteText"/>
        <w:rPr>
          <w:rFonts w:asciiTheme="minorHAnsi" w:hAnsiTheme="minorHAnsi"/>
          <w:sz w:val="18"/>
          <w:szCs w:val="18"/>
          <w:lang w:val="nb-NO"/>
        </w:rPr>
      </w:pPr>
      <w:r w:rsidRPr="00BB6DE9">
        <w:rPr>
          <w:rStyle w:val="FootnoteReference"/>
          <w:rFonts w:asciiTheme="minorHAnsi" w:hAnsiTheme="minorHAnsi"/>
          <w:sz w:val="18"/>
          <w:szCs w:val="18"/>
        </w:rPr>
        <w:footnoteRef/>
      </w:r>
      <w:r w:rsidRPr="00BB6DE9">
        <w:rPr>
          <w:rFonts w:asciiTheme="minorHAnsi" w:hAnsiTheme="minorHAnsi"/>
          <w:sz w:val="18"/>
          <w:szCs w:val="18"/>
          <w:lang w:val="nb-NO"/>
        </w:rPr>
        <w:t xml:space="preserve"> </w:t>
      </w:r>
      <w:hyperlink r:id="rId14" w:history="1">
        <w:r w:rsidRPr="00BB6DE9">
          <w:rPr>
            <w:rStyle w:val="Hyperlink"/>
            <w:rFonts w:asciiTheme="minorHAnsi" w:hAnsiTheme="minorHAnsi"/>
            <w:sz w:val="18"/>
            <w:szCs w:val="18"/>
            <w:lang w:val="nb-NO"/>
          </w:rPr>
          <w:t>https://www.riksrevisjonen.no/rapporter-mappe/no-2020-2021/undersokelse-av-politiets-innsats-mot-kriminalitet-ved-bruk-av-ikt/</w:t>
        </w:r>
      </w:hyperlink>
      <w:r w:rsidRPr="00BB6DE9">
        <w:rPr>
          <w:rFonts w:asciiTheme="minorHAnsi" w:hAnsiTheme="minorHAnsi"/>
          <w:sz w:val="18"/>
          <w:szCs w:val="18"/>
          <w:lang w:val="nb-NO"/>
        </w:rPr>
        <w:t xml:space="preserve"> </w:t>
      </w:r>
      <w:r w:rsidR="004A4971" w:rsidRPr="00BB6DE9">
        <w:rPr>
          <w:rFonts w:asciiTheme="minorHAnsi" w:hAnsiTheme="minorHAnsi"/>
          <w:sz w:val="18"/>
          <w:szCs w:val="18"/>
          <w:lang w:val="nb-NO"/>
        </w:rPr>
        <w:t xml:space="preserve"> </w:t>
      </w:r>
      <w:r w:rsidR="004A4971" w:rsidRPr="00BB6DE9">
        <w:rPr>
          <w:rFonts w:asciiTheme="minorHAnsi" w:hAnsiTheme="minorHAnsi"/>
          <w:sz w:val="18"/>
          <w:szCs w:val="18"/>
          <w:highlight w:val="yellow"/>
          <w:lang w:val="nb-NO"/>
        </w:rPr>
        <w:t xml:space="preserve"> </w:t>
      </w:r>
    </w:p>
  </w:footnote>
  <w:footnote w:id="16">
    <w:p w14:paraId="57F18A2C" w14:textId="6C23E7D8" w:rsidR="001B1B42" w:rsidRPr="00BB6DE9" w:rsidRDefault="001B1B42">
      <w:pPr>
        <w:pStyle w:val="FootnoteText"/>
        <w:rPr>
          <w:rFonts w:asciiTheme="minorHAnsi" w:hAnsiTheme="minorHAnsi"/>
          <w:sz w:val="18"/>
          <w:szCs w:val="18"/>
        </w:rPr>
      </w:pPr>
      <w:r w:rsidRPr="00BB6DE9">
        <w:rPr>
          <w:rStyle w:val="FootnoteReference"/>
          <w:rFonts w:asciiTheme="minorHAnsi" w:hAnsiTheme="minorHAnsi"/>
          <w:sz w:val="18"/>
          <w:szCs w:val="18"/>
        </w:rPr>
        <w:footnoteRef/>
      </w:r>
      <w:r w:rsidRPr="00BB6DE9">
        <w:rPr>
          <w:rFonts w:asciiTheme="minorHAnsi" w:hAnsiTheme="minorHAnsi"/>
          <w:sz w:val="18"/>
          <w:szCs w:val="18"/>
        </w:rPr>
        <w:t xml:space="preserve"> </w:t>
      </w:r>
      <w:r w:rsidR="00543246" w:rsidRPr="00BB6DE9">
        <w:rPr>
          <w:rFonts w:asciiTheme="minorHAnsi" w:hAnsiTheme="minorHAnsi"/>
          <w:sz w:val="18"/>
          <w:szCs w:val="18"/>
        </w:rPr>
        <w:t>https://www.nrk.no/vestland/riksrevisjonen_-krass-kritikk-mot-korleis-politiet-jobbar-med-nettkrim-1.15355830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012"/>
    <w:multiLevelType w:val="hybridMultilevel"/>
    <w:tmpl w:val="0D84C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E4AF3"/>
    <w:multiLevelType w:val="hybridMultilevel"/>
    <w:tmpl w:val="3CDC2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87844"/>
    <w:multiLevelType w:val="hybridMultilevel"/>
    <w:tmpl w:val="196C9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8D708C"/>
    <w:multiLevelType w:val="hybridMultilevel"/>
    <w:tmpl w:val="12081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17BBA"/>
    <w:multiLevelType w:val="hybridMultilevel"/>
    <w:tmpl w:val="A17C8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282219"/>
    <w:multiLevelType w:val="hybridMultilevel"/>
    <w:tmpl w:val="A66E5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8334CF"/>
    <w:multiLevelType w:val="hybridMultilevel"/>
    <w:tmpl w:val="4A6A4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56F81"/>
    <w:multiLevelType w:val="hybridMultilevel"/>
    <w:tmpl w:val="0D3AB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182A06"/>
    <w:multiLevelType w:val="hybridMultilevel"/>
    <w:tmpl w:val="91444ED0"/>
    <w:lvl w:ilvl="0" w:tplc="0F1ABB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FA7CC3"/>
    <w:multiLevelType w:val="hybridMultilevel"/>
    <w:tmpl w:val="15AE3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776EFD"/>
    <w:multiLevelType w:val="hybridMultilevel"/>
    <w:tmpl w:val="4EAA5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971788"/>
    <w:multiLevelType w:val="hybridMultilevel"/>
    <w:tmpl w:val="C2304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1553A1"/>
    <w:multiLevelType w:val="hybridMultilevel"/>
    <w:tmpl w:val="0338C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D37DE5"/>
    <w:multiLevelType w:val="hybridMultilevel"/>
    <w:tmpl w:val="2D06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694F80"/>
    <w:multiLevelType w:val="hybridMultilevel"/>
    <w:tmpl w:val="50BCB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2"/>
  </w:num>
  <w:num w:numId="4">
    <w:abstractNumId w:val="3"/>
  </w:num>
  <w:num w:numId="5">
    <w:abstractNumId w:val="1"/>
  </w:num>
  <w:num w:numId="6">
    <w:abstractNumId w:val="5"/>
  </w:num>
  <w:num w:numId="7">
    <w:abstractNumId w:val="6"/>
  </w:num>
  <w:num w:numId="8">
    <w:abstractNumId w:val="12"/>
  </w:num>
  <w:num w:numId="9">
    <w:abstractNumId w:val="10"/>
  </w:num>
  <w:num w:numId="10">
    <w:abstractNumId w:val="14"/>
  </w:num>
  <w:num w:numId="11">
    <w:abstractNumId w:val="13"/>
  </w:num>
  <w:num w:numId="12">
    <w:abstractNumId w:val="0"/>
  </w:num>
  <w:num w:numId="13">
    <w:abstractNumId w:val="4"/>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43C"/>
    <w:rsid w:val="000137BF"/>
    <w:rsid w:val="0003015D"/>
    <w:rsid w:val="0004107C"/>
    <w:rsid w:val="00051FB6"/>
    <w:rsid w:val="00071809"/>
    <w:rsid w:val="00084E9E"/>
    <w:rsid w:val="00092745"/>
    <w:rsid w:val="000B76A1"/>
    <w:rsid w:val="000C0BB5"/>
    <w:rsid w:val="000C56A2"/>
    <w:rsid w:val="000D4183"/>
    <w:rsid w:val="00106450"/>
    <w:rsid w:val="00111C30"/>
    <w:rsid w:val="0012474B"/>
    <w:rsid w:val="00150E70"/>
    <w:rsid w:val="0015128C"/>
    <w:rsid w:val="00156613"/>
    <w:rsid w:val="001600FE"/>
    <w:rsid w:val="00192FE0"/>
    <w:rsid w:val="001B1B42"/>
    <w:rsid w:val="001C230B"/>
    <w:rsid w:val="001C357A"/>
    <w:rsid w:val="001D0B18"/>
    <w:rsid w:val="001D5AD3"/>
    <w:rsid w:val="001E404D"/>
    <w:rsid w:val="001E4ECF"/>
    <w:rsid w:val="00210F17"/>
    <w:rsid w:val="002350FF"/>
    <w:rsid w:val="00240A70"/>
    <w:rsid w:val="00245326"/>
    <w:rsid w:val="0026145A"/>
    <w:rsid w:val="00270052"/>
    <w:rsid w:val="00273CF9"/>
    <w:rsid w:val="00280C8E"/>
    <w:rsid w:val="002A25F1"/>
    <w:rsid w:val="002A4CC2"/>
    <w:rsid w:val="002D7DD7"/>
    <w:rsid w:val="002E49E4"/>
    <w:rsid w:val="00322BE0"/>
    <w:rsid w:val="0033016A"/>
    <w:rsid w:val="003373D8"/>
    <w:rsid w:val="00354459"/>
    <w:rsid w:val="003569CA"/>
    <w:rsid w:val="003A64EC"/>
    <w:rsid w:val="003B0AFB"/>
    <w:rsid w:val="003B5FD4"/>
    <w:rsid w:val="003B6234"/>
    <w:rsid w:val="003C5226"/>
    <w:rsid w:val="003C7E93"/>
    <w:rsid w:val="003D01A4"/>
    <w:rsid w:val="003E4A35"/>
    <w:rsid w:val="00403EF0"/>
    <w:rsid w:val="00407DA1"/>
    <w:rsid w:val="00445F21"/>
    <w:rsid w:val="00447CF3"/>
    <w:rsid w:val="00463F20"/>
    <w:rsid w:val="00494571"/>
    <w:rsid w:val="0049725A"/>
    <w:rsid w:val="004A4971"/>
    <w:rsid w:val="004D481D"/>
    <w:rsid w:val="004F33FC"/>
    <w:rsid w:val="00515ADF"/>
    <w:rsid w:val="00534119"/>
    <w:rsid w:val="0054141F"/>
    <w:rsid w:val="00543246"/>
    <w:rsid w:val="00563B1B"/>
    <w:rsid w:val="005713EC"/>
    <w:rsid w:val="0057340C"/>
    <w:rsid w:val="00583A03"/>
    <w:rsid w:val="0058757F"/>
    <w:rsid w:val="0058796B"/>
    <w:rsid w:val="005C5B34"/>
    <w:rsid w:val="005D37DB"/>
    <w:rsid w:val="00617B2B"/>
    <w:rsid w:val="00652E7F"/>
    <w:rsid w:val="00667CC9"/>
    <w:rsid w:val="00690B11"/>
    <w:rsid w:val="00691424"/>
    <w:rsid w:val="006B7273"/>
    <w:rsid w:val="006C2A36"/>
    <w:rsid w:val="006D2DF9"/>
    <w:rsid w:val="006D58AF"/>
    <w:rsid w:val="006D6F25"/>
    <w:rsid w:val="006E766A"/>
    <w:rsid w:val="006F3657"/>
    <w:rsid w:val="006F5BBB"/>
    <w:rsid w:val="00703149"/>
    <w:rsid w:val="00733492"/>
    <w:rsid w:val="00742497"/>
    <w:rsid w:val="007447E6"/>
    <w:rsid w:val="007470AF"/>
    <w:rsid w:val="0077597F"/>
    <w:rsid w:val="00796843"/>
    <w:rsid w:val="007A5FD7"/>
    <w:rsid w:val="007C0186"/>
    <w:rsid w:val="007D7639"/>
    <w:rsid w:val="007E0A35"/>
    <w:rsid w:val="00814014"/>
    <w:rsid w:val="00825DEF"/>
    <w:rsid w:val="00830527"/>
    <w:rsid w:val="00831E59"/>
    <w:rsid w:val="008369D6"/>
    <w:rsid w:val="0084393C"/>
    <w:rsid w:val="00854664"/>
    <w:rsid w:val="00860798"/>
    <w:rsid w:val="00860DC0"/>
    <w:rsid w:val="008757D0"/>
    <w:rsid w:val="0087719B"/>
    <w:rsid w:val="00882B3F"/>
    <w:rsid w:val="00895D14"/>
    <w:rsid w:val="008A088E"/>
    <w:rsid w:val="008A0D7B"/>
    <w:rsid w:val="008A28CD"/>
    <w:rsid w:val="008C31C9"/>
    <w:rsid w:val="008D7EBB"/>
    <w:rsid w:val="008E020B"/>
    <w:rsid w:val="008E5E6F"/>
    <w:rsid w:val="00915F01"/>
    <w:rsid w:val="00926D75"/>
    <w:rsid w:val="009362BE"/>
    <w:rsid w:val="00953E84"/>
    <w:rsid w:val="00966D1F"/>
    <w:rsid w:val="00972769"/>
    <w:rsid w:val="009874BE"/>
    <w:rsid w:val="00990CDF"/>
    <w:rsid w:val="009C4736"/>
    <w:rsid w:val="009E7526"/>
    <w:rsid w:val="009F11DA"/>
    <w:rsid w:val="009F4BC4"/>
    <w:rsid w:val="00A47D8A"/>
    <w:rsid w:val="00A65677"/>
    <w:rsid w:val="00A800D6"/>
    <w:rsid w:val="00A8457F"/>
    <w:rsid w:val="00A95A4B"/>
    <w:rsid w:val="00AA193C"/>
    <w:rsid w:val="00AA1D4F"/>
    <w:rsid w:val="00AA369C"/>
    <w:rsid w:val="00AC139B"/>
    <w:rsid w:val="00AC151E"/>
    <w:rsid w:val="00AC1567"/>
    <w:rsid w:val="00AC70BA"/>
    <w:rsid w:val="00AD743C"/>
    <w:rsid w:val="00AE1E5D"/>
    <w:rsid w:val="00AE46D9"/>
    <w:rsid w:val="00AE4993"/>
    <w:rsid w:val="00B66F67"/>
    <w:rsid w:val="00B838EA"/>
    <w:rsid w:val="00B875D7"/>
    <w:rsid w:val="00B909C8"/>
    <w:rsid w:val="00B93AB6"/>
    <w:rsid w:val="00BA0222"/>
    <w:rsid w:val="00BA1D9B"/>
    <w:rsid w:val="00BB2066"/>
    <w:rsid w:val="00BB6DE9"/>
    <w:rsid w:val="00BD0605"/>
    <w:rsid w:val="00BD692A"/>
    <w:rsid w:val="00BF113C"/>
    <w:rsid w:val="00BF2A17"/>
    <w:rsid w:val="00C23EDC"/>
    <w:rsid w:val="00C85C11"/>
    <w:rsid w:val="00C87963"/>
    <w:rsid w:val="00C9080F"/>
    <w:rsid w:val="00C93315"/>
    <w:rsid w:val="00CB1A31"/>
    <w:rsid w:val="00CB2AF9"/>
    <w:rsid w:val="00CE67BA"/>
    <w:rsid w:val="00CF024E"/>
    <w:rsid w:val="00D2167E"/>
    <w:rsid w:val="00D21B06"/>
    <w:rsid w:val="00D31024"/>
    <w:rsid w:val="00D33200"/>
    <w:rsid w:val="00D66B2C"/>
    <w:rsid w:val="00D774DE"/>
    <w:rsid w:val="00D85124"/>
    <w:rsid w:val="00E04769"/>
    <w:rsid w:val="00E13B7D"/>
    <w:rsid w:val="00E36A7A"/>
    <w:rsid w:val="00E6417C"/>
    <w:rsid w:val="00E75CB5"/>
    <w:rsid w:val="00E87511"/>
    <w:rsid w:val="00EA05A2"/>
    <w:rsid w:val="00EB1EC0"/>
    <w:rsid w:val="00EB6A8B"/>
    <w:rsid w:val="00EC6A2C"/>
    <w:rsid w:val="00EC7A39"/>
    <w:rsid w:val="00ED6097"/>
    <w:rsid w:val="00EE020C"/>
    <w:rsid w:val="00EE7786"/>
    <w:rsid w:val="00F051D6"/>
    <w:rsid w:val="00F26C1F"/>
    <w:rsid w:val="00F368CE"/>
    <w:rsid w:val="00F57DC9"/>
    <w:rsid w:val="00F72655"/>
    <w:rsid w:val="00F73881"/>
    <w:rsid w:val="00F83D38"/>
    <w:rsid w:val="00F86FA6"/>
    <w:rsid w:val="00FA78B9"/>
    <w:rsid w:val="00FC366B"/>
    <w:rsid w:val="00FD0F18"/>
    <w:rsid w:val="00FD32B3"/>
    <w:rsid w:val="01BE4319"/>
    <w:rsid w:val="01F9241C"/>
    <w:rsid w:val="02871E1C"/>
    <w:rsid w:val="03DAD313"/>
    <w:rsid w:val="041A3A5C"/>
    <w:rsid w:val="05F1E631"/>
    <w:rsid w:val="061F1684"/>
    <w:rsid w:val="06CCE8D0"/>
    <w:rsid w:val="0915D1A5"/>
    <w:rsid w:val="0A155C60"/>
    <w:rsid w:val="0A17670E"/>
    <w:rsid w:val="0C94E3CD"/>
    <w:rsid w:val="0CF4C436"/>
    <w:rsid w:val="0DFCF816"/>
    <w:rsid w:val="0E334E7C"/>
    <w:rsid w:val="0E7369D6"/>
    <w:rsid w:val="0EDCF7FA"/>
    <w:rsid w:val="0F1A915D"/>
    <w:rsid w:val="107DFD72"/>
    <w:rsid w:val="12EAFCF4"/>
    <w:rsid w:val="13F98FE3"/>
    <w:rsid w:val="156CEBDE"/>
    <w:rsid w:val="15984B31"/>
    <w:rsid w:val="16229DB6"/>
    <w:rsid w:val="17308525"/>
    <w:rsid w:val="17341B92"/>
    <w:rsid w:val="18CFEBF3"/>
    <w:rsid w:val="1A6BBC54"/>
    <w:rsid w:val="1B9159E8"/>
    <w:rsid w:val="1C078CB5"/>
    <w:rsid w:val="1C7AACAA"/>
    <w:rsid w:val="1DD41174"/>
    <w:rsid w:val="20BEE09D"/>
    <w:rsid w:val="22255738"/>
    <w:rsid w:val="225BAD9E"/>
    <w:rsid w:val="22D7FC97"/>
    <w:rsid w:val="249E52E0"/>
    <w:rsid w:val="24A778F3"/>
    <w:rsid w:val="24C0A150"/>
    <w:rsid w:val="270BD953"/>
    <w:rsid w:val="270CD051"/>
    <w:rsid w:val="28556520"/>
    <w:rsid w:val="29B23203"/>
    <w:rsid w:val="2B2788E3"/>
    <w:rsid w:val="2D7B2A12"/>
    <w:rsid w:val="2DB3972B"/>
    <w:rsid w:val="2E15B286"/>
    <w:rsid w:val="2E4BC0EB"/>
    <w:rsid w:val="2ECFEC52"/>
    <w:rsid w:val="2F395A32"/>
    <w:rsid w:val="31342AEB"/>
    <w:rsid w:val="3363F62C"/>
    <w:rsid w:val="3470F0C3"/>
    <w:rsid w:val="34D3130D"/>
    <w:rsid w:val="34FFC68D"/>
    <w:rsid w:val="36BB4E78"/>
    <w:rsid w:val="385DA63B"/>
    <w:rsid w:val="3C0778D7"/>
    <w:rsid w:val="3C1D173E"/>
    <w:rsid w:val="3CBCF7DE"/>
    <w:rsid w:val="3DD1A87B"/>
    <w:rsid w:val="3E3E02AE"/>
    <w:rsid w:val="3F6D78DC"/>
    <w:rsid w:val="402A5889"/>
    <w:rsid w:val="40DAE9FA"/>
    <w:rsid w:val="41BE6E35"/>
    <w:rsid w:val="424E9324"/>
    <w:rsid w:val="42B84A49"/>
    <w:rsid w:val="44989CA9"/>
    <w:rsid w:val="4721978D"/>
    <w:rsid w:val="48479119"/>
    <w:rsid w:val="48C52585"/>
    <w:rsid w:val="4BCBCB91"/>
    <w:rsid w:val="4BD5164A"/>
    <w:rsid w:val="4CCA49EC"/>
    <w:rsid w:val="4D184F07"/>
    <w:rsid w:val="4D30B1FC"/>
    <w:rsid w:val="4D679BF2"/>
    <w:rsid w:val="4D94C492"/>
    <w:rsid w:val="4EE4AA66"/>
    <w:rsid w:val="4FF67891"/>
    <w:rsid w:val="5113FF69"/>
    <w:rsid w:val="51D7E131"/>
    <w:rsid w:val="51D91840"/>
    <w:rsid w:val="53C2CAE8"/>
    <w:rsid w:val="551917A3"/>
    <w:rsid w:val="56126041"/>
    <w:rsid w:val="586015C7"/>
    <w:rsid w:val="59A063D9"/>
    <w:rsid w:val="5A051982"/>
    <w:rsid w:val="5B862A4E"/>
    <w:rsid w:val="5BA4A761"/>
    <w:rsid w:val="5CB16985"/>
    <w:rsid w:val="5D678548"/>
    <w:rsid w:val="5E73D4FC"/>
    <w:rsid w:val="5F43ADEF"/>
    <w:rsid w:val="5F8DAF9D"/>
    <w:rsid w:val="5F916E43"/>
    <w:rsid w:val="6039A90B"/>
    <w:rsid w:val="61AB75BE"/>
    <w:rsid w:val="62C19F91"/>
    <w:rsid w:val="63F4EEC6"/>
    <w:rsid w:val="64047728"/>
    <w:rsid w:val="64C17362"/>
    <w:rsid w:val="64E31680"/>
    <w:rsid w:val="67A7620B"/>
    <w:rsid w:val="68933778"/>
    <w:rsid w:val="68F51E80"/>
    <w:rsid w:val="6A3D6F94"/>
    <w:rsid w:val="6A8B74AF"/>
    <w:rsid w:val="6AE86D07"/>
    <w:rsid w:val="6D2C6C51"/>
    <w:rsid w:val="6F98D4FB"/>
    <w:rsid w:val="71843AB2"/>
    <w:rsid w:val="71FFDD74"/>
    <w:rsid w:val="72E361AF"/>
    <w:rsid w:val="739BADD5"/>
    <w:rsid w:val="746BC097"/>
    <w:rsid w:val="760994C9"/>
    <w:rsid w:val="77960075"/>
    <w:rsid w:val="77A5652A"/>
    <w:rsid w:val="78535C4D"/>
    <w:rsid w:val="786909E9"/>
    <w:rsid w:val="79397AD6"/>
    <w:rsid w:val="7C26676C"/>
    <w:rsid w:val="7C33B7B5"/>
    <w:rsid w:val="7E8C8F6C"/>
    <w:rsid w:val="7EDF0691"/>
    <w:rsid w:val="7F8C3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0603"/>
  <w15:docId w15:val="{F65CA89D-C6EA-4E85-B7BA-411DC0406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unhideWhenUsed/>
    <w:rsid w:val="00F86FA6"/>
    <w:pPr>
      <w:spacing w:line="240" w:lineRule="auto"/>
    </w:pPr>
    <w:rPr>
      <w:sz w:val="20"/>
      <w:szCs w:val="20"/>
    </w:rPr>
  </w:style>
  <w:style w:type="character" w:customStyle="1" w:styleId="FootnoteTextChar">
    <w:name w:val="Footnote Text Char"/>
    <w:basedOn w:val="DefaultParagraphFont"/>
    <w:link w:val="FootnoteText"/>
    <w:uiPriority w:val="99"/>
    <w:rsid w:val="00F86FA6"/>
    <w:rPr>
      <w:sz w:val="20"/>
      <w:szCs w:val="20"/>
    </w:rPr>
  </w:style>
  <w:style w:type="character" w:styleId="FootnoteReference">
    <w:name w:val="footnote reference"/>
    <w:basedOn w:val="DefaultParagraphFont"/>
    <w:uiPriority w:val="99"/>
    <w:semiHidden/>
    <w:unhideWhenUsed/>
    <w:rsid w:val="00F86FA6"/>
    <w:rPr>
      <w:vertAlign w:val="superscript"/>
    </w:rPr>
  </w:style>
  <w:style w:type="character" w:customStyle="1" w:styleId="cf01">
    <w:name w:val="cf01"/>
    <w:basedOn w:val="DefaultParagraphFont"/>
    <w:rsid w:val="00F86FA6"/>
    <w:rPr>
      <w:rFonts w:ascii="Segoe UI" w:hAnsi="Segoe UI" w:cs="Segoe UI" w:hint="default"/>
      <w:sz w:val="18"/>
      <w:szCs w:val="18"/>
    </w:rPr>
  </w:style>
  <w:style w:type="paragraph" w:customStyle="1" w:styleId="pf0">
    <w:name w:val="pf0"/>
    <w:basedOn w:val="Normal"/>
    <w:rsid w:val="00BA1D9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470AF"/>
    <w:rPr>
      <w:color w:val="0000FF" w:themeColor="hyperlink"/>
      <w:u w:val="single"/>
    </w:rPr>
  </w:style>
  <w:style w:type="character" w:customStyle="1" w:styleId="UnresolvedMention">
    <w:name w:val="Unresolved Mention"/>
    <w:basedOn w:val="DefaultParagraphFont"/>
    <w:uiPriority w:val="99"/>
    <w:semiHidden/>
    <w:unhideWhenUsed/>
    <w:rsid w:val="007470AF"/>
    <w:rPr>
      <w:color w:val="605E5C"/>
      <w:shd w:val="clear" w:color="auto" w:fill="E1DFDD"/>
    </w:rPr>
  </w:style>
  <w:style w:type="paragraph" w:styleId="ListParagraph">
    <w:name w:val="List Paragraph"/>
    <w:basedOn w:val="Normal"/>
    <w:uiPriority w:val="34"/>
    <w:qFormat/>
    <w:rsid w:val="00EE7786"/>
    <w:pPr>
      <w:ind w:left="720"/>
      <w:contextualSpacing/>
    </w:pPr>
  </w:style>
  <w:style w:type="paragraph" w:styleId="CommentSubject">
    <w:name w:val="annotation subject"/>
    <w:basedOn w:val="CommentText"/>
    <w:next w:val="CommentText"/>
    <w:link w:val="CommentSubjectChar"/>
    <w:uiPriority w:val="99"/>
    <w:semiHidden/>
    <w:unhideWhenUsed/>
    <w:rsid w:val="00A65677"/>
    <w:rPr>
      <w:b/>
      <w:bCs/>
    </w:rPr>
  </w:style>
  <w:style w:type="character" w:customStyle="1" w:styleId="CommentSubjectChar">
    <w:name w:val="Comment Subject Char"/>
    <w:basedOn w:val="CommentTextChar"/>
    <w:link w:val="CommentSubject"/>
    <w:uiPriority w:val="99"/>
    <w:semiHidden/>
    <w:rsid w:val="00A65677"/>
    <w:rPr>
      <w:b/>
      <w:bCs/>
      <w:sz w:val="20"/>
      <w:szCs w:val="20"/>
    </w:rPr>
  </w:style>
  <w:style w:type="paragraph" w:styleId="Revision">
    <w:name w:val="Revision"/>
    <w:hidden/>
    <w:uiPriority w:val="99"/>
    <w:semiHidden/>
    <w:rsid w:val="004D481D"/>
    <w:pPr>
      <w:spacing w:line="240" w:lineRule="auto"/>
    </w:pPr>
  </w:style>
  <w:style w:type="paragraph" w:styleId="Header">
    <w:name w:val="header"/>
    <w:basedOn w:val="Normal"/>
    <w:link w:val="HeaderChar"/>
    <w:uiPriority w:val="99"/>
    <w:unhideWhenUsed/>
    <w:rsid w:val="008D7EBB"/>
    <w:pPr>
      <w:tabs>
        <w:tab w:val="center" w:pos="4536"/>
        <w:tab w:val="right" w:pos="9072"/>
      </w:tabs>
      <w:spacing w:line="240" w:lineRule="auto"/>
    </w:pPr>
  </w:style>
  <w:style w:type="character" w:customStyle="1" w:styleId="HeaderChar">
    <w:name w:val="Header Char"/>
    <w:basedOn w:val="DefaultParagraphFont"/>
    <w:link w:val="Header"/>
    <w:uiPriority w:val="99"/>
    <w:rsid w:val="008D7EBB"/>
  </w:style>
  <w:style w:type="paragraph" w:styleId="Footer">
    <w:name w:val="footer"/>
    <w:basedOn w:val="Normal"/>
    <w:link w:val="FooterChar"/>
    <w:uiPriority w:val="99"/>
    <w:unhideWhenUsed/>
    <w:rsid w:val="008D7EBB"/>
    <w:pPr>
      <w:tabs>
        <w:tab w:val="center" w:pos="4536"/>
        <w:tab w:val="right" w:pos="9072"/>
      </w:tabs>
      <w:spacing w:line="240" w:lineRule="auto"/>
    </w:pPr>
  </w:style>
  <w:style w:type="character" w:customStyle="1" w:styleId="FooterChar">
    <w:name w:val="Footer Char"/>
    <w:basedOn w:val="DefaultParagraphFont"/>
    <w:link w:val="Footer"/>
    <w:uiPriority w:val="99"/>
    <w:rsid w:val="008D7EBB"/>
  </w:style>
  <w:style w:type="character" w:customStyle="1" w:styleId="normaltextrun">
    <w:name w:val="normaltextrun"/>
    <w:basedOn w:val="DefaultParagraphFont"/>
    <w:rsid w:val="00583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801340">
      <w:bodyDiv w:val="1"/>
      <w:marLeft w:val="0"/>
      <w:marRight w:val="0"/>
      <w:marTop w:val="0"/>
      <w:marBottom w:val="0"/>
      <w:divBdr>
        <w:top w:val="none" w:sz="0" w:space="0" w:color="auto"/>
        <w:left w:val="none" w:sz="0" w:space="0" w:color="auto"/>
        <w:bottom w:val="none" w:sz="0" w:space="0" w:color="auto"/>
        <w:right w:val="none" w:sz="0" w:space="0" w:color="auto"/>
      </w:divBdr>
    </w:div>
    <w:div w:id="1314484343">
      <w:bodyDiv w:val="1"/>
      <w:marLeft w:val="0"/>
      <w:marRight w:val="0"/>
      <w:marTop w:val="0"/>
      <w:marBottom w:val="0"/>
      <w:divBdr>
        <w:top w:val="none" w:sz="0" w:space="0" w:color="auto"/>
        <w:left w:val="none" w:sz="0" w:space="0" w:color="auto"/>
        <w:bottom w:val="none" w:sz="0" w:space="0" w:color="auto"/>
        <w:right w:val="none" w:sz="0" w:space="0" w:color="auto"/>
      </w:divBdr>
    </w:div>
    <w:div w:id="1456213842">
      <w:bodyDiv w:val="1"/>
      <w:marLeft w:val="0"/>
      <w:marRight w:val="0"/>
      <w:marTop w:val="0"/>
      <w:marBottom w:val="0"/>
      <w:divBdr>
        <w:top w:val="none" w:sz="0" w:space="0" w:color="auto"/>
        <w:left w:val="none" w:sz="0" w:space="0" w:color="auto"/>
        <w:bottom w:val="none" w:sz="0" w:space="0" w:color="auto"/>
        <w:right w:val="none" w:sz="0" w:space="0" w:color="auto"/>
      </w:divBdr>
    </w:div>
    <w:div w:id="1534070402">
      <w:bodyDiv w:val="1"/>
      <w:marLeft w:val="0"/>
      <w:marRight w:val="0"/>
      <w:marTop w:val="0"/>
      <w:marBottom w:val="0"/>
      <w:divBdr>
        <w:top w:val="none" w:sz="0" w:space="0" w:color="auto"/>
        <w:left w:val="none" w:sz="0" w:space="0" w:color="auto"/>
        <w:bottom w:val="none" w:sz="0" w:space="0" w:color="auto"/>
        <w:right w:val="none" w:sz="0" w:space="0" w:color="auto"/>
      </w:divBdr>
    </w:div>
    <w:div w:id="1887377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politiet.no/globalassets/dokumenter/kripos/seksuelle-overgrep/barn-som-selger-egenprodusert-overgrepsmateriale.pdf" TargetMode="External"/><Relationship Id="rId13" Type="http://schemas.openxmlformats.org/officeDocument/2006/relationships/hyperlink" Target="https://www.regjeringen.no/no/dokumenter/forebygging-og-bekjempelse-av-internettrelaterte-overgrep-mot-barn/id2867539/" TargetMode="External"/><Relationship Id="rId3" Type="http://schemas.openxmlformats.org/officeDocument/2006/relationships/hyperlink" Target="https://data.unicef.org/resources/harrowing-journeys/" TargetMode="External"/><Relationship Id="rId7" Type="http://schemas.openxmlformats.org/officeDocument/2006/relationships/hyperlink" Target="https://www.barnevakten.no/barn-selger-nakenbilder/" TargetMode="External"/><Relationship Id="rId12" Type="http://schemas.openxmlformats.org/officeDocument/2006/relationships/hyperlink" Target="https://www.osce.org/cthb/525510" TargetMode="External"/><Relationship Id="rId2" Type="http://schemas.openxmlformats.org/officeDocument/2006/relationships/hyperlink" Target="https://www.medietilsynet.no/globalassets/publikasjoner/barn-og-medier-undersokelser/2022/barn-og-medier-2022-porno-desember-2022.pdf" TargetMode="External"/><Relationship Id="rId1" Type="http://schemas.openxmlformats.org/officeDocument/2006/relationships/hyperlink" Target="https://www.politiet.no/globalassets/04-aktuelt-tall-og-fakta/seksuelle-overgrep-mot-barn/seksuell-utnyttelse-av-barn-over-internett.pdf" TargetMode="External"/><Relationship Id="rId6" Type="http://schemas.openxmlformats.org/officeDocument/2006/relationships/hyperlink" Target="https://www.barnevakten.no/barn-selger-nakenbilder/" TargetMode="External"/><Relationship Id="rId11" Type="http://schemas.openxmlformats.org/officeDocument/2006/relationships/hyperlink" Target="https://www.nrk.no/innlandet/gudbrandsdol-domt-for-a-ha-bestilt-overgrep-mot-barn-pa-nett-1.15170245" TargetMode="External"/><Relationship Id="rId5" Type="http://schemas.openxmlformats.org/officeDocument/2006/relationships/hyperlink" Target="https://www.nrk.no/vestland/432-barn-og-ungdommer-har-forsvunnet-fra-norske-asylmottak.-politiet-leter-sjelden-etter-asylsokerne-1.16184402" TargetMode="External"/><Relationship Id="rId10" Type="http://schemas.openxmlformats.org/officeDocument/2006/relationships/hyperlink" Target="https://www.oa.no/skal-ha-hatt-samleie-med-14-aring-pa-hotell-i-gjovik/s/5-35-1593528?key=2022-08-22T07:59:06.000Z/retriever/5b5fc372d31cad810230eadac06871651efdb37c" TargetMode="External"/><Relationship Id="rId4" Type="http://schemas.openxmlformats.org/officeDocument/2006/relationships/hyperlink" Target="https://bufdir.no/Bibliotek/Dokumentside/?docId=BUF00003858" TargetMode="External"/><Relationship Id="rId9" Type="http://schemas.openxmlformats.org/officeDocument/2006/relationships/hyperlink" Target="https://www.nrk.no/tromsogfinnmark/dette-er-politiets-_rode-flagg__mot-nettovergripere-1.15985425" TargetMode="External"/><Relationship Id="rId14" Type="http://schemas.openxmlformats.org/officeDocument/2006/relationships/hyperlink" Target="https://www.riksrevisjonen.no/rapporter-mappe/no-2020-2021/undersokelse-av-politiets-innsats-mot-kriminalitet-ved-bruk-av-i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BB949-A19A-48BA-94E0-55CCC727E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2825</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BOIT James</cp:lastModifiedBy>
  <cp:revision>2</cp:revision>
  <cp:lastPrinted>2023-01-17T13:36:00Z</cp:lastPrinted>
  <dcterms:created xsi:type="dcterms:W3CDTF">2023-03-03T12:20:00Z</dcterms:created>
  <dcterms:modified xsi:type="dcterms:W3CDTF">2023-03-03T12:20:00Z</dcterms:modified>
</cp:coreProperties>
</file>