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7C0C7" w14:textId="77777777" w:rsidR="00D232BB" w:rsidRDefault="00D232BB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</w:p>
    <w:p w14:paraId="1749E244" w14:textId="77777777" w:rsidR="00CB679D" w:rsidRDefault="00CB679D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</w:p>
    <w:p w14:paraId="4BEF1D07" w14:textId="1D01816D" w:rsidR="000B742D" w:rsidRPr="00652724" w:rsidRDefault="000B742D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  <w:r w:rsidRPr="00652724">
        <w:rPr>
          <w:rFonts w:cstheme="minorHAnsi"/>
          <w:b/>
          <w:sz w:val="24"/>
          <w:szCs w:val="24"/>
          <w:lang w:val="es-ES_tradnl"/>
        </w:rPr>
        <w:t>IX Ciclo de revisión CEDAW</w:t>
      </w:r>
      <w:r w:rsidR="00D71E48">
        <w:rPr>
          <w:rFonts w:cstheme="minorHAnsi"/>
          <w:b/>
          <w:sz w:val="24"/>
          <w:szCs w:val="24"/>
          <w:lang w:val="es-ES_tradnl"/>
        </w:rPr>
        <w:t xml:space="preserve"> a España</w:t>
      </w:r>
    </w:p>
    <w:p w14:paraId="2F3963FF" w14:textId="77777777" w:rsidR="00686AB1" w:rsidRPr="00652724" w:rsidRDefault="00307E8E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  <w:r w:rsidRPr="00652724">
        <w:rPr>
          <w:rFonts w:cstheme="minorHAnsi"/>
          <w:b/>
          <w:sz w:val="24"/>
          <w:szCs w:val="24"/>
          <w:lang w:val="es-ES_tradnl"/>
        </w:rPr>
        <w:t xml:space="preserve">Observaciones del Defensor del Pueblo </w:t>
      </w:r>
    </w:p>
    <w:p w14:paraId="47BDE7EE" w14:textId="06FC9BFE" w:rsidR="00077B56" w:rsidRDefault="00077B56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</w:p>
    <w:p w14:paraId="23F91586" w14:textId="77777777" w:rsidR="00CB679D" w:rsidRPr="00652724" w:rsidRDefault="00CB679D" w:rsidP="00193EFC">
      <w:pPr>
        <w:spacing w:after="0" w:line="276" w:lineRule="auto"/>
        <w:jc w:val="center"/>
        <w:rPr>
          <w:rFonts w:cstheme="minorHAnsi"/>
          <w:b/>
          <w:sz w:val="24"/>
          <w:szCs w:val="24"/>
          <w:lang w:val="es-ES_tradnl"/>
        </w:rPr>
      </w:pPr>
    </w:p>
    <w:p w14:paraId="5B777B70" w14:textId="41E6F8F6" w:rsidR="008C390E" w:rsidRPr="00B65B68" w:rsidRDefault="0013575F" w:rsidP="00193EFC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E</w:t>
      </w:r>
      <w:r w:rsidR="0032299C">
        <w:rPr>
          <w:rFonts w:cstheme="minorHAnsi"/>
        </w:rPr>
        <w:t>l Defensor del Pueblo e</w:t>
      </w:r>
      <w:r>
        <w:rPr>
          <w:rFonts w:cstheme="minorHAnsi"/>
        </w:rPr>
        <w:t>n</w:t>
      </w:r>
      <w:r w:rsidR="00285087">
        <w:rPr>
          <w:rFonts w:cstheme="minorHAnsi"/>
        </w:rPr>
        <w:t xml:space="preserve"> </w:t>
      </w:r>
      <w:r w:rsidR="00584D9A" w:rsidRPr="00B65B68">
        <w:rPr>
          <w:rFonts w:cstheme="minorHAnsi"/>
        </w:rPr>
        <w:t xml:space="preserve">el marco de </w:t>
      </w:r>
      <w:r w:rsidR="00EB784C">
        <w:rPr>
          <w:rFonts w:cstheme="minorHAnsi"/>
        </w:rPr>
        <w:t>sus competencias</w:t>
      </w:r>
      <w:r w:rsidR="00584D9A" w:rsidRPr="00B65B68">
        <w:rPr>
          <w:rFonts w:cstheme="minorHAnsi"/>
        </w:rPr>
        <w:t xml:space="preserve"> como Institución Nacional de Derechos Humanos</w:t>
      </w:r>
      <w:r w:rsidR="00AF78FF">
        <w:rPr>
          <w:rFonts w:cstheme="minorHAnsi"/>
        </w:rPr>
        <w:t xml:space="preserve"> (INDH)</w:t>
      </w:r>
      <w:r>
        <w:rPr>
          <w:rFonts w:cstheme="minorHAnsi"/>
        </w:rPr>
        <w:t xml:space="preserve">, </w:t>
      </w:r>
      <w:r w:rsidR="004B7B52">
        <w:rPr>
          <w:rFonts w:cstheme="minorHAnsi"/>
        </w:rPr>
        <w:t xml:space="preserve">presenta </w:t>
      </w:r>
      <w:r w:rsidR="00556176">
        <w:rPr>
          <w:rFonts w:cstheme="minorHAnsi"/>
        </w:rPr>
        <w:t>su</w:t>
      </w:r>
      <w:r w:rsidR="004B7B52">
        <w:rPr>
          <w:rFonts w:cstheme="minorHAnsi"/>
        </w:rPr>
        <w:t xml:space="preserve"> contribución al noveno proceso de revisión de la aplicación de la </w:t>
      </w:r>
      <w:r w:rsidR="00FD4828">
        <w:rPr>
          <w:rFonts w:cstheme="minorHAnsi"/>
        </w:rPr>
        <w:t>c</w:t>
      </w:r>
      <w:r w:rsidR="004B7B52">
        <w:rPr>
          <w:rFonts w:cstheme="minorHAnsi"/>
        </w:rPr>
        <w:t xml:space="preserve">onvención. </w:t>
      </w:r>
      <w:r w:rsidR="00AF78FF">
        <w:rPr>
          <w:rFonts w:cstheme="minorHAnsi"/>
        </w:rPr>
        <w:t>Esta contribución t</w:t>
      </w:r>
      <w:r w:rsidR="008818FE">
        <w:rPr>
          <w:rFonts w:cstheme="minorHAnsi"/>
        </w:rPr>
        <w:t xml:space="preserve">iene por </w:t>
      </w:r>
      <w:r w:rsidR="008818FE" w:rsidRPr="00B65B68">
        <w:rPr>
          <w:rFonts w:cstheme="minorHAnsi"/>
        </w:rPr>
        <w:t xml:space="preserve">objeto </w:t>
      </w:r>
      <w:r w:rsidR="00285087">
        <w:rPr>
          <w:rFonts w:cstheme="minorHAnsi"/>
        </w:rPr>
        <w:t xml:space="preserve">aportar al proceso algunas </w:t>
      </w:r>
      <w:r w:rsidR="008818FE" w:rsidRPr="00B65B68">
        <w:rPr>
          <w:rFonts w:cstheme="minorHAnsi"/>
        </w:rPr>
        <w:t xml:space="preserve">cuestiones relevantes </w:t>
      </w:r>
      <w:r w:rsidR="00285087">
        <w:rPr>
          <w:rFonts w:cstheme="minorHAnsi"/>
        </w:rPr>
        <w:t xml:space="preserve">que </w:t>
      </w:r>
      <w:r w:rsidR="00AF78FF">
        <w:rPr>
          <w:rFonts w:cstheme="minorHAnsi"/>
        </w:rPr>
        <w:t>la ciudadanía ha</w:t>
      </w:r>
      <w:r w:rsidR="00285087">
        <w:rPr>
          <w:rFonts w:cstheme="minorHAnsi"/>
        </w:rPr>
        <w:t xml:space="preserve"> plantead</w:t>
      </w:r>
      <w:r w:rsidR="00AF78FF">
        <w:rPr>
          <w:rFonts w:cstheme="minorHAnsi"/>
        </w:rPr>
        <w:t>o a esta institución</w:t>
      </w:r>
      <w:r w:rsidR="00285087">
        <w:rPr>
          <w:rFonts w:cstheme="minorHAnsi"/>
        </w:rPr>
        <w:t>.</w:t>
      </w:r>
    </w:p>
    <w:p w14:paraId="719A7339" w14:textId="039126AB" w:rsidR="008818FE" w:rsidRPr="00285087" w:rsidRDefault="0013575F" w:rsidP="00193EFC">
      <w:pPr>
        <w:spacing w:line="276" w:lineRule="auto"/>
        <w:jc w:val="both"/>
        <w:rPr>
          <w:color w:val="0563C1" w:themeColor="hyperlink"/>
          <w:u w:val="single"/>
        </w:rPr>
      </w:pPr>
      <w:r>
        <w:rPr>
          <w:rFonts w:cstheme="minorHAnsi"/>
        </w:rPr>
        <w:t>Se</w:t>
      </w:r>
      <w:r w:rsidR="00461EBF" w:rsidRPr="00B65B68">
        <w:rPr>
          <w:rFonts w:cstheme="minorHAnsi"/>
        </w:rPr>
        <w:t xml:space="preserve"> invita al Comité a consultar </w:t>
      </w:r>
      <w:r w:rsidR="0068056F">
        <w:rPr>
          <w:rFonts w:cstheme="minorHAnsi"/>
        </w:rPr>
        <w:t>la información detallada</w:t>
      </w:r>
      <w:r w:rsidR="007073CB">
        <w:rPr>
          <w:rFonts w:cstheme="minorHAnsi"/>
        </w:rPr>
        <w:t xml:space="preserve"> </w:t>
      </w:r>
      <w:r w:rsidR="00EB784C">
        <w:rPr>
          <w:rFonts w:cstheme="minorHAnsi"/>
        </w:rPr>
        <w:t>que</w:t>
      </w:r>
      <w:r>
        <w:rPr>
          <w:rFonts w:cstheme="minorHAnsi"/>
        </w:rPr>
        <w:t>, sobre estas cuestiones,</w:t>
      </w:r>
      <w:r w:rsidR="00EB784C">
        <w:rPr>
          <w:rFonts w:cstheme="minorHAnsi"/>
        </w:rPr>
        <w:t xml:space="preserve"> se recoge en </w:t>
      </w:r>
      <w:r>
        <w:rPr>
          <w:rFonts w:cstheme="minorHAnsi"/>
        </w:rPr>
        <w:t>los informes anuales de</w:t>
      </w:r>
      <w:r w:rsidR="004B7B52">
        <w:rPr>
          <w:rFonts w:cstheme="minorHAnsi"/>
        </w:rPr>
        <w:t xml:space="preserve"> la institución </w:t>
      </w:r>
      <w:r w:rsidR="00556176">
        <w:rPr>
          <w:rFonts w:cstheme="minorHAnsi"/>
        </w:rPr>
        <w:t>publicados en el enlace</w:t>
      </w:r>
      <w:r w:rsidR="007872BD">
        <w:rPr>
          <w:rFonts w:cstheme="minorHAnsi"/>
        </w:rPr>
        <w:t>:</w:t>
      </w:r>
      <w:r w:rsidR="00556176">
        <w:rPr>
          <w:rFonts w:cstheme="minorHAnsi"/>
        </w:rPr>
        <w:t xml:space="preserve"> </w:t>
      </w:r>
      <w:hyperlink r:id="rId8" w:history="1">
        <w:r w:rsidR="00556176" w:rsidRPr="00A02D63">
          <w:rPr>
            <w:rStyle w:val="Hyperlink"/>
          </w:rPr>
          <w:t>www.defensordelpueblo.es</w:t>
        </w:r>
      </w:hyperlink>
    </w:p>
    <w:p w14:paraId="44B6E222" w14:textId="59FC3D63" w:rsidR="001F0EF3" w:rsidRDefault="009E6B45" w:rsidP="00193EFC">
      <w:pPr>
        <w:spacing w:line="276" w:lineRule="auto"/>
        <w:jc w:val="both"/>
        <w:rPr>
          <w:lang w:val="es-ES_tradnl"/>
        </w:rPr>
      </w:pPr>
      <w:r>
        <w:rPr>
          <w:b/>
          <w:lang w:val="es-ES_tradnl"/>
        </w:rPr>
        <w:t>I</w:t>
      </w:r>
      <w:r w:rsidR="00307E8E" w:rsidRPr="002D2718">
        <w:rPr>
          <w:b/>
          <w:lang w:val="es-ES_tradnl"/>
        </w:rPr>
        <w:t>nformación y datos desglosados</w:t>
      </w:r>
      <w:r w:rsidR="000B742D" w:rsidRPr="002D2718">
        <w:rPr>
          <w:lang w:val="es-ES_tradnl"/>
        </w:rPr>
        <w:t xml:space="preserve"> </w:t>
      </w:r>
    </w:p>
    <w:p w14:paraId="370E0FCA" w14:textId="0BE7F3F5" w:rsidR="00C8596B" w:rsidRDefault="00942964" w:rsidP="00193EFC">
      <w:pPr>
        <w:spacing w:line="276" w:lineRule="auto"/>
        <w:jc w:val="both"/>
      </w:pPr>
      <w:r>
        <w:rPr>
          <w:lang w:val="es-ES_tradnl"/>
        </w:rPr>
        <w:t xml:space="preserve">Preocupa </w:t>
      </w:r>
      <w:r w:rsidR="00C8596B">
        <w:rPr>
          <w:lang w:val="es-ES_tradnl"/>
        </w:rPr>
        <w:t xml:space="preserve">la </w:t>
      </w:r>
      <w:r w:rsidR="00021320">
        <w:rPr>
          <w:lang w:val="es-ES_tradnl"/>
        </w:rPr>
        <w:t xml:space="preserve">falta de </w:t>
      </w:r>
      <w:r w:rsidR="00855970">
        <w:rPr>
          <w:lang w:val="es-ES_tradnl"/>
        </w:rPr>
        <w:t xml:space="preserve">publicación de </w:t>
      </w:r>
      <w:r w:rsidR="00C8596B">
        <w:rPr>
          <w:lang w:val="es-ES_tradnl"/>
        </w:rPr>
        <w:t xml:space="preserve">datos estadísticos que </w:t>
      </w:r>
      <w:r w:rsidR="00AC0C3E">
        <w:rPr>
          <w:lang w:val="es-ES_tradnl"/>
        </w:rPr>
        <w:t>ofrezcan</w:t>
      </w:r>
      <w:r w:rsidR="00C8596B">
        <w:rPr>
          <w:lang w:val="es-ES_tradnl"/>
        </w:rPr>
        <w:t xml:space="preserve"> una </w:t>
      </w:r>
      <w:r>
        <w:rPr>
          <w:lang w:val="es-ES_tradnl"/>
        </w:rPr>
        <w:t>imagen</w:t>
      </w:r>
      <w:r w:rsidR="00C8596B">
        <w:rPr>
          <w:lang w:val="es-ES_tradnl"/>
        </w:rPr>
        <w:t xml:space="preserve"> ajustada sobre la situación de desigualdad que sufren las mujeres en España.</w:t>
      </w:r>
      <w:r w:rsidR="00C8596B" w:rsidRPr="00F46B62">
        <w:t xml:space="preserve"> </w:t>
      </w:r>
    </w:p>
    <w:p w14:paraId="299F271A" w14:textId="4E6C22C3" w:rsidR="00C8596B" w:rsidRPr="00E03464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 xml:space="preserve">En </w:t>
      </w:r>
      <w:r w:rsidR="00942964">
        <w:rPr>
          <w:lang w:val="es-ES_tradnl"/>
        </w:rPr>
        <w:t xml:space="preserve">materia </w:t>
      </w:r>
      <w:r>
        <w:rPr>
          <w:lang w:val="es-ES_tradnl"/>
        </w:rPr>
        <w:t>de violencia de género</w:t>
      </w:r>
      <w:r w:rsidR="004B7B52">
        <w:rPr>
          <w:lang w:val="es-ES_tradnl"/>
        </w:rPr>
        <w:t>,</w:t>
      </w:r>
      <w:r>
        <w:rPr>
          <w:lang w:val="es-ES_tradnl"/>
        </w:rPr>
        <w:t xml:space="preserve"> se </w:t>
      </w:r>
      <w:r w:rsidR="00BA7288">
        <w:rPr>
          <w:lang w:val="es-ES_tradnl"/>
        </w:rPr>
        <w:t>iniciaron</w:t>
      </w:r>
      <w:r>
        <w:rPr>
          <w:lang w:val="es-ES_tradnl"/>
        </w:rPr>
        <w:t xml:space="preserve"> actuaciones para</w:t>
      </w:r>
      <w:r w:rsidR="00942964">
        <w:rPr>
          <w:lang w:val="es-ES_tradnl"/>
        </w:rPr>
        <w:t xml:space="preserve"> que se </w:t>
      </w:r>
      <w:r w:rsidR="00AF78FF">
        <w:rPr>
          <w:lang w:val="es-ES_tradnl"/>
        </w:rPr>
        <w:t>facilita</w:t>
      </w:r>
      <w:r w:rsidR="00942964">
        <w:rPr>
          <w:lang w:val="es-ES_tradnl"/>
        </w:rPr>
        <w:t>se</w:t>
      </w:r>
      <w:r w:rsidR="00AF78FF">
        <w:rPr>
          <w:lang w:val="es-ES_tradnl"/>
        </w:rPr>
        <w:t xml:space="preserve"> el acceso y </w:t>
      </w:r>
      <w:r>
        <w:rPr>
          <w:lang w:val="es-ES_tradnl"/>
        </w:rPr>
        <w:t>d</w:t>
      </w:r>
      <w:r w:rsidR="00942964">
        <w:rPr>
          <w:lang w:val="es-ES_tradnl"/>
        </w:rPr>
        <w:t>iese</w:t>
      </w:r>
      <w:r>
        <w:rPr>
          <w:lang w:val="es-ES_tradnl"/>
        </w:rPr>
        <w:t xml:space="preserve"> publicidad a la información de la</w:t>
      </w:r>
      <w:r w:rsidR="00942964">
        <w:rPr>
          <w:lang w:val="es-ES_tradnl"/>
        </w:rPr>
        <w:t xml:space="preserve"> </w:t>
      </w:r>
      <w:r w:rsidR="00443129">
        <w:rPr>
          <w:lang w:val="es-ES_tradnl"/>
        </w:rPr>
        <w:t>Administración</w:t>
      </w:r>
      <w:r w:rsidR="0029357E">
        <w:rPr>
          <w:lang w:val="es-ES_tradnl"/>
        </w:rPr>
        <w:t>,</w:t>
      </w:r>
      <w:r w:rsidR="00AF78FF">
        <w:rPr>
          <w:lang w:val="es-ES_tradnl"/>
        </w:rPr>
        <w:t xml:space="preserve"> com</w:t>
      </w:r>
      <w:r w:rsidR="00C95559">
        <w:rPr>
          <w:lang w:val="es-ES_tradnl"/>
        </w:rPr>
        <w:t>partiendo el</w:t>
      </w:r>
      <w:r w:rsidRPr="00487362">
        <w:rPr>
          <w:lang w:val="es-ES_tradnl"/>
        </w:rPr>
        <w:t xml:space="preserve"> sistema de indicadores de seguimiento y evaluación </w:t>
      </w:r>
      <w:r w:rsidR="00C95559">
        <w:rPr>
          <w:lang w:val="es-ES_tradnl"/>
        </w:rPr>
        <w:t xml:space="preserve">con </w:t>
      </w:r>
      <w:r w:rsidR="00443129">
        <w:rPr>
          <w:lang w:val="es-ES_tradnl"/>
        </w:rPr>
        <w:t>los</w:t>
      </w:r>
      <w:r w:rsidR="00C95559">
        <w:rPr>
          <w:lang w:val="es-ES_tradnl"/>
        </w:rPr>
        <w:t xml:space="preserve"> que </w:t>
      </w:r>
      <w:r w:rsidR="004B7B52">
        <w:rPr>
          <w:lang w:val="es-ES_tradnl"/>
        </w:rPr>
        <w:t xml:space="preserve">se </w:t>
      </w:r>
      <w:r w:rsidR="00C95559">
        <w:rPr>
          <w:lang w:val="es-ES_tradnl"/>
        </w:rPr>
        <w:t>trabaja</w:t>
      </w:r>
      <w:r>
        <w:rPr>
          <w:lang w:val="es-ES_tradnl"/>
        </w:rPr>
        <w:t xml:space="preserve">. </w:t>
      </w:r>
      <w:r w:rsidR="00C95559">
        <w:rPr>
          <w:lang w:val="es-ES_tradnl"/>
        </w:rPr>
        <w:t>El</w:t>
      </w:r>
      <w:r w:rsidR="00214E43">
        <w:rPr>
          <w:lang w:val="es-ES_tradnl"/>
        </w:rPr>
        <w:t xml:space="preserve"> </w:t>
      </w:r>
      <w:r w:rsidRPr="00CA47CA">
        <w:rPr>
          <w:lang w:val="es-ES_tradnl"/>
        </w:rPr>
        <w:t>Ministerio de Igualdad</w:t>
      </w:r>
      <w:r w:rsidR="00214E43">
        <w:rPr>
          <w:lang w:val="es-ES_tradnl"/>
        </w:rPr>
        <w:t xml:space="preserve"> aceptó en 2021 </w:t>
      </w:r>
      <w:r w:rsidR="0088092B">
        <w:rPr>
          <w:lang w:val="es-ES_tradnl"/>
        </w:rPr>
        <w:t>publicar</w:t>
      </w:r>
      <w:r>
        <w:rPr>
          <w:lang w:val="es-ES_tradnl"/>
        </w:rPr>
        <w:t xml:space="preserve"> los datos de ejecución de los programas desarrollados </w:t>
      </w:r>
      <w:r w:rsidR="0088092B">
        <w:rPr>
          <w:lang w:val="es-ES_tradnl"/>
        </w:rPr>
        <w:t xml:space="preserve">por las </w:t>
      </w:r>
      <w:r w:rsidR="00FD4828">
        <w:rPr>
          <w:lang w:val="es-ES_tradnl"/>
        </w:rPr>
        <w:t>c</w:t>
      </w:r>
      <w:r w:rsidR="0088092B">
        <w:rPr>
          <w:lang w:val="es-ES_tradnl"/>
        </w:rPr>
        <w:t xml:space="preserve">omunidades </w:t>
      </w:r>
      <w:r w:rsidR="00FD4828">
        <w:rPr>
          <w:lang w:val="es-ES_tradnl"/>
        </w:rPr>
        <w:t>a</w:t>
      </w:r>
      <w:r w:rsidR="0088092B">
        <w:rPr>
          <w:lang w:val="es-ES_tradnl"/>
        </w:rPr>
        <w:t>utónomas</w:t>
      </w:r>
      <w:r>
        <w:rPr>
          <w:lang w:val="es-ES_tradnl"/>
        </w:rPr>
        <w:t xml:space="preserve"> con cargo a los fondos del </w:t>
      </w:r>
      <w:r w:rsidR="00BA7288">
        <w:rPr>
          <w:lang w:val="es-ES_tradnl"/>
        </w:rPr>
        <w:t>P</w:t>
      </w:r>
      <w:r>
        <w:rPr>
          <w:lang w:val="es-ES_tradnl"/>
        </w:rPr>
        <w:t>acto</w:t>
      </w:r>
      <w:r w:rsidR="00443129">
        <w:rPr>
          <w:lang w:val="es-ES_tradnl"/>
        </w:rPr>
        <w:t xml:space="preserve"> de </w:t>
      </w:r>
      <w:r w:rsidR="00FD4828">
        <w:rPr>
          <w:lang w:val="es-ES_tradnl"/>
        </w:rPr>
        <w:t>E</w:t>
      </w:r>
      <w:r w:rsidR="00443129">
        <w:rPr>
          <w:lang w:val="es-ES_tradnl"/>
        </w:rPr>
        <w:t xml:space="preserve">stado 2017, pero aún está pendiente la publicación de </w:t>
      </w:r>
      <w:r w:rsidR="00D71E48">
        <w:rPr>
          <w:lang w:val="es-ES_tradnl"/>
        </w:rPr>
        <w:t xml:space="preserve">los de </w:t>
      </w:r>
      <w:r w:rsidR="0029357E" w:rsidRPr="00F46B62">
        <w:rPr>
          <w:lang w:val="es-ES_tradnl"/>
        </w:rPr>
        <w:t>2020</w:t>
      </w:r>
      <w:r w:rsidR="0029357E">
        <w:rPr>
          <w:lang w:val="es-ES_tradnl"/>
        </w:rPr>
        <w:t>,</w:t>
      </w:r>
      <w:r w:rsidR="0029357E" w:rsidRPr="00F46B62">
        <w:rPr>
          <w:lang w:val="es-ES_tradnl"/>
        </w:rPr>
        <w:t xml:space="preserve"> 2021 </w:t>
      </w:r>
      <w:r w:rsidR="0029357E">
        <w:rPr>
          <w:lang w:val="es-ES_tradnl"/>
        </w:rPr>
        <w:t>y 2022.</w:t>
      </w:r>
    </w:p>
    <w:p w14:paraId="05D250E7" w14:textId="2E436FA1" w:rsidR="00443129" w:rsidRDefault="00942964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L</w:t>
      </w:r>
      <w:r w:rsidR="00077B56" w:rsidRPr="00C8596B">
        <w:rPr>
          <w:lang w:val="es-ES_tradnl"/>
        </w:rPr>
        <w:t>a</w:t>
      </w:r>
      <w:r w:rsidR="00FB056D" w:rsidRPr="00C8596B">
        <w:rPr>
          <w:lang w:val="es-ES_tradnl"/>
        </w:rPr>
        <w:t xml:space="preserve"> Secretaría General de Instituciones Penitenciarias</w:t>
      </w:r>
      <w:r>
        <w:rPr>
          <w:lang w:val="es-ES_tradnl"/>
        </w:rPr>
        <w:t xml:space="preserve"> siguiendo una recomendación del Defensor</w:t>
      </w:r>
      <w:r w:rsidR="00E21932" w:rsidRPr="00C8596B">
        <w:rPr>
          <w:lang w:val="es-ES_tradnl"/>
        </w:rPr>
        <w:t xml:space="preserve"> ha incorporado</w:t>
      </w:r>
      <w:r w:rsidR="00077B56" w:rsidRPr="00C8596B">
        <w:rPr>
          <w:lang w:val="es-ES_tradnl"/>
        </w:rPr>
        <w:t xml:space="preserve"> </w:t>
      </w:r>
      <w:r w:rsidR="00FB056D" w:rsidRPr="00C8596B">
        <w:rPr>
          <w:lang w:val="es-ES_tradnl"/>
        </w:rPr>
        <w:t>la variable de sexo en la recogida de datos</w:t>
      </w:r>
      <w:r w:rsidR="00077B56" w:rsidRPr="00C8596B">
        <w:rPr>
          <w:lang w:val="es-ES_tradnl"/>
        </w:rPr>
        <w:t xml:space="preserve"> </w:t>
      </w:r>
      <w:r w:rsidR="00FB056D" w:rsidRPr="00C8596B">
        <w:rPr>
          <w:lang w:val="es-ES_tradnl"/>
        </w:rPr>
        <w:t>y</w:t>
      </w:r>
      <w:r w:rsidR="00077B56" w:rsidRPr="00C8596B">
        <w:rPr>
          <w:lang w:val="es-ES_tradnl"/>
        </w:rPr>
        <w:t xml:space="preserve"> elaboración de</w:t>
      </w:r>
      <w:r w:rsidR="00FB056D" w:rsidRPr="00C8596B">
        <w:rPr>
          <w:lang w:val="es-ES_tradnl"/>
        </w:rPr>
        <w:t xml:space="preserve"> estadísticas </w:t>
      </w:r>
      <w:r w:rsidR="00077B56" w:rsidRPr="00C8596B">
        <w:rPr>
          <w:lang w:val="es-ES_tradnl"/>
        </w:rPr>
        <w:t>de personas privadas de</w:t>
      </w:r>
      <w:r w:rsidR="00077B56" w:rsidRPr="00CE577E">
        <w:rPr>
          <w:lang w:val="es-ES_tradnl"/>
        </w:rPr>
        <w:t xml:space="preserve"> libertad.</w:t>
      </w:r>
      <w:r w:rsidR="009E63B3" w:rsidRPr="00CE577E">
        <w:rPr>
          <w:lang w:val="es-ES_tradnl"/>
        </w:rPr>
        <w:t xml:space="preserve"> </w:t>
      </w:r>
      <w:r w:rsidR="00077B56" w:rsidRPr="00CE577E">
        <w:rPr>
          <w:lang w:val="es-ES_tradnl"/>
        </w:rPr>
        <w:t>No obstante,</w:t>
      </w:r>
      <w:r>
        <w:rPr>
          <w:lang w:val="es-ES_tradnl"/>
        </w:rPr>
        <w:t xml:space="preserve"> </w:t>
      </w:r>
      <w:r w:rsidR="00212928">
        <w:rPr>
          <w:lang w:val="es-ES_tradnl"/>
        </w:rPr>
        <w:t>está</w:t>
      </w:r>
      <w:r>
        <w:rPr>
          <w:lang w:val="es-ES_tradnl"/>
        </w:rPr>
        <w:t xml:space="preserve"> pendiente la recogida de </w:t>
      </w:r>
      <w:r w:rsidR="00855970" w:rsidRPr="00CE577E">
        <w:rPr>
          <w:lang w:val="es-ES_tradnl"/>
        </w:rPr>
        <w:t xml:space="preserve">datos desagregados sobre </w:t>
      </w:r>
      <w:r w:rsidR="00CE577E" w:rsidRPr="00CE577E">
        <w:rPr>
          <w:lang w:val="es-ES_tradnl"/>
        </w:rPr>
        <w:t xml:space="preserve">aspectos como </w:t>
      </w:r>
      <w:r w:rsidR="009E63B3" w:rsidRPr="00CE577E">
        <w:rPr>
          <w:lang w:val="es-ES_tradnl"/>
        </w:rPr>
        <w:t xml:space="preserve">la adopción de medidas de contención, la apertura y </w:t>
      </w:r>
      <w:r w:rsidR="00D71E48">
        <w:rPr>
          <w:lang w:val="es-ES_tradnl"/>
        </w:rPr>
        <w:t xml:space="preserve">el </w:t>
      </w:r>
      <w:r w:rsidR="009E63B3" w:rsidRPr="00CE577E">
        <w:rPr>
          <w:lang w:val="es-ES_tradnl"/>
        </w:rPr>
        <w:t>resultado de expedientes disciplinarios</w:t>
      </w:r>
      <w:r w:rsidR="0041199F" w:rsidRPr="00CE577E">
        <w:rPr>
          <w:lang w:val="es-ES_tradnl"/>
        </w:rPr>
        <w:t>,</w:t>
      </w:r>
      <w:r w:rsidR="009E63B3" w:rsidRPr="00CE577E">
        <w:rPr>
          <w:lang w:val="es-ES_tradnl"/>
        </w:rPr>
        <w:t xml:space="preserve"> o </w:t>
      </w:r>
      <w:r w:rsidR="004B7B52">
        <w:rPr>
          <w:lang w:val="es-ES_tradnl"/>
        </w:rPr>
        <w:t xml:space="preserve">el </w:t>
      </w:r>
      <w:r w:rsidR="00CE577E" w:rsidRPr="00CE577E">
        <w:rPr>
          <w:lang w:val="es-ES_tradnl"/>
        </w:rPr>
        <w:t>uso</w:t>
      </w:r>
      <w:r w:rsidR="009E63B3" w:rsidRPr="00CE577E">
        <w:rPr>
          <w:lang w:val="es-ES_tradnl"/>
        </w:rPr>
        <w:t xml:space="preserve"> de la fuerza física</w:t>
      </w:r>
      <w:r w:rsidR="00D71E48">
        <w:rPr>
          <w:lang w:val="es-ES_tradnl"/>
        </w:rPr>
        <w:t xml:space="preserve"> como medio coercitivo</w:t>
      </w:r>
      <w:r w:rsidR="009E63B3" w:rsidRPr="00CE577E">
        <w:rPr>
          <w:lang w:val="es-ES_tradnl"/>
        </w:rPr>
        <w:t xml:space="preserve">. </w:t>
      </w:r>
    </w:p>
    <w:p w14:paraId="59ABCA4A" w14:textId="33BA7EF2" w:rsidR="009E63B3" w:rsidRPr="00C8596B" w:rsidRDefault="009E63B3" w:rsidP="00193EFC">
      <w:pPr>
        <w:spacing w:line="276" w:lineRule="auto"/>
        <w:jc w:val="both"/>
        <w:rPr>
          <w:lang w:val="es-ES_tradnl"/>
        </w:rPr>
      </w:pPr>
      <w:r w:rsidRPr="00C8596B">
        <w:rPr>
          <w:lang w:val="es-ES_tradnl"/>
        </w:rPr>
        <w:t xml:space="preserve">Se han formulado recomendaciones </w:t>
      </w:r>
      <w:r w:rsidR="004B7B52">
        <w:rPr>
          <w:lang w:val="es-ES_tradnl"/>
        </w:rPr>
        <w:t>respecto al</w:t>
      </w:r>
      <w:r w:rsidRPr="00C8596B">
        <w:rPr>
          <w:lang w:val="es-ES_tradnl"/>
        </w:rPr>
        <w:t xml:space="preserve"> registro de datos </w:t>
      </w:r>
      <w:r w:rsidR="00443129">
        <w:rPr>
          <w:lang w:val="es-ES_tradnl"/>
        </w:rPr>
        <w:t>sobre</w:t>
      </w:r>
      <w:r w:rsidRPr="00C8596B">
        <w:rPr>
          <w:lang w:val="es-ES_tradnl"/>
        </w:rPr>
        <w:t xml:space="preserve"> menores transexuales, adolescentes de etnia gitana</w:t>
      </w:r>
      <w:r w:rsidR="00CA38F6">
        <w:rPr>
          <w:lang w:val="es-ES_tradnl"/>
        </w:rPr>
        <w:t>,</w:t>
      </w:r>
      <w:r w:rsidRPr="00C8596B">
        <w:rPr>
          <w:lang w:val="es-ES_tradnl"/>
        </w:rPr>
        <w:t xml:space="preserve"> con discapacidad, o niñas que han tenido un paso previo por el sistema de protección de menores. </w:t>
      </w:r>
      <w:r w:rsidR="007D20A4" w:rsidRPr="00C8596B">
        <w:rPr>
          <w:lang w:val="es-ES_tradnl"/>
        </w:rPr>
        <w:t xml:space="preserve"> </w:t>
      </w:r>
    </w:p>
    <w:p w14:paraId="184133A4" w14:textId="27C3A71C" w:rsidR="00BA7288" w:rsidRPr="00C8596B" w:rsidRDefault="00443129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T</w:t>
      </w:r>
      <w:r w:rsidR="00154255">
        <w:rPr>
          <w:lang w:val="es-ES_tradnl"/>
        </w:rPr>
        <w:t xml:space="preserve">ambién </w:t>
      </w:r>
      <w:r>
        <w:rPr>
          <w:lang w:val="es-ES_tradnl"/>
        </w:rPr>
        <w:t xml:space="preserve">se </w:t>
      </w:r>
      <w:r w:rsidR="00154255">
        <w:rPr>
          <w:lang w:val="es-ES_tradnl"/>
        </w:rPr>
        <w:t>ha recomendado</w:t>
      </w:r>
      <w:r w:rsidR="00CE577E">
        <w:rPr>
          <w:lang w:val="es-ES_tradnl"/>
        </w:rPr>
        <w:t xml:space="preserve"> la</w:t>
      </w:r>
      <w:r w:rsidR="0041199F" w:rsidRPr="00C8596B">
        <w:rPr>
          <w:lang w:val="es-ES_tradnl"/>
        </w:rPr>
        <w:t xml:space="preserve"> </w:t>
      </w:r>
      <w:r w:rsidR="00154255">
        <w:rPr>
          <w:lang w:val="es-ES_tradnl"/>
        </w:rPr>
        <w:t>mejora en</w:t>
      </w:r>
      <w:r w:rsidR="0068056F">
        <w:rPr>
          <w:lang w:val="es-ES_tradnl"/>
        </w:rPr>
        <w:t xml:space="preserve"> </w:t>
      </w:r>
      <w:r w:rsidR="0041199F" w:rsidRPr="00C8596B">
        <w:rPr>
          <w:lang w:val="es-ES_tradnl"/>
        </w:rPr>
        <w:t xml:space="preserve">la </w:t>
      </w:r>
      <w:r w:rsidR="008C64F7" w:rsidRPr="00C8596B">
        <w:rPr>
          <w:lang w:val="es-ES_tradnl"/>
        </w:rPr>
        <w:t xml:space="preserve">recogida y publicación actualizada de datos </w:t>
      </w:r>
      <w:r w:rsidR="0068056F">
        <w:rPr>
          <w:lang w:val="es-ES_tradnl"/>
        </w:rPr>
        <w:t>sobre trata de seres humanos</w:t>
      </w:r>
      <w:r w:rsidR="004712E6">
        <w:rPr>
          <w:lang w:val="es-ES_tradnl"/>
        </w:rPr>
        <w:t>,</w:t>
      </w:r>
      <w:r w:rsidR="00154255">
        <w:rPr>
          <w:lang w:val="es-ES_tradnl"/>
        </w:rPr>
        <w:t xml:space="preserve"> </w:t>
      </w:r>
      <w:r w:rsidR="00212928">
        <w:rPr>
          <w:lang w:val="es-ES_tradnl"/>
        </w:rPr>
        <w:t xml:space="preserve">que </w:t>
      </w:r>
      <w:r w:rsidR="00E60CF9">
        <w:rPr>
          <w:lang w:val="es-ES_tradnl"/>
        </w:rPr>
        <w:t>faciliten</w:t>
      </w:r>
      <w:r w:rsidR="00212928">
        <w:rPr>
          <w:lang w:val="es-ES_tradnl"/>
        </w:rPr>
        <w:t xml:space="preserve"> dimensionar el problema y las soluciones</w:t>
      </w:r>
      <w:r w:rsidR="00D1300C">
        <w:rPr>
          <w:lang w:val="es-ES_tradnl"/>
        </w:rPr>
        <w:t>.</w:t>
      </w:r>
    </w:p>
    <w:p w14:paraId="73CBC5E0" w14:textId="7C275CDF" w:rsidR="00307E8E" w:rsidRPr="00B65B68" w:rsidRDefault="009E6B45" w:rsidP="00193EFC">
      <w:pPr>
        <w:spacing w:line="276" w:lineRule="auto"/>
        <w:jc w:val="both"/>
        <w:rPr>
          <w:b/>
          <w:lang w:val="es-ES_tradnl"/>
        </w:rPr>
      </w:pPr>
      <w:r>
        <w:rPr>
          <w:b/>
          <w:lang w:val="es-ES_tradnl"/>
        </w:rPr>
        <w:t>Formación de</w:t>
      </w:r>
      <w:r w:rsidR="004B5877">
        <w:rPr>
          <w:b/>
          <w:lang w:val="es-ES_tradnl"/>
        </w:rPr>
        <w:t xml:space="preserve"> profesionales de la justicia y </w:t>
      </w:r>
      <w:r w:rsidR="00C3717F">
        <w:rPr>
          <w:b/>
          <w:lang w:val="es-ES_tradnl"/>
        </w:rPr>
        <w:t>de los servicios relacionados</w:t>
      </w:r>
      <w:r w:rsidR="000B742D" w:rsidRPr="002D2718">
        <w:rPr>
          <w:b/>
          <w:lang w:val="es-ES_tradnl"/>
        </w:rPr>
        <w:t xml:space="preserve"> </w:t>
      </w:r>
    </w:p>
    <w:p w14:paraId="3BA4996A" w14:textId="1F1EE486" w:rsidR="00C3717F" w:rsidRPr="00C8596B" w:rsidRDefault="00BA7288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La</w:t>
      </w:r>
      <w:r w:rsidR="00C8596B" w:rsidRPr="00C8596B">
        <w:rPr>
          <w:lang w:val="es-ES_tradnl"/>
        </w:rPr>
        <w:t xml:space="preserve"> formación </w:t>
      </w:r>
      <w:r w:rsidRPr="00C8596B">
        <w:rPr>
          <w:lang w:val="es-ES_tradnl"/>
        </w:rPr>
        <w:t xml:space="preserve">de los profesionales que atienden a las víctimas de violencia de género </w:t>
      </w:r>
      <w:r w:rsidR="00C8596B" w:rsidRPr="00C8596B">
        <w:rPr>
          <w:lang w:val="es-ES_tradnl"/>
        </w:rPr>
        <w:t xml:space="preserve">es esencial para garantizar el trato adecuado y respetuoso </w:t>
      </w:r>
      <w:r w:rsidR="003A2A6E">
        <w:rPr>
          <w:lang w:val="es-ES_tradnl"/>
        </w:rPr>
        <w:t>a</w:t>
      </w:r>
      <w:r w:rsidR="00C8596B" w:rsidRPr="00C8596B">
        <w:rPr>
          <w:lang w:val="es-ES_tradnl"/>
        </w:rPr>
        <w:t xml:space="preserve"> las víctimas</w:t>
      </w:r>
      <w:r w:rsidR="00D71E48">
        <w:rPr>
          <w:lang w:val="es-ES_tradnl"/>
        </w:rPr>
        <w:t>;</w:t>
      </w:r>
      <w:r w:rsidR="00C8596B" w:rsidRPr="00C8596B">
        <w:rPr>
          <w:lang w:val="es-ES_tradnl"/>
        </w:rPr>
        <w:t xml:space="preserve"> un</w:t>
      </w:r>
      <w:r w:rsidR="00CE6673">
        <w:rPr>
          <w:lang w:val="es-ES_tradnl"/>
        </w:rPr>
        <w:t xml:space="preserve"> tema</w:t>
      </w:r>
      <w:r w:rsidR="00C8596B" w:rsidRPr="00C8596B">
        <w:rPr>
          <w:lang w:val="es-ES_tradnl"/>
        </w:rPr>
        <w:t xml:space="preserve"> recurrente en las quejas </w:t>
      </w:r>
      <w:r w:rsidR="00C8596B" w:rsidRPr="00C8596B">
        <w:rPr>
          <w:lang w:val="es-ES_tradnl"/>
        </w:rPr>
        <w:lastRenderedPageBreak/>
        <w:t xml:space="preserve">ciudadanas. </w:t>
      </w:r>
      <w:r>
        <w:rPr>
          <w:lang w:val="es-ES_tradnl"/>
        </w:rPr>
        <w:t>Se han realizado numerosas</w:t>
      </w:r>
      <w:r w:rsidR="00C8596B" w:rsidRPr="00C8596B">
        <w:rPr>
          <w:lang w:val="es-ES_tradnl"/>
        </w:rPr>
        <w:t xml:space="preserve"> recomendaciones</w:t>
      </w:r>
      <w:r>
        <w:rPr>
          <w:lang w:val="es-ES_tradnl"/>
        </w:rPr>
        <w:t xml:space="preserve"> </w:t>
      </w:r>
      <w:r w:rsidR="00C3717F">
        <w:rPr>
          <w:lang w:val="es-ES_tradnl"/>
        </w:rPr>
        <w:t>dirigidas a la formación de</w:t>
      </w:r>
      <w:r w:rsidR="00154255">
        <w:rPr>
          <w:lang w:val="es-ES_tradnl"/>
        </w:rPr>
        <w:t xml:space="preserve"> </w:t>
      </w:r>
      <w:r w:rsidR="00154255" w:rsidRPr="00C8596B">
        <w:rPr>
          <w:lang w:val="es-ES_tradnl"/>
        </w:rPr>
        <w:t xml:space="preserve">la </w:t>
      </w:r>
      <w:r w:rsidR="00FD4828">
        <w:rPr>
          <w:lang w:val="es-ES_tradnl"/>
        </w:rPr>
        <w:t>P</w:t>
      </w:r>
      <w:r w:rsidR="00154255" w:rsidRPr="00C8596B">
        <w:rPr>
          <w:lang w:val="es-ES_tradnl"/>
        </w:rPr>
        <w:t xml:space="preserve">olicía </w:t>
      </w:r>
      <w:r w:rsidR="00FD4828">
        <w:rPr>
          <w:lang w:val="es-ES_tradnl"/>
        </w:rPr>
        <w:t>N</w:t>
      </w:r>
      <w:r w:rsidR="00154255" w:rsidRPr="00C8596B">
        <w:rPr>
          <w:lang w:val="es-ES_tradnl"/>
        </w:rPr>
        <w:t>acional</w:t>
      </w:r>
      <w:r w:rsidR="00154255">
        <w:rPr>
          <w:lang w:val="es-ES_tradnl"/>
        </w:rPr>
        <w:t xml:space="preserve"> y de </w:t>
      </w:r>
      <w:r w:rsidR="00154255" w:rsidRPr="00C8596B">
        <w:rPr>
          <w:lang w:val="es-ES_tradnl"/>
        </w:rPr>
        <w:t xml:space="preserve">la </w:t>
      </w:r>
      <w:r w:rsidR="00FD4828">
        <w:rPr>
          <w:lang w:val="es-ES_tradnl"/>
        </w:rPr>
        <w:t>G</w:t>
      </w:r>
      <w:r w:rsidR="00154255" w:rsidRPr="00C8596B">
        <w:rPr>
          <w:lang w:val="es-ES_tradnl"/>
        </w:rPr>
        <w:t xml:space="preserve">uardia </w:t>
      </w:r>
      <w:r w:rsidR="00FD4828">
        <w:rPr>
          <w:lang w:val="es-ES_tradnl"/>
        </w:rPr>
        <w:t>C</w:t>
      </w:r>
      <w:r w:rsidR="00154255" w:rsidRPr="00C8596B">
        <w:rPr>
          <w:lang w:val="es-ES_tradnl"/>
        </w:rPr>
        <w:t>ivil</w:t>
      </w:r>
      <w:r w:rsidR="00B545A0">
        <w:rPr>
          <w:lang w:val="es-ES_tradnl"/>
        </w:rPr>
        <w:t xml:space="preserve">, para </w:t>
      </w:r>
      <w:r w:rsidR="00C8596B" w:rsidRPr="00C8596B">
        <w:rPr>
          <w:lang w:val="es-ES_tradnl"/>
        </w:rPr>
        <w:t>agentes destinados en las unidades de atención a la mujer</w:t>
      </w:r>
      <w:r w:rsidR="00C3717F">
        <w:rPr>
          <w:lang w:val="es-ES_tradnl"/>
        </w:rPr>
        <w:t xml:space="preserve">; </w:t>
      </w:r>
      <w:r w:rsidR="002F28A3">
        <w:rPr>
          <w:lang w:val="es-ES_tradnl"/>
        </w:rPr>
        <w:t xml:space="preserve">para </w:t>
      </w:r>
      <w:r w:rsidR="00C3717F">
        <w:rPr>
          <w:lang w:val="es-ES_tradnl"/>
        </w:rPr>
        <w:t>la</w:t>
      </w:r>
      <w:r w:rsidR="00212928">
        <w:rPr>
          <w:lang w:val="es-ES_tradnl"/>
        </w:rPr>
        <w:t xml:space="preserve"> abogacía</w:t>
      </w:r>
      <w:r w:rsidR="00C8596B" w:rsidRPr="00C8596B">
        <w:rPr>
          <w:lang w:val="es-ES_tradnl"/>
        </w:rPr>
        <w:t xml:space="preserve"> del turno de oficio</w:t>
      </w:r>
      <w:r w:rsidR="0032299C">
        <w:rPr>
          <w:lang w:val="es-ES_tradnl"/>
        </w:rPr>
        <w:t xml:space="preserve">; para </w:t>
      </w:r>
      <w:r w:rsidR="00C8596B" w:rsidRPr="00C8596B">
        <w:rPr>
          <w:lang w:val="es-ES_tradnl"/>
        </w:rPr>
        <w:t>l</w:t>
      </w:r>
      <w:r w:rsidR="007703E2">
        <w:rPr>
          <w:lang w:val="es-ES_tradnl"/>
        </w:rPr>
        <w:t>a</w:t>
      </w:r>
      <w:r w:rsidR="00C8596B" w:rsidRPr="00C8596B">
        <w:rPr>
          <w:lang w:val="es-ES_tradnl"/>
        </w:rPr>
        <w:t xml:space="preserve">s </w:t>
      </w:r>
      <w:r w:rsidR="001B11EE">
        <w:rPr>
          <w:lang w:val="es-ES_tradnl"/>
        </w:rPr>
        <w:t>trabajador</w:t>
      </w:r>
      <w:r w:rsidR="007703E2">
        <w:rPr>
          <w:lang w:val="es-ES_tradnl"/>
        </w:rPr>
        <w:t>a</w:t>
      </w:r>
      <w:r w:rsidR="001B11EE">
        <w:rPr>
          <w:lang w:val="es-ES_tradnl"/>
        </w:rPr>
        <w:t>s sociales y psicólog</w:t>
      </w:r>
      <w:r w:rsidR="007703E2">
        <w:rPr>
          <w:lang w:val="es-ES_tradnl"/>
        </w:rPr>
        <w:t>a</w:t>
      </w:r>
      <w:r w:rsidR="001B11EE">
        <w:rPr>
          <w:lang w:val="es-ES_tradnl"/>
        </w:rPr>
        <w:t>s</w:t>
      </w:r>
      <w:r w:rsidR="00C8596B" w:rsidRPr="00C8596B">
        <w:rPr>
          <w:lang w:val="es-ES_tradnl"/>
        </w:rPr>
        <w:t xml:space="preserve"> que atienden los puntos de encuentro familiar</w:t>
      </w:r>
      <w:r w:rsidR="0028775C">
        <w:rPr>
          <w:lang w:val="es-ES_tradnl"/>
        </w:rPr>
        <w:t xml:space="preserve"> (PEF)</w:t>
      </w:r>
      <w:r w:rsidR="00C8596B" w:rsidRPr="00C8596B">
        <w:rPr>
          <w:lang w:val="es-ES_tradnl"/>
        </w:rPr>
        <w:t xml:space="preserve">, </w:t>
      </w:r>
      <w:r w:rsidR="00B545A0">
        <w:rPr>
          <w:lang w:val="es-ES_tradnl"/>
        </w:rPr>
        <w:t>los</w:t>
      </w:r>
      <w:r w:rsidR="00C8596B" w:rsidRPr="00C8596B">
        <w:rPr>
          <w:lang w:val="es-ES_tradnl"/>
        </w:rPr>
        <w:t xml:space="preserve"> centros </w:t>
      </w:r>
      <w:r w:rsidR="002C7F08">
        <w:rPr>
          <w:lang w:val="es-ES_tradnl"/>
        </w:rPr>
        <w:t xml:space="preserve">locales </w:t>
      </w:r>
      <w:r w:rsidR="00C8596B" w:rsidRPr="00C8596B">
        <w:rPr>
          <w:lang w:val="es-ES_tradnl"/>
        </w:rPr>
        <w:t xml:space="preserve">de atención </w:t>
      </w:r>
      <w:r w:rsidR="00E91701">
        <w:rPr>
          <w:lang w:val="es-ES_tradnl"/>
        </w:rPr>
        <w:t>a</w:t>
      </w:r>
      <w:r w:rsidR="00C8596B" w:rsidRPr="00C8596B">
        <w:rPr>
          <w:lang w:val="es-ES_tradnl"/>
        </w:rPr>
        <w:t xml:space="preserve"> la mujer</w:t>
      </w:r>
      <w:r w:rsidR="007044DE">
        <w:rPr>
          <w:lang w:val="es-ES_tradnl"/>
        </w:rPr>
        <w:t>,</w:t>
      </w:r>
      <w:r w:rsidR="00C8596B" w:rsidRPr="00C8596B">
        <w:rPr>
          <w:lang w:val="es-ES_tradnl"/>
        </w:rPr>
        <w:t xml:space="preserve"> o los que forman parte de la red autonómica de atención integral. Todas estas recomendaciones han sido aceptadas</w:t>
      </w:r>
      <w:r w:rsidR="004712E6">
        <w:rPr>
          <w:lang w:val="es-ES_tradnl"/>
        </w:rPr>
        <w:t>,</w:t>
      </w:r>
      <w:r w:rsidR="002F28A3">
        <w:rPr>
          <w:lang w:val="es-ES_tradnl"/>
        </w:rPr>
        <w:t xml:space="preserve"> </w:t>
      </w:r>
      <w:r w:rsidR="004712E6">
        <w:rPr>
          <w:lang w:val="es-ES_tradnl"/>
        </w:rPr>
        <w:t>incorporándose a los distintos planes de formación.</w:t>
      </w:r>
    </w:p>
    <w:p w14:paraId="2B598396" w14:textId="249EDDBF" w:rsidR="002F28A3" w:rsidRDefault="002F28A3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 xml:space="preserve">Respecto a la asistencia letrada a las víctimas </w:t>
      </w:r>
      <w:r w:rsidR="002C7F08">
        <w:rPr>
          <w:lang w:val="es-ES_tradnl"/>
        </w:rPr>
        <w:t>se ha</w:t>
      </w:r>
      <w:r>
        <w:rPr>
          <w:lang w:val="es-ES_tradnl"/>
        </w:rPr>
        <w:t xml:space="preserve"> recomenda</w:t>
      </w:r>
      <w:r w:rsidR="002C7F08">
        <w:rPr>
          <w:lang w:val="es-ES_tradnl"/>
        </w:rPr>
        <w:t>do</w:t>
      </w:r>
      <w:r>
        <w:rPr>
          <w:lang w:val="es-ES_tradnl"/>
        </w:rPr>
        <w:t xml:space="preserve"> al Consejo General de la Abogacía, la unidad letrada </w:t>
      </w:r>
      <w:r w:rsidRPr="00C8596B">
        <w:rPr>
          <w:lang w:val="es-ES_tradnl"/>
        </w:rPr>
        <w:t>en los procesos civiles de divorcio y de familia</w:t>
      </w:r>
      <w:r>
        <w:rPr>
          <w:lang w:val="es-ES_tradnl"/>
        </w:rPr>
        <w:t xml:space="preserve"> conectados con la violencia de género, </w:t>
      </w:r>
      <w:r w:rsidR="002C7F08">
        <w:rPr>
          <w:lang w:val="es-ES_tradnl"/>
        </w:rPr>
        <w:t xml:space="preserve">y al </w:t>
      </w:r>
      <w:r w:rsidR="002C7F08">
        <w:t>Ministerio de Justicia</w:t>
      </w:r>
      <w:r w:rsidR="002C7F08">
        <w:rPr>
          <w:lang w:val="es-ES_tradnl"/>
        </w:rPr>
        <w:t xml:space="preserve"> la regulación de </w:t>
      </w:r>
      <w:r>
        <w:rPr>
          <w:lang w:val="es-ES_tradnl"/>
        </w:rPr>
        <w:t>la carencia de antecedentes</w:t>
      </w:r>
      <w:r w:rsidR="002C7F08">
        <w:rPr>
          <w:lang w:val="es-ES_tradnl"/>
        </w:rPr>
        <w:t xml:space="preserve"> por delitos relacionados con la violencia de género</w:t>
      </w:r>
      <w:r>
        <w:rPr>
          <w:lang w:val="es-ES_tradnl"/>
        </w:rPr>
        <w:t xml:space="preserve"> para el acceso a </w:t>
      </w:r>
      <w:r>
        <w:t>los turnos de oficio especializados</w:t>
      </w:r>
      <w:r w:rsidR="002C7F08">
        <w:t>.</w:t>
      </w:r>
      <w:r>
        <w:t xml:space="preserve"> </w:t>
      </w:r>
    </w:p>
    <w:p w14:paraId="2292012F" w14:textId="09225458" w:rsidR="00A06091" w:rsidRDefault="004712E6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En el ámbito de la judicatura, s</w:t>
      </w:r>
      <w:r w:rsidR="00C85127">
        <w:rPr>
          <w:lang w:val="es-ES_tradnl"/>
        </w:rPr>
        <w:t>e</w:t>
      </w:r>
      <w:r w:rsidR="00C8596B" w:rsidRPr="00C8596B">
        <w:rPr>
          <w:lang w:val="es-ES_tradnl"/>
        </w:rPr>
        <w:t xml:space="preserve"> sigue insistiendo en la importancia de </w:t>
      </w:r>
      <w:r>
        <w:rPr>
          <w:lang w:val="es-ES_tradnl"/>
        </w:rPr>
        <w:t>la</w:t>
      </w:r>
      <w:r w:rsidR="00C8596B" w:rsidRPr="00C8596B">
        <w:rPr>
          <w:lang w:val="es-ES_tradnl"/>
        </w:rPr>
        <w:t xml:space="preserve"> formación específica en </w:t>
      </w:r>
      <w:r w:rsidR="0026549D">
        <w:rPr>
          <w:lang w:val="es-ES_tradnl"/>
        </w:rPr>
        <w:t xml:space="preserve">el </w:t>
      </w:r>
      <w:r w:rsidR="00C8596B" w:rsidRPr="00C8596B">
        <w:rPr>
          <w:lang w:val="es-ES_tradnl"/>
        </w:rPr>
        <w:t>tratamiento de la violencia de género</w:t>
      </w:r>
      <w:r w:rsidR="00366731">
        <w:rPr>
          <w:lang w:val="es-ES_tradnl"/>
        </w:rPr>
        <w:t>,</w:t>
      </w:r>
      <w:r w:rsidR="00366731" w:rsidRPr="00366731">
        <w:rPr>
          <w:lang w:val="es-ES_tradnl"/>
        </w:rPr>
        <w:t xml:space="preserve"> </w:t>
      </w:r>
      <w:r w:rsidR="00366731" w:rsidRPr="00C8596B">
        <w:rPr>
          <w:lang w:val="es-ES_tradnl"/>
        </w:rPr>
        <w:t xml:space="preserve">violencia vicaria </w:t>
      </w:r>
      <w:r w:rsidR="00366731">
        <w:rPr>
          <w:lang w:val="es-ES_tradnl"/>
        </w:rPr>
        <w:t>y</w:t>
      </w:r>
      <w:r w:rsidR="00366731" w:rsidRPr="00C8596B">
        <w:rPr>
          <w:lang w:val="es-ES_tradnl"/>
        </w:rPr>
        <w:t xml:space="preserve"> en violencia sexual</w:t>
      </w:r>
      <w:r w:rsidR="00366731">
        <w:rPr>
          <w:lang w:val="es-ES_tradnl"/>
        </w:rPr>
        <w:t xml:space="preserve">, especialmente </w:t>
      </w:r>
      <w:r w:rsidR="0026549D">
        <w:rPr>
          <w:lang w:val="es-ES_tradnl"/>
        </w:rPr>
        <w:t>la que afecta a</w:t>
      </w:r>
      <w:r w:rsidR="00366731">
        <w:rPr>
          <w:lang w:val="es-ES_tradnl"/>
        </w:rPr>
        <w:t xml:space="preserve"> menores</w:t>
      </w:r>
      <w:r w:rsidR="0026549D">
        <w:rPr>
          <w:lang w:val="es-ES_tradnl"/>
        </w:rPr>
        <w:t>. Se ha recomendado</w:t>
      </w:r>
      <w:r w:rsidR="00C8596B" w:rsidRPr="00C8596B">
        <w:rPr>
          <w:lang w:val="es-ES_tradnl"/>
        </w:rPr>
        <w:t xml:space="preserve"> que </w:t>
      </w:r>
      <w:r w:rsidR="00D732C8">
        <w:rPr>
          <w:lang w:val="es-ES_tradnl"/>
        </w:rPr>
        <w:t>esta formación</w:t>
      </w:r>
      <w:r w:rsidR="00C8596B" w:rsidRPr="00C8596B">
        <w:rPr>
          <w:lang w:val="es-ES_tradnl"/>
        </w:rPr>
        <w:t xml:space="preserve"> sea obligatoria, continua, evaluable y garantizada</w:t>
      </w:r>
      <w:r w:rsidR="00D732C8">
        <w:rPr>
          <w:lang w:val="es-ES_tradnl"/>
        </w:rPr>
        <w:t xml:space="preserve"> </w:t>
      </w:r>
      <w:r w:rsidR="00C8596B" w:rsidRPr="00C8596B">
        <w:rPr>
          <w:lang w:val="es-ES_tradnl"/>
        </w:rPr>
        <w:t>para todos los jueces</w:t>
      </w:r>
      <w:r w:rsidR="00B545A0">
        <w:rPr>
          <w:lang w:val="es-ES_tradnl"/>
        </w:rPr>
        <w:t xml:space="preserve">, </w:t>
      </w:r>
      <w:r w:rsidR="00C8596B" w:rsidRPr="00C8596B">
        <w:rPr>
          <w:lang w:val="es-ES_tradnl"/>
        </w:rPr>
        <w:t xml:space="preserve">en especial </w:t>
      </w:r>
      <w:r>
        <w:rPr>
          <w:lang w:val="es-ES_tradnl"/>
        </w:rPr>
        <w:t>para los</w:t>
      </w:r>
      <w:r w:rsidR="00C8596B" w:rsidRPr="00C8596B">
        <w:rPr>
          <w:lang w:val="es-ES_tradnl"/>
        </w:rPr>
        <w:t xml:space="preserve"> de primera instancia e instrucción </w:t>
      </w:r>
      <w:r w:rsidR="00C85127">
        <w:rPr>
          <w:lang w:val="es-ES_tradnl"/>
        </w:rPr>
        <w:t>no especializados</w:t>
      </w:r>
      <w:r>
        <w:rPr>
          <w:lang w:val="es-ES_tradnl"/>
        </w:rPr>
        <w:t>,</w:t>
      </w:r>
      <w:r w:rsidR="00C85127">
        <w:rPr>
          <w:lang w:val="es-ES_tradnl"/>
        </w:rPr>
        <w:t xml:space="preserve"> </w:t>
      </w:r>
      <w:r w:rsidR="00C8596B" w:rsidRPr="00C8596B">
        <w:rPr>
          <w:lang w:val="es-ES_tradnl"/>
        </w:rPr>
        <w:t xml:space="preserve">que asumen competencias en materia de violencia sobre la mujer. </w:t>
      </w:r>
    </w:p>
    <w:p w14:paraId="56443852" w14:textId="438E7DD6" w:rsidR="005C3A12" w:rsidRPr="00B65B68" w:rsidRDefault="004F2423" w:rsidP="00193EFC">
      <w:pPr>
        <w:spacing w:line="276" w:lineRule="auto"/>
        <w:jc w:val="both"/>
      </w:pPr>
      <w:r>
        <w:rPr>
          <w:lang w:val="es-ES_tradnl"/>
        </w:rPr>
        <w:t>Atendiendo a estas recomendaciones</w:t>
      </w:r>
      <w:r w:rsidR="002C7F08">
        <w:rPr>
          <w:lang w:val="es-ES_tradnl"/>
        </w:rPr>
        <w:t>,</w:t>
      </w:r>
      <w:r>
        <w:rPr>
          <w:lang w:val="es-ES_tradnl"/>
        </w:rPr>
        <w:t xml:space="preserve"> </w:t>
      </w:r>
      <w:r w:rsidR="008C64F7" w:rsidRPr="00C8596B">
        <w:rPr>
          <w:lang w:val="es-ES_tradnl"/>
        </w:rPr>
        <w:t>l</w:t>
      </w:r>
      <w:r w:rsidR="00002A9A" w:rsidRPr="00B65B68">
        <w:t>a</w:t>
      </w:r>
      <w:r w:rsidR="00D87A80" w:rsidRPr="00B65B68">
        <w:t xml:space="preserve"> Ley Orgánica 10/2022, de 6 de septiembre, de garantía integral de</w:t>
      </w:r>
      <w:r w:rsidR="00D732C8">
        <w:t xml:space="preserve"> la</w:t>
      </w:r>
      <w:r w:rsidR="00D87A80" w:rsidRPr="00B65B68">
        <w:t xml:space="preserve"> libertad sexual, </w:t>
      </w:r>
      <w:r w:rsidR="00B545A0">
        <w:t xml:space="preserve">ha </w:t>
      </w:r>
      <w:r w:rsidR="00EE10B3" w:rsidRPr="00B65B68">
        <w:t>incorpora</w:t>
      </w:r>
      <w:r w:rsidR="00B545A0">
        <w:t>do</w:t>
      </w:r>
      <w:r w:rsidR="00EE10B3" w:rsidRPr="00B65B68">
        <w:t xml:space="preserve"> la perspectiva de género en la</w:t>
      </w:r>
      <w:r w:rsidR="00D87A80" w:rsidRPr="00B65B68">
        <w:t xml:space="preserve"> formación de </w:t>
      </w:r>
      <w:r w:rsidR="00B545A0">
        <w:t>los trabajadores</w:t>
      </w:r>
      <w:r w:rsidR="00D87A80" w:rsidRPr="00B65B68">
        <w:t xml:space="preserve"> en centros de custodia</w:t>
      </w:r>
      <w:r w:rsidR="002C7F08">
        <w:t>.</w:t>
      </w:r>
      <w:r w:rsidR="00D911E5">
        <w:t xml:space="preserve"> </w:t>
      </w:r>
      <w:r w:rsidR="002C7F08">
        <w:t>S</w:t>
      </w:r>
      <w:r w:rsidR="00B545A0">
        <w:t>e</w:t>
      </w:r>
      <w:r w:rsidR="00002A9A" w:rsidRPr="00B65B68">
        <w:t xml:space="preserve"> comprob</w:t>
      </w:r>
      <w:r w:rsidR="002C7F08">
        <w:t xml:space="preserve">ó </w:t>
      </w:r>
      <w:r w:rsidR="00002A9A" w:rsidRPr="00B65B68">
        <w:t>que la custodia de las personas detenidas en calabozos, mayores o menores de edad, se realiza general</w:t>
      </w:r>
      <w:r w:rsidR="00B545A0">
        <w:t>mente</w:t>
      </w:r>
      <w:r w:rsidR="00002A9A" w:rsidRPr="00B65B68">
        <w:t xml:space="preserve"> por personal masculino que carece de </w:t>
      </w:r>
      <w:r w:rsidR="00722B7B">
        <w:t>esta formación</w:t>
      </w:r>
      <w:r w:rsidR="004D5099" w:rsidRPr="00B65B68">
        <w:t>.</w:t>
      </w:r>
      <w:r w:rsidR="00BF164E" w:rsidRPr="00B65B68">
        <w:t xml:space="preserve"> </w:t>
      </w:r>
    </w:p>
    <w:p w14:paraId="609458B2" w14:textId="4C7E4452" w:rsidR="00C85127" w:rsidRPr="00CE6673" w:rsidRDefault="00D732C8" w:rsidP="00193EFC">
      <w:pPr>
        <w:spacing w:line="276" w:lineRule="auto"/>
        <w:jc w:val="both"/>
      </w:pPr>
      <w:r>
        <w:t xml:space="preserve">Por último, </w:t>
      </w:r>
      <w:r w:rsidR="00722B7B">
        <w:t>se</w:t>
      </w:r>
      <w:r w:rsidR="005C3A12" w:rsidRPr="00B65B68">
        <w:t xml:space="preserve"> ha señalado el impacto</w:t>
      </w:r>
      <w:r w:rsidR="004F2423">
        <w:t xml:space="preserve"> </w:t>
      </w:r>
      <w:r w:rsidR="005C3A12" w:rsidRPr="00B65B68">
        <w:t xml:space="preserve">que la adecuada formación del personal que presta acompañamiento y atención a </w:t>
      </w:r>
      <w:r w:rsidR="000827FE">
        <w:t>mujeres y niñas</w:t>
      </w:r>
      <w:r w:rsidR="005C3A12" w:rsidRPr="00B65B68">
        <w:t xml:space="preserve"> extranjeras llegadas de manera irregular</w:t>
      </w:r>
      <w:r w:rsidR="00652724" w:rsidRPr="00B65B68">
        <w:t>,</w:t>
      </w:r>
      <w:r w:rsidR="000827FE">
        <w:t xml:space="preserve"> o tuteladas por el Estado,</w:t>
      </w:r>
      <w:r w:rsidR="005C3A12" w:rsidRPr="00B65B68">
        <w:t xml:space="preserve"> tiene en la detección temprana de vulnerabilidades, identificación de posibles víctimas de violencia sexual</w:t>
      </w:r>
      <w:r w:rsidR="004F2423">
        <w:t xml:space="preserve"> y de l</w:t>
      </w:r>
      <w:r w:rsidR="005C3A12" w:rsidRPr="00B65B68">
        <w:t>a trata, y su protección</w:t>
      </w:r>
      <w:r w:rsidR="005C3A12" w:rsidRPr="00006ECD">
        <w:t xml:space="preserve">. </w:t>
      </w:r>
      <w:r w:rsidR="005B2301" w:rsidRPr="00006ECD">
        <w:t xml:space="preserve">La adopción de medidas adicionales para la formación de </w:t>
      </w:r>
      <w:r w:rsidR="000827FE" w:rsidRPr="00006ECD">
        <w:t xml:space="preserve">estos profesionales </w:t>
      </w:r>
      <w:r w:rsidR="005B2301" w:rsidRPr="00006ECD">
        <w:t xml:space="preserve">resulta asimismo esencial para </w:t>
      </w:r>
      <w:r w:rsidR="006B1E25" w:rsidRPr="00006ECD">
        <w:t xml:space="preserve">reducir </w:t>
      </w:r>
      <w:r w:rsidR="000827FE" w:rsidRPr="00006ECD">
        <w:t>la</w:t>
      </w:r>
      <w:r w:rsidR="006B1E25" w:rsidRPr="00006ECD">
        <w:t xml:space="preserve"> vulnerabilidad y </w:t>
      </w:r>
      <w:r w:rsidR="000827FE" w:rsidRPr="00006ECD">
        <w:t xml:space="preserve">el riesgo de </w:t>
      </w:r>
      <w:r w:rsidR="00D1300C" w:rsidRPr="00006ECD">
        <w:t>victimización al que hace</w:t>
      </w:r>
      <w:r w:rsidR="004F4261" w:rsidRPr="00006ECD">
        <w:t xml:space="preserve"> frente este colectivo</w:t>
      </w:r>
      <w:r w:rsidR="00D1300C" w:rsidRPr="00006ECD">
        <w:t>.</w:t>
      </w:r>
    </w:p>
    <w:p w14:paraId="12771D99" w14:textId="1198DB91" w:rsidR="00C8596B" w:rsidRPr="00C8596B" w:rsidRDefault="00C8596B" w:rsidP="00193EFC">
      <w:pPr>
        <w:spacing w:line="276" w:lineRule="auto"/>
        <w:jc w:val="both"/>
        <w:rPr>
          <w:lang w:val="es-ES_tradnl"/>
        </w:rPr>
      </w:pPr>
      <w:r w:rsidRPr="00C8596B">
        <w:rPr>
          <w:b/>
          <w:lang w:val="es-ES_tradnl"/>
        </w:rPr>
        <w:t>Visibilidad de la convención</w:t>
      </w:r>
      <w:r w:rsidR="009E6B45">
        <w:rPr>
          <w:b/>
          <w:lang w:val="es-ES_tradnl"/>
        </w:rPr>
        <w:t xml:space="preserve"> y aplicación de la </w:t>
      </w:r>
      <w:r w:rsidRPr="00C8596B">
        <w:rPr>
          <w:b/>
          <w:lang w:val="es-ES_tradnl"/>
        </w:rPr>
        <w:t xml:space="preserve">resolución (CEDAW/C/58/D/47/2012). </w:t>
      </w:r>
      <w:r w:rsidRPr="00C8596B">
        <w:rPr>
          <w:lang w:val="es-ES_tradnl"/>
        </w:rPr>
        <w:t xml:space="preserve"> </w:t>
      </w:r>
    </w:p>
    <w:p w14:paraId="56679581" w14:textId="75DB719B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 xml:space="preserve">El Estado ha realizado las reformas legislativas necesarias para </w:t>
      </w:r>
      <w:r w:rsidR="00F92887">
        <w:rPr>
          <w:lang w:val="es-ES_tradnl"/>
        </w:rPr>
        <w:t>incorporar,</w:t>
      </w:r>
      <w:r>
        <w:rPr>
          <w:lang w:val="es-ES_tradnl"/>
        </w:rPr>
        <w:t xml:space="preserve"> </w:t>
      </w:r>
      <w:r w:rsidR="00F92887">
        <w:rPr>
          <w:lang w:val="es-ES_tradnl"/>
        </w:rPr>
        <w:t xml:space="preserve">en el ordenamiento español, </w:t>
      </w:r>
      <w:r>
        <w:rPr>
          <w:lang w:val="es-ES_tradnl"/>
        </w:rPr>
        <w:t>el concepto de víctima previsto en la CEDAW</w:t>
      </w:r>
      <w:r w:rsidR="0044303D">
        <w:rPr>
          <w:lang w:val="es-ES_tradnl"/>
        </w:rPr>
        <w:t xml:space="preserve">. </w:t>
      </w:r>
      <w:r w:rsidR="003737B0">
        <w:rPr>
          <w:lang w:val="es-ES_tradnl"/>
        </w:rPr>
        <w:t xml:space="preserve">A pesar de </w:t>
      </w:r>
      <w:r w:rsidR="00C85127">
        <w:rPr>
          <w:lang w:val="es-ES_tradnl"/>
        </w:rPr>
        <w:t>estos</w:t>
      </w:r>
      <w:r w:rsidR="003737B0">
        <w:rPr>
          <w:lang w:val="es-ES_tradnl"/>
        </w:rPr>
        <w:t xml:space="preserve"> avances, </w:t>
      </w:r>
      <w:r>
        <w:rPr>
          <w:lang w:val="es-ES_tradnl"/>
        </w:rPr>
        <w:t xml:space="preserve">sigue siendo necesario unificar los requisitos de acreditación de la condición de víctima que se exigen por parte de los </w:t>
      </w:r>
      <w:r w:rsidR="004F2D31">
        <w:rPr>
          <w:lang w:val="es-ES_tradnl"/>
        </w:rPr>
        <w:t xml:space="preserve">distintos </w:t>
      </w:r>
      <w:r>
        <w:rPr>
          <w:lang w:val="es-ES_tradnl"/>
        </w:rPr>
        <w:t>niveles</w:t>
      </w:r>
      <w:r w:rsidR="004F2D31">
        <w:rPr>
          <w:lang w:val="es-ES_tradnl"/>
        </w:rPr>
        <w:t xml:space="preserve"> asistenciales (</w:t>
      </w:r>
      <w:r>
        <w:rPr>
          <w:lang w:val="es-ES_tradnl"/>
        </w:rPr>
        <w:t xml:space="preserve">nacional, regional o local) dependiendo de la ayuda o del recurso público que se </w:t>
      </w:r>
      <w:r w:rsidR="004F2D31">
        <w:rPr>
          <w:lang w:val="es-ES_tradnl"/>
        </w:rPr>
        <w:t>requiera</w:t>
      </w:r>
      <w:r>
        <w:rPr>
          <w:lang w:val="es-ES_tradnl"/>
        </w:rPr>
        <w:t xml:space="preserve">, y seguir trabajando para dotar de contenido a los derechos reconocidos a todas </w:t>
      </w:r>
      <w:r w:rsidR="00F92887">
        <w:rPr>
          <w:lang w:val="es-ES_tradnl"/>
        </w:rPr>
        <w:t xml:space="preserve">las </w:t>
      </w:r>
      <w:r>
        <w:rPr>
          <w:lang w:val="es-ES_tradnl"/>
        </w:rPr>
        <w:t xml:space="preserve">víctimas </w:t>
      </w:r>
      <w:r w:rsidR="00F92887">
        <w:rPr>
          <w:lang w:val="es-ES_tradnl"/>
        </w:rPr>
        <w:t xml:space="preserve">por la </w:t>
      </w:r>
      <w:r>
        <w:rPr>
          <w:lang w:val="es-ES_tradnl"/>
        </w:rPr>
        <w:t xml:space="preserve">Convención de Estambul. </w:t>
      </w:r>
      <w:r w:rsidR="00C85127">
        <w:rPr>
          <w:lang w:val="es-ES_tradnl"/>
        </w:rPr>
        <w:t>También se</w:t>
      </w:r>
      <w:r>
        <w:rPr>
          <w:lang w:val="es-ES_tradnl"/>
        </w:rPr>
        <w:t xml:space="preserve"> sigue trabajando para que los servicios públicos y </w:t>
      </w:r>
      <w:r w:rsidR="004F2423">
        <w:rPr>
          <w:lang w:val="es-ES_tradnl"/>
        </w:rPr>
        <w:t xml:space="preserve">los </w:t>
      </w:r>
      <w:r>
        <w:rPr>
          <w:lang w:val="es-ES_tradnl"/>
        </w:rPr>
        <w:t xml:space="preserve">derechos reconocidos a las víctimas de violencia contra la mujer sean equiparables, en </w:t>
      </w:r>
      <w:r w:rsidR="00C85127">
        <w:rPr>
          <w:lang w:val="es-ES_tradnl"/>
        </w:rPr>
        <w:t>contenido</w:t>
      </w:r>
      <w:r>
        <w:rPr>
          <w:lang w:val="es-ES_tradnl"/>
        </w:rPr>
        <w:t xml:space="preserve"> y eficacia, a los reconocidos a las v</w:t>
      </w:r>
      <w:r w:rsidR="008C638D">
        <w:rPr>
          <w:lang w:val="es-ES_tradnl"/>
        </w:rPr>
        <w:t>í</w:t>
      </w:r>
      <w:r>
        <w:rPr>
          <w:lang w:val="es-ES_tradnl"/>
        </w:rPr>
        <w:t xml:space="preserve">ctimas de violencia de género, en </w:t>
      </w:r>
      <w:r w:rsidR="00C85127">
        <w:rPr>
          <w:lang w:val="es-ES_tradnl"/>
        </w:rPr>
        <w:t>especial</w:t>
      </w:r>
      <w:r>
        <w:rPr>
          <w:lang w:val="es-ES_tradnl"/>
        </w:rPr>
        <w:t xml:space="preserve"> en las fases de integración social. </w:t>
      </w:r>
    </w:p>
    <w:p w14:paraId="5EDF5EB0" w14:textId="4AE4CB58" w:rsidR="00C8596B" w:rsidRPr="00DE6E2C" w:rsidRDefault="003737B0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Se</w:t>
      </w:r>
      <w:r w:rsidR="00C8596B">
        <w:rPr>
          <w:lang w:val="es-ES_tradnl"/>
        </w:rPr>
        <w:t xml:space="preserve"> reconoce una mayor visibilidad y proyección de la CEDAW en la opinión pública, y un mayor grado de conocimiento de los derechos </w:t>
      </w:r>
      <w:r w:rsidR="00F92887">
        <w:rPr>
          <w:lang w:val="es-ES_tradnl"/>
        </w:rPr>
        <w:t xml:space="preserve">de reparación a víctimas reconocidos </w:t>
      </w:r>
      <w:r w:rsidR="00C8596B">
        <w:rPr>
          <w:lang w:val="es-ES_tradnl"/>
        </w:rPr>
        <w:t>internacionalmente</w:t>
      </w:r>
      <w:r w:rsidR="00C85127">
        <w:rPr>
          <w:lang w:val="es-ES_tradnl"/>
        </w:rPr>
        <w:t xml:space="preserve">. </w:t>
      </w:r>
      <w:r w:rsidR="0002161E">
        <w:rPr>
          <w:lang w:val="es-ES_tradnl"/>
        </w:rPr>
        <w:t xml:space="preserve">Aplicando el dictamen de ese comité 47/2012, </w:t>
      </w:r>
      <w:r w:rsidR="0002161E" w:rsidRPr="001E63AA">
        <w:rPr>
          <w:lang w:val="es-ES_tradnl"/>
        </w:rPr>
        <w:t>la administración reconoció</w:t>
      </w:r>
      <w:r w:rsidR="00DD5483" w:rsidRPr="001E63AA">
        <w:rPr>
          <w:lang w:val="es-ES_tradnl"/>
        </w:rPr>
        <w:t>,</w:t>
      </w:r>
      <w:r w:rsidR="0002161E" w:rsidRPr="001E63AA">
        <w:rPr>
          <w:lang w:val="es-ES_tradnl"/>
        </w:rPr>
        <w:t xml:space="preserve"> en el caso Itziar Prats</w:t>
      </w:r>
      <w:r w:rsidR="00DD5483" w:rsidRPr="001E63AA">
        <w:rPr>
          <w:lang w:val="es-ES_tradnl"/>
        </w:rPr>
        <w:t>,</w:t>
      </w:r>
      <w:r w:rsidR="0002161E" w:rsidRPr="001E63AA">
        <w:rPr>
          <w:lang w:val="es-ES_tradnl"/>
        </w:rPr>
        <w:t xml:space="preserve"> su</w:t>
      </w:r>
      <w:r w:rsidR="00C8596B" w:rsidRPr="001E63AA">
        <w:rPr>
          <w:lang w:val="es-ES_tradnl"/>
        </w:rPr>
        <w:t xml:space="preserve"> responsabilidad patrimonial</w:t>
      </w:r>
      <w:r w:rsidR="00500076" w:rsidRPr="001E63AA">
        <w:rPr>
          <w:lang w:val="es-ES_tradnl"/>
        </w:rPr>
        <w:t xml:space="preserve"> </w:t>
      </w:r>
      <w:r w:rsidR="00E91701" w:rsidRPr="001E63AA">
        <w:rPr>
          <w:lang w:val="es-ES_tradnl"/>
        </w:rPr>
        <w:t>estableciendo</w:t>
      </w:r>
      <w:r w:rsidR="00C8596B" w:rsidRPr="001E63AA">
        <w:rPr>
          <w:lang w:val="es-ES_tradnl"/>
        </w:rPr>
        <w:t xml:space="preserve"> una indemnización en favor de la víctima por parte </w:t>
      </w:r>
      <w:r w:rsidR="009D0C8C" w:rsidRPr="001E63AA">
        <w:rPr>
          <w:lang w:val="es-ES_tradnl"/>
        </w:rPr>
        <w:t>de los ministerios</w:t>
      </w:r>
      <w:r w:rsidR="00C8596B" w:rsidRPr="001E63AA">
        <w:rPr>
          <w:lang w:val="es-ES_tradnl"/>
        </w:rPr>
        <w:t xml:space="preserve"> de </w:t>
      </w:r>
      <w:r w:rsidR="001E63AA" w:rsidRPr="001E63AA">
        <w:rPr>
          <w:lang w:val="es-ES_tradnl"/>
        </w:rPr>
        <w:t xml:space="preserve">Justicia y de </w:t>
      </w:r>
      <w:r w:rsidR="00C8596B" w:rsidRPr="001E63AA">
        <w:rPr>
          <w:lang w:val="es-ES_tradnl"/>
        </w:rPr>
        <w:t>Interior.</w:t>
      </w:r>
      <w:r w:rsidR="00C8596B">
        <w:rPr>
          <w:lang w:val="es-ES_tradnl"/>
        </w:rPr>
        <w:t xml:space="preserve"> </w:t>
      </w:r>
      <w:r w:rsidR="00C8596B" w:rsidRPr="00F35E1F">
        <w:rPr>
          <w:lang w:val="es-ES_tradnl"/>
        </w:rPr>
        <w:t xml:space="preserve"> </w:t>
      </w:r>
    </w:p>
    <w:p w14:paraId="3A406433" w14:textId="718B93C6" w:rsidR="00C8596B" w:rsidRPr="00C8596B" w:rsidRDefault="00C8596B" w:rsidP="00193EFC">
      <w:pPr>
        <w:spacing w:line="276" w:lineRule="auto"/>
        <w:jc w:val="both"/>
        <w:rPr>
          <w:lang w:val="es-ES_tradnl"/>
        </w:rPr>
      </w:pPr>
      <w:r w:rsidRPr="00C8596B">
        <w:rPr>
          <w:b/>
          <w:lang w:val="es-ES_tradnl"/>
        </w:rPr>
        <w:t xml:space="preserve">Violencia contra la mujer </w:t>
      </w:r>
    </w:p>
    <w:p w14:paraId="5350BF55" w14:textId="336EF35C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El Defensor del Pueblo</w:t>
      </w:r>
      <w:r w:rsidR="00366731">
        <w:rPr>
          <w:lang w:val="es-ES_tradnl"/>
        </w:rPr>
        <w:t xml:space="preserve"> </w:t>
      </w:r>
      <w:r>
        <w:rPr>
          <w:lang w:val="es-ES_tradnl"/>
        </w:rPr>
        <w:t xml:space="preserve">ha </w:t>
      </w:r>
      <w:r w:rsidR="00F92887">
        <w:rPr>
          <w:lang w:val="es-ES_tradnl"/>
        </w:rPr>
        <w:t xml:space="preserve">vigilado </w:t>
      </w:r>
      <w:r>
        <w:rPr>
          <w:lang w:val="es-ES_tradnl"/>
        </w:rPr>
        <w:t xml:space="preserve">el cumplimiento de las recomendaciones realizadas por </w:t>
      </w:r>
      <w:r w:rsidR="00E91701">
        <w:rPr>
          <w:lang w:val="es-ES_tradnl"/>
        </w:rPr>
        <w:t>ese c</w:t>
      </w:r>
      <w:r>
        <w:rPr>
          <w:lang w:val="es-ES_tradnl"/>
        </w:rPr>
        <w:t>omité</w:t>
      </w:r>
      <w:r w:rsidR="00E91701">
        <w:rPr>
          <w:lang w:val="es-ES_tradnl"/>
        </w:rPr>
        <w:t>,</w:t>
      </w:r>
      <w:r>
        <w:rPr>
          <w:lang w:val="es-ES_tradnl"/>
        </w:rPr>
        <w:t xml:space="preserve"> sobre violencia de género contra la mujer, </w:t>
      </w:r>
      <w:r w:rsidR="00F92887">
        <w:rPr>
          <w:lang w:val="es-ES_tradnl"/>
        </w:rPr>
        <w:t xml:space="preserve">en </w:t>
      </w:r>
      <w:r>
        <w:rPr>
          <w:lang w:val="es-ES_tradnl"/>
        </w:rPr>
        <w:t>la</w:t>
      </w:r>
      <w:r w:rsidR="00E91701">
        <w:rPr>
          <w:lang w:val="es-ES_tradnl"/>
        </w:rPr>
        <w:t>s</w:t>
      </w:r>
      <w:r>
        <w:rPr>
          <w:lang w:val="es-ES_tradnl"/>
        </w:rPr>
        <w:t xml:space="preserve"> fase</w:t>
      </w:r>
      <w:r w:rsidR="00E91701">
        <w:rPr>
          <w:lang w:val="es-ES_tradnl"/>
        </w:rPr>
        <w:t>s</w:t>
      </w:r>
      <w:r>
        <w:rPr>
          <w:lang w:val="es-ES_tradnl"/>
        </w:rPr>
        <w:t xml:space="preserve"> de denuncia y enjuiciamiento, </w:t>
      </w:r>
      <w:r w:rsidR="00366731">
        <w:rPr>
          <w:lang w:val="es-ES_tradnl"/>
        </w:rPr>
        <w:t xml:space="preserve">y </w:t>
      </w:r>
      <w:r w:rsidR="00E91701">
        <w:rPr>
          <w:lang w:val="es-ES_tradnl"/>
        </w:rPr>
        <w:t>en</w:t>
      </w:r>
      <w:r>
        <w:rPr>
          <w:lang w:val="es-ES_tradnl"/>
        </w:rPr>
        <w:t xml:space="preserve"> los servicios públicos para rehabilitación</w:t>
      </w:r>
      <w:r w:rsidR="004F2D31">
        <w:rPr>
          <w:lang w:val="es-ES_tradnl"/>
        </w:rPr>
        <w:t xml:space="preserve"> de las víctimas</w:t>
      </w:r>
      <w:r>
        <w:rPr>
          <w:lang w:val="es-ES_tradnl"/>
        </w:rPr>
        <w:t>.</w:t>
      </w:r>
    </w:p>
    <w:p w14:paraId="5BC912AB" w14:textId="4927CB4A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En cuanto a la supervisión de los servicios públicos</w:t>
      </w:r>
      <w:r w:rsidR="004F2D31">
        <w:rPr>
          <w:lang w:val="es-ES_tradnl"/>
        </w:rPr>
        <w:t xml:space="preserve">, </w:t>
      </w:r>
      <w:r w:rsidR="00500076">
        <w:rPr>
          <w:lang w:val="es-ES_tradnl"/>
        </w:rPr>
        <w:t>la coordinación en</w:t>
      </w:r>
      <w:r w:rsidRPr="00B3262B">
        <w:rPr>
          <w:lang w:val="es-ES_tradnl"/>
        </w:rPr>
        <w:t xml:space="preserve"> las redes </w:t>
      </w:r>
      <w:r>
        <w:rPr>
          <w:lang w:val="es-ES_tradnl"/>
        </w:rPr>
        <w:t xml:space="preserve">estatales, </w:t>
      </w:r>
      <w:r w:rsidRPr="00B3262B">
        <w:rPr>
          <w:lang w:val="es-ES_tradnl"/>
        </w:rPr>
        <w:t xml:space="preserve">autonómicas </w:t>
      </w:r>
      <w:r>
        <w:rPr>
          <w:lang w:val="es-ES_tradnl"/>
        </w:rPr>
        <w:t>y locales de servicios de atención a la mujer</w:t>
      </w:r>
      <w:r w:rsidR="004F2D31">
        <w:rPr>
          <w:lang w:val="es-ES_tradnl"/>
        </w:rPr>
        <w:t xml:space="preserve"> </w:t>
      </w:r>
      <w:r>
        <w:rPr>
          <w:lang w:val="es-ES_tradnl"/>
        </w:rPr>
        <w:t>sigue siendo una</w:t>
      </w:r>
      <w:r w:rsidRPr="00B3262B">
        <w:rPr>
          <w:lang w:val="es-ES_tradnl"/>
        </w:rPr>
        <w:t xml:space="preserve"> cuestión que preocupa.</w:t>
      </w:r>
      <w:r>
        <w:rPr>
          <w:lang w:val="es-ES_tradnl"/>
        </w:rPr>
        <w:t xml:space="preserve"> Es imprescindible </w:t>
      </w:r>
      <w:r w:rsidRPr="00B3262B">
        <w:rPr>
          <w:lang w:val="es-ES_tradnl"/>
        </w:rPr>
        <w:t xml:space="preserve">que </w:t>
      </w:r>
      <w:r w:rsidR="00E91701">
        <w:rPr>
          <w:lang w:val="es-ES_tradnl"/>
        </w:rPr>
        <w:t>se les dote</w:t>
      </w:r>
      <w:r w:rsidRPr="00B3262B">
        <w:rPr>
          <w:lang w:val="es-ES_tradnl"/>
        </w:rPr>
        <w:t xml:space="preserve"> </w:t>
      </w:r>
      <w:r>
        <w:rPr>
          <w:lang w:val="es-ES_tradnl"/>
        </w:rPr>
        <w:t xml:space="preserve">con </w:t>
      </w:r>
      <w:r w:rsidRPr="00B3262B">
        <w:rPr>
          <w:lang w:val="es-ES_tradnl"/>
        </w:rPr>
        <w:t xml:space="preserve">personal </w:t>
      </w:r>
      <w:r>
        <w:rPr>
          <w:lang w:val="es-ES_tradnl"/>
        </w:rPr>
        <w:t>suficiente y especializado,</w:t>
      </w:r>
      <w:r w:rsidRPr="00B3262B">
        <w:rPr>
          <w:lang w:val="es-ES_tradnl"/>
        </w:rPr>
        <w:t xml:space="preserve"> </w:t>
      </w:r>
      <w:r>
        <w:rPr>
          <w:lang w:val="es-ES_tradnl"/>
        </w:rPr>
        <w:t>no solo desde el punto de vista jurídico, sino también</w:t>
      </w:r>
      <w:r w:rsidRPr="00B3262B">
        <w:rPr>
          <w:lang w:val="es-ES_tradnl"/>
        </w:rPr>
        <w:t xml:space="preserve"> </w:t>
      </w:r>
      <w:r w:rsidR="00E91701">
        <w:rPr>
          <w:lang w:val="es-ES_tradnl"/>
        </w:rPr>
        <w:t>para</w:t>
      </w:r>
      <w:r>
        <w:rPr>
          <w:lang w:val="es-ES_tradnl"/>
        </w:rPr>
        <w:t xml:space="preserve"> la atención </w:t>
      </w:r>
      <w:r w:rsidRPr="00B3262B">
        <w:rPr>
          <w:lang w:val="es-ES_tradnl"/>
        </w:rPr>
        <w:t>psicológ</w:t>
      </w:r>
      <w:r>
        <w:rPr>
          <w:lang w:val="es-ES_tradnl"/>
        </w:rPr>
        <w:t>ica</w:t>
      </w:r>
      <w:r w:rsidRPr="00B3262B">
        <w:rPr>
          <w:lang w:val="es-ES_tradnl"/>
        </w:rPr>
        <w:t xml:space="preserve"> y social</w:t>
      </w:r>
      <w:r>
        <w:rPr>
          <w:lang w:val="es-ES_tradnl"/>
        </w:rPr>
        <w:t xml:space="preserve">. </w:t>
      </w:r>
    </w:p>
    <w:p w14:paraId="4BDE0E73" w14:textId="26E29638" w:rsidR="00C8596B" w:rsidRDefault="00C8596B" w:rsidP="00193EFC">
      <w:pPr>
        <w:spacing w:line="276" w:lineRule="auto"/>
        <w:jc w:val="both"/>
        <w:rPr>
          <w:lang w:val="es-ES_tradnl"/>
        </w:rPr>
      </w:pPr>
      <w:r w:rsidRPr="00905F7C">
        <w:rPr>
          <w:lang w:val="es-ES_tradnl"/>
        </w:rPr>
        <w:t xml:space="preserve">Se ha seguido trabajando en la vigilancia de las áreas de mejora señaladas en el informe </w:t>
      </w:r>
      <w:r w:rsidR="00366731">
        <w:rPr>
          <w:lang w:val="es-ES_tradnl"/>
        </w:rPr>
        <w:t>d</w:t>
      </w:r>
      <w:r w:rsidRPr="00905F7C">
        <w:rPr>
          <w:lang w:val="es-ES_tradnl"/>
        </w:rPr>
        <w:t xml:space="preserve">el </w:t>
      </w:r>
      <w:r w:rsidR="003737B0" w:rsidRPr="003737B0">
        <w:rPr>
          <w:lang w:val="es-ES_tradnl"/>
        </w:rPr>
        <w:t>Grupo de Expertos</w:t>
      </w:r>
      <w:r w:rsidR="008D59DC">
        <w:rPr>
          <w:lang w:val="es-ES_tradnl"/>
        </w:rPr>
        <w:t xml:space="preserve"> del Consejo de Europa,</w:t>
      </w:r>
      <w:r w:rsidR="00722B7B">
        <w:rPr>
          <w:lang w:val="es-ES_tradnl"/>
        </w:rPr>
        <w:t xml:space="preserve"> </w:t>
      </w:r>
      <w:r w:rsidR="003737B0" w:rsidRPr="003737B0">
        <w:rPr>
          <w:lang w:val="es-ES_tradnl"/>
        </w:rPr>
        <w:t>GREVIO</w:t>
      </w:r>
      <w:r w:rsidR="008D59DC">
        <w:rPr>
          <w:lang w:val="es-ES_tradnl"/>
        </w:rPr>
        <w:t>,</w:t>
      </w:r>
      <w:r w:rsidR="003737B0">
        <w:rPr>
          <w:lang w:val="es-ES_tradnl"/>
        </w:rPr>
        <w:t xml:space="preserve"> de</w:t>
      </w:r>
      <w:r w:rsidRPr="00905F7C">
        <w:rPr>
          <w:lang w:val="es-ES_tradnl"/>
        </w:rPr>
        <w:t xml:space="preserve"> octubre 2020</w:t>
      </w:r>
      <w:r w:rsidR="00E91701">
        <w:rPr>
          <w:lang w:val="es-ES_tradnl"/>
        </w:rPr>
        <w:t>;</w:t>
      </w:r>
      <w:r w:rsidRPr="00905F7C">
        <w:rPr>
          <w:lang w:val="es-ES_tradnl"/>
        </w:rPr>
        <w:t xml:space="preserve"> </w:t>
      </w:r>
      <w:r w:rsidR="00E91701">
        <w:rPr>
          <w:lang w:val="es-ES_tradnl"/>
        </w:rPr>
        <w:t>e</w:t>
      </w:r>
      <w:r w:rsidRPr="00905F7C">
        <w:rPr>
          <w:lang w:val="es-ES_tradnl"/>
        </w:rPr>
        <w:t xml:space="preserve">n concreto, </w:t>
      </w:r>
      <w:r w:rsidR="00E91701">
        <w:rPr>
          <w:lang w:val="es-ES_tradnl"/>
        </w:rPr>
        <w:t xml:space="preserve">en </w:t>
      </w:r>
      <w:r w:rsidRPr="00905F7C">
        <w:rPr>
          <w:lang w:val="es-ES_tradnl"/>
        </w:rPr>
        <w:t>la reducción de las diferencias entre los servicios</w:t>
      </w:r>
      <w:r w:rsidR="00E91701">
        <w:rPr>
          <w:lang w:val="es-ES_tradnl"/>
        </w:rPr>
        <w:t xml:space="preserve"> </w:t>
      </w:r>
      <w:r w:rsidRPr="00905F7C">
        <w:rPr>
          <w:lang w:val="es-ES_tradnl"/>
        </w:rPr>
        <w:t>asistenciales</w:t>
      </w:r>
      <w:r w:rsidR="00E91701">
        <w:rPr>
          <w:lang w:val="es-ES_tradnl"/>
        </w:rPr>
        <w:t xml:space="preserve"> en los </w:t>
      </w:r>
      <w:r>
        <w:rPr>
          <w:lang w:val="es-ES_tradnl"/>
        </w:rPr>
        <w:t>distint</w:t>
      </w:r>
      <w:r w:rsidR="00E91701">
        <w:rPr>
          <w:lang w:val="es-ES_tradnl"/>
        </w:rPr>
        <w:t>o</w:t>
      </w:r>
      <w:r>
        <w:rPr>
          <w:lang w:val="es-ES_tradnl"/>
        </w:rPr>
        <w:t xml:space="preserve">s </w:t>
      </w:r>
      <w:r w:rsidR="00E91701">
        <w:rPr>
          <w:lang w:val="es-ES_tradnl"/>
        </w:rPr>
        <w:t>territorios</w:t>
      </w:r>
      <w:r w:rsidRPr="00905F7C">
        <w:rPr>
          <w:lang w:val="es-ES_tradnl"/>
        </w:rPr>
        <w:t xml:space="preserve">, </w:t>
      </w:r>
      <w:r w:rsidR="00E91701">
        <w:rPr>
          <w:lang w:val="es-ES_tradnl"/>
        </w:rPr>
        <w:t>especialmente</w:t>
      </w:r>
      <w:r>
        <w:rPr>
          <w:lang w:val="es-ES_tradnl"/>
        </w:rPr>
        <w:t xml:space="preserve"> en </w:t>
      </w:r>
      <w:r w:rsidRPr="00905F7C">
        <w:rPr>
          <w:lang w:val="es-ES_tradnl"/>
        </w:rPr>
        <w:t>entornos rurales y</w:t>
      </w:r>
      <w:r w:rsidR="00E91701">
        <w:rPr>
          <w:lang w:val="es-ES_tradnl"/>
        </w:rPr>
        <w:t xml:space="preserve"> en</w:t>
      </w:r>
      <w:r w:rsidR="00204182">
        <w:rPr>
          <w:lang w:val="es-ES_tradnl"/>
        </w:rPr>
        <w:t xml:space="preserve"> pequeños</w:t>
      </w:r>
      <w:r w:rsidRPr="00905F7C">
        <w:rPr>
          <w:lang w:val="es-ES_tradnl"/>
        </w:rPr>
        <w:t xml:space="preserve"> municipios</w:t>
      </w:r>
      <w:r>
        <w:rPr>
          <w:lang w:val="es-ES_tradnl"/>
        </w:rPr>
        <w:t>.</w:t>
      </w:r>
      <w:r w:rsidR="00F8369F">
        <w:rPr>
          <w:lang w:val="es-ES_tradnl"/>
        </w:rPr>
        <w:t xml:space="preserve"> También s</w:t>
      </w:r>
      <w:r>
        <w:rPr>
          <w:lang w:val="es-ES_tradnl"/>
        </w:rPr>
        <w:t>e ha trabajado para asegurar</w:t>
      </w:r>
      <w:r w:rsidRPr="00905F7C">
        <w:rPr>
          <w:lang w:val="es-ES_tradnl"/>
        </w:rPr>
        <w:t xml:space="preserve"> la extensión de </w:t>
      </w:r>
      <w:r w:rsidR="00500076">
        <w:rPr>
          <w:lang w:val="es-ES_tradnl"/>
        </w:rPr>
        <w:t>estos</w:t>
      </w:r>
      <w:r w:rsidRPr="00905F7C">
        <w:rPr>
          <w:lang w:val="es-ES_tradnl"/>
        </w:rPr>
        <w:t xml:space="preserve"> servicios a </w:t>
      </w:r>
      <w:r w:rsidR="00F8369F">
        <w:rPr>
          <w:lang w:val="es-ES_tradnl"/>
        </w:rPr>
        <w:t xml:space="preserve">todas las </w:t>
      </w:r>
      <w:r w:rsidRPr="00905F7C">
        <w:rPr>
          <w:lang w:val="es-ES_tradnl"/>
        </w:rPr>
        <w:t>víctimas, en especial</w:t>
      </w:r>
      <w:r w:rsidR="00F8369F">
        <w:rPr>
          <w:lang w:val="es-ES_tradnl"/>
        </w:rPr>
        <w:t xml:space="preserve"> las</w:t>
      </w:r>
      <w:r w:rsidRPr="00905F7C">
        <w:rPr>
          <w:lang w:val="es-ES_tradnl"/>
        </w:rPr>
        <w:t xml:space="preserve"> expuestas a discriminación Interseccional</w:t>
      </w:r>
      <w:r>
        <w:rPr>
          <w:lang w:val="es-ES_tradnl"/>
        </w:rPr>
        <w:t xml:space="preserve"> (mujeres en situación de exclusión económica, o raci</w:t>
      </w:r>
      <w:r w:rsidR="00DD5483">
        <w:rPr>
          <w:lang w:val="es-ES_tradnl"/>
        </w:rPr>
        <w:t>a</w:t>
      </w:r>
      <w:r>
        <w:rPr>
          <w:lang w:val="es-ES_tradnl"/>
        </w:rPr>
        <w:t>lizadas).</w:t>
      </w:r>
      <w:r w:rsidRPr="00BB38F3">
        <w:t xml:space="preserve"> </w:t>
      </w:r>
    </w:p>
    <w:p w14:paraId="20DD33F0" w14:textId="0F739808" w:rsidR="00366731" w:rsidRDefault="00204182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D</w:t>
      </w:r>
      <w:r w:rsidR="00C8596B">
        <w:rPr>
          <w:lang w:val="es-ES_tradnl"/>
        </w:rPr>
        <w:t>estaca</w:t>
      </w:r>
      <w:r>
        <w:rPr>
          <w:lang w:val="es-ES_tradnl"/>
        </w:rPr>
        <w:t>n también</w:t>
      </w:r>
      <w:r w:rsidR="00C8596B">
        <w:rPr>
          <w:lang w:val="es-ES_tradnl"/>
        </w:rPr>
        <w:t xml:space="preserve"> </w:t>
      </w:r>
      <w:r w:rsidR="00B46307">
        <w:rPr>
          <w:lang w:val="es-ES_tradnl"/>
        </w:rPr>
        <w:t>las actuaciones estructurales sobre suficiencia</w:t>
      </w:r>
      <w:r w:rsidR="00C8596B">
        <w:rPr>
          <w:lang w:val="es-ES_tradnl"/>
        </w:rPr>
        <w:t xml:space="preserve"> </w:t>
      </w:r>
      <w:r w:rsidR="00B46307">
        <w:rPr>
          <w:lang w:val="es-ES_tradnl"/>
        </w:rPr>
        <w:t>financiera</w:t>
      </w:r>
      <w:r w:rsidR="00C8596B" w:rsidRPr="00905F7C">
        <w:rPr>
          <w:lang w:val="es-ES_tradnl"/>
        </w:rPr>
        <w:t xml:space="preserve"> y </w:t>
      </w:r>
      <w:r w:rsidR="00B46307">
        <w:rPr>
          <w:lang w:val="es-ES_tradnl"/>
        </w:rPr>
        <w:t xml:space="preserve">de </w:t>
      </w:r>
      <w:r w:rsidR="00C8596B" w:rsidRPr="00905F7C">
        <w:rPr>
          <w:lang w:val="es-ES_tradnl"/>
        </w:rPr>
        <w:t>recursos públicos</w:t>
      </w:r>
      <w:r w:rsidR="00366731">
        <w:rPr>
          <w:lang w:val="es-ES_tradnl"/>
        </w:rPr>
        <w:t xml:space="preserve"> de estos servicios</w:t>
      </w:r>
      <w:r w:rsidR="00C8596B">
        <w:rPr>
          <w:lang w:val="es-ES_tradnl"/>
        </w:rPr>
        <w:t xml:space="preserve">. En especial, </w:t>
      </w:r>
      <w:r w:rsidR="00500076">
        <w:rPr>
          <w:lang w:val="es-ES_tradnl"/>
        </w:rPr>
        <w:t>plazas de</w:t>
      </w:r>
      <w:r w:rsidR="00C8596B" w:rsidRPr="00905F7C">
        <w:rPr>
          <w:lang w:val="es-ES_tradnl"/>
        </w:rPr>
        <w:t xml:space="preserve"> alojamiento, establecimientos de emergencia </w:t>
      </w:r>
      <w:r w:rsidR="00366731">
        <w:rPr>
          <w:lang w:val="es-ES_tradnl"/>
        </w:rPr>
        <w:t>y ayudas económicas</w:t>
      </w:r>
      <w:r w:rsidR="00C8596B">
        <w:rPr>
          <w:lang w:val="es-ES_tradnl"/>
        </w:rPr>
        <w:t xml:space="preserve"> de</w:t>
      </w:r>
      <w:r w:rsidR="00C8596B" w:rsidRPr="00905F7C">
        <w:rPr>
          <w:lang w:val="es-ES_tradnl"/>
        </w:rPr>
        <w:t xml:space="preserve"> integración</w:t>
      </w:r>
      <w:r w:rsidR="00521037">
        <w:rPr>
          <w:lang w:val="es-ES_tradnl"/>
        </w:rPr>
        <w:t>,</w:t>
      </w:r>
      <w:r w:rsidR="00C8596B" w:rsidRPr="00905F7C">
        <w:rPr>
          <w:lang w:val="es-ES_tradnl"/>
        </w:rPr>
        <w:t xml:space="preserve"> </w:t>
      </w:r>
      <w:r w:rsidR="00366731">
        <w:rPr>
          <w:lang w:val="es-ES_tradnl"/>
        </w:rPr>
        <w:t>incluyendo las</w:t>
      </w:r>
      <w:r w:rsidR="00B46307">
        <w:rPr>
          <w:lang w:val="es-ES_tradnl"/>
        </w:rPr>
        <w:t xml:space="preserve"> ayudas al alquiler, </w:t>
      </w:r>
      <w:r w:rsidR="00500076">
        <w:rPr>
          <w:lang w:val="es-ES_tradnl"/>
        </w:rPr>
        <w:t>acceso al empleo</w:t>
      </w:r>
      <w:r w:rsidR="00E62C40">
        <w:rPr>
          <w:lang w:val="es-ES_tradnl"/>
        </w:rPr>
        <w:t>,</w:t>
      </w:r>
      <w:r w:rsidR="00500076">
        <w:rPr>
          <w:lang w:val="es-ES_tradnl"/>
        </w:rPr>
        <w:t xml:space="preserve"> etc</w:t>
      </w:r>
      <w:r w:rsidR="00E62C40">
        <w:rPr>
          <w:lang w:val="es-ES_tradnl"/>
        </w:rPr>
        <w:t>.</w:t>
      </w:r>
      <w:r w:rsidR="00C8596B">
        <w:rPr>
          <w:lang w:val="es-ES_tradnl"/>
        </w:rPr>
        <w:t>,</w:t>
      </w:r>
      <w:r w:rsidR="00C8596B" w:rsidRPr="00905F7C">
        <w:rPr>
          <w:lang w:val="es-ES_tradnl"/>
        </w:rPr>
        <w:t xml:space="preserve"> en las comunidades autónomas</w:t>
      </w:r>
      <w:r w:rsidR="00C8596B">
        <w:rPr>
          <w:lang w:val="es-ES_tradnl"/>
        </w:rPr>
        <w:t xml:space="preserve">. </w:t>
      </w:r>
    </w:p>
    <w:p w14:paraId="611E2FB7" w14:textId="2FC002D3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 xml:space="preserve">En cuanto a la fase de detección y enjuiciamiento, </w:t>
      </w:r>
      <w:r w:rsidR="00521037">
        <w:rPr>
          <w:lang w:val="es-ES_tradnl"/>
        </w:rPr>
        <w:t>se ha acreditado</w:t>
      </w:r>
      <w:r>
        <w:rPr>
          <w:lang w:val="es-ES_tradnl"/>
        </w:rPr>
        <w:t xml:space="preserve"> el uso generalizado del </w:t>
      </w:r>
      <w:r w:rsidR="00521037" w:rsidRPr="00521037">
        <w:rPr>
          <w:lang w:val="es-ES_tradnl"/>
        </w:rPr>
        <w:t>Sistema de Seguimiento Integral en los casos de Violencia de Género (VioGén)</w:t>
      </w:r>
      <w:r w:rsidRPr="00F15EAF">
        <w:rPr>
          <w:lang w:val="es-ES_tradnl"/>
        </w:rPr>
        <w:t xml:space="preserve"> en </w:t>
      </w:r>
      <w:r>
        <w:rPr>
          <w:lang w:val="es-ES_tradnl"/>
        </w:rPr>
        <w:t>las fases iniciales de</w:t>
      </w:r>
      <w:r w:rsidRPr="00F15EAF">
        <w:rPr>
          <w:lang w:val="es-ES_tradnl"/>
        </w:rPr>
        <w:t xml:space="preserve"> asistencia de la víctima</w:t>
      </w:r>
      <w:r>
        <w:rPr>
          <w:lang w:val="es-ES_tradnl"/>
        </w:rPr>
        <w:t xml:space="preserve">, </w:t>
      </w:r>
      <w:r w:rsidR="00B66B29">
        <w:rPr>
          <w:lang w:val="es-ES_tradnl"/>
        </w:rPr>
        <w:t>por</w:t>
      </w:r>
      <w:r>
        <w:rPr>
          <w:lang w:val="es-ES_tradnl"/>
        </w:rPr>
        <w:t xml:space="preserve">que </w:t>
      </w:r>
      <w:r w:rsidR="00B66B29">
        <w:rPr>
          <w:lang w:val="es-ES_tradnl"/>
        </w:rPr>
        <w:t>facilita</w:t>
      </w:r>
      <w:r>
        <w:rPr>
          <w:lang w:val="es-ES_tradnl"/>
        </w:rPr>
        <w:t xml:space="preserve"> una </w:t>
      </w:r>
      <w:r w:rsidR="00B66B29">
        <w:rPr>
          <w:lang w:val="es-ES_tradnl"/>
        </w:rPr>
        <w:t>mejor</w:t>
      </w:r>
      <w:r>
        <w:rPr>
          <w:lang w:val="es-ES_tradnl"/>
        </w:rPr>
        <w:t xml:space="preserve"> coordinación entre los servicios sociales y las </w:t>
      </w:r>
      <w:r w:rsidR="00521037">
        <w:rPr>
          <w:lang w:val="es-ES_tradnl"/>
        </w:rPr>
        <w:t>F</w:t>
      </w:r>
      <w:r>
        <w:rPr>
          <w:lang w:val="es-ES_tradnl"/>
        </w:rPr>
        <w:t xml:space="preserve">uerzas y </w:t>
      </w:r>
      <w:r w:rsidR="00521037">
        <w:rPr>
          <w:lang w:val="es-ES_tradnl"/>
        </w:rPr>
        <w:t>C</w:t>
      </w:r>
      <w:r>
        <w:rPr>
          <w:lang w:val="es-ES_tradnl"/>
        </w:rPr>
        <w:t xml:space="preserve">uerpos de </w:t>
      </w:r>
      <w:r w:rsidR="00521037">
        <w:rPr>
          <w:lang w:val="es-ES_tradnl"/>
        </w:rPr>
        <w:t>S</w:t>
      </w:r>
      <w:r>
        <w:rPr>
          <w:lang w:val="es-ES_tradnl"/>
        </w:rPr>
        <w:t>eguridad del Estado</w:t>
      </w:r>
      <w:r w:rsidR="00F8369F">
        <w:rPr>
          <w:lang w:val="es-ES_tradnl"/>
        </w:rPr>
        <w:t>. S</w:t>
      </w:r>
      <w:r w:rsidR="00500076">
        <w:rPr>
          <w:lang w:val="es-ES_tradnl"/>
        </w:rPr>
        <w:t>e</w:t>
      </w:r>
      <w:r w:rsidRPr="00F15EAF">
        <w:rPr>
          <w:lang w:val="es-ES_tradnl"/>
        </w:rPr>
        <w:t xml:space="preserve"> </w:t>
      </w:r>
      <w:r>
        <w:rPr>
          <w:lang w:val="es-ES_tradnl"/>
        </w:rPr>
        <w:t xml:space="preserve">están desarrollando </w:t>
      </w:r>
      <w:r w:rsidRPr="00F15EAF">
        <w:rPr>
          <w:lang w:val="es-ES_tradnl"/>
        </w:rPr>
        <w:t xml:space="preserve">los compromisos de coordinación </w:t>
      </w:r>
      <w:r>
        <w:rPr>
          <w:lang w:val="es-ES_tradnl"/>
        </w:rPr>
        <w:t xml:space="preserve">con los </w:t>
      </w:r>
      <w:r w:rsidRPr="00F15EAF">
        <w:rPr>
          <w:lang w:val="es-ES_tradnl"/>
        </w:rPr>
        <w:t xml:space="preserve">servicios sanitarios y </w:t>
      </w:r>
      <w:r>
        <w:rPr>
          <w:lang w:val="es-ES_tradnl"/>
        </w:rPr>
        <w:t xml:space="preserve">con la </w:t>
      </w:r>
      <w:r w:rsidRPr="00F15EAF">
        <w:rPr>
          <w:lang w:val="es-ES_tradnl"/>
        </w:rPr>
        <w:t>Administración de Justicia</w:t>
      </w:r>
      <w:r w:rsidR="00500076">
        <w:rPr>
          <w:lang w:val="es-ES_tradnl"/>
        </w:rPr>
        <w:t xml:space="preserve">. </w:t>
      </w:r>
      <w:r w:rsidRPr="00F15EAF">
        <w:rPr>
          <w:lang w:val="es-ES_tradnl"/>
        </w:rPr>
        <w:t xml:space="preserve"> </w:t>
      </w:r>
    </w:p>
    <w:p w14:paraId="5E195BCA" w14:textId="25D89008" w:rsidR="00C8596B" w:rsidRDefault="00B1218E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Se sigue</w:t>
      </w:r>
      <w:r w:rsidR="00C8596B">
        <w:rPr>
          <w:lang w:val="es-ES_tradnl"/>
        </w:rPr>
        <w:t xml:space="preserve"> </w:t>
      </w:r>
      <w:r>
        <w:rPr>
          <w:lang w:val="es-ES_tradnl"/>
        </w:rPr>
        <w:t>insistiendo en</w:t>
      </w:r>
      <w:r w:rsidR="00C8596B">
        <w:rPr>
          <w:lang w:val="es-ES_tradnl"/>
        </w:rPr>
        <w:t xml:space="preserve"> </w:t>
      </w:r>
      <w:r w:rsidR="00F8369F">
        <w:rPr>
          <w:lang w:val="es-ES_tradnl"/>
        </w:rPr>
        <w:t>mejorar el</w:t>
      </w:r>
      <w:r w:rsidR="00C8596B">
        <w:rPr>
          <w:lang w:val="es-ES_tradnl"/>
        </w:rPr>
        <w:t xml:space="preserve"> proceso de denuncia para que la víctima no se sienta cuestionada</w:t>
      </w:r>
      <w:r w:rsidR="00500076">
        <w:rPr>
          <w:lang w:val="es-ES_tradnl"/>
        </w:rPr>
        <w:t>,</w:t>
      </w:r>
      <w:r w:rsidR="00C8596B">
        <w:rPr>
          <w:lang w:val="es-ES_tradnl"/>
        </w:rPr>
        <w:t xml:space="preserve"> por la policía, jueces o fiscales. Se ha</w:t>
      </w:r>
      <w:r w:rsidR="00204182">
        <w:rPr>
          <w:lang w:val="es-ES_tradnl"/>
        </w:rPr>
        <w:t xml:space="preserve"> recomendado </w:t>
      </w:r>
      <w:r w:rsidR="00EF54EF">
        <w:rPr>
          <w:lang w:val="es-ES_tradnl"/>
        </w:rPr>
        <w:t>mejora</w:t>
      </w:r>
      <w:r>
        <w:rPr>
          <w:lang w:val="es-ES_tradnl"/>
        </w:rPr>
        <w:t>r</w:t>
      </w:r>
      <w:r w:rsidR="00C8596B">
        <w:rPr>
          <w:lang w:val="es-ES_tradnl"/>
        </w:rPr>
        <w:t xml:space="preserve"> los espacios </w:t>
      </w:r>
      <w:r w:rsidR="00B66B29">
        <w:rPr>
          <w:lang w:val="es-ES_tradnl"/>
        </w:rPr>
        <w:t xml:space="preserve">físicos </w:t>
      </w:r>
      <w:r w:rsidR="00C8596B">
        <w:rPr>
          <w:lang w:val="es-ES_tradnl"/>
        </w:rPr>
        <w:t>de comisar</w:t>
      </w:r>
      <w:r w:rsidR="00EA5F4E">
        <w:rPr>
          <w:lang w:val="es-ES_tradnl"/>
        </w:rPr>
        <w:t>í</w:t>
      </w:r>
      <w:r w:rsidR="00C8596B">
        <w:rPr>
          <w:lang w:val="es-ES_tradnl"/>
        </w:rPr>
        <w:t>as</w:t>
      </w:r>
      <w:r w:rsidR="00500076">
        <w:rPr>
          <w:lang w:val="es-ES_tradnl"/>
        </w:rPr>
        <w:t xml:space="preserve"> y</w:t>
      </w:r>
      <w:r w:rsidR="00C8596B">
        <w:rPr>
          <w:lang w:val="es-ES_tradnl"/>
        </w:rPr>
        <w:t xml:space="preserve"> juzgados destinados a recibir </w:t>
      </w:r>
      <w:r w:rsidR="00500076">
        <w:rPr>
          <w:lang w:val="es-ES_tradnl"/>
        </w:rPr>
        <w:t>el</w:t>
      </w:r>
      <w:r w:rsidR="00C8596B">
        <w:rPr>
          <w:lang w:val="es-ES_tradnl"/>
        </w:rPr>
        <w:t xml:space="preserve"> testimonio</w:t>
      </w:r>
      <w:r w:rsidR="00500076">
        <w:rPr>
          <w:lang w:val="es-ES_tradnl"/>
        </w:rPr>
        <w:t xml:space="preserve"> de la víctima</w:t>
      </w:r>
      <w:r w:rsidR="00EF54EF">
        <w:rPr>
          <w:lang w:val="es-ES_tradnl"/>
        </w:rPr>
        <w:t>,</w:t>
      </w:r>
      <w:r w:rsidR="00F8369F">
        <w:rPr>
          <w:lang w:val="es-ES_tradnl"/>
        </w:rPr>
        <w:t xml:space="preserve"> para </w:t>
      </w:r>
      <w:r w:rsidR="00C8596B">
        <w:rPr>
          <w:lang w:val="es-ES_tradnl"/>
        </w:rPr>
        <w:t>evita</w:t>
      </w:r>
      <w:r w:rsidR="00F8369F">
        <w:rPr>
          <w:lang w:val="es-ES_tradnl"/>
        </w:rPr>
        <w:t>r</w:t>
      </w:r>
      <w:r w:rsidR="00C8596B">
        <w:rPr>
          <w:lang w:val="es-ES_tradnl"/>
        </w:rPr>
        <w:t xml:space="preserve"> encuentro</w:t>
      </w:r>
      <w:r w:rsidR="00F8369F">
        <w:rPr>
          <w:lang w:val="es-ES_tradnl"/>
        </w:rPr>
        <w:t>s</w:t>
      </w:r>
      <w:r w:rsidR="00C8596B">
        <w:rPr>
          <w:lang w:val="es-ES_tradnl"/>
        </w:rPr>
        <w:t xml:space="preserve"> con los victimarios, en especial durante los procesos judiciales. </w:t>
      </w:r>
    </w:p>
    <w:p w14:paraId="0DE34C32" w14:textId="0AB5B0C7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Igualmente</w:t>
      </w:r>
      <w:r w:rsidR="00F8369F">
        <w:rPr>
          <w:lang w:val="es-ES_tradnl"/>
        </w:rPr>
        <w:t>,</w:t>
      </w:r>
      <w:r>
        <w:rPr>
          <w:lang w:val="es-ES_tradnl"/>
        </w:rPr>
        <w:t xml:space="preserve"> se ha puesto el acento en mejorar la </w:t>
      </w:r>
      <w:r w:rsidR="00B46307">
        <w:rPr>
          <w:lang w:val="es-ES_tradnl"/>
        </w:rPr>
        <w:t>atención</w:t>
      </w:r>
      <w:r>
        <w:rPr>
          <w:lang w:val="es-ES_tradnl"/>
        </w:rPr>
        <w:t xml:space="preserve"> que ofrece el sistema judicial, </w:t>
      </w:r>
      <w:r w:rsidR="00F8369F">
        <w:rPr>
          <w:lang w:val="es-ES_tradnl"/>
        </w:rPr>
        <w:t xml:space="preserve">con los objetivos de lograr que </w:t>
      </w:r>
      <w:r w:rsidR="00AF652D">
        <w:rPr>
          <w:lang w:val="es-ES_tradnl"/>
        </w:rPr>
        <w:t xml:space="preserve">los aspectos civiles y penales de la violencia de </w:t>
      </w:r>
      <w:r>
        <w:rPr>
          <w:lang w:val="es-ES_tradnl"/>
        </w:rPr>
        <w:t xml:space="preserve">género que afectan a una misma unidad familiar </w:t>
      </w:r>
      <w:r w:rsidR="00AF652D">
        <w:rPr>
          <w:lang w:val="es-ES_tradnl"/>
        </w:rPr>
        <w:t>se unifiquen en un único procedimiento</w:t>
      </w:r>
      <w:r>
        <w:rPr>
          <w:lang w:val="es-ES_tradnl"/>
        </w:rPr>
        <w:t xml:space="preserve">, </w:t>
      </w:r>
      <w:r w:rsidR="00F766B6">
        <w:rPr>
          <w:lang w:val="es-ES_tradnl"/>
        </w:rPr>
        <w:t>y</w:t>
      </w:r>
      <w:r w:rsidR="00AF652D">
        <w:rPr>
          <w:lang w:val="es-ES_tradnl"/>
        </w:rPr>
        <w:t xml:space="preserve"> que se </w:t>
      </w:r>
      <w:r>
        <w:rPr>
          <w:lang w:val="es-ES_tradnl"/>
        </w:rPr>
        <w:t>garanti</w:t>
      </w:r>
      <w:r w:rsidR="00AF652D">
        <w:rPr>
          <w:lang w:val="es-ES_tradnl"/>
        </w:rPr>
        <w:t>ce su enjuiciamiento por</w:t>
      </w:r>
      <w:r w:rsidRPr="00071B5C">
        <w:rPr>
          <w:lang w:val="es-ES_tradnl"/>
        </w:rPr>
        <w:t xml:space="preserve"> juzgados especializados</w:t>
      </w:r>
      <w:r w:rsidR="00AF652D">
        <w:rPr>
          <w:lang w:val="es-ES_tradnl"/>
        </w:rPr>
        <w:t xml:space="preserve"> (</w:t>
      </w:r>
      <w:r>
        <w:rPr>
          <w:lang w:val="es-ES_tradnl"/>
        </w:rPr>
        <w:t xml:space="preserve">incluyendo </w:t>
      </w:r>
      <w:r w:rsidR="00B46307">
        <w:rPr>
          <w:lang w:val="es-ES_tradnl"/>
        </w:rPr>
        <w:t>el</w:t>
      </w:r>
      <w:r>
        <w:rPr>
          <w:lang w:val="es-ES_tradnl"/>
        </w:rPr>
        <w:t xml:space="preserve"> divorcio </w:t>
      </w:r>
      <w:r w:rsidR="00B1218E">
        <w:rPr>
          <w:lang w:val="es-ES_tradnl"/>
        </w:rPr>
        <w:t>y</w:t>
      </w:r>
      <w:r>
        <w:rPr>
          <w:lang w:val="es-ES_tradnl"/>
        </w:rPr>
        <w:t xml:space="preserve"> los regímenes de guarda y custodia de los hijos comunes</w:t>
      </w:r>
      <w:r w:rsidR="00AF652D">
        <w:rPr>
          <w:lang w:val="es-ES_tradnl"/>
        </w:rPr>
        <w:t xml:space="preserve">). Estos </w:t>
      </w:r>
      <w:r>
        <w:rPr>
          <w:lang w:val="es-ES_tradnl"/>
        </w:rPr>
        <w:t xml:space="preserve">son </w:t>
      </w:r>
      <w:r w:rsidR="00204182">
        <w:rPr>
          <w:lang w:val="es-ES_tradnl"/>
        </w:rPr>
        <w:t>actualmente</w:t>
      </w:r>
      <w:r>
        <w:rPr>
          <w:lang w:val="es-ES_tradnl"/>
        </w:rPr>
        <w:t xml:space="preserve"> </w:t>
      </w:r>
      <w:r w:rsidR="00AF652D">
        <w:rPr>
          <w:lang w:val="es-ES_tradnl"/>
        </w:rPr>
        <w:t>los</w:t>
      </w:r>
      <w:r>
        <w:rPr>
          <w:lang w:val="es-ES_tradnl"/>
        </w:rPr>
        <w:t xml:space="preserve"> </w:t>
      </w:r>
      <w:r w:rsidR="00B46307">
        <w:rPr>
          <w:lang w:val="es-ES_tradnl"/>
        </w:rPr>
        <w:t>asunto</w:t>
      </w:r>
      <w:r w:rsidR="00AF652D">
        <w:rPr>
          <w:lang w:val="es-ES_tradnl"/>
        </w:rPr>
        <w:t>s</w:t>
      </w:r>
      <w:r>
        <w:rPr>
          <w:lang w:val="es-ES_tradnl"/>
        </w:rPr>
        <w:t xml:space="preserve"> que </w:t>
      </w:r>
      <w:r w:rsidR="00B46307">
        <w:rPr>
          <w:lang w:val="es-ES_tradnl"/>
        </w:rPr>
        <w:t>más</w:t>
      </w:r>
      <w:r>
        <w:rPr>
          <w:lang w:val="es-ES_tradnl"/>
        </w:rPr>
        <w:t xml:space="preserve"> quejas ciudadanas genera. Estas recomendaciones han sido aceptadas y están en </w:t>
      </w:r>
      <w:r w:rsidR="00B46307">
        <w:rPr>
          <w:lang w:val="es-ES_tradnl"/>
        </w:rPr>
        <w:t>ejecución</w:t>
      </w:r>
      <w:r>
        <w:rPr>
          <w:lang w:val="es-ES_tradnl"/>
        </w:rPr>
        <w:t xml:space="preserve">. </w:t>
      </w:r>
    </w:p>
    <w:p w14:paraId="63EEDEA6" w14:textId="50C57362" w:rsidR="00C8596B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Se ha recomendado también, y ha sido aceptado</w:t>
      </w:r>
      <w:r w:rsidR="00F766B6">
        <w:rPr>
          <w:lang w:val="es-ES_tradnl"/>
        </w:rPr>
        <w:t xml:space="preserve">, </w:t>
      </w:r>
      <w:r>
        <w:rPr>
          <w:lang w:val="es-ES_tradnl"/>
        </w:rPr>
        <w:t>mejor</w:t>
      </w:r>
      <w:r w:rsidR="00B1218E">
        <w:rPr>
          <w:lang w:val="es-ES_tradnl"/>
        </w:rPr>
        <w:t>ar</w:t>
      </w:r>
      <w:r>
        <w:rPr>
          <w:lang w:val="es-ES_tradnl"/>
        </w:rPr>
        <w:t xml:space="preserve"> los instrumentos de coordinación </w:t>
      </w:r>
      <w:r w:rsidR="00B1218E">
        <w:rPr>
          <w:lang w:val="es-ES_tradnl"/>
        </w:rPr>
        <w:t xml:space="preserve">de </w:t>
      </w:r>
      <w:r w:rsidRPr="00071B5C">
        <w:rPr>
          <w:lang w:val="es-ES_tradnl"/>
        </w:rPr>
        <w:t xml:space="preserve">los juzgados de familia </w:t>
      </w:r>
      <w:r>
        <w:rPr>
          <w:lang w:val="es-ES_tradnl"/>
        </w:rPr>
        <w:t xml:space="preserve">y </w:t>
      </w:r>
      <w:r w:rsidR="00B1218E">
        <w:rPr>
          <w:lang w:val="es-ES_tradnl"/>
        </w:rPr>
        <w:t>de</w:t>
      </w:r>
      <w:r>
        <w:rPr>
          <w:lang w:val="es-ES_tradnl"/>
        </w:rPr>
        <w:t xml:space="preserve"> los juzgados penales o de violencia de género</w:t>
      </w:r>
      <w:r w:rsidR="00AF652D">
        <w:rPr>
          <w:lang w:val="es-ES_tradnl"/>
        </w:rPr>
        <w:t xml:space="preserve">. Se trata de que </w:t>
      </w:r>
      <w:r>
        <w:rPr>
          <w:lang w:val="es-ES_tradnl"/>
        </w:rPr>
        <w:t xml:space="preserve">todos puedan </w:t>
      </w:r>
      <w:r w:rsidRPr="00071B5C">
        <w:rPr>
          <w:lang w:val="es-ES_tradnl"/>
        </w:rPr>
        <w:t>ten</w:t>
      </w:r>
      <w:r>
        <w:rPr>
          <w:lang w:val="es-ES_tradnl"/>
        </w:rPr>
        <w:t>er</w:t>
      </w:r>
      <w:r w:rsidRPr="00071B5C">
        <w:rPr>
          <w:lang w:val="es-ES_tradnl"/>
        </w:rPr>
        <w:t xml:space="preserve"> acceso a la base de datos </w:t>
      </w:r>
      <w:r>
        <w:rPr>
          <w:lang w:val="es-ES_tradnl"/>
        </w:rPr>
        <w:t xml:space="preserve">en la que se </w:t>
      </w:r>
      <w:r w:rsidR="00B1218E">
        <w:rPr>
          <w:lang w:val="es-ES_tradnl"/>
        </w:rPr>
        <w:t>registran</w:t>
      </w:r>
      <w:r>
        <w:rPr>
          <w:lang w:val="es-ES_tradnl"/>
        </w:rPr>
        <w:t xml:space="preserve"> las medidas penales</w:t>
      </w:r>
      <w:r w:rsidR="00DD5483">
        <w:rPr>
          <w:lang w:val="es-ES_tradnl"/>
        </w:rPr>
        <w:t>,</w:t>
      </w:r>
      <w:r>
        <w:rPr>
          <w:lang w:val="es-ES_tradnl"/>
        </w:rPr>
        <w:t xml:space="preserve"> de protección de la mujer o de los menores que </w:t>
      </w:r>
      <w:r w:rsidR="00B1218E">
        <w:rPr>
          <w:lang w:val="es-ES_tradnl"/>
        </w:rPr>
        <w:t>van adoptándose</w:t>
      </w:r>
      <w:r>
        <w:rPr>
          <w:lang w:val="es-ES_tradnl"/>
        </w:rPr>
        <w:t xml:space="preserve"> en los </w:t>
      </w:r>
      <w:r w:rsidR="00B1218E">
        <w:rPr>
          <w:lang w:val="es-ES_tradnl"/>
        </w:rPr>
        <w:t xml:space="preserve">distintos </w:t>
      </w:r>
      <w:r>
        <w:rPr>
          <w:lang w:val="es-ES_tradnl"/>
        </w:rPr>
        <w:t xml:space="preserve">procesos </w:t>
      </w:r>
      <w:r w:rsidR="00B1218E">
        <w:rPr>
          <w:lang w:val="es-ES_tradnl"/>
        </w:rPr>
        <w:t xml:space="preserve">que afectan a una misma </w:t>
      </w:r>
      <w:r>
        <w:rPr>
          <w:lang w:val="es-ES_tradnl"/>
        </w:rPr>
        <w:t xml:space="preserve">familia. </w:t>
      </w:r>
    </w:p>
    <w:p w14:paraId="03F1FBD3" w14:textId="0D0ED1CD" w:rsidR="00C8596B" w:rsidRDefault="001A495A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L</w:t>
      </w:r>
      <w:r w:rsidR="00C8596B">
        <w:rPr>
          <w:lang w:val="es-ES_tradnl"/>
        </w:rPr>
        <w:t xml:space="preserve">a calidad de los servicios psicosociales que ayudan al juez a </w:t>
      </w:r>
      <w:r w:rsidR="00C579E2">
        <w:rPr>
          <w:lang w:val="es-ES_tradnl"/>
        </w:rPr>
        <w:t>tomar decisiones</w:t>
      </w:r>
      <w:r w:rsidR="00B1218E">
        <w:rPr>
          <w:lang w:val="es-ES_tradnl"/>
        </w:rPr>
        <w:t xml:space="preserve"> </w:t>
      </w:r>
      <w:r>
        <w:rPr>
          <w:lang w:val="es-ES_tradnl"/>
        </w:rPr>
        <w:t xml:space="preserve">es también objeto de </w:t>
      </w:r>
      <w:r w:rsidR="00B1218E">
        <w:rPr>
          <w:lang w:val="es-ES_tradnl"/>
        </w:rPr>
        <w:t>atención</w:t>
      </w:r>
      <w:r w:rsidR="00C8596B">
        <w:rPr>
          <w:lang w:val="es-ES_tradnl"/>
        </w:rPr>
        <w:t xml:space="preserve">. </w:t>
      </w:r>
      <w:r w:rsidR="00B1218E">
        <w:rPr>
          <w:lang w:val="es-ES_tradnl"/>
        </w:rPr>
        <w:t>En</w:t>
      </w:r>
      <w:r w:rsidR="00C8596B" w:rsidRPr="00F15EAF">
        <w:rPr>
          <w:lang w:val="es-ES_tradnl"/>
        </w:rPr>
        <w:t xml:space="preserve"> numerosas actuaciones </w:t>
      </w:r>
      <w:r w:rsidR="00B1218E">
        <w:rPr>
          <w:lang w:val="es-ES_tradnl"/>
        </w:rPr>
        <w:t>se ha</w:t>
      </w:r>
      <w:r w:rsidR="00C8596B" w:rsidRPr="00F15EAF">
        <w:rPr>
          <w:lang w:val="es-ES_tradnl"/>
        </w:rPr>
        <w:t xml:space="preserve"> s</w:t>
      </w:r>
      <w:r w:rsidR="006E4F08">
        <w:rPr>
          <w:lang w:val="es-ES_tradnl"/>
        </w:rPr>
        <w:t>upervisa</w:t>
      </w:r>
      <w:r w:rsidR="00B1218E">
        <w:rPr>
          <w:lang w:val="es-ES_tradnl"/>
        </w:rPr>
        <w:t>do</w:t>
      </w:r>
      <w:r w:rsidR="006E4F08">
        <w:rPr>
          <w:lang w:val="es-ES_tradnl"/>
        </w:rPr>
        <w:t xml:space="preserve"> </w:t>
      </w:r>
      <w:r w:rsidR="00C8596B" w:rsidRPr="00F15EAF">
        <w:rPr>
          <w:lang w:val="es-ES_tradnl"/>
        </w:rPr>
        <w:t xml:space="preserve">la aplicación y cumplimiento </w:t>
      </w:r>
      <w:r w:rsidR="006E4F08">
        <w:rPr>
          <w:lang w:val="es-ES_tradnl"/>
        </w:rPr>
        <w:t xml:space="preserve">del </w:t>
      </w:r>
      <w:r w:rsidR="00C8596B" w:rsidRPr="00B1218E">
        <w:rPr>
          <w:i/>
          <w:lang w:val="es-ES_tradnl"/>
        </w:rPr>
        <w:t>Protocolo de valoración forense urgente del riesgo de violencia de género</w:t>
      </w:r>
      <w:r w:rsidR="00C8596B">
        <w:rPr>
          <w:lang w:val="es-ES_tradnl"/>
        </w:rPr>
        <w:t>,</w:t>
      </w:r>
      <w:r w:rsidR="00C8596B" w:rsidRPr="00F15EAF">
        <w:rPr>
          <w:lang w:val="es-ES_tradnl"/>
        </w:rPr>
        <w:t xml:space="preserve"> aprobado en octubre de 2020</w:t>
      </w:r>
      <w:r w:rsidR="00C579E2">
        <w:rPr>
          <w:lang w:val="es-ES_tradnl"/>
        </w:rPr>
        <w:t>, para</w:t>
      </w:r>
      <w:r w:rsidR="00C8596B" w:rsidRPr="00F15EAF">
        <w:rPr>
          <w:lang w:val="es-ES_tradnl"/>
        </w:rPr>
        <w:t xml:space="preserve"> la predicción del riesgo de especial gravedad y </w:t>
      </w:r>
      <w:r w:rsidR="00A971C0">
        <w:rPr>
          <w:lang w:val="es-ES_tradnl"/>
        </w:rPr>
        <w:t xml:space="preserve">se ha recomendado </w:t>
      </w:r>
      <w:r w:rsidR="00C8596B">
        <w:rPr>
          <w:lang w:val="es-ES_tradnl"/>
        </w:rPr>
        <w:t xml:space="preserve">diseñar un sistema de </w:t>
      </w:r>
      <w:r w:rsidR="00C8596B" w:rsidRPr="00F15EAF">
        <w:rPr>
          <w:lang w:val="es-ES_tradnl"/>
        </w:rPr>
        <w:t>alerta</w:t>
      </w:r>
      <w:r w:rsidR="00C8596B">
        <w:rPr>
          <w:lang w:val="es-ES_tradnl"/>
        </w:rPr>
        <w:t xml:space="preserve">s para </w:t>
      </w:r>
      <w:r w:rsidR="00C8596B" w:rsidRPr="00F15EAF">
        <w:rPr>
          <w:lang w:val="es-ES_tradnl"/>
        </w:rPr>
        <w:t xml:space="preserve">los casos con menores. El Ministerio del Interior facilitó el mecanismo </w:t>
      </w:r>
      <w:r w:rsidR="00D232BB">
        <w:rPr>
          <w:lang w:val="es-ES_tradnl"/>
        </w:rPr>
        <w:t>de acceso de</w:t>
      </w:r>
      <w:r w:rsidR="00C8596B" w:rsidRPr="00F15EAF">
        <w:rPr>
          <w:lang w:val="es-ES_tradnl"/>
        </w:rPr>
        <w:t xml:space="preserve"> los institutos de </w:t>
      </w:r>
      <w:r w:rsidR="00035F4C">
        <w:rPr>
          <w:lang w:val="es-ES_tradnl"/>
        </w:rPr>
        <w:t>m</w:t>
      </w:r>
      <w:r w:rsidR="00C8596B" w:rsidRPr="00F15EAF">
        <w:rPr>
          <w:lang w:val="es-ES_tradnl"/>
        </w:rPr>
        <w:t xml:space="preserve">edicina </w:t>
      </w:r>
      <w:r w:rsidR="00035F4C">
        <w:rPr>
          <w:lang w:val="es-ES_tradnl"/>
        </w:rPr>
        <w:t>l</w:t>
      </w:r>
      <w:r w:rsidR="00C8596B" w:rsidRPr="00F15EAF">
        <w:rPr>
          <w:lang w:val="es-ES_tradnl"/>
        </w:rPr>
        <w:t xml:space="preserve">egal y </w:t>
      </w:r>
      <w:r w:rsidR="00035F4C">
        <w:rPr>
          <w:lang w:val="es-ES_tradnl"/>
        </w:rPr>
        <w:t>c</w:t>
      </w:r>
      <w:r w:rsidR="00C8596B" w:rsidRPr="00F15EAF">
        <w:rPr>
          <w:lang w:val="es-ES_tradnl"/>
        </w:rPr>
        <w:t xml:space="preserve">iencias </w:t>
      </w:r>
      <w:r w:rsidR="00035F4C">
        <w:rPr>
          <w:lang w:val="es-ES_tradnl"/>
        </w:rPr>
        <w:t>f</w:t>
      </w:r>
      <w:r w:rsidR="00C8596B" w:rsidRPr="00F15EAF">
        <w:rPr>
          <w:lang w:val="es-ES_tradnl"/>
        </w:rPr>
        <w:t xml:space="preserve">orenses al sistema VioGén, </w:t>
      </w:r>
      <w:r w:rsidR="00D232BB">
        <w:rPr>
          <w:lang w:val="es-ES_tradnl"/>
        </w:rPr>
        <w:t>habiéndose</w:t>
      </w:r>
      <w:r w:rsidR="00C8596B" w:rsidRPr="00F15EAF">
        <w:rPr>
          <w:lang w:val="es-ES_tradnl"/>
        </w:rPr>
        <w:t xml:space="preserve"> constata</w:t>
      </w:r>
      <w:r w:rsidR="00C8596B">
        <w:rPr>
          <w:lang w:val="es-ES_tradnl"/>
        </w:rPr>
        <w:t>do</w:t>
      </w:r>
      <w:r w:rsidR="00C8596B" w:rsidRPr="00F15EAF">
        <w:rPr>
          <w:lang w:val="es-ES_tradnl"/>
        </w:rPr>
        <w:t xml:space="preserve"> su correcto funcionamiento, </w:t>
      </w:r>
      <w:r w:rsidR="00C8596B">
        <w:rPr>
          <w:lang w:val="es-ES_tradnl"/>
        </w:rPr>
        <w:t xml:space="preserve">incluso durante los años 2020 y 2021. </w:t>
      </w:r>
    </w:p>
    <w:p w14:paraId="75567DD4" w14:textId="1E5DCC77" w:rsidR="00C8596B" w:rsidRPr="00071B5C" w:rsidRDefault="00C8596B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Se ha</w:t>
      </w:r>
      <w:r w:rsidR="001A495A">
        <w:rPr>
          <w:lang w:val="es-ES_tradnl"/>
        </w:rPr>
        <w:t>n formulado recomendaciones</w:t>
      </w:r>
      <w:r w:rsidR="00A971C0">
        <w:rPr>
          <w:lang w:val="es-ES_tradnl"/>
        </w:rPr>
        <w:t>,</w:t>
      </w:r>
      <w:r w:rsidR="001A495A">
        <w:rPr>
          <w:lang w:val="es-ES_tradnl"/>
        </w:rPr>
        <w:t xml:space="preserve"> </w:t>
      </w:r>
      <w:r w:rsidR="00A971C0">
        <w:rPr>
          <w:lang w:val="es-ES_tradnl"/>
        </w:rPr>
        <w:t xml:space="preserve">que han sido </w:t>
      </w:r>
      <w:r w:rsidR="00500076">
        <w:rPr>
          <w:lang w:val="es-ES_tradnl"/>
        </w:rPr>
        <w:t>aceptadas</w:t>
      </w:r>
      <w:r w:rsidR="00F766B6">
        <w:rPr>
          <w:lang w:val="es-ES_tradnl"/>
        </w:rPr>
        <w:t>,</w:t>
      </w:r>
      <w:r w:rsidR="00A971C0">
        <w:rPr>
          <w:lang w:val="es-ES_tradnl"/>
        </w:rPr>
        <w:t xml:space="preserve"> para </w:t>
      </w:r>
      <w:r>
        <w:rPr>
          <w:lang w:val="es-ES_tradnl"/>
        </w:rPr>
        <w:t>ref</w:t>
      </w:r>
      <w:r w:rsidR="001A495A">
        <w:rPr>
          <w:lang w:val="es-ES_tradnl"/>
        </w:rPr>
        <w:t>orzar</w:t>
      </w:r>
      <w:r>
        <w:rPr>
          <w:lang w:val="es-ES_tradnl"/>
        </w:rPr>
        <w:t xml:space="preserve"> el control de la </w:t>
      </w:r>
      <w:r w:rsidR="00C579E2">
        <w:rPr>
          <w:lang w:val="es-ES_tradnl"/>
        </w:rPr>
        <w:t>A</w:t>
      </w:r>
      <w:r>
        <w:rPr>
          <w:lang w:val="es-ES_tradnl"/>
        </w:rPr>
        <w:t xml:space="preserve">dministración sobre los </w:t>
      </w:r>
      <w:r w:rsidR="00A971C0">
        <w:rPr>
          <w:lang w:val="es-ES_tradnl"/>
        </w:rPr>
        <w:t>P</w:t>
      </w:r>
      <w:r w:rsidR="003A738A">
        <w:rPr>
          <w:lang w:val="es-ES_tradnl"/>
        </w:rPr>
        <w:t xml:space="preserve">untos de </w:t>
      </w:r>
      <w:r w:rsidR="00A971C0">
        <w:rPr>
          <w:lang w:val="es-ES_tradnl"/>
        </w:rPr>
        <w:t>E</w:t>
      </w:r>
      <w:r w:rsidR="003A738A">
        <w:rPr>
          <w:lang w:val="es-ES_tradnl"/>
        </w:rPr>
        <w:t xml:space="preserve">ncuentro </w:t>
      </w:r>
      <w:r w:rsidR="00A971C0">
        <w:rPr>
          <w:lang w:val="es-ES_tradnl"/>
        </w:rPr>
        <w:t>F</w:t>
      </w:r>
      <w:r w:rsidR="003A738A">
        <w:rPr>
          <w:lang w:val="es-ES_tradnl"/>
        </w:rPr>
        <w:t>amiliar</w:t>
      </w:r>
      <w:r w:rsidR="00A971C0">
        <w:rPr>
          <w:lang w:val="es-ES_tradnl"/>
        </w:rPr>
        <w:t xml:space="preserve"> </w:t>
      </w:r>
      <w:r>
        <w:rPr>
          <w:lang w:val="es-ES_tradnl"/>
        </w:rPr>
        <w:t xml:space="preserve">autonómicos y locales; para que los profesionales que los atienden no actúen por su cuenta y extremen el cuidado en la ejecución de las medidas </w:t>
      </w:r>
      <w:r w:rsidR="00F766B6">
        <w:rPr>
          <w:lang w:val="es-ES_tradnl"/>
        </w:rPr>
        <w:t>judiciales</w:t>
      </w:r>
      <w:r>
        <w:rPr>
          <w:lang w:val="es-ES_tradnl"/>
        </w:rPr>
        <w:t>, manten</w:t>
      </w:r>
      <w:r w:rsidR="00A971C0">
        <w:rPr>
          <w:lang w:val="es-ES_tradnl"/>
        </w:rPr>
        <w:t>iendo</w:t>
      </w:r>
      <w:r>
        <w:rPr>
          <w:lang w:val="es-ES_tradnl"/>
        </w:rPr>
        <w:t xml:space="preserve"> permanente comunicación con los juzgados. </w:t>
      </w:r>
      <w:r w:rsidR="003A738A">
        <w:rPr>
          <w:lang w:val="es-ES_tradnl"/>
        </w:rPr>
        <w:t>Así como para que</w:t>
      </w:r>
      <w:r>
        <w:rPr>
          <w:lang w:val="es-ES_tradnl"/>
        </w:rPr>
        <w:t xml:space="preserve"> </w:t>
      </w:r>
      <w:r w:rsidR="003A738A">
        <w:rPr>
          <w:lang w:val="es-ES_tradnl"/>
        </w:rPr>
        <w:t xml:space="preserve">dichos puntos de encuentro </w:t>
      </w:r>
      <w:r w:rsidR="00F766B6">
        <w:rPr>
          <w:lang w:val="es-ES_tradnl"/>
        </w:rPr>
        <w:t>incluyan</w:t>
      </w:r>
      <w:r w:rsidR="00A971C0">
        <w:rPr>
          <w:lang w:val="es-ES_tradnl"/>
        </w:rPr>
        <w:t xml:space="preserve"> a los</w:t>
      </w:r>
      <w:r>
        <w:rPr>
          <w:lang w:val="es-ES_tradnl"/>
        </w:rPr>
        <w:t xml:space="preserve"> abuelos</w:t>
      </w:r>
      <w:r w:rsidR="00F766B6">
        <w:rPr>
          <w:lang w:val="es-ES_tradnl"/>
        </w:rPr>
        <w:t xml:space="preserve"> y</w:t>
      </w:r>
      <w:r>
        <w:rPr>
          <w:lang w:val="es-ES_tradnl"/>
        </w:rPr>
        <w:t xml:space="preserve"> emitan regularmente informes sobre evolución de los casos que conocen </w:t>
      </w:r>
      <w:r w:rsidR="00C579E2">
        <w:rPr>
          <w:lang w:val="es-ES_tradnl"/>
        </w:rPr>
        <w:t>a los jueces</w:t>
      </w:r>
      <w:r>
        <w:rPr>
          <w:lang w:val="es-ES_tradnl"/>
        </w:rPr>
        <w:t xml:space="preserve">. Sigue sin haber acuerdo para </w:t>
      </w:r>
      <w:r w:rsidR="002C4F0F">
        <w:rPr>
          <w:lang w:val="es-ES_tradnl"/>
        </w:rPr>
        <w:t>elaborar una</w:t>
      </w:r>
      <w:r>
        <w:rPr>
          <w:lang w:val="es-ES_tradnl"/>
        </w:rPr>
        <w:t xml:space="preserve"> legislación general en </w:t>
      </w:r>
      <w:r w:rsidR="00A971C0">
        <w:rPr>
          <w:lang w:val="es-ES_tradnl"/>
        </w:rPr>
        <w:t xml:space="preserve">esta </w:t>
      </w:r>
      <w:r>
        <w:rPr>
          <w:lang w:val="es-ES_tradnl"/>
        </w:rPr>
        <w:t xml:space="preserve">materia </w:t>
      </w:r>
      <w:r w:rsidR="00A971C0">
        <w:rPr>
          <w:lang w:val="es-ES_tradnl"/>
        </w:rPr>
        <w:t>y no existen</w:t>
      </w:r>
      <w:r>
        <w:rPr>
          <w:lang w:val="es-ES_tradnl"/>
        </w:rPr>
        <w:t xml:space="preserve"> unas mínimas garantías</w:t>
      </w:r>
      <w:r w:rsidR="002C4F0F">
        <w:rPr>
          <w:lang w:val="es-ES_tradnl"/>
        </w:rPr>
        <w:t xml:space="preserve"> comunes</w:t>
      </w:r>
      <w:r>
        <w:rPr>
          <w:lang w:val="es-ES_tradnl"/>
        </w:rPr>
        <w:t xml:space="preserve"> para </w:t>
      </w:r>
      <w:r w:rsidR="00F766B6">
        <w:rPr>
          <w:lang w:val="es-ES_tradnl"/>
        </w:rPr>
        <w:t xml:space="preserve">que </w:t>
      </w:r>
      <w:r>
        <w:rPr>
          <w:lang w:val="es-ES_tradnl"/>
        </w:rPr>
        <w:t>estos servicios</w:t>
      </w:r>
      <w:r w:rsidR="00A971C0">
        <w:rPr>
          <w:lang w:val="es-ES_tradnl"/>
        </w:rPr>
        <w:t xml:space="preserve"> aseguren la</w:t>
      </w:r>
      <w:r>
        <w:rPr>
          <w:lang w:val="es-ES_tradnl"/>
        </w:rPr>
        <w:t xml:space="preserve"> correcta ejecución de la</w:t>
      </w:r>
      <w:r w:rsidR="00E62C40">
        <w:rPr>
          <w:lang w:val="es-ES_tradnl"/>
        </w:rPr>
        <w:t>s</w:t>
      </w:r>
      <w:r>
        <w:rPr>
          <w:lang w:val="es-ES_tradnl"/>
        </w:rPr>
        <w:t xml:space="preserve"> sentencias en casos </w:t>
      </w:r>
      <w:r w:rsidR="00A971C0">
        <w:rPr>
          <w:lang w:val="es-ES_tradnl"/>
        </w:rPr>
        <w:t xml:space="preserve">de relaciones </w:t>
      </w:r>
      <w:r w:rsidR="00F766B6">
        <w:rPr>
          <w:lang w:val="es-ES_tradnl"/>
        </w:rPr>
        <w:t xml:space="preserve">paternofiliales </w:t>
      </w:r>
      <w:r>
        <w:rPr>
          <w:lang w:val="es-ES_tradnl"/>
        </w:rPr>
        <w:t>complicad</w:t>
      </w:r>
      <w:r w:rsidR="00A971C0">
        <w:rPr>
          <w:lang w:val="es-ES_tradnl"/>
        </w:rPr>
        <w:t>a</w:t>
      </w:r>
      <w:r>
        <w:rPr>
          <w:lang w:val="es-ES_tradnl"/>
        </w:rPr>
        <w:t>s</w:t>
      </w:r>
      <w:r w:rsidR="002C4F0F">
        <w:rPr>
          <w:lang w:val="es-ES_tradnl"/>
        </w:rPr>
        <w:t xml:space="preserve">, lo que genera numerosas quejas. </w:t>
      </w:r>
      <w:r>
        <w:rPr>
          <w:lang w:val="es-ES_tradnl"/>
        </w:rPr>
        <w:t xml:space="preserve"> </w:t>
      </w:r>
    </w:p>
    <w:p w14:paraId="1226265B" w14:textId="42C01731" w:rsidR="00C8596B" w:rsidRDefault="002C4F0F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El funcionamiento de los</w:t>
      </w:r>
      <w:r w:rsidR="00C8596B">
        <w:rPr>
          <w:lang w:val="es-ES_tradnl"/>
        </w:rPr>
        <w:t xml:space="preserve"> equipos psicosociales de los </w:t>
      </w:r>
      <w:r w:rsidR="00035F4C">
        <w:rPr>
          <w:lang w:val="es-ES_tradnl"/>
        </w:rPr>
        <w:t>i</w:t>
      </w:r>
      <w:r w:rsidR="00C8596B">
        <w:rPr>
          <w:lang w:val="es-ES_tradnl"/>
        </w:rPr>
        <w:t xml:space="preserve">nstitutos de medicina legal </w:t>
      </w:r>
      <w:r w:rsidR="003B3634">
        <w:rPr>
          <w:lang w:val="es-ES_tradnl"/>
        </w:rPr>
        <w:t xml:space="preserve">(IML) </w:t>
      </w:r>
      <w:r w:rsidR="00C8596B">
        <w:rPr>
          <w:lang w:val="es-ES_tradnl"/>
        </w:rPr>
        <w:t xml:space="preserve">y de las instituciones privadas que </w:t>
      </w:r>
      <w:r>
        <w:rPr>
          <w:lang w:val="es-ES_tradnl"/>
        </w:rPr>
        <w:t>coadyuvan en la labor judicial</w:t>
      </w:r>
      <w:r w:rsidR="00C8596B">
        <w:rPr>
          <w:lang w:val="es-ES_tradnl"/>
        </w:rPr>
        <w:t xml:space="preserve"> </w:t>
      </w:r>
      <w:r>
        <w:rPr>
          <w:lang w:val="es-ES_tradnl"/>
        </w:rPr>
        <w:t>es</w:t>
      </w:r>
      <w:r w:rsidR="00C8596B">
        <w:rPr>
          <w:lang w:val="es-ES_tradnl"/>
        </w:rPr>
        <w:t xml:space="preserve"> también objeto de preocupación. Se ha recomendado </w:t>
      </w:r>
      <w:r w:rsidR="00F766B6">
        <w:rPr>
          <w:lang w:val="es-ES_tradnl"/>
        </w:rPr>
        <w:t>aplicar un</w:t>
      </w:r>
      <w:r w:rsidR="00C8596B" w:rsidRPr="00071B5C">
        <w:rPr>
          <w:lang w:val="es-ES_tradnl"/>
        </w:rPr>
        <w:t xml:space="preserve"> protocolo </w:t>
      </w:r>
      <w:r w:rsidR="00C8596B">
        <w:rPr>
          <w:lang w:val="es-ES_tradnl"/>
        </w:rPr>
        <w:t xml:space="preserve">común </w:t>
      </w:r>
      <w:r w:rsidR="00C8596B" w:rsidRPr="00071B5C">
        <w:rPr>
          <w:lang w:val="es-ES_tradnl"/>
        </w:rPr>
        <w:t xml:space="preserve">para </w:t>
      </w:r>
      <w:r w:rsidR="00C8596B">
        <w:rPr>
          <w:lang w:val="es-ES_tradnl"/>
        </w:rPr>
        <w:t>que</w:t>
      </w:r>
      <w:r w:rsidR="00C8596B" w:rsidRPr="00071B5C">
        <w:rPr>
          <w:lang w:val="es-ES_tradnl"/>
        </w:rPr>
        <w:t xml:space="preserve"> </w:t>
      </w:r>
      <w:r w:rsidR="00F766B6">
        <w:rPr>
          <w:lang w:val="es-ES_tradnl"/>
        </w:rPr>
        <w:t>todos los</w:t>
      </w:r>
      <w:r w:rsidR="00C8596B" w:rsidRPr="00071B5C">
        <w:rPr>
          <w:lang w:val="es-ES_tradnl"/>
        </w:rPr>
        <w:t xml:space="preserve"> informes</w:t>
      </w:r>
      <w:r w:rsidR="00C8596B">
        <w:rPr>
          <w:lang w:val="es-ES_tradnl"/>
        </w:rPr>
        <w:t xml:space="preserve"> </w:t>
      </w:r>
      <w:r w:rsidR="00C8596B" w:rsidRPr="00071B5C">
        <w:rPr>
          <w:lang w:val="es-ES_tradnl"/>
        </w:rPr>
        <w:t>forenses</w:t>
      </w:r>
      <w:r w:rsidR="00C8596B">
        <w:rPr>
          <w:lang w:val="es-ES_tradnl"/>
        </w:rPr>
        <w:t xml:space="preserve"> respondan a los criterios</w:t>
      </w:r>
      <w:r>
        <w:rPr>
          <w:lang w:val="es-ES_tradnl"/>
        </w:rPr>
        <w:t xml:space="preserve"> de calidad</w:t>
      </w:r>
      <w:r w:rsidR="00C8596B">
        <w:rPr>
          <w:lang w:val="es-ES_tradnl"/>
        </w:rPr>
        <w:t xml:space="preserve"> establecidos por los colegios de psicólogos</w:t>
      </w:r>
      <w:r w:rsidR="003A738A">
        <w:rPr>
          <w:lang w:val="es-ES_tradnl"/>
        </w:rPr>
        <w:t>,</w:t>
      </w:r>
      <w:r w:rsidR="00C8596B">
        <w:rPr>
          <w:lang w:val="es-ES_tradnl"/>
        </w:rPr>
        <w:t xml:space="preserve"> se dicten normas que garanticen </w:t>
      </w:r>
      <w:r>
        <w:rPr>
          <w:lang w:val="es-ES_tradnl"/>
        </w:rPr>
        <w:t>su</w:t>
      </w:r>
      <w:r w:rsidR="00C8596B">
        <w:rPr>
          <w:lang w:val="es-ES_tradnl"/>
        </w:rPr>
        <w:t xml:space="preserve"> formación y su adaptación a </w:t>
      </w:r>
      <w:r w:rsidR="00C579E2">
        <w:rPr>
          <w:lang w:val="es-ES_tradnl"/>
        </w:rPr>
        <w:t>las</w:t>
      </w:r>
      <w:r w:rsidR="00C8596B">
        <w:rPr>
          <w:lang w:val="es-ES_tradnl"/>
        </w:rPr>
        <w:t xml:space="preserve"> </w:t>
      </w:r>
      <w:r w:rsidR="00035F4C">
        <w:rPr>
          <w:lang w:val="es-ES_tradnl"/>
        </w:rPr>
        <w:t>reglas</w:t>
      </w:r>
      <w:r>
        <w:rPr>
          <w:lang w:val="es-ES_tradnl"/>
        </w:rPr>
        <w:t xml:space="preserve"> deontológicas</w:t>
      </w:r>
      <w:r w:rsidR="00C8596B">
        <w:rPr>
          <w:lang w:val="es-ES_tradnl"/>
        </w:rPr>
        <w:t xml:space="preserve"> </w:t>
      </w:r>
      <w:r w:rsidR="00C579E2">
        <w:rPr>
          <w:lang w:val="es-ES_tradnl"/>
        </w:rPr>
        <w:t>colegiales</w:t>
      </w:r>
      <w:r w:rsidR="003A738A">
        <w:rPr>
          <w:lang w:val="es-ES_tradnl"/>
        </w:rPr>
        <w:t>,</w:t>
      </w:r>
      <w:r w:rsidR="00C8596B">
        <w:rPr>
          <w:lang w:val="es-ES_tradnl"/>
        </w:rPr>
        <w:t xml:space="preserve"> </w:t>
      </w:r>
      <w:r>
        <w:rPr>
          <w:lang w:val="es-ES_tradnl"/>
        </w:rPr>
        <w:t xml:space="preserve">y </w:t>
      </w:r>
      <w:r w:rsidR="00C8596B">
        <w:rPr>
          <w:lang w:val="es-ES_tradnl"/>
        </w:rPr>
        <w:t>se creen unidades especiales</w:t>
      </w:r>
      <w:r w:rsidR="00C8596B" w:rsidRPr="00071B5C">
        <w:rPr>
          <w:lang w:val="es-ES_tradnl"/>
        </w:rPr>
        <w:t xml:space="preserve"> para menores</w:t>
      </w:r>
      <w:r w:rsidR="00C8596B">
        <w:rPr>
          <w:lang w:val="es-ES_tradnl"/>
        </w:rPr>
        <w:t xml:space="preserve">. </w:t>
      </w:r>
      <w:r w:rsidR="00F766B6">
        <w:rPr>
          <w:lang w:val="es-ES_tradnl"/>
        </w:rPr>
        <w:t>Todas han</w:t>
      </w:r>
      <w:r w:rsidR="00C8596B">
        <w:rPr>
          <w:lang w:val="es-ES_tradnl"/>
        </w:rPr>
        <w:t xml:space="preserve"> sido aceptadas. </w:t>
      </w:r>
    </w:p>
    <w:p w14:paraId="5C9A19BE" w14:textId="63C524BA" w:rsidR="00C8596B" w:rsidRDefault="00C8596B" w:rsidP="00193EFC">
      <w:pPr>
        <w:spacing w:line="276" w:lineRule="auto"/>
        <w:jc w:val="both"/>
        <w:rPr>
          <w:lang w:val="es-ES_tradnl"/>
        </w:rPr>
      </w:pPr>
      <w:r w:rsidRPr="00905F7C">
        <w:rPr>
          <w:lang w:val="es-ES_tradnl"/>
        </w:rPr>
        <w:t xml:space="preserve">Se han realizado actuaciones para asegurar el cumplimiento efectivo de la obligación de diligencia debida de los funcionarios y demás profesionales de </w:t>
      </w:r>
      <w:r>
        <w:rPr>
          <w:lang w:val="es-ES_tradnl"/>
        </w:rPr>
        <w:t>los</w:t>
      </w:r>
      <w:r w:rsidRPr="00905F7C">
        <w:rPr>
          <w:lang w:val="es-ES_tradnl"/>
        </w:rPr>
        <w:t xml:space="preserve"> servicios</w:t>
      </w:r>
      <w:r>
        <w:rPr>
          <w:lang w:val="es-ES_tradnl"/>
        </w:rPr>
        <w:t xml:space="preserve"> de</w:t>
      </w:r>
      <w:r w:rsidRPr="00905F7C">
        <w:rPr>
          <w:lang w:val="es-ES_tradnl"/>
        </w:rPr>
        <w:t xml:space="preserve"> atención a las víctimas, incluyendo medidas disciplinarias en caso de incumplimiento o trato indebido a las víctimas. </w:t>
      </w:r>
    </w:p>
    <w:p w14:paraId="3F6FD12F" w14:textId="57F65784" w:rsidR="00C8596B" w:rsidRPr="00071B5C" w:rsidRDefault="00C579E2" w:rsidP="00193EFC">
      <w:pPr>
        <w:spacing w:line="276" w:lineRule="auto"/>
        <w:jc w:val="both"/>
        <w:rPr>
          <w:lang w:val="es-ES_tradnl"/>
        </w:rPr>
      </w:pPr>
      <w:r>
        <w:rPr>
          <w:lang w:val="es-ES_tradnl"/>
        </w:rPr>
        <w:t>Por último, se está trabajando en la</w:t>
      </w:r>
      <w:r w:rsidR="00C8596B" w:rsidRPr="00B3262B">
        <w:rPr>
          <w:lang w:val="es-ES_tradnl"/>
        </w:rPr>
        <w:t xml:space="preserve"> recuperación y plena integración social de las víctimas</w:t>
      </w:r>
      <w:r>
        <w:rPr>
          <w:lang w:val="es-ES_tradnl"/>
        </w:rPr>
        <w:t>, asegura</w:t>
      </w:r>
      <w:r w:rsidR="00F71096">
        <w:rPr>
          <w:lang w:val="es-ES_tradnl"/>
        </w:rPr>
        <w:t>ndo</w:t>
      </w:r>
      <w:r>
        <w:rPr>
          <w:lang w:val="es-ES_tradnl"/>
        </w:rPr>
        <w:t xml:space="preserve"> la</w:t>
      </w:r>
      <w:r w:rsidR="00C8596B" w:rsidRPr="00B3262B">
        <w:rPr>
          <w:lang w:val="es-ES_tradnl"/>
        </w:rPr>
        <w:t xml:space="preserve"> reparación del daño</w:t>
      </w:r>
      <w:r w:rsidR="00F71096">
        <w:rPr>
          <w:lang w:val="es-ES_tradnl"/>
        </w:rPr>
        <w:t xml:space="preserve"> y </w:t>
      </w:r>
      <w:r w:rsidR="00C8596B">
        <w:rPr>
          <w:lang w:val="es-ES_tradnl"/>
        </w:rPr>
        <w:t>revisando las</w:t>
      </w:r>
      <w:r w:rsidR="00C8596B" w:rsidRPr="00B3262B">
        <w:rPr>
          <w:lang w:val="es-ES_tradnl"/>
        </w:rPr>
        <w:t xml:space="preserve"> políticas públicas </w:t>
      </w:r>
      <w:r w:rsidR="00C8596B">
        <w:rPr>
          <w:lang w:val="es-ES_tradnl"/>
        </w:rPr>
        <w:t xml:space="preserve">con las que se cuenta. </w:t>
      </w:r>
      <w:r w:rsidR="001E2B0B">
        <w:rPr>
          <w:lang w:val="es-ES_tradnl"/>
        </w:rPr>
        <w:t>Se ha recomendado la creación</w:t>
      </w:r>
      <w:r w:rsidR="00C8596B">
        <w:rPr>
          <w:lang w:val="es-ES_tradnl"/>
        </w:rPr>
        <w:t xml:space="preserve"> de</w:t>
      </w:r>
      <w:r w:rsidR="00C8596B" w:rsidRPr="00071B5C">
        <w:rPr>
          <w:lang w:val="es-ES_tradnl"/>
        </w:rPr>
        <w:t xml:space="preserve"> un baremo orientativo</w:t>
      </w:r>
      <w:r w:rsidR="00C8596B">
        <w:rPr>
          <w:lang w:val="es-ES_tradnl"/>
        </w:rPr>
        <w:t xml:space="preserve"> para </w:t>
      </w:r>
      <w:r w:rsidR="00F71096">
        <w:rPr>
          <w:lang w:val="es-ES_tradnl"/>
        </w:rPr>
        <w:t>garantizar</w:t>
      </w:r>
      <w:r w:rsidR="00C8596B">
        <w:rPr>
          <w:lang w:val="es-ES_tradnl"/>
        </w:rPr>
        <w:t xml:space="preserve"> la reparación suficiente</w:t>
      </w:r>
      <w:r w:rsidR="00F71096">
        <w:rPr>
          <w:lang w:val="es-ES_tradnl"/>
        </w:rPr>
        <w:t>,</w:t>
      </w:r>
      <w:r w:rsidR="00C8596B">
        <w:rPr>
          <w:lang w:val="es-ES_tradnl"/>
        </w:rPr>
        <w:t xml:space="preserve"> el embargo preventivo automático de bienes del agresor</w:t>
      </w:r>
      <w:r w:rsidR="00F71096">
        <w:rPr>
          <w:lang w:val="es-ES_tradnl"/>
        </w:rPr>
        <w:t xml:space="preserve"> para </w:t>
      </w:r>
      <w:r w:rsidR="00C8596B">
        <w:rPr>
          <w:lang w:val="es-ES_tradnl"/>
        </w:rPr>
        <w:t>garantizar el pago de las indemnizaciones que pudieran acordarse en favor de la víctima.</w:t>
      </w:r>
      <w:r w:rsidR="00296864">
        <w:rPr>
          <w:lang w:val="es-ES_tradnl"/>
        </w:rPr>
        <w:t xml:space="preserve"> </w:t>
      </w:r>
      <w:r w:rsidR="00C8596B">
        <w:rPr>
          <w:lang w:val="es-ES_tradnl"/>
        </w:rPr>
        <w:t>Igualmente, se ha</w:t>
      </w:r>
      <w:r w:rsidR="003B3634">
        <w:rPr>
          <w:lang w:val="es-ES_tradnl"/>
        </w:rPr>
        <w:t>n</w:t>
      </w:r>
      <w:r w:rsidR="00C8596B">
        <w:rPr>
          <w:lang w:val="es-ES_tradnl"/>
        </w:rPr>
        <w:t xml:space="preserve"> recomendado mejoras legislativas para evitar agravios comparativos de algunos colectivos, como las</w:t>
      </w:r>
      <w:r w:rsidR="00C8596B" w:rsidRPr="00071B5C">
        <w:rPr>
          <w:lang w:val="es-ES_tradnl"/>
        </w:rPr>
        <w:t xml:space="preserve"> v</w:t>
      </w:r>
      <w:r w:rsidR="00035F4C">
        <w:rPr>
          <w:lang w:val="es-ES_tradnl"/>
        </w:rPr>
        <w:t>í</w:t>
      </w:r>
      <w:r w:rsidR="00C8596B" w:rsidRPr="00071B5C">
        <w:rPr>
          <w:lang w:val="es-ES_tradnl"/>
        </w:rPr>
        <w:t>ctimas casadas con funcionarios y divorciadas antes de 2008</w:t>
      </w:r>
      <w:r w:rsidR="00C8596B">
        <w:rPr>
          <w:lang w:val="es-ES_tradnl"/>
        </w:rPr>
        <w:t xml:space="preserve">, para que puedan recibir una pensión de viudedad. </w:t>
      </w:r>
    </w:p>
    <w:p w14:paraId="3FB8DD14" w14:textId="62C66E8A" w:rsidR="00307E8E" w:rsidRPr="002D2718" w:rsidRDefault="00195907" w:rsidP="00193EFC">
      <w:pPr>
        <w:spacing w:line="276" w:lineRule="auto"/>
        <w:jc w:val="both"/>
        <w:rPr>
          <w:lang w:val="es-ES_tradnl"/>
        </w:rPr>
      </w:pPr>
      <w:r w:rsidRPr="002D2718">
        <w:rPr>
          <w:b/>
          <w:lang w:val="es-ES_tradnl"/>
        </w:rPr>
        <w:t>Mujeres víctimas de trata</w:t>
      </w:r>
      <w:r w:rsidR="00307E8E" w:rsidRPr="002D2718">
        <w:rPr>
          <w:b/>
          <w:lang w:val="es-ES_tradnl"/>
        </w:rPr>
        <w:t xml:space="preserve"> </w:t>
      </w:r>
      <w:r w:rsidR="009E6B45">
        <w:rPr>
          <w:b/>
          <w:lang w:val="es-ES_tradnl"/>
        </w:rPr>
        <w:t>y temporeras</w:t>
      </w:r>
      <w:r w:rsidR="000B742D" w:rsidRPr="002D2718">
        <w:rPr>
          <w:b/>
          <w:lang w:val="es-ES_tradnl"/>
        </w:rPr>
        <w:t xml:space="preserve"> </w:t>
      </w:r>
    </w:p>
    <w:p w14:paraId="32061C69" w14:textId="6F092092" w:rsidR="009968AF" w:rsidRPr="00B65B68" w:rsidRDefault="00A844BB" w:rsidP="00193EFC">
      <w:pPr>
        <w:spacing w:line="276" w:lineRule="auto"/>
        <w:jc w:val="both"/>
      </w:pPr>
      <w:r>
        <w:rPr>
          <w:lang w:val="es-ES_tradnl"/>
        </w:rPr>
        <w:t>Siguen existiendo</w:t>
      </w:r>
      <w:r w:rsidR="003B3634">
        <w:rPr>
          <w:lang w:val="es-ES_tradnl"/>
        </w:rPr>
        <w:t xml:space="preserve"> </w:t>
      </w:r>
      <w:r w:rsidR="00091A57" w:rsidRPr="00B65B68">
        <w:rPr>
          <w:lang w:val="es-ES_tradnl"/>
        </w:rPr>
        <w:t xml:space="preserve">carencias </w:t>
      </w:r>
      <w:r>
        <w:rPr>
          <w:lang w:val="es-ES_tradnl"/>
        </w:rPr>
        <w:t>en el</w:t>
      </w:r>
      <w:r w:rsidR="00091A57" w:rsidRPr="00B65B68">
        <w:rPr>
          <w:lang w:val="es-ES_tradnl"/>
        </w:rPr>
        <w:t xml:space="preserve"> sistema </w:t>
      </w:r>
      <w:r w:rsidR="005B2301" w:rsidRPr="00B65B68">
        <w:rPr>
          <w:lang w:val="es-ES_tradnl"/>
        </w:rPr>
        <w:t xml:space="preserve">para </w:t>
      </w:r>
      <w:r w:rsidR="00696139">
        <w:rPr>
          <w:lang w:val="es-ES_tradnl"/>
        </w:rPr>
        <w:t xml:space="preserve">la </w:t>
      </w:r>
      <w:r w:rsidR="00091A57" w:rsidRPr="00B65B68">
        <w:rPr>
          <w:lang w:val="es-ES_tradnl"/>
        </w:rPr>
        <w:t>identificación</w:t>
      </w:r>
      <w:r w:rsidR="005B2301" w:rsidRPr="00B65B68">
        <w:rPr>
          <w:lang w:val="es-ES_tradnl"/>
        </w:rPr>
        <w:t xml:space="preserve"> y protección</w:t>
      </w:r>
      <w:r w:rsidR="00091A57" w:rsidRPr="00B65B68">
        <w:rPr>
          <w:lang w:val="es-ES_tradnl"/>
        </w:rPr>
        <w:t xml:space="preserve"> de </w:t>
      </w:r>
      <w:r w:rsidR="00EE10B3" w:rsidRPr="00B65B68">
        <w:rPr>
          <w:lang w:val="es-ES_tradnl"/>
        </w:rPr>
        <w:t>víctimas de trata</w:t>
      </w:r>
      <w:r w:rsidR="00334647" w:rsidRPr="00B65B68">
        <w:rPr>
          <w:lang w:val="es-ES_tradnl"/>
        </w:rPr>
        <w:t xml:space="preserve">. </w:t>
      </w:r>
      <w:r w:rsidR="00EE6414">
        <w:rPr>
          <w:lang w:val="es-ES_tradnl"/>
        </w:rPr>
        <w:t>La institución del Defensor del Pueblo tras l</w:t>
      </w:r>
      <w:r>
        <w:rPr>
          <w:lang w:val="es-ES_tradnl"/>
        </w:rPr>
        <w:t>as</w:t>
      </w:r>
      <w:r w:rsidR="00591E1E" w:rsidRPr="00B65B68">
        <w:t xml:space="preserve"> visitas realizadas </w:t>
      </w:r>
      <w:r w:rsidR="0094748F">
        <w:t xml:space="preserve">en Canarias </w:t>
      </w:r>
      <w:r w:rsidR="004D2E82" w:rsidRPr="00B65B68">
        <w:t>en noviembre de 2020</w:t>
      </w:r>
      <w:r w:rsidR="00591E1E" w:rsidRPr="00B65B68">
        <w:t xml:space="preserve">, </w:t>
      </w:r>
      <w:r>
        <w:t>constat</w:t>
      </w:r>
      <w:r w:rsidR="00EE6414">
        <w:t>ó</w:t>
      </w:r>
      <w:r w:rsidR="00591E1E" w:rsidRPr="00B65B68">
        <w:t xml:space="preserve"> que</w:t>
      </w:r>
      <w:r w:rsidR="00F44001" w:rsidRPr="00B65B68">
        <w:t xml:space="preserve"> no se había detectado </w:t>
      </w:r>
      <w:r w:rsidR="00591E1E" w:rsidRPr="00B65B68">
        <w:t>ninguna</w:t>
      </w:r>
      <w:r w:rsidR="00F44001" w:rsidRPr="00B65B68">
        <w:t xml:space="preserve"> víctima de trata entre las más de 23</w:t>
      </w:r>
      <w:r w:rsidR="00035F4C">
        <w:t>.</w:t>
      </w:r>
      <w:r w:rsidR="00F44001" w:rsidRPr="00B65B68">
        <w:t xml:space="preserve">000 personas interceptadas intentando acceder irregularmente a </w:t>
      </w:r>
      <w:r w:rsidR="0094748F">
        <w:t>sus</w:t>
      </w:r>
      <w:r w:rsidR="00F44001" w:rsidRPr="00B65B68">
        <w:t xml:space="preserve"> costas </w:t>
      </w:r>
      <w:r w:rsidR="004D2E82" w:rsidRPr="00B65B68">
        <w:t>a lo largo del año</w:t>
      </w:r>
      <w:r w:rsidR="00F44001" w:rsidRPr="00B65B68">
        <w:t xml:space="preserve">. </w:t>
      </w:r>
      <w:r w:rsidR="00EE6414">
        <w:rPr>
          <w:lang w:val="es-ES_tradnl"/>
        </w:rPr>
        <w:t>Asimismo</w:t>
      </w:r>
      <w:r w:rsidR="004D2E82" w:rsidRPr="00B65B68">
        <w:rPr>
          <w:lang w:val="es-ES_tradnl"/>
        </w:rPr>
        <w:t>,</w:t>
      </w:r>
      <w:r w:rsidR="00EE6414">
        <w:rPr>
          <w:lang w:val="es-ES_tradnl"/>
        </w:rPr>
        <w:t xml:space="preserve"> en </w:t>
      </w:r>
      <w:r w:rsidR="00EE6414" w:rsidRPr="00B65B68">
        <w:t>el Aeropuerto Adolfo Suárez Madrid-Barajas</w:t>
      </w:r>
      <w:r w:rsidR="00EE6414">
        <w:t>,</w:t>
      </w:r>
      <w:r w:rsidR="00334647" w:rsidRPr="00B65B68">
        <w:rPr>
          <w:lang w:val="es-ES_tradnl"/>
        </w:rPr>
        <w:t xml:space="preserve"> </w:t>
      </w:r>
      <w:r w:rsidR="009968AF" w:rsidRPr="00B65B68">
        <w:t xml:space="preserve">el Protocolo Marco de Protección de Víctimas de Trata de Seres Humanos ha sido activado </w:t>
      </w:r>
      <w:r w:rsidR="00091A57" w:rsidRPr="00B65B68">
        <w:t xml:space="preserve">en solo </w:t>
      </w:r>
      <w:r w:rsidR="00035F4C">
        <w:t>seis</w:t>
      </w:r>
      <w:r w:rsidR="00091A57" w:rsidRPr="00B65B68">
        <w:t xml:space="preserve"> ocasiones </w:t>
      </w:r>
      <w:r w:rsidR="009968AF" w:rsidRPr="00B65B68">
        <w:t xml:space="preserve">entre 2019 y 2021, </w:t>
      </w:r>
      <w:r w:rsidR="00EE6414">
        <w:t>pese a tratarse de</w:t>
      </w:r>
      <w:r w:rsidR="009968AF" w:rsidRPr="00B65B68">
        <w:t xml:space="preserve"> un puesto fronterizo </w:t>
      </w:r>
      <w:r w:rsidR="00EE6414">
        <w:t>muy</w:t>
      </w:r>
      <w:r w:rsidR="009968AF" w:rsidRPr="00B65B68">
        <w:t xml:space="preserve"> transitado</w:t>
      </w:r>
      <w:r w:rsidR="00EE6414">
        <w:t>.</w:t>
      </w:r>
    </w:p>
    <w:p w14:paraId="2F7CC14F" w14:textId="6DD995E5" w:rsidR="00334647" w:rsidRPr="00B65B68" w:rsidRDefault="00334647" w:rsidP="00193EFC">
      <w:pPr>
        <w:spacing w:line="276" w:lineRule="auto"/>
        <w:jc w:val="both"/>
      </w:pPr>
      <w:r w:rsidRPr="00B65B68">
        <w:t xml:space="preserve">El Plan Estratégico Nacional 2021-2023 </w:t>
      </w:r>
      <w:r w:rsidR="00025E51" w:rsidRPr="00B65B68">
        <w:t>recoge</w:t>
      </w:r>
      <w:r w:rsidRPr="00B65B68">
        <w:t xml:space="preserve"> la necesidad de mejorar </w:t>
      </w:r>
      <w:r w:rsidR="005B2301" w:rsidRPr="00B65B68">
        <w:t>estas</w:t>
      </w:r>
      <w:r w:rsidRPr="00B65B68">
        <w:t xml:space="preserve"> herramientas</w:t>
      </w:r>
      <w:r w:rsidR="00696139">
        <w:t xml:space="preserve">. Una revisión profunda del sistema resulta esencial para garantizar que </w:t>
      </w:r>
      <w:r w:rsidR="00091A57" w:rsidRPr="00B65B68">
        <w:t>las pocas víctimas que entran en contacto con las autoridades</w:t>
      </w:r>
      <w:r w:rsidR="004D2E82" w:rsidRPr="00B65B68">
        <w:t xml:space="preserve"> </w:t>
      </w:r>
      <w:r w:rsidR="006E4A2B" w:rsidRPr="00B65B68">
        <w:t>puedan ser</w:t>
      </w:r>
      <w:r w:rsidR="004D2E82" w:rsidRPr="00B65B68">
        <w:t xml:space="preserve"> identificadas de forma ágil y efectiva</w:t>
      </w:r>
      <w:r w:rsidR="006E4A2B" w:rsidRPr="00B65B68">
        <w:t>,</w:t>
      </w:r>
      <w:r w:rsidR="004D2E82" w:rsidRPr="00B65B68">
        <w:t xml:space="preserve"> </w:t>
      </w:r>
      <w:r w:rsidR="0096558E">
        <w:t xml:space="preserve">mediante procedimientos que incorporen </w:t>
      </w:r>
      <w:r w:rsidR="008421CB" w:rsidRPr="00B65B68">
        <w:t>la información y experiencia</w:t>
      </w:r>
      <w:r w:rsidR="004D2E82" w:rsidRPr="00B65B68">
        <w:t xml:space="preserve"> </w:t>
      </w:r>
      <w:r w:rsidR="0096558E">
        <w:t xml:space="preserve">con </w:t>
      </w:r>
      <w:r w:rsidR="00696139">
        <w:t>la</w:t>
      </w:r>
      <w:r w:rsidR="0096558E">
        <w:t xml:space="preserve"> que cuentan l</w:t>
      </w:r>
      <w:r w:rsidR="004D2E82" w:rsidRPr="00B65B68">
        <w:t xml:space="preserve">as organizaciones </w:t>
      </w:r>
      <w:r w:rsidR="005B2301" w:rsidRPr="00B65B68">
        <w:t xml:space="preserve">y entidades </w:t>
      </w:r>
      <w:r w:rsidR="008421CB" w:rsidRPr="00B65B68">
        <w:t>dedicadas a</w:t>
      </w:r>
      <w:r w:rsidR="004D2E82" w:rsidRPr="00B65B68">
        <w:t xml:space="preserve"> su atención.</w:t>
      </w:r>
    </w:p>
    <w:p w14:paraId="008A2EB9" w14:textId="0E65F5D2" w:rsidR="009E2050" w:rsidRPr="00B65B68" w:rsidRDefault="004E1B05" w:rsidP="00D232BB">
      <w:pPr>
        <w:spacing w:line="276" w:lineRule="auto"/>
        <w:jc w:val="both"/>
        <w:rPr>
          <w:rFonts w:cs="Calibri"/>
        </w:rPr>
      </w:pPr>
      <w:r w:rsidRPr="00B65B68">
        <w:rPr>
          <w:rFonts w:cs="Calibri"/>
        </w:rPr>
        <w:t>Coincidiendo con el comienzo de las campañas agrarias, se</w:t>
      </w:r>
      <w:r w:rsidR="00B33E05" w:rsidRPr="00B65B68">
        <w:rPr>
          <w:rFonts w:cs="Calibri"/>
        </w:rPr>
        <w:t xml:space="preserve"> produce un</w:t>
      </w:r>
      <w:r w:rsidRPr="00B65B68">
        <w:rPr>
          <w:rFonts w:cs="Calibri"/>
        </w:rPr>
        <w:t xml:space="preserve"> desplaza</w:t>
      </w:r>
      <w:r w:rsidR="00B33E05" w:rsidRPr="00B65B68">
        <w:rPr>
          <w:rFonts w:cs="Calibri"/>
        </w:rPr>
        <w:t xml:space="preserve">miento </w:t>
      </w:r>
      <w:r w:rsidRPr="00B65B68">
        <w:rPr>
          <w:rFonts w:cs="Calibri"/>
        </w:rPr>
        <w:t>hacia las</w:t>
      </w:r>
      <w:r w:rsidR="00196986" w:rsidRPr="00B65B68">
        <w:rPr>
          <w:rFonts w:cs="Calibri"/>
        </w:rPr>
        <w:t xml:space="preserve"> </w:t>
      </w:r>
      <w:r w:rsidRPr="00B65B68">
        <w:rPr>
          <w:rFonts w:cs="Calibri"/>
        </w:rPr>
        <w:t xml:space="preserve">poblaciones rurales </w:t>
      </w:r>
      <w:r w:rsidR="00B33E05" w:rsidRPr="00B65B68">
        <w:rPr>
          <w:rFonts w:cs="Calibri"/>
        </w:rPr>
        <w:t xml:space="preserve">de </w:t>
      </w:r>
      <w:r w:rsidRPr="00B65B68">
        <w:rPr>
          <w:rFonts w:cs="Calibri"/>
        </w:rPr>
        <w:t>trabajadoras atraídas por una oferta de</w:t>
      </w:r>
      <w:r w:rsidR="00196986" w:rsidRPr="00B65B68">
        <w:rPr>
          <w:rFonts w:cs="Calibri"/>
        </w:rPr>
        <w:t xml:space="preserve"> </w:t>
      </w:r>
      <w:r w:rsidR="00EF4BE8" w:rsidRPr="00B65B68">
        <w:rPr>
          <w:rFonts w:cs="Calibri"/>
        </w:rPr>
        <w:t>empleo</w:t>
      </w:r>
      <w:r w:rsidRPr="00B65B68">
        <w:rPr>
          <w:rFonts w:cs="Calibri"/>
        </w:rPr>
        <w:t xml:space="preserve"> estacional</w:t>
      </w:r>
      <w:r w:rsidR="00B33E05" w:rsidRPr="00B65B68">
        <w:rPr>
          <w:rFonts w:cs="Calibri"/>
        </w:rPr>
        <w:t xml:space="preserve"> en la </w:t>
      </w:r>
      <w:r w:rsidRPr="00B65B68">
        <w:rPr>
          <w:rFonts w:cs="Calibri"/>
        </w:rPr>
        <w:t>recolección de frut</w:t>
      </w:r>
      <w:r w:rsidR="00B33E05" w:rsidRPr="00B65B68">
        <w:rPr>
          <w:rFonts w:cs="Calibri"/>
        </w:rPr>
        <w:t>a</w:t>
      </w:r>
      <w:r w:rsidRPr="00B65B68">
        <w:rPr>
          <w:rFonts w:cs="Calibri"/>
        </w:rPr>
        <w:t>s.</w:t>
      </w:r>
      <w:r w:rsidR="00196986" w:rsidRPr="00B65B68">
        <w:rPr>
          <w:rFonts w:cs="Calibri"/>
        </w:rPr>
        <w:t xml:space="preserve"> Dada su </w:t>
      </w:r>
      <w:r w:rsidR="004F4261">
        <w:rPr>
          <w:rFonts w:cs="Calibri"/>
        </w:rPr>
        <w:t>especial</w:t>
      </w:r>
      <w:r w:rsidR="00196986" w:rsidRPr="00B65B68">
        <w:rPr>
          <w:rFonts w:cs="Calibri"/>
        </w:rPr>
        <w:t xml:space="preserve"> vulnerabilidad, </w:t>
      </w:r>
      <w:r w:rsidR="00196986" w:rsidRPr="00B65B68">
        <w:t xml:space="preserve">el </w:t>
      </w:r>
      <w:r w:rsidR="00121108">
        <w:t xml:space="preserve">Defensor del Pueblo se ha interesado por el </w:t>
      </w:r>
      <w:r w:rsidR="00196986" w:rsidRPr="00B65B68">
        <w:t xml:space="preserve">respeto de </w:t>
      </w:r>
      <w:r w:rsidR="00B66B29">
        <w:t>sus</w:t>
      </w:r>
      <w:r w:rsidR="00196986" w:rsidRPr="00B65B68">
        <w:t xml:space="preserve"> derechos laborales </w:t>
      </w:r>
      <w:r w:rsidR="00B66B29">
        <w:t>cuando</w:t>
      </w:r>
      <w:r w:rsidR="009069F3" w:rsidRPr="00B65B68">
        <w:t xml:space="preserve"> son</w:t>
      </w:r>
      <w:r w:rsidR="00F22FFB" w:rsidRPr="00B65B68">
        <w:t xml:space="preserve"> </w:t>
      </w:r>
      <w:r w:rsidR="009069F3" w:rsidRPr="00B65B68">
        <w:t xml:space="preserve">contratadas en </w:t>
      </w:r>
      <w:r w:rsidR="00196986" w:rsidRPr="00B65B68">
        <w:t>origen</w:t>
      </w:r>
      <w:r w:rsidR="00EF4BE8" w:rsidRPr="00B65B68">
        <w:t>. El</w:t>
      </w:r>
      <w:r w:rsidR="00196986" w:rsidRPr="00B65B68">
        <w:rPr>
          <w:rFonts w:cs="Calibri"/>
        </w:rPr>
        <w:t xml:space="preserve"> </w:t>
      </w:r>
      <w:r w:rsidR="00196986" w:rsidRPr="00B65B68">
        <w:rPr>
          <w:rFonts w:cs="Calibri-Bold"/>
          <w:bCs/>
        </w:rPr>
        <w:t>Plan Estratégico de la Inspección de Trabajo y Seguridad Social 2021-2023</w:t>
      </w:r>
      <w:r w:rsidR="00196986" w:rsidRPr="00B65B68">
        <w:rPr>
          <w:rFonts w:cs="Calibri"/>
        </w:rPr>
        <w:t xml:space="preserve"> prevé acciones específicas </w:t>
      </w:r>
      <w:r w:rsidR="00B66B29">
        <w:rPr>
          <w:rFonts w:cs="Calibri"/>
        </w:rPr>
        <w:t>de detección de</w:t>
      </w:r>
      <w:r w:rsidR="00196986" w:rsidRPr="00B65B68">
        <w:rPr>
          <w:rFonts w:cs="Calibri"/>
        </w:rPr>
        <w:t xml:space="preserve"> trata de seres humanos y trabajos forzosos.</w:t>
      </w:r>
      <w:r w:rsidR="00EF4BE8" w:rsidRPr="00B65B68">
        <w:rPr>
          <w:rFonts w:cs="Calibri"/>
        </w:rPr>
        <w:t xml:space="preserve"> </w:t>
      </w:r>
      <w:r w:rsidR="009E2050" w:rsidRPr="00B65B68">
        <w:rPr>
          <w:rFonts w:cs="Calibri"/>
        </w:rPr>
        <w:t xml:space="preserve">La </w:t>
      </w:r>
      <w:r w:rsidR="00EF4BE8" w:rsidRPr="00B65B68">
        <w:rPr>
          <w:rFonts w:cs="Calibri"/>
        </w:rPr>
        <w:t xml:space="preserve">adopción de un </w:t>
      </w:r>
      <w:r w:rsidR="00196986" w:rsidRPr="00B65B68">
        <w:rPr>
          <w:rFonts w:cs="Calibri"/>
        </w:rPr>
        <w:t xml:space="preserve">Plan para la Erradicación del </w:t>
      </w:r>
      <w:r w:rsidR="00EE264D">
        <w:rPr>
          <w:rFonts w:cs="Calibri"/>
        </w:rPr>
        <w:t>T</w:t>
      </w:r>
      <w:r w:rsidR="00196986" w:rsidRPr="00B65B68">
        <w:rPr>
          <w:rFonts w:cs="Calibri"/>
        </w:rPr>
        <w:t>rabajo Forzoso por Acuerdo del</w:t>
      </w:r>
      <w:r w:rsidR="00EF4BE8" w:rsidRPr="00B65B68">
        <w:rPr>
          <w:rFonts w:cs="Calibri"/>
        </w:rPr>
        <w:t xml:space="preserve"> </w:t>
      </w:r>
      <w:r w:rsidR="00196986" w:rsidRPr="00B65B68">
        <w:rPr>
          <w:rFonts w:cs="Calibri"/>
        </w:rPr>
        <w:t>Consejo de Ministros de 10 de diciembre de 2021</w:t>
      </w:r>
      <w:r w:rsidR="004F4261">
        <w:rPr>
          <w:rFonts w:cs="Calibri"/>
        </w:rPr>
        <w:t>,</w:t>
      </w:r>
      <w:r w:rsidR="009E2050" w:rsidRPr="00B65B68">
        <w:rPr>
          <w:rFonts w:cs="Calibri"/>
        </w:rPr>
        <w:t xml:space="preserve"> supone </w:t>
      </w:r>
      <w:r w:rsidR="00663BE0" w:rsidRPr="00B65B68">
        <w:rPr>
          <w:rFonts w:cs="Calibri"/>
        </w:rPr>
        <w:t xml:space="preserve">igualmente </w:t>
      </w:r>
      <w:r w:rsidR="009E2050" w:rsidRPr="00B65B68">
        <w:rPr>
          <w:rFonts w:cs="Calibri"/>
        </w:rPr>
        <w:t>un avance</w:t>
      </w:r>
      <w:r w:rsidR="00663BE0" w:rsidRPr="00B65B68">
        <w:rPr>
          <w:rFonts w:cs="Calibri"/>
        </w:rPr>
        <w:t xml:space="preserve"> importante. N</w:t>
      </w:r>
      <w:r w:rsidR="00B33E05" w:rsidRPr="00B65B68">
        <w:rPr>
          <w:rFonts w:cs="Calibri"/>
        </w:rPr>
        <w:t xml:space="preserve">o obstante, la protección de estas mujeres </w:t>
      </w:r>
      <w:r w:rsidR="009E2050" w:rsidRPr="00B65B68">
        <w:rPr>
          <w:rFonts w:cs="Calibri"/>
        </w:rPr>
        <w:t>requiere</w:t>
      </w:r>
      <w:r w:rsidR="004F4261">
        <w:rPr>
          <w:rFonts w:cs="Calibri"/>
        </w:rPr>
        <w:t xml:space="preserve"> </w:t>
      </w:r>
      <w:r w:rsidR="00D10FD6">
        <w:rPr>
          <w:rFonts w:cs="Calibri"/>
        </w:rPr>
        <w:t xml:space="preserve">de </w:t>
      </w:r>
      <w:r w:rsidR="00B66B29">
        <w:rPr>
          <w:rFonts w:cs="Calibri"/>
        </w:rPr>
        <w:t xml:space="preserve">otras </w:t>
      </w:r>
      <w:r w:rsidR="00B33E05" w:rsidRPr="00B65B68">
        <w:rPr>
          <w:rFonts w:cs="Calibri"/>
        </w:rPr>
        <w:t>medidas</w:t>
      </w:r>
      <w:r w:rsidR="00B66B29" w:rsidRPr="00B66B29">
        <w:rPr>
          <w:rFonts w:cs="Calibri"/>
        </w:rPr>
        <w:t xml:space="preserve"> </w:t>
      </w:r>
      <w:r w:rsidR="00B66B29">
        <w:rPr>
          <w:rFonts w:cs="Calibri"/>
        </w:rPr>
        <w:t xml:space="preserve">de </w:t>
      </w:r>
      <w:r w:rsidR="00B66B29" w:rsidRPr="00B65B68">
        <w:rPr>
          <w:rFonts w:cs="Calibri"/>
        </w:rPr>
        <w:t>coordinación</w:t>
      </w:r>
      <w:r w:rsidR="00663BE0" w:rsidRPr="00B65B68">
        <w:rPr>
          <w:rFonts w:cs="Calibri"/>
        </w:rPr>
        <w:t>,</w:t>
      </w:r>
      <w:r w:rsidR="009E2050" w:rsidRPr="00B65B68">
        <w:rPr>
          <w:rFonts w:cs="Calibri"/>
        </w:rPr>
        <w:t xml:space="preserve"> </w:t>
      </w:r>
      <w:r w:rsidR="00663BE0" w:rsidRPr="00B65B68">
        <w:rPr>
          <w:rFonts w:cs="Calibri"/>
        </w:rPr>
        <w:t>que continúan en desarrollo</w:t>
      </w:r>
      <w:r w:rsidR="009E2050" w:rsidRPr="00B65B68">
        <w:rPr>
          <w:rFonts w:cs="Calibri"/>
        </w:rPr>
        <w:t xml:space="preserve">. </w:t>
      </w:r>
    </w:p>
    <w:p w14:paraId="39137F1D" w14:textId="77777777" w:rsidR="00A82D95" w:rsidRPr="00D232BB" w:rsidRDefault="00307E8E" w:rsidP="00D232BB">
      <w:pPr>
        <w:spacing w:line="276" w:lineRule="auto"/>
        <w:jc w:val="both"/>
        <w:rPr>
          <w:b/>
        </w:rPr>
      </w:pPr>
      <w:r w:rsidRPr="00D232BB">
        <w:rPr>
          <w:b/>
        </w:rPr>
        <w:t>Mujeres refugiadas y solicitantes de protección internaciona</w:t>
      </w:r>
      <w:r w:rsidR="007B3640" w:rsidRPr="00D232BB">
        <w:rPr>
          <w:b/>
        </w:rPr>
        <w:t>l</w:t>
      </w:r>
      <w:r w:rsidR="000B742D" w:rsidRPr="00D232BB">
        <w:rPr>
          <w:b/>
        </w:rPr>
        <w:t xml:space="preserve"> </w:t>
      </w:r>
    </w:p>
    <w:p w14:paraId="7287C4AD" w14:textId="78942B30" w:rsidR="00823494" w:rsidRPr="00B65B68" w:rsidRDefault="00873F33" w:rsidP="00D232BB">
      <w:pPr>
        <w:spacing w:line="276" w:lineRule="auto"/>
        <w:jc w:val="both"/>
      </w:pPr>
      <w:r w:rsidRPr="00D232BB">
        <w:t>En</w:t>
      </w:r>
      <w:r w:rsidR="00663BE0" w:rsidRPr="00D232BB">
        <w:t xml:space="preserve"> 2022 se registraron más de </w:t>
      </w:r>
      <w:r w:rsidR="00663BE0" w:rsidRPr="00B96CA8">
        <w:t>118</w:t>
      </w:r>
      <w:r w:rsidR="00D232BB">
        <w:t>.</w:t>
      </w:r>
      <w:r w:rsidR="00663BE0" w:rsidRPr="00B96CA8">
        <w:t>000</w:t>
      </w:r>
      <w:r w:rsidR="00663BE0" w:rsidRPr="00D232BB">
        <w:t xml:space="preserve"> solicitudes </w:t>
      </w:r>
      <w:r w:rsidR="008624DA" w:rsidRPr="00D232BB">
        <w:t>de protección internacional en España de las</w:t>
      </w:r>
      <w:r w:rsidR="00663BE0" w:rsidRPr="00D232BB">
        <w:t xml:space="preserve"> que </w:t>
      </w:r>
      <w:r w:rsidR="00663BE0" w:rsidRPr="00B96CA8">
        <w:t>54</w:t>
      </w:r>
      <w:r w:rsidR="005E6FE7">
        <w:t>.</w:t>
      </w:r>
      <w:r w:rsidR="00663BE0" w:rsidRPr="00B96CA8">
        <w:t>623</w:t>
      </w:r>
      <w:r w:rsidR="00663BE0" w:rsidRPr="00D232BB">
        <w:t xml:space="preserve">, </w:t>
      </w:r>
      <w:r w:rsidR="00663BE0" w:rsidRPr="00B65B68">
        <w:t>fueron presentadas por mujeres.</w:t>
      </w:r>
      <w:r w:rsidR="00823494" w:rsidRPr="00B65B68">
        <w:t xml:space="preserve"> </w:t>
      </w:r>
      <w:r w:rsidR="008624DA" w:rsidRPr="00B65B68">
        <w:t xml:space="preserve">El Defensor del Pueblo ha alertado de la necesidad de </w:t>
      </w:r>
      <w:r w:rsidR="00326BEB">
        <w:t xml:space="preserve">acometer </w:t>
      </w:r>
      <w:r w:rsidR="00EF0677" w:rsidRPr="00B65B68">
        <w:t xml:space="preserve">una reforma estructural del sistema de gestión y tramitación para </w:t>
      </w:r>
      <w:r w:rsidR="008624DA" w:rsidRPr="00B65B68">
        <w:t>dar respuesta al</w:t>
      </w:r>
      <w:r w:rsidR="00823494" w:rsidRPr="00B65B68">
        <w:t xml:space="preserve"> incremento sustancial y continuado de </w:t>
      </w:r>
      <w:r w:rsidR="00A844BB">
        <w:t xml:space="preserve">estas </w:t>
      </w:r>
      <w:r w:rsidR="00823494" w:rsidRPr="00B65B68">
        <w:t>solicitudes</w:t>
      </w:r>
      <w:r w:rsidR="00EF0677" w:rsidRPr="00B65B68">
        <w:t>.</w:t>
      </w:r>
    </w:p>
    <w:p w14:paraId="7CEF2154" w14:textId="349BBBAC" w:rsidR="00DF2B20" w:rsidRPr="0003122A" w:rsidRDefault="00DF2B20" w:rsidP="00D232BB">
      <w:pPr>
        <w:spacing w:line="276" w:lineRule="auto"/>
        <w:jc w:val="both"/>
      </w:pPr>
      <w:r w:rsidRPr="00D232BB">
        <w:t>Ha señalado</w:t>
      </w:r>
      <w:r w:rsidR="00EE264D">
        <w:t>,</w:t>
      </w:r>
      <w:r w:rsidRPr="00D232BB">
        <w:t xml:space="preserve"> asimismo</w:t>
      </w:r>
      <w:r w:rsidR="00EE264D">
        <w:t>,</w:t>
      </w:r>
      <w:r w:rsidRPr="00D232BB">
        <w:t xml:space="preserve"> cómo las demoras existentes para la presentación de solicitudes de protección internacional, </w:t>
      </w:r>
      <w:r w:rsidR="00530D3C">
        <w:t xml:space="preserve">siendo a veces difícilmente viable </w:t>
      </w:r>
      <w:r w:rsidRPr="00D232BB">
        <w:t xml:space="preserve">la obtención de citas, </w:t>
      </w:r>
      <w:r w:rsidRPr="0003122A">
        <w:t>privan a las solicitantes de la protección que las ampara</w:t>
      </w:r>
      <w:r w:rsidR="00EE264D">
        <w:t>,</w:t>
      </w:r>
      <w:r w:rsidRPr="0003122A">
        <w:t xml:space="preserve"> en aplicación del principio de no devolución, y limitan su acceso al sistema de acogida. </w:t>
      </w:r>
    </w:p>
    <w:p w14:paraId="7C76A6E2" w14:textId="5C69A502" w:rsidR="00D10FD6" w:rsidRDefault="00DF2B20" w:rsidP="00D232BB">
      <w:pPr>
        <w:spacing w:line="276" w:lineRule="auto"/>
        <w:jc w:val="both"/>
      </w:pPr>
      <w:r w:rsidRPr="00D232BB">
        <w:t xml:space="preserve">La resolución de las solicitudes supera el plazo legalmente previsto de </w:t>
      </w:r>
      <w:r w:rsidR="005E6FE7">
        <w:t>seis</w:t>
      </w:r>
      <w:r w:rsidRPr="00D232BB">
        <w:t xml:space="preserve"> meses,</w:t>
      </w:r>
      <w:r w:rsidR="0003122A" w:rsidRPr="00D232BB">
        <w:t xml:space="preserve"> haciendo necesaria </w:t>
      </w:r>
      <w:r w:rsidRPr="00D232BB">
        <w:t>la permanencia de solicitantes en el sistema</w:t>
      </w:r>
      <w:r w:rsidR="00EE264D">
        <w:t xml:space="preserve"> de acogida </w:t>
      </w:r>
      <w:r w:rsidRPr="00D232BB">
        <w:t xml:space="preserve">hasta el máximo permitido </w:t>
      </w:r>
      <w:r w:rsidR="0003122A" w:rsidRPr="00D232BB">
        <w:t>y limitando nuevas incorporaciones</w:t>
      </w:r>
      <w:r w:rsidRPr="00D232BB">
        <w:t>. Como resultado, muchas personas que buscan protección en España</w:t>
      </w:r>
      <w:r w:rsidR="00FF13C7">
        <w:t>,</w:t>
      </w:r>
      <w:r w:rsidRPr="00D232BB">
        <w:t xml:space="preserve"> se encuentran en situación de calle o de gran precariedad. </w:t>
      </w:r>
      <w:r w:rsidR="00FF13C7">
        <w:t>La norma que regula este sistema</w:t>
      </w:r>
      <w:r w:rsidRPr="00D232BB">
        <w:t xml:space="preserve">, aprobado en marzo de 2022, aborda alguna de </w:t>
      </w:r>
      <w:r w:rsidR="0003122A">
        <w:t>estas</w:t>
      </w:r>
      <w:r w:rsidRPr="0003122A">
        <w:t xml:space="preserve"> deficiencias, pero su impacto aún no se ha dejado sentir.</w:t>
      </w:r>
    </w:p>
    <w:p w14:paraId="78E0EAD3" w14:textId="7F718BF5" w:rsidR="00A013E0" w:rsidRPr="00B65B68" w:rsidRDefault="00CA2FC0" w:rsidP="00D232BB">
      <w:pPr>
        <w:spacing w:line="276" w:lineRule="auto"/>
        <w:jc w:val="both"/>
      </w:pPr>
      <w:r w:rsidRPr="00B65B68">
        <w:t>La</w:t>
      </w:r>
      <w:r w:rsidR="00C77BC6">
        <w:t xml:space="preserve"> inadecuación de las dependencias</w:t>
      </w:r>
      <w:r w:rsidR="00A37CD1" w:rsidRPr="00B65B68">
        <w:t xml:space="preserve"> </w:t>
      </w:r>
      <w:r w:rsidR="00C77BC6">
        <w:t xml:space="preserve">para solicitantes de protección en </w:t>
      </w:r>
      <w:r w:rsidR="00A37CD1" w:rsidRPr="00B65B68">
        <w:t xml:space="preserve">el Aeropuerto </w:t>
      </w:r>
      <w:r w:rsidR="00EE264D">
        <w:t>de Madr</w:t>
      </w:r>
      <w:r w:rsidR="00A37CD1" w:rsidRPr="00B65B68">
        <w:t>id</w:t>
      </w:r>
      <w:r w:rsidR="00C77BC6">
        <w:t xml:space="preserve"> continúa siendo</w:t>
      </w:r>
      <w:r w:rsidRPr="00B65B68">
        <w:t xml:space="preserve"> objeto de especial atención</w:t>
      </w:r>
      <w:r w:rsidR="00C77BC6">
        <w:t xml:space="preserve">. </w:t>
      </w:r>
      <w:r w:rsidR="00C30529" w:rsidRPr="00B65B68">
        <w:t xml:space="preserve">La ausencia de </w:t>
      </w:r>
      <w:r w:rsidR="00FC3A1F" w:rsidRPr="00B65B68">
        <w:t>privacidad,</w:t>
      </w:r>
      <w:r w:rsidR="00796597" w:rsidRPr="00B65B68">
        <w:t xml:space="preserve"> </w:t>
      </w:r>
      <w:r w:rsidR="00B36FB6">
        <w:t xml:space="preserve">falta de </w:t>
      </w:r>
      <w:r w:rsidR="00796597" w:rsidRPr="00B65B68">
        <w:t>acceso a</w:t>
      </w:r>
      <w:r w:rsidR="003163D1">
        <w:t>l</w:t>
      </w:r>
      <w:r w:rsidR="00796597" w:rsidRPr="00B65B68">
        <w:t xml:space="preserve"> </w:t>
      </w:r>
      <w:r w:rsidR="00A37CD1" w:rsidRPr="00B65B68">
        <w:t>equipaje facturado</w:t>
      </w:r>
      <w:r w:rsidR="00B36FB6">
        <w:t xml:space="preserve"> </w:t>
      </w:r>
      <w:r w:rsidR="00C30529" w:rsidRPr="00B65B68">
        <w:t>o</w:t>
      </w:r>
      <w:r w:rsidR="00796597" w:rsidRPr="00B65B68">
        <w:t xml:space="preserve"> </w:t>
      </w:r>
      <w:r w:rsidR="00A37CD1" w:rsidRPr="00B65B68">
        <w:t>al exterior</w:t>
      </w:r>
      <w:r w:rsidR="00C30529" w:rsidRPr="00B65B68">
        <w:t xml:space="preserve">, resulta especialmente gravosa para </w:t>
      </w:r>
      <w:r w:rsidR="00B36FB6">
        <w:t>los</w:t>
      </w:r>
      <w:r w:rsidR="00C30529" w:rsidRPr="00B65B68">
        <w:t xml:space="preserve"> menores, mujeres embarazadas</w:t>
      </w:r>
      <w:r w:rsidR="00326BEB">
        <w:t>, víctimas de violencia</w:t>
      </w:r>
      <w:r w:rsidR="00C30529" w:rsidRPr="00B65B68">
        <w:t xml:space="preserve"> o con patologías médicas.</w:t>
      </w:r>
    </w:p>
    <w:p w14:paraId="2225C648" w14:textId="6E93EF1A" w:rsidR="00A37CD1" w:rsidRPr="00B65B68" w:rsidRDefault="00961F8B" w:rsidP="00D232BB">
      <w:pPr>
        <w:spacing w:line="276" w:lineRule="auto"/>
        <w:jc w:val="both"/>
      </w:pPr>
      <w:r w:rsidRPr="00D232BB">
        <w:t xml:space="preserve">El incremento de mujeres con niños en las llegadas irregulares, principalmente a Canarias, ha sido </w:t>
      </w:r>
      <w:r w:rsidR="00796597" w:rsidRPr="00D232BB">
        <w:t xml:space="preserve">asimismo </w:t>
      </w:r>
      <w:r w:rsidRPr="00D232BB">
        <w:t xml:space="preserve">objeto </w:t>
      </w:r>
      <w:r w:rsidR="00796597" w:rsidRPr="00D232BB">
        <w:t>de</w:t>
      </w:r>
      <w:r w:rsidRPr="00D232BB">
        <w:t xml:space="preserve"> </w:t>
      </w:r>
      <w:r w:rsidR="00FF13C7">
        <w:t>supervisión.</w:t>
      </w:r>
      <w:r w:rsidRPr="00D232BB">
        <w:t xml:space="preserve"> </w:t>
      </w:r>
      <w:r w:rsidR="00796597" w:rsidRPr="00D232BB">
        <w:t>Se</w:t>
      </w:r>
      <w:r w:rsidR="00DA4E42" w:rsidRPr="00D232BB">
        <w:t xml:space="preserve"> ha recomendado que </w:t>
      </w:r>
      <w:r w:rsidR="00A37CD1" w:rsidRPr="00D232BB">
        <w:t>los menores</w:t>
      </w:r>
      <w:r w:rsidR="00A013E0" w:rsidRPr="00D232BB">
        <w:t xml:space="preserve"> </w:t>
      </w:r>
      <w:r w:rsidR="00A37CD1" w:rsidRPr="00D232BB">
        <w:t xml:space="preserve">de edad, las mujeres embarazadas o </w:t>
      </w:r>
      <w:r w:rsidR="008D69EB" w:rsidRPr="00D232BB">
        <w:t>los solicitantes de</w:t>
      </w:r>
      <w:r w:rsidR="00A37CD1" w:rsidRPr="00D232BB">
        <w:t xml:space="preserve"> protección internacional no sean detenid</w:t>
      </w:r>
      <w:r w:rsidR="008D69EB" w:rsidRPr="00D232BB">
        <w:t>o</w:t>
      </w:r>
      <w:r w:rsidR="00A37CD1" w:rsidRPr="00D232BB">
        <w:t>s</w:t>
      </w:r>
      <w:r w:rsidR="00DA4E42" w:rsidRPr="00D232BB">
        <w:t xml:space="preserve">, lo que requiere </w:t>
      </w:r>
      <w:r w:rsidR="008D69EB" w:rsidRPr="00D232BB">
        <w:t>suficientes</w:t>
      </w:r>
      <w:r w:rsidR="00DA4E42" w:rsidRPr="00D232BB">
        <w:t xml:space="preserve"> recursos de acogida para su inmediata derivación en todos los lugares donde se producen llegadas.</w:t>
      </w:r>
      <w:r w:rsidR="00326BEB" w:rsidRPr="00D232BB">
        <w:t xml:space="preserve"> </w:t>
      </w:r>
      <w:r w:rsidR="00507C97" w:rsidRPr="00D232BB">
        <w:t xml:space="preserve">Se ha señalado </w:t>
      </w:r>
      <w:r w:rsidR="004C6097">
        <w:t>igualmente</w:t>
      </w:r>
      <w:r w:rsidR="00507C97" w:rsidRPr="00D232BB">
        <w:t xml:space="preserve"> la importancia de asegurar una comunicación fluida con estas mujeres, </w:t>
      </w:r>
      <w:r w:rsidR="008D69EB">
        <w:t>siendo</w:t>
      </w:r>
      <w:r w:rsidR="00507C97">
        <w:t xml:space="preserve"> necesaria una mayor dotación de intérpretes y mejora</w:t>
      </w:r>
      <w:r w:rsidR="008D69EB">
        <w:t>r</w:t>
      </w:r>
      <w:r w:rsidR="00507C97">
        <w:t xml:space="preserve"> la formación de los profesionales </w:t>
      </w:r>
      <w:r w:rsidR="008D69EB">
        <w:t>de</w:t>
      </w:r>
      <w:r w:rsidR="00507C97">
        <w:t xml:space="preserve"> atención.</w:t>
      </w:r>
    </w:p>
    <w:p w14:paraId="5803E01B" w14:textId="3C48B6ED" w:rsidR="00172086" w:rsidRPr="00335322" w:rsidRDefault="005B7151" w:rsidP="00D232BB">
      <w:pPr>
        <w:spacing w:line="276" w:lineRule="auto"/>
        <w:jc w:val="both"/>
      </w:pPr>
      <w:r>
        <w:t>Asimismo</w:t>
      </w:r>
      <w:r w:rsidR="003163D1">
        <w:t>,</w:t>
      </w:r>
      <w:r w:rsidR="00C77BC6">
        <w:t xml:space="preserve"> l</w:t>
      </w:r>
      <w:r w:rsidR="00652724" w:rsidRPr="00B65B68">
        <w:t>a</w:t>
      </w:r>
      <w:r w:rsidR="003D43AB" w:rsidRPr="00B65B68">
        <w:t xml:space="preserve"> intervención social </w:t>
      </w:r>
      <w:r w:rsidR="00652724" w:rsidRPr="00B65B68">
        <w:t xml:space="preserve">que se lleva a cabo </w:t>
      </w:r>
      <w:r w:rsidR="00611C78" w:rsidRPr="00B65B68">
        <w:t xml:space="preserve">en los centros de primera acogida </w:t>
      </w:r>
      <w:r w:rsidR="003D43AB" w:rsidRPr="00B65B68">
        <w:t xml:space="preserve">carece de una estrategia </w:t>
      </w:r>
      <w:r w:rsidR="008D69EB">
        <w:t>de detección</w:t>
      </w:r>
      <w:r w:rsidR="003D43AB" w:rsidRPr="00B65B68">
        <w:t xml:space="preserve"> de riesgo victimológico</w:t>
      </w:r>
      <w:r w:rsidR="00611C78" w:rsidRPr="00B65B68">
        <w:t>.</w:t>
      </w:r>
      <w:r w:rsidR="00335322">
        <w:t xml:space="preserve"> </w:t>
      </w:r>
      <w:r w:rsidR="008D69EB">
        <w:t>Se</w:t>
      </w:r>
      <w:r w:rsidR="00B465C9">
        <w:t xml:space="preserve"> ha trasladado a las administraciones competentes</w:t>
      </w:r>
      <w:r w:rsidR="008D69EB">
        <w:t xml:space="preserve"> que</w:t>
      </w:r>
      <w:r w:rsidR="00B465C9">
        <w:t xml:space="preserve"> l</w:t>
      </w:r>
      <w:r w:rsidR="00C77BC6" w:rsidRPr="00D232BB">
        <w:t>a</w:t>
      </w:r>
      <w:r w:rsidR="00B64287" w:rsidRPr="00D232BB">
        <w:t xml:space="preserve"> acogida de personas vulnerables </w:t>
      </w:r>
      <w:r w:rsidR="00C77BC6" w:rsidRPr="00D232BB">
        <w:t>debe contemplar</w:t>
      </w:r>
      <w:r w:rsidR="00C77BC6">
        <w:rPr>
          <w:lang w:val="es-ES_tradnl"/>
        </w:rPr>
        <w:t xml:space="preserve"> </w:t>
      </w:r>
      <w:r w:rsidR="00B64287" w:rsidRPr="00B65B68">
        <w:rPr>
          <w:lang w:val="es-ES_tradnl"/>
        </w:rPr>
        <w:t>una intervención social integral, con enfoque</w:t>
      </w:r>
      <w:r w:rsidR="00FF13C7">
        <w:rPr>
          <w:lang w:val="es-ES_tradnl"/>
        </w:rPr>
        <w:t>s</w:t>
      </w:r>
      <w:r w:rsidR="00B64287" w:rsidRPr="00B65B68">
        <w:rPr>
          <w:lang w:val="es-ES_tradnl"/>
        </w:rPr>
        <w:t xml:space="preserve"> de género e infancia</w:t>
      </w:r>
      <w:r w:rsidR="00C77BC6">
        <w:rPr>
          <w:lang w:val="es-ES_tradnl"/>
        </w:rPr>
        <w:t>, así como una</w:t>
      </w:r>
      <w:r w:rsidR="00B64287" w:rsidRPr="00B65B68">
        <w:rPr>
          <w:lang w:val="es-ES_tradnl"/>
        </w:rPr>
        <w:t xml:space="preserve"> atención psicológica especializada. </w:t>
      </w:r>
      <w:r w:rsidR="008D69EB">
        <w:t>Se</w:t>
      </w:r>
      <w:r w:rsidR="00652724" w:rsidRPr="00B65B68">
        <w:t xml:space="preserve"> </w:t>
      </w:r>
      <w:r w:rsidR="002D2718">
        <w:t xml:space="preserve">ha tenido </w:t>
      </w:r>
      <w:r w:rsidR="00652724" w:rsidRPr="00B65B68">
        <w:t xml:space="preserve">constancia de que se están elaborando </w:t>
      </w:r>
      <w:r w:rsidR="00172086" w:rsidRPr="00B65B68">
        <w:t xml:space="preserve">distintos protocolos </w:t>
      </w:r>
      <w:r w:rsidR="003163D1">
        <w:t>para homogeneizar</w:t>
      </w:r>
      <w:r w:rsidR="00172086" w:rsidRPr="00B65B68">
        <w:t xml:space="preserve"> la detección de vulnerabilidades y </w:t>
      </w:r>
      <w:r w:rsidR="00003B70">
        <w:t>dar respuesta a</w:t>
      </w:r>
      <w:r w:rsidR="00172086" w:rsidRPr="00B65B68">
        <w:t xml:space="preserve"> la llegada de grandes contingentes de personas migrantes</w:t>
      </w:r>
      <w:r w:rsidR="002D2718">
        <w:t>. Su</w:t>
      </w:r>
      <w:r w:rsidR="00652724" w:rsidRPr="00B65B68">
        <w:t xml:space="preserve"> adopción</w:t>
      </w:r>
      <w:r w:rsidR="00B465C9">
        <w:t>,</w:t>
      </w:r>
      <w:r w:rsidR="00652724" w:rsidRPr="00B65B68">
        <w:t xml:space="preserve"> puesta en marcha </w:t>
      </w:r>
      <w:r w:rsidR="00B465C9">
        <w:t>y seguimiento</w:t>
      </w:r>
      <w:r w:rsidR="004C6097">
        <w:t>,</w:t>
      </w:r>
      <w:r w:rsidR="00B465C9">
        <w:t xml:space="preserve"> </w:t>
      </w:r>
      <w:r w:rsidR="00652724" w:rsidRPr="00B65B68">
        <w:t>resulta</w:t>
      </w:r>
      <w:r w:rsidR="00B465C9">
        <w:t>n</w:t>
      </w:r>
      <w:r w:rsidR="00652724" w:rsidRPr="00B65B68">
        <w:t xml:space="preserve"> u</w:t>
      </w:r>
      <w:r w:rsidR="00172086" w:rsidRPr="00B65B68">
        <w:t>rgente</w:t>
      </w:r>
      <w:r w:rsidR="00B465C9">
        <w:t>s</w:t>
      </w:r>
      <w:r w:rsidR="00172086" w:rsidRPr="00B65B68">
        <w:t xml:space="preserve"> para </w:t>
      </w:r>
      <w:r w:rsidR="00003B70">
        <w:t xml:space="preserve">mejorar </w:t>
      </w:r>
      <w:r w:rsidR="001626D0" w:rsidRPr="00D232BB">
        <w:t>la</w:t>
      </w:r>
      <w:r w:rsidR="00003B70" w:rsidRPr="00D232BB">
        <w:t>s labores de identificación,</w:t>
      </w:r>
      <w:r w:rsidR="001626D0" w:rsidRPr="00D232BB">
        <w:t xml:space="preserve"> </w:t>
      </w:r>
      <w:r w:rsidR="00172086" w:rsidRPr="00D232BB">
        <w:t>coordinación y derivación entre las entidades</w:t>
      </w:r>
      <w:r w:rsidR="00652724" w:rsidRPr="00D232BB">
        <w:t xml:space="preserve"> </w:t>
      </w:r>
      <w:r w:rsidR="00172086" w:rsidRPr="00D232BB">
        <w:t xml:space="preserve">y las administraciones implicadas. </w:t>
      </w:r>
    </w:p>
    <w:p w14:paraId="0969E637" w14:textId="77777777" w:rsidR="00C8596B" w:rsidRPr="00D232BB" w:rsidRDefault="00C8596B" w:rsidP="00193EFC">
      <w:pPr>
        <w:spacing w:line="276" w:lineRule="auto"/>
        <w:jc w:val="both"/>
        <w:rPr>
          <w:b/>
        </w:rPr>
      </w:pPr>
      <w:r w:rsidRPr="00D232BB">
        <w:rPr>
          <w:b/>
        </w:rPr>
        <w:t xml:space="preserve">Matrimonio y relaciones familiares </w:t>
      </w:r>
    </w:p>
    <w:p w14:paraId="389372C6" w14:textId="13FB88E8" w:rsidR="00C8596B" w:rsidRPr="00D232BB" w:rsidRDefault="00C8596B" w:rsidP="00C95559">
      <w:pPr>
        <w:spacing w:line="276" w:lineRule="auto"/>
        <w:jc w:val="both"/>
      </w:pPr>
      <w:r w:rsidRPr="00D232BB">
        <w:t>Para el Defensor del Pueblo la situación de los niños y niñas víctimas directas o indirectas de la violencia de género</w:t>
      </w:r>
      <w:r w:rsidR="00F71096" w:rsidRPr="00D232BB">
        <w:t xml:space="preserve"> y</w:t>
      </w:r>
      <w:r w:rsidRPr="00D232BB">
        <w:t xml:space="preserve"> violencia vicaria</w:t>
      </w:r>
      <w:r w:rsidR="00296864" w:rsidRPr="00D232BB">
        <w:t>,</w:t>
      </w:r>
      <w:r w:rsidRPr="00D232BB">
        <w:t xml:space="preserve"> </w:t>
      </w:r>
      <w:r w:rsidR="001E2B0B" w:rsidRPr="00D232BB">
        <w:t>debe</w:t>
      </w:r>
      <w:r w:rsidRPr="00D232BB">
        <w:t xml:space="preserve"> recib</w:t>
      </w:r>
      <w:r w:rsidR="001E2B0B" w:rsidRPr="00D232BB">
        <w:t>ir</w:t>
      </w:r>
      <w:r w:rsidRPr="00D232BB">
        <w:t xml:space="preserve"> la máxima atención. </w:t>
      </w:r>
      <w:r w:rsidR="00335322" w:rsidRPr="00D232BB">
        <w:t>Est</w:t>
      </w:r>
      <w:r w:rsidR="00FF13C7">
        <w:t>a</w:t>
      </w:r>
      <w:r w:rsidR="00335322" w:rsidRPr="00D232BB">
        <w:t xml:space="preserve"> </w:t>
      </w:r>
      <w:r w:rsidR="00FF13C7">
        <w:t xml:space="preserve">realidad está </w:t>
      </w:r>
      <w:r w:rsidR="00335322" w:rsidRPr="00D232BB">
        <w:t>c</w:t>
      </w:r>
      <w:r w:rsidRPr="00D232BB">
        <w:t>onectad</w:t>
      </w:r>
      <w:r w:rsidR="00335322" w:rsidRPr="00D232BB">
        <w:t>a</w:t>
      </w:r>
      <w:r w:rsidRPr="00D232BB">
        <w:t xml:space="preserve"> con las situaciones de crisis y ruptura familiar, </w:t>
      </w:r>
      <w:r w:rsidR="00E4023A" w:rsidRPr="00D232BB">
        <w:t xml:space="preserve">que </w:t>
      </w:r>
      <w:r w:rsidR="00C95559" w:rsidRPr="00D232BB">
        <w:t xml:space="preserve">muchas veces se </w:t>
      </w:r>
      <w:r w:rsidR="00E4023A" w:rsidRPr="00D232BB">
        <w:t>hace visible</w:t>
      </w:r>
      <w:r w:rsidR="00C95559" w:rsidRPr="00D232BB">
        <w:t xml:space="preserve"> durante los procedimientos judiciales</w:t>
      </w:r>
      <w:r w:rsidRPr="00D232BB">
        <w:t xml:space="preserve"> </w:t>
      </w:r>
      <w:r w:rsidR="00C95559" w:rsidRPr="00D232BB">
        <w:t xml:space="preserve">de divorcio y determinación del </w:t>
      </w:r>
      <w:r w:rsidRPr="00D232BB">
        <w:t xml:space="preserve">régimen de guarda y custodia </w:t>
      </w:r>
      <w:r w:rsidR="001E2B0B" w:rsidRPr="00D232BB">
        <w:t xml:space="preserve">de </w:t>
      </w:r>
      <w:r w:rsidR="00C95559" w:rsidRPr="00D232BB">
        <w:t xml:space="preserve">hijos comunes. </w:t>
      </w:r>
    </w:p>
    <w:p w14:paraId="0BA6ED00" w14:textId="3FBF2AEB" w:rsidR="00C8596B" w:rsidRDefault="00335322" w:rsidP="00193EFC">
      <w:pPr>
        <w:spacing w:line="276" w:lineRule="auto"/>
        <w:jc w:val="both"/>
      </w:pPr>
      <w:r w:rsidRPr="00D232BB">
        <w:t xml:space="preserve">Se han aceptado numerosas recomendaciones, </w:t>
      </w:r>
      <w:r w:rsidR="00C95559" w:rsidRPr="00D232BB">
        <w:t>porque e</w:t>
      </w:r>
      <w:r w:rsidR="001448BB" w:rsidRPr="00D232BB">
        <w:t>s</w:t>
      </w:r>
      <w:r w:rsidR="00C8596B" w:rsidRPr="00D232BB">
        <w:t xml:space="preserve"> unánime el acuerdo </w:t>
      </w:r>
      <w:r w:rsidR="00296864" w:rsidRPr="00D232BB">
        <w:t xml:space="preserve">sobre la necesidad de </w:t>
      </w:r>
      <w:r w:rsidR="00C8596B" w:rsidRPr="00D232BB">
        <w:t>garantizar una protección integral y servicios especializados en menores</w:t>
      </w:r>
      <w:r w:rsidR="00C95559" w:rsidRPr="00D232BB">
        <w:t xml:space="preserve"> que ayuden a los jueces a </w:t>
      </w:r>
      <w:r w:rsidR="00C8596B" w:rsidRPr="00D232BB">
        <w:t>detectar de manera inmediata el riesgo</w:t>
      </w:r>
      <w:r w:rsidR="00F71096" w:rsidRPr="00D232BB">
        <w:t>, protegiéndolos</w:t>
      </w:r>
      <w:r w:rsidR="00C8596B" w:rsidRPr="00D232BB">
        <w:t xml:space="preserve"> y </w:t>
      </w:r>
      <w:r w:rsidR="00F71096" w:rsidRPr="00D232BB">
        <w:t>asegurando</w:t>
      </w:r>
      <w:r w:rsidR="00C8596B" w:rsidRPr="00D232BB">
        <w:t xml:space="preserve"> su recuperación.</w:t>
      </w:r>
      <w:r w:rsidR="00C8596B" w:rsidRPr="00D222C7">
        <w:t xml:space="preserve"> </w:t>
      </w:r>
    </w:p>
    <w:p w14:paraId="07B8F199" w14:textId="500B19B6" w:rsidR="00C8596B" w:rsidRPr="00D232BB" w:rsidRDefault="001448BB" w:rsidP="00193EFC">
      <w:pPr>
        <w:spacing w:line="276" w:lineRule="auto"/>
        <w:jc w:val="both"/>
      </w:pPr>
      <w:r w:rsidRPr="00D232BB">
        <w:t>L</w:t>
      </w:r>
      <w:r w:rsidR="00C8596B" w:rsidRPr="00D232BB">
        <w:t xml:space="preserve">a Ley Orgánica </w:t>
      </w:r>
      <w:r w:rsidR="001D279D">
        <w:t>8</w:t>
      </w:r>
      <w:r w:rsidR="004C6097">
        <w:t>/</w:t>
      </w:r>
      <w:r w:rsidR="001D279D">
        <w:t xml:space="preserve">2021, de 4 de junio, </w:t>
      </w:r>
      <w:r w:rsidR="00C8596B" w:rsidRPr="004C6097">
        <w:t xml:space="preserve">de </w:t>
      </w:r>
      <w:r w:rsidR="004C6097" w:rsidRPr="004C6097">
        <w:t>protección integral</w:t>
      </w:r>
      <w:r w:rsidR="00C8596B" w:rsidRPr="00D232BB">
        <w:t xml:space="preserve"> de la </w:t>
      </w:r>
      <w:r w:rsidR="004C6097" w:rsidRPr="004C6097">
        <w:t>i</w:t>
      </w:r>
      <w:r w:rsidR="00C8596B" w:rsidRPr="00D232BB">
        <w:t xml:space="preserve">nfancia y la </w:t>
      </w:r>
      <w:r w:rsidR="004C6097" w:rsidRPr="004C6097">
        <w:t>a</w:t>
      </w:r>
      <w:r w:rsidR="00C8596B" w:rsidRPr="00D232BB">
        <w:t xml:space="preserve">dolescencia frente a la </w:t>
      </w:r>
      <w:r w:rsidR="004C6097" w:rsidRPr="004C6097">
        <w:t>violencia</w:t>
      </w:r>
      <w:r w:rsidR="001D279D">
        <w:t>,</w:t>
      </w:r>
      <w:r w:rsidR="00C8596B" w:rsidRPr="00D232BB">
        <w:t xml:space="preserve"> </w:t>
      </w:r>
      <w:r w:rsidR="00624E52" w:rsidRPr="00D232BB">
        <w:t>recogió</w:t>
      </w:r>
      <w:r w:rsidR="00C8596B" w:rsidRPr="00D232BB">
        <w:t xml:space="preserve"> </w:t>
      </w:r>
      <w:r w:rsidR="00F71096" w:rsidRPr="00D232BB">
        <w:t>los</w:t>
      </w:r>
      <w:r w:rsidR="00C8596B" w:rsidRPr="00D232BB">
        <w:t xml:space="preserve"> derechos de </w:t>
      </w:r>
      <w:r w:rsidR="005B7151">
        <w:t xml:space="preserve">los y las </w:t>
      </w:r>
      <w:r w:rsidR="00C8596B" w:rsidRPr="00D232BB">
        <w:t xml:space="preserve">menores víctimas, </w:t>
      </w:r>
      <w:r w:rsidR="00624E52" w:rsidRPr="00D232BB">
        <w:t>y mejoró los</w:t>
      </w:r>
      <w:r w:rsidR="00C8596B" w:rsidRPr="00D232BB">
        <w:t xml:space="preserve"> </w:t>
      </w:r>
      <w:r w:rsidR="00624E52" w:rsidRPr="00D232BB">
        <w:t>mecanismos de</w:t>
      </w:r>
      <w:r w:rsidR="00C8596B" w:rsidRPr="00D232BB">
        <w:t xml:space="preserve"> reparación. </w:t>
      </w:r>
      <w:r w:rsidR="00624E52" w:rsidRPr="00D232BB">
        <w:t>También ha impuesto sanciones</w:t>
      </w:r>
      <w:r w:rsidR="00C8596B" w:rsidRPr="00D232BB">
        <w:t xml:space="preserve"> de privación de la patria potestad </w:t>
      </w:r>
      <w:r w:rsidR="00624E52" w:rsidRPr="00D232BB">
        <w:t xml:space="preserve">y restricciones al régimen de guarda y visitas </w:t>
      </w:r>
      <w:r w:rsidR="00C8596B" w:rsidRPr="00D232BB">
        <w:t xml:space="preserve">a los </w:t>
      </w:r>
      <w:r w:rsidR="00624E52" w:rsidRPr="00D232BB">
        <w:t>condenados</w:t>
      </w:r>
      <w:r w:rsidR="00C8596B" w:rsidRPr="00D232BB">
        <w:t xml:space="preserve"> por </w:t>
      </w:r>
      <w:r w:rsidR="00624E52" w:rsidRPr="00D232BB">
        <w:t xml:space="preserve">delitos graves de </w:t>
      </w:r>
      <w:r w:rsidR="00C8596B" w:rsidRPr="00D232BB">
        <w:t xml:space="preserve">violencia de género, </w:t>
      </w:r>
      <w:r w:rsidR="00624E52" w:rsidRPr="00D232BB">
        <w:t xml:space="preserve">como </w:t>
      </w:r>
      <w:r w:rsidR="00F71096" w:rsidRPr="00D232BB">
        <w:t>sugirió</w:t>
      </w:r>
      <w:r w:rsidR="00624E52" w:rsidRPr="00D232BB">
        <w:t xml:space="preserve"> el Defensor del Pueblo,</w:t>
      </w:r>
      <w:r w:rsidR="00FF13C7">
        <w:t xml:space="preserve"> </w:t>
      </w:r>
      <w:r w:rsidR="00624E52" w:rsidRPr="00D232BB">
        <w:t>obliga</w:t>
      </w:r>
      <w:r w:rsidR="00945AC7">
        <w:t>ndo</w:t>
      </w:r>
      <w:r w:rsidR="00624E52" w:rsidRPr="00D232BB">
        <w:t xml:space="preserve"> a</w:t>
      </w:r>
      <w:r w:rsidR="00C8596B" w:rsidRPr="00D232BB">
        <w:t xml:space="preserve"> </w:t>
      </w:r>
      <w:r w:rsidR="005B7151">
        <w:t>su</w:t>
      </w:r>
      <w:r w:rsidR="00624E52" w:rsidRPr="00D232BB">
        <w:t xml:space="preserve"> suspensión </w:t>
      </w:r>
      <w:r w:rsidR="00C8596B" w:rsidRPr="00D232BB">
        <w:t xml:space="preserve">durante la sustanciación del proceso. </w:t>
      </w:r>
      <w:r w:rsidR="00624E52" w:rsidRPr="00D232BB">
        <w:t>Sin embargo, hay que seguir trabajando para garantizar el</w:t>
      </w:r>
      <w:r w:rsidR="00C8596B" w:rsidRPr="00D232BB">
        <w:t xml:space="preserve"> derecho de los </w:t>
      </w:r>
      <w:r w:rsidR="0053038E" w:rsidRPr="00D232BB">
        <w:t>menores</w:t>
      </w:r>
      <w:r w:rsidR="00C8596B" w:rsidRPr="00D232BB">
        <w:t xml:space="preserve"> a ser oídos</w:t>
      </w:r>
      <w:r w:rsidR="00624E52" w:rsidRPr="00D232BB">
        <w:t xml:space="preserve"> </w:t>
      </w:r>
      <w:r w:rsidR="00C8596B" w:rsidRPr="00D232BB">
        <w:t xml:space="preserve">en </w:t>
      </w:r>
      <w:r w:rsidR="00624E52" w:rsidRPr="00D232BB">
        <w:t xml:space="preserve">todos </w:t>
      </w:r>
      <w:r w:rsidR="00C8596B" w:rsidRPr="00D232BB">
        <w:t xml:space="preserve">los procedimientos que les afecten, </w:t>
      </w:r>
      <w:r w:rsidR="00945AC7">
        <w:t xml:space="preserve">para </w:t>
      </w:r>
      <w:r w:rsidR="00624E52" w:rsidRPr="00D232BB">
        <w:t>proteg</w:t>
      </w:r>
      <w:r w:rsidR="00945AC7">
        <w:t>er</w:t>
      </w:r>
      <w:r w:rsidR="00624E52" w:rsidRPr="00D232BB">
        <w:t xml:space="preserve"> su</w:t>
      </w:r>
      <w:r w:rsidR="00C8596B" w:rsidRPr="00D232BB">
        <w:t xml:space="preserve"> integridad en la realización </w:t>
      </w:r>
      <w:r w:rsidR="00946D1F" w:rsidRPr="00D232BB">
        <w:t xml:space="preserve">de </w:t>
      </w:r>
      <w:r w:rsidR="00C8596B" w:rsidRPr="00D232BB">
        <w:t>pruebas preconstituidas,</w:t>
      </w:r>
      <w:r w:rsidR="00945AC7">
        <w:t xml:space="preserve"> </w:t>
      </w:r>
      <w:r w:rsidR="00624E52" w:rsidRPr="00D232BB">
        <w:t>mejora</w:t>
      </w:r>
      <w:r w:rsidR="00945AC7">
        <w:t xml:space="preserve">r </w:t>
      </w:r>
      <w:r w:rsidR="00624E52" w:rsidRPr="00D232BB">
        <w:t>los servicios prestados por los</w:t>
      </w:r>
      <w:r w:rsidR="005B7151">
        <w:t xml:space="preserve"> institutos de medicina legal</w:t>
      </w:r>
      <w:r w:rsidR="00945AC7">
        <w:t xml:space="preserve"> y </w:t>
      </w:r>
      <w:r w:rsidR="00624E52" w:rsidRPr="00D232BB">
        <w:t>reforza</w:t>
      </w:r>
      <w:r w:rsidR="00945AC7">
        <w:t>r</w:t>
      </w:r>
      <w:r w:rsidR="00624E52" w:rsidRPr="00D232BB">
        <w:t xml:space="preserve"> los</w:t>
      </w:r>
      <w:r w:rsidR="00C8596B" w:rsidRPr="00D232BB">
        <w:t xml:space="preserve"> instrumentos de control sobre las instituciones privadas de derivación. </w:t>
      </w:r>
    </w:p>
    <w:p w14:paraId="701B8028" w14:textId="42848171" w:rsidR="00946D1F" w:rsidRPr="00D232BB" w:rsidRDefault="007B3640" w:rsidP="00D232BB">
      <w:pPr>
        <w:spacing w:line="276" w:lineRule="auto"/>
        <w:jc w:val="both"/>
        <w:rPr>
          <w:b/>
        </w:rPr>
      </w:pPr>
      <w:r w:rsidRPr="00D232BB">
        <w:rPr>
          <w:b/>
        </w:rPr>
        <w:t xml:space="preserve">Mujeres privadas de libertad </w:t>
      </w:r>
    </w:p>
    <w:p w14:paraId="68DBA569" w14:textId="20962C3C" w:rsidR="00147183" w:rsidRPr="001E63AA" w:rsidRDefault="008D69EB" w:rsidP="00D232BB">
      <w:pPr>
        <w:spacing w:line="276" w:lineRule="auto"/>
        <w:jc w:val="both"/>
      </w:pPr>
      <w:r w:rsidRPr="00D232BB">
        <w:t>En España hay un</w:t>
      </w:r>
      <w:r w:rsidR="009760D4" w:rsidRPr="00D232BB">
        <w:t xml:space="preserve"> número </w:t>
      </w:r>
      <w:r w:rsidR="00530D3C">
        <w:t>reducido</w:t>
      </w:r>
      <w:r w:rsidR="009760D4" w:rsidRPr="00D232BB">
        <w:t xml:space="preserve"> de centros de privación de libertad </w:t>
      </w:r>
      <w:r w:rsidR="004B3CA8">
        <w:t xml:space="preserve">destinados </w:t>
      </w:r>
      <w:r w:rsidR="009760D4" w:rsidRPr="00D232BB">
        <w:t xml:space="preserve">exclusivamente </w:t>
      </w:r>
      <w:r w:rsidR="003D65E7">
        <w:t xml:space="preserve">a </w:t>
      </w:r>
      <w:r w:rsidR="00FF13C7">
        <w:t>mujeres</w:t>
      </w:r>
      <w:r w:rsidR="001E63AA">
        <w:t xml:space="preserve"> debido a la baja población reclusa</w:t>
      </w:r>
      <w:r w:rsidR="004B3CA8">
        <w:t xml:space="preserve">. En consecuencia, </w:t>
      </w:r>
      <w:r w:rsidR="00242264" w:rsidRPr="00D232BB">
        <w:t xml:space="preserve">muchas </w:t>
      </w:r>
      <w:r w:rsidR="001E63AA">
        <w:t xml:space="preserve">mujeres </w:t>
      </w:r>
      <w:r w:rsidRPr="00D232BB">
        <w:t>se</w:t>
      </w:r>
      <w:r w:rsidR="00E9750B" w:rsidRPr="00D232BB">
        <w:t xml:space="preserve"> ven abocadas a </w:t>
      </w:r>
      <w:r w:rsidR="004B3CA8">
        <w:t xml:space="preserve">cumplir condena </w:t>
      </w:r>
      <w:r w:rsidR="00E9750B" w:rsidRPr="00D232BB">
        <w:t>en</w:t>
      </w:r>
      <w:r w:rsidR="00E52591" w:rsidRPr="00D232BB">
        <w:t xml:space="preserve"> </w:t>
      </w:r>
      <w:r w:rsidR="00E9750B" w:rsidRPr="00D232BB">
        <w:t>módulos ubicados en establecimientos penitenciarios</w:t>
      </w:r>
      <w:r w:rsidR="00E52591" w:rsidRPr="00D232BB">
        <w:t xml:space="preserve"> </w:t>
      </w:r>
      <w:r w:rsidR="00E9750B" w:rsidRPr="001E63AA">
        <w:t>arquitectónicamente pensados para hombres</w:t>
      </w:r>
      <w:r w:rsidR="00242264" w:rsidRPr="001E63AA">
        <w:t xml:space="preserve">, </w:t>
      </w:r>
      <w:r w:rsidR="004B3CA8">
        <w:t>para poder estar</w:t>
      </w:r>
      <w:r w:rsidR="00BA7288" w:rsidRPr="001E63AA">
        <w:t xml:space="preserve"> cerca de su hogar</w:t>
      </w:r>
      <w:r w:rsidR="00096530" w:rsidRPr="001E63AA">
        <w:t xml:space="preserve"> y </w:t>
      </w:r>
      <w:r w:rsidR="00335322" w:rsidRPr="001E63AA">
        <w:t>manten</w:t>
      </w:r>
      <w:r w:rsidR="00096530" w:rsidRPr="001E63AA">
        <w:t xml:space="preserve">er </w:t>
      </w:r>
      <w:r w:rsidR="00E9750B" w:rsidRPr="001E63AA">
        <w:t>sus vínculos sociales</w:t>
      </w:r>
      <w:r w:rsidR="00242264" w:rsidRPr="001E63AA">
        <w:t xml:space="preserve">, </w:t>
      </w:r>
      <w:r w:rsidR="00E9750B" w:rsidRPr="001E63AA">
        <w:t>familiar</w:t>
      </w:r>
      <w:r w:rsidR="00242264" w:rsidRPr="001E63AA">
        <w:t>es</w:t>
      </w:r>
      <w:r w:rsidR="00E9750B" w:rsidRPr="001E63AA">
        <w:t xml:space="preserve"> y laboral</w:t>
      </w:r>
      <w:r w:rsidR="00242264" w:rsidRPr="001E63AA">
        <w:t>es</w:t>
      </w:r>
      <w:r w:rsidR="00E9750B" w:rsidRPr="001E63AA">
        <w:t>.</w:t>
      </w:r>
      <w:r w:rsidR="00147183" w:rsidRPr="001E63AA">
        <w:t xml:space="preserve"> </w:t>
      </w:r>
    </w:p>
    <w:p w14:paraId="4C70D247" w14:textId="2F9C8089" w:rsidR="0011102E" w:rsidRDefault="0011102E" w:rsidP="00D232BB">
      <w:pPr>
        <w:spacing w:line="276" w:lineRule="auto"/>
        <w:jc w:val="both"/>
      </w:pPr>
      <w:r w:rsidRPr="001E63AA">
        <w:t>Desde 2018, el MNP implementa un programa específico enfocado en el trato a las mujeres</w:t>
      </w:r>
      <w:r w:rsidR="00096530" w:rsidRPr="001E63AA">
        <w:t xml:space="preserve"> </w:t>
      </w:r>
      <w:r w:rsidR="005F753F" w:rsidRPr="001E63AA">
        <w:t>privadas de libertad</w:t>
      </w:r>
      <w:r w:rsidR="00946D1F" w:rsidRPr="001E63AA">
        <w:t xml:space="preserve"> en </w:t>
      </w:r>
      <w:r w:rsidRPr="001E63AA">
        <w:t>prisiones</w:t>
      </w:r>
      <w:r w:rsidR="00946D1F" w:rsidRPr="001E63AA">
        <w:t xml:space="preserve">, </w:t>
      </w:r>
      <w:r w:rsidRPr="001E63AA">
        <w:t>hospitales psiquiátricos y comisarías</w:t>
      </w:r>
      <w:r w:rsidR="00946D1F" w:rsidRPr="001E63AA">
        <w:t xml:space="preserve">. </w:t>
      </w:r>
      <w:r w:rsidR="00242264" w:rsidRPr="001E63AA">
        <w:t>Se</w:t>
      </w:r>
      <w:r w:rsidR="00946D1F" w:rsidRPr="001E63AA">
        <w:t xml:space="preserve"> ha constatado</w:t>
      </w:r>
      <w:r w:rsidR="00D87A80" w:rsidRPr="001E63AA">
        <w:t xml:space="preserve"> que, </w:t>
      </w:r>
      <w:r w:rsidR="00437E2D" w:rsidRPr="001E63AA">
        <w:t xml:space="preserve">los derechos de las mujeres </w:t>
      </w:r>
      <w:r w:rsidR="00003B70" w:rsidRPr="001E63AA">
        <w:t xml:space="preserve">privadas de libertad </w:t>
      </w:r>
      <w:r w:rsidR="00D87A80" w:rsidRPr="001E63AA">
        <w:t>continúan si</w:t>
      </w:r>
      <w:r w:rsidR="002D2718" w:rsidRPr="001E63AA">
        <w:t xml:space="preserve">n ser </w:t>
      </w:r>
      <w:r w:rsidR="00437E2D" w:rsidRPr="001E63AA">
        <w:t>visibilizados</w:t>
      </w:r>
      <w:r w:rsidR="00003B70" w:rsidRPr="001E63AA">
        <w:t>.</w:t>
      </w:r>
    </w:p>
    <w:p w14:paraId="2B6FB1DE" w14:textId="11EC4AD6" w:rsidR="004D5E85" w:rsidRDefault="00003B70" w:rsidP="00D232BB">
      <w:pPr>
        <w:spacing w:line="276" w:lineRule="auto"/>
        <w:jc w:val="both"/>
      </w:pPr>
      <w:r w:rsidRPr="00D232BB">
        <w:t>La</w:t>
      </w:r>
      <w:r w:rsidR="00A26CC4" w:rsidRPr="00B65B68">
        <w:t xml:space="preserve"> Ley Orgánica 10/2022, de 6 de septiembre, de garantía integral de la libertad sexual</w:t>
      </w:r>
      <w:r w:rsidR="00A26CC4">
        <w:t xml:space="preserve">, </w:t>
      </w:r>
      <w:r w:rsidRPr="00D232BB">
        <w:t>la</w:t>
      </w:r>
      <w:r w:rsidR="00147183" w:rsidRPr="00D232BB">
        <w:t xml:space="preserve"> Orden de Servicio 6/2021, de 22 de junio, de la Dirección General de Ejecución Penal y Reinserción Social, que </w:t>
      </w:r>
      <w:r w:rsidR="00242264" w:rsidRPr="00D232BB">
        <w:t>garantiza</w:t>
      </w:r>
      <w:r w:rsidR="00147183" w:rsidRPr="00D232BB">
        <w:t xml:space="preserve"> la perspectiva de género en la ejecución penitenciaria</w:t>
      </w:r>
      <w:r w:rsidR="00A26CC4">
        <w:t xml:space="preserve"> </w:t>
      </w:r>
      <w:r w:rsidR="005A2C32" w:rsidRPr="00B65B68">
        <w:t>o</w:t>
      </w:r>
      <w:r w:rsidR="0011102E" w:rsidRPr="00B65B68">
        <w:t xml:space="preserve"> la Instrucc</w:t>
      </w:r>
      <w:r w:rsidR="004D5E85">
        <w:t>i</w:t>
      </w:r>
      <w:r w:rsidR="0011102E" w:rsidRPr="00B65B68">
        <w:t>ón 1</w:t>
      </w:r>
      <w:r w:rsidR="00A26CC4">
        <w:t xml:space="preserve"> de septiembre de </w:t>
      </w:r>
      <w:r w:rsidR="0011102E" w:rsidRPr="00B65B68">
        <w:t xml:space="preserve">2022, de la Secretaría </w:t>
      </w:r>
      <w:r w:rsidR="001D279D">
        <w:t xml:space="preserve">General </w:t>
      </w:r>
      <w:r w:rsidR="0011102E" w:rsidRPr="00B65B68">
        <w:t xml:space="preserve">de Instituciones Penitenciarias, de prevención de suicidios </w:t>
      </w:r>
      <w:r w:rsidR="005F753F" w:rsidRPr="00B65B68">
        <w:t>han supuesto</w:t>
      </w:r>
      <w:r w:rsidR="00147183" w:rsidRPr="00B65B68">
        <w:t xml:space="preserve"> </w:t>
      </w:r>
      <w:r w:rsidR="005F753F" w:rsidRPr="00B65B68">
        <w:t>avance</w:t>
      </w:r>
      <w:r w:rsidR="00147183" w:rsidRPr="00B65B68">
        <w:t>s importantes</w:t>
      </w:r>
      <w:r w:rsidR="00242264">
        <w:t xml:space="preserve">, pero se requiere una </w:t>
      </w:r>
      <w:r w:rsidR="001C35D8">
        <w:t>rápida y exhaustiva implementación</w:t>
      </w:r>
      <w:r w:rsidR="004D5E85">
        <w:t>.</w:t>
      </w:r>
    </w:p>
    <w:p w14:paraId="5B173932" w14:textId="0CBDFDFE" w:rsidR="000F4403" w:rsidRPr="00B65B68" w:rsidRDefault="00547B01" w:rsidP="00D232BB">
      <w:pPr>
        <w:spacing w:line="276" w:lineRule="auto"/>
        <w:jc w:val="both"/>
      </w:pPr>
      <w:r w:rsidRPr="00B65B68">
        <w:t>En las visitas realizadas</w:t>
      </w:r>
      <w:r w:rsidR="00A26CC4">
        <w:t xml:space="preserve"> a comisarías y calabozos </w:t>
      </w:r>
      <w:r w:rsidRPr="00B65B68">
        <w:t>en 2022, se detectaron carencias</w:t>
      </w:r>
      <w:r w:rsidR="00003B70">
        <w:t xml:space="preserve"> </w:t>
      </w:r>
      <w:r w:rsidRPr="00B65B68">
        <w:t xml:space="preserve">en </w:t>
      </w:r>
      <w:r w:rsidR="00A26CC4">
        <w:t>su</w:t>
      </w:r>
      <w:r w:rsidRPr="00B65B68">
        <w:t xml:space="preserve"> adecuación </w:t>
      </w:r>
      <w:r w:rsidR="00002A9A" w:rsidRPr="00B65B68">
        <w:t>a las necesidades de higiene, privacidad y seguridad de las mujere</w:t>
      </w:r>
      <w:r w:rsidR="002E7608">
        <w:t>s</w:t>
      </w:r>
      <w:r w:rsidR="00003B70">
        <w:t>.</w:t>
      </w:r>
      <w:r w:rsidR="002E7608">
        <w:t xml:space="preserve"> </w:t>
      </w:r>
      <w:r w:rsidR="00003B70">
        <w:t xml:space="preserve">Se constató </w:t>
      </w:r>
      <w:r w:rsidR="002E7608">
        <w:t xml:space="preserve">la ausencia de protocolos </w:t>
      </w:r>
      <w:r w:rsidR="0053038E">
        <w:t>para la</w:t>
      </w:r>
      <w:r w:rsidR="002E7608">
        <w:t xml:space="preserve"> detención y custodia de mujeres gestantes</w:t>
      </w:r>
      <w:r w:rsidR="000F4403" w:rsidRPr="00B65B68">
        <w:t>,</w:t>
      </w:r>
      <w:r w:rsidR="002E7608">
        <w:t xml:space="preserve"> en periodo</w:t>
      </w:r>
      <w:r w:rsidR="000F4403" w:rsidRPr="00B65B68">
        <w:t xml:space="preserve"> lactancia </w:t>
      </w:r>
      <w:r w:rsidR="002E7608">
        <w:t>o</w:t>
      </w:r>
      <w:r w:rsidR="000F4403" w:rsidRPr="00B65B68">
        <w:t xml:space="preserve"> </w:t>
      </w:r>
      <w:r w:rsidR="00507C97">
        <w:t xml:space="preserve">con </w:t>
      </w:r>
      <w:r w:rsidR="000F4403" w:rsidRPr="00B65B68">
        <w:t>hijos a cargo de corta edad</w:t>
      </w:r>
      <w:r w:rsidR="002E7608">
        <w:t>;</w:t>
      </w:r>
      <w:r w:rsidR="000F4403" w:rsidRPr="00B65B68">
        <w:t xml:space="preserve"> </w:t>
      </w:r>
      <w:r w:rsidR="00CB085C" w:rsidRPr="00B65B68">
        <w:t>y la ausencia de atenciones contextuales que eviten</w:t>
      </w:r>
      <w:r w:rsidR="00493B51">
        <w:t xml:space="preserve"> </w:t>
      </w:r>
      <w:r w:rsidR="00242264">
        <w:t>la</w:t>
      </w:r>
      <w:r w:rsidR="00CB085C" w:rsidRPr="00B65B68">
        <w:t xml:space="preserve"> revictimización. </w:t>
      </w:r>
      <w:r w:rsidR="001C35D8">
        <w:t>Se ha</w:t>
      </w:r>
      <w:r w:rsidRPr="00B65B68">
        <w:t xml:space="preserve"> recomendado </w:t>
      </w:r>
      <w:r w:rsidR="001C35D8">
        <w:t xml:space="preserve">asimismo </w:t>
      </w:r>
      <w:r w:rsidR="008E74F9">
        <w:t>e</w:t>
      </w:r>
      <w:r w:rsidR="000F4403" w:rsidRPr="00B65B68">
        <w:t xml:space="preserve">l ofrecimiento a las personas transexuales de la posibilidad de escoger el </w:t>
      </w:r>
      <w:r w:rsidR="008E74F9">
        <w:t>sexo</w:t>
      </w:r>
      <w:r w:rsidR="000F4403" w:rsidRPr="00B65B68">
        <w:t xml:space="preserve"> del agente que lleva a cabo el cacheo de l</w:t>
      </w:r>
      <w:r w:rsidR="00242264">
        <w:t>a</w:t>
      </w:r>
      <w:r w:rsidR="000F4403" w:rsidRPr="00B65B68">
        <w:t>s personas detenidas.</w:t>
      </w:r>
    </w:p>
    <w:p w14:paraId="277E54CA" w14:textId="204F0AA9" w:rsidR="00750DD7" w:rsidRPr="00B65B68" w:rsidRDefault="00096530" w:rsidP="00D232BB">
      <w:pPr>
        <w:spacing w:line="276" w:lineRule="auto"/>
        <w:jc w:val="both"/>
      </w:pPr>
      <w:r>
        <w:t>Se han formulado recomendaciones sobre la adopción de una perspectiva de género en el tratamiento de</w:t>
      </w:r>
      <w:r w:rsidR="00493B51">
        <w:t xml:space="preserve"> la salud </w:t>
      </w:r>
      <w:r w:rsidR="00507C97">
        <w:t xml:space="preserve">mental </w:t>
      </w:r>
      <w:r w:rsidR="00493B51">
        <w:t xml:space="preserve">de mujeres </w:t>
      </w:r>
      <w:r w:rsidR="001C35D8">
        <w:t xml:space="preserve">y adolescentes </w:t>
      </w:r>
      <w:r w:rsidR="00493B51">
        <w:t xml:space="preserve">privadas de libertad, </w:t>
      </w:r>
      <w:r>
        <w:t>y la necesidad de</w:t>
      </w:r>
      <w:r w:rsidR="00750DD7" w:rsidRPr="00B65B68">
        <w:t xml:space="preserve"> </w:t>
      </w:r>
      <w:r w:rsidR="00507C97">
        <w:t>una intervención</w:t>
      </w:r>
      <w:r w:rsidR="00750DD7" w:rsidRPr="00B65B68">
        <w:t xml:space="preserve"> multidisciplinar adecuada que </w:t>
      </w:r>
      <w:r w:rsidR="008E74F9">
        <w:t>limite</w:t>
      </w:r>
      <w:r w:rsidR="00750DD7" w:rsidRPr="00B65B68">
        <w:t xml:space="preserve"> la medicalización</w:t>
      </w:r>
      <w:r>
        <w:t>. Se ha recomendado también el</w:t>
      </w:r>
      <w:r w:rsidR="00750DD7" w:rsidRPr="00B65B68">
        <w:t xml:space="preserve"> tratamiento de la discapacidad con enfoque de género. </w:t>
      </w:r>
    </w:p>
    <w:p w14:paraId="4D662EBD" w14:textId="484EE866" w:rsidR="007E32E1" w:rsidRDefault="001C35D8" w:rsidP="00D232BB">
      <w:pPr>
        <w:spacing w:line="276" w:lineRule="auto"/>
        <w:jc w:val="both"/>
      </w:pPr>
      <w:r>
        <w:t>Por último, son</w:t>
      </w:r>
      <w:r w:rsidR="00507C97">
        <w:t xml:space="preserve"> </w:t>
      </w:r>
      <w:r w:rsidR="00A410CE" w:rsidRPr="00B65B68">
        <w:t xml:space="preserve">numerosas </w:t>
      </w:r>
      <w:r w:rsidR="00C82E95">
        <w:t xml:space="preserve">las </w:t>
      </w:r>
      <w:r w:rsidR="00A410CE" w:rsidRPr="00B65B68">
        <w:t xml:space="preserve">quejas de mujeres </w:t>
      </w:r>
      <w:r w:rsidR="00493B51">
        <w:t xml:space="preserve">privadas de libertad </w:t>
      </w:r>
      <w:r w:rsidR="00A410CE" w:rsidRPr="00B65B68">
        <w:t xml:space="preserve">sobre el trato </w:t>
      </w:r>
      <w:r w:rsidR="00C82E95">
        <w:t xml:space="preserve">que reciben </w:t>
      </w:r>
      <w:r w:rsidR="00A410CE" w:rsidRPr="00B65B68">
        <w:t xml:space="preserve">durante el embarazo, </w:t>
      </w:r>
      <w:r w:rsidR="008E74F9">
        <w:t>por</w:t>
      </w:r>
      <w:r w:rsidR="00A410CE" w:rsidRPr="00B65B68">
        <w:t xml:space="preserve"> falta de cobertura sociosanitaria</w:t>
      </w:r>
      <w:r w:rsidR="008E74F9">
        <w:t>, des</w:t>
      </w:r>
      <w:r w:rsidR="00A410CE" w:rsidRPr="00B65B68">
        <w:t>atención a sus necesidades</w:t>
      </w:r>
      <w:r w:rsidR="008E74F9">
        <w:t xml:space="preserve">, </w:t>
      </w:r>
      <w:r w:rsidR="00A410CE" w:rsidRPr="00B65B68">
        <w:t xml:space="preserve">falta de preparación al parto o falta de intimidad y confidencialidad </w:t>
      </w:r>
      <w:r>
        <w:t xml:space="preserve">durante la </w:t>
      </w:r>
      <w:r w:rsidR="008E74F9">
        <w:t xml:space="preserve">realización de </w:t>
      </w:r>
      <w:r w:rsidR="00A410CE" w:rsidRPr="00B65B68">
        <w:t>pruebas ginecológicas.</w:t>
      </w:r>
      <w:r w:rsidR="00287D8F" w:rsidRPr="00B65B68">
        <w:t xml:space="preserve"> </w:t>
      </w:r>
      <w:r w:rsidR="00363EAE">
        <w:t>S</w:t>
      </w:r>
      <w:r w:rsidR="00493B51">
        <w:t>e</w:t>
      </w:r>
      <w:r w:rsidR="007E32E1" w:rsidRPr="00B65B68">
        <w:t xml:space="preserve"> ha recomendado el establecimiento de</w:t>
      </w:r>
      <w:r w:rsidR="00584B46">
        <w:t xml:space="preserve"> protocolos</w:t>
      </w:r>
      <w:r w:rsidR="007E32E1" w:rsidRPr="00B65B68">
        <w:t xml:space="preserve"> </w:t>
      </w:r>
      <w:r w:rsidR="00584B46">
        <w:t>que</w:t>
      </w:r>
      <w:r w:rsidR="007E32E1" w:rsidRPr="00B65B68">
        <w:t xml:space="preserve"> </w:t>
      </w:r>
      <w:r w:rsidR="00044041">
        <w:t>posibiliten</w:t>
      </w:r>
      <w:r w:rsidR="00584B46">
        <w:t xml:space="preserve"> </w:t>
      </w:r>
      <w:r w:rsidR="007E32E1" w:rsidRPr="00B65B68">
        <w:t>el parto sin presencia policial</w:t>
      </w:r>
      <w:r w:rsidR="00363EAE">
        <w:t xml:space="preserve">, </w:t>
      </w:r>
      <w:r w:rsidR="00945AC7">
        <w:t xml:space="preserve">que </w:t>
      </w:r>
      <w:r w:rsidR="00363EAE">
        <w:t>facilit</w:t>
      </w:r>
      <w:r w:rsidR="00044041">
        <w:t>en</w:t>
      </w:r>
      <w:r w:rsidR="007E32E1" w:rsidRPr="00B65B68">
        <w:t xml:space="preserve"> la presencia de </w:t>
      </w:r>
      <w:r w:rsidR="00363EAE">
        <w:t>un</w:t>
      </w:r>
      <w:r w:rsidR="007E32E1" w:rsidRPr="00B65B68">
        <w:t xml:space="preserve"> acompañante en el hospital</w:t>
      </w:r>
      <w:r w:rsidR="008E74F9">
        <w:t>,</w:t>
      </w:r>
      <w:r w:rsidR="00584B46">
        <w:t xml:space="preserve"> y</w:t>
      </w:r>
      <w:r w:rsidR="00945AC7">
        <w:t xml:space="preserve"> que</w:t>
      </w:r>
      <w:r w:rsidR="00584B46">
        <w:t xml:space="preserve"> fomenten</w:t>
      </w:r>
      <w:r w:rsidR="007E32E1" w:rsidRPr="00B65B68">
        <w:t xml:space="preserve"> la implicación de los padres en el cuidado de sus hijos e hijas.</w:t>
      </w:r>
    </w:p>
    <w:p w14:paraId="2DA63543" w14:textId="267CDFE5" w:rsidR="000A1036" w:rsidRDefault="000A1036" w:rsidP="00D232BB">
      <w:pPr>
        <w:spacing w:line="276" w:lineRule="auto"/>
        <w:jc w:val="both"/>
      </w:pPr>
      <w:r>
        <w:t xml:space="preserve">De todas las recomendaciones realizadas el Defensor del Pueblo </w:t>
      </w:r>
      <w:r w:rsidR="003D65E7">
        <w:t>hace un</w:t>
      </w:r>
      <w:r>
        <w:t xml:space="preserve"> seguimiento </w:t>
      </w:r>
      <w:r w:rsidR="00945AC7">
        <w:t xml:space="preserve">individualizado </w:t>
      </w:r>
      <w:r>
        <w:t xml:space="preserve">y trabaja activamente para buscar soluciones, acordes con los derechos fundamentales, respecto a aquellas prácticas administrativas que pueden mejorarse en favor de las personas interesadas. </w:t>
      </w:r>
    </w:p>
    <w:p w14:paraId="4365C5CC" w14:textId="3261FCE0" w:rsidR="00006ECD" w:rsidRDefault="00006ECD" w:rsidP="00D232BB">
      <w:pPr>
        <w:spacing w:line="276" w:lineRule="auto"/>
        <w:jc w:val="both"/>
      </w:pPr>
    </w:p>
    <w:p w14:paraId="742EE813" w14:textId="468A24C7" w:rsidR="00006ECD" w:rsidRDefault="00006ECD" w:rsidP="00D232BB">
      <w:pPr>
        <w:spacing w:line="276" w:lineRule="auto"/>
        <w:jc w:val="both"/>
      </w:pPr>
    </w:p>
    <w:sectPr w:rsidR="00006ECD" w:rsidSect="00F10E09">
      <w:pgSz w:w="11906" w:h="16838"/>
      <w:pgMar w:top="31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CE408" w14:textId="77777777" w:rsidR="00237970" w:rsidRDefault="00237970" w:rsidP="00FE3ADD">
      <w:pPr>
        <w:spacing w:after="0" w:line="240" w:lineRule="auto"/>
      </w:pPr>
      <w:r>
        <w:separator/>
      </w:r>
    </w:p>
  </w:endnote>
  <w:endnote w:type="continuationSeparator" w:id="0">
    <w:p w14:paraId="1C6692DF" w14:textId="77777777" w:rsidR="00237970" w:rsidRDefault="00237970" w:rsidP="00FE3ADD">
      <w:pPr>
        <w:spacing w:after="0" w:line="240" w:lineRule="auto"/>
      </w:pPr>
      <w:r>
        <w:continuationSeparator/>
      </w:r>
    </w:p>
  </w:endnote>
  <w:endnote w:type="continuationNotice" w:id="1">
    <w:p w14:paraId="4A7B747E" w14:textId="77777777" w:rsidR="00237970" w:rsidRDefault="002379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A4F14" w14:textId="77777777" w:rsidR="00237970" w:rsidRDefault="00237970" w:rsidP="00FE3ADD">
      <w:pPr>
        <w:spacing w:after="0" w:line="240" w:lineRule="auto"/>
      </w:pPr>
      <w:r>
        <w:separator/>
      </w:r>
    </w:p>
  </w:footnote>
  <w:footnote w:type="continuationSeparator" w:id="0">
    <w:p w14:paraId="4F32FAF6" w14:textId="77777777" w:rsidR="00237970" w:rsidRDefault="00237970" w:rsidP="00FE3ADD">
      <w:pPr>
        <w:spacing w:after="0" w:line="240" w:lineRule="auto"/>
      </w:pPr>
      <w:r>
        <w:continuationSeparator/>
      </w:r>
    </w:p>
  </w:footnote>
  <w:footnote w:type="continuationNotice" w:id="1">
    <w:p w14:paraId="35EEFC07" w14:textId="77777777" w:rsidR="00237970" w:rsidRDefault="0023797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C3FD5"/>
    <w:multiLevelType w:val="hybridMultilevel"/>
    <w:tmpl w:val="B852BA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C6AD2"/>
    <w:multiLevelType w:val="hybridMultilevel"/>
    <w:tmpl w:val="64DE2742"/>
    <w:lvl w:ilvl="0" w:tplc="6EE277C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B1863"/>
    <w:multiLevelType w:val="hybridMultilevel"/>
    <w:tmpl w:val="4950056A"/>
    <w:lvl w:ilvl="0" w:tplc="555280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525686"/>
    <w:multiLevelType w:val="hybridMultilevel"/>
    <w:tmpl w:val="583EAB0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6F3689"/>
    <w:multiLevelType w:val="hybridMultilevel"/>
    <w:tmpl w:val="A92A24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49999765">
    <w:abstractNumId w:val="0"/>
  </w:num>
  <w:num w:numId="2" w16cid:durableId="1117914076">
    <w:abstractNumId w:val="2"/>
  </w:num>
  <w:num w:numId="3" w16cid:durableId="1928073265">
    <w:abstractNumId w:val="1"/>
  </w:num>
  <w:num w:numId="4" w16cid:durableId="1983733831">
    <w:abstractNumId w:val="4"/>
  </w:num>
  <w:num w:numId="5" w16cid:durableId="8176499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E8E"/>
    <w:rsid w:val="00002A9A"/>
    <w:rsid w:val="00003B70"/>
    <w:rsid w:val="00006ECD"/>
    <w:rsid w:val="000134CB"/>
    <w:rsid w:val="00021320"/>
    <w:rsid w:val="0002161E"/>
    <w:rsid w:val="00025E51"/>
    <w:rsid w:val="00030EA4"/>
    <w:rsid w:val="0003122A"/>
    <w:rsid w:val="00032A2B"/>
    <w:rsid w:val="00035224"/>
    <w:rsid w:val="00035F4C"/>
    <w:rsid w:val="00042D93"/>
    <w:rsid w:val="00044041"/>
    <w:rsid w:val="00052305"/>
    <w:rsid w:val="00067B6F"/>
    <w:rsid w:val="00077B56"/>
    <w:rsid w:val="000827FE"/>
    <w:rsid w:val="00091A57"/>
    <w:rsid w:val="00096530"/>
    <w:rsid w:val="000A1036"/>
    <w:rsid w:val="000B742D"/>
    <w:rsid w:val="000F13D0"/>
    <w:rsid w:val="000F4403"/>
    <w:rsid w:val="0011102E"/>
    <w:rsid w:val="00121108"/>
    <w:rsid w:val="001257B8"/>
    <w:rsid w:val="0013575F"/>
    <w:rsid w:val="001448BB"/>
    <w:rsid w:val="00147183"/>
    <w:rsid w:val="0014799C"/>
    <w:rsid w:val="00154255"/>
    <w:rsid w:val="001626D0"/>
    <w:rsid w:val="00172086"/>
    <w:rsid w:val="00193EFC"/>
    <w:rsid w:val="00195907"/>
    <w:rsid w:val="00196986"/>
    <w:rsid w:val="001A163C"/>
    <w:rsid w:val="001A407E"/>
    <w:rsid w:val="001A495A"/>
    <w:rsid w:val="001B11EE"/>
    <w:rsid w:val="001B258E"/>
    <w:rsid w:val="001C35D8"/>
    <w:rsid w:val="001D279D"/>
    <w:rsid w:val="001D40E9"/>
    <w:rsid w:val="001E2B0B"/>
    <w:rsid w:val="001E63AA"/>
    <w:rsid w:val="001F0EF3"/>
    <w:rsid w:val="001F45F8"/>
    <w:rsid w:val="00204182"/>
    <w:rsid w:val="00212928"/>
    <w:rsid w:val="00214E43"/>
    <w:rsid w:val="00221D27"/>
    <w:rsid w:val="002247D2"/>
    <w:rsid w:val="00237970"/>
    <w:rsid w:val="00237DAD"/>
    <w:rsid w:val="002415E1"/>
    <w:rsid w:val="00242264"/>
    <w:rsid w:val="0026549D"/>
    <w:rsid w:val="002654B9"/>
    <w:rsid w:val="00285087"/>
    <w:rsid w:val="0028775C"/>
    <w:rsid w:val="00287D8F"/>
    <w:rsid w:val="0029357E"/>
    <w:rsid w:val="002952D0"/>
    <w:rsid w:val="002955A8"/>
    <w:rsid w:val="0029609D"/>
    <w:rsid w:val="00296864"/>
    <w:rsid w:val="002B3B7B"/>
    <w:rsid w:val="002C4F0F"/>
    <w:rsid w:val="002C7F08"/>
    <w:rsid w:val="002D2718"/>
    <w:rsid w:val="002E7608"/>
    <w:rsid w:val="002F28A3"/>
    <w:rsid w:val="00306DEE"/>
    <w:rsid w:val="00307E8E"/>
    <w:rsid w:val="0031186C"/>
    <w:rsid w:val="003163D1"/>
    <w:rsid w:val="0032299C"/>
    <w:rsid w:val="00326BEB"/>
    <w:rsid w:val="00334647"/>
    <w:rsid w:val="00335322"/>
    <w:rsid w:val="003635AB"/>
    <w:rsid w:val="00363EAE"/>
    <w:rsid w:val="00366731"/>
    <w:rsid w:val="00370058"/>
    <w:rsid w:val="003737B0"/>
    <w:rsid w:val="00382DBA"/>
    <w:rsid w:val="00391AA6"/>
    <w:rsid w:val="003A2A6E"/>
    <w:rsid w:val="003A738A"/>
    <w:rsid w:val="003B3634"/>
    <w:rsid w:val="003D43AB"/>
    <w:rsid w:val="003D65E7"/>
    <w:rsid w:val="0041199F"/>
    <w:rsid w:val="004230CB"/>
    <w:rsid w:val="004236C2"/>
    <w:rsid w:val="00437E2D"/>
    <w:rsid w:val="0044303D"/>
    <w:rsid w:val="00443129"/>
    <w:rsid w:val="00461EBF"/>
    <w:rsid w:val="004712E6"/>
    <w:rsid w:val="00483AAE"/>
    <w:rsid w:val="00493B51"/>
    <w:rsid w:val="004B1FD1"/>
    <w:rsid w:val="004B3CA8"/>
    <w:rsid w:val="004B56E1"/>
    <w:rsid w:val="004B5877"/>
    <w:rsid w:val="004B7B52"/>
    <w:rsid w:val="004C6097"/>
    <w:rsid w:val="004D0BED"/>
    <w:rsid w:val="004D2E82"/>
    <w:rsid w:val="004D5099"/>
    <w:rsid w:val="004D5E85"/>
    <w:rsid w:val="004E0118"/>
    <w:rsid w:val="004E1B05"/>
    <w:rsid w:val="004E2C3C"/>
    <w:rsid w:val="004F2423"/>
    <w:rsid w:val="004F2D31"/>
    <w:rsid w:val="004F4261"/>
    <w:rsid w:val="00500076"/>
    <w:rsid w:val="00506BBC"/>
    <w:rsid w:val="00507C97"/>
    <w:rsid w:val="00521037"/>
    <w:rsid w:val="0053038E"/>
    <w:rsid w:val="00530D3C"/>
    <w:rsid w:val="0053796B"/>
    <w:rsid w:val="0054136A"/>
    <w:rsid w:val="00547B01"/>
    <w:rsid w:val="00556176"/>
    <w:rsid w:val="005657A0"/>
    <w:rsid w:val="0057045F"/>
    <w:rsid w:val="00571E00"/>
    <w:rsid w:val="005740E0"/>
    <w:rsid w:val="00583B4A"/>
    <w:rsid w:val="00584B46"/>
    <w:rsid w:val="00584D9A"/>
    <w:rsid w:val="00591E1E"/>
    <w:rsid w:val="005A2C32"/>
    <w:rsid w:val="005B2301"/>
    <w:rsid w:val="005B7151"/>
    <w:rsid w:val="005C3A12"/>
    <w:rsid w:val="005D6901"/>
    <w:rsid w:val="005E530E"/>
    <w:rsid w:val="005E6FE7"/>
    <w:rsid w:val="005F753F"/>
    <w:rsid w:val="00611C78"/>
    <w:rsid w:val="006164F6"/>
    <w:rsid w:val="00623677"/>
    <w:rsid w:val="00624E52"/>
    <w:rsid w:val="00652724"/>
    <w:rsid w:val="00663BE0"/>
    <w:rsid w:val="0068056F"/>
    <w:rsid w:val="00686AB1"/>
    <w:rsid w:val="00696139"/>
    <w:rsid w:val="00696A2B"/>
    <w:rsid w:val="006B1E25"/>
    <w:rsid w:val="006B319A"/>
    <w:rsid w:val="006C7ADA"/>
    <w:rsid w:val="006E4A2B"/>
    <w:rsid w:val="006E4F08"/>
    <w:rsid w:val="006F7336"/>
    <w:rsid w:val="00703BC1"/>
    <w:rsid w:val="007044DE"/>
    <w:rsid w:val="007073CB"/>
    <w:rsid w:val="00714286"/>
    <w:rsid w:val="00722B7B"/>
    <w:rsid w:val="0073485E"/>
    <w:rsid w:val="00750DD7"/>
    <w:rsid w:val="007703E2"/>
    <w:rsid w:val="007872BD"/>
    <w:rsid w:val="00796597"/>
    <w:rsid w:val="007B3640"/>
    <w:rsid w:val="007D20A4"/>
    <w:rsid w:val="007E2D56"/>
    <w:rsid w:val="007E32E1"/>
    <w:rsid w:val="007F7739"/>
    <w:rsid w:val="007F7974"/>
    <w:rsid w:val="0082132F"/>
    <w:rsid w:val="00823494"/>
    <w:rsid w:val="008421CB"/>
    <w:rsid w:val="008444CC"/>
    <w:rsid w:val="00845475"/>
    <w:rsid w:val="00855970"/>
    <w:rsid w:val="008624DA"/>
    <w:rsid w:val="00873F33"/>
    <w:rsid w:val="0088092B"/>
    <w:rsid w:val="00880981"/>
    <w:rsid w:val="008818FE"/>
    <w:rsid w:val="008962FD"/>
    <w:rsid w:val="008C390E"/>
    <w:rsid w:val="008C638D"/>
    <w:rsid w:val="008C64F7"/>
    <w:rsid w:val="008D59DC"/>
    <w:rsid w:val="008D69EB"/>
    <w:rsid w:val="008E2290"/>
    <w:rsid w:val="008E74F9"/>
    <w:rsid w:val="008F3013"/>
    <w:rsid w:val="008F4AAE"/>
    <w:rsid w:val="009069F3"/>
    <w:rsid w:val="0091300A"/>
    <w:rsid w:val="00920854"/>
    <w:rsid w:val="009251AE"/>
    <w:rsid w:val="009265E8"/>
    <w:rsid w:val="009346F0"/>
    <w:rsid w:val="00941175"/>
    <w:rsid w:val="00942964"/>
    <w:rsid w:val="00945AC7"/>
    <w:rsid w:val="00946D1F"/>
    <w:rsid w:val="0094748F"/>
    <w:rsid w:val="00961F8B"/>
    <w:rsid w:val="0096558E"/>
    <w:rsid w:val="00974160"/>
    <w:rsid w:val="009760D4"/>
    <w:rsid w:val="0099130F"/>
    <w:rsid w:val="009968AF"/>
    <w:rsid w:val="009C703E"/>
    <w:rsid w:val="009D0C8C"/>
    <w:rsid w:val="009D1EB7"/>
    <w:rsid w:val="009D79BF"/>
    <w:rsid w:val="009E2050"/>
    <w:rsid w:val="009E2327"/>
    <w:rsid w:val="009E63B3"/>
    <w:rsid w:val="009E6B45"/>
    <w:rsid w:val="009F41AA"/>
    <w:rsid w:val="00A013E0"/>
    <w:rsid w:val="00A06091"/>
    <w:rsid w:val="00A15B96"/>
    <w:rsid w:val="00A26CC4"/>
    <w:rsid w:val="00A37CD1"/>
    <w:rsid w:val="00A410CE"/>
    <w:rsid w:val="00A81FE4"/>
    <w:rsid w:val="00A82D95"/>
    <w:rsid w:val="00A844BB"/>
    <w:rsid w:val="00A971C0"/>
    <w:rsid w:val="00AC0C3E"/>
    <w:rsid w:val="00AC7ABB"/>
    <w:rsid w:val="00AF652D"/>
    <w:rsid w:val="00AF78FF"/>
    <w:rsid w:val="00B1218E"/>
    <w:rsid w:val="00B33A32"/>
    <w:rsid w:val="00B33E05"/>
    <w:rsid w:val="00B36FB6"/>
    <w:rsid w:val="00B4182C"/>
    <w:rsid w:val="00B46307"/>
    <w:rsid w:val="00B465C9"/>
    <w:rsid w:val="00B4748B"/>
    <w:rsid w:val="00B545A0"/>
    <w:rsid w:val="00B64287"/>
    <w:rsid w:val="00B65B68"/>
    <w:rsid w:val="00B66B29"/>
    <w:rsid w:val="00B90ED3"/>
    <w:rsid w:val="00B96CA8"/>
    <w:rsid w:val="00BA7288"/>
    <w:rsid w:val="00BF164E"/>
    <w:rsid w:val="00C05AFA"/>
    <w:rsid w:val="00C30529"/>
    <w:rsid w:val="00C3717F"/>
    <w:rsid w:val="00C576F4"/>
    <w:rsid w:val="00C579E2"/>
    <w:rsid w:val="00C754B3"/>
    <w:rsid w:val="00C77BC6"/>
    <w:rsid w:val="00C82E95"/>
    <w:rsid w:val="00C85127"/>
    <w:rsid w:val="00C8596B"/>
    <w:rsid w:val="00C95559"/>
    <w:rsid w:val="00CA2FC0"/>
    <w:rsid w:val="00CA38F6"/>
    <w:rsid w:val="00CB085C"/>
    <w:rsid w:val="00CB679D"/>
    <w:rsid w:val="00CC5371"/>
    <w:rsid w:val="00CD1554"/>
    <w:rsid w:val="00CE577E"/>
    <w:rsid w:val="00CE6673"/>
    <w:rsid w:val="00CF7ED0"/>
    <w:rsid w:val="00D04CF9"/>
    <w:rsid w:val="00D05CC9"/>
    <w:rsid w:val="00D10FD6"/>
    <w:rsid w:val="00D1300C"/>
    <w:rsid w:val="00D232BB"/>
    <w:rsid w:val="00D50E3F"/>
    <w:rsid w:val="00D54A04"/>
    <w:rsid w:val="00D553B6"/>
    <w:rsid w:val="00D614FD"/>
    <w:rsid w:val="00D71E48"/>
    <w:rsid w:val="00D732C8"/>
    <w:rsid w:val="00D83959"/>
    <w:rsid w:val="00D87A80"/>
    <w:rsid w:val="00D911E5"/>
    <w:rsid w:val="00D91EF6"/>
    <w:rsid w:val="00DA4E42"/>
    <w:rsid w:val="00DB39A1"/>
    <w:rsid w:val="00DC7DC3"/>
    <w:rsid w:val="00DD5483"/>
    <w:rsid w:val="00DF2B20"/>
    <w:rsid w:val="00E03F39"/>
    <w:rsid w:val="00E21376"/>
    <w:rsid w:val="00E21932"/>
    <w:rsid w:val="00E4023A"/>
    <w:rsid w:val="00E52591"/>
    <w:rsid w:val="00E60CF9"/>
    <w:rsid w:val="00E62C40"/>
    <w:rsid w:val="00E8080D"/>
    <w:rsid w:val="00E91701"/>
    <w:rsid w:val="00E9750B"/>
    <w:rsid w:val="00EA2481"/>
    <w:rsid w:val="00EA5F4E"/>
    <w:rsid w:val="00EB448F"/>
    <w:rsid w:val="00EB784C"/>
    <w:rsid w:val="00EE10B3"/>
    <w:rsid w:val="00EE1E58"/>
    <w:rsid w:val="00EE264D"/>
    <w:rsid w:val="00EE62EB"/>
    <w:rsid w:val="00EE6414"/>
    <w:rsid w:val="00EF0677"/>
    <w:rsid w:val="00EF4BE8"/>
    <w:rsid w:val="00EF54EF"/>
    <w:rsid w:val="00F10E09"/>
    <w:rsid w:val="00F11183"/>
    <w:rsid w:val="00F12818"/>
    <w:rsid w:val="00F1286E"/>
    <w:rsid w:val="00F14AE9"/>
    <w:rsid w:val="00F168BE"/>
    <w:rsid w:val="00F22FFB"/>
    <w:rsid w:val="00F277D9"/>
    <w:rsid w:val="00F405F4"/>
    <w:rsid w:val="00F44001"/>
    <w:rsid w:val="00F71096"/>
    <w:rsid w:val="00F766B6"/>
    <w:rsid w:val="00F8369F"/>
    <w:rsid w:val="00F86C2E"/>
    <w:rsid w:val="00F92887"/>
    <w:rsid w:val="00FA61AF"/>
    <w:rsid w:val="00FB056D"/>
    <w:rsid w:val="00FC0003"/>
    <w:rsid w:val="00FC3A1F"/>
    <w:rsid w:val="00FC6827"/>
    <w:rsid w:val="00FD4828"/>
    <w:rsid w:val="00FE3ADD"/>
    <w:rsid w:val="00FF13C7"/>
    <w:rsid w:val="00FF2BE6"/>
    <w:rsid w:val="00FF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331B5"/>
  <w15:chartTrackingRefBased/>
  <w15:docId w15:val="{31A5C3B2-E3D3-4715-B398-6AE2B623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E8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E3A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3A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3AD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213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376"/>
    <w:rPr>
      <w:color w:val="605E5C"/>
      <w:shd w:val="clear" w:color="auto" w:fill="E1DFDD"/>
    </w:rPr>
  </w:style>
  <w:style w:type="paragraph" w:customStyle="1" w:styleId="Default">
    <w:name w:val="Default"/>
    <w:rsid w:val="004D0BED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9B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F77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739"/>
  </w:style>
  <w:style w:type="paragraph" w:styleId="Footer">
    <w:name w:val="footer"/>
    <w:basedOn w:val="Normal"/>
    <w:link w:val="FooterChar"/>
    <w:uiPriority w:val="99"/>
    <w:unhideWhenUsed/>
    <w:rsid w:val="007F77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739"/>
  </w:style>
  <w:style w:type="character" w:styleId="CommentReference">
    <w:name w:val="annotation reference"/>
    <w:basedOn w:val="DefaultParagraphFont"/>
    <w:uiPriority w:val="99"/>
    <w:semiHidden/>
    <w:unhideWhenUsed/>
    <w:rsid w:val="004430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30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30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0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03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232BB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41175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D5E8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5E8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5E85"/>
    <w:rPr>
      <w:vertAlign w:val="superscript"/>
    </w:rPr>
  </w:style>
  <w:style w:type="table" w:styleId="TableGrid">
    <w:name w:val="Table Grid"/>
    <w:basedOn w:val="TableNormal"/>
    <w:uiPriority w:val="39"/>
    <w:rsid w:val="00F10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fensordelpueblo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0716B-CB01-4DEC-8E01-E1EEB3FDE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3214</Words>
  <Characters>18326</Characters>
  <Application>Microsoft Office Word</Application>
  <DocSecurity>4</DocSecurity>
  <Lines>152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Ballestero Beltrán</dc:creator>
  <cp:keywords/>
  <dc:description/>
  <cp:lastModifiedBy>PARRA Jose</cp:lastModifiedBy>
  <cp:revision>2</cp:revision>
  <cp:lastPrinted>2023-03-30T16:27:00Z</cp:lastPrinted>
  <dcterms:created xsi:type="dcterms:W3CDTF">2023-04-19T10:14:00Z</dcterms:created>
  <dcterms:modified xsi:type="dcterms:W3CDTF">2023-04-19T10:14:00Z</dcterms:modified>
</cp:coreProperties>
</file>