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5A8BCD" w14:textId="46E7E315" w:rsidR="007D5446" w:rsidRPr="00DF3800" w:rsidRDefault="00DF3800" w:rsidP="00DF3800">
      <w:pPr>
        <w:ind w:left="686" w:right="493"/>
        <w:jc w:val="center"/>
        <w:rPr>
          <w:rFonts w:ascii="Arial" w:hAnsi="Arial" w:cs="Arial"/>
          <w:b/>
          <w:color w:val="292929"/>
          <w:w w:val="105"/>
          <w:sz w:val="18"/>
        </w:rPr>
      </w:pPr>
      <w:r w:rsidRPr="00DF3800">
        <w:rPr>
          <w:rFonts w:ascii="Arial" w:hAnsi="Arial" w:cs="Arial"/>
          <w:noProof/>
          <w:sz w:val="24"/>
          <w:lang w:val="en-GB" w:eastAsia="en-GB"/>
        </w:rPr>
        <w:drawing>
          <wp:anchor distT="0" distB="0" distL="0" distR="0" simplePos="0" relativeHeight="251662848" behindDoc="0" locked="0" layoutInCell="1" allowOverlap="1" wp14:anchorId="7A20DB3D" wp14:editId="55197DCB">
            <wp:simplePos x="0" y="0"/>
            <wp:positionH relativeFrom="page">
              <wp:posOffset>6692900</wp:posOffset>
            </wp:positionH>
            <wp:positionV relativeFrom="paragraph">
              <wp:posOffset>-305435</wp:posOffset>
            </wp:positionV>
            <wp:extent cx="658368" cy="377951"/>
            <wp:effectExtent l="0" t="0" r="0" b="0"/>
            <wp:wrapNone/>
            <wp:docPr id="2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8368" cy="3779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D5446" w:rsidRPr="00DF3800">
        <w:rPr>
          <w:rFonts w:ascii="Arial" w:hAnsi="Arial" w:cs="Arial"/>
          <w:b/>
          <w:i/>
          <w:color w:val="292929"/>
          <w:w w:val="105"/>
          <w:sz w:val="18"/>
        </w:rPr>
        <w:t>Appendix I</w:t>
      </w:r>
    </w:p>
    <w:p w14:paraId="322CEE59" w14:textId="580911E7" w:rsidR="0049283B" w:rsidRPr="00DF3800" w:rsidRDefault="004E786F" w:rsidP="00DF3800">
      <w:pPr>
        <w:ind w:left="686" w:right="493"/>
        <w:jc w:val="center"/>
        <w:rPr>
          <w:rFonts w:ascii="Arial" w:hAnsi="Arial" w:cs="Arial"/>
          <w:b/>
          <w:sz w:val="18"/>
        </w:rPr>
      </w:pPr>
      <w:r w:rsidRPr="00DF3800">
        <w:rPr>
          <w:rFonts w:ascii="Arial" w:hAnsi="Arial" w:cs="Arial"/>
          <w:b/>
          <w:color w:val="292929"/>
          <w:w w:val="105"/>
          <w:sz w:val="18"/>
        </w:rPr>
        <w:t>615</w:t>
      </w:r>
    </w:p>
    <w:p w14:paraId="00C09145" w14:textId="77777777" w:rsidR="0049283B" w:rsidRPr="004760A6" w:rsidRDefault="0049283B" w:rsidP="00DF3800">
      <w:pPr>
        <w:pStyle w:val="BodyText"/>
        <w:spacing w:before="0"/>
        <w:rPr>
          <w:rFonts w:ascii="Arial" w:hAnsi="Arial" w:cs="Arial"/>
          <w:b/>
          <w:sz w:val="26"/>
        </w:rPr>
      </w:pPr>
    </w:p>
    <w:p w14:paraId="7691BBBC" w14:textId="77D79A24" w:rsidR="0049283B" w:rsidRPr="00D563C8" w:rsidRDefault="004F11BA" w:rsidP="00DF3800">
      <w:pPr>
        <w:ind w:left="686" w:right="525"/>
        <w:jc w:val="center"/>
        <w:rPr>
          <w:rFonts w:ascii="Arial" w:hAnsi="Arial" w:cs="Arial"/>
          <w:b/>
          <w:color w:val="282828"/>
          <w:w w:val="115"/>
          <w:sz w:val="16"/>
        </w:rPr>
      </w:pPr>
      <w:r w:rsidRPr="00D563C8">
        <w:rPr>
          <w:rFonts w:ascii="Arial" w:hAnsi="Arial" w:cs="Arial"/>
          <w:b/>
          <w:color w:val="282828"/>
          <w:w w:val="115"/>
          <w:sz w:val="16"/>
        </w:rPr>
        <w:t>Law of March 16,</w:t>
      </w:r>
      <w:r w:rsidR="004E786F" w:rsidRPr="00D563C8">
        <w:rPr>
          <w:rFonts w:ascii="Arial" w:hAnsi="Arial" w:cs="Arial"/>
          <w:b/>
          <w:color w:val="282828"/>
          <w:w w:val="115"/>
          <w:sz w:val="16"/>
        </w:rPr>
        <w:t xml:space="preserve"> 2009</w:t>
      </w:r>
      <w:r w:rsidR="00D563C8" w:rsidRPr="00D563C8">
        <w:rPr>
          <w:rFonts w:ascii="Arial" w:hAnsi="Arial" w:cs="Arial"/>
          <w:b/>
          <w:color w:val="282828"/>
          <w:w w:val="115"/>
          <w:sz w:val="16"/>
        </w:rPr>
        <w:t>,</w:t>
      </w:r>
      <w:r w:rsidR="004E786F" w:rsidRPr="00D563C8">
        <w:rPr>
          <w:rFonts w:ascii="Arial" w:hAnsi="Arial" w:cs="Arial"/>
          <w:b/>
          <w:color w:val="282828"/>
          <w:w w:val="115"/>
          <w:sz w:val="16"/>
        </w:rPr>
        <w:t xml:space="preserve"> </w:t>
      </w:r>
      <w:r w:rsidRPr="00D563C8">
        <w:rPr>
          <w:rFonts w:ascii="Arial" w:hAnsi="Arial" w:cs="Arial"/>
          <w:b/>
          <w:color w:val="282828"/>
          <w:w w:val="115"/>
          <w:sz w:val="16"/>
        </w:rPr>
        <w:t>on Euthanasia and Assisted Suicide</w:t>
      </w:r>
      <w:r w:rsidR="00EC69DB">
        <w:rPr>
          <w:rFonts w:ascii="Arial" w:hAnsi="Arial" w:cs="Arial"/>
          <w:b/>
          <w:color w:val="282828"/>
          <w:w w:val="115"/>
          <w:sz w:val="16"/>
        </w:rPr>
        <w:t>.</w:t>
      </w:r>
      <w:r w:rsidRPr="00D563C8">
        <w:rPr>
          <w:rFonts w:ascii="Arial" w:hAnsi="Arial" w:cs="Arial"/>
          <w:b/>
          <w:color w:val="282828"/>
          <w:w w:val="115"/>
          <w:sz w:val="16"/>
        </w:rPr>
        <w:t xml:space="preserve"> </w:t>
      </w:r>
    </w:p>
    <w:p w14:paraId="4FDC19ED" w14:textId="77777777" w:rsidR="00C8390C" w:rsidRPr="00D563C8" w:rsidRDefault="00C8390C" w:rsidP="00DF3800">
      <w:pPr>
        <w:ind w:left="686" w:right="525"/>
        <w:jc w:val="center"/>
        <w:rPr>
          <w:rFonts w:ascii="Arial" w:hAnsi="Arial" w:cs="Arial"/>
          <w:b/>
          <w:sz w:val="16"/>
        </w:rPr>
      </w:pPr>
      <w:bookmarkStart w:id="0" w:name="_GoBack"/>
      <w:bookmarkEnd w:id="0"/>
    </w:p>
    <w:p w14:paraId="49DB7D6D" w14:textId="77777777" w:rsidR="00C8390C" w:rsidRPr="00F32DA2" w:rsidRDefault="00C94D50" w:rsidP="00DF3800">
      <w:pPr>
        <w:ind w:left="451" w:right="4477"/>
        <w:rPr>
          <w:rFonts w:ascii="Arial" w:hAnsi="Arial" w:cs="Arial"/>
          <w:b/>
          <w:color w:val="2B2B2B"/>
          <w:sz w:val="16"/>
        </w:rPr>
      </w:pPr>
      <w:r w:rsidRPr="00F32DA2">
        <w:rPr>
          <w:rFonts w:ascii="Arial" w:hAnsi="Arial" w:cs="Arial"/>
          <w:b/>
          <w:color w:val="2B2B2B"/>
          <w:sz w:val="16"/>
        </w:rPr>
        <w:t>I</w:t>
      </w:r>
      <w:r w:rsidR="00C8390C" w:rsidRPr="00F32DA2">
        <w:rPr>
          <w:rFonts w:ascii="Arial" w:hAnsi="Arial" w:cs="Arial"/>
          <w:b/>
          <w:color w:val="2B2B2B"/>
          <w:sz w:val="16"/>
        </w:rPr>
        <w:t xml:space="preserve"> Henri, Grand Duke of Luxembourg, Duke</w:t>
      </w:r>
      <w:r w:rsidR="004E786F" w:rsidRPr="00F32DA2">
        <w:rPr>
          <w:rFonts w:ascii="Arial" w:hAnsi="Arial" w:cs="Arial"/>
          <w:b/>
          <w:color w:val="2B2B2B"/>
          <w:sz w:val="16"/>
        </w:rPr>
        <w:t xml:space="preserve"> </w:t>
      </w:r>
      <w:r w:rsidR="00C8390C" w:rsidRPr="00F32DA2">
        <w:rPr>
          <w:rFonts w:ascii="Arial" w:hAnsi="Arial" w:cs="Arial"/>
          <w:b/>
          <w:color w:val="2B2B2B"/>
          <w:sz w:val="16"/>
        </w:rPr>
        <w:t>of</w:t>
      </w:r>
      <w:r w:rsidR="004E786F" w:rsidRPr="00F32DA2">
        <w:rPr>
          <w:rFonts w:ascii="Arial" w:hAnsi="Arial" w:cs="Arial"/>
          <w:b/>
          <w:color w:val="2B2B2B"/>
          <w:sz w:val="16"/>
        </w:rPr>
        <w:t xml:space="preserve"> Nassau, </w:t>
      </w:r>
      <w:r w:rsidR="00C8390C" w:rsidRPr="00F32DA2">
        <w:rPr>
          <w:rFonts w:ascii="Arial" w:hAnsi="Arial" w:cs="Arial"/>
          <w:b/>
          <w:color w:val="2B2B2B"/>
          <w:sz w:val="16"/>
        </w:rPr>
        <w:t xml:space="preserve"> </w:t>
      </w:r>
    </w:p>
    <w:p w14:paraId="0467A0C2" w14:textId="24296BA5" w:rsidR="0049283B" w:rsidRPr="00F32DA2" w:rsidRDefault="001242F1" w:rsidP="00DF3800">
      <w:pPr>
        <w:ind w:left="451" w:right="4477"/>
        <w:rPr>
          <w:rFonts w:ascii="Arial" w:hAnsi="Arial" w:cs="Arial"/>
          <w:b/>
          <w:color w:val="2B2B2B"/>
          <w:sz w:val="16"/>
        </w:rPr>
      </w:pPr>
      <w:r>
        <w:rPr>
          <w:rFonts w:ascii="Arial" w:hAnsi="Arial" w:cs="Arial"/>
          <w:b/>
          <w:color w:val="2B2B2B"/>
          <w:sz w:val="16"/>
        </w:rPr>
        <w:t>Our</w:t>
      </w:r>
      <w:r w:rsidR="00D563C8">
        <w:rPr>
          <w:rFonts w:ascii="Arial" w:hAnsi="Arial" w:cs="Arial"/>
          <w:b/>
          <w:color w:val="2B2B2B"/>
          <w:sz w:val="16"/>
        </w:rPr>
        <w:t xml:space="preserve"> </w:t>
      </w:r>
      <w:r w:rsidR="00C8390C" w:rsidRPr="00F32DA2">
        <w:rPr>
          <w:rFonts w:ascii="Arial" w:hAnsi="Arial" w:cs="Arial"/>
          <w:b/>
          <w:color w:val="2B2B2B"/>
          <w:sz w:val="16"/>
        </w:rPr>
        <w:t xml:space="preserve">Council </w:t>
      </w:r>
      <w:r w:rsidR="00C0034C" w:rsidRPr="00F32DA2">
        <w:rPr>
          <w:rFonts w:ascii="Arial" w:hAnsi="Arial" w:cs="Arial"/>
          <w:b/>
          <w:color w:val="2B2B2B"/>
          <w:sz w:val="16"/>
        </w:rPr>
        <w:t>of State</w:t>
      </w:r>
      <w:r>
        <w:rPr>
          <w:rFonts w:ascii="Arial" w:hAnsi="Arial" w:cs="Arial"/>
          <w:b/>
          <w:color w:val="2B2B2B"/>
          <w:sz w:val="16"/>
        </w:rPr>
        <w:t xml:space="preserve"> </w:t>
      </w:r>
      <w:r w:rsidR="00623EC0">
        <w:rPr>
          <w:rFonts w:ascii="Arial" w:hAnsi="Arial" w:cs="Arial"/>
          <w:b/>
          <w:color w:val="2B2B2B"/>
          <w:sz w:val="16"/>
        </w:rPr>
        <w:t>being</w:t>
      </w:r>
      <w:r w:rsidR="00E957FC">
        <w:rPr>
          <w:rFonts w:ascii="Arial" w:hAnsi="Arial" w:cs="Arial"/>
          <w:b/>
          <w:color w:val="2B2B2B"/>
          <w:sz w:val="16"/>
        </w:rPr>
        <w:t xml:space="preserve"> </w:t>
      </w:r>
      <w:r>
        <w:rPr>
          <w:rFonts w:ascii="Arial" w:hAnsi="Arial" w:cs="Arial"/>
          <w:b/>
          <w:color w:val="2B2B2B"/>
          <w:sz w:val="16"/>
        </w:rPr>
        <w:t>heard</w:t>
      </w:r>
      <w:r w:rsidR="00C8390C" w:rsidRPr="00F32DA2">
        <w:rPr>
          <w:rFonts w:ascii="Arial" w:hAnsi="Arial" w:cs="Arial"/>
          <w:b/>
          <w:color w:val="2B2B2B"/>
          <w:sz w:val="16"/>
        </w:rPr>
        <w:t xml:space="preserve">; </w:t>
      </w:r>
    </w:p>
    <w:p w14:paraId="168EE402" w14:textId="52F8625B" w:rsidR="0049283B" w:rsidRPr="00F32DA2" w:rsidRDefault="00EC69DB" w:rsidP="00DF3800">
      <w:pPr>
        <w:ind w:left="441"/>
        <w:rPr>
          <w:rFonts w:ascii="Arial" w:hAnsi="Arial" w:cs="Arial"/>
          <w:b/>
          <w:sz w:val="16"/>
        </w:rPr>
      </w:pPr>
      <w:r>
        <w:rPr>
          <w:rFonts w:ascii="Arial" w:hAnsi="Arial" w:cs="Arial"/>
          <w:b/>
          <w:color w:val="292929"/>
          <w:sz w:val="16"/>
        </w:rPr>
        <w:t>On</w:t>
      </w:r>
      <w:r w:rsidR="007C308D">
        <w:rPr>
          <w:rFonts w:ascii="Arial" w:hAnsi="Arial" w:cs="Arial"/>
          <w:b/>
          <w:color w:val="292929"/>
          <w:sz w:val="16"/>
        </w:rPr>
        <w:t xml:space="preserve"> the</w:t>
      </w:r>
      <w:r w:rsidR="00C8390C" w:rsidRPr="00F32DA2">
        <w:rPr>
          <w:rFonts w:ascii="Arial" w:hAnsi="Arial" w:cs="Arial"/>
          <w:b/>
          <w:color w:val="292929"/>
          <w:sz w:val="16"/>
        </w:rPr>
        <w:t xml:space="preserve"> </w:t>
      </w:r>
      <w:r w:rsidR="00A96B19" w:rsidRPr="00F32DA2">
        <w:rPr>
          <w:rFonts w:ascii="Arial" w:hAnsi="Arial" w:cs="Arial"/>
          <w:b/>
          <w:color w:val="292929"/>
          <w:sz w:val="16"/>
        </w:rPr>
        <w:t>approval</w:t>
      </w:r>
      <w:r w:rsidR="00C8390C" w:rsidRPr="00F32DA2">
        <w:rPr>
          <w:rFonts w:ascii="Arial" w:hAnsi="Arial" w:cs="Arial"/>
          <w:b/>
          <w:color w:val="292929"/>
          <w:sz w:val="16"/>
        </w:rPr>
        <w:t xml:space="preserve"> of the Chamber of Deputies; </w:t>
      </w:r>
    </w:p>
    <w:p w14:paraId="02CDD6AE" w14:textId="54072914" w:rsidR="0049283B" w:rsidRPr="00F32DA2" w:rsidRDefault="008B0516" w:rsidP="00DF3800">
      <w:pPr>
        <w:ind w:left="210" w:firstLine="226"/>
        <w:rPr>
          <w:rFonts w:ascii="Arial" w:hAnsi="Arial" w:cs="Arial"/>
          <w:b/>
          <w:sz w:val="16"/>
        </w:rPr>
      </w:pPr>
      <w:r w:rsidRPr="00F32DA2">
        <w:rPr>
          <w:rFonts w:ascii="Arial" w:hAnsi="Arial" w:cs="Arial"/>
          <w:b/>
          <w:color w:val="292929"/>
          <w:w w:val="105"/>
          <w:sz w:val="16"/>
        </w:rPr>
        <w:t xml:space="preserve">Considering the </w:t>
      </w:r>
      <w:r w:rsidR="00C71CBD" w:rsidRPr="00F32DA2">
        <w:rPr>
          <w:rFonts w:ascii="Arial" w:hAnsi="Arial" w:cs="Arial"/>
          <w:b/>
          <w:color w:val="292929"/>
          <w:w w:val="105"/>
          <w:sz w:val="16"/>
        </w:rPr>
        <w:t>Decision</w:t>
      </w:r>
      <w:r w:rsidRPr="00F32DA2">
        <w:rPr>
          <w:rFonts w:ascii="Arial" w:hAnsi="Arial" w:cs="Arial"/>
          <w:b/>
          <w:color w:val="292929"/>
          <w:w w:val="105"/>
          <w:sz w:val="16"/>
        </w:rPr>
        <w:t xml:space="preserve"> of</w:t>
      </w:r>
      <w:r w:rsidR="00C8390C" w:rsidRPr="00F32DA2">
        <w:rPr>
          <w:rFonts w:ascii="Arial" w:hAnsi="Arial" w:cs="Arial"/>
          <w:b/>
          <w:color w:val="292929"/>
          <w:w w:val="105"/>
          <w:sz w:val="16"/>
        </w:rPr>
        <w:t xml:space="preserve"> the Chamber of Deputies </w:t>
      </w:r>
      <w:r w:rsidR="00C71CBD" w:rsidRPr="00F32DA2">
        <w:rPr>
          <w:rFonts w:ascii="Arial" w:hAnsi="Arial" w:cs="Arial"/>
          <w:b/>
          <w:color w:val="292929"/>
          <w:w w:val="105"/>
          <w:sz w:val="16"/>
        </w:rPr>
        <w:t>of</w:t>
      </w:r>
      <w:r w:rsidR="00C8390C" w:rsidRPr="00F32DA2">
        <w:rPr>
          <w:rFonts w:ascii="Arial" w:hAnsi="Arial" w:cs="Arial"/>
          <w:b/>
          <w:color w:val="292929"/>
          <w:w w:val="105"/>
          <w:sz w:val="16"/>
        </w:rPr>
        <w:t xml:space="preserve"> December 18, 2008, and that of the </w:t>
      </w:r>
      <w:r w:rsidR="0038710E" w:rsidRPr="00F32DA2">
        <w:rPr>
          <w:rFonts w:ascii="Arial" w:hAnsi="Arial" w:cs="Arial"/>
          <w:b/>
          <w:color w:val="292929"/>
          <w:w w:val="105"/>
          <w:sz w:val="16"/>
        </w:rPr>
        <w:t>Counc</w:t>
      </w:r>
      <w:r w:rsidR="00C8390C" w:rsidRPr="00F32DA2">
        <w:rPr>
          <w:rFonts w:ascii="Arial" w:hAnsi="Arial" w:cs="Arial"/>
          <w:b/>
          <w:color w:val="292929"/>
          <w:w w:val="105"/>
          <w:sz w:val="16"/>
        </w:rPr>
        <w:t xml:space="preserve">il </w:t>
      </w:r>
      <w:r w:rsidR="00C0034C" w:rsidRPr="00F32DA2">
        <w:rPr>
          <w:rFonts w:ascii="Arial" w:hAnsi="Arial" w:cs="Arial"/>
          <w:b/>
          <w:color w:val="292929"/>
          <w:w w:val="105"/>
          <w:sz w:val="16"/>
        </w:rPr>
        <w:t xml:space="preserve">of State </w:t>
      </w:r>
      <w:r w:rsidR="00C71CBD" w:rsidRPr="00F32DA2">
        <w:rPr>
          <w:rFonts w:ascii="Arial" w:hAnsi="Arial" w:cs="Arial"/>
          <w:b/>
          <w:color w:val="292929"/>
          <w:w w:val="105"/>
          <w:sz w:val="16"/>
        </w:rPr>
        <w:t>of</w:t>
      </w:r>
      <w:r w:rsidR="00C8390C" w:rsidRPr="00F32DA2">
        <w:rPr>
          <w:rFonts w:ascii="Arial" w:hAnsi="Arial" w:cs="Arial"/>
          <w:b/>
          <w:color w:val="292929"/>
          <w:w w:val="105"/>
          <w:sz w:val="16"/>
        </w:rPr>
        <w:t xml:space="preserve"> December 19, 2008, </w:t>
      </w:r>
      <w:r w:rsidR="00C71CBD" w:rsidRPr="00F32DA2">
        <w:rPr>
          <w:rFonts w:ascii="Arial" w:hAnsi="Arial" w:cs="Arial"/>
          <w:b/>
          <w:color w:val="292929"/>
          <w:w w:val="105"/>
          <w:sz w:val="16"/>
        </w:rPr>
        <w:t>indicating</w:t>
      </w:r>
      <w:r w:rsidR="00C8390C" w:rsidRPr="00F32DA2">
        <w:rPr>
          <w:rFonts w:ascii="Arial" w:hAnsi="Arial" w:cs="Arial"/>
          <w:b/>
          <w:color w:val="292929"/>
          <w:w w:val="105"/>
          <w:sz w:val="16"/>
        </w:rPr>
        <w:t xml:space="preserve"> </w:t>
      </w:r>
      <w:r w:rsidRPr="00F32DA2">
        <w:rPr>
          <w:rFonts w:ascii="Arial" w:hAnsi="Arial" w:cs="Arial"/>
          <w:b/>
          <w:color w:val="292929"/>
          <w:w w:val="105"/>
          <w:sz w:val="16"/>
        </w:rPr>
        <w:t xml:space="preserve">that there was no </w:t>
      </w:r>
      <w:r w:rsidR="00C8390C" w:rsidRPr="00F32DA2">
        <w:rPr>
          <w:rFonts w:ascii="Arial" w:hAnsi="Arial" w:cs="Arial"/>
          <w:b/>
          <w:color w:val="292929"/>
          <w:w w:val="105"/>
          <w:sz w:val="16"/>
        </w:rPr>
        <w:t>reason for a second vote</w:t>
      </w:r>
      <w:r w:rsidR="00333D20">
        <w:rPr>
          <w:rFonts w:ascii="Arial" w:hAnsi="Arial" w:cs="Arial"/>
          <w:b/>
          <w:color w:val="292929"/>
          <w:w w:val="105"/>
          <w:sz w:val="16"/>
        </w:rPr>
        <w:t>;</w:t>
      </w:r>
    </w:p>
    <w:p w14:paraId="18E22290" w14:textId="25CD7417" w:rsidR="00F32DA2" w:rsidRDefault="00C0034C" w:rsidP="00DF3800">
      <w:pPr>
        <w:ind w:left="686" w:right="561"/>
        <w:jc w:val="center"/>
        <w:rPr>
          <w:rFonts w:ascii="Arial" w:hAnsi="Arial" w:cs="Arial"/>
          <w:b/>
          <w:color w:val="2A2A2A"/>
          <w:w w:val="105"/>
          <w:sz w:val="16"/>
        </w:rPr>
      </w:pPr>
      <w:r w:rsidRPr="00C71061">
        <w:rPr>
          <w:rFonts w:ascii="Arial" w:hAnsi="Arial" w:cs="Arial"/>
          <w:b/>
          <w:color w:val="2A2A2A"/>
          <w:w w:val="105"/>
          <w:sz w:val="16"/>
        </w:rPr>
        <w:t xml:space="preserve">Have </w:t>
      </w:r>
      <w:r w:rsidR="002E6173" w:rsidRPr="00C71061">
        <w:rPr>
          <w:rFonts w:ascii="Arial" w:hAnsi="Arial" w:cs="Arial"/>
          <w:b/>
          <w:color w:val="2A2A2A"/>
          <w:w w:val="105"/>
          <w:sz w:val="16"/>
        </w:rPr>
        <w:t>ordered</w:t>
      </w:r>
      <w:r w:rsidR="009E3C9E">
        <w:rPr>
          <w:rFonts w:ascii="Arial" w:hAnsi="Arial" w:cs="Arial"/>
          <w:b/>
          <w:color w:val="2A2A2A"/>
          <w:w w:val="105"/>
          <w:sz w:val="16"/>
        </w:rPr>
        <w:t xml:space="preserve"> and order</w:t>
      </w:r>
      <w:r w:rsidR="004E786F" w:rsidRPr="00C71061">
        <w:rPr>
          <w:rFonts w:ascii="Arial" w:hAnsi="Arial" w:cs="Arial"/>
          <w:b/>
          <w:color w:val="2A2A2A"/>
          <w:w w:val="105"/>
          <w:sz w:val="16"/>
        </w:rPr>
        <w:t>:</w:t>
      </w:r>
      <w:r w:rsidR="00F32DA2">
        <w:rPr>
          <w:rFonts w:ascii="Arial" w:hAnsi="Arial" w:cs="Arial"/>
          <w:b/>
          <w:color w:val="2A2A2A"/>
          <w:w w:val="105"/>
          <w:sz w:val="16"/>
        </w:rPr>
        <w:t xml:space="preserve"> </w:t>
      </w:r>
    </w:p>
    <w:p w14:paraId="2DB17C4C" w14:textId="3654A59C" w:rsidR="0049283B" w:rsidRPr="00C71061" w:rsidRDefault="00F32DA2" w:rsidP="00DF3800">
      <w:pPr>
        <w:ind w:left="686" w:right="561"/>
        <w:jc w:val="center"/>
        <w:rPr>
          <w:rFonts w:ascii="Arial" w:hAnsi="Arial" w:cs="Arial"/>
          <w:b/>
          <w:sz w:val="16"/>
        </w:rPr>
      </w:pPr>
      <w:r>
        <w:rPr>
          <w:rFonts w:ascii="Arial" w:hAnsi="Arial" w:cs="Arial"/>
          <w:b/>
          <w:color w:val="2A2A2A"/>
          <w:w w:val="105"/>
          <w:sz w:val="16"/>
        </w:rPr>
        <w:t>Chapter 1 – General Provisions</w:t>
      </w:r>
    </w:p>
    <w:p w14:paraId="196DB4A1" w14:textId="1FAA2426" w:rsidR="0049283B" w:rsidRPr="00710256" w:rsidRDefault="00C0034C" w:rsidP="00DF3800">
      <w:pPr>
        <w:ind w:right="116" w:firstLine="192"/>
        <w:jc w:val="both"/>
        <w:rPr>
          <w:rFonts w:ascii="Arial" w:hAnsi="Arial" w:cs="Arial"/>
          <w:sz w:val="16"/>
        </w:rPr>
      </w:pPr>
      <w:r w:rsidRPr="00F32DA2">
        <w:rPr>
          <w:rFonts w:ascii="Arial" w:hAnsi="Arial" w:cs="Arial"/>
          <w:b/>
          <w:color w:val="2C2C2C"/>
          <w:w w:val="105"/>
          <w:sz w:val="16"/>
        </w:rPr>
        <w:t>Art. 1</w:t>
      </w:r>
      <w:r w:rsidR="004E786F" w:rsidRPr="00C71061">
        <w:rPr>
          <w:rFonts w:ascii="Arial" w:hAnsi="Arial" w:cs="Arial"/>
          <w:b/>
          <w:color w:val="2C2C2C"/>
          <w:w w:val="105"/>
          <w:sz w:val="16"/>
        </w:rPr>
        <w:t xml:space="preserve">. </w:t>
      </w:r>
      <w:r w:rsidRPr="00710256">
        <w:rPr>
          <w:rFonts w:ascii="Arial" w:hAnsi="Arial" w:cs="Arial"/>
          <w:color w:val="2C2C2C"/>
          <w:w w:val="105"/>
          <w:sz w:val="16"/>
        </w:rPr>
        <w:t xml:space="preserve">For the application of this Law, </w:t>
      </w:r>
      <w:r w:rsidR="009E3C9E" w:rsidRPr="00710256">
        <w:rPr>
          <w:rFonts w:ascii="Arial" w:hAnsi="Arial" w:cs="Arial"/>
          <w:color w:val="2C2C2C"/>
          <w:w w:val="105"/>
          <w:sz w:val="16"/>
        </w:rPr>
        <w:t>it is necessary</w:t>
      </w:r>
      <w:r w:rsidRPr="00710256">
        <w:rPr>
          <w:rFonts w:ascii="Arial" w:hAnsi="Arial" w:cs="Arial"/>
          <w:color w:val="2C2C2C"/>
          <w:w w:val="105"/>
          <w:sz w:val="16"/>
        </w:rPr>
        <w:t xml:space="preserve"> to understand euthanasia</w:t>
      </w:r>
      <w:r w:rsidR="00242771" w:rsidRPr="00710256">
        <w:rPr>
          <w:rFonts w:ascii="Arial" w:hAnsi="Arial" w:cs="Arial"/>
          <w:color w:val="2C2C2C"/>
          <w:w w:val="105"/>
          <w:sz w:val="16"/>
        </w:rPr>
        <w:t xml:space="preserve"> </w:t>
      </w:r>
      <w:r w:rsidR="00672B2F">
        <w:rPr>
          <w:rFonts w:ascii="Arial" w:hAnsi="Arial" w:cs="Arial"/>
          <w:color w:val="2C2C2C"/>
          <w:w w:val="105"/>
          <w:sz w:val="16"/>
        </w:rPr>
        <w:t>as</w:t>
      </w:r>
      <w:r w:rsidR="00EF1212" w:rsidRPr="00710256">
        <w:rPr>
          <w:rFonts w:ascii="Arial" w:hAnsi="Arial" w:cs="Arial"/>
          <w:color w:val="2C2C2C"/>
          <w:w w:val="105"/>
          <w:sz w:val="16"/>
        </w:rPr>
        <w:t xml:space="preserve"> </w:t>
      </w:r>
      <w:r w:rsidR="00242771" w:rsidRPr="00710256">
        <w:rPr>
          <w:rFonts w:ascii="Arial" w:hAnsi="Arial" w:cs="Arial"/>
          <w:color w:val="2C2C2C"/>
          <w:w w:val="105"/>
          <w:sz w:val="16"/>
        </w:rPr>
        <w:t>the act</w:t>
      </w:r>
      <w:r w:rsidR="007C308D">
        <w:rPr>
          <w:rFonts w:ascii="Arial" w:hAnsi="Arial" w:cs="Arial"/>
          <w:color w:val="2C2C2C"/>
          <w:w w:val="105"/>
          <w:sz w:val="16"/>
        </w:rPr>
        <w:t xml:space="preserve"> which a physician practices</w:t>
      </w:r>
      <w:r w:rsidR="00242771" w:rsidRPr="00710256">
        <w:rPr>
          <w:rFonts w:ascii="Arial" w:hAnsi="Arial" w:cs="Arial"/>
          <w:color w:val="2C2C2C"/>
          <w:w w:val="105"/>
          <w:sz w:val="16"/>
        </w:rPr>
        <w:t xml:space="preserve"> </w:t>
      </w:r>
      <w:r w:rsidRPr="00710256">
        <w:rPr>
          <w:rFonts w:ascii="Arial" w:hAnsi="Arial" w:cs="Arial"/>
          <w:color w:val="2C2C2C"/>
          <w:w w:val="105"/>
          <w:sz w:val="16"/>
        </w:rPr>
        <w:t xml:space="preserve">that intentionally ends the life of a person </w:t>
      </w:r>
      <w:r w:rsidR="00242771" w:rsidRPr="00710256">
        <w:rPr>
          <w:rFonts w:ascii="Arial" w:hAnsi="Arial" w:cs="Arial"/>
          <w:color w:val="2C2C2C"/>
          <w:w w:val="105"/>
          <w:sz w:val="16"/>
        </w:rPr>
        <w:t>at</w:t>
      </w:r>
      <w:r w:rsidRPr="00710256">
        <w:rPr>
          <w:rFonts w:ascii="Arial" w:hAnsi="Arial" w:cs="Arial"/>
          <w:color w:val="2C2C2C"/>
          <w:w w:val="105"/>
          <w:sz w:val="16"/>
        </w:rPr>
        <w:t xml:space="preserve"> the express and </w:t>
      </w:r>
      <w:r w:rsidR="002E6173" w:rsidRPr="00710256">
        <w:rPr>
          <w:rFonts w:ascii="Arial" w:hAnsi="Arial" w:cs="Arial"/>
          <w:color w:val="2C2C2C"/>
          <w:w w:val="105"/>
          <w:sz w:val="16"/>
        </w:rPr>
        <w:t>voluntary</w:t>
      </w:r>
      <w:r w:rsidRPr="00710256">
        <w:rPr>
          <w:rFonts w:ascii="Arial" w:hAnsi="Arial" w:cs="Arial"/>
          <w:color w:val="2C2C2C"/>
          <w:w w:val="105"/>
          <w:sz w:val="16"/>
        </w:rPr>
        <w:t xml:space="preserve"> request of the </w:t>
      </w:r>
      <w:r w:rsidR="00242771" w:rsidRPr="00710256">
        <w:rPr>
          <w:rFonts w:ascii="Arial" w:hAnsi="Arial" w:cs="Arial"/>
          <w:color w:val="2C2C2C"/>
          <w:w w:val="105"/>
          <w:sz w:val="16"/>
        </w:rPr>
        <w:t>latter</w:t>
      </w:r>
      <w:r w:rsidRPr="00710256">
        <w:rPr>
          <w:rFonts w:ascii="Arial" w:hAnsi="Arial" w:cs="Arial"/>
          <w:color w:val="2C2C2C"/>
          <w:w w:val="105"/>
          <w:sz w:val="16"/>
        </w:rPr>
        <w:t xml:space="preserve">. </w:t>
      </w:r>
    </w:p>
    <w:p w14:paraId="20B73592" w14:textId="490BDD06" w:rsidR="0049283B" w:rsidRPr="00710256" w:rsidRDefault="00672B2F" w:rsidP="00DF3800">
      <w:pPr>
        <w:ind w:left="192" w:right="116" w:firstLine="240"/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color w:val="2B2B2B"/>
          <w:w w:val="105"/>
          <w:sz w:val="16"/>
        </w:rPr>
        <w:t xml:space="preserve">For assisted </w:t>
      </w:r>
      <w:r w:rsidR="002E6173">
        <w:rPr>
          <w:rFonts w:ascii="Arial" w:hAnsi="Arial" w:cs="Arial"/>
          <w:color w:val="2B2B2B"/>
          <w:w w:val="105"/>
          <w:sz w:val="16"/>
        </w:rPr>
        <w:t>suicide,</w:t>
      </w:r>
      <w:r>
        <w:rPr>
          <w:rFonts w:ascii="Arial" w:hAnsi="Arial" w:cs="Arial"/>
          <w:color w:val="2B2B2B"/>
          <w:w w:val="105"/>
          <w:sz w:val="16"/>
        </w:rPr>
        <w:t xml:space="preserve"> i</w:t>
      </w:r>
      <w:r w:rsidR="00EF1212" w:rsidRPr="00710256">
        <w:rPr>
          <w:rFonts w:ascii="Arial" w:hAnsi="Arial" w:cs="Arial"/>
          <w:color w:val="2B2B2B"/>
          <w:w w:val="105"/>
          <w:sz w:val="16"/>
        </w:rPr>
        <w:t>t is necessary</w:t>
      </w:r>
      <w:r w:rsidR="00242771" w:rsidRPr="00710256">
        <w:rPr>
          <w:rFonts w:ascii="Arial" w:hAnsi="Arial" w:cs="Arial"/>
          <w:color w:val="2B2B2B"/>
          <w:w w:val="105"/>
          <w:sz w:val="16"/>
        </w:rPr>
        <w:t xml:space="preserve"> </w:t>
      </w:r>
      <w:r w:rsidR="00EF1212" w:rsidRPr="00710256">
        <w:rPr>
          <w:rFonts w:ascii="Arial" w:hAnsi="Arial" w:cs="Arial"/>
          <w:color w:val="2B2B2B"/>
          <w:w w:val="105"/>
          <w:sz w:val="16"/>
        </w:rPr>
        <w:t xml:space="preserve">to </w:t>
      </w:r>
      <w:r w:rsidR="00242771" w:rsidRPr="00710256">
        <w:rPr>
          <w:rFonts w:ascii="Arial" w:hAnsi="Arial" w:cs="Arial"/>
          <w:color w:val="2B2B2B"/>
          <w:w w:val="105"/>
          <w:sz w:val="16"/>
        </w:rPr>
        <w:t>understand</w:t>
      </w:r>
      <w:r>
        <w:rPr>
          <w:rFonts w:ascii="Arial" w:hAnsi="Arial" w:cs="Arial"/>
          <w:color w:val="2B2B2B"/>
          <w:w w:val="105"/>
          <w:sz w:val="16"/>
        </w:rPr>
        <w:t xml:space="preserve"> </w:t>
      </w:r>
      <w:r w:rsidR="00242771" w:rsidRPr="00710256">
        <w:rPr>
          <w:rFonts w:ascii="Arial" w:hAnsi="Arial" w:cs="Arial"/>
          <w:color w:val="2B2B2B"/>
          <w:w w:val="105"/>
          <w:sz w:val="16"/>
        </w:rPr>
        <w:t>the fact that a physician intentionally assists a</w:t>
      </w:r>
      <w:r w:rsidR="00EF1212" w:rsidRPr="00710256">
        <w:rPr>
          <w:rFonts w:ascii="Arial" w:hAnsi="Arial" w:cs="Arial"/>
          <w:color w:val="2B2B2B"/>
          <w:w w:val="105"/>
          <w:sz w:val="16"/>
        </w:rPr>
        <w:t>nother person to commit suicide</w:t>
      </w:r>
      <w:r w:rsidR="00242771" w:rsidRPr="00710256">
        <w:rPr>
          <w:rFonts w:ascii="Arial" w:hAnsi="Arial" w:cs="Arial"/>
          <w:color w:val="2B2B2B"/>
          <w:w w:val="105"/>
          <w:sz w:val="16"/>
        </w:rPr>
        <w:t xml:space="preserve"> or provide</w:t>
      </w:r>
      <w:r w:rsidR="00EF1212" w:rsidRPr="00710256">
        <w:rPr>
          <w:rFonts w:ascii="Arial" w:hAnsi="Arial" w:cs="Arial"/>
          <w:color w:val="2B2B2B"/>
          <w:w w:val="105"/>
          <w:sz w:val="16"/>
        </w:rPr>
        <w:t>s</w:t>
      </w:r>
      <w:r w:rsidR="00242771" w:rsidRPr="00710256">
        <w:rPr>
          <w:rFonts w:ascii="Arial" w:hAnsi="Arial" w:cs="Arial"/>
          <w:color w:val="2B2B2B"/>
          <w:w w:val="105"/>
          <w:sz w:val="16"/>
        </w:rPr>
        <w:t xml:space="preserve"> another person </w:t>
      </w:r>
      <w:r w:rsidR="00EF1212" w:rsidRPr="00710256">
        <w:rPr>
          <w:rFonts w:ascii="Arial" w:hAnsi="Arial" w:cs="Arial"/>
          <w:color w:val="2B2B2B"/>
          <w:w w:val="105"/>
          <w:sz w:val="16"/>
        </w:rPr>
        <w:t>with the means for this purpose</w:t>
      </w:r>
      <w:r w:rsidR="00242771" w:rsidRPr="00710256">
        <w:rPr>
          <w:rFonts w:ascii="Arial" w:hAnsi="Arial" w:cs="Arial"/>
          <w:color w:val="2B2B2B"/>
          <w:w w:val="105"/>
          <w:sz w:val="16"/>
        </w:rPr>
        <w:t xml:space="preserve"> at the </w:t>
      </w:r>
      <w:r w:rsidR="002E6173" w:rsidRPr="00710256">
        <w:rPr>
          <w:rFonts w:ascii="Arial" w:hAnsi="Arial" w:cs="Arial"/>
          <w:color w:val="2B2B2B"/>
          <w:w w:val="105"/>
          <w:sz w:val="16"/>
        </w:rPr>
        <w:t>expr</w:t>
      </w:r>
      <w:r w:rsidR="002E6173">
        <w:rPr>
          <w:rFonts w:ascii="Arial" w:hAnsi="Arial" w:cs="Arial"/>
          <w:color w:val="2B2B2B"/>
          <w:w w:val="105"/>
          <w:sz w:val="16"/>
        </w:rPr>
        <w:t>e</w:t>
      </w:r>
      <w:r w:rsidR="002E6173" w:rsidRPr="00710256">
        <w:rPr>
          <w:rFonts w:ascii="Arial" w:hAnsi="Arial" w:cs="Arial"/>
          <w:color w:val="2B2B2B"/>
          <w:w w:val="105"/>
          <w:sz w:val="16"/>
        </w:rPr>
        <w:t>ss</w:t>
      </w:r>
      <w:r w:rsidR="00242771" w:rsidRPr="00710256">
        <w:rPr>
          <w:rFonts w:ascii="Arial" w:hAnsi="Arial" w:cs="Arial"/>
          <w:color w:val="2B2B2B"/>
          <w:w w:val="105"/>
          <w:sz w:val="16"/>
        </w:rPr>
        <w:t xml:space="preserve"> and </w:t>
      </w:r>
      <w:r w:rsidR="002E6173" w:rsidRPr="00710256">
        <w:rPr>
          <w:rFonts w:ascii="Arial" w:hAnsi="Arial" w:cs="Arial"/>
          <w:color w:val="2B2B2B"/>
          <w:w w:val="105"/>
          <w:sz w:val="16"/>
        </w:rPr>
        <w:t>voluntary</w:t>
      </w:r>
      <w:r w:rsidR="00242771" w:rsidRPr="00710256">
        <w:rPr>
          <w:rFonts w:ascii="Arial" w:hAnsi="Arial" w:cs="Arial"/>
          <w:color w:val="2B2B2B"/>
          <w:w w:val="105"/>
          <w:sz w:val="16"/>
        </w:rPr>
        <w:t xml:space="preserve"> request of the latter. </w:t>
      </w:r>
    </w:p>
    <w:p w14:paraId="2F8ED48B" w14:textId="77777777" w:rsidR="0049283B" w:rsidRPr="004760A6" w:rsidRDefault="00242771" w:rsidP="00DF3800">
      <w:pPr>
        <w:ind w:left="686" w:right="613"/>
        <w:jc w:val="center"/>
        <w:rPr>
          <w:rFonts w:ascii="Arial" w:hAnsi="Arial" w:cs="Arial"/>
          <w:b/>
          <w:sz w:val="16"/>
        </w:rPr>
      </w:pPr>
      <w:r w:rsidRPr="004760A6">
        <w:rPr>
          <w:rFonts w:ascii="Arial" w:hAnsi="Arial" w:cs="Arial"/>
          <w:b/>
          <w:color w:val="282828"/>
          <w:w w:val="120"/>
          <w:sz w:val="16"/>
        </w:rPr>
        <w:t>Chapter</w:t>
      </w:r>
      <w:r w:rsidR="004E786F" w:rsidRPr="004760A6">
        <w:rPr>
          <w:rFonts w:ascii="Arial" w:hAnsi="Arial" w:cs="Arial"/>
          <w:b/>
          <w:color w:val="282828"/>
          <w:w w:val="120"/>
          <w:sz w:val="16"/>
        </w:rPr>
        <w:t xml:space="preserve"> Il </w:t>
      </w:r>
      <w:r w:rsidRPr="004760A6">
        <w:rPr>
          <w:rFonts w:ascii="Arial" w:hAnsi="Arial" w:cs="Arial"/>
          <w:b/>
          <w:color w:val="282828"/>
          <w:w w:val="180"/>
          <w:sz w:val="16"/>
        </w:rPr>
        <w:t>–</w:t>
      </w:r>
      <w:r w:rsidR="004E786F" w:rsidRPr="004760A6">
        <w:rPr>
          <w:rFonts w:ascii="Arial" w:hAnsi="Arial" w:cs="Arial"/>
          <w:b/>
          <w:color w:val="282828"/>
          <w:w w:val="180"/>
          <w:sz w:val="16"/>
        </w:rPr>
        <w:t xml:space="preserve"> </w:t>
      </w:r>
      <w:r w:rsidRPr="004760A6">
        <w:rPr>
          <w:rFonts w:ascii="Arial" w:hAnsi="Arial" w:cs="Arial"/>
          <w:b/>
          <w:color w:val="282828"/>
          <w:w w:val="120"/>
          <w:sz w:val="16"/>
        </w:rPr>
        <w:t xml:space="preserve">The request for euthanasia or assisted suicide, conditions and procedure </w:t>
      </w:r>
    </w:p>
    <w:p w14:paraId="157C9C4F" w14:textId="6C14E32D" w:rsidR="0049283B" w:rsidRPr="000918F1" w:rsidRDefault="004E786F" w:rsidP="00DF3800">
      <w:pPr>
        <w:ind w:left="186" w:right="121" w:firstLine="226"/>
        <w:jc w:val="both"/>
        <w:rPr>
          <w:rFonts w:ascii="Arial" w:hAnsi="Arial" w:cs="Arial"/>
          <w:sz w:val="16"/>
        </w:rPr>
      </w:pPr>
      <w:r w:rsidRPr="000918F1">
        <w:rPr>
          <w:rFonts w:ascii="Arial" w:hAnsi="Arial" w:cs="Arial"/>
          <w:b/>
          <w:color w:val="292929"/>
          <w:w w:val="105"/>
          <w:sz w:val="16"/>
        </w:rPr>
        <w:t>Art. 2</w:t>
      </w:r>
      <w:r w:rsidRPr="000918F1">
        <w:rPr>
          <w:rFonts w:ascii="Arial" w:hAnsi="Arial" w:cs="Arial"/>
          <w:color w:val="292929"/>
          <w:w w:val="105"/>
          <w:sz w:val="16"/>
        </w:rPr>
        <w:t xml:space="preserve">. 1. </w:t>
      </w:r>
      <w:r w:rsidR="007C308D">
        <w:rPr>
          <w:rFonts w:ascii="Arial" w:hAnsi="Arial" w:cs="Arial"/>
          <w:color w:val="292929"/>
          <w:w w:val="105"/>
          <w:sz w:val="16"/>
        </w:rPr>
        <w:t>Does not have penal sanctions</w:t>
      </w:r>
      <w:r w:rsidR="004717CC" w:rsidRPr="000918F1">
        <w:rPr>
          <w:rFonts w:ascii="Arial" w:hAnsi="Arial" w:cs="Arial"/>
          <w:color w:val="292929"/>
          <w:w w:val="105"/>
          <w:sz w:val="16"/>
        </w:rPr>
        <w:t xml:space="preserve"> and may not </w:t>
      </w:r>
      <w:r w:rsidR="00857996" w:rsidRPr="000918F1">
        <w:rPr>
          <w:rFonts w:ascii="Arial" w:hAnsi="Arial" w:cs="Arial"/>
          <w:color w:val="292929"/>
          <w:w w:val="105"/>
          <w:sz w:val="16"/>
        </w:rPr>
        <w:t>give rise to</w:t>
      </w:r>
      <w:r w:rsidR="004717CC" w:rsidRPr="000918F1">
        <w:rPr>
          <w:rFonts w:ascii="Arial" w:hAnsi="Arial" w:cs="Arial"/>
          <w:color w:val="292929"/>
          <w:w w:val="105"/>
          <w:sz w:val="16"/>
        </w:rPr>
        <w:t xml:space="preserve"> a civil action </w:t>
      </w:r>
      <w:r w:rsidR="00857996" w:rsidRPr="000918F1">
        <w:rPr>
          <w:rFonts w:ascii="Arial" w:hAnsi="Arial" w:cs="Arial"/>
          <w:color w:val="292929"/>
          <w:w w:val="105"/>
          <w:sz w:val="16"/>
        </w:rPr>
        <w:t>for</w:t>
      </w:r>
      <w:r w:rsidR="0037544C" w:rsidRPr="000918F1">
        <w:rPr>
          <w:rFonts w:ascii="Arial" w:hAnsi="Arial" w:cs="Arial"/>
          <w:color w:val="292929"/>
          <w:w w:val="105"/>
          <w:sz w:val="16"/>
        </w:rPr>
        <w:t xml:space="preserve"> damages </w:t>
      </w:r>
      <w:r w:rsidR="007C308D">
        <w:rPr>
          <w:rFonts w:ascii="Arial" w:hAnsi="Arial" w:cs="Arial"/>
          <w:color w:val="292929"/>
          <w:w w:val="105"/>
          <w:sz w:val="16"/>
        </w:rPr>
        <w:t xml:space="preserve">that a </w:t>
      </w:r>
      <w:r w:rsidR="004717CC" w:rsidRPr="000918F1">
        <w:rPr>
          <w:rFonts w:ascii="Arial" w:hAnsi="Arial" w:cs="Arial"/>
          <w:color w:val="292929"/>
          <w:w w:val="105"/>
          <w:sz w:val="16"/>
        </w:rPr>
        <w:t>physician</w:t>
      </w:r>
      <w:r w:rsidR="007C308D">
        <w:rPr>
          <w:rFonts w:ascii="Arial" w:hAnsi="Arial" w:cs="Arial"/>
          <w:color w:val="292929"/>
          <w:w w:val="105"/>
          <w:sz w:val="16"/>
        </w:rPr>
        <w:t xml:space="preserve"> does</w:t>
      </w:r>
      <w:r w:rsidR="004717CC" w:rsidRPr="000918F1">
        <w:rPr>
          <w:rFonts w:ascii="Arial" w:hAnsi="Arial" w:cs="Arial"/>
          <w:color w:val="292929"/>
          <w:w w:val="105"/>
          <w:sz w:val="16"/>
        </w:rPr>
        <w:t xml:space="preserve"> </w:t>
      </w:r>
      <w:r w:rsidR="007C308D">
        <w:rPr>
          <w:rFonts w:ascii="Arial" w:hAnsi="Arial" w:cs="Arial"/>
          <w:color w:val="292929"/>
          <w:w w:val="105"/>
          <w:sz w:val="16"/>
        </w:rPr>
        <w:t>in order to respond</w:t>
      </w:r>
      <w:r w:rsidR="00840BA6">
        <w:rPr>
          <w:rFonts w:ascii="Arial" w:hAnsi="Arial" w:cs="Arial"/>
          <w:color w:val="292929"/>
          <w:w w:val="105"/>
          <w:sz w:val="16"/>
        </w:rPr>
        <w:t xml:space="preserve"> to</w:t>
      </w:r>
      <w:r w:rsidR="004717CC" w:rsidRPr="000918F1">
        <w:rPr>
          <w:rFonts w:ascii="Arial" w:hAnsi="Arial" w:cs="Arial"/>
          <w:color w:val="292929"/>
          <w:w w:val="105"/>
          <w:sz w:val="16"/>
        </w:rPr>
        <w:t xml:space="preserve"> a re</w:t>
      </w:r>
      <w:r w:rsidR="0098589F" w:rsidRPr="000918F1">
        <w:rPr>
          <w:rFonts w:ascii="Arial" w:hAnsi="Arial" w:cs="Arial"/>
          <w:color w:val="292929"/>
          <w:w w:val="105"/>
          <w:sz w:val="16"/>
        </w:rPr>
        <w:t>quest for euthanasia or suicide</w:t>
      </w:r>
      <w:r w:rsidR="004717CC" w:rsidRPr="000918F1">
        <w:rPr>
          <w:rFonts w:ascii="Arial" w:hAnsi="Arial" w:cs="Arial"/>
          <w:color w:val="292929"/>
          <w:w w:val="105"/>
          <w:sz w:val="16"/>
        </w:rPr>
        <w:t xml:space="preserve"> if the </w:t>
      </w:r>
      <w:r w:rsidR="007C308D">
        <w:rPr>
          <w:rFonts w:ascii="Arial" w:hAnsi="Arial" w:cs="Arial"/>
          <w:color w:val="292929"/>
          <w:w w:val="105"/>
          <w:sz w:val="16"/>
        </w:rPr>
        <w:t xml:space="preserve">following </w:t>
      </w:r>
      <w:r w:rsidR="004717CC" w:rsidRPr="000918F1">
        <w:rPr>
          <w:rFonts w:ascii="Arial" w:hAnsi="Arial" w:cs="Arial"/>
          <w:color w:val="292929"/>
          <w:w w:val="105"/>
          <w:sz w:val="16"/>
        </w:rPr>
        <w:t xml:space="preserve">basic conditions are </w:t>
      </w:r>
      <w:r w:rsidR="00840BA6">
        <w:rPr>
          <w:rFonts w:ascii="Arial" w:hAnsi="Arial" w:cs="Arial"/>
          <w:color w:val="292929"/>
          <w:w w:val="105"/>
          <w:sz w:val="16"/>
        </w:rPr>
        <w:t>met:</w:t>
      </w:r>
    </w:p>
    <w:p w14:paraId="688544EF" w14:textId="2F63CDEC" w:rsidR="0049283B" w:rsidRPr="007777DD" w:rsidRDefault="0037544C" w:rsidP="00DF3800">
      <w:pPr>
        <w:pStyle w:val="ListParagraph"/>
        <w:numPr>
          <w:ilvl w:val="0"/>
          <w:numId w:val="5"/>
        </w:numPr>
        <w:tabs>
          <w:tab w:val="left" w:pos="692"/>
        </w:tabs>
        <w:spacing w:before="0"/>
        <w:ind w:hanging="269"/>
        <w:rPr>
          <w:color w:val="2C2C2C"/>
          <w:sz w:val="16"/>
        </w:rPr>
      </w:pPr>
      <w:r w:rsidRPr="007777DD">
        <w:rPr>
          <w:color w:val="2C2C2C"/>
          <w:spacing w:val="1"/>
          <w:sz w:val="16"/>
        </w:rPr>
        <w:t>the patient is a</w:t>
      </w:r>
      <w:r w:rsidR="001B1900" w:rsidRPr="007777DD">
        <w:rPr>
          <w:color w:val="2C2C2C"/>
          <w:spacing w:val="1"/>
          <w:sz w:val="16"/>
        </w:rPr>
        <w:t>n able and conscious</w:t>
      </w:r>
      <w:r w:rsidRPr="007777DD">
        <w:rPr>
          <w:color w:val="2C2C2C"/>
          <w:spacing w:val="1"/>
          <w:sz w:val="16"/>
        </w:rPr>
        <w:t xml:space="preserve"> adult at the time of the </w:t>
      </w:r>
      <w:r w:rsidR="00064072" w:rsidRPr="007777DD">
        <w:rPr>
          <w:color w:val="2C2C2C"/>
          <w:spacing w:val="1"/>
          <w:sz w:val="16"/>
        </w:rPr>
        <w:t>request</w:t>
      </w:r>
      <w:r w:rsidRPr="007777DD">
        <w:rPr>
          <w:color w:val="2C2C2C"/>
          <w:spacing w:val="1"/>
          <w:sz w:val="16"/>
        </w:rPr>
        <w:t>;</w:t>
      </w:r>
      <w:r w:rsidR="004E786F" w:rsidRPr="007777DD">
        <w:rPr>
          <w:color w:val="2C2C2C"/>
          <w:spacing w:val="1"/>
          <w:sz w:val="16"/>
        </w:rPr>
        <w:t xml:space="preserve"> </w:t>
      </w:r>
    </w:p>
    <w:p w14:paraId="5BB2748A" w14:textId="016763B8" w:rsidR="0049283B" w:rsidRPr="007777DD" w:rsidRDefault="0037544C" w:rsidP="00DF3800">
      <w:pPr>
        <w:pStyle w:val="ListParagraph"/>
        <w:numPr>
          <w:ilvl w:val="0"/>
          <w:numId w:val="5"/>
        </w:numPr>
        <w:tabs>
          <w:tab w:val="left" w:pos="682"/>
        </w:tabs>
        <w:spacing w:before="0"/>
        <w:ind w:right="127" w:hanging="272"/>
        <w:jc w:val="both"/>
        <w:rPr>
          <w:color w:val="2D2D2D"/>
          <w:sz w:val="16"/>
        </w:rPr>
      </w:pPr>
      <w:r w:rsidRPr="007777DD">
        <w:rPr>
          <w:color w:val="2D2D2D"/>
          <w:spacing w:val="3"/>
          <w:sz w:val="16"/>
        </w:rPr>
        <w:t>the requ</w:t>
      </w:r>
      <w:r w:rsidR="008E62DF" w:rsidRPr="007777DD">
        <w:rPr>
          <w:color w:val="2D2D2D"/>
          <w:spacing w:val="3"/>
          <w:sz w:val="16"/>
        </w:rPr>
        <w:t xml:space="preserve">est is </w:t>
      </w:r>
      <w:r w:rsidR="00064072" w:rsidRPr="007777DD">
        <w:rPr>
          <w:color w:val="2D2D2D"/>
          <w:spacing w:val="3"/>
          <w:sz w:val="16"/>
        </w:rPr>
        <w:t>voluntarily</w:t>
      </w:r>
      <w:r w:rsidR="007C308D">
        <w:rPr>
          <w:color w:val="2D2D2D"/>
          <w:spacing w:val="3"/>
          <w:sz w:val="16"/>
        </w:rPr>
        <w:t xml:space="preserve"> formulated</w:t>
      </w:r>
      <w:r w:rsidRPr="007777DD">
        <w:rPr>
          <w:color w:val="2D2D2D"/>
          <w:spacing w:val="3"/>
          <w:sz w:val="16"/>
        </w:rPr>
        <w:t xml:space="preserve">, </w:t>
      </w:r>
      <w:r w:rsidR="00C37781">
        <w:rPr>
          <w:color w:val="2D2D2D"/>
          <w:spacing w:val="3"/>
          <w:sz w:val="16"/>
        </w:rPr>
        <w:t>well-thought-out</w:t>
      </w:r>
      <w:r w:rsidRPr="007777DD">
        <w:rPr>
          <w:color w:val="2D2D2D"/>
          <w:spacing w:val="3"/>
          <w:sz w:val="16"/>
        </w:rPr>
        <w:t xml:space="preserve"> and, if need be, </w:t>
      </w:r>
      <w:r w:rsidR="002E6173">
        <w:rPr>
          <w:color w:val="2D2D2D"/>
          <w:spacing w:val="3"/>
          <w:sz w:val="16"/>
        </w:rPr>
        <w:t>reiterated</w:t>
      </w:r>
      <w:r w:rsidR="00610EC8">
        <w:rPr>
          <w:color w:val="2D2D2D"/>
          <w:spacing w:val="3"/>
          <w:sz w:val="16"/>
        </w:rPr>
        <w:t>,</w:t>
      </w:r>
      <w:r w:rsidRPr="007777DD">
        <w:rPr>
          <w:color w:val="2D2D2D"/>
          <w:spacing w:val="3"/>
          <w:sz w:val="16"/>
        </w:rPr>
        <w:t xml:space="preserve"> </w:t>
      </w:r>
      <w:r w:rsidR="00064072" w:rsidRPr="007777DD">
        <w:rPr>
          <w:color w:val="2D2D2D"/>
          <w:spacing w:val="3"/>
          <w:sz w:val="16"/>
        </w:rPr>
        <w:t>and</w:t>
      </w:r>
      <w:r w:rsidRPr="007777DD">
        <w:rPr>
          <w:color w:val="2D2D2D"/>
          <w:spacing w:val="3"/>
          <w:sz w:val="16"/>
        </w:rPr>
        <w:t xml:space="preserve"> </w:t>
      </w:r>
      <w:r w:rsidR="002E6173" w:rsidRPr="007777DD">
        <w:rPr>
          <w:color w:val="2D2D2D"/>
          <w:spacing w:val="3"/>
          <w:sz w:val="16"/>
        </w:rPr>
        <w:t>it</w:t>
      </w:r>
      <w:r w:rsidR="00610EC8">
        <w:rPr>
          <w:color w:val="2D2D2D"/>
          <w:spacing w:val="3"/>
          <w:sz w:val="16"/>
        </w:rPr>
        <w:t xml:space="preserve"> does </w:t>
      </w:r>
      <w:r w:rsidR="00064072" w:rsidRPr="007777DD">
        <w:rPr>
          <w:color w:val="2D2D2D"/>
          <w:spacing w:val="3"/>
          <w:sz w:val="16"/>
        </w:rPr>
        <w:t>not result</w:t>
      </w:r>
      <w:r w:rsidRPr="007777DD">
        <w:rPr>
          <w:color w:val="2D2D2D"/>
          <w:spacing w:val="3"/>
          <w:sz w:val="16"/>
        </w:rPr>
        <w:t xml:space="preserve"> </w:t>
      </w:r>
      <w:r w:rsidR="008E62DF" w:rsidRPr="007777DD">
        <w:rPr>
          <w:color w:val="2D2D2D"/>
          <w:spacing w:val="3"/>
          <w:sz w:val="16"/>
        </w:rPr>
        <w:t>from</w:t>
      </w:r>
      <w:r w:rsidRPr="007777DD">
        <w:rPr>
          <w:color w:val="2D2D2D"/>
          <w:spacing w:val="3"/>
          <w:sz w:val="16"/>
        </w:rPr>
        <w:t xml:space="preserve"> </w:t>
      </w:r>
      <w:r w:rsidR="008E62DF" w:rsidRPr="007777DD">
        <w:rPr>
          <w:color w:val="2D2D2D"/>
          <w:spacing w:val="3"/>
          <w:sz w:val="16"/>
        </w:rPr>
        <w:t>outside</w:t>
      </w:r>
      <w:r w:rsidRPr="007777DD">
        <w:rPr>
          <w:color w:val="2D2D2D"/>
          <w:spacing w:val="3"/>
          <w:sz w:val="16"/>
        </w:rPr>
        <w:t xml:space="preserve"> pressure; </w:t>
      </w:r>
    </w:p>
    <w:p w14:paraId="682DCBAA" w14:textId="5CBF0D73" w:rsidR="0049283B" w:rsidRPr="007777DD" w:rsidRDefault="008E62DF" w:rsidP="00DF3800">
      <w:pPr>
        <w:pStyle w:val="ListParagraph"/>
        <w:numPr>
          <w:ilvl w:val="0"/>
          <w:numId w:val="5"/>
        </w:numPr>
        <w:tabs>
          <w:tab w:val="left" w:pos="682"/>
        </w:tabs>
        <w:spacing w:before="0"/>
        <w:ind w:right="133" w:hanging="277"/>
        <w:jc w:val="both"/>
        <w:rPr>
          <w:color w:val="2A2A2A"/>
          <w:sz w:val="16"/>
        </w:rPr>
      </w:pPr>
      <w:r w:rsidRPr="007777DD">
        <w:rPr>
          <w:color w:val="2A2A2A"/>
          <w:sz w:val="16"/>
        </w:rPr>
        <w:t xml:space="preserve">the patient is in a hopeless medical situation and </w:t>
      </w:r>
      <w:r w:rsidR="00561E27" w:rsidRPr="007777DD">
        <w:rPr>
          <w:color w:val="2A2A2A"/>
          <w:sz w:val="16"/>
        </w:rPr>
        <w:t>reports</w:t>
      </w:r>
      <w:r w:rsidRPr="007777DD">
        <w:rPr>
          <w:color w:val="2A2A2A"/>
          <w:sz w:val="16"/>
        </w:rPr>
        <w:t xml:space="preserve"> constant and unbearable physical </w:t>
      </w:r>
      <w:r w:rsidR="001F446B">
        <w:rPr>
          <w:color w:val="2A2A2A"/>
          <w:sz w:val="16"/>
        </w:rPr>
        <w:t xml:space="preserve">or </w:t>
      </w:r>
      <w:r w:rsidR="00E7169A">
        <w:rPr>
          <w:color w:val="2A2A2A"/>
          <w:sz w:val="16"/>
        </w:rPr>
        <w:t>psychological</w:t>
      </w:r>
      <w:r w:rsidR="001F446B">
        <w:rPr>
          <w:color w:val="2A2A2A"/>
          <w:sz w:val="16"/>
        </w:rPr>
        <w:t xml:space="preserve"> </w:t>
      </w:r>
      <w:r w:rsidRPr="007777DD">
        <w:rPr>
          <w:color w:val="2A2A2A"/>
          <w:sz w:val="16"/>
        </w:rPr>
        <w:t xml:space="preserve">suffering without </w:t>
      </w:r>
      <w:r w:rsidR="0091606B" w:rsidRPr="007777DD">
        <w:rPr>
          <w:color w:val="2A2A2A"/>
          <w:sz w:val="16"/>
        </w:rPr>
        <w:t>any prospect</w:t>
      </w:r>
      <w:r w:rsidR="00561E27" w:rsidRPr="007777DD">
        <w:rPr>
          <w:color w:val="2A2A2A"/>
          <w:sz w:val="16"/>
        </w:rPr>
        <w:t xml:space="preserve"> of improvement as a result of </w:t>
      </w:r>
      <w:r w:rsidR="00230260" w:rsidRPr="007777DD">
        <w:rPr>
          <w:color w:val="2A2A2A"/>
          <w:sz w:val="16"/>
        </w:rPr>
        <w:t>an accident or serious illness;</w:t>
      </w:r>
      <w:r w:rsidRPr="007777DD">
        <w:rPr>
          <w:color w:val="2A2A2A"/>
          <w:sz w:val="16"/>
        </w:rPr>
        <w:t xml:space="preserve"> </w:t>
      </w:r>
    </w:p>
    <w:p w14:paraId="3FEB2A6D" w14:textId="0277CAA6" w:rsidR="0049283B" w:rsidRPr="007777DD" w:rsidRDefault="00230260" w:rsidP="00DF3800">
      <w:pPr>
        <w:pStyle w:val="ListParagraph"/>
        <w:numPr>
          <w:ilvl w:val="0"/>
          <w:numId w:val="5"/>
        </w:numPr>
        <w:tabs>
          <w:tab w:val="left" w:pos="676"/>
        </w:tabs>
        <w:spacing w:before="0"/>
        <w:ind w:left="675" w:hanging="281"/>
        <w:rPr>
          <w:color w:val="292929"/>
          <w:sz w:val="16"/>
        </w:rPr>
      </w:pPr>
      <w:r w:rsidRPr="007777DD">
        <w:rPr>
          <w:color w:val="292929"/>
          <w:sz w:val="16"/>
        </w:rPr>
        <w:t xml:space="preserve">the request </w:t>
      </w:r>
      <w:r w:rsidR="007777DD">
        <w:rPr>
          <w:color w:val="292929"/>
          <w:sz w:val="16"/>
        </w:rPr>
        <w:t>of</w:t>
      </w:r>
      <w:r w:rsidR="00561E27" w:rsidRPr="007777DD">
        <w:rPr>
          <w:color w:val="292929"/>
          <w:sz w:val="16"/>
        </w:rPr>
        <w:t xml:space="preserve"> the patient t</w:t>
      </w:r>
      <w:r w:rsidRPr="007777DD">
        <w:rPr>
          <w:color w:val="292929"/>
          <w:sz w:val="16"/>
        </w:rPr>
        <w:t xml:space="preserve">o </w:t>
      </w:r>
      <w:r w:rsidR="00561E27" w:rsidRPr="007777DD">
        <w:rPr>
          <w:color w:val="292929"/>
          <w:sz w:val="16"/>
        </w:rPr>
        <w:t xml:space="preserve">have recourse </w:t>
      </w:r>
      <w:r w:rsidRPr="007777DD">
        <w:rPr>
          <w:color w:val="292929"/>
          <w:sz w:val="16"/>
        </w:rPr>
        <w:t xml:space="preserve">to euthanasia or assisted suicide is </w:t>
      </w:r>
      <w:r w:rsidR="007777DD" w:rsidRPr="007777DD">
        <w:rPr>
          <w:color w:val="292929"/>
          <w:sz w:val="16"/>
        </w:rPr>
        <w:t>recorded</w:t>
      </w:r>
      <w:r w:rsidRPr="007777DD">
        <w:rPr>
          <w:color w:val="292929"/>
          <w:sz w:val="16"/>
        </w:rPr>
        <w:t xml:space="preserve"> in writing. </w:t>
      </w:r>
    </w:p>
    <w:p w14:paraId="3BC76021" w14:textId="5FCE2666" w:rsidR="0049283B" w:rsidRPr="003A1A1A" w:rsidRDefault="004E786F" w:rsidP="00DF3800">
      <w:pPr>
        <w:ind w:left="174" w:right="147" w:firstLine="224"/>
        <w:jc w:val="both"/>
        <w:rPr>
          <w:rFonts w:ascii="Arial" w:hAnsi="Arial" w:cs="Arial"/>
          <w:sz w:val="16"/>
        </w:rPr>
      </w:pPr>
      <w:r w:rsidRPr="003A1A1A">
        <w:rPr>
          <w:rFonts w:ascii="Arial" w:hAnsi="Arial" w:cs="Arial"/>
          <w:color w:val="2B2B2B"/>
          <w:sz w:val="16"/>
        </w:rPr>
        <w:t xml:space="preserve">2. </w:t>
      </w:r>
      <w:r w:rsidR="00230260" w:rsidRPr="003A1A1A">
        <w:rPr>
          <w:rFonts w:ascii="Arial" w:hAnsi="Arial" w:cs="Arial"/>
          <w:color w:val="2B2B2B"/>
          <w:sz w:val="16"/>
        </w:rPr>
        <w:t>The physician must</w:t>
      </w:r>
      <w:r w:rsidR="00C37781">
        <w:rPr>
          <w:rFonts w:ascii="Arial" w:hAnsi="Arial" w:cs="Arial"/>
          <w:color w:val="2B2B2B"/>
          <w:sz w:val="16"/>
        </w:rPr>
        <w:t>,</w:t>
      </w:r>
      <w:r w:rsidR="00230260" w:rsidRPr="003A1A1A">
        <w:rPr>
          <w:rFonts w:ascii="Arial" w:hAnsi="Arial" w:cs="Arial"/>
          <w:color w:val="2B2B2B"/>
          <w:sz w:val="16"/>
        </w:rPr>
        <w:t xml:space="preserve"> in all cases, </w:t>
      </w:r>
      <w:r w:rsidR="007777DD" w:rsidRPr="003A1A1A">
        <w:rPr>
          <w:rFonts w:ascii="Arial" w:hAnsi="Arial" w:cs="Arial"/>
          <w:color w:val="2B2B2B"/>
          <w:sz w:val="16"/>
        </w:rPr>
        <w:t>prior to</w:t>
      </w:r>
      <w:r w:rsidR="00230260" w:rsidRPr="003A1A1A">
        <w:rPr>
          <w:rFonts w:ascii="Arial" w:hAnsi="Arial" w:cs="Arial"/>
          <w:color w:val="2B2B2B"/>
          <w:sz w:val="16"/>
        </w:rPr>
        <w:t xml:space="preserve"> proceeding to euthanasia or assisted suicide, respect the following </w:t>
      </w:r>
      <w:r w:rsidR="000B7629" w:rsidRPr="003A1A1A">
        <w:rPr>
          <w:rFonts w:ascii="Arial" w:hAnsi="Arial" w:cs="Arial"/>
          <w:color w:val="2B2B2B"/>
          <w:sz w:val="16"/>
        </w:rPr>
        <w:t>conditions of form</w:t>
      </w:r>
      <w:r w:rsidR="00230260" w:rsidRPr="003A1A1A">
        <w:rPr>
          <w:rFonts w:ascii="Arial" w:hAnsi="Arial" w:cs="Arial"/>
          <w:color w:val="2B2B2B"/>
          <w:sz w:val="16"/>
        </w:rPr>
        <w:t xml:space="preserve"> and procedure: </w:t>
      </w:r>
    </w:p>
    <w:p w14:paraId="6ABFA53B" w14:textId="4E8528E0" w:rsidR="0049283B" w:rsidRPr="00F32DA2" w:rsidRDefault="000B7629" w:rsidP="00DF3800">
      <w:pPr>
        <w:pStyle w:val="ListParagraph"/>
        <w:numPr>
          <w:ilvl w:val="0"/>
          <w:numId w:val="4"/>
        </w:numPr>
        <w:tabs>
          <w:tab w:val="left" w:pos="673"/>
        </w:tabs>
        <w:spacing w:before="0"/>
        <w:ind w:right="146" w:hanging="270"/>
        <w:jc w:val="both"/>
        <w:rPr>
          <w:color w:val="2C2C2C"/>
          <w:sz w:val="16"/>
        </w:rPr>
      </w:pPr>
      <w:r w:rsidRPr="00F32DA2">
        <w:rPr>
          <w:color w:val="2C2C2C"/>
          <w:sz w:val="16"/>
        </w:rPr>
        <w:t xml:space="preserve">inform the </w:t>
      </w:r>
      <w:r w:rsidR="002E6173" w:rsidRPr="00F32DA2">
        <w:rPr>
          <w:color w:val="2C2C2C"/>
          <w:sz w:val="16"/>
        </w:rPr>
        <w:t>patient</w:t>
      </w:r>
      <w:r w:rsidRPr="00F32DA2">
        <w:rPr>
          <w:color w:val="2C2C2C"/>
          <w:sz w:val="16"/>
        </w:rPr>
        <w:t xml:space="preserve"> of h</w:t>
      </w:r>
      <w:r w:rsidR="0008594D" w:rsidRPr="00F32DA2">
        <w:rPr>
          <w:color w:val="2C2C2C"/>
          <w:sz w:val="16"/>
        </w:rPr>
        <w:t>is/her health status and</w:t>
      </w:r>
      <w:r w:rsidRPr="00F32DA2">
        <w:rPr>
          <w:color w:val="2C2C2C"/>
          <w:sz w:val="16"/>
        </w:rPr>
        <w:t xml:space="preserve"> </w:t>
      </w:r>
      <w:r w:rsidR="0008594D" w:rsidRPr="00F32DA2">
        <w:rPr>
          <w:color w:val="2C2C2C"/>
          <w:sz w:val="16"/>
        </w:rPr>
        <w:t xml:space="preserve">his/her </w:t>
      </w:r>
      <w:r w:rsidRPr="00F32DA2">
        <w:rPr>
          <w:color w:val="2C2C2C"/>
          <w:sz w:val="16"/>
        </w:rPr>
        <w:t xml:space="preserve">life expectancy, </w:t>
      </w:r>
      <w:r w:rsidR="0008594D" w:rsidRPr="00F32DA2">
        <w:rPr>
          <w:color w:val="2C2C2C"/>
          <w:sz w:val="16"/>
        </w:rPr>
        <w:t>consult</w:t>
      </w:r>
      <w:r w:rsidR="003A1A1A" w:rsidRPr="00F32DA2">
        <w:rPr>
          <w:color w:val="2C2C2C"/>
          <w:sz w:val="16"/>
        </w:rPr>
        <w:t xml:space="preserve"> with</w:t>
      </w:r>
      <w:r w:rsidRPr="00F32DA2">
        <w:rPr>
          <w:color w:val="2C2C2C"/>
          <w:sz w:val="16"/>
        </w:rPr>
        <w:t xml:space="preserve"> the patient on his/her request for euthanasia or assisted suicide and </w:t>
      </w:r>
      <w:r w:rsidR="001827F9" w:rsidRPr="00F32DA2">
        <w:rPr>
          <w:color w:val="2C2C2C"/>
          <w:sz w:val="16"/>
        </w:rPr>
        <w:t>discuss</w:t>
      </w:r>
      <w:r w:rsidRPr="00F32DA2">
        <w:rPr>
          <w:color w:val="2C2C2C"/>
          <w:sz w:val="16"/>
        </w:rPr>
        <w:t xml:space="preserve"> the </w:t>
      </w:r>
      <w:r w:rsidR="00610EC8">
        <w:rPr>
          <w:color w:val="2C2C2C"/>
          <w:sz w:val="16"/>
        </w:rPr>
        <w:t xml:space="preserve">still feasible </w:t>
      </w:r>
      <w:r w:rsidRPr="00F32DA2">
        <w:rPr>
          <w:color w:val="2C2C2C"/>
          <w:sz w:val="16"/>
        </w:rPr>
        <w:t>therapeutic possibilities, as well as the possibilities offered by palliative care</w:t>
      </w:r>
      <w:r w:rsidR="00610EC8">
        <w:rPr>
          <w:color w:val="2C2C2C"/>
          <w:sz w:val="16"/>
        </w:rPr>
        <w:t>,</w:t>
      </w:r>
      <w:r w:rsidRPr="00F32DA2">
        <w:rPr>
          <w:color w:val="2C2C2C"/>
          <w:sz w:val="16"/>
        </w:rPr>
        <w:t xml:space="preserve"> and their consequences. He/she must arrive at the conviction that the request of the patient is </w:t>
      </w:r>
      <w:r w:rsidR="002E6173" w:rsidRPr="00F32DA2">
        <w:rPr>
          <w:color w:val="2C2C2C"/>
          <w:sz w:val="16"/>
        </w:rPr>
        <w:t>voluntary</w:t>
      </w:r>
      <w:r w:rsidRPr="00F32DA2">
        <w:rPr>
          <w:color w:val="2C2C2C"/>
          <w:sz w:val="16"/>
        </w:rPr>
        <w:t xml:space="preserve"> and that</w:t>
      </w:r>
      <w:r w:rsidR="001827F9" w:rsidRPr="00F32DA2">
        <w:rPr>
          <w:color w:val="2C2C2C"/>
          <w:sz w:val="16"/>
        </w:rPr>
        <w:t>,</w:t>
      </w:r>
      <w:r w:rsidRPr="00F32DA2">
        <w:rPr>
          <w:color w:val="2C2C2C"/>
          <w:sz w:val="16"/>
        </w:rPr>
        <w:t xml:space="preserve"> </w:t>
      </w:r>
      <w:r w:rsidR="00610EC8">
        <w:rPr>
          <w:color w:val="2C2C2C"/>
          <w:sz w:val="16"/>
        </w:rPr>
        <w:t>in the eyes of the patient</w:t>
      </w:r>
      <w:r w:rsidR="001827F9" w:rsidRPr="00F32DA2">
        <w:rPr>
          <w:color w:val="2C2C2C"/>
          <w:sz w:val="16"/>
        </w:rPr>
        <w:t>,</w:t>
      </w:r>
      <w:r w:rsidRPr="00F32DA2">
        <w:rPr>
          <w:color w:val="2C2C2C"/>
          <w:sz w:val="16"/>
        </w:rPr>
        <w:t xml:space="preserve"> there is no other acceptable solution </w:t>
      </w:r>
      <w:r w:rsidR="00610EC8">
        <w:rPr>
          <w:color w:val="2C2C2C"/>
          <w:sz w:val="16"/>
        </w:rPr>
        <w:t>to</w:t>
      </w:r>
      <w:r w:rsidRPr="00F32DA2">
        <w:rPr>
          <w:color w:val="2C2C2C"/>
          <w:sz w:val="16"/>
        </w:rPr>
        <w:t xml:space="preserve"> his/her situation. The meetings are </w:t>
      </w:r>
      <w:r w:rsidR="001827F9" w:rsidRPr="00F32DA2">
        <w:rPr>
          <w:color w:val="2C2C2C"/>
          <w:sz w:val="16"/>
        </w:rPr>
        <w:t>recorded</w:t>
      </w:r>
      <w:r w:rsidRPr="00F32DA2">
        <w:rPr>
          <w:color w:val="2C2C2C"/>
          <w:sz w:val="16"/>
        </w:rPr>
        <w:t xml:space="preserve"> in the medical file, the </w:t>
      </w:r>
      <w:r w:rsidR="001827F9" w:rsidRPr="00F32DA2">
        <w:rPr>
          <w:color w:val="2C2C2C"/>
          <w:sz w:val="16"/>
        </w:rPr>
        <w:t>recording</w:t>
      </w:r>
      <w:r w:rsidR="00905329" w:rsidRPr="00F32DA2">
        <w:rPr>
          <w:color w:val="2C2C2C"/>
          <w:sz w:val="16"/>
        </w:rPr>
        <w:t xml:space="preserve"> being worth evidence of the information:</w:t>
      </w:r>
    </w:p>
    <w:p w14:paraId="5532C111" w14:textId="2FFC7B51" w:rsidR="0049283B" w:rsidRPr="00F32DA2" w:rsidRDefault="00725BFD" w:rsidP="00DF3800">
      <w:pPr>
        <w:pStyle w:val="ListParagraph"/>
        <w:numPr>
          <w:ilvl w:val="0"/>
          <w:numId w:val="4"/>
        </w:numPr>
        <w:tabs>
          <w:tab w:val="left" w:pos="671"/>
        </w:tabs>
        <w:spacing w:before="0"/>
        <w:ind w:left="665" w:right="167" w:hanging="285"/>
        <w:jc w:val="both"/>
        <w:rPr>
          <w:color w:val="2A2A2A"/>
          <w:sz w:val="16"/>
        </w:rPr>
      </w:pPr>
      <w:r>
        <w:rPr>
          <w:color w:val="2A2A2A"/>
          <w:sz w:val="16"/>
        </w:rPr>
        <w:t>be</w:t>
      </w:r>
      <w:r w:rsidR="00421B1E">
        <w:rPr>
          <w:color w:val="2A2A2A"/>
          <w:sz w:val="16"/>
        </w:rPr>
        <w:t xml:space="preserve"> sure of</w:t>
      </w:r>
      <w:r w:rsidR="00905329" w:rsidRPr="00F32DA2">
        <w:rPr>
          <w:color w:val="2A2A2A"/>
          <w:sz w:val="16"/>
        </w:rPr>
        <w:t xml:space="preserve"> the </w:t>
      </w:r>
      <w:r w:rsidR="00FB4E75" w:rsidRPr="00F32DA2">
        <w:rPr>
          <w:color w:val="2A2A2A"/>
          <w:sz w:val="16"/>
        </w:rPr>
        <w:t>continued</w:t>
      </w:r>
      <w:r w:rsidR="00905329" w:rsidRPr="00F32DA2">
        <w:rPr>
          <w:color w:val="2A2A2A"/>
          <w:sz w:val="16"/>
        </w:rPr>
        <w:t xml:space="preserve"> </w:t>
      </w:r>
      <w:r w:rsidR="00FB4E75" w:rsidRPr="00F32DA2">
        <w:rPr>
          <w:color w:val="2A2A2A"/>
          <w:sz w:val="16"/>
        </w:rPr>
        <w:t>physical or</w:t>
      </w:r>
      <w:r w:rsidR="00905329" w:rsidRPr="00F32DA2">
        <w:rPr>
          <w:color w:val="2A2A2A"/>
          <w:sz w:val="16"/>
        </w:rPr>
        <w:t xml:space="preserve"> </w:t>
      </w:r>
      <w:r w:rsidR="00E7169A">
        <w:rPr>
          <w:color w:val="2A2A2A"/>
          <w:sz w:val="16"/>
        </w:rPr>
        <w:t>psychological</w:t>
      </w:r>
      <w:r w:rsidR="00905329" w:rsidRPr="00F32DA2">
        <w:rPr>
          <w:color w:val="2A2A2A"/>
          <w:sz w:val="16"/>
        </w:rPr>
        <w:t xml:space="preserve"> suffering of the patient and his/her </w:t>
      </w:r>
      <w:r w:rsidR="00EC69DB">
        <w:rPr>
          <w:color w:val="2A2A2A"/>
          <w:sz w:val="16"/>
        </w:rPr>
        <w:t>respectively</w:t>
      </w:r>
      <w:r w:rsidR="00206B18" w:rsidRPr="00F32DA2">
        <w:rPr>
          <w:color w:val="2A2A2A"/>
          <w:sz w:val="16"/>
        </w:rPr>
        <w:t xml:space="preserve"> </w:t>
      </w:r>
      <w:r w:rsidR="00EC69DB">
        <w:rPr>
          <w:color w:val="2A2A2A"/>
          <w:sz w:val="16"/>
        </w:rPr>
        <w:t>reiterated</w:t>
      </w:r>
      <w:r w:rsidR="00193AFB">
        <w:rPr>
          <w:color w:val="2A2A2A"/>
          <w:sz w:val="16"/>
        </w:rPr>
        <w:t xml:space="preserve">, </w:t>
      </w:r>
      <w:r w:rsidR="006D6E18" w:rsidRPr="00F32DA2">
        <w:rPr>
          <w:color w:val="2A2A2A"/>
          <w:sz w:val="16"/>
        </w:rPr>
        <w:t xml:space="preserve">recently expressed </w:t>
      </w:r>
      <w:r w:rsidR="00131DD0" w:rsidRPr="00F32DA2">
        <w:rPr>
          <w:color w:val="2A2A2A"/>
          <w:sz w:val="16"/>
        </w:rPr>
        <w:t>willingness</w:t>
      </w:r>
      <w:r w:rsidR="00905329" w:rsidRPr="00F32DA2">
        <w:rPr>
          <w:color w:val="2A2A2A"/>
          <w:sz w:val="16"/>
        </w:rPr>
        <w:t xml:space="preserve">. To this end, he/she </w:t>
      </w:r>
      <w:r w:rsidR="006D6E18" w:rsidRPr="00F32DA2">
        <w:rPr>
          <w:color w:val="2A2A2A"/>
          <w:sz w:val="16"/>
        </w:rPr>
        <w:t>has several meetings with the patient</w:t>
      </w:r>
      <w:r w:rsidR="00905329" w:rsidRPr="00F32DA2">
        <w:rPr>
          <w:color w:val="2A2A2A"/>
          <w:sz w:val="16"/>
        </w:rPr>
        <w:t xml:space="preserve">, spaced </w:t>
      </w:r>
      <w:r w:rsidR="006D6E18" w:rsidRPr="00F32DA2">
        <w:rPr>
          <w:color w:val="2A2A2A"/>
          <w:sz w:val="16"/>
        </w:rPr>
        <w:t>out over</w:t>
      </w:r>
      <w:r w:rsidR="00905329" w:rsidRPr="00F32DA2">
        <w:rPr>
          <w:color w:val="2A2A2A"/>
          <w:sz w:val="16"/>
        </w:rPr>
        <w:t xml:space="preserve"> a reasonable period</w:t>
      </w:r>
      <w:r w:rsidR="004E7113">
        <w:rPr>
          <w:color w:val="2A2A2A"/>
          <w:sz w:val="16"/>
        </w:rPr>
        <w:t>,</w:t>
      </w:r>
      <w:r w:rsidR="00905329" w:rsidRPr="00F32DA2">
        <w:rPr>
          <w:color w:val="2A2A2A"/>
          <w:sz w:val="16"/>
        </w:rPr>
        <w:t xml:space="preserve"> </w:t>
      </w:r>
      <w:r w:rsidR="006D6E18" w:rsidRPr="00F32DA2">
        <w:rPr>
          <w:color w:val="2A2A2A"/>
          <w:sz w:val="16"/>
        </w:rPr>
        <w:t>having</w:t>
      </w:r>
      <w:r w:rsidR="00905329" w:rsidRPr="00F32DA2">
        <w:rPr>
          <w:color w:val="2A2A2A"/>
          <w:sz w:val="16"/>
        </w:rPr>
        <w:t xml:space="preserve"> regard to the development of the </w:t>
      </w:r>
      <w:r w:rsidR="00161F94">
        <w:rPr>
          <w:color w:val="2A2A2A"/>
          <w:sz w:val="16"/>
        </w:rPr>
        <w:t>state</w:t>
      </w:r>
      <w:r w:rsidR="00905329" w:rsidRPr="00F32DA2">
        <w:rPr>
          <w:color w:val="2A2A2A"/>
          <w:sz w:val="16"/>
        </w:rPr>
        <w:t xml:space="preserve"> of the patient; </w:t>
      </w:r>
    </w:p>
    <w:p w14:paraId="172593F4" w14:textId="4BF82249" w:rsidR="0049283B" w:rsidRPr="00A57B45" w:rsidRDefault="004F4F97" w:rsidP="00DF3800">
      <w:pPr>
        <w:pStyle w:val="ListParagraph"/>
        <w:numPr>
          <w:ilvl w:val="0"/>
          <w:numId w:val="4"/>
        </w:numPr>
        <w:tabs>
          <w:tab w:val="left" w:pos="657"/>
        </w:tabs>
        <w:spacing w:before="0"/>
        <w:ind w:left="647" w:right="164" w:hanging="267"/>
        <w:jc w:val="both"/>
        <w:rPr>
          <w:color w:val="000000" w:themeColor="text1"/>
          <w:sz w:val="16"/>
        </w:rPr>
      </w:pPr>
      <w:r w:rsidRPr="00F32DA2">
        <w:rPr>
          <w:color w:val="2B2B2B"/>
          <w:sz w:val="16"/>
        </w:rPr>
        <w:t xml:space="preserve">consult another physician </w:t>
      </w:r>
      <w:r w:rsidR="00161F94">
        <w:rPr>
          <w:color w:val="2B2B2B"/>
          <w:sz w:val="16"/>
        </w:rPr>
        <w:t>on</w:t>
      </w:r>
      <w:r w:rsidRPr="00F32DA2">
        <w:rPr>
          <w:color w:val="2B2B2B"/>
          <w:sz w:val="16"/>
        </w:rPr>
        <w:t xml:space="preserve"> the </w:t>
      </w:r>
      <w:r w:rsidR="006D6E18" w:rsidRPr="00F32DA2">
        <w:rPr>
          <w:color w:val="2B2B2B"/>
          <w:sz w:val="16"/>
        </w:rPr>
        <w:t>grave</w:t>
      </w:r>
      <w:r w:rsidRPr="00F32DA2">
        <w:rPr>
          <w:color w:val="2B2B2B"/>
          <w:sz w:val="16"/>
        </w:rPr>
        <w:t xml:space="preserve"> and incurable character of the illness, </w:t>
      </w:r>
      <w:r w:rsidR="006D6E18" w:rsidRPr="00F32DA2">
        <w:rPr>
          <w:color w:val="2B2B2B"/>
          <w:sz w:val="16"/>
        </w:rPr>
        <w:t>specifying</w:t>
      </w:r>
      <w:r w:rsidRPr="00F32DA2">
        <w:rPr>
          <w:color w:val="2B2B2B"/>
          <w:sz w:val="16"/>
        </w:rPr>
        <w:t xml:space="preserve"> the reasons </w:t>
      </w:r>
      <w:r w:rsidR="00193AFB">
        <w:rPr>
          <w:color w:val="2B2B2B"/>
          <w:sz w:val="16"/>
        </w:rPr>
        <w:t>for</w:t>
      </w:r>
      <w:r w:rsidRPr="00F32DA2">
        <w:rPr>
          <w:color w:val="2B2B2B"/>
          <w:sz w:val="16"/>
        </w:rPr>
        <w:t xml:space="preserve"> the consultation. The </w:t>
      </w:r>
      <w:r w:rsidR="006D6E18" w:rsidRPr="00F32DA2">
        <w:rPr>
          <w:color w:val="2B2B2B"/>
          <w:sz w:val="16"/>
        </w:rPr>
        <w:t>consulting</w:t>
      </w:r>
      <w:r w:rsidRPr="00F32DA2">
        <w:rPr>
          <w:color w:val="2B2B2B"/>
          <w:sz w:val="16"/>
        </w:rPr>
        <w:t xml:space="preserve"> </w:t>
      </w:r>
      <w:r w:rsidR="006D6E18" w:rsidRPr="00F32DA2">
        <w:rPr>
          <w:color w:val="2B2B2B"/>
          <w:sz w:val="16"/>
        </w:rPr>
        <w:t>physician</w:t>
      </w:r>
      <w:r w:rsidR="00161F94">
        <w:rPr>
          <w:color w:val="2B2B2B"/>
          <w:sz w:val="16"/>
        </w:rPr>
        <w:t xml:space="preserve"> reviews </w:t>
      </w:r>
      <w:r w:rsidRPr="00F32DA2">
        <w:rPr>
          <w:color w:val="2B2B2B"/>
          <w:sz w:val="16"/>
        </w:rPr>
        <w:t xml:space="preserve">the medical file, examines the patient and </w:t>
      </w:r>
      <w:r w:rsidR="00421B1E">
        <w:rPr>
          <w:color w:val="2B2B2B"/>
          <w:sz w:val="16"/>
        </w:rPr>
        <w:t>is sure</w:t>
      </w:r>
      <w:r w:rsidR="00161F94">
        <w:rPr>
          <w:color w:val="2B2B2B"/>
          <w:sz w:val="16"/>
        </w:rPr>
        <w:t xml:space="preserve"> </w:t>
      </w:r>
      <w:r w:rsidR="00421B1E">
        <w:rPr>
          <w:color w:val="2B2B2B"/>
          <w:sz w:val="16"/>
        </w:rPr>
        <w:t xml:space="preserve">of the </w:t>
      </w:r>
      <w:r w:rsidR="00161F94">
        <w:rPr>
          <w:color w:val="2B2B2B"/>
          <w:sz w:val="16"/>
        </w:rPr>
        <w:t xml:space="preserve">constant, unbearable and </w:t>
      </w:r>
      <w:r w:rsidR="005C520A" w:rsidRPr="00A57B45">
        <w:rPr>
          <w:color w:val="2B2B2B"/>
          <w:sz w:val="16"/>
        </w:rPr>
        <w:t>without-</w:t>
      </w:r>
      <w:r w:rsidR="00A57B45" w:rsidRPr="00A57B45">
        <w:rPr>
          <w:color w:val="2B2B2B"/>
          <w:sz w:val="16"/>
        </w:rPr>
        <w:t>prospect</w:t>
      </w:r>
      <w:r w:rsidR="005C520A" w:rsidRPr="00A57B45">
        <w:rPr>
          <w:color w:val="2B2B2B"/>
          <w:sz w:val="16"/>
        </w:rPr>
        <w:t>-of-</w:t>
      </w:r>
      <w:r w:rsidRPr="00A57B45">
        <w:rPr>
          <w:color w:val="2B2B2B"/>
          <w:sz w:val="16"/>
        </w:rPr>
        <w:t>improvement</w:t>
      </w:r>
      <w:r w:rsidR="005C520A" w:rsidRPr="00A57B45">
        <w:rPr>
          <w:color w:val="2B2B2B"/>
          <w:sz w:val="16"/>
        </w:rPr>
        <w:t xml:space="preserve"> character </w:t>
      </w:r>
      <w:r w:rsidRPr="00A57B45">
        <w:rPr>
          <w:color w:val="2B2B2B"/>
          <w:sz w:val="16"/>
        </w:rPr>
        <w:t xml:space="preserve">of the physical or </w:t>
      </w:r>
      <w:r w:rsidR="00E7169A">
        <w:rPr>
          <w:color w:val="2B2B2B"/>
          <w:sz w:val="16"/>
        </w:rPr>
        <w:t>psychological</w:t>
      </w:r>
      <w:r w:rsidRPr="00A57B45">
        <w:rPr>
          <w:color w:val="2B2B2B"/>
          <w:sz w:val="16"/>
        </w:rPr>
        <w:t xml:space="preserve"> suffering. He/she </w:t>
      </w:r>
      <w:r w:rsidR="00421B1E">
        <w:rPr>
          <w:color w:val="2B2B2B"/>
          <w:sz w:val="16"/>
        </w:rPr>
        <w:t>writes</w:t>
      </w:r>
      <w:r w:rsidRPr="00A57B45">
        <w:rPr>
          <w:color w:val="2B2B2B"/>
          <w:sz w:val="16"/>
        </w:rPr>
        <w:t xml:space="preserve"> a report </w:t>
      </w:r>
      <w:r w:rsidR="005E52E4" w:rsidRPr="00A57B45">
        <w:rPr>
          <w:color w:val="2B2B2B"/>
          <w:sz w:val="16"/>
        </w:rPr>
        <w:t>on</w:t>
      </w:r>
      <w:r w:rsidRPr="00A57B45">
        <w:rPr>
          <w:color w:val="2B2B2B"/>
          <w:sz w:val="16"/>
        </w:rPr>
        <w:t xml:space="preserve"> his/her </w:t>
      </w:r>
      <w:r w:rsidR="00EC69DB">
        <w:rPr>
          <w:color w:val="2B2B2B"/>
          <w:sz w:val="16"/>
        </w:rPr>
        <w:t>findings</w:t>
      </w:r>
      <w:r w:rsidRPr="00A57B45">
        <w:rPr>
          <w:color w:val="2B2B2B"/>
          <w:sz w:val="16"/>
        </w:rPr>
        <w:t xml:space="preserve">. </w:t>
      </w:r>
      <w:r w:rsidRPr="00A57B45">
        <w:rPr>
          <w:color w:val="000000" w:themeColor="text1"/>
          <w:sz w:val="16"/>
        </w:rPr>
        <w:t xml:space="preserve">The </w:t>
      </w:r>
      <w:r w:rsidR="005E52E4" w:rsidRPr="00A57B45">
        <w:rPr>
          <w:color w:val="000000" w:themeColor="text1"/>
          <w:sz w:val="16"/>
        </w:rPr>
        <w:t xml:space="preserve">consulting </w:t>
      </w:r>
      <w:r w:rsidRPr="00A57B45">
        <w:rPr>
          <w:color w:val="000000" w:themeColor="text1"/>
          <w:sz w:val="16"/>
        </w:rPr>
        <w:t>physi</w:t>
      </w:r>
      <w:r w:rsidR="005E52E4" w:rsidRPr="00A57B45">
        <w:rPr>
          <w:color w:val="000000" w:themeColor="text1"/>
          <w:sz w:val="16"/>
        </w:rPr>
        <w:t>ci</w:t>
      </w:r>
      <w:r w:rsidR="00421B1E">
        <w:rPr>
          <w:color w:val="000000" w:themeColor="text1"/>
          <w:sz w:val="16"/>
        </w:rPr>
        <w:t>an must be impartial</w:t>
      </w:r>
      <w:r w:rsidRPr="00A57B45">
        <w:rPr>
          <w:color w:val="000000" w:themeColor="text1"/>
          <w:sz w:val="16"/>
        </w:rPr>
        <w:t xml:space="preserve"> </w:t>
      </w:r>
      <w:r w:rsidR="0039008A" w:rsidRPr="00A57B45">
        <w:rPr>
          <w:color w:val="000000" w:themeColor="text1"/>
          <w:sz w:val="16"/>
        </w:rPr>
        <w:t>toward</w:t>
      </w:r>
      <w:r w:rsidR="00421B1E">
        <w:rPr>
          <w:color w:val="000000" w:themeColor="text1"/>
          <w:sz w:val="16"/>
        </w:rPr>
        <w:t>s</w:t>
      </w:r>
      <w:r w:rsidR="00F70B65" w:rsidRPr="00A57B45">
        <w:rPr>
          <w:color w:val="000000" w:themeColor="text1"/>
          <w:sz w:val="16"/>
        </w:rPr>
        <w:t xml:space="preserve"> </w:t>
      </w:r>
      <w:r w:rsidR="00421B1E">
        <w:rPr>
          <w:color w:val="000000" w:themeColor="text1"/>
          <w:sz w:val="16"/>
        </w:rPr>
        <w:t xml:space="preserve">both </w:t>
      </w:r>
      <w:r w:rsidR="00F70B65" w:rsidRPr="00A57B45">
        <w:rPr>
          <w:color w:val="000000" w:themeColor="text1"/>
          <w:sz w:val="16"/>
        </w:rPr>
        <w:t xml:space="preserve">the </w:t>
      </w:r>
      <w:r w:rsidR="002E6173" w:rsidRPr="00A57B45">
        <w:rPr>
          <w:color w:val="000000" w:themeColor="text1"/>
          <w:sz w:val="16"/>
        </w:rPr>
        <w:t>patient</w:t>
      </w:r>
      <w:r w:rsidRPr="00A57B45">
        <w:rPr>
          <w:color w:val="000000" w:themeColor="text1"/>
          <w:sz w:val="16"/>
        </w:rPr>
        <w:t xml:space="preserve"> </w:t>
      </w:r>
      <w:r w:rsidR="00F70B65" w:rsidRPr="00A57B45">
        <w:rPr>
          <w:color w:val="000000" w:themeColor="text1"/>
          <w:sz w:val="16"/>
        </w:rPr>
        <w:t xml:space="preserve">and the </w:t>
      </w:r>
      <w:r w:rsidRPr="00A57B45">
        <w:rPr>
          <w:color w:val="000000" w:themeColor="text1"/>
          <w:sz w:val="16"/>
        </w:rPr>
        <w:t>treating physician</w:t>
      </w:r>
      <w:r w:rsidR="0039008A" w:rsidRPr="00A57B45">
        <w:rPr>
          <w:color w:val="000000" w:themeColor="text1"/>
          <w:sz w:val="16"/>
        </w:rPr>
        <w:t xml:space="preserve"> and be competent </w:t>
      </w:r>
      <w:r w:rsidR="00421B1E">
        <w:rPr>
          <w:color w:val="000000" w:themeColor="text1"/>
          <w:sz w:val="16"/>
        </w:rPr>
        <w:t>in</w:t>
      </w:r>
      <w:r w:rsidR="00F70B65" w:rsidRPr="00A57B45">
        <w:rPr>
          <w:color w:val="000000" w:themeColor="text1"/>
          <w:sz w:val="16"/>
        </w:rPr>
        <w:t xml:space="preserve"> the pathology </w:t>
      </w:r>
      <w:r w:rsidR="00725BFD">
        <w:rPr>
          <w:color w:val="000000" w:themeColor="text1"/>
          <w:sz w:val="16"/>
        </w:rPr>
        <w:t>in question</w:t>
      </w:r>
      <w:r w:rsidR="00F70B65" w:rsidRPr="00A57B45">
        <w:rPr>
          <w:color w:val="000000" w:themeColor="text1"/>
          <w:sz w:val="16"/>
        </w:rPr>
        <w:t>.</w:t>
      </w:r>
      <w:r w:rsidR="005E52E4" w:rsidRPr="00A57B45">
        <w:rPr>
          <w:color w:val="000000" w:themeColor="text1"/>
          <w:sz w:val="16"/>
        </w:rPr>
        <w:t xml:space="preserve"> </w:t>
      </w:r>
      <w:r w:rsidR="00F70B65" w:rsidRPr="00A57B45">
        <w:rPr>
          <w:color w:val="000000" w:themeColor="text1"/>
          <w:sz w:val="16"/>
        </w:rPr>
        <w:t xml:space="preserve">The treating physician informs the </w:t>
      </w:r>
      <w:r w:rsidR="0039008A" w:rsidRPr="00A57B45">
        <w:rPr>
          <w:color w:val="000000" w:themeColor="text1"/>
          <w:sz w:val="16"/>
        </w:rPr>
        <w:t xml:space="preserve">patient </w:t>
      </w:r>
      <w:r w:rsidR="00725BFD">
        <w:rPr>
          <w:color w:val="000000" w:themeColor="text1"/>
          <w:sz w:val="16"/>
        </w:rPr>
        <w:t>in question</w:t>
      </w:r>
      <w:r w:rsidR="0039008A" w:rsidRPr="00A57B45">
        <w:rPr>
          <w:color w:val="000000" w:themeColor="text1"/>
          <w:sz w:val="16"/>
        </w:rPr>
        <w:t xml:space="preserve"> of the results</w:t>
      </w:r>
      <w:r w:rsidR="00F70B65" w:rsidRPr="00A57B45">
        <w:rPr>
          <w:color w:val="000000" w:themeColor="text1"/>
          <w:sz w:val="16"/>
        </w:rPr>
        <w:t xml:space="preserve"> of this consultation; </w:t>
      </w:r>
    </w:p>
    <w:p w14:paraId="17A9A4E6" w14:textId="742FACF4" w:rsidR="0049283B" w:rsidRPr="0039008A" w:rsidRDefault="00C96791" w:rsidP="00DF3800">
      <w:pPr>
        <w:pStyle w:val="ListParagraph"/>
        <w:numPr>
          <w:ilvl w:val="0"/>
          <w:numId w:val="4"/>
        </w:numPr>
        <w:tabs>
          <w:tab w:val="left" w:pos="649"/>
        </w:tabs>
        <w:spacing w:before="0"/>
        <w:ind w:left="646" w:right="177" w:hanging="286"/>
        <w:jc w:val="both"/>
        <w:rPr>
          <w:color w:val="000000" w:themeColor="text1"/>
          <w:sz w:val="16"/>
        </w:rPr>
      </w:pPr>
      <w:r w:rsidRPr="0039008A">
        <w:rPr>
          <w:color w:val="000000" w:themeColor="text1"/>
          <w:w w:val="105"/>
          <w:sz w:val="16"/>
        </w:rPr>
        <w:t xml:space="preserve">unless there is opposition from the patient, </w:t>
      </w:r>
      <w:r w:rsidR="005E52E4" w:rsidRPr="0039008A">
        <w:rPr>
          <w:color w:val="000000" w:themeColor="text1"/>
          <w:w w:val="105"/>
          <w:sz w:val="16"/>
        </w:rPr>
        <w:t>perform</w:t>
      </w:r>
      <w:r w:rsidRPr="0039008A">
        <w:rPr>
          <w:color w:val="000000" w:themeColor="text1"/>
          <w:w w:val="105"/>
          <w:sz w:val="16"/>
        </w:rPr>
        <w:t xml:space="preserve"> his/her request with the care team in regular contac</w:t>
      </w:r>
      <w:r w:rsidR="00725BFD">
        <w:rPr>
          <w:color w:val="000000" w:themeColor="text1"/>
          <w:w w:val="105"/>
          <w:sz w:val="16"/>
        </w:rPr>
        <w:t>t with the patient or its members</w:t>
      </w:r>
      <w:r w:rsidRPr="0039008A">
        <w:rPr>
          <w:color w:val="000000" w:themeColor="text1"/>
          <w:w w:val="105"/>
          <w:sz w:val="16"/>
        </w:rPr>
        <w:t xml:space="preserve">; </w:t>
      </w:r>
    </w:p>
    <w:p w14:paraId="6227DA4D" w14:textId="07D1C90F" w:rsidR="0049283B" w:rsidRPr="0039008A" w:rsidRDefault="005404C7" w:rsidP="00DF3800">
      <w:pPr>
        <w:pStyle w:val="ListParagraph"/>
        <w:numPr>
          <w:ilvl w:val="0"/>
          <w:numId w:val="4"/>
        </w:numPr>
        <w:tabs>
          <w:tab w:val="left" w:pos="644"/>
        </w:tabs>
        <w:spacing w:before="0"/>
        <w:ind w:left="644" w:right="177" w:hanging="284"/>
        <w:jc w:val="both"/>
        <w:rPr>
          <w:color w:val="000000" w:themeColor="text1"/>
          <w:sz w:val="16"/>
        </w:rPr>
      </w:pPr>
      <w:r w:rsidRPr="0039008A">
        <w:rPr>
          <w:color w:val="000000" w:themeColor="text1"/>
          <w:sz w:val="16"/>
        </w:rPr>
        <w:t>unless there is oppos</w:t>
      </w:r>
      <w:r w:rsidR="00C96791" w:rsidRPr="0039008A">
        <w:rPr>
          <w:color w:val="000000" w:themeColor="text1"/>
          <w:sz w:val="16"/>
        </w:rPr>
        <w:t xml:space="preserve">ition from the patient, </w:t>
      </w:r>
      <w:r w:rsidR="0039008A">
        <w:rPr>
          <w:color w:val="000000" w:themeColor="text1"/>
          <w:sz w:val="16"/>
        </w:rPr>
        <w:t>perform</w:t>
      </w:r>
      <w:r w:rsidR="00C96791" w:rsidRPr="0039008A">
        <w:rPr>
          <w:color w:val="000000" w:themeColor="text1"/>
          <w:sz w:val="16"/>
        </w:rPr>
        <w:t xml:space="preserve"> his/her request with the trus</w:t>
      </w:r>
      <w:r w:rsidR="0039008A">
        <w:rPr>
          <w:color w:val="000000" w:themeColor="text1"/>
          <w:sz w:val="16"/>
        </w:rPr>
        <w:t>t</w:t>
      </w:r>
      <w:r w:rsidR="00C96791" w:rsidRPr="0039008A">
        <w:rPr>
          <w:color w:val="000000" w:themeColor="text1"/>
          <w:sz w:val="16"/>
        </w:rPr>
        <w:t xml:space="preserve">ed person </w:t>
      </w:r>
      <w:r w:rsidR="0039008A">
        <w:rPr>
          <w:color w:val="000000" w:themeColor="text1"/>
          <w:sz w:val="16"/>
        </w:rPr>
        <w:t>whom</w:t>
      </w:r>
      <w:r w:rsidR="00C96791" w:rsidRPr="0039008A">
        <w:rPr>
          <w:color w:val="000000" w:themeColor="text1"/>
          <w:sz w:val="16"/>
        </w:rPr>
        <w:t xml:space="preserve"> the former </w:t>
      </w:r>
      <w:r w:rsidR="00F46E29" w:rsidRPr="0039008A">
        <w:rPr>
          <w:color w:val="000000" w:themeColor="text1"/>
          <w:sz w:val="16"/>
        </w:rPr>
        <w:t>designates</w:t>
      </w:r>
      <w:r w:rsidR="00725BFD">
        <w:rPr>
          <w:color w:val="000000" w:themeColor="text1"/>
          <w:sz w:val="16"/>
        </w:rPr>
        <w:t xml:space="preserve"> in his/her end-of-</w:t>
      </w:r>
      <w:r w:rsidR="00C96791" w:rsidRPr="0039008A">
        <w:rPr>
          <w:color w:val="000000" w:themeColor="text1"/>
          <w:sz w:val="16"/>
        </w:rPr>
        <w:t xml:space="preserve">life provisions or at the time of his/her request for euthanasia or assisted suicide; </w:t>
      </w:r>
    </w:p>
    <w:p w14:paraId="2DEEB881" w14:textId="25A5B9C0" w:rsidR="0049283B" w:rsidRPr="0039008A" w:rsidRDefault="00725BFD" w:rsidP="00DF3800">
      <w:pPr>
        <w:pStyle w:val="ListParagraph"/>
        <w:numPr>
          <w:ilvl w:val="0"/>
          <w:numId w:val="4"/>
        </w:numPr>
        <w:tabs>
          <w:tab w:val="left" w:pos="652"/>
        </w:tabs>
        <w:spacing w:before="0"/>
        <w:ind w:left="640" w:right="192" w:hanging="280"/>
        <w:jc w:val="both"/>
        <w:rPr>
          <w:color w:val="000000" w:themeColor="text1"/>
          <w:sz w:val="16"/>
        </w:rPr>
      </w:pPr>
      <w:r>
        <w:rPr>
          <w:color w:val="000000" w:themeColor="text1"/>
          <w:sz w:val="16"/>
        </w:rPr>
        <w:t>be sure</w:t>
      </w:r>
      <w:r w:rsidR="009C3D40" w:rsidRPr="0039008A">
        <w:rPr>
          <w:color w:val="000000" w:themeColor="text1"/>
          <w:sz w:val="16"/>
        </w:rPr>
        <w:t xml:space="preserve"> that the patient </w:t>
      </w:r>
      <w:r w:rsidR="005404C7" w:rsidRPr="0039008A">
        <w:rPr>
          <w:color w:val="000000" w:themeColor="text1"/>
          <w:sz w:val="16"/>
        </w:rPr>
        <w:t xml:space="preserve">has </w:t>
      </w:r>
      <w:r w:rsidR="009C3D40" w:rsidRPr="0039008A">
        <w:rPr>
          <w:color w:val="000000" w:themeColor="text1"/>
          <w:sz w:val="16"/>
        </w:rPr>
        <w:t xml:space="preserve">had the opportunity to speak with the persons </w:t>
      </w:r>
      <w:r w:rsidR="002E6173">
        <w:rPr>
          <w:color w:val="000000" w:themeColor="text1"/>
          <w:sz w:val="16"/>
        </w:rPr>
        <w:t>with</w:t>
      </w:r>
      <w:r w:rsidR="0039008A">
        <w:rPr>
          <w:color w:val="000000" w:themeColor="text1"/>
          <w:sz w:val="16"/>
        </w:rPr>
        <w:t xml:space="preserve"> </w:t>
      </w:r>
      <w:r w:rsidR="009C3D40" w:rsidRPr="0039008A">
        <w:rPr>
          <w:color w:val="000000" w:themeColor="text1"/>
          <w:sz w:val="16"/>
        </w:rPr>
        <w:t>who</w:t>
      </w:r>
      <w:r w:rsidR="005404C7" w:rsidRPr="0039008A">
        <w:rPr>
          <w:color w:val="000000" w:themeColor="text1"/>
          <w:sz w:val="16"/>
        </w:rPr>
        <w:t>m</w:t>
      </w:r>
      <w:r w:rsidR="009C3D40" w:rsidRPr="0039008A">
        <w:rPr>
          <w:color w:val="000000" w:themeColor="text1"/>
          <w:sz w:val="16"/>
        </w:rPr>
        <w:t xml:space="preserve"> he/she wishes to meet; </w:t>
      </w:r>
    </w:p>
    <w:p w14:paraId="3A29025B" w14:textId="62DDFF8E" w:rsidR="0049283B" w:rsidRPr="00F32DA2" w:rsidRDefault="00600E04" w:rsidP="00DF3800">
      <w:pPr>
        <w:pStyle w:val="ListParagraph"/>
        <w:numPr>
          <w:ilvl w:val="0"/>
          <w:numId w:val="4"/>
        </w:numPr>
        <w:tabs>
          <w:tab w:val="left" w:pos="640"/>
        </w:tabs>
        <w:spacing w:before="0"/>
        <w:ind w:left="638" w:right="187" w:hanging="278"/>
        <w:jc w:val="both"/>
        <w:rPr>
          <w:color w:val="2C2C2C"/>
          <w:sz w:val="16"/>
        </w:rPr>
      </w:pPr>
      <w:r w:rsidRPr="0039008A">
        <w:rPr>
          <w:color w:val="000000" w:themeColor="text1"/>
          <w:sz w:val="16"/>
        </w:rPr>
        <w:t xml:space="preserve">find out from </w:t>
      </w:r>
      <w:r w:rsidR="00376352" w:rsidRPr="0039008A">
        <w:rPr>
          <w:color w:val="000000" w:themeColor="text1"/>
          <w:sz w:val="16"/>
        </w:rPr>
        <w:t>the</w:t>
      </w:r>
      <w:r w:rsidR="009C3D40" w:rsidRPr="0039008A">
        <w:rPr>
          <w:color w:val="000000" w:themeColor="text1"/>
          <w:sz w:val="16"/>
        </w:rPr>
        <w:t xml:space="preserve"> Nationa</w:t>
      </w:r>
      <w:r w:rsidR="00B40A2C" w:rsidRPr="0039008A">
        <w:rPr>
          <w:color w:val="000000" w:themeColor="text1"/>
          <w:sz w:val="16"/>
        </w:rPr>
        <w:t xml:space="preserve">l Control and </w:t>
      </w:r>
      <w:r w:rsidR="009C3D40" w:rsidRPr="0039008A">
        <w:rPr>
          <w:color w:val="000000" w:themeColor="text1"/>
          <w:sz w:val="16"/>
        </w:rPr>
        <w:t>Evaluation</w:t>
      </w:r>
      <w:r w:rsidR="00B40A2C" w:rsidRPr="0039008A">
        <w:rPr>
          <w:color w:val="000000" w:themeColor="text1"/>
          <w:sz w:val="16"/>
        </w:rPr>
        <w:t xml:space="preserve"> </w:t>
      </w:r>
      <w:r w:rsidR="00B40A2C" w:rsidRPr="00F32DA2">
        <w:rPr>
          <w:color w:val="2C2C2C"/>
          <w:sz w:val="16"/>
        </w:rPr>
        <w:t xml:space="preserve">Commission </w:t>
      </w:r>
      <w:r w:rsidR="005404C7" w:rsidRPr="00F32DA2">
        <w:rPr>
          <w:color w:val="2C2C2C"/>
          <w:sz w:val="16"/>
        </w:rPr>
        <w:t>whether</w:t>
      </w:r>
      <w:r w:rsidR="00B40A2C" w:rsidRPr="00F32DA2">
        <w:rPr>
          <w:color w:val="2C2C2C"/>
          <w:sz w:val="16"/>
        </w:rPr>
        <w:t xml:space="preserve"> the </w:t>
      </w:r>
      <w:r w:rsidRPr="00F32DA2">
        <w:rPr>
          <w:color w:val="2C2C2C"/>
          <w:sz w:val="16"/>
        </w:rPr>
        <w:t>end-of-</w:t>
      </w:r>
      <w:r w:rsidR="00B40A2C" w:rsidRPr="00F32DA2">
        <w:rPr>
          <w:color w:val="2C2C2C"/>
          <w:sz w:val="16"/>
        </w:rPr>
        <w:t>life prov</w:t>
      </w:r>
      <w:r w:rsidR="009C3D40" w:rsidRPr="00F32DA2">
        <w:rPr>
          <w:color w:val="2C2C2C"/>
          <w:sz w:val="16"/>
        </w:rPr>
        <w:t xml:space="preserve">isions in the name of the patient are registered there; </w:t>
      </w:r>
    </w:p>
    <w:p w14:paraId="524C4090" w14:textId="0D05D3FC" w:rsidR="0049283B" w:rsidRPr="00F32DA2" w:rsidRDefault="00F13D19" w:rsidP="00DF3800">
      <w:pPr>
        <w:ind w:left="120" w:right="194" w:firstLine="240"/>
        <w:jc w:val="both"/>
        <w:rPr>
          <w:rFonts w:ascii="Arial" w:hAnsi="Arial" w:cs="Arial"/>
          <w:sz w:val="16"/>
        </w:rPr>
      </w:pPr>
      <w:r w:rsidRPr="00F32DA2">
        <w:rPr>
          <w:rFonts w:ascii="Arial" w:hAnsi="Arial" w:cs="Arial"/>
          <w:color w:val="2C2C2C"/>
          <w:sz w:val="16"/>
        </w:rPr>
        <w:t xml:space="preserve">The request of the patient </w:t>
      </w:r>
      <w:r w:rsidR="00600E04" w:rsidRPr="00F32DA2">
        <w:rPr>
          <w:rFonts w:ascii="Arial" w:hAnsi="Arial" w:cs="Arial"/>
          <w:color w:val="2C2C2C"/>
          <w:sz w:val="16"/>
        </w:rPr>
        <w:t>shall</w:t>
      </w:r>
      <w:r w:rsidRPr="00F32DA2">
        <w:rPr>
          <w:rFonts w:ascii="Arial" w:hAnsi="Arial" w:cs="Arial"/>
          <w:color w:val="2C2C2C"/>
          <w:sz w:val="16"/>
        </w:rPr>
        <w:t xml:space="preserve"> be established in writing by an adult of his/her </w:t>
      </w:r>
      <w:r w:rsidR="002E6173" w:rsidRPr="00F32DA2">
        <w:rPr>
          <w:rFonts w:ascii="Arial" w:hAnsi="Arial" w:cs="Arial"/>
          <w:color w:val="2C2C2C"/>
          <w:sz w:val="16"/>
        </w:rPr>
        <w:t>choosing</w:t>
      </w:r>
      <w:r w:rsidRPr="00F32DA2">
        <w:rPr>
          <w:rFonts w:ascii="Arial" w:hAnsi="Arial" w:cs="Arial"/>
          <w:color w:val="2C2C2C"/>
          <w:sz w:val="16"/>
        </w:rPr>
        <w:t>.</w:t>
      </w:r>
      <w:r w:rsidR="00600E04" w:rsidRPr="00F32DA2">
        <w:rPr>
          <w:rFonts w:ascii="Arial" w:hAnsi="Arial" w:cs="Arial"/>
          <w:color w:val="2C2C2C"/>
          <w:sz w:val="16"/>
        </w:rPr>
        <w:t xml:space="preserve"> The</w:t>
      </w:r>
      <w:r w:rsidR="00464501">
        <w:rPr>
          <w:rFonts w:ascii="Arial" w:hAnsi="Arial" w:cs="Arial"/>
          <w:color w:val="2C2C2C"/>
          <w:sz w:val="16"/>
        </w:rPr>
        <w:t xml:space="preserve"> patient writes, dates and signs the document him/herself</w:t>
      </w:r>
      <w:r w:rsidR="00600E04" w:rsidRPr="00F32DA2">
        <w:rPr>
          <w:rFonts w:ascii="Arial" w:hAnsi="Arial" w:cs="Arial"/>
          <w:color w:val="2C2C2C"/>
          <w:sz w:val="16"/>
        </w:rPr>
        <w:t xml:space="preserve">. If the person is permanently physically unable to </w:t>
      </w:r>
      <w:r w:rsidR="00464501">
        <w:rPr>
          <w:rFonts w:ascii="Arial" w:hAnsi="Arial" w:cs="Arial"/>
          <w:color w:val="2C2C2C"/>
          <w:sz w:val="16"/>
        </w:rPr>
        <w:t>write</w:t>
      </w:r>
      <w:r w:rsidR="00600E04" w:rsidRPr="00F32DA2">
        <w:rPr>
          <w:rFonts w:ascii="Arial" w:hAnsi="Arial" w:cs="Arial"/>
          <w:color w:val="2C2C2C"/>
          <w:sz w:val="16"/>
        </w:rPr>
        <w:t xml:space="preserve"> or sign his/her request, </w:t>
      </w:r>
      <w:r w:rsidR="00464501">
        <w:rPr>
          <w:rFonts w:ascii="Arial" w:hAnsi="Arial" w:cs="Arial"/>
          <w:color w:val="2C2C2C"/>
          <w:sz w:val="16"/>
        </w:rPr>
        <w:t xml:space="preserve">an adult of his/her choosing establishes the request in writing. </w:t>
      </w:r>
    </w:p>
    <w:p w14:paraId="5255B68B" w14:textId="38E3CC20" w:rsidR="0049283B" w:rsidRPr="004967DF" w:rsidRDefault="00F13D19" w:rsidP="00DF3800">
      <w:pPr>
        <w:ind w:left="114" w:right="197" w:firstLine="231"/>
        <w:jc w:val="both"/>
        <w:rPr>
          <w:rFonts w:ascii="Arial" w:hAnsi="Arial" w:cs="Arial"/>
          <w:sz w:val="16"/>
        </w:rPr>
      </w:pPr>
      <w:r w:rsidRPr="00F32DA2">
        <w:rPr>
          <w:rFonts w:ascii="Arial" w:hAnsi="Arial" w:cs="Arial"/>
          <w:color w:val="2A2A2A"/>
          <w:sz w:val="16"/>
        </w:rPr>
        <w:t xml:space="preserve">This person mentions that the patient is not in a </w:t>
      </w:r>
      <w:r w:rsidR="00600E04" w:rsidRPr="00F32DA2">
        <w:rPr>
          <w:rFonts w:ascii="Arial" w:hAnsi="Arial" w:cs="Arial"/>
          <w:color w:val="2A2A2A"/>
          <w:sz w:val="16"/>
        </w:rPr>
        <w:t>position</w:t>
      </w:r>
      <w:r w:rsidRPr="00F32DA2">
        <w:rPr>
          <w:rFonts w:ascii="Arial" w:hAnsi="Arial" w:cs="Arial"/>
          <w:color w:val="2A2A2A"/>
          <w:sz w:val="16"/>
        </w:rPr>
        <w:t xml:space="preserve"> to </w:t>
      </w:r>
      <w:r w:rsidR="004967DF">
        <w:rPr>
          <w:rFonts w:ascii="Arial" w:hAnsi="Arial" w:cs="Arial"/>
          <w:color w:val="2A2A2A"/>
          <w:sz w:val="16"/>
        </w:rPr>
        <w:t>make</w:t>
      </w:r>
      <w:r w:rsidRPr="00F32DA2">
        <w:rPr>
          <w:rFonts w:ascii="Arial" w:hAnsi="Arial" w:cs="Arial"/>
          <w:color w:val="2A2A2A"/>
          <w:sz w:val="16"/>
        </w:rPr>
        <w:t xml:space="preserve"> his/her request in writing and indicates the reasons for this. In this case, </w:t>
      </w:r>
      <w:r w:rsidR="00464501">
        <w:rPr>
          <w:rFonts w:ascii="Arial" w:hAnsi="Arial" w:cs="Arial"/>
          <w:color w:val="2A2A2A"/>
          <w:sz w:val="16"/>
        </w:rPr>
        <w:t>the patient or</w:t>
      </w:r>
      <w:r w:rsidR="00464501" w:rsidRPr="00F32DA2">
        <w:rPr>
          <w:rFonts w:ascii="Arial" w:hAnsi="Arial" w:cs="Arial"/>
          <w:color w:val="2A2A2A"/>
          <w:sz w:val="16"/>
        </w:rPr>
        <w:t xml:space="preserve"> the person who drafted the request </w:t>
      </w:r>
      <w:r w:rsidR="00464501">
        <w:rPr>
          <w:rFonts w:ascii="Arial" w:hAnsi="Arial" w:cs="Arial"/>
          <w:color w:val="2A2A2A"/>
          <w:sz w:val="16"/>
        </w:rPr>
        <w:t xml:space="preserve">establishes the request in writing and signs it </w:t>
      </w:r>
      <w:r w:rsidRPr="00F32DA2">
        <w:rPr>
          <w:rFonts w:ascii="Arial" w:hAnsi="Arial" w:cs="Arial"/>
          <w:color w:val="2A2A2A"/>
          <w:sz w:val="16"/>
        </w:rPr>
        <w:t xml:space="preserve">in the presence of the treating physician whose name shall be indicated </w:t>
      </w:r>
      <w:r w:rsidR="004967DF">
        <w:rPr>
          <w:rFonts w:ascii="Arial" w:hAnsi="Arial" w:cs="Arial"/>
          <w:color w:val="2A2A2A"/>
          <w:sz w:val="16"/>
        </w:rPr>
        <w:t xml:space="preserve">also </w:t>
      </w:r>
      <w:r w:rsidRPr="00F32DA2">
        <w:rPr>
          <w:rFonts w:ascii="Arial" w:hAnsi="Arial" w:cs="Arial"/>
          <w:color w:val="2A2A2A"/>
          <w:sz w:val="16"/>
        </w:rPr>
        <w:t xml:space="preserve">in the document. </w:t>
      </w:r>
      <w:r w:rsidRPr="004967DF">
        <w:rPr>
          <w:rFonts w:ascii="Arial" w:hAnsi="Arial" w:cs="Arial"/>
          <w:color w:val="2A2A2A"/>
          <w:sz w:val="16"/>
        </w:rPr>
        <w:t xml:space="preserve">This document </w:t>
      </w:r>
      <w:r w:rsidR="00263F6F" w:rsidRPr="004967DF">
        <w:rPr>
          <w:rFonts w:ascii="Arial" w:hAnsi="Arial" w:cs="Arial"/>
          <w:color w:val="2A2A2A"/>
          <w:sz w:val="16"/>
        </w:rPr>
        <w:t>shall</w:t>
      </w:r>
      <w:r w:rsidRPr="004967DF">
        <w:rPr>
          <w:rFonts w:ascii="Arial" w:hAnsi="Arial" w:cs="Arial"/>
          <w:color w:val="2A2A2A"/>
          <w:sz w:val="16"/>
        </w:rPr>
        <w:t xml:space="preserve"> be </w:t>
      </w:r>
      <w:r w:rsidR="00263F6F" w:rsidRPr="004967DF">
        <w:rPr>
          <w:rFonts w:ascii="Arial" w:hAnsi="Arial" w:cs="Arial"/>
          <w:color w:val="2A2A2A"/>
          <w:sz w:val="16"/>
        </w:rPr>
        <w:t>placed</w:t>
      </w:r>
      <w:r w:rsidRPr="004967DF">
        <w:rPr>
          <w:rFonts w:ascii="Arial" w:hAnsi="Arial" w:cs="Arial"/>
          <w:color w:val="2A2A2A"/>
          <w:sz w:val="16"/>
        </w:rPr>
        <w:t xml:space="preserve"> in the medical file</w:t>
      </w:r>
    </w:p>
    <w:p w14:paraId="2D946840" w14:textId="57E58F5A" w:rsidR="0049283B" w:rsidRDefault="00F13D19" w:rsidP="00E04FDD">
      <w:pPr>
        <w:ind w:left="119" w:right="208" w:firstLine="226"/>
        <w:jc w:val="both"/>
        <w:rPr>
          <w:rFonts w:ascii="Arial" w:hAnsi="Arial" w:cs="Arial"/>
          <w:sz w:val="16"/>
        </w:rPr>
      </w:pPr>
      <w:r w:rsidRPr="00F32DA2">
        <w:rPr>
          <w:rFonts w:ascii="Arial" w:hAnsi="Arial" w:cs="Arial"/>
          <w:color w:val="2A2A2A"/>
          <w:w w:val="105"/>
          <w:sz w:val="16"/>
        </w:rPr>
        <w:t xml:space="preserve">The patient may revoke his/her request at any time, in which case the document is </w:t>
      </w:r>
      <w:r w:rsidR="00825EAF" w:rsidRPr="00F32DA2">
        <w:rPr>
          <w:rFonts w:ascii="Arial" w:hAnsi="Arial" w:cs="Arial"/>
          <w:color w:val="2A2A2A"/>
          <w:w w:val="105"/>
          <w:sz w:val="16"/>
        </w:rPr>
        <w:t>removed from the medical file and returned to the</w:t>
      </w:r>
      <w:r w:rsidR="00825EAF" w:rsidRPr="00600E04">
        <w:rPr>
          <w:rFonts w:ascii="Arial" w:hAnsi="Arial" w:cs="Arial"/>
          <w:color w:val="2A2A2A"/>
          <w:w w:val="105"/>
          <w:sz w:val="16"/>
        </w:rPr>
        <w:t xml:space="preserve"> patient. </w:t>
      </w:r>
    </w:p>
    <w:p w14:paraId="2895A0BE" w14:textId="77777777" w:rsidR="00E04FDD" w:rsidRPr="00302E4E" w:rsidRDefault="00E04FDD" w:rsidP="00E04FDD">
      <w:pPr>
        <w:pStyle w:val="BodyText"/>
        <w:spacing w:before="0"/>
        <w:ind w:left="181" w:right="170" w:firstLine="230"/>
        <w:jc w:val="both"/>
        <w:rPr>
          <w:rFonts w:ascii="Arial" w:hAnsi="Arial" w:cs="Arial"/>
          <w:sz w:val="16"/>
          <w:szCs w:val="16"/>
        </w:rPr>
      </w:pPr>
      <w:r w:rsidRPr="00302E4E">
        <w:rPr>
          <w:rFonts w:ascii="Arial" w:hAnsi="Arial" w:cs="Arial"/>
          <w:color w:val="282828"/>
          <w:w w:val="105"/>
          <w:sz w:val="16"/>
          <w:szCs w:val="16"/>
        </w:rPr>
        <w:t xml:space="preserve">All the requests </w:t>
      </w:r>
      <w:r>
        <w:rPr>
          <w:rFonts w:ascii="Arial" w:hAnsi="Arial" w:cs="Arial"/>
          <w:color w:val="282828"/>
          <w:w w:val="105"/>
          <w:sz w:val="16"/>
          <w:szCs w:val="16"/>
        </w:rPr>
        <w:t>that the</w:t>
      </w:r>
      <w:r w:rsidRPr="00302E4E">
        <w:rPr>
          <w:rFonts w:ascii="Arial" w:hAnsi="Arial" w:cs="Arial"/>
          <w:color w:val="282828"/>
          <w:w w:val="105"/>
          <w:sz w:val="16"/>
          <w:szCs w:val="16"/>
        </w:rPr>
        <w:t xml:space="preserve"> patient</w:t>
      </w:r>
      <w:r>
        <w:rPr>
          <w:rFonts w:ascii="Arial" w:hAnsi="Arial" w:cs="Arial"/>
          <w:color w:val="282828"/>
          <w:w w:val="105"/>
          <w:sz w:val="16"/>
          <w:szCs w:val="16"/>
        </w:rPr>
        <w:t xml:space="preserve"> makes</w:t>
      </w:r>
      <w:r w:rsidRPr="00302E4E">
        <w:rPr>
          <w:rFonts w:ascii="Arial" w:hAnsi="Arial" w:cs="Arial"/>
          <w:color w:val="282828"/>
          <w:w w:val="105"/>
          <w:sz w:val="16"/>
          <w:szCs w:val="16"/>
        </w:rPr>
        <w:t xml:space="preserve">, as well as the steps of the treating physician and their result, including the report(s) of the </w:t>
      </w:r>
      <w:r>
        <w:rPr>
          <w:rFonts w:ascii="Arial" w:hAnsi="Arial" w:cs="Arial"/>
          <w:color w:val="282828"/>
          <w:w w:val="105"/>
          <w:sz w:val="16"/>
          <w:szCs w:val="16"/>
        </w:rPr>
        <w:t xml:space="preserve">consulting </w:t>
      </w:r>
      <w:r w:rsidRPr="00302E4E">
        <w:rPr>
          <w:rFonts w:ascii="Arial" w:hAnsi="Arial" w:cs="Arial"/>
          <w:color w:val="282828"/>
          <w:w w:val="105"/>
          <w:sz w:val="16"/>
          <w:szCs w:val="16"/>
        </w:rPr>
        <w:t xml:space="preserve">physician(s), are regularly </w:t>
      </w:r>
      <w:r>
        <w:rPr>
          <w:rFonts w:ascii="Arial" w:hAnsi="Arial" w:cs="Arial"/>
          <w:color w:val="282828"/>
          <w:w w:val="105"/>
          <w:sz w:val="16"/>
          <w:szCs w:val="16"/>
        </w:rPr>
        <w:t>recorded</w:t>
      </w:r>
      <w:r w:rsidRPr="00302E4E">
        <w:rPr>
          <w:rFonts w:ascii="Arial" w:hAnsi="Arial" w:cs="Arial"/>
          <w:color w:val="282828"/>
          <w:w w:val="105"/>
          <w:sz w:val="16"/>
          <w:szCs w:val="16"/>
        </w:rPr>
        <w:t xml:space="preserve"> in the medical file of the patient. </w:t>
      </w:r>
    </w:p>
    <w:p w14:paraId="0F445E56" w14:textId="77777777" w:rsidR="00E04FDD" w:rsidRDefault="00E04FDD" w:rsidP="00E04FDD">
      <w:pPr>
        <w:pStyle w:val="BodyText"/>
        <w:spacing w:before="0"/>
        <w:ind w:left="169" w:right="170" w:firstLine="230"/>
        <w:jc w:val="both"/>
        <w:rPr>
          <w:rFonts w:ascii="Arial" w:hAnsi="Arial" w:cs="Arial"/>
          <w:color w:val="282828"/>
          <w:w w:val="110"/>
          <w:sz w:val="16"/>
          <w:szCs w:val="16"/>
        </w:rPr>
      </w:pPr>
      <w:r w:rsidRPr="004760A6">
        <w:rPr>
          <w:rFonts w:ascii="Arial" w:hAnsi="Arial" w:cs="Arial"/>
          <w:b/>
          <w:color w:val="282828"/>
          <w:w w:val="110"/>
          <w:sz w:val="16"/>
          <w:szCs w:val="16"/>
        </w:rPr>
        <w:t xml:space="preserve">Art. 3. </w:t>
      </w:r>
      <w:r w:rsidRPr="00302E4E">
        <w:rPr>
          <w:rFonts w:ascii="Arial" w:hAnsi="Arial" w:cs="Arial"/>
          <w:color w:val="282828"/>
          <w:w w:val="110"/>
          <w:sz w:val="16"/>
          <w:szCs w:val="16"/>
        </w:rPr>
        <w:t>The treating physician may</w:t>
      </w:r>
      <w:r>
        <w:rPr>
          <w:rFonts w:ascii="Arial" w:hAnsi="Arial" w:cs="Arial"/>
          <w:color w:val="282828"/>
          <w:w w:val="110"/>
          <w:sz w:val="16"/>
          <w:szCs w:val="16"/>
        </w:rPr>
        <w:t xml:space="preserve">, </w:t>
      </w:r>
      <w:r w:rsidRPr="00302E4E">
        <w:rPr>
          <w:rFonts w:ascii="Arial" w:hAnsi="Arial" w:cs="Arial"/>
          <w:color w:val="282828"/>
          <w:w w:val="110"/>
          <w:sz w:val="16"/>
          <w:szCs w:val="16"/>
        </w:rPr>
        <w:t xml:space="preserve">if he/she feels the need, </w:t>
      </w:r>
      <w:r>
        <w:rPr>
          <w:rFonts w:ascii="Arial" w:hAnsi="Arial" w:cs="Arial"/>
          <w:color w:val="282828"/>
          <w:w w:val="110"/>
          <w:sz w:val="16"/>
          <w:szCs w:val="16"/>
        </w:rPr>
        <w:t>receive</w:t>
      </w:r>
      <w:r w:rsidRPr="00302E4E">
        <w:rPr>
          <w:rFonts w:ascii="Arial" w:hAnsi="Arial" w:cs="Arial"/>
          <w:color w:val="282828"/>
          <w:w w:val="110"/>
          <w:sz w:val="16"/>
          <w:szCs w:val="16"/>
        </w:rPr>
        <w:t xml:space="preserve"> </w:t>
      </w:r>
      <w:r>
        <w:rPr>
          <w:rFonts w:ascii="Arial" w:hAnsi="Arial" w:cs="Arial"/>
          <w:color w:val="282828"/>
          <w:w w:val="110"/>
          <w:sz w:val="16"/>
          <w:szCs w:val="16"/>
        </w:rPr>
        <w:t>assistance</w:t>
      </w:r>
      <w:r w:rsidRPr="00302E4E">
        <w:rPr>
          <w:rFonts w:ascii="Arial" w:hAnsi="Arial" w:cs="Arial"/>
          <w:color w:val="282828"/>
          <w:w w:val="110"/>
          <w:sz w:val="16"/>
          <w:szCs w:val="16"/>
        </w:rPr>
        <w:t xml:space="preserve"> </w:t>
      </w:r>
      <w:r>
        <w:rPr>
          <w:rFonts w:ascii="Arial" w:hAnsi="Arial" w:cs="Arial"/>
          <w:color w:val="282828"/>
          <w:w w:val="110"/>
          <w:sz w:val="16"/>
          <w:szCs w:val="16"/>
        </w:rPr>
        <w:t>or even advice from</w:t>
      </w:r>
      <w:r w:rsidRPr="00302E4E">
        <w:rPr>
          <w:rFonts w:ascii="Arial" w:hAnsi="Arial" w:cs="Arial"/>
          <w:color w:val="282828"/>
          <w:w w:val="110"/>
          <w:sz w:val="16"/>
          <w:szCs w:val="16"/>
        </w:rPr>
        <w:t xml:space="preserve"> an expert of his/her choosing </w:t>
      </w:r>
      <w:r>
        <w:rPr>
          <w:rFonts w:ascii="Arial" w:hAnsi="Arial" w:cs="Arial"/>
          <w:color w:val="282828"/>
          <w:w w:val="110"/>
          <w:sz w:val="16"/>
          <w:szCs w:val="16"/>
        </w:rPr>
        <w:t>and</w:t>
      </w:r>
      <w:r w:rsidRPr="00302E4E">
        <w:rPr>
          <w:rFonts w:ascii="Arial" w:hAnsi="Arial" w:cs="Arial"/>
          <w:color w:val="282828"/>
          <w:w w:val="110"/>
          <w:sz w:val="16"/>
          <w:szCs w:val="16"/>
        </w:rPr>
        <w:t xml:space="preserve"> </w:t>
      </w:r>
      <w:r>
        <w:rPr>
          <w:rFonts w:ascii="Arial" w:hAnsi="Arial" w:cs="Arial"/>
          <w:color w:val="282828"/>
          <w:w w:val="110"/>
          <w:sz w:val="16"/>
          <w:szCs w:val="16"/>
        </w:rPr>
        <w:t>place</w:t>
      </w:r>
      <w:r w:rsidRPr="00302E4E">
        <w:rPr>
          <w:rFonts w:ascii="Arial" w:hAnsi="Arial" w:cs="Arial"/>
          <w:color w:val="282828"/>
          <w:w w:val="110"/>
          <w:sz w:val="16"/>
          <w:szCs w:val="16"/>
        </w:rPr>
        <w:t xml:space="preserve"> the </w:t>
      </w:r>
      <w:r>
        <w:rPr>
          <w:rFonts w:ascii="Arial" w:hAnsi="Arial" w:cs="Arial"/>
          <w:color w:val="282828"/>
          <w:w w:val="110"/>
          <w:sz w:val="16"/>
          <w:szCs w:val="16"/>
        </w:rPr>
        <w:t>opinion</w:t>
      </w:r>
      <w:r w:rsidRPr="00302E4E">
        <w:rPr>
          <w:rFonts w:ascii="Arial" w:hAnsi="Arial" w:cs="Arial"/>
          <w:color w:val="282828"/>
          <w:w w:val="110"/>
          <w:sz w:val="16"/>
          <w:szCs w:val="16"/>
        </w:rPr>
        <w:t xml:space="preserve"> or </w:t>
      </w:r>
      <w:r>
        <w:rPr>
          <w:rFonts w:ascii="Arial" w:hAnsi="Arial" w:cs="Arial"/>
          <w:color w:val="282828"/>
          <w:w w:val="110"/>
          <w:sz w:val="16"/>
          <w:szCs w:val="16"/>
        </w:rPr>
        <w:t>certificate</w:t>
      </w:r>
      <w:r w:rsidRPr="00302E4E">
        <w:rPr>
          <w:rFonts w:ascii="Arial" w:hAnsi="Arial" w:cs="Arial"/>
          <w:color w:val="282828"/>
          <w:w w:val="110"/>
          <w:sz w:val="16"/>
          <w:szCs w:val="16"/>
        </w:rPr>
        <w:t xml:space="preserve"> of intervention of the latter in the file</w:t>
      </w:r>
      <w:r>
        <w:rPr>
          <w:rFonts w:ascii="Arial" w:hAnsi="Arial" w:cs="Arial"/>
          <w:color w:val="282828"/>
          <w:w w:val="110"/>
          <w:sz w:val="16"/>
          <w:szCs w:val="16"/>
        </w:rPr>
        <w:t xml:space="preserve"> of the patient</w:t>
      </w:r>
      <w:r w:rsidRPr="00302E4E">
        <w:rPr>
          <w:rFonts w:ascii="Arial" w:hAnsi="Arial" w:cs="Arial"/>
          <w:color w:val="282828"/>
          <w:w w:val="110"/>
          <w:sz w:val="16"/>
          <w:szCs w:val="16"/>
        </w:rPr>
        <w:t xml:space="preserve">. If </w:t>
      </w:r>
      <w:r>
        <w:rPr>
          <w:rFonts w:ascii="Arial" w:hAnsi="Arial" w:cs="Arial"/>
          <w:color w:val="282828"/>
          <w:w w:val="110"/>
          <w:sz w:val="16"/>
          <w:szCs w:val="16"/>
        </w:rPr>
        <w:t>this applie</w:t>
      </w:r>
      <w:r w:rsidRPr="00302E4E">
        <w:rPr>
          <w:rFonts w:ascii="Arial" w:hAnsi="Arial" w:cs="Arial"/>
          <w:color w:val="282828"/>
          <w:w w:val="110"/>
          <w:sz w:val="16"/>
          <w:szCs w:val="16"/>
        </w:rPr>
        <w:t>s</w:t>
      </w:r>
      <w:r>
        <w:rPr>
          <w:rFonts w:ascii="Arial" w:hAnsi="Arial" w:cs="Arial"/>
          <w:color w:val="282828"/>
          <w:w w:val="110"/>
          <w:sz w:val="16"/>
          <w:szCs w:val="16"/>
        </w:rPr>
        <w:t xml:space="preserve"> to</w:t>
      </w:r>
      <w:r w:rsidRPr="00302E4E">
        <w:rPr>
          <w:rFonts w:ascii="Arial" w:hAnsi="Arial" w:cs="Arial"/>
          <w:color w:val="282828"/>
          <w:w w:val="110"/>
          <w:sz w:val="16"/>
          <w:szCs w:val="16"/>
        </w:rPr>
        <w:t xml:space="preserve"> medical expertise, </w:t>
      </w:r>
      <w:r>
        <w:rPr>
          <w:rFonts w:ascii="Arial" w:hAnsi="Arial" w:cs="Arial"/>
          <w:color w:val="282828"/>
          <w:w w:val="110"/>
          <w:sz w:val="16"/>
          <w:szCs w:val="16"/>
        </w:rPr>
        <w:t xml:space="preserve">the </w:t>
      </w:r>
      <w:r w:rsidRPr="00302E4E">
        <w:rPr>
          <w:rFonts w:ascii="Arial" w:hAnsi="Arial" w:cs="Arial"/>
          <w:color w:val="282828"/>
          <w:w w:val="110"/>
          <w:sz w:val="16"/>
          <w:szCs w:val="16"/>
        </w:rPr>
        <w:t xml:space="preserve">opinion or </w:t>
      </w:r>
      <w:r>
        <w:rPr>
          <w:rFonts w:ascii="Arial" w:hAnsi="Arial" w:cs="Arial"/>
          <w:color w:val="282828"/>
          <w:w w:val="110"/>
          <w:sz w:val="16"/>
          <w:szCs w:val="16"/>
        </w:rPr>
        <w:t>certificate</w:t>
      </w:r>
      <w:r w:rsidRPr="00302E4E">
        <w:rPr>
          <w:rFonts w:ascii="Arial" w:hAnsi="Arial" w:cs="Arial"/>
          <w:color w:val="282828"/>
          <w:w w:val="110"/>
          <w:sz w:val="16"/>
          <w:szCs w:val="16"/>
        </w:rPr>
        <w:t xml:space="preserve"> is </w:t>
      </w:r>
      <w:r>
        <w:rPr>
          <w:rFonts w:ascii="Arial" w:hAnsi="Arial" w:cs="Arial"/>
          <w:color w:val="282828"/>
          <w:w w:val="110"/>
          <w:sz w:val="16"/>
          <w:szCs w:val="16"/>
        </w:rPr>
        <w:t>placed</w:t>
      </w:r>
      <w:r w:rsidRPr="00302E4E">
        <w:rPr>
          <w:rFonts w:ascii="Arial" w:hAnsi="Arial" w:cs="Arial"/>
          <w:color w:val="282828"/>
          <w:w w:val="110"/>
          <w:sz w:val="16"/>
          <w:szCs w:val="16"/>
        </w:rPr>
        <w:t xml:space="preserve"> in the file of the patient.</w:t>
      </w:r>
    </w:p>
    <w:p w14:paraId="70708B1C" w14:textId="77777777" w:rsidR="00E04FDD" w:rsidRPr="004760A6" w:rsidRDefault="00E04FDD" w:rsidP="00DF3800">
      <w:pPr>
        <w:jc w:val="both"/>
        <w:rPr>
          <w:rFonts w:ascii="Arial" w:hAnsi="Arial" w:cs="Arial"/>
          <w:sz w:val="16"/>
        </w:rPr>
        <w:sectPr w:rsidR="00E04FDD" w:rsidRPr="004760A6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2240" w:h="15840"/>
          <w:pgMar w:top="480" w:right="1200" w:bottom="280" w:left="1420" w:header="720" w:footer="720" w:gutter="0"/>
          <w:cols w:space="720"/>
        </w:sectPr>
      </w:pPr>
    </w:p>
    <w:p w14:paraId="31703113" w14:textId="77777777" w:rsidR="0049283B" w:rsidRPr="004760A6" w:rsidRDefault="004E786F" w:rsidP="00DF3800">
      <w:pPr>
        <w:pStyle w:val="BodyText"/>
        <w:spacing w:before="0"/>
        <w:ind w:left="2903" w:right="4084"/>
        <w:jc w:val="center"/>
        <w:rPr>
          <w:rFonts w:ascii="Arial" w:hAnsi="Arial" w:cs="Arial"/>
        </w:rPr>
      </w:pPr>
      <w:r w:rsidRPr="00302E4E">
        <w:rPr>
          <w:rFonts w:ascii="Arial" w:hAnsi="Arial" w:cs="Arial"/>
          <w:noProof/>
          <w:lang w:val="en-GB" w:eastAsia="en-GB"/>
        </w:rPr>
        <w:lastRenderedPageBreak/>
        <w:drawing>
          <wp:anchor distT="0" distB="0" distL="0" distR="0" simplePos="0" relativeHeight="251653632" behindDoc="0" locked="0" layoutInCell="1" allowOverlap="1" wp14:anchorId="0E4E6D06" wp14:editId="581D9DD2">
            <wp:simplePos x="0" y="0"/>
            <wp:positionH relativeFrom="page">
              <wp:posOffset>6812915</wp:posOffset>
            </wp:positionH>
            <wp:positionV relativeFrom="paragraph">
              <wp:posOffset>-198755</wp:posOffset>
            </wp:positionV>
            <wp:extent cx="658368" cy="377951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8368" cy="3779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760A6">
        <w:rPr>
          <w:rFonts w:ascii="Arial" w:hAnsi="Arial" w:cs="Arial"/>
          <w:color w:val="282828"/>
          <w:w w:val="105"/>
        </w:rPr>
        <w:t>616</w:t>
      </w:r>
    </w:p>
    <w:p w14:paraId="381766DE" w14:textId="77777777" w:rsidR="0049283B" w:rsidRPr="004760A6" w:rsidRDefault="0049283B" w:rsidP="00DF3800">
      <w:pPr>
        <w:pStyle w:val="BodyText"/>
        <w:spacing w:before="0"/>
        <w:rPr>
          <w:rFonts w:ascii="Arial" w:hAnsi="Arial" w:cs="Arial"/>
          <w:sz w:val="24"/>
        </w:rPr>
      </w:pPr>
    </w:p>
    <w:p w14:paraId="2E085405" w14:textId="77777777" w:rsidR="00DF3800" w:rsidRPr="00302E4E" w:rsidRDefault="00DF3800" w:rsidP="00DF3800">
      <w:pPr>
        <w:pStyle w:val="BodyText"/>
        <w:spacing w:before="0"/>
        <w:ind w:left="169" w:right="1397" w:firstLine="230"/>
        <w:jc w:val="both"/>
        <w:rPr>
          <w:rFonts w:ascii="Arial" w:hAnsi="Arial" w:cs="Arial"/>
          <w:sz w:val="16"/>
          <w:szCs w:val="16"/>
        </w:rPr>
      </w:pPr>
    </w:p>
    <w:p w14:paraId="682A00EB" w14:textId="6E6BF857" w:rsidR="00DF3800" w:rsidRPr="00F32DA2" w:rsidRDefault="00BA17E8" w:rsidP="00DF3800">
      <w:pPr>
        <w:ind w:left="2903" w:right="4137"/>
        <w:jc w:val="center"/>
        <w:rPr>
          <w:rFonts w:ascii="Arial" w:hAnsi="Arial" w:cs="Arial"/>
          <w:b/>
          <w:color w:val="282828"/>
          <w:w w:val="105"/>
          <w:sz w:val="16"/>
          <w:szCs w:val="16"/>
        </w:rPr>
      </w:pPr>
      <w:proofErr w:type="gramStart"/>
      <w:r w:rsidRPr="00302E4E">
        <w:rPr>
          <w:rFonts w:ascii="Arial" w:hAnsi="Arial" w:cs="Arial"/>
          <w:b/>
          <w:color w:val="282828"/>
          <w:w w:val="105"/>
          <w:sz w:val="16"/>
          <w:szCs w:val="16"/>
        </w:rPr>
        <w:t>Chapter</w:t>
      </w:r>
      <w:r w:rsidR="004E786F" w:rsidRPr="00302E4E">
        <w:rPr>
          <w:rFonts w:ascii="Arial" w:hAnsi="Arial" w:cs="Arial"/>
          <w:b/>
          <w:color w:val="282828"/>
          <w:w w:val="105"/>
          <w:sz w:val="16"/>
          <w:szCs w:val="16"/>
        </w:rPr>
        <w:t xml:space="preserve">  </w:t>
      </w:r>
      <w:r w:rsidR="004E786F" w:rsidRPr="00302E4E">
        <w:rPr>
          <w:rFonts w:ascii="Arial" w:hAnsi="Arial" w:cs="Arial"/>
          <w:color w:val="282828"/>
          <w:w w:val="105"/>
          <w:sz w:val="16"/>
          <w:szCs w:val="16"/>
        </w:rPr>
        <w:t>Ill</w:t>
      </w:r>
      <w:proofErr w:type="gramEnd"/>
      <w:r w:rsidR="004E786F" w:rsidRPr="00302E4E">
        <w:rPr>
          <w:rFonts w:ascii="Arial" w:hAnsi="Arial" w:cs="Arial"/>
          <w:color w:val="282828"/>
          <w:w w:val="105"/>
          <w:sz w:val="16"/>
          <w:szCs w:val="16"/>
        </w:rPr>
        <w:t xml:space="preserve"> -  </w:t>
      </w:r>
      <w:r w:rsidR="007F14EE">
        <w:rPr>
          <w:rFonts w:ascii="Arial" w:hAnsi="Arial" w:cs="Arial"/>
          <w:b/>
          <w:color w:val="282828"/>
          <w:w w:val="105"/>
          <w:sz w:val="16"/>
          <w:szCs w:val="16"/>
        </w:rPr>
        <w:t>End-of-L</w:t>
      </w:r>
      <w:r w:rsidRPr="00302E4E">
        <w:rPr>
          <w:rFonts w:ascii="Arial" w:hAnsi="Arial" w:cs="Arial"/>
          <w:b/>
          <w:color w:val="282828"/>
          <w:w w:val="105"/>
          <w:sz w:val="16"/>
          <w:szCs w:val="16"/>
        </w:rPr>
        <w:t>ife Provisions</w:t>
      </w:r>
    </w:p>
    <w:p w14:paraId="657A34F1" w14:textId="2A1AF99C" w:rsidR="00710256" w:rsidRPr="00E75EC8" w:rsidRDefault="004E786F" w:rsidP="00DF3800">
      <w:pPr>
        <w:pStyle w:val="BodyText"/>
        <w:spacing w:before="0"/>
        <w:ind w:left="158" w:right="1426" w:firstLine="230"/>
        <w:jc w:val="both"/>
        <w:rPr>
          <w:rFonts w:ascii="Arial" w:hAnsi="Arial" w:cs="Arial"/>
          <w:color w:val="282828"/>
          <w:w w:val="110"/>
          <w:sz w:val="16"/>
          <w:szCs w:val="16"/>
        </w:rPr>
      </w:pPr>
      <w:r w:rsidRPr="000F4E7C">
        <w:rPr>
          <w:rFonts w:ascii="Arial" w:hAnsi="Arial" w:cs="Arial"/>
          <w:b/>
          <w:color w:val="282828"/>
          <w:w w:val="110"/>
          <w:sz w:val="16"/>
          <w:szCs w:val="16"/>
        </w:rPr>
        <w:t xml:space="preserve">Art. 4. </w:t>
      </w:r>
      <w:r w:rsidRPr="0039210A">
        <w:rPr>
          <w:rFonts w:ascii="Arial" w:hAnsi="Arial" w:cs="Arial"/>
          <w:color w:val="282828"/>
          <w:w w:val="110"/>
          <w:sz w:val="16"/>
          <w:szCs w:val="16"/>
        </w:rPr>
        <w:t xml:space="preserve">1. </w:t>
      </w:r>
      <w:r w:rsidR="00BA17E8" w:rsidRPr="0039210A">
        <w:rPr>
          <w:rFonts w:ascii="Arial" w:hAnsi="Arial" w:cs="Arial"/>
          <w:color w:val="282828"/>
          <w:w w:val="110"/>
          <w:sz w:val="16"/>
          <w:szCs w:val="16"/>
        </w:rPr>
        <w:t xml:space="preserve">Any adult and able person may, </w:t>
      </w:r>
      <w:r w:rsidR="00666648">
        <w:rPr>
          <w:rFonts w:ascii="Arial" w:hAnsi="Arial" w:cs="Arial"/>
          <w:color w:val="282828"/>
          <w:w w:val="110"/>
          <w:sz w:val="16"/>
          <w:szCs w:val="16"/>
        </w:rPr>
        <w:t>in</w:t>
      </w:r>
      <w:r w:rsidR="00BA17E8" w:rsidRPr="0039210A">
        <w:rPr>
          <w:rFonts w:ascii="Arial" w:hAnsi="Arial" w:cs="Arial"/>
          <w:color w:val="282828"/>
          <w:w w:val="110"/>
          <w:sz w:val="16"/>
          <w:szCs w:val="16"/>
        </w:rPr>
        <w:t xml:space="preserve"> case he/she could no longer express his/her willingness, </w:t>
      </w:r>
      <w:r w:rsidR="0039210A" w:rsidRPr="0039210A">
        <w:rPr>
          <w:rFonts w:ascii="Arial" w:hAnsi="Arial" w:cs="Arial"/>
          <w:color w:val="282828"/>
          <w:w w:val="110"/>
          <w:sz w:val="16"/>
          <w:szCs w:val="16"/>
        </w:rPr>
        <w:t>record</w:t>
      </w:r>
      <w:r w:rsidR="006F690E" w:rsidRPr="0039210A">
        <w:rPr>
          <w:rFonts w:ascii="Arial" w:hAnsi="Arial" w:cs="Arial"/>
          <w:color w:val="282828"/>
          <w:w w:val="110"/>
          <w:sz w:val="16"/>
          <w:szCs w:val="16"/>
        </w:rPr>
        <w:t xml:space="preserve"> in writing in the end-of-life provisions the circumstances and conditions in which he/she </w:t>
      </w:r>
      <w:r w:rsidR="00021A0D">
        <w:rPr>
          <w:rFonts w:ascii="Arial" w:hAnsi="Arial" w:cs="Arial"/>
          <w:color w:val="282828"/>
          <w:w w:val="110"/>
          <w:sz w:val="16"/>
          <w:szCs w:val="16"/>
        </w:rPr>
        <w:t>wishes</w:t>
      </w:r>
      <w:r w:rsidR="006F690E" w:rsidRPr="0039210A">
        <w:rPr>
          <w:rFonts w:ascii="Arial" w:hAnsi="Arial" w:cs="Arial"/>
          <w:color w:val="282828"/>
          <w:w w:val="110"/>
          <w:sz w:val="16"/>
          <w:szCs w:val="16"/>
        </w:rPr>
        <w:t xml:space="preserve"> to undergo euthanasia if the physician </w:t>
      </w:r>
      <w:r w:rsidR="0039210A">
        <w:rPr>
          <w:rFonts w:ascii="Arial" w:hAnsi="Arial" w:cs="Arial"/>
          <w:color w:val="282828"/>
          <w:w w:val="110"/>
          <w:sz w:val="16"/>
          <w:szCs w:val="16"/>
        </w:rPr>
        <w:t>observes</w:t>
      </w:r>
      <w:r w:rsidR="006F690E" w:rsidRPr="0039210A">
        <w:rPr>
          <w:rFonts w:ascii="Arial" w:hAnsi="Arial" w:cs="Arial"/>
          <w:color w:val="282828"/>
          <w:w w:val="110"/>
          <w:sz w:val="16"/>
          <w:szCs w:val="16"/>
        </w:rPr>
        <w:t xml:space="preserve">: </w:t>
      </w:r>
    </w:p>
    <w:p w14:paraId="3F25D2C8" w14:textId="77777777" w:rsidR="00DF3800" w:rsidRDefault="00E75EC8" w:rsidP="00DF3800">
      <w:pPr>
        <w:pStyle w:val="BodyText"/>
        <w:spacing w:before="0"/>
        <w:ind w:left="560" w:right="3561"/>
        <w:rPr>
          <w:rFonts w:ascii="Arial" w:hAnsi="Arial" w:cs="Arial"/>
          <w:color w:val="282828"/>
          <w:w w:val="105"/>
          <w:sz w:val="16"/>
          <w:szCs w:val="16"/>
        </w:rPr>
      </w:pPr>
      <w:r>
        <w:rPr>
          <w:rFonts w:ascii="Arial" w:hAnsi="Arial" w:cs="Arial"/>
          <w:color w:val="282828"/>
          <w:w w:val="105"/>
          <w:sz w:val="16"/>
          <w:szCs w:val="16"/>
        </w:rPr>
        <w:t xml:space="preserve">– </w:t>
      </w:r>
      <w:proofErr w:type="gramStart"/>
      <w:r w:rsidR="006F690E" w:rsidRPr="00666648">
        <w:rPr>
          <w:rFonts w:ascii="Arial" w:hAnsi="Arial" w:cs="Arial"/>
          <w:color w:val="282828"/>
          <w:w w:val="105"/>
          <w:sz w:val="16"/>
          <w:szCs w:val="16"/>
        </w:rPr>
        <w:t>that</w:t>
      </w:r>
      <w:proofErr w:type="gramEnd"/>
      <w:r w:rsidR="006F690E" w:rsidRPr="00666648">
        <w:rPr>
          <w:rFonts w:ascii="Arial" w:hAnsi="Arial" w:cs="Arial"/>
          <w:color w:val="282828"/>
          <w:w w:val="105"/>
          <w:sz w:val="16"/>
          <w:szCs w:val="16"/>
        </w:rPr>
        <w:t xml:space="preserve"> he/she </w:t>
      </w:r>
      <w:r w:rsidR="00B715E0">
        <w:rPr>
          <w:rFonts w:ascii="Arial" w:hAnsi="Arial" w:cs="Arial"/>
          <w:color w:val="282828"/>
          <w:w w:val="105"/>
          <w:sz w:val="16"/>
          <w:szCs w:val="16"/>
        </w:rPr>
        <w:t>is suffering</w:t>
      </w:r>
      <w:r w:rsidR="006F690E" w:rsidRPr="00666648">
        <w:rPr>
          <w:rFonts w:ascii="Arial" w:hAnsi="Arial" w:cs="Arial"/>
          <w:color w:val="282828"/>
          <w:w w:val="105"/>
          <w:sz w:val="16"/>
          <w:szCs w:val="16"/>
        </w:rPr>
        <w:t xml:space="preserve"> from a serious and incurable accidental</w:t>
      </w:r>
      <w:r w:rsidR="00B715E0">
        <w:rPr>
          <w:rFonts w:ascii="Arial" w:hAnsi="Arial" w:cs="Arial"/>
          <w:color w:val="282828"/>
          <w:w w:val="105"/>
          <w:sz w:val="16"/>
          <w:szCs w:val="16"/>
        </w:rPr>
        <w:t xml:space="preserve"> or </w:t>
      </w:r>
      <w:r w:rsidR="00B715E0" w:rsidRPr="00666648">
        <w:rPr>
          <w:rFonts w:ascii="Arial" w:hAnsi="Arial" w:cs="Arial"/>
          <w:color w:val="282828"/>
          <w:w w:val="105"/>
          <w:sz w:val="16"/>
          <w:szCs w:val="16"/>
        </w:rPr>
        <w:t>pathologica</w:t>
      </w:r>
      <w:r w:rsidR="00B715E0">
        <w:rPr>
          <w:rFonts w:ascii="Arial" w:hAnsi="Arial" w:cs="Arial"/>
          <w:color w:val="282828"/>
          <w:w w:val="105"/>
          <w:sz w:val="16"/>
          <w:szCs w:val="16"/>
        </w:rPr>
        <w:t>l illness</w:t>
      </w:r>
      <w:r>
        <w:rPr>
          <w:rFonts w:ascii="Arial" w:hAnsi="Arial" w:cs="Arial"/>
          <w:color w:val="282828"/>
          <w:w w:val="105"/>
          <w:sz w:val="16"/>
          <w:szCs w:val="16"/>
        </w:rPr>
        <w:t>,</w:t>
      </w:r>
      <w:r w:rsidR="00B715E0">
        <w:rPr>
          <w:rFonts w:ascii="Arial" w:hAnsi="Arial" w:cs="Arial"/>
          <w:color w:val="282828"/>
          <w:w w:val="105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82828"/>
          <w:w w:val="105"/>
          <w:sz w:val="16"/>
          <w:szCs w:val="16"/>
        </w:rPr>
        <w:t xml:space="preserve">   </w:t>
      </w:r>
    </w:p>
    <w:p w14:paraId="4C342DD6" w14:textId="3F230FE6" w:rsidR="00B715E0" w:rsidRPr="00B715E0" w:rsidRDefault="00E75EC8" w:rsidP="00DF3800">
      <w:pPr>
        <w:pStyle w:val="BodyText"/>
        <w:spacing w:before="0"/>
        <w:ind w:left="560" w:right="3561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282828"/>
          <w:w w:val="105"/>
          <w:sz w:val="16"/>
          <w:szCs w:val="16"/>
        </w:rPr>
        <w:t xml:space="preserve">– </w:t>
      </w:r>
      <w:proofErr w:type="gramStart"/>
      <w:r w:rsidR="006F690E" w:rsidRPr="00666648">
        <w:rPr>
          <w:rFonts w:ascii="Arial" w:hAnsi="Arial" w:cs="Arial"/>
          <w:color w:val="282828"/>
          <w:w w:val="105"/>
          <w:sz w:val="16"/>
          <w:szCs w:val="16"/>
        </w:rPr>
        <w:t>that</w:t>
      </w:r>
      <w:proofErr w:type="gramEnd"/>
      <w:r w:rsidR="006F690E" w:rsidRPr="00666648">
        <w:rPr>
          <w:rFonts w:ascii="Arial" w:hAnsi="Arial" w:cs="Arial"/>
          <w:color w:val="282828"/>
          <w:w w:val="105"/>
          <w:sz w:val="16"/>
          <w:szCs w:val="16"/>
        </w:rPr>
        <w:t xml:space="preserve"> he/she is unconscious, </w:t>
      </w:r>
    </w:p>
    <w:p w14:paraId="6801FECC" w14:textId="3ACC0EBE" w:rsidR="0049283B" w:rsidRPr="00666648" w:rsidRDefault="00E75EC8" w:rsidP="00DF3800">
      <w:pPr>
        <w:pStyle w:val="BodyText"/>
        <w:spacing w:before="0"/>
        <w:ind w:firstLine="148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282828"/>
          <w:w w:val="105"/>
          <w:sz w:val="16"/>
          <w:szCs w:val="16"/>
        </w:rPr>
        <w:t xml:space="preserve">         </w:t>
      </w:r>
      <w:r w:rsidRPr="00E75EC8">
        <w:rPr>
          <w:rFonts w:ascii="Arial" w:hAnsi="Arial" w:cs="Arial"/>
          <w:color w:val="282828"/>
          <w:w w:val="105"/>
          <w:sz w:val="16"/>
          <w:szCs w:val="16"/>
        </w:rPr>
        <w:t>–</w:t>
      </w:r>
      <w:r>
        <w:rPr>
          <w:rFonts w:ascii="Arial" w:hAnsi="Arial" w:cs="Arial"/>
          <w:color w:val="282828"/>
          <w:w w:val="105"/>
          <w:sz w:val="16"/>
          <w:szCs w:val="16"/>
        </w:rPr>
        <w:t xml:space="preserve"> </w:t>
      </w:r>
      <w:r w:rsidR="006F690E" w:rsidRPr="00666648">
        <w:rPr>
          <w:rFonts w:ascii="Arial" w:hAnsi="Arial" w:cs="Arial"/>
          <w:color w:val="282828"/>
          <w:w w:val="105"/>
          <w:sz w:val="16"/>
          <w:szCs w:val="16"/>
        </w:rPr>
        <w:t>and that this situation is irreversible according to the current state of science</w:t>
      </w:r>
      <w:r w:rsidR="004E786F" w:rsidRPr="00666648">
        <w:rPr>
          <w:rFonts w:ascii="Arial" w:hAnsi="Arial" w:cs="Arial"/>
          <w:color w:val="282828"/>
          <w:w w:val="105"/>
          <w:sz w:val="16"/>
          <w:szCs w:val="16"/>
        </w:rPr>
        <w:t>.</w:t>
      </w:r>
    </w:p>
    <w:p w14:paraId="2F98BEC3" w14:textId="66450767" w:rsidR="0049283B" w:rsidRPr="00E75EC8" w:rsidRDefault="006F690E" w:rsidP="00E04FDD">
      <w:pPr>
        <w:pStyle w:val="BodyText"/>
        <w:spacing w:before="0"/>
        <w:ind w:right="1441" w:firstLine="360"/>
        <w:jc w:val="both"/>
        <w:rPr>
          <w:rFonts w:ascii="Arial" w:hAnsi="Arial" w:cs="Arial"/>
          <w:sz w:val="16"/>
          <w:szCs w:val="16"/>
        </w:rPr>
      </w:pPr>
      <w:r w:rsidRPr="00666648">
        <w:rPr>
          <w:rFonts w:ascii="Arial" w:hAnsi="Arial" w:cs="Arial"/>
          <w:color w:val="282828"/>
          <w:w w:val="105"/>
          <w:sz w:val="16"/>
          <w:szCs w:val="16"/>
        </w:rPr>
        <w:t>The end-of-life provisions may</w:t>
      </w:r>
      <w:r w:rsidR="00E75EC8">
        <w:rPr>
          <w:rFonts w:ascii="Arial" w:hAnsi="Arial" w:cs="Arial"/>
          <w:color w:val="282828"/>
          <w:w w:val="105"/>
          <w:sz w:val="16"/>
          <w:szCs w:val="16"/>
        </w:rPr>
        <w:t>,</w:t>
      </w:r>
      <w:r w:rsidRPr="00666648">
        <w:rPr>
          <w:rFonts w:ascii="Arial" w:hAnsi="Arial" w:cs="Arial"/>
          <w:color w:val="282828"/>
          <w:w w:val="105"/>
          <w:sz w:val="16"/>
          <w:szCs w:val="16"/>
        </w:rPr>
        <w:t xml:space="preserve"> </w:t>
      </w:r>
      <w:r w:rsidR="00C55C3B" w:rsidRPr="00666648">
        <w:rPr>
          <w:rFonts w:ascii="Arial" w:hAnsi="Arial" w:cs="Arial"/>
          <w:color w:val="282828"/>
          <w:w w:val="105"/>
          <w:sz w:val="16"/>
          <w:szCs w:val="16"/>
        </w:rPr>
        <w:t>however</w:t>
      </w:r>
      <w:r w:rsidR="00E75EC8">
        <w:rPr>
          <w:rFonts w:ascii="Arial" w:hAnsi="Arial" w:cs="Arial"/>
          <w:color w:val="282828"/>
          <w:w w:val="105"/>
          <w:sz w:val="16"/>
          <w:szCs w:val="16"/>
        </w:rPr>
        <w:t>,</w:t>
      </w:r>
      <w:r w:rsidR="00C55C3B" w:rsidRPr="00666648">
        <w:rPr>
          <w:rFonts w:ascii="Arial" w:hAnsi="Arial" w:cs="Arial"/>
          <w:color w:val="282828"/>
          <w:w w:val="105"/>
          <w:sz w:val="16"/>
          <w:szCs w:val="16"/>
        </w:rPr>
        <w:t xml:space="preserve"> </w:t>
      </w:r>
      <w:r w:rsidR="007F14EE">
        <w:rPr>
          <w:rFonts w:ascii="Arial" w:hAnsi="Arial" w:cs="Arial"/>
          <w:color w:val="282828"/>
          <w:w w:val="105"/>
          <w:sz w:val="16"/>
          <w:szCs w:val="16"/>
        </w:rPr>
        <w:t>contain</w:t>
      </w:r>
      <w:r w:rsidR="00E75EC8">
        <w:rPr>
          <w:rFonts w:ascii="Arial" w:hAnsi="Arial" w:cs="Arial"/>
          <w:color w:val="282828"/>
          <w:w w:val="105"/>
          <w:sz w:val="16"/>
          <w:szCs w:val="16"/>
        </w:rPr>
        <w:t xml:space="preserve"> </w:t>
      </w:r>
      <w:r w:rsidR="00C55C3B" w:rsidRPr="00666648">
        <w:rPr>
          <w:rFonts w:ascii="Arial" w:hAnsi="Arial" w:cs="Arial"/>
          <w:color w:val="282828"/>
          <w:w w:val="105"/>
          <w:sz w:val="16"/>
          <w:szCs w:val="16"/>
        </w:rPr>
        <w:t xml:space="preserve">a specific </w:t>
      </w:r>
      <w:r w:rsidR="007F14EE">
        <w:rPr>
          <w:rFonts w:ascii="Arial" w:hAnsi="Arial" w:cs="Arial"/>
          <w:color w:val="282828"/>
          <w:w w:val="105"/>
          <w:sz w:val="16"/>
          <w:szCs w:val="16"/>
        </w:rPr>
        <w:t>part</w:t>
      </w:r>
      <w:r w:rsidR="00C55C3B" w:rsidRPr="00666648">
        <w:rPr>
          <w:rFonts w:ascii="Arial" w:hAnsi="Arial" w:cs="Arial"/>
          <w:color w:val="282828"/>
          <w:w w:val="105"/>
          <w:sz w:val="16"/>
          <w:szCs w:val="16"/>
        </w:rPr>
        <w:t xml:space="preserve"> </w:t>
      </w:r>
      <w:r w:rsidR="00E75EC8">
        <w:rPr>
          <w:rFonts w:ascii="Arial" w:hAnsi="Arial" w:cs="Arial"/>
          <w:color w:val="282828"/>
          <w:w w:val="105"/>
          <w:sz w:val="16"/>
          <w:szCs w:val="16"/>
        </w:rPr>
        <w:t>in which</w:t>
      </w:r>
      <w:r w:rsidR="00C55C3B" w:rsidRPr="00666648">
        <w:rPr>
          <w:rFonts w:ascii="Arial" w:hAnsi="Arial" w:cs="Arial"/>
          <w:color w:val="282828"/>
          <w:w w:val="105"/>
          <w:sz w:val="16"/>
          <w:szCs w:val="16"/>
        </w:rPr>
        <w:t xml:space="preserve"> the declaring party </w:t>
      </w:r>
      <w:r w:rsidR="007F14EE">
        <w:rPr>
          <w:rFonts w:ascii="Arial" w:hAnsi="Arial" w:cs="Arial"/>
          <w:color w:val="282828"/>
          <w:w w:val="105"/>
          <w:sz w:val="16"/>
          <w:szCs w:val="16"/>
        </w:rPr>
        <w:t>sets</w:t>
      </w:r>
      <w:r w:rsidR="00C55C3B" w:rsidRPr="00666648">
        <w:rPr>
          <w:rFonts w:ascii="Arial" w:hAnsi="Arial" w:cs="Arial"/>
          <w:color w:val="282828"/>
          <w:w w:val="105"/>
          <w:sz w:val="16"/>
          <w:szCs w:val="16"/>
        </w:rPr>
        <w:t xml:space="preserve"> the provisions to </w:t>
      </w:r>
      <w:r w:rsidR="006E7083">
        <w:rPr>
          <w:rFonts w:ascii="Arial" w:hAnsi="Arial" w:cs="Arial"/>
          <w:color w:val="282828"/>
          <w:w w:val="105"/>
          <w:sz w:val="16"/>
          <w:szCs w:val="16"/>
        </w:rPr>
        <w:t xml:space="preserve">be </w:t>
      </w:r>
      <w:r w:rsidR="00C55C3B" w:rsidRPr="00666648">
        <w:rPr>
          <w:rFonts w:ascii="Arial" w:hAnsi="Arial" w:cs="Arial"/>
          <w:color w:val="282828"/>
          <w:w w:val="105"/>
          <w:sz w:val="16"/>
          <w:szCs w:val="16"/>
        </w:rPr>
        <w:t>take</w:t>
      </w:r>
      <w:r w:rsidR="006E7083">
        <w:rPr>
          <w:rFonts w:ascii="Arial" w:hAnsi="Arial" w:cs="Arial"/>
          <w:color w:val="282828"/>
          <w:w w:val="105"/>
          <w:sz w:val="16"/>
          <w:szCs w:val="16"/>
        </w:rPr>
        <w:t>n</w:t>
      </w:r>
      <w:r w:rsidR="00C55C3B" w:rsidRPr="00666648">
        <w:rPr>
          <w:rFonts w:ascii="Arial" w:hAnsi="Arial" w:cs="Arial"/>
          <w:color w:val="282828"/>
          <w:w w:val="105"/>
          <w:sz w:val="16"/>
          <w:szCs w:val="16"/>
        </w:rPr>
        <w:t xml:space="preserve"> for </w:t>
      </w:r>
      <w:r w:rsidR="00101332">
        <w:rPr>
          <w:rFonts w:ascii="Arial" w:hAnsi="Arial" w:cs="Arial"/>
          <w:color w:val="282828"/>
          <w:w w:val="105"/>
          <w:sz w:val="16"/>
          <w:szCs w:val="16"/>
        </w:rPr>
        <w:t>his/her</w:t>
      </w:r>
      <w:r w:rsidR="00C55C3B" w:rsidRPr="00666648">
        <w:rPr>
          <w:rFonts w:ascii="Arial" w:hAnsi="Arial" w:cs="Arial"/>
          <w:color w:val="282828"/>
          <w:w w:val="105"/>
          <w:sz w:val="16"/>
          <w:szCs w:val="16"/>
        </w:rPr>
        <w:t xml:space="preserve"> burial </w:t>
      </w:r>
      <w:r w:rsidR="00E75EC8">
        <w:rPr>
          <w:rFonts w:ascii="Arial" w:hAnsi="Arial" w:cs="Arial"/>
          <w:color w:val="282828"/>
          <w:w w:val="105"/>
          <w:sz w:val="16"/>
          <w:szCs w:val="16"/>
        </w:rPr>
        <w:t xml:space="preserve">method </w:t>
      </w:r>
      <w:r w:rsidR="00C55C3B" w:rsidRPr="00666648">
        <w:rPr>
          <w:rFonts w:ascii="Arial" w:hAnsi="Arial" w:cs="Arial"/>
          <w:color w:val="282828"/>
          <w:w w:val="105"/>
          <w:sz w:val="16"/>
          <w:szCs w:val="16"/>
        </w:rPr>
        <w:t xml:space="preserve">and </w:t>
      </w:r>
      <w:r w:rsidR="00E75EC8">
        <w:rPr>
          <w:rFonts w:ascii="Arial" w:hAnsi="Arial" w:cs="Arial"/>
          <w:color w:val="282828"/>
          <w:w w:val="105"/>
          <w:sz w:val="16"/>
          <w:szCs w:val="16"/>
        </w:rPr>
        <w:t>funeral</w:t>
      </w:r>
      <w:r w:rsidR="00C55C3B" w:rsidRPr="00666648">
        <w:rPr>
          <w:rFonts w:ascii="Arial" w:hAnsi="Arial" w:cs="Arial"/>
          <w:color w:val="282828"/>
          <w:w w:val="105"/>
          <w:sz w:val="16"/>
          <w:szCs w:val="16"/>
        </w:rPr>
        <w:t xml:space="preserve"> ceremony. </w:t>
      </w:r>
    </w:p>
    <w:p w14:paraId="11DB12D6" w14:textId="200159BE" w:rsidR="0049283B" w:rsidRPr="00710256" w:rsidRDefault="00C55C3B" w:rsidP="00E04FDD">
      <w:pPr>
        <w:pStyle w:val="BodyText"/>
        <w:spacing w:before="0"/>
        <w:ind w:right="1463" w:firstLine="360"/>
        <w:jc w:val="both"/>
        <w:rPr>
          <w:rFonts w:ascii="Arial" w:hAnsi="Arial" w:cs="Arial"/>
          <w:sz w:val="16"/>
          <w:szCs w:val="16"/>
        </w:rPr>
      </w:pPr>
      <w:r w:rsidRPr="00710256">
        <w:rPr>
          <w:rFonts w:ascii="Arial" w:hAnsi="Arial" w:cs="Arial"/>
          <w:color w:val="282828"/>
          <w:w w:val="105"/>
          <w:sz w:val="16"/>
          <w:szCs w:val="16"/>
        </w:rPr>
        <w:t xml:space="preserve">In the end-of-life provisions, the declaring party may </w:t>
      </w:r>
      <w:r w:rsidR="007F14EE">
        <w:rPr>
          <w:rFonts w:ascii="Arial" w:hAnsi="Arial" w:cs="Arial"/>
          <w:color w:val="282828"/>
          <w:w w:val="105"/>
          <w:sz w:val="16"/>
          <w:szCs w:val="16"/>
        </w:rPr>
        <w:t>designate</w:t>
      </w:r>
      <w:r w:rsidRPr="00710256">
        <w:rPr>
          <w:rFonts w:ascii="Arial" w:hAnsi="Arial" w:cs="Arial"/>
          <w:color w:val="282828"/>
          <w:w w:val="105"/>
          <w:sz w:val="16"/>
          <w:szCs w:val="16"/>
        </w:rPr>
        <w:t xml:space="preserve"> a trusted adult, who </w:t>
      </w:r>
      <w:r w:rsidR="00710256">
        <w:rPr>
          <w:rFonts w:ascii="Arial" w:hAnsi="Arial" w:cs="Arial"/>
          <w:color w:val="282828"/>
          <w:w w:val="105"/>
          <w:sz w:val="16"/>
          <w:szCs w:val="16"/>
        </w:rPr>
        <w:t>keeps</w:t>
      </w:r>
      <w:r w:rsidRPr="00710256">
        <w:rPr>
          <w:rFonts w:ascii="Arial" w:hAnsi="Arial" w:cs="Arial"/>
          <w:color w:val="282828"/>
          <w:w w:val="105"/>
          <w:sz w:val="16"/>
          <w:szCs w:val="16"/>
        </w:rPr>
        <w:t xml:space="preserve"> the treating physician </w:t>
      </w:r>
      <w:r w:rsidR="00710256">
        <w:rPr>
          <w:rFonts w:ascii="Arial" w:hAnsi="Arial" w:cs="Arial"/>
          <w:color w:val="282828"/>
          <w:w w:val="105"/>
          <w:sz w:val="16"/>
          <w:szCs w:val="16"/>
        </w:rPr>
        <w:t xml:space="preserve">up to date </w:t>
      </w:r>
      <w:r w:rsidR="00710256" w:rsidRPr="00710256">
        <w:rPr>
          <w:rFonts w:ascii="Arial" w:hAnsi="Arial" w:cs="Arial"/>
          <w:color w:val="282828"/>
          <w:w w:val="105"/>
          <w:sz w:val="16"/>
          <w:szCs w:val="16"/>
        </w:rPr>
        <w:t>on</w:t>
      </w:r>
      <w:r w:rsidR="00710256">
        <w:rPr>
          <w:rFonts w:ascii="Arial" w:hAnsi="Arial" w:cs="Arial"/>
          <w:color w:val="282828"/>
          <w:w w:val="105"/>
          <w:sz w:val="16"/>
          <w:szCs w:val="16"/>
        </w:rPr>
        <w:t xml:space="preserve"> the </w:t>
      </w:r>
      <w:r w:rsidRPr="00710256">
        <w:rPr>
          <w:rFonts w:ascii="Arial" w:hAnsi="Arial" w:cs="Arial"/>
          <w:color w:val="282828"/>
          <w:w w:val="105"/>
          <w:sz w:val="16"/>
          <w:szCs w:val="16"/>
        </w:rPr>
        <w:t xml:space="preserve">willingness of the declaring party according to his/her last </w:t>
      </w:r>
      <w:r w:rsidR="00710256">
        <w:rPr>
          <w:rFonts w:ascii="Arial" w:hAnsi="Arial" w:cs="Arial"/>
          <w:color w:val="282828"/>
          <w:w w:val="105"/>
          <w:sz w:val="16"/>
          <w:szCs w:val="16"/>
        </w:rPr>
        <w:t>declarations</w:t>
      </w:r>
      <w:r w:rsidRPr="00710256">
        <w:rPr>
          <w:rFonts w:ascii="Arial" w:hAnsi="Arial" w:cs="Arial"/>
          <w:color w:val="282828"/>
          <w:w w:val="105"/>
          <w:sz w:val="16"/>
          <w:szCs w:val="16"/>
        </w:rPr>
        <w:t xml:space="preserve"> </w:t>
      </w:r>
      <w:r w:rsidR="001D1D67">
        <w:rPr>
          <w:rFonts w:ascii="Arial" w:hAnsi="Arial" w:cs="Arial"/>
          <w:color w:val="282828"/>
          <w:w w:val="105"/>
          <w:sz w:val="16"/>
          <w:szCs w:val="16"/>
        </w:rPr>
        <w:t>to him/her</w:t>
      </w:r>
      <w:r w:rsidRPr="00710256">
        <w:rPr>
          <w:rFonts w:ascii="Arial" w:hAnsi="Arial" w:cs="Arial"/>
          <w:color w:val="282828"/>
          <w:w w:val="105"/>
          <w:sz w:val="16"/>
          <w:szCs w:val="16"/>
        </w:rPr>
        <w:t xml:space="preserve">. </w:t>
      </w:r>
    </w:p>
    <w:p w14:paraId="512EFF27" w14:textId="1D1760A9" w:rsidR="00C55C3B" w:rsidRPr="00E01A7E" w:rsidRDefault="00C55C3B" w:rsidP="00E04FDD">
      <w:pPr>
        <w:pStyle w:val="BodyText"/>
        <w:spacing w:before="0"/>
        <w:ind w:right="1456" w:firstLine="360"/>
        <w:jc w:val="both"/>
        <w:rPr>
          <w:rFonts w:ascii="Arial" w:hAnsi="Arial" w:cs="Arial"/>
          <w:color w:val="282828"/>
          <w:w w:val="105"/>
          <w:sz w:val="16"/>
          <w:szCs w:val="16"/>
        </w:rPr>
      </w:pPr>
      <w:r w:rsidRPr="00710256">
        <w:rPr>
          <w:rFonts w:ascii="Arial" w:hAnsi="Arial" w:cs="Arial"/>
          <w:color w:val="282828"/>
          <w:w w:val="105"/>
          <w:sz w:val="16"/>
          <w:szCs w:val="16"/>
        </w:rPr>
        <w:t>The end-of-life provisions may be</w:t>
      </w:r>
      <w:r w:rsidR="00E01A7E">
        <w:rPr>
          <w:rFonts w:ascii="Arial" w:hAnsi="Arial" w:cs="Arial"/>
          <w:color w:val="282828"/>
          <w:w w:val="105"/>
          <w:sz w:val="16"/>
          <w:szCs w:val="16"/>
        </w:rPr>
        <w:t xml:space="preserve"> made at any time. </w:t>
      </w:r>
      <w:r w:rsidR="001D1D67">
        <w:rPr>
          <w:rFonts w:ascii="Arial" w:hAnsi="Arial" w:cs="Arial"/>
          <w:color w:val="282828"/>
          <w:w w:val="105"/>
          <w:sz w:val="16"/>
          <w:szCs w:val="16"/>
        </w:rPr>
        <w:t xml:space="preserve">The declaring party shall </w:t>
      </w:r>
      <w:r w:rsidR="00A0228A">
        <w:rPr>
          <w:rFonts w:ascii="Arial" w:hAnsi="Arial" w:cs="Arial"/>
          <w:color w:val="282828"/>
          <w:w w:val="105"/>
          <w:sz w:val="16"/>
          <w:szCs w:val="16"/>
        </w:rPr>
        <w:t>note</w:t>
      </w:r>
      <w:r w:rsidR="001D1D67">
        <w:rPr>
          <w:rFonts w:ascii="Arial" w:hAnsi="Arial" w:cs="Arial"/>
          <w:color w:val="282828"/>
          <w:w w:val="105"/>
          <w:sz w:val="16"/>
          <w:szCs w:val="16"/>
        </w:rPr>
        <w:t xml:space="preserve"> them in writing, date and sign them. </w:t>
      </w:r>
    </w:p>
    <w:p w14:paraId="52712005" w14:textId="59D5D769" w:rsidR="0049283B" w:rsidRPr="00710256" w:rsidRDefault="00284201" w:rsidP="00E04FDD">
      <w:pPr>
        <w:pStyle w:val="BodyText"/>
        <w:spacing w:before="0"/>
        <w:ind w:right="1456" w:firstLine="720"/>
        <w:jc w:val="both"/>
        <w:rPr>
          <w:rFonts w:ascii="Arial" w:hAnsi="Arial" w:cs="Arial"/>
          <w:sz w:val="16"/>
          <w:szCs w:val="16"/>
        </w:rPr>
      </w:pPr>
      <w:r w:rsidRPr="00DF3800">
        <w:rPr>
          <w:rFonts w:ascii="Arial" w:hAnsi="Arial" w:cs="Arial"/>
          <w:b/>
          <w:color w:val="282828"/>
          <w:w w:val="105"/>
          <w:sz w:val="16"/>
          <w:szCs w:val="16"/>
        </w:rPr>
        <w:t>2.</w:t>
      </w:r>
      <w:r w:rsidRPr="00DF3800">
        <w:rPr>
          <w:rFonts w:ascii="Arial" w:hAnsi="Arial" w:cs="Arial"/>
          <w:color w:val="282828"/>
          <w:w w:val="105"/>
          <w:sz w:val="16"/>
          <w:szCs w:val="16"/>
        </w:rPr>
        <w:t xml:space="preserve"> </w:t>
      </w:r>
      <w:r w:rsidR="00C55C3B" w:rsidRPr="00710256">
        <w:rPr>
          <w:rFonts w:ascii="Arial" w:hAnsi="Arial" w:cs="Arial"/>
          <w:color w:val="282828"/>
          <w:w w:val="105"/>
          <w:sz w:val="16"/>
          <w:szCs w:val="16"/>
        </w:rPr>
        <w:t xml:space="preserve">If the person who wishes to </w:t>
      </w:r>
      <w:r w:rsidR="00A0228A">
        <w:rPr>
          <w:rFonts w:ascii="Arial" w:hAnsi="Arial" w:cs="Arial"/>
          <w:color w:val="282828"/>
          <w:w w:val="105"/>
          <w:sz w:val="16"/>
          <w:szCs w:val="16"/>
        </w:rPr>
        <w:t>write</w:t>
      </w:r>
      <w:r w:rsidR="00C55C3B" w:rsidRPr="00710256">
        <w:rPr>
          <w:rFonts w:ascii="Arial" w:hAnsi="Arial" w:cs="Arial"/>
          <w:color w:val="282828"/>
          <w:w w:val="105"/>
          <w:sz w:val="16"/>
          <w:szCs w:val="16"/>
        </w:rPr>
        <w:t xml:space="preserve"> the end-of-life provisions is</w:t>
      </w:r>
      <w:r w:rsidR="00A16AE2" w:rsidRPr="00710256">
        <w:rPr>
          <w:rFonts w:ascii="Arial" w:hAnsi="Arial" w:cs="Arial"/>
          <w:color w:val="282828"/>
          <w:w w:val="105"/>
          <w:sz w:val="16"/>
          <w:szCs w:val="16"/>
        </w:rPr>
        <w:t xml:space="preserve"> permanently physically unable to draft and sign, </w:t>
      </w:r>
      <w:r w:rsidR="00A0228A">
        <w:rPr>
          <w:rFonts w:ascii="Arial" w:hAnsi="Arial" w:cs="Arial"/>
          <w:color w:val="282828"/>
          <w:w w:val="105"/>
          <w:sz w:val="16"/>
          <w:szCs w:val="16"/>
        </w:rPr>
        <w:t>an adult of his/her choosing may establish them</w:t>
      </w:r>
      <w:r w:rsidR="00A16AE2" w:rsidRPr="00710256">
        <w:rPr>
          <w:rFonts w:ascii="Arial" w:hAnsi="Arial" w:cs="Arial"/>
          <w:color w:val="282828"/>
          <w:w w:val="105"/>
          <w:sz w:val="16"/>
          <w:szCs w:val="16"/>
        </w:rPr>
        <w:t xml:space="preserve"> in writing. The end-of-life provisions will be </w:t>
      </w:r>
      <w:r w:rsidR="006352FB">
        <w:rPr>
          <w:rFonts w:ascii="Arial" w:hAnsi="Arial" w:cs="Arial"/>
          <w:color w:val="282828"/>
          <w:w w:val="105"/>
          <w:sz w:val="16"/>
          <w:szCs w:val="16"/>
        </w:rPr>
        <w:t>made</w:t>
      </w:r>
      <w:r w:rsidR="00A16AE2" w:rsidRPr="00710256">
        <w:rPr>
          <w:rFonts w:ascii="Arial" w:hAnsi="Arial" w:cs="Arial"/>
          <w:color w:val="282828"/>
          <w:w w:val="105"/>
          <w:sz w:val="16"/>
          <w:szCs w:val="16"/>
        </w:rPr>
        <w:t xml:space="preserve"> in the presence of two adult witnesses. The end-of-life provisions </w:t>
      </w:r>
      <w:r w:rsidR="00481C3A">
        <w:rPr>
          <w:rFonts w:ascii="Arial" w:hAnsi="Arial" w:cs="Arial"/>
          <w:color w:val="282828"/>
          <w:w w:val="105"/>
          <w:sz w:val="16"/>
          <w:szCs w:val="16"/>
        </w:rPr>
        <w:t>shall</w:t>
      </w:r>
      <w:r w:rsidR="00A16AE2" w:rsidRPr="00710256">
        <w:rPr>
          <w:rFonts w:ascii="Arial" w:hAnsi="Arial" w:cs="Arial"/>
          <w:color w:val="282828"/>
          <w:w w:val="105"/>
          <w:sz w:val="16"/>
          <w:szCs w:val="16"/>
        </w:rPr>
        <w:t xml:space="preserve"> </w:t>
      </w:r>
      <w:r w:rsidR="006352FB">
        <w:rPr>
          <w:rFonts w:ascii="Arial" w:hAnsi="Arial" w:cs="Arial"/>
          <w:color w:val="282828"/>
          <w:w w:val="105"/>
          <w:sz w:val="16"/>
          <w:szCs w:val="16"/>
        </w:rPr>
        <w:t>thus</w:t>
      </w:r>
      <w:r w:rsidR="00481C3A">
        <w:rPr>
          <w:rFonts w:ascii="Arial" w:hAnsi="Arial" w:cs="Arial"/>
          <w:color w:val="282828"/>
          <w:w w:val="105"/>
          <w:sz w:val="16"/>
          <w:szCs w:val="16"/>
        </w:rPr>
        <w:t xml:space="preserve"> </w:t>
      </w:r>
      <w:r w:rsidR="00A16AE2" w:rsidRPr="00710256">
        <w:rPr>
          <w:rFonts w:ascii="Arial" w:hAnsi="Arial" w:cs="Arial"/>
          <w:color w:val="282828"/>
          <w:w w:val="105"/>
          <w:sz w:val="16"/>
          <w:szCs w:val="16"/>
        </w:rPr>
        <w:t xml:space="preserve">specify that the declaring party </w:t>
      </w:r>
      <w:r w:rsidR="00A0228A">
        <w:rPr>
          <w:rFonts w:ascii="Arial" w:hAnsi="Arial" w:cs="Arial"/>
          <w:color w:val="282828"/>
          <w:w w:val="105"/>
          <w:sz w:val="16"/>
          <w:szCs w:val="16"/>
        </w:rPr>
        <w:t>is unable to</w:t>
      </w:r>
      <w:r w:rsidR="00A16AE2" w:rsidRPr="00710256">
        <w:rPr>
          <w:rFonts w:ascii="Arial" w:hAnsi="Arial" w:cs="Arial"/>
          <w:color w:val="282828"/>
          <w:w w:val="105"/>
          <w:sz w:val="16"/>
          <w:szCs w:val="16"/>
        </w:rPr>
        <w:t xml:space="preserve"> </w:t>
      </w:r>
      <w:r w:rsidR="00A0228A">
        <w:rPr>
          <w:rFonts w:ascii="Arial" w:hAnsi="Arial" w:cs="Arial"/>
          <w:color w:val="282828"/>
          <w:w w:val="105"/>
          <w:sz w:val="16"/>
          <w:szCs w:val="16"/>
        </w:rPr>
        <w:t>write</w:t>
      </w:r>
      <w:r w:rsidR="00A16AE2" w:rsidRPr="00710256">
        <w:rPr>
          <w:rFonts w:ascii="Arial" w:hAnsi="Arial" w:cs="Arial"/>
          <w:color w:val="282828"/>
          <w:w w:val="105"/>
          <w:sz w:val="16"/>
          <w:szCs w:val="16"/>
        </w:rPr>
        <w:t xml:space="preserve"> and sign and the reasons</w:t>
      </w:r>
      <w:r w:rsidR="00481C3A">
        <w:rPr>
          <w:rFonts w:ascii="Arial" w:hAnsi="Arial" w:cs="Arial"/>
          <w:color w:val="282828"/>
          <w:w w:val="105"/>
          <w:sz w:val="16"/>
          <w:szCs w:val="16"/>
        </w:rPr>
        <w:t xml:space="preserve"> for this</w:t>
      </w:r>
      <w:r w:rsidR="00A16AE2" w:rsidRPr="00710256">
        <w:rPr>
          <w:rFonts w:ascii="Arial" w:hAnsi="Arial" w:cs="Arial"/>
          <w:color w:val="282828"/>
          <w:w w:val="105"/>
          <w:sz w:val="16"/>
          <w:szCs w:val="16"/>
        </w:rPr>
        <w:t xml:space="preserve">. </w:t>
      </w:r>
      <w:r w:rsidR="00A0228A">
        <w:rPr>
          <w:rFonts w:ascii="Arial" w:hAnsi="Arial" w:cs="Arial"/>
          <w:color w:val="282828"/>
          <w:w w:val="105"/>
          <w:sz w:val="16"/>
          <w:szCs w:val="16"/>
        </w:rPr>
        <w:t xml:space="preserve">The </w:t>
      </w:r>
      <w:r w:rsidR="00A16AE2" w:rsidRPr="00710256">
        <w:rPr>
          <w:rFonts w:ascii="Arial" w:hAnsi="Arial" w:cs="Arial"/>
          <w:color w:val="282828"/>
          <w:w w:val="105"/>
          <w:sz w:val="16"/>
          <w:szCs w:val="16"/>
        </w:rPr>
        <w:t xml:space="preserve">person who </w:t>
      </w:r>
      <w:r w:rsidR="00481C3A">
        <w:rPr>
          <w:rFonts w:ascii="Arial" w:hAnsi="Arial" w:cs="Arial"/>
          <w:color w:val="282828"/>
          <w:w w:val="105"/>
          <w:sz w:val="16"/>
          <w:szCs w:val="16"/>
        </w:rPr>
        <w:t>established</w:t>
      </w:r>
      <w:r w:rsidR="00A16AE2" w:rsidRPr="00710256">
        <w:rPr>
          <w:rFonts w:ascii="Arial" w:hAnsi="Arial" w:cs="Arial"/>
          <w:color w:val="282828"/>
          <w:w w:val="105"/>
          <w:sz w:val="16"/>
          <w:szCs w:val="16"/>
        </w:rPr>
        <w:t xml:space="preserve"> the </w:t>
      </w:r>
      <w:r w:rsidR="00481C3A">
        <w:rPr>
          <w:rFonts w:ascii="Arial" w:hAnsi="Arial" w:cs="Arial"/>
          <w:color w:val="282828"/>
          <w:w w:val="105"/>
          <w:sz w:val="16"/>
          <w:szCs w:val="16"/>
        </w:rPr>
        <w:t>declaration</w:t>
      </w:r>
      <w:r w:rsidR="00A0228A">
        <w:rPr>
          <w:rFonts w:ascii="Arial" w:hAnsi="Arial" w:cs="Arial"/>
          <w:color w:val="282828"/>
          <w:w w:val="105"/>
          <w:sz w:val="16"/>
          <w:szCs w:val="16"/>
        </w:rPr>
        <w:t xml:space="preserve"> in writing,</w:t>
      </w:r>
      <w:r w:rsidR="00A16AE2" w:rsidRPr="00710256">
        <w:rPr>
          <w:rFonts w:ascii="Arial" w:hAnsi="Arial" w:cs="Arial"/>
          <w:color w:val="282828"/>
          <w:w w:val="105"/>
          <w:sz w:val="16"/>
          <w:szCs w:val="16"/>
        </w:rPr>
        <w:t xml:space="preserve"> t</w:t>
      </w:r>
      <w:r w:rsidR="00A0228A">
        <w:rPr>
          <w:rFonts w:ascii="Arial" w:hAnsi="Arial" w:cs="Arial"/>
          <w:color w:val="282828"/>
          <w:w w:val="105"/>
          <w:sz w:val="16"/>
          <w:szCs w:val="16"/>
        </w:rPr>
        <w:t>he witnesses and, if need be,</w:t>
      </w:r>
      <w:r w:rsidR="00A16AE2" w:rsidRPr="00710256">
        <w:rPr>
          <w:rFonts w:ascii="Arial" w:hAnsi="Arial" w:cs="Arial"/>
          <w:color w:val="282828"/>
          <w:w w:val="105"/>
          <w:sz w:val="16"/>
          <w:szCs w:val="16"/>
        </w:rPr>
        <w:t xml:space="preserve"> the trusted person</w:t>
      </w:r>
      <w:r w:rsidR="00A0228A">
        <w:rPr>
          <w:rFonts w:ascii="Arial" w:hAnsi="Arial" w:cs="Arial"/>
          <w:color w:val="282828"/>
          <w:w w:val="105"/>
          <w:sz w:val="16"/>
          <w:szCs w:val="16"/>
        </w:rPr>
        <w:t xml:space="preserve"> shall date and sign the end-of-life provisions.</w:t>
      </w:r>
    </w:p>
    <w:p w14:paraId="58E6372E" w14:textId="18DE1BF7" w:rsidR="0049283B" w:rsidRPr="00481C3A" w:rsidRDefault="00A16AE2" w:rsidP="00E04FDD">
      <w:pPr>
        <w:pStyle w:val="BodyText"/>
        <w:spacing w:before="0"/>
        <w:ind w:firstLine="360"/>
        <w:rPr>
          <w:rFonts w:ascii="Arial" w:hAnsi="Arial" w:cs="Arial"/>
          <w:sz w:val="16"/>
          <w:szCs w:val="16"/>
        </w:rPr>
      </w:pPr>
      <w:r w:rsidRPr="00710256">
        <w:rPr>
          <w:rFonts w:ascii="Arial" w:hAnsi="Arial" w:cs="Arial"/>
          <w:color w:val="282828"/>
          <w:w w:val="105"/>
          <w:sz w:val="16"/>
          <w:szCs w:val="16"/>
        </w:rPr>
        <w:t xml:space="preserve">A medical </w:t>
      </w:r>
      <w:r w:rsidR="00481C3A">
        <w:rPr>
          <w:rFonts w:ascii="Arial" w:hAnsi="Arial" w:cs="Arial"/>
          <w:color w:val="282828"/>
          <w:w w:val="105"/>
          <w:sz w:val="16"/>
          <w:szCs w:val="16"/>
        </w:rPr>
        <w:t>certificate</w:t>
      </w:r>
      <w:r w:rsidRPr="00710256">
        <w:rPr>
          <w:rFonts w:ascii="Arial" w:hAnsi="Arial" w:cs="Arial"/>
          <w:color w:val="282828"/>
          <w:w w:val="105"/>
          <w:sz w:val="16"/>
          <w:szCs w:val="16"/>
        </w:rPr>
        <w:t xml:space="preserve"> certifying this permanent physical inability is attac</w:t>
      </w:r>
      <w:r w:rsidR="00481C3A">
        <w:rPr>
          <w:rFonts w:ascii="Arial" w:hAnsi="Arial" w:cs="Arial"/>
          <w:color w:val="282828"/>
          <w:w w:val="105"/>
          <w:sz w:val="16"/>
          <w:szCs w:val="16"/>
        </w:rPr>
        <w:t>h</w:t>
      </w:r>
      <w:r w:rsidRPr="00710256">
        <w:rPr>
          <w:rFonts w:ascii="Arial" w:hAnsi="Arial" w:cs="Arial"/>
          <w:color w:val="282828"/>
          <w:w w:val="105"/>
          <w:sz w:val="16"/>
          <w:szCs w:val="16"/>
        </w:rPr>
        <w:t xml:space="preserve">ed to the end-of-life provisions. </w:t>
      </w:r>
    </w:p>
    <w:p w14:paraId="12DFD7F9" w14:textId="74827F1C" w:rsidR="0049283B" w:rsidRPr="00481C3A" w:rsidRDefault="00A16AE2" w:rsidP="00E04FDD">
      <w:pPr>
        <w:pStyle w:val="BodyText"/>
        <w:spacing w:before="0"/>
        <w:ind w:right="1476" w:firstLine="360"/>
        <w:jc w:val="both"/>
        <w:rPr>
          <w:rFonts w:ascii="Arial" w:hAnsi="Arial" w:cs="Arial"/>
          <w:color w:val="282828"/>
          <w:w w:val="105"/>
          <w:sz w:val="16"/>
          <w:szCs w:val="16"/>
        </w:rPr>
      </w:pPr>
      <w:r w:rsidRPr="00481C3A">
        <w:rPr>
          <w:rFonts w:ascii="Arial" w:hAnsi="Arial" w:cs="Arial"/>
          <w:color w:val="282828"/>
          <w:w w:val="105"/>
          <w:sz w:val="16"/>
          <w:szCs w:val="16"/>
        </w:rPr>
        <w:t xml:space="preserve">The end-of-life provisions will be </w:t>
      </w:r>
      <w:r w:rsidR="00481C3A">
        <w:rPr>
          <w:rFonts w:ascii="Arial" w:hAnsi="Arial" w:cs="Arial"/>
          <w:color w:val="282828"/>
          <w:w w:val="105"/>
          <w:sz w:val="16"/>
          <w:szCs w:val="16"/>
        </w:rPr>
        <w:t>registered</w:t>
      </w:r>
      <w:r w:rsidR="00556921" w:rsidRPr="00481C3A">
        <w:rPr>
          <w:rFonts w:ascii="Arial" w:hAnsi="Arial" w:cs="Arial"/>
          <w:color w:val="282828"/>
          <w:w w:val="105"/>
          <w:sz w:val="16"/>
          <w:szCs w:val="16"/>
        </w:rPr>
        <w:t xml:space="preserve"> </w:t>
      </w:r>
      <w:r w:rsidR="001F330D">
        <w:rPr>
          <w:rFonts w:ascii="Arial" w:hAnsi="Arial" w:cs="Arial"/>
          <w:color w:val="282828"/>
          <w:w w:val="105"/>
          <w:sz w:val="16"/>
          <w:szCs w:val="16"/>
        </w:rPr>
        <w:t>as part</w:t>
      </w:r>
      <w:r w:rsidR="00556921" w:rsidRPr="00481C3A">
        <w:rPr>
          <w:rFonts w:ascii="Arial" w:hAnsi="Arial" w:cs="Arial"/>
          <w:color w:val="282828"/>
          <w:w w:val="105"/>
          <w:sz w:val="16"/>
          <w:szCs w:val="16"/>
        </w:rPr>
        <w:t xml:space="preserve"> of an official systematic registration system </w:t>
      </w:r>
      <w:r w:rsidR="00DA2BE5">
        <w:rPr>
          <w:rFonts w:ascii="Arial" w:hAnsi="Arial" w:cs="Arial"/>
          <w:color w:val="282828"/>
          <w:w w:val="105"/>
          <w:sz w:val="16"/>
          <w:szCs w:val="16"/>
        </w:rPr>
        <w:t>for</w:t>
      </w:r>
      <w:r w:rsidR="00DF3800">
        <w:rPr>
          <w:rFonts w:ascii="Arial" w:hAnsi="Arial" w:cs="Arial"/>
          <w:color w:val="282828"/>
          <w:w w:val="105"/>
          <w:sz w:val="16"/>
          <w:szCs w:val="16"/>
        </w:rPr>
        <w:t xml:space="preserve"> </w:t>
      </w:r>
      <w:r w:rsidR="00554B33" w:rsidRPr="00481C3A">
        <w:rPr>
          <w:rFonts w:ascii="Arial" w:hAnsi="Arial" w:cs="Arial"/>
          <w:color w:val="282828"/>
          <w:w w:val="105"/>
          <w:sz w:val="16"/>
          <w:szCs w:val="16"/>
        </w:rPr>
        <w:t>end</w:t>
      </w:r>
      <w:r w:rsidR="00556921" w:rsidRPr="00481C3A">
        <w:rPr>
          <w:rFonts w:ascii="Arial" w:hAnsi="Arial" w:cs="Arial"/>
          <w:color w:val="282828"/>
          <w:w w:val="105"/>
          <w:sz w:val="16"/>
          <w:szCs w:val="16"/>
        </w:rPr>
        <w:t>-of</w:t>
      </w:r>
      <w:r w:rsidR="00554B33" w:rsidRPr="00481C3A">
        <w:rPr>
          <w:rFonts w:ascii="Arial" w:hAnsi="Arial" w:cs="Arial"/>
          <w:color w:val="282828"/>
          <w:w w:val="105"/>
          <w:sz w:val="16"/>
          <w:szCs w:val="16"/>
        </w:rPr>
        <w:t xml:space="preserve">-life provisions </w:t>
      </w:r>
      <w:r w:rsidR="00DA2BE5">
        <w:rPr>
          <w:rFonts w:ascii="Arial" w:hAnsi="Arial" w:cs="Arial"/>
          <w:color w:val="282828"/>
          <w:w w:val="105"/>
          <w:sz w:val="16"/>
          <w:szCs w:val="16"/>
        </w:rPr>
        <w:t>within</w:t>
      </w:r>
      <w:r w:rsidR="00554B33" w:rsidRPr="00481C3A">
        <w:rPr>
          <w:rFonts w:ascii="Arial" w:hAnsi="Arial" w:cs="Arial"/>
          <w:color w:val="282828"/>
          <w:w w:val="105"/>
          <w:sz w:val="16"/>
          <w:szCs w:val="16"/>
        </w:rPr>
        <w:t xml:space="preserve"> the National Control and Evaluation Commission. </w:t>
      </w:r>
      <w:r w:rsidR="004E786F" w:rsidRPr="00481C3A">
        <w:rPr>
          <w:rFonts w:ascii="Arial" w:hAnsi="Arial" w:cs="Arial"/>
          <w:color w:val="282828"/>
          <w:w w:val="105"/>
          <w:sz w:val="16"/>
          <w:szCs w:val="16"/>
        </w:rPr>
        <w:t xml:space="preserve"> </w:t>
      </w:r>
    </w:p>
    <w:p w14:paraId="306D3364" w14:textId="7EEE8D39" w:rsidR="0049283B" w:rsidRPr="00C71061" w:rsidRDefault="00554B33" w:rsidP="00E04FDD">
      <w:pPr>
        <w:pStyle w:val="BodyText"/>
        <w:spacing w:before="0"/>
        <w:ind w:right="1461" w:firstLine="360"/>
        <w:jc w:val="both"/>
        <w:rPr>
          <w:rFonts w:ascii="Arial" w:hAnsi="Arial" w:cs="Arial"/>
        </w:rPr>
      </w:pPr>
      <w:r w:rsidRPr="00481C3A">
        <w:rPr>
          <w:rFonts w:ascii="Arial" w:hAnsi="Arial" w:cs="Arial"/>
          <w:color w:val="282828"/>
          <w:w w:val="105"/>
          <w:sz w:val="16"/>
          <w:szCs w:val="16"/>
        </w:rPr>
        <w:t xml:space="preserve">The end-of-life provisions may be </w:t>
      </w:r>
      <w:r w:rsidR="002E6173">
        <w:rPr>
          <w:rFonts w:ascii="Arial" w:hAnsi="Arial" w:cs="Arial"/>
          <w:color w:val="282828"/>
          <w:w w:val="105"/>
          <w:sz w:val="16"/>
          <w:szCs w:val="16"/>
        </w:rPr>
        <w:t>reiterated</w:t>
      </w:r>
      <w:r w:rsidRPr="00481C3A">
        <w:rPr>
          <w:rFonts w:ascii="Arial" w:hAnsi="Arial" w:cs="Arial"/>
          <w:color w:val="282828"/>
          <w:w w:val="105"/>
          <w:sz w:val="16"/>
          <w:szCs w:val="16"/>
        </w:rPr>
        <w:t xml:space="preserve">, </w:t>
      </w:r>
      <w:r w:rsidR="002E6173">
        <w:rPr>
          <w:rFonts w:ascii="Arial" w:hAnsi="Arial" w:cs="Arial"/>
          <w:color w:val="282828"/>
          <w:w w:val="105"/>
          <w:sz w:val="16"/>
          <w:szCs w:val="16"/>
        </w:rPr>
        <w:t>withdrawn</w:t>
      </w:r>
      <w:r w:rsidRPr="00481C3A">
        <w:rPr>
          <w:rFonts w:ascii="Arial" w:hAnsi="Arial" w:cs="Arial"/>
          <w:color w:val="282828"/>
          <w:w w:val="105"/>
          <w:sz w:val="16"/>
          <w:szCs w:val="16"/>
        </w:rPr>
        <w:t xml:space="preserve"> or adapted at any time. The National Control and Evaluation Commission is required to request the confirmation of the willingness of </w:t>
      </w:r>
      <w:r w:rsidR="00DA2BE5">
        <w:rPr>
          <w:rFonts w:ascii="Arial" w:hAnsi="Arial" w:cs="Arial"/>
          <w:color w:val="282828"/>
          <w:w w:val="105"/>
          <w:sz w:val="16"/>
          <w:szCs w:val="16"/>
        </w:rPr>
        <w:t>the declaring party once every f</w:t>
      </w:r>
      <w:r w:rsidRPr="00481C3A">
        <w:rPr>
          <w:rFonts w:ascii="Arial" w:hAnsi="Arial" w:cs="Arial"/>
          <w:color w:val="282828"/>
          <w:w w:val="105"/>
          <w:sz w:val="16"/>
          <w:szCs w:val="16"/>
        </w:rPr>
        <w:t xml:space="preserve">ive years, </w:t>
      </w:r>
      <w:r w:rsidR="001742C3">
        <w:rPr>
          <w:rFonts w:ascii="Arial" w:hAnsi="Arial" w:cs="Arial"/>
          <w:color w:val="282828"/>
          <w:w w:val="105"/>
          <w:sz w:val="16"/>
          <w:szCs w:val="16"/>
        </w:rPr>
        <w:t>starting</w:t>
      </w:r>
      <w:r w:rsidRPr="00481C3A">
        <w:rPr>
          <w:rFonts w:ascii="Arial" w:hAnsi="Arial" w:cs="Arial"/>
          <w:color w:val="282828"/>
          <w:w w:val="105"/>
          <w:sz w:val="16"/>
          <w:szCs w:val="16"/>
        </w:rPr>
        <w:t xml:space="preserve"> from the </w:t>
      </w:r>
      <w:r w:rsidR="00DA2BE5">
        <w:rPr>
          <w:rFonts w:ascii="Arial" w:hAnsi="Arial" w:cs="Arial"/>
          <w:color w:val="282828"/>
          <w:w w:val="105"/>
          <w:sz w:val="16"/>
          <w:szCs w:val="16"/>
        </w:rPr>
        <w:t xml:space="preserve">registration </w:t>
      </w:r>
      <w:r w:rsidRPr="00481C3A">
        <w:rPr>
          <w:rFonts w:ascii="Arial" w:hAnsi="Arial" w:cs="Arial"/>
          <w:color w:val="282828"/>
          <w:w w:val="105"/>
          <w:sz w:val="16"/>
          <w:szCs w:val="16"/>
        </w:rPr>
        <w:t>request.</w:t>
      </w:r>
      <w:r w:rsidR="00DA2BE5">
        <w:rPr>
          <w:rFonts w:ascii="Arial" w:hAnsi="Arial" w:cs="Arial"/>
          <w:color w:val="282828"/>
          <w:w w:val="105"/>
          <w:sz w:val="16"/>
          <w:szCs w:val="16"/>
        </w:rPr>
        <w:t xml:space="preserve"> </w:t>
      </w:r>
      <w:r w:rsidRPr="00481C3A">
        <w:rPr>
          <w:rFonts w:ascii="Arial" w:hAnsi="Arial" w:cs="Arial"/>
          <w:color w:val="282828"/>
          <w:w w:val="105"/>
          <w:sz w:val="16"/>
          <w:szCs w:val="16"/>
        </w:rPr>
        <w:t xml:space="preserve">All changes must be </w:t>
      </w:r>
      <w:r w:rsidR="002E6173">
        <w:rPr>
          <w:rFonts w:ascii="Arial" w:hAnsi="Arial" w:cs="Arial"/>
          <w:color w:val="282828"/>
          <w:w w:val="105"/>
          <w:sz w:val="16"/>
          <w:szCs w:val="16"/>
        </w:rPr>
        <w:t>registered</w:t>
      </w:r>
      <w:r w:rsidRPr="00481C3A">
        <w:rPr>
          <w:rFonts w:ascii="Arial" w:hAnsi="Arial" w:cs="Arial"/>
          <w:color w:val="282828"/>
          <w:w w:val="105"/>
          <w:sz w:val="16"/>
          <w:szCs w:val="16"/>
        </w:rPr>
        <w:t xml:space="preserve"> with</w:t>
      </w:r>
      <w:r w:rsidR="00DA2BE5">
        <w:rPr>
          <w:rFonts w:ascii="Arial" w:hAnsi="Arial" w:cs="Arial"/>
          <w:color w:val="282828"/>
          <w:w w:val="105"/>
          <w:sz w:val="16"/>
          <w:szCs w:val="16"/>
        </w:rPr>
        <w:t>in</w:t>
      </w:r>
      <w:r w:rsidRPr="00481C3A">
        <w:rPr>
          <w:rFonts w:ascii="Arial" w:hAnsi="Arial" w:cs="Arial"/>
          <w:color w:val="282828"/>
          <w:w w:val="105"/>
          <w:sz w:val="16"/>
          <w:szCs w:val="16"/>
        </w:rPr>
        <w:t xml:space="preserve"> the National Control and</w:t>
      </w:r>
      <w:r w:rsidR="00DA2BE5">
        <w:rPr>
          <w:rFonts w:ascii="Arial" w:hAnsi="Arial" w:cs="Arial"/>
          <w:color w:val="282828"/>
          <w:w w:val="105"/>
          <w:sz w:val="16"/>
          <w:szCs w:val="16"/>
        </w:rPr>
        <w:t xml:space="preserve"> Evaluation Commission. </w:t>
      </w:r>
      <w:r w:rsidR="002E6173">
        <w:rPr>
          <w:rFonts w:ascii="Arial" w:hAnsi="Arial" w:cs="Arial"/>
          <w:color w:val="282828"/>
          <w:w w:val="105"/>
          <w:sz w:val="16"/>
          <w:szCs w:val="16"/>
        </w:rPr>
        <w:t>However,</w:t>
      </w:r>
      <w:r w:rsidR="002E6173" w:rsidRPr="00481C3A">
        <w:rPr>
          <w:rFonts w:ascii="Arial" w:hAnsi="Arial" w:cs="Arial"/>
          <w:color w:val="282828"/>
          <w:w w:val="105"/>
          <w:sz w:val="16"/>
          <w:szCs w:val="16"/>
        </w:rPr>
        <w:t xml:space="preserve"> euthanasia may not be practiced if, </w:t>
      </w:r>
      <w:r w:rsidR="002E6173">
        <w:rPr>
          <w:rFonts w:ascii="Arial" w:hAnsi="Arial" w:cs="Arial"/>
          <w:color w:val="282828"/>
          <w:w w:val="105"/>
          <w:sz w:val="16"/>
          <w:szCs w:val="16"/>
        </w:rPr>
        <w:t>following</w:t>
      </w:r>
      <w:r w:rsidR="002E6173" w:rsidRPr="00481C3A">
        <w:rPr>
          <w:rFonts w:ascii="Arial" w:hAnsi="Arial" w:cs="Arial"/>
          <w:color w:val="282828"/>
          <w:w w:val="105"/>
          <w:sz w:val="16"/>
          <w:szCs w:val="16"/>
        </w:rPr>
        <w:t xml:space="preserve"> the </w:t>
      </w:r>
      <w:r w:rsidR="002E6173">
        <w:rPr>
          <w:rFonts w:ascii="Arial" w:hAnsi="Arial" w:cs="Arial"/>
          <w:color w:val="282828"/>
          <w:w w:val="105"/>
          <w:sz w:val="16"/>
          <w:szCs w:val="16"/>
        </w:rPr>
        <w:t>steps</w:t>
      </w:r>
      <w:r w:rsidR="002E6173" w:rsidRPr="00481C3A">
        <w:rPr>
          <w:rFonts w:ascii="Arial" w:hAnsi="Arial" w:cs="Arial"/>
          <w:color w:val="282828"/>
          <w:w w:val="105"/>
          <w:sz w:val="16"/>
          <w:szCs w:val="16"/>
        </w:rPr>
        <w:t xml:space="preserve"> that he/she </w:t>
      </w:r>
      <w:r w:rsidR="002E6173">
        <w:rPr>
          <w:rFonts w:ascii="Arial" w:hAnsi="Arial" w:cs="Arial"/>
          <w:color w:val="282828"/>
          <w:w w:val="105"/>
          <w:sz w:val="16"/>
          <w:szCs w:val="16"/>
        </w:rPr>
        <w:t>is</w:t>
      </w:r>
      <w:r w:rsidR="002E6173" w:rsidRPr="00481C3A">
        <w:rPr>
          <w:rFonts w:ascii="Arial" w:hAnsi="Arial" w:cs="Arial"/>
          <w:color w:val="282828"/>
          <w:w w:val="105"/>
          <w:sz w:val="16"/>
          <w:szCs w:val="16"/>
        </w:rPr>
        <w:t xml:space="preserve"> obliged </w:t>
      </w:r>
      <w:r w:rsidR="002E6173">
        <w:rPr>
          <w:rFonts w:ascii="Arial" w:hAnsi="Arial" w:cs="Arial"/>
          <w:color w:val="282828"/>
          <w:w w:val="105"/>
          <w:sz w:val="16"/>
          <w:szCs w:val="16"/>
        </w:rPr>
        <w:t xml:space="preserve">take in </w:t>
      </w:r>
      <w:r w:rsidR="002E6173" w:rsidRPr="00481C3A">
        <w:rPr>
          <w:rFonts w:ascii="Arial" w:hAnsi="Arial" w:cs="Arial"/>
          <w:color w:val="282828"/>
          <w:w w:val="105"/>
          <w:sz w:val="16"/>
          <w:szCs w:val="16"/>
        </w:rPr>
        <w:t>virtue of paragraph 3</w:t>
      </w:r>
      <w:r w:rsidR="002E6173">
        <w:rPr>
          <w:rFonts w:ascii="Arial" w:hAnsi="Arial" w:cs="Arial"/>
          <w:color w:val="282828"/>
          <w:w w:val="105"/>
          <w:sz w:val="16"/>
          <w:szCs w:val="16"/>
        </w:rPr>
        <w:t>,</w:t>
      </w:r>
      <w:r w:rsidR="002E6173" w:rsidRPr="00481C3A">
        <w:rPr>
          <w:rFonts w:ascii="Arial" w:hAnsi="Arial" w:cs="Arial"/>
          <w:color w:val="282828"/>
          <w:w w:val="105"/>
          <w:sz w:val="16"/>
          <w:szCs w:val="16"/>
        </w:rPr>
        <w:t xml:space="preserve"> which follows, the physician </w:t>
      </w:r>
      <w:r w:rsidR="002E6173">
        <w:rPr>
          <w:rFonts w:ascii="Arial" w:hAnsi="Arial" w:cs="Arial"/>
          <w:color w:val="282828"/>
          <w:w w:val="105"/>
          <w:sz w:val="16"/>
          <w:szCs w:val="16"/>
        </w:rPr>
        <w:t>becomes aware</w:t>
      </w:r>
      <w:r w:rsidR="002E6173" w:rsidRPr="00481C3A">
        <w:rPr>
          <w:rFonts w:ascii="Arial" w:hAnsi="Arial" w:cs="Arial"/>
          <w:color w:val="282828"/>
          <w:w w:val="105"/>
          <w:sz w:val="16"/>
          <w:szCs w:val="16"/>
        </w:rPr>
        <w:t xml:space="preserve"> </w:t>
      </w:r>
      <w:r w:rsidR="002E6173">
        <w:rPr>
          <w:rFonts w:ascii="Arial" w:hAnsi="Arial" w:cs="Arial"/>
          <w:color w:val="282828"/>
          <w:w w:val="105"/>
          <w:sz w:val="16"/>
          <w:szCs w:val="16"/>
        </w:rPr>
        <w:t>of</w:t>
      </w:r>
      <w:r w:rsidR="002E6173" w:rsidRPr="00481C3A">
        <w:rPr>
          <w:rFonts w:ascii="Arial" w:hAnsi="Arial" w:cs="Arial"/>
          <w:color w:val="282828"/>
          <w:w w:val="105"/>
          <w:sz w:val="16"/>
          <w:szCs w:val="16"/>
        </w:rPr>
        <w:t xml:space="preserve"> a</w:t>
      </w:r>
      <w:r w:rsidR="002E6173">
        <w:rPr>
          <w:rFonts w:ascii="Arial" w:hAnsi="Arial" w:cs="Arial"/>
          <w:color w:val="282828"/>
          <w:w w:val="105"/>
          <w:sz w:val="16"/>
          <w:szCs w:val="16"/>
        </w:rPr>
        <w:t xml:space="preserve">n expression </w:t>
      </w:r>
      <w:r w:rsidR="002E6173" w:rsidRPr="00481C3A">
        <w:rPr>
          <w:rFonts w:ascii="Arial" w:hAnsi="Arial" w:cs="Arial"/>
          <w:color w:val="282828"/>
          <w:w w:val="105"/>
          <w:sz w:val="16"/>
          <w:szCs w:val="16"/>
        </w:rPr>
        <w:t xml:space="preserve">of willingness </w:t>
      </w:r>
      <w:r w:rsidR="002E6173">
        <w:rPr>
          <w:rFonts w:ascii="Arial" w:hAnsi="Arial" w:cs="Arial"/>
          <w:color w:val="282828"/>
          <w:w w:val="105"/>
          <w:sz w:val="16"/>
          <w:szCs w:val="16"/>
        </w:rPr>
        <w:t>of the patient</w:t>
      </w:r>
      <w:r w:rsidR="002E6173" w:rsidRPr="00481C3A">
        <w:rPr>
          <w:rFonts w:ascii="Arial" w:hAnsi="Arial" w:cs="Arial"/>
          <w:color w:val="282828"/>
          <w:w w:val="105"/>
          <w:sz w:val="16"/>
          <w:szCs w:val="16"/>
        </w:rPr>
        <w:t xml:space="preserve"> </w:t>
      </w:r>
      <w:r w:rsidR="002E6173">
        <w:rPr>
          <w:rFonts w:ascii="Arial" w:hAnsi="Arial" w:cs="Arial"/>
          <w:color w:val="282828"/>
          <w:w w:val="105"/>
          <w:sz w:val="16"/>
          <w:szCs w:val="16"/>
        </w:rPr>
        <w:t>subsequent to</w:t>
      </w:r>
      <w:r w:rsidR="002E6173" w:rsidRPr="00481C3A">
        <w:rPr>
          <w:rFonts w:ascii="Arial" w:hAnsi="Arial" w:cs="Arial"/>
          <w:color w:val="282828"/>
          <w:w w:val="105"/>
          <w:sz w:val="16"/>
          <w:szCs w:val="16"/>
        </w:rPr>
        <w:t xml:space="preserve"> the duly registered end-of-life provisions, </w:t>
      </w:r>
      <w:r w:rsidR="000E5879">
        <w:rPr>
          <w:rFonts w:ascii="Arial" w:hAnsi="Arial" w:cs="Arial"/>
          <w:color w:val="282828"/>
          <w:w w:val="105"/>
          <w:sz w:val="16"/>
          <w:szCs w:val="16"/>
        </w:rPr>
        <w:t>through</w:t>
      </w:r>
      <w:r w:rsidR="002E6173" w:rsidRPr="00481C3A">
        <w:rPr>
          <w:rFonts w:ascii="Arial" w:hAnsi="Arial" w:cs="Arial"/>
          <w:color w:val="282828"/>
          <w:w w:val="105"/>
          <w:sz w:val="16"/>
          <w:szCs w:val="16"/>
        </w:rPr>
        <w:t xml:space="preserve"> </w:t>
      </w:r>
      <w:r w:rsidR="002E6173">
        <w:rPr>
          <w:rFonts w:ascii="Arial" w:hAnsi="Arial" w:cs="Arial"/>
          <w:color w:val="282828"/>
          <w:w w:val="105"/>
          <w:sz w:val="16"/>
          <w:szCs w:val="16"/>
        </w:rPr>
        <w:t xml:space="preserve">which </w:t>
      </w:r>
      <w:r w:rsidR="002E6173" w:rsidRPr="00481C3A">
        <w:rPr>
          <w:rFonts w:ascii="Arial" w:hAnsi="Arial" w:cs="Arial"/>
          <w:color w:val="282828"/>
          <w:w w:val="105"/>
          <w:sz w:val="16"/>
          <w:szCs w:val="16"/>
        </w:rPr>
        <w:t>he/she withdraws his/her desire to undergo euthanasia</w:t>
      </w:r>
      <w:r w:rsidR="002E6173" w:rsidRPr="00C71061">
        <w:rPr>
          <w:rFonts w:ascii="Arial" w:hAnsi="Arial" w:cs="Arial"/>
          <w:color w:val="282828"/>
          <w:w w:val="105"/>
        </w:rPr>
        <w:t xml:space="preserve">. </w:t>
      </w:r>
    </w:p>
    <w:p w14:paraId="68594530" w14:textId="2744AE3F" w:rsidR="0049283B" w:rsidRPr="00B97DF2" w:rsidRDefault="00406723" w:rsidP="00E04FDD">
      <w:pPr>
        <w:pStyle w:val="BodyText"/>
        <w:spacing w:before="0"/>
        <w:ind w:right="1492" w:firstLine="360"/>
        <w:jc w:val="both"/>
        <w:rPr>
          <w:rFonts w:ascii="Arial" w:hAnsi="Arial" w:cs="Arial"/>
          <w:sz w:val="16"/>
          <w:szCs w:val="16"/>
        </w:rPr>
      </w:pPr>
      <w:r w:rsidRPr="00B97DF2">
        <w:rPr>
          <w:rFonts w:ascii="Arial" w:hAnsi="Arial" w:cs="Arial"/>
          <w:color w:val="282828"/>
          <w:w w:val="105"/>
          <w:sz w:val="16"/>
          <w:szCs w:val="16"/>
        </w:rPr>
        <w:t xml:space="preserve">Any </w:t>
      </w:r>
      <w:r w:rsidR="002E6173" w:rsidRPr="00B97DF2">
        <w:rPr>
          <w:rFonts w:ascii="Arial" w:hAnsi="Arial" w:cs="Arial"/>
          <w:color w:val="282828"/>
          <w:w w:val="105"/>
          <w:sz w:val="16"/>
          <w:szCs w:val="16"/>
        </w:rPr>
        <w:t>physician</w:t>
      </w:r>
      <w:r w:rsidRPr="00B97DF2">
        <w:rPr>
          <w:rFonts w:ascii="Arial" w:hAnsi="Arial" w:cs="Arial"/>
          <w:color w:val="282828"/>
          <w:w w:val="105"/>
          <w:sz w:val="16"/>
          <w:szCs w:val="16"/>
        </w:rPr>
        <w:t xml:space="preserve"> treating a patient at the end of</w:t>
      </w:r>
      <w:r w:rsidR="00B97DF2">
        <w:rPr>
          <w:rFonts w:ascii="Arial" w:hAnsi="Arial" w:cs="Arial"/>
          <w:color w:val="282828"/>
          <w:w w:val="105"/>
          <w:sz w:val="16"/>
          <w:szCs w:val="16"/>
        </w:rPr>
        <w:t xml:space="preserve"> his/her</w:t>
      </w:r>
      <w:r w:rsidRPr="00B97DF2">
        <w:rPr>
          <w:rFonts w:ascii="Arial" w:hAnsi="Arial" w:cs="Arial"/>
          <w:color w:val="282828"/>
          <w:w w:val="105"/>
          <w:sz w:val="16"/>
          <w:szCs w:val="16"/>
        </w:rPr>
        <w:t xml:space="preserve"> life or a patient in a hopeless medical situation is required to </w:t>
      </w:r>
      <w:r w:rsidR="001F330D" w:rsidRPr="00B97DF2">
        <w:rPr>
          <w:rFonts w:ascii="Arial" w:hAnsi="Arial" w:cs="Arial"/>
          <w:color w:val="282828"/>
          <w:w w:val="105"/>
          <w:sz w:val="16"/>
          <w:szCs w:val="16"/>
        </w:rPr>
        <w:t>find out</w:t>
      </w:r>
      <w:r w:rsidRPr="00B97DF2">
        <w:rPr>
          <w:rFonts w:ascii="Arial" w:hAnsi="Arial" w:cs="Arial"/>
          <w:color w:val="282828"/>
          <w:w w:val="105"/>
          <w:sz w:val="16"/>
          <w:szCs w:val="16"/>
        </w:rPr>
        <w:t xml:space="preserve"> </w:t>
      </w:r>
      <w:r w:rsidR="004B7CE9" w:rsidRPr="00B97DF2">
        <w:rPr>
          <w:rFonts w:ascii="Arial" w:hAnsi="Arial" w:cs="Arial"/>
          <w:color w:val="282828"/>
          <w:w w:val="105"/>
          <w:sz w:val="16"/>
          <w:szCs w:val="16"/>
        </w:rPr>
        <w:t>within</w:t>
      </w:r>
      <w:r w:rsidRPr="00B97DF2">
        <w:rPr>
          <w:rFonts w:ascii="Arial" w:hAnsi="Arial" w:cs="Arial"/>
          <w:color w:val="282828"/>
          <w:w w:val="105"/>
          <w:sz w:val="16"/>
          <w:szCs w:val="16"/>
        </w:rPr>
        <w:t xml:space="preserve"> the National Control </w:t>
      </w:r>
      <w:r w:rsidR="001F330D" w:rsidRPr="00B97DF2">
        <w:rPr>
          <w:rFonts w:ascii="Arial" w:hAnsi="Arial" w:cs="Arial"/>
          <w:color w:val="282828"/>
          <w:w w:val="105"/>
          <w:sz w:val="16"/>
          <w:szCs w:val="16"/>
        </w:rPr>
        <w:t xml:space="preserve">and Evaluation Commission </w:t>
      </w:r>
      <w:r w:rsidRPr="00B97DF2">
        <w:rPr>
          <w:rFonts w:ascii="Arial" w:hAnsi="Arial" w:cs="Arial"/>
          <w:color w:val="282828"/>
          <w:w w:val="105"/>
          <w:sz w:val="16"/>
          <w:szCs w:val="16"/>
        </w:rPr>
        <w:t xml:space="preserve">whether the end-of-life provisions of the patient are registered there. </w:t>
      </w:r>
    </w:p>
    <w:p w14:paraId="43C035AD" w14:textId="7221E1B6" w:rsidR="0049283B" w:rsidRPr="00B97DF2" w:rsidRDefault="00406723" w:rsidP="00E04FDD">
      <w:pPr>
        <w:pStyle w:val="BodyText"/>
        <w:spacing w:before="0"/>
        <w:ind w:right="1486" w:firstLine="360"/>
        <w:jc w:val="both"/>
        <w:rPr>
          <w:rFonts w:ascii="Arial" w:hAnsi="Arial" w:cs="Arial"/>
          <w:sz w:val="16"/>
          <w:szCs w:val="16"/>
        </w:rPr>
      </w:pPr>
      <w:r w:rsidRPr="00B97DF2">
        <w:rPr>
          <w:rFonts w:ascii="Arial" w:hAnsi="Arial" w:cs="Arial"/>
          <w:color w:val="282828"/>
          <w:w w:val="105"/>
          <w:sz w:val="16"/>
          <w:szCs w:val="16"/>
        </w:rPr>
        <w:t xml:space="preserve">The methods </w:t>
      </w:r>
      <w:r w:rsidR="00CA5489">
        <w:rPr>
          <w:rFonts w:ascii="Arial" w:hAnsi="Arial" w:cs="Arial"/>
          <w:color w:val="282828"/>
          <w:w w:val="105"/>
          <w:sz w:val="16"/>
          <w:szCs w:val="16"/>
        </w:rPr>
        <w:t xml:space="preserve">on </w:t>
      </w:r>
      <w:r w:rsidRPr="00B97DF2">
        <w:rPr>
          <w:rFonts w:ascii="Arial" w:hAnsi="Arial" w:cs="Arial"/>
          <w:color w:val="282828"/>
          <w:w w:val="105"/>
          <w:sz w:val="16"/>
          <w:szCs w:val="16"/>
        </w:rPr>
        <w:t xml:space="preserve">the registration of the end-of-life provisions, as well as </w:t>
      </w:r>
      <w:r w:rsidR="00B07CAB">
        <w:rPr>
          <w:rFonts w:ascii="Arial" w:hAnsi="Arial" w:cs="Arial"/>
          <w:color w:val="282828"/>
          <w:w w:val="105"/>
          <w:sz w:val="16"/>
          <w:szCs w:val="16"/>
        </w:rPr>
        <w:t>on</w:t>
      </w:r>
      <w:r w:rsidR="000E5879">
        <w:rPr>
          <w:rFonts w:ascii="Arial" w:hAnsi="Arial" w:cs="Arial"/>
          <w:color w:val="282828"/>
          <w:w w:val="105"/>
          <w:sz w:val="16"/>
          <w:szCs w:val="16"/>
        </w:rPr>
        <w:t xml:space="preserve"> </w:t>
      </w:r>
      <w:r w:rsidR="00B07CAB">
        <w:rPr>
          <w:rFonts w:ascii="Arial" w:hAnsi="Arial" w:cs="Arial"/>
          <w:color w:val="282828"/>
          <w:w w:val="105"/>
          <w:sz w:val="16"/>
          <w:szCs w:val="16"/>
        </w:rPr>
        <w:t xml:space="preserve">the </w:t>
      </w:r>
      <w:r w:rsidR="00EC69DB">
        <w:rPr>
          <w:rFonts w:ascii="Arial" w:hAnsi="Arial" w:cs="Arial"/>
          <w:color w:val="282828"/>
          <w:w w:val="105"/>
          <w:sz w:val="16"/>
          <w:szCs w:val="16"/>
        </w:rPr>
        <w:t>access</w:t>
      </w:r>
      <w:r w:rsidR="00B07CAB">
        <w:rPr>
          <w:rFonts w:ascii="Arial" w:hAnsi="Arial" w:cs="Arial"/>
          <w:color w:val="282828"/>
          <w:w w:val="105"/>
          <w:sz w:val="16"/>
          <w:szCs w:val="16"/>
        </w:rPr>
        <w:t xml:space="preserve"> to these documents of </w:t>
      </w:r>
      <w:r w:rsidR="003E0A00">
        <w:rPr>
          <w:rFonts w:ascii="Arial" w:hAnsi="Arial" w:cs="Arial"/>
          <w:color w:val="282828"/>
          <w:w w:val="105"/>
          <w:sz w:val="16"/>
          <w:szCs w:val="16"/>
        </w:rPr>
        <w:t xml:space="preserve">the </w:t>
      </w:r>
      <w:r w:rsidR="000E5879">
        <w:rPr>
          <w:rFonts w:ascii="Arial" w:hAnsi="Arial" w:cs="Arial"/>
          <w:color w:val="282828"/>
          <w:w w:val="105"/>
          <w:sz w:val="16"/>
          <w:szCs w:val="16"/>
        </w:rPr>
        <w:t xml:space="preserve">physicians </w:t>
      </w:r>
      <w:r w:rsidR="00DF3800">
        <w:rPr>
          <w:rFonts w:ascii="Arial" w:hAnsi="Arial" w:cs="Arial"/>
          <w:color w:val="282828"/>
          <w:w w:val="105"/>
          <w:sz w:val="16"/>
          <w:szCs w:val="16"/>
        </w:rPr>
        <w:t xml:space="preserve">in </w:t>
      </w:r>
      <w:r w:rsidR="001F330D" w:rsidRPr="00B97DF2">
        <w:rPr>
          <w:rFonts w:ascii="Arial" w:hAnsi="Arial" w:cs="Arial"/>
          <w:color w:val="282828"/>
          <w:w w:val="105"/>
          <w:sz w:val="16"/>
          <w:szCs w:val="16"/>
        </w:rPr>
        <w:t xml:space="preserve">charge of </w:t>
      </w:r>
      <w:r w:rsidRPr="00B97DF2">
        <w:rPr>
          <w:rFonts w:ascii="Arial" w:hAnsi="Arial" w:cs="Arial"/>
          <w:color w:val="282828"/>
          <w:w w:val="105"/>
          <w:sz w:val="16"/>
          <w:szCs w:val="16"/>
        </w:rPr>
        <w:t xml:space="preserve">a person at the end of </w:t>
      </w:r>
      <w:r w:rsidR="00B97DF2" w:rsidRPr="00B97DF2">
        <w:rPr>
          <w:rFonts w:ascii="Arial" w:hAnsi="Arial" w:cs="Arial"/>
          <w:color w:val="282828"/>
          <w:w w:val="105"/>
          <w:sz w:val="16"/>
          <w:szCs w:val="16"/>
        </w:rPr>
        <w:t xml:space="preserve">his/her </w:t>
      </w:r>
      <w:r w:rsidRPr="00B97DF2">
        <w:rPr>
          <w:rFonts w:ascii="Arial" w:hAnsi="Arial" w:cs="Arial"/>
          <w:color w:val="282828"/>
          <w:w w:val="105"/>
          <w:sz w:val="16"/>
          <w:szCs w:val="16"/>
        </w:rPr>
        <w:t>life</w:t>
      </w:r>
      <w:r w:rsidR="003E0A00">
        <w:rPr>
          <w:rFonts w:ascii="Arial" w:hAnsi="Arial" w:cs="Arial"/>
          <w:color w:val="282828"/>
          <w:w w:val="105"/>
          <w:sz w:val="16"/>
          <w:szCs w:val="16"/>
        </w:rPr>
        <w:t>,</w:t>
      </w:r>
      <w:r w:rsidRPr="00B97DF2">
        <w:rPr>
          <w:rFonts w:ascii="Arial" w:hAnsi="Arial" w:cs="Arial"/>
          <w:color w:val="282828"/>
          <w:w w:val="105"/>
          <w:sz w:val="16"/>
          <w:szCs w:val="16"/>
        </w:rPr>
        <w:t xml:space="preserve"> may be determined by Grand-Duchy regulation. </w:t>
      </w:r>
    </w:p>
    <w:p w14:paraId="3FD815A0" w14:textId="1F16ABF4" w:rsidR="0049283B" w:rsidRPr="00B97DF2" w:rsidRDefault="00B97DF2" w:rsidP="00E04FDD">
      <w:pPr>
        <w:pStyle w:val="BodyText"/>
        <w:spacing w:before="0"/>
        <w:ind w:firstLine="360"/>
        <w:rPr>
          <w:rFonts w:ascii="Arial" w:hAnsi="Arial" w:cs="Arial"/>
          <w:sz w:val="16"/>
          <w:szCs w:val="16"/>
        </w:rPr>
      </w:pPr>
      <w:r w:rsidRPr="00B97DF2">
        <w:rPr>
          <w:rFonts w:ascii="Arial" w:hAnsi="Arial" w:cs="Arial"/>
          <w:color w:val="282828"/>
          <w:w w:val="105"/>
          <w:sz w:val="16"/>
          <w:szCs w:val="16"/>
        </w:rPr>
        <w:t>This regula</w:t>
      </w:r>
      <w:r w:rsidR="00284201" w:rsidRPr="00B97DF2">
        <w:rPr>
          <w:rFonts w:ascii="Arial" w:hAnsi="Arial" w:cs="Arial"/>
          <w:color w:val="282828"/>
          <w:w w:val="105"/>
          <w:sz w:val="16"/>
          <w:szCs w:val="16"/>
        </w:rPr>
        <w:t>tion may sugges</w:t>
      </w:r>
      <w:r w:rsidRPr="00B97DF2">
        <w:rPr>
          <w:rFonts w:ascii="Arial" w:hAnsi="Arial" w:cs="Arial"/>
          <w:color w:val="282828"/>
          <w:w w:val="105"/>
          <w:sz w:val="16"/>
          <w:szCs w:val="16"/>
        </w:rPr>
        <w:t>t an end-of-life provision form, which</w:t>
      </w:r>
      <w:r w:rsidR="00284201" w:rsidRPr="00B97DF2">
        <w:rPr>
          <w:rFonts w:ascii="Arial" w:hAnsi="Arial" w:cs="Arial"/>
          <w:color w:val="282828"/>
          <w:w w:val="105"/>
          <w:sz w:val="16"/>
          <w:szCs w:val="16"/>
        </w:rPr>
        <w:t xml:space="preserve"> the declaring parties </w:t>
      </w:r>
      <w:r w:rsidR="003E0A00">
        <w:rPr>
          <w:rFonts w:ascii="Arial" w:hAnsi="Arial" w:cs="Arial"/>
          <w:color w:val="282828"/>
          <w:w w:val="105"/>
          <w:sz w:val="16"/>
          <w:szCs w:val="16"/>
        </w:rPr>
        <w:t>can</w:t>
      </w:r>
      <w:r w:rsidR="00284201" w:rsidRPr="00B97DF2">
        <w:rPr>
          <w:rFonts w:ascii="Arial" w:hAnsi="Arial" w:cs="Arial"/>
          <w:color w:val="282828"/>
          <w:w w:val="105"/>
          <w:sz w:val="16"/>
          <w:szCs w:val="16"/>
        </w:rPr>
        <w:t xml:space="preserve"> use.</w:t>
      </w:r>
    </w:p>
    <w:p w14:paraId="34680BE5" w14:textId="00FE08B0" w:rsidR="00284201" w:rsidRPr="00B97DF2" w:rsidRDefault="00284201" w:rsidP="00E04FDD">
      <w:pPr>
        <w:ind w:right="1491" w:firstLine="720"/>
        <w:jc w:val="both"/>
        <w:rPr>
          <w:rFonts w:ascii="Arial" w:hAnsi="Arial" w:cs="Arial"/>
          <w:sz w:val="16"/>
          <w:szCs w:val="16"/>
        </w:rPr>
      </w:pPr>
      <w:r w:rsidRPr="00DF3800">
        <w:rPr>
          <w:rFonts w:ascii="Arial" w:hAnsi="Arial" w:cs="Arial"/>
          <w:b/>
          <w:color w:val="282828"/>
          <w:sz w:val="16"/>
          <w:szCs w:val="16"/>
        </w:rPr>
        <w:t>3.</w:t>
      </w:r>
      <w:r w:rsidRPr="00B97DF2">
        <w:rPr>
          <w:rFonts w:ascii="Arial" w:hAnsi="Arial" w:cs="Arial"/>
          <w:color w:val="282828"/>
          <w:sz w:val="16"/>
          <w:szCs w:val="16"/>
        </w:rPr>
        <w:t xml:space="preserve"> </w:t>
      </w:r>
      <w:proofErr w:type="gramStart"/>
      <w:r w:rsidR="003E0A00">
        <w:rPr>
          <w:rFonts w:ascii="Arial" w:hAnsi="Arial" w:cs="Arial"/>
          <w:color w:val="282828"/>
          <w:sz w:val="16"/>
          <w:szCs w:val="16"/>
        </w:rPr>
        <w:t>there</w:t>
      </w:r>
      <w:proofErr w:type="gramEnd"/>
      <w:r w:rsidR="003E0A00">
        <w:rPr>
          <w:rFonts w:ascii="Arial" w:hAnsi="Arial" w:cs="Arial"/>
          <w:color w:val="282828"/>
          <w:sz w:val="16"/>
          <w:szCs w:val="16"/>
        </w:rPr>
        <w:t xml:space="preserve"> are no penal sanctions on it, </w:t>
      </w:r>
      <w:r w:rsidR="00C82023" w:rsidRPr="00B97DF2">
        <w:rPr>
          <w:rFonts w:ascii="Arial" w:hAnsi="Arial" w:cs="Arial"/>
          <w:color w:val="282828"/>
          <w:sz w:val="16"/>
          <w:szCs w:val="16"/>
        </w:rPr>
        <w:t xml:space="preserve"> and</w:t>
      </w:r>
      <w:r w:rsidR="003E0A00">
        <w:rPr>
          <w:rFonts w:ascii="Arial" w:hAnsi="Arial" w:cs="Arial"/>
          <w:color w:val="282828"/>
          <w:sz w:val="16"/>
          <w:szCs w:val="16"/>
        </w:rPr>
        <w:t xml:space="preserve"> it</w:t>
      </w:r>
      <w:r w:rsidR="00C82023" w:rsidRPr="00B97DF2">
        <w:rPr>
          <w:rFonts w:ascii="Arial" w:hAnsi="Arial" w:cs="Arial"/>
          <w:color w:val="282828"/>
          <w:sz w:val="16"/>
          <w:szCs w:val="16"/>
        </w:rPr>
        <w:t xml:space="preserve"> may not give r</w:t>
      </w:r>
      <w:r w:rsidRPr="00B97DF2">
        <w:rPr>
          <w:rFonts w:ascii="Arial" w:hAnsi="Arial" w:cs="Arial"/>
          <w:color w:val="282828"/>
          <w:sz w:val="16"/>
          <w:szCs w:val="16"/>
        </w:rPr>
        <w:t>ise to</w:t>
      </w:r>
      <w:r w:rsidR="005F16D8">
        <w:rPr>
          <w:rFonts w:ascii="Arial" w:hAnsi="Arial" w:cs="Arial"/>
          <w:color w:val="282828"/>
          <w:sz w:val="16"/>
          <w:szCs w:val="16"/>
        </w:rPr>
        <w:t xml:space="preserve"> a civil action for </w:t>
      </w:r>
      <w:r w:rsidR="002E6173">
        <w:rPr>
          <w:rFonts w:ascii="Arial" w:hAnsi="Arial" w:cs="Arial"/>
          <w:color w:val="282828"/>
          <w:sz w:val="16"/>
          <w:szCs w:val="16"/>
        </w:rPr>
        <w:t>damages</w:t>
      </w:r>
      <w:r w:rsidR="00C82023" w:rsidRPr="00B97DF2">
        <w:rPr>
          <w:rFonts w:ascii="Arial" w:hAnsi="Arial" w:cs="Arial"/>
          <w:color w:val="282828"/>
          <w:sz w:val="16"/>
          <w:szCs w:val="16"/>
        </w:rPr>
        <w:t xml:space="preserve"> </w:t>
      </w:r>
      <w:r w:rsidR="003E0A00">
        <w:rPr>
          <w:rFonts w:ascii="Arial" w:hAnsi="Arial" w:cs="Arial"/>
          <w:color w:val="282828"/>
          <w:sz w:val="16"/>
          <w:szCs w:val="16"/>
        </w:rPr>
        <w:t xml:space="preserve">that a physician does </w:t>
      </w:r>
      <w:r w:rsidR="005F16D8">
        <w:rPr>
          <w:rFonts w:ascii="Arial" w:hAnsi="Arial" w:cs="Arial"/>
          <w:color w:val="282828"/>
          <w:sz w:val="16"/>
          <w:szCs w:val="16"/>
        </w:rPr>
        <w:t>to</w:t>
      </w:r>
      <w:r w:rsidR="00C82023" w:rsidRPr="00B97DF2">
        <w:rPr>
          <w:rFonts w:ascii="Arial" w:hAnsi="Arial" w:cs="Arial"/>
          <w:color w:val="282828"/>
          <w:sz w:val="16"/>
          <w:szCs w:val="16"/>
        </w:rPr>
        <w:t xml:space="preserve"> </w:t>
      </w:r>
      <w:r w:rsidR="002E6173">
        <w:rPr>
          <w:rFonts w:ascii="Arial" w:hAnsi="Arial" w:cs="Arial"/>
          <w:color w:val="282828"/>
          <w:sz w:val="16"/>
          <w:szCs w:val="16"/>
        </w:rPr>
        <w:t>respond</w:t>
      </w:r>
      <w:r w:rsidR="00C82023" w:rsidRPr="00B97DF2">
        <w:rPr>
          <w:rFonts w:ascii="Arial" w:hAnsi="Arial" w:cs="Arial"/>
          <w:color w:val="282828"/>
          <w:sz w:val="16"/>
          <w:szCs w:val="16"/>
        </w:rPr>
        <w:t xml:space="preserve"> to a </w:t>
      </w:r>
      <w:r w:rsidR="00E04FDD">
        <w:rPr>
          <w:rFonts w:ascii="Arial" w:hAnsi="Arial" w:cs="Arial"/>
          <w:color w:val="282828"/>
          <w:sz w:val="16"/>
          <w:szCs w:val="16"/>
        </w:rPr>
        <w:t xml:space="preserve">request </w:t>
      </w:r>
      <w:r w:rsidR="00C82023" w:rsidRPr="00B97DF2">
        <w:rPr>
          <w:rFonts w:ascii="Arial" w:hAnsi="Arial" w:cs="Arial"/>
          <w:color w:val="282828"/>
          <w:sz w:val="16"/>
          <w:szCs w:val="16"/>
        </w:rPr>
        <w:t xml:space="preserve">for euthanasia </w:t>
      </w:r>
      <w:r w:rsidR="005700E6">
        <w:rPr>
          <w:rFonts w:ascii="Arial" w:hAnsi="Arial" w:cs="Arial"/>
          <w:color w:val="282828"/>
          <w:sz w:val="16"/>
          <w:szCs w:val="16"/>
        </w:rPr>
        <w:t>according to</w:t>
      </w:r>
      <w:r w:rsidR="00C82023" w:rsidRPr="00B97DF2">
        <w:rPr>
          <w:rFonts w:ascii="Arial" w:hAnsi="Arial" w:cs="Arial"/>
          <w:color w:val="282828"/>
          <w:sz w:val="16"/>
          <w:szCs w:val="16"/>
        </w:rPr>
        <w:t xml:space="preserve"> the end-of-life provisions </w:t>
      </w:r>
      <w:r w:rsidR="005F16D8">
        <w:rPr>
          <w:rFonts w:ascii="Arial" w:hAnsi="Arial" w:cs="Arial"/>
          <w:color w:val="282828"/>
          <w:sz w:val="16"/>
          <w:szCs w:val="16"/>
        </w:rPr>
        <w:t>as laid down in</w:t>
      </w:r>
      <w:r w:rsidR="00C82023" w:rsidRPr="00B97DF2">
        <w:rPr>
          <w:rFonts w:ascii="Arial" w:hAnsi="Arial" w:cs="Arial"/>
          <w:color w:val="282828"/>
          <w:sz w:val="16"/>
          <w:szCs w:val="16"/>
        </w:rPr>
        <w:t xml:space="preserve"> paragraphs 1 and 2, if the </w:t>
      </w:r>
      <w:r w:rsidR="002E6173" w:rsidRPr="00B97DF2">
        <w:rPr>
          <w:rFonts w:ascii="Arial" w:hAnsi="Arial" w:cs="Arial"/>
          <w:color w:val="282828"/>
          <w:sz w:val="16"/>
          <w:szCs w:val="16"/>
        </w:rPr>
        <w:t>physician</w:t>
      </w:r>
      <w:r w:rsidR="00C82023" w:rsidRPr="00B97DF2">
        <w:rPr>
          <w:rFonts w:ascii="Arial" w:hAnsi="Arial" w:cs="Arial"/>
          <w:color w:val="282828"/>
          <w:sz w:val="16"/>
          <w:szCs w:val="16"/>
        </w:rPr>
        <w:t xml:space="preserve"> observes:</w:t>
      </w:r>
      <w:r w:rsidRPr="00B97DF2">
        <w:rPr>
          <w:rFonts w:ascii="Arial" w:hAnsi="Arial" w:cs="Arial"/>
          <w:color w:val="282828"/>
          <w:sz w:val="16"/>
          <w:szCs w:val="16"/>
        </w:rPr>
        <w:t xml:space="preserve"> </w:t>
      </w:r>
    </w:p>
    <w:p w14:paraId="7F11949D" w14:textId="1C2A4EE3" w:rsidR="00C82023" w:rsidRPr="00B97DF2" w:rsidRDefault="00C82023" w:rsidP="00DF3800">
      <w:pPr>
        <w:pStyle w:val="BodyText"/>
        <w:spacing w:before="0"/>
        <w:ind w:left="671" w:right="3561"/>
        <w:rPr>
          <w:rFonts w:ascii="Arial" w:hAnsi="Arial" w:cs="Arial"/>
          <w:color w:val="282828"/>
          <w:w w:val="105"/>
          <w:sz w:val="16"/>
          <w:szCs w:val="16"/>
        </w:rPr>
      </w:pPr>
      <w:r w:rsidRPr="00B97DF2">
        <w:rPr>
          <w:rFonts w:ascii="Arial" w:hAnsi="Arial" w:cs="Arial"/>
          <w:color w:val="282828"/>
          <w:w w:val="105"/>
          <w:sz w:val="16"/>
          <w:szCs w:val="16"/>
        </w:rPr>
        <w:t xml:space="preserve">1) that he/she </w:t>
      </w:r>
      <w:r w:rsidR="005F16D8">
        <w:rPr>
          <w:rFonts w:ascii="Arial" w:hAnsi="Arial" w:cs="Arial"/>
          <w:color w:val="282828"/>
          <w:w w:val="105"/>
          <w:sz w:val="16"/>
          <w:szCs w:val="16"/>
        </w:rPr>
        <w:t>is suffering</w:t>
      </w:r>
      <w:r w:rsidRPr="00B97DF2">
        <w:rPr>
          <w:rFonts w:ascii="Arial" w:hAnsi="Arial" w:cs="Arial"/>
          <w:color w:val="282828"/>
          <w:w w:val="105"/>
          <w:sz w:val="16"/>
          <w:szCs w:val="16"/>
        </w:rPr>
        <w:t xml:space="preserve"> from a serious and incurable accidental or pathological illness, </w:t>
      </w:r>
    </w:p>
    <w:p w14:paraId="42820E4A" w14:textId="0D5F6188" w:rsidR="00C82023" w:rsidRPr="00B97DF2" w:rsidRDefault="00C82023" w:rsidP="00DF3800">
      <w:pPr>
        <w:pStyle w:val="BodyText"/>
        <w:spacing w:before="0"/>
        <w:ind w:left="671" w:right="3561"/>
        <w:rPr>
          <w:rFonts w:ascii="Arial" w:hAnsi="Arial" w:cs="Arial"/>
          <w:sz w:val="16"/>
          <w:szCs w:val="16"/>
        </w:rPr>
      </w:pPr>
      <w:r w:rsidRPr="00B97DF2">
        <w:rPr>
          <w:rFonts w:ascii="Arial" w:hAnsi="Arial" w:cs="Arial"/>
          <w:color w:val="282828"/>
          <w:w w:val="105"/>
          <w:sz w:val="16"/>
          <w:szCs w:val="16"/>
        </w:rPr>
        <w:t xml:space="preserve">2) that he/she is unconscious, </w:t>
      </w:r>
    </w:p>
    <w:p w14:paraId="126B0D2B" w14:textId="275ACBE8" w:rsidR="00C82023" w:rsidRPr="00B97DF2" w:rsidRDefault="00C82023" w:rsidP="00DF3800">
      <w:pPr>
        <w:pStyle w:val="BodyText"/>
        <w:spacing w:before="0"/>
        <w:ind w:left="666"/>
        <w:rPr>
          <w:rFonts w:ascii="Arial" w:hAnsi="Arial" w:cs="Arial"/>
          <w:sz w:val="16"/>
          <w:szCs w:val="16"/>
        </w:rPr>
      </w:pPr>
      <w:r w:rsidRPr="00B97DF2">
        <w:rPr>
          <w:rFonts w:ascii="Arial" w:hAnsi="Arial" w:cs="Arial"/>
          <w:color w:val="282828"/>
          <w:w w:val="105"/>
          <w:sz w:val="16"/>
          <w:szCs w:val="16"/>
        </w:rPr>
        <w:t xml:space="preserve">3) </w:t>
      </w:r>
      <w:proofErr w:type="gramStart"/>
      <w:r w:rsidRPr="00B97DF2">
        <w:rPr>
          <w:rFonts w:ascii="Arial" w:hAnsi="Arial" w:cs="Arial"/>
          <w:color w:val="282828"/>
          <w:w w:val="105"/>
          <w:sz w:val="16"/>
          <w:szCs w:val="16"/>
        </w:rPr>
        <w:t>and</w:t>
      </w:r>
      <w:proofErr w:type="gramEnd"/>
      <w:r w:rsidRPr="00B97DF2">
        <w:rPr>
          <w:rFonts w:ascii="Arial" w:hAnsi="Arial" w:cs="Arial"/>
          <w:color w:val="282828"/>
          <w:w w:val="105"/>
          <w:sz w:val="16"/>
          <w:szCs w:val="16"/>
        </w:rPr>
        <w:t xml:space="preserve"> that this situation is irreversible according to the current state of science.</w:t>
      </w:r>
    </w:p>
    <w:p w14:paraId="21ECEF8B" w14:textId="75E13F8E" w:rsidR="0049283B" w:rsidRPr="00B97DF2" w:rsidRDefault="00C82023" w:rsidP="00DF3800">
      <w:pPr>
        <w:pStyle w:val="BodyText"/>
        <w:spacing w:before="0"/>
        <w:ind w:right="1506" w:firstLine="257"/>
        <w:jc w:val="both"/>
        <w:rPr>
          <w:rFonts w:ascii="Arial" w:hAnsi="Arial" w:cs="Arial"/>
          <w:sz w:val="16"/>
          <w:szCs w:val="16"/>
        </w:rPr>
      </w:pPr>
      <w:r w:rsidRPr="00B97DF2">
        <w:rPr>
          <w:rFonts w:ascii="Arial" w:hAnsi="Arial" w:cs="Arial"/>
          <w:color w:val="282828"/>
          <w:w w:val="105"/>
          <w:sz w:val="16"/>
          <w:szCs w:val="16"/>
        </w:rPr>
        <w:t xml:space="preserve">The physician </w:t>
      </w:r>
      <w:r w:rsidR="005F16D8">
        <w:rPr>
          <w:rFonts w:ascii="Arial" w:hAnsi="Arial" w:cs="Arial"/>
          <w:color w:val="282828"/>
          <w:w w:val="105"/>
          <w:sz w:val="16"/>
          <w:szCs w:val="16"/>
        </w:rPr>
        <w:t>shall</w:t>
      </w:r>
      <w:r w:rsidRPr="00B97DF2">
        <w:rPr>
          <w:rFonts w:ascii="Arial" w:hAnsi="Arial" w:cs="Arial"/>
          <w:color w:val="282828"/>
          <w:w w:val="105"/>
          <w:sz w:val="16"/>
          <w:szCs w:val="16"/>
        </w:rPr>
        <w:t xml:space="preserve">, in all the cases and before proceeding to euthanasia, respect the following conditions of form and procedure: </w:t>
      </w:r>
    </w:p>
    <w:p w14:paraId="19AE652A" w14:textId="29C2969B" w:rsidR="0049283B" w:rsidRPr="00B97DF2" w:rsidRDefault="00C82023" w:rsidP="00DF3800">
      <w:pPr>
        <w:pStyle w:val="ListParagraph"/>
        <w:numPr>
          <w:ilvl w:val="0"/>
          <w:numId w:val="1"/>
        </w:numPr>
        <w:spacing w:before="0"/>
        <w:ind w:left="540" w:right="1505" w:hanging="283"/>
        <w:jc w:val="both"/>
        <w:rPr>
          <w:color w:val="282828"/>
          <w:sz w:val="16"/>
          <w:szCs w:val="16"/>
        </w:rPr>
      </w:pPr>
      <w:r w:rsidRPr="00B97DF2">
        <w:rPr>
          <w:color w:val="282828"/>
          <w:sz w:val="16"/>
          <w:szCs w:val="16"/>
        </w:rPr>
        <w:t xml:space="preserve">consult another physician </w:t>
      </w:r>
      <w:r w:rsidR="005B1007" w:rsidRPr="00B97DF2">
        <w:rPr>
          <w:color w:val="282828"/>
          <w:sz w:val="16"/>
          <w:szCs w:val="16"/>
        </w:rPr>
        <w:t xml:space="preserve">as to the irreversibility of the medical </w:t>
      </w:r>
      <w:r w:rsidR="002E6173" w:rsidRPr="00B97DF2">
        <w:rPr>
          <w:color w:val="282828"/>
          <w:sz w:val="16"/>
          <w:szCs w:val="16"/>
        </w:rPr>
        <w:t>situation</w:t>
      </w:r>
      <w:r w:rsidR="005B1007" w:rsidRPr="00B97DF2">
        <w:rPr>
          <w:color w:val="282828"/>
          <w:sz w:val="16"/>
          <w:szCs w:val="16"/>
        </w:rPr>
        <w:t xml:space="preserve"> of the patient, informing him/her of the reasons </w:t>
      </w:r>
      <w:r w:rsidR="005F16D8">
        <w:rPr>
          <w:color w:val="282828"/>
          <w:sz w:val="16"/>
          <w:szCs w:val="16"/>
        </w:rPr>
        <w:t>for</w:t>
      </w:r>
      <w:r w:rsidR="005B1007" w:rsidRPr="00B97DF2">
        <w:rPr>
          <w:color w:val="282828"/>
          <w:sz w:val="16"/>
          <w:szCs w:val="16"/>
        </w:rPr>
        <w:t xml:space="preserve"> this consultation. </w:t>
      </w:r>
      <w:r w:rsidR="005B1007" w:rsidRPr="00B01E2D">
        <w:rPr>
          <w:color w:val="282828"/>
          <w:sz w:val="16"/>
          <w:szCs w:val="16"/>
        </w:rPr>
        <w:t xml:space="preserve">The consulting physician </w:t>
      </w:r>
      <w:r w:rsidR="00B01E2D">
        <w:rPr>
          <w:color w:val="282828"/>
          <w:sz w:val="16"/>
          <w:szCs w:val="16"/>
        </w:rPr>
        <w:t xml:space="preserve">reviews </w:t>
      </w:r>
      <w:r w:rsidR="005B1007" w:rsidRPr="00B01E2D">
        <w:rPr>
          <w:color w:val="282828"/>
          <w:sz w:val="16"/>
          <w:szCs w:val="16"/>
        </w:rPr>
        <w:t xml:space="preserve">the medical file and examines the patient. </w:t>
      </w:r>
      <w:r w:rsidR="005B1007" w:rsidRPr="00B97DF2">
        <w:rPr>
          <w:color w:val="282828"/>
          <w:sz w:val="16"/>
          <w:szCs w:val="16"/>
        </w:rPr>
        <w:t xml:space="preserve">He/she </w:t>
      </w:r>
      <w:r w:rsidR="005700E6">
        <w:rPr>
          <w:color w:val="282828"/>
          <w:sz w:val="16"/>
          <w:szCs w:val="16"/>
        </w:rPr>
        <w:t>writes</w:t>
      </w:r>
      <w:r w:rsidR="005B1007" w:rsidRPr="00B97DF2">
        <w:rPr>
          <w:color w:val="282828"/>
          <w:sz w:val="16"/>
          <w:szCs w:val="16"/>
        </w:rPr>
        <w:t xml:space="preserve"> a report </w:t>
      </w:r>
      <w:r w:rsidR="00B01E2D">
        <w:rPr>
          <w:color w:val="282828"/>
          <w:sz w:val="16"/>
          <w:szCs w:val="16"/>
        </w:rPr>
        <w:t>of</w:t>
      </w:r>
      <w:r w:rsidR="005B1007" w:rsidRPr="00B97DF2">
        <w:rPr>
          <w:color w:val="282828"/>
          <w:sz w:val="16"/>
          <w:szCs w:val="16"/>
        </w:rPr>
        <w:t xml:space="preserve"> his/her </w:t>
      </w:r>
      <w:r w:rsidR="00EC69DB">
        <w:rPr>
          <w:color w:val="282828"/>
          <w:sz w:val="16"/>
          <w:szCs w:val="16"/>
        </w:rPr>
        <w:t>findings</w:t>
      </w:r>
      <w:r w:rsidR="005B1007" w:rsidRPr="00B97DF2">
        <w:rPr>
          <w:color w:val="282828"/>
          <w:sz w:val="16"/>
          <w:szCs w:val="16"/>
        </w:rPr>
        <w:t xml:space="preserve">. If a trusted person is </w:t>
      </w:r>
      <w:r w:rsidR="00F46E29">
        <w:rPr>
          <w:color w:val="282828"/>
          <w:sz w:val="16"/>
          <w:szCs w:val="16"/>
        </w:rPr>
        <w:t>designated</w:t>
      </w:r>
      <w:r w:rsidR="005B1007" w:rsidRPr="00B97DF2">
        <w:rPr>
          <w:color w:val="282828"/>
          <w:sz w:val="16"/>
          <w:szCs w:val="16"/>
        </w:rPr>
        <w:t xml:space="preserve"> in the end-of-life provisions, the treating physician </w:t>
      </w:r>
      <w:r w:rsidR="00B01E2D">
        <w:rPr>
          <w:color w:val="282828"/>
          <w:sz w:val="16"/>
          <w:szCs w:val="16"/>
        </w:rPr>
        <w:t>keeps</w:t>
      </w:r>
      <w:r w:rsidR="005B1007" w:rsidRPr="00B97DF2">
        <w:rPr>
          <w:color w:val="282828"/>
          <w:sz w:val="16"/>
          <w:szCs w:val="16"/>
        </w:rPr>
        <w:t xml:space="preserve"> this trusted person </w:t>
      </w:r>
      <w:r w:rsidR="00B01E2D">
        <w:rPr>
          <w:color w:val="282828"/>
          <w:sz w:val="16"/>
          <w:szCs w:val="16"/>
        </w:rPr>
        <w:t xml:space="preserve">up to date </w:t>
      </w:r>
      <w:r w:rsidR="005B1007" w:rsidRPr="00B97DF2">
        <w:rPr>
          <w:color w:val="282828"/>
          <w:sz w:val="16"/>
          <w:szCs w:val="16"/>
        </w:rPr>
        <w:t xml:space="preserve">on the results of this consultation. The consulting physician </w:t>
      </w:r>
      <w:r w:rsidR="00F46E29">
        <w:rPr>
          <w:color w:val="282828"/>
          <w:sz w:val="16"/>
          <w:szCs w:val="16"/>
        </w:rPr>
        <w:t>shall</w:t>
      </w:r>
      <w:r w:rsidR="005B1007" w:rsidRPr="00B97DF2">
        <w:rPr>
          <w:color w:val="282828"/>
          <w:sz w:val="16"/>
          <w:szCs w:val="16"/>
        </w:rPr>
        <w:t xml:space="preserve"> be impartial </w:t>
      </w:r>
      <w:r w:rsidR="00F46E29">
        <w:rPr>
          <w:color w:val="282828"/>
          <w:sz w:val="16"/>
          <w:szCs w:val="16"/>
        </w:rPr>
        <w:t>toward</w:t>
      </w:r>
      <w:r w:rsidR="005B1007" w:rsidRPr="00B97DF2">
        <w:rPr>
          <w:color w:val="282828"/>
          <w:sz w:val="16"/>
          <w:szCs w:val="16"/>
        </w:rPr>
        <w:t xml:space="preserve"> the patient, as well as </w:t>
      </w:r>
      <w:r w:rsidR="00F46E29">
        <w:rPr>
          <w:color w:val="282828"/>
          <w:sz w:val="16"/>
          <w:szCs w:val="16"/>
        </w:rPr>
        <w:t xml:space="preserve">toward </w:t>
      </w:r>
      <w:r w:rsidR="005B1007" w:rsidRPr="00B97DF2">
        <w:rPr>
          <w:color w:val="282828"/>
          <w:sz w:val="16"/>
          <w:szCs w:val="16"/>
        </w:rPr>
        <w:t>the treating physician</w:t>
      </w:r>
      <w:r w:rsidR="00CA5489">
        <w:rPr>
          <w:color w:val="282828"/>
          <w:sz w:val="16"/>
          <w:szCs w:val="16"/>
        </w:rPr>
        <w:t>,</w:t>
      </w:r>
      <w:r w:rsidR="005B1007" w:rsidRPr="00B97DF2">
        <w:rPr>
          <w:color w:val="282828"/>
          <w:sz w:val="16"/>
          <w:szCs w:val="16"/>
        </w:rPr>
        <w:t xml:space="preserve"> and </w:t>
      </w:r>
      <w:r w:rsidR="00CA5489">
        <w:rPr>
          <w:color w:val="282828"/>
          <w:sz w:val="16"/>
          <w:szCs w:val="16"/>
        </w:rPr>
        <w:t xml:space="preserve">he shall </w:t>
      </w:r>
      <w:r w:rsidR="005B1007" w:rsidRPr="00B97DF2">
        <w:rPr>
          <w:color w:val="282828"/>
          <w:sz w:val="16"/>
          <w:szCs w:val="16"/>
        </w:rPr>
        <w:t xml:space="preserve">be competent </w:t>
      </w:r>
      <w:r w:rsidR="00CA5489">
        <w:rPr>
          <w:color w:val="282828"/>
          <w:sz w:val="16"/>
          <w:szCs w:val="16"/>
        </w:rPr>
        <w:t>in</w:t>
      </w:r>
      <w:r w:rsidR="005B1007" w:rsidRPr="00B97DF2">
        <w:rPr>
          <w:color w:val="282828"/>
          <w:sz w:val="16"/>
          <w:szCs w:val="16"/>
        </w:rPr>
        <w:t xml:space="preserve"> the pathology </w:t>
      </w:r>
      <w:r w:rsidR="00725BFD">
        <w:rPr>
          <w:color w:val="282828"/>
          <w:sz w:val="16"/>
          <w:szCs w:val="16"/>
        </w:rPr>
        <w:t>in question</w:t>
      </w:r>
      <w:r w:rsidR="005B1007" w:rsidRPr="00B97DF2">
        <w:rPr>
          <w:color w:val="282828"/>
          <w:sz w:val="16"/>
          <w:szCs w:val="16"/>
        </w:rPr>
        <w:t>;</w:t>
      </w:r>
    </w:p>
    <w:p w14:paraId="2BDE217D" w14:textId="32755757" w:rsidR="00506AA9" w:rsidRPr="00DF3800" w:rsidRDefault="002F09B7" w:rsidP="00DF3800">
      <w:pPr>
        <w:pStyle w:val="ListParagraph"/>
        <w:numPr>
          <w:ilvl w:val="0"/>
          <w:numId w:val="1"/>
        </w:numPr>
        <w:spacing w:before="0"/>
        <w:ind w:left="540" w:right="1089" w:hanging="275"/>
        <w:jc w:val="left"/>
        <w:rPr>
          <w:color w:val="282828"/>
          <w:sz w:val="16"/>
          <w:szCs w:val="16"/>
        </w:rPr>
      </w:pPr>
      <w:r w:rsidRPr="00DF3800">
        <w:rPr>
          <w:color w:val="282828"/>
          <w:w w:val="105"/>
          <w:sz w:val="16"/>
          <w:szCs w:val="16"/>
        </w:rPr>
        <w:t>if</w:t>
      </w:r>
      <w:r w:rsidR="005B1007" w:rsidRPr="00DF3800">
        <w:rPr>
          <w:color w:val="282828"/>
          <w:w w:val="105"/>
          <w:sz w:val="16"/>
          <w:szCs w:val="16"/>
        </w:rPr>
        <w:t xml:space="preserve"> </w:t>
      </w:r>
      <w:r w:rsidRPr="00DF3800">
        <w:rPr>
          <w:color w:val="282828"/>
          <w:w w:val="105"/>
          <w:sz w:val="16"/>
          <w:szCs w:val="16"/>
        </w:rPr>
        <w:t>there is a care team</w:t>
      </w:r>
      <w:r w:rsidR="00506AA9" w:rsidRPr="00DF3800">
        <w:rPr>
          <w:color w:val="282828"/>
          <w:w w:val="105"/>
          <w:sz w:val="16"/>
          <w:szCs w:val="16"/>
        </w:rPr>
        <w:t xml:space="preserve"> </w:t>
      </w:r>
      <w:r w:rsidR="005B1007" w:rsidRPr="00DF3800">
        <w:rPr>
          <w:color w:val="282828"/>
          <w:w w:val="105"/>
          <w:sz w:val="16"/>
          <w:szCs w:val="16"/>
        </w:rPr>
        <w:t xml:space="preserve">in regular contact with the patient, </w:t>
      </w:r>
      <w:r w:rsidR="00FD1E86" w:rsidRPr="00DF3800">
        <w:rPr>
          <w:color w:val="282828"/>
          <w:w w:val="105"/>
          <w:sz w:val="16"/>
          <w:szCs w:val="16"/>
        </w:rPr>
        <w:t>have a conservation with the care team or its members about</w:t>
      </w:r>
      <w:r w:rsidR="00DF3800" w:rsidRPr="00DF3800">
        <w:rPr>
          <w:color w:val="282828"/>
          <w:w w:val="105"/>
          <w:sz w:val="16"/>
          <w:szCs w:val="16"/>
        </w:rPr>
        <w:t xml:space="preserve"> the end-of-life provisions;</w:t>
      </w:r>
      <w:r w:rsidR="00DF3800">
        <w:rPr>
          <w:color w:val="282828"/>
          <w:w w:val="105"/>
          <w:sz w:val="16"/>
          <w:szCs w:val="16"/>
        </w:rPr>
        <w:t xml:space="preserve"> </w:t>
      </w:r>
      <w:r w:rsidR="0033670D" w:rsidRPr="00DF3800">
        <w:rPr>
          <w:color w:val="282828"/>
          <w:sz w:val="16"/>
          <w:szCs w:val="16"/>
        </w:rPr>
        <w:t xml:space="preserve">if the end-of-life provisions </w:t>
      </w:r>
      <w:r w:rsidR="00F46E29" w:rsidRPr="00DF3800">
        <w:rPr>
          <w:color w:val="282828"/>
          <w:sz w:val="16"/>
          <w:szCs w:val="16"/>
        </w:rPr>
        <w:t>designate</w:t>
      </w:r>
      <w:r w:rsidR="0033670D" w:rsidRPr="00DF3800">
        <w:rPr>
          <w:color w:val="282828"/>
          <w:sz w:val="16"/>
          <w:szCs w:val="16"/>
        </w:rPr>
        <w:t xml:space="preserve"> a trusted person, </w:t>
      </w:r>
      <w:r w:rsidR="00FD1E86" w:rsidRPr="00DF3800">
        <w:rPr>
          <w:color w:val="282828"/>
          <w:sz w:val="16"/>
          <w:szCs w:val="16"/>
        </w:rPr>
        <w:t>have a conversation</w:t>
      </w:r>
      <w:r w:rsidR="0033670D" w:rsidRPr="00DF3800">
        <w:rPr>
          <w:color w:val="282828"/>
          <w:sz w:val="16"/>
          <w:szCs w:val="16"/>
        </w:rPr>
        <w:t xml:space="preserve"> </w:t>
      </w:r>
      <w:r w:rsidR="00506AA9" w:rsidRPr="00DF3800">
        <w:rPr>
          <w:color w:val="282828"/>
          <w:sz w:val="16"/>
          <w:szCs w:val="16"/>
        </w:rPr>
        <w:t xml:space="preserve">with him/ her about the willingness of the patient; </w:t>
      </w:r>
    </w:p>
    <w:p w14:paraId="3124A665" w14:textId="33DE90CF" w:rsidR="00506AA9" w:rsidRPr="00506AA9" w:rsidRDefault="0033670D" w:rsidP="00DF3800">
      <w:pPr>
        <w:pStyle w:val="ListParagraph"/>
        <w:numPr>
          <w:ilvl w:val="0"/>
          <w:numId w:val="1"/>
        </w:numPr>
        <w:tabs>
          <w:tab w:val="left" w:pos="1558"/>
        </w:tabs>
        <w:spacing w:before="0"/>
        <w:ind w:left="540" w:right="1097" w:hanging="282"/>
        <w:jc w:val="left"/>
        <w:rPr>
          <w:sz w:val="16"/>
          <w:szCs w:val="16"/>
        </w:rPr>
      </w:pPr>
      <w:r w:rsidRPr="00506AA9">
        <w:rPr>
          <w:color w:val="282828"/>
          <w:w w:val="105"/>
          <w:sz w:val="16"/>
          <w:szCs w:val="16"/>
        </w:rPr>
        <w:t xml:space="preserve">if the end-of-life provisions </w:t>
      </w:r>
      <w:r w:rsidR="00F46E29" w:rsidRPr="00506AA9">
        <w:rPr>
          <w:color w:val="282828"/>
          <w:w w:val="105"/>
          <w:sz w:val="16"/>
          <w:szCs w:val="16"/>
        </w:rPr>
        <w:t>designate</w:t>
      </w:r>
      <w:r w:rsidRPr="00506AA9">
        <w:rPr>
          <w:color w:val="282828"/>
          <w:w w:val="105"/>
          <w:sz w:val="16"/>
          <w:szCs w:val="16"/>
        </w:rPr>
        <w:t xml:space="preserve"> a trusted person, </w:t>
      </w:r>
      <w:r w:rsidR="00FD1E86" w:rsidRPr="00506AA9">
        <w:rPr>
          <w:color w:val="282828"/>
          <w:w w:val="105"/>
          <w:sz w:val="16"/>
          <w:szCs w:val="16"/>
        </w:rPr>
        <w:t>have a conversation</w:t>
      </w:r>
      <w:r w:rsidRPr="00506AA9">
        <w:rPr>
          <w:color w:val="282828"/>
          <w:w w:val="105"/>
          <w:sz w:val="16"/>
          <w:szCs w:val="16"/>
        </w:rPr>
        <w:t xml:space="preserve"> </w:t>
      </w:r>
      <w:r w:rsidR="00506AA9" w:rsidRPr="00B97DF2">
        <w:rPr>
          <w:color w:val="282828"/>
          <w:w w:val="105"/>
          <w:sz w:val="16"/>
          <w:szCs w:val="16"/>
        </w:rPr>
        <w:t xml:space="preserve">with the closest relatives of the patient </w:t>
      </w:r>
      <w:r w:rsidR="00506AA9">
        <w:rPr>
          <w:color w:val="282828"/>
          <w:w w:val="105"/>
          <w:sz w:val="16"/>
          <w:szCs w:val="16"/>
        </w:rPr>
        <w:t>whom</w:t>
      </w:r>
      <w:r w:rsidR="00506AA9" w:rsidRPr="00B97DF2">
        <w:rPr>
          <w:color w:val="282828"/>
          <w:w w:val="105"/>
          <w:sz w:val="16"/>
          <w:szCs w:val="16"/>
        </w:rPr>
        <w:t xml:space="preserve"> the trusted person </w:t>
      </w:r>
      <w:r w:rsidR="00506AA9">
        <w:rPr>
          <w:color w:val="282828"/>
          <w:w w:val="105"/>
          <w:sz w:val="16"/>
          <w:szCs w:val="16"/>
        </w:rPr>
        <w:t>designates about the willingness of the patient;</w:t>
      </w:r>
    </w:p>
    <w:p w14:paraId="5BF1E19E" w14:textId="21C3E8A7" w:rsidR="0049283B" w:rsidRPr="00506AA9" w:rsidRDefault="00C71061" w:rsidP="00DF3800">
      <w:pPr>
        <w:tabs>
          <w:tab w:val="left" w:pos="1558"/>
        </w:tabs>
        <w:ind w:left="540" w:right="1097"/>
        <w:rPr>
          <w:rFonts w:ascii="Arial" w:hAnsi="Arial" w:cs="Arial"/>
          <w:color w:val="282828"/>
          <w:sz w:val="16"/>
          <w:szCs w:val="16"/>
        </w:rPr>
      </w:pPr>
      <w:r w:rsidRPr="00B97DF2">
        <w:rPr>
          <w:rFonts w:ascii="Arial" w:hAnsi="Arial" w:cs="Arial"/>
          <w:color w:val="282828"/>
          <w:sz w:val="16"/>
          <w:szCs w:val="16"/>
        </w:rPr>
        <w:t xml:space="preserve">The end-of life provisions, as well as all the steps of the treating physician and their result, including the report of the consulting physician, are </w:t>
      </w:r>
      <w:r w:rsidR="00506AA9">
        <w:rPr>
          <w:rFonts w:ascii="Arial" w:hAnsi="Arial" w:cs="Arial"/>
          <w:color w:val="282828"/>
          <w:sz w:val="16"/>
          <w:szCs w:val="16"/>
        </w:rPr>
        <w:t>recorded</w:t>
      </w:r>
      <w:r w:rsidRPr="00B97DF2">
        <w:rPr>
          <w:rFonts w:ascii="Arial" w:hAnsi="Arial" w:cs="Arial"/>
          <w:color w:val="282828"/>
          <w:sz w:val="16"/>
          <w:szCs w:val="16"/>
        </w:rPr>
        <w:t xml:space="preserve"> in the medical file of the patient. </w:t>
      </w:r>
    </w:p>
    <w:p w14:paraId="7CB2EFEB" w14:textId="77777777" w:rsidR="00C71061" w:rsidRPr="00506AA9" w:rsidRDefault="00C71061" w:rsidP="00DF3800">
      <w:pPr>
        <w:tabs>
          <w:tab w:val="left" w:pos="1558"/>
        </w:tabs>
        <w:ind w:left="1554" w:right="1097"/>
        <w:rPr>
          <w:rFonts w:ascii="Arial" w:hAnsi="Arial" w:cs="Arial"/>
          <w:sz w:val="16"/>
          <w:szCs w:val="16"/>
        </w:rPr>
      </w:pPr>
    </w:p>
    <w:p w14:paraId="6969608F" w14:textId="7DCD54BD" w:rsidR="0049283B" w:rsidRPr="004760A6" w:rsidRDefault="004E786F" w:rsidP="00DF3800">
      <w:pPr>
        <w:pStyle w:val="Heading1"/>
        <w:ind w:left="1439" w:right="1472"/>
        <w:rPr>
          <w:sz w:val="16"/>
          <w:szCs w:val="16"/>
        </w:rPr>
      </w:pPr>
      <w:r w:rsidRPr="004760A6">
        <w:rPr>
          <w:color w:val="282828"/>
          <w:w w:val="105"/>
          <w:sz w:val="16"/>
          <w:szCs w:val="16"/>
        </w:rPr>
        <w:t>C</w:t>
      </w:r>
      <w:r w:rsidR="00C71061" w:rsidRPr="004760A6">
        <w:rPr>
          <w:color w:val="282828"/>
          <w:w w:val="105"/>
          <w:sz w:val="16"/>
          <w:szCs w:val="16"/>
        </w:rPr>
        <w:t>hapter</w:t>
      </w:r>
      <w:r w:rsidRPr="004760A6">
        <w:rPr>
          <w:color w:val="282828"/>
          <w:w w:val="105"/>
          <w:sz w:val="16"/>
          <w:szCs w:val="16"/>
        </w:rPr>
        <w:t xml:space="preserve"> IV -  </w:t>
      </w:r>
      <w:r w:rsidR="00C71061" w:rsidRPr="004760A6">
        <w:rPr>
          <w:color w:val="282828"/>
          <w:w w:val="105"/>
          <w:sz w:val="16"/>
          <w:szCs w:val="16"/>
        </w:rPr>
        <w:t>The Official Declaration</w:t>
      </w:r>
    </w:p>
    <w:p w14:paraId="3F578470" w14:textId="3999B031" w:rsidR="0049283B" w:rsidRPr="00843282" w:rsidRDefault="000F4E7C" w:rsidP="001551DC">
      <w:pPr>
        <w:ind w:right="1102" w:firstLine="232"/>
        <w:jc w:val="both"/>
        <w:rPr>
          <w:rFonts w:ascii="Arial" w:hAnsi="Arial" w:cs="Arial"/>
          <w:sz w:val="16"/>
          <w:szCs w:val="16"/>
        </w:rPr>
        <w:sectPr w:rsidR="0049283B" w:rsidRPr="00843282">
          <w:pgSz w:w="12240" w:h="15840"/>
          <w:pgMar w:top="220" w:right="220" w:bottom="0" w:left="580" w:header="720" w:footer="720" w:gutter="0"/>
          <w:cols w:space="720"/>
        </w:sectPr>
      </w:pPr>
      <w:r>
        <w:rPr>
          <w:rFonts w:ascii="Arial" w:hAnsi="Arial" w:cs="Arial"/>
          <w:b/>
          <w:color w:val="282828"/>
          <w:w w:val="105"/>
          <w:sz w:val="16"/>
          <w:szCs w:val="16"/>
        </w:rPr>
        <w:t>Art. 5</w:t>
      </w:r>
      <w:r w:rsidR="004E786F" w:rsidRPr="00843282">
        <w:rPr>
          <w:rFonts w:ascii="Arial" w:hAnsi="Arial" w:cs="Arial"/>
          <w:b/>
          <w:color w:val="282828"/>
          <w:w w:val="105"/>
          <w:sz w:val="16"/>
          <w:szCs w:val="16"/>
        </w:rPr>
        <w:t xml:space="preserve">. </w:t>
      </w:r>
      <w:r w:rsidR="00C71061" w:rsidRPr="00843282">
        <w:rPr>
          <w:rFonts w:ascii="Arial" w:hAnsi="Arial" w:cs="Arial"/>
          <w:color w:val="282828"/>
          <w:w w:val="105"/>
          <w:sz w:val="16"/>
          <w:szCs w:val="16"/>
        </w:rPr>
        <w:t xml:space="preserve">The physician who practices euthanasia or assisted suicide </w:t>
      </w:r>
      <w:r w:rsidR="00843282" w:rsidRPr="00843282">
        <w:rPr>
          <w:rFonts w:ascii="Arial" w:hAnsi="Arial" w:cs="Arial"/>
          <w:color w:val="282828"/>
          <w:w w:val="105"/>
          <w:sz w:val="16"/>
          <w:szCs w:val="16"/>
        </w:rPr>
        <w:t>shall</w:t>
      </w:r>
      <w:r w:rsidR="00843282">
        <w:rPr>
          <w:rFonts w:ascii="Arial" w:hAnsi="Arial" w:cs="Arial"/>
          <w:color w:val="282828"/>
          <w:w w:val="105"/>
          <w:sz w:val="16"/>
          <w:szCs w:val="16"/>
        </w:rPr>
        <w:t>, within eight days,</w:t>
      </w:r>
      <w:r w:rsidR="00C71061" w:rsidRPr="00843282">
        <w:rPr>
          <w:rFonts w:ascii="Arial" w:hAnsi="Arial" w:cs="Arial"/>
          <w:color w:val="282828"/>
          <w:w w:val="105"/>
          <w:sz w:val="16"/>
          <w:szCs w:val="16"/>
        </w:rPr>
        <w:t xml:space="preserve"> </w:t>
      </w:r>
      <w:r w:rsidR="00EB5EC1">
        <w:rPr>
          <w:rFonts w:ascii="Arial" w:hAnsi="Arial" w:cs="Arial"/>
          <w:color w:val="282828"/>
          <w:w w:val="105"/>
          <w:sz w:val="16"/>
          <w:szCs w:val="16"/>
        </w:rPr>
        <w:t>send</w:t>
      </w:r>
      <w:r w:rsidR="00C71061" w:rsidRPr="00843282">
        <w:rPr>
          <w:rFonts w:ascii="Arial" w:hAnsi="Arial" w:cs="Arial"/>
          <w:color w:val="282828"/>
          <w:w w:val="105"/>
          <w:sz w:val="16"/>
          <w:szCs w:val="16"/>
        </w:rPr>
        <w:t xml:space="preserve"> the </w:t>
      </w:r>
      <w:r w:rsidR="004C0AEC" w:rsidRPr="00843282">
        <w:rPr>
          <w:rFonts w:ascii="Arial" w:hAnsi="Arial" w:cs="Arial"/>
          <w:color w:val="282828"/>
          <w:w w:val="105"/>
          <w:sz w:val="16"/>
          <w:szCs w:val="16"/>
        </w:rPr>
        <w:t xml:space="preserve">duly completed </w:t>
      </w:r>
      <w:r w:rsidR="00C71061" w:rsidRPr="00843282">
        <w:rPr>
          <w:rFonts w:ascii="Arial" w:hAnsi="Arial" w:cs="Arial"/>
          <w:color w:val="282828"/>
          <w:w w:val="105"/>
          <w:sz w:val="16"/>
          <w:szCs w:val="16"/>
        </w:rPr>
        <w:t xml:space="preserve">registration document </w:t>
      </w:r>
      <w:r w:rsidR="004C0AEC">
        <w:rPr>
          <w:rFonts w:ascii="Arial" w:hAnsi="Arial" w:cs="Arial"/>
          <w:color w:val="282828"/>
          <w:w w:val="105"/>
          <w:sz w:val="16"/>
          <w:szCs w:val="16"/>
        </w:rPr>
        <w:t xml:space="preserve">mentioned in Article 7 </w:t>
      </w:r>
      <w:r w:rsidR="00EB5EC1">
        <w:rPr>
          <w:rFonts w:ascii="Arial" w:hAnsi="Arial" w:cs="Arial"/>
          <w:color w:val="282828"/>
          <w:w w:val="105"/>
          <w:sz w:val="16"/>
          <w:szCs w:val="16"/>
        </w:rPr>
        <w:t>to</w:t>
      </w:r>
      <w:r w:rsidR="00C71061" w:rsidRPr="00843282">
        <w:rPr>
          <w:rFonts w:ascii="Arial" w:hAnsi="Arial" w:cs="Arial"/>
          <w:color w:val="282828"/>
          <w:w w:val="105"/>
          <w:sz w:val="16"/>
          <w:szCs w:val="16"/>
        </w:rPr>
        <w:t xml:space="preserve"> the National Control and Evaluation Commission </w:t>
      </w:r>
      <w:r w:rsidR="00EC69DB">
        <w:rPr>
          <w:rFonts w:ascii="Arial" w:hAnsi="Arial" w:cs="Arial"/>
          <w:color w:val="282828"/>
          <w:w w:val="105"/>
          <w:sz w:val="16"/>
          <w:szCs w:val="16"/>
        </w:rPr>
        <w:t xml:space="preserve">as </w:t>
      </w:r>
      <w:r w:rsidR="002E6173">
        <w:rPr>
          <w:rFonts w:ascii="Arial" w:hAnsi="Arial" w:cs="Arial"/>
          <w:color w:val="282828"/>
          <w:w w:val="105"/>
          <w:sz w:val="16"/>
          <w:szCs w:val="16"/>
        </w:rPr>
        <w:t xml:space="preserve">laid down in Article 6 </w:t>
      </w:r>
      <w:r w:rsidR="00C71061" w:rsidRPr="00843282">
        <w:rPr>
          <w:rFonts w:ascii="Arial" w:hAnsi="Arial" w:cs="Arial"/>
          <w:color w:val="282828"/>
          <w:w w:val="105"/>
          <w:sz w:val="16"/>
          <w:szCs w:val="16"/>
        </w:rPr>
        <w:t>of this</w:t>
      </w:r>
      <w:r w:rsidR="00DF3800">
        <w:rPr>
          <w:rFonts w:ascii="Arial" w:hAnsi="Arial" w:cs="Arial"/>
          <w:color w:val="282828"/>
          <w:w w:val="105"/>
          <w:sz w:val="16"/>
          <w:szCs w:val="16"/>
        </w:rPr>
        <w:t xml:space="preserve"> </w:t>
      </w:r>
      <w:r w:rsidR="00C71061" w:rsidRPr="00843282">
        <w:rPr>
          <w:rFonts w:ascii="Arial" w:hAnsi="Arial" w:cs="Arial"/>
          <w:color w:val="282828"/>
          <w:w w:val="105"/>
          <w:sz w:val="16"/>
          <w:szCs w:val="16"/>
        </w:rPr>
        <w:t>Law.</w:t>
      </w:r>
      <w:r w:rsidR="004E786F" w:rsidRPr="00843282">
        <w:rPr>
          <w:rFonts w:ascii="Arial" w:hAnsi="Arial" w:cs="Arial"/>
          <w:color w:val="282828"/>
          <w:w w:val="105"/>
          <w:sz w:val="16"/>
          <w:szCs w:val="16"/>
        </w:rPr>
        <w:t xml:space="preserve"> </w:t>
      </w:r>
    </w:p>
    <w:p w14:paraId="2150F2C6" w14:textId="457AFBA8" w:rsidR="0049283B" w:rsidRPr="004760A6" w:rsidRDefault="0049283B">
      <w:pPr>
        <w:spacing w:before="49"/>
        <w:ind w:left="1468"/>
        <w:rPr>
          <w:rFonts w:ascii="Arial" w:hAnsi="Arial" w:cs="Arial"/>
          <w:sz w:val="17"/>
        </w:rPr>
      </w:pPr>
    </w:p>
    <w:sectPr w:rsidR="0049283B" w:rsidRPr="004760A6">
      <w:type w:val="continuous"/>
      <w:pgSz w:w="12240" w:h="15840"/>
      <w:pgMar w:top="480" w:right="220" w:bottom="280" w:left="5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6EB64C" w14:textId="77777777" w:rsidR="00E14D43" w:rsidRDefault="00E14D43" w:rsidP="007D5446">
      <w:r>
        <w:separator/>
      </w:r>
    </w:p>
  </w:endnote>
  <w:endnote w:type="continuationSeparator" w:id="0">
    <w:p w14:paraId="029493D9" w14:textId="77777777" w:rsidR="00E14D43" w:rsidRDefault="00E14D43" w:rsidP="007D54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C9822A" w14:textId="77777777" w:rsidR="007D5446" w:rsidRDefault="007D544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6F9962" w14:textId="77777777" w:rsidR="007D5446" w:rsidRDefault="007D5446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614D60" w14:textId="77777777" w:rsidR="007D5446" w:rsidRDefault="007D544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9A943E" w14:textId="77777777" w:rsidR="00E14D43" w:rsidRDefault="00E14D43" w:rsidP="007D5446">
      <w:r>
        <w:separator/>
      </w:r>
    </w:p>
  </w:footnote>
  <w:footnote w:type="continuationSeparator" w:id="0">
    <w:p w14:paraId="5BD85833" w14:textId="77777777" w:rsidR="00E14D43" w:rsidRDefault="00E14D43" w:rsidP="007D54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E6D0F7" w14:textId="77777777" w:rsidR="007D5446" w:rsidRDefault="007D544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890129" w14:textId="77777777" w:rsidR="007D5446" w:rsidRDefault="007D5446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357415" w14:textId="77777777" w:rsidR="007D5446" w:rsidRDefault="007D544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F34A6"/>
    <w:multiLevelType w:val="hybridMultilevel"/>
    <w:tmpl w:val="0B3A0B7C"/>
    <w:lvl w:ilvl="0" w:tplc="16E474A0">
      <w:start w:val="1"/>
      <w:numFmt w:val="decimal"/>
      <w:lvlText w:val="%1)"/>
      <w:lvlJc w:val="left"/>
      <w:pPr>
        <w:ind w:left="594" w:hanging="293"/>
        <w:jc w:val="right"/>
      </w:pPr>
      <w:rPr>
        <w:rFonts w:hint="default"/>
        <w:w w:val="108"/>
      </w:rPr>
    </w:lvl>
    <w:lvl w:ilvl="1" w:tplc="A49A3B50">
      <w:numFmt w:val="bullet"/>
      <w:lvlText w:val="•"/>
      <w:lvlJc w:val="left"/>
      <w:pPr>
        <w:ind w:left="1630" w:hanging="293"/>
      </w:pPr>
      <w:rPr>
        <w:rFonts w:hint="default"/>
      </w:rPr>
    </w:lvl>
    <w:lvl w:ilvl="2" w:tplc="D0303C3A">
      <w:numFmt w:val="bullet"/>
      <w:lvlText w:val="•"/>
      <w:lvlJc w:val="left"/>
      <w:pPr>
        <w:ind w:left="2660" w:hanging="293"/>
      </w:pPr>
      <w:rPr>
        <w:rFonts w:hint="default"/>
      </w:rPr>
    </w:lvl>
    <w:lvl w:ilvl="3" w:tplc="07E2D93A">
      <w:numFmt w:val="bullet"/>
      <w:lvlText w:val="•"/>
      <w:lvlJc w:val="left"/>
      <w:pPr>
        <w:ind w:left="3690" w:hanging="293"/>
      </w:pPr>
      <w:rPr>
        <w:rFonts w:hint="default"/>
      </w:rPr>
    </w:lvl>
    <w:lvl w:ilvl="4" w:tplc="063A4D26">
      <w:numFmt w:val="bullet"/>
      <w:lvlText w:val="•"/>
      <w:lvlJc w:val="left"/>
      <w:pPr>
        <w:ind w:left="4720" w:hanging="293"/>
      </w:pPr>
      <w:rPr>
        <w:rFonts w:hint="default"/>
      </w:rPr>
    </w:lvl>
    <w:lvl w:ilvl="5" w:tplc="2F14763C">
      <w:numFmt w:val="bullet"/>
      <w:lvlText w:val="•"/>
      <w:lvlJc w:val="left"/>
      <w:pPr>
        <w:ind w:left="5750" w:hanging="293"/>
      </w:pPr>
      <w:rPr>
        <w:rFonts w:hint="default"/>
      </w:rPr>
    </w:lvl>
    <w:lvl w:ilvl="6" w:tplc="373E94E2">
      <w:numFmt w:val="bullet"/>
      <w:lvlText w:val="•"/>
      <w:lvlJc w:val="left"/>
      <w:pPr>
        <w:ind w:left="6780" w:hanging="293"/>
      </w:pPr>
      <w:rPr>
        <w:rFonts w:hint="default"/>
      </w:rPr>
    </w:lvl>
    <w:lvl w:ilvl="7" w:tplc="1494E062">
      <w:numFmt w:val="bullet"/>
      <w:lvlText w:val="•"/>
      <w:lvlJc w:val="left"/>
      <w:pPr>
        <w:ind w:left="7810" w:hanging="293"/>
      </w:pPr>
      <w:rPr>
        <w:rFonts w:hint="default"/>
      </w:rPr>
    </w:lvl>
    <w:lvl w:ilvl="8" w:tplc="C06A4244">
      <w:numFmt w:val="bullet"/>
      <w:lvlText w:val="•"/>
      <w:lvlJc w:val="left"/>
      <w:pPr>
        <w:ind w:left="8840" w:hanging="293"/>
      </w:pPr>
      <w:rPr>
        <w:rFonts w:hint="default"/>
      </w:rPr>
    </w:lvl>
  </w:abstractNum>
  <w:abstractNum w:abstractNumId="1">
    <w:nsid w:val="0BE57320"/>
    <w:multiLevelType w:val="hybridMultilevel"/>
    <w:tmpl w:val="C87E334E"/>
    <w:lvl w:ilvl="0" w:tplc="7CB0D9AA">
      <w:start w:val="2"/>
      <w:numFmt w:val="bullet"/>
      <w:lvlText w:val=""/>
      <w:lvlJc w:val="left"/>
      <w:pPr>
        <w:ind w:left="1031" w:hanging="360"/>
      </w:pPr>
      <w:rPr>
        <w:rFonts w:ascii="Wingdings" w:eastAsia="Times New Roman" w:hAnsi="Wingdings" w:cs="Arial" w:hint="default"/>
        <w:color w:val="282828"/>
        <w:w w:val="105"/>
        <w:sz w:val="16"/>
      </w:rPr>
    </w:lvl>
    <w:lvl w:ilvl="1" w:tplc="04090003" w:tentative="1">
      <w:start w:val="1"/>
      <w:numFmt w:val="bullet"/>
      <w:lvlText w:val="o"/>
      <w:lvlJc w:val="left"/>
      <w:pPr>
        <w:ind w:left="175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1" w:hanging="360"/>
      </w:pPr>
      <w:rPr>
        <w:rFonts w:ascii="Wingdings" w:hAnsi="Wingdings" w:hint="default"/>
      </w:rPr>
    </w:lvl>
  </w:abstractNum>
  <w:abstractNum w:abstractNumId="2">
    <w:nsid w:val="10C176D6"/>
    <w:multiLevelType w:val="hybridMultilevel"/>
    <w:tmpl w:val="77C8CC3E"/>
    <w:lvl w:ilvl="0" w:tplc="FB883FC8">
      <w:start w:val="1"/>
      <w:numFmt w:val="decimal"/>
      <w:lvlText w:val="%1)"/>
      <w:lvlJc w:val="left"/>
      <w:pPr>
        <w:ind w:left="663" w:hanging="279"/>
        <w:jc w:val="left"/>
      </w:pPr>
      <w:rPr>
        <w:rFonts w:hint="default"/>
        <w:b/>
        <w:bCs/>
        <w:spacing w:val="0"/>
        <w:w w:val="103"/>
      </w:rPr>
    </w:lvl>
    <w:lvl w:ilvl="1" w:tplc="6792C014">
      <w:numFmt w:val="bullet"/>
      <w:lvlText w:val="•"/>
      <w:lvlJc w:val="left"/>
      <w:pPr>
        <w:ind w:left="1556" w:hanging="279"/>
      </w:pPr>
      <w:rPr>
        <w:rFonts w:hint="default"/>
      </w:rPr>
    </w:lvl>
    <w:lvl w:ilvl="2" w:tplc="4C968CA4">
      <w:numFmt w:val="bullet"/>
      <w:lvlText w:val="•"/>
      <w:lvlJc w:val="left"/>
      <w:pPr>
        <w:ind w:left="2452" w:hanging="279"/>
      </w:pPr>
      <w:rPr>
        <w:rFonts w:hint="default"/>
      </w:rPr>
    </w:lvl>
    <w:lvl w:ilvl="3" w:tplc="FEB0511A">
      <w:numFmt w:val="bullet"/>
      <w:lvlText w:val="•"/>
      <w:lvlJc w:val="left"/>
      <w:pPr>
        <w:ind w:left="3348" w:hanging="279"/>
      </w:pPr>
      <w:rPr>
        <w:rFonts w:hint="default"/>
      </w:rPr>
    </w:lvl>
    <w:lvl w:ilvl="4" w:tplc="AC34BFE0">
      <w:numFmt w:val="bullet"/>
      <w:lvlText w:val="•"/>
      <w:lvlJc w:val="left"/>
      <w:pPr>
        <w:ind w:left="4244" w:hanging="279"/>
      </w:pPr>
      <w:rPr>
        <w:rFonts w:hint="default"/>
      </w:rPr>
    </w:lvl>
    <w:lvl w:ilvl="5" w:tplc="83E46980">
      <w:numFmt w:val="bullet"/>
      <w:lvlText w:val="•"/>
      <w:lvlJc w:val="left"/>
      <w:pPr>
        <w:ind w:left="5140" w:hanging="279"/>
      </w:pPr>
      <w:rPr>
        <w:rFonts w:hint="default"/>
      </w:rPr>
    </w:lvl>
    <w:lvl w:ilvl="6" w:tplc="ECAE75B4">
      <w:numFmt w:val="bullet"/>
      <w:lvlText w:val="•"/>
      <w:lvlJc w:val="left"/>
      <w:pPr>
        <w:ind w:left="6036" w:hanging="279"/>
      </w:pPr>
      <w:rPr>
        <w:rFonts w:hint="default"/>
      </w:rPr>
    </w:lvl>
    <w:lvl w:ilvl="7" w:tplc="FE1E6088">
      <w:numFmt w:val="bullet"/>
      <w:lvlText w:val="•"/>
      <w:lvlJc w:val="left"/>
      <w:pPr>
        <w:ind w:left="6932" w:hanging="279"/>
      </w:pPr>
      <w:rPr>
        <w:rFonts w:hint="default"/>
      </w:rPr>
    </w:lvl>
    <w:lvl w:ilvl="8" w:tplc="DE40DE22">
      <w:numFmt w:val="bullet"/>
      <w:lvlText w:val="•"/>
      <w:lvlJc w:val="left"/>
      <w:pPr>
        <w:ind w:left="7828" w:hanging="279"/>
      </w:pPr>
      <w:rPr>
        <w:rFonts w:hint="default"/>
      </w:rPr>
    </w:lvl>
  </w:abstractNum>
  <w:abstractNum w:abstractNumId="3">
    <w:nsid w:val="112323B3"/>
    <w:multiLevelType w:val="hybridMultilevel"/>
    <w:tmpl w:val="61A2FA9A"/>
    <w:lvl w:ilvl="0" w:tplc="FA0427D4">
      <w:start w:val="2"/>
      <w:numFmt w:val="bullet"/>
      <w:lvlText w:val="–"/>
      <w:lvlJc w:val="left"/>
      <w:pPr>
        <w:ind w:left="508" w:hanging="360"/>
      </w:pPr>
      <w:rPr>
        <w:rFonts w:ascii="Arial" w:eastAsia="Times New Roman" w:hAnsi="Arial" w:cs="Arial" w:hint="default"/>
        <w:color w:val="282828"/>
        <w:w w:val="105"/>
      </w:rPr>
    </w:lvl>
    <w:lvl w:ilvl="1" w:tplc="04090003" w:tentative="1">
      <w:start w:val="1"/>
      <w:numFmt w:val="bullet"/>
      <w:lvlText w:val="o"/>
      <w:lvlJc w:val="left"/>
      <w:pPr>
        <w:ind w:left="12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8" w:hanging="360"/>
      </w:pPr>
      <w:rPr>
        <w:rFonts w:ascii="Wingdings" w:hAnsi="Wingdings" w:hint="default"/>
      </w:rPr>
    </w:lvl>
  </w:abstractNum>
  <w:abstractNum w:abstractNumId="4">
    <w:nsid w:val="27824F5B"/>
    <w:multiLevelType w:val="hybridMultilevel"/>
    <w:tmpl w:val="69BE2250"/>
    <w:lvl w:ilvl="0" w:tplc="C2D619A2">
      <w:start w:val="2"/>
      <w:numFmt w:val="decimal"/>
      <w:lvlText w:val="%1."/>
      <w:lvlJc w:val="left"/>
      <w:pPr>
        <w:ind w:left="133" w:hanging="195"/>
        <w:jc w:val="left"/>
      </w:pPr>
      <w:rPr>
        <w:rFonts w:ascii="Times New Roman" w:eastAsia="Times New Roman" w:hAnsi="Times New Roman" w:cs="Times New Roman" w:hint="default"/>
        <w:color w:val="282828"/>
        <w:w w:val="103"/>
        <w:sz w:val="18"/>
        <w:szCs w:val="18"/>
        <w:lang w:val="en-US"/>
      </w:rPr>
    </w:lvl>
    <w:lvl w:ilvl="1" w:tplc="FC3089AE">
      <w:start w:val="2"/>
      <w:numFmt w:val="decimal"/>
      <w:lvlText w:val="%2."/>
      <w:lvlJc w:val="left"/>
      <w:pPr>
        <w:ind w:left="1122" w:hanging="204"/>
        <w:jc w:val="left"/>
      </w:pPr>
      <w:rPr>
        <w:rFonts w:ascii="Arial" w:eastAsia="Arial" w:hAnsi="Arial" w:cs="Arial" w:hint="default"/>
        <w:color w:val="282828"/>
        <w:spacing w:val="-1"/>
        <w:w w:val="100"/>
        <w:sz w:val="17"/>
        <w:szCs w:val="17"/>
      </w:rPr>
    </w:lvl>
    <w:lvl w:ilvl="2" w:tplc="66A8B03A">
      <w:numFmt w:val="bullet"/>
      <w:lvlText w:val="·"/>
      <w:lvlJc w:val="left"/>
      <w:pPr>
        <w:ind w:left="3360" w:hanging="164"/>
      </w:pPr>
      <w:rPr>
        <w:rFonts w:ascii="Arial" w:eastAsia="Arial" w:hAnsi="Arial" w:cs="Arial" w:hint="default"/>
        <w:color w:val="282828"/>
        <w:w w:val="97"/>
        <w:sz w:val="17"/>
        <w:szCs w:val="17"/>
      </w:rPr>
    </w:lvl>
    <w:lvl w:ilvl="3" w:tplc="2E82980A">
      <w:numFmt w:val="bullet"/>
      <w:lvlText w:val="•"/>
      <w:lvlJc w:val="left"/>
      <w:pPr>
        <w:ind w:left="4295" w:hanging="164"/>
      </w:pPr>
      <w:rPr>
        <w:rFonts w:hint="default"/>
      </w:rPr>
    </w:lvl>
    <w:lvl w:ilvl="4" w:tplc="30209172">
      <w:numFmt w:val="bullet"/>
      <w:lvlText w:val="•"/>
      <w:lvlJc w:val="left"/>
      <w:pPr>
        <w:ind w:left="5230" w:hanging="164"/>
      </w:pPr>
      <w:rPr>
        <w:rFonts w:hint="default"/>
      </w:rPr>
    </w:lvl>
    <w:lvl w:ilvl="5" w:tplc="633A419E">
      <w:numFmt w:val="bullet"/>
      <w:lvlText w:val="•"/>
      <w:lvlJc w:val="left"/>
      <w:pPr>
        <w:ind w:left="6165" w:hanging="164"/>
      </w:pPr>
      <w:rPr>
        <w:rFonts w:hint="default"/>
      </w:rPr>
    </w:lvl>
    <w:lvl w:ilvl="6" w:tplc="BA7835F4">
      <w:numFmt w:val="bullet"/>
      <w:lvlText w:val="•"/>
      <w:lvlJc w:val="left"/>
      <w:pPr>
        <w:ind w:left="7100" w:hanging="164"/>
      </w:pPr>
      <w:rPr>
        <w:rFonts w:hint="default"/>
      </w:rPr>
    </w:lvl>
    <w:lvl w:ilvl="7" w:tplc="3A2ADA16">
      <w:numFmt w:val="bullet"/>
      <w:lvlText w:val="•"/>
      <w:lvlJc w:val="left"/>
      <w:pPr>
        <w:ind w:left="8035" w:hanging="164"/>
      </w:pPr>
      <w:rPr>
        <w:rFonts w:hint="default"/>
      </w:rPr>
    </w:lvl>
    <w:lvl w:ilvl="8" w:tplc="365AA6DE">
      <w:numFmt w:val="bullet"/>
      <w:lvlText w:val="•"/>
      <w:lvlJc w:val="left"/>
      <w:pPr>
        <w:ind w:left="8970" w:hanging="164"/>
      </w:pPr>
      <w:rPr>
        <w:rFonts w:hint="default"/>
      </w:rPr>
    </w:lvl>
  </w:abstractNum>
  <w:abstractNum w:abstractNumId="5">
    <w:nsid w:val="396045D9"/>
    <w:multiLevelType w:val="hybridMultilevel"/>
    <w:tmpl w:val="D0F86786"/>
    <w:lvl w:ilvl="0" w:tplc="E4D2CB6E">
      <w:start w:val="1"/>
      <w:numFmt w:val="decimal"/>
      <w:lvlText w:val="%1)"/>
      <w:lvlJc w:val="left"/>
      <w:pPr>
        <w:ind w:left="681" w:hanging="279"/>
        <w:jc w:val="left"/>
      </w:pPr>
      <w:rPr>
        <w:rFonts w:hint="default"/>
        <w:b w:val="0"/>
        <w:bCs/>
        <w:spacing w:val="0"/>
        <w:w w:val="103"/>
      </w:rPr>
    </w:lvl>
    <w:lvl w:ilvl="1" w:tplc="4FAE54FA">
      <w:numFmt w:val="bullet"/>
      <w:lvlText w:val="•"/>
      <w:lvlJc w:val="left"/>
      <w:pPr>
        <w:ind w:left="1574" w:hanging="279"/>
      </w:pPr>
      <w:rPr>
        <w:rFonts w:hint="default"/>
      </w:rPr>
    </w:lvl>
    <w:lvl w:ilvl="2" w:tplc="506E01FC">
      <w:numFmt w:val="bullet"/>
      <w:lvlText w:val="•"/>
      <w:lvlJc w:val="left"/>
      <w:pPr>
        <w:ind w:left="2468" w:hanging="279"/>
      </w:pPr>
      <w:rPr>
        <w:rFonts w:hint="default"/>
      </w:rPr>
    </w:lvl>
    <w:lvl w:ilvl="3" w:tplc="5F248410">
      <w:numFmt w:val="bullet"/>
      <w:lvlText w:val="•"/>
      <w:lvlJc w:val="left"/>
      <w:pPr>
        <w:ind w:left="3362" w:hanging="279"/>
      </w:pPr>
      <w:rPr>
        <w:rFonts w:hint="default"/>
      </w:rPr>
    </w:lvl>
    <w:lvl w:ilvl="4" w:tplc="CC7081B0">
      <w:numFmt w:val="bullet"/>
      <w:lvlText w:val="•"/>
      <w:lvlJc w:val="left"/>
      <w:pPr>
        <w:ind w:left="4256" w:hanging="279"/>
      </w:pPr>
      <w:rPr>
        <w:rFonts w:hint="default"/>
      </w:rPr>
    </w:lvl>
    <w:lvl w:ilvl="5" w:tplc="A8B6F326">
      <w:numFmt w:val="bullet"/>
      <w:lvlText w:val="•"/>
      <w:lvlJc w:val="left"/>
      <w:pPr>
        <w:ind w:left="5150" w:hanging="279"/>
      </w:pPr>
      <w:rPr>
        <w:rFonts w:hint="default"/>
      </w:rPr>
    </w:lvl>
    <w:lvl w:ilvl="6" w:tplc="B76C2DC4">
      <w:numFmt w:val="bullet"/>
      <w:lvlText w:val="•"/>
      <w:lvlJc w:val="left"/>
      <w:pPr>
        <w:ind w:left="6044" w:hanging="279"/>
      </w:pPr>
      <w:rPr>
        <w:rFonts w:hint="default"/>
      </w:rPr>
    </w:lvl>
    <w:lvl w:ilvl="7" w:tplc="2DEABA5E">
      <w:numFmt w:val="bullet"/>
      <w:lvlText w:val="•"/>
      <w:lvlJc w:val="left"/>
      <w:pPr>
        <w:ind w:left="6938" w:hanging="279"/>
      </w:pPr>
      <w:rPr>
        <w:rFonts w:hint="default"/>
      </w:rPr>
    </w:lvl>
    <w:lvl w:ilvl="8" w:tplc="321E2480">
      <w:numFmt w:val="bullet"/>
      <w:lvlText w:val="•"/>
      <w:lvlJc w:val="left"/>
      <w:pPr>
        <w:ind w:left="7832" w:hanging="279"/>
      </w:pPr>
      <w:rPr>
        <w:rFonts w:hint="default"/>
      </w:rPr>
    </w:lvl>
  </w:abstractNum>
  <w:abstractNum w:abstractNumId="6">
    <w:nsid w:val="44A662CD"/>
    <w:multiLevelType w:val="hybridMultilevel"/>
    <w:tmpl w:val="2EA03C7C"/>
    <w:lvl w:ilvl="0" w:tplc="B1F69D7C">
      <w:start w:val="1"/>
      <w:numFmt w:val="decimal"/>
      <w:lvlText w:val="%1)"/>
      <w:lvlJc w:val="left"/>
      <w:pPr>
        <w:ind w:left="609" w:hanging="294"/>
        <w:jc w:val="left"/>
      </w:pPr>
      <w:rPr>
        <w:rFonts w:ascii="Times New Roman" w:eastAsia="Times New Roman" w:hAnsi="Times New Roman" w:cs="Times New Roman" w:hint="default"/>
        <w:color w:val="282828"/>
        <w:w w:val="111"/>
        <w:sz w:val="18"/>
        <w:szCs w:val="18"/>
      </w:rPr>
    </w:lvl>
    <w:lvl w:ilvl="1" w:tplc="0DA25FDC">
      <w:numFmt w:val="bullet"/>
      <w:lvlText w:val="•"/>
      <w:lvlJc w:val="left"/>
      <w:pPr>
        <w:ind w:left="1630" w:hanging="294"/>
      </w:pPr>
      <w:rPr>
        <w:rFonts w:hint="default"/>
      </w:rPr>
    </w:lvl>
    <w:lvl w:ilvl="2" w:tplc="E48A1572">
      <w:numFmt w:val="bullet"/>
      <w:lvlText w:val="•"/>
      <w:lvlJc w:val="left"/>
      <w:pPr>
        <w:ind w:left="2660" w:hanging="294"/>
      </w:pPr>
      <w:rPr>
        <w:rFonts w:hint="default"/>
      </w:rPr>
    </w:lvl>
    <w:lvl w:ilvl="3" w:tplc="33B2AFB6">
      <w:numFmt w:val="bullet"/>
      <w:lvlText w:val="•"/>
      <w:lvlJc w:val="left"/>
      <w:pPr>
        <w:ind w:left="3690" w:hanging="294"/>
      </w:pPr>
      <w:rPr>
        <w:rFonts w:hint="default"/>
      </w:rPr>
    </w:lvl>
    <w:lvl w:ilvl="4" w:tplc="4874DC2E">
      <w:numFmt w:val="bullet"/>
      <w:lvlText w:val="•"/>
      <w:lvlJc w:val="left"/>
      <w:pPr>
        <w:ind w:left="4720" w:hanging="294"/>
      </w:pPr>
      <w:rPr>
        <w:rFonts w:hint="default"/>
      </w:rPr>
    </w:lvl>
    <w:lvl w:ilvl="5" w:tplc="6DD03516">
      <w:numFmt w:val="bullet"/>
      <w:lvlText w:val="•"/>
      <w:lvlJc w:val="left"/>
      <w:pPr>
        <w:ind w:left="5750" w:hanging="294"/>
      </w:pPr>
      <w:rPr>
        <w:rFonts w:hint="default"/>
      </w:rPr>
    </w:lvl>
    <w:lvl w:ilvl="6" w:tplc="EB7EC098">
      <w:numFmt w:val="bullet"/>
      <w:lvlText w:val="•"/>
      <w:lvlJc w:val="left"/>
      <w:pPr>
        <w:ind w:left="6780" w:hanging="294"/>
      </w:pPr>
      <w:rPr>
        <w:rFonts w:hint="default"/>
      </w:rPr>
    </w:lvl>
    <w:lvl w:ilvl="7" w:tplc="405219FC">
      <w:numFmt w:val="bullet"/>
      <w:lvlText w:val="•"/>
      <w:lvlJc w:val="left"/>
      <w:pPr>
        <w:ind w:left="7810" w:hanging="294"/>
      </w:pPr>
      <w:rPr>
        <w:rFonts w:hint="default"/>
      </w:rPr>
    </w:lvl>
    <w:lvl w:ilvl="8" w:tplc="3C6C5A00">
      <w:numFmt w:val="bullet"/>
      <w:lvlText w:val="•"/>
      <w:lvlJc w:val="left"/>
      <w:pPr>
        <w:ind w:left="8840" w:hanging="294"/>
      </w:pPr>
      <w:rPr>
        <w:rFonts w:hint="default"/>
      </w:rPr>
    </w:lvl>
  </w:abstractNum>
  <w:abstractNum w:abstractNumId="7">
    <w:nsid w:val="4F1D4B79"/>
    <w:multiLevelType w:val="hybridMultilevel"/>
    <w:tmpl w:val="6CB61608"/>
    <w:lvl w:ilvl="0" w:tplc="0B06362A">
      <w:start w:val="2"/>
      <w:numFmt w:val="bullet"/>
      <w:lvlText w:val=""/>
      <w:lvlJc w:val="left"/>
      <w:pPr>
        <w:ind w:left="1391" w:hanging="360"/>
      </w:pPr>
      <w:rPr>
        <w:rFonts w:ascii="Wingdings" w:eastAsia="Times New Roman" w:hAnsi="Wingdings" w:cs="Arial" w:hint="default"/>
        <w:color w:val="282828"/>
        <w:w w:val="105"/>
        <w:sz w:val="16"/>
      </w:rPr>
    </w:lvl>
    <w:lvl w:ilvl="1" w:tplc="04090003" w:tentative="1">
      <w:start w:val="1"/>
      <w:numFmt w:val="bullet"/>
      <w:lvlText w:val="o"/>
      <w:lvlJc w:val="left"/>
      <w:pPr>
        <w:ind w:left="21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51" w:hanging="360"/>
      </w:pPr>
      <w:rPr>
        <w:rFonts w:ascii="Wingdings" w:hAnsi="Wingdings" w:hint="default"/>
      </w:rPr>
    </w:lvl>
  </w:abstractNum>
  <w:abstractNum w:abstractNumId="8">
    <w:nsid w:val="532B5EB2"/>
    <w:multiLevelType w:val="hybridMultilevel"/>
    <w:tmpl w:val="769E22DC"/>
    <w:lvl w:ilvl="0" w:tplc="702CBE3C">
      <w:start w:val="2"/>
      <w:numFmt w:val="bullet"/>
      <w:lvlText w:val="–"/>
      <w:lvlJc w:val="left"/>
      <w:pPr>
        <w:ind w:left="1431" w:hanging="360"/>
      </w:pPr>
      <w:rPr>
        <w:rFonts w:ascii="Arial" w:eastAsia="Times New Roman" w:hAnsi="Arial" w:cs="Arial" w:hint="default"/>
        <w:color w:val="282828"/>
        <w:w w:val="105"/>
        <w:sz w:val="16"/>
      </w:rPr>
    </w:lvl>
    <w:lvl w:ilvl="1" w:tplc="04090003" w:tentative="1">
      <w:start w:val="1"/>
      <w:numFmt w:val="bullet"/>
      <w:lvlText w:val="o"/>
      <w:lvlJc w:val="left"/>
      <w:pPr>
        <w:ind w:left="215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7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9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1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3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5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7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91" w:hanging="360"/>
      </w:pPr>
      <w:rPr>
        <w:rFonts w:ascii="Wingdings" w:hAnsi="Wingdings" w:hint="default"/>
      </w:rPr>
    </w:lvl>
  </w:abstractNum>
  <w:abstractNum w:abstractNumId="9">
    <w:nsid w:val="745C4BD0"/>
    <w:multiLevelType w:val="hybridMultilevel"/>
    <w:tmpl w:val="BE8A4BBA"/>
    <w:lvl w:ilvl="0" w:tplc="F28EF266">
      <w:start w:val="2"/>
      <w:numFmt w:val="bullet"/>
      <w:lvlText w:val="a"/>
      <w:lvlJc w:val="left"/>
      <w:pPr>
        <w:ind w:left="1431" w:hanging="360"/>
      </w:pPr>
      <w:rPr>
        <w:rFonts w:ascii="Arial" w:eastAsia="Times New Roman" w:hAnsi="Arial" w:cs="Arial" w:hint="default"/>
        <w:color w:val="282828"/>
        <w:w w:val="105"/>
      </w:rPr>
    </w:lvl>
    <w:lvl w:ilvl="1" w:tplc="04090003" w:tentative="1">
      <w:start w:val="1"/>
      <w:numFmt w:val="bullet"/>
      <w:lvlText w:val="o"/>
      <w:lvlJc w:val="left"/>
      <w:pPr>
        <w:ind w:left="215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7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9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1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3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5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7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9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2"/>
  </w:num>
  <w:num w:numId="5">
    <w:abstractNumId w:val="5"/>
  </w:num>
  <w:num w:numId="6">
    <w:abstractNumId w:val="1"/>
  </w:num>
  <w:num w:numId="7">
    <w:abstractNumId w:val="7"/>
  </w:num>
  <w:num w:numId="8">
    <w:abstractNumId w:val="8"/>
  </w:num>
  <w:num w:numId="9">
    <w:abstractNumId w:val="9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283B"/>
    <w:rsid w:val="00021A0D"/>
    <w:rsid w:val="00045DE9"/>
    <w:rsid w:val="00064072"/>
    <w:rsid w:val="0008594D"/>
    <w:rsid w:val="000918F1"/>
    <w:rsid w:val="000B7629"/>
    <w:rsid w:val="000E5879"/>
    <w:rsid w:val="000F4E7C"/>
    <w:rsid w:val="0010047D"/>
    <w:rsid w:val="00100C42"/>
    <w:rsid w:val="00101332"/>
    <w:rsid w:val="001242F1"/>
    <w:rsid w:val="00131DD0"/>
    <w:rsid w:val="001551DC"/>
    <w:rsid w:val="00161F94"/>
    <w:rsid w:val="001742C3"/>
    <w:rsid w:val="001827F9"/>
    <w:rsid w:val="00190954"/>
    <w:rsid w:val="00193AFB"/>
    <w:rsid w:val="001A393E"/>
    <w:rsid w:val="001B1900"/>
    <w:rsid w:val="001D1D67"/>
    <w:rsid w:val="001F330D"/>
    <w:rsid w:val="001F446B"/>
    <w:rsid w:val="00206B18"/>
    <w:rsid w:val="00230260"/>
    <w:rsid w:val="00242771"/>
    <w:rsid w:val="00263F6F"/>
    <w:rsid w:val="00284201"/>
    <w:rsid w:val="00294C36"/>
    <w:rsid w:val="002A7455"/>
    <w:rsid w:val="002E6173"/>
    <w:rsid w:val="002F09B7"/>
    <w:rsid w:val="002F65E1"/>
    <w:rsid w:val="00302E4E"/>
    <w:rsid w:val="00333D20"/>
    <w:rsid w:val="0033670D"/>
    <w:rsid w:val="0037544C"/>
    <w:rsid w:val="00376352"/>
    <w:rsid w:val="00380F33"/>
    <w:rsid w:val="0038710E"/>
    <w:rsid w:val="0039008A"/>
    <w:rsid w:val="0039210A"/>
    <w:rsid w:val="003A1A1A"/>
    <w:rsid w:val="003E0A00"/>
    <w:rsid w:val="00401A8A"/>
    <w:rsid w:val="00406723"/>
    <w:rsid w:val="00421B1E"/>
    <w:rsid w:val="004474AC"/>
    <w:rsid w:val="00464501"/>
    <w:rsid w:val="004717CC"/>
    <w:rsid w:val="004760A6"/>
    <w:rsid w:val="00481C3A"/>
    <w:rsid w:val="0049283B"/>
    <w:rsid w:val="004967DF"/>
    <w:rsid w:val="004B7CE9"/>
    <w:rsid w:val="004C0AEC"/>
    <w:rsid w:val="004C0C18"/>
    <w:rsid w:val="004E7113"/>
    <w:rsid w:val="004E786F"/>
    <w:rsid w:val="004F11BA"/>
    <w:rsid w:val="004F4F97"/>
    <w:rsid w:val="00506AA9"/>
    <w:rsid w:val="005145E6"/>
    <w:rsid w:val="005404C7"/>
    <w:rsid w:val="00554B33"/>
    <w:rsid w:val="00556921"/>
    <w:rsid w:val="00561E27"/>
    <w:rsid w:val="005700E6"/>
    <w:rsid w:val="005B1007"/>
    <w:rsid w:val="005C520A"/>
    <w:rsid w:val="005E52E4"/>
    <w:rsid w:val="005F16D8"/>
    <w:rsid w:val="00600E04"/>
    <w:rsid w:val="00610EC8"/>
    <w:rsid w:val="00622DB2"/>
    <w:rsid w:val="00623EC0"/>
    <w:rsid w:val="00627D90"/>
    <w:rsid w:val="006352FB"/>
    <w:rsid w:val="00654F2B"/>
    <w:rsid w:val="00666648"/>
    <w:rsid w:val="00672B2F"/>
    <w:rsid w:val="006A48E6"/>
    <w:rsid w:val="006D1F01"/>
    <w:rsid w:val="006D4E41"/>
    <w:rsid w:val="006D6E18"/>
    <w:rsid w:val="006E7083"/>
    <w:rsid w:val="006F690E"/>
    <w:rsid w:val="00710256"/>
    <w:rsid w:val="00725BFD"/>
    <w:rsid w:val="007777DD"/>
    <w:rsid w:val="00794F80"/>
    <w:rsid w:val="007C308D"/>
    <w:rsid w:val="007C55BB"/>
    <w:rsid w:val="007D5446"/>
    <w:rsid w:val="007F14EE"/>
    <w:rsid w:val="00807754"/>
    <w:rsid w:val="00825EAF"/>
    <w:rsid w:val="00840BA6"/>
    <w:rsid w:val="00843282"/>
    <w:rsid w:val="00857996"/>
    <w:rsid w:val="0088185C"/>
    <w:rsid w:val="008B0516"/>
    <w:rsid w:val="008E62DF"/>
    <w:rsid w:val="00905329"/>
    <w:rsid w:val="0091606B"/>
    <w:rsid w:val="0098589F"/>
    <w:rsid w:val="009C3D40"/>
    <w:rsid w:val="009E3C9E"/>
    <w:rsid w:val="009E6540"/>
    <w:rsid w:val="00A0228A"/>
    <w:rsid w:val="00A16AE2"/>
    <w:rsid w:val="00A31096"/>
    <w:rsid w:val="00A57B45"/>
    <w:rsid w:val="00A96B19"/>
    <w:rsid w:val="00AC1681"/>
    <w:rsid w:val="00B01E2D"/>
    <w:rsid w:val="00B07590"/>
    <w:rsid w:val="00B07CAB"/>
    <w:rsid w:val="00B40A2C"/>
    <w:rsid w:val="00B521F4"/>
    <w:rsid w:val="00B57068"/>
    <w:rsid w:val="00B715E0"/>
    <w:rsid w:val="00B97DF2"/>
    <w:rsid w:val="00BA17E8"/>
    <w:rsid w:val="00C0034C"/>
    <w:rsid w:val="00C37781"/>
    <w:rsid w:val="00C55C3B"/>
    <w:rsid w:val="00C71061"/>
    <w:rsid w:val="00C71CBD"/>
    <w:rsid w:val="00C82023"/>
    <w:rsid w:val="00C8390C"/>
    <w:rsid w:val="00C94D50"/>
    <w:rsid w:val="00C96791"/>
    <w:rsid w:val="00CA5489"/>
    <w:rsid w:val="00CB6B07"/>
    <w:rsid w:val="00D21B04"/>
    <w:rsid w:val="00D558F5"/>
    <w:rsid w:val="00D563C8"/>
    <w:rsid w:val="00D665FD"/>
    <w:rsid w:val="00DA2BE5"/>
    <w:rsid w:val="00DC1CCC"/>
    <w:rsid w:val="00DD6CFA"/>
    <w:rsid w:val="00DF3800"/>
    <w:rsid w:val="00E01A7E"/>
    <w:rsid w:val="00E04FDD"/>
    <w:rsid w:val="00E14D43"/>
    <w:rsid w:val="00E7169A"/>
    <w:rsid w:val="00E75EC8"/>
    <w:rsid w:val="00E957FC"/>
    <w:rsid w:val="00EB5EC1"/>
    <w:rsid w:val="00EC69DB"/>
    <w:rsid w:val="00EF1212"/>
    <w:rsid w:val="00F13D19"/>
    <w:rsid w:val="00F32DA2"/>
    <w:rsid w:val="00F40DBE"/>
    <w:rsid w:val="00F46E29"/>
    <w:rsid w:val="00F70B65"/>
    <w:rsid w:val="00FB4E75"/>
    <w:rsid w:val="00FD1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601B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1"/>
    <w:qFormat/>
    <w:pPr>
      <w:jc w:val="center"/>
      <w:outlineLvl w:val="0"/>
    </w:pPr>
    <w:rPr>
      <w:rFonts w:ascii="Arial" w:eastAsia="Arial" w:hAnsi="Arial" w:cs="Arial"/>
      <w:b/>
      <w:b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68"/>
    </w:pPr>
    <w:rPr>
      <w:sz w:val="18"/>
      <w:szCs w:val="18"/>
    </w:rPr>
  </w:style>
  <w:style w:type="paragraph" w:styleId="ListParagraph">
    <w:name w:val="List Paragraph"/>
    <w:basedOn w:val="Normal"/>
    <w:uiPriority w:val="1"/>
    <w:qFormat/>
    <w:pPr>
      <w:spacing w:before="62"/>
      <w:ind w:left="681" w:hanging="281"/>
      <w:jc w:val="both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7D544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5446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7D544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5446"/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1"/>
    <w:qFormat/>
    <w:pPr>
      <w:jc w:val="center"/>
      <w:outlineLvl w:val="0"/>
    </w:pPr>
    <w:rPr>
      <w:rFonts w:ascii="Arial" w:eastAsia="Arial" w:hAnsi="Arial" w:cs="Arial"/>
      <w:b/>
      <w:b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68"/>
    </w:pPr>
    <w:rPr>
      <w:sz w:val="18"/>
      <w:szCs w:val="18"/>
    </w:rPr>
  </w:style>
  <w:style w:type="paragraph" w:styleId="ListParagraph">
    <w:name w:val="List Paragraph"/>
    <w:basedOn w:val="Normal"/>
    <w:uiPriority w:val="1"/>
    <w:qFormat/>
    <w:pPr>
      <w:spacing w:before="62"/>
      <w:ind w:left="681" w:hanging="281"/>
      <w:jc w:val="both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7D544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5446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7D544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5446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customXml" Target="../customXml/item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customXml" Target="../customXml/item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b6b8121d0674b80e35b989978c092d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3A9CC42-0968-470D-B0C4-3D6487E17A1E}"/>
</file>

<file path=customXml/itemProps2.xml><?xml version="1.0" encoding="utf-8"?>
<ds:datastoreItem xmlns:ds="http://schemas.openxmlformats.org/officeDocument/2006/customXml" ds:itemID="{EED3D860-B0BC-4E9E-A13C-BDA11729D0C2}"/>
</file>

<file path=customXml/itemProps3.xml><?xml version="1.0" encoding="utf-8"?>
<ds:datastoreItem xmlns:ds="http://schemas.openxmlformats.org/officeDocument/2006/customXml" ds:itemID="{9F972D42-A3E1-46BC-8FFE-120C53D1B25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1590</Words>
  <Characters>9069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SB23RWA17061408390</vt:lpstr>
    </vt:vector>
  </TitlesOfParts>
  <Company>OHCHR</Company>
  <LinksUpToDate>false</LinksUpToDate>
  <CharactersWithSpaces>10638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SB23RWA17061408390</dc:title>
  <dc:creator>steve</dc:creator>
  <cp:lastModifiedBy>Jorge ARAYA</cp:lastModifiedBy>
  <cp:revision>2</cp:revision>
  <dcterms:created xsi:type="dcterms:W3CDTF">2017-06-30T07:05:00Z</dcterms:created>
  <dcterms:modified xsi:type="dcterms:W3CDTF">2017-06-30T07:05:00Z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2017-06-14T00:00:00Z</vt:filetime>
  </property>
  <property fmtid="{D5CDD505-2E9C-101B-9397-08002B2CF9AE}" pid="3" name="Creator">
    <vt:lpwstr>B23RWA</vt:lpwstr>
  </property>
  <property fmtid="{D5CDD505-2E9C-101B-9397-08002B2CF9AE}" pid="4" name="LastSaved">
    <vt:filetime>2017-06-20T00:00:00Z</vt:filetime>
  </property>
  <property fmtid="{D5CDD505-2E9C-101B-9397-08002B2CF9AE}" pid="5" name="ContentTypeId">
    <vt:lpwstr>0x010100A55E3C1D809DFD4CA245D0C6A65A453A</vt:lpwstr>
  </property>
</Properties>
</file>