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B3D58" w14:textId="77777777" w:rsidR="006463F0" w:rsidRPr="008F4795" w:rsidRDefault="006463F0" w:rsidP="006463F0">
      <w:pPr>
        <w:bidi/>
        <w:spacing w:line="276" w:lineRule="auto"/>
        <w:jc w:val="center"/>
        <w:rPr>
          <w:rFonts w:ascii="Simplified Arabic" w:hAnsi="Simplified Arabic" w:cs="Simplified Arabic"/>
          <w:b/>
          <w:bCs/>
          <w:sz w:val="24"/>
          <w:szCs w:val="24"/>
        </w:rPr>
      </w:pPr>
      <w:r w:rsidRPr="008F4795">
        <w:rPr>
          <w:rFonts w:ascii="Simplified Arabic" w:hAnsi="Simplified Arabic" w:cs="Simplified Arabic" w:hint="cs"/>
          <w:b/>
          <w:bCs/>
          <w:noProof/>
          <w:sz w:val="24"/>
          <w:szCs w:val="24"/>
        </w:rPr>
        <w:drawing>
          <wp:inline distT="0" distB="0" distL="0" distR="0" wp14:anchorId="1F7D4312" wp14:editId="2382C4CF">
            <wp:extent cx="1576154" cy="22302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HR-arabic-logo-A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1172" cy="2237362"/>
                    </a:xfrm>
                    <a:prstGeom prst="rect">
                      <a:avLst/>
                    </a:prstGeom>
                  </pic:spPr>
                </pic:pic>
              </a:graphicData>
            </a:graphic>
          </wp:inline>
        </w:drawing>
      </w:r>
    </w:p>
    <w:p w14:paraId="2E42BAA4" w14:textId="50FEDFDF" w:rsidR="006463F0" w:rsidRPr="008F4795" w:rsidRDefault="006463F0" w:rsidP="006463F0">
      <w:pPr>
        <w:bidi/>
        <w:jc w:val="both"/>
        <w:rPr>
          <w:rFonts w:ascii="Simplified Arabic" w:hAnsi="Simplified Arabic" w:cs="Simplified Arabic"/>
          <w:b/>
          <w:bCs/>
          <w:sz w:val="28"/>
          <w:szCs w:val="28"/>
          <w:lang w:bidi="ar-JO"/>
        </w:rPr>
      </w:pPr>
    </w:p>
    <w:p w14:paraId="5CDF53FD" w14:textId="7EA5F2EA" w:rsidR="006463F0" w:rsidRPr="008F4795" w:rsidRDefault="006463F0" w:rsidP="006463F0">
      <w:pPr>
        <w:bidi/>
        <w:jc w:val="both"/>
        <w:rPr>
          <w:rFonts w:ascii="Simplified Arabic" w:hAnsi="Simplified Arabic" w:cs="Simplified Arabic"/>
          <w:b/>
          <w:bCs/>
          <w:sz w:val="28"/>
          <w:szCs w:val="28"/>
          <w:lang w:bidi="ar-JO"/>
        </w:rPr>
      </w:pPr>
    </w:p>
    <w:p w14:paraId="3F64EB53" w14:textId="1DA4B3C9" w:rsidR="006463F0" w:rsidRPr="008F4795" w:rsidRDefault="006463F0" w:rsidP="006463F0">
      <w:pPr>
        <w:bidi/>
        <w:jc w:val="both"/>
        <w:rPr>
          <w:rFonts w:ascii="Simplified Arabic" w:hAnsi="Simplified Arabic" w:cs="Simplified Arabic"/>
          <w:b/>
          <w:bCs/>
          <w:sz w:val="28"/>
          <w:szCs w:val="28"/>
          <w:lang w:bidi="ar-JO"/>
        </w:rPr>
      </w:pPr>
    </w:p>
    <w:p w14:paraId="5291D752" w14:textId="77777777" w:rsidR="006463F0" w:rsidRPr="008F4795" w:rsidRDefault="006463F0" w:rsidP="006463F0">
      <w:pPr>
        <w:bidi/>
        <w:jc w:val="both"/>
        <w:rPr>
          <w:rFonts w:ascii="Simplified Arabic" w:hAnsi="Simplified Arabic" w:cs="Simplified Arabic"/>
          <w:b/>
          <w:bCs/>
          <w:sz w:val="28"/>
          <w:szCs w:val="28"/>
          <w:rtl/>
          <w:lang w:bidi="ar-JO"/>
        </w:rPr>
      </w:pPr>
    </w:p>
    <w:p w14:paraId="0EB120B3" w14:textId="2B6579F1" w:rsidR="00BD3AAC" w:rsidRPr="008F4795" w:rsidRDefault="007D1EEF" w:rsidP="00BD3AAC">
      <w:pPr>
        <w:bidi/>
        <w:jc w:val="center"/>
        <w:rPr>
          <w:rFonts w:ascii="Simplified Arabic" w:hAnsi="Simplified Arabic" w:cs="Simplified Arabic"/>
          <w:b/>
          <w:bCs/>
          <w:sz w:val="28"/>
          <w:szCs w:val="28"/>
          <w:rtl/>
          <w:lang w:bidi="ar-JO"/>
        </w:rPr>
      </w:pPr>
      <w:r w:rsidRPr="008F4795">
        <w:rPr>
          <w:rFonts w:ascii="Simplified Arabic" w:hAnsi="Simplified Arabic" w:cs="Simplified Arabic" w:hint="cs"/>
          <w:b/>
          <w:bCs/>
          <w:sz w:val="28"/>
          <w:szCs w:val="28"/>
          <w:rtl/>
          <w:lang w:bidi="ar-JO"/>
        </w:rPr>
        <w:t>التقرير الموازي</w:t>
      </w:r>
      <w:r w:rsidRPr="008F4795">
        <w:rPr>
          <w:rFonts w:ascii="Simplified Arabic" w:hAnsi="Simplified Arabic" w:cs="Simplified Arabic" w:hint="cs"/>
          <w:b/>
          <w:bCs/>
          <w:sz w:val="28"/>
          <w:szCs w:val="28"/>
          <w:rtl/>
        </w:rPr>
        <w:t xml:space="preserve"> </w:t>
      </w:r>
      <w:r w:rsidRPr="008F4795">
        <w:rPr>
          <w:rFonts w:ascii="Simplified Arabic" w:hAnsi="Simplified Arabic" w:cs="Simplified Arabic" w:hint="cs"/>
          <w:b/>
          <w:bCs/>
          <w:sz w:val="28"/>
          <w:szCs w:val="28"/>
          <w:rtl/>
          <w:lang w:bidi="ar-JO"/>
        </w:rPr>
        <w:t>المقدم</w:t>
      </w:r>
      <w:r w:rsidR="00BD3AAC" w:rsidRPr="008F4795">
        <w:rPr>
          <w:rFonts w:ascii="Simplified Arabic" w:hAnsi="Simplified Arabic" w:cs="Simplified Arabic" w:hint="cs"/>
          <w:b/>
          <w:bCs/>
          <w:sz w:val="28"/>
          <w:szCs w:val="28"/>
          <w:rtl/>
          <w:lang w:bidi="ar-JO"/>
        </w:rPr>
        <w:t xml:space="preserve"> من الهيئة المستقلة لحقوق الإنسان "ديوان المظالم" إلى اللجنة المعنية بحقوق الإنسان بشأن المراجعة الدورية الأولى لدولة فلسطين</w:t>
      </w:r>
    </w:p>
    <w:p w14:paraId="025BB004" w14:textId="0A0600C6" w:rsidR="00BD3AAC" w:rsidRPr="008F4795" w:rsidRDefault="00BD3AAC" w:rsidP="00BD3AAC">
      <w:pPr>
        <w:bidi/>
        <w:jc w:val="center"/>
        <w:rPr>
          <w:rFonts w:ascii="Simplified Arabic" w:hAnsi="Simplified Arabic" w:cs="Simplified Arabic"/>
          <w:b/>
          <w:bCs/>
          <w:sz w:val="28"/>
          <w:szCs w:val="28"/>
          <w:rtl/>
          <w:lang w:bidi="ar-JO"/>
        </w:rPr>
      </w:pPr>
      <w:r w:rsidRPr="008F4795">
        <w:rPr>
          <w:rFonts w:ascii="Simplified Arabic" w:hAnsi="Simplified Arabic" w:cs="Simplified Arabic" w:hint="cs"/>
          <w:b/>
          <w:bCs/>
          <w:sz w:val="28"/>
          <w:szCs w:val="28"/>
          <w:rtl/>
          <w:lang w:bidi="ar-JO"/>
        </w:rPr>
        <w:t xml:space="preserve">الدورة </w:t>
      </w:r>
      <w:r w:rsidR="007407F4" w:rsidRPr="008F4795">
        <w:rPr>
          <w:rFonts w:ascii="Simplified Arabic" w:hAnsi="Simplified Arabic" w:cs="Simplified Arabic" w:hint="cs"/>
          <w:b/>
          <w:bCs/>
          <w:sz w:val="28"/>
          <w:szCs w:val="28"/>
          <w:rtl/>
          <w:lang w:bidi="ar-JO"/>
        </w:rPr>
        <w:t xml:space="preserve">138 </w:t>
      </w:r>
      <w:r w:rsidRPr="008F4795">
        <w:rPr>
          <w:rFonts w:ascii="Simplified Arabic" w:hAnsi="Simplified Arabic" w:cs="Simplified Arabic" w:hint="cs"/>
          <w:b/>
          <w:bCs/>
          <w:sz w:val="28"/>
          <w:szCs w:val="28"/>
          <w:rtl/>
          <w:lang w:bidi="ar-JO"/>
        </w:rPr>
        <w:t>(27 يونيو -</w:t>
      </w:r>
      <w:r w:rsidR="007407F4" w:rsidRPr="008F4795">
        <w:rPr>
          <w:rFonts w:ascii="Simplified Arabic" w:hAnsi="Simplified Arabic" w:cs="Simplified Arabic" w:hint="cs"/>
          <w:b/>
          <w:bCs/>
          <w:sz w:val="28"/>
          <w:szCs w:val="28"/>
          <w:rtl/>
          <w:lang w:bidi="ar-JO"/>
        </w:rPr>
        <w:t xml:space="preserve">28 </w:t>
      </w:r>
      <w:r w:rsidRPr="008F4795">
        <w:rPr>
          <w:rFonts w:ascii="Simplified Arabic" w:hAnsi="Simplified Arabic" w:cs="Simplified Arabic" w:hint="cs"/>
          <w:b/>
          <w:bCs/>
          <w:sz w:val="28"/>
          <w:szCs w:val="28"/>
          <w:rtl/>
          <w:lang w:bidi="ar-JO"/>
        </w:rPr>
        <w:t xml:space="preserve">يوليو </w:t>
      </w:r>
      <w:r w:rsidR="007407F4" w:rsidRPr="008F4795">
        <w:rPr>
          <w:rFonts w:ascii="Simplified Arabic" w:hAnsi="Simplified Arabic" w:cs="Simplified Arabic" w:hint="cs"/>
          <w:b/>
          <w:bCs/>
          <w:sz w:val="28"/>
          <w:szCs w:val="28"/>
          <w:rtl/>
          <w:lang w:bidi="ar-JO"/>
        </w:rPr>
        <w:t>2023</w:t>
      </w:r>
      <w:r w:rsidRPr="008F4795">
        <w:rPr>
          <w:rFonts w:ascii="Simplified Arabic" w:hAnsi="Simplified Arabic" w:cs="Simplified Arabic" w:hint="cs"/>
          <w:b/>
          <w:bCs/>
          <w:sz w:val="28"/>
          <w:szCs w:val="28"/>
          <w:rtl/>
          <w:lang w:bidi="ar-JO"/>
        </w:rPr>
        <w:t>)</w:t>
      </w:r>
    </w:p>
    <w:p w14:paraId="41D2428E" w14:textId="3FFE528F" w:rsidR="006463F0" w:rsidRPr="008F4795" w:rsidRDefault="006463F0">
      <w:pPr>
        <w:jc w:val="left"/>
        <w:rPr>
          <w:rFonts w:ascii="Simplified Arabic" w:hAnsi="Simplified Arabic" w:cs="Simplified Arabic"/>
          <w:b/>
          <w:bCs/>
          <w:sz w:val="24"/>
          <w:szCs w:val="24"/>
          <w:rtl/>
          <w:lang w:bidi="ar-JO"/>
        </w:rPr>
      </w:pPr>
      <w:r w:rsidRPr="008F4795">
        <w:rPr>
          <w:rFonts w:ascii="Simplified Arabic" w:hAnsi="Simplified Arabic" w:cs="Simplified Arabic" w:hint="cs"/>
          <w:b/>
          <w:bCs/>
          <w:sz w:val="24"/>
          <w:szCs w:val="24"/>
          <w:rtl/>
          <w:lang w:bidi="ar-JO"/>
        </w:rPr>
        <w:br w:type="page"/>
      </w:r>
    </w:p>
    <w:sdt>
      <w:sdtPr>
        <w:rPr>
          <w:rFonts w:ascii="Simplified Arabic" w:eastAsiaTheme="minorHAnsi" w:hAnsi="Simplified Arabic" w:cs="Simplified Arabic" w:hint="cs"/>
          <w:color w:val="auto"/>
          <w:sz w:val="28"/>
          <w:szCs w:val="28"/>
          <w:rtl/>
        </w:rPr>
        <w:id w:val="1347910186"/>
        <w:docPartObj>
          <w:docPartGallery w:val="Table of Contents"/>
          <w:docPartUnique/>
        </w:docPartObj>
      </w:sdtPr>
      <w:sdtEndPr>
        <w:rPr>
          <w:b/>
          <w:bCs/>
          <w:noProof/>
        </w:rPr>
      </w:sdtEndPr>
      <w:sdtContent>
        <w:p w14:paraId="1AA83406" w14:textId="70BCBFA8" w:rsidR="00E91D41" w:rsidRPr="008F4795" w:rsidRDefault="00E91D41" w:rsidP="00D84F81">
          <w:pPr>
            <w:pStyle w:val="TOCHeading"/>
            <w:bidi/>
            <w:rPr>
              <w:rFonts w:ascii="Simplified Arabic" w:hAnsi="Simplified Arabic" w:cs="Simplified Arabic"/>
              <w:sz w:val="28"/>
              <w:szCs w:val="28"/>
              <w:rtl/>
            </w:rPr>
          </w:pPr>
          <w:r w:rsidRPr="008F4795">
            <w:rPr>
              <w:rFonts w:ascii="Simplified Arabic" w:hAnsi="Simplified Arabic" w:cs="Simplified Arabic" w:hint="cs"/>
              <w:sz w:val="28"/>
              <w:szCs w:val="28"/>
              <w:rtl/>
            </w:rPr>
            <w:t>المحتويات</w:t>
          </w:r>
        </w:p>
        <w:p w14:paraId="3391B5CE" w14:textId="77777777" w:rsidR="00E91D41" w:rsidRPr="008F4795" w:rsidRDefault="00E91D41" w:rsidP="00D84F81">
          <w:pPr>
            <w:bidi/>
            <w:jc w:val="left"/>
            <w:rPr>
              <w:rFonts w:ascii="Simplified Arabic" w:hAnsi="Simplified Arabic" w:cs="Simplified Arabic"/>
              <w:sz w:val="28"/>
              <w:szCs w:val="28"/>
            </w:rPr>
          </w:pPr>
        </w:p>
        <w:p w14:paraId="4A307B12" w14:textId="75682ACA" w:rsidR="00D84F81" w:rsidRPr="008F4795" w:rsidRDefault="00E91D41" w:rsidP="00D84F81">
          <w:pPr>
            <w:pStyle w:val="TOC1"/>
            <w:tabs>
              <w:tab w:val="right" w:leader="dot" w:pos="9350"/>
            </w:tabs>
            <w:bidi/>
            <w:rPr>
              <w:rFonts w:ascii="Simplified Arabic" w:eastAsiaTheme="minorEastAsia" w:hAnsi="Simplified Arabic" w:cs="Simplified Arabic"/>
              <w:noProof/>
            </w:rPr>
          </w:pPr>
          <w:r w:rsidRPr="008F4795">
            <w:rPr>
              <w:rFonts w:ascii="Simplified Arabic" w:hAnsi="Simplified Arabic" w:cs="Simplified Arabic" w:hint="cs"/>
              <w:sz w:val="28"/>
              <w:szCs w:val="28"/>
            </w:rPr>
            <w:fldChar w:fldCharType="begin"/>
          </w:r>
          <w:r w:rsidRPr="008F4795">
            <w:rPr>
              <w:rFonts w:ascii="Simplified Arabic" w:hAnsi="Simplified Arabic" w:cs="Simplified Arabic" w:hint="cs"/>
              <w:sz w:val="28"/>
              <w:szCs w:val="28"/>
            </w:rPr>
            <w:instrText xml:space="preserve"> TOC \o "1-3" \h \z \u </w:instrText>
          </w:r>
          <w:r w:rsidRPr="008F4795">
            <w:rPr>
              <w:rFonts w:ascii="Simplified Arabic" w:hAnsi="Simplified Arabic" w:cs="Simplified Arabic" w:hint="cs"/>
              <w:sz w:val="28"/>
              <w:szCs w:val="28"/>
            </w:rPr>
            <w:fldChar w:fldCharType="separate"/>
          </w:r>
          <w:hyperlink w:anchor="_Toc101959737" w:history="1">
            <w:r w:rsidR="00D84F81" w:rsidRPr="008F4795">
              <w:rPr>
                <w:rStyle w:val="Hyperlink"/>
                <w:rFonts w:ascii="Simplified Arabic" w:hAnsi="Simplified Arabic" w:cs="Simplified Arabic" w:hint="cs"/>
                <w:noProof/>
                <w:rtl/>
                <w:lang w:bidi="ar-JO"/>
              </w:rPr>
              <w:t>تقديم</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_Toc101959737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4</w:t>
            </w:r>
            <w:r w:rsidR="00D84F81" w:rsidRPr="008F4795">
              <w:rPr>
                <w:rFonts w:ascii="Simplified Arabic" w:hAnsi="Simplified Arabic" w:cs="Simplified Arabic" w:hint="cs"/>
                <w:noProof/>
                <w:webHidden/>
              </w:rPr>
              <w:fldChar w:fldCharType="end"/>
            </w:r>
          </w:hyperlink>
        </w:p>
        <w:p w14:paraId="40EE3FF3" w14:textId="1EE3CBCB"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38" w:history="1">
            <w:r w:rsidR="00D84F81" w:rsidRPr="008F4795">
              <w:rPr>
                <w:rStyle w:val="Hyperlink"/>
                <w:rFonts w:ascii="Simplified Arabic" w:hAnsi="Simplified Arabic" w:cs="Simplified Arabic" w:hint="cs"/>
                <w:noProof/>
                <w:rtl/>
                <w:lang w:bidi="ar-JO"/>
              </w:rPr>
              <w:t>تدابير التنفيذ العامة</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_Toc101959738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4</w:t>
            </w:r>
            <w:r w:rsidR="00D84F81" w:rsidRPr="008F4795">
              <w:rPr>
                <w:rFonts w:ascii="Simplified Arabic" w:hAnsi="Simplified Arabic" w:cs="Simplified Arabic" w:hint="cs"/>
                <w:noProof/>
                <w:webHidden/>
              </w:rPr>
              <w:fldChar w:fldCharType="end"/>
            </w:r>
          </w:hyperlink>
        </w:p>
        <w:p w14:paraId="2BDE045E" w14:textId="56B87503"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0" w:history="1">
            <w:r w:rsidR="00D84F81" w:rsidRPr="008F4795">
              <w:rPr>
                <w:rStyle w:val="Hyperlink"/>
                <w:rFonts w:ascii="Simplified Arabic" w:hAnsi="Simplified Arabic" w:cs="Simplified Arabic" w:hint="cs"/>
                <w:noProof/>
                <w:rtl/>
                <w:lang w:bidi="ar-JO"/>
              </w:rPr>
              <w:t>الحق في الحياة</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_Toc101959740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7</w:t>
            </w:r>
            <w:r w:rsidR="00D84F81" w:rsidRPr="008F4795">
              <w:rPr>
                <w:rFonts w:ascii="Simplified Arabic" w:hAnsi="Simplified Arabic" w:cs="Simplified Arabic" w:hint="cs"/>
                <w:noProof/>
                <w:webHidden/>
              </w:rPr>
              <w:fldChar w:fldCharType="end"/>
            </w:r>
          </w:hyperlink>
        </w:p>
        <w:p w14:paraId="7F5A48DC" w14:textId="076AFFA5"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1" w:history="1">
            <w:r w:rsidR="00D84F81" w:rsidRPr="008F4795">
              <w:rPr>
                <w:rStyle w:val="Hyperlink"/>
                <w:rFonts w:ascii="Simplified Arabic" w:hAnsi="Simplified Arabic" w:cs="Simplified Arabic" w:hint="cs"/>
                <w:noProof/>
                <w:rtl/>
              </w:rPr>
              <w:t>الحق في السلامة الجسدية</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_Toc101959741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9</w:t>
            </w:r>
            <w:r w:rsidR="00D84F81" w:rsidRPr="008F4795">
              <w:rPr>
                <w:rFonts w:ascii="Simplified Arabic" w:hAnsi="Simplified Arabic" w:cs="Simplified Arabic" w:hint="cs"/>
                <w:noProof/>
                <w:webHidden/>
              </w:rPr>
              <w:fldChar w:fldCharType="end"/>
            </w:r>
          </w:hyperlink>
        </w:p>
        <w:p w14:paraId="45AA2166" w14:textId="77093CB1"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2" w:history="1">
            <w:r w:rsidR="00D84F81" w:rsidRPr="008F4795">
              <w:rPr>
                <w:rStyle w:val="Hyperlink"/>
                <w:rFonts w:ascii="Simplified Arabic" w:hAnsi="Simplified Arabic" w:cs="Simplified Arabic" w:hint="cs"/>
                <w:noProof/>
                <w:rtl/>
                <w:lang w:bidi="ar-JO"/>
              </w:rPr>
              <w:t>الحق في الحرية والأمان الشخصي</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_Toc101959742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10</w:t>
            </w:r>
            <w:r w:rsidR="00D84F81" w:rsidRPr="008F4795">
              <w:rPr>
                <w:rFonts w:ascii="Simplified Arabic" w:hAnsi="Simplified Arabic" w:cs="Simplified Arabic" w:hint="cs"/>
                <w:noProof/>
                <w:webHidden/>
              </w:rPr>
              <w:fldChar w:fldCharType="end"/>
            </w:r>
          </w:hyperlink>
        </w:p>
        <w:p w14:paraId="2AD01B1A" w14:textId="37263C2E"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3" w:history="1">
            <w:r w:rsidR="00D84F81" w:rsidRPr="008F4795">
              <w:rPr>
                <w:rStyle w:val="Hyperlink"/>
                <w:rFonts w:ascii="Simplified Arabic" w:hAnsi="Simplified Arabic" w:cs="Simplified Arabic" w:hint="cs"/>
                <w:noProof/>
                <w:rtl/>
                <w:lang w:bidi="ar-JO"/>
              </w:rPr>
              <w:t>السجن بسبب العجز عن الوفاء بالتزام تعاقدي</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_Toc101959743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12</w:t>
            </w:r>
            <w:r w:rsidR="00D84F81" w:rsidRPr="008F4795">
              <w:rPr>
                <w:rFonts w:ascii="Simplified Arabic" w:hAnsi="Simplified Arabic" w:cs="Simplified Arabic" w:hint="cs"/>
                <w:noProof/>
                <w:webHidden/>
              </w:rPr>
              <w:fldChar w:fldCharType="end"/>
            </w:r>
          </w:hyperlink>
        </w:p>
        <w:p w14:paraId="0CAC6E25" w14:textId="3FC8E09D"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4" w:history="1">
            <w:r w:rsidR="00D84F81" w:rsidRPr="008F4795">
              <w:rPr>
                <w:rStyle w:val="Hyperlink"/>
                <w:rFonts w:ascii="Simplified Arabic" w:hAnsi="Simplified Arabic" w:cs="Simplified Arabic" w:hint="cs"/>
                <w:noProof/>
                <w:rtl/>
                <w:lang w:bidi="ar-JO"/>
              </w:rPr>
              <w:t>الحق في حرية التنقل</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_Toc101959744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12</w:t>
            </w:r>
            <w:r w:rsidR="00D84F81" w:rsidRPr="008F4795">
              <w:rPr>
                <w:rFonts w:ascii="Simplified Arabic" w:hAnsi="Simplified Arabic" w:cs="Simplified Arabic" w:hint="cs"/>
                <w:noProof/>
                <w:webHidden/>
              </w:rPr>
              <w:fldChar w:fldCharType="end"/>
            </w:r>
          </w:hyperlink>
        </w:p>
        <w:p w14:paraId="4E0A2FAC" w14:textId="761579DA"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5" w:history="1">
            <w:r w:rsidR="00D84F81" w:rsidRPr="008F4795">
              <w:rPr>
                <w:rStyle w:val="Hyperlink"/>
                <w:rFonts w:ascii="Simplified Arabic" w:hAnsi="Simplified Arabic" w:cs="Simplified Arabic" w:hint="cs"/>
                <w:noProof/>
                <w:rtl/>
                <w:lang w:bidi="ar-JO"/>
              </w:rPr>
              <w:t>الحق في المحاكمة العادلة</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_Toc101959745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13</w:t>
            </w:r>
            <w:r w:rsidR="00D84F81" w:rsidRPr="008F4795">
              <w:rPr>
                <w:rFonts w:ascii="Simplified Arabic" w:hAnsi="Simplified Arabic" w:cs="Simplified Arabic" w:hint="cs"/>
                <w:noProof/>
                <w:webHidden/>
              </w:rPr>
              <w:fldChar w:fldCharType="end"/>
            </w:r>
          </w:hyperlink>
        </w:p>
        <w:p w14:paraId="77D3B618" w14:textId="5C17E755"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6" w:history="1">
            <w:r w:rsidR="00D84F81" w:rsidRPr="008F4795">
              <w:rPr>
                <w:rStyle w:val="Hyperlink"/>
                <w:rFonts w:ascii="Simplified Arabic" w:hAnsi="Simplified Arabic" w:cs="Simplified Arabic" w:hint="cs"/>
                <w:noProof/>
                <w:rtl/>
                <w:lang w:bidi="ar-JO"/>
              </w:rPr>
              <w:t>الحق في الخصوصية</w:t>
            </w:r>
            <w:r w:rsidR="00D84F81" w:rsidRPr="008F4795">
              <w:rPr>
                <w:rFonts w:ascii="Simplified Arabic" w:hAnsi="Simplified Arabic" w:cs="Simplified Arabic" w:hint="cs"/>
                <w:noProof/>
                <w:webHidden/>
              </w:rPr>
              <w:tab/>
            </w:r>
            <w:bookmarkStart w:id="0" w:name="_GoBack"/>
            <w:bookmarkEnd w:id="0"/>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_Toc101959746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15</w:t>
            </w:r>
            <w:r w:rsidR="00D84F81" w:rsidRPr="008F4795">
              <w:rPr>
                <w:rFonts w:ascii="Simplified Arabic" w:hAnsi="Simplified Arabic" w:cs="Simplified Arabic" w:hint="cs"/>
                <w:noProof/>
                <w:webHidden/>
              </w:rPr>
              <w:fldChar w:fldCharType="end"/>
            </w:r>
          </w:hyperlink>
        </w:p>
        <w:p w14:paraId="0FFDA40B" w14:textId="60A88FCF"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7" w:history="1">
            <w:r w:rsidR="00D84F81" w:rsidRPr="008F4795">
              <w:rPr>
                <w:rStyle w:val="Hyperlink"/>
                <w:rFonts w:ascii="Simplified Arabic" w:hAnsi="Simplified Arabic" w:cs="Simplified Arabic" w:hint="cs"/>
                <w:noProof/>
                <w:rtl/>
                <w:lang w:bidi="ar-JO"/>
              </w:rPr>
              <w:t>الحق في حرية التعبير</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_Toc101959747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16</w:t>
            </w:r>
            <w:r w:rsidR="00D84F81" w:rsidRPr="008F4795">
              <w:rPr>
                <w:rFonts w:ascii="Simplified Arabic" w:hAnsi="Simplified Arabic" w:cs="Simplified Arabic" w:hint="cs"/>
                <w:noProof/>
                <w:webHidden/>
              </w:rPr>
              <w:fldChar w:fldCharType="end"/>
            </w:r>
          </w:hyperlink>
        </w:p>
        <w:p w14:paraId="108AEE13" w14:textId="30D81B07"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8" w:history="1">
            <w:r w:rsidR="00D84F81" w:rsidRPr="008F4795">
              <w:rPr>
                <w:rStyle w:val="Hyperlink"/>
                <w:rFonts w:ascii="Simplified Arabic" w:hAnsi="Simplified Arabic" w:cs="Simplified Arabic" w:hint="cs"/>
                <w:noProof/>
                <w:rtl/>
                <w:lang w:bidi="ar-JO"/>
              </w:rPr>
              <w:t>الحق في التجمع السلمي</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_Toc101959748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18</w:t>
            </w:r>
            <w:r w:rsidR="00D84F81" w:rsidRPr="008F4795">
              <w:rPr>
                <w:rFonts w:ascii="Simplified Arabic" w:hAnsi="Simplified Arabic" w:cs="Simplified Arabic" w:hint="cs"/>
                <w:noProof/>
                <w:webHidden/>
              </w:rPr>
              <w:fldChar w:fldCharType="end"/>
            </w:r>
          </w:hyperlink>
        </w:p>
        <w:p w14:paraId="3CDC0B98" w14:textId="51F4B767"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49" w:history="1">
            <w:r w:rsidR="00D84F81" w:rsidRPr="008F4795">
              <w:rPr>
                <w:rStyle w:val="Hyperlink"/>
                <w:rFonts w:ascii="Simplified Arabic" w:hAnsi="Simplified Arabic" w:cs="Simplified Arabic" w:hint="cs"/>
                <w:noProof/>
                <w:rtl/>
                <w:lang w:bidi="ar-JO"/>
              </w:rPr>
              <w:t>الحق في تكوين الجمعيات وحرية ممارسة العمل النقابي</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_Toc101959749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19</w:t>
            </w:r>
            <w:r w:rsidR="00D84F81" w:rsidRPr="008F4795">
              <w:rPr>
                <w:rFonts w:ascii="Simplified Arabic" w:hAnsi="Simplified Arabic" w:cs="Simplified Arabic" w:hint="cs"/>
                <w:noProof/>
                <w:webHidden/>
              </w:rPr>
              <w:fldChar w:fldCharType="end"/>
            </w:r>
          </w:hyperlink>
        </w:p>
        <w:p w14:paraId="60B5A500" w14:textId="2AEEF97D" w:rsidR="00D84F81" w:rsidRPr="008F4795" w:rsidRDefault="00657A48" w:rsidP="00D84F81">
          <w:pPr>
            <w:pStyle w:val="TOC1"/>
            <w:tabs>
              <w:tab w:val="right" w:leader="dot" w:pos="9350"/>
            </w:tabs>
            <w:bidi/>
            <w:rPr>
              <w:rFonts w:ascii="Simplified Arabic" w:eastAsiaTheme="minorEastAsia" w:hAnsi="Simplified Arabic" w:cs="Simplified Arabic"/>
              <w:noProof/>
            </w:rPr>
          </w:pPr>
          <w:hyperlink w:anchor="_Toc101959750" w:history="1">
            <w:r w:rsidR="00D84F81" w:rsidRPr="008F4795">
              <w:rPr>
                <w:rStyle w:val="Hyperlink"/>
                <w:rFonts w:ascii="Simplified Arabic" w:hAnsi="Simplified Arabic" w:cs="Simplified Arabic" w:hint="cs"/>
                <w:noProof/>
                <w:rtl/>
                <w:lang w:bidi="ar-JO"/>
              </w:rPr>
              <w:t>الحق في تقلد الوظائف العامة بمساواة</w:t>
            </w:r>
            <w:r w:rsidR="00D84F81" w:rsidRPr="008F4795">
              <w:rPr>
                <w:rFonts w:ascii="Simplified Arabic" w:hAnsi="Simplified Arabic" w:cs="Simplified Arabic" w:hint="cs"/>
                <w:noProof/>
                <w:webHidden/>
              </w:rPr>
              <w:tab/>
            </w:r>
            <w:r w:rsidR="00D84F81" w:rsidRPr="008F4795">
              <w:rPr>
                <w:rFonts w:ascii="Simplified Arabic" w:hAnsi="Simplified Arabic" w:cs="Simplified Arabic" w:hint="cs"/>
                <w:noProof/>
                <w:webHidden/>
              </w:rPr>
              <w:fldChar w:fldCharType="begin"/>
            </w:r>
            <w:r w:rsidR="00D84F81" w:rsidRPr="008F4795">
              <w:rPr>
                <w:rFonts w:ascii="Simplified Arabic" w:hAnsi="Simplified Arabic" w:cs="Simplified Arabic" w:hint="cs"/>
                <w:noProof/>
                <w:webHidden/>
              </w:rPr>
              <w:instrText xml:space="preserve"> PAGEREF _Toc101959750 \h </w:instrText>
            </w:r>
            <w:r w:rsidR="00D84F81" w:rsidRPr="008F4795">
              <w:rPr>
                <w:rFonts w:ascii="Simplified Arabic" w:hAnsi="Simplified Arabic" w:cs="Simplified Arabic" w:hint="cs"/>
                <w:noProof/>
                <w:webHidden/>
              </w:rPr>
            </w:r>
            <w:r w:rsidR="00D84F81" w:rsidRPr="008F4795">
              <w:rPr>
                <w:rFonts w:ascii="Simplified Arabic" w:hAnsi="Simplified Arabic" w:cs="Simplified Arabic" w:hint="cs"/>
                <w:noProof/>
                <w:webHidden/>
              </w:rPr>
              <w:fldChar w:fldCharType="separate"/>
            </w:r>
            <w:r w:rsidR="00115825">
              <w:rPr>
                <w:rFonts w:ascii="Simplified Arabic" w:hAnsi="Simplified Arabic" w:cs="Simplified Arabic"/>
                <w:noProof/>
                <w:webHidden/>
                <w:rtl/>
              </w:rPr>
              <w:t>22</w:t>
            </w:r>
            <w:r w:rsidR="00D84F81" w:rsidRPr="008F4795">
              <w:rPr>
                <w:rFonts w:ascii="Simplified Arabic" w:hAnsi="Simplified Arabic" w:cs="Simplified Arabic" w:hint="cs"/>
                <w:noProof/>
                <w:webHidden/>
              </w:rPr>
              <w:fldChar w:fldCharType="end"/>
            </w:r>
          </w:hyperlink>
        </w:p>
        <w:p w14:paraId="279BA956" w14:textId="4E957562" w:rsidR="00E91D41" w:rsidRPr="008F4795" w:rsidRDefault="00E91D41" w:rsidP="00D84F81">
          <w:pPr>
            <w:bidi/>
            <w:rPr>
              <w:rFonts w:ascii="Simplified Arabic" w:hAnsi="Simplified Arabic" w:cs="Simplified Arabic"/>
              <w:b/>
              <w:bCs/>
              <w:noProof/>
              <w:sz w:val="28"/>
              <w:szCs w:val="28"/>
            </w:rPr>
          </w:pPr>
          <w:r w:rsidRPr="008F4795">
            <w:rPr>
              <w:rFonts w:ascii="Simplified Arabic" w:hAnsi="Simplified Arabic" w:cs="Simplified Arabic" w:hint="cs"/>
              <w:b/>
              <w:bCs/>
              <w:noProof/>
              <w:sz w:val="28"/>
              <w:szCs w:val="28"/>
            </w:rPr>
            <w:fldChar w:fldCharType="end"/>
          </w:r>
        </w:p>
      </w:sdtContent>
    </w:sdt>
    <w:p w14:paraId="3FD4F1B1" w14:textId="6748FC33" w:rsidR="006463F0" w:rsidRPr="008F4795" w:rsidRDefault="006463F0" w:rsidP="006463F0">
      <w:pPr>
        <w:bidi/>
        <w:rPr>
          <w:rFonts w:ascii="Simplified Arabic" w:hAnsi="Simplified Arabic" w:cs="Simplified Arabic"/>
        </w:rPr>
      </w:pPr>
    </w:p>
    <w:p w14:paraId="760015C1" w14:textId="7C4F7629" w:rsidR="006463F0" w:rsidRPr="008F4795" w:rsidRDefault="006463F0" w:rsidP="006463F0">
      <w:pPr>
        <w:bidi/>
        <w:rPr>
          <w:rFonts w:ascii="Simplified Arabic" w:hAnsi="Simplified Arabic" w:cs="Simplified Arabic"/>
        </w:rPr>
      </w:pPr>
    </w:p>
    <w:p w14:paraId="0F74F636" w14:textId="15163E13" w:rsidR="006463F0" w:rsidRPr="008F4795" w:rsidRDefault="006463F0" w:rsidP="006463F0">
      <w:pPr>
        <w:bidi/>
        <w:rPr>
          <w:rFonts w:ascii="Simplified Arabic" w:hAnsi="Simplified Arabic" w:cs="Simplified Arabic"/>
        </w:rPr>
      </w:pPr>
    </w:p>
    <w:p w14:paraId="11582B2F" w14:textId="7E7D5A1A" w:rsidR="006463F0" w:rsidRPr="008F4795" w:rsidRDefault="006463F0" w:rsidP="006463F0">
      <w:pPr>
        <w:bidi/>
        <w:rPr>
          <w:rFonts w:ascii="Simplified Arabic" w:hAnsi="Simplified Arabic" w:cs="Simplified Arabic"/>
        </w:rPr>
      </w:pPr>
    </w:p>
    <w:p w14:paraId="29F681D8" w14:textId="70E0129C" w:rsidR="006463F0" w:rsidRPr="008F4795" w:rsidRDefault="006463F0" w:rsidP="006463F0">
      <w:pPr>
        <w:bidi/>
        <w:rPr>
          <w:rFonts w:ascii="Simplified Arabic" w:hAnsi="Simplified Arabic" w:cs="Simplified Arabic"/>
        </w:rPr>
      </w:pPr>
    </w:p>
    <w:p w14:paraId="5F36CE06" w14:textId="548AB6FC" w:rsidR="006463F0" w:rsidRPr="008F4795" w:rsidRDefault="006463F0" w:rsidP="006463F0">
      <w:pPr>
        <w:bidi/>
        <w:rPr>
          <w:rFonts w:ascii="Simplified Arabic" w:hAnsi="Simplified Arabic" w:cs="Simplified Arabic"/>
        </w:rPr>
      </w:pPr>
    </w:p>
    <w:p w14:paraId="689AD695" w14:textId="172707B2" w:rsidR="006463F0" w:rsidRPr="008F4795" w:rsidRDefault="006463F0" w:rsidP="006463F0">
      <w:pPr>
        <w:bidi/>
        <w:rPr>
          <w:rFonts w:ascii="Simplified Arabic" w:hAnsi="Simplified Arabic" w:cs="Simplified Arabic"/>
        </w:rPr>
      </w:pPr>
    </w:p>
    <w:p w14:paraId="55D14779" w14:textId="77777777" w:rsidR="006463F0" w:rsidRPr="008F4795" w:rsidRDefault="006463F0" w:rsidP="006463F0">
      <w:pPr>
        <w:bidi/>
        <w:rPr>
          <w:rFonts w:ascii="Simplified Arabic" w:hAnsi="Simplified Arabic" w:cs="Simplified Arabic"/>
          <w:rtl/>
        </w:rPr>
      </w:pPr>
    </w:p>
    <w:p w14:paraId="0D1D22D3" w14:textId="74BF9873"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b/>
          <w:bCs/>
          <w:color w:val="00833E"/>
          <w:rtl/>
          <w:lang w:bidi="ar-JO"/>
        </w:rPr>
      </w:pPr>
      <w:r w:rsidRPr="008F4795">
        <w:rPr>
          <w:rStyle w:val="Strong"/>
          <w:rFonts w:ascii="Simplified Arabic" w:hAnsi="Simplified Arabic" w:cs="Simplified Arabic" w:hint="cs"/>
          <w:color w:val="00833E"/>
          <w:rtl/>
        </w:rPr>
        <w:lastRenderedPageBreak/>
        <w:t xml:space="preserve">نبذة تعريفية عن الهيئة </w:t>
      </w:r>
    </w:p>
    <w:p w14:paraId="31CDA503" w14:textId="65F9A074"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rtl/>
        </w:rPr>
      </w:pPr>
      <w:r w:rsidRPr="008F4795">
        <w:rPr>
          <w:rFonts w:ascii="Simplified Arabic" w:hAnsi="Simplified Arabic" w:cs="Simplified Arabic" w:hint="cs"/>
          <w:color w:val="565656"/>
          <w:rtl/>
        </w:rPr>
        <w:t xml:space="preserve">الهيئة المستقلة لحقوق الإنسان </w:t>
      </w:r>
      <w:r w:rsidR="008F4795">
        <w:rPr>
          <w:rFonts w:ascii="Simplified Arabic" w:hAnsi="Simplified Arabic" w:cs="Simplified Arabic" w:hint="cs"/>
          <w:color w:val="565656"/>
          <w:rtl/>
        </w:rPr>
        <w:t>(</w:t>
      </w:r>
      <w:r w:rsidRPr="008F4795">
        <w:rPr>
          <w:rFonts w:ascii="Simplified Arabic" w:hAnsi="Simplified Arabic" w:cs="Simplified Arabic" w:hint="cs"/>
          <w:color w:val="565656"/>
          <w:rtl/>
        </w:rPr>
        <w:t>ديوان المظالم</w:t>
      </w:r>
      <w:r w:rsidR="008F4795">
        <w:rPr>
          <w:rFonts w:ascii="Simplified Arabic" w:hAnsi="Simplified Arabic" w:cs="Simplified Arabic" w:hint="cs"/>
          <w:color w:val="565656"/>
          <w:rtl/>
        </w:rPr>
        <w:t>)</w:t>
      </w:r>
      <w:r w:rsidRPr="008F4795">
        <w:rPr>
          <w:rFonts w:ascii="Simplified Arabic" w:hAnsi="Simplified Arabic" w:cs="Simplified Arabic" w:hint="cs"/>
          <w:color w:val="565656"/>
          <w:rtl/>
        </w:rPr>
        <w:t xml:space="preserve"> هي المؤسسة الوطنية الرسمية المكرسة </w:t>
      </w:r>
      <w:r w:rsidRPr="008F4795">
        <w:rPr>
          <w:rFonts w:ascii="Simplified Arabic" w:hAnsi="Simplified Arabic" w:cs="Simplified Arabic" w:hint="cs"/>
          <w:color w:val="565656"/>
          <w:rtl/>
          <w:lang w:bidi="ar-JO"/>
        </w:rPr>
        <w:t xml:space="preserve">لحماية </w:t>
      </w:r>
      <w:r w:rsidRPr="008F4795">
        <w:rPr>
          <w:rFonts w:ascii="Simplified Arabic" w:hAnsi="Simplified Arabic" w:cs="Simplified Arabic" w:hint="cs"/>
          <w:color w:val="565656"/>
          <w:rtl/>
        </w:rPr>
        <w:t>حقوق الإنسان في فلسطين وتعزيزها، أنشئت بموجب مرسوم رئاسي صدر في 30 أيلول 1993 ونشر في العدد 59 لسنة 1995 في الجريدة الرسمية الفلسطينية. بدأت الهيئة عملها مطلع عام 1994 وأُخضعت لاحقاً للمادة 31 من القانون الأساسي الفلسطيني التي تنص على أن "تنشأ بقانون هيئة مستقلة لحقوق الإنسان، ويحدد القانون تشكيلها ومهامها واختصاصها، وتقدم تقاريرها لكل من رئيس السلطة الوطنية، والمجلس التشريعي الفلسطيني".</w:t>
      </w:r>
      <w:r w:rsidRPr="008F4795">
        <w:rPr>
          <w:rFonts w:ascii="Simplified Arabic" w:hAnsi="Simplified Arabic" w:cs="Simplified Arabic" w:hint="cs"/>
          <w:color w:val="565656"/>
        </w:rPr>
        <w:t xml:space="preserve"> </w:t>
      </w:r>
      <w:r w:rsidRPr="008F4795">
        <w:rPr>
          <w:rFonts w:ascii="Simplified Arabic" w:hAnsi="Simplified Arabic" w:cs="Simplified Arabic" w:hint="cs"/>
          <w:color w:val="565656"/>
          <w:rtl/>
          <w:lang w:bidi="ar-JO"/>
        </w:rPr>
        <w:t xml:space="preserve">تماشياً مع المرسوم الرئاسي لعام 1995 والمادة 31 من القانون الأساسي، وضعت الهيئة نظامها الداخلي بما </w:t>
      </w:r>
      <w:r w:rsidRPr="008F4795">
        <w:rPr>
          <w:rFonts w:ascii="Simplified Arabic" w:hAnsi="Simplified Arabic" w:cs="Simplified Arabic" w:hint="cs"/>
          <w:color w:val="565656"/>
          <w:rtl/>
        </w:rPr>
        <w:t>يضمن استقلاليتها وفعالية وظائفها.  </w:t>
      </w:r>
    </w:p>
    <w:p w14:paraId="39402BF2"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color w:val="565656"/>
          <w:rtl/>
        </w:rPr>
      </w:pPr>
      <w:r w:rsidRPr="008F4795">
        <w:rPr>
          <w:rFonts w:ascii="Simplified Arabic" w:hAnsi="Simplified Arabic" w:cs="Simplified Arabic" w:hint="cs"/>
          <w:color w:val="565656"/>
          <w:rtl/>
        </w:rPr>
        <w:t>تتمتع الهيئة بالعضوية الكاملة في التحالف العالمي للمؤسسات الوطنية لحقوق الإنسان التابع للأمم المتحدة الذي حافظت فيه على تصنيف (أ) منذ العام 2005 لالتزامها التام بمبادئ باريس التي تنظم عمل المؤسسات الوطنية لحقوق الإنسان وأهمها مبدأ الاستقلالية. كما تتمتع الهيئة بعضوية الشبكة العربية للمؤسسات الوطنية لحقوق الإنسان، التي ترأست دورتها للعام (2020)، بالإضافة إلى عضويتها في كل من منتدى آسيا والمحيط الهادي للمؤسسات الوطنية لحقوق الإنسان ورابطة أمناء المظالم لمنطقة البحر الأبيض المتوسط. </w:t>
      </w:r>
    </w:p>
    <w:p w14:paraId="6DE2C42B"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rtl/>
        </w:rPr>
      </w:pPr>
      <w:r w:rsidRPr="008F4795">
        <w:rPr>
          <w:rStyle w:val="Strong"/>
          <w:rFonts w:ascii="Simplified Arabic" w:hAnsi="Simplified Arabic" w:cs="Simplified Arabic" w:hint="cs"/>
          <w:color w:val="00833E"/>
          <w:rtl/>
        </w:rPr>
        <w:t>الرؤيــــة</w:t>
      </w:r>
      <w:r w:rsidRPr="008F4795">
        <w:rPr>
          <w:rFonts w:ascii="Simplified Arabic" w:hAnsi="Simplified Arabic" w:cs="Simplified Arabic" w:hint="cs"/>
          <w:color w:val="565656"/>
          <w:rtl/>
        </w:rPr>
        <w:t> </w:t>
      </w:r>
    </w:p>
    <w:p w14:paraId="2F8C9CFC"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color w:val="565656"/>
          <w:rtl/>
        </w:rPr>
      </w:pPr>
      <w:r w:rsidRPr="008F4795">
        <w:rPr>
          <w:rFonts w:ascii="Simplified Arabic" w:hAnsi="Simplified Arabic" w:cs="Simplified Arabic" w:hint="cs"/>
          <w:color w:val="565656"/>
          <w:rtl/>
        </w:rPr>
        <w:t>دولة فلسطينية مستقلة، مبنية على سيادة القانون، تصان فيها الحقوق والحريات العامة، وتتأصل فيها قيم العدالة ومبادئها وحقوق الإنسان. </w:t>
      </w:r>
    </w:p>
    <w:p w14:paraId="406F30A9"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rtl/>
        </w:rPr>
      </w:pPr>
      <w:r w:rsidRPr="008F4795">
        <w:rPr>
          <w:rStyle w:val="Strong"/>
          <w:rFonts w:ascii="Simplified Arabic" w:hAnsi="Simplified Arabic" w:cs="Simplified Arabic" w:hint="cs"/>
          <w:color w:val="00833E"/>
          <w:rtl/>
        </w:rPr>
        <w:t>الرسالـــة</w:t>
      </w:r>
      <w:r w:rsidRPr="008F4795">
        <w:rPr>
          <w:rFonts w:ascii="Simplified Arabic" w:hAnsi="Simplified Arabic" w:cs="Simplified Arabic" w:hint="cs"/>
          <w:color w:val="565656"/>
          <w:rtl/>
        </w:rPr>
        <w:t> </w:t>
      </w:r>
    </w:p>
    <w:p w14:paraId="04AA9751"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color w:val="565656"/>
          <w:rtl/>
        </w:rPr>
      </w:pPr>
      <w:r w:rsidRPr="008F4795">
        <w:rPr>
          <w:rFonts w:ascii="Simplified Arabic" w:hAnsi="Simplified Arabic" w:cs="Simplified Arabic" w:hint="cs"/>
          <w:color w:val="565656"/>
          <w:rtl/>
        </w:rPr>
        <w:t xml:space="preserve">تعمل الهيئة كمؤسسة وطنية دستورية على حماية حقوق الإنسان في فلسطين وتعزيزها بالاستناد إلى الاتفاقيات الدولية لحقوق الإنسان </w:t>
      </w:r>
      <w:r w:rsidRPr="008F4795">
        <w:rPr>
          <w:rFonts w:ascii="Simplified Arabic" w:hAnsi="Simplified Arabic" w:cs="Simplified Arabic" w:hint="cs"/>
          <w:color w:val="565656"/>
          <w:rtl/>
          <w:lang w:bidi="ar-JO"/>
        </w:rPr>
        <w:t>و</w:t>
      </w:r>
      <w:r w:rsidRPr="008F4795">
        <w:rPr>
          <w:rFonts w:ascii="Simplified Arabic" w:hAnsi="Simplified Arabic" w:cs="Simplified Arabic" w:hint="cs"/>
          <w:color w:val="565656"/>
          <w:rtl/>
        </w:rPr>
        <w:t>وثيقة إعلان الاستقلال والقانون الأساسي الفلسطيني، وذلك من خلال تلقي الشكاوى ومتابعتها، ورصد انتهاكات حقوق الإنسان وتوثيقها، وتقديم النصح والمشورة لأصحاب الواجب، وبناء قدراتهم ونشر ثقافة حقوق الإنسان وتجسير العلاقة بين الجهات الرسمية والمجتمع المدني.  </w:t>
      </w:r>
    </w:p>
    <w:p w14:paraId="1F7BC2B0"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color w:val="565656"/>
          <w:rtl/>
        </w:rPr>
      </w:pPr>
      <w:r w:rsidRPr="008F4795">
        <w:rPr>
          <w:rStyle w:val="Strong"/>
          <w:rFonts w:ascii="Simplified Arabic" w:hAnsi="Simplified Arabic" w:cs="Simplified Arabic" w:hint="cs"/>
          <w:color w:val="00833E"/>
          <w:rtl/>
        </w:rPr>
        <w:t>قيم الهيئة</w:t>
      </w:r>
      <w:r w:rsidRPr="008F4795">
        <w:rPr>
          <w:rFonts w:ascii="Simplified Arabic" w:hAnsi="Simplified Arabic" w:cs="Simplified Arabic" w:hint="cs"/>
          <w:color w:val="565656"/>
          <w:rtl/>
        </w:rPr>
        <w:t> </w:t>
      </w:r>
    </w:p>
    <w:p w14:paraId="69E89F9E" w14:textId="77777777" w:rsidR="006463F0" w:rsidRPr="008F4795" w:rsidRDefault="006463F0" w:rsidP="006463F0">
      <w:pPr>
        <w:pStyle w:val="NormalWeb"/>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hAnsi="Simplified Arabic" w:cs="Simplified Arabic"/>
          <w:rtl/>
        </w:rPr>
      </w:pPr>
      <w:r w:rsidRPr="008F4795">
        <w:rPr>
          <w:rFonts w:ascii="Simplified Arabic" w:hAnsi="Simplified Arabic" w:cs="Simplified Arabic" w:hint="cs"/>
          <w:color w:val="565656"/>
          <w:rtl/>
        </w:rPr>
        <w:t>تتبنى الهيئة وتطبق مجموعة من القيم الخاصة بها والمتأصلة في برامجها وأنشطتها، وهي: المصداقية، النزاهة والمساءلة، الخصوصية، التسامح والمساواة. وتلتزم الهيئة بهذه القيم التي تضمنتها مدونة السلوك المهني. </w:t>
      </w:r>
    </w:p>
    <w:p w14:paraId="1C406DC2" w14:textId="77777777" w:rsidR="006463F0" w:rsidRPr="008F4795" w:rsidRDefault="006463F0" w:rsidP="006463F0">
      <w:pPr>
        <w:pBdr>
          <w:top w:val="single" w:sz="4" w:space="1" w:color="auto"/>
          <w:left w:val="single" w:sz="4" w:space="4" w:color="auto"/>
          <w:bottom w:val="single" w:sz="4" w:space="1" w:color="auto"/>
          <w:right w:val="single" w:sz="4" w:space="4" w:color="auto"/>
        </w:pBdr>
        <w:shd w:val="clear" w:color="auto" w:fill="F2F2F2" w:themeFill="background1" w:themeFillShade="F2"/>
        <w:bidi/>
        <w:spacing w:line="276" w:lineRule="auto"/>
        <w:jc w:val="both"/>
        <w:rPr>
          <w:rFonts w:ascii="Simplified Arabic" w:eastAsia="Calibri" w:hAnsi="Simplified Arabic" w:cs="Simplified Arabic"/>
          <w:b/>
          <w:bCs/>
          <w:sz w:val="24"/>
          <w:szCs w:val="24"/>
          <w:lang w:bidi="ar-JO"/>
        </w:rPr>
      </w:pPr>
    </w:p>
    <w:p w14:paraId="6EBF5A87" w14:textId="77777777" w:rsidR="006463F0" w:rsidRPr="008F4795" w:rsidRDefault="006463F0" w:rsidP="006463F0">
      <w:pPr>
        <w:pBdr>
          <w:top w:val="single" w:sz="4" w:space="1" w:color="auto"/>
          <w:left w:val="single" w:sz="4" w:space="4" w:color="auto"/>
          <w:bottom w:val="single" w:sz="4" w:space="1" w:color="auto"/>
          <w:right w:val="single" w:sz="4" w:space="4" w:color="auto"/>
        </w:pBdr>
        <w:shd w:val="clear" w:color="auto" w:fill="F2F2F2" w:themeFill="background1" w:themeFillShade="F2"/>
        <w:bidi/>
        <w:spacing w:after="0" w:line="276" w:lineRule="auto"/>
        <w:jc w:val="center"/>
        <w:rPr>
          <w:rFonts w:ascii="Simplified Arabic" w:eastAsia="Calibri" w:hAnsi="Simplified Arabic" w:cs="Simplified Arabic"/>
          <w:b/>
          <w:bCs/>
          <w:sz w:val="24"/>
          <w:szCs w:val="24"/>
          <w:rtl/>
          <w:lang w:bidi="ar-JO"/>
        </w:rPr>
      </w:pPr>
      <w:r w:rsidRPr="008F4795">
        <w:rPr>
          <w:rFonts w:ascii="Simplified Arabic" w:eastAsia="Calibri" w:hAnsi="Simplified Arabic" w:cs="Simplified Arabic" w:hint="cs"/>
          <w:b/>
          <w:bCs/>
          <w:sz w:val="24"/>
          <w:szCs w:val="24"/>
          <w:rtl/>
          <w:lang w:bidi="ar-JO"/>
        </w:rPr>
        <w:t>جهات الاتصال: الأستاذة خديجة زهران، مديرة دائرة الرقابة على السياسات والتشريعات الوطنية</w:t>
      </w:r>
    </w:p>
    <w:p w14:paraId="3E00EFF1" w14:textId="77777777" w:rsidR="006463F0" w:rsidRPr="008F4795" w:rsidRDefault="006463F0" w:rsidP="006463F0">
      <w:pPr>
        <w:pBdr>
          <w:top w:val="single" w:sz="4" w:space="1" w:color="auto"/>
          <w:left w:val="single" w:sz="4" w:space="4" w:color="auto"/>
          <w:bottom w:val="single" w:sz="4" w:space="1" w:color="auto"/>
          <w:right w:val="single" w:sz="4" w:space="4" w:color="auto"/>
        </w:pBdr>
        <w:shd w:val="clear" w:color="auto" w:fill="F2F2F2" w:themeFill="background1" w:themeFillShade="F2"/>
        <w:bidi/>
        <w:spacing w:after="0"/>
        <w:jc w:val="center"/>
        <w:rPr>
          <w:rFonts w:ascii="Simplified Arabic" w:hAnsi="Simplified Arabic" w:cs="Simplified Arabic"/>
          <w:b/>
          <w:bCs/>
          <w:sz w:val="24"/>
          <w:szCs w:val="24"/>
          <w:rtl/>
          <w:lang w:bidi="ar-JO"/>
        </w:rPr>
      </w:pPr>
      <w:r w:rsidRPr="008F4795">
        <w:rPr>
          <w:rFonts w:ascii="Simplified Arabic" w:eastAsia="Calibri" w:hAnsi="Simplified Arabic" w:cs="Simplified Arabic" w:hint="cs"/>
          <w:b/>
          <w:bCs/>
          <w:sz w:val="24"/>
          <w:szCs w:val="24"/>
          <w:lang w:bidi="ar-JO"/>
        </w:rPr>
        <w:t xml:space="preserve">e-mail: </w:t>
      </w:r>
      <w:hyperlink r:id="rId12" w:history="1">
        <w:r w:rsidRPr="008F4795">
          <w:rPr>
            <w:rStyle w:val="Hyperlink"/>
            <w:rFonts w:ascii="Simplified Arabic" w:eastAsia="Calibri" w:hAnsi="Simplified Arabic" w:cs="Simplified Arabic" w:hint="cs"/>
            <w:b/>
            <w:bCs/>
            <w:sz w:val="24"/>
            <w:szCs w:val="24"/>
            <w:lang w:bidi="ar-JO"/>
          </w:rPr>
          <w:t>kzahran@ichr.ps</w:t>
        </w:r>
      </w:hyperlink>
    </w:p>
    <w:p w14:paraId="341A17F6" w14:textId="48674797" w:rsidR="002721BC" w:rsidRPr="008F4795" w:rsidRDefault="008F4795" w:rsidP="00E91D41">
      <w:pPr>
        <w:pStyle w:val="Heading1"/>
        <w:bidi/>
        <w:jc w:val="left"/>
        <w:rPr>
          <w:rFonts w:ascii="Simplified Arabic" w:hAnsi="Simplified Arabic" w:cs="Simplified Arabic"/>
          <w:sz w:val="28"/>
          <w:szCs w:val="28"/>
          <w:lang w:bidi="ar-JO"/>
        </w:rPr>
      </w:pPr>
      <w:bookmarkStart w:id="1" w:name="_Toc101959737"/>
      <w:r w:rsidRPr="008F4795">
        <w:rPr>
          <w:rFonts w:ascii="Simplified Arabic" w:hAnsi="Simplified Arabic" w:cs="Simplified Arabic" w:hint="cs"/>
          <w:sz w:val="28"/>
          <w:szCs w:val="28"/>
          <w:rtl/>
          <w:lang w:bidi="ar-JO"/>
        </w:rPr>
        <w:lastRenderedPageBreak/>
        <w:t>ت</w:t>
      </w:r>
      <w:r w:rsidR="00B618EB" w:rsidRPr="008F4795">
        <w:rPr>
          <w:rFonts w:ascii="Simplified Arabic" w:hAnsi="Simplified Arabic" w:cs="Simplified Arabic" w:hint="cs"/>
          <w:sz w:val="28"/>
          <w:szCs w:val="28"/>
          <w:rtl/>
          <w:lang w:bidi="ar-JO"/>
        </w:rPr>
        <w:t>قديم</w:t>
      </w:r>
      <w:bookmarkEnd w:id="1"/>
    </w:p>
    <w:p w14:paraId="50AD30D9" w14:textId="77777777" w:rsidR="009B5CCC" w:rsidRPr="008F4795" w:rsidRDefault="009B5CCC" w:rsidP="009B5CCC">
      <w:pPr>
        <w:bidi/>
        <w:rPr>
          <w:rFonts w:ascii="Simplified Arabic" w:hAnsi="Simplified Arabic" w:cs="Simplified Arabic"/>
          <w:sz w:val="28"/>
          <w:szCs w:val="28"/>
          <w:rtl/>
        </w:rPr>
      </w:pPr>
    </w:p>
    <w:p w14:paraId="093D8D1F" w14:textId="02141D93" w:rsidR="00B618EB" w:rsidRPr="008F4795" w:rsidRDefault="00B618EB" w:rsidP="00B618EB">
      <w:p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تقدم الهيئة المستقلة لحقوق الإنسان "ديوان المظالم" يشار إليه فيما بعد بـ "الهيئة"، تقريرها </w:t>
      </w:r>
      <w:r w:rsidR="00C24A97" w:rsidRPr="008F4795">
        <w:rPr>
          <w:rFonts w:ascii="Simplified Arabic" w:hAnsi="Simplified Arabic" w:cs="Simplified Arabic" w:hint="cs"/>
          <w:sz w:val="28"/>
          <w:szCs w:val="28"/>
          <w:rtl/>
          <w:lang w:bidi="ar-JO"/>
        </w:rPr>
        <w:t>الموازي</w:t>
      </w:r>
      <w:r w:rsidRPr="008F4795">
        <w:rPr>
          <w:rFonts w:ascii="Simplified Arabic" w:hAnsi="Simplified Arabic" w:cs="Simplified Arabic" w:hint="cs"/>
          <w:sz w:val="28"/>
          <w:szCs w:val="28"/>
          <w:rtl/>
          <w:lang w:bidi="ar-JO"/>
        </w:rPr>
        <w:t xml:space="preserve"> إلى اللجنة المعنية بحقوق الإنسان يشار إليها فيما بعد بـ "اللجنة الموقرة" بشأن المراجعة الدورية الأولى لدولة فلسطين </w:t>
      </w:r>
      <w:r w:rsidR="00194001" w:rsidRPr="008F4795">
        <w:rPr>
          <w:rFonts w:ascii="Simplified Arabic" w:hAnsi="Simplified Arabic" w:cs="Simplified Arabic" w:hint="cs"/>
          <w:sz w:val="28"/>
          <w:szCs w:val="28"/>
          <w:rtl/>
          <w:lang w:bidi="ar-JO"/>
        </w:rPr>
        <w:t>عن تقريرها الأولي المقدم إلى اللجنة الموقرة بموجب المادة (40) من العهد الدولي الخاص بالحقوق المدنية والسياسية يشار إليه فيما بعد بـ "العهد"، المقرر تقديمه في عام 2015. يتبع التقرير منهجية تقوم على تقييم حالة حقوق الإنسان في دولة فلسطين وقياس مدى إنفاذها لأحكامها في الإطار الوطني، وذلك بالتركيز على بعض الحقوق التي يكفلها العهد. تأمل الهيئة أن يساهم هذا التقرير في تعزيز وتعميق الحوار البناء الذي تجريه اللجنة الموقرة مع دولة فلسطين لإعمال الحقوق الواردة في العهد.</w:t>
      </w:r>
    </w:p>
    <w:p w14:paraId="0F86174B" w14:textId="0F5BCF31" w:rsidR="001D2FC9" w:rsidRPr="008F4795" w:rsidRDefault="005B1A5C" w:rsidP="00BD5C77">
      <w:pPr>
        <w:pStyle w:val="Heading1"/>
        <w:numPr>
          <w:ilvl w:val="0"/>
          <w:numId w:val="1"/>
        </w:numPr>
        <w:bidi/>
        <w:ind w:left="429" w:hanging="425"/>
        <w:jc w:val="left"/>
        <w:rPr>
          <w:rFonts w:ascii="Simplified Arabic" w:hAnsi="Simplified Arabic" w:cs="Simplified Arabic"/>
          <w:b/>
          <w:bCs/>
          <w:sz w:val="28"/>
          <w:szCs w:val="28"/>
          <w:lang w:bidi="ar-JO"/>
        </w:rPr>
      </w:pPr>
      <w:bookmarkStart w:id="2" w:name="_Toc101959738"/>
      <w:r w:rsidRPr="008F4795">
        <w:rPr>
          <w:rFonts w:ascii="Simplified Arabic" w:hAnsi="Simplified Arabic" w:cs="Simplified Arabic" w:hint="cs"/>
          <w:b/>
          <w:bCs/>
          <w:sz w:val="28"/>
          <w:szCs w:val="28"/>
          <w:rtl/>
          <w:lang w:bidi="ar-JO"/>
        </w:rPr>
        <w:t>تدابير التنفيذ العامة</w:t>
      </w:r>
      <w:bookmarkEnd w:id="2"/>
    </w:p>
    <w:p w14:paraId="4CC2CD93" w14:textId="7DE68CBC" w:rsidR="0065533D" w:rsidRPr="00BD5C77" w:rsidRDefault="00E07E5D" w:rsidP="00BD5C77">
      <w:pPr>
        <w:pStyle w:val="ListParagraph"/>
        <w:numPr>
          <w:ilvl w:val="0"/>
          <w:numId w:val="23"/>
        </w:numPr>
        <w:bidi/>
        <w:jc w:val="both"/>
        <w:rPr>
          <w:rFonts w:ascii="Simplified Arabic" w:hAnsi="Simplified Arabic" w:cs="Simplified Arabic"/>
          <w:sz w:val="28"/>
          <w:szCs w:val="28"/>
          <w:lang w:bidi="ar-JO"/>
        </w:rPr>
      </w:pPr>
      <w:r w:rsidRPr="00BD5C77">
        <w:rPr>
          <w:rFonts w:ascii="Simplified Arabic" w:hAnsi="Simplified Arabic" w:cs="Simplified Arabic" w:hint="cs"/>
          <w:sz w:val="28"/>
          <w:szCs w:val="28"/>
          <w:rtl/>
          <w:lang w:bidi="ar-JO"/>
        </w:rPr>
        <w:t xml:space="preserve">لم تتخذ دولة فلسطين </w:t>
      </w:r>
      <w:r w:rsidR="00840A17" w:rsidRPr="00BD5C77">
        <w:rPr>
          <w:rFonts w:ascii="Simplified Arabic" w:hAnsi="Simplified Arabic" w:cs="Simplified Arabic" w:hint="cs"/>
          <w:sz w:val="28"/>
          <w:szCs w:val="28"/>
          <w:rtl/>
          <w:lang w:bidi="ar-JO"/>
        </w:rPr>
        <w:t>الإجراءات القانونية الواجبة لإنفاذ أحكام العهد في النظام القانوني الوطني. يشترط القانون الفلسطيني</w:t>
      </w:r>
      <w:r w:rsidR="009D3823" w:rsidRPr="008F4795">
        <w:rPr>
          <w:rStyle w:val="FootnoteReference"/>
          <w:rFonts w:ascii="Simplified Arabic" w:hAnsi="Simplified Arabic" w:cs="Simplified Arabic" w:hint="cs"/>
          <w:sz w:val="28"/>
          <w:szCs w:val="28"/>
          <w:rtl/>
          <w:lang w:bidi="ar-JO"/>
        </w:rPr>
        <w:footnoteReference w:id="1"/>
      </w:r>
      <w:r w:rsidR="00840A17" w:rsidRPr="00BD5C77">
        <w:rPr>
          <w:rFonts w:ascii="Simplified Arabic" w:hAnsi="Simplified Arabic" w:cs="Simplified Arabic" w:hint="cs"/>
          <w:sz w:val="28"/>
          <w:szCs w:val="28"/>
          <w:rtl/>
          <w:lang w:bidi="ar-JO"/>
        </w:rPr>
        <w:t xml:space="preserve"> لكي تكتسب الاتفاقيات الدولية قوة قانونية تسمو بموجبها على القوانين الوطنية، أن تمر تلك الاتفاقيات بالمراحل الشكلية الواجب توفرها لإصدار قانون داخلي معين لإنفاذها، بما في ذلك النشر في الجريدة الرسمية (الوقائع الفلسطينية). إلا أن </w:t>
      </w:r>
      <w:r w:rsidR="00540C62" w:rsidRPr="00BD5C77">
        <w:rPr>
          <w:rFonts w:ascii="Simplified Arabic" w:hAnsi="Simplified Arabic" w:cs="Simplified Arabic" w:hint="cs"/>
          <w:sz w:val="28"/>
          <w:szCs w:val="28"/>
          <w:rtl/>
          <w:lang w:bidi="ar-JO"/>
        </w:rPr>
        <w:t>دولة فلسطين</w:t>
      </w:r>
      <w:r w:rsidR="00840A17" w:rsidRPr="00BD5C77">
        <w:rPr>
          <w:rFonts w:ascii="Simplified Arabic" w:hAnsi="Simplified Arabic" w:cs="Simplified Arabic" w:hint="cs"/>
          <w:sz w:val="28"/>
          <w:szCs w:val="28"/>
          <w:rtl/>
          <w:lang w:bidi="ar-JO"/>
        </w:rPr>
        <w:t>، لم تقم حتى الآن بنشر العهد في الجريدة الرسمية</w:t>
      </w:r>
      <w:r w:rsidR="00540C62" w:rsidRPr="00BD5C77">
        <w:rPr>
          <w:rFonts w:ascii="Simplified Arabic" w:hAnsi="Simplified Arabic" w:cs="Simplified Arabic" w:hint="cs"/>
          <w:sz w:val="28"/>
          <w:szCs w:val="28"/>
          <w:rtl/>
          <w:lang w:bidi="ar-JO"/>
        </w:rPr>
        <w:t>،</w:t>
      </w:r>
      <w:r w:rsidR="00840A17" w:rsidRPr="00BD5C77">
        <w:rPr>
          <w:rFonts w:ascii="Simplified Arabic" w:hAnsi="Simplified Arabic" w:cs="Simplified Arabic" w:hint="cs"/>
          <w:sz w:val="28"/>
          <w:szCs w:val="28"/>
          <w:rtl/>
          <w:lang w:bidi="ar-JO"/>
        </w:rPr>
        <w:t xml:space="preserve"> </w:t>
      </w:r>
      <w:r w:rsidR="00540C62" w:rsidRPr="00BD5C77">
        <w:rPr>
          <w:rFonts w:ascii="Simplified Arabic" w:hAnsi="Simplified Arabic" w:cs="Simplified Arabic" w:hint="cs"/>
          <w:sz w:val="28"/>
          <w:szCs w:val="28"/>
          <w:rtl/>
          <w:lang w:bidi="ar-JO"/>
        </w:rPr>
        <w:t>ولم تنشر</w:t>
      </w:r>
      <w:r w:rsidR="00840A17" w:rsidRPr="00BD5C77">
        <w:rPr>
          <w:rFonts w:ascii="Simplified Arabic" w:hAnsi="Simplified Arabic" w:cs="Simplified Arabic" w:hint="cs"/>
          <w:sz w:val="28"/>
          <w:szCs w:val="28"/>
          <w:rtl/>
          <w:lang w:bidi="ar-JO"/>
        </w:rPr>
        <w:t xml:space="preserve"> القرار الرئاسي بالانضمام إليه، كما لم يتم إصداره بموجب قانون </w:t>
      </w:r>
      <w:r w:rsidR="00F02A5A" w:rsidRPr="00BD5C77">
        <w:rPr>
          <w:rFonts w:ascii="Simplified Arabic" w:hAnsi="Simplified Arabic" w:cs="Simplified Arabic" w:hint="cs"/>
          <w:sz w:val="28"/>
          <w:szCs w:val="28"/>
          <w:rtl/>
          <w:lang w:bidi="ar-JO"/>
        </w:rPr>
        <w:t>داخلي</w:t>
      </w:r>
      <w:r w:rsidR="00540C62" w:rsidRPr="00BD5C77">
        <w:rPr>
          <w:rFonts w:ascii="Simplified Arabic" w:hAnsi="Simplified Arabic" w:cs="Simplified Arabic" w:hint="cs"/>
          <w:sz w:val="28"/>
          <w:szCs w:val="28"/>
          <w:rtl/>
          <w:lang w:bidi="ar-JO"/>
        </w:rPr>
        <w:t>،</w:t>
      </w:r>
      <w:r w:rsidR="00F02A5A" w:rsidRPr="00BD5C77">
        <w:rPr>
          <w:rFonts w:ascii="Simplified Arabic" w:hAnsi="Simplified Arabic" w:cs="Simplified Arabic" w:hint="cs"/>
          <w:sz w:val="28"/>
          <w:szCs w:val="28"/>
          <w:rtl/>
          <w:lang w:bidi="ar-JO"/>
        </w:rPr>
        <w:t xml:space="preserve"> ولا إصدار قوانين خاصة لتنفيذ أحكامه</w:t>
      </w:r>
      <w:r w:rsidR="00840A17" w:rsidRPr="00BD5C77">
        <w:rPr>
          <w:rFonts w:ascii="Simplified Arabic" w:hAnsi="Simplified Arabic" w:cs="Simplified Arabic" w:hint="cs"/>
          <w:sz w:val="28"/>
          <w:szCs w:val="28"/>
          <w:rtl/>
          <w:lang w:bidi="ar-JO"/>
        </w:rPr>
        <w:t>.</w:t>
      </w:r>
      <w:r w:rsidR="00E775C2" w:rsidRPr="00BD5C77">
        <w:rPr>
          <w:rFonts w:ascii="Simplified Arabic" w:hAnsi="Simplified Arabic" w:cs="Simplified Arabic" w:hint="cs"/>
          <w:sz w:val="28"/>
          <w:szCs w:val="28"/>
          <w:rtl/>
          <w:lang w:bidi="ar-JO"/>
        </w:rPr>
        <w:t xml:space="preserve"> وعليه،</w:t>
      </w:r>
      <w:r w:rsidR="00840A17" w:rsidRPr="00BD5C77">
        <w:rPr>
          <w:rFonts w:ascii="Simplified Arabic" w:hAnsi="Simplified Arabic" w:cs="Simplified Arabic" w:hint="cs"/>
          <w:sz w:val="28"/>
          <w:szCs w:val="28"/>
          <w:rtl/>
          <w:lang w:bidi="ar-JO"/>
        </w:rPr>
        <w:t xml:space="preserve"> </w:t>
      </w:r>
      <w:r w:rsidR="00F02A5A" w:rsidRPr="00BD5C77">
        <w:rPr>
          <w:rFonts w:ascii="Simplified Arabic" w:hAnsi="Simplified Arabic" w:cs="Simplified Arabic" w:hint="cs"/>
          <w:sz w:val="28"/>
          <w:szCs w:val="28"/>
          <w:rtl/>
          <w:lang w:bidi="ar-JO"/>
        </w:rPr>
        <w:t>نوصي</w:t>
      </w:r>
      <w:r w:rsidR="00840A17" w:rsidRPr="00BD5C77">
        <w:rPr>
          <w:rFonts w:ascii="Simplified Arabic" w:hAnsi="Simplified Arabic" w:cs="Simplified Arabic" w:hint="cs"/>
          <w:sz w:val="28"/>
          <w:szCs w:val="28"/>
          <w:rtl/>
          <w:lang w:bidi="ar-JO"/>
        </w:rPr>
        <w:t xml:space="preserve"> </w:t>
      </w:r>
      <w:r w:rsidR="00F35F6E" w:rsidRPr="00BD5C77">
        <w:rPr>
          <w:rFonts w:ascii="Simplified Arabic" w:hAnsi="Simplified Arabic" w:cs="Simplified Arabic" w:hint="cs"/>
          <w:sz w:val="28"/>
          <w:szCs w:val="28"/>
          <w:rtl/>
          <w:lang w:bidi="ar-JO"/>
        </w:rPr>
        <w:t xml:space="preserve">اللجنة الموقرة، </w:t>
      </w:r>
      <w:r w:rsidR="00E775C2" w:rsidRPr="00BD5C77">
        <w:rPr>
          <w:rFonts w:ascii="Simplified Arabic" w:hAnsi="Simplified Arabic" w:cs="Simplified Arabic" w:hint="cs"/>
          <w:sz w:val="28"/>
          <w:szCs w:val="28"/>
          <w:rtl/>
          <w:lang w:bidi="ar-JO"/>
        </w:rPr>
        <w:t>الطلب من</w:t>
      </w:r>
      <w:r w:rsidR="00840A17" w:rsidRPr="00BD5C77">
        <w:rPr>
          <w:rFonts w:ascii="Simplified Arabic" w:hAnsi="Simplified Arabic" w:cs="Simplified Arabic" w:hint="cs"/>
          <w:sz w:val="28"/>
          <w:szCs w:val="28"/>
          <w:rtl/>
          <w:lang w:bidi="ar-JO"/>
        </w:rPr>
        <w:t xml:space="preserve"> دولة فلسطين اتخاذ ما يلزم </w:t>
      </w:r>
      <w:r w:rsidR="00F02A5A" w:rsidRPr="00BD5C77">
        <w:rPr>
          <w:rFonts w:ascii="Simplified Arabic" w:hAnsi="Simplified Arabic" w:cs="Simplified Arabic" w:hint="cs"/>
          <w:sz w:val="28"/>
          <w:szCs w:val="28"/>
          <w:rtl/>
          <w:lang w:bidi="ar-JO"/>
        </w:rPr>
        <w:t xml:space="preserve">لإنفاذ العهد وطنياً وإتاحة إمكانية الاحتجاج </w:t>
      </w:r>
      <w:r w:rsidR="00422E30" w:rsidRPr="00BD5C77">
        <w:rPr>
          <w:rFonts w:ascii="Simplified Arabic" w:hAnsi="Simplified Arabic" w:cs="Simplified Arabic" w:hint="cs"/>
          <w:sz w:val="28"/>
          <w:szCs w:val="28"/>
          <w:rtl/>
          <w:lang w:bidi="ar-JO"/>
        </w:rPr>
        <w:t>به</w:t>
      </w:r>
      <w:r w:rsidR="00F02A5A" w:rsidRPr="00BD5C77">
        <w:rPr>
          <w:rFonts w:ascii="Simplified Arabic" w:hAnsi="Simplified Arabic" w:cs="Simplified Arabic" w:hint="cs"/>
          <w:sz w:val="28"/>
          <w:szCs w:val="28"/>
          <w:rtl/>
          <w:lang w:bidi="ar-JO"/>
        </w:rPr>
        <w:t xml:space="preserve"> أمام المحاكم والجهات الرسمية الأخرى</w:t>
      </w:r>
      <w:r w:rsidR="009D3823" w:rsidRPr="00BD5C77">
        <w:rPr>
          <w:rFonts w:ascii="Simplified Arabic" w:hAnsi="Simplified Arabic" w:cs="Simplified Arabic" w:hint="cs"/>
          <w:sz w:val="28"/>
          <w:szCs w:val="28"/>
          <w:rtl/>
          <w:lang w:bidi="ar-JO"/>
        </w:rPr>
        <w:t xml:space="preserve"> بما في ذلك</w:t>
      </w:r>
      <w:r w:rsidR="00F02A5A" w:rsidRPr="00BD5C77">
        <w:rPr>
          <w:rFonts w:ascii="Simplified Arabic" w:hAnsi="Simplified Arabic" w:cs="Simplified Arabic" w:hint="cs"/>
          <w:sz w:val="28"/>
          <w:szCs w:val="28"/>
          <w:rtl/>
          <w:lang w:bidi="ar-JO"/>
        </w:rPr>
        <w:t xml:space="preserve"> نشر العهد في الجريدة الرسمية في أسرع وقت.</w:t>
      </w:r>
    </w:p>
    <w:p w14:paraId="16FAAAEB" w14:textId="6B35BF64" w:rsidR="00537133" w:rsidRPr="008F4795" w:rsidRDefault="00F02A5A" w:rsidP="00BD5C77">
      <w:pPr>
        <w:pStyle w:val="ListParagraph"/>
        <w:numPr>
          <w:ilvl w:val="0"/>
          <w:numId w:val="23"/>
        </w:num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على الرغم من أن دولة فلسطين انضمت إلى العهد دون إبداء تحفظات، إلا أن المحكمة الدستورية العليا، قد وضعت لاحقاً لذلك، تحفظاً عاماً على العهد وعلى غيره من اتفاقيات حقوق الإنسان التي </w:t>
      </w:r>
      <w:r w:rsidRPr="008F4795">
        <w:rPr>
          <w:rFonts w:ascii="Simplified Arabic" w:hAnsi="Simplified Arabic" w:cs="Simplified Arabic" w:hint="cs"/>
          <w:sz w:val="28"/>
          <w:szCs w:val="28"/>
          <w:rtl/>
          <w:lang w:bidi="ar-JO"/>
        </w:rPr>
        <w:lastRenderedPageBreak/>
        <w:t xml:space="preserve">انضمت إليها فلسطين. حيث قضت </w:t>
      </w:r>
      <w:r w:rsidR="0061733D" w:rsidRPr="008F4795">
        <w:rPr>
          <w:rFonts w:ascii="Simplified Arabic" w:hAnsi="Simplified Arabic" w:cs="Simplified Arabic" w:hint="cs"/>
          <w:sz w:val="28"/>
          <w:szCs w:val="28"/>
          <w:rtl/>
          <w:lang w:bidi="ar-JO"/>
        </w:rPr>
        <w:t xml:space="preserve">تلك </w:t>
      </w:r>
      <w:r w:rsidRPr="008F4795">
        <w:rPr>
          <w:rFonts w:ascii="Simplified Arabic" w:hAnsi="Simplified Arabic" w:cs="Simplified Arabic" w:hint="cs"/>
          <w:sz w:val="28"/>
          <w:szCs w:val="28"/>
          <w:rtl/>
          <w:lang w:bidi="ar-JO"/>
        </w:rPr>
        <w:t>المحكمة</w:t>
      </w:r>
      <w:r w:rsidR="0061733D" w:rsidRPr="008F4795">
        <w:rPr>
          <w:rFonts w:ascii="Simplified Arabic" w:hAnsi="Simplified Arabic" w:cs="Simplified Arabic" w:hint="cs"/>
          <w:sz w:val="28"/>
          <w:szCs w:val="28"/>
          <w:rtl/>
          <w:lang w:bidi="ar-JO"/>
        </w:rPr>
        <w:t xml:space="preserve"> في مناسبتين</w:t>
      </w:r>
      <w:r w:rsidR="000A45DA" w:rsidRPr="008F4795">
        <w:rPr>
          <w:rFonts w:ascii="Simplified Arabic" w:hAnsi="Simplified Arabic" w:cs="Simplified Arabic" w:hint="cs"/>
          <w:sz w:val="28"/>
          <w:szCs w:val="28"/>
          <w:rtl/>
          <w:lang w:bidi="ar-JO"/>
        </w:rPr>
        <w:t xml:space="preserve"> اثنتين مستقرتين</w:t>
      </w:r>
      <w:r w:rsidR="00537133" w:rsidRPr="008F4795">
        <w:rPr>
          <w:rFonts w:ascii="Simplified Arabic" w:hAnsi="Simplified Arabic" w:cs="Simplified Arabic" w:hint="cs"/>
          <w:sz w:val="28"/>
          <w:szCs w:val="28"/>
          <w:rtl/>
          <w:lang w:bidi="ar-JO"/>
        </w:rPr>
        <w:t xml:space="preserve"> حتى الآن</w:t>
      </w:r>
      <w:r w:rsidR="0061733D" w:rsidRPr="008F4795">
        <w:rPr>
          <w:rFonts w:ascii="Simplified Arabic" w:hAnsi="Simplified Arabic" w:cs="Simplified Arabic" w:hint="cs"/>
          <w:sz w:val="28"/>
          <w:szCs w:val="28"/>
          <w:rtl/>
          <w:lang w:bidi="ar-JO"/>
        </w:rPr>
        <w:t>:</w:t>
      </w:r>
      <w:r w:rsidR="009D3823" w:rsidRPr="008F4795">
        <w:rPr>
          <w:rStyle w:val="FootnoteReference"/>
          <w:rFonts w:ascii="Simplified Arabic" w:hAnsi="Simplified Arabic" w:cs="Simplified Arabic" w:hint="cs"/>
          <w:sz w:val="28"/>
          <w:szCs w:val="28"/>
          <w:rtl/>
          <w:lang w:bidi="ar-JO"/>
        </w:rPr>
        <w:footnoteReference w:id="2"/>
      </w:r>
      <w:r w:rsidRPr="008F4795">
        <w:rPr>
          <w:rFonts w:ascii="Simplified Arabic" w:hAnsi="Simplified Arabic" w:cs="Simplified Arabic" w:hint="cs"/>
          <w:sz w:val="28"/>
          <w:szCs w:val="28"/>
          <w:rtl/>
          <w:lang w:bidi="ar-JO"/>
        </w:rPr>
        <w:t xml:space="preserve"> </w:t>
      </w:r>
      <w:r w:rsidR="0061733D" w:rsidRPr="008F4795">
        <w:rPr>
          <w:rFonts w:ascii="Simplified Arabic" w:hAnsi="Simplified Arabic" w:cs="Simplified Arabic" w:hint="cs"/>
          <w:sz w:val="28"/>
          <w:szCs w:val="28"/>
          <w:rtl/>
          <w:lang w:bidi="ar-JO"/>
        </w:rPr>
        <w:t xml:space="preserve">أن المعاهدات الدولية التي تنضم إليها </w:t>
      </w:r>
      <w:r w:rsidR="009D3823" w:rsidRPr="008F4795">
        <w:rPr>
          <w:rFonts w:ascii="Simplified Arabic" w:hAnsi="Simplified Arabic" w:cs="Simplified Arabic" w:hint="cs"/>
          <w:sz w:val="28"/>
          <w:szCs w:val="28"/>
          <w:rtl/>
          <w:lang w:bidi="ar-JO"/>
        </w:rPr>
        <w:t xml:space="preserve">دولة </w:t>
      </w:r>
      <w:r w:rsidR="0061733D" w:rsidRPr="008F4795">
        <w:rPr>
          <w:rFonts w:ascii="Simplified Arabic" w:hAnsi="Simplified Arabic" w:cs="Simplified Arabic" w:hint="cs"/>
          <w:sz w:val="28"/>
          <w:szCs w:val="28"/>
          <w:rtl/>
          <w:lang w:bidi="ar-JO"/>
        </w:rPr>
        <w:t>فلسطين لا يكون لها أسبقية على القوانين الوطنية ما لم تكن متسقة مع الهوية الوطنية والدينية والثقافية للشعب الفلسطيني.</w:t>
      </w:r>
      <w:r w:rsidR="008F4795">
        <w:rPr>
          <w:rFonts w:ascii="Simplified Arabic" w:hAnsi="Simplified Arabic" w:cs="Simplified Arabic" w:hint="cs"/>
          <w:sz w:val="28"/>
          <w:szCs w:val="28"/>
          <w:rtl/>
          <w:lang w:bidi="ar-JO"/>
        </w:rPr>
        <w:t xml:space="preserve">  </w:t>
      </w:r>
      <w:r w:rsidR="0061733D" w:rsidRPr="008F4795">
        <w:rPr>
          <w:rFonts w:ascii="Simplified Arabic" w:hAnsi="Simplified Arabic" w:cs="Simplified Arabic" w:hint="cs"/>
          <w:sz w:val="28"/>
          <w:szCs w:val="28"/>
          <w:rtl/>
          <w:lang w:bidi="ar-JO"/>
        </w:rPr>
        <w:t xml:space="preserve">إن من شأن </w:t>
      </w:r>
      <w:r w:rsidR="000A45DA" w:rsidRPr="008F4795">
        <w:rPr>
          <w:rFonts w:ascii="Simplified Arabic" w:hAnsi="Simplified Arabic" w:cs="Simplified Arabic" w:hint="cs"/>
          <w:sz w:val="28"/>
          <w:szCs w:val="28"/>
          <w:rtl/>
          <w:lang w:bidi="ar-JO"/>
        </w:rPr>
        <w:t>ذلك</w:t>
      </w:r>
      <w:r w:rsidR="0061733D" w:rsidRPr="008F4795">
        <w:rPr>
          <w:rFonts w:ascii="Simplified Arabic" w:hAnsi="Simplified Arabic" w:cs="Simplified Arabic" w:hint="cs"/>
          <w:sz w:val="28"/>
          <w:szCs w:val="28"/>
          <w:rtl/>
          <w:lang w:bidi="ar-JO"/>
        </w:rPr>
        <w:t xml:space="preserve">؛ عرقلة </w:t>
      </w:r>
      <w:r w:rsidR="00537133" w:rsidRPr="008F4795">
        <w:rPr>
          <w:rFonts w:ascii="Simplified Arabic" w:hAnsi="Simplified Arabic" w:cs="Simplified Arabic" w:hint="cs"/>
          <w:sz w:val="28"/>
          <w:szCs w:val="28"/>
          <w:rtl/>
          <w:lang w:bidi="ar-JO"/>
        </w:rPr>
        <w:t>إنفاذ</w:t>
      </w:r>
      <w:r w:rsidR="000A45DA" w:rsidRPr="008F4795">
        <w:rPr>
          <w:rFonts w:ascii="Simplified Arabic" w:hAnsi="Simplified Arabic" w:cs="Simplified Arabic" w:hint="cs"/>
          <w:sz w:val="28"/>
          <w:szCs w:val="28"/>
          <w:rtl/>
          <w:lang w:bidi="ar-JO"/>
        </w:rPr>
        <w:t xml:space="preserve"> </w:t>
      </w:r>
      <w:r w:rsidR="00537133" w:rsidRPr="008F4795">
        <w:rPr>
          <w:rFonts w:ascii="Simplified Arabic" w:hAnsi="Simplified Arabic" w:cs="Simplified Arabic" w:hint="cs"/>
          <w:sz w:val="28"/>
          <w:szCs w:val="28"/>
          <w:rtl/>
          <w:lang w:bidi="ar-JO"/>
        </w:rPr>
        <w:t>الاتفاقيات</w:t>
      </w:r>
      <w:r w:rsidR="0061733D" w:rsidRPr="008F4795">
        <w:rPr>
          <w:rFonts w:ascii="Simplified Arabic" w:hAnsi="Simplified Arabic" w:cs="Simplified Arabic" w:hint="cs"/>
          <w:sz w:val="28"/>
          <w:szCs w:val="28"/>
          <w:rtl/>
          <w:lang w:bidi="ar-JO"/>
        </w:rPr>
        <w:t xml:space="preserve"> الدولية لحقوق الإنسان التي انضمت إليها دولة فلسطين</w:t>
      </w:r>
      <w:r w:rsidR="00540C62" w:rsidRPr="008F4795">
        <w:rPr>
          <w:rFonts w:ascii="Simplified Arabic" w:hAnsi="Simplified Arabic" w:cs="Simplified Arabic" w:hint="cs"/>
          <w:sz w:val="28"/>
          <w:szCs w:val="28"/>
          <w:rtl/>
          <w:lang w:bidi="ar-JO"/>
        </w:rPr>
        <w:t xml:space="preserve"> بما فيها العهد</w:t>
      </w:r>
      <w:r w:rsidR="0061733D" w:rsidRPr="008F4795">
        <w:rPr>
          <w:rFonts w:ascii="Simplified Arabic" w:hAnsi="Simplified Arabic" w:cs="Simplified Arabic" w:hint="cs"/>
          <w:sz w:val="28"/>
          <w:szCs w:val="28"/>
          <w:rtl/>
          <w:lang w:bidi="ar-JO"/>
        </w:rPr>
        <w:t xml:space="preserve">، </w:t>
      </w:r>
      <w:r w:rsidR="00540C62" w:rsidRPr="008F4795">
        <w:rPr>
          <w:rFonts w:ascii="Simplified Arabic" w:hAnsi="Simplified Arabic" w:cs="Simplified Arabic" w:hint="cs"/>
          <w:sz w:val="28"/>
          <w:szCs w:val="28"/>
          <w:rtl/>
          <w:lang w:bidi="ar-JO"/>
        </w:rPr>
        <w:t>وعلى وجه الخصوص</w:t>
      </w:r>
      <w:r w:rsidR="000A45DA" w:rsidRPr="008F4795">
        <w:rPr>
          <w:rFonts w:ascii="Simplified Arabic" w:hAnsi="Simplified Arabic" w:cs="Simplified Arabic" w:hint="cs"/>
          <w:sz w:val="28"/>
          <w:szCs w:val="28"/>
          <w:rtl/>
          <w:lang w:bidi="ar-JO"/>
        </w:rPr>
        <w:t>، الاتفاقيات والأحكام التي تحظر على الدولة الطرف التمييز على أساس الجنس بما فيها المواد (03: 23) من العهد</w:t>
      </w:r>
      <w:r w:rsidR="0061733D" w:rsidRPr="008F4795">
        <w:rPr>
          <w:rFonts w:ascii="Simplified Arabic" w:hAnsi="Simplified Arabic" w:cs="Simplified Arabic" w:hint="cs"/>
          <w:sz w:val="28"/>
          <w:szCs w:val="28"/>
          <w:rtl/>
          <w:lang w:bidi="ar-JO"/>
        </w:rPr>
        <w:t>.</w:t>
      </w:r>
      <w:r w:rsidR="000A45DA" w:rsidRPr="008F4795">
        <w:rPr>
          <w:rFonts w:ascii="Simplified Arabic" w:hAnsi="Simplified Arabic" w:cs="Simplified Arabic" w:hint="cs"/>
          <w:sz w:val="28"/>
          <w:szCs w:val="28"/>
          <w:rtl/>
          <w:lang w:bidi="ar-JO"/>
        </w:rPr>
        <w:t xml:space="preserve"> </w:t>
      </w:r>
      <w:r w:rsidR="00F35F6E" w:rsidRPr="008F4795">
        <w:rPr>
          <w:rFonts w:ascii="Simplified Arabic" w:hAnsi="Simplified Arabic" w:cs="Simplified Arabic" w:hint="cs"/>
          <w:sz w:val="28"/>
          <w:szCs w:val="28"/>
          <w:rtl/>
          <w:lang w:bidi="ar-JO"/>
        </w:rPr>
        <w:t>نوصي اللجنة الموقرة،</w:t>
      </w:r>
      <w:r w:rsidR="000A45DA" w:rsidRPr="008F4795">
        <w:rPr>
          <w:rFonts w:ascii="Simplified Arabic" w:hAnsi="Simplified Arabic" w:cs="Simplified Arabic" w:hint="cs"/>
          <w:sz w:val="28"/>
          <w:szCs w:val="28"/>
          <w:rtl/>
          <w:lang w:bidi="ar-JO"/>
        </w:rPr>
        <w:t xml:space="preserve"> حث دولة فلسطين على إيجاد حلول مناسبة وحاسمة للتعامل مع قرارات المحكمة الدستورية </w:t>
      </w:r>
      <w:r w:rsidR="00540C62" w:rsidRPr="008F4795">
        <w:rPr>
          <w:rFonts w:ascii="Simplified Arabic" w:hAnsi="Simplified Arabic" w:cs="Simplified Arabic" w:hint="cs"/>
          <w:sz w:val="28"/>
          <w:szCs w:val="28"/>
          <w:rtl/>
          <w:lang w:bidi="ar-JO"/>
        </w:rPr>
        <w:t>العليا ذات العلاقة</w:t>
      </w:r>
      <w:r w:rsidR="000A45DA" w:rsidRPr="008F4795">
        <w:rPr>
          <w:rFonts w:ascii="Simplified Arabic" w:hAnsi="Simplified Arabic" w:cs="Simplified Arabic" w:hint="cs"/>
          <w:sz w:val="28"/>
          <w:szCs w:val="28"/>
          <w:rtl/>
          <w:lang w:bidi="ar-JO"/>
        </w:rPr>
        <w:t xml:space="preserve"> بما يضمن التنفيذ الأمين للعهد ولغيره من اتفاقيات حقوق الإنسان التي انضمت </w:t>
      </w:r>
      <w:r w:rsidR="009D3823" w:rsidRPr="008F4795">
        <w:rPr>
          <w:rFonts w:ascii="Simplified Arabic" w:hAnsi="Simplified Arabic" w:cs="Simplified Arabic" w:hint="cs"/>
          <w:sz w:val="28"/>
          <w:szCs w:val="28"/>
          <w:rtl/>
          <w:lang w:bidi="ar-JO"/>
        </w:rPr>
        <w:t>إليها دون إبداء تحفظات.</w:t>
      </w:r>
    </w:p>
    <w:p w14:paraId="46A8A3EB" w14:textId="0DCDE919" w:rsidR="00F35F6E" w:rsidRPr="008F4795" w:rsidRDefault="00B4436E" w:rsidP="0040783E">
      <w:pPr>
        <w:pStyle w:val="ListParagraph"/>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ونحيط لجنتكم الموقرة علماً أنه</w:t>
      </w:r>
      <w:r w:rsidR="00422E30" w:rsidRPr="008F4795">
        <w:rPr>
          <w:rFonts w:ascii="Simplified Arabic" w:hAnsi="Simplified Arabic" w:cs="Simplified Arabic" w:hint="cs"/>
          <w:sz w:val="28"/>
          <w:szCs w:val="28"/>
          <w:rtl/>
          <w:lang w:bidi="ar-JO"/>
        </w:rPr>
        <w:t xml:space="preserve"> </w:t>
      </w:r>
      <w:r w:rsidR="000A45DA" w:rsidRPr="008F4795">
        <w:rPr>
          <w:rFonts w:ascii="Simplified Arabic" w:hAnsi="Simplified Arabic" w:cs="Simplified Arabic" w:hint="cs"/>
          <w:sz w:val="28"/>
          <w:szCs w:val="28"/>
          <w:rtl/>
          <w:lang w:bidi="ar-JO"/>
        </w:rPr>
        <w:t>ليس من اختصاص المحكمة الدستورية</w:t>
      </w:r>
      <w:r w:rsidR="00F35F6E" w:rsidRPr="008F4795">
        <w:rPr>
          <w:rFonts w:ascii="Simplified Arabic" w:hAnsi="Simplified Arabic" w:cs="Simplified Arabic" w:hint="cs"/>
          <w:sz w:val="28"/>
          <w:szCs w:val="28"/>
          <w:rtl/>
          <w:lang w:bidi="ar-JO"/>
        </w:rPr>
        <w:t xml:space="preserve"> العليا بموجب القانون الأساسي المعدل لسنة 2003 وتعديلاته، وقانون </w:t>
      </w:r>
      <w:r w:rsidR="00A90438" w:rsidRPr="008F4795">
        <w:rPr>
          <w:rFonts w:ascii="Simplified Arabic" w:hAnsi="Simplified Arabic" w:cs="Simplified Arabic" w:hint="cs"/>
          <w:sz w:val="28"/>
          <w:szCs w:val="28"/>
          <w:rtl/>
          <w:lang w:bidi="ar-JO"/>
        </w:rPr>
        <w:t>المحكمة الدستورية العليا رقم (03) لسنة 2006 وتعديلاته</w:t>
      </w:r>
      <w:r w:rsidR="00F35F6E" w:rsidRPr="008F4795">
        <w:rPr>
          <w:rFonts w:ascii="Simplified Arabic" w:hAnsi="Simplified Arabic" w:cs="Simplified Arabic" w:hint="cs"/>
          <w:sz w:val="28"/>
          <w:szCs w:val="28"/>
          <w:rtl/>
          <w:lang w:bidi="ar-JO"/>
        </w:rPr>
        <w:t>،</w:t>
      </w:r>
      <w:r w:rsidR="000A45DA" w:rsidRPr="008F4795">
        <w:rPr>
          <w:rFonts w:ascii="Simplified Arabic" w:hAnsi="Simplified Arabic" w:cs="Simplified Arabic" w:hint="cs"/>
          <w:sz w:val="28"/>
          <w:szCs w:val="28"/>
          <w:rtl/>
          <w:lang w:bidi="ar-JO"/>
        </w:rPr>
        <w:t xml:space="preserve"> إبداء تحفظات على الاتفاقيات الدولية</w:t>
      </w:r>
      <w:r w:rsidR="00537133" w:rsidRPr="008F4795">
        <w:rPr>
          <w:rFonts w:ascii="Simplified Arabic" w:hAnsi="Simplified Arabic" w:cs="Simplified Arabic" w:hint="cs"/>
          <w:sz w:val="28"/>
          <w:szCs w:val="28"/>
          <w:rtl/>
          <w:lang w:bidi="ar-JO"/>
        </w:rPr>
        <w:t xml:space="preserve"> أو تحديد قيمتها القانونية. وثيقة إعلان الاستقلال لسنة 1988 والقانون الأساسي يعتبران حقوق الإنسان وحرياته الأساسية ملزمة وواجبة الاحترام</w:t>
      </w:r>
      <w:r w:rsidRPr="008F4795">
        <w:rPr>
          <w:rFonts w:ascii="Simplified Arabic" w:hAnsi="Simplified Arabic" w:cs="Simplified Arabic" w:hint="cs"/>
          <w:sz w:val="28"/>
          <w:szCs w:val="28"/>
          <w:rtl/>
          <w:lang w:bidi="ar-JO"/>
        </w:rPr>
        <w:t>،</w:t>
      </w:r>
      <w:r w:rsidR="00537133" w:rsidRPr="008F4795">
        <w:rPr>
          <w:rFonts w:ascii="Simplified Arabic" w:hAnsi="Simplified Arabic" w:cs="Simplified Arabic" w:hint="cs"/>
          <w:sz w:val="28"/>
          <w:szCs w:val="28"/>
          <w:rtl/>
          <w:lang w:bidi="ar-JO"/>
        </w:rPr>
        <w:t xml:space="preserve"> وأن دولة فلسطين ملتزمة بمبادئ الأمم المتحدة وأهدافها وبالإعلان العالمي لحقوق الإنسان</w:t>
      </w:r>
      <w:r w:rsidRPr="008F4795">
        <w:rPr>
          <w:rFonts w:ascii="Simplified Arabic" w:hAnsi="Simplified Arabic" w:cs="Simplified Arabic" w:hint="cs"/>
          <w:sz w:val="28"/>
          <w:szCs w:val="28"/>
          <w:rtl/>
          <w:lang w:bidi="ar-JO"/>
        </w:rPr>
        <w:t>،</w:t>
      </w:r>
      <w:r w:rsidR="00537133" w:rsidRPr="008F4795">
        <w:rPr>
          <w:rFonts w:ascii="Simplified Arabic" w:hAnsi="Simplified Arabic" w:cs="Simplified Arabic" w:hint="cs"/>
          <w:sz w:val="28"/>
          <w:szCs w:val="28"/>
          <w:rtl/>
          <w:lang w:bidi="ar-JO"/>
        </w:rPr>
        <w:t xml:space="preserve"> وأن دولة فلسطين تعمل دون إبطاء على الانضمام إلى الاتفاقيات الدولية</w:t>
      </w:r>
      <w:r w:rsidR="00D06C10" w:rsidRPr="008F4795">
        <w:rPr>
          <w:rFonts w:ascii="Simplified Arabic" w:hAnsi="Simplified Arabic" w:cs="Simplified Arabic" w:hint="cs"/>
          <w:sz w:val="28"/>
          <w:szCs w:val="28"/>
          <w:rtl/>
          <w:lang w:bidi="ar-JO"/>
        </w:rPr>
        <w:t xml:space="preserve"> التي تحمي حقوق ال</w:t>
      </w:r>
      <w:r w:rsidR="00687F63" w:rsidRPr="008F4795">
        <w:rPr>
          <w:rFonts w:ascii="Simplified Arabic" w:hAnsi="Simplified Arabic" w:cs="Simplified Arabic" w:hint="cs"/>
          <w:sz w:val="28"/>
          <w:szCs w:val="28"/>
          <w:rtl/>
          <w:lang w:bidi="ar-JO"/>
        </w:rPr>
        <w:t>إنسان</w:t>
      </w:r>
      <w:r w:rsidR="00537133" w:rsidRPr="008F4795">
        <w:rPr>
          <w:rFonts w:ascii="Simplified Arabic" w:hAnsi="Simplified Arabic" w:cs="Simplified Arabic" w:hint="cs"/>
          <w:sz w:val="28"/>
          <w:szCs w:val="28"/>
          <w:rtl/>
          <w:lang w:bidi="ar-JO"/>
        </w:rPr>
        <w:t>. للأسف</w:t>
      </w:r>
      <w:r w:rsidR="00422E30" w:rsidRPr="008F4795">
        <w:rPr>
          <w:rFonts w:ascii="Simplified Arabic" w:hAnsi="Simplified Arabic" w:cs="Simplified Arabic" w:hint="cs"/>
          <w:sz w:val="28"/>
          <w:szCs w:val="28"/>
          <w:rtl/>
          <w:lang w:bidi="ar-JO"/>
        </w:rPr>
        <w:t xml:space="preserve"> خالف</w:t>
      </w:r>
      <w:r w:rsidR="00DF090B" w:rsidRPr="008F4795">
        <w:rPr>
          <w:rFonts w:ascii="Simplified Arabic" w:hAnsi="Simplified Arabic" w:cs="Simplified Arabic" w:hint="cs"/>
          <w:sz w:val="28"/>
          <w:szCs w:val="28"/>
          <w:rtl/>
          <w:lang w:bidi="ar-JO"/>
        </w:rPr>
        <w:t>ت</w:t>
      </w:r>
      <w:r w:rsidR="00537133" w:rsidRPr="008F4795">
        <w:rPr>
          <w:rFonts w:ascii="Simplified Arabic" w:hAnsi="Simplified Arabic" w:cs="Simplified Arabic" w:hint="cs"/>
          <w:sz w:val="28"/>
          <w:szCs w:val="28"/>
          <w:rtl/>
          <w:lang w:bidi="ar-JO"/>
        </w:rPr>
        <w:t xml:space="preserve"> المحكمة الدستورية النصوص الدستورية</w:t>
      </w:r>
      <w:r w:rsidR="00422E30" w:rsidRPr="008F4795">
        <w:rPr>
          <w:rFonts w:ascii="Simplified Arabic" w:hAnsi="Simplified Arabic" w:cs="Simplified Arabic" w:hint="cs"/>
          <w:sz w:val="28"/>
          <w:szCs w:val="28"/>
          <w:rtl/>
          <w:lang w:bidi="ar-JO"/>
        </w:rPr>
        <w:t xml:space="preserve"> التي تسمو على جميع القوانين والسلطات</w:t>
      </w:r>
      <w:r w:rsidR="00A90438" w:rsidRPr="008F4795">
        <w:rPr>
          <w:rFonts w:ascii="Simplified Arabic" w:hAnsi="Simplified Arabic" w:cs="Simplified Arabic" w:hint="cs"/>
          <w:sz w:val="28"/>
          <w:szCs w:val="28"/>
          <w:rtl/>
          <w:lang w:bidi="ar-JO"/>
        </w:rPr>
        <w:t xml:space="preserve"> بما فيها المحكمة الدستورية نفسها</w:t>
      </w:r>
      <w:r w:rsidR="00422E30" w:rsidRPr="008F4795">
        <w:rPr>
          <w:rFonts w:ascii="Simplified Arabic" w:hAnsi="Simplified Arabic" w:cs="Simplified Arabic" w:hint="cs"/>
          <w:sz w:val="28"/>
          <w:szCs w:val="28"/>
          <w:rtl/>
          <w:lang w:bidi="ar-JO"/>
        </w:rPr>
        <w:t xml:space="preserve"> ولم تأخذها بعين الاعتبار، </w:t>
      </w:r>
      <w:r w:rsidR="00F35F6E" w:rsidRPr="008F4795">
        <w:rPr>
          <w:rFonts w:ascii="Simplified Arabic" w:hAnsi="Simplified Arabic" w:cs="Simplified Arabic" w:hint="cs"/>
          <w:sz w:val="28"/>
          <w:szCs w:val="28"/>
          <w:rtl/>
          <w:lang w:bidi="ar-JO"/>
        </w:rPr>
        <w:t>وأبدت</w:t>
      </w:r>
      <w:r w:rsidR="00422E30" w:rsidRPr="008F4795">
        <w:rPr>
          <w:rFonts w:ascii="Simplified Arabic" w:hAnsi="Simplified Arabic" w:cs="Simplified Arabic" w:hint="cs"/>
          <w:sz w:val="28"/>
          <w:szCs w:val="28"/>
          <w:rtl/>
          <w:lang w:bidi="ar-JO"/>
        </w:rPr>
        <w:t xml:space="preserve"> تحفظاً</w:t>
      </w:r>
      <w:r w:rsidR="00F35F6E" w:rsidRPr="008F4795">
        <w:rPr>
          <w:rFonts w:ascii="Simplified Arabic" w:hAnsi="Simplified Arabic" w:cs="Simplified Arabic" w:hint="cs"/>
          <w:sz w:val="28"/>
          <w:szCs w:val="28"/>
          <w:rtl/>
          <w:lang w:bidi="ar-JO"/>
        </w:rPr>
        <w:t xml:space="preserve"> عاماً</w:t>
      </w:r>
      <w:r w:rsidR="00422E30" w:rsidRPr="008F4795">
        <w:rPr>
          <w:rFonts w:ascii="Simplified Arabic" w:hAnsi="Simplified Arabic" w:cs="Simplified Arabic" w:hint="cs"/>
          <w:sz w:val="28"/>
          <w:szCs w:val="28"/>
          <w:rtl/>
          <w:lang w:bidi="ar-JO"/>
        </w:rPr>
        <w:t xml:space="preserve"> بكلمات غير محددة وفضفاضة </w:t>
      </w:r>
      <w:r w:rsidR="00A90438" w:rsidRPr="008F4795">
        <w:rPr>
          <w:rFonts w:ascii="Simplified Arabic" w:hAnsi="Simplified Arabic" w:cs="Simplified Arabic" w:hint="cs"/>
          <w:sz w:val="28"/>
          <w:szCs w:val="28"/>
          <w:rtl/>
          <w:lang w:bidi="ar-JO"/>
        </w:rPr>
        <w:t>لا تؤدي إلى</w:t>
      </w:r>
      <w:r w:rsidR="00DF090B" w:rsidRPr="008F4795">
        <w:rPr>
          <w:rFonts w:ascii="Simplified Arabic" w:hAnsi="Simplified Arabic" w:cs="Simplified Arabic" w:hint="cs"/>
          <w:sz w:val="28"/>
          <w:szCs w:val="28"/>
          <w:rtl/>
          <w:lang w:bidi="ar-JO"/>
        </w:rPr>
        <w:t xml:space="preserve"> </w:t>
      </w:r>
      <w:r w:rsidRPr="008F4795">
        <w:rPr>
          <w:rFonts w:ascii="Simplified Arabic" w:hAnsi="Simplified Arabic" w:cs="Simplified Arabic" w:hint="cs"/>
          <w:sz w:val="28"/>
          <w:szCs w:val="28"/>
          <w:rtl/>
          <w:lang w:bidi="ar-JO"/>
        </w:rPr>
        <w:t xml:space="preserve">احترام </w:t>
      </w:r>
      <w:r w:rsidR="00DF090B" w:rsidRPr="008F4795">
        <w:rPr>
          <w:rFonts w:ascii="Simplified Arabic" w:hAnsi="Simplified Arabic" w:cs="Simplified Arabic" w:hint="cs"/>
          <w:sz w:val="28"/>
          <w:szCs w:val="28"/>
          <w:rtl/>
          <w:lang w:bidi="ar-JO"/>
        </w:rPr>
        <w:t>التعددية</w:t>
      </w:r>
      <w:r w:rsidR="00F35F6E" w:rsidRPr="008F4795">
        <w:rPr>
          <w:rFonts w:ascii="Simplified Arabic" w:hAnsi="Simplified Arabic" w:cs="Simplified Arabic" w:hint="cs"/>
          <w:sz w:val="28"/>
          <w:szCs w:val="28"/>
          <w:rtl/>
          <w:lang w:bidi="ar-JO"/>
        </w:rPr>
        <w:t xml:space="preserve"> كقيمة دستورية.</w:t>
      </w:r>
    </w:p>
    <w:p w14:paraId="5DF5D5E4" w14:textId="06E82BA1" w:rsidR="00540C62" w:rsidRPr="008F4795" w:rsidRDefault="00687F63" w:rsidP="00BD5C77">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منذ العام 2007 لا تطبق القوانين التي تصدرها السلطة الفلسطينية في الضفة الغربية على </w:t>
      </w:r>
      <w:r w:rsidR="00951B85" w:rsidRPr="008F4795">
        <w:rPr>
          <w:rFonts w:ascii="Simplified Arabic" w:hAnsi="Simplified Arabic" w:cs="Simplified Arabic" w:hint="cs"/>
          <w:sz w:val="28"/>
          <w:szCs w:val="28"/>
          <w:rtl/>
          <w:lang w:bidi="ar-JO"/>
        </w:rPr>
        <w:t xml:space="preserve">المواطنين في </w:t>
      </w:r>
      <w:r w:rsidRPr="008F4795">
        <w:rPr>
          <w:rFonts w:ascii="Simplified Arabic" w:hAnsi="Simplified Arabic" w:cs="Simplified Arabic" w:hint="cs"/>
          <w:sz w:val="28"/>
          <w:szCs w:val="28"/>
          <w:rtl/>
          <w:lang w:bidi="ar-JO"/>
        </w:rPr>
        <w:t xml:space="preserve">قطاع غزة الذي تسيطر عليه </w:t>
      </w:r>
      <w:r w:rsidR="00A90438" w:rsidRPr="008F4795">
        <w:rPr>
          <w:rFonts w:ascii="Simplified Arabic" w:hAnsi="Simplified Arabic" w:cs="Simplified Arabic" w:hint="cs"/>
          <w:sz w:val="28"/>
          <w:szCs w:val="28"/>
          <w:rtl/>
          <w:lang w:bidi="ar-JO"/>
        </w:rPr>
        <w:t xml:space="preserve">حركة </w:t>
      </w:r>
      <w:r w:rsidRPr="008F4795">
        <w:rPr>
          <w:rFonts w:ascii="Simplified Arabic" w:hAnsi="Simplified Arabic" w:cs="Simplified Arabic" w:hint="cs"/>
          <w:sz w:val="28"/>
          <w:szCs w:val="28"/>
          <w:rtl/>
          <w:lang w:bidi="ar-JO"/>
        </w:rPr>
        <w:t xml:space="preserve">حماس، والعكس صحيح، فالقوانين التي يصدرها </w:t>
      </w:r>
      <w:r w:rsidR="00644338" w:rsidRPr="008F4795">
        <w:rPr>
          <w:rFonts w:ascii="Simplified Arabic" w:hAnsi="Simplified Arabic" w:cs="Simplified Arabic" w:hint="cs"/>
          <w:sz w:val="28"/>
          <w:szCs w:val="28"/>
          <w:rtl/>
          <w:lang w:bidi="ar-JO"/>
        </w:rPr>
        <w:t xml:space="preserve">أعضاء كتلة الإصلاح والتغيير في قطاع </w:t>
      </w:r>
      <w:r w:rsidRPr="008F4795">
        <w:rPr>
          <w:rFonts w:ascii="Simplified Arabic" w:hAnsi="Simplified Arabic" w:cs="Simplified Arabic" w:hint="cs"/>
          <w:sz w:val="28"/>
          <w:szCs w:val="28"/>
          <w:rtl/>
          <w:lang w:bidi="ar-JO"/>
        </w:rPr>
        <w:t xml:space="preserve">غزة لا تطبق في الضفة، هذا يعزز حالة التمييز بين المواطنين نتيجة خضوعهم إلى أنظمة قانونية مختلفة بدون مبرر موضوعي ومعقول. </w:t>
      </w:r>
      <w:r w:rsidR="003B760A" w:rsidRPr="008F4795">
        <w:rPr>
          <w:rFonts w:ascii="Simplified Arabic" w:hAnsi="Simplified Arabic" w:cs="Simplified Arabic" w:hint="cs"/>
          <w:sz w:val="28"/>
          <w:szCs w:val="28"/>
          <w:rtl/>
          <w:lang w:bidi="ar-JO"/>
        </w:rPr>
        <w:t>وبناءً على هذا الواقع</w:t>
      </w:r>
      <w:r w:rsidRPr="008F4795">
        <w:rPr>
          <w:rFonts w:ascii="Simplified Arabic" w:hAnsi="Simplified Arabic" w:cs="Simplified Arabic" w:hint="cs"/>
          <w:sz w:val="28"/>
          <w:szCs w:val="28"/>
          <w:rtl/>
          <w:lang w:bidi="ar-JO"/>
        </w:rPr>
        <w:t xml:space="preserve">، فإن العهد وأي تدابير تتخذها </w:t>
      </w:r>
      <w:r w:rsidR="005B1A5C" w:rsidRPr="008F4795">
        <w:rPr>
          <w:rFonts w:ascii="Simplified Arabic" w:hAnsi="Simplified Arabic" w:cs="Simplified Arabic" w:hint="cs"/>
          <w:sz w:val="28"/>
          <w:szCs w:val="28"/>
          <w:rtl/>
          <w:lang w:bidi="ar-JO"/>
        </w:rPr>
        <w:t>دولة فلسطين</w:t>
      </w:r>
      <w:r w:rsidRPr="008F4795">
        <w:rPr>
          <w:rFonts w:ascii="Simplified Arabic" w:hAnsi="Simplified Arabic" w:cs="Simplified Arabic" w:hint="cs"/>
          <w:sz w:val="28"/>
          <w:szCs w:val="28"/>
          <w:rtl/>
          <w:lang w:bidi="ar-JO"/>
        </w:rPr>
        <w:t xml:space="preserve"> لإنفاذ أحكامه</w:t>
      </w:r>
      <w:r w:rsidR="003B760A" w:rsidRPr="008F4795">
        <w:rPr>
          <w:rFonts w:ascii="Simplified Arabic" w:hAnsi="Simplified Arabic" w:cs="Simplified Arabic" w:hint="cs"/>
          <w:sz w:val="28"/>
          <w:szCs w:val="28"/>
          <w:rtl/>
          <w:lang w:bidi="ar-JO"/>
        </w:rPr>
        <w:t xml:space="preserve"> أو غيرها من أحكام اتفاقيات حقوق الإنسان</w:t>
      </w:r>
      <w:r w:rsidRPr="008F4795">
        <w:rPr>
          <w:rFonts w:ascii="Simplified Arabic" w:hAnsi="Simplified Arabic" w:cs="Simplified Arabic" w:hint="cs"/>
          <w:sz w:val="28"/>
          <w:szCs w:val="28"/>
          <w:rtl/>
          <w:lang w:bidi="ar-JO"/>
        </w:rPr>
        <w:t xml:space="preserve">، لن </w:t>
      </w:r>
      <w:r w:rsidR="005B1A5C" w:rsidRPr="008F4795">
        <w:rPr>
          <w:rFonts w:ascii="Simplified Arabic" w:hAnsi="Simplified Arabic" w:cs="Simplified Arabic" w:hint="cs"/>
          <w:sz w:val="28"/>
          <w:szCs w:val="28"/>
          <w:rtl/>
          <w:lang w:bidi="ar-JO"/>
        </w:rPr>
        <w:t>يتم</w:t>
      </w:r>
      <w:r w:rsidR="003B760A" w:rsidRPr="008F4795">
        <w:rPr>
          <w:rFonts w:ascii="Simplified Arabic" w:hAnsi="Simplified Arabic" w:cs="Simplified Arabic" w:hint="cs"/>
          <w:sz w:val="28"/>
          <w:szCs w:val="28"/>
          <w:rtl/>
          <w:lang w:bidi="ar-JO"/>
        </w:rPr>
        <w:t xml:space="preserve"> تطبيقها</w:t>
      </w:r>
      <w:r w:rsidRPr="008F4795">
        <w:rPr>
          <w:rFonts w:ascii="Simplified Arabic" w:hAnsi="Simplified Arabic" w:cs="Simplified Arabic" w:hint="cs"/>
          <w:sz w:val="28"/>
          <w:szCs w:val="28"/>
          <w:rtl/>
          <w:lang w:bidi="ar-JO"/>
        </w:rPr>
        <w:t xml:space="preserve"> </w:t>
      </w:r>
      <w:r w:rsidR="00644338" w:rsidRPr="008F4795">
        <w:rPr>
          <w:rFonts w:ascii="Simplified Arabic" w:hAnsi="Simplified Arabic" w:cs="Simplified Arabic" w:hint="cs"/>
          <w:sz w:val="28"/>
          <w:szCs w:val="28"/>
          <w:rtl/>
          <w:lang w:bidi="ar-JO"/>
        </w:rPr>
        <w:t xml:space="preserve">بشكل تلقائي </w:t>
      </w:r>
      <w:r w:rsidRPr="008F4795">
        <w:rPr>
          <w:rFonts w:ascii="Simplified Arabic" w:hAnsi="Simplified Arabic" w:cs="Simplified Arabic" w:hint="cs"/>
          <w:sz w:val="28"/>
          <w:szCs w:val="28"/>
          <w:rtl/>
          <w:lang w:bidi="ar-JO"/>
        </w:rPr>
        <w:t>في قطاع غزة</w:t>
      </w:r>
      <w:r w:rsidR="00965BEA" w:rsidRPr="008F4795">
        <w:rPr>
          <w:rFonts w:ascii="Simplified Arabic" w:hAnsi="Simplified Arabic" w:cs="Simplified Arabic" w:hint="cs"/>
          <w:sz w:val="28"/>
          <w:szCs w:val="28"/>
          <w:rtl/>
          <w:lang w:bidi="ar-JO"/>
        </w:rPr>
        <w:t xml:space="preserve">، </w:t>
      </w:r>
      <w:r w:rsidR="00B4436E" w:rsidRPr="008F4795">
        <w:rPr>
          <w:rFonts w:ascii="Simplified Arabic" w:hAnsi="Simplified Arabic" w:cs="Simplified Arabic" w:hint="cs"/>
          <w:sz w:val="28"/>
          <w:szCs w:val="28"/>
          <w:rtl/>
          <w:lang w:bidi="ar-JO"/>
        </w:rPr>
        <w:t>ولا يمكن تطبيقها</w:t>
      </w:r>
      <w:r w:rsidR="00466884" w:rsidRPr="008F4795">
        <w:rPr>
          <w:rFonts w:ascii="Simplified Arabic" w:hAnsi="Simplified Arabic" w:cs="Simplified Arabic" w:hint="cs"/>
          <w:sz w:val="28"/>
          <w:szCs w:val="28"/>
          <w:rtl/>
          <w:lang w:bidi="ar-JO"/>
        </w:rPr>
        <w:t xml:space="preserve"> في </w:t>
      </w:r>
      <w:r w:rsidR="007D1EEF" w:rsidRPr="008F4795">
        <w:rPr>
          <w:rFonts w:ascii="Simplified Arabic" w:hAnsi="Simplified Arabic" w:cs="Simplified Arabic" w:hint="cs"/>
          <w:sz w:val="28"/>
          <w:szCs w:val="28"/>
          <w:rtl/>
          <w:lang w:bidi="ar-JO"/>
        </w:rPr>
        <w:t>المناطق المصنفة</w:t>
      </w:r>
      <w:r w:rsidR="00466884" w:rsidRPr="008F4795">
        <w:rPr>
          <w:rFonts w:ascii="Simplified Arabic" w:hAnsi="Simplified Arabic" w:cs="Simplified Arabic" w:hint="cs"/>
          <w:sz w:val="28"/>
          <w:szCs w:val="28"/>
          <w:rtl/>
          <w:lang w:bidi="ar-JO"/>
        </w:rPr>
        <w:t xml:space="preserve"> (ج) الخاضعة تماماً لسيطرة</w:t>
      </w:r>
      <w:r w:rsidR="003B760A" w:rsidRPr="008F4795">
        <w:rPr>
          <w:rFonts w:ascii="Simplified Arabic" w:hAnsi="Simplified Arabic" w:cs="Simplified Arabic" w:hint="cs"/>
          <w:sz w:val="28"/>
          <w:szCs w:val="28"/>
          <w:rtl/>
          <w:lang w:bidi="ar-JO"/>
        </w:rPr>
        <w:t xml:space="preserve"> </w:t>
      </w:r>
      <w:r w:rsidR="004036BF" w:rsidRPr="008F4795">
        <w:rPr>
          <w:rFonts w:ascii="Simplified Arabic" w:hAnsi="Simplified Arabic" w:cs="Simplified Arabic" w:hint="cs"/>
          <w:sz w:val="28"/>
          <w:szCs w:val="28"/>
          <w:rtl/>
          <w:lang w:bidi="ar-JO"/>
        </w:rPr>
        <w:t>قوات</w:t>
      </w:r>
      <w:r w:rsidR="00466884" w:rsidRPr="008F4795">
        <w:rPr>
          <w:rFonts w:ascii="Simplified Arabic" w:hAnsi="Simplified Arabic" w:cs="Simplified Arabic" w:hint="cs"/>
          <w:sz w:val="28"/>
          <w:szCs w:val="28"/>
          <w:rtl/>
          <w:lang w:bidi="ar-JO"/>
        </w:rPr>
        <w:t xml:space="preserve"> الاحتلال الإسرائيلي</w:t>
      </w:r>
      <w:r w:rsidR="004036BF" w:rsidRPr="008F4795">
        <w:rPr>
          <w:rFonts w:ascii="Simplified Arabic" w:hAnsi="Simplified Arabic" w:cs="Simplified Arabic" w:hint="cs"/>
          <w:sz w:val="28"/>
          <w:szCs w:val="28"/>
          <w:rtl/>
          <w:lang w:bidi="ar-JO"/>
        </w:rPr>
        <w:t>ة</w:t>
      </w:r>
      <w:r w:rsidRPr="008F4795">
        <w:rPr>
          <w:rFonts w:ascii="Simplified Arabic" w:hAnsi="Simplified Arabic" w:cs="Simplified Arabic" w:hint="cs"/>
          <w:sz w:val="28"/>
          <w:szCs w:val="28"/>
          <w:rtl/>
          <w:lang w:bidi="ar-JO"/>
        </w:rPr>
        <w:t xml:space="preserve">. إن إجراء الانتخابات العامة </w:t>
      </w:r>
      <w:r w:rsidR="009968DA" w:rsidRPr="008F4795">
        <w:rPr>
          <w:rFonts w:ascii="Simplified Arabic" w:hAnsi="Simplified Arabic" w:cs="Simplified Arabic" w:hint="cs"/>
          <w:sz w:val="28"/>
          <w:szCs w:val="28"/>
          <w:rtl/>
          <w:lang w:bidi="ar-JO"/>
        </w:rPr>
        <w:t>هو المدخل الرئيسي</w:t>
      </w:r>
      <w:r w:rsidR="00AF2BAC" w:rsidRPr="008F4795">
        <w:rPr>
          <w:rFonts w:ascii="Simplified Arabic" w:hAnsi="Simplified Arabic" w:cs="Simplified Arabic" w:hint="cs"/>
          <w:sz w:val="28"/>
          <w:szCs w:val="28"/>
          <w:rtl/>
          <w:lang w:bidi="ar-JO"/>
        </w:rPr>
        <w:t xml:space="preserve"> لتوحيد القوانين</w:t>
      </w:r>
      <w:r w:rsidR="009968DA" w:rsidRPr="008F4795">
        <w:rPr>
          <w:rFonts w:ascii="Simplified Arabic" w:hAnsi="Simplified Arabic" w:cs="Simplified Arabic" w:hint="cs"/>
          <w:sz w:val="28"/>
          <w:szCs w:val="28"/>
          <w:rtl/>
          <w:lang w:bidi="ar-JO"/>
        </w:rPr>
        <w:t xml:space="preserve"> ما </w:t>
      </w:r>
      <w:r w:rsidR="009968DA" w:rsidRPr="008F4795">
        <w:rPr>
          <w:rFonts w:ascii="Simplified Arabic" w:hAnsi="Simplified Arabic" w:cs="Simplified Arabic" w:hint="cs"/>
          <w:sz w:val="28"/>
          <w:szCs w:val="28"/>
          <w:rtl/>
          <w:lang w:bidi="ar-JO"/>
        </w:rPr>
        <w:lastRenderedPageBreak/>
        <w:t>بين الضفة وغزة</w:t>
      </w:r>
      <w:r w:rsidR="00AF2BAC" w:rsidRPr="008F4795">
        <w:rPr>
          <w:rFonts w:ascii="Simplified Arabic" w:hAnsi="Simplified Arabic" w:cs="Simplified Arabic" w:hint="cs"/>
          <w:sz w:val="28"/>
          <w:szCs w:val="28"/>
          <w:rtl/>
          <w:lang w:bidi="ar-JO"/>
        </w:rPr>
        <w:t xml:space="preserve"> والحد من حالات التمييز غير المبررة</w:t>
      </w:r>
      <w:r w:rsidR="00540C62" w:rsidRPr="008F4795">
        <w:rPr>
          <w:rFonts w:ascii="Simplified Arabic" w:hAnsi="Simplified Arabic" w:cs="Simplified Arabic" w:hint="cs"/>
          <w:sz w:val="28"/>
          <w:szCs w:val="28"/>
          <w:rtl/>
          <w:lang w:bidi="ar-JO"/>
        </w:rPr>
        <w:t xml:space="preserve"> وغير الموضوعية</w:t>
      </w:r>
      <w:r w:rsidR="009968DA" w:rsidRPr="008F4795">
        <w:rPr>
          <w:rFonts w:ascii="Simplified Arabic" w:hAnsi="Simplified Arabic" w:cs="Simplified Arabic" w:hint="cs"/>
          <w:sz w:val="28"/>
          <w:szCs w:val="28"/>
          <w:rtl/>
          <w:lang w:bidi="ar-JO"/>
        </w:rPr>
        <w:t xml:space="preserve"> بين المواطنين</w:t>
      </w:r>
      <w:r w:rsidR="00466884" w:rsidRPr="008F4795">
        <w:rPr>
          <w:rFonts w:ascii="Simplified Arabic" w:hAnsi="Simplified Arabic" w:cs="Simplified Arabic" w:hint="cs"/>
          <w:sz w:val="28"/>
          <w:szCs w:val="28"/>
          <w:rtl/>
          <w:lang w:bidi="ar-JO"/>
        </w:rPr>
        <w:t xml:space="preserve"> الناتجة عن الانقسام السياسي</w:t>
      </w:r>
      <w:r w:rsidR="00AF2BAC" w:rsidRPr="008F4795">
        <w:rPr>
          <w:rFonts w:ascii="Simplified Arabic" w:hAnsi="Simplified Arabic" w:cs="Simplified Arabic" w:hint="cs"/>
          <w:sz w:val="28"/>
          <w:szCs w:val="28"/>
          <w:rtl/>
          <w:lang w:bidi="ar-JO"/>
        </w:rPr>
        <w:t>.</w:t>
      </w:r>
      <w:r w:rsidR="009968DA" w:rsidRPr="008F4795">
        <w:rPr>
          <w:rFonts w:ascii="Simplified Arabic" w:hAnsi="Simplified Arabic" w:cs="Simplified Arabic" w:hint="cs"/>
          <w:sz w:val="28"/>
          <w:szCs w:val="28"/>
          <w:rtl/>
          <w:lang w:bidi="ar-JO"/>
        </w:rPr>
        <w:t xml:space="preserve"> </w:t>
      </w:r>
      <w:r w:rsidR="00E775C2" w:rsidRPr="008F4795">
        <w:rPr>
          <w:rFonts w:ascii="Simplified Arabic" w:hAnsi="Simplified Arabic" w:cs="Simplified Arabic" w:hint="cs"/>
          <w:sz w:val="28"/>
          <w:szCs w:val="28"/>
          <w:rtl/>
          <w:lang w:bidi="ar-JO"/>
        </w:rPr>
        <w:t>يكفل</w:t>
      </w:r>
      <w:r w:rsidR="003B760A" w:rsidRPr="008F4795">
        <w:rPr>
          <w:rFonts w:ascii="Simplified Arabic" w:hAnsi="Simplified Arabic" w:cs="Simplified Arabic" w:hint="cs"/>
          <w:sz w:val="28"/>
          <w:szCs w:val="28"/>
          <w:rtl/>
          <w:lang w:bidi="ar-JO"/>
        </w:rPr>
        <w:t xml:space="preserve"> </w:t>
      </w:r>
      <w:r w:rsidR="00540C62" w:rsidRPr="008F4795">
        <w:rPr>
          <w:rFonts w:ascii="Simplified Arabic" w:hAnsi="Simplified Arabic" w:cs="Simplified Arabic" w:hint="cs"/>
          <w:sz w:val="28"/>
          <w:szCs w:val="28"/>
          <w:rtl/>
          <w:lang w:bidi="ar-JO"/>
        </w:rPr>
        <w:t>انتخاب مجلس تشريعي</w:t>
      </w:r>
      <w:r w:rsidR="009968DA" w:rsidRPr="008F4795">
        <w:rPr>
          <w:rFonts w:ascii="Simplified Arabic" w:hAnsi="Simplified Arabic" w:cs="Simplified Arabic" w:hint="cs"/>
          <w:sz w:val="28"/>
          <w:szCs w:val="28"/>
          <w:rtl/>
          <w:lang w:bidi="ar-JO"/>
        </w:rPr>
        <w:t xml:space="preserve"> </w:t>
      </w:r>
      <w:r w:rsidR="00E775C2" w:rsidRPr="008F4795">
        <w:rPr>
          <w:rFonts w:ascii="Simplified Arabic" w:hAnsi="Simplified Arabic" w:cs="Simplified Arabic" w:hint="cs"/>
          <w:sz w:val="28"/>
          <w:szCs w:val="28"/>
          <w:rtl/>
          <w:lang w:bidi="ar-JO"/>
        </w:rPr>
        <w:t>-ب</w:t>
      </w:r>
      <w:r w:rsidR="00466884" w:rsidRPr="008F4795">
        <w:rPr>
          <w:rFonts w:ascii="Simplified Arabic" w:hAnsi="Simplified Arabic" w:cs="Simplified Arabic" w:hint="cs"/>
          <w:sz w:val="28"/>
          <w:szCs w:val="28"/>
          <w:rtl/>
          <w:lang w:bidi="ar-JO"/>
        </w:rPr>
        <w:t>شكل حاسم</w:t>
      </w:r>
      <w:r w:rsidR="00E775C2" w:rsidRPr="008F4795">
        <w:rPr>
          <w:rFonts w:ascii="Simplified Arabic" w:hAnsi="Simplified Arabic" w:cs="Simplified Arabic" w:hint="cs"/>
          <w:sz w:val="28"/>
          <w:szCs w:val="28"/>
          <w:rtl/>
          <w:lang w:bidi="ar-JO"/>
        </w:rPr>
        <w:t>-</w:t>
      </w:r>
      <w:r w:rsidR="00965BEA" w:rsidRPr="008F4795">
        <w:rPr>
          <w:rFonts w:ascii="Simplified Arabic" w:hAnsi="Simplified Arabic" w:cs="Simplified Arabic" w:hint="cs"/>
          <w:sz w:val="28"/>
          <w:szCs w:val="28"/>
          <w:rtl/>
          <w:lang w:bidi="ar-JO"/>
        </w:rPr>
        <w:t xml:space="preserve"> </w:t>
      </w:r>
      <w:r w:rsidR="00466884" w:rsidRPr="008F4795">
        <w:rPr>
          <w:rFonts w:ascii="Simplified Arabic" w:hAnsi="Simplified Arabic" w:cs="Simplified Arabic" w:hint="cs"/>
          <w:sz w:val="28"/>
          <w:szCs w:val="28"/>
          <w:rtl/>
          <w:lang w:bidi="ar-JO"/>
        </w:rPr>
        <w:t>إنفاذ</w:t>
      </w:r>
      <w:r w:rsidR="00965BEA" w:rsidRPr="008F4795">
        <w:rPr>
          <w:rFonts w:ascii="Simplified Arabic" w:hAnsi="Simplified Arabic" w:cs="Simplified Arabic" w:hint="cs"/>
          <w:sz w:val="28"/>
          <w:szCs w:val="28"/>
          <w:rtl/>
          <w:lang w:bidi="ar-JO"/>
        </w:rPr>
        <w:t xml:space="preserve"> العهد والاتفاقيات الدولية </w:t>
      </w:r>
      <w:r w:rsidR="00466884" w:rsidRPr="008F4795">
        <w:rPr>
          <w:rFonts w:ascii="Simplified Arabic" w:hAnsi="Simplified Arabic" w:cs="Simplified Arabic" w:hint="cs"/>
          <w:sz w:val="28"/>
          <w:szCs w:val="28"/>
          <w:rtl/>
          <w:lang w:bidi="ar-JO"/>
        </w:rPr>
        <w:t xml:space="preserve">الأخرى </w:t>
      </w:r>
      <w:r w:rsidR="00965BEA" w:rsidRPr="008F4795">
        <w:rPr>
          <w:rFonts w:ascii="Simplified Arabic" w:hAnsi="Simplified Arabic" w:cs="Simplified Arabic" w:hint="cs"/>
          <w:sz w:val="28"/>
          <w:szCs w:val="28"/>
          <w:rtl/>
          <w:lang w:bidi="ar-JO"/>
        </w:rPr>
        <w:t>لحقوق الإنسان</w:t>
      </w:r>
      <w:r w:rsidR="00466884" w:rsidRPr="008F4795">
        <w:rPr>
          <w:rFonts w:ascii="Simplified Arabic" w:hAnsi="Simplified Arabic" w:cs="Simplified Arabic" w:hint="cs"/>
          <w:sz w:val="28"/>
          <w:szCs w:val="28"/>
          <w:rtl/>
          <w:lang w:bidi="ar-JO"/>
        </w:rPr>
        <w:t>، من خلال</w:t>
      </w:r>
      <w:r w:rsidR="003B760A" w:rsidRPr="008F4795">
        <w:rPr>
          <w:rFonts w:ascii="Simplified Arabic" w:hAnsi="Simplified Arabic" w:cs="Simplified Arabic" w:hint="cs"/>
          <w:sz w:val="28"/>
          <w:szCs w:val="28"/>
          <w:rtl/>
          <w:lang w:bidi="ar-JO"/>
        </w:rPr>
        <w:t xml:space="preserve"> ممارسة</w:t>
      </w:r>
      <w:r w:rsidR="00466884" w:rsidRPr="008F4795">
        <w:rPr>
          <w:rFonts w:ascii="Simplified Arabic" w:hAnsi="Simplified Arabic" w:cs="Simplified Arabic" w:hint="cs"/>
          <w:sz w:val="28"/>
          <w:szCs w:val="28"/>
          <w:rtl/>
          <w:lang w:bidi="ar-JO"/>
        </w:rPr>
        <w:t xml:space="preserve"> </w:t>
      </w:r>
      <w:r w:rsidR="00E775C2" w:rsidRPr="008F4795">
        <w:rPr>
          <w:rFonts w:ascii="Simplified Arabic" w:hAnsi="Simplified Arabic" w:cs="Simplified Arabic" w:hint="cs"/>
          <w:sz w:val="28"/>
          <w:szCs w:val="28"/>
          <w:rtl/>
          <w:lang w:bidi="ar-JO"/>
        </w:rPr>
        <w:t>اختصاصه الرئيس</w:t>
      </w:r>
      <w:r w:rsidR="003B760A" w:rsidRPr="008F4795">
        <w:rPr>
          <w:rFonts w:ascii="Simplified Arabic" w:hAnsi="Simplified Arabic" w:cs="Simplified Arabic" w:hint="cs"/>
          <w:sz w:val="28"/>
          <w:szCs w:val="28"/>
          <w:rtl/>
          <w:lang w:bidi="ar-JO"/>
        </w:rPr>
        <w:t>ي</w:t>
      </w:r>
      <w:r w:rsidR="00466884" w:rsidRPr="008F4795">
        <w:rPr>
          <w:rFonts w:ascii="Simplified Arabic" w:hAnsi="Simplified Arabic" w:cs="Simplified Arabic" w:hint="cs"/>
          <w:sz w:val="28"/>
          <w:szCs w:val="28"/>
          <w:rtl/>
          <w:lang w:bidi="ar-JO"/>
        </w:rPr>
        <w:t xml:space="preserve"> في</w:t>
      </w:r>
      <w:r w:rsidR="003B760A" w:rsidRPr="008F4795">
        <w:rPr>
          <w:rFonts w:ascii="Simplified Arabic" w:hAnsi="Simplified Arabic" w:cs="Simplified Arabic" w:hint="cs"/>
          <w:sz w:val="28"/>
          <w:szCs w:val="28"/>
          <w:rtl/>
          <w:lang w:bidi="ar-JO"/>
        </w:rPr>
        <w:t xml:space="preserve"> العملية التشريعية</w:t>
      </w:r>
      <w:r w:rsidR="00466884" w:rsidRPr="008F4795">
        <w:rPr>
          <w:rFonts w:ascii="Simplified Arabic" w:hAnsi="Simplified Arabic" w:cs="Simplified Arabic" w:hint="cs"/>
          <w:sz w:val="28"/>
          <w:szCs w:val="28"/>
          <w:rtl/>
          <w:lang w:bidi="ar-JO"/>
        </w:rPr>
        <w:t xml:space="preserve"> والرقابة على أعمال </w:t>
      </w:r>
      <w:r w:rsidR="00E775C2" w:rsidRPr="008F4795">
        <w:rPr>
          <w:rFonts w:ascii="Simplified Arabic" w:hAnsi="Simplified Arabic" w:cs="Simplified Arabic" w:hint="cs"/>
          <w:sz w:val="28"/>
          <w:szCs w:val="28"/>
          <w:rtl/>
          <w:lang w:bidi="ar-JO"/>
        </w:rPr>
        <w:t>الحكومة</w:t>
      </w:r>
      <w:r w:rsidR="00466884" w:rsidRPr="008F4795">
        <w:rPr>
          <w:rFonts w:ascii="Simplified Arabic" w:hAnsi="Simplified Arabic" w:cs="Simplified Arabic" w:hint="cs"/>
          <w:sz w:val="28"/>
          <w:szCs w:val="28"/>
          <w:rtl/>
          <w:lang w:bidi="ar-JO"/>
        </w:rPr>
        <w:t>.</w:t>
      </w:r>
    </w:p>
    <w:p w14:paraId="26034862" w14:textId="7C3245E0" w:rsidR="00DF090B" w:rsidRPr="008F4795" w:rsidRDefault="00E775C2" w:rsidP="00BD5C77">
      <w:pPr>
        <w:pStyle w:val="ListParagraph"/>
        <w:numPr>
          <w:ilvl w:val="0"/>
          <w:numId w:val="23"/>
        </w:num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أصدر الرئيس </w:t>
      </w:r>
      <w:r w:rsidR="003B760A" w:rsidRPr="008F4795">
        <w:rPr>
          <w:rFonts w:ascii="Simplified Arabic" w:hAnsi="Simplified Arabic" w:cs="Simplified Arabic" w:hint="cs"/>
          <w:sz w:val="28"/>
          <w:szCs w:val="28"/>
          <w:rtl/>
          <w:lang w:bidi="ar-JO"/>
        </w:rPr>
        <w:t>محمود عباس</w:t>
      </w:r>
      <w:r w:rsidRPr="008F4795">
        <w:rPr>
          <w:rFonts w:ascii="Simplified Arabic" w:hAnsi="Simplified Arabic" w:cs="Simplified Arabic" w:hint="cs"/>
          <w:sz w:val="28"/>
          <w:szCs w:val="28"/>
          <w:rtl/>
          <w:lang w:bidi="ar-JO"/>
        </w:rPr>
        <w:t xml:space="preserve"> بتاريخ 15/01/2021 مرسوماً رئاسي</w:t>
      </w:r>
      <w:r w:rsidR="00B4436E" w:rsidRPr="008F4795">
        <w:rPr>
          <w:rFonts w:ascii="Simplified Arabic" w:hAnsi="Simplified Arabic" w:cs="Simplified Arabic" w:hint="cs"/>
          <w:sz w:val="28"/>
          <w:szCs w:val="28"/>
          <w:rtl/>
          <w:lang w:bidi="ar-JO"/>
        </w:rPr>
        <w:t>اً</w:t>
      </w:r>
      <w:r w:rsidRPr="008F4795">
        <w:rPr>
          <w:rFonts w:ascii="Simplified Arabic" w:hAnsi="Simplified Arabic" w:cs="Simplified Arabic" w:hint="cs"/>
          <w:sz w:val="28"/>
          <w:szCs w:val="28"/>
          <w:rtl/>
          <w:lang w:bidi="ar-JO"/>
        </w:rPr>
        <w:t xml:space="preserve"> بإجراء الانتخابات العامة (التشريعية، الرئاسية، المجلس الوطني) على ثلاث مراحل</w:t>
      </w:r>
      <w:r w:rsidR="00BF07D3"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الأمر الذي </w:t>
      </w:r>
      <w:r w:rsidR="00BF07D3" w:rsidRPr="008F4795">
        <w:rPr>
          <w:rFonts w:ascii="Simplified Arabic" w:hAnsi="Simplified Arabic" w:cs="Simplified Arabic" w:hint="cs"/>
          <w:sz w:val="28"/>
          <w:szCs w:val="28"/>
          <w:rtl/>
          <w:lang w:bidi="ar-JO"/>
        </w:rPr>
        <w:t>رأت فيه</w:t>
      </w:r>
      <w:r w:rsidRPr="008F4795">
        <w:rPr>
          <w:rFonts w:ascii="Simplified Arabic" w:hAnsi="Simplified Arabic" w:cs="Simplified Arabic" w:hint="cs"/>
          <w:sz w:val="28"/>
          <w:szCs w:val="28"/>
          <w:rtl/>
          <w:lang w:bidi="ar-JO"/>
        </w:rPr>
        <w:t xml:space="preserve"> الهيئة خطوة مهمة</w:t>
      </w:r>
      <w:r w:rsidR="00BF07D3" w:rsidRPr="008F4795">
        <w:rPr>
          <w:rFonts w:ascii="Simplified Arabic" w:hAnsi="Simplified Arabic" w:cs="Simplified Arabic" w:hint="cs"/>
          <w:sz w:val="28"/>
          <w:szCs w:val="28"/>
          <w:rtl/>
          <w:lang w:bidi="ar-JO"/>
        </w:rPr>
        <w:t xml:space="preserve"> وضرورية</w:t>
      </w:r>
      <w:r w:rsidRPr="008F4795">
        <w:rPr>
          <w:rFonts w:ascii="Simplified Arabic" w:hAnsi="Simplified Arabic" w:cs="Simplified Arabic" w:hint="cs"/>
          <w:sz w:val="28"/>
          <w:szCs w:val="28"/>
          <w:rtl/>
          <w:lang w:bidi="ar-JO"/>
        </w:rPr>
        <w:t xml:space="preserve"> في استعادة الوحدة الوطنية وإعمال الديمقراطية واحترام حقوق الإنسان</w:t>
      </w:r>
      <w:r w:rsidR="00BF07D3" w:rsidRPr="008F4795">
        <w:rPr>
          <w:rFonts w:ascii="Simplified Arabic" w:hAnsi="Simplified Arabic" w:cs="Simplified Arabic" w:hint="cs"/>
          <w:sz w:val="28"/>
          <w:szCs w:val="28"/>
          <w:rtl/>
          <w:lang w:bidi="ar-JO"/>
        </w:rPr>
        <w:t xml:space="preserve"> </w:t>
      </w:r>
      <w:r w:rsidR="00A90438" w:rsidRPr="008F4795">
        <w:rPr>
          <w:rFonts w:ascii="Simplified Arabic" w:hAnsi="Simplified Arabic" w:cs="Simplified Arabic" w:hint="cs"/>
          <w:sz w:val="28"/>
          <w:szCs w:val="28"/>
          <w:rtl/>
          <w:lang w:bidi="ar-JO"/>
        </w:rPr>
        <w:t>وتمكين</w:t>
      </w:r>
      <w:r w:rsidR="00BF07D3" w:rsidRPr="008F4795">
        <w:rPr>
          <w:rFonts w:ascii="Simplified Arabic" w:hAnsi="Simplified Arabic" w:cs="Simplified Arabic" w:hint="cs"/>
          <w:sz w:val="28"/>
          <w:szCs w:val="28"/>
          <w:rtl/>
          <w:lang w:bidi="ar-JO"/>
        </w:rPr>
        <w:t xml:space="preserve"> </w:t>
      </w:r>
      <w:r w:rsidR="004036BF" w:rsidRPr="008F4795">
        <w:rPr>
          <w:rFonts w:ascii="Simplified Arabic" w:hAnsi="Simplified Arabic" w:cs="Simplified Arabic" w:hint="cs"/>
          <w:sz w:val="28"/>
          <w:szCs w:val="28"/>
          <w:rtl/>
          <w:lang w:bidi="ar-JO"/>
        </w:rPr>
        <w:t>ا</w:t>
      </w:r>
      <w:r w:rsidR="00A90438" w:rsidRPr="008F4795">
        <w:rPr>
          <w:rFonts w:ascii="Simplified Arabic" w:hAnsi="Simplified Arabic" w:cs="Simplified Arabic" w:hint="cs"/>
          <w:sz w:val="28"/>
          <w:szCs w:val="28"/>
          <w:rtl/>
          <w:lang w:bidi="ar-JO"/>
        </w:rPr>
        <w:t>لمواطنين من</w:t>
      </w:r>
      <w:r w:rsidR="00BF07D3" w:rsidRPr="008F4795">
        <w:rPr>
          <w:rFonts w:ascii="Simplified Arabic" w:hAnsi="Simplified Arabic" w:cs="Simplified Arabic" w:hint="cs"/>
          <w:sz w:val="28"/>
          <w:szCs w:val="28"/>
          <w:rtl/>
          <w:lang w:bidi="ar-JO"/>
        </w:rPr>
        <w:t xml:space="preserve"> حقهم في المشاركة السياسية</w:t>
      </w:r>
      <w:r w:rsidR="005B1A5C" w:rsidRPr="008F4795">
        <w:rPr>
          <w:rFonts w:ascii="Simplified Arabic" w:hAnsi="Simplified Arabic" w:cs="Simplified Arabic" w:hint="cs"/>
          <w:sz w:val="28"/>
          <w:szCs w:val="28"/>
          <w:rtl/>
          <w:lang w:bidi="ar-JO"/>
        </w:rPr>
        <w:t xml:space="preserve"> المكفول في المادة (25) من العهد</w:t>
      </w:r>
      <w:r w:rsidRPr="008F4795">
        <w:rPr>
          <w:rFonts w:ascii="Simplified Arabic" w:hAnsi="Simplified Arabic" w:cs="Simplified Arabic" w:hint="cs"/>
          <w:sz w:val="28"/>
          <w:szCs w:val="28"/>
          <w:rtl/>
          <w:lang w:bidi="ar-JO"/>
        </w:rPr>
        <w:t xml:space="preserve">. إلا أن هذه الخطوة </w:t>
      </w:r>
      <w:r w:rsidR="004036BF" w:rsidRPr="008F4795">
        <w:rPr>
          <w:rFonts w:ascii="Simplified Arabic" w:hAnsi="Simplified Arabic" w:cs="Simplified Arabic" w:hint="cs"/>
          <w:sz w:val="28"/>
          <w:szCs w:val="28"/>
          <w:rtl/>
          <w:lang w:bidi="ar-JO"/>
        </w:rPr>
        <w:t>تم التراجع عنها بعد ان قطعت التحضيرات للانتخابات مرحلة مهمة.</w:t>
      </w:r>
      <w:r w:rsidR="00BF07D3" w:rsidRPr="008F4795">
        <w:rPr>
          <w:rFonts w:ascii="Simplified Arabic" w:hAnsi="Simplified Arabic" w:cs="Simplified Arabic" w:hint="cs"/>
          <w:sz w:val="28"/>
          <w:szCs w:val="28"/>
          <w:rtl/>
          <w:lang w:bidi="ar-JO"/>
        </w:rPr>
        <w:t xml:space="preserve"> فقد أصدر </w:t>
      </w:r>
      <w:r w:rsidR="007D1EEF" w:rsidRPr="008F4795">
        <w:rPr>
          <w:rFonts w:ascii="Simplified Arabic" w:hAnsi="Simplified Arabic" w:cs="Simplified Arabic" w:hint="cs"/>
          <w:sz w:val="28"/>
          <w:szCs w:val="28"/>
          <w:rtl/>
          <w:lang w:bidi="ar-JO"/>
        </w:rPr>
        <w:t>رئيس الدولة</w:t>
      </w:r>
      <w:r w:rsidRPr="008F4795">
        <w:rPr>
          <w:rFonts w:ascii="Simplified Arabic" w:hAnsi="Simplified Arabic" w:cs="Simplified Arabic" w:hint="cs"/>
          <w:sz w:val="28"/>
          <w:szCs w:val="28"/>
          <w:rtl/>
          <w:lang w:bidi="ar-JO"/>
        </w:rPr>
        <w:t xml:space="preserve"> مرسوما</w:t>
      </w:r>
      <w:r w:rsidR="00B05C65"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رئاسياً</w:t>
      </w:r>
      <w:r w:rsidR="00BF07D3" w:rsidRPr="008F4795">
        <w:rPr>
          <w:rFonts w:ascii="Simplified Arabic" w:hAnsi="Simplified Arabic" w:cs="Simplified Arabic" w:hint="cs"/>
          <w:sz w:val="28"/>
          <w:szCs w:val="28"/>
          <w:rtl/>
          <w:lang w:bidi="ar-JO"/>
        </w:rPr>
        <w:t xml:space="preserve"> بتاريخ 30/04/2021</w:t>
      </w:r>
      <w:r w:rsidR="003B760A" w:rsidRPr="008F4795">
        <w:rPr>
          <w:rFonts w:ascii="Simplified Arabic" w:hAnsi="Simplified Arabic" w:cs="Simplified Arabic" w:hint="cs"/>
          <w:sz w:val="28"/>
          <w:szCs w:val="28"/>
          <w:rtl/>
          <w:lang w:bidi="ar-JO"/>
        </w:rPr>
        <w:t xml:space="preserve"> (</w:t>
      </w:r>
      <w:r w:rsidR="00A90438" w:rsidRPr="008F4795">
        <w:rPr>
          <w:rFonts w:ascii="Simplified Arabic" w:hAnsi="Simplified Arabic" w:cs="Simplified Arabic" w:hint="cs"/>
          <w:sz w:val="28"/>
          <w:szCs w:val="28"/>
          <w:rtl/>
          <w:lang w:bidi="ar-JO"/>
        </w:rPr>
        <w:t>الموعد الذي كان مقرراً فيه انطلاق الدعاية الانتخابية</w:t>
      </w:r>
      <w:r w:rsidR="003B760A" w:rsidRPr="008F4795">
        <w:rPr>
          <w:rFonts w:ascii="Simplified Arabic" w:hAnsi="Simplified Arabic" w:cs="Simplified Arabic" w:hint="cs"/>
          <w:sz w:val="28"/>
          <w:szCs w:val="28"/>
          <w:rtl/>
          <w:lang w:bidi="ar-JO"/>
        </w:rPr>
        <w:t>)</w:t>
      </w:r>
      <w:r w:rsidR="00BF07D3" w:rsidRPr="008F4795">
        <w:rPr>
          <w:rFonts w:ascii="Simplified Arabic" w:hAnsi="Simplified Arabic" w:cs="Simplified Arabic" w:hint="cs"/>
          <w:sz w:val="28"/>
          <w:szCs w:val="28"/>
          <w:rtl/>
          <w:lang w:bidi="ar-JO"/>
        </w:rPr>
        <w:t>، يؤجل</w:t>
      </w:r>
      <w:r w:rsidRPr="008F4795">
        <w:rPr>
          <w:rFonts w:ascii="Simplified Arabic" w:hAnsi="Simplified Arabic" w:cs="Simplified Arabic" w:hint="cs"/>
          <w:sz w:val="28"/>
          <w:szCs w:val="28"/>
          <w:rtl/>
          <w:lang w:bidi="ar-JO"/>
        </w:rPr>
        <w:t xml:space="preserve"> فيه ال</w:t>
      </w:r>
      <w:r w:rsidR="00BF07D3" w:rsidRPr="008F4795">
        <w:rPr>
          <w:rFonts w:ascii="Simplified Arabic" w:hAnsi="Simplified Arabic" w:cs="Simplified Arabic" w:hint="cs"/>
          <w:sz w:val="28"/>
          <w:szCs w:val="28"/>
          <w:rtl/>
          <w:lang w:bidi="ar-JO"/>
        </w:rPr>
        <w:t>انتخابات العامة التي كان قد أعلن عنها في شهر يناير</w:t>
      </w:r>
      <w:r w:rsidR="00540C62" w:rsidRPr="008F4795">
        <w:rPr>
          <w:rFonts w:ascii="Simplified Arabic" w:hAnsi="Simplified Arabic" w:cs="Simplified Arabic" w:hint="cs"/>
          <w:sz w:val="28"/>
          <w:szCs w:val="28"/>
          <w:rtl/>
          <w:lang w:bidi="ar-JO"/>
        </w:rPr>
        <w:t>، وذلك</w:t>
      </w:r>
      <w:r w:rsidR="00BF07D3" w:rsidRPr="008F4795">
        <w:rPr>
          <w:rFonts w:ascii="Simplified Arabic" w:hAnsi="Simplified Arabic" w:cs="Simplified Arabic" w:hint="cs"/>
          <w:sz w:val="28"/>
          <w:szCs w:val="28"/>
          <w:rtl/>
          <w:lang w:bidi="ar-JO"/>
        </w:rPr>
        <w:t xml:space="preserve"> إلى حين توفر شروط إجرائها في الأراضي الفلسطينية كافةً وفي مقدمتها القدس. قال</w:t>
      </w:r>
      <w:r w:rsidR="002C0787" w:rsidRPr="008F4795">
        <w:rPr>
          <w:rFonts w:ascii="Simplified Arabic" w:hAnsi="Simplified Arabic" w:cs="Simplified Arabic" w:hint="cs"/>
          <w:sz w:val="28"/>
          <w:szCs w:val="28"/>
          <w:rtl/>
          <w:lang w:bidi="ar-JO"/>
        </w:rPr>
        <w:t>ت</w:t>
      </w:r>
      <w:r w:rsidR="00BF07D3" w:rsidRPr="008F4795">
        <w:rPr>
          <w:rFonts w:ascii="Simplified Arabic" w:hAnsi="Simplified Arabic" w:cs="Simplified Arabic" w:hint="cs"/>
          <w:sz w:val="28"/>
          <w:szCs w:val="28"/>
          <w:rtl/>
          <w:lang w:bidi="ar-JO"/>
        </w:rPr>
        <w:t xml:space="preserve"> </w:t>
      </w:r>
      <w:r w:rsidR="002C0787" w:rsidRPr="008F4795">
        <w:rPr>
          <w:rFonts w:ascii="Simplified Arabic" w:hAnsi="Simplified Arabic" w:cs="Simplified Arabic" w:hint="cs"/>
          <w:sz w:val="28"/>
          <w:szCs w:val="28"/>
          <w:rtl/>
          <w:lang w:bidi="ar-JO"/>
        </w:rPr>
        <w:t>وكالة الأنباء الرسمية</w:t>
      </w:r>
      <w:r w:rsidR="00B4436E" w:rsidRPr="008F4795">
        <w:rPr>
          <w:rFonts w:ascii="Simplified Arabic" w:hAnsi="Simplified Arabic" w:cs="Simplified Arabic" w:hint="cs"/>
          <w:sz w:val="28"/>
          <w:szCs w:val="28"/>
          <w:rtl/>
          <w:lang w:bidi="ar-JO"/>
        </w:rPr>
        <w:t xml:space="preserve"> "وفا"</w:t>
      </w:r>
      <w:r w:rsidR="00BF07D3" w:rsidRPr="008F4795">
        <w:rPr>
          <w:rFonts w:ascii="Simplified Arabic" w:hAnsi="Simplified Arabic" w:cs="Simplified Arabic" w:hint="cs"/>
          <w:sz w:val="28"/>
          <w:szCs w:val="28"/>
          <w:rtl/>
          <w:lang w:bidi="ar-JO"/>
        </w:rPr>
        <w:t xml:space="preserve"> </w:t>
      </w:r>
      <w:r w:rsidR="00B4436E" w:rsidRPr="008F4795">
        <w:rPr>
          <w:rFonts w:ascii="Simplified Arabic" w:hAnsi="Simplified Arabic" w:cs="Simplified Arabic" w:hint="cs"/>
          <w:sz w:val="28"/>
          <w:szCs w:val="28"/>
          <w:rtl/>
          <w:lang w:bidi="ar-JO"/>
        </w:rPr>
        <w:t>إن</w:t>
      </w:r>
      <w:r w:rsidR="002C0787" w:rsidRPr="008F4795">
        <w:rPr>
          <w:rFonts w:ascii="Simplified Arabic" w:hAnsi="Simplified Arabic" w:cs="Simplified Arabic" w:hint="cs"/>
          <w:sz w:val="28"/>
          <w:szCs w:val="28"/>
          <w:rtl/>
          <w:lang w:bidi="ar-JO"/>
        </w:rPr>
        <w:t xml:space="preserve"> قرار تأجيل الانتخابات يأتي بعد منع سلطات الاحتلال الإسرائيلي التحضير للانتخابات وإجرائها في القدس المحتلة. </w:t>
      </w:r>
    </w:p>
    <w:p w14:paraId="4A4FF4DA" w14:textId="1EE00B96" w:rsidR="003B760A" w:rsidRPr="008F4795" w:rsidRDefault="003B760A" w:rsidP="00BD5C77">
      <w:pPr>
        <w:pStyle w:val="ListParagraph"/>
        <w:numPr>
          <w:ilvl w:val="0"/>
          <w:numId w:val="23"/>
        </w:num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كانت لجنة الانتخابات المركزية قد أكدت في وقت سابق </w:t>
      </w:r>
      <w:r w:rsidR="005B1A5C" w:rsidRPr="008F4795">
        <w:rPr>
          <w:rFonts w:ascii="Simplified Arabic" w:hAnsi="Simplified Arabic" w:cs="Simplified Arabic" w:hint="cs"/>
          <w:sz w:val="28"/>
          <w:szCs w:val="28"/>
          <w:rtl/>
          <w:lang w:bidi="ar-JO"/>
        </w:rPr>
        <w:t xml:space="preserve">لإصدار </w:t>
      </w:r>
      <w:r w:rsidR="007D1EEF" w:rsidRPr="008F4795">
        <w:rPr>
          <w:rFonts w:ascii="Simplified Arabic" w:hAnsi="Simplified Arabic" w:cs="Simplified Arabic" w:hint="cs"/>
          <w:sz w:val="28"/>
          <w:szCs w:val="28"/>
          <w:rtl/>
          <w:lang w:bidi="ar-JO"/>
        </w:rPr>
        <w:t>رئيس الدولة</w:t>
      </w:r>
      <w:r w:rsidR="005B1A5C" w:rsidRPr="008F4795">
        <w:rPr>
          <w:rFonts w:ascii="Simplified Arabic" w:hAnsi="Simplified Arabic" w:cs="Simplified Arabic" w:hint="cs"/>
          <w:sz w:val="28"/>
          <w:szCs w:val="28"/>
          <w:rtl/>
          <w:lang w:bidi="ar-JO"/>
        </w:rPr>
        <w:t xml:space="preserve"> مرسوم </w:t>
      </w:r>
      <w:r w:rsidRPr="008F4795">
        <w:rPr>
          <w:rFonts w:ascii="Simplified Arabic" w:hAnsi="Simplified Arabic" w:cs="Simplified Arabic" w:hint="cs"/>
          <w:sz w:val="28"/>
          <w:szCs w:val="28"/>
          <w:rtl/>
          <w:lang w:bidi="ar-JO"/>
        </w:rPr>
        <w:t xml:space="preserve">تأجيل الانتخابات، وتحديداً </w:t>
      </w:r>
      <w:r w:rsidR="00540C62" w:rsidRPr="008F4795">
        <w:rPr>
          <w:rFonts w:ascii="Simplified Arabic" w:hAnsi="Simplified Arabic" w:cs="Simplified Arabic" w:hint="cs"/>
          <w:sz w:val="28"/>
          <w:szCs w:val="28"/>
          <w:rtl/>
          <w:lang w:bidi="ar-JO"/>
        </w:rPr>
        <w:t>ب</w:t>
      </w:r>
      <w:r w:rsidRPr="008F4795">
        <w:rPr>
          <w:rFonts w:ascii="Simplified Arabic" w:hAnsi="Simplified Arabic" w:cs="Simplified Arabic" w:hint="cs"/>
          <w:sz w:val="28"/>
          <w:szCs w:val="28"/>
          <w:rtl/>
          <w:lang w:bidi="ar-JO"/>
        </w:rPr>
        <w:t xml:space="preserve">تاريخ 18/04/2021 على أنه في حالة لم ترد إسرائيل على الطلب الفلسطيني </w:t>
      </w:r>
      <w:r w:rsidR="00B05C65" w:rsidRPr="008F4795">
        <w:rPr>
          <w:rFonts w:ascii="Simplified Arabic" w:hAnsi="Simplified Arabic" w:cs="Simplified Arabic" w:hint="cs"/>
          <w:sz w:val="28"/>
          <w:szCs w:val="28"/>
          <w:rtl/>
          <w:lang w:bidi="ar-JO"/>
        </w:rPr>
        <w:t>بالسماح</w:t>
      </w:r>
      <w:r w:rsidRPr="008F4795">
        <w:rPr>
          <w:rFonts w:ascii="Simplified Arabic" w:hAnsi="Simplified Arabic" w:cs="Simplified Arabic" w:hint="cs"/>
          <w:sz w:val="28"/>
          <w:szCs w:val="28"/>
          <w:rtl/>
          <w:lang w:bidi="ar-JO"/>
        </w:rPr>
        <w:t xml:space="preserve"> في عقد الانتخابات في القدس وفق البروتوكول المتفق عليه سابقاَ، فإن لجنة الانتخابات -كجهة تنفيذية- على استعداد لعمل ترتيبات أخرى بخصوص عقد الانتخابات العامة في القدس بناءً على توجيهات محددة من القيادة السياسية مستندةً إلى التشاور مع الفصائل والقوى الوطنية والإسلامية.</w:t>
      </w:r>
      <w:r w:rsidR="00B4436E" w:rsidRPr="008F4795">
        <w:rPr>
          <w:rFonts w:ascii="Simplified Arabic" w:hAnsi="Simplified Arabic" w:cs="Simplified Arabic" w:hint="cs"/>
          <w:sz w:val="28"/>
          <w:szCs w:val="28"/>
          <w:rtl/>
          <w:lang w:bidi="ar-JO"/>
        </w:rPr>
        <w:t xml:space="preserve"> ومع ذلك، لم تصدر "القيادة السياسية" أي توجيهات محددة إلى لجنة الانتخابات لعمل ترتيبات أخرى لإجراء الانتخابات في القدس، </w:t>
      </w:r>
      <w:r w:rsidR="00AA3F51" w:rsidRPr="008F4795">
        <w:rPr>
          <w:rFonts w:ascii="Simplified Arabic" w:hAnsi="Simplified Arabic" w:cs="Simplified Arabic" w:hint="cs"/>
          <w:sz w:val="28"/>
          <w:szCs w:val="28"/>
          <w:rtl/>
          <w:lang w:bidi="ar-JO"/>
        </w:rPr>
        <w:t xml:space="preserve">وكان قرارها </w:t>
      </w:r>
      <w:r w:rsidR="00B4436E" w:rsidRPr="008F4795">
        <w:rPr>
          <w:rFonts w:ascii="Simplified Arabic" w:hAnsi="Simplified Arabic" w:cs="Simplified Arabic" w:hint="cs"/>
          <w:sz w:val="28"/>
          <w:szCs w:val="28"/>
          <w:rtl/>
          <w:lang w:bidi="ar-JO"/>
        </w:rPr>
        <w:t xml:space="preserve">تأجيل الانتخابات دون </w:t>
      </w:r>
      <w:r w:rsidR="00AA3F51" w:rsidRPr="008F4795">
        <w:rPr>
          <w:rFonts w:ascii="Simplified Arabic" w:hAnsi="Simplified Arabic" w:cs="Simplified Arabic" w:hint="cs"/>
          <w:sz w:val="28"/>
          <w:szCs w:val="28"/>
          <w:rtl/>
          <w:lang w:bidi="ar-JO"/>
        </w:rPr>
        <w:t>تحديد سقف</w:t>
      </w:r>
      <w:r w:rsidR="00540C62" w:rsidRPr="008F4795">
        <w:rPr>
          <w:rFonts w:ascii="Simplified Arabic" w:hAnsi="Simplified Arabic" w:cs="Simplified Arabic" w:hint="cs"/>
          <w:sz w:val="28"/>
          <w:szCs w:val="28"/>
          <w:rtl/>
          <w:lang w:bidi="ar-JO"/>
        </w:rPr>
        <w:t xml:space="preserve"> زمني</w:t>
      </w:r>
      <w:r w:rsidR="00AA3F51" w:rsidRPr="008F4795">
        <w:rPr>
          <w:rFonts w:ascii="Simplified Arabic" w:hAnsi="Simplified Arabic" w:cs="Simplified Arabic" w:hint="cs"/>
          <w:sz w:val="28"/>
          <w:szCs w:val="28"/>
          <w:rtl/>
          <w:lang w:bidi="ar-JO"/>
        </w:rPr>
        <w:t xml:space="preserve"> </w:t>
      </w:r>
      <w:r w:rsidR="00540C62" w:rsidRPr="008F4795">
        <w:rPr>
          <w:rFonts w:ascii="Simplified Arabic" w:hAnsi="Simplified Arabic" w:cs="Simplified Arabic" w:hint="cs"/>
          <w:sz w:val="28"/>
          <w:szCs w:val="28"/>
          <w:rtl/>
          <w:lang w:bidi="ar-JO"/>
        </w:rPr>
        <w:t>ل</w:t>
      </w:r>
      <w:r w:rsidR="00AA3F51" w:rsidRPr="008F4795">
        <w:rPr>
          <w:rFonts w:ascii="Simplified Arabic" w:hAnsi="Simplified Arabic" w:cs="Simplified Arabic" w:hint="cs"/>
          <w:sz w:val="28"/>
          <w:szCs w:val="28"/>
          <w:rtl/>
          <w:lang w:bidi="ar-JO"/>
        </w:rPr>
        <w:t>هذا التأجيل.</w:t>
      </w:r>
    </w:p>
    <w:p w14:paraId="5184163F" w14:textId="14294925" w:rsidR="003B760A" w:rsidRPr="008F4795" w:rsidRDefault="00B97236" w:rsidP="00C24A97">
      <w:pPr>
        <w:pStyle w:val="ListParagraph"/>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 لذلك </w:t>
      </w:r>
      <w:r w:rsidR="008A53C6" w:rsidRPr="008F4795">
        <w:rPr>
          <w:rFonts w:ascii="Simplified Arabic" w:hAnsi="Simplified Arabic" w:cs="Simplified Arabic" w:hint="cs"/>
          <w:sz w:val="28"/>
          <w:szCs w:val="28"/>
          <w:rtl/>
          <w:lang w:bidi="ar-JO"/>
        </w:rPr>
        <w:t xml:space="preserve">نوصي اللجنة الموقرة، حث دولة فلسطين على اتخاذ </w:t>
      </w:r>
      <w:r w:rsidR="005B1A5C" w:rsidRPr="008F4795">
        <w:rPr>
          <w:rFonts w:ascii="Simplified Arabic" w:hAnsi="Simplified Arabic" w:cs="Simplified Arabic" w:hint="cs"/>
          <w:sz w:val="28"/>
          <w:szCs w:val="28"/>
          <w:rtl/>
          <w:lang w:bidi="ar-JO"/>
        </w:rPr>
        <w:t>التدابير اللازمة</w:t>
      </w:r>
      <w:r w:rsidR="008A53C6" w:rsidRPr="008F4795">
        <w:rPr>
          <w:rFonts w:ascii="Simplified Arabic" w:hAnsi="Simplified Arabic" w:cs="Simplified Arabic" w:hint="cs"/>
          <w:sz w:val="28"/>
          <w:szCs w:val="28"/>
          <w:rtl/>
          <w:lang w:bidi="ar-JO"/>
        </w:rPr>
        <w:t xml:space="preserve"> لعقد الانتخابات العامة</w:t>
      </w:r>
      <w:r w:rsidR="00A90438" w:rsidRPr="008F4795">
        <w:rPr>
          <w:rFonts w:ascii="Simplified Arabic" w:hAnsi="Simplified Arabic" w:cs="Simplified Arabic" w:hint="cs"/>
          <w:sz w:val="28"/>
          <w:szCs w:val="28"/>
          <w:rtl/>
          <w:lang w:bidi="ar-JO"/>
        </w:rPr>
        <w:t xml:space="preserve"> في موعد قريب</w:t>
      </w:r>
      <w:r w:rsidR="008A53C6" w:rsidRPr="008F4795">
        <w:rPr>
          <w:rFonts w:ascii="Simplified Arabic" w:hAnsi="Simplified Arabic" w:cs="Simplified Arabic" w:hint="cs"/>
          <w:sz w:val="28"/>
          <w:szCs w:val="28"/>
          <w:rtl/>
          <w:lang w:bidi="ar-JO"/>
        </w:rPr>
        <w:t xml:space="preserve">، </w:t>
      </w:r>
      <w:r w:rsidR="00B4436E" w:rsidRPr="008F4795">
        <w:rPr>
          <w:rFonts w:ascii="Simplified Arabic" w:hAnsi="Simplified Arabic" w:cs="Simplified Arabic" w:hint="cs"/>
          <w:sz w:val="28"/>
          <w:szCs w:val="28"/>
          <w:rtl/>
          <w:lang w:bidi="ar-JO"/>
        </w:rPr>
        <w:t>و</w:t>
      </w:r>
      <w:r w:rsidR="004036BF" w:rsidRPr="008F4795">
        <w:rPr>
          <w:rFonts w:ascii="Simplified Arabic" w:hAnsi="Simplified Arabic" w:cs="Simplified Arabic" w:hint="cs"/>
          <w:sz w:val="28"/>
          <w:szCs w:val="28"/>
          <w:rtl/>
          <w:lang w:bidi="ar-JO"/>
        </w:rPr>
        <w:t xml:space="preserve">الطلب من إسرائيل باعتبارها القوة القائمة بالاحتلال بعدم وضع عراقيل أمام مشاركة المواطنين الفلسطينيين، خاصة في القدس الشرقية </w:t>
      </w:r>
      <w:r w:rsidR="008A53C6" w:rsidRPr="008F4795">
        <w:rPr>
          <w:rFonts w:ascii="Simplified Arabic" w:hAnsi="Simplified Arabic" w:cs="Simplified Arabic" w:hint="cs"/>
          <w:sz w:val="28"/>
          <w:szCs w:val="28"/>
          <w:rtl/>
          <w:lang w:bidi="ar-JO"/>
        </w:rPr>
        <w:t xml:space="preserve">في الانتخابات العامة. </w:t>
      </w:r>
    </w:p>
    <w:p w14:paraId="7F0F7233" w14:textId="605E6EB7" w:rsidR="00EC32FC" w:rsidRPr="008F4795" w:rsidRDefault="00EC32FC" w:rsidP="003A7967">
      <w:pPr>
        <w:bidi/>
        <w:jc w:val="both"/>
        <w:rPr>
          <w:rFonts w:ascii="Simplified Arabic" w:hAnsi="Simplified Arabic" w:cs="Simplified Arabic"/>
          <w:b/>
          <w:bCs/>
          <w:sz w:val="28"/>
          <w:szCs w:val="28"/>
          <w:lang w:bidi="ar-JO"/>
        </w:rPr>
      </w:pPr>
    </w:p>
    <w:p w14:paraId="6CCF7A7B" w14:textId="72FE8982" w:rsidR="00E2356E" w:rsidRPr="008F4795" w:rsidRDefault="00E2356E" w:rsidP="00E2356E">
      <w:pPr>
        <w:bidi/>
        <w:jc w:val="both"/>
        <w:rPr>
          <w:rFonts w:ascii="Simplified Arabic" w:hAnsi="Simplified Arabic" w:cs="Simplified Arabic"/>
          <w:b/>
          <w:bCs/>
          <w:sz w:val="28"/>
          <w:szCs w:val="28"/>
          <w:rtl/>
          <w:lang w:bidi="ar-JO"/>
        </w:rPr>
      </w:pPr>
    </w:p>
    <w:p w14:paraId="123637A9" w14:textId="2B2AF941" w:rsidR="003A7967" w:rsidRPr="008F4795" w:rsidRDefault="008F4795" w:rsidP="00BD5C77">
      <w:pPr>
        <w:pStyle w:val="Heading1"/>
        <w:numPr>
          <w:ilvl w:val="0"/>
          <w:numId w:val="1"/>
        </w:numPr>
        <w:bidi/>
        <w:ind w:left="429" w:hanging="425"/>
        <w:jc w:val="left"/>
        <w:rPr>
          <w:rFonts w:ascii="Simplified Arabic" w:hAnsi="Simplified Arabic" w:cs="Simplified Arabic"/>
          <w:b/>
          <w:bCs/>
          <w:sz w:val="28"/>
          <w:szCs w:val="28"/>
          <w:rtl/>
          <w:lang w:bidi="ar-JO"/>
        </w:rPr>
      </w:pPr>
      <w:r>
        <w:rPr>
          <w:rFonts w:ascii="Simplified Arabic" w:hAnsi="Simplified Arabic" w:cs="Simplified Arabic"/>
          <w:b/>
          <w:bCs/>
          <w:sz w:val="28"/>
          <w:szCs w:val="28"/>
          <w:rtl/>
          <w:lang w:bidi="ar-JO"/>
        </w:rPr>
        <w:br w:type="page"/>
      </w:r>
      <w:r w:rsidR="00EC32FC" w:rsidRPr="008F4795">
        <w:rPr>
          <w:rFonts w:ascii="Simplified Arabic" w:hAnsi="Simplified Arabic" w:cs="Simplified Arabic" w:hint="cs"/>
          <w:b/>
          <w:bCs/>
          <w:sz w:val="28"/>
          <w:szCs w:val="28"/>
          <w:rtl/>
          <w:lang w:bidi="ar-JO"/>
        </w:rPr>
        <w:lastRenderedPageBreak/>
        <w:t>التمييز على أساس الجنس</w:t>
      </w:r>
    </w:p>
    <w:p w14:paraId="307A6F1C" w14:textId="512C7DEE" w:rsidR="00EC32FC" w:rsidRPr="008F4795" w:rsidRDefault="00EC32FC" w:rsidP="00BD5C77">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ينص القانون الأساسي على مبدأ المساواة بين المواطنين أمام القانون والقضاء، ويحظر التمييز بينهم على أساس الجنس. وفي العام 2014، انضمت دولة فلسطين إلى اتفاقية القضاء على التمييز ضد المرأة دون إبداء أي تحفظات، إلا أنه في المقابل، لم تنشر اتفاقية سيداو في الجري</w:t>
      </w:r>
      <w:r w:rsidR="003C0C44" w:rsidRPr="008F4795">
        <w:rPr>
          <w:rFonts w:ascii="Simplified Arabic" w:hAnsi="Simplified Arabic" w:cs="Simplified Arabic" w:hint="cs"/>
          <w:sz w:val="28"/>
          <w:szCs w:val="28"/>
          <w:rtl/>
          <w:lang w:bidi="ar-JO"/>
        </w:rPr>
        <w:t>د</w:t>
      </w:r>
      <w:r w:rsidRPr="008F4795">
        <w:rPr>
          <w:rFonts w:ascii="Simplified Arabic" w:hAnsi="Simplified Arabic" w:cs="Simplified Arabic" w:hint="cs"/>
          <w:sz w:val="28"/>
          <w:szCs w:val="28"/>
          <w:rtl/>
          <w:lang w:bidi="ar-JO"/>
        </w:rPr>
        <w:t>ة الرسمية، وما زالت العديد من التشريعات التي تتضمن تمييزاً ضد النساء، سارية المفعول ولم يتم</w:t>
      </w:r>
      <w:r w:rsidR="003C0C44" w:rsidRPr="008F4795">
        <w:rPr>
          <w:rFonts w:ascii="Simplified Arabic" w:hAnsi="Simplified Arabic" w:cs="Simplified Arabic" w:hint="cs"/>
          <w:sz w:val="28"/>
          <w:szCs w:val="28"/>
          <w:rtl/>
          <w:lang w:bidi="ar-JO"/>
        </w:rPr>
        <w:t xml:space="preserve"> إلغائها أو</w:t>
      </w:r>
      <w:r w:rsidRPr="008F4795">
        <w:rPr>
          <w:rFonts w:ascii="Simplified Arabic" w:hAnsi="Simplified Arabic" w:cs="Simplified Arabic" w:hint="cs"/>
          <w:sz w:val="28"/>
          <w:szCs w:val="28"/>
          <w:rtl/>
          <w:lang w:bidi="ar-JO"/>
        </w:rPr>
        <w:t xml:space="preserve"> تعديلها، </w:t>
      </w:r>
      <w:r w:rsidR="003C0C44" w:rsidRPr="008F4795">
        <w:rPr>
          <w:rFonts w:ascii="Simplified Arabic" w:hAnsi="Simplified Arabic" w:cs="Simplified Arabic" w:hint="cs"/>
          <w:sz w:val="28"/>
          <w:szCs w:val="28"/>
          <w:rtl/>
          <w:lang w:bidi="ar-JO"/>
        </w:rPr>
        <w:t>وعلى وجه الخصوص:</w:t>
      </w:r>
      <w:r w:rsidRPr="008F4795">
        <w:rPr>
          <w:rFonts w:ascii="Simplified Arabic" w:hAnsi="Simplified Arabic" w:cs="Simplified Arabic" w:hint="cs"/>
          <w:sz w:val="28"/>
          <w:szCs w:val="28"/>
          <w:rtl/>
          <w:lang w:bidi="ar-JO"/>
        </w:rPr>
        <w:t xml:space="preserve"> قوانين الأحوال الشخصية، وقوانين العقوبات، التي ما زالت تتضمن تجريماً شاملاً للإجهاض، وتجريماً </w:t>
      </w:r>
      <w:r w:rsidR="003C0C44" w:rsidRPr="008F4795">
        <w:rPr>
          <w:rFonts w:ascii="Simplified Arabic" w:hAnsi="Simplified Arabic" w:cs="Simplified Arabic" w:hint="cs"/>
          <w:sz w:val="28"/>
          <w:szCs w:val="28"/>
          <w:rtl/>
          <w:lang w:bidi="ar-JO"/>
        </w:rPr>
        <w:t xml:space="preserve">للسلوك الجنسي الاختياري. </w:t>
      </w:r>
      <w:r w:rsidRPr="008F4795">
        <w:rPr>
          <w:rFonts w:ascii="Simplified Arabic" w:hAnsi="Simplified Arabic" w:cs="Simplified Arabic" w:hint="cs"/>
          <w:sz w:val="28"/>
          <w:szCs w:val="28"/>
          <w:rtl/>
          <w:lang w:bidi="ar-JO"/>
        </w:rPr>
        <w:t xml:space="preserve">إضافة إلى ذلك، ما زالت الحكومة الفلسطينية تماطل في </w:t>
      </w:r>
      <w:r w:rsidR="003C0C44" w:rsidRPr="008F4795">
        <w:rPr>
          <w:rFonts w:ascii="Simplified Arabic" w:hAnsi="Simplified Arabic" w:cs="Simplified Arabic" w:hint="cs"/>
          <w:sz w:val="28"/>
          <w:szCs w:val="28"/>
          <w:rtl/>
          <w:lang w:bidi="ar-JO"/>
        </w:rPr>
        <w:t>إقرار قانون حماية الأسرة من العنف</w:t>
      </w:r>
      <w:r w:rsidR="005A7AD2" w:rsidRPr="008F4795">
        <w:rPr>
          <w:rFonts w:ascii="Simplified Arabic" w:hAnsi="Simplified Arabic" w:cs="Simplified Arabic" w:hint="cs"/>
          <w:sz w:val="28"/>
          <w:szCs w:val="28"/>
          <w:rtl/>
          <w:lang w:bidi="ar-JO"/>
        </w:rPr>
        <w:t xml:space="preserve">. </w:t>
      </w:r>
      <w:r w:rsidR="003C0C44" w:rsidRPr="008F4795">
        <w:rPr>
          <w:rFonts w:ascii="Simplified Arabic" w:hAnsi="Simplified Arabic" w:cs="Simplified Arabic" w:hint="cs"/>
          <w:sz w:val="28"/>
          <w:szCs w:val="28"/>
          <w:rtl/>
          <w:lang w:bidi="ar-JO"/>
        </w:rPr>
        <w:t xml:space="preserve">نوصي اللجنة الموقرة بحث دولة فلسطين على إدراج تعريفاً شاملاً للتمييز في قانون العقوبات ووضع عقوبة مناسبة </w:t>
      </w:r>
      <w:r w:rsidR="005A7AD2" w:rsidRPr="008F4795">
        <w:rPr>
          <w:rFonts w:ascii="Simplified Arabic" w:hAnsi="Simplified Arabic" w:cs="Simplified Arabic" w:hint="cs"/>
          <w:sz w:val="28"/>
          <w:szCs w:val="28"/>
          <w:rtl/>
          <w:lang w:bidi="ar-JO"/>
        </w:rPr>
        <w:t xml:space="preserve">على </w:t>
      </w:r>
      <w:r w:rsidR="003C0C44" w:rsidRPr="008F4795">
        <w:rPr>
          <w:rFonts w:ascii="Simplified Arabic" w:hAnsi="Simplified Arabic" w:cs="Simplified Arabic" w:hint="cs"/>
          <w:sz w:val="28"/>
          <w:szCs w:val="28"/>
          <w:rtl/>
          <w:lang w:bidi="ar-JO"/>
        </w:rPr>
        <w:t xml:space="preserve">من تثبت مسؤوليته عنه، وحثها كذلك على تعديل قوانين العقوبات والأحوال الشخصية، وإقرار قانون حماية الأسرة من العنف، ونشر اتفاقية سيداو في الجريدة الرسمية، بما يؤدي بالنتيجة إلى المساواة وحماية النساء من أي عنف يرتكب بحقهم على أساس تمييزي. </w:t>
      </w:r>
    </w:p>
    <w:p w14:paraId="42E8C25E" w14:textId="6A9ECABA" w:rsidR="003A7967" w:rsidRPr="008F4795" w:rsidRDefault="00DF107A" w:rsidP="005C0DD3">
      <w:pPr>
        <w:pStyle w:val="ListParagraph"/>
        <w:numPr>
          <w:ilvl w:val="0"/>
          <w:numId w:val="23"/>
        </w:num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تتعرض المدافعات عن حقوق المرأة والنسويات الفلسطينيات لحملات تحريض مستمرة وتهديدات وخطاب كراهية واضح بسبب دعواتهن لتطبيق اتفاقيات سيداو وإقرار قانون حماية الأسرة من العنف. </w:t>
      </w:r>
      <w:r w:rsidR="00F10321" w:rsidRPr="008F4795">
        <w:rPr>
          <w:rFonts w:ascii="Simplified Arabic" w:hAnsi="Simplified Arabic" w:cs="Simplified Arabic" w:hint="cs"/>
          <w:sz w:val="28"/>
          <w:szCs w:val="28"/>
          <w:rtl/>
          <w:lang w:bidi="ar-JO"/>
        </w:rPr>
        <w:t>يصدر مثل هذا الخطاب ضد المدافعات عن حقوق المرأة في بعض الأحيان عن مسؤولين سياسيين وموظفين عموميين. وتلاحظ الهيئة في هذا السياق، عدم اضطلاع أجهزة الدولة بمسؤولياتها في حماية المدافعات عن حقوق المرأة وملاحقة المتهمين بالتحريض عليهن وتهديدهن. نوصي لجنتكم الموقرة بحث دولة فلسطين على توفير الحماية اللازمة للمدافعات عن حقوق المرأة.</w:t>
      </w:r>
    </w:p>
    <w:p w14:paraId="5F401CA8" w14:textId="532A837B" w:rsidR="008C6BE9" w:rsidRPr="008F4795" w:rsidRDefault="008F4795"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3" w:name="_Toc101959740"/>
      <w:r w:rsidRPr="005C0DD3">
        <w:rPr>
          <w:rFonts w:ascii="Simplified Arabic" w:hAnsi="Simplified Arabic" w:cs="Simplified Arabic" w:hint="cs"/>
          <w:b/>
          <w:bCs/>
          <w:sz w:val="28"/>
          <w:szCs w:val="28"/>
          <w:rtl/>
          <w:lang w:bidi="ar-JO"/>
        </w:rPr>
        <w:t xml:space="preserve"> </w:t>
      </w:r>
      <w:r w:rsidR="00FF6854" w:rsidRPr="008F4795">
        <w:rPr>
          <w:rFonts w:ascii="Simplified Arabic" w:hAnsi="Simplified Arabic" w:cs="Simplified Arabic" w:hint="cs"/>
          <w:b/>
          <w:bCs/>
          <w:sz w:val="28"/>
          <w:szCs w:val="28"/>
          <w:rtl/>
          <w:lang w:bidi="ar-JO"/>
        </w:rPr>
        <w:t>الحق في الحياة</w:t>
      </w:r>
      <w:bookmarkEnd w:id="3"/>
    </w:p>
    <w:p w14:paraId="55D6F5C4" w14:textId="54C9ABF8" w:rsidR="009B5CCC" w:rsidRPr="008F4795" w:rsidRDefault="00A90438"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منذ انضمام دولة فلسطين إلى البروتوكول الاختياري الثاني الملحق بالعهد</w:t>
      </w:r>
      <w:r w:rsidR="003A5657" w:rsidRPr="008F4795">
        <w:rPr>
          <w:rFonts w:ascii="Simplified Arabic" w:hAnsi="Simplified Arabic" w:cs="Simplified Arabic" w:hint="cs"/>
          <w:sz w:val="28"/>
          <w:szCs w:val="28"/>
          <w:rtl/>
          <w:lang w:bidi="ar-JO"/>
        </w:rPr>
        <w:t xml:space="preserve"> في شهر يونيو 2018</w:t>
      </w:r>
      <w:r w:rsidRPr="008F4795">
        <w:rPr>
          <w:rFonts w:ascii="Simplified Arabic" w:hAnsi="Simplified Arabic" w:cs="Simplified Arabic" w:hint="cs"/>
          <w:sz w:val="28"/>
          <w:szCs w:val="28"/>
          <w:rtl/>
          <w:lang w:bidi="ar-JO"/>
        </w:rPr>
        <w:t>، أصدرت المحاكم الفلسطينية (</w:t>
      </w:r>
      <w:r w:rsidR="00953EBF" w:rsidRPr="008F4795">
        <w:rPr>
          <w:rFonts w:ascii="Simplified Arabic" w:hAnsi="Simplified Arabic" w:cs="Simplified Arabic" w:hint="cs"/>
          <w:sz w:val="28"/>
          <w:szCs w:val="28"/>
          <w:lang w:bidi="ar-JO"/>
        </w:rPr>
        <w:t>43</w:t>
      </w:r>
      <w:r w:rsidRPr="008F4795">
        <w:rPr>
          <w:rFonts w:ascii="Simplified Arabic" w:hAnsi="Simplified Arabic" w:cs="Simplified Arabic" w:hint="cs"/>
          <w:sz w:val="28"/>
          <w:szCs w:val="28"/>
          <w:rtl/>
          <w:lang w:bidi="ar-JO"/>
        </w:rPr>
        <w:t xml:space="preserve">) حكم </w:t>
      </w:r>
      <w:r w:rsidR="009B5CCC" w:rsidRPr="008F4795">
        <w:rPr>
          <w:rFonts w:ascii="Simplified Arabic" w:hAnsi="Simplified Arabic" w:cs="Simplified Arabic" w:hint="cs"/>
          <w:sz w:val="28"/>
          <w:szCs w:val="28"/>
          <w:rtl/>
          <w:lang w:bidi="ar-JO"/>
        </w:rPr>
        <w:t>إعدام،</w:t>
      </w:r>
      <w:r w:rsidR="00FD2674" w:rsidRPr="008F4795">
        <w:rPr>
          <w:rFonts w:ascii="Simplified Arabic" w:hAnsi="Simplified Arabic" w:cs="Simplified Arabic" w:hint="cs"/>
          <w:sz w:val="28"/>
          <w:szCs w:val="28"/>
          <w:rtl/>
          <w:lang w:bidi="ar-JO"/>
        </w:rPr>
        <w:t xml:space="preserve"> من ضمنهم حكمين ضد امرأتين. وقد</w:t>
      </w:r>
      <w:r w:rsidRPr="008F4795">
        <w:rPr>
          <w:rFonts w:ascii="Simplified Arabic" w:hAnsi="Simplified Arabic" w:cs="Simplified Arabic" w:hint="cs"/>
          <w:sz w:val="28"/>
          <w:szCs w:val="28"/>
          <w:rtl/>
          <w:lang w:bidi="ar-JO"/>
        </w:rPr>
        <w:t xml:space="preserve"> صدرت </w:t>
      </w:r>
      <w:r w:rsidR="00FD2674" w:rsidRPr="008F4795">
        <w:rPr>
          <w:rFonts w:ascii="Simplified Arabic" w:hAnsi="Simplified Arabic" w:cs="Simplified Arabic" w:hint="cs"/>
          <w:sz w:val="28"/>
          <w:szCs w:val="28"/>
          <w:rtl/>
          <w:lang w:bidi="ar-JO"/>
        </w:rPr>
        <w:t>جميع هذه الأحكام</w:t>
      </w:r>
      <w:r w:rsidRPr="008F4795">
        <w:rPr>
          <w:rFonts w:ascii="Simplified Arabic" w:hAnsi="Simplified Arabic" w:cs="Simplified Arabic" w:hint="cs"/>
          <w:sz w:val="28"/>
          <w:szCs w:val="28"/>
          <w:rtl/>
          <w:lang w:bidi="ar-JO"/>
        </w:rPr>
        <w:t xml:space="preserve"> عن المحاكم في قطاع غزة لا سيما المحاكم العسكرية والتي لا تتوفر فيها ضمانات كافية للمحاكمة العادلة</w:t>
      </w:r>
      <w:r w:rsidR="009B5CCC" w:rsidRPr="008F4795">
        <w:rPr>
          <w:rFonts w:ascii="Simplified Arabic" w:hAnsi="Simplified Arabic" w:cs="Simplified Arabic" w:hint="cs"/>
          <w:sz w:val="28"/>
          <w:szCs w:val="28"/>
          <w:rtl/>
          <w:lang w:bidi="ar-JO"/>
        </w:rPr>
        <w:t xml:space="preserve">. </w:t>
      </w:r>
      <w:r w:rsidR="00921390" w:rsidRPr="008F4795">
        <w:rPr>
          <w:rFonts w:ascii="Simplified Arabic" w:hAnsi="Simplified Arabic" w:cs="Simplified Arabic" w:hint="cs"/>
          <w:sz w:val="28"/>
          <w:szCs w:val="28"/>
          <w:rtl/>
          <w:lang w:bidi="ar-JO"/>
        </w:rPr>
        <w:t xml:space="preserve">ومنذ العام 1995 </w:t>
      </w:r>
      <w:r w:rsidR="00292CCE" w:rsidRPr="008F4795">
        <w:rPr>
          <w:rFonts w:ascii="Simplified Arabic" w:hAnsi="Simplified Arabic" w:cs="Simplified Arabic" w:hint="cs"/>
          <w:sz w:val="28"/>
          <w:szCs w:val="28"/>
          <w:rtl/>
          <w:lang w:bidi="ar-JO"/>
        </w:rPr>
        <w:t xml:space="preserve">وحتى الآن، </w:t>
      </w:r>
      <w:r w:rsidR="009B5CCC" w:rsidRPr="008F4795">
        <w:rPr>
          <w:rFonts w:ascii="Simplified Arabic" w:hAnsi="Simplified Arabic" w:cs="Simplified Arabic" w:hint="cs"/>
          <w:sz w:val="28"/>
          <w:szCs w:val="28"/>
          <w:rtl/>
          <w:lang w:bidi="ar-JO"/>
        </w:rPr>
        <w:t>تم اعدام (</w:t>
      </w:r>
      <w:r w:rsidR="00921390" w:rsidRPr="008F4795">
        <w:rPr>
          <w:rFonts w:ascii="Simplified Arabic" w:hAnsi="Simplified Arabic" w:cs="Simplified Arabic" w:hint="cs"/>
          <w:sz w:val="28"/>
          <w:szCs w:val="28"/>
          <w:rtl/>
          <w:lang w:bidi="ar-JO"/>
        </w:rPr>
        <w:t>44) شخصاً</w:t>
      </w:r>
      <w:r w:rsidR="009B5CCC" w:rsidRPr="008F4795">
        <w:rPr>
          <w:rFonts w:ascii="Simplified Arabic" w:hAnsi="Simplified Arabic" w:cs="Simplified Arabic" w:hint="cs"/>
          <w:sz w:val="28"/>
          <w:szCs w:val="28"/>
          <w:rtl/>
          <w:lang w:bidi="ar-JO"/>
        </w:rPr>
        <w:t xml:space="preserve">، </w:t>
      </w:r>
      <w:r w:rsidR="00292CCE" w:rsidRPr="008F4795">
        <w:rPr>
          <w:rFonts w:ascii="Simplified Arabic" w:hAnsi="Simplified Arabic" w:cs="Simplified Arabic" w:hint="cs"/>
          <w:sz w:val="28"/>
          <w:szCs w:val="28"/>
          <w:rtl/>
          <w:lang w:bidi="ar-JO"/>
        </w:rPr>
        <w:t>منهم (33) شخصاً تم اعدامهم في غزة بعد الانقسام الفلسطيني في العام 2007 دون مصادقة الرئيس وفقاً لما ينص عليه القانون الأساسي.</w:t>
      </w:r>
      <w:r w:rsidR="00921390" w:rsidRPr="008F4795">
        <w:rPr>
          <w:rFonts w:ascii="Simplified Arabic" w:hAnsi="Simplified Arabic" w:cs="Simplified Arabic" w:hint="cs"/>
          <w:sz w:val="28"/>
          <w:szCs w:val="28"/>
          <w:rtl/>
          <w:lang w:bidi="ar-JO"/>
        </w:rPr>
        <w:t xml:space="preserve"> </w:t>
      </w:r>
      <w:r w:rsidRPr="008F4795">
        <w:rPr>
          <w:rFonts w:ascii="Simplified Arabic" w:hAnsi="Simplified Arabic" w:cs="Simplified Arabic" w:hint="cs"/>
          <w:sz w:val="28"/>
          <w:szCs w:val="28"/>
          <w:rtl/>
          <w:lang w:bidi="ar-JO"/>
        </w:rPr>
        <w:t>وينتظر</w:t>
      </w:r>
      <w:r w:rsidR="00060DE9" w:rsidRPr="008F4795">
        <w:rPr>
          <w:rFonts w:ascii="Simplified Arabic" w:hAnsi="Simplified Arabic" w:cs="Simplified Arabic" w:hint="cs"/>
          <w:sz w:val="28"/>
          <w:szCs w:val="28"/>
          <w:rtl/>
          <w:lang w:bidi="ar-JO"/>
        </w:rPr>
        <w:t xml:space="preserve"> حوالي</w:t>
      </w:r>
      <w:r w:rsidRPr="008F4795">
        <w:rPr>
          <w:rFonts w:ascii="Simplified Arabic" w:hAnsi="Simplified Arabic" w:cs="Simplified Arabic" w:hint="cs"/>
          <w:sz w:val="28"/>
          <w:szCs w:val="28"/>
          <w:rtl/>
          <w:lang w:bidi="ar-JO"/>
        </w:rPr>
        <w:t xml:space="preserve"> (</w:t>
      </w:r>
      <w:r w:rsidR="00AA3F51" w:rsidRPr="008F4795">
        <w:rPr>
          <w:rFonts w:ascii="Simplified Arabic" w:hAnsi="Simplified Arabic" w:cs="Simplified Arabic" w:hint="cs"/>
          <w:sz w:val="28"/>
          <w:szCs w:val="28"/>
          <w:rtl/>
          <w:lang w:bidi="ar-JO"/>
        </w:rPr>
        <w:t>13</w:t>
      </w:r>
      <w:r w:rsidRPr="008F4795">
        <w:rPr>
          <w:rFonts w:ascii="Simplified Arabic" w:hAnsi="Simplified Arabic" w:cs="Simplified Arabic" w:hint="cs"/>
          <w:sz w:val="28"/>
          <w:szCs w:val="28"/>
          <w:rtl/>
          <w:lang w:bidi="ar-JO"/>
        </w:rPr>
        <w:t xml:space="preserve">) </w:t>
      </w:r>
      <w:r w:rsidR="00060DE9" w:rsidRPr="008F4795">
        <w:rPr>
          <w:rFonts w:ascii="Simplified Arabic" w:hAnsi="Simplified Arabic" w:cs="Simplified Arabic" w:hint="cs"/>
          <w:sz w:val="28"/>
          <w:szCs w:val="28"/>
          <w:rtl/>
          <w:lang w:bidi="ar-JO"/>
        </w:rPr>
        <w:t>مواطناً</w:t>
      </w:r>
      <w:r w:rsidRPr="008F4795">
        <w:rPr>
          <w:rFonts w:ascii="Simplified Arabic" w:hAnsi="Simplified Arabic" w:cs="Simplified Arabic" w:hint="cs"/>
          <w:sz w:val="28"/>
          <w:szCs w:val="28"/>
          <w:rtl/>
          <w:lang w:bidi="ar-JO"/>
        </w:rPr>
        <w:t xml:space="preserve"> تنفيذ أحكام</w:t>
      </w:r>
      <w:r w:rsidR="00060DE9" w:rsidRPr="008F4795">
        <w:rPr>
          <w:rFonts w:ascii="Simplified Arabic" w:hAnsi="Simplified Arabic" w:cs="Simplified Arabic" w:hint="cs"/>
          <w:sz w:val="28"/>
          <w:szCs w:val="28"/>
          <w:rtl/>
          <w:lang w:bidi="ar-JO"/>
        </w:rPr>
        <w:t xml:space="preserve"> إعدام</w:t>
      </w:r>
      <w:r w:rsidRPr="008F4795">
        <w:rPr>
          <w:rFonts w:ascii="Simplified Arabic" w:hAnsi="Simplified Arabic" w:cs="Simplified Arabic" w:hint="cs"/>
          <w:sz w:val="28"/>
          <w:szCs w:val="28"/>
          <w:rtl/>
          <w:lang w:bidi="ar-JO"/>
        </w:rPr>
        <w:t xml:space="preserve"> صادرة</w:t>
      </w:r>
      <w:r w:rsidR="004036BF" w:rsidRPr="008F4795">
        <w:rPr>
          <w:rFonts w:ascii="Simplified Arabic" w:hAnsi="Simplified Arabic" w:cs="Simplified Arabic" w:hint="cs"/>
          <w:sz w:val="28"/>
          <w:szCs w:val="28"/>
          <w:rtl/>
          <w:lang w:bidi="ar-JO"/>
        </w:rPr>
        <w:t xml:space="preserve"> بحقهم</w:t>
      </w:r>
      <w:r w:rsidRPr="008F4795">
        <w:rPr>
          <w:rFonts w:ascii="Simplified Arabic" w:hAnsi="Simplified Arabic" w:cs="Simplified Arabic" w:hint="cs"/>
          <w:sz w:val="28"/>
          <w:szCs w:val="28"/>
          <w:rtl/>
          <w:lang w:bidi="ar-JO"/>
        </w:rPr>
        <w:t xml:space="preserve"> في قطاع غزة</w:t>
      </w:r>
      <w:r w:rsidR="00F750F2" w:rsidRPr="008F4795">
        <w:rPr>
          <w:rFonts w:ascii="Simplified Arabic" w:hAnsi="Simplified Arabic" w:cs="Simplified Arabic" w:hint="cs"/>
          <w:sz w:val="28"/>
          <w:szCs w:val="28"/>
          <w:rtl/>
          <w:lang w:bidi="ar-JO"/>
        </w:rPr>
        <w:t xml:space="preserve">، وذلك </w:t>
      </w:r>
      <w:r w:rsidR="00F750F2" w:rsidRPr="008F4795">
        <w:rPr>
          <w:rFonts w:ascii="Simplified Arabic" w:hAnsi="Simplified Arabic" w:cs="Simplified Arabic" w:hint="cs"/>
          <w:sz w:val="28"/>
          <w:szCs w:val="28"/>
          <w:rtl/>
          <w:lang w:bidi="ar-JO"/>
        </w:rPr>
        <w:lastRenderedPageBreak/>
        <w:t>على الرغم من عدم استيفائها الإجراءات القانونية الواجبة وأهمها تصديق رئيس الدولة على هذه الأحكام</w:t>
      </w:r>
      <w:r w:rsidRPr="008F4795">
        <w:rPr>
          <w:rFonts w:ascii="Simplified Arabic" w:hAnsi="Simplified Arabic" w:cs="Simplified Arabic" w:hint="cs"/>
          <w:sz w:val="28"/>
          <w:szCs w:val="28"/>
          <w:rtl/>
          <w:lang w:bidi="ar-JO"/>
        </w:rPr>
        <w:t>.</w:t>
      </w:r>
      <w:r w:rsidR="008E5D7A" w:rsidRPr="008F4795">
        <w:rPr>
          <w:rFonts w:ascii="Simplified Arabic" w:hAnsi="Simplified Arabic" w:cs="Simplified Arabic" w:hint="cs"/>
          <w:sz w:val="28"/>
          <w:szCs w:val="28"/>
          <w:rtl/>
          <w:lang w:bidi="ar-JO"/>
        </w:rPr>
        <w:t xml:space="preserve"> </w:t>
      </w:r>
    </w:p>
    <w:p w14:paraId="2372C2D6" w14:textId="57D72900" w:rsidR="008E5D7A" w:rsidRPr="008F4795" w:rsidRDefault="00F750F2" w:rsidP="009B5CCC">
      <w:pPr>
        <w:pStyle w:val="ListParagraph"/>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أما في الضفة الغربية، فإن المحاكم لا تطبق عقوبة الإعدام </w:t>
      </w:r>
      <w:r w:rsidR="004036BF" w:rsidRPr="008F4795">
        <w:rPr>
          <w:rFonts w:ascii="Simplified Arabic" w:hAnsi="Simplified Arabic" w:cs="Simplified Arabic" w:hint="cs"/>
          <w:sz w:val="28"/>
          <w:szCs w:val="28"/>
          <w:rtl/>
          <w:lang w:bidi="ar-JO"/>
        </w:rPr>
        <w:t xml:space="preserve">كما أن </w:t>
      </w:r>
      <w:r w:rsidRPr="008F4795">
        <w:rPr>
          <w:rFonts w:ascii="Simplified Arabic" w:hAnsi="Simplified Arabic" w:cs="Simplified Arabic" w:hint="cs"/>
          <w:sz w:val="28"/>
          <w:szCs w:val="28"/>
          <w:rtl/>
          <w:lang w:bidi="ar-JO"/>
        </w:rPr>
        <w:t xml:space="preserve">الرئيس </w:t>
      </w:r>
      <w:r w:rsidR="007D1EEF" w:rsidRPr="008F4795">
        <w:rPr>
          <w:rFonts w:ascii="Simplified Arabic" w:hAnsi="Simplified Arabic" w:cs="Simplified Arabic" w:hint="cs"/>
          <w:sz w:val="28"/>
          <w:szCs w:val="28"/>
          <w:rtl/>
          <w:lang w:bidi="ar-JO"/>
        </w:rPr>
        <w:t>الدولة لم</w:t>
      </w:r>
      <w:r w:rsidRPr="008F4795">
        <w:rPr>
          <w:rFonts w:ascii="Simplified Arabic" w:hAnsi="Simplified Arabic" w:cs="Simplified Arabic" w:hint="cs"/>
          <w:sz w:val="28"/>
          <w:szCs w:val="28"/>
          <w:rtl/>
          <w:lang w:bidi="ar-JO"/>
        </w:rPr>
        <w:t xml:space="preserve"> يص</w:t>
      </w:r>
      <w:r w:rsidR="00694B34" w:rsidRPr="008F4795">
        <w:rPr>
          <w:rFonts w:ascii="Simplified Arabic" w:hAnsi="Simplified Arabic" w:cs="Simplified Arabic" w:hint="cs"/>
          <w:sz w:val="28"/>
          <w:szCs w:val="28"/>
          <w:rtl/>
          <w:lang w:bidi="ar-JO"/>
        </w:rPr>
        <w:t>ا</w:t>
      </w:r>
      <w:r w:rsidRPr="008F4795">
        <w:rPr>
          <w:rFonts w:ascii="Simplified Arabic" w:hAnsi="Simplified Arabic" w:cs="Simplified Arabic" w:hint="cs"/>
          <w:sz w:val="28"/>
          <w:szCs w:val="28"/>
          <w:rtl/>
          <w:lang w:bidi="ar-JO"/>
        </w:rPr>
        <w:t xml:space="preserve">دق على أي حكم إعدام منذ </w:t>
      </w:r>
      <w:r w:rsidR="000D43C8" w:rsidRPr="008F4795">
        <w:rPr>
          <w:rFonts w:ascii="Simplified Arabic" w:hAnsi="Simplified Arabic" w:cs="Simplified Arabic" w:hint="cs"/>
          <w:sz w:val="28"/>
          <w:szCs w:val="28"/>
          <w:rtl/>
          <w:lang w:bidi="ar-JO"/>
        </w:rPr>
        <w:t xml:space="preserve">العام </w:t>
      </w:r>
      <w:r w:rsidR="003A5657" w:rsidRPr="008F4795">
        <w:rPr>
          <w:rFonts w:ascii="Simplified Arabic" w:hAnsi="Simplified Arabic" w:cs="Simplified Arabic" w:hint="cs"/>
          <w:sz w:val="28"/>
          <w:szCs w:val="28"/>
          <w:rtl/>
          <w:lang w:bidi="ar-JO"/>
        </w:rPr>
        <w:t>2006</w:t>
      </w:r>
      <w:r w:rsidRPr="008F4795">
        <w:rPr>
          <w:rFonts w:ascii="Simplified Arabic" w:hAnsi="Simplified Arabic" w:cs="Simplified Arabic" w:hint="cs"/>
          <w:sz w:val="28"/>
          <w:szCs w:val="28"/>
          <w:rtl/>
          <w:lang w:bidi="ar-JO"/>
        </w:rPr>
        <w:t>. ومع ذلك، ما زال مواطناً</w:t>
      </w:r>
      <w:r w:rsidR="00AA3F51" w:rsidRPr="008F4795">
        <w:rPr>
          <w:rFonts w:ascii="Simplified Arabic" w:hAnsi="Simplified Arabic" w:cs="Simplified Arabic" w:hint="cs"/>
          <w:sz w:val="28"/>
          <w:szCs w:val="28"/>
          <w:rtl/>
          <w:lang w:bidi="ar-JO"/>
        </w:rPr>
        <w:t xml:space="preserve"> واحداً</w:t>
      </w:r>
      <w:r w:rsidRPr="008F4795">
        <w:rPr>
          <w:rFonts w:ascii="Simplified Arabic" w:hAnsi="Simplified Arabic" w:cs="Simplified Arabic" w:hint="cs"/>
          <w:sz w:val="28"/>
          <w:szCs w:val="28"/>
          <w:rtl/>
          <w:lang w:bidi="ar-JO"/>
        </w:rPr>
        <w:t xml:space="preserve"> </w:t>
      </w:r>
      <w:r w:rsidR="00AA3F51" w:rsidRPr="008F4795">
        <w:rPr>
          <w:rFonts w:ascii="Simplified Arabic" w:hAnsi="Simplified Arabic" w:cs="Simplified Arabic" w:hint="cs"/>
          <w:sz w:val="28"/>
          <w:szCs w:val="28"/>
          <w:rtl/>
          <w:lang w:bidi="ar-JO"/>
        </w:rPr>
        <w:t>معتقلاً في أحد السجون في الضفة الغربية</w:t>
      </w:r>
      <w:r w:rsidR="00540C62" w:rsidRPr="008F4795">
        <w:rPr>
          <w:rFonts w:ascii="Simplified Arabic" w:hAnsi="Simplified Arabic" w:cs="Simplified Arabic" w:hint="cs"/>
          <w:sz w:val="28"/>
          <w:szCs w:val="28"/>
          <w:rtl/>
          <w:lang w:bidi="ar-JO"/>
        </w:rPr>
        <w:t>؛</w:t>
      </w:r>
      <w:r w:rsidR="00AA3F51" w:rsidRPr="008F4795">
        <w:rPr>
          <w:rFonts w:ascii="Simplified Arabic" w:hAnsi="Simplified Arabic" w:cs="Simplified Arabic" w:hint="cs"/>
          <w:sz w:val="28"/>
          <w:szCs w:val="28"/>
          <w:rtl/>
          <w:lang w:bidi="ar-JO"/>
        </w:rPr>
        <w:t xml:space="preserve"> محكوم</w:t>
      </w:r>
      <w:r w:rsidR="009B5CCC" w:rsidRPr="008F4795">
        <w:rPr>
          <w:rFonts w:ascii="Simplified Arabic" w:hAnsi="Simplified Arabic" w:cs="Simplified Arabic" w:hint="cs"/>
          <w:sz w:val="28"/>
          <w:szCs w:val="28"/>
          <w:rtl/>
          <w:lang w:bidi="ar-JO"/>
        </w:rPr>
        <w:t>ا</w:t>
      </w:r>
      <w:r w:rsidR="00AA3F51" w:rsidRPr="008F4795">
        <w:rPr>
          <w:rFonts w:ascii="Simplified Arabic" w:hAnsi="Simplified Arabic" w:cs="Simplified Arabic" w:hint="cs"/>
          <w:sz w:val="28"/>
          <w:szCs w:val="28"/>
          <w:rtl/>
          <w:lang w:bidi="ar-JO"/>
        </w:rPr>
        <w:t xml:space="preserve"> عليه</w:t>
      </w:r>
      <w:r w:rsidRPr="008F4795">
        <w:rPr>
          <w:rFonts w:ascii="Simplified Arabic" w:hAnsi="Simplified Arabic" w:cs="Simplified Arabic" w:hint="cs"/>
          <w:sz w:val="28"/>
          <w:szCs w:val="28"/>
          <w:rtl/>
          <w:lang w:bidi="ar-JO"/>
        </w:rPr>
        <w:t xml:space="preserve"> بالإعدام ولم</w:t>
      </w:r>
      <w:r w:rsidR="00540C62" w:rsidRPr="008F4795">
        <w:rPr>
          <w:rFonts w:ascii="Simplified Arabic" w:hAnsi="Simplified Arabic" w:cs="Simplified Arabic" w:hint="cs"/>
          <w:sz w:val="28"/>
          <w:szCs w:val="28"/>
          <w:rtl/>
          <w:lang w:bidi="ar-JO"/>
        </w:rPr>
        <w:t xml:space="preserve"> يجر</w:t>
      </w:r>
      <w:r w:rsidRPr="008F4795">
        <w:rPr>
          <w:rFonts w:ascii="Simplified Arabic" w:hAnsi="Simplified Arabic" w:cs="Simplified Arabic" w:hint="cs"/>
          <w:sz w:val="28"/>
          <w:szCs w:val="28"/>
          <w:rtl/>
          <w:lang w:bidi="ar-JO"/>
        </w:rPr>
        <w:t xml:space="preserve"> تخف</w:t>
      </w:r>
      <w:r w:rsidR="00540C62" w:rsidRPr="008F4795">
        <w:rPr>
          <w:rFonts w:ascii="Simplified Arabic" w:hAnsi="Simplified Arabic" w:cs="Simplified Arabic" w:hint="cs"/>
          <w:sz w:val="28"/>
          <w:szCs w:val="28"/>
          <w:rtl/>
          <w:lang w:bidi="ar-JO"/>
        </w:rPr>
        <w:t>ي</w:t>
      </w:r>
      <w:r w:rsidRPr="008F4795">
        <w:rPr>
          <w:rFonts w:ascii="Simplified Arabic" w:hAnsi="Simplified Arabic" w:cs="Simplified Arabic" w:hint="cs"/>
          <w:sz w:val="28"/>
          <w:szCs w:val="28"/>
          <w:rtl/>
          <w:lang w:bidi="ar-JO"/>
        </w:rPr>
        <w:t xml:space="preserve">ف </w:t>
      </w:r>
      <w:r w:rsidR="00AA3F51" w:rsidRPr="008F4795">
        <w:rPr>
          <w:rFonts w:ascii="Simplified Arabic" w:hAnsi="Simplified Arabic" w:cs="Simplified Arabic" w:hint="cs"/>
          <w:sz w:val="28"/>
          <w:szCs w:val="28"/>
          <w:rtl/>
          <w:lang w:bidi="ar-JO"/>
        </w:rPr>
        <w:t>عقوبته.</w:t>
      </w:r>
      <w:r w:rsidR="008E5D7A" w:rsidRPr="008F4795">
        <w:rPr>
          <w:rFonts w:ascii="Simplified Arabic" w:hAnsi="Simplified Arabic" w:cs="Simplified Arabic" w:hint="cs"/>
          <w:sz w:val="28"/>
          <w:szCs w:val="28"/>
          <w:rtl/>
          <w:lang w:bidi="ar-JO"/>
        </w:rPr>
        <w:t xml:space="preserve"> كما أن رئيس الدولة،</w:t>
      </w:r>
      <w:r w:rsidRPr="008F4795">
        <w:rPr>
          <w:rFonts w:ascii="Simplified Arabic" w:hAnsi="Simplified Arabic" w:cs="Simplified Arabic" w:hint="cs"/>
          <w:sz w:val="28"/>
          <w:szCs w:val="28"/>
          <w:rtl/>
          <w:lang w:bidi="ar-JO"/>
        </w:rPr>
        <w:t xml:space="preserve"> أصدر قرارات بقانون تتضمن تنظيمات إجرائياً لعقوبة الإعدام، </w:t>
      </w:r>
      <w:r w:rsidR="00AA3F51" w:rsidRPr="008F4795">
        <w:rPr>
          <w:rFonts w:ascii="Simplified Arabic" w:hAnsi="Simplified Arabic" w:cs="Simplified Arabic" w:hint="cs"/>
          <w:sz w:val="28"/>
          <w:szCs w:val="28"/>
          <w:rtl/>
          <w:lang w:bidi="ar-JO"/>
        </w:rPr>
        <w:t>أبرزها</w:t>
      </w:r>
      <w:r w:rsidRPr="008F4795">
        <w:rPr>
          <w:rFonts w:ascii="Simplified Arabic" w:hAnsi="Simplified Arabic" w:cs="Simplified Arabic" w:hint="cs"/>
          <w:sz w:val="28"/>
          <w:szCs w:val="28"/>
          <w:rtl/>
          <w:lang w:bidi="ar-JO"/>
        </w:rPr>
        <w:t xml:space="preserve"> القرار بقانون رقم (39) لسنة 2020 بشأن تشكيل المحاكم النظامية.</w:t>
      </w:r>
      <w:r w:rsidR="00E4674B" w:rsidRPr="008F4795">
        <w:rPr>
          <w:rFonts w:ascii="Simplified Arabic" w:hAnsi="Simplified Arabic" w:cs="Simplified Arabic" w:hint="cs"/>
          <w:sz w:val="28"/>
          <w:szCs w:val="28"/>
          <w:rtl/>
          <w:lang w:bidi="ar-JO"/>
        </w:rPr>
        <w:t xml:space="preserve"> </w:t>
      </w:r>
      <w:r w:rsidR="008E5D7A" w:rsidRPr="008F4795">
        <w:rPr>
          <w:rFonts w:ascii="Simplified Arabic" w:hAnsi="Simplified Arabic" w:cs="Simplified Arabic" w:hint="cs"/>
          <w:sz w:val="28"/>
          <w:szCs w:val="28"/>
          <w:rtl/>
          <w:lang w:bidi="ar-JO"/>
        </w:rPr>
        <w:t>إن إدخال تعديلات جديدة في التشريعات الفلسطينية لتنظيم عقوبة الإعدام بدلاً من إلغائها الكلي يخلق حول عدم وجود إرادة سياسية لإلغاء عقوبة الإعدام بشكل واضح وصريح من التشريعات الفلسطينية. نوصي اللجنة الموقرة، الطلب من دولة فلسطين إلغاء عقوبة الإعدام من القانون الفلسطيني بشكل كلي ونهائي، واتخاذ الإجراءات القانونية اللازمة لتخفيف الأحكام النهائية الصادرة بالإعدام والتي لم يتم تخفيفها حتى الآن.</w:t>
      </w:r>
    </w:p>
    <w:p w14:paraId="3944C502" w14:textId="0453BDFF" w:rsidR="000D43C8" w:rsidRPr="008F4795" w:rsidRDefault="00060DE9"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في </w:t>
      </w:r>
      <w:r w:rsidR="00921390" w:rsidRPr="008F4795">
        <w:rPr>
          <w:rFonts w:ascii="Simplified Arabic" w:hAnsi="Simplified Arabic" w:cs="Simplified Arabic" w:hint="cs"/>
          <w:sz w:val="28"/>
          <w:szCs w:val="28"/>
          <w:rtl/>
          <w:lang w:bidi="ar-JO"/>
        </w:rPr>
        <w:t xml:space="preserve">الخمس </w:t>
      </w:r>
      <w:r w:rsidRPr="008F4795">
        <w:rPr>
          <w:rFonts w:ascii="Simplified Arabic" w:hAnsi="Simplified Arabic" w:cs="Simplified Arabic" w:hint="cs"/>
          <w:sz w:val="28"/>
          <w:szCs w:val="28"/>
          <w:rtl/>
          <w:lang w:bidi="ar-JO"/>
        </w:rPr>
        <w:t>سنوات الأخيرة</w:t>
      </w:r>
      <w:r w:rsidR="000D43C8" w:rsidRPr="008F4795">
        <w:rPr>
          <w:rFonts w:ascii="Simplified Arabic" w:hAnsi="Simplified Arabic" w:cs="Simplified Arabic" w:hint="cs"/>
          <w:sz w:val="28"/>
          <w:szCs w:val="28"/>
          <w:rtl/>
          <w:lang w:bidi="ar-JO"/>
        </w:rPr>
        <w:t>، قتل (</w:t>
      </w:r>
      <w:r w:rsidR="00921390" w:rsidRPr="008F4795">
        <w:rPr>
          <w:rFonts w:ascii="Simplified Arabic" w:hAnsi="Simplified Arabic" w:cs="Simplified Arabic" w:hint="cs"/>
          <w:sz w:val="28"/>
          <w:szCs w:val="28"/>
          <w:rtl/>
          <w:lang w:bidi="ar-JO"/>
        </w:rPr>
        <w:t>18</w:t>
      </w:r>
      <w:r w:rsidR="000D43C8" w:rsidRPr="008F4795">
        <w:rPr>
          <w:rFonts w:ascii="Simplified Arabic" w:hAnsi="Simplified Arabic" w:cs="Simplified Arabic" w:hint="cs"/>
          <w:sz w:val="28"/>
          <w:szCs w:val="28"/>
          <w:rtl/>
          <w:lang w:bidi="ar-JO"/>
        </w:rPr>
        <w:t>) مواطناً فلسطينياً برصاص المكلفين بإنفاذ القانون وذلك نتيجة إساءة استخدام الأسلحة النارية وعدم مراعاة</w:t>
      </w:r>
      <w:r w:rsidR="00AF6DC4" w:rsidRPr="008F4795">
        <w:rPr>
          <w:rFonts w:ascii="Simplified Arabic" w:hAnsi="Simplified Arabic" w:cs="Simplified Arabic" w:hint="cs"/>
          <w:sz w:val="28"/>
          <w:szCs w:val="28"/>
          <w:rtl/>
          <w:lang w:bidi="ar-JO"/>
        </w:rPr>
        <w:t xml:space="preserve"> مبادئ</w:t>
      </w:r>
      <w:r w:rsidR="000D43C8" w:rsidRPr="008F4795">
        <w:rPr>
          <w:rFonts w:ascii="Simplified Arabic" w:hAnsi="Simplified Arabic" w:cs="Simplified Arabic" w:hint="cs"/>
          <w:sz w:val="28"/>
          <w:szCs w:val="28"/>
          <w:rtl/>
          <w:lang w:bidi="ar-JO"/>
        </w:rPr>
        <w:t xml:space="preserve"> الضرورة والتناسب</w:t>
      </w:r>
      <w:r w:rsidR="00540C62" w:rsidRPr="008F4795">
        <w:rPr>
          <w:rFonts w:ascii="Simplified Arabic" w:hAnsi="Simplified Arabic" w:cs="Simplified Arabic" w:hint="cs"/>
          <w:sz w:val="28"/>
          <w:szCs w:val="28"/>
          <w:rtl/>
          <w:lang w:bidi="ar-JO"/>
        </w:rPr>
        <w:t xml:space="preserve"> في استخدامها</w:t>
      </w:r>
      <w:r w:rsidR="000D43C8" w:rsidRPr="008F4795">
        <w:rPr>
          <w:rFonts w:ascii="Simplified Arabic" w:hAnsi="Simplified Arabic" w:cs="Simplified Arabic" w:hint="cs"/>
          <w:sz w:val="28"/>
          <w:szCs w:val="28"/>
          <w:rtl/>
          <w:lang w:bidi="ar-JO"/>
        </w:rPr>
        <w:t xml:space="preserve">. لا تتوفر لدينا معلومات كافية عن محاسبة المتورطين وإخضاعهم للمحاكمات والعقوبات الرادعة. يجب حث دولة فلسطين على اتخاذ إجراءات لمحاسبة المتورطين في القتل بصرف النظر عن مركزهم الوظيفي. كما يجب حثها على اتخاذ إجراءات وتدابير لمنع تكرار تلك الحالات وانصاف </w:t>
      </w:r>
      <w:r w:rsidR="00540C62" w:rsidRPr="008F4795">
        <w:rPr>
          <w:rFonts w:ascii="Simplified Arabic" w:hAnsi="Simplified Arabic" w:cs="Simplified Arabic" w:hint="cs"/>
          <w:sz w:val="28"/>
          <w:szCs w:val="28"/>
          <w:rtl/>
          <w:lang w:bidi="ar-JO"/>
        </w:rPr>
        <w:t>عائلات الضحايا</w:t>
      </w:r>
      <w:r w:rsidR="000D43C8" w:rsidRPr="008F4795">
        <w:rPr>
          <w:rFonts w:ascii="Simplified Arabic" w:hAnsi="Simplified Arabic" w:cs="Simplified Arabic" w:hint="cs"/>
          <w:sz w:val="28"/>
          <w:szCs w:val="28"/>
          <w:rtl/>
          <w:lang w:bidi="ar-JO"/>
        </w:rPr>
        <w:t xml:space="preserve">. </w:t>
      </w:r>
      <w:r w:rsidR="00AF6DC4" w:rsidRPr="008F4795">
        <w:rPr>
          <w:rFonts w:ascii="Simplified Arabic" w:hAnsi="Simplified Arabic" w:cs="Simplified Arabic" w:hint="cs"/>
          <w:sz w:val="28"/>
          <w:szCs w:val="28"/>
          <w:rtl/>
          <w:lang w:bidi="ar-JO"/>
        </w:rPr>
        <w:t xml:space="preserve">مع الأخذ بعين الاعتبار بأن </w:t>
      </w:r>
      <w:r w:rsidR="000D43C8" w:rsidRPr="008F4795">
        <w:rPr>
          <w:rFonts w:ascii="Simplified Arabic" w:hAnsi="Simplified Arabic" w:cs="Simplified Arabic" w:hint="cs"/>
          <w:sz w:val="28"/>
          <w:szCs w:val="28"/>
          <w:rtl/>
          <w:lang w:bidi="ar-JO"/>
        </w:rPr>
        <w:t>مدونات السلوك ليست بديلاً عن قوة القانون.</w:t>
      </w:r>
    </w:p>
    <w:p w14:paraId="316F18FB" w14:textId="311B5DDE" w:rsidR="00C720DF" w:rsidRPr="008F4795" w:rsidRDefault="000D43C8" w:rsidP="005C0DD3">
      <w:pPr>
        <w:pStyle w:val="ListParagraph"/>
        <w:numPr>
          <w:ilvl w:val="0"/>
          <w:numId w:val="23"/>
        </w:numPr>
        <w:bidi/>
        <w:jc w:val="both"/>
        <w:rPr>
          <w:rFonts w:ascii="Simplified Arabic" w:hAnsi="Simplified Arabic" w:cs="Simplified Arabic"/>
          <w:b/>
          <w:bCs/>
          <w:sz w:val="28"/>
          <w:szCs w:val="28"/>
          <w:lang w:bidi="ar-JO"/>
        </w:rPr>
      </w:pPr>
      <w:r w:rsidRPr="008F4795">
        <w:rPr>
          <w:rFonts w:ascii="Simplified Arabic" w:hAnsi="Simplified Arabic" w:cs="Simplified Arabic" w:hint="cs"/>
          <w:sz w:val="28"/>
          <w:szCs w:val="28"/>
          <w:rtl/>
          <w:lang w:bidi="ar-JO"/>
        </w:rPr>
        <w:t xml:space="preserve">في 24/06/2021، </w:t>
      </w:r>
      <w:r w:rsidR="00BE5E25" w:rsidRPr="008F4795">
        <w:rPr>
          <w:rFonts w:ascii="Simplified Arabic" w:hAnsi="Simplified Arabic" w:cs="Simplified Arabic" w:hint="cs"/>
          <w:sz w:val="28"/>
          <w:szCs w:val="28"/>
          <w:rtl/>
          <w:lang w:bidi="ar-JO"/>
        </w:rPr>
        <w:t>و</w:t>
      </w:r>
      <w:r w:rsidR="004036BF" w:rsidRPr="008F4795">
        <w:rPr>
          <w:rFonts w:ascii="Simplified Arabic" w:hAnsi="Simplified Arabic" w:cs="Simplified Arabic" w:hint="cs"/>
          <w:sz w:val="28"/>
          <w:szCs w:val="28"/>
          <w:rtl/>
          <w:lang w:bidi="ar-JO"/>
        </w:rPr>
        <w:t xml:space="preserve">اثناء قيام </w:t>
      </w:r>
      <w:r w:rsidRPr="008F4795">
        <w:rPr>
          <w:rFonts w:ascii="Simplified Arabic" w:hAnsi="Simplified Arabic" w:cs="Simplified Arabic" w:hint="cs"/>
          <w:sz w:val="28"/>
          <w:szCs w:val="28"/>
          <w:rtl/>
          <w:lang w:bidi="ar-JO"/>
        </w:rPr>
        <w:t xml:space="preserve">قوة تابعة لجهاز الأمني الوقائي في مدينة الخليل/ الضفة الغربية، </w:t>
      </w:r>
      <w:r w:rsidR="004036BF" w:rsidRPr="008F4795">
        <w:rPr>
          <w:rFonts w:ascii="Simplified Arabic" w:hAnsi="Simplified Arabic" w:cs="Simplified Arabic" w:hint="cs"/>
          <w:sz w:val="28"/>
          <w:szCs w:val="28"/>
          <w:rtl/>
          <w:lang w:bidi="ar-JO"/>
        </w:rPr>
        <w:t xml:space="preserve">بتنفيذ مذكرة اعتقال بحق </w:t>
      </w:r>
      <w:r w:rsidRPr="008F4795">
        <w:rPr>
          <w:rFonts w:ascii="Simplified Arabic" w:hAnsi="Simplified Arabic" w:cs="Simplified Arabic" w:hint="cs"/>
          <w:sz w:val="28"/>
          <w:szCs w:val="28"/>
          <w:rtl/>
          <w:lang w:bidi="ar-JO"/>
        </w:rPr>
        <w:t xml:space="preserve">المعارض السياسي والمرشح لانتخابات المجلس التشريعي عن قائمة الحرية والكرامة (قبل </w:t>
      </w:r>
      <w:r w:rsidR="004036BF" w:rsidRPr="008F4795">
        <w:rPr>
          <w:rFonts w:ascii="Simplified Arabic" w:hAnsi="Simplified Arabic" w:cs="Simplified Arabic" w:hint="cs"/>
          <w:sz w:val="28"/>
          <w:szCs w:val="28"/>
          <w:rtl/>
          <w:lang w:bidi="ar-JO"/>
        </w:rPr>
        <w:t>تأجيل</w:t>
      </w:r>
      <w:r w:rsidRPr="008F4795">
        <w:rPr>
          <w:rFonts w:ascii="Simplified Arabic" w:hAnsi="Simplified Arabic" w:cs="Simplified Arabic" w:hint="cs"/>
          <w:sz w:val="28"/>
          <w:szCs w:val="28"/>
          <w:rtl/>
          <w:lang w:bidi="ar-JO"/>
        </w:rPr>
        <w:t xml:space="preserve"> الانتخابات) نزار بنات 43 عاماً، </w:t>
      </w:r>
      <w:r w:rsidR="004036BF" w:rsidRPr="008F4795">
        <w:rPr>
          <w:rFonts w:ascii="Simplified Arabic" w:hAnsi="Simplified Arabic" w:cs="Simplified Arabic" w:hint="cs"/>
          <w:sz w:val="28"/>
          <w:szCs w:val="28"/>
          <w:rtl/>
          <w:lang w:bidi="ar-JO"/>
        </w:rPr>
        <w:t xml:space="preserve">توفي نتيجة تعرضه لعنف شديد غير مبرر رغم أنه </w:t>
      </w:r>
      <w:r w:rsidR="005D2B6B" w:rsidRPr="008F4795">
        <w:rPr>
          <w:rFonts w:ascii="Simplified Arabic" w:hAnsi="Simplified Arabic" w:cs="Simplified Arabic" w:hint="cs"/>
          <w:sz w:val="28"/>
          <w:szCs w:val="28"/>
          <w:rtl/>
          <w:lang w:bidi="ar-JO"/>
        </w:rPr>
        <w:t>لم يبد أي مقاومة بحسب التحقيقات</w:t>
      </w:r>
      <w:r w:rsidR="004036BF" w:rsidRPr="008F4795">
        <w:rPr>
          <w:rFonts w:ascii="Simplified Arabic" w:hAnsi="Simplified Arabic" w:cs="Simplified Arabic" w:hint="cs"/>
          <w:sz w:val="28"/>
          <w:szCs w:val="28"/>
          <w:rtl/>
          <w:lang w:bidi="ar-JO"/>
        </w:rPr>
        <w:t xml:space="preserve"> التي أجرتها الهيئة.</w:t>
      </w:r>
      <w:r w:rsidRPr="008F4795">
        <w:rPr>
          <w:rFonts w:ascii="Simplified Arabic" w:hAnsi="Simplified Arabic" w:cs="Simplified Arabic" w:hint="cs"/>
          <w:sz w:val="28"/>
          <w:szCs w:val="28"/>
          <w:rtl/>
          <w:lang w:bidi="ar-JO"/>
        </w:rPr>
        <w:t xml:space="preserve"> </w:t>
      </w:r>
      <w:r w:rsidR="004036BF" w:rsidRPr="008F4795">
        <w:rPr>
          <w:rFonts w:ascii="Simplified Arabic" w:hAnsi="Simplified Arabic" w:cs="Simplified Arabic" w:hint="cs"/>
          <w:sz w:val="28"/>
          <w:szCs w:val="28"/>
          <w:rtl/>
          <w:lang w:bidi="ar-JO"/>
        </w:rPr>
        <w:t xml:space="preserve">يذكر أن </w:t>
      </w:r>
      <w:r w:rsidR="005D2B6B" w:rsidRPr="008F4795">
        <w:rPr>
          <w:rFonts w:ascii="Simplified Arabic" w:hAnsi="Simplified Arabic" w:cs="Simplified Arabic" w:hint="cs"/>
          <w:sz w:val="28"/>
          <w:szCs w:val="28"/>
          <w:rtl/>
          <w:lang w:bidi="ar-JO"/>
        </w:rPr>
        <w:t>أمر اعتقال بنات كان قد صدر بسبب اتهامه بجريمة ذم السلطة العامة، وهي تهمة توجهها أجهزة إنفاذ القانون للمعارضين السياسيين والمواطنين الذين ينتقدون علناً المسؤولين السياسيين والموظفين العموميين. أحالت النيابة العامة العسكري</w:t>
      </w:r>
      <w:r w:rsidR="00BE5E25" w:rsidRPr="008F4795">
        <w:rPr>
          <w:rFonts w:ascii="Simplified Arabic" w:hAnsi="Simplified Arabic" w:cs="Simplified Arabic" w:hint="cs"/>
          <w:sz w:val="28"/>
          <w:szCs w:val="28"/>
          <w:rtl/>
          <w:lang w:bidi="ar-JO"/>
        </w:rPr>
        <w:t>ة</w:t>
      </w:r>
      <w:r w:rsidR="005D2B6B" w:rsidRPr="008F4795">
        <w:rPr>
          <w:rFonts w:ascii="Simplified Arabic" w:hAnsi="Simplified Arabic" w:cs="Simplified Arabic" w:hint="cs"/>
          <w:sz w:val="28"/>
          <w:szCs w:val="28"/>
          <w:rtl/>
          <w:lang w:bidi="ar-JO"/>
        </w:rPr>
        <w:t xml:space="preserve"> 14 </w:t>
      </w:r>
      <w:r w:rsidR="00BE5E25" w:rsidRPr="008F4795">
        <w:rPr>
          <w:rFonts w:ascii="Simplified Arabic" w:hAnsi="Simplified Arabic" w:cs="Simplified Arabic" w:hint="cs"/>
          <w:sz w:val="28"/>
          <w:szCs w:val="28"/>
          <w:rtl/>
          <w:lang w:bidi="ar-JO"/>
        </w:rPr>
        <w:t>ضابطا وعنصرا</w:t>
      </w:r>
      <w:r w:rsidR="008E5D7A" w:rsidRPr="008F4795">
        <w:rPr>
          <w:rFonts w:ascii="Simplified Arabic" w:hAnsi="Simplified Arabic" w:cs="Simplified Arabic" w:hint="cs"/>
          <w:sz w:val="28"/>
          <w:szCs w:val="28"/>
          <w:rtl/>
          <w:lang w:bidi="ar-JO"/>
        </w:rPr>
        <w:t>ً</w:t>
      </w:r>
      <w:r w:rsidR="00540C62" w:rsidRPr="008F4795">
        <w:rPr>
          <w:rFonts w:ascii="Simplified Arabic" w:hAnsi="Simplified Arabic" w:cs="Simplified Arabic" w:hint="cs"/>
          <w:sz w:val="28"/>
          <w:szCs w:val="28"/>
          <w:rtl/>
          <w:lang w:bidi="ar-JO"/>
        </w:rPr>
        <w:t xml:space="preserve"> من </w:t>
      </w:r>
      <w:r w:rsidR="005D2B6B" w:rsidRPr="008F4795">
        <w:rPr>
          <w:rFonts w:ascii="Simplified Arabic" w:hAnsi="Simplified Arabic" w:cs="Simplified Arabic" w:hint="cs"/>
          <w:sz w:val="28"/>
          <w:szCs w:val="28"/>
          <w:rtl/>
          <w:lang w:bidi="ar-JO"/>
        </w:rPr>
        <w:t>جهاز الأمن الوقائي الذي</w:t>
      </w:r>
      <w:r w:rsidR="00540C62" w:rsidRPr="008F4795">
        <w:rPr>
          <w:rFonts w:ascii="Simplified Arabic" w:hAnsi="Simplified Arabic" w:cs="Simplified Arabic" w:hint="cs"/>
          <w:sz w:val="28"/>
          <w:szCs w:val="28"/>
          <w:rtl/>
          <w:lang w:bidi="ar-JO"/>
        </w:rPr>
        <w:t>ن</w:t>
      </w:r>
      <w:r w:rsidR="005D2B6B" w:rsidRPr="008F4795">
        <w:rPr>
          <w:rFonts w:ascii="Simplified Arabic" w:hAnsi="Simplified Arabic" w:cs="Simplified Arabic" w:hint="cs"/>
          <w:sz w:val="28"/>
          <w:szCs w:val="28"/>
          <w:rtl/>
          <w:lang w:bidi="ar-JO"/>
        </w:rPr>
        <w:t xml:space="preserve"> شاركوا في </w:t>
      </w:r>
      <w:r w:rsidR="00BE5E25" w:rsidRPr="008F4795">
        <w:rPr>
          <w:rFonts w:ascii="Simplified Arabic" w:hAnsi="Simplified Arabic" w:cs="Simplified Arabic" w:hint="cs"/>
          <w:sz w:val="28"/>
          <w:szCs w:val="28"/>
          <w:rtl/>
          <w:lang w:bidi="ar-JO"/>
        </w:rPr>
        <w:t xml:space="preserve">اعتقال </w:t>
      </w:r>
      <w:r w:rsidR="005D2B6B" w:rsidRPr="008F4795">
        <w:rPr>
          <w:rFonts w:ascii="Simplified Arabic" w:hAnsi="Simplified Arabic" w:cs="Simplified Arabic" w:hint="cs"/>
          <w:sz w:val="28"/>
          <w:szCs w:val="28"/>
          <w:rtl/>
          <w:lang w:bidi="ar-JO"/>
        </w:rPr>
        <w:t xml:space="preserve">بنات إلى المحاكمة لدى القضاء العسكري، وقد وجهت لهم </w:t>
      </w:r>
      <w:r w:rsidR="00540C62" w:rsidRPr="008F4795">
        <w:rPr>
          <w:rFonts w:ascii="Simplified Arabic" w:hAnsi="Simplified Arabic" w:cs="Simplified Arabic" w:hint="cs"/>
          <w:sz w:val="28"/>
          <w:szCs w:val="28"/>
          <w:rtl/>
          <w:lang w:bidi="ar-JO"/>
        </w:rPr>
        <w:t>اتهامات</w:t>
      </w:r>
      <w:r w:rsidR="005D2B6B" w:rsidRPr="008F4795">
        <w:rPr>
          <w:rFonts w:ascii="Simplified Arabic" w:hAnsi="Simplified Arabic" w:cs="Simplified Arabic" w:hint="cs"/>
          <w:sz w:val="28"/>
          <w:szCs w:val="28"/>
          <w:rtl/>
          <w:lang w:bidi="ar-JO"/>
        </w:rPr>
        <w:t xml:space="preserve"> بالقتل القصد والقتل غير المقصود </w:t>
      </w:r>
      <w:r w:rsidR="006631EB" w:rsidRPr="008F4795">
        <w:rPr>
          <w:rFonts w:ascii="Simplified Arabic" w:hAnsi="Simplified Arabic" w:cs="Simplified Arabic" w:hint="cs"/>
          <w:sz w:val="28"/>
          <w:szCs w:val="28"/>
          <w:rtl/>
          <w:lang w:bidi="ar-JO"/>
        </w:rPr>
        <w:t xml:space="preserve">والضرب المفضي </w:t>
      </w:r>
      <w:r w:rsidR="006631EB" w:rsidRPr="008F4795">
        <w:rPr>
          <w:rFonts w:ascii="Simplified Arabic" w:hAnsi="Simplified Arabic" w:cs="Simplified Arabic" w:hint="cs"/>
          <w:sz w:val="28"/>
          <w:szCs w:val="28"/>
          <w:rtl/>
          <w:lang w:bidi="ar-JO"/>
        </w:rPr>
        <w:lastRenderedPageBreak/>
        <w:t xml:space="preserve">إلى الموت </w:t>
      </w:r>
      <w:r w:rsidR="005D2B6B" w:rsidRPr="008F4795">
        <w:rPr>
          <w:rFonts w:ascii="Simplified Arabic" w:hAnsi="Simplified Arabic" w:cs="Simplified Arabic" w:hint="cs"/>
          <w:sz w:val="28"/>
          <w:szCs w:val="28"/>
          <w:rtl/>
          <w:lang w:bidi="ar-JO"/>
        </w:rPr>
        <w:t>ومخالفة الأوامر والتعليمات</w:t>
      </w:r>
      <w:r w:rsidR="000D7AEB" w:rsidRPr="008F4795">
        <w:rPr>
          <w:rFonts w:ascii="Simplified Arabic" w:hAnsi="Simplified Arabic" w:cs="Simplified Arabic" w:hint="cs"/>
          <w:sz w:val="28"/>
          <w:szCs w:val="28"/>
          <w:rtl/>
          <w:lang w:bidi="ar-JO"/>
        </w:rPr>
        <w:t>، وما زالت المحاكمة جارية ولم تنتهي حتى الآن</w:t>
      </w:r>
      <w:r w:rsidR="005D2B6B" w:rsidRPr="008F4795">
        <w:rPr>
          <w:rFonts w:ascii="Simplified Arabic" w:hAnsi="Simplified Arabic" w:cs="Simplified Arabic" w:hint="cs"/>
          <w:sz w:val="28"/>
          <w:szCs w:val="28"/>
          <w:rtl/>
          <w:lang w:bidi="ar-JO"/>
        </w:rPr>
        <w:t xml:space="preserve">. أصدرت الهيئة المستقلة وبالتعاون مع مؤسسة </w:t>
      </w:r>
      <w:r w:rsidR="00BE5E25" w:rsidRPr="008F4795">
        <w:rPr>
          <w:rFonts w:ascii="Simplified Arabic" w:hAnsi="Simplified Arabic" w:cs="Simplified Arabic" w:hint="cs"/>
          <w:sz w:val="28"/>
          <w:szCs w:val="28"/>
          <w:rtl/>
          <w:lang w:bidi="ar-JO"/>
        </w:rPr>
        <w:t>"</w:t>
      </w:r>
      <w:r w:rsidR="005D2B6B" w:rsidRPr="008F4795">
        <w:rPr>
          <w:rFonts w:ascii="Simplified Arabic" w:hAnsi="Simplified Arabic" w:cs="Simplified Arabic" w:hint="cs"/>
          <w:sz w:val="28"/>
          <w:szCs w:val="28"/>
          <w:rtl/>
          <w:lang w:bidi="ar-JO"/>
        </w:rPr>
        <w:t>الحق</w:t>
      </w:r>
      <w:r w:rsidR="00BE5E25" w:rsidRPr="008F4795">
        <w:rPr>
          <w:rFonts w:ascii="Simplified Arabic" w:hAnsi="Simplified Arabic" w:cs="Simplified Arabic" w:hint="cs"/>
          <w:sz w:val="28"/>
          <w:szCs w:val="28"/>
          <w:rtl/>
          <w:lang w:bidi="ar-JO"/>
        </w:rPr>
        <w:t>"</w:t>
      </w:r>
      <w:r w:rsidR="005D2B6B" w:rsidRPr="008F4795">
        <w:rPr>
          <w:rFonts w:ascii="Simplified Arabic" w:hAnsi="Simplified Arabic" w:cs="Simplified Arabic" w:hint="cs"/>
          <w:sz w:val="28"/>
          <w:szCs w:val="28"/>
          <w:rtl/>
          <w:lang w:bidi="ar-JO"/>
        </w:rPr>
        <w:t>؛ تقرير تقصي حقائق</w:t>
      </w:r>
      <w:r w:rsidR="00BE5E25" w:rsidRPr="008F4795">
        <w:rPr>
          <w:rFonts w:ascii="Simplified Arabic" w:hAnsi="Simplified Arabic" w:cs="Simplified Arabic" w:hint="cs"/>
          <w:sz w:val="28"/>
          <w:szCs w:val="28"/>
          <w:rtl/>
          <w:lang w:bidi="ar-JO"/>
        </w:rPr>
        <w:t xml:space="preserve"> مشترك</w:t>
      </w:r>
      <w:r w:rsidR="005D2B6B" w:rsidRPr="008F4795">
        <w:rPr>
          <w:rFonts w:ascii="Simplified Arabic" w:hAnsi="Simplified Arabic" w:cs="Simplified Arabic" w:hint="cs"/>
          <w:sz w:val="28"/>
          <w:szCs w:val="28"/>
          <w:rtl/>
          <w:lang w:bidi="ar-JO"/>
        </w:rPr>
        <w:t xml:space="preserve"> </w:t>
      </w:r>
      <w:r w:rsidR="00BE5E25" w:rsidRPr="008F4795">
        <w:rPr>
          <w:rFonts w:ascii="Simplified Arabic" w:hAnsi="Simplified Arabic" w:cs="Simplified Arabic" w:hint="cs"/>
          <w:sz w:val="28"/>
          <w:szCs w:val="28"/>
          <w:rtl/>
          <w:lang w:bidi="ar-JO"/>
        </w:rPr>
        <w:t>حول الحادثة</w:t>
      </w:r>
      <w:r w:rsidR="00C720DF" w:rsidRPr="008F4795">
        <w:rPr>
          <w:rFonts w:ascii="Simplified Arabic" w:hAnsi="Simplified Arabic" w:cs="Simplified Arabic" w:hint="cs"/>
          <w:sz w:val="28"/>
          <w:szCs w:val="28"/>
          <w:rtl/>
          <w:lang w:bidi="ar-JO"/>
        </w:rPr>
        <w:t>.</w:t>
      </w:r>
      <w:r w:rsidR="003279C6" w:rsidRPr="008F4795">
        <w:rPr>
          <w:rStyle w:val="FootnoteReference"/>
          <w:rFonts w:ascii="Simplified Arabic" w:hAnsi="Simplified Arabic" w:cs="Simplified Arabic" w:hint="cs"/>
          <w:sz w:val="28"/>
          <w:szCs w:val="28"/>
          <w:rtl/>
          <w:lang w:bidi="ar-JO"/>
        </w:rPr>
        <w:footnoteReference w:id="3"/>
      </w:r>
      <w:r w:rsidR="00C720DF" w:rsidRPr="008F4795">
        <w:rPr>
          <w:rFonts w:ascii="Simplified Arabic" w:hAnsi="Simplified Arabic" w:cs="Simplified Arabic" w:hint="cs"/>
          <w:sz w:val="28"/>
          <w:szCs w:val="28"/>
          <w:rtl/>
          <w:lang w:bidi="ar-JO"/>
        </w:rPr>
        <w:t xml:space="preserve"> نوصي اللجنة الموقرة، حث دولة فلسطين على اتخاذ إجراءات جدية تضمن انصاف الضحية بنات وعائلته وتضمن محاكمة عادلة للمتهمين، إضافة إلى ضمانات عدم التكرار.</w:t>
      </w:r>
    </w:p>
    <w:p w14:paraId="698C50FA" w14:textId="334B215B" w:rsidR="00FF6854" w:rsidRPr="008F4795" w:rsidRDefault="00C720DF" w:rsidP="005C0DD3">
      <w:pPr>
        <w:pStyle w:val="Heading1"/>
        <w:numPr>
          <w:ilvl w:val="0"/>
          <w:numId w:val="1"/>
        </w:numPr>
        <w:bidi/>
        <w:ind w:left="429" w:hanging="425"/>
        <w:jc w:val="left"/>
        <w:rPr>
          <w:rFonts w:ascii="Simplified Arabic" w:hAnsi="Simplified Arabic" w:cs="Simplified Arabic"/>
          <w:sz w:val="28"/>
          <w:szCs w:val="28"/>
          <w:rtl/>
          <w:lang w:bidi="ar-JO"/>
        </w:rPr>
      </w:pPr>
      <w:bookmarkStart w:id="4" w:name="_Toc101959741"/>
      <w:r w:rsidRPr="005C0DD3">
        <w:rPr>
          <w:rFonts w:ascii="Simplified Arabic" w:hAnsi="Simplified Arabic" w:cs="Simplified Arabic" w:hint="cs"/>
          <w:b/>
          <w:bCs/>
          <w:sz w:val="28"/>
          <w:szCs w:val="28"/>
          <w:rtl/>
          <w:lang w:bidi="ar-JO"/>
        </w:rPr>
        <w:t>الحق</w:t>
      </w:r>
      <w:r w:rsidRPr="008F4795">
        <w:rPr>
          <w:rFonts w:hint="cs"/>
          <w:rtl/>
          <w:lang w:bidi="ar-JO"/>
        </w:rPr>
        <w:t xml:space="preserve"> في السلامة الجسدية</w:t>
      </w:r>
      <w:bookmarkEnd w:id="4"/>
      <w:r w:rsidRPr="008F4795">
        <w:rPr>
          <w:rFonts w:ascii="Simplified Arabic" w:hAnsi="Simplified Arabic" w:cs="Simplified Arabic" w:hint="cs"/>
          <w:sz w:val="28"/>
          <w:szCs w:val="28"/>
          <w:rtl/>
          <w:lang w:bidi="ar-JO"/>
        </w:rPr>
        <w:t xml:space="preserve"> </w:t>
      </w:r>
    </w:p>
    <w:p w14:paraId="2BC900A8" w14:textId="2FD0AD95" w:rsidR="008C6BE9" w:rsidRPr="008F4795" w:rsidRDefault="00B4436E"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تستقبل ا</w:t>
      </w:r>
      <w:r w:rsidR="00C720DF" w:rsidRPr="008F4795">
        <w:rPr>
          <w:rFonts w:ascii="Simplified Arabic" w:hAnsi="Simplified Arabic" w:cs="Simplified Arabic" w:hint="cs"/>
          <w:sz w:val="28"/>
          <w:szCs w:val="28"/>
          <w:rtl/>
          <w:lang w:bidi="ar-JO"/>
        </w:rPr>
        <w:t xml:space="preserve">لهيئة </w:t>
      </w:r>
      <w:r w:rsidRPr="008F4795">
        <w:rPr>
          <w:rFonts w:ascii="Simplified Arabic" w:hAnsi="Simplified Arabic" w:cs="Simplified Arabic" w:hint="cs"/>
          <w:sz w:val="28"/>
          <w:szCs w:val="28"/>
          <w:rtl/>
          <w:lang w:bidi="ar-JO"/>
        </w:rPr>
        <w:t>سنوياً مئات ال</w:t>
      </w:r>
      <w:r w:rsidR="00C720DF" w:rsidRPr="008F4795">
        <w:rPr>
          <w:rFonts w:ascii="Simplified Arabic" w:hAnsi="Simplified Arabic" w:cs="Simplified Arabic" w:hint="cs"/>
          <w:sz w:val="28"/>
          <w:szCs w:val="28"/>
          <w:rtl/>
          <w:lang w:bidi="ar-JO"/>
        </w:rPr>
        <w:t>شك</w:t>
      </w:r>
      <w:r w:rsidRPr="008F4795">
        <w:rPr>
          <w:rFonts w:ascii="Simplified Arabic" w:hAnsi="Simplified Arabic" w:cs="Simplified Arabic" w:hint="cs"/>
          <w:sz w:val="28"/>
          <w:szCs w:val="28"/>
          <w:rtl/>
          <w:lang w:bidi="ar-JO"/>
        </w:rPr>
        <w:t>ا</w:t>
      </w:r>
      <w:r w:rsidR="00C720DF" w:rsidRPr="008F4795">
        <w:rPr>
          <w:rFonts w:ascii="Simplified Arabic" w:hAnsi="Simplified Arabic" w:cs="Simplified Arabic" w:hint="cs"/>
          <w:sz w:val="28"/>
          <w:szCs w:val="28"/>
          <w:rtl/>
          <w:lang w:bidi="ar-JO"/>
        </w:rPr>
        <w:t xml:space="preserve">وى </w:t>
      </w:r>
      <w:r w:rsidR="006E730B" w:rsidRPr="008F4795">
        <w:rPr>
          <w:rFonts w:ascii="Simplified Arabic" w:hAnsi="Simplified Arabic" w:cs="Simplified Arabic" w:hint="cs"/>
          <w:sz w:val="28"/>
          <w:szCs w:val="28"/>
          <w:rtl/>
          <w:lang w:bidi="ar-JO"/>
        </w:rPr>
        <w:t>من مواطنين في الضفة الغربية وقطاع غزة، يدعون</w:t>
      </w:r>
      <w:r w:rsidR="00C720DF" w:rsidRPr="008F4795">
        <w:rPr>
          <w:rFonts w:ascii="Simplified Arabic" w:hAnsi="Simplified Arabic" w:cs="Simplified Arabic" w:hint="cs"/>
          <w:sz w:val="28"/>
          <w:szCs w:val="28"/>
          <w:rtl/>
          <w:lang w:bidi="ar-JO"/>
        </w:rPr>
        <w:t xml:space="preserve"> فيها تعرضهم للتعذيب وسوء المعاملة على أيدي </w:t>
      </w:r>
      <w:r w:rsidR="00C23F86" w:rsidRPr="008F4795">
        <w:rPr>
          <w:rFonts w:ascii="Simplified Arabic" w:hAnsi="Simplified Arabic" w:cs="Simplified Arabic" w:hint="cs"/>
          <w:sz w:val="28"/>
          <w:szCs w:val="28"/>
          <w:rtl/>
          <w:lang w:bidi="ar-JO"/>
        </w:rPr>
        <w:t xml:space="preserve">أفراد </w:t>
      </w:r>
      <w:r w:rsidR="00C720DF" w:rsidRPr="008F4795">
        <w:rPr>
          <w:rFonts w:ascii="Simplified Arabic" w:hAnsi="Simplified Arabic" w:cs="Simplified Arabic" w:hint="cs"/>
          <w:sz w:val="28"/>
          <w:szCs w:val="28"/>
          <w:rtl/>
          <w:lang w:bidi="ar-JO"/>
        </w:rPr>
        <w:t xml:space="preserve">أجهزة إنفاذ القانون </w:t>
      </w:r>
      <w:r w:rsidR="006E730B" w:rsidRPr="008F4795">
        <w:rPr>
          <w:rFonts w:ascii="Simplified Arabic" w:hAnsi="Simplified Arabic" w:cs="Simplified Arabic" w:hint="cs"/>
          <w:sz w:val="28"/>
          <w:szCs w:val="28"/>
          <w:rtl/>
          <w:lang w:bidi="ar-JO"/>
        </w:rPr>
        <w:t xml:space="preserve">هناك </w:t>
      </w:r>
      <w:r w:rsidR="00C23F86" w:rsidRPr="008F4795">
        <w:rPr>
          <w:rFonts w:ascii="Simplified Arabic" w:hAnsi="Simplified Arabic" w:cs="Simplified Arabic" w:hint="cs"/>
          <w:sz w:val="28"/>
          <w:szCs w:val="28"/>
          <w:rtl/>
          <w:lang w:bidi="ar-JO"/>
        </w:rPr>
        <w:t>(بلغ</w:t>
      </w:r>
      <w:r w:rsidR="00AC46B5" w:rsidRPr="008F4795">
        <w:rPr>
          <w:rFonts w:ascii="Simplified Arabic" w:hAnsi="Simplified Arabic" w:cs="Simplified Arabic" w:hint="cs"/>
          <w:sz w:val="28"/>
          <w:szCs w:val="28"/>
          <w:rtl/>
          <w:lang w:bidi="ar-JO"/>
        </w:rPr>
        <w:t>ت</w:t>
      </w:r>
      <w:r w:rsidR="00C23F86" w:rsidRPr="008F4795">
        <w:rPr>
          <w:rFonts w:ascii="Simplified Arabic" w:hAnsi="Simplified Arabic" w:cs="Simplified Arabic" w:hint="cs"/>
          <w:sz w:val="28"/>
          <w:szCs w:val="28"/>
          <w:rtl/>
          <w:lang w:bidi="ar-JO"/>
        </w:rPr>
        <w:t xml:space="preserve"> </w:t>
      </w:r>
      <w:r w:rsidR="00AC46B5" w:rsidRPr="008F4795">
        <w:rPr>
          <w:rFonts w:ascii="Simplified Arabic" w:hAnsi="Simplified Arabic" w:cs="Simplified Arabic" w:hint="cs"/>
          <w:sz w:val="28"/>
          <w:szCs w:val="28"/>
          <w:rtl/>
          <w:lang w:bidi="ar-JO"/>
        </w:rPr>
        <w:t>أعداد</w:t>
      </w:r>
      <w:r w:rsidR="00C23F86" w:rsidRPr="008F4795">
        <w:rPr>
          <w:rFonts w:ascii="Simplified Arabic" w:hAnsi="Simplified Arabic" w:cs="Simplified Arabic" w:hint="cs"/>
          <w:sz w:val="28"/>
          <w:szCs w:val="28"/>
          <w:rtl/>
          <w:lang w:bidi="ar-JO"/>
        </w:rPr>
        <w:t xml:space="preserve"> هذه الشكاوى ف</w:t>
      </w:r>
      <w:r w:rsidR="00B33776" w:rsidRPr="008F4795">
        <w:rPr>
          <w:rFonts w:ascii="Simplified Arabic" w:hAnsi="Simplified Arabic" w:cs="Simplified Arabic" w:hint="cs"/>
          <w:sz w:val="28"/>
          <w:szCs w:val="28"/>
          <w:rtl/>
          <w:lang w:bidi="ar-JO"/>
        </w:rPr>
        <w:t xml:space="preserve">ي </w:t>
      </w:r>
      <w:r w:rsidR="000B1798" w:rsidRPr="008F4795">
        <w:rPr>
          <w:rFonts w:ascii="Simplified Arabic" w:hAnsi="Simplified Arabic" w:cs="Simplified Arabic" w:hint="cs"/>
          <w:sz w:val="28"/>
          <w:szCs w:val="28"/>
          <w:rtl/>
          <w:lang w:bidi="ar-JO"/>
        </w:rPr>
        <w:t xml:space="preserve">الخمس </w:t>
      </w:r>
      <w:r w:rsidR="00B33776" w:rsidRPr="008F4795">
        <w:rPr>
          <w:rFonts w:ascii="Simplified Arabic" w:hAnsi="Simplified Arabic" w:cs="Simplified Arabic" w:hint="cs"/>
          <w:sz w:val="28"/>
          <w:szCs w:val="28"/>
          <w:rtl/>
          <w:lang w:bidi="ar-JO"/>
        </w:rPr>
        <w:t>سنوات السابقة (</w:t>
      </w:r>
      <w:r w:rsidR="00F05D68" w:rsidRPr="008F4795">
        <w:rPr>
          <w:rFonts w:ascii="Simplified Arabic" w:hAnsi="Simplified Arabic" w:cs="Simplified Arabic" w:hint="cs"/>
          <w:sz w:val="28"/>
          <w:szCs w:val="28"/>
          <w:rtl/>
          <w:lang w:bidi="ar-JO"/>
        </w:rPr>
        <w:t>2381</w:t>
      </w:r>
      <w:r w:rsidR="00B33776" w:rsidRPr="008F4795">
        <w:rPr>
          <w:rFonts w:ascii="Simplified Arabic" w:hAnsi="Simplified Arabic" w:cs="Simplified Arabic" w:hint="cs"/>
          <w:sz w:val="28"/>
          <w:szCs w:val="28"/>
          <w:rtl/>
          <w:lang w:bidi="ar-JO"/>
        </w:rPr>
        <w:t>) شكوى، منها (</w:t>
      </w:r>
      <w:r w:rsidR="00F05D68" w:rsidRPr="008F4795">
        <w:rPr>
          <w:rFonts w:ascii="Simplified Arabic" w:hAnsi="Simplified Arabic" w:cs="Simplified Arabic" w:hint="cs"/>
          <w:sz w:val="28"/>
          <w:szCs w:val="28"/>
          <w:rtl/>
          <w:lang w:bidi="ar-JO"/>
        </w:rPr>
        <w:t>1265</w:t>
      </w:r>
      <w:r w:rsidR="00B33776" w:rsidRPr="008F4795">
        <w:rPr>
          <w:rFonts w:ascii="Simplified Arabic" w:hAnsi="Simplified Arabic" w:cs="Simplified Arabic" w:hint="cs"/>
          <w:sz w:val="28"/>
          <w:szCs w:val="28"/>
          <w:rtl/>
          <w:lang w:bidi="ar-JO"/>
        </w:rPr>
        <w:t>) شكوى في الضفة الغربية</w:t>
      </w:r>
      <w:r w:rsidR="003A7967" w:rsidRPr="008F4795">
        <w:rPr>
          <w:rFonts w:ascii="Simplified Arabic" w:hAnsi="Simplified Arabic" w:cs="Simplified Arabic" w:hint="cs"/>
          <w:sz w:val="28"/>
          <w:szCs w:val="28"/>
          <w:rtl/>
          <w:lang w:bidi="ar-JO"/>
        </w:rPr>
        <w:t xml:space="preserve"> و(</w:t>
      </w:r>
      <w:r w:rsidR="00F05D68" w:rsidRPr="008F4795">
        <w:rPr>
          <w:rFonts w:ascii="Simplified Arabic" w:hAnsi="Simplified Arabic" w:cs="Simplified Arabic" w:hint="cs"/>
          <w:sz w:val="28"/>
          <w:szCs w:val="28"/>
          <w:rtl/>
          <w:lang w:bidi="ar-JO"/>
        </w:rPr>
        <w:t>1116</w:t>
      </w:r>
      <w:r w:rsidR="003A7967" w:rsidRPr="008F4795">
        <w:rPr>
          <w:rFonts w:ascii="Simplified Arabic" w:hAnsi="Simplified Arabic" w:cs="Simplified Arabic" w:hint="cs"/>
          <w:sz w:val="28"/>
          <w:szCs w:val="28"/>
          <w:rtl/>
          <w:lang w:bidi="ar-JO"/>
        </w:rPr>
        <w:t>) في قطاع غزة</w:t>
      </w:r>
      <w:r w:rsidR="00C720DF" w:rsidRPr="008F4795">
        <w:rPr>
          <w:rFonts w:ascii="Simplified Arabic" w:hAnsi="Simplified Arabic" w:cs="Simplified Arabic" w:hint="cs"/>
          <w:sz w:val="28"/>
          <w:szCs w:val="28"/>
          <w:rtl/>
          <w:lang w:bidi="ar-JO"/>
        </w:rPr>
        <w:t xml:space="preserve">. </w:t>
      </w:r>
      <w:r w:rsidR="00B33776" w:rsidRPr="008F4795">
        <w:rPr>
          <w:rFonts w:ascii="Simplified Arabic" w:hAnsi="Simplified Arabic" w:cs="Simplified Arabic" w:hint="cs"/>
          <w:sz w:val="28"/>
          <w:szCs w:val="28"/>
          <w:rtl/>
          <w:lang w:bidi="ar-JO"/>
        </w:rPr>
        <w:t>تنوعت أشكال</w:t>
      </w:r>
      <w:r w:rsidR="00C720DF" w:rsidRPr="008F4795">
        <w:rPr>
          <w:rFonts w:ascii="Simplified Arabic" w:hAnsi="Simplified Arabic" w:cs="Simplified Arabic" w:hint="cs"/>
          <w:sz w:val="28"/>
          <w:szCs w:val="28"/>
          <w:rtl/>
          <w:lang w:bidi="ar-JO"/>
        </w:rPr>
        <w:t xml:space="preserve"> وأنماط التعذيب وسوء المعاملة الذي تعرض له المواطنين في السجون </w:t>
      </w:r>
      <w:r w:rsidR="00AF6DC4" w:rsidRPr="008F4795">
        <w:rPr>
          <w:rFonts w:ascii="Simplified Arabic" w:hAnsi="Simplified Arabic" w:cs="Simplified Arabic" w:hint="cs"/>
          <w:sz w:val="28"/>
          <w:szCs w:val="28"/>
          <w:rtl/>
          <w:lang w:bidi="ar-JO"/>
        </w:rPr>
        <w:t>وأماكن الاحتجاز والتوقيف التابعة</w:t>
      </w:r>
      <w:r w:rsidR="00C720DF" w:rsidRPr="008F4795">
        <w:rPr>
          <w:rFonts w:ascii="Simplified Arabic" w:hAnsi="Simplified Arabic" w:cs="Simplified Arabic" w:hint="cs"/>
          <w:sz w:val="28"/>
          <w:szCs w:val="28"/>
          <w:rtl/>
          <w:lang w:bidi="ar-JO"/>
        </w:rPr>
        <w:t xml:space="preserve"> </w:t>
      </w:r>
      <w:r w:rsidR="00BE5E25" w:rsidRPr="008F4795">
        <w:rPr>
          <w:rFonts w:ascii="Simplified Arabic" w:hAnsi="Simplified Arabic" w:cs="Simplified Arabic" w:hint="cs"/>
          <w:sz w:val="28"/>
          <w:szCs w:val="28"/>
          <w:rtl/>
          <w:lang w:bidi="ar-JO"/>
        </w:rPr>
        <w:t xml:space="preserve">لأجهزة انفاذ القانون </w:t>
      </w:r>
      <w:r w:rsidRPr="008F4795">
        <w:rPr>
          <w:rFonts w:ascii="Simplified Arabic" w:hAnsi="Simplified Arabic" w:cs="Simplified Arabic" w:hint="cs"/>
          <w:sz w:val="28"/>
          <w:szCs w:val="28"/>
          <w:rtl/>
          <w:lang w:bidi="ar-JO"/>
        </w:rPr>
        <w:t>في الضفة العربية</w:t>
      </w:r>
      <w:r w:rsidR="00AF6DC4" w:rsidRPr="008F4795">
        <w:rPr>
          <w:rFonts w:ascii="Simplified Arabic" w:hAnsi="Simplified Arabic" w:cs="Simplified Arabic" w:hint="cs"/>
          <w:sz w:val="28"/>
          <w:szCs w:val="28"/>
          <w:rtl/>
          <w:lang w:bidi="ar-JO"/>
        </w:rPr>
        <w:t>،</w:t>
      </w:r>
      <w:r w:rsidR="00C720DF" w:rsidRPr="008F4795">
        <w:rPr>
          <w:rFonts w:ascii="Simplified Arabic" w:hAnsi="Simplified Arabic" w:cs="Simplified Arabic" w:hint="cs"/>
          <w:sz w:val="28"/>
          <w:szCs w:val="28"/>
          <w:rtl/>
          <w:lang w:bidi="ar-JO"/>
        </w:rPr>
        <w:t xml:space="preserve"> منها الضرب، والضرب المبرح، والعزل الانفرادي، والشبح، والحرمان من النوم، والتهديد بالتعذيب، والتهديد بإلحاق الأذى بالعائلة، وتوجيه الشتائم والإهانات المتكررة. وقد تعرضت النساء لشكل أو أكثر من أشكال هذه المعاملة</w:t>
      </w:r>
      <w:r w:rsidR="006E730B" w:rsidRPr="008F4795">
        <w:rPr>
          <w:rFonts w:ascii="Simplified Arabic" w:hAnsi="Simplified Arabic" w:cs="Simplified Arabic" w:hint="cs"/>
          <w:sz w:val="28"/>
          <w:szCs w:val="28"/>
          <w:rtl/>
          <w:lang w:bidi="ar-JO"/>
        </w:rPr>
        <w:t>،</w:t>
      </w:r>
      <w:r w:rsidR="00BA0236" w:rsidRPr="008F4795">
        <w:rPr>
          <w:rFonts w:ascii="Simplified Arabic" w:hAnsi="Simplified Arabic" w:cs="Simplified Arabic" w:hint="cs"/>
          <w:sz w:val="28"/>
          <w:szCs w:val="28"/>
          <w:rtl/>
          <w:lang w:bidi="ar-JO"/>
        </w:rPr>
        <w:t xml:space="preserve"> حيث </w:t>
      </w:r>
      <w:r w:rsidR="00AC46B5" w:rsidRPr="008F4795">
        <w:rPr>
          <w:rFonts w:ascii="Simplified Arabic" w:hAnsi="Simplified Arabic" w:cs="Simplified Arabic" w:hint="cs"/>
          <w:sz w:val="28"/>
          <w:szCs w:val="28"/>
          <w:rtl/>
          <w:lang w:bidi="ar-JO"/>
        </w:rPr>
        <w:t xml:space="preserve">بلغ عدد النساء </w:t>
      </w:r>
      <w:r w:rsidR="00BA0236" w:rsidRPr="008F4795">
        <w:rPr>
          <w:rFonts w:ascii="Simplified Arabic" w:hAnsi="Simplified Arabic" w:cs="Simplified Arabic" w:hint="cs"/>
          <w:sz w:val="28"/>
          <w:szCs w:val="28"/>
          <w:rtl/>
          <w:lang w:bidi="ar-JO"/>
        </w:rPr>
        <w:t xml:space="preserve">اللواتي </w:t>
      </w:r>
      <w:r w:rsidR="006E730B" w:rsidRPr="008F4795">
        <w:rPr>
          <w:rFonts w:ascii="Simplified Arabic" w:hAnsi="Simplified Arabic" w:cs="Simplified Arabic" w:hint="cs"/>
          <w:sz w:val="28"/>
          <w:szCs w:val="28"/>
          <w:rtl/>
          <w:lang w:bidi="ar-JO"/>
        </w:rPr>
        <w:t>تقدمن بشكاوى للهيئة</w:t>
      </w:r>
      <w:r w:rsidR="00BA0236" w:rsidRPr="008F4795">
        <w:rPr>
          <w:rFonts w:ascii="Simplified Arabic" w:hAnsi="Simplified Arabic" w:cs="Simplified Arabic" w:hint="cs"/>
          <w:sz w:val="28"/>
          <w:szCs w:val="28"/>
          <w:rtl/>
          <w:lang w:bidi="ar-JO"/>
        </w:rPr>
        <w:t xml:space="preserve"> </w:t>
      </w:r>
      <w:r w:rsidR="00AC46B5" w:rsidRPr="008F4795">
        <w:rPr>
          <w:rFonts w:ascii="Simplified Arabic" w:hAnsi="Simplified Arabic" w:cs="Simplified Arabic" w:hint="cs"/>
          <w:sz w:val="28"/>
          <w:szCs w:val="28"/>
          <w:rtl/>
          <w:lang w:bidi="ar-JO"/>
        </w:rPr>
        <w:t xml:space="preserve">خلال </w:t>
      </w:r>
      <w:r w:rsidR="00F05D68" w:rsidRPr="008F4795">
        <w:rPr>
          <w:rFonts w:ascii="Simplified Arabic" w:hAnsi="Simplified Arabic" w:cs="Simplified Arabic" w:hint="cs"/>
          <w:sz w:val="28"/>
          <w:szCs w:val="28"/>
          <w:rtl/>
          <w:lang w:bidi="ar-JO"/>
        </w:rPr>
        <w:t xml:space="preserve">الخمس </w:t>
      </w:r>
      <w:r w:rsidR="00AC46B5" w:rsidRPr="008F4795">
        <w:rPr>
          <w:rFonts w:ascii="Simplified Arabic" w:hAnsi="Simplified Arabic" w:cs="Simplified Arabic" w:hint="cs"/>
          <w:sz w:val="28"/>
          <w:szCs w:val="28"/>
          <w:rtl/>
          <w:lang w:bidi="ar-JO"/>
        </w:rPr>
        <w:t xml:space="preserve">سنوات الأخيرة </w:t>
      </w:r>
      <w:r w:rsidR="00B33776" w:rsidRPr="008F4795">
        <w:rPr>
          <w:rFonts w:ascii="Simplified Arabic" w:hAnsi="Simplified Arabic" w:cs="Simplified Arabic" w:hint="cs"/>
          <w:sz w:val="28"/>
          <w:szCs w:val="28"/>
          <w:rtl/>
          <w:lang w:bidi="ar-JO"/>
        </w:rPr>
        <w:t>(</w:t>
      </w:r>
      <w:r w:rsidR="00F05D68" w:rsidRPr="008F4795">
        <w:rPr>
          <w:rFonts w:ascii="Simplified Arabic" w:hAnsi="Simplified Arabic" w:cs="Simplified Arabic" w:hint="cs"/>
          <w:sz w:val="28"/>
          <w:szCs w:val="28"/>
          <w:rtl/>
          <w:lang w:bidi="ar-JO"/>
        </w:rPr>
        <w:t>232</w:t>
      </w:r>
      <w:r w:rsidR="00B33776" w:rsidRPr="008F4795">
        <w:rPr>
          <w:rFonts w:ascii="Simplified Arabic" w:hAnsi="Simplified Arabic" w:cs="Simplified Arabic" w:hint="cs"/>
          <w:sz w:val="28"/>
          <w:szCs w:val="28"/>
          <w:rtl/>
          <w:lang w:bidi="ar-JO"/>
        </w:rPr>
        <w:t>)</w:t>
      </w:r>
      <w:r w:rsidR="00AC46B5" w:rsidRPr="008F4795">
        <w:rPr>
          <w:rFonts w:ascii="Simplified Arabic" w:hAnsi="Simplified Arabic" w:cs="Simplified Arabic" w:hint="cs"/>
          <w:sz w:val="28"/>
          <w:szCs w:val="28"/>
          <w:rtl/>
          <w:lang w:bidi="ar-JO"/>
        </w:rPr>
        <w:t xml:space="preserve"> </w:t>
      </w:r>
      <w:r w:rsidR="006E730B" w:rsidRPr="008F4795">
        <w:rPr>
          <w:rFonts w:ascii="Simplified Arabic" w:hAnsi="Simplified Arabic" w:cs="Simplified Arabic" w:hint="cs"/>
          <w:sz w:val="28"/>
          <w:szCs w:val="28"/>
          <w:rtl/>
          <w:lang w:bidi="ar-JO"/>
        </w:rPr>
        <w:t>امرأة</w:t>
      </w:r>
      <w:r w:rsidR="00B33776" w:rsidRPr="008F4795">
        <w:rPr>
          <w:rFonts w:ascii="Simplified Arabic" w:hAnsi="Simplified Arabic" w:cs="Simplified Arabic" w:hint="cs"/>
          <w:sz w:val="28"/>
          <w:szCs w:val="28"/>
          <w:rtl/>
          <w:lang w:bidi="ar-JO"/>
        </w:rPr>
        <w:t xml:space="preserve"> في كل من الضفة الغربية وقطاع غزة</w:t>
      </w:r>
      <w:r w:rsidR="006E730B" w:rsidRPr="008F4795">
        <w:rPr>
          <w:rFonts w:ascii="Simplified Arabic" w:hAnsi="Simplified Arabic" w:cs="Simplified Arabic" w:hint="cs"/>
          <w:sz w:val="28"/>
          <w:szCs w:val="28"/>
          <w:rtl/>
          <w:lang w:bidi="ar-JO"/>
        </w:rPr>
        <w:t>. كما</w:t>
      </w:r>
      <w:r w:rsidR="009324F5" w:rsidRPr="008F4795">
        <w:rPr>
          <w:rFonts w:ascii="Simplified Arabic" w:hAnsi="Simplified Arabic" w:cs="Simplified Arabic" w:hint="cs"/>
          <w:sz w:val="28"/>
          <w:szCs w:val="28"/>
          <w:rtl/>
          <w:lang w:bidi="ar-JO"/>
        </w:rPr>
        <w:t xml:space="preserve"> </w:t>
      </w:r>
      <w:r w:rsidR="00AC46B5" w:rsidRPr="008F4795">
        <w:rPr>
          <w:rFonts w:ascii="Simplified Arabic" w:hAnsi="Simplified Arabic" w:cs="Simplified Arabic" w:hint="cs"/>
          <w:sz w:val="28"/>
          <w:szCs w:val="28"/>
          <w:rtl/>
          <w:lang w:bidi="ar-JO"/>
        </w:rPr>
        <w:t>استقبلت الهيئة</w:t>
      </w:r>
      <w:r w:rsidR="00B33776" w:rsidRPr="008F4795">
        <w:rPr>
          <w:rFonts w:ascii="Simplified Arabic" w:hAnsi="Simplified Arabic" w:cs="Simplified Arabic" w:hint="cs"/>
          <w:sz w:val="28"/>
          <w:szCs w:val="28"/>
          <w:rtl/>
          <w:lang w:bidi="ar-JO"/>
        </w:rPr>
        <w:t xml:space="preserve"> في نفس تلك الفترة</w:t>
      </w:r>
      <w:r w:rsidR="00AC46B5" w:rsidRPr="008F4795">
        <w:rPr>
          <w:rFonts w:ascii="Simplified Arabic" w:hAnsi="Simplified Arabic" w:cs="Simplified Arabic" w:hint="cs"/>
          <w:sz w:val="28"/>
          <w:szCs w:val="28"/>
          <w:rtl/>
          <w:lang w:bidi="ar-JO"/>
        </w:rPr>
        <w:t xml:space="preserve"> </w:t>
      </w:r>
      <w:r w:rsidR="00B33776" w:rsidRPr="008F4795">
        <w:rPr>
          <w:rFonts w:ascii="Simplified Arabic" w:hAnsi="Simplified Arabic" w:cs="Simplified Arabic" w:hint="cs"/>
          <w:sz w:val="28"/>
          <w:szCs w:val="28"/>
          <w:rtl/>
          <w:lang w:bidi="ar-JO"/>
        </w:rPr>
        <w:t>(</w:t>
      </w:r>
      <w:r w:rsidR="00F05D68" w:rsidRPr="008F4795">
        <w:rPr>
          <w:rFonts w:ascii="Simplified Arabic" w:hAnsi="Simplified Arabic" w:cs="Simplified Arabic" w:hint="cs"/>
          <w:sz w:val="28"/>
          <w:szCs w:val="28"/>
          <w:rtl/>
          <w:lang w:bidi="ar-JO"/>
        </w:rPr>
        <w:t>297</w:t>
      </w:r>
      <w:r w:rsidR="00B33776" w:rsidRPr="008F4795">
        <w:rPr>
          <w:rFonts w:ascii="Simplified Arabic" w:hAnsi="Simplified Arabic" w:cs="Simplified Arabic" w:hint="cs"/>
          <w:sz w:val="28"/>
          <w:szCs w:val="28"/>
          <w:rtl/>
          <w:lang w:bidi="ar-JO"/>
        </w:rPr>
        <w:t>)</w:t>
      </w:r>
      <w:r w:rsidR="00AC46B5" w:rsidRPr="008F4795">
        <w:rPr>
          <w:rFonts w:ascii="Simplified Arabic" w:hAnsi="Simplified Arabic" w:cs="Simplified Arabic" w:hint="cs"/>
          <w:sz w:val="28"/>
          <w:szCs w:val="28"/>
          <w:rtl/>
          <w:lang w:bidi="ar-JO"/>
        </w:rPr>
        <w:t xml:space="preserve"> شكوى</w:t>
      </w:r>
      <w:r w:rsidR="00BA0236" w:rsidRPr="008F4795">
        <w:rPr>
          <w:rFonts w:ascii="Simplified Arabic" w:hAnsi="Simplified Arabic" w:cs="Simplified Arabic" w:hint="cs"/>
          <w:sz w:val="28"/>
          <w:szCs w:val="28"/>
          <w:rtl/>
          <w:lang w:bidi="ar-JO"/>
        </w:rPr>
        <w:t xml:space="preserve"> من </w:t>
      </w:r>
      <w:r w:rsidR="006E730B" w:rsidRPr="008F4795">
        <w:rPr>
          <w:rFonts w:ascii="Simplified Arabic" w:hAnsi="Simplified Arabic" w:cs="Simplified Arabic" w:hint="cs"/>
          <w:sz w:val="28"/>
          <w:szCs w:val="28"/>
          <w:rtl/>
          <w:lang w:bidi="ar-JO"/>
        </w:rPr>
        <w:t>أطفال ادعوا</w:t>
      </w:r>
      <w:r w:rsidR="00BA0236" w:rsidRPr="008F4795">
        <w:rPr>
          <w:rFonts w:ascii="Simplified Arabic" w:hAnsi="Simplified Arabic" w:cs="Simplified Arabic" w:hint="cs"/>
          <w:sz w:val="28"/>
          <w:szCs w:val="28"/>
          <w:rtl/>
          <w:lang w:bidi="ar-JO"/>
        </w:rPr>
        <w:t xml:space="preserve"> </w:t>
      </w:r>
      <w:r w:rsidR="00B33776" w:rsidRPr="008F4795">
        <w:rPr>
          <w:rFonts w:ascii="Simplified Arabic" w:hAnsi="Simplified Arabic" w:cs="Simplified Arabic" w:hint="cs"/>
          <w:sz w:val="28"/>
          <w:szCs w:val="28"/>
          <w:rtl/>
          <w:lang w:bidi="ar-JO"/>
        </w:rPr>
        <w:t>فيها ب</w:t>
      </w:r>
      <w:r w:rsidR="006E730B" w:rsidRPr="008F4795">
        <w:rPr>
          <w:rFonts w:ascii="Simplified Arabic" w:hAnsi="Simplified Arabic" w:cs="Simplified Arabic" w:hint="cs"/>
          <w:sz w:val="28"/>
          <w:szCs w:val="28"/>
          <w:rtl/>
          <w:lang w:bidi="ar-JO"/>
        </w:rPr>
        <w:t>تعرضهم للتعذيب</w:t>
      </w:r>
      <w:r w:rsidR="00AC46B5" w:rsidRPr="008F4795">
        <w:rPr>
          <w:rFonts w:ascii="Simplified Arabic" w:hAnsi="Simplified Arabic" w:cs="Simplified Arabic" w:hint="cs"/>
          <w:sz w:val="28"/>
          <w:szCs w:val="28"/>
          <w:rtl/>
          <w:lang w:bidi="ar-JO"/>
        </w:rPr>
        <w:t xml:space="preserve"> وسوء معاملة</w:t>
      </w:r>
      <w:r w:rsidR="009324F5" w:rsidRPr="008F4795">
        <w:rPr>
          <w:rFonts w:ascii="Simplified Arabic" w:hAnsi="Simplified Arabic" w:cs="Simplified Arabic" w:hint="cs"/>
          <w:sz w:val="28"/>
          <w:szCs w:val="28"/>
          <w:rtl/>
          <w:lang w:bidi="ar-JO"/>
        </w:rPr>
        <w:t>.</w:t>
      </w:r>
      <w:r w:rsidR="00C720DF" w:rsidRPr="008F4795">
        <w:rPr>
          <w:rFonts w:ascii="Simplified Arabic" w:hAnsi="Simplified Arabic" w:cs="Simplified Arabic" w:hint="cs"/>
          <w:sz w:val="28"/>
          <w:szCs w:val="28"/>
          <w:rtl/>
          <w:lang w:bidi="ar-JO"/>
        </w:rPr>
        <w:t xml:space="preserve"> وعلى الرغم من أن القوانين والتعليمات سارية المفعول تحظر التعذيب وتعاقب عليه</w:t>
      </w:r>
      <w:r w:rsidR="00B33776" w:rsidRPr="008F4795">
        <w:rPr>
          <w:rFonts w:ascii="Simplified Arabic" w:hAnsi="Simplified Arabic" w:cs="Simplified Arabic" w:hint="cs"/>
          <w:sz w:val="28"/>
          <w:szCs w:val="28"/>
          <w:rtl/>
          <w:lang w:bidi="ar-JO"/>
        </w:rPr>
        <w:t>،</w:t>
      </w:r>
      <w:r w:rsidR="00C720DF" w:rsidRPr="008F4795">
        <w:rPr>
          <w:rFonts w:ascii="Simplified Arabic" w:hAnsi="Simplified Arabic" w:cs="Simplified Arabic" w:hint="cs"/>
          <w:sz w:val="28"/>
          <w:szCs w:val="28"/>
          <w:rtl/>
          <w:lang w:bidi="ar-JO"/>
        </w:rPr>
        <w:t xml:space="preserve"> إلا أن الهيئة المستقلة تلاحظ محدودية في المساءلة</w:t>
      </w:r>
      <w:r w:rsidR="009324F5" w:rsidRPr="008F4795">
        <w:rPr>
          <w:rFonts w:ascii="Simplified Arabic" w:hAnsi="Simplified Arabic" w:cs="Simplified Arabic" w:hint="cs"/>
          <w:sz w:val="28"/>
          <w:szCs w:val="28"/>
          <w:rtl/>
          <w:lang w:bidi="ar-JO"/>
        </w:rPr>
        <w:t xml:space="preserve"> الجنائية للمتورطين في هذه الجرائم. وعليه، نوصي اللجنة الموقرة، الطلب من دولة فلسطين تفعيل المساءلة الجنائية للمتورطين في التعذيب وسوء المعاملة بصرف النظر عن مركزهم الوظيفي، كما نوصي بحث دولة فلسطين </w:t>
      </w:r>
      <w:r w:rsidR="003506E2" w:rsidRPr="008F4795">
        <w:rPr>
          <w:rFonts w:ascii="Simplified Arabic" w:hAnsi="Simplified Arabic" w:cs="Simplified Arabic" w:hint="cs"/>
          <w:sz w:val="28"/>
          <w:szCs w:val="28"/>
          <w:rtl/>
          <w:lang w:bidi="ar-JO"/>
        </w:rPr>
        <w:t>على</w:t>
      </w:r>
      <w:r w:rsidR="009324F5" w:rsidRPr="008F4795">
        <w:rPr>
          <w:rFonts w:ascii="Simplified Arabic" w:hAnsi="Simplified Arabic" w:cs="Simplified Arabic" w:hint="cs"/>
          <w:sz w:val="28"/>
          <w:szCs w:val="28"/>
          <w:rtl/>
          <w:lang w:bidi="ar-JO"/>
        </w:rPr>
        <w:t xml:space="preserve"> إصدار قانون </w:t>
      </w:r>
      <w:r w:rsidR="003506E2" w:rsidRPr="008F4795">
        <w:rPr>
          <w:rFonts w:ascii="Simplified Arabic" w:hAnsi="Simplified Arabic" w:cs="Simplified Arabic" w:hint="cs"/>
          <w:sz w:val="28"/>
          <w:szCs w:val="28"/>
          <w:rtl/>
          <w:lang w:bidi="ar-JO"/>
        </w:rPr>
        <w:t>خاص</w:t>
      </w:r>
      <w:r w:rsidR="009324F5" w:rsidRPr="008F4795">
        <w:rPr>
          <w:rFonts w:ascii="Simplified Arabic" w:hAnsi="Simplified Arabic" w:cs="Simplified Arabic" w:hint="cs"/>
          <w:sz w:val="28"/>
          <w:szCs w:val="28"/>
          <w:rtl/>
          <w:lang w:bidi="ar-JO"/>
        </w:rPr>
        <w:t xml:space="preserve"> </w:t>
      </w:r>
      <w:r w:rsidR="003506E2" w:rsidRPr="008F4795">
        <w:rPr>
          <w:rFonts w:ascii="Simplified Arabic" w:hAnsi="Simplified Arabic" w:cs="Simplified Arabic" w:hint="cs"/>
          <w:sz w:val="28"/>
          <w:szCs w:val="28"/>
          <w:rtl/>
          <w:lang w:bidi="ar-JO"/>
        </w:rPr>
        <w:t>ل</w:t>
      </w:r>
      <w:r w:rsidR="009324F5" w:rsidRPr="008F4795">
        <w:rPr>
          <w:rFonts w:ascii="Simplified Arabic" w:hAnsi="Simplified Arabic" w:cs="Simplified Arabic" w:hint="cs"/>
          <w:sz w:val="28"/>
          <w:szCs w:val="28"/>
          <w:rtl/>
          <w:lang w:bidi="ar-JO"/>
        </w:rPr>
        <w:t xml:space="preserve">منع التعذيب، واتخاذ الإجراءات اللازمة لإنصاف الضحايا </w:t>
      </w:r>
      <w:r w:rsidR="00AC46B5" w:rsidRPr="008F4795">
        <w:rPr>
          <w:rFonts w:ascii="Simplified Arabic" w:hAnsi="Simplified Arabic" w:cs="Simplified Arabic" w:hint="cs"/>
          <w:sz w:val="28"/>
          <w:szCs w:val="28"/>
          <w:rtl/>
          <w:lang w:bidi="ar-JO"/>
        </w:rPr>
        <w:t xml:space="preserve">وتعويضهم </w:t>
      </w:r>
      <w:r w:rsidR="003506E2" w:rsidRPr="008F4795">
        <w:rPr>
          <w:rFonts w:ascii="Simplified Arabic" w:hAnsi="Simplified Arabic" w:cs="Simplified Arabic" w:hint="cs"/>
          <w:sz w:val="28"/>
          <w:szCs w:val="28"/>
          <w:rtl/>
          <w:lang w:bidi="ar-JO"/>
        </w:rPr>
        <w:t xml:space="preserve">مع </w:t>
      </w:r>
      <w:r w:rsidR="00AC46B5" w:rsidRPr="008F4795">
        <w:rPr>
          <w:rFonts w:ascii="Simplified Arabic" w:hAnsi="Simplified Arabic" w:cs="Simplified Arabic" w:hint="cs"/>
          <w:sz w:val="28"/>
          <w:szCs w:val="28"/>
          <w:rtl/>
          <w:lang w:bidi="ar-JO"/>
        </w:rPr>
        <w:t>تقديم</w:t>
      </w:r>
      <w:r w:rsidR="003506E2" w:rsidRPr="008F4795">
        <w:rPr>
          <w:rFonts w:ascii="Simplified Arabic" w:hAnsi="Simplified Arabic" w:cs="Simplified Arabic" w:hint="cs"/>
          <w:sz w:val="28"/>
          <w:szCs w:val="28"/>
          <w:rtl/>
          <w:lang w:bidi="ar-JO"/>
        </w:rPr>
        <w:t xml:space="preserve"> </w:t>
      </w:r>
      <w:r w:rsidR="009324F5" w:rsidRPr="008F4795">
        <w:rPr>
          <w:rFonts w:ascii="Simplified Arabic" w:hAnsi="Simplified Arabic" w:cs="Simplified Arabic" w:hint="cs"/>
          <w:sz w:val="28"/>
          <w:szCs w:val="28"/>
          <w:rtl/>
          <w:lang w:bidi="ar-JO"/>
        </w:rPr>
        <w:t xml:space="preserve">ضمانات </w:t>
      </w:r>
      <w:r w:rsidR="003279C6" w:rsidRPr="008F4795">
        <w:rPr>
          <w:rFonts w:ascii="Simplified Arabic" w:hAnsi="Simplified Arabic" w:cs="Simplified Arabic" w:hint="cs"/>
          <w:sz w:val="28"/>
          <w:szCs w:val="28"/>
          <w:rtl/>
          <w:lang w:bidi="ar-JO"/>
        </w:rPr>
        <w:t>ب</w:t>
      </w:r>
      <w:r w:rsidR="009324F5" w:rsidRPr="008F4795">
        <w:rPr>
          <w:rFonts w:ascii="Simplified Arabic" w:hAnsi="Simplified Arabic" w:cs="Simplified Arabic" w:hint="cs"/>
          <w:sz w:val="28"/>
          <w:szCs w:val="28"/>
          <w:rtl/>
          <w:lang w:bidi="ar-JO"/>
        </w:rPr>
        <w:t>عدم التكرار.</w:t>
      </w:r>
    </w:p>
    <w:p w14:paraId="154EEE14" w14:textId="6E7460CE" w:rsidR="00B75775" w:rsidRPr="008F4795" w:rsidRDefault="006839ED"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21/05/2022، أصدر رئيس دولة فلسطين القرار بقانون رقم (25) لسنة 2022 بشأن الآلية الوطنية للوقاية من التعذيب، الذي نص على إنشاء الآلية الوطنية للوقاية من التعذيب وعلى تخويلها صلاحيات في الرقابة على النظارات والسجون، بما في ذلك تلقي البلاغات وتنفيذ الزيارات الدورية والمفاجأة لمراكز </w:t>
      </w:r>
      <w:r w:rsidRPr="008F4795">
        <w:rPr>
          <w:rFonts w:ascii="Simplified Arabic" w:hAnsi="Simplified Arabic" w:cs="Simplified Arabic" w:hint="cs"/>
          <w:sz w:val="28"/>
          <w:szCs w:val="28"/>
          <w:rtl/>
          <w:lang w:bidi="ar-JO"/>
        </w:rPr>
        <w:lastRenderedPageBreak/>
        <w:t xml:space="preserve">الاحتجاز، وعلى الرغم من أن إنشاء الآلية يعتبر خطوة مهمة في سياق إنفاذ البروتوكول الاختياري الملحق باتفاقية مناهضة التعذيب الذي انضمت إليه دولة فلسطين في 29/12/2017، إلا أن القرار بقانون لا يوفر عناصر وضمانات لاستقلال الآلية، حيث إنه ينص على أن تعيين رئيسها وأعضائها يتم بقرار من رئيس الدولة بتنسيب من مجلس الوزراء، الأمر الذي من شأنه أن يؤثر على الاستقلال الوظيفي للآلية. نوصي اللجنة الموقرة، بحث دولة فلسطين على مراجعة القرار بقانون رقم (25) لسنة 2022 بالشراكة مع مؤسسات المجتمع المدني بما يؤدي بالنتيجة إلى توفير متطلبات استقلال الآلية، تماشياً مع البروتوكول المذكور ومع المبادئ التوجيهية للجنة الفرعية لمنع التعذيب بشأن الآليات الوقائية الوطنية. </w:t>
      </w:r>
    </w:p>
    <w:p w14:paraId="44E9FAD7" w14:textId="2ACE02D8" w:rsidR="009324F5" w:rsidRPr="005C0DD3" w:rsidRDefault="009324F5"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5" w:name="_Toc101959742"/>
      <w:r w:rsidRPr="005C0DD3">
        <w:rPr>
          <w:rFonts w:ascii="Simplified Arabic" w:hAnsi="Simplified Arabic" w:cs="Simplified Arabic" w:hint="cs"/>
          <w:b/>
          <w:bCs/>
          <w:sz w:val="28"/>
          <w:szCs w:val="28"/>
          <w:rtl/>
          <w:lang w:bidi="ar-JO"/>
        </w:rPr>
        <w:t>الحق في الحرية والأمان الشخصي</w:t>
      </w:r>
      <w:bookmarkEnd w:id="5"/>
    </w:p>
    <w:p w14:paraId="753F5272" w14:textId="30B1E367" w:rsidR="009324F5" w:rsidRPr="008F4795" w:rsidRDefault="00F10321"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أصدرت</w:t>
      </w:r>
      <w:r w:rsidR="00942FBE" w:rsidRPr="008F4795">
        <w:rPr>
          <w:rFonts w:ascii="Simplified Arabic" w:hAnsi="Simplified Arabic" w:cs="Simplified Arabic" w:hint="cs"/>
          <w:sz w:val="28"/>
          <w:szCs w:val="28"/>
          <w:rtl/>
          <w:lang w:bidi="ar-JO"/>
        </w:rPr>
        <w:t xml:space="preserve"> المحكمة الدستورية العليا بتاريخ 25/01/2023، قراراً يقضي بعدم دستورية قانون منع الجرائم الأردني وحظر تطبيقه، وهو القانون الذي يستند إليه المحافظون في إصدار أوامر الاحتجاز الإداري، إلا أنه ما زال في السجون الفلسطينية بعض المحتجزين إدارياً، كما </w:t>
      </w:r>
      <w:r w:rsidR="009B5CCC" w:rsidRPr="008F4795">
        <w:rPr>
          <w:rFonts w:ascii="Simplified Arabic" w:hAnsi="Simplified Arabic" w:cs="Simplified Arabic" w:hint="cs"/>
          <w:sz w:val="28"/>
          <w:szCs w:val="28"/>
          <w:rtl/>
          <w:lang w:bidi="ar-JO"/>
        </w:rPr>
        <w:t xml:space="preserve">تبين للهيئة اصدار عدد من أوامر الاحتجاز </w:t>
      </w:r>
      <w:r w:rsidR="003C0C44" w:rsidRPr="008F4795">
        <w:rPr>
          <w:rFonts w:ascii="Simplified Arabic" w:hAnsi="Simplified Arabic" w:cs="Simplified Arabic" w:hint="cs"/>
          <w:sz w:val="28"/>
          <w:szCs w:val="28"/>
          <w:rtl/>
          <w:lang w:bidi="ar-JO"/>
        </w:rPr>
        <w:t>في تاريخ لاحق ل</w:t>
      </w:r>
      <w:r w:rsidR="00942FBE" w:rsidRPr="008F4795">
        <w:rPr>
          <w:rFonts w:ascii="Simplified Arabic" w:hAnsi="Simplified Arabic" w:cs="Simplified Arabic" w:hint="cs"/>
          <w:sz w:val="28"/>
          <w:szCs w:val="28"/>
          <w:rtl/>
          <w:lang w:bidi="ar-JO"/>
        </w:rPr>
        <w:t>قرار المحكمة الدستورية العليا. نوصي ب</w:t>
      </w:r>
      <w:r w:rsidR="003506E2" w:rsidRPr="008F4795">
        <w:rPr>
          <w:rFonts w:ascii="Simplified Arabic" w:hAnsi="Simplified Arabic" w:cs="Simplified Arabic" w:hint="cs"/>
          <w:sz w:val="28"/>
          <w:szCs w:val="28"/>
          <w:rtl/>
          <w:lang w:bidi="ar-JO"/>
        </w:rPr>
        <w:t xml:space="preserve">حث </w:t>
      </w:r>
      <w:r w:rsidR="003279C6" w:rsidRPr="008F4795">
        <w:rPr>
          <w:rFonts w:ascii="Simplified Arabic" w:hAnsi="Simplified Arabic" w:cs="Simplified Arabic" w:hint="cs"/>
          <w:sz w:val="28"/>
          <w:szCs w:val="28"/>
          <w:rtl/>
          <w:lang w:bidi="ar-JO"/>
        </w:rPr>
        <w:t>دولة فلسطين</w:t>
      </w:r>
      <w:r w:rsidR="003506E2" w:rsidRPr="008F4795">
        <w:rPr>
          <w:rFonts w:ascii="Simplified Arabic" w:hAnsi="Simplified Arabic" w:cs="Simplified Arabic" w:hint="cs"/>
          <w:sz w:val="28"/>
          <w:szCs w:val="28"/>
          <w:rtl/>
          <w:lang w:bidi="ar-JO"/>
        </w:rPr>
        <w:t xml:space="preserve"> على</w:t>
      </w:r>
      <w:r w:rsidR="003C0C44" w:rsidRPr="008F4795">
        <w:rPr>
          <w:rFonts w:ascii="Simplified Arabic" w:hAnsi="Simplified Arabic" w:cs="Simplified Arabic" w:hint="cs"/>
          <w:sz w:val="28"/>
          <w:szCs w:val="28"/>
          <w:rtl/>
          <w:lang w:bidi="ar-JO"/>
        </w:rPr>
        <w:t xml:space="preserve"> الإفراج الفوري عن أي معتقلين ما زالوا محتجزين إدارياً، وحثها</w:t>
      </w:r>
      <w:r w:rsidR="00562C92" w:rsidRPr="008F4795">
        <w:rPr>
          <w:rFonts w:ascii="Simplified Arabic" w:hAnsi="Simplified Arabic" w:cs="Simplified Arabic" w:hint="cs"/>
          <w:sz w:val="28"/>
          <w:szCs w:val="28"/>
          <w:rtl/>
          <w:lang w:bidi="ar-JO"/>
        </w:rPr>
        <w:t xml:space="preserve"> كذلك على</w:t>
      </w:r>
      <w:r w:rsidR="003506E2" w:rsidRPr="008F4795">
        <w:rPr>
          <w:rFonts w:ascii="Simplified Arabic" w:hAnsi="Simplified Arabic" w:cs="Simplified Arabic" w:hint="cs"/>
          <w:sz w:val="28"/>
          <w:szCs w:val="28"/>
          <w:rtl/>
          <w:lang w:bidi="ar-JO"/>
        </w:rPr>
        <w:t xml:space="preserve"> </w:t>
      </w:r>
      <w:r w:rsidR="003C0C44" w:rsidRPr="008F4795">
        <w:rPr>
          <w:rFonts w:ascii="Simplified Arabic" w:hAnsi="Simplified Arabic" w:cs="Simplified Arabic" w:hint="cs"/>
          <w:sz w:val="28"/>
          <w:szCs w:val="28"/>
          <w:rtl/>
          <w:lang w:bidi="ar-JO"/>
        </w:rPr>
        <w:t xml:space="preserve">التوقف عن استخدام </w:t>
      </w:r>
      <w:r w:rsidR="003506E2" w:rsidRPr="008F4795">
        <w:rPr>
          <w:rFonts w:ascii="Simplified Arabic" w:hAnsi="Simplified Arabic" w:cs="Simplified Arabic" w:hint="cs"/>
          <w:sz w:val="28"/>
          <w:szCs w:val="28"/>
          <w:rtl/>
          <w:lang w:bidi="ar-JO"/>
        </w:rPr>
        <w:t xml:space="preserve">هذا الشكل من الاحتجاز </w:t>
      </w:r>
      <w:r w:rsidR="002158B1" w:rsidRPr="008F4795">
        <w:rPr>
          <w:rFonts w:ascii="Simplified Arabic" w:hAnsi="Simplified Arabic" w:cs="Simplified Arabic" w:hint="cs"/>
          <w:sz w:val="28"/>
          <w:szCs w:val="28"/>
          <w:rtl/>
          <w:lang w:bidi="ar-JO"/>
        </w:rPr>
        <w:t>لتعارضه مع مقتضيات إنفاذ المادة (09) من العهد، ولتعارضه مع القانون الأساسي وقانون الإجراءات الجزائية.</w:t>
      </w:r>
    </w:p>
    <w:p w14:paraId="03649551" w14:textId="6FAEA942" w:rsidR="006631EB" w:rsidRPr="008F4795" w:rsidRDefault="006631EB"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على الرغم من أن القانون الفلسطيني يضع شروطاً للتوقيف والحبس الاحتياطي تضمن أن يبقى إجراء</w:t>
      </w:r>
      <w:r w:rsidR="00BB7A10">
        <w:rPr>
          <w:rFonts w:ascii="Simplified Arabic" w:hAnsi="Simplified Arabic" w:cs="Simplified Arabic" w:hint="cs"/>
          <w:sz w:val="28"/>
          <w:szCs w:val="28"/>
          <w:rtl/>
          <w:lang w:bidi="ar-JO"/>
        </w:rPr>
        <w:t>ه</w:t>
      </w:r>
      <w:r w:rsidRPr="008F4795">
        <w:rPr>
          <w:rFonts w:ascii="Simplified Arabic" w:hAnsi="Simplified Arabic" w:cs="Simplified Arabic" w:hint="cs"/>
          <w:sz w:val="28"/>
          <w:szCs w:val="28"/>
          <w:rtl/>
          <w:lang w:bidi="ar-JO"/>
        </w:rPr>
        <w:t xml:space="preserve"> في دائرة الاستثناء بالنسبة للمتهمين الجنائيين في جرائم خطيرة أو في الحالات التي يخشى فيها العبث في الأدلة، إلا أن الهيئة تلاحظ إفراط باستخدام هذه الصلاحية بدون تدقيق كافٍ من الجهات القضائية المختصة بمن فيهم السادة القضاة. حيث تم تمديد حبس العديد من المتهمين احتياطياً بدون الاطلاع على ملف التحقيق الخاص بهم بما في ذلك</w:t>
      </w:r>
      <w:r w:rsidR="00B065C8" w:rsidRPr="008F4795">
        <w:rPr>
          <w:rFonts w:ascii="Simplified Arabic" w:hAnsi="Simplified Arabic" w:cs="Simplified Arabic" w:hint="cs"/>
          <w:sz w:val="28"/>
          <w:szCs w:val="28"/>
          <w:rtl/>
          <w:lang w:bidi="ar-JO"/>
        </w:rPr>
        <w:t xml:space="preserve"> الاطلاع على</w:t>
      </w:r>
      <w:r w:rsidRPr="008F4795">
        <w:rPr>
          <w:rFonts w:ascii="Simplified Arabic" w:hAnsi="Simplified Arabic" w:cs="Simplified Arabic" w:hint="cs"/>
          <w:sz w:val="28"/>
          <w:szCs w:val="28"/>
          <w:rtl/>
          <w:lang w:bidi="ar-JO"/>
        </w:rPr>
        <w:t xml:space="preserve"> محاضر الاستجواب في الجنايات. كما تتوفر لدى الهيئة معلومات عن </w:t>
      </w:r>
      <w:r w:rsidR="003279C6" w:rsidRPr="008F4795">
        <w:rPr>
          <w:rFonts w:ascii="Simplified Arabic" w:hAnsi="Simplified Arabic" w:cs="Simplified Arabic" w:hint="cs"/>
          <w:sz w:val="28"/>
          <w:szCs w:val="28"/>
          <w:rtl/>
          <w:lang w:bidi="ar-JO"/>
        </w:rPr>
        <w:t>وجود</w:t>
      </w:r>
      <w:r w:rsidRPr="008F4795">
        <w:rPr>
          <w:rFonts w:ascii="Simplified Arabic" w:hAnsi="Simplified Arabic" w:cs="Simplified Arabic" w:hint="cs"/>
          <w:sz w:val="28"/>
          <w:szCs w:val="28"/>
          <w:rtl/>
          <w:lang w:bidi="ar-JO"/>
        </w:rPr>
        <w:t xml:space="preserve"> (</w:t>
      </w:r>
      <w:r w:rsidR="00FD2674" w:rsidRPr="008F4795">
        <w:rPr>
          <w:rFonts w:ascii="Simplified Arabic" w:hAnsi="Simplified Arabic" w:cs="Simplified Arabic" w:hint="cs"/>
          <w:sz w:val="28"/>
          <w:szCs w:val="28"/>
          <w:rtl/>
          <w:lang w:bidi="ar-JO"/>
        </w:rPr>
        <w:t>123</w:t>
      </w:r>
      <w:r w:rsidRPr="008F4795">
        <w:rPr>
          <w:rFonts w:ascii="Simplified Arabic" w:hAnsi="Simplified Arabic" w:cs="Simplified Arabic" w:hint="cs"/>
          <w:sz w:val="28"/>
          <w:szCs w:val="28"/>
          <w:rtl/>
          <w:lang w:bidi="ar-JO"/>
        </w:rPr>
        <w:t xml:space="preserve">) متهماً </w:t>
      </w:r>
      <w:r w:rsidR="003279C6" w:rsidRPr="008F4795">
        <w:rPr>
          <w:rFonts w:ascii="Simplified Arabic" w:hAnsi="Simplified Arabic" w:cs="Simplified Arabic" w:hint="cs"/>
          <w:sz w:val="28"/>
          <w:szCs w:val="28"/>
          <w:rtl/>
          <w:lang w:bidi="ar-JO"/>
        </w:rPr>
        <w:t>رهن</w:t>
      </w:r>
      <w:r w:rsidRPr="008F4795">
        <w:rPr>
          <w:rFonts w:ascii="Simplified Arabic" w:hAnsi="Simplified Arabic" w:cs="Simplified Arabic" w:hint="cs"/>
          <w:sz w:val="28"/>
          <w:szCs w:val="28"/>
          <w:rtl/>
          <w:lang w:bidi="ar-JO"/>
        </w:rPr>
        <w:t xml:space="preserve"> </w:t>
      </w:r>
      <w:r w:rsidR="003279C6" w:rsidRPr="008F4795">
        <w:rPr>
          <w:rFonts w:ascii="Simplified Arabic" w:hAnsi="Simplified Arabic" w:cs="Simplified Arabic" w:hint="cs"/>
          <w:sz w:val="28"/>
          <w:szCs w:val="28"/>
          <w:rtl/>
          <w:lang w:bidi="ar-JO"/>
        </w:rPr>
        <w:t>الحبس</w:t>
      </w:r>
      <w:r w:rsidRPr="008F4795">
        <w:rPr>
          <w:rFonts w:ascii="Simplified Arabic" w:hAnsi="Simplified Arabic" w:cs="Simplified Arabic" w:hint="cs"/>
          <w:sz w:val="28"/>
          <w:szCs w:val="28"/>
          <w:rtl/>
          <w:lang w:bidi="ar-JO"/>
        </w:rPr>
        <w:t xml:space="preserve"> الاحتياطي منذ </w:t>
      </w:r>
      <w:r w:rsidR="00C8409F" w:rsidRPr="008F4795">
        <w:rPr>
          <w:rFonts w:ascii="Simplified Arabic" w:hAnsi="Simplified Arabic" w:cs="Simplified Arabic" w:hint="cs"/>
          <w:sz w:val="28"/>
          <w:szCs w:val="28"/>
          <w:rtl/>
          <w:lang w:bidi="ar-JO"/>
        </w:rPr>
        <w:t xml:space="preserve">أكثر من </w:t>
      </w:r>
      <w:r w:rsidR="00F45C97" w:rsidRPr="008F4795">
        <w:rPr>
          <w:rFonts w:ascii="Simplified Arabic" w:hAnsi="Simplified Arabic" w:cs="Simplified Arabic" w:hint="cs"/>
          <w:sz w:val="28"/>
          <w:szCs w:val="28"/>
          <w:rtl/>
          <w:lang w:bidi="ar-JO"/>
        </w:rPr>
        <w:t xml:space="preserve">أربع </w:t>
      </w:r>
      <w:r w:rsidR="00C8409F" w:rsidRPr="008F4795">
        <w:rPr>
          <w:rFonts w:ascii="Simplified Arabic" w:hAnsi="Simplified Arabic" w:cs="Simplified Arabic" w:hint="cs"/>
          <w:sz w:val="28"/>
          <w:szCs w:val="28"/>
          <w:rtl/>
          <w:lang w:bidi="ar-JO"/>
        </w:rPr>
        <w:t>سنوات</w:t>
      </w:r>
      <w:r w:rsidR="003711D3" w:rsidRPr="008F4795">
        <w:rPr>
          <w:rFonts w:ascii="Simplified Arabic" w:hAnsi="Simplified Arabic" w:cs="Simplified Arabic" w:hint="cs"/>
          <w:sz w:val="28"/>
          <w:szCs w:val="28"/>
          <w:rtl/>
          <w:lang w:bidi="ar-JO"/>
        </w:rPr>
        <w:t xml:space="preserve"> دون أن </w:t>
      </w:r>
      <w:r w:rsidR="003279C6" w:rsidRPr="008F4795">
        <w:rPr>
          <w:rFonts w:ascii="Simplified Arabic" w:hAnsi="Simplified Arabic" w:cs="Simplified Arabic" w:hint="cs"/>
          <w:sz w:val="28"/>
          <w:szCs w:val="28"/>
          <w:rtl/>
          <w:lang w:bidi="ar-JO"/>
        </w:rPr>
        <w:t>تصدر</w:t>
      </w:r>
      <w:r w:rsidR="003711D3" w:rsidRPr="008F4795">
        <w:rPr>
          <w:rFonts w:ascii="Simplified Arabic" w:hAnsi="Simplified Arabic" w:cs="Simplified Arabic" w:hint="cs"/>
          <w:sz w:val="28"/>
          <w:szCs w:val="28"/>
          <w:rtl/>
          <w:lang w:bidi="ar-JO"/>
        </w:rPr>
        <w:t xml:space="preserve"> </w:t>
      </w:r>
      <w:r w:rsidR="003279C6" w:rsidRPr="008F4795">
        <w:rPr>
          <w:rFonts w:ascii="Simplified Arabic" w:hAnsi="Simplified Arabic" w:cs="Simplified Arabic" w:hint="cs"/>
          <w:sz w:val="28"/>
          <w:szCs w:val="28"/>
          <w:rtl/>
          <w:lang w:bidi="ar-JO"/>
        </w:rPr>
        <w:t>أ</w:t>
      </w:r>
      <w:r w:rsidR="003711D3" w:rsidRPr="008F4795">
        <w:rPr>
          <w:rFonts w:ascii="Simplified Arabic" w:hAnsi="Simplified Arabic" w:cs="Simplified Arabic" w:hint="cs"/>
          <w:sz w:val="28"/>
          <w:szCs w:val="28"/>
          <w:rtl/>
          <w:lang w:bidi="ar-JO"/>
        </w:rPr>
        <w:t>حك</w:t>
      </w:r>
      <w:r w:rsidR="003279C6" w:rsidRPr="008F4795">
        <w:rPr>
          <w:rFonts w:ascii="Simplified Arabic" w:hAnsi="Simplified Arabic" w:cs="Simplified Arabic" w:hint="cs"/>
          <w:sz w:val="28"/>
          <w:szCs w:val="28"/>
          <w:rtl/>
          <w:lang w:bidi="ar-JO"/>
        </w:rPr>
        <w:t>ا</w:t>
      </w:r>
      <w:r w:rsidR="003711D3" w:rsidRPr="008F4795">
        <w:rPr>
          <w:rFonts w:ascii="Simplified Arabic" w:hAnsi="Simplified Arabic" w:cs="Simplified Arabic" w:hint="cs"/>
          <w:sz w:val="28"/>
          <w:szCs w:val="28"/>
          <w:rtl/>
          <w:lang w:bidi="ar-JO"/>
        </w:rPr>
        <w:t>ماً قضائي</w:t>
      </w:r>
      <w:r w:rsidR="003279C6" w:rsidRPr="008F4795">
        <w:rPr>
          <w:rFonts w:ascii="Simplified Arabic" w:hAnsi="Simplified Arabic" w:cs="Simplified Arabic" w:hint="cs"/>
          <w:sz w:val="28"/>
          <w:szCs w:val="28"/>
          <w:rtl/>
          <w:lang w:bidi="ar-JO"/>
        </w:rPr>
        <w:t>ة</w:t>
      </w:r>
      <w:r w:rsidR="003711D3" w:rsidRPr="008F4795">
        <w:rPr>
          <w:rFonts w:ascii="Simplified Arabic" w:hAnsi="Simplified Arabic" w:cs="Simplified Arabic" w:hint="cs"/>
          <w:sz w:val="28"/>
          <w:szCs w:val="28"/>
          <w:rtl/>
          <w:lang w:bidi="ar-JO"/>
        </w:rPr>
        <w:t xml:space="preserve"> ضدهم</w:t>
      </w:r>
      <w:r w:rsidRPr="008F4795">
        <w:rPr>
          <w:rFonts w:ascii="Simplified Arabic" w:hAnsi="Simplified Arabic" w:cs="Simplified Arabic" w:hint="cs"/>
          <w:sz w:val="28"/>
          <w:szCs w:val="28"/>
          <w:rtl/>
          <w:lang w:bidi="ar-JO"/>
        </w:rPr>
        <w:t xml:space="preserve">. </w:t>
      </w:r>
      <w:r w:rsidR="003711D3" w:rsidRPr="008F4795">
        <w:rPr>
          <w:rFonts w:ascii="Simplified Arabic" w:hAnsi="Simplified Arabic" w:cs="Simplified Arabic" w:hint="cs"/>
          <w:sz w:val="28"/>
          <w:szCs w:val="28"/>
          <w:rtl/>
          <w:lang w:bidi="ar-JO"/>
        </w:rPr>
        <w:t xml:space="preserve">وعليه، نوصي اللجنة الموقرة، الطلب من دولة فلسطين اتخاذ إجراءات وتدابير كفيلة تضمن بقاء الحبس الاحتياطي في </w:t>
      </w:r>
      <w:r w:rsidR="00B065C8" w:rsidRPr="008F4795">
        <w:rPr>
          <w:rFonts w:ascii="Simplified Arabic" w:hAnsi="Simplified Arabic" w:cs="Simplified Arabic" w:hint="cs"/>
          <w:sz w:val="28"/>
          <w:szCs w:val="28"/>
          <w:rtl/>
          <w:lang w:bidi="ar-JO"/>
        </w:rPr>
        <w:t>إطار الاستثناء</w:t>
      </w:r>
      <w:r w:rsidR="003711D3" w:rsidRPr="008F4795">
        <w:rPr>
          <w:rFonts w:ascii="Simplified Arabic" w:hAnsi="Simplified Arabic" w:cs="Simplified Arabic" w:hint="cs"/>
          <w:sz w:val="28"/>
          <w:szCs w:val="28"/>
          <w:rtl/>
          <w:lang w:bidi="ar-JO"/>
        </w:rPr>
        <w:t xml:space="preserve"> بما في ذلك تنفيذ تفعيل </w:t>
      </w:r>
      <w:r w:rsidR="003711D3" w:rsidRPr="008F4795">
        <w:rPr>
          <w:rFonts w:ascii="Simplified Arabic" w:hAnsi="Simplified Arabic" w:cs="Simplified Arabic" w:hint="cs"/>
          <w:sz w:val="28"/>
          <w:szCs w:val="28"/>
          <w:rtl/>
          <w:lang w:bidi="ar-JO"/>
        </w:rPr>
        <w:lastRenderedPageBreak/>
        <w:t xml:space="preserve">المساءلة العادلة للقضاة </w:t>
      </w:r>
      <w:r w:rsidR="003279C6" w:rsidRPr="008F4795">
        <w:rPr>
          <w:rFonts w:ascii="Simplified Arabic" w:hAnsi="Simplified Arabic" w:cs="Simplified Arabic" w:hint="cs"/>
          <w:sz w:val="28"/>
          <w:szCs w:val="28"/>
          <w:rtl/>
          <w:lang w:bidi="ar-JO"/>
        </w:rPr>
        <w:t xml:space="preserve">وأعضاء النيابة العامة، </w:t>
      </w:r>
      <w:r w:rsidR="003711D3" w:rsidRPr="008F4795">
        <w:rPr>
          <w:rFonts w:ascii="Simplified Arabic" w:hAnsi="Simplified Arabic" w:cs="Simplified Arabic" w:hint="cs"/>
          <w:sz w:val="28"/>
          <w:szCs w:val="28"/>
          <w:rtl/>
          <w:lang w:bidi="ar-JO"/>
        </w:rPr>
        <w:t>وتنفيذ تدريبات فعالة للجهات القضائية في مجال الحبس الاحتياطي والمحاكمات العادلة.</w:t>
      </w:r>
    </w:p>
    <w:p w14:paraId="488A6332" w14:textId="6D6124C2" w:rsidR="002158B1" w:rsidRPr="008F4795" w:rsidRDefault="00F625CA"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رغم</w:t>
      </w:r>
      <w:r w:rsidR="002158B1" w:rsidRPr="008F4795">
        <w:rPr>
          <w:rFonts w:ascii="Simplified Arabic" w:hAnsi="Simplified Arabic" w:cs="Simplified Arabic" w:hint="cs"/>
          <w:sz w:val="28"/>
          <w:szCs w:val="28"/>
          <w:rtl/>
          <w:lang w:bidi="ar-JO"/>
        </w:rPr>
        <w:t xml:space="preserve"> أن المادة (32) من القانون الأساسي تلزم </w:t>
      </w:r>
      <w:r w:rsidR="00F608A4" w:rsidRPr="008F4795">
        <w:rPr>
          <w:rFonts w:ascii="Simplified Arabic" w:hAnsi="Simplified Arabic" w:cs="Simplified Arabic" w:hint="cs"/>
          <w:sz w:val="28"/>
          <w:szCs w:val="28"/>
          <w:rtl/>
          <w:lang w:bidi="ar-JO"/>
        </w:rPr>
        <w:t>الدولة بتعويض</w:t>
      </w:r>
      <w:r w:rsidR="002158B1" w:rsidRPr="008F4795">
        <w:rPr>
          <w:rFonts w:ascii="Simplified Arabic" w:hAnsi="Simplified Arabic" w:cs="Simplified Arabic" w:hint="cs"/>
          <w:sz w:val="28"/>
          <w:szCs w:val="28"/>
          <w:rtl/>
          <w:lang w:bidi="ar-JO"/>
        </w:rPr>
        <w:t xml:space="preserve"> ضحايا الاعتداء على الحرية الشخصية أو حرمة الحياة الخاصة أو أي من الحقوق والحريات التي يكفلها القانون الأساسي، إلا أن </w:t>
      </w:r>
      <w:r w:rsidR="00AA6188" w:rsidRPr="008F4795">
        <w:rPr>
          <w:rFonts w:ascii="Simplified Arabic" w:hAnsi="Simplified Arabic" w:cs="Simplified Arabic" w:hint="cs"/>
          <w:sz w:val="28"/>
          <w:szCs w:val="28"/>
          <w:rtl/>
          <w:lang w:bidi="ar-JO"/>
        </w:rPr>
        <w:t>التعديل الذي جرى على قانون</w:t>
      </w:r>
      <w:r w:rsidR="002158B1" w:rsidRPr="008F4795">
        <w:rPr>
          <w:rFonts w:ascii="Simplified Arabic" w:hAnsi="Simplified Arabic" w:cs="Simplified Arabic" w:hint="cs"/>
          <w:sz w:val="28"/>
          <w:szCs w:val="28"/>
          <w:rtl/>
          <w:lang w:bidi="ar-JO"/>
        </w:rPr>
        <w:t xml:space="preserve"> دعاوى </w:t>
      </w:r>
      <w:r w:rsidR="00F608A4" w:rsidRPr="008F4795">
        <w:rPr>
          <w:rFonts w:ascii="Simplified Arabic" w:hAnsi="Simplified Arabic" w:cs="Simplified Arabic" w:hint="cs"/>
          <w:sz w:val="28"/>
          <w:szCs w:val="28"/>
          <w:rtl/>
          <w:lang w:bidi="ar-JO"/>
        </w:rPr>
        <w:t>الحكومة</w:t>
      </w:r>
      <w:r w:rsidR="002158B1" w:rsidRPr="008F4795">
        <w:rPr>
          <w:rFonts w:ascii="Simplified Arabic" w:hAnsi="Simplified Arabic" w:cs="Simplified Arabic" w:hint="cs"/>
          <w:sz w:val="28"/>
          <w:szCs w:val="28"/>
          <w:rtl/>
          <w:lang w:bidi="ar-JO"/>
        </w:rPr>
        <w:t xml:space="preserve"> في العام 2014 ولاحقاً </w:t>
      </w:r>
      <w:r w:rsidR="003279C6" w:rsidRPr="008F4795">
        <w:rPr>
          <w:rFonts w:ascii="Simplified Arabic" w:hAnsi="Simplified Arabic" w:cs="Simplified Arabic" w:hint="cs"/>
          <w:sz w:val="28"/>
          <w:szCs w:val="28"/>
          <w:rtl/>
          <w:lang w:bidi="ar-JO"/>
        </w:rPr>
        <w:t>إصدار</w:t>
      </w:r>
      <w:r w:rsidR="002158B1" w:rsidRPr="008F4795">
        <w:rPr>
          <w:rFonts w:ascii="Simplified Arabic" w:hAnsi="Simplified Arabic" w:cs="Simplified Arabic" w:hint="cs"/>
          <w:sz w:val="28"/>
          <w:szCs w:val="28"/>
          <w:rtl/>
          <w:lang w:bidi="ar-JO"/>
        </w:rPr>
        <w:t xml:space="preserve"> القرار بقانون بشأن دعاوى الدولة لسنة 2022</w:t>
      </w:r>
      <w:r w:rsidR="00F45C97" w:rsidRPr="008F4795">
        <w:rPr>
          <w:rFonts w:ascii="Simplified Arabic" w:hAnsi="Simplified Arabic" w:cs="Simplified Arabic" w:hint="cs"/>
          <w:sz w:val="28"/>
          <w:szCs w:val="28"/>
          <w:rtl/>
          <w:lang w:bidi="ar-JO"/>
        </w:rPr>
        <w:t xml:space="preserve"> بتاريخ 18/02/2022</w:t>
      </w:r>
      <w:r w:rsidR="002158B1" w:rsidRPr="008F4795">
        <w:rPr>
          <w:rFonts w:ascii="Simplified Arabic" w:hAnsi="Simplified Arabic" w:cs="Simplified Arabic" w:hint="cs"/>
          <w:sz w:val="28"/>
          <w:szCs w:val="28"/>
          <w:rtl/>
          <w:lang w:bidi="ar-JO"/>
        </w:rPr>
        <w:t xml:space="preserve">، قد يشكل عقبة حقيقية أمام تمكين الأشخاص من مطالبة الدولة </w:t>
      </w:r>
      <w:r w:rsidR="00F608A4" w:rsidRPr="008F4795">
        <w:rPr>
          <w:rFonts w:ascii="Simplified Arabic" w:hAnsi="Simplified Arabic" w:cs="Simplified Arabic" w:hint="cs"/>
          <w:sz w:val="28"/>
          <w:szCs w:val="28"/>
          <w:rtl/>
          <w:lang w:bidi="ar-JO"/>
        </w:rPr>
        <w:t>ب</w:t>
      </w:r>
      <w:r w:rsidR="002158B1" w:rsidRPr="008F4795">
        <w:rPr>
          <w:rFonts w:ascii="Simplified Arabic" w:hAnsi="Simplified Arabic" w:cs="Simplified Arabic" w:hint="cs"/>
          <w:sz w:val="28"/>
          <w:szCs w:val="28"/>
          <w:rtl/>
          <w:lang w:bidi="ar-JO"/>
        </w:rPr>
        <w:t xml:space="preserve">التعويض </w:t>
      </w:r>
      <w:r w:rsidR="00F608A4" w:rsidRPr="008F4795">
        <w:rPr>
          <w:rFonts w:ascii="Simplified Arabic" w:hAnsi="Simplified Arabic" w:cs="Simplified Arabic" w:hint="cs"/>
          <w:sz w:val="28"/>
          <w:szCs w:val="28"/>
          <w:rtl/>
          <w:lang w:bidi="ar-JO"/>
        </w:rPr>
        <w:t xml:space="preserve">بسبب </w:t>
      </w:r>
      <w:r w:rsidR="0069455C" w:rsidRPr="008F4795">
        <w:rPr>
          <w:rFonts w:ascii="Simplified Arabic" w:hAnsi="Simplified Arabic" w:cs="Simplified Arabic" w:hint="cs"/>
          <w:sz w:val="28"/>
          <w:szCs w:val="28"/>
          <w:rtl/>
          <w:lang w:bidi="ar-JO"/>
        </w:rPr>
        <w:t>التوقيف أو الاعتقال غير القانوني</w:t>
      </w:r>
      <w:r w:rsidR="00F608A4" w:rsidRPr="008F4795">
        <w:rPr>
          <w:rFonts w:ascii="Simplified Arabic" w:hAnsi="Simplified Arabic" w:cs="Simplified Arabic" w:hint="cs"/>
          <w:sz w:val="28"/>
          <w:szCs w:val="28"/>
          <w:rtl/>
          <w:lang w:bidi="ar-JO"/>
        </w:rPr>
        <w:t xml:space="preserve">، حيث إن هذا القانون قد حدد حصراً في المادة (06) منه؛ الحالات التي يجوز فيها </w:t>
      </w:r>
      <w:r w:rsidR="0069455C" w:rsidRPr="008F4795">
        <w:rPr>
          <w:rFonts w:ascii="Simplified Arabic" w:hAnsi="Simplified Arabic" w:cs="Simplified Arabic" w:hint="cs"/>
          <w:sz w:val="28"/>
          <w:szCs w:val="28"/>
          <w:rtl/>
          <w:lang w:bidi="ar-JO"/>
        </w:rPr>
        <w:t>للأشخاص</w:t>
      </w:r>
      <w:r w:rsidR="00F608A4" w:rsidRPr="008F4795">
        <w:rPr>
          <w:rFonts w:ascii="Simplified Arabic" w:hAnsi="Simplified Arabic" w:cs="Simplified Arabic" w:hint="cs"/>
          <w:sz w:val="28"/>
          <w:szCs w:val="28"/>
          <w:rtl/>
          <w:lang w:bidi="ar-JO"/>
        </w:rPr>
        <w:t xml:space="preserve"> إقامة دعاوى ضد الدولة وليس من بين تلك الدعاوى، المطالبة بالتعويض بسبب الاعتداء على الحقوق والحريات التي يكفلها القانون الأساسي</w:t>
      </w:r>
      <w:r w:rsidR="0069455C" w:rsidRPr="008F4795">
        <w:rPr>
          <w:rFonts w:ascii="Simplified Arabic" w:hAnsi="Simplified Arabic" w:cs="Simplified Arabic" w:hint="cs"/>
          <w:sz w:val="28"/>
          <w:szCs w:val="28"/>
          <w:rtl/>
          <w:lang w:bidi="ar-JO"/>
        </w:rPr>
        <w:t>، بما في ذلك التوقيف أو الاعتقال غير القانوني</w:t>
      </w:r>
      <w:r w:rsidR="00F608A4" w:rsidRPr="008F4795">
        <w:rPr>
          <w:rFonts w:ascii="Simplified Arabic" w:hAnsi="Simplified Arabic" w:cs="Simplified Arabic" w:hint="cs"/>
          <w:sz w:val="28"/>
          <w:szCs w:val="28"/>
          <w:rtl/>
          <w:lang w:bidi="ar-JO"/>
        </w:rPr>
        <w:t xml:space="preserve">. </w:t>
      </w:r>
      <w:r w:rsidR="00F45C97" w:rsidRPr="008F4795">
        <w:rPr>
          <w:rFonts w:ascii="Simplified Arabic" w:hAnsi="Simplified Arabic" w:cs="Simplified Arabic" w:hint="cs"/>
          <w:sz w:val="28"/>
          <w:szCs w:val="28"/>
          <w:rtl/>
          <w:lang w:bidi="ar-JO"/>
        </w:rPr>
        <w:t xml:space="preserve">نوصي </w:t>
      </w:r>
      <w:r w:rsidR="00F608A4" w:rsidRPr="008F4795">
        <w:rPr>
          <w:rFonts w:ascii="Simplified Arabic" w:hAnsi="Simplified Arabic" w:cs="Simplified Arabic" w:hint="cs"/>
          <w:sz w:val="28"/>
          <w:szCs w:val="28"/>
          <w:rtl/>
          <w:lang w:bidi="ar-JO"/>
        </w:rPr>
        <w:t xml:space="preserve">حث دولة فلسطين على تعديل القرار بقانون بشأن دعاوى الدولة بما يضمن حق ضحايا انتهاكات حقوق الإنسان </w:t>
      </w:r>
      <w:r w:rsidR="00340603" w:rsidRPr="008F4795">
        <w:rPr>
          <w:rFonts w:ascii="Simplified Arabic" w:hAnsi="Simplified Arabic" w:cs="Simplified Arabic" w:hint="cs"/>
          <w:sz w:val="28"/>
          <w:szCs w:val="28"/>
          <w:rtl/>
          <w:lang w:bidi="ar-JO"/>
        </w:rPr>
        <w:t>في</w:t>
      </w:r>
      <w:r w:rsidR="00F608A4" w:rsidRPr="008F4795">
        <w:rPr>
          <w:rFonts w:ascii="Simplified Arabic" w:hAnsi="Simplified Arabic" w:cs="Simplified Arabic" w:hint="cs"/>
          <w:sz w:val="28"/>
          <w:szCs w:val="28"/>
          <w:rtl/>
          <w:lang w:bidi="ar-JO"/>
        </w:rPr>
        <w:t xml:space="preserve"> إقامة دعاوى ضد الدولة للمطالبة بالتعويض عن الانتهاكات التي تعرضوا لها.</w:t>
      </w:r>
    </w:p>
    <w:p w14:paraId="14221967" w14:textId="77777777" w:rsidR="009B5CCC" w:rsidRPr="008F4795" w:rsidRDefault="009B5CCC" w:rsidP="009B5CCC">
      <w:pPr>
        <w:pStyle w:val="ListParagraph"/>
        <w:bidi/>
        <w:ind w:left="1170"/>
        <w:jc w:val="both"/>
        <w:rPr>
          <w:rFonts w:ascii="Simplified Arabic" w:hAnsi="Simplified Arabic" w:cs="Simplified Arabic"/>
          <w:sz w:val="28"/>
          <w:szCs w:val="28"/>
          <w:lang w:bidi="ar-JO"/>
        </w:rPr>
      </w:pPr>
    </w:p>
    <w:p w14:paraId="3148FE73" w14:textId="67647AC0" w:rsidR="006631EB" w:rsidRPr="008F4795" w:rsidRDefault="00F17FDB"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منذ انضمام دولة فلسطين إلى العهد، قتل</w:t>
      </w:r>
      <w:r w:rsidR="006631EB" w:rsidRPr="008F4795">
        <w:rPr>
          <w:rFonts w:ascii="Simplified Arabic" w:hAnsi="Simplified Arabic" w:cs="Simplified Arabic" w:hint="cs"/>
          <w:sz w:val="28"/>
          <w:szCs w:val="28"/>
          <w:rtl/>
          <w:lang w:bidi="ar-JO"/>
        </w:rPr>
        <w:t xml:space="preserve"> </w:t>
      </w:r>
      <w:r w:rsidR="008356B4" w:rsidRPr="008F4795">
        <w:rPr>
          <w:rFonts w:ascii="Simplified Arabic" w:hAnsi="Simplified Arabic" w:cs="Simplified Arabic" w:hint="cs"/>
          <w:sz w:val="28"/>
          <w:szCs w:val="28"/>
          <w:rtl/>
          <w:lang w:bidi="ar-JO"/>
        </w:rPr>
        <w:t>عشرات المواطنين وأصيب عشرات آخرين</w:t>
      </w:r>
      <w:r w:rsidR="006631EB" w:rsidRPr="008F4795">
        <w:rPr>
          <w:rFonts w:ascii="Simplified Arabic" w:hAnsi="Simplified Arabic" w:cs="Simplified Arabic" w:hint="cs"/>
          <w:sz w:val="28"/>
          <w:szCs w:val="28"/>
          <w:rtl/>
          <w:lang w:bidi="ar-JO"/>
        </w:rPr>
        <w:t xml:space="preserve"> بفعل استخدام الأسلحة النارية غير المرخصة في الشجارات </w:t>
      </w:r>
      <w:r w:rsidR="00340603" w:rsidRPr="008F4795">
        <w:rPr>
          <w:rFonts w:ascii="Simplified Arabic" w:hAnsi="Simplified Arabic" w:cs="Simplified Arabic" w:hint="cs"/>
          <w:sz w:val="28"/>
          <w:szCs w:val="28"/>
          <w:rtl/>
          <w:lang w:bidi="ar-JO"/>
        </w:rPr>
        <w:t>و</w:t>
      </w:r>
      <w:r w:rsidR="006631EB" w:rsidRPr="008F4795">
        <w:rPr>
          <w:rFonts w:ascii="Simplified Arabic" w:hAnsi="Simplified Arabic" w:cs="Simplified Arabic" w:hint="cs"/>
          <w:sz w:val="28"/>
          <w:szCs w:val="28"/>
          <w:rtl/>
          <w:lang w:bidi="ar-JO"/>
        </w:rPr>
        <w:t>في الاحتفالات العامة والخاصة. إن انتشار هذه الأسلحة بات يشكل تهديداً حقيقياً وخطيراً لأمن الأفراد الشخصي</w:t>
      </w:r>
      <w:r w:rsidR="003279C6" w:rsidRPr="008F4795">
        <w:rPr>
          <w:rFonts w:ascii="Simplified Arabic" w:hAnsi="Simplified Arabic" w:cs="Simplified Arabic" w:hint="cs"/>
          <w:sz w:val="28"/>
          <w:szCs w:val="28"/>
          <w:rtl/>
          <w:lang w:bidi="ar-JO"/>
        </w:rPr>
        <w:t xml:space="preserve"> وأمن ممتلكاتهم</w:t>
      </w:r>
      <w:r w:rsidR="006631EB" w:rsidRPr="008F4795">
        <w:rPr>
          <w:rFonts w:ascii="Simplified Arabic" w:hAnsi="Simplified Arabic" w:cs="Simplified Arabic" w:hint="cs"/>
          <w:sz w:val="28"/>
          <w:szCs w:val="28"/>
          <w:rtl/>
          <w:lang w:bidi="ar-JO"/>
        </w:rPr>
        <w:t>. وعلى الرغم من أن القانون الفلسطيني يجرم حيازة الأسلحة النارية بدون ترخيص ويجرم الاتجار بها أو التظاهر بالأسلحة النارية بما فيها المرخصة في الأماكن العامة، إلا أن مكافحة هذه الظاهرة ما تزال محدود</w:t>
      </w:r>
      <w:r w:rsidR="003279C6" w:rsidRPr="008F4795">
        <w:rPr>
          <w:rFonts w:ascii="Simplified Arabic" w:hAnsi="Simplified Arabic" w:cs="Simplified Arabic" w:hint="cs"/>
          <w:sz w:val="28"/>
          <w:szCs w:val="28"/>
          <w:rtl/>
          <w:lang w:bidi="ar-JO"/>
        </w:rPr>
        <w:t>ة</w:t>
      </w:r>
      <w:r w:rsidR="006631EB" w:rsidRPr="008F4795">
        <w:rPr>
          <w:rFonts w:ascii="Simplified Arabic" w:hAnsi="Simplified Arabic" w:cs="Simplified Arabic" w:hint="cs"/>
          <w:sz w:val="28"/>
          <w:szCs w:val="28"/>
          <w:rtl/>
          <w:lang w:bidi="ar-JO"/>
        </w:rPr>
        <w:t>، كثيرون يحوزون هذه الأسلحة ويتظاهرون فيها على مرأى من أجهزة إنفاذ القانون في مقابل محدودية الملاحقة. يجب حث دولة فلسطين على وضع خطة لمكافحة هذه الظاهرة والقضاء عليها تماماً وتوفير أقصى درجات الأمن الشخصي للأفراد وممتلكاتهم</w:t>
      </w:r>
      <w:r w:rsidR="00C56B86" w:rsidRPr="008F4795">
        <w:rPr>
          <w:rFonts w:ascii="Simplified Arabic" w:hAnsi="Simplified Arabic" w:cs="Simplified Arabic" w:hint="cs"/>
          <w:sz w:val="28"/>
          <w:szCs w:val="28"/>
          <w:rtl/>
          <w:lang w:bidi="ar-JO"/>
        </w:rPr>
        <w:t xml:space="preserve"> بصرف النظر عن المركز التنظيمي أو الاجتماعي لحائزي الأسلحة بصورة غير قانونية</w:t>
      </w:r>
      <w:r w:rsidR="006631EB" w:rsidRPr="008F4795">
        <w:rPr>
          <w:rFonts w:ascii="Simplified Arabic" w:hAnsi="Simplified Arabic" w:cs="Simplified Arabic" w:hint="cs"/>
          <w:sz w:val="28"/>
          <w:szCs w:val="28"/>
          <w:rtl/>
          <w:lang w:bidi="ar-JO"/>
        </w:rPr>
        <w:t>.</w:t>
      </w:r>
    </w:p>
    <w:p w14:paraId="0BC4DC20" w14:textId="13FCEDB1" w:rsidR="008356B4" w:rsidRPr="008F4795" w:rsidRDefault="008356B4" w:rsidP="008356B4">
      <w:pPr>
        <w:bidi/>
        <w:jc w:val="both"/>
        <w:rPr>
          <w:rFonts w:ascii="Simplified Arabic" w:hAnsi="Simplified Arabic" w:cs="Simplified Arabic"/>
          <w:sz w:val="28"/>
          <w:szCs w:val="28"/>
          <w:rtl/>
          <w:lang w:bidi="ar-JO"/>
        </w:rPr>
      </w:pPr>
    </w:p>
    <w:p w14:paraId="69374E94" w14:textId="386327A7" w:rsidR="00CC141B" w:rsidRPr="005C0DD3" w:rsidRDefault="00CC141B"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6" w:name="_Toc101959743"/>
      <w:r w:rsidRPr="005C0DD3">
        <w:rPr>
          <w:rFonts w:ascii="Simplified Arabic" w:hAnsi="Simplified Arabic" w:cs="Simplified Arabic" w:hint="cs"/>
          <w:b/>
          <w:bCs/>
          <w:sz w:val="28"/>
          <w:szCs w:val="28"/>
          <w:rtl/>
          <w:lang w:bidi="ar-JO"/>
        </w:rPr>
        <w:lastRenderedPageBreak/>
        <w:t>السجن بسبب العجز عن الوفاء بالتزام تعاقدي</w:t>
      </w:r>
      <w:bookmarkEnd w:id="6"/>
    </w:p>
    <w:p w14:paraId="5E607970" w14:textId="7EF33CB0" w:rsidR="00B340E7" w:rsidRPr="008F4795" w:rsidRDefault="00CC141B"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سنوياً، يدخل مئات الأشخاص من بينهم النساء، السجون في الضفة الغربية وقطاع غزة لتخلفهم عن سداد الديون لمدة قد تصل في مجموعها إلى (91) يوماً في السنة الواحدة، ولا يكون للحبس أي أثر على سداد الديون، حيث بإمكان الدائن طلب تجديد حبس مدينه في السنة التالية طالما لم يستوف دينه، فالحبس لا يسوي الديون. بحسب بيانات لجهاز الشرطة في رام الله</w:t>
      </w:r>
      <w:r w:rsidR="00B340E7"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فإن (3943) شخصاً أدخلوا مراكز الإصلاح والتأهيل بأوامر حبس على ذمة ديون مدنية خلال السنوات الخمس الماضية. ووفقاً لمجلس القضاء الأعلى في رام الله، فقد أصدرت المحاكم الفلسطينية في الضفة الغربية في العام 2021</w:t>
      </w:r>
      <w:r w:rsidR="00F45C97" w:rsidRPr="008F4795">
        <w:rPr>
          <w:rFonts w:ascii="Simplified Arabic" w:hAnsi="Simplified Arabic" w:cs="Simplified Arabic" w:hint="cs"/>
          <w:sz w:val="28"/>
          <w:szCs w:val="28"/>
          <w:rtl/>
          <w:lang w:bidi="ar-JO"/>
        </w:rPr>
        <w:t xml:space="preserve"> على سبيل المثال</w:t>
      </w:r>
      <w:r w:rsidRPr="008F4795">
        <w:rPr>
          <w:rFonts w:ascii="Simplified Arabic" w:hAnsi="Simplified Arabic" w:cs="Simplified Arabic" w:hint="cs"/>
          <w:sz w:val="28"/>
          <w:szCs w:val="28"/>
          <w:rtl/>
          <w:lang w:bidi="ar-JO"/>
        </w:rPr>
        <w:t xml:space="preserve">: (46,126) أمر حبس بسبب الديون، بينهم (3,011) أمر ضد النساء، وأن (33,891) شخصاً صدرت ضدهم أوامر حبس في السنتين الأخيرتين عن نفس الدين. </w:t>
      </w:r>
    </w:p>
    <w:p w14:paraId="6CD4EE47" w14:textId="5B15D297" w:rsidR="00B340E7" w:rsidRPr="008F4795" w:rsidRDefault="00F45C97" w:rsidP="00B340E7">
      <w:pPr>
        <w:pStyle w:val="ListParagraph"/>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ن</w:t>
      </w:r>
      <w:r w:rsidR="00CC141B" w:rsidRPr="008F4795">
        <w:rPr>
          <w:rFonts w:ascii="Simplified Arabic" w:hAnsi="Simplified Arabic" w:cs="Simplified Arabic" w:hint="cs"/>
          <w:sz w:val="28"/>
          <w:szCs w:val="28"/>
          <w:rtl/>
          <w:lang w:bidi="ar-JO"/>
        </w:rPr>
        <w:t>وصي اللجنة الموقرة، حث دولة فلسطين إلى إحداث تعديلات قانونية على قانون التنفيذ لسنة 2005 وقوانين العقوبات</w:t>
      </w:r>
      <w:r w:rsidR="00B340E7" w:rsidRPr="008F4795">
        <w:rPr>
          <w:rFonts w:ascii="Simplified Arabic" w:hAnsi="Simplified Arabic" w:cs="Simplified Arabic" w:hint="cs"/>
          <w:sz w:val="28"/>
          <w:szCs w:val="28"/>
          <w:rtl/>
          <w:lang w:bidi="ar-JO"/>
        </w:rPr>
        <w:t xml:space="preserve"> سارية المفعول بما يضمن بشكل صريح عدم إخضاع المدين العاجز عن الوفاء بالتزام تعاقدي وتحت أي ظرف لخطر التعرض للسجن بسبب ذلك العجز، إضافة إلى حثها على اعتماد وسائل بديلة في استيفاء الدوين تضمن حقوق الدائنين والكرامة الإنسانية للمدينيين وضمان حق الجميع بمستوى معيشي كافٍ له ولأفراد أسرته. سيكون مفيداً في هذا السياق أيضاً، توجيه دولة فلسطين لإطلاق سراح أولئك الذي ما زالوا مسجونين على ذمة ديون مدنية والعمل على جدولة ديونهم. </w:t>
      </w:r>
    </w:p>
    <w:p w14:paraId="3823DC5C" w14:textId="0C4D3F1D" w:rsidR="003711D3" w:rsidRPr="005C0DD3" w:rsidRDefault="003711D3"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7" w:name="_Toc101959744"/>
      <w:r w:rsidRPr="005C0DD3">
        <w:rPr>
          <w:rFonts w:ascii="Simplified Arabic" w:hAnsi="Simplified Arabic" w:cs="Simplified Arabic" w:hint="cs"/>
          <w:b/>
          <w:bCs/>
          <w:sz w:val="28"/>
          <w:szCs w:val="28"/>
          <w:rtl/>
          <w:lang w:bidi="ar-JO"/>
        </w:rPr>
        <w:t>الحق في حرية التنقل</w:t>
      </w:r>
      <w:bookmarkEnd w:id="7"/>
    </w:p>
    <w:p w14:paraId="2D9FDAFD" w14:textId="6CD55410" w:rsidR="00E52434" w:rsidRPr="008F4795" w:rsidRDefault="003711D3"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ما زالت وزارة الداخلية في الضفة الغربية تمتنع منذ العام 2007 عن إصدار جوازات سفر لمواطنين في قطاع غزة -تتلقى الهيئة سنوياً عشرات الشكاوى من المواطنين في قطاع غزة </w:t>
      </w:r>
      <w:r w:rsidR="00C56B86" w:rsidRPr="008F4795">
        <w:rPr>
          <w:rFonts w:ascii="Simplified Arabic" w:hAnsi="Simplified Arabic" w:cs="Simplified Arabic" w:hint="cs"/>
          <w:sz w:val="28"/>
          <w:szCs w:val="28"/>
          <w:rtl/>
          <w:lang w:bidi="ar-JO"/>
        </w:rPr>
        <w:t>يدعون فيها امتناع وزارة الداخلية في الضفة الغربية</w:t>
      </w:r>
      <w:r w:rsidRPr="008F4795">
        <w:rPr>
          <w:rFonts w:ascii="Simplified Arabic" w:hAnsi="Simplified Arabic" w:cs="Simplified Arabic" w:hint="cs"/>
          <w:sz w:val="28"/>
          <w:szCs w:val="28"/>
          <w:rtl/>
          <w:lang w:bidi="ar-JO"/>
        </w:rPr>
        <w:t xml:space="preserve"> عن إصدار جوازات سفر لهم ولأبنائهم</w:t>
      </w:r>
      <w:r w:rsidR="003D7087" w:rsidRPr="008F4795">
        <w:rPr>
          <w:rFonts w:ascii="Simplified Arabic" w:hAnsi="Simplified Arabic" w:cs="Simplified Arabic" w:hint="cs"/>
          <w:sz w:val="28"/>
          <w:szCs w:val="28"/>
          <w:rtl/>
          <w:lang w:bidi="ar-JO"/>
        </w:rPr>
        <w:t xml:space="preserve"> (بلغت عدد هذه الشكاوى</w:t>
      </w:r>
      <w:r w:rsidR="00F45C97" w:rsidRPr="008F4795">
        <w:rPr>
          <w:rFonts w:ascii="Simplified Arabic" w:hAnsi="Simplified Arabic" w:cs="Simplified Arabic" w:hint="cs"/>
          <w:sz w:val="28"/>
          <w:szCs w:val="28"/>
          <w:rtl/>
          <w:lang w:bidi="ar-JO"/>
        </w:rPr>
        <w:t>:</w:t>
      </w:r>
      <w:r w:rsidR="003D7087" w:rsidRPr="008F4795">
        <w:rPr>
          <w:rFonts w:ascii="Simplified Arabic" w:hAnsi="Simplified Arabic" w:cs="Simplified Arabic" w:hint="cs"/>
          <w:sz w:val="28"/>
          <w:szCs w:val="28"/>
          <w:rtl/>
          <w:lang w:bidi="ar-JO"/>
        </w:rPr>
        <w:t xml:space="preserve"> </w:t>
      </w:r>
      <w:r w:rsidR="00F45C97" w:rsidRPr="008F4795">
        <w:rPr>
          <w:rFonts w:ascii="Simplified Arabic" w:hAnsi="Simplified Arabic" w:cs="Simplified Arabic" w:hint="cs"/>
          <w:sz w:val="28"/>
          <w:szCs w:val="28"/>
          <w:rtl/>
          <w:lang w:bidi="ar-JO"/>
        </w:rPr>
        <w:t>42 شكوى</w:t>
      </w:r>
      <w:r w:rsidR="00E52434" w:rsidRPr="008F4795">
        <w:rPr>
          <w:rFonts w:ascii="Simplified Arabic" w:hAnsi="Simplified Arabic" w:cs="Simplified Arabic" w:hint="cs"/>
          <w:sz w:val="28"/>
          <w:szCs w:val="28"/>
          <w:rtl/>
          <w:lang w:bidi="ar-JO"/>
        </w:rPr>
        <w:t xml:space="preserve"> في العام 2022</w:t>
      </w:r>
      <w:r w:rsidR="00F45C97" w:rsidRPr="008F4795">
        <w:rPr>
          <w:rFonts w:ascii="Simplified Arabic" w:hAnsi="Simplified Arabic" w:cs="Simplified Arabic" w:hint="cs"/>
          <w:sz w:val="28"/>
          <w:szCs w:val="28"/>
          <w:rtl/>
          <w:lang w:bidi="ar-JO"/>
        </w:rPr>
        <w:t>،</w:t>
      </w:r>
      <w:r w:rsidR="00E52434" w:rsidRPr="008F4795">
        <w:rPr>
          <w:rFonts w:ascii="Simplified Arabic" w:hAnsi="Simplified Arabic" w:cs="Simplified Arabic" w:hint="cs"/>
          <w:sz w:val="28"/>
          <w:szCs w:val="28"/>
          <w:rtl/>
          <w:lang w:bidi="ar-JO"/>
        </w:rPr>
        <w:t xml:space="preserve"> و35</w:t>
      </w:r>
      <w:r w:rsidR="003D7087" w:rsidRPr="008F4795">
        <w:rPr>
          <w:rFonts w:ascii="Simplified Arabic" w:hAnsi="Simplified Arabic" w:cs="Simplified Arabic" w:hint="cs"/>
          <w:sz w:val="28"/>
          <w:szCs w:val="28"/>
          <w:rtl/>
          <w:lang w:bidi="ar-JO"/>
        </w:rPr>
        <w:t xml:space="preserve"> شكوى</w:t>
      </w:r>
      <w:r w:rsidR="00E52434" w:rsidRPr="008F4795">
        <w:rPr>
          <w:rFonts w:ascii="Simplified Arabic" w:hAnsi="Simplified Arabic" w:cs="Simplified Arabic" w:hint="cs"/>
          <w:sz w:val="28"/>
          <w:szCs w:val="28"/>
          <w:rtl/>
          <w:lang w:bidi="ar-JO"/>
        </w:rPr>
        <w:t xml:space="preserve"> في العام 2021،</w:t>
      </w:r>
      <w:r w:rsidR="003D7087" w:rsidRPr="008F4795">
        <w:rPr>
          <w:rFonts w:ascii="Simplified Arabic" w:hAnsi="Simplified Arabic" w:cs="Simplified Arabic" w:hint="cs"/>
          <w:sz w:val="28"/>
          <w:szCs w:val="28"/>
          <w:rtl/>
          <w:lang w:bidi="ar-JO"/>
        </w:rPr>
        <w:t xml:space="preserve"> في </w:t>
      </w:r>
      <w:r w:rsidR="00E52434" w:rsidRPr="008F4795">
        <w:rPr>
          <w:rFonts w:ascii="Simplified Arabic" w:hAnsi="Simplified Arabic" w:cs="Simplified Arabic" w:hint="cs"/>
          <w:sz w:val="28"/>
          <w:szCs w:val="28"/>
          <w:rtl/>
          <w:lang w:bidi="ar-JO"/>
        </w:rPr>
        <w:t>حين بلغ عدد الشكاوى في العام 2020 قرابة</w:t>
      </w:r>
      <w:r w:rsidR="003D7087" w:rsidRPr="008F4795">
        <w:rPr>
          <w:rFonts w:ascii="Simplified Arabic" w:hAnsi="Simplified Arabic" w:cs="Simplified Arabic" w:hint="cs"/>
          <w:sz w:val="28"/>
          <w:szCs w:val="28"/>
          <w:rtl/>
          <w:lang w:bidi="ar-JO"/>
        </w:rPr>
        <w:t xml:space="preserve"> 22 شكوى، و</w:t>
      </w:r>
      <w:r w:rsidR="00E52434" w:rsidRPr="008F4795">
        <w:rPr>
          <w:rFonts w:ascii="Simplified Arabic" w:hAnsi="Simplified Arabic" w:cs="Simplified Arabic" w:hint="cs"/>
          <w:sz w:val="28"/>
          <w:szCs w:val="28"/>
          <w:rtl/>
          <w:lang w:bidi="ar-JO"/>
        </w:rPr>
        <w:t xml:space="preserve">30 شكوى </w:t>
      </w:r>
      <w:r w:rsidR="003D7087" w:rsidRPr="008F4795">
        <w:rPr>
          <w:rFonts w:ascii="Simplified Arabic" w:hAnsi="Simplified Arabic" w:cs="Simplified Arabic" w:hint="cs"/>
          <w:sz w:val="28"/>
          <w:szCs w:val="28"/>
          <w:rtl/>
          <w:lang w:bidi="ar-JO"/>
        </w:rPr>
        <w:t>في العام 2019)</w:t>
      </w:r>
      <w:r w:rsidRPr="008F4795">
        <w:rPr>
          <w:rFonts w:ascii="Simplified Arabic" w:hAnsi="Simplified Arabic" w:cs="Simplified Arabic" w:hint="cs"/>
          <w:sz w:val="28"/>
          <w:szCs w:val="28"/>
          <w:rtl/>
          <w:lang w:bidi="ar-JO"/>
        </w:rPr>
        <w:t xml:space="preserve">. </w:t>
      </w:r>
    </w:p>
    <w:p w14:paraId="5FC1685F" w14:textId="10126624" w:rsidR="00E52434" w:rsidRPr="008F4795" w:rsidRDefault="003711D3" w:rsidP="005C0DD3">
      <w:pPr>
        <w:bidi/>
        <w:ind w:left="713"/>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 xml:space="preserve">تبرر الوزارة هذه الإجراءات </w:t>
      </w:r>
      <w:r w:rsidR="008E21C7" w:rsidRPr="008F4795">
        <w:rPr>
          <w:rFonts w:ascii="Simplified Arabic" w:hAnsi="Simplified Arabic" w:cs="Simplified Arabic" w:hint="cs"/>
          <w:sz w:val="28"/>
          <w:szCs w:val="28"/>
          <w:rtl/>
          <w:lang w:bidi="ar-JO"/>
        </w:rPr>
        <w:t>ب</w:t>
      </w:r>
      <w:r w:rsidRPr="008F4795">
        <w:rPr>
          <w:rFonts w:ascii="Simplified Arabic" w:hAnsi="Simplified Arabic" w:cs="Simplified Arabic" w:hint="cs"/>
          <w:sz w:val="28"/>
          <w:szCs w:val="28"/>
          <w:rtl/>
          <w:lang w:bidi="ar-JO"/>
        </w:rPr>
        <w:t xml:space="preserve">السلامة الأمنية. وذلك على الرغم من أنه لا يوجد شيء في القانون يمنع إصدار جواز سفر لأي مواطن تتوفر </w:t>
      </w:r>
      <w:r w:rsidR="008E21C7" w:rsidRPr="008F4795">
        <w:rPr>
          <w:rFonts w:ascii="Simplified Arabic" w:hAnsi="Simplified Arabic" w:cs="Simplified Arabic" w:hint="cs"/>
          <w:sz w:val="28"/>
          <w:szCs w:val="28"/>
          <w:rtl/>
          <w:lang w:bidi="ar-JO"/>
        </w:rPr>
        <w:t xml:space="preserve">فيه شروط الحصول على جواز سفر. السلامة الأمنية ليست شرطاً للحصول على جواز سفر بموجب القانون. </w:t>
      </w:r>
    </w:p>
    <w:p w14:paraId="62619F6F" w14:textId="777F0A77" w:rsidR="008E21C7" w:rsidRPr="008F4795" w:rsidRDefault="008E21C7" w:rsidP="00E52434">
      <w:pPr>
        <w:bidi/>
        <w:ind w:left="810"/>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lastRenderedPageBreak/>
        <w:t xml:space="preserve">نوصي اللجنة الموقرة، الطلب من دولة فلسطين الاستجابة لطلبات إصدار جواز سفر للمواطنين </w:t>
      </w:r>
      <w:r w:rsidR="00C56B86" w:rsidRPr="008F4795">
        <w:rPr>
          <w:rFonts w:ascii="Simplified Arabic" w:hAnsi="Simplified Arabic" w:cs="Simplified Arabic" w:hint="cs"/>
          <w:sz w:val="28"/>
          <w:szCs w:val="28"/>
          <w:rtl/>
          <w:lang w:bidi="ar-JO"/>
        </w:rPr>
        <w:t>دون تمييز.</w:t>
      </w:r>
      <w:r w:rsidRPr="008F4795">
        <w:rPr>
          <w:rFonts w:ascii="Simplified Arabic" w:hAnsi="Simplified Arabic" w:cs="Simplified Arabic" w:hint="cs"/>
          <w:sz w:val="28"/>
          <w:szCs w:val="28"/>
          <w:rtl/>
          <w:lang w:bidi="ar-JO"/>
        </w:rPr>
        <w:t xml:space="preserve"> صحيح أن الوزارة تستجيب لبعض مطالبات الهيئة في هذا الخصوص إلا أنها </w:t>
      </w:r>
      <w:r w:rsidR="00C56B86" w:rsidRPr="008F4795">
        <w:rPr>
          <w:rFonts w:ascii="Simplified Arabic" w:hAnsi="Simplified Arabic" w:cs="Simplified Arabic" w:hint="cs"/>
          <w:sz w:val="28"/>
          <w:szCs w:val="28"/>
          <w:rtl/>
          <w:lang w:bidi="ar-JO"/>
        </w:rPr>
        <w:t xml:space="preserve">تبقى </w:t>
      </w:r>
      <w:r w:rsidR="003D7087" w:rsidRPr="008F4795">
        <w:rPr>
          <w:rFonts w:ascii="Simplified Arabic" w:hAnsi="Simplified Arabic" w:cs="Simplified Arabic" w:hint="cs"/>
          <w:sz w:val="28"/>
          <w:szCs w:val="28"/>
          <w:rtl/>
          <w:lang w:bidi="ar-JO"/>
        </w:rPr>
        <w:t>استجابة في نطاق</w:t>
      </w:r>
      <w:r w:rsidRPr="008F4795">
        <w:rPr>
          <w:rFonts w:ascii="Simplified Arabic" w:hAnsi="Simplified Arabic" w:cs="Simplified Arabic" w:hint="cs"/>
          <w:sz w:val="28"/>
          <w:szCs w:val="28"/>
          <w:rtl/>
          <w:lang w:bidi="ar-JO"/>
        </w:rPr>
        <w:t xml:space="preserve"> </w:t>
      </w:r>
      <w:r w:rsidR="005B1A5C" w:rsidRPr="008F4795">
        <w:rPr>
          <w:rFonts w:ascii="Simplified Arabic" w:hAnsi="Simplified Arabic" w:cs="Simplified Arabic" w:hint="cs"/>
          <w:sz w:val="28"/>
          <w:szCs w:val="28"/>
          <w:rtl/>
          <w:lang w:bidi="ar-JO"/>
        </w:rPr>
        <w:t>محدود</w:t>
      </w:r>
      <w:r w:rsidR="00523DAD" w:rsidRPr="008F4795">
        <w:rPr>
          <w:rFonts w:ascii="Simplified Arabic" w:hAnsi="Simplified Arabic" w:cs="Simplified Arabic" w:hint="cs"/>
          <w:sz w:val="28"/>
          <w:szCs w:val="28"/>
          <w:rtl/>
          <w:lang w:bidi="ar-JO"/>
        </w:rPr>
        <w:t>.</w:t>
      </w:r>
    </w:p>
    <w:p w14:paraId="5AB1F133" w14:textId="77777777" w:rsidR="00E52434" w:rsidRPr="008F4795" w:rsidRDefault="00E52434"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رغم حظر</w:t>
      </w:r>
      <w:r w:rsidR="008E21C7" w:rsidRPr="008F4795">
        <w:rPr>
          <w:rFonts w:ascii="Simplified Arabic" w:hAnsi="Simplified Arabic" w:cs="Simplified Arabic" w:hint="cs"/>
          <w:sz w:val="28"/>
          <w:szCs w:val="28"/>
          <w:rtl/>
          <w:lang w:bidi="ar-JO"/>
        </w:rPr>
        <w:t xml:space="preserve"> القانون الأساسي منع أحد من التنقل إلا لأسباب ينص عليها القانون وبموجب أمر قضائي، وعلى الرغم من أن محكمة العدل العليا قضت في أكثر من مناسبة بعدم أحقية أي سلطة غير المحاكم بمنع المواطنين من السفر،</w:t>
      </w:r>
      <w:r w:rsidR="003D7087" w:rsidRPr="008F4795">
        <w:rPr>
          <w:rStyle w:val="FootnoteReference"/>
          <w:rFonts w:ascii="Simplified Arabic" w:hAnsi="Simplified Arabic" w:cs="Simplified Arabic" w:hint="cs"/>
          <w:sz w:val="28"/>
          <w:szCs w:val="28"/>
          <w:rtl/>
          <w:lang w:bidi="ar-JO"/>
        </w:rPr>
        <w:footnoteReference w:id="4"/>
      </w:r>
      <w:r w:rsidR="008E21C7" w:rsidRPr="008F4795">
        <w:rPr>
          <w:rFonts w:ascii="Simplified Arabic" w:hAnsi="Simplified Arabic" w:cs="Simplified Arabic" w:hint="cs"/>
          <w:sz w:val="28"/>
          <w:szCs w:val="28"/>
          <w:rtl/>
          <w:lang w:bidi="ar-JO"/>
        </w:rPr>
        <w:t xml:space="preserve"> إلا أن </w:t>
      </w:r>
      <w:r w:rsidR="0066769B" w:rsidRPr="008F4795">
        <w:rPr>
          <w:rFonts w:ascii="Simplified Arabic" w:hAnsi="Simplified Arabic" w:cs="Simplified Arabic" w:hint="cs"/>
          <w:sz w:val="28"/>
          <w:szCs w:val="28"/>
          <w:rtl/>
          <w:lang w:bidi="ar-JO"/>
        </w:rPr>
        <w:t>الواقع يكشف عن منع مواطنين من السفر عبر المعابر بموجب أوامر غير قضائية بما في ذلك أوامر أجهزة إنفاذ القانون والنائب العام الذي ليس له هو الآخر بموجب القانون منع أحد من السفر، كما أن عدد من الذين منعوا من السفر لم يكونوا متهمين بأي جريمة وكان سبب منعهم وعرقلة سفرهم يعود لمواقفهم السياسية المعارضة</w:t>
      </w:r>
      <w:r w:rsidR="00253E68" w:rsidRPr="008F4795">
        <w:rPr>
          <w:rFonts w:ascii="Simplified Arabic" w:hAnsi="Simplified Arabic" w:cs="Simplified Arabic" w:hint="cs"/>
          <w:sz w:val="28"/>
          <w:szCs w:val="28"/>
          <w:rtl/>
          <w:lang w:bidi="ar-JO"/>
        </w:rPr>
        <w:t>. وفي غزة، منعت امرأة واحد في العام 2021 من السفر بسبب عدم موافقة الأب</w:t>
      </w:r>
      <w:r w:rsidR="00D718A3" w:rsidRPr="008F4795">
        <w:rPr>
          <w:rFonts w:ascii="Simplified Arabic" w:hAnsi="Simplified Arabic" w:cs="Simplified Arabic" w:hint="cs"/>
          <w:sz w:val="28"/>
          <w:szCs w:val="28"/>
          <w:rtl/>
          <w:lang w:bidi="ar-JO"/>
        </w:rPr>
        <w:t xml:space="preserve"> على سفرها</w:t>
      </w:r>
      <w:r w:rsidR="00253E68" w:rsidRPr="008F4795">
        <w:rPr>
          <w:rFonts w:ascii="Simplified Arabic" w:hAnsi="Simplified Arabic" w:cs="Simplified Arabic" w:hint="cs"/>
          <w:sz w:val="28"/>
          <w:szCs w:val="28"/>
          <w:rtl/>
          <w:lang w:bidi="ar-JO"/>
        </w:rPr>
        <w:t>.</w:t>
      </w:r>
    </w:p>
    <w:p w14:paraId="51FDE22E" w14:textId="79C020A9" w:rsidR="00CC71C2" w:rsidRPr="008F4795" w:rsidRDefault="0066769B" w:rsidP="005C0DD3">
      <w:pPr>
        <w:bidi/>
        <w:ind w:left="713"/>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 تؤكد الهيئة أنها تتعاون مع أجهزة إنفاذ القانون لإلغاء مثل هذه القرارات</w:t>
      </w:r>
      <w:r w:rsidR="00C56B86"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w:t>
      </w:r>
      <w:r w:rsidR="005B1A5C" w:rsidRPr="008F4795">
        <w:rPr>
          <w:rFonts w:ascii="Simplified Arabic" w:hAnsi="Simplified Arabic" w:cs="Simplified Arabic" w:hint="cs"/>
          <w:sz w:val="28"/>
          <w:szCs w:val="28"/>
          <w:rtl/>
          <w:lang w:bidi="ar-JO"/>
        </w:rPr>
        <w:t>ومع ذلك، فإن</w:t>
      </w:r>
      <w:r w:rsidRPr="008F4795">
        <w:rPr>
          <w:rFonts w:ascii="Simplified Arabic" w:hAnsi="Simplified Arabic" w:cs="Simplified Arabic" w:hint="cs"/>
          <w:sz w:val="28"/>
          <w:szCs w:val="28"/>
          <w:rtl/>
          <w:lang w:bidi="ar-JO"/>
        </w:rPr>
        <w:t xml:space="preserve"> قرارات المنع من السفر تؤدي في بعض الأحيان إلى أضرار لا يمكن تداركها</w:t>
      </w:r>
      <w:r w:rsidR="002C34E8" w:rsidRPr="008F4795">
        <w:rPr>
          <w:rFonts w:ascii="Simplified Arabic" w:hAnsi="Simplified Arabic" w:cs="Simplified Arabic" w:hint="cs"/>
          <w:sz w:val="28"/>
          <w:szCs w:val="28"/>
          <w:rtl/>
          <w:lang w:bidi="ar-JO"/>
        </w:rPr>
        <w:t xml:space="preserve">. لذلك، نوصي اللجنة الموقرة، حث دولة فلسطين على احترام حرية الحركة للأشخاص على نحو يضمن عدم التكرار وتعويض المتضررين. </w:t>
      </w:r>
    </w:p>
    <w:p w14:paraId="039FB183" w14:textId="778F751E" w:rsidR="00CC71C2" w:rsidRPr="005C0DD3" w:rsidRDefault="00CC71C2"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8" w:name="_Toc101959745"/>
      <w:r w:rsidRPr="005C0DD3">
        <w:rPr>
          <w:rFonts w:ascii="Simplified Arabic" w:hAnsi="Simplified Arabic" w:cs="Simplified Arabic" w:hint="cs"/>
          <w:b/>
          <w:bCs/>
          <w:sz w:val="28"/>
          <w:szCs w:val="28"/>
          <w:rtl/>
          <w:lang w:bidi="ar-JO"/>
        </w:rPr>
        <w:t>الحق في المحاكمة العادلة</w:t>
      </w:r>
      <w:bookmarkEnd w:id="8"/>
    </w:p>
    <w:p w14:paraId="62CE2859" w14:textId="4641690A" w:rsidR="00AA3F51" w:rsidRPr="008F4795" w:rsidRDefault="00817857"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أصدر الرئيس محمود عباس بتاريخ 15/07/2019، قراراً بقانون حل بموجبه مجلس القضاء الأعلى</w:t>
      </w:r>
      <w:r w:rsidR="00681A7F" w:rsidRPr="008F4795">
        <w:rPr>
          <w:rFonts w:ascii="Simplified Arabic" w:hAnsi="Simplified Arabic" w:cs="Simplified Arabic" w:hint="cs"/>
          <w:sz w:val="28"/>
          <w:szCs w:val="28"/>
          <w:rtl/>
          <w:lang w:bidi="ar-JO"/>
        </w:rPr>
        <w:t xml:space="preserve"> الذي كان قائماً وأمر بحل هيئات المحكمة العليا ومحاكم الاستئناف،</w:t>
      </w:r>
      <w:r w:rsidRPr="008F4795">
        <w:rPr>
          <w:rFonts w:ascii="Simplified Arabic" w:hAnsi="Simplified Arabic" w:cs="Simplified Arabic" w:hint="cs"/>
          <w:sz w:val="28"/>
          <w:szCs w:val="28"/>
          <w:rtl/>
          <w:lang w:bidi="ar-JO"/>
        </w:rPr>
        <w:t xml:space="preserve"> </w:t>
      </w:r>
      <w:r w:rsidR="00681A7F" w:rsidRPr="008F4795">
        <w:rPr>
          <w:rFonts w:ascii="Simplified Arabic" w:hAnsi="Simplified Arabic" w:cs="Simplified Arabic" w:hint="cs"/>
          <w:sz w:val="28"/>
          <w:szCs w:val="28"/>
          <w:rtl/>
          <w:lang w:bidi="ar-JO"/>
        </w:rPr>
        <w:t>وأناط صلاحيات إدارة السلطة القضائية لمجلس قضاء أعلى انتقالي.</w:t>
      </w:r>
      <w:r w:rsidRPr="008F4795">
        <w:rPr>
          <w:rFonts w:ascii="Simplified Arabic" w:hAnsi="Simplified Arabic" w:cs="Simplified Arabic" w:hint="cs"/>
          <w:sz w:val="28"/>
          <w:szCs w:val="28"/>
          <w:rtl/>
          <w:lang w:bidi="ar-JO"/>
        </w:rPr>
        <w:t xml:space="preserve"> </w:t>
      </w:r>
      <w:r w:rsidR="00440691" w:rsidRPr="008F4795">
        <w:rPr>
          <w:rFonts w:ascii="Simplified Arabic" w:hAnsi="Simplified Arabic" w:cs="Simplified Arabic" w:hint="cs"/>
          <w:sz w:val="28"/>
          <w:szCs w:val="28"/>
          <w:rtl/>
          <w:lang w:bidi="ar-JO"/>
        </w:rPr>
        <w:t>ومنح المجلس الانتقالي</w:t>
      </w:r>
      <w:r w:rsidR="00681A7F" w:rsidRPr="008F4795">
        <w:rPr>
          <w:rFonts w:ascii="Simplified Arabic" w:hAnsi="Simplified Arabic" w:cs="Simplified Arabic" w:hint="cs"/>
          <w:sz w:val="28"/>
          <w:szCs w:val="28"/>
          <w:rtl/>
          <w:lang w:bidi="ar-JO"/>
        </w:rPr>
        <w:t xml:space="preserve"> صلاحيات </w:t>
      </w:r>
      <w:r w:rsidR="005944DD" w:rsidRPr="008F4795">
        <w:rPr>
          <w:rFonts w:ascii="Simplified Arabic" w:hAnsi="Simplified Arabic" w:cs="Simplified Arabic" w:hint="cs"/>
          <w:sz w:val="28"/>
          <w:szCs w:val="28"/>
          <w:rtl/>
          <w:lang w:bidi="ar-JO"/>
        </w:rPr>
        <w:t>بعزل أي قاض</w:t>
      </w:r>
      <w:r w:rsidR="000F0063" w:rsidRPr="008F4795">
        <w:rPr>
          <w:rFonts w:ascii="Simplified Arabic" w:hAnsi="Simplified Arabic" w:cs="Simplified Arabic" w:hint="cs"/>
          <w:sz w:val="28"/>
          <w:szCs w:val="28"/>
          <w:rtl/>
          <w:lang w:bidi="ar-JO"/>
        </w:rPr>
        <w:t xml:space="preserve"> وفقاً لقانون السلطة القضائية</w:t>
      </w:r>
      <w:r w:rsidR="005944DD" w:rsidRPr="008F4795">
        <w:rPr>
          <w:rFonts w:ascii="Simplified Arabic" w:hAnsi="Simplified Arabic" w:cs="Simplified Arabic" w:hint="cs"/>
          <w:sz w:val="28"/>
          <w:szCs w:val="28"/>
          <w:rtl/>
          <w:lang w:bidi="ar-JO"/>
        </w:rPr>
        <w:t xml:space="preserve">، أو إحالته للتقاعد المبكر </w:t>
      </w:r>
      <w:r w:rsidR="000F0063" w:rsidRPr="008F4795">
        <w:rPr>
          <w:rFonts w:ascii="Simplified Arabic" w:hAnsi="Simplified Arabic" w:cs="Simplified Arabic" w:hint="cs"/>
          <w:sz w:val="28"/>
          <w:szCs w:val="28"/>
          <w:rtl/>
          <w:lang w:bidi="ar-JO"/>
        </w:rPr>
        <w:t>أو ندبه لوظيفة أخرى وفقاً للقانون، إذا وجد المجلس الانتقالي بأن في استمرار إشغاله للوظيفة القضائية ما يمس بهيبة القضاء ومكانته وثقة الجمهور به. واستناداً لهذا القرار</w:t>
      </w:r>
      <w:r w:rsidR="007A473E" w:rsidRPr="008F4795">
        <w:rPr>
          <w:rFonts w:ascii="Simplified Arabic" w:hAnsi="Simplified Arabic" w:cs="Simplified Arabic" w:hint="cs"/>
          <w:sz w:val="28"/>
          <w:szCs w:val="28"/>
          <w:rtl/>
          <w:lang w:bidi="ar-JO"/>
        </w:rPr>
        <w:t xml:space="preserve"> </w:t>
      </w:r>
      <w:r w:rsidR="003F51D1" w:rsidRPr="008F4795">
        <w:rPr>
          <w:rFonts w:ascii="Simplified Arabic" w:hAnsi="Simplified Arabic" w:cs="Simplified Arabic" w:hint="cs"/>
          <w:sz w:val="28"/>
          <w:szCs w:val="28"/>
          <w:rtl/>
          <w:lang w:bidi="ar-JO"/>
        </w:rPr>
        <w:t>تمت إحالة</w:t>
      </w:r>
      <w:r w:rsidR="000F0063" w:rsidRPr="008F4795">
        <w:rPr>
          <w:rFonts w:ascii="Simplified Arabic" w:hAnsi="Simplified Arabic" w:cs="Simplified Arabic" w:hint="cs"/>
          <w:sz w:val="28"/>
          <w:szCs w:val="28"/>
          <w:rtl/>
          <w:lang w:bidi="ar-JO"/>
        </w:rPr>
        <w:t xml:space="preserve"> </w:t>
      </w:r>
      <w:r w:rsidR="00E92AD1" w:rsidRPr="008F4795">
        <w:rPr>
          <w:rFonts w:ascii="Simplified Arabic" w:hAnsi="Simplified Arabic" w:cs="Simplified Arabic" w:hint="cs"/>
          <w:sz w:val="28"/>
          <w:szCs w:val="28"/>
          <w:rtl/>
          <w:lang w:bidi="ar-JO"/>
        </w:rPr>
        <w:t>(</w:t>
      </w:r>
      <w:r w:rsidR="008356B4" w:rsidRPr="008F4795">
        <w:rPr>
          <w:rFonts w:ascii="Simplified Arabic" w:hAnsi="Simplified Arabic" w:cs="Simplified Arabic" w:hint="cs"/>
          <w:sz w:val="28"/>
          <w:szCs w:val="28"/>
          <w:rtl/>
          <w:lang w:bidi="ar-JO"/>
        </w:rPr>
        <w:t>27</w:t>
      </w:r>
      <w:r w:rsidR="00E92AD1" w:rsidRPr="008F4795">
        <w:rPr>
          <w:rFonts w:ascii="Simplified Arabic" w:hAnsi="Simplified Arabic" w:cs="Simplified Arabic" w:hint="cs"/>
          <w:sz w:val="28"/>
          <w:szCs w:val="28"/>
          <w:rtl/>
          <w:lang w:bidi="ar-JO"/>
        </w:rPr>
        <w:t>)</w:t>
      </w:r>
      <w:r w:rsidR="000F0063" w:rsidRPr="008F4795">
        <w:rPr>
          <w:rFonts w:ascii="Simplified Arabic" w:hAnsi="Simplified Arabic" w:cs="Simplified Arabic" w:hint="cs"/>
          <w:sz w:val="28"/>
          <w:szCs w:val="28"/>
          <w:rtl/>
          <w:lang w:bidi="ar-JO"/>
        </w:rPr>
        <w:t xml:space="preserve"> قاضياً من قضاة المحكمة العليا </w:t>
      </w:r>
      <w:r w:rsidR="00C56B86" w:rsidRPr="008F4795">
        <w:rPr>
          <w:rFonts w:ascii="Simplified Arabic" w:hAnsi="Simplified Arabic" w:cs="Simplified Arabic" w:hint="cs"/>
          <w:sz w:val="28"/>
          <w:szCs w:val="28"/>
          <w:rtl/>
          <w:lang w:bidi="ar-JO"/>
        </w:rPr>
        <w:t xml:space="preserve">ومحاكم الاستئناف </w:t>
      </w:r>
      <w:r w:rsidR="000F0063" w:rsidRPr="008F4795">
        <w:rPr>
          <w:rFonts w:ascii="Simplified Arabic" w:hAnsi="Simplified Arabic" w:cs="Simplified Arabic" w:hint="cs"/>
          <w:sz w:val="28"/>
          <w:szCs w:val="28"/>
          <w:rtl/>
          <w:lang w:bidi="ar-JO"/>
        </w:rPr>
        <w:t>إلى التقاعد المبكر بناءً على توصي</w:t>
      </w:r>
      <w:r w:rsidR="00440691" w:rsidRPr="008F4795">
        <w:rPr>
          <w:rFonts w:ascii="Simplified Arabic" w:hAnsi="Simplified Arabic" w:cs="Simplified Arabic" w:hint="cs"/>
          <w:sz w:val="28"/>
          <w:szCs w:val="28"/>
          <w:rtl/>
          <w:lang w:bidi="ar-JO"/>
        </w:rPr>
        <w:t>ات من</w:t>
      </w:r>
      <w:r w:rsidR="000F0063" w:rsidRPr="008F4795">
        <w:rPr>
          <w:rFonts w:ascii="Simplified Arabic" w:hAnsi="Simplified Arabic" w:cs="Simplified Arabic" w:hint="cs"/>
          <w:sz w:val="28"/>
          <w:szCs w:val="28"/>
          <w:rtl/>
          <w:lang w:bidi="ar-JO"/>
        </w:rPr>
        <w:t xml:space="preserve"> مجلس القضاء الأعلى الانتقالي</w:t>
      </w:r>
      <w:r w:rsidR="008356B4" w:rsidRPr="008F4795">
        <w:rPr>
          <w:rFonts w:ascii="Simplified Arabic" w:hAnsi="Simplified Arabic" w:cs="Simplified Arabic" w:hint="cs"/>
          <w:sz w:val="28"/>
          <w:szCs w:val="28"/>
          <w:rtl/>
          <w:lang w:bidi="ar-JO"/>
        </w:rPr>
        <w:t xml:space="preserve"> </w:t>
      </w:r>
      <w:r w:rsidR="00C56B86" w:rsidRPr="008F4795">
        <w:rPr>
          <w:rFonts w:ascii="Simplified Arabic" w:hAnsi="Simplified Arabic" w:cs="Simplified Arabic" w:hint="cs"/>
          <w:sz w:val="28"/>
          <w:szCs w:val="28"/>
          <w:rtl/>
          <w:lang w:bidi="ar-JO"/>
        </w:rPr>
        <w:t>في الأعوام 2019 و2021 و2022</w:t>
      </w:r>
      <w:r w:rsidR="00481FB9" w:rsidRPr="008F4795">
        <w:rPr>
          <w:rFonts w:ascii="Simplified Arabic" w:hAnsi="Simplified Arabic" w:cs="Simplified Arabic" w:hint="cs"/>
          <w:sz w:val="28"/>
          <w:szCs w:val="28"/>
          <w:rtl/>
          <w:lang w:bidi="ar-JO"/>
        </w:rPr>
        <w:t xml:space="preserve">، </w:t>
      </w:r>
      <w:r w:rsidR="00872A31" w:rsidRPr="008F4795">
        <w:rPr>
          <w:rFonts w:ascii="Simplified Arabic" w:hAnsi="Simplified Arabic" w:cs="Simplified Arabic" w:hint="cs"/>
          <w:sz w:val="28"/>
          <w:szCs w:val="28"/>
          <w:rtl/>
          <w:lang w:bidi="ar-JO"/>
        </w:rPr>
        <w:t>وقد كان من ضمنهم خمس نساء قاضيات في محاكم الاستئناف والمحكمة العليا</w:t>
      </w:r>
      <w:r w:rsidR="000F0063" w:rsidRPr="008F4795">
        <w:rPr>
          <w:rFonts w:ascii="Simplified Arabic" w:hAnsi="Simplified Arabic" w:cs="Simplified Arabic" w:hint="cs"/>
          <w:sz w:val="28"/>
          <w:szCs w:val="28"/>
          <w:rtl/>
          <w:lang w:bidi="ar-JO"/>
        </w:rPr>
        <w:t xml:space="preserve">. </w:t>
      </w:r>
      <w:r w:rsidR="003F51D1" w:rsidRPr="008F4795">
        <w:rPr>
          <w:rFonts w:ascii="Simplified Arabic" w:hAnsi="Simplified Arabic" w:cs="Simplified Arabic" w:hint="cs"/>
          <w:sz w:val="28"/>
          <w:szCs w:val="28"/>
          <w:rtl/>
          <w:lang w:bidi="ar-JO"/>
        </w:rPr>
        <w:t xml:space="preserve">ورغم إدراك الهيئة </w:t>
      </w:r>
      <w:r w:rsidR="003F51D1" w:rsidRPr="008F4795">
        <w:rPr>
          <w:rFonts w:ascii="Simplified Arabic" w:hAnsi="Simplified Arabic" w:cs="Simplified Arabic" w:hint="cs"/>
          <w:sz w:val="28"/>
          <w:szCs w:val="28"/>
          <w:rtl/>
          <w:lang w:bidi="ar-JO"/>
        </w:rPr>
        <w:lastRenderedPageBreak/>
        <w:t>وجود إشكاليات عميقة في القضاء الفلسطيني استدعت تدخلا</w:t>
      </w:r>
      <w:r w:rsidR="00253E68" w:rsidRPr="008F4795">
        <w:rPr>
          <w:rFonts w:ascii="Simplified Arabic" w:hAnsi="Simplified Arabic" w:cs="Simplified Arabic" w:hint="cs"/>
          <w:sz w:val="28"/>
          <w:szCs w:val="28"/>
          <w:rtl/>
          <w:lang w:bidi="ar-JO"/>
        </w:rPr>
        <w:t>ً</w:t>
      </w:r>
      <w:r w:rsidR="003F51D1" w:rsidRPr="008F4795">
        <w:rPr>
          <w:rFonts w:ascii="Simplified Arabic" w:hAnsi="Simplified Arabic" w:cs="Simplified Arabic" w:hint="cs"/>
          <w:sz w:val="28"/>
          <w:szCs w:val="28"/>
          <w:rtl/>
          <w:lang w:bidi="ar-JO"/>
        </w:rPr>
        <w:t xml:space="preserve"> من هذه النوع، إلا إن إدارة عملية عزل القضاة لم تراع، في الغالب، </w:t>
      </w:r>
      <w:r w:rsidR="000F0063" w:rsidRPr="008F4795">
        <w:rPr>
          <w:rFonts w:ascii="Simplified Arabic" w:hAnsi="Simplified Arabic" w:cs="Simplified Arabic" w:hint="cs"/>
          <w:sz w:val="28"/>
          <w:szCs w:val="28"/>
          <w:rtl/>
          <w:lang w:bidi="ar-JO"/>
        </w:rPr>
        <w:t>الإجراءات المنصوص عليها في قانون السلطة القضائية</w:t>
      </w:r>
      <w:r w:rsidR="007A473E" w:rsidRPr="008F4795">
        <w:rPr>
          <w:rFonts w:ascii="Simplified Arabic" w:hAnsi="Simplified Arabic" w:cs="Simplified Arabic" w:hint="cs"/>
          <w:sz w:val="28"/>
          <w:szCs w:val="28"/>
          <w:rtl/>
          <w:lang w:bidi="ar-JO"/>
        </w:rPr>
        <w:t xml:space="preserve"> </w:t>
      </w:r>
      <w:r w:rsidR="00440691" w:rsidRPr="008F4795">
        <w:rPr>
          <w:rFonts w:ascii="Simplified Arabic" w:hAnsi="Simplified Arabic" w:cs="Simplified Arabic" w:hint="cs"/>
          <w:sz w:val="28"/>
          <w:szCs w:val="28"/>
          <w:rtl/>
          <w:lang w:bidi="ar-JO"/>
        </w:rPr>
        <w:t>والذي يشترط</w:t>
      </w:r>
      <w:r w:rsidR="007A473E" w:rsidRPr="008F4795">
        <w:rPr>
          <w:rFonts w:ascii="Simplified Arabic" w:hAnsi="Simplified Arabic" w:cs="Simplified Arabic" w:hint="cs"/>
          <w:sz w:val="28"/>
          <w:szCs w:val="28"/>
          <w:rtl/>
          <w:lang w:bidi="ar-JO"/>
        </w:rPr>
        <w:t xml:space="preserve"> لفصل القضاة من الخدمة خضوعهم لمساءلة من قبل مجلس التأديب المشكل وفقاً للقانون مع تمكينهم من حقهم في الدفاع عن أنفسهم ومناقشة ما ينسب </w:t>
      </w:r>
      <w:r w:rsidR="00547B89" w:rsidRPr="008F4795">
        <w:rPr>
          <w:rFonts w:ascii="Simplified Arabic" w:hAnsi="Simplified Arabic" w:cs="Simplified Arabic" w:hint="cs"/>
          <w:sz w:val="28"/>
          <w:szCs w:val="28"/>
          <w:rtl/>
          <w:lang w:bidi="ar-JO"/>
        </w:rPr>
        <w:t>إليهم</w:t>
      </w:r>
      <w:r w:rsidR="007A473E" w:rsidRPr="008F4795">
        <w:rPr>
          <w:rFonts w:ascii="Simplified Arabic" w:hAnsi="Simplified Arabic" w:cs="Simplified Arabic" w:hint="cs"/>
          <w:sz w:val="28"/>
          <w:szCs w:val="28"/>
          <w:rtl/>
          <w:lang w:bidi="ar-JO"/>
        </w:rPr>
        <w:t>.</w:t>
      </w:r>
      <w:r w:rsidR="003F51D1" w:rsidRPr="008F4795">
        <w:rPr>
          <w:rFonts w:ascii="Simplified Arabic" w:hAnsi="Simplified Arabic" w:cs="Simplified Arabic" w:hint="cs"/>
          <w:sz w:val="28"/>
          <w:szCs w:val="28"/>
          <w:rtl/>
          <w:lang w:bidi="ar-JO"/>
        </w:rPr>
        <w:t xml:space="preserve"> </w:t>
      </w:r>
      <w:r w:rsidR="007A473E" w:rsidRPr="008F4795">
        <w:rPr>
          <w:rFonts w:ascii="Simplified Arabic" w:hAnsi="Simplified Arabic" w:cs="Simplified Arabic" w:hint="cs"/>
          <w:sz w:val="28"/>
          <w:szCs w:val="28"/>
          <w:rtl/>
          <w:lang w:bidi="ar-JO"/>
        </w:rPr>
        <w:t>بعد انتهاء المرحلة الانتقالي</w:t>
      </w:r>
      <w:r w:rsidR="00C56B86" w:rsidRPr="008F4795">
        <w:rPr>
          <w:rFonts w:ascii="Simplified Arabic" w:hAnsi="Simplified Arabic" w:cs="Simplified Arabic" w:hint="cs"/>
          <w:sz w:val="28"/>
          <w:szCs w:val="28"/>
          <w:rtl/>
          <w:lang w:bidi="ar-JO"/>
        </w:rPr>
        <w:t>ة</w:t>
      </w:r>
      <w:r w:rsidR="00DB7A60" w:rsidRPr="008F4795">
        <w:rPr>
          <w:rFonts w:ascii="Simplified Arabic" w:hAnsi="Simplified Arabic" w:cs="Simplified Arabic" w:hint="cs"/>
          <w:sz w:val="28"/>
          <w:szCs w:val="28"/>
          <w:rtl/>
          <w:lang w:bidi="ar-JO"/>
        </w:rPr>
        <w:t xml:space="preserve"> في القضاء</w:t>
      </w:r>
      <w:r w:rsidR="007A473E" w:rsidRPr="008F4795">
        <w:rPr>
          <w:rFonts w:ascii="Simplified Arabic" w:hAnsi="Simplified Arabic" w:cs="Simplified Arabic" w:hint="cs"/>
          <w:sz w:val="28"/>
          <w:szCs w:val="28"/>
          <w:rtl/>
          <w:lang w:bidi="ar-JO"/>
        </w:rPr>
        <w:t xml:space="preserve"> والتي استمرت سنة ونصف، </w:t>
      </w:r>
      <w:r w:rsidR="003F51D1" w:rsidRPr="008F4795">
        <w:rPr>
          <w:rFonts w:ascii="Simplified Arabic" w:hAnsi="Simplified Arabic" w:cs="Simplified Arabic" w:hint="cs"/>
          <w:sz w:val="28"/>
          <w:szCs w:val="28"/>
          <w:rtl/>
          <w:lang w:bidi="ar-JO"/>
        </w:rPr>
        <w:t xml:space="preserve">صدرت قرارات بقوانين </w:t>
      </w:r>
      <w:r w:rsidR="00D718A3" w:rsidRPr="008F4795">
        <w:rPr>
          <w:rFonts w:ascii="Simplified Arabic" w:hAnsi="Simplified Arabic" w:cs="Simplified Arabic" w:hint="cs"/>
          <w:sz w:val="28"/>
          <w:szCs w:val="28"/>
          <w:rtl/>
          <w:lang w:bidi="ar-JO"/>
        </w:rPr>
        <w:t xml:space="preserve">عن رئيس الدولة </w:t>
      </w:r>
      <w:r w:rsidR="008E4556" w:rsidRPr="008F4795">
        <w:rPr>
          <w:rFonts w:ascii="Simplified Arabic" w:hAnsi="Simplified Arabic" w:cs="Simplified Arabic" w:hint="cs"/>
          <w:sz w:val="28"/>
          <w:szCs w:val="28"/>
          <w:rtl/>
          <w:lang w:bidi="ar-JO"/>
        </w:rPr>
        <w:t>بتاريخ 12/01/2021</w:t>
      </w:r>
      <w:r w:rsidR="007A473E" w:rsidRPr="008F4795">
        <w:rPr>
          <w:rFonts w:ascii="Simplified Arabic" w:hAnsi="Simplified Arabic" w:cs="Simplified Arabic" w:hint="cs"/>
          <w:sz w:val="28"/>
          <w:szCs w:val="28"/>
          <w:rtl/>
          <w:lang w:bidi="ar-JO"/>
        </w:rPr>
        <w:t xml:space="preserve"> </w:t>
      </w:r>
      <w:r w:rsidR="003F51D1" w:rsidRPr="008F4795">
        <w:rPr>
          <w:rFonts w:ascii="Simplified Arabic" w:hAnsi="Simplified Arabic" w:cs="Simplified Arabic" w:hint="cs"/>
          <w:sz w:val="28"/>
          <w:szCs w:val="28"/>
          <w:rtl/>
          <w:lang w:bidi="ar-JO"/>
        </w:rPr>
        <w:t>أدخلت</w:t>
      </w:r>
      <w:r w:rsidR="00D718A3" w:rsidRPr="008F4795">
        <w:rPr>
          <w:rFonts w:ascii="Simplified Arabic" w:hAnsi="Simplified Arabic" w:cs="Simplified Arabic" w:hint="cs"/>
          <w:sz w:val="28"/>
          <w:szCs w:val="28"/>
          <w:rtl/>
          <w:lang w:bidi="ar-JO"/>
        </w:rPr>
        <w:t xml:space="preserve"> بموجبها</w:t>
      </w:r>
      <w:r w:rsidR="003F51D1" w:rsidRPr="008F4795">
        <w:rPr>
          <w:rFonts w:ascii="Simplified Arabic" w:hAnsi="Simplified Arabic" w:cs="Simplified Arabic" w:hint="cs"/>
          <w:sz w:val="28"/>
          <w:szCs w:val="28"/>
          <w:rtl/>
          <w:lang w:bidi="ar-JO"/>
        </w:rPr>
        <w:t xml:space="preserve"> </w:t>
      </w:r>
      <w:r w:rsidR="007A473E" w:rsidRPr="008F4795">
        <w:rPr>
          <w:rFonts w:ascii="Simplified Arabic" w:hAnsi="Simplified Arabic" w:cs="Simplified Arabic" w:hint="cs"/>
          <w:sz w:val="28"/>
          <w:szCs w:val="28"/>
          <w:rtl/>
          <w:lang w:bidi="ar-JO"/>
        </w:rPr>
        <w:t>تعديلات على جملة من القوانين الناظمة للشأن القضائي، أهمها القرار بقانون رقم (40) لسنة 2020 بشأن تعديل قانون السلطة القضائية</w:t>
      </w:r>
      <w:r w:rsidR="00C56B86" w:rsidRPr="008F4795">
        <w:rPr>
          <w:rFonts w:ascii="Simplified Arabic" w:hAnsi="Simplified Arabic" w:cs="Simplified Arabic" w:hint="cs"/>
          <w:sz w:val="28"/>
          <w:szCs w:val="28"/>
          <w:rtl/>
          <w:lang w:bidi="ar-JO"/>
        </w:rPr>
        <w:t xml:space="preserve"> رقم (01) لسنة 2002</w:t>
      </w:r>
      <w:r w:rsidR="007A473E" w:rsidRPr="008F4795">
        <w:rPr>
          <w:rFonts w:ascii="Simplified Arabic" w:hAnsi="Simplified Arabic" w:cs="Simplified Arabic" w:hint="cs"/>
          <w:sz w:val="28"/>
          <w:szCs w:val="28"/>
          <w:rtl/>
          <w:lang w:bidi="ar-JO"/>
        </w:rPr>
        <w:t>. بموجب القوانين</w:t>
      </w:r>
      <w:r w:rsidR="00217643" w:rsidRPr="008F4795">
        <w:rPr>
          <w:rFonts w:ascii="Simplified Arabic" w:hAnsi="Simplified Arabic" w:cs="Simplified Arabic" w:hint="cs"/>
          <w:sz w:val="28"/>
          <w:szCs w:val="28"/>
          <w:rtl/>
          <w:lang w:bidi="ar-JO"/>
        </w:rPr>
        <w:t xml:space="preserve"> الجديدة</w:t>
      </w:r>
      <w:r w:rsidR="007A473E" w:rsidRPr="008F4795">
        <w:rPr>
          <w:rFonts w:ascii="Simplified Arabic" w:hAnsi="Simplified Arabic" w:cs="Simplified Arabic" w:hint="cs"/>
          <w:sz w:val="28"/>
          <w:szCs w:val="28"/>
          <w:rtl/>
          <w:lang w:bidi="ar-JO"/>
        </w:rPr>
        <w:t xml:space="preserve">، أصبح بإمكان مجلس القضاء الأعلى الدائم، إحالة القضاة إلى التقاعد </w:t>
      </w:r>
      <w:r w:rsidR="00217643" w:rsidRPr="008F4795">
        <w:rPr>
          <w:rFonts w:ascii="Simplified Arabic" w:hAnsi="Simplified Arabic" w:cs="Simplified Arabic" w:hint="cs"/>
          <w:sz w:val="28"/>
          <w:szCs w:val="28"/>
          <w:rtl/>
          <w:lang w:bidi="ar-JO"/>
        </w:rPr>
        <w:t xml:space="preserve">خارج إطار مجلس التأديب وبصرف النظر عن إرادتهم أو طلبهم وبدون إتاحة الفرصة </w:t>
      </w:r>
      <w:r w:rsidR="00547B89" w:rsidRPr="008F4795">
        <w:rPr>
          <w:rFonts w:ascii="Simplified Arabic" w:hAnsi="Simplified Arabic" w:cs="Simplified Arabic" w:hint="cs"/>
          <w:sz w:val="28"/>
          <w:szCs w:val="28"/>
          <w:rtl/>
          <w:lang w:bidi="ar-JO"/>
        </w:rPr>
        <w:t>لهم من أجل</w:t>
      </w:r>
      <w:r w:rsidR="00217643" w:rsidRPr="008F4795">
        <w:rPr>
          <w:rFonts w:ascii="Simplified Arabic" w:hAnsi="Simplified Arabic" w:cs="Simplified Arabic" w:hint="cs"/>
          <w:sz w:val="28"/>
          <w:szCs w:val="28"/>
          <w:rtl/>
          <w:lang w:bidi="ar-JO"/>
        </w:rPr>
        <w:t xml:space="preserve"> </w:t>
      </w:r>
      <w:r w:rsidR="00547B89" w:rsidRPr="008F4795">
        <w:rPr>
          <w:rFonts w:ascii="Simplified Arabic" w:hAnsi="Simplified Arabic" w:cs="Simplified Arabic" w:hint="cs"/>
          <w:sz w:val="28"/>
          <w:szCs w:val="28"/>
          <w:rtl/>
          <w:lang w:bidi="ar-JO"/>
        </w:rPr>
        <w:t>يدافعوا عن أنفسهم</w:t>
      </w:r>
      <w:r w:rsidR="00217643" w:rsidRPr="008F4795">
        <w:rPr>
          <w:rFonts w:ascii="Simplified Arabic" w:hAnsi="Simplified Arabic" w:cs="Simplified Arabic" w:hint="cs"/>
          <w:sz w:val="28"/>
          <w:szCs w:val="28"/>
          <w:rtl/>
          <w:lang w:bidi="ar-JO"/>
        </w:rPr>
        <w:t xml:space="preserve"> </w:t>
      </w:r>
      <w:r w:rsidR="00440691" w:rsidRPr="008F4795">
        <w:rPr>
          <w:rFonts w:ascii="Simplified Arabic" w:hAnsi="Simplified Arabic" w:cs="Simplified Arabic" w:hint="cs"/>
          <w:sz w:val="28"/>
          <w:szCs w:val="28"/>
          <w:rtl/>
          <w:lang w:bidi="ar-JO"/>
        </w:rPr>
        <w:t>و</w:t>
      </w:r>
      <w:r w:rsidR="00217643" w:rsidRPr="008F4795">
        <w:rPr>
          <w:rFonts w:ascii="Simplified Arabic" w:hAnsi="Simplified Arabic" w:cs="Simplified Arabic" w:hint="cs"/>
          <w:sz w:val="28"/>
          <w:szCs w:val="28"/>
          <w:rtl/>
          <w:lang w:bidi="ar-JO"/>
        </w:rPr>
        <w:t xml:space="preserve">مناقشة </w:t>
      </w:r>
      <w:r w:rsidR="00440691" w:rsidRPr="008F4795">
        <w:rPr>
          <w:rFonts w:ascii="Simplified Arabic" w:hAnsi="Simplified Arabic" w:cs="Simplified Arabic" w:hint="cs"/>
          <w:sz w:val="28"/>
          <w:szCs w:val="28"/>
          <w:rtl/>
          <w:lang w:bidi="ar-JO"/>
        </w:rPr>
        <w:t>أسباب</w:t>
      </w:r>
      <w:r w:rsidR="00217643" w:rsidRPr="008F4795">
        <w:rPr>
          <w:rFonts w:ascii="Simplified Arabic" w:hAnsi="Simplified Arabic" w:cs="Simplified Arabic" w:hint="cs"/>
          <w:sz w:val="28"/>
          <w:szCs w:val="28"/>
          <w:rtl/>
          <w:lang w:bidi="ar-JO"/>
        </w:rPr>
        <w:t xml:space="preserve"> الاستغناء عن خدماتهم، هذه القرارات </w:t>
      </w:r>
      <w:r w:rsidR="00E80789" w:rsidRPr="008F4795">
        <w:rPr>
          <w:rFonts w:ascii="Simplified Arabic" w:hAnsi="Simplified Arabic" w:cs="Simplified Arabic" w:hint="cs"/>
          <w:sz w:val="28"/>
          <w:szCs w:val="28"/>
          <w:rtl/>
          <w:lang w:bidi="ar-JO"/>
        </w:rPr>
        <w:t>يمكن اتخاذها</w:t>
      </w:r>
      <w:r w:rsidR="00547B89" w:rsidRPr="008F4795">
        <w:rPr>
          <w:rFonts w:ascii="Simplified Arabic" w:hAnsi="Simplified Arabic" w:cs="Simplified Arabic" w:hint="cs"/>
          <w:sz w:val="28"/>
          <w:szCs w:val="28"/>
          <w:rtl/>
          <w:lang w:bidi="ar-JO"/>
        </w:rPr>
        <w:t xml:space="preserve"> </w:t>
      </w:r>
      <w:r w:rsidR="00217643" w:rsidRPr="008F4795">
        <w:rPr>
          <w:rFonts w:ascii="Simplified Arabic" w:hAnsi="Simplified Arabic" w:cs="Simplified Arabic" w:hint="cs"/>
          <w:sz w:val="28"/>
          <w:szCs w:val="28"/>
          <w:rtl/>
          <w:lang w:bidi="ar-JO"/>
        </w:rPr>
        <w:t xml:space="preserve">في غيبة القاضي المعني ودون تبليغه، </w:t>
      </w:r>
      <w:r w:rsidR="008E4556" w:rsidRPr="008F4795">
        <w:rPr>
          <w:rFonts w:ascii="Simplified Arabic" w:hAnsi="Simplified Arabic" w:cs="Simplified Arabic" w:hint="cs"/>
          <w:sz w:val="28"/>
          <w:szCs w:val="28"/>
          <w:rtl/>
          <w:lang w:bidi="ar-JO"/>
        </w:rPr>
        <w:t xml:space="preserve">ويلزمها فقط الاطلاع على ملف القاضي ومرفقاته دون أسباب أخرى. مؤخراً استند المجلس إلى هذه الصلاحية في التوصية لرئيس الدولة بإحالة قاضيين </w:t>
      </w:r>
      <w:r w:rsidR="00DB7A60" w:rsidRPr="008F4795">
        <w:rPr>
          <w:rFonts w:ascii="Simplified Arabic" w:hAnsi="Simplified Arabic" w:cs="Simplified Arabic" w:hint="cs"/>
          <w:sz w:val="28"/>
          <w:szCs w:val="28"/>
          <w:rtl/>
          <w:lang w:bidi="ar-JO"/>
        </w:rPr>
        <w:t>اثنين إلى ال</w:t>
      </w:r>
      <w:r w:rsidR="008E4556" w:rsidRPr="008F4795">
        <w:rPr>
          <w:rFonts w:ascii="Simplified Arabic" w:hAnsi="Simplified Arabic" w:cs="Simplified Arabic" w:hint="cs"/>
          <w:sz w:val="28"/>
          <w:szCs w:val="28"/>
          <w:rtl/>
          <w:lang w:bidi="ar-JO"/>
        </w:rPr>
        <w:t xml:space="preserve">تقاعد، </w:t>
      </w:r>
      <w:r w:rsidR="00DB7A60" w:rsidRPr="008F4795">
        <w:rPr>
          <w:rFonts w:ascii="Simplified Arabic" w:hAnsi="Simplified Arabic" w:cs="Simplified Arabic" w:hint="cs"/>
          <w:sz w:val="28"/>
          <w:szCs w:val="28"/>
          <w:rtl/>
          <w:lang w:bidi="ar-JO"/>
        </w:rPr>
        <w:t>وقد أمر الرئيس بذلك</w:t>
      </w:r>
      <w:r w:rsidR="008E4556" w:rsidRPr="008F4795">
        <w:rPr>
          <w:rFonts w:ascii="Simplified Arabic" w:hAnsi="Simplified Arabic" w:cs="Simplified Arabic" w:hint="cs"/>
          <w:sz w:val="28"/>
          <w:szCs w:val="28"/>
          <w:rtl/>
          <w:lang w:bidi="ar-JO"/>
        </w:rPr>
        <w:t xml:space="preserve"> فعلياً بموجب قرار أصدره بتاريخ 03/04/2022.</w:t>
      </w:r>
    </w:p>
    <w:p w14:paraId="1C18D62C" w14:textId="39A6B9A6" w:rsidR="007A473E" w:rsidRPr="008F4795" w:rsidRDefault="00547B89" w:rsidP="005C0DD3">
      <w:pPr>
        <w:bidi/>
        <w:ind w:left="713"/>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بناءً على ما تقدم، نوصي اللجنة الموقرة، </w:t>
      </w:r>
      <w:r w:rsidR="00C56B86" w:rsidRPr="008F4795">
        <w:rPr>
          <w:rFonts w:ascii="Simplified Arabic" w:hAnsi="Simplified Arabic" w:cs="Simplified Arabic" w:hint="cs"/>
          <w:sz w:val="28"/>
          <w:szCs w:val="28"/>
          <w:rtl/>
          <w:lang w:bidi="ar-JO"/>
        </w:rPr>
        <w:t>حث</w:t>
      </w:r>
      <w:r w:rsidRPr="008F4795">
        <w:rPr>
          <w:rFonts w:ascii="Simplified Arabic" w:hAnsi="Simplified Arabic" w:cs="Simplified Arabic" w:hint="cs"/>
          <w:sz w:val="28"/>
          <w:szCs w:val="28"/>
          <w:rtl/>
          <w:lang w:bidi="ar-JO"/>
        </w:rPr>
        <w:t xml:space="preserve"> دولة فلسطين على اتخاذ إجراءات دستورية لاحترام وحماية مبدأ استقلال القضاة بما يشمل إلغاء التعديلات الرئاسية على القوانين المعنية بالشأن القضائي </w:t>
      </w:r>
      <w:r w:rsidR="00440691" w:rsidRPr="008F4795">
        <w:rPr>
          <w:rFonts w:ascii="Simplified Arabic" w:hAnsi="Simplified Arabic" w:cs="Simplified Arabic" w:hint="cs"/>
          <w:sz w:val="28"/>
          <w:szCs w:val="28"/>
          <w:rtl/>
          <w:lang w:bidi="ar-JO"/>
        </w:rPr>
        <w:t>بما في ذلك القرار بقانون المعدل لقانون السلطة القضائية، والعمل على تنفيذ قانون السلطة القضائية تنفيذاً أميناً</w:t>
      </w:r>
      <w:r w:rsidR="00872A31" w:rsidRPr="008F4795">
        <w:rPr>
          <w:rFonts w:ascii="Simplified Arabic" w:hAnsi="Simplified Arabic" w:cs="Simplified Arabic" w:hint="cs"/>
          <w:sz w:val="28"/>
          <w:szCs w:val="28"/>
          <w:rtl/>
          <w:lang w:bidi="ar-JO"/>
        </w:rPr>
        <w:t>، وذلك بهدف احترام وحماية مبدأ استقلال القضاء، العامل الحاسم في احترام وحماية ضمانات المحاكمة العادلة.</w:t>
      </w:r>
    </w:p>
    <w:p w14:paraId="1B7A372D" w14:textId="0CAD9E8D" w:rsidR="00D718A3" w:rsidRPr="008F4795" w:rsidRDefault="00D718A3"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عملت الحكومات الفلسطينية المتعاقبة خلال السنوات الماضية على بناء استراتيجية وطنية للمساعدة القانونية، بما في ذلك إعداد مشروع قانون للمساعدة القانونية. يهدف هذا القانون إلى تمكين النساء والفقراء وغيرهم من الفئات الضعيفة من الحصول على الاستشارة القانونية أو التمثيل أمام المحاكم بشكل مجاني أو بتكاليف قليلة. إلا أنه حتى الآن لم يتم إصدار هذا القانون ووضعه موضوع التنفيذ. وعليه، نوصي اللجنة الموقرة، حث دولة فلسطين على وضع الاستراتيجية الوطنية للمساعدة القانونية موضع التنفيذ بما في ذلك إصدار قانون المساعدة القانونية بما يؤدي إلى احترام وحماية الحق في الدفاع وتمكين الناس من حقهم في التقاضي.</w:t>
      </w:r>
    </w:p>
    <w:p w14:paraId="72A3C04F" w14:textId="17C76F3C" w:rsidR="00C56B86" w:rsidRPr="008F4795" w:rsidRDefault="00E54B02" w:rsidP="005C0DD3">
      <w:pPr>
        <w:pStyle w:val="ListParagraph"/>
        <w:numPr>
          <w:ilvl w:val="0"/>
          <w:numId w:val="23"/>
        </w:numPr>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lastRenderedPageBreak/>
        <w:t>على الرغم من أن القانون الفلسطيني</w:t>
      </w:r>
      <w:r w:rsidR="00F72102" w:rsidRPr="008F4795">
        <w:rPr>
          <w:rFonts w:ascii="Simplified Arabic" w:hAnsi="Simplified Arabic" w:cs="Simplified Arabic" w:hint="cs"/>
          <w:sz w:val="28"/>
          <w:szCs w:val="28"/>
          <w:rtl/>
          <w:lang w:bidi="ar-JO"/>
        </w:rPr>
        <w:t xml:space="preserve"> بشكل عام</w:t>
      </w:r>
      <w:r w:rsidRPr="008F4795">
        <w:rPr>
          <w:rFonts w:ascii="Simplified Arabic" w:hAnsi="Simplified Arabic" w:cs="Simplified Arabic" w:hint="cs"/>
          <w:sz w:val="28"/>
          <w:szCs w:val="28"/>
          <w:rtl/>
          <w:lang w:bidi="ar-JO"/>
        </w:rPr>
        <w:t xml:space="preserve"> لا يضع قيوداً</w:t>
      </w:r>
      <w:r w:rsidR="00B75775" w:rsidRPr="008F4795">
        <w:rPr>
          <w:rFonts w:ascii="Simplified Arabic" w:hAnsi="Simplified Arabic" w:cs="Simplified Arabic" w:hint="cs"/>
          <w:sz w:val="28"/>
          <w:szCs w:val="28"/>
          <w:rtl/>
          <w:lang w:bidi="ar-JO"/>
        </w:rPr>
        <w:t xml:space="preserve"> </w:t>
      </w:r>
      <w:r w:rsidRPr="008F4795">
        <w:rPr>
          <w:rFonts w:ascii="Simplified Arabic" w:hAnsi="Simplified Arabic" w:cs="Simplified Arabic" w:hint="cs"/>
          <w:sz w:val="28"/>
          <w:szCs w:val="28"/>
          <w:rtl/>
          <w:lang w:bidi="ar-JO"/>
        </w:rPr>
        <w:t xml:space="preserve">على تمكين </w:t>
      </w:r>
      <w:r w:rsidR="00B75775" w:rsidRPr="008F4795">
        <w:rPr>
          <w:rFonts w:ascii="Simplified Arabic" w:hAnsi="Simplified Arabic" w:cs="Simplified Arabic" w:hint="cs"/>
          <w:sz w:val="28"/>
          <w:szCs w:val="28"/>
          <w:rtl/>
          <w:lang w:bidi="ar-JO"/>
        </w:rPr>
        <w:t>المحتجزين</w:t>
      </w:r>
      <w:r w:rsidRPr="008F4795">
        <w:rPr>
          <w:rFonts w:ascii="Simplified Arabic" w:hAnsi="Simplified Arabic" w:cs="Simplified Arabic" w:hint="cs"/>
          <w:sz w:val="28"/>
          <w:szCs w:val="28"/>
          <w:rtl/>
          <w:lang w:bidi="ar-JO"/>
        </w:rPr>
        <w:t xml:space="preserve"> من الاتصال بمحام </w:t>
      </w:r>
      <w:r w:rsidR="00F72102" w:rsidRPr="008F4795">
        <w:rPr>
          <w:rFonts w:ascii="Simplified Arabic" w:hAnsi="Simplified Arabic" w:cs="Simplified Arabic" w:hint="cs"/>
          <w:sz w:val="28"/>
          <w:szCs w:val="28"/>
          <w:rtl/>
          <w:lang w:bidi="ar-JO"/>
        </w:rPr>
        <w:t>عند</w:t>
      </w:r>
      <w:r w:rsidRPr="008F4795">
        <w:rPr>
          <w:rFonts w:ascii="Simplified Arabic" w:hAnsi="Simplified Arabic" w:cs="Simplified Arabic" w:hint="cs"/>
          <w:sz w:val="28"/>
          <w:szCs w:val="28"/>
          <w:rtl/>
          <w:lang w:bidi="ar-JO"/>
        </w:rPr>
        <w:t xml:space="preserve"> </w:t>
      </w:r>
      <w:r w:rsidR="00B75775" w:rsidRPr="008F4795">
        <w:rPr>
          <w:rFonts w:ascii="Simplified Arabic" w:hAnsi="Simplified Arabic" w:cs="Simplified Arabic" w:hint="cs"/>
          <w:sz w:val="28"/>
          <w:szCs w:val="28"/>
          <w:rtl/>
          <w:lang w:bidi="ar-JO"/>
        </w:rPr>
        <w:t>احتجازهم</w:t>
      </w:r>
      <w:r w:rsidRPr="008F4795">
        <w:rPr>
          <w:rFonts w:ascii="Simplified Arabic" w:hAnsi="Simplified Arabic" w:cs="Simplified Arabic" w:hint="cs"/>
          <w:sz w:val="28"/>
          <w:szCs w:val="28"/>
          <w:rtl/>
          <w:lang w:bidi="ar-JO"/>
        </w:rPr>
        <w:t>، إلا أن</w:t>
      </w:r>
      <w:r w:rsidR="00B75775" w:rsidRPr="008F4795">
        <w:rPr>
          <w:rFonts w:ascii="Simplified Arabic" w:hAnsi="Simplified Arabic" w:cs="Simplified Arabic" w:hint="cs"/>
          <w:sz w:val="28"/>
          <w:szCs w:val="28"/>
          <w:rtl/>
          <w:lang w:bidi="ar-JO"/>
        </w:rPr>
        <w:t xml:space="preserve"> المادة (98) </w:t>
      </w:r>
      <w:r w:rsidR="00562C92" w:rsidRPr="008F4795">
        <w:rPr>
          <w:rFonts w:ascii="Simplified Arabic" w:hAnsi="Simplified Arabic" w:cs="Simplified Arabic" w:hint="cs"/>
          <w:sz w:val="28"/>
          <w:szCs w:val="28"/>
          <w:rtl/>
          <w:lang w:bidi="ar-JO"/>
        </w:rPr>
        <w:t>من قانون الإجراءات الجزائية ساري المفعول</w:t>
      </w:r>
      <w:r w:rsidR="00F72102" w:rsidRPr="008F4795">
        <w:rPr>
          <w:rFonts w:ascii="Simplified Arabic" w:hAnsi="Simplified Arabic" w:cs="Simplified Arabic" w:hint="cs"/>
          <w:sz w:val="28"/>
          <w:szCs w:val="28"/>
          <w:rtl/>
          <w:lang w:bidi="ar-JO"/>
        </w:rPr>
        <w:t>،</w:t>
      </w:r>
      <w:r w:rsidR="00B75775" w:rsidRPr="008F4795">
        <w:rPr>
          <w:rFonts w:ascii="Simplified Arabic" w:hAnsi="Simplified Arabic" w:cs="Simplified Arabic" w:hint="cs"/>
          <w:sz w:val="28"/>
          <w:szCs w:val="28"/>
          <w:rtl/>
          <w:lang w:bidi="ar-JO"/>
        </w:rPr>
        <w:t xml:space="preserve"> </w:t>
      </w:r>
      <w:r w:rsidR="00562C92" w:rsidRPr="008F4795">
        <w:rPr>
          <w:rFonts w:ascii="Simplified Arabic" w:hAnsi="Simplified Arabic" w:cs="Simplified Arabic" w:hint="cs"/>
          <w:sz w:val="28"/>
          <w:szCs w:val="28"/>
          <w:rtl/>
          <w:lang w:bidi="ar-JO"/>
        </w:rPr>
        <w:t xml:space="preserve">تسمح </w:t>
      </w:r>
      <w:r w:rsidR="00B75775" w:rsidRPr="008F4795">
        <w:rPr>
          <w:rFonts w:ascii="Simplified Arabic" w:hAnsi="Simplified Arabic" w:cs="Simplified Arabic" w:hint="cs"/>
          <w:sz w:val="28"/>
          <w:szCs w:val="28"/>
          <w:rtl/>
          <w:lang w:bidi="ar-JO"/>
        </w:rPr>
        <w:t>باستجواب المحتجزين دون حضور محام في حالات التلبس والضرورة والاستعجال والخوف من ضياع الأدلة. كما أن</w:t>
      </w:r>
      <w:r w:rsidRPr="008F4795">
        <w:rPr>
          <w:rFonts w:ascii="Simplified Arabic" w:hAnsi="Simplified Arabic" w:cs="Simplified Arabic" w:hint="cs"/>
          <w:sz w:val="28"/>
          <w:szCs w:val="28"/>
          <w:rtl/>
          <w:lang w:bidi="ar-JO"/>
        </w:rPr>
        <w:t xml:space="preserve"> الأجهزة الأمنية عمدت على مدار السنوات الماضية </w:t>
      </w:r>
      <w:r w:rsidR="00B75775" w:rsidRPr="008F4795">
        <w:rPr>
          <w:rFonts w:ascii="Simplified Arabic" w:hAnsi="Simplified Arabic" w:cs="Simplified Arabic" w:hint="cs"/>
          <w:sz w:val="28"/>
          <w:szCs w:val="28"/>
          <w:rtl/>
          <w:lang w:bidi="ar-JO"/>
        </w:rPr>
        <w:t xml:space="preserve">وبشكل ممنهج </w:t>
      </w:r>
      <w:r w:rsidRPr="008F4795">
        <w:rPr>
          <w:rFonts w:ascii="Simplified Arabic" w:hAnsi="Simplified Arabic" w:cs="Simplified Arabic" w:hint="cs"/>
          <w:sz w:val="28"/>
          <w:szCs w:val="28"/>
          <w:rtl/>
          <w:lang w:bidi="ar-JO"/>
        </w:rPr>
        <w:t xml:space="preserve">على منع </w:t>
      </w:r>
      <w:r w:rsidR="00B75775" w:rsidRPr="008F4795">
        <w:rPr>
          <w:rFonts w:ascii="Simplified Arabic" w:hAnsi="Simplified Arabic" w:cs="Simplified Arabic" w:hint="cs"/>
          <w:sz w:val="28"/>
          <w:szCs w:val="28"/>
          <w:rtl/>
          <w:lang w:bidi="ar-JO"/>
        </w:rPr>
        <w:t>المحتجزين</w:t>
      </w:r>
      <w:r w:rsidRPr="008F4795">
        <w:rPr>
          <w:rFonts w:ascii="Simplified Arabic" w:hAnsi="Simplified Arabic" w:cs="Simplified Arabic" w:hint="cs"/>
          <w:sz w:val="28"/>
          <w:szCs w:val="28"/>
          <w:rtl/>
          <w:lang w:bidi="ar-JO"/>
        </w:rPr>
        <w:t xml:space="preserve"> من </w:t>
      </w:r>
      <w:r w:rsidR="00D84BEF" w:rsidRPr="008F4795">
        <w:rPr>
          <w:rFonts w:ascii="Simplified Arabic" w:hAnsi="Simplified Arabic" w:cs="Simplified Arabic" w:hint="cs"/>
          <w:sz w:val="28"/>
          <w:szCs w:val="28"/>
          <w:rtl/>
          <w:lang w:bidi="ar-JO"/>
        </w:rPr>
        <w:t>الاتصال بمحام لدى وجودهم في السجون والنظارات</w:t>
      </w:r>
      <w:r w:rsidR="00B75775" w:rsidRPr="008F4795">
        <w:rPr>
          <w:rFonts w:ascii="Simplified Arabic" w:hAnsi="Simplified Arabic" w:cs="Simplified Arabic" w:hint="cs"/>
          <w:sz w:val="28"/>
          <w:szCs w:val="28"/>
          <w:rtl/>
          <w:lang w:bidi="ar-JO"/>
        </w:rPr>
        <w:t xml:space="preserve"> التابعة لها</w:t>
      </w:r>
      <w:r w:rsidR="00D84BEF" w:rsidRPr="008F4795">
        <w:rPr>
          <w:rFonts w:ascii="Simplified Arabic" w:hAnsi="Simplified Arabic" w:cs="Simplified Arabic" w:hint="cs"/>
          <w:sz w:val="28"/>
          <w:szCs w:val="28"/>
          <w:rtl/>
          <w:lang w:bidi="ar-JO"/>
        </w:rPr>
        <w:t xml:space="preserve">، لا سيما في وقت مبكر من </w:t>
      </w:r>
      <w:r w:rsidR="00B75775" w:rsidRPr="008F4795">
        <w:rPr>
          <w:rFonts w:ascii="Simplified Arabic" w:hAnsi="Simplified Arabic" w:cs="Simplified Arabic" w:hint="cs"/>
          <w:sz w:val="28"/>
          <w:szCs w:val="28"/>
          <w:rtl/>
          <w:lang w:bidi="ar-JO"/>
        </w:rPr>
        <w:t>احتجازهم</w:t>
      </w:r>
      <w:r w:rsidR="00562C92" w:rsidRPr="008F4795">
        <w:rPr>
          <w:rFonts w:ascii="Simplified Arabic" w:hAnsi="Simplified Arabic" w:cs="Simplified Arabic" w:hint="cs"/>
          <w:sz w:val="28"/>
          <w:szCs w:val="28"/>
          <w:rtl/>
          <w:lang w:bidi="ar-JO"/>
        </w:rPr>
        <w:t xml:space="preserve"> وأثناء التحقيق معهم</w:t>
      </w:r>
      <w:r w:rsidR="00D84BEF" w:rsidRPr="008F4795">
        <w:rPr>
          <w:rFonts w:ascii="Simplified Arabic" w:hAnsi="Simplified Arabic" w:cs="Simplified Arabic" w:hint="cs"/>
          <w:sz w:val="28"/>
          <w:szCs w:val="28"/>
          <w:rtl/>
          <w:lang w:bidi="ar-JO"/>
        </w:rPr>
        <w:t xml:space="preserve">، وذلك على الرغم من طلبهم صراحة الاستعانة بمحام، وللأسف يجيز القضاة في وقت لاحق هذا الإجراء غير القانوني، ولا </w:t>
      </w:r>
      <w:r w:rsidR="00562C92" w:rsidRPr="008F4795">
        <w:rPr>
          <w:rFonts w:ascii="Simplified Arabic" w:hAnsi="Simplified Arabic" w:cs="Simplified Arabic" w:hint="cs"/>
          <w:sz w:val="28"/>
          <w:szCs w:val="28"/>
          <w:rtl/>
          <w:lang w:bidi="ar-JO"/>
        </w:rPr>
        <w:t>يقضون</w:t>
      </w:r>
      <w:r w:rsidR="00D84BEF" w:rsidRPr="008F4795">
        <w:rPr>
          <w:rFonts w:ascii="Simplified Arabic" w:hAnsi="Simplified Arabic" w:cs="Simplified Arabic" w:hint="cs"/>
          <w:sz w:val="28"/>
          <w:szCs w:val="28"/>
          <w:rtl/>
          <w:lang w:bidi="ar-JO"/>
        </w:rPr>
        <w:t xml:space="preserve"> ببطلان الإجراءات والإفادات التي أعطيت من </w:t>
      </w:r>
      <w:r w:rsidR="00B75775" w:rsidRPr="008F4795">
        <w:rPr>
          <w:rFonts w:ascii="Simplified Arabic" w:hAnsi="Simplified Arabic" w:cs="Simplified Arabic" w:hint="cs"/>
          <w:sz w:val="28"/>
          <w:szCs w:val="28"/>
          <w:rtl/>
          <w:lang w:bidi="ar-JO"/>
        </w:rPr>
        <w:t>المحتجزين</w:t>
      </w:r>
      <w:r w:rsidR="00D84BEF" w:rsidRPr="008F4795">
        <w:rPr>
          <w:rFonts w:ascii="Simplified Arabic" w:hAnsi="Simplified Arabic" w:cs="Simplified Arabic" w:hint="cs"/>
          <w:sz w:val="28"/>
          <w:szCs w:val="28"/>
          <w:rtl/>
          <w:lang w:bidi="ar-JO"/>
        </w:rPr>
        <w:t xml:space="preserve"> في غيبة </w:t>
      </w:r>
      <w:r w:rsidR="00B75775" w:rsidRPr="008F4795">
        <w:rPr>
          <w:rFonts w:ascii="Simplified Arabic" w:hAnsi="Simplified Arabic" w:cs="Simplified Arabic" w:hint="cs"/>
          <w:sz w:val="28"/>
          <w:szCs w:val="28"/>
          <w:rtl/>
          <w:lang w:bidi="ar-JO"/>
        </w:rPr>
        <w:t>ممثلهم القانوني</w:t>
      </w:r>
      <w:r w:rsidR="00D84BEF" w:rsidRPr="008F4795">
        <w:rPr>
          <w:rFonts w:ascii="Simplified Arabic" w:hAnsi="Simplified Arabic" w:cs="Simplified Arabic" w:hint="cs"/>
          <w:sz w:val="28"/>
          <w:szCs w:val="28"/>
          <w:rtl/>
          <w:lang w:bidi="ar-JO"/>
        </w:rPr>
        <w:t xml:space="preserve">. نوصي حث دولة فلسطين على احترام حق </w:t>
      </w:r>
      <w:r w:rsidR="00B75775" w:rsidRPr="008F4795">
        <w:rPr>
          <w:rFonts w:ascii="Simplified Arabic" w:hAnsi="Simplified Arabic" w:cs="Simplified Arabic" w:hint="cs"/>
          <w:sz w:val="28"/>
          <w:szCs w:val="28"/>
          <w:rtl/>
          <w:lang w:bidi="ar-JO"/>
        </w:rPr>
        <w:t>المحتجزين</w:t>
      </w:r>
      <w:r w:rsidR="00D84BEF" w:rsidRPr="008F4795">
        <w:rPr>
          <w:rFonts w:ascii="Simplified Arabic" w:hAnsi="Simplified Arabic" w:cs="Simplified Arabic" w:hint="cs"/>
          <w:sz w:val="28"/>
          <w:szCs w:val="28"/>
          <w:rtl/>
          <w:lang w:bidi="ar-JO"/>
        </w:rPr>
        <w:t xml:space="preserve"> بالاتصال بمحام</w:t>
      </w:r>
      <w:r w:rsidR="00562C92" w:rsidRPr="008F4795">
        <w:rPr>
          <w:rFonts w:ascii="Simplified Arabic" w:hAnsi="Simplified Arabic" w:cs="Simplified Arabic" w:hint="cs"/>
          <w:sz w:val="28"/>
          <w:szCs w:val="28"/>
          <w:rtl/>
          <w:lang w:bidi="ar-JO"/>
        </w:rPr>
        <w:t xml:space="preserve"> يمثلهم</w:t>
      </w:r>
      <w:r w:rsidR="00D84BEF" w:rsidRPr="008F4795">
        <w:rPr>
          <w:rFonts w:ascii="Simplified Arabic" w:hAnsi="Simplified Arabic" w:cs="Simplified Arabic" w:hint="cs"/>
          <w:sz w:val="28"/>
          <w:szCs w:val="28"/>
          <w:rtl/>
          <w:lang w:bidi="ar-JO"/>
        </w:rPr>
        <w:t xml:space="preserve"> في جميع الأوقات وتحت أي ظرف</w:t>
      </w:r>
      <w:r w:rsidR="00562C92" w:rsidRPr="008F4795">
        <w:rPr>
          <w:rFonts w:ascii="Simplified Arabic" w:hAnsi="Simplified Arabic" w:cs="Simplified Arabic" w:hint="cs"/>
          <w:sz w:val="28"/>
          <w:szCs w:val="28"/>
          <w:rtl/>
          <w:lang w:bidi="ar-JO"/>
        </w:rPr>
        <w:t>، وكذلك تمكين المحتجزين غير القادرين مالياً على توكيل محام، لا سيما من النساء والأطفال، من توكيل محام على حساب الخزينة العامة.</w:t>
      </w:r>
    </w:p>
    <w:p w14:paraId="27D0A519" w14:textId="7E18978E" w:rsidR="00440691" w:rsidRPr="005C0DD3" w:rsidRDefault="008E492D"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9" w:name="_Toc101959746"/>
      <w:r w:rsidRPr="005C0DD3">
        <w:rPr>
          <w:rFonts w:ascii="Simplified Arabic" w:hAnsi="Simplified Arabic" w:cs="Simplified Arabic" w:hint="cs"/>
          <w:b/>
          <w:bCs/>
          <w:sz w:val="28"/>
          <w:szCs w:val="28"/>
          <w:rtl/>
          <w:lang w:bidi="ar-JO"/>
        </w:rPr>
        <w:t>الحق في الخصوصية</w:t>
      </w:r>
      <w:bookmarkEnd w:id="9"/>
    </w:p>
    <w:p w14:paraId="714AD21D" w14:textId="77777777" w:rsidR="00C8411D" w:rsidRPr="008F4795" w:rsidRDefault="00E25223"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أصدر الرئيس محمود عباس بتاريخ 29/04/2018، قراراً بقانون بشأن الجرائم الالكترونية. تضمن هذا التشريع قواعد موضوعية وإجرائية تتعلق بمكافحة الجريمة الالكترونية، من ضمنها قواعد تنظم إجراءات تفتيش الأجهزة الالكترونية ومراقبة الاتصالات. تنتقص </w:t>
      </w:r>
      <w:r w:rsidR="00FB2AD1" w:rsidRPr="008F4795">
        <w:rPr>
          <w:rFonts w:ascii="Simplified Arabic" w:hAnsi="Simplified Arabic" w:cs="Simplified Arabic" w:hint="cs"/>
          <w:sz w:val="28"/>
          <w:szCs w:val="28"/>
          <w:rtl/>
          <w:lang w:bidi="ar-JO"/>
        </w:rPr>
        <w:t>بعض</w:t>
      </w:r>
      <w:r w:rsidRPr="008F4795">
        <w:rPr>
          <w:rFonts w:ascii="Simplified Arabic" w:hAnsi="Simplified Arabic" w:cs="Simplified Arabic" w:hint="cs"/>
          <w:sz w:val="28"/>
          <w:szCs w:val="28"/>
          <w:rtl/>
          <w:lang w:bidi="ar-JO"/>
        </w:rPr>
        <w:t xml:space="preserve"> تلك القواعد من الضمانات القانونية التي يجب توفيرها للأفراد عند إحداث تدخل حكومي في خصوصيتهم، أهمها، ترك صلاحية التدخل في الخصوصية بما يشمل التفتيش الالكتروني والتنصت لأوامر صادرة من النائب العام بدلاً من المحاكم المختصة</w:t>
      </w:r>
      <w:r w:rsidR="004D0D1F"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w:t>
      </w:r>
      <w:r w:rsidR="001C6969" w:rsidRPr="008F4795">
        <w:rPr>
          <w:rFonts w:ascii="Simplified Arabic" w:hAnsi="Simplified Arabic" w:cs="Simplified Arabic" w:hint="cs"/>
          <w:sz w:val="28"/>
          <w:szCs w:val="28"/>
          <w:rtl/>
          <w:lang w:bidi="ar-JO"/>
        </w:rPr>
        <w:t xml:space="preserve">بينما يشترط القانون الأساسي الأمر القضائي لأي إجراءات مقيدة للحريات بما في ذلك </w:t>
      </w:r>
      <w:r w:rsidR="00C56B86" w:rsidRPr="008F4795">
        <w:rPr>
          <w:rFonts w:ascii="Simplified Arabic" w:hAnsi="Simplified Arabic" w:cs="Simplified Arabic" w:hint="cs"/>
          <w:sz w:val="28"/>
          <w:szCs w:val="28"/>
          <w:rtl/>
          <w:lang w:bidi="ar-JO"/>
        </w:rPr>
        <w:t xml:space="preserve">إجراءات </w:t>
      </w:r>
      <w:r w:rsidR="001C6969" w:rsidRPr="008F4795">
        <w:rPr>
          <w:rFonts w:ascii="Simplified Arabic" w:hAnsi="Simplified Arabic" w:cs="Simplified Arabic" w:hint="cs"/>
          <w:sz w:val="28"/>
          <w:szCs w:val="28"/>
          <w:rtl/>
          <w:lang w:bidi="ar-JO"/>
        </w:rPr>
        <w:t xml:space="preserve">التدخل في الخصوصية. كما ألقى قانون الجرائم الالكترونية التزامات على شركة الاتصالات والانترنت في مجال المراقبة والاحتفاظ بمعلومات المستخدمين، حيث نص على التزام تلك الشركات بالاحتفاظ بمعلومات وبيانات المستخدمين مدة ثلاث سنوات دون توضيح الغاية من ذلك. </w:t>
      </w:r>
    </w:p>
    <w:p w14:paraId="6223D447" w14:textId="4B009B18" w:rsidR="00E25223" w:rsidRPr="008F4795" w:rsidRDefault="001C6969" w:rsidP="005C0DD3">
      <w:pPr>
        <w:pStyle w:val="ListParagraph"/>
        <w:bidi/>
        <w:ind w:left="713"/>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سيكون مفيداً في هذا السياق، حث دولة فلسطين على توضيح إجراءات فحص الخصوصية إن وجدت وأهدافها وشروطها والجهة المختصة بأوامر الفحص وتنفيذه، بما يشمل حثها على إدخال تعديلات على قانون الجرائم الالكترونية وقانون العقوبات بغرض توفير حماية أكبر للحق في الخصوصية ومعاقبة التدخل التعسفي أو غير القانوني فيه.</w:t>
      </w:r>
    </w:p>
    <w:p w14:paraId="33D9F108" w14:textId="77777777" w:rsidR="00C8411D" w:rsidRPr="008F4795" w:rsidRDefault="00C8411D" w:rsidP="00C8411D">
      <w:pPr>
        <w:pStyle w:val="ListParagraph"/>
        <w:bidi/>
        <w:ind w:left="1170"/>
        <w:jc w:val="both"/>
        <w:rPr>
          <w:rFonts w:ascii="Simplified Arabic" w:hAnsi="Simplified Arabic" w:cs="Simplified Arabic"/>
          <w:sz w:val="28"/>
          <w:szCs w:val="28"/>
          <w:lang w:bidi="ar-JO"/>
        </w:rPr>
      </w:pPr>
    </w:p>
    <w:p w14:paraId="514DF2BC" w14:textId="77777777" w:rsidR="00FC5ECF" w:rsidRPr="008F4795" w:rsidRDefault="001C6969"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lastRenderedPageBreak/>
        <w:t xml:space="preserve">في أعقاب </w:t>
      </w:r>
      <w:r w:rsidR="00FB2AD1" w:rsidRPr="008F4795">
        <w:rPr>
          <w:rFonts w:ascii="Simplified Arabic" w:hAnsi="Simplified Arabic" w:cs="Simplified Arabic" w:hint="cs"/>
          <w:sz w:val="28"/>
          <w:szCs w:val="28"/>
          <w:rtl/>
          <w:lang w:bidi="ar-JO"/>
        </w:rPr>
        <w:t xml:space="preserve">حادثة </w:t>
      </w:r>
      <w:r w:rsidRPr="008F4795">
        <w:rPr>
          <w:rFonts w:ascii="Simplified Arabic" w:hAnsi="Simplified Arabic" w:cs="Simplified Arabic" w:hint="cs"/>
          <w:sz w:val="28"/>
          <w:szCs w:val="28"/>
          <w:rtl/>
          <w:lang w:bidi="ar-JO"/>
        </w:rPr>
        <w:t xml:space="preserve">مقتل المعارض السياسي نزار بنات </w:t>
      </w:r>
      <w:r w:rsidR="00FB2AD1" w:rsidRPr="008F4795">
        <w:rPr>
          <w:rFonts w:ascii="Simplified Arabic" w:hAnsi="Simplified Arabic" w:cs="Simplified Arabic" w:hint="cs"/>
          <w:sz w:val="28"/>
          <w:szCs w:val="28"/>
          <w:rtl/>
          <w:lang w:bidi="ar-JO"/>
        </w:rPr>
        <w:t xml:space="preserve">اثناء اعتقاله من قبل </w:t>
      </w:r>
      <w:r w:rsidR="004D0D1F" w:rsidRPr="008F4795">
        <w:rPr>
          <w:rFonts w:ascii="Simplified Arabic" w:hAnsi="Simplified Arabic" w:cs="Simplified Arabic" w:hint="cs"/>
          <w:sz w:val="28"/>
          <w:szCs w:val="28"/>
          <w:rtl/>
          <w:lang w:bidi="ar-JO"/>
        </w:rPr>
        <w:t>أفراد</w:t>
      </w:r>
      <w:r w:rsidRPr="008F4795">
        <w:rPr>
          <w:rFonts w:ascii="Simplified Arabic" w:hAnsi="Simplified Arabic" w:cs="Simplified Arabic" w:hint="cs"/>
          <w:sz w:val="28"/>
          <w:szCs w:val="28"/>
          <w:rtl/>
          <w:lang w:bidi="ar-JO"/>
        </w:rPr>
        <w:t xml:space="preserve"> </w:t>
      </w:r>
      <w:r w:rsidR="004D0D1F" w:rsidRPr="008F4795">
        <w:rPr>
          <w:rFonts w:ascii="Simplified Arabic" w:hAnsi="Simplified Arabic" w:cs="Simplified Arabic" w:hint="cs"/>
          <w:sz w:val="28"/>
          <w:szCs w:val="28"/>
          <w:rtl/>
          <w:lang w:bidi="ar-JO"/>
        </w:rPr>
        <w:t>تابعين</w:t>
      </w:r>
      <w:r w:rsidRPr="008F4795">
        <w:rPr>
          <w:rFonts w:ascii="Simplified Arabic" w:hAnsi="Simplified Arabic" w:cs="Simplified Arabic" w:hint="cs"/>
          <w:sz w:val="28"/>
          <w:szCs w:val="28"/>
          <w:rtl/>
          <w:lang w:bidi="ar-JO"/>
        </w:rPr>
        <w:t xml:space="preserve"> لجهاز الأمن الوقائي في </w:t>
      </w:r>
      <w:r w:rsidR="004D0D1F" w:rsidRPr="008F4795">
        <w:rPr>
          <w:rFonts w:ascii="Simplified Arabic" w:hAnsi="Simplified Arabic" w:cs="Simplified Arabic" w:hint="cs"/>
          <w:sz w:val="28"/>
          <w:szCs w:val="28"/>
          <w:rtl/>
          <w:lang w:bidi="ar-JO"/>
        </w:rPr>
        <w:t>مدينة الخليل</w:t>
      </w:r>
      <w:r w:rsidRPr="008F4795">
        <w:rPr>
          <w:rFonts w:ascii="Simplified Arabic" w:hAnsi="Simplified Arabic" w:cs="Simplified Arabic" w:hint="cs"/>
          <w:sz w:val="28"/>
          <w:szCs w:val="28"/>
          <w:rtl/>
          <w:lang w:bidi="ar-JO"/>
        </w:rPr>
        <w:t xml:space="preserve">، انطلقت احتجاجات </w:t>
      </w:r>
      <w:r w:rsidR="00FB2AD1" w:rsidRPr="008F4795">
        <w:rPr>
          <w:rFonts w:ascii="Simplified Arabic" w:hAnsi="Simplified Arabic" w:cs="Simplified Arabic" w:hint="cs"/>
          <w:sz w:val="28"/>
          <w:szCs w:val="28"/>
          <w:rtl/>
          <w:lang w:bidi="ar-JO"/>
        </w:rPr>
        <w:t xml:space="preserve">ذات طابع </w:t>
      </w:r>
      <w:r w:rsidRPr="008F4795">
        <w:rPr>
          <w:rFonts w:ascii="Simplified Arabic" w:hAnsi="Simplified Arabic" w:cs="Simplified Arabic" w:hint="cs"/>
          <w:sz w:val="28"/>
          <w:szCs w:val="28"/>
          <w:rtl/>
          <w:lang w:bidi="ar-JO"/>
        </w:rPr>
        <w:t>سلم</w:t>
      </w:r>
      <w:r w:rsidR="00FB2AD1" w:rsidRPr="008F4795">
        <w:rPr>
          <w:rFonts w:ascii="Simplified Arabic" w:hAnsi="Simplified Arabic" w:cs="Simplified Arabic" w:hint="cs"/>
          <w:sz w:val="28"/>
          <w:szCs w:val="28"/>
          <w:rtl/>
          <w:lang w:bidi="ar-JO"/>
        </w:rPr>
        <w:t>ي في الغالب</w:t>
      </w:r>
      <w:r w:rsidRPr="008F4795">
        <w:rPr>
          <w:rFonts w:ascii="Simplified Arabic" w:hAnsi="Simplified Arabic" w:cs="Simplified Arabic" w:hint="cs"/>
          <w:sz w:val="28"/>
          <w:szCs w:val="28"/>
          <w:rtl/>
          <w:lang w:bidi="ar-JO"/>
        </w:rPr>
        <w:t xml:space="preserve"> في مناطق متفرقة من الضفة الغربية للمطالبة بمحاسبة المتورطين في جريمة القتل.</w:t>
      </w:r>
      <w:r w:rsidR="005A24E1" w:rsidRPr="008F4795">
        <w:rPr>
          <w:rFonts w:ascii="Simplified Arabic" w:hAnsi="Simplified Arabic" w:cs="Simplified Arabic" w:hint="cs"/>
          <w:sz w:val="28"/>
          <w:szCs w:val="28"/>
          <w:rtl/>
          <w:lang w:bidi="ar-JO"/>
        </w:rPr>
        <w:t xml:space="preserve"> تعرضت معظم تلك الاحتجاجات لقمع عنيف</w:t>
      </w:r>
      <w:r w:rsidR="00D718A3" w:rsidRPr="008F4795">
        <w:rPr>
          <w:rFonts w:ascii="Simplified Arabic" w:hAnsi="Simplified Arabic" w:cs="Simplified Arabic" w:hint="cs"/>
          <w:sz w:val="28"/>
          <w:szCs w:val="28"/>
          <w:rtl/>
          <w:lang w:bidi="ar-JO"/>
        </w:rPr>
        <w:t xml:space="preserve"> وغير متناسب</w:t>
      </w:r>
      <w:r w:rsidR="005A24E1" w:rsidRPr="008F4795">
        <w:rPr>
          <w:rFonts w:ascii="Simplified Arabic" w:hAnsi="Simplified Arabic" w:cs="Simplified Arabic" w:hint="cs"/>
          <w:sz w:val="28"/>
          <w:szCs w:val="28"/>
          <w:rtl/>
          <w:lang w:bidi="ar-JO"/>
        </w:rPr>
        <w:t xml:space="preserve"> من </w:t>
      </w:r>
      <w:r w:rsidR="00FC5ECF" w:rsidRPr="008F4795">
        <w:rPr>
          <w:rFonts w:ascii="Simplified Arabic" w:hAnsi="Simplified Arabic" w:cs="Simplified Arabic" w:hint="cs"/>
          <w:sz w:val="28"/>
          <w:szCs w:val="28"/>
          <w:lang w:bidi="ar-JO"/>
        </w:rPr>
        <w:t xml:space="preserve"> </w:t>
      </w:r>
      <w:r w:rsidR="00FC5ECF" w:rsidRPr="008F4795">
        <w:rPr>
          <w:rFonts w:ascii="Simplified Arabic" w:hAnsi="Simplified Arabic" w:cs="Simplified Arabic" w:hint="cs"/>
          <w:sz w:val="28"/>
          <w:szCs w:val="28"/>
          <w:rtl/>
        </w:rPr>
        <w:t xml:space="preserve"> قبل </w:t>
      </w:r>
      <w:r w:rsidR="005A24E1" w:rsidRPr="008F4795">
        <w:rPr>
          <w:rFonts w:ascii="Simplified Arabic" w:hAnsi="Simplified Arabic" w:cs="Simplified Arabic" w:hint="cs"/>
          <w:sz w:val="28"/>
          <w:szCs w:val="28"/>
          <w:rtl/>
          <w:lang w:bidi="ar-JO"/>
        </w:rPr>
        <w:t>المكلفين بإنفاذ القانون وعناصر أم</w:t>
      </w:r>
      <w:r w:rsidR="00663104" w:rsidRPr="008F4795">
        <w:rPr>
          <w:rFonts w:ascii="Simplified Arabic" w:hAnsi="Simplified Arabic" w:cs="Simplified Arabic" w:hint="cs"/>
          <w:sz w:val="28"/>
          <w:szCs w:val="28"/>
          <w:rtl/>
          <w:lang w:bidi="ar-JO"/>
        </w:rPr>
        <w:t>ن</w:t>
      </w:r>
      <w:r w:rsidR="005A24E1" w:rsidRPr="008F4795">
        <w:rPr>
          <w:rFonts w:ascii="Simplified Arabic" w:hAnsi="Simplified Arabic" w:cs="Simplified Arabic" w:hint="cs"/>
          <w:sz w:val="28"/>
          <w:szCs w:val="28"/>
          <w:rtl/>
          <w:lang w:bidi="ar-JO"/>
        </w:rPr>
        <w:t xml:space="preserve"> بزي مدني إضافة إلى أشخاص مدنيين يبدو أنهم ينتمون إلى الحزب الحاكم -تنظيم فتح، تركزت تلك الاحتجاجات في مدينة رام الله على مدار ثلاثة أيام (24 -27 يونيو 2021). وكان بارزاً في </w:t>
      </w:r>
      <w:r w:rsidR="004D0D1F" w:rsidRPr="008F4795">
        <w:rPr>
          <w:rFonts w:ascii="Simplified Arabic" w:hAnsi="Simplified Arabic" w:cs="Simplified Arabic" w:hint="cs"/>
          <w:sz w:val="28"/>
          <w:szCs w:val="28"/>
          <w:rtl/>
          <w:lang w:bidi="ar-JO"/>
        </w:rPr>
        <w:t>تلك الأحداث،</w:t>
      </w:r>
      <w:r w:rsidR="005A24E1" w:rsidRPr="008F4795">
        <w:rPr>
          <w:rFonts w:ascii="Simplified Arabic" w:hAnsi="Simplified Arabic" w:cs="Simplified Arabic" w:hint="cs"/>
          <w:sz w:val="28"/>
          <w:szCs w:val="28"/>
          <w:rtl/>
          <w:lang w:bidi="ar-JO"/>
        </w:rPr>
        <w:t xml:space="preserve"> استهداف الفتيات بمن فيهن الصحفيات، بالضرب وسرقة </w:t>
      </w:r>
      <w:r w:rsidR="004D0D1F" w:rsidRPr="008F4795">
        <w:rPr>
          <w:rFonts w:ascii="Simplified Arabic" w:hAnsi="Simplified Arabic" w:cs="Simplified Arabic" w:hint="cs"/>
          <w:sz w:val="28"/>
          <w:szCs w:val="28"/>
          <w:rtl/>
          <w:lang w:bidi="ar-JO"/>
        </w:rPr>
        <w:t>الهواتف</w:t>
      </w:r>
      <w:r w:rsidR="005A24E1" w:rsidRPr="008F4795">
        <w:rPr>
          <w:rFonts w:ascii="Simplified Arabic" w:hAnsi="Simplified Arabic" w:cs="Simplified Arabic" w:hint="cs"/>
          <w:sz w:val="28"/>
          <w:szCs w:val="28"/>
          <w:rtl/>
          <w:lang w:bidi="ar-JO"/>
        </w:rPr>
        <w:t xml:space="preserve"> الخلوية. </w:t>
      </w:r>
    </w:p>
    <w:p w14:paraId="5491A3DB" w14:textId="77777777" w:rsidR="00FC5ECF" w:rsidRPr="008F4795" w:rsidRDefault="005A24E1" w:rsidP="005C0DD3">
      <w:pPr>
        <w:bidi/>
        <w:ind w:left="713"/>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تقدمت مؤسسات حقوقية ببلاغ جزائي إلى النائب العام لملاحقة المتورطين في الاعتداء على الفتيات وسرقة هواتفهن، إلا أنه حتى الآن لم تجر ملاحقة قضائية لتحديد المشتبه بهم على الأقل.</w:t>
      </w:r>
      <w:r w:rsidR="00663104" w:rsidRPr="008F4795">
        <w:rPr>
          <w:rFonts w:ascii="Simplified Arabic" w:hAnsi="Simplified Arabic" w:cs="Simplified Arabic" w:hint="cs"/>
          <w:sz w:val="28"/>
          <w:szCs w:val="28"/>
          <w:rtl/>
          <w:lang w:bidi="ar-JO"/>
        </w:rPr>
        <w:t xml:space="preserve"> </w:t>
      </w:r>
    </w:p>
    <w:p w14:paraId="2D92654C" w14:textId="148F3284" w:rsidR="004D0D1F" w:rsidRPr="008F4795" w:rsidRDefault="00663104" w:rsidP="005C0DD3">
      <w:pPr>
        <w:bidi/>
        <w:ind w:left="713"/>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وعليه، نوصي اللجنة الموقرة، الطلب من دولة فلسطين بإجراء ملاحقة قضائية فاعلة للمتورطين في تلك الاعتداءات وتعويض المتضررات وتقديم ضمانات بعدم التكرار</w:t>
      </w:r>
      <w:r w:rsidR="00FB2AD1" w:rsidRPr="008F4795">
        <w:rPr>
          <w:rFonts w:ascii="Simplified Arabic" w:hAnsi="Simplified Arabic" w:cs="Simplified Arabic" w:hint="cs"/>
          <w:sz w:val="28"/>
          <w:szCs w:val="28"/>
          <w:rtl/>
          <w:lang w:bidi="ar-JO"/>
        </w:rPr>
        <w:t xml:space="preserve"> وحث دولة فلسطين على احترام وحماية حقوق المواطنين في التجمع السلمي</w:t>
      </w:r>
      <w:r w:rsidRPr="008F4795">
        <w:rPr>
          <w:rFonts w:ascii="Simplified Arabic" w:hAnsi="Simplified Arabic" w:cs="Simplified Arabic" w:hint="cs"/>
          <w:sz w:val="28"/>
          <w:szCs w:val="28"/>
          <w:rtl/>
          <w:lang w:bidi="ar-JO"/>
        </w:rPr>
        <w:t>.</w:t>
      </w:r>
    </w:p>
    <w:p w14:paraId="38758A72" w14:textId="170BF6D4" w:rsidR="006F7F5B" w:rsidRPr="005C0DD3" w:rsidRDefault="006F7F5B"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10" w:name="_Toc101959747"/>
      <w:r w:rsidRPr="005C0DD3">
        <w:rPr>
          <w:rFonts w:ascii="Simplified Arabic" w:hAnsi="Simplified Arabic" w:cs="Simplified Arabic" w:hint="cs"/>
          <w:b/>
          <w:bCs/>
          <w:sz w:val="28"/>
          <w:szCs w:val="28"/>
          <w:rtl/>
          <w:lang w:bidi="ar-JO"/>
        </w:rPr>
        <w:t>الحق في حرية التعبير</w:t>
      </w:r>
      <w:bookmarkEnd w:id="10"/>
    </w:p>
    <w:p w14:paraId="495B863D" w14:textId="77777777" w:rsidR="000F45E7" w:rsidRPr="008F4795" w:rsidRDefault="00907C21"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منذ انضمام دولة فلسطين إلى العهد، نفذت أجهزة إنفاذ القانون في الضفة الغربية مئات الاستدعاءات والاعتقالات لمواطنين من ضمنهم نشطاء ومدافعين عن حقوق الإنسان بسبب انتقادهم علناً وبطريقة سلمية السياسات والإجراءات الحكومية أو انتقادهم للمسؤولين السياسيين أو الموظفين العموميين. تمت إحالة معظم المعتقلين إلى المحاكمات، </w:t>
      </w:r>
      <w:r w:rsidR="003E56A6" w:rsidRPr="008F4795">
        <w:rPr>
          <w:rFonts w:ascii="Simplified Arabic" w:hAnsi="Simplified Arabic" w:cs="Simplified Arabic" w:hint="cs"/>
          <w:sz w:val="28"/>
          <w:szCs w:val="28"/>
          <w:rtl/>
          <w:lang w:bidi="ar-JO"/>
        </w:rPr>
        <w:t>و</w:t>
      </w:r>
      <w:r w:rsidR="007D4B5E" w:rsidRPr="008F4795">
        <w:rPr>
          <w:rFonts w:ascii="Simplified Arabic" w:hAnsi="Simplified Arabic" w:cs="Simplified Arabic" w:hint="cs"/>
          <w:sz w:val="28"/>
          <w:szCs w:val="28"/>
          <w:rtl/>
          <w:lang w:bidi="ar-JO"/>
        </w:rPr>
        <w:t>و</w:t>
      </w:r>
      <w:r w:rsidR="003E56A6" w:rsidRPr="008F4795">
        <w:rPr>
          <w:rFonts w:ascii="Simplified Arabic" w:hAnsi="Simplified Arabic" w:cs="Simplified Arabic" w:hint="cs"/>
          <w:sz w:val="28"/>
          <w:szCs w:val="28"/>
          <w:rtl/>
          <w:lang w:bidi="ar-JO"/>
        </w:rPr>
        <w:t>جهت</w:t>
      </w:r>
      <w:r w:rsidRPr="008F4795">
        <w:rPr>
          <w:rFonts w:ascii="Simplified Arabic" w:hAnsi="Simplified Arabic" w:cs="Simplified Arabic" w:hint="cs"/>
          <w:sz w:val="28"/>
          <w:szCs w:val="28"/>
          <w:rtl/>
          <w:lang w:bidi="ar-JO"/>
        </w:rPr>
        <w:t xml:space="preserve"> </w:t>
      </w:r>
      <w:r w:rsidR="007D4B5E" w:rsidRPr="008F4795">
        <w:rPr>
          <w:rFonts w:ascii="Simplified Arabic" w:hAnsi="Simplified Arabic" w:cs="Simplified Arabic" w:hint="cs"/>
          <w:sz w:val="28"/>
          <w:szCs w:val="28"/>
          <w:rtl/>
          <w:lang w:bidi="ar-JO"/>
        </w:rPr>
        <w:t>إليهم</w:t>
      </w:r>
      <w:r w:rsidR="003E56A6" w:rsidRPr="008F4795">
        <w:rPr>
          <w:rFonts w:ascii="Simplified Arabic" w:hAnsi="Simplified Arabic" w:cs="Simplified Arabic" w:hint="cs"/>
          <w:sz w:val="28"/>
          <w:szCs w:val="28"/>
          <w:rtl/>
          <w:lang w:bidi="ar-JO"/>
        </w:rPr>
        <w:t xml:space="preserve"> اتهامات</w:t>
      </w:r>
      <w:r w:rsidRPr="008F4795">
        <w:rPr>
          <w:rFonts w:ascii="Simplified Arabic" w:hAnsi="Simplified Arabic" w:cs="Simplified Arabic" w:hint="cs"/>
          <w:sz w:val="28"/>
          <w:szCs w:val="28"/>
          <w:rtl/>
          <w:lang w:bidi="ar-JO"/>
        </w:rPr>
        <w:t xml:space="preserve"> بذم السلطات العامة أو إثارة النعرات </w:t>
      </w:r>
      <w:r w:rsidR="003E56A6" w:rsidRPr="008F4795">
        <w:rPr>
          <w:rFonts w:ascii="Simplified Arabic" w:hAnsi="Simplified Arabic" w:cs="Simplified Arabic" w:hint="cs"/>
          <w:sz w:val="28"/>
          <w:szCs w:val="28"/>
          <w:rtl/>
          <w:lang w:bidi="ar-JO"/>
        </w:rPr>
        <w:t>المذهبية أو العنصرية. كما أمر أعضاء النيابة العامة والقضاة بتمديد توقيفهم وحبسهم احتياطياً</w:t>
      </w:r>
      <w:r w:rsidR="009A4C40" w:rsidRPr="008F4795">
        <w:rPr>
          <w:rFonts w:ascii="Simplified Arabic" w:hAnsi="Simplified Arabic" w:cs="Simplified Arabic" w:hint="cs"/>
          <w:sz w:val="28"/>
          <w:szCs w:val="28"/>
          <w:rtl/>
          <w:lang w:bidi="ar-JO"/>
        </w:rPr>
        <w:t xml:space="preserve"> لمدد زمنية قد وصلت في بعض الحالات إلى 30 يوماً</w:t>
      </w:r>
      <w:r w:rsidR="003E56A6" w:rsidRPr="008F4795">
        <w:rPr>
          <w:rFonts w:ascii="Simplified Arabic" w:hAnsi="Simplified Arabic" w:cs="Simplified Arabic" w:hint="cs"/>
          <w:sz w:val="28"/>
          <w:szCs w:val="28"/>
          <w:rtl/>
          <w:lang w:bidi="ar-JO"/>
        </w:rPr>
        <w:t xml:space="preserve">، وبحسب بيانات مجلس القضاء الأعلى، </w:t>
      </w:r>
      <w:r w:rsidR="000F45E7" w:rsidRPr="008F4795">
        <w:rPr>
          <w:rFonts w:ascii="Simplified Arabic" w:hAnsi="Simplified Arabic" w:cs="Simplified Arabic" w:hint="cs"/>
          <w:sz w:val="28"/>
          <w:szCs w:val="28"/>
          <w:rtl/>
          <w:lang w:bidi="ar-JO"/>
        </w:rPr>
        <w:t>وحتى نهاية العام 2021</w:t>
      </w:r>
      <w:r w:rsidR="003E56A6" w:rsidRPr="008F4795">
        <w:rPr>
          <w:rFonts w:ascii="Simplified Arabic" w:hAnsi="Simplified Arabic" w:cs="Simplified Arabic" w:hint="cs"/>
          <w:sz w:val="28"/>
          <w:szCs w:val="28"/>
          <w:rtl/>
          <w:lang w:bidi="ar-JO"/>
        </w:rPr>
        <w:t xml:space="preserve"> يوجد لدى المحاكم النظامية </w:t>
      </w:r>
      <w:r w:rsidR="000F45E7" w:rsidRPr="008F4795">
        <w:rPr>
          <w:rFonts w:ascii="Simplified Arabic" w:hAnsi="Simplified Arabic" w:cs="Simplified Arabic" w:hint="cs"/>
          <w:sz w:val="28"/>
          <w:szCs w:val="28"/>
          <w:rtl/>
          <w:lang w:bidi="ar-JO"/>
        </w:rPr>
        <w:t>(209)</w:t>
      </w:r>
      <w:r w:rsidR="003E56A6" w:rsidRPr="008F4795">
        <w:rPr>
          <w:rFonts w:ascii="Simplified Arabic" w:hAnsi="Simplified Arabic" w:cs="Simplified Arabic" w:hint="cs"/>
          <w:sz w:val="28"/>
          <w:szCs w:val="28"/>
          <w:rtl/>
          <w:lang w:bidi="ar-JO"/>
        </w:rPr>
        <w:t xml:space="preserve"> قضية منظورة أمام محاكم الضفة الغربية يحاكم فيها مواطنين عن اتهامات تتعلق بذم السلطات العامة أو إثارة النعرات المذهبية أو العنصرية. </w:t>
      </w:r>
      <w:r w:rsidR="009A4C40" w:rsidRPr="008F4795">
        <w:rPr>
          <w:rFonts w:ascii="Simplified Arabic" w:hAnsi="Simplified Arabic" w:cs="Simplified Arabic" w:hint="cs"/>
          <w:sz w:val="28"/>
          <w:szCs w:val="28"/>
          <w:rtl/>
          <w:lang w:bidi="ar-JO"/>
        </w:rPr>
        <w:t>بينما أصدرت المحاكم خلال العام 2021 فقط أحكاماً بإدانة (36) مواطناً عن تلك الاتهامات تراوحت عقوباتهم ما بين الحبس عدة أشهر والغرامة المالية، فيما أصدرت</w:t>
      </w:r>
      <w:r w:rsidR="00796525" w:rsidRPr="008F4795">
        <w:rPr>
          <w:rFonts w:ascii="Simplified Arabic" w:hAnsi="Simplified Arabic" w:cs="Simplified Arabic" w:hint="cs"/>
          <w:sz w:val="28"/>
          <w:szCs w:val="28"/>
          <w:rtl/>
          <w:lang w:bidi="ar-JO"/>
        </w:rPr>
        <w:t xml:space="preserve"> تلك المحاكم</w:t>
      </w:r>
      <w:r w:rsidR="009A4C40" w:rsidRPr="008F4795">
        <w:rPr>
          <w:rFonts w:ascii="Simplified Arabic" w:hAnsi="Simplified Arabic" w:cs="Simplified Arabic" w:hint="cs"/>
          <w:sz w:val="28"/>
          <w:szCs w:val="28"/>
          <w:rtl/>
          <w:lang w:bidi="ar-JO"/>
        </w:rPr>
        <w:t xml:space="preserve"> أحكاماً بالبراءة في (25) قضية من مجموع تلك القضايا.</w:t>
      </w:r>
      <w:r w:rsidR="004D0D1F" w:rsidRPr="008F4795">
        <w:rPr>
          <w:rFonts w:ascii="Simplified Arabic" w:hAnsi="Simplified Arabic" w:cs="Simplified Arabic" w:hint="cs"/>
          <w:sz w:val="28"/>
          <w:szCs w:val="28"/>
          <w:rtl/>
          <w:lang w:bidi="ar-JO"/>
        </w:rPr>
        <w:t xml:space="preserve"> بينما أفادت النيابة العامة بأنها حققت </w:t>
      </w:r>
      <w:r w:rsidR="004A149E" w:rsidRPr="008F4795">
        <w:rPr>
          <w:rFonts w:ascii="Simplified Arabic" w:hAnsi="Simplified Arabic" w:cs="Simplified Arabic" w:hint="cs"/>
          <w:sz w:val="28"/>
          <w:szCs w:val="28"/>
          <w:rtl/>
          <w:lang w:bidi="ar-JO"/>
        </w:rPr>
        <w:t xml:space="preserve">في العام 2021 فقط في </w:t>
      </w:r>
      <w:r w:rsidR="004A149E" w:rsidRPr="008F4795">
        <w:rPr>
          <w:rFonts w:ascii="Simplified Arabic" w:hAnsi="Simplified Arabic" w:cs="Simplified Arabic" w:hint="cs"/>
          <w:sz w:val="28"/>
          <w:szCs w:val="28"/>
          <w:rtl/>
          <w:lang w:bidi="ar-JO"/>
        </w:rPr>
        <w:lastRenderedPageBreak/>
        <w:t>(159) قضية تتعلق بذم السلطة العامة أو إثارة النعرات، أحالت (117) منها إلى المحاكم فيما أمرت بحفظ (29) قضية.</w:t>
      </w:r>
      <w:r w:rsidR="009A4C40" w:rsidRPr="008F4795">
        <w:rPr>
          <w:rFonts w:ascii="Simplified Arabic" w:hAnsi="Simplified Arabic" w:cs="Simplified Arabic" w:hint="cs"/>
          <w:sz w:val="28"/>
          <w:szCs w:val="28"/>
          <w:rtl/>
          <w:lang w:bidi="ar-JO"/>
        </w:rPr>
        <w:t xml:space="preserve"> </w:t>
      </w:r>
    </w:p>
    <w:p w14:paraId="4108EBEC" w14:textId="34DACF9D" w:rsidR="006F7F5B" w:rsidRPr="008F4795" w:rsidRDefault="009A4C40" w:rsidP="000F45E7">
      <w:pPr>
        <w:bidi/>
        <w:ind w:left="810"/>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وعليه، نوصي اللجنة الموقرة، حث دولة فلسطين على التطبيق الأمين لأحكام العهد ونصوص قانون العقوبات، فالنصوص المجرمة لإثارة النعرات</w:t>
      </w:r>
      <w:r w:rsidR="00C56B86" w:rsidRPr="008F4795">
        <w:rPr>
          <w:rFonts w:ascii="Simplified Arabic" w:hAnsi="Simplified Arabic" w:cs="Simplified Arabic" w:hint="cs"/>
          <w:sz w:val="28"/>
          <w:szCs w:val="28"/>
          <w:rtl/>
          <w:lang w:bidi="ar-JO"/>
        </w:rPr>
        <w:t xml:space="preserve"> العنصرية أو المذهبية</w:t>
      </w:r>
      <w:r w:rsidRPr="008F4795">
        <w:rPr>
          <w:rFonts w:ascii="Simplified Arabic" w:hAnsi="Simplified Arabic" w:cs="Simplified Arabic" w:hint="cs"/>
          <w:sz w:val="28"/>
          <w:szCs w:val="28"/>
          <w:rtl/>
          <w:lang w:bidi="ar-JO"/>
        </w:rPr>
        <w:t xml:space="preserve"> والتحريض وخطاب الكراهية لا يجب أن تستخدم ضد المواطنين الذين يعبرون عن آرائهم بحرية ولا ضد النشطاء السلميين والمدافعين عن حقوق الإنسان، كما نوصي، الطلب من دولة فلسطين وقف الملاحقات القضائية وإسقاط جميع الاتهامات وإلغاء أحكام الإدانة الصادرة ضد مواطنين انتقدوا علناً وسلمياً سياسات أو إجراءات حكومية أو موظفين عموميين. وسيكون مفيداً توجيه دولة فلسطين إلى إلغاء أو تعديل بعض النصوص الجزائية في قانون العقوبات وقانون الجرائم الالكترونية </w:t>
      </w:r>
      <w:r w:rsidR="00796525" w:rsidRPr="008F4795">
        <w:rPr>
          <w:rFonts w:ascii="Simplified Arabic" w:hAnsi="Simplified Arabic" w:cs="Simplified Arabic" w:hint="cs"/>
          <w:sz w:val="28"/>
          <w:szCs w:val="28"/>
          <w:rtl/>
          <w:lang w:bidi="ar-JO"/>
        </w:rPr>
        <w:t>وفي مرسوم تكريس الوحدة الوطنية ومنع التحريض، وذلك بسبب تضمنها تجريماً لسلوكيات بموجب مصطلحات عامة وفضفاضة لا يمكن الوقوف عليها بدقة.</w:t>
      </w:r>
    </w:p>
    <w:p w14:paraId="3410BF12" w14:textId="4755B89C" w:rsidR="00796525" w:rsidRPr="008F4795" w:rsidRDefault="00796525"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يتضمن القرار بقانون بشأن الجرائم الالكترونية نصاً يسمح للمحاكم</w:t>
      </w:r>
      <w:r w:rsidR="002D3385" w:rsidRPr="008F4795">
        <w:rPr>
          <w:rFonts w:ascii="Simplified Arabic" w:hAnsi="Simplified Arabic" w:cs="Simplified Arabic" w:hint="cs"/>
          <w:sz w:val="28"/>
          <w:szCs w:val="28"/>
          <w:rtl/>
          <w:lang w:bidi="ar-JO"/>
        </w:rPr>
        <w:t xml:space="preserve"> بناءً على طلب النائب العام</w:t>
      </w:r>
      <w:r w:rsidRPr="008F4795">
        <w:rPr>
          <w:rFonts w:ascii="Simplified Arabic" w:hAnsi="Simplified Arabic" w:cs="Simplified Arabic" w:hint="cs"/>
          <w:sz w:val="28"/>
          <w:szCs w:val="28"/>
          <w:rtl/>
          <w:lang w:bidi="ar-JO"/>
        </w:rPr>
        <w:t xml:space="preserve"> حجب مواقع إلكترونية داخل الدولة أو خارجها إذا نشرت </w:t>
      </w:r>
      <w:r w:rsidR="002D3385" w:rsidRPr="008F4795">
        <w:rPr>
          <w:rFonts w:ascii="Simplified Arabic" w:hAnsi="Simplified Arabic" w:cs="Simplified Arabic" w:hint="cs"/>
          <w:sz w:val="28"/>
          <w:szCs w:val="28"/>
          <w:rtl/>
          <w:lang w:bidi="ar-JO"/>
        </w:rPr>
        <w:t xml:space="preserve">تلك المواقع </w:t>
      </w:r>
      <w:r w:rsidRPr="008F4795">
        <w:rPr>
          <w:rFonts w:ascii="Simplified Arabic" w:hAnsi="Simplified Arabic" w:cs="Simplified Arabic" w:hint="cs"/>
          <w:sz w:val="28"/>
          <w:szCs w:val="28"/>
          <w:rtl/>
          <w:lang w:bidi="ar-JO"/>
        </w:rPr>
        <w:t xml:space="preserve">مواد من شأنها </w:t>
      </w:r>
      <w:r w:rsidR="002D3385" w:rsidRPr="008F4795">
        <w:rPr>
          <w:rFonts w:ascii="Simplified Arabic" w:hAnsi="Simplified Arabic" w:cs="Simplified Arabic" w:hint="cs"/>
          <w:sz w:val="28"/>
          <w:szCs w:val="28"/>
          <w:rtl/>
          <w:lang w:bidi="ar-JO"/>
        </w:rPr>
        <w:t>-وفقاً</w:t>
      </w:r>
      <w:r w:rsidRPr="008F4795">
        <w:rPr>
          <w:rFonts w:ascii="Simplified Arabic" w:hAnsi="Simplified Arabic" w:cs="Simplified Arabic" w:hint="cs"/>
          <w:sz w:val="28"/>
          <w:szCs w:val="28"/>
          <w:rtl/>
          <w:lang w:bidi="ar-JO"/>
        </w:rPr>
        <w:t xml:space="preserve"> </w:t>
      </w:r>
      <w:r w:rsidR="002D3385" w:rsidRPr="008F4795">
        <w:rPr>
          <w:rFonts w:ascii="Simplified Arabic" w:hAnsi="Simplified Arabic" w:cs="Simplified Arabic" w:hint="cs"/>
          <w:sz w:val="28"/>
          <w:szCs w:val="28"/>
          <w:rtl/>
          <w:lang w:bidi="ar-JO"/>
        </w:rPr>
        <w:t>لل</w:t>
      </w:r>
      <w:r w:rsidRPr="008F4795">
        <w:rPr>
          <w:rFonts w:ascii="Simplified Arabic" w:hAnsi="Simplified Arabic" w:cs="Simplified Arabic" w:hint="cs"/>
          <w:sz w:val="28"/>
          <w:szCs w:val="28"/>
          <w:rtl/>
          <w:lang w:bidi="ar-JO"/>
        </w:rPr>
        <w:t>نص</w:t>
      </w:r>
      <w:r w:rsidR="002D3385"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تهديد الأمن القومي أو النظام العام أو الآداب العامة. </w:t>
      </w:r>
      <w:r w:rsidR="002D3385" w:rsidRPr="008F4795">
        <w:rPr>
          <w:rFonts w:ascii="Simplified Arabic" w:hAnsi="Simplified Arabic" w:cs="Simplified Arabic" w:hint="cs"/>
          <w:sz w:val="28"/>
          <w:szCs w:val="28"/>
          <w:rtl/>
          <w:lang w:bidi="ar-JO"/>
        </w:rPr>
        <w:t xml:space="preserve">ولم </w:t>
      </w:r>
      <w:r w:rsidR="007D4B5E" w:rsidRPr="008F4795">
        <w:rPr>
          <w:rFonts w:ascii="Simplified Arabic" w:hAnsi="Simplified Arabic" w:cs="Simplified Arabic" w:hint="cs"/>
          <w:sz w:val="28"/>
          <w:szCs w:val="28"/>
          <w:rtl/>
          <w:lang w:bidi="ar-JO"/>
        </w:rPr>
        <w:t>ي</w:t>
      </w:r>
      <w:r w:rsidR="002D3385" w:rsidRPr="008F4795">
        <w:rPr>
          <w:rFonts w:ascii="Simplified Arabic" w:hAnsi="Simplified Arabic" w:cs="Simplified Arabic" w:hint="cs"/>
          <w:sz w:val="28"/>
          <w:szCs w:val="28"/>
          <w:rtl/>
          <w:lang w:bidi="ar-JO"/>
        </w:rPr>
        <w:t>ش</w:t>
      </w:r>
      <w:r w:rsidR="00FB2AD1" w:rsidRPr="008F4795">
        <w:rPr>
          <w:rFonts w:ascii="Simplified Arabic" w:hAnsi="Simplified Arabic" w:cs="Simplified Arabic" w:hint="cs"/>
          <w:sz w:val="28"/>
          <w:szCs w:val="28"/>
          <w:rtl/>
          <w:lang w:bidi="ar-JO"/>
        </w:rPr>
        <w:t>ت</w:t>
      </w:r>
      <w:r w:rsidR="002D3385" w:rsidRPr="008F4795">
        <w:rPr>
          <w:rFonts w:ascii="Simplified Arabic" w:hAnsi="Simplified Arabic" w:cs="Simplified Arabic" w:hint="cs"/>
          <w:sz w:val="28"/>
          <w:szCs w:val="28"/>
          <w:rtl/>
          <w:lang w:bidi="ar-JO"/>
        </w:rPr>
        <w:t>رط النص</w:t>
      </w:r>
      <w:r w:rsidR="007D4B5E" w:rsidRPr="008F4795">
        <w:rPr>
          <w:rFonts w:ascii="Simplified Arabic" w:hAnsi="Simplified Arabic" w:cs="Simplified Arabic" w:hint="cs"/>
          <w:sz w:val="28"/>
          <w:szCs w:val="28"/>
          <w:rtl/>
          <w:lang w:bidi="ar-JO"/>
        </w:rPr>
        <w:t xml:space="preserve"> وجود جريمة معينة لاتخاذ مثل هذا الإجراء، كما لم يشترط</w:t>
      </w:r>
      <w:r w:rsidR="002D3385" w:rsidRPr="008F4795">
        <w:rPr>
          <w:rFonts w:ascii="Simplified Arabic" w:hAnsi="Simplified Arabic" w:cs="Simplified Arabic" w:hint="cs"/>
          <w:sz w:val="28"/>
          <w:szCs w:val="28"/>
          <w:rtl/>
          <w:lang w:bidi="ar-JO"/>
        </w:rPr>
        <w:t xml:space="preserve"> تبليغ ممثلي الموقع الالكتروني المستهدف من</w:t>
      </w:r>
      <w:r w:rsidR="00C56B86" w:rsidRPr="008F4795">
        <w:rPr>
          <w:rFonts w:ascii="Simplified Arabic" w:hAnsi="Simplified Arabic" w:cs="Simplified Arabic" w:hint="cs"/>
          <w:sz w:val="28"/>
          <w:szCs w:val="28"/>
          <w:rtl/>
          <w:lang w:bidi="ar-JO"/>
        </w:rPr>
        <w:t xml:space="preserve"> أجل</w:t>
      </w:r>
      <w:r w:rsidR="002D3385" w:rsidRPr="008F4795">
        <w:rPr>
          <w:rFonts w:ascii="Simplified Arabic" w:hAnsi="Simplified Arabic" w:cs="Simplified Arabic" w:hint="cs"/>
          <w:sz w:val="28"/>
          <w:szCs w:val="28"/>
          <w:rtl/>
          <w:lang w:bidi="ar-JO"/>
        </w:rPr>
        <w:t xml:space="preserve"> تقديم اعتراضاته ودفوعه، بل إن قرار الحجب يمكن أن يصدر في غيبته ودون تبليغه بما ينتهك الحق في ضمانات المحاكمة العادلة أيضاً. وفعلاً، أمرت محكمة في رام الله بتاريخ 21/10/2019 بحجب أكثر من </w:t>
      </w:r>
      <w:r w:rsidR="004A149E" w:rsidRPr="008F4795">
        <w:rPr>
          <w:rFonts w:ascii="Simplified Arabic" w:hAnsi="Simplified Arabic" w:cs="Simplified Arabic" w:hint="cs"/>
          <w:sz w:val="28"/>
          <w:szCs w:val="28"/>
          <w:rtl/>
          <w:lang w:bidi="ar-JO"/>
        </w:rPr>
        <w:t>(50)</w:t>
      </w:r>
      <w:r w:rsidR="002D3385" w:rsidRPr="008F4795">
        <w:rPr>
          <w:rFonts w:ascii="Simplified Arabic" w:hAnsi="Simplified Arabic" w:cs="Simplified Arabic" w:hint="cs"/>
          <w:sz w:val="28"/>
          <w:szCs w:val="28"/>
          <w:rtl/>
          <w:lang w:bidi="ar-JO"/>
        </w:rPr>
        <w:t xml:space="preserve"> موقعاً الكترونياً</w:t>
      </w:r>
      <w:r w:rsidR="00C56B86" w:rsidRPr="008F4795">
        <w:rPr>
          <w:rFonts w:ascii="Simplified Arabic" w:hAnsi="Simplified Arabic" w:cs="Simplified Arabic" w:hint="cs"/>
          <w:sz w:val="28"/>
          <w:szCs w:val="28"/>
          <w:rtl/>
          <w:lang w:bidi="ar-JO"/>
        </w:rPr>
        <w:t xml:space="preserve"> دفعة واحدة</w:t>
      </w:r>
      <w:r w:rsidR="004A149E" w:rsidRPr="008F4795">
        <w:rPr>
          <w:rFonts w:ascii="Simplified Arabic" w:hAnsi="Simplified Arabic" w:cs="Simplified Arabic" w:hint="cs"/>
          <w:sz w:val="28"/>
          <w:szCs w:val="28"/>
          <w:rtl/>
          <w:lang w:bidi="ar-JO"/>
        </w:rPr>
        <w:t>،</w:t>
      </w:r>
      <w:r w:rsidR="002D3385" w:rsidRPr="008F4795">
        <w:rPr>
          <w:rFonts w:ascii="Simplified Arabic" w:hAnsi="Simplified Arabic" w:cs="Simplified Arabic" w:hint="cs"/>
          <w:sz w:val="28"/>
          <w:szCs w:val="28"/>
          <w:rtl/>
          <w:lang w:bidi="ar-JO"/>
        </w:rPr>
        <w:t xml:space="preserve"> عدد كبير منها مواقع صحفية وآخر يتبع أحزاب معارضة ومعارضين سياسيين، وقد صدر ذلك القرار بغيبة ممثلين عن تلك المواقع الذي كان </w:t>
      </w:r>
      <w:r w:rsidR="004A149E" w:rsidRPr="008F4795">
        <w:rPr>
          <w:rFonts w:ascii="Simplified Arabic" w:hAnsi="Simplified Arabic" w:cs="Simplified Arabic" w:hint="cs"/>
          <w:sz w:val="28"/>
          <w:szCs w:val="28"/>
          <w:rtl/>
          <w:lang w:bidi="ar-JO"/>
        </w:rPr>
        <w:t>لبعضهم</w:t>
      </w:r>
      <w:r w:rsidR="002D3385" w:rsidRPr="008F4795">
        <w:rPr>
          <w:rFonts w:ascii="Simplified Arabic" w:hAnsi="Simplified Arabic" w:cs="Simplified Arabic" w:hint="cs"/>
          <w:sz w:val="28"/>
          <w:szCs w:val="28"/>
          <w:rtl/>
          <w:lang w:bidi="ar-JO"/>
        </w:rPr>
        <w:t xml:space="preserve"> عناوين معروفة في الضفة الغربية. </w:t>
      </w:r>
      <w:r w:rsidR="00A00DC4" w:rsidRPr="008F4795">
        <w:rPr>
          <w:rFonts w:ascii="Simplified Arabic" w:hAnsi="Simplified Arabic" w:cs="Simplified Arabic" w:hint="cs"/>
          <w:sz w:val="28"/>
          <w:szCs w:val="28"/>
          <w:rtl/>
          <w:lang w:bidi="ar-JO"/>
        </w:rPr>
        <w:t>صحيح أن القرار لم ينفذ بحق معظم المواقع المحجوبة للفترة المحددة في قرار المحكمة (6 شهور)، إلا أن استمرار سريان النص بالصيغة التي هو عليها الآن وعدم تعديله أو إلغائه يعني إمكانية استخدامه في أي وقت على الرغم من افتقاده لضمانات حرية التعبير والحق في المحاكمة العادلة. حيث إن أسباب الحجب هي فضفاضة وغير محددة بدقة كما أن إجراءاته تنتهك حق الدفاع. وعليه، نوصي اللجنة الموقرة، حث دولة فلسطين على تعديل نص المادة (39) من القرار بقانون بشأن الجرائم الالكترونية بما يضمن حرية التعبير واحترام حق الدفاع والإجراءات القانونية الواجبة.</w:t>
      </w:r>
    </w:p>
    <w:p w14:paraId="3E981908" w14:textId="77777777" w:rsidR="001B590C" w:rsidRPr="008F4795" w:rsidRDefault="001B590C" w:rsidP="001E270C">
      <w:pPr>
        <w:pStyle w:val="ListParagraph"/>
        <w:bidi/>
        <w:ind w:left="1080"/>
        <w:jc w:val="both"/>
        <w:rPr>
          <w:rFonts w:ascii="Simplified Arabic" w:hAnsi="Simplified Arabic" w:cs="Simplified Arabic"/>
          <w:sz w:val="28"/>
          <w:szCs w:val="28"/>
          <w:lang w:bidi="ar-JO"/>
        </w:rPr>
      </w:pPr>
    </w:p>
    <w:p w14:paraId="0A0EBCAA" w14:textId="6C051202" w:rsidR="00DA4E59" w:rsidRPr="008F4795" w:rsidRDefault="00DA4E59"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منذ أكثر من عشر سنوات والحكومات الفلسطينية المتعاقبة تعمل على مشروع لقانون الحق في الحصول على المعلومات، ووجدت لذلك عدة مسودات تم اعداد بعضها بمشاركة مؤسسات المجتمع المدني، وبالرغم من أن إقرار قانون جيد </w:t>
      </w:r>
      <w:r w:rsidR="008334E5" w:rsidRPr="008F4795">
        <w:rPr>
          <w:rFonts w:ascii="Simplified Arabic" w:hAnsi="Simplified Arabic" w:cs="Simplified Arabic" w:hint="cs"/>
          <w:sz w:val="28"/>
          <w:szCs w:val="28"/>
          <w:rtl/>
          <w:lang w:bidi="ar-JO"/>
        </w:rPr>
        <w:t>لل</w:t>
      </w:r>
      <w:r w:rsidRPr="008F4795">
        <w:rPr>
          <w:rFonts w:ascii="Simplified Arabic" w:hAnsi="Simplified Arabic" w:cs="Simplified Arabic" w:hint="cs"/>
          <w:sz w:val="28"/>
          <w:szCs w:val="28"/>
          <w:rtl/>
          <w:lang w:bidi="ar-JO"/>
        </w:rPr>
        <w:t xml:space="preserve">حصول على المعلومات </w:t>
      </w:r>
      <w:r w:rsidR="008334E5" w:rsidRPr="008F4795">
        <w:rPr>
          <w:rFonts w:ascii="Simplified Arabic" w:hAnsi="Simplified Arabic" w:cs="Simplified Arabic" w:hint="cs"/>
          <w:sz w:val="28"/>
          <w:szCs w:val="28"/>
          <w:rtl/>
          <w:lang w:bidi="ar-JO"/>
        </w:rPr>
        <w:t xml:space="preserve">يعتبر </w:t>
      </w:r>
      <w:r w:rsidRPr="008F4795">
        <w:rPr>
          <w:rFonts w:ascii="Simplified Arabic" w:hAnsi="Simplified Arabic" w:cs="Simplified Arabic" w:hint="cs"/>
          <w:sz w:val="28"/>
          <w:szCs w:val="28"/>
          <w:rtl/>
          <w:lang w:bidi="ar-JO"/>
        </w:rPr>
        <w:t>حاسم</w:t>
      </w:r>
      <w:r w:rsidR="008334E5" w:rsidRPr="008F4795">
        <w:rPr>
          <w:rFonts w:ascii="Simplified Arabic" w:hAnsi="Simplified Arabic" w:cs="Simplified Arabic" w:hint="cs"/>
          <w:sz w:val="28"/>
          <w:szCs w:val="28"/>
          <w:rtl/>
          <w:lang w:bidi="ar-JO"/>
        </w:rPr>
        <w:t>اً</w:t>
      </w:r>
      <w:r w:rsidRPr="008F4795">
        <w:rPr>
          <w:rFonts w:ascii="Simplified Arabic" w:hAnsi="Simplified Arabic" w:cs="Simplified Arabic" w:hint="cs"/>
          <w:sz w:val="28"/>
          <w:szCs w:val="28"/>
          <w:rtl/>
          <w:lang w:bidi="ar-JO"/>
        </w:rPr>
        <w:t xml:space="preserve"> في تعزيز حرية التعبير</w:t>
      </w:r>
      <w:r w:rsidR="008334E5" w:rsidRPr="008F4795">
        <w:rPr>
          <w:rFonts w:ascii="Simplified Arabic" w:hAnsi="Simplified Arabic" w:cs="Simplified Arabic" w:hint="cs"/>
          <w:sz w:val="28"/>
          <w:szCs w:val="28"/>
          <w:rtl/>
          <w:lang w:bidi="ar-JO"/>
        </w:rPr>
        <w:t xml:space="preserve"> وحرية الصحافة</w:t>
      </w:r>
      <w:r w:rsidRPr="008F4795">
        <w:rPr>
          <w:rFonts w:ascii="Simplified Arabic" w:hAnsi="Simplified Arabic" w:cs="Simplified Arabic" w:hint="cs"/>
          <w:sz w:val="28"/>
          <w:szCs w:val="28"/>
          <w:rtl/>
          <w:lang w:bidi="ar-JO"/>
        </w:rPr>
        <w:t>، إلا أنه حتى اليوم لم يتم إصدار القانون ووضعه موضع التنفيذ. ينبغي حث دولة فلسطين من أجل العمل سريعاً لإقرار قانون جيد للحصول على المعلومات.</w:t>
      </w:r>
    </w:p>
    <w:p w14:paraId="41C52CA3" w14:textId="77777777" w:rsidR="005C0DD3" w:rsidRDefault="00BE759A"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فرضت مدونة السلوك القضائي الصادرة عن مجلس القضاء الأعلى الانتقالي بتاريخ 01/03/2020، قيود فضفاضة وغير محددة على حق القضاة في التعبير عن آرائهم بحرية واستخدام وسائل التواصل الاجتماعي، مثل مراعاة اللياقة والاحتشام وغيرها. ثم ما لبث أن </w:t>
      </w:r>
      <w:r w:rsidR="001D4CA0" w:rsidRPr="008F4795">
        <w:rPr>
          <w:rFonts w:ascii="Simplified Arabic" w:hAnsi="Simplified Arabic" w:cs="Simplified Arabic" w:hint="cs"/>
          <w:sz w:val="28"/>
          <w:szCs w:val="28"/>
          <w:rtl/>
          <w:lang w:bidi="ar-JO"/>
        </w:rPr>
        <w:t xml:space="preserve">قرر المجلس تعديل </w:t>
      </w:r>
      <w:r w:rsidRPr="008F4795">
        <w:rPr>
          <w:rFonts w:ascii="Simplified Arabic" w:hAnsi="Simplified Arabic" w:cs="Simplified Arabic" w:hint="cs"/>
          <w:sz w:val="28"/>
          <w:szCs w:val="28"/>
          <w:rtl/>
          <w:lang w:bidi="ar-JO"/>
        </w:rPr>
        <w:t xml:space="preserve">مدونة السلوك بعد مرور سنتين وتحديداً </w:t>
      </w:r>
      <w:r w:rsidR="00525105" w:rsidRPr="008F4795">
        <w:rPr>
          <w:rFonts w:ascii="Simplified Arabic" w:hAnsi="Simplified Arabic" w:cs="Simplified Arabic" w:hint="cs"/>
          <w:sz w:val="28"/>
          <w:szCs w:val="28"/>
          <w:rtl/>
          <w:lang w:bidi="ar-JO"/>
        </w:rPr>
        <w:t>ب</w:t>
      </w:r>
      <w:r w:rsidRPr="008F4795">
        <w:rPr>
          <w:rFonts w:ascii="Simplified Arabic" w:hAnsi="Simplified Arabic" w:cs="Simplified Arabic" w:hint="cs"/>
          <w:sz w:val="28"/>
          <w:szCs w:val="28"/>
          <w:rtl/>
          <w:lang w:bidi="ar-JO"/>
        </w:rPr>
        <w:t>تاريخ 30/03/2022</w:t>
      </w:r>
      <w:r w:rsidR="001D4CA0" w:rsidRPr="008F4795">
        <w:rPr>
          <w:rFonts w:ascii="Simplified Arabic" w:hAnsi="Simplified Arabic" w:cs="Simplified Arabic" w:hint="cs"/>
          <w:sz w:val="28"/>
          <w:szCs w:val="28"/>
          <w:rtl/>
          <w:lang w:bidi="ar-JO"/>
        </w:rPr>
        <w:t>، بموجب التعديل الجديد، حظر على القضاة التدوين أو تقاسم أي معلومات شخصية أو صور على وسائل التواصل الاجتماعي. إن حظر ممارسة الحق بشكل مطلق هو مساس بجوهر الحق ولا يراعي مبدأ التناسب والضرورة. وفي ذات السياق، أصدر مجلس الوزراء بتاريخ 05/07/2021، قراراً بإلغاء المادة (22) من قرار مجلس الوزراء رقم (04) لسنة 2020 بالمصادقة على مدونة السلوك وأخلاقيات الوظيفة العامة، وهي المادة التي كانت تكفل الحق في حرية التعبير للموظفين في الوظيفة العامة</w:t>
      </w:r>
      <w:r w:rsidR="00E02E56" w:rsidRPr="008F4795">
        <w:rPr>
          <w:rFonts w:ascii="Simplified Arabic" w:hAnsi="Simplified Arabic" w:cs="Simplified Arabic" w:hint="cs"/>
          <w:sz w:val="28"/>
          <w:szCs w:val="28"/>
          <w:rtl/>
          <w:lang w:bidi="ar-JO"/>
        </w:rPr>
        <w:t>،</w:t>
      </w:r>
      <w:r w:rsidR="001D4CA0" w:rsidRPr="008F4795">
        <w:rPr>
          <w:rFonts w:ascii="Simplified Arabic" w:hAnsi="Simplified Arabic" w:cs="Simplified Arabic" w:hint="cs"/>
          <w:sz w:val="28"/>
          <w:szCs w:val="28"/>
          <w:rtl/>
          <w:lang w:bidi="ar-JO"/>
        </w:rPr>
        <w:t xml:space="preserve"> </w:t>
      </w:r>
      <w:r w:rsidR="00E02E56" w:rsidRPr="008F4795">
        <w:rPr>
          <w:rFonts w:ascii="Simplified Arabic" w:hAnsi="Simplified Arabic" w:cs="Simplified Arabic" w:hint="cs"/>
          <w:sz w:val="28"/>
          <w:szCs w:val="28"/>
          <w:rtl/>
          <w:lang w:bidi="ar-JO"/>
        </w:rPr>
        <w:t>مما يبعث</w:t>
      </w:r>
      <w:r w:rsidR="001D4CA0" w:rsidRPr="008F4795">
        <w:rPr>
          <w:rFonts w:ascii="Simplified Arabic" w:hAnsi="Simplified Arabic" w:cs="Simplified Arabic" w:hint="cs"/>
          <w:sz w:val="28"/>
          <w:szCs w:val="28"/>
          <w:rtl/>
          <w:lang w:bidi="ar-JO"/>
        </w:rPr>
        <w:t xml:space="preserve"> </w:t>
      </w:r>
      <w:r w:rsidR="00E02E56" w:rsidRPr="008F4795">
        <w:rPr>
          <w:rFonts w:ascii="Simplified Arabic" w:hAnsi="Simplified Arabic" w:cs="Simplified Arabic" w:hint="cs"/>
          <w:sz w:val="28"/>
          <w:szCs w:val="28"/>
          <w:rtl/>
          <w:lang w:bidi="ar-JO"/>
        </w:rPr>
        <w:t>ب</w:t>
      </w:r>
      <w:r w:rsidR="001D4CA0" w:rsidRPr="008F4795">
        <w:rPr>
          <w:rFonts w:ascii="Simplified Arabic" w:hAnsi="Simplified Arabic" w:cs="Simplified Arabic" w:hint="cs"/>
          <w:sz w:val="28"/>
          <w:szCs w:val="28"/>
          <w:rtl/>
          <w:lang w:bidi="ar-JO"/>
        </w:rPr>
        <w:t xml:space="preserve">رسالة من الحكومة </w:t>
      </w:r>
      <w:r w:rsidR="00E02E56" w:rsidRPr="008F4795">
        <w:rPr>
          <w:rFonts w:ascii="Simplified Arabic" w:hAnsi="Simplified Arabic" w:cs="Simplified Arabic" w:hint="cs"/>
          <w:sz w:val="28"/>
          <w:szCs w:val="28"/>
          <w:rtl/>
          <w:lang w:bidi="ar-JO"/>
        </w:rPr>
        <w:t>للموظفين</w:t>
      </w:r>
      <w:r w:rsidR="001D4CA0" w:rsidRPr="008F4795">
        <w:rPr>
          <w:rFonts w:ascii="Simplified Arabic" w:hAnsi="Simplified Arabic" w:cs="Simplified Arabic" w:hint="cs"/>
          <w:sz w:val="28"/>
          <w:szCs w:val="28"/>
          <w:rtl/>
          <w:lang w:bidi="ar-JO"/>
        </w:rPr>
        <w:t xml:space="preserve"> بأنها لن تتسامح مع ممارسة حقهم في التعبير عن آرائهم بحرية. وعليه</w:t>
      </w:r>
      <w:r w:rsidR="000F45E7" w:rsidRPr="008F4795">
        <w:rPr>
          <w:rFonts w:ascii="Simplified Arabic" w:hAnsi="Simplified Arabic" w:cs="Simplified Arabic" w:hint="cs"/>
          <w:sz w:val="28"/>
          <w:szCs w:val="28"/>
          <w:rtl/>
          <w:lang w:bidi="ar-JO"/>
        </w:rPr>
        <w:t>.</w:t>
      </w:r>
    </w:p>
    <w:p w14:paraId="66CD76AA" w14:textId="444E2EE6" w:rsidR="00405F42" w:rsidRPr="005C0DD3" w:rsidRDefault="001D4CA0" w:rsidP="005C0DD3">
      <w:pPr>
        <w:pStyle w:val="ListParagraph"/>
        <w:bidi/>
        <w:jc w:val="both"/>
        <w:rPr>
          <w:rFonts w:ascii="Simplified Arabic" w:hAnsi="Simplified Arabic" w:cs="Simplified Arabic"/>
          <w:sz w:val="28"/>
          <w:szCs w:val="28"/>
          <w:lang w:bidi="ar-JO"/>
        </w:rPr>
      </w:pPr>
      <w:r w:rsidRPr="005C0DD3">
        <w:rPr>
          <w:rFonts w:ascii="Simplified Arabic" w:hAnsi="Simplified Arabic" w:cs="Simplified Arabic" w:hint="cs"/>
          <w:sz w:val="28"/>
          <w:szCs w:val="28"/>
          <w:rtl/>
          <w:lang w:bidi="ar-JO"/>
        </w:rPr>
        <w:t>نوصي اللجنة الموقرة، حث دولة فلسطين على إلغاء التشريعات المقيدة بشكل مفرط وغير مبرر لحرية التعبير للموظفين العموميين بمن فيهم السادة القضاة.</w:t>
      </w:r>
    </w:p>
    <w:p w14:paraId="02509423" w14:textId="20D944D2" w:rsidR="008334E5" w:rsidRPr="005C0DD3" w:rsidRDefault="008334E5"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11" w:name="_Toc101959748"/>
      <w:r w:rsidRPr="005C0DD3">
        <w:rPr>
          <w:rFonts w:ascii="Simplified Arabic" w:hAnsi="Simplified Arabic" w:cs="Simplified Arabic" w:hint="cs"/>
          <w:b/>
          <w:bCs/>
          <w:sz w:val="28"/>
          <w:szCs w:val="28"/>
          <w:rtl/>
          <w:lang w:bidi="ar-JO"/>
        </w:rPr>
        <w:t>الحق في التجمع السلمي</w:t>
      </w:r>
      <w:bookmarkEnd w:id="11"/>
    </w:p>
    <w:p w14:paraId="7438BFE6" w14:textId="77777777" w:rsidR="005C0DD3" w:rsidRDefault="00E92AD1" w:rsidP="005C0DD3">
      <w:pPr>
        <w:pStyle w:val="ListParagraph"/>
        <w:numPr>
          <w:ilvl w:val="0"/>
          <w:numId w:val="23"/>
        </w:numPr>
        <w:bidi/>
        <w:jc w:val="both"/>
        <w:rPr>
          <w:rFonts w:ascii="Simplified Arabic" w:hAnsi="Simplified Arabic" w:cs="Simplified Arabic"/>
          <w:sz w:val="28"/>
          <w:szCs w:val="28"/>
          <w:lang w:bidi="ar-JO"/>
        </w:rPr>
      </w:pPr>
      <w:r w:rsidRPr="005C0DD3">
        <w:rPr>
          <w:rFonts w:ascii="Simplified Arabic" w:hAnsi="Simplified Arabic" w:cs="Simplified Arabic" w:hint="cs"/>
          <w:sz w:val="28"/>
          <w:szCs w:val="28"/>
          <w:rtl/>
          <w:lang w:bidi="ar-JO"/>
        </w:rPr>
        <w:t xml:space="preserve">على الرغم من أن القانون الأساسي وقانون الاجتماعات العامة رقم (12) لسنة 1998 يكفلان الحق في التجمع السلمي، ولا يفرضان شروطاً مرهقة على ممارسة هذا الحق بما في ذلك عدم اشتراط </w:t>
      </w:r>
      <w:r w:rsidR="00340603" w:rsidRPr="005C0DD3">
        <w:rPr>
          <w:rFonts w:ascii="Simplified Arabic" w:hAnsi="Simplified Arabic" w:cs="Simplified Arabic" w:hint="cs"/>
          <w:sz w:val="28"/>
          <w:szCs w:val="28"/>
          <w:rtl/>
          <w:lang w:bidi="ar-JO"/>
        </w:rPr>
        <w:t>الحصول</w:t>
      </w:r>
      <w:r w:rsidRPr="005C0DD3">
        <w:rPr>
          <w:rFonts w:ascii="Simplified Arabic" w:hAnsi="Simplified Arabic" w:cs="Simplified Arabic" w:hint="cs"/>
          <w:sz w:val="28"/>
          <w:szCs w:val="28"/>
          <w:rtl/>
          <w:lang w:bidi="ar-JO"/>
        </w:rPr>
        <w:t xml:space="preserve"> </w:t>
      </w:r>
      <w:r w:rsidR="00340603" w:rsidRPr="005C0DD3">
        <w:rPr>
          <w:rFonts w:ascii="Simplified Arabic" w:hAnsi="Simplified Arabic" w:cs="Simplified Arabic" w:hint="cs"/>
          <w:sz w:val="28"/>
          <w:szCs w:val="28"/>
          <w:rtl/>
          <w:lang w:bidi="ar-JO"/>
        </w:rPr>
        <w:t>على</w:t>
      </w:r>
      <w:r w:rsidRPr="005C0DD3">
        <w:rPr>
          <w:rFonts w:ascii="Simplified Arabic" w:hAnsi="Simplified Arabic" w:cs="Simplified Arabic" w:hint="cs"/>
          <w:sz w:val="28"/>
          <w:szCs w:val="28"/>
          <w:rtl/>
          <w:lang w:bidi="ar-JO"/>
        </w:rPr>
        <w:t xml:space="preserve"> ترخيص، حيث يكتفي قانون الاجتماعات باشتراط توجيه إشعار من منظمي الاجتماع العام إلى الشرطة، لغايات تتعلق بتنظيم حركة المرور وحماية التجمع السلمي. إلا أن </w:t>
      </w:r>
      <w:r w:rsidR="00367C4B" w:rsidRPr="005C0DD3">
        <w:rPr>
          <w:rFonts w:ascii="Simplified Arabic" w:hAnsi="Simplified Arabic" w:cs="Simplified Arabic" w:hint="cs"/>
          <w:sz w:val="28"/>
          <w:szCs w:val="28"/>
          <w:rtl/>
          <w:lang w:bidi="ar-JO"/>
        </w:rPr>
        <w:t xml:space="preserve">اللائحة التنفيذية للقانون الصادرة بموجب قرار عن وزير الداخلية في العام 2000 والتي ما زالت سارية المفعول، تشترط لعقد الاجتماع العام حصول منظميه على ترخيص من الشرطة دون الاكتفاء بمجرد الإشعار الذي </w:t>
      </w:r>
      <w:r w:rsidR="00367C4B" w:rsidRPr="005C0DD3">
        <w:rPr>
          <w:rFonts w:ascii="Simplified Arabic" w:hAnsi="Simplified Arabic" w:cs="Simplified Arabic" w:hint="cs"/>
          <w:sz w:val="28"/>
          <w:szCs w:val="28"/>
          <w:rtl/>
          <w:lang w:bidi="ar-JO"/>
        </w:rPr>
        <w:lastRenderedPageBreak/>
        <w:t xml:space="preserve">نص عليه القانون -الذي يعد بالمناسبة أعلى مرتبة </w:t>
      </w:r>
      <w:r w:rsidR="00340603" w:rsidRPr="005C0DD3">
        <w:rPr>
          <w:rFonts w:ascii="Simplified Arabic" w:hAnsi="Simplified Arabic" w:cs="Simplified Arabic" w:hint="cs"/>
          <w:sz w:val="28"/>
          <w:szCs w:val="28"/>
          <w:rtl/>
          <w:lang w:bidi="ar-JO"/>
        </w:rPr>
        <w:t xml:space="preserve">من اللوائح </w:t>
      </w:r>
      <w:r w:rsidR="00367C4B" w:rsidRPr="005C0DD3">
        <w:rPr>
          <w:rFonts w:ascii="Simplified Arabic" w:hAnsi="Simplified Arabic" w:cs="Simplified Arabic" w:hint="cs"/>
          <w:sz w:val="28"/>
          <w:szCs w:val="28"/>
          <w:rtl/>
          <w:lang w:bidi="ar-JO"/>
        </w:rPr>
        <w:t>وفقاً لمبدأ هرمية التشريعات. إضافة إلى ذلك، اشترطت اللائحة التزام منظمي الاجتماع العام بمراعاة أحكام المرسوم بشأن تكريس الوحدة الوطنية ومنع التحريض</w:t>
      </w:r>
      <w:r w:rsidR="004A149E" w:rsidRPr="005C0DD3">
        <w:rPr>
          <w:rFonts w:ascii="Simplified Arabic" w:hAnsi="Simplified Arabic" w:cs="Simplified Arabic" w:hint="cs"/>
          <w:sz w:val="28"/>
          <w:szCs w:val="28"/>
          <w:rtl/>
          <w:lang w:bidi="ar-JO"/>
        </w:rPr>
        <w:t xml:space="preserve"> لسنة 1998</w:t>
      </w:r>
      <w:r w:rsidR="00367C4B" w:rsidRPr="005C0DD3">
        <w:rPr>
          <w:rFonts w:ascii="Simplified Arabic" w:hAnsi="Simplified Arabic" w:cs="Simplified Arabic" w:hint="cs"/>
          <w:sz w:val="28"/>
          <w:szCs w:val="28"/>
          <w:rtl/>
          <w:lang w:bidi="ar-JO"/>
        </w:rPr>
        <w:t>، هذه المخالفات القانونية تجعل من ممارسة الحق في التجمع السلمي مرهقاً إلى حد ما. وفعلاً</w:t>
      </w:r>
      <w:r w:rsidR="00525105" w:rsidRPr="005C0DD3">
        <w:rPr>
          <w:rFonts w:ascii="Simplified Arabic" w:hAnsi="Simplified Arabic" w:cs="Simplified Arabic" w:hint="cs"/>
          <w:sz w:val="28"/>
          <w:szCs w:val="28"/>
          <w:rtl/>
          <w:lang w:bidi="ar-JO"/>
        </w:rPr>
        <w:t>،</w:t>
      </w:r>
      <w:r w:rsidR="00367C4B" w:rsidRPr="005C0DD3">
        <w:rPr>
          <w:rFonts w:ascii="Simplified Arabic" w:hAnsi="Simplified Arabic" w:cs="Simplified Arabic" w:hint="cs"/>
          <w:sz w:val="28"/>
          <w:szCs w:val="28"/>
          <w:rtl/>
          <w:lang w:bidi="ar-JO"/>
        </w:rPr>
        <w:t xml:space="preserve"> استندت الشرطة في مناسبات عدة إلى هذه اللائحة في عرقلة </w:t>
      </w:r>
      <w:r w:rsidR="00B05F16" w:rsidRPr="005C0DD3">
        <w:rPr>
          <w:rFonts w:ascii="Simplified Arabic" w:hAnsi="Simplified Arabic" w:cs="Simplified Arabic" w:hint="cs"/>
          <w:sz w:val="28"/>
          <w:szCs w:val="28"/>
          <w:rtl/>
          <w:lang w:bidi="ar-JO"/>
        </w:rPr>
        <w:t>عقد بعض</w:t>
      </w:r>
      <w:r w:rsidR="00367C4B" w:rsidRPr="005C0DD3">
        <w:rPr>
          <w:rFonts w:ascii="Simplified Arabic" w:hAnsi="Simplified Arabic" w:cs="Simplified Arabic" w:hint="cs"/>
          <w:sz w:val="28"/>
          <w:szCs w:val="28"/>
          <w:rtl/>
          <w:lang w:bidi="ar-JO"/>
        </w:rPr>
        <w:t xml:space="preserve"> التجمعات السلمية ذات الأهداف السياسية. </w:t>
      </w:r>
    </w:p>
    <w:p w14:paraId="6B52F675" w14:textId="77777777" w:rsidR="005C0DD3" w:rsidRDefault="00E76271" w:rsidP="005C0DD3">
      <w:pPr>
        <w:pStyle w:val="ListParagraph"/>
        <w:bidi/>
        <w:jc w:val="both"/>
        <w:rPr>
          <w:rFonts w:ascii="Simplified Arabic" w:hAnsi="Simplified Arabic" w:cs="Simplified Arabic"/>
          <w:sz w:val="28"/>
          <w:szCs w:val="28"/>
          <w:rtl/>
          <w:lang w:bidi="ar-JO"/>
        </w:rPr>
      </w:pPr>
      <w:r w:rsidRPr="005C0DD3">
        <w:rPr>
          <w:rFonts w:ascii="Simplified Arabic" w:hAnsi="Simplified Arabic" w:cs="Simplified Arabic" w:hint="cs"/>
          <w:sz w:val="28"/>
          <w:szCs w:val="28"/>
          <w:rtl/>
          <w:lang w:bidi="ar-JO"/>
        </w:rPr>
        <w:t xml:space="preserve">وبحسب بيانات النيابة العامة في الضفة الغربية، فإنها أحالت (14) ملفاً إلى المحاكم عن تهمة التجمهر غير المشروع فيما أمرت بحفظ ملف واحد، وذلك خلال العام 2021. يأتي قمع التجمعات السلمية واستخدام القوة غير المتناسبة في تفريقها على الرغم من توصيات لجنة التحقيق المشار إليها في الفقرة 370 من تقرير الدولة الرسمي. </w:t>
      </w:r>
    </w:p>
    <w:p w14:paraId="2AA0035C" w14:textId="77777777" w:rsidR="008D15DD" w:rsidRDefault="00E8650D" w:rsidP="008D15DD">
      <w:pPr>
        <w:pStyle w:val="ListParagraph"/>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إضافة إلى ذلك، اتخذ التضي</w:t>
      </w:r>
      <w:r w:rsidR="004A4B19" w:rsidRPr="008F4795">
        <w:rPr>
          <w:rFonts w:ascii="Simplified Arabic" w:hAnsi="Simplified Arabic" w:cs="Simplified Arabic" w:hint="cs"/>
          <w:sz w:val="28"/>
          <w:szCs w:val="28"/>
          <w:rtl/>
          <w:lang w:bidi="ar-JO"/>
        </w:rPr>
        <w:t>ي</w:t>
      </w:r>
      <w:r w:rsidRPr="008F4795">
        <w:rPr>
          <w:rFonts w:ascii="Simplified Arabic" w:hAnsi="Simplified Arabic" w:cs="Simplified Arabic" w:hint="cs"/>
          <w:sz w:val="28"/>
          <w:szCs w:val="28"/>
          <w:rtl/>
          <w:lang w:bidi="ar-JO"/>
        </w:rPr>
        <w:t xml:space="preserve">ق على ممارسة الحق في التجمع السلمي صورة أخرى، تمثلت في عرقلة أجهزة إنفاذ القانون في بعض الأحيان وصول المحتجين السلميين إلى أماكن التجمع من خلال إقامة الحواجز العسكرية على مداخل المدن، مثلما حصل في الاعتصام المركز للمعلمين </w:t>
      </w:r>
      <w:r w:rsidR="00C70A85" w:rsidRPr="008F4795">
        <w:rPr>
          <w:rFonts w:ascii="Simplified Arabic" w:hAnsi="Simplified Arabic" w:cs="Simplified Arabic" w:hint="cs"/>
          <w:sz w:val="28"/>
          <w:szCs w:val="28"/>
          <w:rtl/>
          <w:lang w:bidi="ar-JO"/>
        </w:rPr>
        <w:t>المطالبين بتحسين أوضاعهم الوظيفية</w:t>
      </w:r>
      <w:r w:rsidRPr="008F4795">
        <w:rPr>
          <w:rFonts w:ascii="Simplified Arabic" w:hAnsi="Simplified Arabic" w:cs="Simplified Arabic" w:hint="cs"/>
          <w:sz w:val="28"/>
          <w:szCs w:val="28"/>
          <w:rtl/>
          <w:lang w:bidi="ar-JO"/>
        </w:rPr>
        <w:t xml:space="preserve"> في رام الله بتاريخ 07/03/2016</w:t>
      </w:r>
      <w:r w:rsidR="00FD14B4" w:rsidRPr="008F4795">
        <w:rPr>
          <w:rFonts w:ascii="Simplified Arabic" w:hAnsi="Simplified Arabic" w:cs="Simplified Arabic" w:hint="cs"/>
          <w:sz w:val="28"/>
          <w:szCs w:val="28"/>
          <w:rtl/>
          <w:lang w:bidi="ar-JO"/>
        </w:rPr>
        <w:t xml:space="preserve">، وكما حصل </w:t>
      </w:r>
      <w:r w:rsidR="00525105" w:rsidRPr="008F4795">
        <w:rPr>
          <w:rFonts w:ascii="Simplified Arabic" w:hAnsi="Simplified Arabic" w:cs="Simplified Arabic" w:hint="cs"/>
          <w:sz w:val="28"/>
          <w:szCs w:val="28"/>
          <w:rtl/>
          <w:lang w:bidi="ar-JO"/>
        </w:rPr>
        <w:t>بتاريخ</w:t>
      </w:r>
      <w:r w:rsidR="00FD14B4" w:rsidRPr="008F4795">
        <w:rPr>
          <w:rFonts w:ascii="Simplified Arabic" w:hAnsi="Simplified Arabic" w:cs="Simplified Arabic" w:hint="cs"/>
          <w:sz w:val="28"/>
          <w:szCs w:val="28"/>
          <w:rtl/>
          <w:lang w:bidi="ar-JO"/>
        </w:rPr>
        <w:t xml:space="preserve"> 05/07/2021 </w:t>
      </w:r>
      <w:r w:rsidR="00525105" w:rsidRPr="008F4795">
        <w:rPr>
          <w:rFonts w:ascii="Simplified Arabic" w:hAnsi="Simplified Arabic" w:cs="Simplified Arabic" w:hint="cs"/>
          <w:sz w:val="28"/>
          <w:szCs w:val="28"/>
          <w:rtl/>
          <w:lang w:bidi="ar-JO"/>
        </w:rPr>
        <w:t xml:space="preserve">وبتاريخ </w:t>
      </w:r>
      <w:r w:rsidR="00FD14B4" w:rsidRPr="008F4795">
        <w:rPr>
          <w:rFonts w:ascii="Simplified Arabic" w:hAnsi="Simplified Arabic" w:cs="Simplified Arabic" w:hint="cs"/>
          <w:sz w:val="28"/>
          <w:szCs w:val="28"/>
          <w:rtl/>
          <w:lang w:bidi="ar-JO"/>
        </w:rPr>
        <w:t>22/08/2021 عندما منعت الشرطة أشخاص</w:t>
      </w:r>
      <w:r w:rsidR="004A4B19" w:rsidRPr="008F4795">
        <w:rPr>
          <w:rFonts w:ascii="Simplified Arabic" w:hAnsi="Simplified Arabic" w:cs="Simplified Arabic" w:hint="cs"/>
          <w:sz w:val="28"/>
          <w:szCs w:val="28"/>
          <w:rtl/>
          <w:lang w:bidi="ar-JO"/>
        </w:rPr>
        <w:t>اً</w:t>
      </w:r>
      <w:r w:rsidR="00FD14B4" w:rsidRPr="008F4795">
        <w:rPr>
          <w:rFonts w:ascii="Simplified Arabic" w:hAnsi="Simplified Arabic" w:cs="Simplified Arabic" w:hint="cs"/>
          <w:sz w:val="28"/>
          <w:szCs w:val="28"/>
          <w:rtl/>
          <w:lang w:bidi="ar-JO"/>
        </w:rPr>
        <w:t xml:space="preserve"> من إقامة تجمع سلمي على دوار المنارة</w:t>
      </w:r>
      <w:r w:rsidR="00525105" w:rsidRPr="008F4795">
        <w:rPr>
          <w:rFonts w:ascii="Simplified Arabic" w:hAnsi="Simplified Arabic" w:cs="Simplified Arabic" w:hint="cs"/>
          <w:sz w:val="28"/>
          <w:szCs w:val="28"/>
          <w:rtl/>
          <w:lang w:bidi="ar-JO"/>
        </w:rPr>
        <w:t xml:space="preserve"> في مدينة رام الله</w:t>
      </w:r>
      <w:r w:rsidR="00FD14B4" w:rsidRPr="008F4795">
        <w:rPr>
          <w:rFonts w:ascii="Simplified Arabic" w:hAnsi="Simplified Arabic" w:cs="Simplified Arabic" w:hint="cs"/>
          <w:sz w:val="28"/>
          <w:szCs w:val="28"/>
          <w:rtl/>
          <w:lang w:bidi="ar-JO"/>
        </w:rPr>
        <w:t xml:space="preserve"> من خلال إغلاق المنطقة واعتقال عدة أشخاص من منظمي الاجتماع</w:t>
      </w:r>
      <w:r w:rsidR="00525105" w:rsidRPr="008F4795">
        <w:rPr>
          <w:rFonts w:ascii="Simplified Arabic" w:hAnsi="Simplified Arabic" w:cs="Simplified Arabic" w:hint="cs"/>
          <w:sz w:val="28"/>
          <w:szCs w:val="28"/>
          <w:rtl/>
          <w:lang w:bidi="ar-JO"/>
        </w:rPr>
        <w:t xml:space="preserve"> قبل إقامته فعلياً</w:t>
      </w:r>
      <w:r w:rsidR="008D15DD">
        <w:rPr>
          <w:rFonts w:ascii="Simplified Arabic" w:hAnsi="Simplified Arabic" w:cs="Simplified Arabic" w:hint="cs"/>
          <w:sz w:val="28"/>
          <w:szCs w:val="28"/>
          <w:rtl/>
          <w:lang w:bidi="ar-JO"/>
        </w:rPr>
        <w:t>.</w:t>
      </w:r>
    </w:p>
    <w:p w14:paraId="71DBEB36" w14:textId="77777777" w:rsidR="008D15DD" w:rsidRDefault="00E02E56" w:rsidP="008D15DD">
      <w:pPr>
        <w:pStyle w:val="ListParagraph"/>
        <w:bidi/>
        <w:jc w:val="both"/>
        <w:rPr>
          <w:rFonts w:ascii="Simplified Arabic" w:hAnsi="Simplified Arabic" w:cs="Simplified Arabic"/>
          <w:sz w:val="28"/>
          <w:szCs w:val="28"/>
          <w:rtl/>
          <w:lang w:bidi="ar-JO"/>
        </w:rPr>
      </w:pPr>
      <w:r w:rsidRPr="008F4795">
        <w:rPr>
          <w:rFonts w:ascii="Simplified Arabic" w:hAnsi="Simplified Arabic" w:cs="Simplified Arabic" w:hint="cs"/>
          <w:sz w:val="28"/>
          <w:szCs w:val="28"/>
          <w:rtl/>
          <w:lang w:bidi="ar-JO"/>
        </w:rPr>
        <w:t>كذلك فعلت بتاريخ 19/07/2020 عندما اعتقلت أجهزة إنفاذ القانون نشطاءً في حراك طفح الكيل (حراك سلمي ضد الفساد) كانوا ينون عقد تجمع سلمي على دوار المنارة في رام الله</w:t>
      </w:r>
      <w:r w:rsidR="00FD14B4" w:rsidRPr="008F4795">
        <w:rPr>
          <w:rFonts w:ascii="Simplified Arabic" w:hAnsi="Simplified Arabic" w:cs="Simplified Arabic" w:hint="cs"/>
          <w:sz w:val="28"/>
          <w:szCs w:val="28"/>
          <w:rtl/>
          <w:lang w:bidi="ar-JO"/>
        </w:rPr>
        <w:t>.</w:t>
      </w:r>
      <w:r w:rsidR="00E8650D" w:rsidRPr="008F4795">
        <w:rPr>
          <w:rFonts w:ascii="Simplified Arabic" w:hAnsi="Simplified Arabic" w:cs="Simplified Arabic" w:hint="cs"/>
          <w:sz w:val="28"/>
          <w:szCs w:val="28"/>
          <w:rtl/>
          <w:lang w:bidi="ar-JO"/>
        </w:rPr>
        <w:t xml:space="preserve"> </w:t>
      </w:r>
    </w:p>
    <w:p w14:paraId="4A31E41C" w14:textId="3E87913F" w:rsidR="008334E5" w:rsidRPr="008F4795" w:rsidRDefault="00E8650D" w:rsidP="008D15DD">
      <w:pPr>
        <w:pStyle w:val="ListParagraph"/>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وعليه، نوصي اللجنة الموقرة، حث دولة فلسطين على اتخاذ التدابير اللازمة لمنع تكرار مثل هذه الأحداث، من خلال إصدار تعليمات مشددة لأجهزة إنفاذ القانون باحترام الحق في التجمع السلمي ومساءلة المتورطين في الاعتداءات غير المبررة على التجمعات السلمية، </w:t>
      </w:r>
      <w:r w:rsidR="008029BC" w:rsidRPr="008F4795">
        <w:rPr>
          <w:rFonts w:ascii="Simplified Arabic" w:hAnsi="Simplified Arabic" w:cs="Simplified Arabic" w:hint="cs"/>
          <w:sz w:val="28"/>
          <w:szCs w:val="28"/>
          <w:rtl/>
          <w:lang w:bidi="ar-JO"/>
        </w:rPr>
        <w:t xml:space="preserve">كما </w:t>
      </w:r>
      <w:r w:rsidR="00FD14B4" w:rsidRPr="008F4795">
        <w:rPr>
          <w:rFonts w:ascii="Simplified Arabic" w:hAnsi="Simplified Arabic" w:cs="Simplified Arabic" w:hint="cs"/>
          <w:sz w:val="28"/>
          <w:szCs w:val="28"/>
          <w:rtl/>
          <w:lang w:bidi="ar-JO"/>
        </w:rPr>
        <w:t>سيكون</w:t>
      </w:r>
      <w:r w:rsidR="008029BC" w:rsidRPr="008F4795">
        <w:rPr>
          <w:rFonts w:ascii="Simplified Arabic" w:hAnsi="Simplified Arabic" w:cs="Simplified Arabic" w:hint="cs"/>
          <w:sz w:val="28"/>
          <w:szCs w:val="28"/>
          <w:rtl/>
          <w:lang w:bidi="ar-JO"/>
        </w:rPr>
        <w:t xml:space="preserve"> مفيداً لفت نظر الحكومة الفلسطينية إلى تنفيذ توصيات لجنة التحقيق </w:t>
      </w:r>
      <w:r w:rsidR="00FD14B4" w:rsidRPr="008F4795">
        <w:rPr>
          <w:rFonts w:ascii="Simplified Arabic" w:hAnsi="Simplified Arabic" w:cs="Simplified Arabic" w:hint="cs"/>
          <w:sz w:val="28"/>
          <w:szCs w:val="28"/>
          <w:rtl/>
          <w:lang w:bidi="ar-JO"/>
        </w:rPr>
        <w:t>المشار إليها</w:t>
      </w:r>
      <w:r w:rsidR="008029BC" w:rsidRPr="008F4795">
        <w:rPr>
          <w:rFonts w:ascii="Simplified Arabic" w:hAnsi="Simplified Arabic" w:cs="Simplified Arabic" w:hint="cs"/>
          <w:sz w:val="28"/>
          <w:szCs w:val="28"/>
          <w:rtl/>
          <w:lang w:bidi="ar-JO"/>
        </w:rPr>
        <w:t xml:space="preserve"> في البند 370 من تقرير الدولة الرسمي.</w:t>
      </w:r>
    </w:p>
    <w:p w14:paraId="404BAAAC" w14:textId="28F3E377" w:rsidR="008029BC" w:rsidRPr="005C0DD3" w:rsidRDefault="00091F9A"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12" w:name="_Toc101959749"/>
      <w:r w:rsidRPr="005C0DD3">
        <w:rPr>
          <w:rFonts w:ascii="Simplified Arabic" w:hAnsi="Simplified Arabic" w:cs="Simplified Arabic" w:hint="cs"/>
          <w:b/>
          <w:bCs/>
          <w:sz w:val="28"/>
          <w:szCs w:val="28"/>
          <w:rtl/>
          <w:lang w:bidi="ar-JO"/>
        </w:rPr>
        <w:t>الحق في تكوين الجمعيات وحرية ممارسة العمل النقابي</w:t>
      </w:r>
      <w:bookmarkEnd w:id="12"/>
    </w:p>
    <w:p w14:paraId="7186E303" w14:textId="7FEC76FC" w:rsidR="00091F9A" w:rsidRPr="008F4795" w:rsidRDefault="00BB7CA7" w:rsidP="005C0DD3">
      <w:pPr>
        <w:pStyle w:val="ListParagraph"/>
        <w:numPr>
          <w:ilvl w:val="0"/>
          <w:numId w:val="23"/>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أصدر </w:t>
      </w:r>
      <w:r w:rsidR="00685D7F" w:rsidRPr="008F4795">
        <w:rPr>
          <w:rFonts w:ascii="Simplified Arabic" w:hAnsi="Simplified Arabic" w:cs="Simplified Arabic" w:hint="cs"/>
          <w:sz w:val="28"/>
          <w:szCs w:val="28"/>
          <w:rtl/>
          <w:lang w:bidi="ar-JO"/>
        </w:rPr>
        <w:t>رئيس الدولة</w:t>
      </w:r>
      <w:r w:rsidRPr="008F4795">
        <w:rPr>
          <w:rFonts w:ascii="Simplified Arabic" w:hAnsi="Simplified Arabic" w:cs="Simplified Arabic" w:hint="cs"/>
          <w:sz w:val="28"/>
          <w:szCs w:val="28"/>
          <w:rtl/>
          <w:lang w:bidi="ar-JO"/>
        </w:rPr>
        <w:t xml:space="preserve"> بتاريخ 28/02/2021، قراراً بقانون بشأن تعديل قانون الجمعيات الخيرية والهيئات الأهلية</w:t>
      </w:r>
      <w:r w:rsidR="00525105" w:rsidRPr="008F4795">
        <w:rPr>
          <w:rFonts w:ascii="Simplified Arabic" w:hAnsi="Simplified Arabic" w:cs="Simplified Arabic" w:hint="cs"/>
          <w:sz w:val="28"/>
          <w:szCs w:val="28"/>
          <w:rtl/>
          <w:lang w:bidi="ar-JO"/>
        </w:rPr>
        <w:t xml:space="preserve"> رقم (01) لسنة 2000 وتعديلاته</w:t>
      </w:r>
      <w:r w:rsidRPr="008F4795">
        <w:rPr>
          <w:rFonts w:ascii="Simplified Arabic" w:hAnsi="Simplified Arabic" w:cs="Simplified Arabic" w:hint="cs"/>
          <w:sz w:val="28"/>
          <w:szCs w:val="28"/>
          <w:rtl/>
          <w:lang w:bidi="ar-JO"/>
        </w:rPr>
        <w:t xml:space="preserve">. فرض بموجبه قيوداً غير ضرورية ولا يمكن تبريرها في </w:t>
      </w:r>
      <w:r w:rsidRPr="008F4795">
        <w:rPr>
          <w:rFonts w:ascii="Simplified Arabic" w:hAnsi="Simplified Arabic" w:cs="Simplified Arabic" w:hint="cs"/>
          <w:sz w:val="28"/>
          <w:szCs w:val="28"/>
          <w:rtl/>
          <w:lang w:bidi="ar-JO"/>
        </w:rPr>
        <w:lastRenderedPageBreak/>
        <w:t>المجتمع الديمقراطي على الحق في تكوين الجمعيات وممارسة عملها</w:t>
      </w:r>
      <w:r w:rsidR="00C70A85" w:rsidRPr="008F4795">
        <w:rPr>
          <w:rFonts w:ascii="Simplified Arabic" w:hAnsi="Simplified Arabic" w:cs="Simplified Arabic" w:hint="cs"/>
          <w:sz w:val="28"/>
          <w:szCs w:val="28"/>
          <w:rtl/>
          <w:lang w:bidi="ar-JO"/>
        </w:rPr>
        <w:t xml:space="preserve"> بحرية</w:t>
      </w:r>
      <w:r w:rsidRPr="008F4795">
        <w:rPr>
          <w:rFonts w:ascii="Simplified Arabic" w:hAnsi="Simplified Arabic" w:cs="Simplified Arabic" w:hint="cs"/>
          <w:sz w:val="28"/>
          <w:szCs w:val="28"/>
          <w:rtl/>
          <w:lang w:bidi="ar-JO"/>
        </w:rPr>
        <w:t>، وذلك من خلال إتاحته تدخل الحكومة في الأوضاع المالية والوظيفية</w:t>
      </w:r>
      <w:r w:rsidR="00C70A85" w:rsidRPr="008F4795">
        <w:rPr>
          <w:rFonts w:ascii="Simplified Arabic" w:hAnsi="Simplified Arabic" w:cs="Simplified Arabic" w:hint="cs"/>
          <w:sz w:val="28"/>
          <w:szCs w:val="28"/>
          <w:rtl/>
          <w:lang w:bidi="ar-JO"/>
        </w:rPr>
        <w:t xml:space="preserve"> الداخلية</w:t>
      </w:r>
      <w:r w:rsidRPr="008F4795">
        <w:rPr>
          <w:rFonts w:ascii="Simplified Arabic" w:hAnsi="Simplified Arabic" w:cs="Simplified Arabic" w:hint="cs"/>
          <w:sz w:val="28"/>
          <w:szCs w:val="28"/>
          <w:rtl/>
          <w:lang w:bidi="ar-JO"/>
        </w:rPr>
        <w:t xml:space="preserve"> للجمعيات والهيئات الأهلية، ومن خلال منحه الحكومة صلاحية فرض شروط على مصادر تمويل</w:t>
      </w:r>
      <w:r w:rsidR="00C70A85" w:rsidRPr="008F4795">
        <w:rPr>
          <w:rFonts w:ascii="Simplified Arabic" w:hAnsi="Simplified Arabic" w:cs="Simplified Arabic" w:hint="cs"/>
          <w:sz w:val="28"/>
          <w:szCs w:val="28"/>
          <w:rtl/>
          <w:lang w:bidi="ar-JO"/>
        </w:rPr>
        <w:t xml:space="preserve"> تلك</w:t>
      </w:r>
      <w:r w:rsidRPr="008F4795">
        <w:rPr>
          <w:rFonts w:ascii="Simplified Arabic" w:hAnsi="Simplified Arabic" w:cs="Simplified Arabic" w:hint="cs"/>
          <w:sz w:val="28"/>
          <w:szCs w:val="28"/>
          <w:rtl/>
          <w:lang w:bidi="ar-JO"/>
        </w:rPr>
        <w:t xml:space="preserve"> الجمعيات. وعلى إثر اعتراضات واسعة من </w:t>
      </w:r>
      <w:r w:rsidR="004A4B19" w:rsidRPr="008F4795">
        <w:rPr>
          <w:rFonts w:ascii="Simplified Arabic" w:hAnsi="Simplified Arabic" w:cs="Simplified Arabic" w:hint="cs"/>
          <w:sz w:val="28"/>
          <w:szCs w:val="28"/>
          <w:rtl/>
          <w:lang w:bidi="ar-JO"/>
        </w:rPr>
        <w:t>الهيئة المستقلة و</w:t>
      </w:r>
      <w:r w:rsidRPr="008F4795">
        <w:rPr>
          <w:rFonts w:ascii="Simplified Arabic" w:hAnsi="Simplified Arabic" w:cs="Simplified Arabic" w:hint="cs"/>
          <w:sz w:val="28"/>
          <w:szCs w:val="28"/>
          <w:rtl/>
          <w:lang w:bidi="ar-JO"/>
        </w:rPr>
        <w:t>مؤسسات المجتمع المدني</w:t>
      </w:r>
      <w:r w:rsidR="00E02E56" w:rsidRPr="008F4795">
        <w:rPr>
          <w:rFonts w:ascii="Simplified Arabic" w:hAnsi="Simplified Arabic" w:cs="Simplified Arabic" w:hint="cs"/>
          <w:sz w:val="28"/>
          <w:szCs w:val="28"/>
          <w:rtl/>
          <w:lang w:bidi="ar-JO"/>
        </w:rPr>
        <w:t>،</w:t>
      </w:r>
      <w:r w:rsidRPr="008F4795">
        <w:rPr>
          <w:rFonts w:ascii="Simplified Arabic" w:hAnsi="Simplified Arabic" w:cs="Simplified Arabic" w:hint="cs"/>
          <w:sz w:val="28"/>
          <w:szCs w:val="28"/>
          <w:rtl/>
          <w:lang w:bidi="ar-JO"/>
        </w:rPr>
        <w:t xml:space="preserve"> أصدر </w:t>
      </w:r>
      <w:r w:rsidR="00685D7F" w:rsidRPr="008F4795">
        <w:rPr>
          <w:rFonts w:ascii="Simplified Arabic" w:hAnsi="Simplified Arabic" w:cs="Simplified Arabic" w:hint="cs"/>
          <w:sz w:val="28"/>
          <w:szCs w:val="28"/>
          <w:rtl/>
          <w:lang w:bidi="ar-JO"/>
        </w:rPr>
        <w:t>الرئيس</w:t>
      </w:r>
      <w:r w:rsidRPr="008F4795">
        <w:rPr>
          <w:rFonts w:ascii="Simplified Arabic" w:hAnsi="Simplified Arabic" w:cs="Simplified Arabic" w:hint="cs"/>
          <w:sz w:val="28"/>
          <w:szCs w:val="28"/>
          <w:rtl/>
          <w:lang w:bidi="ar-JO"/>
        </w:rPr>
        <w:t xml:space="preserve"> بتاريخ 11/05/2021، قراراً بقانون أوقف بموجبه نفاذ القرار بقانون المعدل لقانون الجمعيات الخيرية والأهلية</w:t>
      </w:r>
      <w:r w:rsidR="00525105" w:rsidRPr="008F4795">
        <w:rPr>
          <w:rFonts w:ascii="Simplified Arabic" w:hAnsi="Simplified Arabic" w:cs="Simplified Arabic" w:hint="cs"/>
          <w:sz w:val="28"/>
          <w:szCs w:val="28"/>
          <w:rtl/>
          <w:lang w:bidi="ar-JO"/>
        </w:rPr>
        <w:t>،</w:t>
      </w:r>
      <w:r w:rsidR="00C70A85" w:rsidRPr="008F4795">
        <w:rPr>
          <w:rFonts w:ascii="Simplified Arabic" w:hAnsi="Simplified Arabic" w:cs="Simplified Arabic" w:hint="cs"/>
          <w:sz w:val="28"/>
          <w:szCs w:val="28"/>
          <w:rtl/>
          <w:lang w:bidi="ar-JO"/>
        </w:rPr>
        <w:t xml:space="preserve"> إلا أنه لم يلغه صراحةً. ليست هذه المرة الأولى التي تصدر فيها دولة فلسطين قواعد قانونية تفرض فيها قيود</w:t>
      </w:r>
      <w:r w:rsidR="004A4B19" w:rsidRPr="008F4795">
        <w:rPr>
          <w:rFonts w:ascii="Simplified Arabic" w:hAnsi="Simplified Arabic" w:cs="Simplified Arabic" w:hint="cs"/>
          <w:sz w:val="28"/>
          <w:szCs w:val="28"/>
          <w:rtl/>
          <w:lang w:bidi="ar-JO"/>
        </w:rPr>
        <w:t>اً</w:t>
      </w:r>
      <w:r w:rsidR="00C70A85" w:rsidRPr="008F4795">
        <w:rPr>
          <w:rFonts w:ascii="Simplified Arabic" w:hAnsi="Simplified Arabic" w:cs="Simplified Arabic" w:hint="cs"/>
          <w:sz w:val="28"/>
          <w:szCs w:val="28"/>
          <w:rtl/>
          <w:lang w:bidi="ar-JO"/>
        </w:rPr>
        <w:t xml:space="preserve"> غير مبررة على مصادر تمويل الجمعيات الخيرية والهيئات الأهلية والأجسام الأخرى الشبيهة مثل الشركات غير الربحية والجمعيات التعاونية، ففي 07/07/2015، أصدر مجلس الوزراء قراراً يشترط </w:t>
      </w:r>
      <w:r w:rsidR="004379A4" w:rsidRPr="008F4795">
        <w:rPr>
          <w:rFonts w:ascii="Simplified Arabic" w:hAnsi="Simplified Arabic" w:cs="Simplified Arabic" w:hint="cs"/>
          <w:sz w:val="28"/>
          <w:szCs w:val="28"/>
          <w:rtl/>
          <w:lang w:bidi="ar-JO"/>
        </w:rPr>
        <w:t>فيه الحصول على موافقته المسبقة لقبول الشركات غير الربحية الهبات والتبرعات والمعونات والتمويل وبيان الغاية منها. وبتاريخ 16/11/2017، أصدر الرئيس محمود عباس قراراً بقانون بشأن الجمعيات التعاونية</w:t>
      </w:r>
      <w:r w:rsidR="00525105" w:rsidRPr="008F4795">
        <w:rPr>
          <w:rFonts w:ascii="Simplified Arabic" w:hAnsi="Simplified Arabic" w:cs="Simplified Arabic" w:hint="cs"/>
          <w:sz w:val="28"/>
          <w:szCs w:val="28"/>
          <w:rtl/>
          <w:lang w:bidi="ar-JO"/>
        </w:rPr>
        <w:t xml:space="preserve"> رقم (20) لسنة 2017</w:t>
      </w:r>
      <w:r w:rsidR="004379A4" w:rsidRPr="008F4795">
        <w:rPr>
          <w:rFonts w:ascii="Simplified Arabic" w:hAnsi="Simplified Arabic" w:cs="Simplified Arabic" w:hint="cs"/>
          <w:sz w:val="28"/>
          <w:szCs w:val="28"/>
          <w:rtl/>
          <w:lang w:bidi="ar-JO"/>
        </w:rPr>
        <w:t>، اشترط فيه موافقة هيئة العمل التعاوني على الخطط والمشاريع الممولة من الجهات المانحة المقدمة للتعاونيات.</w:t>
      </w:r>
      <w:r w:rsidR="00766B75" w:rsidRPr="008F4795">
        <w:rPr>
          <w:rFonts w:ascii="Simplified Arabic" w:hAnsi="Simplified Arabic" w:cs="Simplified Arabic" w:hint="cs"/>
          <w:sz w:val="28"/>
          <w:szCs w:val="28"/>
          <w:rtl/>
          <w:lang w:bidi="ar-JO"/>
        </w:rPr>
        <w:t xml:space="preserve"> وبتاريخ </w:t>
      </w:r>
      <w:r w:rsidR="000D45F3" w:rsidRPr="008F4795">
        <w:rPr>
          <w:rFonts w:ascii="Simplified Arabic" w:hAnsi="Simplified Arabic" w:cs="Simplified Arabic" w:hint="cs"/>
          <w:sz w:val="28"/>
          <w:szCs w:val="28"/>
          <w:rtl/>
          <w:lang w:bidi="ar-JO"/>
        </w:rPr>
        <w:t xml:space="preserve">15/08/2022، </w:t>
      </w:r>
      <w:r w:rsidR="00766B75" w:rsidRPr="008F4795">
        <w:rPr>
          <w:rFonts w:ascii="Simplified Arabic" w:hAnsi="Simplified Arabic" w:cs="Simplified Arabic" w:hint="cs"/>
          <w:sz w:val="28"/>
          <w:szCs w:val="28"/>
          <w:rtl/>
          <w:lang w:bidi="ar-JO"/>
        </w:rPr>
        <w:t>عادت الحكومة الفلسطينية</w:t>
      </w:r>
      <w:r w:rsidR="000D45F3" w:rsidRPr="008F4795">
        <w:rPr>
          <w:rFonts w:ascii="Simplified Arabic" w:hAnsi="Simplified Arabic" w:cs="Simplified Arabic" w:hint="cs"/>
          <w:sz w:val="28"/>
          <w:szCs w:val="28"/>
          <w:rtl/>
          <w:lang w:bidi="ar-JO"/>
        </w:rPr>
        <w:t xml:space="preserve"> دون مشاورة المجتمع المدني والشركات المعنية، وفرضت قيوداً غير مبررة على حرية عمل الشركات غير الربحية كتلك القيود التي كانت قد فرضت في وقت سابق من نفس العام على الجمعيات الخيرية والهيئات الأهلية، وذلك بإصدار مجلس الوزراء لنظام الشركات غير الربحية رقم (20) لسنة 2022، والذي نشر في الجريدة الرسمية بتاريخ 25/09/2022، ملزماً الشركات غير الربحية بتصويب أوضاعها وفقاً لأحكامه من تاريخ سريانه.</w:t>
      </w:r>
      <w:r w:rsidR="004379A4" w:rsidRPr="008F4795">
        <w:rPr>
          <w:rFonts w:ascii="Simplified Arabic" w:hAnsi="Simplified Arabic" w:cs="Simplified Arabic" w:hint="cs"/>
          <w:sz w:val="28"/>
          <w:szCs w:val="28"/>
          <w:rtl/>
          <w:lang w:bidi="ar-JO"/>
        </w:rPr>
        <w:t xml:space="preserve"> وعليه نوصي اللجنة الموقرة، حث دولة فلسطين </w:t>
      </w:r>
      <w:r w:rsidR="00BC69CE" w:rsidRPr="008F4795">
        <w:rPr>
          <w:rFonts w:ascii="Simplified Arabic" w:hAnsi="Simplified Arabic" w:cs="Simplified Arabic" w:hint="cs"/>
          <w:sz w:val="28"/>
          <w:szCs w:val="28"/>
          <w:rtl/>
          <w:lang w:bidi="ar-JO"/>
        </w:rPr>
        <w:t>على</w:t>
      </w:r>
      <w:r w:rsidR="004379A4" w:rsidRPr="008F4795">
        <w:rPr>
          <w:rFonts w:ascii="Simplified Arabic" w:hAnsi="Simplified Arabic" w:cs="Simplified Arabic" w:hint="cs"/>
          <w:sz w:val="28"/>
          <w:szCs w:val="28"/>
          <w:rtl/>
          <w:lang w:bidi="ar-JO"/>
        </w:rPr>
        <w:t xml:space="preserve"> اتخاذ تدابير </w:t>
      </w:r>
      <w:r w:rsidR="00525105" w:rsidRPr="008F4795">
        <w:rPr>
          <w:rFonts w:ascii="Simplified Arabic" w:hAnsi="Simplified Arabic" w:cs="Simplified Arabic" w:hint="cs"/>
          <w:sz w:val="28"/>
          <w:szCs w:val="28"/>
          <w:rtl/>
          <w:lang w:bidi="ar-JO"/>
        </w:rPr>
        <w:t>بهدف احترام و</w:t>
      </w:r>
      <w:r w:rsidR="007826EF" w:rsidRPr="008F4795">
        <w:rPr>
          <w:rFonts w:ascii="Simplified Arabic" w:hAnsi="Simplified Arabic" w:cs="Simplified Arabic" w:hint="cs"/>
          <w:sz w:val="28"/>
          <w:szCs w:val="28"/>
          <w:rtl/>
          <w:lang w:bidi="ar-JO"/>
        </w:rPr>
        <w:t>حماية استقلال الجمعيات الخيرية والهيئات الأهلية والشركات غير الربحية والجمعيات التعاونية بما في ذلك إحداث تعديلات في القوانين ذات العلاقة</w:t>
      </w:r>
      <w:r w:rsidR="004379A4" w:rsidRPr="008F4795">
        <w:rPr>
          <w:rFonts w:ascii="Simplified Arabic" w:hAnsi="Simplified Arabic" w:cs="Simplified Arabic" w:hint="cs"/>
          <w:sz w:val="28"/>
          <w:szCs w:val="28"/>
          <w:rtl/>
          <w:lang w:bidi="ar-JO"/>
        </w:rPr>
        <w:t xml:space="preserve"> </w:t>
      </w:r>
      <w:r w:rsidR="007826EF" w:rsidRPr="008F4795">
        <w:rPr>
          <w:rFonts w:ascii="Simplified Arabic" w:hAnsi="Simplified Arabic" w:cs="Simplified Arabic" w:hint="cs"/>
          <w:sz w:val="28"/>
          <w:szCs w:val="28"/>
          <w:rtl/>
          <w:lang w:bidi="ar-JO"/>
        </w:rPr>
        <w:t>وتخفيف حدة الشروط المفروضة على مصادر تمويل تلك الأجسام، بما في ذلك، إلغاء القرار بقانون المعدل لقانون الجمعيات بشكل نهائي</w:t>
      </w:r>
      <w:r w:rsidR="000D45F3" w:rsidRPr="008F4795">
        <w:rPr>
          <w:rFonts w:ascii="Simplified Arabic" w:hAnsi="Simplified Arabic" w:cs="Simplified Arabic" w:hint="cs"/>
          <w:sz w:val="28"/>
          <w:szCs w:val="28"/>
          <w:rtl/>
          <w:lang w:bidi="ar-JO"/>
        </w:rPr>
        <w:t xml:space="preserve"> وإلغاء نظام الشركات غير الربحية لسنة 2022</w:t>
      </w:r>
    </w:p>
    <w:p w14:paraId="45EC55A9" w14:textId="7CADF736" w:rsidR="00872DD3" w:rsidRPr="008F4795" w:rsidRDefault="007826EF" w:rsidP="005C0DD3">
      <w:pPr>
        <w:pStyle w:val="ListParagraph"/>
        <w:numPr>
          <w:ilvl w:val="0"/>
          <w:numId w:val="24"/>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على الرغم من أن القوانين ذات العلاقة والمذكورة في البند أعلاه لا تشترط الحصول على موافقة الأجهزة الأمنية أو اشتراط حصول أعضائها على شهادات حسن السيرة والسلوك من أجل تسجيل الجمعيات، إلا أن الواقع يكشف فرض مثل هذه الشروط التي أعاقت في بعض الحالات إنشاء تلك الأجسام المجتمعية، حيث استقبلت الهيئة </w:t>
      </w:r>
      <w:r w:rsidR="009E6D87" w:rsidRPr="008F4795">
        <w:rPr>
          <w:rFonts w:ascii="Simplified Arabic" w:hAnsi="Simplified Arabic" w:cs="Simplified Arabic" w:hint="cs"/>
          <w:sz w:val="28"/>
          <w:szCs w:val="28"/>
          <w:rtl/>
          <w:lang w:bidi="ar-JO"/>
        </w:rPr>
        <w:t>شكوتين اثنتين منذ انضمام دولة فلسطين إلى العهد</w:t>
      </w:r>
      <w:r w:rsidRPr="008F4795">
        <w:rPr>
          <w:rFonts w:ascii="Simplified Arabic" w:hAnsi="Simplified Arabic" w:cs="Simplified Arabic" w:hint="cs"/>
          <w:sz w:val="28"/>
          <w:szCs w:val="28"/>
          <w:rtl/>
          <w:lang w:bidi="ar-JO"/>
        </w:rPr>
        <w:t xml:space="preserve">، ادعى </w:t>
      </w:r>
      <w:r w:rsidRPr="008F4795">
        <w:rPr>
          <w:rFonts w:ascii="Simplified Arabic" w:hAnsi="Simplified Arabic" w:cs="Simplified Arabic" w:hint="cs"/>
          <w:sz w:val="28"/>
          <w:szCs w:val="28"/>
          <w:rtl/>
          <w:lang w:bidi="ar-JO"/>
        </w:rPr>
        <w:lastRenderedPageBreak/>
        <w:t xml:space="preserve">أصحابها أن وزارة الداخلية رفضت تسجيل جمعيتهم بسبب رفض الأجهزة الأمنية منح بعض أعضائها شهادات حسن السيرة والسلوك، وذلك على الرغم </w:t>
      </w:r>
      <w:r w:rsidR="0017742D" w:rsidRPr="008F4795">
        <w:rPr>
          <w:rFonts w:ascii="Simplified Arabic" w:hAnsi="Simplified Arabic" w:cs="Simplified Arabic" w:hint="cs"/>
          <w:sz w:val="28"/>
          <w:szCs w:val="28"/>
          <w:rtl/>
          <w:lang w:bidi="ar-JO"/>
        </w:rPr>
        <w:t>من استيفائهم جميع الشروط وفقاً للقانون. وعليه، نوصي اللجنة الموقرة، الطلب من دولة فلسطين احترام الحق في تكوين الجمعيات وعدم اشتراط حصول الأعضاء المؤسسين للجمعية على شهادة حسن السيرة والسلوك. ونرى في هذا السياق، اشتراط حصولهم على شهادة عدم محكومية كافٍ ولا يؤدي إلى عرقلة الحق في تكوين الجمعيات.</w:t>
      </w:r>
    </w:p>
    <w:p w14:paraId="4D3C17A9" w14:textId="128CBD80" w:rsidR="006C433B" w:rsidRPr="008F4795" w:rsidRDefault="004D289A" w:rsidP="005C0DD3">
      <w:pPr>
        <w:pStyle w:val="ListParagraph"/>
        <w:numPr>
          <w:ilvl w:val="0"/>
          <w:numId w:val="24"/>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بتاريخ 11/11/2014 أصدر مجلس الوزراء قراراً باعتبار نقابة العاملين في الوظيفة العمومية، جسماً غير قانوني ولا وجود له من الناحية القانونية، سبقه بيان صادر عن ديوان الرئاسة بتاريخ 7/11/2014 أشار إلى أن نقابة العاملين في الوظيفة العمومية ليست جسماً قانونياً ولم تنشأ بأي مسوغ قانوني.</w:t>
      </w:r>
      <w:r w:rsidR="00387ABF" w:rsidRPr="008F4795">
        <w:rPr>
          <w:rFonts w:ascii="Simplified Arabic" w:hAnsi="Simplified Arabic" w:cs="Simplified Arabic" w:hint="cs"/>
          <w:sz w:val="28"/>
          <w:szCs w:val="28"/>
          <w:rtl/>
          <w:lang w:bidi="ar-JO"/>
        </w:rPr>
        <w:t xml:space="preserve"> وتبع ذلك إجراءات حكومية </w:t>
      </w:r>
      <w:r w:rsidR="0049117C" w:rsidRPr="008F4795">
        <w:rPr>
          <w:rFonts w:ascii="Simplified Arabic" w:hAnsi="Simplified Arabic" w:cs="Simplified Arabic" w:hint="cs"/>
          <w:sz w:val="28"/>
          <w:szCs w:val="28"/>
          <w:rtl/>
          <w:lang w:bidi="ar-JO"/>
        </w:rPr>
        <w:t xml:space="preserve">ضد نقابة العاملين في الوظيفة العمومية، </w:t>
      </w:r>
      <w:r w:rsidR="00387ABF" w:rsidRPr="008F4795">
        <w:rPr>
          <w:rFonts w:ascii="Simplified Arabic" w:hAnsi="Simplified Arabic" w:cs="Simplified Arabic" w:hint="cs"/>
          <w:sz w:val="28"/>
          <w:szCs w:val="28"/>
          <w:rtl/>
          <w:lang w:bidi="ar-JO"/>
        </w:rPr>
        <w:t>تمثلت بإغلاق مقر النقابة بالشمع الأحمر وتجميد حسابها المالي في البنك،</w:t>
      </w:r>
      <w:r w:rsidRPr="008F4795">
        <w:rPr>
          <w:rFonts w:ascii="Simplified Arabic" w:hAnsi="Simplified Arabic" w:cs="Simplified Arabic" w:hint="cs"/>
          <w:sz w:val="28"/>
          <w:szCs w:val="28"/>
          <w:rtl/>
          <w:lang w:bidi="ar-JO"/>
        </w:rPr>
        <w:t xml:space="preserve"> وقد صادقت محكمة العدل العليا على صحة قرار مجلس الوزراء بحل نقابة العاملين في الوظيفة العمومية بموجب حكم أصدرته بتاريخ 11/04/2016، </w:t>
      </w:r>
      <w:r w:rsidR="00387ABF" w:rsidRPr="008F4795">
        <w:rPr>
          <w:rFonts w:ascii="Simplified Arabic" w:hAnsi="Simplified Arabic" w:cs="Simplified Arabic" w:hint="cs"/>
          <w:sz w:val="28"/>
          <w:szCs w:val="28"/>
          <w:rtl/>
          <w:lang w:bidi="ar-JO"/>
        </w:rPr>
        <w:t>قالت فيه إن النقابة ليست لها صفة</w:t>
      </w:r>
      <w:r w:rsidR="0049117C" w:rsidRPr="008F4795">
        <w:rPr>
          <w:rFonts w:ascii="Simplified Arabic" w:hAnsi="Simplified Arabic" w:cs="Simplified Arabic" w:hint="cs"/>
          <w:sz w:val="28"/>
          <w:szCs w:val="28"/>
          <w:rtl/>
          <w:lang w:bidi="ar-JO"/>
        </w:rPr>
        <w:t xml:space="preserve"> قانونية</w:t>
      </w:r>
      <w:r w:rsidR="00387ABF" w:rsidRPr="008F4795">
        <w:rPr>
          <w:rFonts w:ascii="Simplified Arabic" w:hAnsi="Simplified Arabic" w:cs="Simplified Arabic" w:hint="cs"/>
          <w:sz w:val="28"/>
          <w:szCs w:val="28"/>
          <w:rtl/>
          <w:lang w:bidi="ar-JO"/>
        </w:rPr>
        <w:t xml:space="preserve"> لإقامة الدعاوى أمام القضاء لأنها غير حائزة للشخصية القانونية بموجب القانون، </w:t>
      </w:r>
      <w:r w:rsidR="0049117C" w:rsidRPr="008F4795">
        <w:rPr>
          <w:rFonts w:ascii="Simplified Arabic" w:hAnsi="Simplified Arabic" w:cs="Simplified Arabic" w:hint="cs"/>
          <w:sz w:val="28"/>
          <w:szCs w:val="28"/>
          <w:rtl/>
          <w:lang w:bidi="ar-JO"/>
        </w:rPr>
        <w:t>ف</w:t>
      </w:r>
      <w:r w:rsidR="00387ABF" w:rsidRPr="008F4795">
        <w:rPr>
          <w:rFonts w:ascii="Simplified Arabic" w:hAnsi="Simplified Arabic" w:cs="Simplified Arabic" w:hint="cs"/>
          <w:sz w:val="28"/>
          <w:szCs w:val="28"/>
          <w:rtl/>
          <w:lang w:bidi="ar-JO"/>
        </w:rPr>
        <w:t>القانون الأساسي وإن كفل الحق في تشكيل النقابات</w:t>
      </w:r>
      <w:r w:rsidR="0049117C" w:rsidRPr="008F4795">
        <w:rPr>
          <w:rFonts w:ascii="Simplified Arabic" w:hAnsi="Simplified Arabic" w:cs="Simplified Arabic" w:hint="cs"/>
          <w:sz w:val="28"/>
          <w:szCs w:val="28"/>
          <w:rtl/>
          <w:lang w:bidi="ar-JO"/>
        </w:rPr>
        <w:t>، فإنه قد كفله في حدود القانون، بينما هذا القانون لم يصدر حتى الآن ولم تحز النقابة على شهادة ميلاد. وبناءً على ذلك، قررت المحكمة عدم سماع دعوى ممثلي النقابة ضد قرار الحكومة المذكور. يذكر أن موظفين في ال</w:t>
      </w:r>
      <w:r w:rsidR="006C433B" w:rsidRPr="008F4795">
        <w:rPr>
          <w:rFonts w:ascii="Simplified Arabic" w:hAnsi="Simplified Arabic" w:cs="Simplified Arabic" w:hint="cs"/>
          <w:sz w:val="28"/>
          <w:szCs w:val="28"/>
          <w:rtl/>
          <w:lang w:bidi="ar-JO"/>
        </w:rPr>
        <w:t>وظيفة العامة كانوا قد قدموا طلب لتسجيل نقابة العاملين في الوظيفة العمومية إلى وزارة العمل منذ العام 2003</w:t>
      </w:r>
      <w:r w:rsidR="0049117C" w:rsidRPr="008F4795">
        <w:rPr>
          <w:rFonts w:ascii="Simplified Arabic" w:hAnsi="Simplified Arabic" w:cs="Simplified Arabic" w:hint="cs"/>
          <w:sz w:val="28"/>
          <w:szCs w:val="28"/>
          <w:rtl/>
          <w:lang w:bidi="ar-JO"/>
        </w:rPr>
        <w:t xml:space="preserve">. ترى الهيئة أن وجود قانون جيد للتنظيم النقابي أمر مهم في تمكين الموظفين وأصحاب المهن والحرف </w:t>
      </w:r>
      <w:r w:rsidR="00525105" w:rsidRPr="008F4795">
        <w:rPr>
          <w:rFonts w:ascii="Simplified Arabic" w:hAnsi="Simplified Arabic" w:cs="Simplified Arabic" w:hint="cs"/>
          <w:sz w:val="28"/>
          <w:szCs w:val="28"/>
          <w:rtl/>
          <w:lang w:bidi="ar-JO"/>
        </w:rPr>
        <w:t xml:space="preserve">والعمال </w:t>
      </w:r>
      <w:r w:rsidR="0049117C" w:rsidRPr="008F4795">
        <w:rPr>
          <w:rFonts w:ascii="Simplified Arabic" w:hAnsi="Simplified Arabic" w:cs="Simplified Arabic" w:hint="cs"/>
          <w:sz w:val="28"/>
          <w:szCs w:val="28"/>
          <w:rtl/>
          <w:lang w:bidi="ar-JO"/>
        </w:rPr>
        <w:t>من ممارسة حقهم في حرية العمل النقابي، إلا</w:t>
      </w:r>
      <w:r w:rsidR="00525105" w:rsidRPr="008F4795">
        <w:rPr>
          <w:rFonts w:ascii="Simplified Arabic" w:hAnsi="Simplified Arabic" w:cs="Simplified Arabic" w:hint="cs"/>
          <w:sz w:val="28"/>
          <w:szCs w:val="28"/>
          <w:rtl/>
          <w:lang w:bidi="ar-JO"/>
        </w:rPr>
        <w:t xml:space="preserve"> أن</w:t>
      </w:r>
      <w:r w:rsidR="0049117C" w:rsidRPr="008F4795">
        <w:rPr>
          <w:rFonts w:ascii="Simplified Arabic" w:hAnsi="Simplified Arabic" w:cs="Simplified Arabic" w:hint="cs"/>
          <w:sz w:val="28"/>
          <w:szCs w:val="28"/>
          <w:rtl/>
          <w:lang w:bidi="ar-JO"/>
        </w:rPr>
        <w:t xml:space="preserve"> عدم تشريع مثل هذا القانون حتى الآن لا ينهض مبرراً كافياً لتعليق ممارسة العمل النقابي</w:t>
      </w:r>
      <w:r w:rsidR="006C433B" w:rsidRPr="008F4795">
        <w:rPr>
          <w:rFonts w:ascii="Simplified Arabic" w:hAnsi="Simplified Arabic" w:cs="Simplified Arabic" w:hint="cs"/>
          <w:sz w:val="28"/>
          <w:szCs w:val="28"/>
          <w:rtl/>
          <w:lang w:bidi="ar-JO"/>
        </w:rPr>
        <w:t>، لا سيما في ظل وجود العديد من الأحكام في القانون المدني وقانون العمل يمكن أن تشكل أساساً قانونياً معقولاً لتمكين الموظفين وغيرهم من ممارسة حقهم في العمل النقابي حتى في ظل عدم وجود قانون خاص. وعليه، نوصي اللجنة الموقرة، حث دولة فلسطين على إعادة الاعتبار لنقابة العاملين في الوظيفة العامة</w:t>
      </w:r>
      <w:r w:rsidR="00525105" w:rsidRPr="008F4795">
        <w:rPr>
          <w:rFonts w:ascii="Simplified Arabic" w:hAnsi="Simplified Arabic" w:cs="Simplified Arabic" w:hint="cs"/>
          <w:sz w:val="28"/>
          <w:szCs w:val="28"/>
          <w:rtl/>
          <w:lang w:bidi="ar-JO"/>
        </w:rPr>
        <w:t>،</w:t>
      </w:r>
      <w:r w:rsidR="006C433B" w:rsidRPr="008F4795">
        <w:rPr>
          <w:rFonts w:ascii="Simplified Arabic" w:hAnsi="Simplified Arabic" w:cs="Simplified Arabic" w:hint="cs"/>
          <w:sz w:val="28"/>
          <w:szCs w:val="28"/>
          <w:rtl/>
          <w:lang w:bidi="ar-JO"/>
        </w:rPr>
        <w:t xml:space="preserve"> وبالتناوب، تشريع قانون جيد يضمن ممارسة العمل النقابي بحرية وفق ما هو متعارف عليه في المجتمع الديمقراطي.</w:t>
      </w:r>
    </w:p>
    <w:p w14:paraId="24888AD1" w14:textId="26D4172A" w:rsidR="007826EF" w:rsidRPr="008F4795" w:rsidRDefault="006C433B" w:rsidP="005C0DD3">
      <w:pPr>
        <w:pStyle w:val="ListParagraph"/>
        <w:numPr>
          <w:ilvl w:val="0"/>
          <w:numId w:val="24"/>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 xml:space="preserve">أصدر الرئيس محمود عباس بتاريخ 05/08/2017 قراراً بقانون بشأن تنظيم ممارسة الحق في الإضراب في الوظيفة العمومية. بموجب هذا القرار تم حظر ممارسة الحق في الإضراب على بعض </w:t>
      </w:r>
      <w:r w:rsidRPr="008F4795">
        <w:rPr>
          <w:rFonts w:ascii="Simplified Arabic" w:hAnsi="Simplified Arabic" w:cs="Simplified Arabic" w:hint="cs"/>
          <w:sz w:val="28"/>
          <w:szCs w:val="28"/>
          <w:rtl/>
          <w:lang w:bidi="ar-JO"/>
        </w:rPr>
        <w:lastRenderedPageBreak/>
        <w:t>فئات الموظفين</w:t>
      </w:r>
      <w:r w:rsidR="00BA698D" w:rsidRPr="008F4795">
        <w:rPr>
          <w:rFonts w:ascii="Simplified Arabic" w:hAnsi="Simplified Arabic" w:cs="Simplified Arabic" w:hint="cs"/>
          <w:sz w:val="28"/>
          <w:szCs w:val="28"/>
          <w:rtl/>
          <w:lang w:bidi="ar-JO"/>
        </w:rPr>
        <w:t xml:space="preserve"> العموميين</w:t>
      </w:r>
      <w:r w:rsidRPr="008F4795">
        <w:rPr>
          <w:rFonts w:ascii="Simplified Arabic" w:hAnsi="Simplified Arabic" w:cs="Simplified Arabic" w:hint="cs"/>
          <w:sz w:val="28"/>
          <w:szCs w:val="28"/>
          <w:rtl/>
          <w:lang w:bidi="ar-JO"/>
        </w:rPr>
        <w:t xml:space="preserve"> بشكل مطلق، وهم: موظفي القطاع الصحي ما عدا الإداريين منهم؛ موظفي الرئاسة، موظفي مجلس الوزراء، موظفي السلك الدبلوماسي،</w:t>
      </w:r>
      <w:r w:rsidR="00BA698D" w:rsidRPr="008F4795">
        <w:rPr>
          <w:rFonts w:ascii="Simplified Arabic" w:hAnsi="Simplified Arabic" w:cs="Simplified Arabic" w:hint="cs"/>
          <w:sz w:val="28"/>
          <w:szCs w:val="28"/>
          <w:rtl/>
          <w:lang w:bidi="ar-JO"/>
        </w:rPr>
        <w:t xml:space="preserve"> </w:t>
      </w:r>
      <w:r w:rsidRPr="008F4795">
        <w:rPr>
          <w:rFonts w:ascii="Simplified Arabic" w:hAnsi="Simplified Arabic" w:cs="Simplified Arabic" w:hint="cs"/>
          <w:sz w:val="28"/>
          <w:szCs w:val="28"/>
          <w:rtl/>
          <w:lang w:bidi="ar-JO"/>
        </w:rPr>
        <w:t>موظفي الهيئة العامة للإذاعة والتلفزيون، القضا</w:t>
      </w:r>
      <w:r w:rsidR="004A4B19" w:rsidRPr="008F4795">
        <w:rPr>
          <w:rFonts w:ascii="Simplified Arabic" w:hAnsi="Simplified Arabic" w:cs="Simplified Arabic" w:hint="cs"/>
          <w:sz w:val="28"/>
          <w:szCs w:val="28"/>
          <w:rtl/>
          <w:lang w:bidi="ar-JO"/>
        </w:rPr>
        <w:t>ة</w:t>
      </w:r>
      <w:r w:rsidRPr="008F4795">
        <w:rPr>
          <w:rFonts w:ascii="Simplified Arabic" w:hAnsi="Simplified Arabic" w:cs="Simplified Arabic" w:hint="cs"/>
          <w:sz w:val="28"/>
          <w:szCs w:val="28"/>
          <w:rtl/>
          <w:lang w:bidi="ar-JO"/>
        </w:rPr>
        <w:t xml:space="preserve"> وأعضاء النيابة العامة. </w:t>
      </w:r>
      <w:r w:rsidR="00BA698D" w:rsidRPr="008F4795">
        <w:rPr>
          <w:rFonts w:ascii="Simplified Arabic" w:hAnsi="Simplified Arabic" w:cs="Simplified Arabic" w:hint="cs"/>
          <w:sz w:val="28"/>
          <w:szCs w:val="28"/>
          <w:rtl/>
          <w:lang w:bidi="ar-JO"/>
        </w:rPr>
        <w:t>ونتج عن</w:t>
      </w:r>
      <w:r w:rsidR="009E6D87" w:rsidRPr="008F4795">
        <w:rPr>
          <w:rFonts w:ascii="Simplified Arabic" w:hAnsi="Simplified Arabic" w:cs="Simplified Arabic" w:hint="cs"/>
          <w:sz w:val="28"/>
          <w:szCs w:val="28"/>
          <w:rtl/>
          <w:lang w:bidi="ar-JO"/>
        </w:rPr>
        <w:t xml:space="preserve"> هذا القرار</w:t>
      </w:r>
      <w:r w:rsidR="00BA698D" w:rsidRPr="008F4795">
        <w:rPr>
          <w:rFonts w:ascii="Simplified Arabic" w:hAnsi="Simplified Arabic" w:cs="Simplified Arabic" w:hint="cs"/>
          <w:sz w:val="28"/>
          <w:szCs w:val="28"/>
          <w:rtl/>
          <w:lang w:bidi="ar-JO"/>
        </w:rPr>
        <w:t xml:space="preserve"> </w:t>
      </w:r>
      <w:r w:rsidR="004A4B19" w:rsidRPr="008F4795">
        <w:rPr>
          <w:rFonts w:ascii="Simplified Arabic" w:hAnsi="Simplified Arabic" w:cs="Simplified Arabic" w:hint="cs"/>
          <w:sz w:val="28"/>
          <w:szCs w:val="28"/>
          <w:rtl/>
          <w:lang w:bidi="ar-JO"/>
        </w:rPr>
        <w:t xml:space="preserve">محاولة </w:t>
      </w:r>
      <w:r w:rsidR="00BA698D" w:rsidRPr="008F4795">
        <w:rPr>
          <w:rFonts w:ascii="Simplified Arabic" w:hAnsi="Simplified Arabic" w:cs="Simplified Arabic" w:hint="cs"/>
          <w:sz w:val="28"/>
          <w:szCs w:val="28"/>
          <w:rtl/>
          <w:lang w:bidi="ar-JO"/>
        </w:rPr>
        <w:t>عرقلة ممارسة نقابة الأطباء لحقها في الإضراب المكفول في القانون الأساسي وفي قانونها الخاص</w:t>
      </w:r>
      <w:r w:rsidR="009E6D87" w:rsidRPr="008F4795">
        <w:rPr>
          <w:rFonts w:ascii="Simplified Arabic" w:hAnsi="Simplified Arabic" w:cs="Simplified Arabic" w:hint="cs"/>
          <w:sz w:val="28"/>
          <w:szCs w:val="28"/>
          <w:rtl/>
          <w:lang w:bidi="ar-JO"/>
        </w:rPr>
        <w:t xml:space="preserve"> أكثر من مرة</w:t>
      </w:r>
      <w:r w:rsidR="00BA698D" w:rsidRPr="008F4795">
        <w:rPr>
          <w:rFonts w:ascii="Simplified Arabic" w:hAnsi="Simplified Arabic" w:cs="Simplified Arabic" w:hint="cs"/>
          <w:sz w:val="28"/>
          <w:szCs w:val="28"/>
          <w:rtl/>
          <w:lang w:bidi="ar-JO"/>
        </w:rPr>
        <w:t>. محكمة العدل العليا، ألغت جميع إضرابات نقابة الأطباء التي كانت قد أعلنت عنها في السنوات الأخيرة بناءً على طلب الحكومة</w:t>
      </w:r>
      <w:r w:rsidR="009E6D87" w:rsidRPr="008F4795">
        <w:rPr>
          <w:rFonts w:ascii="Simplified Arabic" w:hAnsi="Simplified Arabic" w:cs="Simplified Arabic" w:hint="cs"/>
          <w:sz w:val="28"/>
          <w:szCs w:val="28"/>
          <w:rtl/>
          <w:lang w:bidi="ar-JO"/>
        </w:rPr>
        <w:t>، وتم أيضاً إلغاء إضراب لنقابة التمريض والقبالة بتاريخ 29/03/2022</w:t>
      </w:r>
      <w:r w:rsidR="00BA698D" w:rsidRPr="008F4795">
        <w:rPr>
          <w:rFonts w:ascii="Simplified Arabic" w:hAnsi="Simplified Arabic" w:cs="Simplified Arabic" w:hint="cs"/>
          <w:sz w:val="28"/>
          <w:szCs w:val="28"/>
          <w:rtl/>
          <w:lang w:bidi="ar-JO"/>
        </w:rPr>
        <w:t>. إن تقييد الحقوق بحظر ممارستها بشكل مطلق يمثل مساساً في جوهر تلك الحقوق ولا يراعي في جميع الأحوال مبدأ التناسب اللازم للحكم على مشروعية أي قيود تفرض على ممارسة الحقوق والحريات. ينبغي حث دولة فلسطين على إلغاء القرار بقانون بشأن تنظيم ممارسة الحق في الإضراب في الوظيفة العمومية</w:t>
      </w:r>
      <w:r w:rsidR="00525105" w:rsidRPr="008F4795">
        <w:rPr>
          <w:rFonts w:ascii="Simplified Arabic" w:hAnsi="Simplified Arabic" w:cs="Simplified Arabic" w:hint="cs"/>
          <w:sz w:val="28"/>
          <w:szCs w:val="28"/>
          <w:rtl/>
          <w:lang w:bidi="ar-JO"/>
        </w:rPr>
        <w:t>.</w:t>
      </w:r>
    </w:p>
    <w:p w14:paraId="747712D8" w14:textId="140AE9BA" w:rsidR="00BA698D" w:rsidRPr="005C0DD3" w:rsidRDefault="00BA698D" w:rsidP="005C0DD3">
      <w:pPr>
        <w:pStyle w:val="Heading1"/>
        <w:numPr>
          <w:ilvl w:val="0"/>
          <w:numId w:val="1"/>
        </w:numPr>
        <w:bidi/>
        <w:ind w:left="429" w:hanging="425"/>
        <w:jc w:val="left"/>
        <w:rPr>
          <w:rFonts w:ascii="Simplified Arabic" w:hAnsi="Simplified Arabic" w:cs="Simplified Arabic"/>
          <w:b/>
          <w:bCs/>
          <w:sz w:val="28"/>
          <w:szCs w:val="28"/>
          <w:rtl/>
          <w:lang w:bidi="ar-JO"/>
        </w:rPr>
      </w:pPr>
      <w:bookmarkStart w:id="13" w:name="_Toc101959750"/>
      <w:r w:rsidRPr="005C0DD3">
        <w:rPr>
          <w:rFonts w:ascii="Simplified Arabic" w:hAnsi="Simplified Arabic" w:cs="Simplified Arabic" w:hint="cs"/>
          <w:b/>
          <w:bCs/>
          <w:sz w:val="28"/>
          <w:szCs w:val="28"/>
          <w:rtl/>
          <w:lang w:bidi="ar-JO"/>
        </w:rPr>
        <w:t xml:space="preserve">الحق في تقلد الوظائف العامة </w:t>
      </w:r>
      <w:r w:rsidR="0040783E" w:rsidRPr="005C0DD3">
        <w:rPr>
          <w:rFonts w:ascii="Simplified Arabic" w:hAnsi="Simplified Arabic" w:cs="Simplified Arabic" w:hint="cs"/>
          <w:b/>
          <w:bCs/>
          <w:sz w:val="28"/>
          <w:szCs w:val="28"/>
          <w:rtl/>
          <w:lang w:bidi="ar-JO"/>
        </w:rPr>
        <w:t>بمساواة</w:t>
      </w:r>
      <w:bookmarkEnd w:id="13"/>
    </w:p>
    <w:p w14:paraId="55709C65" w14:textId="049AB688" w:rsidR="005B1A5C" w:rsidRPr="008F4795" w:rsidRDefault="0031154D" w:rsidP="005C0DD3">
      <w:pPr>
        <w:pStyle w:val="ListParagraph"/>
        <w:numPr>
          <w:ilvl w:val="0"/>
          <w:numId w:val="24"/>
        </w:numPr>
        <w:bidi/>
        <w:jc w:val="both"/>
        <w:rPr>
          <w:rFonts w:ascii="Simplified Arabic" w:hAnsi="Simplified Arabic" w:cs="Simplified Arabic"/>
          <w:sz w:val="28"/>
          <w:szCs w:val="28"/>
          <w:lang w:bidi="ar-JO"/>
        </w:rPr>
      </w:pPr>
      <w:r w:rsidRPr="008F4795">
        <w:rPr>
          <w:rFonts w:ascii="Simplified Arabic" w:hAnsi="Simplified Arabic" w:cs="Simplified Arabic" w:hint="cs"/>
          <w:sz w:val="28"/>
          <w:szCs w:val="28"/>
          <w:rtl/>
          <w:lang w:bidi="ar-JO"/>
        </w:rPr>
        <w:t>على الرغم من أن القانون الفلسطيني يكفل -عموماً- المساواة في تولي الوظائف العامة دون تمييز على أي أساس محظور بما في ذلك الجنس أو الرأي السياسي أو الإعاقة، إلا أن الهيئة تستقبل سنوياً عشرات الشكاوى من مواطنين يدعون فيه</w:t>
      </w:r>
      <w:r w:rsidR="004A4B19" w:rsidRPr="008F4795">
        <w:rPr>
          <w:rFonts w:ascii="Simplified Arabic" w:hAnsi="Simplified Arabic" w:cs="Simplified Arabic" w:hint="cs"/>
          <w:sz w:val="28"/>
          <w:szCs w:val="28"/>
          <w:rtl/>
          <w:lang w:bidi="ar-JO"/>
        </w:rPr>
        <w:t>ا</w:t>
      </w:r>
      <w:r w:rsidRPr="008F4795">
        <w:rPr>
          <w:rFonts w:ascii="Simplified Arabic" w:hAnsi="Simplified Arabic" w:cs="Simplified Arabic" w:hint="cs"/>
          <w:sz w:val="28"/>
          <w:szCs w:val="28"/>
          <w:rtl/>
          <w:lang w:bidi="ar-JO"/>
        </w:rPr>
        <w:t xml:space="preserve"> حرمانهم من تولي الوظائف العام</w:t>
      </w:r>
      <w:r w:rsidR="003B068D" w:rsidRPr="008F4795">
        <w:rPr>
          <w:rFonts w:ascii="Simplified Arabic" w:hAnsi="Simplified Arabic" w:cs="Simplified Arabic" w:hint="cs"/>
          <w:sz w:val="28"/>
          <w:szCs w:val="28"/>
          <w:rtl/>
          <w:lang w:bidi="ar-JO"/>
        </w:rPr>
        <w:t>ة</w:t>
      </w:r>
      <w:r w:rsidRPr="008F4795">
        <w:rPr>
          <w:rFonts w:ascii="Simplified Arabic" w:hAnsi="Simplified Arabic" w:cs="Simplified Arabic" w:hint="cs"/>
          <w:sz w:val="28"/>
          <w:szCs w:val="28"/>
          <w:rtl/>
          <w:lang w:bidi="ar-JO"/>
        </w:rPr>
        <w:t xml:space="preserve"> بسبب آرائهم السياسية أو بسبب إعاقتهم، </w:t>
      </w:r>
      <w:r w:rsidR="003B068D" w:rsidRPr="008F4795">
        <w:rPr>
          <w:rFonts w:ascii="Simplified Arabic" w:hAnsi="Simplified Arabic" w:cs="Simplified Arabic" w:hint="cs"/>
          <w:sz w:val="28"/>
          <w:szCs w:val="28"/>
          <w:rtl/>
          <w:lang w:bidi="ar-JO"/>
        </w:rPr>
        <w:t>ففي العام 2021 تلقت الهيئة (</w:t>
      </w:r>
      <w:r w:rsidR="00023AE5" w:rsidRPr="008F4795">
        <w:rPr>
          <w:rFonts w:ascii="Simplified Arabic" w:hAnsi="Simplified Arabic" w:cs="Simplified Arabic" w:hint="cs"/>
          <w:sz w:val="28"/>
          <w:szCs w:val="28"/>
          <w:rtl/>
          <w:lang w:bidi="ar-JO"/>
        </w:rPr>
        <w:t>28</w:t>
      </w:r>
      <w:r w:rsidR="003B068D" w:rsidRPr="008F4795">
        <w:rPr>
          <w:rFonts w:ascii="Simplified Arabic" w:hAnsi="Simplified Arabic" w:cs="Simplified Arabic" w:hint="cs"/>
          <w:sz w:val="28"/>
          <w:szCs w:val="28"/>
          <w:rtl/>
          <w:lang w:bidi="ar-JO"/>
        </w:rPr>
        <w:t xml:space="preserve">) شكوى في الضفة الغربية ادعى أصحابها أن الجهات الحكومية انتهكت </w:t>
      </w:r>
      <w:r w:rsidR="00F75CE8" w:rsidRPr="008F4795">
        <w:rPr>
          <w:rFonts w:ascii="Simplified Arabic" w:hAnsi="Simplified Arabic" w:cs="Simplified Arabic" w:hint="cs"/>
          <w:sz w:val="28"/>
          <w:szCs w:val="28"/>
          <w:rtl/>
          <w:lang w:bidi="ar-JO"/>
        </w:rPr>
        <w:t>فيها</w:t>
      </w:r>
      <w:r w:rsidR="003B068D" w:rsidRPr="008F4795">
        <w:rPr>
          <w:rFonts w:ascii="Simplified Arabic" w:hAnsi="Simplified Arabic" w:cs="Simplified Arabic" w:hint="cs"/>
          <w:sz w:val="28"/>
          <w:szCs w:val="28"/>
          <w:rtl/>
          <w:lang w:bidi="ar-JO"/>
        </w:rPr>
        <w:t xml:space="preserve"> مبدأ التنافس النزيه في التوظيف</w:t>
      </w:r>
      <w:r w:rsidR="00F75CE8" w:rsidRPr="008F4795">
        <w:rPr>
          <w:rFonts w:ascii="Simplified Arabic" w:hAnsi="Simplified Arabic" w:cs="Simplified Arabic" w:hint="cs"/>
          <w:sz w:val="28"/>
          <w:szCs w:val="28"/>
          <w:rtl/>
          <w:lang w:bidi="ar-JO"/>
        </w:rPr>
        <w:t xml:space="preserve"> وتجاوزت عن تعينهم لأسباب تتعلق بآرائهم السياسية</w:t>
      </w:r>
      <w:r w:rsidR="00023AE5" w:rsidRPr="008F4795">
        <w:rPr>
          <w:rFonts w:ascii="Simplified Arabic" w:hAnsi="Simplified Arabic" w:cs="Simplified Arabic" w:hint="cs"/>
          <w:sz w:val="28"/>
          <w:szCs w:val="28"/>
          <w:rtl/>
          <w:lang w:bidi="ar-JO"/>
        </w:rPr>
        <w:t xml:space="preserve"> بينما ادعى (6) أشخاص أن الجهات الحكومية تجاوزت عن تعينهم بسبب إعاقتهم. أما في </w:t>
      </w:r>
      <w:r w:rsidR="00525105" w:rsidRPr="008F4795">
        <w:rPr>
          <w:rFonts w:ascii="Simplified Arabic" w:hAnsi="Simplified Arabic" w:cs="Simplified Arabic" w:hint="cs"/>
          <w:sz w:val="28"/>
          <w:szCs w:val="28"/>
          <w:rtl/>
          <w:lang w:bidi="ar-JO"/>
        </w:rPr>
        <w:t>الفترة الممتدة</w:t>
      </w:r>
      <w:r w:rsidR="00023AE5" w:rsidRPr="008F4795">
        <w:rPr>
          <w:rFonts w:ascii="Simplified Arabic" w:hAnsi="Simplified Arabic" w:cs="Simplified Arabic" w:hint="cs"/>
          <w:sz w:val="28"/>
          <w:szCs w:val="28"/>
          <w:rtl/>
          <w:lang w:bidi="ar-JO"/>
        </w:rPr>
        <w:t xml:space="preserve"> من (2015 -2020)،</w:t>
      </w:r>
      <w:r w:rsidR="009E6D87" w:rsidRPr="008F4795">
        <w:rPr>
          <w:rFonts w:ascii="Simplified Arabic" w:hAnsi="Simplified Arabic" w:cs="Simplified Arabic" w:hint="cs"/>
          <w:sz w:val="28"/>
          <w:szCs w:val="28"/>
          <w:rtl/>
          <w:lang w:bidi="ar-JO"/>
        </w:rPr>
        <w:t xml:space="preserve"> </w:t>
      </w:r>
      <w:r w:rsidR="00023AE5" w:rsidRPr="008F4795">
        <w:rPr>
          <w:rFonts w:ascii="Simplified Arabic" w:hAnsi="Simplified Arabic" w:cs="Simplified Arabic" w:hint="cs"/>
          <w:sz w:val="28"/>
          <w:szCs w:val="28"/>
          <w:rtl/>
          <w:lang w:bidi="ar-JO"/>
        </w:rPr>
        <w:t>فقد تلقت الهيئة (59) شكوى من المواطنين بشأن انتهاك حقهم في المساواة في تقلد الوظائف العامة، بينما تلقت (5) شكوى من ذوي إعاقة قالوا فيها أن الجهات الحكومية استبعدتهم من التعيين بسبب إعاقتهم.</w:t>
      </w:r>
      <w:r w:rsidR="009E6D87" w:rsidRPr="008F4795">
        <w:rPr>
          <w:rFonts w:ascii="Simplified Arabic" w:hAnsi="Simplified Arabic" w:cs="Simplified Arabic" w:hint="cs"/>
          <w:sz w:val="28"/>
          <w:szCs w:val="28"/>
          <w:rtl/>
          <w:lang w:bidi="ar-JO"/>
        </w:rPr>
        <w:t xml:space="preserve"> </w:t>
      </w:r>
      <w:r w:rsidR="00F75CE8" w:rsidRPr="008F4795">
        <w:rPr>
          <w:rFonts w:ascii="Simplified Arabic" w:hAnsi="Simplified Arabic" w:cs="Simplified Arabic" w:hint="cs"/>
          <w:sz w:val="28"/>
          <w:szCs w:val="28"/>
          <w:rtl/>
          <w:lang w:bidi="ar-JO"/>
        </w:rPr>
        <w:t>وعلى الرغم من أن محكمة العدل العليا أبطلت في سابقة قضائية مهمة العمل بشرط السلامة الأمنية في التوظف، إلا الجهات الحكومية ما زالت تخضع المتقدمين للوظائف العامة بمن فيهم القضاة لفحص السلامة الأمنية غير القانوني.</w:t>
      </w:r>
      <w:r w:rsidR="005B1A5C" w:rsidRPr="008F4795">
        <w:rPr>
          <w:rFonts w:ascii="Simplified Arabic" w:hAnsi="Simplified Arabic" w:cs="Simplified Arabic" w:hint="cs"/>
          <w:sz w:val="28"/>
          <w:szCs w:val="28"/>
          <w:rtl/>
          <w:lang w:bidi="ar-JO"/>
        </w:rPr>
        <w:t xml:space="preserve"> يظهر التمييز المحظور </w:t>
      </w:r>
      <w:r w:rsidR="009501FD" w:rsidRPr="008F4795">
        <w:rPr>
          <w:rFonts w:ascii="Simplified Arabic" w:hAnsi="Simplified Arabic" w:cs="Simplified Arabic" w:hint="cs"/>
          <w:sz w:val="28"/>
          <w:szCs w:val="28"/>
          <w:rtl/>
          <w:lang w:bidi="ar-JO"/>
        </w:rPr>
        <w:t>بشكل كبير</w:t>
      </w:r>
      <w:r w:rsidR="005B1A5C" w:rsidRPr="008F4795">
        <w:rPr>
          <w:rFonts w:ascii="Simplified Arabic" w:hAnsi="Simplified Arabic" w:cs="Simplified Arabic" w:hint="cs"/>
          <w:sz w:val="28"/>
          <w:szCs w:val="28"/>
          <w:rtl/>
          <w:lang w:bidi="ar-JO"/>
        </w:rPr>
        <w:t xml:space="preserve"> </w:t>
      </w:r>
      <w:r w:rsidR="009501FD" w:rsidRPr="008F4795">
        <w:rPr>
          <w:rFonts w:ascii="Simplified Arabic" w:hAnsi="Simplified Arabic" w:cs="Simplified Arabic" w:hint="cs"/>
          <w:sz w:val="28"/>
          <w:szCs w:val="28"/>
          <w:rtl/>
          <w:lang w:bidi="ar-JO"/>
        </w:rPr>
        <w:t xml:space="preserve">عند الحديث عن </w:t>
      </w:r>
      <w:r w:rsidR="005B1A5C" w:rsidRPr="008F4795">
        <w:rPr>
          <w:rFonts w:ascii="Simplified Arabic" w:hAnsi="Simplified Arabic" w:cs="Simplified Arabic" w:hint="cs"/>
          <w:sz w:val="28"/>
          <w:szCs w:val="28"/>
          <w:rtl/>
          <w:lang w:bidi="ar-JO"/>
        </w:rPr>
        <w:t>وظائف الفئات العليا التي تفتقد لمعايير إشغالها بما في ذلك وظائف السلك الدبلوماسي.</w:t>
      </w:r>
      <w:r w:rsidR="00F75CE8" w:rsidRPr="008F4795">
        <w:rPr>
          <w:rFonts w:ascii="Simplified Arabic" w:hAnsi="Simplified Arabic" w:cs="Simplified Arabic" w:hint="cs"/>
          <w:sz w:val="28"/>
          <w:szCs w:val="28"/>
          <w:rtl/>
          <w:lang w:bidi="ar-JO"/>
        </w:rPr>
        <w:t xml:space="preserve"> نوصي اللجنة الموقرة، حث دولة فلسطين </w:t>
      </w:r>
      <w:r w:rsidR="005B1A5C" w:rsidRPr="008F4795">
        <w:rPr>
          <w:rFonts w:ascii="Simplified Arabic" w:hAnsi="Simplified Arabic" w:cs="Simplified Arabic" w:hint="cs"/>
          <w:sz w:val="28"/>
          <w:szCs w:val="28"/>
          <w:rtl/>
          <w:lang w:bidi="ar-JO"/>
        </w:rPr>
        <w:t>على</w:t>
      </w:r>
      <w:r w:rsidR="00F75CE8" w:rsidRPr="008F4795">
        <w:rPr>
          <w:rFonts w:ascii="Simplified Arabic" w:hAnsi="Simplified Arabic" w:cs="Simplified Arabic" w:hint="cs"/>
          <w:sz w:val="28"/>
          <w:szCs w:val="28"/>
          <w:rtl/>
          <w:lang w:bidi="ar-JO"/>
        </w:rPr>
        <w:t xml:space="preserve"> اتخاذ تدابير </w:t>
      </w:r>
      <w:r w:rsidR="005B1A5C" w:rsidRPr="008F4795">
        <w:rPr>
          <w:rFonts w:ascii="Simplified Arabic" w:hAnsi="Simplified Arabic" w:cs="Simplified Arabic" w:hint="cs"/>
          <w:sz w:val="28"/>
          <w:szCs w:val="28"/>
          <w:rtl/>
          <w:lang w:bidi="ar-JO"/>
        </w:rPr>
        <w:t xml:space="preserve">فعالة </w:t>
      </w:r>
      <w:r w:rsidR="00F75CE8" w:rsidRPr="008F4795">
        <w:rPr>
          <w:rFonts w:ascii="Simplified Arabic" w:hAnsi="Simplified Arabic" w:cs="Simplified Arabic" w:hint="cs"/>
          <w:sz w:val="28"/>
          <w:szCs w:val="28"/>
          <w:rtl/>
          <w:lang w:bidi="ar-JO"/>
        </w:rPr>
        <w:t>تضمن إعمال الحق في تقلد الوظائف العامة بمساواة وعلى أساس قاعدة تكافؤ الفرص بما في ذلك إلغاء شرط السلامة الأمنية</w:t>
      </w:r>
      <w:r w:rsidR="005B1A5C" w:rsidRPr="008F4795">
        <w:rPr>
          <w:rFonts w:ascii="Simplified Arabic" w:hAnsi="Simplified Arabic" w:cs="Simplified Arabic" w:hint="cs"/>
          <w:sz w:val="28"/>
          <w:szCs w:val="28"/>
          <w:rtl/>
          <w:lang w:bidi="ar-JO"/>
        </w:rPr>
        <w:t xml:space="preserve"> وفي جميع الوظائف بما فيها وظائف السلك الدبلوماسي</w:t>
      </w:r>
      <w:r w:rsidR="00F75CE8" w:rsidRPr="008F4795">
        <w:rPr>
          <w:rFonts w:ascii="Simplified Arabic" w:hAnsi="Simplified Arabic" w:cs="Simplified Arabic" w:hint="cs"/>
          <w:sz w:val="28"/>
          <w:szCs w:val="28"/>
          <w:rtl/>
          <w:lang w:bidi="ar-JO"/>
        </w:rPr>
        <w:t>.</w:t>
      </w:r>
    </w:p>
    <w:p w14:paraId="1DEAB40A" w14:textId="0F060B5C" w:rsidR="00982E68" w:rsidRPr="005C0DD3" w:rsidRDefault="00D6572F" w:rsidP="005C0DD3">
      <w:pPr>
        <w:pStyle w:val="Heading1"/>
        <w:numPr>
          <w:ilvl w:val="0"/>
          <w:numId w:val="1"/>
        </w:numPr>
        <w:bidi/>
        <w:ind w:left="429" w:hanging="425"/>
        <w:jc w:val="left"/>
        <w:rPr>
          <w:rFonts w:ascii="Simplified Arabic" w:hAnsi="Simplified Arabic" w:cs="Simplified Arabic"/>
          <w:b/>
          <w:bCs/>
          <w:sz w:val="28"/>
          <w:szCs w:val="28"/>
          <w:rtl/>
          <w:lang w:bidi="ar-JO"/>
        </w:rPr>
      </w:pPr>
      <w:r w:rsidRPr="005C0DD3">
        <w:rPr>
          <w:rFonts w:ascii="Simplified Arabic" w:hAnsi="Simplified Arabic" w:cs="Simplified Arabic" w:hint="cs"/>
          <w:b/>
          <w:bCs/>
          <w:sz w:val="28"/>
          <w:szCs w:val="28"/>
          <w:rtl/>
          <w:lang w:bidi="ar-JO"/>
        </w:rPr>
        <w:lastRenderedPageBreak/>
        <w:t>الحق في المشاركة السياسية (الانتخابات المحلية)</w:t>
      </w:r>
    </w:p>
    <w:p w14:paraId="6949754E" w14:textId="02EE37B4" w:rsidR="006541E2" w:rsidRPr="005C0DD3" w:rsidRDefault="005C0DD3" w:rsidP="005C0DD3">
      <w:pPr>
        <w:pStyle w:val="ListParagraph"/>
        <w:numPr>
          <w:ilvl w:val="0"/>
          <w:numId w:val="24"/>
        </w:numPr>
        <w:bidi/>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ف</w:t>
      </w:r>
      <w:r w:rsidR="006541E2" w:rsidRPr="005C0DD3">
        <w:rPr>
          <w:rFonts w:ascii="Simplified Arabic" w:hAnsi="Simplified Arabic" w:cs="Simplified Arabic" w:hint="cs"/>
          <w:sz w:val="28"/>
          <w:szCs w:val="28"/>
          <w:rtl/>
          <w:lang w:bidi="ar-JO"/>
        </w:rPr>
        <w:t>ي خطوة إيجابية، حافظت دولة فلسطين على دورية انتخابات الهيئة المحلية، فبعد إجرائها في العام 2017،</w:t>
      </w:r>
      <w:r w:rsidR="006B66CD" w:rsidRPr="005C0DD3">
        <w:rPr>
          <w:rFonts w:ascii="Simplified Arabic" w:hAnsi="Simplified Arabic" w:cs="Simplified Arabic" w:hint="cs"/>
          <w:sz w:val="28"/>
          <w:szCs w:val="28"/>
          <w:rtl/>
          <w:lang w:bidi="ar-JO"/>
        </w:rPr>
        <w:t xml:space="preserve"> </w:t>
      </w:r>
      <w:r w:rsidR="00C53071" w:rsidRPr="005C0DD3">
        <w:rPr>
          <w:rFonts w:ascii="Simplified Arabic" w:hAnsi="Simplified Arabic" w:cs="Simplified Arabic" w:hint="cs"/>
          <w:sz w:val="28"/>
          <w:szCs w:val="28"/>
          <w:rtl/>
          <w:lang w:bidi="ar-JO"/>
        </w:rPr>
        <w:t>تم إجراء</w:t>
      </w:r>
      <w:r w:rsidR="006B66CD" w:rsidRPr="005C0DD3">
        <w:rPr>
          <w:rFonts w:ascii="Simplified Arabic" w:hAnsi="Simplified Arabic" w:cs="Simplified Arabic" w:hint="cs"/>
          <w:sz w:val="28"/>
          <w:szCs w:val="28"/>
          <w:rtl/>
          <w:lang w:bidi="ar-JO"/>
        </w:rPr>
        <w:t xml:space="preserve"> انتخابات الهيئة المحلية </w:t>
      </w:r>
      <w:r w:rsidR="00C53071" w:rsidRPr="005C0DD3">
        <w:rPr>
          <w:rFonts w:ascii="Simplified Arabic" w:hAnsi="Simplified Arabic" w:cs="Simplified Arabic" w:hint="cs"/>
          <w:sz w:val="28"/>
          <w:szCs w:val="28"/>
          <w:rtl/>
          <w:lang w:bidi="ar-JO"/>
        </w:rPr>
        <w:t xml:space="preserve">للمرة الثانية على التوالي </w:t>
      </w:r>
      <w:r w:rsidR="006B66CD" w:rsidRPr="005C0DD3">
        <w:rPr>
          <w:rFonts w:ascii="Simplified Arabic" w:hAnsi="Simplified Arabic" w:cs="Simplified Arabic" w:hint="cs"/>
          <w:sz w:val="28"/>
          <w:szCs w:val="28"/>
          <w:rtl/>
          <w:lang w:bidi="ar-JO"/>
        </w:rPr>
        <w:t>في العام 2022</w:t>
      </w:r>
      <w:r w:rsidR="006541E2" w:rsidRPr="005C0DD3">
        <w:rPr>
          <w:rFonts w:ascii="Simplified Arabic" w:hAnsi="Simplified Arabic" w:cs="Simplified Arabic" w:hint="cs"/>
          <w:sz w:val="28"/>
          <w:szCs w:val="28"/>
          <w:rtl/>
          <w:lang w:bidi="ar-JO"/>
        </w:rPr>
        <w:t xml:space="preserve">. إلا أنه وعلى الرغم </w:t>
      </w:r>
      <w:r w:rsidR="006B66CD" w:rsidRPr="005C0DD3">
        <w:rPr>
          <w:rFonts w:ascii="Simplified Arabic" w:hAnsi="Simplified Arabic" w:cs="Simplified Arabic" w:hint="cs"/>
          <w:sz w:val="28"/>
          <w:szCs w:val="28"/>
          <w:rtl/>
          <w:lang w:bidi="ar-JO"/>
        </w:rPr>
        <w:t>من هذه الخطوة الإيجابية، فإن الانتخابات اقتصرت على الضفة الغربية فقط ولم يتم إجراؤها في قطاع غزة</w:t>
      </w:r>
      <w:r w:rsidR="001C0541" w:rsidRPr="005C0DD3">
        <w:rPr>
          <w:rFonts w:ascii="Simplified Arabic" w:hAnsi="Simplified Arabic" w:cs="Simplified Arabic" w:hint="cs"/>
          <w:sz w:val="28"/>
          <w:szCs w:val="28"/>
          <w:rtl/>
          <w:lang w:bidi="ar-JO"/>
        </w:rPr>
        <w:t xml:space="preserve"> التي تسيطر عليه حركة حماس، مع العلم أن قطاع غزة شهد آخر انتخابات محلية في العام 2005، ومنذ ذلك الحين وحتى اليوم تمنع حركة حماس إجراء الانتخابات المحلية في قطاع غزة. وقد سجلنا في الهيئة بعض الملاحظات على الانتخابات</w:t>
      </w:r>
      <w:r w:rsidR="00C53071" w:rsidRPr="005C0DD3">
        <w:rPr>
          <w:rFonts w:ascii="Simplified Arabic" w:hAnsi="Simplified Arabic" w:cs="Simplified Arabic" w:hint="cs"/>
          <w:sz w:val="28"/>
          <w:szCs w:val="28"/>
          <w:rtl/>
          <w:lang w:bidi="ar-JO"/>
        </w:rPr>
        <w:t xml:space="preserve"> المحلية</w:t>
      </w:r>
      <w:r w:rsidR="001C0541" w:rsidRPr="005C0DD3">
        <w:rPr>
          <w:rFonts w:ascii="Simplified Arabic" w:hAnsi="Simplified Arabic" w:cs="Simplified Arabic" w:hint="cs"/>
          <w:sz w:val="28"/>
          <w:szCs w:val="28"/>
          <w:rtl/>
          <w:lang w:bidi="ar-JO"/>
        </w:rPr>
        <w:t xml:space="preserve"> في الضفة الغربية، أبرزها</w:t>
      </w:r>
      <w:r w:rsidR="00C53071" w:rsidRPr="005C0DD3">
        <w:rPr>
          <w:rFonts w:ascii="Simplified Arabic" w:hAnsi="Simplified Arabic" w:cs="Simplified Arabic" w:hint="cs"/>
          <w:sz w:val="28"/>
          <w:szCs w:val="28"/>
          <w:rtl/>
          <w:lang w:bidi="ar-JO"/>
        </w:rPr>
        <w:t xml:space="preserve"> كان محدودية المنافسة الانتخابية، حيث إنه</w:t>
      </w:r>
      <w:r w:rsidR="001C0541" w:rsidRPr="005C0DD3">
        <w:rPr>
          <w:rFonts w:ascii="Simplified Arabic" w:hAnsi="Simplified Arabic" w:cs="Simplified Arabic" w:hint="cs"/>
          <w:sz w:val="28"/>
          <w:szCs w:val="28"/>
          <w:rtl/>
          <w:lang w:bidi="ar-JO"/>
        </w:rPr>
        <w:t xml:space="preserve"> </w:t>
      </w:r>
      <w:r w:rsidR="00C53071" w:rsidRPr="005C0DD3">
        <w:rPr>
          <w:rFonts w:ascii="Simplified Arabic" w:hAnsi="Simplified Arabic" w:cs="Simplified Arabic" w:hint="cs"/>
          <w:sz w:val="28"/>
          <w:szCs w:val="28"/>
          <w:rtl/>
          <w:lang w:bidi="ar-JO"/>
        </w:rPr>
        <w:t xml:space="preserve">185 هيئة محلية لم تحصل فيها منافسة انتخابية بسبب ترشح قائمة واحدة فقط أعلن عن فوزها بالتزكية، كما أن 60 هيئة محلية لم تجري فيها انتخابات بسبب عدم ترشح أي قائمة. يرجع جزء من أسباب محدودية المنافسة في انتخابات الهيئة المحلية إلى المضايقات التي قامت بها الأجهزة الأمنية والحزب الحاكم والمسيطر على معظم الهيئة المحلية للمرشحين لبعض القوائم ومرشحيها بإخضاعهم لتهديدات للضغط عليه من أجل الانسحاب وعدم الترشح ومنافسة الحزب الحاكم. كما تم تسجيل عرقلة بعض المجالس المحلية التي يسيطر عليها الحزب الحاكم، حصول بعض المرشحين على شهادات براءة الذمة التي تعتبر إحدى شروط الترشح </w:t>
      </w:r>
      <w:r w:rsidR="005D54CD" w:rsidRPr="005C0DD3">
        <w:rPr>
          <w:rFonts w:ascii="Simplified Arabic" w:hAnsi="Simplified Arabic" w:cs="Simplified Arabic" w:hint="cs"/>
          <w:sz w:val="28"/>
          <w:szCs w:val="28"/>
          <w:rtl/>
          <w:lang w:bidi="ar-JO"/>
        </w:rPr>
        <w:t>للانتخابات، وفي بعض الحالات لم تصدر الهيئات المحلية شهادات براءات ذمة حتى وقت إغلاق باب الترشح. إضافة إلى ذلك، سجلنا في الهيئة معاملة تمييزية ضد النساء المترشحات في القوائم الانتخابية ضمن نظام الكوتة الذي يقره القانون الفلسطيني، حيث تم إخفاء صورهن في منشورات الدعاية الانتخابية للقوائم المترشحة، ولم يتم اتخاذ أي إجراء بحق تلك القوائم من لجنة الانتخابات المركزية.</w:t>
      </w:r>
    </w:p>
    <w:p w14:paraId="53D3B98C" w14:textId="5906B633" w:rsidR="00D6572F" w:rsidRPr="008F4795" w:rsidRDefault="005C0DD3" w:rsidP="005C0DD3">
      <w:pPr>
        <w:pStyle w:val="ListParagraph"/>
        <w:numPr>
          <w:ilvl w:val="0"/>
          <w:numId w:val="24"/>
        </w:numPr>
        <w:bidi/>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ع</w:t>
      </w:r>
      <w:r w:rsidR="00D6572F" w:rsidRPr="008F4795">
        <w:rPr>
          <w:rFonts w:ascii="Simplified Arabic" w:hAnsi="Simplified Arabic" w:cs="Simplified Arabic" w:hint="cs"/>
          <w:sz w:val="28"/>
          <w:szCs w:val="28"/>
          <w:rtl/>
          <w:lang w:bidi="ar-JO"/>
        </w:rPr>
        <w:t>لى غرار الانتخابات المحلية، فإن انتخابات مجالس اتحاد الطلبة في الجامعات في قطاع غزة، ما زالت ممنوعة. وذللك على عكس الوضع في الضفة الغربية، الذي يشهد خطوات إيجابية في إطار دورية انتخابات مجالس اتحاد الطلبة في الجامعات الفلسطينية.</w:t>
      </w:r>
    </w:p>
    <w:p w14:paraId="0216BC2C" w14:textId="77777777" w:rsidR="008065FE" w:rsidRPr="008F4795" w:rsidRDefault="008065FE" w:rsidP="008065FE">
      <w:pPr>
        <w:pStyle w:val="ListParagraph"/>
        <w:bidi/>
        <w:jc w:val="both"/>
        <w:rPr>
          <w:rFonts w:ascii="Simplified Arabic" w:hAnsi="Simplified Arabic" w:cs="Simplified Arabic"/>
          <w:sz w:val="28"/>
          <w:szCs w:val="28"/>
          <w:lang w:bidi="ar-JO"/>
        </w:rPr>
      </w:pPr>
    </w:p>
    <w:sectPr w:rsidR="008065FE" w:rsidRPr="008F479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47C7C" w14:textId="77777777" w:rsidR="00657A48" w:rsidRDefault="00657A48" w:rsidP="00DF090B">
      <w:pPr>
        <w:spacing w:after="0" w:line="240" w:lineRule="auto"/>
      </w:pPr>
      <w:r>
        <w:separator/>
      </w:r>
    </w:p>
  </w:endnote>
  <w:endnote w:type="continuationSeparator" w:id="0">
    <w:p w14:paraId="17E3981A" w14:textId="77777777" w:rsidR="00657A48" w:rsidRDefault="00657A48" w:rsidP="00DF0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366581"/>
      <w:docPartObj>
        <w:docPartGallery w:val="Page Numbers (Bottom of Page)"/>
        <w:docPartUnique/>
      </w:docPartObj>
    </w:sdtPr>
    <w:sdtEndPr/>
    <w:sdtContent>
      <w:sdt>
        <w:sdtPr>
          <w:id w:val="1728636285"/>
          <w:docPartObj>
            <w:docPartGallery w:val="Page Numbers (Top of Page)"/>
            <w:docPartUnique/>
          </w:docPartObj>
        </w:sdtPr>
        <w:sdtEndPr/>
        <w:sdtContent>
          <w:p w14:paraId="029B8167" w14:textId="38506251" w:rsidR="00E91D41" w:rsidRDefault="00E91D4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4EDD89" w14:textId="77777777" w:rsidR="00E91D41" w:rsidRDefault="00E91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CDCF8" w14:textId="77777777" w:rsidR="00657A48" w:rsidRDefault="00657A48" w:rsidP="00DF090B">
      <w:pPr>
        <w:spacing w:after="0" w:line="240" w:lineRule="auto"/>
      </w:pPr>
      <w:r>
        <w:separator/>
      </w:r>
    </w:p>
  </w:footnote>
  <w:footnote w:type="continuationSeparator" w:id="0">
    <w:p w14:paraId="57633C97" w14:textId="77777777" w:rsidR="00657A48" w:rsidRDefault="00657A48" w:rsidP="00DF090B">
      <w:pPr>
        <w:spacing w:after="0" w:line="240" w:lineRule="auto"/>
      </w:pPr>
      <w:r>
        <w:continuationSeparator/>
      </w:r>
    </w:p>
  </w:footnote>
  <w:footnote w:id="1">
    <w:p w14:paraId="195D812A" w14:textId="6205CE2A" w:rsidR="009D3823" w:rsidRPr="00BD5C77" w:rsidRDefault="009D3823" w:rsidP="009D3823">
      <w:pPr>
        <w:pStyle w:val="FootnoteText"/>
        <w:bidi/>
        <w:ind w:left="180" w:hanging="180"/>
        <w:jc w:val="lowKashida"/>
        <w:rPr>
          <w:rFonts w:ascii="Simplified Arabic" w:hAnsi="Simplified Arabic" w:cs="Simplified Arabic"/>
          <w:rtl/>
          <w:lang w:bidi="ar-JO"/>
        </w:rPr>
      </w:pPr>
      <w:r>
        <w:rPr>
          <w:rStyle w:val="FootnoteReference"/>
        </w:rPr>
        <w:footnoteRef/>
      </w:r>
      <w:r>
        <w:t xml:space="preserve"> </w:t>
      </w:r>
      <w:r>
        <w:rPr>
          <w:rtl/>
        </w:rPr>
        <w:tab/>
      </w:r>
      <w:r w:rsidRPr="00BD5C77">
        <w:rPr>
          <w:rFonts w:ascii="Simplified Arabic" w:hAnsi="Simplified Arabic" w:cs="Simplified Arabic" w:hint="cs"/>
          <w:rtl/>
        </w:rPr>
        <w:t>يقصد في القانون الفلسطيني هنا: القرار التفسيري الصادر عن المحكمة الدستورية العليا في الطلب التفسيري المقدم من وزير العدل رقم (05/2017)، بتاريخ 12/03/2018، وقد نشر هذا القرار على الصفحة (87) من عدد الوقائع الفلسطينية رقم (141) بتاريخ 25/03/2018؛ كما يشمل القانون الفلسطيني هنا: الحكم الصادر عن المحكمة الدستورية العليا في الطعن الدستوري رقم (04/2017)، بتاريخ 19/11/2017، وقد نشر هذا الحكم على الصفحة (84) من عدد الوقائع الفلسطينية رقم (138) بتاريخ 29/11/2017.</w:t>
      </w:r>
    </w:p>
  </w:footnote>
  <w:footnote w:id="2">
    <w:p w14:paraId="29227EB3" w14:textId="4DAEB4BF" w:rsidR="009D3823" w:rsidRDefault="009D3823" w:rsidP="009D3823">
      <w:pPr>
        <w:pStyle w:val="FootnoteText"/>
        <w:bidi/>
        <w:ind w:left="180" w:hanging="180"/>
        <w:jc w:val="lowKashida"/>
        <w:rPr>
          <w:rtl/>
          <w:lang w:bidi="ar-JO"/>
        </w:rPr>
      </w:pPr>
      <w:r w:rsidRPr="00BD5C77">
        <w:rPr>
          <w:rStyle w:val="FootnoteReference"/>
          <w:rFonts w:ascii="Simplified Arabic" w:hAnsi="Simplified Arabic" w:cs="Simplified Arabic" w:hint="cs"/>
        </w:rPr>
        <w:footnoteRef/>
      </w:r>
      <w:r w:rsidRPr="00BD5C77">
        <w:rPr>
          <w:rFonts w:ascii="Simplified Arabic" w:hAnsi="Simplified Arabic" w:cs="Simplified Arabic" w:hint="cs"/>
        </w:rPr>
        <w:t xml:space="preserve"> </w:t>
      </w:r>
      <w:r w:rsidRPr="00BD5C77">
        <w:rPr>
          <w:rFonts w:ascii="Simplified Arabic" w:hAnsi="Simplified Arabic" w:cs="Simplified Arabic" w:hint="cs"/>
          <w:rtl/>
        </w:rPr>
        <w:tab/>
      </w:r>
      <w:r w:rsidRPr="00BD5C77">
        <w:rPr>
          <w:rFonts w:ascii="Simplified Arabic" w:hAnsi="Simplified Arabic" w:cs="Simplified Arabic" w:hint="cs"/>
          <w:rtl/>
          <w:lang w:bidi="ar-JO"/>
        </w:rPr>
        <w:t>وهي القرار التفسيري للمحكمة الدستورية العليا رقم (05/2017) بتاريخ 12/03/2018؛ وحكم المحكمة الدستورية العليا رقم (04/2017) بتاريخ 19/11/2017.</w:t>
      </w:r>
    </w:p>
  </w:footnote>
  <w:footnote w:id="3">
    <w:p w14:paraId="30345F6C" w14:textId="35841EB8" w:rsidR="003279C6" w:rsidRPr="005C0DD3" w:rsidRDefault="003279C6" w:rsidP="003279C6">
      <w:pPr>
        <w:pStyle w:val="FootnoteText"/>
        <w:bidi/>
        <w:ind w:left="180" w:hanging="180"/>
        <w:jc w:val="lowKashida"/>
        <w:rPr>
          <w:rFonts w:ascii="Simplified Arabic" w:hAnsi="Simplified Arabic" w:cs="Simplified Arabic"/>
          <w:rtl/>
          <w:lang w:bidi="ar-JO"/>
        </w:rPr>
      </w:pPr>
      <w:r w:rsidRPr="005C0DD3">
        <w:rPr>
          <w:rStyle w:val="FootnoteReference"/>
          <w:rFonts w:ascii="Simplified Arabic" w:hAnsi="Simplified Arabic" w:cs="Simplified Arabic" w:hint="cs"/>
          <w:color w:val="000000" w:themeColor="text1"/>
        </w:rPr>
        <w:footnoteRef/>
      </w:r>
      <w:r w:rsidRPr="005C0DD3">
        <w:rPr>
          <w:rFonts w:ascii="Simplified Arabic" w:hAnsi="Simplified Arabic" w:cs="Simplified Arabic" w:hint="cs"/>
          <w:color w:val="000000" w:themeColor="text1"/>
        </w:rPr>
        <w:t xml:space="preserve"> </w:t>
      </w:r>
      <w:r w:rsidRPr="005C0DD3">
        <w:rPr>
          <w:rFonts w:ascii="Simplified Arabic" w:hAnsi="Simplified Arabic" w:cs="Simplified Arabic" w:hint="cs"/>
          <w:color w:val="000000" w:themeColor="text1"/>
          <w:rtl/>
        </w:rPr>
        <w:tab/>
      </w:r>
      <w:hyperlink r:id="rId1" w:history="1">
        <w:r w:rsidRPr="005C0DD3">
          <w:rPr>
            <w:rStyle w:val="Hyperlink"/>
            <w:rFonts w:ascii="Simplified Arabic" w:hAnsi="Simplified Arabic" w:cs="Simplified Arabic" w:hint="cs"/>
            <w:color w:val="000000" w:themeColor="text1"/>
            <w:u w:val="none"/>
            <w:rtl/>
            <w:lang w:bidi="ar-JO"/>
          </w:rPr>
          <w:t>تقرير تقصي الحقائق المشترك الصادر عن الهيئة المستقلة لحقوق الإنسان ومؤسسة الحق بشأن مقتل الناشط السياسي نزار بنات بتاريخ 24 حزيران/ يونيو 2021</w:t>
        </w:r>
      </w:hyperlink>
      <w:r w:rsidRPr="005C0DD3">
        <w:rPr>
          <w:rFonts w:ascii="Simplified Arabic" w:hAnsi="Simplified Arabic" w:cs="Simplified Arabic" w:hint="cs"/>
          <w:color w:val="000000" w:themeColor="text1"/>
          <w:rtl/>
          <w:lang w:bidi="ar-JO"/>
        </w:rPr>
        <w:t>.</w:t>
      </w:r>
    </w:p>
  </w:footnote>
  <w:footnote w:id="4">
    <w:p w14:paraId="1C77960E" w14:textId="56369058" w:rsidR="003D7087" w:rsidRPr="005C0DD3" w:rsidRDefault="003D7087" w:rsidP="008356B4">
      <w:pPr>
        <w:pStyle w:val="FootnoteText"/>
        <w:bidi/>
        <w:ind w:left="180" w:hanging="180"/>
        <w:jc w:val="lowKashida"/>
        <w:rPr>
          <w:rFonts w:ascii="Simplified Arabic" w:hAnsi="Simplified Arabic" w:cs="Simplified Arabic"/>
          <w:rtl/>
          <w:lang w:bidi="ar-JO"/>
        </w:rPr>
      </w:pPr>
      <w:r w:rsidRPr="005C0DD3">
        <w:rPr>
          <w:rStyle w:val="FootnoteReference"/>
          <w:rFonts w:ascii="Simplified Arabic" w:hAnsi="Simplified Arabic" w:cs="Simplified Arabic" w:hint="cs"/>
        </w:rPr>
        <w:footnoteRef/>
      </w:r>
      <w:r w:rsidRPr="005C0DD3">
        <w:rPr>
          <w:rFonts w:ascii="Simplified Arabic" w:hAnsi="Simplified Arabic" w:cs="Simplified Arabic" w:hint="cs"/>
        </w:rPr>
        <w:t xml:space="preserve"> </w:t>
      </w:r>
      <w:r w:rsidR="00AA3F51" w:rsidRPr="005C0DD3">
        <w:rPr>
          <w:rFonts w:ascii="Simplified Arabic" w:hAnsi="Simplified Arabic" w:cs="Simplified Arabic" w:hint="cs"/>
          <w:rtl/>
        </w:rPr>
        <w:tab/>
      </w:r>
      <w:r w:rsidR="008356B4" w:rsidRPr="005C0DD3">
        <w:rPr>
          <w:rFonts w:ascii="Simplified Arabic" w:hAnsi="Simplified Arabic" w:cs="Simplified Arabic" w:hint="cs"/>
          <w:rtl/>
        </w:rPr>
        <w:t>حكم محكمة العدل العليا المنعقدة في رام الله، في الدعوى رقم (147/2015)، بتاريخ 02/09/2015؛ حكم محكمة العدل العليا المنعقدة في رام الله، في الدعوى رقم (153/2016)، بتاريخ 29/09/2016.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alt="Envelope" style="width:16.3pt;height:13.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" o:bullet="t">
        <v:imagedata r:id="rId1" o:title="" croptop="-11694f" cropbottom="-10476f" cropleft="-1900f" cropright="-950f"/>
      </v:shape>
    </w:pict>
  </w:numPicBullet>
  <w:numPicBullet w:numPicBulletId="1">
    <w:pict>
      <v:shape id="_x0000_i1080" type="#_x0000_t75" alt="Receiver" style="width:16.3pt;height:18.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" o:bullet="t">
        <v:imagedata r:id="rId2" o:title="" croptop="-1846f" cropbottom="-1292f" cropleft="-3599f" cropright="-1326f"/>
      </v:shape>
    </w:pict>
  </w:numPicBullet>
  <w:abstractNum w:abstractNumId="0" w15:restartNumberingAfterBreak="0">
    <w:nsid w:val="045D1A05"/>
    <w:multiLevelType w:val="hybridMultilevel"/>
    <w:tmpl w:val="09A8D418"/>
    <w:lvl w:ilvl="0" w:tplc="75E074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2603E"/>
    <w:multiLevelType w:val="hybridMultilevel"/>
    <w:tmpl w:val="CFD0E3CC"/>
    <w:lvl w:ilvl="0" w:tplc="E18C4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32435"/>
    <w:multiLevelType w:val="hybridMultilevel"/>
    <w:tmpl w:val="66BEE5F2"/>
    <w:lvl w:ilvl="0" w:tplc="DB44680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77746"/>
    <w:multiLevelType w:val="hybridMultilevel"/>
    <w:tmpl w:val="EA44F4D8"/>
    <w:lvl w:ilvl="0" w:tplc="7556C7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1165C"/>
    <w:multiLevelType w:val="hybridMultilevel"/>
    <w:tmpl w:val="28A4966C"/>
    <w:lvl w:ilvl="0" w:tplc="4EBE612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501FE"/>
    <w:multiLevelType w:val="hybridMultilevel"/>
    <w:tmpl w:val="6B729636"/>
    <w:lvl w:ilvl="0" w:tplc="05169E0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D80EF9"/>
    <w:multiLevelType w:val="hybridMultilevel"/>
    <w:tmpl w:val="400A44D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91F41"/>
    <w:multiLevelType w:val="hybridMultilevel"/>
    <w:tmpl w:val="1D7A4750"/>
    <w:lvl w:ilvl="0" w:tplc="FED6F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41FC5"/>
    <w:multiLevelType w:val="hybridMultilevel"/>
    <w:tmpl w:val="28C46A84"/>
    <w:lvl w:ilvl="0" w:tplc="061EFF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910AD7"/>
    <w:multiLevelType w:val="hybridMultilevel"/>
    <w:tmpl w:val="AAB46DB8"/>
    <w:lvl w:ilvl="0" w:tplc="94502664">
      <w:start w:val="1"/>
      <w:numFmt w:val="decimal"/>
      <w:lvlText w:val="%1-"/>
      <w:lvlJc w:val="left"/>
      <w:pPr>
        <w:ind w:left="720" w:hanging="360"/>
      </w:pPr>
      <w:rPr>
        <w:rFonts w:asciiTheme="majorBidi" w:hAnsiTheme="majorBidi" w:cstheme="majorBidi"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F36262"/>
    <w:multiLevelType w:val="hybridMultilevel"/>
    <w:tmpl w:val="30A45D7E"/>
    <w:lvl w:ilvl="0" w:tplc="BAD88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A27633"/>
    <w:multiLevelType w:val="hybridMultilevel"/>
    <w:tmpl w:val="685E3472"/>
    <w:lvl w:ilvl="0" w:tplc="35FEB8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F10C9A"/>
    <w:multiLevelType w:val="hybridMultilevel"/>
    <w:tmpl w:val="2ED2963A"/>
    <w:lvl w:ilvl="0" w:tplc="C4824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13587"/>
    <w:multiLevelType w:val="hybridMultilevel"/>
    <w:tmpl w:val="AD5AD654"/>
    <w:lvl w:ilvl="0" w:tplc="C2AA8C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827451"/>
    <w:multiLevelType w:val="hybridMultilevel"/>
    <w:tmpl w:val="759AEE52"/>
    <w:lvl w:ilvl="0" w:tplc="985A4E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736A3"/>
    <w:multiLevelType w:val="hybridMultilevel"/>
    <w:tmpl w:val="666E1E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AD0628"/>
    <w:multiLevelType w:val="hybridMultilevel"/>
    <w:tmpl w:val="AAB46DB8"/>
    <w:lvl w:ilvl="0" w:tplc="94502664">
      <w:start w:val="1"/>
      <w:numFmt w:val="decimal"/>
      <w:lvlText w:val="%1-"/>
      <w:lvlJc w:val="left"/>
      <w:pPr>
        <w:ind w:left="720" w:hanging="360"/>
      </w:pPr>
      <w:rPr>
        <w:rFonts w:asciiTheme="majorBidi" w:hAnsiTheme="majorBidi" w:cstheme="majorBidi"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26514"/>
    <w:multiLevelType w:val="hybridMultilevel"/>
    <w:tmpl w:val="2CB8E334"/>
    <w:lvl w:ilvl="0" w:tplc="7E48F0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844754"/>
    <w:multiLevelType w:val="hybridMultilevel"/>
    <w:tmpl w:val="CF24318A"/>
    <w:lvl w:ilvl="0" w:tplc="6FDA9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B43B13"/>
    <w:multiLevelType w:val="hybridMultilevel"/>
    <w:tmpl w:val="599639A6"/>
    <w:lvl w:ilvl="0" w:tplc="0409000F">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222411"/>
    <w:multiLevelType w:val="hybridMultilevel"/>
    <w:tmpl w:val="C09A44E4"/>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7339285A"/>
    <w:multiLevelType w:val="hybridMultilevel"/>
    <w:tmpl w:val="B71096EE"/>
    <w:lvl w:ilvl="0" w:tplc="1DE08794">
      <w:start w:val="11"/>
      <w:numFmt w:val="decimal"/>
      <w:lvlText w:val="%1."/>
      <w:lvlJc w:val="left"/>
      <w:pPr>
        <w:ind w:left="1185" w:hanging="375"/>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7B4734FC"/>
    <w:multiLevelType w:val="hybridMultilevel"/>
    <w:tmpl w:val="EF624122"/>
    <w:lvl w:ilvl="0" w:tplc="5180E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D11990"/>
    <w:multiLevelType w:val="hybridMultilevel"/>
    <w:tmpl w:val="412E01C2"/>
    <w:lvl w:ilvl="0" w:tplc="6F6E3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7"/>
  </w:num>
  <w:num w:numId="3">
    <w:abstractNumId w:val="10"/>
  </w:num>
  <w:num w:numId="4">
    <w:abstractNumId w:val="5"/>
  </w:num>
  <w:num w:numId="5">
    <w:abstractNumId w:val="22"/>
  </w:num>
  <w:num w:numId="6">
    <w:abstractNumId w:val="11"/>
  </w:num>
  <w:num w:numId="7">
    <w:abstractNumId w:val="8"/>
  </w:num>
  <w:num w:numId="8">
    <w:abstractNumId w:val="23"/>
  </w:num>
  <w:num w:numId="9">
    <w:abstractNumId w:val="14"/>
  </w:num>
  <w:num w:numId="10">
    <w:abstractNumId w:val="12"/>
  </w:num>
  <w:num w:numId="11">
    <w:abstractNumId w:val="18"/>
  </w:num>
  <w:num w:numId="12">
    <w:abstractNumId w:val="13"/>
  </w:num>
  <w:num w:numId="13">
    <w:abstractNumId w:val="1"/>
  </w:num>
  <w:num w:numId="14">
    <w:abstractNumId w:val="20"/>
  </w:num>
  <w:num w:numId="15">
    <w:abstractNumId w:val="0"/>
  </w:num>
  <w:num w:numId="16">
    <w:abstractNumId w:val="6"/>
  </w:num>
  <w:num w:numId="17">
    <w:abstractNumId w:val="3"/>
  </w:num>
  <w:num w:numId="18">
    <w:abstractNumId w:val="17"/>
  </w:num>
  <w:num w:numId="19">
    <w:abstractNumId w:val="21"/>
  </w:num>
  <w:num w:numId="20">
    <w:abstractNumId w:val="9"/>
  </w:num>
  <w:num w:numId="21">
    <w:abstractNumId w:val="15"/>
  </w:num>
  <w:num w:numId="22">
    <w:abstractNumId w:val="16"/>
  </w:num>
  <w:num w:numId="23">
    <w:abstractNumId w:val="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70"/>
    <w:rsid w:val="00004A6D"/>
    <w:rsid w:val="00023AE5"/>
    <w:rsid w:val="00035B3C"/>
    <w:rsid w:val="00060DE9"/>
    <w:rsid w:val="0008609A"/>
    <w:rsid w:val="00091F9A"/>
    <w:rsid w:val="00096A95"/>
    <w:rsid w:val="000A45DA"/>
    <w:rsid w:val="000B1798"/>
    <w:rsid w:val="000B79A7"/>
    <w:rsid w:val="000D43C8"/>
    <w:rsid w:val="000D45F3"/>
    <w:rsid w:val="000D7AEB"/>
    <w:rsid w:val="000E0A7F"/>
    <w:rsid w:val="000E43FA"/>
    <w:rsid w:val="000F0063"/>
    <w:rsid w:val="000F45E7"/>
    <w:rsid w:val="0011278E"/>
    <w:rsid w:val="00115825"/>
    <w:rsid w:val="00147D8A"/>
    <w:rsid w:val="00173850"/>
    <w:rsid w:val="0017742D"/>
    <w:rsid w:val="00194001"/>
    <w:rsid w:val="001B590C"/>
    <w:rsid w:val="001B7CDC"/>
    <w:rsid w:val="001C0541"/>
    <w:rsid w:val="001C6969"/>
    <w:rsid w:val="001D2FC9"/>
    <w:rsid w:val="001D4CA0"/>
    <w:rsid w:val="001D6502"/>
    <w:rsid w:val="001E270C"/>
    <w:rsid w:val="002019D4"/>
    <w:rsid w:val="00201A08"/>
    <w:rsid w:val="002158B1"/>
    <w:rsid w:val="00217643"/>
    <w:rsid w:val="002250AE"/>
    <w:rsid w:val="00227207"/>
    <w:rsid w:val="00252A46"/>
    <w:rsid w:val="00253E68"/>
    <w:rsid w:val="002566B2"/>
    <w:rsid w:val="002721BC"/>
    <w:rsid w:val="00292CCE"/>
    <w:rsid w:val="002C0787"/>
    <w:rsid w:val="002C34E8"/>
    <w:rsid w:val="002D3385"/>
    <w:rsid w:val="0031154D"/>
    <w:rsid w:val="00323B0D"/>
    <w:rsid w:val="003279C6"/>
    <w:rsid w:val="00340603"/>
    <w:rsid w:val="003506E2"/>
    <w:rsid w:val="00367C4B"/>
    <w:rsid w:val="003711D3"/>
    <w:rsid w:val="00387ABF"/>
    <w:rsid w:val="00390A72"/>
    <w:rsid w:val="00391A76"/>
    <w:rsid w:val="00397F0C"/>
    <w:rsid w:val="003A5657"/>
    <w:rsid w:val="003A7967"/>
    <w:rsid w:val="003B068D"/>
    <w:rsid w:val="003B4CE2"/>
    <w:rsid w:val="003B760A"/>
    <w:rsid w:val="003C0C44"/>
    <w:rsid w:val="003D7087"/>
    <w:rsid w:val="003E56A6"/>
    <w:rsid w:val="003F51D1"/>
    <w:rsid w:val="004003B3"/>
    <w:rsid w:val="004036BF"/>
    <w:rsid w:val="00405F42"/>
    <w:rsid w:val="00405FF5"/>
    <w:rsid w:val="0040783E"/>
    <w:rsid w:val="00412E57"/>
    <w:rsid w:val="00422E30"/>
    <w:rsid w:val="004379A4"/>
    <w:rsid w:val="00440691"/>
    <w:rsid w:val="004413A2"/>
    <w:rsid w:val="00444846"/>
    <w:rsid w:val="00466884"/>
    <w:rsid w:val="00481FB9"/>
    <w:rsid w:val="0049117C"/>
    <w:rsid w:val="00493C1B"/>
    <w:rsid w:val="004A149E"/>
    <w:rsid w:val="004A4B19"/>
    <w:rsid w:val="004D0D1F"/>
    <w:rsid w:val="004D289A"/>
    <w:rsid w:val="005220DF"/>
    <w:rsid w:val="00523DAD"/>
    <w:rsid w:val="00525105"/>
    <w:rsid w:val="00532842"/>
    <w:rsid w:val="00537133"/>
    <w:rsid w:val="00540C62"/>
    <w:rsid w:val="005471BD"/>
    <w:rsid w:val="00547B89"/>
    <w:rsid w:val="00562C92"/>
    <w:rsid w:val="00574215"/>
    <w:rsid w:val="005771E2"/>
    <w:rsid w:val="005774D2"/>
    <w:rsid w:val="005944DD"/>
    <w:rsid w:val="005A24E1"/>
    <w:rsid w:val="005A7AD2"/>
    <w:rsid w:val="005B1A5C"/>
    <w:rsid w:val="005C0DD3"/>
    <w:rsid w:val="005C72C3"/>
    <w:rsid w:val="005D2B6B"/>
    <w:rsid w:val="005D54CD"/>
    <w:rsid w:val="005D686A"/>
    <w:rsid w:val="00607C0F"/>
    <w:rsid w:val="00612C51"/>
    <w:rsid w:val="0061733D"/>
    <w:rsid w:val="00644338"/>
    <w:rsid w:val="006463F0"/>
    <w:rsid w:val="006541E2"/>
    <w:rsid w:val="0065533D"/>
    <w:rsid w:val="00657A48"/>
    <w:rsid w:val="00663104"/>
    <w:rsid w:val="00663149"/>
    <w:rsid w:val="006631EB"/>
    <w:rsid w:val="0066769B"/>
    <w:rsid w:val="00673ECD"/>
    <w:rsid w:val="00681A7F"/>
    <w:rsid w:val="00683390"/>
    <w:rsid w:val="006839ED"/>
    <w:rsid w:val="00685D7F"/>
    <w:rsid w:val="00687F63"/>
    <w:rsid w:val="0069455C"/>
    <w:rsid w:val="00694B34"/>
    <w:rsid w:val="006B66CD"/>
    <w:rsid w:val="006C433B"/>
    <w:rsid w:val="006C5C5B"/>
    <w:rsid w:val="006D7AC4"/>
    <w:rsid w:val="006E730B"/>
    <w:rsid w:val="006F7F5B"/>
    <w:rsid w:val="00706E1F"/>
    <w:rsid w:val="007407F4"/>
    <w:rsid w:val="007569F8"/>
    <w:rsid w:val="00766B75"/>
    <w:rsid w:val="007826EF"/>
    <w:rsid w:val="00796297"/>
    <w:rsid w:val="00796525"/>
    <w:rsid w:val="007A473E"/>
    <w:rsid w:val="007D1EEF"/>
    <w:rsid w:val="007D4B5E"/>
    <w:rsid w:val="008029BC"/>
    <w:rsid w:val="008065FE"/>
    <w:rsid w:val="00811E64"/>
    <w:rsid w:val="00817857"/>
    <w:rsid w:val="008334E5"/>
    <w:rsid w:val="008356B4"/>
    <w:rsid w:val="00840A17"/>
    <w:rsid w:val="00853419"/>
    <w:rsid w:val="008576E6"/>
    <w:rsid w:val="00857738"/>
    <w:rsid w:val="00863675"/>
    <w:rsid w:val="00864115"/>
    <w:rsid w:val="008641F4"/>
    <w:rsid w:val="00872A31"/>
    <w:rsid w:val="00872DD3"/>
    <w:rsid w:val="00882D70"/>
    <w:rsid w:val="008A53C6"/>
    <w:rsid w:val="008C5484"/>
    <w:rsid w:val="008C6BE9"/>
    <w:rsid w:val="008D15DD"/>
    <w:rsid w:val="008E21C7"/>
    <w:rsid w:val="008E4556"/>
    <w:rsid w:val="008E492D"/>
    <w:rsid w:val="008E5D7A"/>
    <w:rsid w:val="008F4795"/>
    <w:rsid w:val="00907C21"/>
    <w:rsid w:val="00921390"/>
    <w:rsid w:val="009324F5"/>
    <w:rsid w:val="00942FBE"/>
    <w:rsid w:val="009501FD"/>
    <w:rsid w:val="00951B85"/>
    <w:rsid w:val="00953EBF"/>
    <w:rsid w:val="00965BEA"/>
    <w:rsid w:val="00982E68"/>
    <w:rsid w:val="00992AC0"/>
    <w:rsid w:val="009968DA"/>
    <w:rsid w:val="009A172F"/>
    <w:rsid w:val="009A4BD1"/>
    <w:rsid w:val="009A4C40"/>
    <w:rsid w:val="009B5CCC"/>
    <w:rsid w:val="009C2275"/>
    <w:rsid w:val="009D3823"/>
    <w:rsid w:val="009D592A"/>
    <w:rsid w:val="009E6781"/>
    <w:rsid w:val="009E6D87"/>
    <w:rsid w:val="00A00DC4"/>
    <w:rsid w:val="00A16242"/>
    <w:rsid w:val="00A20B81"/>
    <w:rsid w:val="00A27255"/>
    <w:rsid w:val="00A47508"/>
    <w:rsid w:val="00A6793E"/>
    <w:rsid w:val="00A90438"/>
    <w:rsid w:val="00A91308"/>
    <w:rsid w:val="00AA3F51"/>
    <w:rsid w:val="00AA6188"/>
    <w:rsid w:val="00AB4E51"/>
    <w:rsid w:val="00AC46B5"/>
    <w:rsid w:val="00AD339C"/>
    <w:rsid w:val="00AF2BAC"/>
    <w:rsid w:val="00AF6DC4"/>
    <w:rsid w:val="00B05BD8"/>
    <w:rsid w:val="00B05C65"/>
    <w:rsid w:val="00B05F16"/>
    <w:rsid w:val="00B065C8"/>
    <w:rsid w:val="00B25E44"/>
    <w:rsid w:val="00B33776"/>
    <w:rsid w:val="00B340E7"/>
    <w:rsid w:val="00B4436E"/>
    <w:rsid w:val="00B55313"/>
    <w:rsid w:val="00B618EB"/>
    <w:rsid w:val="00B75775"/>
    <w:rsid w:val="00B85A83"/>
    <w:rsid w:val="00B9299B"/>
    <w:rsid w:val="00B97236"/>
    <w:rsid w:val="00BA0236"/>
    <w:rsid w:val="00BA0DB2"/>
    <w:rsid w:val="00BA698D"/>
    <w:rsid w:val="00BA7402"/>
    <w:rsid w:val="00BB7A10"/>
    <w:rsid w:val="00BB7CA7"/>
    <w:rsid w:val="00BC69CE"/>
    <w:rsid w:val="00BD3AAC"/>
    <w:rsid w:val="00BD5C77"/>
    <w:rsid w:val="00BE1732"/>
    <w:rsid w:val="00BE1C23"/>
    <w:rsid w:val="00BE5E25"/>
    <w:rsid w:val="00BE759A"/>
    <w:rsid w:val="00BF07D3"/>
    <w:rsid w:val="00BF6655"/>
    <w:rsid w:val="00C23F86"/>
    <w:rsid w:val="00C24A97"/>
    <w:rsid w:val="00C26761"/>
    <w:rsid w:val="00C27078"/>
    <w:rsid w:val="00C3430D"/>
    <w:rsid w:val="00C42E4D"/>
    <w:rsid w:val="00C53071"/>
    <w:rsid w:val="00C56B86"/>
    <w:rsid w:val="00C70A85"/>
    <w:rsid w:val="00C720DF"/>
    <w:rsid w:val="00C8409F"/>
    <w:rsid w:val="00C8411D"/>
    <w:rsid w:val="00C97DD9"/>
    <w:rsid w:val="00CC141B"/>
    <w:rsid w:val="00CC71C2"/>
    <w:rsid w:val="00CD7053"/>
    <w:rsid w:val="00D06C10"/>
    <w:rsid w:val="00D168B2"/>
    <w:rsid w:val="00D26925"/>
    <w:rsid w:val="00D650B6"/>
    <w:rsid w:val="00D6572F"/>
    <w:rsid w:val="00D718A3"/>
    <w:rsid w:val="00D72C33"/>
    <w:rsid w:val="00D84BEF"/>
    <w:rsid w:val="00D84F81"/>
    <w:rsid w:val="00DA1C21"/>
    <w:rsid w:val="00DA4E59"/>
    <w:rsid w:val="00DB7A60"/>
    <w:rsid w:val="00DF090B"/>
    <w:rsid w:val="00DF107A"/>
    <w:rsid w:val="00E02E56"/>
    <w:rsid w:val="00E07E5D"/>
    <w:rsid w:val="00E1600E"/>
    <w:rsid w:val="00E2356E"/>
    <w:rsid w:val="00E25223"/>
    <w:rsid w:val="00E4674B"/>
    <w:rsid w:val="00E52434"/>
    <w:rsid w:val="00E54B02"/>
    <w:rsid w:val="00E76271"/>
    <w:rsid w:val="00E775C2"/>
    <w:rsid w:val="00E80789"/>
    <w:rsid w:val="00E8650D"/>
    <w:rsid w:val="00E91D41"/>
    <w:rsid w:val="00E92AD1"/>
    <w:rsid w:val="00EB00C4"/>
    <w:rsid w:val="00EC0826"/>
    <w:rsid w:val="00EC32FC"/>
    <w:rsid w:val="00EF6D4D"/>
    <w:rsid w:val="00F010BE"/>
    <w:rsid w:val="00F02A5A"/>
    <w:rsid w:val="00F05D68"/>
    <w:rsid w:val="00F10321"/>
    <w:rsid w:val="00F10B39"/>
    <w:rsid w:val="00F156BE"/>
    <w:rsid w:val="00F17FDB"/>
    <w:rsid w:val="00F35F6E"/>
    <w:rsid w:val="00F45C97"/>
    <w:rsid w:val="00F608A4"/>
    <w:rsid w:val="00F625CA"/>
    <w:rsid w:val="00F63881"/>
    <w:rsid w:val="00F72102"/>
    <w:rsid w:val="00F750F2"/>
    <w:rsid w:val="00F75CE8"/>
    <w:rsid w:val="00FB2AD1"/>
    <w:rsid w:val="00FC5ECF"/>
    <w:rsid w:val="00FD14B4"/>
    <w:rsid w:val="00FD2674"/>
    <w:rsid w:val="00FF68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9B4F0"/>
  <w15:chartTrackingRefBased/>
  <w15:docId w15:val="{405411FC-7295-410A-8060-F56D1133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823"/>
    <w:pPr>
      <w:jc w:val="right"/>
    </w:pPr>
  </w:style>
  <w:style w:type="paragraph" w:styleId="Heading1">
    <w:name w:val="heading 1"/>
    <w:basedOn w:val="Normal"/>
    <w:next w:val="Normal"/>
    <w:link w:val="Heading1Char"/>
    <w:uiPriority w:val="9"/>
    <w:qFormat/>
    <w:rsid w:val="00E91D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781"/>
    <w:pPr>
      <w:ind w:left="720"/>
      <w:contextualSpacing/>
    </w:pPr>
  </w:style>
  <w:style w:type="paragraph" w:styleId="FootnoteText">
    <w:name w:val="footnote text"/>
    <w:basedOn w:val="Normal"/>
    <w:link w:val="FootnoteTextChar"/>
    <w:uiPriority w:val="99"/>
    <w:semiHidden/>
    <w:unhideWhenUsed/>
    <w:rsid w:val="00DF09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090B"/>
    <w:rPr>
      <w:sz w:val="20"/>
      <w:szCs w:val="20"/>
    </w:rPr>
  </w:style>
  <w:style w:type="character" w:styleId="FootnoteReference">
    <w:name w:val="footnote reference"/>
    <w:basedOn w:val="DefaultParagraphFont"/>
    <w:uiPriority w:val="99"/>
    <w:semiHidden/>
    <w:unhideWhenUsed/>
    <w:rsid w:val="00DF090B"/>
    <w:rPr>
      <w:vertAlign w:val="superscript"/>
    </w:rPr>
  </w:style>
  <w:style w:type="character" w:styleId="CommentReference">
    <w:name w:val="annotation reference"/>
    <w:basedOn w:val="DefaultParagraphFont"/>
    <w:uiPriority w:val="99"/>
    <w:semiHidden/>
    <w:unhideWhenUsed/>
    <w:rsid w:val="00C720DF"/>
    <w:rPr>
      <w:sz w:val="16"/>
      <w:szCs w:val="16"/>
    </w:rPr>
  </w:style>
  <w:style w:type="paragraph" w:styleId="CommentText">
    <w:name w:val="annotation text"/>
    <w:basedOn w:val="Normal"/>
    <w:link w:val="CommentTextChar"/>
    <w:uiPriority w:val="99"/>
    <w:semiHidden/>
    <w:unhideWhenUsed/>
    <w:rsid w:val="00C720DF"/>
    <w:pPr>
      <w:spacing w:line="240" w:lineRule="auto"/>
    </w:pPr>
    <w:rPr>
      <w:sz w:val="20"/>
      <w:szCs w:val="20"/>
    </w:rPr>
  </w:style>
  <w:style w:type="character" w:customStyle="1" w:styleId="CommentTextChar">
    <w:name w:val="Comment Text Char"/>
    <w:basedOn w:val="DefaultParagraphFont"/>
    <w:link w:val="CommentText"/>
    <w:uiPriority w:val="99"/>
    <w:semiHidden/>
    <w:rsid w:val="00C720DF"/>
    <w:rPr>
      <w:sz w:val="20"/>
      <w:szCs w:val="20"/>
    </w:rPr>
  </w:style>
  <w:style w:type="paragraph" w:styleId="CommentSubject">
    <w:name w:val="annotation subject"/>
    <w:basedOn w:val="CommentText"/>
    <w:next w:val="CommentText"/>
    <w:link w:val="CommentSubjectChar"/>
    <w:uiPriority w:val="99"/>
    <w:semiHidden/>
    <w:unhideWhenUsed/>
    <w:rsid w:val="00C720DF"/>
    <w:rPr>
      <w:b/>
      <w:bCs/>
    </w:rPr>
  </w:style>
  <w:style w:type="character" w:customStyle="1" w:styleId="CommentSubjectChar">
    <w:name w:val="Comment Subject Char"/>
    <w:basedOn w:val="CommentTextChar"/>
    <w:link w:val="CommentSubject"/>
    <w:uiPriority w:val="99"/>
    <w:semiHidden/>
    <w:rsid w:val="00C720DF"/>
    <w:rPr>
      <w:b/>
      <w:bCs/>
      <w:sz w:val="20"/>
      <w:szCs w:val="20"/>
    </w:rPr>
  </w:style>
  <w:style w:type="paragraph" w:styleId="BalloonText">
    <w:name w:val="Balloon Text"/>
    <w:basedOn w:val="Normal"/>
    <w:link w:val="BalloonTextChar"/>
    <w:uiPriority w:val="99"/>
    <w:semiHidden/>
    <w:unhideWhenUsed/>
    <w:rsid w:val="00C720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0DF"/>
    <w:rPr>
      <w:rFonts w:ascii="Segoe UI" w:hAnsi="Segoe UI" w:cs="Segoe UI"/>
      <w:sz w:val="18"/>
      <w:szCs w:val="18"/>
    </w:rPr>
  </w:style>
  <w:style w:type="character" w:styleId="Hyperlink">
    <w:name w:val="Hyperlink"/>
    <w:basedOn w:val="DefaultParagraphFont"/>
    <w:uiPriority w:val="99"/>
    <w:unhideWhenUsed/>
    <w:rsid w:val="004D0D1F"/>
    <w:rPr>
      <w:color w:val="0563C1" w:themeColor="hyperlink"/>
      <w:u w:val="single"/>
    </w:rPr>
  </w:style>
  <w:style w:type="character" w:styleId="UnresolvedMention">
    <w:name w:val="Unresolved Mention"/>
    <w:basedOn w:val="DefaultParagraphFont"/>
    <w:uiPriority w:val="99"/>
    <w:semiHidden/>
    <w:unhideWhenUsed/>
    <w:rsid w:val="004D0D1F"/>
    <w:rPr>
      <w:color w:val="605E5C"/>
      <w:shd w:val="clear" w:color="auto" w:fill="E1DFDD"/>
    </w:rPr>
  </w:style>
  <w:style w:type="table" w:styleId="TableGrid">
    <w:name w:val="Table Grid"/>
    <w:basedOn w:val="TableNormal"/>
    <w:uiPriority w:val="59"/>
    <w:rsid w:val="00C26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91D4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91D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D41"/>
  </w:style>
  <w:style w:type="paragraph" w:styleId="Footer">
    <w:name w:val="footer"/>
    <w:basedOn w:val="Normal"/>
    <w:link w:val="FooterChar"/>
    <w:uiPriority w:val="99"/>
    <w:unhideWhenUsed/>
    <w:rsid w:val="00E91D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D41"/>
  </w:style>
  <w:style w:type="paragraph" w:styleId="TOCHeading">
    <w:name w:val="TOC Heading"/>
    <w:basedOn w:val="Heading1"/>
    <w:next w:val="Normal"/>
    <w:uiPriority w:val="39"/>
    <w:unhideWhenUsed/>
    <w:qFormat/>
    <w:rsid w:val="00E91D41"/>
    <w:pPr>
      <w:jc w:val="left"/>
      <w:outlineLvl w:val="9"/>
    </w:pPr>
  </w:style>
  <w:style w:type="paragraph" w:styleId="TOC1">
    <w:name w:val="toc 1"/>
    <w:basedOn w:val="Normal"/>
    <w:next w:val="Normal"/>
    <w:autoRedefine/>
    <w:uiPriority w:val="39"/>
    <w:unhideWhenUsed/>
    <w:rsid w:val="00E91D41"/>
    <w:pPr>
      <w:spacing w:after="100"/>
    </w:pPr>
  </w:style>
  <w:style w:type="paragraph" w:styleId="NormalWeb">
    <w:name w:val="Normal (Web)"/>
    <w:basedOn w:val="Normal"/>
    <w:uiPriority w:val="99"/>
    <w:semiHidden/>
    <w:unhideWhenUsed/>
    <w:rsid w:val="006463F0"/>
    <w:pPr>
      <w:spacing w:after="0" w:line="240" w:lineRule="auto"/>
      <w:jc w:val="left"/>
    </w:pPr>
    <w:rPr>
      <w:rFonts w:ascii="Times New Roman" w:hAnsi="Times New Roman" w:cs="Times New Roman"/>
      <w:sz w:val="24"/>
      <w:szCs w:val="24"/>
    </w:rPr>
  </w:style>
  <w:style w:type="character" w:styleId="Strong">
    <w:name w:val="Strong"/>
    <w:basedOn w:val="DefaultParagraphFont"/>
    <w:uiPriority w:val="22"/>
    <w:qFormat/>
    <w:rsid w:val="006463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zahran@ichr.p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dn1.ichr.ps/cached_uploads/download/2022/03/07/the-joint-fact-finding-report-issued-by-ichr-and-al-haq-regarding-the-killing-of-activist-nizar-banat-final-1646638380.pdf"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FA6B539DC70B42AF9919AB92740CBB" ma:contentTypeVersion="14" ma:contentTypeDescription="Create a new document." ma:contentTypeScope="" ma:versionID="8db9e2e4fb2605a7bf1da37a3d9d5b62">
  <xsd:schema xmlns:xsd="http://www.w3.org/2001/XMLSchema" xmlns:xs="http://www.w3.org/2001/XMLSchema" xmlns:p="http://schemas.microsoft.com/office/2006/metadata/properties" xmlns:ns3="d7e47de4-7730-4673-b231-8e75d3d1e493" xmlns:ns4="d88db29c-9d5f-420e-930c-d5ddff0b2753" targetNamespace="http://schemas.microsoft.com/office/2006/metadata/properties" ma:root="true" ma:fieldsID="d1c678b354aff15b02d32dc98f48dcdb" ns3:_="" ns4:_="">
    <xsd:import namespace="d7e47de4-7730-4673-b231-8e75d3d1e493"/>
    <xsd:import namespace="d88db29c-9d5f-420e-930c-d5ddff0b275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e47de4-7730-4673-b231-8e75d3d1e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8db29c-9d5f-420e-930c-d5ddff0b27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3638E-ADCE-4AAC-84CE-F92C684BE7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0E5449-776C-44F9-A048-9FF068E0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e47de4-7730-4673-b231-8e75d3d1e493"/>
    <ds:schemaRef ds:uri="d88db29c-9d5f-420e-930c-d5ddff0b27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ABC73-991F-4D44-94FD-2B9F7138F230}">
  <ds:schemaRefs>
    <ds:schemaRef ds:uri="http://schemas.microsoft.com/sharepoint/v3/contenttype/forms"/>
  </ds:schemaRefs>
</ds:datastoreItem>
</file>

<file path=customXml/itemProps4.xml><?xml version="1.0" encoding="utf-8"?>
<ds:datastoreItem xmlns:ds="http://schemas.openxmlformats.org/officeDocument/2006/customXml" ds:itemID="{A0D265E7-5CEC-4492-8688-ED0DA4DF8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6805</Words>
  <Characters>36067</Characters>
  <Application>Microsoft Office Word</Application>
  <DocSecurity>0</DocSecurity>
  <Lines>546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Jamoos</dc:creator>
  <cp:keywords/>
  <dc:description/>
  <cp:lastModifiedBy>Ola Adawi</cp:lastModifiedBy>
  <cp:revision>2</cp:revision>
  <cp:lastPrinted>2023-05-28T07:44:00Z</cp:lastPrinted>
  <dcterms:created xsi:type="dcterms:W3CDTF">2023-05-29T09:14:00Z</dcterms:created>
  <dcterms:modified xsi:type="dcterms:W3CDTF">2023-05-29T09:14:00Z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0x01010090FA6B539DC70B42AF9919AB92740CBB</vt:lpwstr>
  </property>
  <property fmtid="{D5CDD505-2E9C-101B-9397-08002B2CF9AE}" pid="3" name="GrammarlyDocumentId">
    <vt:lpwstr>7de0c3e80a25288fe3187c768ed31ca2f3ba9a3c6d463515dc2f26866e4d9570</vt:lpwstr>
  </property>
</Properties>
</file>