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E23" w:rsidRPr="002F2E23" w:rsidRDefault="00D04C87" w:rsidP="005F4F6D">
      <w:pPr>
        <w:jc w:val="center"/>
        <w:rPr>
          <w:sz w:val="28"/>
          <w:szCs w:val="28"/>
        </w:rPr>
      </w:pPr>
      <w:bookmarkStart w:id="0" w:name="_GoBack"/>
      <w:bookmarkEnd w:id="0"/>
      <w:r>
        <w:rPr>
          <w:noProof/>
        </w:rPr>
        <w:drawing>
          <wp:inline distT="0" distB="0" distL="0" distR="0">
            <wp:extent cx="1971675" cy="1828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71675" cy="1828800"/>
                    </a:xfrm>
                    <a:prstGeom prst="rect">
                      <a:avLst/>
                    </a:prstGeom>
                    <a:noFill/>
                    <a:ln>
                      <a:noFill/>
                    </a:ln>
                  </pic:spPr>
                </pic:pic>
              </a:graphicData>
            </a:graphic>
          </wp:inline>
        </w:drawing>
      </w:r>
    </w:p>
    <w:p w:rsidR="002F2E23" w:rsidRDefault="002F2E23" w:rsidP="005F4F6D">
      <w:pPr>
        <w:jc w:val="center"/>
        <w:rPr>
          <w:b/>
          <w:sz w:val="28"/>
          <w:szCs w:val="28"/>
          <w:u w:val="single"/>
        </w:rPr>
      </w:pPr>
    </w:p>
    <w:p w:rsidR="00DF26B7" w:rsidRPr="00926887" w:rsidRDefault="00DF26B7" w:rsidP="00D9589C">
      <w:pPr>
        <w:spacing w:after="120"/>
        <w:jc w:val="center"/>
        <w:rPr>
          <w:sz w:val="30"/>
          <w:szCs w:val="30"/>
        </w:rPr>
      </w:pPr>
      <w:r w:rsidRPr="00926887">
        <w:rPr>
          <w:b/>
          <w:sz w:val="30"/>
          <w:szCs w:val="30"/>
        </w:rPr>
        <w:t xml:space="preserve">BRIEFING </w:t>
      </w:r>
      <w:r w:rsidR="00390791" w:rsidRPr="00926887">
        <w:rPr>
          <w:b/>
          <w:sz w:val="30"/>
          <w:szCs w:val="30"/>
        </w:rPr>
        <w:t xml:space="preserve">ON </w:t>
      </w:r>
      <w:r w:rsidR="00F75A9B">
        <w:rPr>
          <w:b/>
          <w:sz w:val="30"/>
          <w:szCs w:val="30"/>
          <w:u w:val="single"/>
        </w:rPr>
        <w:t>SIERRA LEONE</w:t>
      </w:r>
      <w:r w:rsidR="00390791" w:rsidRPr="00926887">
        <w:rPr>
          <w:b/>
          <w:sz w:val="30"/>
          <w:szCs w:val="30"/>
        </w:rPr>
        <w:t xml:space="preserve"> </w:t>
      </w:r>
      <w:r w:rsidRPr="00926887">
        <w:rPr>
          <w:b/>
          <w:sz w:val="30"/>
          <w:szCs w:val="30"/>
        </w:rPr>
        <w:t>FOR THE HUMAN RIGHTS COMMITTEE</w:t>
      </w:r>
      <w:r w:rsidR="00F96A9C" w:rsidRPr="00926887">
        <w:rPr>
          <w:b/>
          <w:sz w:val="30"/>
          <w:szCs w:val="30"/>
        </w:rPr>
        <w:t xml:space="preserve">, </w:t>
      </w:r>
      <w:r w:rsidR="00390791" w:rsidRPr="00926887">
        <w:rPr>
          <w:b/>
          <w:sz w:val="30"/>
          <w:szCs w:val="30"/>
        </w:rPr>
        <w:t>COUNTRY REPORT TASK FORCE</w:t>
      </w:r>
      <w:r w:rsidRPr="00926887">
        <w:rPr>
          <w:b/>
          <w:sz w:val="30"/>
          <w:szCs w:val="30"/>
        </w:rPr>
        <w:t xml:space="preserve"> – </w:t>
      </w:r>
      <w:r w:rsidR="00B16B9D">
        <w:rPr>
          <w:b/>
          <w:sz w:val="30"/>
          <w:szCs w:val="30"/>
          <w:u w:val="single"/>
        </w:rPr>
        <w:t>July</w:t>
      </w:r>
      <w:r w:rsidR="004D5821">
        <w:rPr>
          <w:b/>
          <w:sz w:val="30"/>
          <w:szCs w:val="30"/>
          <w:u w:val="single"/>
        </w:rPr>
        <w:t xml:space="preserve"> 2013</w:t>
      </w:r>
    </w:p>
    <w:p w:rsidR="00DF26B7" w:rsidRPr="00D43906" w:rsidRDefault="00DF26B7" w:rsidP="00D9589C">
      <w:pPr>
        <w:spacing w:after="120"/>
        <w:jc w:val="center"/>
        <w:rPr>
          <w:sz w:val="28"/>
          <w:szCs w:val="28"/>
        </w:rPr>
      </w:pPr>
      <w:r w:rsidRPr="00D43906">
        <w:rPr>
          <w:i/>
        </w:rPr>
        <w:t>From Peter Newell, Coordinator, Global Initiative</w:t>
      </w:r>
      <w:r w:rsidR="00D9589C">
        <w:rPr>
          <w:i/>
        </w:rPr>
        <w:br/>
      </w:r>
      <w:hyperlink r:id="rId10" w:history="1">
        <w:r w:rsidRPr="00D43906">
          <w:rPr>
            <w:rStyle w:val="Hyperlink"/>
            <w:i/>
          </w:rPr>
          <w:t>info@endcorporalpunishment.org</w:t>
        </w:r>
      </w:hyperlink>
      <w:r w:rsidRPr="00D43906">
        <w:rPr>
          <w:i/>
          <w:sz w:val="28"/>
          <w:szCs w:val="28"/>
        </w:rPr>
        <w:t xml:space="preserve"> </w:t>
      </w:r>
    </w:p>
    <w:p w:rsidR="003C6F4D" w:rsidRDefault="003C6F4D">
      <w:pPr>
        <w:spacing w:after="120"/>
        <w:rPr>
          <w:b/>
          <w:u w:val="single"/>
        </w:rPr>
      </w:pPr>
    </w:p>
    <w:p w:rsidR="00F00694" w:rsidRPr="00D43906" w:rsidRDefault="00926887" w:rsidP="00D43906">
      <w:pPr>
        <w:spacing w:after="120"/>
        <w:rPr>
          <w:b/>
          <w:sz w:val="28"/>
          <w:szCs w:val="28"/>
        </w:rPr>
      </w:pPr>
      <w:r>
        <w:rPr>
          <w:b/>
          <w:sz w:val="28"/>
          <w:szCs w:val="28"/>
        </w:rPr>
        <w:t xml:space="preserve">1 </w:t>
      </w:r>
      <w:r w:rsidR="00136FF9" w:rsidRPr="00D43906">
        <w:rPr>
          <w:b/>
          <w:sz w:val="28"/>
          <w:szCs w:val="28"/>
        </w:rPr>
        <w:t>The human rights obligation to prohibit corporal punishment</w:t>
      </w:r>
    </w:p>
    <w:p w:rsidR="002F2E23" w:rsidRDefault="00D04C87" w:rsidP="00DB55F1">
      <w:pPr>
        <w:spacing w:after="120"/>
        <w:ind w:left="482" w:hanging="482"/>
        <w:rPr>
          <w:sz w:val="26"/>
          <w:szCs w:val="26"/>
        </w:rPr>
      </w:pPr>
      <w:r>
        <w:rPr>
          <w:noProof/>
        </w:rPr>
        <mc:AlternateContent>
          <mc:Choice Requires="wps">
            <w:drawing>
              <wp:anchor distT="0" distB="0" distL="114300" distR="114300" simplePos="0" relativeHeight="251657728" behindDoc="0" locked="0" layoutInCell="1" allowOverlap="1">
                <wp:simplePos x="0" y="0"/>
                <wp:positionH relativeFrom="margin">
                  <wp:posOffset>316865</wp:posOffset>
                </wp:positionH>
                <wp:positionV relativeFrom="margin">
                  <wp:posOffset>4555490</wp:posOffset>
                </wp:positionV>
                <wp:extent cx="5663565" cy="3830955"/>
                <wp:effectExtent l="12065" t="12065" r="10795" b="1079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3565" cy="3830955"/>
                        </a:xfrm>
                        <a:prstGeom prst="rect">
                          <a:avLst/>
                        </a:prstGeom>
                        <a:solidFill>
                          <a:srgbClr val="FFFFFF"/>
                        </a:solidFill>
                        <a:ln w="9525">
                          <a:solidFill>
                            <a:srgbClr val="000000"/>
                          </a:solidFill>
                          <a:miter lim="800000"/>
                          <a:headEnd/>
                          <a:tailEnd/>
                        </a:ln>
                      </wps:spPr>
                      <wps:txbx>
                        <w:txbxContent>
                          <w:p w:rsidR="00DA3E1D" w:rsidRPr="00DB1A94" w:rsidRDefault="00DA3E1D" w:rsidP="00DA3E1D">
                            <w:pPr>
                              <w:spacing w:after="120"/>
                              <w:rPr>
                                <w:b/>
                                <w:sz w:val="28"/>
                                <w:szCs w:val="28"/>
                              </w:rPr>
                            </w:pPr>
                            <w:r w:rsidRPr="00DB1A94">
                              <w:rPr>
                                <w:b/>
                                <w:sz w:val="28"/>
                                <w:szCs w:val="28"/>
                              </w:rPr>
                              <w:t xml:space="preserve">This briefing describes the legality of corporal punishment of children in </w:t>
                            </w:r>
                            <w:r w:rsidR="00F75A9B">
                              <w:rPr>
                                <w:b/>
                                <w:sz w:val="28"/>
                                <w:szCs w:val="28"/>
                              </w:rPr>
                              <w:t>Sierra Leone</w:t>
                            </w:r>
                            <w:r w:rsidRPr="00DB1A94">
                              <w:rPr>
                                <w:b/>
                                <w:sz w:val="28"/>
                                <w:szCs w:val="28"/>
                              </w:rPr>
                              <w:t xml:space="preserve">. In light of the obligation under international human rights law to prohibit all corporal punishment of children, the recommendations of the UN Secretary General’s Study on Violence against Children, the recommendations to </w:t>
                            </w:r>
                            <w:r w:rsidR="00F75A9B">
                              <w:rPr>
                                <w:b/>
                                <w:sz w:val="28"/>
                                <w:szCs w:val="28"/>
                              </w:rPr>
                              <w:t>Sierra Leone</w:t>
                            </w:r>
                            <w:r w:rsidR="00F86EEC">
                              <w:rPr>
                                <w:b/>
                                <w:sz w:val="28"/>
                                <w:szCs w:val="28"/>
                              </w:rPr>
                              <w:t xml:space="preserve"> </w:t>
                            </w:r>
                            <w:r w:rsidRPr="00DB1A94">
                              <w:rPr>
                                <w:b/>
                                <w:sz w:val="28"/>
                                <w:szCs w:val="28"/>
                              </w:rPr>
                              <w:t xml:space="preserve">by the </w:t>
                            </w:r>
                            <w:r w:rsidR="00F75A9B">
                              <w:rPr>
                                <w:b/>
                                <w:sz w:val="28"/>
                                <w:szCs w:val="28"/>
                              </w:rPr>
                              <w:t>UN treaty monitoring bodies</w:t>
                            </w:r>
                            <w:r w:rsidR="00F86EEC">
                              <w:rPr>
                                <w:b/>
                                <w:sz w:val="28"/>
                                <w:szCs w:val="28"/>
                              </w:rPr>
                              <w:t xml:space="preserve"> and </w:t>
                            </w:r>
                            <w:r w:rsidR="00F75A9B">
                              <w:rPr>
                                <w:b/>
                                <w:sz w:val="28"/>
                                <w:szCs w:val="28"/>
                              </w:rPr>
                              <w:t xml:space="preserve">the Government’s acceptance of relevant recommendations made </w:t>
                            </w:r>
                            <w:r w:rsidR="00DB1A94" w:rsidRPr="00DB1A94">
                              <w:rPr>
                                <w:b/>
                                <w:sz w:val="28"/>
                                <w:szCs w:val="28"/>
                              </w:rPr>
                              <w:t xml:space="preserve">during </w:t>
                            </w:r>
                            <w:r w:rsidR="00F86EEC">
                              <w:rPr>
                                <w:b/>
                                <w:sz w:val="28"/>
                                <w:szCs w:val="28"/>
                              </w:rPr>
                              <w:t xml:space="preserve">the </w:t>
                            </w:r>
                            <w:r w:rsidR="00DB1A94" w:rsidRPr="00DB1A94">
                              <w:rPr>
                                <w:b/>
                                <w:sz w:val="28"/>
                                <w:szCs w:val="28"/>
                              </w:rPr>
                              <w:t xml:space="preserve">Universal Periodic Review in </w:t>
                            </w:r>
                            <w:r w:rsidR="00F75A9B">
                              <w:rPr>
                                <w:b/>
                                <w:sz w:val="28"/>
                                <w:szCs w:val="28"/>
                              </w:rPr>
                              <w:t>2011</w:t>
                            </w:r>
                            <w:r w:rsidR="00DB1A94" w:rsidRPr="00DB1A94">
                              <w:rPr>
                                <w:b/>
                                <w:sz w:val="28"/>
                                <w:szCs w:val="28"/>
                              </w:rPr>
                              <w:t xml:space="preserve">, </w:t>
                            </w:r>
                            <w:r w:rsidRPr="00DB1A94">
                              <w:rPr>
                                <w:b/>
                                <w:sz w:val="28"/>
                                <w:szCs w:val="28"/>
                              </w:rPr>
                              <w:t>we hope the Human Rights Committee will:</w:t>
                            </w:r>
                          </w:p>
                          <w:p w:rsidR="002F2E23" w:rsidRPr="00DB1A94" w:rsidRDefault="00C81CF0" w:rsidP="002F2E23">
                            <w:pPr>
                              <w:numPr>
                                <w:ilvl w:val="0"/>
                                <w:numId w:val="4"/>
                              </w:numPr>
                              <w:spacing w:after="120"/>
                              <w:ind w:left="714" w:hanging="357"/>
                              <w:rPr>
                                <w:b/>
                                <w:sz w:val="28"/>
                                <w:szCs w:val="28"/>
                              </w:rPr>
                            </w:pPr>
                            <w:r w:rsidRPr="00DB1A94">
                              <w:rPr>
                                <w:b/>
                                <w:sz w:val="28"/>
                                <w:szCs w:val="28"/>
                              </w:rPr>
                              <w:t>raise</w:t>
                            </w:r>
                            <w:r w:rsidR="002F2E23" w:rsidRPr="00DB1A94">
                              <w:rPr>
                                <w:b/>
                                <w:sz w:val="28"/>
                                <w:szCs w:val="28"/>
                              </w:rPr>
                              <w:t xml:space="preserve"> the issue of corporal punishment of children in its List of Issues for </w:t>
                            </w:r>
                            <w:r w:rsidR="00F75A9B">
                              <w:rPr>
                                <w:b/>
                                <w:sz w:val="28"/>
                                <w:szCs w:val="28"/>
                              </w:rPr>
                              <w:t>Sierra Leone</w:t>
                            </w:r>
                            <w:r w:rsidR="002F2E23" w:rsidRPr="00DB1A94">
                              <w:rPr>
                                <w:b/>
                                <w:sz w:val="28"/>
                                <w:szCs w:val="28"/>
                              </w:rPr>
                              <w:t xml:space="preserve">, in particular asking what </w:t>
                            </w:r>
                            <w:r w:rsidR="00DB55F1">
                              <w:rPr>
                                <w:b/>
                                <w:sz w:val="28"/>
                                <w:szCs w:val="28"/>
                              </w:rPr>
                              <w:t xml:space="preserve">measures </w:t>
                            </w:r>
                            <w:r w:rsidR="00752CEA">
                              <w:rPr>
                                <w:b/>
                                <w:sz w:val="28"/>
                                <w:szCs w:val="28"/>
                              </w:rPr>
                              <w:t xml:space="preserve">are being </w:t>
                            </w:r>
                            <w:r w:rsidR="00DB55F1">
                              <w:rPr>
                                <w:b/>
                                <w:sz w:val="28"/>
                                <w:szCs w:val="28"/>
                              </w:rPr>
                              <w:t xml:space="preserve">taken to ensure </w:t>
                            </w:r>
                            <w:r w:rsidR="00F86EEC">
                              <w:rPr>
                                <w:b/>
                                <w:sz w:val="28"/>
                                <w:szCs w:val="28"/>
                              </w:rPr>
                              <w:t xml:space="preserve">that corporal punishment is prohibited in </w:t>
                            </w:r>
                            <w:r w:rsidR="00F75A9B">
                              <w:rPr>
                                <w:b/>
                                <w:sz w:val="28"/>
                                <w:szCs w:val="28"/>
                              </w:rPr>
                              <w:t xml:space="preserve">all settings including </w:t>
                            </w:r>
                            <w:r w:rsidR="00F86EEC">
                              <w:rPr>
                                <w:b/>
                                <w:sz w:val="28"/>
                                <w:szCs w:val="28"/>
                              </w:rPr>
                              <w:t>the home</w:t>
                            </w:r>
                            <w:r w:rsidR="00031C51">
                              <w:rPr>
                                <w:b/>
                                <w:sz w:val="28"/>
                                <w:szCs w:val="28"/>
                              </w:rPr>
                              <w:t xml:space="preserve">, </w:t>
                            </w:r>
                            <w:r w:rsidR="002F2E23" w:rsidRPr="00DB1A94">
                              <w:rPr>
                                <w:b/>
                                <w:sz w:val="28"/>
                                <w:szCs w:val="28"/>
                              </w:rPr>
                              <w:t>and</w:t>
                            </w:r>
                          </w:p>
                          <w:p w:rsidR="00DB1A94" w:rsidRPr="00647042" w:rsidRDefault="002F2E23" w:rsidP="00A325AD">
                            <w:pPr>
                              <w:numPr>
                                <w:ilvl w:val="0"/>
                                <w:numId w:val="4"/>
                              </w:numPr>
                              <w:spacing w:after="120"/>
                              <w:ind w:left="714" w:hanging="357"/>
                              <w:rPr>
                                <w:b/>
                                <w:sz w:val="28"/>
                                <w:szCs w:val="28"/>
                              </w:rPr>
                            </w:pPr>
                            <w:r w:rsidRPr="00647042">
                              <w:rPr>
                                <w:b/>
                                <w:sz w:val="28"/>
                                <w:szCs w:val="28"/>
                              </w:rPr>
                              <w:t xml:space="preserve">recommend to </w:t>
                            </w:r>
                            <w:r w:rsidR="00F75A9B">
                              <w:rPr>
                                <w:b/>
                                <w:sz w:val="28"/>
                                <w:szCs w:val="28"/>
                              </w:rPr>
                              <w:t>Sierra Leone</w:t>
                            </w:r>
                            <w:r w:rsidR="00DB1A94" w:rsidRPr="00647042">
                              <w:rPr>
                                <w:b/>
                                <w:sz w:val="28"/>
                                <w:szCs w:val="28"/>
                              </w:rPr>
                              <w:t xml:space="preserve"> </w:t>
                            </w:r>
                            <w:r w:rsidRPr="00647042">
                              <w:rPr>
                                <w:b/>
                                <w:sz w:val="28"/>
                                <w:szCs w:val="28"/>
                              </w:rPr>
                              <w:t xml:space="preserve">that </w:t>
                            </w:r>
                            <w:r w:rsidR="00DB1A94" w:rsidRPr="00647042">
                              <w:rPr>
                                <w:b/>
                                <w:sz w:val="28"/>
                                <w:szCs w:val="28"/>
                              </w:rPr>
                              <w:t>legislation is</w:t>
                            </w:r>
                            <w:r w:rsidR="00D1676C">
                              <w:rPr>
                                <w:b/>
                                <w:sz w:val="28"/>
                                <w:szCs w:val="28"/>
                              </w:rPr>
                              <w:t xml:space="preserve"> </w:t>
                            </w:r>
                            <w:r w:rsidR="00F86EEC">
                              <w:rPr>
                                <w:b/>
                                <w:sz w:val="28"/>
                                <w:szCs w:val="28"/>
                              </w:rPr>
                              <w:t xml:space="preserve">enacted to prohibit corporal punishment in </w:t>
                            </w:r>
                            <w:r w:rsidR="00F75A9B">
                              <w:rPr>
                                <w:b/>
                                <w:sz w:val="28"/>
                                <w:szCs w:val="28"/>
                              </w:rPr>
                              <w:t xml:space="preserve">all settings, including </w:t>
                            </w:r>
                            <w:r w:rsidR="00F86EEC">
                              <w:rPr>
                                <w:b/>
                                <w:sz w:val="28"/>
                                <w:szCs w:val="28"/>
                              </w:rPr>
                              <w:t>the home</w:t>
                            </w:r>
                            <w:r w:rsidR="00F75A9B">
                              <w:rPr>
                                <w:b/>
                                <w:sz w:val="28"/>
                                <w:szCs w:val="28"/>
                              </w:rPr>
                              <w:t>,</w:t>
                            </w:r>
                            <w:r w:rsidR="00F86EEC">
                              <w:rPr>
                                <w:b/>
                                <w:sz w:val="28"/>
                                <w:szCs w:val="28"/>
                              </w:rPr>
                              <w:t xml:space="preserve"> as a matter of priority</w:t>
                            </w:r>
                            <w:r w:rsidR="00DB1A94" w:rsidRPr="00647042">
                              <w:rPr>
                                <w:b/>
                                <w:sz w:val="28"/>
                                <w:szCs w:val="28"/>
                              </w:rPr>
                              <w:t>, together with appropriate public education and professional training on positive, participatory and non-violent forms of education and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5pt;margin-top:358.7pt;width:445.95pt;height:301.65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X1hKgIAAFEEAAAOAAAAZHJzL2Uyb0RvYy54bWysVNtu2zAMfR+wfxD0vthx4iwx4hRdugwD&#10;ugvQ7gNkWbaF6TZJid19fSnZybLbyzA/CKRIHZKHpLc3gxToxKzjWpV4PksxYorqmqu2xF8eD6/W&#10;GDlPVE2EVqzET8zhm93LF9veFCzTnRY1swhAlCt6U+LOe1MkiaMdk8TNtGEKjI22knhQbZvUlvSA&#10;LkWSpekq6bWtjdWUOQe3d6MR7yJ+0zDqPzWNYx6JEkNuPp42nlU4k92WFK0lpuN0SoP8QxaScAVB&#10;L1B3xBN0tPw3KMmp1U43fka1THTTcMpiDVDNPP2lmoeOGBZrAXKcudDk/h8s/Xj6bBGvS5xhpIiE&#10;Fj2ywaM3ekBZYKc3rgCnBwNufoBr6HKs1Jl7Tb86pPS+I6plt9bqvmOkhuzm4WVy9XTEcQGk6j/o&#10;GsKQo9cRaGisDNQBGQjQoUtPl86EVChc5qvVIl/lGFGwLdaLdJPnMQYpzs+Ndf4d0xIFocQWWh/h&#10;yene+ZAOKc4uIZrTgtcHLkRUbFvthUUnAmNyiN+E/pObUKgv8SbP8pGBv0Kk8fsThOQe5l1wWeL1&#10;xYkUgbe3qo7T6AkXowwpCzURGbgbWfRDNUyNqXT9BJRaPc417CEInbbfMephpkvsvh2JZRiJ9wra&#10;spkvl2EJorLMX2eg2GtLdW0higJUiT1Go7j34+IcjeVtB5HOg3ALrTzwSHLo+ZjVlDfMbeR+2rGw&#10;GNd69PrxJ9g9AwAA//8DAFBLAwQUAAYACAAAACEArVzDeOAAAAALAQAADwAAAGRycy9kb3ducmV2&#10;LnhtbEyPQU+DQBCF7yb+h82YeGnsQkuLIEujTXryVKz3LTsCkZ1FdtvSf+94qsfJfHnve8Vmsr04&#10;4+g7RwrieQQCqXamo0bB4WP39AzCB01G945QwRU9bMr7u0Lnxl1oj+cqNIJDyOdaQRvCkEvp6xat&#10;9nM3IPHvy41WBz7HRppRXzjc9nIRRWtpdUfc0OoBty3W39XJKlj/VMvZ+6eZ0f66extruzLbw0qp&#10;x4fp9QVEwCncYPjTZ3Uo2enoTmS86BUkWcakgjROExAMZEnMW45MLhdRCrIs5P8N5S8AAAD//wMA&#10;UEsBAi0AFAAGAAgAAAAhALaDOJL+AAAA4QEAABMAAAAAAAAAAAAAAAAAAAAAAFtDb250ZW50X1R5&#10;cGVzXS54bWxQSwECLQAUAAYACAAAACEAOP0h/9YAAACUAQAACwAAAAAAAAAAAAAAAAAvAQAAX3Jl&#10;bHMvLnJlbHNQSwECLQAUAAYACAAAACEA4mF9YSoCAABRBAAADgAAAAAAAAAAAAAAAAAuAgAAZHJz&#10;L2Uyb0RvYy54bWxQSwECLQAUAAYACAAAACEArVzDeOAAAAALAQAADwAAAAAAAAAAAAAAAACEBAAA&#10;ZHJzL2Rvd25yZXYueG1sUEsFBgAAAAAEAAQA8wAAAJEFAAAAAA==&#10;">
                <v:textbox style="mso-fit-shape-to-text:t">
                  <w:txbxContent>
                    <w:p w:rsidR="00DA3E1D" w:rsidRPr="00DB1A94" w:rsidRDefault="00DA3E1D" w:rsidP="00DA3E1D">
                      <w:pPr>
                        <w:spacing w:after="120"/>
                        <w:rPr>
                          <w:b/>
                          <w:sz w:val="28"/>
                          <w:szCs w:val="28"/>
                        </w:rPr>
                      </w:pPr>
                      <w:r w:rsidRPr="00DB1A94">
                        <w:rPr>
                          <w:b/>
                          <w:sz w:val="28"/>
                          <w:szCs w:val="28"/>
                        </w:rPr>
                        <w:t xml:space="preserve">This briefing describes the legality of corporal punishment of children in </w:t>
                      </w:r>
                      <w:r w:rsidR="00F75A9B">
                        <w:rPr>
                          <w:b/>
                          <w:sz w:val="28"/>
                          <w:szCs w:val="28"/>
                        </w:rPr>
                        <w:t>Sierra Leone</w:t>
                      </w:r>
                      <w:r w:rsidRPr="00DB1A94">
                        <w:rPr>
                          <w:b/>
                          <w:sz w:val="28"/>
                          <w:szCs w:val="28"/>
                        </w:rPr>
                        <w:t xml:space="preserve">. In light of the obligation under international human rights law to prohibit all corporal punishment of children, the recommendations of the UN Secretary General’s Study on Violence against Children, the recommendations to </w:t>
                      </w:r>
                      <w:r w:rsidR="00F75A9B">
                        <w:rPr>
                          <w:b/>
                          <w:sz w:val="28"/>
                          <w:szCs w:val="28"/>
                        </w:rPr>
                        <w:t>Sierra Leone</w:t>
                      </w:r>
                      <w:r w:rsidR="00F86EEC">
                        <w:rPr>
                          <w:b/>
                          <w:sz w:val="28"/>
                          <w:szCs w:val="28"/>
                        </w:rPr>
                        <w:t xml:space="preserve"> </w:t>
                      </w:r>
                      <w:r w:rsidRPr="00DB1A94">
                        <w:rPr>
                          <w:b/>
                          <w:sz w:val="28"/>
                          <w:szCs w:val="28"/>
                        </w:rPr>
                        <w:t xml:space="preserve">by the </w:t>
                      </w:r>
                      <w:r w:rsidR="00F75A9B">
                        <w:rPr>
                          <w:b/>
                          <w:sz w:val="28"/>
                          <w:szCs w:val="28"/>
                        </w:rPr>
                        <w:t>UN treaty monitoring bodies</w:t>
                      </w:r>
                      <w:r w:rsidR="00F86EEC">
                        <w:rPr>
                          <w:b/>
                          <w:sz w:val="28"/>
                          <w:szCs w:val="28"/>
                        </w:rPr>
                        <w:t xml:space="preserve"> and </w:t>
                      </w:r>
                      <w:r w:rsidR="00F75A9B">
                        <w:rPr>
                          <w:b/>
                          <w:sz w:val="28"/>
                          <w:szCs w:val="28"/>
                        </w:rPr>
                        <w:t xml:space="preserve">the Government’s acceptance of relevant recommendations made </w:t>
                      </w:r>
                      <w:r w:rsidR="00DB1A94" w:rsidRPr="00DB1A94">
                        <w:rPr>
                          <w:b/>
                          <w:sz w:val="28"/>
                          <w:szCs w:val="28"/>
                        </w:rPr>
                        <w:t xml:space="preserve">during </w:t>
                      </w:r>
                      <w:r w:rsidR="00F86EEC">
                        <w:rPr>
                          <w:b/>
                          <w:sz w:val="28"/>
                          <w:szCs w:val="28"/>
                        </w:rPr>
                        <w:t xml:space="preserve">the </w:t>
                      </w:r>
                      <w:r w:rsidR="00DB1A94" w:rsidRPr="00DB1A94">
                        <w:rPr>
                          <w:b/>
                          <w:sz w:val="28"/>
                          <w:szCs w:val="28"/>
                        </w:rPr>
                        <w:t xml:space="preserve">Universal Periodic Review in </w:t>
                      </w:r>
                      <w:r w:rsidR="00F75A9B">
                        <w:rPr>
                          <w:b/>
                          <w:sz w:val="28"/>
                          <w:szCs w:val="28"/>
                        </w:rPr>
                        <w:t>2011</w:t>
                      </w:r>
                      <w:r w:rsidR="00DB1A94" w:rsidRPr="00DB1A94">
                        <w:rPr>
                          <w:b/>
                          <w:sz w:val="28"/>
                          <w:szCs w:val="28"/>
                        </w:rPr>
                        <w:t xml:space="preserve">, </w:t>
                      </w:r>
                      <w:r w:rsidRPr="00DB1A94">
                        <w:rPr>
                          <w:b/>
                          <w:sz w:val="28"/>
                          <w:szCs w:val="28"/>
                        </w:rPr>
                        <w:t>we hope the Human Rights Committee will:</w:t>
                      </w:r>
                    </w:p>
                    <w:p w:rsidR="002F2E23" w:rsidRPr="00DB1A94" w:rsidRDefault="00C81CF0" w:rsidP="002F2E23">
                      <w:pPr>
                        <w:numPr>
                          <w:ilvl w:val="0"/>
                          <w:numId w:val="4"/>
                        </w:numPr>
                        <w:spacing w:after="120"/>
                        <w:ind w:left="714" w:hanging="357"/>
                        <w:rPr>
                          <w:b/>
                          <w:sz w:val="28"/>
                          <w:szCs w:val="28"/>
                        </w:rPr>
                      </w:pPr>
                      <w:r w:rsidRPr="00DB1A94">
                        <w:rPr>
                          <w:b/>
                          <w:sz w:val="28"/>
                          <w:szCs w:val="28"/>
                        </w:rPr>
                        <w:t>raise</w:t>
                      </w:r>
                      <w:r w:rsidR="002F2E23" w:rsidRPr="00DB1A94">
                        <w:rPr>
                          <w:b/>
                          <w:sz w:val="28"/>
                          <w:szCs w:val="28"/>
                        </w:rPr>
                        <w:t xml:space="preserve"> the issue of corporal punishment of children in its List of Issues for </w:t>
                      </w:r>
                      <w:r w:rsidR="00F75A9B">
                        <w:rPr>
                          <w:b/>
                          <w:sz w:val="28"/>
                          <w:szCs w:val="28"/>
                        </w:rPr>
                        <w:t>Sierra Leone</w:t>
                      </w:r>
                      <w:r w:rsidR="002F2E23" w:rsidRPr="00DB1A94">
                        <w:rPr>
                          <w:b/>
                          <w:sz w:val="28"/>
                          <w:szCs w:val="28"/>
                        </w:rPr>
                        <w:t xml:space="preserve">, in particular asking what </w:t>
                      </w:r>
                      <w:r w:rsidR="00DB55F1">
                        <w:rPr>
                          <w:b/>
                          <w:sz w:val="28"/>
                          <w:szCs w:val="28"/>
                        </w:rPr>
                        <w:t xml:space="preserve">measures </w:t>
                      </w:r>
                      <w:r w:rsidR="00752CEA">
                        <w:rPr>
                          <w:b/>
                          <w:sz w:val="28"/>
                          <w:szCs w:val="28"/>
                        </w:rPr>
                        <w:t xml:space="preserve">are being </w:t>
                      </w:r>
                      <w:r w:rsidR="00DB55F1">
                        <w:rPr>
                          <w:b/>
                          <w:sz w:val="28"/>
                          <w:szCs w:val="28"/>
                        </w:rPr>
                        <w:t xml:space="preserve">taken to ensure </w:t>
                      </w:r>
                      <w:r w:rsidR="00F86EEC">
                        <w:rPr>
                          <w:b/>
                          <w:sz w:val="28"/>
                          <w:szCs w:val="28"/>
                        </w:rPr>
                        <w:t xml:space="preserve">that corporal punishment is prohibited in </w:t>
                      </w:r>
                      <w:r w:rsidR="00F75A9B">
                        <w:rPr>
                          <w:b/>
                          <w:sz w:val="28"/>
                          <w:szCs w:val="28"/>
                        </w:rPr>
                        <w:t xml:space="preserve">all settings including </w:t>
                      </w:r>
                      <w:r w:rsidR="00F86EEC">
                        <w:rPr>
                          <w:b/>
                          <w:sz w:val="28"/>
                          <w:szCs w:val="28"/>
                        </w:rPr>
                        <w:t>the home</w:t>
                      </w:r>
                      <w:r w:rsidR="00031C51">
                        <w:rPr>
                          <w:b/>
                          <w:sz w:val="28"/>
                          <w:szCs w:val="28"/>
                        </w:rPr>
                        <w:t xml:space="preserve">, </w:t>
                      </w:r>
                      <w:r w:rsidR="002F2E23" w:rsidRPr="00DB1A94">
                        <w:rPr>
                          <w:b/>
                          <w:sz w:val="28"/>
                          <w:szCs w:val="28"/>
                        </w:rPr>
                        <w:t>and</w:t>
                      </w:r>
                    </w:p>
                    <w:p w:rsidR="00DB1A94" w:rsidRPr="00647042" w:rsidRDefault="002F2E23" w:rsidP="00A325AD">
                      <w:pPr>
                        <w:numPr>
                          <w:ilvl w:val="0"/>
                          <w:numId w:val="4"/>
                        </w:numPr>
                        <w:spacing w:after="120"/>
                        <w:ind w:left="714" w:hanging="357"/>
                        <w:rPr>
                          <w:b/>
                          <w:sz w:val="28"/>
                          <w:szCs w:val="28"/>
                        </w:rPr>
                      </w:pPr>
                      <w:r w:rsidRPr="00647042">
                        <w:rPr>
                          <w:b/>
                          <w:sz w:val="28"/>
                          <w:szCs w:val="28"/>
                        </w:rPr>
                        <w:t xml:space="preserve">recommend to </w:t>
                      </w:r>
                      <w:r w:rsidR="00F75A9B">
                        <w:rPr>
                          <w:b/>
                          <w:sz w:val="28"/>
                          <w:szCs w:val="28"/>
                        </w:rPr>
                        <w:t>Sierra Leone</w:t>
                      </w:r>
                      <w:r w:rsidR="00DB1A94" w:rsidRPr="00647042">
                        <w:rPr>
                          <w:b/>
                          <w:sz w:val="28"/>
                          <w:szCs w:val="28"/>
                        </w:rPr>
                        <w:t xml:space="preserve"> </w:t>
                      </w:r>
                      <w:r w:rsidRPr="00647042">
                        <w:rPr>
                          <w:b/>
                          <w:sz w:val="28"/>
                          <w:szCs w:val="28"/>
                        </w:rPr>
                        <w:t xml:space="preserve">that </w:t>
                      </w:r>
                      <w:r w:rsidR="00DB1A94" w:rsidRPr="00647042">
                        <w:rPr>
                          <w:b/>
                          <w:sz w:val="28"/>
                          <w:szCs w:val="28"/>
                        </w:rPr>
                        <w:t>legislation is</w:t>
                      </w:r>
                      <w:r w:rsidR="00D1676C">
                        <w:rPr>
                          <w:b/>
                          <w:sz w:val="28"/>
                          <w:szCs w:val="28"/>
                        </w:rPr>
                        <w:t xml:space="preserve"> </w:t>
                      </w:r>
                      <w:r w:rsidR="00F86EEC">
                        <w:rPr>
                          <w:b/>
                          <w:sz w:val="28"/>
                          <w:szCs w:val="28"/>
                        </w:rPr>
                        <w:t xml:space="preserve">enacted to prohibit corporal punishment in </w:t>
                      </w:r>
                      <w:r w:rsidR="00F75A9B">
                        <w:rPr>
                          <w:b/>
                          <w:sz w:val="28"/>
                          <w:szCs w:val="28"/>
                        </w:rPr>
                        <w:t xml:space="preserve">all settings, including </w:t>
                      </w:r>
                      <w:r w:rsidR="00F86EEC">
                        <w:rPr>
                          <w:b/>
                          <w:sz w:val="28"/>
                          <w:szCs w:val="28"/>
                        </w:rPr>
                        <w:t>the home</w:t>
                      </w:r>
                      <w:r w:rsidR="00F75A9B">
                        <w:rPr>
                          <w:b/>
                          <w:sz w:val="28"/>
                          <w:szCs w:val="28"/>
                        </w:rPr>
                        <w:t>,</w:t>
                      </w:r>
                      <w:r w:rsidR="00F86EEC">
                        <w:rPr>
                          <w:b/>
                          <w:sz w:val="28"/>
                          <w:szCs w:val="28"/>
                        </w:rPr>
                        <w:t xml:space="preserve"> as a matter of priority</w:t>
                      </w:r>
                      <w:r w:rsidR="00DB1A94" w:rsidRPr="00647042">
                        <w:rPr>
                          <w:b/>
                          <w:sz w:val="28"/>
                          <w:szCs w:val="28"/>
                        </w:rPr>
                        <w:t>, together with appropriate public education and professional training on positive, participatory and non-violent forms of education and childrearing.</w:t>
                      </w:r>
                    </w:p>
                  </w:txbxContent>
                </v:textbox>
                <w10:wrap type="square" anchorx="margin" anchory="margin"/>
              </v:shape>
            </w:pict>
          </mc:Fallback>
        </mc:AlternateContent>
      </w:r>
      <w:r w:rsidR="00926887">
        <w:rPr>
          <w:sz w:val="26"/>
          <w:szCs w:val="26"/>
        </w:rPr>
        <w:t xml:space="preserve">1.1 </w:t>
      </w:r>
      <w:r w:rsidR="00124306" w:rsidRPr="00926887">
        <w:rPr>
          <w:sz w:val="26"/>
          <w:szCs w:val="26"/>
        </w:rPr>
        <w:t>The legality and practice of corporal punishment of children breaches their fundamental rights to respect for their human dignity and physical integrity</w:t>
      </w:r>
      <w:r w:rsidR="005F4F6D" w:rsidRPr="00926887">
        <w:rPr>
          <w:sz w:val="26"/>
          <w:szCs w:val="26"/>
        </w:rPr>
        <w:t xml:space="preserve"> and</w:t>
      </w:r>
      <w:r w:rsidR="00124306" w:rsidRPr="00926887">
        <w:rPr>
          <w:sz w:val="26"/>
          <w:szCs w:val="26"/>
        </w:rPr>
        <w:t xml:space="preserve"> to equal protection under the law, and </w:t>
      </w:r>
      <w:r w:rsidR="005F4F6D" w:rsidRPr="00926887">
        <w:rPr>
          <w:sz w:val="26"/>
          <w:szCs w:val="26"/>
        </w:rPr>
        <w:t xml:space="preserve">the right </w:t>
      </w:r>
      <w:r w:rsidR="00124306" w:rsidRPr="00926887">
        <w:rPr>
          <w:sz w:val="26"/>
          <w:szCs w:val="26"/>
        </w:rPr>
        <w:t>not to be subjected to torture or to cruel, inhuman or degrading treatment or punishment – rights guaranteed in the International Covenant on Civil and Political Rights and other internat</w:t>
      </w:r>
      <w:r w:rsidR="002F2E23" w:rsidRPr="00926887">
        <w:rPr>
          <w:sz w:val="26"/>
          <w:szCs w:val="26"/>
        </w:rPr>
        <w:t>ional human rights instruments.</w:t>
      </w:r>
    </w:p>
    <w:p w:rsidR="00647042" w:rsidRPr="00926887" w:rsidRDefault="00647042" w:rsidP="00DB55F1">
      <w:pPr>
        <w:spacing w:after="120"/>
        <w:ind w:left="482" w:hanging="482"/>
        <w:rPr>
          <w:sz w:val="26"/>
          <w:szCs w:val="26"/>
        </w:rPr>
      </w:pPr>
    </w:p>
    <w:p w:rsidR="002F2E23" w:rsidRDefault="002F2E23" w:rsidP="00D43906">
      <w:pPr>
        <w:spacing w:after="120"/>
      </w:pPr>
    </w:p>
    <w:p w:rsidR="00CD23D9" w:rsidRPr="008D30BB" w:rsidRDefault="00647042" w:rsidP="008D30BB">
      <w:pPr>
        <w:spacing w:after="120"/>
        <w:ind w:left="482" w:hanging="482"/>
        <w:rPr>
          <w:b/>
          <w:sz w:val="28"/>
          <w:szCs w:val="28"/>
        </w:rPr>
      </w:pPr>
      <w:r>
        <w:rPr>
          <w:b/>
          <w:sz w:val="28"/>
          <w:szCs w:val="28"/>
        </w:rPr>
        <w:br w:type="page"/>
      </w:r>
      <w:r w:rsidR="00926887" w:rsidRPr="008D30BB">
        <w:rPr>
          <w:b/>
          <w:sz w:val="28"/>
          <w:szCs w:val="28"/>
        </w:rPr>
        <w:lastRenderedPageBreak/>
        <w:t xml:space="preserve">2 </w:t>
      </w:r>
      <w:r w:rsidR="00175E8F" w:rsidRPr="008D30BB">
        <w:rPr>
          <w:b/>
          <w:sz w:val="28"/>
          <w:szCs w:val="28"/>
        </w:rPr>
        <w:t xml:space="preserve">Legality </w:t>
      </w:r>
      <w:r w:rsidR="00AC1B75" w:rsidRPr="008D30BB">
        <w:rPr>
          <w:b/>
          <w:sz w:val="28"/>
          <w:szCs w:val="28"/>
        </w:rPr>
        <w:t xml:space="preserve">and practice </w:t>
      </w:r>
      <w:r w:rsidR="00175E8F" w:rsidRPr="008D30BB">
        <w:rPr>
          <w:b/>
          <w:sz w:val="28"/>
          <w:szCs w:val="28"/>
        </w:rPr>
        <w:t xml:space="preserve">of corporal punishment </w:t>
      </w:r>
      <w:r w:rsidR="004973A2" w:rsidRPr="008D30BB">
        <w:rPr>
          <w:b/>
          <w:sz w:val="28"/>
          <w:szCs w:val="28"/>
        </w:rPr>
        <w:t>of children</w:t>
      </w:r>
      <w:r w:rsidR="005F4F6D" w:rsidRPr="008D30BB">
        <w:rPr>
          <w:b/>
          <w:sz w:val="28"/>
          <w:szCs w:val="28"/>
        </w:rPr>
        <w:t xml:space="preserve"> in </w:t>
      </w:r>
      <w:r w:rsidR="00320F04" w:rsidRPr="008D30BB">
        <w:rPr>
          <w:b/>
          <w:sz w:val="28"/>
          <w:szCs w:val="28"/>
        </w:rPr>
        <w:t>Sierra Leone</w:t>
      </w:r>
    </w:p>
    <w:p w:rsidR="00320F04" w:rsidRPr="008D30BB" w:rsidRDefault="00175E8F" w:rsidP="008D30BB">
      <w:pPr>
        <w:autoSpaceDE w:val="0"/>
        <w:autoSpaceDN w:val="0"/>
        <w:adjustRightInd w:val="0"/>
        <w:spacing w:after="120"/>
        <w:ind w:left="482" w:hanging="482"/>
        <w:rPr>
          <w:sz w:val="26"/>
          <w:szCs w:val="26"/>
        </w:rPr>
      </w:pPr>
      <w:r w:rsidRPr="008D30BB">
        <w:rPr>
          <w:sz w:val="26"/>
          <w:szCs w:val="26"/>
        </w:rPr>
        <w:t xml:space="preserve">2.1 Corporal punishment of children in </w:t>
      </w:r>
      <w:r w:rsidR="00320F04" w:rsidRPr="008D30BB">
        <w:rPr>
          <w:sz w:val="26"/>
          <w:szCs w:val="26"/>
        </w:rPr>
        <w:t xml:space="preserve">Sierra Leone </w:t>
      </w:r>
      <w:r w:rsidR="00D1676C" w:rsidRPr="008D30BB">
        <w:rPr>
          <w:sz w:val="26"/>
          <w:szCs w:val="26"/>
        </w:rPr>
        <w:t xml:space="preserve">is </w:t>
      </w:r>
      <w:r w:rsidR="00320F04" w:rsidRPr="008D30BB">
        <w:rPr>
          <w:sz w:val="26"/>
          <w:szCs w:val="26"/>
        </w:rPr>
        <w:t>unlawful as a sentence for crime but it is lawful in all other settings – the home, schools, penal institutions and care settings.</w:t>
      </w:r>
    </w:p>
    <w:p w:rsidR="00320F04" w:rsidRPr="008D30BB" w:rsidRDefault="00320F04" w:rsidP="008D30BB">
      <w:pPr>
        <w:spacing w:after="120"/>
        <w:ind w:left="482" w:hanging="482"/>
        <w:rPr>
          <w:sz w:val="26"/>
          <w:szCs w:val="26"/>
        </w:rPr>
      </w:pPr>
      <w:r w:rsidRPr="0025010E">
        <w:rPr>
          <w:sz w:val="26"/>
          <w:szCs w:val="26"/>
        </w:rPr>
        <w:t>2.2</w:t>
      </w:r>
      <w:r w:rsidRPr="008D30BB">
        <w:rPr>
          <w:sz w:val="26"/>
          <w:szCs w:val="26"/>
        </w:rPr>
        <w:t xml:space="preserve"> </w:t>
      </w:r>
      <w:r w:rsidRPr="008D30BB">
        <w:rPr>
          <w:i/>
          <w:sz w:val="26"/>
          <w:szCs w:val="26"/>
        </w:rPr>
        <w:t>Home (</w:t>
      </w:r>
      <w:r w:rsidRPr="008D30BB">
        <w:rPr>
          <w:i/>
          <w:sz w:val="26"/>
          <w:szCs w:val="26"/>
          <w:u w:val="single"/>
        </w:rPr>
        <w:t>lawful</w:t>
      </w:r>
      <w:r w:rsidRPr="008D30BB">
        <w:rPr>
          <w:i/>
          <w:sz w:val="26"/>
          <w:szCs w:val="26"/>
        </w:rPr>
        <w:t xml:space="preserve">). </w:t>
      </w:r>
      <w:r w:rsidRPr="008D30BB">
        <w:rPr>
          <w:sz w:val="26"/>
          <w:szCs w:val="26"/>
        </w:rPr>
        <w:t>Article 3 of the Prevention of Cruelty to Children Act 1926 states: “Nothing in this Ordinance shall be construed to take away or affect the right of any parent, teacher or other person having the lawful control or charge of a child to administer punishment to such child.” In 2004, the Sierra Leone Truth and Reconciliation Commission recommended prohibition of corporal punishment in the home and schools. However, the Child Rights Act 2007 does not repeal article 3 of the Prevention of Cruelty to Children Act 1926; it confirms the concept of “reasonable” and “justifiable” correction, stating in article 33(2): “No correction of a child is justifiable which is unreasonable in kind or in degree according to the age, physical and mental condition of the child and no correction is justifiable if the child by reason of tender age or otherwise is incapable of understanding the purpose of the correction.”</w:t>
      </w:r>
    </w:p>
    <w:p w:rsidR="00AC1B75" w:rsidRPr="008D30BB" w:rsidRDefault="00AC1B75" w:rsidP="008D30BB">
      <w:pPr>
        <w:spacing w:after="120"/>
        <w:ind w:left="482" w:hanging="482"/>
        <w:rPr>
          <w:sz w:val="26"/>
          <w:szCs w:val="26"/>
        </w:rPr>
      </w:pPr>
      <w:r w:rsidRPr="008D30BB">
        <w:rPr>
          <w:sz w:val="26"/>
          <w:szCs w:val="26"/>
        </w:rPr>
        <w:t>2.3 UNICEF’s major analysis in 2010 found that 92% of 2-14 year olds in Sierra Leone experienced violent “discipline” (physical punishment and/or psychological aggression) in the home in 2005-2006; a quarter experienced severe physical punishment (being hit or slapped on the face, head or ears or being hit over and over with an implement).</w:t>
      </w:r>
      <w:r w:rsidRPr="008D30BB">
        <w:rPr>
          <w:rStyle w:val="FootnoteReference"/>
          <w:sz w:val="26"/>
          <w:szCs w:val="26"/>
        </w:rPr>
        <w:footnoteReference w:id="1"/>
      </w:r>
    </w:p>
    <w:p w:rsidR="00320F04" w:rsidRPr="008D30BB" w:rsidRDefault="00320F04" w:rsidP="008D30BB">
      <w:pPr>
        <w:spacing w:after="120"/>
        <w:ind w:left="482" w:hanging="482"/>
        <w:rPr>
          <w:sz w:val="26"/>
          <w:szCs w:val="26"/>
        </w:rPr>
      </w:pPr>
      <w:r w:rsidRPr="008D30BB">
        <w:rPr>
          <w:sz w:val="26"/>
          <w:szCs w:val="26"/>
        </w:rPr>
        <w:t>2.</w:t>
      </w:r>
      <w:r w:rsidR="008D30BB">
        <w:rPr>
          <w:sz w:val="26"/>
          <w:szCs w:val="26"/>
        </w:rPr>
        <w:t>4</w:t>
      </w:r>
      <w:r w:rsidRPr="008D30BB">
        <w:rPr>
          <w:sz w:val="26"/>
          <w:szCs w:val="26"/>
        </w:rPr>
        <w:t xml:space="preserve"> </w:t>
      </w:r>
      <w:r w:rsidRPr="008D30BB">
        <w:rPr>
          <w:i/>
          <w:sz w:val="26"/>
          <w:szCs w:val="26"/>
        </w:rPr>
        <w:t>Schools (</w:t>
      </w:r>
      <w:r w:rsidRPr="008D30BB">
        <w:rPr>
          <w:i/>
          <w:sz w:val="26"/>
          <w:szCs w:val="26"/>
          <w:u w:val="single"/>
        </w:rPr>
        <w:t>lawful</w:t>
      </w:r>
      <w:r w:rsidRPr="008D30BB">
        <w:rPr>
          <w:i/>
          <w:sz w:val="26"/>
          <w:szCs w:val="26"/>
        </w:rPr>
        <w:t xml:space="preserve">). </w:t>
      </w:r>
      <w:r w:rsidRPr="008D30BB">
        <w:rPr>
          <w:sz w:val="26"/>
          <w:szCs w:val="26"/>
        </w:rPr>
        <w:t>Corporal punishment is lawful under article 3 of the Prevention of Cruelty to Children Act 1926 and article 33(2) of the Child Rights Act 2007 (see above). It should reportedly be inflicted by the principal only or by female teachers on girls, but we have been unable to identify specific legislation or regulations governing how it is administered. Despite the recommendations of the Sierra Leone Truth and Reconciliation Commission to prohibit corporal punishment in schools, the Education Act 2004 is silent on the issue.</w:t>
      </w:r>
    </w:p>
    <w:p w:rsidR="00320F04" w:rsidRPr="008D30BB" w:rsidRDefault="00320F04" w:rsidP="008D30BB">
      <w:pPr>
        <w:spacing w:after="120"/>
        <w:ind w:left="482" w:hanging="482"/>
        <w:rPr>
          <w:sz w:val="26"/>
          <w:szCs w:val="26"/>
        </w:rPr>
      </w:pPr>
      <w:r w:rsidRPr="008D30BB">
        <w:rPr>
          <w:sz w:val="26"/>
          <w:szCs w:val="26"/>
        </w:rPr>
        <w:t>2</w:t>
      </w:r>
      <w:r w:rsidR="008D30BB">
        <w:rPr>
          <w:sz w:val="26"/>
          <w:szCs w:val="26"/>
        </w:rPr>
        <w:t>.5</w:t>
      </w:r>
      <w:r w:rsidRPr="008D30BB">
        <w:rPr>
          <w:sz w:val="26"/>
          <w:szCs w:val="26"/>
        </w:rPr>
        <w:t xml:space="preserve"> </w:t>
      </w:r>
      <w:r w:rsidRPr="008D30BB">
        <w:rPr>
          <w:i/>
          <w:sz w:val="26"/>
          <w:szCs w:val="26"/>
        </w:rPr>
        <w:t>Penal system – sentence for crime (</w:t>
      </w:r>
      <w:r w:rsidRPr="008D30BB">
        <w:rPr>
          <w:i/>
          <w:sz w:val="26"/>
          <w:szCs w:val="26"/>
          <w:u w:val="single"/>
        </w:rPr>
        <w:t>unlawful</w:t>
      </w:r>
      <w:r w:rsidRPr="008D30BB">
        <w:rPr>
          <w:i/>
          <w:sz w:val="26"/>
          <w:szCs w:val="26"/>
        </w:rPr>
        <w:t xml:space="preserve">). </w:t>
      </w:r>
      <w:r w:rsidRPr="008D30BB">
        <w:rPr>
          <w:sz w:val="26"/>
          <w:szCs w:val="26"/>
        </w:rPr>
        <w:t>Corporal punishment is unlawful under the Child Rights Act 2007, which repeals the Corporal Punishment Act 1960.</w:t>
      </w:r>
    </w:p>
    <w:p w:rsidR="00320F04" w:rsidRPr="008D30BB" w:rsidRDefault="00320F04" w:rsidP="008D30BB">
      <w:pPr>
        <w:spacing w:after="120"/>
        <w:ind w:left="482" w:hanging="482"/>
        <w:rPr>
          <w:sz w:val="26"/>
          <w:szCs w:val="26"/>
        </w:rPr>
      </w:pPr>
      <w:r w:rsidRPr="008D30BB">
        <w:rPr>
          <w:sz w:val="26"/>
          <w:szCs w:val="26"/>
        </w:rPr>
        <w:t>2</w:t>
      </w:r>
      <w:r w:rsidR="008D30BB">
        <w:rPr>
          <w:sz w:val="26"/>
          <w:szCs w:val="26"/>
        </w:rPr>
        <w:t>.6</w:t>
      </w:r>
      <w:r w:rsidRPr="008D30BB">
        <w:rPr>
          <w:sz w:val="26"/>
          <w:szCs w:val="26"/>
        </w:rPr>
        <w:t xml:space="preserve"> </w:t>
      </w:r>
      <w:r w:rsidRPr="008D30BB">
        <w:rPr>
          <w:i/>
          <w:sz w:val="26"/>
          <w:szCs w:val="26"/>
        </w:rPr>
        <w:t>Penal system – disciplinary measure in penal institutions (</w:t>
      </w:r>
      <w:r w:rsidRPr="008D30BB">
        <w:rPr>
          <w:i/>
          <w:sz w:val="26"/>
          <w:szCs w:val="26"/>
          <w:u w:val="single"/>
        </w:rPr>
        <w:t>lawful</w:t>
      </w:r>
      <w:r w:rsidRPr="008D30BB">
        <w:rPr>
          <w:i/>
          <w:sz w:val="26"/>
          <w:szCs w:val="26"/>
        </w:rPr>
        <w:t xml:space="preserve">). </w:t>
      </w:r>
      <w:r w:rsidRPr="008D30BB">
        <w:rPr>
          <w:sz w:val="26"/>
          <w:szCs w:val="26"/>
        </w:rPr>
        <w:t>There is no explicit prohibition of corporal punishment in penal institutions. It is presumably lawful under article 3 of the Prevention of Cruelty to Children Act 1926 and article 33(2) of the Child Rights Act 2007 potentially apply (see above).</w:t>
      </w:r>
    </w:p>
    <w:p w:rsidR="00320F04" w:rsidRPr="008D30BB" w:rsidRDefault="008D30BB" w:rsidP="008D30BB">
      <w:pPr>
        <w:spacing w:after="120"/>
        <w:ind w:left="482" w:hanging="482"/>
        <w:rPr>
          <w:sz w:val="26"/>
          <w:szCs w:val="26"/>
        </w:rPr>
      </w:pPr>
      <w:r>
        <w:rPr>
          <w:sz w:val="26"/>
          <w:szCs w:val="26"/>
        </w:rPr>
        <w:t>2.7</w:t>
      </w:r>
      <w:r w:rsidR="00320F04" w:rsidRPr="008D30BB">
        <w:rPr>
          <w:sz w:val="26"/>
          <w:szCs w:val="26"/>
        </w:rPr>
        <w:t xml:space="preserve"> </w:t>
      </w:r>
      <w:r w:rsidR="00320F04" w:rsidRPr="008D30BB">
        <w:rPr>
          <w:i/>
          <w:sz w:val="26"/>
          <w:szCs w:val="26"/>
        </w:rPr>
        <w:t>Alternative care settings (</w:t>
      </w:r>
      <w:r w:rsidR="00320F04" w:rsidRPr="008D30BB">
        <w:rPr>
          <w:i/>
          <w:sz w:val="26"/>
          <w:szCs w:val="26"/>
          <w:u w:val="single"/>
        </w:rPr>
        <w:t>lawful</w:t>
      </w:r>
      <w:r w:rsidR="00320F04" w:rsidRPr="008D30BB">
        <w:rPr>
          <w:i/>
          <w:sz w:val="26"/>
          <w:szCs w:val="26"/>
        </w:rPr>
        <w:t xml:space="preserve">). </w:t>
      </w:r>
      <w:r w:rsidR="00320F04" w:rsidRPr="008D30BB">
        <w:rPr>
          <w:sz w:val="26"/>
          <w:szCs w:val="26"/>
        </w:rPr>
        <w:t>Corporal punishment is lawful under article 3 of the Prevention of Cruelty to Children Act 1926 and article 33(2) of the Child Rights Act 2007 (see above).</w:t>
      </w:r>
    </w:p>
    <w:p w:rsidR="00320F04" w:rsidRPr="008D30BB" w:rsidRDefault="00320F04" w:rsidP="008D30BB">
      <w:pPr>
        <w:autoSpaceDE w:val="0"/>
        <w:autoSpaceDN w:val="0"/>
        <w:adjustRightInd w:val="0"/>
        <w:spacing w:after="120"/>
        <w:ind w:left="482" w:hanging="482"/>
        <w:rPr>
          <w:sz w:val="26"/>
          <w:szCs w:val="26"/>
        </w:rPr>
      </w:pPr>
    </w:p>
    <w:p w:rsidR="00487765" w:rsidRPr="008D30BB" w:rsidRDefault="00647042" w:rsidP="008D30BB">
      <w:pPr>
        <w:spacing w:after="120"/>
        <w:rPr>
          <w:sz w:val="28"/>
          <w:szCs w:val="28"/>
        </w:rPr>
      </w:pPr>
      <w:r w:rsidRPr="008D30BB">
        <w:rPr>
          <w:b/>
          <w:sz w:val="28"/>
          <w:szCs w:val="28"/>
        </w:rPr>
        <w:t>3</w:t>
      </w:r>
      <w:r w:rsidR="00926887" w:rsidRPr="008D30BB">
        <w:rPr>
          <w:b/>
          <w:sz w:val="28"/>
          <w:szCs w:val="28"/>
        </w:rPr>
        <w:t xml:space="preserve"> </w:t>
      </w:r>
      <w:r w:rsidR="00487765" w:rsidRPr="008D30BB">
        <w:rPr>
          <w:b/>
          <w:sz w:val="28"/>
          <w:szCs w:val="28"/>
        </w:rPr>
        <w:t>Recommendations by human rights treaty monitoring bodies</w:t>
      </w:r>
      <w:r w:rsidR="000A0A8E" w:rsidRPr="008D30BB">
        <w:rPr>
          <w:b/>
          <w:sz w:val="28"/>
          <w:szCs w:val="28"/>
        </w:rPr>
        <w:t xml:space="preserve"> and during the Universal Periodic Review</w:t>
      </w:r>
    </w:p>
    <w:p w:rsidR="00BF13C8" w:rsidRPr="008D30BB" w:rsidRDefault="00C60443" w:rsidP="008D30BB">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 w:val="26"/>
          <w:szCs w:val="26"/>
        </w:rPr>
      </w:pPr>
      <w:r w:rsidRPr="008D30BB">
        <w:rPr>
          <w:bCs/>
          <w:sz w:val="26"/>
          <w:szCs w:val="26"/>
        </w:rPr>
        <w:t xml:space="preserve">3.1 </w:t>
      </w:r>
      <w:r w:rsidR="00BF13C8" w:rsidRPr="008D30BB">
        <w:rPr>
          <w:bCs/>
          <w:sz w:val="26"/>
          <w:szCs w:val="26"/>
        </w:rPr>
        <w:t xml:space="preserve">The </w:t>
      </w:r>
      <w:r w:rsidR="00BF13C8" w:rsidRPr="008D30BB">
        <w:rPr>
          <w:b/>
          <w:bCs/>
          <w:sz w:val="26"/>
          <w:szCs w:val="26"/>
        </w:rPr>
        <w:t>Committee on the Rights of the Child</w:t>
      </w:r>
      <w:r w:rsidR="00BF13C8" w:rsidRPr="008D30BB">
        <w:rPr>
          <w:bCs/>
          <w:sz w:val="26"/>
          <w:szCs w:val="26"/>
        </w:rPr>
        <w:t xml:space="preserve"> has twice recommended that legislation be enacted to explicitly prohibit corporal punishment in all settings, including the family – in its concluding observations on the state party’s initial report in </w:t>
      </w:r>
      <w:r w:rsidR="008D30BB" w:rsidRPr="008D30BB">
        <w:rPr>
          <w:bCs/>
          <w:sz w:val="26"/>
          <w:szCs w:val="26"/>
        </w:rPr>
        <w:t>2000</w:t>
      </w:r>
      <w:r w:rsidR="008D30BB" w:rsidRPr="008D30BB">
        <w:rPr>
          <w:rStyle w:val="FootnoteReference"/>
          <w:bCs/>
          <w:sz w:val="26"/>
          <w:szCs w:val="26"/>
        </w:rPr>
        <w:footnoteReference w:id="2"/>
      </w:r>
      <w:r w:rsidR="00BF13C8" w:rsidRPr="008D30BB">
        <w:rPr>
          <w:bCs/>
          <w:sz w:val="26"/>
          <w:szCs w:val="26"/>
        </w:rPr>
        <w:t xml:space="preserve"> and on the second report in </w:t>
      </w:r>
      <w:r w:rsidR="008D30BB" w:rsidRPr="008D30BB">
        <w:rPr>
          <w:bCs/>
          <w:sz w:val="26"/>
          <w:szCs w:val="26"/>
        </w:rPr>
        <w:t>2008.</w:t>
      </w:r>
      <w:r w:rsidR="008D30BB" w:rsidRPr="008D30BB">
        <w:rPr>
          <w:rStyle w:val="FootnoteReference"/>
          <w:bCs/>
          <w:sz w:val="26"/>
          <w:szCs w:val="26"/>
        </w:rPr>
        <w:footnoteReference w:id="3"/>
      </w:r>
    </w:p>
    <w:p w:rsidR="008D30BB" w:rsidRPr="008D30BB" w:rsidRDefault="00BF13C8" w:rsidP="008D30BB">
      <w:pPr>
        <w:spacing w:after="120"/>
        <w:ind w:left="482" w:hanging="482"/>
        <w:rPr>
          <w:bCs/>
          <w:sz w:val="26"/>
          <w:szCs w:val="26"/>
        </w:rPr>
      </w:pPr>
      <w:r w:rsidRPr="008D30BB">
        <w:rPr>
          <w:sz w:val="26"/>
          <w:szCs w:val="26"/>
        </w:rPr>
        <w:lastRenderedPageBreak/>
        <w:t xml:space="preserve">3.2 </w:t>
      </w:r>
      <w:r w:rsidR="008D30BB" w:rsidRPr="008D30BB">
        <w:rPr>
          <w:bCs/>
          <w:sz w:val="26"/>
          <w:szCs w:val="26"/>
        </w:rPr>
        <w:t xml:space="preserve">Sierra Leone was examined in the first cycle of the </w:t>
      </w:r>
      <w:r w:rsidR="008D30BB" w:rsidRPr="008D30BB">
        <w:rPr>
          <w:b/>
          <w:bCs/>
          <w:sz w:val="26"/>
          <w:szCs w:val="26"/>
        </w:rPr>
        <w:t>Universal Periodic Review</w:t>
      </w:r>
      <w:r w:rsidR="008D30BB" w:rsidRPr="008D30BB">
        <w:rPr>
          <w:bCs/>
          <w:sz w:val="26"/>
          <w:szCs w:val="26"/>
        </w:rPr>
        <w:t xml:space="preserve"> in 2011 (session 11). No recommendations were made concerning corporal punishment of children. However, the Government accepted a number of recommendations to protect and promote the rights of children.</w:t>
      </w:r>
      <w:r w:rsidR="008D30BB" w:rsidRPr="008D30BB">
        <w:rPr>
          <w:rStyle w:val="FootnoteReference"/>
          <w:bCs/>
          <w:sz w:val="26"/>
          <w:szCs w:val="26"/>
        </w:rPr>
        <w:footnoteReference w:id="4"/>
      </w:r>
    </w:p>
    <w:p w:rsidR="008D30BB" w:rsidRPr="008D30BB" w:rsidRDefault="008D30BB" w:rsidP="008D30BB">
      <w:pPr>
        <w:autoSpaceDE w:val="0"/>
        <w:autoSpaceDN w:val="0"/>
        <w:adjustRightInd w:val="0"/>
        <w:spacing w:after="120"/>
        <w:ind w:left="482" w:hanging="482"/>
        <w:rPr>
          <w:rFonts w:eastAsia="Calibri"/>
          <w:i/>
          <w:sz w:val="26"/>
          <w:szCs w:val="26"/>
        </w:rPr>
      </w:pPr>
    </w:p>
    <w:p w:rsidR="000C275E" w:rsidRPr="00172252" w:rsidRDefault="000C275E" w:rsidP="000C275E">
      <w:pPr>
        <w:autoSpaceDE w:val="0"/>
        <w:autoSpaceDN w:val="0"/>
        <w:adjustRightInd w:val="0"/>
        <w:rPr>
          <w:rFonts w:eastAsia="Calibri"/>
          <w:bCs/>
          <w:i/>
        </w:rPr>
      </w:pPr>
      <w:r w:rsidRPr="00172252">
        <w:rPr>
          <w:rFonts w:eastAsia="Calibri"/>
          <w:i/>
        </w:rPr>
        <w:t>Briefing</w:t>
      </w:r>
      <w:r w:rsidRPr="00172252">
        <w:rPr>
          <w:rFonts w:eastAsia="Calibri"/>
        </w:rPr>
        <w:t xml:space="preserve"> </w:t>
      </w:r>
      <w:r w:rsidRPr="00172252">
        <w:rPr>
          <w:rFonts w:eastAsia="Calibri"/>
          <w:bCs/>
          <w:i/>
        </w:rPr>
        <w:t>prepared by the Global Initiative to End All Corporal Punishment of Children</w:t>
      </w:r>
    </w:p>
    <w:p w:rsidR="003339DF" w:rsidRDefault="00D04C87" w:rsidP="00172252">
      <w:pPr>
        <w:autoSpaceDE w:val="0"/>
        <w:autoSpaceDN w:val="0"/>
        <w:adjustRightInd w:val="0"/>
        <w:rPr>
          <w:rFonts w:eastAsia="Calibri"/>
          <w:bCs/>
          <w:i/>
        </w:rPr>
      </w:pPr>
      <w:hyperlink r:id="rId11" w:history="1">
        <w:r w:rsidR="000C275E" w:rsidRPr="00172252">
          <w:rPr>
            <w:rStyle w:val="Hyperlink"/>
            <w:rFonts w:eastAsia="Calibri"/>
            <w:bCs/>
            <w:i/>
          </w:rPr>
          <w:t>www.endcorporalpunishment.org</w:t>
        </w:r>
      </w:hyperlink>
      <w:r w:rsidR="000C275E" w:rsidRPr="00172252">
        <w:rPr>
          <w:rFonts w:eastAsia="Calibri"/>
          <w:bCs/>
          <w:i/>
        </w:rPr>
        <w:t xml:space="preserve">; </w:t>
      </w:r>
      <w:hyperlink r:id="rId12" w:history="1">
        <w:r w:rsidR="000C275E" w:rsidRPr="00172252">
          <w:rPr>
            <w:rStyle w:val="Hyperlink"/>
            <w:rFonts w:eastAsia="Calibri"/>
            <w:bCs/>
            <w:i/>
          </w:rPr>
          <w:t>info@endcorporalpunishment.org</w:t>
        </w:r>
      </w:hyperlink>
      <w:r w:rsidR="00B16561">
        <w:rPr>
          <w:rFonts w:eastAsia="Calibri"/>
          <w:bCs/>
          <w:i/>
        </w:rPr>
        <w:t xml:space="preserve"> </w:t>
      </w:r>
    </w:p>
    <w:p w:rsidR="003574DA" w:rsidRPr="00172252" w:rsidRDefault="00B16B9D" w:rsidP="00172252">
      <w:pPr>
        <w:autoSpaceDE w:val="0"/>
        <w:autoSpaceDN w:val="0"/>
        <w:adjustRightInd w:val="0"/>
        <w:rPr>
          <w:rFonts w:eastAsia="Calibri"/>
          <w:bCs/>
          <w:i/>
        </w:rPr>
      </w:pPr>
      <w:r>
        <w:rPr>
          <w:rFonts w:eastAsia="Calibri"/>
          <w:bCs/>
          <w:i/>
        </w:rPr>
        <w:t>April 2013</w:t>
      </w:r>
    </w:p>
    <w:sectPr w:rsidR="003574DA" w:rsidRPr="00172252" w:rsidSect="00215B67">
      <w:footerReference w:type="even" r:id="rId13"/>
      <w:footerReference w:type="default" r:id="rId14"/>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6969" w:rsidRDefault="00B16969">
      <w:r>
        <w:separator/>
      </w:r>
    </w:p>
  </w:endnote>
  <w:endnote w:type="continuationSeparator" w:id="0">
    <w:p w:rsidR="00B16969" w:rsidRDefault="00B16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141EB" w:rsidRDefault="002141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04C87">
      <w:rPr>
        <w:rStyle w:val="PageNumber"/>
        <w:noProof/>
      </w:rPr>
      <w:t>1</w:t>
    </w:r>
    <w:r>
      <w:rPr>
        <w:rStyle w:val="PageNumber"/>
      </w:rPr>
      <w:fldChar w:fldCharType="end"/>
    </w:r>
  </w:p>
  <w:p w:rsidR="002141EB" w:rsidRDefault="002141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6969" w:rsidRDefault="00B16969">
      <w:r>
        <w:separator/>
      </w:r>
    </w:p>
  </w:footnote>
  <w:footnote w:type="continuationSeparator" w:id="0">
    <w:p w:rsidR="00B16969" w:rsidRDefault="00B16969">
      <w:r>
        <w:continuationSeparator/>
      </w:r>
    </w:p>
  </w:footnote>
  <w:footnote w:id="1">
    <w:p w:rsidR="00AC1B75" w:rsidRPr="00AC1B75" w:rsidRDefault="00AC1B75">
      <w:pPr>
        <w:pStyle w:val="FootnoteText"/>
        <w:rPr>
          <w:lang w:val="en-GB"/>
        </w:rPr>
      </w:pPr>
      <w:r>
        <w:rPr>
          <w:rStyle w:val="FootnoteReference"/>
        </w:rPr>
        <w:footnoteRef/>
      </w:r>
      <w:r w:rsidRPr="00AC1B75">
        <w:rPr>
          <w:lang w:val="en-GB"/>
        </w:rPr>
        <w:t xml:space="preserve"> </w:t>
      </w:r>
      <w:r w:rsidRPr="00AC1B75">
        <w:rPr>
          <w:lang w:val="en-GB" w:eastAsia="en-GB"/>
        </w:rPr>
        <w:t xml:space="preserve">UNICEF (2010), </w:t>
      </w:r>
      <w:r w:rsidRPr="00AC1B75">
        <w:rPr>
          <w:i/>
          <w:lang w:val="en-GB" w:eastAsia="en-GB"/>
        </w:rPr>
        <w:t>Child Disciplinary Practices at Home: Evidence from a Range of Low- and Middle-Income Countries</w:t>
      </w:r>
      <w:r w:rsidRPr="00AC1B75">
        <w:rPr>
          <w:lang w:val="en-GB" w:eastAsia="en-GB"/>
        </w:rPr>
        <w:t>, NY: UNICEF</w:t>
      </w:r>
    </w:p>
  </w:footnote>
  <w:footnote w:id="2">
    <w:p w:rsidR="008D30BB" w:rsidRPr="008D30BB" w:rsidRDefault="008D30BB">
      <w:pPr>
        <w:pStyle w:val="FootnoteText"/>
        <w:rPr>
          <w:lang w:val="en-GB"/>
        </w:rPr>
      </w:pPr>
      <w:r>
        <w:rPr>
          <w:rStyle w:val="FootnoteReference"/>
        </w:rPr>
        <w:footnoteRef/>
      </w:r>
      <w:r w:rsidRPr="008D30BB">
        <w:rPr>
          <w:lang w:val="en-GB"/>
        </w:rPr>
        <w:t xml:space="preserve"> 24 February 2000, CRC/C/15/Add.116, Concluding observations on initial report, paras. 34, 35, 46 and 47</w:t>
      </w:r>
    </w:p>
  </w:footnote>
  <w:footnote w:id="3">
    <w:p w:rsidR="008D30BB" w:rsidRPr="008D30BB" w:rsidRDefault="008D30BB">
      <w:pPr>
        <w:pStyle w:val="FootnoteText"/>
        <w:rPr>
          <w:lang w:val="en-GB"/>
        </w:rPr>
      </w:pPr>
      <w:r>
        <w:rPr>
          <w:rStyle w:val="FootnoteReference"/>
        </w:rPr>
        <w:footnoteRef/>
      </w:r>
      <w:r w:rsidRPr="008D30BB">
        <w:rPr>
          <w:lang w:val="en-GB"/>
        </w:rPr>
        <w:t xml:space="preserve"> 20 June 2008, CRC/C/SLE/CO/2, Concluding observations on second report, paras. </w:t>
      </w:r>
      <w:r w:rsidRPr="0025010E">
        <w:rPr>
          <w:lang w:val="en-GB"/>
        </w:rPr>
        <w:t>35 and 36</w:t>
      </w:r>
    </w:p>
  </w:footnote>
  <w:footnote w:id="4">
    <w:p w:rsidR="008D30BB" w:rsidRPr="008D30BB" w:rsidRDefault="008D30BB">
      <w:pPr>
        <w:pStyle w:val="FootnoteText"/>
        <w:rPr>
          <w:lang w:val="en-GB"/>
        </w:rPr>
      </w:pPr>
      <w:r>
        <w:rPr>
          <w:rStyle w:val="FootnoteReference"/>
        </w:rPr>
        <w:footnoteRef/>
      </w:r>
      <w:r w:rsidRPr="008D30BB">
        <w:rPr>
          <w:lang w:val="en-GB"/>
        </w:rPr>
        <w:t xml:space="preserve"> </w:t>
      </w:r>
      <w:r w:rsidRPr="008D30BB">
        <w:rPr>
          <w:bCs/>
          <w:lang w:val="en-GB" w:eastAsia="en-GB"/>
        </w:rPr>
        <w:t xml:space="preserve">11 July 2011, A/HRC/18/10, Report of the working group, paras. </w:t>
      </w:r>
      <w:r>
        <w:rPr>
          <w:bCs/>
          <w:lang w:eastAsia="en-GB"/>
        </w:rPr>
        <w:t>80(16), 80(24), 81(17) and 81(18)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10345"/>
    <w:rsid w:val="00010B2A"/>
    <w:rsid w:val="00031C51"/>
    <w:rsid w:val="00032044"/>
    <w:rsid w:val="00033180"/>
    <w:rsid w:val="000400DD"/>
    <w:rsid w:val="00045E8A"/>
    <w:rsid w:val="000608D1"/>
    <w:rsid w:val="000617AB"/>
    <w:rsid w:val="00076082"/>
    <w:rsid w:val="00085CC0"/>
    <w:rsid w:val="000868C8"/>
    <w:rsid w:val="0009062A"/>
    <w:rsid w:val="00091F82"/>
    <w:rsid w:val="00096E9D"/>
    <w:rsid w:val="00097B98"/>
    <w:rsid w:val="00097CD7"/>
    <w:rsid w:val="000A0A8E"/>
    <w:rsid w:val="000A2E30"/>
    <w:rsid w:val="000C275E"/>
    <w:rsid w:val="000D7E83"/>
    <w:rsid w:val="000F7B99"/>
    <w:rsid w:val="001139BF"/>
    <w:rsid w:val="0012225B"/>
    <w:rsid w:val="00124306"/>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41EB"/>
    <w:rsid w:val="00215B67"/>
    <w:rsid w:val="0022201E"/>
    <w:rsid w:val="00231B05"/>
    <w:rsid w:val="00233FA0"/>
    <w:rsid w:val="002376EE"/>
    <w:rsid w:val="00242F99"/>
    <w:rsid w:val="00243837"/>
    <w:rsid w:val="002448CD"/>
    <w:rsid w:val="0025010E"/>
    <w:rsid w:val="002548F8"/>
    <w:rsid w:val="00256BB4"/>
    <w:rsid w:val="00257044"/>
    <w:rsid w:val="00257208"/>
    <w:rsid w:val="00280205"/>
    <w:rsid w:val="00293182"/>
    <w:rsid w:val="002978BB"/>
    <w:rsid w:val="002A4EFB"/>
    <w:rsid w:val="002B3E18"/>
    <w:rsid w:val="002C3481"/>
    <w:rsid w:val="002C42E4"/>
    <w:rsid w:val="002D62CB"/>
    <w:rsid w:val="002E0A08"/>
    <w:rsid w:val="002E49C7"/>
    <w:rsid w:val="002E5233"/>
    <w:rsid w:val="002F1365"/>
    <w:rsid w:val="002F2E23"/>
    <w:rsid w:val="00320F04"/>
    <w:rsid w:val="0032377D"/>
    <w:rsid w:val="003276B3"/>
    <w:rsid w:val="00327EDD"/>
    <w:rsid w:val="003339DF"/>
    <w:rsid w:val="00334E3E"/>
    <w:rsid w:val="003375DA"/>
    <w:rsid w:val="0034725D"/>
    <w:rsid w:val="00350466"/>
    <w:rsid w:val="00351BF5"/>
    <w:rsid w:val="00353F85"/>
    <w:rsid w:val="003574DA"/>
    <w:rsid w:val="00373D30"/>
    <w:rsid w:val="0037552E"/>
    <w:rsid w:val="003767E7"/>
    <w:rsid w:val="00390791"/>
    <w:rsid w:val="00395D49"/>
    <w:rsid w:val="003A6487"/>
    <w:rsid w:val="003A70B9"/>
    <w:rsid w:val="003C37FC"/>
    <w:rsid w:val="003C6F4D"/>
    <w:rsid w:val="003E6BE2"/>
    <w:rsid w:val="003F4DD8"/>
    <w:rsid w:val="0041591E"/>
    <w:rsid w:val="0042045D"/>
    <w:rsid w:val="00422CC8"/>
    <w:rsid w:val="004246C5"/>
    <w:rsid w:val="00434FD1"/>
    <w:rsid w:val="004521BB"/>
    <w:rsid w:val="00454AB9"/>
    <w:rsid w:val="00483852"/>
    <w:rsid w:val="00484137"/>
    <w:rsid w:val="00487765"/>
    <w:rsid w:val="004973A2"/>
    <w:rsid w:val="004B0496"/>
    <w:rsid w:val="004B6C67"/>
    <w:rsid w:val="004D5821"/>
    <w:rsid w:val="00506AB4"/>
    <w:rsid w:val="00512740"/>
    <w:rsid w:val="00536791"/>
    <w:rsid w:val="005637DB"/>
    <w:rsid w:val="005674EC"/>
    <w:rsid w:val="00576EE5"/>
    <w:rsid w:val="00577A8A"/>
    <w:rsid w:val="005A0E91"/>
    <w:rsid w:val="005A49A2"/>
    <w:rsid w:val="005B6842"/>
    <w:rsid w:val="005B79C0"/>
    <w:rsid w:val="005E72AA"/>
    <w:rsid w:val="005F4F6D"/>
    <w:rsid w:val="005F75B4"/>
    <w:rsid w:val="00603F6E"/>
    <w:rsid w:val="00630638"/>
    <w:rsid w:val="00633B8E"/>
    <w:rsid w:val="00647042"/>
    <w:rsid w:val="00667A2C"/>
    <w:rsid w:val="00671092"/>
    <w:rsid w:val="00671D64"/>
    <w:rsid w:val="00672369"/>
    <w:rsid w:val="00677FBF"/>
    <w:rsid w:val="00685B09"/>
    <w:rsid w:val="006C2C96"/>
    <w:rsid w:val="006C310D"/>
    <w:rsid w:val="006C36EE"/>
    <w:rsid w:val="006C6278"/>
    <w:rsid w:val="006D08C5"/>
    <w:rsid w:val="006E043A"/>
    <w:rsid w:val="006F2B68"/>
    <w:rsid w:val="006F3B2B"/>
    <w:rsid w:val="00702960"/>
    <w:rsid w:val="007056C2"/>
    <w:rsid w:val="00717022"/>
    <w:rsid w:val="007177C4"/>
    <w:rsid w:val="007259F2"/>
    <w:rsid w:val="00726CAE"/>
    <w:rsid w:val="007353D7"/>
    <w:rsid w:val="00752CEA"/>
    <w:rsid w:val="00774D8E"/>
    <w:rsid w:val="00774E72"/>
    <w:rsid w:val="00775305"/>
    <w:rsid w:val="00790E17"/>
    <w:rsid w:val="007A1A04"/>
    <w:rsid w:val="007A1E76"/>
    <w:rsid w:val="007A5F18"/>
    <w:rsid w:val="007A6584"/>
    <w:rsid w:val="007C0D53"/>
    <w:rsid w:val="007E4FF0"/>
    <w:rsid w:val="007F2DC6"/>
    <w:rsid w:val="007F78B3"/>
    <w:rsid w:val="008039CE"/>
    <w:rsid w:val="0081007B"/>
    <w:rsid w:val="008147FB"/>
    <w:rsid w:val="008371FB"/>
    <w:rsid w:val="00842C7D"/>
    <w:rsid w:val="00846E20"/>
    <w:rsid w:val="008556B3"/>
    <w:rsid w:val="0086146C"/>
    <w:rsid w:val="00862AE2"/>
    <w:rsid w:val="0087245D"/>
    <w:rsid w:val="00875A0F"/>
    <w:rsid w:val="0088175D"/>
    <w:rsid w:val="008838DA"/>
    <w:rsid w:val="008863CB"/>
    <w:rsid w:val="008A1867"/>
    <w:rsid w:val="008B13AF"/>
    <w:rsid w:val="008B5A14"/>
    <w:rsid w:val="008C5E37"/>
    <w:rsid w:val="008D067C"/>
    <w:rsid w:val="008D06E2"/>
    <w:rsid w:val="008D1943"/>
    <w:rsid w:val="008D30BB"/>
    <w:rsid w:val="008E2E0C"/>
    <w:rsid w:val="009021DC"/>
    <w:rsid w:val="009048A2"/>
    <w:rsid w:val="009160D2"/>
    <w:rsid w:val="0092038D"/>
    <w:rsid w:val="009253FC"/>
    <w:rsid w:val="00926887"/>
    <w:rsid w:val="009302DF"/>
    <w:rsid w:val="009464BC"/>
    <w:rsid w:val="00951DD0"/>
    <w:rsid w:val="00952A1D"/>
    <w:rsid w:val="00963B55"/>
    <w:rsid w:val="00970241"/>
    <w:rsid w:val="0097418E"/>
    <w:rsid w:val="00983C64"/>
    <w:rsid w:val="0098448F"/>
    <w:rsid w:val="009911D4"/>
    <w:rsid w:val="009A1C42"/>
    <w:rsid w:val="009B565A"/>
    <w:rsid w:val="009C46E9"/>
    <w:rsid w:val="009F7D50"/>
    <w:rsid w:val="00A16BC1"/>
    <w:rsid w:val="00A34AC1"/>
    <w:rsid w:val="00A37A05"/>
    <w:rsid w:val="00A406B6"/>
    <w:rsid w:val="00A44671"/>
    <w:rsid w:val="00A70D4B"/>
    <w:rsid w:val="00A920B0"/>
    <w:rsid w:val="00A93BB6"/>
    <w:rsid w:val="00AB4CA3"/>
    <w:rsid w:val="00AB4FA2"/>
    <w:rsid w:val="00AB5EF2"/>
    <w:rsid w:val="00AC1B75"/>
    <w:rsid w:val="00AD08EC"/>
    <w:rsid w:val="00AF3B28"/>
    <w:rsid w:val="00B04BE6"/>
    <w:rsid w:val="00B0584A"/>
    <w:rsid w:val="00B13D6B"/>
    <w:rsid w:val="00B1456F"/>
    <w:rsid w:val="00B16561"/>
    <w:rsid w:val="00B16969"/>
    <w:rsid w:val="00B16B9D"/>
    <w:rsid w:val="00B23E82"/>
    <w:rsid w:val="00B27369"/>
    <w:rsid w:val="00B32E1C"/>
    <w:rsid w:val="00B40580"/>
    <w:rsid w:val="00B4284B"/>
    <w:rsid w:val="00B61CE3"/>
    <w:rsid w:val="00B63C75"/>
    <w:rsid w:val="00B80D81"/>
    <w:rsid w:val="00B90949"/>
    <w:rsid w:val="00B92669"/>
    <w:rsid w:val="00BB1C46"/>
    <w:rsid w:val="00BD63D3"/>
    <w:rsid w:val="00BD6A7E"/>
    <w:rsid w:val="00BE5E05"/>
    <w:rsid w:val="00BF13C8"/>
    <w:rsid w:val="00C00DBE"/>
    <w:rsid w:val="00C034F2"/>
    <w:rsid w:val="00C06D87"/>
    <w:rsid w:val="00C40578"/>
    <w:rsid w:val="00C436F6"/>
    <w:rsid w:val="00C54C15"/>
    <w:rsid w:val="00C60443"/>
    <w:rsid w:val="00C6214A"/>
    <w:rsid w:val="00C623E2"/>
    <w:rsid w:val="00C715A8"/>
    <w:rsid w:val="00C758BC"/>
    <w:rsid w:val="00C75D61"/>
    <w:rsid w:val="00C81CF0"/>
    <w:rsid w:val="00C836BC"/>
    <w:rsid w:val="00C95218"/>
    <w:rsid w:val="00C953CB"/>
    <w:rsid w:val="00CA19A1"/>
    <w:rsid w:val="00CC00BA"/>
    <w:rsid w:val="00CD23D9"/>
    <w:rsid w:val="00CD3FC5"/>
    <w:rsid w:val="00CE7D8F"/>
    <w:rsid w:val="00CF533C"/>
    <w:rsid w:val="00D04C87"/>
    <w:rsid w:val="00D11F4F"/>
    <w:rsid w:val="00D1676C"/>
    <w:rsid w:val="00D17014"/>
    <w:rsid w:val="00D272BF"/>
    <w:rsid w:val="00D30920"/>
    <w:rsid w:val="00D4245C"/>
    <w:rsid w:val="00D42C35"/>
    <w:rsid w:val="00D43906"/>
    <w:rsid w:val="00D44107"/>
    <w:rsid w:val="00D63DBA"/>
    <w:rsid w:val="00D75A0B"/>
    <w:rsid w:val="00D9589C"/>
    <w:rsid w:val="00DA3E1D"/>
    <w:rsid w:val="00DB1A94"/>
    <w:rsid w:val="00DB55F1"/>
    <w:rsid w:val="00DC0E49"/>
    <w:rsid w:val="00DD1845"/>
    <w:rsid w:val="00DE1C45"/>
    <w:rsid w:val="00DF26B7"/>
    <w:rsid w:val="00DF5518"/>
    <w:rsid w:val="00E1250A"/>
    <w:rsid w:val="00E14661"/>
    <w:rsid w:val="00E22152"/>
    <w:rsid w:val="00E24852"/>
    <w:rsid w:val="00E3291E"/>
    <w:rsid w:val="00E54E7F"/>
    <w:rsid w:val="00E6155F"/>
    <w:rsid w:val="00E82FFB"/>
    <w:rsid w:val="00EE0C34"/>
    <w:rsid w:val="00EE1583"/>
    <w:rsid w:val="00F00694"/>
    <w:rsid w:val="00F21FEE"/>
    <w:rsid w:val="00F25BAE"/>
    <w:rsid w:val="00F268F9"/>
    <w:rsid w:val="00F30C05"/>
    <w:rsid w:val="00F43B4F"/>
    <w:rsid w:val="00F45C16"/>
    <w:rsid w:val="00F5224A"/>
    <w:rsid w:val="00F55CE0"/>
    <w:rsid w:val="00F75A9B"/>
    <w:rsid w:val="00F8124B"/>
    <w:rsid w:val="00F86EEC"/>
    <w:rsid w:val="00F924D4"/>
    <w:rsid w:val="00F92F82"/>
    <w:rsid w:val="00F96A9C"/>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endcorporalpunishment.org"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1166DE-DB2C-4E51-964D-A773F2183DFE}"/>
</file>

<file path=customXml/itemProps2.xml><?xml version="1.0" encoding="utf-8"?>
<ds:datastoreItem xmlns:ds="http://schemas.openxmlformats.org/officeDocument/2006/customXml" ds:itemID="{ABE4D29D-EF67-4D03-820D-C3AA5CC299BF}"/>
</file>

<file path=customXml/itemProps3.xml><?xml version="1.0" encoding="utf-8"?>
<ds:datastoreItem xmlns:ds="http://schemas.openxmlformats.org/officeDocument/2006/customXml" ds:itemID="{5654CFDE-BE6E-4C22-9E82-2EB9C81466AB}"/>
</file>

<file path=customXml/itemProps4.xml><?xml version="1.0" encoding="utf-8"?>
<ds:datastoreItem xmlns:ds="http://schemas.openxmlformats.org/officeDocument/2006/customXml" ds:itemID="{30F183B6-4432-4859-8895-33F95BF3D5FE}"/>
</file>

<file path=docProps/app.xml><?xml version="1.0" encoding="utf-8"?>
<Properties xmlns="http://schemas.openxmlformats.org/officeDocument/2006/extended-properties" xmlns:vt="http://schemas.openxmlformats.org/officeDocument/2006/docPropsVTypes">
  <Template>Normal</Template>
  <TotalTime>1</TotalTime>
  <Pages>3</Pages>
  <Words>661</Words>
  <Characters>3771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4424</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Durnescu Lilian</cp:lastModifiedBy>
  <cp:revision>2</cp:revision>
  <cp:lastPrinted>2004-08-23T14:41:00Z</cp:lastPrinted>
  <dcterms:created xsi:type="dcterms:W3CDTF">2013-04-29T07:53:00Z</dcterms:created>
  <dcterms:modified xsi:type="dcterms:W3CDTF">2013-04-29T07:53:00Z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