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06B" w:rsidRPr="005A54A2" w:rsidRDefault="00FD406B" w:rsidP="00FD406B">
      <w:pPr>
        <w:pStyle w:val="Balk1"/>
        <w:spacing w:before="120" w:after="120" w:line="276" w:lineRule="auto"/>
        <w:jc w:val="center"/>
        <w:rPr>
          <w:rFonts w:eastAsia="Calibri" w:cs="Times New Roman"/>
          <w:szCs w:val="28"/>
          <w:lang w:val="en-US"/>
        </w:rPr>
      </w:pPr>
      <w:r w:rsidRPr="005A54A2">
        <w:rPr>
          <w:rFonts w:eastAsia="Calibri" w:cs="Times New Roman"/>
          <w:szCs w:val="28"/>
          <w:lang w:val="en-US"/>
        </w:rPr>
        <w:t>The Convention on the Elimination of All Forms of Discrimination against Women (CEDAW),</w:t>
      </w:r>
    </w:p>
    <w:p w:rsidR="00FD406B" w:rsidRPr="005A54A2" w:rsidRDefault="00FD406B" w:rsidP="00FD406B">
      <w:pPr>
        <w:spacing w:before="120" w:after="120" w:line="276" w:lineRule="auto"/>
        <w:jc w:val="center"/>
        <w:rPr>
          <w:rFonts w:eastAsia="Calibri" w:cs="Times New Roman"/>
          <w:color w:val="0070C0"/>
          <w:sz w:val="28"/>
          <w:szCs w:val="28"/>
          <w:lang w:val="en-US"/>
        </w:rPr>
      </w:pPr>
      <w:r w:rsidRPr="005A54A2">
        <w:rPr>
          <w:rFonts w:eastAsia="Calibri" w:cs="Times New Roman"/>
          <w:color w:val="0070C0"/>
          <w:sz w:val="28"/>
          <w:szCs w:val="28"/>
          <w:lang w:val="en-US"/>
        </w:rPr>
        <w:t>Constructive Dialogue Process of 8th Periodic Country Report</w:t>
      </w:r>
    </w:p>
    <w:p w:rsidR="00FD406B" w:rsidRPr="005A54A2" w:rsidRDefault="00FD406B" w:rsidP="00FD406B">
      <w:pPr>
        <w:spacing w:before="120" w:after="120" w:line="276" w:lineRule="auto"/>
        <w:jc w:val="center"/>
        <w:rPr>
          <w:rFonts w:cs="Times New Roman"/>
          <w:color w:val="0070C0"/>
          <w:sz w:val="28"/>
          <w:szCs w:val="28"/>
          <w:lang w:val="en-US"/>
        </w:rPr>
      </w:pPr>
      <w:r w:rsidRPr="005A54A2">
        <w:rPr>
          <w:rFonts w:cs="Times New Roman"/>
          <w:color w:val="0070C0"/>
          <w:sz w:val="28"/>
          <w:szCs w:val="28"/>
          <w:lang w:val="en-US"/>
        </w:rPr>
        <w:t>14.06.2022</w:t>
      </w:r>
    </w:p>
    <w:p w:rsidR="00FD406B" w:rsidRPr="005A54A2" w:rsidRDefault="00FD406B" w:rsidP="00FD406B">
      <w:pPr>
        <w:spacing w:before="120" w:after="120" w:line="276" w:lineRule="auto"/>
        <w:jc w:val="center"/>
        <w:rPr>
          <w:rFonts w:cs="Times New Roman"/>
          <w:color w:val="0070C0"/>
          <w:sz w:val="28"/>
          <w:szCs w:val="28"/>
          <w:lang w:val="en-US"/>
        </w:rPr>
      </w:pPr>
      <w:proofErr w:type="spellStart"/>
      <w:r w:rsidRPr="005A54A2">
        <w:rPr>
          <w:rFonts w:cs="Times New Roman"/>
          <w:color w:val="0070C0"/>
          <w:sz w:val="28"/>
          <w:szCs w:val="28"/>
          <w:lang w:val="en-US"/>
        </w:rPr>
        <w:t>Derya</w:t>
      </w:r>
      <w:proofErr w:type="spellEnd"/>
      <w:r w:rsidRPr="005A54A2">
        <w:rPr>
          <w:rFonts w:cs="Times New Roman"/>
          <w:color w:val="0070C0"/>
          <w:sz w:val="28"/>
          <w:szCs w:val="28"/>
          <w:lang w:val="en-US"/>
        </w:rPr>
        <w:t xml:space="preserve"> YANIK</w:t>
      </w:r>
    </w:p>
    <w:p w:rsidR="00FD406B" w:rsidRPr="005A54A2" w:rsidRDefault="00FD406B" w:rsidP="00FD406B">
      <w:pPr>
        <w:spacing w:before="120" w:after="120" w:line="276" w:lineRule="auto"/>
        <w:jc w:val="center"/>
        <w:rPr>
          <w:rFonts w:cs="Times New Roman"/>
          <w:color w:val="0070C0"/>
          <w:sz w:val="28"/>
          <w:szCs w:val="28"/>
          <w:lang w:val="en-US"/>
        </w:rPr>
      </w:pPr>
      <w:r w:rsidRPr="005A54A2">
        <w:rPr>
          <w:rFonts w:cs="Times New Roman"/>
          <w:color w:val="0070C0"/>
          <w:sz w:val="28"/>
          <w:szCs w:val="28"/>
          <w:lang w:val="en-US"/>
        </w:rPr>
        <w:t>Minister of Family and Social Services of Republic of Türkiye</w:t>
      </w:r>
    </w:p>
    <w:p w:rsidR="00FD406B" w:rsidRPr="005A54A2" w:rsidRDefault="00FD406B" w:rsidP="00FD406B">
      <w:pPr>
        <w:spacing w:before="240" w:after="240"/>
        <w:rPr>
          <w:rFonts w:eastAsia="Calibri" w:cs="Times New Roman"/>
          <w:b/>
          <w:sz w:val="28"/>
          <w:szCs w:val="28"/>
          <w:lang w:val="en-US"/>
        </w:rPr>
      </w:pPr>
      <w:r w:rsidRPr="005A54A2">
        <w:rPr>
          <w:rFonts w:eastAsia="Calibri" w:cs="Times New Roman"/>
          <w:b/>
          <w:sz w:val="28"/>
          <w:szCs w:val="28"/>
          <w:lang w:val="en-US"/>
        </w:rPr>
        <w:t>The Chair of the Committee,</w:t>
      </w:r>
    </w:p>
    <w:p w:rsidR="00FD406B" w:rsidRPr="005A54A2" w:rsidRDefault="00FD406B" w:rsidP="00FD406B">
      <w:pPr>
        <w:spacing w:before="240" w:after="240"/>
        <w:rPr>
          <w:rFonts w:eastAsia="Calibri" w:cs="Times New Roman"/>
          <w:b/>
          <w:sz w:val="28"/>
          <w:szCs w:val="28"/>
          <w:lang w:val="en-US"/>
        </w:rPr>
      </w:pPr>
      <w:r w:rsidRPr="005A54A2">
        <w:rPr>
          <w:rFonts w:eastAsia="Calibri" w:cs="Times New Roman"/>
          <w:b/>
          <w:sz w:val="28"/>
          <w:szCs w:val="28"/>
          <w:lang w:val="en-US"/>
        </w:rPr>
        <w:t>Members of the Committee,</w:t>
      </w:r>
    </w:p>
    <w:p w:rsidR="00FD406B" w:rsidRPr="005A54A2" w:rsidRDefault="00FD406B" w:rsidP="00FD406B">
      <w:pPr>
        <w:spacing w:before="240" w:after="240"/>
        <w:rPr>
          <w:rFonts w:eastAsia="Calibri" w:cs="Times New Roman"/>
          <w:b/>
          <w:sz w:val="28"/>
          <w:szCs w:val="28"/>
          <w:lang w:val="en-US"/>
        </w:rPr>
      </w:pPr>
      <w:r w:rsidRPr="005A54A2">
        <w:rPr>
          <w:rFonts w:eastAsia="Calibri" w:cs="Times New Roman"/>
          <w:b/>
          <w:sz w:val="28"/>
          <w:szCs w:val="28"/>
          <w:lang w:val="en-US"/>
        </w:rPr>
        <w:t>Distinguished Participants,</w:t>
      </w:r>
    </w:p>
    <w:p w:rsidR="00FD406B" w:rsidRPr="005A54A2" w:rsidRDefault="00FD406B" w:rsidP="00FD406B">
      <w:pPr>
        <w:spacing w:before="240" w:after="240"/>
        <w:rPr>
          <w:rFonts w:eastAsia="Calibri" w:cs="Times New Roman"/>
          <w:sz w:val="28"/>
          <w:szCs w:val="28"/>
          <w:lang w:val="en-US"/>
        </w:rPr>
      </w:pPr>
      <w:r w:rsidRPr="005A54A2">
        <w:rPr>
          <w:rFonts w:eastAsia="Calibri" w:cs="Times New Roman"/>
          <w:sz w:val="28"/>
          <w:szCs w:val="28"/>
          <w:lang w:val="en-US"/>
        </w:rPr>
        <w:t xml:space="preserve">I greet you all with respect. </w:t>
      </w:r>
    </w:p>
    <w:p w:rsidR="00FD406B" w:rsidRPr="001F4F54" w:rsidRDefault="00FD406B" w:rsidP="00FD406B">
      <w:pPr>
        <w:spacing w:before="240" w:after="240"/>
        <w:rPr>
          <w:rFonts w:cs="Times New Roman"/>
          <w:sz w:val="28"/>
          <w:szCs w:val="28"/>
          <w:shd w:val="clear" w:color="auto" w:fill="FFFFFF"/>
          <w:lang w:val="en-US"/>
        </w:rPr>
      </w:pPr>
      <w:r w:rsidRPr="005A54A2">
        <w:rPr>
          <w:rFonts w:cs="Times New Roman"/>
          <w:sz w:val="28"/>
          <w:szCs w:val="28"/>
          <w:shd w:val="clear" w:color="auto" w:fill="FFFFFF"/>
          <w:lang w:val="en-US"/>
        </w:rPr>
        <w:t>I am pleased to participate, with our 8th (eight</w:t>
      </w:r>
      <w:r>
        <w:rPr>
          <w:rFonts w:cs="Times New Roman"/>
          <w:sz w:val="28"/>
          <w:szCs w:val="28"/>
          <w:shd w:val="clear" w:color="auto" w:fill="FFFFFF"/>
          <w:lang w:val="en-US"/>
        </w:rPr>
        <w:t>h</w:t>
      </w:r>
      <w:r w:rsidRPr="005A54A2">
        <w:rPr>
          <w:rFonts w:cs="Times New Roman"/>
          <w:sz w:val="28"/>
          <w:szCs w:val="28"/>
          <w:shd w:val="clear" w:color="auto" w:fill="FFFFFF"/>
          <w:lang w:val="en-US"/>
        </w:rPr>
        <w:t xml:space="preserve">) Country Report, in the process of constructive dialogue of </w:t>
      </w:r>
      <w:r w:rsidRPr="001F4F54">
        <w:rPr>
          <w:rFonts w:cs="Times New Roman"/>
          <w:b/>
          <w:sz w:val="28"/>
          <w:szCs w:val="28"/>
          <w:shd w:val="clear" w:color="auto" w:fill="FFFFFF"/>
          <w:lang w:val="en-US"/>
        </w:rPr>
        <w:t>The Convention on the Elimination of All Forms of Discrimination against Women</w:t>
      </w:r>
      <w:r w:rsidRPr="001F4F54">
        <w:rPr>
          <w:rFonts w:cs="Times New Roman"/>
          <w:sz w:val="28"/>
          <w:szCs w:val="28"/>
          <w:shd w:val="clear" w:color="auto" w:fill="FFFFFF"/>
          <w:lang w:val="en-US"/>
        </w:rPr>
        <w:t xml:space="preserve"> (CEDAW), which Türkiye has been a party o</w:t>
      </w:r>
      <w:r w:rsidRPr="005A54A2">
        <w:rPr>
          <w:rFonts w:cs="Times New Roman"/>
          <w:sz w:val="28"/>
          <w:szCs w:val="28"/>
          <w:shd w:val="clear" w:color="auto" w:fill="FFFFFF"/>
          <w:lang w:val="en-US"/>
        </w:rPr>
        <w:t xml:space="preserve">f </w:t>
      </w:r>
      <w:r w:rsidRPr="001F4F54">
        <w:rPr>
          <w:rFonts w:cs="Times New Roman"/>
          <w:sz w:val="28"/>
          <w:szCs w:val="28"/>
          <w:shd w:val="clear" w:color="auto" w:fill="FFFFFF"/>
          <w:lang w:val="en-US"/>
        </w:rPr>
        <w:t>since 1986.</w:t>
      </w:r>
    </w:p>
    <w:p w:rsidR="00FD406B" w:rsidRPr="005A54A2"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Today, we are here with </w:t>
      </w:r>
      <w:r w:rsidRPr="005A54A2">
        <w:rPr>
          <w:rFonts w:eastAsia="Calibri" w:cs="Times New Roman"/>
          <w:sz w:val="28"/>
          <w:szCs w:val="28"/>
          <w:lang w:val="en-US"/>
        </w:rPr>
        <w:t xml:space="preserve">a </w:t>
      </w:r>
      <w:r>
        <w:rPr>
          <w:rFonts w:eastAsia="Calibri" w:cs="Times New Roman"/>
          <w:sz w:val="28"/>
          <w:szCs w:val="28"/>
          <w:lang w:val="en-US"/>
        </w:rPr>
        <w:t xml:space="preserve">delegation </w:t>
      </w:r>
      <w:r w:rsidRPr="005A54A2">
        <w:rPr>
          <w:rFonts w:eastAsia="Calibri" w:cs="Times New Roman"/>
          <w:sz w:val="28"/>
          <w:szCs w:val="28"/>
          <w:lang w:val="en-US"/>
        </w:rPr>
        <w:t>consisting of the Ministry of Family a</w:t>
      </w:r>
      <w:r w:rsidR="0024715F">
        <w:rPr>
          <w:rFonts w:eastAsia="Calibri" w:cs="Times New Roman"/>
          <w:sz w:val="28"/>
          <w:szCs w:val="28"/>
          <w:lang w:val="en-US"/>
        </w:rPr>
        <w:t xml:space="preserve">nd Social Services, Ministry of </w:t>
      </w:r>
      <w:r w:rsidRPr="005A54A2">
        <w:rPr>
          <w:rFonts w:eastAsia="Calibri" w:cs="Times New Roman"/>
          <w:sz w:val="28"/>
          <w:szCs w:val="28"/>
          <w:lang w:val="en-US"/>
        </w:rPr>
        <w:t xml:space="preserve">Foreign Affairs, Ministry of Internal Affairs, Ministry of Justice, Ministry of Labor and Social Security, Ministry of National Education and Ministry of Health. </w:t>
      </w:r>
    </w:p>
    <w:p w:rsidR="00FD406B" w:rsidRPr="005A54A2" w:rsidRDefault="00FD406B" w:rsidP="00FD406B">
      <w:pPr>
        <w:spacing w:before="240" w:after="240"/>
        <w:rPr>
          <w:rFonts w:eastAsia="Calibri" w:cs="Times New Roman"/>
          <w:sz w:val="28"/>
          <w:szCs w:val="28"/>
          <w:lang w:val="en-US"/>
        </w:rPr>
      </w:pPr>
      <w:r w:rsidRPr="005A54A2">
        <w:rPr>
          <w:rFonts w:eastAsia="Calibri" w:cs="Times New Roman"/>
          <w:sz w:val="28"/>
          <w:szCs w:val="28"/>
          <w:lang w:val="en-US"/>
        </w:rPr>
        <w:t>We prepared the 8</w:t>
      </w:r>
      <w:r w:rsidRPr="005A54A2">
        <w:rPr>
          <w:rFonts w:eastAsia="Calibri" w:cs="Times New Roman"/>
          <w:sz w:val="28"/>
          <w:szCs w:val="28"/>
          <w:vertAlign w:val="superscript"/>
          <w:lang w:val="en-US"/>
        </w:rPr>
        <w:t>th</w:t>
      </w:r>
      <w:r w:rsidRPr="005A54A2">
        <w:rPr>
          <w:rFonts w:eastAsia="Calibri" w:cs="Times New Roman"/>
          <w:sz w:val="28"/>
          <w:szCs w:val="28"/>
          <w:lang w:val="en-US"/>
        </w:rPr>
        <w:t xml:space="preserve"> (eighth) of our Country Reports, oriented towards the agenda of this meeting in the coordination of my Ministry and submitted it to your Committee on </w:t>
      </w:r>
      <w:r w:rsidRPr="00575864">
        <w:rPr>
          <w:rFonts w:eastAsia="Calibri" w:cs="Times New Roman"/>
          <w:sz w:val="28"/>
          <w:szCs w:val="28"/>
          <w:lang w:val="en-US"/>
        </w:rPr>
        <w:t>November 2020.</w:t>
      </w:r>
    </w:p>
    <w:p w:rsidR="00FD406B" w:rsidRPr="005A54A2" w:rsidRDefault="00FD406B" w:rsidP="00FD406B">
      <w:pPr>
        <w:spacing w:before="240" w:after="240"/>
        <w:rPr>
          <w:rFonts w:eastAsia="Calibri" w:cs="Times New Roman"/>
          <w:sz w:val="28"/>
          <w:szCs w:val="28"/>
          <w:lang w:val="en-US"/>
        </w:rPr>
      </w:pPr>
      <w:r w:rsidRPr="005A54A2">
        <w:rPr>
          <w:rFonts w:eastAsia="Calibri" w:cs="Times New Roman"/>
          <w:sz w:val="28"/>
          <w:szCs w:val="28"/>
          <w:lang w:val="en-US"/>
        </w:rPr>
        <w:t xml:space="preserve">In addition to the written information submitted to the committee, today, I would like to </w:t>
      </w:r>
      <w:r>
        <w:rPr>
          <w:rFonts w:eastAsia="Calibri" w:cs="Times New Roman"/>
          <w:sz w:val="28"/>
          <w:szCs w:val="28"/>
          <w:lang w:val="en-US"/>
        </w:rPr>
        <w:t xml:space="preserve">provide up-to-date information to you </w:t>
      </w:r>
      <w:r w:rsidRPr="005A54A2">
        <w:rPr>
          <w:rFonts w:eastAsia="Calibri" w:cs="Times New Roman"/>
          <w:sz w:val="28"/>
          <w:szCs w:val="28"/>
          <w:lang w:val="en-US"/>
        </w:rPr>
        <w:t>through the assessments I will be making.</w:t>
      </w:r>
    </w:p>
    <w:p w:rsidR="00FD406B" w:rsidRPr="005A54A2" w:rsidRDefault="00FD406B" w:rsidP="00FD406B">
      <w:pPr>
        <w:spacing w:before="240" w:after="240"/>
        <w:rPr>
          <w:rFonts w:eastAsia="Calibri" w:cs="Times New Roman"/>
          <w:sz w:val="28"/>
          <w:szCs w:val="28"/>
          <w:lang w:val="en-US"/>
        </w:rPr>
      </w:pPr>
    </w:p>
    <w:p w:rsidR="00FD406B" w:rsidRPr="005A54A2" w:rsidRDefault="00FD406B" w:rsidP="00FD406B">
      <w:pPr>
        <w:spacing w:before="240" w:after="240"/>
        <w:rPr>
          <w:rFonts w:eastAsia="Calibri" w:cs="Times New Roman"/>
          <w:b/>
          <w:bCs/>
          <w:color w:val="0070C0"/>
          <w:sz w:val="28"/>
          <w:szCs w:val="28"/>
          <w:lang w:val="en-US"/>
        </w:rPr>
      </w:pPr>
      <w:r w:rsidRPr="005A54A2">
        <w:rPr>
          <w:rFonts w:eastAsia="Calibri" w:cs="Times New Roman"/>
          <w:b/>
          <w:bCs/>
          <w:color w:val="0070C0"/>
          <w:sz w:val="28"/>
          <w:szCs w:val="28"/>
          <w:lang w:val="en-US"/>
        </w:rPr>
        <w:lastRenderedPageBreak/>
        <w:t>Discrimination – Violence – Equality: Marriage and Family</w:t>
      </w:r>
    </w:p>
    <w:p w:rsidR="00FD406B" w:rsidRPr="005A54A2" w:rsidRDefault="00FD406B" w:rsidP="00FD406B">
      <w:pPr>
        <w:spacing w:before="240" w:after="240"/>
        <w:rPr>
          <w:rFonts w:eastAsia="Calibri" w:cs="Times New Roman"/>
          <w:b/>
          <w:bCs/>
          <w:sz w:val="28"/>
          <w:szCs w:val="28"/>
          <w:lang w:val="en-US"/>
        </w:rPr>
      </w:pPr>
      <w:r w:rsidRPr="005A54A2">
        <w:rPr>
          <w:rFonts w:eastAsia="Calibri" w:cs="Times New Roman"/>
          <w:b/>
          <w:bCs/>
          <w:sz w:val="28"/>
          <w:szCs w:val="28"/>
          <w:lang w:val="en-US"/>
        </w:rPr>
        <w:t>Distinguished Participants,</w:t>
      </w:r>
      <w:r>
        <w:rPr>
          <w:rFonts w:eastAsia="Calibri" w:cs="Times New Roman"/>
          <w:b/>
          <w:bCs/>
          <w:sz w:val="28"/>
          <w:szCs w:val="28"/>
          <w:lang w:val="en-US"/>
        </w:rPr>
        <w:t xml:space="preserve">     </w:t>
      </w:r>
    </w:p>
    <w:p w:rsidR="00E85C35" w:rsidRDefault="00FD406B" w:rsidP="00FD406B">
      <w:pPr>
        <w:spacing w:before="240" w:after="240"/>
        <w:rPr>
          <w:rFonts w:eastAsia="Calibri" w:cs="Times New Roman"/>
          <w:sz w:val="28"/>
          <w:szCs w:val="28"/>
          <w:lang w:val="en-US"/>
        </w:rPr>
      </w:pPr>
      <w:r w:rsidRPr="005A54A2">
        <w:rPr>
          <w:rFonts w:eastAsia="Calibri" w:cs="Times New Roman"/>
          <w:sz w:val="28"/>
          <w:szCs w:val="28"/>
          <w:lang w:val="en-US"/>
        </w:rPr>
        <w:t xml:space="preserve">Türkiye is a strong country protecting the human rights with the solid constitutional principles. </w:t>
      </w:r>
    </w:p>
    <w:p w:rsidR="00E85C35" w:rsidRDefault="00FD406B" w:rsidP="00FD406B">
      <w:pPr>
        <w:spacing w:before="240" w:after="240"/>
        <w:rPr>
          <w:rFonts w:eastAsia="Calibri" w:cs="Times New Roman"/>
          <w:sz w:val="28"/>
          <w:szCs w:val="28"/>
          <w:lang w:val="en-US"/>
        </w:rPr>
      </w:pPr>
      <w:r w:rsidRPr="005A54A2">
        <w:rPr>
          <w:rFonts w:eastAsia="Calibri" w:cs="Times New Roman"/>
          <w:sz w:val="28"/>
          <w:szCs w:val="28"/>
          <w:lang w:val="en-US"/>
        </w:rPr>
        <w:t xml:space="preserve">Our primary point of view is human rights for </w:t>
      </w:r>
      <w:r>
        <w:rPr>
          <w:rFonts w:eastAsia="Calibri" w:cs="Times New Roman"/>
          <w:sz w:val="28"/>
          <w:szCs w:val="28"/>
          <w:lang w:val="en-US"/>
        </w:rPr>
        <w:t>everyone</w:t>
      </w:r>
      <w:r w:rsidR="004D307D">
        <w:rPr>
          <w:rFonts w:eastAsia="Calibri" w:cs="Times New Roman"/>
          <w:sz w:val="28"/>
          <w:szCs w:val="28"/>
          <w:lang w:val="en-US"/>
        </w:rPr>
        <w:t xml:space="preserve"> </w:t>
      </w:r>
      <w:r w:rsidRPr="005A54A2">
        <w:rPr>
          <w:rFonts w:eastAsia="Calibri" w:cs="Times New Roman"/>
          <w:sz w:val="28"/>
          <w:szCs w:val="28"/>
          <w:lang w:val="en-US"/>
        </w:rPr>
        <w:t xml:space="preserve">without any discrimination. </w:t>
      </w:r>
    </w:p>
    <w:p w:rsidR="00FD406B" w:rsidRPr="005A54A2" w:rsidRDefault="00FD406B" w:rsidP="00FD406B">
      <w:pPr>
        <w:spacing w:before="240" w:after="240"/>
        <w:rPr>
          <w:rFonts w:eastAsia="Calibri" w:cs="Times New Roman"/>
          <w:sz w:val="28"/>
          <w:szCs w:val="28"/>
          <w:lang w:val="en-US"/>
        </w:rPr>
      </w:pPr>
      <w:r w:rsidRPr="005A54A2">
        <w:rPr>
          <w:rFonts w:eastAsia="Calibri" w:cs="Times New Roman"/>
          <w:sz w:val="28"/>
          <w:szCs w:val="28"/>
          <w:lang w:val="en-US"/>
        </w:rPr>
        <w:t xml:space="preserve">Living with dignity without being exposed to any discrimination is under the guarantee of the Republic of Türkiye for all of our citizens. </w:t>
      </w:r>
    </w:p>
    <w:p w:rsidR="00E85C35" w:rsidRDefault="00FD406B" w:rsidP="00FD406B">
      <w:pPr>
        <w:spacing w:before="240" w:after="240"/>
        <w:rPr>
          <w:rFonts w:cs="Times New Roman"/>
          <w:sz w:val="28"/>
          <w:szCs w:val="28"/>
          <w:lang w:val="en-US"/>
        </w:rPr>
      </w:pPr>
      <w:r w:rsidRPr="005A54A2">
        <w:rPr>
          <w:rFonts w:cs="Times New Roman"/>
          <w:sz w:val="28"/>
          <w:szCs w:val="28"/>
          <w:lang w:val="en-US"/>
        </w:rPr>
        <w:t xml:space="preserve">Through the institutional regulations providing permanent solutions on </w:t>
      </w:r>
      <w:r>
        <w:rPr>
          <w:rFonts w:cs="Times New Roman"/>
          <w:sz w:val="28"/>
          <w:szCs w:val="28"/>
          <w:lang w:val="en-US"/>
        </w:rPr>
        <w:t xml:space="preserve">equal </w:t>
      </w:r>
      <w:r w:rsidRPr="005A54A2">
        <w:rPr>
          <w:rFonts w:cs="Times New Roman"/>
          <w:sz w:val="28"/>
          <w:szCs w:val="28"/>
          <w:lang w:val="en-US"/>
        </w:rPr>
        <w:t xml:space="preserve">enjoyment of rights and opportunities, our country strengthens its policies developed in this field. </w:t>
      </w:r>
    </w:p>
    <w:p w:rsidR="00E85C35" w:rsidRDefault="00FD406B" w:rsidP="00FD406B">
      <w:pPr>
        <w:spacing w:before="240" w:after="240"/>
        <w:rPr>
          <w:rFonts w:cs="Times New Roman"/>
          <w:sz w:val="28"/>
          <w:szCs w:val="28"/>
          <w:lang w:val="en-US"/>
        </w:rPr>
      </w:pPr>
      <w:r w:rsidRPr="005A54A2">
        <w:rPr>
          <w:rFonts w:cs="Times New Roman"/>
          <w:sz w:val="28"/>
          <w:szCs w:val="28"/>
          <w:lang w:val="en-US"/>
        </w:rPr>
        <w:t xml:space="preserve">The principle of equality is recognized and strongly emphasized in our Constitution as well as basic laws regarding women and citizens with disabilities. </w:t>
      </w:r>
    </w:p>
    <w:p w:rsidR="00E85C35" w:rsidRDefault="00FD406B" w:rsidP="00FD406B">
      <w:pPr>
        <w:spacing w:before="240" w:after="240"/>
        <w:rPr>
          <w:rFonts w:cs="Times New Roman"/>
          <w:sz w:val="28"/>
          <w:szCs w:val="28"/>
          <w:lang w:val="en-US"/>
        </w:rPr>
      </w:pPr>
      <w:r w:rsidRPr="005A54A2">
        <w:rPr>
          <w:rFonts w:cs="Times New Roman"/>
          <w:sz w:val="28"/>
          <w:szCs w:val="28"/>
          <w:lang w:val="en-US"/>
        </w:rPr>
        <w:t xml:space="preserve">Furthermore, positive discrimination </w:t>
      </w:r>
      <w:r>
        <w:rPr>
          <w:rFonts w:cs="Times New Roman"/>
          <w:sz w:val="28"/>
          <w:szCs w:val="28"/>
          <w:lang w:val="en-US"/>
        </w:rPr>
        <w:t>for</w:t>
      </w:r>
      <w:r w:rsidRPr="005A54A2">
        <w:rPr>
          <w:rFonts w:cs="Times New Roman"/>
          <w:sz w:val="28"/>
          <w:szCs w:val="28"/>
          <w:lang w:val="en-US"/>
        </w:rPr>
        <w:t xml:space="preserve"> </w:t>
      </w:r>
      <w:r>
        <w:rPr>
          <w:rFonts w:cs="Times New Roman"/>
          <w:sz w:val="28"/>
          <w:szCs w:val="28"/>
          <w:lang w:val="en-US"/>
        </w:rPr>
        <w:t xml:space="preserve">them </w:t>
      </w:r>
      <w:r w:rsidRPr="005A54A2">
        <w:rPr>
          <w:rFonts w:cs="Times New Roman"/>
          <w:sz w:val="28"/>
          <w:szCs w:val="28"/>
          <w:lang w:val="en-US"/>
        </w:rPr>
        <w:t xml:space="preserve">is constitutionally guaranteed. </w:t>
      </w:r>
      <w:r w:rsidRPr="001F4F54">
        <w:rPr>
          <w:rFonts w:cs="Times New Roman"/>
          <w:sz w:val="28"/>
          <w:szCs w:val="28"/>
          <w:lang w:val="en-US"/>
        </w:rPr>
        <w:t xml:space="preserve">Since 2012, a female ombudsman responsible for women and children’s rights have worked in the Ombudsman Institution. </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b/>
          <w:bCs/>
          <w:sz w:val="28"/>
          <w:szCs w:val="28"/>
          <w:lang w:val="en-US"/>
        </w:rPr>
        <w:t>Human Rights and Equality Institution of Türkiye</w:t>
      </w:r>
      <w:r w:rsidRPr="001F4F54">
        <w:rPr>
          <w:rFonts w:eastAsia="Calibri" w:cs="Times New Roman"/>
          <w:bCs/>
          <w:sz w:val="28"/>
          <w:szCs w:val="28"/>
          <w:lang w:val="en-US"/>
        </w:rPr>
        <w:t>, founded in 2016, is in charge of combating discrimination independently.</w:t>
      </w:r>
    </w:p>
    <w:p w:rsidR="00FD406B" w:rsidRPr="001F4F54" w:rsidRDefault="00FD406B" w:rsidP="00FD406B">
      <w:pPr>
        <w:spacing w:before="240" w:after="240"/>
        <w:rPr>
          <w:rFonts w:eastAsia="Calibri" w:cs="Times New Roman"/>
          <w:b/>
          <w:sz w:val="28"/>
          <w:szCs w:val="28"/>
          <w:lang w:val="en-US"/>
        </w:rPr>
      </w:pPr>
      <w:r w:rsidRPr="001F4F54">
        <w:rPr>
          <w:rFonts w:eastAsia="Calibri" w:cs="Times New Roman"/>
          <w:b/>
          <w:sz w:val="28"/>
          <w:szCs w:val="28"/>
          <w:lang w:val="en-US"/>
        </w:rPr>
        <w:t>Honorable members,</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As a result of the </w:t>
      </w:r>
      <w:r>
        <w:rPr>
          <w:rFonts w:eastAsia="Calibri" w:cs="Times New Roman"/>
          <w:sz w:val="28"/>
          <w:szCs w:val="28"/>
          <w:lang w:val="en-US"/>
        </w:rPr>
        <w:t>interactions</w:t>
      </w:r>
      <w:r w:rsidRPr="005A54A2">
        <w:rPr>
          <w:rFonts w:eastAsia="Calibri" w:cs="Times New Roman"/>
          <w:sz w:val="28"/>
          <w:szCs w:val="28"/>
          <w:lang w:val="en-US"/>
        </w:rPr>
        <w:t xml:space="preserve"> with </w:t>
      </w:r>
      <w:r>
        <w:rPr>
          <w:rFonts w:eastAsia="Calibri" w:cs="Times New Roman"/>
          <w:sz w:val="28"/>
          <w:szCs w:val="28"/>
          <w:lang w:val="en-US"/>
        </w:rPr>
        <w:t>all segments of society,</w:t>
      </w:r>
      <w:r w:rsidRPr="005A54A2">
        <w:rPr>
          <w:rFonts w:eastAsia="Calibri" w:cs="Times New Roman"/>
          <w:sz w:val="28"/>
          <w:szCs w:val="28"/>
          <w:lang w:val="en-US"/>
        </w:rPr>
        <w:t xml:space="preserve"> we put into practice the implementations, take firm actions especially in terms of the equality of women and men. </w:t>
      </w:r>
    </w:p>
    <w:p w:rsidR="00FD406B" w:rsidRPr="005A54A2" w:rsidRDefault="00FD406B" w:rsidP="00FD406B">
      <w:pPr>
        <w:spacing w:before="240" w:after="240"/>
        <w:rPr>
          <w:rFonts w:eastAsia="Calibri" w:cs="Times New Roman"/>
          <w:sz w:val="28"/>
          <w:szCs w:val="28"/>
          <w:lang w:val="en-US"/>
        </w:rPr>
      </w:pPr>
      <w:r w:rsidRPr="005A54A2">
        <w:rPr>
          <w:rFonts w:eastAsia="Calibri" w:cs="Times New Roman"/>
          <w:sz w:val="28"/>
          <w:szCs w:val="28"/>
          <w:lang w:val="en-US"/>
        </w:rPr>
        <w:lastRenderedPageBreak/>
        <w:t xml:space="preserve">Based on the data from our field experiences, we offer realistic solutions to the problems. </w:t>
      </w:r>
    </w:p>
    <w:p w:rsidR="00FD406B" w:rsidRDefault="00FD406B" w:rsidP="00FD406B">
      <w:pPr>
        <w:spacing w:before="240" w:after="240"/>
        <w:rPr>
          <w:rFonts w:eastAsia="Calibri" w:cs="Times New Roman"/>
          <w:iCs/>
          <w:kern w:val="24"/>
          <w:sz w:val="28"/>
          <w:szCs w:val="28"/>
          <w:lang w:val="en-US"/>
        </w:rPr>
      </w:pPr>
      <w:r w:rsidRPr="005A54A2">
        <w:rPr>
          <w:rFonts w:eastAsia="Calibri" w:cs="Times New Roman"/>
          <w:iCs/>
          <w:kern w:val="24"/>
          <w:sz w:val="28"/>
          <w:szCs w:val="28"/>
          <w:lang w:val="en-US"/>
        </w:rPr>
        <w:t xml:space="preserve">In this regard, we prepared and put into practice the </w:t>
      </w:r>
      <w:r w:rsidRPr="005A54A2">
        <w:rPr>
          <w:rFonts w:eastAsia="Calibri" w:cs="Times New Roman"/>
          <w:b/>
          <w:iCs/>
          <w:kern w:val="24"/>
          <w:sz w:val="28"/>
          <w:szCs w:val="28"/>
          <w:lang w:val="en-US"/>
        </w:rPr>
        <w:t>Women's Empowerment Strategy Document and Action Plan</w:t>
      </w:r>
      <w:r w:rsidRPr="005A54A2">
        <w:rPr>
          <w:rFonts w:eastAsia="Calibri" w:cs="Times New Roman"/>
          <w:iCs/>
          <w:kern w:val="24"/>
          <w:sz w:val="28"/>
          <w:szCs w:val="28"/>
          <w:lang w:val="en-US"/>
        </w:rPr>
        <w:t xml:space="preserve"> covering the years 2018 – 2023 in coordination of our Ministry. </w:t>
      </w:r>
    </w:p>
    <w:p w:rsidR="00FD406B" w:rsidRPr="005A54A2" w:rsidRDefault="00FD406B" w:rsidP="00FD406B">
      <w:pPr>
        <w:spacing w:before="240" w:after="240"/>
        <w:rPr>
          <w:rFonts w:eastAsia="Calibri" w:cs="Times New Roman"/>
          <w:iCs/>
          <w:kern w:val="24"/>
          <w:sz w:val="28"/>
          <w:szCs w:val="28"/>
          <w:lang w:val="en-US"/>
        </w:rPr>
      </w:pPr>
      <w:r w:rsidRPr="005A54A2">
        <w:rPr>
          <w:rFonts w:eastAsia="Calibri" w:cs="Times New Roman"/>
          <w:iCs/>
          <w:kern w:val="24"/>
          <w:sz w:val="28"/>
          <w:szCs w:val="28"/>
          <w:lang w:val="en-US"/>
        </w:rPr>
        <w:t xml:space="preserve">We evaluate the </w:t>
      </w:r>
      <w:r>
        <w:rPr>
          <w:rFonts w:eastAsia="Calibri" w:cs="Times New Roman"/>
          <w:iCs/>
          <w:kern w:val="24"/>
          <w:sz w:val="28"/>
          <w:szCs w:val="28"/>
          <w:lang w:val="en-US"/>
        </w:rPr>
        <w:t>achievement</w:t>
      </w:r>
      <w:r w:rsidRPr="005A54A2">
        <w:rPr>
          <w:rFonts w:eastAsia="Calibri" w:cs="Times New Roman"/>
          <w:iCs/>
          <w:kern w:val="24"/>
          <w:sz w:val="28"/>
          <w:szCs w:val="28"/>
          <w:lang w:val="en-US"/>
        </w:rPr>
        <w:t xml:space="preserve"> levels of our targets in the field of education, economy, health, participation in the decision-making processes and the media.</w:t>
      </w:r>
    </w:p>
    <w:p w:rsidR="00E85C35" w:rsidRDefault="00FD406B" w:rsidP="00FD406B">
      <w:pPr>
        <w:spacing w:before="240" w:after="240"/>
        <w:rPr>
          <w:rFonts w:eastAsia="Calibri" w:cs="Times New Roman"/>
          <w:sz w:val="28"/>
          <w:szCs w:val="28"/>
          <w:lang w:val="en-US"/>
        </w:rPr>
      </w:pPr>
      <w:r w:rsidRPr="005A54A2">
        <w:rPr>
          <w:rFonts w:eastAsia="Calibri" w:cs="Times New Roman"/>
          <w:sz w:val="28"/>
          <w:szCs w:val="28"/>
          <w:lang w:val="en-US"/>
        </w:rPr>
        <w:t>When combating violence against women, we periodically renew and update our national action plans, the first of which came into effect in 20</w:t>
      </w:r>
      <w:r w:rsidR="004D307D">
        <w:rPr>
          <w:rFonts w:eastAsia="Calibri" w:cs="Times New Roman"/>
          <w:sz w:val="28"/>
          <w:szCs w:val="28"/>
          <w:lang w:val="en-US"/>
        </w:rPr>
        <w:t>0</w:t>
      </w:r>
      <w:r w:rsidRPr="005A54A2">
        <w:rPr>
          <w:rFonts w:eastAsia="Calibri" w:cs="Times New Roman"/>
          <w:sz w:val="28"/>
          <w:szCs w:val="28"/>
          <w:lang w:val="en-US"/>
        </w:rPr>
        <w:t xml:space="preserve">7. </w:t>
      </w:r>
    </w:p>
    <w:p w:rsidR="00E85C35" w:rsidRDefault="00FD406B" w:rsidP="00FD406B">
      <w:pPr>
        <w:spacing w:before="240" w:after="240"/>
        <w:rPr>
          <w:rFonts w:eastAsia="Calibri" w:cs="Times New Roman"/>
          <w:sz w:val="28"/>
          <w:szCs w:val="28"/>
          <w:lang w:val="en-US"/>
        </w:rPr>
      </w:pPr>
      <w:r w:rsidRPr="005A54A2">
        <w:rPr>
          <w:rFonts w:eastAsia="Calibri" w:cs="Times New Roman"/>
          <w:sz w:val="28"/>
          <w:szCs w:val="28"/>
          <w:lang w:val="en-US"/>
        </w:rPr>
        <w:t>In addition to the executive organ, all of our relevant mechanisms act with the principle of “</w:t>
      </w:r>
      <w:r w:rsidRPr="005A54A2">
        <w:rPr>
          <w:rFonts w:eastAsia="Calibri" w:cs="Times New Roman"/>
          <w:b/>
          <w:sz w:val="28"/>
          <w:szCs w:val="28"/>
          <w:lang w:val="en-US"/>
        </w:rPr>
        <w:t>Zero Tolerance to Violence</w:t>
      </w:r>
      <w:r>
        <w:rPr>
          <w:rFonts w:eastAsia="Calibri" w:cs="Times New Roman"/>
          <w:b/>
          <w:sz w:val="28"/>
          <w:szCs w:val="28"/>
          <w:lang w:val="en-US"/>
        </w:rPr>
        <w:t xml:space="preserve"> </w:t>
      </w:r>
      <w:r w:rsidR="0024715F">
        <w:rPr>
          <w:rFonts w:eastAsia="Calibri" w:cs="Times New Roman"/>
          <w:b/>
          <w:sz w:val="28"/>
          <w:szCs w:val="28"/>
          <w:lang w:val="en-US"/>
        </w:rPr>
        <w:t>A</w:t>
      </w:r>
      <w:r w:rsidR="0024715F" w:rsidRPr="005A54A2">
        <w:rPr>
          <w:rFonts w:eastAsia="Calibri" w:cs="Times New Roman"/>
          <w:b/>
          <w:sz w:val="28"/>
          <w:szCs w:val="28"/>
          <w:lang w:val="en-US"/>
        </w:rPr>
        <w:t>gainst</w:t>
      </w:r>
      <w:r w:rsidRPr="005A54A2">
        <w:rPr>
          <w:rFonts w:eastAsia="Calibri" w:cs="Times New Roman"/>
          <w:b/>
          <w:sz w:val="28"/>
          <w:szCs w:val="28"/>
          <w:lang w:val="en-US"/>
        </w:rPr>
        <w:t xml:space="preserve"> Women</w:t>
      </w:r>
      <w:r w:rsidRPr="005A54A2">
        <w:rPr>
          <w:rFonts w:eastAsia="Calibri" w:cs="Times New Roman"/>
          <w:sz w:val="28"/>
          <w:szCs w:val="28"/>
          <w:lang w:val="en-US"/>
        </w:rPr>
        <w:t xml:space="preserve">”. </w:t>
      </w:r>
    </w:p>
    <w:p w:rsidR="00E85C35" w:rsidRDefault="00FD406B" w:rsidP="00FD406B">
      <w:pPr>
        <w:spacing w:before="240" w:after="240"/>
        <w:rPr>
          <w:rFonts w:eastAsia="Calibri" w:cs="Times New Roman"/>
          <w:sz w:val="28"/>
          <w:szCs w:val="28"/>
          <w:lang w:val="en-US"/>
        </w:rPr>
      </w:pPr>
      <w:r w:rsidRPr="005A54A2">
        <w:rPr>
          <w:rFonts w:eastAsia="Calibri" w:cs="Times New Roman"/>
          <w:sz w:val="28"/>
          <w:szCs w:val="28"/>
          <w:lang w:val="en-US"/>
        </w:rPr>
        <w:t xml:space="preserve">In this regard, the rights of women exposed to discrimination are protected by laws at the highest level. </w:t>
      </w:r>
    </w:p>
    <w:p w:rsidR="00E85C35" w:rsidRDefault="00FD406B" w:rsidP="00FD406B">
      <w:pPr>
        <w:spacing w:before="240" w:after="240"/>
        <w:rPr>
          <w:rFonts w:eastAsia="Calibri" w:cs="Times New Roman"/>
          <w:sz w:val="28"/>
          <w:szCs w:val="28"/>
          <w:lang w:val="en-US"/>
        </w:rPr>
      </w:pPr>
      <w:r w:rsidRPr="005A54A2">
        <w:rPr>
          <w:rFonts w:eastAsia="Calibri" w:cs="Times New Roman"/>
          <w:sz w:val="28"/>
          <w:szCs w:val="28"/>
          <w:lang w:val="en-US"/>
        </w:rPr>
        <w:t>When applied to the judicial authorities in regards to hate and discrimination crimes defined in criminal code, the public prosecutor initiates the necessary processes urgently.</w:t>
      </w:r>
    </w:p>
    <w:p w:rsidR="00FD406B" w:rsidRPr="005A54A2" w:rsidRDefault="00FD406B" w:rsidP="00FD406B">
      <w:pPr>
        <w:spacing w:before="240" w:after="240"/>
        <w:rPr>
          <w:rFonts w:eastAsia="Calibri" w:cs="Times New Roman"/>
          <w:sz w:val="28"/>
          <w:szCs w:val="28"/>
          <w:lang w:val="en-US"/>
        </w:rPr>
      </w:pPr>
      <w:r w:rsidRPr="005A54A2">
        <w:rPr>
          <w:rFonts w:eastAsia="Calibri" w:cs="Times New Roman"/>
          <w:sz w:val="28"/>
          <w:szCs w:val="28"/>
          <w:lang w:val="en-US"/>
        </w:rPr>
        <w:t>After making use of the domestic remedies, the way to apply to the European Court of Human Rights (ECHR) is open.</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The judicial procedures grow stronger with the coordinated efforts of Grand National Assembly of Türkiye. </w:t>
      </w:r>
    </w:p>
    <w:p w:rsidR="00FD406B" w:rsidRPr="001F4F54" w:rsidRDefault="004D307D" w:rsidP="00FD406B">
      <w:pPr>
        <w:spacing w:before="240" w:after="240"/>
        <w:rPr>
          <w:rFonts w:eastAsia="Calibri" w:cs="Times New Roman"/>
          <w:b/>
          <w:sz w:val="28"/>
          <w:szCs w:val="28"/>
          <w:lang w:val="en-US"/>
        </w:rPr>
      </w:pPr>
      <w:r>
        <w:rPr>
          <w:rFonts w:eastAsia="Calibri" w:cs="Times New Roman"/>
          <w:sz w:val="28"/>
          <w:szCs w:val="28"/>
          <w:lang w:val="en-US"/>
        </w:rPr>
        <w:t xml:space="preserve">In </w:t>
      </w:r>
      <w:r w:rsidR="00FD406B" w:rsidRPr="001F4F54">
        <w:rPr>
          <w:rFonts w:eastAsia="Calibri" w:cs="Times New Roman"/>
          <w:sz w:val="28"/>
          <w:szCs w:val="28"/>
          <w:lang w:val="en-US"/>
        </w:rPr>
        <w:t xml:space="preserve">2021, </w:t>
      </w:r>
      <w:r w:rsidR="00FD406B" w:rsidRPr="001F4F54">
        <w:rPr>
          <w:rFonts w:eastAsia="Calibri" w:cs="Times New Roman"/>
          <w:b/>
          <w:sz w:val="28"/>
          <w:szCs w:val="28"/>
          <w:lang w:val="en-US"/>
        </w:rPr>
        <w:t>a parliamentary investigation committee</w:t>
      </w:r>
      <w:r w:rsidR="00FD406B" w:rsidRPr="001F4F54">
        <w:rPr>
          <w:rFonts w:eastAsia="Calibri" w:cs="Times New Roman"/>
          <w:sz w:val="28"/>
          <w:szCs w:val="28"/>
          <w:lang w:val="en-US"/>
        </w:rPr>
        <w:t xml:space="preserve"> was established </w:t>
      </w:r>
      <w:r w:rsidR="00FD406B" w:rsidRPr="001F4F54">
        <w:rPr>
          <w:rFonts w:eastAsia="Calibri" w:cs="Times New Roman"/>
          <w:b/>
          <w:sz w:val="28"/>
          <w:szCs w:val="28"/>
          <w:lang w:val="en-US"/>
        </w:rPr>
        <w:t xml:space="preserve">in order to determine the necessary measures searching the reasons for violence against women in all </w:t>
      </w:r>
      <w:r w:rsidR="00FD406B" w:rsidRPr="00932D0D">
        <w:rPr>
          <w:rFonts w:eastAsia="Calibri" w:cs="Times New Roman"/>
          <w:b/>
          <w:sz w:val="28"/>
          <w:szCs w:val="28"/>
          <w:lang w:val="en-US"/>
        </w:rPr>
        <w:t xml:space="preserve">its </w:t>
      </w:r>
      <w:r w:rsidR="00FD406B">
        <w:rPr>
          <w:rFonts w:eastAsia="Calibri" w:cs="Times New Roman"/>
          <w:b/>
          <w:sz w:val="28"/>
          <w:szCs w:val="28"/>
          <w:lang w:val="en-US"/>
        </w:rPr>
        <w:t>aspects</w:t>
      </w:r>
      <w:r w:rsidR="00FD406B" w:rsidRPr="00932D0D">
        <w:rPr>
          <w:rFonts w:eastAsia="Calibri" w:cs="Times New Roman"/>
          <w:b/>
          <w:sz w:val="28"/>
          <w:szCs w:val="28"/>
          <w:lang w:val="en-US"/>
        </w:rPr>
        <w:t>.</w:t>
      </w:r>
      <w:r w:rsidR="00FD406B" w:rsidRPr="001F4F54">
        <w:rPr>
          <w:rFonts w:eastAsia="Calibri" w:cs="Times New Roman"/>
          <w:b/>
          <w:sz w:val="28"/>
          <w:szCs w:val="28"/>
          <w:lang w:val="en-US"/>
        </w:rPr>
        <w:t xml:space="preserve"> </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lastRenderedPageBreak/>
        <w:t xml:space="preserve">As a result of the work of the commission, a report was prepared and submitted to the Presidency of the Turkish Grand National Assembly and discussed in the parliament. </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The report included measures of ending violence against women</w:t>
      </w:r>
      <w:r>
        <w:rPr>
          <w:rFonts w:eastAsia="Calibri" w:cs="Times New Roman"/>
          <w:sz w:val="28"/>
          <w:szCs w:val="28"/>
          <w:lang w:val="en-US"/>
        </w:rPr>
        <w:t>.</w:t>
      </w:r>
      <w:r w:rsidRPr="001F4F54">
        <w:rPr>
          <w:rFonts w:eastAsia="Calibri" w:cs="Times New Roman"/>
          <w:sz w:val="28"/>
          <w:szCs w:val="28"/>
          <w:lang w:val="en-US"/>
        </w:rPr>
        <w:t xml:space="preserve"> </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Through the law requiring changes in the Turkish Penal Code and some other laws, the aim was to combat violence against women in a more effective way and to ensure deterrence. </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The punishments for the murder in the first degree, non-accidental injury, threat, torture and torment directed at women were increased. </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With the new regulation, </w:t>
      </w:r>
      <w:r w:rsidR="008C5773">
        <w:rPr>
          <w:rFonts w:eastAsia="Calibri" w:cs="Times New Roman"/>
          <w:sz w:val="28"/>
          <w:szCs w:val="28"/>
          <w:lang w:val="en-US"/>
        </w:rPr>
        <w:t>stalking</w:t>
      </w:r>
      <w:r w:rsidRPr="001F4F54">
        <w:rPr>
          <w:rFonts w:eastAsia="Calibri" w:cs="Times New Roman"/>
          <w:sz w:val="28"/>
          <w:szCs w:val="28"/>
          <w:lang w:val="en-US"/>
        </w:rPr>
        <w:t xml:space="preserve"> acts were accepted as separate crimes and a</w:t>
      </w:r>
      <w:r w:rsidR="008C5773">
        <w:rPr>
          <w:rFonts w:eastAsia="Calibri" w:cs="Times New Roman"/>
          <w:sz w:val="28"/>
          <w:szCs w:val="28"/>
          <w:lang w:val="en-US"/>
        </w:rPr>
        <w:t>n</w:t>
      </w:r>
      <w:r w:rsidRPr="001F4F54">
        <w:rPr>
          <w:rFonts w:eastAsia="Calibri" w:cs="Times New Roman"/>
          <w:sz w:val="28"/>
          <w:szCs w:val="28"/>
          <w:lang w:val="en-US"/>
        </w:rPr>
        <w:t xml:space="preserve"> attorney was assigned for victims of violence against women</w:t>
      </w:r>
      <w:r w:rsidR="008C5773">
        <w:rPr>
          <w:rFonts w:eastAsia="Calibri" w:cs="Times New Roman"/>
          <w:sz w:val="28"/>
          <w:szCs w:val="28"/>
          <w:lang w:val="en-US"/>
        </w:rPr>
        <w:t xml:space="preserve"> for free</w:t>
      </w:r>
      <w:r w:rsidRPr="001F4F54">
        <w:rPr>
          <w:rFonts w:eastAsia="Calibri" w:cs="Times New Roman"/>
          <w:sz w:val="28"/>
          <w:szCs w:val="28"/>
          <w:lang w:val="en-US"/>
        </w:rPr>
        <w:t xml:space="preserve">. </w:t>
      </w:r>
    </w:p>
    <w:p w:rsidR="00FD406B" w:rsidRPr="001F4F54" w:rsidRDefault="00FD406B" w:rsidP="00FD406B">
      <w:pPr>
        <w:spacing w:before="240" w:after="240"/>
        <w:rPr>
          <w:rFonts w:eastAsia="Calibri" w:cs="Times New Roman"/>
          <w:b/>
          <w:bCs/>
          <w:sz w:val="28"/>
          <w:szCs w:val="28"/>
          <w:lang w:val="en-US"/>
        </w:rPr>
      </w:pPr>
      <w:r w:rsidRPr="001F4F54">
        <w:rPr>
          <w:rFonts w:eastAsia="Calibri" w:cs="Times New Roman"/>
          <w:b/>
          <w:bCs/>
          <w:sz w:val="28"/>
          <w:szCs w:val="28"/>
          <w:lang w:val="en-US"/>
        </w:rPr>
        <w:t>Dear Participants,</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With its young population, Türkiye has a vision which is dynamic and follows the developments. </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In this sense, T</w:t>
      </w:r>
      <w:r w:rsidR="003C2690">
        <w:rPr>
          <w:rFonts w:eastAsia="Calibri" w:cs="Times New Roman"/>
          <w:sz w:val="28"/>
          <w:szCs w:val="28"/>
          <w:lang w:val="en-US"/>
        </w:rPr>
        <w:t>ürkiye</w:t>
      </w:r>
      <w:r w:rsidRPr="001F4F54">
        <w:rPr>
          <w:rFonts w:eastAsia="Calibri" w:cs="Times New Roman"/>
          <w:sz w:val="28"/>
          <w:szCs w:val="28"/>
          <w:lang w:val="en-US"/>
        </w:rPr>
        <w:t xml:space="preserve"> aims to fulfill the diversifying needs of its citizens with the fast and effective policies it produces. </w:t>
      </w:r>
    </w:p>
    <w:p w:rsidR="00FD406B"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Through </w:t>
      </w:r>
      <w:r w:rsidRPr="001F4F54">
        <w:rPr>
          <w:rFonts w:eastAsia="Calibri" w:cs="Times New Roman"/>
          <w:b/>
          <w:sz w:val="28"/>
          <w:szCs w:val="28"/>
          <w:lang w:val="en-US"/>
        </w:rPr>
        <w:t>the National Development Plans</w:t>
      </w:r>
      <w:r w:rsidRPr="001F4F54">
        <w:rPr>
          <w:rFonts w:eastAsia="Calibri" w:cs="Times New Roman"/>
          <w:sz w:val="28"/>
          <w:szCs w:val="28"/>
          <w:lang w:val="en-US"/>
        </w:rPr>
        <w:t>, our government provide</w:t>
      </w:r>
      <w:r>
        <w:rPr>
          <w:rFonts w:eastAsia="Calibri" w:cs="Times New Roman"/>
          <w:sz w:val="28"/>
          <w:szCs w:val="28"/>
          <w:lang w:val="en-US"/>
        </w:rPr>
        <w:t>s</w:t>
      </w:r>
      <w:r w:rsidRPr="001F4F54">
        <w:rPr>
          <w:rFonts w:eastAsia="Calibri" w:cs="Times New Roman"/>
          <w:sz w:val="28"/>
          <w:szCs w:val="28"/>
          <w:lang w:val="en-US"/>
        </w:rPr>
        <w:t xml:space="preserve"> practices enhancing the welfare of our citizens in accordance with the equal protection of law. </w:t>
      </w:r>
    </w:p>
    <w:p w:rsidR="005E300E" w:rsidRDefault="00FD406B" w:rsidP="00FD406B">
      <w:pPr>
        <w:spacing w:before="240" w:after="240"/>
        <w:rPr>
          <w:rFonts w:eastAsia="Calibri" w:cs="Times New Roman"/>
          <w:bCs/>
          <w:sz w:val="28"/>
          <w:szCs w:val="28"/>
          <w:lang w:val="en-US"/>
        </w:rPr>
      </w:pPr>
      <w:r w:rsidRPr="001F4F54">
        <w:rPr>
          <w:rFonts w:eastAsia="Calibri" w:cs="Times New Roman"/>
          <w:bCs/>
          <w:sz w:val="28"/>
          <w:szCs w:val="28"/>
          <w:lang w:val="en-US"/>
        </w:rPr>
        <w:t xml:space="preserve">With this perspective, we prepared the </w:t>
      </w:r>
      <w:r w:rsidR="00A57F9B">
        <w:rPr>
          <w:rFonts w:eastAsia="Calibri" w:cs="Times New Roman"/>
          <w:b/>
          <w:bCs/>
          <w:sz w:val="28"/>
          <w:szCs w:val="28"/>
          <w:lang w:val="en-US"/>
        </w:rPr>
        <w:t>Annual</w:t>
      </w:r>
      <w:r w:rsidRPr="001F4F54">
        <w:rPr>
          <w:rFonts w:eastAsia="Calibri" w:cs="Times New Roman"/>
          <w:b/>
          <w:bCs/>
          <w:sz w:val="28"/>
          <w:szCs w:val="28"/>
          <w:lang w:val="en-US"/>
        </w:rPr>
        <w:t xml:space="preserve"> Acti</w:t>
      </w:r>
      <w:r w:rsidR="00A57F9B">
        <w:rPr>
          <w:rFonts w:eastAsia="Calibri" w:cs="Times New Roman"/>
          <w:b/>
          <w:bCs/>
          <w:sz w:val="28"/>
          <w:szCs w:val="28"/>
          <w:lang w:val="en-US"/>
        </w:rPr>
        <w:t>vity</w:t>
      </w:r>
      <w:r w:rsidRPr="001F4F54">
        <w:rPr>
          <w:rFonts w:eastAsia="Calibri" w:cs="Times New Roman"/>
          <w:b/>
          <w:bCs/>
          <w:sz w:val="28"/>
          <w:szCs w:val="28"/>
          <w:lang w:val="en-US"/>
        </w:rPr>
        <w:t xml:space="preserve"> Plan for Combating Violence Against Women</w:t>
      </w:r>
      <w:r w:rsidR="00A57F9B">
        <w:rPr>
          <w:rFonts w:eastAsia="Calibri" w:cs="Times New Roman"/>
          <w:b/>
          <w:bCs/>
          <w:sz w:val="28"/>
          <w:szCs w:val="28"/>
          <w:lang w:val="en-US"/>
        </w:rPr>
        <w:t xml:space="preserve"> for 2022</w:t>
      </w:r>
      <w:r w:rsidRPr="001F4F54">
        <w:rPr>
          <w:rFonts w:eastAsia="Calibri" w:cs="Times New Roman"/>
          <w:bCs/>
          <w:sz w:val="28"/>
          <w:szCs w:val="28"/>
          <w:lang w:val="en-US"/>
        </w:rPr>
        <w:t xml:space="preserve">, in cooperation with the Ministry of Justice, Interior, National Education and Health, and the Directorate of Religious Affairs, under the coordination of Ministry of Family and Social Services. </w:t>
      </w:r>
    </w:p>
    <w:p w:rsidR="005E300E" w:rsidRDefault="005E300E" w:rsidP="00FD406B">
      <w:pPr>
        <w:spacing w:before="240" w:after="240"/>
        <w:rPr>
          <w:rFonts w:eastAsia="Calibri" w:cs="Times New Roman"/>
          <w:bCs/>
          <w:sz w:val="28"/>
          <w:szCs w:val="28"/>
          <w:lang w:val="en-US"/>
        </w:rPr>
      </w:pPr>
    </w:p>
    <w:p w:rsidR="00FD406B" w:rsidRPr="005E300E" w:rsidRDefault="00FD406B" w:rsidP="00FD406B">
      <w:pPr>
        <w:spacing w:before="240" w:after="240"/>
        <w:rPr>
          <w:rFonts w:eastAsia="Calibri" w:cs="Times New Roman"/>
          <w:b/>
          <w:bCs/>
          <w:sz w:val="28"/>
          <w:szCs w:val="28"/>
          <w:lang w:val="en-US"/>
        </w:rPr>
      </w:pPr>
      <w:r w:rsidRPr="005E300E">
        <w:rPr>
          <w:rFonts w:eastAsia="Calibri" w:cs="Times New Roman"/>
          <w:b/>
          <w:bCs/>
          <w:sz w:val="28"/>
          <w:szCs w:val="28"/>
          <w:lang w:val="en-US"/>
        </w:rPr>
        <w:lastRenderedPageBreak/>
        <w:t>According to this plan;</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The "Provincial Action Plan</w:t>
      </w:r>
      <w:r w:rsidR="00A57F9B">
        <w:rPr>
          <w:rFonts w:eastAsia="Calibri" w:cs="Times New Roman"/>
          <w:sz w:val="28"/>
          <w:szCs w:val="28"/>
          <w:lang w:val="en-US"/>
        </w:rPr>
        <w:t>s</w:t>
      </w:r>
      <w:r w:rsidRPr="001F4F54">
        <w:rPr>
          <w:rFonts w:eastAsia="Calibri" w:cs="Times New Roman"/>
          <w:sz w:val="28"/>
          <w:szCs w:val="28"/>
          <w:lang w:val="en-US"/>
        </w:rPr>
        <w:t xml:space="preserve"> for Combating Violence Against Women" in 81 provinces to increase the effectiveness of local policies,</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Ensuring effective management of cases of violence against women in line with risk analysis,</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 Completion of the Electronic </w:t>
      </w:r>
      <w:r>
        <w:rPr>
          <w:rFonts w:eastAsia="Calibri" w:cs="Times New Roman"/>
          <w:sz w:val="28"/>
          <w:szCs w:val="28"/>
          <w:lang w:val="en-US"/>
        </w:rPr>
        <w:t>Bracelet</w:t>
      </w:r>
      <w:r w:rsidRPr="001F4F54">
        <w:rPr>
          <w:rFonts w:eastAsia="Calibri" w:cs="Times New Roman"/>
          <w:sz w:val="28"/>
          <w:szCs w:val="28"/>
          <w:lang w:val="en-US"/>
        </w:rPr>
        <w:t xml:space="preserve"> Application 2021 Impact Analysis Study,</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Increasing the Number and Capacity of Violence Prevention and Monitoring Centers (</w:t>
      </w:r>
      <w:r w:rsidR="00E85C35">
        <w:rPr>
          <w:rFonts w:eastAsia="Calibri" w:cs="Times New Roman"/>
          <w:sz w:val="28"/>
          <w:szCs w:val="28"/>
          <w:lang w:val="en-US"/>
        </w:rPr>
        <w:t>VPMC)</w:t>
      </w:r>
      <w:r w:rsidRPr="001F4F54">
        <w:rPr>
          <w:rFonts w:eastAsia="Calibri" w:cs="Times New Roman"/>
          <w:sz w:val="28"/>
          <w:szCs w:val="28"/>
          <w:lang w:val="en-US"/>
        </w:rPr>
        <w:t>,</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 Reaching </w:t>
      </w:r>
      <w:r w:rsidR="00A57F9B">
        <w:rPr>
          <w:rFonts w:eastAsia="Calibri" w:cs="Times New Roman"/>
          <w:sz w:val="28"/>
          <w:szCs w:val="28"/>
          <w:lang w:val="en-US"/>
        </w:rPr>
        <w:t>the goals</w:t>
      </w:r>
      <w:r w:rsidRPr="001F4F54">
        <w:rPr>
          <w:rFonts w:eastAsia="Calibri" w:cs="Times New Roman"/>
          <w:sz w:val="28"/>
          <w:szCs w:val="28"/>
          <w:lang w:val="en-US"/>
        </w:rPr>
        <w:t xml:space="preserve"> in the specialization </w:t>
      </w:r>
      <w:r>
        <w:rPr>
          <w:rFonts w:eastAsia="Calibri" w:cs="Times New Roman"/>
          <w:sz w:val="28"/>
          <w:szCs w:val="28"/>
          <w:lang w:val="en-US"/>
        </w:rPr>
        <w:t>efforts</w:t>
      </w:r>
      <w:r w:rsidRPr="001F4F54">
        <w:rPr>
          <w:rFonts w:eastAsia="Calibri" w:cs="Times New Roman"/>
          <w:sz w:val="28"/>
          <w:szCs w:val="28"/>
          <w:lang w:val="en-US"/>
        </w:rPr>
        <w:t xml:space="preserve"> of women's shelters,</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 It is aimed to </w:t>
      </w:r>
      <w:r w:rsidR="00A57F9B">
        <w:rPr>
          <w:rFonts w:eastAsia="Calibri" w:cs="Times New Roman"/>
          <w:sz w:val="28"/>
          <w:szCs w:val="28"/>
          <w:lang w:val="en-US"/>
        </w:rPr>
        <w:t xml:space="preserve">constantly </w:t>
      </w:r>
      <w:r w:rsidRPr="001F4F54">
        <w:rPr>
          <w:rFonts w:eastAsia="Calibri" w:cs="Times New Roman"/>
          <w:sz w:val="28"/>
          <w:szCs w:val="28"/>
          <w:lang w:val="en-US"/>
        </w:rPr>
        <w:t>continue the awar</w:t>
      </w:r>
      <w:r w:rsidR="00A57F9B">
        <w:rPr>
          <w:rFonts w:eastAsia="Calibri" w:cs="Times New Roman"/>
          <w:sz w:val="28"/>
          <w:szCs w:val="28"/>
          <w:lang w:val="en-US"/>
        </w:rPr>
        <w:t>eness activities for the public.</w:t>
      </w:r>
    </w:p>
    <w:p w:rsidR="003F1800"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The most effective way to fight against violence is to prevent the violation of rights. </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In this context, we focus our attention on developing protective-preventive services.</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We include the </w:t>
      </w:r>
      <w:r w:rsidRPr="001F4F54">
        <w:rPr>
          <w:rFonts w:eastAsia="Calibri" w:cs="Times New Roman"/>
          <w:b/>
          <w:sz w:val="28"/>
          <w:szCs w:val="28"/>
          <w:lang w:val="en-US"/>
        </w:rPr>
        <w:t>Risk-Analysis-Module</w:t>
      </w:r>
      <w:r w:rsidRPr="001F4F54">
        <w:rPr>
          <w:rFonts w:eastAsia="Calibri" w:cs="Times New Roman"/>
          <w:sz w:val="28"/>
          <w:szCs w:val="28"/>
          <w:lang w:val="en-US"/>
        </w:rPr>
        <w:t xml:space="preserve"> to eliminate the </w:t>
      </w:r>
      <w:r>
        <w:rPr>
          <w:rFonts w:eastAsia="Calibri" w:cs="Times New Roman"/>
          <w:sz w:val="28"/>
          <w:szCs w:val="28"/>
          <w:lang w:val="en-US"/>
        </w:rPr>
        <w:t>risk</w:t>
      </w:r>
      <w:r w:rsidRPr="001F4F54">
        <w:rPr>
          <w:rFonts w:eastAsia="Calibri" w:cs="Times New Roman"/>
          <w:sz w:val="28"/>
          <w:szCs w:val="28"/>
          <w:lang w:val="en-US"/>
        </w:rPr>
        <w:t xml:space="preserve"> of violence in the data system of our Ministry and we follow up the cases in </w:t>
      </w:r>
      <w:r w:rsidR="00AC329B">
        <w:rPr>
          <w:rFonts w:eastAsia="Calibri" w:cs="Times New Roman"/>
          <w:sz w:val="28"/>
          <w:szCs w:val="28"/>
          <w:lang w:val="en-US"/>
        </w:rPr>
        <w:t>all</w:t>
      </w:r>
      <w:r w:rsidRPr="001F4F54">
        <w:rPr>
          <w:rFonts w:eastAsia="Calibri" w:cs="Times New Roman"/>
          <w:sz w:val="28"/>
          <w:szCs w:val="28"/>
          <w:lang w:val="en-US"/>
        </w:rPr>
        <w:t xml:space="preserve"> provinces. </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We are </w:t>
      </w:r>
      <w:r w:rsidR="0010477A">
        <w:rPr>
          <w:rFonts w:eastAsia="Calibri" w:cs="Times New Roman"/>
          <w:sz w:val="28"/>
          <w:szCs w:val="28"/>
          <w:lang w:val="en-US"/>
        </w:rPr>
        <w:t>also aiming</w:t>
      </w:r>
      <w:r w:rsidRPr="001F4F54">
        <w:rPr>
          <w:rFonts w:eastAsia="Calibri" w:cs="Times New Roman"/>
          <w:sz w:val="28"/>
          <w:szCs w:val="28"/>
          <w:lang w:val="en-US"/>
        </w:rPr>
        <w:t xml:space="preserve"> to prevent the </w:t>
      </w:r>
      <w:r w:rsidR="0010477A">
        <w:rPr>
          <w:rFonts w:eastAsia="Calibri" w:cs="Times New Roman"/>
          <w:sz w:val="28"/>
          <w:szCs w:val="28"/>
          <w:lang w:val="en-US"/>
        </w:rPr>
        <w:t>existing victims</w:t>
      </w:r>
      <w:r w:rsidRPr="001F4F54">
        <w:rPr>
          <w:rFonts w:eastAsia="Calibri" w:cs="Times New Roman"/>
          <w:sz w:val="28"/>
          <w:szCs w:val="28"/>
          <w:lang w:val="en-US"/>
        </w:rPr>
        <w:t xml:space="preserve"> from being exposed to violence again. </w:t>
      </w:r>
    </w:p>
    <w:p w:rsidR="00FD406B" w:rsidRPr="001F4F54" w:rsidRDefault="00FD406B" w:rsidP="00FD406B">
      <w:pPr>
        <w:spacing w:before="240" w:after="240"/>
        <w:rPr>
          <w:rStyle w:val="Balk1Char"/>
          <w:rFonts w:eastAsia="Calibri" w:cs="Times New Roman"/>
          <w:bCs/>
          <w:color w:val="auto"/>
          <w:szCs w:val="28"/>
          <w:lang w:val="en-US"/>
        </w:rPr>
      </w:pPr>
      <w:r w:rsidRPr="001F4F54">
        <w:rPr>
          <w:rFonts w:eastAsia="Calibri" w:cs="Times New Roman"/>
          <w:bCs/>
          <w:sz w:val="28"/>
          <w:szCs w:val="28"/>
          <w:lang w:val="en-US"/>
        </w:rPr>
        <w:t>We continue with our efforts to build a Model Involving Multifaceted Social Work Intervention for Perpetrators in order to break the cycle of violence.</w:t>
      </w:r>
    </w:p>
    <w:p w:rsidR="005E300E" w:rsidRDefault="005E300E" w:rsidP="00FD406B">
      <w:pPr>
        <w:spacing w:before="240" w:after="240"/>
        <w:rPr>
          <w:rStyle w:val="Balk1Char"/>
          <w:rFonts w:cs="Times New Roman"/>
          <w:szCs w:val="28"/>
          <w:lang w:val="en-US"/>
        </w:rPr>
      </w:pPr>
    </w:p>
    <w:p w:rsidR="005E300E" w:rsidRDefault="005E300E" w:rsidP="00FD406B">
      <w:pPr>
        <w:spacing w:before="240" w:after="240"/>
        <w:rPr>
          <w:rStyle w:val="Balk1Char"/>
          <w:rFonts w:cs="Times New Roman"/>
          <w:szCs w:val="28"/>
          <w:lang w:val="en-US"/>
        </w:rPr>
      </w:pPr>
    </w:p>
    <w:p w:rsidR="00FD406B" w:rsidRPr="001F4F54" w:rsidRDefault="00FD406B" w:rsidP="00FD406B">
      <w:pPr>
        <w:spacing w:before="240" w:after="240"/>
        <w:rPr>
          <w:rFonts w:eastAsiaTheme="majorEastAsia" w:cs="Times New Roman"/>
          <w:color w:val="0070C0"/>
          <w:sz w:val="28"/>
          <w:szCs w:val="28"/>
          <w:lang w:val="en-US"/>
        </w:rPr>
      </w:pPr>
      <w:r w:rsidRPr="001F4F54">
        <w:rPr>
          <w:rStyle w:val="Balk1Char"/>
          <w:rFonts w:cs="Times New Roman"/>
          <w:szCs w:val="28"/>
          <w:lang w:val="en-US"/>
        </w:rPr>
        <w:lastRenderedPageBreak/>
        <w:t>(İstanbul Convention)</w:t>
      </w:r>
    </w:p>
    <w:p w:rsidR="00FD406B" w:rsidRPr="001F4F54" w:rsidRDefault="00FD406B" w:rsidP="00FD406B">
      <w:pPr>
        <w:spacing w:before="240" w:after="240"/>
        <w:rPr>
          <w:rFonts w:eastAsia="Calibri" w:cs="Times New Roman"/>
          <w:b/>
          <w:bCs/>
          <w:sz w:val="28"/>
          <w:szCs w:val="28"/>
          <w:lang w:val="en-US"/>
        </w:rPr>
      </w:pPr>
      <w:r w:rsidRPr="001F4F54">
        <w:rPr>
          <w:rFonts w:eastAsia="Calibri" w:cs="Times New Roman"/>
          <w:b/>
          <w:bCs/>
          <w:sz w:val="28"/>
          <w:szCs w:val="28"/>
          <w:lang w:val="en-US"/>
        </w:rPr>
        <w:t>Dear Participants</w:t>
      </w:r>
      <w:r>
        <w:rPr>
          <w:rFonts w:eastAsia="Calibri" w:cs="Times New Roman"/>
          <w:b/>
          <w:bCs/>
          <w:sz w:val="28"/>
          <w:szCs w:val="28"/>
          <w:lang w:val="en-US"/>
        </w:rPr>
        <w:t>,</w:t>
      </w:r>
    </w:p>
    <w:p w:rsidR="00A64E75" w:rsidRPr="00D50D2D" w:rsidRDefault="00A64E75" w:rsidP="00FD406B">
      <w:pPr>
        <w:spacing w:before="240" w:after="240"/>
        <w:rPr>
          <w:rFonts w:eastAsia="Calibri" w:cs="Times New Roman"/>
          <w:bCs/>
          <w:sz w:val="28"/>
          <w:szCs w:val="28"/>
        </w:rPr>
      </w:pPr>
      <w:proofErr w:type="spellStart"/>
      <w:r w:rsidRPr="00D50D2D">
        <w:rPr>
          <w:rFonts w:eastAsia="Calibri" w:cs="Times New Roman"/>
          <w:bCs/>
          <w:sz w:val="28"/>
          <w:szCs w:val="28"/>
        </w:rPr>
        <w:t>We</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are</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aware</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that</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our</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decision</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to</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withdraw</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from</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the</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Istanbul</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Convention</w:t>
      </w:r>
      <w:proofErr w:type="spellEnd"/>
      <w:r w:rsidRPr="00D50D2D">
        <w:rPr>
          <w:rFonts w:eastAsia="Calibri" w:cs="Times New Roman"/>
          <w:bCs/>
          <w:sz w:val="28"/>
          <w:szCs w:val="28"/>
        </w:rPr>
        <w:t xml:space="preserve"> is </w:t>
      </w:r>
      <w:r w:rsidR="00B141FF" w:rsidRPr="00D50D2D">
        <w:rPr>
          <w:rFonts w:eastAsia="Calibri" w:cs="Times New Roman"/>
          <w:bCs/>
          <w:sz w:val="28"/>
          <w:szCs w:val="28"/>
        </w:rPr>
        <w:t xml:space="preserve">a </w:t>
      </w:r>
      <w:proofErr w:type="spellStart"/>
      <w:r w:rsidR="00B141FF" w:rsidRPr="00D50D2D">
        <w:rPr>
          <w:rFonts w:eastAsia="Calibri" w:cs="Times New Roman"/>
          <w:bCs/>
          <w:sz w:val="28"/>
          <w:szCs w:val="28"/>
        </w:rPr>
        <w:t>matter</w:t>
      </w:r>
      <w:proofErr w:type="spellEnd"/>
      <w:r w:rsidR="00B141FF" w:rsidRPr="00D50D2D">
        <w:rPr>
          <w:rFonts w:eastAsia="Calibri" w:cs="Times New Roman"/>
          <w:bCs/>
          <w:sz w:val="28"/>
          <w:szCs w:val="28"/>
        </w:rPr>
        <w:t xml:space="preserve"> of </w:t>
      </w:r>
      <w:proofErr w:type="spellStart"/>
      <w:r w:rsidR="00B141FF" w:rsidRPr="00D50D2D">
        <w:rPr>
          <w:rFonts w:eastAsia="Calibri" w:cs="Times New Roman"/>
          <w:bCs/>
          <w:sz w:val="28"/>
          <w:szCs w:val="28"/>
        </w:rPr>
        <w:t>concern</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Let's</w:t>
      </w:r>
      <w:proofErr w:type="spellEnd"/>
      <w:r w:rsidRPr="00D50D2D">
        <w:rPr>
          <w:rFonts w:eastAsia="Calibri" w:cs="Times New Roman"/>
          <w:bCs/>
          <w:sz w:val="28"/>
          <w:szCs w:val="28"/>
        </w:rPr>
        <w:t xml:space="preserve"> say </w:t>
      </w:r>
      <w:proofErr w:type="spellStart"/>
      <w:r w:rsidRPr="00D50D2D">
        <w:rPr>
          <w:rFonts w:eastAsia="Calibri" w:cs="Times New Roman"/>
          <w:bCs/>
          <w:sz w:val="28"/>
          <w:szCs w:val="28"/>
        </w:rPr>
        <w:t>right</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away</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that</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we</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have</w:t>
      </w:r>
      <w:proofErr w:type="spellEnd"/>
      <w:r w:rsidRPr="00D50D2D">
        <w:rPr>
          <w:rFonts w:eastAsia="Calibri" w:cs="Times New Roman"/>
          <w:bCs/>
          <w:sz w:val="28"/>
          <w:szCs w:val="28"/>
        </w:rPr>
        <w:t xml:space="preserve"> not </w:t>
      </w:r>
      <w:proofErr w:type="spellStart"/>
      <w:r w:rsidRPr="00D50D2D">
        <w:rPr>
          <w:rFonts w:eastAsia="Calibri" w:cs="Times New Roman"/>
          <w:bCs/>
          <w:sz w:val="28"/>
          <w:szCs w:val="28"/>
        </w:rPr>
        <w:t>taken</w:t>
      </w:r>
      <w:proofErr w:type="spellEnd"/>
      <w:r w:rsidRPr="00D50D2D">
        <w:rPr>
          <w:rFonts w:eastAsia="Calibri" w:cs="Times New Roman"/>
          <w:bCs/>
          <w:sz w:val="28"/>
          <w:szCs w:val="28"/>
        </w:rPr>
        <w:t xml:space="preserve"> a </w:t>
      </w:r>
      <w:proofErr w:type="spellStart"/>
      <w:r w:rsidRPr="00D50D2D">
        <w:rPr>
          <w:rFonts w:eastAsia="Calibri" w:cs="Times New Roman"/>
          <w:bCs/>
          <w:sz w:val="28"/>
          <w:szCs w:val="28"/>
        </w:rPr>
        <w:t>single</w:t>
      </w:r>
      <w:proofErr w:type="spellEnd"/>
      <w:r w:rsidRPr="00D50D2D">
        <w:rPr>
          <w:rFonts w:eastAsia="Calibri" w:cs="Times New Roman"/>
          <w:bCs/>
          <w:sz w:val="28"/>
          <w:szCs w:val="28"/>
        </w:rPr>
        <w:t xml:space="preserve"> step </w:t>
      </w:r>
      <w:proofErr w:type="spellStart"/>
      <w:r w:rsidRPr="00D50D2D">
        <w:rPr>
          <w:rFonts w:eastAsia="Calibri" w:cs="Times New Roman"/>
          <w:bCs/>
          <w:sz w:val="28"/>
          <w:szCs w:val="28"/>
        </w:rPr>
        <w:t>back</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from</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our</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decision</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to</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combat</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violence</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against</w:t>
      </w:r>
      <w:proofErr w:type="spellEnd"/>
      <w:r w:rsidRPr="00D50D2D">
        <w:rPr>
          <w:rFonts w:eastAsia="Calibri" w:cs="Times New Roman"/>
          <w:bCs/>
          <w:sz w:val="28"/>
          <w:szCs w:val="28"/>
        </w:rPr>
        <w:t xml:space="preserve"> </w:t>
      </w:r>
      <w:proofErr w:type="spellStart"/>
      <w:r w:rsidRPr="00D50D2D">
        <w:rPr>
          <w:rFonts w:eastAsia="Calibri" w:cs="Times New Roman"/>
          <w:bCs/>
          <w:sz w:val="28"/>
          <w:szCs w:val="28"/>
        </w:rPr>
        <w:t>women</w:t>
      </w:r>
      <w:proofErr w:type="spellEnd"/>
      <w:r w:rsidRPr="00D50D2D">
        <w:rPr>
          <w:rFonts w:eastAsia="Calibri" w:cs="Times New Roman"/>
          <w:bCs/>
          <w:sz w:val="28"/>
          <w:szCs w:val="28"/>
        </w:rPr>
        <w:t>.</w:t>
      </w:r>
    </w:p>
    <w:p w:rsidR="00E85C35" w:rsidRDefault="00FD406B" w:rsidP="00FD406B">
      <w:pPr>
        <w:spacing w:before="240" w:after="240"/>
        <w:rPr>
          <w:rFonts w:eastAsia="Calibri" w:cs="Times New Roman"/>
          <w:bCs/>
          <w:sz w:val="28"/>
          <w:szCs w:val="28"/>
          <w:lang w:val="en-US"/>
        </w:rPr>
      </w:pPr>
      <w:r w:rsidRPr="001F4F54">
        <w:rPr>
          <w:rFonts w:eastAsia="Calibri" w:cs="Times New Roman"/>
          <w:bCs/>
          <w:sz w:val="28"/>
          <w:szCs w:val="28"/>
          <w:lang w:val="en-US"/>
        </w:rPr>
        <w:t xml:space="preserve">With the mission of ensuring justice and equality in all our policies, we embrace a </w:t>
      </w:r>
      <w:proofErr w:type="gramStart"/>
      <w:r w:rsidRPr="001F4F54">
        <w:rPr>
          <w:rFonts w:eastAsia="Calibri" w:cs="Times New Roman"/>
          <w:bCs/>
          <w:sz w:val="28"/>
          <w:szCs w:val="28"/>
          <w:lang w:val="en-US"/>
        </w:rPr>
        <w:t>strategy which seizes the moment</w:t>
      </w:r>
      <w:proofErr w:type="gramEnd"/>
      <w:r w:rsidRPr="001F4F54">
        <w:rPr>
          <w:rFonts w:eastAsia="Calibri" w:cs="Times New Roman"/>
          <w:bCs/>
          <w:sz w:val="28"/>
          <w:szCs w:val="28"/>
          <w:lang w:val="en-US"/>
        </w:rPr>
        <w:t xml:space="preserve"> and offer an effective solution to the current </w:t>
      </w:r>
      <w:r w:rsidR="009D1C68">
        <w:rPr>
          <w:rFonts w:eastAsia="Calibri" w:cs="Times New Roman"/>
          <w:bCs/>
          <w:sz w:val="28"/>
          <w:szCs w:val="28"/>
          <w:lang w:val="en-US"/>
        </w:rPr>
        <w:t>challenges.</w:t>
      </w:r>
      <w:r w:rsidRPr="001F4F54">
        <w:rPr>
          <w:rFonts w:eastAsia="Calibri" w:cs="Times New Roman"/>
          <w:bCs/>
          <w:sz w:val="28"/>
          <w:szCs w:val="28"/>
          <w:lang w:val="en-US"/>
        </w:rPr>
        <w:t xml:space="preserve"> </w:t>
      </w:r>
    </w:p>
    <w:p w:rsidR="00FD406B" w:rsidRPr="001F4F54" w:rsidRDefault="00FD406B" w:rsidP="00FD406B">
      <w:pPr>
        <w:spacing w:before="240" w:after="240"/>
        <w:rPr>
          <w:rFonts w:eastAsia="Calibri" w:cs="Times New Roman"/>
          <w:bCs/>
          <w:sz w:val="28"/>
          <w:szCs w:val="28"/>
          <w:lang w:val="en-US"/>
        </w:rPr>
      </w:pPr>
      <w:r w:rsidRPr="001F4F54">
        <w:rPr>
          <w:rFonts w:eastAsia="Calibri" w:cs="Times New Roman"/>
          <w:bCs/>
          <w:sz w:val="28"/>
          <w:szCs w:val="28"/>
          <w:lang w:val="en-US"/>
        </w:rPr>
        <w:t xml:space="preserve">In this regard, our responsibility is beyond presenting the services based on certain conditions with the determined tools. </w:t>
      </w:r>
    </w:p>
    <w:p w:rsidR="00E85C35" w:rsidRDefault="00FD406B" w:rsidP="00FD406B">
      <w:pPr>
        <w:spacing w:before="240" w:after="240"/>
        <w:rPr>
          <w:rFonts w:eastAsia="Calibri" w:cs="Times New Roman"/>
          <w:bCs/>
          <w:sz w:val="28"/>
          <w:szCs w:val="28"/>
          <w:lang w:val="en-US"/>
        </w:rPr>
      </w:pPr>
      <w:r w:rsidRPr="001F4F54">
        <w:rPr>
          <w:rFonts w:eastAsia="Calibri" w:cs="Times New Roman"/>
          <w:bCs/>
          <w:sz w:val="28"/>
          <w:szCs w:val="28"/>
          <w:lang w:val="en-US"/>
        </w:rPr>
        <w:t xml:space="preserve">When it comes to ensuring the equality of men and women, we find it necessary to show flexibility in the methods and tools we use according to the requests and current needs. </w:t>
      </w:r>
    </w:p>
    <w:p w:rsidR="00E85C35" w:rsidRDefault="00FD406B" w:rsidP="00FD406B">
      <w:pPr>
        <w:spacing w:before="240" w:after="240"/>
        <w:rPr>
          <w:rFonts w:eastAsia="Calibri" w:cs="Times New Roman"/>
          <w:bCs/>
          <w:sz w:val="28"/>
          <w:szCs w:val="28"/>
          <w:lang w:val="en-US"/>
        </w:rPr>
      </w:pPr>
      <w:r w:rsidRPr="001F4F54">
        <w:rPr>
          <w:rFonts w:eastAsia="Calibri" w:cs="Times New Roman"/>
          <w:bCs/>
          <w:sz w:val="28"/>
          <w:szCs w:val="28"/>
          <w:lang w:val="en-US"/>
        </w:rPr>
        <w:t xml:space="preserve">And that cliché we all know says it all: Nothing is permanent but change. </w:t>
      </w:r>
    </w:p>
    <w:p w:rsidR="00E85C35" w:rsidRDefault="00FD406B" w:rsidP="00FD406B">
      <w:pPr>
        <w:spacing w:before="240" w:after="240"/>
        <w:rPr>
          <w:rFonts w:eastAsia="Calibri" w:cs="Times New Roman"/>
          <w:bCs/>
          <w:sz w:val="28"/>
          <w:szCs w:val="28"/>
          <w:lang w:val="en-US"/>
        </w:rPr>
      </w:pPr>
      <w:r w:rsidRPr="001F4F54">
        <w:rPr>
          <w:rFonts w:eastAsia="Calibri" w:cs="Times New Roman"/>
          <w:bCs/>
          <w:sz w:val="28"/>
          <w:szCs w:val="28"/>
          <w:lang w:val="en-US"/>
        </w:rPr>
        <w:t xml:space="preserve">Due to the natural situation, </w:t>
      </w:r>
      <w:r w:rsidRPr="001F4F54">
        <w:rPr>
          <w:rFonts w:eastAsia="Calibri" w:cs="Times New Roman"/>
          <w:b/>
          <w:bCs/>
          <w:sz w:val="28"/>
          <w:szCs w:val="28"/>
          <w:lang w:val="en-US"/>
        </w:rPr>
        <w:t>our decision to withdraw from the Istanbul Convention</w:t>
      </w:r>
      <w:r w:rsidRPr="001F4F54">
        <w:rPr>
          <w:rFonts w:eastAsia="Calibri" w:cs="Times New Roman"/>
          <w:bCs/>
          <w:sz w:val="28"/>
          <w:szCs w:val="28"/>
          <w:lang w:val="en-US"/>
        </w:rPr>
        <w:t xml:space="preserve">, which we participated in before, is solely the change of the methods and tools used. </w:t>
      </w:r>
    </w:p>
    <w:p w:rsidR="00E85C35" w:rsidRDefault="00FD406B" w:rsidP="00FD406B">
      <w:pPr>
        <w:spacing w:before="240" w:after="240"/>
        <w:rPr>
          <w:rFonts w:eastAsia="Calibri" w:cs="Times New Roman"/>
          <w:bCs/>
          <w:sz w:val="28"/>
          <w:szCs w:val="28"/>
          <w:lang w:val="en-US"/>
        </w:rPr>
      </w:pPr>
      <w:r w:rsidRPr="001F4F54">
        <w:rPr>
          <w:rFonts w:eastAsia="Calibri" w:cs="Times New Roman"/>
          <w:bCs/>
          <w:sz w:val="28"/>
          <w:szCs w:val="28"/>
          <w:lang w:val="en-US"/>
        </w:rPr>
        <w:t xml:space="preserve">Our </w:t>
      </w:r>
      <w:r w:rsidR="0017433B">
        <w:rPr>
          <w:rFonts w:eastAsia="Calibri" w:cs="Times New Roman"/>
          <w:bCs/>
          <w:sz w:val="28"/>
          <w:szCs w:val="28"/>
          <w:lang w:val="en-US"/>
        </w:rPr>
        <w:t>focus</w:t>
      </w:r>
      <w:r w:rsidRPr="001F4F54">
        <w:rPr>
          <w:rFonts w:eastAsia="Calibri" w:cs="Times New Roman"/>
          <w:bCs/>
          <w:sz w:val="28"/>
          <w:szCs w:val="28"/>
          <w:lang w:val="en-US"/>
        </w:rPr>
        <w:t xml:space="preserve"> is combating violence against women. Change of this </w:t>
      </w:r>
      <w:r w:rsidR="0017433B">
        <w:rPr>
          <w:rFonts w:eastAsia="Calibri" w:cs="Times New Roman"/>
          <w:bCs/>
          <w:sz w:val="28"/>
          <w:szCs w:val="28"/>
          <w:lang w:val="en-US"/>
        </w:rPr>
        <w:t>focus</w:t>
      </w:r>
      <w:r w:rsidRPr="001F4F54">
        <w:rPr>
          <w:rFonts w:eastAsia="Calibri" w:cs="Times New Roman"/>
          <w:bCs/>
          <w:sz w:val="28"/>
          <w:szCs w:val="28"/>
          <w:lang w:val="en-US"/>
        </w:rPr>
        <w:t xml:space="preserve"> is not even a matter of discussion. </w:t>
      </w:r>
    </w:p>
    <w:p w:rsidR="00FD406B" w:rsidRDefault="00FD406B" w:rsidP="00FD406B">
      <w:pPr>
        <w:spacing w:before="240" w:after="240"/>
        <w:rPr>
          <w:rFonts w:eastAsia="Calibri" w:cs="Times New Roman"/>
          <w:bCs/>
          <w:sz w:val="28"/>
          <w:szCs w:val="28"/>
          <w:lang w:val="en-US"/>
        </w:rPr>
      </w:pPr>
      <w:r w:rsidRPr="001F4F54">
        <w:rPr>
          <w:rFonts w:eastAsia="Calibri" w:cs="Times New Roman"/>
          <w:b/>
          <w:bCs/>
          <w:sz w:val="28"/>
          <w:szCs w:val="28"/>
          <w:lang w:val="en-US"/>
        </w:rPr>
        <w:t>The law 6284</w:t>
      </w:r>
      <w:r w:rsidRPr="001F4F54">
        <w:rPr>
          <w:rFonts w:eastAsia="Calibri" w:cs="Times New Roman"/>
          <w:bCs/>
          <w:sz w:val="28"/>
          <w:szCs w:val="28"/>
          <w:lang w:val="en-US"/>
        </w:rPr>
        <w:t xml:space="preserve">, </w:t>
      </w:r>
      <w:r w:rsidR="0017433B">
        <w:rPr>
          <w:rFonts w:eastAsia="Calibri" w:cs="Times New Roman"/>
          <w:bCs/>
          <w:sz w:val="28"/>
          <w:szCs w:val="28"/>
          <w:lang w:val="en-US"/>
        </w:rPr>
        <w:t>(</w:t>
      </w:r>
      <w:proofErr w:type="gramStart"/>
      <w:r w:rsidR="0017433B" w:rsidRPr="003F1800">
        <w:rPr>
          <w:rFonts w:eastAsia="Calibri" w:cs="Times New Roman"/>
          <w:bCs/>
          <w:color w:val="4472C4" w:themeColor="accent5"/>
          <w:sz w:val="28"/>
          <w:szCs w:val="28"/>
          <w:lang w:val="en-US"/>
        </w:rPr>
        <w:t>sixty two</w:t>
      </w:r>
      <w:proofErr w:type="gramEnd"/>
      <w:r w:rsidR="0017433B" w:rsidRPr="003F1800">
        <w:rPr>
          <w:rFonts w:eastAsia="Calibri" w:cs="Times New Roman"/>
          <w:bCs/>
          <w:color w:val="4472C4" w:themeColor="accent5"/>
          <w:sz w:val="28"/>
          <w:szCs w:val="28"/>
          <w:lang w:val="en-US"/>
        </w:rPr>
        <w:t>, eighty-four</w:t>
      </w:r>
      <w:r w:rsidR="0017433B" w:rsidRPr="001F4F54">
        <w:rPr>
          <w:rFonts w:eastAsia="Calibri" w:cs="Times New Roman"/>
          <w:bCs/>
          <w:sz w:val="28"/>
          <w:szCs w:val="28"/>
          <w:lang w:val="en-US"/>
        </w:rPr>
        <w:t xml:space="preserve">), </w:t>
      </w:r>
      <w:r w:rsidRPr="001F4F54">
        <w:rPr>
          <w:rFonts w:eastAsia="Calibri" w:cs="Times New Roman"/>
          <w:bCs/>
          <w:sz w:val="28"/>
          <w:szCs w:val="28"/>
          <w:lang w:val="en-US"/>
        </w:rPr>
        <w:t xml:space="preserve">the mechanism of protecting the victims and preventing violence in Türkiye which has been in effect since 2012 </w:t>
      </w:r>
      <w:r w:rsidRPr="001F4F54">
        <w:rPr>
          <w:rFonts w:eastAsia="Calibri" w:cs="Times New Roman"/>
          <w:b/>
          <w:bCs/>
          <w:sz w:val="28"/>
          <w:szCs w:val="28"/>
          <w:lang w:val="en-US"/>
        </w:rPr>
        <w:t xml:space="preserve">is still in </w:t>
      </w:r>
      <w:r w:rsidR="0017433B">
        <w:rPr>
          <w:rFonts w:eastAsia="Calibri" w:cs="Times New Roman"/>
          <w:b/>
          <w:bCs/>
          <w:sz w:val="28"/>
          <w:szCs w:val="28"/>
          <w:lang w:val="en-US"/>
        </w:rPr>
        <w:t>place.</w:t>
      </w:r>
      <w:r w:rsidRPr="001F4F54">
        <w:rPr>
          <w:rFonts w:eastAsia="Calibri" w:cs="Times New Roman"/>
          <w:bCs/>
          <w:sz w:val="28"/>
          <w:szCs w:val="28"/>
          <w:lang w:val="en-US"/>
        </w:rPr>
        <w:t xml:space="preserve"> </w:t>
      </w:r>
    </w:p>
    <w:p w:rsidR="00721B65" w:rsidRPr="001F4F54" w:rsidRDefault="00721B65" w:rsidP="00FD406B">
      <w:pPr>
        <w:spacing w:before="240" w:after="240"/>
        <w:rPr>
          <w:rFonts w:eastAsia="Calibri" w:cs="Times New Roman"/>
          <w:bCs/>
          <w:sz w:val="28"/>
          <w:szCs w:val="28"/>
          <w:lang w:val="en-US"/>
        </w:rPr>
      </w:pP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lastRenderedPageBreak/>
        <w:t>The Law provides f</w:t>
      </w:r>
      <w:r w:rsidR="0017433B">
        <w:rPr>
          <w:rFonts w:eastAsia="Calibri" w:cs="Times New Roman"/>
          <w:sz w:val="28"/>
          <w:szCs w:val="28"/>
          <w:lang w:val="en-US"/>
        </w:rPr>
        <w:t xml:space="preserve">or the protection of victims from </w:t>
      </w:r>
      <w:r w:rsidRPr="001F4F54">
        <w:rPr>
          <w:rFonts w:eastAsia="Calibri" w:cs="Times New Roman"/>
          <w:sz w:val="28"/>
          <w:szCs w:val="28"/>
          <w:lang w:val="en-US"/>
        </w:rPr>
        <w:t>acute violence, ensuring their safety, punishing or rehabilitating the perpetrator, coordina</w:t>
      </w:r>
      <w:r w:rsidR="0024715F">
        <w:rPr>
          <w:rFonts w:eastAsia="Calibri" w:cs="Times New Roman"/>
          <w:sz w:val="28"/>
          <w:szCs w:val="28"/>
          <w:lang w:val="en-US"/>
        </w:rPr>
        <w:t xml:space="preserve">ting the support services to </w:t>
      </w:r>
      <w:proofErr w:type="gramStart"/>
      <w:r w:rsidR="0024715F">
        <w:rPr>
          <w:rFonts w:eastAsia="Calibri" w:cs="Times New Roman"/>
          <w:sz w:val="28"/>
          <w:szCs w:val="28"/>
          <w:lang w:val="en-US"/>
        </w:rPr>
        <w:t xml:space="preserve">be </w:t>
      </w:r>
      <w:r w:rsidRPr="001F4F54">
        <w:rPr>
          <w:rFonts w:eastAsia="Calibri" w:cs="Times New Roman"/>
          <w:sz w:val="28"/>
          <w:szCs w:val="28"/>
          <w:lang w:val="en-US"/>
        </w:rPr>
        <w:t>provided</w:t>
      </w:r>
      <w:proofErr w:type="gramEnd"/>
      <w:r w:rsidRPr="001F4F54">
        <w:rPr>
          <w:rFonts w:eastAsia="Calibri" w:cs="Times New Roman"/>
          <w:sz w:val="28"/>
          <w:szCs w:val="28"/>
          <w:lang w:val="en-US"/>
        </w:rPr>
        <w:t xml:space="preserve"> to the victim, and monitoring the measures </w:t>
      </w:r>
      <w:r w:rsidR="00B929EF">
        <w:rPr>
          <w:rFonts w:eastAsia="Calibri" w:cs="Times New Roman"/>
          <w:sz w:val="28"/>
          <w:szCs w:val="28"/>
          <w:lang w:val="en-US"/>
        </w:rPr>
        <w:t>with technologic methods.</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In addition, the Human Rights Action Plan, which was shared with the public on March 2021 and</w:t>
      </w:r>
      <w:r w:rsidR="00B929EF">
        <w:rPr>
          <w:rFonts w:eastAsia="Calibri" w:cs="Times New Roman"/>
          <w:sz w:val="28"/>
          <w:szCs w:val="28"/>
          <w:lang w:val="en-US"/>
        </w:rPr>
        <w:t xml:space="preserve"> which</w:t>
      </w:r>
      <w:r w:rsidRPr="001F4F54">
        <w:rPr>
          <w:rFonts w:eastAsia="Calibri" w:cs="Times New Roman"/>
          <w:sz w:val="28"/>
          <w:szCs w:val="28"/>
          <w:lang w:val="en-US"/>
        </w:rPr>
        <w:t xml:space="preserve"> focuses on people from different perspectives, includes the goal of "Increasing the Efficiency of Combating Domestic Violence and Violence </w:t>
      </w:r>
      <w:proofErr w:type="gramStart"/>
      <w:r w:rsidRPr="001F4F54">
        <w:rPr>
          <w:rFonts w:eastAsia="Calibri" w:cs="Times New Roman"/>
          <w:sz w:val="28"/>
          <w:szCs w:val="28"/>
          <w:lang w:val="en-US"/>
        </w:rPr>
        <w:t>Against</w:t>
      </w:r>
      <w:proofErr w:type="gramEnd"/>
      <w:r w:rsidRPr="001F4F54">
        <w:rPr>
          <w:rFonts w:eastAsia="Calibri" w:cs="Times New Roman"/>
          <w:sz w:val="28"/>
          <w:szCs w:val="28"/>
          <w:lang w:val="en-US"/>
        </w:rPr>
        <w:t xml:space="preserve"> Women".</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Under the aforementioned target title, the decision "</w:t>
      </w:r>
      <w:r w:rsidRPr="0055075B">
        <w:rPr>
          <w:rFonts w:eastAsia="Calibri" w:cs="Times New Roman"/>
          <w:b/>
          <w:sz w:val="28"/>
          <w:szCs w:val="28"/>
          <w:lang w:val="en-US"/>
        </w:rPr>
        <w:t>The reasons that increase the punishment stipulated in the law regarding crimes against the spouse will be expanded to include the divorced spouse</w:t>
      </w:r>
      <w:r w:rsidRPr="001F4F54">
        <w:rPr>
          <w:rFonts w:eastAsia="Calibri" w:cs="Times New Roman"/>
          <w:sz w:val="28"/>
          <w:szCs w:val="28"/>
          <w:lang w:val="en-US"/>
        </w:rPr>
        <w:t xml:space="preserve">" was included and the penal sanctions of ex-spouses who </w:t>
      </w:r>
      <w:r w:rsidR="00B929EF">
        <w:rPr>
          <w:rFonts w:eastAsia="Calibri" w:cs="Times New Roman"/>
          <w:sz w:val="28"/>
          <w:szCs w:val="28"/>
          <w:lang w:val="en-US"/>
        </w:rPr>
        <w:t>are perpetrators of</w:t>
      </w:r>
      <w:r w:rsidRPr="001F4F54">
        <w:rPr>
          <w:rFonts w:eastAsia="Calibri" w:cs="Times New Roman"/>
          <w:sz w:val="28"/>
          <w:szCs w:val="28"/>
          <w:lang w:val="en-US"/>
        </w:rPr>
        <w:t xml:space="preserve"> violence </w:t>
      </w:r>
      <w:proofErr w:type="gramStart"/>
      <w:r w:rsidRPr="001F4F54">
        <w:rPr>
          <w:rFonts w:eastAsia="Calibri" w:cs="Times New Roman"/>
          <w:sz w:val="28"/>
          <w:szCs w:val="28"/>
          <w:lang w:val="en-US"/>
        </w:rPr>
        <w:t>were</w:t>
      </w:r>
      <w:r w:rsidR="003F1800">
        <w:rPr>
          <w:rFonts w:eastAsia="Calibri" w:cs="Times New Roman"/>
          <w:sz w:val="28"/>
          <w:szCs w:val="28"/>
          <w:lang w:val="en-US"/>
        </w:rPr>
        <w:t xml:space="preserve"> </w:t>
      </w:r>
      <w:r w:rsidRPr="001F4F54">
        <w:rPr>
          <w:rFonts w:eastAsia="Calibri" w:cs="Times New Roman"/>
          <w:sz w:val="28"/>
          <w:szCs w:val="28"/>
          <w:lang w:val="en-US"/>
        </w:rPr>
        <w:t xml:space="preserve"> also</w:t>
      </w:r>
      <w:proofErr w:type="gramEnd"/>
      <w:r w:rsidRPr="001F4F54">
        <w:rPr>
          <w:rFonts w:eastAsia="Calibri" w:cs="Times New Roman"/>
          <w:sz w:val="28"/>
          <w:szCs w:val="28"/>
          <w:lang w:val="en-US"/>
        </w:rPr>
        <w:t xml:space="preserve"> increased.</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These measures are an indication of the importance we attach to women and women's rights and reveal </w:t>
      </w:r>
      <w:r w:rsidR="00B929EF">
        <w:rPr>
          <w:rFonts w:eastAsia="Calibri" w:cs="Times New Roman"/>
          <w:sz w:val="28"/>
          <w:szCs w:val="28"/>
          <w:lang w:val="en-US"/>
        </w:rPr>
        <w:t xml:space="preserve">our full commitment. </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In order to prevent domestic violence and </w:t>
      </w:r>
      <w:r w:rsidR="00D17F3F">
        <w:rPr>
          <w:rFonts w:eastAsia="Calibri" w:cs="Times New Roman"/>
          <w:sz w:val="28"/>
          <w:szCs w:val="28"/>
          <w:lang w:val="en-US"/>
        </w:rPr>
        <w:t>ensure</w:t>
      </w:r>
      <w:r w:rsidRPr="001F4F54">
        <w:rPr>
          <w:rFonts w:eastAsia="Calibri" w:cs="Times New Roman"/>
          <w:sz w:val="28"/>
          <w:szCs w:val="28"/>
          <w:lang w:val="en-US"/>
        </w:rPr>
        <w:t xml:space="preserve"> healthy families, measures related to </w:t>
      </w:r>
      <w:r w:rsidRPr="001F4F54">
        <w:rPr>
          <w:rFonts w:eastAsia="Calibri" w:cs="Times New Roman"/>
          <w:b/>
          <w:sz w:val="28"/>
          <w:szCs w:val="28"/>
          <w:lang w:val="en-US"/>
        </w:rPr>
        <w:t>early marriages</w:t>
      </w:r>
      <w:r w:rsidRPr="001F4F54">
        <w:rPr>
          <w:rFonts w:eastAsia="Calibri" w:cs="Times New Roman"/>
          <w:sz w:val="28"/>
          <w:szCs w:val="28"/>
          <w:lang w:val="en-US"/>
        </w:rPr>
        <w:t xml:space="preserve"> are also strongly present in our legal regulations. </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According to our </w:t>
      </w:r>
      <w:r w:rsidRPr="001F4F54">
        <w:rPr>
          <w:rFonts w:eastAsia="Calibri" w:cs="Times New Roman"/>
          <w:b/>
          <w:sz w:val="28"/>
          <w:szCs w:val="28"/>
          <w:lang w:val="en-US"/>
        </w:rPr>
        <w:t>Civil Code</w:t>
      </w:r>
      <w:r w:rsidRPr="001F4F54">
        <w:rPr>
          <w:rFonts w:eastAsia="Calibri" w:cs="Times New Roman"/>
          <w:sz w:val="28"/>
          <w:szCs w:val="28"/>
          <w:lang w:val="en-US"/>
        </w:rPr>
        <w:t xml:space="preserve">, a man or woman has the license to marry when they reach the age of 18. </w:t>
      </w:r>
    </w:p>
    <w:p w:rsidR="00A64E75" w:rsidRDefault="00720CD7" w:rsidP="00FD406B">
      <w:pPr>
        <w:spacing w:before="240" w:after="240"/>
        <w:rPr>
          <w:rFonts w:eastAsia="Calibri" w:cs="Times New Roman"/>
          <w:sz w:val="28"/>
          <w:szCs w:val="28"/>
          <w:lang w:val="en-US"/>
        </w:rPr>
      </w:pPr>
      <w:r>
        <w:rPr>
          <w:rFonts w:eastAsia="Calibri" w:cs="Times New Roman"/>
          <w:sz w:val="28"/>
          <w:szCs w:val="28"/>
          <w:lang w:val="en-US"/>
        </w:rPr>
        <w:t>While girls and boys at the age of 17 can marry with the permission of their parents, they can marry at the age of 16 by the decision of a judge in extraordinary circumstances.</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b/>
          <w:sz w:val="28"/>
          <w:szCs w:val="28"/>
          <w:lang w:val="en-US"/>
        </w:rPr>
        <w:t>In the Turkish Penal Code, "Sexual Abuse of Children</w:t>
      </w:r>
      <w:r w:rsidRPr="001F4F54">
        <w:rPr>
          <w:rFonts w:eastAsia="Calibri" w:cs="Times New Roman"/>
          <w:sz w:val="28"/>
          <w:szCs w:val="28"/>
          <w:lang w:val="en-US"/>
        </w:rPr>
        <w:t xml:space="preserve">" </w:t>
      </w:r>
      <w:proofErr w:type="gramStart"/>
      <w:r w:rsidRPr="001F4F54">
        <w:rPr>
          <w:rFonts w:eastAsia="Calibri" w:cs="Times New Roman"/>
          <w:sz w:val="28"/>
          <w:szCs w:val="28"/>
          <w:lang w:val="en-US"/>
        </w:rPr>
        <w:t>is defined</w:t>
      </w:r>
      <w:proofErr w:type="gramEnd"/>
      <w:r w:rsidRPr="001F4F54">
        <w:rPr>
          <w:rFonts w:eastAsia="Calibri" w:cs="Times New Roman"/>
          <w:sz w:val="28"/>
          <w:szCs w:val="28"/>
          <w:lang w:val="en-US"/>
        </w:rPr>
        <w:t xml:space="preserve"> as a distinct crime.</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As a rule, the penalty for sexually abusing a child is </w:t>
      </w:r>
      <w:r w:rsidRPr="0055075B">
        <w:rPr>
          <w:rFonts w:eastAsia="Calibri" w:cs="Times New Roman"/>
          <w:b/>
          <w:sz w:val="28"/>
          <w:szCs w:val="28"/>
          <w:lang w:val="en-US"/>
        </w:rPr>
        <w:t>eight to fifteen years</w:t>
      </w:r>
      <w:r w:rsidRPr="001F4F54">
        <w:rPr>
          <w:rFonts w:eastAsia="Calibri" w:cs="Times New Roman"/>
          <w:sz w:val="28"/>
          <w:szCs w:val="28"/>
          <w:lang w:val="en-US"/>
        </w:rPr>
        <w:t xml:space="preserve"> in prison. </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lastRenderedPageBreak/>
        <w:t>However, in qualified cases of the crime, the punishment is aggravated. In recent years, it has been possible to follow the effects of these regulations with data:</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The rate of people who got married at the age of 16-17 in 2019 in total marriages is 0.2</w:t>
      </w:r>
      <w:r w:rsidR="003F1800">
        <w:rPr>
          <w:rFonts w:eastAsia="Calibri" w:cs="Times New Roman"/>
          <w:sz w:val="28"/>
          <w:szCs w:val="28"/>
          <w:lang w:val="en-US"/>
        </w:rPr>
        <w:t xml:space="preserve"> </w:t>
      </w:r>
      <w:r w:rsidRPr="001F4F54">
        <w:rPr>
          <w:rFonts w:eastAsia="Calibri" w:cs="Times New Roman"/>
          <w:sz w:val="28"/>
          <w:szCs w:val="28"/>
          <w:lang w:val="en-US"/>
        </w:rPr>
        <w:t>%</w:t>
      </w:r>
      <w:r w:rsidR="00000F65">
        <w:rPr>
          <w:rFonts w:eastAsia="Calibri" w:cs="Times New Roman"/>
          <w:sz w:val="28"/>
          <w:szCs w:val="28"/>
          <w:lang w:val="en-US"/>
        </w:rPr>
        <w:t xml:space="preserve"> </w:t>
      </w:r>
      <w:r w:rsidR="00000F65" w:rsidRPr="00000F65">
        <w:rPr>
          <w:rFonts w:eastAsia="Calibri" w:cs="Times New Roman"/>
          <w:color w:val="5B9BD5" w:themeColor="accent1"/>
          <w:sz w:val="28"/>
          <w:szCs w:val="28"/>
          <w:lang w:val="en-US"/>
        </w:rPr>
        <w:t>(zero point two percent)</w:t>
      </w:r>
      <w:r w:rsidRPr="001F4F54">
        <w:rPr>
          <w:rFonts w:eastAsia="Calibri" w:cs="Times New Roman"/>
          <w:sz w:val="28"/>
          <w:szCs w:val="28"/>
          <w:lang w:val="en-US"/>
        </w:rPr>
        <w:t xml:space="preserve"> for boys</w:t>
      </w:r>
      <w:proofErr w:type="gramStart"/>
      <w:r w:rsidRPr="001F4F54">
        <w:rPr>
          <w:rFonts w:eastAsia="Calibri" w:cs="Times New Roman"/>
          <w:sz w:val="28"/>
          <w:szCs w:val="28"/>
          <w:lang w:val="en-US"/>
        </w:rPr>
        <w:t>;</w:t>
      </w:r>
      <w:proofErr w:type="gramEnd"/>
      <w:r w:rsidRPr="001F4F54">
        <w:rPr>
          <w:rFonts w:eastAsia="Calibri" w:cs="Times New Roman"/>
          <w:sz w:val="28"/>
          <w:szCs w:val="28"/>
          <w:lang w:val="en-US"/>
        </w:rPr>
        <w:t xml:space="preserve"> and </w:t>
      </w:r>
      <w:r w:rsidRPr="001F4F54">
        <w:rPr>
          <w:rFonts w:eastAsia="Calibri" w:cs="Times New Roman"/>
          <w:b/>
          <w:sz w:val="28"/>
          <w:szCs w:val="28"/>
          <w:lang w:val="en-US"/>
        </w:rPr>
        <w:t>3.1</w:t>
      </w:r>
      <w:r w:rsidR="003F1800">
        <w:rPr>
          <w:rFonts w:eastAsia="Calibri" w:cs="Times New Roman"/>
          <w:b/>
          <w:sz w:val="28"/>
          <w:szCs w:val="28"/>
          <w:lang w:val="en-US"/>
        </w:rPr>
        <w:t xml:space="preserve"> </w:t>
      </w:r>
      <w:r w:rsidRPr="001F4F54">
        <w:rPr>
          <w:rFonts w:eastAsia="Calibri" w:cs="Times New Roman"/>
          <w:b/>
          <w:sz w:val="28"/>
          <w:szCs w:val="28"/>
          <w:lang w:val="en-US"/>
        </w:rPr>
        <w:t>%</w:t>
      </w:r>
      <w:r w:rsidRPr="001F4F54">
        <w:rPr>
          <w:rFonts w:eastAsia="Calibri" w:cs="Times New Roman"/>
          <w:sz w:val="28"/>
          <w:szCs w:val="28"/>
          <w:lang w:val="en-US"/>
        </w:rPr>
        <w:t xml:space="preserve"> </w:t>
      </w:r>
      <w:r w:rsidR="00000F65" w:rsidRPr="00000F65">
        <w:rPr>
          <w:rFonts w:eastAsia="Calibri" w:cs="Times New Roman"/>
          <w:color w:val="5B9BD5" w:themeColor="accent1"/>
          <w:sz w:val="28"/>
          <w:szCs w:val="28"/>
          <w:lang w:val="en-US"/>
        </w:rPr>
        <w:t xml:space="preserve">(three point one percent) </w:t>
      </w:r>
      <w:r w:rsidRPr="001F4F54">
        <w:rPr>
          <w:rFonts w:eastAsia="Calibri" w:cs="Times New Roman"/>
          <w:sz w:val="28"/>
          <w:szCs w:val="28"/>
          <w:lang w:val="en-US"/>
        </w:rPr>
        <w:t>for girls.</w:t>
      </w:r>
    </w:p>
    <w:p w:rsidR="00E85C35"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In 2021, the ratio of those who got married at the age of 16-17 in total marriages was </w:t>
      </w:r>
      <w:r w:rsidRPr="001F4F54">
        <w:rPr>
          <w:rFonts w:eastAsia="Calibri" w:cs="Times New Roman"/>
          <w:b/>
          <w:sz w:val="28"/>
          <w:szCs w:val="28"/>
          <w:lang w:val="en-US"/>
        </w:rPr>
        <w:t>0.14</w:t>
      </w:r>
      <w:r w:rsidR="003F1800">
        <w:rPr>
          <w:rFonts w:eastAsia="Calibri" w:cs="Times New Roman"/>
          <w:b/>
          <w:sz w:val="28"/>
          <w:szCs w:val="28"/>
          <w:lang w:val="en-US"/>
        </w:rPr>
        <w:t xml:space="preserve"> </w:t>
      </w:r>
      <w:r w:rsidRPr="001F4F54">
        <w:rPr>
          <w:rFonts w:eastAsia="Calibri" w:cs="Times New Roman"/>
          <w:b/>
          <w:sz w:val="28"/>
          <w:szCs w:val="28"/>
          <w:lang w:val="en-US"/>
        </w:rPr>
        <w:t>%</w:t>
      </w:r>
      <w:r w:rsidRPr="001F4F54">
        <w:rPr>
          <w:rFonts w:eastAsia="Calibri" w:cs="Times New Roman"/>
          <w:sz w:val="28"/>
          <w:szCs w:val="28"/>
          <w:lang w:val="en-US"/>
        </w:rPr>
        <w:t xml:space="preserve"> </w:t>
      </w:r>
      <w:r w:rsidR="00000F65" w:rsidRPr="00000F65">
        <w:rPr>
          <w:rFonts w:eastAsia="Calibri" w:cs="Times New Roman"/>
          <w:color w:val="5B9BD5" w:themeColor="accent1"/>
          <w:sz w:val="28"/>
          <w:szCs w:val="28"/>
          <w:lang w:val="en-US"/>
        </w:rPr>
        <w:t>(</w:t>
      </w:r>
      <w:r w:rsidR="00000F65">
        <w:rPr>
          <w:rFonts w:eastAsia="Calibri" w:cs="Times New Roman"/>
          <w:color w:val="5B9BD5" w:themeColor="accent1"/>
          <w:sz w:val="28"/>
          <w:szCs w:val="28"/>
          <w:lang w:val="en-US"/>
        </w:rPr>
        <w:t>zero</w:t>
      </w:r>
      <w:r w:rsidR="00000F65" w:rsidRPr="00000F65">
        <w:rPr>
          <w:rFonts w:eastAsia="Calibri" w:cs="Times New Roman"/>
          <w:color w:val="5B9BD5" w:themeColor="accent1"/>
          <w:sz w:val="28"/>
          <w:szCs w:val="28"/>
          <w:lang w:val="en-US"/>
        </w:rPr>
        <w:t xml:space="preserve"> point </w:t>
      </w:r>
      <w:r w:rsidR="00000F65">
        <w:rPr>
          <w:rFonts w:eastAsia="Calibri" w:cs="Times New Roman"/>
          <w:color w:val="5B9BD5" w:themeColor="accent1"/>
          <w:sz w:val="28"/>
          <w:szCs w:val="28"/>
          <w:lang w:val="en-US"/>
        </w:rPr>
        <w:t>fourteen</w:t>
      </w:r>
      <w:r w:rsidR="00000F65" w:rsidRPr="00000F65">
        <w:rPr>
          <w:rFonts w:eastAsia="Calibri" w:cs="Times New Roman"/>
          <w:color w:val="5B9BD5" w:themeColor="accent1"/>
          <w:sz w:val="28"/>
          <w:szCs w:val="28"/>
          <w:lang w:val="en-US"/>
        </w:rPr>
        <w:t xml:space="preserve"> percent) </w:t>
      </w:r>
      <w:r w:rsidRPr="001F4F54">
        <w:rPr>
          <w:rFonts w:eastAsia="Calibri" w:cs="Times New Roman"/>
          <w:sz w:val="28"/>
          <w:szCs w:val="28"/>
          <w:lang w:val="en-US"/>
        </w:rPr>
        <w:t xml:space="preserve">for boys; for girls it was </w:t>
      </w:r>
      <w:r w:rsidRPr="001F4F54">
        <w:rPr>
          <w:rFonts w:eastAsia="Calibri" w:cs="Times New Roman"/>
          <w:b/>
          <w:sz w:val="28"/>
          <w:szCs w:val="28"/>
          <w:lang w:val="en-US"/>
        </w:rPr>
        <w:t>2.3</w:t>
      </w:r>
      <w:r w:rsidR="003F1800">
        <w:rPr>
          <w:rFonts w:eastAsia="Calibri" w:cs="Times New Roman"/>
          <w:b/>
          <w:sz w:val="28"/>
          <w:szCs w:val="28"/>
          <w:lang w:val="en-US"/>
        </w:rPr>
        <w:t xml:space="preserve"> </w:t>
      </w:r>
      <w:r w:rsidRPr="001F4F54">
        <w:rPr>
          <w:rFonts w:eastAsia="Calibri" w:cs="Times New Roman"/>
          <w:b/>
          <w:sz w:val="28"/>
          <w:szCs w:val="28"/>
          <w:lang w:val="en-US"/>
        </w:rPr>
        <w:t>%</w:t>
      </w:r>
      <w:r w:rsidR="00000F65" w:rsidRPr="00000F65">
        <w:rPr>
          <w:rFonts w:eastAsia="Calibri" w:cs="Times New Roman"/>
          <w:color w:val="5B9BD5" w:themeColor="accent1"/>
          <w:sz w:val="28"/>
          <w:szCs w:val="28"/>
          <w:lang w:val="en-US"/>
        </w:rPr>
        <w:t xml:space="preserve"> (</w:t>
      </w:r>
      <w:r w:rsidR="00000F65">
        <w:rPr>
          <w:rFonts w:eastAsia="Calibri" w:cs="Times New Roman"/>
          <w:color w:val="5B9BD5" w:themeColor="accent1"/>
          <w:sz w:val="28"/>
          <w:szCs w:val="28"/>
          <w:lang w:val="en-US"/>
        </w:rPr>
        <w:t xml:space="preserve">two </w:t>
      </w:r>
      <w:r w:rsidR="00000F65" w:rsidRPr="00000F65">
        <w:rPr>
          <w:rFonts w:eastAsia="Calibri" w:cs="Times New Roman"/>
          <w:color w:val="5B9BD5" w:themeColor="accent1"/>
          <w:sz w:val="28"/>
          <w:szCs w:val="28"/>
          <w:lang w:val="en-US"/>
        </w:rPr>
        <w:t xml:space="preserve">point </w:t>
      </w:r>
      <w:r w:rsidR="00000F65">
        <w:rPr>
          <w:rFonts w:eastAsia="Calibri" w:cs="Times New Roman"/>
          <w:color w:val="5B9BD5" w:themeColor="accent1"/>
          <w:sz w:val="28"/>
          <w:szCs w:val="28"/>
          <w:lang w:val="en-US"/>
        </w:rPr>
        <w:t>three</w:t>
      </w:r>
      <w:r w:rsidR="00000F65" w:rsidRPr="00000F65">
        <w:rPr>
          <w:rFonts w:eastAsia="Calibri" w:cs="Times New Roman"/>
          <w:color w:val="5B9BD5" w:themeColor="accent1"/>
          <w:sz w:val="28"/>
          <w:szCs w:val="28"/>
          <w:lang w:val="en-US"/>
        </w:rPr>
        <w:t xml:space="preserve"> percent)</w:t>
      </w:r>
      <w:r w:rsidRPr="001F4F54">
        <w:rPr>
          <w:rFonts w:eastAsia="Calibri" w:cs="Times New Roman"/>
          <w:b/>
          <w:sz w:val="28"/>
          <w:szCs w:val="28"/>
          <w:lang w:val="en-US"/>
        </w:rPr>
        <w:t>.</w:t>
      </w:r>
      <w:r w:rsidRPr="001F4F54">
        <w:rPr>
          <w:rFonts w:eastAsia="Calibri" w:cs="Times New Roman"/>
          <w:sz w:val="28"/>
          <w:szCs w:val="28"/>
          <w:lang w:val="en-US"/>
        </w:rPr>
        <w:t xml:space="preserve"> </w:t>
      </w:r>
    </w:p>
    <w:p w:rsidR="00FD406B" w:rsidRPr="001F4F54" w:rsidRDefault="00FD406B" w:rsidP="00FD406B">
      <w:pPr>
        <w:spacing w:before="240" w:after="240"/>
        <w:rPr>
          <w:rFonts w:eastAsia="Calibri" w:cs="Times New Roman"/>
          <w:sz w:val="28"/>
          <w:szCs w:val="28"/>
          <w:lang w:val="en-US"/>
        </w:rPr>
      </w:pPr>
      <w:r w:rsidRPr="001F4F54">
        <w:rPr>
          <w:rFonts w:eastAsia="Calibri" w:cs="Times New Roman"/>
          <w:sz w:val="28"/>
          <w:szCs w:val="28"/>
          <w:lang w:val="en-US"/>
        </w:rPr>
        <w:t xml:space="preserve">These data show that there is a </w:t>
      </w:r>
      <w:r w:rsidRPr="001F4F54">
        <w:rPr>
          <w:rFonts w:eastAsia="Calibri" w:cs="Times New Roman"/>
          <w:b/>
          <w:sz w:val="28"/>
          <w:szCs w:val="28"/>
          <w:lang w:val="en-US"/>
        </w:rPr>
        <w:t>25</w:t>
      </w:r>
      <w:r w:rsidR="003F1800">
        <w:rPr>
          <w:rFonts w:eastAsia="Calibri" w:cs="Times New Roman"/>
          <w:b/>
          <w:sz w:val="28"/>
          <w:szCs w:val="28"/>
          <w:lang w:val="en-US"/>
        </w:rPr>
        <w:t xml:space="preserve"> </w:t>
      </w:r>
      <w:r w:rsidRPr="001F4F54">
        <w:rPr>
          <w:rFonts w:eastAsia="Calibri" w:cs="Times New Roman"/>
          <w:b/>
          <w:sz w:val="28"/>
          <w:szCs w:val="28"/>
          <w:lang w:val="en-US"/>
        </w:rPr>
        <w:t>%</w:t>
      </w:r>
      <w:r w:rsidR="00000F65">
        <w:rPr>
          <w:rFonts w:eastAsia="Calibri" w:cs="Times New Roman"/>
          <w:b/>
          <w:sz w:val="28"/>
          <w:szCs w:val="28"/>
          <w:lang w:val="en-US"/>
        </w:rPr>
        <w:t xml:space="preserve"> </w:t>
      </w:r>
      <w:r w:rsidR="00000F65" w:rsidRPr="00000F65">
        <w:rPr>
          <w:rFonts w:eastAsia="Calibri" w:cs="Times New Roman"/>
          <w:color w:val="5B9BD5" w:themeColor="accent1"/>
          <w:sz w:val="28"/>
          <w:szCs w:val="28"/>
          <w:lang w:val="en-US"/>
        </w:rPr>
        <w:t>(</w:t>
      </w:r>
      <w:proofErr w:type="gramStart"/>
      <w:r w:rsidR="00000F65" w:rsidRPr="00000F65">
        <w:rPr>
          <w:rFonts w:eastAsia="Calibri" w:cs="Times New Roman"/>
          <w:color w:val="5B9BD5" w:themeColor="accent1"/>
          <w:sz w:val="28"/>
          <w:szCs w:val="28"/>
          <w:lang w:val="en-US"/>
        </w:rPr>
        <w:t>twenty five</w:t>
      </w:r>
      <w:proofErr w:type="gramEnd"/>
      <w:r w:rsidR="00000F65" w:rsidRPr="00000F65">
        <w:rPr>
          <w:rFonts w:eastAsia="Calibri" w:cs="Times New Roman"/>
          <w:color w:val="5B9BD5" w:themeColor="accent1"/>
          <w:sz w:val="28"/>
          <w:szCs w:val="28"/>
          <w:lang w:val="en-US"/>
        </w:rPr>
        <w:t xml:space="preserve"> percent)</w:t>
      </w:r>
      <w:r w:rsidRPr="00000F65">
        <w:rPr>
          <w:rFonts w:eastAsia="Calibri" w:cs="Times New Roman"/>
          <w:color w:val="5B9BD5" w:themeColor="accent1"/>
          <w:sz w:val="28"/>
          <w:szCs w:val="28"/>
          <w:lang w:val="en-US"/>
        </w:rPr>
        <w:t xml:space="preserve"> </w:t>
      </w:r>
      <w:r w:rsidRPr="001F4F54">
        <w:rPr>
          <w:rFonts w:eastAsia="Calibri" w:cs="Times New Roman"/>
          <w:b/>
          <w:sz w:val="28"/>
          <w:szCs w:val="28"/>
          <w:lang w:val="en-US"/>
        </w:rPr>
        <w:t>decrease</w:t>
      </w:r>
      <w:r w:rsidR="00D17F3F">
        <w:rPr>
          <w:rFonts w:eastAsia="Calibri" w:cs="Times New Roman"/>
          <w:sz w:val="28"/>
          <w:szCs w:val="28"/>
          <w:lang w:val="en-US"/>
        </w:rPr>
        <w:t xml:space="preserve"> in the marriage rate of girls.</w:t>
      </w:r>
    </w:p>
    <w:p w:rsidR="00FD406B" w:rsidRPr="005A54A2" w:rsidRDefault="00FD406B" w:rsidP="00FD406B">
      <w:pPr>
        <w:spacing w:before="240" w:after="240"/>
        <w:rPr>
          <w:b/>
          <w:sz w:val="28"/>
          <w:szCs w:val="28"/>
          <w:lang w:val="en-US"/>
        </w:rPr>
      </w:pPr>
      <w:r w:rsidRPr="005A54A2">
        <w:rPr>
          <w:b/>
          <w:sz w:val="28"/>
          <w:szCs w:val="28"/>
          <w:lang w:val="en-US"/>
        </w:rPr>
        <w:t>Dear Participants,</w:t>
      </w:r>
    </w:p>
    <w:p w:rsidR="00E85C35" w:rsidRDefault="00FD406B" w:rsidP="00FD406B">
      <w:pPr>
        <w:spacing w:before="240" w:after="240"/>
        <w:rPr>
          <w:sz w:val="28"/>
          <w:szCs w:val="28"/>
          <w:lang w:val="en-US"/>
        </w:rPr>
      </w:pPr>
      <w:r w:rsidRPr="005A54A2">
        <w:rPr>
          <w:sz w:val="28"/>
          <w:szCs w:val="28"/>
          <w:lang w:val="en-US"/>
        </w:rPr>
        <w:t xml:space="preserve">Our country works with all its units sensitively on the prevention of discrimination and the </w:t>
      </w:r>
      <w:r w:rsidR="00D17F3F">
        <w:rPr>
          <w:sz w:val="28"/>
          <w:szCs w:val="28"/>
          <w:lang w:val="en-US"/>
        </w:rPr>
        <w:t>combat</w:t>
      </w:r>
      <w:r w:rsidRPr="005A54A2">
        <w:rPr>
          <w:sz w:val="28"/>
          <w:szCs w:val="28"/>
          <w:lang w:val="en-US"/>
        </w:rPr>
        <w:t xml:space="preserve"> against violence. </w:t>
      </w:r>
    </w:p>
    <w:p w:rsidR="00FD406B" w:rsidRPr="005A54A2" w:rsidRDefault="00FD406B" w:rsidP="00FD406B">
      <w:pPr>
        <w:spacing w:before="240" w:after="240"/>
        <w:rPr>
          <w:sz w:val="28"/>
          <w:szCs w:val="28"/>
          <w:lang w:val="en-US"/>
        </w:rPr>
      </w:pPr>
      <w:r w:rsidRPr="005A54A2">
        <w:rPr>
          <w:sz w:val="28"/>
          <w:szCs w:val="28"/>
          <w:lang w:val="en-US"/>
        </w:rPr>
        <w:t xml:space="preserve">While the judicial mechanism is operated for the perpetrators of violence, studies are carried out to facilitate a return to a safe life for the victims of violence. </w:t>
      </w:r>
    </w:p>
    <w:p w:rsidR="00E85C35" w:rsidRDefault="00FD406B" w:rsidP="00FD406B">
      <w:pPr>
        <w:spacing w:before="240" w:after="240"/>
        <w:rPr>
          <w:sz w:val="28"/>
          <w:szCs w:val="28"/>
          <w:lang w:val="en-US"/>
        </w:rPr>
      </w:pPr>
      <w:r w:rsidRPr="005A54A2">
        <w:rPr>
          <w:sz w:val="28"/>
          <w:szCs w:val="28"/>
          <w:lang w:val="en-US"/>
        </w:rPr>
        <w:t xml:space="preserve">Women victims of violence are hosted in shelters affiliated to our Ministry and local </w:t>
      </w:r>
      <w:r w:rsidR="003C2690">
        <w:rPr>
          <w:sz w:val="28"/>
          <w:szCs w:val="28"/>
          <w:lang w:val="en-US"/>
        </w:rPr>
        <w:t>authorities (like municipalities)</w:t>
      </w:r>
      <w:r w:rsidRPr="005A54A2">
        <w:rPr>
          <w:sz w:val="28"/>
          <w:szCs w:val="28"/>
          <w:lang w:val="en-US"/>
        </w:rPr>
        <w:t xml:space="preserve">. </w:t>
      </w:r>
    </w:p>
    <w:p w:rsidR="00E85C35" w:rsidRDefault="00FD406B" w:rsidP="00FD406B">
      <w:pPr>
        <w:spacing w:before="240" w:after="240"/>
        <w:rPr>
          <w:sz w:val="28"/>
          <w:szCs w:val="28"/>
          <w:lang w:val="en-US"/>
        </w:rPr>
      </w:pPr>
      <w:r w:rsidRPr="005A54A2">
        <w:rPr>
          <w:sz w:val="28"/>
          <w:szCs w:val="28"/>
          <w:lang w:val="en-US"/>
        </w:rPr>
        <w:t xml:space="preserve">In addition to sheltering services, psycho-social, legal and medical support is provided </w:t>
      </w:r>
      <w:r>
        <w:rPr>
          <w:sz w:val="28"/>
          <w:szCs w:val="28"/>
          <w:lang w:val="en-US"/>
        </w:rPr>
        <w:t>for</w:t>
      </w:r>
      <w:r w:rsidRPr="005A54A2">
        <w:rPr>
          <w:sz w:val="28"/>
          <w:szCs w:val="28"/>
          <w:lang w:val="en-US"/>
        </w:rPr>
        <w:t xml:space="preserve"> </w:t>
      </w:r>
      <w:r w:rsidRPr="005A54A2">
        <w:rPr>
          <w:b/>
          <w:sz w:val="28"/>
          <w:szCs w:val="28"/>
          <w:lang w:val="en-US"/>
        </w:rPr>
        <w:t>women and their children</w:t>
      </w:r>
      <w:r w:rsidRPr="005A54A2">
        <w:rPr>
          <w:sz w:val="28"/>
          <w:szCs w:val="28"/>
          <w:lang w:val="en-US"/>
        </w:rPr>
        <w:t xml:space="preserve"> staying in the </w:t>
      </w:r>
      <w:r>
        <w:rPr>
          <w:sz w:val="28"/>
          <w:szCs w:val="28"/>
          <w:lang w:val="en-US"/>
        </w:rPr>
        <w:t>shelter</w:t>
      </w:r>
      <w:r w:rsidRPr="005A54A2">
        <w:rPr>
          <w:sz w:val="28"/>
          <w:szCs w:val="28"/>
          <w:lang w:val="en-US"/>
        </w:rPr>
        <w:t xml:space="preserve">s. </w:t>
      </w:r>
    </w:p>
    <w:p w:rsidR="00FD406B" w:rsidRDefault="00FD406B" w:rsidP="00FD406B">
      <w:pPr>
        <w:spacing w:before="240" w:after="240"/>
        <w:rPr>
          <w:b/>
          <w:sz w:val="28"/>
          <w:szCs w:val="28"/>
          <w:lang w:val="en-US"/>
        </w:rPr>
      </w:pPr>
      <w:r w:rsidRPr="005A54A2">
        <w:rPr>
          <w:sz w:val="28"/>
          <w:szCs w:val="28"/>
          <w:lang w:val="en-US"/>
        </w:rPr>
        <w:t xml:space="preserve">Besides, free kindergarten and guidance services </w:t>
      </w:r>
      <w:proofErr w:type="gramStart"/>
      <w:r w:rsidRPr="005A54A2">
        <w:rPr>
          <w:sz w:val="28"/>
          <w:szCs w:val="28"/>
          <w:lang w:val="en-US"/>
        </w:rPr>
        <w:t>are provided</w:t>
      </w:r>
      <w:proofErr w:type="gramEnd"/>
      <w:r w:rsidRPr="005A54A2">
        <w:rPr>
          <w:sz w:val="28"/>
          <w:szCs w:val="28"/>
          <w:lang w:val="en-US"/>
        </w:rPr>
        <w:t xml:space="preserve"> for t</w:t>
      </w:r>
      <w:r w:rsidR="00693FC7">
        <w:rPr>
          <w:sz w:val="28"/>
          <w:szCs w:val="28"/>
          <w:lang w:val="en-US"/>
        </w:rPr>
        <w:t>he children of women staying in</w:t>
      </w:r>
      <w:r w:rsidRPr="005A54A2">
        <w:rPr>
          <w:sz w:val="28"/>
          <w:szCs w:val="28"/>
          <w:lang w:val="en-US"/>
        </w:rPr>
        <w:t xml:space="preserve"> shelters</w:t>
      </w:r>
      <w:r w:rsidRPr="005A54A2">
        <w:rPr>
          <w:b/>
          <w:sz w:val="28"/>
          <w:szCs w:val="28"/>
          <w:lang w:val="en-US"/>
        </w:rPr>
        <w:t>.</w:t>
      </w:r>
    </w:p>
    <w:p w:rsidR="0024715F" w:rsidRPr="005A54A2" w:rsidRDefault="0024715F" w:rsidP="00FD406B">
      <w:pPr>
        <w:spacing w:before="240" w:after="240"/>
        <w:rPr>
          <w:b/>
          <w:sz w:val="28"/>
          <w:szCs w:val="28"/>
          <w:lang w:val="en-US"/>
        </w:rPr>
      </w:pPr>
    </w:p>
    <w:p w:rsidR="0024715F" w:rsidRDefault="00FD406B" w:rsidP="00FD406B">
      <w:pPr>
        <w:spacing w:before="240" w:after="240"/>
        <w:rPr>
          <w:color w:val="5B9BD5" w:themeColor="accent1"/>
          <w:sz w:val="28"/>
          <w:szCs w:val="28"/>
          <w:lang w:val="en-US"/>
        </w:rPr>
      </w:pPr>
      <w:r w:rsidRPr="005A54A2">
        <w:rPr>
          <w:b/>
          <w:sz w:val="28"/>
          <w:szCs w:val="28"/>
          <w:lang w:val="en-US"/>
        </w:rPr>
        <w:lastRenderedPageBreak/>
        <w:t xml:space="preserve"> </w:t>
      </w:r>
      <w:proofErr w:type="gramStart"/>
      <w:r w:rsidRPr="005A54A2">
        <w:rPr>
          <w:b/>
          <w:sz w:val="28"/>
          <w:szCs w:val="28"/>
          <w:lang w:val="en-US"/>
        </w:rPr>
        <w:t>A total of 149</w:t>
      </w:r>
      <w:proofErr w:type="gramEnd"/>
      <w:r w:rsidR="00000F65">
        <w:rPr>
          <w:b/>
          <w:sz w:val="28"/>
          <w:szCs w:val="28"/>
          <w:lang w:val="en-US"/>
        </w:rPr>
        <w:t xml:space="preserve"> </w:t>
      </w:r>
      <w:r w:rsidR="00000F65" w:rsidRPr="00000F65">
        <w:rPr>
          <w:color w:val="5B9BD5" w:themeColor="accent1"/>
          <w:sz w:val="28"/>
          <w:szCs w:val="28"/>
          <w:lang w:val="en-US"/>
        </w:rPr>
        <w:t>(one hundred forty nine)</w:t>
      </w:r>
      <w:r w:rsidRPr="00000F65">
        <w:rPr>
          <w:b/>
          <w:color w:val="5B9BD5" w:themeColor="accent1"/>
          <w:sz w:val="28"/>
          <w:szCs w:val="28"/>
          <w:lang w:val="en-US"/>
        </w:rPr>
        <w:t xml:space="preserve"> </w:t>
      </w:r>
      <w:r w:rsidRPr="005A54A2">
        <w:rPr>
          <w:b/>
          <w:sz w:val="28"/>
          <w:szCs w:val="28"/>
          <w:lang w:val="en-US"/>
        </w:rPr>
        <w:t xml:space="preserve">women's </w:t>
      </w:r>
      <w:r>
        <w:rPr>
          <w:b/>
          <w:sz w:val="28"/>
          <w:szCs w:val="28"/>
          <w:lang w:val="en-US"/>
        </w:rPr>
        <w:t>shelter</w:t>
      </w:r>
      <w:r w:rsidRPr="005A54A2">
        <w:rPr>
          <w:b/>
          <w:sz w:val="28"/>
          <w:szCs w:val="28"/>
          <w:lang w:val="en-US"/>
        </w:rPr>
        <w:t>s throughout the country serve with a capacity of 3,624</w:t>
      </w:r>
      <w:r w:rsidR="00000F65">
        <w:rPr>
          <w:b/>
          <w:sz w:val="28"/>
          <w:szCs w:val="28"/>
          <w:lang w:val="en-US"/>
        </w:rPr>
        <w:t xml:space="preserve"> </w:t>
      </w:r>
      <w:r w:rsidR="00000F65" w:rsidRPr="00000F65">
        <w:rPr>
          <w:color w:val="5B9BD5" w:themeColor="accent1"/>
          <w:sz w:val="28"/>
          <w:szCs w:val="28"/>
          <w:lang w:val="en-US"/>
        </w:rPr>
        <w:t>(three thousand six hundred twenty four)</w:t>
      </w:r>
      <w:r w:rsidRPr="00000F65">
        <w:rPr>
          <w:color w:val="5B9BD5" w:themeColor="accent1"/>
          <w:sz w:val="28"/>
          <w:szCs w:val="28"/>
          <w:lang w:val="en-US"/>
        </w:rPr>
        <w:t>.</w:t>
      </w:r>
    </w:p>
    <w:p w:rsidR="00FD406B" w:rsidRPr="0024715F" w:rsidRDefault="00693FC7" w:rsidP="00FD406B">
      <w:pPr>
        <w:spacing w:before="240" w:after="240"/>
        <w:rPr>
          <w:b/>
          <w:sz w:val="28"/>
          <w:szCs w:val="28"/>
          <w:lang w:val="en-US"/>
        </w:rPr>
      </w:pPr>
      <w:r>
        <w:rPr>
          <w:sz w:val="28"/>
          <w:szCs w:val="28"/>
          <w:lang w:val="en-US"/>
        </w:rPr>
        <w:t>More than 53</w:t>
      </w:r>
      <w:r w:rsidR="003F1800">
        <w:rPr>
          <w:sz w:val="28"/>
          <w:szCs w:val="28"/>
          <w:lang w:val="en-US"/>
        </w:rPr>
        <w:t xml:space="preserve"> thousand </w:t>
      </w:r>
      <w:r w:rsidR="00FD406B" w:rsidRPr="005A54A2">
        <w:rPr>
          <w:sz w:val="28"/>
          <w:szCs w:val="28"/>
          <w:lang w:val="en-US"/>
        </w:rPr>
        <w:t>people, includi</w:t>
      </w:r>
      <w:r>
        <w:rPr>
          <w:sz w:val="28"/>
          <w:szCs w:val="28"/>
          <w:lang w:val="en-US"/>
        </w:rPr>
        <w:t>ng 33</w:t>
      </w:r>
      <w:r w:rsidR="003F1800">
        <w:rPr>
          <w:sz w:val="28"/>
          <w:szCs w:val="28"/>
          <w:lang w:val="en-US"/>
        </w:rPr>
        <w:t xml:space="preserve"> thousand </w:t>
      </w:r>
      <w:r w:rsidR="00FD406B" w:rsidRPr="005A54A2">
        <w:rPr>
          <w:sz w:val="28"/>
          <w:szCs w:val="28"/>
          <w:lang w:val="en-US"/>
        </w:rPr>
        <w:t xml:space="preserve">women and </w:t>
      </w:r>
      <w:r>
        <w:rPr>
          <w:sz w:val="28"/>
          <w:szCs w:val="28"/>
          <w:lang w:val="en-US"/>
        </w:rPr>
        <w:t>20</w:t>
      </w:r>
      <w:r w:rsidR="003F1800">
        <w:rPr>
          <w:sz w:val="28"/>
          <w:szCs w:val="28"/>
          <w:lang w:val="en-US"/>
        </w:rPr>
        <w:t xml:space="preserve"> thousand</w:t>
      </w:r>
      <w:r w:rsidR="00FD406B" w:rsidRPr="005A54A2">
        <w:rPr>
          <w:sz w:val="28"/>
          <w:szCs w:val="28"/>
          <w:lang w:val="en-US"/>
        </w:rPr>
        <w:t xml:space="preserve"> children, received service from the women's shelters affiliated to our Ministry in 2020, and </w:t>
      </w:r>
      <w:r>
        <w:rPr>
          <w:b/>
          <w:sz w:val="28"/>
          <w:szCs w:val="28"/>
          <w:lang w:val="en-US"/>
        </w:rPr>
        <w:t>a total of 84</w:t>
      </w:r>
      <w:r w:rsidR="003F1800">
        <w:rPr>
          <w:b/>
          <w:sz w:val="28"/>
          <w:szCs w:val="28"/>
          <w:lang w:val="en-US"/>
        </w:rPr>
        <w:t xml:space="preserve"> thousand </w:t>
      </w:r>
      <w:r w:rsidR="00FD406B" w:rsidRPr="005A54A2">
        <w:rPr>
          <w:b/>
          <w:sz w:val="28"/>
          <w:szCs w:val="28"/>
          <w:lang w:val="en-US"/>
        </w:rPr>
        <w:t>people,</w:t>
      </w:r>
      <w:r w:rsidR="00FD406B" w:rsidRPr="005A54A2">
        <w:rPr>
          <w:sz w:val="28"/>
          <w:szCs w:val="28"/>
          <w:lang w:val="en-US"/>
        </w:rPr>
        <w:t xml:space="preserve"> 5</w:t>
      </w:r>
      <w:r>
        <w:rPr>
          <w:sz w:val="28"/>
          <w:szCs w:val="28"/>
          <w:lang w:val="en-US"/>
        </w:rPr>
        <w:t>9</w:t>
      </w:r>
      <w:r w:rsidR="003F1800">
        <w:rPr>
          <w:sz w:val="28"/>
          <w:szCs w:val="28"/>
          <w:lang w:val="en-US"/>
        </w:rPr>
        <w:t xml:space="preserve"> thousand </w:t>
      </w:r>
      <w:r>
        <w:rPr>
          <w:sz w:val="28"/>
          <w:szCs w:val="28"/>
          <w:lang w:val="en-US"/>
        </w:rPr>
        <w:t>women and 25</w:t>
      </w:r>
      <w:r w:rsidR="003F1800">
        <w:rPr>
          <w:sz w:val="28"/>
          <w:szCs w:val="28"/>
          <w:lang w:val="en-US"/>
        </w:rPr>
        <w:t xml:space="preserve"> thousand</w:t>
      </w:r>
      <w:r w:rsidR="00FD406B" w:rsidRPr="005A54A2">
        <w:rPr>
          <w:sz w:val="28"/>
          <w:szCs w:val="28"/>
          <w:lang w:val="en-US"/>
        </w:rPr>
        <w:t xml:space="preserve"> children, in 2021.</w:t>
      </w:r>
    </w:p>
    <w:p w:rsidR="00E85C35" w:rsidRDefault="00FD406B" w:rsidP="00FD406B">
      <w:pPr>
        <w:spacing w:before="240" w:after="240"/>
        <w:rPr>
          <w:sz w:val="28"/>
          <w:szCs w:val="28"/>
          <w:lang w:val="en-US"/>
        </w:rPr>
      </w:pPr>
      <w:r w:rsidRPr="005A54A2">
        <w:rPr>
          <w:b/>
          <w:sz w:val="28"/>
          <w:szCs w:val="28"/>
          <w:lang w:val="en-US"/>
        </w:rPr>
        <w:t>In our Violence Pre</w:t>
      </w:r>
      <w:r>
        <w:rPr>
          <w:b/>
          <w:sz w:val="28"/>
          <w:szCs w:val="28"/>
          <w:lang w:val="en-US"/>
        </w:rPr>
        <w:t>vention and Monitoring</w:t>
      </w:r>
      <w:r w:rsidRPr="005A54A2">
        <w:rPr>
          <w:b/>
          <w:sz w:val="28"/>
          <w:szCs w:val="28"/>
          <w:lang w:val="en-US"/>
        </w:rPr>
        <w:t xml:space="preserve"> Centers (</w:t>
      </w:r>
      <w:r w:rsidR="00E85C35">
        <w:rPr>
          <w:b/>
          <w:sz w:val="28"/>
          <w:szCs w:val="28"/>
          <w:lang w:val="en-US"/>
        </w:rPr>
        <w:t>VPMC</w:t>
      </w:r>
      <w:r w:rsidRPr="005A54A2">
        <w:rPr>
          <w:b/>
          <w:sz w:val="28"/>
          <w:szCs w:val="28"/>
          <w:lang w:val="en-US"/>
        </w:rPr>
        <w:t>) providing services in 81 provinces</w:t>
      </w:r>
      <w:r w:rsidRPr="005A54A2">
        <w:rPr>
          <w:sz w:val="28"/>
          <w:szCs w:val="28"/>
          <w:lang w:val="en-US"/>
        </w:rPr>
        <w:t>, services such as shelter, temporary financial aid, guidance and counseling services, kindergarten assistance, legal and medical support, and scholarships for children, and education a</w:t>
      </w:r>
      <w:r>
        <w:rPr>
          <w:sz w:val="28"/>
          <w:szCs w:val="28"/>
          <w:lang w:val="en-US"/>
        </w:rPr>
        <w:t>ids</w:t>
      </w:r>
      <w:r w:rsidRPr="005A54A2">
        <w:rPr>
          <w:sz w:val="28"/>
          <w:szCs w:val="28"/>
          <w:lang w:val="en-US"/>
        </w:rPr>
        <w:t xml:space="preserve"> are provided for victims of violence. </w:t>
      </w:r>
    </w:p>
    <w:p w:rsidR="00FD406B" w:rsidRPr="005A54A2" w:rsidRDefault="00FD406B" w:rsidP="00FD406B">
      <w:pPr>
        <w:spacing w:before="240" w:after="240"/>
        <w:rPr>
          <w:b/>
          <w:sz w:val="28"/>
          <w:szCs w:val="28"/>
          <w:lang w:val="en-US"/>
        </w:rPr>
      </w:pPr>
      <w:r w:rsidRPr="005A54A2">
        <w:rPr>
          <w:sz w:val="28"/>
          <w:szCs w:val="28"/>
          <w:lang w:val="en-US"/>
        </w:rPr>
        <w:t>A total of 296 thousand people, 25</w:t>
      </w:r>
      <w:r w:rsidR="003F1800">
        <w:rPr>
          <w:sz w:val="28"/>
          <w:szCs w:val="28"/>
          <w:lang w:val="en-US"/>
        </w:rPr>
        <w:t>6</w:t>
      </w:r>
      <w:r w:rsidRPr="005A54A2">
        <w:rPr>
          <w:sz w:val="28"/>
          <w:szCs w:val="28"/>
          <w:lang w:val="en-US"/>
        </w:rPr>
        <w:t xml:space="preserve"> thousand women, 17 thousand children and 23 thousand men, from </w:t>
      </w:r>
      <w:r w:rsidR="00E85C35">
        <w:rPr>
          <w:sz w:val="28"/>
          <w:szCs w:val="28"/>
          <w:lang w:val="en-US"/>
        </w:rPr>
        <w:t>VPMC’</w:t>
      </w:r>
      <w:r w:rsidRPr="005A54A2">
        <w:rPr>
          <w:sz w:val="28"/>
          <w:szCs w:val="28"/>
          <w:lang w:val="en-US"/>
        </w:rPr>
        <w:t xml:space="preserve">s across the country in 2021; as of </w:t>
      </w:r>
      <w:r w:rsidR="00693FC7">
        <w:rPr>
          <w:sz w:val="28"/>
          <w:szCs w:val="28"/>
          <w:lang w:val="en-US"/>
        </w:rPr>
        <w:t xml:space="preserve">April </w:t>
      </w:r>
      <w:r w:rsidRPr="005A54A2">
        <w:rPr>
          <w:sz w:val="28"/>
          <w:szCs w:val="28"/>
          <w:lang w:val="en-US"/>
        </w:rPr>
        <w:t xml:space="preserve">2022 in 2022, </w:t>
      </w:r>
      <w:r w:rsidR="00693FC7">
        <w:rPr>
          <w:b/>
          <w:sz w:val="28"/>
          <w:szCs w:val="28"/>
          <w:lang w:val="en-US"/>
        </w:rPr>
        <w:t>a total of 102 thousand</w:t>
      </w:r>
      <w:r w:rsidRPr="005A54A2">
        <w:rPr>
          <w:b/>
          <w:sz w:val="28"/>
          <w:szCs w:val="28"/>
          <w:lang w:val="en-US"/>
        </w:rPr>
        <w:t xml:space="preserve"> people,</w:t>
      </w:r>
      <w:r w:rsidR="00693FC7">
        <w:rPr>
          <w:sz w:val="28"/>
          <w:szCs w:val="28"/>
          <w:lang w:val="en-US"/>
        </w:rPr>
        <w:t xml:space="preserve"> 88 thousand</w:t>
      </w:r>
      <w:r w:rsidRPr="005A54A2">
        <w:rPr>
          <w:sz w:val="28"/>
          <w:szCs w:val="28"/>
          <w:lang w:val="en-US"/>
        </w:rPr>
        <w:t xml:space="preserve"> women, 8</w:t>
      </w:r>
      <w:r w:rsidR="00693FC7">
        <w:rPr>
          <w:sz w:val="28"/>
          <w:szCs w:val="28"/>
          <w:lang w:val="en-US"/>
        </w:rPr>
        <w:t xml:space="preserve"> thousand</w:t>
      </w:r>
      <w:r w:rsidRPr="005A54A2">
        <w:rPr>
          <w:sz w:val="28"/>
          <w:szCs w:val="28"/>
          <w:lang w:val="en-US"/>
        </w:rPr>
        <w:t xml:space="preserve"> men and </w:t>
      </w:r>
      <w:r w:rsidR="00693FC7">
        <w:rPr>
          <w:sz w:val="28"/>
          <w:szCs w:val="28"/>
          <w:lang w:val="en-US"/>
        </w:rPr>
        <w:t>6 thousand</w:t>
      </w:r>
      <w:r w:rsidRPr="005A54A2">
        <w:rPr>
          <w:sz w:val="28"/>
          <w:szCs w:val="28"/>
          <w:lang w:val="en-US"/>
        </w:rPr>
        <w:t xml:space="preserve"> children, </w:t>
      </w:r>
      <w:r>
        <w:rPr>
          <w:b/>
          <w:sz w:val="28"/>
          <w:szCs w:val="28"/>
          <w:lang w:val="en-US"/>
        </w:rPr>
        <w:t>benefited from</w:t>
      </w:r>
      <w:r w:rsidRPr="005A54A2">
        <w:rPr>
          <w:b/>
          <w:sz w:val="28"/>
          <w:szCs w:val="28"/>
          <w:lang w:val="en-US"/>
        </w:rPr>
        <w:t xml:space="preserve"> service</w:t>
      </w:r>
      <w:r>
        <w:rPr>
          <w:b/>
          <w:sz w:val="28"/>
          <w:szCs w:val="28"/>
          <w:lang w:val="en-US"/>
        </w:rPr>
        <w:t>s</w:t>
      </w:r>
      <w:r w:rsidRPr="005A54A2">
        <w:rPr>
          <w:b/>
          <w:sz w:val="28"/>
          <w:szCs w:val="28"/>
          <w:lang w:val="en-US"/>
        </w:rPr>
        <w:t>.</w:t>
      </w:r>
    </w:p>
    <w:p w:rsidR="00FD406B" w:rsidRDefault="00FD406B" w:rsidP="00FD406B">
      <w:pPr>
        <w:spacing w:before="240" w:after="240"/>
        <w:rPr>
          <w:sz w:val="28"/>
          <w:szCs w:val="28"/>
          <w:lang w:val="en-US"/>
        </w:rPr>
      </w:pPr>
      <w:r w:rsidRPr="005A54A2">
        <w:rPr>
          <w:sz w:val="28"/>
          <w:szCs w:val="28"/>
          <w:lang w:val="en-US"/>
        </w:rPr>
        <w:t xml:space="preserve">Within the scope of Law No. 6284, besides Turkish citizens, refugee and asylum-seeking women and children who are victims can also benefit from the protective and preventive services. </w:t>
      </w:r>
    </w:p>
    <w:p w:rsidR="00D50D2D" w:rsidRPr="0006432A" w:rsidRDefault="00B141FF" w:rsidP="00FD406B">
      <w:pPr>
        <w:spacing w:before="240" w:after="240"/>
        <w:rPr>
          <w:sz w:val="28"/>
          <w:szCs w:val="28"/>
          <w:lang w:val="en-US"/>
        </w:rPr>
      </w:pPr>
      <w:r w:rsidRPr="0006432A">
        <w:rPr>
          <w:sz w:val="28"/>
          <w:szCs w:val="28"/>
          <w:lang w:val="en-US"/>
        </w:rPr>
        <w:t xml:space="preserve">While the approach of the Istanbul Convention on refugee women poses a problem in many countries, there is a strong will and determination in this regard in our country. </w:t>
      </w:r>
    </w:p>
    <w:p w:rsidR="00D50D2D" w:rsidRPr="0006432A" w:rsidRDefault="00B141FF" w:rsidP="00FD406B">
      <w:pPr>
        <w:spacing w:before="240" w:after="240"/>
        <w:rPr>
          <w:sz w:val="28"/>
          <w:szCs w:val="28"/>
          <w:lang w:val="en-US"/>
        </w:rPr>
      </w:pPr>
      <w:r w:rsidRPr="0006432A">
        <w:rPr>
          <w:sz w:val="28"/>
          <w:szCs w:val="28"/>
          <w:lang w:val="en-US"/>
        </w:rPr>
        <w:t>As one of the countries with the largest refugee population, T</w:t>
      </w:r>
      <w:r w:rsidR="00D50D2D" w:rsidRPr="0006432A">
        <w:rPr>
          <w:sz w:val="28"/>
          <w:szCs w:val="28"/>
          <w:lang w:val="en-US"/>
        </w:rPr>
        <w:t>ürkiye</w:t>
      </w:r>
      <w:r w:rsidRPr="0006432A">
        <w:rPr>
          <w:sz w:val="28"/>
          <w:szCs w:val="28"/>
          <w:lang w:val="en-US"/>
        </w:rPr>
        <w:t xml:space="preserve"> has opened its doors to asylum seekers, and many institutions, from the state to local governments and civil society, have provided important services for the integration of these refugees. </w:t>
      </w:r>
    </w:p>
    <w:p w:rsidR="00B141FF" w:rsidRPr="0006432A" w:rsidRDefault="00B141FF" w:rsidP="00FD406B">
      <w:pPr>
        <w:spacing w:before="240" w:after="240"/>
        <w:rPr>
          <w:sz w:val="28"/>
          <w:szCs w:val="28"/>
          <w:lang w:val="en-US"/>
        </w:rPr>
      </w:pPr>
      <w:r w:rsidRPr="0006432A">
        <w:rPr>
          <w:sz w:val="28"/>
          <w:szCs w:val="28"/>
          <w:lang w:val="en-US"/>
        </w:rPr>
        <w:lastRenderedPageBreak/>
        <w:t xml:space="preserve">Images that are incompatible with human dignity, where far fewer refugees live at the borders of Europe, </w:t>
      </w:r>
      <w:proofErr w:type="gramStart"/>
      <w:r w:rsidRPr="0006432A">
        <w:rPr>
          <w:sz w:val="28"/>
          <w:szCs w:val="28"/>
          <w:lang w:val="en-US"/>
        </w:rPr>
        <w:t xml:space="preserve">have not been </w:t>
      </w:r>
      <w:r w:rsidR="00D50D2D" w:rsidRPr="0006432A">
        <w:rPr>
          <w:sz w:val="28"/>
          <w:szCs w:val="28"/>
          <w:lang w:val="en-US"/>
        </w:rPr>
        <w:t>observed</w:t>
      </w:r>
      <w:proofErr w:type="gramEnd"/>
      <w:r w:rsidRPr="0006432A">
        <w:rPr>
          <w:sz w:val="28"/>
          <w:szCs w:val="28"/>
          <w:lang w:val="en-US"/>
        </w:rPr>
        <w:t xml:space="preserve"> in our country.</w:t>
      </w:r>
    </w:p>
    <w:p w:rsidR="00B141FF" w:rsidRPr="0006432A" w:rsidRDefault="0006432A" w:rsidP="00FD406B">
      <w:pPr>
        <w:spacing w:before="240" w:after="240"/>
        <w:rPr>
          <w:sz w:val="28"/>
          <w:szCs w:val="28"/>
          <w:lang w:val="en-US"/>
        </w:rPr>
      </w:pPr>
      <w:r w:rsidRPr="0006432A">
        <w:rPr>
          <w:sz w:val="28"/>
          <w:szCs w:val="28"/>
          <w:lang w:val="en-US"/>
        </w:rPr>
        <w:t>In Türkiye, r</w:t>
      </w:r>
      <w:r w:rsidRPr="0006432A">
        <w:rPr>
          <w:sz w:val="28"/>
          <w:szCs w:val="28"/>
          <w:lang w:val="en-US"/>
        </w:rPr>
        <w:t xml:space="preserve">egardless </w:t>
      </w:r>
      <w:r w:rsidRPr="0006432A">
        <w:rPr>
          <w:sz w:val="28"/>
          <w:szCs w:val="28"/>
          <w:lang w:val="en-US"/>
        </w:rPr>
        <w:t>of their status and nationality, v</w:t>
      </w:r>
      <w:r w:rsidR="00B141FF" w:rsidRPr="0006432A">
        <w:rPr>
          <w:sz w:val="28"/>
          <w:szCs w:val="28"/>
          <w:lang w:val="en-US"/>
        </w:rPr>
        <w:t xml:space="preserve">ictims of violence and their children can benefit from all services from women's shelters and </w:t>
      </w:r>
      <w:r w:rsidR="003931F2" w:rsidRPr="0006432A">
        <w:rPr>
          <w:sz w:val="28"/>
          <w:szCs w:val="28"/>
          <w:lang w:val="en-US"/>
        </w:rPr>
        <w:t>violence prevention and monitoring centers</w:t>
      </w:r>
      <w:r w:rsidRPr="0006432A">
        <w:rPr>
          <w:sz w:val="28"/>
          <w:szCs w:val="28"/>
          <w:lang w:val="en-US"/>
        </w:rPr>
        <w:t xml:space="preserve"> whenever they need it.</w:t>
      </w:r>
    </w:p>
    <w:p w:rsidR="00FD406B" w:rsidRPr="005A54A2" w:rsidRDefault="00FD406B" w:rsidP="00FD406B">
      <w:pPr>
        <w:spacing w:before="240" w:after="240"/>
        <w:rPr>
          <w:sz w:val="28"/>
          <w:szCs w:val="28"/>
          <w:lang w:val="en-US"/>
        </w:rPr>
      </w:pPr>
      <w:r w:rsidRPr="005A54A2">
        <w:rPr>
          <w:sz w:val="28"/>
          <w:szCs w:val="28"/>
          <w:lang w:val="en-US"/>
        </w:rPr>
        <w:t>Again, according to the Law No. 6284</w:t>
      </w:r>
      <w:r w:rsidR="00000F65">
        <w:rPr>
          <w:sz w:val="28"/>
          <w:szCs w:val="28"/>
          <w:lang w:val="en-US"/>
        </w:rPr>
        <w:t xml:space="preserve"> </w:t>
      </w:r>
      <w:r w:rsidR="00000F65" w:rsidRPr="00000F65">
        <w:rPr>
          <w:color w:val="5B9BD5" w:themeColor="accent1"/>
          <w:sz w:val="28"/>
          <w:szCs w:val="28"/>
          <w:lang w:val="en-US"/>
        </w:rPr>
        <w:t>(sixty two eighty four)</w:t>
      </w:r>
      <w:r w:rsidRPr="005A54A2">
        <w:rPr>
          <w:sz w:val="28"/>
          <w:szCs w:val="28"/>
          <w:lang w:val="en-US"/>
        </w:rPr>
        <w:t xml:space="preserve">, it is possible </w:t>
      </w:r>
      <w:r w:rsidRPr="005A54A2">
        <w:rPr>
          <w:b/>
          <w:sz w:val="28"/>
          <w:szCs w:val="28"/>
          <w:lang w:val="en-US"/>
        </w:rPr>
        <w:t>to change the identity and other relevant information</w:t>
      </w:r>
      <w:r w:rsidRPr="005A54A2">
        <w:rPr>
          <w:sz w:val="28"/>
          <w:szCs w:val="28"/>
          <w:lang w:val="en-US"/>
        </w:rPr>
        <w:t xml:space="preserve"> and documents based on the consent of the person</w:t>
      </w:r>
      <w:r>
        <w:rPr>
          <w:sz w:val="28"/>
          <w:szCs w:val="28"/>
          <w:lang w:val="en-US"/>
        </w:rPr>
        <w:t>,</w:t>
      </w:r>
      <w:r w:rsidRPr="005A54A2">
        <w:rPr>
          <w:sz w:val="28"/>
          <w:szCs w:val="28"/>
          <w:lang w:val="en-US"/>
        </w:rPr>
        <w:t xml:space="preserve"> </w:t>
      </w:r>
      <w:r>
        <w:rPr>
          <w:sz w:val="28"/>
          <w:szCs w:val="28"/>
          <w:lang w:val="en-US"/>
        </w:rPr>
        <w:t xml:space="preserve">in case the </w:t>
      </w:r>
      <w:r w:rsidRPr="005A54A2">
        <w:rPr>
          <w:sz w:val="28"/>
          <w:szCs w:val="28"/>
          <w:lang w:val="en-US"/>
        </w:rPr>
        <w:t xml:space="preserve">protected person is in </w:t>
      </w:r>
      <w:r>
        <w:rPr>
          <w:sz w:val="28"/>
          <w:szCs w:val="28"/>
          <w:lang w:val="en-US"/>
        </w:rPr>
        <w:t xml:space="preserve">a </w:t>
      </w:r>
      <w:r w:rsidRPr="009C297D">
        <w:rPr>
          <w:sz w:val="28"/>
          <w:szCs w:val="28"/>
          <w:lang w:val="en-US"/>
        </w:rPr>
        <w:t>life-threatening</w:t>
      </w:r>
      <w:r w:rsidRPr="009C297D" w:rsidDel="009C297D">
        <w:rPr>
          <w:sz w:val="28"/>
          <w:szCs w:val="28"/>
          <w:lang w:val="en-US"/>
        </w:rPr>
        <w:t xml:space="preserve"> </w:t>
      </w:r>
      <w:r>
        <w:rPr>
          <w:sz w:val="28"/>
          <w:szCs w:val="28"/>
          <w:lang w:val="en-US"/>
        </w:rPr>
        <w:t>situation.</w:t>
      </w:r>
    </w:p>
    <w:p w:rsidR="00FD406B" w:rsidRPr="005A54A2" w:rsidRDefault="00FD406B" w:rsidP="00FD406B">
      <w:pPr>
        <w:spacing w:before="240" w:after="240"/>
        <w:rPr>
          <w:sz w:val="28"/>
          <w:szCs w:val="28"/>
          <w:lang w:val="en-US"/>
        </w:rPr>
      </w:pPr>
      <w:r w:rsidRPr="005A54A2">
        <w:rPr>
          <w:sz w:val="28"/>
          <w:szCs w:val="28"/>
          <w:lang w:val="en-US"/>
        </w:rPr>
        <w:t>In order to facilitate access to the victims and to strengthen the effective fight against violence on a provincial/district basis, a contact point for combating violence was established in 38</w:t>
      </w:r>
      <w:r w:rsidR="00F65C42">
        <w:rPr>
          <w:sz w:val="28"/>
          <w:szCs w:val="28"/>
          <w:lang w:val="en-US"/>
        </w:rPr>
        <w:t>7</w:t>
      </w:r>
      <w:r w:rsidRPr="005A54A2">
        <w:rPr>
          <w:sz w:val="28"/>
          <w:szCs w:val="28"/>
          <w:lang w:val="en-US"/>
        </w:rPr>
        <w:t xml:space="preserve"> </w:t>
      </w:r>
      <w:r w:rsidR="00000F65" w:rsidRPr="00000F65">
        <w:rPr>
          <w:color w:val="5B9BD5" w:themeColor="accent1"/>
          <w:sz w:val="28"/>
          <w:szCs w:val="28"/>
          <w:lang w:val="en-US"/>
        </w:rPr>
        <w:t xml:space="preserve">(three hundred eighty seven) </w:t>
      </w:r>
      <w:r w:rsidRPr="005A54A2">
        <w:rPr>
          <w:sz w:val="28"/>
          <w:szCs w:val="28"/>
          <w:lang w:val="en-US"/>
        </w:rPr>
        <w:t xml:space="preserve">Social Service Centers.   </w:t>
      </w:r>
    </w:p>
    <w:p w:rsidR="00FD406B" w:rsidRPr="005A54A2" w:rsidRDefault="00FD406B" w:rsidP="00FD406B">
      <w:pPr>
        <w:spacing w:before="240" w:after="240"/>
        <w:rPr>
          <w:sz w:val="28"/>
          <w:szCs w:val="28"/>
          <w:lang w:val="en-US"/>
        </w:rPr>
      </w:pPr>
      <w:r w:rsidRPr="005A54A2">
        <w:rPr>
          <w:sz w:val="28"/>
          <w:szCs w:val="28"/>
          <w:lang w:val="en-US"/>
        </w:rPr>
        <w:t xml:space="preserve">In order to effectively protect the victims, </w:t>
      </w:r>
      <w:r w:rsidR="008612AC">
        <w:rPr>
          <w:sz w:val="28"/>
          <w:szCs w:val="28"/>
          <w:lang w:val="en-US"/>
        </w:rPr>
        <w:t xml:space="preserve">with </w:t>
      </w:r>
      <w:r w:rsidRPr="005A54A2">
        <w:rPr>
          <w:sz w:val="28"/>
          <w:szCs w:val="28"/>
          <w:lang w:val="en-US"/>
        </w:rPr>
        <w:t>our advanced communication and technology systems, "</w:t>
      </w:r>
      <w:r w:rsidR="008612AC">
        <w:rPr>
          <w:sz w:val="28"/>
          <w:szCs w:val="28"/>
          <w:lang w:val="en-US"/>
        </w:rPr>
        <w:t xml:space="preserve">units for victims of violence” </w:t>
      </w:r>
      <w:r w:rsidRPr="005A54A2">
        <w:rPr>
          <w:sz w:val="28"/>
          <w:szCs w:val="28"/>
          <w:lang w:val="en-US"/>
        </w:rPr>
        <w:t>and "Electronic Bracelet" for the perpetrator, "Track Systems with Technical Methods" have been expanded throughout the country.</w:t>
      </w:r>
    </w:p>
    <w:p w:rsidR="00E85C35" w:rsidRDefault="00FD406B" w:rsidP="00FD406B">
      <w:pPr>
        <w:spacing w:before="240" w:after="240"/>
        <w:rPr>
          <w:sz w:val="28"/>
          <w:szCs w:val="28"/>
          <w:lang w:val="en-US"/>
        </w:rPr>
      </w:pPr>
      <w:r w:rsidRPr="005A54A2">
        <w:rPr>
          <w:sz w:val="28"/>
          <w:szCs w:val="28"/>
          <w:lang w:val="en-US"/>
        </w:rPr>
        <w:t>183</w:t>
      </w:r>
      <w:r w:rsidR="00000F65">
        <w:rPr>
          <w:sz w:val="28"/>
          <w:szCs w:val="28"/>
          <w:lang w:val="en-US"/>
        </w:rPr>
        <w:t xml:space="preserve"> </w:t>
      </w:r>
      <w:r w:rsidR="00000F65" w:rsidRPr="00000F65">
        <w:rPr>
          <w:color w:val="5B9BD5" w:themeColor="accent1"/>
          <w:sz w:val="28"/>
          <w:szCs w:val="28"/>
          <w:lang w:val="en-US"/>
        </w:rPr>
        <w:t>(one, eight, three)</w:t>
      </w:r>
      <w:r w:rsidRPr="00000F65">
        <w:rPr>
          <w:color w:val="5B9BD5" w:themeColor="accent1"/>
          <w:sz w:val="28"/>
          <w:szCs w:val="28"/>
          <w:lang w:val="en-US"/>
        </w:rPr>
        <w:t xml:space="preserve"> </w:t>
      </w:r>
      <w:r w:rsidRPr="005A54A2">
        <w:rPr>
          <w:sz w:val="28"/>
          <w:szCs w:val="28"/>
          <w:lang w:val="en-US"/>
        </w:rPr>
        <w:t xml:space="preserve">Social Support Line provides service </w:t>
      </w:r>
      <w:r w:rsidR="003C2690">
        <w:rPr>
          <w:sz w:val="28"/>
          <w:szCs w:val="28"/>
          <w:lang w:val="en-US"/>
        </w:rPr>
        <w:t>seven days for twenty four hours</w:t>
      </w:r>
      <w:r w:rsidRPr="005A54A2">
        <w:rPr>
          <w:sz w:val="28"/>
          <w:szCs w:val="28"/>
          <w:lang w:val="en-US"/>
        </w:rPr>
        <w:t xml:space="preserve"> for women and children who have suffered or are at risk of violence and who need support and assistance. </w:t>
      </w:r>
    </w:p>
    <w:p w:rsidR="00E85C35" w:rsidRDefault="00FD406B" w:rsidP="00FD406B">
      <w:pPr>
        <w:spacing w:before="240" w:after="240"/>
        <w:rPr>
          <w:sz w:val="28"/>
          <w:szCs w:val="28"/>
          <w:lang w:val="en-US"/>
        </w:rPr>
      </w:pPr>
      <w:r w:rsidRPr="005A54A2">
        <w:rPr>
          <w:sz w:val="28"/>
          <w:szCs w:val="28"/>
          <w:lang w:val="en-US"/>
        </w:rPr>
        <w:t xml:space="preserve">During the </w:t>
      </w:r>
      <w:r>
        <w:rPr>
          <w:sz w:val="28"/>
          <w:szCs w:val="28"/>
          <w:lang w:val="en-US"/>
        </w:rPr>
        <w:t>pandemic</w:t>
      </w:r>
      <w:r w:rsidR="008612AC">
        <w:rPr>
          <w:sz w:val="28"/>
          <w:szCs w:val="28"/>
          <w:lang w:val="en-US"/>
        </w:rPr>
        <w:t>, a new</w:t>
      </w:r>
      <w:r w:rsidRPr="005A54A2">
        <w:rPr>
          <w:sz w:val="28"/>
          <w:szCs w:val="28"/>
          <w:lang w:val="en-US"/>
        </w:rPr>
        <w:t xml:space="preserve"> process was initiated in the 183</w:t>
      </w:r>
      <w:r w:rsidR="00000F65">
        <w:rPr>
          <w:sz w:val="28"/>
          <w:szCs w:val="28"/>
          <w:lang w:val="en-US"/>
        </w:rPr>
        <w:t xml:space="preserve"> </w:t>
      </w:r>
      <w:r w:rsidR="00000F65" w:rsidRPr="00000F65">
        <w:rPr>
          <w:color w:val="5B9BD5" w:themeColor="accent1"/>
          <w:sz w:val="28"/>
          <w:szCs w:val="28"/>
          <w:lang w:val="en-US"/>
        </w:rPr>
        <w:t xml:space="preserve">(one, eight, three) </w:t>
      </w:r>
      <w:r w:rsidRPr="005A54A2">
        <w:rPr>
          <w:sz w:val="28"/>
          <w:szCs w:val="28"/>
          <w:lang w:val="en-US"/>
        </w:rPr>
        <w:t xml:space="preserve">Social Support Line. </w:t>
      </w:r>
    </w:p>
    <w:p w:rsidR="003F1800" w:rsidRDefault="00FD406B" w:rsidP="00FD406B">
      <w:pPr>
        <w:spacing w:before="240" w:after="240"/>
        <w:rPr>
          <w:sz w:val="28"/>
          <w:szCs w:val="28"/>
          <w:lang w:val="en-US"/>
        </w:rPr>
      </w:pPr>
      <w:r w:rsidRPr="005A54A2">
        <w:rPr>
          <w:sz w:val="28"/>
          <w:szCs w:val="28"/>
          <w:lang w:val="en-US"/>
        </w:rPr>
        <w:t>V</w:t>
      </w:r>
      <w:r>
        <w:rPr>
          <w:sz w:val="28"/>
          <w:szCs w:val="28"/>
          <w:lang w:val="en-US"/>
        </w:rPr>
        <w:t>ictims of violence</w:t>
      </w:r>
      <w:r w:rsidRPr="005A54A2">
        <w:rPr>
          <w:sz w:val="28"/>
          <w:szCs w:val="28"/>
          <w:lang w:val="en-US"/>
        </w:rPr>
        <w:t xml:space="preserve"> calling the Social Support Line were enabled to reach the relevant support personnel without waiting in line by pressing the “0”</w:t>
      </w:r>
      <w:r>
        <w:rPr>
          <w:sz w:val="28"/>
          <w:szCs w:val="28"/>
          <w:lang w:val="en-US"/>
        </w:rPr>
        <w:t xml:space="preserve"> </w:t>
      </w:r>
      <w:r w:rsidRPr="00000F65">
        <w:rPr>
          <w:color w:val="5B9BD5" w:themeColor="accent1"/>
          <w:sz w:val="28"/>
          <w:szCs w:val="28"/>
          <w:lang w:val="en-US"/>
        </w:rPr>
        <w:t xml:space="preserve">(zero) </w:t>
      </w:r>
      <w:r w:rsidRPr="005A54A2">
        <w:rPr>
          <w:sz w:val="28"/>
          <w:szCs w:val="28"/>
          <w:lang w:val="en-US"/>
        </w:rPr>
        <w:t xml:space="preserve">button. </w:t>
      </w:r>
    </w:p>
    <w:p w:rsidR="00FD406B" w:rsidRPr="005A54A2" w:rsidRDefault="00FD406B" w:rsidP="00FD406B">
      <w:pPr>
        <w:spacing w:before="240" w:after="240"/>
        <w:rPr>
          <w:sz w:val="28"/>
          <w:szCs w:val="28"/>
          <w:lang w:val="en-US"/>
        </w:rPr>
      </w:pPr>
      <w:r w:rsidRPr="005A54A2">
        <w:rPr>
          <w:sz w:val="28"/>
          <w:szCs w:val="28"/>
          <w:lang w:val="en-US"/>
        </w:rPr>
        <w:lastRenderedPageBreak/>
        <w:t xml:space="preserve">In addition, service has started to </w:t>
      </w:r>
      <w:proofErr w:type="gramStart"/>
      <w:r w:rsidRPr="005A54A2">
        <w:rPr>
          <w:sz w:val="28"/>
          <w:szCs w:val="28"/>
          <w:lang w:val="en-US"/>
        </w:rPr>
        <w:t>be offered</w:t>
      </w:r>
      <w:proofErr w:type="gramEnd"/>
      <w:r w:rsidRPr="005A54A2">
        <w:rPr>
          <w:sz w:val="28"/>
          <w:szCs w:val="28"/>
          <w:lang w:val="en-US"/>
        </w:rPr>
        <w:t xml:space="preserve"> through </w:t>
      </w:r>
      <w:proofErr w:type="spellStart"/>
      <w:r w:rsidRPr="005A54A2">
        <w:rPr>
          <w:sz w:val="28"/>
          <w:szCs w:val="28"/>
          <w:lang w:val="en-US"/>
        </w:rPr>
        <w:t>whatsapp</w:t>
      </w:r>
      <w:proofErr w:type="spellEnd"/>
      <w:r w:rsidRPr="005A54A2">
        <w:rPr>
          <w:sz w:val="28"/>
          <w:szCs w:val="28"/>
          <w:lang w:val="en-US"/>
        </w:rPr>
        <w:t xml:space="preserve"> and </w:t>
      </w:r>
      <w:r w:rsidR="00000F65">
        <w:rPr>
          <w:sz w:val="28"/>
          <w:szCs w:val="28"/>
          <w:lang w:val="en-US"/>
        </w:rPr>
        <w:t>a natio</w:t>
      </w:r>
      <w:r w:rsidR="008612AC">
        <w:rPr>
          <w:sz w:val="28"/>
          <w:szCs w:val="28"/>
          <w:lang w:val="en-US"/>
        </w:rPr>
        <w:t>n</w:t>
      </w:r>
      <w:r w:rsidR="00000F65">
        <w:rPr>
          <w:sz w:val="28"/>
          <w:szCs w:val="28"/>
          <w:lang w:val="en-US"/>
        </w:rPr>
        <w:t>al</w:t>
      </w:r>
      <w:r w:rsidRPr="005A54A2">
        <w:rPr>
          <w:sz w:val="28"/>
          <w:szCs w:val="28"/>
          <w:lang w:val="en-US"/>
        </w:rPr>
        <w:t xml:space="preserve"> application</w:t>
      </w:r>
      <w:r w:rsidR="008612AC">
        <w:rPr>
          <w:sz w:val="28"/>
          <w:szCs w:val="28"/>
          <w:lang w:val="en-US"/>
        </w:rPr>
        <w:t>, namely B</w:t>
      </w:r>
      <w:r w:rsidR="00E4515E">
        <w:rPr>
          <w:sz w:val="28"/>
          <w:szCs w:val="28"/>
          <w:lang w:val="en-US"/>
        </w:rPr>
        <w:t>İ</w:t>
      </w:r>
      <w:r w:rsidR="008612AC">
        <w:rPr>
          <w:sz w:val="28"/>
          <w:szCs w:val="28"/>
          <w:lang w:val="en-US"/>
        </w:rPr>
        <w:t>P</w:t>
      </w:r>
      <w:r w:rsidRPr="005A54A2">
        <w:rPr>
          <w:sz w:val="28"/>
          <w:szCs w:val="28"/>
          <w:lang w:val="en-US"/>
        </w:rPr>
        <w:t xml:space="preserve">. </w:t>
      </w:r>
    </w:p>
    <w:p w:rsidR="00E85C35" w:rsidRDefault="008612AC" w:rsidP="00FD406B">
      <w:pPr>
        <w:spacing w:before="240" w:after="240"/>
        <w:rPr>
          <w:sz w:val="28"/>
          <w:szCs w:val="28"/>
          <w:lang w:val="en-US"/>
        </w:rPr>
      </w:pPr>
      <w:r>
        <w:rPr>
          <w:sz w:val="28"/>
          <w:szCs w:val="28"/>
          <w:lang w:val="en-US"/>
        </w:rPr>
        <w:t xml:space="preserve">Efforts are </w:t>
      </w:r>
      <w:proofErr w:type="spellStart"/>
      <w:r>
        <w:rPr>
          <w:sz w:val="28"/>
          <w:szCs w:val="28"/>
          <w:lang w:val="en-US"/>
        </w:rPr>
        <w:t>on going</w:t>
      </w:r>
      <w:proofErr w:type="spellEnd"/>
      <w:r w:rsidR="00FD406B" w:rsidRPr="005A54A2">
        <w:rPr>
          <w:sz w:val="28"/>
          <w:szCs w:val="28"/>
          <w:lang w:val="en-US"/>
        </w:rPr>
        <w:t xml:space="preserve"> to establish, expand and increase the capacity of specialized units by relevant institutions in the fight against violence</w:t>
      </w:r>
      <w:r w:rsidR="00FD406B">
        <w:rPr>
          <w:sz w:val="28"/>
          <w:szCs w:val="28"/>
          <w:lang w:val="en-US"/>
        </w:rPr>
        <w:t>.</w:t>
      </w:r>
    </w:p>
    <w:p w:rsidR="00642AC1" w:rsidRDefault="00FD406B" w:rsidP="00FD406B">
      <w:pPr>
        <w:spacing w:before="240" w:after="240"/>
        <w:rPr>
          <w:sz w:val="28"/>
          <w:szCs w:val="28"/>
          <w:lang w:val="en-US"/>
        </w:rPr>
      </w:pPr>
      <w:r w:rsidRPr="005A54A2">
        <w:rPr>
          <w:sz w:val="28"/>
          <w:szCs w:val="28"/>
          <w:lang w:val="en-US"/>
        </w:rPr>
        <w:t xml:space="preserve">In this context, </w:t>
      </w:r>
      <w:r w:rsidR="00642AC1">
        <w:rPr>
          <w:sz w:val="28"/>
          <w:szCs w:val="28"/>
          <w:lang w:val="en-US"/>
        </w:rPr>
        <w:t>with</w:t>
      </w:r>
      <w:r w:rsidRPr="005A54A2">
        <w:rPr>
          <w:sz w:val="28"/>
          <w:szCs w:val="28"/>
          <w:lang w:val="en-US"/>
        </w:rPr>
        <w:t xml:space="preserve"> the decision of the Council of Judges and Prosecutors dated 2019, injunc</w:t>
      </w:r>
      <w:r w:rsidR="00642AC1">
        <w:rPr>
          <w:sz w:val="28"/>
          <w:szCs w:val="28"/>
          <w:lang w:val="en-US"/>
        </w:rPr>
        <w:t>tion courts were established for the decisions to be taken within 6284</w:t>
      </w:r>
      <w:r w:rsidR="00000F65">
        <w:rPr>
          <w:sz w:val="28"/>
          <w:szCs w:val="28"/>
          <w:lang w:val="en-US"/>
        </w:rPr>
        <w:t xml:space="preserve"> </w:t>
      </w:r>
      <w:r w:rsidR="00000F65" w:rsidRPr="00000F65">
        <w:rPr>
          <w:color w:val="5B9BD5" w:themeColor="accent1"/>
          <w:sz w:val="28"/>
          <w:szCs w:val="28"/>
          <w:lang w:val="en-US"/>
        </w:rPr>
        <w:t>(</w:t>
      </w:r>
      <w:proofErr w:type="gramStart"/>
      <w:r w:rsidR="00000F65" w:rsidRPr="00000F65">
        <w:rPr>
          <w:color w:val="5B9BD5" w:themeColor="accent1"/>
          <w:sz w:val="28"/>
          <w:szCs w:val="28"/>
          <w:lang w:val="en-US"/>
        </w:rPr>
        <w:t>sixty two</w:t>
      </w:r>
      <w:proofErr w:type="gramEnd"/>
      <w:r w:rsidR="00000F65" w:rsidRPr="00000F65">
        <w:rPr>
          <w:color w:val="5B9BD5" w:themeColor="accent1"/>
          <w:sz w:val="28"/>
          <w:szCs w:val="28"/>
          <w:lang w:val="en-US"/>
        </w:rPr>
        <w:t xml:space="preserve"> eighty four)</w:t>
      </w:r>
      <w:r w:rsidR="00642AC1">
        <w:rPr>
          <w:sz w:val="28"/>
          <w:szCs w:val="28"/>
          <w:lang w:val="en-US"/>
        </w:rPr>
        <w:t>.</w:t>
      </w:r>
    </w:p>
    <w:p w:rsidR="00642AC1" w:rsidRDefault="00642AC1" w:rsidP="00FD406B">
      <w:pPr>
        <w:spacing w:before="240" w:after="240"/>
        <w:rPr>
          <w:sz w:val="28"/>
          <w:szCs w:val="28"/>
          <w:lang w:val="en-US"/>
        </w:rPr>
      </w:pPr>
      <w:r w:rsidRPr="00642AC1">
        <w:rPr>
          <w:sz w:val="28"/>
          <w:szCs w:val="28"/>
          <w:lang w:val="en-US"/>
        </w:rPr>
        <w:t xml:space="preserve">By expanding the investigation offices, which are responsible for domestic violence crimes, within the body of the Chief Public Prosecutor's Offices in 81 provinces, investigations of domestic violence and violence against women </w:t>
      </w:r>
      <w:proofErr w:type="gramStart"/>
      <w:r w:rsidRPr="00642AC1">
        <w:rPr>
          <w:sz w:val="28"/>
          <w:szCs w:val="28"/>
          <w:lang w:val="en-US"/>
        </w:rPr>
        <w:t>were carried out</w:t>
      </w:r>
      <w:proofErr w:type="gramEnd"/>
      <w:r w:rsidRPr="00642AC1">
        <w:rPr>
          <w:sz w:val="28"/>
          <w:szCs w:val="28"/>
          <w:lang w:val="en-US"/>
        </w:rPr>
        <w:t xml:space="preserve"> by public prosecutors.</w:t>
      </w:r>
    </w:p>
    <w:p w:rsidR="00FD406B" w:rsidRPr="005A54A2" w:rsidRDefault="00FD406B" w:rsidP="00FD406B">
      <w:pPr>
        <w:spacing w:before="240" w:after="240"/>
        <w:rPr>
          <w:sz w:val="28"/>
          <w:szCs w:val="28"/>
          <w:lang w:val="en-US"/>
        </w:rPr>
      </w:pPr>
      <w:r w:rsidRPr="005A54A2">
        <w:rPr>
          <w:sz w:val="28"/>
          <w:szCs w:val="28"/>
          <w:lang w:val="en-US"/>
        </w:rPr>
        <w:t xml:space="preserve">Legal Support and Victim Services Directorates have been established in 161 </w:t>
      </w:r>
      <w:r w:rsidR="00000F65" w:rsidRPr="00000F65">
        <w:rPr>
          <w:color w:val="5B9BD5" w:themeColor="accent1"/>
          <w:sz w:val="28"/>
          <w:szCs w:val="28"/>
          <w:lang w:val="en-US"/>
        </w:rPr>
        <w:t xml:space="preserve">(one hundred sixty one) </w:t>
      </w:r>
      <w:r w:rsidRPr="005A54A2">
        <w:rPr>
          <w:sz w:val="28"/>
          <w:szCs w:val="28"/>
          <w:lang w:val="en-US"/>
        </w:rPr>
        <w:t>courthouses in order to support the victims who are considered to be in the vulnerable group through an individual assessment, especially children, women, disabled and elderly individuals, and to make them feel that they are not alone in the courthouses.</w:t>
      </w:r>
    </w:p>
    <w:p w:rsidR="00FD406B" w:rsidRDefault="00FD406B" w:rsidP="00FD406B">
      <w:pPr>
        <w:spacing w:before="240" w:after="240"/>
        <w:rPr>
          <w:sz w:val="28"/>
          <w:szCs w:val="28"/>
          <w:lang w:val="en-US"/>
        </w:rPr>
      </w:pPr>
      <w:proofErr w:type="gramStart"/>
      <w:r w:rsidRPr="005A54A2">
        <w:rPr>
          <w:sz w:val="28"/>
          <w:szCs w:val="28"/>
          <w:lang w:val="en-US"/>
        </w:rPr>
        <w:t>131</w:t>
      </w:r>
      <w:r w:rsidR="00000F65">
        <w:rPr>
          <w:sz w:val="28"/>
          <w:szCs w:val="28"/>
          <w:lang w:val="en-US"/>
        </w:rPr>
        <w:t xml:space="preserve"> </w:t>
      </w:r>
      <w:r w:rsidR="00000F65" w:rsidRPr="00000F65">
        <w:rPr>
          <w:color w:val="5B9BD5" w:themeColor="accent1"/>
          <w:sz w:val="28"/>
          <w:szCs w:val="28"/>
          <w:lang w:val="en-US"/>
        </w:rPr>
        <w:t>(one hundred thirty one)</w:t>
      </w:r>
      <w:r w:rsidRPr="00000F65">
        <w:rPr>
          <w:color w:val="5B9BD5" w:themeColor="accent1"/>
          <w:sz w:val="28"/>
          <w:szCs w:val="28"/>
          <w:lang w:val="en-US"/>
        </w:rPr>
        <w:t xml:space="preserve"> </w:t>
      </w:r>
      <w:r w:rsidRPr="005A54A2">
        <w:rPr>
          <w:sz w:val="28"/>
          <w:szCs w:val="28"/>
          <w:lang w:val="en-US"/>
        </w:rPr>
        <w:t xml:space="preserve">judicial interview rooms in 81 provinces and 126 </w:t>
      </w:r>
      <w:r w:rsidR="00000F65" w:rsidRPr="00000F65">
        <w:rPr>
          <w:color w:val="5B9BD5" w:themeColor="accent1"/>
          <w:sz w:val="28"/>
          <w:szCs w:val="28"/>
          <w:lang w:val="en-US"/>
        </w:rPr>
        <w:t xml:space="preserve">(one hundred twenty six) </w:t>
      </w:r>
      <w:r w:rsidRPr="005A54A2">
        <w:rPr>
          <w:sz w:val="28"/>
          <w:szCs w:val="28"/>
          <w:lang w:val="en-US"/>
        </w:rPr>
        <w:t>courthouses have been put into service for the purpose of taking statements of victims of sexual crime, domestic violence crimes, and the other vulnerable groups whose statements are deemed necessary to be taken in private environments or that it is inconvenient to come face-to-face with the perpetrator.</w:t>
      </w:r>
      <w:proofErr w:type="gramEnd"/>
    </w:p>
    <w:p w:rsidR="0024715F" w:rsidRDefault="0024715F" w:rsidP="00FD406B">
      <w:pPr>
        <w:spacing w:before="240" w:after="240"/>
        <w:rPr>
          <w:sz w:val="28"/>
          <w:szCs w:val="28"/>
          <w:lang w:val="en-US"/>
        </w:rPr>
      </w:pPr>
    </w:p>
    <w:p w:rsidR="0024715F" w:rsidRDefault="0024715F" w:rsidP="00FD406B">
      <w:pPr>
        <w:spacing w:before="240" w:after="240"/>
        <w:rPr>
          <w:sz w:val="28"/>
          <w:szCs w:val="28"/>
          <w:lang w:val="en-US"/>
        </w:rPr>
      </w:pPr>
    </w:p>
    <w:p w:rsidR="0024715F" w:rsidRPr="005A54A2" w:rsidRDefault="0024715F" w:rsidP="00FD406B">
      <w:pPr>
        <w:spacing w:before="240" w:after="240"/>
        <w:rPr>
          <w:sz w:val="28"/>
          <w:szCs w:val="28"/>
          <w:lang w:val="en-US"/>
        </w:rPr>
      </w:pPr>
    </w:p>
    <w:p w:rsidR="00FD406B" w:rsidRPr="005A54A2" w:rsidRDefault="00FD406B" w:rsidP="00FD406B">
      <w:pPr>
        <w:spacing w:before="240" w:after="240"/>
        <w:rPr>
          <w:color w:val="0070C0"/>
          <w:sz w:val="28"/>
          <w:szCs w:val="28"/>
          <w:lang w:val="en-US"/>
        </w:rPr>
      </w:pPr>
      <w:r w:rsidRPr="005A54A2">
        <w:rPr>
          <w:sz w:val="28"/>
          <w:szCs w:val="28"/>
          <w:lang w:val="en-US"/>
        </w:rPr>
        <w:lastRenderedPageBreak/>
        <w:t xml:space="preserve"> </w:t>
      </w:r>
      <w:r w:rsidRPr="005A54A2">
        <w:rPr>
          <w:color w:val="0070C0"/>
          <w:sz w:val="28"/>
          <w:szCs w:val="28"/>
          <w:lang w:val="en-US"/>
        </w:rPr>
        <w:t>Devel</w:t>
      </w:r>
      <w:r>
        <w:rPr>
          <w:color w:val="0070C0"/>
          <w:sz w:val="28"/>
          <w:szCs w:val="28"/>
          <w:lang w:val="en-US"/>
        </w:rPr>
        <w:t>o</w:t>
      </w:r>
      <w:r w:rsidRPr="005A54A2">
        <w:rPr>
          <w:color w:val="0070C0"/>
          <w:sz w:val="28"/>
          <w:szCs w:val="28"/>
          <w:lang w:val="en-US"/>
        </w:rPr>
        <w:t>pment – Employment – Economy</w:t>
      </w:r>
    </w:p>
    <w:p w:rsidR="00FD406B" w:rsidRPr="005A54A2" w:rsidRDefault="00FD406B" w:rsidP="00FD406B">
      <w:pPr>
        <w:spacing w:before="240" w:after="240"/>
        <w:rPr>
          <w:b/>
          <w:sz w:val="28"/>
          <w:szCs w:val="28"/>
          <w:lang w:val="en-US"/>
        </w:rPr>
      </w:pPr>
      <w:r w:rsidRPr="005A54A2">
        <w:rPr>
          <w:b/>
          <w:sz w:val="28"/>
          <w:szCs w:val="28"/>
          <w:lang w:val="en-US"/>
        </w:rPr>
        <w:t xml:space="preserve">Dear Participants, </w:t>
      </w:r>
    </w:p>
    <w:p w:rsidR="00E85C35" w:rsidRDefault="00FD406B" w:rsidP="00FD406B">
      <w:pPr>
        <w:spacing w:before="240" w:after="240"/>
        <w:rPr>
          <w:sz w:val="28"/>
          <w:szCs w:val="28"/>
          <w:lang w:val="en-US"/>
        </w:rPr>
      </w:pPr>
      <w:r w:rsidRPr="005A54A2">
        <w:rPr>
          <w:sz w:val="28"/>
          <w:szCs w:val="28"/>
          <w:lang w:val="en-US"/>
        </w:rPr>
        <w:t xml:space="preserve">Our fight against violence is supported by programs aimed at empowering women, along with the detection of crimes and the implementation of deterrent punishments. </w:t>
      </w:r>
    </w:p>
    <w:p w:rsidR="00721B65" w:rsidRDefault="00FD406B" w:rsidP="00FD406B">
      <w:pPr>
        <w:spacing w:before="240" w:after="240"/>
        <w:rPr>
          <w:sz w:val="28"/>
          <w:szCs w:val="28"/>
          <w:lang w:val="en-US"/>
        </w:rPr>
      </w:pPr>
      <w:r w:rsidRPr="005A54A2">
        <w:rPr>
          <w:sz w:val="28"/>
          <w:szCs w:val="28"/>
          <w:lang w:val="en-US"/>
        </w:rPr>
        <w:t xml:space="preserve">Our belief that social development </w:t>
      </w:r>
      <w:proofErr w:type="gramStart"/>
      <w:r w:rsidRPr="005A54A2">
        <w:rPr>
          <w:sz w:val="28"/>
          <w:szCs w:val="28"/>
          <w:lang w:val="en-US"/>
        </w:rPr>
        <w:t>will be determined</w:t>
      </w:r>
      <w:proofErr w:type="gramEnd"/>
      <w:r w:rsidRPr="005A54A2">
        <w:rPr>
          <w:sz w:val="28"/>
          <w:szCs w:val="28"/>
          <w:lang w:val="en-US"/>
        </w:rPr>
        <w:t xml:space="preserve"> by the joint efforts of men and women necessitates us to offer equal opportunities to both sexes.</w:t>
      </w:r>
    </w:p>
    <w:p w:rsidR="00FD406B" w:rsidRPr="005E300E" w:rsidRDefault="00FD406B" w:rsidP="00FD406B">
      <w:pPr>
        <w:spacing w:before="240" w:after="240"/>
        <w:rPr>
          <w:b/>
          <w:sz w:val="28"/>
          <w:szCs w:val="28"/>
          <w:lang w:val="en-US"/>
        </w:rPr>
      </w:pPr>
      <w:r w:rsidRPr="005A54A2">
        <w:rPr>
          <w:sz w:val="28"/>
          <w:szCs w:val="28"/>
          <w:lang w:val="en-US"/>
        </w:rPr>
        <w:t xml:space="preserve"> </w:t>
      </w:r>
      <w:r w:rsidRPr="005E300E">
        <w:rPr>
          <w:b/>
          <w:sz w:val="28"/>
          <w:szCs w:val="28"/>
          <w:lang w:val="en-US"/>
        </w:rPr>
        <w:t>In this sense, our efforts to empower women have gained momentum:</w:t>
      </w:r>
    </w:p>
    <w:p w:rsidR="00FD406B" w:rsidRPr="005A54A2" w:rsidRDefault="00FD406B" w:rsidP="00FD406B">
      <w:pPr>
        <w:pStyle w:val="ListeParagraf"/>
        <w:numPr>
          <w:ilvl w:val="0"/>
          <w:numId w:val="1"/>
        </w:numPr>
        <w:spacing w:before="240" w:after="240"/>
        <w:contextualSpacing w:val="0"/>
        <w:rPr>
          <w:sz w:val="28"/>
          <w:szCs w:val="28"/>
          <w:lang w:val="en-US"/>
        </w:rPr>
      </w:pPr>
      <w:r w:rsidRPr="005A54A2">
        <w:rPr>
          <w:sz w:val="28"/>
          <w:szCs w:val="28"/>
          <w:lang w:val="en-US"/>
        </w:rPr>
        <w:t xml:space="preserve">With </w:t>
      </w:r>
      <w:r w:rsidRPr="005A54A2">
        <w:rPr>
          <w:b/>
          <w:sz w:val="28"/>
          <w:szCs w:val="28"/>
          <w:lang w:val="en-US"/>
        </w:rPr>
        <w:t>Financial Literacy</w:t>
      </w:r>
      <w:r w:rsidRPr="005A54A2">
        <w:rPr>
          <w:sz w:val="28"/>
          <w:szCs w:val="28"/>
          <w:lang w:val="en-US"/>
        </w:rPr>
        <w:t xml:space="preserve"> and Women's Economic Empowerment Seminars, </w:t>
      </w:r>
      <w:r w:rsidR="007235AF">
        <w:rPr>
          <w:b/>
          <w:sz w:val="28"/>
          <w:szCs w:val="28"/>
          <w:lang w:val="en-US"/>
        </w:rPr>
        <w:t>717</w:t>
      </w:r>
      <w:r w:rsidR="00000F65">
        <w:rPr>
          <w:b/>
          <w:sz w:val="28"/>
          <w:szCs w:val="28"/>
          <w:lang w:val="en-US"/>
        </w:rPr>
        <w:t xml:space="preserve"> thousand</w:t>
      </w:r>
      <w:r w:rsidRPr="005A54A2">
        <w:rPr>
          <w:b/>
          <w:sz w:val="28"/>
          <w:szCs w:val="28"/>
          <w:lang w:val="en-US"/>
        </w:rPr>
        <w:t xml:space="preserve"> people </w:t>
      </w:r>
      <w:proofErr w:type="gramStart"/>
      <w:r w:rsidRPr="005A54A2">
        <w:rPr>
          <w:b/>
          <w:sz w:val="28"/>
          <w:szCs w:val="28"/>
          <w:lang w:val="en-US"/>
        </w:rPr>
        <w:t>were reached</w:t>
      </w:r>
      <w:proofErr w:type="gramEnd"/>
      <w:r w:rsidRPr="005A54A2">
        <w:rPr>
          <w:b/>
          <w:sz w:val="28"/>
          <w:szCs w:val="28"/>
          <w:lang w:val="en-US"/>
        </w:rPr>
        <w:t xml:space="preserve"> </w:t>
      </w:r>
      <w:r w:rsidRPr="005A54A2">
        <w:rPr>
          <w:sz w:val="28"/>
          <w:szCs w:val="28"/>
          <w:lang w:val="en-US"/>
        </w:rPr>
        <w:t xml:space="preserve">in </w:t>
      </w:r>
      <w:r w:rsidR="007235AF">
        <w:rPr>
          <w:sz w:val="28"/>
          <w:szCs w:val="28"/>
          <w:lang w:val="en-US"/>
        </w:rPr>
        <w:t>May 2022</w:t>
      </w:r>
      <w:r w:rsidRPr="005A54A2">
        <w:rPr>
          <w:sz w:val="28"/>
          <w:szCs w:val="28"/>
          <w:lang w:val="en-US"/>
        </w:rPr>
        <w:t>.</w:t>
      </w:r>
    </w:p>
    <w:p w:rsidR="00FD406B" w:rsidRPr="005A54A2" w:rsidRDefault="00FD406B" w:rsidP="00FD406B">
      <w:pPr>
        <w:pStyle w:val="ListeParagraf"/>
        <w:numPr>
          <w:ilvl w:val="0"/>
          <w:numId w:val="1"/>
        </w:numPr>
        <w:spacing w:before="240" w:after="240"/>
        <w:contextualSpacing w:val="0"/>
        <w:rPr>
          <w:sz w:val="28"/>
          <w:szCs w:val="28"/>
          <w:lang w:val="en-US"/>
        </w:rPr>
      </w:pPr>
      <w:r w:rsidRPr="005A54A2">
        <w:rPr>
          <w:sz w:val="28"/>
          <w:szCs w:val="28"/>
          <w:lang w:val="en-US"/>
        </w:rPr>
        <w:t xml:space="preserve">With the </w:t>
      </w:r>
      <w:r w:rsidRPr="007235AF">
        <w:rPr>
          <w:b/>
          <w:sz w:val="28"/>
          <w:szCs w:val="28"/>
          <w:lang w:val="en-US"/>
        </w:rPr>
        <w:t>"Engineer Girls of Turkey Project"</w:t>
      </w:r>
      <w:r w:rsidRPr="005A54A2">
        <w:rPr>
          <w:sz w:val="28"/>
          <w:szCs w:val="28"/>
          <w:lang w:val="en-US"/>
        </w:rPr>
        <w:t xml:space="preserve">, which we are carrying out in cooperation with </w:t>
      </w:r>
      <w:r w:rsidR="007235AF">
        <w:rPr>
          <w:sz w:val="28"/>
          <w:szCs w:val="28"/>
          <w:lang w:val="en-US"/>
        </w:rPr>
        <w:t>UNDP</w:t>
      </w:r>
      <w:r w:rsidRPr="005A54A2">
        <w:rPr>
          <w:sz w:val="28"/>
          <w:szCs w:val="28"/>
          <w:lang w:val="en-US"/>
        </w:rPr>
        <w:t xml:space="preserve"> and the private sector, high school and university students who want to be engineers are supported in every field and it is aimed to </w:t>
      </w:r>
      <w:r w:rsidR="007235AF">
        <w:rPr>
          <w:sz w:val="28"/>
          <w:szCs w:val="28"/>
          <w:lang w:val="en-US"/>
        </w:rPr>
        <w:t>make</w:t>
      </w:r>
      <w:r w:rsidRPr="005A54A2">
        <w:rPr>
          <w:sz w:val="28"/>
          <w:szCs w:val="28"/>
          <w:lang w:val="en-US"/>
        </w:rPr>
        <w:t xml:space="preserve"> role model engineers.</w:t>
      </w:r>
    </w:p>
    <w:p w:rsidR="00FD406B" w:rsidRPr="005A54A2" w:rsidRDefault="00FD406B" w:rsidP="00FD406B">
      <w:pPr>
        <w:pStyle w:val="ListeParagraf"/>
        <w:numPr>
          <w:ilvl w:val="0"/>
          <w:numId w:val="1"/>
        </w:numPr>
        <w:spacing w:before="240" w:after="240"/>
        <w:contextualSpacing w:val="0"/>
        <w:rPr>
          <w:sz w:val="28"/>
          <w:szCs w:val="28"/>
          <w:lang w:val="en-US"/>
        </w:rPr>
      </w:pPr>
      <w:r w:rsidRPr="005A54A2">
        <w:rPr>
          <w:sz w:val="28"/>
          <w:szCs w:val="28"/>
          <w:lang w:val="en-US"/>
        </w:rPr>
        <w:t>Again, our NEET project, which is a growing problem in the world, for young girls who are neither in education nor in employment, which we carry out with UNDP and a private foundation, continues.</w:t>
      </w:r>
    </w:p>
    <w:p w:rsidR="00FD406B" w:rsidRPr="005A54A2" w:rsidRDefault="00FD406B" w:rsidP="00773062">
      <w:pPr>
        <w:pStyle w:val="ListeParagraf"/>
        <w:numPr>
          <w:ilvl w:val="0"/>
          <w:numId w:val="1"/>
        </w:numPr>
        <w:spacing w:before="240" w:after="240"/>
        <w:contextualSpacing w:val="0"/>
        <w:rPr>
          <w:sz w:val="28"/>
          <w:szCs w:val="28"/>
          <w:lang w:val="en-US"/>
        </w:rPr>
      </w:pPr>
      <w:r w:rsidRPr="005A54A2">
        <w:rPr>
          <w:b/>
          <w:sz w:val="28"/>
          <w:szCs w:val="28"/>
          <w:lang w:val="en-US"/>
        </w:rPr>
        <w:t>The Women's Empowerment through Cooperatives</w:t>
      </w:r>
      <w:r w:rsidRPr="005A54A2">
        <w:rPr>
          <w:sz w:val="28"/>
          <w:szCs w:val="28"/>
          <w:lang w:val="en-US"/>
        </w:rPr>
        <w:t xml:space="preserve"> Project </w:t>
      </w:r>
      <w:proofErr w:type="gramStart"/>
      <w:r w:rsidRPr="005A54A2">
        <w:rPr>
          <w:sz w:val="28"/>
          <w:szCs w:val="28"/>
          <w:lang w:val="en-US"/>
        </w:rPr>
        <w:t>was also launched</w:t>
      </w:r>
      <w:proofErr w:type="gramEnd"/>
      <w:r w:rsidRPr="005A54A2">
        <w:rPr>
          <w:sz w:val="28"/>
          <w:szCs w:val="28"/>
          <w:lang w:val="en-US"/>
        </w:rPr>
        <w:t xml:space="preserve"> </w:t>
      </w:r>
      <w:r w:rsidR="00B34BAF">
        <w:rPr>
          <w:sz w:val="28"/>
          <w:szCs w:val="28"/>
          <w:lang w:val="en-US"/>
        </w:rPr>
        <w:t>this year.</w:t>
      </w:r>
      <w:r w:rsidR="00A64E75">
        <w:rPr>
          <w:sz w:val="28"/>
          <w:szCs w:val="28"/>
          <w:lang w:val="en-US"/>
        </w:rPr>
        <w:t xml:space="preserve"> </w:t>
      </w:r>
      <w:r w:rsidR="0006432A">
        <w:rPr>
          <w:sz w:val="28"/>
          <w:szCs w:val="28"/>
          <w:lang w:val="en-US"/>
        </w:rPr>
        <w:t xml:space="preserve">Thanks to </w:t>
      </w:r>
      <w:proofErr w:type="gramStart"/>
      <w:r w:rsidR="0006432A">
        <w:rPr>
          <w:sz w:val="28"/>
          <w:szCs w:val="28"/>
          <w:lang w:val="en-US"/>
        </w:rPr>
        <w:t>these</w:t>
      </w:r>
      <w:proofErr w:type="gramEnd"/>
      <w:r w:rsidR="0006432A">
        <w:rPr>
          <w:sz w:val="28"/>
          <w:szCs w:val="28"/>
          <w:lang w:val="en-US"/>
        </w:rPr>
        <w:t xml:space="preserve"> efforts</w:t>
      </w:r>
      <w:r w:rsidR="0006432A" w:rsidRPr="0006432A">
        <w:rPr>
          <w:sz w:val="28"/>
          <w:szCs w:val="28"/>
          <w:lang w:val="en-US"/>
        </w:rPr>
        <w:t xml:space="preserve"> </w:t>
      </w:r>
      <w:proofErr w:type="spellStart"/>
      <w:r w:rsidR="0006432A" w:rsidRPr="0006432A">
        <w:rPr>
          <w:rFonts w:eastAsia="Calibri" w:cs="Times New Roman"/>
          <w:sz w:val="28"/>
          <w:szCs w:val="28"/>
        </w:rPr>
        <w:t>that</w:t>
      </w:r>
      <w:proofErr w:type="spellEnd"/>
      <w:r w:rsidR="0006432A" w:rsidRPr="0006432A">
        <w:rPr>
          <w:rFonts w:eastAsia="Calibri" w:cs="Times New Roman"/>
          <w:sz w:val="28"/>
          <w:szCs w:val="28"/>
        </w:rPr>
        <w:t xml:space="preserve"> </w:t>
      </w:r>
      <w:proofErr w:type="spellStart"/>
      <w:r w:rsidR="0006432A" w:rsidRPr="0006432A">
        <w:rPr>
          <w:rFonts w:eastAsia="Calibri" w:cs="Times New Roman"/>
          <w:sz w:val="28"/>
          <w:szCs w:val="28"/>
        </w:rPr>
        <w:t>ensure</w:t>
      </w:r>
      <w:proofErr w:type="spellEnd"/>
      <w:r w:rsidR="0006432A" w:rsidRPr="0006432A">
        <w:rPr>
          <w:rFonts w:eastAsia="Calibri" w:cs="Times New Roman"/>
          <w:sz w:val="28"/>
          <w:szCs w:val="28"/>
        </w:rPr>
        <w:t xml:space="preserve"> </w:t>
      </w:r>
      <w:proofErr w:type="spellStart"/>
      <w:r w:rsidR="0006432A" w:rsidRPr="0006432A">
        <w:rPr>
          <w:rFonts w:eastAsia="Calibri" w:cs="Times New Roman"/>
          <w:sz w:val="28"/>
          <w:szCs w:val="28"/>
        </w:rPr>
        <w:t>the</w:t>
      </w:r>
      <w:proofErr w:type="spellEnd"/>
      <w:r w:rsidR="0006432A" w:rsidRPr="0006432A">
        <w:rPr>
          <w:rFonts w:eastAsia="Calibri" w:cs="Times New Roman"/>
          <w:sz w:val="28"/>
          <w:szCs w:val="28"/>
        </w:rPr>
        <w:t xml:space="preserve"> </w:t>
      </w:r>
      <w:proofErr w:type="spellStart"/>
      <w:r w:rsidR="0006432A" w:rsidRPr="0006432A">
        <w:rPr>
          <w:rFonts w:eastAsia="Calibri" w:cs="Times New Roman"/>
          <w:sz w:val="28"/>
          <w:szCs w:val="28"/>
        </w:rPr>
        <w:t>empowerment</w:t>
      </w:r>
      <w:proofErr w:type="spellEnd"/>
      <w:r w:rsidR="0006432A" w:rsidRPr="0006432A">
        <w:rPr>
          <w:rFonts w:eastAsia="Calibri" w:cs="Times New Roman"/>
          <w:sz w:val="28"/>
          <w:szCs w:val="28"/>
        </w:rPr>
        <w:t xml:space="preserve"> of </w:t>
      </w:r>
      <w:proofErr w:type="spellStart"/>
      <w:r w:rsidR="0006432A" w:rsidRPr="0006432A">
        <w:rPr>
          <w:rFonts w:eastAsia="Calibri" w:cs="Times New Roman"/>
          <w:sz w:val="28"/>
          <w:szCs w:val="28"/>
        </w:rPr>
        <w:t>women</w:t>
      </w:r>
      <w:proofErr w:type="spellEnd"/>
      <w:r w:rsidR="0006432A" w:rsidRPr="0006432A">
        <w:rPr>
          <w:rFonts w:eastAsia="Calibri" w:cs="Times New Roman"/>
          <w:sz w:val="28"/>
          <w:szCs w:val="28"/>
        </w:rPr>
        <w:t xml:space="preserve"> in </w:t>
      </w:r>
      <w:proofErr w:type="spellStart"/>
      <w:r w:rsidR="0006432A" w:rsidRPr="0006432A">
        <w:rPr>
          <w:rFonts w:eastAsia="Calibri" w:cs="Times New Roman"/>
          <w:sz w:val="28"/>
          <w:szCs w:val="28"/>
        </w:rPr>
        <w:t>rural</w:t>
      </w:r>
      <w:proofErr w:type="spellEnd"/>
      <w:r w:rsidR="0006432A" w:rsidRPr="0006432A">
        <w:rPr>
          <w:rFonts w:eastAsia="Calibri" w:cs="Times New Roman"/>
          <w:sz w:val="28"/>
          <w:szCs w:val="28"/>
        </w:rPr>
        <w:t xml:space="preserve"> </w:t>
      </w:r>
      <w:proofErr w:type="spellStart"/>
      <w:r w:rsidR="0006432A" w:rsidRPr="0006432A">
        <w:rPr>
          <w:rFonts w:eastAsia="Calibri" w:cs="Times New Roman"/>
          <w:sz w:val="28"/>
          <w:szCs w:val="28"/>
        </w:rPr>
        <w:t>areas</w:t>
      </w:r>
      <w:proofErr w:type="spellEnd"/>
      <w:r w:rsidR="0006432A" w:rsidRPr="0006432A">
        <w:rPr>
          <w:rFonts w:eastAsia="Calibri" w:cs="Times New Roman"/>
          <w:sz w:val="28"/>
          <w:szCs w:val="28"/>
        </w:rPr>
        <w:t xml:space="preserve">, </w:t>
      </w:r>
      <w:r w:rsidR="00773062" w:rsidRPr="0006432A">
        <w:rPr>
          <w:rFonts w:eastAsia="Calibri" w:cs="Times New Roman"/>
          <w:sz w:val="28"/>
          <w:szCs w:val="28"/>
        </w:rPr>
        <w:t xml:space="preserve">862 </w:t>
      </w:r>
      <w:r w:rsidR="0006432A" w:rsidRPr="0006432A">
        <w:rPr>
          <w:rFonts w:eastAsia="Calibri" w:cs="Times New Roman"/>
          <w:color w:val="5B9BD5" w:themeColor="accent1"/>
          <w:sz w:val="28"/>
          <w:szCs w:val="28"/>
        </w:rPr>
        <w:t>(</w:t>
      </w:r>
      <w:proofErr w:type="spellStart"/>
      <w:r w:rsidR="0006432A" w:rsidRPr="0006432A">
        <w:rPr>
          <w:rFonts w:eastAsia="Calibri" w:cs="Times New Roman"/>
          <w:color w:val="5B9BD5" w:themeColor="accent1"/>
          <w:sz w:val="28"/>
          <w:szCs w:val="28"/>
        </w:rPr>
        <w:t>eight</w:t>
      </w:r>
      <w:proofErr w:type="spellEnd"/>
      <w:r w:rsidR="0006432A" w:rsidRPr="0006432A">
        <w:rPr>
          <w:rFonts w:eastAsia="Calibri" w:cs="Times New Roman"/>
          <w:color w:val="5B9BD5" w:themeColor="accent1"/>
          <w:sz w:val="28"/>
          <w:szCs w:val="28"/>
        </w:rPr>
        <w:t xml:space="preserve"> </w:t>
      </w:r>
      <w:proofErr w:type="spellStart"/>
      <w:r w:rsidR="0006432A" w:rsidRPr="0006432A">
        <w:rPr>
          <w:rFonts w:eastAsia="Calibri" w:cs="Times New Roman"/>
          <w:color w:val="5B9BD5" w:themeColor="accent1"/>
          <w:sz w:val="28"/>
          <w:szCs w:val="28"/>
        </w:rPr>
        <w:t>hundred</w:t>
      </w:r>
      <w:proofErr w:type="spellEnd"/>
      <w:r w:rsidR="0006432A" w:rsidRPr="0006432A">
        <w:rPr>
          <w:rFonts w:eastAsia="Calibri" w:cs="Times New Roman"/>
          <w:color w:val="5B9BD5" w:themeColor="accent1"/>
          <w:sz w:val="28"/>
          <w:szCs w:val="28"/>
        </w:rPr>
        <w:t xml:space="preserve"> </w:t>
      </w:r>
      <w:proofErr w:type="spellStart"/>
      <w:r w:rsidR="0006432A" w:rsidRPr="0006432A">
        <w:rPr>
          <w:rFonts w:eastAsia="Calibri" w:cs="Times New Roman"/>
          <w:color w:val="5B9BD5" w:themeColor="accent1"/>
          <w:sz w:val="28"/>
          <w:szCs w:val="28"/>
        </w:rPr>
        <w:t>sixty</w:t>
      </w:r>
      <w:proofErr w:type="spellEnd"/>
      <w:r w:rsidR="0006432A" w:rsidRPr="0006432A">
        <w:rPr>
          <w:rFonts w:eastAsia="Calibri" w:cs="Times New Roman"/>
          <w:color w:val="5B9BD5" w:themeColor="accent1"/>
          <w:sz w:val="28"/>
          <w:szCs w:val="28"/>
        </w:rPr>
        <w:t xml:space="preserve"> </w:t>
      </w:r>
      <w:proofErr w:type="spellStart"/>
      <w:r w:rsidR="0006432A" w:rsidRPr="0006432A">
        <w:rPr>
          <w:rFonts w:eastAsia="Calibri" w:cs="Times New Roman"/>
          <w:color w:val="5B9BD5" w:themeColor="accent1"/>
          <w:sz w:val="28"/>
          <w:szCs w:val="28"/>
        </w:rPr>
        <w:t>two</w:t>
      </w:r>
      <w:proofErr w:type="spellEnd"/>
      <w:r w:rsidR="0006432A" w:rsidRPr="0006432A">
        <w:rPr>
          <w:rFonts w:eastAsia="Calibri" w:cs="Times New Roman"/>
          <w:color w:val="5B9BD5" w:themeColor="accent1"/>
          <w:sz w:val="28"/>
          <w:szCs w:val="28"/>
        </w:rPr>
        <w:t xml:space="preserve">) </w:t>
      </w:r>
      <w:proofErr w:type="spellStart"/>
      <w:r w:rsidR="00773062" w:rsidRPr="0006432A">
        <w:rPr>
          <w:rFonts w:eastAsia="Calibri" w:cs="Times New Roman"/>
          <w:sz w:val="28"/>
          <w:szCs w:val="28"/>
        </w:rPr>
        <w:t>new</w:t>
      </w:r>
      <w:proofErr w:type="spellEnd"/>
      <w:r w:rsidR="00773062" w:rsidRPr="0006432A">
        <w:rPr>
          <w:rFonts w:eastAsia="Calibri" w:cs="Times New Roman"/>
          <w:sz w:val="28"/>
          <w:szCs w:val="28"/>
        </w:rPr>
        <w:t xml:space="preserve"> </w:t>
      </w:r>
      <w:proofErr w:type="spellStart"/>
      <w:r w:rsidR="00773062" w:rsidRPr="0006432A">
        <w:rPr>
          <w:rFonts w:eastAsia="Calibri" w:cs="Times New Roman"/>
          <w:sz w:val="28"/>
          <w:szCs w:val="28"/>
        </w:rPr>
        <w:t>women's</w:t>
      </w:r>
      <w:proofErr w:type="spellEnd"/>
      <w:r w:rsidR="00773062" w:rsidRPr="0006432A">
        <w:rPr>
          <w:rFonts w:eastAsia="Calibri" w:cs="Times New Roman"/>
          <w:sz w:val="28"/>
          <w:szCs w:val="28"/>
        </w:rPr>
        <w:t xml:space="preserve"> </w:t>
      </w:r>
      <w:proofErr w:type="spellStart"/>
      <w:r w:rsidR="00773062" w:rsidRPr="0006432A">
        <w:rPr>
          <w:rFonts w:eastAsia="Calibri" w:cs="Times New Roman"/>
          <w:sz w:val="28"/>
          <w:szCs w:val="28"/>
        </w:rPr>
        <w:t>cooperatives</w:t>
      </w:r>
      <w:proofErr w:type="spellEnd"/>
      <w:r w:rsidR="00773062" w:rsidRPr="0006432A">
        <w:rPr>
          <w:rFonts w:eastAsia="Calibri" w:cs="Times New Roman"/>
          <w:sz w:val="28"/>
          <w:szCs w:val="28"/>
        </w:rPr>
        <w:t xml:space="preserve"> </w:t>
      </w:r>
      <w:proofErr w:type="spellStart"/>
      <w:r w:rsidR="00773062" w:rsidRPr="0006432A">
        <w:rPr>
          <w:rFonts w:eastAsia="Calibri" w:cs="Times New Roman"/>
          <w:sz w:val="28"/>
          <w:szCs w:val="28"/>
        </w:rPr>
        <w:t>have</w:t>
      </w:r>
      <w:proofErr w:type="spellEnd"/>
      <w:r w:rsidR="00773062" w:rsidRPr="0006432A">
        <w:rPr>
          <w:rFonts w:eastAsia="Calibri" w:cs="Times New Roman"/>
          <w:sz w:val="28"/>
          <w:szCs w:val="28"/>
        </w:rPr>
        <w:t xml:space="preserve"> </w:t>
      </w:r>
      <w:proofErr w:type="spellStart"/>
      <w:r w:rsidR="00773062" w:rsidRPr="0006432A">
        <w:rPr>
          <w:rFonts w:eastAsia="Calibri" w:cs="Times New Roman"/>
          <w:sz w:val="28"/>
          <w:szCs w:val="28"/>
        </w:rPr>
        <w:t>been</w:t>
      </w:r>
      <w:proofErr w:type="spellEnd"/>
      <w:r w:rsidR="00773062" w:rsidRPr="0006432A">
        <w:rPr>
          <w:rFonts w:eastAsia="Calibri" w:cs="Times New Roman"/>
          <w:sz w:val="28"/>
          <w:szCs w:val="28"/>
        </w:rPr>
        <w:t xml:space="preserve"> </w:t>
      </w:r>
      <w:proofErr w:type="spellStart"/>
      <w:r w:rsidR="0006432A" w:rsidRPr="0006432A">
        <w:rPr>
          <w:rFonts w:eastAsia="Calibri" w:cs="Times New Roman"/>
          <w:sz w:val="28"/>
          <w:szCs w:val="28"/>
        </w:rPr>
        <w:t>established</w:t>
      </w:r>
      <w:proofErr w:type="spellEnd"/>
      <w:r w:rsidR="00773062" w:rsidRPr="0006432A">
        <w:rPr>
          <w:rFonts w:eastAsia="Calibri" w:cs="Times New Roman"/>
          <w:sz w:val="28"/>
          <w:szCs w:val="28"/>
        </w:rPr>
        <w:t xml:space="preserve"> </w:t>
      </w:r>
      <w:proofErr w:type="spellStart"/>
      <w:r w:rsidR="00773062" w:rsidRPr="0006432A">
        <w:rPr>
          <w:rFonts w:eastAsia="Calibri" w:cs="Times New Roman"/>
          <w:sz w:val="28"/>
          <w:szCs w:val="28"/>
        </w:rPr>
        <w:t>thr</w:t>
      </w:r>
      <w:r w:rsidR="0006432A" w:rsidRPr="0006432A">
        <w:rPr>
          <w:rFonts w:eastAsia="Calibri" w:cs="Times New Roman"/>
          <w:sz w:val="28"/>
          <w:szCs w:val="28"/>
        </w:rPr>
        <w:t>oughout</w:t>
      </w:r>
      <w:proofErr w:type="spellEnd"/>
      <w:r w:rsidR="0006432A" w:rsidRPr="0006432A">
        <w:rPr>
          <w:rFonts w:eastAsia="Calibri" w:cs="Times New Roman"/>
          <w:sz w:val="28"/>
          <w:szCs w:val="28"/>
        </w:rPr>
        <w:t xml:space="preserve"> </w:t>
      </w:r>
      <w:proofErr w:type="spellStart"/>
      <w:r w:rsidR="0006432A" w:rsidRPr="0006432A">
        <w:rPr>
          <w:rFonts w:eastAsia="Calibri" w:cs="Times New Roman"/>
          <w:sz w:val="28"/>
          <w:szCs w:val="28"/>
        </w:rPr>
        <w:t>the</w:t>
      </w:r>
      <w:proofErr w:type="spellEnd"/>
      <w:r w:rsidR="0006432A" w:rsidRPr="0006432A">
        <w:rPr>
          <w:rFonts w:eastAsia="Calibri" w:cs="Times New Roman"/>
          <w:sz w:val="28"/>
          <w:szCs w:val="28"/>
        </w:rPr>
        <w:t xml:space="preserve"> </w:t>
      </w:r>
      <w:proofErr w:type="spellStart"/>
      <w:r w:rsidR="0006432A" w:rsidRPr="0006432A">
        <w:rPr>
          <w:rFonts w:eastAsia="Calibri" w:cs="Times New Roman"/>
          <w:sz w:val="28"/>
          <w:szCs w:val="28"/>
        </w:rPr>
        <w:t>country</w:t>
      </w:r>
      <w:proofErr w:type="spellEnd"/>
      <w:r w:rsidR="0006432A" w:rsidRPr="0006432A">
        <w:rPr>
          <w:rFonts w:eastAsia="Calibri" w:cs="Times New Roman"/>
          <w:sz w:val="28"/>
          <w:szCs w:val="28"/>
        </w:rPr>
        <w:t xml:space="preserve"> </w:t>
      </w:r>
      <w:proofErr w:type="spellStart"/>
      <w:r w:rsidR="0006432A" w:rsidRPr="0006432A">
        <w:rPr>
          <w:rFonts w:eastAsia="Calibri" w:cs="Times New Roman"/>
          <w:sz w:val="28"/>
          <w:szCs w:val="28"/>
        </w:rPr>
        <w:t>last</w:t>
      </w:r>
      <w:proofErr w:type="spellEnd"/>
      <w:r w:rsidR="0006432A" w:rsidRPr="0006432A">
        <w:rPr>
          <w:rFonts w:eastAsia="Calibri" w:cs="Times New Roman"/>
          <w:sz w:val="28"/>
          <w:szCs w:val="28"/>
        </w:rPr>
        <w:t xml:space="preserve"> </w:t>
      </w:r>
      <w:proofErr w:type="spellStart"/>
      <w:r w:rsidR="0006432A" w:rsidRPr="0006432A">
        <w:rPr>
          <w:rFonts w:eastAsia="Calibri" w:cs="Times New Roman"/>
          <w:sz w:val="28"/>
          <w:szCs w:val="28"/>
        </w:rPr>
        <w:t>year</w:t>
      </w:r>
      <w:proofErr w:type="spellEnd"/>
      <w:r w:rsidR="0006432A" w:rsidRPr="0006432A">
        <w:rPr>
          <w:rFonts w:eastAsia="Calibri" w:cs="Times New Roman"/>
          <w:sz w:val="28"/>
          <w:szCs w:val="28"/>
        </w:rPr>
        <w:t>.</w:t>
      </w:r>
    </w:p>
    <w:p w:rsidR="00FD406B" w:rsidRPr="005A54A2" w:rsidRDefault="00FD406B" w:rsidP="00FD406B">
      <w:pPr>
        <w:pStyle w:val="ListeParagraf"/>
        <w:numPr>
          <w:ilvl w:val="0"/>
          <w:numId w:val="1"/>
        </w:numPr>
        <w:spacing w:before="240" w:after="240"/>
        <w:contextualSpacing w:val="0"/>
        <w:rPr>
          <w:sz w:val="28"/>
          <w:szCs w:val="28"/>
          <w:lang w:val="en-US"/>
        </w:rPr>
      </w:pPr>
      <w:r w:rsidRPr="005A54A2">
        <w:rPr>
          <w:b/>
          <w:sz w:val="28"/>
          <w:szCs w:val="28"/>
          <w:lang w:val="en-US"/>
        </w:rPr>
        <w:t>The legal regulation, which</w:t>
      </w:r>
      <w:r w:rsidRPr="005A54A2">
        <w:rPr>
          <w:sz w:val="28"/>
          <w:szCs w:val="28"/>
          <w:lang w:val="en-US"/>
        </w:rPr>
        <w:t xml:space="preserve"> </w:t>
      </w:r>
      <w:r w:rsidRPr="005A54A2">
        <w:rPr>
          <w:b/>
          <w:sz w:val="28"/>
          <w:szCs w:val="28"/>
          <w:lang w:val="en-US"/>
        </w:rPr>
        <w:t>includes support and exemptions for women's cooperatives and provides financial convenience</w:t>
      </w:r>
      <w:r w:rsidRPr="005A54A2">
        <w:rPr>
          <w:sz w:val="28"/>
          <w:szCs w:val="28"/>
          <w:lang w:val="en-US"/>
        </w:rPr>
        <w:t xml:space="preserve">, </w:t>
      </w:r>
      <w:proofErr w:type="gramStart"/>
      <w:r w:rsidRPr="005A54A2">
        <w:rPr>
          <w:sz w:val="28"/>
          <w:szCs w:val="28"/>
          <w:lang w:val="en-US"/>
        </w:rPr>
        <w:t>was implemented</w:t>
      </w:r>
      <w:proofErr w:type="gramEnd"/>
      <w:r w:rsidRPr="005A54A2">
        <w:rPr>
          <w:sz w:val="28"/>
          <w:szCs w:val="28"/>
          <w:lang w:val="en-US"/>
        </w:rPr>
        <w:t xml:space="preserve"> in 2021.</w:t>
      </w:r>
    </w:p>
    <w:p w:rsidR="00FD406B" w:rsidRPr="005A54A2" w:rsidRDefault="00FD406B" w:rsidP="00FD406B">
      <w:pPr>
        <w:pStyle w:val="ListeParagraf"/>
        <w:numPr>
          <w:ilvl w:val="0"/>
          <w:numId w:val="1"/>
        </w:numPr>
        <w:spacing w:before="240" w:after="240"/>
        <w:contextualSpacing w:val="0"/>
        <w:rPr>
          <w:sz w:val="28"/>
          <w:szCs w:val="28"/>
          <w:lang w:val="en-US"/>
        </w:rPr>
      </w:pPr>
      <w:r w:rsidRPr="005A54A2">
        <w:rPr>
          <w:sz w:val="28"/>
          <w:szCs w:val="28"/>
          <w:lang w:val="en-US"/>
        </w:rPr>
        <w:lastRenderedPageBreak/>
        <w:t xml:space="preserve">Awareness-raising seminars and technical training activities were held for senior executives within the scope of the </w:t>
      </w:r>
      <w:r>
        <w:rPr>
          <w:sz w:val="28"/>
          <w:szCs w:val="28"/>
          <w:lang w:val="en-US"/>
        </w:rPr>
        <w:t xml:space="preserve">Implementing Gender Responsive </w:t>
      </w:r>
      <w:r w:rsidRPr="005A54A2">
        <w:rPr>
          <w:sz w:val="28"/>
          <w:szCs w:val="28"/>
          <w:lang w:val="en-US"/>
        </w:rPr>
        <w:t>Planning and Budgeting</w:t>
      </w:r>
      <w:r>
        <w:rPr>
          <w:sz w:val="28"/>
          <w:szCs w:val="28"/>
          <w:lang w:val="en-US"/>
        </w:rPr>
        <w:t xml:space="preserve"> in Türkiye.</w:t>
      </w:r>
    </w:p>
    <w:p w:rsidR="003F1800" w:rsidRDefault="00FD406B" w:rsidP="00FD406B">
      <w:pPr>
        <w:pStyle w:val="ListeParagraf"/>
        <w:spacing w:before="240" w:after="240"/>
        <w:contextualSpacing w:val="0"/>
        <w:rPr>
          <w:sz w:val="28"/>
          <w:szCs w:val="28"/>
          <w:lang w:val="en-US"/>
        </w:rPr>
      </w:pPr>
      <w:r w:rsidRPr="005A54A2">
        <w:rPr>
          <w:sz w:val="28"/>
          <w:szCs w:val="28"/>
          <w:lang w:val="en-US"/>
        </w:rPr>
        <w:t xml:space="preserve">The </w:t>
      </w:r>
      <w:proofErr w:type="gramStart"/>
      <w:r w:rsidRPr="005A54A2">
        <w:rPr>
          <w:sz w:val="28"/>
          <w:szCs w:val="28"/>
          <w:lang w:val="en-US"/>
        </w:rPr>
        <w:t>labor force participation rate</w:t>
      </w:r>
      <w:proofErr w:type="gramEnd"/>
      <w:r w:rsidRPr="005A54A2">
        <w:rPr>
          <w:sz w:val="28"/>
          <w:szCs w:val="28"/>
          <w:lang w:val="en-US"/>
        </w:rPr>
        <w:t xml:space="preserve"> of women, which was 27.9</w:t>
      </w:r>
      <w:r w:rsidR="003F1800">
        <w:rPr>
          <w:sz w:val="28"/>
          <w:szCs w:val="28"/>
          <w:lang w:val="en-US"/>
        </w:rPr>
        <w:t xml:space="preserve"> </w:t>
      </w:r>
      <w:r w:rsidRPr="005A54A2">
        <w:rPr>
          <w:sz w:val="28"/>
          <w:szCs w:val="28"/>
          <w:lang w:val="en-US"/>
        </w:rPr>
        <w:t xml:space="preserve">% </w:t>
      </w:r>
      <w:r w:rsidR="0024715F" w:rsidRPr="0024715F">
        <w:rPr>
          <w:color w:val="5B9BD5" w:themeColor="accent1"/>
          <w:sz w:val="28"/>
          <w:szCs w:val="28"/>
          <w:lang w:val="en-US"/>
        </w:rPr>
        <w:t xml:space="preserve">(twenty seven point nine percent) </w:t>
      </w:r>
      <w:r w:rsidRPr="005A54A2">
        <w:rPr>
          <w:sz w:val="28"/>
          <w:szCs w:val="28"/>
          <w:lang w:val="en-US"/>
        </w:rPr>
        <w:t>in 2002, increased to 33.3</w:t>
      </w:r>
      <w:r w:rsidR="003F1800">
        <w:rPr>
          <w:sz w:val="28"/>
          <w:szCs w:val="28"/>
          <w:lang w:val="en-US"/>
        </w:rPr>
        <w:t xml:space="preserve"> </w:t>
      </w:r>
      <w:r w:rsidRPr="005A54A2">
        <w:rPr>
          <w:sz w:val="28"/>
          <w:szCs w:val="28"/>
          <w:lang w:val="en-US"/>
        </w:rPr>
        <w:t>%</w:t>
      </w:r>
      <w:r w:rsidR="0024715F">
        <w:rPr>
          <w:sz w:val="28"/>
          <w:szCs w:val="28"/>
          <w:lang w:val="en-US"/>
        </w:rPr>
        <w:t xml:space="preserve"> </w:t>
      </w:r>
      <w:r w:rsidR="0024715F" w:rsidRPr="0024715F">
        <w:rPr>
          <w:color w:val="5B9BD5" w:themeColor="accent1"/>
          <w:sz w:val="28"/>
          <w:szCs w:val="28"/>
          <w:lang w:val="en-US"/>
        </w:rPr>
        <w:t>(thirty three point three percent)</w:t>
      </w:r>
      <w:r w:rsidRPr="0024715F">
        <w:rPr>
          <w:color w:val="5B9BD5" w:themeColor="accent1"/>
          <w:sz w:val="28"/>
          <w:szCs w:val="28"/>
          <w:lang w:val="en-US"/>
        </w:rPr>
        <w:t xml:space="preserve"> </w:t>
      </w:r>
      <w:r w:rsidRPr="005A54A2">
        <w:rPr>
          <w:sz w:val="28"/>
          <w:szCs w:val="28"/>
          <w:lang w:val="en-US"/>
        </w:rPr>
        <w:t xml:space="preserve">in 2021. </w:t>
      </w:r>
    </w:p>
    <w:p w:rsidR="00FD406B" w:rsidRPr="005A54A2" w:rsidRDefault="00FD406B" w:rsidP="00FD406B">
      <w:pPr>
        <w:pStyle w:val="ListeParagraf"/>
        <w:spacing w:before="240" w:after="240"/>
        <w:contextualSpacing w:val="0"/>
        <w:rPr>
          <w:sz w:val="28"/>
          <w:szCs w:val="28"/>
          <w:lang w:val="en-US"/>
        </w:rPr>
      </w:pPr>
      <w:r w:rsidRPr="005A54A2">
        <w:rPr>
          <w:sz w:val="28"/>
          <w:szCs w:val="28"/>
          <w:lang w:val="en-US"/>
        </w:rPr>
        <w:t>The female employment rate increased from 25.3</w:t>
      </w:r>
      <w:r w:rsidR="003F1800">
        <w:rPr>
          <w:sz w:val="28"/>
          <w:szCs w:val="28"/>
          <w:lang w:val="en-US"/>
        </w:rPr>
        <w:t xml:space="preserve"> </w:t>
      </w:r>
      <w:r w:rsidRPr="005A54A2">
        <w:rPr>
          <w:sz w:val="28"/>
          <w:szCs w:val="28"/>
          <w:lang w:val="en-US"/>
        </w:rPr>
        <w:t>%</w:t>
      </w:r>
      <w:r w:rsidR="0024715F">
        <w:rPr>
          <w:sz w:val="28"/>
          <w:szCs w:val="28"/>
          <w:lang w:val="en-US"/>
        </w:rPr>
        <w:t xml:space="preserve"> </w:t>
      </w:r>
      <w:r w:rsidR="0024715F" w:rsidRPr="0024715F">
        <w:rPr>
          <w:color w:val="5B9BD5" w:themeColor="accent1"/>
          <w:sz w:val="28"/>
          <w:szCs w:val="28"/>
          <w:lang w:val="en-US"/>
        </w:rPr>
        <w:t>(twenty five point three percent)</w:t>
      </w:r>
      <w:r w:rsidRPr="0024715F">
        <w:rPr>
          <w:color w:val="5B9BD5" w:themeColor="accent1"/>
          <w:sz w:val="28"/>
          <w:szCs w:val="28"/>
          <w:lang w:val="en-US"/>
        </w:rPr>
        <w:t xml:space="preserve"> </w:t>
      </w:r>
      <w:r w:rsidRPr="005A54A2">
        <w:rPr>
          <w:sz w:val="28"/>
          <w:szCs w:val="28"/>
          <w:lang w:val="en-US"/>
        </w:rPr>
        <w:t>to 28.7</w:t>
      </w:r>
      <w:r w:rsidR="003F1800">
        <w:rPr>
          <w:sz w:val="28"/>
          <w:szCs w:val="28"/>
          <w:lang w:val="en-US"/>
        </w:rPr>
        <w:t xml:space="preserve"> </w:t>
      </w:r>
      <w:r w:rsidRPr="005A54A2">
        <w:rPr>
          <w:sz w:val="28"/>
          <w:szCs w:val="28"/>
          <w:lang w:val="en-US"/>
        </w:rPr>
        <w:t>%</w:t>
      </w:r>
      <w:r w:rsidR="0024715F">
        <w:rPr>
          <w:sz w:val="28"/>
          <w:szCs w:val="28"/>
          <w:lang w:val="en-US"/>
        </w:rPr>
        <w:t xml:space="preserve"> </w:t>
      </w:r>
      <w:r w:rsidR="0024715F" w:rsidRPr="0024715F">
        <w:rPr>
          <w:color w:val="5B9BD5" w:themeColor="accent1"/>
          <w:sz w:val="28"/>
          <w:szCs w:val="28"/>
          <w:lang w:val="en-US"/>
        </w:rPr>
        <w:t>(twenty eight point seven percent)</w:t>
      </w:r>
      <w:r w:rsidRPr="0024715F">
        <w:rPr>
          <w:color w:val="5B9BD5" w:themeColor="accent1"/>
          <w:sz w:val="28"/>
          <w:szCs w:val="28"/>
          <w:lang w:val="en-US"/>
        </w:rPr>
        <w:t xml:space="preserve"> </w:t>
      </w:r>
      <w:r w:rsidRPr="005A54A2">
        <w:rPr>
          <w:sz w:val="28"/>
          <w:szCs w:val="28"/>
          <w:lang w:val="en-US"/>
        </w:rPr>
        <w:t>for the aforementioned period.</w:t>
      </w:r>
    </w:p>
    <w:p w:rsidR="00FD406B" w:rsidRDefault="00FD406B" w:rsidP="00FD406B">
      <w:pPr>
        <w:pStyle w:val="ListeParagraf"/>
        <w:spacing w:before="240" w:after="240"/>
        <w:contextualSpacing w:val="0"/>
        <w:rPr>
          <w:sz w:val="28"/>
          <w:szCs w:val="28"/>
          <w:lang w:val="en-US"/>
        </w:rPr>
      </w:pPr>
      <w:r w:rsidRPr="005A54A2">
        <w:rPr>
          <w:sz w:val="28"/>
          <w:szCs w:val="28"/>
          <w:lang w:val="en-US"/>
        </w:rPr>
        <w:t>In addition, particular importance was</w:t>
      </w:r>
      <w:r w:rsidR="003F1800">
        <w:rPr>
          <w:sz w:val="28"/>
          <w:szCs w:val="28"/>
          <w:lang w:val="en-US"/>
        </w:rPr>
        <w:t xml:space="preserve"> </w:t>
      </w:r>
      <w:r w:rsidRPr="005A54A2">
        <w:rPr>
          <w:sz w:val="28"/>
          <w:szCs w:val="28"/>
          <w:lang w:val="en-US"/>
        </w:rPr>
        <w:t xml:space="preserve">placed to the prevention of informality, which is one of the biggest problems of women's employment, and the </w:t>
      </w:r>
      <w:r w:rsidR="00B34BAF">
        <w:rPr>
          <w:sz w:val="28"/>
          <w:szCs w:val="28"/>
          <w:lang w:val="en-US"/>
        </w:rPr>
        <w:t>informal</w:t>
      </w:r>
      <w:r w:rsidRPr="005A54A2">
        <w:rPr>
          <w:sz w:val="28"/>
          <w:szCs w:val="28"/>
          <w:lang w:val="en-US"/>
        </w:rPr>
        <w:t xml:space="preserve"> employment rate of women, which was 72.5%</w:t>
      </w:r>
      <w:r w:rsidR="0024715F">
        <w:rPr>
          <w:sz w:val="28"/>
          <w:szCs w:val="28"/>
          <w:lang w:val="en-US"/>
        </w:rPr>
        <w:t xml:space="preserve"> </w:t>
      </w:r>
      <w:r w:rsidR="0024715F" w:rsidRPr="0024715F">
        <w:rPr>
          <w:color w:val="5B9BD5" w:themeColor="accent1"/>
          <w:sz w:val="28"/>
          <w:szCs w:val="28"/>
          <w:lang w:val="en-US"/>
        </w:rPr>
        <w:t>(seventy two point five percent)</w:t>
      </w:r>
      <w:r w:rsidRPr="0024715F">
        <w:rPr>
          <w:color w:val="5B9BD5" w:themeColor="accent1"/>
          <w:sz w:val="28"/>
          <w:szCs w:val="28"/>
          <w:lang w:val="en-US"/>
        </w:rPr>
        <w:t xml:space="preserve"> </w:t>
      </w:r>
      <w:r w:rsidRPr="005A54A2">
        <w:rPr>
          <w:sz w:val="28"/>
          <w:szCs w:val="28"/>
          <w:lang w:val="en-US"/>
        </w:rPr>
        <w:t>in 2002, was reduced to 35.9%</w:t>
      </w:r>
      <w:r w:rsidR="0024715F">
        <w:rPr>
          <w:sz w:val="28"/>
          <w:szCs w:val="28"/>
          <w:lang w:val="en-US"/>
        </w:rPr>
        <w:t xml:space="preserve"> </w:t>
      </w:r>
      <w:r w:rsidR="0024715F" w:rsidRPr="0024715F">
        <w:rPr>
          <w:color w:val="5B9BD5" w:themeColor="accent1"/>
          <w:sz w:val="28"/>
          <w:szCs w:val="28"/>
          <w:lang w:val="en-US"/>
        </w:rPr>
        <w:t>(thirty five point nine percent)</w:t>
      </w:r>
      <w:r w:rsidRPr="0024715F">
        <w:rPr>
          <w:color w:val="5B9BD5" w:themeColor="accent1"/>
          <w:sz w:val="28"/>
          <w:szCs w:val="28"/>
          <w:lang w:val="en-US"/>
        </w:rPr>
        <w:t xml:space="preserve"> </w:t>
      </w:r>
      <w:r w:rsidRPr="005A54A2">
        <w:rPr>
          <w:sz w:val="28"/>
          <w:szCs w:val="28"/>
          <w:lang w:val="en-US"/>
        </w:rPr>
        <w:t>by 2021.</w:t>
      </w:r>
    </w:p>
    <w:p w:rsidR="00FD406B" w:rsidRPr="005A54A2" w:rsidRDefault="00FD406B" w:rsidP="00FD406B">
      <w:pPr>
        <w:spacing w:before="240" w:after="240"/>
        <w:rPr>
          <w:color w:val="0070C0"/>
          <w:sz w:val="28"/>
          <w:szCs w:val="28"/>
          <w:lang w:val="en-US"/>
        </w:rPr>
      </w:pPr>
      <w:r w:rsidRPr="005A54A2">
        <w:rPr>
          <w:color w:val="0070C0"/>
          <w:sz w:val="28"/>
          <w:szCs w:val="28"/>
          <w:lang w:val="en-US"/>
        </w:rPr>
        <w:t>Full Participation – Political &amp; Social</w:t>
      </w:r>
    </w:p>
    <w:p w:rsidR="00FD406B" w:rsidRPr="005A54A2" w:rsidRDefault="00FD406B" w:rsidP="00FD406B">
      <w:pPr>
        <w:spacing w:before="240" w:after="240"/>
        <w:rPr>
          <w:b/>
          <w:sz w:val="28"/>
          <w:szCs w:val="28"/>
          <w:lang w:val="en-US"/>
        </w:rPr>
      </w:pPr>
      <w:r w:rsidRPr="005A54A2">
        <w:rPr>
          <w:b/>
          <w:sz w:val="28"/>
          <w:szCs w:val="28"/>
          <w:lang w:val="en-US"/>
        </w:rPr>
        <w:t>Dear participants,</w:t>
      </w:r>
    </w:p>
    <w:p w:rsidR="00E85C35" w:rsidRDefault="00FD406B" w:rsidP="00FD406B">
      <w:pPr>
        <w:spacing w:before="240" w:after="240"/>
        <w:rPr>
          <w:sz w:val="28"/>
          <w:szCs w:val="28"/>
          <w:lang w:val="en-US"/>
        </w:rPr>
      </w:pPr>
      <w:r w:rsidRPr="005A54A2">
        <w:rPr>
          <w:sz w:val="28"/>
          <w:szCs w:val="28"/>
          <w:lang w:val="en-US"/>
        </w:rPr>
        <w:t xml:space="preserve">All policies on equality and women's rights in Türkiye are determined by comprehensive and detailed studies. </w:t>
      </w:r>
    </w:p>
    <w:p w:rsidR="00FD406B" w:rsidRPr="005A54A2" w:rsidRDefault="00FD406B" w:rsidP="00FD406B">
      <w:pPr>
        <w:spacing w:before="240" w:after="240"/>
        <w:rPr>
          <w:sz w:val="28"/>
          <w:szCs w:val="28"/>
          <w:lang w:val="en-US"/>
        </w:rPr>
      </w:pPr>
      <w:r w:rsidRPr="005A54A2">
        <w:rPr>
          <w:sz w:val="28"/>
          <w:szCs w:val="28"/>
          <w:lang w:val="en-US"/>
        </w:rPr>
        <w:t>The path to political participation has always been open for women, whose human rights are protected at the constitutional level and supported by positive discrimination in the social and economic fields.</w:t>
      </w:r>
    </w:p>
    <w:p w:rsidR="00E85C35" w:rsidRDefault="00FD406B" w:rsidP="00FD406B">
      <w:pPr>
        <w:spacing w:before="240" w:after="240"/>
        <w:rPr>
          <w:sz w:val="28"/>
          <w:szCs w:val="28"/>
          <w:lang w:val="en-US"/>
        </w:rPr>
      </w:pPr>
      <w:r w:rsidRPr="005A54A2">
        <w:rPr>
          <w:sz w:val="28"/>
          <w:szCs w:val="28"/>
          <w:lang w:val="en-US"/>
        </w:rPr>
        <w:t xml:space="preserve">Women in Türkiye </w:t>
      </w:r>
      <w:r w:rsidRPr="005A54A2">
        <w:rPr>
          <w:b/>
          <w:sz w:val="28"/>
          <w:szCs w:val="28"/>
          <w:lang w:val="en-US"/>
        </w:rPr>
        <w:t>obtained the right to vote and to be elected</w:t>
      </w:r>
      <w:r w:rsidRPr="005A54A2">
        <w:rPr>
          <w:sz w:val="28"/>
          <w:szCs w:val="28"/>
          <w:lang w:val="en-US"/>
        </w:rPr>
        <w:t xml:space="preserve"> on an equal basis with men </w:t>
      </w:r>
      <w:r w:rsidRPr="005A54A2">
        <w:rPr>
          <w:b/>
          <w:sz w:val="28"/>
          <w:szCs w:val="28"/>
          <w:lang w:val="en-US"/>
        </w:rPr>
        <w:t>in 1934</w:t>
      </w:r>
      <w:r w:rsidRPr="005A54A2">
        <w:rPr>
          <w:sz w:val="28"/>
          <w:szCs w:val="28"/>
          <w:lang w:val="en-US"/>
        </w:rPr>
        <w:t xml:space="preserve">, before many other countries in the world. </w:t>
      </w:r>
    </w:p>
    <w:p w:rsidR="00FD406B" w:rsidRPr="005A54A2" w:rsidRDefault="00FD406B" w:rsidP="00FD406B">
      <w:pPr>
        <w:spacing w:before="240" w:after="240"/>
        <w:rPr>
          <w:sz w:val="28"/>
          <w:szCs w:val="28"/>
          <w:lang w:val="en-US"/>
        </w:rPr>
      </w:pPr>
      <w:r w:rsidRPr="0055075B">
        <w:rPr>
          <w:sz w:val="28"/>
          <w:szCs w:val="28"/>
          <w:lang w:val="en-US"/>
        </w:rPr>
        <w:lastRenderedPageBreak/>
        <w:t xml:space="preserve">Women who could not exercise their right to be elected due to dress code for various political reasons also gained </w:t>
      </w:r>
      <w:r w:rsidR="00583936">
        <w:rPr>
          <w:sz w:val="28"/>
          <w:szCs w:val="28"/>
          <w:lang w:val="en-US"/>
        </w:rPr>
        <w:t>it</w:t>
      </w:r>
      <w:r w:rsidRPr="0055075B">
        <w:rPr>
          <w:sz w:val="28"/>
          <w:szCs w:val="28"/>
          <w:lang w:val="en-US"/>
        </w:rPr>
        <w:t xml:space="preserve"> in 2014.</w:t>
      </w:r>
    </w:p>
    <w:p w:rsidR="00FD406B" w:rsidRPr="005A54A2" w:rsidRDefault="00FD406B" w:rsidP="00FD406B">
      <w:pPr>
        <w:spacing w:before="240" w:after="240"/>
        <w:rPr>
          <w:b/>
          <w:sz w:val="28"/>
          <w:szCs w:val="28"/>
          <w:lang w:val="en-US"/>
        </w:rPr>
      </w:pPr>
      <w:r w:rsidRPr="005A54A2">
        <w:rPr>
          <w:sz w:val="28"/>
          <w:szCs w:val="28"/>
          <w:lang w:val="en-US"/>
        </w:rPr>
        <w:t xml:space="preserve">It is aimed to increase women's active participation in politics and their representation in decision-making mechanisms </w:t>
      </w:r>
      <w:r w:rsidR="00583936">
        <w:rPr>
          <w:sz w:val="28"/>
          <w:szCs w:val="28"/>
          <w:lang w:val="en-US"/>
        </w:rPr>
        <w:t>in</w:t>
      </w:r>
      <w:r w:rsidRPr="005A54A2">
        <w:rPr>
          <w:sz w:val="28"/>
          <w:szCs w:val="28"/>
          <w:lang w:val="en-US"/>
        </w:rPr>
        <w:t xml:space="preserve"> the </w:t>
      </w:r>
      <w:r w:rsidRPr="005A54A2">
        <w:rPr>
          <w:b/>
          <w:sz w:val="28"/>
          <w:szCs w:val="28"/>
          <w:lang w:val="en-US"/>
        </w:rPr>
        <w:t>11th Development Plan and The Strategy Paper and Action Plan on Women’s Empowerment.</w:t>
      </w:r>
    </w:p>
    <w:p w:rsidR="00E85C35" w:rsidRDefault="00FD406B" w:rsidP="00FD406B">
      <w:pPr>
        <w:spacing w:before="240" w:after="240"/>
        <w:rPr>
          <w:sz w:val="28"/>
          <w:szCs w:val="28"/>
          <w:lang w:val="en-US"/>
        </w:rPr>
      </w:pPr>
      <w:r w:rsidRPr="005A54A2">
        <w:rPr>
          <w:sz w:val="28"/>
          <w:szCs w:val="28"/>
          <w:lang w:val="en-US"/>
        </w:rPr>
        <w:t xml:space="preserve">In our country, it is observed that the participation of women in decision-making mechanisms has gradually increased over the years. </w:t>
      </w:r>
    </w:p>
    <w:p w:rsidR="00E85C35" w:rsidRDefault="00FD406B" w:rsidP="00FD406B">
      <w:pPr>
        <w:spacing w:before="240" w:after="240"/>
        <w:rPr>
          <w:sz w:val="28"/>
          <w:szCs w:val="28"/>
          <w:lang w:val="en-US"/>
        </w:rPr>
      </w:pPr>
      <w:r w:rsidRPr="005A54A2">
        <w:rPr>
          <w:sz w:val="28"/>
          <w:szCs w:val="28"/>
          <w:lang w:val="en-US"/>
        </w:rPr>
        <w:t xml:space="preserve">The rate of female members of the parliament in The Grand National Assembly of Türkiye, which was </w:t>
      </w:r>
      <w:proofErr w:type="gramStart"/>
      <w:r w:rsidR="0024715F">
        <w:rPr>
          <w:sz w:val="28"/>
          <w:szCs w:val="28"/>
          <w:lang w:val="en-US"/>
        </w:rPr>
        <w:t>%</w:t>
      </w:r>
      <w:proofErr w:type="gramEnd"/>
      <w:r w:rsidR="0024715F">
        <w:rPr>
          <w:sz w:val="28"/>
          <w:szCs w:val="28"/>
          <w:lang w:val="en-US"/>
        </w:rPr>
        <w:t xml:space="preserve"> </w:t>
      </w:r>
      <w:r w:rsidRPr="005A54A2">
        <w:rPr>
          <w:sz w:val="28"/>
          <w:szCs w:val="28"/>
          <w:lang w:val="en-US"/>
        </w:rPr>
        <w:t xml:space="preserve">4.4 </w:t>
      </w:r>
      <w:r w:rsidR="0024715F" w:rsidRPr="0024715F">
        <w:rPr>
          <w:color w:val="5B9BD5" w:themeColor="accent1"/>
          <w:sz w:val="28"/>
          <w:szCs w:val="28"/>
          <w:lang w:val="en-US"/>
        </w:rPr>
        <w:t xml:space="preserve">(four point four </w:t>
      </w:r>
      <w:r w:rsidRPr="0024715F">
        <w:rPr>
          <w:color w:val="5B9BD5" w:themeColor="accent1"/>
          <w:sz w:val="28"/>
          <w:szCs w:val="28"/>
          <w:lang w:val="en-US"/>
        </w:rPr>
        <w:t>percent</w:t>
      </w:r>
      <w:r w:rsidR="0024715F" w:rsidRPr="0024715F">
        <w:rPr>
          <w:color w:val="5B9BD5" w:themeColor="accent1"/>
          <w:sz w:val="28"/>
          <w:szCs w:val="28"/>
          <w:lang w:val="en-US"/>
        </w:rPr>
        <w:t>)</w:t>
      </w:r>
      <w:r w:rsidRPr="0024715F">
        <w:rPr>
          <w:color w:val="5B9BD5" w:themeColor="accent1"/>
          <w:sz w:val="28"/>
          <w:szCs w:val="28"/>
          <w:lang w:val="en-US"/>
        </w:rPr>
        <w:t xml:space="preserve"> </w:t>
      </w:r>
      <w:r w:rsidRPr="005A54A2">
        <w:rPr>
          <w:sz w:val="28"/>
          <w:szCs w:val="28"/>
          <w:lang w:val="en-US"/>
        </w:rPr>
        <w:t xml:space="preserve">in 2002, reached </w:t>
      </w:r>
      <w:r w:rsidR="0024715F">
        <w:rPr>
          <w:sz w:val="28"/>
          <w:szCs w:val="28"/>
          <w:lang w:val="en-US"/>
        </w:rPr>
        <w:t>%</w:t>
      </w:r>
      <w:r w:rsidRPr="005A54A2">
        <w:rPr>
          <w:sz w:val="28"/>
          <w:szCs w:val="28"/>
          <w:lang w:val="en-US"/>
        </w:rPr>
        <w:t>17.45</w:t>
      </w:r>
      <w:r w:rsidR="0024715F">
        <w:rPr>
          <w:sz w:val="28"/>
          <w:szCs w:val="28"/>
          <w:lang w:val="en-US"/>
        </w:rPr>
        <w:t xml:space="preserve"> </w:t>
      </w:r>
      <w:r w:rsidR="0024715F" w:rsidRPr="0024715F">
        <w:rPr>
          <w:color w:val="5B9BD5" w:themeColor="accent1"/>
          <w:sz w:val="28"/>
          <w:szCs w:val="28"/>
          <w:lang w:val="en-US"/>
        </w:rPr>
        <w:t>(seventeen point forty five</w:t>
      </w:r>
      <w:r w:rsidRPr="0024715F">
        <w:rPr>
          <w:color w:val="5B9BD5" w:themeColor="accent1"/>
          <w:sz w:val="28"/>
          <w:szCs w:val="28"/>
          <w:lang w:val="en-US"/>
        </w:rPr>
        <w:t xml:space="preserve"> percent</w:t>
      </w:r>
      <w:r w:rsidR="0024715F" w:rsidRPr="0024715F">
        <w:rPr>
          <w:color w:val="5B9BD5" w:themeColor="accent1"/>
          <w:sz w:val="28"/>
          <w:szCs w:val="28"/>
          <w:lang w:val="en-US"/>
        </w:rPr>
        <w:t>)</w:t>
      </w:r>
      <w:r w:rsidRPr="0024715F">
        <w:rPr>
          <w:color w:val="5B9BD5" w:themeColor="accent1"/>
          <w:sz w:val="28"/>
          <w:szCs w:val="28"/>
          <w:lang w:val="en-US"/>
        </w:rPr>
        <w:t xml:space="preserve"> </w:t>
      </w:r>
      <w:r w:rsidRPr="005A54A2">
        <w:rPr>
          <w:sz w:val="28"/>
          <w:szCs w:val="28"/>
          <w:lang w:val="en-US"/>
        </w:rPr>
        <w:t xml:space="preserve">in 2018. </w:t>
      </w:r>
    </w:p>
    <w:p w:rsidR="00E85C35" w:rsidRDefault="00FD406B" w:rsidP="00FD406B">
      <w:pPr>
        <w:spacing w:before="240" w:after="240"/>
        <w:rPr>
          <w:sz w:val="28"/>
          <w:szCs w:val="28"/>
          <w:lang w:val="en-US"/>
        </w:rPr>
      </w:pPr>
      <w:r w:rsidRPr="005A54A2">
        <w:rPr>
          <w:sz w:val="28"/>
          <w:szCs w:val="28"/>
          <w:lang w:val="en-US"/>
        </w:rPr>
        <w:t xml:space="preserve">The ratio of women in professions that require expertise is </w:t>
      </w:r>
      <w:r w:rsidR="003733B6">
        <w:rPr>
          <w:sz w:val="28"/>
          <w:szCs w:val="28"/>
          <w:lang w:val="en-US"/>
        </w:rPr>
        <w:t>also quite high in our country.</w:t>
      </w:r>
    </w:p>
    <w:p w:rsidR="00E85C35" w:rsidRDefault="00FD406B" w:rsidP="00FD406B">
      <w:pPr>
        <w:spacing w:before="240" w:after="240"/>
        <w:rPr>
          <w:sz w:val="28"/>
          <w:szCs w:val="28"/>
          <w:lang w:val="en-US"/>
        </w:rPr>
      </w:pPr>
      <w:r w:rsidRPr="005A54A2">
        <w:rPr>
          <w:sz w:val="28"/>
          <w:szCs w:val="28"/>
          <w:lang w:val="en-US"/>
        </w:rPr>
        <w:t>More than half of academics, 47</w:t>
      </w:r>
      <w:r w:rsidR="003F1800">
        <w:rPr>
          <w:sz w:val="28"/>
          <w:szCs w:val="28"/>
          <w:lang w:val="en-US"/>
        </w:rPr>
        <w:t xml:space="preserve"> </w:t>
      </w:r>
      <w:r w:rsidRPr="005A54A2">
        <w:rPr>
          <w:sz w:val="28"/>
          <w:szCs w:val="28"/>
          <w:lang w:val="en-US"/>
        </w:rPr>
        <w:t>% of lawyers and architects, and 40</w:t>
      </w:r>
      <w:r w:rsidR="003F1800">
        <w:rPr>
          <w:sz w:val="28"/>
          <w:szCs w:val="28"/>
          <w:lang w:val="en-US"/>
        </w:rPr>
        <w:t xml:space="preserve"> </w:t>
      </w:r>
      <w:r w:rsidRPr="005A54A2">
        <w:rPr>
          <w:sz w:val="28"/>
          <w:szCs w:val="28"/>
          <w:lang w:val="en-US"/>
        </w:rPr>
        <w:t xml:space="preserve">% of public officials are women. </w:t>
      </w:r>
    </w:p>
    <w:p w:rsidR="00FD406B" w:rsidRPr="005A54A2" w:rsidRDefault="00FD406B" w:rsidP="00FD406B">
      <w:pPr>
        <w:spacing w:before="240" w:after="240"/>
        <w:rPr>
          <w:sz w:val="28"/>
          <w:szCs w:val="28"/>
          <w:lang w:val="en-US"/>
        </w:rPr>
      </w:pPr>
      <w:r w:rsidRPr="005A54A2">
        <w:rPr>
          <w:sz w:val="28"/>
          <w:szCs w:val="28"/>
          <w:lang w:val="en-US"/>
        </w:rPr>
        <w:t xml:space="preserve">73 of our 276 Ambassadors and 14 of our 94 Consul Generals are women.  </w:t>
      </w:r>
    </w:p>
    <w:p w:rsidR="00FD406B" w:rsidRPr="005A54A2" w:rsidRDefault="00FD406B" w:rsidP="00FD406B">
      <w:pPr>
        <w:spacing w:before="240" w:after="240"/>
        <w:rPr>
          <w:sz w:val="28"/>
          <w:szCs w:val="28"/>
          <w:lang w:val="en-US"/>
        </w:rPr>
      </w:pPr>
      <w:r w:rsidRPr="005A54A2">
        <w:rPr>
          <w:sz w:val="28"/>
          <w:szCs w:val="28"/>
          <w:lang w:val="en-US"/>
        </w:rPr>
        <w:t>For sure, women's political and social participation is directly proportional to their access to educational opportunities.</w:t>
      </w:r>
    </w:p>
    <w:p w:rsidR="00FD406B" w:rsidRPr="005A54A2" w:rsidRDefault="00FD406B" w:rsidP="00FD406B">
      <w:pPr>
        <w:spacing w:before="240" w:after="240"/>
        <w:rPr>
          <w:sz w:val="28"/>
          <w:szCs w:val="28"/>
          <w:lang w:val="en-US"/>
        </w:rPr>
      </w:pPr>
      <w:r w:rsidRPr="005A54A2">
        <w:rPr>
          <w:sz w:val="28"/>
          <w:szCs w:val="28"/>
          <w:lang w:val="en-US"/>
        </w:rPr>
        <w:t>Our main goal is for women, who make up half of our population of 85 million, to reach the highest levels in education (especially in literacy).</w:t>
      </w:r>
    </w:p>
    <w:p w:rsidR="00E85C35" w:rsidRDefault="00FD406B" w:rsidP="00FD406B">
      <w:pPr>
        <w:spacing w:before="240" w:after="240"/>
        <w:rPr>
          <w:sz w:val="28"/>
          <w:szCs w:val="28"/>
          <w:lang w:val="en-US"/>
        </w:rPr>
      </w:pPr>
      <w:r w:rsidRPr="005A54A2">
        <w:rPr>
          <w:sz w:val="28"/>
          <w:szCs w:val="28"/>
          <w:lang w:val="en-US"/>
        </w:rPr>
        <w:t>As a result of the efforts we have carried out with great devotion at all levels of education, we have increased the net schooling rate</w:t>
      </w:r>
      <w:r w:rsidR="00A34653">
        <w:rPr>
          <w:sz w:val="28"/>
          <w:szCs w:val="28"/>
          <w:lang w:val="en-US"/>
        </w:rPr>
        <w:t xml:space="preserve"> for girls</w:t>
      </w:r>
      <w:r w:rsidRPr="005A54A2">
        <w:rPr>
          <w:sz w:val="28"/>
          <w:szCs w:val="28"/>
          <w:lang w:val="en-US"/>
        </w:rPr>
        <w:t xml:space="preserve"> in primary education to 93.11</w:t>
      </w:r>
      <w:r w:rsidR="00E6757B">
        <w:rPr>
          <w:sz w:val="28"/>
          <w:szCs w:val="28"/>
          <w:lang w:val="en-US"/>
        </w:rPr>
        <w:t xml:space="preserve"> </w:t>
      </w:r>
      <w:r w:rsidRPr="005A54A2">
        <w:rPr>
          <w:sz w:val="28"/>
          <w:szCs w:val="28"/>
          <w:lang w:val="en-US"/>
        </w:rPr>
        <w:t>%</w:t>
      </w:r>
      <w:r w:rsidR="0024715F">
        <w:rPr>
          <w:sz w:val="28"/>
          <w:szCs w:val="28"/>
          <w:lang w:val="en-US"/>
        </w:rPr>
        <w:t xml:space="preserve"> </w:t>
      </w:r>
      <w:r w:rsidR="0024715F" w:rsidRPr="0024715F">
        <w:rPr>
          <w:color w:val="5B9BD5" w:themeColor="accent1"/>
          <w:sz w:val="28"/>
          <w:szCs w:val="28"/>
          <w:lang w:val="en-US"/>
        </w:rPr>
        <w:t>(ninety three point eleven)</w:t>
      </w:r>
      <w:r w:rsidRPr="0024715F">
        <w:rPr>
          <w:color w:val="5B9BD5" w:themeColor="accent1"/>
          <w:sz w:val="28"/>
          <w:szCs w:val="28"/>
          <w:lang w:val="en-US"/>
        </w:rPr>
        <w:t xml:space="preserve"> </w:t>
      </w:r>
      <w:r w:rsidRPr="005A54A2">
        <w:rPr>
          <w:sz w:val="28"/>
          <w:szCs w:val="28"/>
          <w:lang w:val="en-US"/>
        </w:rPr>
        <w:t>an</w:t>
      </w:r>
      <w:r w:rsidR="00A34653">
        <w:rPr>
          <w:sz w:val="28"/>
          <w:szCs w:val="28"/>
          <w:lang w:val="en-US"/>
        </w:rPr>
        <w:t>d to 88.74</w:t>
      </w:r>
      <w:r w:rsidR="00E6757B">
        <w:rPr>
          <w:sz w:val="28"/>
          <w:szCs w:val="28"/>
          <w:lang w:val="en-US"/>
        </w:rPr>
        <w:t xml:space="preserve"> </w:t>
      </w:r>
      <w:r w:rsidR="00A34653">
        <w:rPr>
          <w:sz w:val="28"/>
          <w:szCs w:val="28"/>
          <w:lang w:val="en-US"/>
        </w:rPr>
        <w:t>%</w:t>
      </w:r>
      <w:r w:rsidR="0024715F">
        <w:rPr>
          <w:sz w:val="28"/>
          <w:szCs w:val="28"/>
          <w:lang w:val="en-US"/>
        </w:rPr>
        <w:t xml:space="preserve"> </w:t>
      </w:r>
      <w:r w:rsidR="0024715F" w:rsidRPr="0024715F">
        <w:rPr>
          <w:color w:val="5B9BD5" w:themeColor="accent1"/>
          <w:sz w:val="28"/>
          <w:szCs w:val="28"/>
          <w:lang w:val="en-US"/>
        </w:rPr>
        <w:t>(eighty eight point seventy four)</w:t>
      </w:r>
      <w:r w:rsidR="00A34653" w:rsidRPr="0024715F">
        <w:rPr>
          <w:color w:val="5B9BD5" w:themeColor="accent1"/>
          <w:sz w:val="28"/>
          <w:szCs w:val="28"/>
          <w:lang w:val="en-US"/>
        </w:rPr>
        <w:t xml:space="preserve"> </w:t>
      </w:r>
      <w:r w:rsidR="00A34653">
        <w:rPr>
          <w:sz w:val="28"/>
          <w:szCs w:val="28"/>
          <w:lang w:val="en-US"/>
        </w:rPr>
        <w:t>in secondary school.</w:t>
      </w:r>
    </w:p>
    <w:p w:rsidR="00FD406B" w:rsidRPr="005A54A2" w:rsidRDefault="00FD406B" w:rsidP="00FD406B">
      <w:pPr>
        <w:spacing w:before="240" w:after="240"/>
        <w:rPr>
          <w:sz w:val="28"/>
          <w:szCs w:val="28"/>
          <w:lang w:val="en-US"/>
        </w:rPr>
      </w:pPr>
      <w:r w:rsidRPr="005A54A2">
        <w:rPr>
          <w:sz w:val="28"/>
          <w:szCs w:val="28"/>
          <w:lang w:val="en-US"/>
        </w:rPr>
        <w:lastRenderedPageBreak/>
        <w:t>The net enrollment rate of women at higher education level is 48.46</w:t>
      </w:r>
      <w:r w:rsidR="00E6757B">
        <w:rPr>
          <w:sz w:val="28"/>
          <w:szCs w:val="28"/>
          <w:lang w:val="en-US"/>
        </w:rPr>
        <w:t xml:space="preserve"> </w:t>
      </w:r>
      <w:r w:rsidRPr="005A54A2">
        <w:rPr>
          <w:sz w:val="28"/>
          <w:szCs w:val="28"/>
          <w:lang w:val="en-US"/>
        </w:rPr>
        <w:t>%</w:t>
      </w:r>
      <w:r w:rsidR="0024715F">
        <w:rPr>
          <w:sz w:val="28"/>
          <w:szCs w:val="28"/>
          <w:lang w:val="en-US"/>
        </w:rPr>
        <w:t xml:space="preserve"> </w:t>
      </w:r>
      <w:r w:rsidR="0024715F" w:rsidRPr="0024715F">
        <w:rPr>
          <w:color w:val="5B9BD5" w:themeColor="accent1"/>
          <w:sz w:val="28"/>
          <w:szCs w:val="28"/>
          <w:lang w:val="en-US"/>
        </w:rPr>
        <w:t>(</w:t>
      </w:r>
      <w:proofErr w:type="gramStart"/>
      <w:r w:rsidR="0024715F" w:rsidRPr="0024715F">
        <w:rPr>
          <w:color w:val="5B9BD5" w:themeColor="accent1"/>
          <w:sz w:val="28"/>
          <w:szCs w:val="28"/>
          <w:lang w:val="en-US"/>
        </w:rPr>
        <w:t>forty eight</w:t>
      </w:r>
      <w:proofErr w:type="gramEnd"/>
      <w:r w:rsidR="0024715F" w:rsidRPr="0024715F">
        <w:rPr>
          <w:color w:val="5B9BD5" w:themeColor="accent1"/>
          <w:sz w:val="28"/>
          <w:szCs w:val="28"/>
          <w:lang w:val="en-US"/>
        </w:rPr>
        <w:t xml:space="preserve"> point fort</w:t>
      </w:r>
      <w:r w:rsidR="0024715F">
        <w:rPr>
          <w:color w:val="5B9BD5" w:themeColor="accent1"/>
          <w:sz w:val="28"/>
          <w:szCs w:val="28"/>
          <w:lang w:val="en-US"/>
        </w:rPr>
        <w:t>y six)</w:t>
      </w:r>
      <w:r w:rsidRPr="005A54A2">
        <w:rPr>
          <w:sz w:val="28"/>
          <w:szCs w:val="28"/>
          <w:lang w:val="en-US"/>
        </w:rPr>
        <w:t>.</w:t>
      </w:r>
      <w:r w:rsidRPr="0006432A">
        <w:rPr>
          <w:sz w:val="28"/>
          <w:szCs w:val="28"/>
          <w:lang w:val="en-US"/>
        </w:rPr>
        <w:t xml:space="preserve"> </w:t>
      </w:r>
      <w:proofErr w:type="spellStart"/>
      <w:r w:rsidR="00773062" w:rsidRPr="0006432A">
        <w:rPr>
          <w:rFonts w:eastAsia="Calibri" w:cs="Times New Roman"/>
          <w:sz w:val="28"/>
          <w:szCs w:val="28"/>
        </w:rPr>
        <w:t>This</w:t>
      </w:r>
      <w:proofErr w:type="spellEnd"/>
      <w:r w:rsidR="00773062" w:rsidRPr="0006432A">
        <w:rPr>
          <w:rFonts w:eastAsia="Calibri" w:cs="Times New Roman"/>
          <w:sz w:val="28"/>
          <w:szCs w:val="28"/>
        </w:rPr>
        <w:t xml:space="preserve"> rate is </w:t>
      </w:r>
      <w:proofErr w:type="spellStart"/>
      <w:r w:rsidR="00773062" w:rsidRPr="0006432A">
        <w:rPr>
          <w:rFonts w:eastAsia="Calibri" w:cs="Times New Roman"/>
          <w:sz w:val="28"/>
          <w:szCs w:val="28"/>
        </w:rPr>
        <w:t>already</w:t>
      </w:r>
      <w:proofErr w:type="spellEnd"/>
      <w:r w:rsidR="00773062" w:rsidRPr="0006432A">
        <w:rPr>
          <w:rFonts w:eastAsia="Calibri" w:cs="Times New Roman"/>
          <w:sz w:val="28"/>
          <w:szCs w:val="28"/>
        </w:rPr>
        <w:t xml:space="preserve"> 8</w:t>
      </w:r>
      <w:r w:rsidR="0024715F">
        <w:rPr>
          <w:rFonts w:eastAsia="Calibri" w:cs="Times New Roman"/>
          <w:sz w:val="28"/>
          <w:szCs w:val="28"/>
        </w:rPr>
        <w:t xml:space="preserve"> </w:t>
      </w:r>
      <w:r w:rsidR="00773062" w:rsidRPr="0006432A">
        <w:rPr>
          <w:rFonts w:eastAsia="Calibri" w:cs="Times New Roman"/>
          <w:sz w:val="28"/>
          <w:szCs w:val="28"/>
        </w:rPr>
        <w:t xml:space="preserve">% </w:t>
      </w:r>
      <w:proofErr w:type="spellStart"/>
      <w:r w:rsidR="00773062" w:rsidRPr="0006432A">
        <w:rPr>
          <w:rFonts w:eastAsia="Calibri" w:cs="Times New Roman"/>
          <w:sz w:val="28"/>
          <w:szCs w:val="28"/>
        </w:rPr>
        <w:t>higher</w:t>
      </w:r>
      <w:proofErr w:type="spellEnd"/>
      <w:r w:rsidR="00773062" w:rsidRPr="0006432A">
        <w:rPr>
          <w:rFonts w:eastAsia="Calibri" w:cs="Times New Roman"/>
          <w:sz w:val="28"/>
          <w:szCs w:val="28"/>
        </w:rPr>
        <w:t xml:space="preserve"> </w:t>
      </w:r>
      <w:proofErr w:type="spellStart"/>
      <w:r w:rsidR="00773062" w:rsidRPr="0006432A">
        <w:rPr>
          <w:rFonts w:eastAsia="Calibri" w:cs="Times New Roman"/>
          <w:sz w:val="28"/>
          <w:szCs w:val="28"/>
        </w:rPr>
        <w:t>than</w:t>
      </w:r>
      <w:proofErr w:type="spellEnd"/>
      <w:r w:rsidR="00773062" w:rsidRPr="0006432A">
        <w:rPr>
          <w:rFonts w:eastAsia="Calibri" w:cs="Times New Roman"/>
          <w:sz w:val="28"/>
          <w:szCs w:val="28"/>
        </w:rPr>
        <w:t xml:space="preserve"> </w:t>
      </w:r>
      <w:proofErr w:type="spellStart"/>
      <w:r w:rsidR="00773062" w:rsidRPr="0006432A">
        <w:rPr>
          <w:rFonts w:eastAsia="Calibri" w:cs="Times New Roman"/>
          <w:sz w:val="28"/>
          <w:szCs w:val="28"/>
        </w:rPr>
        <w:t>that</w:t>
      </w:r>
      <w:proofErr w:type="spellEnd"/>
      <w:r w:rsidR="00773062" w:rsidRPr="0006432A">
        <w:rPr>
          <w:rFonts w:eastAsia="Calibri" w:cs="Times New Roman"/>
          <w:sz w:val="28"/>
          <w:szCs w:val="28"/>
        </w:rPr>
        <w:t xml:space="preserve"> of men.</w:t>
      </w:r>
    </w:p>
    <w:p w:rsidR="00E85C35" w:rsidRDefault="00FD406B" w:rsidP="00FD406B">
      <w:pPr>
        <w:spacing w:before="240" w:after="240"/>
        <w:rPr>
          <w:sz w:val="28"/>
          <w:szCs w:val="28"/>
          <w:lang w:val="en-US"/>
        </w:rPr>
      </w:pPr>
      <w:r w:rsidRPr="005A54A2">
        <w:rPr>
          <w:sz w:val="28"/>
          <w:szCs w:val="28"/>
          <w:lang w:val="en-US"/>
        </w:rPr>
        <w:t>In addition to the campaigns and projects carried out all over the country, our educational a</w:t>
      </w:r>
      <w:r>
        <w:rPr>
          <w:sz w:val="28"/>
          <w:szCs w:val="28"/>
          <w:lang w:val="en-US"/>
        </w:rPr>
        <w:t>ids</w:t>
      </w:r>
      <w:r w:rsidRPr="005A54A2">
        <w:rPr>
          <w:sz w:val="28"/>
          <w:szCs w:val="28"/>
          <w:lang w:val="en-US"/>
        </w:rPr>
        <w:t xml:space="preserve"> for girls are also effective in this progress in education. </w:t>
      </w:r>
    </w:p>
    <w:p w:rsidR="00FD406B" w:rsidRDefault="00FD406B" w:rsidP="00FD406B">
      <w:pPr>
        <w:spacing w:before="240" w:after="240"/>
        <w:rPr>
          <w:sz w:val="28"/>
          <w:szCs w:val="28"/>
          <w:lang w:val="en-US"/>
        </w:rPr>
      </w:pPr>
      <w:r w:rsidRPr="005A54A2">
        <w:rPr>
          <w:sz w:val="28"/>
          <w:szCs w:val="28"/>
          <w:lang w:val="en-US"/>
        </w:rPr>
        <w:t>On the other hand, in rural areas where there is no school, the opening of boarding and pension primary schools, transportation-provided education, and the Mobile Child Social Service Application accelerated the increase in the schooling rate.</w:t>
      </w:r>
    </w:p>
    <w:p w:rsidR="0006432A" w:rsidRPr="00721B65" w:rsidRDefault="00773062" w:rsidP="00CB2FCE">
      <w:pPr>
        <w:spacing w:before="120" w:after="120"/>
        <w:rPr>
          <w:rFonts w:eastAsia="Calibri" w:cs="Times New Roman"/>
          <w:sz w:val="28"/>
          <w:szCs w:val="28"/>
        </w:rPr>
      </w:pPr>
      <w:proofErr w:type="spellStart"/>
      <w:r w:rsidRPr="00721B65">
        <w:rPr>
          <w:rFonts w:eastAsia="Calibri" w:cs="Times New Roman"/>
          <w:sz w:val="28"/>
          <w:szCs w:val="28"/>
        </w:rPr>
        <w:t>These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developments</w:t>
      </w:r>
      <w:proofErr w:type="spellEnd"/>
      <w:r w:rsidRPr="00721B65">
        <w:rPr>
          <w:rFonts w:eastAsia="Calibri" w:cs="Times New Roman"/>
          <w:sz w:val="28"/>
          <w:szCs w:val="28"/>
        </w:rPr>
        <w:t xml:space="preserve"> in </w:t>
      </w:r>
      <w:proofErr w:type="spellStart"/>
      <w:r w:rsidRPr="00721B65">
        <w:rPr>
          <w:rFonts w:eastAsia="Calibri" w:cs="Times New Roman"/>
          <w:sz w:val="28"/>
          <w:szCs w:val="28"/>
        </w:rPr>
        <w:t>education</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have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increased</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the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status</w:t>
      </w:r>
      <w:proofErr w:type="spellEnd"/>
      <w:r w:rsidRPr="00721B65">
        <w:rPr>
          <w:rFonts w:eastAsia="Calibri" w:cs="Times New Roman"/>
          <w:sz w:val="28"/>
          <w:szCs w:val="28"/>
        </w:rPr>
        <w:t xml:space="preserve"> of </w:t>
      </w:r>
      <w:proofErr w:type="spellStart"/>
      <w:r w:rsidRPr="00721B65">
        <w:rPr>
          <w:rFonts w:eastAsia="Calibri" w:cs="Times New Roman"/>
          <w:sz w:val="28"/>
          <w:szCs w:val="28"/>
        </w:rPr>
        <w:t>women</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and</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girls</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living</w:t>
      </w:r>
      <w:proofErr w:type="spellEnd"/>
      <w:r w:rsidRPr="00721B65">
        <w:rPr>
          <w:rFonts w:eastAsia="Calibri" w:cs="Times New Roman"/>
          <w:sz w:val="28"/>
          <w:szCs w:val="28"/>
        </w:rPr>
        <w:t xml:space="preserve"> in </w:t>
      </w:r>
      <w:proofErr w:type="spellStart"/>
      <w:r w:rsidRPr="00721B65">
        <w:rPr>
          <w:rFonts w:eastAsia="Calibri" w:cs="Times New Roman"/>
          <w:sz w:val="28"/>
          <w:szCs w:val="28"/>
        </w:rPr>
        <w:t>the</w:t>
      </w:r>
      <w:proofErr w:type="spellEnd"/>
      <w:r w:rsidRPr="00721B65">
        <w:rPr>
          <w:rFonts w:eastAsia="Calibri" w:cs="Times New Roman"/>
          <w:sz w:val="28"/>
          <w:szCs w:val="28"/>
        </w:rPr>
        <w:t xml:space="preserve"> East </w:t>
      </w:r>
      <w:proofErr w:type="spellStart"/>
      <w:r w:rsidRPr="00721B65">
        <w:rPr>
          <w:rFonts w:eastAsia="Calibri" w:cs="Times New Roman"/>
          <w:sz w:val="28"/>
          <w:szCs w:val="28"/>
        </w:rPr>
        <w:t>and</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Southeast</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regions</w:t>
      </w:r>
      <w:proofErr w:type="spellEnd"/>
      <w:r w:rsidRPr="00721B65">
        <w:rPr>
          <w:rFonts w:eastAsia="Calibri" w:cs="Times New Roman"/>
          <w:sz w:val="28"/>
          <w:szCs w:val="28"/>
        </w:rPr>
        <w:t xml:space="preserve"> of </w:t>
      </w:r>
      <w:proofErr w:type="spellStart"/>
      <w:r w:rsidRPr="00721B65">
        <w:rPr>
          <w:rFonts w:eastAsia="Calibri" w:cs="Times New Roman"/>
          <w:sz w:val="28"/>
          <w:szCs w:val="28"/>
        </w:rPr>
        <w:t>our</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country</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and</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ensured</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that</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the</w:t>
      </w:r>
      <w:proofErr w:type="spellEnd"/>
      <w:r w:rsidRPr="00721B65">
        <w:rPr>
          <w:rFonts w:eastAsia="Calibri" w:cs="Times New Roman"/>
          <w:sz w:val="28"/>
          <w:szCs w:val="28"/>
        </w:rPr>
        <w:t xml:space="preserve"> presence of </w:t>
      </w:r>
      <w:proofErr w:type="spellStart"/>
      <w:r w:rsidRPr="00721B65">
        <w:rPr>
          <w:rFonts w:eastAsia="Calibri" w:cs="Times New Roman"/>
          <w:sz w:val="28"/>
          <w:szCs w:val="28"/>
        </w:rPr>
        <w:t>terrorist</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organizations</w:t>
      </w:r>
      <w:proofErr w:type="spellEnd"/>
      <w:r w:rsidRPr="00721B65">
        <w:rPr>
          <w:rFonts w:eastAsia="Calibri" w:cs="Times New Roman"/>
          <w:sz w:val="28"/>
          <w:szCs w:val="28"/>
        </w:rPr>
        <w:t xml:space="preserve"> in</w:t>
      </w:r>
      <w:r w:rsidRPr="00721B65">
        <w:rPr>
          <w:rFonts w:eastAsia="Calibri" w:cs="Times New Roman"/>
          <w:sz w:val="28"/>
          <w:szCs w:val="28"/>
        </w:rPr>
        <w:t xml:space="preserve"> </w:t>
      </w:r>
      <w:proofErr w:type="spellStart"/>
      <w:r w:rsidRPr="00721B65">
        <w:rPr>
          <w:rFonts w:eastAsia="Calibri" w:cs="Times New Roman"/>
          <w:sz w:val="28"/>
          <w:szCs w:val="28"/>
        </w:rPr>
        <w:t>the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region</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almost</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disappeared</w:t>
      </w:r>
      <w:proofErr w:type="spellEnd"/>
      <w:r w:rsidRPr="00721B65">
        <w:rPr>
          <w:rFonts w:eastAsia="Calibri" w:cs="Times New Roman"/>
          <w:sz w:val="28"/>
          <w:szCs w:val="28"/>
        </w:rPr>
        <w:t xml:space="preserve">. </w:t>
      </w:r>
    </w:p>
    <w:p w:rsidR="0006432A" w:rsidRDefault="00773062" w:rsidP="00CB2FCE">
      <w:pPr>
        <w:spacing w:before="120" w:after="120"/>
        <w:rPr>
          <w:rFonts w:eastAsia="Calibri" w:cs="Times New Roman"/>
          <w:sz w:val="28"/>
          <w:szCs w:val="28"/>
        </w:rPr>
      </w:pPr>
      <w:r w:rsidRPr="00721B65">
        <w:rPr>
          <w:rFonts w:eastAsia="Calibri" w:cs="Times New Roman"/>
          <w:sz w:val="28"/>
          <w:szCs w:val="28"/>
        </w:rPr>
        <w:t xml:space="preserve">Women </w:t>
      </w:r>
      <w:proofErr w:type="spellStart"/>
      <w:r w:rsidRPr="00721B65">
        <w:rPr>
          <w:rFonts w:eastAsia="Calibri" w:cs="Times New Roman"/>
          <w:sz w:val="28"/>
          <w:szCs w:val="28"/>
        </w:rPr>
        <w:t>who</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believe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and</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trust</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themselves</w:t>
      </w:r>
      <w:proofErr w:type="spellEnd"/>
      <w:r w:rsidRPr="00721B65">
        <w:rPr>
          <w:rFonts w:eastAsia="Calibri" w:cs="Times New Roman"/>
          <w:sz w:val="28"/>
          <w:szCs w:val="28"/>
        </w:rPr>
        <w:t xml:space="preserve"> can </w:t>
      </w:r>
      <w:proofErr w:type="spellStart"/>
      <w:r w:rsidRPr="00721B65">
        <w:rPr>
          <w:rFonts w:eastAsia="Calibri" w:cs="Times New Roman"/>
          <w:sz w:val="28"/>
          <w:szCs w:val="28"/>
        </w:rPr>
        <w:t>now</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demand</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to</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have</w:t>
      </w:r>
      <w:proofErr w:type="spellEnd"/>
      <w:r w:rsidRPr="00721B65">
        <w:rPr>
          <w:rFonts w:eastAsia="Calibri" w:cs="Times New Roman"/>
          <w:sz w:val="28"/>
          <w:szCs w:val="28"/>
        </w:rPr>
        <w:t xml:space="preserve"> a say in </w:t>
      </w:r>
      <w:proofErr w:type="spellStart"/>
      <w:r w:rsidRPr="00721B65">
        <w:rPr>
          <w:rFonts w:eastAsia="Calibri" w:cs="Times New Roman"/>
          <w:sz w:val="28"/>
          <w:szCs w:val="28"/>
        </w:rPr>
        <w:t>the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future</w:t>
      </w:r>
      <w:proofErr w:type="spellEnd"/>
      <w:r w:rsidRPr="00721B65">
        <w:rPr>
          <w:rFonts w:eastAsia="Calibri" w:cs="Times New Roman"/>
          <w:sz w:val="28"/>
          <w:szCs w:val="28"/>
        </w:rPr>
        <w:t xml:space="preserve"> of </w:t>
      </w:r>
      <w:proofErr w:type="spellStart"/>
      <w:r w:rsidRPr="00721B65">
        <w:rPr>
          <w:rFonts w:eastAsia="Calibri" w:cs="Times New Roman"/>
          <w:sz w:val="28"/>
          <w:szCs w:val="28"/>
        </w:rPr>
        <w:t>their</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children</w:t>
      </w:r>
      <w:proofErr w:type="spellEnd"/>
      <w:r w:rsidRPr="00721B65">
        <w:rPr>
          <w:rFonts w:eastAsia="Calibri" w:cs="Times New Roman"/>
          <w:sz w:val="28"/>
          <w:szCs w:val="28"/>
        </w:rPr>
        <w:t>,</w:t>
      </w:r>
      <w:r w:rsidRPr="00721B65">
        <w:rPr>
          <w:rFonts w:eastAsia="Calibri" w:cs="Times New Roman"/>
          <w:sz w:val="28"/>
          <w:szCs w:val="28"/>
        </w:rPr>
        <w:t xml:space="preserve"> </w:t>
      </w:r>
      <w:proofErr w:type="spellStart"/>
      <w:r w:rsidRPr="00721B65">
        <w:rPr>
          <w:rFonts w:eastAsia="Calibri" w:cs="Times New Roman"/>
          <w:sz w:val="28"/>
          <w:szCs w:val="28"/>
        </w:rPr>
        <w:t>especially</w:t>
      </w:r>
      <w:proofErr w:type="spellEnd"/>
      <w:r w:rsidRPr="00721B65">
        <w:rPr>
          <w:rFonts w:eastAsia="Calibri" w:cs="Times New Roman"/>
          <w:sz w:val="28"/>
          <w:szCs w:val="28"/>
        </w:rPr>
        <w:t xml:space="preserve"> Diyarbakır </w:t>
      </w:r>
      <w:proofErr w:type="spellStart"/>
      <w:r w:rsidRPr="00721B65">
        <w:rPr>
          <w:rFonts w:eastAsia="Calibri" w:cs="Times New Roman"/>
          <w:sz w:val="28"/>
          <w:szCs w:val="28"/>
        </w:rPr>
        <w:t>mothers</w:t>
      </w:r>
      <w:proofErr w:type="spellEnd"/>
      <w:r w:rsidRPr="00721B65">
        <w:rPr>
          <w:rFonts w:eastAsia="Calibri" w:cs="Times New Roman"/>
          <w:sz w:val="28"/>
          <w:szCs w:val="28"/>
        </w:rPr>
        <w:t xml:space="preserve">. </w:t>
      </w:r>
    </w:p>
    <w:p w:rsidR="00CB2FCE" w:rsidRPr="00721B65" w:rsidRDefault="00773062" w:rsidP="00CB2FCE">
      <w:pPr>
        <w:spacing w:before="120" w:after="120"/>
        <w:rPr>
          <w:rFonts w:eastAsia="Calibri" w:cs="Times New Roman"/>
          <w:sz w:val="28"/>
          <w:szCs w:val="28"/>
        </w:rPr>
      </w:pPr>
      <w:proofErr w:type="spellStart"/>
      <w:r w:rsidRPr="00721B65">
        <w:rPr>
          <w:rFonts w:eastAsia="Calibri" w:cs="Times New Roman"/>
          <w:sz w:val="28"/>
          <w:szCs w:val="28"/>
        </w:rPr>
        <w:t>With</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the</w:t>
      </w:r>
      <w:proofErr w:type="spellEnd"/>
      <w:r w:rsidRPr="00721B65">
        <w:rPr>
          <w:rFonts w:eastAsia="Calibri" w:cs="Times New Roman"/>
          <w:sz w:val="28"/>
          <w:szCs w:val="28"/>
        </w:rPr>
        <w:t xml:space="preserve"> Multi-</w:t>
      </w:r>
      <w:proofErr w:type="spellStart"/>
      <w:r w:rsidRPr="00721B65">
        <w:rPr>
          <w:rFonts w:eastAsia="Calibri" w:cs="Times New Roman"/>
          <w:sz w:val="28"/>
          <w:szCs w:val="28"/>
        </w:rPr>
        <w:t>Purpose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Community</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Centers</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we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have</w:t>
      </w:r>
      <w:proofErr w:type="spellEnd"/>
      <w:r w:rsidRPr="00721B65">
        <w:rPr>
          <w:rFonts w:eastAsia="Calibri" w:cs="Times New Roman"/>
          <w:sz w:val="28"/>
          <w:szCs w:val="28"/>
        </w:rPr>
        <w:t xml:space="preserve"> </w:t>
      </w:r>
      <w:proofErr w:type="spellStart"/>
      <w:r w:rsidR="00CB2FCE" w:rsidRPr="00721B65">
        <w:rPr>
          <w:rFonts w:eastAsia="Calibri" w:cs="Times New Roman"/>
          <w:sz w:val="28"/>
          <w:szCs w:val="28"/>
        </w:rPr>
        <w:t>established</w:t>
      </w:r>
      <w:proofErr w:type="spellEnd"/>
      <w:r w:rsidRPr="00721B65">
        <w:rPr>
          <w:rFonts w:eastAsia="Calibri" w:cs="Times New Roman"/>
          <w:sz w:val="28"/>
          <w:szCs w:val="28"/>
        </w:rPr>
        <w:t xml:space="preserve"> in </w:t>
      </w:r>
      <w:proofErr w:type="spellStart"/>
      <w:r w:rsidRPr="00721B65">
        <w:rPr>
          <w:rFonts w:eastAsia="Calibri" w:cs="Times New Roman"/>
          <w:sz w:val="28"/>
          <w:szCs w:val="28"/>
        </w:rPr>
        <w:t>the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region</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illiterate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women</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become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literate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those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who</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are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already</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literate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receive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support</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training</w:t>
      </w:r>
      <w:r w:rsidRPr="00721B65">
        <w:rPr>
          <w:rFonts w:eastAsia="Calibri" w:cs="Times New Roman"/>
          <w:sz w:val="28"/>
          <w:szCs w:val="28"/>
        </w:rPr>
        <w:t>s</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and</w:t>
      </w:r>
      <w:proofErr w:type="spellEnd"/>
      <w:r w:rsidRPr="00721B65">
        <w:rPr>
          <w:rFonts w:eastAsia="Calibri" w:cs="Times New Roman"/>
          <w:sz w:val="28"/>
          <w:szCs w:val="28"/>
        </w:rPr>
        <w:t xml:space="preserve"> </w:t>
      </w:r>
      <w:proofErr w:type="spellStart"/>
      <w:r w:rsidR="00CB2FCE" w:rsidRPr="00721B65">
        <w:rPr>
          <w:rFonts w:eastAsia="Calibri" w:cs="Times New Roman"/>
          <w:sz w:val="28"/>
          <w:szCs w:val="28"/>
        </w:rPr>
        <w:t>women</w:t>
      </w:r>
      <w:proofErr w:type="spellEnd"/>
      <w:r w:rsidR="00CB2FCE" w:rsidRPr="00721B65">
        <w:rPr>
          <w:rFonts w:eastAsia="Calibri" w:cs="Times New Roman"/>
          <w:sz w:val="28"/>
          <w:szCs w:val="28"/>
        </w:rPr>
        <w:t xml:space="preserve"> </w:t>
      </w:r>
      <w:proofErr w:type="spellStart"/>
      <w:r w:rsidRPr="00721B65">
        <w:rPr>
          <w:rFonts w:eastAsia="Calibri" w:cs="Times New Roman"/>
          <w:sz w:val="28"/>
          <w:szCs w:val="28"/>
        </w:rPr>
        <w:t>are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directed</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to</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handicrafts</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and</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other</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areas</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where</w:t>
      </w:r>
      <w:proofErr w:type="spellEnd"/>
      <w:r w:rsidRPr="00721B65">
        <w:rPr>
          <w:rFonts w:eastAsia="Calibri" w:cs="Times New Roman"/>
          <w:sz w:val="28"/>
          <w:szCs w:val="28"/>
        </w:rPr>
        <w:t xml:space="preserve"> </w:t>
      </w:r>
      <w:proofErr w:type="spellStart"/>
      <w:r w:rsidRPr="00721B65">
        <w:rPr>
          <w:rFonts w:eastAsia="Calibri" w:cs="Times New Roman"/>
          <w:sz w:val="28"/>
          <w:szCs w:val="28"/>
        </w:rPr>
        <w:t>they</w:t>
      </w:r>
      <w:proofErr w:type="spellEnd"/>
      <w:r w:rsidRPr="00721B65">
        <w:rPr>
          <w:rFonts w:eastAsia="Calibri" w:cs="Times New Roman"/>
          <w:sz w:val="28"/>
          <w:szCs w:val="28"/>
        </w:rPr>
        <w:t xml:space="preserve"> can </w:t>
      </w:r>
      <w:proofErr w:type="spellStart"/>
      <w:r w:rsidRPr="00721B65">
        <w:rPr>
          <w:rFonts w:eastAsia="Calibri" w:cs="Times New Roman"/>
          <w:sz w:val="28"/>
          <w:szCs w:val="28"/>
        </w:rPr>
        <w:t>produce</w:t>
      </w:r>
      <w:proofErr w:type="spellEnd"/>
      <w:r w:rsidRPr="00721B65">
        <w:rPr>
          <w:rFonts w:eastAsia="Calibri" w:cs="Times New Roman"/>
          <w:sz w:val="28"/>
          <w:szCs w:val="28"/>
        </w:rPr>
        <w:t xml:space="preserve"> at </w:t>
      </w:r>
      <w:proofErr w:type="spellStart"/>
      <w:r w:rsidRPr="00721B65">
        <w:rPr>
          <w:rFonts w:eastAsia="Calibri" w:cs="Times New Roman"/>
          <w:sz w:val="28"/>
          <w:szCs w:val="28"/>
        </w:rPr>
        <w:t>home</w:t>
      </w:r>
      <w:proofErr w:type="spellEnd"/>
      <w:r w:rsidRPr="00721B65">
        <w:rPr>
          <w:rFonts w:eastAsia="Calibri" w:cs="Times New Roman"/>
          <w:sz w:val="28"/>
          <w:szCs w:val="28"/>
        </w:rPr>
        <w:t>.</w:t>
      </w:r>
      <w:r w:rsidRPr="00721B65">
        <w:rPr>
          <w:rFonts w:eastAsia="Calibri" w:cs="Times New Roman"/>
          <w:sz w:val="28"/>
          <w:szCs w:val="28"/>
        </w:rPr>
        <w:t xml:space="preserve"> </w:t>
      </w:r>
    </w:p>
    <w:p w:rsidR="00FD406B" w:rsidRPr="00CB2FCE" w:rsidRDefault="00FD406B" w:rsidP="00CB2FCE">
      <w:pPr>
        <w:spacing w:before="120" w:after="120"/>
        <w:rPr>
          <w:rFonts w:eastAsia="Calibri" w:cs="Times New Roman"/>
          <w:color w:val="FF0000"/>
          <w:sz w:val="28"/>
          <w:szCs w:val="28"/>
        </w:rPr>
      </w:pPr>
      <w:r w:rsidRPr="005A54A2">
        <w:rPr>
          <w:b/>
          <w:sz w:val="28"/>
          <w:szCs w:val="28"/>
          <w:lang w:val="en-US"/>
        </w:rPr>
        <w:t>Distinguished Members and Dear Participants,</w:t>
      </w:r>
    </w:p>
    <w:p w:rsidR="00FD406B" w:rsidRPr="005A54A2" w:rsidRDefault="00A34653" w:rsidP="00FD406B">
      <w:pPr>
        <w:spacing w:before="240" w:after="240"/>
        <w:rPr>
          <w:sz w:val="28"/>
          <w:szCs w:val="28"/>
          <w:lang w:val="en-US"/>
        </w:rPr>
      </w:pPr>
      <w:r>
        <w:rPr>
          <w:sz w:val="28"/>
          <w:szCs w:val="28"/>
          <w:lang w:val="en-US"/>
        </w:rPr>
        <w:t>B</w:t>
      </w:r>
      <w:r w:rsidRPr="005A54A2">
        <w:rPr>
          <w:sz w:val="28"/>
          <w:szCs w:val="28"/>
          <w:lang w:val="en-US"/>
        </w:rPr>
        <w:t>oth locally and globally</w:t>
      </w:r>
      <w:r>
        <w:rPr>
          <w:sz w:val="28"/>
          <w:szCs w:val="28"/>
          <w:lang w:val="en-US"/>
        </w:rPr>
        <w:t>,</w:t>
      </w:r>
      <w:r w:rsidRPr="005A54A2">
        <w:rPr>
          <w:sz w:val="28"/>
          <w:szCs w:val="28"/>
          <w:lang w:val="en-US"/>
        </w:rPr>
        <w:t xml:space="preserve"> </w:t>
      </w:r>
      <w:r>
        <w:rPr>
          <w:sz w:val="28"/>
          <w:szCs w:val="28"/>
          <w:lang w:val="en-US"/>
        </w:rPr>
        <w:t>e</w:t>
      </w:r>
      <w:r w:rsidR="00FD406B" w:rsidRPr="005A54A2">
        <w:rPr>
          <w:sz w:val="28"/>
          <w:szCs w:val="28"/>
          <w:lang w:val="en-US"/>
        </w:rPr>
        <w:t xml:space="preserve">nabling women to take a much more active, productive and powerful place in all spheres of social life, and preventing discrimination against women have always been among the priority targets for Türkiye. </w:t>
      </w:r>
    </w:p>
    <w:p w:rsidR="00FD406B" w:rsidRPr="005A54A2" w:rsidRDefault="00FD406B" w:rsidP="00FD406B">
      <w:pPr>
        <w:spacing w:before="240" w:after="240"/>
        <w:rPr>
          <w:sz w:val="28"/>
          <w:szCs w:val="28"/>
          <w:lang w:val="en-US"/>
        </w:rPr>
      </w:pPr>
      <w:r w:rsidRPr="005A54A2">
        <w:rPr>
          <w:sz w:val="28"/>
          <w:szCs w:val="28"/>
          <w:lang w:val="en-US"/>
        </w:rPr>
        <w:t>We will continue our fight</w:t>
      </w:r>
      <w:r w:rsidR="00A34653">
        <w:rPr>
          <w:sz w:val="28"/>
          <w:szCs w:val="28"/>
          <w:lang w:val="en-US"/>
        </w:rPr>
        <w:t xml:space="preserve"> against</w:t>
      </w:r>
      <w:r w:rsidRPr="005A54A2">
        <w:rPr>
          <w:sz w:val="28"/>
          <w:szCs w:val="28"/>
          <w:lang w:val="en-US"/>
        </w:rPr>
        <w:t xml:space="preserve"> violence and discrimination against women, within the framework of the "zero tolerance principle", with a multilateral and holistic approach and constructive dialogues. </w:t>
      </w:r>
    </w:p>
    <w:p w:rsidR="00FD406B" w:rsidRPr="005A54A2" w:rsidRDefault="00FD406B" w:rsidP="00FD406B">
      <w:pPr>
        <w:spacing w:before="240" w:after="240"/>
        <w:rPr>
          <w:sz w:val="28"/>
          <w:szCs w:val="28"/>
          <w:lang w:val="en-US"/>
        </w:rPr>
      </w:pPr>
      <w:r w:rsidRPr="005A54A2">
        <w:rPr>
          <w:sz w:val="28"/>
          <w:szCs w:val="28"/>
          <w:lang w:val="en-US"/>
        </w:rPr>
        <w:t>The most fundamental element of our progress and success in the fight against violence is our strong and determined will.</w:t>
      </w:r>
    </w:p>
    <w:p w:rsidR="00FD406B" w:rsidRPr="005A54A2" w:rsidRDefault="00FD406B" w:rsidP="00FD406B">
      <w:pPr>
        <w:spacing w:before="240" w:after="240"/>
        <w:rPr>
          <w:sz w:val="28"/>
          <w:szCs w:val="28"/>
          <w:lang w:val="en-US"/>
        </w:rPr>
      </w:pPr>
      <w:r w:rsidRPr="005A54A2">
        <w:rPr>
          <w:sz w:val="28"/>
          <w:szCs w:val="28"/>
          <w:lang w:val="en-US"/>
        </w:rPr>
        <w:lastRenderedPageBreak/>
        <w:t>I would like to thank the members of the Committee</w:t>
      </w:r>
      <w:r w:rsidR="00AC4F47">
        <w:rPr>
          <w:sz w:val="28"/>
          <w:szCs w:val="28"/>
          <w:lang w:val="en-US"/>
        </w:rPr>
        <w:t xml:space="preserve"> </w:t>
      </w:r>
      <w:r w:rsidRPr="005A54A2">
        <w:rPr>
          <w:sz w:val="28"/>
          <w:szCs w:val="28"/>
          <w:lang w:val="en-US"/>
        </w:rPr>
        <w:t>and all the participants for listening me.</w:t>
      </w:r>
    </w:p>
    <w:p w:rsidR="00FD406B" w:rsidRPr="005A54A2" w:rsidRDefault="00FD406B" w:rsidP="00FD406B">
      <w:pPr>
        <w:spacing w:before="240" w:after="240"/>
        <w:rPr>
          <w:sz w:val="28"/>
          <w:szCs w:val="28"/>
          <w:lang w:val="en-US"/>
        </w:rPr>
      </w:pPr>
      <w:r w:rsidRPr="005A54A2">
        <w:rPr>
          <w:sz w:val="28"/>
          <w:szCs w:val="28"/>
          <w:lang w:val="en-US"/>
        </w:rPr>
        <w:t>I will be glad to hear your comments, questions and suggestions regarding the report.</w:t>
      </w:r>
    </w:p>
    <w:p w:rsidR="007B316B" w:rsidRDefault="00FD406B" w:rsidP="00E6757B">
      <w:pPr>
        <w:spacing w:before="240" w:after="240"/>
      </w:pPr>
      <w:r w:rsidRPr="005A54A2">
        <w:rPr>
          <w:sz w:val="28"/>
          <w:szCs w:val="28"/>
          <w:lang w:val="en-US"/>
        </w:rPr>
        <w:t>Thank you.</w:t>
      </w:r>
      <w:bookmarkStart w:id="0" w:name="_GoBack"/>
      <w:bookmarkEnd w:id="0"/>
    </w:p>
    <w:sectPr w:rsidR="007B316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1816" w:rsidRDefault="00F51816" w:rsidP="00BA4487">
      <w:pPr>
        <w:spacing w:after="0" w:line="240" w:lineRule="auto"/>
      </w:pPr>
      <w:r>
        <w:separator/>
      </w:r>
    </w:p>
  </w:endnote>
  <w:endnote w:type="continuationSeparator" w:id="0">
    <w:p w:rsidR="00F51816" w:rsidRDefault="00F51816" w:rsidP="00BA4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6285765"/>
      <w:docPartObj>
        <w:docPartGallery w:val="Page Numbers (Bottom of Page)"/>
        <w:docPartUnique/>
      </w:docPartObj>
    </w:sdtPr>
    <w:sdtEndPr/>
    <w:sdtContent>
      <w:p w:rsidR="00BA4487" w:rsidRDefault="00BA4487">
        <w:pPr>
          <w:pStyle w:val="AltBilgi"/>
          <w:jc w:val="center"/>
        </w:pPr>
        <w:r>
          <w:fldChar w:fldCharType="begin"/>
        </w:r>
        <w:r>
          <w:instrText>PAGE   \* MERGEFORMAT</w:instrText>
        </w:r>
        <w:r>
          <w:fldChar w:fldCharType="separate"/>
        </w:r>
        <w:r w:rsidR="0024715F">
          <w:rPr>
            <w:noProof/>
          </w:rPr>
          <w:t>16</w:t>
        </w:r>
        <w:r>
          <w:fldChar w:fldCharType="end"/>
        </w:r>
      </w:p>
    </w:sdtContent>
  </w:sdt>
  <w:p w:rsidR="00BA4487" w:rsidRDefault="00BA448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1816" w:rsidRDefault="00F51816" w:rsidP="00BA4487">
      <w:pPr>
        <w:spacing w:after="0" w:line="240" w:lineRule="auto"/>
      </w:pPr>
      <w:r>
        <w:separator/>
      </w:r>
    </w:p>
  </w:footnote>
  <w:footnote w:type="continuationSeparator" w:id="0">
    <w:p w:rsidR="00F51816" w:rsidRDefault="00F51816" w:rsidP="00BA44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35609D"/>
    <w:multiLevelType w:val="hybridMultilevel"/>
    <w:tmpl w:val="6994D4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06B"/>
    <w:rsid w:val="00000F65"/>
    <w:rsid w:val="0006432A"/>
    <w:rsid w:val="00073629"/>
    <w:rsid w:val="0010477A"/>
    <w:rsid w:val="0017433B"/>
    <w:rsid w:val="0024715F"/>
    <w:rsid w:val="003733B6"/>
    <w:rsid w:val="003931F2"/>
    <w:rsid w:val="003C2690"/>
    <w:rsid w:val="003F1800"/>
    <w:rsid w:val="004D307D"/>
    <w:rsid w:val="00583936"/>
    <w:rsid w:val="005E300E"/>
    <w:rsid w:val="005F1AF2"/>
    <w:rsid w:val="00642AC1"/>
    <w:rsid w:val="00693FC7"/>
    <w:rsid w:val="00720CD7"/>
    <w:rsid w:val="00721B65"/>
    <w:rsid w:val="007235AF"/>
    <w:rsid w:val="00753C77"/>
    <w:rsid w:val="00773062"/>
    <w:rsid w:val="007B316B"/>
    <w:rsid w:val="007E648F"/>
    <w:rsid w:val="008612AC"/>
    <w:rsid w:val="008C5773"/>
    <w:rsid w:val="009D1C68"/>
    <w:rsid w:val="009E549F"/>
    <w:rsid w:val="00A34653"/>
    <w:rsid w:val="00A57F9B"/>
    <w:rsid w:val="00A64E75"/>
    <w:rsid w:val="00AA5E6F"/>
    <w:rsid w:val="00AC329B"/>
    <w:rsid w:val="00AC4F47"/>
    <w:rsid w:val="00B141FF"/>
    <w:rsid w:val="00B34BAF"/>
    <w:rsid w:val="00B929EF"/>
    <w:rsid w:val="00BA4487"/>
    <w:rsid w:val="00BE113D"/>
    <w:rsid w:val="00CB2FCE"/>
    <w:rsid w:val="00CE5A9B"/>
    <w:rsid w:val="00D17F3F"/>
    <w:rsid w:val="00D50D2D"/>
    <w:rsid w:val="00E4515E"/>
    <w:rsid w:val="00E6757B"/>
    <w:rsid w:val="00E85C35"/>
    <w:rsid w:val="00F51816"/>
    <w:rsid w:val="00F65C42"/>
    <w:rsid w:val="00FD406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C4564"/>
  <w15:chartTrackingRefBased/>
  <w15:docId w15:val="{A83A77E7-16D6-4B61-BA5F-296EB431E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06B"/>
    <w:pPr>
      <w:spacing w:line="360" w:lineRule="auto"/>
      <w:jc w:val="both"/>
    </w:pPr>
    <w:rPr>
      <w:rFonts w:ascii="Times New Roman" w:hAnsi="Times New Roman"/>
      <w:sz w:val="24"/>
    </w:rPr>
  </w:style>
  <w:style w:type="paragraph" w:styleId="Balk1">
    <w:name w:val="heading 1"/>
    <w:basedOn w:val="Normal"/>
    <w:next w:val="Normal"/>
    <w:link w:val="Balk1Char"/>
    <w:uiPriority w:val="9"/>
    <w:qFormat/>
    <w:rsid w:val="00FD406B"/>
    <w:pPr>
      <w:keepNext/>
      <w:keepLines/>
      <w:spacing w:before="240" w:after="0"/>
      <w:outlineLvl w:val="0"/>
    </w:pPr>
    <w:rPr>
      <w:rFonts w:eastAsiaTheme="majorEastAsia" w:cstheme="majorBidi"/>
      <w:color w:val="0070C0"/>
      <w:sz w:val="28"/>
      <w:szCs w:val="3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FD406B"/>
    <w:rPr>
      <w:rFonts w:ascii="Times New Roman" w:eastAsiaTheme="majorEastAsia" w:hAnsi="Times New Roman" w:cstheme="majorBidi"/>
      <w:color w:val="0070C0"/>
      <w:sz w:val="28"/>
      <w:szCs w:val="32"/>
    </w:rPr>
  </w:style>
  <w:style w:type="paragraph" w:styleId="ListeParagraf">
    <w:name w:val="List Paragraph"/>
    <w:basedOn w:val="Normal"/>
    <w:uiPriority w:val="34"/>
    <w:qFormat/>
    <w:rsid w:val="00FD406B"/>
    <w:pPr>
      <w:ind w:left="720"/>
      <w:contextualSpacing/>
    </w:pPr>
  </w:style>
  <w:style w:type="paragraph" w:styleId="stBilgi">
    <w:name w:val="header"/>
    <w:basedOn w:val="Normal"/>
    <w:link w:val="stBilgiChar"/>
    <w:uiPriority w:val="99"/>
    <w:unhideWhenUsed/>
    <w:rsid w:val="00BA448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A4487"/>
    <w:rPr>
      <w:rFonts w:ascii="Times New Roman" w:hAnsi="Times New Roman"/>
      <w:sz w:val="24"/>
    </w:rPr>
  </w:style>
  <w:style w:type="paragraph" w:styleId="AltBilgi">
    <w:name w:val="footer"/>
    <w:basedOn w:val="Normal"/>
    <w:link w:val="AltBilgiChar"/>
    <w:uiPriority w:val="99"/>
    <w:unhideWhenUsed/>
    <w:rsid w:val="00BA448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A448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58899A-7FFF-4463-9162-BDC5AE1D59C9}"/>
</file>

<file path=customXml/itemProps2.xml><?xml version="1.0" encoding="utf-8"?>
<ds:datastoreItem xmlns:ds="http://schemas.openxmlformats.org/officeDocument/2006/customXml" ds:itemID="{A8A7A3E0-07DC-4ACA-ADA4-BE64BFC9280F}"/>
</file>

<file path=customXml/itemProps3.xml><?xml version="1.0" encoding="utf-8"?>
<ds:datastoreItem xmlns:ds="http://schemas.openxmlformats.org/officeDocument/2006/customXml" ds:itemID="{C04414AF-9C40-46D7-9D31-28600A98E4A5}"/>
</file>

<file path=docProps/app.xml><?xml version="1.0" encoding="utf-8"?>
<Properties xmlns="http://schemas.openxmlformats.org/officeDocument/2006/extended-properties" xmlns:vt="http://schemas.openxmlformats.org/officeDocument/2006/docPropsVTypes">
  <Template>Normal.dotm</Template>
  <TotalTime>15</TotalTime>
  <Pages>16</Pages>
  <Words>3194</Words>
  <Characters>18208</Characters>
  <Application>Microsoft Office Word</Application>
  <DocSecurity>0</DocSecurity>
  <Lines>151</Lines>
  <Paragraphs>42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Gulser Ustaoglu</dc:creator>
  <cp:keywords/>
  <dc:description/>
  <cp:lastModifiedBy>Onur DİNÇER</cp:lastModifiedBy>
  <cp:revision>3</cp:revision>
  <dcterms:created xsi:type="dcterms:W3CDTF">2022-06-13T14:23:00Z</dcterms:created>
  <dcterms:modified xsi:type="dcterms:W3CDTF">2022-06-13T14:38:00Z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