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37F540" w14:textId="77777777" w:rsidR="00DF55B7" w:rsidRDefault="00DF55B7">
      <w:pPr>
        <w:pStyle w:val="Textoindependiente"/>
        <w:spacing w:before="149"/>
        <w:rPr>
          <w:sz w:val="32"/>
        </w:rPr>
      </w:pPr>
    </w:p>
    <w:p w14:paraId="21590BD4" w14:textId="77777777" w:rsidR="00DF55B7" w:rsidRDefault="00DF55B7">
      <w:pPr>
        <w:pStyle w:val="Textoindependiente"/>
        <w:rPr>
          <w:rFonts w:ascii="Arial"/>
          <w:b/>
          <w:sz w:val="32"/>
        </w:rPr>
      </w:pPr>
    </w:p>
    <w:p w14:paraId="30EAEEE2" w14:textId="77777777" w:rsidR="001F6BFC" w:rsidRDefault="001F6BFC" w:rsidP="001F6BFC">
      <w:pPr>
        <w:spacing w:line="235" w:lineRule="auto"/>
        <w:ind w:left="2" w:right="3729"/>
        <w:jc w:val="center"/>
        <w:rPr>
          <w:b/>
          <w:sz w:val="24"/>
        </w:rPr>
      </w:pPr>
    </w:p>
    <w:p w14:paraId="5617C66A" w14:textId="77777777" w:rsidR="001F6BFC" w:rsidRDefault="001F6BFC" w:rsidP="001F6BFC">
      <w:pPr>
        <w:spacing w:line="235" w:lineRule="auto"/>
        <w:ind w:left="2" w:right="3729"/>
        <w:jc w:val="center"/>
        <w:rPr>
          <w:b/>
          <w:sz w:val="24"/>
        </w:rPr>
      </w:pPr>
    </w:p>
    <w:p w14:paraId="184DC9E1" w14:textId="77777777" w:rsidR="001F6BFC" w:rsidRDefault="001F6BFC" w:rsidP="001F6BFC">
      <w:pPr>
        <w:spacing w:line="235" w:lineRule="auto"/>
        <w:ind w:left="2" w:right="3729"/>
        <w:jc w:val="center"/>
        <w:rPr>
          <w:b/>
          <w:sz w:val="24"/>
        </w:rPr>
      </w:pPr>
    </w:p>
    <w:p w14:paraId="579C678A" w14:textId="77777777" w:rsidR="001F6BFC" w:rsidRDefault="001F6BFC" w:rsidP="001F6BFC">
      <w:pPr>
        <w:spacing w:line="235" w:lineRule="auto"/>
        <w:ind w:left="2" w:right="3729"/>
        <w:jc w:val="center"/>
        <w:rPr>
          <w:b/>
          <w:sz w:val="24"/>
        </w:rPr>
      </w:pPr>
    </w:p>
    <w:p w14:paraId="0E61282E" w14:textId="77777777" w:rsidR="001F6BFC" w:rsidRDefault="001F6BFC" w:rsidP="001F6BFC">
      <w:pPr>
        <w:spacing w:line="235" w:lineRule="auto"/>
        <w:ind w:left="2" w:right="3729"/>
        <w:jc w:val="center"/>
        <w:rPr>
          <w:b/>
          <w:sz w:val="24"/>
        </w:rPr>
      </w:pPr>
    </w:p>
    <w:p w14:paraId="54703FE3" w14:textId="77777777" w:rsidR="001F6BFC" w:rsidRDefault="001F6BFC" w:rsidP="001F6BFC">
      <w:pPr>
        <w:spacing w:line="235" w:lineRule="auto"/>
        <w:ind w:left="2" w:right="3729"/>
        <w:jc w:val="center"/>
        <w:rPr>
          <w:b/>
          <w:sz w:val="24"/>
        </w:rPr>
      </w:pPr>
    </w:p>
    <w:p w14:paraId="1F6F1434" w14:textId="77777777" w:rsidR="001F6BFC" w:rsidRDefault="001F6BFC" w:rsidP="001F6BFC">
      <w:pPr>
        <w:spacing w:line="235" w:lineRule="auto"/>
        <w:ind w:left="2" w:right="3729"/>
        <w:jc w:val="center"/>
        <w:rPr>
          <w:b/>
          <w:sz w:val="24"/>
        </w:rPr>
      </w:pPr>
    </w:p>
    <w:p w14:paraId="1AB9851D" w14:textId="77777777" w:rsidR="001F6BFC" w:rsidRDefault="001F6BFC" w:rsidP="001F6BFC">
      <w:pPr>
        <w:spacing w:line="235" w:lineRule="auto"/>
        <w:ind w:left="2" w:right="3729"/>
        <w:jc w:val="center"/>
        <w:rPr>
          <w:b/>
          <w:sz w:val="24"/>
        </w:rPr>
      </w:pPr>
    </w:p>
    <w:p w14:paraId="4949E232" w14:textId="77777777" w:rsidR="00DF55B7" w:rsidRDefault="00DF55B7" w:rsidP="001F6BFC">
      <w:pPr>
        <w:pStyle w:val="Textoindependiente"/>
        <w:ind w:left="718"/>
        <w:jc w:val="center"/>
        <w:rPr>
          <w:rFonts w:ascii="Arial"/>
          <w:b/>
          <w:sz w:val="32"/>
        </w:rPr>
      </w:pPr>
    </w:p>
    <w:p w14:paraId="32776232" w14:textId="4B43137A" w:rsidR="00DF55B7" w:rsidRDefault="001F6BFC" w:rsidP="001F6BFC">
      <w:pPr>
        <w:pStyle w:val="Textoindependiente"/>
        <w:spacing w:before="367"/>
        <w:jc w:val="center"/>
        <w:rPr>
          <w:rFonts w:ascii="Arial"/>
          <w:b/>
          <w:sz w:val="32"/>
        </w:rPr>
      </w:pPr>
      <w:r>
        <w:rPr>
          <w:rFonts w:ascii="Arial"/>
          <w:b/>
          <w:sz w:val="32"/>
        </w:rPr>
        <w:t>Comit</w:t>
      </w:r>
      <w:r>
        <w:rPr>
          <w:rFonts w:ascii="Arial"/>
          <w:b/>
          <w:sz w:val="32"/>
        </w:rPr>
        <w:t>é</w:t>
      </w:r>
      <w:r>
        <w:rPr>
          <w:rFonts w:ascii="Arial"/>
          <w:b/>
          <w:sz w:val="32"/>
        </w:rPr>
        <w:t xml:space="preserve"> Para la Eliminaci</w:t>
      </w:r>
      <w:r>
        <w:rPr>
          <w:rFonts w:ascii="Arial"/>
          <w:b/>
          <w:sz w:val="32"/>
        </w:rPr>
        <w:t>ó</w:t>
      </w:r>
      <w:r>
        <w:rPr>
          <w:rFonts w:ascii="Arial"/>
          <w:b/>
          <w:sz w:val="32"/>
        </w:rPr>
        <w:t>n de la Discriminaci</w:t>
      </w:r>
      <w:r>
        <w:rPr>
          <w:rFonts w:ascii="Arial"/>
          <w:b/>
          <w:sz w:val="32"/>
        </w:rPr>
        <w:t>ó</w:t>
      </w:r>
      <w:r>
        <w:rPr>
          <w:rFonts w:ascii="Arial"/>
          <w:b/>
          <w:sz w:val="32"/>
        </w:rPr>
        <w:t>n contra la Mujer.</w:t>
      </w:r>
    </w:p>
    <w:p w14:paraId="604442DD" w14:textId="18C53F16" w:rsidR="001F6BFC" w:rsidRDefault="001F6BFC" w:rsidP="001F6BFC">
      <w:pPr>
        <w:pStyle w:val="Textoindependiente"/>
        <w:spacing w:before="367"/>
        <w:jc w:val="center"/>
        <w:rPr>
          <w:rFonts w:ascii="Arial"/>
          <w:b/>
          <w:sz w:val="32"/>
        </w:rPr>
      </w:pPr>
      <w:r>
        <w:rPr>
          <w:rFonts w:ascii="Arial"/>
          <w:b/>
          <w:sz w:val="32"/>
        </w:rPr>
        <w:t>91</w:t>
      </w:r>
      <w:r>
        <w:rPr>
          <w:rFonts w:ascii="Arial"/>
          <w:b/>
          <w:sz w:val="32"/>
        </w:rPr>
        <w:t>º</w:t>
      </w:r>
      <w:r>
        <w:rPr>
          <w:rFonts w:ascii="Arial"/>
          <w:b/>
          <w:sz w:val="32"/>
        </w:rPr>
        <w:t xml:space="preserve"> Sesi</w:t>
      </w:r>
      <w:r>
        <w:rPr>
          <w:rFonts w:ascii="Arial"/>
          <w:b/>
          <w:sz w:val="32"/>
        </w:rPr>
        <w:t>ó</w:t>
      </w:r>
      <w:r>
        <w:rPr>
          <w:rFonts w:ascii="Arial"/>
          <w:b/>
          <w:sz w:val="32"/>
        </w:rPr>
        <w:t>n. Evaluaci</w:t>
      </w:r>
      <w:r>
        <w:rPr>
          <w:rFonts w:ascii="Arial"/>
          <w:b/>
          <w:sz w:val="32"/>
        </w:rPr>
        <w:t>ó</w:t>
      </w:r>
      <w:r>
        <w:rPr>
          <w:rFonts w:ascii="Arial"/>
          <w:b/>
          <w:sz w:val="32"/>
        </w:rPr>
        <w:t>n de M</w:t>
      </w:r>
      <w:r>
        <w:rPr>
          <w:rFonts w:ascii="Arial"/>
          <w:b/>
          <w:sz w:val="32"/>
        </w:rPr>
        <w:t>é</w:t>
      </w:r>
      <w:r>
        <w:rPr>
          <w:rFonts w:ascii="Arial"/>
          <w:b/>
          <w:sz w:val="32"/>
        </w:rPr>
        <w:t>xico</w:t>
      </w:r>
    </w:p>
    <w:p w14:paraId="51278A8D" w14:textId="77777777" w:rsidR="00DF55B7" w:rsidRDefault="00DF55B7">
      <w:pPr>
        <w:pStyle w:val="Textoindependiente"/>
        <w:rPr>
          <w:rFonts w:ascii="Arial"/>
          <w:b/>
        </w:rPr>
      </w:pPr>
    </w:p>
    <w:p w14:paraId="74FB24ED" w14:textId="77777777" w:rsidR="00DF55B7" w:rsidRDefault="00DF55B7">
      <w:pPr>
        <w:pStyle w:val="Textoindependiente"/>
        <w:rPr>
          <w:rFonts w:ascii="Arial"/>
          <w:b/>
        </w:rPr>
      </w:pPr>
    </w:p>
    <w:p w14:paraId="2395883E" w14:textId="77777777" w:rsidR="001F6BFC" w:rsidRDefault="001F6BFC">
      <w:pPr>
        <w:pStyle w:val="Textoindependiente"/>
        <w:rPr>
          <w:rFonts w:ascii="Arial"/>
          <w:b/>
        </w:rPr>
      </w:pPr>
    </w:p>
    <w:p w14:paraId="082E2A65" w14:textId="77777777" w:rsidR="001F6BFC" w:rsidRDefault="001F6BFC">
      <w:pPr>
        <w:pStyle w:val="Textoindependiente"/>
        <w:rPr>
          <w:rFonts w:ascii="Arial"/>
          <w:b/>
        </w:rPr>
      </w:pPr>
    </w:p>
    <w:p w14:paraId="6BA84D23" w14:textId="77777777" w:rsidR="001F6BFC" w:rsidRDefault="001F6BFC">
      <w:pPr>
        <w:pStyle w:val="Textoindependiente"/>
        <w:rPr>
          <w:rFonts w:ascii="Arial"/>
          <w:b/>
        </w:rPr>
      </w:pPr>
    </w:p>
    <w:p w14:paraId="5FEE1088" w14:textId="77777777" w:rsidR="001F6BFC" w:rsidRDefault="001F6BFC">
      <w:pPr>
        <w:pStyle w:val="Textoindependiente"/>
        <w:rPr>
          <w:rFonts w:ascii="Arial"/>
          <w:b/>
        </w:rPr>
      </w:pPr>
    </w:p>
    <w:p w14:paraId="6B6B419D" w14:textId="77777777" w:rsidR="001F6BFC" w:rsidRDefault="001F6BFC">
      <w:pPr>
        <w:pStyle w:val="Textoindependiente"/>
        <w:rPr>
          <w:rFonts w:ascii="Arial"/>
          <w:b/>
        </w:rPr>
      </w:pPr>
    </w:p>
    <w:p w14:paraId="65760DE9" w14:textId="77777777" w:rsidR="001F6BFC" w:rsidRDefault="001F6BFC">
      <w:pPr>
        <w:pStyle w:val="Textoindependiente"/>
        <w:rPr>
          <w:rFonts w:ascii="Arial"/>
          <w:b/>
        </w:rPr>
      </w:pPr>
    </w:p>
    <w:p w14:paraId="1C5E3039" w14:textId="77777777" w:rsidR="001F6BFC" w:rsidRDefault="001F6BFC">
      <w:pPr>
        <w:pStyle w:val="Textoindependiente"/>
        <w:rPr>
          <w:rFonts w:ascii="Arial"/>
          <w:b/>
        </w:rPr>
      </w:pPr>
    </w:p>
    <w:p w14:paraId="7B0EED86" w14:textId="77777777" w:rsidR="001F6BFC" w:rsidRDefault="001F6BFC">
      <w:pPr>
        <w:pStyle w:val="Textoindependiente"/>
        <w:rPr>
          <w:rFonts w:ascii="Arial"/>
          <w:b/>
        </w:rPr>
      </w:pPr>
    </w:p>
    <w:p w14:paraId="54F61332" w14:textId="77777777" w:rsidR="001F6BFC" w:rsidRDefault="001F6BFC">
      <w:pPr>
        <w:pStyle w:val="Textoindependiente"/>
        <w:rPr>
          <w:rFonts w:ascii="Arial"/>
          <w:b/>
        </w:rPr>
      </w:pPr>
    </w:p>
    <w:p w14:paraId="03610AB0" w14:textId="77777777" w:rsidR="001F6BFC" w:rsidRDefault="001F6BFC">
      <w:pPr>
        <w:pStyle w:val="Textoindependiente"/>
        <w:rPr>
          <w:rFonts w:ascii="Arial"/>
          <w:b/>
        </w:rPr>
      </w:pPr>
    </w:p>
    <w:p w14:paraId="06A235F6" w14:textId="77777777" w:rsidR="001F6BFC" w:rsidRDefault="001F6BFC">
      <w:pPr>
        <w:pStyle w:val="Textoindependiente"/>
        <w:rPr>
          <w:rFonts w:ascii="Arial"/>
          <w:b/>
        </w:rPr>
      </w:pPr>
    </w:p>
    <w:p w14:paraId="56EEB574" w14:textId="77777777" w:rsidR="001F6BFC" w:rsidRDefault="001F6BFC">
      <w:pPr>
        <w:pStyle w:val="Textoindependiente"/>
        <w:rPr>
          <w:rFonts w:ascii="Arial"/>
          <w:b/>
        </w:rPr>
      </w:pPr>
    </w:p>
    <w:p w14:paraId="7B0B2EB2" w14:textId="77777777" w:rsidR="001F6BFC" w:rsidRDefault="001F6BFC">
      <w:pPr>
        <w:pStyle w:val="Textoindependiente"/>
        <w:rPr>
          <w:rFonts w:ascii="Arial"/>
          <w:b/>
        </w:rPr>
      </w:pPr>
    </w:p>
    <w:p w14:paraId="0A3BB7A4" w14:textId="77777777" w:rsidR="001F6BFC" w:rsidRDefault="001F6BFC">
      <w:pPr>
        <w:pStyle w:val="Textoindependiente"/>
        <w:rPr>
          <w:rFonts w:ascii="Arial"/>
          <w:b/>
        </w:rPr>
      </w:pPr>
    </w:p>
    <w:p w14:paraId="29355858" w14:textId="77777777" w:rsidR="001F6BFC" w:rsidRDefault="001F6BFC">
      <w:pPr>
        <w:pStyle w:val="Textoindependiente"/>
        <w:rPr>
          <w:rFonts w:ascii="Arial"/>
          <w:b/>
        </w:rPr>
      </w:pPr>
    </w:p>
    <w:p w14:paraId="33F40957" w14:textId="77777777" w:rsidR="001F6BFC" w:rsidRDefault="001F6BFC">
      <w:pPr>
        <w:pStyle w:val="Textoindependiente"/>
        <w:rPr>
          <w:rFonts w:ascii="Arial"/>
          <w:b/>
        </w:rPr>
      </w:pPr>
    </w:p>
    <w:p w14:paraId="766EFAFB" w14:textId="77777777" w:rsidR="001F6BFC" w:rsidRDefault="001F6BFC">
      <w:pPr>
        <w:pStyle w:val="Textoindependiente"/>
        <w:rPr>
          <w:rFonts w:ascii="Arial"/>
          <w:b/>
        </w:rPr>
      </w:pPr>
    </w:p>
    <w:p w14:paraId="46694CCF" w14:textId="77777777" w:rsidR="001F6BFC" w:rsidRPr="001F6BFC" w:rsidRDefault="001F6BFC" w:rsidP="001F6BFC">
      <w:pPr>
        <w:jc w:val="both"/>
        <w:rPr>
          <w:rFonts w:ascii="Calibri" w:hAnsi="Calibri"/>
          <w:sz w:val="17"/>
        </w:rPr>
      </w:pPr>
    </w:p>
    <w:p w14:paraId="50B48514" w14:textId="77777777" w:rsidR="001F6BFC" w:rsidRPr="001F6BFC" w:rsidRDefault="001F6BFC" w:rsidP="001F6BFC">
      <w:pPr>
        <w:jc w:val="both"/>
        <w:rPr>
          <w:rFonts w:ascii="Arial" w:hAnsi="Arial" w:cs="Arial"/>
          <w:sz w:val="17"/>
        </w:rPr>
      </w:pPr>
      <w:r w:rsidRPr="001F6BFC">
        <w:rPr>
          <w:rFonts w:ascii="Arial" w:hAnsi="Arial" w:cs="Arial"/>
          <w:sz w:val="17"/>
        </w:rPr>
        <w:t>Coalición de organizaciones</w:t>
      </w:r>
    </w:p>
    <w:p w14:paraId="38622EFA" w14:textId="77777777" w:rsidR="001F6BFC" w:rsidRPr="001F6BFC" w:rsidRDefault="001F6BFC" w:rsidP="001F6BFC">
      <w:pPr>
        <w:jc w:val="both"/>
        <w:rPr>
          <w:rFonts w:ascii="Arial" w:hAnsi="Arial" w:cs="Arial"/>
          <w:sz w:val="17"/>
        </w:rPr>
      </w:pPr>
    </w:p>
    <w:p w14:paraId="29B0F713" w14:textId="77777777" w:rsidR="001F6BFC" w:rsidRPr="001F6BFC" w:rsidRDefault="001F6BFC" w:rsidP="001F6BFC">
      <w:pPr>
        <w:jc w:val="both"/>
        <w:rPr>
          <w:rFonts w:ascii="Arial" w:hAnsi="Arial" w:cs="Arial"/>
          <w:sz w:val="17"/>
        </w:rPr>
      </w:pPr>
      <w:r w:rsidRPr="001F6BFC">
        <w:rPr>
          <w:rFonts w:ascii="Arial" w:hAnsi="Arial" w:cs="Arial"/>
          <w:sz w:val="17"/>
        </w:rPr>
        <w:t xml:space="preserve">La Fundación Red Nacional de Derechos Humanos (RENADDHH), La Asociación </w:t>
      </w:r>
      <w:proofErr w:type="spellStart"/>
      <w:r w:rsidRPr="001F6BFC">
        <w:rPr>
          <w:rFonts w:ascii="Arial" w:hAnsi="Arial" w:cs="Arial"/>
          <w:sz w:val="17"/>
        </w:rPr>
        <w:t>National</w:t>
      </w:r>
      <w:proofErr w:type="spellEnd"/>
      <w:r w:rsidRPr="001F6BFC">
        <w:rPr>
          <w:rFonts w:ascii="Arial" w:hAnsi="Arial" w:cs="Arial"/>
          <w:sz w:val="17"/>
        </w:rPr>
        <w:t xml:space="preserve"> Human </w:t>
      </w:r>
      <w:proofErr w:type="spellStart"/>
      <w:r w:rsidRPr="001F6BFC">
        <w:rPr>
          <w:rFonts w:ascii="Arial" w:hAnsi="Arial" w:cs="Arial"/>
          <w:sz w:val="17"/>
        </w:rPr>
        <w:t>Rights</w:t>
      </w:r>
      <w:proofErr w:type="spellEnd"/>
      <w:r w:rsidRPr="001F6BFC">
        <w:rPr>
          <w:rFonts w:ascii="Arial" w:hAnsi="Arial" w:cs="Arial"/>
          <w:sz w:val="17"/>
        </w:rPr>
        <w:t xml:space="preserve"> Network y el Consejo Nacional para la Defensa del Derecho Humano a la Salud (CNDDHS). tiene como misión: Desarrollar estrategias de investigación educación y divulgación desde enfoques críticos de los derechos humanos dirigidos a toda persona, comunidad, organizaciones, movimientos sociales, para contribuir desde la construcción de experiencias significativas con la transformación </w:t>
      </w:r>
      <w:proofErr w:type="gramStart"/>
      <w:r w:rsidRPr="001F6BFC">
        <w:rPr>
          <w:rFonts w:ascii="Arial" w:hAnsi="Arial" w:cs="Arial"/>
          <w:sz w:val="17"/>
        </w:rPr>
        <w:t>social  fundada</w:t>
      </w:r>
      <w:proofErr w:type="gramEnd"/>
      <w:r w:rsidRPr="001F6BFC">
        <w:rPr>
          <w:rFonts w:ascii="Arial" w:hAnsi="Arial" w:cs="Arial"/>
          <w:sz w:val="17"/>
        </w:rPr>
        <w:t xml:space="preserve"> en los valores de justicia equidad igualdad libertad cooperación solidaridad honestidad y corresponsabilidad </w:t>
      </w:r>
      <w:proofErr w:type="gramStart"/>
      <w:r w:rsidRPr="001F6BFC">
        <w:rPr>
          <w:rFonts w:ascii="Arial" w:hAnsi="Arial" w:cs="Arial"/>
          <w:sz w:val="17"/>
        </w:rPr>
        <w:t>de acuerdo al</w:t>
      </w:r>
      <w:proofErr w:type="gramEnd"/>
      <w:r w:rsidRPr="001F6BFC">
        <w:rPr>
          <w:rFonts w:ascii="Arial" w:hAnsi="Arial" w:cs="Arial"/>
          <w:sz w:val="17"/>
        </w:rPr>
        <w:t xml:space="preserve"> Estado Social de Derecho y de Justicia.</w:t>
      </w:r>
    </w:p>
    <w:p w14:paraId="70C3433F" w14:textId="77777777" w:rsidR="00DF55B7" w:rsidRPr="003E31B3" w:rsidRDefault="00DF55B7" w:rsidP="001F6BFC">
      <w:pPr>
        <w:jc w:val="both"/>
        <w:rPr>
          <w:rFonts w:ascii="Arial" w:hAnsi="Arial" w:cs="Arial"/>
          <w:sz w:val="17"/>
        </w:rPr>
      </w:pPr>
    </w:p>
    <w:p w14:paraId="71827D0A" w14:textId="77777777" w:rsidR="001F6BFC" w:rsidRPr="003E31B3" w:rsidRDefault="001F6BFC">
      <w:pPr>
        <w:jc w:val="center"/>
        <w:rPr>
          <w:rFonts w:ascii="Arial" w:hAnsi="Arial" w:cs="Arial"/>
          <w:sz w:val="17"/>
        </w:rPr>
      </w:pPr>
    </w:p>
    <w:p w14:paraId="7B698664" w14:textId="043B2FAF" w:rsidR="001F6BFC" w:rsidRPr="003E31B3" w:rsidRDefault="001F6BFC">
      <w:pPr>
        <w:jc w:val="center"/>
        <w:rPr>
          <w:rFonts w:ascii="Arial" w:hAnsi="Arial" w:cs="Arial"/>
          <w:sz w:val="17"/>
        </w:rPr>
        <w:sectPr w:rsidR="001F6BFC" w:rsidRPr="003E31B3">
          <w:headerReference w:type="default" r:id="rId7"/>
          <w:footerReference w:type="default" r:id="rId8"/>
          <w:type w:val="continuous"/>
          <w:pgSz w:w="11910" w:h="16840"/>
          <w:pgMar w:top="1580" w:right="1559" w:bottom="280" w:left="1700" w:header="240" w:footer="0" w:gutter="0"/>
          <w:pgNumType w:start="1"/>
          <w:cols w:space="720"/>
        </w:sectPr>
      </w:pPr>
      <w:r w:rsidRPr="003E31B3">
        <w:rPr>
          <w:rFonts w:ascii="Arial" w:hAnsi="Arial" w:cs="Arial"/>
          <w:sz w:val="17"/>
        </w:rPr>
        <w:t>Mayo 2025</w:t>
      </w:r>
    </w:p>
    <w:p w14:paraId="1895B83E" w14:textId="77777777" w:rsidR="00DF55B7" w:rsidRPr="003E31B3" w:rsidRDefault="00DF55B7">
      <w:pPr>
        <w:pStyle w:val="Textoindependiente"/>
        <w:spacing w:before="8"/>
        <w:rPr>
          <w:rFonts w:ascii="Arial" w:hAnsi="Arial" w:cs="Arial"/>
        </w:rPr>
      </w:pPr>
    </w:p>
    <w:p w14:paraId="42C9DACB" w14:textId="77777777" w:rsidR="00DF55B7" w:rsidRPr="003E31B3" w:rsidRDefault="00000000">
      <w:pPr>
        <w:pStyle w:val="Ttulo1"/>
        <w:numPr>
          <w:ilvl w:val="0"/>
          <w:numId w:val="2"/>
        </w:numPr>
        <w:tabs>
          <w:tab w:val="left" w:pos="1290"/>
        </w:tabs>
        <w:rPr>
          <w:rFonts w:ascii="Arial" w:hAnsi="Arial" w:cs="Arial"/>
        </w:rPr>
      </w:pPr>
      <w:r w:rsidRPr="003E31B3">
        <w:rPr>
          <w:rFonts w:ascii="Arial" w:hAnsi="Arial" w:cs="Arial"/>
        </w:rPr>
        <w:t>ACCESO</w:t>
      </w:r>
      <w:r w:rsidRPr="003E31B3">
        <w:rPr>
          <w:rFonts w:ascii="Arial" w:hAnsi="Arial" w:cs="Arial"/>
          <w:spacing w:val="-1"/>
        </w:rPr>
        <w:t xml:space="preserve"> </w:t>
      </w:r>
      <w:r w:rsidRPr="003E31B3">
        <w:rPr>
          <w:rFonts w:ascii="Arial" w:hAnsi="Arial" w:cs="Arial"/>
        </w:rPr>
        <w:t xml:space="preserve">A LA </w:t>
      </w:r>
      <w:r w:rsidRPr="003E31B3">
        <w:rPr>
          <w:rFonts w:ascii="Arial" w:hAnsi="Arial" w:cs="Arial"/>
          <w:spacing w:val="-2"/>
        </w:rPr>
        <w:t>JUSTICIA</w:t>
      </w:r>
    </w:p>
    <w:p w14:paraId="54DB8765" w14:textId="77777777" w:rsidR="00DF55B7" w:rsidRPr="003E31B3" w:rsidRDefault="00DF55B7">
      <w:pPr>
        <w:pStyle w:val="Textoindependiente"/>
        <w:spacing w:before="5"/>
        <w:rPr>
          <w:rFonts w:ascii="Arial" w:hAnsi="Arial" w:cs="Arial"/>
          <w:b/>
        </w:rPr>
      </w:pPr>
    </w:p>
    <w:p w14:paraId="04E60BE1" w14:textId="77777777" w:rsidR="00DF55B7" w:rsidRPr="003E31B3" w:rsidRDefault="00000000">
      <w:pPr>
        <w:ind w:left="2" w:right="139" w:firstLine="945"/>
        <w:jc w:val="both"/>
        <w:rPr>
          <w:rFonts w:ascii="Arial" w:hAnsi="Arial" w:cs="Arial"/>
          <w:b/>
          <w:sz w:val="24"/>
          <w:szCs w:val="24"/>
        </w:rPr>
      </w:pPr>
      <w:r w:rsidRPr="003E31B3">
        <w:rPr>
          <w:rFonts w:ascii="Arial" w:hAnsi="Arial" w:cs="Arial"/>
          <w:b/>
          <w:sz w:val="24"/>
          <w:szCs w:val="24"/>
        </w:rPr>
        <w:t>Poner fin a la discriminación contra las mujeres y las niñas en la administración de justicia eliminando los obstáculos que impiden el acceso igualitario a la justicia y la reparación, así como capacitando a los funcionarios encargados de hacer cumplir la ley en materia de derechos de la mujer e igualdad de género;</w:t>
      </w:r>
    </w:p>
    <w:p w14:paraId="08627695" w14:textId="77777777" w:rsidR="00DF55B7" w:rsidRPr="003E31B3" w:rsidRDefault="00000000">
      <w:pPr>
        <w:pStyle w:val="Prrafodelista"/>
        <w:numPr>
          <w:ilvl w:val="1"/>
          <w:numId w:val="2"/>
        </w:numPr>
        <w:tabs>
          <w:tab w:val="left" w:pos="1653"/>
        </w:tabs>
        <w:spacing w:before="274"/>
        <w:ind w:left="407" w:right="135" w:firstLine="708"/>
        <w:rPr>
          <w:rFonts w:ascii="Arial" w:hAnsi="Arial" w:cs="Arial"/>
          <w:sz w:val="24"/>
          <w:szCs w:val="24"/>
        </w:rPr>
      </w:pPr>
      <w:r w:rsidRPr="003E31B3">
        <w:rPr>
          <w:rFonts w:ascii="Arial" w:hAnsi="Arial" w:cs="Arial"/>
          <w:sz w:val="24"/>
          <w:szCs w:val="24"/>
        </w:rPr>
        <w:t>El acceso a la justicia para las mujeres en México es considerado un derecho</w:t>
      </w:r>
      <w:r w:rsidRPr="003E31B3">
        <w:rPr>
          <w:rFonts w:ascii="Arial" w:hAnsi="Arial" w:cs="Arial"/>
          <w:spacing w:val="-1"/>
          <w:sz w:val="24"/>
          <w:szCs w:val="24"/>
        </w:rPr>
        <w:t xml:space="preserve"> </w:t>
      </w:r>
      <w:r w:rsidRPr="003E31B3">
        <w:rPr>
          <w:rFonts w:ascii="Arial" w:hAnsi="Arial" w:cs="Arial"/>
          <w:sz w:val="24"/>
          <w:szCs w:val="24"/>
        </w:rPr>
        <w:t>fundamental. En México</w:t>
      </w:r>
      <w:r w:rsidRPr="003E31B3">
        <w:rPr>
          <w:rFonts w:ascii="Arial" w:hAnsi="Arial" w:cs="Arial"/>
          <w:spacing w:val="-3"/>
          <w:sz w:val="24"/>
          <w:szCs w:val="24"/>
        </w:rPr>
        <w:t xml:space="preserve"> </w:t>
      </w:r>
      <w:r w:rsidRPr="003E31B3">
        <w:rPr>
          <w:rFonts w:ascii="Arial" w:hAnsi="Arial" w:cs="Arial"/>
          <w:sz w:val="24"/>
          <w:szCs w:val="24"/>
        </w:rPr>
        <w:t>la</w:t>
      </w:r>
      <w:r w:rsidRPr="003E31B3">
        <w:rPr>
          <w:rFonts w:ascii="Arial" w:hAnsi="Arial" w:cs="Arial"/>
          <w:spacing w:val="-2"/>
          <w:sz w:val="24"/>
          <w:szCs w:val="24"/>
        </w:rPr>
        <w:t xml:space="preserve"> </w:t>
      </w:r>
      <w:r w:rsidRPr="003E31B3">
        <w:rPr>
          <w:rFonts w:ascii="Arial" w:hAnsi="Arial" w:cs="Arial"/>
          <w:sz w:val="24"/>
          <w:szCs w:val="24"/>
        </w:rPr>
        <w:t>tasa</w:t>
      </w:r>
      <w:r w:rsidRPr="003E31B3">
        <w:rPr>
          <w:rFonts w:ascii="Arial" w:hAnsi="Arial" w:cs="Arial"/>
          <w:spacing w:val="-3"/>
          <w:sz w:val="24"/>
          <w:szCs w:val="24"/>
        </w:rPr>
        <w:t xml:space="preserve"> </w:t>
      </w:r>
      <w:r w:rsidRPr="003E31B3">
        <w:rPr>
          <w:rFonts w:ascii="Arial" w:hAnsi="Arial" w:cs="Arial"/>
          <w:sz w:val="24"/>
          <w:szCs w:val="24"/>
        </w:rPr>
        <w:t>de</w:t>
      </w:r>
      <w:r w:rsidRPr="003E31B3">
        <w:rPr>
          <w:rFonts w:ascii="Arial" w:hAnsi="Arial" w:cs="Arial"/>
          <w:spacing w:val="-2"/>
          <w:sz w:val="24"/>
          <w:szCs w:val="24"/>
        </w:rPr>
        <w:t xml:space="preserve"> </w:t>
      </w:r>
      <w:r w:rsidRPr="003E31B3">
        <w:rPr>
          <w:rFonts w:ascii="Arial" w:hAnsi="Arial" w:cs="Arial"/>
          <w:sz w:val="24"/>
          <w:szCs w:val="24"/>
        </w:rPr>
        <w:t>violencia</w:t>
      </w:r>
      <w:r w:rsidRPr="003E31B3">
        <w:rPr>
          <w:rFonts w:ascii="Arial" w:hAnsi="Arial" w:cs="Arial"/>
          <w:spacing w:val="-2"/>
          <w:sz w:val="24"/>
          <w:szCs w:val="24"/>
        </w:rPr>
        <w:t xml:space="preserve"> </w:t>
      </w:r>
      <w:r w:rsidRPr="003E31B3">
        <w:rPr>
          <w:rFonts w:ascii="Arial" w:hAnsi="Arial" w:cs="Arial"/>
          <w:sz w:val="24"/>
          <w:szCs w:val="24"/>
        </w:rPr>
        <w:t>familiar</w:t>
      </w:r>
      <w:r w:rsidRPr="003E31B3">
        <w:rPr>
          <w:rFonts w:ascii="Arial" w:hAnsi="Arial" w:cs="Arial"/>
          <w:spacing w:val="-2"/>
          <w:sz w:val="24"/>
          <w:szCs w:val="24"/>
        </w:rPr>
        <w:t xml:space="preserve"> </w:t>
      </w:r>
      <w:r w:rsidRPr="003E31B3">
        <w:rPr>
          <w:rFonts w:ascii="Arial" w:hAnsi="Arial" w:cs="Arial"/>
          <w:sz w:val="24"/>
          <w:szCs w:val="24"/>
        </w:rPr>
        <w:t>alcanzó</w:t>
      </w:r>
      <w:r w:rsidRPr="003E31B3">
        <w:rPr>
          <w:rFonts w:ascii="Arial" w:hAnsi="Arial" w:cs="Arial"/>
          <w:spacing w:val="-1"/>
          <w:sz w:val="24"/>
          <w:szCs w:val="24"/>
        </w:rPr>
        <w:t xml:space="preserve"> </w:t>
      </w:r>
      <w:r w:rsidRPr="003E31B3">
        <w:rPr>
          <w:rFonts w:ascii="Arial" w:hAnsi="Arial" w:cs="Arial"/>
          <w:sz w:val="24"/>
          <w:szCs w:val="24"/>
        </w:rPr>
        <w:t>547</w:t>
      </w:r>
      <w:r w:rsidRPr="003E31B3">
        <w:rPr>
          <w:rFonts w:ascii="Arial" w:hAnsi="Arial" w:cs="Arial"/>
          <w:spacing w:val="-1"/>
          <w:sz w:val="24"/>
          <w:szCs w:val="24"/>
        </w:rPr>
        <w:t xml:space="preserve"> </w:t>
      </w:r>
      <w:r w:rsidRPr="003E31B3">
        <w:rPr>
          <w:rFonts w:ascii="Arial" w:hAnsi="Arial" w:cs="Arial"/>
          <w:sz w:val="24"/>
          <w:szCs w:val="24"/>
        </w:rPr>
        <w:t>casos</w:t>
      </w:r>
      <w:r w:rsidRPr="003E31B3">
        <w:rPr>
          <w:rFonts w:ascii="Arial" w:hAnsi="Arial" w:cs="Arial"/>
          <w:spacing w:val="-1"/>
          <w:sz w:val="24"/>
          <w:szCs w:val="24"/>
        </w:rPr>
        <w:t xml:space="preserve"> </w:t>
      </w:r>
      <w:r w:rsidRPr="003E31B3">
        <w:rPr>
          <w:rFonts w:ascii="Arial" w:hAnsi="Arial" w:cs="Arial"/>
          <w:sz w:val="24"/>
          <w:szCs w:val="24"/>
        </w:rPr>
        <w:t>por cada 100,000 habitantes en 2020, De forma parecida, entre 2015 y 2020, asaltos sexuales crecieron de 111 casos por cada 100,000 habitantes a 177.</w:t>
      </w:r>
    </w:p>
    <w:p w14:paraId="446BDC50" w14:textId="77777777" w:rsidR="00DF55B7" w:rsidRPr="003E31B3" w:rsidRDefault="00000000">
      <w:pPr>
        <w:pStyle w:val="Prrafodelista"/>
        <w:numPr>
          <w:ilvl w:val="1"/>
          <w:numId w:val="2"/>
        </w:numPr>
        <w:tabs>
          <w:tab w:val="left" w:pos="1653"/>
        </w:tabs>
        <w:ind w:left="1653" w:hanging="538"/>
        <w:rPr>
          <w:rFonts w:ascii="Arial" w:hAnsi="Arial" w:cs="Arial"/>
          <w:sz w:val="24"/>
          <w:szCs w:val="24"/>
        </w:rPr>
      </w:pPr>
      <w:r w:rsidRPr="003E31B3">
        <w:rPr>
          <w:rFonts w:ascii="Arial" w:hAnsi="Arial" w:cs="Arial"/>
          <w:sz w:val="24"/>
          <w:szCs w:val="24"/>
        </w:rPr>
        <w:t>En</w:t>
      </w:r>
      <w:r w:rsidRPr="003E31B3">
        <w:rPr>
          <w:rFonts w:ascii="Arial" w:hAnsi="Arial" w:cs="Arial"/>
          <w:spacing w:val="7"/>
          <w:sz w:val="24"/>
          <w:szCs w:val="24"/>
        </w:rPr>
        <w:t xml:space="preserve"> </w:t>
      </w:r>
      <w:r w:rsidRPr="003E31B3">
        <w:rPr>
          <w:rFonts w:ascii="Arial" w:hAnsi="Arial" w:cs="Arial"/>
          <w:sz w:val="24"/>
          <w:szCs w:val="24"/>
        </w:rPr>
        <w:t>2021,</w:t>
      </w:r>
      <w:r w:rsidRPr="003E31B3">
        <w:rPr>
          <w:rFonts w:ascii="Arial" w:hAnsi="Arial" w:cs="Arial"/>
          <w:spacing w:val="9"/>
          <w:sz w:val="24"/>
          <w:szCs w:val="24"/>
        </w:rPr>
        <w:t xml:space="preserve"> </w:t>
      </w:r>
      <w:r w:rsidRPr="003E31B3">
        <w:rPr>
          <w:rFonts w:ascii="Arial" w:hAnsi="Arial" w:cs="Arial"/>
          <w:sz w:val="24"/>
          <w:szCs w:val="24"/>
        </w:rPr>
        <w:t>a</w:t>
      </w:r>
      <w:r w:rsidRPr="003E31B3">
        <w:rPr>
          <w:rFonts w:ascii="Arial" w:hAnsi="Arial" w:cs="Arial"/>
          <w:spacing w:val="10"/>
          <w:sz w:val="24"/>
          <w:szCs w:val="24"/>
        </w:rPr>
        <w:t xml:space="preserve"> </w:t>
      </w:r>
      <w:r w:rsidRPr="003E31B3">
        <w:rPr>
          <w:rFonts w:ascii="Arial" w:hAnsi="Arial" w:cs="Arial"/>
          <w:sz w:val="24"/>
          <w:szCs w:val="24"/>
        </w:rPr>
        <w:t>nivel</w:t>
      </w:r>
      <w:r w:rsidRPr="003E31B3">
        <w:rPr>
          <w:rFonts w:ascii="Arial" w:hAnsi="Arial" w:cs="Arial"/>
          <w:spacing w:val="9"/>
          <w:sz w:val="24"/>
          <w:szCs w:val="24"/>
        </w:rPr>
        <w:t xml:space="preserve"> </w:t>
      </w:r>
      <w:r w:rsidRPr="003E31B3">
        <w:rPr>
          <w:rFonts w:ascii="Arial" w:hAnsi="Arial" w:cs="Arial"/>
          <w:sz w:val="24"/>
          <w:szCs w:val="24"/>
        </w:rPr>
        <w:t>nacional,</w:t>
      </w:r>
      <w:r w:rsidRPr="003E31B3">
        <w:rPr>
          <w:rFonts w:ascii="Arial" w:hAnsi="Arial" w:cs="Arial"/>
          <w:spacing w:val="10"/>
          <w:sz w:val="24"/>
          <w:szCs w:val="24"/>
        </w:rPr>
        <w:t xml:space="preserve"> </w:t>
      </w:r>
      <w:r w:rsidRPr="003E31B3">
        <w:rPr>
          <w:rFonts w:ascii="Arial" w:hAnsi="Arial" w:cs="Arial"/>
          <w:sz w:val="24"/>
          <w:szCs w:val="24"/>
        </w:rPr>
        <w:t>del</w:t>
      </w:r>
      <w:r w:rsidRPr="003E31B3">
        <w:rPr>
          <w:rFonts w:ascii="Arial" w:hAnsi="Arial" w:cs="Arial"/>
          <w:spacing w:val="9"/>
          <w:sz w:val="24"/>
          <w:szCs w:val="24"/>
        </w:rPr>
        <w:t xml:space="preserve"> </w:t>
      </w:r>
      <w:r w:rsidRPr="003E31B3">
        <w:rPr>
          <w:rFonts w:ascii="Arial" w:hAnsi="Arial" w:cs="Arial"/>
          <w:sz w:val="24"/>
          <w:szCs w:val="24"/>
        </w:rPr>
        <w:t>total</w:t>
      </w:r>
      <w:r w:rsidRPr="003E31B3">
        <w:rPr>
          <w:rFonts w:ascii="Arial" w:hAnsi="Arial" w:cs="Arial"/>
          <w:spacing w:val="9"/>
          <w:sz w:val="24"/>
          <w:szCs w:val="24"/>
        </w:rPr>
        <w:t xml:space="preserve"> </w:t>
      </w:r>
      <w:r w:rsidRPr="003E31B3">
        <w:rPr>
          <w:rFonts w:ascii="Arial" w:hAnsi="Arial" w:cs="Arial"/>
          <w:sz w:val="24"/>
          <w:szCs w:val="24"/>
        </w:rPr>
        <w:t>de</w:t>
      </w:r>
      <w:r w:rsidRPr="003E31B3">
        <w:rPr>
          <w:rFonts w:ascii="Arial" w:hAnsi="Arial" w:cs="Arial"/>
          <w:spacing w:val="10"/>
          <w:sz w:val="24"/>
          <w:szCs w:val="24"/>
        </w:rPr>
        <w:t xml:space="preserve"> </w:t>
      </w:r>
      <w:r w:rsidRPr="003E31B3">
        <w:rPr>
          <w:rFonts w:ascii="Arial" w:hAnsi="Arial" w:cs="Arial"/>
          <w:sz w:val="24"/>
          <w:szCs w:val="24"/>
        </w:rPr>
        <w:t>mujeres</w:t>
      </w:r>
      <w:r w:rsidRPr="003E31B3">
        <w:rPr>
          <w:rFonts w:ascii="Arial" w:hAnsi="Arial" w:cs="Arial"/>
          <w:spacing w:val="9"/>
          <w:sz w:val="24"/>
          <w:szCs w:val="24"/>
        </w:rPr>
        <w:t xml:space="preserve"> </w:t>
      </w:r>
      <w:r w:rsidRPr="003E31B3">
        <w:rPr>
          <w:rFonts w:ascii="Arial" w:hAnsi="Arial" w:cs="Arial"/>
          <w:sz w:val="24"/>
          <w:szCs w:val="24"/>
        </w:rPr>
        <w:t>de</w:t>
      </w:r>
      <w:r w:rsidRPr="003E31B3">
        <w:rPr>
          <w:rFonts w:ascii="Arial" w:hAnsi="Arial" w:cs="Arial"/>
          <w:spacing w:val="11"/>
          <w:sz w:val="24"/>
          <w:szCs w:val="24"/>
        </w:rPr>
        <w:t xml:space="preserve"> </w:t>
      </w:r>
      <w:r w:rsidRPr="003E31B3">
        <w:rPr>
          <w:rFonts w:ascii="Arial" w:hAnsi="Arial" w:cs="Arial"/>
          <w:sz w:val="24"/>
          <w:szCs w:val="24"/>
        </w:rPr>
        <w:t>15</w:t>
      </w:r>
      <w:r w:rsidRPr="003E31B3">
        <w:rPr>
          <w:rFonts w:ascii="Arial" w:hAnsi="Arial" w:cs="Arial"/>
          <w:spacing w:val="9"/>
          <w:sz w:val="24"/>
          <w:szCs w:val="24"/>
        </w:rPr>
        <w:t xml:space="preserve"> </w:t>
      </w:r>
      <w:r w:rsidRPr="003E31B3">
        <w:rPr>
          <w:rFonts w:ascii="Arial" w:hAnsi="Arial" w:cs="Arial"/>
          <w:sz w:val="24"/>
          <w:szCs w:val="24"/>
        </w:rPr>
        <w:t>años</w:t>
      </w:r>
      <w:r w:rsidRPr="003E31B3">
        <w:rPr>
          <w:rFonts w:ascii="Arial" w:hAnsi="Arial" w:cs="Arial"/>
          <w:spacing w:val="16"/>
          <w:sz w:val="24"/>
          <w:szCs w:val="24"/>
        </w:rPr>
        <w:t xml:space="preserve"> </w:t>
      </w:r>
      <w:r w:rsidRPr="003E31B3">
        <w:rPr>
          <w:rFonts w:ascii="Arial" w:hAnsi="Arial" w:cs="Arial"/>
          <w:sz w:val="24"/>
          <w:szCs w:val="24"/>
        </w:rPr>
        <w:t>y</w:t>
      </w:r>
      <w:r w:rsidRPr="003E31B3">
        <w:rPr>
          <w:rFonts w:ascii="Arial" w:hAnsi="Arial" w:cs="Arial"/>
          <w:spacing w:val="4"/>
          <w:sz w:val="24"/>
          <w:szCs w:val="24"/>
        </w:rPr>
        <w:t xml:space="preserve"> </w:t>
      </w:r>
      <w:r w:rsidRPr="003E31B3">
        <w:rPr>
          <w:rFonts w:ascii="Arial" w:hAnsi="Arial" w:cs="Arial"/>
          <w:sz w:val="24"/>
          <w:szCs w:val="24"/>
        </w:rPr>
        <w:t>más,</w:t>
      </w:r>
      <w:r w:rsidRPr="003E31B3">
        <w:rPr>
          <w:rFonts w:ascii="Arial" w:hAnsi="Arial" w:cs="Arial"/>
          <w:spacing w:val="12"/>
          <w:sz w:val="24"/>
          <w:szCs w:val="24"/>
        </w:rPr>
        <w:t xml:space="preserve"> </w:t>
      </w:r>
      <w:r w:rsidRPr="003E31B3">
        <w:rPr>
          <w:rFonts w:ascii="Arial" w:hAnsi="Arial" w:cs="Arial"/>
          <w:spacing w:val="-4"/>
          <w:sz w:val="24"/>
          <w:szCs w:val="24"/>
        </w:rPr>
        <w:t>70.1</w:t>
      </w:r>
    </w:p>
    <w:p w14:paraId="78EFCD04" w14:textId="77777777" w:rsidR="00DF55B7" w:rsidRPr="003E31B3" w:rsidRDefault="00000000">
      <w:pPr>
        <w:pStyle w:val="Textoindependiente"/>
        <w:ind w:left="407" w:right="136"/>
        <w:jc w:val="both"/>
        <w:rPr>
          <w:rFonts w:ascii="Arial" w:hAnsi="Arial" w:cs="Arial"/>
          <w:vertAlign w:val="superscript"/>
        </w:rPr>
      </w:pPr>
      <w:r w:rsidRPr="003E31B3">
        <w:rPr>
          <w:rFonts w:ascii="Arial" w:hAnsi="Arial" w:cs="Arial"/>
        </w:rPr>
        <w:t>%</w:t>
      </w:r>
      <w:r w:rsidRPr="003E31B3">
        <w:rPr>
          <w:rFonts w:ascii="Arial" w:hAnsi="Arial" w:cs="Arial"/>
          <w:spacing w:val="-7"/>
        </w:rPr>
        <w:t xml:space="preserve"> </w:t>
      </w:r>
      <w:r w:rsidRPr="003E31B3">
        <w:rPr>
          <w:rFonts w:ascii="Arial" w:hAnsi="Arial" w:cs="Arial"/>
        </w:rPr>
        <w:t>han</w:t>
      </w:r>
      <w:r w:rsidRPr="003E31B3">
        <w:rPr>
          <w:rFonts w:ascii="Arial" w:hAnsi="Arial" w:cs="Arial"/>
          <w:spacing w:val="-6"/>
        </w:rPr>
        <w:t xml:space="preserve"> </w:t>
      </w:r>
      <w:r w:rsidRPr="003E31B3">
        <w:rPr>
          <w:rFonts w:ascii="Arial" w:hAnsi="Arial" w:cs="Arial"/>
        </w:rPr>
        <w:t>experimentado</w:t>
      </w:r>
      <w:r w:rsidRPr="003E31B3">
        <w:rPr>
          <w:rFonts w:ascii="Arial" w:hAnsi="Arial" w:cs="Arial"/>
          <w:spacing w:val="-6"/>
        </w:rPr>
        <w:t xml:space="preserve"> </w:t>
      </w:r>
      <w:r w:rsidRPr="003E31B3">
        <w:rPr>
          <w:rFonts w:ascii="Arial" w:hAnsi="Arial" w:cs="Arial"/>
        </w:rPr>
        <w:t>al</w:t>
      </w:r>
      <w:r w:rsidRPr="003E31B3">
        <w:rPr>
          <w:rFonts w:ascii="Arial" w:hAnsi="Arial" w:cs="Arial"/>
          <w:spacing w:val="-3"/>
        </w:rPr>
        <w:t xml:space="preserve"> </w:t>
      </w:r>
      <w:r w:rsidRPr="003E31B3">
        <w:rPr>
          <w:rFonts w:ascii="Arial" w:hAnsi="Arial" w:cs="Arial"/>
        </w:rPr>
        <w:t>menos</w:t>
      </w:r>
      <w:r w:rsidRPr="003E31B3">
        <w:rPr>
          <w:rFonts w:ascii="Arial" w:hAnsi="Arial" w:cs="Arial"/>
          <w:spacing w:val="-6"/>
        </w:rPr>
        <w:t xml:space="preserve"> </w:t>
      </w:r>
      <w:r w:rsidRPr="003E31B3">
        <w:rPr>
          <w:rFonts w:ascii="Arial" w:hAnsi="Arial" w:cs="Arial"/>
        </w:rPr>
        <w:t>un</w:t>
      </w:r>
      <w:r w:rsidRPr="003E31B3">
        <w:rPr>
          <w:rFonts w:ascii="Arial" w:hAnsi="Arial" w:cs="Arial"/>
          <w:spacing w:val="-6"/>
        </w:rPr>
        <w:t xml:space="preserve"> </w:t>
      </w:r>
      <w:r w:rsidRPr="003E31B3">
        <w:rPr>
          <w:rFonts w:ascii="Arial" w:hAnsi="Arial" w:cs="Arial"/>
        </w:rPr>
        <w:t>incidente</w:t>
      </w:r>
      <w:r w:rsidRPr="003E31B3">
        <w:rPr>
          <w:rFonts w:ascii="Arial" w:hAnsi="Arial" w:cs="Arial"/>
          <w:spacing w:val="-6"/>
        </w:rPr>
        <w:t xml:space="preserve"> </w:t>
      </w:r>
      <w:r w:rsidRPr="003E31B3">
        <w:rPr>
          <w:rFonts w:ascii="Arial" w:hAnsi="Arial" w:cs="Arial"/>
        </w:rPr>
        <w:t>de</w:t>
      </w:r>
      <w:r w:rsidRPr="003E31B3">
        <w:rPr>
          <w:rFonts w:ascii="Arial" w:hAnsi="Arial" w:cs="Arial"/>
          <w:spacing w:val="-7"/>
        </w:rPr>
        <w:t xml:space="preserve"> </w:t>
      </w:r>
      <w:r w:rsidRPr="003E31B3">
        <w:rPr>
          <w:rFonts w:ascii="Arial" w:hAnsi="Arial" w:cs="Arial"/>
        </w:rPr>
        <w:t>violencia,</w:t>
      </w:r>
      <w:r w:rsidRPr="003E31B3">
        <w:rPr>
          <w:rFonts w:ascii="Arial" w:hAnsi="Arial" w:cs="Arial"/>
          <w:spacing w:val="-6"/>
        </w:rPr>
        <w:t xml:space="preserve"> </w:t>
      </w:r>
      <w:r w:rsidRPr="003E31B3">
        <w:rPr>
          <w:rFonts w:ascii="Arial" w:hAnsi="Arial" w:cs="Arial"/>
        </w:rPr>
        <w:t>que</w:t>
      </w:r>
      <w:r w:rsidRPr="003E31B3">
        <w:rPr>
          <w:rFonts w:ascii="Arial" w:hAnsi="Arial" w:cs="Arial"/>
          <w:spacing w:val="-7"/>
        </w:rPr>
        <w:t xml:space="preserve"> </w:t>
      </w:r>
      <w:r w:rsidRPr="003E31B3">
        <w:rPr>
          <w:rFonts w:ascii="Arial" w:hAnsi="Arial" w:cs="Arial"/>
        </w:rPr>
        <w:t>puede</w:t>
      </w:r>
      <w:r w:rsidRPr="003E31B3">
        <w:rPr>
          <w:rFonts w:ascii="Arial" w:hAnsi="Arial" w:cs="Arial"/>
          <w:spacing w:val="-7"/>
        </w:rPr>
        <w:t xml:space="preserve"> </w:t>
      </w:r>
      <w:r w:rsidRPr="003E31B3">
        <w:rPr>
          <w:rFonts w:ascii="Arial" w:hAnsi="Arial" w:cs="Arial"/>
        </w:rPr>
        <w:t>ser</w:t>
      </w:r>
      <w:r w:rsidRPr="003E31B3">
        <w:rPr>
          <w:rFonts w:ascii="Arial" w:hAnsi="Arial" w:cs="Arial"/>
          <w:spacing w:val="-7"/>
        </w:rPr>
        <w:t xml:space="preserve"> </w:t>
      </w:r>
      <w:r w:rsidRPr="003E31B3">
        <w:rPr>
          <w:rFonts w:ascii="Arial" w:hAnsi="Arial" w:cs="Arial"/>
        </w:rPr>
        <w:t>psicológica, económica, patrimonial, física, sexual o discriminación en al menos un ámbito y ejercida por cualquier persona agresora a lo largo de su vida.</w:t>
      </w:r>
      <w:r w:rsidRPr="003E31B3">
        <w:rPr>
          <w:rFonts w:ascii="Arial" w:hAnsi="Arial" w:cs="Arial"/>
          <w:vertAlign w:val="superscript"/>
        </w:rPr>
        <w:t>2</w:t>
      </w:r>
    </w:p>
    <w:p w14:paraId="5D83CA08" w14:textId="77777777" w:rsidR="001F6BFC" w:rsidRPr="003E31B3" w:rsidRDefault="001F6BFC" w:rsidP="001F6BFC">
      <w:pPr>
        <w:pStyle w:val="Prrafodelista"/>
        <w:numPr>
          <w:ilvl w:val="1"/>
          <w:numId w:val="2"/>
        </w:numPr>
        <w:tabs>
          <w:tab w:val="left" w:pos="1653"/>
        </w:tabs>
        <w:spacing w:before="80"/>
        <w:ind w:left="407" w:right="137" w:firstLine="708"/>
        <w:rPr>
          <w:rFonts w:ascii="Arial" w:hAnsi="Arial" w:cs="Arial"/>
          <w:sz w:val="24"/>
          <w:szCs w:val="24"/>
        </w:rPr>
      </w:pPr>
      <w:r w:rsidRPr="003E31B3">
        <w:rPr>
          <w:rFonts w:ascii="Arial" w:hAnsi="Arial" w:cs="Arial"/>
          <w:sz w:val="24"/>
          <w:szCs w:val="24"/>
        </w:rPr>
        <w:t>En</w:t>
      </w:r>
      <w:r w:rsidRPr="003E31B3">
        <w:rPr>
          <w:rFonts w:ascii="Arial" w:hAnsi="Arial" w:cs="Arial"/>
          <w:spacing w:val="-2"/>
          <w:sz w:val="24"/>
          <w:szCs w:val="24"/>
        </w:rPr>
        <w:t xml:space="preserve"> </w:t>
      </w:r>
      <w:r w:rsidRPr="003E31B3">
        <w:rPr>
          <w:rFonts w:ascii="Arial" w:hAnsi="Arial" w:cs="Arial"/>
          <w:sz w:val="24"/>
          <w:szCs w:val="24"/>
        </w:rPr>
        <w:t>México</w:t>
      </w:r>
      <w:r w:rsidRPr="003E31B3">
        <w:rPr>
          <w:rFonts w:ascii="Arial" w:hAnsi="Arial" w:cs="Arial"/>
          <w:spacing w:val="-1"/>
          <w:sz w:val="24"/>
          <w:szCs w:val="24"/>
        </w:rPr>
        <w:t xml:space="preserve"> </w:t>
      </w:r>
      <w:r w:rsidRPr="003E31B3">
        <w:rPr>
          <w:rFonts w:ascii="Arial" w:hAnsi="Arial" w:cs="Arial"/>
          <w:sz w:val="24"/>
          <w:szCs w:val="24"/>
        </w:rPr>
        <w:t>la</w:t>
      </w:r>
      <w:r w:rsidRPr="003E31B3">
        <w:rPr>
          <w:rFonts w:ascii="Arial" w:hAnsi="Arial" w:cs="Arial"/>
          <w:spacing w:val="-2"/>
          <w:sz w:val="24"/>
          <w:szCs w:val="24"/>
        </w:rPr>
        <w:t xml:space="preserve"> </w:t>
      </w:r>
      <w:r w:rsidRPr="003E31B3">
        <w:rPr>
          <w:rFonts w:ascii="Arial" w:hAnsi="Arial" w:cs="Arial"/>
          <w:sz w:val="24"/>
          <w:szCs w:val="24"/>
        </w:rPr>
        <w:t>tasa</w:t>
      </w:r>
      <w:r w:rsidRPr="003E31B3">
        <w:rPr>
          <w:rFonts w:ascii="Arial" w:hAnsi="Arial" w:cs="Arial"/>
          <w:spacing w:val="-3"/>
          <w:sz w:val="24"/>
          <w:szCs w:val="24"/>
        </w:rPr>
        <w:t xml:space="preserve"> </w:t>
      </w:r>
      <w:r w:rsidRPr="003E31B3">
        <w:rPr>
          <w:rFonts w:ascii="Arial" w:hAnsi="Arial" w:cs="Arial"/>
          <w:sz w:val="24"/>
          <w:szCs w:val="24"/>
        </w:rPr>
        <w:t>de</w:t>
      </w:r>
      <w:r w:rsidRPr="003E31B3">
        <w:rPr>
          <w:rFonts w:ascii="Arial" w:hAnsi="Arial" w:cs="Arial"/>
          <w:spacing w:val="-2"/>
          <w:sz w:val="24"/>
          <w:szCs w:val="24"/>
        </w:rPr>
        <w:t xml:space="preserve"> </w:t>
      </w:r>
      <w:r w:rsidRPr="003E31B3">
        <w:rPr>
          <w:rFonts w:ascii="Arial" w:hAnsi="Arial" w:cs="Arial"/>
          <w:sz w:val="24"/>
          <w:szCs w:val="24"/>
        </w:rPr>
        <w:t>homicidios</w:t>
      </w:r>
      <w:r w:rsidRPr="003E31B3">
        <w:rPr>
          <w:rFonts w:ascii="Arial" w:hAnsi="Arial" w:cs="Arial"/>
          <w:spacing w:val="-1"/>
          <w:sz w:val="24"/>
          <w:szCs w:val="24"/>
        </w:rPr>
        <w:t xml:space="preserve"> </w:t>
      </w:r>
      <w:r w:rsidRPr="003E31B3">
        <w:rPr>
          <w:rFonts w:ascii="Arial" w:hAnsi="Arial" w:cs="Arial"/>
          <w:sz w:val="24"/>
          <w:szCs w:val="24"/>
        </w:rPr>
        <w:t>supuestamente</w:t>
      </w:r>
      <w:r w:rsidRPr="003E31B3">
        <w:rPr>
          <w:rFonts w:ascii="Arial" w:hAnsi="Arial" w:cs="Arial"/>
          <w:spacing w:val="-2"/>
          <w:sz w:val="24"/>
          <w:szCs w:val="24"/>
        </w:rPr>
        <w:t xml:space="preserve"> </w:t>
      </w:r>
      <w:r w:rsidRPr="003E31B3">
        <w:rPr>
          <w:rFonts w:ascii="Arial" w:hAnsi="Arial" w:cs="Arial"/>
          <w:sz w:val="24"/>
          <w:szCs w:val="24"/>
        </w:rPr>
        <w:t>como</w:t>
      </w:r>
      <w:r w:rsidRPr="003E31B3">
        <w:rPr>
          <w:rFonts w:ascii="Arial" w:hAnsi="Arial" w:cs="Arial"/>
          <w:spacing w:val="-1"/>
          <w:sz w:val="24"/>
          <w:szCs w:val="24"/>
        </w:rPr>
        <w:t xml:space="preserve"> </w:t>
      </w:r>
      <w:r w:rsidRPr="003E31B3">
        <w:rPr>
          <w:rFonts w:ascii="Arial" w:hAnsi="Arial" w:cs="Arial"/>
          <w:sz w:val="24"/>
          <w:szCs w:val="24"/>
        </w:rPr>
        <w:t>referente</w:t>
      </w:r>
      <w:r w:rsidRPr="003E31B3">
        <w:rPr>
          <w:rFonts w:ascii="Arial" w:hAnsi="Arial" w:cs="Arial"/>
          <w:spacing w:val="-2"/>
          <w:sz w:val="24"/>
          <w:szCs w:val="24"/>
        </w:rPr>
        <w:t xml:space="preserve"> </w:t>
      </w:r>
      <w:r w:rsidRPr="003E31B3">
        <w:rPr>
          <w:rFonts w:ascii="Arial" w:hAnsi="Arial" w:cs="Arial"/>
          <w:sz w:val="24"/>
          <w:szCs w:val="24"/>
        </w:rPr>
        <w:t>fue</w:t>
      </w:r>
      <w:r w:rsidRPr="003E31B3">
        <w:rPr>
          <w:rFonts w:ascii="Arial" w:hAnsi="Arial" w:cs="Arial"/>
          <w:spacing w:val="40"/>
          <w:sz w:val="24"/>
          <w:szCs w:val="24"/>
        </w:rPr>
        <w:t xml:space="preserve"> </w:t>
      </w:r>
      <w:r w:rsidRPr="003E31B3">
        <w:rPr>
          <w:rFonts w:ascii="Arial" w:hAnsi="Arial" w:cs="Arial"/>
          <w:sz w:val="24"/>
          <w:szCs w:val="24"/>
        </w:rPr>
        <w:t>de 25,9</w:t>
      </w:r>
      <w:r w:rsidRPr="003E31B3">
        <w:rPr>
          <w:rFonts w:ascii="Arial" w:hAnsi="Arial" w:cs="Arial"/>
          <w:spacing w:val="-11"/>
          <w:sz w:val="24"/>
          <w:szCs w:val="24"/>
        </w:rPr>
        <w:t xml:space="preserve"> </w:t>
      </w:r>
      <w:r w:rsidRPr="003E31B3">
        <w:rPr>
          <w:rFonts w:ascii="Arial" w:hAnsi="Arial" w:cs="Arial"/>
          <w:sz w:val="24"/>
          <w:szCs w:val="24"/>
        </w:rPr>
        <w:t>en</w:t>
      </w:r>
      <w:r w:rsidRPr="003E31B3">
        <w:rPr>
          <w:rFonts w:ascii="Arial" w:hAnsi="Arial" w:cs="Arial"/>
          <w:spacing w:val="-11"/>
          <w:sz w:val="24"/>
          <w:szCs w:val="24"/>
        </w:rPr>
        <w:t xml:space="preserve"> </w:t>
      </w:r>
      <w:r w:rsidRPr="003E31B3">
        <w:rPr>
          <w:rFonts w:ascii="Arial" w:hAnsi="Arial" w:cs="Arial"/>
          <w:sz w:val="24"/>
          <w:szCs w:val="24"/>
        </w:rPr>
        <w:t>2022</w:t>
      </w:r>
      <w:r w:rsidRPr="003E31B3">
        <w:rPr>
          <w:rFonts w:ascii="Arial" w:hAnsi="Arial" w:cs="Arial"/>
          <w:spacing w:val="-11"/>
          <w:sz w:val="24"/>
          <w:szCs w:val="24"/>
        </w:rPr>
        <w:t xml:space="preserve"> </w:t>
      </w:r>
      <w:r w:rsidRPr="003E31B3">
        <w:rPr>
          <w:rFonts w:ascii="Arial" w:hAnsi="Arial" w:cs="Arial"/>
          <w:sz w:val="24"/>
          <w:szCs w:val="24"/>
        </w:rPr>
        <w:t>a</w:t>
      </w:r>
      <w:r w:rsidRPr="003E31B3">
        <w:rPr>
          <w:rFonts w:ascii="Arial" w:hAnsi="Arial" w:cs="Arial"/>
          <w:spacing w:val="-12"/>
          <w:sz w:val="24"/>
          <w:szCs w:val="24"/>
        </w:rPr>
        <w:t xml:space="preserve"> </w:t>
      </w:r>
      <w:r w:rsidRPr="003E31B3">
        <w:rPr>
          <w:rFonts w:ascii="Arial" w:hAnsi="Arial" w:cs="Arial"/>
          <w:sz w:val="24"/>
          <w:szCs w:val="24"/>
        </w:rPr>
        <w:t>24,9</w:t>
      </w:r>
      <w:r w:rsidRPr="003E31B3">
        <w:rPr>
          <w:rFonts w:ascii="Arial" w:hAnsi="Arial" w:cs="Arial"/>
          <w:spacing w:val="-11"/>
          <w:sz w:val="24"/>
          <w:szCs w:val="24"/>
        </w:rPr>
        <w:t xml:space="preserve"> </w:t>
      </w:r>
      <w:r w:rsidRPr="003E31B3">
        <w:rPr>
          <w:rFonts w:ascii="Arial" w:hAnsi="Arial" w:cs="Arial"/>
          <w:sz w:val="24"/>
          <w:szCs w:val="24"/>
        </w:rPr>
        <w:t>en</w:t>
      </w:r>
      <w:r w:rsidRPr="003E31B3">
        <w:rPr>
          <w:rFonts w:ascii="Arial" w:hAnsi="Arial" w:cs="Arial"/>
          <w:spacing w:val="-11"/>
          <w:sz w:val="24"/>
          <w:szCs w:val="24"/>
        </w:rPr>
        <w:t xml:space="preserve"> </w:t>
      </w:r>
      <w:r w:rsidRPr="003E31B3">
        <w:rPr>
          <w:rFonts w:ascii="Arial" w:hAnsi="Arial" w:cs="Arial"/>
          <w:sz w:val="24"/>
          <w:szCs w:val="24"/>
        </w:rPr>
        <w:t>2023.</w:t>
      </w:r>
      <w:r w:rsidRPr="003E31B3">
        <w:rPr>
          <w:rFonts w:ascii="Arial" w:hAnsi="Arial" w:cs="Arial"/>
          <w:spacing w:val="-11"/>
          <w:sz w:val="24"/>
          <w:szCs w:val="24"/>
        </w:rPr>
        <w:t xml:space="preserve"> </w:t>
      </w:r>
      <w:r w:rsidRPr="003E31B3">
        <w:rPr>
          <w:rFonts w:ascii="Arial" w:hAnsi="Arial" w:cs="Arial"/>
          <w:sz w:val="24"/>
          <w:szCs w:val="24"/>
        </w:rPr>
        <w:t>Sin</w:t>
      </w:r>
      <w:r w:rsidRPr="003E31B3">
        <w:rPr>
          <w:rFonts w:ascii="Arial" w:hAnsi="Arial" w:cs="Arial"/>
          <w:spacing w:val="-10"/>
          <w:sz w:val="24"/>
          <w:szCs w:val="24"/>
        </w:rPr>
        <w:t xml:space="preserve"> </w:t>
      </w:r>
      <w:r w:rsidRPr="003E31B3">
        <w:rPr>
          <w:rFonts w:ascii="Arial" w:hAnsi="Arial" w:cs="Arial"/>
          <w:sz w:val="24"/>
          <w:szCs w:val="24"/>
        </w:rPr>
        <w:t>embargo,</w:t>
      </w:r>
      <w:r w:rsidRPr="003E31B3">
        <w:rPr>
          <w:rFonts w:ascii="Arial" w:hAnsi="Arial" w:cs="Arial"/>
          <w:spacing w:val="-11"/>
          <w:sz w:val="24"/>
          <w:szCs w:val="24"/>
        </w:rPr>
        <w:t xml:space="preserve"> </w:t>
      </w:r>
      <w:r w:rsidRPr="003E31B3">
        <w:rPr>
          <w:rFonts w:ascii="Arial" w:hAnsi="Arial" w:cs="Arial"/>
          <w:sz w:val="24"/>
          <w:szCs w:val="24"/>
        </w:rPr>
        <w:t>el</w:t>
      </w:r>
      <w:r w:rsidRPr="003E31B3">
        <w:rPr>
          <w:rFonts w:ascii="Arial" w:hAnsi="Arial" w:cs="Arial"/>
          <w:spacing w:val="-10"/>
          <w:sz w:val="24"/>
          <w:szCs w:val="24"/>
        </w:rPr>
        <w:t xml:space="preserve"> </w:t>
      </w:r>
      <w:r w:rsidRPr="003E31B3">
        <w:rPr>
          <w:rFonts w:ascii="Arial" w:hAnsi="Arial" w:cs="Arial"/>
          <w:sz w:val="24"/>
          <w:szCs w:val="24"/>
        </w:rPr>
        <w:t>número</w:t>
      </w:r>
      <w:r w:rsidRPr="003E31B3">
        <w:rPr>
          <w:rFonts w:ascii="Arial" w:hAnsi="Arial" w:cs="Arial"/>
          <w:spacing w:val="-11"/>
          <w:sz w:val="24"/>
          <w:szCs w:val="24"/>
        </w:rPr>
        <w:t xml:space="preserve"> </w:t>
      </w:r>
      <w:r w:rsidRPr="003E31B3">
        <w:rPr>
          <w:rFonts w:ascii="Arial" w:hAnsi="Arial" w:cs="Arial"/>
          <w:sz w:val="24"/>
          <w:szCs w:val="24"/>
        </w:rPr>
        <w:t>de</w:t>
      </w:r>
      <w:r w:rsidRPr="003E31B3">
        <w:rPr>
          <w:rFonts w:ascii="Arial" w:hAnsi="Arial" w:cs="Arial"/>
          <w:spacing w:val="-12"/>
          <w:sz w:val="24"/>
          <w:szCs w:val="24"/>
        </w:rPr>
        <w:t xml:space="preserve"> </w:t>
      </w:r>
      <w:r w:rsidRPr="003E31B3">
        <w:rPr>
          <w:rFonts w:ascii="Arial" w:hAnsi="Arial" w:cs="Arial"/>
          <w:sz w:val="24"/>
          <w:szCs w:val="24"/>
        </w:rPr>
        <w:t>denuncias</w:t>
      </w:r>
      <w:r w:rsidRPr="003E31B3">
        <w:rPr>
          <w:rFonts w:ascii="Arial" w:hAnsi="Arial" w:cs="Arial"/>
          <w:spacing w:val="-11"/>
          <w:sz w:val="24"/>
          <w:szCs w:val="24"/>
        </w:rPr>
        <w:t xml:space="preserve"> </w:t>
      </w:r>
      <w:r w:rsidRPr="003E31B3">
        <w:rPr>
          <w:rFonts w:ascii="Arial" w:hAnsi="Arial" w:cs="Arial"/>
          <w:sz w:val="24"/>
          <w:szCs w:val="24"/>
        </w:rPr>
        <w:t>de</w:t>
      </w:r>
      <w:r w:rsidRPr="003E31B3">
        <w:rPr>
          <w:rFonts w:ascii="Arial" w:hAnsi="Arial" w:cs="Arial"/>
          <w:spacing w:val="-11"/>
          <w:sz w:val="24"/>
          <w:szCs w:val="24"/>
        </w:rPr>
        <w:t xml:space="preserve"> </w:t>
      </w:r>
      <w:r w:rsidRPr="003E31B3">
        <w:rPr>
          <w:rFonts w:ascii="Arial" w:hAnsi="Arial" w:cs="Arial"/>
          <w:sz w:val="24"/>
          <w:szCs w:val="24"/>
        </w:rPr>
        <w:t>desapariciones ha</w:t>
      </w:r>
      <w:r w:rsidRPr="003E31B3">
        <w:rPr>
          <w:rFonts w:ascii="Arial" w:hAnsi="Arial" w:cs="Arial"/>
          <w:spacing w:val="-6"/>
          <w:sz w:val="24"/>
          <w:szCs w:val="24"/>
        </w:rPr>
        <w:t xml:space="preserve"> </w:t>
      </w:r>
      <w:r w:rsidRPr="003E31B3">
        <w:rPr>
          <w:rFonts w:ascii="Arial" w:hAnsi="Arial" w:cs="Arial"/>
          <w:sz w:val="24"/>
          <w:szCs w:val="24"/>
        </w:rPr>
        <w:t>aumentado</w:t>
      </w:r>
      <w:r w:rsidRPr="003E31B3">
        <w:rPr>
          <w:rFonts w:ascii="Arial" w:hAnsi="Arial" w:cs="Arial"/>
          <w:spacing w:val="-3"/>
          <w:sz w:val="24"/>
          <w:szCs w:val="24"/>
        </w:rPr>
        <w:t xml:space="preserve"> </w:t>
      </w:r>
      <w:r w:rsidRPr="003E31B3">
        <w:rPr>
          <w:rFonts w:ascii="Arial" w:hAnsi="Arial" w:cs="Arial"/>
          <w:sz w:val="24"/>
          <w:szCs w:val="24"/>
        </w:rPr>
        <w:t>a</w:t>
      </w:r>
      <w:r w:rsidRPr="003E31B3">
        <w:rPr>
          <w:rFonts w:ascii="Arial" w:hAnsi="Arial" w:cs="Arial"/>
          <w:spacing w:val="-6"/>
          <w:sz w:val="24"/>
          <w:szCs w:val="24"/>
        </w:rPr>
        <w:t xml:space="preserve"> </w:t>
      </w:r>
      <w:r w:rsidRPr="003E31B3">
        <w:rPr>
          <w:rFonts w:ascii="Arial" w:hAnsi="Arial" w:cs="Arial"/>
          <w:sz w:val="24"/>
          <w:szCs w:val="24"/>
        </w:rPr>
        <w:t>partir</w:t>
      </w:r>
      <w:r w:rsidRPr="003E31B3">
        <w:rPr>
          <w:rFonts w:ascii="Arial" w:hAnsi="Arial" w:cs="Arial"/>
          <w:spacing w:val="-5"/>
          <w:sz w:val="24"/>
          <w:szCs w:val="24"/>
        </w:rPr>
        <w:t xml:space="preserve"> </w:t>
      </w:r>
      <w:r w:rsidRPr="003E31B3">
        <w:rPr>
          <w:rFonts w:ascii="Arial" w:hAnsi="Arial" w:cs="Arial"/>
          <w:sz w:val="24"/>
          <w:szCs w:val="24"/>
        </w:rPr>
        <w:t>del</w:t>
      </w:r>
      <w:r w:rsidRPr="003E31B3">
        <w:rPr>
          <w:rFonts w:ascii="Arial" w:hAnsi="Arial" w:cs="Arial"/>
          <w:spacing w:val="-3"/>
          <w:sz w:val="24"/>
          <w:szCs w:val="24"/>
        </w:rPr>
        <w:t xml:space="preserve"> </w:t>
      </w:r>
      <w:r w:rsidRPr="003E31B3">
        <w:rPr>
          <w:rFonts w:ascii="Arial" w:hAnsi="Arial" w:cs="Arial"/>
          <w:sz w:val="24"/>
          <w:szCs w:val="24"/>
        </w:rPr>
        <w:t>2023.</w:t>
      </w:r>
      <w:r w:rsidRPr="003E31B3">
        <w:rPr>
          <w:rFonts w:ascii="Arial" w:hAnsi="Arial" w:cs="Arial"/>
          <w:spacing w:val="-5"/>
          <w:sz w:val="24"/>
          <w:szCs w:val="24"/>
        </w:rPr>
        <w:t xml:space="preserve"> </w:t>
      </w:r>
      <w:r w:rsidRPr="003E31B3">
        <w:rPr>
          <w:rFonts w:ascii="Arial" w:hAnsi="Arial" w:cs="Arial"/>
          <w:sz w:val="24"/>
          <w:szCs w:val="24"/>
        </w:rPr>
        <w:t>Analistas</w:t>
      </w:r>
      <w:r w:rsidRPr="003E31B3">
        <w:rPr>
          <w:rFonts w:ascii="Arial" w:hAnsi="Arial" w:cs="Arial"/>
          <w:spacing w:val="-5"/>
          <w:sz w:val="24"/>
          <w:szCs w:val="24"/>
        </w:rPr>
        <w:t xml:space="preserve"> </w:t>
      </w:r>
      <w:r w:rsidRPr="003E31B3">
        <w:rPr>
          <w:rFonts w:ascii="Arial" w:hAnsi="Arial" w:cs="Arial"/>
          <w:sz w:val="24"/>
          <w:szCs w:val="24"/>
        </w:rPr>
        <w:t>de</w:t>
      </w:r>
      <w:r w:rsidRPr="003E31B3">
        <w:rPr>
          <w:rFonts w:ascii="Arial" w:hAnsi="Arial" w:cs="Arial"/>
          <w:spacing w:val="-6"/>
          <w:sz w:val="24"/>
          <w:szCs w:val="24"/>
        </w:rPr>
        <w:t xml:space="preserve"> </w:t>
      </w:r>
      <w:r w:rsidRPr="003E31B3">
        <w:rPr>
          <w:rFonts w:ascii="Arial" w:hAnsi="Arial" w:cs="Arial"/>
          <w:sz w:val="24"/>
          <w:szCs w:val="24"/>
        </w:rPr>
        <w:t>seguridad</w:t>
      </w:r>
      <w:r w:rsidRPr="003E31B3">
        <w:rPr>
          <w:rFonts w:ascii="Arial" w:hAnsi="Arial" w:cs="Arial"/>
          <w:spacing w:val="-5"/>
          <w:sz w:val="24"/>
          <w:szCs w:val="24"/>
        </w:rPr>
        <w:t xml:space="preserve"> </w:t>
      </w:r>
      <w:r w:rsidRPr="003E31B3">
        <w:rPr>
          <w:rFonts w:ascii="Arial" w:hAnsi="Arial" w:cs="Arial"/>
          <w:sz w:val="24"/>
          <w:szCs w:val="24"/>
        </w:rPr>
        <w:t>estiman</w:t>
      </w:r>
      <w:r w:rsidRPr="003E31B3">
        <w:rPr>
          <w:rFonts w:ascii="Arial" w:hAnsi="Arial" w:cs="Arial"/>
          <w:spacing w:val="-5"/>
          <w:sz w:val="24"/>
          <w:szCs w:val="24"/>
        </w:rPr>
        <w:t xml:space="preserve"> </w:t>
      </w:r>
      <w:r w:rsidRPr="003E31B3">
        <w:rPr>
          <w:rFonts w:ascii="Arial" w:hAnsi="Arial" w:cs="Arial"/>
          <w:sz w:val="24"/>
          <w:szCs w:val="24"/>
        </w:rPr>
        <w:t>que</w:t>
      </w:r>
      <w:r w:rsidRPr="003E31B3">
        <w:rPr>
          <w:rFonts w:ascii="Arial" w:hAnsi="Arial" w:cs="Arial"/>
          <w:spacing w:val="-6"/>
          <w:sz w:val="24"/>
          <w:szCs w:val="24"/>
        </w:rPr>
        <w:t xml:space="preserve"> </w:t>
      </w:r>
      <w:r w:rsidRPr="003E31B3">
        <w:rPr>
          <w:rFonts w:ascii="Arial" w:hAnsi="Arial" w:cs="Arial"/>
          <w:sz w:val="24"/>
          <w:szCs w:val="24"/>
        </w:rPr>
        <w:t>alrededor</w:t>
      </w:r>
      <w:r w:rsidRPr="003E31B3">
        <w:rPr>
          <w:rFonts w:ascii="Arial" w:hAnsi="Arial" w:cs="Arial"/>
          <w:spacing w:val="-6"/>
          <w:sz w:val="24"/>
          <w:szCs w:val="24"/>
        </w:rPr>
        <w:t xml:space="preserve"> </w:t>
      </w:r>
      <w:r w:rsidRPr="003E31B3">
        <w:rPr>
          <w:rFonts w:ascii="Arial" w:hAnsi="Arial" w:cs="Arial"/>
          <w:sz w:val="24"/>
          <w:szCs w:val="24"/>
        </w:rPr>
        <w:t>de</w:t>
      </w:r>
      <w:r w:rsidRPr="003E31B3">
        <w:rPr>
          <w:rFonts w:ascii="Arial" w:hAnsi="Arial" w:cs="Arial"/>
          <w:spacing w:val="-6"/>
          <w:sz w:val="24"/>
          <w:szCs w:val="24"/>
        </w:rPr>
        <w:t xml:space="preserve"> </w:t>
      </w:r>
      <w:r w:rsidRPr="003E31B3">
        <w:rPr>
          <w:rFonts w:ascii="Arial" w:hAnsi="Arial" w:cs="Arial"/>
          <w:sz w:val="24"/>
          <w:szCs w:val="24"/>
        </w:rPr>
        <w:t>dos tercios</w:t>
      </w:r>
      <w:r w:rsidRPr="003E31B3">
        <w:rPr>
          <w:rFonts w:ascii="Arial" w:hAnsi="Arial" w:cs="Arial"/>
          <w:spacing w:val="-3"/>
          <w:sz w:val="24"/>
          <w:szCs w:val="24"/>
        </w:rPr>
        <w:t xml:space="preserve"> </w:t>
      </w:r>
      <w:r w:rsidRPr="003E31B3">
        <w:rPr>
          <w:rFonts w:ascii="Arial" w:hAnsi="Arial" w:cs="Arial"/>
          <w:sz w:val="24"/>
          <w:szCs w:val="24"/>
        </w:rPr>
        <w:t>de</w:t>
      </w:r>
      <w:r w:rsidRPr="003E31B3">
        <w:rPr>
          <w:rFonts w:ascii="Arial" w:hAnsi="Arial" w:cs="Arial"/>
          <w:spacing w:val="-2"/>
          <w:sz w:val="24"/>
          <w:szCs w:val="24"/>
        </w:rPr>
        <w:t xml:space="preserve"> </w:t>
      </w:r>
      <w:r w:rsidRPr="003E31B3">
        <w:rPr>
          <w:rFonts w:ascii="Arial" w:hAnsi="Arial" w:cs="Arial"/>
          <w:sz w:val="24"/>
          <w:szCs w:val="24"/>
        </w:rPr>
        <w:t>los</w:t>
      </w:r>
      <w:r w:rsidRPr="003E31B3">
        <w:rPr>
          <w:rFonts w:ascii="Arial" w:hAnsi="Arial" w:cs="Arial"/>
          <w:spacing w:val="-3"/>
          <w:sz w:val="24"/>
          <w:szCs w:val="24"/>
        </w:rPr>
        <w:t xml:space="preserve"> </w:t>
      </w:r>
      <w:r w:rsidRPr="003E31B3">
        <w:rPr>
          <w:rFonts w:ascii="Arial" w:hAnsi="Arial" w:cs="Arial"/>
          <w:sz w:val="24"/>
          <w:szCs w:val="24"/>
        </w:rPr>
        <w:t>homicidios</w:t>
      </w:r>
      <w:r w:rsidRPr="003E31B3">
        <w:rPr>
          <w:rFonts w:ascii="Arial" w:hAnsi="Arial" w:cs="Arial"/>
          <w:spacing w:val="-3"/>
          <w:sz w:val="24"/>
          <w:szCs w:val="24"/>
        </w:rPr>
        <w:t xml:space="preserve"> </w:t>
      </w:r>
      <w:r w:rsidRPr="003E31B3">
        <w:rPr>
          <w:rFonts w:ascii="Arial" w:hAnsi="Arial" w:cs="Arial"/>
          <w:sz w:val="24"/>
          <w:szCs w:val="24"/>
        </w:rPr>
        <w:t>son</w:t>
      </w:r>
      <w:r w:rsidRPr="003E31B3">
        <w:rPr>
          <w:rFonts w:ascii="Arial" w:hAnsi="Arial" w:cs="Arial"/>
          <w:spacing w:val="-3"/>
          <w:sz w:val="24"/>
          <w:szCs w:val="24"/>
        </w:rPr>
        <w:t xml:space="preserve"> </w:t>
      </w:r>
      <w:r w:rsidRPr="003E31B3">
        <w:rPr>
          <w:rFonts w:ascii="Arial" w:hAnsi="Arial" w:cs="Arial"/>
          <w:sz w:val="24"/>
          <w:szCs w:val="24"/>
        </w:rPr>
        <w:t>cometidos</w:t>
      </w:r>
      <w:r w:rsidRPr="003E31B3">
        <w:rPr>
          <w:rFonts w:ascii="Arial" w:hAnsi="Arial" w:cs="Arial"/>
          <w:spacing w:val="-3"/>
          <w:sz w:val="24"/>
          <w:szCs w:val="24"/>
        </w:rPr>
        <w:t xml:space="preserve"> </w:t>
      </w:r>
      <w:r w:rsidRPr="003E31B3">
        <w:rPr>
          <w:rFonts w:ascii="Arial" w:hAnsi="Arial" w:cs="Arial"/>
          <w:sz w:val="24"/>
          <w:szCs w:val="24"/>
        </w:rPr>
        <w:t>por</w:t>
      </w:r>
      <w:r w:rsidRPr="003E31B3">
        <w:rPr>
          <w:rFonts w:ascii="Arial" w:hAnsi="Arial" w:cs="Arial"/>
          <w:spacing w:val="-3"/>
          <w:sz w:val="24"/>
          <w:szCs w:val="24"/>
        </w:rPr>
        <w:t xml:space="preserve"> </w:t>
      </w:r>
      <w:r w:rsidRPr="003E31B3">
        <w:rPr>
          <w:rFonts w:ascii="Arial" w:hAnsi="Arial" w:cs="Arial"/>
          <w:sz w:val="24"/>
          <w:szCs w:val="24"/>
        </w:rPr>
        <w:t>el</w:t>
      </w:r>
      <w:r w:rsidRPr="003E31B3">
        <w:rPr>
          <w:rFonts w:ascii="Arial" w:hAnsi="Arial" w:cs="Arial"/>
          <w:spacing w:val="-1"/>
          <w:sz w:val="24"/>
          <w:szCs w:val="24"/>
        </w:rPr>
        <w:t xml:space="preserve"> </w:t>
      </w:r>
      <w:r w:rsidRPr="003E31B3">
        <w:rPr>
          <w:rFonts w:ascii="Arial" w:hAnsi="Arial" w:cs="Arial"/>
          <w:sz w:val="24"/>
          <w:szCs w:val="24"/>
        </w:rPr>
        <w:t>crimen</w:t>
      </w:r>
      <w:r w:rsidRPr="003E31B3">
        <w:rPr>
          <w:rFonts w:ascii="Arial" w:hAnsi="Arial" w:cs="Arial"/>
          <w:spacing w:val="-3"/>
          <w:sz w:val="24"/>
          <w:szCs w:val="24"/>
        </w:rPr>
        <w:t xml:space="preserve"> </w:t>
      </w:r>
      <w:r w:rsidRPr="003E31B3">
        <w:rPr>
          <w:rFonts w:ascii="Arial" w:hAnsi="Arial" w:cs="Arial"/>
          <w:sz w:val="24"/>
          <w:szCs w:val="24"/>
        </w:rPr>
        <w:t>organizado</w:t>
      </w:r>
      <w:r w:rsidRPr="003E31B3">
        <w:rPr>
          <w:rFonts w:ascii="Arial" w:hAnsi="Arial" w:cs="Arial"/>
          <w:spacing w:val="-3"/>
          <w:sz w:val="24"/>
          <w:szCs w:val="24"/>
        </w:rPr>
        <w:t xml:space="preserve"> </w:t>
      </w:r>
      <w:r w:rsidRPr="003E31B3">
        <w:rPr>
          <w:rFonts w:ascii="Arial" w:hAnsi="Arial" w:cs="Arial"/>
          <w:sz w:val="24"/>
          <w:szCs w:val="24"/>
        </w:rPr>
        <w:t>donde</w:t>
      </w:r>
      <w:r w:rsidRPr="003E31B3">
        <w:rPr>
          <w:rFonts w:ascii="Arial" w:hAnsi="Arial" w:cs="Arial"/>
          <w:spacing w:val="-1"/>
          <w:sz w:val="24"/>
          <w:szCs w:val="24"/>
        </w:rPr>
        <w:t xml:space="preserve"> </w:t>
      </w:r>
      <w:r w:rsidRPr="003E31B3">
        <w:rPr>
          <w:rFonts w:ascii="Arial" w:hAnsi="Arial" w:cs="Arial"/>
          <w:sz w:val="24"/>
          <w:szCs w:val="24"/>
        </w:rPr>
        <w:t>las</w:t>
      </w:r>
      <w:r w:rsidRPr="003E31B3">
        <w:rPr>
          <w:rFonts w:ascii="Arial" w:hAnsi="Arial" w:cs="Arial"/>
          <w:spacing w:val="-3"/>
          <w:sz w:val="24"/>
          <w:szCs w:val="24"/>
        </w:rPr>
        <w:t xml:space="preserve"> </w:t>
      </w:r>
      <w:r w:rsidRPr="003E31B3">
        <w:rPr>
          <w:rFonts w:ascii="Arial" w:hAnsi="Arial" w:cs="Arial"/>
          <w:sz w:val="24"/>
          <w:szCs w:val="24"/>
        </w:rPr>
        <w:t>mujeres somos</w:t>
      </w:r>
      <w:r w:rsidRPr="003E31B3">
        <w:rPr>
          <w:rFonts w:ascii="Arial" w:hAnsi="Arial" w:cs="Arial"/>
          <w:spacing w:val="40"/>
          <w:sz w:val="24"/>
          <w:szCs w:val="24"/>
        </w:rPr>
        <w:t xml:space="preserve"> </w:t>
      </w:r>
      <w:r w:rsidRPr="003E31B3">
        <w:rPr>
          <w:rFonts w:ascii="Arial" w:hAnsi="Arial" w:cs="Arial"/>
          <w:sz w:val="24"/>
          <w:szCs w:val="24"/>
        </w:rPr>
        <w:t>más vulnerables.</w:t>
      </w:r>
    </w:p>
    <w:p w14:paraId="23EA8B4C" w14:textId="24E0001F" w:rsidR="001F6BFC" w:rsidRPr="003E31B3" w:rsidRDefault="001F6BFC" w:rsidP="001F6BFC">
      <w:pPr>
        <w:pStyle w:val="Prrafodelista"/>
        <w:numPr>
          <w:ilvl w:val="1"/>
          <w:numId w:val="2"/>
        </w:numPr>
        <w:tabs>
          <w:tab w:val="left" w:pos="1653"/>
        </w:tabs>
        <w:ind w:left="407" w:right="136" w:firstLine="708"/>
        <w:rPr>
          <w:rFonts w:ascii="Arial" w:hAnsi="Arial" w:cs="Arial"/>
          <w:sz w:val="24"/>
          <w:szCs w:val="24"/>
        </w:rPr>
      </w:pPr>
      <w:r w:rsidRPr="003E31B3">
        <w:rPr>
          <w:rFonts w:ascii="Arial" w:hAnsi="Arial" w:cs="Arial"/>
          <w:sz w:val="24"/>
          <w:szCs w:val="24"/>
        </w:rPr>
        <w:t>El Estado Mexicano tiene la norma establecida “</w:t>
      </w:r>
      <w:r w:rsidRPr="003E31B3">
        <w:rPr>
          <w:rFonts w:ascii="Arial" w:hAnsi="Arial" w:cs="Arial"/>
          <w:i/>
          <w:sz w:val="24"/>
          <w:szCs w:val="24"/>
        </w:rPr>
        <w:t>La Ley General de Acceso de las Mujeres a una Vida Libre de Violencia “</w:t>
      </w:r>
      <w:r w:rsidRPr="003E31B3">
        <w:rPr>
          <w:rFonts w:ascii="Arial" w:hAnsi="Arial" w:cs="Arial"/>
          <w:sz w:val="24"/>
          <w:szCs w:val="24"/>
        </w:rPr>
        <w:t>Que tiene por objeto, …”</w:t>
      </w:r>
      <w:r w:rsidRPr="003E31B3">
        <w:rPr>
          <w:rFonts w:ascii="Arial" w:hAnsi="Arial" w:cs="Arial"/>
          <w:i/>
          <w:sz w:val="24"/>
          <w:szCs w:val="24"/>
        </w:rPr>
        <w:t>la coordinación</w:t>
      </w:r>
      <w:r w:rsidRPr="003E31B3">
        <w:rPr>
          <w:rFonts w:ascii="Arial" w:hAnsi="Arial" w:cs="Arial"/>
          <w:i/>
          <w:spacing w:val="-1"/>
          <w:sz w:val="24"/>
          <w:szCs w:val="24"/>
        </w:rPr>
        <w:t xml:space="preserve"> </w:t>
      </w:r>
      <w:r w:rsidRPr="003E31B3">
        <w:rPr>
          <w:rFonts w:ascii="Arial" w:hAnsi="Arial" w:cs="Arial"/>
          <w:i/>
          <w:sz w:val="24"/>
          <w:szCs w:val="24"/>
        </w:rPr>
        <w:t>entre</w:t>
      </w:r>
      <w:r w:rsidRPr="003E31B3">
        <w:rPr>
          <w:rFonts w:ascii="Arial" w:hAnsi="Arial" w:cs="Arial"/>
          <w:i/>
          <w:spacing w:val="-2"/>
          <w:sz w:val="24"/>
          <w:szCs w:val="24"/>
        </w:rPr>
        <w:t xml:space="preserve"> </w:t>
      </w:r>
      <w:r w:rsidRPr="003E31B3">
        <w:rPr>
          <w:rFonts w:ascii="Arial" w:hAnsi="Arial" w:cs="Arial"/>
          <w:i/>
          <w:sz w:val="24"/>
          <w:szCs w:val="24"/>
        </w:rPr>
        <w:t>la</w:t>
      </w:r>
      <w:r w:rsidRPr="003E31B3">
        <w:rPr>
          <w:rFonts w:ascii="Arial" w:hAnsi="Arial" w:cs="Arial"/>
          <w:i/>
          <w:spacing w:val="-1"/>
          <w:sz w:val="24"/>
          <w:szCs w:val="24"/>
        </w:rPr>
        <w:t xml:space="preserve"> </w:t>
      </w:r>
      <w:r w:rsidRPr="003E31B3">
        <w:rPr>
          <w:rFonts w:ascii="Arial" w:hAnsi="Arial" w:cs="Arial"/>
          <w:i/>
          <w:sz w:val="24"/>
          <w:szCs w:val="24"/>
        </w:rPr>
        <w:t>Federación,</w:t>
      </w:r>
      <w:r w:rsidRPr="003E31B3">
        <w:rPr>
          <w:rFonts w:ascii="Arial" w:hAnsi="Arial" w:cs="Arial"/>
          <w:i/>
          <w:spacing w:val="-1"/>
          <w:sz w:val="24"/>
          <w:szCs w:val="24"/>
        </w:rPr>
        <w:t xml:space="preserve"> </w:t>
      </w:r>
      <w:r w:rsidRPr="003E31B3">
        <w:rPr>
          <w:rFonts w:ascii="Arial" w:hAnsi="Arial" w:cs="Arial"/>
          <w:i/>
          <w:sz w:val="24"/>
          <w:szCs w:val="24"/>
        </w:rPr>
        <w:t>las</w:t>
      </w:r>
      <w:r w:rsidRPr="003E31B3">
        <w:rPr>
          <w:rFonts w:ascii="Arial" w:hAnsi="Arial" w:cs="Arial"/>
          <w:i/>
          <w:spacing w:val="-1"/>
          <w:sz w:val="24"/>
          <w:szCs w:val="24"/>
        </w:rPr>
        <w:t xml:space="preserve"> </w:t>
      </w:r>
      <w:r w:rsidRPr="003E31B3">
        <w:rPr>
          <w:rFonts w:ascii="Arial" w:hAnsi="Arial" w:cs="Arial"/>
          <w:i/>
          <w:sz w:val="24"/>
          <w:szCs w:val="24"/>
        </w:rPr>
        <w:t>Entidades</w:t>
      </w:r>
      <w:r w:rsidRPr="003E31B3">
        <w:rPr>
          <w:rFonts w:ascii="Arial" w:hAnsi="Arial" w:cs="Arial"/>
          <w:i/>
          <w:spacing w:val="-1"/>
          <w:sz w:val="24"/>
          <w:szCs w:val="24"/>
        </w:rPr>
        <w:t xml:space="preserve"> </w:t>
      </w:r>
      <w:r w:rsidR="003E31B3" w:rsidRPr="003E31B3">
        <w:rPr>
          <w:rFonts w:ascii="Arial" w:hAnsi="Arial" w:cs="Arial"/>
          <w:i/>
          <w:sz w:val="24"/>
          <w:szCs w:val="24"/>
        </w:rPr>
        <w:t>Federativas</w:t>
      </w:r>
      <w:r w:rsidRPr="003E31B3">
        <w:rPr>
          <w:rFonts w:ascii="Arial" w:hAnsi="Arial" w:cs="Arial"/>
          <w:i/>
          <w:sz w:val="24"/>
          <w:szCs w:val="24"/>
        </w:rPr>
        <w:t>,</w:t>
      </w:r>
      <w:r w:rsidRPr="003E31B3">
        <w:rPr>
          <w:rFonts w:ascii="Arial" w:hAnsi="Arial" w:cs="Arial"/>
          <w:i/>
          <w:spacing w:val="-1"/>
          <w:sz w:val="24"/>
          <w:szCs w:val="24"/>
        </w:rPr>
        <w:t xml:space="preserve"> </w:t>
      </w:r>
      <w:r w:rsidRPr="003E31B3">
        <w:rPr>
          <w:rFonts w:ascii="Arial" w:hAnsi="Arial" w:cs="Arial"/>
          <w:i/>
          <w:sz w:val="24"/>
          <w:szCs w:val="24"/>
        </w:rPr>
        <w:t>el</w:t>
      </w:r>
      <w:r w:rsidRPr="003E31B3">
        <w:rPr>
          <w:rFonts w:ascii="Arial" w:hAnsi="Arial" w:cs="Arial"/>
          <w:i/>
          <w:spacing w:val="-1"/>
          <w:sz w:val="24"/>
          <w:szCs w:val="24"/>
        </w:rPr>
        <w:t xml:space="preserve"> </w:t>
      </w:r>
      <w:r w:rsidRPr="003E31B3">
        <w:rPr>
          <w:rFonts w:ascii="Arial" w:hAnsi="Arial" w:cs="Arial"/>
          <w:i/>
          <w:sz w:val="24"/>
          <w:szCs w:val="24"/>
        </w:rPr>
        <w:t>Distrito</w:t>
      </w:r>
      <w:r w:rsidRPr="003E31B3">
        <w:rPr>
          <w:rFonts w:ascii="Arial" w:hAnsi="Arial" w:cs="Arial"/>
          <w:i/>
          <w:spacing w:val="-1"/>
          <w:sz w:val="24"/>
          <w:szCs w:val="24"/>
        </w:rPr>
        <w:t xml:space="preserve"> </w:t>
      </w:r>
      <w:r w:rsidRPr="003E31B3">
        <w:rPr>
          <w:rFonts w:ascii="Arial" w:hAnsi="Arial" w:cs="Arial"/>
          <w:i/>
          <w:sz w:val="24"/>
          <w:szCs w:val="24"/>
        </w:rPr>
        <w:t>Federal</w:t>
      </w:r>
      <w:r w:rsidRPr="003E31B3">
        <w:rPr>
          <w:rFonts w:ascii="Arial" w:hAnsi="Arial" w:cs="Arial"/>
          <w:i/>
          <w:spacing w:val="-1"/>
          <w:sz w:val="24"/>
          <w:szCs w:val="24"/>
        </w:rPr>
        <w:t xml:space="preserve"> </w:t>
      </w:r>
      <w:r w:rsidRPr="003E31B3">
        <w:rPr>
          <w:rFonts w:ascii="Arial" w:hAnsi="Arial" w:cs="Arial"/>
          <w:i/>
          <w:sz w:val="24"/>
          <w:szCs w:val="24"/>
        </w:rPr>
        <w:t>y los</w:t>
      </w:r>
      <w:r w:rsidRPr="003E31B3">
        <w:rPr>
          <w:rFonts w:ascii="Arial" w:hAnsi="Arial" w:cs="Arial"/>
          <w:i/>
          <w:spacing w:val="-3"/>
          <w:sz w:val="24"/>
          <w:szCs w:val="24"/>
        </w:rPr>
        <w:t xml:space="preserve"> </w:t>
      </w:r>
      <w:r w:rsidRPr="003E31B3">
        <w:rPr>
          <w:rFonts w:ascii="Arial" w:hAnsi="Arial" w:cs="Arial"/>
          <w:i/>
          <w:sz w:val="24"/>
          <w:szCs w:val="24"/>
        </w:rPr>
        <w:t>municipios</w:t>
      </w:r>
      <w:r w:rsidRPr="003E31B3">
        <w:rPr>
          <w:rFonts w:ascii="Arial" w:hAnsi="Arial" w:cs="Arial"/>
          <w:i/>
          <w:spacing w:val="-3"/>
          <w:sz w:val="24"/>
          <w:szCs w:val="24"/>
        </w:rPr>
        <w:t xml:space="preserve"> </w:t>
      </w:r>
      <w:r w:rsidRPr="003E31B3">
        <w:rPr>
          <w:rFonts w:ascii="Arial" w:hAnsi="Arial" w:cs="Arial"/>
          <w:i/>
          <w:sz w:val="24"/>
          <w:szCs w:val="24"/>
        </w:rPr>
        <w:t>para</w:t>
      </w:r>
      <w:r w:rsidRPr="003E31B3">
        <w:rPr>
          <w:rFonts w:ascii="Arial" w:hAnsi="Arial" w:cs="Arial"/>
          <w:i/>
          <w:spacing w:val="-3"/>
          <w:sz w:val="24"/>
          <w:szCs w:val="24"/>
        </w:rPr>
        <w:t xml:space="preserve"> </w:t>
      </w:r>
      <w:r w:rsidRPr="003E31B3">
        <w:rPr>
          <w:rFonts w:ascii="Arial" w:hAnsi="Arial" w:cs="Arial"/>
          <w:i/>
          <w:sz w:val="24"/>
          <w:szCs w:val="24"/>
        </w:rPr>
        <w:t>prevenir,</w:t>
      </w:r>
      <w:r w:rsidRPr="003E31B3">
        <w:rPr>
          <w:rFonts w:ascii="Arial" w:hAnsi="Arial" w:cs="Arial"/>
          <w:i/>
          <w:spacing w:val="-3"/>
          <w:sz w:val="24"/>
          <w:szCs w:val="24"/>
        </w:rPr>
        <w:t xml:space="preserve"> </w:t>
      </w:r>
      <w:r w:rsidRPr="003E31B3">
        <w:rPr>
          <w:rFonts w:ascii="Arial" w:hAnsi="Arial" w:cs="Arial"/>
          <w:i/>
          <w:sz w:val="24"/>
          <w:szCs w:val="24"/>
        </w:rPr>
        <w:t>sancionar</w:t>
      </w:r>
      <w:r w:rsidRPr="003E31B3">
        <w:rPr>
          <w:rFonts w:ascii="Arial" w:hAnsi="Arial" w:cs="Arial"/>
          <w:i/>
          <w:spacing w:val="-3"/>
          <w:sz w:val="24"/>
          <w:szCs w:val="24"/>
        </w:rPr>
        <w:t xml:space="preserve"> </w:t>
      </w:r>
      <w:r w:rsidRPr="003E31B3">
        <w:rPr>
          <w:rFonts w:ascii="Arial" w:hAnsi="Arial" w:cs="Arial"/>
          <w:i/>
          <w:sz w:val="24"/>
          <w:szCs w:val="24"/>
        </w:rPr>
        <w:t>y</w:t>
      </w:r>
      <w:r w:rsidRPr="003E31B3">
        <w:rPr>
          <w:rFonts w:ascii="Arial" w:hAnsi="Arial" w:cs="Arial"/>
          <w:i/>
          <w:spacing w:val="-4"/>
          <w:sz w:val="24"/>
          <w:szCs w:val="24"/>
        </w:rPr>
        <w:t xml:space="preserve"> </w:t>
      </w:r>
      <w:r w:rsidRPr="003E31B3">
        <w:rPr>
          <w:rFonts w:ascii="Arial" w:hAnsi="Arial" w:cs="Arial"/>
          <w:i/>
          <w:sz w:val="24"/>
          <w:szCs w:val="24"/>
        </w:rPr>
        <w:t>erradicar</w:t>
      </w:r>
      <w:r w:rsidRPr="003E31B3">
        <w:rPr>
          <w:rFonts w:ascii="Arial" w:hAnsi="Arial" w:cs="Arial"/>
          <w:i/>
          <w:spacing w:val="-3"/>
          <w:sz w:val="24"/>
          <w:szCs w:val="24"/>
        </w:rPr>
        <w:t xml:space="preserve"> </w:t>
      </w:r>
      <w:r w:rsidRPr="003E31B3">
        <w:rPr>
          <w:rFonts w:ascii="Arial" w:hAnsi="Arial" w:cs="Arial"/>
          <w:i/>
          <w:sz w:val="24"/>
          <w:szCs w:val="24"/>
        </w:rPr>
        <w:t>la</w:t>
      </w:r>
      <w:r w:rsidRPr="003E31B3">
        <w:rPr>
          <w:rFonts w:ascii="Arial" w:hAnsi="Arial" w:cs="Arial"/>
          <w:i/>
          <w:spacing w:val="-3"/>
          <w:sz w:val="24"/>
          <w:szCs w:val="24"/>
        </w:rPr>
        <w:t xml:space="preserve"> </w:t>
      </w:r>
      <w:r w:rsidRPr="003E31B3">
        <w:rPr>
          <w:rFonts w:ascii="Arial" w:hAnsi="Arial" w:cs="Arial"/>
          <w:i/>
          <w:sz w:val="24"/>
          <w:szCs w:val="24"/>
        </w:rPr>
        <w:t>violencia</w:t>
      </w:r>
      <w:r w:rsidRPr="003E31B3">
        <w:rPr>
          <w:rFonts w:ascii="Arial" w:hAnsi="Arial" w:cs="Arial"/>
          <w:i/>
          <w:spacing w:val="-3"/>
          <w:sz w:val="24"/>
          <w:szCs w:val="24"/>
        </w:rPr>
        <w:t xml:space="preserve"> </w:t>
      </w:r>
      <w:r w:rsidRPr="003E31B3">
        <w:rPr>
          <w:rFonts w:ascii="Arial" w:hAnsi="Arial" w:cs="Arial"/>
          <w:i/>
          <w:sz w:val="24"/>
          <w:szCs w:val="24"/>
        </w:rPr>
        <w:t>contra</w:t>
      </w:r>
      <w:r w:rsidRPr="003E31B3">
        <w:rPr>
          <w:rFonts w:ascii="Arial" w:hAnsi="Arial" w:cs="Arial"/>
          <w:i/>
          <w:spacing w:val="-3"/>
          <w:sz w:val="24"/>
          <w:szCs w:val="24"/>
        </w:rPr>
        <w:t xml:space="preserve"> </w:t>
      </w:r>
      <w:r w:rsidRPr="003E31B3">
        <w:rPr>
          <w:rFonts w:ascii="Arial" w:hAnsi="Arial" w:cs="Arial"/>
          <w:i/>
          <w:sz w:val="24"/>
          <w:szCs w:val="24"/>
        </w:rPr>
        <w:t>las</w:t>
      </w:r>
      <w:r w:rsidRPr="003E31B3">
        <w:rPr>
          <w:rFonts w:ascii="Arial" w:hAnsi="Arial" w:cs="Arial"/>
          <w:i/>
          <w:spacing w:val="-3"/>
          <w:sz w:val="24"/>
          <w:szCs w:val="24"/>
        </w:rPr>
        <w:t xml:space="preserve"> </w:t>
      </w:r>
      <w:r w:rsidRPr="003E31B3">
        <w:rPr>
          <w:rFonts w:ascii="Arial" w:hAnsi="Arial" w:cs="Arial"/>
          <w:i/>
          <w:sz w:val="24"/>
          <w:szCs w:val="24"/>
        </w:rPr>
        <w:t>mujeres, así</w:t>
      </w:r>
      <w:r w:rsidRPr="003E31B3">
        <w:rPr>
          <w:rFonts w:ascii="Arial" w:hAnsi="Arial" w:cs="Arial"/>
          <w:i/>
          <w:spacing w:val="-4"/>
          <w:sz w:val="24"/>
          <w:szCs w:val="24"/>
        </w:rPr>
        <w:t xml:space="preserve"> </w:t>
      </w:r>
      <w:r w:rsidRPr="003E31B3">
        <w:rPr>
          <w:rFonts w:ascii="Arial" w:hAnsi="Arial" w:cs="Arial"/>
          <w:i/>
          <w:sz w:val="24"/>
          <w:szCs w:val="24"/>
        </w:rPr>
        <w:t>como</w:t>
      </w:r>
      <w:r w:rsidRPr="003E31B3">
        <w:rPr>
          <w:rFonts w:ascii="Arial" w:hAnsi="Arial" w:cs="Arial"/>
          <w:i/>
          <w:spacing w:val="-5"/>
          <w:sz w:val="24"/>
          <w:szCs w:val="24"/>
        </w:rPr>
        <w:t xml:space="preserve"> </w:t>
      </w:r>
      <w:r w:rsidRPr="003E31B3">
        <w:rPr>
          <w:rFonts w:ascii="Arial" w:hAnsi="Arial" w:cs="Arial"/>
          <w:i/>
          <w:sz w:val="24"/>
          <w:szCs w:val="24"/>
        </w:rPr>
        <w:t>los</w:t>
      </w:r>
      <w:r w:rsidRPr="003E31B3">
        <w:rPr>
          <w:rFonts w:ascii="Arial" w:hAnsi="Arial" w:cs="Arial"/>
          <w:i/>
          <w:spacing w:val="-4"/>
          <w:sz w:val="24"/>
          <w:szCs w:val="24"/>
        </w:rPr>
        <w:t xml:space="preserve"> </w:t>
      </w:r>
      <w:r w:rsidRPr="003E31B3">
        <w:rPr>
          <w:rFonts w:ascii="Arial" w:hAnsi="Arial" w:cs="Arial"/>
          <w:i/>
          <w:sz w:val="24"/>
          <w:szCs w:val="24"/>
        </w:rPr>
        <w:t>principios</w:t>
      </w:r>
      <w:r w:rsidRPr="003E31B3">
        <w:rPr>
          <w:rFonts w:ascii="Arial" w:hAnsi="Arial" w:cs="Arial"/>
          <w:i/>
          <w:spacing w:val="-5"/>
          <w:sz w:val="24"/>
          <w:szCs w:val="24"/>
        </w:rPr>
        <w:t xml:space="preserve"> </w:t>
      </w:r>
      <w:r w:rsidRPr="003E31B3">
        <w:rPr>
          <w:rFonts w:ascii="Arial" w:hAnsi="Arial" w:cs="Arial"/>
          <w:i/>
          <w:sz w:val="24"/>
          <w:szCs w:val="24"/>
        </w:rPr>
        <w:t>y</w:t>
      </w:r>
      <w:r w:rsidRPr="003E31B3">
        <w:rPr>
          <w:rFonts w:ascii="Arial" w:hAnsi="Arial" w:cs="Arial"/>
          <w:i/>
          <w:spacing w:val="-6"/>
          <w:sz w:val="24"/>
          <w:szCs w:val="24"/>
        </w:rPr>
        <w:t xml:space="preserve"> </w:t>
      </w:r>
      <w:r w:rsidRPr="003E31B3">
        <w:rPr>
          <w:rFonts w:ascii="Arial" w:hAnsi="Arial" w:cs="Arial"/>
          <w:i/>
          <w:sz w:val="24"/>
          <w:szCs w:val="24"/>
        </w:rPr>
        <w:t>modalidades</w:t>
      </w:r>
      <w:r w:rsidRPr="003E31B3">
        <w:rPr>
          <w:rFonts w:ascii="Arial" w:hAnsi="Arial" w:cs="Arial"/>
          <w:i/>
          <w:spacing w:val="-5"/>
          <w:sz w:val="24"/>
          <w:szCs w:val="24"/>
        </w:rPr>
        <w:t xml:space="preserve"> </w:t>
      </w:r>
      <w:r w:rsidRPr="003E31B3">
        <w:rPr>
          <w:rFonts w:ascii="Arial" w:hAnsi="Arial" w:cs="Arial"/>
          <w:i/>
          <w:sz w:val="24"/>
          <w:szCs w:val="24"/>
        </w:rPr>
        <w:t>para</w:t>
      </w:r>
      <w:r w:rsidRPr="003E31B3">
        <w:rPr>
          <w:rFonts w:ascii="Arial" w:hAnsi="Arial" w:cs="Arial"/>
          <w:i/>
          <w:spacing w:val="-5"/>
          <w:sz w:val="24"/>
          <w:szCs w:val="24"/>
        </w:rPr>
        <w:t xml:space="preserve"> </w:t>
      </w:r>
      <w:r w:rsidRPr="003E31B3">
        <w:rPr>
          <w:rFonts w:ascii="Arial" w:hAnsi="Arial" w:cs="Arial"/>
          <w:i/>
          <w:sz w:val="24"/>
          <w:szCs w:val="24"/>
        </w:rPr>
        <w:t>garantizar</w:t>
      </w:r>
      <w:r w:rsidRPr="003E31B3">
        <w:rPr>
          <w:rFonts w:ascii="Arial" w:hAnsi="Arial" w:cs="Arial"/>
          <w:i/>
          <w:spacing w:val="-4"/>
          <w:sz w:val="24"/>
          <w:szCs w:val="24"/>
        </w:rPr>
        <w:t xml:space="preserve"> </w:t>
      </w:r>
      <w:r w:rsidRPr="003E31B3">
        <w:rPr>
          <w:rFonts w:ascii="Arial" w:hAnsi="Arial" w:cs="Arial"/>
          <w:i/>
          <w:sz w:val="24"/>
          <w:szCs w:val="24"/>
        </w:rPr>
        <w:t>su</w:t>
      </w:r>
      <w:r w:rsidRPr="003E31B3">
        <w:rPr>
          <w:rFonts w:ascii="Arial" w:hAnsi="Arial" w:cs="Arial"/>
          <w:i/>
          <w:spacing w:val="-5"/>
          <w:sz w:val="24"/>
          <w:szCs w:val="24"/>
        </w:rPr>
        <w:t xml:space="preserve"> </w:t>
      </w:r>
      <w:r w:rsidRPr="003E31B3">
        <w:rPr>
          <w:rFonts w:ascii="Arial" w:hAnsi="Arial" w:cs="Arial"/>
          <w:i/>
          <w:sz w:val="24"/>
          <w:szCs w:val="24"/>
        </w:rPr>
        <w:t>acceso</w:t>
      </w:r>
      <w:r w:rsidRPr="003E31B3">
        <w:rPr>
          <w:rFonts w:ascii="Arial" w:hAnsi="Arial" w:cs="Arial"/>
          <w:i/>
          <w:spacing w:val="-5"/>
          <w:sz w:val="24"/>
          <w:szCs w:val="24"/>
        </w:rPr>
        <w:t xml:space="preserve"> </w:t>
      </w:r>
      <w:r w:rsidRPr="003E31B3">
        <w:rPr>
          <w:rFonts w:ascii="Arial" w:hAnsi="Arial" w:cs="Arial"/>
          <w:i/>
          <w:sz w:val="24"/>
          <w:szCs w:val="24"/>
        </w:rPr>
        <w:t>a</w:t>
      </w:r>
      <w:r w:rsidRPr="003E31B3">
        <w:rPr>
          <w:rFonts w:ascii="Arial" w:hAnsi="Arial" w:cs="Arial"/>
          <w:i/>
          <w:spacing w:val="-5"/>
          <w:sz w:val="24"/>
          <w:szCs w:val="24"/>
        </w:rPr>
        <w:t xml:space="preserve"> </w:t>
      </w:r>
      <w:r w:rsidRPr="003E31B3">
        <w:rPr>
          <w:rFonts w:ascii="Arial" w:hAnsi="Arial" w:cs="Arial"/>
          <w:i/>
          <w:sz w:val="24"/>
          <w:szCs w:val="24"/>
        </w:rPr>
        <w:t>una</w:t>
      </w:r>
      <w:r w:rsidRPr="003E31B3">
        <w:rPr>
          <w:rFonts w:ascii="Arial" w:hAnsi="Arial" w:cs="Arial"/>
          <w:i/>
          <w:spacing w:val="-5"/>
          <w:sz w:val="24"/>
          <w:szCs w:val="24"/>
        </w:rPr>
        <w:t xml:space="preserve"> </w:t>
      </w:r>
      <w:r w:rsidRPr="003E31B3">
        <w:rPr>
          <w:rFonts w:ascii="Arial" w:hAnsi="Arial" w:cs="Arial"/>
          <w:i/>
          <w:sz w:val="24"/>
          <w:szCs w:val="24"/>
        </w:rPr>
        <w:t>vida</w:t>
      </w:r>
      <w:r w:rsidRPr="003E31B3">
        <w:rPr>
          <w:rFonts w:ascii="Arial" w:hAnsi="Arial" w:cs="Arial"/>
          <w:i/>
          <w:spacing w:val="-3"/>
          <w:sz w:val="24"/>
          <w:szCs w:val="24"/>
        </w:rPr>
        <w:t xml:space="preserve"> </w:t>
      </w:r>
      <w:r w:rsidRPr="003E31B3">
        <w:rPr>
          <w:rFonts w:ascii="Arial" w:hAnsi="Arial" w:cs="Arial"/>
          <w:i/>
          <w:sz w:val="24"/>
          <w:szCs w:val="24"/>
        </w:rPr>
        <w:t>libre</w:t>
      </w:r>
      <w:r w:rsidRPr="003E31B3">
        <w:rPr>
          <w:rFonts w:ascii="Arial" w:hAnsi="Arial" w:cs="Arial"/>
          <w:i/>
          <w:spacing w:val="-6"/>
          <w:sz w:val="24"/>
          <w:szCs w:val="24"/>
        </w:rPr>
        <w:t xml:space="preserve"> </w:t>
      </w:r>
      <w:r w:rsidRPr="003E31B3">
        <w:rPr>
          <w:rFonts w:ascii="Arial" w:hAnsi="Arial" w:cs="Arial"/>
          <w:i/>
          <w:sz w:val="24"/>
          <w:szCs w:val="24"/>
        </w:rPr>
        <w:t xml:space="preserve">de violencia que favorezca su desarrollo y bienestar conforme a los principios de igualdad y de no discriminación, así como para garantizar la democracia, el desarrollo integral y sustentable que fortalezca la soberanía y el régimen democrático establecidos en la Constitución Política de los Estados Unidos </w:t>
      </w:r>
      <w:r w:rsidRPr="003E31B3">
        <w:rPr>
          <w:rFonts w:ascii="Arial" w:hAnsi="Arial" w:cs="Arial"/>
          <w:i/>
          <w:spacing w:val="-2"/>
          <w:sz w:val="24"/>
          <w:szCs w:val="24"/>
        </w:rPr>
        <w:t>Mexicanos.</w:t>
      </w:r>
      <w:r w:rsidRPr="003E31B3">
        <w:rPr>
          <w:rFonts w:ascii="Arial" w:hAnsi="Arial" w:cs="Arial"/>
          <w:i/>
          <w:spacing w:val="-2"/>
          <w:sz w:val="24"/>
          <w:szCs w:val="24"/>
          <w:vertAlign w:val="superscript"/>
        </w:rPr>
        <w:t>3</w:t>
      </w:r>
    </w:p>
    <w:p w14:paraId="77EE95C8" w14:textId="77777777" w:rsidR="001F6BFC" w:rsidRPr="003E31B3" w:rsidRDefault="001F6BFC" w:rsidP="001F6BFC">
      <w:pPr>
        <w:pStyle w:val="Prrafodelista"/>
        <w:numPr>
          <w:ilvl w:val="1"/>
          <w:numId w:val="2"/>
        </w:numPr>
        <w:tabs>
          <w:tab w:val="left" w:pos="1713"/>
        </w:tabs>
        <w:ind w:left="407" w:right="139" w:firstLine="708"/>
        <w:rPr>
          <w:rFonts w:ascii="Arial" w:hAnsi="Arial" w:cs="Arial"/>
          <w:sz w:val="24"/>
          <w:szCs w:val="24"/>
        </w:rPr>
      </w:pPr>
      <w:r w:rsidRPr="003E31B3">
        <w:rPr>
          <w:rFonts w:ascii="Arial" w:hAnsi="Arial" w:cs="Arial"/>
          <w:sz w:val="24"/>
          <w:szCs w:val="24"/>
        </w:rPr>
        <w:t>Donde</w:t>
      </w:r>
      <w:r w:rsidRPr="003E31B3">
        <w:rPr>
          <w:rFonts w:ascii="Arial" w:hAnsi="Arial" w:cs="Arial"/>
          <w:spacing w:val="-15"/>
          <w:sz w:val="24"/>
          <w:szCs w:val="24"/>
        </w:rPr>
        <w:t xml:space="preserve"> </w:t>
      </w:r>
      <w:r w:rsidRPr="003E31B3">
        <w:rPr>
          <w:rFonts w:ascii="Arial" w:hAnsi="Arial" w:cs="Arial"/>
          <w:sz w:val="24"/>
          <w:szCs w:val="24"/>
        </w:rPr>
        <w:t>señala</w:t>
      </w:r>
      <w:r w:rsidRPr="003E31B3">
        <w:rPr>
          <w:rFonts w:ascii="Arial" w:hAnsi="Arial" w:cs="Arial"/>
          <w:spacing w:val="-15"/>
          <w:sz w:val="24"/>
          <w:szCs w:val="24"/>
        </w:rPr>
        <w:t xml:space="preserve"> </w:t>
      </w:r>
      <w:r w:rsidRPr="003E31B3">
        <w:rPr>
          <w:rFonts w:ascii="Arial" w:hAnsi="Arial" w:cs="Arial"/>
          <w:sz w:val="24"/>
          <w:szCs w:val="24"/>
        </w:rPr>
        <w:t>los</w:t>
      </w:r>
      <w:r w:rsidRPr="003E31B3">
        <w:rPr>
          <w:rFonts w:ascii="Arial" w:hAnsi="Arial" w:cs="Arial"/>
          <w:spacing w:val="22"/>
          <w:sz w:val="24"/>
          <w:szCs w:val="24"/>
        </w:rPr>
        <w:t xml:space="preserve"> </w:t>
      </w:r>
      <w:r w:rsidRPr="003E31B3">
        <w:rPr>
          <w:rFonts w:ascii="Arial" w:hAnsi="Arial" w:cs="Arial"/>
          <w:sz w:val="24"/>
          <w:szCs w:val="24"/>
        </w:rPr>
        <w:t>principios</w:t>
      </w:r>
      <w:r w:rsidRPr="003E31B3">
        <w:rPr>
          <w:rFonts w:ascii="Arial" w:hAnsi="Arial" w:cs="Arial"/>
          <w:spacing w:val="-15"/>
          <w:sz w:val="24"/>
          <w:szCs w:val="24"/>
        </w:rPr>
        <w:t xml:space="preserve"> </w:t>
      </w:r>
      <w:r w:rsidRPr="003E31B3">
        <w:rPr>
          <w:rFonts w:ascii="Arial" w:hAnsi="Arial" w:cs="Arial"/>
          <w:sz w:val="24"/>
          <w:szCs w:val="24"/>
        </w:rPr>
        <w:t>rectores</w:t>
      </w:r>
      <w:r w:rsidRPr="003E31B3">
        <w:rPr>
          <w:rFonts w:ascii="Arial" w:hAnsi="Arial" w:cs="Arial"/>
          <w:spacing w:val="-15"/>
          <w:sz w:val="24"/>
          <w:szCs w:val="24"/>
        </w:rPr>
        <w:t xml:space="preserve"> </w:t>
      </w:r>
      <w:r w:rsidRPr="003E31B3">
        <w:rPr>
          <w:rFonts w:ascii="Arial" w:hAnsi="Arial" w:cs="Arial"/>
          <w:sz w:val="24"/>
          <w:szCs w:val="24"/>
        </w:rPr>
        <w:t>para</w:t>
      </w:r>
      <w:r w:rsidRPr="003E31B3">
        <w:rPr>
          <w:rFonts w:ascii="Arial" w:hAnsi="Arial" w:cs="Arial"/>
          <w:spacing w:val="-15"/>
          <w:sz w:val="24"/>
          <w:szCs w:val="24"/>
        </w:rPr>
        <w:t xml:space="preserve"> </w:t>
      </w:r>
      <w:r w:rsidRPr="003E31B3">
        <w:rPr>
          <w:rFonts w:ascii="Arial" w:hAnsi="Arial" w:cs="Arial"/>
          <w:sz w:val="24"/>
          <w:szCs w:val="24"/>
        </w:rPr>
        <w:t>el</w:t>
      </w:r>
      <w:r w:rsidRPr="003E31B3">
        <w:rPr>
          <w:rFonts w:ascii="Arial" w:hAnsi="Arial" w:cs="Arial"/>
          <w:spacing w:val="-15"/>
          <w:sz w:val="24"/>
          <w:szCs w:val="24"/>
        </w:rPr>
        <w:t xml:space="preserve"> </w:t>
      </w:r>
      <w:r w:rsidRPr="003E31B3">
        <w:rPr>
          <w:rFonts w:ascii="Arial" w:hAnsi="Arial" w:cs="Arial"/>
          <w:sz w:val="24"/>
          <w:szCs w:val="24"/>
        </w:rPr>
        <w:t>acceso</w:t>
      </w:r>
      <w:r w:rsidRPr="003E31B3">
        <w:rPr>
          <w:rFonts w:ascii="Arial" w:hAnsi="Arial" w:cs="Arial"/>
          <w:spacing w:val="-13"/>
          <w:sz w:val="24"/>
          <w:szCs w:val="24"/>
        </w:rPr>
        <w:t xml:space="preserve"> </w:t>
      </w:r>
      <w:r w:rsidRPr="003E31B3">
        <w:rPr>
          <w:rFonts w:ascii="Arial" w:hAnsi="Arial" w:cs="Arial"/>
          <w:sz w:val="24"/>
          <w:szCs w:val="24"/>
        </w:rPr>
        <w:t>de</w:t>
      </w:r>
      <w:r w:rsidRPr="003E31B3">
        <w:rPr>
          <w:rFonts w:ascii="Arial" w:hAnsi="Arial" w:cs="Arial"/>
          <w:spacing w:val="-15"/>
          <w:sz w:val="24"/>
          <w:szCs w:val="24"/>
        </w:rPr>
        <w:t xml:space="preserve"> </w:t>
      </w:r>
      <w:r w:rsidRPr="003E31B3">
        <w:rPr>
          <w:rFonts w:ascii="Arial" w:hAnsi="Arial" w:cs="Arial"/>
          <w:sz w:val="24"/>
          <w:szCs w:val="24"/>
        </w:rPr>
        <w:t>todas</w:t>
      </w:r>
      <w:r w:rsidRPr="003E31B3">
        <w:rPr>
          <w:rFonts w:ascii="Arial" w:hAnsi="Arial" w:cs="Arial"/>
          <w:spacing w:val="-15"/>
          <w:sz w:val="24"/>
          <w:szCs w:val="24"/>
        </w:rPr>
        <w:t xml:space="preserve"> </w:t>
      </w:r>
      <w:r w:rsidRPr="003E31B3">
        <w:rPr>
          <w:rFonts w:ascii="Arial" w:hAnsi="Arial" w:cs="Arial"/>
          <w:sz w:val="24"/>
          <w:szCs w:val="24"/>
        </w:rPr>
        <w:t>las</w:t>
      </w:r>
      <w:r w:rsidRPr="003E31B3">
        <w:rPr>
          <w:rFonts w:ascii="Arial" w:hAnsi="Arial" w:cs="Arial"/>
          <w:spacing w:val="-15"/>
          <w:sz w:val="24"/>
          <w:szCs w:val="24"/>
        </w:rPr>
        <w:t xml:space="preserve"> </w:t>
      </w:r>
      <w:r w:rsidRPr="003E31B3">
        <w:rPr>
          <w:rFonts w:ascii="Arial" w:hAnsi="Arial" w:cs="Arial"/>
          <w:sz w:val="24"/>
          <w:szCs w:val="24"/>
        </w:rPr>
        <w:t>mujeres a una vida libre de violencia:</w:t>
      </w:r>
    </w:p>
    <w:p w14:paraId="16F51C2F" w14:textId="77777777" w:rsidR="001F6BFC" w:rsidRPr="003E31B3" w:rsidRDefault="001F6BFC" w:rsidP="001F6BFC">
      <w:pPr>
        <w:pStyle w:val="Textoindependiente"/>
        <w:spacing w:before="5"/>
        <w:rPr>
          <w:rFonts w:ascii="Arial" w:hAnsi="Arial" w:cs="Arial"/>
        </w:rPr>
      </w:pPr>
    </w:p>
    <w:p w14:paraId="5446FABC" w14:textId="77777777" w:rsidR="001F6BFC" w:rsidRPr="003E31B3" w:rsidRDefault="001F6BFC" w:rsidP="001F6BFC">
      <w:pPr>
        <w:pStyle w:val="Prrafodelista"/>
        <w:numPr>
          <w:ilvl w:val="0"/>
          <w:numId w:val="1"/>
        </w:numPr>
        <w:tabs>
          <w:tab w:val="left" w:pos="1208"/>
        </w:tabs>
        <w:ind w:hanging="498"/>
        <w:rPr>
          <w:rFonts w:ascii="Arial" w:hAnsi="Arial" w:cs="Arial"/>
          <w:sz w:val="24"/>
          <w:szCs w:val="24"/>
        </w:rPr>
      </w:pPr>
      <w:r w:rsidRPr="003E31B3">
        <w:rPr>
          <w:rFonts w:ascii="Arial" w:hAnsi="Arial" w:cs="Arial"/>
          <w:sz w:val="24"/>
          <w:szCs w:val="24"/>
        </w:rPr>
        <w:t>La igualdad</w:t>
      </w:r>
      <w:r w:rsidRPr="003E31B3">
        <w:rPr>
          <w:rFonts w:ascii="Arial" w:hAnsi="Arial" w:cs="Arial"/>
          <w:spacing w:val="-1"/>
          <w:sz w:val="24"/>
          <w:szCs w:val="24"/>
        </w:rPr>
        <w:t xml:space="preserve"> </w:t>
      </w:r>
      <w:r w:rsidRPr="003E31B3">
        <w:rPr>
          <w:rFonts w:ascii="Arial" w:hAnsi="Arial" w:cs="Arial"/>
          <w:sz w:val="24"/>
          <w:szCs w:val="24"/>
        </w:rPr>
        <w:t>jurídica entre</w:t>
      </w:r>
      <w:r w:rsidRPr="003E31B3">
        <w:rPr>
          <w:rFonts w:ascii="Arial" w:hAnsi="Arial" w:cs="Arial"/>
          <w:spacing w:val="-2"/>
          <w:sz w:val="24"/>
          <w:szCs w:val="24"/>
        </w:rPr>
        <w:t xml:space="preserve"> </w:t>
      </w:r>
      <w:r w:rsidRPr="003E31B3">
        <w:rPr>
          <w:rFonts w:ascii="Arial" w:hAnsi="Arial" w:cs="Arial"/>
          <w:sz w:val="24"/>
          <w:szCs w:val="24"/>
        </w:rPr>
        <w:t>la</w:t>
      </w:r>
      <w:r w:rsidRPr="003E31B3">
        <w:rPr>
          <w:rFonts w:ascii="Arial" w:hAnsi="Arial" w:cs="Arial"/>
          <w:spacing w:val="-1"/>
          <w:sz w:val="24"/>
          <w:szCs w:val="24"/>
        </w:rPr>
        <w:t xml:space="preserve"> </w:t>
      </w:r>
      <w:r w:rsidRPr="003E31B3">
        <w:rPr>
          <w:rFonts w:ascii="Arial" w:hAnsi="Arial" w:cs="Arial"/>
          <w:sz w:val="24"/>
          <w:szCs w:val="24"/>
        </w:rPr>
        <w:t>mujer</w:t>
      </w:r>
      <w:r w:rsidRPr="003E31B3">
        <w:rPr>
          <w:rFonts w:ascii="Arial" w:hAnsi="Arial" w:cs="Arial"/>
          <w:spacing w:val="2"/>
          <w:sz w:val="24"/>
          <w:szCs w:val="24"/>
        </w:rPr>
        <w:t xml:space="preserve"> </w:t>
      </w:r>
      <w:r w:rsidRPr="003E31B3">
        <w:rPr>
          <w:rFonts w:ascii="Arial" w:hAnsi="Arial" w:cs="Arial"/>
          <w:sz w:val="24"/>
          <w:szCs w:val="24"/>
        </w:rPr>
        <w:t>y</w:t>
      </w:r>
      <w:r w:rsidRPr="003E31B3">
        <w:rPr>
          <w:rFonts w:ascii="Arial" w:hAnsi="Arial" w:cs="Arial"/>
          <w:spacing w:val="-4"/>
          <w:sz w:val="24"/>
          <w:szCs w:val="24"/>
        </w:rPr>
        <w:t xml:space="preserve"> </w:t>
      </w:r>
      <w:r w:rsidRPr="003E31B3">
        <w:rPr>
          <w:rFonts w:ascii="Arial" w:hAnsi="Arial" w:cs="Arial"/>
          <w:sz w:val="24"/>
          <w:szCs w:val="24"/>
        </w:rPr>
        <w:t xml:space="preserve">el </w:t>
      </w:r>
      <w:r w:rsidRPr="003E31B3">
        <w:rPr>
          <w:rFonts w:ascii="Arial" w:hAnsi="Arial" w:cs="Arial"/>
          <w:spacing w:val="-2"/>
          <w:sz w:val="24"/>
          <w:szCs w:val="24"/>
        </w:rPr>
        <w:t>hombre;</w:t>
      </w:r>
    </w:p>
    <w:p w14:paraId="420DD8F6" w14:textId="77777777" w:rsidR="001F6BFC" w:rsidRPr="003E31B3" w:rsidRDefault="001F6BFC" w:rsidP="001F6BFC">
      <w:pPr>
        <w:pStyle w:val="Textoindependiente"/>
        <w:spacing w:before="5"/>
        <w:rPr>
          <w:rFonts w:ascii="Arial" w:hAnsi="Arial" w:cs="Arial"/>
        </w:rPr>
      </w:pPr>
    </w:p>
    <w:p w14:paraId="284926F7" w14:textId="77777777" w:rsidR="001F6BFC" w:rsidRPr="003E31B3" w:rsidRDefault="001F6BFC" w:rsidP="001F6BFC">
      <w:pPr>
        <w:pStyle w:val="Prrafodelista"/>
        <w:numPr>
          <w:ilvl w:val="0"/>
          <w:numId w:val="1"/>
        </w:numPr>
        <w:tabs>
          <w:tab w:val="left" w:pos="1228"/>
        </w:tabs>
        <w:ind w:left="1228" w:hanging="518"/>
        <w:rPr>
          <w:rFonts w:ascii="Arial" w:hAnsi="Arial" w:cs="Arial"/>
          <w:sz w:val="24"/>
          <w:szCs w:val="24"/>
        </w:rPr>
      </w:pPr>
      <w:r w:rsidRPr="003E31B3">
        <w:rPr>
          <w:rFonts w:ascii="Arial" w:hAnsi="Arial" w:cs="Arial"/>
          <w:sz w:val="24"/>
          <w:szCs w:val="24"/>
        </w:rPr>
        <w:t>El</w:t>
      </w:r>
      <w:r w:rsidRPr="003E31B3">
        <w:rPr>
          <w:rFonts w:ascii="Arial" w:hAnsi="Arial" w:cs="Arial"/>
          <w:spacing w:val="-3"/>
          <w:sz w:val="24"/>
          <w:szCs w:val="24"/>
        </w:rPr>
        <w:t xml:space="preserve"> </w:t>
      </w:r>
      <w:r w:rsidRPr="003E31B3">
        <w:rPr>
          <w:rFonts w:ascii="Arial" w:hAnsi="Arial" w:cs="Arial"/>
          <w:sz w:val="24"/>
          <w:szCs w:val="24"/>
        </w:rPr>
        <w:t>respeto</w:t>
      </w:r>
      <w:r w:rsidRPr="003E31B3">
        <w:rPr>
          <w:rFonts w:ascii="Arial" w:hAnsi="Arial" w:cs="Arial"/>
          <w:spacing w:val="1"/>
          <w:sz w:val="24"/>
          <w:szCs w:val="24"/>
        </w:rPr>
        <w:t xml:space="preserve"> </w:t>
      </w:r>
      <w:r w:rsidRPr="003E31B3">
        <w:rPr>
          <w:rFonts w:ascii="Arial" w:hAnsi="Arial" w:cs="Arial"/>
          <w:sz w:val="24"/>
          <w:szCs w:val="24"/>
        </w:rPr>
        <w:t>a</w:t>
      </w:r>
      <w:r w:rsidRPr="003E31B3">
        <w:rPr>
          <w:rFonts w:ascii="Arial" w:hAnsi="Arial" w:cs="Arial"/>
          <w:spacing w:val="-1"/>
          <w:sz w:val="24"/>
          <w:szCs w:val="24"/>
        </w:rPr>
        <w:t xml:space="preserve"> </w:t>
      </w:r>
      <w:r w:rsidRPr="003E31B3">
        <w:rPr>
          <w:rFonts w:ascii="Arial" w:hAnsi="Arial" w:cs="Arial"/>
          <w:sz w:val="24"/>
          <w:szCs w:val="24"/>
        </w:rPr>
        <w:t>la</w:t>
      </w:r>
      <w:r w:rsidRPr="003E31B3">
        <w:rPr>
          <w:rFonts w:ascii="Arial" w:hAnsi="Arial" w:cs="Arial"/>
          <w:spacing w:val="-1"/>
          <w:sz w:val="24"/>
          <w:szCs w:val="24"/>
        </w:rPr>
        <w:t xml:space="preserve"> </w:t>
      </w:r>
      <w:r w:rsidRPr="003E31B3">
        <w:rPr>
          <w:rFonts w:ascii="Arial" w:hAnsi="Arial" w:cs="Arial"/>
          <w:sz w:val="24"/>
          <w:szCs w:val="24"/>
        </w:rPr>
        <w:t>dignidad humana</w:t>
      </w:r>
      <w:r w:rsidRPr="003E31B3">
        <w:rPr>
          <w:rFonts w:ascii="Arial" w:hAnsi="Arial" w:cs="Arial"/>
          <w:spacing w:val="-1"/>
          <w:sz w:val="24"/>
          <w:szCs w:val="24"/>
        </w:rPr>
        <w:t xml:space="preserve"> </w:t>
      </w:r>
      <w:r w:rsidRPr="003E31B3">
        <w:rPr>
          <w:rFonts w:ascii="Arial" w:hAnsi="Arial" w:cs="Arial"/>
          <w:sz w:val="24"/>
          <w:szCs w:val="24"/>
        </w:rPr>
        <w:t>de</w:t>
      </w:r>
      <w:r w:rsidRPr="003E31B3">
        <w:rPr>
          <w:rFonts w:ascii="Arial" w:hAnsi="Arial" w:cs="Arial"/>
          <w:spacing w:val="-2"/>
          <w:sz w:val="24"/>
          <w:szCs w:val="24"/>
        </w:rPr>
        <w:t xml:space="preserve"> </w:t>
      </w:r>
      <w:r w:rsidRPr="003E31B3">
        <w:rPr>
          <w:rFonts w:ascii="Arial" w:hAnsi="Arial" w:cs="Arial"/>
          <w:sz w:val="24"/>
          <w:szCs w:val="24"/>
        </w:rPr>
        <w:t xml:space="preserve">las </w:t>
      </w:r>
      <w:r w:rsidRPr="003E31B3">
        <w:rPr>
          <w:rFonts w:ascii="Arial" w:hAnsi="Arial" w:cs="Arial"/>
          <w:spacing w:val="-2"/>
          <w:sz w:val="24"/>
          <w:szCs w:val="24"/>
        </w:rPr>
        <w:t>mujeres;</w:t>
      </w:r>
    </w:p>
    <w:p w14:paraId="1968A427" w14:textId="77777777" w:rsidR="001F6BFC" w:rsidRPr="003E31B3" w:rsidRDefault="001F6BFC" w:rsidP="001F6BFC">
      <w:pPr>
        <w:pStyle w:val="Textoindependiente"/>
        <w:spacing w:before="3"/>
        <w:rPr>
          <w:rFonts w:ascii="Arial" w:hAnsi="Arial" w:cs="Arial"/>
        </w:rPr>
      </w:pPr>
    </w:p>
    <w:p w14:paraId="5E6E3E83" w14:textId="77777777" w:rsidR="001F6BFC" w:rsidRPr="003E31B3" w:rsidRDefault="001F6BFC" w:rsidP="001F6BFC">
      <w:pPr>
        <w:pStyle w:val="Prrafodelista"/>
        <w:numPr>
          <w:ilvl w:val="0"/>
          <w:numId w:val="1"/>
        </w:numPr>
        <w:tabs>
          <w:tab w:val="left" w:pos="1249"/>
        </w:tabs>
        <w:ind w:left="1249" w:hanging="539"/>
        <w:rPr>
          <w:rFonts w:ascii="Arial" w:hAnsi="Arial" w:cs="Arial"/>
          <w:sz w:val="24"/>
          <w:szCs w:val="24"/>
        </w:rPr>
      </w:pPr>
      <w:r w:rsidRPr="003E31B3">
        <w:rPr>
          <w:rFonts w:ascii="Arial" w:hAnsi="Arial" w:cs="Arial"/>
          <w:sz w:val="24"/>
          <w:szCs w:val="24"/>
        </w:rPr>
        <w:t>La</w:t>
      </w:r>
      <w:r w:rsidRPr="003E31B3">
        <w:rPr>
          <w:rFonts w:ascii="Arial" w:hAnsi="Arial" w:cs="Arial"/>
          <w:spacing w:val="-1"/>
          <w:sz w:val="24"/>
          <w:szCs w:val="24"/>
        </w:rPr>
        <w:t xml:space="preserve"> </w:t>
      </w:r>
      <w:r w:rsidRPr="003E31B3">
        <w:rPr>
          <w:rFonts w:ascii="Arial" w:hAnsi="Arial" w:cs="Arial"/>
          <w:sz w:val="24"/>
          <w:szCs w:val="24"/>
        </w:rPr>
        <w:t>no discriminación,</w:t>
      </w:r>
      <w:r w:rsidRPr="003E31B3">
        <w:rPr>
          <w:rFonts w:ascii="Arial" w:hAnsi="Arial" w:cs="Arial"/>
          <w:spacing w:val="2"/>
          <w:sz w:val="24"/>
          <w:szCs w:val="24"/>
        </w:rPr>
        <w:t xml:space="preserve"> </w:t>
      </w:r>
      <w:r w:rsidRPr="003E31B3">
        <w:rPr>
          <w:rFonts w:ascii="Arial" w:hAnsi="Arial" w:cs="Arial"/>
          <w:spacing w:val="-10"/>
          <w:sz w:val="24"/>
          <w:szCs w:val="24"/>
        </w:rPr>
        <w:t>y</w:t>
      </w:r>
    </w:p>
    <w:p w14:paraId="46611955" w14:textId="77777777" w:rsidR="001F6BFC" w:rsidRPr="003E31B3" w:rsidRDefault="001F6BFC" w:rsidP="001F6BFC">
      <w:pPr>
        <w:pStyle w:val="Textoindependiente"/>
        <w:spacing w:before="5"/>
        <w:rPr>
          <w:rFonts w:ascii="Arial" w:hAnsi="Arial" w:cs="Arial"/>
        </w:rPr>
      </w:pPr>
    </w:p>
    <w:p w14:paraId="1615A161" w14:textId="77777777" w:rsidR="001F6BFC" w:rsidRPr="003E31B3" w:rsidRDefault="001F6BFC" w:rsidP="001F6BFC">
      <w:pPr>
        <w:pStyle w:val="Prrafodelista"/>
        <w:numPr>
          <w:ilvl w:val="0"/>
          <w:numId w:val="1"/>
        </w:numPr>
        <w:tabs>
          <w:tab w:val="left" w:pos="1263"/>
        </w:tabs>
        <w:ind w:left="1263" w:hanging="553"/>
        <w:rPr>
          <w:rFonts w:ascii="Arial" w:hAnsi="Arial" w:cs="Arial"/>
          <w:sz w:val="24"/>
          <w:szCs w:val="24"/>
        </w:rPr>
      </w:pPr>
      <w:r w:rsidRPr="003E31B3">
        <w:rPr>
          <w:rFonts w:ascii="Arial" w:hAnsi="Arial" w:cs="Arial"/>
          <w:sz w:val="24"/>
          <w:szCs w:val="24"/>
        </w:rPr>
        <w:t>La</w:t>
      </w:r>
      <w:r w:rsidRPr="003E31B3">
        <w:rPr>
          <w:rFonts w:ascii="Arial" w:hAnsi="Arial" w:cs="Arial"/>
          <w:spacing w:val="-2"/>
          <w:sz w:val="24"/>
          <w:szCs w:val="24"/>
        </w:rPr>
        <w:t xml:space="preserve"> </w:t>
      </w:r>
      <w:r w:rsidRPr="003E31B3">
        <w:rPr>
          <w:rFonts w:ascii="Arial" w:hAnsi="Arial" w:cs="Arial"/>
          <w:sz w:val="24"/>
          <w:szCs w:val="24"/>
        </w:rPr>
        <w:t>libertad</w:t>
      </w:r>
      <w:r w:rsidRPr="003E31B3">
        <w:rPr>
          <w:rFonts w:ascii="Arial" w:hAnsi="Arial" w:cs="Arial"/>
          <w:spacing w:val="-1"/>
          <w:sz w:val="24"/>
          <w:szCs w:val="24"/>
        </w:rPr>
        <w:t xml:space="preserve"> </w:t>
      </w:r>
      <w:r w:rsidRPr="003E31B3">
        <w:rPr>
          <w:rFonts w:ascii="Arial" w:hAnsi="Arial" w:cs="Arial"/>
          <w:sz w:val="24"/>
          <w:szCs w:val="24"/>
        </w:rPr>
        <w:t>de</w:t>
      </w:r>
      <w:r w:rsidRPr="003E31B3">
        <w:rPr>
          <w:rFonts w:ascii="Arial" w:hAnsi="Arial" w:cs="Arial"/>
          <w:spacing w:val="-2"/>
          <w:sz w:val="24"/>
          <w:szCs w:val="24"/>
        </w:rPr>
        <w:t xml:space="preserve"> </w:t>
      </w:r>
      <w:r w:rsidRPr="003E31B3">
        <w:rPr>
          <w:rFonts w:ascii="Arial" w:hAnsi="Arial" w:cs="Arial"/>
          <w:sz w:val="24"/>
          <w:szCs w:val="24"/>
        </w:rPr>
        <w:t xml:space="preserve">las </w:t>
      </w:r>
      <w:r w:rsidRPr="003E31B3">
        <w:rPr>
          <w:rFonts w:ascii="Arial" w:hAnsi="Arial" w:cs="Arial"/>
          <w:spacing w:val="-2"/>
          <w:sz w:val="24"/>
          <w:szCs w:val="24"/>
        </w:rPr>
        <w:t>mujeres.</w:t>
      </w:r>
    </w:p>
    <w:p w14:paraId="56DCD55D" w14:textId="77777777" w:rsidR="001F6BFC" w:rsidRPr="003E31B3" w:rsidRDefault="001F6BFC" w:rsidP="001F6BFC">
      <w:pPr>
        <w:pStyle w:val="Textoindependiente"/>
        <w:spacing w:before="5"/>
        <w:rPr>
          <w:rFonts w:ascii="Arial" w:hAnsi="Arial" w:cs="Arial"/>
        </w:rPr>
      </w:pPr>
    </w:p>
    <w:p w14:paraId="70F2236E" w14:textId="77777777" w:rsidR="001F6BFC" w:rsidRPr="003E31B3" w:rsidRDefault="001F6BFC" w:rsidP="001F6BFC">
      <w:pPr>
        <w:pStyle w:val="Prrafodelista"/>
        <w:numPr>
          <w:ilvl w:val="1"/>
          <w:numId w:val="2"/>
        </w:numPr>
        <w:tabs>
          <w:tab w:val="left" w:pos="1102"/>
        </w:tabs>
        <w:ind w:right="136" w:firstLine="707"/>
        <w:rPr>
          <w:rFonts w:ascii="Arial" w:hAnsi="Arial" w:cs="Arial"/>
          <w:sz w:val="24"/>
          <w:szCs w:val="24"/>
        </w:rPr>
      </w:pPr>
      <w:r w:rsidRPr="003E31B3">
        <w:rPr>
          <w:rFonts w:ascii="Arial" w:hAnsi="Arial" w:cs="Arial"/>
          <w:sz w:val="24"/>
          <w:szCs w:val="24"/>
        </w:rPr>
        <w:t>No se accede a la justicia por la discriminación de las mujeres que es un problema grave que se manifiesta en diversos ámbitos de la vida, como en el hogar, el trabajo, la educación, la salud, la política y la educación. Discriminación en el hogar donde las</w:t>
      </w:r>
      <w:r w:rsidRPr="003E31B3">
        <w:rPr>
          <w:rFonts w:ascii="Arial" w:hAnsi="Arial" w:cs="Arial"/>
          <w:spacing w:val="40"/>
          <w:sz w:val="24"/>
          <w:szCs w:val="24"/>
        </w:rPr>
        <w:t xml:space="preserve"> </w:t>
      </w:r>
      <w:r w:rsidRPr="003E31B3">
        <w:rPr>
          <w:rFonts w:ascii="Arial" w:hAnsi="Arial" w:cs="Arial"/>
          <w:sz w:val="24"/>
          <w:szCs w:val="24"/>
        </w:rPr>
        <w:t xml:space="preserve">mujeres se encargan de la mayor parte </w:t>
      </w:r>
      <w:r w:rsidRPr="003E31B3">
        <w:rPr>
          <w:rFonts w:ascii="Arial" w:hAnsi="Arial" w:cs="Arial"/>
          <w:sz w:val="24"/>
          <w:szCs w:val="24"/>
        </w:rPr>
        <w:lastRenderedPageBreak/>
        <w:t>de las tareas domésticas, sin recibir remuneración</w:t>
      </w:r>
      <w:r w:rsidRPr="003E31B3">
        <w:rPr>
          <w:rFonts w:ascii="Arial" w:hAnsi="Arial" w:cs="Arial"/>
          <w:spacing w:val="40"/>
          <w:sz w:val="24"/>
          <w:szCs w:val="24"/>
        </w:rPr>
        <w:t xml:space="preserve"> </w:t>
      </w:r>
      <w:r w:rsidRPr="003E31B3">
        <w:rPr>
          <w:rFonts w:ascii="Arial" w:hAnsi="Arial" w:cs="Arial"/>
          <w:sz w:val="24"/>
          <w:szCs w:val="24"/>
        </w:rPr>
        <w:t>la división sexual del trabajo que reproduce</w:t>
      </w:r>
      <w:r w:rsidRPr="003E31B3">
        <w:rPr>
          <w:rFonts w:ascii="Arial" w:hAnsi="Arial" w:cs="Arial"/>
          <w:spacing w:val="40"/>
          <w:sz w:val="24"/>
          <w:szCs w:val="24"/>
        </w:rPr>
        <w:t xml:space="preserve"> </w:t>
      </w:r>
      <w:r w:rsidRPr="003E31B3">
        <w:rPr>
          <w:rFonts w:ascii="Arial" w:hAnsi="Arial" w:cs="Arial"/>
          <w:sz w:val="24"/>
          <w:szCs w:val="24"/>
        </w:rPr>
        <w:t>estereotipos de género que limitan</w:t>
      </w:r>
      <w:r w:rsidRPr="003E31B3">
        <w:rPr>
          <w:rFonts w:ascii="Arial" w:hAnsi="Arial" w:cs="Arial"/>
          <w:spacing w:val="-1"/>
          <w:sz w:val="24"/>
          <w:szCs w:val="24"/>
        </w:rPr>
        <w:t xml:space="preserve"> </w:t>
      </w:r>
      <w:r w:rsidRPr="003E31B3">
        <w:rPr>
          <w:rFonts w:ascii="Arial" w:hAnsi="Arial" w:cs="Arial"/>
          <w:sz w:val="24"/>
          <w:szCs w:val="24"/>
        </w:rPr>
        <w:t>las</w:t>
      </w:r>
      <w:r w:rsidRPr="003E31B3">
        <w:rPr>
          <w:rFonts w:ascii="Arial" w:hAnsi="Arial" w:cs="Arial"/>
          <w:spacing w:val="-1"/>
          <w:sz w:val="24"/>
          <w:szCs w:val="24"/>
        </w:rPr>
        <w:t xml:space="preserve"> </w:t>
      </w:r>
      <w:r w:rsidRPr="003E31B3">
        <w:rPr>
          <w:rFonts w:ascii="Arial" w:hAnsi="Arial" w:cs="Arial"/>
          <w:sz w:val="24"/>
          <w:szCs w:val="24"/>
        </w:rPr>
        <w:t>posibilidades</w:t>
      </w:r>
      <w:r w:rsidRPr="003E31B3">
        <w:rPr>
          <w:rFonts w:ascii="Arial" w:hAnsi="Arial" w:cs="Arial"/>
          <w:spacing w:val="40"/>
          <w:sz w:val="24"/>
          <w:szCs w:val="24"/>
        </w:rPr>
        <w:t xml:space="preserve"> </w:t>
      </w:r>
      <w:r w:rsidRPr="003E31B3">
        <w:rPr>
          <w:rFonts w:ascii="Arial" w:hAnsi="Arial" w:cs="Arial"/>
          <w:sz w:val="24"/>
          <w:szCs w:val="24"/>
        </w:rPr>
        <w:t>para</w:t>
      </w:r>
      <w:r w:rsidRPr="003E31B3">
        <w:rPr>
          <w:rFonts w:ascii="Arial" w:hAnsi="Arial" w:cs="Arial"/>
          <w:spacing w:val="-2"/>
          <w:sz w:val="24"/>
          <w:szCs w:val="24"/>
        </w:rPr>
        <w:t xml:space="preserve"> </w:t>
      </w:r>
      <w:r w:rsidRPr="003E31B3">
        <w:rPr>
          <w:rFonts w:ascii="Arial" w:hAnsi="Arial" w:cs="Arial"/>
          <w:sz w:val="24"/>
          <w:szCs w:val="24"/>
        </w:rPr>
        <w:t>las mujeres, Discriminación en el trabajo donde</w:t>
      </w:r>
      <w:r w:rsidRPr="003E31B3">
        <w:rPr>
          <w:rFonts w:ascii="Arial" w:hAnsi="Arial" w:cs="Arial"/>
          <w:spacing w:val="-1"/>
          <w:sz w:val="24"/>
          <w:szCs w:val="24"/>
        </w:rPr>
        <w:t xml:space="preserve"> </w:t>
      </w:r>
      <w:r w:rsidRPr="003E31B3">
        <w:rPr>
          <w:rFonts w:ascii="Arial" w:hAnsi="Arial" w:cs="Arial"/>
          <w:sz w:val="24"/>
          <w:szCs w:val="24"/>
        </w:rPr>
        <w:t xml:space="preserve">enfrentan desigualdad de trato, sueldo y puestos </w:t>
      </w:r>
      <w:proofErr w:type="gramStart"/>
      <w:r w:rsidRPr="003E31B3">
        <w:rPr>
          <w:rFonts w:ascii="Arial" w:hAnsi="Arial" w:cs="Arial"/>
          <w:sz w:val="24"/>
          <w:szCs w:val="24"/>
        </w:rPr>
        <w:t>en relación a</w:t>
      </w:r>
      <w:proofErr w:type="gramEnd"/>
      <w:r w:rsidRPr="003E31B3">
        <w:rPr>
          <w:rFonts w:ascii="Arial" w:hAnsi="Arial" w:cs="Arial"/>
          <w:sz w:val="24"/>
          <w:szCs w:val="24"/>
        </w:rPr>
        <w:t xml:space="preserve"> los hombres. </w:t>
      </w:r>
      <w:r w:rsidRPr="003E31B3">
        <w:rPr>
          <w:rFonts w:ascii="Arial" w:hAnsi="Arial" w:cs="Arial"/>
          <w:sz w:val="24"/>
          <w:szCs w:val="24"/>
          <w:vertAlign w:val="superscript"/>
        </w:rPr>
        <w:t>4</w:t>
      </w:r>
      <w:r w:rsidRPr="003E31B3">
        <w:rPr>
          <w:rFonts w:ascii="Arial" w:hAnsi="Arial" w:cs="Arial"/>
          <w:spacing w:val="40"/>
          <w:sz w:val="24"/>
          <w:szCs w:val="24"/>
        </w:rPr>
        <w:t xml:space="preserve"> </w:t>
      </w:r>
      <w:r w:rsidRPr="003E31B3">
        <w:rPr>
          <w:rFonts w:ascii="Arial" w:hAnsi="Arial" w:cs="Arial"/>
          <w:sz w:val="24"/>
          <w:szCs w:val="24"/>
        </w:rPr>
        <w:t>N el 2022, el 19.7% de las mujeres declaró haber sido discriminada al buscar empleo, y sumado la discriminación en la educación</w:t>
      </w:r>
      <w:r w:rsidRPr="003E31B3">
        <w:rPr>
          <w:rFonts w:ascii="Arial" w:hAnsi="Arial" w:cs="Arial"/>
          <w:spacing w:val="40"/>
          <w:sz w:val="24"/>
          <w:szCs w:val="24"/>
        </w:rPr>
        <w:t xml:space="preserve"> </w:t>
      </w:r>
      <w:r w:rsidRPr="003E31B3">
        <w:rPr>
          <w:rFonts w:ascii="Arial" w:hAnsi="Arial" w:cs="Arial"/>
          <w:sz w:val="24"/>
          <w:szCs w:val="24"/>
        </w:rPr>
        <w:t xml:space="preserve">las mujeres tienen un mayor rezago educativo que los </w:t>
      </w:r>
      <w:r w:rsidRPr="003E31B3">
        <w:rPr>
          <w:rFonts w:ascii="Arial" w:hAnsi="Arial" w:cs="Arial"/>
          <w:spacing w:val="-2"/>
          <w:sz w:val="24"/>
          <w:szCs w:val="24"/>
        </w:rPr>
        <w:t>hombres.</w:t>
      </w:r>
    </w:p>
    <w:p w14:paraId="14461A37" w14:textId="77777777" w:rsidR="001F6BFC" w:rsidRPr="003E31B3" w:rsidRDefault="001F6BFC" w:rsidP="001F6BFC">
      <w:pPr>
        <w:pStyle w:val="Textoindependiente"/>
        <w:spacing w:before="3"/>
        <w:rPr>
          <w:rFonts w:ascii="Arial" w:hAnsi="Arial" w:cs="Arial"/>
        </w:rPr>
      </w:pPr>
    </w:p>
    <w:p w14:paraId="60686F25" w14:textId="77777777" w:rsidR="001F6BFC" w:rsidRPr="003E31B3" w:rsidRDefault="001F6BFC" w:rsidP="001F6BFC">
      <w:pPr>
        <w:pStyle w:val="Textoindependiente"/>
        <w:ind w:left="2" w:right="139" w:firstLine="707"/>
        <w:jc w:val="both"/>
        <w:rPr>
          <w:rFonts w:ascii="Arial" w:hAnsi="Arial" w:cs="Arial"/>
        </w:rPr>
      </w:pPr>
      <w:r w:rsidRPr="003E31B3">
        <w:rPr>
          <w:rFonts w:ascii="Arial" w:hAnsi="Arial" w:cs="Arial"/>
        </w:rPr>
        <w:t>Garantizar la rendición de cuentas por la discriminación de las mujeres en la administración de justicia, la aplicación del Protocolo para Juzgar con Perspectiva de Género de</w:t>
      </w:r>
      <w:r w:rsidRPr="003E31B3">
        <w:rPr>
          <w:rFonts w:ascii="Arial" w:hAnsi="Arial" w:cs="Arial"/>
          <w:spacing w:val="-1"/>
        </w:rPr>
        <w:t xml:space="preserve"> </w:t>
      </w:r>
      <w:r w:rsidRPr="003E31B3">
        <w:rPr>
          <w:rFonts w:ascii="Arial" w:hAnsi="Arial" w:cs="Arial"/>
        </w:rPr>
        <w:t>la Suprema Corte</w:t>
      </w:r>
      <w:r w:rsidRPr="003E31B3">
        <w:rPr>
          <w:rFonts w:ascii="Arial" w:hAnsi="Arial" w:cs="Arial"/>
          <w:spacing w:val="-2"/>
        </w:rPr>
        <w:t xml:space="preserve"> </w:t>
      </w:r>
      <w:r w:rsidRPr="003E31B3">
        <w:rPr>
          <w:rFonts w:ascii="Arial" w:hAnsi="Arial" w:cs="Arial"/>
        </w:rPr>
        <w:t>de</w:t>
      </w:r>
      <w:r w:rsidRPr="003E31B3">
        <w:rPr>
          <w:rFonts w:ascii="Arial" w:hAnsi="Arial" w:cs="Arial"/>
          <w:spacing w:val="-1"/>
        </w:rPr>
        <w:t xml:space="preserve"> </w:t>
      </w:r>
      <w:r w:rsidRPr="003E31B3">
        <w:rPr>
          <w:rFonts w:ascii="Arial" w:hAnsi="Arial" w:cs="Arial"/>
        </w:rPr>
        <w:t>Justicia</w:t>
      </w:r>
      <w:r w:rsidRPr="003E31B3">
        <w:rPr>
          <w:rFonts w:ascii="Arial" w:hAnsi="Arial" w:cs="Arial"/>
          <w:spacing w:val="-1"/>
        </w:rPr>
        <w:t xml:space="preserve"> </w:t>
      </w:r>
      <w:r w:rsidRPr="003E31B3">
        <w:rPr>
          <w:rFonts w:ascii="Arial" w:hAnsi="Arial" w:cs="Arial"/>
        </w:rPr>
        <w:t>de</w:t>
      </w:r>
      <w:r w:rsidRPr="003E31B3">
        <w:rPr>
          <w:rFonts w:ascii="Arial" w:hAnsi="Arial" w:cs="Arial"/>
          <w:spacing w:val="-1"/>
        </w:rPr>
        <w:t xml:space="preserve"> </w:t>
      </w:r>
      <w:r w:rsidRPr="003E31B3">
        <w:rPr>
          <w:rFonts w:ascii="Arial" w:hAnsi="Arial" w:cs="Arial"/>
        </w:rPr>
        <w:t>2020 y</w:t>
      </w:r>
      <w:r w:rsidRPr="003E31B3">
        <w:rPr>
          <w:rFonts w:ascii="Arial" w:hAnsi="Arial" w:cs="Arial"/>
          <w:spacing w:val="-3"/>
        </w:rPr>
        <w:t xml:space="preserve"> </w:t>
      </w:r>
      <w:r w:rsidRPr="003E31B3">
        <w:rPr>
          <w:rFonts w:ascii="Arial" w:hAnsi="Arial" w:cs="Arial"/>
        </w:rPr>
        <w:t>la publicación de</w:t>
      </w:r>
      <w:r w:rsidRPr="003E31B3">
        <w:rPr>
          <w:rFonts w:ascii="Arial" w:hAnsi="Arial" w:cs="Arial"/>
          <w:spacing w:val="-1"/>
        </w:rPr>
        <w:t xml:space="preserve"> </w:t>
      </w:r>
      <w:r w:rsidRPr="003E31B3">
        <w:rPr>
          <w:rFonts w:ascii="Arial" w:hAnsi="Arial" w:cs="Arial"/>
        </w:rPr>
        <w:t>todas las</w:t>
      </w:r>
      <w:r w:rsidRPr="003E31B3">
        <w:rPr>
          <w:rFonts w:ascii="Arial" w:hAnsi="Arial" w:cs="Arial"/>
          <w:spacing w:val="-1"/>
        </w:rPr>
        <w:t xml:space="preserve"> </w:t>
      </w:r>
      <w:r w:rsidRPr="003E31B3">
        <w:rPr>
          <w:rFonts w:ascii="Arial" w:hAnsi="Arial" w:cs="Arial"/>
        </w:rPr>
        <w:t>decisiones de los tribunales, especialmente mediante la aplicación de la Ley General de Transparencia y Acceso a la Información Pública de 2015</w:t>
      </w:r>
    </w:p>
    <w:p w14:paraId="2C70BB75" w14:textId="77777777" w:rsidR="001F6BFC" w:rsidRPr="003E31B3" w:rsidRDefault="001F6BFC">
      <w:pPr>
        <w:pStyle w:val="Textoindependiente"/>
        <w:ind w:left="407" w:right="136"/>
        <w:jc w:val="both"/>
        <w:rPr>
          <w:rFonts w:ascii="Arial" w:hAnsi="Arial" w:cs="Arial"/>
          <w:vertAlign w:val="superscript"/>
        </w:rPr>
      </w:pPr>
    </w:p>
    <w:p w14:paraId="74F04493" w14:textId="77777777" w:rsidR="001F6BFC" w:rsidRPr="003E31B3" w:rsidRDefault="001F6BFC" w:rsidP="001F6BFC">
      <w:pPr>
        <w:pStyle w:val="Textoindependiente"/>
        <w:spacing w:before="80"/>
        <w:ind w:left="2" w:right="141" w:firstLine="707"/>
        <w:jc w:val="both"/>
        <w:rPr>
          <w:rFonts w:ascii="Arial" w:hAnsi="Arial" w:cs="Arial"/>
        </w:rPr>
      </w:pPr>
      <w:r w:rsidRPr="003E31B3">
        <w:rPr>
          <w:rFonts w:ascii="Arial" w:hAnsi="Arial" w:cs="Arial"/>
        </w:rPr>
        <w:t>Analiza el protocolo para juzgar con perspectiva de género, a partir de las recomendaciones de</w:t>
      </w:r>
      <w:r w:rsidRPr="003E31B3">
        <w:rPr>
          <w:rFonts w:ascii="Arial" w:hAnsi="Arial" w:cs="Arial"/>
          <w:spacing w:val="-1"/>
        </w:rPr>
        <w:t xml:space="preserve"> </w:t>
      </w:r>
      <w:r w:rsidRPr="003E31B3">
        <w:rPr>
          <w:rFonts w:ascii="Arial" w:hAnsi="Arial" w:cs="Arial"/>
        </w:rPr>
        <w:t>la Corte Interamericana</w:t>
      </w:r>
      <w:r w:rsidRPr="003E31B3">
        <w:rPr>
          <w:rFonts w:ascii="Arial" w:hAnsi="Arial" w:cs="Arial"/>
          <w:spacing w:val="-1"/>
        </w:rPr>
        <w:t xml:space="preserve"> </w:t>
      </w:r>
      <w:r w:rsidRPr="003E31B3">
        <w:rPr>
          <w:rFonts w:ascii="Arial" w:hAnsi="Arial" w:cs="Arial"/>
        </w:rPr>
        <w:t>de Derechos Humanos, donde se describen a</w:t>
      </w:r>
      <w:r w:rsidRPr="003E31B3">
        <w:rPr>
          <w:rFonts w:ascii="Arial" w:hAnsi="Arial" w:cs="Arial"/>
          <w:spacing w:val="-3"/>
        </w:rPr>
        <w:t xml:space="preserve"> </w:t>
      </w:r>
      <w:r w:rsidRPr="003E31B3">
        <w:rPr>
          <w:rFonts w:ascii="Arial" w:hAnsi="Arial" w:cs="Arial"/>
        </w:rPr>
        <w:t>través</w:t>
      </w:r>
      <w:r w:rsidRPr="003E31B3">
        <w:rPr>
          <w:rFonts w:ascii="Arial" w:hAnsi="Arial" w:cs="Arial"/>
          <w:spacing w:val="-2"/>
        </w:rPr>
        <w:t xml:space="preserve"> </w:t>
      </w:r>
      <w:r w:rsidRPr="003E31B3">
        <w:rPr>
          <w:rFonts w:ascii="Arial" w:hAnsi="Arial" w:cs="Arial"/>
        </w:rPr>
        <w:t>de</w:t>
      </w:r>
      <w:r w:rsidRPr="003E31B3">
        <w:rPr>
          <w:rFonts w:ascii="Arial" w:hAnsi="Arial" w:cs="Arial"/>
          <w:spacing w:val="-3"/>
        </w:rPr>
        <w:t xml:space="preserve"> </w:t>
      </w:r>
      <w:r w:rsidRPr="003E31B3">
        <w:rPr>
          <w:rFonts w:ascii="Arial" w:hAnsi="Arial" w:cs="Arial"/>
        </w:rPr>
        <w:t>la</w:t>
      </w:r>
      <w:r w:rsidRPr="003E31B3">
        <w:rPr>
          <w:rFonts w:ascii="Arial" w:hAnsi="Arial" w:cs="Arial"/>
          <w:spacing w:val="-2"/>
        </w:rPr>
        <w:t xml:space="preserve"> </w:t>
      </w:r>
      <w:r w:rsidRPr="003E31B3">
        <w:rPr>
          <w:rFonts w:ascii="Arial" w:hAnsi="Arial" w:cs="Arial"/>
        </w:rPr>
        <w:t>historia</w:t>
      </w:r>
      <w:r w:rsidRPr="003E31B3">
        <w:rPr>
          <w:rFonts w:ascii="Arial" w:hAnsi="Arial" w:cs="Arial"/>
          <w:spacing w:val="-4"/>
        </w:rPr>
        <w:t xml:space="preserve"> </w:t>
      </w:r>
      <w:r w:rsidRPr="003E31B3">
        <w:rPr>
          <w:rFonts w:ascii="Arial" w:hAnsi="Arial" w:cs="Arial"/>
        </w:rPr>
        <w:t>de</w:t>
      </w:r>
      <w:r w:rsidRPr="003E31B3">
        <w:rPr>
          <w:rFonts w:ascii="Arial" w:hAnsi="Arial" w:cs="Arial"/>
          <w:spacing w:val="-2"/>
        </w:rPr>
        <w:t xml:space="preserve"> </w:t>
      </w:r>
      <w:r w:rsidRPr="003E31B3">
        <w:rPr>
          <w:rFonts w:ascii="Arial" w:hAnsi="Arial" w:cs="Arial"/>
        </w:rPr>
        <w:t>la</w:t>
      </w:r>
      <w:r w:rsidRPr="003E31B3">
        <w:rPr>
          <w:rFonts w:ascii="Arial" w:hAnsi="Arial" w:cs="Arial"/>
          <w:spacing w:val="-3"/>
        </w:rPr>
        <w:t xml:space="preserve"> </w:t>
      </w:r>
      <w:r w:rsidRPr="003E31B3">
        <w:rPr>
          <w:rFonts w:ascii="Arial" w:hAnsi="Arial" w:cs="Arial"/>
        </w:rPr>
        <w:t>lucha</w:t>
      </w:r>
      <w:r w:rsidRPr="003E31B3">
        <w:rPr>
          <w:rFonts w:ascii="Arial" w:hAnsi="Arial" w:cs="Arial"/>
          <w:spacing w:val="-4"/>
        </w:rPr>
        <w:t xml:space="preserve"> </w:t>
      </w:r>
      <w:r w:rsidRPr="003E31B3">
        <w:rPr>
          <w:rFonts w:ascii="Arial" w:hAnsi="Arial" w:cs="Arial"/>
        </w:rPr>
        <w:t>de</w:t>
      </w:r>
      <w:r w:rsidRPr="003E31B3">
        <w:rPr>
          <w:rFonts w:ascii="Arial" w:hAnsi="Arial" w:cs="Arial"/>
          <w:spacing w:val="-3"/>
        </w:rPr>
        <w:t xml:space="preserve"> </w:t>
      </w:r>
      <w:r w:rsidRPr="003E31B3">
        <w:rPr>
          <w:rFonts w:ascii="Arial" w:hAnsi="Arial" w:cs="Arial"/>
        </w:rPr>
        <w:t>las</w:t>
      </w:r>
      <w:r w:rsidRPr="003E31B3">
        <w:rPr>
          <w:rFonts w:ascii="Arial" w:hAnsi="Arial" w:cs="Arial"/>
          <w:spacing w:val="-2"/>
        </w:rPr>
        <w:t xml:space="preserve"> </w:t>
      </w:r>
      <w:r w:rsidRPr="003E31B3">
        <w:rPr>
          <w:rFonts w:ascii="Arial" w:hAnsi="Arial" w:cs="Arial"/>
        </w:rPr>
        <w:t>mujeres</w:t>
      </w:r>
      <w:r w:rsidRPr="003E31B3">
        <w:rPr>
          <w:rFonts w:ascii="Arial" w:hAnsi="Arial" w:cs="Arial"/>
          <w:spacing w:val="-2"/>
        </w:rPr>
        <w:t xml:space="preserve"> </w:t>
      </w:r>
      <w:r w:rsidRPr="003E31B3">
        <w:rPr>
          <w:rFonts w:ascii="Arial" w:hAnsi="Arial" w:cs="Arial"/>
        </w:rPr>
        <w:t>para</w:t>
      </w:r>
      <w:r w:rsidRPr="003E31B3">
        <w:rPr>
          <w:rFonts w:ascii="Arial" w:hAnsi="Arial" w:cs="Arial"/>
          <w:spacing w:val="-4"/>
        </w:rPr>
        <w:t xml:space="preserve"> </w:t>
      </w:r>
      <w:r w:rsidRPr="003E31B3">
        <w:rPr>
          <w:rFonts w:ascii="Arial" w:hAnsi="Arial" w:cs="Arial"/>
        </w:rPr>
        <w:t>conseguir</w:t>
      </w:r>
      <w:r w:rsidRPr="003E31B3">
        <w:rPr>
          <w:rFonts w:ascii="Arial" w:hAnsi="Arial" w:cs="Arial"/>
          <w:spacing w:val="-1"/>
        </w:rPr>
        <w:t xml:space="preserve"> </w:t>
      </w:r>
      <w:r w:rsidRPr="003E31B3">
        <w:rPr>
          <w:rFonts w:ascii="Arial" w:hAnsi="Arial" w:cs="Arial"/>
        </w:rPr>
        <w:t>los</w:t>
      </w:r>
      <w:r w:rsidRPr="003E31B3">
        <w:rPr>
          <w:rFonts w:ascii="Arial" w:hAnsi="Arial" w:cs="Arial"/>
          <w:spacing w:val="-2"/>
        </w:rPr>
        <w:t xml:space="preserve"> </w:t>
      </w:r>
      <w:r w:rsidRPr="003E31B3">
        <w:rPr>
          <w:rFonts w:ascii="Arial" w:hAnsi="Arial" w:cs="Arial"/>
        </w:rPr>
        <w:t>mismos</w:t>
      </w:r>
      <w:r w:rsidRPr="003E31B3">
        <w:rPr>
          <w:rFonts w:ascii="Arial" w:hAnsi="Arial" w:cs="Arial"/>
          <w:spacing w:val="-5"/>
        </w:rPr>
        <w:t xml:space="preserve"> </w:t>
      </w:r>
      <w:r w:rsidRPr="003E31B3">
        <w:rPr>
          <w:rFonts w:ascii="Arial" w:hAnsi="Arial" w:cs="Arial"/>
        </w:rPr>
        <w:t>derechos</w:t>
      </w:r>
      <w:r w:rsidRPr="003E31B3">
        <w:rPr>
          <w:rFonts w:ascii="Arial" w:hAnsi="Arial" w:cs="Arial"/>
          <w:spacing w:val="-2"/>
        </w:rPr>
        <w:t xml:space="preserve"> </w:t>
      </w:r>
      <w:r w:rsidRPr="003E31B3">
        <w:rPr>
          <w:rFonts w:ascii="Arial" w:hAnsi="Arial" w:cs="Arial"/>
        </w:rPr>
        <w:t>que el</w:t>
      </w:r>
      <w:r w:rsidRPr="003E31B3">
        <w:rPr>
          <w:rFonts w:ascii="Arial" w:hAnsi="Arial" w:cs="Arial"/>
          <w:spacing w:val="-15"/>
        </w:rPr>
        <w:t xml:space="preserve"> </w:t>
      </w:r>
      <w:r w:rsidRPr="003E31B3">
        <w:rPr>
          <w:rFonts w:ascii="Arial" w:hAnsi="Arial" w:cs="Arial"/>
        </w:rPr>
        <w:t>hombre</w:t>
      </w:r>
      <w:r w:rsidRPr="003E31B3">
        <w:rPr>
          <w:rFonts w:ascii="Arial" w:hAnsi="Arial" w:cs="Arial"/>
          <w:spacing w:val="-15"/>
        </w:rPr>
        <w:t xml:space="preserve"> </w:t>
      </w:r>
      <w:r w:rsidRPr="003E31B3">
        <w:rPr>
          <w:rFonts w:ascii="Arial" w:hAnsi="Arial" w:cs="Arial"/>
        </w:rPr>
        <w:t>tiene</w:t>
      </w:r>
      <w:r w:rsidRPr="003E31B3">
        <w:rPr>
          <w:rFonts w:ascii="Arial" w:hAnsi="Arial" w:cs="Arial"/>
          <w:spacing w:val="-15"/>
        </w:rPr>
        <w:t xml:space="preserve"> </w:t>
      </w:r>
      <w:r w:rsidRPr="003E31B3">
        <w:rPr>
          <w:rFonts w:ascii="Arial" w:hAnsi="Arial" w:cs="Arial"/>
        </w:rPr>
        <w:t>y</w:t>
      </w:r>
      <w:r w:rsidRPr="003E31B3">
        <w:rPr>
          <w:rFonts w:ascii="Arial" w:hAnsi="Arial" w:cs="Arial"/>
          <w:spacing w:val="-15"/>
        </w:rPr>
        <w:t xml:space="preserve"> </w:t>
      </w:r>
      <w:r w:rsidRPr="003E31B3">
        <w:rPr>
          <w:rFonts w:ascii="Arial" w:hAnsi="Arial" w:cs="Arial"/>
        </w:rPr>
        <w:t>como</w:t>
      </w:r>
      <w:r w:rsidRPr="003E31B3">
        <w:rPr>
          <w:rFonts w:ascii="Arial" w:hAnsi="Arial" w:cs="Arial"/>
          <w:spacing w:val="-15"/>
        </w:rPr>
        <w:t xml:space="preserve"> </w:t>
      </w:r>
      <w:r w:rsidRPr="003E31B3">
        <w:rPr>
          <w:rFonts w:ascii="Arial" w:hAnsi="Arial" w:cs="Arial"/>
        </w:rPr>
        <w:t>los</w:t>
      </w:r>
      <w:r w:rsidRPr="003E31B3">
        <w:rPr>
          <w:rFonts w:ascii="Arial" w:hAnsi="Arial" w:cs="Arial"/>
          <w:spacing w:val="-15"/>
        </w:rPr>
        <w:t xml:space="preserve"> </w:t>
      </w:r>
      <w:r w:rsidRPr="003E31B3">
        <w:rPr>
          <w:rFonts w:ascii="Arial" w:hAnsi="Arial" w:cs="Arial"/>
        </w:rPr>
        <w:t>instrumentos</w:t>
      </w:r>
      <w:r w:rsidRPr="003E31B3">
        <w:rPr>
          <w:rFonts w:ascii="Arial" w:hAnsi="Arial" w:cs="Arial"/>
          <w:spacing w:val="-15"/>
        </w:rPr>
        <w:t xml:space="preserve"> </w:t>
      </w:r>
      <w:r w:rsidRPr="003E31B3">
        <w:rPr>
          <w:rFonts w:ascii="Arial" w:hAnsi="Arial" w:cs="Arial"/>
        </w:rPr>
        <w:t>internacionales</w:t>
      </w:r>
      <w:r w:rsidRPr="003E31B3">
        <w:rPr>
          <w:rFonts w:ascii="Arial" w:hAnsi="Arial" w:cs="Arial"/>
          <w:spacing w:val="-15"/>
        </w:rPr>
        <w:t xml:space="preserve"> </w:t>
      </w:r>
      <w:r w:rsidRPr="003E31B3">
        <w:rPr>
          <w:rFonts w:ascii="Arial" w:hAnsi="Arial" w:cs="Arial"/>
        </w:rPr>
        <w:t>son</w:t>
      </w:r>
      <w:r w:rsidRPr="003E31B3">
        <w:rPr>
          <w:rFonts w:ascii="Arial" w:hAnsi="Arial" w:cs="Arial"/>
          <w:spacing w:val="-15"/>
        </w:rPr>
        <w:t xml:space="preserve"> </w:t>
      </w:r>
      <w:r w:rsidRPr="003E31B3">
        <w:rPr>
          <w:rFonts w:ascii="Arial" w:hAnsi="Arial" w:cs="Arial"/>
        </w:rPr>
        <w:t>utilizados</w:t>
      </w:r>
      <w:r w:rsidRPr="003E31B3">
        <w:rPr>
          <w:rFonts w:ascii="Arial" w:hAnsi="Arial" w:cs="Arial"/>
          <w:spacing w:val="-15"/>
        </w:rPr>
        <w:t xml:space="preserve"> </w:t>
      </w:r>
      <w:r w:rsidRPr="003E31B3">
        <w:rPr>
          <w:rFonts w:ascii="Arial" w:hAnsi="Arial" w:cs="Arial"/>
        </w:rPr>
        <w:t>como</w:t>
      </w:r>
      <w:r w:rsidRPr="003E31B3">
        <w:rPr>
          <w:rFonts w:ascii="Arial" w:hAnsi="Arial" w:cs="Arial"/>
          <w:spacing w:val="-15"/>
        </w:rPr>
        <w:t xml:space="preserve"> </w:t>
      </w:r>
      <w:r w:rsidRPr="003E31B3">
        <w:rPr>
          <w:rFonts w:ascii="Arial" w:hAnsi="Arial" w:cs="Arial"/>
        </w:rPr>
        <w:t>mecanismos para la protección de</w:t>
      </w:r>
      <w:r w:rsidRPr="003E31B3">
        <w:rPr>
          <w:rFonts w:ascii="Arial" w:hAnsi="Arial" w:cs="Arial"/>
          <w:spacing w:val="40"/>
        </w:rPr>
        <w:t xml:space="preserve"> </w:t>
      </w:r>
      <w:r w:rsidRPr="003E31B3">
        <w:rPr>
          <w:rFonts w:ascii="Arial" w:hAnsi="Arial" w:cs="Arial"/>
        </w:rPr>
        <w:t>Derechos Humanos</w:t>
      </w:r>
      <w:r w:rsidRPr="003E31B3">
        <w:rPr>
          <w:rFonts w:ascii="Arial" w:hAnsi="Arial" w:cs="Arial"/>
          <w:vertAlign w:val="superscript"/>
        </w:rPr>
        <w:t>5</w:t>
      </w:r>
    </w:p>
    <w:p w14:paraId="4083A26E" w14:textId="77777777" w:rsidR="001F6BFC" w:rsidRPr="003E31B3" w:rsidRDefault="001F6BFC" w:rsidP="001F6BFC">
      <w:pPr>
        <w:pStyle w:val="Textoindependiente"/>
        <w:rPr>
          <w:rFonts w:ascii="Arial" w:hAnsi="Arial" w:cs="Arial"/>
        </w:rPr>
      </w:pPr>
    </w:p>
    <w:p w14:paraId="02012D2F" w14:textId="77777777" w:rsidR="001F6BFC" w:rsidRPr="003E31B3" w:rsidRDefault="001F6BFC" w:rsidP="001F6BFC">
      <w:pPr>
        <w:pStyle w:val="Textoindependiente"/>
        <w:spacing w:before="14"/>
        <w:rPr>
          <w:rFonts w:ascii="Arial" w:hAnsi="Arial" w:cs="Arial"/>
        </w:rPr>
      </w:pPr>
    </w:p>
    <w:p w14:paraId="022F2365" w14:textId="77777777" w:rsidR="001F6BFC" w:rsidRPr="003E31B3" w:rsidRDefault="001F6BFC" w:rsidP="001F6BFC">
      <w:pPr>
        <w:pStyle w:val="Ttulo1"/>
        <w:numPr>
          <w:ilvl w:val="0"/>
          <w:numId w:val="2"/>
        </w:numPr>
        <w:tabs>
          <w:tab w:val="left" w:pos="1290"/>
        </w:tabs>
        <w:ind w:left="1208" w:right="140" w:hanging="499"/>
        <w:jc w:val="both"/>
        <w:rPr>
          <w:rFonts w:ascii="Arial" w:hAnsi="Arial" w:cs="Arial"/>
          <w:b w:val="0"/>
        </w:rPr>
      </w:pPr>
      <w:r w:rsidRPr="003E31B3">
        <w:rPr>
          <w:rFonts w:ascii="Arial" w:hAnsi="Arial" w:cs="Arial"/>
        </w:rPr>
        <w:t xml:space="preserve">MECANISMOS NACIONALES PARA EL ADELANTO DE LA MUJER Y LA INCORPORACIÓN DE LA PERSPECTIVA DE </w:t>
      </w:r>
      <w:r w:rsidRPr="003E31B3">
        <w:rPr>
          <w:rFonts w:ascii="Arial" w:hAnsi="Arial" w:cs="Arial"/>
          <w:spacing w:val="-2"/>
        </w:rPr>
        <w:t>GÉNERO</w:t>
      </w:r>
    </w:p>
    <w:p w14:paraId="656D7976" w14:textId="77777777" w:rsidR="001F6BFC" w:rsidRPr="003E31B3" w:rsidRDefault="001F6BFC" w:rsidP="001F6BFC">
      <w:pPr>
        <w:pStyle w:val="Textoindependiente"/>
        <w:spacing w:before="3"/>
        <w:rPr>
          <w:rFonts w:ascii="Arial" w:hAnsi="Arial" w:cs="Arial"/>
          <w:b/>
        </w:rPr>
      </w:pPr>
    </w:p>
    <w:p w14:paraId="33D9954E" w14:textId="77777777" w:rsidR="001F6BFC" w:rsidRPr="003E31B3" w:rsidRDefault="001F6BFC" w:rsidP="001F6BFC">
      <w:pPr>
        <w:ind w:left="2" w:right="140" w:firstLine="707"/>
        <w:jc w:val="both"/>
        <w:rPr>
          <w:rFonts w:ascii="Arial" w:hAnsi="Arial" w:cs="Arial"/>
          <w:b/>
          <w:sz w:val="24"/>
          <w:szCs w:val="24"/>
        </w:rPr>
      </w:pPr>
      <w:r w:rsidRPr="003E31B3">
        <w:rPr>
          <w:rFonts w:ascii="Arial" w:hAnsi="Arial" w:cs="Arial"/>
          <w:b/>
          <w:sz w:val="24"/>
          <w:szCs w:val="24"/>
        </w:rPr>
        <w:t>Adoptar un proceso integrado de presupuestario con perspectiva de género para</w:t>
      </w:r>
      <w:r w:rsidRPr="003E31B3">
        <w:rPr>
          <w:rFonts w:ascii="Arial" w:hAnsi="Arial" w:cs="Arial"/>
          <w:b/>
          <w:spacing w:val="-8"/>
          <w:sz w:val="24"/>
          <w:szCs w:val="24"/>
        </w:rPr>
        <w:t xml:space="preserve"> </w:t>
      </w:r>
      <w:r w:rsidRPr="003E31B3">
        <w:rPr>
          <w:rFonts w:ascii="Arial" w:hAnsi="Arial" w:cs="Arial"/>
          <w:b/>
          <w:sz w:val="24"/>
          <w:szCs w:val="24"/>
        </w:rPr>
        <w:t>asignar</w:t>
      </w:r>
      <w:r w:rsidRPr="003E31B3">
        <w:rPr>
          <w:rFonts w:ascii="Arial" w:hAnsi="Arial" w:cs="Arial"/>
          <w:b/>
          <w:spacing w:val="-9"/>
          <w:sz w:val="24"/>
          <w:szCs w:val="24"/>
        </w:rPr>
        <w:t xml:space="preserve"> </w:t>
      </w:r>
      <w:r w:rsidRPr="003E31B3">
        <w:rPr>
          <w:rFonts w:ascii="Arial" w:hAnsi="Arial" w:cs="Arial"/>
          <w:b/>
          <w:sz w:val="24"/>
          <w:szCs w:val="24"/>
        </w:rPr>
        <w:t>recursos</w:t>
      </w:r>
      <w:r w:rsidRPr="003E31B3">
        <w:rPr>
          <w:rFonts w:ascii="Arial" w:hAnsi="Arial" w:cs="Arial"/>
          <w:b/>
          <w:spacing w:val="-8"/>
          <w:sz w:val="24"/>
          <w:szCs w:val="24"/>
        </w:rPr>
        <w:t xml:space="preserve"> </w:t>
      </w:r>
      <w:r w:rsidRPr="003E31B3">
        <w:rPr>
          <w:rFonts w:ascii="Arial" w:hAnsi="Arial" w:cs="Arial"/>
          <w:b/>
          <w:sz w:val="24"/>
          <w:szCs w:val="24"/>
        </w:rPr>
        <w:t>suficientes</w:t>
      </w:r>
      <w:r w:rsidRPr="003E31B3">
        <w:rPr>
          <w:rFonts w:ascii="Arial" w:hAnsi="Arial" w:cs="Arial"/>
          <w:b/>
          <w:spacing w:val="-8"/>
          <w:sz w:val="24"/>
          <w:szCs w:val="24"/>
        </w:rPr>
        <w:t xml:space="preserve"> </w:t>
      </w:r>
      <w:r w:rsidRPr="003E31B3">
        <w:rPr>
          <w:rFonts w:ascii="Arial" w:hAnsi="Arial" w:cs="Arial"/>
          <w:b/>
          <w:sz w:val="24"/>
          <w:szCs w:val="24"/>
        </w:rPr>
        <w:t>a</w:t>
      </w:r>
      <w:r w:rsidRPr="003E31B3">
        <w:rPr>
          <w:rFonts w:ascii="Arial" w:hAnsi="Arial" w:cs="Arial"/>
          <w:b/>
          <w:spacing w:val="-11"/>
          <w:sz w:val="24"/>
          <w:szCs w:val="24"/>
        </w:rPr>
        <w:t xml:space="preserve"> </w:t>
      </w:r>
      <w:r w:rsidRPr="003E31B3">
        <w:rPr>
          <w:rFonts w:ascii="Arial" w:hAnsi="Arial" w:cs="Arial"/>
          <w:b/>
          <w:sz w:val="24"/>
          <w:szCs w:val="24"/>
        </w:rPr>
        <w:t>fin</w:t>
      </w:r>
      <w:r w:rsidRPr="003E31B3">
        <w:rPr>
          <w:rFonts w:ascii="Arial" w:hAnsi="Arial" w:cs="Arial"/>
          <w:b/>
          <w:spacing w:val="-8"/>
          <w:sz w:val="24"/>
          <w:szCs w:val="24"/>
        </w:rPr>
        <w:t xml:space="preserve"> </w:t>
      </w:r>
      <w:r w:rsidRPr="003E31B3">
        <w:rPr>
          <w:rFonts w:ascii="Arial" w:hAnsi="Arial" w:cs="Arial"/>
          <w:b/>
          <w:sz w:val="24"/>
          <w:szCs w:val="24"/>
        </w:rPr>
        <w:t>de</w:t>
      </w:r>
      <w:r w:rsidRPr="003E31B3">
        <w:rPr>
          <w:rFonts w:ascii="Arial" w:hAnsi="Arial" w:cs="Arial"/>
          <w:b/>
          <w:spacing w:val="-12"/>
          <w:sz w:val="24"/>
          <w:szCs w:val="24"/>
        </w:rPr>
        <w:t xml:space="preserve"> </w:t>
      </w:r>
      <w:r w:rsidRPr="003E31B3">
        <w:rPr>
          <w:rFonts w:ascii="Arial" w:hAnsi="Arial" w:cs="Arial"/>
          <w:b/>
          <w:sz w:val="24"/>
          <w:szCs w:val="24"/>
        </w:rPr>
        <w:t>hacer</w:t>
      </w:r>
      <w:r w:rsidRPr="003E31B3">
        <w:rPr>
          <w:rFonts w:ascii="Arial" w:hAnsi="Arial" w:cs="Arial"/>
          <w:b/>
          <w:spacing w:val="-9"/>
          <w:sz w:val="24"/>
          <w:szCs w:val="24"/>
        </w:rPr>
        <w:t xml:space="preserve"> </w:t>
      </w:r>
      <w:r w:rsidRPr="003E31B3">
        <w:rPr>
          <w:rFonts w:ascii="Arial" w:hAnsi="Arial" w:cs="Arial"/>
          <w:b/>
          <w:sz w:val="24"/>
          <w:szCs w:val="24"/>
        </w:rPr>
        <w:t>efectivos</w:t>
      </w:r>
      <w:r w:rsidRPr="003E31B3">
        <w:rPr>
          <w:rFonts w:ascii="Arial" w:hAnsi="Arial" w:cs="Arial"/>
          <w:b/>
          <w:spacing w:val="-8"/>
          <w:sz w:val="24"/>
          <w:szCs w:val="24"/>
        </w:rPr>
        <w:t xml:space="preserve"> </w:t>
      </w:r>
      <w:r w:rsidRPr="003E31B3">
        <w:rPr>
          <w:rFonts w:ascii="Arial" w:hAnsi="Arial" w:cs="Arial"/>
          <w:b/>
          <w:sz w:val="24"/>
          <w:szCs w:val="24"/>
        </w:rPr>
        <w:t>los</w:t>
      </w:r>
      <w:r w:rsidRPr="003E31B3">
        <w:rPr>
          <w:rFonts w:ascii="Arial" w:hAnsi="Arial" w:cs="Arial"/>
          <w:b/>
          <w:spacing w:val="-8"/>
          <w:sz w:val="24"/>
          <w:szCs w:val="24"/>
        </w:rPr>
        <w:t xml:space="preserve"> </w:t>
      </w:r>
      <w:r w:rsidRPr="003E31B3">
        <w:rPr>
          <w:rFonts w:ascii="Arial" w:hAnsi="Arial" w:cs="Arial"/>
          <w:b/>
          <w:sz w:val="24"/>
          <w:szCs w:val="24"/>
        </w:rPr>
        <w:t>derechos</w:t>
      </w:r>
      <w:r w:rsidRPr="003E31B3">
        <w:rPr>
          <w:rFonts w:ascii="Arial" w:hAnsi="Arial" w:cs="Arial"/>
          <w:b/>
          <w:spacing w:val="-8"/>
          <w:sz w:val="24"/>
          <w:szCs w:val="24"/>
        </w:rPr>
        <w:t xml:space="preserve"> </w:t>
      </w:r>
      <w:r w:rsidRPr="003E31B3">
        <w:rPr>
          <w:rFonts w:ascii="Arial" w:hAnsi="Arial" w:cs="Arial"/>
          <w:b/>
          <w:sz w:val="24"/>
          <w:szCs w:val="24"/>
        </w:rPr>
        <w:t>de</w:t>
      </w:r>
      <w:r w:rsidRPr="003E31B3">
        <w:rPr>
          <w:rFonts w:ascii="Arial" w:hAnsi="Arial" w:cs="Arial"/>
          <w:b/>
          <w:spacing w:val="-9"/>
          <w:sz w:val="24"/>
          <w:szCs w:val="24"/>
        </w:rPr>
        <w:t xml:space="preserve"> </w:t>
      </w:r>
      <w:r w:rsidRPr="003E31B3">
        <w:rPr>
          <w:rFonts w:ascii="Arial" w:hAnsi="Arial" w:cs="Arial"/>
          <w:b/>
          <w:sz w:val="24"/>
          <w:szCs w:val="24"/>
        </w:rPr>
        <w:t>las</w:t>
      </w:r>
      <w:r w:rsidRPr="003E31B3">
        <w:rPr>
          <w:rFonts w:ascii="Arial" w:hAnsi="Arial" w:cs="Arial"/>
          <w:b/>
          <w:spacing w:val="-8"/>
          <w:sz w:val="24"/>
          <w:szCs w:val="24"/>
        </w:rPr>
        <w:t xml:space="preserve"> </w:t>
      </w:r>
      <w:r w:rsidRPr="003E31B3">
        <w:rPr>
          <w:rFonts w:ascii="Arial" w:hAnsi="Arial" w:cs="Arial"/>
          <w:b/>
          <w:sz w:val="24"/>
          <w:szCs w:val="24"/>
        </w:rPr>
        <w:t>mujeres y mejorar el seguimiento de la asignación de recursos destinados a las mujeres...</w:t>
      </w:r>
    </w:p>
    <w:p w14:paraId="3D41A3AF" w14:textId="77777777" w:rsidR="001F6BFC" w:rsidRPr="003E31B3" w:rsidRDefault="001F6BFC" w:rsidP="001F6BFC">
      <w:pPr>
        <w:pStyle w:val="Textoindependiente"/>
        <w:rPr>
          <w:rFonts w:ascii="Arial" w:hAnsi="Arial" w:cs="Arial"/>
          <w:b/>
        </w:rPr>
      </w:pPr>
    </w:p>
    <w:p w14:paraId="1A313BF4" w14:textId="77777777" w:rsidR="001F6BFC" w:rsidRPr="003E31B3" w:rsidRDefault="001F6BFC" w:rsidP="001F6BFC">
      <w:pPr>
        <w:pStyle w:val="Prrafodelista"/>
        <w:numPr>
          <w:ilvl w:val="1"/>
          <w:numId w:val="2"/>
        </w:numPr>
        <w:tabs>
          <w:tab w:val="left" w:pos="1078"/>
        </w:tabs>
        <w:ind w:right="136" w:firstLine="707"/>
        <w:rPr>
          <w:rFonts w:ascii="Arial" w:hAnsi="Arial" w:cs="Arial"/>
          <w:sz w:val="24"/>
          <w:szCs w:val="24"/>
        </w:rPr>
      </w:pPr>
      <w:r w:rsidRPr="003E31B3">
        <w:rPr>
          <w:rFonts w:ascii="Arial" w:hAnsi="Arial" w:cs="Arial"/>
          <w:sz w:val="24"/>
          <w:szCs w:val="24"/>
        </w:rPr>
        <w:t>Una estrategia para alcanzar la igualdad sustantiva entre mujeres y hombres, y avanzar en los derechos de las mujeres y las niñas en México, consiste en la desagregación, asignación y etiquetado de ingresos en el gasto público, para conocer el impacto diferenciado entre mujeres y hombres, remueve obstáculos que impiden la participación plena y el goce de los derechos de las mujeres y las niñas, a través de la instrumentación</w:t>
      </w:r>
      <w:r w:rsidRPr="003E31B3">
        <w:rPr>
          <w:rFonts w:ascii="Arial" w:hAnsi="Arial" w:cs="Arial"/>
          <w:spacing w:val="-13"/>
          <w:sz w:val="24"/>
          <w:szCs w:val="24"/>
        </w:rPr>
        <w:t xml:space="preserve"> </w:t>
      </w:r>
      <w:r w:rsidRPr="003E31B3">
        <w:rPr>
          <w:rFonts w:ascii="Arial" w:hAnsi="Arial" w:cs="Arial"/>
          <w:sz w:val="24"/>
          <w:szCs w:val="24"/>
        </w:rPr>
        <w:t>de</w:t>
      </w:r>
      <w:r w:rsidRPr="003E31B3">
        <w:rPr>
          <w:rFonts w:ascii="Arial" w:hAnsi="Arial" w:cs="Arial"/>
          <w:spacing w:val="-13"/>
          <w:sz w:val="24"/>
          <w:szCs w:val="24"/>
        </w:rPr>
        <w:t xml:space="preserve"> </w:t>
      </w:r>
      <w:r w:rsidRPr="003E31B3">
        <w:rPr>
          <w:rFonts w:ascii="Arial" w:hAnsi="Arial" w:cs="Arial"/>
          <w:sz w:val="24"/>
          <w:szCs w:val="24"/>
        </w:rPr>
        <w:t>políticas</w:t>
      </w:r>
      <w:r w:rsidRPr="003E31B3">
        <w:rPr>
          <w:rFonts w:ascii="Arial" w:hAnsi="Arial" w:cs="Arial"/>
          <w:spacing w:val="-13"/>
          <w:sz w:val="24"/>
          <w:szCs w:val="24"/>
        </w:rPr>
        <w:t xml:space="preserve"> </w:t>
      </w:r>
      <w:r w:rsidRPr="003E31B3">
        <w:rPr>
          <w:rFonts w:ascii="Arial" w:hAnsi="Arial" w:cs="Arial"/>
          <w:sz w:val="24"/>
          <w:szCs w:val="24"/>
        </w:rPr>
        <w:t>públicas,</w:t>
      </w:r>
      <w:r w:rsidRPr="003E31B3">
        <w:rPr>
          <w:rFonts w:ascii="Arial" w:hAnsi="Arial" w:cs="Arial"/>
          <w:spacing w:val="-13"/>
          <w:sz w:val="24"/>
          <w:szCs w:val="24"/>
        </w:rPr>
        <w:t xml:space="preserve"> </w:t>
      </w:r>
      <w:r w:rsidRPr="003E31B3">
        <w:rPr>
          <w:rFonts w:ascii="Arial" w:hAnsi="Arial" w:cs="Arial"/>
          <w:sz w:val="24"/>
          <w:szCs w:val="24"/>
        </w:rPr>
        <w:t>las</w:t>
      </w:r>
      <w:r w:rsidRPr="003E31B3">
        <w:rPr>
          <w:rFonts w:ascii="Arial" w:hAnsi="Arial" w:cs="Arial"/>
          <w:spacing w:val="-13"/>
          <w:sz w:val="24"/>
          <w:szCs w:val="24"/>
        </w:rPr>
        <w:t xml:space="preserve"> </w:t>
      </w:r>
      <w:r w:rsidRPr="003E31B3">
        <w:rPr>
          <w:rFonts w:ascii="Arial" w:hAnsi="Arial" w:cs="Arial"/>
          <w:sz w:val="24"/>
          <w:szCs w:val="24"/>
        </w:rPr>
        <w:t>cuales,</w:t>
      </w:r>
      <w:r w:rsidRPr="003E31B3">
        <w:rPr>
          <w:rFonts w:ascii="Arial" w:hAnsi="Arial" w:cs="Arial"/>
          <w:spacing w:val="-13"/>
          <w:sz w:val="24"/>
          <w:szCs w:val="24"/>
        </w:rPr>
        <w:t xml:space="preserve"> </w:t>
      </w:r>
      <w:r w:rsidRPr="003E31B3">
        <w:rPr>
          <w:rFonts w:ascii="Arial" w:hAnsi="Arial" w:cs="Arial"/>
          <w:sz w:val="24"/>
          <w:szCs w:val="24"/>
        </w:rPr>
        <w:t>distribuyen</w:t>
      </w:r>
      <w:r w:rsidRPr="003E31B3">
        <w:rPr>
          <w:rFonts w:ascii="Arial" w:hAnsi="Arial" w:cs="Arial"/>
          <w:spacing w:val="-8"/>
          <w:sz w:val="24"/>
          <w:szCs w:val="24"/>
        </w:rPr>
        <w:t xml:space="preserve"> </w:t>
      </w:r>
      <w:r w:rsidRPr="003E31B3">
        <w:rPr>
          <w:rFonts w:ascii="Arial" w:hAnsi="Arial" w:cs="Arial"/>
          <w:sz w:val="24"/>
          <w:szCs w:val="24"/>
        </w:rPr>
        <w:t>y</w:t>
      </w:r>
      <w:r w:rsidRPr="003E31B3">
        <w:rPr>
          <w:rFonts w:ascii="Arial" w:hAnsi="Arial" w:cs="Arial"/>
          <w:spacing w:val="-14"/>
          <w:sz w:val="24"/>
          <w:szCs w:val="24"/>
        </w:rPr>
        <w:t xml:space="preserve"> </w:t>
      </w:r>
      <w:r w:rsidRPr="003E31B3">
        <w:rPr>
          <w:rFonts w:ascii="Arial" w:hAnsi="Arial" w:cs="Arial"/>
          <w:sz w:val="24"/>
          <w:szCs w:val="24"/>
        </w:rPr>
        <w:t>reflejan</w:t>
      </w:r>
      <w:r w:rsidRPr="003E31B3">
        <w:rPr>
          <w:rFonts w:ascii="Arial" w:hAnsi="Arial" w:cs="Arial"/>
          <w:spacing w:val="-13"/>
          <w:sz w:val="24"/>
          <w:szCs w:val="24"/>
        </w:rPr>
        <w:t xml:space="preserve"> </w:t>
      </w:r>
      <w:r w:rsidRPr="003E31B3">
        <w:rPr>
          <w:rFonts w:ascii="Arial" w:hAnsi="Arial" w:cs="Arial"/>
          <w:sz w:val="24"/>
          <w:szCs w:val="24"/>
        </w:rPr>
        <w:t>las</w:t>
      </w:r>
      <w:r w:rsidRPr="003E31B3">
        <w:rPr>
          <w:rFonts w:ascii="Arial" w:hAnsi="Arial" w:cs="Arial"/>
          <w:spacing w:val="-13"/>
          <w:sz w:val="24"/>
          <w:szCs w:val="24"/>
        </w:rPr>
        <w:t xml:space="preserve"> </w:t>
      </w:r>
      <w:r w:rsidRPr="003E31B3">
        <w:rPr>
          <w:rFonts w:ascii="Arial" w:hAnsi="Arial" w:cs="Arial"/>
          <w:sz w:val="24"/>
          <w:szCs w:val="24"/>
        </w:rPr>
        <w:t>prioridades</w:t>
      </w:r>
      <w:r w:rsidRPr="003E31B3">
        <w:rPr>
          <w:rFonts w:ascii="Arial" w:hAnsi="Arial" w:cs="Arial"/>
          <w:spacing w:val="-13"/>
          <w:sz w:val="24"/>
          <w:szCs w:val="24"/>
        </w:rPr>
        <w:t xml:space="preserve"> </w:t>
      </w:r>
      <w:r w:rsidRPr="003E31B3">
        <w:rPr>
          <w:rFonts w:ascii="Arial" w:hAnsi="Arial" w:cs="Arial"/>
          <w:sz w:val="24"/>
          <w:szCs w:val="24"/>
        </w:rPr>
        <w:t>del gobierno desde una perspectiva económica, es así que México cuenta con un marco internacional y se basa en:</w:t>
      </w:r>
    </w:p>
    <w:p w14:paraId="6DD5CF23" w14:textId="77777777" w:rsidR="001F6BFC" w:rsidRPr="003E31B3" w:rsidRDefault="001F6BFC" w:rsidP="001F6BFC">
      <w:pPr>
        <w:pStyle w:val="Textoindependiente"/>
        <w:spacing w:before="10"/>
        <w:rPr>
          <w:rFonts w:ascii="Arial" w:hAnsi="Arial" w:cs="Arial"/>
        </w:rPr>
      </w:pPr>
    </w:p>
    <w:p w14:paraId="3E786734" w14:textId="77777777" w:rsidR="001F6BFC" w:rsidRPr="003E31B3" w:rsidRDefault="001F6BFC" w:rsidP="001F6BFC">
      <w:pPr>
        <w:pStyle w:val="Prrafodelista"/>
        <w:numPr>
          <w:ilvl w:val="2"/>
          <w:numId w:val="2"/>
        </w:numPr>
        <w:tabs>
          <w:tab w:val="left" w:pos="1307"/>
          <w:tab w:val="left" w:pos="1430"/>
        </w:tabs>
        <w:spacing w:line="237" w:lineRule="auto"/>
        <w:ind w:right="142" w:hanging="360"/>
        <w:rPr>
          <w:rFonts w:ascii="Arial" w:hAnsi="Arial" w:cs="Arial"/>
          <w:sz w:val="24"/>
          <w:szCs w:val="24"/>
        </w:rPr>
      </w:pPr>
      <w:r w:rsidRPr="003E31B3">
        <w:rPr>
          <w:rFonts w:ascii="Arial" w:hAnsi="Arial" w:cs="Arial"/>
          <w:sz w:val="24"/>
          <w:szCs w:val="24"/>
        </w:rPr>
        <w:t>Observaciones finales sobre el noveno informe periódico de México (Comité CEDAW, 2018)</w:t>
      </w:r>
    </w:p>
    <w:p w14:paraId="2C1C088A" w14:textId="77777777" w:rsidR="001F6BFC" w:rsidRPr="003E31B3" w:rsidRDefault="001F6BFC" w:rsidP="001F6BFC">
      <w:pPr>
        <w:pStyle w:val="Prrafodelista"/>
        <w:numPr>
          <w:ilvl w:val="2"/>
          <w:numId w:val="2"/>
        </w:numPr>
        <w:tabs>
          <w:tab w:val="left" w:pos="1307"/>
          <w:tab w:val="left" w:pos="1430"/>
        </w:tabs>
        <w:spacing w:before="5" w:line="237" w:lineRule="auto"/>
        <w:ind w:right="142" w:hanging="360"/>
        <w:rPr>
          <w:rFonts w:ascii="Arial" w:hAnsi="Arial" w:cs="Arial"/>
          <w:sz w:val="24"/>
          <w:szCs w:val="24"/>
        </w:rPr>
      </w:pPr>
      <w:r w:rsidRPr="003E31B3">
        <w:rPr>
          <w:rFonts w:ascii="Arial" w:hAnsi="Arial" w:cs="Arial"/>
          <w:sz w:val="24"/>
          <w:szCs w:val="24"/>
        </w:rPr>
        <w:t>Agenda</w:t>
      </w:r>
      <w:r w:rsidRPr="003E31B3">
        <w:rPr>
          <w:rFonts w:ascii="Arial" w:hAnsi="Arial" w:cs="Arial"/>
          <w:spacing w:val="-15"/>
          <w:sz w:val="24"/>
          <w:szCs w:val="24"/>
        </w:rPr>
        <w:t xml:space="preserve"> </w:t>
      </w:r>
      <w:r w:rsidRPr="003E31B3">
        <w:rPr>
          <w:rFonts w:ascii="Arial" w:hAnsi="Arial" w:cs="Arial"/>
          <w:sz w:val="24"/>
          <w:szCs w:val="24"/>
        </w:rPr>
        <w:t>2030</w:t>
      </w:r>
      <w:r w:rsidRPr="003E31B3">
        <w:rPr>
          <w:rFonts w:ascii="Arial" w:hAnsi="Arial" w:cs="Arial"/>
          <w:spacing w:val="-15"/>
          <w:sz w:val="24"/>
          <w:szCs w:val="24"/>
        </w:rPr>
        <w:t xml:space="preserve"> </w:t>
      </w:r>
      <w:r w:rsidRPr="003E31B3">
        <w:rPr>
          <w:rFonts w:ascii="Arial" w:hAnsi="Arial" w:cs="Arial"/>
          <w:sz w:val="24"/>
          <w:szCs w:val="24"/>
        </w:rPr>
        <w:t>de</w:t>
      </w:r>
      <w:r w:rsidRPr="003E31B3">
        <w:rPr>
          <w:rFonts w:ascii="Arial" w:hAnsi="Arial" w:cs="Arial"/>
          <w:spacing w:val="-15"/>
          <w:sz w:val="24"/>
          <w:szCs w:val="24"/>
        </w:rPr>
        <w:t xml:space="preserve"> </w:t>
      </w:r>
      <w:r w:rsidRPr="003E31B3">
        <w:rPr>
          <w:rFonts w:ascii="Arial" w:hAnsi="Arial" w:cs="Arial"/>
          <w:sz w:val="24"/>
          <w:szCs w:val="24"/>
        </w:rPr>
        <w:t>Desarrollo</w:t>
      </w:r>
      <w:r w:rsidRPr="003E31B3">
        <w:rPr>
          <w:rFonts w:ascii="Arial" w:hAnsi="Arial" w:cs="Arial"/>
          <w:spacing w:val="-15"/>
          <w:sz w:val="24"/>
          <w:szCs w:val="24"/>
        </w:rPr>
        <w:t xml:space="preserve"> </w:t>
      </w:r>
      <w:r w:rsidRPr="003E31B3">
        <w:rPr>
          <w:rFonts w:ascii="Arial" w:hAnsi="Arial" w:cs="Arial"/>
          <w:sz w:val="24"/>
          <w:szCs w:val="24"/>
        </w:rPr>
        <w:t>Sostenible</w:t>
      </w:r>
      <w:r w:rsidRPr="003E31B3">
        <w:rPr>
          <w:rFonts w:ascii="Arial" w:hAnsi="Arial" w:cs="Arial"/>
          <w:spacing w:val="-15"/>
          <w:sz w:val="24"/>
          <w:szCs w:val="24"/>
        </w:rPr>
        <w:t xml:space="preserve"> </w:t>
      </w:r>
      <w:r w:rsidRPr="003E31B3">
        <w:rPr>
          <w:rFonts w:ascii="Arial" w:hAnsi="Arial" w:cs="Arial"/>
          <w:sz w:val="24"/>
          <w:szCs w:val="24"/>
        </w:rPr>
        <w:t>y</w:t>
      </w:r>
      <w:r w:rsidRPr="003E31B3">
        <w:rPr>
          <w:rFonts w:ascii="Arial" w:hAnsi="Arial" w:cs="Arial"/>
          <w:spacing w:val="-15"/>
          <w:sz w:val="24"/>
          <w:szCs w:val="24"/>
        </w:rPr>
        <w:t xml:space="preserve"> </w:t>
      </w:r>
      <w:r w:rsidRPr="003E31B3">
        <w:rPr>
          <w:rFonts w:ascii="Arial" w:hAnsi="Arial" w:cs="Arial"/>
          <w:sz w:val="24"/>
          <w:szCs w:val="24"/>
        </w:rPr>
        <w:t>Objetivos</w:t>
      </w:r>
      <w:r w:rsidRPr="003E31B3">
        <w:rPr>
          <w:rFonts w:ascii="Arial" w:hAnsi="Arial" w:cs="Arial"/>
          <w:spacing w:val="-15"/>
          <w:sz w:val="24"/>
          <w:szCs w:val="24"/>
        </w:rPr>
        <w:t xml:space="preserve"> </w:t>
      </w:r>
      <w:r w:rsidRPr="003E31B3">
        <w:rPr>
          <w:rFonts w:ascii="Arial" w:hAnsi="Arial" w:cs="Arial"/>
          <w:sz w:val="24"/>
          <w:szCs w:val="24"/>
        </w:rPr>
        <w:t>de</w:t>
      </w:r>
      <w:r w:rsidRPr="003E31B3">
        <w:rPr>
          <w:rFonts w:ascii="Arial" w:hAnsi="Arial" w:cs="Arial"/>
          <w:spacing w:val="-15"/>
          <w:sz w:val="24"/>
          <w:szCs w:val="24"/>
        </w:rPr>
        <w:t xml:space="preserve"> </w:t>
      </w:r>
      <w:r w:rsidRPr="003E31B3">
        <w:rPr>
          <w:rFonts w:ascii="Arial" w:hAnsi="Arial" w:cs="Arial"/>
          <w:sz w:val="24"/>
          <w:szCs w:val="24"/>
        </w:rPr>
        <w:t>Desarrollo</w:t>
      </w:r>
      <w:r w:rsidRPr="003E31B3">
        <w:rPr>
          <w:rFonts w:ascii="Arial" w:hAnsi="Arial" w:cs="Arial"/>
          <w:spacing w:val="-15"/>
          <w:sz w:val="24"/>
          <w:szCs w:val="24"/>
        </w:rPr>
        <w:t xml:space="preserve"> </w:t>
      </w:r>
      <w:r w:rsidRPr="003E31B3">
        <w:rPr>
          <w:rFonts w:ascii="Arial" w:hAnsi="Arial" w:cs="Arial"/>
          <w:sz w:val="24"/>
          <w:szCs w:val="24"/>
        </w:rPr>
        <w:t>Sostenible (ONU, 2015)</w:t>
      </w:r>
    </w:p>
    <w:p w14:paraId="4A805705" w14:textId="77777777" w:rsidR="001F6BFC" w:rsidRPr="003E31B3" w:rsidRDefault="001F6BFC" w:rsidP="001F6BFC">
      <w:pPr>
        <w:pStyle w:val="Prrafodelista"/>
        <w:numPr>
          <w:ilvl w:val="2"/>
          <w:numId w:val="2"/>
        </w:numPr>
        <w:tabs>
          <w:tab w:val="left" w:pos="1307"/>
          <w:tab w:val="left" w:pos="1430"/>
        </w:tabs>
        <w:spacing w:before="4" w:line="237" w:lineRule="auto"/>
        <w:ind w:right="140" w:hanging="360"/>
        <w:rPr>
          <w:rFonts w:ascii="Arial" w:hAnsi="Arial" w:cs="Arial"/>
          <w:sz w:val="24"/>
          <w:szCs w:val="24"/>
        </w:rPr>
      </w:pPr>
      <w:r w:rsidRPr="003E31B3">
        <w:rPr>
          <w:rFonts w:ascii="Arial" w:hAnsi="Arial" w:cs="Arial"/>
          <w:sz w:val="24"/>
          <w:szCs w:val="24"/>
        </w:rPr>
        <w:t xml:space="preserve">Estrategia de Montevideo para la Implementación de la Agenda Regional de Género en el marco del Desarrollo Sostenible hacia 2030 (CEPAL </w:t>
      </w:r>
      <w:r w:rsidRPr="003E31B3">
        <w:rPr>
          <w:rFonts w:ascii="Arial" w:hAnsi="Arial" w:cs="Arial"/>
          <w:spacing w:val="-2"/>
          <w:sz w:val="24"/>
          <w:szCs w:val="24"/>
        </w:rPr>
        <w:t>2014)</w:t>
      </w:r>
    </w:p>
    <w:p w14:paraId="38974032" w14:textId="77777777" w:rsidR="001F6BFC" w:rsidRPr="003E31B3" w:rsidRDefault="001F6BFC" w:rsidP="001F6BFC">
      <w:pPr>
        <w:pStyle w:val="Textoindependiente"/>
        <w:spacing w:before="8"/>
        <w:rPr>
          <w:rFonts w:ascii="Arial" w:hAnsi="Arial" w:cs="Arial"/>
        </w:rPr>
      </w:pPr>
    </w:p>
    <w:p w14:paraId="1D868ECA" w14:textId="77777777" w:rsidR="001F6BFC" w:rsidRPr="003E31B3" w:rsidRDefault="001F6BFC" w:rsidP="001F6BFC">
      <w:pPr>
        <w:pStyle w:val="Textoindependiente"/>
        <w:ind w:left="854"/>
        <w:rPr>
          <w:rFonts w:ascii="Arial" w:hAnsi="Arial" w:cs="Arial"/>
        </w:rPr>
      </w:pPr>
      <w:r w:rsidRPr="003E31B3">
        <w:rPr>
          <w:rFonts w:ascii="Arial" w:hAnsi="Arial" w:cs="Arial"/>
        </w:rPr>
        <w:t>Marco</w:t>
      </w:r>
      <w:r w:rsidRPr="003E31B3">
        <w:rPr>
          <w:rFonts w:ascii="Arial" w:hAnsi="Arial" w:cs="Arial"/>
          <w:spacing w:val="-5"/>
        </w:rPr>
        <w:t xml:space="preserve"> </w:t>
      </w:r>
      <w:r w:rsidRPr="003E31B3">
        <w:rPr>
          <w:rFonts w:ascii="Arial" w:hAnsi="Arial" w:cs="Arial"/>
          <w:spacing w:val="-2"/>
        </w:rPr>
        <w:t>nacional</w:t>
      </w:r>
    </w:p>
    <w:p w14:paraId="4E209FF1" w14:textId="77777777" w:rsidR="001F6BFC" w:rsidRPr="003E31B3" w:rsidRDefault="001F6BFC" w:rsidP="001F6BFC">
      <w:pPr>
        <w:pStyle w:val="Textoindependiente"/>
        <w:spacing w:before="5"/>
        <w:rPr>
          <w:rFonts w:ascii="Arial" w:hAnsi="Arial" w:cs="Arial"/>
        </w:rPr>
      </w:pPr>
    </w:p>
    <w:p w14:paraId="54A4C21B" w14:textId="77777777" w:rsidR="001F6BFC" w:rsidRPr="003E31B3" w:rsidRDefault="001F6BFC" w:rsidP="001F6BFC">
      <w:pPr>
        <w:pStyle w:val="Prrafodelista"/>
        <w:numPr>
          <w:ilvl w:val="3"/>
          <w:numId w:val="2"/>
        </w:numPr>
        <w:tabs>
          <w:tab w:val="left" w:pos="1574"/>
        </w:tabs>
        <w:spacing w:line="293" w:lineRule="exact"/>
        <w:ind w:hanging="361"/>
        <w:jc w:val="left"/>
        <w:rPr>
          <w:rFonts w:ascii="Arial" w:hAnsi="Arial" w:cs="Arial"/>
          <w:sz w:val="24"/>
          <w:szCs w:val="24"/>
        </w:rPr>
      </w:pPr>
      <w:r w:rsidRPr="003E31B3">
        <w:rPr>
          <w:rFonts w:ascii="Arial" w:hAnsi="Arial" w:cs="Arial"/>
          <w:sz w:val="24"/>
          <w:szCs w:val="24"/>
        </w:rPr>
        <w:t>Constitución</w:t>
      </w:r>
      <w:r w:rsidRPr="003E31B3">
        <w:rPr>
          <w:rFonts w:ascii="Arial" w:hAnsi="Arial" w:cs="Arial"/>
          <w:spacing w:val="-1"/>
          <w:sz w:val="24"/>
          <w:szCs w:val="24"/>
        </w:rPr>
        <w:t xml:space="preserve"> </w:t>
      </w:r>
      <w:r w:rsidRPr="003E31B3">
        <w:rPr>
          <w:rFonts w:ascii="Arial" w:hAnsi="Arial" w:cs="Arial"/>
          <w:sz w:val="24"/>
          <w:szCs w:val="24"/>
        </w:rPr>
        <w:t>Política</w:t>
      </w:r>
      <w:r w:rsidRPr="003E31B3">
        <w:rPr>
          <w:rFonts w:ascii="Arial" w:hAnsi="Arial" w:cs="Arial"/>
          <w:spacing w:val="-3"/>
          <w:sz w:val="24"/>
          <w:szCs w:val="24"/>
        </w:rPr>
        <w:t xml:space="preserve"> </w:t>
      </w:r>
      <w:r w:rsidRPr="003E31B3">
        <w:rPr>
          <w:rFonts w:ascii="Arial" w:hAnsi="Arial" w:cs="Arial"/>
          <w:sz w:val="24"/>
          <w:szCs w:val="24"/>
        </w:rPr>
        <w:t>de</w:t>
      </w:r>
      <w:r w:rsidRPr="003E31B3">
        <w:rPr>
          <w:rFonts w:ascii="Arial" w:hAnsi="Arial" w:cs="Arial"/>
          <w:spacing w:val="-2"/>
          <w:sz w:val="24"/>
          <w:szCs w:val="24"/>
        </w:rPr>
        <w:t xml:space="preserve"> </w:t>
      </w:r>
      <w:r w:rsidRPr="003E31B3">
        <w:rPr>
          <w:rFonts w:ascii="Arial" w:hAnsi="Arial" w:cs="Arial"/>
          <w:sz w:val="24"/>
          <w:szCs w:val="24"/>
        </w:rPr>
        <w:t>los</w:t>
      </w:r>
      <w:r w:rsidRPr="003E31B3">
        <w:rPr>
          <w:rFonts w:ascii="Arial" w:hAnsi="Arial" w:cs="Arial"/>
          <w:spacing w:val="-1"/>
          <w:sz w:val="24"/>
          <w:szCs w:val="24"/>
        </w:rPr>
        <w:t xml:space="preserve"> </w:t>
      </w:r>
      <w:r w:rsidRPr="003E31B3">
        <w:rPr>
          <w:rFonts w:ascii="Arial" w:hAnsi="Arial" w:cs="Arial"/>
          <w:sz w:val="24"/>
          <w:szCs w:val="24"/>
        </w:rPr>
        <w:t>Estados</w:t>
      </w:r>
      <w:r w:rsidRPr="003E31B3">
        <w:rPr>
          <w:rFonts w:ascii="Arial" w:hAnsi="Arial" w:cs="Arial"/>
          <w:spacing w:val="-1"/>
          <w:sz w:val="24"/>
          <w:szCs w:val="24"/>
        </w:rPr>
        <w:t xml:space="preserve"> </w:t>
      </w:r>
      <w:r w:rsidRPr="003E31B3">
        <w:rPr>
          <w:rFonts w:ascii="Arial" w:hAnsi="Arial" w:cs="Arial"/>
          <w:sz w:val="24"/>
          <w:szCs w:val="24"/>
        </w:rPr>
        <w:t>Unidos</w:t>
      </w:r>
      <w:r w:rsidRPr="003E31B3">
        <w:rPr>
          <w:rFonts w:ascii="Arial" w:hAnsi="Arial" w:cs="Arial"/>
          <w:spacing w:val="-1"/>
          <w:sz w:val="24"/>
          <w:szCs w:val="24"/>
        </w:rPr>
        <w:t xml:space="preserve"> </w:t>
      </w:r>
      <w:r w:rsidRPr="003E31B3">
        <w:rPr>
          <w:rFonts w:ascii="Arial" w:hAnsi="Arial" w:cs="Arial"/>
          <w:sz w:val="24"/>
          <w:szCs w:val="24"/>
        </w:rPr>
        <w:t>Mexicanos</w:t>
      </w:r>
      <w:r w:rsidRPr="003E31B3">
        <w:rPr>
          <w:rFonts w:ascii="Arial" w:hAnsi="Arial" w:cs="Arial"/>
          <w:spacing w:val="-1"/>
          <w:sz w:val="24"/>
          <w:szCs w:val="24"/>
        </w:rPr>
        <w:t xml:space="preserve"> </w:t>
      </w:r>
      <w:r w:rsidRPr="003E31B3">
        <w:rPr>
          <w:rFonts w:ascii="Arial" w:hAnsi="Arial" w:cs="Arial"/>
          <w:sz w:val="24"/>
          <w:szCs w:val="24"/>
        </w:rPr>
        <w:t>(DOF,</w:t>
      </w:r>
      <w:r w:rsidRPr="003E31B3">
        <w:rPr>
          <w:rFonts w:ascii="Arial" w:hAnsi="Arial" w:cs="Arial"/>
          <w:spacing w:val="-1"/>
          <w:sz w:val="24"/>
          <w:szCs w:val="24"/>
        </w:rPr>
        <w:t xml:space="preserve"> </w:t>
      </w:r>
      <w:r w:rsidRPr="003E31B3">
        <w:rPr>
          <w:rFonts w:ascii="Arial" w:hAnsi="Arial" w:cs="Arial"/>
          <w:spacing w:val="-2"/>
          <w:sz w:val="24"/>
          <w:szCs w:val="24"/>
        </w:rPr>
        <w:t>2020)</w:t>
      </w:r>
    </w:p>
    <w:p w14:paraId="4FB772AE" w14:textId="77777777" w:rsidR="001F6BFC" w:rsidRPr="003E31B3" w:rsidRDefault="001F6BFC" w:rsidP="001F6BFC">
      <w:pPr>
        <w:pStyle w:val="Prrafodelista"/>
        <w:numPr>
          <w:ilvl w:val="3"/>
          <w:numId w:val="2"/>
        </w:numPr>
        <w:tabs>
          <w:tab w:val="left" w:pos="1574"/>
        </w:tabs>
        <w:spacing w:line="293" w:lineRule="exact"/>
        <w:ind w:hanging="361"/>
        <w:jc w:val="left"/>
        <w:rPr>
          <w:rFonts w:ascii="Arial" w:hAnsi="Arial" w:cs="Arial"/>
          <w:sz w:val="24"/>
          <w:szCs w:val="24"/>
        </w:rPr>
      </w:pPr>
      <w:r w:rsidRPr="003E31B3">
        <w:rPr>
          <w:rFonts w:ascii="Arial" w:hAnsi="Arial" w:cs="Arial"/>
          <w:sz w:val="24"/>
          <w:szCs w:val="24"/>
        </w:rPr>
        <w:t>Ley</w:t>
      </w:r>
      <w:r w:rsidRPr="003E31B3">
        <w:rPr>
          <w:rFonts w:ascii="Arial" w:hAnsi="Arial" w:cs="Arial"/>
          <w:spacing w:val="-6"/>
          <w:sz w:val="24"/>
          <w:szCs w:val="24"/>
        </w:rPr>
        <w:t xml:space="preserve"> </w:t>
      </w:r>
      <w:r w:rsidRPr="003E31B3">
        <w:rPr>
          <w:rFonts w:ascii="Arial" w:hAnsi="Arial" w:cs="Arial"/>
          <w:sz w:val="24"/>
          <w:szCs w:val="24"/>
        </w:rPr>
        <w:t>de</w:t>
      </w:r>
      <w:r w:rsidRPr="003E31B3">
        <w:rPr>
          <w:rFonts w:ascii="Arial" w:hAnsi="Arial" w:cs="Arial"/>
          <w:spacing w:val="-1"/>
          <w:sz w:val="24"/>
          <w:szCs w:val="24"/>
        </w:rPr>
        <w:t xml:space="preserve"> </w:t>
      </w:r>
      <w:r w:rsidRPr="003E31B3">
        <w:rPr>
          <w:rFonts w:ascii="Arial" w:hAnsi="Arial" w:cs="Arial"/>
          <w:sz w:val="24"/>
          <w:szCs w:val="24"/>
        </w:rPr>
        <w:t>Planeación</w:t>
      </w:r>
      <w:r w:rsidRPr="003E31B3">
        <w:rPr>
          <w:rFonts w:ascii="Arial" w:hAnsi="Arial" w:cs="Arial"/>
          <w:spacing w:val="-1"/>
          <w:sz w:val="24"/>
          <w:szCs w:val="24"/>
        </w:rPr>
        <w:t xml:space="preserve"> </w:t>
      </w:r>
      <w:r w:rsidRPr="003E31B3">
        <w:rPr>
          <w:rFonts w:ascii="Arial" w:hAnsi="Arial" w:cs="Arial"/>
          <w:sz w:val="24"/>
          <w:szCs w:val="24"/>
        </w:rPr>
        <w:t>(DOF,</w:t>
      </w:r>
      <w:r w:rsidRPr="003E31B3">
        <w:rPr>
          <w:rFonts w:ascii="Arial" w:hAnsi="Arial" w:cs="Arial"/>
          <w:spacing w:val="2"/>
          <w:sz w:val="24"/>
          <w:szCs w:val="24"/>
        </w:rPr>
        <w:t xml:space="preserve"> </w:t>
      </w:r>
      <w:r w:rsidRPr="003E31B3">
        <w:rPr>
          <w:rFonts w:ascii="Arial" w:hAnsi="Arial" w:cs="Arial"/>
          <w:spacing w:val="-2"/>
          <w:sz w:val="24"/>
          <w:szCs w:val="24"/>
        </w:rPr>
        <w:t>2018)</w:t>
      </w:r>
    </w:p>
    <w:p w14:paraId="4BB75421" w14:textId="77777777" w:rsidR="001F6BFC" w:rsidRPr="003E31B3" w:rsidRDefault="001F6BFC" w:rsidP="001F6BFC">
      <w:pPr>
        <w:pStyle w:val="Prrafodelista"/>
        <w:numPr>
          <w:ilvl w:val="3"/>
          <w:numId w:val="2"/>
        </w:numPr>
        <w:tabs>
          <w:tab w:val="left" w:pos="1574"/>
        </w:tabs>
        <w:spacing w:line="293" w:lineRule="exact"/>
        <w:ind w:hanging="361"/>
        <w:jc w:val="left"/>
        <w:rPr>
          <w:rFonts w:ascii="Arial" w:hAnsi="Arial" w:cs="Arial"/>
          <w:sz w:val="24"/>
          <w:szCs w:val="24"/>
        </w:rPr>
      </w:pPr>
      <w:r w:rsidRPr="003E31B3">
        <w:rPr>
          <w:rFonts w:ascii="Arial" w:hAnsi="Arial" w:cs="Arial"/>
          <w:sz w:val="24"/>
          <w:szCs w:val="24"/>
        </w:rPr>
        <w:t>Ley</w:t>
      </w:r>
      <w:r w:rsidRPr="003E31B3">
        <w:rPr>
          <w:rFonts w:ascii="Arial" w:hAnsi="Arial" w:cs="Arial"/>
          <w:spacing w:val="-4"/>
          <w:sz w:val="24"/>
          <w:szCs w:val="24"/>
        </w:rPr>
        <w:t xml:space="preserve"> </w:t>
      </w:r>
      <w:r w:rsidRPr="003E31B3">
        <w:rPr>
          <w:rFonts w:ascii="Arial" w:hAnsi="Arial" w:cs="Arial"/>
          <w:sz w:val="24"/>
          <w:szCs w:val="24"/>
        </w:rPr>
        <w:t>Federal</w:t>
      </w:r>
      <w:r w:rsidRPr="003E31B3">
        <w:rPr>
          <w:rFonts w:ascii="Arial" w:hAnsi="Arial" w:cs="Arial"/>
          <w:spacing w:val="-1"/>
          <w:sz w:val="24"/>
          <w:szCs w:val="24"/>
        </w:rPr>
        <w:t xml:space="preserve"> </w:t>
      </w:r>
      <w:r w:rsidRPr="003E31B3">
        <w:rPr>
          <w:rFonts w:ascii="Arial" w:hAnsi="Arial" w:cs="Arial"/>
          <w:sz w:val="24"/>
          <w:szCs w:val="24"/>
        </w:rPr>
        <w:t>de</w:t>
      </w:r>
      <w:r w:rsidRPr="003E31B3">
        <w:rPr>
          <w:rFonts w:ascii="Arial" w:hAnsi="Arial" w:cs="Arial"/>
          <w:spacing w:val="-1"/>
          <w:sz w:val="24"/>
          <w:szCs w:val="24"/>
        </w:rPr>
        <w:t xml:space="preserve"> </w:t>
      </w:r>
      <w:r w:rsidRPr="003E31B3">
        <w:rPr>
          <w:rFonts w:ascii="Arial" w:hAnsi="Arial" w:cs="Arial"/>
          <w:sz w:val="24"/>
          <w:szCs w:val="24"/>
        </w:rPr>
        <w:t>Austeridad</w:t>
      </w:r>
      <w:r w:rsidRPr="003E31B3">
        <w:rPr>
          <w:rFonts w:ascii="Arial" w:hAnsi="Arial" w:cs="Arial"/>
          <w:spacing w:val="1"/>
          <w:sz w:val="24"/>
          <w:szCs w:val="24"/>
        </w:rPr>
        <w:t xml:space="preserve"> </w:t>
      </w:r>
      <w:r w:rsidRPr="003E31B3">
        <w:rPr>
          <w:rFonts w:ascii="Arial" w:hAnsi="Arial" w:cs="Arial"/>
          <w:sz w:val="24"/>
          <w:szCs w:val="24"/>
        </w:rPr>
        <w:t>Republicana</w:t>
      </w:r>
      <w:r w:rsidRPr="003E31B3">
        <w:rPr>
          <w:rFonts w:ascii="Arial" w:hAnsi="Arial" w:cs="Arial"/>
          <w:spacing w:val="-2"/>
          <w:sz w:val="24"/>
          <w:szCs w:val="24"/>
        </w:rPr>
        <w:t xml:space="preserve"> </w:t>
      </w:r>
      <w:r w:rsidRPr="003E31B3">
        <w:rPr>
          <w:rFonts w:ascii="Arial" w:hAnsi="Arial" w:cs="Arial"/>
          <w:sz w:val="24"/>
          <w:szCs w:val="24"/>
        </w:rPr>
        <w:t>(DOF,</w:t>
      </w:r>
      <w:r w:rsidRPr="003E31B3">
        <w:rPr>
          <w:rFonts w:ascii="Arial" w:hAnsi="Arial" w:cs="Arial"/>
          <w:spacing w:val="-1"/>
          <w:sz w:val="24"/>
          <w:szCs w:val="24"/>
        </w:rPr>
        <w:t xml:space="preserve"> </w:t>
      </w:r>
      <w:r w:rsidRPr="003E31B3">
        <w:rPr>
          <w:rFonts w:ascii="Arial" w:hAnsi="Arial" w:cs="Arial"/>
          <w:spacing w:val="-2"/>
          <w:sz w:val="24"/>
          <w:szCs w:val="24"/>
        </w:rPr>
        <w:t>2019)</w:t>
      </w:r>
      <w:r w:rsidRPr="003E31B3">
        <w:rPr>
          <w:rFonts w:ascii="Arial" w:hAnsi="Arial" w:cs="Arial"/>
          <w:spacing w:val="-2"/>
          <w:sz w:val="24"/>
          <w:szCs w:val="24"/>
          <w:vertAlign w:val="superscript"/>
        </w:rPr>
        <w:t>6</w:t>
      </w:r>
    </w:p>
    <w:p w14:paraId="53234470" w14:textId="77777777" w:rsidR="001F6BFC" w:rsidRPr="003E31B3" w:rsidRDefault="001F6BFC" w:rsidP="001F6BFC">
      <w:pPr>
        <w:pStyle w:val="Textoindependiente"/>
        <w:spacing w:before="6"/>
        <w:rPr>
          <w:rFonts w:ascii="Arial" w:hAnsi="Arial" w:cs="Arial"/>
        </w:rPr>
      </w:pPr>
    </w:p>
    <w:p w14:paraId="0B055D59" w14:textId="77777777" w:rsidR="001F6BFC" w:rsidRPr="003E31B3" w:rsidRDefault="001F6BFC" w:rsidP="001F6BFC">
      <w:pPr>
        <w:pStyle w:val="Prrafodelista"/>
        <w:numPr>
          <w:ilvl w:val="1"/>
          <w:numId w:val="2"/>
        </w:numPr>
        <w:tabs>
          <w:tab w:val="left" w:pos="1136"/>
        </w:tabs>
        <w:ind w:right="140" w:firstLine="707"/>
        <w:rPr>
          <w:rFonts w:ascii="Arial" w:hAnsi="Arial" w:cs="Arial"/>
          <w:b/>
          <w:sz w:val="24"/>
          <w:szCs w:val="24"/>
        </w:rPr>
      </w:pPr>
      <w:r w:rsidRPr="003E31B3">
        <w:rPr>
          <w:rFonts w:ascii="Arial" w:hAnsi="Arial" w:cs="Arial"/>
          <w:b/>
          <w:sz w:val="24"/>
          <w:szCs w:val="24"/>
        </w:rPr>
        <w:t>Reforzar la participación de las organizaciones de mujeres y otras organizaciones</w:t>
      </w:r>
      <w:r w:rsidRPr="003E31B3">
        <w:rPr>
          <w:rFonts w:ascii="Arial" w:hAnsi="Arial" w:cs="Arial"/>
          <w:b/>
          <w:spacing w:val="-7"/>
          <w:sz w:val="24"/>
          <w:szCs w:val="24"/>
        </w:rPr>
        <w:t xml:space="preserve"> </w:t>
      </w:r>
      <w:r w:rsidRPr="003E31B3">
        <w:rPr>
          <w:rFonts w:ascii="Arial" w:hAnsi="Arial" w:cs="Arial"/>
          <w:b/>
          <w:sz w:val="24"/>
          <w:szCs w:val="24"/>
        </w:rPr>
        <w:t>no</w:t>
      </w:r>
      <w:r w:rsidRPr="003E31B3">
        <w:rPr>
          <w:rFonts w:ascii="Arial" w:hAnsi="Arial" w:cs="Arial"/>
          <w:b/>
          <w:spacing w:val="-7"/>
          <w:sz w:val="24"/>
          <w:szCs w:val="24"/>
        </w:rPr>
        <w:t xml:space="preserve"> </w:t>
      </w:r>
      <w:r w:rsidRPr="003E31B3">
        <w:rPr>
          <w:rFonts w:ascii="Arial" w:hAnsi="Arial" w:cs="Arial"/>
          <w:b/>
          <w:sz w:val="24"/>
          <w:szCs w:val="24"/>
        </w:rPr>
        <w:t>gubernamentales</w:t>
      </w:r>
      <w:r w:rsidRPr="003E31B3">
        <w:rPr>
          <w:rFonts w:ascii="Arial" w:hAnsi="Arial" w:cs="Arial"/>
          <w:b/>
          <w:spacing w:val="-7"/>
          <w:sz w:val="24"/>
          <w:szCs w:val="24"/>
        </w:rPr>
        <w:t xml:space="preserve"> </w:t>
      </w:r>
      <w:r w:rsidRPr="003E31B3">
        <w:rPr>
          <w:rFonts w:ascii="Arial" w:hAnsi="Arial" w:cs="Arial"/>
          <w:b/>
          <w:sz w:val="24"/>
          <w:szCs w:val="24"/>
        </w:rPr>
        <w:t>en</w:t>
      </w:r>
      <w:r w:rsidRPr="003E31B3">
        <w:rPr>
          <w:rFonts w:ascii="Arial" w:hAnsi="Arial" w:cs="Arial"/>
          <w:b/>
          <w:spacing w:val="-6"/>
          <w:sz w:val="24"/>
          <w:szCs w:val="24"/>
        </w:rPr>
        <w:t xml:space="preserve"> </w:t>
      </w:r>
      <w:r w:rsidRPr="003E31B3">
        <w:rPr>
          <w:rFonts w:ascii="Arial" w:hAnsi="Arial" w:cs="Arial"/>
          <w:b/>
          <w:sz w:val="24"/>
          <w:szCs w:val="24"/>
        </w:rPr>
        <w:t>el</w:t>
      </w:r>
      <w:r w:rsidRPr="003E31B3">
        <w:rPr>
          <w:rFonts w:ascii="Arial" w:hAnsi="Arial" w:cs="Arial"/>
          <w:b/>
          <w:spacing w:val="-6"/>
          <w:sz w:val="24"/>
          <w:szCs w:val="24"/>
        </w:rPr>
        <w:t xml:space="preserve"> </w:t>
      </w:r>
      <w:r w:rsidRPr="003E31B3">
        <w:rPr>
          <w:rFonts w:ascii="Arial" w:hAnsi="Arial" w:cs="Arial"/>
          <w:b/>
          <w:sz w:val="24"/>
          <w:szCs w:val="24"/>
        </w:rPr>
        <w:t>diseño</w:t>
      </w:r>
      <w:r w:rsidRPr="003E31B3">
        <w:rPr>
          <w:rFonts w:ascii="Arial" w:hAnsi="Arial" w:cs="Arial"/>
          <w:b/>
          <w:spacing w:val="-7"/>
          <w:sz w:val="24"/>
          <w:szCs w:val="24"/>
        </w:rPr>
        <w:t xml:space="preserve"> </w:t>
      </w:r>
      <w:r w:rsidRPr="003E31B3">
        <w:rPr>
          <w:rFonts w:ascii="Arial" w:hAnsi="Arial" w:cs="Arial"/>
          <w:b/>
          <w:sz w:val="24"/>
          <w:szCs w:val="24"/>
        </w:rPr>
        <w:t>y</w:t>
      </w:r>
      <w:r w:rsidRPr="003E31B3">
        <w:rPr>
          <w:rFonts w:ascii="Arial" w:hAnsi="Arial" w:cs="Arial"/>
          <w:b/>
          <w:spacing w:val="-7"/>
          <w:sz w:val="24"/>
          <w:szCs w:val="24"/>
        </w:rPr>
        <w:t xml:space="preserve"> </w:t>
      </w:r>
      <w:r w:rsidRPr="003E31B3">
        <w:rPr>
          <w:rFonts w:ascii="Arial" w:hAnsi="Arial" w:cs="Arial"/>
          <w:b/>
          <w:sz w:val="24"/>
          <w:szCs w:val="24"/>
        </w:rPr>
        <w:t>el</w:t>
      </w:r>
      <w:r w:rsidRPr="003E31B3">
        <w:rPr>
          <w:rFonts w:ascii="Arial" w:hAnsi="Arial" w:cs="Arial"/>
          <w:b/>
          <w:spacing w:val="-6"/>
          <w:sz w:val="24"/>
          <w:szCs w:val="24"/>
        </w:rPr>
        <w:t xml:space="preserve"> </w:t>
      </w:r>
      <w:r w:rsidRPr="003E31B3">
        <w:rPr>
          <w:rFonts w:ascii="Arial" w:hAnsi="Arial" w:cs="Arial"/>
          <w:b/>
          <w:sz w:val="24"/>
          <w:szCs w:val="24"/>
        </w:rPr>
        <w:t>seguimiento</w:t>
      </w:r>
      <w:r w:rsidRPr="003E31B3">
        <w:rPr>
          <w:rFonts w:ascii="Arial" w:hAnsi="Arial" w:cs="Arial"/>
          <w:b/>
          <w:spacing w:val="-7"/>
          <w:sz w:val="24"/>
          <w:szCs w:val="24"/>
        </w:rPr>
        <w:t xml:space="preserve"> </w:t>
      </w:r>
      <w:r w:rsidRPr="003E31B3">
        <w:rPr>
          <w:rFonts w:ascii="Arial" w:hAnsi="Arial" w:cs="Arial"/>
          <w:b/>
          <w:sz w:val="24"/>
          <w:szCs w:val="24"/>
        </w:rPr>
        <w:t>de</w:t>
      </w:r>
      <w:r w:rsidRPr="003E31B3">
        <w:rPr>
          <w:rFonts w:ascii="Arial" w:hAnsi="Arial" w:cs="Arial"/>
          <w:b/>
          <w:spacing w:val="-8"/>
          <w:sz w:val="24"/>
          <w:szCs w:val="24"/>
        </w:rPr>
        <w:t xml:space="preserve"> </w:t>
      </w:r>
      <w:r w:rsidRPr="003E31B3">
        <w:rPr>
          <w:rFonts w:ascii="Arial" w:hAnsi="Arial" w:cs="Arial"/>
          <w:b/>
          <w:sz w:val="24"/>
          <w:szCs w:val="24"/>
        </w:rPr>
        <w:t>la</w:t>
      </w:r>
      <w:r w:rsidRPr="003E31B3">
        <w:rPr>
          <w:rFonts w:ascii="Arial" w:hAnsi="Arial" w:cs="Arial"/>
          <w:b/>
          <w:spacing w:val="-9"/>
          <w:sz w:val="24"/>
          <w:szCs w:val="24"/>
        </w:rPr>
        <w:t xml:space="preserve"> </w:t>
      </w:r>
      <w:r w:rsidRPr="003E31B3">
        <w:rPr>
          <w:rFonts w:ascii="Arial" w:hAnsi="Arial" w:cs="Arial"/>
          <w:b/>
          <w:sz w:val="24"/>
          <w:szCs w:val="24"/>
        </w:rPr>
        <w:t>aplicación</w:t>
      </w:r>
      <w:r w:rsidRPr="003E31B3">
        <w:rPr>
          <w:rFonts w:ascii="Arial" w:hAnsi="Arial" w:cs="Arial"/>
          <w:b/>
          <w:spacing w:val="-6"/>
          <w:sz w:val="24"/>
          <w:szCs w:val="24"/>
        </w:rPr>
        <w:t xml:space="preserve"> </w:t>
      </w:r>
      <w:r w:rsidRPr="003E31B3">
        <w:rPr>
          <w:rFonts w:ascii="Arial" w:hAnsi="Arial" w:cs="Arial"/>
          <w:b/>
          <w:sz w:val="24"/>
          <w:szCs w:val="24"/>
        </w:rPr>
        <w:t>de las políticas de igualdad de género</w:t>
      </w:r>
    </w:p>
    <w:p w14:paraId="1747DC6D" w14:textId="77777777" w:rsidR="001F6BFC" w:rsidRPr="003E31B3" w:rsidRDefault="001F6BFC">
      <w:pPr>
        <w:pStyle w:val="Textoindependiente"/>
        <w:ind w:left="407" w:right="136"/>
        <w:jc w:val="both"/>
        <w:rPr>
          <w:rFonts w:ascii="Arial" w:hAnsi="Arial" w:cs="Arial"/>
          <w:vertAlign w:val="superscript"/>
        </w:rPr>
      </w:pPr>
    </w:p>
    <w:p w14:paraId="3CE0AA8A" w14:textId="77777777" w:rsidR="001F6BFC" w:rsidRPr="003E31B3" w:rsidRDefault="001F6BFC">
      <w:pPr>
        <w:pStyle w:val="Textoindependiente"/>
        <w:ind w:left="407" w:right="136"/>
        <w:jc w:val="both"/>
        <w:rPr>
          <w:rFonts w:ascii="Arial" w:hAnsi="Arial" w:cs="Arial"/>
          <w:vertAlign w:val="superscript"/>
        </w:rPr>
      </w:pPr>
    </w:p>
    <w:p w14:paraId="1CC63439" w14:textId="77777777" w:rsidR="001F6BFC" w:rsidRPr="003E31B3" w:rsidRDefault="001F6BFC" w:rsidP="001F6BFC">
      <w:pPr>
        <w:spacing w:before="80"/>
        <w:ind w:left="2" w:right="138" w:firstLine="707"/>
        <w:jc w:val="both"/>
        <w:rPr>
          <w:rFonts w:ascii="Arial" w:hAnsi="Arial" w:cs="Arial"/>
          <w:i/>
          <w:sz w:val="24"/>
          <w:szCs w:val="24"/>
        </w:rPr>
      </w:pPr>
      <w:r w:rsidRPr="003E31B3">
        <w:rPr>
          <w:rFonts w:ascii="Arial" w:hAnsi="Arial" w:cs="Arial"/>
          <w:i/>
          <w:sz w:val="24"/>
          <w:szCs w:val="24"/>
        </w:rPr>
        <w:t>“La Estrategia de Igualdad de Género 2023-2025 del PNUD en México ha sido desarrollada en un momento crítico. Los impactos de la pandemia de la COVID-19, así como de la crisis climática, migratoria y económica, han demostrado ser diferenciados entre hombres y mujeres, siendo este último grupo el más afectado. La violencia contra las</w:t>
      </w:r>
      <w:r w:rsidRPr="003E31B3">
        <w:rPr>
          <w:rFonts w:ascii="Arial" w:hAnsi="Arial" w:cs="Arial"/>
          <w:i/>
          <w:spacing w:val="-10"/>
          <w:sz w:val="24"/>
          <w:szCs w:val="24"/>
        </w:rPr>
        <w:t xml:space="preserve"> </w:t>
      </w:r>
      <w:r w:rsidRPr="003E31B3">
        <w:rPr>
          <w:rFonts w:ascii="Arial" w:hAnsi="Arial" w:cs="Arial"/>
          <w:i/>
          <w:sz w:val="24"/>
          <w:szCs w:val="24"/>
        </w:rPr>
        <w:t>mujeres</w:t>
      </w:r>
      <w:r w:rsidRPr="003E31B3">
        <w:rPr>
          <w:rFonts w:ascii="Arial" w:hAnsi="Arial" w:cs="Arial"/>
          <w:i/>
          <w:spacing w:val="-10"/>
          <w:sz w:val="24"/>
          <w:szCs w:val="24"/>
        </w:rPr>
        <w:t xml:space="preserve"> </w:t>
      </w:r>
      <w:r w:rsidRPr="003E31B3">
        <w:rPr>
          <w:rFonts w:ascii="Arial" w:hAnsi="Arial" w:cs="Arial"/>
          <w:i/>
          <w:sz w:val="24"/>
          <w:szCs w:val="24"/>
        </w:rPr>
        <w:t>y</w:t>
      </w:r>
      <w:r w:rsidRPr="003E31B3">
        <w:rPr>
          <w:rFonts w:ascii="Arial" w:hAnsi="Arial" w:cs="Arial"/>
          <w:i/>
          <w:spacing w:val="-12"/>
          <w:sz w:val="24"/>
          <w:szCs w:val="24"/>
        </w:rPr>
        <w:t xml:space="preserve"> </w:t>
      </w:r>
      <w:r w:rsidRPr="003E31B3">
        <w:rPr>
          <w:rFonts w:ascii="Arial" w:hAnsi="Arial" w:cs="Arial"/>
          <w:i/>
          <w:sz w:val="24"/>
          <w:szCs w:val="24"/>
        </w:rPr>
        <w:t>niñas</w:t>
      </w:r>
      <w:r w:rsidRPr="003E31B3">
        <w:rPr>
          <w:rFonts w:ascii="Arial" w:hAnsi="Arial" w:cs="Arial"/>
          <w:i/>
          <w:spacing w:val="-10"/>
          <w:sz w:val="24"/>
          <w:szCs w:val="24"/>
        </w:rPr>
        <w:t xml:space="preserve"> </w:t>
      </w:r>
      <w:r w:rsidRPr="003E31B3">
        <w:rPr>
          <w:rFonts w:ascii="Arial" w:hAnsi="Arial" w:cs="Arial"/>
          <w:i/>
          <w:sz w:val="24"/>
          <w:szCs w:val="24"/>
        </w:rPr>
        <w:t>representa</w:t>
      </w:r>
      <w:r w:rsidRPr="003E31B3">
        <w:rPr>
          <w:rFonts w:ascii="Arial" w:hAnsi="Arial" w:cs="Arial"/>
          <w:i/>
          <w:spacing w:val="-10"/>
          <w:sz w:val="24"/>
          <w:szCs w:val="24"/>
        </w:rPr>
        <w:t xml:space="preserve"> </w:t>
      </w:r>
      <w:r w:rsidRPr="003E31B3">
        <w:rPr>
          <w:rFonts w:ascii="Arial" w:hAnsi="Arial" w:cs="Arial"/>
          <w:i/>
          <w:sz w:val="24"/>
          <w:szCs w:val="24"/>
        </w:rPr>
        <w:t>un</w:t>
      </w:r>
      <w:r w:rsidRPr="003E31B3">
        <w:rPr>
          <w:rFonts w:ascii="Arial" w:hAnsi="Arial" w:cs="Arial"/>
          <w:i/>
          <w:spacing w:val="-11"/>
          <w:sz w:val="24"/>
          <w:szCs w:val="24"/>
        </w:rPr>
        <w:t xml:space="preserve"> </w:t>
      </w:r>
      <w:r w:rsidRPr="003E31B3">
        <w:rPr>
          <w:rFonts w:ascii="Arial" w:hAnsi="Arial" w:cs="Arial"/>
          <w:i/>
          <w:sz w:val="24"/>
          <w:szCs w:val="24"/>
        </w:rPr>
        <w:t>gran</w:t>
      </w:r>
      <w:r w:rsidRPr="003E31B3">
        <w:rPr>
          <w:rFonts w:ascii="Arial" w:hAnsi="Arial" w:cs="Arial"/>
          <w:i/>
          <w:spacing w:val="-10"/>
          <w:sz w:val="24"/>
          <w:szCs w:val="24"/>
        </w:rPr>
        <w:t xml:space="preserve"> </w:t>
      </w:r>
      <w:r w:rsidRPr="003E31B3">
        <w:rPr>
          <w:rFonts w:ascii="Arial" w:hAnsi="Arial" w:cs="Arial"/>
          <w:i/>
          <w:sz w:val="24"/>
          <w:szCs w:val="24"/>
        </w:rPr>
        <w:t>obstáculo</w:t>
      </w:r>
      <w:r w:rsidRPr="003E31B3">
        <w:rPr>
          <w:rFonts w:ascii="Arial" w:hAnsi="Arial" w:cs="Arial"/>
          <w:i/>
          <w:spacing w:val="-13"/>
          <w:sz w:val="24"/>
          <w:szCs w:val="24"/>
        </w:rPr>
        <w:t xml:space="preserve"> </w:t>
      </w:r>
      <w:r w:rsidRPr="003E31B3">
        <w:rPr>
          <w:rFonts w:ascii="Arial" w:hAnsi="Arial" w:cs="Arial"/>
          <w:i/>
          <w:sz w:val="24"/>
          <w:szCs w:val="24"/>
        </w:rPr>
        <w:t>para</w:t>
      </w:r>
      <w:r w:rsidRPr="003E31B3">
        <w:rPr>
          <w:rFonts w:ascii="Arial" w:hAnsi="Arial" w:cs="Arial"/>
          <w:i/>
          <w:spacing w:val="-10"/>
          <w:sz w:val="24"/>
          <w:szCs w:val="24"/>
        </w:rPr>
        <w:t xml:space="preserve"> </w:t>
      </w:r>
      <w:r w:rsidRPr="003E31B3">
        <w:rPr>
          <w:rFonts w:ascii="Arial" w:hAnsi="Arial" w:cs="Arial"/>
          <w:i/>
          <w:sz w:val="24"/>
          <w:szCs w:val="24"/>
        </w:rPr>
        <w:t>el</w:t>
      </w:r>
      <w:r w:rsidRPr="003E31B3">
        <w:rPr>
          <w:rFonts w:ascii="Arial" w:hAnsi="Arial" w:cs="Arial"/>
          <w:i/>
          <w:spacing w:val="-10"/>
          <w:sz w:val="24"/>
          <w:szCs w:val="24"/>
        </w:rPr>
        <w:t xml:space="preserve"> </w:t>
      </w:r>
      <w:r w:rsidRPr="003E31B3">
        <w:rPr>
          <w:rFonts w:ascii="Arial" w:hAnsi="Arial" w:cs="Arial"/>
          <w:i/>
          <w:sz w:val="24"/>
          <w:szCs w:val="24"/>
        </w:rPr>
        <w:t>desarrollo</w:t>
      </w:r>
      <w:r w:rsidRPr="003E31B3">
        <w:rPr>
          <w:rFonts w:ascii="Arial" w:hAnsi="Arial" w:cs="Arial"/>
          <w:i/>
          <w:spacing w:val="-11"/>
          <w:sz w:val="24"/>
          <w:szCs w:val="24"/>
        </w:rPr>
        <w:t xml:space="preserve"> </w:t>
      </w:r>
      <w:r w:rsidRPr="003E31B3">
        <w:rPr>
          <w:rFonts w:ascii="Arial" w:hAnsi="Arial" w:cs="Arial"/>
          <w:i/>
          <w:sz w:val="24"/>
          <w:szCs w:val="24"/>
        </w:rPr>
        <w:t>del</w:t>
      </w:r>
      <w:r w:rsidRPr="003E31B3">
        <w:rPr>
          <w:rFonts w:ascii="Arial" w:hAnsi="Arial" w:cs="Arial"/>
          <w:i/>
          <w:spacing w:val="-13"/>
          <w:sz w:val="24"/>
          <w:szCs w:val="24"/>
        </w:rPr>
        <w:t xml:space="preserve"> </w:t>
      </w:r>
      <w:r w:rsidRPr="003E31B3">
        <w:rPr>
          <w:rFonts w:ascii="Arial" w:hAnsi="Arial" w:cs="Arial"/>
          <w:i/>
          <w:sz w:val="24"/>
          <w:szCs w:val="24"/>
        </w:rPr>
        <w:t>país</w:t>
      </w:r>
      <w:r w:rsidRPr="003E31B3">
        <w:rPr>
          <w:rFonts w:ascii="Arial" w:hAnsi="Arial" w:cs="Arial"/>
          <w:i/>
          <w:spacing w:val="-10"/>
          <w:sz w:val="24"/>
          <w:szCs w:val="24"/>
        </w:rPr>
        <w:t xml:space="preserve"> </w:t>
      </w:r>
      <w:r w:rsidRPr="003E31B3">
        <w:rPr>
          <w:rFonts w:ascii="Arial" w:hAnsi="Arial" w:cs="Arial"/>
          <w:i/>
          <w:sz w:val="24"/>
          <w:szCs w:val="24"/>
        </w:rPr>
        <w:t>que,</w:t>
      </w:r>
      <w:r w:rsidRPr="003E31B3">
        <w:rPr>
          <w:rFonts w:ascii="Arial" w:hAnsi="Arial" w:cs="Arial"/>
          <w:i/>
          <w:spacing w:val="-11"/>
          <w:sz w:val="24"/>
          <w:szCs w:val="24"/>
        </w:rPr>
        <w:t xml:space="preserve"> </w:t>
      </w:r>
      <w:r w:rsidRPr="003E31B3">
        <w:rPr>
          <w:rFonts w:ascii="Arial" w:hAnsi="Arial" w:cs="Arial"/>
          <w:i/>
          <w:sz w:val="24"/>
          <w:szCs w:val="24"/>
        </w:rPr>
        <w:t>además de impedir el disfrute pleno de sus derechos humanos, afecta directamente a la salud pública y genera impactos negativos tanto económicos como sociales. Actualmente, en México, 10 mujeres por día son víctimas de femicidio y 70.1% de las mujeres han sido víctimas de alguna forma de violencia a lo largo de su vida.”</w:t>
      </w:r>
      <w:r w:rsidRPr="003E31B3">
        <w:rPr>
          <w:rFonts w:ascii="Arial" w:hAnsi="Arial" w:cs="Arial"/>
          <w:i/>
          <w:sz w:val="24"/>
          <w:szCs w:val="24"/>
          <w:vertAlign w:val="superscript"/>
        </w:rPr>
        <w:t>7</w:t>
      </w:r>
    </w:p>
    <w:p w14:paraId="7ACE313D" w14:textId="77777777" w:rsidR="001F6BFC" w:rsidRPr="003E31B3" w:rsidRDefault="001F6BFC" w:rsidP="001F6BFC">
      <w:pPr>
        <w:pStyle w:val="Textoindependiente"/>
        <w:spacing w:before="4"/>
        <w:rPr>
          <w:rFonts w:ascii="Arial" w:hAnsi="Arial" w:cs="Arial"/>
          <w:i/>
        </w:rPr>
      </w:pPr>
    </w:p>
    <w:p w14:paraId="5343FCC0" w14:textId="77777777" w:rsidR="001F6BFC" w:rsidRPr="003E31B3" w:rsidRDefault="001F6BFC" w:rsidP="001F6BFC">
      <w:pPr>
        <w:pStyle w:val="Textoindependiente"/>
        <w:spacing w:before="1"/>
        <w:ind w:left="2" w:right="139" w:firstLine="707"/>
        <w:jc w:val="both"/>
        <w:rPr>
          <w:rFonts w:ascii="Arial" w:hAnsi="Arial" w:cs="Arial"/>
        </w:rPr>
      </w:pPr>
      <w:r w:rsidRPr="003E31B3">
        <w:rPr>
          <w:rFonts w:ascii="Arial" w:hAnsi="Arial" w:cs="Arial"/>
        </w:rPr>
        <w:t>La perspectiva feminista es fundamental para la</w:t>
      </w:r>
      <w:r w:rsidRPr="003E31B3">
        <w:rPr>
          <w:rFonts w:ascii="Arial" w:hAnsi="Arial" w:cs="Arial"/>
          <w:spacing w:val="40"/>
        </w:rPr>
        <w:t xml:space="preserve"> </w:t>
      </w:r>
      <w:r w:rsidRPr="003E31B3">
        <w:rPr>
          <w:rFonts w:ascii="Arial" w:hAnsi="Arial" w:cs="Arial"/>
        </w:rPr>
        <w:t>estrategia, a fin de alcanzar la igualdad de oportunidades y de recursos para las mujeres, impulsar acciones que contribuyan a desarticular los distintos sistemas de opresión, como el patriarcado. Teniendo</w:t>
      </w:r>
      <w:r w:rsidRPr="003E31B3">
        <w:rPr>
          <w:rFonts w:ascii="Arial" w:hAnsi="Arial" w:cs="Arial"/>
          <w:spacing w:val="-2"/>
        </w:rPr>
        <w:t xml:space="preserve"> </w:t>
      </w:r>
      <w:r w:rsidRPr="003E31B3">
        <w:rPr>
          <w:rFonts w:ascii="Arial" w:hAnsi="Arial" w:cs="Arial"/>
        </w:rPr>
        <w:t>como</w:t>
      </w:r>
      <w:r w:rsidRPr="003E31B3">
        <w:rPr>
          <w:rFonts w:ascii="Arial" w:hAnsi="Arial" w:cs="Arial"/>
          <w:spacing w:val="-2"/>
        </w:rPr>
        <w:t xml:space="preserve"> </w:t>
      </w:r>
      <w:r w:rsidRPr="003E31B3">
        <w:rPr>
          <w:rFonts w:ascii="Arial" w:hAnsi="Arial" w:cs="Arial"/>
        </w:rPr>
        <w:t>base</w:t>
      </w:r>
      <w:r w:rsidRPr="003E31B3">
        <w:rPr>
          <w:rFonts w:ascii="Arial" w:hAnsi="Arial" w:cs="Arial"/>
          <w:spacing w:val="-3"/>
        </w:rPr>
        <w:t xml:space="preserve"> </w:t>
      </w:r>
      <w:r w:rsidRPr="003E31B3">
        <w:rPr>
          <w:rFonts w:ascii="Arial" w:hAnsi="Arial" w:cs="Arial"/>
        </w:rPr>
        <w:t>poner</w:t>
      </w:r>
      <w:r w:rsidRPr="003E31B3">
        <w:rPr>
          <w:rFonts w:ascii="Arial" w:hAnsi="Arial" w:cs="Arial"/>
          <w:spacing w:val="-2"/>
        </w:rPr>
        <w:t xml:space="preserve"> </w:t>
      </w:r>
      <w:r w:rsidRPr="003E31B3">
        <w:rPr>
          <w:rFonts w:ascii="Arial" w:hAnsi="Arial" w:cs="Arial"/>
        </w:rPr>
        <w:t>a</w:t>
      </w:r>
      <w:r w:rsidRPr="003E31B3">
        <w:rPr>
          <w:rFonts w:ascii="Arial" w:hAnsi="Arial" w:cs="Arial"/>
          <w:spacing w:val="-2"/>
        </w:rPr>
        <w:t xml:space="preserve"> </w:t>
      </w:r>
      <w:r w:rsidRPr="003E31B3">
        <w:rPr>
          <w:rFonts w:ascii="Arial" w:hAnsi="Arial" w:cs="Arial"/>
        </w:rPr>
        <w:t>la</w:t>
      </w:r>
      <w:r w:rsidRPr="003E31B3">
        <w:rPr>
          <w:rFonts w:ascii="Arial" w:hAnsi="Arial" w:cs="Arial"/>
          <w:spacing w:val="-2"/>
        </w:rPr>
        <w:t xml:space="preserve"> </w:t>
      </w:r>
      <w:r w:rsidRPr="003E31B3">
        <w:rPr>
          <w:rFonts w:ascii="Arial" w:hAnsi="Arial" w:cs="Arial"/>
        </w:rPr>
        <w:t>vista</w:t>
      </w:r>
      <w:r w:rsidRPr="003E31B3">
        <w:rPr>
          <w:rFonts w:ascii="Arial" w:hAnsi="Arial" w:cs="Arial"/>
          <w:spacing w:val="-3"/>
        </w:rPr>
        <w:t xml:space="preserve"> </w:t>
      </w:r>
      <w:r w:rsidRPr="003E31B3">
        <w:rPr>
          <w:rFonts w:ascii="Arial" w:hAnsi="Arial" w:cs="Arial"/>
        </w:rPr>
        <w:t>las</w:t>
      </w:r>
      <w:r w:rsidRPr="003E31B3">
        <w:rPr>
          <w:rFonts w:ascii="Arial" w:hAnsi="Arial" w:cs="Arial"/>
          <w:spacing w:val="-2"/>
        </w:rPr>
        <w:t xml:space="preserve"> </w:t>
      </w:r>
      <w:r w:rsidRPr="003E31B3">
        <w:rPr>
          <w:rFonts w:ascii="Arial" w:hAnsi="Arial" w:cs="Arial"/>
        </w:rPr>
        <w:t>desigualdades</w:t>
      </w:r>
      <w:r w:rsidRPr="003E31B3">
        <w:rPr>
          <w:rFonts w:ascii="Arial" w:hAnsi="Arial" w:cs="Arial"/>
          <w:spacing w:val="-2"/>
        </w:rPr>
        <w:t xml:space="preserve"> </w:t>
      </w:r>
      <w:r w:rsidRPr="003E31B3">
        <w:rPr>
          <w:rFonts w:ascii="Arial" w:hAnsi="Arial" w:cs="Arial"/>
        </w:rPr>
        <w:t>estructurales</w:t>
      </w:r>
      <w:r w:rsidRPr="003E31B3">
        <w:rPr>
          <w:rFonts w:ascii="Arial" w:hAnsi="Arial" w:cs="Arial"/>
          <w:spacing w:val="-1"/>
        </w:rPr>
        <w:t xml:space="preserve"> </w:t>
      </w:r>
      <w:r w:rsidRPr="003E31B3">
        <w:rPr>
          <w:rFonts w:ascii="Arial" w:hAnsi="Arial" w:cs="Arial"/>
        </w:rPr>
        <w:t>que</w:t>
      </w:r>
      <w:r w:rsidRPr="003E31B3">
        <w:rPr>
          <w:rFonts w:ascii="Arial" w:hAnsi="Arial" w:cs="Arial"/>
          <w:spacing w:val="-3"/>
        </w:rPr>
        <w:t xml:space="preserve"> </w:t>
      </w:r>
      <w:r w:rsidRPr="003E31B3">
        <w:rPr>
          <w:rFonts w:ascii="Arial" w:hAnsi="Arial" w:cs="Arial"/>
        </w:rPr>
        <w:t>impiden</w:t>
      </w:r>
      <w:r w:rsidRPr="003E31B3">
        <w:rPr>
          <w:rFonts w:ascii="Arial" w:hAnsi="Arial" w:cs="Arial"/>
          <w:spacing w:val="-2"/>
        </w:rPr>
        <w:t xml:space="preserve"> </w:t>
      </w:r>
      <w:r w:rsidRPr="003E31B3">
        <w:rPr>
          <w:rFonts w:ascii="Arial" w:hAnsi="Arial" w:cs="Arial"/>
        </w:rPr>
        <w:t>que</w:t>
      </w:r>
      <w:r w:rsidRPr="003E31B3">
        <w:rPr>
          <w:rFonts w:ascii="Arial" w:hAnsi="Arial" w:cs="Arial"/>
          <w:spacing w:val="-4"/>
        </w:rPr>
        <w:t xml:space="preserve"> </w:t>
      </w:r>
      <w:r w:rsidRPr="003E31B3">
        <w:rPr>
          <w:rFonts w:ascii="Arial" w:hAnsi="Arial" w:cs="Arial"/>
        </w:rPr>
        <w:t>las mujeres gocen de todos los derechos en igualdad de condiciones que los hombres, para contribuir a cerrar estas desigualdades.</w:t>
      </w:r>
    </w:p>
    <w:p w14:paraId="72443ADF" w14:textId="77777777" w:rsidR="001F6BFC" w:rsidRPr="003E31B3" w:rsidRDefault="001F6BFC" w:rsidP="001F6BFC">
      <w:pPr>
        <w:pStyle w:val="Textoindependiente"/>
        <w:spacing w:before="5"/>
        <w:rPr>
          <w:rFonts w:ascii="Arial" w:hAnsi="Arial" w:cs="Arial"/>
        </w:rPr>
      </w:pPr>
    </w:p>
    <w:p w14:paraId="3E937725" w14:textId="77777777" w:rsidR="001F6BFC" w:rsidRPr="003E31B3" w:rsidRDefault="001F6BFC" w:rsidP="001F6BFC">
      <w:pPr>
        <w:pStyle w:val="Textoindependiente"/>
        <w:ind w:left="2" w:right="137" w:firstLine="707"/>
        <w:jc w:val="both"/>
        <w:rPr>
          <w:rFonts w:ascii="Arial" w:hAnsi="Arial" w:cs="Arial"/>
        </w:rPr>
      </w:pPr>
      <w:r w:rsidRPr="003E31B3">
        <w:rPr>
          <w:rFonts w:ascii="Arial" w:hAnsi="Arial" w:cs="Arial"/>
        </w:rPr>
        <w:t>Se</w:t>
      </w:r>
      <w:r w:rsidRPr="003E31B3">
        <w:rPr>
          <w:rFonts w:ascii="Arial" w:hAnsi="Arial" w:cs="Arial"/>
          <w:spacing w:val="-5"/>
        </w:rPr>
        <w:t xml:space="preserve"> </w:t>
      </w:r>
      <w:r w:rsidRPr="003E31B3">
        <w:rPr>
          <w:rFonts w:ascii="Arial" w:hAnsi="Arial" w:cs="Arial"/>
        </w:rPr>
        <w:t>ha</w:t>
      </w:r>
      <w:r w:rsidRPr="003E31B3">
        <w:rPr>
          <w:rFonts w:ascii="Arial" w:hAnsi="Arial" w:cs="Arial"/>
          <w:spacing w:val="-5"/>
        </w:rPr>
        <w:t xml:space="preserve"> </w:t>
      </w:r>
      <w:r w:rsidRPr="003E31B3">
        <w:rPr>
          <w:rFonts w:ascii="Arial" w:hAnsi="Arial" w:cs="Arial"/>
        </w:rPr>
        <w:t>desarrollado</w:t>
      </w:r>
      <w:r w:rsidRPr="003E31B3">
        <w:rPr>
          <w:rFonts w:ascii="Arial" w:hAnsi="Arial" w:cs="Arial"/>
          <w:spacing w:val="-4"/>
        </w:rPr>
        <w:t xml:space="preserve"> </w:t>
      </w:r>
      <w:r w:rsidRPr="003E31B3">
        <w:rPr>
          <w:rFonts w:ascii="Arial" w:hAnsi="Arial" w:cs="Arial"/>
        </w:rPr>
        <w:t>la</w:t>
      </w:r>
      <w:r w:rsidRPr="003E31B3">
        <w:rPr>
          <w:rFonts w:ascii="Arial" w:hAnsi="Arial" w:cs="Arial"/>
          <w:spacing w:val="-4"/>
        </w:rPr>
        <w:t xml:space="preserve"> </w:t>
      </w:r>
      <w:r w:rsidRPr="003E31B3">
        <w:rPr>
          <w:rFonts w:ascii="Arial" w:hAnsi="Arial" w:cs="Arial"/>
        </w:rPr>
        <w:t>Norma</w:t>
      </w:r>
      <w:r w:rsidRPr="003E31B3">
        <w:rPr>
          <w:rFonts w:ascii="Arial" w:hAnsi="Arial" w:cs="Arial"/>
          <w:spacing w:val="-4"/>
        </w:rPr>
        <w:t xml:space="preserve"> </w:t>
      </w:r>
      <w:r w:rsidRPr="003E31B3">
        <w:rPr>
          <w:rFonts w:ascii="Arial" w:hAnsi="Arial" w:cs="Arial"/>
        </w:rPr>
        <w:t>Mexicana</w:t>
      </w:r>
      <w:r w:rsidRPr="003E31B3">
        <w:rPr>
          <w:rFonts w:ascii="Arial" w:hAnsi="Arial" w:cs="Arial"/>
          <w:spacing w:val="-5"/>
        </w:rPr>
        <w:t xml:space="preserve"> </w:t>
      </w:r>
      <w:r w:rsidRPr="003E31B3">
        <w:rPr>
          <w:rFonts w:ascii="Arial" w:hAnsi="Arial" w:cs="Arial"/>
        </w:rPr>
        <w:t>en</w:t>
      </w:r>
      <w:r w:rsidRPr="003E31B3">
        <w:rPr>
          <w:rFonts w:ascii="Arial" w:hAnsi="Arial" w:cs="Arial"/>
          <w:spacing w:val="-2"/>
        </w:rPr>
        <w:t xml:space="preserve"> </w:t>
      </w:r>
      <w:r w:rsidRPr="003E31B3">
        <w:rPr>
          <w:rFonts w:ascii="Arial" w:hAnsi="Arial" w:cs="Arial"/>
        </w:rPr>
        <w:t>Igualdad</w:t>
      </w:r>
      <w:r w:rsidRPr="003E31B3">
        <w:rPr>
          <w:rFonts w:ascii="Arial" w:hAnsi="Arial" w:cs="Arial"/>
          <w:spacing w:val="-2"/>
        </w:rPr>
        <w:t xml:space="preserve"> </w:t>
      </w:r>
      <w:r w:rsidRPr="003E31B3">
        <w:rPr>
          <w:rFonts w:ascii="Arial" w:hAnsi="Arial" w:cs="Arial"/>
        </w:rPr>
        <w:t>Laboral</w:t>
      </w:r>
      <w:r w:rsidRPr="003E31B3">
        <w:rPr>
          <w:rFonts w:ascii="Arial" w:hAnsi="Arial" w:cs="Arial"/>
          <w:spacing w:val="-2"/>
        </w:rPr>
        <w:t xml:space="preserve"> </w:t>
      </w:r>
      <w:r w:rsidRPr="003E31B3">
        <w:rPr>
          <w:rFonts w:ascii="Arial" w:hAnsi="Arial" w:cs="Arial"/>
        </w:rPr>
        <w:t>y</w:t>
      </w:r>
      <w:r w:rsidRPr="003E31B3">
        <w:rPr>
          <w:rFonts w:ascii="Arial" w:hAnsi="Arial" w:cs="Arial"/>
          <w:spacing w:val="-9"/>
        </w:rPr>
        <w:t xml:space="preserve"> </w:t>
      </w:r>
      <w:r w:rsidRPr="003E31B3">
        <w:rPr>
          <w:rFonts w:ascii="Arial" w:hAnsi="Arial" w:cs="Arial"/>
        </w:rPr>
        <w:t>No</w:t>
      </w:r>
      <w:r w:rsidRPr="003E31B3">
        <w:rPr>
          <w:rFonts w:ascii="Arial" w:hAnsi="Arial" w:cs="Arial"/>
          <w:spacing w:val="-4"/>
        </w:rPr>
        <w:t xml:space="preserve"> </w:t>
      </w:r>
      <w:r w:rsidRPr="003E31B3">
        <w:rPr>
          <w:rFonts w:ascii="Arial" w:hAnsi="Arial" w:cs="Arial"/>
        </w:rPr>
        <w:t>Discriminación para promover la protección de la maternidad, la licencia por paternidad, los horarios flexibles y</w:t>
      </w:r>
      <w:r w:rsidRPr="003E31B3">
        <w:rPr>
          <w:rFonts w:ascii="Arial" w:hAnsi="Arial" w:cs="Arial"/>
          <w:spacing w:val="-3"/>
        </w:rPr>
        <w:t xml:space="preserve"> </w:t>
      </w:r>
      <w:r w:rsidRPr="003E31B3">
        <w:rPr>
          <w:rFonts w:ascii="Arial" w:hAnsi="Arial" w:cs="Arial"/>
        </w:rPr>
        <w:t>arreglos para trabajo remoto que permiten que mujeres y</w:t>
      </w:r>
      <w:r w:rsidRPr="003E31B3">
        <w:rPr>
          <w:rFonts w:ascii="Arial" w:hAnsi="Arial" w:cs="Arial"/>
          <w:spacing w:val="-3"/>
        </w:rPr>
        <w:t xml:space="preserve"> </w:t>
      </w:r>
      <w:r w:rsidRPr="003E31B3">
        <w:rPr>
          <w:rFonts w:ascii="Arial" w:hAnsi="Arial" w:cs="Arial"/>
        </w:rPr>
        <w:t>hombres equilibren la vida laboral y las responsabilidades domésticas.</w:t>
      </w:r>
      <w:r w:rsidRPr="003E31B3">
        <w:rPr>
          <w:rFonts w:ascii="Arial" w:hAnsi="Arial" w:cs="Arial"/>
          <w:vertAlign w:val="superscript"/>
        </w:rPr>
        <w:t>8</w:t>
      </w:r>
    </w:p>
    <w:p w14:paraId="3A4EA347" w14:textId="77777777" w:rsidR="001F6BFC" w:rsidRPr="003E31B3" w:rsidRDefault="001F6BFC" w:rsidP="001F6BFC">
      <w:pPr>
        <w:pStyle w:val="Textoindependiente"/>
        <w:spacing w:before="3"/>
        <w:rPr>
          <w:rFonts w:ascii="Arial" w:hAnsi="Arial" w:cs="Arial"/>
        </w:rPr>
      </w:pPr>
    </w:p>
    <w:p w14:paraId="75DAB6A7" w14:textId="77777777" w:rsidR="001F6BFC" w:rsidRPr="003E31B3" w:rsidRDefault="001F6BFC" w:rsidP="001F6BFC">
      <w:pPr>
        <w:pStyle w:val="Textoindependiente"/>
        <w:ind w:left="2" w:right="140" w:firstLine="707"/>
        <w:jc w:val="both"/>
        <w:rPr>
          <w:rFonts w:ascii="Arial" w:hAnsi="Arial" w:cs="Arial"/>
        </w:rPr>
      </w:pPr>
      <w:r w:rsidRPr="003E31B3">
        <w:rPr>
          <w:rFonts w:ascii="Arial" w:hAnsi="Arial" w:cs="Arial"/>
        </w:rPr>
        <w:t>México</w:t>
      </w:r>
      <w:r w:rsidRPr="003E31B3">
        <w:rPr>
          <w:rFonts w:ascii="Arial" w:hAnsi="Arial" w:cs="Arial"/>
          <w:spacing w:val="-9"/>
        </w:rPr>
        <w:t xml:space="preserve"> </w:t>
      </w:r>
      <w:r w:rsidRPr="003E31B3">
        <w:rPr>
          <w:rFonts w:ascii="Arial" w:hAnsi="Arial" w:cs="Arial"/>
        </w:rPr>
        <w:t>ha</w:t>
      </w:r>
      <w:r w:rsidRPr="003E31B3">
        <w:rPr>
          <w:rFonts w:ascii="Arial" w:hAnsi="Arial" w:cs="Arial"/>
          <w:spacing w:val="-9"/>
        </w:rPr>
        <w:t xml:space="preserve"> </w:t>
      </w:r>
      <w:r w:rsidRPr="003E31B3">
        <w:rPr>
          <w:rFonts w:ascii="Arial" w:hAnsi="Arial" w:cs="Arial"/>
        </w:rPr>
        <w:t>integrado</w:t>
      </w:r>
      <w:r w:rsidRPr="003E31B3">
        <w:rPr>
          <w:rFonts w:ascii="Arial" w:hAnsi="Arial" w:cs="Arial"/>
          <w:spacing w:val="-8"/>
        </w:rPr>
        <w:t xml:space="preserve"> </w:t>
      </w:r>
      <w:r w:rsidRPr="003E31B3">
        <w:rPr>
          <w:rFonts w:ascii="Arial" w:hAnsi="Arial" w:cs="Arial"/>
        </w:rPr>
        <w:t>el</w:t>
      </w:r>
      <w:r w:rsidRPr="003E31B3">
        <w:rPr>
          <w:rFonts w:ascii="Arial" w:hAnsi="Arial" w:cs="Arial"/>
          <w:spacing w:val="-5"/>
        </w:rPr>
        <w:t xml:space="preserve"> </w:t>
      </w:r>
      <w:r w:rsidRPr="003E31B3">
        <w:rPr>
          <w:rFonts w:ascii="Arial" w:hAnsi="Arial" w:cs="Arial"/>
        </w:rPr>
        <w:t>género</w:t>
      </w:r>
      <w:r w:rsidRPr="003E31B3">
        <w:rPr>
          <w:rFonts w:ascii="Arial" w:hAnsi="Arial" w:cs="Arial"/>
          <w:spacing w:val="-9"/>
        </w:rPr>
        <w:t xml:space="preserve"> </w:t>
      </w:r>
      <w:r w:rsidRPr="003E31B3">
        <w:rPr>
          <w:rFonts w:ascii="Arial" w:hAnsi="Arial" w:cs="Arial"/>
        </w:rPr>
        <w:t>dentro</w:t>
      </w:r>
      <w:r w:rsidRPr="003E31B3">
        <w:rPr>
          <w:rFonts w:ascii="Arial" w:hAnsi="Arial" w:cs="Arial"/>
          <w:spacing w:val="-9"/>
        </w:rPr>
        <w:t xml:space="preserve"> </w:t>
      </w:r>
      <w:r w:rsidRPr="003E31B3">
        <w:rPr>
          <w:rFonts w:ascii="Arial" w:hAnsi="Arial" w:cs="Arial"/>
        </w:rPr>
        <w:t>de</w:t>
      </w:r>
      <w:r w:rsidRPr="003E31B3">
        <w:rPr>
          <w:rFonts w:ascii="Arial" w:hAnsi="Arial" w:cs="Arial"/>
          <w:spacing w:val="-9"/>
        </w:rPr>
        <w:t xml:space="preserve"> </w:t>
      </w:r>
      <w:r w:rsidRPr="003E31B3">
        <w:rPr>
          <w:rFonts w:ascii="Arial" w:hAnsi="Arial" w:cs="Arial"/>
        </w:rPr>
        <w:t>su</w:t>
      </w:r>
      <w:r w:rsidRPr="003E31B3">
        <w:rPr>
          <w:rFonts w:ascii="Arial" w:hAnsi="Arial" w:cs="Arial"/>
          <w:spacing w:val="-6"/>
        </w:rPr>
        <w:t xml:space="preserve"> </w:t>
      </w:r>
      <w:r w:rsidRPr="003E31B3">
        <w:rPr>
          <w:rFonts w:ascii="Arial" w:hAnsi="Arial" w:cs="Arial"/>
        </w:rPr>
        <w:t>estrategia</w:t>
      </w:r>
      <w:r w:rsidRPr="003E31B3">
        <w:rPr>
          <w:rFonts w:ascii="Arial" w:hAnsi="Arial" w:cs="Arial"/>
          <w:spacing w:val="-9"/>
        </w:rPr>
        <w:t xml:space="preserve"> </w:t>
      </w:r>
      <w:r w:rsidRPr="003E31B3">
        <w:rPr>
          <w:rFonts w:ascii="Arial" w:hAnsi="Arial" w:cs="Arial"/>
        </w:rPr>
        <w:t>de</w:t>
      </w:r>
      <w:r w:rsidRPr="003E31B3">
        <w:rPr>
          <w:rFonts w:ascii="Arial" w:hAnsi="Arial" w:cs="Arial"/>
          <w:spacing w:val="-9"/>
        </w:rPr>
        <w:t xml:space="preserve"> </w:t>
      </w:r>
      <w:r w:rsidRPr="003E31B3">
        <w:rPr>
          <w:rFonts w:ascii="Arial" w:hAnsi="Arial" w:cs="Arial"/>
        </w:rPr>
        <w:t>orientación</w:t>
      </w:r>
      <w:r w:rsidRPr="003E31B3">
        <w:rPr>
          <w:rFonts w:ascii="Arial" w:hAnsi="Arial" w:cs="Arial"/>
          <w:spacing w:val="-8"/>
        </w:rPr>
        <w:t xml:space="preserve"> </w:t>
      </w:r>
      <w:r w:rsidRPr="003E31B3">
        <w:rPr>
          <w:rFonts w:ascii="Arial" w:hAnsi="Arial" w:cs="Arial"/>
        </w:rPr>
        <w:t>de</w:t>
      </w:r>
      <w:r w:rsidRPr="003E31B3">
        <w:rPr>
          <w:rFonts w:ascii="Arial" w:hAnsi="Arial" w:cs="Arial"/>
          <w:spacing w:val="-7"/>
        </w:rPr>
        <w:t xml:space="preserve"> </w:t>
      </w:r>
      <w:r w:rsidRPr="003E31B3">
        <w:rPr>
          <w:rFonts w:ascii="Arial" w:hAnsi="Arial" w:cs="Arial"/>
        </w:rPr>
        <w:t>asistencia internacional al desarrollo y ha situado la igualdad de género en el centro del plan de desarrollo nacional. La reforma política que ha comprometido a los partidos a asegurar que las mujeres ocupen el 50 por ciento de las candidaturas legislativas dio como resultado que las mujeres obtuvieran el 42 por ciento de los escaños de la Cámara de Diputados elegida recientemente.</w:t>
      </w:r>
    </w:p>
    <w:p w14:paraId="629E1908" w14:textId="77777777" w:rsidR="001F6BFC" w:rsidRPr="003E31B3" w:rsidRDefault="001F6BFC" w:rsidP="001F6BFC">
      <w:pPr>
        <w:pStyle w:val="Textoindependiente"/>
        <w:spacing w:before="5"/>
        <w:rPr>
          <w:rFonts w:ascii="Arial" w:hAnsi="Arial" w:cs="Arial"/>
        </w:rPr>
      </w:pPr>
    </w:p>
    <w:p w14:paraId="66332531" w14:textId="77777777" w:rsidR="001F6BFC" w:rsidRPr="003E31B3" w:rsidRDefault="001F6BFC" w:rsidP="001F6BFC">
      <w:pPr>
        <w:pStyle w:val="Textoindependiente"/>
        <w:ind w:left="2" w:right="138" w:firstLine="707"/>
        <w:jc w:val="both"/>
        <w:rPr>
          <w:rFonts w:ascii="Arial" w:hAnsi="Arial" w:cs="Arial"/>
        </w:rPr>
      </w:pPr>
      <w:r w:rsidRPr="003E31B3">
        <w:rPr>
          <w:rFonts w:ascii="Arial" w:hAnsi="Arial" w:cs="Arial"/>
        </w:rPr>
        <w:t>México</w:t>
      </w:r>
      <w:r w:rsidRPr="003E31B3">
        <w:rPr>
          <w:rFonts w:ascii="Arial" w:hAnsi="Arial" w:cs="Arial"/>
          <w:spacing w:val="-13"/>
        </w:rPr>
        <w:t xml:space="preserve"> </w:t>
      </w:r>
      <w:r w:rsidRPr="003E31B3">
        <w:rPr>
          <w:rFonts w:ascii="Arial" w:hAnsi="Arial" w:cs="Arial"/>
        </w:rPr>
        <w:t>ha</w:t>
      </w:r>
      <w:r w:rsidRPr="003E31B3">
        <w:rPr>
          <w:rFonts w:ascii="Arial" w:hAnsi="Arial" w:cs="Arial"/>
          <w:spacing w:val="-13"/>
        </w:rPr>
        <w:t xml:space="preserve"> </w:t>
      </w:r>
      <w:r w:rsidRPr="003E31B3">
        <w:rPr>
          <w:rFonts w:ascii="Arial" w:hAnsi="Arial" w:cs="Arial"/>
        </w:rPr>
        <w:t>instalado</w:t>
      </w:r>
      <w:r w:rsidRPr="003E31B3">
        <w:rPr>
          <w:rFonts w:ascii="Arial" w:hAnsi="Arial" w:cs="Arial"/>
          <w:spacing w:val="-13"/>
        </w:rPr>
        <w:t xml:space="preserve"> </w:t>
      </w:r>
      <w:r w:rsidRPr="003E31B3">
        <w:rPr>
          <w:rFonts w:ascii="Arial" w:hAnsi="Arial" w:cs="Arial"/>
        </w:rPr>
        <w:t>3677</w:t>
      </w:r>
      <w:r w:rsidRPr="003E31B3">
        <w:rPr>
          <w:rFonts w:ascii="Arial" w:hAnsi="Arial" w:cs="Arial"/>
          <w:spacing w:val="-14"/>
        </w:rPr>
        <w:t xml:space="preserve"> </w:t>
      </w:r>
      <w:r w:rsidRPr="003E31B3">
        <w:rPr>
          <w:rFonts w:ascii="Arial" w:hAnsi="Arial" w:cs="Arial"/>
        </w:rPr>
        <w:t>Centros</w:t>
      </w:r>
      <w:r w:rsidRPr="003E31B3">
        <w:rPr>
          <w:rFonts w:ascii="Arial" w:hAnsi="Arial" w:cs="Arial"/>
          <w:spacing w:val="-12"/>
        </w:rPr>
        <w:t xml:space="preserve"> </w:t>
      </w:r>
      <w:r w:rsidRPr="003E31B3">
        <w:rPr>
          <w:rFonts w:ascii="Arial" w:hAnsi="Arial" w:cs="Arial"/>
        </w:rPr>
        <w:t>de</w:t>
      </w:r>
      <w:r w:rsidRPr="003E31B3">
        <w:rPr>
          <w:rFonts w:ascii="Arial" w:hAnsi="Arial" w:cs="Arial"/>
          <w:spacing w:val="-13"/>
        </w:rPr>
        <w:t xml:space="preserve"> </w:t>
      </w:r>
      <w:r w:rsidRPr="003E31B3">
        <w:rPr>
          <w:rFonts w:ascii="Arial" w:hAnsi="Arial" w:cs="Arial"/>
        </w:rPr>
        <w:t>Asistencia</w:t>
      </w:r>
      <w:r w:rsidRPr="003E31B3">
        <w:rPr>
          <w:rFonts w:ascii="Arial" w:hAnsi="Arial" w:cs="Arial"/>
          <w:spacing w:val="-13"/>
        </w:rPr>
        <w:t xml:space="preserve"> </w:t>
      </w:r>
      <w:r w:rsidRPr="003E31B3">
        <w:rPr>
          <w:rFonts w:ascii="Arial" w:hAnsi="Arial" w:cs="Arial"/>
        </w:rPr>
        <w:t>Rural</w:t>
      </w:r>
      <w:r w:rsidRPr="003E31B3">
        <w:rPr>
          <w:rFonts w:ascii="Arial" w:hAnsi="Arial" w:cs="Arial"/>
          <w:spacing w:val="-12"/>
        </w:rPr>
        <w:t xml:space="preserve"> </w:t>
      </w:r>
      <w:r w:rsidRPr="003E31B3">
        <w:rPr>
          <w:rFonts w:ascii="Arial" w:hAnsi="Arial" w:cs="Arial"/>
        </w:rPr>
        <w:t>para</w:t>
      </w:r>
      <w:r w:rsidRPr="003E31B3">
        <w:rPr>
          <w:rFonts w:ascii="Arial" w:hAnsi="Arial" w:cs="Arial"/>
          <w:spacing w:val="-14"/>
        </w:rPr>
        <w:t xml:space="preserve"> </w:t>
      </w:r>
      <w:r w:rsidRPr="003E31B3">
        <w:rPr>
          <w:rFonts w:ascii="Arial" w:hAnsi="Arial" w:cs="Arial"/>
        </w:rPr>
        <w:t>informar</w:t>
      </w:r>
      <w:r w:rsidRPr="003E31B3">
        <w:rPr>
          <w:rFonts w:ascii="Arial" w:hAnsi="Arial" w:cs="Arial"/>
          <w:spacing w:val="-13"/>
        </w:rPr>
        <w:t xml:space="preserve"> </w:t>
      </w:r>
      <w:r w:rsidRPr="003E31B3">
        <w:rPr>
          <w:rFonts w:ascii="Arial" w:hAnsi="Arial" w:cs="Arial"/>
        </w:rPr>
        <w:t>a</w:t>
      </w:r>
      <w:r w:rsidRPr="003E31B3">
        <w:rPr>
          <w:rFonts w:ascii="Arial" w:hAnsi="Arial" w:cs="Arial"/>
          <w:spacing w:val="-13"/>
        </w:rPr>
        <w:t xml:space="preserve"> </w:t>
      </w:r>
      <w:r w:rsidRPr="003E31B3">
        <w:rPr>
          <w:rFonts w:ascii="Arial" w:hAnsi="Arial" w:cs="Arial"/>
        </w:rPr>
        <w:t>las</w:t>
      </w:r>
      <w:r w:rsidRPr="003E31B3">
        <w:rPr>
          <w:rFonts w:ascii="Arial" w:hAnsi="Arial" w:cs="Arial"/>
          <w:spacing w:val="-12"/>
        </w:rPr>
        <w:t xml:space="preserve"> </w:t>
      </w:r>
      <w:r w:rsidRPr="003E31B3">
        <w:rPr>
          <w:rFonts w:ascii="Arial" w:hAnsi="Arial" w:cs="Arial"/>
        </w:rPr>
        <w:t xml:space="preserve">mujeres sobre sus derechos sexuales y reproductivos y, actualmente, los servicios de salud mexicanos pueden proporcionar 12 tipos de anticonceptivos, incluido el anticonceptivo de emergencia para las adolescentes. (ONU </w:t>
      </w:r>
      <w:r w:rsidRPr="003E31B3">
        <w:rPr>
          <w:rFonts w:ascii="Arial" w:hAnsi="Arial" w:cs="Arial"/>
        </w:rPr>
        <w:lastRenderedPageBreak/>
        <w:t>mujeres).</w:t>
      </w:r>
      <w:r w:rsidRPr="003E31B3">
        <w:rPr>
          <w:rFonts w:ascii="Arial" w:hAnsi="Arial" w:cs="Arial"/>
          <w:vertAlign w:val="superscript"/>
        </w:rPr>
        <w:t>9</w:t>
      </w:r>
    </w:p>
    <w:p w14:paraId="65BC4DE0" w14:textId="77777777" w:rsidR="003E31B3" w:rsidRPr="003E31B3" w:rsidRDefault="003E31B3" w:rsidP="001F6BFC">
      <w:pPr>
        <w:pStyle w:val="Textoindependiente"/>
        <w:rPr>
          <w:rFonts w:ascii="Arial" w:hAnsi="Arial" w:cs="Arial"/>
        </w:rPr>
      </w:pPr>
    </w:p>
    <w:p w14:paraId="23AD85A9" w14:textId="77777777" w:rsidR="001F6BFC" w:rsidRPr="003E31B3" w:rsidRDefault="001F6BFC" w:rsidP="003E31B3">
      <w:pPr>
        <w:pStyle w:val="Ttulo1"/>
        <w:tabs>
          <w:tab w:val="left" w:pos="1288"/>
        </w:tabs>
        <w:ind w:left="930" w:firstLine="0"/>
        <w:jc w:val="center"/>
        <w:rPr>
          <w:rFonts w:ascii="Arial" w:hAnsi="Arial" w:cs="Arial"/>
        </w:rPr>
      </w:pPr>
      <w:r w:rsidRPr="003E31B3">
        <w:rPr>
          <w:rFonts w:ascii="Arial" w:hAnsi="Arial" w:cs="Arial"/>
        </w:rPr>
        <w:t>DEFENSORAS</w:t>
      </w:r>
      <w:r w:rsidRPr="003E31B3">
        <w:rPr>
          <w:rFonts w:ascii="Arial" w:hAnsi="Arial" w:cs="Arial"/>
          <w:spacing w:val="-2"/>
        </w:rPr>
        <w:t xml:space="preserve"> </w:t>
      </w:r>
      <w:r w:rsidRPr="003E31B3">
        <w:rPr>
          <w:rFonts w:ascii="Arial" w:hAnsi="Arial" w:cs="Arial"/>
        </w:rPr>
        <w:t>DE</w:t>
      </w:r>
      <w:r w:rsidRPr="003E31B3">
        <w:rPr>
          <w:rFonts w:ascii="Arial" w:hAnsi="Arial" w:cs="Arial"/>
          <w:spacing w:val="-1"/>
        </w:rPr>
        <w:t xml:space="preserve"> </w:t>
      </w:r>
      <w:r w:rsidRPr="003E31B3">
        <w:rPr>
          <w:rFonts w:ascii="Arial" w:hAnsi="Arial" w:cs="Arial"/>
        </w:rPr>
        <w:t>LOS</w:t>
      </w:r>
      <w:r w:rsidRPr="003E31B3">
        <w:rPr>
          <w:rFonts w:ascii="Arial" w:hAnsi="Arial" w:cs="Arial"/>
          <w:spacing w:val="-1"/>
        </w:rPr>
        <w:t xml:space="preserve"> </w:t>
      </w:r>
      <w:r w:rsidRPr="003E31B3">
        <w:rPr>
          <w:rFonts w:ascii="Arial" w:hAnsi="Arial" w:cs="Arial"/>
        </w:rPr>
        <w:t xml:space="preserve">DERECHOS </w:t>
      </w:r>
      <w:r w:rsidRPr="003E31B3">
        <w:rPr>
          <w:rFonts w:ascii="Arial" w:hAnsi="Arial" w:cs="Arial"/>
          <w:spacing w:val="-2"/>
        </w:rPr>
        <w:t>HUMANOS</w:t>
      </w:r>
    </w:p>
    <w:p w14:paraId="52ED679B" w14:textId="77777777" w:rsidR="001F6BFC" w:rsidRPr="003E31B3" w:rsidRDefault="001F6BFC" w:rsidP="001F6BFC">
      <w:pPr>
        <w:pStyle w:val="Textoindependiente"/>
        <w:spacing w:before="2"/>
        <w:rPr>
          <w:rFonts w:ascii="Arial" w:hAnsi="Arial" w:cs="Arial"/>
          <w:b/>
        </w:rPr>
      </w:pPr>
    </w:p>
    <w:p w14:paraId="78AC7C86" w14:textId="77777777" w:rsidR="001F6BFC" w:rsidRPr="003E31B3" w:rsidRDefault="001F6BFC" w:rsidP="001F6BFC">
      <w:pPr>
        <w:ind w:left="2" w:right="137" w:firstLine="707"/>
        <w:jc w:val="both"/>
        <w:rPr>
          <w:rFonts w:ascii="Arial" w:hAnsi="Arial" w:cs="Arial"/>
          <w:b/>
          <w:sz w:val="24"/>
          <w:szCs w:val="24"/>
        </w:rPr>
      </w:pPr>
      <w:r w:rsidRPr="003E31B3">
        <w:rPr>
          <w:rFonts w:ascii="Arial" w:hAnsi="Arial" w:cs="Arial"/>
          <w:b/>
          <w:sz w:val="24"/>
          <w:szCs w:val="24"/>
        </w:rPr>
        <w:t>Prevenir, investigar y enjuiciar las agresiones y otras formas de abuso contra periodistas y defensoras de los derechos humanos, incluida la discriminación y la violencia contra las periodistas en su lugar de trabajo, y castigar a los autores de esos abusos.</w:t>
      </w:r>
    </w:p>
    <w:p w14:paraId="2636D630" w14:textId="77777777" w:rsidR="001F6BFC" w:rsidRPr="003E31B3" w:rsidRDefault="001F6BFC">
      <w:pPr>
        <w:pStyle w:val="Textoindependiente"/>
        <w:ind w:left="407" w:right="136"/>
        <w:jc w:val="both"/>
        <w:rPr>
          <w:rFonts w:ascii="Arial" w:hAnsi="Arial" w:cs="Arial"/>
          <w:vertAlign w:val="superscript"/>
        </w:rPr>
      </w:pPr>
    </w:p>
    <w:p w14:paraId="1A0B5522" w14:textId="77777777" w:rsidR="001F6BFC" w:rsidRPr="003E31B3" w:rsidRDefault="001F6BFC">
      <w:pPr>
        <w:pStyle w:val="Textoindependiente"/>
        <w:ind w:left="407" w:right="136"/>
        <w:jc w:val="both"/>
        <w:rPr>
          <w:rFonts w:ascii="Arial" w:hAnsi="Arial" w:cs="Arial"/>
          <w:vertAlign w:val="superscript"/>
        </w:rPr>
      </w:pPr>
    </w:p>
    <w:p w14:paraId="1998D69C" w14:textId="77777777" w:rsidR="001F6BFC" w:rsidRPr="003E31B3" w:rsidRDefault="001F6BFC" w:rsidP="001F6BFC">
      <w:pPr>
        <w:pStyle w:val="Prrafodelista"/>
        <w:numPr>
          <w:ilvl w:val="1"/>
          <w:numId w:val="3"/>
        </w:numPr>
        <w:tabs>
          <w:tab w:val="left" w:pos="1076"/>
        </w:tabs>
        <w:spacing w:before="80"/>
        <w:ind w:right="138" w:firstLine="707"/>
        <w:rPr>
          <w:rFonts w:ascii="Arial" w:hAnsi="Arial" w:cs="Arial"/>
          <w:sz w:val="24"/>
          <w:szCs w:val="24"/>
        </w:rPr>
      </w:pPr>
      <w:r w:rsidRPr="003E31B3">
        <w:rPr>
          <w:rFonts w:ascii="Arial" w:hAnsi="Arial" w:cs="Arial"/>
          <w:sz w:val="24"/>
          <w:szCs w:val="24"/>
        </w:rPr>
        <w:t>Las autoridades responsables del espionaje y</w:t>
      </w:r>
      <w:r w:rsidRPr="003E31B3">
        <w:rPr>
          <w:rFonts w:ascii="Arial" w:hAnsi="Arial" w:cs="Arial"/>
          <w:spacing w:val="-1"/>
          <w:sz w:val="24"/>
          <w:szCs w:val="24"/>
        </w:rPr>
        <w:t xml:space="preserve"> </w:t>
      </w:r>
      <w:r w:rsidRPr="003E31B3">
        <w:rPr>
          <w:rFonts w:ascii="Arial" w:hAnsi="Arial" w:cs="Arial"/>
          <w:sz w:val="24"/>
          <w:szCs w:val="24"/>
        </w:rPr>
        <w:t>la investigación pertenecen a la Subprocuraduría Especializada en Investigación de Delincuencia Organizada (SEIDO) de</w:t>
      </w:r>
      <w:r w:rsidRPr="003E31B3">
        <w:rPr>
          <w:rFonts w:ascii="Arial" w:hAnsi="Arial" w:cs="Arial"/>
          <w:spacing w:val="-9"/>
          <w:sz w:val="24"/>
          <w:szCs w:val="24"/>
        </w:rPr>
        <w:t xml:space="preserve"> </w:t>
      </w:r>
      <w:r w:rsidRPr="003E31B3">
        <w:rPr>
          <w:rFonts w:ascii="Arial" w:hAnsi="Arial" w:cs="Arial"/>
          <w:sz w:val="24"/>
          <w:szCs w:val="24"/>
        </w:rPr>
        <w:t>la</w:t>
      </w:r>
      <w:r w:rsidRPr="003E31B3">
        <w:rPr>
          <w:rFonts w:ascii="Arial" w:hAnsi="Arial" w:cs="Arial"/>
          <w:spacing w:val="-9"/>
          <w:sz w:val="24"/>
          <w:szCs w:val="24"/>
        </w:rPr>
        <w:t xml:space="preserve"> </w:t>
      </w:r>
      <w:r w:rsidRPr="003E31B3">
        <w:rPr>
          <w:rFonts w:ascii="Arial" w:hAnsi="Arial" w:cs="Arial"/>
          <w:sz w:val="24"/>
          <w:szCs w:val="24"/>
        </w:rPr>
        <w:t>entonces</w:t>
      </w:r>
      <w:r w:rsidRPr="003E31B3">
        <w:rPr>
          <w:rFonts w:ascii="Arial" w:hAnsi="Arial" w:cs="Arial"/>
          <w:spacing w:val="-8"/>
          <w:sz w:val="24"/>
          <w:szCs w:val="24"/>
        </w:rPr>
        <w:t xml:space="preserve"> </w:t>
      </w:r>
      <w:r w:rsidRPr="003E31B3">
        <w:rPr>
          <w:rFonts w:ascii="Arial" w:hAnsi="Arial" w:cs="Arial"/>
          <w:sz w:val="24"/>
          <w:szCs w:val="24"/>
        </w:rPr>
        <w:t>Procuraduría</w:t>
      </w:r>
      <w:r w:rsidRPr="003E31B3">
        <w:rPr>
          <w:rFonts w:ascii="Arial" w:hAnsi="Arial" w:cs="Arial"/>
          <w:spacing w:val="-9"/>
          <w:sz w:val="24"/>
          <w:szCs w:val="24"/>
        </w:rPr>
        <w:t xml:space="preserve"> </w:t>
      </w:r>
      <w:r w:rsidRPr="003E31B3">
        <w:rPr>
          <w:rFonts w:ascii="Arial" w:hAnsi="Arial" w:cs="Arial"/>
          <w:sz w:val="24"/>
          <w:szCs w:val="24"/>
        </w:rPr>
        <w:t>General</w:t>
      </w:r>
      <w:r w:rsidRPr="003E31B3">
        <w:rPr>
          <w:rFonts w:ascii="Arial" w:hAnsi="Arial" w:cs="Arial"/>
          <w:spacing w:val="-8"/>
          <w:sz w:val="24"/>
          <w:szCs w:val="24"/>
        </w:rPr>
        <w:t xml:space="preserve"> </w:t>
      </w:r>
      <w:r w:rsidRPr="003E31B3">
        <w:rPr>
          <w:rFonts w:ascii="Arial" w:hAnsi="Arial" w:cs="Arial"/>
          <w:sz w:val="24"/>
          <w:szCs w:val="24"/>
        </w:rPr>
        <w:t>de</w:t>
      </w:r>
      <w:r w:rsidRPr="003E31B3">
        <w:rPr>
          <w:rFonts w:ascii="Arial" w:hAnsi="Arial" w:cs="Arial"/>
          <w:spacing w:val="-9"/>
          <w:sz w:val="24"/>
          <w:szCs w:val="24"/>
        </w:rPr>
        <w:t xml:space="preserve"> </w:t>
      </w:r>
      <w:r w:rsidRPr="003E31B3">
        <w:rPr>
          <w:rFonts w:ascii="Arial" w:hAnsi="Arial" w:cs="Arial"/>
          <w:sz w:val="24"/>
          <w:szCs w:val="24"/>
        </w:rPr>
        <w:t>la</w:t>
      </w:r>
      <w:r w:rsidRPr="003E31B3">
        <w:rPr>
          <w:rFonts w:ascii="Arial" w:hAnsi="Arial" w:cs="Arial"/>
          <w:spacing w:val="-9"/>
          <w:sz w:val="24"/>
          <w:szCs w:val="24"/>
        </w:rPr>
        <w:t xml:space="preserve"> </w:t>
      </w:r>
      <w:r w:rsidRPr="003E31B3">
        <w:rPr>
          <w:rFonts w:ascii="Arial" w:hAnsi="Arial" w:cs="Arial"/>
          <w:sz w:val="24"/>
          <w:szCs w:val="24"/>
        </w:rPr>
        <w:t>República</w:t>
      </w:r>
      <w:r w:rsidRPr="003E31B3">
        <w:rPr>
          <w:rFonts w:ascii="Arial" w:hAnsi="Arial" w:cs="Arial"/>
          <w:spacing w:val="-9"/>
          <w:sz w:val="24"/>
          <w:szCs w:val="24"/>
        </w:rPr>
        <w:t xml:space="preserve"> </w:t>
      </w:r>
      <w:r w:rsidRPr="003E31B3">
        <w:rPr>
          <w:rFonts w:ascii="Arial" w:hAnsi="Arial" w:cs="Arial"/>
          <w:sz w:val="24"/>
          <w:szCs w:val="24"/>
        </w:rPr>
        <w:t>(PGR),</w:t>
      </w:r>
      <w:r w:rsidRPr="003E31B3">
        <w:rPr>
          <w:rFonts w:ascii="Arial" w:hAnsi="Arial" w:cs="Arial"/>
          <w:spacing w:val="-9"/>
          <w:sz w:val="24"/>
          <w:szCs w:val="24"/>
        </w:rPr>
        <w:t xml:space="preserve"> </w:t>
      </w:r>
      <w:r w:rsidRPr="003E31B3">
        <w:rPr>
          <w:rFonts w:ascii="Arial" w:hAnsi="Arial" w:cs="Arial"/>
          <w:sz w:val="24"/>
          <w:szCs w:val="24"/>
        </w:rPr>
        <w:t>ahora</w:t>
      </w:r>
      <w:r w:rsidRPr="003E31B3">
        <w:rPr>
          <w:rFonts w:ascii="Arial" w:hAnsi="Arial" w:cs="Arial"/>
          <w:spacing w:val="-8"/>
          <w:sz w:val="24"/>
          <w:szCs w:val="24"/>
        </w:rPr>
        <w:t xml:space="preserve"> </w:t>
      </w:r>
      <w:r w:rsidRPr="003E31B3">
        <w:rPr>
          <w:rFonts w:ascii="Arial" w:hAnsi="Arial" w:cs="Arial"/>
          <w:sz w:val="24"/>
          <w:szCs w:val="24"/>
        </w:rPr>
        <w:t>Fiscalía</w:t>
      </w:r>
      <w:r w:rsidRPr="003E31B3">
        <w:rPr>
          <w:rFonts w:ascii="Arial" w:hAnsi="Arial" w:cs="Arial"/>
          <w:spacing w:val="-7"/>
          <w:sz w:val="24"/>
          <w:szCs w:val="24"/>
        </w:rPr>
        <w:t xml:space="preserve"> </w:t>
      </w:r>
      <w:r w:rsidRPr="003E31B3">
        <w:rPr>
          <w:rFonts w:ascii="Arial" w:hAnsi="Arial" w:cs="Arial"/>
          <w:sz w:val="24"/>
          <w:szCs w:val="24"/>
        </w:rPr>
        <w:t xml:space="preserve">Especializada en Materia de Delincuencia Organizada (FEMDO) de la actual </w:t>
      </w:r>
      <w:proofErr w:type="gramStart"/>
      <w:r w:rsidRPr="003E31B3">
        <w:rPr>
          <w:rFonts w:ascii="Arial" w:hAnsi="Arial" w:cs="Arial"/>
          <w:sz w:val="24"/>
          <w:szCs w:val="24"/>
        </w:rPr>
        <w:t>Fiscalía General</w:t>
      </w:r>
      <w:proofErr w:type="gramEnd"/>
      <w:r w:rsidRPr="003E31B3">
        <w:rPr>
          <w:rFonts w:ascii="Arial" w:hAnsi="Arial" w:cs="Arial"/>
          <w:sz w:val="24"/>
          <w:szCs w:val="24"/>
        </w:rPr>
        <w:t xml:space="preserve"> de la República (FGR), quienes contaron con autorización de altos niveles jerárquicos de la entonces PGR. Según (</w:t>
      </w:r>
      <w:hyperlink r:id="rId9">
        <w:r w:rsidRPr="003E31B3">
          <w:rPr>
            <w:rFonts w:ascii="Arial" w:hAnsi="Arial" w:cs="Arial"/>
            <w:color w:val="0000FF"/>
            <w:sz w:val="24"/>
            <w:szCs w:val="24"/>
            <w:u w:val="single" w:color="0000FF"/>
          </w:rPr>
          <w:t>https://www.amnesty.org/</w:t>
        </w:r>
      </w:hyperlink>
      <w:r w:rsidRPr="003E31B3">
        <w:rPr>
          <w:rFonts w:ascii="Arial" w:hAnsi="Arial" w:cs="Arial"/>
          <w:sz w:val="24"/>
          <w:szCs w:val="24"/>
        </w:rPr>
        <w:t>)</w:t>
      </w:r>
    </w:p>
    <w:p w14:paraId="176DE302" w14:textId="77777777" w:rsidR="001F6BFC" w:rsidRPr="003E31B3" w:rsidRDefault="001F6BFC" w:rsidP="001F6BFC">
      <w:pPr>
        <w:pStyle w:val="Textoindependiente"/>
        <w:spacing w:before="4"/>
        <w:rPr>
          <w:rFonts w:ascii="Arial" w:hAnsi="Arial" w:cs="Arial"/>
        </w:rPr>
      </w:pPr>
    </w:p>
    <w:p w14:paraId="6DAA9060" w14:textId="77777777" w:rsidR="001F6BFC" w:rsidRPr="003E31B3" w:rsidRDefault="001F6BFC" w:rsidP="001F6BFC">
      <w:pPr>
        <w:pStyle w:val="Textoindependiente"/>
        <w:ind w:left="2" w:right="142" w:firstLine="707"/>
        <w:jc w:val="both"/>
        <w:rPr>
          <w:rFonts w:ascii="Arial" w:hAnsi="Arial" w:cs="Arial"/>
        </w:rPr>
      </w:pPr>
      <w:r w:rsidRPr="003E31B3">
        <w:rPr>
          <w:rFonts w:ascii="Arial" w:hAnsi="Arial" w:cs="Arial"/>
        </w:rPr>
        <w:t>(Amnistía Internacional ha concluido que el derecho al asilo en la frontera entre Estados Unidos y México es inexistente, 2023).</w:t>
      </w:r>
    </w:p>
    <w:p w14:paraId="4371AC1C" w14:textId="77777777" w:rsidR="001F6BFC" w:rsidRPr="003E31B3" w:rsidRDefault="001F6BFC" w:rsidP="001F6BFC">
      <w:pPr>
        <w:pStyle w:val="Textoindependiente"/>
        <w:spacing w:before="5"/>
        <w:rPr>
          <w:rFonts w:ascii="Arial" w:hAnsi="Arial" w:cs="Arial"/>
        </w:rPr>
      </w:pPr>
    </w:p>
    <w:p w14:paraId="7AE4841D" w14:textId="77777777" w:rsidR="001F6BFC" w:rsidRPr="003E31B3" w:rsidRDefault="001F6BFC" w:rsidP="001F6BFC">
      <w:pPr>
        <w:pStyle w:val="Prrafodelista"/>
        <w:numPr>
          <w:ilvl w:val="1"/>
          <w:numId w:val="3"/>
        </w:numPr>
        <w:tabs>
          <w:tab w:val="left" w:pos="1083"/>
        </w:tabs>
        <w:ind w:right="142" w:firstLine="707"/>
        <w:rPr>
          <w:rFonts w:ascii="Arial" w:hAnsi="Arial" w:cs="Arial"/>
          <w:sz w:val="24"/>
          <w:szCs w:val="24"/>
        </w:rPr>
      </w:pPr>
      <w:r w:rsidRPr="003E31B3">
        <w:rPr>
          <w:rFonts w:ascii="Arial" w:hAnsi="Arial" w:cs="Arial"/>
          <w:sz w:val="24"/>
          <w:szCs w:val="24"/>
        </w:rPr>
        <w:t>Las defensoras de los derechos humanos de mujeres y niñas que trabajan en cualquier</w:t>
      </w:r>
      <w:r w:rsidRPr="003E31B3">
        <w:rPr>
          <w:rFonts w:ascii="Arial" w:hAnsi="Arial" w:cs="Arial"/>
          <w:spacing w:val="-7"/>
          <w:sz w:val="24"/>
          <w:szCs w:val="24"/>
        </w:rPr>
        <w:t xml:space="preserve"> </w:t>
      </w:r>
      <w:r w:rsidRPr="003E31B3">
        <w:rPr>
          <w:rFonts w:ascii="Arial" w:hAnsi="Arial" w:cs="Arial"/>
          <w:sz w:val="24"/>
          <w:szCs w:val="24"/>
        </w:rPr>
        <w:t>cuestión</w:t>
      </w:r>
      <w:r w:rsidRPr="003E31B3">
        <w:rPr>
          <w:rFonts w:ascii="Arial" w:hAnsi="Arial" w:cs="Arial"/>
          <w:spacing w:val="-6"/>
          <w:sz w:val="24"/>
          <w:szCs w:val="24"/>
        </w:rPr>
        <w:t xml:space="preserve"> </w:t>
      </w:r>
      <w:r w:rsidRPr="003E31B3">
        <w:rPr>
          <w:rFonts w:ascii="Arial" w:hAnsi="Arial" w:cs="Arial"/>
          <w:sz w:val="24"/>
          <w:szCs w:val="24"/>
        </w:rPr>
        <w:t>de</w:t>
      </w:r>
      <w:r w:rsidRPr="003E31B3">
        <w:rPr>
          <w:rFonts w:ascii="Arial" w:hAnsi="Arial" w:cs="Arial"/>
          <w:spacing w:val="-7"/>
          <w:sz w:val="24"/>
          <w:szCs w:val="24"/>
        </w:rPr>
        <w:t xml:space="preserve"> </w:t>
      </w:r>
      <w:r w:rsidRPr="003E31B3">
        <w:rPr>
          <w:rFonts w:ascii="Arial" w:hAnsi="Arial" w:cs="Arial"/>
          <w:sz w:val="24"/>
          <w:szCs w:val="24"/>
        </w:rPr>
        <w:t>derechos</w:t>
      </w:r>
      <w:r w:rsidRPr="003E31B3">
        <w:rPr>
          <w:rFonts w:ascii="Arial" w:hAnsi="Arial" w:cs="Arial"/>
          <w:spacing w:val="-6"/>
          <w:sz w:val="24"/>
          <w:szCs w:val="24"/>
        </w:rPr>
        <w:t xml:space="preserve"> </w:t>
      </w:r>
      <w:r w:rsidRPr="003E31B3">
        <w:rPr>
          <w:rFonts w:ascii="Arial" w:hAnsi="Arial" w:cs="Arial"/>
          <w:sz w:val="24"/>
          <w:szCs w:val="24"/>
        </w:rPr>
        <w:t>humanos</w:t>
      </w:r>
      <w:r w:rsidRPr="003E31B3">
        <w:rPr>
          <w:rFonts w:ascii="Arial" w:hAnsi="Arial" w:cs="Arial"/>
          <w:spacing w:val="-7"/>
          <w:sz w:val="24"/>
          <w:szCs w:val="24"/>
        </w:rPr>
        <w:t xml:space="preserve"> </w:t>
      </w:r>
      <w:r w:rsidRPr="003E31B3">
        <w:rPr>
          <w:rFonts w:ascii="Arial" w:hAnsi="Arial" w:cs="Arial"/>
          <w:sz w:val="24"/>
          <w:szCs w:val="24"/>
        </w:rPr>
        <w:t>("defensoras"</w:t>
      </w:r>
      <w:r w:rsidRPr="003E31B3">
        <w:rPr>
          <w:rFonts w:ascii="Arial" w:hAnsi="Arial" w:cs="Arial"/>
          <w:spacing w:val="-4"/>
          <w:sz w:val="24"/>
          <w:szCs w:val="24"/>
        </w:rPr>
        <w:t xml:space="preserve"> </w:t>
      </w:r>
      <w:r w:rsidRPr="003E31B3">
        <w:rPr>
          <w:rFonts w:ascii="Arial" w:hAnsi="Arial" w:cs="Arial"/>
          <w:sz w:val="24"/>
          <w:szCs w:val="24"/>
        </w:rPr>
        <w:t>y</w:t>
      </w:r>
      <w:r w:rsidRPr="003E31B3">
        <w:rPr>
          <w:rFonts w:ascii="Arial" w:hAnsi="Arial" w:cs="Arial"/>
          <w:spacing w:val="-8"/>
          <w:sz w:val="24"/>
          <w:szCs w:val="24"/>
        </w:rPr>
        <w:t xml:space="preserve"> </w:t>
      </w:r>
      <w:r w:rsidRPr="003E31B3">
        <w:rPr>
          <w:rFonts w:ascii="Arial" w:hAnsi="Arial" w:cs="Arial"/>
          <w:sz w:val="24"/>
          <w:szCs w:val="24"/>
        </w:rPr>
        <w:t>"defensoras"),</w:t>
      </w:r>
      <w:r w:rsidRPr="003E31B3">
        <w:rPr>
          <w:rFonts w:ascii="Arial" w:hAnsi="Arial" w:cs="Arial"/>
          <w:spacing w:val="-4"/>
          <w:sz w:val="24"/>
          <w:szCs w:val="24"/>
        </w:rPr>
        <w:t xml:space="preserve"> </w:t>
      </w:r>
      <w:r w:rsidRPr="003E31B3">
        <w:rPr>
          <w:rFonts w:ascii="Arial" w:hAnsi="Arial" w:cs="Arial"/>
          <w:sz w:val="24"/>
          <w:szCs w:val="24"/>
        </w:rPr>
        <w:t>y</w:t>
      </w:r>
      <w:r w:rsidRPr="003E31B3">
        <w:rPr>
          <w:rFonts w:ascii="Arial" w:hAnsi="Arial" w:cs="Arial"/>
          <w:spacing w:val="-11"/>
          <w:sz w:val="24"/>
          <w:szCs w:val="24"/>
        </w:rPr>
        <w:t xml:space="preserve"> </w:t>
      </w:r>
      <w:r w:rsidRPr="003E31B3">
        <w:rPr>
          <w:rFonts w:ascii="Arial" w:hAnsi="Arial" w:cs="Arial"/>
          <w:sz w:val="24"/>
          <w:szCs w:val="24"/>
        </w:rPr>
        <w:t>las</w:t>
      </w:r>
      <w:r w:rsidRPr="003E31B3">
        <w:rPr>
          <w:rFonts w:ascii="Arial" w:hAnsi="Arial" w:cs="Arial"/>
          <w:spacing w:val="-6"/>
          <w:sz w:val="24"/>
          <w:szCs w:val="24"/>
        </w:rPr>
        <w:t xml:space="preserve"> </w:t>
      </w:r>
      <w:r w:rsidRPr="003E31B3">
        <w:rPr>
          <w:rFonts w:ascii="Arial" w:hAnsi="Arial" w:cs="Arial"/>
          <w:sz w:val="24"/>
          <w:szCs w:val="24"/>
        </w:rPr>
        <w:t>personas</w:t>
      </w:r>
      <w:r w:rsidRPr="003E31B3">
        <w:rPr>
          <w:rFonts w:ascii="Arial" w:hAnsi="Arial" w:cs="Arial"/>
          <w:spacing w:val="-7"/>
          <w:sz w:val="24"/>
          <w:szCs w:val="24"/>
        </w:rPr>
        <w:t xml:space="preserve"> </w:t>
      </w:r>
      <w:r w:rsidRPr="003E31B3">
        <w:rPr>
          <w:rFonts w:ascii="Arial" w:hAnsi="Arial" w:cs="Arial"/>
          <w:sz w:val="24"/>
          <w:szCs w:val="24"/>
        </w:rPr>
        <w:t>de todos</w:t>
      </w:r>
      <w:r w:rsidRPr="003E31B3">
        <w:rPr>
          <w:rFonts w:ascii="Arial" w:hAnsi="Arial" w:cs="Arial"/>
          <w:spacing w:val="-3"/>
          <w:sz w:val="24"/>
          <w:szCs w:val="24"/>
        </w:rPr>
        <w:t xml:space="preserve"> </w:t>
      </w:r>
      <w:r w:rsidRPr="003E31B3">
        <w:rPr>
          <w:rFonts w:ascii="Arial" w:hAnsi="Arial" w:cs="Arial"/>
          <w:sz w:val="24"/>
          <w:szCs w:val="24"/>
        </w:rPr>
        <w:t>los</w:t>
      </w:r>
      <w:r w:rsidRPr="003E31B3">
        <w:rPr>
          <w:rFonts w:ascii="Arial" w:hAnsi="Arial" w:cs="Arial"/>
          <w:spacing w:val="-3"/>
          <w:sz w:val="24"/>
          <w:szCs w:val="24"/>
        </w:rPr>
        <w:t xml:space="preserve"> </w:t>
      </w:r>
      <w:r w:rsidRPr="003E31B3">
        <w:rPr>
          <w:rFonts w:ascii="Arial" w:hAnsi="Arial" w:cs="Arial"/>
          <w:sz w:val="24"/>
          <w:szCs w:val="24"/>
        </w:rPr>
        <w:t>géneros</w:t>
      </w:r>
      <w:r w:rsidRPr="003E31B3">
        <w:rPr>
          <w:rFonts w:ascii="Arial" w:hAnsi="Arial" w:cs="Arial"/>
          <w:spacing w:val="-2"/>
          <w:sz w:val="24"/>
          <w:szCs w:val="24"/>
        </w:rPr>
        <w:t xml:space="preserve"> </w:t>
      </w:r>
      <w:r w:rsidRPr="003E31B3">
        <w:rPr>
          <w:rFonts w:ascii="Arial" w:hAnsi="Arial" w:cs="Arial"/>
          <w:sz w:val="24"/>
          <w:szCs w:val="24"/>
        </w:rPr>
        <w:t>que</w:t>
      </w:r>
      <w:r w:rsidRPr="003E31B3">
        <w:rPr>
          <w:rFonts w:ascii="Arial" w:hAnsi="Arial" w:cs="Arial"/>
          <w:spacing w:val="-4"/>
          <w:sz w:val="24"/>
          <w:szCs w:val="24"/>
        </w:rPr>
        <w:t xml:space="preserve"> </w:t>
      </w:r>
      <w:r w:rsidRPr="003E31B3">
        <w:rPr>
          <w:rFonts w:ascii="Arial" w:hAnsi="Arial" w:cs="Arial"/>
          <w:sz w:val="24"/>
          <w:szCs w:val="24"/>
        </w:rPr>
        <w:t>trabajan</w:t>
      </w:r>
      <w:r w:rsidRPr="003E31B3">
        <w:rPr>
          <w:rFonts w:ascii="Arial" w:hAnsi="Arial" w:cs="Arial"/>
          <w:spacing w:val="-3"/>
          <w:sz w:val="24"/>
          <w:szCs w:val="24"/>
        </w:rPr>
        <w:t xml:space="preserve"> </w:t>
      </w:r>
      <w:r w:rsidRPr="003E31B3">
        <w:rPr>
          <w:rFonts w:ascii="Arial" w:hAnsi="Arial" w:cs="Arial"/>
          <w:sz w:val="24"/>
          <w:szCs w:val="24"/>
        </w:rPr>
        <w:t>para</w:t>
      </w:r>
      <w:r w:rsidRPr="003E31B3">
        <w:rPr>
          <w:rFonts w:ascii="Arial" w:hAnsi="Arial" w:cs="Arial"/>
          <w:spacing w:val="-4"/>
          <w:sz w:val="24"/>
          <w:szCs w:val="24"/>
        </w:rPr>
        <w:t xml:space="preserve"> </w:t>
      </w:r>
      <w:r w:rsidRPr="003E31B3">
        <w:rPr>
          <w:rFonts w:ascii="Arial" w:hAnsi="Arial" w:cs="Arial"/>
          <w:sz w:val="24"/>
          <w:szCs w:val="24"/>
        </w:rPr>
        <w:t>promover</w:t>
      </w:r>
      <w:r w:rsidRPr="003E31B3">
        <w:rPr>
          <w:rFonts w:ascii="Arial" w:hAnsi="Arial" w:cs="Arial"/>
          <w:spacing w:val="-2"/>
          <w:sz w:val="24"/>
          <w:szCs w:val="24"/>
        </w:rPr>
        <w:t xml:space="preserve"> </w:t>
      </w:r>
      <w:r w:rsidRPr="003E31B3">
        <w:rPr>
          <w:rFonts w:ascii="Arial" w:hAnsi="Arial" w:cs="Arial"/>
          <w:sz w:val="24"/>
          <w:szCs w:val="24"/>
        </w:rPr>
        <w:t>los</w:t>
      </w:r>
      <w:r w:rsidRPr="003E31B3">
        <w:rPr>
          <w:rFonts w:ascii="Arial" w:hAnsi="Arial" w:cs="Arial"/>
          <w:spacing w:val="-1"/>
          <w:sz w:val="24"/>
          <w:szCs w:val="24"/>
        </w:rPr>
        <w:t xml:space="preserve"> </w:t>
      </w:r>
      <w:r w:rsidRPr="003E31B3">
        <w:rPr>
          <w:rFonts w:ascii="Arial" w:hAnsi="Arial" w:cs="Arial"/>
          <w:sz w:val="24"/>
          <w:szCs w:val="24"/>
        </w:rPr>
        <w:t>derechos</w:t>
      </w:r>
      <w:r w:rsidRPr="003E31B3">
        <w:rPr>
          <w:rFonts w:ascii="Arial" w:hAnsi="Arial" w:cs="Arial"/>
          <w:spacing w:val="-1"/>
          <w:sz w:val="24"/>
          <w:szCs w:val="24"/>
        </w:rPr>
        <w:t xml:space="preserve"> </w:t>
      </w:r>
      <w:r w:rsidRPr="003E31B3">
        <w:rPr>
          <w:rFonts w:ascii="Arial" w:hAnsi="Arial" w:cs="Arial"/>
          <w:sz w:val="24"/>
          <w:szCs w:val="24"/>
        </w:rPr>
        <w:t>de</w:t>
      </w:r>
      <w:r w:rsidRPr="003E31B3">
        <w:rPr>
          <w:rFonts w:ascii="Arial" w:hAnsi="Arial" w:cs="Arial"/>
          <w:spacing w:val="-2"/>
          <w:sz w:val="24"/>
          <w:szCs w:val="24"/>
        </w:rPr>
        <w:t xml:space="preserve"> </w:t>
      </w:r>
      <w:r w:rsidRPr="003E31B3">
        <w:rPr>
          <w:rFonts w:ascii="Arial" w:hAnsi="Arial" w:cs="Arial"/>
          <w:sz w:val="24"/>
          <w:szCs w:val="24"/>
        </w:rPr>
        <w:t>las</w:t>
      </w:r>
      <w:r w:rsidRPr="003E31B3">
        <w:rPr>
          <w:rFonts w:ascii="Arial" w:hAnsi="Arial" w:cs="Arial"/>
          <w:spacing w:val="-3"/>
          <w:sz w:val="24"/>
          <w:szCs w:val="24"/>
        </w:rPr>
        <w:t xml:space="preserve"> </w:t>
      </w:r>
      <w:r w:rsidRPr="003E31B3">
        <w:rPr>
          <w:rFonts w:ascii="Arial" w:hAnsi="Arial" w:cs="Arial"/>
          <w:sz w:val="24"/>
          <w:szCs w:val="24"/>
        </w:rPr>
        <w:t>mujeres</w:t>
      </w:r>
      <w:r w:rsidRPr="003E31B3">
        <w:rPr>
          <w:rFonts w:ascii="Arial" w:hAnsi="Arial" w:cs="Arial"/>
          <w:spacing w:val="-1"/>
          <w:sz w:val="24"/>
          <w:szCs w:val="24"/>
        </w:rPr>
        <w:t xml:space="preserve"> </w:t>
      </w:r>
      <w:r w:rsidRPr="003E31B3">
        <w:rPr>
          <w:rFonts w:ascii="Arial" w:hAnsi="Arial" w:cs="Arial"/>
          <w:sz w:val="24"/>
          <w:szCs w:val="24"/>
        </w:rPr>
        <w:t>y</w:t>
      </w:r>
      <w:r w:rsidRPr="003E31B3">
        <w:rPr>
          <w:rFonts w:ascii="Arial" w:hAnsi="Arial" w:cs="Arial"/>
          <w:spacing w:val="-5"/>
          <w:sz w:val="24"/>
          <w:szCs w:val="24"/>
        </w:rPr>
        <w:t xml:space="preserve"> </w:t>
      </w:r>
      <w:r w:rsidRPr="003E31B3">
        <w:rPr>
          <w:rFonts w:ascii="Arial" w:hAnsi="Arial" w:cs="Arial"/>
          <w:sz w:val="24"/>
          <w:szCs w:val="24"/>
        </w:rPr>
        <w:t>los</w:t>
      </w:r>
      <w:r w:rsidRPr="003E31B3">
        <w:rPr>
          <w:rFonts w:ascii="Arial" w:hAnsi="Arial" w:cs="Arial"/>
          <w:spacing w:val="-1"/>
          <w:sz w:val="24"/>
          <w:szCs w:val="24"/>
        </w:rPr>
        <w:t xml:space="preserve"> </w:t>
      </w:r>
      <w:r w:rsidRPr="003E31B3">
        <w:rPr>
          <w:rFonts w:ascii="Arial" w:hAnsi="Arial" w:cs="Arial"/>
          <w:sz w:val="24"/>
          <w:szCs w:val="24"/>
        </w:rPr>
        <w:t>derechos relacionados con la igualdad de género.</w:t>
      </w:r>
    </w:p>
    <w:p w14:paraId="2BAD337D" w14:textId="77777777" w:rsidR="001F6BFC" w:rsidRPr="003E31B3" w:rsidRDefault="001F6BFC" w:rsidP="001F6BFC">
      <w:pPr>
        <w:pStyle w:val="Textoindependiente"/>
        <w:spacing w:before="3"/>
        <w:rPr>
          <w:rFonts w:ascii="Arial" w:hAnsi="Arial" w:cs="Arial"/>
        </w:rPr>
      </w:pPr>
    </w:p>
    <w:p w14:paraId="2E9D0C11" w14:textId="77777777" w:rsidR="001F6BFC" w:rsidRPr="003E31B3" w:rsidRDefault="001F6BFC" w:rsidP="001F6BFC">
      <w:pPr>
        <w:pStyle w:val="Textoindependiente"/>
        <w:ind w:left="2" w:right="142" w:firstLine="707"/>
        <w:jc w:val="both"/>
        <w:rPr>
          <w:rFonts w:ascii="Arial" w:hAnsi="Arial" w:cs="Arial"/>
        </w:rPr>
      </w:pPr>
      <w:r w:rsidRPr="003E31B3">
        <w:rPr>
          <w:rFonts w:ascii="Arial" w:hAnsi="Arial" w:cs="Arial"/>
        </w:rPr>
        <w:t>Los ataques cometidos por actores estatales y no estatales permanecen impunes sólo en uno de los 26 casos de homicidio contra defensoras se ha identificado y sancionado al responsable, el resto permanece impune. Continúan sin ser resueltos los casos de cuatro defensoras que fueron</w:t>
      </w:r>
      <w:r w:rsidRPr="003E31B3">
        <w:rPr>
          <w:rFonts w:ascii="Arial" w:hAnsi="Arial" w:cs="Arial"/>
          <w:vertAlign w:val="superscript"/>
        </w:rPr>
        <w:t>10</w:t>
      </w:r>
    </w:p>
    <w:p w14:paraId="59E4B0DB" w14:textId="77777777" w:rsidR="001F6BFC" w:rsidRPr="003E31B3" w:rsidRDefault="001F6BFC" w:rsidP="001F6BFC">
      <w:pPr>
        <w:pStyle w:val="Textoindependiente"/>
        <w:spacing w:before="10"/>
        <w:rPr>
          <w:rFonts w:ascii="Arial" w:hAnsi="Arial" w:cs="Arial"/>
        </w:rPr>
      </w:pPr>
    </w:p>
    <w:p w14:paraId="3561A2BE" w14:textId="77777777" w:rsidR="001F6BFC" w:rsidRPr="003E31B3" w:rsidRDefault="001F6BFC" w:rsidP="001F6BFC">
      <w:pPr>
        <w:pStyle w:val="Ttulo1"/>
        <w:ind w:left="710" w:firstLine="0"/>
        <w:rPr>
          <w:rFonts w:ascii="Arial" w:hAnsi="Arial" w:cs="Arial"/>
        </w:rPr>
      </w:pPr>
      <w:r w:rsidRPr="003E31B3">
        <w:rPr>
          <w:rFonts w:ascii="Arial" w:hAnsi="Arial" w:cs="Arial"/>
        </w:rPr>
        <w:t>CONCLUSIONES</w:t>
      </w:r>
      <w:r w:rsidRPr="003E31B3">
        <w:rPr>
          <w:rFonts w:ascii="Arial" w:hAnsi="Arial" w:cs="Arial"/>
          <w:spacing w:val="-1"/>
        </w:rPr>
        <w:t xml:space="preserve"> </w:t>
      </w:r>
      <w:r w:rsidRPr="003E31B3">
        <w:rPr>
          <w:rFonts w:ascii="Arial" w:hAnsi="Arial" w:cs="Arial"/>
        </w:rPr>
        <w:t xml:space="preserve">Y </w:t>
      </w:r>
      <w:r w:rsidRPr="003E31B3">
        <w:rPr>
          <w:rFonts w:ascii="Arial" w:hAnsi="Arial" w:cs="Arial"/>
          <w:spacing w:val="-2"/>
        </w:rPr>
        <w:t>RECOMENDACIONES</w:t>
      </w:r>
    </w:p>
    <w:p w14:paraId="7DAD1D0D" w14:textId="77777777" w:rsidR="001F6BFC" w:rsidRPr="003E31B3" w:rsidRDefault="001F6BFC" w:rsidP="001F6BFC">
      <w:pPr>
        <w:pStyle w:val="Textoindependiente"/>
        <w:rPr>
          <w:rFonts w:ascii="Arial" w:hAnsi="Arial" w:cs="Arial"/>
          <w:b/>
        </w:rPr>
      </w:pPr>
    </w:p>
    <w:p w14:paraId="7540673E" w14:textId="77777777" w:rsidR="001F6BFC" w:rsidRPr="003E31B3" w:rsidRDefault="001F6BFC" w:rsidP="001F6BFC">
      <w:pPr>
        <w:pStyle w:val="Textoindependiente"/>
        <w:spacing w:before="1"/>
        <w:ind w:left="2" w:right="138" w:firstLine="707"/>
        <w:jc w:val="both"/>
        <w:rPr>
          <w:rFonts w:ascii="Arial" w:hAnsi="Arial" w:cs="Arial"/>
        </w:rPr>
      </w:pPr>
      <w:r w:rsidRPr="003E31B3">
        <w:rPr>
          <w:rFonts w:ascii="Arial" w:hAnsi="Arial" w:cs="Arial"/>
          <w:bCs/>
        </w:rPr>
        <w:t>La</w:t>
      </w:r>
      <w:r w:rsidRPr="003E31B3">
        <w:rPr>
          <w:rFonts w:ascii="Arial" w:hAnsi="Arial" w:cs="Arial"/>
          <w:b/>
        </w:rPr>
        <w:t xml:space="preserve"> </w:t>
      </w:r>
      <w:r w:rsidRPr="003E31B3">
        <w:rPr>
          <w:rFonts w:ascii="Arial" w:hAnsi="Arial" w:cs="Arial"/>
        </w:rPr>
        <w:t>discriminación es darle un trato desfavorable o despreciar de manera inmerecida</w:t>
      </w:r>
      <w:r w:rsidRPr="003E31B3">
        <w:rPr>
          <w:rFonts w:ascii="Arial" w:hAnsi="Arial" w:cs="Arial"/>
          <w:spacing w:val="-1"/>
        </w:rPr>
        <w:t xml:space="preserve"> </w:t>
      </w:r>
      <w:r w:rsidRPr="003E31B3">
        <w:rPr>
          <w:rFonts w:ascii="Arial" w:hAnsi="Arial" w:cs="Arial"/>
        </w:rPr>
        <w:t>a</w:t>
      </w:r>
      <w:r w:rsidRPr="003E31B3">
        <w:rPr>
          <w:rFonts w:ascii="Arial" w:hAnsi="Arial" w:cs="Arial"/>
          <w:spacing w:val="40"/>
        </w:rPr>
        <w:t xml:space="preserve"> </w:t>
      </w:r>
      <w:r w:rsidRPr="003E31B3">
        <w:rPr>
          <w:rFonts w:ascii="Arial" w:hAnsi="Arial" w:cs="Arial"/>
        </w:rPr>
        <w:t>niñas y</w:t>
      </w:r>
      <w:r w:rsidRPr="003E31B3">
        <w:rPr>
          <w:rFonts w:ascii="Arial" w:hAnsi="Arial" w:cs="Arial"/>
          <w:spacing w:val="-7"/>
        </w:rPr>
        <w:t xml:space="preserve"> </w:t>
      </w:r>
      <w:r w:rsidRPr="003E31B3">
        <w:rPr>
          <w:rFonts w:ascii="Arial" w:hAnsi="Arial" w:cs="Arial"/>
        </w:rPr>
        <w:t>mujeres</w:t>
      </w:r>
      <w:r w:rsidRPr="003E31B3">
        <w:rPr>
          <w:rFonts w:ascii="Arial" w:hAnsi="Arial" w:cs="Arial"/>
          <w:spacing w:val="-2"/>
        </w:rPr>
        <w:t xml:space="preserve"> </w:t>
      </w:r>
      <w:r w:rsidRPr="003E31B3">
        <w:rPr>
          <w:rFonts w:ascii="Arial" w:hAnsi="Arial" w:cs="Arial"/>
        </w:rPr>
        <w:t>por</w:t>
      </w:r>
      <w:r w:rsidRPr="003E31B3">
        <w:rPr>
          <w:rFonts w:ascii="Arial" w:hAnsi="Arial" w:cs="Arial"/>
          <w:spacing w:val="-2"/>
        </w:rPr>
        <w:t xml:space="preserve"> </w:t>
      </w:r>
      <w:r w:rsidRPr="003E31B3">
        <w:rPr>
          <w:rFonts w:ascii="Arial" w:hAnsi="Arial" w:cs="Arial"/>
        </w:rPr>
        <w:t>parte</w:t>
      </w:r>
      <w:r w:rsidRPr="003E31B3">
        <w:rPr>
          <w:rFonts w:ascii="Arial" w:hAnsi="Arial" w:cs="Arial"/>
          <w:spacing w:val="-2"/>
        </w:rPr>
        <w:t xml:space="preserve"> </w:t>
      </w:r>
      <w:r w:rsidRPr="003E31B3">
        <w:rPr>
          <w:rFonts w:ascii="Arial" w:hAnsi="Arial" w:cs="Arial"/>
        </w:rPr>
        <w:t>de</w:t>
      </w:r>
      <w:r w:rsidRPr="003E31B3">
        <w:rPr>
          <w:rFonts w:ascii="Arial" w:hAnsi="Arial" w:cs="Arial"/>
          <w:spacing w:val="-3"/>
        </w:rPr>
        <w:t xml:space="preserve"> </w:t>
      </w:r>
      <w:r w:rsidRPr="003E31B3">
        <w:rPr>
          <w:rFonts w:ascii="Arial" w:hAnsi="Arial" w:cs="Arial"/>
        </w:rPr>
        <w:t>personas o</w:t>
      </w:r>
      <w:r w:rsidRPr="003E31B3">
        <w:rPr>
          <w:rFonts w:ascii="Arial" w:hAnsi="Arial" w:cs="Arial"/>
          <w:spacing w:val="-2"/>
        </w:rPr>
        <w:t xml:space="preserve"> </w:t>
      </w:r>
      <w:r w:rsidRPr="003E31B3">
        <w:rPr>
          <w:rFonts w:ascii="Arial" w:hAnsi="Arial" w:cs="Arial"/>
        </w:rPr>
        <w:t>instituciones</w:t>
      </w:r>
      <w:r w:rsidRPr="003E31B3">
        <w:rPr>
          <w:rFonts w:ascii="Arial" w:hAnsi="Arial" w:cs="Arial"/>
          <w:spacing w:val="-1"/>
        </w:rPr>
        <w:t xml:space="preserve"> </w:t>
      </w:r>
      <w:r w:rsidRPr="003E31B3">
        <w:rPr>
          <w:rFonts w:ascii="Arial" w:hAnsi="Arial" w:cs="Arial"/>
        </w:rPr>
        <w:t>que</w:t>
      </w:r>
      <w:r w:rsidRPr="003E31B3">
        <w:rPr>
          <w:rFonts w:ascii="Arial" w:hAnsi="Arial" w:cs="Arial"/>
          <w:spacing w:val="-3"/>
        </w:rPr>
        <w:t xml:space="preserve"> </w:t>
      </w:r>
      <w:r w:rsidRPr="003E31B3">
        <w:rPr>
          <w:rFonts w:ascii="Arial" w:hAnsi="Arial" w:cs="Arial"/>
        </w:rPr>
        <w:t>usan</w:t>
      </w:r>
      <w:r w:rsidRPr="003E31B3">
        <w:rPr>
          <w:rFonts w:ascii="Arial" w:hAnsi="Arial" w:cs="Arial"/>
          <w:spacing w:val="-2"/>
        </w:rPr>
        <w:t xml:space="preserve"> </w:t>
      </w:r>
      <w:r w:rsidRPr="003E31B3">
        <w:rPr>
          <w:rFonts w:ascii="Arial" w:hAnsi="Arial" w:cs="Arial"/>
        </w:rPr>
        <w:t>acciones</w:t>
      </w:r>
      <w:r w:rsidRPr="003E31B3">
        <w:rPr>
          <w:rFonts w:ascii="Arial" w:hAnsi="Arial" w:cs="Arial"/>
          <w:spacing w:val="-2"/>
        </w:rPr>
        <w:t xml:space="preserve"> </w:t>
      </w:r>
      <w:r w:rsidRPr="003E31B3">
        <w:rPr>
          <w:rFonts w:ascii="Arial" w:hAnsi="Arial" w:cs="Arial"/>
        </w:rPr>
        <w:t xml:space="preserve">de distinción, restricción o exclusión para menoscabar o anular los derechos humanos de </w:t>
      </w:r>
      <w:r w:rsidRPr="003E31B3">
        <w:rPr>
          <w:rFonts w:ascii="Arial" w:hAnsi="Arial" w:cs="Arial"/>
          <w:spacing w:val="-2"/>
        </w:rPr>
        <w:t>otras.</w:t>
      </w:r>
    </w:p>
    <w:p w14:paraId="42C5A88A" w14:textId="77777777" w:rsidR="001F6BFC" w:rsidRPr="003E31B3" w:rsidRDefault="001F6BFC" w:rsidP="001F6BFC">
      <w:pPr>
        <w:pStyle w:val="Textoindependiente"/>
        <w:spacing w:before="2"/>
        <w:rPr>
          <w:rFonts w:ascii="Arial" w:hAnsi="Arial" w:cs="Arial"/>
        </w:rPr>
      </w:pPr>
    </w:p>
    <w:p w14:paraId="33DF8914" w14:textId="77777777" w:rsidR="001F6BFC" w:rsidRPr="003E31B3" w:rsidRDefault="001F6BFC" w:rsidP="001F6BFC">
      <w:pPr>
        <w:pStyle w:val="Textoindependiente"/>
        <w:ind w:left="2" w:right="139" w:firstLine="707"/>
        <w:jc w:val="both"/>
        <w:rPr>
          <w:rFonts w:ascii="Arial" w:hAnsi="Arial" w:cs="Arial"/>
        </w:rPr>
      </w:pPr>
      <w:r w:rsidRPr="003E31B3">
        <w:rPr>
          <w:rFonts w:ascii="Arial" w:hAnsi="Arial" w:cs="Arial"/>
        </w:rPr>
        <w:t>Estrategias de la transversalidad se considera al</w:t>
      </w:r>
      <w:r w:rsidRPr="003E31B3">
        <w:rPr>
          <w:rFonts w:ascii="Arial" w:hAnsi="Arial" w:cs="Arial"/>
          <w:spacing w:val="40"/>
        </w:rPr>
        <w:t xml:space="preserve"> </w:t>
      </w:r>
      <w:r w:rsidRPr="003E31B3">
        <w:rPr>
          <w:rFonts w:ascii="Arial" w:hAnsi="Arial" w:cs="Arial"/>
        </w:rPr>
        <w:t>presupuesto público con perspectiva de género, para contribuir a la erradicación de las desigualdades existentes entre mujeres y hombres, para que las</w:t>
      </w:r>
      <w:r w:rsidRPr="003E31B3">
        <w:rPr>
          <w:rFonts w:ascii="Arial" w:hAnsi="Arial" w:cs="Arial"/>
          <w:spacing w:val="40"/>
        </w:rPr>
        <w:t xml:space="preserve"> </w:t>
      </w:r>
      <w:r w:rsidRPr="003E31B3">
        <w:rPr>
          <w:rFonts w:ascii="Arial" w:hAnsi="Arial" w:cs="Arial"/>
        </w:rPr>
        <w:t>mujeres ejerzan</w:t>
      </w:r>
      <w:r w:rsidRPr="003E31B3">
        <w:rPr>
          <w:rFonts w:ascii="Arial" w:hAnsi="Arial" w:cs="Arial"/>
          <w:spacing w:val="40"/>
        </w:rPr>
        <w:t xml:space="preserve"> </w:t>
      </w:r>
      <w:r w:rsidRPr="003E31B3">
        <w:rPr>
          <w:rFonts w:ascii="Arial" w:hAnsi="Arial" w:cs="Arial"/>
        </w:rPr>
        <w:t>derechos</w:t>
      </w:r>
    </w:p>
    <w:p w14:paraId="219AA107" w14:textId="77777777" w:rsidR="001F6BFC" w:rsidRPr="003E31B3" w:rsidRDefault="001F6BFC" w:rsidP="001F6BFC">
      <w:pPr>
        <w:pStyle w:val="Textoindependiente"/>
        <w:spacing w:before="5"/>
        <w:rPr>
          <w:rFonts w:ascii="Arial" w:hAnsi="Arial" w:cs="Arial"/>
        </w:rPr>
      </w:pPr>
    </w:p>
    <w:p w14:paraId="44205E70" w14:textId="77777777" w:rsidR="001F6BFC" w:rsidRPr="003E31B3" w:rsidRDefault="001F6BFC" w:rsidP="001F6BFC">
      <w:pPr>
        <w:pStyle w:val="Textoindependiente"/>
        <w:ind w:left="2" w:right="137" w:firstLine="707"/>
        <w:jc w:val="both"/>
        <w:rPr>
          <w:rFonts w:ascii="Arial" w:hAnsi="Arial" w:cs="Arial"/>
        </w:rPr>
      </w:pPr>
      <w:r w:rsidRPr="003E31B3">
        <w:rPr>
          <w:rFonts w:ascii="Arial" w:hAnsi="Arial" w:cs="Arial"/>
        </w:rPr>
        <w:t>Los presupuestos públicos con perspectiva de género son herramientas claves de las políticas públicas</w:t>
      </w:r>
      <w:r w:rsidRPr="003E31B3">
        <w:rPr>
          <w:rFonts w:ascii="Arial" w:hAnsi="Arial" w:cs="Arial"/>
          <w:spacing w:val="40"/>
        </w:rPr>
        <w:t xml:space="preserve"> </w:t>
      </w:r>
      <w:r w:rsidRPr="003E31B3">
        <w:rPr>
          <w:rFonts w:ascii="Arial" w:hAnsi="Arial" w:cs="Arial"/>
        </w:rPr>
        <w:t>considerando la asignación de recursos públicos, para poder identificar el</w:t>
      </w:r>
      <w:r w:rsidRPr="003E31B3">
        <w:rPr>
          <w:rFonts w:ascii="Arial" w:hAnsi="Arial" w:cs="Arial"/>
          <w:spacing w:val="40"/>
        </w:rPr>
        <w:t xml:space="preserve"> </w:t>
      </w:r>
      <w:r w:rsidRPr="003E31B3">
        <w:rPr>
          <w:rFonts w:ascii="Arial" w:hAnsi="Arial" w:cs="Arial"/>
        </w:rPr>
        <w:t>objetivo</w:t>
      </w:r>
      <w:r w:rsidRPr="003E31B3">
        <w:rPr>
          <w:rFonts w:ascii="Arial" w:hAnsi="Arial" w:cs="Arial"/>
          <w:spacing w:val="40"/>
        </w:rPr>
        <w:t xml:space="preserve"> </w:t>
      </w:r>
      <w:r w:rsidRPr="003E31B3">
        <w:rPr>
          <w:rFonts w:ascii="Arial" w:hAnsi="Arial" w:cs="Arial"/>
        </w:rPr>
        <w:t>hacia la igualdad sustantiva entre mujeres y hombres</w:t>
      </w:r>
    </w:p>
    <w:p w14:paraId="28D3C0D0" w14:textId="77777777" w:rsidR="001F6BFC" w:rsidRPr="003E31B3" w:rsidRDefault="001F6BFC" w:rsidP="001F6BFC">
      <w:pPr>
        <w:pStyle w:val="Textoindependiente"/>
        <w:spacing w:before="3"/>
        <w:rPr>
          <w:rFonts w:ascii="Arial" w:hAnsi="Arial" w:cs="Arial"/>
        </w:rPr>
      </w:pPr>
    </w:p>
    <w:p w14:paraId="5E98A209" w14:textId="77777777" w:rsidR="001F6BFC" w:rsidRPr="003E31B3" w:rsidRDefault="001F6BFC" w:rsidP="001F6BFC">
      <w:pPr>
        <w:pStyle w:val="Textoindependiente"/>
        <w:ind w:left="2" w:right="139" w:firstLine="707"/>
        <w:jc w:val="both"/>
        <w:rPr>
          <w:rFonts w:ascii="Arial" w:hAnsi="Arial" w:cs="Arial"/>
        </w:rPr>
      </w:pPr>
      <w:r w:rsidRPr="003E31B3">
        <w:rPr>
          <w:rFonts w:ascii="Arial" w:hAnsi="Arial" w:cs="Arial"/>
        </w:rPr>
        <w:t xml:space="preserve">Presupuesto que no debe entenderse como separado para mujeres, sino </w:t>
      </w:r>
      <w:r w:rsidRPr="003E31B3">
        <w:rPr>
          <w:rFonts w:ascii="Arial" w:hAnsi="Arial" w:cs="Arial"/>
        </w:rPr>
        <w:lastRenderedPageBreak/>
        <w:t>como recursos</w:t>
      </w:r>
      <w:r w:rsidRPr="003E31B3">
        <w:rPr>
          <w:rFonts w:ascii="Arial" w:hAnsi="Arial" w:cs="Arial"/>
          <w:spacing w:val="40"/>
        </w:rPr>
        <w:t xml:space="preserve"> </w:t>
      </w:r>
      <w:r w:rsidRPr="003E31B3">
        <w:rPr>
          <w:rFonts w:ascii="Arial" w:hAnsi="Arial" w:cs="Arial"/>
        </w:rPr>
        <w:t>que reconoce las diferentes necesidades, intereses, privilegios, derechos y obligaciones que las mujeres y</w:t>
      </w:r>
      <w:r w:rsidRPr="003E31B3">
        <w:rPr>
          <w:rFonts w:ascii="Arial" w:hAnsi="Arial" w:cs="Arial"/>
          <w:spacing w:val="-1"/>
        </w:rPr>
        <w:t xml:space="preserve"> </w:t>
      </w:r>
      <w:r w:rsidRPr="003E31B3">
        <w:rPr>
          <w:rFonts w:ascii="Arial" w:hAnsi="Arial" w:cs="Arial"/>
        </w:rPr>
        <w:t>los hombres tienen</w:t>
      </w:r>
      <w:proofErr w:type="gramStart"/>
      <w:r w:rsidRPr="003E31B3">
        <w:rPr>
          <w:rFonts w:ascii="Arial" w:hAnsi="Arial" w:cs="Arial"/>
        </w:rPr>
        <w:t>, ,</w:t>
      </w:r>
      <w:proofErr w:type="gramEnd"/>
      <w:r w:rsidRPr="003E31B3">
        <w:rPr>
          <w:rFonts w:ascii="Arial" w:hAnsi="Arial" w:cs="Arial"/>
        </w:rPr>
        <w:t xml:space="preserve"> México, desde el 2008, cuenta con presupuesto</w:t>
      </w:r>
      <w:r w:rsidRPr="003E31B3">
        <w:rPr>
          <w:rFonts w:ascii="Arial" w:hAnsi="Arial" w:cs="Arial"/>
          <w:spacing w:val="31"/>
        </w:rPr>
        <w:t xml:space="preserve"> </w:t>
      </w:r>
      <w:r w:rsidRPr="003E31B3">
        <w:rPr>
          <w:rFonts w:ascii="Arial" w:hAnsi="Arial" w:cs="Arial"/>
        </w:rPr>
        <w:t>para</w:t>
      </w:r>
      <w:r w:rsidRPr="003E31B3">
        <w:rPr>
          <w:rFonts w:ascii="Arial" w:hAnsi="Arial" w:cs="Arial"/>
          <w:spacing w:val="-15"/>
        </w:rPr>
        <w:t xml:space="preserve"> </w:t>
      </w:r>
      <w:r w:rsidRPr="003E31B3">
        <w:rPr>
          <w:rFonts w:ascii="Arial" w:hAnsi="Arial" w:cs="Arial"/>
        </w:rPr>
        <w:t>reducir</w:t>
      </w:r>
      <w:r w:rsidRPr="003E31B3">
        <w:rPr>
          <w:rFonts w:ascii="Arial" w:hAnsi="Arial" w:cs="Arial"/>
          <w:spacing w:val="-11"/>
        </w:rPr>
        <w:t xml:space="preserve"> </w:t>
      </w:r>
      <w:r w:rsidRPr="003E31B3">
        <w:rPr>
          <w:rFonts w:ascii="Arial" w:hAnsi="Arial" w:cs="Arial"/>
        </w:rPr>
        <w:t>las</w:t>
      </w:r>
      <w:r w:rsidRPr="003E31B3">
        <w:rPr>
          <w:rFonts w:ascii="Arial" w:hAnsi="Arial" w:cs="Arial"/>
          <w:spacing w:val="-13"/>
        </w:rPr>
        <w:t xml:space="preserve"> </w:t>
      </w:r>
      <w:r w:rsidRPr="003E31B3">
        <w:rPr>
          <w:rFonts w:ascii="Arial" w:hAnsi="Arial" w:cs="Arial"/>
        </w:rPr>
        <w:t>brechas</w:t>
      </w:r>
      <w:r w:rsidRPr="003E31B3">
        <w:rPr>
          <w:rFonts w:ascii="Arial" w:hAnsi="Arial" w:cs="Arial"/>
          <w:spacing w:val="-13"/>
        </w:rPr>
        <w:t xml:space="preserve"> </w:t>
      </w:r>
      <w:r w:rsidRPr="003E31B3">
        <w:rPr>
          <w:rFonts w:ascii="Arial" w:hAnsi="Arial" w:cs="Arial"/>
        </w:rPr>
        <w:t>de</w:t>
      </w:r>
      <w:r w:rsidRPr="003E31B3">
        <w:rPr>
          <w:rFonts w:ascii="Arial" w:hAnsi="Arial" w:cs="Arial"/>
          <w:spacing w:val="-14"/>
        </w:rPr>
        <w:t xml:space="preserve"> </w:t>
      </w:r>
      <w:r w:rsidRPr="003E31B3">
        <w:rPr>
          <w:rFonts w:ascii="Arial" w:hAnsi="Arial" w:cs="Arial"/>
        </w:rPr>
        <w:t>desigualdad</w:t>
      </w:r>
      <w:r w:rsidRPr="003E31B3">
        <w:rPr>
          <w:rFonts w:ascii="Arial" w:hAnsi="Arial" w:cs="Arial"/>
          <w:spacing w:val="-13"/>
        </w:rPr>
        <w:t xml:space="preserve"> </w:t>
      </w:r>
      <w:r w:rsidRPr="003E31B3">
        <w:rPr>
          <w:rFonts w:ascii="Arial" w:hAnsi="Arial" w:cs="Arial"/>
        </w:rPr>
        <w:t>entre</w:t>
      </w:r>
      <w:r w:rsidRPr="003E31B3">
        <w:rPr>
          <w:rFonts w:ascii="Arial" w:hAnsi="Arial" w:cs="Arial"/>
          <w:spacing w:val="-14"/>
        </w:rPr>
        <w:t xml:space="preserve"> </w:t>
      </w:r>
      <w:r w:rsidRPr="003E31B3">
        <w:rPr>
          <w:rFonts w:ascii="Arial" w:hAnsi="Arial" w:cs="Arial"/>
        </w:rPr>
        <w:t>mujeres</w:t>
      </w:r>
      <w:r w:rsidRPr="003E31B3">
        <w:rPr>
          <w:rFonts w:ascii="Arial" w:hAnsi="Arial" w:cs="Arial"/>
          <w:spacing w:val="-8"/>
        </w:rPr>
        <w:t xml:space="preserve"> </w:t>
      </w:r>
      <w:r w:rsidRPr="003E31B3">
        <w:rPr>
          <w:rFonts w:ascii="Arial" w:hAnsi="Arial" w:cs="Arial"/>
        </w:rPr>
        <w:t>y</w:t>
      </w:r>
      <w:r w:rsidRPr="003E31B3">
        <w:rPr>
          <w:rFonts w:ascii="Arial" w:hAnsi="Arial" w:cs="Arial"/>
          <w:spacing w:val="-15"/>
        </w:rPr>
        <w:t xml:space="preserve"> </w:t>
      </w:r>
      <w:r w:rsidRPr="003E31B3">
        <w:rPr>
          <w:rFonts w:ascii="Arial" w:hAnsi="Arial" w:cs="Arial"/>
        </w:rPr>
        <w:t>hombres.</w:t>
      </w:r>
      <w:r w:rsidRPr="003E31B3">
        <w:rPr>
          <w:rFonts w:ascii="Arial" w:hAnsi="Arial" w:cs="Arial"/>
          <w:spacing w:val="-13"/>
        </w:rPr>
        <w:t xml:space="preserve"> </w:t>
      </w:r>
      <w:r w:rsidRPr="003E31B3">
        <w:rPr>
          <w:rFonts w:ascii="Arial" w:hAnsi="Arial" w:cs="Arial"/>
        </w:rPr>
        <w:t>Se</w:t>
      </w:r>
      <w:r w:rsidRPr="003E31B3">
        <w:rPr>
          <w:rFonts w:ascii="Arial" w:hAnsi="Arial" w:cs="Arial"/>
          <w:spacing w:val="-14"/>
        </w:rPr>
        <w:t xml:space="preserve"> </w:t>
      </w:r>
      <w:r w:rsidRPr="003E31B3">
        <w:rPr>
          <w:rFonts w:ascii="Arial" w:hAnsi="Arial" w:cs="Arial"/>
        </w:rPr>
        <w:t>reducen las brechas de desigualdad y a diversas Actividades Institucionales, orientadas a promover el ejercicio de derechos de las mujeres en los diversos ámbitos de desarrollo</w:t>
      </w:r>
    </w:p>
    <w:p w14:paraId="208D0F22" w14:textId="77777777" w:rsidR="001F6BFC" w:rsidRPr="003E31B3" w:rsidRDefault="001F6BFC" w:rsidP="001F6BFC">
      <w:pPr>
        <w:pStyle w:val="Textoindependiente"/>
        <w:rPr>
          <w:rFonts w:ascii="Arial" w:hAnsi="Arial" w:cs="Arial"/>
        </w:rPr>
      </w:pPr>
    </w:p>
    <w:p w14:paraId="22720899" w14:textId="77777777" w:rsidR="001F6BFC" w:rsidRPr="003E31B3" w:rsidRDefault="001F6BFC" w:rsidP="001F6BFC">
      <w:pPr>
        <w:pStyle w:val="Textoindependiente"/>
        <w:spacing w:before="80"/>
        <w:ind w:left="2" w:right="139" w:firstLine="707"/>
        <w:jc w:val="both"/>
        <w:rPr>
          <w:rFonts w:ascii="Arial" w:hAnsi="Arial" w:cs="Arial"/>
        </w:rPr>
      </w:pPr>
      <w:r w:rsidRPr="003E31B3">
        <w:rPr>
          <w:rFonts w:ascii="Arial" w:hAnsi="Arial" w:cs="Arial"/>
        </w:rPr>
        <w:t>La Ley General para la Igualdad entre Mujeres y Hombres, La Ley General de Acceso de las Mujeres a una Vida Libre de Violencia son de orden público con interés social y de observancia general en la República Mexicana y que deben garantizar el articular las acciones de los tres niveles de gobierno para, generar resultados eficaces.</w:t>
      </w:r>
    </w:p>
    <w:p w14:paraId="0BC09E6A" w14:textId="77777777" w:rsidR="001F6BFC" w:rsidRPr="003E31B3" w:rsidRDefault="001F6BFC" w:rsidP="001F6BFC">
      <w:pPr>
        <w:pStyle w:val="Textoindependiente"/>
        <w:spacing w:before="4"/>
        <w:rPr>
          <w:rFonts w:ascii="Arial" w:hAnsi="Arial" w:cs="Arial"/>
        </w:rPr>
      </w:pPr>
    </w:p>
    <w:p w14:paraId="778A1143" w14:textId="77777777" w:rsidR="001F6BFC" w:rsidRPr="003E31B3" w:rsidRDefault="001F6BFC" w:rsidP="001F6BFC">
      <w:pPr>
        <w:pStyle w:val="Textoindependiente"/>
        <w:ind w:left="2" w:right="143" w:firstLine="707"/>
        <w:jc w:val="both"/>
        <w:rPr>
          <w:rFonts w:ascii="Arial" w:hAnsi="Arial" w:cs="Arial"/>
        </w:rPr>
      </w:pPr>
      <w:r w:rsidRPr="003E31B3">
        <w:rPr>
          <w:rFonts w:ascii="Arial" w:hAnsi="Arial" w:cs="Arial"/>
        </w:rPr>
        <w:t>El Instituto Nacional de las Mujeres (INMUJERES), como Secretaría Ejecutiva siga impulsando</w:t>
      </w:r>
      <w:r w:rsidRPr="003E31B3">
        <w:rPr>
          <w:rFonts w:ascii="Arial" w:hAnsi="Arial" w:cs="Arial"/>
          <w:spacing w:val="40"/>
        </w:rPr>
        <w:t xml:space="preserve"> </w:t>
      </w:r>
      <w:r w:rsidRPr="003E31B3">
        <w:rPr>
          <w:rFonts w:ascii="Arial" w:hAnsi="Arial" w:cs="Arial"/>
        </w:rPr>
        <w:t>y</w:t>
      </w:r>
      <w:r w:rsidRPr="003E31B3">
        <w:rPr>
          <w:rFonts w:ascii="Arial" w:hAnsi="Arial" w:cs="Arial"/>
          <w:spacing w:val="-1"/>
        </w:rPr>
        <w:t xml:space="preserve"> </w:t>
      </w:r>
      <w:r w:rsidRPr="003E31B3">
        <w:rPr>
          <w:rFonts w:ascii="Arial" w:hAnsi="Arial" w:cs="Arial"/>
        </w:rPr>
        <w:t>fomentando el conocimiento y el respeto a los derechos humanos de las mujeres</w:t>
      </w:r>
      <w:r w:rsidRPr="003E31B3">
        <w:rPr>
          <w:rFonts w:ascii="Arial" w:hAnsi="Arial" w:cs="Arial"/>
          <w:spacing w:val="40"/>
        </w:rPr>
        <w:t xml:space="preserve"> </w:t>
      </w:r>
      <w:r w:rsidRPr="003E31B3">
        <w:rPr>
          <w:rFonts w:ascii="Arial" w:hAnsi="Arial" w:cs="Arial"/>
        </w:rPr>
        <w:t>con</w:t>
      </w:r>
      <w:r w:rsidRPr="003E31B3">
        <w:rPr>
          <w:rFonts w:ascii="Arial" w:hAnsi="Arial" w:cs="Arial"/>
          <w:spacing w:val="40"/>
        </w:rPr>
        <w:t xml:space="preserve"> </w:t>
      </w:r>
      <w:r w:rsidRPr="003E31B3">
        <w:rPr>
          <w:rFonts w:ascii="Arial" w:hAnsi="Arial" w:cs="Arial"/>
        </w:rPr>
        <w:t>presupuesto</w:t>
      </w:r>
      <w:r w:rsidRPr="003E31B3">
        <w:rPr>
          <w:rFonts w:ascii="Arial" w:hAnsi="Arial" w:cs="Arial"/>
          <w:spacing w:val="40"/>
        </w:rPr>
        <w:t xml:space="preserve"> </w:t>
      </w:r>
      <w:r w:rsidRPr="003E31B3">
        <w:rPr>
          <w:rFonts w:ascii="Arial" w:hAnsi="Arial" w:cs="Arial"/>
        </w:rPr>
        <w:t>necesario para impulsar</w:t>
      </w:r>
      <w:r w:rsidRPr="003E31B3">
        <w:rPr>
          <w:rFonts w:ascii="Arial" w:hAnsi="Arial" w:cs="Arial"/>
          <w:spacing w:val="40"/>
        </w:rPr>
        <w:t xml:space="preserve"> </w:t>
      </w:r>
      <w:r w:rsidRPr="003E31B3">
        <w:rPr>
          <w:rFonts w:ascii="Arial" w:hAnsi="Arial" w:cs="Arial"/>
        </w:rPr>
        <w:t>las acciones planificadas en el sistema de protección.</w:t>
      </w:r>
    </w:p>
    <w:p w14:paraId="06C51F7E" w14:textId="77777777" w:rsidR="001F6BFC" w:rsidRPr="003E31B3" w:rsidRDefault="001F6BFC" w:rsidP="001F6BFC">
      <w:pPr>
        <w:pStyle w:val="Textoindependiente"/>
        <w:spacing w:before="5"/>
        <w:rPr>
          <w:rFonts w:ascii="Arial" w:hAnsi="Arial" w:cs="Arial"/>
        </w:rPr>
      </w:pPr>
    </w:p>
    <w:p w14:paraId="5355EAD5" w14:textId="77777777" w:rsidR="001F6BFC" w:rsidRPr="003E31B3" w:rsidRDefault="001F6BFC" w:rsidP="001F6BFC">
      <w:pPr>
        <w:pStyle w:val="Textoindependiente"/>
        <w:ind w:left="2" w:right="138" w:firstLine="707"/>
        <w:jc w:val="both"/>
        <w:rPr>
          <w:rFonts w:ascii="Arial" w:hAnsi="Arial" w:cs="Arial"/>
        </w:rPr>
      </w:pPr>
      <w:r w:rsidRPr="003E31B3">
        <w:rPr>
          <w:rFonts w:ascii="Arial" w:hAnsi="Arial" w:cs="Arial"/>
        </w:rPr>
        <w:t>El Sistema de Prevención, Atención, Sanción y Erradicación de la Violencia contra las Mujeres (Sistema Nacional) como</w:t>
      </w:r>
      <w:r w:rsidRPr="003E31B3">
        <w:rPr>
          <w:rFonts w:ascii="Arial" w:hAnsi="Arial" w:cs="Arial"/>
          <w:spacing w:val="40"/>
        </w:rPr>
        <w:t xml:space="preserve"> </w:t>
      </w:r>
      <w:r w:rsidRPr="003E31B3">
        <w:rPr>
          <w:rFonts w:ascii="Arial" w:hAnsi="Arial" w:cs="Arial"/>
        </w:rPr>
        <w:t>mecanismo interinstitucional coordine políticas públicas, servicios y acciones que garanticen el derecho de las mujeres a una vida libre de violencia.</w:t>
      </w:r>
    </w:p>
    <w:p w14:paraId="581469BE" w14:textId="77777777" w:rsidR="001F6BFC" w:rsidRDefault="001F6BFC">
      <w:pPr>
        <w:pStyle w:val="Textoindependiente"/>
        <w:ind w:left="407" w:right="136"/>
        <w:jc w:val="both"/>
        <w:rPr>
          <w:vertAlign w:val="superscript"/>
        </w:rPr>
      </w:pPr>
    </w:p>
    <w:p w14:paraId="2D3E3B92" w14:textId="77777777" w:rsidR="001F6BFC" w:rsidRDefault="001F6BFC">
      <w:pPr>
        <w:pStyle w:val="Textoindependiente"/>
        <w:ind w:left="407" w:right="136"/>
        <w:jc w:val="both"/>
        <w:rPr>
          <w:vertAlign w:val="superscript"/>
        </w:rPr>
      </w:pPr>
    </w:p>
    <w:p w14:paraId="1641830C" w14:textId="77777777" w:rsidR="001F6BFC" w:rsidRDefault="001F6BFC">
      <w:pPr>
        <w:pStyle w:val="Textoindependiente"/>
        <w:ind w:left="407" w:right="136"/>
        <w:jc w:val="both"/>
        <w:rPr>
          <w:vertAlign w:val="superscript"/>
        </w:rPr>
      </w:pPr>
    </w:p>
    <w:p w14:paraId="04AF468A" w14:textId="77777777" w:rsidR="003E31B3" w:rsidRDefault="003E31B3">
      <w:pPr>
        <w:pStyle w:val="Textoindependiente"/>
        <w:ind w:left="407" w:right="136"/>
        <w:jc w:val="both"/>
        <w:rPr>
          <w:vertAlign w:val="superscript"/>
        </w:rPr>
      </w:pPr>
    </w:p>
    <w:p w14:paraId="37A8F459" w14:textId="77777777" w:rsidR="003E31B3" w:rsidRDefault="003E31B3">
      <w:pPr>
        <w:pStyle w:val="Textoindependiente"/>
        <w:ind w:left="407" w:right="136"/>
        <w:jc w:val="both"/>
        <w:rPr>
          <w:vertAlign w:val="superscript"/>
        </w:rPr>
      </w:pPr>
    </w:p>
    <w:p w14:paraId="4F57D220" w14:textId="77777777" w:rsidR="003E31B3" w:rsidRDefault="003E31B3">
      <w:pPr>
        <w:pStyle w:val="Textoindependiente"/>
        <w:ind w:left="407" w:right="136"/>
        <w:jc w:val="both"/>
        <w:rPr>
          <w:vertAlign w:val="superscript"/>
        </w:rPr>
      </w:pPr>
    </w:p>
    <w:p w14:paraId="60A16747" w14:textId="77777777" w:rsidR="003E31B3" w:rsidRDefault="003E31B3">
      <w:pPr>
        <w:pStyle w:val="Textoindependiente"/>
        <w:ind w:left="407" w:right="136"/>
        <w:jc w:val="both"/>
        <w:rPr>
          <w:vertAlign w:val="superscript"/>
        </w:rPr>
      </w:pPr>
    </w:p>
    <w:p w14:paraId="5302BDDD" w14:textId="77777777" w:rsidR="003E31B3" w:rsidRDefault="003E31B3">
      <w:pPr>
        <w:pStyle w:val="Textoindependiente"/>
        <w:ind w:left="407" w:right="136"/>
        <w:jc w:val="both"/>
        <w:rPr>
          <w:vertAlign w:val="superscript"/>
        </w:rPr>
      </w:pPr>
    </w:p>
    <w:p w14:paraId="04694D1C" w14:textId="77777777" w:rsidR="003E31B3" w:rsidRDefault="003E31B3">
      <w:pPr>
        <w:pStyle w:val="Textoindependiente"/>
        <w:ind w:left="407" w:right="136"/>
        <w:jc w:val="both"/>
        <w:rPr>
          <w:vertAlign w:val="superscript"/>
        </w:rPr>
      </w:pPr>
    </w:p>
    <w:p w14:paraId="2E855278" w14:textId="77777777" w:rsidR="001F6BFC" w:rsidRDefault="001F6BFC">
      <w:pPr>
        <w:pStyle w:val="Textoindependiente"/>
        <w:ind w:left="407" w:right="136"/>
        <w:jc w:val="both"/>
        <w:rPr>
          <w:vertAlign w:val="superscript"/>
        </w:rPr>
      </w:pPr>
    </w:p>
    <w:p w14:paraId="6173F68F" w14:textId="730F6547" w:rsidR="00DF55B7" w:rsidRPr="003E31B3" w:rsidRDefault="00000000" w:rsidP="003E31B3">
      <w:pPr>
        <w:pStyle w:val="Textoindependiente"/>
        <w:spacing w:before="167"/>
        <w:rPr>
          <w:rFonts w:ascii="Arial" w:hAnsi="Arial" w:cs="Arial"/>
          <w:sz w:val="16"/>
          <w:szCs w:val="16"/>
        </w:rPr>
      </w:pPr>
      <w:r w:rsidRPr="003E31B3">
        <w:rPr>
          <w:rFonts w:ascii="Arial" w:hAnsi="Arial" w:cs="Arial"/>
          <w:noProof/>
          <w:sz w:val="16"/>
          <w:szCs w:val="16"/>
        </w:rPr>
        <mc:AlternateContent>
          <mc:Choice Requires="wps">
            <w:drawing>
              <wp:anchor distT="0" distB="0" distL="0" distR="0" simplePos="0" relativeHeight="251656704" behindDoc="1" locked="0" layoutInCell="1" allowOverlap="1" wp14:anchorId="223ADF5B" wp14:editId="47977675">
                <wp:simplePos x="0" y="0"/>
                <wp:positionH relativeFrom="page">
                  <wp:posOffset>1080820</wp:posOffset>
                </wp:positionH>
                <wp:positionV relativeFrom="paragraph">
                  <wp:posOffset>267606</wp:posOffset>
                </wp:positionV>
                <wp:extent cx="1829435" cy="9525"/>
                <wp:effectExtent l="0" t="0" r="0" b="0"/>
                <wp:wrapTopAndBottom/>
                <wp:docPr id="3" name="Graphic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9525"/>
                        </a:xfrm>
                        <a:custGeom>
                          <a:avLst/>
                          <a:gdLst/>
                          <a:ahLst/>
                          <a:cxnLst/>
                          <a:rect l="l" t="t" r="r" b="b"/>
                          <a:pathLst>
                            <a:path w="1829435" h="9525">
                              <a:moveTo>
                                <a:pt x="1829054" y="0"/>
                              </a:moveTo>
                              <a:lnTo>
                                <a:pt x="0" y="0"/>
                              </a:lnTo>
                              <a:lnTo>
                                <a:pt x="0" y="9144"/>
                              </a:lnTo>
                              <a:lnTo>
                                <a:pt x="1829054" y="9144"/>
                              </a:lnTo>
                              <a:lnTo>
                                <a:pt x="182905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37BBE81" id="Graphic 3" o:spid="_x0000_s1026" style="position:absolute;margin-left:85.1pt;margin-top:21.05pt;width:144.05pt;height:.75pt;z-index:-251659776;visibility:visible;mso-wrap-style:square;mso-wrap-distance-left:0;mso-wrap-distance-top:0;mso-wrap-distance-right:0;mso-wrap-distance-bottom:0;mso-position-horizontal:absolute;mso-position-horizontal-relative:page;mso-position-vertical:absolute;mso-position-vertical-relative:text;v-text-anchor:top" coordsize="1829435,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" path="m1829054,l,,,9144r1829054,l1829054,xe" fillcolor="black" stroked="f">
                <v:path arrowok="t"/>
                <w10:wrap type="topAndBottom" anchorx="page"/>
              </v:shape>
            </w:pict>
          </mc:Fallback>
        </mc:AlternateContent>
      </w:r>
      <w:r w:rsidRPr="003E31B3">
        <w:rPr>
          <w:rFonts w:ascii="Arial" w:hAnsi="Arial" w:cs="Arial"/>
          <w:sz w:val="16"/>
          <w:szCs w:val="16"/>
          <w:vertAlign w:val="superscript"/>
        </w:rPr>
        <w:t>1</w:t>
      </w:r>
      <w:r w:rsidRPr="003E31B3">
        <w:rPr>
          <w:rFonts w:ascii="Arial" w:hAnsi="Arial" w:cs="Arial"/>
          <w:spacing w:val="-12"/>
          <w:sz w:val="16"/>
          <w:szCs w:val="16"/>
        </w:rPr>
        <w:t xml:space="preserve"> </w:t>
      </w:r>
      <w:hyperlink r:id="rId10">
        <w:r w:rsidRPr="003E31B3">
          <w:rPr>
            <w:rFonts w:ascii="Arial" w:hAnsi="Arial" w:cs="Arial"/>
            <w:sz w:val="16"/>
            <w:szCs w:val="16"/>
          </w:rPr>
          <w:t>http://ohchr.org/es/instruments-mechanisms/instruments/convention-elimination-all-forms-</w:t>
        </w:r>
      </w:hyperlink>
      <w:r w:rsidRPr="003E31B3">
        <w:rPr>
          <w:rFonts w:ascii="Arial" w:hAnsi="Arial" w:cs="Arial"/>
          <w:sz w:val="16"/>
          <w:szCs w:val="16"/>
        </w:rPr>
        <w:t xml:space="preserve"> </w:t>
      </w:r>
      <w:proofErr w:type="spellStart"/>
      <w:r w:rsidRPr="003E31B3">
        <w:rPr>
          <w:rFonts w:ascii="Arial" w:hAnsi="Arial" w:cs="Arial"/>
          <w:spacing w:val="-2"/>
          <w:sz w:val="16"/>
          <w:szCs w:val="16"/>
        </w:rPr>
        <w:t>discrimination-against-women</w:t>
      </w:r>
      <w:proofErr w:type="spellEnd"/>
    </w:p>
    <w:p w14:paraId="38F55AFE" w14:textId="77777777" w:rsidR="00DF55B7" w:rsidRPr="003E31B3" w:rsidRDefault="00000000">
      <w:pPr>
        <w:spacing w:before="1"/>
        <w:ind w:left="2"/>
        <w:rPr>
          <w:rFonts w:ascii="Arial" w:hAnsi="Arial" w:cs="Arial"/>
          <w:sz w:val="16"/>
          <w:szCs w:val="16"/>
        </w:rPr>
      </w:pPr>
      <w:r w:rsidRPr="003E31B3">
        <w:rPr>
          <w:rFonts w:ascii="Arial" w:hAnsi="Arial" w:cs="Arial"/>
          <w:spacing w:val="-2"/>
          <w:sz w:val="16"/>
          <w:szCs w:val="16"/>
          <w:vertAlign w:val="superscript"/>
        </w:rPr>
        <w:t>2</w:t>
      </w:r>
      <w:r w:rsidRPr="003E31B3">
        <w:rPr>
          <w:rFonts w:ascii="Arial" w:hAnsi="Arial" w:cs="Arial"/>
          <w:spacing w:val="73"/>
          <w:w w:val="150"/>
          <w:sz w:val="16"/>
          <w:szCs w:val="16"/>
        </w:rPr>
        <w:t xml:space="preserve"> </w:t>
      </w:r>
      <w:r w:rsidRPr="003E31B3">
        <w:rPr>
          <w:rFonts w:ascii="Arial" w:hAnsi="Arial" w:cs="Arial"/>
          <w:spacing w:val="-2"/>
          <w:sz w:val="16"/>
          <w:szCs w:val="16"/>
        </w:rPr>
        <w:t>https:/</w:t>
      </w:r>
      <w:hyperlink r:id="rId11">
        <w:r w:rsidRPr="003E31B3">
          <w:rPr>
            <w:rFonts w:ascii="Arial" w:hAnsi="Arial" w:cs="Arial"/>
            <w:spacing w:val="-2"/>
            <w:sz w:val="16"/>
            <w:szCs w:val="16"/>
          </w:rPr>
          <w:t>/www.unwomen.org/es/articulos/datos-y-cifras/datos-y-cifras-violencia-contra-las-mujeres</w:t>
        </w:r>
      </w:hyperlink>
    </w:p>
    <w:p w14:paraId="55AEEF6C" w14:textId="424ADB72" w:rsidR="00DF55B7" w:rsidRPr="003E31B3" w:rsidRDefault="00000000" w:rsidP="001F6BFC">
      <w:pPr>
        <w:pStyle w:val="Textoindependiente"/>
        <w:spacing w:before="5"/>
        <w:rPr>
          <w:rFonts w:ascii="Arial" w:hAnsi="Arial" w:cs="Arial"/>
          <w:sz w:val="16"/>
          <w:szCs w:val="16"/>
        </w:rPr>
      </w:pPr>
      <w:r w:rsidRPr="003E31B3">
        <w:rPr>
          <w:rFonts w:ascii="Arial" w:hAnsi="Arial" w:cs="Arial"/>
          <w:noProof/>
          <w:sz w:val="16"/>
          <w:szCs w:val="16"/>
        </w:rPr>
        <mc:AlternateContent>
          <mc:Choice Requires="wps">
            <w:drawing>
              <wp:anchor distT="0" distB="0" distL="0" distR="0" simplePos="0" relativeHeight="251660800" behindDoc="1" locked="0" layoutInCell="1" allowOverlap="1" wp14:anchorId="18A83C86" wp14:editId="0926A83D">
                <wp:simplePos x="0" y="0"/>
                <wp:positionH relativeFrom="page">
                  <wp:posOffset>1080820</wp:posOffset>
                </wp:positionH>
                <wp:positionV relativeFrom="paragraph">
                  <wp:posOffset>164916</wp:posOffset>
                </wp:positionV>
                <wp:extent cx="1829435" cy="9525"/>
                <wp:effectExtent l="0" t="0" r="0" b="0"/>
                <wp:wrapTopAndBottom/>
                <wp:docPr id="4" name="Graphic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9525"/>
                        </a:xfrm>
                        <a:custGeom>
                          <a:avLst/>
                          <a:gdLst/>
                          <a:ahLst/>
                          <a:cxnLst/>
                          <a:rect l="l" t="t" r="r" b="b"/>
                          <a:pathLst>
                            <a:path w="1829435" h="9525">
                              <a:moveTo>
                                <a:pt x="1829054" y="0"/>
                              </a:moveTo>
                              <a:lnTo>
                                <a:pt x="0" y="0"/>
                              </a:lnTo>
                              <a:lnTo>
                                <a:pt x="0" y="9143"/>
                              </a:lnTo>
                              <a:lnTo>
                                <a:pt x="1829054" y="9143"/>
                              </a:lnTo>
                              <a:lnTo>
                                <a:pt x="182905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26A7BA5" id="Graphic 4" o:spid="_x0000_s1026" style="position:absolute;margin-left:85.1pt;margin-top:13pt;width:144.05pt;height:.75pt;z-index:-251655680;visibility:visible;mso-wrap-style:square;mso-wrap-distance-left:0;mso-wrap-distance-top:0;mso-wrap-distance-right:0;mso-wrap-distance-bottom:0;mso-position-horizontal:absolute;mso-position-horizontal-relative:page;mso-position-vertical:absolute;mso-position-vertical-relative:text;v-text-anchor:top" coordsize="1829435,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" path="m1829054,l,,,9143r1829054,l1829054,xe" fillcolor="black" stroked="f">
                <v:path arrowok="t"/>
                <w10:wrap type="topAndBottom" anchorx="page"/>
              </v:shape>
            </w:pict>
          </mc:Fallback>
        </mc:AlternateContent>
      </w:r>
      <w:r w:rsidRPr="003E31B3">
        <w:rPr>
          <w:rFonts w:ascii="Arial" w:hAnsi="Arial" w:cs="Arial"/>
          <w:sz w:val="16"/>
          <w:szCs w:val="16"/>
          <w:vertAlign w:val="superscript"/>
        </w:rPr>
        <w:t>3</w:t>
      </w:r>
      <w:r w:rsidRPr="003E31B3">
        <w:rPr>
          <w:rFonts w:ascii="Arial" w:hAnsi="Arial" w:cs="Arial"/>
          <w:spacing w:val="-5"/>
          <w:sz w:val="16"/>
          <w:szCs w:val="16"/>
        </w:rPr>
        <w:t xml:space="preserve"> </w:t>
      </w:r>
      <w:proofErr w:type="gramStart"/>
      <w:r w:rsidRPr="003E31B3">
        <w:rPr>
          <w:rFonts w:ascii="Arial" w:hAnsi="Arial" w:cs="Arial"/>
          <w:sz w:val="16"/>
          <w:szCs w:val="16"/>
        </w:rPr>
        <w:t>Ley</w:t>
      </w:r>
      <w:proofErr w:type="gramEnd"/>
      <w:r w:rsidRPr="003E31B3">
        <w:rPr>
          <w:rFonts w:ascii="Arial" w:hAnsi="Arial" w:cs="Arial"/>
          <w:spacing w:val="-3"/>
          <w:sz w:val="16"/>
          <w:szCs w:val="16"/>
        </w:rPr>
        <w:t xml:space="preserve"> </w:t>
      </w:r>
      <w:r w:rsidRPr="003E31B3">
        <w:rPr>
          <w:rFonts w:ascii="Arial" w:hAnsi="Arial" w:cs="Arial"/>
          <w:sz w:val="16"/>
          <w:szCs w:val="16"/>
        </w:rPr>
        <w:t>General</w:t>
      </w:r>
      <w:r w:rsidRPr="003E31B3">
        <w:rPr>
          <w:rFonts w:ascii="Arial" w:hAnsi="Arial" w:cs="Arial"/>
          <w:spacing w:val="-4"/>
          <w:sz w:val="16"/>
          <w:szCs w:val="16"/>
        </w:rPr>
        <w:t xml:space="preserve"> </w:t>
      </w:r>
      <w:r w:rsidRPr="003E31B3">
        <w:rPr>
          <w:rFonts w:ascii="Arial" w:hAnsi="Arial" w:cs="Arial"/>
          <w:sz w:val="16"/>
          <w:szCs w:val="16"/>
        </w:rPr>
        <w:t>de</w:t>
      </w:r>
      <w:r w:rsidRPr="003E31B3">
        <w:rPr>
          <w:rFonts w:ascii="Arial" w:hAnsi="Arial" w:cs="Arial"/>
          <w:spacing w:val="-4"/>
          <w:sz w:val="16"/>
          <w:szCs w:val="16"/>
        </w:rPr>
        <w:t xml:space="preserve"> </w:t>
      </w:r>
      <w:r w:rsidRPr="003E31B3">
        <w:rPr>
          <w:rFonts w:ascii="Arial" w:hAnsi="Arial" w:cs="Arial"/>
          <w:sz w:val="16"/>
          <w:szCs w:val="16"/>
        </w:rPr>
        <w:t>Acceso</w:t>
      </w:r>
      <w:r w:rsidRPr="003E31B3">
        <w:rPr>
          <w:rFonts w:ascii="Arial" w:hAnsi="Arial" w:cs="Arial"/>
          <w:spacing w:val="-3"/>
          <w:sz w:val="16"/>
          <w:szCs w:val="16"/>
        </w:rPr>
        <w:t xml:space="preserve"> </w:t>
      </w:r>
      <w:r w:rsidRPr="003E31B3">
        <w:rPr>
          <w:rFonts w:ascii="Arial" w:hAnsi="Arial" w:cs="Arial"/>
          <w:sz w:val="16"/>
          <w:szCs w:val="16"/>
        </w:rPr>
        <w:t>de</w:t>
      </w:r>
      <w:r w:rsidRPr="003E31B3">
        <w:rPr>
          <w:rFonts w:ascii="Arial" w:hAnsi="Arial" w:cs="Arial"/>
          <w:spacing w:val="-5"/>
          <w:sz w:val="16"/>
          <w:szCs w:val="16"/>
        </w:rPr>
        <w:t xml:space="preserve"> </w:t>
      </w:r>
      <w:r w:rsidRPr="003E31B3">
        <w:rPr>
          <w:rFonts w:ascii="Arial" w:hAnsi="Arial" w:cs="Arial"/>
          <w:sz w:val="16"/>
          <w:szCs w:val="16"/>
        </w:rPr>
        <w:t>las</w:t>
      </w:r>
      <w:r w:rsidRPr="003E31B3">
        <w:rPr>
          <w:rFonts w:ascii="Arial" w:hAnsi="Arial" w:cs="Arial"/>
          <w:spacing w:val="-5"/>
          <w:sz w:val="16"/>
          <w:szCs w:val="16"/>
        </w:rPr>
        <w:t xml:space="preserve"> </w:t>
      </w:r>
      <w:r w:rsidRPr="003E31B3">
        <w:rPr>
          <w:rFonts w:ascii="Arial" w:hAnsi="Arial" w:cs="Arial"/>
          <w:sz w:val="16"/>
          <w:szCs w:val="16"/>
        </w:rPr>
        <w:t>Mujeres</w:t>
      </w:r>
      <w:r w:rsidRPr="003E31B3">
        <w:rPr>
          <w:rFonts w:ascii="Arial" w:hAnsi="Arial" w:cs="Arial"/>
          <w:spacing w:val="-5"/>
          <w:sz w:val="16"/>
          <w:szCs w:val="16"/>
        </w:rPr>
        <w:t xml:space="preserve"> </w:t>
      </w:r>
      <w:r w:rsidRPr="003E31B3">
        <w:rPr>
          <w:rFonts w:ascii="Arial" w:hAnsi="Arial" w:cs="Arial"/>
          <w:sz w:val="16"/>
          <w:szCs w:val="16"/>
        </w:rPr>
        <w:t>a</w:t>
      </w:r>
      <w:r w:rsidRPr="003E31B3">
        <w:rPr>
          <w:rFonts w:ascii="Arial" w:hAnsi="Arial" w:cs="Arial"/>
          <w:spacing w:val="-3"/>
          <w:sz w:val="16"/>
          <w:szCs w:val="16"/>
        </w:rPr>
        <w:t xml:space="preserve"> </w:t>
      </w:r>
      <w:r w:rsidRPr="003E31B3">
        <w:rPr>
          <w:rFonts w:ascii="Arial" w:hAnsi="Arial" w:cs="Arial"/>
          <w:sz w:val="16"/>
          <w:szCs w:val="16"/>
        </w:rPr>
        <w:t>una</w:t>
      </w:r>
      <w:r w:rsidRPr="003E31B3">
        <w:rPr>
          <w:rFonts w:ascii="Arial" w:hAnsi="Arial" w:cs="Arial"/>
          <w:spacing w:val="-3"/>
          <w:sz w:val="16"/>
          <w:szCs w:val="16"/>
        </w:rPr>
        <w:t xml:space="preserve"> </w:t>
      </w:r>
      <w:r w:rsidRPr="003E31B3">
        <w:rPr>
          <w:rFonts w:ascii="Arial" w:hAnsi="Arial" w:cs="Arial"/>
          <w:sz w:val="16"/>
          <w:szCs w:val="16"/>
        </w:rPr>
        <w:t>Vida</w:t>
      </w:r>
      <w:r w:rsidRPr="003E31B3">
        <w:rPr>
          <w:rFonts w:ascii="Arial" w:hAnsi="Arial" w:cs="Arial"/>
          <w:spacing w:val="-3"/>
          <w:sz w:val="16"/>
          <w:szCs w:val="16"/>
        </w:rPr>
        <w:t xml:space="preserve"> </w:t>
      </w:r>
      <w:r w:rsidRPr="003E31B3">
        <w:rPr>
          <w:rFonts w:ascii="Arial" w:hAnsi="Arial" w:cs="Arial"/>
          <w:sz w:val="16"/>
          <w:szCs w:val="16"/>
        </w:rPr>
        <w:t>Libre</w:t>
      </w:r>
      <w:r w:rsidRPr="003E31B3">
        <w:rPr>
          <w:rFonts w:ascii="Arial" w:hAnsi="Arial" w:cs="Arial"/>
          <w:spacing w:val="-5"/>
          <w:sz w:val="16"/>
          <w:szCs w:val="16"/>
        </w:rPr>
        <w:t xml:space="preserve"> </w:t>
      </w:r>
      <w:r w:rsidRPr="003E31B3">
        <w:rPr>
          <w:rFonts w:ascii="Arial" w:hAnsi="Arial" w:cs="Arial"/>
          <w:sz w:val="16"/>
          <w:szCs w:val="16"/>
        </w:rPr>
        <w:t>de</w:t>
      </w:r>
      <w:r w:rsidRPr="003E31B3">
        <w:rPr>
          <w:rFonts w:ascii="Arial" w:hAnsi="Arial" w:cs="Arial"/>
          <w:spacing w:val="-4"/>
          <w:sz w:val="16"/>
          <w:szCs w:val="16"/>
        </w:rPr>
        <w:t xml:space="preserve"> </w:t>
      </w:r>
      <w:r w:rsidRPr="003E31B3">
        <w:rPr>
          <w:rFonts w:ascii="Arial" w:hAnsi="Arial" w:cs="Arial"/>
          <w:spacing w:val="-2"/>
          <w:sz w:val="16"/>
          <w:szCs w:val="16"/>
        </w:rPr>
        <w:t>Violencia</w:t>
      </w:r>
    </w:p>
    <w:p w14:paraId="10A64143" w14:textId="20769641" w:rsidR="003E31B3" w:rsidRPr="003E31B3" w:rsidRDefault="00000000" w:rsidP="003E31B3">
      <w:pPr>
        <w:spacing w:before="1"/>
        <w:rPr>
          <w:rFonts w:ascii="Arial" w:hAnsi="Arial" w:cs="Arial"/>
          <w:sz w:val="16"/>
          <w:szCs w:val="16"/>
        </w:rPr>
      </w:pPr>
      <w:r w:rsidRPr="003E31B3">
        <w:rPr>
          <w:rFonts w:ascii="Arial" w:hAnsi="Arial" w:cs="Arial"/>
          <w:sz w:val="16"/>
          <w:szCs w:val="16"/>
          <w:vertAlign w:val="superscript"/>
        </w:rPr>
        <w:t>4</w:t>
      </w:r>
      <w:r w:rsidRPr="003E31B3">
        <w:rPr>
          <w:rFonts w:ascii="Arial" w:hAnsi="Arial" w:cs="Arial"/>
          <w:spacing w:val="-2"/>
          <w:sz w:val="16"/>
          <w:szCs w:val="16"/>
        </w:rPr>
        <w:t xml:space="preserve"> </w:t>
      </w:r>
      <w:hyperlink r:id="rId12">
        <w:r w:rsidRPr="003E31B3">
          <w:rPr>
            <w:rFonts w:ascii="Arial" w:hAnsi="Arial" w:cs="Arial"/>
            <w:spacing w:val="-2"/>
            <w:sz w:val="16"/>
            <w:szCs w:val="16"/>
          </w:rPr>
          <w:t>http://cedoc.inmujeres.gob.mx/documentos_download/BA9N07.pdf</w:t>
        </w:r>
      </w:hyperlink>
    </w:p>
    <w:p w14:paraId="3FD63D7A" w14:textId="77777777" w:rsidR="003E31B3" w:rsidRPr="003E31B3" w:rsidRDefault="00000000" w:rsidP="003E31B3">
      <w:pPr>
        <w:pStyle w:val="Textoindependiente"/>
        <w:spacing w:before="120"/>
        <w:rPr>
          <w:rFonts w:ascii="Arial" w:hAnsi="Arial" w:cs="Arial"/>
          <w:spacing w:val="-2"/>
          <w:sz w:val="16"/>
          <w:szCs w:val="16"/>
        </w:rPr>
      </w:pPr>
      <w:r w:rsidRPr="003E31B3">
        <w:rPr>
          <w:rFonts w:ascii="Arial" w:hAnsi="Arial" w:cs="Arial"/>
          <w:b/>
          <w:noProof/>
          <w:sz w:val="16"/>
          <w:szCs w:val="16"/>
        </w:rPr>
        <mc:AlternateContent>
          <mc:Choice Requires="wps">
            <w:drawing>
              <wp:anchor distT="0" distB="0" distL="0" distR="0" simplePos="0" relativeHeight="251664896" behindDoc="1" locked="0" layoutInCell="1" allowOverlap="1" wp14:anchorId="2B10F18C" wp14:editId="440F42FA">
                <wp:simplePos x="0" y="0"/>
                <wp:positionH relativeFrom="page">
                  <wp:posOffset>1080820</wp:posOffset>
                </wp:positionH>
                <wp:positionV relativeFrom="paragraph">
                  <wp:posOffset>237945</wp:posOffset>
                </wp:positionV>
                <wp:extent cx="1829435" cy="9525"/>
                <wp:effectExtent l="0" t="0" r="0" b="0"/>
                <wp:wrapTopAndBottom/>
                <wp:docPr id="5" name="Graphic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9525"/>
                        </a:xfrm>
                        <a:custGeom>
                          <a:avLst/>
                          <a:gdLst/>
                          <a:ahLst/>
                          <a:cxnLst/>
                          <a:rect l="l" t="t" r="r" b="b"/>
                          <a:pathLst>
                            <a:path w="1829435" h="9525">
                              <a:moveTo>
                                <a:pt x="1829054" y="0"/>
                              </a:moveTo>
                              <a:lnTo>
                                <a:pt x="0" y="0"/>
                              </a:lnTo>
                              <a:lnTo>
                                <a:pt x="0" y="9143"/>
                              </a:lnTo>
                              <a:lnTo>
                                <a:pt x="1829054" y="9143"/>
                              </a:lnTo>
                              <a:lnTo>
                                <a:pt x="182905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4314275" id="Graphic 5" o:spid="_x0000_s1026" style="position:absolute;margin-left:85.1pt;margin-top:18.75pt;width:144.05pt;height:.75pt;z-index:-251651584;visibility:visible;mso-wrap-style:square;mso-wrap-distance-left:0;mso-wrap-distance-top:0;mso-wrap-distance-right:0;mso-wrap-distance-bottom:0;mso-position-horizontal:absolute;mso-position-horizontal-relative:page;mso-position-vertical:absolute;mso-position-vertical-relative:text;v-text-anchor:top" coordsize="1829435,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" path="m1829054,l,,,9143r1829054,l1829054,xe" fillcolor="black" stroked="f">
                <v:path arrowok="t"/>
                <w10:wrap type="topAndBottom" anchorx="page"/>
              </v:shape>
            </w:pict>
          </mc:Fallback>
        </mc:AlternateContent>
      </w:r>
      <w:r w:rsidRPr="003E31B3">
        <w:rPr>
          <w:rFonts w:ascii="Arial" w:hAnsi="Arial" w:cs="Arial"/>
          <w:sz w:val="16"/>
          <w:szCs w:val="16"/>
          <w:vertAlign w:val="superscript"/>
        </w:rPr>
        <w:t>5</w:t>
      </w:r>
      <w:r w:rsidRPr="003E31B3">
        <w:rPr>
          <w:rFonts w:ascii="Arial" w:hAnsi="Arial" w:cs="Arial"/>
          <w:spacing w:val="-2"/>
          <w:sz w:val="16"/>
          <w:szCs w:val="16"/>
        </w:rPr>
        <w:t xml:space="preserve"> </w:t>
      </w:r>
      <w:hyperlink r:id="rId13" w:history="1">
        <w:r w:rsidR="003E31B3" w:rsidRPr="003E31B3">
          <w:rPr>
            <w:rStyle w:val="Hipervnculo"/>
            <w:rFonts w:ascii="Arial" w:hAnsi="Arial" w:cs="Arial"/>
            <w:spacing w:val="-2"/>
            <w:sz w:val="16"/>
            <w:szCs w:val="16"/>
          </w:rPr>
          <w:t>https://iip.congresosinaloa</w:t>
        </w:r>
        <w:r w:rsidR="003E31B3" w:rsidRPr="003E31B3">
          <w:rPr>
            <w:rStyle w:val="Hipervnculo"/>
            <w:rFonts w:ascii="Arial" w:hAnsi="Arial" w:cs="Arial"/>
            <w:spacing w:val="-2"/>
            <w:sz w:val="16"/>
            <w:szCs w:val="16"/>
          </w:rPr>
          <w:t>.</w:t>
        </w:r>
        <w:r w:rsidR="003E31B3" w:rsidRPr="003E31B3">
          <w:rPr>
            <w:rStyle w:val="Hipervnculo"/>
            <w:rFonts w:ascii="Arial" w:hAnsi="Arial" w:cs="Arial"/>
            <w:spacing w:val="-2"/>
            <w:sz w:val="16"/>
            <w:szCs w:val="16"/>
          </w:rPr>
          <w:t>gob.mx/Rev_IIP/rev/008/002.pdf</w:t>
        </w:r>
      </w:hyperlink>
    </w:p>
    <w:p w14:paraId="4FC42BBA" w14:textId="3BC4A33E" w:rsidR="00DF55B7" w:rsidRPr="003E31B3" w:rsidRDefault="003E31B3" w:rsidP="003E31B3">
      <w:pPr>
        <w:pStyle w:val="Textoindependiente"/>
        <w:spacing w:before="120"/>
        <w:rPr>
          <w:rFonts w:ascii="Arial" w:hAnsi="Arial" w:cs="Arial"/>
          <w:b/>
          <w:sz w:val="16"/>
          <w:szCs w:val="16"/>
        </w:rPr>
      </w:pPr>
      <w:r w:rsidRPr="003E31B3">
        <w:rPr>
          <w:rFonts w:ascii="Arial" w:hAnsi="Arial" w:cs="Arial"/>
          <w:spacing w:val="-2"/>
          <w:sz w:val="16"/>
          <w:szCs w:val="16"/>
        </w:rPr>
        <w:t xml:space="preserve"> </w:t>
      </w:r>
      <w:r w:rsidR="00000000" w:rsidRPr="003E31B3">
        <w:rPr>
          <w:rFonts w:ascii="Arial" w:hAnsi="Arial" w:cs="Arial"/>
          <w:sz w:val="16"/>
          <w:szCs w:val="16"/>
          <w:vertAlign w:val="superscript"/>
        </w:rPr>
        <w:t>6</w:t>
      </w:r>
      <w:r w:rsidR="00000000" w:rsidRPr="003E31B3">
        <w:rPr>
          <w:rFonts w:ascii="Arial" w:hAnsi="Arial" w:cs="Arial"/>
          <w:spacing w:val="-2"/>
          <w:sz w:val="16"/>
          <w:szCs w:val="16"/>
        </w:rPr>
        <w:t xml:space="preserve"> </w:t>
      </w:r>
      <w:hyperlink r:id="rId14" w:history="1">
        <w:r w:rsidRPr="003E31B3">
          <w:rPr>
            <w:rStyle w:val="Hipervnculo"/>
            <w:rFonts w:ascii="Arial" w:hAnsi="Arial" w:cs="Arial"/>
            <w:spacing w:val="-2"/>
            <w:sz w:val="16"/>
            <w:szCs w:val="16"/>
          </w:rPr>
          <w:t>https://genero.congresocdmx.gob.mx/wp</w:t>
        </w:r>
      </w:hyperlink>
      <w:r w:rsidRPr="003E31B3">
        <w:rPr>
          <w:rFonts w:ascii="Arial" w:hAnsi="Arial" w:cs="Arial"/>
          <w:spacing w:val="-2"/>
          <w:sz w:val="16"/>
          <w:szCs w:val="16"/>
        </w:rPr>
        <w:t xml:space="preserve"> </w:t>
      </w:r>
    </w:p>
    <w:p w14:paraId="5D555F35" w14:textId="358D61DD" w:rsidR="00DF55B7" w:rsidRPr="003E31B3" w:rsidRDefault="00000000" w:rsidP="003E31B3">
      <w:pPr>
        <w:pStyle w:val="Textoindependiente"/>
        <w:spacing w:before="87"/>
        <w:rPr>
          <w:rFonts w:ascii="Arial" w:hAnsi="Arial" w:cs="Arial"/>
          <w:sz w:val="16"/>
          <w:szCs w:val="16"/>
        </w:rPr>
      </w:pPr>
      <w:r w:rsidRPr="003E31B3">
        <w:rPr>
          <w:rFonts w:ascii="Arial" w:hAnsi="Arial" w:cs="Arial"/>
          <w:b/>
          <w:noProof/>
          <w:sz w:val="16"/>
          <w:szCs w:val="16"/>
        </w:rPr>
        <mc:AlternateContent>
          <mc:Choice Requires="wps">
            <w:drawing>
              <wp:anchor distT="0" distB="0" distL="0" distR="0" simplePos="0" relativeHeight="251668992" behindDoc="1" locked="0" layoutInCell="1" allowOverlap="1" wp14:anchorId="188956BA" wp14:editId="67D0D23E">
                <wp:simplePos x="0" y="0"/>
                <wp:positionH relativeFrom="page">
                  <wp:posOffset>1080820</wp:posOffset>
                </wp:positionH>
                <wp:positionV relativeFrom="paragraph">
                  <wp:posOffset>225799</wp:posOffset>
                </wp:positionV>
                <wp:extent cx="1829435" cy="9525"/>
                <wp:effectExtent l="0" t="0" r="0" b="0"/>
                <wp:wrapTopAndBottom/>
                <wp:docPr id="6" name="Graphic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9525"/>
                        </a:xfrm>
                        <a:custGeom>
                          <a:avLst/>
                          <a:gdLst/>
                          <a:ahLst/>
                          <a:cxnLst/>
                          <a:rect l="l" t="t" r="r" b="b"/>
                          <a:pathLst>
                            <a:path w="1829435" h="9525">
                              <a:moveTo>
                                <a:pt x="1829054" y="0"/>
                              </a:moveTo>
                              <a:lnTo>
                                <a:pt x="0" y="0"/>
                              </a:lnTo>
                              <a:lnTo>
                                <a:pt x="0" y="9143"/>
                              </a:lnTo>
                              <a:lnTo>
                                <a:pt x="1829054" y="9143"/>
                              </a:lnTo>
                              <a:lnTo>
                                <a:pt x="182905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581D357" id="Graphic 6" o:spid="_x0000_s1026" style="position:absolute;margin-left:85.1pt;margin-top:17.8pt;width:144.05pt;height:.75pt;z-index:-251647488;visibility:visible;mso-wrap-style:square;mso-wrap-distance-left:0;mso-wrap-distance-top:0;mso-wrap-distance-right:0;mso-wrap-distance-bottom:0;mso-position-horizontal:absolute;mso-position-horizontal-relative:page;mso-position-vertical:absolute;mso-position-vertical-relative:text;v-text-anchor:top" coordsize="1829435,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" path="m1829054,l,,,9143r1829054,l1829054,xe" fillcolor="black" stroked="f">
                <v:path arrowok="t"/>
                <w10:wrap type="topAndBottom" anchorx="page"/>
              </v:shape>
            </w:pict>
          </mc:Fallback>
        </mc:AlternateContent>
      </w:r>
      <w:r w:rsidRPr="003E31B3">
        <w:rPr>
          <w:rFonts w:ascii="Arial" w:hAnsi="Arial" w:cs="Arial"/>
          <w:spacing w:val="-2"/>
          <w:sz w:val="16"/>
          <w:szCs w:val="16"/>
          <w:vertAlign w:val="superscript"/>
        </w:rPr>
        <w:t>7</w:t>
      </w:r>
      <w:r w:rsidRPr="003E31B3">
        <w:rPr>
          <w:rFonts w:ascii="Arial" w:hAnsi="Arial" w:cs="Arial"/>
          <w:spacing w:val="57"/>
          <w:w w:val="150"/>
          <w:sz w:val="16"/>
          <w:szCs w:val="16"/>
        </w:rPr>
        <w:t xml:space="preserve"> </w:t>
      </w:r>
      <w:r w:rsidRPr="003E31B3">
        <w:rPr>
          <w:rFonts w:ascii="Arial" w:hAnsi="Arial" w:cs="Arial"/>
          <w:spacing w:val="-2"/>
          <w:sz w:val="16"/>
          <w:szCs w:val="16"/>
        </w:rPr>
        <w:t>https:/</w:t>
      </w:r>
      <w:hyperlink r:id="rId15">
        <w:r w:rsidRPr="003E31B3">
          <w:rPr>
            <w:rFonts w:ascii="Arial" w:hAnsi="Arial" w:cs="Arial"/>
            <w:spacing w:val="-2"/>
            <w:sz w:val="16"/>
            <w:szCs w:val="16"/>
          </w:rPr>
          <w:t>/www.undp.org/es/mexico/noticias/estrategia-de-igualdad-de-genero-2023-</w:t>
        </w:r>
        <w:r w:rsidRPr="003E31B3">
          <w:rPr>
            <w:rFonts w:ascii="Arial" w:hAnsi="Arial" w:cs="Arial"/>
            <w:spacing w:val="-4"/>
            <w:sz w:val="16"/>
            <w:szCs w:val="16"/>
          </w:rPr>
          <w:t>2025</w:t>
        </w:r>
      </w:hyperlink>
    </w:p>
    <w:p w14:paraId="2F325AD5" w14:textId="77777777" w:rsidR="00DF55B7" w:rsidRPr="003E31B3" w:rsidRDefault="00DF55B7">
      <w:pPr>
        <w:pStyle w:val="Textoindependiente"/>
        <w:spacing w:before="37"/>
        <w:rPr>
          <w:rFonts w:ascii="Arial" w:hAnsi="Arial" w:cs="Arial"/>
          <w:sz w:val="16"/>
          <w:szCs w:val="16"/>
        </w:rPr>
      </w:pPr>
    </w:p>
    <w:p w14:paraId="39D36A68" w14:textId="77777777" w:rsidR="00DF55B7" w:rsidRPr="003E31B3" w:rsidRDefault="00000000">
      <w:pPr>
        <w:ind w:left="2"/>
        <w:rPr>
          <w:rFonts w:ascii="Arial" w:hAnsi="Arial" w:cs="Arial"/>
          <w:sz w:val="16"/>
          <w:szCs w:val="16"/>
        </w:rPr>
      </w:pPr>
      <w:r w:rsidRPr="003E31B3">
        <w:rPr>
          <w:rFonts w:ascii="Arial" w:hAnsi="Arial" w:cs="Arial"/>
          <w:spacing w:val="-2"/>
          <w:sz w:val="16"/>
          <w:szCs w:val="16"/>
          <w:vertAlign w:val="superscript"/>
        </w:rPr>
        <w:t>8</w:t>
      </w:r>
      <w:r w:rsidRPr="003E31B3">
        <w:rPr>
          <w:rFonts w:ascii="Arial" w:hAnsi="Arial" w:cs="Arial"/>
          <w:spacing w:val="45"/>
          <w:sz w:val="16"/>
          <w:szCs w:val="16"/>
        </w:rPr>
        <w:t xml:space="preserve"> </w:t>
      </w:r>
      <w:r w:rsidRPr="003E31B3">
        <w:rPr>
          <w:rFonts w:ascii="Arial" w:hAnsi="Arial" w:cs="Arial"/>
          <w:spacing w:val="-2"/>
          <w:sz w:val="16"/>
          <w:szCs w:val="16"/>
        </w:rPr>
        <w:t>https:/</w:t>
      </w:r>
      <w:hyperlink r:id="rId16">
        <w:r w:rsidRPr="003E31B3">
          <w:rPr>
            <w:rFonts w:ascii="Arial" w:hAnsi="Arial" w:cs="Arial"/>
            <w:spacing w:val="-2"/>
            <w:sz w:val="16"/>
            <w:szCs w:val="16"/>
          </w:rPr>
          <w:t>/www.unwomen.org/es/get-involved/step-it-up/commitments/mexico</w:t>
        </w:r>
      </w:hyperlink>
    </w:p>
    <w:p w14:paraId="7EA5E720" w14:textId="77777777" w:rsidR="00DF55B7" w:rsidRPr="003E31B3" w:rsidRDefault="00DF55B7">
      <w:pPr>
        <w:pStyle w:val="Textoindependiente"/>
        <w:spacing w:before="35"/>
        <w:rPr>
          <w:rFonts w:ascii="Arial" w:hAnsi="Arial" w:cs="Arial"/>
          <w:sz w:val="16"/>
          <w:szCs w:val="16"/>
        </w:rPr>
      </w:pPr>
    </w:p>
    <w:p w14:paraId="3DA0C48A" w14:textId="77777777" w:rsidR="00DF55B7" w:rsidRPr="003E31B3" w:rsidRDefault="00000000">
      <w:pPr>
        <w:ind w:left="2"/>
        <w:rPr>
          <w:rFonts w:ascii="Arial" w:hAnsi="Arial" w:cs="Arial"/>
          <w:sz w:val="16"/>
          <w:szCs w:val="16"/>
        </w:rPr>
      </w:pPr>
      <w:r w:rsidRPr="003E31B3">
        <w:rPr>
          <w:rFonts w:ascii="Arial" w:hAnsi="Arial" w:cs="Arial"/>
          <w:sz w:val="16"/>
          <w:szCs w:val="16"/>
          <w:vertAlign w:val="superscript"/>
        </w:rPr>
        <w:t>9</w:t>
      </w:r>
      <w:r w:rsidRPr="003E31B3">
        <w:rPr>
          <w:rFonts w:ascii="Arial" w:hAnsi="Arial" w:cs="Arial"/>
          <w:spacing w:val="-7"/>
          <w:sz w:val="16"/>
          <w:szCs w:val="16"/>
        </w:rPr>
        <w:t xml:space="preserve"> </w:t>
      </w:r>
      <w:proofErr w:type="gramStart"/>
      <w:r w:rsidRPr="003E31B3">
        <w:rPr>
          <w:rFonts w:ascii="Arial" w:hAnsi="Arial" w:cs="Arial"/>
          <w:sz w:val="16"/>
          <w:szCs w:val="16"/>
        </w:rPr>
        <w:t>Instituto</w:t>
      </w:r>
      <w:proofErr w:type="gramEnd"/>
      <w:r w:rsidRPr="003E31B3">
        <w:rPr>
          <w:rFonts w:ascii="Arial" w:hAnsi="Arial" w:cs="Arial"/>
          <w:spacing w:val="-5"/>
          <w:sz w:val="16"/>
          <w:szCs w:val="16"/>
        </w:rPr>
        <w:t xml:space="preserve"> </w:t>
      </w:r>
      <w:r w:rsidRPr="003E31B3">
        <w:rPr>
          <w:rFonts w:ascii="Arial" w:hAnsi="Arial" w:cs="Arial"/>
          <w:sz w:val="16"/>
          <w:szCs w:val="16"/>
        </w:rPr>
        <w:t>Nacional</w:t>
      </w:r>
      <w:r w:rsidRPr="003E31B3">
        <w:rPr>
          <w:rFonts w:ascii="Arial" w:hAnsi="Arial" w:cs="Arial"/>
          <w:spacing w:val="-5"/>
          <w:sz w:val="16"/>
          <w:szCs w:val="16"/>
        </w:rPr>
        <w:t xml:space="preserve"> </w:t>
      </w:r>
      <w:r w:rsidRPr="003E31B3">
        <w:rPr>
          <w:rFonts w:ascii="Arial" w:hAnsi="Arial" w:cs="Arial"/>
          <w:sz w:val="16"/>
          <w:szCs w:val="16"/>
        </w:rPr>
        <w:t>de</w:t>
      </w:r>
      <w:r w:rsidRPr="003E31B3">
        <w:rPr>
          <w:rFonts w:ascii="Arial" w:hAnsi="Arial" w:cs="Arial"/>
          <w:spacing w:val="-7"/>
          <w:sz w:val="16"/>
          <w:szCs w:val="16"/>
        </w:rPr>
        <w:t xml:space="preserve"> </w:t>
      </w:r>
      <w:r w:rsidRPr="003E31B3">
        <w:rPr>
          <w:rFonts w:ascii="Arial" w:hAnsi="Arial" w:cs="Arial"/>
          <w:sz w:val="16"/>
          <w:szCs w:val="16"/>
        </w:rPr>
        <w:t>Mujeres</w:t>
      </w:r>
      <w:r w:rsidRPr="003E31B3">
        <w:rPr>
          <w:rFonts w:ascii="Arial" w:hAnsi="Arial" w:cs="Arial"/>
          <w:spacing w:val="-1"/>
          <w:sz w:val="16"/>
          <w:szCs w:val="16"/>
        </w:rPr>
        <w:t xml:space="preserve"> </w:t>
      </w:r>
      <w:r w:rsidRPr="003E31B3">
        <w:rPr>
          <w:rFonts w:ascii="Arial" w:hAnsi="Arial" w:cs="Arial"/>
          <w:sz w:val="16"/>
          <w:szCs w:val="16"/>
        </w:rPr>
        <w:t>-</w:t>
      </w:r>
      <w:r w:rsidRPr="003E31B3">
        <w:rPr>
          <w:rFonts w:ascii="Arial" w:hAnsi="Arial" w:cs="Arial"/>
          <w:spacing w:val="-7"/>
          <w:sz w:val="16"/>
          <w:szCs w:val="16"/>
        </w:rPr>
        <w:t xml:space="preserve"> </w:t>
      </w:r>
      <w:r w:rsidRPr="003E31B3">
        <w:rPr>
          <w:rFonts w:ascii="Arial" w:hAnsi="Arial" w:cs="Arial"/>
          <w:spacing w:val="-2"/>
          <w:sz w:val="16"/>
          <w:szCs w:val="16"/>
        </w:rPr>
        <w:t>México</w:t>
      </w:r>
    </w:p>
    <w:p w14:paraId="15B72B44" w14:textId="77777777" w:rsidR="003E31B3" w:rsidRDefault="00000000" w:rsidP="003E31B3">
      <w:pPr>
        <w:pStyle w:val="Textoindependiente"/>
        <w:spacing w:before="50"/>
        <w:rPr>
          <w:rFonts w:ascii="Arial" w:hAnsi="Arial" w:cs="Arial"/>
          <w:sz w:val="16"/>
          <w:szCs w:val="16"/>
          <w:vertAlign w:val="superscript"/>
        </w:rPr>
      </w:pPr>
      <w:r w:rsidRPr="003E31B3">
        <w:rPr>
          <w:rFonts w:ascii="Arial" w:hAnsi="Arial" w:cs="Arial"/>
          <w:noProof/>
          <w:sz w:val="16"/>
          <w:szCs w:val="16"/>
        </w:rPr>
        <mc:AlternateContent>
          <mc:Choice Requires="wps">
            <w:drawing>
              <wp:anchor distT="0" distB="0" distL="0" distR="0" simplePos="0" relativeHeight="251672064" behindDoc="1" locked="0" layoutInCell="1" allowOverlap="1" wp14:anchorId="511E88F6" wp14:editId="1B79298D">
                <wp:simplePos x="0" y="0"/>
                <wp:positionH relativeFrom="page">
                  <wp:posOffset>1080820</wp:posOffset>
                </wp:positionH>
                <wp:positionV relativeFrom="paragraph">
                  <wp:posOffset>193463</wp:posOffset>
                </wp:positionV>
                <wp:extent cx="1829435" cy="9525"/>
                <wp:effectExtent l="0" t="0" r="0" b="0"/>
                <wp:wrapTopAndBottom/>
                <wp:docPr id="7" name="Graphic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9525"/>
                        </a:xfrm>
                        <a:custGeom>
                          <a:avLst/>
                          <a:gdLst/>
                          <a:ahLst/>
                          <a:cxnLst/>
                          <a:rect l="l" t="t" r="r" b="b"/>
                          <a:pathLst>
                            <a:path w="1829435" h="9525">
                              <a:moveTo>
                                <a:pt x="1829054" y="0"/>
                              </a:moveTo>
                              <a:lnTo>
                                <a:pt x="0" y="0"/>
                              </a:lnTo>
                              <a:lnTo>
                                <a:pt x="0" y="9144"/>
                              </a:lnTo>
                              <a:lnTo>
                                <a:pt x="1829054" y="9144"/>
                              </a:lnTo>
                              <a:lnTo>
                                <a:pt x="182905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B1C64D8" id="Graphic 7" o:spid="_x0000_s1026" style="position:absolute;margin-left:85.1pt;margin-top:15.25pt;width:144.05pt;height:.75pt;z-index:-251644416;visibility:visible;mso-wrap-style:square;mso-wrap-distance-left:0;mso-wrap-distance-top:0;mso-wrap-distance-right:0;mso-wrap-distance-bottom:0;mso-position-horizontal:absolute;mso-position-horizontal-relative:page;mso-position-vertical:absolute;mso-position-vertical-relative:text;v-text-anchor:top" coordsize="1829435,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" path="m1829054,l,,,9144r1829054,l1829054,xe" fillcolor="black" stroked="f">
                <v:path arrowok="t"/>
                <w10:wrap type="topAndBottom" anchorx="page"/>
              </v:shape>
            </w:pict>
          </mc:Fallback>
        </mc:AlternateContent>
      </w:r>
    </w:p>
    <w:p w14:paraId="71BB09A1" w14:textId="475B5420" w:rsidR="00DF55B7" w:rsidRPr="003E31B3" w:rsidRDefault="00000000" w:rsidP="003E31B3">
      <w:pPr>
        <w:pStyle w:val="Textoindependiente"/>
        <w:spacing w:before="50"/>
        <w:rPr>
          <w:rFonts w:ascii="Arial" w:hAnsi="Arial" w:cs="Arial"/>
          <w:sz w:val="16"/>
          <w:szCs w:val="16"/>
        </w:rPr>
      </w:pPr>
      <w:r w:rsidRPr="003E31B3">
        <w:rPr>
          <w:rFonts w:ascii="Arial" w:hAnsi="Arial" w:cs="Arial"/>
          <w:sz w:val="16"/>
          <w:szCs w:val="16"/>
          <w:vertAlign w:val="superscript"/>
        </w:rPr>
        <w:t>10</w:t>
      </w:r>
      <w:r w:rsidRPr="003E31B3">
        <w:rPr>
          <w:rFonts w:ascii="Arial" w:hAnsi="Arial" w:cs="Arial"/>
          <w:spacing w:val="-5"/>
          <w:sz w:val="16"/>
          <w:szCs w:val="16"/>
        </w:rPr>
        <w:t xml:space="preserve"> </w:t>
      </w:r>
      <w:r w:rsidRPr="003E31B3">
        <w:rPr>
          <w:rFonts w:ascii="Arial" w:hAnsi="Arial" w:cs="Arial"/>
          <w:sz w:val="16"/>
          <w:szCs w:val="16"/>
        </w:rPr>
        <w:t>Eva</w:t>
      </w:r>
      <w:r w:rsidRPr="003E31B3">
        <w:rPr>
          <w:rFonts w:ascii="Arial" w:hAnsi="Arial" w:cs="Arial"/>
          <w:spacing w:val="-4"/>
          <w:sz w:val="16"/>
          <w:szCs w:val="16"/>
        </w:rPr>
        <w:t xml:space="preserve"> </w:t>
      </w:r>
      <w:r w:rsidRPr="003E31B3">
        <w:rPr>
          <w:rFonts w:ascii="Arial" w:hAnsi="Arial" w:cs="Arial"/>
          <w:sz w:val="16"/>
          <w:szCs w:val="16"/>
        </w:rPr>
        <w:t>Alarcón</w:t>
      </w:r>
      <w:r w:rsidRPr="003E31B3">
        <w:rPr>
          <w:rFonts w:ascii="Arial" w:hAnsi="Arial" w:cs="Arial"/>
          <w:spacing w:val="-4"/>
          <w:sz w:val="16"/>
          <w:szCs w:val="16"/>
        </w:rPr>
        <w:t xml:space="preserve"> </w:t>
      </w:r>
      <w:r w:rsidRPr="003E31B3">
        <w:rPr>
          <w:rFonts w:ascii="Arial" w:hAnsi="Arial" w:cs="Arial"/>
          <w:sz w:val="16"/>
          <w:szCs w:val="16"/>
        </w:rPr>
        <w:t>(Campesinos</w:t>
      </w:r>
      <w:r w:rsidRPr="003E31B3">
        <w:rPr>
          <w:rFonts w:ascii="Arial" w:hAnsi="Arial" w:cs="Arial"/>
          <w:spacing w:val="-6"/>
          <w:sz w:val="16"/>
          <w:szCs w:val="16"/>
        </w:rPr>
        <w:t xml:space="preserve"> </w:t>
      </w:r>
      <w:r w:rsidRPr="003E31B3">
        <w:rPr>
          <w:rFonts w:ascii="Arial" w:hAnsi="Arial" w:cs="Arial"/>
          <w:sz w:val="16"/>
          <w:szCs w:val="16"/>
        </w:rPr>
        <w:t>Ecologistas),</w:t>
      </w:r>
      <w:r w:rsidRPr="003E31B3">
        <w:rPr>
          <w:rFonts w:ascii="Arial" w:hAnsi="Arial" w:cs="Arial"/>
          <w:spacing w:val="-4"/>
          <w:sz w:val="16"/>
          <w:szCs w:val="16"/>
        </w:rPr>
        <w:t xml:space="preserve"> </w:t>
      </w:r>
      <w:r w:rsidRPr="003E31B3">
        <w:rPr>
          <w:rFonts w:ascii="Arial" w:hAnsi="Arial" w:cs="Arial"/>
          <w:sz w:val="16"/>
          <w:szCs w:val="16"/>
        </w:rPr>
        <w:t>desaparecida</w:t>
      </w:r>
      <w:r w:rsidRPr="003E31B3">
        <w:rPr>
          <w:rFonts w:ascii="Arial" w:hAnsi="Arial" w:cs="Arial"/>
          <w:spacing w:val="-4"/>
          <w:sz w:val="16"/>
          <w:szCs w:val="16"/>
        </w:rPr>
        <w:t xml:space="preserve"> </w:t>
      </w:r>
      <w:r w:rsidRPr="003E31B3">
        <w:rPr>
          <w:rFonts w:ascii="Arial" w:hAnsi="Arial" w:cs="Arial"/>
          <w:sz w:val="16"/>
          <w:szCs w:val="16"/>
        </w:rPr>
        <w:t>en</w:t>
      </w:r>
      <w:r w:rsidRPr="003E31B3">
        <w:rPr>
          <w:rFonts w:ascii="Arial" w:hAnsi="Arial" w:cs="Arial"/>
          <w:spacing w:val="-4"/>
          <w:sz w:val="16"/>
          <w:szCs w:val="16"/>
        </w:rPr>
        <w:t xml:space="preserve"> </w:t>
      </w:r>
      <w:r w:rsidRPr="003E31B3">
        <w:rPr>
          <w:rFonts w:ascii="Arial" w:hAnsi="Arial" w:cs="Arial"/>
          <w:sz w:val="16"/>
          <w:szCs w:val="16"/>
        </w:rPr>
        <w:t>diciembre</w:t>
      </w:r>
      <w:r w:rsidRPr="003E31B3">
        <w:rPr>
          <w:rFonts w:ascii="Arial" w:hAnsi="Arial" w:cs="Arial"/>
          <w:spacing w:val="-5"/>
          <w:sz w:val="16"/>
          <w:szCs w:val="16"/>
        </w:rPr>
        <w:t xml:space="preserve"> </w:t>
      </w:r>
      <w:r w:rsidRPr="003E31B3">
        <w:rPr>
          <w:rFonts w:ascii="Arial" w:hAnsi="Arial" w:cs="Arial"/>
          <w:sz w:val="16"/>
          <w:szCs w:val="16"/>
        </w:rPr>
        <w:t>de</w:t>
      </w:r>
      <w:r w:rsidRPr="003E31B3">
        <w:rPr>
          <w:rFonts w:ascii="Arial" w:hAnsi="Arial" w:cs="Arial"/>
          <w:spacing w:val="-3"/>
          <w:sz w:val="16"/>
          <w:szCs w:val="16"/>
        </w:rPr>
        <w:t xml:space="preserve"> </w:t>
      </w:r>
      <w:r w:rsidRPr="003E31B3">
        <w:rPr>
          <w:rFonts w:ascii="Arial" w:hAnsi="Arial" w:cs="Arial"/>
          <w:sz w:val="16"/>
          <w:szCs w:val="16"/>
        </w:rPr>
        <w:t>2010</w:t>
      </w:r>
      <w:r w:rsidRPr="003E31B3">
        <w:rPr>
          <w:rFonts w:ascii="Arial" w:hAnsi="Arial" w:cs="Arial"/>
          <w:spacing w:val="-3"/>
          <w:sz w:val="16"/>
          <w:szCs w:val="16"/>
        </w:rPr>
        <w:t xml:space="preserve"> </w:t>
      </w:r>
      <w:r w:rsidRPr="003E31B3">
        <w:rPr>
          <w:rFonts w:ascii="Arial" w:hAnsi="Arial" w:cs="Arial"/>
          <w:sz w:val="16"/>
          <w:szCs w:val="16"/>
        </w:rPr>
        <w:t>en</w:t>
      </w:r>
      <w:r w:rsidRPr="003E31B3">
        <w:rPr>
          <w:rFonts w:ascii="Arial" w:hAnsi="Arial" w:cs="Arial"/>
          <w:spacing w:val="-4"/>
          <w:sz w:val="16"/>
          <w:szCs w:val="16"/>
        </w:rPr>
        <w:t xml:space="preserve"> </w:t>
      </w:r>
      <w:r w:rsidRPr="003E31B3">
        <w:rPr>
          <w:rFonts w:ascii="Arial" w:hAnsi="Arial" w:cs="Arial"/>
          <w:sz w:val="16"/>
          <w:szCs w:val="16"/>
        </w:rPr>
        <w:t>Guerrero,</w:t>
      </w:r>
      <w:r w:rsidRPr="003E31B3">
        <w:rPr>
          <w:rFonts w:ascii="Arial" w:hAnsi="Arial" w:cs="Arial"/>
          <w:spacing w:val="-4"/>
          <w:sz w:val="16"/>
          <w:szCs w:val="16"/>
        </w:rPr>
        <w:t xml:space="preserve"> </w:t>
      </w:r>
      <w:r w:rsidRPr="003E31B3">
        <w:rPr>
          <w:rFonts w:ascii="Arial" w:hAnsi="Arial" w:cs="Arial"/>
          <w:sz w:val="16"/>
          <w:szCs w:val="16"/>
        </w:rPr>
        <w:t>Alicia</w:t>
      </w:r>
      <w:r w:rsidRPr="003E31B3">
        <w:rPr>
          <w:rFonts w:ascii="Arial" w:hAnsi="Arial" w:cs="Arial"/>
          <w:spacing w:val="-4"/>
          <w:sz w:val="16"/>
          <w:szCs w:val="16"/>
        </w:rPr>
        <w:t xml:space="preserve"> </w:t>
      </w:r>
      <w:proofErr w:type="spellStart"/>
      <w:r w:rsidRPr="003E31B3">
        <w:rPr>
          <w:rFonts w:ascii="Arial" w:hAnsi="Arial" w:cs="Arial"/>
          <w:sz w:val="16"/>
          <w:szCs w:val="16"/>
        </w:rPr>
        <w:t>Salaís</w:t>
      </w:r>
      <w:proofErr w:type="spellEnd"/>
      <w:r w:rsidRPr="003E31B3">
        <w:rPr>
          <w:rFonts w:ascii="Arial" w:hAnsi="Arial" w:cs="Arial"/>
          <w:sz w:val="16"/>
          <w:szCs w:val="16"/>
        </w:rPr>
        <w:t xml:space="preserve"> (Derechos Humanos) Noviembre de 2009 en Chihuahua, Gabriela Sánchez Morales desaparecida por agentes</w:t>
      </w:r>
      <w:r w:rsidRPr="003E31B3">
        <w:rPr>
          <w:rFonts w:ascii="Arial" w:hAnsi="Arial" w:cs="Arial"/>
          <w:spacing w:val="-2"/>
          <w:sz w:val="16"/>
          <w:szCs w:val="16"/>
        </w:rPr>
        <w:t xml:space="preserve"> </w:t>
      </w:r>
      <w:r w:rsidRPr="003E31B3">
        <w:rPr>
          <w:rFonts w:ascii="Arial" w:hAnsi="Arial" w:cs="Arial"/>
          <w:sz w:val="16"/>
          <w:szCs w:val="16"/>
        </w:rPr>
        <w:t>de</w:t>
      </w:r>
      <w:r w:rsidRPr="003E31B3">
        <w:rPr>
          <w:rFonts w:ascii="Arial" w:hAnsi="Arial" w:cs="Arial"/>
          <w:spacing w:val="-1"/>
          <w:sz w:val="16"/>
          <w:szCs w:val="16"/>
        </w:rPr>
        <w:t xml:space="preserve"> </w:t>
      </w:r>
      <w:r w:rsidRPr="003E31B3">
        <w:rPr>
          <w:rFonts w:ascii="Arial" w:hAnsi="Arial" w:cs="Arial"/>
          <w:sz w:val="16"/>
          <w:szCs w:val="16"/>
        </w:rPr>
        <w:t>la Policía Federal</w:t>
      </w:r>
      <w:r w:rsidRPr="003E31B3">
        <w:rPr>
          <w:rFonts w:ascii="Arial" w:hAnsi="Arial" w:cs="Arial"/>
          <w:spacing w:val="-1"/>
          <w:sz w:val="16"/>
          <w:szCs w:val="16"/>
        </w:rPr>
        <w:t xml:space="preserve"> </w:t>
      </w:r>
      <w:r w:rsidRPr="003E31B3">
        <w:rPr>
          <w:rFonts w:ascii="Arial" w:hAnsi="Arial" w:cs="Arial"/>
          <w:sz w:val="16"/>
          <w:szCs w:val="16"/>
        </w:rPr>
        <w:t>Preventiva (Base</w:t>
      </w:r>
      <w:r w:rsidRPr="003E31B3">
        <w:rPr>
          <w:rFonts w:ascii="Arial" w:hAnsi="Arial" w:cs="Arial"/>
          <w:spacing w:val="-1"/>
          <w:sz w:val="16"/>
          <w:szCs w:val="16"/>
        </w:rPr>
        <w:t xml:space="preserve"> </w:t>
      </w:r>
      <w:r w:rsidRPr="003E31B3">
        <w:rPr>
          <w:rFonts w:ascii="Arial" w:hAnsi="Arial" w:cs="Arial"/>
          <w:sz w:val="16"/>
          <w:szCs w:val="16"/>
        </w:rPr>
        <w:t>de</w:t>
      </w:r>
      <w:r w:rsidRPr="003E31B3">
        <w:rPr>
          <w:rFonts w:ascii="Arial" w:hAnsi="Arial" w:cs="Arial"/>
          <w:spacing w:val="-1"/>
          <w:sz w:val="16"/>
          <w:szCs w:val="16"/>
        </w:rPr>
        <w:t xml:space="preserve"> </w:t>
      </w:r>
      <w:r w:rsidRPr="003E31B3">
        <w:rPr>
          <w:rFonts w:ascii="Arial" w:hAnsi="Arial" w:cs="Arial"/>
          <w:sz w:val="16"/>
          <w:szCs w:val="16"/>
        </w:rPr>
        <w:t>apoyo EZLN)</w:t>
      </w:r>
      <w:r w:rsidRPr="003E31B3">
        <w:rPr>
          <w:rFonts w:ascii="Arial" w:hAnsi="Arial" w:cs="Arial"/>
          <w:spacing w:val="-1"/>
          <w:sz w:val="16"/>
          <w:szCs w:val="16"/>
        </w:rPr>
        <w:t xml:space="preserve"> </w:t>
      </w:r>
      <w:r w:rsidRPr="003E31B3">
        <w:rPr>
          <w:rFonts w:ascii="Arial" w:hAnsi="Arial" w:cs="Arial"/>
          <w:sz w:val="16"/>
          <w:szCs w:val="16"/>
        </w:rPr>
        <w:t>julio 2011</w:t>
      </w:r>
      <w:r w:rsidRPr="003E31B3">
        <w:rPr>
          <w:rFonts w:ascii="Arial" w:hAnsi="Arial" w:cs="Arial"/>
          <w:spacing w:val="-1"/>
          <w:sz w:val="16"/>
          <w:szCs w:val="16"/>
        </w:rPr>
        <w:t xml:space="preserve"> </w:t>
      </w:r>
      <w:r w:rsidRPr="003E31B3">
        <w:rPr>
          <w:rFonts w:ascii="Arial" w:hAnsi="Arial" w:cs="Arial"/>
          <w:sz w:val="16"/>
          <w:szCs w:val="16"/>
        </w:rPr>
        <w:t>en Chiapas, Isela Hernández, cuidaba al nieto de la defensora asesinada Marisela Reyes, agosto en Chihuahua. Red Nacional de Defensoras de Derechos Humanos</w:t>
      </w:r>
    </w:p>
    <w:p w14:paraId="47F8DC62" w14:textId="36602B83" w:rsidR="00DF55B7" w:rsidRDefault="00DF55B7" w:rsidP="003E31B3">
      <w:pPr>
        <w:pStyle w:val="Textoindependiente"/>
        <w:spacing w:before="80"/>
        <w:ind w:left="2" w:right="139" w:firstLine="707"/>
        <w:jc w:val="both"/>
      </w:pPr>
    </w:p>
    <w:sectPr w:rsidR="00DF55B7" w:rsidSect="003E31B3">
      <w:pgSz w:w="11910" w:h="16840"/>
      <w:pgMar w:top="1580" w:right="1559" w:bottom="280" w:left="1700" w:header="240" w:footer="567"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72D0AE" w14:textId="77777777" w:rsidR="00085F7A" w:rsidRDefault="00085F7A">
      <w:r>
        <w:separator/>
      </w:r>
    </w:p>
  </w:endnote>
  <w:endnote w:type="continuationSeparator" w:id="0">
    <w:p w14:paraId="1645B2EC" w14:textId="77777777" w:rsidR="00085F7A" w:rsidRDefault="00085F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D04A7C" w14:textId="77777777" w:rsidR="001F6BFC" w:rsidRPr="001F6BFC" w:rsidRDefault="001F6BFC" w:rsidP="001F6BFC">
    <w:pPr>
      <w:pStyle w:val="Piedepgina"/>
      <w:jc w:val="center"/>
    </w:pPr>
    <w:proofErr w:type="spellStart"/>
    <w:r w:rsidRPr="001F6BFC">
      <w:rPr>
        <w:b/>
        <w:bCs/>
      </w:rPr>
      <w:t>National</w:t>
    </w:r>
    <w:proofErr w:type="spellEnd"/>
    <w:r w:rsidRPr="001F6BFC">
      <w:rPr>
        <w:b/>
        <w:bCs/>
      </w:rPr>
      <w:t xml:space="preserve"> Human </w:t>
    </w:r>
    <w:proofErr w:type="spellStart"/>
    <w:r w:rsidRPr="001F6BFC">
      <w:rPr>
        <w:b/>
        <w:bCs/>
      </w:rPr>
      <w:t>Right</w:t>
    </w:r>
    <w:proofErr w:type="spellEnd"/>
    <w:r w:rsidRPr="001F6BFC">
      <w:rPr>
        <w:b/>
        <w:bCs/>
      </w:rPr>
      <w:t xml:space="preserve"> </w:t>
    </w:r>
    <w:proofErr w:type="gramStart"/>
    <w:r w:rsidRPr="001F6BFC">
      <w:rPr>
        <w:b/>
        <w:bCs/>
      </w:rPr>
      <w:t>Network,  Red</w:t>
    </w:r>
    <w:proofErr w:type="gramEnd"/>
    <w:r w:rsidRPr="001F6BFC">
      <w:rPr>
        <w:b/>
        <w:bCs/>
      </w:rPr>
      <w:t xml:space="preserve"> Nacional de Derechos Humanos</w:t>
    </w:r>
    <w:r w:rsidRPr="001F6BFC">
      <w:rPr>
        <w:b/>
        <w:bCs/>
        <w:i/>
        <w:iCs/>
      </w:rPr>
      <w:t xml:space="preserve">  </w:t>
    </w:r>
    <w:hyperlink r:id="rId1" w:history="1">
      <w:r w:rsidRPr="001F6BFC">
        <w:rPr>
          <w:rStyle w:val="Hipervnculo"/>
          <w:b/>
          <w:bCs/>
          <w:i/>
          <w:iCs/>
        </w:rPr>
        <w:t>www.nhrn.org</w:t>
      </w:r>
    </w:hyperlink>
    <w:r w:rsidRPr="001F6BFC">
      <w:rPr>
        <w:b/>
        <w:bCs/>
        <w:i/>
        <w:iCs/>
      </w:rPr>
      <w:t>  Rednaddhh@gmail.com, @Renaddhh, Madrid-España.</w:t>
    </w:r>
  </w:p>
  <w:p w14:paraId="231E005C" w14:textId="77777777" w:rsidR="001F6BFC" w:rsidRPr="001F6BFC" w:rsidRDefault="001F6BFC" w:rsidP="001F6BFC">
    <w:pPr>
      <w:pStyle w:val="Piedepgina"/>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B868E6" w14:textId="77777777" w:rsidR="00085F7A" w:rsidRDefault="00085F7A">
      <w:r>
        <w:separator/>
      </w:r>
    </w:p>
  </w:footnote>
  <w:footnote w:type="continuationSeparator" w:id="0">
    <w:p w14:paraId="7D3DD364" w14:textId="77777777" w:rsidR="00085F7A" w:rsidRDefault="00085F7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826411" w14:textId="0A19E646" w:rsidR="00DF55B7" w:rsidRDefault="001F6BFC">
    <w:pPr>
      <w:pStyle w:val="Textoindependiente"/>
      <w:spacing w:line="14" w:lineRule="auto"/>
      <w:rPr>
        <w:sz w:val="20"/>
      </w:rPr>
    </w:pPr>
    <w:r>
      <w:rPr>
        <w:noProof/>
        <w:bdr w:val="none" w:sz="0" w:space="0" w:color="auto" w:frame="1"/>
      </w:rPr>
      <w:drawing>
        <wp:anchor distT="0" distB="0" distL="114300" distR="114300" simplePos="0" relativeHeight="251660288" behindDoc="1" locked="0" layoutInCell="1" allowOverlap="1" wp14:anchorId="559FC1F4" wp14:editId="0BDF779E">
          <wp:simplePos x="0" y="0"/>
          <wp:positionH relativeFrom="column">
            <wp:posOffset>4641850</wp:posOffset>
          </wp:positionH>
          <wp:positionV relativeFrom="paragraph">
            <wp:posOffset>69850</wp:posOffset>
          </wp:positionV>
          <wp:extent cx="1187450" cy="603250"/>
          <wp:effectExtent l="0" t="0" r="0" b="6350"/>
          <wp:wrapNone/>
          <wp:docPr id="1878294295" name="Imagen 10" descr="Logotipo, nombre de la empres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8294295" name="Imagen 10" descr="Logotipo, nombre de la empresa&#10;&#10;El contenido generado por IA puede ser incorrect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87450" cy="603250"/>
                  </a:xfrm>
                  <a:prstGeom prst="rect">
                    <a:avLst/>
                  </a:prstGeom>
                  <a:noFill/>
                  <a:ln>
                    <a:noFill/>
                  </a:ln>
                </pic:spPr>
              </pic:pic>
            </a:graphicData>
          </a:graphic>
        </wp:anchor>
      </w:drawing>
    </w:r>
    <w:r>
      <w:rPr>
        <w:noProof/>
        <w:bdr w:val="none" w:sz="0" w:space="0" w:color="auto" w:frame="1"/>
      </w:rPr>
      <w:drawing>
        <wp:anchor distT="0" distB="0" distL="114300" distR="114300" simplePos="0" relativeHeight="251650560" behindDoc="1" locked="0" layoutInCell="1" allowOverlap="1" wp14:anchorId="5869F253" wp14:editId="6FCFCD9D">
          <wp:simplePos x="0" y="0"/>
          <wp:positionH relativeFrom="column">
            <wp:posOffset>-463550</wp:posOffset>
          </wp:positionH>
          <wp:positionV relativeFrom="paragraph">
            <wp:posOffset>127108</wp:posOffset>
          </wp:positionV>
          <wp:extent cx="1757386" cy="558800"/>
          <wp:effectExtent l="0" t="0" r="0" b="0"/>
          <wp:wrapNone/>
          <wp:docPr id="436804660" name="Imagen 9" descr="Imagen que contiene Text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6804660" name="Imagen 9" descr="Imagen que contiene Texto&#10;&#10;El contenido generado por IA puede ser incorrecto."/>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757386" cy="55880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bdr w:val="none" w:sz="0" w:space="0" w:color="auto" w:frame="1"/>
      </w:rPr>
      <w:drawing>
        <wp:anchor distT="0" distB="0" distL="114300" distR="114300" simplePos="0" relativeHeight="251646464" behindDoc="1" locked="0" layoutInCell="1" allowOverlap="1" wp14:anchorId="4C40AD2D" wp14:editId="04C361CB">
          <wp:simplePos x="0" y="0"/>
          <wp:positionH relativeFrom="column">
            <wp:posOffset>1999615</wp:posOffset>
          </wp:positionH>
          <wp:positionV relativeFrom="paragraph">
            <wp:posOffset>31750</wp:posOffset>
          </wp:positionV>
          <wp:extent cx="1409551" cy="730250"/>
          <wp:effectExtent l="0" t="0" r="635" b="0"/>
          <wp:wrapNone/>
          <wp:docPr id="1063641621" name="Imagen 8" descr="Text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3641621" name="Imagen 8" descr="Texto&#10;&#10;El contenido generado por IA puede ser incorrecto."/>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409551" cy="730250"/>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E8E25EC"/>
    <w:multiLevelType w:val="hybridMultilevel"/>
    <w:tmpl w:val="205E06FA"/>
    <w:lvl w:ilvl="0" w:tplc="F5F8CAA0">
      <w:start w:val="1"/>
      <w:numFmt w:val="upperRoman"/>
      <w:lvlText w:val="%1."/>
      <w:lvlJc w:val="left"/>
      <w:pPr>
        <w:ind w:left="1208" w:hanging="499"/>
      </w:pPr>
      <w:rPr>
        <w:rFonts w:ascii="Times New Roman" w:eastAsia="Times New Roman" w:hAnsi="Times New Roman" w:cs="Times New Roman" w:hint="default"/>
        <w:b w:val="0"/>
        <w:bCs w:val="0"/>
        <w:i w:val="0"/>
        <w:iCs w:val="0"/>
        <w:spacing w:val="-4"/>
        <w:w w:val="100"/>
        <w:sz w:val="24"/>
        <w:szCs w:val="24"/>
        <w:lang w:val="es-ES" w:eastAsia="en-US" w:bidi="ar-SA"/>
      </w:rPr>
    </w:lvl>
    <w:lvl w:ilvl="1" w:tplc="03065B16">
      <w:numFmt w:val="bullet"/>
      <w:lvlText w:val="•"/>
      <w:lvlJc w:val="left"/>
      <w:pPr>
        <w:ind w:left="1944" w:hanging="499"/>
      </w:pPr>
      <w:rPr>
        <w:rFonts w:hint="default"/>
        <w:lang w:val="es-ES" w:eastAsia="en-US" w:bidi="ar-SA"/>
      </w:rPr>
    </w:lvl>
    <w:lvl w:ilvl="2" w:tplc="E1680DFC">
      <w:numFmt w:val="bullet"/>
      <w:lvlText w:val="•"/>
      <w:lvlJc w:val="left"/>
      <w:pPr>
        <w:ind w:left="2689" w:hanging="499"/>
      </w:pPr>
      <w:rPr>
        <w:rFonts w:hint="default"/>
        <w:lang w:val="es-ES" w:eastAsia="en-US" w:bidi="ar-SA"/>
      </w:rPr>
    </w:lvl>
    <w:lvl w:ilvl="3" w:tplc="D3C48ACE">
      <w:numFmt w:val="bullet"/>
      <w:lvlText w:val="•"/>
      <w:lvlJc w:val="left"/>
      <w:pPr>
        <w:ind w:left="3434" w:hanging="499"/>
      </w:pPr>
      <w:rPr>
        <w:rFonts w:hint="default"/>
        <w:lang w:val="es-ES" w:eastAsia="en-US" w:bidi="ar-SA"/>
      </w:rPr>
    </w:lvl>
    <w:lvl w:ilvl="4" w:tplc="652EFD6A">
      <w:numFmt w:val="bullet"/>
      <w:lvlText w:val="•"/>
      <w:lvlJc w:val="left"/>
      <w:pPr>
        <w:ind w:left="4178" w:hanging="499"/>
      </w:pPr>
      <w:rPr>
        <w:rFonts w:hint="default"/>
        <w:lang w:val="es-ES" w:eastAsia="en-US" w:bidi="ar-SA"/>
      </w:rPr>
    </w:lvl>
    <w:lvl w:ilvl="5" w:tplc="67B27B92">
      <w:numFmt w:val="bullet"/>
      <w:lvlText w:val="•"/>
      <w:lvlJc w:val="left"/>
      <w:pPr>
        <w:ind w:left="4923" w:hanging="499"/>
      </w:pPr>
      <w:rPr>
        <w:rFonts w:hint="default"/>
        <w:lang w:val="es-ES" w:eastAsia="en-US" w:bidi="ar-SA"/>
      </w:rPr>
    </w:lvl>
    <w:lvl w:ilvl="6" w:tplc="FFD2A24E">
      <w:numFmt w:val="bullet"/>
      <w:lvlText w:val="•"/>
      <w:lvlJc w:val="left"/>
      <w:pPr>
        <w:ind w:left="5668" w:hanging="499"/>
      </w:pPr>
      <w:rPr>
        <w:rFonts w:hint="default"/>
        <w:lang w:val="es-ES" w:eastAsia="en-US" w:bidi="ar-SA"/>
      </w:rPr>
    </w:lvl>
    <w:lvl w:ilvl="7" w:tplc="F1DAD73C">
      <w:numFmt w:val="bullet"/>
      <w:lvlText w:val="•"/>
      <w:lvlJc w:val="left"/>
      <w:pPr>
        <w:ind w:left="6413" w:hanging="499"/>
      </w:pPr>
      <w:rPr>
        <w:rFonts w:hint="default"/>
        <w:lang w:val="es-ES" w:eastAsia="en-US" w:bidi="ar-SA"/>
      </w:rPr>
    </w:lvl>
    <w:lvl w:ilvl="8" w:tplc="DB6C41AE">
      <w:numFmt w:val="bullet"/>
      <w:lvlText w:val="•"/>
      <w:lvlJc w:val="left"/>
      <w:pPr>
        <w:ind w:left="7157" w:hanging="499"/>
      </w:pPr>
      <w:rPr>
        <w:rFonts w:hint="default"/>
        <w:lang w:val="es-ES" w:eastAsia="en-US" w:bidi="ar-SA"/>
      </w:rPr>
    </w:lvl>
  </w:abstractNum>
  <w:abstractNum w:abstractNumId="1" w15:restartNumberingAfterBreak="0">
    <w:nsid w:val="7466502C"/>
    <w:multiLevelType w:val="multilevel"/>
    <w:tmpl w:val="157816A6"/>
    <w:lvl w:ilvl="0">
      <w:start w:val="1"/>
      <w:numFmt w:val="decimal"/>
      <w:lvlText w:val="%1."/>
      <w:lvlJc w:val="left"/>
      <w:pPr>
        <w:ind w:left="1290" w:hanging="360"/>
      </w:pPr>
      <w:rPr>
        <w:rFonts w:hint="default"/>
        <w:spacing w:val="0"/>
        <w:w w:val="100"/>
        <w:lang w:val="es-ES" w:eastAsia="en-US" w:bidi="ar-SA"/>
      </w:rPr>
    </w:lvl>
    <w:lvl w:ilvl="1">
      <w:start w:val="1"/>
      <w:numFmt w:val="decimal"/>
      <w:lvlText w:val="%1.%2"/>
      <w:lvlJc w:val="left"/>
      <w:pPr>
        <w:ind w:left="2" w:hanging="368"/>
      </w:pPr>
      <w:rPr>
        <w:rFonts w:hint="default"/>
        <w:spacing w:val="0"/>
        <w:w w:val="100"/>
        <w:lang w:val="es-ES" w:eastAsia="en-US" w:bidi="ar-SA"/>
      </w:rPr>
    </w:lvl>
    <w:lvl w:ilvl="2">
      <w:numFmt w:val="bullet"/>
      <w:lvlText w:val=""/>
      <w:lvlJc w:val="left"/>
      <w:pPr>
        <w:ind w:left="1430" w:hanging="368"/>
      </w:pPr>
      <w:rPr>
        <w:rFonts w:ascii="Symbol" w:eastAsia="Symbol" w:hAnsi="Symbol" w:cs="Symbol" w:hint="default"/>
        <w:b w:val="0"/>
        <w:bCs w:val="0"/>
        <w:i w:val="0"/>
        <w:iCs w:val="0"/>
        <w:spacing w:val="0"/>
        <w:w w:val="100"/>
        <w:sz w:val="24"/>
        <w:szCs w:val="24"/>
        <w:lang w:val="es-ES" w:eastAsia="en-US" w:bidi="ar-SA"/>
      </w:rPr>
    </w:lvl>
    <w:lvl w:ilvl="3">
      <w:numFmt w:val="bullet"/>
      <w:lvlText w:val=""/>
      <w:lvlJc w:val="left"/>
      <w:pPr>
        <w:ind w:left="1574" w:hanging="368"/>
      </w:pPr>
      <w:rPr>
        <w:rFonts w:ascii="Symbol" w:eastAsia="Symbol" w:hAnsi="Symbol" w:cs="Symbol" w:hint="default"/>
        <w:b w:val="0"/>
        <w:bCs w:val="0"/>
        <w:i w:val="0"/>
        <w:iCs w:val="0"/>
        <w:spacing w:val="0"/>
        <w:w w:val="100"/>
        <w:sz w:val="24"/>
        <w:szCs w:val="24"/>
        <w:lang w:val="es-ES" w:eastAsia="en-US" w:bidi="ar-SA"/>
      </w:rPr>
    </w:lvl>
    <w:lvl w:ilvl="4">
      <w:numFmt w:val="bullet"/>
      <w:lvlText w:val="•"/>
      <w:lvlJc w:val="left"/>
      <w:pPr>
        <w:ind w:left="1580" w:hanging="368"/>
      </w:pPr>
      <w:rPr>
        <w:rFonts w:hint="default"/>
        <w:lang w:val="es-ES" w:eastAsia="en-US" w:bidi="ar-SA"/>
      </w:rPr>
    </w:lvl>
    <w:lvl w:ilvl="5">
      <w:numFmt w:val="bullet"/>
      <w:lvlText w:val="•"/>
      <w:lvlJc w:val="left"/>
      <w:pPr>
        <w:ind w:left="2757" w:hanging="368"/>
      </w:pPr>
      <w:rPr>
        <w:rFonts w:hint="default"/>
        <w:lang w:val="es-ES" w:eastAsia="en-US" w:bidi="ar-SA"/>
      </w:rPr>
    </w:lvl>
    <w:lvl w:ilvl="6">
      <w:numFmt w:val="bullet"/>
      <w:lvlText w:val="•"/>
      <w:lvlJc w:val="left"/>
      <w:pPr>
        <w:ind w:left="3935" w:hanging="368"/>
      </w:pPr>
      <w:rPr>
        <w:rFonts w:hint="default"/>
        <w:lang w:val="es-ES" w:eastAsia="en-US" w:bidi="ar-SA"/>
      </w:rPr>
    </w:lvl>
    <w:lvl w:ilvl="7">
      <w:numFmt w:val="bullet"/>
      <w:lvlText w:val="•"/>
      <w:lvlJc w:val="left"/>
      <w:pPr>
        <w:ind w:left="5113" w:hanging="368"/>
      </w:pPr>
      <w:rPr>
        <w:rFonts w:hint="default"/>
        <w:lang w:val="es-ES" w:eastAsia="en-US" w:bidi="ar-SA"/>
      </w:rPr>
    </w:lvl>
    <w:lvl w:ilvl="8">
      <w:numFmt w:val="bullet"/>
      <w:lvlText w:val="•"/>
      <w:lvlJc w:val="left"/>
      <w:pPr>
        <w:ind w:left="6291" w:hanging="368"/>
      </w:pPr>
      <w:rPr>
        <w:rFonts w:hint="default"/>
        <w:lang w:val="es-ES" w:eastAsia="en-US" w:bidi="ar-SA"/>
      </w:rPr>
    </w:lvl>
  </w:abstractNum>
  <w:abstractNum w:abstractNumId="2" w15:restartNumberingAfterBreak="0">
    <w:nsid w:val="7C0C370F"/>
    <w:multiLevelType w:val="multilevel"/>
    <w:tmpl w:val="157816A6"/>
    <w:lvl w:ilvl="0">
      <w:start w:val="1"/>
      <w:numFmt w:val="decimal"/>
      <w:lvlText w:val="%1."/>
      <w:lvlJc w:val="left"/>
      <w:pPr>
        <w:ind w:left="1290" w:hanging="360"/>
      </w:pPr>
      <w:rPr>
        <w:rFonts w:hint="default"/>
        <w:spacing w:val="0"/>
        <w:w w:val="100"/>
        <w:lang w:val="es-ES" w:eastAsia="en-US" w:bidi="ar-SA"/>
      </w:rPr>
    </w:lvl>
    <w:lvl w:ilvl="1">
      <w:start w:val="1"/>
      <w:numFmt w:val="decimal"/>
      <w:lvlText w:val="%1.%2"/>
      <w:lvlJc w:val="left"/>
      <w:pPr>
        <w:ind w:left="2" w:hanging="368"/>
      </w:pPr>
      <w:rPr>
        <w:rFonts w:hint="default"/>
        <w:spacing w:val="0"/>
        <w:w w:val="100"/>
        <w:lang w:val="es-ES" w:eastAsia="en-US" w:bidi="ar-SA"/>
      </w:rPr>
    </w:lvl>
    <w:lvl w:ilvl="2">
      <w:numFmt w:val="bullet"/>
      <w:lvlText w:val=""/>
      <w:lvlJc w:val="left"/>
      <w:pPr>
        <w:ind w:left="1430" w:hanging="368"/>
      </w:pPr>
      <w:rPr>
        <w:rFonts w:ascii="Symbol" w:eastAsia="Symbol" w:hAnsi="Symbol" w:cs="Symbol" w:hint="default"/>
        <w:b w:val="0"/>
        <w:bCs w:val="0"/>
        <w:i w:val="0"/>
        <w:iCs w:val="0"/>
        <w:spacing w:val="0"/>
        <w:w w:val="100"/>
        <w:sz w:val="24"/>
        <w:szCs w:val="24"/>
        <w:lang w:val="es-ES" w:eastAsia="en-US" w:bidi="ar-SA"/>
      </w:rPr>
    </w:lvl>
    <w:lvl w:ilvl="3">
      <w:numFmt w:val="bullet"/>
      <w:lvlText w:val=""/>
      <w:lvlJc w:val="left"/>
      <w:pPr>
        <w:ind w:left="1574" w:hanging="368"/>
      </w:pPr>
      <w:rPr>
        <w:rFonts w:ascii="Symbol" w:eastAsia="Symbol" w:hAnsi="Symbol" w:cs="Symbol" w:hint="default"/>
        <w:b w:val="0"/>
        <w:bCs w:val="0"/>
        <w:i w:val="0"/>
        <w:iCs w:val="0"/>
        <w:spacing w:val="0"/>
        <w:w w:val="100"/>
        <w:sz w:val="24"/>
        <w:szCs w:val="24"/>
        <w:lang w:val="es-ES" w:eastAsia="en-US" w:bidi="ar-SA"/>
      </w:rPr>
    </w:lvl>
    <w:lvl w:ilvl="4">
      <w:numFmt w:val="bullet"/>
      <w:lvlText w:val="•"/>
      <w:lvlJc w:val="left"/>
      <w:pPr>
        <w:ind w:left="1580" w:hanging="368"/>
      </w:pPr>
      <w:rPr>
        <w:rFonts w:hint="default"/>
        <w:lang w:val="es-ES" w:eastAsia="en-US" w:bidi="ar-SA"/>
      </w:rPr>
    </w:lvl>
    <w:lvl w:ilvl="5">
      <w:numFmt w:val="bullet"/>
      <w:lvlText w:val="•"/>
      <w:lvlJc w:val="left"/>
      <w:pPr>
        <w:ind w:left="2757" w:hanging="368"/>
      </w:pPr>
      <w:rPr>
        <w:rFonts w:hint="default"/>
        <w:lang w:val="es-ES" w:eastAsia="en-US" w:bidi="ar-SA"/>
      </w:rPr>
    </w:lvl>
    <w:lvl w:ilvl="6">
      <w:numFmt w:val="bullet"/>
      <w:lvlText w:val="•"/>
      <w:lvlJc w:val="left"/>
      <w:pPr>
        <w:ind w:left="3935" w:hanging="368"/>
      </w:pPr>
      <w:rPr>
        <w:rFonts w:hint="default"/>
        <w:lang w:val="es-ES" w:eastAsia="en-US" w:bidi="ar-SA"/>
      </w:rPr>
    </w:lvl>
    <w:lvl w:ilvl="7">
      <w:numFmt w:val="bullet"/>
      <w:lvlText w:val="•"/>
      <w:lvlJc w:val="left"/>
      <w:pPr>
        <w:ind w:left="5113" w:hanging="368"/>
      </w:pPr>
      <w:rPr>
        <w:rFonts w:hint="default"/>
        <w:lang w:val="es-ES" w:eastAsia="en-US" w:bidi="ar-SA"/>
      </w:rPr>
    </w:lvl>
    <w:lvl w:ilvl="8">
      <w:numFmt w:val="bullet"/>
      <w:lvlText w:val="•"/>
      <w:lvlJc w:val="left"/>
      <w:pPr>
        <w:ind w:left="6291" w:hanging="368"/>
      </w:pPr>
      <w:rPr>
        <w:rFonts w:hint="default"/>
        <w:lang w:val="es-ES" w:eastAsia="en-US" w:bidi="ar-SA"/>
      </w:rPr>
    </w:lvl>
  </w:abstractNum>
  <w:num w:numId="1" w16cid:durableId="566301443">
    <w:abstractNumId w:val="0"/>
  </w:num>
  <w:num w:numId="2" w16cid:durableId="2002615287">
    <w:abstractNumId w:val="1"/>
  </w:num>
  <w:num w:numId="3" w16cid:durableId="193658971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55B7"/>
    <w:rsid w:val="00085F7A"/>
    <w:rsid w:val="001F6BFC"/>
    <w:rsid w:val="003E31B3"/>
    <w:rsid w:val="004E5F21"/>
    <w:rsid w:val="00DF55B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E99023B"/>
  <w15:docId w15:val="{EBEF182B-0900-4304-A980-E1AC6104A6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lang w:val="es-ES"/>
    </w:rPr>
  </w:style>
  <w:style w:type="paragraph" w:styleId="Ttulo1">
    <w:name w:val="heading 1"/>
    <w:basedOn w:val="Normal"/>
    <w:link w:val="Ttulo1Car"/>
    <w:uiPriority w:val="9"/>
    <w:qFormat/>
    <w:pPr>
      <w:ind w:left="1290" w:hanging="360"/>
      <w:outlineLvl w:val="0"/>
    </w:pPr>
    <w:rPr>
      <w:b/>
      <w:bCs/>
      <w:sz w:val="24"/>
      <w:szCs w:val="24"/>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Pr>
      <w:sz w:val="24"/>
      <w:szCs w:val="24"/>
    </w:rPr>
  </w:style>
  <w:style w:type="paragraph" w:styleId="Prrafodelista">
    <w:name w:val="List Paragraph"/>
    <w:basedOn w:val="Normal"/>
    <w:uiPriority w:val="1"/>
    <w:qFormat/>
    <w:pPr>
      <w:ind w:left="2" w:hanging="360"/>
      <w:jc w:val="both"/>
    </w:pPr>
  </w:style>
  <w:style w:type="paragraph" w:customStyle="1" w:styleId="TableParagraph">
    <w:name w:val="Table Paragraph"/>
    <w:basedOn w:val="Normal"/>
    <w:uiPriority w:val="1"/>
    <w:qFormat/>
  </w:style>
  <w:style w:type="paragraph" w:styleId="Encabezado">
    <w:name w:val="header"/>
    <w:basedOn w:val="Normal"/>
    <w:link w:val="EncabezadoCar"/>
    <w:uiPriority w:val="99"/>
    <w:unhideWhenUsed/>
    <w:rsid w:val="001F6BFC"/>
    <w:pPr>
      <w:tabs>
        <w:tab w:val="center" w:pos="4252"/>
        <w:tab w:val="right" w:pos="8504"/>
      </w:tabs>
    </w:pPr>
  </w:style>
  <w:style w:type="character" w:customStyle="1" w:styleId="EncabezadoCar">
    <w:name w:val="Encabezado Car"/>
    <w:basedOn w:val="Fuentedeprrafopredeter"/>
    <w:link w:val="Encabezado"/>
    <w:uiPriority w:val="99"/>
    <w:rsid w:val="001F6BFC"/>
    <w:rPr>
      <w:rFonts w:ascii="Times New Roman" w:eastAsia="Times New Roman" w:hAnsi="Times New Roman" w:cs="Times New Roman"/>
      <w:lang w:val="es-ES"/>
    </w:rPr>
  </w:style>
  <w:style w:type="paragraph" w:styleId="Piedepgina">
    <w:name w:val="footer"/>
    <w:basedOn w:val="Normal"/>
    <w:link w:val="PiedepginaCar"/>
    <w:uiPriority w:val="99"/>
    <w:unhideWhenUsed/>
    <w:rsid w:val="001F6BFC"/>
    <w:pPr>
      <w:tabs>
        <w:tab w:val="center" w:pos="4252"/>
        <w:tab w:val="right" w:pos="8504"/>
      </w:tabs>
    </w:pPr>
  </w:style>
  <w:style w:type="character" w:customStyle="1" w:styleId="PiedepginaCar">
    <w:name w:val="Pie de página Car"/>
    <w:basedOn w:val="Fuentedeprrafopredeter"/>
    <w:link w:val="Piedepgina"/>
    <w:uiPriority w:val="99"/>
    <w:rsid w:val="001F6BFC"/>
    <w:rPr>
      <w:rFonts w:ascii="Times New Roman" w:eastAsia="Times New Roman" w:hAnsi="Times New Roman" w:cs="Times New Roman"/>
      <w:lang w:val="es-ES"/>
    </w:rPr>
  </w:style>
  <w:style w:type="character" w:styleId="Hipervnculo">
    <w:name w:val="Hyperlink"/>
    <w:basedOn w:val="Fuentedeprrafopredeter"/>
    <w:uiPriority w:val="99"/>
    <w:unhideWhenUsed/>
    <w:rsid w:val="001F6BFC"/>
    <w:rPr>
      <w:color w:val="0000FF" w:themeColor="hyperlink"/>
      <w:u w:val="single"/>
    </w:rPr>
  </w:style>
  <w:style w:type="character" w:styleId="Mencinsinresolver">
    <w:name w:val="Unresolved Mention"/>
    <w:basedOn w:val="Fuentedeprrafopredeter"/>
    <w:uiPriority w:val="99"/>
    <w:semiHidden/>
    <w:unhideWhenUsed/>
    <w:rsid w:val="001F6BFC"/>
    <w:rPr>
      <w:color w:val="605E5C"/>
      <w:shd w:val="clear" w:color="auto" w:fill="E1DFDD"/>
    </w:rPr>
  </w:style>
  <w:style w:type="character" w:customStyle="1" w:styleId="TextoindependienteCar">
    <w:name w:val="Texto independiente Car"/>
    <w:basedOn w:val="Fuentedeprrafopredeter"/>
    <w:link w:val="Textoindependiente"/>
    <w:uiPriority w:val="1"/>
    <w:rsid w:val="001F6BFC"/>
    <w:rPr>
      <w:rFonts w:ascii="Times New Roman" w:eastAsia="Times New Roman" w:hAnsi="Times New Roman" w:cs="Times New Roman"/>
      <w:sz w:val="24"/>
      <w:szCs w:val="24"/>
      <w:lang w:val="es-ES"/>
    </w:rPr>
  </w:style>
  <w:style w:type="character" w:customStyle="1" w:styleId="Ttulo1Car">
    <w:name w:val="Título 1 Car"/>
    <w:basedOn w:val="Fuentedeprrafopredeter"/>
    <w:link w:val="Ttulo1"/>
    <w:uiPriority w:val="9"/>
    <w:rsid w:val="001F6BFC"/>
    <w:rPr>
      <w:rFonts w:ascii="Times New Roman" w:eastAsia="Times New Roman" w:hAnsi="Times New Roman" w:cs="Times New Roman"/>
      <w:b/>
      <w:bCs/>
      <w:sz w:val="24"/>
      <w:szCs w:val="24"/>
      <w:lang w:val="es-ES"/>
    </w:rPr>
  </w:style>
  <w:style w:type="character" w:styleId="Hipervnculovisitado">
    <w:name w:val="FollowedHyperlink"/>
    <w:basedOn w:val="Fuentedeprrafopredeter"/>
    <w:uiPriority w:val="99"/>
    <w:semiHidden/>
    <w:unhideWhenUsed/>
    <w:rsid w:val="003E31B3"/>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760877">
      <w:bodyDiv w:val="1"/>
      <w:marLeft w:val="0"/>
      <w:marRight w:val="0"/>
      <w:marTop w:val="0"/>
      <w:marBottom w:val="0"/>
      <w:divBdr>
        <w:top w:val="none" w:sz="0" w:space="0" w:color="auto"/>
        <w:left w:val="none" w:sz="0" w:space="0" w:color="auto"/>
        <w:bottom w:val="none" w:sz="0" w:space="0" w:color="auto"/>
        <w:right w:val="none" w:sz="0" w:space="0" w:color="auto"/>
      </w:divBdr>
    </w:div>
    <w:div w:id="825247476">
      <w:bodyDiv w:val="1"/>
      <w:marLeft w:val="0"/>
      <w:marRight w:val="0"/>
      <w:marTop w:val="0"/>
      <w:marBottom w:val="0"/>
      <w:divBdr>
        <w:top w:val="none" w:sz="0" w:space="0" w:color="auto"/>
        <w:left w:val="none" w:sz="0" w:space="0" w:color="auto"/>
        <w:bottom w:val="none" w:sz="0" w:space="0" w:color="auto"/>
        <w:right w:val="none" w:sz="0" w:space="0" w:color="auto"/>
      </w:divBdr>
    </w:div>
    <w:div w:id="1256093106">
      <w:bodyDiv w:val="1"/>
      <w:marLeft w:val="0"/>
      <w:marRight w:val="0"/>
      <w:marTop w:val="0"/>
      <w:marBottom w:val="0"/>
      <w:divBdr>
        <w:top w:val="none" w:sz="0" w:space="0" w:color="auto"/>
        <w:left w:val="none" w:sz="0" w:space="0" w:color="auto"/>
        <w:bottom w:val="none" w:sz="0" w:space="0" w:color="auto"/>
        <w:right w:val="none" w:sz="0" w:space="0" w:color="auto"/>
      </w:divBdr>
    </w:div>
    <w:div w:id="185830186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s://iip.congresosinaloa.gob.mx/Rev_IIP/rev/008/002.pdf"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hyperlink" Target="http://cedoc.inmujeres.gob.mx/documentos_download/BA9N07.pdf"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www.unwomen.org/es/get-involved/step-it-up/commitments/mexico"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unwomen.org/es/articulos/datos-y-cifras/datos-y-cifras-violencia-contra-las-mujeres" TargetMode="External"/><Relationship Id="rId5" Type="http://schemas.openxmlformats.org/officeDocument/2006/relationships/footnotes" Target="footnotes.xml"/><Relationship Id="rId15" Type="http://schemas.openxmlformats.org/officeDocument/2006/relationships/hyperlink" Target="http://www.undp.org/es/mexico/noticias/estrategia-de-igualdad-de-genero-2023-2025" TargetMode="External"/><Relationship Id="rId10" Type="http://schemas.openxmlformats.org/officeDocument/2006/relationships/hyperlink" Target="http://ohchr.org/es/instruments-mechanisms/instruments/convention-elimination-all-forms-" TargetMode="External"/><Relationship Id="rId4" Type="http://schemas.openxmlformats.org/officeDocument/2006/relationships/webSettings" Target="webSettings.xml"/><Relationship Id="rId9" Type="http://schemas.openxmlformats.org/officeDocument/2006/relationships/hyperlink" Target="https://www.amnesty.org/" TargetMode="External"/><Relationship Id="rId14" Type="http://schemas.openxmlformats.org/officeDocument/2006/relationships/hyperlink" Target="https://genero.congresocdmx.gob.mx/wp" TargetMode="External"/></Relationships>
</file>

<file path=word/_rels/footer1.xml.rels><?xml version="1.0" encoding="UTF-8" standalone="yes"?>
<Relationships xmlns="http://schemas.openxmlformats.org/package/2006/relationships"><Relationship Id="rId1" Type="http://schemas.openxmlformats.org/officeDocument/2006/relationships/hyperlink" Target="http://www.renaddhh.org"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TotalTime>
  <Pages>6</Pages>
  <Words>2129</Words>
  <Characters>11713</Characters>
  <Application>Microsoft Office Word</Application>
  <DocSecurity>0</DocSecurity>
  <Lines>97</Lines>
  <Paragraphs>27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13815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Elizabeth de los Angeles Otavalo Paredes</dc:creator>
  <cp:lastModifiedBy>A G</cp:lastModifiedBy>
  <cp:revision>2</cp:revision>
  <dcterms:created xsi:type="dcterms:W3CDTF">2025-06-04T17:15:00Z</dcterms:created>
  <dcterms:modified xsi:type="dcterms:W3CDTF">2025-06-04T17:15:00Z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2025-04-09T00:00:00Z</vt:filetime>
  </property>
  <property fmtid="{D5CDD505-2E9C-101B-9397-08002B2CF9AE}" pid="3" name="Creator">
    <vt:lpwstr>Microsoft® Word 2013</vt:lpwstr>
  </property>
  <property fmtid="{D5CDD505-2E9C-101B-9397-08002B2CF9AE}" pid="4" name="LastSaved">
    <vt:filetime>2025-06-04T00:00:00Z</vt:filetime>
  </property>
  <property fmtid="{D5CDD505-2E9C-101B-9397-08002B2CF9AE}" pid="5" name="Producer">
    <vt:lpwstr>Microsoft® Word 2013</vt:lpwstr>
  </property>
</Properties>
</file>