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C9FA5" w14:textId="27D3C5F4" w:rsidR="003E4255" w:rsidRPr="007513C4" w:rsidRDefault="003E4255" w:rsidP="003E4255">
      <w:pPr>
        <w:jc w:val="center"/>
        <w:rPr>
          <w:rFonts w:ascii="Calisto MT" w:hAnsi="Calisto MT"/>
          <w:b/>
          <w:bCs/>
          <w:sz w:val="24"/>
          <w:szCs w:val="24"/>
        </w:rPr>
      </w:pPr>
      <w:r w:rsidRPr="007513C4">
        <w:rPr>
          <w:rFonts w:ascii="Calisto MT" w:hAnsi="Calisto MT"/>
          <w:b/>
          <w:bCs/>
          <w:sz w:val="24"/>
          <w:szCs w:val="24"/>
        </w:rPr>
        <w:t xml:space="preserve">Joint </w:t>
      </w:r>
      <w:r w:rsidR="004618CB">
        <w:rPr>
          <w:rFonts w:ascii="Calisto MT" w:hAnsi="Calisto MT"/>
          <w:b/>
          <w:bCs/>
          <w:sz w:val="24"/>
          <w:szCs w:val="24"/>
        </w:rPr>
        <w:t>Submission</w:t>
      </w:r>
      <w:r w:rsidR="00A440D0">
        <w:rPr>
          <w:rFonts w:ascii="Calisto MT" w:hAnsi="Calisto MT"/>
          <w:b/>
          <w:bCs/>
          <w:sz w:val="24"/>
          <w:szCs w:val="24"/>
        </w:rPr>
        <w:t xml:space="preserve"> </w:t>
      </w:r>
      <w:r w:rsidRPr="007513C4">
        <w:rPr>
          <w:rFonts w:ascii="Calisto MT" w:hAnsi="Calisto MT"/>
          <w:b/>
          <w:bCs/>
          <w:sz w:val="24"/>
          <w:szCs w:val="24"/>
        </w:rPr>
        <w:t xml:space="preserve">to the Committee against Torture’s Consideration of </w:t>
      </w:r>
    </w:p>
    <w:p w14:paraId="20EC4626" w14:textId="785E129A" w:rsidR="003E4255" w:rsidRPr="007513C4" w:rsidRDefault="003E4255" w:rsidP="003E4255">
      <w:pPr>
        <w:jc w:val="center"/>
        <w:rPr>
          <w:rFonts w:ascii="Calisto MT" w:hAnsi="Calisto MT"/>
          <w:b/>
          <w:bCs/>
          <w:sz w:val="24"/>
          <w:szCs w:val="24"/>
        </w:rPr>
      </w:pPr>
      <w:r w:rsidRPr="007513C4">
        <w:rPr>
          <w:rFonts w:ascii="Calisto MT" w:hAnsi="Calisto MT"/>
          <w:b/>
          <w:bCs/>
          <w:sz w:val="24"/>
          <w:szCs w:val="24"/>
        </w:rPr>
        <w:t xml:space="preserve">the Fifth Periodic Report of </w:t>
      </w:r>
      <w:r w:rsidRPr="007513C4">
        <w:rPr>
          <w:rFonts w:ascii="Calisto MT" w:hAnsi="Calisto MT"/>
          <w:b/>
          <w:bCs/>
          <w:sz w:val="24"/>
          <w:szCs w:val="24"/>
          <w:lang w:val="tr-TR"/>
        </w:rPr>
        <w:t xml:space="preserve">Türkiye at </w:t>
      </w:r>
      <w:r w:rsidRPr="007513C4">
        <w:rPr>
          <w:rFonts w:ascii="Calisto MT" w:hAnsi="Calisto MT"/>
          <w:b/>
          <w:bCs/>
          <w:sz w:val="24"/>
          <w:szCs w:val="24"/>
        </w:rPr>
        <w:t>its 80</w:t>
      </w:r>
      <w:r w:rsidRPr="007513C4">
        <w:rPr>
          <w:rFonts w:ascii="Calisto MT" w:hAnsi="Calisto MT"/>
          <w:b/>
          <w:bCs/>
          <w:sz w:val="24"/>
          <w:szCs w:val="24"/>
          <w:vertAlign w:val="superscript"/>
        </w:rPr>
        <w:t>th</w:t>
      </w:r>
      <w:r w:rsidRPr="007513C4">
        <w:rPr>
          <w:rFonts w:ascii="Calisto MT" w:hAnsi="Calisto MT"/>
          <w:b/>
          <w:bCs/>
          <w:sz w:val="24"/>
          <w:szCs w:val="24"/>
        </w:rPr>
        <w:t xml:space="preserve"> Session</w:t>
      </w:r>
    </w:p>
    <w:p w14:paraId="786EC739" w14:textId="77777777" w:rsidR="003E4255" w:rsidRPr="007513C4" w:rsidRDefault="003E4255" w:rsidP="003E4255">
      <w:pPr>
        <w:rPr>
          <w:rFonts w:ascii="Calisto MT" w:hAnsi="Calisto MT"/>
          <w:b/>
          <w:sz w:val="24"/>
          <w:szCs w:val="24"/>
        </w:rPr>
      </w:pPr>
    </w:p>
    <w:p w14:paraId="721FA2F3" w14:textId="77777777" w:rsidR="003E4255" w:rsidRPr="007513C4" w:rsidRDefault="003E4255" w:rsidP="003E4255">
      <w:pPr>
        <w:ind w:left="360"/>
        <w:jc w:val="center"/>
        <w:rPr>
          <w:rFonts w:ascii="Calisto MT" w:hAnsi="Calisto MT"/>
          <w:b/>
          <w:sz w:val="24"/>
          <w:szCs w:val="24"/>
        </w:rPr>
      </w:pPr>
    </w:p>
    <w:p w14:paraId="50B2F29C" w14:textId="4CDDC01B" w:rsidR="003E4255" w:rsidRPr="007513C4" w:rsidRDefault="003E4255" w:rsidP="003E4255">
      <w:pPr>
        <w:ind w:left="360"/>
        <w:jc w:val="center"/>
        <w:rPr>
          <w:rFonts w:ascii="Calisto MT" w:hAnsi="Calisto MT"/>
          <w:b/>
          <w:sz w:val="24"/>
          <w:szCs w:val="24"/>
        </w:rPr>
      </w:pPr>
      <w:r w:rsidRPr="007513C4">
        <w:rPr>
          <w:rFonts w:ascii="Calisto MT" w:hAnsi="Calisto MT"/>
          <w:b/>
          <w:sz w:val="24"/>
          <w:szCs w:val="24"/>
        </w:rPr>
        <w:t>London Legal Group</w:t>
      </w:r>
    </w:p>
    <w:p w14:paraId="5EBF0AE2" w14:textId="0D7373A1" w:rsidR="003E4255" w:rsidRPr="007513C4" w:rsidRDefault="003E4255" w:rsidP="003E4255">
      <w:pPr>
        <w:ind w:left="360"/>
        <w:jc w:val="center"/>
        <w:rPr>
          <w:rFonts w:ascii="Calisto MT" w:hAnsi="Calisto MT"/>
          <w:b/>
          <w:sz w:val="24"/>
          <w:szCs w:val="24"/>
        </w:rPr>
      </w:pPr>
      <w:r w:rsidRPr="007513C4">
        <w:rPr>
          <w:rFonts w:ascii="Calisto MT" w:hAnsi="Calisto MT"/>
          <w:b/>
          <w:sz w:val="24"/>
          <w:szCs w:val="24"/>
        </w:rPr>
        <w:t>Turkey Human Rights Litigation Support Project</w:t>
      </w:r>
    </w:p>
    <w:p w14:paraId="054E9FFA" w14:textId="77777777" w:rsidR="003E4255" w:rsidRPr="007513C4" w:rsidRDefault="003E4255" w:rsidP="003E4255">
      <w:pPr>
        <w:ind w:left="3240" w:firstLine="360"/>
        <w:rPr>
          <w:rFonts w:ascii="Calisto MT" w:hAnsi="Calisto MT"/>
          <w:b/>
          <w:sz w:val="24"/>
          <w:szCs w:val="24"/>
        </w:rPr>
      </w:pPr>
    </w:p>
    <w:p w14:paraId="621159CA" w14:textId="5904AEEC" w:rsidR="003E4255" w:rsidRPr="007513C4" w:rsidRDefault="006C295C" w:rsidP="003E4255">
      <w:pPr>
        <w:ind w:left="3240" w:firstLine="360"/>
        <w:rPr>
          <w:rFonts w:ascii="Calisto MT" w:hAnsi="Calisto MT"/>
          <w:b/>
          <w:sz w:val="24"/>
          <w:szCs w:val="24"/>
        </w:rPr>
      </w:pPr>
      <w:r>
        <w:rPr>
          <w:rFonts w:ascii="Calisto MT" w:hAnsi="Calisto MT"/>
          <w:b/>
          <w:sz w:val="24"/>
          <w:szCs w:val="24"/>
        </w:rPr>
        <w:t xml:space="preserve"> </w:t>
      </w:r>
      <w:r w:rsidR="003E4255" w:rsidRPr="007513C4">
        <w:rPr>
          <w:rFonts w:ascii="Calisto MT" w:hAnsi="Calisto MT"/>
          <w:b/>
          <w:sz w:val="24"/>
          <w:szCs w:val="24"/>
        </w:rPr>
        <w:t xml:space="preserve"> </w:t>
      </w:r>
      <w:r w:rsidR="003E4255" w:rsidRPr="007513C4">
        <w:rPr>
          <w:rFonts w:ascii="Calisto MT" w:hAnsi="Calisto MT"/>
          <w:b/>
          <w:sz w:val="24"/>
          <w:szCs w:val="24"/>
        </w:rPr>
        <w:t>9 June 2024</w:t>
      </w:r>
    </w:p>
    <w:p w14:paraId="4EAE847B" w14:textId="77777777" w:rsidR="003E4255" w:rsidRPr="007513C4" w:rsidRDefault="003E4255" w:rsidP="003E4255">
      <w:pPr>
        <w:ind w:left="360"/>
        <w:rPr>
          <w:rFonts w:ascii="Calisto MT" w:hAnsi="Calisto MT"/>
          <w:b/>
          <w:sz w:val="24"/>
          <w:szCs w:val="24"/>
        </w:rPr>
      </w:pPr>
    </w:p>
    <w:p w14:paraId="181D4451" w14:textId="77777777" w:rsidR="003E4255" w:rsidRPr="007513C4" w:rsidRDefault="003E4255" w:rsidP="003E4255">
      <w:pPr>
        <w:ind w:left="360"/>
        <w:rPr>
          <w:rFonts w:ascii="Calisto MT" w:hAnsi="Calisto MT"/>
          <w:b/>
          <w:sz w:val="24"/>
          <w:szCs w:val="24"/>
        </w:rPr>
      </w:pPr>
    </w:p>
    <w:p w14:paraId="35D2A4E7" w14:textId="77777777" w:rsidR="003E4255" w:rsidRPr="007513C4" w:rsidRDefault="003E4255" w:rsidP="003E4255">
      <w:pPr>
        <w:rPr>
          <w:rFonts w:ascii="Calisto MT" w:hAnsi="Calisto MT"/>
          <w:b/>
          <w:sz w:val="24"/>
          <w:szCs w:val="24"/>
        </w:rPr>
      </w:pPr>
    </w:p>
    <w:p w14:paraId="6D0D04B6" w14:textId="77777777" w:rsidR="003E4255" w:rsidRPr="007513C4" w:rsidRDefault="003E4255" w:rsidP="003E4255">
      <w:pPr>
        <w:spacing w:after="120"/>
        <w:ind w:left="357"/>
        <w:rPr>
          <w:rFonts w:ascii="Calisto MT" w:hAnsi="Calisto MT"/>
          <w:b/>
          <w:sz w:val="24"/>
          <w:szCs w:val="24"/>
        </w:rPr>
      </w:pPr>
      <w:r w:rsidRPr="007513C4">
        <w:rPr>
          <w:rFonts w:ascii="Calisto MT" w:hAnsi="Calisto MT"/>
          <w:b/>
          <w:sz w:val="24"/>
          <w:szCs w:val="24"/>
        </w:rPr>
        <w:t>Contact Information:</w:t>
      </w:r>
    </w:p>
    <w:p w14:paraId="277AAF4F" w14:textId="77777777" w:rsidR="003E4255" w:rsidRPr="007513C4" w:rsidRDefault="003E4255" w:rsidP="003E4255">
      <w:pPr>
        <w:spacing w:after="0"/>
        <w:ind w:left="357"/>
        <w:contextualSpacing/>
        <w:rPr>
          <w:rFonts w:ascii="Calisto MT" w:hAnsi="Calisto MT"/>
          <w:sz w:val="24"/>
          <w:szCs w:val="24"/>
        </w:rPr>
      </w:pPr>
    </w:p>
    <w:p w14:paraId="28A42079" w14:textId="77777777" w:rsidR="003E4255" w:rsidRPr="007513C4" w:rsidRDefault="003E4255" w:rsidP="003E4255">
      <w:pPr>
        <w:spacing w:after="0"/>
        <w:ind w:left="357"/>
        <w:contextualSpacing/>
        <w:rPr>
          <w:rFonts w:ascii="Calisto MT" w:hAnsi="Calisto MT"/>
          <w:sz w:val="24"/>
          <w:szCs w:val="24"/>
        </w:rPr>
      </w:pPr>
      <w:r w:rsidRPr="007513C4">
        <w:rPr>
          <w:rFonts w:ascii="Calisto MT" w:hAnsi="Calisto MT"/>
          <w:sz w:val="24"/>
          <w:szCs w:val="24"/>
        </w:rPr>
        <w:t>London Legal Group</w:t>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t xml:space="preserve">Turkey Human Rights </w:t>
      </w:r>
    </w:p>
    <w:p w14:paraId="3B7E9354" w14:textId="77777777" w:rsidR="003E4255" w:rsidRPr="007513C4" w:rsidRDefault="003E4255" w:rsidP="003E4255">
      <w:pPr>
        <w:spacing w:after="0"/>
        <w:ind w:left="357"/>
        <w:contextualSpacing/>
        <w:rPr>
          <w:rFonts w:ascii="Calisto MT" w:hAnsi="Calisto MT"/>
          <w:sz w:val="24"/>
          <w:szCs w:val="24"/>
        </w:rPr>
      </w:pPr>
      <w:r w:rsidRPr="007513C4">
        <w:rPr>
          <w:rFonts w:ascii="Calisto MT" w:hAnsi="Calisto MT"/>
          <w:sz w:val="24"/>
          <w:szCs w:val="24"/>
        </w:rPr>
        <w:t>11 Guilford Street</w:t>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t>Litigation Support Project</w:t>
      </w:r>
    </w:p>
    <w:p w14:paraId="01E6E166" w14:textId="77777777" w:rsidR="003E4255" w:rsidRPr="007513C4" w:rsidRDefault="003E4255" w:rsidP="003E4255">
      <w:pPr>
        <w:spacing w:after="0"/>
        <w:ind w:left="357"/>
        <w:contextualSpacing/>
        <w:rPr>
          <w:rFonts w:ascii="Calisto MT" w:hAnsi="Calisto MT"/>
          <w:sz w:val="24"/>
          <w:szCs w:val="24"/>
        </w:rPr>
      </w:pPr>
      <w:r w:rsidRPr="007513C4">
        <w:rPr>
          <w:rFonts w:ascii="Calisto MT" w:hAnsi="Calisto MT"/>
          <w:sz w:val="24"/>
          <w:szCs w:val="24"/>
        </w:rPr>
        <w:t>London WC1N 1DH</w:t>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t>School of Law</w:t>
      </w:r>
    </w:p>
    <w:p w14:paraId="1161BE67" w14:textId="77777777" w:rsidR="003E4255" w:rsidRPr="007513C4" w:rsidRDefault="003E4255" w:rsidP="003E4255">
      <w:pPr>
        <w:spacing w:after="0"/>
        <w:ind w:left="357"/>
        <w:contextualSpacing/>
        <w:rPr>
          <w:rFonts w:ascii="Calisto MT" w:hAnsi="Calisto MT"/>
          <w:sz w:val="24"/>
          <w:szCs w:val="24"/>
        </w:rPr>
      </w:pPr>
      <w:r w:rsidRPr="007513C4">
        <w:rPr>
          <w:rFonts w:ascii="Calisto MT" w:hAnsi="Calisto MT"/>
          <w:sz w:val="24"/>
          <w:szCs w:val="24"/>
        </w:rPr>
        <w:t>United Kingdom</w:t>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t>Middlesex University</w:t>
      </w:r>
    </w:p>
    <w:p w14:paraId="6DD23FAC" w14:textId="77777777" w:rsidR="003E4255" w:rsidRPr="007513C4" w:rsidRDefault="003E4255" w:rsidP="003E4255">
      <w:pPr>
        <w:spacing w:after="0"/>
        <w:ind w:left="357"/>
        <w:contextualSpacing/>
        <w:rPr>
          <w:rFonts w:ascii="Calisto MT" w:hAnsi="Calisto MT"/>
          <w:sz w:val="24"/>
          <w:szCs w:val="24"/>
        </w:rPr>
      </w:pPr>
      <w:r w:rsidRPr="007513C4">
        <w:rPr>
          <w:rFonts w:ascii="Calisto MT" w:hAnsi="Calisto MT"/>
          <w:sz w:val="24"/>
          <w:szCs w:val="24"/>
        </w:rPr>
        <w:t>+44 0207 405 3835</w:t>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t xml:space="preserve">The Burroughs </w:t>
      </w:r>
    </w:p>
    <w:p w14:paraId="35E19A8D" w14:textId="77777777" w:rsidR="003E4255" w:rsidRPr="007513C4" w:rsidRDefault="003E4255" w:rsidP="003E4255">
      <w:pPr>
        <w:spacing w:after="0"/>
        <w:ind w:left="357"/>
        <w:contextualSpacing/>
        <w:rPr>
          <w:rFonts w:ascii="Calisto MT" w:hAnsi="Calisto MT"/>
          <w:sz w:val="24"/>
          <w:szCs w:val="24"/>
        </w:rPr>
      </w:pPr>
      <w:r w:rsidRPr="007513C4">
        <w:rPr>
          <w:rFonts w:ascii="Calisto MT" w:hAnsi="Calisto MT"/>
          <w:sz w:val="24"/>
          <w:szCs w:val="24"/>
        </w:rPr>
        <w:fldChar w:fldCharType="begin"/>
      </w:r>
      <w:r w:rsidRPr="007513C4">
        <w:rPr>
          <w:rFonts w:ascii="Calisto MT" w:hAnsi="Calisto MT"/>
          <w:sz w:val="24"/>
          <w:szCs w:val="24"/>
        </w:rPr>
        <w:instrText>HYPERLINK "mailto:cases.skarakas@gmail.com"</w:instrText>
      </w:r>
      <w:r w:rsidRPr="007513C4">
        <w:rPr>
          <w:rFonts w:ascii="Calisto MT" w:hAnsi="Calisto MT"/>
          <w:sz w:val="24"/>
          <w:szCs w:val="24"/>
        </w:rPr>
      </w:r>
      <w:r w:rsidRPr="007513C4">
        <w:rPr>
          <w:rFonts w:ascii="Calisto MT" w:hAnsi="Calisto MT"/>
          <w:sz w:val="24"/>
          <w:szCs w:val="24"/>
        </w:rPr>
        <w:fldChar w:fldCharType="separate"/>
      </w:r>
      <w:r w:rsidRPr="007513C4">
        <w:rPr>
          <w:rStyle w:val="Hyperlink"/>
          <w:rFonts w:ascii="Calisto MT" w:hAnsi="Calisto MT"/>
          <w:sz w:val="24"/>
          <w:szCs w:val="24"/>
        </w:rPr>
        <w:t>cases.skarakas@gmail.com</w:t>
      </w:r>
      <w:r w:rsidRPr="007513C4">
        <w:rPr>
          <w:rFonts w:ascii="Calisto MT" w:hAnsi="Calisto MT"/>
          <w:sz w:val="24"/>
          <w:szCs w:val="24"/>
        </w:rPr>
        <w:fldChar w:fldCharType="end"/>
      </w:r>
      <w:r w:rsidRPr="007513C4">
        <w:rPr>
          <w:rFonts w:ascii="Calisto MT" w:hAnsi="Calisto MT"/>
          <w:sz w:val="24"/>
          <w:szCs w:val="24"/>
        </w:rPr>
        <w:t xml:space="preserve"> </w:t>
      </w:r>
      <w:r w:rsidRPr="007513C4">
        <w:rPr>
          <w:rFonts w:ascii="Calisto MT" w:hAnsi="Calisto MT"/>
          <w:sz w:val="24"/>
          <w:szCs w:val="24"/>
        </w:rPr>
        <w:tab/>
      </w:r>
      <w:r w:rsidRPr="007513C4">
        <w:rPr>
          <w:rFonts w:ascii="Calisto MT" w:hAnsi="Calisto MT"/>
          <w:sz w:val="24"/>
          <w:szCs w:val="24"/>
        </w:rPr>
        <w:tab/>
      </w:r>
      <w:r w:rsidRPr="007513C4">
        <w:rPr>
          <w:rFonts w:ascii="Calisto MT" w:hAnsi="Calisto MT"/>
          <w:sz w:val="24"/>
          <w:szCs w:val="24"/>
        </w:rPr>
        <w:tab/>
        <w:t>London NW4 4BT United Kingdom</w:t>
      </w:r>
    </w:p>
    <w:p w14:paraId="2AF2F0CF" w14:textId="77777777" w:rsidR="003E4255" w:rsidRPr="007513C4" w:rsidRDefault="003E4255" w:rsidP="003E4255">
      <w:pPr>
        <w:spacing w:after="0"/>
        <w:ind w:left="5040"/>
        <w:contextualSpacing/>
        <w:rPr>
          <w:rFonts w:ascii="Calisto MT" w:hAnsi="Calisto MT"/>
          <w:sz w:val="24"/>
          <w:szCs w:val="24"/>
        </w:rPr>
      </w:pPr>
      <w:hyperlink r:id="rId8" w:history="1">
        <w:r w:rsidRPr="007513C4">
          <w:rPr>
            <w:rStyle w:val="Hyperlink"/>
            <w:rFonts w:ascii="Calisto MT" w:hAnsi="Calisto MT"/>
            <w:sz w:val="24"/>
            <w:szCs w:val="24"/>
          </w:rPr>
          <w:t>info@turkeylitigationsupport.com</w:t>
        </w:r>
      </w:hyperlink>
      <w:r w:rsidRPr="007513C4">
        <w:rPr>
          <w:rFonts w:ascii="Calisto MT" w:hAnsi="Calisto MT"/>
          <w:sz w:val="24"/>
          <w:szCs w:val="24"/>
        </w:rPr>
        <w:t xml:space="preserve"> </w:t>
      </w:r>
    </w:p>
    <w:p w14:paraId="3715ED12" w14:textId="69B588CA" w:rsidR="003E4255" w:rsidRPr="007513C4" w:rsidRDefault="003E4255">
      <w:pPr>
        <w:jc w:val="left"/>
        <w:rPr>
          <w:rFonts w:ascii="Calisto MT" w:hAnsi="Calisto MT"/>
          <w:b/>
          <w:sz w:val="24"/>
          <w:szCs w:val="24"/>
        </w:rPr>
      </w:pPr>
      <w:r w:rsidRPr="007513C4">
        <w:rPr>
          <w:rFonts w:ascii="Calisto MT" w:hAnsi="Calisto MT"/>
          <w:b/>
          <w:sz w:val="24"/>
          <w:szCs w:val="24"/>
        </w:rPr>
        <w:br w:type="page"/>
      </w:r>
    </w:p>
    <w:p w14:paraId="744DA078" w14:textId="77777777" w:rsidR="007F7B6B" w:rsidRPr="007513C4" w:rsidRDefault="007F7B6B" w:rsidP="000B79F9">
      <w:pPr>
        <w:rPr>
          <w:rFonts w:ascii="Calisto MT" w:hAnsi="Calisto MT"/>
          <w:b/>
          <w:sz w:val="24"/>
          <w:szCs w:val="24"/>
        </w:rPr>
      </w:pPr>
    </w:p>
    <w:bookmarkStart w:id="0" w:name="_Toc168508695" w:displacedByCustomXml="next"/>
    <w:sdt>
      <w:sdtPr>
        <w:rPr>
          <w:rFonts w:ascii="Calisto MT" w:eastAsiaTheme="minorHAnsi" w:hAnsi="Calisto MT" w:cstheme="minorBidi"/>
          <w:b w:val="0"/>
          <w:bCs w:val="0"/>
          <w:kern w:val="0"/>
          <w:sz w:val="24"/>
          <w:szCs w:val="24"/>
          <w:lang w:eastAsia="en-US"/>
        </w:rPr>
        <w:id w:val="-1856030483"/>
        <w:docPartObj>
          <w:docPartGallery w:val="Table of Contents"/>
          <w:docPartUnique/>
        </w:docPartObj>
      </w:sdtPr>
      <w:sdtEndPr>
        <w:rPr>
          <w:noProof/>
        </w:rPr>
      </w:sdtEndPr>
      <w:sdtContent>
        <w:p w14:paraId="68EA7402" w14:textId="77777777" w:rsidR="00475C71" w:rsidRPr="007513C4" w:rsidRDefault="00475C71" w:rsidP="005A47B9">
          <w:pPr>
            <w:pStyle w:val="Heading1"/>
            <w:numPr>
              <w:ilvl w:val="0"/>
              <w:numId w:val="0"/>
            </w:numPr>
            <w:ind w:left="720" w:hanging="360"/>
            <w:rPr>
              <w:rFonts w:ascii="Calisto MT" w:hAnsi="Calisto MT"/>
              <w:sz w:val="24"/>
              <w:szCs w:val="24"/>
            </w:rPr>
          </w:pPr>
          <w:r w:rsidRPr="007513C4">
            <w:rPr>
              <w:rFonts w:ascii="Calisto MT" w:hAnsi="Calisto MT"/>
              <w:sz w:val="24"/>
              <w:szCs w:val="24"/>
            </w:rPr>
            <w:t>Table of Contents</w:t>
          </w:r>
          <w:bookmarkEnd w:id="0"/>
        </w:p>
        <w:p w14:paraId="0F81B240" w14:textId="77777777" w:rsidR="00530193" w:rsidRPr="007513C4" w:rsidRDefault="00530193" w:rsidP="000B79F9">
          <w:pPr>
            <w:pStyle w:val="Heading1"/>
            <w:numPr>
              <w:ilvl w:val="0"/>
              <w:numId w:val="0"/>
            </w:numPr>
            <w:ind w:left="360"/>
            <w:rPr>
              <w:rFonts w:ascii="Calisto MT" w:hAnsi="Calisto MT"/>
              <w:sz w:val="24"/>
              <w:szCs w:val="24"/>
            </w:rPr>
          </w:pPr>
        </w:p>
        <w:p w14:paraId="59D4A5A0" w14:textId="31390675" w:rsidR="001E16BD" w:rsidRPr="007513C4" w:rsidRDefault="00475C71">
          <w:pPr>
            <w:pStyle w:val="TOC1"/>
            <w:tabs>
              <w:tab w:val="right" w:leader="dot" w:pos="9016"/>
            </w:tabs>
            <w:rPr>
              <w:rFonts w:ascii="Calisto MT" w:eastAsiaTheme="minorEastAsia" w:hAnsi="Calisto MT"/>
              <w:noProof/>
              <w:kern w:val="2"/>
              <w:sz w:val="24"/>
              <w:szCs w:val="24"/>
              <w:lang w:eastAsia="en-GB"/>
              <w14:ligatures w14:val="standardContextual"/>
            </w:rPr>
          </w:pPr>
          <w:r w:rsidRPr="007513C4">
            <w:rPr>
              <w:rFonts w:ascii="Calisto MT" w:hAnsi="Calisto MT"/>
              <w:sz w:val="24"/>
              <w:szCs w:val="24"/>
            </w:rPr>
            <w:fldChar w:fldCharType="begin"/>
          </w:r>
          <w:r w:rsidRPr="007513C4">
            <w:rPr>
              <w:rFonts w:ascii="Calisto MT" w:hAnsi="Calisto MT"/>
              <w:sz w:val="24"/>
              <w:szCs w:val="24"/>
            </w:rPr>
            <w:instrText xml:space="preserve"> TOC \o "1-3" \h \z \u </w:instrText>
          </w:r>
          <w:r w:rsidRPr="007513C4">
            <w:rPr>
              <w:rFonts w:ascii="Calisto MT" w:hAnsi="Calisto MT"/>
              <w:sz w:val="24"/>
              <w:szCs w:val="24"/>
            </w:rPr>
            <w:fldChar w:fldCharType="separate"/>
          </w:r>
          <w:hyperlink w:anchor="_Toc168508695" w:history="1">
            <w:r w:rsidR="001E16BD" w:rsidRPr="007513C4">
              <w:rPr>
                <w:rStyle w:val="Hyperlink"/>
                <w:rFonts w:ascii="Calisto MT" w:hAnsi="Calisto MT"/>
                <w:noProof/>
                <w:sz w:val="24"/>
                <w:szCs w:val="24"/>
              </w:rPr>
              <w:t>Table of C</w:t>
            </w:r>
            <w:r w:rsidR="001E16BD" w:rsidRPr="007513C4">
              <w:rPr>
                <w:rStyle w:val="Hyperlink"/>
                <w:rFonts w:ascii="Calisto MT" w:hAnsi="Calisto MT"/>
                <w:noProof/>
                <w:sz w:val="24"/>
                <w:szCs w:val="24"/>
              </w:rPr>
              <w:t>o</w:t>
            </w:r>
            <w:r w:rsidR="001E16BD" w:rsidRPr="007513C4">
              <w:rPr>
                <w:rStyle w:val="Hyperlink"/>
                <w:rFonts w:ascii="Calisto MT" w:hAnsi="Calisto MT"/>
                <w:noProof/>
                <w:sz w:val="24"/>
                <w:szCs w:val="24"/>
              </w:rPr>
              <w:t>ntents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_Toc168508695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2</w:t>
            </w:r>
            <w:r w:rsidR="001E16BD" w:rsidRPr="007513C4">
              <w:rPr>
                <w:rFonts w:ascii="Calisto MT" w:hAnsi="Calisto MT"/>
                <w:noProof/>
                <w:webHidden/>
                <w:sz w:val="24"/>
                <w:szCs w:val="24"/>
              </w:rPr>
              <w:fldChar w:fldCharType="end"/>
            </w:r>
          </w:hyperlink>
        </w:p>
        <w:p w14:paraId="4DE2BE72" w14:textId="31001059" w:rsidR="001E16BD" w:rsidRPr="007513C4" w:rsidRDefault="00000000">
          <w:pPr>
            <w:pStyle w:val="TOC1"/>
            <w:tabs>
              <w:tab w:val="right" w:leader="dot" w:pos="9016"/>
            </w:tabs>
            <w:rPr>
              <w:rFonts w:ascii="Calisto MT" w:eastAsiaTheme="minorEastAsia" w:hAnsi="Calisto MT"/>
              <w:noProof/>
              <w:kern w:val="2"/>
              <w:sz w:val="24"/>
              <w:szCs w:val="24"/>
              <w:lang w:eastAsia="en-GB"/>
              <w14:ligatures w14:val="standardContextual"/>
            </w:rPr>
          </w:pPr>
          <w:hyperlink w:anchor="_Toc168508696" w:history="1">
            <w:r w:rsidR="001E16BD" w:rsidRPr="007513C4">
              <w:rPr>
                <w:rStyle w:val="Hyperlink"/>
                <w:rFonts w:ascii="Calisto MT" w:hAnsi="Calisto MT"/>
                <w:noProof/>
                <w:sz w:val="24"/>
                <w:szCs w:val="24"/>
              </w:rPr>
              <w:t>Introduction</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_Toc168508696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3</w:t>
            </w:r>
            <w:r w:rsidR="001E16BD" w:rsidRPr="007513C4">
              <w:rPr>
                <w:rFonts w:ascii="Calisto MT" w:hAnsi="Calisto MT"/>
                <w:noProof/>
                <w:webHidden/>
                <w:sz w:val="24"/>
                <w:szCs w:val="24"/>
              </w:rPr>
              <w:fldChar w:fldCharType="end"/>
            </w:r>
          </w:hyperlink>
        </w:p>
        <w:p w14:paraId="0EB0F4A8" w14:textId="4B14EF59" w:rsidR="001E16BD" w:rsidRPr="007513C4" w:rsidRDefault="00000000">
          <w:pPr>
            <w:pStyle w:val="TOC1"/>
            <w:tabs>
              <w:tab w:val="right" w:leader="dot" w:pos="9016"/>
            </w:tabs>
            <w:rPr>
              <w:rFonts w:ascii="Calisto MT" w:eastAsiaTheme="minorEastAsia" w:hAnsi="Calisto MT"/>
              <w:noProof/>
              <w:kern w:val="2"/>
              <w:sz w:val="24"/>
              <w:szCs w:val="24"/>
              <w:lang w:eastAsia="en-GB"/>
              <w14:ligatures w14:val="standardContextual"/>
            </w:rPr>
          </w:pPr>
          <w:hyperlink w:anchor="_Toc168508697" w:history="1">
            <w:r w:rsidR="001E16BD" w:rsidRPr="007513C4">
              <w:rPr>
                <w:rStyle w:val="Hyperlink"/>
                <w:rFonts w:ascii="Calisto MT" w:hAnsi="Calisto MT"/>
                <w:noProof/>
                <w:sz w:val="24"/>
                <w:szCs w:val="24"/>
              </w:rPr>
              <w:t>Executive Summary</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_Toc168508697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4</w:t>
            </w:r>
            <w:r w:rsidR="001E16BD" w:rsidRPr="007513C4">
              <w:rPr>
                <w:rFonts w:ascii="Calisto MT" w:hAnsi="Calisto MT"/>
                <w:noProof/>
                <w:webHidden/>
                <w:sz w:val="24"/>
                <w:szCs w:val="24"/>
              </w:rPr>
              <w:fldChar w:fldCharType="end"/>
            </w:r>
          </w:hyperlink>
        </w:p>
        <w:p w14:paraId="35A69152" w14:textId="0DF5D38B" w:rsidR="001E16BD" w:rsidRPr="007513C4" w:rsidRDefault="00000000">
          <w:pPr>
            <w:pStyle w:val="TOC1"/>
            <w:tabs>
              <w:tab w:val="right" w:leader="dot" w:pos="9016"/>
            </w:tabs>
            <w:rPr>
              <w:rFonts w:ascii="Calisto MT" w:eastAsiaTheme="minorEastAsia" w:hAnsi="Calisto MT"/>
              <w:noProof/>
              <w:kern w:val="2"/>
              <w:sz w:val="24"/>
              <w:szCs w:val="24"/>
              <w:lang w:eastAsia="en-GB"/>
              <w14:ligatures w14:val="standardContextual"/>
            </w:rPr>
          </w:pPr>
          <w:hyperlink w:anchor="_Toc168508698" w:history="1">
            <w:r w:rsidR="001E16BD" w:rsidRPr="007513C4">
              <w:rPr>
                <w:rStyle w:val="Hyperlink"/>
                <w:rFonts w:ascii="Calisto MT" w:hAnsi="Calisto MT"/>
                <w:noProof/>
                <w:sz w:val="24"/>
                <w:szCs w:val="24"/>
              </w:rPr>
              <w:t>List of Recommendations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_Toc168508698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6</w:t>
            </w:r>
            <w:r w:rsidR="001E16BD" w:rsidRPr="007513C4">
              <w:rPr>
                <w:rFonts w:ascii="Calisto MT" w:hAnsi="Calisto MT"/>
                <w:noProof/>
                <w:webHidden/>
                <w:sz w:val="24"/>
                <w:szCs w:val="24"/>
              </w:rPr>
              <w:fldChar w:fldCharType="end"/>
            </w:r>
          </w:hyperlink>
        </w:p>
        <w:p w14:paraId="5221CAC8" w14:textId="4E50EDDB" w:rsidR="001E16BD" w:rsidRPr="007513C4" w:rsidRDefault="00000000">
          <w:pPr>
            <w:pStyle w:val="TOC1"/>
            <w:tabs>
              <w:tab w:val="left" w:pos="480"/>
              <w:tab w:val="right" w:leader="dot" w:pos="9016"/>
            </w:tabs>
            <w:rPr>
              <w:rFonts w:ascii="Calisto MT" w:eastAsiaTheme="minorEastAsia" w:hAnsi="Calisto MT"/>
              <w:noProof/>
              <w:kern w:val="2"/>
              <w:sz w:val="24"/>
              <w:szCs w:val="24"/>
              <w:lang w:eastAsia="en-GB"/>
              <w14:ligatures w14:val="standardContextual"/>
            </w:rPr>
          </w:pPr>
          <w:hyperlink w:anchor="_Toc168508699" w:history="1">
            <w:r w:rsidR="001E16BD" w:rsidRPr="007513C4">
              <w:rPr>
                <w:rStyle w:val="Hyperlink"/>
                <w:rFonts w:ascii="Calisto MT" w:hAnsi="Calisto MT"/>
                <w:noProof/>
                <w:sz w:val="24"/>
                <w:szCs w:val="24"/>
              </w:rPr>
              <w:t>1.</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Torture in Türkiye – a Brief Overview</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_Toc168508699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8</w:t>
            </w:r>
            <w:r w:rsidR="001E16BD" w:rsidRPr="007513C4">
              <w:rPr>
                <w:rFonts w:ascii="Calisto MT" w:hAnsi="Calisto MT"/>
                <w:noProof/>
                <w:webHidden/>
                <w:sz w:val="24"/>
                <w:szCs w:val="24"/>
              </w:rPr>
              <w:fldChar w:fldCharType="end"/>
            </w:r>
          </w:hyperlink>
        </w:p>
        <w:p w14:paraId="756D4C3F" w14:textId="51CC0C66" w:rsidR="001E16BD" w:rsidRPr="007513C4" w:rsidRDefault="00000000">
          <w:pPr>
            <w:pStyle w:val="TOC1"/>
            <w:tabs>
              <w:tab w:val="left" w:pos="480"/>
              <w:tab w:val="right" w:leader="dot" w:pos="9016"/>
            </w:tabs>
            <w:rPr>
              <w:rFonts w:ascii="Calisto MT" w:eastAsiaTheme="minorEastAsia" w:hAnsi="Calisto MT"/>
              <w:noProof/>
              <w:kern w:val="2"/>
              <w:sz w:val="24"/>
              <w:szCs w:val="24"/>
              <w:lang w:eastAsia="en-GB"/>
              <w14:ligatures w14:val="standardContextual"/>
            </w:rPr>
          </w:pPr>
          <w:hyperlink w:anchor="_Toc168508700" w:history="1">
            <w:r w:rsidR="001E16BD" w:rsidRPr="007513C4">
              <w:rPr>
                <w:rStyle w:val="Hyperlink"/>
                <w:rFonts w:ascii="Calisto MT" w:hAnsi="Calisto MT"/>
                <w:noProof/>
                <w:sz w:val="24"/>
                <w:szCs w:val="24"/>
              </w:rPr>
              <w:t>2.</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Torture Prevention – Domestic Measures and Norms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_Toc168508700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10</w:t>
            </w:r>
            <w:r w:rsidR="001E16BD" w:rsidRPr="007513C4">
              <w:rPr>
                <w:rFonts w:ascii="Calisto MT" w:hAnsi="Calisto MT"/>
                <w:noProof/>
                <w:webHidden/>
                <w:sz w:val="24"/>
                <w:szCs w:val="24"/>
              </w:rPr>
              <w:fldChar w:fldCharType="end"/>
            </w:r>
          </w:hyperlink>
        </w:p>
        <w:p w14:paraId="7D12F4CF" w14:textId="73D5653D"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01" w:history="1">
            <w:r w:rsidR="001E16BD" w:rsidRPr="007513C4">
              <w:rPr>
                <w:rStyle w:val="Hyperlink"/>
                <w:rFonts w:ascii="Calisto MT" w:hAnsi="Calisto MT"/>
                <w:noProof/>
                <w:sz w:val="24"/>
                <w:szCs w:val="24"/>
              </w:rPr>
              <w:t>2.1</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National Preventive Mechanism</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_Toc168508701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12</w:t>
            </w:r>
            <w:r w:rsidR="001E16BD" w:rsidRPr="007513C4">
              <w:rPr>
                <w:rFonts w:ascii="Calisto MT" w:hAnsi="Calisto MT"/>
                <w:noProof/>
                <w:webHidden/>
                <w:sz w:val="24"/>
                <w:szCs w:val="24"/>
              </w:rPr>
              <w:fldChar w:fldCharType="end"/>
            </w:r>
          </w:hyperlink>
        </w:p>
        <w:p w14:paraId="5B46A701" w14:textId="147E63D4"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02" w:history="1">
            <w:r w:rsidR="001E16BD" w:rsidRPr="007513C4">
              <w:rPr>
                <w:rStyle w:val="Hyperlink"/>
                <w:rFonts w:ascii="Calisto MT" w:hAnsi="Calisto MT"/>
                <w:noProof/>
                <w:sz w:val="24"/>
                <w:szCs w:val="24"/>
              </w:rPr>
              <w:t>2.2</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Recommendations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_Toc168508702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14</w:t>
            </w:r>
            <w:r w:rsidR="001E16BD" w:rsidRPr="007513C4">
              <w:rPr>
                <w:rFonts w:ascii="Calisto MT" w:hAnsi="Calisto MT"/>
                <w:noProof/>
                <w:webHidden/>
                <w:sz w:val="24"/>
                <w:szCs w:val="24"/>
              </w:rPr>
              <w:fldChar w:fldCharType="end"/>
            </w:r>
          </w:hyperlink>
        </w:p>
        <w:p w14:paraId="4081AA4E" w14:textId="58D15647" w:rsidR="001E16BD" w:rsidRPr="007513C4" w:rsidRDefault="00000000">
          <w:pPr>
            <w:pStyle w:val="TOC1"/>
            <w:tabs>
              <w:tab w:val="left" w:pos="480"/>
              <w:tab w:val="right" w:leader="dot" w:pos="9016"/>
            </w:tabs>
            <w:rPr>
              <w:rFonts w:ascii="Calisto MT" w:eastAsiaTheme="minorEastAsia" w:hAnsi="Calisto MT"/>
              <w:noProof/>
              <w:kern w:val="2"/>
              <w:sz w:val="24"/>
              <w:szCs w:val="24"/>
              <w:lang w:eastAsia="en-GB"/>
              <w14:ligatures w14:val="standardContextual"/>
            </w:rPr>
          </w:pPr>
          <w:hyperlink w:anchor="_Toc168508703" w:history="1">
            <w:r w:rsidR="001E16BD" w:rsidRPr="007513C4">
              <w:rPr>
                <w:rStyle w:val="Hyperlink"/>
                <w:rFonts w:ascii="Calisto MT" w:hAnsi="Calisto MT"/>
                <w:noProof/>
                <w:sz w:val="24"/>
                <w:szCs w:val="24"/>
              </w:rPr>
              <w:t>3.</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Torture and Ill-treatment Allegations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_Toc168508703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14</w:t>
            </w:r>
            <w:r w:rsidR="001E16BD" w:rsidRPr="007513C4">
              <w:rPr>
                <w:rFonts w:ascii="Calisto MT" w:hAnsi="Calisto MT"/>
                <w:noProof/>
                <w:webHidden/>
                <w:sz w:val="24"/>
                <w:szCs w:val="24"/>
              </w:rPr>
              <w:fldChar w:fldCharType="end"/>
            </w:r>
          </w:hyperlink>
        </w:p>
        <w:p w14:paraId="496F3D1D" w14:textId="654F0268"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04" w:history="1">
            <w:r w:rsidR="001E16BD" w:rsidRPr="007513C4">
              <w:rPr>
                <w:rStyle w:val="Hyperlink"/>
                <w:rFonts w:ascii="Calisto MT" w:hAnsi="Calisto MT"/>
                <w:noProof/>
                <w:sz w:val="24"/>
                <w:szCs w:val="24"/>
              </w:rPr>
              <w:t>3.1</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Torture and Ill-treatment in Places of Detention</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_Toc168508704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15</w:t>
            </w:r>
            <w:r w:rsidR="001E16BD" w:rsidRPr="007513C4">
              <w:rPr>
                <w:rFonts w:ascii="Calisto MT" w:hAnsi="Calisto MT"/>
                <w:noProof/>
                <w:webHidden/>
                <w:sz w:val="24"/>
                <w:szCs w:val="24"/>
              </w:rPr>
              <w:fldChar w:fldCharType="end"/>
            </w:r>
          </w:hyperlink>
        </w:p>
        <w:p w14:paraId="4B886603" w14:textId="0B613FD5"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05" w:history="1">
            <w:r w:rsidR="001E16BD" w:rsidRPr="007513C4">
              <w:rPr>
                <w:rStyle w:val="Hyperlink"/>
                <w:rFonts w:ascii="Calisto MT" w:hAnsi="Calisto MT"/>
                <w:noProof/>
                <w:sz w:val="24"/>
                <w:szCs w:val="24"/>
              </w:rPr>
              <w:t>3.1.1</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Medical Examination</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_Toc168508705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17</w:t>
            </w:r>
            <w:r w:rsidR="001E16BD" w:rsidRPr="007513C4">
              <w:rPr>
                <w:rFonts w:ascii="Calisto MT" w:hAnsi="Calisto MT"/>
                <w:noProof/>
                <w:webHidden/>
                <w:sz w:val="24"/>
                <w:szCs w:val="24"/>
              </w:rPr>
              <w:fldChar w:fldCharType="end"/>
            </w:r>
          </w:hyperlink>
        </w:p>
        <w:p w14:paraId="4ABE712F" w14:textId="56BCF455"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06" w:history="1">
            <w:r w:rsidR="001E16BD" w:rsidRPr="007513C4">
              <w:rPr>
                <w:rStyle w:val="Hyperlink"/>
                <w:rFonts w:ascii="Calisto MT" w:hAnsi="Calisto MT"/>
                <w:noProof/>
                <w:sz w:val="24"/>
                <w:szCs w:val="24"/>
              </w:rPr>
              <w:t>3.1.2</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Access to a Lawyer</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_Toc168508706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20</w:t>
            </w:r>
            <w:r w:rsidR="001E16BD" w:rsidRPr="007513C4">
              <w:rPr>
                <w:rFonts w:ascii="Calisto MT" w:hAnsi="Calisto MT"/>
                <w:noProof/>
                <w:webHidden/>
                <w:sz w:val="24"/>
                <w:szCs w:val="24"/>
              </w:rPr>
              <w:fldChar w:fldCharType="end"/>
            </w:r>
          </w:hyperlink>
        </w:p>
        <w:p w14:paraId="0708E7BA" w14:textId="66D2AF88"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07" w:history="1">
            <w:r w:rsidR="001E16BD" w:rsidRPr="007513C4">
              <w:rPr>
                <w:rStyle w:val="Hyperlink"/>
                <w:rFonts w:ascii="Calisto MT" w:hAnsi="Calisto MT"/>
                <w:noProof/>
                <w:sz w:val="24"/>
                <w:szCs w:val="24"/>
              </w:rPr>
              <w:t>3.2</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 xml:space="preserve">Torture and Ill-treatment </w:t>
            </w:r>
            <w:r w:rsidR="001E16BD" w:rsidRPr="007513C4">
              <w:rPr>
                <w:rStyle w:val="Hyperlink"/>
                <w:rFonts w:ascii="Calisto MT" w:hAnsi="Calisto MT"/>
                <w:i/>
                <w:iCs/>
                <w:noProof/>
                <w:sz w:val="24"/>
                <w:szCs w:val="24"/>
              </w:rPr>
              <w:t>Outside</w:t>
            </w:r>
            <w:r w:rsidR="001E16BD" w:rsidRPr="007513C4">
              <w:rPr>
                <w:rStyle w:val="Hyperlink"/>
                <w:rFonts w:ascii="Calisto MT" w:hAnsi="Calisto MT"/>
                <w:noProof/>
                <w:sz w:val="24"/>
                <w:szCs w:val="24"/>
              </w:rPr>
              <w:t xml:space="preserve"> Places of Detention</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_Toc168508707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22</w:t>
            </w:r>
            <w:r w:rsidR="001E16BD" w:rsidRPr="007513C4">
              <w:rPr>
                <w:rFonts w:ascii="Calisto MT" w:hAnsi="Calisto MT"/>
                <w:noProof/>
                <w:webHidden/>
                <w:sz w:val="24"/>
                <w:szCs w:val="24"/>
              </w:rPr>
              <w:fldChar w:fldCharType="end"/>
            </w:r>
          </w:hyperlink>
        </w:p>
        <w:p w14:paraId="7BAE8144" w14:textId="3D9D0C25"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08" w:history="1">
            <w:r w:rsidR="001E16BD" w:rsidRPr="007513C4">
              <w:rPr>
                <w:rStyle w:val="Hyperlink"/>
                <w:rFonts w:ascii="Calisto MT" w:hAnsi="Calisto MT"/>
                <w:noProof/>
                <w:sz w:val="24"/>
                <w:szCs w:val="24"/>
              </w:rPr>
              <w:t>3.2.1</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Torture and Ill-treatment during Demonstrations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_Toc168508708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23</w:t>
            </w:r>
            <w:r w:rsidR="001E16BD" w:rsidRPr="007513C4">
              <w:rPr>
                <w:rFonts w:ascii="Calisto MT" w:hAnsi="Calisto MT"/>
                <w:noProof/>
                <w:webHidden/>
                <w:sz w:val="24"/>
                <w:szCs w:val="24"/>
              </w:rPr>
              <w:fldChar w:fldCharType="end"/>
            </w:r>
          </w:hyperlink>
        </w:p>
        <w:p w14:paraId="70A1FE78" w14:textId="70118E4B"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09" w:history="1">
            <w:r w:rsidR="001E16BD" w:rsidRPr="007513C4">
              <w:rPr>
                <w:rStyle w:val="Hyperlink"/>
                <w:rFonts w:ascii="Calisto MT" w:hAnsi="Calisto MT"/>
                <w:noProof/>
                <w:sz w:val="24"/>
                <w:szCs w:val="24"/>
              </w:rPr>
              <w:t>3.2.2</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 xml:space="preserve">Situation in South-East </w:t>
            </w:r>
            <w:r w:rsidR="001E16BD" w:rsidRPr="007513C4">
              <w:rPr>
                <w:rStyle w:val="Hyperlink"/>
                <w:rFonts w:ascii="Calisto MT" w:hAnsi="Calisto MT"/>
                <w:noProof/>
                <w:sz w:val="24"/>
                <w:szCs w:val="24"/>
                <w:lang w:val="en-US"/>
              </w:rPr>
              <w:t>Türkiye</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_Toc168508709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27</w:t>
            </w:r>
            <w:r w:rsidR="001E16BD" w:rsidRPr="007513C4">
              <w:rPr>
                <w:rFonts w:ascii="Calisto MT" w:hAnsi="Calisto MT"/>
                <w:noProof/>
                <w:webHidden/>
                <w:sz w:val="24"/>
                <w:szCs w:val="24"/>
              </w:rPr>
              <w:fldChar w:fldCharType="end"/>
            </w:r>
          </w:hyperlink>
        </w:p>
        <w:p w14:paraId="11AC29AC" w14:textId="7090406B"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10" w:history="1">
            <w:r w:rsidR="001E16BD" w:rsidRPr="007513C4">
              <w:rPr>
                <w:rStyle w:val="Hyperlink"/>
                <w:rFonts w:ascii="Calisto MT" w:hAnsi="Calisto MT"/>
                <w:noProof/>
                <w:sz w:val="24"/>
                <w:szCs w:val="24"/>
              </w:rPr>
              <w:t>3.3</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Recommendations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_Toc168508710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31</w:t>
            </w:r>
            <w:r w:rsidR="001E16BD" w:rsidRPr="007513C4">
              <w:rPr>
                <w:rFonts w:ascii="Calisto MT" w:hAnsi="Calisto MT"/>
                <w:noProof/>
                <w:webHidden/>
                <w:sz w:val="24"/>
                <w:szCs w:val="24"/>
              </w:rPr>
              <w:fldChar w:fldCharType="end"/>
            </w:r>
          </w:hyperlink>
        </w:p>
        <w:p w14:paraId="14C76A81" w14:textId="64C4AC07" w:rsidR="001E16BD" w:rsidRPr="007513C4" w:rsidRDefault="00000000">
          <w:pPr>
            <w:pStyle w:val="TOC1"/>
            <w:tabs>
              <w:tab w:val="left" w:pos="480"/>
              <w:tab w:val="right" w:leader="dot" w:pos="9016"/>
            </w:tabs>
            <w:rPr>
              <w:rFonts w:ascii="Calisto MT" w:eastAsiaTheme="minorEastAsia" w:hAnsi="Calisto MT"/>
              <w:noProof/>
              <w:kern w:val="2"/>
              <w:sz w:val="24"/>
              <w:szCs w:val="24"/>
              <w:lang w:eastAsia="en-GB"/>
              <w14:ligatures w14:val="standardContextual"/>
            </w:rPr>
          </w:pPr>
          <w:hyperlink w:anchor="_Toc168508711" w:history="1">
            <w:r w:rsidR="001E16BD" w:rsidRPr="007513C4">
              <w:rPr>
                <w:rStyle w:val="Hyperlink"/>
                <w:rFonts w:ascii="Calisto MT" w:hAnsi="Calisto MT"/>
                <w:noProof/>
                <w:sz w:val="24"/>
                <w:szCs w:val="24"/>
              </w:rPr>
              <w:t>4.</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Impunity and Lack of Accountability</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_Toc168508711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32</w:t>
            </w:r>
            <w:r w:rsidR="001E16BD" w:rsidRPr="007513C4">
              <w:rPr>
                <w:rFonts w:ascii="Calisto MT" w:hAnsi="Calisto MT"/>
                <w:noProof/>
                <w:webHidden/>
                <w:sz w:val="24"/>
                <w:szCs w:val="24"/>
              </w:rPr>
              <w:fldChar w:fldCharType="end"/>
            </w:r>
          </w:hyperlink>
        </w:p>
        <w:p w14:paraId="414D8120" w14:textId="25A1B08B"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14" w:history="1">
            <w:r w:rsidR="001E16BD" w:rsidRPr="007513C4">
              <w:rPr>
                <w:rStyle w:val="Hyperlink"/>
                <w:rFonts w:ascii="Calisto MT" w:hAnsi="Calisto MT"/>
                <w:noProof/>
                <w:sz w:val="24"/>
                <w:szCs w:val="24"/>
              </w:rPr>
              <w:t>4.1</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Lack of Investigations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_Toc168508714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32</w:t>
            </w:r>
            <w:r w:rsidR="001E16BD" w:rsidRPr="007513C4">
              <w:rPr>
                <w:rFonts w:ascii="Calisto MT" w:hAnsi="Calisto MT"/>
                <w:noProof/>
                <w:webHidden/>
                <w:sz w:val="24"/>
                <w:szCs w:val="24"/>
              </w:rPr>
              <w:fldChar w:fldCharType="end"/>
            </w:r>
          </w:hyperlink>
        </w:p>
        <w:p w14:paraId="555F6D2F" w14:textId="2BB7B858"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15" w:history="1">
            <w:r w:rsidR="001E16BD" w:rsidRPr="007513C4">
              <w:rPr>
                <w:rStyle w:val="Hyperlink"/>
                <w:rFonts w:ascii="Calisto MT" w:hAnsi="Calisto MT"/>
                <w:noProof/>
                <w:sz w:val="24"/>
                <w:szCs w:val="24"/>
              </w:rPr>
              <w:t>4.2</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Impunity</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_Toc168508715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33</w:t>
            </w:r>
            <w:r w:rsidR="001E16BD" w:rsidRPr="007513C4">
              <w:rPr>
                <w:rFonts w:ascii="Calisto MT" w:hAnsi="Calisto MT"/>
                <w:noProof/>
                <w:webHidden/>
                <w:sz w:val="24"/>
                <w:szCs w:val="24"/>
              </w:rPr>
              <w:fldChar w:fldCharType="end"/>
            </w:r>
          </w:hyperlink>
        </w:p>
        <w:p w14:paraId="48EC85A1" w14:textId="0F22B2F8"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16" w:history="1">
            <w:r w:rsidR="001E16BD" w:rsidRPr="007513C4">
              <w:rPr>
                <w:rStyle w:val="Hyperlink"/>
                <w:rFonts w:ascii="Calisto MT" w:hAnsi="Calisto MT"/>
                <w:noProof/>
                <w:sz w:val="24"/>
                <w:szCs w:val="24"/>
              </w:rPr>
              <w:t>4.3</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The Issue of Statutory Limitations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_Toc168508716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35</w:t>
            </w:r>
            <w:r w:rsidR="001E16BD" w:rsidRPr="007513C4">
              <w:rPr>
                <w:rFonts w:ascii="Calisto MT" w:hAnsi="Calisto MT"/>
                <w:noProof/>
                <w:webHidden/>
                <w:sz w:val="24"/>
                <w:szCs w:val="24"/>
              </w:rPr>
              <w:fldChar w:fldCharType="end"/>
            </w:r>
          </w:hyperlink>
        </w:p>
        <w:p w14:paraId="34CF5E5C" w14:textId="32118E10" w:rsidR="001E16BD" w:rsidRPr="007513C4" w:rsidRDefault="00000000">
          <w:pPr>
            <w:pStyle w:val="TOC2"/>
            <w:tabs>
              <w:tab w:val="left" w:pos="960"/>
              <w:tab w:val="right" w:leader="dot" w:pos="9016"/>
            </w:tabs>
            <w:rPr>
              <w:rFonts w:ascii="Calisto MT" w:eastAsiaTheme="minorEastAsia" w:hAnsi="Calisto MT"/>
              <w:noProof/>
              <w:kern w:val="2"/>
              <w:sz w:val="24"/>
              <w:szCs w:val="24"/>
              <w:lang w:eastAsia="en-GB"/>
              <w14:ligatures w14:val="standardContextual"/>
            </w:rPr>
          </w:pPr>
          <w:hyperlink w:anchor="_Toc168508717" w:history="1">
            <w:r w:rsidR="001E16BD" w:rsidRPr="007513C4">
              <w:rPr>
                <w:rStyle w:val="Hyperlink"/>
                <w:rFonts w:ascii="Calisto MT" w:hAnsi="Calisto MT"/>
                <w:noProof/>
                <w:sz w:val="24"/>
                <w:szCs w:val="24"/>
              </w:rPr>
              <w:t>4.4</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Recommendations</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_Toc168508717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37</w:t>
            </w:r>
            <w:r w:rsidR="001E16BD" w:rsidRPr="007513C4">
              <w:rPr>
                <w:rFonts w:ascii="Calisto MT" w:hAnsi="Calisto MT"/>
                <w:noProof/>
                <w:webHidden/>
                <w:sz w:val="24"/>
                <w:szCs w:val="24"/>
              </w:rPr>
              <w:fldChar w:fldCharType="end"/>
            </w:r>
          </w:hyperlink>
        </w:p>
        <w:p w14:paraId="1263C658" w14:textId="6A99D9FC" w:rsidR="001E16BD" w:rsidRPr="007513C4" w:rsidRDefault="00000000">
          <w:pPr>
            <w:pStyle w:val="TOC1"/>
            <w:tabs>
              <w:tab w:val="left" w:pos="480"/>
              <w:tab w:val="right" w:leader="dot" w:pos="9016"/>
            </w:tabs>
            <w:rPr>
              <w:rFonts w:ascii="Calisto MT" w:eastAsiaTheme="minorEastAsia" w:hAnsi="Calisto MT"/>
              <w:noProof/>
              <w:kern w:val="2"/>
              <w:sz w:val="24"/>
              <w:szCs w:val="24"/>
              <w:lang w:eastAsia="en-GB"/>
              <w14:ligatures w14:val="standardContextual"/>
            </w:rPr>
          </w:pPr>
          <w:hyperlink w:anchor="_Toc168508718" w:history="1">
            <w:r w:rsidR="001E16BD" w:rsidRPr="007513C4">
              <w:rPr>
                <w:rStyle w:val="Hyperlink"/>
                <w:rFonts w:ascii="Calisto MT" w:hAnsi="Calisto MT"/>
                <w:noProof/>
                <w:sz w:val="24"/>
                <w:szCs w:val="24"/>
              </w:rPr>
              <w:t>5.</w:t>
            </w:r>
            <w:r w:rsidR="001E16BD" w:rsidRPr="007513C4">
              <w:rPr>
                <w:rFonts w:ascii="Calisto MT" w:eastAsiaTheme="minorEastAsia" w:hAnsi="Calisto MT"/>
                <w:noProof/>
                <w:kern w:val="2"/>
                <w:sz w:val="24"/>
                <w:szCs w:val="24"/>
                <w:lang w:eastAsia="en-GB"/>
                <w14:ligatures w14:val="standardContextual"/>
              </w:rPr>
              <w:tab/>
            </w:r>
            <w:r w:rsidR="001E16BD" w:rsidRPr="007513C4">
              <w:rPr>
                <w:rStyle w:val="Hyperlink"/>
                <w:rFonts w:ascii="Calisto MT" w:hAnsi="Calisto MT"/>
                <w:noProof/>
                <w:sz w:val="24"/>
                <w:szCs w:val="24"/>
              </w:rPr>
              <w:t>Conclusion</w:t>
            </w:r>
            <w:r w:rsidR="001E16BD" w:rsidRPr="007513C4">
              <w:rPr>
                <w:rFonts w:ascii="Calisto MT" w:hAnsi="Calisto MT"/>
                <w:noProof/>
                <w:webHidden/>
                <w:sz w:val="24"/>
                <w:szCs w:val="24"/>
              </w:rPr>
              <w:tab/>
            </w:r>
            <w:r w:rsidR="001E16BD" w:rsidRPr="007513C4">
              <w:rPr>
                <w:rFonts w:ascii="Calisto MT" w:hAnsi="Calisto MT"/>
                <w:noProof/>
                <w:webHidden/>
                <w:sz w:val="24"/>
                <w:szCs w:val="24"/>
              </w:rPr>
              <w:fldChar w:fldCharType="begin"/>
            </w:r>
            <w:r w:rsidR="001E16BD" w:rsidRPr="007513C4">
              <w:rPr>
                <w:rFonts w:ascii="Calisto MT" w:hAnsi="Calisto MT"/>
                <w:noProof/>
                <w:webHidden/>
                <w:sz w:val="24"/>
                <w:szCs w:val="24"/>
              </w:rPr>
              <w:instrText xml:space="preserve"> PAGEREF _Toc168508718 \h </w:instrText>
            </w:r>
            <w:r w:rsidR="001E16BD" w:rsidRPr="007513C4">
              <w:rPr>
                <w:rFonts w:ascii="Calisto MT" w:hAnsi="Calisto MT"/>
                <w:noProof/>
                <w:webHidden/>
                <w:sz w:val="24"/>
                <w:szCs w:val="24"/>
              </w:rPr>
            </w:r>
            <w:r w:rsidR="001E16BD" w:rsidRPr="007513C4">
              <w:rPr>
                <w:rFonts w:ascii="Calisto MT" w:hAnsi="Calisto MT"/>
                <w:noProof/>
                <w:webHidden/>
                <w:sz w:val="24"/>
                <w:szCs w:val="24"/>
              </w:rPr>
              <w:fldChar w:fldCharType="separate"/>
            </w:r>
            <w:r w:rsidR="007513C4">
              <w:rPr>
                <w:rFonts w:ascii="Calisto MT" w:hAnsi="Calisto MT"/>
                <w:noProof/>
                <w:webHidden/>
                <w:sz w:val="24"/>
                <w:szCs w:val="24"/>
              </w:rPr>
              <w:t>37</w:t>
            </w:r>
            <w:r w:rsidR="001E16BD" w:rsidRPr="007513C4">
              <w:rPr>
                <w:rFonts w:ascii="Calisto MT" w:hAnsi="Calisto MT"/>
                <w:noProof/>
                <w:webHidden/>
                <w:sz w:val="24"/>
                <w:szCs w:val="24"/>
              </w:rPr>
              <w:fldChar w:fldCharType="end"/>
            </w:r>
          </w:hyperlink>
        </w:p>
        <w:p w14:paraId="52B4DE17" w14:textId="18BCC60F" w:rsidR="00475C71" w:rsidRPr="007513C4" w:rsidRDefault="00475C71" w:rsidP="000B79F9">
          <w:pPr>
            <w:rPr>
              <w:rFonts w:ascii="Calisto MT" w:hAnsi="Calisto MT"/>
              <w:sz w:val="24"/>
              <w:szCs w:val="24"/>
            </w:rPr>
          </w:pPr>
          <w:r w:rsidRPr="007513C4">
            <w:rPr>
              <w:rFonts w:ascii="Calisto MT" w:hAnsi="Calisto MT"/>
              <w:b/>
              <w:bCs/>
              <w:noProof/>
              <w:sz w:val="24"/>
              <w:szCs w:val="24"/>
            </w:rPr>
            <w:fldChar w:fldCharType="end"/>
          </w:r>
        </w:p>
      </w:sdtContent>
    </w:sdt>
    <w:p w14:paraId="7FB90AC4" w14:textId="77777777" w:rsidR="00475C71" w:rsidRPr="007513C4" w:rsidRDefault="00475C71" w:rsidP="000B79F9">
      <w:pPr>
        <w:ind w:left="360"/>
        <w:rPr>
          <w:rFonts w:ascii="Calisto MT" w:hAnsi="Calisto MT"/>
          <w:b/>
          <w:sz w:val="24"/>
          <w:szCs w:val="24"/>
        </w:rPr>
      </w:pPr>
    </w:p>
    <w:p w14:paraId="78DF0F6A" w14:textId="77777777" w:rsidR="00475C71" w:rsidRPr="007513C4" w:rsidRDefault="00475C71" w:rsidP="000B79F9">
      <w:pPr>
        <w:ind w:left="360"/>
        <w:rPr>
          <w:rFonts w:ascii="Calisto MT" w:hAnsi="Calisto MT"/>
          <w:b/>
          <w:sz w:val="24"/>
          <w:szCs w:val="24"/>
        </w:rPr>
      </w:pPr>
    </w:p>
    <w:p w14:paraId="205F4C6C" w14:textId="77777777" w:rsidR="00475C71" w:rsidRPr="007513C4" w:rsidRDefault="00475C71" w:rsidP="000B79F9">
      <w:pPr>
        <w:ind w:left="360"/>
        <w:rPr>
          <w:rFonts w:ascii="Calisto MT" w:hAnsi="Calisto MT"/>
          <w:b/>
          <w:sz w:val="24"/>
          <w:szCs w:val="24"/>
        </w:rPr>
      </w:pPr>
    </w:p>
    <w:p w14:paraId="4B123FFE" w14:textId="77777777" w:rsidR="000B79F9" w:rsidRPr="007513C4" w:rsidRDefault="000B79F9" w:rsidP="007513C4">
      <w:pPr>
        <w:rPr>
          <w:rFonts w:ascii="Calisto MT" w:hAnsi="Calisto MT"/>
          <w:b/>
          <w:sz w:val="24"/>
          <w:szCs w:val="24"/>
        </w:rPr>
      </w:pPr>
    </w:p>
    <w:p w14:paraId="7D31C8A6" w14:textId="77777777" w:rsidR="007513C4" w:rsidRPr="007513C4" w:rsidRDefault="007513C4" w:rsidP="007513C4">
      <w:pPr>
        <w:rPr>
          <w:rFonts w:ascii="Calisto MT" w:hAnsi="Calisto MT"/>
          <w:b/>
          <w:sz w:val="24"/>
          <w:szCs w:val="24"/>
        </w:rPr>
      </w:pPr>
    </w:p>
    <w:p w14:paraId="38C8E5EC" w14:textId="77777777" w:rsidR="00A83878" w:rsidRPr="007513C4" w:rsidRDefault="00A83878" w:rsidP="000B79F9">
      <w:pPr>
        <w:pStyle w:val="Heading1"/>
        <w:numPr>
          <w:ilvl w:val="0"/>
          <w:numId w:val="0"/>
        </w:numPr>
        <w:ind w:left="720" w:hanging="360"/>
        <w:rPr>
          <w:rFonts w:ascii="Calisto MT" w:hAnsi="Calisto MT"/>
          <w:sz w:val="24"/>
          <w:szCs w:val="24"/>
        </w:rPr>
      </w:pPr>
      <w:bookmarkStart w:id="1" w:name="_Toc168508696"/>
      <w:r w:rsidRPr="007513C4">
        <w:rPr>
          <w:rFonts w:ascii="Calisto MT" w:hAnsi="Calisto MT"/>
          <w:sz w:val="24"/>
          <w:szCs w:val="24"/>
        </w:rPr>
        <w:lastRenderedPageBreak/>
        <w:t>Introduction</w:t>
      </w:r>
      <w:bookmarkEnd w:id="1"/>
      <w:r w:rsidRPr="007513C4">
        <w:rPr>
          <w:rFonts w:ascii="Calisto MT" w:hAnsi="Calisto MT"/>
          <w:sz w:val="24"/>
          <w:szCs w:val="24"/>
        </w:rPr>
        <w:t xml:space="preserve"> </w:t>
      </w:r>
    </w:p>
    <w:p w14:paraId="571D26BA" w14:textId="476B2C4F" w:rsidR="000C069C" w:rsidRPr="007513C4" w:rsidRDefault="000C069C" w:rsidP="000C069C">
      <w:pPr>
        <w:rPr>
          <w:rFonts w:ascii="Calisto MT" w:hAnsi="Calisto MT"/>
          <w:color w:val="000000" w:themeColor="text1"/>
          <w:sz w:val="24"/>
          <w:szCs w:val="24"/>
        </w:rPr>
      </w:pPr>
      <w:r w:rsidRPr="007513C4">
        <w:rPr>
          <w:rFonts w:ascii="Calisto MT" w:hAnsi="Calisto MT"/>
          <w:color w:val="000000" w:themeColor="text1"/>
          <w:sz w:val="24"/>
          <w:szCs w:val="24"/>
        </w:rPr>
        <w:t xml:space="preserve">This report is a response to the Turkish government’s State Report to the United Nations Committee against Torture (the Committee) under the Convention against Torture (UNCAT).  The report has been prepared </w:t>
      </w:r>
      <w:r w:rsidRPr="007513C4">
        <w:rPr>
          <w:rFonts w:ascii="Calisto MT" w:hAnsi="Calisto MT" w:cs="Segoe UI"/>
          <w:color w:val="000000" w:themeColor="text1"/>
          <w:sz w:val="24"/>
          <w:szCs w:val="24"/>
          <w:shd w:val="clear" w:color="auto" w:fill="FFFFFF"/>
        </w:rPr>
        <w:t>by the London Legal Group</w:t>
      </w:r>
      <w:r w:rsidR="007F7B6B" w:rsidRPr="007513C4">
        <w:rPr>
          <w:rFonts w:ascii="Calisto MT" w:hAnsi="Calisto MT" w:cs="Segoe UI"/>
          <w:color w:val="000000" w:themeColor="text1"/>
          <w:sz w:val="24"/>
          <w:szCs w:val="24"/>
          <w:shd w:val="clear" w:color="auto" w:fill="FFFFFF"/>
        </w:rPr>
        <w:t xml:space="preserve"> and</w:t>
      </w:r>
      <w:r w:rsidR="00EB116B" w:rsidRPr="007513C4">
        <w:rPr>
          <w:rFonts w:ascii="Calisto MT" w:hAnsi="Calisto MT" w:cs="Segoe UI"/>
          <w:color w:val="000000" w:themeColor="text1"/>
          <w:sz w:val="24"/>
          <w:szCs w:val="24"/>
          <w:shd w:val="clear" w:color="auto" w:fill="FFFFFF"/>
        </w:rPr>
        <w:t xml:space="preserve"> </w:t>
      </w:r>
      <w:r w:rsidRPr="007513C4">
        <w:rPr>
          <w:rFonts w:ascii="Calisto MT" w:hAnsi="Calisto MT" w:cs="Segoe UI"/>
          <w:color w:val="000000" w:themeColor="text1"/>
          <w:sz w:val="24"/>
          <w:szCs w:val="24"/>
          <w:shd w:val="clear" w:color="auto" w:fill="FFFFFF"/>
        </w:rPr>
        <w:t>the</w:t>
      </w:r>
      <w:r w:rsidRPr="007513C4">
        <w:rPr>
          <w:rFonts w:ascii="Calisto MT" w:hAnsi="Calisto MT"/>
          <w:color w:val="000000" w:themeColor="text1"/>
          <w:sz w:val="24"/>
          <w:szCs w:val="24"/>
        </w:rPr>
        <w:t xml:space="preserve"> Turkey Human Rights Litigation Support Project</w:t>
      </w:r>
      <w:r w:rsidR="007F7B6B" w:rsidRPr="007513C4">
        <w:rPr>
          <w:rFonts w:ascii="Calisto MT" w:hAnsi="Calisto MT"/>
          <w:color w:val="000000" w:themeColor="text1"/>
          <w:sz w:val="24"/>
          <w:szCs w:val="24"/>
        </w:rPr>
        <w:t xml:space="preserve">. </w:t>
      </w:r>
      <w:r w:rsidRPr="007513C4">
        <w:rPr>
          <w:rFonts w:ascii="Calisto MT" w:hAnsi="Calisto MT"/>
          <w:color w:val="000000" w:themeColor="text1"/>
          <w:sz w:val="24"/>
          <w:szCs w:val="24"/>
        </w:rPr>
        <w:t>(</w:t>
      </w:r>
      <w:r w:rsidR="00EB116B" w:rsidRPr="007513C4">
        <w:rPr>
          <w:rFonts w:ascii="Calisto MT" w:hAnsi="Calisto MT"/>
          <w:color w:val="000000" w:themeColor="text1"/>
          <w:sz w:val="24"/>
          <w:szCs w:val="24"/>
        </w:rPr>
        <w:t>“the NGOs”</w:t>
      </w:r>
      <w:r w:rsidRPr="007513C4">
        <w:rPr>
          <w:rFonts w:ascii="Calisto MT" w:hAnsi="Calisto MT"/>
          <w:color w:val="000000" w:themeColor="text1"/>
          <w:sz w:val="24"/>
          <w:szCs w:val="24"/>
        </w:rPr>
        <w:t xml:space="preserve">). It provides </w:t>
      </w:r>
      <w:r w:rsidR="00EB116B" w:rsidRPr="007513C4">
        <w:rPr>
          <w:rFonts w:ascii="Calisto MT" w:hAnsi="Calisto MT"/>
          <w:color w:val="000000" w:themeColor="text1"/>
          <w:sz w:val="24"/>
          <w:szCs w:val="24"/>
        </w:rPr>
        <w:t>the</w:t>
      </w:r>
      <w:r w:rsidRPr="007513C4">
        <w:rPr>
          <w:rFonts w:ascii="Calisto MT" w:hAnsi="Calisto MT"/>
          <w:color w:val="000000" w:themeColor="text1"/>
          <w:sz w:val="24"/>
          <w:szCs w:val="24"/>
        </w:rPr>
        <w:t xml:space="preserve"> NGOs perspective on Türkiye’s progress in implementing UNCAT, with a particular focus on Article 2 UNCAT, which requires State Parties to ‘take </w:t>
      </w:r>
      <w:r w:rsidRPr="007513C4">
        <w:rPr>
          <w:rFonts w:ascii="Calisto MT" w:hAnsi="Calisto MT"/>
          <w:sz w:val="24"/>
          <w:szCs w:val="24"/>
        </w:rPr>
        <w:t>effective legislative, administrative, judicial or other measures to prevent acts of torture in any</w:t>
      </w:r>
      <w:r w:rsidR="007B60B5" w:rsidRPr="007513C4">
        <w:rPr>
          <w:rFonts w:ascii="Calisto MT" w:hAnsi="Calisto MT"/>
          <w:sz w:val="24"/>
          <w:szCs w:val="24"/>
        </w:rPr>
        <w:t xml:space="preserve"> territory under its jurisdiction’</w:t>
      </w:r>
      <w:r w:rsidR="009F1F56" w:rsidRPr="007513C4">
        <w:rPr>
          <w:rFonts w:ascii="Calisto MT" w:hAnsi="Calisto MT"/>
          <w:sz w:val="24"/>
          <w:szCs w:val="24"/>
        </w:rPr>
        <w:t>.</w:t>
      </w:r>
    </w:p>
    <w:p w14:paraId="79A5277D" w14:textId="758F9C5A" w:rsidR="00031397" w:rsidRPr="007513C4" w:rsidRDefault="00EB116B" w:rsidP="00031397">
      <w:pPr>
        <w:rPr>
          <w:rFonts w:ascii="Calisto MT" w:hAnsi="Calisto MT" w:cs="Segoe UI"/>
          <w:color w:val="000000" w:themeColor="text1"/>
          <w:sz w:val="24"/>
          <w:szCs w:val="24"/>
          <w:shd w:val="clear" w:color="auto" w:fill="FFFFFF"/>
        </w:rPr>
      </w:pPr>
      <w:r w:rsidRPr="007513C4">
        <w:rPr>
          <w:rFonts w:ascii="Calisto MT" w:hAnsi="Calisto MT" w:cs="Segoe UI"/>
          <w:color w:val="000000" w:themeColor="text1"/>
          <w:sz w:val="24"/>
          <w:szCs w:val="24"/>
          <w:shd w:val="clear" w:color="auto" w:fill="FFFFFF"/>
        </w:rPr>
        <w:t xml:space="preserve">London Legal </w:t>
      </w:r>
      <w:r w:rsidR="00B8405B" w:rsidRPr="007513C4">
        <w:rPr>
          <w:rFonts w:ascii="Calisto MT" w:hAnsi="Calisto MT" w:cs="Segoe UI"/>
          <w:color w:val="000000" w:themeColor="text1"/>
          <w:sz w:val="24"/>
          <w:szCs w:val="24"/>
          <w:shd w:val="clear" w:color="auto" w:fill="FFFFFF"/>
        </w:rPr>
        <w:t>Group</w:t>
      </w:r>
      <w:r w:rsidR="00B8405B" w:rsidRPr="007513C4">
        <w:rPr>
          <w:rFonts w:ascii="Calisto MT" w:hAnsi="Calisto MT"/>
          <w:color w:val="000000" w:themeColor="text1"/>
          <w:sz w:val="24"/>
          <w:szCs w:val="24"/>
        </w:rPr>
        <w:t xml:space="preserve"> (</w:t>
      </w:r>
      <w:r w:rsidRPr="007513C4">
        <w:rPr>
          <w:rFonts w:ascii="Calisto MT" w:hAnsi="Calisto MT"/>
          <w:color w:val="000000" w:themeColor="text1"/>
          <w:sz w:val="24"/>
          <w:szCs w:val="24"/>
        </w:rPr>
        <w:t xml:space="preserve">LLG) </w:t>
      </w:r>
      <w:r w:rsidR="000C069C" w:rsidRPr="007513C4">
        <w:rPr>
          <w:rFonts w:ascii="Calisto MT" w:hAnsi="Calisto MT"/>
          <w:color w:val="000000" w:themeColor="text1"/>
          <w:sz w:val="24"/>
          <w:szCs w:val="24"/>
        </w:rPr>
        <w:t xml:space="preserve">is </w:t>
      </w:r>
      <w:r w:rsidR="00031397" w:rsidRPr="007513C4">
        <w:rPr>
          <w:rFonts w:ascii="Calisto MT" w:hAnsi="Calisto MT" w:cs="Segoe UI"/>
          <w:color w:val="000000" w:themeColor="text1"/>
          <w:sz w:val="24"/>
          <w:szCs w:val="24"/>
          <w:shd w:val="clear" w:color="auto" w:fill="FFFFFF"/>
        </w:rPr>
        <w:t xml:space="preserve">a network of lawyers who provide legal advice and actively engage in advocacy before international courts and institutions such as the European Court of Human Rights (ECtHR), the United Nations Human Rights Council and Treaty and Charter bodies, and the Organisation for Security and Co-operation in Europe (OSCE). </w:t>
      </w:r>
    </w:p>
    <w:p w14:paraId="4FE8EAA8" w14:textId="0C81C911" w:rsidR="00031397" w:rsidRPr="007513C4" w:rsidRDefault="00EB116B" w:rsidP="00031397">
      <w:pPr>
        <w:rPr>
          <w:rFonts w:ascii="Calisto MT" w:hAnsi="Calisto MT"/>
          <w:color w:val="000000" w:themeColor="text1"/>
          <w:sz w:val="24"/>
          <w:szCs w:val="24"/>
        </w:rPr>
      </w:pPr>
      <w:r w:rsidRPr="007513C4">
        <w:rPr>
          <w:rFonts w:ascii="Calisto MT" w:hAnsi="Calisto MT"/>
          <w:color w:val="000000" w:themeColor="text1"/>
          <w:sz w:val="24"/>
          <w:szCs w:val="24"/>
        </w:rPr>
        <w:t>Turkey Human Rights Litigation Support Project (TLSP)</w:t>
      </w:r>
      <w:r w:rsidR="000C069C" w:rsidRPr="007513C4">
        <w:rPr>
          <w:rFonts w:ascii="Calisto MT" w:hAnsi="Calisto MT"/>
          <w:color w:val="000000" w:themeColor="text1"/>
          <w:sz w:val="24"/>
          <w:szCs w:val="24"/>
        </w:rPr>
        <w:t xml:space="preserve"> </w:t>
      </w:r>
      <w:r w:rsidR="00031397" w:rsidRPr="007513C4">
        <w:rPr>
          <w:rFonts w:ascii="Calisto MT" w:hAnsi="Calisto MT"/>
          <w:color w:val="000000" w:themeColor="text1"/>
          <w:sz w:val="24"/>
          <w:szCs w:val="24"/>
        </w:rPr>
        <w:t xml:space="preserve">provides expertise and legal assistance on human rights issues to domestic lawyers in </w:t>
      </w:r>
      <w:r w:rsidR="00137DEC" w:rsidRPr="007513C4">
        <w:rPr>
          <w:rFonts w:ascii="Calisto MT" w:hAnsi="Calisto MT"/>
          <w:color w:val="000000" w:themeColor="text1"/>
          <w:sz w:val="24"/>
          <w:szCs w:val="24"/>
        </w:rPr>
        <w:t>Türkiye</w:t>
      </w:r>
      <w:r w:rsidR="00031397" w:rsidRPr="007513C4">
        <w:rPr>
          <w:rFonts w:ascii="Calisto MT" w:hAnsi="Calisto MT"/>
          <w:color w:val="000000" w:themeColor="text1"/>
          <w:sz w:val="24"/>
          <w:szCs w:val="24"/>
        </w:rPr>
        <w:t>, collaborating closely with Bar Associations and civil societies, to pursue effective strategic litigation.</w:t>
      </w:r>
      <w:r w:rsidR="00031397" w:rsidRPr="007513C4">
        <w:rPr>
          <w:rStyle w:val="FootnoteReference"/>
          <w:rFonts w:ascii="Calisto MT" w:hAnsi="Calisto MT"/>
          <w:color w:val="000000" w:themeColor="text1"/>
          <w:sz w:val="24"/>
          <w:szCs w:val="24"/>
        </w:rPr>
        <w:footnoteReference w:id="1"/>
      </w:r>
      <w:r w:rsidR="00031397" w:rsidRPr="007513C4">
        <w:rPr>
          <w:rFonts w:ascii="Calisto MT" w:hAnsi="Calisto MT"/>
          <w:color w:val="000000" w:themeColor="text1"/>
          <w:sz w:val="24"/>
          <w:szCs w:val="24"/>
        </w:rPr>
        <w:t xml:space="preserve"> Involving leading academics, human rights lawyers, and researchers both within </w:t>
      </w:r>
      <w:r w:rsidR="00137DEC" w:rsidRPr="007513C4">
        <w:rPr>
          <w:rFonts w:ascii="Calisto MT" w:hAnsi="Calisto MT"/>
          <w:color w:val="000000" w:themeColor="text1"/>
          <w:sz w:val="24"/>
          <w:szCs w:val="24"/>
        </w:rPr>
        <w:t>Türkiye</w:t>
      </w:r>
      <w:r w:rsidR="00031397" w:rsidRPr="007513C4">
        <w:rPr>
          <w:rFonts w:ascii="Calisto MT" w:hAnsi="Calisto MT"/>
          <w:color w:val="000000" w:themeColor="text1"/>
          <w:sz w:val="24"/>
          <w:szCs w:val="24"/>
        </w:rPr>
        <w:t xml:space="preserve"> and internationally, the project engages in litigation, research, advocacy, and capacity building. The project supports cases before the Turkish Constitutional Court, the ECtHR and UN bodies.</w:t>
      </w:r>
    </w:p>
    <w:p w14:paraId="1D961F4E" w14:textId="50F423AF" w:rsidR="00CE7421" w:rsidRPr="007513C4" w:rsidRDefault="00EB116B" w:rsidP="000B79F9">
      <w:pPr>
        <w:rPr>
          <w:rFonts w:ascii="Calisto MT" w:hAnsi="Calisto MT"/>
          <w:color w:val="000000" w:themeColor="text1"/>
          <w:sz w:val="24"/>
          <w:szCs w:val="24"/>
        </w:rPr>
      </w:pPr>
      <w:r w:rsidRPr="007513C4">
        <w:rPr>
          <w:rFonts w:ascii="Calisto MT" w:hAnsi="Calisto MT"/>
          <w:color w:val="000000" w:themeColor="text1"/>
          <w:sz w:val="24"/>
          <w:szCs w:val="24"/>
        </w:rPr>
        <w:t>The NGOs</w:t>
      </w:r>
      <w:r w:rsidR="00031397" w:rsidRPr="007513C4">
        <w:rPr>
          <w:rFonts w:ascii="Calisto MT" w:hAnsi="Calisto MT"/>
          <w:color w:val="000000" w:themeColor="text1"/>
          <w:sz w:val="24"/>
          <w:szCs w:val="24"/>
        </w:rPr>
        <w:t xml:space="preserve"> welcome the opportunity to submit this report to the Committee in anticipation of its review of </w:t>
      </w:r>
      <w:r w:rsidR="00137DEC" w:rsidRPr="007513C4">
        <w:rPr>
          <w:rFonts w:ascii="Calisto MT" w:hAnsi="Calisto MT"/>
          <w:color w:val="000000" w:themeColor="text1"/>
          <w:sz w:val="24"/>
          <w:szCs w:val="24"/>
        </w:rPr>
        <w:t>Türkiye</w:t>
      </w:r>
      <w:r w:rsidR="00031397" w:rsidRPr="007513C4">
        <w:rPr>
          <w:rFonts w:ascii="Calisto MT" w:hAnsi="Calisto MT"/>
          <w:color w:val="000000" w:themeColor="text1"/>
          <w:sz w:val="24"/>
          <w:szCs w:val="24"/>
        </w:rPr>
        <w:t xml:space="preserve">’s compliance with its obligations under UNCAT. These organisations aim to collaborate constructively with both the Committee and the Turkish government. </w:t>
      </w:r>
    </w:p>
    <w:p w14:paraId="233BA757" w14:textId="77777777" w:rsidR="00E14FFF" w:rsidRPr="007513C4" w:rsidRDefault="00E14FFF" w:rsidP="000B79F9">
      <w:pPr>
        <w:ind w:left="360"/>
        <w:rPr>
          <w:rFonts w:ascii="Calisto MT" w:hAnsi="Calisto MT"/>
          <w:color w:val="000000" w:themeColor="text1"/>
          <w:sz w:val="24"/>
          <w:szCs w:val="24"/>
        </w:rPr>
      </w:pPr>
    </w:p>
    <w:p w14:paraId="428F6A54" w14:textId="77777777" w:rsidR="00E14FFF" w:rsidRPr="007513C4" w:rsidRDefault="00E14FFF" w:rsidP="000B79F9">
      <w:pPr>
        <w:ind w:left="360"/>
        <w:rPr>
          <w:rFonts w:ascii="Calisto MT" w:hAnsi="Calisto MT"/>
          <w:color w:val="000000" w:themeColor="text1"/>
          <w:sz w:val="24"/>
          <w:szCs w:val="24"/>
        </w:rPr>
      </w:pPr>
    </w:p>
    <w:p w14:paraId="12EEFB6D" w14:textId="77777777" w:rsidR="00E14FFF" w:rsidRPr="007513C4" w:rsidRDefault="00E14FFF" w:rsidP="000B79F9">
      <w:pPr>
        <w:ind w:left="360"/>
        <w:rPr>
          <w:rFonts w:ascii="Calisto MT" w:hAnsi="Calisto MT"/>
          <w:color w:val="000000" w:themeColor="text1"/>
          <w:sz w:val="24"/>
          <w:szCs w:val="24"/>
        </w:rPr>
      </w:pPr>
    </w:p>
    <w:p w14:paraId="75302F14" w14:textId="77777777" w:rsidR="00E14FFF" w:rsidRPr="007513C4" w:rsidRDefault="00E14FFF" w:rsidP="000B79F9">
      <w:pPr>
        <w:ind w:left="360"/>
        <w:rPr>
          <w:rFonts w:ascii="Calisto MT" w:hAnsi="Calisto MT"/>
          <w:sz w:val="24"/>
          <w:szCs w:val="24"/>
        </w:rPr>
      </w:pPr>
    </w:p>
    <w:p w14:paraId="548B1218" w14:textId="77777777" w:rsidR="00E14FFF" w:rsidRPr="007513C4" w:rsidRDefault="00E14FFF" w:rsidP="000B79F9">
      <w:pPr>
        <w:ind w:left="360"/>
        <w:rPr>
          <w:rFonts w:ascii="Calisto MT" w:hAnsi="Calisto MT"/>
          <w:sz w:val="24"/>
          <w:szCs w:val="24"/>
        </w:rPr>
      </w:pPr>
    </w:p>
    <w:p w14:paraId="76318AEE" w14:textId="77777777" w:rsidR="00E14FFF" w:rsidRPr="007513C4" w:rsidRDefault="00E14FFF" w:rsidP="000B79F9">
      <w:pPr>
        <w:rPr>
          <w:rFonts w:ascii="Calisto MT" w:hAnsi="Calisto MT"/>
          <w:sz w:val="24"/>
          <w:szCs w:val="24"/>
        </w:rPr>
      </w:pPr>
    </w:p>
    <w:p w14:paraId="6D6BDC5D" w14:textId="77777777" w:rsidR="00C83D7B" w:rsidRPr="007513C4" w:rsidRDefault="00C83D7B" w:rsidP="000B79F9">
      <w:pPr>
        <w:rPr>
          <w:rFonts w:ascii="Calisto MT" w:hAnsi="Calisto MT"/>
          <w:sz w:val="24"/>
          <w:szCs w:val="24"/>
        </w:rPr>
      </w:pPr>
    </w:p>
    <w:p w14:paraId="4252702D" w14:textId="60EDFC05" w:rsidR="00C5461A" w:rsidRPr="007513C4" w:rsidRDefault="00C5461A" w:rsidP="000B79F9">
      <w:pPr>
        <w:pStyle w:val="Heading1"/>
        <w:numPr>
          <w:ilvl w:val="0"/>
          <w:numId w:val="0"/>
        </w:numPr>
        <w:ind w:left="720" w:hanging="360"/>
        <w:rPr>
          <w:rFonts w:ascii="Calisto MT" w:hAnsi="Calisto MT"/>
          <w:sz w:val="24"/>
          <w:szCs w:val="24"/>
        </w:rPr>
      </w:pPr>
      <w:bookmarkStart w:id="2" w:name="_Toc168508697"/>
      <w:r w:rsidRPr="007513C4">
        <w:rPr>
          <w:rFonts w:ascii="Calisto MT" w:hAnsi="Calisto MT"/>
          <w:sz w:val="24"/>
          <w:szCs w:val="24"/>
        </w:rPr>
        <w:lastRenderedPageBreak/>
        <w:t xml:space="preserve">Executive </w:t>
      </w:r>
      <w:r w:rsidR="005A3092" w:rsidRPr="007513C4">
        <w:rPr>
          <w:rFonts w:ascii="Calisto MT" w:hAnsi="Calisto MT"/>
          <w:sz w:val="24"/>
          <w:szCs w:val="24"/>
        </w:rPr>
        <w:t>S</w:t>
      </w:r>
      <w:r w:rsidRPr="007513C4">
        <w:rPr>
          <w:rFonts w:ascii="Calisto MT" w:hAnsi="Calisto MT"/>
          <w:sz w:val="24"/>
          <w:szCs w:val="24"/>
        </w:rPr>
        <w:t>ummary</w:t>
      </w:r>
      <w:bookmarkEnd w:id="2"/>
    </w:p>
    <w:p w14:paraId="6FA63F45" w14:textId="06A5C7DE" w:rsidR="00C5461A" w:rsidRPr="007513C4" w:rsidRDefault="00742C2F" w:rsidP="000B79F9">
      <w:pPr>
        <w:rPr>
          <w:rFonts w:ascii="Calisto MT" w:hAnsi="Calisto MT"/>
          <w:sz w:val="24"/>
          <w:szCs w:val="24"/>
        </w:rPr>
      </w:pPr>
      <w:r w:rsidRPr="007513C4">
        <w:rPr>
          <w:rFonts w:ascii="Calisto MT" w:hAnsi="Calisto MT"/>
          <w:sz w:val="24"/>
          <w:szCs w:val="24"/>
        </w:rPr>
        <w:t>A</w:t>
      </w:r>
      <w:r w:rsidR="00C5461A" w:rsidRPr="007513C4">
        <w:rPr>
          <w:rFonts w:ascii="Calisto MT" w:hAnsi="Calisto MT"/>
          <w:sz w:val="24"/>
          <w:szCs w:val="24"/>
        </w:rPr>
        <w:t xml:space="preserve">s a State party to the </w:t>
      </w:r>
      <w:r w:rsidR="0037621E" w:rsidRPr="007513C4">
        <w:rPr>
          <w:rFonts w:ascii="Calisto MT" w:hAnsi="Calisto MT"/>
          <w:sz w:val="24"/>
          <w:szCs w:val="24"/>
        </w:rPr>
        <w:t>UN</w:t>
      </w:r>
      <w:r w:rsidR="00C5461A" w:rsidRPr="007513C4">
        <w:rPr>
          <w:rFonts w:ascii="Calisto MT" w:hAnsi="Calisto MT"/>
          <w:sz w:val="24"/>
          <w:szCs w:val="24"/>
        </w:rPr>
        <w:t>CAT,</w:t>
      </w:r>
      <w:r w:rsidR="00C5461A" w:rsidRPr="007513C4">
        <w:rPr>
          <w:rStyle w:val="FootnoteReference"/>
          <w:rFonts w:ascii="Calisto MT" w:hAnsi="Calisto MT"/>
          <w:sz w:val="24"/>
          <w:szCs w:val="24"/>
        </w:rPr>
        <w:footnoteReference w:id="2"/>
      </w:r>
      <w:r w:rsidR="00C5461A" w:rsidRPr="007513C4">
        <w:rPr>
          <w:rFonts w:ascii="Calisto MT" w:hAnsi="Calisto MT"/>
          <w:sz w:val="24"/>
          <w:szCs w:val="24"/>
        </w:rPr>
        <w:t xml:space="preserve"> </w:t>
      </w:r>
      <w:r w:rsidR="00137DEC" w:rsidRPr="007513C4">
        <w:rPr>
          <w:rFonts w:ascii="Calisto MT" w:hAnsi="Calisto MT"/>
          <w:sz w:val="24"/>
          <w:szCs w:val="24"/>
        </w:rPr>
        <w:t>Türkiye</w:t>
      </w:r>
      <w:r w:rsidR="00212252" w:rsidRPr="007513C4">
        <w:rPr>
          <w:rFonts w:ascii="Calisto MT" w:hAnsi="Calisto MT"/>
          <w:sz w:val="24"/>
          <w:szCs w:val="24"/>
        </w:rPr>
        <w:t xml:space="preserve"> </w:t>
      </w:r>
      <w:r w:rsidR="00C5461A" w:rsidRPr="007513C4">
        <w:rPr>
          <w:rFonts w:ascii="Calisto MT" w:hAnsi="Calisto MT"/>
          <w:sz w:val="24"/>
          <w:szCs w:val="24"/>
        </w:rPr>
        <w:t>has committed itself to comply</w:t>
      </w:r>
      <w:r w:rsidR="00212252" w:rsidRPr="007513C4">
        <w:rPr>
          <w:rFonts w:ascii="Calisto MT" w:hAnsi="Calisto MT"/>
          <w:sz w:val="24"/>
          <w:szCs w:val="24"/>
        </w:rPr>
        <w:t>ing</w:t>
      </w:r>
      <w:r w:rsidR="00C5461A" w:rsidRPr="007513C4">
        <w:rPr>
          <w:rFonts w:ascii="Calisto MT" w:hAnsi="Calisto MT"/>
          <w:sz w:val="24"/>
          <w:szCs w:val="24"/>
        </w:rPr>
        <w:t xml:space="preserve"> with Article 2</w:t>
      </w:r>
      <w:r w:rsidR="00212252" w:rsidRPr="007513C4">
        <w:rPr>
          <w:rFonts w:ascii="Calisto MT" w:hAnsi="Calisto MT"/>
          <w:sz w:val="24"/>
          <w:szCs w:val="24"/>
        </w:rPr>
        <w:t xml:space="preserve"> </w:t>
      </w:r>
      <w:r w:rsidR="0037621E" w:rsidRPr="007513C4">
        <w:rPr>
          <w:rFonts w:ascii="Calisto MT" w:hAnsi="Calisto MT"/>
          <w:sz w:val="24"/>
          <w:szCs w:val="24"/>
        </w:rPr>
        <w:t>UN</w:t>
      </w:r>
      <w:r w:rsidR="00C5461A" w:rsidRPr="007513C4">
        <w:rPr>
          <w:rFonts w:ascii="Calisto MT" w:hAnsi="Calisto MT"/>
          <w:sz w:val="24"/>
          <w:szCs w:val="24"/>
        </w:rPr>
        <w:t xml:space="preserve">CAT, imposing an obligation on States to </w:t>
      </w:r>
      <w:r w:rsidR="00212252" w:rsidRPr="007513C4">
        <w:rPr>
          <w:rFonts w:ascii="Calisto MT" w:hAnsi="Calisto MT"/>
          <w:sz w:val="24"/>
          <w:szCs w:val="24"/>
        </w:rPr>
        <w:t>‘</w:t>
      </w:r>
      <w:r w:rsidR="00C5461A" w:rsidRPr="007513C4">
        <w:rPr>
          <w:rFonts w:ascii="Calisto MT" w:hAnsi="Calisto MT"/>
          <w:sz w:val="24"/>
          <w:szCs w:val="24"/>
        </w:rPr>
        <w:t>take all appropriate legislative, administrative, judicial or other measu</w:t>
      </w:r>
      <w:r w:rsidR="003D1448" w:rsidRPr="007513C4">
        <w:rPr>
          <w:rFonts w:ascii="Calisto MT" w:hAnsi="Calisto MT"/>
          <w:sz w:val="24"/>
          <w:szCs w:val="24"/>
        </w:rPr>
        <w:t>res to prevent acts of torture against</w:t>
      </w:r>
      <w:r w:rsidR="00C5461A" w:rsidRPr="007513C4">
        <w:rPr>
          <w:rFonts w:ascii="Calisto MT" w:hAnsi="Calisto MT"/>
          <w:sz w:val="24"/>
          <w:szCs w:val="24"/>
        </w:rPr>
        <w:t xml:space="preserve"> all individuals under </w:t>
      </w:r>
      <w:r w:rsidR="00400F59" w:rsidRPr="007513C4">
        <w:rPr>
          <w:rFonts w:ascii="Calisto MT" w:hAnsi="Calisto MT"/>
          <w:sz w:val="24"/>
          <w:szCs w:val="24"/>
        </w:rPr>
        <w:t xml:space="preserve">its </w:t>
      </w:r>
      <w:r w:rsidR="00C5461A" w:rsidRPr="007513C4">
        <w:rPr>
          <w:rFonts w:ascii="Calisto MT" w:hAnsi="Calisto MT"/>
          <w:sz w:val="24"/>
          <w:szCs w:val="24"/>
        </w:rPr>
        <w:t>jurisdiction</w:t>
      </w:r>
      <w:r w:rsidR="00212252" w:rsidRPr="007513C4">
        <w:rPr>
          <w:rFonts w:ascii="Calisto MT" w:hAnsi="Calisto MT"/>
          <w:sz w:val="24"/>
          <w:szCs w:val="24"/>
        </w:rPr>
        <w:t>’</w:t>
      </w:r>
      <w:r w:rsidR="00C5461A" w:rsidRPr="007513C4">
        <w:rPr>
          <w:rFonts w:ascii="Calisto MT" w:hAnsi="Calisto MT"/>
          <w:sz w:val="24"/>
          <w:szCs w:val="24"/>
        </w:rPr>
        <w:t>.</w:t>
      </w:r>
      <w:r w:rsidR="00C5461A" w:rsidRPr="007513C4">
        <w:rPr>
          <w:rStyle w:val="FootnoteReference"/>
          <w:rFonts w:ascii="Calisto MT" w:hAnsi="Calisto MT"/>
          <w:sz w:val="24"/>
          <w:szCs w:val="24"/>
        </w:rPr>
        <w:footnoteReference w:id="3"/>
      </w:r>
      <w:r w:rsidR="00C5461A" w:rsidRPr="007513C4">
        <w:rPr>
          <w:rFonts w:ascii="Calisto MT" w:hAnsi="Calisto MT"/>
          <w:sz w:val="24"/>
          <w:szCs w:val="24"/>
        </w:rPr>
        <w:t xml:space="preserve"> </w:t>
      </w:r>
      <w:r w:rsidR="0028184C" w:rsidRPr="007513C4">
        <w:rPr>
          <w:rFonts w:ascii="Calisto MT" w:hAnsi="Calisto MT"/>
          <w:sz w:val="24"/>
          <w:szCs w:val="24"/>
        </w:rPr>
        <w:t>The Committee</w:t>
      </w:r>
      <w:r w:rsidR="00C5461A" w:rsidRPr="007513C4">
        <w:rPr>
          <w:rFonts w:ascii="Calisto MT" w:hAnsi="Calisto MT"/>
          <w:sz w:val="24"/>
          <w:szCs w:val="24"/>
        </w:rPr>
        <w:t xml:space="preserve"> </w:t>
      </w:r>
      <w:r w:rsidR="00CE45A4" w:rsidRPr="007513C4">
        <w:rPr>
          <w:rFonts w:ascii="Calisto MT" w:hAnsi="Calisto MT"/>
          <w:sz w:val="24"/>
          <w:szCs w:val="24"/>
        </w:rPr>
        <w:t>interprets</w:t>
      </w:r>
      <w:r w:rsidR="00C5461A" w:rsidRPr="007513C4">
        <w:rPr>
          <w:rFonts w:ascii="Calisto MT" w:hAnsi="Calisto MT"/>
          <w:sz w:val="24"/>
          <w:szCs w:val="24"/>
        </w:rPr>
        <w:t xml:space="preserve"> the positive obligations in Article 2 </w:t>
      </w:r>
      <w:r w:rsidR="0037621E" w:rsidRPr="007513C4">
        <w:rPr>
          <w:rFonts w:ascii="Calisto MT" w:hAnsi="Calisto MT"/>
          <w:sz w:val="24"/>
          <w:szCs w:val="24"/>
        </w:rPr>
        <w:t>UNCAT</w:t>
      </w:r>
      <w:r w:rsidR="00212252" w:rsidRPr="007513C4">
        <w:rPr>
          <w:rFonts w:ascii="Calisto MT" w:hAnsi="Calisto MT"/>
          <w:sz w:val="24"/>
          <w:szCs w:val="24"/>
        </w:rPr>
        <w:t xml:space="preserve"> </w:t>
      </w:r>
      <w:r w:rsidR="00C5461A" w:rsidRPr="007513C4">
        <w:rPr>
          <w:rFonts w:ascii="Calisto MT" w:hAnsi="Calisto MT"/>
          <w:sz w:val="24"/>
          <w:szCs w:val="24"/>
        </w:rPr>
        <w:t xml:space="preserve">as </w:t>
      </w:r>
      <w:r w:rsidR="00CE45A4" w:rsidRPr="007513C4">
        <w:rPr>
          <w:rFonts w:ascii="Calisto MT" w:hAnsi="Calisto MT"/>
          <w:sz w:val="24"/>
          <w:szCs w:val="24"/>
        </w:rPr>
        <w:t xml:space="preserve">requiring </w:t>
      </w:r>
      <w:r w:rsidR="00C5461A" w:rsidRPr="007513C4">
        <w:rPr>
          <w:rFonts w:ascii="Calisto MT" w:hAnsi="Calisto MT"/>
          <w:sz w:val="24"/>
          <w:szCs w:val="24"/>
        </w:rPr>
        <w:t xml:space="preserve">States parties not only to </w:t>
      </w:r>
      <w:r w:rsidR="00CE45A4" w:rsidRPr="007513C4">
        <w:rPr>
          <w:rFonts w:ascii="Calisto MT" w:hAnsi="Calisto MT"/>
          <w:sz w:val="24"/>
          <w:szCs w:val="24"/>
        </w:rPr>
        <w:t xml:space="preserve">prohibit </w:t>
      </w:r>
      <w:r w:rsidR="00C5461A" w:rsidRPr="007513C4">
        <w:rPr>
          <w:rFonts w:ascii="Calisto MT" w:hAnsi="Calisto MT"/>
          <w:sz w:val="24"/>
          <w:szCs w:val="24"/>
        </w:rPr>
        <w:t xml:space="preserve">torture, degrading, cruel and inhuman treatment </w:t>
      </w:r>
      <w:r w:rsidR="00F51826" w:rsidRPr="007513C4">
        <w:rPr>
          <w:rFonts w:ascii="Calisto MT" w:hAnsi="Calisto MT"/>
          <w:sz w:val="24"/>
          <w:szCs w:val="24"/>
        </w:rPr>
        <w:t>in</w:t>
      </w:r>
      <w:r w:rsidR="00C5461A" w:rsidRPr="007513C4">
        <w:rPr>
          <w:rFonts w:ascii="Calisto MT" w:hAnsi="Calisto MT"/>
          <w:sz w:val="24"/>
          <w:szCs w:val="24"/>
        </w:rPr>
        <w:t xml:space="preserve"> their domestic </w:t>
      </w:r>
      <w:r w:rsidR="003A0F20" w:rsidRPr="007513C4">
        <w:rPr>
          <w:rFonts w:ascii="Calisto MT" w:hAnsi="Calisto MT"/>
          <w:sz w:val="24"/>
          <w:szCs w:val="24"/>
        </w:rPr>
        <w:t>legal framework</w:t>
      </w:r>
      <w:r w:rsidR="00C5461A" w:rsidRPr="007513C4">
        <w:rPr>
          <w:rFonts w:ascii="Calisto MT" w:hAnsi="Calisto MT"/>
          <w:sz w:val="24"/>
          <w:szCs w:val="24"/>
        </w:rPr>
        <w:t xml:space="preserve">, but also to prosecute such </w:t>
      </w:r>
      <w:r w:rsidR="00400F59" w:rsidRPr="007513C4">
        <w:rPr>
          <w:rFonts w:ascii="Calisto MT" w:hAnsi="Calisto MT"/>
          <w:sz w:val="24"/>
          <w:szCs w:val="24"/>
        </w:rPr>
        <w:t>acts</w:t>
      </w:r>
      <w:r w:rsidR="00C5461A" w:rsidRPr="007513C4">
        <w:rPr>
          <w:rFonts w:ascii="Calisto MT" w:hAnsi="Calisto MT"/>
          <w:sz w:val="24"/>
          <w:szCs w:val="24"/>
        </w:rPr>
        <w:t>.</w:t>
      </w:r>
      <w:r w:rsidR="00C5461A" w:rsidRPr="007513C4">
        <w:rPr>
          <w:rStyle w:val="FootnoteReference"/>
          <w:rFonts w:ascii="Calisto MT" w:hAnsi="Calisto MT"/>
          <w:sz w:val="24"/>
          <w:szCs w:val="24"/>
        </w:rPr>
        <w:footnoteReference w:id="4"/>
      </w:r>
      <w:r w:rsidR="00C5461A" w:rsidRPr="007513C4">
        <w:rPr>
          <w:rFonts w:ascii="Calisto MT" w:hAnsi="Calisto MT"/>
          <w:sz w:val="24"/>
          <w:szCs w:val="24"/>
        </w:rPr>
        <w:t xml:space="preserve"> Article 2 </w:t>
      </w:r>
      <w:r w:rsidR="0037621E" w:rsidRPr="007513C4">
        <w:rPr>
          <w:rFonts w:ascii="Calisto MT" w:hAnsi="Calisto MT"/>
          <w:sz w:val="24"/>
          <w:szCs w:val="24"/>
        </w:rPr>
        <w:t>UNCAT</w:t>
      </w:r>
      <w:r w:rsidR="003A0F20" w:rsidRPr="007513C4">
        <w:rPr>
          <w:rFonts w:ascii="Calisto MT" w:hAnsi="Calisto MT"/>
          <w:sz w:val="24"/>
          <w:szCs w:val="24"/>
        </w:rPr>
        <w:t xml:space="preserve"> is designed to address effectively both action and lack thereof</w:t>
      </w:r>
      <w:r w:rsidR="00C5461A" w:rsidRPr="007513C4">
        <w:rPr>
          <w:rFonts w:ascii="Calisto MT" w:hAnsi="Calisto MT"/>
          <w:sz w:val="24"/>
          <w:szCs w:val="24"/>
        </w:rPr>
        <w:t xml:space="preserve"> by States.</w:t>
      </w:r>
      <w:r w:rsidR="00C5461A" w:rsidRPr="007513C4">
        <w:rPr>
          <w:rStyle w:val="FootnoteReference"/>
          <w:rFonts w:ascii="Calisto MT" w:hAnsi="Calisto MT"/>
          <w:sz w:val="24"/>
          <w:szCs w:val="24"/>
        </w:rPr>
        <w:footnoteReference w:id="5"/>
      </w:r>
    </w:p>
    <w:p w14:paraId="57D61A7F" w14:textId="2FAAEE33" w:rsidR="00C5461A" w:rsidRPr="007513C4" w:rsidRDefault="00400F59" w:rsidP="000B79F9">
      <w:pPr>
        <w:rPr>
          <w:rFonts w:ascii="Calisto MT" w:hAnsi="Calisto MT"/>
          <w:sz w:val="24"/>
          <w:szCs w:val="24"/>
        </w:rPr>
      </w:pPr>
      <w:r w:rsidRPr="007513C4">
        <w:rPr>
          <w:rFonts w:ascii="Calisto MT" w:hAnsi="Calisto MT"/>
          <w:sz w:val="24"/>
          <w:szCs w:val="24"/>
        </w:rPr>
        <w:t xml:space="preserve">We welcome </w:t>
      </w:r>
      <w:r w:rsidR="005C4B10" w:rsidRPr="007513C4">
        <w:rPr>
          <w:rFonts w:ascii="Calisto MT" w:hAnsi="Calisto MT"/>
          <w:sz w:val="24"/>
          <w:szCs w:val="24"/>
        </w:rPr>
        <w:t xml:space="preserve">the </w:t>
      </w:r>
      <w:r w:rsidR="003B45D9" w:rsidRPr="007513C4">
        <w:rPr>
          <w:rFonts w:ascii="Calisto MT" w:hAnsi="Calisto MT"/>
          <w:sz w:val="24"/>
          <w:szCs w:val="24"/>
        </w:rPr>
        <w:t xml:space="preserve">prohibition of torture under the Turkish Constitution and </w:t>
      </w:r>
      <w:r w:rsidR="003A0F20" w:rsidRPr="007513C4">
        <w:rPr>
          <w:rFonts w:ascii="Calisto MT" w:hAnsi="Calisto MT"/>
          <w:sz w:val="24"/>
          <w:szCs w:val="24"/>
        </w:rPr>
        <w:t>its</w:t>
      </w:r>
      <w:r w:rsidR="005C4B10" w:rsidRPr="007513C4">
        <w:rPr>
          <w:rFonts w:ascii="Calisto MT" w:hAnsi="Calisto MT"/>
          <w:sz w:val="24"/>
          <w:szCs w:val="24"/>
        </w:rPr>
        <w:t xml:space="preserve"> </w:t>
      </w:r>
      <w:r w:rsidR="003B45D9" w:rsidRPr="007513C4">
        <w:rPr>
          <w:rFonts w:ascii="Calisto MT" w:hAnsi="Calisto MT"/>
          <w:sz w:val="24"/>
          <w:szCs w:val="24"/>
        </w:rPr>
        <w:t xml:space="preserve">criminalisation under the </w:t>
      </w:r>
      <w:r w:rsidR="00685656" w:rsidRPr="007513C4">
        <w:rPr>
          <w:rFonts w:ascii="Calisto MT" w:hAnsi="Calisto MT"/>
          <w:sz w:val="24"/>
          <w:szCs w:val="24"/>
        </w:rPr>
        <w:t xml:space="preserve">Turkish </w:t>
      </w:r>
      <w:r w:rsidR="00EB0C0B" w:rsidRPr="007513C4">
        <w:rPr>
          <w:rFonts w:ascii="Calisto MT" w:hAnsi="Calisto MT"/>
          <w:sz w:val="24"/>
          <w:szCs w:val="24"/>
        </w:rPr>
        <w:t xml:space="preserve">Penal </w:t>
      </w:r>
      <w:r w:rsidR="00685656" w:rsidRPr="007513C4">
        <w:rPr>
          <w:rFonts w:ascii="Calisto MT" w:hAnsi="Calisto MT"/>
          <w:sz w:val="24"/>
          <w:szCs w:val="24"/>
        </w:rPr>
        <w:t>Code</w:t>
      </w:r>
      <w:r w:rsidR="00300F0E" w:rsidRPr="007513C4">
        <w:rPr>
          <w:rFonts w:ascii="Calisto MT" w:hAnsi="Calisto MT"/>
          <w:sz w:val="24"/>
          <w:szCs w:val="24"/>
        </w:rPr>
        <w:t xml:space="preserve"> (TPC)</w:t>
      </w:r>
      <w:r w:rsidR="00685656" w:rsidRPr="007513C4">
        <w:rPr>
          <w:rFonts w:ascii="Calisto MT" w:hAnsi="Calisto MT"/>
          <w:sz w:val="24"/>
          <w:szCs w:val="24"/>
        </w:rPr>
        <w:t>.</w:t>
      </w:r>
      <w:r w:rsidR="00C5461A" w:rsidRPr="007513C4">
        <w:rPr>
          <w:rStyle w:val="FootnoteReference"/>
          <w:rFonts w:ascii="Calisto MT" w:hAnsi="Calisto MT"/>
          <w:sz w:val="24"/>
          <w:szCs w:val="24"/>
        </w:rPr>
        <w:footnoteReference w:id="6"/>
      </w:r>
      <w:r w:rsidR="00C5461A" w:rsidRPr="007513C4">
        <w:rPr>
          <w:rFonts w:ascii="Calisto MT" w:hAnsi="Calisto MT"/>
          <w:sz w:val="24"/>
          <w:szCs w:val="24"/>
        </w:rPr>
        <w:t xml:space="preserve"> </w:t>
      </w:r>
      <w:r w:rsidR="00685656" w:rsidRPr="007513C4">
        <w:rPr>
          <w:rFonts w:ascii="Calisto MT" w:hAnsi="Calisto MT"/>
          <w:sz w:val="24"/>
          <w:szCs w:val="24"/>
        </w:rPr>
        <w:t>However, the current d</w:t>
      </w:r>
      <w:r w:rsidR="00C5461A" w:rsidRPr="007513C4">
        <w:rPr>
          <w:rFonts w:ascii="Calisto MT" w:hAnsi="Calisto MT"/>
          <w:sz w:val="24"/>
          <w:szCs w:val="24"/>
        </w:rPr>
        <w:t>omestic law provisions</w:t>
      </w:r>
      <w:r w:rsidR="00685656" w:rsidRPr="007513C4">
        <w:rPr>
          <w:rFonts w:ascii="Calisto MT" w:hAnsi="Calisto MT"/>
          <w:sz w:val="24"/>
          <w:szCs w:val="24"/>
        </w:rPr>
        <w:t xml:space="preserve"> </w:t>
      </w:r>
      <w:r w:rsidR="00C5461A" w:rsidRPr="007513C4">
        <w:rPr>
          <w:rFonts w:ascii="Calisto MT" w:hAnsi="Calisto MT"/>
          <w:sz w:val="24"/>
          <w:szCs w:val="24"/>
        </w:rPr>
        <w:t>raise concerns</w:t>
      </w:r>
      <w:r w:rsidR="00C33427" w:rsidRPr="007513C4">
        <w:rPr>
          <w:rFonts w:ascii="Calisto MT" w:hAnsi="Calisto MT"/>
          <w:sz w:val="24"/>
          <w:szCs w:val="24"/>
        </w:rPr>
        <w:t xml:space="preserve"> due to: (a) the </w:t>
      </w:r>
      <w:r w:rsidR="0096111E" w:rsidRPr="007513C4">
        <w:rPr>
          <w:rFonts w:ascii="Calisto MT" w:hAnsi="Calisto MT"/>
          <w:sz w:val="24"/>
          <w:szCs w:val="24"/>
        </w:rPr>
        <w:t xml:space="preserve">ambiguous </w:t>
      </w:r>
      <w:r w:rsidR="00C5461A" w:rsidRPr="007513C4">
        <w:rPr>
          <w:rFonts w:ascii="Calisto MT" w:hAnsi="Calisto MT"/>
          <w:sz w:val="24"/>
          <w:szCs w:val="24"/>
        </w:rPr>
        <w:t xml:space="preserve">distinction between torture and other </w:t>
      </w:r>
      <w:r w:rsidR="003B45D9" w:rsidRPr="007513C4">
        <w:rPr>
          <w:rFonts w:ascii="Calisto MT" w:hAnsi="Calisto MT"/>
          <w:sz w:val="24"/>
          <w:szCs w:val="24"/>
        </w:rPr>
        <w:t xml:space="preserve">criminal </w:t>
      </w:r>
      <w:r w:rsidR="00C5461A" w:rsidRPr="007513C4">
        <w:rPr>
          <w:rFonts w:ascii="Calisto MT" w:hAnsi="Calisto MT"/>
          <w:sz w:val="24"/>
          <w:szCs w:val="24"/>
        </w:rPr>
        <w:t>offences</w:t>
      </w:r>
      <w:r w:rsidR="00C33427" w:rsidRPr="007513C4">
        <w:rPr>
          <w:rFonts w:ascii="Calisto MT" w:hAnsi="Calisto MT"/>
          <w:sz w:val="24"/>
          <w:szCs w:val="24"/>
        </w:rPr>
        <w:t xml:space="preserve">; </w:t>
      </w:r>
      <w:r w:rsidR="0096111E" w:rsidRPr="007513C4">
        <w:rPr>
          <w:rFonts w:ascii="Calisto MT" w:hAnsi="Calisto MT"/>
          <w:sz w:val="24"/>
          <w:szCs w:val="24"/>
        </w:rPr>
        <w:t xml:space="preserve">and </w:t>
      </w:r>
      <w:r w:rsidR="00C33427" w:rsidRPr="007513C4">
        <w:rPr>
          <w:rFonts w:ascii="Calisto MT" w:hAnsi="Calisto MT"/>
          <w:sz w:val="24"/>
          <w:szCs w:val="24"/>
        </w:rPr>
        <w:t xml:space="preserve">(b) </w:t>
      </w:r>
      <w:r w:rsidR="0096111E" w:rsidRPr="007513C4">
        <w:rPr>
          <w:rFonts w:ascii="Calisto MT" w:hAnsi="Calisto MT"/>
          <w:sz w:val="24"/>
          <w:szCs w:val="24"/>
        </w:rPr>
        <w:t xml:space="preserve">the </w:t>
      </w:r>
      <w:r w:rsidR="00C33427" w:rsidRPr="007513C4">
        <w:rPr>
          <w:rFonts w:ascii="Calisto MT" w:hAnsi="Calisto MT"/>
          <w:sz w:val="24"/>
          <w:szCs w:val="24"/>
        </w:rPr>
        <w:t xml:space="preserve">lack of nuances </w:t>
      </w:r>
      <w:r w:rsidR="0096111E" w:rsidRPr="007513C4">
        <w:rPr>
          <w:rFonts w:ascii="Calisto MT" w:hAnsi="Calisto MT"/>
          <w:sz w:val="24"/>
          <w:szCs w:val="24"/>
        </w:rPr>
        <w:t>that address</w:t>
      </w:r>
      <w:r w:rsidR="00C33427" w:rsidRPr="007513C4">
        <w:rPr>
          <w:rFonts w:ascii="Calisto MT" w:hAnsi="Calisto MT"/>
          <w:sz w:val="24"/>
          <w:szCs w:val="24"/>
        </w:rPr>
        <w:t xml:space="preserve"> </w:t>
      </w:r>
      <w:r w:rsidR="00C5461A" w:rsidRPr="007513C4">
        <w:rPr>
          <w:rFonts w:ascii="Calisto MT" w:hAnsi="Calisto MT"/>
          <w:sz w:val="24"/>
          <w:szCs w:val="24"/>
        </w:rPr>
        <w:t xml:space="preserve">the </w:t>
      </w:r>
      <w:r w:rsidR="00C33427" w:rsidRPr="007513C4">
        <w:rPr>
          <w:rFonts w:ascii="Calisto MT" w:hAnsi="Calisto MT"/>
          <w:sz w:val="24"/>
          <w:szCs w:val="24"/>
        </w:rPr>
        <w:t xml:space="preserve">specific </w:t>
      </w:r>
      <w:r w:rsidR="00C5461A" w:rsidRPr="007513C4">
        <w:rPr>
          <w:rFonts w:ascii="Calisto MT" w:hAnsi="Calisto MT"/>
          <w:sz w:val="24"/>
          <w:szCs w:val="24"/>
        </w:rPr>
        <w:t>needs of torture victims</w:t>
      </w:r>
      <w:r w:rsidR="00C33427" w:rsidRPr="007513C4">
        <w:rPr>
          <w:rFonts w:ascii="Calisto MT" w:hAnsi="Calisto MT"/>
          <w:sz w:val="24"/>
          <w:szCs w:val="24"/>
        </w:rPr>
        <w:t xml:space="preserve"> and </w:t>
      </w:r>
      <w:r w:rsidR="0096111E" w:rsidRPr="007513C4">
        <w:rPr>
          <w:rFonts w:ascii="Calisto MT" w:hAnsi="Calisto MT"/>
          <w:sz w:val="24"/>
          <w:szCs w:val="24"/>
        </w:rPr>
        <w:t xml:space="preserve">the </w:t>
      </w:r>
      <w:r w:rsidR="009E4069" w:rsidRPr="007513C4">
        <w:rPr>
          <w:rFonts w:ascii="Calisto MT" w:hAnsi="Calisto MT"/>
          <w:sz w:val="24"/>
          <w:szCs w:val="24"/>
        </w:rPr>
        <w:t>limited</w:t>
      </w:r>
      <w:r w:rsidR="00C33427" w:rsidRPr="007513C4">
        <w:rPr>
          <w:rFonts w:ascii="Calisto MT" w:hAnsi="Calisto MT"/>
          <w:sz w:val="24"/>
          <w:szCs w:val="24"/>
        </w:rPr>
        <w:t xml:space="preserve"> recognition of their </w:t>
      </w:r>
      <w:r w:rsidR="00C5461A" w:rsidRPr="007513C4">
        <w:rPr>
          <w:rFonts w:ascii="Calisto MT" w:hAnsi="Calisto MT"/>
          <w:sz w:val="24"/>
          <w:szCs w:val="24"/>
        </w:rPr>
        <w:t>rights</w:t>
      </w:r>
      <w:r w:rsidR="00C33427" w:rsidRPr="007513C4">
        <w:rPr>
          <w:rFonts w:ascii="Calisto MT" w:hAnsi="Calisto MT"/>
          <w:sz w:val="24"/>
          <w:szCs w:val="24"/>
        </w:rPr>
        <w:t xml:space="preserve">. </w:t>
      </w:r>
      <w:r w:rsidR="009E4069" w:rsidRPr="007513C4">
        <w:rPr>
          <w:rFonts w:ascii="Calisto MT" w:hAnsi="Calisto MT"/>
          <w:sz w:val="24"/>
          <w:szCs w:val="24"/>
        </w:rPr>
        <w:t>The e</w:t>
      </w:r>
      <w:r w:rsidR="00C33427" w:rsidRPr="007513C4">
        <w:rPr>
          <w:rFonts w:ascii="Calisto MT" w:hAnsi="Calisto MT"/>
          <w:sz w:val="24"/>
          <w:szCs w:val="24"/>
        </w:rPr>
        <w:t>stablish</w:t>
      </w:r>
      <w:r w:rsidR="009E4069" w:rsidRPr="007513C4">
        <w:rPr>
          <w:rFonts w:ascii="Calisto MT" w:hAnsi="Calisto MT"/>
          <w:sz w:val="24"/>
          <w:szCs w:val="24"/>
        </w:rPr>
        <w:t>ment of</w:t>
      </w:r>
      <w:r w:rsidR="00C5461A" w:rsidRPr="007513C4">
        <w:rPr>
          <w:rFonts w:ascii="Calisto MT" w:hAnsi="Calisto MT"/>
          <w:sz w:val="24"/>
          <w:szCs w:val="24"/>
        </w:rPr>
        <w:t xml:space="preserve"> a National Preventive Mechanism</w:t>
      </w:r>
      <w:r w:rsidR="009E4069" w:rsidRPr="007513C4">
        <w:rPr>
          <w:rFonts w:ascii="Calisto MT" w:hAnsi="Calisto MT"/>
          <w:sz w:val="24"/>
          <w:szCs w:val="24"/>
        </w:rPr>
        <w:t xml:space="preserve"> (NPM)</w:t>
      </w:r>
      <w:r w:rsidR="00C5461A" w:rsidRPr="007513C4">
        <w:rPr>
          <w:rFonts w:ascii="Calisto MT" w:hAnsi="Calisto MT"/>
          <w:sz w:val="24"/>
          <w:szCs w:val="24"/>
        </w:rPr>
        <w:t xml:space="preserve"> in 2014</w:t>
      </w:r>
      <w:r w:rsidR="00C33427" w:rsidRPr="007513C4">
        <w:rPr>
          <w:rFonts w:ascii="Calisto MT" w:hAnsi="Calisto MT"/>
          <w:sz w:val="24"/>
          <w:szCs w:val="24"/>
        </w:rPr>
        <w:t xml:space="preserve"> </w:t>
      </w:r>
      <w:r w:rsidR="009244D0" w:rsidRPr="007513C4">
        <w:rPr>
          <w:rFonts w:ascii="Calisto MT" w:hAnsi="Calisto MT"/>
          <w:sz w:val="24"/>
          <w:szCs w:val="24"/>
        </w:rPr>
        <w:t>represented</w:t>
      </w:r>
      <w:r w:rsidR="00C33427" w:rsidRPr="007513C4">
        <w:rPr>
          <w:rFonts w:ascii="Calisto MT" w:hAnsi="Calisto MT"/>
          <w:sz w:val="24"/>
          <w:szCs w:val="24"/>
        </w:rPr>
        <w:t xml:space="preserve"> a positive step taken by </w:t>
      </w:r>
      <w:r w:rsidR="00137DEC" w:rsidRPr="007513C4">
        <w:rPr>
          <w:rFonts w:ascii="Calisto MT" w:hAnsi="Calisto MT"/>
          <w:sz w:val="24"/>
          <w:szCs w:val="24"/>
        </w:rPr>
        <w:t>Türkiye</w:t>
      </w:r>
      <w:r w:rsidR="00C33427" w:rsidRPr="007513C4">
        <w:rPr>
          <w:rFonts w:ascii="Calisto MT" w:hAnsi="Calisto MT"/>
          <w:sz w:val="24"/>
          <w:szCs w:val="24"/>
        </w:rPr>
        <w:t xml:space="preserve">. </w:t>
      </w:r>
      <w:r w:rsidR="009244D0" w:rsidRPr="007513C4">
        <w:rPr>
          <w:rFonts w:ascii="Calisto MT" w:hAnsi="Calisto MT"/>
          <w:sz w:val="24"/>
          <w:szCs w:val="24"/>
        </w:rPr>
        <w:t>Nonetheless, c</w:t>
      </w:r>
      <w:r w:rsidR="00C5461A" w:rsidRPr="007513C4">
        <w:rPr>
          <w:rFonts w:ascii="Calisto MT" w:hAnsi="Calisto MT"/>
          <w:sz w:val="24"/>
          <w:szCs w:val="24"/>
        </w:rPr>
        <w:t>ivil society representatives</w:t>
      </w:r>
      <w:r w:rsidR="009244D0" w:rsidRPr="007513C4">
        <w:rPr>
          <w:rFonts w:ascii="Calisto MT" w:hAnsi="Calisto MT"/>
          <w:sz w:val="24"/>
          <w:szCs w:val="24"/>
        </w:rPr>
        <w:t xml:space="preserve"> remain concerned about</w:t>
      </w:r>
      <w:r w:rsidR="00DB1D94" w:rsidRPr="007513C4">
        <w:rPr>
          <w:rFonts w:ascii="Calisto MT" w:hAnsi="Calisto MT"/>
          <w:sz w:val="24"/>
          <w:szCs w:val="24"/>
        </w:rPr>
        <w:t xml:space="preserve"> </w:t>
      </w:r>
      <w:r w:rsidR="00137DEC" w:rsidRPr="007513C4">
        <w:rPr>
          <w:rFonts w:ascii="Calisto MT" w:hAnsi="Calisto MT"/>
          <w:sz w:val="24"/>
          <w:szCs w:val="24"/>
        </w:rPr>
        <w:t>Türkiye</w:t>
      </w:r>
      <w:r w:rsidR="00DB1D94" w:rsidRPr="007513C4">
        <w:rPr>
          <w:rFonts w:ascii="Calisto MT" w:hAnsi="Calisto MT"/>
          <w:sz w:val="24"/>
          <w:szCs w:val="24"/>
        </w:rPr>
        <w:t>’s</w:t>
      </w:r>
      <w:r w:rsidR="00C5461A" w:rsidRPr="007513C4">
        <w:rPr>
          <w:rFonts w:ascii="Calisto MT" w:hAnsi="Calisto MT"/>
          <w:sz w:val="24"/>
          <w:szCs w:val="24"/>
        </w:rPr>
        <w:t xml:space="preserve"> compliance with the standards </w:t>
      </w:r>
      <w:r w:rsidR="00DB1D94" w:rsidRPr="007513C4">
        <w:rPr>
          <w:rFonts w:ascii="Calisto MT" w:hAnsi="Calisto MT"/>
          <w:sz w:val="24"/>
          <w:szCs w:val="24"/>
        </w:rPr>
        <w:t>set</w:t>
      </w:r>
      <w:r w:rsidR="00C5461A" w:rsidRPr="007513C4">
        <w:rPr>
          <w:rFonts w:ascii="Calisto MT" w:hAnsi="Calisto MT"/>
          <w:sz w:val="24"/>
          <w:szCs w:val="24"/>
        </w:rPr>
        <w:t xml:space="preserve"> by the Paris Principles</w:t>
      </w:r>
      <w:r w:rsidR="00C5461A" w:rsidRPr="007513C4">
        <w:rPr>
          <w:rStyle w:val="FootnoteReference"/>
          <w:rFonts w:ascii="Calisto MT" w:hAnsi="Calisto MT"/>
          <w:sz w:val="24"/>
          <w:szCs w:val="24"/>
        </w:rPr>
        <w:footnoteReference w:id="7"/>
      </w:r>
      <w:r w:rsidR="00C5461A" w:rsidRPr="007513C4">
        <w:rPr>
          <w:rFonts w:ascii="Calisto MT" w:hAnsi="Calisto MT"/>
          <w:sz w:val="24"/>
          <w:szCs w:val="24"/>
        </w:rPr>
        <w:t xml:space="preserve"> and the Optional Protocol to the Convention against Torture (OPCAT).</w:t>
      </w:r>
      <w:r w:rsidR="00C5461A" w:rsidRPr="007513C4">
        <w:rPr>
          <w:rStyle w:val="FootnoteReference"/>
          <w:rFonts w:ascii="Calisto MT" w:hAnsi="Calisto MT"/>
          <w:sz w:val="24"/>
          <w:szCs w:val="24"/>
        </w:rPr>
        <w:footnoteReference w:id="8"/>
      </w:r>
      <w:r w:rsidR="00C5461A" w:rsidRPr="007513C4">
        <w:rPr>
          <w:rFonts w:ascii="Calisto MT" w:hAnsi="Calisto MT"/>
          <w:sz w:val="24"/>
          <w:szCs w:val="24"/>
        </w:rPr>
        <w:t xml:space="preserve"> </w:t>
      </w:r>
      <w:r w:rsidR="00DB1D94" w:rsidRPr="007513C4">
        <w:rPr>
          <w:rFonts w:ascii="Calisto MT" w:hAnsi="Calisto MT"/>
          <w:sz w:val="24"/>
          <w:szCs w:val="24"/>
        </w:rPr>
        <w:t>In fact, the NPM seems to persis</w:t>
      </w:r>
      <w:r w:rsidR="00B640FC" w:rsidRPr="007513C4">
        <w:rPr>
          <w:rFonts w:ascii="Calisto MT" w:hAnsi="Calisto MT"/>
          <w:sz w:val="24"/>
          <w:szCs w:val="24"/>
        </w:rPr>
        <w:t>t</w:t>
      </w:r>
      <w:r w:rsidR="003B45D9" w:rsidRPr="007513C4">
        <w:rPr>
          <w:rFonts w:ascii="Calisto MT" w:hAnsi="Calisto MT"/>
          <w:sz w:val="24"/>
          <w:szCs w:val="24"/>
        </w:rPr>
        <w:t xml:space="preserve"> to </w:t>
      </w:r>
      <w:r w:rsidR="00C5461A" w:rsidRPr="007513C4">
        <w:rPr>
          <w:rFonts w:ascii="Calisto MT" w:hAnsi="Calisto MT"/>
          <w:sz w:val="24"/>
          <w:szCs w:val="24"/>
        </w:rPr>
        <w:t xml:space="preserve">lack independence as well as structural, functional and financial capacity to </w:t>
      </w:r>
      <w:r w:rsidR="00B640FC" w:rsidRPr="007513C4">
        <w:rPr>
          <w:rFonts w:ascii="Calisto MT" w:hAnsi="Calisto MT"/>
          <w:sz w:val="24"/>
          <w:szCs w:val="24"/>
        </w:rPr>
        <w:t>fulfil</w:t>
      </w:r>
      <w:r w:rsidR="00C5461A" w:rsidRPr="007513C4">
        <w:rPr>
          <w:rFonts w:ascii="Calisto MT" w:hAnsi="Calisto MT"/>
          <w:sz w:val="24"/>
          <w:szCs w:val="24"/>
        </w:rPr>
        <w:t xml:space="preserve"> its mandate.</w:t>
      </w:r>
      <w:r w:rsidR="00C5461A" w:rsidRPr="007513C4">
        <w:rPr>
          <w:rStyle w:val="FootnoteReference"/>
          <w:rFonts w:ascii="Calisto MT" w:hAnsi="Calisto MT"/>
          <w:sz w:val="24"/>
          <w:szCs w:val="24"/>
        </w:rPr>
        <w:footnoteReference w:id="9"/>
      </w:r>
    </w:p>
    <w:p w14:paraId="4BC371A6" w14:textId="0F71A844" w:rsidR="00C5461A" w:rsidRPr="007513C4" w:rsidRDefault="00C5461A" w:rsidP="000B79F9">
      <w:pPr>
        <w:rPr>
          <w:rFonts w:ascii="Calisto MT" w:hAnsi="Calisto MT" w:cs="Arial"/>
          <w:sz w:val="24"/>
          <w:szCs w:val="24"/>
        </w:rPr>
      </w:pPr>
      <w:r w:rsidRPr="007513C4">
        <w:rPr>
          <w:rFonts w:ascii="Calisto MT" w:hAnsi="Calisto MT"/>
          <w:sz w:val="24"/>
          <w:szCs w:val="24"/>
        </w:rPr>
        <w:t xml:space="preserve">Excessive use of force by </w:t>
      </w:r>
      <w:r w:rsidR="00F458A0" w:rsidRPr="007513C4">
        <w:rPr>
          <w:rFonts w:ascii="Calisto MT" w:hAnsi="Calisto MT"/>
          <w:sz w:val="24"/>
          <w:szCs w:val="24"/>
        </w:rPr>
        <w:t>law enforcement authorities, p</w:t>
      </w:r>
      <w:r w:rsidRPr="007513C4">
        <w:rPr>
          <w:rFonts w:ascii="Calisto MT" w:hAnsi="Calisto MT"/>
          <w:sz w:val="24"/>
          <w:szCs w:val="24"/>
        </w:rPr>
        <w:t>rison guards</w:t>
      </w:r>
      <w:r w:rsidR="00F458A0" w:rsidRPr="007513C4">
        <w:rPr>
          <w:rFonts w:ascii="Calisto MT" w:hAnsi="Calisto MT"/>
          <w:sz w:val="24"/>
          <w:szCs w:val="24"/>
        </w:rPr>
        <w:t xml:space="preserve"> and military personnel</w:t>
      </w:r>
      <w:r w:rsidRPr="007513C4">
        <w:rPr>
          <w:rFonts w:ascii="Calisto MT" w:hAnsi="Calisto MT"/>
          <w:sz w:val="24"/>
          <w:szCs w:val="24"/>
        </w:rPr>
        <w:t xml:space="preserve"> </w:t>
      </w:r>
      <w:r w:rsidR="00F458A0" w:rsidRPr="007513C4">
        <w:rPr>
          <w:rFonts w:ascii="Calisto MT" w:hAnsi="Calisto MT"/>
          <w:sz w:val="24"/>
          <w:szCs w:val="24"/>
        </w:rPr>
        <w:t xml:space="preserve">remains widespread </w:t>
      </w:r>
      <w:r w:rsidRPr="007513C4">
        <w:rPr>
          <w:rFonts w:ascii="Calisto MT" w:hAnsi="Calisto MT"/>
          <w:sz w:val="24"/>
          <w:szCs w:val="24"/>
        </w:rPr>
        <w:t xml:space="preserve">in </w:t>
      </w:r>
      <w:r w:rsidR="00137DEC" w:rsidRPr="007513C4">
        <w:rPr>
          <w:rFonts w:ascii="Calisto MT" w:hAnsi="Calisto MT"/>
          <w:sz w:val="24"/>
          <w:szCs w:val="24"/>
        </w:rPr>
        <w:t>Türkiye</w:t>
      </w:r>
      <w:r w:rsidRPr="007513C4">
        <w:rPr>
          <w:rFonts w:ascii="Calisto MT" w:hAnsi="Calisto MT"/>
          <w:sz w:val="24"/>
          <w:szCs w:val="24"/>
        </w:rPr>
        <w:t xml:space="preserve">. </w:t>
      </w:r>
      <w:r w:rsidR="00F458A0" w:rsidRPr="007513C4">
        <w:rPr>
          <w:rFonts w:ascii="Calisto MT" w:hAnsi="Calisto MT"/>
          <w:sz w:val="24"/>
          <w:szCs w:val="24"/>
        </w:rPr>
        <w:t>D</w:t>
      </w:r>
      <w:r w:rsidR="00DD214B" w:rsidRPr="007513C4">
        <w:rPr>
          <w:rFonts w:ascii="Calisto MT" w:hAnsi="Calisto MT"/>
          <w:sz w:val="24"/>
          <w:szCs w:val="24"/>
        </w:rPr>
        <w:t>etention facilities</w:t>
      </w:r>
      <w:r w:rsidR="00F458A0" w:rsidRPr="007513C4">
        <w:rPr>
          <w:rFonts w:ascii="Calisto MT" w:hAnsi="Calisto MT"/>
          <w:sz w:val="24"/>
          <w:szCs w:val="24"/>
        </w:rPr>
        <w:t xml:space="preserve"> in the country are </w:t>
      </w:r>
      <w:r w:rsidR="00093444" w:rsidRPr="007513C4">
        <w:rPr>
          <w:rFonts w:ascii="Calisto MT" w:hAnsi="Calisto MT"/>
          <w:sz w:val="24"/>
          <w:szCs w:val="24"/>
        </w:rPr>
        <w:t xml:space="preserve">overwhelmed by </w:t>
      </w:r>
      <w:r w:rsidR="000C5D98" w:rsidRPr="007513C4">
        <w:rPr>
          <w:rFonts w:ascii="Calisto MT" w:hAnsi="Calisto MT"/>
          <w:sz w:val="24"/>
          <w:szCs w:val="24"/>
        </w:rPr>
        <w:t>unresolved issues, such as</w:t>
      </w:r>
      <w:r w:rsidR="00DD214B" w:rsidRPr="007513C4">
        <w:rPr>
          <w:rFonts w:ascii="Calisto MT" w:hAnsi="Calisto MT"/>
          <w:sz w:val="24"/>
          <w:szCs w:val="24"/>
        </w:rPr>
        <w:t xml:space="preserve"> </w:t>
      </w:r>
      <w:r w:rsidRPr="007513C4">
        <w:rPr>
          <w:rFonts w:ascii="Calisto MT" w:hAnsi="Calisto MT"/>
          <w:sz w:val="24"/>
          <w:szCs w:val="24"/>
        </w:rPr>
        <w:t>overcrowding</w:t>
      </w:r>
      <w:r w:rsidR="000C5D98" w:rsidRPr="007513C4">
        <w:rPr>
          <w:rFonts w:ascii="Calisto MT" w:hAnsi="Calisto MT"/>
          <w:sz w:val="24"/>
          <w:szCs w:val="24"/>
        </w:rPr>
        <w:t xml:space="preserve">, </w:t>
      </w:r>
      <w:r w:rsidRPr="007513C4">
        <w:rPr>
          <w:rFonts w:ascii="Calisto MT" w:hAnsi="Calisto MT"/>
          <w:sz w:val="24"/>
          <w:szCs w:val="24"/>
        </w:rPr>
        <w:t>poor living conditions, torture and ill-treatment of inmates, including beatings, sexual and psychological harassment, and rapes</w:t>
      </w:r>
      <w:r w:rsidR="00DD214B" w:rsidRPr="007513C4">
        <w:rPr>
          <w:rFonts w:ascii="Calisto MT" w:hAnsi="Calisto MT"/>
          <w:sz w:val="24"/>
          <w:szCs w:val="24"/>
        </w:rPr>
        <w:t xml:space="preserve">. </w:t>
      </w:r>
      <w:r w:rsidR="008F3291" w:rsidRPr="007513C4">
        <w:rPr>
          <w:rFonts w:ascii="Calisto MT" w:hAnsi="Calisto MT"/>
          <w:sz w:val="24"/>
          <w:szCs w:val="24"/>
        </w:rPr>
        <w:t xml:space="preserve">Furthermore, </w:t>
      </w:r>
      <w:r w:rsidR="00137DEC" w:rsidRPr="007513C4">
        <w:rPr>
          <w:rFonts w:ascii="Calisto MT" w:hAnsi="Calisto MT"/>
          <w:sz w:val="24"/>
          <w:szCs w:val="24"/>
        </w:rPr>
        <w:t>Türkiye</w:t>
      </w:r>
      <w:r w:rsidR="008F3291" w:rsidRPr="007513C4">
        <w:rPr>
          <w:rFonts w:ascii="Calisto MT" w:hAnsi="Calisto MT"/>
          <w:sz w:val="24"/>
          <w:szCs w:val="24"/>
        </w:rPr>
        <w:t xml:space="preserve"> fails to adhere to principles of juvenile justice, and its anti-terrorism laws </w:t>
      </w:r>
      <w:r w:rsidR="00FF57ED" w:rsidRPr="007513C4">
        <w:rPr>
          <w:rFonts w:ascii="Calisto MT" w:hAnsi="Calisto MT"/>
          <w:sz w:val="24"/>
          <w:szCs w:val="24"/>
        </w:rPr>
        <w:t>foster and allow for</w:t>
      </w:r>
      <w:r w:rsidR="00E73FD8" w:rsidRPr="007513C4">
        <w:rPr>
          <w:rFonts w:ascii="Calisto MT" w:hAnsi="Calisto MT"/>
          <w:sz w:val="24"/>
          <w:szCs w:val="24"/>
        </w:rPr>
        <w:t xml:space="preserve"> children and juveniles to be detained </w:t>
      </w:r>
      <w:r w:rsidR="008F3291" w:rsidRPr="007513C4">
        <w:rPr>
          <w:rFonts w:ascii="Calisto MT" w:hAnsi="Calisto MT"/>
          <w:sz w:val="24"/>
          <w:szCs w:val="24"/>
        </w:rPr>
        <w:t>for their alleged participation in pro-Kurdish protests.</w:t>
      </w:r>
      <w:r w:rsidRPr="007513C4">
        <w:rPr>
          <w:rFonts w:ascii="Calisto MT" w:hAnsi="Calisto MT"/>
          <w:sz w:val="24"/>
          <w:szCs w:val="24"/>
        </w:rPr>
        <w:t xml:space="preserve"> </w:t>
      </w:r>
    </w:p>
    <w:p w14:paraId="3CFBCE30" w14:textId="7B248E1A" w:rsidR="00AD095D" w:rsidRPr="007513C4" w:rsidRDefault="001D740A" w:rsidP="000B79F9">
      <w:pPr>
        <w:rPr>
          <w:rFonts w:ascii="Calisto MT" w:hAnsi="Calisto MT"/>
          <w:color w:val="000000" w:themeColor="text1"/>
          <w:sz w:val="24"/>
          <w:szCs w:val="24"/>
        </w:rPr>
      </w:pPr>
      <w:r w:rsidRPr="007513C4">
        <w:rPr>
          <w:rFonts w:ascii="Calisto MT" w:hAnsi="Calisto MT"/>
          <w:sz w:val="24"/>
          <w:szCs w:val="24"/>
        </w:rPr>
        <w:lastRenderedPageBreak/>
        <w:t xml:space="preserve">Additionally, it </w:t>
      </w:r>
      <w:r w:rsidR="00E22DC9" w:rsidRPr="007513C4">
        <w:rPr>
          <w:rFonts w:ascii="Calisto MT" w:hAnsi="Calisto MT"/>
          <w:sz w:val="24"/>
          <w:szCs w:val="24"/>
        </w:rPr>
        <w:t>has now become a widespread practice to have tor</w:t>
      </w:r>
      <w:r w:rsidR="00C5461A" w:rsidRPr="007513C4">
        <w:rPr>
          <w:rFonts w:ascii="Calisto MT" w:hAnsi="Calisto MT"/>
          <w:sz w:val="24"/>
          <w:szCs w:val="24"/>
        </w:rPr>
        <w:t xml:space="preserve">ture and ill-treatment </w:t>
      </w:r>
      <w:r w:rsidR="006800FF" w:rsidRPr="007513C4">
        <w:rPr>
          <w:rFonts w:ascii="Calisto MT" w:hAnsi="Calisto MT"/>
          <w:sz w:val="24"/>
          <w:szCs w:val="24"/>
        </w:rPr>
        <w:t xml:space="preserve">inflicted by </w:t>
      </w:r>
      <w:r w:rsidR="00C5461A" w:rsidRPr="007513C4">
        <w:rPr>
          <w:rFonts w:ascii="Calisto MT" w:hAnsi="Calisto MT"/>
          <w:sz w:val="24"/>
          <w:szCs w:val="24"/>
        </w:rPr>
        <w:t xml:space="preserve">law enforcement officials </w:t>
      </w:r>
      <w:r w:rsidR="00C53E62" w:rsidRPr="007513C4">
        <w:rPr>
          <w:rFonts w:ascii="Calisto MT" w:hAnsi="Calisto MT"/>
          <w:sz w:val="24"/>
          <w:szCs w:val="24"/>
        </w:rPr>
        <w:t xml:space="preserve">also </w:t>
      </w:r>
      <w:r w:rsidR="00C5461A" w:rsidRPr="007513C4">
        <w:rPr>
          <w:rFonts w:ascii="Calisto MT" w:hAnsi="Calisto MT"/>
          <w:sz w:val="24"/>
          <w:szCs w:val="24"/>
        </w:rPr>
        <w:t>during demonstrations and protests, particularly in the Kurdish region</w:t>
      </w:r>
      <w:r w:rsidR="00C53E62" w:rsidRPr="007513C4">
        <w:rPr>
          <w:rFonts w:ascii="Calisto MT" w:hAnsi="Calisto MT"/>
          <w:sz w:val="24"/>
          <w:szCs w:val="24"/>
        </w:rPr>
        <w:t xml:space="preserve"> </w:t>
      </w:r>
      <w:r w:rsidR="0087329F" w:rsidRPr="007513C4">
        <w:rPr>
          <w:rFonts w:ascii="Calisto MT" w:hAnsi="Calisto MT"/>
          <w:sz w:val="24"/>
          <w:szCs w:val="24"/>
        </w:rPr>
        <w:t>o</w:t>
      </w:r>
      <w:r w:rsidR="00C53E62" w:rsidRPr="007513C4">
        <w:rPr>
          <w:rFonts w:ascii="Calisto MT" w:hAnsi="Calisto MT"/>
          <w:sz w:val="24"/>
          <w:szCs w:val="24"/>
        </w:rPr>
        <w:t xml:space="preserve">r </w:t>
      </w:r>
      <w:r w:rsidR="0087329F" w:rsidRPr="007513C4">
        <w:rPr>
          <w:rFonts w:ascii="Calisto MT" w:hAnsi="Calisto MT"/>
          <w:sz w:val="24"/>
          <w:szCs w:val="24"/>
        </w:rPr>
        <w:t xml:space="preserve">in </w:t>
      </w:r>
      <w:r w:rsidR="00C53E62" w:rsidRPr="007513C4">
        <w:rPr>
          <w:rFonts w:ascii="Calisto MT" w:hAnsi="Calisto MT"/>
          <w:sz w:val="24"/>
          <w:szCs w:val="24"/>
        </w:rPr>
        <w:t xml:space="preserve">demonstrations </w:t>
      </w:r>
      <w:r w:rsidR="00296F6E" w:rsidRPr="007513C4">
        <w:rPr>
          <w:rFonts w:ascii="Calisto MT" w:hAnsi="Calisto MT"/>
          <w:sz w:val="24"/>
          <w:szCs w:val="24"/>
        </w:rPr>
        <w:t>pro</w:t>
      </w:r>
      <w:r w:rsidR="00C53E62" w:rsidRPr="007513C4">
        <w:rPr>
          <w:rFonts w:ascii="Calisto MT" w:hAnsi="Calisto MT"/>
          <w:sz w:val="24"/>
          <w:szCs w:val="24"/>
        </w:rPr>
        <w:t xml:space="preserve"> minority rights</w:t>
      </w:r>
      <w:r w:rsidR="0072419F" w:rsidRPr="007513C4">
        <w:rPr>
          <w:rFonts w:ascii="Calisto MT" w:hAnsi="Calisto MT"/>
          <w:sz w:val="24"/>
          <w:szCs w:val="24"/>
        </w:rPr>
        <w:t xml:space="preserve"> across the country</w:t>
      </w:r>
      <w:r w:rsidR="00C5461A" w:rsidRPr="007513C4">
        <w:rPr>
          <w:rFonts w:ascii="Calisto MT" w:hAnsi="Calisto MT"/>
          <w:sz w:val="24"/>
          <w:szCs w:val="24"/>
        </w:rPr>
        <w:t xml:space="preserve">. </w:t>
      </w:r>
      <w:r w:rsidR="00D3555E" w:rsidRPr="007513C4">
        <w:rPr>
          <w:rFonts w:ascii="Calisto MT" w:hAnsi="Calisto MT"/>
          <w:sz w:val="24"/>
          <w:szCs w:val="24"/>
        </w:rPr>
        <w:t>Police officers and security forces frequently use excessive and disproportionate force, including indiscriminate use of firearms, tear gas, water cannons, and beatings to manage crowds.</w:t>
      </w:r>
      <w:r w:rsidR="00573ED1" w:rsidRPr="007513C4">
        <w:rPr>
          <w:rFonts w:ascii="Calisto MT" w:hAnsi="Calisto MT" w:cs="Segoe UI"/>
          <w:sz w:val="24"/>
          <w:szCs w:val="24"/>
          <w:shd w:val="clear" w:color="auto" w:fill="FFFFFF"/>
        </w:rPr>
        <w:t xml:space="preserve"> This</w:t>
      </w:r>
      <w:r w:rsidR="002D2297" w:rsidRPr="007513C4">
        <w:rPr>
          <w:rFonts w:ascii="Calisto MT" w:hAnsi="Calisto MT" w:cs="Segoe UI"/>
          <w:sz w:val="24"/>
          <w:szCs w:val="24"/>
          <w:shd w:val="clear" w:color="auto" w:fill="FFFFFF"/>
        </w:rPr>
        <w:t xml:space="preserve"> demonstrates that Turkish</w:t>
      </w:r>
      <w:r w:rsidR="00573ED1" w:rsidRPr="007513C4">
        <w:rPr>
          <w:rFonts w:ascii="Calisto MT" w:hAnsi="Calisto MT" w:cs="Segoe UI"/>
          <w:sz w:val="24"/>
          <w:szCs w:val="24"/>
          <w:shd w:val="clear" w:color="auto" w:fill="FFFFFF"/>
        </w:rPr>
        <w:t xml:space="preserve"> d</w:t>
      </w:r>
      <w:r w:rsidR="00573ED1" w:rsidRPr="007513C4">
        <w:rPr>
          <w:rFonts w:ascii="Calisto MT" w:hAnsi="Calisto MT"/>
          <w:sz w:val="24"/>
          <w:szCs w:val="24"/>
        </w:rPr>
        <w:t xml:space="preserve">omestic laws </w:t>
      </w:r>
      <w:r w:rsidR="002D2297" w:rsidRPr="007513C4">
        <w:rPr>
          <w:rFonts w:ascii="Calisto MT" w:hAnsi="Calisto MT"/>
          <w:sz w:val="24"/>
          <w:szCs w:val="24"/>
        </w:rPr>
        <w:t>d</w:t>
      </w:r>
      <w:r w:rsidR="00573ED1" w:rsidRPr="007513C4">
        <w:rPr>
          <w:rFonts w:ascii="Calisto MT" w:hAnsi="Calisto MT"/>
          <w:sz w:val="24"/>
          <w:szCs w:val="24"/>
        </w:rPr>
        <w:t xml:space="preserve">o not comply with international standards </w:t>
      </w:r>
      <w:r w:rsidR="00573ED1" w:rsidRPr="007513C4">
        <w:rPr>
          <w:rFonts w:ascii="Calisto MT" w:hAnsi="Calisto MT"/>
          <w:color w:val="000000" w:themeColor="text1"/>
          <w:sz w:val="24"/>
          <w:szCs w:val="24"/>
        </w:rPr>
        <w:t>on the use of force by law enforcement.</w:t>
      </w:r>
    </w:p>
    <w:p w14:paraId="23EBBC48" w14:textId="5631F601" w:rsidR="00C5461A" w:rsidRPr="007513C4" w:rsidRDefault="00AD095D" w:rsidP="000B79F9">
      <w:pPr>
        <w:rPr>
          <w:rFonts w:ascii="Calisto MT" w:hAnsi="Calisto MT"/>
          <w:color w:val="000000" w:themeColor="text1"/>
          <w:sz w:val="24"/>
          <w:szCs w:val="24"/>
        </w:rPr>
      </w:pPr>
      <w:r w:rsidRPr="007513C4">
        <w:rPr>
          <w:rFonts w:ascii="Calisto MT" w:hAnsi="Calisto MT"/>
          <w:color w:val="000000" w:themeColor="text1"/>
          <w:sz w:val="24"/>
          <w:szCs w:val="24"/>
        </w:rPr>
        <w:t>F</w:t>
      </w:r>
      <w:r w:rsidR="00C5461A" w:rsidRPr="007513C4">
        <w:rPr>
          <w:rFonts w:ascii="Calisto MT" w:hAnsi="Calisto MT"/>
          <w:color w:val="000000" w:themeColor="text1"/>
          <w:sz w:val="24"/>
          <w:szCs w:val="24"/>
        </w:rPr>
        <w:t>ollowing the collapse of the ceasefire between Turkish authorities and the Kurd</w:t>
      </w:r>
      <w:r w:rsidR="00434B99" w:rsidRPr="007513C4">
        <w:rPr>
          <w:rFonts w:ascii="Calisto MT" w:hAnsi="Calisto MT"/>
          <w:color w:val="000000" w:themeColor="text1"/>
          <w:sz w:val="24"/>
          <w:szCs w:val="24"/>
        </w:rPr>
        <w:t>istan</w:t>
      </w:r>
      <w:r w:rsidR="00C5461A" w:rsidRPr="007513C4">
        <w:rPr>
          <w:rFonts w:ascii="Calisto MT" w:hAnsi="Calisto MT"/>
          <w:color w:val="000000" w:themeColor="text1"/>
          <w:sz w:val="24"/>
          <w:szCs w:val="24"/>
        </w:rPr>
        <w:t xml:space="preserve"> Worker</w:t>
      </w:r>
      <w:r w:rsidR="00434B99" w:rsidRPr="007513C4">
        <w:rPr>
          <w:rFonts w:ascii="Calisto MT" w:hAnsi="Calisto MT"/>
          <w:color w:val="000000" w:themeColor="text1"/>
          <w:sz w:val="24"/>
          <w:szCs w:val="24"/>
        </w:rPr>
        <w:t>s’</w:t>
      </w:r>
      <w:r w:rsidR="00C5461A" w:rsidRPr="007513C4">
        <w:rPr>
          <w:rFonts w:ascii="Calisto MT" w:hAnsi="Calisto MT"/>
          <w:color w:val="000000" w:themeColor="text1"/>
          <w:sz w:val="24"/>
          <w:szCs w:val="24"/>
        </w:rPr>
        <w:t xml:space="preserve"> Party (PKK) in 2015, curfews were </w:t>
      </w:r>
      <w:r w:rsidR="00700423" w:rsidRPr="007513C4">
        <w:rPr>
          <w:rFonts w:ascii="Calisto MT" w:hAnsi="Calisto MT"/>
          <w:color w:val="000000" w:themeColor="text1"/>
          <w:sz w:val="24"/>
          <w:szCs w:val="24"/>
        </w:rPr>
        <w:t>imposed in southeastern towns and districts</w:t>
      </w:r>
      <w:r w:rsidRPr="007513C4">
        <w:rPr>
          <w:rFonts w:ascii="Calisto MT" w:hAnsi="Calisto MT"/>
          <w:color w:val="000000" w:themeColor="text1"/>
          <w:sz w:val="24"/>
          <w:szCs w:val="24"/>
        </w:rPr>
        <w:t>. Security</w:t>
      </w:r>
      <w:r w:rsidR="00C5461A" w:rsidRPr="007513C4">
        <w:rPr>
          <w:rFonts w:ascii="Calisto MT" w:hAnsi="Calisto MT"/>
          <w:color w:val="000000" w:themeColor="text1"/>
          <w:sz w:val="24"/>
          <w:szCs w:val="24"/>
        </w:rPr>
        <w:t xml:space="preserve"> operations</w:t>
      </w:r>
      <w:r w:rsidRPr="007513C4">
        <w:rPr>
          <w:rFonts w:ascii="Calisto MT" w:hAnsi="Calisto MT"/>
          <w:color w:val="000000" w:themeColor="text1"/>
          <w:sz w:val="24"/>
          <w:szCs w:val="24"/>
        </w:rPr>
        <w:t xml:space="preserve"> </w:t>
      </w:r>
      <w:r w:rsidR="0028184C" w:rsidRPr="007513C4">
        <w:rPr>
          <w:rFonts w:ascii="Calisto MT" w:hAnsi="Calisto MT"/>
          <w:color w:val="000000" w:themeColor="text1"/>
          <w:sz w:val="24"/>
          <w:szCs w:val="24"/>
        </w:rPr>
        <w:t xml:space="preserve">were </w:t>
      </w:r>
      <w:r w:rsidRPr="007513C4">
        <w:rPr>
          <w:rFonts w:ascii="Calisto MT" w:hAnsi="Calisto MT"/>
          <w:color w:val="000000" w:themeColor="text1"/>
          <w:sz w:val="24"/>
          <w:szCs w:val="24"/>
        </w:rPr>
        <w:t>la</w:t>
      </w:r>
      <w:r w:rsidR="00A33CBF" w:rsidRPr="007513C4">
        <w:rPr>
          <w:rFonts w:ascii="Calisto MT" w:hAnsi="Calisto MT"/>
          <w:color w:val="000000" w:themeColor="text1"/>
          <w:sz w:val="24"/>
          <w:szCs w:val="24"/>
        </w:rPr>
        <w:t>unched in civilian areas. T</w:t>
      </w:r>
      <w:r w:rsidR="00C5461A" w:rsidRPr="007513C4">
        <w:rPr>
          <w:rFonts w:ascii="Calisto MT" w:hAnsi="Calisto MT"/>
          <w:color w:val="000000" w:themeColor="text1"/>
          <w:sz w:val="24"/>
          <w:szCs w:val="24"/>
        </w:rPr>
        <w:t>he deployment of 10.000 law enforcement officers</w:t>
      </w:r>
      <w:r w:rsidRPr="007513C4">
        <w:rPr>
          <w:rFonts w:ascii="Calisto MT" w:hAnsi="Calisto MT"/>
          <w:color w:val="000000" w:themeColor="text1"/>
          <w:sz w:val="24"/>
          <w:szCs w:val="24"/>
        </w:rPr>
        <w:t>, using armed weapons</w:t>
      </w:r>
      <w:r w:rsidR="00C5461A" w:rsidRPr="007513C4">
        <w:rPr>
          <w:rFonts w:ascii="Calisto MT" w:hAnsi="Calisto MT"/>
          <w:color w:val="000000" w:themeColor="text1"/>
          <w:sz w:val="24"/>
          <w:szCs w:val="24"/>
        </w:rPr>
        <w:t xml:space="preserve"> in 22 </w:t>
      </w:r>
      <w:r w:rsidR="00BC39D1" w:rsidRPr="007513C4">
        <w:rPr>
          <w:rFonts w:ascii="Calisto MT" w:hAnsi="Calisto MT"/>
          <w:color w:val="000000" w:themeColor="text1"/>
          <w:sz w:val="24"/>
          <w:szCs w:val="24"/>
        </w:rPr>
        <w:t>districts</w:t>
      </w:r>
      <w:r w:rsidR="00C5461A" w:rsidRPr="007513C4">
        <w:rPr>
          <w:rFonts w:ascii="Calisto MT" w:hAnsi="Calisto MT"/>
          <w:color w:val="000000" w:themeColor="text1"/>
          <w:sz w:val="24"/>
          <w:szCs w:val="24"/>
        </w:rPr>
        <w:t xml:space="preserve"> across the country resulted in clashes </w:t>
      </w:r>
      <w:r w:rsidR="00700423" w:rsidRPr="007513C4">
        <w:rPr>
          <w:rFonts w:ascii="Calisto MT" w:hAnsi="Calisto MT"/>
          <w:color w:val="000000" w:themeColor="text1"/>
          <w:sz w:val="24"/>
          <w:szCs w:val="24"/>
        </w:rPr>
        <w:t xml:space="preserve">involving </w:t>
      </w:r>
      <w:r w:rsidR="00C5461A" w:rsidRPr="007513C4">
        <w:rPr>
          <w:rFonts w:ascii="Calisto MT" w:hAnsi="Calisto MT"/>
          <w:color w:val="000000" w:themeColor="text1"/>
          <w:sz w:val="24"/>
          <w:szCs w:val="24"/>
        </w:rPr>
        <w:t>the civilian population</w:t>
      </w:r>
      <w:r w:rsidR="00700423" w:rsidRPr="007513C4">
        <w:rPr>
          <w:rFonts w:ascii="Calisto MT" w:hAnsi="Calisto MT"/>
          <w:color w:val="000000" w:themeColor="text1"/>
          <w:sz w:val="24"/>
          <w:szCs w:val="24"/>
        </w:rPr>
        <w:t xml:space="preserve"> and gross human rights violations</w:t>
      </w:r>
      <w:r w:rsidR="00C5461A" w:rsidRPr="007513C4">
        <w:rPr>
          <w:rFonts w:ascii="Calisto MT" w:hAnsi="Calisto MT"/>
          <w:color w:val="000000" w:themeColor="text1"/>
          <w:sz w:val="24"/>
          <w:szCs w:val="24"/>
        </w:rPr>
        <w:t>.</w:t>
      </w:r>
      <w:r w:rsidR="00C5461A" w:rsidRPr="007513C4">
        <w:rPr>
          <w:rStyle w:val="FootnoteReference"/>
          <w:rFonts w:ascii="Calisto MT" w:hAnsi="Calisto MT"/>
          <w:color w:val="000000" w:themeColor="text1"/>
          <w:sz w:val="24"/>
          <w:szCs w:val="24"/>
        </w:rPr>
        <w:footnoteReference w:id="10"/>
      </w:r>
      <w:r w:rsidR="00C5461A" w:rsidRPr="007513C4">
        <w:rPr>
          <w:rFonts w:ascii="Calisto MT" w:hAnsi="Calisto MT"/>
          <w:color w:val="000000" w:themeColor="text1"/>
          <w:sz w:val="24"/>
          <w:szCs w:val="24"/>
        </w:rPr>
        <w:t xml:space="preserve"> Turkish police</w:t>
      </w:r>
      <w:r w:rsidRPr="007513C4">
        <w:rPr>
          <w:rFonts w:ascii="Calisto MT" w:hAnsi="Calisto MT"/>
          <w:color w:val="000000" w:themeColor="text1"/>
          <w:sz w:val="24"/>
          <w:szCs w:val="24"/>
        </w:rPr>
        <w:t xml:space="preserve"> and security forces</w:t>
      </w:r>
      <w:r w:rsidR="00C5461A" w:rsidRPr="007513C4">
        <w:rPr>
          <w:rFonts w:ascii="Calisto MT" w:hAnsi="Calisto MT"/>
          <w:color w:val="000000" w:themeColor="text1"/>
          <w:sz w:val="24"/>
          <w:szCs w:val="24"/>
        </w:rPr>
        <w:t xml:space="preserve"> have engaged in torture, severe ill treatment and abuse of detainees</w:t>
      </w:r>
      <w:r w:rsidRPr="007513C4">
        <w:rPr>
          <w:rFonts w:ascii="Calisto MT" w:hAnsi="Calisto MT"/>
          <w:color w:val="000000" w:themeColor="text1"/>
          <w:sz w:val="24"/>
          <w:szCs w:val="24"/>
        </w:rPr>
        <w:t xml:space="preserve"> and other gross human rights violations </w:t>
      </w:r>
      <w:r w:rsidR="00A33CBF" w:rsidRPr="007513C4">
        <w:rPr>
          <w:rFonts w:ascii="Calisto MT" w:hAnsi="Calisto MT"/>
          <w:color w:val="000000" w:themeColor="text1"/>
          <w:sz w:val="24"/>
          <w:szCs w:val="24"/>
        </w:rPr>
        <w:t>against</w:t>
      </w:r>
      <w:r w:rsidRPr="007513C4">
        <w:rPr>
          <w:rFonts w:ascii="Calisto MT" w:hAnsi="Calisto MT"/>
          <w:color w:val="000000" w:themeColor="text1"/>
          <w:sz w:val="24"/>
          <w:szCs w:val="24"/>
        </w:rPr>
        <w:t xml:space="preserve"> the civilian population</w:t>
      </w:r>
      <w:r w:rsidR="00C5461A" w:rsidRPr="007513C4">
        <w:rPr>
          <w:rFonts w:ascii="Calisto MT" w:hAnsi="Calisto MT"/>
          <w:color w:val="000000" w:themeColor="text1"/>
          <w:sz w:val="24"/>
          <w:szCs w:val="24"/>
        </w:rPr>
        <w:t>.</w:t>
      </w:r>
      <w:r w:rsidR="00C5461A" w:rsidRPr="007513C4">
        <w:rPr>
          <w:rStyle w:val="FootnoteReference"/>
          <w:rFonts w:ascii="Calisto MT" w:hAnsi="Calisto MT"/>
          <w:color w:val="000000" w:themeColor="text1"/>
          <w:sz w:val="24"/>
          <w:szCs w:val="24"/>
        </w:rPr>
        <w:footnoteReference w:id="11"/>
      </w:r>
      <w:r w:rsidR="00C32F5F" w:rsidRPr="007513C4">
        <w:rPr>
          <w:rFonts w:ascii="Calisto MT" w:hAnsi="Calisto MT"/>
          <w:color w:val="000000" w:themeColor="text1"/>
          <w:sz w:val="24"/>
          <w:szCs w:val="24"/>
        </w:rPr>
        <w:t xml:space="preserve"> </w:t>
      </w:r>
      <w:r w:rsidR="006448BF" w:rsidRPr="007513C4">
        <w:rPr>
          <w:rFonts w:ascii="Calisto MT" w:hAnsi="Calisto MT"/>
          <w:color w:val="000000" w:themeColor="text1"/>
          <w:sz w:val="24"/>
          <w:szCs w:val="24"/>
        </w:rPr>
        <w:t>In 2022</w:t>
      </w:r>
      <w:r w:rsidR="00E139E5" w:rsidRPr="007513C4">
        <w:rPr>
          <w:rFonts w:ascii="Calisto MT" w:hAnsi="Calisto MT"/>
          <w:color w:val="000000" w:themeColor="text1"/>
          <w:sz w:val="24"/>
          <w:szCs w:val="24"/>
        </w:rPr>
        <w:t>,</w:t>
      </w:r>
      <w:r w:rsidR="006448BF" w:rsidRPr="007513C4">
        <w:rPr>
          <w:rFonts w:ascii="Calisto MT" w:hAnsi="Calisto MT"/>
          <w:color w:val="000000" w:themeColor="text1"/>
          <w:sz w:val="24"/>
          <w:szCs w:val="24"/>
        </w:rPr>
        <w:t xml:space="preserve"> </w:t>
      </w:r>
      <w:r w:rsidR="00137DEC" w:rsidRPr="007513C4">
        <w:rPr>
          <w:rFonts w:ascii="Calisto MT" w:hAnsi="Calisto MT"/>
          <w:color w:val="000000" w:themeColor="text1"/>
          <w:sz w:val="24"/>
          <w:szCs w:val="24"/>
        </w:rPr>
        <w:t>Türkiye</w:t>
      </w:r>
      <w:r w:rsidR="006448BF" w:rsidRPr="007513C4">
        <w:rPr>
          <w:rFonts w:ascii="Calisto MT" w:hAnsi="Calisto MT"/>
          <w:color w:val="000000" w:themeColor="text1"/>
          <w:sz w:val="24"/>
          <w:szCs w:val="24"/>
        </w:rPr>
        <w:t xml:space="preserve">'s Constitutional Court </w:t>
      </w:r>
      <w:r w:rsidR="00C32FDC" w:rsidRPr="007513C4">
        <w:rPr>
          <w:rFonts w:ascii="Calisto MT" w:hAnsi="Calisto MT"/>
          <w:color w:val="000000" w:themeColor="text1"/>
          <w:sz w:val="24"/>
          <w:szCs w:val="24"/>
        </w:rPr>
        <w:t xml:space="preserve">unanimously ruled that </w:t>
      </w:r>
      <w:r w:rsidR="006448BF" w:rsidRPr="007513C4">
        <w:rPr>
          <w:rFonts w:ascii="Calisto MT" w:hAnsi="Calisto MT"/>
          <w:color w:val="000000" w:themeColor="text1"/>
          <w:sz w:val="24"/>
          <w:szCs w:val="24"/>
        </w:rPr>
        <w:t xml:space="preserve">no violation of rights </w:t>
      </w:r>
      <w:r w:rsidR="00CF2DF3" w:rsidRPr="007513C4">
        <w:rPr>
          <w:rFonts w:ascii="Calisto MT" w:hAnsi="Calisto MT"/>
          <w:color w:val="000000" w:themeColor="text1"/>
          <w:sz w:val="24"/>
          <w:szCs w:val="24"/>
        </w:rPr>
        <w:t xml:space="preserve">took place </w:t>
      </w:r>
      <w:r w:rsidR="006448BF" w:rsidRPr="007513C4">
        <w:rPr>
          <w:rFonts w:ascii="Calisto MT" w:hAnsi="Calisto MT"/>
          <w:color w:val="000000" w:themeColor="text1"/>
          <w:sz w:val="24"/>
          <w:szCs w:val="24"/>
        </w:rPr>
        <w:t xml:space="preserve">in the deaths of </w:t>
      </w:r>
      <w:r w:rsidR="00CF2DF3" w:rsidRPr="007513C4">
        <w:rPr>
          <w:rFonts w:ascii="Calisto MT" w:hAnsi="Calisto MT"/>
          <w:color w:val="000000" w:themeColor="text1"/>
          <w:sz w:val="24"/>
          <w:szCs w:val="24"/>
        </w:rPr>
        <w:t>people affected by the curfew</w:t>
      </w:r>
      <w:r w:rsidR="006448BF" w:rsidRPr="007513C4">
        <w:rPr>
          <w:rFonts w:ascii="Calisto MT" w:hAnsi="Calisto MT"/>
          <w:color w:val="000000" w:themeColor="text1"/>
          <w:sz w:val="24"/>
          <w:szCs w:val="24"/>
        </w:rPr>
        <w:t xml:space="preserve"> in 2015-2016.</w:t>
      </w:r>
      <w:r w:rsidR="007D26ED" w:rsidRPr="007513C4">
        <w:rPr>
          <w:rStyle w:val="FootnoteReference"/>
          <w:rFonts w:ascii="Calisto MT" w:hAnsi="Calisto MT"/>
          <w:color w:val="000000" w:themeColor="text1"/>
          <w:sz w:val="24"/>
          <w:szCs w:val="24"/>
        </w:rPr>
        <w:footnoteReference w:id="12"/>
      </w:r>
    </w:p>
    <w:p w14:paraId="57383858" w14:textId="48CBB786" w:rsidR="00306F7C" w:rsidRPr="007513C4" w:rsidRDefault="00CE1B0C" w:rsidP="000B79F9">
      <w:pPr>
        <w:rPr>
          <w:rFonts w:ascii="Calisto MT" w:hAnsi="Calisto MT"/>
          <w:sz w:val="24"/>
          <w:szCs w:val="24"/>
        </w:rPr>
      </w:pPr>
      <w:r w:rsidRPr="007513C4">
        <w:rPr>
          <w:rFonts w:ascii="Calisto MT" w:hAnsi="Calisto MT"/>
          <w:sz w:val="24"/>
          <w:szCs w:val="24"/>
        </w:rPr>
        <w:t xml:space="preserve">Another </w:t>
      </w:r>
      <w:r w:rsidR="00306F7C" w:rsidRPr="007513C4">
        <w:rPr>
          <w:rFonts w:ascii="Calisto MT" w:hAnsi="Calisto MT"/>
          <w:sz w:val="24"/>
          <w:szCs w:val="24"/>
        </w:rPr>
        <w:t xml:space="preserve">important issue in </w:t>
      </w:r>
      <w:r w:rsidR="00137DEC" w:rsidRPr="007513C4">
        <w:rPr>
          <w:rFonts w:ascii="Calisto MT" w:hAnsi="Calisto MT"/>
          <w:sz w:val="24"/>
          <w:szCs w:val="24"/>
        </w:rPr>
        <w:t>Türkiye</w:t>
      </w:r>
      <w:r w:rsidR="00306F7C" w:rsidRPr="007513C4">
        <w:rPr>
          <w:rFonts w:ascii="Calisto MT" w:hAnsi="Calisto MT"/>
          <w:sz w:val="24"/>
          <w:szCs w:val="24"/>
        </w:rPr>
        <w:t xml:space="preserve"> is the</w:t>
      </w:r>
      <w:r w:rsidR="00D34E46" w:rsidRPr="007513C4">
        <w:rPr>
          <w:rFonts w:ascii="Calisto MT" w:hAnsi="Calisto MT"/>
          <w:sz w:val="24"/>
          <w:szCs w:val="24"/>
        </w:rPr>
        <w:t xml:space="preserve"> lack of a comprehensive approach to addressing missing persons, exhuming mass graves, and investigating alleged extrajudicial killings by security forces. Most investigations into disappearances from the 1990s have been hampered by the statute of limitations</w:t>
      </w:r>
      <w:r w:rsidR="00306F7C" w:rsidRPr="007513C4">
        <w:rPr>
          <w:rFonts w:ascii="Calisto MT" w:hAnsi="Calisto MT"/>
          <w:sz w:val="24"/>
          <w:szCs w:val="24"/>
        </w:rPr>
        <w:t xml:space="preserve"> and a climate of </w:t>
      </w:r>
      <w:r w:rsidR="00610D5A" w:rsidRPr="007513C4">
        <w:rPr>
          <w:rFonts w:ascii="Calisto MT" w:hAnsi="Calisto MT"/>
          <w:sz w:val="24"/>
          <w:szCs w:val="24"/>
        </w:rPr>
        <w:t>impunity</w:t>
      </w:r>
      <w:r w:rsidR="00D34E46" w:rsidRPr="007513C4">
        <w:rPr>
          <w:rFonts w:ascii="Calisto MT" w:hAnsi="Calisto MT"/>
          <w:sz w:val="24"/>
          <w:szCs w:val="24"/>
        </w:rPr>
        <w:t>. Concerns persist about ongoing extraterritorial abductions and forced returns under counterterrorism measures. The village guard system, implicated in human rights violations, especially against Kurds, remains active and hinders the return of displaced villagers and political resolution efforts.</w:t>
      </w:r>
      <w:r w:rsidR="00306F7C" w:rsidRPr="007513C4">
        <w:rPr>
          <w:rFonts w:ascii="Calisto MT" w:hAnsi="Calisto MT"/>
          <w:sz w:val="24"/>
          <w:szCs w:val="24"/>
        </w:rPr>
        <w:t xml:space="preserve"> </w:t>
      </w:r>
    </w:p>
    <w:p w14:paraId="3907C9D8" w14:textId="55B77248" w:rsidR="00D34E46" w:rsidRPr="007513C4" w:rsidRDefault="00D34E46" w:rsidP="000B79F9">
      <w:pPr>
        <w:rPr>
          <w:rFonts w:ascii="Calisto MT" w:hAnsi="Calisto MT"/>
          <w:sz w:val="24"/>
          <w:szCs w:val="24"/>
        </w:rPr>
      </w:pPr>
      <w:r w:rsidRPr="007513C4">
        <w:rPr>
          <w:rFonts w:ascii="Calisto MT" w:hAnsi="Calisto MT"/>
          <w:sz w:val="24"/>
          <w:szCs w:val="24"/>
        </w:rPr>
        <w:t xml:space="preserve">In the southeast, the situation has worsened following </w:t>
      </w:r>
      <w:r w:rsidR="00ED0C43" w:rsidRPr="007513C4">
        <w:rPr>
          <w:rFonts w:ascii="Calisto MT" w:hAnsi="Calisto MT"/>
          <w:sz w:val="24"/>
          <w:szCs w:val="24"/>
        </w:rPr>
        <w:t>February 2023</w:t>
      </w:r>
      <w:r w:rsidRPr="007513C4">
        <w:rPr>
          <w:rFonts w:ascii="Calisto MT" w:hAnsi="Calisto MT"/>
          <w:sz w:val="24"/>
          <w:szCs w:val="24"/>
        </w:rPr>
        <w:t xml:space="preserve"> earthquakes. Reports indicate an increase in child deaths and injuries due to </w:t>
      </w:r>
      <w:r w:rsidR="00306F7C" w:rsidRPr="007513C4">
        <w:rPr>
          <w:rFonts w:ascii="Calisto MT" w:hAnsi="Calisto MT"/>
          <w:sz w:val="24"/>
          <w:szCs w:val="24"/>
        </w:rPr>
        <w:t>armoured</w:t>
      </w:r>
      <w:r w:rsidRPr="007513C4">
        <w:rPr>
          <w:rFonts w:ascii="Calisto MT" w:hAnsi="Calisto MT"/>
          <w:sz w:val="24"/>
          <w:szCs w:val="24"/>
        </w:rPr>
        <w:t xml:space="preserve"> vehicles, mines, and unexploded ordnance, particularly after the collapse of the peace process between the Turkish state and the PKK</w:t>
      </w:r>
      <w:r w:rsidR="00220963" w:rsidRPr="007513C4">
        <w:rPr>
          <w:rFonts w:ascii="Calisto MT" w:hAnsi="Calisto MT"/>
          <w:sz w:val="24"/>
          <w:szCs w:val="24"/>
        </w:rPr>
        <w:t xml:space="preserve"> in 2015</w:t>
      </w:r>
      <w:r w:rsidRPr="007513C4">
        <w:rPr>
          <w:rFonts w:ascii="Calisto MT" w:hAnsi="Calisto MT"/>
          <w:sz w:val="24"/>
          <w:szCs w:val="24"/>
        </w:rPr>
        <w:t>.</w:t>
      </w:r>
      <w:r w:rsidR="00306F7C" w:rsidRPr="007513C4">
        <w:rPr>
          <w:rFonts w:ascii="Calisto MT" w:hAnsi="Calisto MT"/>
          <w:sz w:val="24"/>
          <w:szCs w:val="24"/>
        </w:rPr>
        <w:t xml:space="preserve"> </w:t>
      </w:r>
      <w:r w:rsidRPr="007513C4">
        <w:rPr>
          <w:rFonts w:ascii="Calisto MT" w:hAnsi="Calisto MT"/>
          <w:sz w:val="24"/>
          <w:szCs w:val="24"/>
        </w:rPr>
        <w:t xml:space="preserve">Despite the earthquakes, the Turkish government has continued its security and military operations domestically and in </w:t>
      </w:r>
      <w:r w:rsidR="00306F7C" w:rsidRPr="007513C4">
        <w:rPr>
          <w:rFonts w:ascii="Calisto MT" w:hAnsi="Calisto MT"/>
          <w:sz w:val="24"/>
          <w:szCs w:val="24"/>
        </w:rPr>
        <w:t>neighbouring</w:t>
      </w:r>
      <w:r w:rsidRPr="007513C4">
        <w:rPr>
          <w:rFonts w:ascii="Calisto MT" w:hAnsi="Calisto MT"/>
          <w:sz w:val="24"/>
          <w:szCs w:val="24"/>
        </w:rPr>
        <w:t xml:space="preserve"> countries. Human rights violations, including torture, arbitrary arrests, and abuses by security forces, have persisted, especially after the earthquakes and during the state of emergency. There are ongoing disputes over land expropriation and exclusion of residents from reconstruction planning in affected areas. The need for improved investigation and accountability to address these human rights issues remains critical.</w:t>
      </w:r>
    </w:p>
    <w:p w14:paraId="25A2DADE" w14:textId="49089E50" w:rsidR="00C5461A" w:rsidRPr="007513C4" w:rsidRDefault="00286F8A" w:rsidP="000B79F9">
      <w:pPr>
        <w:rPr>
          <w:rFonts w:ascii="Calisto MT" w:hAnsi="Calisto MT"/>
          <w:sz w:val="24"/>
          <w:szCs w:val="24"/>
        </w:rPr>
      </w:pPr>
      <w:r w:rsidRPr="007513C4">
        <w:rPr>
          <w:rFonts w:ascii="Calisto MT" w:hAnsi="Calisto MT"/>
          <w:sz w:val="24"/>
          <w:szCs w:val="24"/>
        </w:rPr>
        <w:lastRenderedPageBreak/>
        <w:t>The Turkish authorities have not addressed the excessive use of force by security forces and human rights violations against civilians. State representatives often dismiss these reported atrocities as lies and media fabrications, downplaying the seriousness of the human rights violations committed by law enforcement officers and security forces. The Turkish State continues to refuse to conduct thorough and fair investigations into allegations of torture and ill-treatment.</w:t>
      </w:r>
    </w:p>
    <w:p w14:paraId="5995A478" w14:textId="412C46C5" w:rsidR="00F85523" w:rsidRPr="007513C4" w:rsidRDefault="00923A9D" w:rsidP="000B79F9">
      <w:pPr>
        <w:rPr>
          <w:rFonts w:ascii="Calisto MT" w:hAnsi="Calisto MT"/>
          <w:sz w:val="24"/>
          <w:szCs w:val="24"/>
        </w:rPr>
      </w:pPr>
      <w:r w:rsidRPr="007513C4">
        <w:rPr>
          <w:rFonts w:ascii="Calisto MT" w:hAnsi="Calisto MT"/>
          <w:sz w:val="24"/>
          <w:szCs w:val="24"/>
        </w:rPr>
        <w:t xml:space="preserve">The lack of investigation and impunity for perpetrators undermine </w:t>
      </w:r>
      <w:r w:rsidR="00137DEC" w:rsidRPr="007513C4">
        <w:rPr>
          <w:rFonts w:ascii="Calisto MT" w:hAnsi="Calisto MT"/>
          <w:sz w:val="24"/>
          <w:szCs w:val="24"/>
        </w:rPr>
        <w:t>Türkiye</w:t>
      </w:r>
      <w:r w:rsidRPr="007513C4">
        <w:rPr>
          <w:rFonts w:ascii="Calisto MT" w:hAnsi="Calisto MT"/>
          <w:sz w:val="24"/>
          <w:szCs w:val="24"/>
        </w:rPr>
        <w:t xml:space="preserve">’s obligation to prevent and prosecute torture and ill-treatment. Although torture is criminalized in </w:t>
      </w:r>
      <w:r w:rsidR="00137DEC" w:rsidRPr="007513C4">
        <w:rPr>
          <w:rFonts w:ascii="Calisto MT" w:hAnsi="Calisto MT"/>
          <w:sz w:val="24"/>
          <w:szCs w:val="24"/>
        </w:rPr>
        <w:t>Türkiye</w:t>
      </w:r>
      <w:r w:rsidRPr="007513C4">
        <w:rPr>
          <w:rFonts w:ascii="Calisto MT" w:hAnsi="Calisto MT"/>
          <w:sz w:val="24"/>
          <w:szCs w:val="24"/>
        </w:rPr>
        <w:t>, allegations involving police officers, prison guards, and security forces are not properly investigated, and perpetrators are rarely brought to justice. When prosecutions do occur, sanctions are often reduced or suspended, or the offenders are charged with less</w:t>
      </w:r>
      <w:r w:rsidR="00F85523" w:rsidRPr="007513C4">
        <w:rPr>
          <w:rFonts w:ascii="Calisto MT" w:hAnsi="Calisto MT"/>
          <w:sz w:val="24"/>
          <w:szCs w:val="24"/>
        </w:rPr>
        <w:t xml:space="preserve"> serious</w:t>
      </w:r>
      <w:r w:rsidRPr="007513C4">
        <w:rPr>
          <w:rFonts w:ascii="Calisto MT" w:hAnsi="Calisto MT"/>
          <w:sz w:val="24"/>
          <w:szCs w:val="24"/>
        </w:rPr>
        <w:t xml:space="preserve"> offen</w:t>
      </w:r>
      <w:r w:rsidR="00F85523" w:rsidRPr="007513C4">
        <w:rPr>
          <w:rFonts w:ascii="Calisto MT" w:hAnsi="Calisto MT"/>
          <w:sz w:val="24"/>
          <w:szCs w:val="24"/>
        </w:rPr>
        <w:t>c</w:t>
      </w:r>
      <w:r w:rsidRPr="007513C4">
        <w:rPr>
          <w:rFonts w:ascii="Calisto MT" w:hAnsi="Calisto MT"/>
          <w:sz w:val="24"/>
          <w:szCs w:val="24"/>
        </w:rPr>
        <w:t xml:space="preserve">es under the </w:t>
      </w:r>
      <w:r w:rsidR="00300F0E" w:rsidRPr="007513C4">
        <w:rPr>
          <w:rFonts w:ascii="Calisto MT" w:hAnsi="Calisto MT"/>
          <w:sz w:val="24"/>
          <w:szCs w:val="24"/>
        </w:rPr>
        <w:t>TPC</w:t>
      </w:r>
      <w:r w:rsidRPr="007513C4">
        <w:rPr>
          <w:rFonts w:ascii="Calisto MT" w:hAnsi="Calisto MT"/>
          <w:sz w:val="24"/>
          <w:szCs w:val="24"/>
        </w:rPr>
        <w:t xml:space="preserve">. This climate of impunity is further </w:t>
      </w:r>
      <w:r w:rsidR="00F85523" w:rsidRPr="007513C4">
        <w:rPr>
          <w:rFonts w:ascii="Calisto MT" w:hAnsi="Calisto MT"/>
          <w:sz w:val="24"/>
          <w:szCs w:val="24"/>
        </w:rPr>
        <w:t>fuelled</w:t>
      </w:r>
      <w:r w:rsidRPr="007513C4">
        <w:rPr>
          <w:rFonts w:ascii="Calisto MT" w:hAnsi="Calisto MT"/>
          <w:sz w:val="24"/>
          <w:szCs w:val="24"/>
        </w:rPr>
        <w:t xml:space="preserve"> by the practice of </w:t>
      </w:r>
      <w:proofErr w:type="gramStart"/>
      <w:r w:rsidRPr="007513C4">
        <w:rPr>
          <w:rFonts w:ascii="Calisto MT" w:hAnsi="Calisto MT"/>
          <w:sz w:val="24"/>
          <w:szCs w:val="24"/>
        </w:rPr>
        <w:t>counter-charges</w:t>
      </w:r>
      <w:proofErr w:type="gramEnd"/>
      <w:r w:rsidRPr="007513C4">
        <w:rPr>
          <w:rFonts w:ascii="Calisto MT" w:hAnsi="Calisto MT"/>
          <w:sz w:val="24"/>
          <w:szCs w:val="24"/>
        </w:rPr>
        <w:t xml:space="preserve"> against complainants.</w:t>
      </w:r>
    </w:p>
    <w:p w14:paraId="56B1B3A7" w14:textId="5A2B96F3" w:rsidR="00505876" w:rsidRPr="007513C4" w:rsidRDefault="00505876" w:rsidP="000B79F9">
      <w:pPr>
        <w:rPr>
          <w:rFonts w:ascii="Calisto MT" w:hAnsi="Calisto MT"/>
          <w:color w:val="000000" w:themeColor="text1"/>
          <w:sz w:val="24"/>
          <w:szCs w:val="24"/>
        </w:rPr>
      </w:pPr>
      <w:r w:rsidRPr="007513C4">
        <w:rPr>
          <w:rFonts w:ascii="Calisto MT" w:hAnsi="Calisto MT"/>
          <w:color w:val="000000" w:themeColor="text1"/>
          <w:sz w:val="24"/>
          <w:szCs w:val="24"/>
        </w:rPr>
        <w:t xml:space="preserve">These shortcomings in preventing, investigating, and prosecuting torture and ill-treatment constitute a violation of the obligations under Article 2 </w:t>
      </w:r>
      <w:r w:rsidR="0037621E" w:rsidRPr="007513C4">
        <w:rPr>
          <w:rFonts w:ascii="Calisto MT" w:hAnsi="Calisto MT"/>
          <w:color w:val="000000" w:themeColor="text1"/>
          <w:sz w:val="24"/>
          <w:szCs w:val="24"/>
        </w:rPr>
        <w:t>UN</w:t>
      </w:r>
      <w:r w:rsidRPr="007513C4">
        <w:rPr>
          <w:rFonts w:ascii="Calisto MT" w:hAnsi="Calisto MT"/>
          <w:color w:val="000000" w:themeColor="text1"/>
          <w:sz w:val="24"/>
          <w:szCs w:val="24"/>
        </w:rPr>
        <w:t xml:space="preserve">CAT. </w:t>
      </w:r>
      <w:r w:rsidR="007A2991" w:rsidRPr="007513C4">
        <w:rPr>
          <w:rFonts w:ascii="Calisto MT" w:hAnsi="Calisto MT"/>
          <w:color w:val="000000" w:themeColor="text1"/>
          <w:sz w:val="24"/>
          <w:szCs w:val="24"/>
        </w:rPr>
        <w:t>This legal provision</w:t>
      </w:r>
      <w:r w:rsidRPr="007513C4">
        <w:rPr>
          <w:rFonts w:ascii="Calisto MT" w:hAnsi="Calisto MT"/>
          <w:color w:val="000000" w:themeColor="text1"/>
          <w:sz w:val="24"/>
          <w:szCs w:val="24"/>
        </w:rPr>
        <w:t xml:space="preserve"> not only mandates an absolute and non-</w:t>
      </w:r>
      <w:proofErr w:type="spellStart"/>
      <w:r w:rsidRPr="007513C4">
        <w:rPr>
          <w:rFonts w:ascii="Calisto MT" w:hAnsi="Calisto MT"/>
          <w:color w:val="000000" w:themeColor="text1"/>
          <w:sz w:val="24"/>
          <w:szCs w:val="24"/>
        </w:rPr>
        <w:t>derogable</w:t>
      </w:r>
      <w:proofErr w:type="spellEnd"/>
      <w:r w:rsidRPr="007513C4">
        <w:rPr>
          <w:rFonts w:ascii="Calisto MT" w:hAnsi="Calisto MT"/>
          <w:color w:val="000000" w:themeColor="text1"/>
          <w:sz w:val="24"/>
          <w:szCs w:val="24"/>
        </w:rPr>
        <w:t xml:space="preserve"> prohibition against torture but also imposes a duty on </w:t>
      </w:r>
      <w:r w:rsidR="00001E7A" w:rsidRPr="007513C4">
        <w:rPr>
          <w:rFonts w:ascii="Calisto MT" w:hAnsi="Calisto MT"/>
          <w:color w:val="000000" w:themeColor="text1"/>
          <w:sz w:val="24"/>
          <w:szCs w:val="24"/>
        </w:rPr>
        <w:t>Türkiye</w:t>
      </w:r>
      <w:r w:rsidRPr="007513C4">
        <w:rPr>
          <w:rFonts w:ascii="Calisto MT" w:hAnsi="Calisto MT"/>
          <w:color w:val="000000" w:themeColor="text1"/>
          <w:sz w:val="24"/>
          <w:szCs w:val="24"/>
        </w:rPr>
        <w:t xml:space="preserve"> to take positive measures to prevent and address cases of torture within its jurisdiction. There is no justification for </w:t>
      </w:r>
      <w:r w:rsidR="00001E7A" w:rsidRPr="007513C4">
        <w:rPr>
          <w:rFonts w:ascii="Calisto MT" w:hAnsi="Calisto MT"/>
          <w:color w:val="000000" w:themeColor="text1"/>
          <w:sz w:val="24"/>
          <w:szCs w:val="24"/>
        </w:rPr>
        <w:t>Türkiye</w:t>
      </w:r>
      <w:r w:rsidRPr="007513C4">
        <w:rPr>
          <w:rFonts w:ascii="Calisto MT" w:hAnsi="Calisto MT"/>
          <w:color w:val="000000" w:themeColor="text1"/>
          <w:sz w:val="24"/>
          <w:szCs w:val="24"/>
        </w:rPr>
        <w:t xml:space="preserve">’s failure to take appropriate measures to </w:t>
      </w:r>
      <w:r w:rsidR="004C238F" w:rsidRPr="007513C4">
        <w:rPr>
          <w:rFonts w:ascii="Calisto MT" w:hAnsi="Calisto MT"/>
          <w:color w:val="000000" w:themeColor="text1"/>
          <w:sz w:val="24"/>
          <w:szCs w:val="24"/>
        </w:rPr>
        <w:t xml:space="preserve">prevent and </w:t>
      </w:r>
      <w:r w:rsidRPr="007513C4">
        <w:rPr>
          <w:rFonts w:ascii="Calisto MT" w:hAnsi="Calisto MT"/>
          <w:color w:val="000000" w:themeColor="text1"/>
          <w:sz w:val="24"/>
          <w:szCs w:val="24"/>
        </w:rPr>
        <w:t xml:space="preserve">eradicate such practices. </w:t>
      </w:r>
      <w:r w:rsidR="00EB116B" w:rsidRPr="007513C4">
        <w:rPr>
          <w:rFonts w:ascii="Calisto MT" w:hAnsi="Calisto MT"/>
          <w:color w:val="000000" w:themeColor="text1"/>
          <w:sz w:val="24"/>
          <w:szCs w:val="24"/>
        </w:rPr>
        <w:t>The NGOs</w:t>
      </w:r>
      <w:r w:rsidR="003C08E3" w:rsidRPr="007513C4">
        <w:rPr>
          <w:rFonts w:ascii="Calisto MT" w:hAnsi="Calisto MT"/>
          <w:color w:val="000000" w:themeColor="text1"/>
          <w:sz w:val="24"/>
          <w:szCs w:val="24"/>
        </w:rPr>
        <w:t xml:space="preserve"> </w:t>
      </w:r>
      <w:r w:rsidRPr="007513C4">
        <w:rPr>
          <w:rFonts w:ascii="Calisto MT" w:hAnsi="Calisto MT"/>
          <w:color w:val="000000" w:themeColor="text1"/>
          <w:sz w:val="24"/>
          <w:szCs w:val="24"/>
        </w:rPr>
        <w:t xml:space="preserve">call on Turkish </w:t>
      </w:r>
      <w:r w:rsidR="004C238F" w:rsidRPr="007513C4">
        <w:rPr>
          <w:rFonts w:ascii="Calisto MT" w:hAnsi="Calisto MT"/>
          <w:color w:val="000000" w:themeColor="text1"/>
          <w:sz w:val="24"/>
          <w:szCs w:val="24"/>
        </w:rPr>
        <w:t>s</w:t>
      </w:r>
      <w:r w:rsidRPr="007513C4">
        <w:rPr>
          <w:rFonts w:ascii="Calisto MT" w:hAnsi="Calisto MT"/>
          <w:color w:val="000000" w:themeColor="text1"/>
          <w:sz w:val="24"/>
          <w:szCs w:val="24"/>
        </w:rPr>
        <w:t>tate authorities to amend domestic laws to prevent future cases of torture and ill-treatment, address the climate of impunity</w:t>
      </w:r>
      <w:r w:rsidR="00F7590A" w:rsidRPr="007513C4">
        <w:rPr>
          <w:rFonts w:ascii="Calisto MT" w:hAnsi="Calisto MT"/>
          <w:color w:val="000000" w:themeColor="text1"/>
          <w:sz w:val="24"/>
          <w:szCs w:val="24"/>
        </w:rPr>
        <w:t xml:space="preserve"> and its inherent issue of statutory limitations</w:t>
      </w:r>
      <w:r w:rsidRPr="007513C4">
        <w:rPr>
          <w:rFonts w:ascii="Calisto MT" w:hAnsi="Calisto MT"/>
          <w:color w:val="000000" w:themeColor="text1"/>
          <w:sz w:val="24"/>
          <w:szCs w:val="24"/>
        </w:rPr>
        <w:t>, ensure the proper investigation and prosecution of torture allegations</w:t>
      </w:r>
      <w:r w:rsidR="00F7590A" w:rsidRPr="007513C4">
        <w:rPr>
          <w:rFonts w:ascii="Calisto MT" w:hAnsi="Calisto MT"/>
          <w:color w:val="000000" w:themeColor="text1"/>
          <w:sz w:val="24"/>
          <w:szCs w:val="24"/>
        </w:rPr>
        <w:t xml:space="preserve"> and related punishments</w:t>
      </w:r>
      <w:r w:rsidRPr="007513C4">
        <w:rPr>
          <w:rFonts w:ascii="Calisto MT" w:hAnsi="Calisto MT"/>
          <w:color w:val="000000" w:themeColor="text1"/>
          <w:sz w:val="24"/>
          <w:szCs w:val="24"/>
        </w:rPr>
        <w:t>.</w:t>
      </w:r>
    </w:p>
    <w:p w14:paraId="24169515" w14:textId="41F27202" w:rsidR="00E14FFF" w:rsidRPr="007513C4" w:rsidRDefault="00B21DF7" w:rsidP="005A3092">
      <w:pPr>
        <w:pStyle w:val="Heading1"/>
        <w:numPr>
          <w:ilvl w:val="0"/>
          <w:numId w:val="0"/>
        </w:numPr>
        <w:ind w:left="709" w:hanging="425"/>
        <w:rPr>
          <w:rFonts w:ascii="Calisto MT" w:hAnsi="Calisto MT"/>
          <w:sz w:val="24"/>
          <w:szCs w:val="24"/>
        </w:rPr>
      </w:pPr>
      <w:bookmarkStart w:id="3" w:name="_Toc168508698"/>
      <w:r w:rsidRPr="007513C4">
        <w:rPr>
          <w:rFonts w:ascii="Calisto MT" w:hAnsi="Calisto MT"/>
          <w:sz w:val="24"/>
          <w:szCs w:val="24"/>
        </w:rPr>
        <w:t xml:space="preserve">List of </w:t>
      </w:r>
      <w:r w:rsidR="00E14FFF" w:rsidRPr="007513C4">
        <w:rPr>
          <w:rFonts w:ascii="Calisto MT" w:hAnsi="Calisto MT"/>
          <w:sz w:val="24"/>
          <w:szCs w:val="24"/>
        </w:rPr>
        <w:t>Recommendations</w:t>
      </w:r>
      <w:bookmarkEnd w:id="3"/>
    </w:p>
    <w:p w14:paraId="60EC8124" w14:textId="2EFEB644"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Turkish State authorities should explicitly recognise the rights of torture victims within the Turkish legal system</w:t>
      </w:r>
      <w:r w:rsidR="00D4566E" w:rsidRPr="007513C4">
        <w:rPr>
          <w:rFonts w:ascii="Calisto MT" w:hAnsi="Calisto MT"/>
          <w:i/>
          <w:sz w:val="24"/>
          <w:szCs w:val="24"/>
        </w:rPr>
        <w:t>, p</w:t>
      </w:r>
      <w:r w:rsidRPr="007513C4">
        <w:rPr>
          <w:rFonts w:ascii="Calisto MT" w:hAnsi="Calisto MT"/>
          <w:i/>
          <w:sz w:val="24"/>
          <w:szCs w:val="24"/>
        </w:rPr>
        <w:t>articularly the right to reparation.</w:t>
      </w:r>
    </w:p>
    <w:p w14:paraId="7DC348FD" w14:textId="554ABCA5" w:rsidR="00066E8A"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Turkish State authorities should promptly amend the founding law of the </w:t>
      </w:r>
      <w:r w:rsidR="009452DC" w:rsidRPr="007513C4">
        <w:rPr>
          <w:rFonts w:ascii="Calisto MT" w:hAnsi="Calisto MT"/>
          <w:i/>
          <w:sz w:val="24"/>
          <w:szCs w:val="24"/>
        </w:rPr>
        <w:t>Human Rights and Equality Institution of Türkiye</w:t>
      </w:r>
      <w:r w:rsidRPr="007513C4">
        <w:rPr>
          <w:rFonts w:ascii="Calisto MT" w:hAnsi="Calisto MT"/>
          <w:i/>
          <w:sz w:val="24"/>
          <w:szCs w:val="24"/>
        </w:rPr>
        <w:t xml:space="preserve">, to provide it with the necessary institutional and structural autonomy and independence, </w:t>
      </w:r>
      <w:r w:rsidR="007B2AD3" w:rsidRPr="007513C4">
        <w:rPr>
          <w:rFonts w:ascii="Calisto MT" w:hAnsi="Calisto MT"/>
          <w:i/>
          <w:sz w:val="24"/>
          <w:szCs w:val="24"/>
        </w:rPr>
        <w:t>enabling it</w:t>
      </w:r>
      <w:r w:rsidRPr="007513C4">
        <w:rPr>
          <w:rFonts w:ascii="Calisto MT" w:hAnsi="Calisto MT"/>
          <w:i/>
          <w:sz w:val="24"/>
          <w:szCs w:val="24"/>
        </w:rPr>
        <w:t xml:space="preserve"> to effectively fulfil its role as </w:t>
      </w:r>
      <w:r w:rsidR="00001E7A" w:rsidRPr="007513C4">
        <w:rPr>
          <w:rFonts w:ascii="Calisto MT" w:hAnsi="Calisto MT"/>
          <w:i/>
          <w:sz w:val="24"/>
          <w:szCs w:val="24"/>
        </w:rPr>
        <w:t>Türkiye</w:t>
      </w:r>
      <w:r w:rsidRPr="007513C4">
        <w:rPr>
          <w:rFonts w:ascii="Calisto MT" w:hAnsi="Calisto MT"/>
          <w:i/>
          <w:sz w:val="24"/>
          <w:szCs w:val="24"/>
        </w:rPr>
        <w:t>’s N</w:t>
      </w:r>
      <w:r w:rsidR="007B2AD3" w:rsidRPr="007513C4">
        <w:rPr>
          <w:rFonts w:ascii="Calisto MT" w:hAnsi="Calisto MT"/>
          <w:i/>
          <w:sz w:val="24"/>
          <w:szCs w:val="24"/>
        </w:rPr>
        <w:t>PM</w:t>
      </w:r>
      <w:r w:rsidRPr="007513C4">
        <w:rPr>
          <w:rFonts w:ascii="Calisto MT" w:hAnsi="Calisto MT"/>
          <w:i/>
          <w:sz w:val="24"/>
          <w:szCs w:val="24"/>
        </w:rPr>
        <w:t>.</w:t>
      </w:r>
    </w:p>
    <w:p w14:paraId="2B062EC2" w14:textId="61D5A773" w:rsidR="00FF26D9" w:rsidRPr="007513C4" w:rsidRDefault="00001E7A"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Türkiye</w:t>
      </w:r>
      <w:r w:rsidR="00D730D0" w:rsidRPr="007513C4">
        <w:rPr>
          <w:rFonts w:ascii="Calisto MT" w:hAnsi="Calisto MT"/>
          <w:i/>
          <w:sz w:val="24"/>
          <w:szCs w:val="24"/>
        </w:rPr>
        <w:t xml:space="preserve"> should take all the necessary legislative, judicial and administrative measures to effectively prevent and address torture and ill-treatment in prison. </w:t>
      </w:r>
      <w:r w:rsidR="00FF26D9" w:rsidRPr="007513C4">
        <w:rPr>
          <w:rFonts w:ascii="Calisto MT" w:hAnsi="Calisto MT"/>
          <w:i/>
          <w:sz w:val="24"/>
          <w:szCs w:val="24"/>
        </w:rPr>
        <w:t>Practical steps should be taken</w:t>
      </w:r>
      <w:r w:rsidR="001A7A24" w:rsidRPr="007513C4">
        <w:rPr>
          <w:rFonts w:ascii="Calisto MT" w:hAnsi="Calisto MT"/>
          <w:i/>
          <w:sz w:val="24"/>
          <w:szCs w:val="24"/>
        </w:rPr>
        <w:t xml:space="preserve"> to</w:t>
      </w:r>
      <w:r w:rsidR="00FF26D9" w:rsidRPr="007513C4">
        <w:rPr>
          <w:rFonts w:ascii="Calisto MT" w:hAnsi="Calisto MT"/>
          <w:i/>
          <w:sz w:val="24"/>
          <w:szCs w:val="24"/>
        </w:rPr>
        <w:t xml:space="preserve"> improve the living conditions of the prison population</w:t>
      </w:r>
      <w:r w:rsidR="001A7A24" w:rsidRPr="007513C4">
        <w:rPr>
          <w:rFonts w:ascii="Calisto MT" w:hAnsi="Calisto MT"/>
          <w:i/>
          <w:sz w:val="24"/>
          <w:szCs w:val="24"/>
        </w:rPr>
        <w:t xml:space="preserve">, ensuring </w:t>
      </w:r>
      <w:r w:rsidR="00FF26D9" w:rsidRPr="007513C4">
        <w:rPr>
          <w:rFonts w:ascii="Calisto MT" w:hAnsi="Calisto MT"/>
          <w:i/>
          <w:sz w:val="24"/>
          <w:szCs w:val="24"/>
        </w:rPr>
        <w:t>access to water, food, and health services.</w:t>
      </w:r>
      <w:r w:rsidR="00E968C9" w:rsidRPr="007513C4">
        <w:rPr>
          <w:rFonts w:ascii="Calisto MT" w:hAnsi="Calisto MT"/>
          <w:i/>
          <w:sz w:val="24"/>
          <w:szCs w:val="24"/>
        </w:rPr>
        <w:t xml:space="preserve"> O</w:t>
      </w:r>
      <w:r w:rsidR="00FF26D9" w:rsidRPr="007513C4">
        <w:rPr>
          <w:rFonts w:ascii="Calisto MT" w:hAnsi="Calisto MT"/>
          <w:i/>
          <w:sz w:val="24"/>
          <w:szCs w:val="24"/>
        </w:rPr>
        <w:t xml:space="preserve">vercrowding should be addressed as a </w:t>
      </w:r>
      <w:r w:rsidR="00E968C9" w:rsidRPr="007513C4">
        <w:rPr>
          <w:rFonts w:ascii="Calisto MT" w:hAnsi="Calisto MT"/>
          <w:i/>
          <w:sz w:val="24"/>
          <w:szCs w:val="24"/>
        </w:rPr>
        <w:t xml:space="preserve">priority </w:t>
      </w:r>
      <w:r w:rsidR="00FF26D9" w:rsidRPr="007513C4">
        <w:rPr>
          <w:rFonts w:ascii="Calisto MT" w:hAnsi="Calisto MT"/>
          <w:i/>
          <w:sz w:val="24"/>
          <w:szCs w:val="24"/>
        </w:rPr>
        <w:t>to prevent torture and ill-treatment.</w:t>
      </w:r>
      <w:r w:rsidR="00D730D0" w:rsidRPr="007513C4">
        <w:rPr>
          <w:rFonts w:ascii="Calisto MT" w:hAnsi="Calisto MT"/>
          <w:i/>
          <w:sz w:val="24"/>
          <w:szCs w:val="24"/>
        </w:rPr>
        <w:t xml:space="preserve"> Effective follow-up and investigations into torture allegations against prison guards should be guaranteed by Turkish State authorities.</w:t>
      </w:r>
    </w:p>
    <w:p w14:paraId="273C92BB" w14:textId="128BBB74" w:rsidR="00FF26D9" w:rsidRPr="007513C4" w:rsidRDefault="00001E7A"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Türkiye</w:t>
      </w:r>
      <w:r w:rsidR="0060475E" w:rsidRPr="007513C4">
        <w:rPr>
          <w:rFonts w:ascii="Calisto MT" w:hAnsi="Calisto MT"/>
          <w:i/>
          <w:sz w:val="24"/>
          <w:szCs w:val="24"/>
        </w:rPr>
        <w:t>’s</w:t>
      </w:r>
      <w:r w:rsidR="00FF26D9" w:rsidRPr="007513C4">
        <w:rPr>
          <w:rFonts w:ascii="Calisto MT" w:hAnsi="Calisto MT"/>
          <w:i/>
          <w:sz w:val="24"/>
          <w:szCs w:val="24"/>
        </w:rPr>
        <w:t xml:space="preserve"> State authorities should increase its efforts in human rights training, particularly targeting prison staff and law enforcement officials. </w:t>
      </w:r>
    </w:p>
    <w:p w14:paraId="59D5E9FF" w14:textId="564594C7"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lastRenderedPageBreak/>
        <w:t xml:space="preserve">Turkish State authorities should provide children and juvenile offenders with their own detention centres, separate from adult facilities. Special training should be organised for prison guards on </w:t>
      </w:r>
      <w:r w:rsidR="007C4346" w:rsidRPr="007513C4">
        <w:rPr>
          <w:rFonts w:ascii="Calisto MT" w:hAnsi="Calisto MT"/>
          <w:i/>
          <w:sz w:val="24"/>
          <w:szCs w:val="24"/>
        </w:rPr>
        <w:t xml:space="preserve">the </w:t>
      </w:r>
      <w:r w:rsidR="0060475E" w:rsidRPr="007513C4">
        <w:rPr>
          <w:rFonts w:ascii="Calisto MT" w:hAnsi="Calisto MT"/>
          <w:i/>
          <w:sz w:val="24"/>
          <w:szCs w:val="24"/>
        </w:rPr>
        <w:t xml:space="preserve">prohibition of torture, in the light of </w:t>
      </w:r>
      <w:r w:rsidR="007C4346" w:rsidRPr="007513C4">
        <w:rPr>
          <w:rFonts w:ascii="Calisto MT" w:hAnsi="Calisto MT"/>
          <w:i/>
          <w:sz w:val="24"/>
          <w:szCs w:val="24"/>
        </w:rPr>
        <w:t xml:space="preserve">the </w:t>
      </w:r>
      <w:r w:rsidR="0060475E" w:rsidRPr="007513C4">
        <w:rPr>
          <w:rFonts w:ascii="Calisto MT" w:hAnsi="Calisto MT"/>
          <w:i/>
          <w:sz w:val="24"/>
          <w:szCs w:val="24"/>
        </w:rPr>
        <w:t xml:space="preserve">best interest of the child and principles of juvenile justice. </w:t>
      </w:r>
      <w:r w:rsidR="00D730D0" w:rsidRPr="007513C4">
        <w:rPr>
          <w:rFonts w:ascii="Calisto MT" w:hAnsi="Calisto MT"/>
          <w:i/>
          <w:sz w:val="24"/>
          <w:szCs w:val="24"/>
        </w:rPr>
        <w:t>Specific measures should be taken to investigate torture against juveniles.</w:t>
      </w:r>
    </w:p>
    <w:p w14:paraId="36146D14" w14:textId="287DCB04"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Training on international standards, particularly the Istanbul Protocol, should be provided and made compulsory for professionals</w:t>
      </w:r>
      <w:r w:rsidR="00D730D0" w:rsidRPr="007513C4">
        <w:rPr>
          <w:rFonts w:ascii="Calisto MT" w:hAnsi="Calisto MT"/>
          <w:i/>
          <w:sz w:val="24"/>
          <w:szCs w:val="24"/>
        </w:rPr>
        <w:t xml:space="preserve">, </w:t>
      </w:r>
      <w:proofErr w:type="gramStart"/>
      <w:r w:rsidR="00D730D0" w:rsidRPr="007513C4">
        <w:rPr>
          <w:rFonts w:ascii="Calisto MT" w:hAnsi="Calisto MT"/>
          <w:i/>
          <w:sz w:val="24"/>
          <w:szCs w:val="24"/>
        </w:rPr>
        <w:t>in particular for</w:t>
      </w:r>
      <w:proofErr w:type="gramEnd"/>
      <w:r w:rsidR="00D730D0" w:rsidRPr="007513C4">
        <w:rPr>
          <w:rFonts w:ascii="Calisto MT" w:hAnsi="Calisto MT"/>
          <w:i/>
          <w:sz w:val="24"/>
          <w:szCs w:val="24"/>
        </w:rPr>
        <w:t xml:space="preserve"> medical professionals.</w:t>
      </w:r>
    </w:p>
    <w:p w14:paraId="48A95974" w14:textId="5F426111"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Measures should be taken </w:t>
      </w:r>
      <w:proofErr w:type="gramStart"/>
      <w:r w:rsidRPr="007513C4">
        <w:rPr>
          <w:rFonts w:ascii="Calisto MT" w:hAnsi="Calisto MT"/>
          <w:i/>
          <w:sz w:val="24"/>
          <w:szCs w:val="24"/>
        </w:rPr>
        <w:t>in order for</w:t>
      </w:r>
      <w:proofErr w:type="gramEnd"/>
      <w:r w:rsidRPr="007513C4">
        <w:rPr>
          <w:rFonts w:ascii="Calisto MT" w:hAnsi="Calisto MT"/>
          <w:i/>
          <w:sz w:val="24"/>
          <w:szCs w:val="24"/>
        </w:rPr>
        <w:t xml:space="preserve"> medical examinations to be carried out thoroughly: the Turkish</w:t>
      </w:r>
      <w:r w:rsidR="00013B4B" w:rsidRPr="007513C4">
        <w:rPr>
          <w:rFonts w:ascii="Calisto MT" w:hAnsi="Calisto MT"/>
          <w:i/>
          <w:sz w:val="24"/>
          <w:szCs w:val="24"/>
        </w:rPr>
        <w:t xml:space="preserve"> Penal</w:t>
      </w:r>
      <w:r w:rsidRPr="007513C4">
        <w:rPr>
          <w:rFonts w:ascii="Calisto MT" w:hAnsi="Calisto MT"/>
          <w:i/>
          <w:sz w:val="24"/>
          <w:szCs w:val="24"/>
        </w:rPr>
        <w:t xml:space="preserve"> Code should be amended to include punishment for </w:t>
      </w:r>
      <w:r w:rsidR="00066E8A" w:rsidRPr="007513C4">
        <w:rPr>
          <w:rFonts w:ascii="Calisto MT" w:hAnsi="Calisto MT"/>
          <w:i/>
          <w:sz w:val="24"/>
          <w:szCs w:val="24"/>
        </w:rPr>
        <w:t>medical professional</w:t>
      </w:r>
      <w:r w:rsidR="00D730D0" w:rsidRPr="007513C4">
        <w:rPr>
          <w:rFonts w:ascii="Calisto MT" w:hAnsi="Calisto MT"/>
          <w:i/>
          <w:sz w:val="24"/>
          <w:szCs w:val="24"/>
        </w:rPr>
        <w:t xml:space="preserve">s </w:t>
      </w:r>
      <w:r w:rsidRPr="007513C4">
        <w:rPr>
          <w:rFonts w:ascii="Calisto MT" w:hAnsi="Calisto MT"/>
          <w:i/>
          <w:sz w:val="24"/>
          <w:szCs w:val="24"/>
        </w:rPr>
        <w:t>who do not conduct fair and thorough medical examinations or provide inaccurate reports.</w:t>
      </w:r>
    </w:p>
    <w:p w14:paraId="23D99208" w14:textId="77777777"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The Turkish Criminal Procedure Code should be amended to recognise everyone’s right to have access to a lawyer. The enjoyment of the latter should not be subject to any condition or limitation.</w:t>
      </w:r>
    </w:p>
    <w:p w14:paraId="6CC3FD0B" w14:textId="77777777"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Turkish State authorities should amend domestic laws regulating the use of force by law enforcement officers in line with international standards, such as the UN Basic Principles on the Use of Force and Firearms. </w:t>
      </w:r>
    </w:p>
    <w:p w14:paraId="35CF7B6B" w14:textId="29D8345D"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Circulars and other documents issued by </w:t>
      </w:r>
      <w:r w:rsidR="00001E7A" w:rsidRPr="007513C4">
        <w:rPr>
          <w:rFonts w:ascii="Calisto MT" w:hAnsi="Calisto MT"/>
          <w:i/>
          <w:sz w:val="24"/>
          <w:szCs w:val="24"/>
        </w:rPr>
        <w:t>Türkiye</w:t>
      </w:r>
      <w:r w:rsidRPr="007513C4">
        <w:rPr>
          <w:rFonts w:ascii="Calisto MT" w:hAnsi="Calisto MT"/>
          <w:i/>
          <w:sz w:val="24"/>
          <w:szCs w:val="24"/>
        </w:rPr>
        <w:t xml:space="preserve">’s Ministry of the Interior providing guidelines on the lawful use of force by law enforcement officers should be updated to comply with international standards, including international human rights law, and made available to the public. </w:t>
      </w:r>
    </w:p>
    <w:p w14:paraId="73BE8B6A" w14:textId="66CF07BE"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An independent mechanism should be established and be provided with the necessary structural and functional resources to deal with complaints against unlawful police conduct.  </w:t>
      </w:r>
    </w:p>
    <w:p w14:paraId="6FF74FA6" w14:textId="4599921F"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Turkish State authorities should take active steps to </w:t>
      </w:r>
      <w:r w:rsidR="00D730D0" w:rsidRPr="007513C4">
        <w:rPr>
          <w:rFonts w:ascii="Calisto MT" w:hAnsi="Calisto MT"/>
          <w:i/>
          <w:sz w:val="24"/>
          <w:szCs w:val="24"/>
        </w:rPr>
        <w:t xml:space="preserve">manage demonstrations and protests through peaceful </w:t>
      </w:r>
      <w:r w:rsidR="003B2736" w:rsidRPr="007513C4">
        <w:rPr>
          <w:rFonts w:ascii="Calisto MT" w:hAnsi="Calisto MT"/>
          <w:i/>
          <w:sz w:val="24"/>
          <w:szCs w:val="24"/>
        </w:rPr>
        <w:t>means</w:t>
      </w:r>
      <w:r w:rsidR="00D730D0" w:rsidRPr="007513C4">
        <w:rPr>
          <w:rFonts w:ascii="Calisto MT" w:hAnsi="Calisto MT"/>
          <w:i/>
          <w:sz w:val="24"/>
          <w:szCs w:val="24"/>
        </w:rPr>
        <w:t xml:space="preserve"> </w:t>
      </w:r>
      <w:proofErr w:type="gramStart"/>
      <w:r w:rsidR="00D730D0" w:rsidRPr="007513C4">
        <w:rPr>
          <w:rFonts w:ascii="Calisto MT" w:hAnsi="Calisto MT"/>
          <w:i/>
          <w:sz w:val="24"/>
          <w:szCs w:val="24"/>
        </w:rPr>
        <w:t>in order to</w:t>
      </w:r>
      <w:proofErr w:type="gramEnd"/>
      <w:r w:rsidR="00D730D0" w:rsidRPr="007513C4">
        <w:rPr>
          <w:rFonts w:ascii="Calisto MT" w:hAnsi="Calisto MT"/>
          <w:i/>
          <w:sz w:val="24"/>
          <w:szCs w:val="24"/>
        </w:rPr>
        <w:t xml:space="preserve"> protect </w:t>
      </w:r>
      <w:r w:rsidRPr="007513C4">
        <w:rPr>
          <w:rFonts w:ascii="Calisto MT" w:hAnsi="Calisto MT"/>
          <w:i/>
          <w:sz w:val="24"/>
          <w:szCs w:val="24"/>
        </w:rPr>
        <w:t>protestors from ill-treatment and</w:t>
      </w:r>
      <w:r w:rsidR="00E972C5" w:rsidRPr="007513C4">
        <w:rPr>
          <w:rFonts w:ascii="Calisto MT" w:hAnsi="Calisto MT"/>
          <w:i/>
          <w:sz w:val="24"/>
          <w:szCs w:val="24"/>
        </w:rPr>
        <w:t xml:space="preserve"> torture.</w:t>
      </w:r>
      <w:r w:rsidRPr="007513C4">
        <w:rPr>
          <w:rFonts w:ascii="Calisto MT" w:hAnsi="Calisto MT"/>
          <w:i/>
          <w:sz w:val="24"/>
          <w:szCs w:val="24"/>
        </w:rPr>
        <w:t xml:space="preserve">  </w:t>
      </w:r>
      <w:r w:rsidR="00E972C5" w:rsidRPr="007513C4">
        <w:rPr>
          <w:rFonts w:ascii="Calisto MT" w:hAnsi="Calisto MT"/>
          <w:i/>
          <w:sz w:val="24"/>
          <w:szCs w:val="24"/>
        </w:rPr>
        <w:t>I</w:t>
      </w:r>
      <w:r w:rsidR="00066E8A" w:rsidRPr="007513C4">
        <w:rPr>
          <w:rFonts w:ascii="Calisto MT" w:hAnsi="Calisto MT"/>
          <w:i/>
          <w:sz w:val="24"/>
          <w:szCs w:val="24"/>
        </w:rPr>
        <w:t>nvestigation</w:t>
      </w:r>
      <w:r w:rsidR="00E972C5" w:rsidRPr="007513C4">
        <w:rPr>
          <w:rFonts w:ascii="Calisto MT" w:hAnsi="Calisto MT"/>
          <w:i/>
          <w:sz w:val="24"/>
          <w:szCs w:val="24"/>
        </w:rPr>
        <w:t xml:space="preserve"> into</w:t>
      </w:r>
      <w:r w:rsidRPr="007513C4">
        <w:rPr>
          <w:rFonts w:ascii="Calisto MT" w:hAnsi="Calisto MT"/>
          <w:i/>
          <w:sz w:val="24"/>
          <w:szCs w:val="24"/>
        </w:rPr>
        <w:t xml:space="preserve"> allegations of abuse by officials</w:t>
      </w:r>
      <w:r w:rsidR="00E972C5" w:rsidRPr="007513C4">
        <w:rPr>
          <w:rFonts w:ascii="Calisto MT" w:hAnsi="Calisto MT"/>
          <w:i/>
          <w:sz w:val="24"/>
          <w:szCs w:val="24"/>
        </w:rPr>
        <w:t xml:space="preserve"> must be conducted</w:t>
      </w:r>
      <w:r w:rsidRPr="007513C4">
        <w:rPr>
          <w:rFonts w:ascii="Calisto MT" w:hAnsi="Calisto MT"/>
          <w:i/>
          <w:sz w:val="24"/>
          <w:szCs w:val="24"/>
        </w:rPr>
        <w:t xml:space="preserve"> promptly, thoroughly, and independently</w:t>
      </w:r>
      <w:r w:rsidR="007C4346" w:rsidRPr="007513C4">
        <w:rPr>
          <w:rFonts w:ascii="Calisto MT" w:hAnsi="Calisto MT"/>
          <w:i/>
          <w:sz w:val="24"/>
          <w:szCs w:val="24"/>
        </w:rPr>
        <w:t xml:space="preserve">, </w:t>
      </w:r>
      <w:r w:rsidR="00E972C5" w:rsidRPr="007513C4">
        <w:rPr>
          <w:rFonts w:ascii="Calisto MT" w:hAnsi="Calisto MT"/>
          <w:i/>
          <w:sz w:val="24"/>
          <w:szCs w:val="24"/>
        </w:rPr>
        <w:t xml:space="preserve">without recourse to </w:t>
      </w:r>
      <w:proofErr w:type="gramStart"/>
      <w:r w:rsidR="00E972C5" w:rsidRPr="007513C4">
        <w:rPr>
          <w:rFonts w:ascii="Calisto MT" w:hAnsi="Calisto MT"/>
          <w:i/>
          <w:sz w:val="24"/>
          <w:szCs w:val="24"/>
        </w:rPr>
        <w:t>counter-charge</w:t>
      </w:r>
      <w:proofErr w:type="gramEnd"/>
      <w:r w:rsidR="00E972C5" w:rsidRPr="007513C4">
        <w:rPr>
          <w:rFonts w:ascii="Calisto MT" w:hAnsi="Calisto MT"/>
          <w:i/>
          <w:sz w:val="24"/>
          <w:szCs w:val="24"/>
        </w:rPr>
        <w:t xml:space="preserve"> on complainants.</w:t>
      </w:r>
    </w:p>
    <w:p w14:paraId="7DB7941A" w14:textId="3336A0A9" w:rsidR="00FF26D9" w:rsidRPr="007513C4" w:rsidRDefault="00FF26D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Turkish State authorities should take measures to</w:t>
      </w:r>
      <w:r w:rsidR="00E972C5" w:rsidRPr="007513C4">
        <w:rPr>
          <w:rFonts w:ascii="Calisto MT" w:hAnsi="Calisto MT"/>
          <w:i/>
          <w:sz w:val="24"/>
          <w:szCs w:val="24"/>
        </w:rPr>
        <w:t xml:space="preserve"> immediately</w:t>
      </w:r>
      <w:r w:rsidRPr="007513C4">
        <w:rPr>
          <w:rFonts w:ascii="Calisto MT" w:hAnsi="Calisto MT"/>
          <w:i/>
          <w:sz w:val="24"/>
          <w:szCs w:val="24"/>
        </w:rPr>
        <w:t xml:space="preserve"> stop the</w:t>
      </w:r>
      <w:r w:rsidR="00E972C5" w:rsidRPr="007513C4">
        <w:rPr>
          <w:rFonts w:ascii="Calisto MT" w:hAnsi="Calisto MT"/>
          <w:i/>
          <w:sz w:val="24"/>
          <w:szCs w:val="24"/>
        </w:rPr>
        <w:t xml:space="preserve"> gross human rights violations amounting to torture and ill-treatment</w:t>
      </w:r>
      <w:r w:rsidRPr="007513C4">
        <w:rPr>
          <w:rFonts w:ascii="Calisto MT" w:hAnsi="Calisto MT"/>
          <w:i/>
          <w:sz w:val="24"/>
          <w:szCs w:val="24"/>
        </w:rPr>
        <w:t xml:space="preserve"> against civilians</w:t>
      </w:r>
      <w:r w:rsidR="00066E8A" w:rsidRPr="007513C4">
        <w:rPr>
          <w:rFonts w:ascii="Calisto MT" w:hAnsi="Calisto MT"/>
          <w:i/>
          <w:sz w:val="24"/>
          <w:szCs w:val="24"/>
        </w:rPr>
        <w:t xml:space="preserve">, </w:t>
      </w:r>
      <w:proofErr w:type="gramStart"/>
      <w:r w:rsidR="00066E8A" w:rsidRPr="007513C4">
        <w:rPr>
          <w:rFonts w:ascii="Calisto MT" w:hAnsi="Calisto MT"/>
          <w:i/>
          <w:sz w:val="24"/>
          <w:szCs w:val="24"/>
        </w:rPr>
        <w:t>in particular</w:t>
      </w:r>
      <w:r w:rsidRPr="007513C4">
        <w:rPr>
          <w:rFonts w:ascii="Calisto MT" w:hAnsi="Calisto MT"/>
          <w:i/>
          <w:sz w:val="24"/>
          <w:szCs w:val="24"/>
        </w:rPr>
        <w:t xml:space="preserve"> in</w:t>
      </w:r>
      <w:proofErr w:type="gramEnd"/>
      <w:r w:rsidRPr="007513C4">
        <w:rPr>
          <w:rFonts w:ascii="Calisto MT" w:hAnsi="Calisto MT"/>
          <w:i/>
          <w:sz w:val="24"/>
          <w:szCs w:val="24"/>
        </w:rPr>
        <w:t xml:space="preserve"> the context of </w:t>
      </w:r>
      <w:r w:rsidR="00E972C5" w:rsidRPr="007513C4">
        <w:rPr>
          <w:rFonts w:ascii="Calisto MT" w:hAnsi="Calisto MT"/>
          <w:i/>
          <w:sz w:val="24"/>
          <w:szCs w:val="24"/>
        </w:rPr>
        <w:t xml:space="preserve">security </w:t>
      </w:r>
      <w:r w:rsidRPr="007513C4">
        <w:rPr>
          <w:rFonts w:ascii="Calisto MT" w:hAnsi="Calisto MT"/>
          <w:i/>
          <w:sz w:val="24"/>
          <w:szCs w:val="24"/>
        </w:rPr>
        <w:t xml:space="preserve">operations in south-east </w:t>
      </w:r>
      <w:r w:rsidR="00001E7A" w:rsidRPr="007513C4">
        <w:rPr>
          <w:rFonts w:ascii="Calisto MT" w:hAnsi="Calisto MT"/>
          <w:i/>
          <w:sz w:val="24"/>
          <w:szCs w:val="24"/>
        </w:rPr>
        <w:t>Türkiye</w:t>
      </w:r>
      <w:r w:rsidRPr="007513C4">
        <w:rPr>
          <w:rFonts w:ascii="Calisto MT" w:hAnsi="Calisto MT"/>
          <w:i/>
          <w:sz w:val="24"/>
          <w:szCs w:val="24"/>
        </w:rPr>
        <w:t>.</w:t>
      </w:r>
    </w:p>
    <w:p w14:paraId="60F5F2C9" w14:textId="24DEC93B" w:rsidR="00961C09" w:rsidRPr="007513C4" w:rsidRDefault="00961C0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Turkish State authorities should initiate an </w:t>
      </w:r>
      <w:r w:rsidR="004230E9" w:rsidRPr="007513C4">
        <w:rPr>
          <w:rFonts w:ascii="Calisto MT" w:hAnsi="Calisto MT"/>
          <w:i/>
          <w:sz w:val="24"/>
          <w:szCs w:val="24"/>
        </w:rPr>
        <w:t>independent</w:t>
      </w:r>
      <w:r w:rsidRPr="007513C4">
        <w:rPr>
          <w:rFonts w:ascii="Calisto MT" w:hAnsi="Calisto MT"/>
          <w:i/>
          <w:sz w:val="24"/>
          <w:szCs w:val="24"/>
        </w:rPr>
        <w:t xml:space="preserve"> investigation into all allegations of </w:t>
      </w:r>
      <w:r w:rsidR="00E972C5" w:rsidRPr="007513C4">
        <w:rPr>
          <w:rFonts w:ascii="Calisto MT" w:hAnsi="Calisto MT"/>
          <w:i/>
          <w:sz w:val="24"/>
          <w:szCs w:val="24"/>
        </w:rPr>
        <w:t>torture and ill-treatment</w:t>
      </w:r>
      <w:r w:rsidRPr="007513C4">
        <w:rPr>
          <w:rFonts w:ascii="Calisto MT" w:hAnsi="Calisto MT"/>
          <w:i/>
          <w:sz w:val="24"/>
          <w:szCs w:val="24"/>
        </w:rPr>
        <w:t xml:space="preserve"> </w:t>
      </w:r>
      <w:r w:rsidR="007B3374" w:rsidRPr="007513C4">
        <w:rPr>
          <w:rFonts w:ascii="Calisto MT" w:hAnsi="Calisto MT"/>
          <w:i/>
          <w:sz w:val="24"/>
          <w:szCs w:val="24"/>
        </w:rPr>
        <w:t>during</w:t>
      </w:r>
      <w:r w:rsidR="00E972C5" w:rsidRPr="007513C4">
        <w:rPr>
          <w:rFonts w:ascii="Calisto MT" w:hAnsi="Calisto MT"/>
          <w:i/>
          <w:sz w:val="24"/>
          <w:szCs w:val="24"/>
        </w:rPr>
        <w:t xml:space="preserve"> the </w:t>
      </w:r>
      <w:r w:rsidRPr="007513C4">
        <w:rPr>
          <w:rFonts w:ascii="Calisto MT" w:hAnsi="Calisto MT"/>
          <w:i/>
          <w:sz w:val="24"/>
          <w:szCs w:val="24"/>
        </w:rPr>
        <w:t xml:space="preserve">curfews in </w:t>
      </w:r>
      <w:r w:rsidR="00D2745E" w:rsidRPr="007513C4">
        <w:rPr>
          <w:rFonts w:ascii="Calisto MT" w:hAnsi="Calisto MT"/>
          <w:i/>
          <w:sz w:val="24"/>
          <w:szCs w:val="24"/>
        </w:rPr>
        <w:t xml:space="preserve">place in </w:t>
      </w:r>
      <w:r w:rsidRPr="007513C4">
        <w:rPr>
          <w:rFonts w:ascii="Calisto MT" w:hAnsi="Calisto MT"/>
          <w:i/>
          <w:sz w:val="24"/>
          <w:szCs w:val="24"/>
        </w:rPr>
        <w:t xml:space="preserve">the Kurdish region of </w:t>
      </w:r>
      <w:r w:rsidR="00001E7A" w:rsidRPr="007513C4">
        <w:rPr>
          <w:rFonts w:ascii="Calisto MT" w:hAnsi="Calisto MT"/>
          <w:i/>
          <w:sz w:val="24"/>
          <w:szCs w:val="24"/>
        </w:rPr>
        <w:t>Türkiye</w:t>
      </w:r>
      <w:r w:rsidRPr="007513C4">
        <w:rPr>
          <w:rFonts w:ascii="Calisto MT" w:hAnsi="Calisto MT"/>
          <w:i/>
          <w:sz w:val="24"/>
          <w:szCs w:val="24"/>
        </w:rPr>
        <w:t xml:space="preserve">, ensuring that members of the Security Forces and government officials who were </w:t>
      </w:r>
      <w:r w:rsidR="004230E9" w:rsidRPr="007513C4">
        <w:rPr>
          <w:rFonts w:ascii="Calisto MT" w:hAnsi="Calisto MT"/>
          <w:i/>
          <w:sz w:val="24"/>
          <w:szCs w:val="24"/>
        </w:rPr>
        <w:t>involved are</w:t>
      </w:r>
      <w:r w:rsidRPr="007513C4">
        <w:rPr>
          <w:rFonts w:ascii="Calisto MT" w:hAnsi="Calisto MT"/>
          <w:i/>
          <w:sz w:val="24"/>
          <w:szCs w:val="24"/>
        </w:rPr>
        <w:t xml:space="preserve"> held </w:t>
      </w:r>
      <w:r w:rsidR="00E972C5" w:rsidRPr="007513C4">
        <w:rPr>
          <w:rFonts w:ascii="Calisto MT" w:hAnsi="Calisto MT"/>
          <w:i/>
          <w:sz w:val="24"/>
          <w:szCs w:val="24"/>
        </w:rPr>
        <w:t>to account.</w:t>
      </w:r>
    </w:p>
    <w:p w14:paraId="15DFA747" w14:textId="77B91CED" w:rsidR="002F0649" w:rsidRPr="007513C4" w:rsidRDefault="00961C09" w:rsidP="002F064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Turkish State authorities should </w:t>
      </w:r>
      <w:r w:rsidR="003B2736" w:rsidRPr="007513C4">
        <w:rPr>
          <w:rFonts w:ascii="Calisto MT" w:hAnsi="Calisto MT"/>
          <w:i/>
          <w:sz w:val="24"/>
          <w:szCs w:val="24"/>
        </w:rPr>
        <w:t>allow</w:t>
      </w:r>
      <w:r w:rsidR="00E972C5" w:rsidRPr="007513C4">
        <w:rPr>
          <w:rFonts w:ascii="Calisto MT" w:hAnsi="Calisto MT"/>
          <w:i/>
          <w:sz w:val="24"/>
          <w:szCs w:val="24"/>
        </w:rPr>
        <w:t xml:space="preserve"> international monitoring bodies</w:t>
      </w:r>
      <w:r w:rsidRPr="007513C4">
        <w:rPr>
          <w:rFonts w:ascii="Calisto MT" w:hAnsi="Calisto MT"/>
          <w:i/>
          <w:sz w:val="24"/>
          <w:szCs w:val="24"/>
        </w:rPr>
        <w:t xml:space="preserve"> </w:t>
      </w:r>
      <w:r w:rsidR="003B2736" w:rsidRPr="007513C4">
        <w:rPr>
          <w:rFonts w:ascii="Calisto MT" w:hAnsi="Calisto MT"/>
          <w:i/>
          <w:sz w:val="24"/>
          <w:szCs w:val="24"/>
        </w:rPr>
        <w:t xml:space="preserve">to </w:t>
      </w:r>
      <w:r w:rsidRPr="007513C4">
        <w:rPr>
          <w:rFonts w:ascii="Calisto MT" w:hAnsi="Calisto MT"/>
          <w:i/>
          <w:sz w:val="24"/>
          <w:szCs w:val="24"/>
        </w:rPr>
        <w:t>access to the region</w:t>
      </w:r>
      <w:r w:rsidR="00E972C5" w:rsidRPr="007513C4">
        <w:rPr>
          <w:rFonts w:ascii="Calisto MT" w:hAnsi="Calisto MT"/>
          <w:i/>
          <w:sz w:val="24"/>
          <w:szCs w:val="24"/>
        </w:rPr>
        <w:t xml:space="preserve"> where security operations are taking place</w:t>
      </w:r>
      <w:r w:rsidRPr="007513C4">
        <w:rPr>
          <w:rFonts w:ascii="Calisto MT" w:hAnsi="Calisto MT"/>
          <w:i/>
          <w:sz w:val="24"/>
          <w:szCs w:val="24"/>
        </w:rPr>
        <w:t xml:space="preserve"> </w:t>
      </w:r>
      <w:proofErr w:type="gramStart"/>
      <w:r w:rsidR="00E972C5" w:rsidRPr="007513C4">
        <w:rPr>
          <w:rFonts w:ascii="Calisto MT" w:hAnsi="Calisto MT"/>
          <w:i/>
          <w:sz w:val="24"/>
          <w:szCs w:val="24"/>
        </w:rPr>
        <w:t xml:space="preserve">in order </w:t>
      </w:r>
      <w:r w:rsidR="008F33DC" w:rsidRPr="007513C4">
        <w:rPr>
          <w:rFonts w:ascii="Calisto MT" w:hAnsi="Calisto MT"/>
          <w:i/>
          <w:sz w:val="24"/>
          <w:szCs w:val="24"/>
        </w:rPr>
        <w:t>to</w:t>
      </w:r>
      <w:proofErr w:type="gramEnd"/>
      <w:r w:rsidR="008F33DC" w:rsidRPr="007513C4">
        <w:rPr>
          <w:rFonts w:ascii="Calisto MT" w:hAnsi="Calisto MT"/>
          <w:i/>
          <w:sz w:val="24"/>
          <w:szCs w:val="24"/>
        </w:rPr>
        <w:t xml:space="preserve"> ensure that security f</w:t>
      </w:r>
      <w:r w:rsidRPr="007513C4">
        <w:rPr>
          <w:rFonts w:ascii="Calisto MT" w:hAnsi="Calisto MT"/>
          <w:i/>
          <w:sz w:val="24"/>
          <w:szCs w:val="24"/>
        </w:rPr>
        <w:t xml:space="preserve">orces are complying </w:t>
      </w:r>
      <w:r w:rsidRPr="007513C4">
        <w:rPr>
          <w:rFonts w:ascii="Calisto MT" w:hAnsi="Calisto MT"/>
          <w:i/>
          <w:sz w:val="24"/>
          <w:szCs w:val="24"/>
        </w:rPr>
        <w:lastRenderedPageBreak/>
        <w:t>with international standards on human rights and the use of force.</w:t>
      </w:r>
      <w:r w:rsidR="00910B96" w:rsidRPr="007513C4">
        <w:rPr>
          <w:rFonts w:ascii="Calisto MT" w:hAnsi="Calisto MT"/>
          <w:i/>
          <w:sz w:val="24"/>
          <w:szCs w:val="24"/>
        </w:rPr>
        <w:t xml:space="preserve"> </w:t>
      </w:r>
      <w:r w:rsidR="006B3999" w:rsidRPr="007513C4">
        <w:rPr>
          <w:rFonts w:ascii="Calisto MT" w:hAnsi="Calisto MT"/>
          <w:i/>
          <w:sz w:val="24"/>
          <w:szCs w:val="24"/>
        </w:rPr>
        <w:t>Turkish State authorities should also allow international monitoring bodies to render the</w:t>
      </w:r>
      <w:r w:rsidR="00910B96" w:rsidRPr="007513C4">
        <w:rPr>
          <w:rFonts w:ascii="Calisto MT" w:hAnsi="Calisto MT"/>
          <w:i/>
          <w:sz w:val="24"/>
          <w:szCs w:val="24"/>
        </w:rPr>
        <w:t xml:space="preserve">ir </w:t>
      </w:r>
      <w:r w:rsidR="003440E2" w:rsidRPr="007513C4">
        <w:rPr>
          <w:rFonts w:ascii="Calisto MT" w:hAnsi="Calisto MT"/>
          <w:i/>
          <w:sz w:val="24"/>
          <w:szCs w:val="24"/>
        </w:rPr>
        <w:t>visit reports public, in compliance with the principles of transparency and accountability.</w:t>
      </w:r>
      <w:r w:rsidR="00910B96" w:rsidRPr="007513C4">
        <w:rPr>
          <w:rFonts w:ascii="Calisto MT" w:hAnsi="Calisto MT"/>
          <w:i/>
          <w:sz w:val="24"/>
          <w:szCs w:val="24"/>
        </w:rPr>
        <w:t xml:space="preserve"> </w:t>
      </w:r>
    </w:p>
    <w:p w14:paraId="5E97BFC9" w14:textId="23307AB1" w:rsidR="003B2736" w:rsidRPr="007513C4" w:rsidRDefault="00FF26D9" w:rsidP="002F064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Turkish State authorities should </w:t>
      </w:r>
      <w:r w:rsidR="00891CFB" w:rsidRPr="007513C4">
        <w:rPr>
          <w:rFonts w:ascii="Calisto MT" w:hAnsi="Calisto MT"/>
          <w:i/>
          <w:sz w:val="24"/>
          <w:szCs w:val="24"/>
        </w:rPr>
        <w:t>immediately take steps to end the</w:t>
      </w:r>
      <w:r w:rsidRPr="007513C4">
        <w:rPr>
          <w:rFonts w:ascii="Calisto MT" w:hAnsi="Calisto MT"/>
          <w:i/>
          <w:sz w:val="24"/>
          <w:szCs w:val="24"/>
        </w:rPr>
        <w:t xml:space="preserve"> climate of impunity by </w:t>
      </w:r>
      <w:r w:rsidR="00891CFB" w:rsidRPr="007513C4">
        <w:rPr>
          <w:rFonts w:ascii="Calisto MT" w:hAnsi="Calisto MT"/>
          <w:i/>
          <w:sz w:val="24"/>
          <w:szCs w:val="24"/>
        </w:rPr>
        <w:t xml:space="preserve">initiating </w:t>
      </w:r>
      <w:r w:rsidRPr="007513C4">
        <w:rPr>
          <w:rFonts w:ascii="Calisto MT" w:hAnsi="Calisto MT"/>
          <w:i/>
          <w:sz w:val="24"/>
          <w:szCs w:val="24"/>
        </w:rPr>
        <w:t>impartial investigat</w:t>
      </w:r>
      <w:r w:rsidR="00066E8A" w:rsidRPr="007513C4">
        <w:rPr>
          <w:rFonts w:ascii="Calisto MT" w:hAnsi="Calisto MT"/>
          <w:i/>
          <w:sz w:val="24"/>
          <w:szCs w:val="24"/>
        </w:rPr>
        <w:t>ions and prosecution</w:t>
      </w:r>
      <w:r w:rsidR="008F33DC" w:rsidRPr="007513C4">
        <w:rPr>
          <w:rFonts w:ascii="Calisto MT" w:hAnsi="Calisto MT"/>
          <w:i/>
          <w:sz w:val="24"/>
          <w:szCs w:val="24"/>
        </w:rPr>
        <w:t xml:space="preserve">, </w:t>
      </w:r>
      <w:proofErr w:type="gramStart"/>
      <w:r w:rsidRPr="007513C4">
        <w:rPr>
          <w:rFonts w:ascii="Calisto MT" w:hAnsi="Calisto MT"/>
          <w:i/>
          <w:sz w:val="24"/>
          <w:szCs w:val="24"/>
        </w:rPr>
        <w:t>in particular</w:t>
      </w:r>
      <w:r w:rsidR="008F33DC" w:rsidRPr="007513C4">
        <w:rPr>
          <w:rFonts w:ascii="Calisto MT" w:hAnsi="Calisto MT"/>
          <w:i/>
          <w:sz w:val="24"/>
          <w:szCs w:val="24"/>
        </w:rPr>
        <w:t xml:space="preserve"> in</w:t>
      </w:r>
      <w:proofErr w:type="gramEnd"/>
      <w:r w:rsidRPr="007513C4">
        <w:rPr>
          <w:rFonts w:ascii="Calisto MT" w:hAnsi="Calisto MT"/>
          <w:i/>
          <w:sz w:val="24"/>
          <w:szCs w:val="24"/>
        </w:rPr>
        <w:t xml:space="preserve"> cases of human rights violations allegedly perpetrated by members of the law enforcement, in order to guarantee accountability</w:t>
      </w:r>
      <w:r w:rsidR="002514FC" w:rsidRPr="007513C4">
        <w:rPr>
          <w:rFonts w:ascii="Calisto MT" w:hAnsi="Calisto MT"/>
          <w:sz w:val="24"/>
          <w:szCs w:val="24"/>
        </w:rPr>
        <w:t>.</w:t>
      </w:r>
    </w:p>
    <w:p w14:paraId="00D7889D" w14:textId="42B98693" w:rsidR="00CE7421" w:rsidRPr="007513C4" w:rsidRDefault="00CE7421" w:rsidP="000B79F9">
      <w:pPr>
        <w:pStyle w:val="Heading1"/>
        <w:rPr>
          <w:rFonts w:ascii="Calisto MT" w:hAnsi="Calisto MT"/>
          <w:sz w:val="24"/>
          <w:szCs w:val="24"/>
        </w:rPr>
      </w:pPr>
      <w:bookmarkStart w:id="4" w:name="_Toc168508699"/>
      <w:r w:rsidRPr="007513C4">
        <w:rPr>
          <w:rFonts w:ascii="Calisto MT" w:hAnsi="Calisto MT"/>
          <w:sz w:val="24"/>
          <w:szCs w:val="24"/>
        </w:rPr>
        <w:t xml:space="preserve">Torture </w:t>
      </w:r>
      <w:r w:rsidR="00183C66" w:rsidRPr="007513C4">
        <w:rPr>
          <w:rFonts w:ascii="Calisto MT" w:hAnsi="Calisto MT"/>
          <w:sz w:val="24"/>
          <w:szCs w:val="24"/>
        </w:rPr>
        <w:t xml:space="preserve">in </w:t>
      </w:r>
      <w:r w:rsidR="00001E7A" w:rsidRPr="007513C4">
        <w:rPr>
          <w:rFonts w:ascii="Calisto MT" w:hAnsi="Calisto MT"/>
          <w:sz w:val="24"/>
          <w:szCs w:val="24"/>
        </w:rPr>
        <w:t>Türkiye</w:t>
      </w:r>
      <w:r w:rsidR="00183C66" w:rsidRPr="007513C4">
        <w:rPr>
          <w:rFonts w:ascii="Calisto MT" w:hAnsi="Calisto MT"/>
          <w:sz w:val="24"/>
          <w:szCs w:val="24"/>
        </w:rPr>
        <w:t xml:space="preserve"> – a </w:t>
      </w:r>
      <w:r w:rsidR="005A3092" w:rsidRPr="007513C4">
        <w:rPr>
          <w:rFonts w:ascii="Calisto MT" w:hAnsi="Calisto MT"/>
          <w:sz w:val="24"/>
          <w:szCs w:val="24"/>
        </w:rPr>
        <w:t>Bri</w:t>
      </w:r>
      <w:r w:rsidR="00183C66" w:rsidRPr="007513C4">
        <w:rPr>
          <w:rFonts w:ascii="Calisto MT" w:hAnsi="Calisto MT"/>
          <w:sz w:val="24"/>
          <w:szCs w:val="24"/>
        </w:rPr>
        <w:t>ef</w:t>
      </w:r>
      <w:r w:rsidR="00A13C52" w:rsidRPr="007513C4">
        <w:rPr>
          <w:rFonts w:ascii="Calisto MT" w:hAnsi="Calisto MT"/>
          <w:sz w:val="24"/>
          <w:szCs w:val="24"/>
        </w:rPr>
        <w:t xml:space="preserve"> </w:t>
      </w:r>
      <w:r w:rsidR="005A3092" w:rsidRPr="007513C4">
        <w:rPr>
          <w:rFonts w:ascii="Calisto MT" w:hAnsi="Calisto MT"/>
          <w:sz w:val="24"/>
          <w:szCs w:val="24"/>
        </w:rPr>
        <w:t>O</w:t>
      </w:r>
      <w:r w:rsidR="00A13C52" w:rsidRPr="007513C4">
        <w:rPr>
          <w:rFonts w:ascii="Calisto MT" w:hAnsi="Calisto MT"/>
          <w:sz w:val="24"/>
          <w:szCs w:val="24"/>
        </w:rPr>
        <w:t>verview</w:t>
      </w:r>
      <w:bookmarkEnd w:id="4"/>
    </w:p>
    <w:p w14:paraId="1A087BF0" w14:textId="67465F84" w:rsidR="00D34B64" w:rsidRPr="007513C4" w:rsidRDefault="00001E7A" w:rsidP="000B79F9">
      <w:pPr>
        <w:rPr>
          <w:rFonts w:ascii="Calisto MT" w:hAnsi="Calisto MT"/>
          <w:sz w:val="24"/>
          <w:szCs w:val="24"/>
        </w:rPr>
      </w:pPr>
      <w:r w:rsidRPr="007513C4">
        <w:rPr>
          <w:rFonts w:ascii="Calisto MT" w:hAnsi="Calisto MT"/>
          <w:sz w:val="24"/>
          <w:szCs w:val="24"/>
        </w:rPr>
        <w:t>Türkiye</w:t>
      </w:r>
      <w:r w:rsidR="00DE5C2F" w:rsidRPr="007513C4">
        <w:rPr>
          <w:rFonts w:ascii="Calisto MT" w:hAnsi="Calisto MT"/>
          <w:sz w:val="24"/>
          <w:szCs w:val="24"/>
        </w:rPr>
        <w:t xml:space="preserve"> is a State Party to </w:t>
      </w:r>
      <w:r w:rsidR="00621A6E" w:rsidRPr="007513C4">
        <w:rPr>
          <w:rFonts w:ascii="Calisto MT" w:hAnsi="Calisto MT"/>
          <w:sz w:val="24"/>
          <w:szCs w:val="24"/>
        </w:rPr>
        <w:t xml:space="preserve">the </w:t>
      </w:r>
      <w:r w:rsidR="0037621E" w:rsidRPr="007513C4">
        <w:rPr>
          <w:rFonts w:ascii="Calisto MT" w:hAnsi="Calisto MT"/>
          <w:sz w:val="24"/>
          <w:szCs w:val="24"/>
        </w:rPr>
        <w:t>UN</w:t>
      </w:r>
      <w:r w:rsidR="00621A6E" w:rsidRPr="007513C4">
        <w:rPr>
          <w:rFonts w:ascii="Calisto MT" w:hAnsi="Calisto MT"/>
          <w:sz w:val="24"/>
          <w:szCs w:val="24"/>
        </w:rPr>
        <w:t>CAT</w:t>
      </w:r>
      <w:r w:rsidR="00DE5C2F" w:rsidRPr="007513C4">
        <w:rPr>
          <w:rFonts w:ascii="Calisto MT" w:hAnsi="Calisto MT"/>
          <w:sz w:val="24"/>
          <w:szCs w:val="24"/>
        </w:rPr>
        <w:t>,</w:t>
      </w:r>
      <w:r w:rsidR="00AC34C5" w:rsidRPr="007513C4">
        <w:rPr>
          <w:rStyle w:val="FootnoteReference"/>
          <w:rFonts w:ascii="Calisto MT" w:hAnsi="Calisto MT"/>
          <w:sz w:val="24"/>
          <w:szCs w:val="24"/>
        </w:rPr>
        <w:footnoteReference w:id="13"/>
      </w:r>
      <w:r w:rsidR="0007724D" w:rsidRPr="007513C4">
        <w:rPr>
          <w:rFonts w:ascii="Calisto MT" w:hAnsi="Calisto MT"/>
          <w:sz w:val="24"/>
          <w:szCs w:val="24"/>
        </w:rPr>
        <w:t xml:space="preserve"> and, therefore, </w:t>
      </w:r>
      <w:r w:rsidR="00621A6E" w:rsidRPr="007513C4">
        <w:rPr>
          <w:rFonts w:ascii="Calisto MT" w:hAnsi="Calisto MT"/>
          <w:sz w:val="24"/>
          <w:szCs w:val="24"/>
        </w:rPr>
        <w:t xml:space="preserve">it </w:t>
      </w:r>
      <w:r w:rsidR="0007724D" w:rsidRPr="007513C4">
        <w:rPr>
          <w:rFonts w:ascii="Calisto MT" w:hAnsi="Calisto MT"/>
          <w:sz w:val="24"/>
          <w:szCs w:val="24"/>
        </w:rPr>
        <w:t>is under the obligation to comply with Article 2 of the Convention.</w:t>
      </w:r>
      <w:r w:rsidR="00DE5C2F" w:rsidRPr="007513C4">
        <w:rPr>
          <w:rFonts w:ascii="Calisto MT" w:hAnsi="Calisto MT"/>
          <w:sz w:val="24"/>
          <w:szCs w:val="24"/>
        </w:rPr>
        <w:t xml:space="preserve"> </w:t>
      </w:r>
      <w:r w:rsidR="00AC1D19" w:rsidRPr="007513C4">
        <w:rPr>
          <w:rFonts w:ascii="Calisto MT" w:hAnsi="Calisto MT"/>
          <w:sz w:val="24"/>
          <w:szCs w:val="24"/>
        </w:rPr>
        <w:t xml:space="preserve">Since </w:t>
      </w:r>
      <w:r w:rsidRPr="007513C4">
        <w:rPr>
          <w:rFonts w:ascii="Calisto MT" w:hAnsi="Calisto MT"/>
          <w:sz w:val="24"/>
          <w:szCs w:val="24"/>
        </w:rPr>
        <w:t>Türkiye</w:t>
      </w:r>
      <w:r w:rsidR="00ED1056" w:rsidRPr="007513C4">
        <w:rPr>
          <w:rFonts w:ascii="Calisto MT" w:hAnsi="Calisto MT"/>
          <w:sz w:val="24"/>
          <w:szCs w:val="24"/>
        </w:rPr>
        <w:t>’s ratification of</w:t>
      </w:r>
      <w:r w:rsidR="003822E7" w:rsidRPr="007513C4">
        <w:rPr>
          <w:rFonts w:ascii="Calisto MT" w:hAnsi="Calisto MT"/>
          <w:sz w:val="24"/>
          <w:szCs w:val="24"/>
        </w:rPr>
        <w:t xml:space="preserve"> </w:t>
      </w:r>
      <w:r w:rsidR="0037621E" w:rsidRPr="007513C4">
        <w:rPr>
          <w:rFonts w:ascii="Calisto MT" w:hAnsi="Calisto MT"/>
          <w:sz w:val="24"/>
          <w:szCs w:val="24"/>
        </w:rPr>
        <w:t>UNCAT</w:t>
      </w:r>
      <w:r w:rsidR="007F7C80" w:rsidRPr="007513C4">
        <w:rPr>
          <w:rFonts w:ascii="Calisto MT" w:hAnsi="Calisto MT"/>
          <w:sz w:val="24"/>
          <w:szCs w:val="24"/>
        </w:rPr>
        <w:t xml:space="preserve"> </w:t>
      </w:r>
      <w:r w:rsidR="003822E7" w:rsidRPr="007513C4">
        <w:rPr>
          <w:rFonts w:ascii="Calisto MT" w:hAnsi="Calisto MT"/>
          <w:sz w:val="24"/>
          <w:szCs w:val="24"/>
        </w:rPr>
        <w:t xml:space="preserve">in 1988, </w:t>
      </w:r>
      <w:proofErr w:type="gramStart"/>
      <w:r w:rsidR="003822E7" w:rsidRPr="007513C4">
        <w:rPr>
          <w:rFonts w:ascii="Calisto MT" w:hAnsi="Calisto MT"/>
          <w:sz w:val="24"/>
          <w:szCs w:val="24"/>
        </w:rPr>
        <w:t>a number of</w:t>
      </w:r>
      <w:proofErr w:type="gramEnd"/>
      <w:r w:rsidR="003822E7" w:rsidRPr="007513C4">
        <w:rPr>
          <w:rFonts w:ascii="Calisto MT" w:hAnsi="Calisto MT"/>
          <w:sz w:val="24"/>
          <w:szCs w:val="24"/>
        </w:rPr>
        <w:t xml:space="preserve"> </w:t>
      </w:r>
      <w:r w:rsidR="00C3556E" w:rsidRPr="007513C4">
        <w:rPr>
          <w:rFonts w:ascii="Calisto MT" w:hAnsi="Calisto MT"/>
          <w:sz w:val="24"/>
          <w:szCs w:val="24"/>
        </w:rPr>
        <w:t xml:space="preserve">domestic </w:t>
      </w:r>
      <w:r w:rsidR="003822E7" w:rsidRPr="007513C4">
        <w:rPr>
          <w:rFonts w:ascii="Calisto MT" w:hAnsi="Calisto MT"/>
          <w:sz w:val="24"/>
          <w:szCs w:val="24"/>
        </w:rPr>
        <w:t>measures have b</w:t>
      </w:r>
      <w:r w:rsidR="00193A0A" w:rsidRPr="007513C4">
        <w:rPr>
          <w:rFonts w:ascii="Calisto MT" w:hAnsi="Calisto MT"/>
          <w:sz w:val="24"/>
          <w:szCs w:val="24"/>
        </w:rPr>
        <w:t xml:space="preserve">een </w:t>
      </w:r>
      <w:r w:rsidR="003F6980" w:rsidRPr="007513C4">
        <w:rPr>
          <w:rFonts w:ascii="Calisto MT" w:hAnsi="Calisto MT"/>
          <w:sz w:val="24"/>
          <w:szCs w:val="24"/>
        </w:rPr>
        <w:t xml:space="preserve">taken </w:t>
      </w:r>
      <w:r w:rsidR="00193A0A" w:rsidRPr="007513C4">
        <w:rPr>
          <w:rFonts w:ascii="Calisto MT" w:hAnsi="Calisto MT"/>
          <w:sz w:val="24"/>
          <w:szCs w:val="24"/>
        </w:rPr>
        <w:t xml:space="preserve">to comply with the positive </w:t>
      </w:r>
      <w:r w:rsidR="003822E7" w:rsidRPr="007513C4">
        <w:rPr>
          <w:rFonts w:ascii="Calisto MT" w:hAnsi="Calisto MT"/>
          <w:sz w:val="24"/>
          <w:szCs w:val="24"/>
        </w:rPr>
        <w:t>obligations</w:t>
      </w:r>
      <w:r w:rsidR="00193A0A" w:rsidRPr="007513C4">
        <w:rPr>
          <w:rFonts w:ascii="Calisto MT" w:hAnsi="Calisto MT"/>
          <w:sz w:val="24"/>
          <w:szCs w:val="24"/>
        </w:rPr>
        <w:t xml:space="preserve"> enshrined in </w:t>
      </w:r>
      <w:r w:rsidR="003822E7" w:rsidRPr="007513C4">
        <w:rPr>
          <w:rFonts w:ascii="Calisto MT" w:hAnsi="Calisto MT"/>
          <w:sz w:val="24"/>
          <w:szCs w:val="24"/>
        </w:rPr>
        <w:t xml:space="preserve">the Convention. </w:t>
      </w:r>
      <w:r w:rsidR="00B938B9" w:rsidRPr="007513C4">
        <w:rPr>
          <w:rFonts w:ascii="Calisto MT" w:hAnsi="Calisto MT"/>
          <w:sz w:val="24"/>
          <w:szCs w:val="24"/>
        </w:rPr>
        <w:t>Turkish law</w:t>
      </w:r>
      <w:r w:rsidR="00D34B64" w:rsidRPr="007513C4">
        <w:rPr>
          <w:rFonts w:ascii="Calisto MT" w:hAnsi="Calisto MT"/>
          <w:sz w:val="24"/>
          <w:szCs w:val="24"/>
        </w:rPr>
        <w:t xml:space="preserve"> prohibits torture</w:t>
      </w:r>
      <w:r w:rsidR="003F6980" w:rsidRPr="007513C4">
        <w:rPr>
          <w:rFonts w:ascii="Calisto MT" w:hAnsi="Calisto MT"/>
          <w:sz w:val="24"/>
          <w:szCs w:val="24"/>
        </w:rPr>
        <w:t xml:space="preserve"> in</w:t>
      </w:r>
      <w:r w:rsidR="008C2608" w:rsidRPr="007513C4">
        <w:rPr>
          <w:rFonts w:ascii="Calisto MT" w:hAnsi="Calisto MT"/>
          <w:sz w:val="24"/>
          <w:szCs w:val="24"/>
        </w:rPr>
        <w:t xml:space="preserve"> </w:t>
      </w:r>
      <w:r w:rsidR="00D34B64" w:rsidRPr="007513C4">
        <w:rPr>
          <w:rFonts w:ascii="Calisto MT" w:hAnsi="Calisto MT"/>
          <w:sz w:val="24"/>
          <w:szCs w:val="24"/>
        </w:rPr>
        <w:t xml:space="preserve">the Constitution </w:t>
      </w:r>
      <w:r w:rsidR="00264552" w:rsidRPr="007513C4">
        <w:rPr>
          <w:rFonts w:ascii="Calisto MT" w:hAnsi="Calisto MT"/>
          <w:sz w:val="24"/>
          <w:szCs w:val="24"/>
        </w:rPr>
        <w:t>and criminalises it under</w:t>
      </w:r>
      <w:r w:rsidR="00D34B64" w:rsidRPr="007513C4">
        <w:rPr>
          <w:rFonts w:ascii="Calisto MT" w:hAnsi="Calisto MT"/>
          <w:sz w:val="24"/>
          <w:szCs w:val="24"/>
        </w:rPr>
        <w:t xml:space="preserve"> the </w:t>
      </w:r>
      <w:r w:rsidR="00CA041B" w:rsidRPr="007513C4">
        <w:rPr>
          <w:rFonts w:ascii="Calisto MT" w:hAnsi="Calisto MT"/>
          <w:sz w:val="24"/>
          <w:szCs w:val="24"/>
        </w:rPr>
        <w:t>Criminal Code</w:t>
      </w:r>
      <w:r w:rsidR="00D06D5C" w:rsidRPr="007513C4">
        <w:rPr>
          <w:rFonts w:ascii="Calisto MT" w:hAnsi="Calisto MT"/>
          <w:sz w:val="24"/>
          <w:szCs w:val="24"/>
        </w:rPr>
        <w:t>, under which t</w:t>
      </w:r>
      <w:r w:rsidR="00C85EFD" w:rsidRPr="007513C4">
        <w:rPr>
          <w:rFonts w:ascii="Calisto MT" w:hAnsi="Calisto MT"/>
          <w:sz w:val="24"/>
          <w:szCs w:val="24"/>
        </w:rPr>
        <w:t xml:space="preserve">orture as well as cruel, inhuman and degrading treatment </w:t>
      </w:r>
      <w:r w:rsidR="00D06D5C" w:rsidRPr="007513C4">
        <w:rPr>
          <w:rFonts w:ascii="Calisto MT" w:hAnsi="Calisto MT"/>
          <w:sz w:val="24"/>
          <w:szCs w:val="24"/>
        </w:rPr>
        <w:t xml:space="preserve">are identified </w:t>
      </w:r>
      <w:r w:rsidR="00C211D3" w:rsidRPr="007513C4">
        <w:rPr>
          <w:rFonts w:ascii="Calisto MT" w:hAnsi="Calisto MT"/>
          <w:sz w:val="24"/>
          <w:szCs w:val="24"/>
        </w:rPr>
        <w:t>as</w:t>
      </w:r>
      <w:r w:rsidR="00D966DC" w:rsidRPr="007513C4">
        <w:rPr>
          <w:rFonts w:ascii="Calisto MT" w:hAnsi="Calisto MT"/>
          <w:sz w:val="24"/>
          <w:szCs w:val="24"/>
        </w:rPr>
        <w:t xml:space="preserve"> punishable offences</w:t>
      </w:r>
      <w:r w:rsidR="00D34B64" w:rsidRPr="007513C4">
        <w:rPr>
          <w:rFonts w:ascii="Calisto MT" w:hAnsi="Calisto MT"/>
          <w:sz w:val="24"/>
          <w:szCs w:val="24"/>
        </w:rPr>
        <w:t>.</w:t>
      </w:r>
      <w:r w:rsidR="00D06D5C" w:rsidRPr="007513C4">
        <w:rPr>
          <w:rStyle w:val="FootnoteReference"/>
          <w:rFonts w:ascii="Calisto MT" w:hAnsi="Calisto MT"/>
          <w:sz w:val="24"/>
          <w:szCs w:val="24"/>
        </w:rPr>
        <w:footnoteReference w:id="14"/>
      </w:r>
    </w:p>
    <w:p w14:paraId="3CDD34E1" w14:textId="3DEEF365" w:rsidR="009F7F7D" w:rsidRPr="007513C4" w:rsidRDefault="004B4810" w:rsidP="000B79F9">
      <w:pPr>
        <w:rPr>
          <w:rFonts w:ascii="Calisto MT" w:hAnsi="Calisto MT"/>
          <w:sz w:val="24"/>
          <w:szCs w:val="24"/>
        </w:rPr>
      </w:pPr>
      <w:r w:rsidRPr="007513C4">
        <w:rPr>
          <w:rFonts w:ascii="Calisto MT" w:hAnsi="Calisto MT"/>
          <w:sz w:val="24"/>
          <w:szCs w:val="24"/>
        </w:rPr>
        <w:t>However, recent</w:t>
      </w:r>
      <w:r w:rsidR="003F2C06" w:rsidRPr="007513C4">
        <w:rPr>
          <w:rFonts w:ascii="Calisto MT" w:hAnsi="Calisto MT"/>
          <w:sz w:val="24"/>
          <w:szCs w:val="24"/>
        </w:rPr>
        <w:t xml:space="preserve"> historical developments</w:t>
      </w:r>
      <w:r w:rsidR="00D34B64" w:rsidRPr="007513C4">
        <w:rPr>
          <w:rFonts w:ascii="Calisto MT" w:hAnsi="Calisto MT"/>
          <w:sz w:val="24"/>
          <w:szCs w:val="24"/>
        </w:rPr>
        <w:t xml:space="preserve"> reveal that </w:t>
      </w:r>
      <w:r w:rsidR="003F2C06" w:rsidRPr="007513C4">
        <w:rPr>
          <w:rFonts w:ascii="Calisto MT" w:hAnsi="Calisto MT"/>
          <w:sz w:val="24"/>
          <w:szCs w:val="24"/>
        </w:rPr>
        <w:t xml:space="preserve">the </w:t>
      </w:r>
      <w:r w:rsidR="003F6980" w:rsidRPr="007513C4">
        <w:rPr>
          <w:rFonts w:ascii="Calisto MT" w:hAnsi="Calisto MT"/>
          <w:sz w:val="24"/>
          <w:szCs w:val="24"/>
        </w:rPr>
        <w:t xml:space="preserve">prevalent practice of </w:t>
      </w:r>
      <w:r w:rsidR="00524EFF" w:rsidRPr="007513C4">
        <w:rPr>
          <w:rFonts w:ascii="Calisto MT" w:hAnsi="Calisto MT"/>
          <w:sz w:val="24"/>
          <w:szCs w:val="24"/>
        </w:rPr>
        <w:t>tor</w:t>
      </w:r>
      <w:r w:rsidR="00A13C52" w:rsidRPr="007513C4">
        <w:rPr>
          <w:rFonts w:ascii="Calisto MT" w:hAnsi="Calisto MT"/>
          <w:sz w:val="24"/>
          <w:szCs w:val="24"/>
        </w:rPr>
        <w:t>ture and ill-treatment remain</w:t>
      </w:r>
      <w:r w:rsidR="003F6980" w:rsidRPr="007513C4">
        <w:rPr>
          <w:rFonts w:ascii="Calisto MT" w:hAnsi="Calisto MT"/>
          <w:sz w:val="24"/>
          <w:szCs w:val="24"/>
        </w:rPr>
        <w:t>s</w:t>
      </w:r>
      <w:r w:rsidR="00A13C52" w:rsidRPr="007513C4">
        <w:rPr>
          <w:rFonts w:ascii="Calisto MT" w:hAnsi="Calisto MT"/>
          <w:sz w:val="24"/>
          <w:szCs w:val="24"/>
        </w:rPr>
        <w:t xml:space="preserve"> a</w:t>
      </w:r>
      <w:r w:rsidR="003F6980" w:rsidRPr="007513C4">
        <w:rPr>
          <w:rFonts w:ascii="Calisto MT" w:hAnsi="Calisto MT"/>
          <w:sz w:val="24"/>
          <w:szCs w:val="24"/>
        </w:rPr>
        <w:t>s</w:t>
      </w:r>
      <w:r w:rsidR="00A13C52" w:rsidRPr="007513C4">
        <w:rPr>
          <w:rFonts w:ascii="Calisto MT" w:hAnsi="Calisto MT"/>
          <w:sz w:val="24"/>
          <w:szCs w:val="24"/>
        </w:rPr>
        <w:t xml:space="preserve"> </w:t>
      </w:r>
      <w:r w:rsidR="003F6980" w:rsidRPr="007513C4">
        <w:rPr>
          <w:rFonts w:ascii="Calisto MT" w:hAnsi="Calisto MT"/>
          <w:sz w:val="24"/>
          <w:szCs w:val="24"/>
        </w:rPr>
        <w:t xml:space="preserve">an unresolved problem </w:t>
      </w:r>
      <w:r w:rsidR="0007724D" w:rsidRPr="007513C4">
        <w:rPr>
          <w:rFonts w:ascii="Calisto MT" w:hAnsi="Calisto MT"/>
          <w:sz w:val="24"/>
          <w:szCs w:val="24"/>
        </w:rPr>
        <w:t>in</w:t>
      </w:r>
      <w:r w:rsidR="00D34B64" w:rsidRPr="007513C4">
        <w:rPr>
          <w:rFonts w:ascii="Calisto MT" w:hAnsi="Calisto MT"/>
          <w:sz w:val="24"/>
          <w:szCs w:val="24"/>
        </w:rPr>
        <w:t xml:space="preserve"> the country. </w:t>
      </w:r>
      <w:r w:rsidR="003F6980" w:rsidRPr="007513C4">
        <w:rPr>
          <w:rFonts w:ascii="Calisto MT" w:hAnsi="Calisto MT"/>
          <w:sz w:val="24"/>
          <w:szCs w:val="24"/>
        </w:rPr>
        <w:t>The authoritarian inclinations of the government over the past years and expansion of the powers of the law enforcement officers resulted in</w:t>
      </w:r>
      <w:r w:rsidR="0007724D" w:rsidRPr="007513C4">
        <w:rPr>
          <w:rFonts w:ascii="Calisto MT" w:hAnsi="Calisto MT"/>
          <w:sz w:val="24"/>
          <w:szCs w:val="24"/>
        </w:rPr>
        <w:t xml:space="preserve"> excessive use of force by the police</w:t>
      </w:r>
      <w:r w:rsidR="00D33689" w:rsidRPr="007513C4">
        <w:rPr>
          <w:rFonts w:ascii="Calisto MT" w:hAnsi="Calisto MT"/>
          <w:sz w:val="24"/>
          <w:szCs w:val="24"/>
        </w:rPr>
        <w:t xml:space="preserve"> </w:t>
      </w:r>
      <w:r w:rsidR="003F6980" w:rsidRPr="007513C4">
        <w:rPr>
          <w:rFonts w:ascii="Calisto MT" w:hAnsi="Calisto MT"/>
          <w:sz w:val="24"/>
          <w:szCs w:val="24"/>
        </w:rPr>
        <w:t xml:space="preserve">against dissidents and political opponents as well as minority groups, </w:t>
      </w:r>
      <w:r w:rsidR="00D33689" w:rsidRPr="007513C4">
        <w:rPr>
          <w:rFonts w:ascii="Calisto MT" w:hAnsi="Calisto MT"/>
          <w:sz w:val="24"/>
          <w:szCs w:val="24"/>
        </w:rPr>
        <w:t>both during demonstrations and in detention facilities</w:t>
      </w:r>
      <w:r w:rsidR="003F6980" w:rsidRPr="007513C4">
        <w:rPr>
          <w:rFonts w:ascii="Calisto MT" w:hAnsi="Calisto MT"/>
          <w:sz w:val="24"/>
          <w:szCs w:val="24"/>
        </w:rPr>
        <w:t>.</w:t>
      </w:r>
      <w:r w:rsidR="00D34B64" w:rsidRPr="007513C4">
        <w:rPr>
          <w:rFonts w:ascii="Calisto MT" w:hAnsi="Calisto MT"/>
          <w:sz w:val="24"/>
          <w:szCs w:val="24"/>
        </w:rPr>
        <w:t xml:space="preserve"> </w:t>
      </w:r>
      <w:r w:rsidR="003F6980" w:rsidRPr="007513C4">
        <w:rPr>
          <w:rFonts w:ascii="Calisto MT" w:hAnsi="Calisto MT"/>
          <w:sz w:val="24"/>
          <w:szCs w:val="24"/>
        </w:rPr>
        <w:t xml:space="preserve">There is, furthermore, </w:t>
      </w:r>
      <w:r w:rsidR="00D34B64" w:rsidRPr="007513C4">
        <w:rPr>
          <w:rFonts w:ascii="Calisto MT" w:hAnsi="Calisto MT"/>
          <w:sz w:val="24"/>
          <w:szCs w:val="24"/>
        </w:rPr>
        <w:t>alarming lack of effective investigations into torture allegations,</w:t>
      </w:r>
      <w:r w:rsidR="00145138" w:rsidRPr="007513C4">
        <w:rPr>
          <w:rFonts w:ascii="Calisto MT" w:hAnsi="Calisto MT"/>
          <w:sz w:val="24"/>
          <w:szCs w:val="24"/>
        </w:rPr>
        <w:t xml:space="preserve"> involving issues such as impunity and statutory limitations,</w:t>
      </w:r>
      <w:r w:rsidR="00D34B64" w:rsidRPr="007513C4">
        <w:rPr>
          <w:rFonts w:ascii="Calisto MT" w:hAnsi="Calisto MT"/>
          <w:sz w:val="24"/>
          <w:szCs w:val="24"/>
        </w:rPr>
        <w:t xml:space="preserve"> </w:t>
      </w:r>
      <w:r w:rsidR="0007724D" w:rsidRPr="007513C4">
        <w:rPr>
          <w:rFonts w:ascii="Calisto MT" w:hAnsi="Calisto MT"/>
          <w:sz w:val="24"/>
          <w:szCs w:val="24"/>
        </w:rPr>
        <w:t>as well as</w:t>
      </w:r>
      <w:r w:rsidR="00A13C52" w:rsidRPr="007513C4">
        <w:rPr>
          <w:rFonts w:ascii="Calisto MT" w:hAnsi="Calisto MT"/>
          <w:sz w:val="24"/>
          <w:szCs w:val="24"/>
        </w:rPr>
        <w:t xml:space="preserve"> regressive legal amendments</w:t>
      </w:r>
      <w:r w:rsidR="00D33689" w:rsidRPr="007513C4">
        <w:rPr>
          <w:rFonts w:ascii="Calisto MT" w:hAnsi="Calisto MT"/>
          <w:sz w:val="24"/>
          <w:szCs w:val="24"/>
        </w:rPr>
        <w:t>,</w:t>
      </w:r>
      <w:r w:rsidR="00A13C52" w:rsidRPr="007513C4">
        <w:rPr>
          <w:rFonts w:ascii="Calisto MT" w:hAnsi="Calisto MT"/>
          <w:sz w:val="24"/>
          <w:szCs w:val="24"/>
        </w:rPr>
        <w:t xml:space="preserve"> </w:t>
      </w:r>
      <w:r w:rsidR="003F6980" w:rsidRPr="007513C4">
        <w:rPr>
          <w:rFonts w:ascii="Calisto MT" w:hAnsi="Calisto MT"/>
          <w:sz w:val="24"/>
          <w:szCs w:val="24"/>
        </w:rPr>
        <w:t xml:space="preserve">which are in violation of </w:t>
      </w:r>
      <w:r w:rsidR="00001E7A" w:rsidRPr="007513C4">
        <w:rPr>
          <w:rFonts w:ascii="Calisto MT" w:hAnsi="Calisto MT"/>
          <w:sz w:val="24"/>
          <w:szCs w:val="24"/>
        </w:rPr>
        <w:t>Türkiye</w:t>
      </w:r>
      <w:r w:rsidR="003F6980" w:rsidRPr="007513C4">
        <w:rPr>
          <w:rFonts w:ascii="Calisto MT" w:hAnsi="Calisto MT"/>
          <w:sz w:val="24"/>
          <w:szCs w:val="24"/>
        </w:rPr>
        <w:t>’s obligations under Article 2</w:t>
      </w:r>
      <w:r w:rsidR="00524EFF" w:rsidRPr="007513C4">
        <w:rPr>
          <w:rFonts w:ascii="Calisto MT" w:hAnsi="Calisto MT"/>
          <w:sz w:val="24"/>
          <w:szCs w:val="24"/>
        </w:rPr>
        <w:t xml:space="preserve">. </w:t>
      </w:r>
    </w:p>
    <w:p w14:paraId="5E27ACDE" w14:textId="5DF852C3" w:rsidR="00EE1B59" w:rsidRPr="007513C4" w:rsidRDefault="00AB12E0" w:rsidP="000B79F9">
      <w:pPr>
        <w:rPr>
          <w:rFonts w:ascii="Calisto MT" w:hAnsi="Calisto MT"/>
          <w:sz w:val="24"/>
          <w:szCs w:val="24"/>
        </w:rPr>
      </w:pPr>
      <w:r w:rsidRPr="007513C4">
        <w:rPr>
          <w:rFonts w:ascii="Calisto MT" w:hAnsi="Calisto MT"/>
          <w:sz w:val="24"/>
          <w:szCs w:val="24"/>
        </w:rPr>
        <w:t xml:space="preserve">During its </w:t>
      </w:r>
      <w:r w:rsidR="00326364" w:rsidRPr="007513C4">
        <w:rPr>
          <w:rFonts w:ascii="Calisto MT" w:hAnsi="Calisto MT"/>
          <w:sz w:val="24"/>
          <w:szCs w:val="24"/>
        </w:rPr>
        <w:t>second Universal Periodic Review (UPR) cycle in January 2015</w:t>
      </w:r>
      <w:r w:rsidRPr="007513C4">
        <w:rPr>
          <w:rFonts w:ascii="Calisto MT" w:hAnsi="Calisto MT"/>
          <w:sz w:val="24"/>
          <w:szCs w:val="24"/>
        </w:rPr>
        <w:t xml:space="preserve">, </w:t>
      </w:r>
      <w:r w:rsidR="008620A2" w:rsidRPr="007513C4">
        <w:rPr>
          <w:rFonts w:ascii="Calisto MT" w:hAnsi="Calisto MT"/>
          <w:sz w:val="24"/>
          <w:szCs w:val="24"/>
        </w:rPr>
        <w:t>t</w:t>
      </w:r>
      <w:r w:rsidR="00326364" w:rsidRPr="007513C4">
        <w:rPr>
          <w:rFonts w:ascii="Calisto MT" w:hAnsi="Calisto MT"/>
          <w:sz w:val="24"/>
          <w:szCs w:val="24"/>
        </w:rPr>
        <w:t>he Turkish government received over twenty recommendations on torture prevention, excessive use of force by state agents, and human rights violation</w:t>
      </w:r>
      <w:r w:rsidR="008620A2" w:rsidRPr="007513C4">
        <w:rPr>
          <w:rFonts w:ascii="Calisto MT" w:hAnsi="Calisto MT"/>
          <w:sz w:val="24"/>
          <w:szCs w:val="24"/>
        </w:rPr>
        <w:t>s</w:t>
      </w:r>
      <w:r w:rsidR="00326364" w:rsidRPr="007513C4">
        <w:rPr>
          <w:rFonts w:ascii="Calisto MT" w:hAnsi="Calisto MT"/>
          <w:sz w:val="24"/>
          <w:szCs w:val="24"/>
        </w:rPr>
        <w:t xml:space="preserve"> in detention.</w:t>
      </w:r>
      <w:r w:rsidR="00326364" w:rsidRPr="007513C4">
        <w:rPr>
          <w:rStyle w:val="FootnoteReference"/>
          <w:rFonts w:ascii="Calisto MT" w:hAnsi="Calisto MT"/>
          <w:sz w:val="24"/>
          <w:szCs w:val="24"/>
        </w:rPr>
        <w:footnoteReference w:id="15"/>
      </w:r>
      <w:r w:rsidR="00326364" w:rsidRPr="007513C4">
        <w:rPr>
          <w:rFonts w:ascii="Calisto MT" w:hAnsi="Calisto MT"/>
          <w:sz w:val="24"/>
          <w:szCs w:val="24"/>
        </w:rPr>
        <w:t xml:space="preserve"> </w:t>
      </w:r>
      <w:r w:rsidR="00685C27" w:rsidRPr="007513C4">
        <w:rPr>
          <w:rFonts w:ascii="Calisto MT" w:hAnsi="Calisto MT"/>
          <w:sz w:val="24"/>
          <w:szCs w:val="24"/>
        </w:rPr>
        <w:t xml:space="preserve">Comparatively, </w:t>
      </w:r>
      <w:r w:rsidR="00001E7A" w:rsidRPr="007513C4">
        <w:rPr>
          <w:rFonts w:ascii="Calisto MT" w:hAnsi="Calisto MT"/>
          <w:sz w:val="24"/>
          <w:szCs w:val="24"/>
        </w:rPr>
        <w:t>Türkiye</w:t>
      </w:r>
      <w:r w:rsidR="00685C27" w:rsidRPr="007513C4">
        <w:rPr>
          <w:rFonts w:ascii="Calisto MT" w:hAnsi="Calisto MT"/>
          <w:sz w:val="24"/>
          <w:szCs w:val="24"/>
        </w:rPr>
        <w:t>’s third UPR cycle</w:t>
      </w:r>
      <w:r w:rsidR="000043FB" w:rsidRPr="007513C4">
        <w:rPr>
          <w:rFonts w:ascii="Calisto MT" w:hAnsi="Calisto MT"/>
          <w:sz w:val="24"/>
          <w:szCs w:val="24"/>
        </w:rPr>
        <w:t xml:space="preserve">, taking place in January 2020, shows that the number of recommendations on the above-mentioned issues has </w:t>
      </w:r>
      <w:r w:rsidR="00474FFB" w:rsidRPr="007513C4">
        <w:rPr>
          <w:rFonts w:ascii="Calisto MT" w:hAnsi="Calisto MT"/>
          <w:sz w:val="24"/>
          <w:szCs w:val="24"/>
        </w:rPr>
        <w:t>increased</w:t>
      </w:r>
      <w:r w:rsidR="003B2667" w:rsidRPr="007513C4">
        <w:rPr>
          <w:rFonts w:ascii="Calisto MT" w:hAnsi="Calisto MT"/>
          <w:sz w:val="24"/>
          <w:szCs w:val="24"/>
        </w:rPr>
        <w:t xml:space="preserve"> to a </w:t>
      </w:r>
      <w:r w:rsidR="00474FFB" w:rsidRPr="007513C4">
        <w:rPr>
          <w:rFonts w:ascii="Calisto MT" w:hAnsi="Calisto MT"/>
          <w:sz w:val="24"/>
          <w:szCs w:val="24"/>
        </w:rPr>
        <w:t>30 recommendations.</w:t>
      </w:r>
      <w:r w:rsidR="00815A6C" w:rsidRPr="007513C4">
        <w:rPr>
          <w:rStyle w:val="FootnoteReference"/>
          <w:rFonts w:ascii="Calisto MT" w:hAnsi="Calisto MT"/>
          <w:sz w:val="24"/>
          <w:szCs w:val="24"/>
        </w:rPr>
        <w:footnoteReference w:id="16"/>
      </w:r>
      <w:r w:rsidR="003B2667" w:rsidRPr="007513C4">
        <w:rPr>
          <w:rFonts w:ascii="Calisto MT" w:hAnsi="Calisto MT"/>
          <w:sz w:val="24"/>
          <w:szCs w:val="24"/>
        </w:rPr>
        <w:t xml:space="preserve"> </w:t>
      </w:r>
      <w:r w:rsidR="00D841BD" w:rsidRPr="007513C4">
        <w:rPr>
          <w:rFonts w:ascii="Calisto MT" w:hAnsi="Calisto MT"/>
          <w:sz w:val="24"/>
          <w:szCs w:val="24"/>
        </w:rPr>
        <w:t>The recommendations also</w:t>
      </w:r>
      <w:r w:rsidR="003B2667" w:rsidRPr="007513C4">
        <w:rPr>
          <w:rFonts w:ascii="Calisto MT" w:hAnsi="Calisto MT"/>
          <w:sz w:val="24"/>
          <w:szCs w:val="24"/>
        </w:rPr>
        <w:t xml:space="preserve"> included aligning Anti-Terror laws with </w:t>
      </w:r>
      <w:r w:rsidR="00D841BD" w:rsidRPr="007513C4">
        <w:rPr>
          <w:rFonts w:ascii="Calisto MT" w:hAnsi="Calisto MT"/>
          <w:sz w:val="24"/>
          <w:szCs w:val="24"/>
        </w:rPr>
        <w:t>international standards</w:t>
      </w:r>
      <w:r w:rsidR="003B2667" w:rsidRPr="007513C4">
        <w:rPr>
          <w:rFonts w:ascii="Calisto MT" w:hAnsi="Calisto MT"/>
          <w:sz w:val="24"/>
          <w:szCs w:val="24"/>
        </w:rPr>
        <w:t xml:space="preserve"> and ceasing its use to </w:t>
      </w:r>
      <w:r w:rsidR="005336E3" w:rsidRPr="007513C4">
        <w:rPr>
          <w:rFonts w:ascii="Calisto MT" w:hAnsi="Calisto MT"/>
          <w:sz w:val="24"/>
          <w:szCs w:val="24"/>
        </w:rPr>
        <w:t>interfere with freedom of press</w:t>
      </w:r>
      <w:r w:rsidR="003B2667" w:rsidRPr="007513C4">
        <w:rPr>
          <w:rFonts w:ascii="Calisto MT" w:hAnsi="Calisto MT"/>
          <w:sz w:val="24"/>
          <w:szCs w:val="24"/>
        </w:rPr>
        <w:t xml:space="preserve">; creating a secure environment, both online and offline, for </w:t>
      </w:r>
      <w:r w:rsidR="005336E3" w:rsidRPr="007513C4">
        <w:rPr>
          <w:rFonts w:ascii="Calisto MT" w:hAnsi="Calisto MT"/>
          <w:sz w:val="24"/>
          <w:szCs w:val="24"/>
        </w:rPr>
        <w:t>human rights defenders</w:t>
      </w:r>
      <w:r w:rsidR="003B2667" w:rsidRPr="007513C4">
        <w:rPr>
          <w:rFonts w:ascii="Calisto MT" w:hAnsi="Calisto MT"/>
          <w:sz w:val="24"/>
          <w:szCs w:val="24"/>
        </w:rPr>
        <w:t xml:space="preserve"> to pursue their peaceful activities; refraining from arbitrary arrests; and ensuring </w:t>
      </w:r>
      <w:r w:rsidR="005336E3" w:rsidRPr="007513C4">
        <w:rPr>
          <w:rFonts w:ascii="Calisto MT" w:hAnsi="Calisto MT"/>
          <w:sz w:val="24"/>
          <w:szCs w:val="24"/>
        </w:rPr>
        <w:t>free</w:t>
      </w:r>
      <w:r w:rsidR="003B2667" w:rsidRPr="007513C4">
        <w:rPr>
          <w:rFonts w:ascii="Calisto MT" w:hAnsi="Calisto MT"/>
          <w:sz w:val="24"/>
          <w:szCs w:val="24"/>
        </w:rPr>
        <w:t xml:space="preserve"> exercise </w:t>
      </w:r>
      <w:r w:rsidR="005336E3" w:rsidRPr="007513C4">
        <w:rPr>
          <w:rFonts w:ascii="Calisto MT" w:hAnsi="Calisto MT"/>
          <w:sz w:val="24"/>
          <w:szCs w:val="24"/>
        </w:rPr>
        <w:t xml:space="preserve">of </w:t>
      </w:r>
      <w:r w:rsidR="003B2667" w:rsidRPr="007513C4">
        <w:rPr>
          <w:rFonts w:ascii="Calisto MT" w:hAnsi="Calisto MT"/>
          <w:sz w:val="24"/>
          <w:szCs w:val="24"/>
        </w:rPr>
        <w:t xml:space="preserve">basic rights without facing retaliation. </w:t>
      </w:r>
      <w:r w:rsidR="00001E7A" w:rsidRPr="007513C4">
        <w:rPr>
          <w:rFonts w:ascii="Calisto MT" w:hAnsi="Calisto MT"/>
          <w:sz w:val="24"/>
          <w:szCs w:val="24"/>
        </w:rPr>
        <w:t>Türkiye</w:t>
      </w:r>
      <w:r w:rsidR="005336E3" w:rsidRPr="007513C4">
        <w:rPr>
          <w:rFonts w:ascii="Calisto MT" w:hAnsi="Calisto MT"/>
          <w:sz w:val="24"/>
          <w:szCs w:val="24"/>
        </w:rPr>
        <w:t xml:space="preserve"> backed some of these recommendations,</w:t>
      </w:r>
      <w:r w:rsidR="003B2667" w:rsidRPr="007513C4">
        <w:rPr>
          <w:rFonts w:ascii="Calisto MT" w:hAnsi="Calisto MT"/>
          <w:sz w:val="24"/>
          <w:szCs w:val="24"/>
        </w:rPr>
        <w:t xml:space="preserve"> </w:t>
      </w:r>
      <w:r w:rsidR="003B2667" w:rsidRPr="007513C4">
        <w:rPr>
          <w:rFonts w:ascii="Calisto MT" w:hAnsi="Calisto MT"/>
          <w:sz w:val="24"/>
          <w:szCs w:val="24"/>
        </w:rPr>
        <w:lastRenderedPageBreak/>
        <w:t xml:space="preserve">claiming they had already been put into action. The remaining </w:t>
      </w:r>
      <w:r w:rsidR="005336E3" w:rsidRPr="007513C4">
        <w:rPr>
          <w:rFonts w:ascii="Calisto MT" w:hAnsi="Calisto MT"/>
          <w:sz w:val="24"/>
          <w:szCs w:val="24"/>
        </w:rPr>
        <w:t>ones</w:t>
      </w:r>
      <w:r w:rsidR="003B2667" w:rsidRPr="007513C4">
        <w:rPr>
          <w:rFonts w:ascii="Calisto MT" w:hAnsi="Calisto MT"/>
          <w:sz w:val="24"/>
          <w:szCs w:val="24"/>
        </w:rPr>
        <w:t xml:space="preserve">, which covered aspects like harmonizing Anti-Terror laws with international standards, reducing the undue prosecution of journalists and </w:t>
      </w:r>
      <w:r w:rsidR="005336E3" w:rsidRPr="007513C4">
        <w:rPr>
          <w:rFonts w:ascii="Calisto MT" w:hAnsi="Calisto MT"/>
          <w:sz w:val="24"/>
          <w:szCs w:val="24"/>
        </w:rPr>
        <w:t>human rights defenders</w:t>
      </w:r>
      <w:r w:rsidR="003B2667" w:rsidRPr="007513C4">
        <w:rPr>
          <w:rFonts w:ascii="Calisto MT" w:hAnsi="Calisto MT"/>
          <w:sz w:val="24"/>
          <w:szCs w:val="24"/>
        </w:rPr>
        <w:t xml:space="preserve">, and enacting comprehensive laws for </w:t>
      </w:r>
      <w:r w:rsidR="005336E3" w:rsidRPr="007513C4">
        <w:rPr>
          <w:rFonts w:ascii="Calisto MT" w:hAnsi="Calisto MT"/>
          <w:sz w:val="24"/>
          <w:szCs w:val="24"/>
        </w:rPr>
        <w:t>human rights</w:t>
      </w:r>
      <w:r w:rsidR="003B2667" w:rsidRPr="007513C4">
        <w:rPr>
          <w:rFonts w:ascii="Calisto MT" w:hAnsi="Calisto MT"/>
          <w:sz w:val="24"/>
          <w:szCs w:val="24"/>
        </w:rPr>
        <w:t xml:space="preserve"> protection, were simply acknowledged by </w:t>
      </w:r>
      <w:r w:rsidR="00001E7A" w:rsidRPr="007513C4">
        <w:rPr>
          <w:rFonts w:ascii="Calisto MT" w:hAnsi="Calisto MT"/>
          <w:sz w:val="24"/>
          <w:szCs w:val="24"/>
        </w:rPr>
        <w:t>Türkiye</w:t>
      </w:r>
      <w:r w:rsidR="003B2667" w:rsidRPr="007513C4">
        <w:rPr>
          <w:rFonts w:ascii="Calisto MT" w:hAnsi="Calisto MT"/>
          <w:sz w:val="24"/>
          <w:szCs w:val="24"/>
        </w:rPr>
        <w:t>.</w:t>
      </w:r>
      <w:r w:rsidR="00FE2C19" w:rsidRPr="007513C4">
        <w:rPr>
          <w:rStyle w:val="FootnoteReference"/>
          <w:rFonts w:ascii="Calisto MT" w:hAnsi="Calisto MT"/>
          <w:sz w:val="24"/>
          <w:szCs w:val="24"/>
        </w:rPr>
        <w:footnoteReference w:id="17"/>
      </w:r>
    </w:p>
    <w:p w14:paraId="0559B44B" w14:textId="14C0BE96" w:rsidR="001307A4" w:rsidRPr="007513C4" w:rsidRDefault="00AC71B4" w:rsidP="000B79F9">
      <w:pPr>
        <w:rPr>
          <w:rFonts w:ascii="Calisto MT" w:hAnsi="Calisto MT"/>
          <w:sz w:val="24"/>
          <w:szCs w:val="24"/>
        </w:rPr>
      </w:pPr>
      <w:r w:rsidRPr="007513C4">
        <w:rPr>
          <w:rFonts w:ascii="Calisto MT" w:hAnsi="Calisto MT"/>
          <w:sz w:val="24"/>
          <w:szCs w:val="24"/>
        </w:rPr>
        <w:t>The pressing need to address these issues is</w:t>
      </w:r>
      <w:r w:rsidR="00326364" w:rsidRPr="007513C4">
        <w:rPr>
          <w:rFonts w:ascii="Calisto MT" w:hAnsi="Calisto MT"/>
          <w:sz w:val="24"/>
          <w:szCs w:val="24"/>
        </w:rPr>
        <w:t xml:space="preserve"> confirmed by</w:t>
      </w:r>
      <w:r w:rsidR="001A2FE7" w:rsidRPr="007513C4">
        <w:rPr>
          <w:rFonts w:ascii="Calisto MT" w:hAnsi="Calisto MT"/>
          <w:sz w:val="24"/>
          <w:szCs w:val="24"/>
        </w:rPr>
        <w:t xml:space="preserve"> the data </w:t>
      </w:r>
      <w:r w:rsidR="00147D9A" w:rsidRPr="007513C4">
        <w:rPr>
          <w:rFonts w:ascii="Calisto MT" w:hAnsi="Calisto MT"/>
          <w:sz w:val="24"/>
          <w:szCs w:val="24"/>
        </w:rPr>
        <w:t xml:space="preserve">provided by </w:t>
      </w:r>
      <w:r w:rsidR="001A2FE7" w:rsidRPr="007513C4">
        <w:rPr>
          <w:rFonts w:ascii="Calisto MT" w:hAnsi="Calisto MT"/>
          <w:sz w:val="24"/>
          <w:szCs w:val="24"/>
        </w:rPr>
        <w:t>the Human Rights Foundation of Türkiye (</w:t>
      </w:r>
      <w:r w:rsidR="00DA0532" w:rsidRPr="007513C4">
        <w:rPr>
          <w:rFonts w:ascii="Calisto MT" w:hAnsi="Calisto MT"/>
          <w:sz w:val="24"/>
          <w:szCs w:val="24"/>
        </w:rPr>
        <w:t>T</w:t>
      </w:r>
      <w:r w:rsidR="00DA0532" w:rsidRPr="007513C4">
        <w:rPr>
          <w:rFonts w:ascii="Cambria" w:hAnsi="Cambria" w:cs="Cambria"/>
          <w:sz w:val="24"/>
          <w:szCs w:val="24"/>
        </w:rPr>
        <w:t>İ</w:t>
      </w:r>
      <w:r w:rsidR="00DA0532" w:rsidRPr="007513C4">
        <w:rPr>
          <w:rFonts w:ascii="Calisto MT" w:hAnsi="Calisto MT"/>
          <w:sz w:val="24"/>
          <w:szCs w:val="24"/>
        </w:rPr>
        <w:t xml:space="preserve">HV or </w:t>
      </w:r>
      <w:r w:rsidR="001A2FE7" w:rsidRPr="007513C4">
        <w:rPr>
          <w:rFonts w:ascii="Calisto MT" w:hAnsi="Calisto MT"/>
          <w:sz w:val="24"/>
          <w:szCs w:val="24"/>
        </w:rPr>
        <w:t>HRFT), a non-governmental organization providing treatment and rehabilitation services for torture survivors and documenting human rights violations in Türkiye</w:t>
      </w:r>
      <w:r w:rsidR="00147D9A" w:rsidRPr="007513C4">
        <w:rPr>
          <w:rFonts w:ascii="Calisto MT" w:hAnsi="Calisto MT"/>
          <w:sz w:val="24"/>
          <w:szCs w:val="24"/>
        </w:rPr>
        <w:t>. The HRFT</w:t>
      </w:r>
      <w:r w:rsidR="001A2FE7" w:rsidRPr="007513C4">
        <w:rPr>
          <w:rFonts w:ascii="Calisto MT" w:hAnsi="Calisto MT"/>
          <w:sz w:val="24"/>
          <w:szCs w:val="24"/>
        </w:rPr>
        <w:t xml:space="preserve"> declared that a total of 1201 people applied for their services on</w:t>
      </w:r>
      <w:r w:rsidR="00147D9A" w:rsidRPr="007513C4">
        <w:rPr>
          <w:rFonts w:ascii="Calisto MT" w:hAnsi="Calisto MT"/>
          <w:sz w:val="24"/>
          <w:szCs w:val="24"/>
        </w:rPr>
        <w:t xml:space="preserve"> </w:t>
      </w:r>
      <w:r w:rsidR="001A2FE7" w:rsidRPr="007513C4">
        <w:rPr>
          <w:rFonts w:ascii="Calisto MT" w:hAnsi="Calisto MT"/>
          <w:sz w:val="24"/>
          <w:szCs w:val="24"/>
        </w:rPr>
        <w:t>the grounds that they were subjected to torture and other ill-treatment in 2022. Some of these</w:t>
      </w:r>
      <w:r w:rsidR="00147D9A" w:rsidRPr="007513C4">
        <w:rPr>
          <w:rFonts w:ascii="Calisto MT" w:hAnsi="Calisto MT"/>
          <w:sz w:val="24"/>
          <w:szCs w:val="24"/>
        </w:rPr>
        <w:t xml:space="preserve"> </w:t>
      </w:r>
      <w:r w:rsidR="001A2FE7" w:rsidRPr="007513C4">
        <w:rPr>
          <w:rFonts w:ascii="Calisto MT" w:hAnsi="Calisto MT"/>
          <w:sz w:val="24"/>
          <w:szCs w:val="24"/>
        </w:rPr>
        <w:t>applicants are relatives of torture victims, while others were subjected to torture and other ill-</w:t>
      </w:r>
      <w:r w:rsidR="00147D9A" w:rsidRPr="007513C4">
        <w:rPr>
          <w:rFonts w:ascii="Calisto MT" w:hAnsi="Calisto MT"/>
          <w:sz w:val="24"/>
          <w:szCs w:val="24"/>
        </w:rPr>
        <w:t xml:space="preserve"> </w:t>
      </w:r>
      <w:r w:rsidR="001A2FE7" w:rsidRPr="007513C4">
        <w:rPr>
          <w:rFonts w:ascii="Calisto MT" w:hAnsi="Calisto MT"/>
          <w:sz w:val="24"/>
          <w:szCs w:val="24"/>
        </w:rPr>
        <w:t>treatment practices outside of Türkiye. Over the first five months of 2023, HRFT received</w:t>
      </w:r>
      <w:r w:rsidR="00147D9A" w:rsidRPr="007513C4">
        <w:rPr>
          <w:rFonts w:ascii="Calisto MT" w:hAnsi="Calisto MT"/>
          <w:sz w:val="24"/>
          <w:szCs w:val="24"/>
        </w:rPr>
        <w:t xml:space="preserve"> </w:t>
      </w:r>
      <w:r w:rsidR="001A2FE7" w:rsidRPr="007513C4">
        <w:rPr>
          <w:rFonts w:ascii="Calisto MT" w:hAnsi="Calisto MT"/>
          <w:sz w:val="24"/>
          <w:szCs w:val="24"/>
        </w:rPr>
        <w:t>applications from 270 people.</w:t>
      </w:r>
      <w:r w:rsidR="00F7744E" w:rsidRPr="007513C4">
        <w:rPr>
          <w:rStyle w:val="FootnoteReference"/>
          <w:rFonts w:ascii="Calisto MT" w:hAnsi="Calisto MT"/>
          <w:sz w:val="24"/>
          <w:szCs w:val="24"/>
        </w:rPr>
        <w:footnoteReference w:id="18"/>
      </w:r>
      <w:r w:rsidR="00326364" w:rsidRPr="007513C4">
        <w:rPr>
          <w:rFonts w:ascii="Calisto MT" w:hAnsi="Calisto MT"/>
          <w:sz w:val="24"/>
          <w:szCs w:val="24"/>
        </w:rPr>
        <w:t xml:space="preserve"> </w:t>
      </w:r>
      <w:r w:rsidR="00173BD6" w:rsidRPr="007513C4">
        <w:rPr>
          <w:rFonts w:ascii="Calisto MT" w:hAnsi="Calisto MT"/>
          <w:sz w:val="24"/>
          <w:szCs w:val="24"/>
        </w:rPr>
        <w:t>Data</w:t>
      </w:r>
      <w:r w:rsidR="000825D1" w:rsidRPr="007513C4">
        <w:rPr>
          <w:rFonts w:ascii="Calisto MT" w:hAnsi="Calisto MT"/>
          <w:sz w:val="24"/>
          <w:szCs w:val="24"/>
        </w:rPr>
        <w:t xml:space="preserve"> also</w:t>
      </w:r>
      <w:r w:rsidR="00173BD6" w:rsidRPr="007513C4">
        <w:rPr>
          <w:rFonts w:ascii="Calisto MT" w:hAnsi="Calisto MT"/>
          <w:sz w:val="24"/>
          <w:szCs w:val="24"/>
        </w:rPr>
        <w:t xml:space="preserve"> show </w:t>
      </w:r>
      <w:r w:rsidR="00707E3D" w:rsidRPr="007513C4">
        <w:rPr>
          <w:rFonts w:ascii="Calisto MT" w:hAnsi="Calisto MT"/>
          <w:sz w:val="24"/>
          <w:szCs w:val="24"/>
        </w:rPr>
        <w:t xml:space="preserve">how </w:t>
      </w:r>
      <w:r w:rsidR="00FE3D91" w:rsidRPr="007513C4">
        <w:rPr>
          <w:rFonts w:ascii="Calisto MT" w:hAnsi="Calisto MT"/>
          <w:sz w:val="24"/>
          <w:szCs w:val="24"/>
        </w:rPr>
        <w:t>in 2023</w:t>
      </w:r>
      <w:r w:rsidR="001307A4" w:rsidRPr="007513C4">
        <w:rPr>
          <w:rFonts w:ascii="Calisto MT" w:hAnsi="Calisto MT"/>
          <w:sz w:val="24"/>
          <w:szCs w:val="24"/>
        </w:rPr>
        <w:t xml:space="preserve">, </w:t>
      </w:r>
      <w:r w:rsidR="00D97F6C" w:rsidRPr="007513C4">
        <w:rPr>
          <w:rFonts w:ascii="Calisto MT" w:hAnsi="Calisto MT"/>
          <w:sz w:val="24"/>
          <w:szCs w:val="24"/>
        </w:rPr>
        <w:t>a total of 750</w:t>
      </w:r>
      <w:r w:rsidR="001307A4" w:rsidRPr="007513C4">
        <w:rPr>
          <w:rFonts w:ascii="Calisto MT" w:hAnsi="Calisto MT"/>
          <w:sz w:val="24"/>
          <w:szCs w:val="24"/>
        </w:rPr>
        <w:t xml:space="preserve"> people applied to </w:t>
      </w:r>
      <w:r w:rsidR="0060497C" w:rsidRPr="007513C4">
        <w:rPr>
          <w:rFonts w:ascii="Calisto MT" w:hAnsi="Calisto MT"/>
          <w:sz w:val="24"/>
          <w:szCs w:val="24"/>
        </w:rPr>
        <w:t xml:space="preserve">the </w:t>
      </w:r>
      <w:r w:rsidR="0046793B" w:rsidRPr="007513C4">
        <w:rPr>
          <w:rFonts w:ascii="Calisto MT" w:hAnsi="Calisto MT" w:cs="Helvetica"/>
          <w:sz w:val="24"/>
          <w:szCs w:val="24"/>
          <w:shd w:val="clear" w:color="auto" w:fill="FFFFFF"/>
        </w:rPr>
        <w:t>HRFT</w:t>
      </w:r>
      <w:r w:rsidR="001307A4" w:rsidRPr="007513C4">
        <w:rPr>
          <w:rFonts w:ascii="Calisto MT" w:hAnsi="Calisto MT"/>
          <w:sz w:val="24"/>
          <w:szCs w:val="24"/>
        </w:rPr>
        <w:t xml:space="preserve"> on the grounds that they were subjected to torture and ill-treatment.</w:t>
      </w:r>
      <w:r w:rsidR="00E10440" w:rsidRPr="007513C4">
        <w:rPr>
          <w:rStyle w:val="FootnoteReference"/>
          <w:rFonts w:ascii="Calisto MT" w:hAnsi="Calisto MT"/>
          <w:sz w:val="24"/>
          <w:szCs w:val="24"/>
        </w:rPr>
        <w:footnoteReference w:id="19"/>
      </w:r>
      <w:r w:rsidR="001307A4" w:rsidRPr="007513C4">
        <w:rPr>
          <w:rFonts w:ascii="Calisto MT" w:hAnsi="Calisto MT"/>
          <w:sz w:val="24"/>
          <w:szCs w:val="24"/>
        </w:rPr>
        <w:t xml:space="preserve"> Of the </w:t>
      </w:r>
      <w:r w:rsidR="00385D34" w:rsidRPr="007513C4">
        <w:rPr>
          <w:rFonts w:ascii="Calisto MT" w:hAnsi="Calisto MT"/>
          <w:sz w:val="24"/>
          <w:szCs w:val="24"/>
        </w:rPr>
        <w:t xml:space="preserve">applicants, 343 of the applicants stated that they were tortured and ill-treated in the same year. </w:t>
      </w:r>
      <w:r w:rsidR="00644FA7" w:rsidRPr="007513C4">
        <w:rPr>
          <w:rFonts w:ascii="Calisto MT" w:hAnsi="Calisto MT"/>
          <w:sz w:val="24"/>
          <w:szCs w:val="24"/>
        </w:rPr>
        <w:t>At least 396 people were subjected to torture and other ill-treatment</w:t>
      </w:r>
      <w:r w:rsidR="00F20179" w:rsidRPr="007513C4">
        <w:rPr>
          <w:rFonts w:ascii="Calisto MT" w:hAnsi="Calisto MT"/>
          <w:sz w:val="24"/>
          <w:szCs w:val="24"/>
        </w:rPr>
        <w:t xml:space="preserve"> outside of detention</w:t>
      </w:r>
      <w:r w:rsidR="00644FA7" w:rsidRPr="007513C4">
        <w:rPr>
          <w:rFonts w:ascii="Calisto MT" w:hAnsi="Calisto MT"/>
          <w:sz w:val="24"/>
          <w:szCs w:val="24"/>
        </w:rPr>
        <w:t xml:space="preserve"> places</w:t>
      </w:r>
      <w:r w:rsidR="001C2901" w:rsidRPr="007513C4">
        <w:rPr>
          <w:rFonts w:ascii="Calisto MT" w:hAnsi="Calisto MT"/>
          <w:sz w:val="24"/>
          <w:szCs w:val="24"/>
        </w:rPr>
        <w:t>.</w:t>
      </w:r>
      <w:r w:rsidR="0046793B" w:rsidRPr="007513C4">
        <w:rPr>
          <w:rStyle w:val="FootnoteReference"/>
          <w:rFonts w:ascii="Calisto MT" w:hAnsi="Calisto MT"/>
          <w:sz w:val="24"/>
          <w:szCs w:val="24"/>
        </w:rPr>
        <w:footnoteReference w:id="20"/>
      </w:r>
      <w:r w:rsidR="001C2901" w:rsidRPr="007513C4">
        <w:rPr>
          <w:rFonts w:ascii="Calisto MT" w:hAnsi="Calisto MT"/>
          <w:sz w:val="24"/>
          <w:szCs w:val="24"/>
        </w:rPr>
        <w:t xml:space="preserve"> </w:t>
      </w:r>
      <w:r w:rsidR="00F20179" w:rsidRPr="007513C4">
        <w:rPr>
          <w:rFonts w:ascii="Calisto MT" w:hAnsi="Calisto MT"/>
          <w:sz w:val="24"/>
          <w:szCs w:val="24"/>
        </w:rPr>
        <w:t xml:space="preserve">In 2023, no fewer than 108 individuals endured torture and other forms of ill-treatment in public spaces, while 14 others experienced similar abuses during home raids. </w:t>
      </w:r>
      <w:r w:rsidR="00B4113D" w:rsidRPr="007513C4">
        <w:rPr>
          <w:rFonts w:ascii="Calisto MT" w:hAnsi="Calisto MT"/>
          <w:sz w:val="24"/>
          <w:szCs w:val="24"/>
        </w:rPr>
        <w:t xml:space="preserve">According to the data of </w:t>
      </w:r>
      <w:r w:rsidR="00CC7942" w:rsidRPr="007513C4">
        <w:rPr>
          <w:rFonts w:ascii="Calisto MT" w:hAnsi="Calisto MT"/>
          <w:sz w:val="24"/>
          <w:szCs w:val="24"/>
        </w:rPr>
        <w:t>HRFT</w:t>
      </w:r>
      <w:r w:rsidR="00B4113D" w:rsidRPr="007513C4">
        <w:rPr>
          <w:rFonts w:ascii="Calisto MT" w:hAnsi="Calisto MT"/>
          <w:sz w:val="24"/>
          <w:szCs w:val="24"/>
        </w:rPr>
        <w:t xml:space="preserve"> Documentation </w:t>
      </w:r>
      <w:proofErr w:type="spellStart"/>
      <w:r w:rsidR="00B4113D" w:rsidRPr="007513C4">
        <w:rPr>
          <w:rFonts w:ascii="Calisto MT" w:hAnsi="Calisto MT"/>
          <w:sz w:val="24"/>
          <w:szCs w:val="24"/>
        </w:rPr>
        <w:t>Center</w:t>
      </w:r>
      <w:proofErr w:type="spellEnd"/>
      <w:r w:rsidR="00B4113D" w:rsidRPr="007513C4">
        <w:rPr>
          <w:rFonts w:ascii="Calisto MT" w:hAnsi="Calisto MT"/>
          <w:sz w:val="24"/>
          <w:szCs w:val="24"/>
        </w:rPr>
        <w:t xml:space="preserve">, </w:t>
      </w:r>
      <w:proofErr w:type="gramStart"/>
      <w:r w:rsidR="00B4113D" w:rsidRPr="007513C4">
        <w:rPr>
          <w:rFonts w:ascii="Calisto MT" w:hAnsi="Calisto MT"/>
          <w:sz w:val="24"/>
          <w:szCs w:val="24"/>
        </w:rPr>
        <w:t>as a result of</w:t>
      </w:r>
      <w:proofErr w:type="gramEnd"/>
      <w:r w:rsidR="00B4113D" w:rsidRPr="007513C4">
        <w:rPr>
          <w:rFonts w:ascii="Calisto MT" w:hAnsi="Calisto MT"/>
          <w:sz w:val="24"/>
          <w:szCs w:val="24"/>
        </w:rPr>
        <w:t xml:space="preserve"> the intervention of law enforcement forces in peaceful protests and events held within the scope of freedom of assembly and demonstration, at least 3679 people, including 58 children, were detained </w:t>
      </w:r>
      <w:r w:rsidR="008976F6" w:rsidRPr="007513C4">
        <w:rPr>
          <w:rFonts w:ascii="Calisto MT" w:hAnsi="Calisto MT"/>
          <w:sz w:val="24"/>
          <w:szCs w:val="24"/>
        </w:rPr>
        <w:t xml:space="preserve">in 2023 </w:t>
      </w:r>
      <w:r w:rsidR="00B4113D" w:rsidRPr="007513C4">
        <w:rPr>
          <w:rFonts w:ascii="Calisto MT" w:hAnsi="Calisto MT"/>
          <w:sz w:val="24"/>
          <w:szCs w:val="24"/>
        </w:rPr>
        <w:t>with practices amounting to torture and ill-treatment, and at least 44 people were injured.</w:t>
      </w:r>
      <w:r w:rsidR="00B4113D" w:rsidRPr="007513C4">
        <w:rPr>
          <w:rStyle w:val="FootnoteReference"/>
          <w:rFonts w:ascii="Calisto MT" w:hAnsi="Calisto MT"/>
          <w:sz w:val="24"/>
          <w:szCs w:val="24"/>
        </w:rPr>
        <w:footnoteReference w:id="21"/>
      </w:r>
    </w:p>
    <w:p w14:paraId="685F2937" w14:textId="2A5A6CFB" w:rsidR="00AE184D" w:rsidRPr="007513C4" w:rsidRDefault="001C4759" w:rsidP="000B79F9">
      <w:pPr>
        <w:rPr>
          <w:rFonts w:ascii="Calisto MT" w:hAnsi="Calisto MT"/>
          <w:sz w:val="24"/>
          <w:szCs w:val="24"/>
        </w:rPr>
      </w:pPr>
      <w:r w:rsidRPr="007513C4">
        <w:rPr>
          <w:rFonts w:ascii="Calisto MT" w:hAnsi="Calisto MT"/>
          <w:sz w:val="24"/>
          <w:szCs w:val="24"/>
        </w:rPr>
        <w:t>One of</w:t>
      </w:r>
      <w:r w:rsidR="002F16AC" w:rsidRPr="007513C4">
        <w:rPr>
          <w:rFonts w:ascii="Calisto MT" w:hAnsi="Calisto MT"/>
          <w:sz w:val="24"/>
          <w:szCs w:val="24"/>
        </w:rPr>
        <w:t xml:space="preserve"> the main reason</w:t>
      </w:r>
      <w:r w:rsidRPr="007513C4">
        <w:rPr>
          <w:rFonts w:ascii="Calisto MT" w:hAnsi="Calisto MT"/>
          <w:sz w:val="24"/>
          <w:szCs w:val="24"/>
        </w:rPr>
        <w:t>s</w:t>
      </w:r>
      <w:r w:rsidR="002F16AC" w:rsidRPr="007513C4">
        <w:rPr>
          <w:rFonts w:ascii="Calisto MT" w:hAnsi="Calisto MT"/>
          <w:sz w:val="24"/>
          <w:szCs w:val="24"/>
        </w:rPr>
        <w:t xml:space="preserve"> for the </w:t>
      </w:r>
      <w:r w:rsidR="008620A2" w:rsidRPr="007513C4">
        <w:rPr>
          <w:rFonts w:ascii="Calisto MT" w:hAnsi="Calisto MT"/>
          <w:sz w:val="24"/>
          <w:szCs w:val="24"/>
        </w:rPr>
        <w:t xml:space="preserve">increase </w:t>
      </w:r>
      <w:r w:rsidR="002F16AC" w:rsidRPr="007513C4">
        <w:rPr>
          <w:rFonts w:ascii="Calisto MT" w:hAnsi="Calisto MT"/>
          <w:sz w:val="24"/>
          <w:szCs w:val="24"/>
        </w:rPr>
        <w:t>of</w:t>
      </w:r>
      <w:r w:rsidR="008620A2" w:rsidRPr="007513C4">
        <w:rPr>
          <w:rFonts w:ascii="Calisto MT" w:hAnsi="Calisto MT"/>
          <w:sz w:val="24"/>
          <w:szCs w:val="24"/>
        </w:rPr>
        <w:t xml:space="preserve"> the practice of</w:t>
      </w:r>
      <w:r w:rsidR="002F16AC" w:rsidRPr="007513C4">
        <w:rPr>
          <w:rFonts w:ascii="Calisto MT" w:hAnsi="Calisto MT"/>
          <w:sz w:val="24"/>
          <w:szCs w:val="24"/>
        </w:rPr>
        <w:t xml:space="preserve"> torture and ill-treatment in </w:t>
      </w:r>
      <w:r w:rsidR="00001E7A" w:rsidRPr="007513C4">
        <w:rPr>
          <w:rFonts w:ascii="Calisto MT" w:hAnsi="Calisto MT"/>
          <w:sz w:val="24"/>
          <w:szCs w:val="24"/>
        </w:rPr>
        <w:t>Türkiye</w:t>
      </w:r>
      <w:r w:rsidR="002F16AC" w:rsidRPr="007513C4">
        <w:rPr>
          <w:rFonts w:ascii="Calisto MT" w:hAnsi="Calisto MT"/>
          <w:sz w:val="24"/>
          <w:szCs w:val="24"/>
        </w:rPr>
        <w:t xml:space="preserve"> </w:t>
      </w:r>
      <w:r w:rsidR="008620A2" w:rsidRPr="007513C4">
        <w:rPr>
          <w:rFonts w:ascii="Calisto MT" w:hAnsi="Calisto MT"/>
          <w:sz w:val="24"/>
          <w:szCs w:val="24"/>
        </w:rPr>
        <w:t>is the</w:t>
      </w:r>
      <w:r w:rsidR="002F16AC" w:rsidRPr="007513C4">
        <w:rPr>
          <w:rFonts w:ascii="Calisto MT" w:hAnsi="Calisto MT"/>
          <w:sz w:val="24"/>
          <w:szCs w:val="24"/>
        </w:rPr>
        <w:t xml:space="preserve"> on-going conflict between </w:t>
      </w:r>
      <w:r w:rsidR="00365C56" w:rsidRPr="007513C4">
        <w:rPr>
          <w:rFonts w:ascii="Calisto MT" w:hAnsi="Calisto MT"/>
          <w:sz w:val="24"/>
          <w:szCs w:val="24"/>
        </w:rPr>
        <w:t>State authorities</w:t>
      </w:r>
      <w:r w:rsidR="002F16AC" w:rsidRPr="007513C4">
        <w:rPr>
          <w:rFonts w:ascii="Calisto MT" w:hAnsi="Calisto MT"/>
          <w:sz w:val="24"/>
          <w:szCs w:val="24"/>
        </w:rPr>
        <w:t xml:space="preserve"> and the PKK</w:t>
      </w:r>
      <w:r w:rsidRPr="007513C4">
        <w:rPr>
          <w:rFonts w:ascii="Calisto MT" w:hAnsi="Calisto MT"/>
          <w:sz w:val="24"/>
          <w:szCs w:val="24"/>
        </w:rPr>
        <w:t xml:space="preserve">. </w:t>
      </w:r>
      <w:r w:rsidR="005E12AE" w:rsidRPr="007513C4">
        <w:rPr>
          <w:rFonts w:ascii="Calisto MT" w:hAnsi="Calisto MT"/>
          <w:sz w:val="24"/>
          <w:szCs w:val="24"/>
        </w:rPr>
        <w:t xml:space="preserve">Starting from </w:t>
      </w:r>
      <w:r w:rsidR="00D16DB6" w:rsidRPr="007513C4">
        <w:rPr>
          <w:rFonts w:ascii="Calisto MT" w:hAnsi="Calisto MT"/>
          <w:sz w:val="24"/>
          <w:szCs w:val="24"/>
        </w:rPr>
        <w:t>the state of emergency declared in</w:t>
      </w:r>
      <w:r w:rsidR="005E12AE" w:rsidRPr="007513C4">
        <w:rPr>
          <w:rFonts w:ascii="Calisto MT" w:hAnsi="Calisto MT"/>
          <w:sz w:val="24"/>
          <w:szCs w:val="24"/>
        </w:rPr>
        <w:t xml:space="preserve"> 2015, when clashes erupted between state security forces and </w:t>
      </w:r>
      <w:r w:rsidR="00D16DB6" w:rsidRPr="007513C4">
        <w:rPr>
          <w:rFonts w:ascii="Calisto MT" w:hAnsi="Calisto MT"/>
          <w:sz w:val="24"/>
          <w:szCs w:val="24"/>
        </w:rPr>
        <w:t xml:space="preserve">the </w:t>
      </w:r>
      <w:r w:rsidR="005E12AE" w:rsidRPr="007513C4">
        <w:rPr>
          <w:rFonts w:ascii="Calisto MT" w:hAnsi="Calisto MT"/>
          <w:sz w:val="24"/>
          <w:szCs w:val="24"/>
        </w:rPr>
        <w:t xml:space="preserve">PKK, the peak periods of the armed conflict have been marked by </w:t>
      </w:r>
      <w:r w:rsidR="00BB3399" w:rsidRPr="007513C4">
        <w:rPr>
          <w:rFonts w:ascii="Calisto MT" w:hAnsi="Calisto MT"/>
          <w:sz w:val="24"/>
          <w:szCs w:val="24"/>
        </w:rPr>
        <w:t xml:space="preserve">grave </w:t>
      </w:r>
      <w:r w:rsidR="005E12AE" w:rsidRPr="007513C4">
        <w:rPr>
          <w:rFonts w:ascii="Calisto MT" w:hAnsi="Calisto MT"/>
          <w:sz w:val="24"/>
          <w:szCs w:val="24"/>
        </w:rPr>
        <w:t>human rights violations. Authorities claim that the curfews are imposed to capture PKK members, remove barricades, and safeguard people and their property.</w:t>
      </w:r>
      <w:r w:rsidR="00AF37B2" w:rsidRPr="007513C4">
        <w:rPr>
          <w:rFonts w:ascii="Calisto MT" w:hAnsi="Calisto MT"/>
          <w:sz w:val="24"/>
          <w:szCs w:val="24"/>
        </w:rPr>
        <w:t xml:space="preserve"> </w:t>
      </w:r>
      <w:r w:rsidR="005E12AE" w:rsidRPr="007513C4">
        <w:rPr>
          <w:rFonts w:ascii="Calisto MT" w:hAnsi="Calisto MT"/>
          <w:sz w:val="24"/>
          <w:szCs w:val="24"/>
        </w:rPr>
        <w:t>Based on data from the H</w:t>
      </w:r>
      <w:r w:rsidR="00CC7942" w:rsidRPr="007513C4">
        <w:rPr>
          <w:rFonts w:ascii="Calisto MT" w:hAnsi="Calisto MT"/>
          <w:sz w:val="24"/>
          <w:szCs w:val="24"/>
        </w:rPr>
        <w:t>RFT</w:t>
      </w:r>
      <w:r w:rsidR="005E12AE" w:rsidRPr="007513C4">
        <w:rPr>
          <w:rFonts w:ascii="Calisto MT" w:hAnsi="Calisto MT"/>
          <w:sz w:val="24"/>
          <w:szCs w:val="24"/>
        </w:rPr>
        <w:t xml:space="preserve"> Documentation </w:t>
      </w:r>
      <w:proofErr w:type="spellStart"/>
      <w:r w:rsidR="005E12AE" w:rsidRPr="007513C4">
        <w:rPr>
          <w:rFonts w:ascii="Calisto MT" w:hAnsi="Calisto MT"/>
          <w:sz w:val="24"/>
          <w:szCs w:val="24"/>
        </w:rPr>
        <w:t>Center</w:t>
      </w:r>
      <w:proofErr w:type="spellEnd"/>
      <w:r w:rsidR="005E12AE" w:rsidRPr="007513C4">
        <w:rPr>
          <w:rFonts w:ascii="Calisto MT" w:hAnsi="Calisto MT"/>
          <w:sz w:val="24"/>
          <w:szCs w:val="24"/>
        </w:rPr>
        <w:t xml:space="preserve">, </w:t>
      </w:r>
      <w:r w:rsidR="00137DEC" w:rsidRPr="007513C4">
        <w:rPr>
          <w:rFonts w:ascii="Calisto MT" w:hAnsi="Calisto MT"/>
          <w:sz w:val="24"/>
          <w:szCs w:val="24"/>
        </w:rPr>
        <w:t>Türkiye</w:t>
      </w:r>
      <w:r w:rsidR="005E12AE" w:rsidRPr="007513C4">
        <w:rPr>
          <w:rFonts w:ascii="Calisto MT" w:hAnsi="Calisto MT"/>
          <w:sz w:val="24"/>
          <w:szCs w:val="24"/>
        </w:rPr>
        <w:t xml:space="preserve"> experienced at least 252 officially declared round-the-clock and indefinite curfews in 11 cities and at least 45 districts over a span of two </w:t>
      </w:r>
      <w:r w:rsidR="005E12AE" w:rsidRPr="007513C4">
        <w:rPr>
          <w:rFonts w:ascii="Calisto MT" w:hAnsi="Calisto MT"/>
          <w:sz w:val="24"/>
          <w:szCs w:val="24"/>
        </w:rPr>
        <w:lastRenderedPageBreak/>
        <w:t>years.</w:t>
      </w:r>
      <w:r w:rsidR="0048094A" w:rsidRPr="007513C4">
        <w:rPr>
          <w:rStyle w:val="FootnoteReference"/>
          <w:rFonts w:ascii="Calisto MT" w:hAnsi="Calisto MT"/>
          <w:sz w:val="24"/>
          <w:szCs w:val="24"/>
        </w:rPr>
        <w:footnoteReference w:id="22"/>
      </w:r>
      <w:r w:rsidR="005E12AE" w:rsidRPr="007513C4">
        <w:rPr>
          <w:rFonts w:ascii="Calisto MT" w:hAnsi="Calisto MT"/>
          <w:sz w:val="24"/>
          <w:szCs w:val="24"/>
        </w:rPr>
        <w:t xml:space="preserve"> </w:t>
      </w:r>
      <w:r w:rsidR="00F53147" w:rsidRPr="007513C4">
        <w:rPr>
          <w:rFonts w:ascii="Calisto MT" w:hAnsi="Calisto MT"/>
          <w:sz w:val="24"/>
          <w:szCs w:val="24"/>
        </w:rPr>
        <w:t xml:space="preserve">Since 2016, members of the </w:t>
      </w:r>
      <w:r w:rsidR="00AB5DDC" w:rsidRPr="007513C4">
        <w:rPr>
          <w:rFonts w:ascii="Calisto MT" w:hAnsi="Calisto MT"/>
          <w:sz w:val="24"/>
          <w:szCs w:val="24"/>
        </w:rPr>
        <w:t xml:space="preserve">Kurds and </w:t>
      </w:r>
      <w:r w:rsidR="00F53147" w:rsidRPr="007513C4">
        <w:rPr>
          <w:rFonts w:ascii="Calisto MT" w:hAnsi="Calisto MT"/>
          <w:sz w:val="24"/>
          <w:szCs w:val="24"/>
        </w:rPr>
        <w:t>Gülen</w:t>
      </w:r>
      <w:r w:rsidR="00AB5DDC" w:rsidRPr="007513C4">
        <w:rPr>
          <w:rFonts w:ascii="Calisto MT" w:hAnsi="Calisto MT"/>
          <w:sz w:val="24"/>
          <w:szCs w:val="24"/>
        </w:rPr>
        <w:t>ist</w:t>
      </w:r>
      <w:r w:rsidR="00642F7B" w:rsidRPr="007513C4">
        <w:rPr>
          <w:rFonts w:ascii="Calisto MT" w:hAnsi="Calisto MT"/>
          <w:sz w:val="24"/>
          <w:szCs w:val="24"/>
        </w:rPr>
        <w:t>s</w:t>
      </w:r>
      <w:r w:rsidR="00006D2B" w:rsidRPr="007513C4">
        <w:rPr>
          <w:rStyle w:val="FootnoteReference"/>
          <w:rFonts w:ascii="Calisto MT" w:hAnsi="Calisto MT"/>
          <w:sz w:val="24"/>
          <w:szCs w:val="24"/>
        </w:rPr>
        <w:footnoteReference w:id="23"/>
      </w:r>
      <w:r w:rsidR="00642F7B" w:rsidRPr="007513C4">
        <w:rPr>
          <w:rFonts w:ascii="Calisto MT" w:hAnsi="Calisto MT"/>
          <w:sz w:val="24"/>
          <w:szCs w:val="24"/>
        </w:rPr>
        <w:t xml:space="preserve"> ar</w:t>
      </w:r>
      <w:r w:rsidR="00F53147" w:rsidRPr="007513C4">
        <w:rPr>
          <w:rFonts w:ascii="Calisto MT" w:hAnsi="Calisto MT"/>
          <w:sz w:val="24"/>
          <w:szCs w:val="24"/>
        </w:rPr>
        <w:t>e at high risk of accusations of terrorism-related charges, and hence torture and inhumane treatment.</w:t>
      </w:r>
      <w:r w:rsidR="00621D04" w:rsidRPr="007513C4">
        <w:rPr>
          <w:rStyle w:val="FootnoteReference"/>
          <w:rFonts w:ascii="Calisto MT" w:hAnsi="Calisto MT"/>
          <w:sz w:val="24"/>
          <w:szCs w:val="24"/>
        </w:rPr>
        <w:footnoteReference w:id="24"/>
      </w:r>
      <w:r w:rsidR="003A5C7A" w:rsidRPr="007513C4">
        <w:rPr>
          <w:rFonts w:ascii="Calisto MT" w:hAnsi="Calisto MT"/>
          <w:sz w:val="24"/>
          <w:szCs w:val="24"/>
        </w:rPr>
        <w:t xml:space="preserve"> </w:t>
      </w:r>
      <w:r w:rsidR="00C40DE8" w:rsidRPr="007513C4">
        <w:rPr>
          <w:rFonts w:ascii="Calisto MT" w:hAnsi="Calisto MT"/>
          <w:sz w:val="24"/>
          <w:szCs w:val="24"/>
        </w:rPr>
        <w:t xml:space="preserve">No further actions have been taken </w:t>
      </w:r>
      <w:r w:rsidR="000413B9" w:rsidRPr="007513C4">
        <w:rPr>
          <w:rFonts w:ascii="Calisto MT" w:hAnsi="Calisto MT"/>
          <w:sz w:val="24"/>
          <w:szCs w:val="24"/>
        </w:rPr>
        <w:t>regarding this situation. I</w:t>
      </w:r>
      <w:r w:rsidR="003B69A5" w:rsidRPr="007513C4">
        <w:rPr>
          <w:rFonts w:ascii="Calisto MT" w:hAnsi="Calisto MT"/>
          <w:sz w:val="24"/>
          <w:szCs w:val="24"/>
        </w:rPr>
        <w:t>n</w:t>
      </w:r>
      <w:r w:rsidR="00C40DE8" w:rsidRPr="007513C4">
        <w:rPr>
          <w:rFonts w:ascii="Calisto MT" w:hAnsi="Calisto MT"/>
          <w:color w:val="FF0000"/>
          <w:sz w:val="24"/>
          <w:szCs w:val="24"/>
        </w:rPr>
        <w:t xml:space="preserve"> </w:t>
      </w:r>
      <w:r w:rsidR="00C40DE8" w:rsidRPr="007513C4">
        <w:rPr>
          <w:rFonts w:ascii="Calisto MT" w:hAnsi="Calisto MT"/>
          <w:color w:val="000000" w:themeColor="text1"/>
          <w:sz w:val="24"/>
          <w:szCs w:val="24"/>
        </w:rPr>
        <w:t>2022, Türkiye's Constitutional Court unanimously ruled that no violation of rights took place in the deaths of people affected by the curfew in 2015-2016.</w:t>
      </w:r>
      <w:r w:rsidR="00C40DE8" w:rsidRPr="007513C4">
        <w:rPr>
          <w:rStyle w:val="FootnoteReference"/>
          <w:rFonts w:ascii="Calisto MT" w:hAnsi="Calisto MT"/>
          <w:color w:val="000000" w:themeColor="text1"/>
          <w:sz w:val="24"/>
          <w:szCs w:val="24"/>
        </w:rPr>
        <w:footnoteReference w:id="25"/>
      </w:r>
      <w:r w:rsidR="00C40DE8" w:rsidRPr="007513C4">
        <w:rPr>
          <w:rFonts w:ascii="Calisto MT" w:hAnsi="Calisto MT"/>
          <w:color w:val="000000" w:themeColor="text1"/>
          <w:sz w:val="24"/>
          <w:szCs w:val="24"/>
        </w:rPr>
        <w:t xml:space="preserve"> The court found that Article 17 of the Constitution, concerning the “right to life” was not breached as the lethal force used by police was necessary to ensure security.</w:t>
      </w:r>
      <w:r w:rsidR="00C40DE8" w:rsidRPr="007513C4">
        <w:rPr>
          <w:rStyle w:val="FootnoteReference"/>
          <w:rFonts w:ascii="Calisto MT" w:hAnsi="Calisto MT"/>
          <w:color w:val="000000" w:themeColor="text1"/>
          <w:sz w:val="24"/>
          <w:szCs w:val="24"/>
        </w:rPr>
        <w:footnoteReference w:id="26"/>
      </w:r>
      <w:r w:rsidR="00C40DE8" w:rsidRPr="007513C4">
        <w:rPr>
          <w:rFonts w:ascii="Calisto MT" w:hAnsi="Calisto MT"/>
          <w:color w:val="000000" w:themeColor="text1"/>
          <w:sz w:val="24"/>
          <w:szCs w:val="24"/>
        </w:rPr>
        <w:t xml:space="preserve"> The decision was harshly criticised by the representative of the victims' families, who plans to </w:t>
      </w:r>
      <w:r w:rsidR="00EB116B" w:rsidRPr="007513C4">
        <w:rPr>
          <w:rFonts w:ascii="Calisto MT" w:hAnsi="Calisto MT"/>
          <w:color w:val="000000" w:themeColor="text1"/>
          <w:sz w:val="24"/>
          <w:szCs w:val="24"/>
        </w:rPr>
        <w:t>apply</w:t>
      </w:r>
      <w:r w:rsidR="00C40DE8" w:rsidRPr="007513C4">
        <w:rPr>
          <w:rFonts w:ascii="Calisto MT" w:hAnsi="Calisto MT"/>
          <w:color w:val="000000" w:themeColor="text1"/>
          <w:sz w:val="24"/>
          <w:szCs w:val="24"/>
        </w:rPr>
        <w:t xml:space="preserve"> to the ECtHR, bearing in mind that in 2019 the ECtHR dismissed 34 applications on the grounds that not all domestic legal avenues had been pursued.</w:t>
      </w:r>
      <w:r w:rsidR="00C40DE8" w:rsidRPr="007513C4">
        <w:rPr>
          <w:rStyle w:val="FootnoteReference"/>
          <w:rFonts w:ascii="Calisto MT" w:hAnsi="Calisto MT"/>
          <w:color w:val="000000" w:themeColor="text1"/>
          <w:sz w:val="24"/>
          <w:szCs w:val="24"/>
        </w:rPr>
        <w:footnoteReference w:id="27"/>
      </w:r>
    </w:p>
    <w:p w14:paraId="2EF2FD45" w14:textId="35B82200" w:rsidR="004369C1" w:rsidRPr="007513C4" w:rsidRDefault="00546313" w:rsidP="000B79F9">
      <w:pPr>
        <w:rPr>
          <w:rFonts w:ascii="Calisto MT" w:hAnsi="Calisto MT"/>
          <w:sz w:val="24"/>
          <w:szCs w:val="24"/>
        </w:rPr>
      </w:pPr>
      <w:r w:rsidRPr="007513C4">
        <w:rPr>
          <w:rFonts w:ascii="Calisto MT" w:hAnsi="Calisto MT"/>
          <w:sz w:val="24"/>
          <w:szCs w:val="24"/>
        </w:rPr>
        <w:t xml:space="preserve">Moreover, </w:t>
      </w:r>
      <w:r w:rsidR="00FF683C" w:rsidRPr="007513C4">
        <w:rPr>
          <w:rFonts w:ascii="Calisto MT" w:hAnsi="Calisto MT"/>
          <w:sz w:val="24"/>
          <w:szCs w:val="24"/>
        </w:rPr>
        <w:t xml:space="preserve">although the </w:t>
      </w:r>
      <w:r w:rsidR="009075FB" w:rsidRPr="007513C4">
        <w:rPr>
          <w:rFonts w:ascii="Calisto MT" w:hAnsi="Calisto MT"/>
          <w:sz w:val="24"/>
          <w:szCs w:val="24"/>
        </w:rPr>
        <w:t>designation by</w:t>
      </w:r>
      <w:r w:rsidR="000C6133" w:rsidRPr="007513C4">
        <w:rPr>
          <w:rFonts w:ascii="Calisto MT" w:hAnsi="Calisto MT"/>
          <w:sz w:val="24"/>
          <w:szCs w:val="24"/>
        </w:rPr>
        <w:t xml:space="preserve"> the Turkish government </w:t>
      </w:r>
      <w:r w:rsidR="009075FB" w:rsidRPr="007513C4">
        <w:rPr>
          <w:rFonts w:ascii="Calisto MT" w:hAnsi="Calisto MT"/>
          <w:sz w:val="24"/>
          <w:szCs w:val="24"/>
        </w:rPr>
        <w:t>of a</w:t>
      </w:r>
      <w:r w:rsidR="000C6133" w:rsidRPr="007513C4">
        <w:rPr>
          <w:rFonts w:ascii="Calisto MT" w:hAnsi="Calisto MT"/>
          <w:sz w:val="24"/>
          <w:szCs w:val="24"/>
        </w:rPr>
        <w:t xml:space="preserve"> </w:t>
      </w:r>
      <w:r w:rsidR="003219D6" w:rsidRPr="007513C4">
        <w:rPr>
          <w:rFonts w:ascii="Calisto MT" w:hAnsi="Calisto MT"/>
          <w:sz w:val="24"/>
          <w:szCs w:val="24"/>
        </w:rPr>
        <w:t>NPM</w:t>
      </w:r>
      <w:r w:rsidR="000C6133" w:rsidRPr="007513C4">
        <w:rPr>
          <w:rFonts w:ascii="Calisto MT" w:hAnsi="Calisto MT"/>
          <w:sz w:val="24"/>
          <w:szCs w:val="24"/>
        </w:rPr>
        <w:t>,</w:t>
      </w:r>
      <w:r w:rsidR="00EA44D7" w:rsidRPr="007513C4">
        <w:rPr>
          <w:rFonts w:ascii="Calisto MT" w:hAnsi="Calisto MT"/>
          <w:sz w:val="24"/>
          <w:szCs w:val="24"/>
        </w:rPr>
        <w:t xml:space="preserve"> </w:t>
      </w:r>
      <w:r w:rsidR="00590457" w:rsidRPr="007513C4">
        <w:rPr>
          <w:rFonts w:ascii="Calisto MT" w:hAnsi="Calisto MT"/>
          <w:sz w:val="24"/>
          <w:szCs w:val="24"/>
        </w:rPr>
        <w:t xml:space="preserve">as required under </w:t>
      </w:r>
      <w:r w:rsidR="009075FB" w:rsidRPr="007513C4">
        <w:rPr>
          <w:rFonts w:ascii="Calisto MT" w:hAnsi="Calisto MT"/>
          <w:sz w:val="24"/>
          <w:szCs w:val="24"/>
        </w:rPr>
        <w:t>its obligation under the OPCAT,</w:t>
      </w:r>
      <w:r w:rsidR="009075FB" w:rsidRPr="007513C4">
        <w:rPr>
          <w:rStyle w:val="FootnoteReference"/>
          <w:rFonts w:ascii="Calisto MT" w:hAnsi="Calisto MT"/>
          <w:sz w:val="24"/>
          <w:szCs w:val="24"/>
        </w:rPr>
        <w:footnoteReference w:id="28"/>
      </w:r>
      <w:r w:rsidR="00FF683C" w:rsidRPr="007513C4">
        <w:rPr>
          <w:rFonts w:ascii="Calisto MT" w:hAnsi="Calisto MT"/>
          <w:sz w:val="24"/>
          <w:szCs w:val="24"/>
        </w:rPr>
        <w:t xml:space="preserve"> </w:t>
      </w:r>
      <w:r w:rsidR="00DC2071" w:rsidRPr="007513C4">
        <w:rPr>
          <w:rFonts w:ascii="Calisto MT" w:hAnsi="Calisto MT"/>
          <w:sz w:val="24"/>
          <w:szCs w:val="24"/>
        </w:rPr>
        <w:t xml:space="preserve">was </w:t>
      </w:r>
      <w:r w:rsidR="00FF683C" w:rsidRPr="007513C4">
        <w:rPr>
          <w:rFonts w:ascii="Calisto MT" w:hAnsi="Calisto MT"/>
          <w:sz w:val="24"/>
          <w:szCs w:val="24"/>
        </w:rPr>
        <w:t>present</w:t>
      </w:r>
      <w:r w:rsidR="00DC2071" w:rsidRPr="007513C4">
        <w:rPr>
          <w:rFonts w:ascii="Calisto MT" w:hAnsi="Calisto MT"/>
          <w:sz w:val="24"/>
          <w:szCs w:val="24"/>
        </w:rPr>
        <w:t>ed</w:t>
      </w:r>
      <w:r w:rsidR="00FF683C" w:rsidRPr="007513C4">
        <w:rPr>
          <w:rFonts w:ascii="Calisto MT" w:hAnsi="Calisto MT"/>
          <w:sz w:val="24"/>
          <w:szCs w:val="24"/>
        </w:rPr>
        <w:t xml:space="preserve"> a step forward,</w:t>
      </w:r>
      <w:r w:rsidR="0088735F" w:rsidRPr="007513C4">
        <w:rPr>
          <w:rFonts w:ascii="Calisto MT" w:hAnsi="Calisto MT"/>
          <w:sz w:val="24"/>
          <w:szCs w:val="24"/>
        </w:rPr>
        <w:t xml:space="preserve"> the means and instruments, or the lack thereof, chosen by Turkish State authorities to prevent and address torture</w:t>
      </w:r>
      <w:r w:rsidR="009075FB" w:rsidRPr="007513C4">
        <w:rPr>
          <w:rFonts w:ascii="Calisto MT" w:hAnsi="Calisto MT"/>
          <w:sz w:val="24"/>
          <w:szCs w:val="24"/>
        </w:rPr>
        <w:t xml:space="preserve"> </w:t>
      </w:r>
      <w:r w:rsidR="00EA44D7" w:rsidRPr="007513C4">
        <w:rPr>
          <w:rFonts w:ascii="Calisto MT" w:hAnsi="Calisto MT"/>
          <w:sz w:val="24"/>
          <w:szCs w:val="24"/>
        </w:rPr>
        <w:t>still raise concern</w:t>
      </w:r>
      <w:r w:rsidR="00C76464" w:rsidRPr="007513C4">
        <w:rPr>
          <w:rFonts w:ascii="Calisto MT" w:hAnsi="Calisto MT"/>
          <w:sz w:val="24"/>
          <w:szCs w:val="24"/>
        </w:rPr>
        <w:t>s</w:t>
      </w:r>
      <w:r w:rsidR="000C6133" w:rsidRPr="007513C4">
        <w:rPr>
          <w:rFonts w:ascii="Calisto MT" w:hAnsi="Calisto MT"/>
          <w:sz w:val="24"/>
          <w:szCs w:val="24"/>
        </w:rPr>
        <w:t>.</w:t>
      </w:r>
      <w:r w:rsidR="000A7296" w:rsidRPr="007513C4">
        <w:rPr>
          <w:rFonts w:ascii="Calisto MT" w:hAnsi="Calisto MT"/>
          <w:sz w:val="24"/>
          <w:szCs w:val="24"/>
        </w:rPr>
        <w:t xml:space="preserve"> The Human Rights and Equality Institution of Türkiye (HREIT), which assume</w:t>
      </w:r>
      <w:r w:rsidR="005A1F48" w:rsidRPr="007513C4">
        <w:rPr>
          <w:rFonts w:ascii="Calisto MT" w:hAnsi="Calisto MT"/>
          <w:sz w:val="24"/>
          <w:szCs w:val="24"/>
        </w:rPr>
        <w:t>d</w:t>
      </w:r>
      <w:r w:rsidR="000A7296" w:rsidRPr="007513C4">
        <w:rPr>
          <w:rFonts w:ascii="Calisto MT" w:hAnsi="Calisto MT"/>
          <w:sz w:val="24"/>
          <w:szCs w:val="24"/>
        </w:rPr>
        <w:t xml:space="preserve"> the function of N</w:t>
      </w:r>
      <w:r w:rsidR="005A1F48" w:rsidRPr="007513C4">
        <w:rPr>
          <w:rFonts w:ascii="Calisto MT" w:hAnsi="Calisto MT"/>
          <w:sz w:val="24"/>
          <w:szCs w:val="24"/>
        </w:rPr>
        <w:t>PM</w:t>
      </w:r>
      <w:r w:rsidR="000A7296" w:rsidRPr="007513C4">
        <w:rPr>
          <w:rFonts w:ascii="Calisto MT" w:hAnsi="Calisto MT"/>
          <w:sz w:val="24"/>
          <w:szCs w:val="24"/>
        </w:rPr>
        <w:t xml:space="preserve"> since its establishment in 2016 does not contribute to the prevention of torture, and furthermore harms efforts to prevent torture.</w:t>
      </w:r>
      <w:r w:rsidR="008428A5" w:rsidRPr="007513C4">
        <w:rPr>
          <w:rStyle w:val="FootnoteReference"/>
          <w:rFonts w:ascii="Calisto MT" w:hAnsi="Calisto MT"/>
          <w:sz w:val="24"/>
          <w:szCs w:val="24"/>
        </w:rPr>
        <w:footnoteReference w:id="29"/>
      </w:r>
    </w:p>
    <w:p w14:paraId="0399A332" w14:textId="0AFF1403" w:rsidR="008E3C1D" w:rsidRPr="007513C4" w:rsidRDefault="008E3C1D" w:rsidP="000B79F9">
      <w:pPr>
        <w:pStyle w:val="Heading1"/>
        <w:rPr>
          <w:rFonts w:ascii="Calisto MT" w:hAnsi="Calisto MT"/>
          <w:sz w:val="24"/>
          <w:szCs w:val="24"/>
        </w:rPr>
      </w:pPr>
      <w:bookmarkStart w:id="5" w:name="_Toc168508700"/>
      <w:r w:rsidRPr="007513C4">
        <w:rPr>
          <w:rFonts w:ascii="Calisto MT" w:hAnsi="Calisto MT"/>
          <w:sz w:val="24"/>
          <w:szCs w:val="24"/>
        </w:rPr>
        <w:t>Torture Prevention</w:t>
      </w:r>
      <w:r w:rsidR="00C172BC" w:rsidRPr="007513C4">
        <w:rPr>
          <w:rFonts w:ascii="Calisto MT" w:hAnsi="Calisto MT"/>
          <w:sz w:val="24"/>
          <w:szCs w:val="24"/>
        </w:rPr>
        <w:t xml:space="preserve"> </w:t>
      </w:r>
      <w:r w:rsidR="00E758B8" w:rsidRPr="007513C4">
        <w:rPr>
          <w:rFonts w:ascii="Calisto MT" w:hAnsi="Calisto MT"/>
          <w:sz w:val="24"/>
          <w:szCs w:val="24"/>
        </w:rPr>
        <w:t>–</w:t>
      </w:r>
      <w:r w:rsidR="00C172BC" w:rsidRPr="007513C4">
        <w:rPr>
          <w:rFonts w:ascii="Calisto MT" w:hAnsi="Calisto MT"/>
          <w:sz w:val="24"/>
          <w:szCs w:val="24"/>
        </w:rPr>
        <w:t xml:space="preserve"> </w:t>
      </w:r>
      <w:r w:rsidR="00427FB2" w:rsidRPr="007513C4">
        <w:rPr>
          <w:rFonts w:ascii="Calisto MT" w:hAnsi="Calisto MT"/>
          <w:sz w:val="24"/>
          <w:szCs w:val="24"/>
        </w:rPr>
        <w:t>Domestic M</w:t>
      </w:r>
      <w:r w:rsidR="00E758B8" w:rsidRPr="007513C4">
        <w:rPr>
          <w:rFonts w:ascii="Calisto MT" w:hAnsi="Calisto MT"/>
          <w:sz w:val="24"/>
          <w:szCs w:val="24"/>
        </w:rPr>
        <w:t xml:space="preserve">easures and </w:t>
      </w:r>
      <w:r w:rsidR="00427FB2" w:rsidRPr="007513C4">
        <w:rPr>
          <w:rFonts w:ascii="Calisto MT" w:hAnsi="Calisto MT"/>
          <w:sz w:val="24"/>
          <w:szCs w:val="24"/>
        </w:rPr>
        <w:t>N</w:t>
      </w:r>
      <w:r w:rsidR="00C172BC" w:rsidRPr="007513C4">
        <w:rPr>
          <w:rFonts w:ascii="Calisto MT" w:hAnsi="Calisto MT"/>
          <w:sz w:val="24"/>
          <w:szCs w:val="24"/>
        </w:rPr>
        <w:t>orms</w:t>
      </w:r>
      <w:bookmarkEnd w:id="5"/>
    </w:p>
    <w:p w14:paraId="616DB82D" w14:textId="0EADB2C7" w:rsidR="00886E20" w:rsidRPr="007513C4" w:rsidRDefault="00881B7A" w:rsidP="0069754D">
      <w:pPr>
        <w:rPr>
          <w:rFonts w:ascii="Calisto MT" w:hAnsi="Calisto MT"/>
          <w:sz w:val="24"/>
          <w:szCs w:val="24"/>
        </w:rPr>
      </w:pPr>
      <w:r w:rsidRPr="007513C4">
        <w:rPr>
          <w:rFonts w:ascii="Calisto MT" w:hAnsi="Calisto MT"/>
          <w:sz w:val="24"/>
          <w:szCs w:val="24"/>
        </w:rPr>
        <w:t xml:space="preserve">Torture is prohibited </w:t>
      </w:r>
      <w:r w:rsidR="00966260" w:rsidRPr="007513C4">
        <w:rPr>
          <w:rFonts w:ascii="Calisto MT" w:hAnsi="Calisto MT"/>
          <w:sz w:val="24"/>
          <w:szCs w:val="24"/>
        </w:rPr>
        <w:t xml:space="preserve">under Turkish domestic law: for instance, </w:t>
      </w:r>
      <w:r w:rsidR="000851BF" w:rsidRPr="007513C4">
        <w:rPr>
          <w:rFonts w:ascii="Calisto MT" w:hAnsi="Calisto MT"/>
          <w:sz w:val="24"/>
          <w:szCs w:val="24"/>
        </w:rPr>
        <w:t>Article 17</w:t>
      </w:r>
      <w:r w:rsidR="0026365C" w:rsidRPr="007513C4">
        <w:rPr>
          <w:rFonts w:ascii="Calisto MT" w:hAnsi="Calisto MT"/>
          <w:sz w:val="24"/>
          <w:szCs w:val="24"/>
        </w:rPr>
        <w:t>/</w:t>
      </w:r>
      <w:r w:rsidR="00506C98" w:rsidRPr="007513C4">
        <w:rPr>
          <w:rFonts w:ascii="Calisto MT" w:hAnsi="Calisto MT"/>
          <w:sz w:val="24"/>
          <w:szCs w:val="24"/>
        </w:rPr>
        <w:t>3</w:t>
      </w:r>
      <w:r w:rsidR="000851BF" w:rsidRPr="007513C4">
        <w:rPr>
          <w:rFonts w:ascii="Calisto MT" w:hAnsi="Calisto MT"/>
          <w:sz w:val="24"/>
          <w:szCs w:val="24"/>
        </w:rPr>
        <w:t xml:space="preserve"> of the Constitution</w:t>
      </w:r>
      <w:r w:rsidR="00966260" w:rsidRPr="007513C4">
        <w:rPr>
          <w:rFonts w:ascii="Calisto MT" w:hAnsi="Calisto MT"/>
          <w:sz w:val="24"/>
          <w:szCs w:val="24"/>
        </w:rPr>
        <w:t xml:space="preserve"> of </w:t>
      </w:r>
      <w:r w:rsidR="00137DEC" w:rsidRPr="007513C4">
        <w:rPr>
          <w:rFonts w:ascii="Calisto MT" w:hAnsi="Calisto MT"/>
          <w:sz w:val="24"/>
          <w:szCs w:val="24"/>
        </w:rPr>
        <w:t>Türkiye</w:t>
      </w:r>
      <w:r w:rsidR="00966260" w:rsidRPr="007513C4">
        <w:rPr>
          <w:rStyle w:val="FootnoteReference"/>
          <w:rFonts w:ascii="Calisto MT" w:hAnsi="Calisto MT"/>
          <w:sz w:val="24"/>
          <w:szCs w:val="24"/>
        </w:rPr>
        <w:footnoteReference w:id="30"/>
      </w:r>
      <w:r w:rsidR="000851BF" w:rsidRPr="007513C4">
        <w:rPr>
          <w:rFonts w:ascii="Calisto MT" w:hAnsi="Calisto MT"/>
          <w:sz w:val="24"/>
          <w:szCs w:val="24"/>
        </w:rPr>
        <w:t xml:space="preserve"> establishes that </w:t>
      </w:r>
      <w:r w:rsidR="00966260" w:rsidRPr="007513C4">
        <w:rPr>
          <w:rFonts w:ascii="Calisto MT" w:hAnsi="Calisto MT"/>
          <w:sz w:val="24"/>
          <w:szCs w:val="24"/>
        </w:rPr>
        <w:t>“n</w:t>
      </w:r>
      <w:r w:rsidR="00506C98" w:rsidRPr="007513C4">
        <w:rPr>
          <w:rFonts w:ascii="Calisto MT" w:hAnsi="Calisto MT"/>
          <w:sz w:val="24"/>
          <w:szCs w:val="24"/>
        </w:rPr>
        <w:t>o one shall be subjected to torture or ill-treatment; no one shall be subjected to penalties or treatment i</w:t>
      </w:r>
      <w:r w:rsidR="00966260" w:rsidRPr="007513C4">
        <w:rPr>
          <w:rFonts w:ascii="Calisto MT" w:hAnsi="Calisto MT"/>
          <w:sz w:val="24"/>
          <w:szCs w:val="24"/>
        </w:rPr>
        <w:t>ncompatible with human dignity”. Moreover</w:t>
      </w:r>
      <w:r w:rsidR="00AA05CB" w:rsidRPr="007513C4">
        <w:rPr>
          <w:rFonts w:ascii="Calisto MT" w:hAnsi="Calisto MT"/>
          <w:sz w:val="24"/>
          <w:szCs w:val="24"/>
        </w:rPr>
        <w:t>,</w:t>
      </w:r>
      <w:r w:rsidR="00506C98" w:rsidRPr="007513C4">
        <w:rPr>
          <w:rFonts w:ascii="Calisto MT" w:hAnsi="Calisto MT"/>
          <w:sz w:val="24"/>
          <w:szCs w:val="24"/>
        </w:rPr>
        <w:t xml:space="preserve"> Article 94 of the </w:t>
      </w:r>
      <w:r w:rsidR="00300F0E" w:rsidRPr="007513C4">
        <w:rPr>
          <w:rFonts w:ascii="Calisto MT" w:hAnsi="Calisto MT"/>
          <w:sz w:val="24"/>
          <w:szCs w:val="24"/>
        </w:rPr>
        <w:t>TPC</w:t>
      </w:r>
      <w:r w:rsidR="00506C98" w:rsidRPr="007513C4">
        <w:rPr>
          <w:rFonts w:ascii="Calisto MT" w:hAnsi="Calisto MT"/>
          <w:sz w:val="24"/>
          <w:szCs w:val="24"/>
        </w:rPr>
        <w:t xml:space="preserve"> punishes any act</w:t>
      </w:r>
      <w:r w:rsidR="00AA05CB" w:rsidRPr="007513C4">
        <w:rPr>
          <w:rFonts w:ascii="Calisto MT" w:hAnsi="Calisto MT"/>
          <w:sz w:val="24"/>
          <w:szCs w:val="24"/>
        </w:rPr>
        <w:t xml:space="preserve">, committed by a public </w:t>
      </w:r>
      <w:r w:rsidR="00886E20" w:rsidRPr="007513C4">
        <w:rPr>
          <w:rFonts w:ascii="Calisto MT" w:hAnsi="Calisto MT"/>
          <w:sz w:val="24"/>
          <w:szCs w:val="24"/>
        </w:rPr>
        <w:t>officer, which</w:t>
      </w:r>
      <w:r w:rsidR="00506C98" w:rsidRPr="007513C4">
        <w:rPr>
          <w:rFonts w:ascii="Calisto MT" w:hAnsi="Calisto MT"/>
          <w:sz w:val="24"/>
          <w:szCs w:val="24"/>
        </w:rPr>
        <w:t xml:space="preserve"> is “incompatible with human dignity, and which causes a person to suffer physically </w:t>
      </w:r>
      <w:r w:rsidR="00506C98" w:rsidRPr="007513C4">
        <w:rPr>
          <w:rFonts w:ascii="Calisto MT" w:hAnsi="Calisto MT"/>
          <w:sz w:val="24"/>
          <w:szCs w:val="24"/>
        </w:rPr>
        <w:lastRenderedPageBreak/>
        <w:t>or mentally, or affects the person’s capacity to perceive or his ability to act of his own will or insults them”.</w:t>
      </w:r>
      <w:r w:rsidR="00CA041B" w:rsidRPr="007513C4">
        <w:rPr>
          <w:rStyle w:val="FootnoteReference"/>
          <w:rFonts w:ascii="Calisto MT" w:hAnsi="Calisto MT"/>
          <w:sz w:val="24"/>
          <w:szCs w:val="24"/>
        </w:rPr>
        <w:footnoteReference w:id="31"/>
      </w:r>
      <w:r w:rsidR="00506C98" w:rsidRPr="007513C4">
        <w:rPr>
          <w:rFonts w:ascii="Calisto MT" w:hAnsi="Calisto MT"/>
          <w:sz w:val="24"/>
          <w:szCs w:val="24"/>
        </w:rPr>
        <w:t xml:space="preserve"> The penalty established for such conduct is imprisonment for a term of three to twelve years, and no statute of limitation is present.</w:t>
      </w:r>
      <w:r w:rsidR="00886E20" w:rsidRPr="007513C4">
        <w:rPr>
          <w:rFonts w:ascii="Calisto MT" w:hAnsi="Calisto MT"/>
          <w:sz w:val="24"/>
          <w:szCs w:val="24"/>
        </w:rPr>
        <w:t xml:space="preserve"> </w:t>
      </w:r>
      <w:r w:rsidR="00DB1975" w:rsidRPr="007513C4">
        <w:rPr>
          <w:rFonts w:ascii="Calisto MT" w:hAnsi="Calisto MT"/>
          <w:sz w:val="24"/>
          <w:szCs w:val="24"/>
        </w:rPr>
        <w:t xml:space="preserve">Although the </w:t>
      </w:r>
      <w:proofErr w:type="gramStart"/>
      <w:r w:rsidR="00DB1975" w:rsidRPr="007513C4">
        <w:rPr>
          <w:rFonts w:ascii="Calisto MT" w:hAnsi="Calisto MT"/>
          <w:sz w:val="24"/>
          <w:szCs w:val="24"/>
        </w:rPr>
        <w:t>aforementioned</w:t>
      </w:r>
      <w:r w:rsidR="00D1737F" w:rsidRPr="007513C4">
        <w:rPr>
          <w:rFonts w:ascii="Calisto MT" w:hAnsi="Calisto MT"/>
          <w:sz w:val="24"/>
          <w:szCs w:val="24"/>
        </w:rPr>
        <w:t xml:space="preserve"> provisions</w:t>
      </w:r>
      <w:proofErr w:type="gramEnd"/>
      <w:r w:rsidR="00D1737F" w:rsidRPr="007513C4">
        <w:rPr>
          <w:rFonts w:ascii="Calisto MT" w:hAnsi="Calisto MT"/>
          <w:sz w:val="24"/>
          <w:szCs w:val="24"/>
        </w:rPr>
        <w:t xml:space="preserve"> seem to comply with the obligations </w:t>
      </w:r>
      <w:r w:rsidR="00886E20" w:rsidRPr="007513C4">
        <w:rPr>
          <w:rFonts w:ascii="Calisto MT" w:hAnsi="Calisto MT"/>
          <w:sz w:val="24"/>
          <w:szCs w:val="24"/>
        </w:rPr>
        <w:t>enshrined</w:t>
      </w:r>
      <w:r w:rsidR="00D1737F" w:rsidRPr="007513C4">
        <w:rPr>
          <w:rFonts w:ascii="Calisto MT" w:hAnsi="Calisto MT"/>
          <w:sz w:val="24"/>
          <w:szCs w:val="24"/>
        </w:rPr>
        <w:t xml:space="preserve"> in </w:t>
      </w:r>
      <w:r w:rsidR="007F7C80" w:rsidRPr="007513C4">
        <w:rPr>
          <w:rFonts w:ascii="Calisto MT" w:hAnsi="Calisto MT"/>
          <w:sz w:val="24"/>
          <w:szCs w:val="24"/>
        </w:rPr>
        <w:t>A</w:t>
      </w:r>
      <w:r w:rsidR="00D1737F" w:rsidRPr="007513C4">
        <w:rPr>
          <w:rFonts w:ascii="Calisto MT" w:hAnsi="Calisto MT"/>
          <w:sz w:val="24"/>
          <w:szCs w:val="24"/>
        </w:rPr>
        <w:t>rticle 2</w:t>
      </w:r>
      <w:r w:rsidR="007F7C80" w:rsidRPr="007513C4">
        <w:rPr>
          <w:rFonts w:ascii="Calisto MT" w:hAnsi="Calisto MT"/>
          <w:sz w:val="24"/>
          <w:szCs w:val="24"/>
        </w:rPr>
        <w:t xml:space="preserve"> UNCAT</w:t>
      </w:r>
      <w:r w:rsidR="00D1737F" w:rsidRPr="007513C4">
        <w:rPr>
          <w:rFonts w:ascii="Calisto MT" w:hAnsi="Calisto MT"/>
          <w:sz w:val="24"/>
          <w:szCs w:val="24"/>
        </w:rPr>
        <w:t xml:space="preserve">, they do present issues if analysed from a human rights law perspective. </w:t>
      </w:r>
      <w:r w:rsidR="0069754D" w:rsidRPr="007513C4">
        <w:rPr>
          <w:rFonts w:ascii="Calisto MT" w:hAnsi="Calisto MT"/>
          <w:sz w:val="24"/>
          <w:szCs w:val="24"/>
        </w:rPr>
        <w:t xml:space="preserve"> Provisions prescribing prosecution of the offense of torture </w:t>
      </w:r>
      <w:proofErr w:type="gramStart"/>
      <w:r w:rsidR="0069754D" w:rsidRPr="007513C4">
        <w:rPr>
          <w:rFonts w:ascii="Calisto MT" w:hAnsi="Calisto MT"/>
          <w:sz w:val="24"/>
          <w:szCs w:val="24"/>
        </w:rPr>
        <w:t>still remain</w:t>
      </w:r>
      <w:proofErr w:type="gramEnd"/>
      <w:r w:rsidR="0069754D" w:rsidRPr="007513C4">
        <w:rPr>
          <w:rFonts w:ascii="Calisto MT" w:hAnsi="Calisto MT"/>
          <w:sz w:val="24"/>
          <w:szCs w:val="24"/>
        </w:rPr>
        <w:t xml:space="preserve"> obscure. Criminal complaints against the offense of torture either end up in non-prosecution decisions on various grounds or are investigated under “excessive use of force” or “misuse of public duty” offenses that prescribe lesser sentences and are subject to statute of limitations.</w:t>
      </w:r>
      <w:r w:rsidR="00745335" w:rsidRPr="007513C4">
        <w:rPr>
          <w:rStyle w:val="FootnoteReference"/>
          <w:rFonts w:ascii="Calisto MT" w:hAnsi="Calisto MT"/>
          <w:sz w:val="24"/>
          <w:szCs w:val="24"/>
        </w:rPr>
        <w:footnoteReference w:id="32"/>
      </w:r>
    </w:p>
    <w:p w14:paraId="4FC1A15A" w14:textId="4DBF47B4" w:rsidR="008E3C1D" w:rsidRPr="007513C4" w:rsidRDefault="00D1737F" w:rsidP="000B79F9">
      <w:pPr>
        <w:rPr>
          <w:rFonts w:ascii="Calisto MT" w:hAnsi="Calisto MT"/>
          <w:sz w:val="24"/>
          <w:szCs w:val="24"/>
        </w:rPr>
      </w:pPr>
      <w:r w:rsidRPr="007513C4">
        <w:rPr>
          <w:rFonts w:ascii="Calisto MT" w:hAnsi="Calisto MT"/>
          <w:sz w:val="24"/>
          <w:szCs w:val="24"/>
        </w:rPr>
        <w:t>Article 17</w:t>
      </w:r>
      <w:r w:rsidR="003B3CFB" w:rsidRPr="007513C4">
        <w:rPr>
          <w:rFonts w:ascii="Calisto MT" w:hAnsi="Calisto MT"/>
          <w:sz w:val="24"/>
          <w:szCs w:val="24"/>
        </w:rPr>
        <w:t>/</w:t>
      </w:r>
      <w:r w:rsidRPr="007513C4">
        <w:rPr>
          <w:rFonts w:ascii="Calisto MT" w:hAnsi="Calisto MT"/>
          <w:sz w:val="24"/>
          <w:szCs w:val="24"/>
        </w:rPr>
        <w:t>3 of the Turkish Constitution</w:t>
      </w:r>
      <w:r w:rsidR="00BD5D9C" w:rsidRPr="007513C4">
        <w:rPr>
          <w:rFonts w:ascii="Calisto MT" w:hAnsi="Calisto MT"/>
          <w:sz w:val="24"/>
          <w:szCs w:val="24"/>
        </w:rPr>
        <w:t>,</w:t>
      </w:r>
      <w:r w:rsidR="00886E20" w:rsidRPr="007513C4">
        <w:rPr>
          <w:rFonts w:ascii="Calisto MT" w:hAnsi="Calisto MT"/>
          <w:sz w:val="24"/>
          <w:szCs w:val="24"/>
        </w:rPr>
        <w:t xml:space="preserve"> if read in conjunction</w:t>
      </w:r>
      <w:r w:rsidR="00BD5D9C" w:rsidRPr="007513C4">
        <w:rPr>
          <w:rFonts w:ascii="Calisto MT" w:hAnsi="Calisto MT"/>
          <w:sz w:val="24"/>
          <w:szCs w:val="24"/>
        </w:rPr>
        <w:t xml:space="preserve"> with Article 40 on the right to access to authorities, Article 125 on the strict liability of the administration and Article 129 on actions for dama</w:t>
      </w:r>
      <w:r w:rsidR="00886E20" w:rsidRPr="007513C4">
        <w:rPr>
          <w:rFonts w:ascii="Calisto MT" w:hAnsi="Calisto MT"/>
          <w:sz w:val="24"/>
          <w:szCs w:val="24"/>
        </w:rPr>
        <w:t xml:space="preserve">ges against the administration, </w:t>
      </w:r>
      <w:r w:rsidR="00BD5D9C" w:rsidRPr="007513C4">
        <w:rPr>
          <w:rFonts w:ascii="Calisto MT" w:hAnsi="Calisto MT"/>
          <w:sz w:val="24"/>
          <w:szCs w:val="24"/>
        </w:rPr>
        <w:t>stipulate</w:t>
      </w:r>
      <w:r w:rsidR="00886E20" w:rsidRPr="007513C4">
        <w:rPr>
          <w:rFonts w:ascii="Calisto MT" w:hAnsi="Calisto MT"/>
          <w:sz w:val="24"/>
          <w:szCs w:val="24"/>
        </w:rPr>
        <w:t>s</w:t>
      </w:r>
      <w:r w:rsidRPr="007513C4">
        <w:rPr>
          <w:rFonts w:ascii="Calisto MT" w:hAnsi="Calisto MT"/>
          <w:sz w:val="24"/>
          <w:szCs w:val="24"/>
        </w:rPr>
        <w:t xml:space="preserve"> that the State has an obligation to provide compensation for </w:t>
      </w:r>
      <w:r w:rsidR="008C7DC0" w:rsidRPr="007513C4">
        <w:rPr>
          <w:rFonts w:ascii="Calisto MT" w:hAnsi="Calisto MT"/>
          <w:sz w:val="24"/>
          <w:szCs w:val="24"/>
        </w:rPr>
        <w:t>cases of unlawf</w:t>
      </w:r>
      <w:r w:rsidR="00886E20" w:rsidRPr="007513C4">
        <w:rPr>
          <w:rFonts w:ascii="Calisto MT" w:hAnsi="Calisto MT"/>
          <w:sz w:val="24"/>
          <w:szCs w:val="24"/>
        </w:rPr>
        <w:t>ul treatment by public officers. However,</w:t>
      </w:r>
      <w:r w:rsidR="008C7DC0" w:rsidRPr="007513C4">
        <w:rPr>
          <w:rFonts w:ascii="Calisto MT" w:hAnsi="Calisto MT"/>
          <w:sz w:val="24"/>
          <w:szCs w:val="24"/>
        </w:rPr>
        <w:t xml:space="preserve"> there is no provision explicitly establishing a right to</w:t>
      </w:r>
      <w:r w:rsidR="006F0E42" w:rsidRPr="007513C4">
        <w:rPr>
          <w:rFonts w:ascii="Calisto MT" w:hAnsi="Calisto MT"/>
          <w:sz w:val="24"/>
          <w:szCs w:val="24"/>
        </w:rPr>
        <w:t xml:space="preserve"> reparation for torture victims</w:t>
      </w:r>
      <w:r w:rsidR="00F510B1" w:rsidRPr="007513C4">
        <w:rPr>
          <w:rFonts w:ascii="Calisto MT" w:hAnsi="Calisto MT"/>
          <w:sz w:val="24"/>
          <w:szCs w:val="24"/>
        </w:rPr>
        <w:t>,</w:t>
      </w:r>
      <w:r w:rsidR="006F0E42" w:rsidRPr="007513C4">
        <w:rPr>
          <w:rFonts w:ascii="Calisto MT" w:hAnsi="Calisto MT"/>
          <w:sz w:val="24"/>
          <w:szCs w:val="24"/>
        </w:rPr>
        <w:t xml:space="preserve"> </w:t>
      </w:r>
      <w:r w:rsidR="00F510B1" w:rsidRPr="007513C4">
        <w:rPr>
          <w:rFonts w:ascii="Calisto MT" w:hAnsi="Calisto MT"/>
          <w:sz w:val="24"/>
          <w:szCs w:val="24"/>
        </w:rPr>
        <w:t xml:space="preserve">meaning that </w:t>
      </w:r>
      <w:r w:rsidR="006F0E42" w:rsidRPr="007513C4">
        <w:rPr>
          <w:rFonts w:ascii="Calisto MT" w:hAnsi="Calisto MT"/>
          <w:sz w:val="24"/>
          <w:szCs w:val="24"/>
        </w:rPr>
        <w:t xml:space="preserve">torture victims do not receive the support they need by </w:t>
      </w:r>
      <w:r w:rsidR="00F510B1" w:rsidRPr="007513C4">
        <w:rPr>
          <w:rFonts w:ascii="Calisto MT" w:hAnsi="Calisto MT"/>
          <w:sz w:val="24"/>
          <w:szCs w:val="24"/>
        </w:rPr>
        <w:t xml:space="preserve">national </w:t>
      </w:r>
      <w:r w:rsidR="006F0E42" w:rsidRPr="007513C4">
        <w:rPr>
          <w:rFonts w:ascii="Calisto MT" w:hAnsi="Calisto MT"/>
          <w:sz w:val="24"/>
          <w:szCs w:val="24"/>
        </w:rPr>
        <w:t>authorities.</w:t>
      </w:r>
      <w:r w:rsidR="006F0E42" w:rsidRPr="007513C4">
        <w:rPr>
          <w:rStyle w:val="FootnoteReference"/>
          <w:rFonts w:ascii="Calisto MT" w:hAnsi="Calisto MT"/>
          <w:sz w:val="24"/>
          <w:szCs w:val="24"/>
        </w:rPr>
        <w:footnoteReference w:id="33"/>
      </w:r>
      <w:r w:rsidR="00A35EB3" w:rsidRPr="007513C4">
        <w:rPr>
          <w:rFonts w:ascii="Calisto MT" w:hAnsi="Calisto MT"/>
          <w:sz w:val="24"/>
          <w:szCs w:val="24"/>
        </w:rPr>
        <w:t xml:space="preserve"> </w:t>
      </w:r>
    </w:p>
    <w:p w14:paraId="5257D794" w14:textId="3E2EA499" w:rsidR="0087030C" w:rsidRPr="007513C4" w:rsidRDefault="0087030C" w:rsidP="000B79F9">
      <w:pPr>
        <w:rPr>
          <w:rFonts w:ascii="Calisto MT" w:hAnsi="Calisto MT"/>
          <w:sz w:val="24"/>
          <w:szCs w:val="24"/>
        </w:rPr>
      </w:pPr>
      <w:r w:rsidRPr="007513C4">
        <w:rPr>
          <w:rFonts w:ascii="Calisto MT" w:hAnsi="Calisto MT"/>
          <w:sz w:val="24"/>
          <w:szCs w:val="24"/>
        </w:rPr>
        <w:t>Moreover, although Article 94</w:t>
      </w:r>
      <w:r w:rsidR="00886E20" w:rsidRPr="007513C4">
        <w:rPr>
          <w:rFonts w:ascii="Calisto MT" w:hAnsi="Calisto MT"/>
          <w:sz w:val="24"/>
          <w:szCs w:val="24"/>
        </w:rPr>
        <w:t xml:space="preserve"> of the </w:t>
      </w:r>
      <w:r w:rsidR="00300F0E" w:rsidRPr="007513C4">
        <w:rPr>
          <w:rFonts w:ascii="Calisto MT" w:hAnsi="Calisto MT"/>
          <w:sz w:val="24"/>
          <w:szCs w:val="24"/>
        </w:rPr>
        <w:t>TPC</w:t>
      </w:r>
      <w:r w:rsidRPr="007513C4">
        <w:rPr>
          <w:rFonts w:ascii="Calisto MT" w:hAnsi="Calisto MT"/>
          <w:sz w:val="24"/>
          <w:szCs w:val="24"/>
        </w:rPr>
        <w:t xml:space="preserve"> explicitly punishes</w:t>
      </w:r>
      <w:r w:rsidR="00886E20" w:rsidRPr="007513C4">
        <w:rPr>
          <w:rFonts w:ascii="Calisto MT" w:hAnsi="Calisto MT"/>
          <w:sz w:val="24"/>
          <w:szCs w:val="24"/>
        </w:rPr>
        <w:t xml:space="preserve"> acts of</w:t>
      </w:r>
      <w:r w:rsidRPr="007513C4">
        <w:rPr>
          <w:rFonts w:ascii="Calisto MT" w:hAnsi="Calisto MT"/>
          <w:sz w:val="24"/>
          <w:szCs w:val="24"/>
        </w:rPr>
        <w:t xml:space="preserve"> torture</w:t>
      </w:r>
      <w:r w:rsidR="00886E20" w:rsidRPr="007513C4">
        <w:rPr>
          <w:rFonts w:ascii="Calisto MT" w:hAnsi="Calisto MT"/>
          <w:sz w:val="24"/>
          <w:szCs w:val="24"/>
        </w:rPr>
        <w:t xml:space="preserve"> perpetrated</w:t>
      </w:r>
      <w:r w:rsidRPr="007513C4">
        <w:rPr>
          <w:rFonts w:ascii="Calisto MT" w:hAnsi="Calisto MT"/>
          <w:sz w:val="24"/>
          <w:szCs w:val="24"/>
        </w:rPr>
        <w:t xml:space="preserve"> by public officials, it should be noted how </w:t>
      </w:r>
      <w:r w:rsidR="00D74908" w:rsidRPr="007513C4">
        <w:rPr>
          <w:rFonts w:ascii="Calisto MT" w:hAnsi="Calisto MT"/>
          <w:sz w:val="24"/>
          <w:szCs w:val="24"/>
        </w:rPr>
        <w:t xml:space="preserve">this </w:t>
      </w:r>
      <w:r w:rsidRPr="007513C4">
        <w:rPr>
          <w:rFonts w:ascii="Calisto MT" w:hAnsi="Calisto MT"/>
          <w:sz w:val="24"/>
          <w:szCs w:val="24"/>
        </w:rPr>
        <w:t xml:space="preserve">provision fails to list one </w:t>
      </w:r>
      <w:r w:rsidR="00886E20" w:rsidRPr="007513C4">
        <w:rPr>
          <w:rFonts w:ascii="Calisto MT" w:hAnsi="Calisto MT"/>
          <w:sz w:val="24"/>
          <w:szCs w:val="24"/>
        </w:rPr>
        <w:t>elements</w:t>
      </w:r>
      <w:r w:rsidRPr="007513C4">
        <w:rPr>
          <w:rFonts w:ascii="Calisto MT" w:hAnsi="Calisto MT"/>
          <w:sz w:val="24"/>
          <w:szCs w:val="24"/>
        </w:rPr>
        <w:t xml:space="preserve"> </w:t>
      </w:r>
      <w:r w:rsidR="00D74908" w:rsidRPr="007513C4">
        <w:rPr>
          <w:rFonts w:ascii="Calisto MT" w:hAnsi="Calisto MT"/>
          <w:sz w:val="24"/>
          <w:szCs w:val="24"/>
        </w:rPr>
        <w:t>of the crime of</w:t>
      </w:r>
      <w:r w:rsidRPr="007513C4">
        <w:rPr>
          <w:rFonts w:ascii="Calisto MT" w:hAnsi="Calisto MT"/>
          <w:sz w:val="24"/>
          <w:szCs w:val="24"/>
        </w:rPr>
        <w:t xml:space="preserve"> torture:</w:t>
      </w:r>
      <w:r w:rsidR="000327A8" w:rsidRPr="007513C4">
        <w:rPr>
          <w:rStyle w:val="FootnoteReference"/>
          <w:rFonts w:ascii="Calisto MT" w:hAnsi="Calisto MT"/>
          <w:sz w:val="24"/>
          <w:szCs w:val="24"/>
        </w:rPr>
        <w:footnoteReference w:id="34"/>
      </w:r>
      <w:r w:rsidRPr="007513C4">
        <w:rPr>
          <w:rFonts w:ascii="Calisto MT" w:hAnsi="Calisto MT"/>
          <w:sz w:val="24"/>
          <w:szCs w:val="24"/>
        </w:rPr>
        <w:t xml:space="preserve"> </w:t>
      </w:r>
      <w:r w:rsidR="000327A8" w:rsidRPr="007513C4">
        <w:rPr>
          <w:rFonts w:ascii="Calisto MT" w:hAnsi="Calisto MT"/>
          <w:sz w:val="24"/>
          <w:szCs w:val="24"/>
        </w:rPr>
        <w:t xml:space="preserve">purpose. </w:t>
      </w:r>
      <w:r w:rsidR="00C012A5" w:rsidRPr="007513C4">
        <w:rPr>
          <w:rFonts w:ascii="Calisto MT" w:hAnsi="Calisto MT"/>
          <w:sz w:val="24"/>
          <w:szCs w:val="24"/>
        </w:rPr>
        <w:t>While</w:t>
      </w:r>
      <w:r w:rsidR="00886E20" w:rsidRPr="007513C4">
        <w:rPr>
          <w:rFonts w:ascii="Calisto MT" w:hAnsi="Calisto MT"/>
          <w:sz w:val="24"/>
          <w:szCs w:val="24"/>
        </w:rPr>
        <w:t>, on the one hand,</w:t>
      </w:r>
      <w:r w:rsidR="00C012A5" w:rsidRPr="007513C4">
        <w:rPr>
          <w:rFonts w:ascii="Calisto MT" w:hAnsi="Calisto MT"/>
          <w:sz w:val="24"/>
          <w:szCs w:val="24"/>
        </w:rPr>
        <w:t xml:space="preserve"> this could pave the way for a </w:t>
      </w:r>
      <w:r w:rsidR="00886E20" w:rsidRPr="007513C4">
        <w:rPr>
          <w:rFonts w:ascii="Calisto MT" w:hAnsi="Calisto MT"/>
          <w:sz w:val="24"/>
          <w:szCs w:val="24"/>
        </w:rPr>
        <w:t xml:space="preserve">broader </w:t>
      </w:r>
      <w:r w:rsidR="00C012A5" w:rsidRPr="007513C4">
        <w:rPr>
          <w:rFonts w:ascii="Calisto MT" w:hAnsi="Calisto MT"/>
          <w:sz w:val="24"/>
          <w:szCs w:val="24"/>
        </w:rPr>
        <w:t xml:space="preserve">interpretation of the prohibition of torture, one that </w:t>
      </w:r>
      <w:r w:rsidR="00886E20" w:rsidRPr="007513C4">
        <w:rPr>
          <w:rFonts w:ascii="Calisto MT" w:hAnsi="Calisto MT"/>
          <w:sz w:val="24"/>
          <w:szCs w:val="24"/>
        </w:rPr>
        <w:t>is not limited</w:t>
      </w:r>
      <w:r w:rsidR="00C012A5" w:rsidRPr="007513C4">
        <w:rPr>
          <w:rFonts w:ascii="Calisto MT" w:hAnsi="Calisto MT"/>
          <w:sz w:val="24"/>
          <w:szCs w:val="24"/>
        </w:rPr>
        <w:t xml:space="preserve"> to the pur</w:t>
      </w:r>
      <w:r w:rsidR="00886E20" w:rsidRPr="007513C4">
        <w:rPr>
          <w:rFonts w:ascii="Calisto MT" w:hAnsi="Calisto MT"/>
          <w:sz w:val="24"/>
          <w:szCs w:val="24"/>
        </w:rPr>
        <w:t>poses listed in Article 1</w:t>
      </w:r>
      <w:r w:rsidR="007F7C80" w:rsidRPr="007513C4">
        <w:rPr>
          <w:rFonts w:ascii="Calisto MT" w:hAnsi="Calisto MT"/>
          <w:sz w:val="24"/>
          <w:szCs w:val="24"/>
        </w:rPr>
        <w:t xml:space="preserve"> UNCAT</w:t>
      </w:r>
      <w:r w:rsidR="00886E20" w:rsidRPr="007513C4">
        <w:rPr>
          <w:rFonts w:ascii="Calisto MT" w:hAnsi="Calisto MT"/>
          <w:sz w:val="24"/>
          <w:szCs w:val="24"/>
        </w:rPr>
        <w:t>; on the other hand,</w:t>
      </w:r>
      <w:r w:rsidR="00C012A5" w:rsidRPr="007513C4">
        <w:rPr>
          <w:rFonts w:ascii="Calisto MT" w:hAnsi="Calisto MT"/>
          <w:sz w:val="24"/>
          <w:szCs w:val="24"/>
        </w:rPr>
        <w:t xml:space="preserve"> it should</w:t>
      </w:r>
      <w:r w:rsidR="00886E20" w:rsidRPr="007513C4">
        <w:rPr>
          <w:rFonts w:ascii="Calisto MT" w:hAnsi="Calisto MT"/>
          <w:sz w:val="24"/>
          <w:szCs w:val="24"/>
        </w:rPr>
        <w:t xml:space="preserve"> also</w:t>
      </w:r>
      <w:r w:rsidR="00C012A5" w:rsidRPr="007513C4">
        <w:rPr>
          <w:rFonts w:ascii="Calisto MT" w:hAnsi="Calisto MT"/>
          <w:sz w:val="24"/>
          <w:szCs w:val="24"/>
        </w:rPr>
        <w:t xml:space="preserve"> be underlined how, particularly in a country where torture is still systemic, the lack of the element of purpose</w:t>
      </w:r>
      <w:r w:rsidR="00886E20" w:rsidRPr="007513C4">
        <w:rPr>
          <w:rFonts w:ascii="Calisto MT" w:hAnsi="Calisto MT"/>
          <w:sz w:val="24"/>
          <w:szCs w:val="24"/>
        </w:rPr>
        <w:t xml:space="preserve"> in the definition of torture might</w:t>
      </w:r>
      <w:r w:rsidR="00C012A5" w:rsidRPr="007513C4">
        <w:rPr>
          <w:rFonts w:ascii="Calisto MT" w:hAnsi="Calisto MT"/>
          <w:sz w:val="24"/>
          <w:szCs w:val="24"/>
        </w:rPr>
        <w:t xml:space="preserve"> result in a higher risk of impunity for perpetrators. Indeed, blurring the lines between torture and other </w:t>
      </w:r>
      <w:r w:rsidR="00886E20" w:rsidRPr="007513C4">
        <w:rPr>
          <w:rFonts w:ascii="Calisto MT" w:hAnsi="Calisto MT"/>
          <w:sz w:val="24"/>
          <w:szCs w:val="24"/>
        </w:rPr>
        <w:t>punishable conduct</w:t>
      </w:r>
      <w:r w:rsidR="00C012A5" w:rsidRPr="007513C4">
        <w:rPr>
          <w:rFonts w:ascii="Calisto MT" w:hAnsi="Calisto MT"/>
          <w:sz w:val="24"/>
          <w:szCs w:val="24"/>
        </w:rPr>
        <w:t xml:space="preserve">s, adding ambiguity to the distinction between torture </w:t>
      </w:r>
      <w:r w:rsidR="00D83CE2" w:rsidRPr="007513C4">
        <w:rPr>
          <w:rFonts w:ascii="Calisto MT" w:hAnsi="Calisto MT"/>
          <w:sz w:val="24"/>
          <w:szCs w:val="24"/>
        </w:rPr>
        <w:t>and other crimes, render</w:t>
      </w:r>
      <w:r w:rsidR="00A61B80" w:rsidRPr="007513C4">
        <w:rPr>
          <w:rFonts w:ascii="Calisto MT" w:hAnsi="Calisto MT"/>
          <w:sz w:val="24"/>
          <w:szCs w:val="24"/>
        </w:rPr>
        <w:t>s</w:t>
      </w:r>
      <w:r w:rsidR="00D83CE2" w:rsidRPr="007513C4">
        <w:rPr>
          <w:rFonts w:ascii="Calisto MT" w:hAnsi="Calisto MT"/>
          <w:sz w:val="24"/>
          <w:szCs w:val="24"/>
        </w:rPr>
        <w:t xml:space="preserve"> </w:t>
      </w:r>
      <w:r w:rsidR="006F7DAD" w:rsidRPr="007513C4">
        <w:rPr>
          <w:rFonts w:ascii="Calisto MT" w:hAnsi="Calisto MT"/>
          <w:sz w:val="24"/>
          <w:szCs w:val="24"/>
        </w:rPr>
        <w:t xml:space="preserve">accountability harder to </w:t>
      </w:r>
      <w:r w:rsidR="00886E20" w:rsidRPr="007513C4">
        <w:rPr>
          <w:rFonts w:ascii="Calisto MT" w:hAnsi="Calisto MT"/>
          <w:sz w:val="24"/>
          <w:szCs w:val="24"/>
        </w:rPr>
        <w:t>achieve</w:t>
      </w:r>
      <w:r w:rsidR="006F7DAD" w:rsidRPr="007513C4">
        <w:rPr>
          <w:rFonts w:ascii="Calisto MT" w:hAnsi="Calisto MT"/>
          <w:sz w:val="24"/>
          <w:szCs w:val="24"/>
        </w:rPr>
        <w:t>.</w:t>
      </w:r>
      <w:r w:rsidR="0080042F" w:rsidRPr="007513C4">
        <w:rPr>
          <w:rStyle w:val="FootnoteReference"/>
          <w:rFonts w:ascii="Calisto MT" w:hAnsi="Calisto MT"/>
          <w:sz w:val="24"/>
          <w:szCs w:val="24"/>
        </w:rPr>
        <w:footnoteReference w:id="35"/>
      </w:r>
      <w:r w:rsidR="006F7DAD" w:rsidRPr="007513C4">
        <w:rPr>
          <w:rFonts w:ascii="Calisto MT" w:hAnsi="Calisto MT"/>
          <w:sz w:val="24"/>
          <w:szCs w:val="24"/>
        </w:rPr>
        <w:t xml:space="preserve"> </w:t>
      </w:r>
    </w:p>
    <w:p w14:paraId="0EF63976" w14:textId="15F3867A" w:rsidR="009828F2" w:rsidRPr="007513C4" w:rsidRDefault="009828F2" w:rsidP="000B79F9">
      <w:pPr>
        <w:rPr>
          <w:rFonts w:ascii="Calisto MT" w:hAnsi="Calisto MT"/>
          <w:sz w:val="24"/>
          <w:szCs w:val="24"/>
        </w:rPr>
      </w:pPr>
      <w:r w:rsidRPr="007513C4">
        <w:rPr>
          <w:rFonts w:ascii="Calisto MT" w:hAnsi="Calisto MT"/>
          <w:sz w:val="24"/>
          <w:szCs w:val="24"/>
        </w:rPr>
        <w:t xml:space="preserve">Lastly, it is worth </w:t>
      </w:r>
      <w:r w:rsidR="00837DFF" w:rsidRPr="007513C4">
        <w:rPr>
          <w:rFonts w:ascii="Calisto MT" w:hAnsi="Calisto MT"/>
          <w:sz w:val="24"/>
          <w:szCs w:val="24"/>
        </w:rPr>
        <w:t>mentioning</w:t>
      </w:r>
      <w:r w:rsidRPr="007513C4">
        <w:rPr>
          <w:rFonts w:ascii="Calisto MT" w:hAnsi="Calisto MT"/>
          <w:sz w:val="24"/>
          <w:szCs w:val="24"/>
        </w:rPr>
        <w:t xml:space="preserve"> that </w:t>
      </w:r>
      <w:r w:rsidR="00837DFF" w:rsidRPr="007513C4">
        <w:rPr>
          <w:rFonts w:ascii="Calisto MT" w:hAnsi="Calisto MT"/>
          <w:sz w:val="24"/>
          <w:szCs w:val="24"/>
        </w:rPr>
        <w:t>the Turkish Criminal Procedure Code fails to address the specific needs of torture victims.</w:t>
      </w:r>
      <w:r w:rsidR="00A22B58" w:rsidRPr="007513C4">
        <w:rPr>
          <w:rStyle w:val="FootnoteReference"/>
          <w:rFonts w:ascii="Calisto MT" w:hAnsi="Calisto MT"/>
          <w:sz w:val="24"/>
          <w:szCs w:val="24"/>
        </w:rPr>
        <w:footnoteReference w:id="36"/>
      </w:r>
      <w:r w:rsidR="00837DFF" w:rsidRPr="007513C4">
        <w:rPr>
          <w:rFonts w:ascii="Calisto MT" w:hAnsi="Calisto MT"/>
          <w:sz w:val="24"/>
          <w:szCs w:val="24"/>
        </w:rPr>
        <w:t xml:space="preserve"> Indeed, Article 234</w:t>
      </w:r>
      <w:r w:rsidR="00A37764" w:rsidRPr="007513C4">
        <w:rPr>
          <w:rFonts w:ascii="Calisto MT" w:hAnsi="Calisto MT"/>
          <w:sz w:val="24"/>
          <w:szCs w:val="24"/>
        </w:rPr>
        <w:t xml:space="preserve"> of the Code</w:t>
      </w:r>
      <w:r w:rsidR="00837DFF" w:rsidRPr="007513C4">
        <w:rPr>
          <w:rFonts w:ascii="Calisto MT" w:hAnsi="Calisto MT"/>
          <w:sz w:val="24"/>
          <w:szCs w:val="24"/>
        </w:rPr>
        <w:t xml:space="preserve"> </w:t>
      </w:r>
      <w:r w:rsidR="00A37764" w:rsidRPr="007513C4">
        <w:rPr>
          <w:rFonts w:ascii="Calisto MT" w:hAnsi="Calisto MT"/>
          <w:sz w:val="24"/>
          <w:szCs w:val="24"/>
        </w:rPr>
        <w:t xml:space="preserve">broadly </w:t>
      </w:r>
      <w:r w:rsidR="00837DFF" w:rsidRPr="007513C4">
        <w:rPr>
          <w:rFonts w:ascii="Calisto MT" w:hAnsi="Calisto MT"/>
          <w:sz w:val="24"/>
          <w:szCs w:val="24"/>
        </w:rPr>
        <w:t xml:space="preserve">refers to the rights of the </w:t>
      </w:r>
      <w:r w:rsidR="00A37764" w:rsidRPr="007513C4">
        <w:rPr>
          <w:rFonts w:ascii="Calisto MT" w:hAnsi="Calisto MT"/>
          <w:sz w:val="24"/>
          <w:szCs w:val="24"/>
        </w:rPr>
        <w:t>“</w:t>
      </w:r>
      <w:r w:rsidR="00837DFF" w:rsidRPr="007513C4">
        <w:rPr>
          <w:rFonts w:ascii="Calisto MT" w:hAnsi="Calisto MT"/>
          <w:sz w:val="24"/>
          <w:szCs w:val="24"/>
        </w:rPr>
        <w:t>victim</w:t>
      </w:r>
      <w:r w:rsidR="00A37764" w:rsidRPr="007513C4">
        <w:rPr>
          <w:rFonts w:ascii="Calisto MT" w:hAnsi="Calisto MT"/>
          <w:sz w:val="24"/>
          <w:szCs w:val="24"/>
        </w:rPr>
        <w:t>s</w:t>
      </w:r>
      <w:r w:rsidR="00837DFF" w:rsidRPr="007513C4">
        <w:rPr>
          <w:rFonts w:ascii="Calisto MT" w:hAnsi="Calisto MT"/>
          <w:sz w:val="24"/>
          <w:szCs w:val="24"/>
        </w:rPr>
        <w:t xml:space="preserve"> of a crime</w:t>
      </w:r>
      <w:r w:rsidR="00A37764" w:rsidRPr="007513C4">
        <w:rPr>
          <w:rFonts w:ascii="Calisto MT" w:hAnsi="Calisto MT"/>
          <w:sz w:val="24"/>
          <w:szCs w:val="24"/>
        </w:rPr>
        <w:t>”</w:t>
      </w:r>
      <w:r w:rsidR="00837DFF" w:rsidRPr="007513C4">
        <w:rPr>
          <w:rFonts w:ascii="Calisto MT" w:hAnsi="Calisto MT"/>
          <w:sz w:val="24"/>
          <w:szCs w:val="24"/>
        </w:rPr>
        <w:t xml:space="preserve">, without providing specific references to torture </w:t>
      </w:r>
      <w:r w:rsidR="00837DFF" w:rsidRPr="007513C4">
        <w:rPr>
          <w:rFonts w:ascii="Calisto MT" w:hAnsi="Calisto MT"/>
          <w:sz w:val="24"/>
          <w:szCs w:val="24"/>
        </w:rPr>
        <w:lastRenderedPageBreak/>
        <w:t>survivors.</w:t>
      </w:r>
      <w:r w:rsidR="00357251" w:rsidRPr="007513C4">
        <w:rPr>
          <w:rStyle w:val="FootnoteReference"/>
          <w:rFonts w:ascii="Calisto MT" w:hAnsi="Calisto MT"/>
          <w:sz w:val="24"/>
          <w:szCs w:val="24"/>
        </w:rPr>
        <w:footnoteReference w:id="37"/>
      </w:r>
      <w:r w:rsidR="00837DFF" w:rsidRPr="007513C4">
        <w:rPr>
          <w:rFonts w:ascii="Calisto MT" w:hAnsi="Calisto MT"/>
          <w:sz w:val="24"/>
          <w:szCs w:val="24"/>
        </w:rPr>
        <w:t xml:space="preserve"> </w:t>
      </w:r>
      <w:r w:rsidR="005843B9" w:rsidRPr="007513C4">
        <w:rPr>
          <w:rFonts w:ascii="Calisto MT" w:hAnsi="Calisto MT"/>
          <w:sz w:val="24"/>
          <w:szCs w:val="24"/>
        </w:rPr>
        <w:t>Along these lines, the Criminal Procedure Code does not establish safeguards in relation to torture victims, their lawyers and witnesses during criminal investigations on torture allegations, which contributes to strengthening the impunity issue in relation to pub</w:t>
      </w:r>
      <w:r w:rsidR="00AF5B8B" w:rsidRPr="007513C4">
        <w:rPr>
          <w:rFonts w:ascii="Calisto MT" w:hAnsi="Calisto MT"/>
          <w:sz w:val="24"/>
          <w:szCs w:val="24"/>
        </w:rPr>
        <w:t xml:space="preserve">lic officials accused of conducts incompatible with the prohibition of torture under Article 94 of the </w:t>
      </w:r>
      <w:r w:rsidR="00300F0E" w:rsidRPr="007513C4">
        <w:rPr>
          <w:rFonts w:ascii="Calisto MT" w:hAnsi="Calisto MT"/>
          <w:sz w:val="24"/>
          <w:szCs w:val="24"/>
        </w:rPr>
        <w:t>TPC</w:t>
      </w:r>
      <w:r w:rsidR="00AF5B8B" w:rsidRPr="007513C4">
        <w:rPr>
          <w:rFonts w:ascii="Calisto MT" w:hAnsi="Calisto MT"/>
          <w:sz w:val="24"/>
          <w:szCs w:val="24"/>
        </w:rPr>
        <w:t>.</w:t>
      </w:r>
      <w:r w:rsidR="00357251" w:rsidRPr="007513C4">
        <w:rPr>
          <w:rStyle w:val="FootnoteReference"/>
          <w:rFonts w:ascii="Calisto MT" w:hAnsi="Calisto MT"/>
          <w:sz w:val="24"/>
          <w:szCs w:val="24"/>
        </w:rPr>
        <w:footnoteReference w:id="38"/>
      </w:r>
      <w:r w:rsidR="00837DFF" w:rsidRPr="007513C4">
        <w:rPr>
          <w:rFonts w:ascii="Calisto MT" w:hAnsi="Calisto MT"/>
          <w:sz w:val="24"/>
          <w:szCs w:val="24"/>
        </w:rPr>
        <w:t xml:space="preserve"> </w:t>
      </w:r>
    </w:p>
    <w:p w14:paraId="072B503B" w14:textId="10D63181" w:rsidR="004E69A0" w:rsidRPr="007513C4" w:rsidRDefault="00A70AAB" w:rsidP="000B79F9">
      <w:pPr>
        <w:rPr>
          <w:rFonts w:ascii="Calisto MT" w:hAnsi="Calisto MT"/>
          <w:sz w:val="24"/>
          <w:szCs w:val="24"/>
        </w:rPr>
      </w:pPr>
      <w:r w:rsidRPr="007513C4">
        <w:rPr>
          <w:rFonts w:ascii="Calisto MT" w:hAnsi="Calisto MT"/>
          <w:sz w:val="24"/>
          <w:szCs w:val="24"/>
        </w:rPr>
        <w:t xml:space="preserve">A legal framework that, despite prohibiting torture and ill-treatment, leaves </w:t>
      </w:r>
      <w:r w:rsidR="00DF181E" w:rsidRPr="007513C4">
        <w:rPr>
          <w:rFonts w:ascii="Calisto MT" w:hAnsi="Calisto MT"/>
          <w:sz w:val="24"/>
          <w:szCs w:val="24"/>
        </w:rPr>
        <w:t xml:space="preserve">the </w:t>
      </w:r>
      <w:r w:rsidR="001124FD" w:rsidRPr="007513C4">
        <w:rPr>
          <w:rFonts w:ascii="Calisto MT" w:hAnsi="Calisto MT"/>
          <w:sz w:val="24"/>
          <w:szCs w:val="24"/>
        </w:rPr>
        <w:t>above-mentioned</w:t>
      </w:r>
      <w:r w:rsidR="00DF181E" w:rsidRPr="007513C4">
        <w:rPr>
          <w:rFonts w:ascii="Calisto MT" w:hAnsi="Calisto MT"/>
          <w:sz w:val="24"/>
          <w:szCs w:val="24"/>
        </w:rPr>
        <w:t xml:space="preserve"> </w:t>
      </w:r>
      <w:r w:rsidRPr="007513C4">
        <w:rPr>
          <w:rFonts w:ascii="Calisto MT" w:hAnsi="Calisto MT"/>
          <w:sz w:val="24"/>
          <w:szCs w:val="24"/>
        </w:rPr>
        <w:t>gaps in relation to the protection and safeguards to be offered to</w:t>
      </w:r>
      <w:r w:rsidR="00DF181E" w:rsidRPr="007513C4">
        <w:rPr>
          <w:rFonts w:ascii="Calisto MT" w:hAnsi="Calisto MT"/>
          <w:sz w:val="24"/>
          <w:szCs w:val="24"/>
        </w:rPr>
        <w:t xml:space="preserve"> torture</w:t>
      </w:r>
      <w:r w:rsidRPr="007513C4">
        <w:rPr>
          <w:rFonts w:ascii="Calisto MT" w:hAnsi="Calisto MT"/>
          <w:sz w:val="24"/>
          <w:szCs w:val="24"/>
        </w:rPr>
        <w:t xml:space="preserve"> victims is not compatible with the obligat</w:t>
      </w:r>
      <w:r w:rsidR="0083113D" w:rsidRPr="007513C4">
        <w:rPr>
          <w:rFonts w:ascii="Calisto MT" w:hAnsi="Calisto MT"/>
          <w:sz w:val="24"/>
          <w:szCs w:val="24"/>
        </w:rPr>
        <w:t xml:space="preserve">ion imposed by Article 2 </w:t>
      </w:r>
      <w:r w:rsidR="007F7C80" w:rsidRPr="007513C4">
        <w:rPr>
          <w:rFonts w:ascii="Calisto MT" w:hAnsi="Calisto MT"/>
          <w:sz w:val="24"/>
          <w:szCs w:val="24"/>
        </w:rPr>
        <w:t>UNCAT</w:t>
      </w:r>
      <w:r w:rsidR="0083113D" w:rsidRPr="007513C4">
        <w:rPr>
          <w:rFonts w:ascii="Calisto MT" w:hAnsi="Calisto MT"/>
          <w:sz w:val="24"/>
          <w:szCs w:val="24"/>
        </w:rPr>
        <w:t>.</w:t>
      </w:r>
      <w:r w:rsidRPr="007513C4">
        <w:rPr>
          <w:rFonts w:ascii="Calisto MT" w:hAnsi="Calisto MT"/>
          <w:sz w:val="24"/>
          <w:szCs w:val="24"/>
        </w:rPr>
        <w:t xml:space="preserve"> </w:t>
      </w:r>
      <w:r w:rsidR="0083113D" w:rsidRPr="007513C4">
        <w:rPr>
          <w:rFonts w:ascii="Calisto MT" w:hAnsi="Calisto MT"/>
          <w:sz w:val="24"/>
          <w:szCs w:val="24"/>
        </w:rPr>
        <w:t>T</w:t>
      </w:r>
      <w:r w:rsidR="00961EC7" w:rsidRPr="007513C4">
        <w:rPr>
          <w:rFonts w:ascii="Calisto MT" w:hAnsi="Calisto MT"/>
          <w:sz w:val="24"/>
          <w:szCs w:val="24"/>
        </w:rPr>
        <w:t xml:space="preserve">he absence of the purpose element in Article 94 of the </w:t>
      </w:r>
      <w:r w:rsidR="00300F0E" w:rsidRPr="007513C4">
        <w:rPr>
          <w:rFonts w:ascii="Calisto MT" w:hAnsi="Calisto MT"/>
          <w:sz w:val="24"/>
          <w:szCs w:val="24"/>
        </w:rPr>
        <w:t>TPC</w:t>
      </w:r>
      <w:r w:rsidR="00961EC7" w:rsidRPr="007513C4">
        <w:rPr>
          <w:rFonts w:ascii="Calisto MT" w:hAnsi="Calisto MT"/>
          <w:sz w:val="24"/>
          <w:szCs w:val="24"/>
        </w:rPr>
        <w:t>, the lack of specific references to the rights of torture survivors and the failure to provide appropriate safeguards to victims, lawyers and wit</w:t>
      </w:r>
      <w:r w:rsidR="00DF181E" w:rsidRPr="007513C4">
        <w:rPr>
          <w:rFonts w:ascii="Calisto MT" w:hAnsi="Calisto MT"/>
          <w:sz w:val="24"/>
          <w:szCs w:val="24"/>
        </w:rPr>
        <w:t xml:space="preserve">nesses, paired with the lack of an explicit </w:t>
      </w:r>
      <w:r w:rsidR="00961EC7" w:rsidRPr="007513C4">
        <w:rPr>
          <w:rFonts w:ascii="Calisto MT" w:hAnsi="Calisto MT"/>
          <w:sz w:val="24"/>
          <w:szCs w:val="24"/>
        </w:rPr>
        <w:t xml:space="preserve">right to reparation for torture survivors, do not comply with </w:t>
      </w:r>
      <w:r w:rsidR="00137DEC" w:rsidRPr="007513C4">
        <w:rPr>
          <w:rFonts w:ascii="Calisto MT" w:hAnsi="Calisto MT"/>
          <w:sz w:val="24"/>
          <w:szCs w:val="24"/>
        </w:rPr>
        <w:t>Türkiye</w:t>
      </w:r>
      <w:r w:rsidR="00961EC7" w:rsidRPr="007513C4">
        <w:rPr>
          <w:rFonts w:ascii="Calisto MT" w:hAnsi="Calisto MT"/>
          <w:sz w:val="24"/>
          <w:szCs w:val="24"/>
        </w:rPr>
        <w:t xml:space="preserve">’s obligation to </w:t>
      </w:r>
      <w:r w:rsidR="00D55F08" w:rsidRPr="007513C4">
        <w:rPr>
          <w:rFonts w:ascii="Calisto MT" w:hAnsi="Calisto MT"/>
          <w:sz w:val="24"/>
          <w:szCs w:val="24"/>
        </w:rPr>
        <w:t>take “effective</w:t>
      </w:r>
      <w:r w:rsidR="0083113D" w:rsidRPr="007513C4">
        <w:rPr>
          <w:rFonts w:ascii="Calisto MT" w:hAnsi="Calisto MT"/>
          <w:sz w:val="24"/>
          <w:szCs w:val="24"/>
        </w:rPr>
        <w:t xml:space="preserve"> measures to prevent public authorities and other persons acting in an official capacity from directly committing, instigating, inciting, encouraging, acquiescing in or otherwise participating or being complicit in acts of torture”.</w:t>
      </w:r>
      <w:r w:rsidR="0083113D" w:rsidRPr="007513C4">
        <w:rPr>
          <w:rStyle w:val="FootnoteReference"/>
          <w:rFonts w:ascii="Calisto MT" w:hAnsi="Calisto MT"/>
          <w:sz w:val="24"/>
          <w:szCs w:val="24"/>
        </w:rPr>
        <w:footnoteReference w:id="39"/>
      </w:r>
      <w:r w:rsidR="00E9427D" w:rsidRPr="007513C4">
        <w:rPr>
          <w:rFonts w:ascii="Calisto MT" w:hAnsi="Calisto MT"/>
          <w:sz w:val="24"/>
          <w:szCs w:val="24"/>
        </w:rPr>
        <w:t xml:space="preserve"> </w:t>
      </w:r>
      <w:r w:rsidR="00967317" w:rsidRPr="007513C4">
        <w:rPr>
          <w:rFonts w:ascii="Calisto MT" w:hAnsi="Calisto MT"/>
          <w:sz w:val="24"/>
          <w:szCs w:val="24"/>
        </w:rPr>
        <w:t>When</w:t>
      </w:r>
      <w:r w:rsidR="0083113D" w:rsidRPr="007513C4">
        <w:rPr>
          <w:rFonts w:ascii="Calisto MT" w:hAnsi="Calisto MT"/>
          <w:sz w:val="24"/>
          <w:szCs w:val="24"/>
        </w:rPr>
        <w:t xml:space="preserve"> a State party to </w:t>
      </w:r>
      <w:r w:rsidR="007F7C80" w:rsidRPr="007513C4">
        <w:rPr>
          <w:rFonts w:ascii="Calisto MT" w:hAnsi="Calisto MT"/>
          <w:sz w:val="24"/>
          <w:szCs w:val="24"/>
        </w:rPr>
        <w:t>UN</w:t>
      </w:r>
      <w:r w:rsidR="0083113D" w:rsidRPr="007513C4">
        <w:rPr>
          <w:rFonts w:ascii="Calisto MT" w:hAnsi="Calisto MT"/>
          <w:sz w:val="24"/>
          <w:szCs w:val="24"/>
        </w:rPr>
        <w:t xml:space="preserve">CAT, such as </w:t>
      </w:r>
      <w:r w:rsidR="00137DEC" w:rsidRPr="007513C4">
        <w:rPr>
          <w:rFonts w:ascii="Calisto MT" w:hAnsi="Calisto MT"/>
          <w:sz w:val="24"/>
          <w:szCs w:val="24"/>
        </w:rPr>
        <w:t>Türkiye</w:t>
      </w:r>
      <w:r w:rsidR="0083113D" w:rsidRPr="007513C4">
        <w:rPr>
          <w:rFonts w:ascii="Calisto MT" w:hAnsi="Calisto MT"/>
          <w:sz w:val="24"/>
          <w:szCs w:val="24"/>
        </w:rPr>
        <w:t xml:space="preserve">, fails to fulfil </w:t>
      </w:r>
      <w:r w:rsidR="005C1971" w:rsidRPr="007513C4">
        <w:rPr>
          <w:rFonts w:ascii="Calisto MT" w:hAnsi="Calisto MT"/>
          <w:sz w:val="24"/>
          <w:szCs w:val="24"/>
        </w:rPr>
        <w:t>such</w:t>
      </w:r>
      <w:r w:rsidR="0083113D" w:rsidRPr="007513C4">
        <w:rPr>
          <w:rFonts w:ascii="Calisto MT" w:hAnsi="Calisto MT"/>
          <w:sz w:val="24"/>
          <w:szCs w:val="24"/>
        </w:rPr>
        <w:t xml:space="preserve"> obligations, they are in violation of the Convention.</w:t>
      </w:r>
      <w:r w:rsidR="0083113D" w:rsidRPr="007513C4">
        <w:rPr>
          <w:rStyle w:val="FootnoteReference"/>
          <w:rFonts w:ascii="Calisto MT" w:hAnsi="Calisto MT"/>
          <w:sz w:val="24"/>
          <w:szCs w:val="24"/>
        </w:rPr>
        <w:footnoteReference w:id="40"/>
      </w:r>
    </w:p>
    <w:p w14:paraId="3468DDBB" w14:textId="0CE84A7C" w:rsidR="006F2AB9" w:rsidRPr="007513C4" w:rsidRDefault="00EA44D7" w:rsidP="000B79F9">
      <w:pPr>
        <w:pStyle w:val="Heading2"/>
        <w:numPr>
          <w:ilvl w:val="1"/>
          <w:numId w:val="11"/>
        </w:numPr>
        <w:rPr>
          <w:rFonts w:ascii="Calisto MT" w:hAnsi="Calisto MT"/>
          <w:sz w:val="24"/>
          <w:szCs w:val="24"/>
        </w:rPr>
      </w:pPr>
      <w:bookmarkStart w:id="6" w:name="_Toc168508701"/>
      <w:r w:rsidRPr="007513C4">
        <w:rPr>
          <w:rFonts w:ascii="Calisto MT" w:hAnsi="Calisto MT"/>
          <w:sz w:val="24"/>
          <w:szCs w:val="24"/>
        </w:rPr>
        <w:t>National Preventive Mechanism</w:t>
      </w:r>
      <w:bookmarkEnd w:id="6"/>
    </w:p>
    <w:p w14:paraId="48DB765E" w14:textId="702E41AF" w:rsidR="00AC4B0E" w:rsidRPr="007513C4" w:rsidRDefault="00E0203B" w:rsidP="000B79F9">
      <w:pPr>
        <w:rPr>
          <w:rFonts w:ascii="Calisto MT" w:hAnsi="Calisto MT"/>
          <w:sz w:val="24"/>
          <w:szCs w:val="24"/>
        </w:rPr>
      </w:pPr>
      <w:r w:rsidRPr="007513C4">
        <w:rPr>
          <w:rFonts w:ascii="Calisto MT" w:hAnsi="Calisto MT"/>
          <w:sz w:val="24"/>
          <w:szCs w:val="24"/>
        </w:rPr>
        <w:t xml:space="preserve">In January 2014, </w:t>
      </w:r>
      <w:r w:rsidR="00137DEC" w:rsidRPr="007513C4">
        <w:rPr>
          <w:rFonts w:ascii="Calisto MT" w:hAnsi="Calisto MT"/>
          <w:sz w:val="24"/>
          <w:szCs w:val="24"/>
        </w:rPr>
        <w:t>Türkiye</w:t>
      </w:r>
      <w:r w:rsidRPr="007513C4">
        <w:rPr>
          <w:rFonts w:ascii="Calisto MT" w:hAnsi="Calisto MT"/>
          <w:sz w:val="24"/>
          <w:szCs w:val="24"/>
        </w:rPr>
        <w:t xml:space="preserve"> established its NPM under the</w:t>
      </w:r>
      <w:r w:rsidR="008E7CA7" w:rsidRPr="007513C4">
        <w:rPr>
          <w:rFonts w:ascii="Calisto MT" w:hAnsi="Calisto MT"/>
          <w:sz w:val="24"/>
          <w:szCs w:val="24"/>
        </w:rPr>
        <w:t xml:space="preserve"> </w:t>
      </w:r>
      <w:r w:rsidRPr="007513C4">
        <w:rPr>
          <w:rFonts w:ascii="Calisto MT" w:hAnsi="Calisto MT"/>
          <w:sz w:val="24"/>
          <w:szCs w:val="24"/>
        </w:rPr>
        <w:t>OPCAT, designating the Human Rights Institution of Turkey (HRIT) for this role.</w:t>
      </w:r>
      <w:r w:rsidR="00F12FB5" w:rsidRPr="007513C4">
        <w:rPr>
          <w:rStyle w:val="FootnoteReference"/>
          <w:rFonts w:ascii="Calisto MT" w:hAnsi="Calisto MT"/>
          <w:sz w:val="24"/>
          <w:szCs w:val="24"/>
        </w:rPr>
        <w:footnoteReference w:id="41"/>
      </w:r>
      <w:r w:rsidR="00A32611" w:rsidRPr="007513C4">
        <w:rPr>
          <w:rFonts w:ascii="Calisto MT" w:hAnsi="Calisto MT"/>
          <w:sz w:val="24"/>
          <w:szCs w:val="24"/>
        </w:rPr>
        <w:t xml:space="preserve"> </w:t>
      </w:r>
      <w:r w:rsidRPr="007513C4">
        <w:rPr>
          <w:rFonts w:ascii="Calisto MT" w:hAnsi="Calisto MT"/>
          <w:sz w:val="24"/>
          <w:szCs w:val="24"/>
        </w:rPr>
        <w:t>Article 17 of OPCAT mandates that NPMs visit detention facilities, recommend improvements, and comment on laws to prevent torture, requiring them to be independent and well-resourced.</w:t>
      </w:r>
      <w:r w:rsidR="00F12FB5" w:rsidRPr="007513C4">
        <w:rPr>
          <w:rStyle w:val="FootnoteReference"/>
          <w:rFonts w:ascii="Calisto MT" w:hAnsi="Calisto MT"/>
          <w:sz w:val="24"/>
          <w:szCs w:val="24"/>
        </w:rPr>
        <w:footnoteReference w:id="42"/>
      </w:r>
      <w:r w:rsidR="00F12FB5" w:rsidRPr="007513C4">
        <w:rPr>
          <w:rFonts w:ascii="Calisto MT" w:hAnsi="Calisto MT"/>
          <w:sz w:val="24"/>
          <w:szCs w:val="24"/>
        </w:rPr>
        <w:t xml:space="preserve"> </w:t>
      </w:r>
      <w:r w:rsidRPr="007513C4">
        <w:rPr>
          <w:rFonts w:ascii="Calisto MT" w:hAnsi="Calisto MT"/>
          <w:sz w:val="24"/>
          <w:szCs w:val="24"/>
        </w:rPr>
        <w:t xml:space="preserve">Concerns arose about HRIT’s ability to </w:t>
      </w:r>
      <w:r w:rsidR="00F12FB5" w:rsidRPr="007513C4">
        <w:rPr>
          <w:rFonts w:ascii="Calisto MT" w:hAnsi="Calisto MT"/>
          <w:sz w:val="24"/>
          <w:szCs w:val="24"/>
        </w:rPr>
        <w:t>fulfil</w:t>
      </w:r>
      <w:r w:rsidRPr="007513C4">
        <w:rPr>
          <w:rFonts w:ascii="Calisto MT" w:hAnsi="Calisto MT"/>
          <w:sz w:val="24"/>
          <w:szCs w:val="24"/>
        </w:rPr>
        <w:t xml:space="preserve"> its NPM duties due to doubts about its independence, resources, and expertise.</w:t>
      </w:r>
      <w:r w:rsidR="00BE6C3D" w:rsidRPr="007513C4">
        <w:rPr>
          <w:rStyle w:val="FootnoteReference"/>
          <w:rFonts w:ascii="Calisto MT" w:hAnsi="Calisto MT"/>
          <w:sz w:val="24"/>
          <w:szCs w:val="24"/>
        </w:rPr>
        <w:footnoteReference w:id="43"/>
      </w:r>
      <w:r w:rsidRPr="007513C4">
        <w:rPr>
          <w:rFonts w:ascii="Calisto MT" w:hAnsi="Calisto MT"/>
          <w:sz w:val="24"/>
          <w:szCs w:val="24"/>
        </w:rPr>
        <w:t xml:space="preserve"> A 2015 HRFT report highlighted these issues, questioning HRIT's compliance with OPCAT’s standards.</w:t>
      </w:r>
      <w:r w:rsidR="000B4284" w:rsidRPr="007513C4">
        <w:rPr>
          <w:rStyle w:val="FootnoteReference"/>
          <w:rFonts w:ascii="Calisto MT" w:hAnsi="Calisto MT"/>
          <w:sz w:val="24"/>
          <w:szCs w:val="24"/>
        </w:rPr>
        <w:footnoteReference w:id="44"/>
      </w:r>
      <w:r w:rsidR="000B4284" w:rsidRPr="007513C4">
        <w:rPr>
          <w:rFonts w:ascii="Calisto MT" w:hAnsi="Calisto MT"/>
          <w:sz w:val="24"/>
          <w:szCs w:val="24"/>
        </w:rPr>
        <w:t xml:space="preserve"> </w:t>
      </w:r>
      <w:r w:rsidRPr="007513C4">
        <w:rPr>
          <w:rFonts w:ascii="Calisto MT" w:hAnsi="Calisto MT"/>
          <w:sz w:val="24"/>
          <w:szCs w:val="24"/>
        </w:rPr>
        <w:t xml:space="preserve"> HRIT acknowledged its shortcomings and drafted amendments to its founding law, sharing these with human rights </w:t>
      </w:r>
      <w:r w:rsidRPr="007513C4">
        <w:rPr>
          <w:rFonts w:ascii="Calisto MT" w:hAnsi="Calisto MT"/>
          <w:sz w:val="24"/>
          <w:szCs w:val="24"/>
        </w:rPr>
        <w:lastRenderedPageBreak/>
        <w:t>organizations.</w:t>
      </w:r>
      <w:r w:rsidR="00A32611" w:rsidRPr="007513C4">
        <w:rPr>
          <w:rStyle w:val="FootnoteReference"/>
          <w:rFonts w:ascii="Calisto MT" w:hAnsi="Calisto MT"/>
          <w:sz w:val="24"/>
          <w:szCs w:val="24"/>
        </w:rPr>
        <w:footnoteReference w:id="45"/>
      </w:r>
      <w:r w:rsidR="00A32611" w:rsidRPr="007513C4">
        <w:rPr>
          <w:rFonts w:ascii="Calisto MT" w:hAnsi="Calisto MT"/>
          <w:sz w:val="24"/>
          <w:szCs w:val="24"/>
        </w:rPr>
        <w:t xml:space="preserve"> </w:t>
      </w:r>
      <w:r w:rsidRPr="007513C4">
        <w:rPr>
          <w:rFonts w:ascii="Calisto MT" w:hAnsi="Calisto MT"/>
          <w:sz w:val="24"/>
          <w:szCs w:val="24"/>
        </w:rPr>
        <w:t xml:space="preserve">During </w:t>
      </w:r>
      <w:r w:rsidR="00137DEC" w:rsidRPr="007513C4">
        <w:rPr>
          <w:rFonts w:ascii="Calisto MT" w:hAnsi="Calisto MT"/>
          <w:sz w:val="24"/>
          <w:szCs w:val="24"/>
        </w:rPr>
        <w:t>Türkiye</w:t>
      </w:r>
      <w:r w:rsidRPr="007513C4">
        <w:rPr>
          <w:rFonts w:ascii="Calisto MT" w:hAnsi="Calisto MT"/>
          <w:sz w:val="24"/>
          <w:szCs w:val="24"/>
        </w:rPr>
        <w:t>’s UPR in January 2015, the Human Rights Council (HRC) and the UN Sub-Committee on the Prevention of Torture (SPT) recommended amending HRIT’s law to meet international standards.</w:t>
      </w:r>
      <w:r w:rsidR="00A32611" w:rsidRPr="007513C4">
        <w:rPr>
          <w:rStyle w:val="FootnoteReference"/>
          <w:rFonts w:ascii="Calisto MT" w:hAnsi="Calisto MT"/>
          <w:sz w:val="24"/>
          <w:szCs w:val="24"/>
        </w:rPr>
        <w:footnoteReference w:id="46"/>
      </w:r>
      <w:r w:rsidR="00A32611" w:rsidRPr="007513C4">
        <w:rPr>
          <w:rFonts w:ascii="Calisto MT" w:hAnsi="Calisto MT"/>
          <w:sz w:val="24"/>
          <w:szCs w:val="24"/>
        </w:rPr>
        <w:t xml:space="preserve"> </w:t>
      </w:r>
      <w:r w:rsidRPr="007513C4">
        <w:rPr>
          <w:rFonts w:ascii="Calisto MT" w:hAnsi="Calisto MT"/>
          <w:sz w:val="24"/>
          <w:szCs w:val="24"/>
        </w:rPr>
        <w:t xml:space="preserve">An SPT delegation visited </w:t>
      </w:r>
      <w:r w:rsidR="00137DEC" w:rsidRPr="007513C4">
        <w:rPr>
          <w:rFonts w:ascii="Calisto MT" w:hAnsi="Calisto MT"/>
          <w:sz w:val="24"/>
          <w:szCs w:val="24"/>
        </w:rPr>
        <w:t>Türkiye</w:t>
      </w:r>
      <w:r w:rsidRPr="007513C4">
        <w:rPr>
          <w:rFonts w:ascii="Calisto MT" w:hAnsi="Calisto MT"/>
          <w:sz w:val="24"/>
          <w:szCs w:val="24"/>
        </w:rPr>
        <w:t xml:space="preserve"> in October 2015, encouraging the government to ensure the NPM’s full functionality, independence, and adequate resourcing.</w:t>
      </w:r>
      <w:r w:rsidR="008D363F" w:rsidRPr="007513C4">
        <w:rPr>
          <w:rStyle w:val="FootnoteReference"/>
          <w:rFonts w:ascii="Calisto MT" w:hAnsi="Calisto MT"/>
          <w:sz w:val="24"/>
          <w:szCs w:val="24"/>
        </w:rPr>
        <w:footnoteReference w:id="47"/>
      </w:r>
      <w:r w:rsidR="00CF3A7E" w:rsidRPr="007513C4">
        <w:rPr>
          <w:rFonts w:ascii="Calisto MT" w:hAnsi="Calisto MT"/>
          <w:sz w:val="24"/>
          <w:szCs w:val="24"/>
        </w:rPr>
        <w:t xml:space="preserve"> </w:t>
      </w:r>
    </w:p>
    <w:p w14:paraId="2835EC90" w14:textId="0459AC48" w:rsidR="0070308C" w:rsidRPr="007513C4" w:rsidRDefault="00291E46" w:rsidP="000B79F9">
      <w:pPr>
        <w:rPr>
          <w:rFonts w:ascii="Calisto MT" w:hAnsi="Calisto MT"/>
          <w:sz w:val="24"/>
          <w:szCs w:val="24"/>
        </w:rPr>
      </w:pPr>
      <w:r w:rsidRPr="007513C4">
        <w:rPr>
          <w:rFonts w:ascii="Calisto MT" w:hAnsi="Calisto MT"/>
          <w:sz w:val="24"/>
          <w:szCs w:val="24"/>
        </w:rPr>
        <w:t xml:space="preserve">However, </w:t>
      </w:r>
      <w:r w:rsidR="009C3F62" w:rsidRPr="007513C4">
        <w:rPr>
          <w:rFonts w:ascii="Calisto MT" w:hAnsi="Calisto MT"/>
          <w:sz w:val="24"/>
          <w:szCs w:val="24"/>
        </w:rPr>
        <w:t>i</w:t>
      </w:r>
      <w:r w:rsidRPr="007513C4">
        <w:rPr>
          <w:rFonts w:ascii="Calisto MT" w:hAnsi="Calisto MT"/>
          <w:sz w:val="24"/>
          <w:szCs w:val="24"/>
        </w:rPr>
        <w:t xml:space="preserve">n January 2016 the government </w:t>
      </w:r>
      <w:r w:rsidR="009C3F62" w:rsidRPr="007513C4">
        <w:rPr>
          <w:rFonts w:ascii="Calisto MT" w:hAnsi="Calisto MT"/>
          <w:sz w:val="24"/>
          <w:szCs w:val="24"/>
        </w:rPr>
        <w:t xml:space="preserve">unexpectedly </w:t>
      </w:r>
      <w:r w:rsidRPr="007513C4">
        <w:rPr>
          <w:rFonts w:ascii="Calisto MT" w:hAnsi="Calisto MT"/>
          <w:sz w:val="24"/>
          <w:szCs w:val="24"/>
        </w:rPr>
        <w:t xml:space="preserve">announced </w:t>
      </w:r>
      <w:r w:rsidR="009C3F62" w:rsidRPr="007513C4">
        <w:rPr>
          <w:rFonts w:ascii="Calisto MT" w:hAnsi="Calisto MT"/>
          <w:sz w:val="24"/>
          <w:szCs w:val="24"/>
        </w:rPr>
        <w:t xml:space="preserve">a </w:t>
      </w:r>
      <w:r w:rsidRPr="007513C4">
        <w:rPr>
          <w:rFonts w:ascii="Calisto MT" w:hAnsi="Calisto MT"/>
          <w:sz w:val="24"/>
          <w:szCs w:val="24"/>
        </w:rPr>
        <w:t xml:space="preserve">new draft legislation </w:t>
      </w:r>
      <w:r w:rsidR="00B65C3B" w:rsidRPr="007513C4">
        <w:rPr>
          <w:rFonts w:ascii="Calisto MT" w:hAnsi="Calisto MT"/>
          <w:sz w:val="24"/>
          <w:szCs w:val="24"/>
        </w:rPr>
        <w:t>establishing the HREIT</w:t>
      </w:r>
      <w:r w:rsidRPr="007513C4">
        <w:rPr>
          <w:rFonts w:ascii="Calisto MT" w:hAnsi="Calisto MT"/>
          <w:sz w:val="24"/>
          <w:szCs w:val="24"/>
        </w:rPr>
        <w:t xml:space="preserve"> </w:t>
      </w:r>
      <w:r w:rsidR="00B65C3B" w:rsidRPr="007513C4">
        <w:rPr>
          <w:rFonts w:ascii="Calisto MT" w:hAnsi="Calisto MT"/>
          <w:sz w:val="24"/>
          <w:szCs w:val="24"/>
        </w:rPr>
        <w:t>in replacement of the</w:t>
      </w:r>
      <w:r w:rsidRPr="007513C4">
        <w:rPr>
          <w:rFonts w:ascii="Calisto MT" w:hAnsi="Calisto MT"/>
          <w:sz w:val="24"/>
          <w:szCs w:val="24"/>
        </w:rPr>
        <w:t xml:space="preserve"> </w:t>
      </w:r>
      <w:r w:rsidR="00B65C3B" w:rsidRPr="007513C4">
        <w:rPr>
          <w:rFonts w:ascii="Calisto MT" w:hAnsi="Calisto MT"/>
          <w:sz w:val="24"/>
          <w:szCs w:val="24"/>
        </w:rPr>
        <w:t>HRIT</w:t>
      </w:r>
      <w:r w:rsidR="00CF3A7E" w:rsidRPr="007513C4">
        <w:rPr>
          <w:rFonts w:ascii="Calisto MT" w:hAnsi="Calisto MT"/>
          <w:sz w:val="24"/>
          <w:szCs w:val="24"/>
        </w:rPr>
        <w:t xml:space="preserve"> as the new body acting as the NPM</w:t>
      </w:r>
      <w:r w:rsidRPr="007513C4">
        <w:rPr>
          <w:rFonts w:ascii="Calisto MT" w:hAnsi="Calisto MT"/>
          <w:sz w:val="24"/>
          <w:szCs w:val="24"/>
        </w:rPr>
        <w:t>.</w:t>
      </w:r>
      <w:r w:rsidR="009769C6" w:rsidRPr="007513C4">
        <w:rPr>
          <w:rStyle w:val="FootnoteReference"/>
          <w:rFonts w:ascii="Calisto MT" w:hAnsi="Calisto MT"/>
          <w:sz w:val="24"/>
          <w:szCs w:val="24"/>
        </w:rPr>
        <w:footnoteReference w:id="48"/>
      </w:r>
      <w:r w:rsidRPr="007513C4">
        <w:rPr>
          <w:rFonts w:ascii="Calisto MT" w:hAnsi="Calisto MT"/>
          <w:sz w:val="24"/>
          <w:szCs w:val="24"/>
        </w:rPr>
        <w:t xml:space="preserve"> </w:t>
      </w:r>
      <w:r w:rsidR="00B65C3B" w:rsidRPr="007513C4">
        <w:rPr>
          <w:rFonts w:ascii="Calisto MT" w:hAnsi="Calisto MT"/>
          <w:sz w:val="24"/>
          <w:szCs w:val="24"/>
        </w:rPr>
        <w:t xml:space="preserve">In spite </w:t>
      </w:r>
      <w:r w:rsidR="005C0EC0" w:rsidRPr="007513C4">
        <w:rPr>
          <w:rFonts w:ascii="Calisto MT" w:hAnsi="Calisto MT"/>
          <w:sz w:val="24"/>
          <w:szCs w:val="24"/>
        </w:rPr>
        <w:t>of the repeated criticism directed at the HRIT by</w:t>
      </w:r>
      <w:r w:rsidRPr="007513C4">
        <w:rPr>
          <w:rFonts w:ascii="Calisto MT" w:hAnsi="Calisto MT"/>
          <w:sz w:val="24"/>
          <w:szCs w:val="24"/>
        </w:rPr>
        <w:t xml:space="preserve"> UN special rapporteurs, the H</w:t>
      </w:r>
      <w:r w:rsidR="00CF3A7E" w:rsidRPr="007513C4">
        <w:rPr>
          <w:rFonts w:ascii="Calisto MT" w:hAnsi="Calisto MT"/>
          <w:sz w:val="24"/>
          <w:szCs w:val="24"/>
        </w:rPr>
        <w:t>RC</w:t>
      </w:r>
      <w:r w:rsidRPr="007513C4">
        <w:rPr>
          <w:rFonts w:ascii="Calisto MT" w:hAnsi="Calisto MT"/>
          <w:sz w:val="24"/>
          <w:szCs w:val="24"/>
        </w:rPr>
        <w:t xml:space="preserve"> and other intergovernmental bodies as well as human rights groups, for its lack of adherence to the Paris Principles, the 2016 draft </w:t>
      </w:r>
      <w:r w:rsidR="00BA38AC" w:rsidRPr="007513C4">
        <w:rPr>
          <w:rFonts w:ascii="Calisto MT" w:hAnsi="Calisto MT"/>
          <w:sz w:val="24"/>
          <w:szCs w:val="24"/>
        </w:rPr>
        <w:t>seemed to bring</w:t>
      </w:r>
      <w:r w:rsidRPr="007513C4">
        <w:rPr>
          <w:rFonts w:ascii="Calisto MT" w:hAnsi="Calisto MT"/>
          <w:sz w:val="24"/>
          <w:szCs w:val="24"/>
        </w:rPr>
        <w:t xml:space="preserve"> the proposed new body even </w:t>
      </w:r>
      <w:r w:rsidR="00BA38AC" w:rsidRPr="007513C4">
        <w:rPr>
          <w:rFonts w:ascii="Calisto MT" w:hAnsi="Calisto MT"/>
          <w:sz w:val="24"/>
          <w:szCs w:val="24"/>
        </w:rPr>
        <w:t>closer to the</w:t>
      </w:r>
      <w:r w:rsidRPr="007513C4">
        <w:rPr>
          <w:rFonts w:ascii="Calisto MT" w:hAnsi="Calisto MT"/>
          <w:sz w:val="24"/>
          <w:szCs w:val="24"/>
        </w:rPr>
        <w:t xml:space="preserve"> executive</w:t>
      </w:r>
      <w:r w:rsidR="00BA38AC" w:rsidRPr="007513C4">
        <w:rPr>
          <w:rFonts w:ascii="Calisto MT" w:hAnsi="Calisto MT"/>
          <w:sz w:val="24"/>
          <w:szCs w:val="24"/>
        </w:rPr>
        <w:t>, ther</w:t>
      </w:r>
      <w:r w:rsidR="00702323" w:rsidRPr="007513C4">
        <w:rPr>
          <w:rFonts w:ascii="Calisto MT" w:hAnsi="Calisto MT"/>
          <w:sz w:val="24"/>
          <w:szCs w:val="24"/>
        </w:rPr>
        <w:t>efore accentuating its lack of independence as NPM</w:t>
      </w:r>
      <w:r w:rsidRPr="007513C4">
        <w:rPr>
          <w:rFonts w:ascii="Calisto MT" w:hAnsi="Calisto MT"/>
          <w:sz w:val="24"/>
          <w:szCs w:val="24"/>
        </w:rPr>
        <w:t>.</w:t>
      </w:r>
      <w:r w:rsidR="00F31A17" w:rsidRPr="007513C4">
        <w:rPr>
          <w:rFonts w:ascii="Calisto MT" w:hAnsi="Calisto MT"/>
          <w:sz w:val="24"/>
          <w:szCs w:val="24"/>
        </w:rPr>
        <w:t xml:space="preserve"> </w:t>
      </w:r>
      <w:r w:rsidR="0047646B" w:rsidRPr="007513C4">
        <w:rPr>
          <w:rFonts w:ascii="Calisto MT" w:hAnsi="Calisto MT"/>
          <w:sz w:val="24"/>
          <w:szCs w:val="24"/>
        </w:rPr>
        <w:t xml:space="preserve">The HREI conducts prison </w:t>
      </w:r>
      <w:r w:rsidR="00CA43E9" w:rsidRPr="007513C4">
        <w:rPr>
          <w:rFonts w:ascii="Calisto MT" w:hAnsi="Calisto MT"/>
          <w:sz w:val="24"/>
          <w:szCs w:val="24"/>
        </w:rPr>
        <w:t>visits but</w:t>
      </w:r>
      <w:r w:rsidR="0047646B" w:rsidRPr="007513C4">
        <w:rPr>
          <w:rFonts w:ascii="Calisto MT" w:hAnsi="Calisto MT"/>
          <w:sz w:val="24"/>
          <w:szCs w:val="24"/>
        </w:rPr>
        <w:t xml:space="preserve"> lacks clear and independent criteria for announced visits.</w:t>
      </w:r>
      <w:r w:rsidR="003150CB" w:rsidRPr="007513C4">
        <w:rPr>
          <w:rStyle w:val="FootnoteReference"/>
          <w:rFonts w:ascii="Calisto MT" w:hAnsi="Calisto MT"/>
          <w:sz w:val="24"/>
          <w:szCs w:val="24"/>
        </w:rPr>
        <w:footnoteReference w:id="49"/>
      </w:r>
      <w:r w:rsidR="0047646B" w:rsidRPr="007513C4">
        <w:rPr>
          <w:rFonts w:ascii="Calisto MT" w:hAnsi="Calisto MT"/>
          <w:sz w:val="24"/>
          <w:szCs w:val="24"/>
        </w:rPr>
        <w:t xml:space="preserve"> During some visits, it only engages with the administration without speaking to detainees. It has either not visited or visited with significant delays the prisons with the highest allegations of human rights violations.</w:t>
      </w:r>
      <w:r w:rsidR="00F44647" w:rsidRPr="007513C4">
        <w:rPr>
          <w:rStyle w:val="FootnoteReference"/>
          <w:rFonts w:ascii="Calisto MT" w:hAnsi="Calisto MT"/>
          <w:sz w:val="24"/>
          <w:szCs w:val="24"/>
        </w:rPr>
        <w:footnoteReference w:id="50"/>
      </w:r>
      <w:r w:rsidR="0047646B" w:rsidRPr="007513C4">
        <w:rPr>
          <w:rFonts w:ascii="Calisto MT" w:hAnsi="Calisto MT"/>
          <w:sz w:val="24"/>
          <w:szCs w:val="24"/>
        </w:rPr>
        <w:t xml:space="preserve"> Most of its recommendations focus on minor issues rather than addressing serious human rights abuses. The HREI needs to enhance its credibility by effectively addressing human rights issues and fostering constructive dialogue with civil society.</w:t>
      </w:r>
      <w:r w:rsidR="0070308C" w:rsidRPr="007513C4">
        <w:rPr>
          <w:rFonts w:ascii="Calisto MT" w:hAnsi="Calisto MT"/>
          <w:sz w:val="24"/>
          <w:szCs w:val="24"/>
        </w:rPr>
        <w:t xml:space="preserve"> </w:t>
      </w:r>
    </w:p>
    <w:p w14:paraId="5831C777" w14:textId="588F882C" w:rsidR="0047646B" w:rsidRPr="007513C4" w:rsidRDefault="0047646B" w:rsidP="000B79F9">
      <w:pPr>
        <w:rPr>
          <w:rFonts w:ascii="Calisto MT" w:hAnsi="Calisto MT"/>
          <w:sz w:val="24"/>
          <w:szCs w:val="24"/>
        </w:rPr>
      </w:pPr>
      <w:r w:rsidRPr="007513C4">
        <w:rPr>
          <w:rFonts w:ascii="Calisto MT" w:hAnsi="Calisto MT"/>
          <w:sz w:val="24"/>
          <w:szCs w:val="24"/>
        </w:rPr>
        <w:t>The HREI's effectiveness is hampered by legislative and structural constraints. It doesn't accept applications from civil society organizations and is overly cautious in handling cases of torture and ill-treatment. In 2022, 132 out of 3,638 applications submitted to the parliament’s Human Rights Inquiry Committee were left unprocessed.</w:t>
      </w:r>
      <w:r w:rsidR="00F44647" w:rsidRPr="007513C4">
        <w:rPr>
          <w:rStyle w:val="FootnoteReference"/>
          <w:rFonts w:ascii="Calisto MT" w:hAnsi="Calisto MT"/>
          <w:sz w:val="24"/>
          <w:szCs w:val="24"/>
        </w:rPr>
        <w:footnoteReference w:id="51"/>
      </w:r>
      <w:r w:rsidRPr="007513C4">
        <w:rPr>
          <w:rFonts w:ascii="Calisto MT" w:hAnsi="Calisto MT"/>
          <w:sz w:val="24"/>
          <w:szCs w:val="24"/>
        </w:rPr>
        <w:t xml:space="preserve"> The environment for civil society organizations and human rights defenders remains constrained due to ongoing pressures, including judicial and administrative investigations, threats, surveillance, arbitrary detentions, and ill-treatment.</w:t>
      </w:r>
      <w:r w:rsidR="0070308C" w:rsidRPr="007513C4">
        <w:rPr>
          <w:rFonts w:ascii="Calisto MT" w:hAnsi="Calisto MT"/>
          <w:sz w:val="24"/>
          <w:szCs w:val="24"/>
        </w:rPr>
        <w:t xml:space="preserve"> </w:t>
      </w:r>
      <w:r w:rsidRPr="007513C4">
        <w:rPr>
          <w:rFonts w:ascii="Calisto MT" w:hAnsi="Calisto MT"/>
          <w:sz w:val="24"/>
          <w:szCs w:val="24"/>
        </w:rPr>
        <w:t xml:space="preserve">Despite being designated as the NPM, </w:t>
      </w:r>
      <w:r w:rsidR="00D36663" w:rsidRPr="007513C4">
        <w:rPr>
          <w:rFonts w:ascii="Calisto MT" w:hAnsi="Calisto MT"/>
          <w:sz w:val="24"/>
          <w:szCs w:val="24"/>
        </w:rPr>
        <w:t>the HREI</w:t>
      </w:r>
      <w:r w:rsidRPr="007513C4">
        <w:rPr>
          <w:rFonts w:ascii="Calisto MT" w:hAnsi="Calisto MT"/>
          <w:sz w:val="24"/>
          <w:szCs w:val="24"/>
        </w:rPr>
        <w:t xml:space="preserve"> doesn't meet the essential criteria outlined in the OPCAT</w:t>
      </w:r>
      <w:r w:rsidR="00162B4B" w:rsidRPr="007513C4">
        <w:rPr>
          <w:rFonts w:ascii="Calisto MT" w:hAnsi="Calisto MT"/>
          <w:sz w:val="24"/>
          <w:szCs w:val="24"/>
        </w:rPr>
        <w:t xml:space="preserve"> and it </w:t>
      </w:r>
      <w:r w:rsidRPr="007513C4">
        <w:rPr>
          <w:rFonts w:ascii="Calisto MT" w:hAnsi="Calisto MT"/>
          <w:sz w:val="24"/>
          <w:szCs w:val="24"/>
        </w:rPr>
        <w:t>has not effectively handled cases referred to it. Reports from the Council of Europe’s Committee for the Prevention of Torture (CPT) for the years 2018, 2021, 2022</w:t>
      </w:r>
      <w:r w:rsidR="004F777C" w:rsidRPr="007513C4">
        <w:rPr>
          <w:rFonts w:ascii="Calisto MT" w:hAnsi="Calisto MT"/>
          <w:sz w:val="24"/>
          <w:szCs w:val="24"/>
        </w:rPr>
        <w:t xml:space="preserve"> and 2024</w:t>
      </w:r>
      <w:r w:rsidRPr="007513C4">
        <w:rPr>
          <w:rFonts w:ascii="Calisto MT" w:hAnsi="Calisto MT"/>
          <w:sz w:val="24"/>
          <w:szCs w:val="24"/>
        </w:rPr>
        <w:t xml:space="preserve"> have not been </w:t>
      </w:r>
      <w:r w:rsidRPr="007513C4">
        <w:rPr>
          <w:rFonts w:ascii="Calisto MT" w:hAnsi="Calisto MT"/>
          <w:sz w:val="24"/>
          <w:szCs w:val="24"/>
        </w:rPr>
        <w:lastRenderedPageBreak/>
        <w:t>authorized for publication by the authorities.</w:t>
      </w:r>
      <w:r w:rsidR="00EF4ADF" w:rsidRPr="007513C4">
        <w:rPr>
          <w:rStyle w:val="FootnoteReference"/>
          <w:rFonts w:ascii="Calisto MT" w:hAnsi="Calisto MT"/>
          <w:sz w:val="24"/>
          <w:szCs w:val="24"/>
        </w:rPr>
        <w:footnoteReference w:id="52"/>
      </w:r>
      <w:r w:rsidR="004F4057" w:rsidRPr="007513C4">
        <w:rPr>
          <w:rFonts w:ascii="Calisto MT" w:hAnsi="Calisto MT"/>
          <w:sz w:val="24"/>
          <w:szCs w:val="24"/>
        </w:rPr>
        <w:t xml:space="preserve"> </w:t>
      </w:r>
      <w:r w:rsidR="00A954CE" w:rsidRPr="007513C4">
        <w:rPr>
          <w:rFonts w:ascii="Calisto MT" w:hAnsi="Calisto MT"/>
          <w:sz w:val="24"/>
          <w:szCs w:val="24"/>
        </w:rPr>
        <w:t>On top of this, t</w:t>
      </w:r>
      <w:r w:rsidRPr="007513C4">
        <w:rPr>
          <w:rFonts w:ascii="Calisto MT" w:hAnsi="Calisto MT"/>
          <w:sz w:val="24"/>
          <w:szCs w:val="24"/>
        </w:rPr>
        <w:t xml:space="preserve">here are documented instances of violence, torture, and other abuses by the police and gendarmerie in areas affected by the February 2023 earthquakes. </w:t>
      </w:r>
      <w:r w:rsidR="00A954CE" w:rsidRPr="007513C4">
        <w:rPr>
          <w:rFonts w:ascii="Calisto MT" w:hAnsi="Calisto MT"/>
          <w:sz w:val="24"/>
          <w:szCs w:val="24"/>
        </w:rPr>
        <w:t>In this context</w:t>
      </w:r>
      <w:r w:rsidRPr="007513C4">
        <w:rPr>
          <w:rFonts w:ascii="Calisto MT" w:hAnsi="Calisto MT"/>
          <w:sz w:val="24"/>
          <w:szCs w:val="24"/>
        </w:rPr>
        <w:t>, lawyers who documented torture cases have faced threats.</w:t>
      </w:r>
      <w:r w:rsidR="00A954CE" w:rsidRPr="007513C4">
        <w:rPr>
          <w:rFonts w:ascii="Calisto MT" w:hAnsi="Calisto MT"/>
          <w:sz w:val="24"/>
          <w:szCs w:val="24"/>
        </w:rPr>
        <w:t xml:space="preserve"> T</w:t>
      </w:r>
      <w:r w:rsidRPr="007513C4">
        <w:rPr>
          <w:rFonts w:ascii="Calisto MT" w:hAnsi="Calisto MT"/>
          <w:sz w:val="24"/>
          <w:szCs w:val="24"/>
        </w:rPr>
        <w:t xml:space="preserve">he SPT visited </w:t>
      </w:r>
      <w:r w:rsidR="00137DEC" w:rsidRPr="007513C4">
        <w:rPr>
          <w:rFonts w:ascii="Calisto MT" w:hAnsi="Calisto MT"/>
          <w:sz w:val="24"/>
          <w:szCs w:val="24"/>
        </w:rPr>
        <w:t>Türkiye</w:t>
      </w:r>
      <w:r w:rsidRPr="007513C4">
        <w:rPr>
          <w:rFonts w:ascii="Calisto MT" w:hAnsi="Calisto MT"/>
          <w:sz w:val="24"/>
          <w:szCs w:val="24"/>
        </w:rPr>
        <w:t xml:space="preserve"> in September 2022 to evaluate the implementation of its previous recommendations by the authorities and </w:t>
      </w:r>
      <w:r w:rsidR="00137DEC" w:rsidRPr="007513C4">
        <w:rPr>
          <w:rFonts w:ascii="Calisto MT" w:hAnsi="Calisto MT"/>
          <w:sz w:val="24"/>
          <w:szCs w:val="24"/>
        </w:rPr>
        <w:t>Türkiye</w:t>
      </w:r>
      <w:r w:rsidRPr="007513C4">
        <w:rPr>
          <w:rFonts w:ascii="Calisto MT" w:hAnsi="Calisto MT"/>
          <w:sz w:val="24"/>
          <w:szCs w:val="24"/>
        </w:rPr>
        <w:t>'s NPM.</w:t>
      </w:r>
      <w:r w:rsidR="00EF4ADF" w:rsidRPr="007513C4">
        <w:rPr>
          <w:rStyle w:val="FootnoteReference"/>
          <w:rFonts w:ascii="Calisto MT" w:hAnsi="Calisto MT"/>
          <w:sz w:val="24"/>
          <w:szCs w:val="24"/>
        </w:rPr>
        <w:footnoteReference w:id="53"/>
      </w:r>
      <w:r w:rsidRPr="007513C4">
        <w:rPr>
          <w:rFonts w:ascii="Calisto MT" w:hAnsi="Calisto MT"/>
          <w:sz w:val="24"/>
          <w:szCs w:val="24"/>
        </w:rPr>
        <w:t xml:space="preserve"> However, effective investigations into allegations of torture and ill-treatment remain scarce.</w:t>
      </w:r>
    </w:p>
    <w:p w14:paraId="1269B5DA" w14:textId="2EF7B342" w:rsidR="00044435" w:rsidRPr="007513C4" w:rsidRDefault="00F32F95" w:rsidP="000B79F9">
      <w:pPr>
        <w:rPr>
          <w:rFonts w:ascii="Calisto MT" w:hAnsi="Calisto MT"/>
          <w:sz w:val="24"/>
          <w:szCs w:val="24"/>
        </w:rPr>
      </w:pPr>
      <w:r w:rsidRPr="007513C4">
        <w:rPr>
          <w:rFonts w:ascii="Calisto MT" w:hAnsi="Calisto MT"/>
          <w:sz w:val="24"/>
          <w:szCs w:val="24"/>
        </w:rPr>
        <w:t xml:space="preserve">The lack of an NPM capable of effectively exercising its role in preventing torture, cruel, inhuman, and degrading treatment, not only constitutes a violation of </w:t>
      </w:r>
      <w:r w:rsidR="00137DEC" w:rsidRPr="007513C4">
        <w:rPr>
          <w:rFonts w:ascii="Calisto MT" w:hAnsi="Calisto MT"/>
          <w:sz w:val="24"/>
          <w:szCs w:val="24"/>
        </w:rPr>
        <w:t>Türkiye</w:t>
      </w:r>
      <w:r w:rsidRPr="007513C4">
        <w:rPr>
          <w:rFonts w:ascii="Calisto MT" w:hAnsi="Calisto MT"/>
          <w:sz w:val="24"/>
          <w:szCs w:val="24"/>
        </w:rPr>
        <w:t xml:space="preserve">’s obligations under OPCAT, but such </w:t>
      </w:r>
      <w:r w:rsidR="00040F3C" w:rsidRPr="007513C4">
        <w:rPr>
          <w:rFonts w:ascii="Calisto MT" w:hAnsi="Calisto MT"/>
          <w:sz w:val="24"/>
          <w:szCs w:val="24"/>
        </w:rPr>
        <w:t xml:space="preserve">shortcomings are not compatible with </w:t>
      </w:r>
      <w:r w:rsidR="007F7C80" w:rsidRPr="007513C4">
        <w:rPr>
          <w:rFonts w:ascii="Calisto MT" w:hAnsi="Calisto MT"/>
          <w:sz w:val="24"/>
          <w:szCs w:val="24"/>
        </w:rPr>
        <w:t>UN</w:t>
      </w:r>
      <w:r w:rsidR="00040F3C" w:rsidRPr="007513C4">
        <w:rPr>
          <w:rFonts w:ascii="Calisto MT" w:hAnsi="Calisto MT"/>
          <w:sz w:val="24"/>
          <w:szCs w:val="24"/>
        </w:rPr>
        <w:t xml:space="preserve">CAT, as they constitute further evidence that </w:t>
      </w:r>
      <w:r w:rsidR="00137DEC" w:rsidRPr="007513C4">
        <w:rPr>
          <w:rFonts w:ascii="Calisto MT" w:hAnsi="Calisto MT"/>
          <w:sz w:val="24"/>
          <w:szCs w:val="24"/>
        </w:rPr>
        <w:t>Türkiye</w:t>
      </w:r>
      <w:r w:rsidR="00040F3C" w:rsidRPr="007513C4">
        <w:rPr>
          <w:rFonts w:ascii="Calisto MT" w:hAnsi="Calisto MT"/>
          <w:sz w:val="24"/>
          <w:szCs w:val="24"/>
        </w:rPr>
        <w:t xml:space="preserve"> has yet to</w:t>
      </w:r>
      <w:r w:rsidR="00EE1799" w:rsidRPr="007513C4">
        <w:rPr>
          <w:rFonts w:ascii="Calisto MT" w:hAnsi="Calisto MT"/>
          <w:sz w:val="24"/>
          <w:szCs w:val="24"/>
        </w:rPr>
        <w:t xml:space="preserve"> comply with its obligation to </w:t>
      </w:r>
      <w:r w:rsidR="00040F3C" w:rsidRPr="007513C4">
        <w:rPr>
          <w:rFonts w:ascii="Calisto MT" w:hAnsi="Calisto MT"/>
          <w:sz w:val="24"/>
          <w:szCs w:val="24"/>
        </w:rPr>
        <w:t xml:space="preserve"> take all the “effective legislative, administrative, judicial measures to prevent acts of torture in any territory under its jurisdiction”,</w:t>
      </w:r>
      <w:r w:rsidR="00040F3C" w:rsidRPr="007513C4">
        <w:rPr>
          <w:rStyle w:val="FootnoteReference"/>
          <w:rFonts w:ascii="Calisto MT" w:hAnsi="Calisto MT"/>
          <w:sz w:val="24"/>
          <w:szCs w:val="24"/>
        </w:rPr>
        <w:footnoteReference w:id="54"/>
      </w:r>
      <w:r w:rsidR="00040F3C" w:rsidRPr="007513C4">
        <w:rPr>
          <w:rFonts w:ascii="Calisto MT" w:hAnsi="Calisto MT"/>
          <w:sz w:val="24"/>
          <w:szCs w:val="24"/>
        </w:rPr>
        <w:t xml:space="preserve"> as required under Article 2. </w:t>
      </w:r>
    </w:p>
    <w:p w14:paraId="46D07B27" w14:textId="77777777" w:rsidR="00726DC7" w:rsidRPr="007513C4" w:rsidRDefault="00625857" w:rsidP="000B79F9">
      <w:pPr>
        <w:pStyle w:val="Heading2"/>
        <w:numPr>
          <w:ilvl w:val="1"/>
          <w:numId w:val="11"/>
        </w:numPr>
        <w:rPr>
          <w:rFonts w:ascii="Calisto MT" w:hAnsi="Calisto MT"/>
          <w:sz w:val="24"/>
          <w:szCs w:val="24"/>
        </w:rPr>
      </w:pPr>
      <w:bookmarkStart w:id="7" w:name="_Toc168508702"/>
      <w:r w:rsidRPr="007513C4">
        <w:rPr>
          <w:rFonts w:ascii="Calisto MT" w:hAnsi="Calisto MT"/>
          <w:sz w:val="24"/>
          <w:szCs w:val="24"/>
        </w:rPr>
        <w:t>Re</w:t>
      </w:r>
      <w:r w:rsidR="0093501D" w:rsidRPr="007513C4">
        <w:rPr>
          <w:rFonts w:ascii="Calisto MT" w:hAnsi="Calisto MT"/>
          <w:sz w:val="24"/>
          <w:szCs w:val="24"/>
        </w:rPr>
        <w:t>com</w:t>
      </w:r>
      <w:r w:rsidRPr="007513C4">
        <w:rPr>
          <w:rFonts w:ascii="Calisto MT" w:hAnsi="Calisto MT"/>
          <w:sz w:val="24"/>
          <w:szCs w:val="24"/>
        </w:rPr>
        <w:t>m</w:t>
      </w:r>
      <w:r w:rsidR="0093501D" w:rsidRPr="007513C4">
        <w:rPr>
          <w:rFonts w:ascii="Calisto MT" w:hAnsi="Calisto MT"/>
          <w:sz w:val="24"/>
          <w:szCs w:val="24"/>
        </w:rPr>
        <w:t>endations</w:t>
      </w:r>
      <w:bookmarkEnd w:id="7"/>
    </w:p>
    <w:p w14:paraId="6ADA8B36" w14:textId="1026D83B" w:rsidR="00AD3DE9" w:rsidRPr="007513C4" w:rsidRDefault="002B0CDE"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 xml:space="preserve">Turkish State authorities should formally </w:t>
      </w:r>
      <w:r w:rsidR="00370B40" w:rsidRPr="007513C4">
        <w:rPr>
          <w:rFonts w:ascii="Calisto MT" w:hAnsi="Calisto MT"/>
          <w:i/>
          <w:sz w:val="24"/>
          <w:szCs w:val="24"/>
        </w:rPr>
        <w:t>recognise</w:t>
      </w:r>
      <w:r w:rsidRPr="007513C4">
        <w:rPr>
          <w:rFonts w:ascii="Calisto MT" w:hAnsi="Calisto MT"/>
          <w:i/>
          <w:sz w:val="24"/>
          <w:szCs w:val="24"/>
        </w:rPr>
        <w:t xml:space="preserve"> the rights of </w:t>
      </w:r>
      <w:r w:rsidR="00370B40" w:rsidRPr="007513C4">
        <w:rPr>
          <w:rFonts w:ascii="Calisto MT" w:hAnsi="Calisto MT"/>
          <w:i/>
          <w:sz w:val="24"/>
          <w:szCs w:val="24"/>
        </w:rPr>
        <w:t xml:space="preserve">the victims of </w:t>
      </w:r>
      <w:r w:rsidRPr="007513C4">
        <w:rPr>
          <w:rFonts w:ascii="Calisto MT" w:hAnsi="Calisto MT"/>
          <w:i/>
          <w:sz w:val="24"/>
          <w:szCs w:val="24"/>
        </w:rPr>
        <w:t xml:space="preserve">torture within the </w:t>
      </w:r>
      <w:r w:rsidR="00370B40" w:rsidRPr="007513C4">
        <w:rPr>
          <w:rFonts w:ascii="Calisto MT" w:hAnsi="Calisto MT"/>
          <w:i/>
          <w:sz w:val="24"/>
          <w:szCs w:val="24"/>
        </w:rPr>
        <w:t>Turkish</w:t>
      </w:r>
      <w:r w:rsidRPr="007513C4">
        <w:rPr>
          <w:rFonts w:ascii="Calisto MT" w:hAnsi="Calisto MT"/>
          <w:i/>
          <w:sz w:val="24"/>
          <w:szCs w:val="24"/>
        </w:rPr>
        <w:t xml:space="preserve"> legal system. Specifically, the right to reparation should be explicitly </w:t>
      </w:r>
      <w:r w:rsidR="00370B40" w:rsidRPr="007513C4">
        <w:rPr>
          <w:rFonts w:ascii="Calisto MT" w:hAnsi="Calisto MT"/>
          <w:i/>
          <w:sz w:val="24"/>
          <w:szCs w:val="24"/>
        </w:rPr>
        <w:t xml:space="preserve">recognised and </w:t>
      </w:r>
      <w:r w:rsidR="00594A63" w:rsidRPr="007513C4">
        <w:rPr>
          <w:rFonts w:ascii="Calisto MT" w:hAnsi="Calisto MT"/>
          <w:i/>
          <w:sz w:val="24"/>
          <w:szCs w:val="24"/>
        </w:rPr>
        <w:t>implemented</w:t>
      </w:r>
      <w:r w:rsidRPr="007513C4">
        <w:rPr>
          <w:rFonts w:ascii="Calisto MT" w:hAnsi="Calisto MT"/>
          <w:i/>
          <w:sz w:val="24"/>
          <w:szCs w:val="24"/>
        </w:rPr>
        <w:t xml:space="preserve"> into the domestic legal framework.</w:t>
      </w:r>
    </w:p>
    <w:p w14:paraId="18A80405" w14:textId="51ECB767" w:rsidR="005F199F" w:rsidRPr="007513C4" w:rsidRDefault="00AD3DE9" w:rsidP="000B79F9">
      <w:pPr>
        <w:pStyle w:val="ListParagraph"/>
        <w:numPr>
          <w:ilvl w:val="0"/>
          <w:numId w:val="27"/>
        </w:numPr>
        <w:spacing w:line="360" w:lineRule="auto"/>
        <w:rPr>
          <w:rFonts w:ascii="Calisto MT" w:hAnsi="Calisto MT"/>
          <w:i/>
          <w:sz w:val="24"/>
          <w:szCs w:val="24"/>
        </w:rPr>
      </w:pPr>
      <w:r w:rsidRPr="007513C4">
        <w:rPr>
          <w:rFonts w:ascii="Calisto MT" w:hAnsi="Calisto MT"/>
          <w:i/>
          <w:sz w:val="24"/>
          <w:szCs w:val="24"/>
        </w:rPr>
        <w:t>Turkish State authorities should promptly a</w:t>
      </w:r>
      <w:r w:rsidR="003C2E6B" w:rsidRPr="007513C4">
        <w:rPr>
          <w:rFonts w:ascii="Calisto MT" w:hAnsi="Calisto MT"/>
          <w:i/>
          <w:sz w:val="24"/>
          <w:szCs w:val="24"/>
        </w:rPr>
        <w:t xml:space="preserve">mend the founding </w:t>
      </w:r>
      <w:r w:rsidR="00E74662" w:rsidRPr="007513C4">
        <w:rPr>
          <w:rFonts w:ascii="Calisto MT" w:hAnsi="Calisto MT"/>
          <w:i/>
          <w:sz w:val="24"/>
          <w:szCs w:val="24"/>
        </w:rPr>
        <w:t>legal framework of</w:t>
      </w:r>
      <w:r w:rsidR="003C2E6B" w:rsidRPr="007513C4">
        <w:rPr>
          <w:rFonts w:ascii="Calisto MT" w:hAnsi="Calisto MT"/>
          <w:i/>
          <w:sz w:val="24"/>
          <w:szCs w:val="24"/>
        </w:rPr>
        <w:t xml:space="preserve"> the Human Rights Institution of Turkey, to provide it with the </w:t>
      </w:r>
      <w:r w:rsidR="00E74662" w:rsidRPr="007513C4">
        <w:rPr>
          <w:rFonts w:ascii="Calisto MT" w:hAnsi="Calisto MT"/>
          <w:i/>
          <w:sz w:val="24"/>
          <w:szCs w:val="24"/>
        </w:rPr>
        <w:t>required</w:t>
      </w:r>
      <w:r w:rsidR="003C2E6B" w:rsidRPr="007513C4">
        <w:rPr>
          <w:rFonts w:ascii="Calisto MT" w:hAnsi="Calisto MT"/>
          <w:i/>
          <w:sz w:val="24"/>
          <w:szCs w:val="24"/>
        </w:rPr>
        <w:t xml:space="preserve"> institutional and structural autonomy and independence, </w:t>
      </w:r>
      <w:r w:rsidR="00E74662" w:rsidRPr="007513C4">
        <w:rPr>
          <w:rFonts w:ascii="Calisto MT" w:hAnsi="Calisto MT"/>
          <w:i/>
          <w:sz w:val="24"/>
          <w:szCs w:val="24"/>
        </w:rPr>
        <w:t xml:space="preserve">enabling it to </w:t>
      </w:r>
      <w:r w:rsidR="003C2E6B" w:rsidRPr="007513C4">
        <w:rPr>
          <w:rFonts w:ascii="Calisto MT" w:hAnsi="Calisto MT"/>
          <w:i/>
          <w:sz w:val="24"/>
          <w:szCs w:val="24"/>
        </w:rPr>
        <w:t xml:space="preserve">effectively fulfil its </w:t>
      </w:r>
      <w:r w:rsidR="00594A63" w:rsidRPr="007513C4">
        <w:rPr>
          <w:rFonts w:ascii="Calisto MT" w:hAnsi="Calisto MT"/>
          <w:i/>
          <w:sz w:val="24"/>
          <w:szCs w:val="24"/>
        </w:rPr>
        <w:t>duties and responsibilities</w:t>
      </w:r>
      <w:r w:rsidR="003C2E6B" w:rsidRPr="007513C4">
        <w:rPr>
          <w:rFonts w:ascii="Calisto MT" w:hAnsi="Calisto MT"/>
          <w:i/>
          <w:sz w:val="24"/>
          <w:szCs w:val="24"/>
        </w:rPr>
        <w:t xml:space="preserve"> as </w:t>
      </w:r>
      <w:r w:rsidR="00744D43" w:rsidRPr="007513C4">
        <w:rPr>
          <w:rFonts w:ascii="Calisto MT" w:hAnsi="Calisto MT"/>
          <w:i/>
          <w:sz w:val="24"/>
          <w:szCs w:val="24"/>
        </w:rPr>
        <w:t xml:space="preserve">Türkiye’s </w:t>
      </w:r>
      <w:r w:rsidR="003C2E6B" w:rsidRPr="007513C4">
        <w:rPr>
          <w:rFonts w:ascii="Calisto MT" w:hAnsi="Calisto MT"/>
          <w:i/>
          <w:sz w:val="24"/>
          <w:szCs w:val="24"/>
        </w:rPr>
        <w:t>National Preventive Mechanism.</w:t>
      </w:r>
      <w:r w:rsidR="00E74662" w:rsidRPr="007513C4">
        <w:rPr>
          <w:rFonts w:ascii="Calisto MT" w:eastAsia="Times New Roman" w:hAnsi="Calisto MT" w:cs="Segoe UI"/>
          <w:color w:val="0D0D0D"/>
          <w:sz w:val="24"/>
          <w:szCs w:val="24"/>
          <w:lang w:eastAsia="en-GB"/>
        </w:rPr>
        <w:t xml:space="preserve"> </w:t>
      </w:r>
    </w:p>
    <w:p w14:paraId="403A4891" w14:textId="75B376A8" w:rsidR="00A404EA" w:rsidRPr="007513C4" w:rsidRDefault="00704F72" w:rsidP="000B79F9">
      <w:pPr>
        <w:pStyle w:val="Heading1"/>
        <w:rPr>
          <w:rFonts w:ascii="Calisto MT" w:hAnsi="Calisto MT"/>
          <w:sz w:val="24"/>
          <w:szCs w:val="24"/>
        </w:rPr>
      </w:pPr>
      <w:bookmarkStart w:id="8" w:name="_Toc168508703"/>
      <w:r w:rsidRPr="007513C4">
        <w:rPr>
          <w:rFonts w:ascii="Calisto MT" w:hAnsi="Calisto MT"/>
          <w:sz w:val="24"/>
          <w:szCs w:val="24"/>
        </w:rPr>
        <w:t>Torture and Ill-treatment Allegations</w:t>
      </w:r>
      <w:bookmarkEnd w:id="8"/>
    </w:p>
    <w:p w14:paraId="4C53E6BC" w14:textId="50FC9757" w:rsidR="005F199F" w:rsidRPr="007513C4" w:rsidRDefault="00E55558" w:rsidP="000B79F9">
      <w:pPr>
        <w:rPr>
          <w:rFonts w:ascii="Calisto MT" w:hAnsi="Calisto MT"/>
          <w:sz w:val="24"/>
          <w:szCs w:val="24"/>
        </w:rPr>
      </w:pPr>
      <w:r w:rsidRPr="007513C4">
        <w:rPr>
          <w:rFonts w:ascii="Calisto MT" w:hAnsi="Calisto MT"/>
          <w:sz w:val="24"/>
          <w:szCs w:val="24"/>
        </w:rPr>
        <w:t>Torture in relation to p</w:t>
      </w:r>
      <w:r w:rsidR="006B06C7" w:rsidRPr="007513C4">
        <w:rPr>
          <w:rFonts w:ascii="Calisto MT" w:hAnsi="Calisto MT"/>
          <w:sz w:val="24"/>
          <w:szCs w:val="24"/>
        </w:rPr>
        <w:t xml:space="preserve">olice brutality stands out as a significant and widespread issue in </w:t>
      </w:r>
      <w:r w:rsidR="00137DEC" w:rsidRPr="007513C4">
        <w:rPr>
          <w:rFonts w:ascii="Calisto MT" w:hAnsi="Calisto MT"/>
          <w:sz w:val="24"/>
          <w:szCs w:val="24"/>
        </w:rPr>
        <w:t>Türkiye</w:t>
      </w:r>
      <w:r w:rsidR="006B06C7" w:rsidRPr="007513C4">
        <w:rPr>
          <w:rFonts w:ascii="Calisto MT" w:hAnsi="Calisto MT"/>
          <w:sz w:val="24"/>
          <w:szCs w:val="24"/>
        </w:rPr>
        <w:t>. Reports from both media outlets and civil society consistently depict Turkish police officers as overstepping their authority and employing excessive force against civilians, frequently resulting in instances of torture or ill-treatment. Reported incidents of torture and ill-treatment within detention facilities or amid police or military actions against the PKK have notably risen, especially after the end of the State of Emergency in 2018</w:t>
      </w:r>
      <w:r w:rsidR="0041563E" w:rsidRPr="007513C4">
        <w:rPr>
          <w:rFonts w:ascii="Calisto MT" w:hAnsi="Calisto MT"/>
          <w:sz w:val="24"/>
          <w:szCs w:val="24"/>
        </w:rPr>
        <w:t xml:space="preserve"> and the </w:t>
      </w:r>
      <w:r w:rsidR="00460854" w:rsidRPr="007513C4">
        <w:rPr>
          <w:rFonts w:ascii="Calisto MT" w:hAnsi="Calisto MT"/>
          <w:sz w:val="24"/>
          <w:szCs w:val="24"/>
        </w:rPr>
        <w:t xml:space="preserve">earthquakes </w:t>
      </w:r>
      <w:r w:rsidR="00586EEB" w:rsidRPr="007513C4">
        <w:rPr>
          <w:rFonts w:ascii="Calisto MT" w:hAnsi="Calisto MT"/>
          <w:sz w:val="24"/>
          <w:szCs w:val="24"/>
        </w:rPr>
        <w:t>in 2023</w:t>
      </w:r>
      <w:r w:rsidR="00222AEF" w:rsidRPr="007513C4">
        <w:rPr>
          <w:rFonts w:ascii="Calisto MT" w:hAnsi="Calisto MT"/>
          <w:sz w:val="24"/>
          <w:szCs w:val="24"/>
        </w:rPr>
        <w:t>.</w:t>
      </w:r>
      <w:r w:rsidR="00222AEF" w:rsidRPr="007513C4">
        <w:rPr>
          <w:rStyle w:val="FootnoteReference"/>
          <w:rFonts w:ascii="Calisto MT" w:hAnsi="Calisto MT"/>
          <w:sz w:val="24"/>
          <w:szCs w:val="24"/>
        </w:rPr>
        <w:footnoteReference w:id="55"/>
      </w:r>
      <w:r w:rsidR="00222AEF" w:rsidRPr="007513C4">
        <w:rPr>
          <w:rFonts w:ascii="Calisto MT" w:hAnsi="Calisto MT"/>
          <w:sz w:val="24"/>
          <w:szCs w:val="24"/>
        </w:rPr>
        <w:t xml:space="preserve"> </w:t>
      </w:r>
      <w:r w:rsidR="00016600" w:rsidRPr="007513C4">
        <w:rPr>
          <w:rFonts w:ascii="Calisto MT" w:hAnsi="Calisto MT"/>
          <w:sz w:val="24"/>
          <w:szCs w:val="24"/>
        </w:rPr>
        <w:t xml:space="preserve">Allegations of torture and ill-treatment carried out within police and gendarmerie custody and prison have rarely been effectively </w:t>
      </w:r>
      <w:r w:rsidR="00016600" w:rsidRPr="007513C4">
        <w:rPr>
          <w:rFonts w:ascii="Calisto MT" w:hAnsi="Calisto MT"/>
          <w:sz w:val="24"/>
          <w:szCs w:val="24"/>
        </w:rPr>
        <w:lastRenderedPageBreak/>
        <w:t>investigated, and perpetrators even more rarely prosecuted.</w:t>
      </w:r>
      <w:r w:rsidR="00016600" w:rsidRPr="007513C4">
        <w:rPr>
          <w:rStyle w:val="FootnoteReference"/>
          <w:rFonts w:ascii="Calisto MT" w:hAnsi="Calisto MT"/>
          <w:sz w:val="24"/>
          <w:szCs w:val="24"/>
        </w:rPr>
        <w:footnoteReference w:id="56"/>
      </w:r>
      <w:r w:rsidR="00016600" w:rsidRPr="007513C4">
        <w:rPr>
          <w:rFonts w:ascii="Calisto MT" w:hAnsi="Calisto MT"/>
          <w:sz w:val="24"/>
          <w:szCs w:val="24"/>
        </w:rPr>
        <w:t xml:space="preserve"> </w:t>
      </w:r>
      <w:r w:rsidR="007F326B" w:rsidRPr="007513C4">
        <w:rPr>
          <w:rFonts w:ascii="Calisto MT" w:hAnsi="Calisto MT"/>
          <w:sz w:val="24"/>
          <w:szCs w:val="24"/>
        </w:rPr>
        <w:t>The following</w:t>
      </w:r>
      <w:r w:rsidR="005B2148" w:rsidRPr="007513C4">
        <w:rPr>
          <w:rFonts w:ascii="Calisto MT" w:hAnsi="Calisto MT"/>
          <w:sz w:val="24"/>
          <w:szCs w:val="24"/>
        </w:rPr>
        <w:t xml:space="preserve"> sections</w:t>
      </w:r>
      <w:r w:rsidR="007F326B" w:rsidRPr="007513C4">
        <w:rPr>
          <w:rFonts w:ascii="Calisto MT" w:hAnsi="Calisto MT"/>
          <w:sz w:val="24"/>
          <w:szCs w:val="24"/>
        </w:rPr>
        <w:t xml:space="preserve"> will </w:t>
      </w:r>
      <w:r w:rsidR="006B06C7" w:rsidRPr="007513C4">
        <w:rPr>
          <w:rFonts w:ascii="Calisto MT" w:hAnsi="Calisto MT"/>
          <w:sz w:val="24"/>
          <w:szCs w:val="24"/>
        </w:rPr>
        <w:t>provide an overview</w:t>
      </w:r>
      <w:r w:rsidR="007F326B" w:rsidRPr="007513C4">
        <w:rPr>
          <w:rFonts w:ascii="Calisto MT" w:hAnsi="Calisto MT"/>
          <w:sz w:val="24"/>
          <w:szCs w:val="24"/>
        </w:rPr>
        <w:t xml:space="preserve"> of the </w:t>
      </w:r>
      <w:r w:rsidR="006B06C7" w:rsidRPr="007513C4">
        <w:rPr>
          <w:rFonts w:ascii="Calisto MT" w:hAnsi="Calisto MT"/>
          <w:sz w:val="24"/>
          <w:szCs w:val="24"/>
        </w:rPr>
        <w:t>prevailing</w:t>
      </w:r>
      <w:r w:rsidR="007F326B" w:rsidRPr="007513C4">
        <w:rPr>
          <w:rFonts w:ascii="Calisto MT" w:hAnsi="Calisto MT"/>
          <w:sz w:val="24"/>
          <w:szCs w:val="24"/>
        </w:rPr>
        <w:t xml:space="preserve"> situation in </w:t>
      </w:r>
      <w:r w:rsidR="00137DEC" w:rsidRPr="007513C4">
        <w:rPr>
          <w:rFonts w:ascii="Calisto MT" w:hAnsi="Calisto MT"/>
          <w:sz w:val="24"/>
          <w:szCs w:val="24"/>
        </w:rPr>
        <w:t>Türkiye</w:t>
      </w:r>
      <w:r w:rsidR="007F326B" w:rsidRPr="007513C4">
        <w:rPr>
          <w:rFonts w:ascii="Calisto MT" w:hAnsi="Calisto MT"/>
          <w:sz w:val="24"/>
          <w:szCs w:val="24"/>
        </w:rPr>
        <w:t xml:space="preserve"> in relation to excessive use of force by </w:t>
      </w:r>
      <w:r w:rsidR="006B06C7" w:rsidRPr="007513C4">
        <w:rPr>
          <w:rFonts w:ascii="Calisto MT" w:hAnsi="Calisto MT"/>
          <w:sz w:val="24"/>
          <w:szCs w:val="24"/>
        </w:rPr>
        <w:t>law enforcement personnel</w:t>
      </w:r>
      <w:r w:rsidR="007F326B" w:rsidRPr="007513C4">
        <w:rPr>
          <w:rFonts w:ascii="Calisto MT" w:hAnsi="Calisto MT"/>
          <w:sz w:val="24"/>
          <w:szCs w:val="24"/>
        </w:rPr>
        <w:t xml:space="preserve">. </w:t>
      </w:r>
    </w:p>
    <w:p w14:paraId="4B252FA7" w14:textId="5AF9DEE4" w:rsidR="00C823BE" w:rsidRPr="007513C4" w:rsidRDefault="00C823BE" w:rsidP="000B79F9">
      <w:pPr>
        <w:pStyle w:val="Heading2"/>
        <w:rPr>
          <w:rFonts w:ascii="Calisto MT" w:hAnsi="Calisto MT"/>
          <w:sz w:val="24"/>
          <w:szCs w:val="24"/>
        </w:rPr>
      </w:pPr>
      <w:bookmarkStart w:id="9" w:name="_Toc168508704"/>
      <w:r w:rsidRPr="007513C4">
        <w:rPr>
          <w:rFonts w:ascii="Calisto MT" w:hAnsi="Calisto MT"/>
          <w:sz w:val="24"/>
          <w:szCs w:val="24"/>
        </w:rPr>
        <w:t xml:space="preserve">Torture and </w:t>
      </w:r>
      <w:r w:rsidR="007D13CC" w:rsidRPr="007513C4">
        <w:rPr>
          <w:rFonts w:ascii="Calisto MT" w:hAnsi="Calisto MT"/>
          <w:sz w:val="24"/>
          <w:szCs w:val="24"/>
        </w:rPr>
        <w:t>I</w:t>
      </w:r>
      <w:r w:rsidRPr="007513C4">
        <w:rPr>
          <w:rFonts w:ascii="Calisto MT" w:hAnsi="Calisto MT"/>
          <w:sz w:val="24"/>
          <w:szCs w:val="24"/>
        </w:rPr>
        <w:t xml:space="preserve">ll-treatment in </w:t>
      </w:r>
      <w:r w:rsidR="007D13CC" w:rsidRPr="007513C4">
        <w:rPr>
          <w:rFonts w:ascii="Calisto MT" w:hAnsi="Calisto MT"/>
          <w:sz w:val="24"/>
          <w:szCs w:val="24"/>
        </w:rPr>
        <w:t>P</w:t>
      </w:r>
      <w:r w:rsidRPr="007513C4">
        <w:rPr>
          <w:rFonts w:ascii="Calisto MT" w:hAnsi="Calisto MT"/>
          <w:sz w:val="24"/>
          <w:szCs w:val="24"/>
        </w:rPr>
        <w:t xml:space="preserve">laces of </w:t>
      </w:r>
      <w:r w:rsidR="007D13CC" w:rsidRPr="007513C4">
        <w:rPr>
          <w:rFonts w:ascii="Calisto MT" w:hAnsi="Calisto MT"/>
          <w:sz w:val="24"/>
          <w:szCs w:val="24"/>
        </w:rPr>
        <w:t>D</w:t>
      </w:r>
      <w:r w:rsidRPr="007513C4">
        <w:rPr>
          <w:rFonts w:ascii="Calisto MT" w:hAnsi="Calisto MT"/>
          <w:sz w:val="24"/>
          <w:szCs w:val="24"/>
        </w:rPr>
        <w:t>etention</w:t>
      </w:r>
      <w:bookmarkEnd w:id="9"/>
    </w:p>
    <w:p w14:paraId="74CC44DB" w14:textId="092EB084" w:rsidR="00C823BE" w:rsidRPr="007513C4" w:rsidRDefault="002E3D99" w:rsidP="007E4AC8">
      <w:pPr>
        <w:rPr>
          <w:rFonts w:ascii="Calisto MT" w:hAnsi="Calisto MT"/>
          <w:sz w:val="24"/>
          <w:szCs w:val="24"/>
        </w:rPr>
      </w:pPr>
      <w:r w:rsidRPr="007513C4">
        <w:rPr>
          <w:rFonts w:ascii="Calisto MT" w:hAnsi="Calisto MT"/>
          <w:sz w:val="24"/>
          <w:szCs w:val="24"/>
        </w:rPr>
        <w:t>O</w:t>
      </w:r>
      <w:r w:rsidR="002529EB" w:rsidRPr="007513C4">
        <w:rPr>
          <w:rFonts w:ascii="Calisto MT" w:hAnsi="Calisto MT"/>
          <w:sz w:val="24"/>
          <w:szCs w:val="24"/>
        </w:rPr>
        <w:t>vercrowding remains a major problem</w:t>
      </w:r>
      <w:r w:rsidRPr="007513C4">
        <w:rPr>
          <w:rFonts w:ascii="Calisto MT" w:hAnsi="Calisto MT"/>
          <w:sz w:val="24"/>
          <w:szCs w:val="24"/>
        </w:rPr>
        <w:t xml:space="preserve"> in </w:t>
      </w:r>
      <w:r w:rsidR="00137DEC" w:rsidRPr="007513C4">
        <w:rPr>
          <w:rFonts w:ascii="Calisto MT" w:hAnsi="Calisto MT"/>
          <w:sz w:val="24"/>
          <w:szCs w:val="24"/>
        </w:rPr>
        <w:t>Türkiye</w:t>
      </w:r>
      <w:r w:rsidRPr="007513C4">
        <w:rPr>
          <w:rFonts w:ascii="Calisto MT" w:hAnsi="Calisto MT"/>
          <w:sz w:val="24"/>
          <w:szCs w:val="24"/>
        </w:rPr>
        <w:t>, as</w:t>
      </w:r>
      <w:r w:rsidR="00A03A0E" w:rsidRPr="007513C4">
        <w:rPr>
          <w:rFonts w:ascii="Calisto MT" w:hAnsi="Calisto MT"/>
          <w:sz w:val="24"/>
          <w:szCs w:val="24"/>
        </w:rPr>
        <w:t xml:space="preserve"> </w:t>
      </w:r>
      <w:r w:rsidRPr="007513C4">
        <w:rPr>
          <w:rFonts w:ascii="Calisto MT" w:hAnsi="Calisto MT"/>
          <w:sz w:val="24"/>
          <w:szCs w:val="24"/>
        </w:rPr>
        <w:t xml:space="preserve">its </w:t>
      </w:r>
      <w:r w:rsidR="002529EB" w:rsidRPr="007513C4">
        <w:rPr>
          <w:rFonts w:ascii="Calisto MT" w:hAnsi="Calisto MT"/>
          <w:sz w:val="24"/>
          <w:szCs w:val="24"/>
        </w:rPr>
        <w:t>prison population exceed</w:t>
      </w:r>
      <w:r w:rsidR="00A03A0E" w:rsidRPr="007513C4">
        <w:rPr>
          <w:rFonts w:ascii="Calisto MT" w:hAnsi="Calisto MT"/>
          <w:sz w:val="24"/>
          <w:szCs w:val="24"/>
        </w:rPr>
        <w:t>s</w:t>
      </w:r>
      <w:r w:rsidR="002529EB" w:rsidRPr="007513C4">
        <w:rPr>
          <w:rFonts w:ascii="Calisto MT" w:hAnsi="Calisto MT"/>
          <w:sz w:val="24"/>
          <w:szCs w:val="24"/>
        </w:rPr>
        <w:t xml:space="preserve"> 3</w:t>
      </w:r>
      <w:r w:rsidR="00A03A0E" w:rsidRPr="007513C4">
        <w:rPr>
          <w:rFonts w:ascii="Calisto MT" w:hAnsi="Calisto MT"/>
          <w:sz w:val="24"/>
          <w:szCs w:val="24"/>
        </w:rPr>
        <w:t>0</w:t>
      </w:r>
      <w:r w:rsidR="002529EB" w:rsidRPr="007513C4">
        <w:rPr>
          <w:rFonts w:ascii="Calisto MT" w:hAnsi="Calisto MT"/>
          <w:sz w:val="24"/>
          <w:szCs w:val="24"/>
        </w:rPr>
        <w:t>0</w:t>
      </w:r>
      <w:r w:rsidR="00270205" w:rsidRPr="007513C4">
        <w:rPr>
          <w:rFonts w:ascii="Calisto MT" w:hAnsi="Calisto MT"/>
          <w:sz w:val="24"/>
          <w:szCs w:val="24"/>
        </w:rPr>
        <w:t>,</w:t>
      </w:r>
      <w:r w:rsidR="002529EB" w:rsidRPr="007513C4">
        <w:rPr>
          <w:rFonts w:ascii="Calisto MT" w:hAnsi="Calisto MT"/>
          <w:sz w:val="24"/>
          <w:szCs w:val="24"/>
        </w:rPr>
        <w:t>000 and continue</w:t>
      </w:r>
      <w:r w:rsidR="00A03A0E" w:rsidRPr="007513C4">
        <w:rPr>
          <w:rFonts w:ascii="Calisto MT" w:hAnsi="Calisto MT"/>
          <w:sz w:val="24"/>
          <w:szCs w:val="24"/>
        </w:rPr>
        <w:t>s</w:t>
      </w:r>
      <w:r w:rsidR="002529EB" w:rsidRPr="007513C4">
        <w:rPr>
          <w:rFonts w:ascii="Calisto MT" w:hAnsi="Calisto MT"/>
          <w:sz w:val="24"/>
          <w:szCs w:val="24"/>
        </w:rPr>
        <w:t xml:space="preserve"> to be the largest in Europe.</w:t>
      </w:r>
      <w:r w:rsidR="00527E20" w:rsidRPr="007513C4">
        <w:rPr>
          <w:rStyle w:val="FootnoteReference"/>
          <w:rFonts w:ascii="Calisto MT" w:hAnsi="Calisto MT"/>
          <w:sz w:val="24"/>
          <w:szCs w:val="24"/>
        </w:rPr>
        <w:footnoteReference w:id="57"/>
      </w:r>
      <w:r w:rsidR="002529EB" w:rsidRPr="007513C4">
        <w:rPr>
          <w:rFonts w:ascii="Calisto MT" w:hAnsi="Calisto MT"/>
          <w:sz w:val="24"/>
          <w:szCs w:val="24"/>
        </w:rPr>
        <w:t xml:space="preserve"> </w:t>
      </w:r>
      <w:r w:rsidR="007E4AC8" w:rsidRPr="007513C4">
        <w:rPr>
          <w:rFonts w:ascii="Calisto MT" w:hAnsi="Calisto MT"/>
          <w:sz w:val="24"/>
          <w:szCs w:val="24"/>
        </w:rPr>
        <w:t>The Human Rights Association (</w:t>
      </w:r>
      <w:r w:rsidR="007E4AC8" w:rsidRPr="007513C4">
        <w:rPr>
          <w:rFonts w:ascii="Cambria" w:hAnsi="Cambria" w:cs="Cambria"/>
          <w:sz w:val="24"/>
          <w:szCs w:val="24"/>
        </w:rPr>
        <w:t>İ</w:t>
      </w:r>
      <w:r w:rsidR="007E4AC8" w:rsidRPr="007513C4">
        <w:rPr>
          <w:rFonts w:ascii="Calisto MT" w:hAnsi="Calisto MT"/>
          <w:sz w:val="24"/>
          <w:szCs w:val="24"/>
        </w:rPr>
        <w:t xml:space="preserve">HD) prison report </w:t>
      </w:r>
      <w:r w:rsidR="00D5243E" w:rsidRPr="007513C4">
        <w:rPr>
          <w:rFonts w:ascii="Calisto MT" w:hAnsi="Calisto MT"/>
          <w:sz w:val="24"/>
          <w:szCs w:val="24"/>
        </w:rPr>
        <w:t xml:space="preserve">highlights </w:t>
      </w:r>
      <w:r w:rsidR="007E4AC8" w:rsidRPr="007513C4">
        <w:rPr>
          <w:rFonts w:ascii="Calisto MT" w:hAnsi="Calisto MT"/>
          <w:sz w:val="24"/>
          <w:szCs w:val="24"/>
        </w:rPr>
        <w:t>the increasing number of prisons in T</w:t>
      </w:r>
      <w:r w:rsidR="00AE4173" w:rsidRPr="007513C4">
        <w:rPr>
          <w:rFonts w:ascii="Calisto MT" w:hAnsi="Calisto MT"/>
          <w:sz w:val="24"/>
          <w:szCs w:val="24"/>
        </w:rPr>
        <w:t>ürkiye</w:t>
      </w:r>
      <w:r w:rsidR="00D5243E" w:rsidRPr="007513C4">
        <w:rPr>
          <w:rFonts w:ascii="Calisto MT" w:hAnsi="Calisto MT"/>
          <w:sz w:val="24"/>
          <w:szCs w:val="24"/>
        </w:rPr>
        <w:t xml:space="preserve">, with </w:t>
      </w:r>
      <w:r w:rsidR="007E4AC8" w:rsidRPr="007513C4">
        <w:rPr>
          <w:rFonts w:ascii="Calisto MT" w:hAnsi="Calisto MT"/>
          <w:sz w:val="24"/>
          <w:szCs w:val="24"/>
        </w:rPr>
        <w:t>19 new prisons</w:t>
      </w:r>
      <w:r w:rsidR="00D5243E" w:rsidRPr="007513C4">
        <w:rPr>
          <w:rFonts w:ascii="Calisto MT" w:hAnsi="Calisto MT"/>
          <w:sz w:val="24"/>
          <w:szCs w:val="24"/>
        </w:rPr>
        <w:t xml:space="preserve"> opened in 2023, and 12 additional ones in</w:t>
      </w:r>
      <w:r w:rsidR="007E4AC8" w:rsidRPr="007513C4">
        <w:rPr>
          <w:rFonts w:ascii="Calisto MT" w:hAnsi="Calisto MT"/>
          <w:sz w:val="24"/>
          <w:szCs w:val="24"/>
        </w:rPr>
        <w:t xml:space="preserve"> 2024.</w:t>
      </w:r>
      <w:r w:rsidR="00D5243E" w:rsidRPr="007513C4">
        <w:rPr>
          <w:rStyle w:val="FootnoteReference"/>
          <w:rFonts w:ascii="Calisto MT" w:hAnsi="Calisto MT"/>
          <w:sz w:val="24"/>
          <w:szCs w:val="24"/>
        </w:rPr>
        <w:footnoteReference w:id="58"/>
      </w:r>
      <w:r w:rsidR="00D5243E" w:rsidRPr="007513C4">
        <w:rPr>
          <w:rFonts w:ascii="Calisto MT" w:hAnsi="Calisto MT"/>
          <w:sz w:val="24"/>
          <w:szCs w:val="24"/>
        </w:rPr>
        <w:t xml:space="preserve"> </w:t>
      </w:r>
      <w:r w:rsidR="007F3D08" w:rsidRPr="007513C4">
        <w:rPr>
          <w:rFonts w:ascii="Calisto MT" w:hAnsi="Calisto MT"/>
          <w:sz w:val="24"/>
          <w:szCs w:val="24"/>
        </w:rPr>
        <w:t xml:space="preserve">According to </w:t>
      </w:r>
      <w:r w:rsidR="00A940BF" w:rsidRPr="007513C4">
        <w:rPr>
          <w:rFonts w:ascii="Calisto MT" w:hAnsi="Calisto MT"/>
          <w:sz w:val="24"/>
          <w:szCs w:val="24"/>
        </w:rPr>
        <w:t>th</w:t>
      </w:r>
      <w:r w:rsidR="00B81C84" w:rsidRPr="007513C4">
        <w:rPr>
          <w:rFonts w:ascii="Calisto MT" w:hAnsi="Calisto MT"/>
          <w:sz w:val="24"/>
          <w:szCs w:val="24"/>
        </w:rPr>
        <w:t>is</w:t>
      </w:r>
      <w:r w:rsidR="00D5243E" w:rsidRPr="007513C4">
        <w:rPr>
          <w:rFonts w:ascii="Calisto MT" w:hAnsi="Calisto MT"/>
          <w:sz w:val="24"/>
          <w:szCs w:val="24"/>
        </w:rPr>
        <w:t xml:space="preserve"> report and to the </w:t>
      </w:r>
      <w:r w:rsidR="00A940BF" w:rsidRPr="007513C4">
        <w:rPr>
          <w:rFonts w:ascii="Calisto MT" w:hAnsi="Calisto MT"/>
          <w:sz w:val="24"/>
          <w:szCs w:val="24"/>
        </w:rPr>
        <w:t>General Directorate of the Prison and Detention Houses</w:t>
      </w:r>
      <w:r w:rsidR="007F3D08" w:rsidRPr="007513C4">
        <w:rPr>
          <w:rFonts w:ascii="Calisto MT" w:hAnsi="Calisto MT"/>
          <w:sz w:val="24"/>
          <w:szCs w:val="24"/>
        </w:rPr>
        <w:t>, as of 2 May 2024,</w:t>
      </w:r>
      <w:r w:rsidR="00495BE6" w:rsidRPr="007513C4">
        <w:rPr>
          <w:rFonts w:ascii="Calisto MT" w:hAnsi="Calisto MT"/>
          <w:sz w:val="24"/>
          <w:szCs w:val="24"/>
        </w:rPr>
        <w:t xml:space="preserve"> the</w:t>
      </w:r>
      <w:r w:rsidR="00A940BF" w:rsidRPr="007513C4">
        <w:rPr>
          <w:rFonts w:ascii="Calisto MT" w:hAnsi="Calisto MT"/>
          <w:sz w:val="24"/>
          <w:szCs w:val="24"/>
        </w:rPr>
        <w:t xml:space="preserve"> Turkish</w:t>
      </w:r>
      <w:r w:rsidR="00121DE9" w:rsidRPr="007513C4">
        <w:rPr>
          <w:rFonts w:ascii="Calisto MT" w:hAnsi="Calisto MT"/>
          <w:sz w:val="24"/>
          <w:szCs w:val="24"/>
        </w:rPr>
        <w:t xml:space="preserve"> prison population counts</w:t>
      </w:r>
      <w:r w:rsidR="00A940BF" w:rsidRPr="007513C4">
        <w:rPr>
          <w:rFonts w:ascii="Calisto MT" w:hAnsi="Calisto MT"/>
          <w:sz w:val="24"/>
          <w:szCs w:val="24"/>
        </w:rPr>
        <w:t xml:space="preserve"> 282,709 convicts a</w:t>
      </w:r>
      <w:r w:rsidR="007F3D08" w:rsidRPr="007513C4">
        <w:rPr>
          <w:rFonts w:ascii="Calisto MT" w:hAnsi="Calisto MT"/>
          <w:sz w:val="24"/>
          <w:szCs w:val="24"/>
        </w:rPr>
        <w:t>n</w:t>
      </w:r>
      <w:r w:rsidR="00A940BF" w:rsidRPr="007513C4">
        <w:rPr>
          <w:rFonts w:ascii="Calisto MT" w:hAnsi="Calisto MT"/>
          <w:sz w:val="24"/>
          <w:szCs w:val="24"/>
        </w:rPr>
        <w:t xml:space="preserve">d 46,442 detainees, </w:t>
      </w:r>
      <w:r w:rsidR="00495BE6" w:rsidRPr="007513C4">
        <w:rPr>
          <w:rFonts w:ascii="Calisto MT" w:hAnsi="Calisto MT"/>
          <w:sz w:val="24"/>
          <w:szCs w:val="24"/>
        </w:rPr>
        <w:t xml:space="preserve">for a total of </w:t>
      </w:r>
      <w:r w:rsidR="00A940BF" w:rsidRPr="007513C4">
        <w:rPr>
          <w:rFonts w:ascii="Calisto MT" w:hAnsi="Calisto MT"/>
          <w:sz w:val="24"/>
          <w:szCs w:val="24"/>
        </w:rPr>
        <w:t>329,151 inmates.</w:t>
      </w:r>
      <w:r w:rsidR="00495BE6" w:rsidRPr="007513C4">
        <w:rPr>
          <w:rStyle w:val="FootnoteReference"/>
          <w:rFonts w:ascii="Calisto MT" w:hAnsi="Calisto MT"/>
          <w:sz w:val="24"/>
          <w:szCs w:val="24"/>
        </w:rPr>
        <w:footnoteReference w:id="59"/>
      </w:r>
      <w:r w:rsidR="00A940BF" w:rsidRPr="007513C4">
        <w:rPr>
          <w:rFonts w:ascii="Calisto MT" w:hAnsi="Calisto MT"/>
          <w:sz w:val="24"/>
          <w:szCs w:val="24"/>
        </w:rPr>
        <w:t> </w:t>
      </w:r>
      <w:r w:rsidR="00201021" w:rsidRPr="007513C4">
        <w:rPr>
          <w:rFonts w:ascii="Calisto MT" w:hAnsi="Calisto MT"/>
          <w:sz w:val="24"/>
          <w:szCs w:val="24"/>
        </w:rPr>
        <w:t>In contrast with these data, the combined capacity of the</w:t>
      </w:r>
      <w:r w:rsidR="00A940BF" w:rsidRPr="007513C4">
        <w:rPr>
          <w:rFonts w:ascii="Calisto MT" w:hAnsi="Calisto MT"/>
          <w:sz w:val="24"/>
          <w:szCs w:val="24"/>
        </w:rPr>
        <w:t xml:space="preserve"> 403 penal institutions </w:t>
      </w:r>
      <w:r w:rsidR="00BA2D6B" w:rsidRPr="007513C4">
        <w:rPr>
          <w:rFonts w:ascii="Calisto MT" w:hAnsi="Calisto MT"/>
          <w:sz w:val="24"/>
          <w:szCs w:val="24"/>
        </w:rPr>
        <w:t xml:space="preserve">in </w:t>
      </w:r>
      <w:r w:rsidR="00A940BF" w:rsidRPr="007513C4">
        <w:rPr>
          <w:rFonts w:ascii="Calisto MT" w:hAnsi="Calisto MT"/>
          <w:sz w:val="24"/>
          <w:szCs w:val="24"/>
        </w:rPr>
        <w:t>Türkiye is 295,328.</w:t>
      </w:r>
      <w:r w:rsidR="00606C66" w:rsidRPr="007513C4">
        <w:rPr>
          <w:rStyle w:val="FootnoteReference"/>
          <w:rFonts w:ascii="Calisto MT" w:hAnsi="Calisto MT"/>
          <w:sz w:val="24"/>
          <w:szCs w:val="24"/>
        </w:rPr>
        <w:footnoteReference w:id="60"/>
      </w:r>
      <w:r w:rsidR="00F6059B" w:rsidRPr="007513C4" w:rsidDel="00F6059B">
        <w:rPr>
          <w:rStyle w:val="FootnoteReference"/>
          <w:rFonts w:ascii="Calisto MT" w:hAnsi="Calisto MT"/>
          <w:sz w:val="24"/>
          <w:szCs w:val="24"/>
        </w:rPr>
        <w:t xml:space="preserve"> </w:t>
      </w:r>
      <w:r w:rsidR="002529EB" w:rsidRPr="007513C4">
        <w:rPr>
          <w:rFonts w:ascii="Calisto MT" w:hAnsi="Calisto MT"/>
          <w:sz w:val="24"/>
          <w:szCs w:val="24"/>
        </w:rPr>
        <w:t xml:space="preserve"> In 20 years, </w:t>
      </w:r>
      <w:r w:rsidR="00270205" w:rsidRPr="007513C4">
        <w:rPr>
          <w:rFonts w:ascii="Calisto MT" w:hAnsi="Calisto MT"/>
          <w:sz w:val="24"/>
          <w:szCs w:val="24"/>
        </w:rPr>
        <w:t>the country</w:t>
      </w:r>
      <w:r w:rsidR="002529EB" w:rsidRPr="007513C4">
        <w:rPr>
          <w:rFonts w:ascii="Calisto MT" w:hAnsi="Calisto MT"/>
          <w:sz w:val="24"/>
          <w:szCs w:val="24"/>
        </w:rPr>
        <w:t xml:space="preserve"> ha</w:t>
      </w:r>
      <w:r w:rsidR="00270205" w:rsidRPr="007513C4">
        <w:rPr>
          <w:rFonts w:ascii="Calisto MT" w:hAnsi="Calisto MT"/>
          <w:sz w:val="24"/>
          <w:szCs w:val="24"/>
        </w:rPr>
        <w:t>s</w:t>
      </w:r>
      <w:r w:rsidR="002529EB" w:rsidRPr="007513C4">
        <w:rPr>
          <w:rFonts w:ascii="Calisto MT" w:hAnsi="Calisto MT"/>
          <w:sz w:val="24"/>
          <w:szCs w:val="24"/>
        </w:rPr>
        <w:t xml:space="preserve"> witnessed an</w:t>
      </w:r>
      <w:r w:rsidR="001F1FAA" w:rsidRPr="007513C4">
        <w:rPr>
          <w:rFonts w:ascii="Calisto MT" w:hAnsi="Calisto MT"/>
          <w:sz w:val="24"/>
          <w:szCs w:val="24"/>
        </w:rPr>
        <w:t xml:space="preserve"> </w:t>
      </w:r>
      <w:r w:rsidR="002529EB" w:rsidRPr="007513C4">
        <w:rPr>
          <w:rFonts w:ascii="Calisto MT" w:hAnsi="Calisto MT"/>
          <w:sz w:val="24"/>
          <w:szCs w:val="24"/>
        </w:rPr>
        <w:t>exponential growth of the incarcerated population that has not grown proportionally to the</w:t>
      </w:r>
      <w:r w:rsidR="001F1FAA" w:rsidRPr="007513C4">
        <w:rPr>
          <w:rFonts w:ascii="Calisto MT" w:hAnsi="Calisto MT"/>
          <w:sz w:val="24"/>
          <w:szCs w:val="24"/>
        </w:rPr>
        <w:t xml:space="preserve"> </w:t>
      </w:r>
      <w:r w:rsidR="002529EB" w:rsidRPr="007513C4">
        <w:rPr>
          <w:rFonts w:ascii="Calisto MT" w:hAnsi="Calisto MT"/>
          <w:sz w:val="24"/>
          <w:szCs w:val="24"/>
        </w:rPr>
        <w:t>prisons capacity, therefore resulting in overcrowding.</w:t>
      </w:r>
      <w:r w:rsidR="002C5E4A" w:rsidRPr="007513C4">
        <w:rPr>
          <w:rFonts w:ascii="Calisto MT" w:hAnsi="Calisto MT"/>
          <w:sz w:val="24"/>
          <w:szCs w:val="24"/>
        </w:rPr>
        <w:t xml:space="preserve"> According to human rights organisations, the situation is exacerbated by the lack in prison facilities of access to water, heating, ventilation, lighting and proper healthcare.</w:t>
      </w:r>
      <w:r w:rsidR="002C5E4A" w:rsidRPr="007513C4">
        <w:rPr>
          <w:rStyle w:val="FootnoteReference"/>
          <w:rFonts w:ascii="Calisto MT" w:hAnsi="Calisto MT"/>
          <w:sz w:val="24"/>
          <w:szCs w:val="24"/>
        </w:rPr>
        <w:footnoteReference w:id="61"/>
      </w:r>
      <w:r w:rsidR="002C5E4A" w:rsidRPr="007513C4">
        <w:rPr>
          <w:rFonts w:ascii="Calisto MT" w:hAnsi="Calisto MT"/>
          <w:sz w:val="24"/>
          <w:szCs w:val="24"/>
        </w:rPr>
        <w:t xml:space="preserve"> </w:t>
      </w:r>
      <w:r w:rsidR="002529EB" w:rsidRPr="007513C4">
        <w:rPr>
          <w:rFonts w:ascii="Calisto MT" w:hAnsi="Calisto MT"/>
          <w:sz w:val="24"/>
          <w:szCs w:val="24"/>
        </w:rPr>
        <w:t>On 5 December</w:t>
      </w:r>
      <w:r w:rsidR="001F1FAA" w:rsidRPr="007513C4">
        <w:rPr>
          <w:rFonts w:ascii="Calisto MT" w:hAnsi="Calisto MT"/>
          <w:sz w:val="24"/>
          <w:szCs w:val="24"/>
        </w:rPr>
        <w:t xml:space="preserve"> 2023</w:t>
      </w:r>
      <w:r w:rsidR="002529EB" w:rsidRPr="007513C4">
        <w:rPr>
          <w:rFonts w:ascii="Calisto MT" w:hAnsi="Calisto MT"/>
          <w:sz w:val="24"/>
          <w:szCs w:val="24"/>
        </w:rPr>
        <w:t>, the ECtHR dealt with a case on poor prison conditions suffered by eight people</w:t>
      </w:r>
      <w:r w:rsidR="001F1FAA" w:rsidRPr="007513C4">
        <w:rPr>
          <w:rFonts w:ascii="Calisto MT" w:hAnsi="Calisto MT"/>
          <w:sz w:val="24"/>
          <w:szCs w:val="24"/>
        </w:rPr>
        <w:t xml:space="preserve"> </w:t>
      </w:r>
      <w:r w:rsidR="002529EB" w:rsidRPr="007513C4">
        <w:rPr>
          <w:rFonts w:ascii="Calisto MT" w:hAnsi="Calisto MT"/>
          <w:sz w:val="24"/>
          <w:szCs w:val="24"/>
        </w:rPr>
        <w:t>who were given less than three square meters of living space in overcrowded prisons in the</w:t>
      </w:r>
      <w:r w:rsidR="001F1FAA" w:rsidRPr="007513C4">
        <w:rPr>
          <w:rFonts w:ascii="Calisto MT" w:hAnsi="Calisto MT"/>
          <w:sz w:val="24"/>
          <w:szCs w:val="24"/>
        </w:rPr>
        <w:t xml:space="preserve"> </w:t>
      </w:r>
      <w:r w:rsidR="002529EB" w:rsidRPr="007513C4">
        <w:rPr>
          <w:rFonts w:ascii="Calisto MT" w:hAnsi="Calisto MT"/>
          <w:sz w:val="24"/>
          <w:szCs w:val="24"/>
        </w:rPr>
        <w:t>aftermath of the 2016 coup.</w:t>
      </w:r>
      <w:r w:rsidR="00680B25" w:rsidRPr="007513C4">
        <w:rPr>
          <w:rStyle w:val="FootnoteReference"/>
          <w:rFonts w:ascii="Calisto MT" w:hAnsi="Calisto MT"/>
          <w:sz w:val="24"/>
          <w:szCs w:val="24"/>
        </w:rPr>
        <w:footnoteReference w:id="62"/>
      </w:r>
      <w:r w:rsidR="002529EB" w:rsidRPr="007513C4">
        <w:rPr>
          <w:rFonts w:ascii="Calisto MT" w:hAnsi="Calisto MT"/>
          <w:sz w:val="24"/>
          <w:szCs w:val="24"/>
        </w:rPr>
        <w:t xml:space="preserve"> The Court unanimously ruled that </w:t>
      </w:r>
      <w:r w:rsidR="00137DEC" w:rsidRPr="007513C4">
        <w:rPr>
          <w:rFonts w:ascii="Calisto MT" w:hAnsi="Calisto MT"/>
          <w:sz w:val="24"/>
          <w:szCs w:val="24"/>
        </w:rPr>
        <w:t>Türkiye</w:t>
      </w:r>
      <w:r w:rsidR="002529EB" w:rsidRPr="007513C4">
        <w:rPr>
          <w:rFonts w:ascii="Calisto MT" w:hAnsi="Calisto MT"/>
          <w:sz w:val="24"/>
          <w:szCs w:val="24"/>
        </w:rPr>
        <w:t xml:space="preserve"> violated Article 3 of</w:t>
      </w:r>
      <w:r w:rsidR="001F1FAA" w:rsidRPr="007513C4">
        <w:rPr>
          <w:rFonts w:ascii="Calisto MT" w:hAnsi="Calisto MT"/>
          <w:sz w:val="24"/>
          <w:szCs w:val="24"/>
        </w:rPr>
        <w:t xml:space="preserve"> </w:t>
      </w:r>
      <w:r w:rsidR="002529EB" w:rsidRPr="007513C4">
        <w:rPr>
          <w:rFonts w:ascii="Calisto MT" w:hAnsi="Calisto MT"/>
          <w:sz w:val="24"/>
          <w:szCs w:val="24"/>
        </w:rPr>
        <w:t>the ECHR.</w:t>
      </w:r>
      <w:r w:rsidR="00C932DC" w:rsidRPr="007513C4">
        <w:rPr>
          <w:rStyle w:val="FootnoteReference"/>
          <w:rFonts w:ascii="Calisto MT" w:hAnsi="Calisto MT"/>
          <w:sz w:val="24"/>
          <w:szCs w:val="24"/>
        </w:rPr>
        <w:footnoteReference w:id="63"/>
      </w:r>
      <w:r w:rsidR="005C4703" w:rsidRPr="007513C4">
        <w:rPr>
          <w:rFonts w:ascii="Calisto MT" w:hAnsi="Calisto MT"/>
          <w:sz w:val="24"/>
          <w:szCs w:val="24"/>
        </w:rPr>
        <w:t xml:space="preserve"> </w:t>
      </w:r>
    </w:p>
    <w:p w14:paraId="6EF715D1" w14:textId="741174CC" w:rsidR="00437521" w:rsidRPr="007513C4" w:rsidRDefault="00137DEC" w:rsidP="000B79F9">
      <w:pPr>
        <w:rPr>
          <w:rFonts w:ascii="Calisto MT" w:hAnsi="Calisto MT"/>
          <w:sz w:val="24"/>
          <w:szCs w:val="24"/>
        </w:rPr>
      </w:pPr>
      <w:r w:rsidRPr="007513C4">
        <w:rPr>
          <w:rFonts w:ascii="Calisto MT" w:hAnsi="Calisto MT"/>
          <w:sz w:val="24"/>
          <w:szCs w:val="24"/>
        </w:rPr>
        <w:t>Türkiye</w:t>
      </w:r>
      <w:r w:rsidR="00437521" w:rsidRPr="007513C4">
        <w:rPr>
          <w:rFonts w:ascii="Calisto MT" w:hAnsi="Calisto MT"/>
          <w:sz w:val="24"/>
          <w:szCs w:val="24"/>
        </w:rPr>
        <w:t xml:space="preserve"> has experienced a resurgence of torture and ill-treatment in custody since the coup attempt on 15 July 2016. There has been an increased use of arbitrary and pre-trial detention, as well as numerous instances of torture and suspicious deaths at the hands of state agents allowing for prolonged pre-trial detention without adequate court oversight or redress options. Since the coup attempt in 2016, allegations of torture, suspicious deaths in custody and</w:t>
      </w:r>
      <w:r w:rsidR="005C051E" w:rsidRPr="007513C4">
        <w:rPr>
          <w:rFonts w:ascii="Calisto MT" w:hAnsi="Calisto MT"/>
          <w:sz w:val="24"/>
          <w:szCs w:val="24"/>
        </w:rPr>
        <w:t xml:space="preserve"> enforced disappearances have become extremely common. There have been no effective</w:t>
      </w:r>
      <w:r w:rsidR="009A10D1" w:rsidRPr="007513C4">
        <w:rPr>
          <w:rFonts w:ascii="Calisto MT" w:hAnsi="Calisto MT"/>
          <w:sz w:val="24"/>
          <w:szCs w:val="24"/>
        </w:rPr>
        <w:t xml:space="preserve"> </w:t>
      </w:r>
      <w:r w:rsidR="005C051E" w:rsidRPr="007513C4">
        <w:rPr>
          <w:rFonts w:ascii="Calisto MT" w:hAnsi="Calisto MT"/>
          <w:sz w:val="24"/>
          <w:szCs w:val="24"/>
        </w:rPr>
        <w:t>investigations into cases of enforced disappearance and torture. In 2021, allegations of torture</w:t>
      </w:r>
      <w:r w:rsidR="009A10D1" w:rsidRPr="007513C4">
        <w:rPr>
          <w:rFonts w:ascii="Calisto MT" w:hAnsi="Calisto MT"/>
          <w:sz w:val="24"/>
          <w:szCs w:val="24"/>
        </w:rPr>
        <w:t xml:space="preserve"> </w:t>
      </w:r>
      <w:r w:rsidR="005C051E" w:rsidRPr="007513C4">
        <w:rPr>
          <w:rFonts w:ascii="Calisto MT" w:hAnsi="Calisto MT"/>
          <w:sz w:val="24"/>
          <w:szCs w:val="24"/>
        </w:rPr>
        <w:t xml:space="preserve">and suspicious deaths in custody became worryingly common in </w:t>
      </w:r>
      <w:r w:rsidRPr="007513C4">
        <w:rPr>
          <w:rFonts w:ascii="Calisto MT" w:hAnsi="Calisto MT"/>
          <w:sz w:val="24"/>
          <w:szCs w:val="24"/>
        </w:rPr>
        <w:lastRenderedPageBreak/>
        <w:t>Türkiye</w:t>
      </w:r>
      <w:r w:rsidR="005C051E" w:rsidRPr="007513C4">
        <w:rPr>
          <w:rFonts w:ascii="Calisto MT" w:hAnsi="Calisto MT"/>
          <w:sz w:val="24"/>
          <w:szCs w:val="24"/>
        </w:rPr>
        <w:t>.</w:t>
      </w:r>
      <w:r w:rsidR="0059405B" w:rsidRPr="007513C4">
        <w:rPr>
          <w:rFonts w:ascii="Calisto MT" w:hAnsi="Calisto MT"/>
          <w:sz w:val="24"/>
          <w:szCs w:val="24"/>
        </w:rPr>
        <w:t xml:space="preserve"> NGOs and opposition politicians reported prison administrators used strip searches punitively against prisoners and visitors, particularly in cases involving prisoners convicted on terrorism charges. Some human rights activists and lawyers reported prisoners and detainees were sometimes arbitrarily denied access to family members and lawyers.</w:t>
      </w:r>
      <w:r w:rsidR="0059405B" w:rsidRPr="007513C4">
        <w:rPr>
          <w:rStyle w:val="FootnoteReference"/>
          <w:rFonts w:ascii="Calisto MT" w:hAnsi="Calisto MT"/>
          <w:sz w:val="24"/>
          <w:szCs w:val="24"/>
        </w:rPr>
        <w:footnoteReference w:id="64"/>
      </w:r>
    </w:p>
    <w:p w14:paraId="5A7B4F91" w14:textId="3580F2B9" w:rsidR="007179A9" w:rsidRPr="007513C4" w:rsidRDefault="007179A9" w:rsidP="000B79F9">
      <w:pPr>
        <w:rPr>
          <w:rFonts w:ascii="Calisto MT" w:hAnsi="Calisto MT"/>
          <w:sz w:val="24"/>
          <w:szCs w:val="24"/>
        </w:rPr>
      </w:pPr>
      <w:r w:rsidRPr="007513C4">
        <w:rPr>
          <w:rFonts w:ascii="Calisto MT" w:hAnsi="Calisto MT"/>
          <w:sz w:val="24"/>
          <w:szCs w:val="24"/>
        </w:rPr>
        <w:t>In recent years, breaches of procedural safeguards, including evasion of legal oversight, arbitrariness, deliberate negligence, prolonged periods of detention, malfunctioning monitoring and prevention mechanisms, or the absence of independent oversight, have led to a significant rise in incidents of torture and other forms of ill-treatment in official detention facilities</w:t>
      </w:r>
      <w:r w:rsidR="00212C16" w:rsidRPr="007513C4">
        <w:rPr>
          <w:rFonts w:ascii="Calisto MT" w:hAnsi="Calisto MT"/>
          <w:sz w:val="24"/>
          <w:szCs w:val="24"/>
        </w:rPr>
        <w:t xml:space="preserve">. </w:t>
      </w:r>
      <w:r w:rsidR="00CE2B4D" w:rsidRPr="007513C4">
        <w:rPr>
          <w:rFonts w:ascii="Calisto MT" w:hAnsi="Calisto MT"/>
          <w:sz w:val="24"/>
          <w:szCs w:val="24"/>
        </w:rPr>
        <w:t xml:space="preserve">The </w:t>
      </w:r>
      <w:r w:rsidR="0074438B" w:rsidRPr="007513C4">
        <w:rPr>
          <w:rFonts w:ascii="Cambria" w:hAnsi="Cambria" w:cs="Cambria"/>
          <w:sz w:val="24"/>
          <w:szCs w:val="24"/>
        </w:rPr>
        <w:t>İ</w:t>
      </w:r>
      <w:r w:rsidR="0074438B" w:rsidRPr="007513C4">
        <w:rPr>
          <w:rFonts w:ascii="Calisto MT" w:hAnsi="Calisto MT"/>
          <w:sz w:val="24"/>
          <w:szCs w:val="24"/>
        </w:rPr>
        <w:t>HD r</w:t>
      </w:r>
      <w:r w:rsidR="00CE2B4D" w:rsidRPr="007513C4">
        <w:rPr>
          <w:rFonts w:ascii="Calisto MT" w:hAnsi="Calisto MT"/>
          <w:sz w:val="24"/>
          <w:szCs w:val="24"/>
        </w:rPr>
        <w:t>eports at least 17,218 violations under the heading of torture, including 772 cases of beating, threats, and insults, 175 strip searches, 567 oral cavity searches, 252 standing counts, and 240 instances of being denied outdoor time.</w:t>
      </w:r>
      <w:r w:rsidR="00937147" w:rsidRPr="007513C4">
        <w:rPr>
          <w:rStyle w:val="FootnoteReference"/>
          <w:rFonts w:ascii="Calisto MT" w:hAnsi="Calisto MT"/>
          <w:sz w:val="24"/>
          <w:szCs w:val="24"/>
        </w:rPr>
        <w:footnoteReference w:id="65"/>
      </w:r>
      <w:r w:rsidR="00937147" w:rsidRPr="007513C4">
        <w:rPr>
          <w:rFonts w:ascii="Calisto MT" w:hAnsi="Calisto MT"/>
          <w:sz w:val="24"/>
          <w:szCs w:val="24"/>
        </w:rPr>
        <w:t xml:space="preserve"> </w:t>
      </w:r>
      <w:r w:rsidR="00386591" w:rsidRPr="007513C4">
        <w:rPr>
          <w:rFonts w:ascii="Calisto MT" w:hAnsi="Calisto MT"/>
          <w:sz w:val="24"/>
          <w:szCs w:val="24"/>
        </w:rPr>
        <w:t>In 2023</w:t>
      </w:r>
      <w:r w:rsidRPr="007513C4">
        <w:rPr>
          <w:rFonts w:ascii="Calisto MT" w:hAnsi="Calisto MT"/>
          <w:sz w:val="24"/>
          <w:szCs w:val="24"/>
        </w:rPr>
        <w:t xml:space="preserve">, </w:t>
      </w:r>
      <w:r w:rsidR="00386591" w:rsidRPr="007513C4">
        <w:rPr>
          <w:rFonts w:ascii="Calisto MT" w:hAnsi="Calisto MT"/>
          <w:sz w:val="24"/>
          <w:szCs w:val="24"/>
        </w:rPr>
        <w:t xml:space="preserve">109 prisoners </w:t>
      </w:r>
      <w:r w:rsidRPr="007513C4">
        <w:rPr>
          <w:rFonts w:ascii="Calisto MT" w:hAnsi="Calisto MT"/>
          <w:sz w:val="24"/>
          <w:szCs w:val="24"/>
        </w:rPr>
        <w:t>filed complaints with T</w:t>
      </w:r>
      <w:r w:rsidRPr="007513C4">
        <w:rPr>
          <w:rFonts w:ascii="Cambria" w:hAnsi="Cambria" w:cs="Cambria"/>
          <w:sz w:val="24"/>
          <w:szCs w:val="24"/>
        </w:rPr>
        <w:t>İ</w:t>
      </w:r>
      <w:r w:rsidRPr="007513C4">
        <w:rPr>
          <w:rFonts w:ascii="Calisto MT" w:hAnsi="Calisto MT"/>
          <w:sz w:val="24"/>
          <w:szCs w:val="24"/>
        </w:rPr>
        <w:t>HV alleging torture and ill-treatment.</w:t>
      </w:r>
      <w:r w:rsidR="00BB3687" w:rsidRPr="007513C4">
        <w:rPr>
          <w:rStyle w:val="FootnoteReference"/>
          <w:rFonts w:ascii="Calisto MT" w:hAnsi="Calisto MT"/>
          <w:sz w:val="24"/>
          <w:szCs w:val="24"/>
        </w:rPr>
        <w:footnoteReference w:id="66"/>
      </w:r>
      <w:r w:rsidRPr="007513C4">
        <w:rPr>
          <w:rFonts w:ascii="Calisto MT" w:hAnsi="Calisto MT"/>
          <w:sz w:val="24"/>
          <w:szCs w:val="24"/>
        </w:rPr>
        <w:t xml:space="preserve"> According to the </w:t>
      </w:r>
      <w:r w:rsidR="004C3841" w:rsidRPr="007513C4">
        <w:rPr>
          <w:rFonts w:ascii="Calisto MT" w:hAnsi="Calisto MT"/>
          <w:sz w:val="24"/>
          <w:szCs w:val="24"/>
        </w:rPr>
        <w:t>T</w:t>
      </w:r>
      <w:r w:rsidR="004C3841" w:rsidRPr="007513C4">
        <w:rPr>
          <w:rFonts w:ascii="Cambria" w:hAnsi="Cambria" w:cs="Cambria"/>
          <w:sz w:val="24"/>
          <w:szCs w:val="24"/>
        </w:rPr>
        <w:t>İ</w:t>
      </w:r>
      <w:r w:rsidR="004C3841" w:rsidRPr="007513C4">
        <w:rPr>
          <w:rFonts w:ascii="Calisto MT" w:hAnsi="Calisto MT"/>
          <w:sz w:val="24"/>
          <w:szCs w:val="24"/>
        </w:rPr>
        <w:t xml:space="preserve">HV </w:t>
      </w:r>
      <w:r w:rsidRPr="007513C4">
        <w:rPr>
          <w:rFonts w:ascii="Calisto MT" w:hAnsi="Calisto MT"/>
          <w:sz w:val="24"/>
          <w:szCs w:val="24"/>
        </w:rPr>
        <w:t xml:space="preserve">Documentation </w:t>
      </w:r>
      <w:proofErr w:type="spellStart"/>
      <w:r w:rsidRPr="007513C4">
        <w:rPr>
          <w:rFonts w:ascii="Calisto MT" w:hAnsi="Calisto MT"/>
          <w:sz w:val="24"/>
          <w:szCs w:val="24"/>
        </w:rPr>
        <w:t>Center</w:t>
      </w:r>
      <w:proofErr w:type="spellEnd"/>
      <w:r w:rsidRPr="007513C4">
        <w:rPr>
          <w:rFonts w:ascii="Calisto MT" w:hAnsi="Calisto MT"/>
          <w:sz w:val="24"/>
          <w:szCs w:val="24"/>
        </w:rPr>
        <w:t xml:space="preserve">, at least 192 individuals experienced torture and ill-treatment in official detention </w:t>
      </w:r>
      <w:r w:rsidR="00F263E9" w:rsidRPr="007513C4">
        <w:rPr>
          <w:rFonts w:ascii="Calisto MT" w:hAnsi="Calisto MT"/>
          <w:sz w:val="24"/>
          <w:szCs w:val="24"/>
        </w:rPr>
        <w:t>centres</w:t>
      </w:r>
      <w:r w:rsidRPr="007513C4">
        <w:rPr>
          <w:rFonts w:ascii="Calisto MT" w:hAnsi="Calisto MT"/>
          <w:sz w:val="24"/>
          <w:szCs w:val="24"/>
        </w:rPr>
        <w:t xml:space="preserve"> in 2020, with one suspicious death recorded in custody. This number rose to at least 86 individuals in the first five months of 2021. During the same period, one individual was subjected to torture and ill-treatment by a superior officer while fulfilling mandatory military service, and one suspicious death occurred in custody.</w:t>
      </w:r>
      <w:r w:rsidRPr="007513C4">
        <w:rPr>
          <w:rFonts w:ascii="Calisto MT" w:hAnsi="Calisto MT"/>
          <w:vanish/>
          <w:sz w:val="24"/>
          <w:szCs w:val="24"/>
        </w:rPr>
        <w:t>Top of Form</w:t>
      </w:r>
    </w:p>
    <w:p w14:paraId="5F86591C" w14:textId="22201730" w:rsidR="00134F62" w:rsidRPr="007513C4" w:rsidRDefault="009C25C9" w:rsidP="000B79F9">
      <w:pPr>
        <w:rPr>
          <w:rFonts w:ascii="Calisto MT" w:hAnsi="Calisto MT"/>
          <w:sz w:val="24"/>
          <w:szCs w:val="24"/>
        </w:rPr>
      </w:pPr>
      <w:r w:rsidRPr="007513C4">
        <w:rPr>
          <w:rFonts w:ascii="Calisto MT" w:hAnsi="Calisto MT"/>
          <w:sz w:val="24"/>
          <w:szCs w:val="24"/>
        </w:rPr>
        <w:t xml:space="preserve">Incidents erupted within </w:t>
      </w:r>
      <w:proofErr w:type="spellStart"/>
      <w:r w:rsidRPr="007513C4">
        <w:rPr>
          <w:rFonts w:ascii="Calisto MT" w:hAnsi="Calisto MT"/>
          <w:sz w:val="24"/>
          <w:szCs w:val="24"/>
        </w:rPr>
        <w:t>Hatay's</w:t>
      </w:r>
      <w:proofErr w:type="spellEnd"/>
      <w:r w:rsidRPr="007513C4">
        <w:rPr>
          <w:rFonts w:ascii="Calisto MT" w:hAnsi="Calisto MT"/>
          <w:sz w:val="24"/>
          <w:szCs w:val="24"/>
        </w:rPr>
        <w:t xml:space="preserve"> T-Type Closed Prison when authorities refused inmates' pleas to visit their earthquake-affected families.</w:t>
      </w:r>
      <w:r w:rsidR="004F659D" w:rsidRPr="007513C4">
        <w:rPr>
          <w:rStyle w:val="FootnoteReference"/>
          <w:rFonts w:ascii="Calisto MT" w:hAnsi="Calisto MT"/>
          <w:sz w:val="24"/>
          <w:szCs w:val="24"/>
        </w:rPr>
        <w:footnoteReference w:id="67"/>
      </w:r>
      <w:r w:rsidRPr="007513C4">
        <w:rPr>
          <w:rFonts w:ascii="Calisto MT" w:hAnsi="Calisto MT"/>
          <w:sz w:val="24"/>
          <w:szCs w:val="24"/>
        </w:rPr>
        <w:t xml:space="preserve"> While pilot programs are underway across several prisons to enhance familial contact through secure video teleconferencing, reports persist of human rights infringements, encompassing arbitrary constraints on detainee rights, obstructed medical access, maltreatment, restricted visitation, and solitary confinement. Efforts to advance education, rehabilitation, and social reintegration programs remain constrained, while the introduction of new S-type security prisons exacerbates prisoner isolation.</w:t>
      </w:r>
      <w:r w:rsidR="009B4C78" w:rsidRPr="007513C4">
        <w:rPr>
          <w:rStyle w:val="FootnoteReference"/>
          <w:rFonts w:ascii="Calisto MT" w:hAnsi="Calisto MT"/>
          <w:sz w:val="24"/>
          <w:szCs w:val="24"/>
        </w:rPr>
        <w:footnoteReference w:id="68"/>
      </w:r>
      <w:r w:rsidRPr="007513C4">
        <w:rPr>
          <w:rFonts w:ascii="Calisto MT" w:hAnsi="Calisto MT"/>
          <w:sz w:val="24"/>
          <w:szCs w:val="24"/>
        </w:rPr>
        <w:t xml:space="preserve"> Communal activities remain scarce and discretionary, with transfers to remote facilities occurring abruptly, often disrupting family visits, particularly impacting impoverished families and juvenile detainees. Allegations of </w:t>
      </w:r>
      <w:r w:rsidRPr="007513C4">
        <w:rPr>
          <w:rFonts w:ascii="Calisto MT" w:hAnsi="Calisto MT"/>
          <w:sz w:val="24"/>
          <w:szCs w:val="24"/>
        </w:rPr>
        <w:lastRenderedPageBreak/>
        <w:t>discrimination by prison officials, notably against LGBTIQ individuals, persist without resolution. Investigations into allegations of suicides, strip-searches, and discriminatory conduct by guards show no signs of improvement, raising concerns about the Forensic Medicine Institute's autonomy.</w:t>
      </w:r>
      <w:r w:rsidR="009B4C78" w:rsidRPr="007513C4">
        <w:rPr>
          <w:rStyle w:val="FootnoteReference"/>
          <w:rFonts w:ascii="Calisto MT" w:hAnsi="Calisto MT"/>
          <w:sz w:val="24"/>
          <w:szCs w:val="24"/>
        </w:rPr>
        <w:footnoteReference w:id="69"/>
      </w:r>
      <w:r w:rsidRPr="007513C4">
        <w:rPr>
          <w:rFonts w:ascii="Calisto MT" w:hAnsi="Calisto MT"/>
          <w:sz w:val="24"/>
          <w:szCs w:val="24"/>
        </w:rPr>
        <w:t xml:space="preserve"> Uneven and sometimes withheld medical care for sick inmates leads to deaths in custody or shortly after release. Following complaints regarding food quality and living conditions, the daily allowance for prison meals was raised from TRY 20 to TRY 50 in March 2023.</w:t>
      </w:r>
      <w:r w:rsidR="00620C0B" w:rsidRPr="007513C4">
        <w:rPr>
          <w:rStyle w:val="FootnoteReference"/>
          <w:rFonts w:ascii="Calisto MT" w:hAnsi="Calisto MT"/>
          <w:sz w:val="24"/>
          <w:szCs w:val="24"/>
        </w:rPr>
        <w:footnoteReference w:id="70"/>
      </w:r>
    </w:p>
    <w:p w14:paraId="0B7BA574" w14:textId="01F3CC9C" w:rsidR="00C276C6" w:rsidRPr="007513C4" w:rsidRDefault="0042329A" w:rsidP="000B79F9">
      <w:pPr>
        <w:rPr>
          <w:rFonts w:ascii="Calisto MT" w:hAnsi="Calisto MT"/>
          <w:sz w:val="24"/>
          <w:szCs w:val="24"/>
        </w:rPr>
      </w:pPr>
      <w:r w:rsidRPr="007513C4">
        <w:rPr>
          <w:rFonts w:ascii="Calisto MT" w:hAnsi="Calisto MT"/>
          <w:sz w:val="24"/>
          <w:szCs w:val="24"/>
        </w:rPr>
        <w:t>Violence against women, often amounting to torture and cruel, inhuman and degrading treatment</w:t>
      </w:r>
      <w:r w:rsidR="004E19A2" w:rsidRPr="007513C4">
        <w:rPr>
          <w:rFonts w:ascii="Calisto MT" w:hAnsi="Calisto MT"/>
          <w:sz w:val="24"/>
          <w:szCs w:val="24"/>
        </w:rPr>
        <w:t>, also</w:t>
      </w:r>
      <w:r w:rsidRPr="007513C4">
        <w:rPr>
          <w:rFonts w:ascii="Calisto MT" w:hAnsi="Calisto MT"/>
          <w:sz w:val="24"/>
          <w:szCs w:val="24"/>
        </w:rPr>
        <w:t xml:space="preserve"> </w:t>
      </w:r>
      <w:r w:rsidR="00791206" w:rsidRPr="007513C4">
        <w:rPr>
          <w:rFonts w:ascii="Calisto MT" w:hAnsi="Calisto MT"/>
          <w:sz w:val="24"/>
          <w:szCs w:val="24"/>
        </w:rPr>
        <w:t>remains a common and unmitigated practice</w:t>
      </w:r>
      <w:r w:rsidRPr="007513C4">
        <w:rPr>
          <w:rFonts w:ascii="Calisto MT" w:hAnsi="Calisto MT"/>
          <w:sz w:val="24"/>
          <w:szCs w:val="24"/>
        </w:rPr>
        <w:t xml:space="preserve"> in detention centres. </w:t>
      </w:r>
      <w:r w:rsidR="00F2376F" w:rsidRPr="007513C4">
        <w:rPr>
          <w:rFonts w:ascii="Calisto MT" w:hAnsi="Calisto MT"/>
          <w:sz w:val="24"/>
          <w:szCs w:val="24"/>
        </w:rPr>
        <w:t xml:space="preserve">For example, </w:t>
      </w:r>
      <w:r w:rsidR="002960C4" w:rsidRPr="007513C4">
        <w:rPr>
          <w:rFonts w:ascii="Calisto MT" w:hAnsi="Calisto MT"/>
          <w:sz w:val="24"/>
          <w:szCs w:val="24"/>
        </w:rPr>
        <w:t xml:space="preserve">in August 2023, three female political prisoners, </w:t>
      </w:r>
      <w:proofErr w:type="spellStart"/>
      <w:r w:rsidR="002960C4" w:rsidRPr="007513C4">
        <w:rPr>
          <w:rFonts w:ascii="Calisto MT" w:hAnsi="Calisto MT"/>
          <w:sz w:val="24"/>
          <w:szCs w:val="24"/>
        </w:rPr>
        <w:t>Mizgin</w:t>
      </w:r>
      <w:proofErr w:type="spellEnd"/>
      <w:r w:rsidR="002960C4" w:rsidRPr="007513C4">
        <w:rPr>
          <w:rFonts w:ascii="Calisto MT" w:hAnsi="Calisto MT"/>
          <w:sz w:val="24"/>
          <w:szCs w:val="24"/>
        </w:rPr>
        <w:t xml:space="preserve"> Atabey, </w:t>
      </w:r>
      <w:proofErr w:type="spellStart"/>
      <w:r w:rsidR="002960C4" w:rsidRPr="007513C4">
        <w:rPr>
          <w:rFonts w:ascii="Calisto MT" w:hAnsi="Calisto MT"/>
          <w:sz w:val="24"/>
          <w:szCs w:val="24"/>
        </w:rPr>
        <w:t>Lale</w:t>
      </w:r>
      <w:proofErr w:type="spellEnd"/>
      <w:r w:rsidR="002960C4" w:rsidRPr="007513C4">
        <w:rPr>
          <w:rFonts w:ascii="Calisto MT" w:hAnsi="Calisto MT"/>
          <w:sz w:val="24"/>
          <w:szCs w:val="24"/>
        </w:rPr>
        <w:t xml:space="preserve"> </w:t>
      </w:r>
      <w:proofErr w:type="spellStart"/>
      <w:r w:rsidR="002960C4" w:rsidRPr="007513C4">
        <w:rPr>
          <w:rFonts w:ascii="Calisto MT" w:hAnsi="Calisto MT"/>
          <w:sz w:val="24"/>
          <w:szCs w:val="24"/>
        </w:rPr>
        <w:t>Kabi</w:t>
      </w:r>
      <w:r w:rsidR="002960C4" w:rsidRPr="007513C4">
        <w:rPr>
          <w:rFonts w:ascii="Cambria" w:hAnsi="Cambria" w:cs="Cambria"/>
          <w:sz w:val="24"/>
          <w:szCs w:val="24"/>
        </w:rPr>
        <w:t>ş</w:t>
      </w:r>
      <w:r w:rsidR="002960C4" w:rsidRPr="007513C4">
        <w:rPr>
          <w:rFonts w:ascii="Calisto MT" w:hAnsi="Calisto MT"/>
          <w:sz w:val="24"/>
          <w:szCs w:val="24"/>
        </w:rPr>
        <w:t>en</w:t>
      </w:r>
      <w:proofErr w:type="spellEnd"/>
      <w:r w:rsidR="002960C4" w:rsidRPr="007513C4">
        <w:rPr>
          <w:rFonts w:ascii="Calisto MT" w:hAnsi="Calisto MT"/>
          <w:sz w:val="24"/>
          <w:szCs w:val="24"/>
        </w:rPr>
        <w:t xml:space="preserve"> and </w:t>
      </w:r>
      <w:proofErr w:type="spellStart"/>
      <w:r w:rsidR="002960C4" w:rsidRPr="007513C4">
        <w:rPr>
          <w:rFonts w:ascii="Calisto MT" w:hAnsi="Calisto MT"/>
          <w:sz w:val="24"/>
          <w:szCs w:val="24"/>
        </w:rPr>
        <w:t>Nazl</w:t>
      </w:r>
      <w:r w:rsidR="002960C4" w:rsidRPr="007513C4">
        <w:rPr>
          <w:rFonts w:ascii="Calisto MT" w:hAnsi="Calisto MT" w:cs="Calisto MT"/>
          <w:sz w:val="24"/>
          <w:szCs w:val="24"/>
        </w:rPr>
        <w:t>ı</w:t>
      </w:r>
      <w:r w:rsidR="002960C4" w:rsidRPr="007513C4">
        <w:rPr>
          <w:rFonts w:ascii="Calisto MT" w:hAnsi="Calisto MT"/>
          <w:sz w:val="24"/>
          <w:szCs w:val="24"/>
        </w:rPr>
        <w:t>can</w:t>
      </w:r>
      <w:proofErr w:type="spellEnd"/>
      <w:r w:rsidR="002960C4" w:rsidRPr="007513C4">
        <w:rPr>
          <w:rFonts w:ascii="Calisto MT" w:hAnsi="Calisto MT"/>
          <w:sz w:val="24"/>
          <w:szCs w:val="24"/>
        </w:rPr>
        <w:t xml:space="preserve"> </w:t>
      </w:r>
      <w:proofErr w:type="spellStart"/>
      <w:r w:rsidR="002960C4" w:rsidRPr="007513C4">
        <w:rPr>
          <w:rFonts w:ascii="Calisto MT" w:hAnsi="Calisto MT"/>
          <w:sz w:val="24"/>
          <w:szCs w:val="24"/>
        </w:rPr>
        <w:t>Bar</w:t>
      </w:r>
      <w:r w:rsidR="002960C4" w:rsidRPr="007513C4">
        <w:rPr>
          <w:rFonts w:ascii="Calisto MT" w:hAnsi="Calisto MT" w:cs="Calisto MT"/>
          <w:sz w:val="24"/>
          <w:szCs w:val="24"/>
        </w:rPr>
        <w:t>ı</w:t>
      </w:r>
      <w:r w:rsidR="002960C4" w:rsidRPr="007513C4">
        <w:rPr>
          <w:rFonts w:ascii="Cambria" w:hAnsi="Cambria" w:cs="Cambria"/>
          <w:sz w:val="24"/>
          <w:szCs w:val="24"/>
        </w:rPr>
        <w:t>ş</w:t>
      </w:r>
      <w:r w:rsidR="002960C4" w:rsidRPr="007513C4">
        <w:rPr>
          <w:rFonts w:ascii="Calisto MT" w:hAnsi="Calisto MT"/>
          <w:sz w:val="24"/>
          <w:szCs w:val="24"/>
        </w:rPr>
        <w:t>er</w:t>
      </w:r>
      <w:proofErr w:type="spellEnd"/>
      <w:r w:rsidR="002960C4" w:rsidRPr="007513C4">
        <w:rPr>
          <w:rFonts w:ascii="Calisto MT" w:hAnsi="Calisto MT"/>
          <w:sz w:val="24"/>
          <w:szCs w:val="24"/>
        </w:rPr>
        <w:t xml:space="preserve">, detained in the L-Type Prison in </w:t>
      </w:r>
      <w:proofErr w:type="spellStart"/>
      <w:r w:rsidR="002960C4" w:rsidRPr="007513C4">
        <w:rPr>
          <w:rFonts w:ascii="Calisto MT" w:hAnsi="Calisto MT"/>
          <w:sz w:val="24"/>
          <w:szCs w:val="24"/>
        </w:rPr>
        <w:t>Patnos</w:t>
      </w:r>
      <w:proofErr w:type="spellEnd"/>
      <w:r w:rsidR="002960C4" w:rsidRPr="007513C4">
        <w:rPr>
          <w:rFonts w:ascii="Calisto MT" w:hAnsi="Calisto MT"/>
          <w:sz w:val="24"/>
          <w:szCs w:val="24"/>
        </w:rPr>
        <w:t xml:space="preserve"> district of </w:t>
      </w:r>
      <w:proofErr w:type="spellStart"/>
      <w:r w:rsidR="002960C4" w:rsidRPr="007513C4">
        <w:rPr>
          <w:rFonts w:ascii="Calisto MT" w:hAnsi="Calisto MT"/>
          <w:sz w:val="24"/>
          <w:szCs w:val="24"/>
        </w:rPr>
        <w:t>A</w:t>
      </w:r>
      <w:r w:rsidR="002960C4" w:rsidRPr="007513C4">
        <w:rPr>
          <w:rFonts w:ascii="Cambria" w:hAnsi="Cambria" w:cs="Cambria"/>
          <w:sz w:val="24"/>
          <w:szCs w:val="24"/>
        </w:rPr>
        <w:t>ğ</w:t>
      </w:r>
      <w:r w:rsidR="002960C4" w:rsidRPr="007513C4">
        <w:rPr>
          <w:rFonts w:ascii="Calisto MT" w:hAnsi="Calisto MT"/>
          <w:sz w:val="24"/>
          <w:szCs w:val="24"/>
        </w:rPr>
        <w:t>r</w:t>
      </w:r>
      <w:r w:rsidR="002960C4" w:rsidRPr="007513C4">
        <w:rPr>
          <w:rFonts w:ascii="Calisto MT" w:hAnsi="Calisto MT" w:cs="Calisto MT"/>
          <w:sz w:val="24"/>
          <w:szCs w:val="24"/>
        </w:rPr>
        <w:t>ı</w:t>
      </w:r>
      <w:proofErr w:type="spellEnd"/>
      <w:r w:rsidR="002960C4" w:rsidRPr="007513C4">
        <w:rPr>
          <w:rFonts w:ascii="Calisto MT" w:hAnsi="Calisto MT"/>
          <w:sz w:val="24"/>
          <w:szCs w:val="24"/>
        </w:rPr>
        <w:t xml:space="preserve">, </w:t>
      </w:r>
      <w:r w:rsidR="00137DEC" w:rsidRPr="007513C4">
        <w:rPr>
          <w:rFonts w:ascii="Calisto MT" w:hAnsi="Calisto MT"/>
          <w:sz w:val="24"/>
          <w:szCs w:val="24"/>
        </w:rPr>
        <w:t>Türkiye</w:t>
      </w:r>
      <w:r w:rsidR="002960C4" w:rsidRPr="007513C4">
        <w:rPr>
          <w:rFonts w:ascii="Calisto MT" w:hAnsi="Calisto MT"/>
          <w:sz w:val="24"/>
          <w:szCs w:val="24"/>
        </w:rPr>
        <w:t>, were subjected to torture and ill-treatment.</w:t>
      </w:r>
      <w:r w:rsidR="00DC0DD1" w:rsidRPr="007513C4">
        <w:rPr>
          <w:rStyle w:val="FootnoteReference"/>
          <w:rFonts w:ascii="Calisto MT" w:hAnsi="Calisto MT"/>
          <w:sz w:val="24"/>
          <w:szCs w:val="24"/>
        </w:rPr>
        <w:footnoteReference w:id="71"/>
      </w:r>
      <w:r w:rsidR="002960C4" w:rsidRPr="007513C4">
        <w:rPr>
          <w:rFonts w:ascii="Calisto MT" w:hAnsi="Calisto MT"/>
          <w:sz w:val="24"/>
          <w:szCs w:val="24"/>
        </w:rPr>
        <w:t xml:space="preserve"> The women report of having been battered for about</w:t>
      </w:r>
      <w:r w:rsidR="00BD29E2" w:rsidRPr="007513C4">
        <w:rPr>
          <w:rFonts w:ascii="Calisto MT" w:hAnsi="Calisto MT"/>
          <w:sz w:val="24"/>
          <w:szCs w:val="24"/>
        </w:rPr>
        <w:t xml:space="preserve"> </w:t>
      </w:r>
      <w:r w:rsidR="002960C4" w:rsidRPr="007513C4">
        <w:rPr>
          <w:rFonts w:ascii="Calisto MT" w:hAnsi="Calisto MT"/>
          <w:sz w:val="24"/>
          <w:szCs w:val="24"/>
        </w:rPr>
        <w:t>40 minutes by approximately 40 correctional officers and a gendarmerie unit, hogtied for four</w:t>
      </w:r>
      <w:r w:rsidR="00BD29E2" w:rsidRPr="007513C4">
        <w:rPr>
          <w:rFonts w:ascii="Calisto MT" w:hAnsi="Calisto MT"/>
          <w:sz w:val="24"/>
          <w:szCs w:val="24"/>
        </w:rPr>
        <w:t xml:space="preserve"> </w:t>
      </w:r>
      <w:r w:rsidR="002960C4" w:rsidRPr="007513C4">
        <w:rPr>
          <w:rFonts w:ascii="Calisto MT" w:hAnsi="Calisto MT"/>
          <w:sz w:val="24"/>
          <w:szCs w:val="24"/>
        </w:rPr>
        <w:t>hours in their cells, and dragged by their hair on the floor.</w:t>
      </w:r>
      <w:r w:rsidR="00FB6280" w:rsidRPr="007513C4">
        <w:rPr>
          <w:rStyle w:val="FootnoteReference"/>
          <w:rFonts w:ascii="Calisto MT" w:hAnsi="Calisto MT"/>
          <w:sz w:val="24"/>
          <w:szCs w:val="24"/>
        </w:rPr>
        <w:footnoteReference w:id="72"/>
      </w:r>
      <w:r w:rsidR="002960C4" w:rsidRPr="007513C4">
        <w:rPr>
          <w:rFonts w:ascii="Calisto MT" w:hAnsi="Calisto MT"/>
          <w:sz w:val="24"/>
          <w:szCs w:val="24"/>
        </w:rPr>
        <w:t xml:space="preserve"> The</w:t>
      </w:r>
      <w:r w:rsidR="00F55BC2" w:rsidRPr="007513C4">
        <w:rPr>
          <w:rFonts w:ascii="Calisto MT" w:hAnsi="Calisto MT"/>
          <w:sz w:val="24"/>
          <w:szCs w:val="24"/>
        </w:rPr>
        <w:t xml:space="preserve"> </w:t>
      </w:r>
      <w:r w:rsidR="00F55BC2" w:rsidRPr="007513C4">
        <w:rPr>
          <w:rFonts w:ascii="Cambria" w:hAnsi="Cambria" w:cs="Cambria"/>
          <w:sz w:val="24"/>
          <w:szCs w:val="24"/>
        </w:rPr>
        <w:t>İ</w:t>
      </w:r>
      <w:r w:rsidR="00F55BC2" w:rsidRPr="007513C4">
        <w:rPr>
          <w:rFonts w:ascii="Calisto MT" w:hAnsi="Calisto MT"/>
          <w:sz w:val="24"/>
          <w:szCs w:val="24"/>
        </w:rPr>
        <w:t>HD</w:t>
      </w:r>
      <w:r w:rsidR="002960C4" w:rsidRPr="007513C4">
        <w:rPr>
          <w:rFonts w:ascii="Calisto MT" w:hAnsi="Calisto MT"/>
          <w:sz w:val="24"/>
          <w:szCs w:val="24"/>
        </w:rPr>
        <w:t xml:space="preserve"> reported the involvement in the torture</w:t>
      </w:r>
      <w:r w:rsidR="00BD29E2" w:rsidRPr="007513C4">
        <w:rPr>
          <w:rFonts w:ascii="Calisto MT" w:hAnsi="Calisto MT"/>
          <w:sz w:val="24"/>
          <w:szCs w:val="24"/>
        </w:rPr>
        <w:t xml:space="preserve"> </w:t>
      </w:r>
      <w:r w:rsidR="002960C4" w:rsidRPr="007513C4">
        <w:rPr>
          <w:rFonts w:ascii="Calisto MT" w:hAnsi="Calisto MT"/>
          <w:sz w:val="24"/>
          <w:szCs w:val="24"/>
        </w:rPr>
        <w:t>also of prison authorities. In addition to the</w:t>
      </w:r>
      <w:r w:rsidR="00C276C6" w:rsidRPr="007513C4">
        <w:rPr>
          <w:rFonts w:ascii="Calisto MT" w:hAnsi="Calisto MT"/>
          <w:sz w:val="24"/>
          <w:szCs w:val="24"/>
        </w:rPr>
        <w:t xml:space="preserve"> </w:t>
      </w:r>
      <w:r w:rsidR="002960C4" w:rsidRPr="007513C4">
        <w:rPr>
          <w:rFonts w:ascii="Calisto MT" w:hAnsi="Calisto MT"/>
          <w:sz w:val="24"/>
          <w:szCs w:val="24"/>
        </w:rPr>
        <w:t>beating, ill-treatment and use of force, the prisoners were dragged by their hair to the prison</w:t>
      </w:r>
      <w:r w:rsidR="00C276C6" w:rsidRPr="007513C4">
        <w:rPr>
          <w:rFonts w:ascii="Calisto MT" w:hAnsi="Calisto MT"/>
          <w:sz w:val="24"/>
          <w:szCs w:val="24"/>
        </w:rPr>
        <w:t xml:space="preserve"> </w:t>
      </w:r>
      <w:r w:rsidR="002960C4" w:rsidRPr="007513C4">
        <w:rPr>
          <w:rFonts w:ascii="Calisto MT" w:hAnsi="Calisto MT"/>
          <w:sz w:val="24"/>
          <w:szCs w:val="24"/>
        </w:rPr>
        <w:t>vehicle and transported “hogtied” to the hospital.</w:t>
      </w:r>
      <w:r w:rsidR="00114469" w:rsidRPr="007513C4">
        <w:rPr>
          <w:rStyle w:val="FootnoteReference"/>
          <w:rFonts w:ascii="Calisto MT" w:hAnsi="Calisto MT"/>
          <w:sz w:val="24"/>
          <w:szCs w:val="24"/>
        </w:rPr>
        <w:footnoteReference w:id="73"/>
      </w:r>
    </w:p>
    <w:p w14:paraId="20401D23" w14:textId="19F1EA5F" w:rsidR="00150979" w:rsidRPr="007513C4" w:rsidRDefault="00D85A7C" w:rsidP="000B79F9">
      <w:pPr>
        <w:rPr>
          <w:rFonts w:ascii="Calisto MT" w:hAnsi="Calisto MT"/>
          <w:bCs/>
          <w:sz w:val="24"/>
          <w:szCs w:val="24"/>
        </w:rPr>
      </w:pPr>
      <w:r w:rsidRPr="007513C4">
        <w:rPr>
          <w:rFonts w:ascii="Calisto MT" w:hAnsi="Calisto MT"/>
          <w:bCs/>
          <w:sz w:val="24"/>
          <w:szCs w:val="24"/>
        </w:rPr>
        <w:t>The above</w:t>
      </w:r>
      <w:r w:rsidR="006B372B" w:rsidRPr="007513C4">
        <w:rPr>
          <w:rFonts w:ascii="Calisto MT" w:hAnsi="Calisto MT"/>
          <w:bCs/>
          <w:sz w:val="24"/>
          <w:szCs w:val="24"/>
        </w:rPr>
        <w:t xml:space="preserve"> examples</w:t>
      </w:r>
      <w:r w:rsidR="00FC69E9" w:rsidRPr="007513C4">
        <w:rPr>
          <w:rFonts w:ascii="Calisto MT" w:hAnsi="Calisto MT"/>
          <w:bCs/>
          <w:sz w:val="24"/>
          <w:szCs w:val="24"/>
        </w:rPr>
        <w:t>, not only provide further proof of how torture and ill-treatment still constitute a widespread issue, particularly vicious as vulnerable groups of individuals, such as children or women, are often the designated v</w:t>
      </w:r>
      <w:r w:rsidR="006B372B" w:rsidRPr="007513C4">
        <w:rPr>
          <w:rFonts w:ascii="Calisto MT" w:hAnsi="Calisto MT"/>
          <w:bCs/>
          <w:sz w:val="24"/>
          <w:szCs w:val="24"/>
        </w:rPr>
        <w:t xml:space="preserve">ictims of such practices, but </w:t>
      </w:r>
      <w:r w:rsidR="00B03358" w:rsidRPr="007513C4">
        <w:rPr>
          <w:rFonts w:ascii="Calisto MT" w:hAnsi="Calisto MT"/>
          <w:bCs/>
          <w:sz w:val="24"/>
          <w:szCs w:val="24"/>
        </w:rPr>
        <w:t>they</w:t>
      </w:r>
      <w:r w:rsidR="00FC69E9" w:rsidRPr="007513C4">
        <w:rPr>
          <w:rFonts w:ascii="Calisto MT" w:hAnsi="Calisto MT"/>
          <w:bCs/>
          <w:sz w:val="24"/>
          <w:szCs w:val="24"/>
        </w:rPr>
        <w:t xml:space="preserve"> also </w:t>
      </w:r>
      <w:r w:rsidR="00F55BC2" w:rsidRPr="007513C4">
        <w:rPr>
          <w:rFonts w:ascii="Calisto MT" w:hAnsi="Calisto MT"/>
          <w:bCs/>
          <w:sz w:val="24"/>
          <w:szCs w:val="24"/>
        </w:rPr>
        <w:t>show</w:t>
      </w:r>
      <w:r w:rsidR="006B372B" w:rsidRPr="007513C4">
        <w:rPr>
          <w:rFonts w:ascii="Calisto MT" w:hAnsi="Calisto MT"/>
          <w:bCs/>
          <w:sz w:val="24"/>
          <w:szCs w:val="24"/>
        </w:rPr>
        <w:t xml:space="preserve"> how</w:t>
      </w:r>
      <w:r w:rsidR="00FC69E9" w:rsidRPr="007513C4">
        <w:rPr>
          <w:rFonts w:ascii="Calisto MT" w:hAnsi="Calisto MT"/>
          <w:bCs/>
          <w:sz w:val="24"/>
          <w:szCs w:val="24"/>
        </w:rPr>
        <w:t xml:space="preserve"> Turkish </w:t>
      </w:r>
      <w:r w:rsidR="006B372B" w:rsidRPr="007513C4">
        <w:rPr>
          <w:rFonts w:ascii="Calisto MT" w:hAnsi="Calisto MT"/>
          <w:bCs/>
          <w:sz w:val="24"/>
          <w:szCs w:val="24"/>
        </w:rPr>
        <w:t>State authorities are</w:t>
      </w:r>
      <w:r w:rsidR="00FC69E9" w:rsidRPr="007513C4">
        <w:rPr>
          <w:rFonts w:ascii="Calisto MT" w:hAnsi="Calisto MT"/>
          <w:bCs/>
          <w:sz w:val="24"/>
          <w:szCs w:val="24"/>
        </w:rPr>
        <w:t xml:space="preserve"> </w:t>
      </w:r>
      <w:r w:rsidR="006B372B" w:rsidRPr="007513C4">
        <w:rPr>
          <w:rFonts w:ascii="Calisto MT" w:hAnsi="Calisto MT"/>
          <w:bCs/>
          <w:sz w:val="24"/>
          <w:szCs w:val="24"/>
        </w:rPr>
        <w:t xml:space="preserve">still far from complying with their obligations under </w:t>
      </w:r>
      <w:r w:rsidR="00E638FB" w:rsidRPr="007513C4">
        <w:rPr>
          <w:rFonts w:ascii="Calisto MT" w:hAnsi="Calisto MT"/>
          <w:bCs/>
          <w:sz w:val="24"/>
          <w:szCs w:val="24"/>
        </w:rPr>
        <w:t>UN</w:t>
      </w:r>
      <w:r w:rsidR="006B372B" w:rsidRPr="007513C4">
        <w:rPr>
          <w:rFonts w:ascii="Calisto MT" w:hAnsi="Calisto MT"/>
          <w:bCs/>
          <w:sz w:val="24"/>
          <w:szCs w:val="24"/>
        </w:rPr>
        <w:t>CAT. O</w:t>
      </w:r>
      <w:r w:rsidR="00EA1A6B" w:rsidRPr="007513C4">
        <w:rPr>
          <w:rFonts w:ascii="Calisto MT" w:hAnsi="Calisto MT"/>
          <w:bCs/>
          <w:sz w:val="24"/>
          <w:szCs w:val="24"/>
        </w:rPr>
        <w:t xml:space="preserve">n </w:t>
      </w:r>
      <w:r w:rsidR="00DB454C" w:rsidRPr="007513C4">
        <w:rPr>
          <w:rFonts w:ascii="Calisto MT" w:hAnsi="Calisto MT"/>
          <w:bCs/>
          <w:sz w:val="24"/>
          <w:szCs w:val="24"/>
        </w:rPr>
        <w:t>the one hand, State authorities do not seem to have made enough efforts</w:t>
      </w:r>
      <w:r w:rsidR="00EA1A6B" w:rsidRPr="007513C4">
        <w:rPr>
          <w:rFonts w:ascii="Calisto MT" w:hAnsi="Calisto MT"/>
          <w:bCs/>
          <w:sz w:val="24"/>
          <w:szCs w:val="24"/>
        </w:rPr>
        <w:t xml:space="preserve">, in practice, to address torture and ill-treatment. On the other hand, the deep involvement of police </w:t>
      </w:r>
      <w:r w:rsidR="00DB454C" w:rsidRPr="007513C4">
        <w:rPr>
          <w:rFonts w:ascii="Calisto MT" w:hAnsi="Calisto MT"/>
          <w:bCs/>
          <w:sz w:val="24"/>
          <w:szCs w:val="24"/>
        </w:rPr>
        <w:t xml:space="preserve">officers </w:t>
      </w:r>
      <w:r w:rsidR="00EA1A6B" w:rsidRPr="007513C4">
        <w:rPr>
          <w:rFonts w:ascii="Calisto MT" w:hAnsi="Calisto MT"/>
          <w:bCs/>
          <w:sz w:val="24"/>
          <w:szCs w:val="24"/>
        </w:rPr>
        <w:t xml:space="preserve">and prison guards in serious human rights violations suffered by detainees, indicates how often Turkish authorities willingly allow such incidents to happen or actively participate </w:t>
      </w:r>
      <w:r w:rsidR="00824855" w:rsidRPr="007513C4">
        <w:rPr>
          <w:rFonts w:ascii="Calisto MT" w:hAnsi="Calisto MT"/>
          <w:bCs/>
          <w:sz w:val="24"/>
          <w:szCs w:val="24"/>
        </w:rPr>
        <w:t xml:space="preserve">as perpetrators – clearly violating their obligation under Article 2 to take all the necessary measures, whatever they might be, to effectively prevent </w:t>
      </w:r>
      <w:r w:rsidR="00DB454C" w:rsidRPr="007513C4">
        <w:rPr>
          <w:rFonts w:ascii="Calisto MT" w:hAnsi="Calisto MT"/>
          <w:bCs/>
          <w:sz w:val="24"/>
          <w:szCs w:val="24"/>
        </w:rPr>
        <w:t xml:space="preserve">and address </w:t>
      </w:r>
      <w:r w:rsidR="00824855" w:rsidRPr="007513C4">
        <w:rPr>
          <w:rFonts w:ascii="Calisto MT" w:hAnsi="Calisto MT"/>
          <w:bCs/>
          <w:sz w:val="24"/>
          <w:szCs w:val="24"/>
        </w:rPr>
        <w:t>torture</w:t>
      </w:r>
      <w:r w:rsidR="00C85307" w:rsidRPr="007513C4">
        <w:rPr>
          <w:rFonts w:ascii="Calisto MT" w:hAnsi="Calisto MT"/>
          <w:bCs/>
          <w:sz w:val="24"/>
          <w:szCs w:val="24"/>
        </w:rPr>
        <w:t xml:space="preserve"> and ill-treatment</w:t>
      </w:r>
      <w:r w:rsidR="00824855" w:rsidRPr="007513C4">
        <w:rPr>
          <w:rFonts w:ascii="Calisto MT" w:hAnsi="Calisto MT"/>
          <w:bCs/>
          <w:sz w:val="24"/>
          <w:szCs w:val="24"/>
        </w:rPr>
        <w:t>.</w:t>
      </w:r>
      <w:r w:rsidR="00824855" w:rsidRPr="007513C4">
        <w:rPr>
          <w:rStyle w:val="FootnoteReference"/>
          <w:rFonts w:ascii="Calisto MT" w:hAnsi="Calisto MT"/>
          <w:bCs/>
          <w:sz w:val="24"/>
          <w:szCs w:val="24"/>
        </w:rPr>
        <w:footnoteReference w:id="74"/>
      </w:r>
    </w:p>
    <w:p w14:paraId="771B79E5" w14:textId="3D0CEBB8" w:rsidR="00267303" w:rsidRPr="007513C4" w:rsidRDefault="00267303" w:rsidP="000B79F9">
      <w:pPr>
        <w:pStyle w:val="Heading2"/>
        <w:numPr>
          <w:ilvl w:val="2"/>
          <w:numId w:val="9"/>
        </w:numPr>
        <w:rPr>
          <w:rFonts w:ascii="Calisto MT" w:hAnsi="Calisto MT"/>
          <w:sz w:val="24"/>
          <w:szCs w:val="24"/>
        </w:rPr>
      </w:pPr>
      <w:bookmarkStart w:id="10" w:name="_Toc168508705"/>
      <w:r w:rsidRPr="007513C4">
        <w:rPr>
          <w:rFonts w:ascii="Calisto MT" w:hAnsi="Calisto MT"/>
          <w:sz w:val="24"/>
          <w:szCs w:val="24"/>
        </w:rPr>
        <w:t xml:space="preserve">Medical </w:t>
      </w:r>
      <w:r w:rsidR="007D13CC" w:rsidRPr="007513C4">
        <w:rPr>
          <w:rFonts w:ascii="Calisto MT" w:hAnsi="Calisto MT"/>
          <w:sz w:val="24"/>
          <w:szCs w:val="24"/>
        </w:rPr>
        <w:t>E</w:t>
      </w:r>
      <w:r w:rsidRPr="007513C4">
        <w:rPr>
          <w:rFonts w:ascii="Calisto MT" w:hAnsi="Calisto MT"/>
          <w:sz w:val="24"/>
          <w:szCs w:val="24"/>
        </w:rPr>
        <w:t>xamination</w:t>
      </w:r>
      <w:bookmarkEnd w:id="10"/>
    </w:p>
    <w:p w14:paraId="33E71A25" w14:textId="7153B1C4" w:rsidR="008D501A" w:rsidRPr="007513C4" w:rsidRDefault="00F7513F" w:rsidP="000B79F9">
      <w:pPr>
        <w:rPr>
          <w:rFonts w:ascii="Calisto MT" w:hAnsi="Calisto MT"/>
          <w:sz w:val="24"/>
          <w:szCs w:val="24"/>
        </w:rPr>
      </w:pPr>
      <w:r w:rsidRPr="007513C4">
        <w:rPr>
          <w:rFonts w:ascii="Calisto MT" w:hAnsi="Calisto MT"/>
          <w:sz w:val="24"/>
          <w:szCs w:val="24"/>
        </w:rPr>
        <w:t xml:space="preserve">When a person is arrested and his or her detention is ordered by the prosecutor, the latter is under the obligation to order </w:t>
      </w:r>
      <w:r w:rsidR="00FD6E52" w:rsidRPr="007513C4">
        <w:rPr>
          <w:rFonts w:ascii="Calisto MT" w:hAnsi="Calisto MT"/>
          <w:sz w:val="24"/>
          <w:szCs w:val="24"/>
        </w:rPr>
        <w:t>the suspect to be medically examined. Under Turkish law,</w:t>
      </w:r>
      <w:r w:rsidRPr="007513C4">
        <w:rPr>
          <w:rFonts w:ascii="Calisto MT" w:hAnsi="Calisto MT"/>
          <w:sz w:val="24"/>
          <w:szCs w:val="24"/>
        </w:rPr>
        <w:t xml:space="preserve"> </w:t>
      </w:r>
      <w:r w:rsidRPr="007513C4">
        <w:rPr>
          <w:rFonts w:ascii="Calisto MT" w:hAnsi="Calisto MT"/>
          <w:sz w:val="24"/>
          <w:szCs w:val="24"/>
        </w:rPr>
        <w:lastRenderedPageBreak/>
        <w:t>medical examination</w:t>
      </w:r>
      <w:r w:rsidR="00FD6E52" w:rsidRPr="007513C4">
        <w:rPr>
          <w:rFonts w:ascii="Calisto MT" w:hAnsi="Calisto MT"/>
          <w:sz w:val="24"/>
          <w:szCs w:val="24"/>
        </w:rPr>
        <w:t>s</w:t>
      </w:r>
      <w:r w:rsidRPr="007513C4">
        <w:rPr>
          <w:rFonts w:ascii="Calisto MT" w:hAnsi="Calisto MT"/>
          <w:sz w:val="24"/>
          <w:szCs w:val="24"/>
        </w:rPr>
        <w:t xml:space="preserve"> </w:t>
      </w:r>
      <w:r w:rsidR="00FD6E52" w:rsidRPr="007513C4">
        <w:rPr>
          <w:rFonts w:ascii="Calisto MT" w:hAnsi="Calisto MT"/>
          <w:sz w:val="24"/>
          <w:szCs w:val="24"/>
        </w:rPr>
        <w:t xml:space="preserve">need to be carried out either by a </w:t>
      </w:r>
      <w:r w:rsidR="009A1B34" w:rsidRPr="007513C4">
        <w:rPr>
          <w:rFonts w:ascii="Calisto MT" w:hAnsi="Calisto MT"/>
          <w:sz w:val="24"/>
          <w:szCs w:val="24"/>
        </w:rPr>
        <w:t>state</w:t>
      </w:r>
      <w:r w:rsidRPr="007513C4">
        <w:rPr>
          <w:rFonts w:ascii="Calisto MT" w:hAnsi="Calisto MT"/>
          <w:sz w:val="24"/>
          <w:szCs w:val="24"/>
        </w:rPr>
        <w:t xml:space="preserve"> hospital or by the Institute of Forensic Medicine.</w:t>
      </w:r>
      <w:r w:rsidR="00BD1CF9" w:rsidRPr="007513C4">
        <w:rPr>
          <w:rStyle w:val="FootnoteReference"/>
          <w:rFonts w:ascii="Calisto MT" w:hAnsi="Calisto MT"/>
          <w:sz w:val="24"/>
          <w:szCs w:val="24"/>
        </w:rPr>
        <w:footnoteReference w:id="75"/>
      </w:r>
      <w:r w:rsidRPr="007513C4">
        <w:rPr>
          <w:rFonts w:ascii="Calisto MT" w:hAnsi="Calisto MT"/>
          <w:sz w:val="24"/>
          <w:szCs w:val="24"/>
        </w:rPr>
        <w:t xml:space="preserve"> The law requires the medical examination to be repeated in case of release or transfer to another prison.</w:t>
      </w:r>
      <w:r w:rsidR="0028071A" w:rsidRPr="007513C4">
        <w:rPr>
          <w:rFonts w:ascii="Calisto MT" w:hAnsi="Calisto MT"/>
          <w:sz w:val="24"/>
          <w:szCs w:val="24"/>
        </w:rPr>
        <w:t xml:space="preserve"> </w:t>
      </w:r>
      <w:r w:rsidR="000937C7" w:rsidRPr="007513C4">
        <w:rPr>
          <w:rFonts w:ascii="Calisto MT" w:hAnsi="Calisto MT"/>
          <w:sz w:val="24"/>
          <w:szCs w:val="24"/>
        </w:rPr>
        <w:t>Medical examination is a recognised right for alleged victims of torture: not only, at an in</w:t>
      </w:r>
      <w:r w:rsidR="00FD6E52" w:rsidRPr="007513C4">
        <w:rPr>
          <w:rFonts w:ascii="Calisto MT" w:hAnsi="Calisto MT"/>
          <w:sz w:val="24"/>
          <w:szCs w:val="24"/>
        </w:rPr>
        <w:t xml:space="preserve">ternational level, </w:t>
      </w:r>
      <w:r w:rsidR="00137DEC" w:rsidRPr="007513C4">
        <w:rPr>
          <w:rFonts w:ascii="Calisto MT" w:hAnsi="Calisto MT"/>
          <w:sz w:val="24"/>
          <w:szCs w:val="24"/>
        </w:rPr>
        <w:t>Türkiye</w:t>
      </w:r>
      <w:r w:rsidR="00FD6E52" w:rsidRPr="007513C4">
        <w:rPr>
          <w:rFonts w:ascii="Calisto MT" w:hAnsi="Calisto MT"/>
          <w:sz w:val="24"/>
          <w:szCs w:val="24"/>
        </w:rPr>
        <w:t xml:space="preserve"> is a S</w:t>
      </w:r>
      <w:r w:rsidR="000937C7" w:rsidRPr="007513C4">
        <w:rPr>
          <w:rFonts w:ascii="Calisto MT" w:hAnsi="Calisto MT"/>
          <w:sz w:val="24"/>
          <w:szCs w:val="24"/>
        </w:rPr>
        <w:t>tate party to the Council of Europe Convention on Human Rights and Biomedicine,</w:t>
      </w:r>
      <w:r w:rsidR="00803971" w:rsidRPr="007513C4">
        <w:rPr>
          <w:rStyle w:val="FootnoteReference"/>
          <w:rFonts w:ascii="Calisto MT" w:hAnsi="Calisto MT"/>
          <w:sz w:val="24"/>
          <w:szCs w:val="24"/>
        </w:rPr>
        <w:footnoteReference w:id="76"/>
      </w:r>
      <w:r w:rsidR="000937C7" w:rsidRPr="007513C4">
        <w:rPr>
          <w:rFonts w:ascii="Calisto MT" w:hAnsi="Calisto MT"/>
          <w:sz w:val="24"/>
          <w:szCs w:val="24"/>
        </w:rPr>
        <w:t xml:space="preserve"> but, at a domestic level, </w:t>
      </w:r>
      <w:r w:rsidR="00FD6E52" w:rsidRPr="007513C4">
        <w:rPr>
          <w:rFonts w:ascii="Calisto MT" w:hAnsi="Calisto MT"/>
          <w:sz w:val="24"/>
          <w:szCs w:val="24"/>
        </w:rPr>
        <w:t xml:space="preserve">Turkish State authorities are bound by their obligations under </w:t>
      </w:r>
      <w:r w:rsidR="000937C7" w:rsidRPr="007513C4">
        <w:rPr>
          <w:rFonts w:ascii="Calisto MT" w:hAnsi="Calisto MT"/>
          <w:sz w:val="24"/>
          <w:szCs w:val="24"/>
        </w:rPr>
        <w:t>the Regulation on A</w:t>
      </w:r>
      <w:r w:rsidR="001B682B" w:rsidRPr="007513C4">
        <w:rPr>
          <w:rFonts w:ascii="Calisto MT" w:hAnsi="Calisto MT"/>
          <w:sz w:val="24"/>
          <w:szCs w:val="24"/>
        </w:rPr>
        <w:t>pprehension</w:t>
      </w:r>
      <w:r w:rsidR="000937C7" w:rsidRPr="007513C4">
        <w:rPr>
          <w:rFonts w:ascii="Calisto MT" w:hAnsi="Calisto MT"/>
          <w:sz w:val="24"/>
          <w:szCs w:val="24"/>
        </w:rPr>
        <w:t>, Detention and Statement Taking.</w:t>
      </w:r>
      <w:r w:rsidR="00803971" w:rsidRPr="007513C4">
        <w:rPr>
          <w:rStyle w:val="FootnoteReference"/>
          <w:rFonts w:ascii="Calisto MT" w:hAnsi="Calisto MT"/>
          <w:sz w:val="24"/>
          <w:szCs w:val="24"/>
        </w:rPr>
        <w:footnoteReference w:id="77"/>
      </w:r>
      <w:r w:rsidR="00271BC6" w:rsidRPr="007513C4">
        <w:rPr>
          <w:rFonts w:ascii="Calisto MT" w:hAnsi="Calisto MT"/>
          <w:sz w:val="24"/>
          <w:szCs w:val="24"/>
        </w:rPr>
        <w:t xml:space="preserve"> </w:t>
      </w:r>
    </w:p>
    <w:p w14:paraId="31B6471E" w14:textId="11C98F3E" w:rsidR="00D959F1" w:rsidRPr="007513C4" w:rsidRDefault="00F7513F" w:rsidP="000B79F9">
      <w:pPr>
        <w:rPr>
          <w:rFonts w:ascii="Calisto MT" w:hAnsi="Calisto MT"/>
          <w:sz w:val="24"/>
          <w:szCs w:val="24"/>
        </w:rPr>
      </w:pPr>
      <w:r w:rsidRPr="007513C4">
        <w:rPr>
          <w:rFonts w:ascii="Calisto MT" w:hAnsi="Calisto MT"/>
          <w:sz w:val="24"/>
          <w:szCs w:val="24"/>
        </w:rPr>
        <w:t>While medical examination is required by law as a safeguard measure</w:t>
      </w:r>
      <w:r w:rsidR="0005220F" w:rsidRPr="007513C4">
        <w:rPr>
          <w:rFonts w:ascii="Calisto MT" w:hAnsi="Calisto MT"/>
          <w:sz w:val="24"/>
          <w:szCs w:val="24"/>
        </w:rPr>
        <w:t xml:space="preserve"> for detainees</w:t>
      </w:r>
      <w:r w:rsidRPr="007513C4">
        <w:rPr>
          <w:rFonts w:ascii="Calisto MT" w:hAnsi="Calisto MT"/>
          <w:sz w:val="24"/>
          <w:szCs w:val="24"/>
        </w:rPr>
        <w:t xml:space="preserve">, particularly directed at preventing torture or ill-treatment, </w:t>
      </w:r>
      <w:r w:rsidR="00F43BCF" w:rsidRPr="007513C4">
        <w:rPr>
          <w:rFonts w:ascii="Calisto MT" w:hAnsi="Calisto MT"/>
          <w:sz w:val="24"/>
          <w:szCs w:val="24"/>
        </w:rPr>
        <w:t>this procedure is reportedly often overlooked or not taken se</w:t>
      </w:r>
      <w:r w:rsidR="00610562" w:rsidRPr="007513C4">
        <w:rPr>
          <w:rFonts w:ascii="Calisto MT" w:hAnsi="Calisto MT"/>
          <w:sz w:val="24"/>
          <w:szCs w:val="24"/>
        </w:rPr>
        <w:t>riously by the appointed doctor.</w:t>
      </w:r>
      <w:r w:rsidR="008D501A" w:rsidRPr="007513C4">
        <w:rPr>
          <w:rFonts w:ascii="Calisto MT" w:hAnsi="Calisto MT"/>
          <w:sz w:val="24"/>
          <w:szCs w:val="24"/>
        </w:rPr>
        <w:t xml:space="preserve"> It</w:t>
      </w:r>
      <w:r w:rsidR="00F43BCF" w:rsidRPr="007513C4">
        <w:rPr>
          <w:rFonts w:ascii="Calisto MT" w:hAnsi="Calisto MT"/>
          <w:sz w:val="24"/>
          <w:szCs w:val="24"/>
        </w:rPr>
        <w:t xml:space="preserve"> is not uncommon for the medical examination be carried out by simply asking detainees whether they have any complaints, </w:t>
      </w:r>
      <w:r w:rsidR="00610562" w:rsidRPr="007513C4">
        <w:rPr>
          <w:rFonts w:ascii="Calisto MT" w:hAnsi="Calisto MT"/>
          <w:sz w:val="24"/>
          <w:szCs w:val="24"/>
        </w:rPr>
        <w:t>rather than</w:t>
      </w:r>
      <w:r w:rsidR="00F43BCF" w:rsidRPr="007513C4">
        <w:rPr>
          <w:rFonts w:ascii="Calisto MT" w:hAnsi="Calisto MT"/>
          <w:sz w:val="24"/>
          <w:szCs w:val="24"/>
        </w:rPr>
        <w:t xml:space="preserve"> conducting a thorough exam</w:t>
      </w:r>
      <w:r w:rsidR="00AB1026" w:rsidRPr="007513C4">
        <w:rPr>
          <w:rFonts w:ascii="Calisto MT" w:hAnsi="Calisto MT"/>
          <w:sz w:val="24"/>
          <w:szCs w:val="24"/>
        </w:rPr>
        <w:t>.</w:t>
      </w:r>
      <w:r w:rsidR="00610562" w:rsidRPr="007513C4">
        <w:rPr>
          <w:rFonts w:ascii="Calisto MT" w:hAnsi="Calisto MT"/>
          <w:sz w:val="24"/>
          <w:szCs w:val="24"/>
        </w:rPr>
        <w:t xml:space="preserve"> </w:t>
      </w:r>
      <w:r w:rsidR="00AB1026" w:rsidRPr="007513C4">
        <w:rPr>
          <w:rFonts w:ascii="Calisto MT" w:hAnsi="Calisto MT"/>
          <w:sz w:val="24"/>
          <w:szCs w:val="24"/>
        </w:rPr>
        <w:t>The latter clearly constitute</w:t>
      </w:r>
      <w:r w:rsidR="00CE7EE0" w:rsidRPr="007513C4">
        <w:rPr>
          <w:rFonts w:ascii="Calisto MT" w:hAnsi="Calisto MT"/>
          <w:sz w:val="24"/>
          <w:szCs w:val="24"/>
        </w:rPr>
        <w:t xml:space="preserve">s </w:t>
      </w:r>
      <w:r w:rsidR="00944A96" w:rsidRPr="007513C4">
        <w:rPr>
          <w:rFonts w:ascii="Calisto MT" w:hAnsi="Calisto MT"/>
          <w:sz w:val="24"/>
          <w:szCs w:val="24"/>
        </w:rPr>
        <w:t>a violation</w:t>
      </w:r>
      <w:r w:rsidR="00610562" w:rsidRPr="007513C4">
        <w:rPr>
          <w:rFonts w:ascii="Calisto MT" w:hAnsi="Calisto MT"/>
          <w:sz w:val="24"/>
          <w:szCs w:val="24"/>
        </w:rPr>
        <w:t xml:space="preserve"> of</w:t>
      </w:r>
      <w:r w:rsidR="00AB1026" w:rsidRPr="007513C4">
        <w:rPr>
          <w:rFonts w:ascii="Calisto MT" w:hAnsi="Calisto MT"/>
          <w:sz w:val="24"/>
          <w:szCs w:val="24"/>
        </w:rPr>
        <w:t xml:space="preserve"> the Istanbul Protocol,</w:t>
      </w:r>
      <w:r w:rsidR="00AB1026" w:rsidRPr="007513C4">
        <w:rPr>
          <w:rStyle w:val="FootnoteReference"/>
          <w:rFonts w:ascii="Calisto MT" w:hAnsi="Calisto MT"/>
          <w:sz w:val="24"/>
          <w:szCs w:val="24"/>
        </w:rPr>
        <w:footnoteReference w:id="78"/>
      </w:r>
      <w:r w:rsidR="00AB1026" w:rsidRPr="007513C4">
        <w:rPr>
          <w:rFonts w:ascii="Calisto MT" w:hAnsi="Calisto MT"/>
          <w:sz w:val="24"/>
          <w:szCs w:val="24"/>
        </w:rPr>
        <w:t xml:space="preserve"> on which Turkish doctors are still to be given any</w:t>
      </w:r>
      <w:r w:rsidR="00CE7EE0" w:rsidRPr="007513C4">
        <w:rPr>
          <w:rFonts w:ascii="Calisto MT" w:hAnsi="Calisto MT"/>
          <w:sz w:val="24"/>
          <w:szCs w:val="24"/>
        </w:rPr>
        <w:t xml:space="preserve"> professional</w:t>
      </w:r>
      <w:r w:rsidR="00AB1026" w:rsidRPr="007513C4">
        <w:rPr>
          <w:rFonts w:ascii="Calisto MT" w:hAnsi="Calisto MT"/>
          <w:sz w:val="24"/>
          <w:szCs w:val="24"/>
        </w:rPr>
        <w:t xml:space="preserve"> training, as well as</w:t>
      </w:r>
      <w:r w:rsidR="00610562" w:rsidRPr="007513C4">
        <w:rPr>
          <w:rFonts w:ascii="Calisto MT" w:hAnsi="Calisto MT"/>
          <w:sz w:val="24"/>
          <w:szCs w:val="24"/>
        </w:rPr>
        <w:t xml:space="preserve"> </w:t>
      </w:r>
      <w:r w:rsidR="00723191" w:rsidRPr="007513C4">
        <w:rPr>
          <w:rFonts w:ascii="Calisto MT" w:hAnsi="Calisto MT"/>
          <w:sz w:val="24"/>
          <w:szCs w:val="24"/>
        </w:rPr>
        <w:t xml:space="preserve">a practice contrary to </w:t>
      </w:r>
      <w:r w:rsidR="00610562" w:rsidRPr="007513C4">
        <w:rPr>
          <w:rFonts w:ascii="Calisto MT" w:hAnsi="Calisto MT"/>
          <w:sz w:val="24"/>
          <w:szCs w:val="24"/>
        </w:rPr>
        <w:t>Articles 9</w:t>
      </w:r>
      <w:r w:rsidR="00A40E45" w:rsidRPr="007513C4">
        <w:rPr>
          <w:rFonts w:ascii="Calisto MT" w:hAnsi="Calisto MT"/>
          <w:sz w:val="24"/>
          <w:szCs w:val="24"/>
        </w:rPr>
        <w:t>/</w:t>
      </w:r>
      <w:r w:rsidR="00610562" w:rsidRPr="007513C4">
        <w:rPr>
          <w:rFonts w:ascii="Calisto MT" w:hAnsi="Calisto MT"/>
          <w:sz w:val="24"/>
          <w:szCs w:val="24"/>
        </w:rPr>
        <w:t>9 and 9</w:t>
      </w:r>
      <w:r w:rsidR="00A40E45" w:rsidRPr="007513C4">
        <w:rPr>
          <w:rFonts w:ascii="Calisto MT" w:hAnsi="Calisto MT"/>
          <w:sz w:val="24"/>
          <w:szCs w:val="24"/>
        </w:rPr>
        <w:t>/</w:t>
      </w:r>
      <w:r w:rsidR="00610562" w:rsidRPr="007513C4">
        <w:rPr>
          <w:rFonts w:ascii="Calisto MT" w:hAnsi="Calisto MT"/>
          <w:sz w:val="24"/>
          <w:szCs w:val="24"/>
        </w:rPr>
        <w:t xml:space="preserve">10 of the Regulation on </w:t>
      </w:r>
      <w:r w:rsidR="00B336BA" w:rsidRPr="007513C4">
        <w:rPr>
          <w:rFonts w:ascii="Calisto MT" w:hAnsi="Calisto MT"/>
          <w:sz w:val="24"/>
          <w:szCs w:val="24"/>
        </w:rPr>
        <w:t xml:space="preserve">Apprehension, </w:t>
      </w:r>
      <w:r w:rsidR="00610562" w:rsidRPr="007513C4">
        <w:rPr>
          <w:rFonts w:ascii="Calisto MT" w:hAnsi="Calisto MT"/>
          <w:sz w:val="24"/>
          <w:szCs w:val="24"/>
        </w:rPr>
        <w:t>Detention, and Statement Taking which state that doctors have a duty both to inform the prosecutor should they find any sign of torture or ill-treatment, and to conduct thorough examinations.</w:t>
      </w:r>
      <w:r w:rsidR="00F43BCF" w:rsidRPr="007513C4">
        <w:rPr>
          <w:rFonts w:ascii="Calisto MT" w:hAnsi="Calisto MT"/>
          <w:sz w:val="24"/>
          <w:szCs w:val="24"/>
        </w:rPr>
        <w:t xml:space="preserve"> </w:t>
      </w:r>
      <w:r w:rsidR="00D959F1" w:rsidRPr="007513C4">
        <w:rPr>
          <w:rFonts w:ascii="Calisto MT" w:hAnsi="Calisto MT"/>
          <w:sz w:val="24"/>
          <w:szCs w:val="24"/>
        </w:rPr>
        <w:t xml:space="preserve">Lastly, according to domestic law, the only avenue </w:t>
      </w:r>
      <w:r w:rsidR="00643FC4" w:rsidRPr="007513C4">
        <w:rPr>
          <w:rFonts w:ascii="Calisto MT" w:hAnsi="Calisto MT"/>
          <w:sz w:val="24"/>
          <w:szCs w:val="24"/>
        </w:rPr>
        <w:t xml:space="preserve">made available to torture victims to issue a complaint against their inaccurate medical examination, is by bringing a case before the Turkish Medical Association Discipline Committee. </w:t>
      </w:r>
    </w:p>
    <w:p w14:paraId="5D390794" w14:textId="6B7B4976" w:rsidR="00DF1AFC" w:rsidRPr="007513C4" w:rsidRDefault="00DF1AFC" w:rsidP="000B79F9">
      <w:pPr>
        <w:rPr>
          <w:rFonts w:ascii="Calisto MT" w:hAnsi="Calisto MT"/>
          <w:sz w:val="24"/>
          <w:szCs w:val="24"/>
          <w:lang w:val="en-US"/>
        </w:rPr>
      </w:pPr>
      <w:r w:rsidRPr="007513C4">
        <w:rPr>
          <w:rFonts w:ascii="Calisto MT" w:hAnsi="Calisto MT"/>
          <w:sz w:val="24"/>
          <w:szCs w:val="24"/>
          <w:lang w:val="en-US"/>
        </w:rPr>
        <w:t xml:space="preserve">There is a significant number of severely ill prisoners in </w:t>
      </w:r>
      <w:r w:rsidR="00137DEC" w:rsidRPr="007513C4">
        <w:rPr>
          <w:rFonts w:ascii="Calisto MT" w:hAnsi="Calisto MT"/>
          <w:sz w:val="24"/>
          <w:szCs w:val="24"/>
          <w:lang w:val="en-US"/>
        </w:rPr>
        <w:t>Türkiye</w:t>
      </w:r>
      <w:r w:rsidRPr="007513C4">
        <w:rPr>
          <w:rFonts w:ascii="Calisto MT" w:hAnsi="Calisto MT"/>
          <w:sz w:val="24"/>
          <w:szCs w:val="24"/>
          <w:lang w:val="en-US"/>
        </w:rPr>
        <w:t>. According to the t</w:t>
      </w:r>
      <w:r w:rsidRPr="007513C4">
        <w:rPr>
          <w:rFonts w:ascii="Calisto MT" w:hAnsi="Calisto MT"/>
          <w:sz w:val="24"/>
          <w:szCs w:val="24"/>
        </w:rPr>
        <w:t>he</w:t>
      </w:r>
      <w:r w:rsidR="00E66ABE" w:rsidRPr="007513C4">
        <w:rPr>
          <w:rFonts w:ascii="Calisto MT" w:hAnsi="Calisto MT"/>
          <w:sz w:val="24"/>
          <w:szCs w:val="24"/>
        </w:rPr>
        <w:t xml:space="preserve"> 202</w:t>
      </w:r>
      <w:r w:rsidR="008A033F" w:rsidRPr="007513C4">
        <w:rPr>
          <w:rFonts w:ascii="Calisto MT" w:hAnsi="Calisto MT"/>
          <w:sz w:val="24"/>
          <w:szCs w:val="24"/>
        </w:rPr>
        <w:t>2</w:t>
      </w:r>
      <w:r w:rsidRPr="007513C4">
        <w:rPr>
          <w:rFonts w:ascii="Calisto MT" w:hAnsi="Calisto MT"/>
          <w:sz w:val="24"/>
          <w:szCs w:val="24"/>
        </w:rPr>
        <w:t xml:space="preserve"> </w:t>
      </w:r>
      <w:r w:rsidRPr="007513C4">
        <w:rPr>
          <w:rFonts w:ascii="Cambria" w:hAnsi="Cambria" w:cs="Cambria"/>
          <w:sz w:val="24"/>
          <w:szCs w:val="24"/>
        </w:rPr>
        <w:t>İ</w:t>
      </w:r>
      <w:r w:rsidRPr="007513C4">
        <w:rPr>
          <w:rFonts w:ascii="Calisto MT" w:hAnsi="Calisto MT"/>
          <w:sz w:val="24"/>
          <w:szCs w:val="24"/>
        </w:rPr>
        <w:t>HD</w:t>
      </w:r>
      <w:r w:rsidR="008A033F" w:rsidRPr="007513C4">
        <w:rPr>
          <w:rFonts w:ascii="Calisto MT" w:hAnsi="Calisto MT"/>
          <w:sz w:val="24"/>
          <w:szCs w:val="24"/>
        </w:rPr>
        <w:t xml:space="preserve"> prisons</w:t>
      </w:r>
      <w:r w:rsidRPr="007513C4">
        <w:rPr>
          <w:rFonts w:ascii="Calisto MT" w:hAnsi="Calisto MT"/>
          <w:sz w:val="24"/>
          <w:szCs w:val="24"/>
        </w:rPr>
        <w:t xml:space="preserve"> </w:t>
      </w:r>
      <w:r w:rsidRPr="007513C4">
        <w:rPr>
          <w:rFonts w:ascii="Calisto MT" w:hAnsi="Calisto MT"/>
          <w:sz w:val="24"/>
          <w:szCs w:val="24"/>
          <w:lang w:val="en-US"/>
        </w:rPr>
        <w:t xml:space="preserve">report there are 1,517 sick prisoners in Turkish prisons, including 651 in critical condition, </w:t>
      </w:r>
      <w:r w:rsidRPr="007513C4">
        <w:rPr>
          <w:rFonts w:ascii="Calisto MT" w:hAnsi="Calisto MT"/>
          <w:sz w:val="24"/>
          <w:szCs w:val="24"/>
        </w:rPr>
        <w:t>with an unspecified number of them being women</w:t>
      </w:r>
      <w:r w:rsidRPr="007513C4">
        <w:rPr>
          <w:rFonts w:ascii="Calisto MT" w:hAnsi="Calisto MT"/>
          <w:sz w:val="24"/>
          <w:szCs w:val="24"/>
          <w:lang w:val="en-US"/>
        </w:rPr>
        <w:t>.</w:t>
      </w:r>
      <w:r w:rsidRPr="007513C4">
        <w:rPr>
          <w:rFonts w:ascii="Calisto MT" w:hAnsi="Calisto MT"/>
          <w:sz w:val="24"/>
          <w:szCs w:val="24"/>
          <w:vertAlign w:val="superscript"/>
          <w:lang w:val="en-US"/>
        </w:rPr>
        <w:footnoteReference w:id="79"/>
      </w:r>
      <w:r w:rsidRPr="007513C4">
        <w:rPr>
          <w:rFonts w:ascii="Calisto MT" w:hAnsi="Calisto MT"/>
          <w:sz w:val="24"/>
          <w:szCs w:val="24"/>
          <w:lang w:val="en-US"/>
        </w:rPr>
        <w:t xml:space="preserve"> </w:t>
      </w:r>
      <w:r w:rsidR="00F263E9" w:rsidRPr="007513C4">
        <w:rPr>
          <w:rFonts w:ascii="Calisto MT" w:hAnsi="Calisto MT"/>
          <w:sz w:val="24"/>
          <w:szCs w:val="24"/>
          <w:lang w:val="tr-TR"/>
        </w:rPr>
        <w:t>According</w:t>
      </w:r>
      <w:r w:rsidRPr="007513C4">
        <w:rPr>
          <w:rFonts w:ascii="Calisto MT" w:hAnsi="Calisto MT"/>
          <w:sz w:val="24"/>
          <w:szCs w:val="24"/>
        </w:rPr>
        <w:t xml:space="preserve"> to </w:t>
      </w:r>
      <w:bookmarkStart w:id="11" w:name="_Hlk168403774"/>
      <w:r w:rsidRPr="007513C4">
        <w:rPr>
          <w:rFonts w:ascii="Cambria" w:hAnsi="Cambria" w:cs="Cambria"/>
          <w:sz w:val="24"/>
          <w:szCs w:val="24"/>
        </w:rPr>
        <w:t>İ</w:t>
      </w:r>
      <w:r w:rsidRPr="007513C4">
        <w:rPr>
          <w:rFonts w:ascii="Calisto MT" w:hAnsi="Calisto MT"/>
          <w:sz w:val="24"/>
          <w:szCs w:val="24"/>
        </w:rPr>
        <w:t>HD</w:t>
      </w:r>
      <w:bookmarkEnd w:id="11"/>
      <w:r w:rsidRPr="007513C4">
        <w:rPr>
          <w:rFonts w:ascii="Calisto MT" w:hAnsi="Calisto MT"/>
          <w:sz w:val="24"/>
          <w:szCs w:val="24"/>
        </w:rPr>
        <w:t>, obstacles to the right to health are at the forefront of the rights violations experienced by people in prison, with increasingly severe isolation conditions causing damage to both their physical and mental health.</w:t>
      </w:r>
      <w:r w:rsidRPr="007513C4">
        <w:rPr>
          <w:rFonts w:ascii="Calisto MT" w:hAnsi="Calisto MT"/>
          <w:sz w:val="24"/>
          <w:szCs w:val="24"/>
          <w:vertAlign w:val="superscript"/>
        </w:rPr>
        <w:footnoteReference w:id="80"/>
      </w:r>
      <w:r w:rsidRPr="007513C4">
        <w:rPr>
          <w:rFonts w:ascii="Calisto MT" w:hAnsi="Calisto MT"/>
          <w:sz w:val="24"/>
          <w:szCs w:val="24"/>
        </w:rPr>
        <w:t xml:space="preserve"> </w:t>
      </w:r>
      <w:r w:rsidR="00E34C93" w:rsidRPr="007513C4">
        <w:rPr>
          <w:rFonts w:ascii="Calisto MT" w:hAnsi="Calisto MT"/>
          <w:sz w:val="24"/>
          <w:szCs w:val="24"/>
        </w:rPr>
        <w:t xml:space="preserve">In 2023, there were </w:t>
      </w:r>
      <w:r w:rsidR="00BF5ECF" w:rsidRPr="007513C4">
        <w:rPr>
          <w:rFonts w:ascii="Calisto MT" w:hAnsi="Calisto MT"/>
          <w:sz w:val="24"/>
          <w:szCs w:val="24"/>
        </w:rPr>
        <w:t xml:space="preserve">13,819 female and 2,983 child </w:t>
      </w:r>
      <w:r w:rsidR="00BF5ECF" w:rsidRPr="007513C4">
        <w:rPr>
          <w:rFonts w:ascii="Calisto MT" w:hAnsi="Calisto MT"/>
          <w:sz w:val="24"/>
          <w:szCs w:val="24"/>
        </w:rPr>
        <w:lastRenderedPageBreak/>
        <w:t>detainees, whose rights to healthcare and privacy were being violated most frequently.</w:t>
      </w:r>
      <w:r w:rsidR="00E34C93" w:rsidRPr="007513C4">
        <w:rPr>
          <w:rStyle w:val="FootnoteReference"/>
          <w:rFonts w:ascii="Calisto MT" w:hAnsi="Calisto MT"/>
          <w:sz w:val="24"/>
          <w:szCs w:val="24"/>
        </w:rPr>
        <w:footnoteReference w:id="81"/>
      </w:r>
      <w:r w:rsidR="00BF5ECF" w:rsidRPr="007513C4">
        <w:rPr>
          <w:rFonts w:ascii="Calisto MT" w:hAnsi="Calisto MT"/>
          <w:sz w:val="24"/>
          <w:szCs w:val="24"/>
        </w:rPr>
        <w:t xml:space="preserve"> </w:t>
      </w:r>
      <w:r w:rsidRPr="007513C4">
        <w:rPr>
          <w:rFonts w:ascii="Calisto MT" w:hAnsi="Calisto MT"/>
          <w:sz w:val="24"/>
          <w:szCs w:val="24"/>
          <w:lang w:val="en-US"/>
        </w:rPr>
        <w:t>I</w:t>
      </w:r>
      <w:r w:rsidRPr="007513C4">
        <w:rPr>
          <w:rFonts w:ascii="Calisto MT" w:hAnsi="Calisto MT"/>
          <w:sz w:val="24"/>
          <w:szCs w:val="24"/>
        </w:rPr>
        <w:t>n 202</w:t>
      </w:r>
      <w:r w:rsidR="00973871" w:rsidRPr="007513C4">
        <w:rPr>
          <w:rFonts w:ascii="Calisto MT" w:hAnsi="Calisto MT"/>
          <w:sz w:val="24"/>
          <w:szCs w:val="24"/>
        </w:rPr>
        <w:t>3</w:t>
      </w:r>
      <w:r w:rsidRPr="007513C4">
        <w:rPr>
          <w:rFonts w:ascii="Calisto MT" w:hAnsi="Calisto MT"/>
          <w:sz w:val="24"/>
          <w:szCs w:val="24"/>
        </w:rPr>
        <w:t xml:space="preserve">, a total </w:t>
      </w:r>
      <w:r w:rsidR="00973871" w:rsidRPr="007513C4">
        <w:rPr>
          <w:rFonts w:ascii="Calisto MT" w:hAnsi="Calisto MT"/>
          <w:sz w:val="24"/>
          <w:szCs w:val="24"/>
        </w:rPr>
        <w:t>6,639</w:t>
      </w:r>
      <w:r w:rsidRPr="007513C4">
        <w:rPr>
          <w:rFonts w:ascii="Calisto MT" w:hAnsi="Calisto MT"/>
          <w:sz w:val="24"/>
          <w:szCs w:val="24"/>
        </w:rPr>
        <w:t xml:space="preserve"> violations were identified regarding the right to health, including the right to proper nutrition, prisons’ security personnel not unlocking handcuffs and medical staff not requesting their removal, the failed provision of hygiene products, failed assistance to disabled prisoners and refusal to allow the changing of bed linens.</w:t>
      </w:r>
      <w:r w:rsidRPr="007513C4">
        <w:rPr>
          <w:rFonts w:ascii="Calisto MT" w:hAnsi="Calisto MT"/>
          <w:sz w:val="24"/>
          <w:szCs w:val="24"/>
          <w:vertAlign w:val="superscript"/>
        </w:rPr>
        <w:footnoteReference w:id="82"/>
      </w:r>
    </w:p>
    <w:p w14:paraId="61C2D4EB" w14:textId="6474C83E" w:rsidR="00240194" w:rsidRPr="007513C4" w:rsidRDefault="00DF1AFC" w:rsidP="000B79F9">
      <w:pPr>
        <w:rPr>
          <w:rFonts w:ascii="Calisto MT" w:hAnsi="Calisto MT"/>
          <w:sz w:val="24"/>
          <w:szCs w:val="24"/>
          <w:lang w:val="en-US"/>
        </w:rPr>
      </w:pPr>
      <w:r w:rsidRPr="007513C4">
        <w:rPr>
          <w:rFonts w:ascii="Calisto MT" w:hAnsi="Calisto MT"/>
          <w:sz w:val="24"/>
          <w:szCs w:val="24"/>
        </w:rPr>
        <w:t>According to the prison and correctional facilities statistics of the Ministry of Justice, as of September 2022, there were seven medical doctors, 195 dentists, 129 nurses, 895 psychologists, and 457 other health workers serving the prison population.</w:t>
      </w:r>
      <w:r w:rsidRPr="007513C4">
        <w:rPr>
          <w:rFonts w:ascii="Calisto MT" w:hAnsi="Calisto MT"/>
          <w:sz w:val="24"/>
          <w:szCs w:val="24"/>
          <w:vertAlign w:val="superscript"/>
        </w:rPr>
        <w:footnoteReference w:id="83"/>
      </w:r>
      <w:r w:rsidRPr="007513C4">
        <w:rPr>
          <w:rFonts w:ascii="Calisto MT" w:hAnsi="Calisto MT"/>
          <w:sz w:val="24"/>
          <w:szCs w:val="24"/>
        </w:rPr>
        <w:t xml:space="preserve"> Human rights </w:t>
      </w:r>
      <w:r w:rsidR="00551CEC" w:rsidRPr="007513C4">
        <w:rPr>
          <w:rFonts w:ascii="Calisto MT" w:hAnsi="Calisto MT"/>
          <w:sz w:val="24"/>
          <w:szCs w:val="24"/>
        </w:rPr>
        <w:t>organisations</w:t>
      </w:r>
      <w:r w:rsidRPr="007513C4">
        <w:rPr>
          <w:rFonts w:ascii="Calisto MT" w:hAnsi="Calisto MT"/>
          <w:sz w:val="24"/>
          <w:szCs w:val="24"/>
        </w:rPr>
        <w:t xml:space="preserve"> expressed serious concern regarding the inadequate provision of health care to prisoners, particularly the insufficient number of prison doctors. NGOs reported that prison wardens rather than health-care officials often decided whether to allow a prisoner’s transfer to a hospital. Reports by human rights organizations suggested some doctors refused to issue medical reports alleging torture due to fear of reprisal. As a result, victims were often unable to get medical documentation of their abuse.</w:t>
      </w:r>
      <w:r w:rsidRPr="007513C4">
        <w:rPr>
          <w:rFonts w:ascii="Calisto MT" w:hAnsi="Calisto MT"/>
          <w:sz w:val="24"/>
          <w:szCs w:val="24"/>
          <w:vertAlign w:val="superscript"/>
        </w:rPr>
        <w:footnoteReference w:id="84"/>
      </w:r>
      <w:r w:rsidRPr="007513C4">
        <w:rPr>
          <w:rFonts w:ascii="Calisto MT" w:hAnsi="Calisto MT"/>
          <w:sz w:val="24"/>
          <w:szCs w:val="24"/>
          <w:lang w:val="en-US"/>
        </w:rPr>
        <w:t xml:space="preserve"> The lack of access to timely and adequate medical treatment is another serious issue in Turkish prisons. The ECtHR has in the past ruled that </w:t>
      </w:r>
      <w:r w:rsidR="00137DEC" w:rsidRPr="007513C4">
        <w:rPr>
          <w:rFonts w:ascii="Calisto MT" w:hAnsi="Calisto MT"/>
          <w:sz w:val="24"/>
          <w:szCs w:val="24"/>
          <w:lang w:val="en-US"/>
        </w:rPr>
        <w:t>Türkiye</w:t>
      </w:r>
      <w:r w:rsidRPr="007513C4">
        <w:rPr>
          <w:rFonts w:ascii="Calisto MT" w:hAnsi="Calisto MT"/>
          <w:sz w:val="24"/>
          <w:szCs w:val="24"/>
          <w:lang w:val="en-US"/>
        </w:rPr>
        <w:t xml:space="preserve"> has failed to offer adequate medical care to sick prisoners and that the conditions for them have been inadequate.</w:t>
      </w:r>
      <w:r w:rsidRPr="007513C4">
        <w:rPr>
          <w:rFonts w:ascii="Calisto MT" w:hAnsi="Calisto MT"/>
          <w:sz w:val="24"/>
          <w:szCs w:val="24"/>
          <w:vertAlign w:val="superscript"/>
          <w:lang w:val="en-US"/>
        </w:rPr>
        <w:footnoteReference w:id="85"/>
      </w:r>
      <w:r w:rsidRPr="007513C4">
        <w:rPr>
          <w:rFonts w:ascii="Calisto MT" w:hAnsi="Calisto MT"/>
          <w:sz w:val="24"/>
          <w:szCs w:val="24"/>
          <w:lang w:val="en-US"/>
        </w:rPr>
        <w:t xml:space="preserve"> </w:t>
      </w:r>
      <w:r w:rsidR="00137DEC" w:rsidRPr="007513C4">
        <w:rPr>
          <w:rFonts w:ascii="Calisto MT" w:hAnsi="Calisto MT"/>
          <w:sz w:val="24"/>
          <w:szCs w:val="24"/>
          <w:lang w:val="en-US"/>
        </w:rPr>
        <w:t>Türkiye</w:t>
      </w:r>
      <w:r w:rsidRPr="007513C4">
        <w:rPr>
          <w:rFonts w:ascii="Calisto MT" w:hAnsi="Calisto MT"/>
          <w:sz w:val="24"/>
          <w:szCs w:val="24"/>
          <w:lang w:val="en-US"/>
        </w:rPr>
        <w:t xml:space="preserve"> has also refused to release terminally ill inmates and continues to imprison certain detainees who have been declared unfit to be in prison on medical grounds. </w:t>
      </w:r>
    </w:p>
    <w:p w14:paraId="23FA1F91" w14:textId="6087CA8D" w:rsidR="00DF1AFC" w:rsidRPr="007513C4" w:rsidRDefault="00DF1AFC" w:rsidP="000B79F9">
      <w:pPr>
        <w:rPr>
          <w:rFonts w:ascii="Calisto MT" w:hAnsi="Calisto MT"/>
          <w:sz w:val="24"/>
          <w:szCs w:val="24"/>
        </w:rPr>
      </w:pPr>
      <w:r w:rsidRPr="007513C4">
        <w:rPr>
          <w:rFonts w:ascii="Calisto MT" w:hAnsi="Calisto MT"/>
          <w:sz w:val="24"/>
          <w:szCs w:val="24"/>
        </w:rPr>
        <w:t xml:space="preserve">In December 2023, </w:t>
      </w:r>
      <w:proofErr w:type="spellStart"/>
      <w:r w:rsidRPr="007513C4">
        <w:rPr>
          <w:rFonts w:ascii="Cambria" w:hAnsi="Cambria" w:cs="Cambria"/>
          <w:sz w:val="24"/>
          <w:szCs w:val="24"/>
        </w:rPr>
        <w:t>Ş</w:t>
      </w:r>
      <w:r w:rsidRPr="007513C4">
        <w:rPr>
          <w:rFonts w:ascii="Calisto MT" w:hAnsi="Calisto MT"/>
          <w:sz w:val="24"/>
          <w:szCs w:val="24"/>
        </w:rPr>
        <w:t>ebnem</w:t>
      </w:r>
      <w:proofErr w:type="spellEnd"/>
      <w:r w:rsidRPr="007513C4">
        <w:rPr>
          <w:rFonts w:ascii="Calisto MT" w:hAnsi="Calisto MT"/>
          <w:sz w:val="24"/>
          <w:szCs w:val="24"/>
        </w:rPr>
        <w:t xml:space="preserve"> </w:t>
      </w:r>
      <w:proofErr w:type="spellStart"/>
      <w:r w:rsidRPr="007513C4">
        <w:rPr>
          <w:rFonts w:ascii="Calisto MT" w:hAnsi="Calisto MT"/>
          <w:sz w:val="24"/>
          <w:szCs w:val="24"/>
        </w:rPr>
        <w:t>Korur</w:t>
      </w:r>
      <w:proofErr w:type="spellEnd"/>
      <w:r w:rsidRPr="007513C4">
        <w:rPr>
          <w:rFonts w:ascii="Calisto MT" w:hAnsi="Calisto MT"/>
          <w:sz w:val="24"/>
          <w:szCs w:val="24"/>
        </w:rPr>
        <w:t xml:space="preserve"> </w:t>
      </w:r>
      <w:proofErr w:type="spellStart"/>
      <w:r w:rsidRPr="007513C4">
        <w:rPr>
          <w:rFonts w:ascii="Calisto MT" w:hAnsi="Calisto MT"/>
          <w:sz w:val="24"/>
          <w:szCs w:val="24"/>
        </w:rPr>
        <w:t>Fincanc</w:t>
      </w:r>
      <w:r w:rsidRPr="007513C4">
        <w:rPr>
          <w:rFonts w:ascii="Calisto MT" w:hAnsi="Calisto MT" w:cs="Calisto MT"/>
          <w:sz w:val="24"/>
          <w:szCs w:val="24"/>
        </w:rPr>
        <w:t>ı</w:t>
      </w:r>
      <w:proofErr w:type="spellEnd"/>
      <w:r w:rsidRPr="007513C4">
        <w:rPr>
          <w:rFonts w:ascii="Calisto MT" w:hAnsi="Calisto MT"/>
          <w:sz w:val="24"/>
          <w:szCs w:val="24"/>
        </w:rPr>
        <w:t>, the deposed chair of the Turkish Medical Association (TTB), criticize</w:t>
      </w:r>
      <w:r w:rsidR="00E80B34" w:rsidRPr="007513C4">
        <w:rPr>
          <w:rFonts w:ascii="Calisto MT" w:hAnsi="Calisto MT"/>
          <w:sz w:val="24"/>
          <w:szCs w:val="24"/>
        </w:rPr>
        <w:t>d</w:t>
      </w:r>
      <w:r w:rsidRPr="007513C4">
        <w:rPr>
          <w:rFonts w:ascii="Calisto MT" w:hAnsi="Calisto MT"/>
          <w:sz w:val="24"/>
          <w:szCs w:val="24"/>
        </w:rPr>
        <w:t xml:space="preserve"> the healthcare conditions in </w:t>
      </w:r>
      <w:r w:rsidR="00137DEC" w:rsidRPr="007513C4">
        <w:rPr>
          <w:rFonts w:ascii="Calisto MT" w:hAnsi="Calisto MT"/>
          <w:sz w:val="24"/>
          <w:szCs w:val="24"/>
        </w:rPr>
        <w:t>Türkiye</w:t>
      </w:r>
      <w:r w:rsidRPr="007513C4">
        <w:rPr>
          <w:rFonts w:ascii="Calisto MT" w:hAnsi="Calisto MT"/>
          <w:sz w:val="24"/>
          <w:szCs w:val="24"/>
        </w:rPr>
        <w:t>'s prisons.</w:t>
      </w:r>
      <w:r w:rsidRPr="007513C4">
        <w:rPr>
          <w:rFonts w:ascii="Calisto MT" w:hAnsi="Calisto MT"/>
          <w:sz w:val="24"/>
          <w:szCs w:val="24"/>
          <w:vertAlign w:val="superscript"/>
        </w:rPr>
        <w:footnoteReference w:id="86"/>
      </w:r>
      <w:r w:rsidRPr="007513C4">
        <w:rPr>
          <w:rFonts w:ascii="Calisto MT" w:hAnsi="Calisto MT"/>
          <w:sz w:val="24"/>
          <w:szCs w:val="24"/>
        </w:rPr>
        <w:t xml:space="preserve"> She emphasize</w:t>
      </w:r>
      <w:r w:rsidR="00D4180A" w:rsidRPr="007513C4">
        <w:rPr>
          <w:rFonts w:ascii="Calisto MT" w:hAnsi="Calisto MT"/>
          <w:sz w:val="24"/>
          <w:szCs w:val="24"/>
        </w:rPr>
        <w:t>d</w:t>
      </w:r>
      <w:r w:rsidRPr="007513C4">
        <w:rPr>
          <w:rFonts w:ascii="Calisto MT" w:hAnsi="Calisto MT"/>
          <w:sz w:val="24"/>
          <w:szCs w:val="24"/>
        </w:rPr>
        <w:t xml:space="preserve"> the challenges prisoners face in accessing medical attention, including long waits and difficulties in transferring to external health facilities during emergencies. </w:t>
      </w:r>
      <w:proofErr w:type="spellStart"/>
      <w:r w:rsidRPr="007513C4">
        <w:rPr>
          <w:rFonts w:ascii="Calisto MT" w:hAnsi="Calisto MT"/>
          <w:sz w:val="24"/>
          <w:szCs w:val="24"/>
        </w:rPr>
        <w:t>Fincancı</w:t>
      </w:r>
      <w:proofErr w:type="spellEnd"/>
      <w:r w:rsidRPr="007513C4">
        <w:rPr>
          <w:rFonts w:ascii="Calisto MT" w:hAnsi="Calisto MT"/>
          <w:sz w:val="24"/>
          <w:szCs w:val="24"/>
        </w:rPr>
        <w:t xml:space="preserve"> also shed light on the conditions of prisoner transport, mentioning inappropriate vehicles, lack of heating or cooling systems, and degrading entry and exit procedures. Additionally, </w:t>
      </w:r>
      <w:proofErr w:type="spellStart"/>
      <w:r w:rsidRPr="007513C4">
        <w:rPr>
          <w:rFonts w:ascii="Calisto MT" w:hAnsi="Calisto MT"/>
          <w:sz w:val="24"/>
          <w:szCs w:val="24"/>
        </w:rPr>
        <w:t>Fincancı</w:t>
      </w:r>
      <w:proofErr w:type="spellEnd"/>
      <w:r w:rsidRPr="007513C4">
        <w:rPr>
          <w:rFonts w:ascii="Calisto MT" w:hAnsi="Calisto MT"/>
          <w:sz w:val="24"/>
          <w:szCs w:val="24"/>
        </w:rPr>
        <w:t xml:space="preserve"> question</w:t>
      </w:r>
      <w:r w:rsidR="000473D5" w:rsidRPr="007513C4">
        <w:rPr>
          <w:rFonts w:ascii="Calisto MT" w:hAnsi="Calisto MT"/>
          <w:sz w:val="24"/>
          <w:szCs w:val="24"/>
        </w:rPr>
        <w:t>ed</w:t>
      </w:r>
      <w:r w:rsidRPr="007513C4">
        <w:rPr>
          <w:rFonts w:ascii="Calisto MT" w:hAnsi="Calisto MT"/>
          <w:sz w:val="24"/>
          <w:szCs w:val="24"/>
        </w:rPr>
        <w:t xml:space="preserve"> the independence of the Institute of Forensic Medicine (ATK), pointing to its affiliation with the Ministry of Justice and raising doubts about its impartiality. Moreover, overcrowding remains a major problem, further exacerbating the issue of ill prisoners. </w:t>
      </w:r>
    </w:p>
    <w:p w14:paraId="25734289" w14:textId="4510FBF1" w:rsidR="00DF1AFC" w:rsidRPr="007513C4" w:rsidRDefault="00196B73" w:rsidP="000B79F9">
      <w:pPr>
        <w:rPr>
          <w:rFonts w:ascii="Calisto MT" w:hAnsi="Calisto MT"/>
          <w:sz w:val="24"/>
          <w:szCs w:val="24"/>
        </w:rPr>
      </w:pPr>
      <w:r w:rsidRPr="007513C4">
        <w:rPr>
          <w:rFonts w:ascii="Calisto MT" w:hAnsi="Calisto MT"/>
          <w:sz w:val="24"/>
          <w:szCs w:val="24"/>
        </w:rPr>
        <w:lastRenderedPageBreak/>
        <w:t>W</w:t>
      </w:r>
      <w:r w:rsidR="00DF1AFC" w:rsidRPr="007513C4">
        <w:rPr>
          <w:rFonts w:ascii="Calisto MT" w:hAnsi="Calisto MT"/>
          <w:sz w:val="24"/>
          <w:szCs w:val="24"/>
        </w:rPr>
        <w:t xml:space="preserve">ith regards to the right to life, at least 81 inmates died in Turkish prisons </w:t>
      </w:r>
      <w:r w:rsidR="00991C60" w:rsidRPr="007513C4">
        <w:rPr>
          <w:rFonts w:ascii="Calisto MT" w:hAnsi="Calisto MT"/>
          <w:sz w:val="24"/>
          <w:szCs w:val="24"/>
        </w:rPr>
        <w:t>in 2022</w:t>
      </w:r>
      <w:r w:rsidR="00DF1AFC" w:rsidRPr="007513C4">
        <w:rPr>
          <w:rFonts w:ascii="Calisto MT" w:hAnsi="Calisto MT"/>
          <w:sz w:val="24"/>
          <w:szCs w:val="24"/>
        </w:rPr>
        <w:t xml:space="preserve"> and at least 234 prisoners in 33 prisons have engaged in hunger strikes and/or death fasts to protest problems in the system.</w:t>
      </w:r>
      <w:r w:rsidR="00DF1AFC" w:rsidRPr="007513C4">
        <w:rPr>
          <w:rFonts w:ascii="Calisto MT" w:hAnsi="Calisto MT"/>
          <w:sz w:val="24"/>
          <w:szCs w:val="24"/>
          <w:vertAlign w:val="superscript"/>
        </w:rPr>
        <w:footnoteReference w:id="87"/>
      </w:r>
      <w:r w:rsidR="00DF1AFC" w:rsidRPr="007513C4">
        <w:rPr>
          <w:rFonts w:ascii="Calisto MT" w:hAnsi="Calisto MT"/>
          <w:sz w:val="24"/>
          <w:szCs w:val="24"/>
        </w:rPr>
        <w:t xml:space="preserve"> The </w:t>
      </w:r>
      <w:r w:rsidR="002A49FD" w:rsidRPr="007513C4">
        <w:rPr>
          <w:rFonts w:ascii="Calisto MT" w:hAnsi="Calisto MT"/>
          <w:sz w:val="24"/>
          <w:szCs w:val="24"/>
        </w:rPr>
        <w:t xml:space="preserve">2022 </w:t>
      </w:r>
      <w:r w:rsidR="00DF1AFC" w:rsidRPr="007513C4">
        <w:rPr>
          <w:rFonts w:ascii="Calisto MT" w:hAnsi="Calisto MT"/>
          <w:sz w:val="24"/>
          <w:szCs w:val="24"/>
        </w:rPr>
        <w:t>report further revealed that 19 inmates were alleged to have died by suicide, with two of them being minors.</w:t>
      </w:r>
      <w:r w:rsidR="00DF1AFC" w:rsidRPr="007513C4">
        <w:rPr>
          <w:rFonts w:ascii="Calisto MT" w:hAnsi="Calisto MT"/>
          <w:sz w:val="24"/>
          <w:szCs w:val="24"/>
          <w:vertAlign w:val="superscript"/>
        </w:rPr>
        <w:footnoteReference w:id="88"/>
      </w:r>
      <w:r w:rsidR="00DF1AFC" w:rsidRPr="007513C4">
        <w:rPr>
          <w:rFonts w:ascii="Calisto MT" w:hAnsi="Calisto MT"/>
          <w:sz w:val="24"/>
          <w:szCs w:val="24"/>
        </w:rPr>
        <w:t xml:space="preserve"> </w:t>
      </w:r>
      <w:r w:rsidR="00633805" w:rsidRPr="007513C4">
        <w:rPr>
          <w:rFonts w:ascii="Calisto MT" w:hAnsi="Calisto MT"/>
          <w:sz w:val="24"/>
          <w:szCs w:val="24"/>
        </w:rPr>
        <w:t>The T</w:t>
      </w:r>
      <w:r w:rsidR="00633805" w:rsidRPr="007513C4">
        <w:rPr>
          <w:rFonts w:ascii="Cambria" w:hAnsi="Cambria" w:cs="Cambria"/>
          <w:sz w:val="24"/>
          <w:szCs w:val="24"/>
        </w:rPr>
        <w:t>İ</w:t>
      </w:r>
      <w:r w:rsidR="00633805" w:rsidRPr="007513C4">
        <w:rPr>
          <w:rFonts w:ascii="Calisto MT" w:hAnsi="Calisto MT"/>
          <w:sz w:val="24"/>
          <w:szCs w:val="24"/>
        </w:rPr>
        <w:t xml:space="preserve">HV </w:t>
      </w:r>
      <w:r w:rsidR="0050164B" w:rsidRPr="007513C4">
        <w:rPr>
          <w:rFonts w:ascii="Calisto MT" w:hAnsi="Calisto MT"/>
          <w:sz w:val="24"/>
          <w:szCs w:val="24"/>
        </w:rPr>
        <w:t xml:space="preserve">and </w:t>
      </w:r>
      <w:r w:rsidR="0050164B" w:rsidRPr="007513C4">
        <w:rPr>
          <w:rFonts w:ascii="Cambria" w:hAnsi="Cambria" w:cs="Cambria"/>
          <w:sz w:val="24"/>
          <w:szCs w:val="24"/>
        </w:rPr>
        <w:t>İ</w:t>
      </w:r>
      <w:r w:rsidR="0050164B" w:rsidRPr="007513C4">
        <w:rPr>
          <w:rFonts w:ascii="Calisto MT" w:hAnsi="Calisto MT"/>
          <w:sz w:val="24"/>
          <w:szCs w:val="24"/>
        </w:rPr>
        <w:t xml:space="preserve">HD </w:t>
      </w:r>
      <w:r w:rsidR="00633805" w:rsidRPr="007513C4">
        <w:rPr>
          <w:rFonts w:ascii="Calisto MT" w:hAnsi="Calisto MT"/>
          <w:sz w:val="24"/>
          <w:szCs w:val="24"/>
        </w:rPr>
        <w:t xml:space="preserve">report that in 2023 at least 43 </w:t>
      </w:r>
      <w:r w:rsidR="004C7D73" w:rsidRPr="007513C4">
        <w:rPr>
          <w:rFonts w:ascii="Calisto MT" w:hAnsi="Calisto MT"/>
          <w:sz w:val="24"/>
          <w:szCs w:val="24"/>
        </w:rPr>
        <w:t>prisoners lost their lives due to illness, suicide, violence and neglect.</w:t>
      </w:r>
      <w:r w:rsidR="004C7D73" w:rsidRPr="007513C4">
        <w:rPr>
          <w:rStyle w:val="FootnoteReference"/>
          <w:rFonts w:ascii="Calisto MT" w:hAnsi="Calisto MT"/>
          <w:sz w:val="24"/>
          <w:szCs w:val="24"/>
        </w:rPr>
        <w:footnoteReference w:id="89"/>
      </w:r>
      <w:r w:rsidR="004C7D73" w:rsidRPr="007513C4">
        <w:rPr>
          <w:rFonts w:ascii="Calisto MT" w:hAnsi="Calisto MT"/>
          <w:sz w:val="24"/>
          <w:szCs w:val="24"/>
        </w:rPr>
        <w:t xml:space="preserve"> </w:t>
      </w:r>
      <w:r w:rsidR="00DF1AFC" w:rsidRPr="007513C4">
        <w:rPr>
          <w:rFonts w:ascii="Calisto MT" w:hAnsi="Calisto MT"/>
          <w:sz w:val="24"/>
          <w:szCs w:val="24"/>
        </w:rPr>
        <w:t xml:space="preserve">Green Left </w:t>
      </w:r>
      <w:r w:rsidR="00206937" w:rsidRPr="007513C4">
        <w:rPr>
          <w:rFonts w:ascii="Calisto MT" w:hAnsi="Calisto MT"/>
          <w:sz w:val="24"/>
          <w:szCs w:val="24"/>
        </w:rPr>
        <w:t xml:space="preserve">political party </w:t>
      </w:r>
      <w:r w:rsidR="00DF1AFC" w:rsidRPr="007513C4">
        <w:rPr>
          <w:rFonts w:ascii="Calisto MT" w:hAnsi="Calisto MT"/>
          <w:sz w:val="24"/>
          <w:szCs w:val="24"/>
        </w:rPr>
        <w:t xml:space="preserve">deputy </w:t>
      </w:r>
      <w:r w:rsidR="00206937" w:rsidRPr="007513C4">
        <w:rPr>
          <w:rFonts w:ascii="Calisto MT" w:hAnsi="Calisto MT"/>
          <w:sz w:val="24"/>
          <w:szCs w:val="24"/>
        </w:rPr>
        <w:t>Ö</w:t>
      </w:r>
      <w:r w:rsidR="00DF1AFC" w:rsidRPr="007513C4">
        <w:rPr>
          <w:rFonts w:ascii="Calisto MT" w:hAnsi="Calisto MT"/>
          <w:sz w:val="24"/>
          <w:szCs w:val="24"/>
        </w:rPr>
        <w:t xml:space="preserve">mer Faruk </w:t>
      </w:r>
      <w:proofErr w:type="spellStart"/>
      <w:r w:rsidR="00DF1AFC" w:rsidRPr="007513C4">
        <w:rPr>
          <w:rFonts w:ascii="Calisto MT" w:hAnsi="Calisto MT"/>
          <w:sz w:val="24"/>
          <w:szCs w:val="24"/>
        </w:rPr>
        <w:t>Gergerli</w:t>
      </w:r>
      <w:r w:rsidR="00206937" w:rsidRPr="007513C4">
        <w:rPr>
          <w:rFonts w:ascii="Cambria" w:hAnsi="Cambria" w:cs="Cambria"/>
          <w:sz w:val="24"/>
          <w:szCs w:val="24"/>
        </w:rPr>
        <w:t>ğ</w:t>
      </w:r>
      <w:r w:rsidR="00DF1AFC" w:rsidRPr="007513C4">
        <w:rPr>
          <w:rFonts w:ascii="Calisto MT" w:hAnsi="Calisto MT"/>
          <w:sz w:val="24"/>
          <w:szCs w:val="24"/>
        </w:rPr>
        <w:t>lu</w:t>
      </w:r>
      <w:proofErr w:type="spellEnd"/>
      <w:r w:rsidR="00DF1AFC" w:rsidRPr="007513C4">
        <w:rPr>
          <w:rFonts w:ascii="Calisto MT" w:hAnsi="Calisto MT"/>
          <w:sz w:val="24"/>
          <w:szCs w:val="24"/>
        </w:rPr>
        <w:t xml:space="preserve"> questioned the circumstances surrounding the declared suicides, emphasizing that preventive measures should be in place. He also highlighted the extended nature of prisoners' suicide attempts, observed by cameras without intervention, raising doubts about the veracity of reported suicides.</w:t>
      </w:r>
      <w:r w:rsidR="00DF1AFC" w:rsidRPr="007513C4">
        <w:rPr>
          <w:rFonts w:ascii="Calisto MT" w:hAnsi="Calisto MT"/>
          <w:sz w:val="24"/>
          <w:szCs w:val="24"/>
          <w:vertAlign w:val="superscript"/>
        </w:rPr>
        <w:footnoteReference w:id="90"/>
      </w:r>
    </w:p>
    <w:p w14:paraId="18D5E4C9" w14:textId="56444BEB" w:rsidR="00F55FAD" w:rsidRPr="007513C4" w:rsidRDefault="00C609AA" w:rsidP="000B79F9">
      <w:pPr>
        <w:rPr>
          <w:rFonts w:ascii="Calisto MT" w:hAnsi="Calisto MT"/>
          <w:sz w:val="24"/>
          <w:szCs w:val="24"/>
        </w:rPr>
      </w:pPr>
      <w:r w:rsidRPr="007513C4">
        <w:rPr>
          <w:rFonts w:ascii="Calisto MT" w:hAnsi="Calisto MT"/>
          <w:sz w:val="24"/>
          <w:szCs w:val="24"/>
        </w:rPr>
        <w:t xml:space="preserve">A </w:t>
      </w:r>
      <w:r w:rsidR="008D501A" w:rsidRPr="007513C4">
        <w:rPr>
          <w:rFonts w:ascii="Calisto MT" w:hAnsi="Calisto MT"/>
          <w:sz w:val="24"/>
          <w:szCs w:val="24"/>
        </w:rPr>
        <w:t>legal framework</w:t>
      </w:r>
      <w:r w:rsidRPr="007513C4">
        <w:rPr>
          <w:rFonts w:ascii="Calisto MT" w:hAnsi="Calisto MT"/>
          <w:sz w:val="24"/>
          <w:szCs w:val="24"/>
        </w:rPr>
        <w:t xml:space="preserve">, such as the </w:t>
      </w:r>
      <w:r w:rsidR="008D501A" w:rsidRPr="007513C4">
        <w:rPr>
          <w:rFonts w:ascii="Calisto MT" w:hAnsi="Calisto MT"/>
          <w:sz w:val="24"/>
          <w:szCs w:val="24"/>
        </w:rPr>
        <w:t>one currently in force in</w:t>
      </w:r>
      <w:r w:rsidRPr="007513C4">
        <w:rPr>
          <w:rFonts w:ascii="Calisto MT" w:hAnsi="Calisto MT"/>
          <w:sz w:val="24"/>
          <w:szCs w:val="24"/>
        </w:rPr>
        <w:t xml:space="preserve"> </w:t>
      </w:r>
      <w:r w:rsidR="00137DEC" w:rsidRPr="007513C4">
        <w:rPr>
          <w:rFonts w:ascii="Calisto MT" w:hAnsi="Calisto MT"/>
          <w:sz w:val="24"/>
          <w:szCs w:val="24"/>
        </w:rPr>
        <w:t>Türkiye</w:t>
      </w:r>
      <w:r w:rsidRPr="007513C4">
        <w:rPr>
          <w:rFonts w:ascii="Calisto MT" w:hAnsi="Calisto MT"/>
          <w:sz w:val="24"/>
          <w:szCs w:val="24"/>
        </w:rPr>
        <w:t>, that does not guarantee the right to a fair and thorough medical examination</w:t>
      </w:r>
      <w:r w:rsidR="008D501A" w:rsidRPr="007513C4">
        <w:rPr>
          <w:rFonts w:ascii="Calisto MT" w:hAnsi="Calisto MT"/>
          <w:sz w:val="24"/>
          <w:szCs w:val="24"/>
        </w:rPr>
        <w:t xml:space="preserve"> to torture victims</w:t>
      </w:r>
      <w:r w:rsidRPr="007513C4">
        <w:rPr>
          <w:rFonts w:ascii="Calisto MT" w:hAnsi="Calisto MT"/>
          <w:sz w:val="24"/>
          <w:szCs w:val="24"/>
        </w:rPr>
        <w:t xml:space="preserve"> cannot be identified as compliant with </w:t>
      </w:r>
      <w:r w:rsidR="00E638FB" w:rsidRPr="007513C4">
        <w:rPr>
          <w:rFonts w:ascii="Calisto MT" w:hAnsi="Calisto MT"/>
          <w:sz w:val="24"/>
          <w:szCs w:val="24"/>
        </w:rPr>
        <w:t>UN</w:t>
      </w:r>
      <w:r w:rsidRPr="007513C4">
        <w:rPr>
          <w:rFonts w:ascii="Calisto MT" w:hAnsi="Calisto MT"/>
          <w:sz w:val="24"/>
          <w:szCs w:val="24"/>
        </w:rPr>
        <w:t xml:space="preserve">CAT. </w:t>
      </w:r>
      <w:proofErr w:type="gramStart"/>
      <w:r w:rsidR="008D501A" w:rsidRPr="007513C4">
        <w:rPr>
          <w:rFonts w:ascii="Calisto MT" w:hAnsi="Calisto MT"/>
          <w:sz w:val="24"/>
          <w:szCs w:val="24"/>
        </w:rPr>
        <w:t>On the basis of</w:t>
      </w:r>
      <w:proofErr w:type="gramEnd"/>
      <w:r w:rsidR="0010259D" w:rsidRPr="007513C4">
        <w:rPr>
          <w:rFonts w:ascii="Calisto MT" w:hAnsi="Calisto MT"/>
          <w:sz w:val="24"/>
          <w:szCs w:val="24"/>
        </w:rPr>
        <w:t xml:space="preserve"> Article 2 </w:t>
      </w:r>
      <w:r w:rsidR="00E638FB" w:rsidRPr="007513C4">
        <w:rPr>
          <w:rFonts w:ascii="Calisto MT" w:hAnsi="Calisto MT"/>
          <w:sz w:val="24"/>
          <w:szCs w:val="24"/>
        </w:rPr>
        <w:t>UNCAT</w:t>
      </w:r>
      <w:r w:rsidR="0010259D" w:rsidRPr="007513C4">
        <w:rPr>
          <w:rFonts w:ascii="Calisto MT" w:hAnsi="Calisto MT"/>
          <w:sz w:val="24"/>
          <w:szCs w:val="24"/>
        </w:rPr>
        <w:t xml:space="preserve">, </w:t>
      </w:r>
      <w:r w:rsidR="00137DEC" w:rsidRPr="007513C4">
        <w:rPr>
          <w:rFonts w:ascii="Calisto MT" w:hAnsi="Calisto MT"/>
          <w:sz w:val="24"/>
          <w:szCs w:val="24"/>
        </w:rPr>
        <w:t>Türkiye</w:t>
      </w:r>
      <w:r w:rsidR="0010259D" w:rsidRPr="007513C4">
        <w:rPr>
          <w:rFonts w:ascii="Calisto MT" w:hAnsi="Calisto MT"/>
          <w:sz w:val="24"/>
          <w:szCs w:val="24"/>
        </w:rPr>
        <w:t xml:space="preserve"> is under the obligation to take all the necessary measure to prevent torture against all those under its jurisdiction: the lack of provisions safeguarding the right to a fair medical examination is not compatible with such obligation.</w:t>
      </w:r>
    </w:p>
    <w:p w14:paraId="52E96D50" w14:textId="4739C1F8" w:rsidR="00E26C91" w:rsidRPr="007513C4" w:rsidRDefault="00CA3799" w:rsidP="000B79F9">
      <w:pPr>
        <w:pStyle w:val="Heading2"/>
        <w:numPr>
          <w:ilvl w:val="2"/>
          <w:numId w:val="9"/>
        </w:numPr>
        <w:rPr>
          <w:rFonts w:ascii="Calisto MT" w:hAnsi="Calisto MT"/>
          <w:sz w:val="24"/>
          <w:szCs w:val="24"/>
        </w:rPr>
      </w:pPr>
      <w:bookmarkStart w:id="12" w:name="_Toc168508706"/>
      <w:r w:rsidRPr="007513C4">
        <w:rPr>
          <w:rFonts w:ascii="Calisto MT" w:hAnsi="Calisto MT"/>
          <w:sz w:val="24"/>
          <w:szCs w:val="24"/>
        </w:rPr>
        <w:t xml:space="preserve">Access to a </w:t>
      </w:r>
      <w:r w:rsidR="007D13CC" w:rsidRPr="007513C4">
        <w:rPr>
          <w:rFonts w:ascii="Calisto MT" w:hAnsi="Calisto MT"/>
          <w:sz w:val="24"/>
          <w:szCs w:val="24"/>
        </w:rPr>
        <w:t>L</w:t>
      </w:r>
      <w:r w:rsidRPr="007513C4">
        <w:rPr>
          <w:rFonts w:ascii="Calisto MT" w:hAnsi="Calisto MT"/>
          <w:sz w:val="24"/>
          <w:szCs w:val="24"/>
        </w:rPr>
        <w:t>awyer</w:t>
      </w:r>
      <w:bookmarkEnd w:id="12"/>
    </w:p>
    <w:p w14:paraId="482A6EC8" w14:textId="7C422CDB" w:rsidR="00E26C91" w:rsidRPr="007513C4" w:rsidRDefault="0000176F" w:rsidP="000B79F9">
      <w:pPr>
        <w:rPr>
          <w:rFonts w:ascii="Calisto MT" w:hAnsi="Calisto MT"/>
          <w:sz w:val="24"/>
          <w:szCs w:val="24"/>
        </w:rPr>
      </w:pPr>
      <w:r w:rsidRPr="007513C4">
        <w:rPr>
          <w:rFonts w:ascii="Calisto MT" w:hAnsi="Calisto MT"/>
          <w:sz w:val="24"/>
          <w:szCs w:val="24"/>
        </w:rPr>
        <w:t xml:space="preserve">The right to have access to a lawyer is a fundamental safeguard against ill-treatment. Whenever a suspect is arrested, </w:t>
      </w:r>
      <w:r w:rsidR="00D227B3" w:rsidRPr="007513C4">
        <w:rPr>
          <w:rFonts w:ascii="Calisto MT" w:hAnsi="Calisto MT"/>
          <w:sz w:val="24"/>
          <w:szCs w:val="24"/>
        </w:rPr>
        <w:t>the Turkish Criminal Procedure Code requires that they are informed of their right to choose a defence attorney,</w:t>
      </w:r>
      <w:r w:rsidR="00D227B3" w:rsidRPr="007513C4">
        <w:rPr>
          <w:rStyle w:val="FootnoteReference"/>
          <w:rFonts w:ascii="Calisto MT" w:hAnsi="Calisto MT"/>
          <w:sz w:val="24"/>
          <w:szCs w:val="24"/>
        </w:rPr>
        <w:footnoteReference w:id="91"/>
      </w:r>
      <w:r w:rsidR="00D227B3" w:rsidRPr="007513C4">
        <w:rPr>
          <w:rFonts w:ascii="Calisto MT" w:hAnsi="Calisto MT"/>
          <w:sz w:val="24"/>
          <w:szCs w:val="24"/>
        </w:rPr>
        <w:t xml:space="preserve"> and that statements taken in the absence of a lawyer cannot be used in court, unless they are confirmed before a judge.</w:t>
      </w:r>
      <w:r w:rsidR="00D227B3" w:rsidRPr="007513C4">
        <w:rPr>
          <w:rStyle w:val="FootnoteReference"/>
          <w:rFonts w:ascii="Calisto MT" w:hAnsi="Calisto MT"/>
          <w:sz w:val="24"/>
          <w:szCs w:val="24"/>
        </w:rPr>
        <w:footnoteReference w:id="92"/>
      </w:r>
      <w:r w:rsidR="006E55AA" w:rsidRPr="007513C4">
        <w:rPr>
          <w:rFonts w:ascii="Calisto MT" w:hAnsi="Calisto MT"/>
          <w:sz w:val="24"/>
          <w:szCs w:val="24"/>
        </w:rPr>
        <w:t xml:space="preserve"> </w:t>
      </w:r>
      <w:r w:rsidR="00E05E7A" w:rsidRPr="007513C4">
        <w:rPr>
          <w:rFonts w:ascii="Calisto MT" w:hAnsi="Calisto MT"/>
          <w:sz w:val="24"/>
          <w:szCs w:val="24"/>
        </w:rPr>
        <w:t>Moreover,</w:t>
      </w:r>
      <w:r w:rsidR="006E55AA" w:rsidRPr="007513C4">
        <w:rPr>
          <w:rFonts w:ascii="Calisto MT" w:hAnsi="Calisto MT"/>
          <w:sz w:val="24"/>
          <w:szCs w:val="24"/>
        </w:rPr>
        <w:t xml:space="preserve"> the Criminal Procedure Code </w:t>
      </w:r>
      <w:r w:rsidR="00E05E7A" w:rsidRPr="007513C4">
        <w:rPr>
          <w:rFonts w:ascii="Calisto MT" w:hAnsi="Calisto MT"/>
          <w:sz w:val="24"/>
          <w:szCs w:val="24"/>
        </w:rPr>
        <w:t>includes provisions stating</w:t>
      </w:r>
      <w:r w:rsidR="006E55AA" w:rsidRPr="007513C4">
        <w:rPr>
          <w:rFonts w:ascii="Calisto MT" w:hAnsi="Calisto MT"/>
          <w:sz w:val="24"/>
          <w:szCs w:val="24"/>
        </w:rPr>
        <w:t xml:space="preserve"> that the suspect or the accused has the right to consult with his or her lawyer, and that such right shall not be prevented or restricted:</w:t>
      </w:r>
      <w:r w:rsidR="006E55AA" w:rsidRPr="007513C4">
        <w:rPr>
          <w:rStyle w:val="FootnoteReference"/>
          <w:rFonts w:ascii="Calisto MT" w:hAnsi="Calisto MT"/>
          <w:sz w:val="24"/>
          <w:szCs w:val="24"/>
        </w:rPr>
        <w:footnoteReference w:id="93"/>
      </w:r>
      <w:r w:rsidR="006E55AA" w:rsidRPr="007513C4">
        <w:rPr>
          <w:rFonts w:ascii="Calisto MT" w:hAnsi="Calisto MT"/>
          <w:sz w:val="24"/>
          <w:szCs w:val="24"/>
        </w:rPr>
        <w:t xml:space="preserve"> the latter provision constitute</w:t>
      </w:r>
      <w:r w:rsidR="00E05E7A" w:rsidRPr="007513C4">
        <w:rPr>
          <w:rFonts w:ascii="Calisto MT" w:hAnsi="Calisto MT"/>
          <w:sz w:val="24"/>
          <w:szCs w:val="24"/>
        </w:rPr>
        <w:t>s</w:t>
      </w:r>
      <w:r w:rsidR="006E55AA" w:rsidRPr="007513C4">
        <w:rPr>
          <w:rFonts w:ascii="Calisto MT" w:hAnsi="Calisto MT"/>
          <w:sz w:val="24"/>
          <w:szCs w:val="24"/>
        </w:rPr>
        <w:t xml:space="preserve"> a guarantee that interviews </w:t>
      </w:r>
      <w:r w:rsidR="006E55AA" w:rsidRPr="007513C4">
        <w:rPr>
          <w:rFonts w:ascii="Calisto MT" w:hAnsi="Calisto MT"/>
          <w:sz w:val="24"/>
          <w:szCs w:val="24"/>
        </w:rPr>
        <w:lastRenderedPageBreak/>
        <w:t>between suspects and lawyers remain private and confidential, which should represent a fundamental safeguard in cases in which suspects report torture allegations.</w:t>
      </w:r>
      <w:r w:rsidR="0077283C" w:rsidRPr="007513C4">
        <w:rPr>
          <w:rStyle w:val="FootnoteReference"/>
          <w:rFonts w:ascii="Calisto MT" w:hAnsi="Calisto MT"/>
          <w:sz w:val="24"/>
          <w:szCs w:val="24"/>
        </w:rPr>
        <w:footnoteReference w:id="94"/>
      </w:r>
    </w:p>
    <w:p w14:paraId="5881CCA6" w14:textId="1805D870" w:rsidR="003A233A" w:rsidRPr="007513C4" w:rsidRDefault="00133622" w:rsidP="000B79F9">
      <w:pPr>
        <w:rPr>
          <w:rFonts w:ascii="Calisto MT" w:hAnsi="Calisto MT"/>
          <w:sz w:val="24"/>
          <w:szCs w:val="24"/>
        </w:rPr>
      </w:pPr>
      <w:r w:rsidRPr="007513C4">
        <w:rPr>
          <w:rFonts w:ascii="Calisto MT" w:hAnsi="Calisto MT"/>
          <w:sz w:val="24"/>
          <w:szCs w:val="24"/>
        </w:rPr>
        <w:t>During the</w:t>
      </w:r>
      <w:r w:rsidR="003A233A" w:rsidRPr="007513C4">
        <w:rPr>
          <w:rFonts w:ascii="Calisto MT" w:hAnsi="Calisto MT"/>
          <w:sz w:val="24"/>
          <w:szCs w:val="24"/>
        </w:rPr>
        <w:t xml:space="preserve"> </w:t>
      </w:r>
      <w:r w:rsidR="00D53DF9" w:rsidRPr="007513C4">
        <w:rPr>
          <w:rFonts w:ascii="Calisto MT" w:hAnsi="Calisto MT"/>
          <w:sz w:val="24"/>
          <w:szCs w:val="24"/>
        </w:rPr>
        <w:t>s</w:t>
      </w:r>
      <w:r w:rsidR="003A233A" w:rsidRPr="007513C4">
        <w:rPr>
          <w:rFonts w:ascii="Calisto MT" w:hAnsi="Calisto MT"/>
          <w:sz w:val="24"/>
          <w:szCs w:val="24"/>
        </w:rPr>
        <w:t xml:space="preserve">tate of </w:t>
      </w:r>
      <w:r w:rsidR="00D53DF9" w:rsidRPr="007513C4">
        <w:rPr>
          <w:rFonts w:ascii="Calisto MT" w:hAnsi="Calisto MT"/>
          <w:sz w:val="24"/>
          <w:szCs w:val="24"/>
        </w:rPr>
        <w:t>e</w:t>
      </w:r>
      <w:r w:rsidR="003A233A" w:rsidRPr="007513C4">
        <w:rPr>
          <w:rFonts w:ascii="Calisto MT" w:hAnsi="Calisto MT"/>
          <w:sz w:val="24"/>
          <w:szCs w:val="24"/>
        </w:rPr>
        <w:t>mergency, the national legal framework was amended in a way that would pose a threat to this right. While the law generally guaranteed detainees the right to immediate access to a lawyer of their choosing, it permitted judges to withhold this access for up to 24 hours.</w:t>
      </w:r>
      <w:r w:rsidR="00F81112" w:rsidRPr="007513C4">
        <w:rPr>
          <w:rStyle w:val="FootnoteReference"/>
          <w:rFonts w:ascii="Calisto MT" w:hAnsi="Calisto MT"/>
          <w:sz w:val="24"/>
          <w:szCs w:val="24"/>
        </w:rPr>
        <w:footnoteReference w:id="95"/>
      </w:r>
      <w:r w:rsidR="003A233A" w:rsidRPr="007513C4">
        <w:rPr>
          <w:rFonts w:ascii="Calisto MT" w:hAnsi="Calisto MT"/>
          <w:sz w:val="24"/>
          <w:szCs w:val="24"/>
        </w:rPr>
        <w:t xml:space="preserve"> In criminal proceedings, the law also mandated the government to provide a public defender for indigent detainees upon request. Additionally, in cases involving potential prison sentences exceeding five years or when the defendant was a minor or a person with disabilities, a defence law</w:t>
      </w:r>
      <w:r w:rsidR="00F0756F" w:rsidRPr="007513C4">
        <w:rPr>
          <w:rFonts w:ascii="Calisto MT" w:hAnsi="Calisto MT"/>
          <w:sz w:val="24"/>
          <w:szCs w:val="24"/>
        </w:rPr>
        <w:t>yer</w:t>
      </w:r>
      <w:r w:rsidR="003A233A" w:rsidRPr="007513C4">
        <w:rPr>
          <w:rFonts w:ascii="Calisto MT" w:hAnsi="Calisto MT"/>
          <w:sz w:val="24"/>
          <w:szCs w:val="24"/>
        </w:rPr>
        <w:t xml:space="preserve"> was assigned, even without the defendant's request. Human rights observers pointed out that authorities typically provided legal representation to defendants who could</w:t>
      </w:r>
      <w:r w:rsidR="004F24CA" w:rsidRPr="007513C4">
        <w:rPr>
          <w:rFonts w:ascii="Calisto MT" w:hAnsi="Calisto MT"/>
          <w:sz w:val="24"/>
          <w:szCs w:val="24"/>
        </w:rPr>
        <w:t xml:space="preserve"> </w:t>
      </w:r>
      <w:r w:rsidR="003A233A" w:rsidRPr="007513C4">
        <w:rPr>
          <w:rFonts w:ascii="Calisto MT" w:hAnsi="Calisto MT"/>
          <w:sz w:val="24"/>
          <w:szCs w:val="24"/>
        </w:rPr>
        <w:t>n</w:t>
      </w:r>
      <w:r w:rsidR="004F24CA" w:rsidRPr="007513C4">
        <w:rPr>
          <w:rFonts w:ascii="Calisto MT" w:hAnsi="Calisto MT"/>
          <w:sz w:val="24"/>
          <w:szCs w:val="24"/>
        </w:rPr>
        <w:t>o</w:t>
      </w:r>
      <w:r w:rsidR="003A233A" w:rsidRPr="007513C4">
        <w:rPr>
          <w:rFonts w:ascii="Calisto MT" w:hAnsi="Calisto MT"/>
          <w:sz w:val="24"/>
          <w:szCs w:val="24"/>
        </w:rPr>
        <w:t xml:space="preserve">t afford it. The government retained the authority to detain suspects without charge (or appearance before a judge) for 48 hours for "individual" offenses and 96 hours for "collective" offenses </w:t>
      </w:r>
      <w:r w:rsidR="002C55A3" w:rsidRPr="007513C4">
        <w:rPr>
          <w:rFonts w:ascii="Calisto MT" w:hAnsi="Calisto MT"/>
          <w:sz w:val="24"/>
          <w:szCs w:val="24"/>
        </w:rPr>
        <w:t xml:space="preserve">allegedly </w:t>
      </w:r>
      <w:r w:rsidR="003A233A" w:rsidRPr="007513C4">
        <w:rPr>
          <w:rFonts w:ascii="Calisto MT" w:hAnsi="Calisto MT"/>
          <w:sz w:val="24"/>
          <w:szCs w:val="24"/>
        </w:rPr>
        <w:t xml:space="preserve">related to </w:t>
      </w:r>
      <w:r w:rsidR="002C55A3" w:rsidRPr="007513C4">
        <w:rPr>
          <w:rFonts w:ascii="Calisto MT" w:hAnsi="Calisto MT"/>
          <w:sz w:val="24"/>
          <w:szCs w:val="24"/>
          <w:lang w:val="en-US"/>
        </w:rPr>
        <w:t>“</w:t>
      </w:r>
      <w:r w:rsidR="003A233A" w:rsidRPr="007513C4">
        <w:rPr>
          <w:rFonts w:ascii="Calisto MT" w:hAnsi="Calisto MT"/>
          <w:sz w:val="24"/>
          <w:szCs w:val="24"/>
        </w:rPr>
        <w:t>terrorism</w:t>
      </w:r>
      <w:r w:rsidR="002C55A3" w:rsidRPr="007513C4">
        <w:rPr>
          <w:rFonts w:ascii="Calisto MT" w:hAnsi="Calisto MT"/>
          <w:sz w:val="24"/>
          <w:szCs w:val="24"/>
        </w:rPr>
        <w:t>”</w:t>
      </w:r>
      <w:r w:rsidR="003A233A" w:rsidRPr="007513C4">
        <w:rPr>
          <w:rFonts w:ascii="Calisto MT" w:hAnsi="Calisto MT"/>
          <w:sz w:val="24"/>
          <w:szCs w:val="24"/>
        </w:rPr>
        <w:t>.</w:t>
      </w:r>
      <w:r w:rsidR="009D7C92" w:rsidRPr="007513C4">
        <w:rPr>
          <w:rStyle w:val="FootnoteReference"/>
          <w:rFonts w:ascii="Calisto MT" w:hAnsi="Calisto MT"/>
          <w:sz w:val="24"/>
          <w:szCs w:val="24"/>
        </w:rPr>
        <w:footnoteReference w:id="96"/>
      </w:r>
      <w:r w:rsidR="003A233A" w:rsidRPr="007513C4">
        <w:rPr>
          <w:rFonts w:ascii="Calisto MT" w:hAnsi="Calisto MT"/>
          <w:sz w:val="24"/>
          <w:szCs w:val="24"/>
        </w:rPr>
        <w:t xml:space="preserve"> These detention periods could be extended twice with judicial approval, </w:t>
      </w:r>
      <w:r w:rsidR="00F0756F" w:rsidRPr="007513C4">
        <w:rPr>
          <w:rFonts w:ascii="Calisto MT" w:hAnsi="Calisto MT"/>
          <w:sz w:val="24"/>
          <w:szCs w:val="24"/>
        </w:rPr>
        <w:t>totalling</w:t>
      </w:r>
      <w:r w:rsidR="003A233A" w:rsidRPr="007513C4">
        <w:rPr>
          <w:rFonts w:ascii="Calisto MT" w:hAnsi="Calisto MT"/>
          <w:sz w:val="24"/>
          <w:szCs w:val="24"/>
        </w:rPr>
        <w:t xml:space="preserve"> six days for "individual" offenses and 12 days for "collective" offenses.</w:t>
      </w:r>
      <w:r w:rsidR="00F0756F" w:rsidRPr="007513C4">
        <w:rPr>
          <w:rFonts w:ascii="Calisto MT" w:hAnsi="Calisto MT"/>
          <w:sz w:val="24"/>
          <w:szCs w:val="24"/>
        </w:rPr>
        <w:t xml:space="preserve"> </w:t>
      </w:r>
      <w:r w:rsidR="003A233A" w:rsidRPr="007513C4">
        <w:rPr>
          <w:rFonts w:ascii="Calisto MT" w:hAnsi="Calisto MT"/>
          <w:sz w:val="24"/>
          <w:szCs w:val="24"/>
        </w:rPr>
        <w:t>Furthermore, the law granted prosecutors the power to suspend attorney-client privilege and to monitor and record conversations between accused individuals and their legal representatives.</w:t>
      </w:r>
    </w:p>
    <w:p w14:paraId="0787625C" w14:textId="125BD21D" w:rsidR="00E26C91" w:rsidRPr="007513C4" w:rsidRDefault="000A1583" w:rsidP="000B79F9">
      <w:pPr>
        <w:rPr>
          <w:rFonts w:ascii="Calisto MT" w:hAnsi="Calisto MT"/>
          <w:sz w:val="24"/>
          <w:szCs w:val="24"/>
        </w:rPr>
      </w:pPr>
      <w:r w:rsidRPr="007513C4">
        <w:rPr>
          <w:rFonts w:ascii="Calisto MT" w:hAnsi="Calisto MT"/>
          <w:sz w:val="24"/>
          <w:szCs w:val="24"/>
        </w:rPr>
        <w:t>Lack of protection and procedural safeguards increases the risk to be subject to torture and ill-treatment</w:t>
      </w:r>
      <w:r w:rsidR="009F5984" w:rsidRPr="007513C4">
        <w:rPr>
          <w:rFonts w:ascii="Calisto MT" w:hAnsi="Calisto MT"/>
          <w:sz w:val="24"/>
          <w:szCs w:val="24"/>
        </w:rPr>
        <w:t>.</w:t>
      </w:r>
      <w:r w:rsidR="009F5984" w:rsidRPr="007513C4">
        <w:rPr>
          <w:rStyle w:val="FootnoteReference"/>
          <w:rFonts w:ascii="Calisto MT" w:hAnsi="Calisto MT"/>
          <w:sz w:val="24"/>
          <w:szCs w:val="24"/>
        </w:rPr>
        <w:footnoteReference w:id="97"/>
      </w:r>
      <w:r w:rsidR="00DB42CE" w:rsidRPr="007513C4">
        <w:rPr>
          <w:rFonts w:ascii="Calisto MT" w:hAnsi="Calisto MT"/>
          <w:sz w:val="24"/>
          <w:szCs w:val="24"/>
        </w:rPr>
        <w:t xml:space="preserve"> </w:t>
      </w:r>
      <w:r w:rsidR="00D346C2" w:rsidRPr="007513C4">
        <w:rPr>
          <w:rFonts w:ascii="Calisto MT" w:hAnsi="Calisto MT"/>
          <w:sz w:val="24"/>
          <w:szCs w:val="24"/>
        </w:rPr>
        <w:t xml:space="preserve">Moreover, </w:t>
      </w:r>
      <w:r w:rsidR="00637B9F" w:rsidRPr="007513C4">
        <w:rPr>
          <w:rFonts w:ascii="Calisto MT" w:hAnsi="Calisto MT"/>
          <w:sz w:val="24"/>
          <w:szCs w:val="24"/>
        </w:rPr>
        <w:t xml:space="preserve">even when suspects exercise their </w:t>
      </w:r>
      <w:r w:rsidR="00D346C2" w:rsidRPr="007513C4">
        <w:rPr>
          <w:rFonts w:ascii="Calisto MT" w:hAnsi="Calisto MT"/>
          <w:sz w:val="24"/>
          <w:szCs w:val="24"/>
        </w:rPr>
        <w:t>right to have access to a lawyer</w:t>
      </w:r>
      <w:r w:rsidR="00637B9F" w:rsidRPr="007513C4">
        <w:rPr>
          <w:rFonts w:ascii="Calisto MT" w:hAnsi="Calisto MT"/>
          <w:sz w:val="24"/>
          <w:szCs w:val="24"/>
        </w:rPr>
        <w:t>, the latter can be often hindered, as</w:t>
      </w:r>
      <w:r w:rsidR="00F3575F" w:rsidRPr="007513C4">
        <w:rPr>
          <w:rFonts w:ascii="Calisto MT" w:hAnsi="Calisto MT"/>
          <w:sz w:val="24"/>
          <w:szCs w:val="24"/>
        </w:rPr>
        <w:t xml:space="preserve"> the authorities continue to use </w:t>
      </w:r>
      <w:r w:rsidR="00FE62A0" w:rsidRPr="007513C4">
        <w:rPr>
          <w:rFonts w:ascii="Calisto MT" w:hAnsi="Calisto MT"/>
          <w:sz w:val="24"/>
          <w:szCs w:val="24"/>
        </w:rPr>
        <w:t>“</w:t>
      </w:r>
      <w:r w:rsidR="00F3575F" w:rsidRPr="007513C4">
        <w:rPr>
          <w:rFonts w:ascii="Calisto MT" w:hAnsi="Calisto MT"/>
          <w:sz w:val="24"/>
          <w:szCs w:val="24"/>
        </w:rPr>
        <w:t>terrorism</w:t>
      </w:r>
      <w:r w:rsidR="00FE62A0" w:rsidRPr="007513C4">
        <w:rPr>
          <w:rFonts w:ascii="Calisto MT" w:hAnsi="Calisto MT"/>
          <w:sz w:val="24"/>
          <w:szCs w:val="24"/>
        </w:rPr>
        <w:t>”</w:t>
      </w:r>
      <w:r w:rsidR="00F3575F" w:rsidRPr="007513C4">
        <w:rPr>
          <w:rFonts w:ascii="Calisto MT" w:hAnsi="Calisto MT"/>
          <w:sz w:val="24"/>
          <w:szCs w:val="24"/>
        </w:rPr>
        <w:t xml:space="preserve"> and </w:t>
      </w:r>
      <w:r w:rsidR="00FE62A0" w:rsidRPr="007513C4">
        <w:rPr>
          <w:rFonts w:ascii="Calisto MT" w:hAnsi="Calisto MT"/>
          <w:sz w:val="24"/>
          <w:szCs w:val="24"/>
        </w:rPr>
        <w:t>“</w:t>
      </w:r>
      <w:r w:rsidR="00F3575F" w:rsidRPr="007513C4">
        <w:rPr>
          <w:rFonts w:ascii="Calisto MT" w:hAnsi="Calisto MT"/>
          <w:sz w:val="24"/>
          <w:szCs w:val="24"/>
        </w:rPr>
        <w:t>defamation</w:t>
      </w:r>
      <w:r w:rsidR="00684B95" w:rsidRPr="007513C4">
        <w:rPr>
          <w:rFonts w:ascii="Calisto MT" w:hAnsi="Calisto MT"/>
          <w:sz w:val="24"/>
          <w:szCs w:val="24"/>
        </w:rPr>
        <w:t>”</w:t>
      </w:r>
      <w:r w:rsidR="00F3575F" w:rsidRPr="007513C4">
        <w:rPr>
          <w:rFonts w:ascii="Calisto MT" w:hAnsi="Calisto MT"/>
          <w:sz w:val="24"/>
          <w:szCs w:val="24"/>
        </w:rPr>
        <w:t xml:space="preserve"> charges to harass</w:t>
      </w:r>
      <w:r w:rsidR="001E7E1D" w:rsidRPr="007513C4">
        <w:rPr>
          <w:rFonts w:ascii="Calisto MT" w:hAnsi="Calisto MT"/>
          <w:sz w:val="24"/>
          <w:szCs w:val="24"/>
        </w:rPr>
        <w:t xml:space="preserve"> human</w:t>
      </w:r>
      <w:r w:rsidR="00F3575F" w:rsidRPr="007513C4">
        <w:rPr>
          <w:rFonts w:ascii="Calisto MT" w:hAnsi="Calisto MT"/>
          <w:sz w:val="24"/>
          <w:szCs w:val="24"/>
        </w:rPr>
        <w:t xml:space="preserve"> rights</w:t>
      </w:r>
      <w:r w:rsidR="001E7E1D" w:rsidRPr="007513C4">
        <w:rPr>
          <w:rFonts w:ascii="Calisto MT" w:hAnsi="Calisto MT"/>
          <w:sz w:val="24"/>
          <w:szCs w:val="24"/>
        </w:rPr>
        <w:t xml:space="preserve"> </w:t>
      </w:r>
      <w:r w:rsidR="00F3575F" w:rsidRPr="007513C4">
        <w:rPr>
          <w:rFonts w:ascii="Calisto MT" w:hAnsi="Calisto MT"/>
          <w:sz w:val="24"/>
          <w:szCs w:val="24"/>
        </w:rPr>
        <w:t>defenders</w:t>
      </w:r>
      <w:r w:rsidR="00FB2320" w:rsidRPr="007513C4">
        <w:rPr>
          <w:rFonts w:ascii="Calisto MT" w:hAnsi="Calisto MT"/>
          <w:sz w:val="24"/>
          <w:szCs w:val="24"/>
        </w:rPr>
        <w:t xml:space="preserve">, opposition politicians and other critical voices </w:t>
      </w:r>
      <w:r w:rsidR="00AF7105" w:rsidRPr="007513C4">
        <w:rPr>
          <w:rFonts w:ascii="Calisto MT" w:hAnsi="Calisto MT"/>
          <w:sz w:val="24"/>
          <w:szCs w:val="24"/>
        </w:rPr>
        <w:t>and</w:t>
      </w:r>
      <w:r w:rsidR="00F3575F" w:rsidRPr="007513C4">
        <w:rPr>
          <w:rFonts w:ascii="Calisto MT" w:hAnsi="Calisto MT"/>
          <w:sz w:val="24"/>
          <w:szCs w:val="24"/>
        </w:rPr>
        <w:t xml:space="preserve"> </w:t>
      </w:r>
      <w:r w:rsidR="00B379FD" w:rsidRPr="007513C4">
        <w:rPr>
          <w:rFonts w:ascii="Calisto MT" w:hAnsi="Calisto MT"/>
          <w:sz w:val="24"/>
          <w:szCs w:val="24"/>
        </w:rPr>
        <w:t>arrest is used as a tool to</w:t>
      </w:r>
      <w:r w:rsidR="00AF7105" w:rsidRPr="007513C4">
        <w:rPr>
          <w:rFonts w:ascii="Calisto MT" w:hAnsi="Calisto MT"/>
          <w:sz w:val="24"/>
          <w:szCs w:val="24"/>
        </w:rPr>
        <w:t xml:space="preserve"> target them</w:t>
      </w:r>
      <w:r w:rsidR="001E7E1D" w:rsidRPr="007513C4">
        <w:rPr>
          <w:rFonts w:ascii="Calisto MT" w:hAnsi="Calisto MT"/>
          <w:sz w:val="24"/>
          <w:szCs w:val="24"/>
        </w:rPr>
        <w:t>.</w:t>
      </w:r>
      <w:r w:rsidR="00E22259" w:rsidRPr="007513C4">
        <w:rPr>
          <w:rStyle w:val="FootnoteReference"/>
          <w:rFonts w:ascii="Calisto MT" w:hAnsi="Calisto MT"/>
          <w:sz w:val="24"/>
          <w:szCs w:val="24"/>
        </w:rPr>
        <w:footnoteReference w:id="98"/>
      </w:r>
      <w:r w:rsidR="00296AF6" w:rsidRPr="007513C4">
        <w:rPr>
          <w:rFonts w:ascii="Calisto MT" w:hAnsi="Calisto MT"/>
          <w:sz w:val="24"/>
          <w:szCs w:val="24"/>
        </w:rPr>
        <w:t xml:space="preserve"> </w:t>
      </w:r>
      <w:r w:rsidR="002A11EC" w:rsidRPr="007513C4">
        <w:rPr>
          <w:rFonts w:ascii="Calisto MT" w:hAnsi="Calisto MT"/>
          <w:sz w:val="24"/>
          <w:szCs w:val="24"/>
        </w:rPr>
        <w:t>The national legislation and its enforcement do not align with the EU acquis or European standards due to the absence of fundamental procedural rights' standards.</w:t>
      </w:r>
      <w:r w:rsidR="002A11EC" w:rsidRPr="007513C4">
        <w:rPr>
          <w:rStyle w:val="FootnoteReference"/>
          <w:rFonts w:ascii="Calisto MT" w:hAnsi="Calisto MT"/>
          <w:sz w:val="24"/>
          <w:szCs w:val="24"/>
        </w:rPr>
        <w:footnoteReference w:id="99"/>
      </w:r>
      <w:r w:rsidR="002A11EC" w:rsidRPr="007513C4">
        <w:rPr>
          <w:rFonts w:ascii="Calisto MT" w:hAnsi="Calisto MT"/>
          <w:sz w:val="24"/>
          <w:szCs w:val="24"/>
        </w:rPr>
        <w:t xml:space="preserve"> The 2023 earthquakes significantly impeded access to justice in the affected regions, particularly for marginalized groups, women, and children. Apart from the loss of life, numerous lawyers' offices and some bar associations' facilities were demolished by the earthquakes. While the Union of Bar Associations </w:t>
      </w:r>
      <w:proofErr w:type="gramStart"/>
      <w:r w:rsidR="002A11EC" w:rsidRPr="007513C4">
        <w:rPr>
          <w:rFonts w:ascii="Calisto MT" w:hAnsi="Calisto MT"/>
          <w:sz w:val="24"/>
          <w:szCs w:val="24"/>
        </w:rPr>
        <w:t>offered assistance to</w:t>
      </w:r>
      <w:proofErr w:type="gramEnd"/>
      <w:r w:rsidR="002A11EC" w:rsidRPr="007513C4">
        <w:rPr>
          <w:rFonts w:ascii="Calisto MT" w:hAnsi="Calisto MT"/>
          <w:sz w:val="24"/>
          <w:szCs w:val="24"/>
        </w:rPr>
        <w:t xml:space="preserve"> lawyers in the impacted areas, the challenges regarding access to justice persisted extensively.</w:t>
      </w:r>
    </w:p>
    <w:p w14:paraId="510A70D3" w14:textId="79363E53" w:rsidR="00BD2F74" w:rsidRPr="007513C4" w:rsidRDefault="00743A56" w:rsidP="000B79F9">
      <w:pPr>
        <w:rPr>
          <w:rFonts w:ascii="Calisto MT" w:hAnsi="Calisto MT"/>
          <w:sz w:val="24"/>
          <w:szCs w:val="24"/>
        </w:rPr>
      </w:pPr>
      <w:r w:rsidRPr="007513C4">
        <w:rPr>
          <w:rFonts w:ascii="Calisto MT" w:hAnsi="Calisto MT"/>
          <w:sz w:val="24"/>
          <w:szCs w:val="24"/>
        </w:rPr>
        <w:lastRenderedPageBreak/>
        <w:t>In July 2019, t</w:t>
      </w:r>
      <w:r w:rsidR="00BD2F74" w:rsidRPr="007513C4">
        <w:rPr>
          <w:rFonts w:ascii="Calisto MT" w:hAnsi="Calisto MT"/>
          <w:sz w:val="24"/>
          <w:szCs w:val="24"/>
        </w:rPr>
        <w:t>he Constitutional Court invalidated specific articles concerning restrictions on detainees' access to lawyers, among various regulations enacted during the state of emergency and subsequently made permanent.</w:t>
      </w:r>
      <w:r w:rsidR="00C32CC3" w:rsidRPr="007513C4">
        <w:rPr>
          <w:rStyle w:val="FootnoteReference"/>
          <w:rFonts w:ascii="Calisto MT" w:hAnsi="Calisto MT"/>
          <w:sz w:val="24"/>
          <w:szCs w:val="24"/>
        </w:rPr>
        <w:footnoteReference w:id="100"/>
      </w:r>
      <w:r w:rsidR="00BD2F74" w:rsidRPr="007513C4">
        <w:rPr>
          <w:rFonts w:ascii="Calisto MT" w:hAnsi="Calisto MT"/>
          <w:sz w:val="24"/>
          <w:szCs w:val="24"/>
        </w:rPr>
        <w:t xml:space="preserve"> Notably, paragraphs (5) and (10) of Article 59 of Execution Law No. 5275, allowing authorities to limit detainee-lawyer meetings, were affected. Provisions such as the requirement for monitoring officers during meetings and the seizure of documents exchanged between detainees and lawyers were nullified.</w:t>
      </w:r>
      <w:r w:rsidR="00AB4183" w:rsidRPr="007513C4">
        <w:rPr>
          <w:rStyle w:val="FootnoteReference"/>
          <w:rFonts w:ascii="Calisto MT" w:hAnsi="Calisto MT"/>
          <w:sz w:val="24"/>
          <w:szCs w:val="24"/>
        </w:rPr>
        <w:footnoteReference w:id="101"/>
      </w:r>
      <w:r w:rsidR="00BD2F74" w:rsidRPr="007513C4">
        <w:rPr>
          <w:rFonts w:ascii="Calisto MT" w:hAnsi="Calisto MT"/>
          <w:sz w:val="24"/>
          <w:szCs w:val="24"/>
        </w:rPr>
        <w:t xml:space="preserve"> These revoked articles were replicated almost identically in the 'Regulation on the Management of Penal Institutions and the Execution of Penalty and Security Measures,' enacted just four months later</w:t>
      </w:r>
      <w:r w:rsidR="00C34CE7" w:rsidRPr="007513C4">
        <w:rPr>
          <w:rFonts w:ascii="Calisto MT" w:hAnsi="Calisto MT"/>
          <w:sz w:val="24"/>
          <w:szCs w:val="24"/>
        </w:rPr>
        <w:t xml:space="preserve">, </w:t>
      </w:r>
      <w:r w:rsidR="00BD2F74" w:rsidRPr="007513C4">
        <w:rPr>
          <w:rFonts w:ascii="Calisto MT" w:hAnsi="Calisto MT"/>
          <w:sz w:val="24"/>
          <w:szCs w:val="24"/>
        </w:rPr>
        <w:t xml:space="preserve">after the Constitutional Court's decision. </w:t>
      </w:r>
      <w:r w:rsidR="00E230D8" w:rsidRPr="007513C4">
        <w:rPr>
          <w:rFonts w:ascii="Calisto MT" w:hAnsi="Calisto MT"/>
          <w:sz w:val="24"/>
          <w:szCs w:val="24"/>
        </w:rPr>
        <w:t xml:space="preserve">For instance, in </w:t>
      </w:r>
      <w:proofErr w:type="spellStart"/>
      <w:r w:rsidR="00E230D8" w:rsidRPr="007513C4">
        <w:rPr>
          <w:rFonts w:ascii="Cambria" w:hAnsi="Cambria" w:cs="Cambria"/>
          <w:sz w:val="24"/>
          <w:szCs w:val="24"/>
        </w:rPr>
        <w:t>İ</w:t>
      </w:r>
      <w:r w:rsidR="00E230D8" w:rsidRPr="007513C4">
        <w:rPr>
          <w:rFonts w:ascii="Calisto MT" w:hAnsi="Calisto MT"/>
          <w:sz w:val="24"/>
          <w:szCs w:val="24"/>
        </w:rPr>
        <w:t>mral</w:t>
      </w:r>
      <w:r w:rsidR="00E230D8" w:rsidRPr="007513C4">
        <w:rPr>
          <w:rFonts w:ascii="Calisto MT" w:hAnsi="Calisto MT" w:cs="Calisto MT"/>
          <w:sz w:val="24"/>
          <w:szCs w:val="24"/>
        </w:rPr>
        <w:t>ı</w:t>
      </w:r>
      <w:proofErr w:type="spellEnd"/>
      <w:r w:rsidR="00E230D8" w:rsidRPr="007513C4">
        <w:rPr>
          <w:rFonts w:ascii="Calisto MT" w:hAnsi="Calisto MT"/>
          <w:sz w:val="24"/>
          <w:szCs w:val="24"/>
        </w:rPr>
        <w:t xml:space="preserve"> Prison, </w:t>
      </w:r>
      <w:r w:rsidR="00380EFA" w:rsidRPr="007513C4">
        <w:rPr>
          <w:rFonts w:ascii="Calisto MT" w:hAnsi="Calisto MT"/>
          <w:sz w:val="24"/>
          <w:szCs w:val="24"/>
        </w:rPr>
        <w:t xml:space="preserve">where the PKK </w:t>
      </w:r>
      <w:r w:rsidR="000B2AFA" w:rsidRPr="007513C4">
        <w:rPr>
          <w:rFonts w:ascii="Calisto MT" w:hAnsi="Calisto MT"/>
          <w:sz w:val="24"/>
          <w:szCs w:val="24"/>
        </w:rPr>
        <w:t xml:space="preserve">leader Abdullah </w:t>
      </w:r>
      <w:proofErr w:type="spellStart"/>
      <w:r w:rsidR="000B2AFA" w:rsidRPr="007513C4">
        <w:rPr>
          <w:rFonts w:ascii="Calisto MT" w:hAnsi="Calisto MT"/>
          <w:sz w:val="24"/>
          <w:szCs w:val="24"/>
        </w:rPr>
        <w:t>Öcalan</w:t>
      </w:r>
      <w:proofErr w:type="spellEnd"/>
      <w:r w:rsidR="000B2AFA" w:rsidRPr="007513C4">
        <w:rPr>
          <w:rFonts w:ascii="Calisto MT" w:hAnsi="Calisto MT"/>
          <w:sz w:val="24"/>
          <w:szCs w:val="24"/>
        </w:rPr>
        <w:t xml:space="preserve"> </w:t>
      </w:r>
      <w:r w:rsidR="00380EFA" w:rsidRPr="007513C4">
        <w:rPr>
          <w:rFonts w:ascii="Calisto MT" w:hAnsi="Calisto MT"/>
          <w:sz w:val="24"/>
          <w:szCs w:val="24"/>
        </w:rPr>
        <w:t>has been held since 1999</w:t>
      </w:r>
      <w:r w:rsidR="000B2AFA" w:rsidRPr="007513C4">
        <w:rPr>
          <w:rFonts w:ascii="Calisto MT" w:hAnsi="Calisto MT"/>
          <w:sz w:val="24"/>
          <w:szCs w:val="24"/>
        </w:rPr>
        <w:t>,</w:t>
      </w:r>
      <w:r w:rsidR="00380EFA" w:rsidRPr="007513C4">
        <w:rPr>
          <w:rFonts w:ascii="Calisto MT" w:hAnsi="Calisto MT"/>
          <w:sz w:val="24"/>
          <w:szCs w:val="24"/>
        </w:rPr>
        <w:t xml:space="preserve"> </w:t>
      </w:r>
      <w:r w:rsidR="00E230D8" w:rsidRPr="007513C4">
        <w:rPr>
          <w:rFonts w:ascii="Calisto MT" w:hAnsi="Calisto MT"/>
          <w:sz w:val="24"/>
          <w:szCs w:val="24"/>
        </w:rPr>
        <w:t xml:space="preserve">a unique form of isolation is being implemented. </w:t>
      </w:r>
      <w:r w:rsidR="00E56278" w:rsidRPr="007513C4">
        <w:rPr>
          <w:rFonts w:ascii="Calisto MT" w:hAnsi="Calisto MT"/>
          <w:sz w:val="24"/>
          <w:szCs w:val="24"/>
        </w:rPr>
        <w:t>According to reports, o</w:t>
      </w:r>
      <w:r w:rsidR="00D751BC" w:rsidRPr="007513C4">
        <w:rPr>
          <w:rFonts w:ascii="Calisto MT" w:hAnsi="Calisto MT"/>
          <w:sz w:val="24"/>
          <w:szCs w:val="24"/>
        </w:rPr>
        <w:t>nly</w:t>
      </w:r>
      <w:r w:rsidR="00EA004D" w:rsidRPr="007513C4">
        <w:rPr>
          <w:rFonts w:ascii="Calisto MT" w:hAnsi="Calisto MT"/>
          <w:sz w:val="24"/>
          <w:szCs w:val="24"/>
        </w:rPr>
        <w:t xml:space="preserve"> three family meetings and five lawyer visits </w:t>
      </w:r>
      <w:r w:rsidR="007B32C8" w:rsidRPr="007513C4">
        <w:rPr>
          <w:rFonts w:ascii="Calisto MT" w:hAnsi="Calisto MT"/>
          <w:sz w:val="24"/>
          <w:szCs w:val="24"/>
        </w:rPr>
        <w:t xml:space="preserve">took place </w:t>
      </w:r>
      <w:r w:rsidR="00EA004D" w:rsidRPr="007513C4">
        <w:rPr>
          <w:rFonts w:ascii="Calisto MT" w:hAnsi="Calisto MT"/>
          <w:sz w:val="24"/>
          <w:szCs w:val="24"/>
        </w:rPr>
        <w:t xml:space="preserve">in 2019, </w:t>
      </w:r>
      <w:r w:rsidR="007B32C8" w:rsidRPr="007513C4">
        <w:rPr>
          <w:rFonts w:ascii="Calisto MT" w:hAnsi="Calisto MT"/>
          <w:sz w:val="24"/>
          <w:szCs w:val="24"/>
        </w:rPr>
        <w:t>and</w:t>
      </w:r>
      <w:r w:rsidR="00EA004D" w:rsidRPr="007513C4">
        <w:rPr>
          <w:rFonts w:ascii="Calisto MT" w:hAnsi="Calisto MT"/>
          <w:sz w:val="24"/>
          <w:szCs w:val="24"/>
        </w:rPr>
        <w:t xml:space="preserve"> one family meeting </w:t>
      </w:r>
      <w:r w:rsidR="007B32C8" w:rsidRPr="007513C4">
        <w:rPr>
          <w:rFonts w:ascii="Calisto MT" w:hAnsi="Calisto MT"/>
          <w:sz w:val="24"/>
          <w:szCs w:val="24"/>
        </w:rPr>
        <w:t xml:space="preserve">was allowed </w:t>
      </w:r>
      <w:r w:rsidR="00EA004D" w:rsidRPr="007513C4">
        <w:rPr>
          <w:rFonts w:ascii="Calisto MT" w:hAnsi="Calisto MT"/>
          <w:sz w:val="24"/>
          <w:szCs w:val="24"/>
        </w:rPr>
        <w:t>on 3 March 2020</w:t>
      </w:r>
      <w:r w:rsidR="007B32C8" w:rsidRPr="007513C4">
        <w:rPr>
          <w:rFonts w:ascii="Calisto MT" w:hAnsi="Calisto MT"/>
          <w:sz w:val="24"/>
          <w:szCs w:val="24"/>
        </w:rPr>
        <w:t>.</w:t>
      </w:r>
      <w:r w:rsidR="00EA004D" w:rsidRPr="007513C4">
        <w:rPr>
          <w:rFonts w:ascii="Calisto MT" w:hAnsi="Calisto MT"/>
          <w:sz w:val="24"/>
          <w:szCs w:val="24"/>
        </w:rPr>
        <w:t xml:space="preserve"> </w:t>
      </w:r>
      <w:r w:rsidR="007C0A7A" w:rsidRPr="007513C4">
        <w:rPr>
          <w:rFonts w:ascii="Calisto MT" w:hAnsi="Calisto MT"/>
          <w:sz w:val="24"/>
          <w:szCs w:val="24"/>
        </w:rPr>
        <w:t>A</w:t>
      </w:r>
      <w:r w:rsidR="00E56278" w:rsidRPr="007513C4">
        <w:rPr>
          <w:rFonts w:ascii="Calisto MT" w:hAnsi="Calisto MT"/>
          <w:sz w:val="24"/>
          <w:szCs w:val="24"/>
        </w:rPr>
        <w:t>ll</w:t>
      </w:r>
      <w:r w:rsidR="00EA004D" w:rsidRPr="007513C4">
        <w:rPr>
          <w:rFonts w:ascii="Calisto MT" w:hAnsi="Calisto MT"/>
          <w:sz w:val="24"/>
          <w:szCs w:val="24"/>
        </w:rPr>
        <w:t xml:space="preserve"> </w:t>
      </w:r>
      <w:r w:rsidR="007C0A7A" w:rsidRPr="007513C4">
        <w:rPr>
          <w:rFonts w:ascii="Calisto MT" w:hAnsi="Calisto MT"/>
          <w:sz w:val="24"/>
          <w:szCs w:val="24"/>
        </w:rPr>
        <w:t xml:space="preserve">lawyers and family </w:t>
      </w:r>
      <w:r w:rsidR="00EA004D" w:rsidRPr="007513C4">
        <w:rPr>
          <w:rFonts w:ascii="Calisto MT" w:hAnsi="Calisto MT"/>
          <w:sz w:val="24"/>
          <w:szCs w:val="24"/>
        </w:rPr>
        <w:t xml:space="preserve">visits </w:t>
      </w:r>
      <w:r w:rsidR="003972ED" w:rsidRPr="007513C4">
        <w:rPr>
          <w:rFonts w:ascii="Calisto MT" w:hAnsi="Calisto MT"/>
          <w:sz w:val="24"/>
          <w:szCs w:val="24"/>
        </w:rPr>
        <w:t>have been banned</w:t>
      </w:r>
      <w:r w:rsidR="007C0A7A" w:rsidRPr="007513C4">
        <w:rPr>
          <w:rFonts w:ascii="Calisto MT" w:hAnsi="Calisto MT"/>
          <w:sz w:val="24"/>
          <w:szCs w:val="24"/>
        </w:rPr>
        <w:t xml:space="preserve"> since then</w:t>
      </w:r>
      <w:r w:rsidR="00F2226E" w:rsidRPr="007513C4">
        <w:rPr>
          <w:rFonts w:ascii="Calisto MT" w:hAnsi="Calisto MT"/>
          <w:sz w:val="24"/>
          <w:szCs w:val="24"/>
        </w:rPr>
        <w:t>,</w:t>
      </w:r>
      <w:r w:rsidR="007C0A7A" w:rsidRPr="007513C4">
        <w:rPr>
          <w:rFonts w:ascii="Calisto MT" w:hAnsi="Calisto MT"/>
          <w:sz w:val="24"/>
          <w:szCs w:val="24"/>
        </w:rPr>
        <w:t xml:space="preserve"> preventing </w:t>
      </w:r>
      <w:r w:rsidR="00F2226E" w:rsidRPr="007513C4">
        <w:rPr>
          <w:rFonts w:ascii="Calisto MT" w:hAnsi="Calisto MT"/>
          <w:sz w:val="24"/>
          <w:szCs w:val="24"/>
        </w:rPr>
        <w:t xml:space="preserve">the </w:t>
      </w:r>
      <w:proofErr w:type="spellStart"/>
      <w:r w:rsidR="00F2226E" w:rsidRPr="007513C4">
        <w:rPr>
          <w:rFonts w:ascii="Cambria" w:hAnsi="Cambria" w:cs="Cambria"/>
          <w:sz w:val="24"/>
          <w:szCs w:val="24"/>
        </w:rPr>
        <w:t>İ</w:t>
      </w:r>
      <w:r w:rsidR="00F2226E" w:rsidRPr="007513C4">
        <w:rPr>
          <w:rFonts w:ascii="Calisto MT" w:hAnsi="Calisto MT"/>
          <w:sz w:val="24"/>
          <w:szCs w:val="24"/>
        </w:rPr>
        <w:t>mral</w:t>
      </w:r>
      <w:r w:rsidR="00F2226E" w:rsidRPr="007513C4">
        <w:rPr>
          <w:rFonts w:ascii="Calisto MT" w:hAnsi="Calisto MT" w:cs="Calisto MT"/>
          <w:sz w:val="24"/>
          <w:szCs w:val="24"/>
        </w:rPr>
        <w:t>ı</w:t>
      </w:r>
      <w:proofErr w:type="spellEnd"/>
      <w:r w:rsidR="00F2226E" w:rsidRPr="007513C4">
        <w:rPr>
          <w:rFonts w:ascii="Calisto MT" w:hAnsi="Calisto MT"/>
          <w:sz w:val="24"/>
          <w:szCs w:val="24"/>
        </w:rPr>
        <w:t xml:space="preserve"> Pr</w:t>
      </w:r>
      <w:r w:rsidR="00551677" w:rsidRPr="007513C4">
        <w:rPr>
          <w:rFonts w:ascii="Calisto MT" w:hAnsi="Calisto MT"/>
          <w:sz w:val="24"/>
          <w:szCs w:val="24"/>
        </w:rPr>
        <w:t xml:space="preserve">ison </w:t>
      </w:r>
      <w:r w:rsidR="00F2226E" w:rsidRPr="007513C4">
        <w:rPr>
          <w:rFonts w:ascii="Calisto MT" w:hAnsi="Calisto MT"/>
          <w:sz w:val="24"/>
          <w:szCs w:val="24"/>
        </w:rPr>
        <w:t xml:space="preserve">detainees </w:t>
      </w:r>
      <w:r w:rsidR="00551677" w:rsidRPr="007513C4">
        <w:rPr>
          <w:rFonts w:ascii="Calisto MT" w:hAnsi="Calisto MT"/>
          <w:sz w:val="24"/>
          <w:szCs w:val="24"/>
        </w:rPr>
        <w:t xml:space="preserve">from </w:t>
      </w:r>
      <w:r w:rsidR="00F2226E" w:rsidRPr="007513C4">
        <w:rPr>
          <w:rFonts w:ascii="Calisto MT" w:hAnsi="Calisto MT"/>
          <w:sz w:val="24"/>
          <w:szCs w:val="24"/>
        </w:rPr>
        <w:t xml:space="preserve">having </w:t>
      </w:r>
      <w:r w:rsidR="007C0A7A" w:rsidRPr="007513C4">
        <w:rPr>
          <w:rFonts w:ascii="Calisto MT" w:hAnsi="Calisto MT"/>
          <w:sz w:val="24"/>
          <w:szCs w:val="24"/>
        </w:rPr>
        <w:t>any access to outside world</w:t>
      </w:r>
      <w:r w:rsidR="00551677" w:rsidRPr="007513C4">
        <w:rPr>
          <w:rFonts w:ascii="Calisto MT" w:hAnsi="Calisto MT"/>
          <w:sz w:val="24"/>
          <w:szCs w:val="24"/>
        </w:rPr>
        <w:t>,</w:t>
      </w:r>
      <w:r w:rsidR="007C0A7A" w:rsidRPr="007513C4">
        <w:rPr>
          <w:rFonts w:ascii="Calisto MT" w:hAnsi="Calisto MT"/>
          <w:sz w:val="24"/>
          <w:szCs w:val="24"/>
        </w:rPr>
        <w:t xml:space="preserve"> including </w:t>
      </w:r>
      <w:r w:rsidR="00F2226E" w:rsidRPr="007513C4">
        <w:rPr>
          <w:rFonts w:ascii="Calisto MT" w:hAnsi="Calisto MT"/>
          <w:sz w:val="24"/>
          <w:szCs w:val="24"/>
        </w:rPr>
        <w:t>their lawyers</w:t>
      </w:r>
      <w:r w:rsidR="00EA004D" w:rsidRPr="007513C4">
        <w:rPr>
          <w:rFonts w:ascii="Calisto MT" w:hAnsi="Calisto MT"/>
          <w:sz w:val="24"/>
          <w:szCs w:val="24"/>
        </w:rPr>
        <w:t>.</w:t>
      </w:r>
      <w:r w:rsidR="004B498D" w:rsidRPr="007513C4">
        <w:rPr>
          <w:rStyle w:val="FootnoteReference"/>
          <w:rFonts w:ascii="Calisto MT" w:hAnsi="Calisto MT"/>
          <w:sz w:val="24"/>
          <w:szCs w:val="24"/>
        </w:rPr>
        <w:footnoteReference w:id="102"/>
      </w:r>
      <w:r w:rsidR="00ED1E3C" w:rsidRPr="007513C4">
        <w:rPr>
          <w:rFonts w:ascii="Calisto MT" w:hAnsi="Calisto MT"/>
          <w:sz w:val="24"/>
          <w:szCs w:val="24"/>
        </w:rPr>
        <w:t xml:space="preserve"> </w:t>
      </w:r>
      <w:r w:rsidR="00E230D8" w:rsidRPr="007513C4">
        <w:rPr>
          <w:rFonts w:ascii="Calisto MT" w:hAnsi="Calisto MT"/>
          <w:sz w:val="24"/>
          <w:szCs w:val="24"/>
        </w:rPr>
        <w:t>It appears that the recommendations outlined in the reports released by the CPT following its visits to Turkish prisons in 2017 and 2019 have not been heeded.</w:t>
      </w:r>
      <w:r w:rsidR="004B498D" w:rsidRPr="007513C4">
        <w:rPr>
          <w:rFonts w:ascii="Calisto MT" w:hAnsi="Calisto MT"/>
          <w:sz w:val="24"/>
          <w:szCs w:val="24"/>
        </w:rPr>
        <w:t xml:space="preserve"> </w:t>
      </w:r>
      <w:r w:rsidR="00BD2F74" w:rsidRPr="007513C4">
        <w:rPr>
          <w:rFonts w:ascii="Calisto MT" w:hAnsi="Calisto MT"/>
          <w:sz w:val="24"/>
          <w:szCs w:val="24"/>
        </w:rPr>
        <w:t xml:space="preserve">This </w:t>
      </w:r>
      <w:r w:rsidR="00D37181" w:rsidRPr="007513C4">
        <w:rPr>
          <w:rFonts w:ascii="Calisto MT" w:hAnsi="Calisto MT"/>
          <w:sz w:val="24"/>
          <w:szCs w:val="24"/>
        </w:rPr>
        <w:t>practice</w:t>
      </w:r>
      <w:r w:rsidR="00BD2F74" w:rsidRPr="007513C4">
        <w:rPr>
          <w:rFonts w:ascii="Calisto MT" w:hAnsi="Calisto MT"/>
          <w:sz w:val="24"/>
          <w:szCs w:val="24"/>
        </w:rPr>
        <w:t xml:space="preserve"> underscores not only the unlawful nature and arbitrary imposition of legislative measures but also highlights the erosion of legal and ethical principles.</w:t>
      </w:r>
    </w:p>
    <w:p w14:paraId="3892356A" w14:textId="5BC26D93" w:rsidR="00DB42CE" w:rsidRPr="007513C4" w:rsidRDefault="0055253B" w:rsidP="000B79F9">
      <w:pPr>
        <w:rPr>
          <w:rFonts w:ascii="Calisto MT" w:hAnsi="Calisto MT"/>
          <w:sz w:val="24"/>
          <w:szCs w:val="24"/>
        </w:rPr>
      </w:pPr>
      <w:r w:rsidRPr="007513C4">
        <w:rPr>
          <w:rFonts w:ascii="Calisto MT" w:hAnsi="Calisto MT"/>
          <w:sz w:val="24"/>
          <w:szCs w:val="24"/>
        </w:rPr>
        <w:t>Turkish domestic provisions do not offer enough safeguards in relation to the right of detainees to have access to a lawyer. This has a negative impact from a preventive point of view</w:t>
      </w:r>
      <w:r w:rsidR="009D7C92" w:rsidRPr="007513C4">
        <w:rPr>
          <w:rFonts w:ascii="Calisto MT" w:hAnsi="Calisto MT"/>
          <w:sz w:val="24"/>
          <w:szCs w:val="24"/>
        </w:rPr>
        <w:t xml:space="preserve">. </w:t>
      </w:r>
      <w:proofErr w:type="gramStart"/>
      <w:r w:rsidR="00486B62" w:rsidRPr="007513C4">
        <w:rPr>
          <w:rFonts w:ascii="Calisto MT" w:hAnsi="Calisto MT"/>
          <w:sz w:val="24"/>
          <w:szCs w:val="24"/>
        </w:rPr>
        <w:t>In light of</w:t>
      </w:r>
      <w:proofErr w:type="gramEnd"/>
      <w:r w:rsidR="00486B62" w:rsidRPr="007513C4">
        <w:rPr>
          <w:rFonts w:ascii="Calisto MT" w:hAnsi="Calisto MT"/>
          <w:sz w:val="24"/>
          <w:szCs w:val="24"/>
        </w:rPr>
        <w:t xml:space="preserve"> the above</w:t>
      </w:r>
      <w:r w:rsidRPr="007513C4">
        <w:rPr>
          <w:rFonts w:ascii="Calisto MT" w:hAnsi="Calisto MT"/>
          <w:sz w:val="24"/>
          <w:szCs w:val="24"/>
        </w:rPr>
        <w:t>,</w:t>
      </w:r>
      <w:r w:rsidR="00486B62" w:rsidRPr="007513C4">
        <w:rPr>
          <w:rFonts w:ascii="Calisto MT" w:hAnsi="Calisto MT"/>
          <w:sz w:val="24"/>
          <w:szCs w:val="24"/>
        </w:rPr>
        <w:t xml:space="preserve"> the provisions of the Turkish Criminal Procedure Code that do not guarantee the full and effective enjoyment of the right to have access to a lawyer</w:t>
      </w:r>
      <w:r w:rsidR="00FB52AA" w:rsidRPr="007513C4">
        <w:rPr>
          <w:rFonts w:ascii="Calisto MT" w:hAnsi="Calisto MT"/>
          <w:sz w:val="24"/>
          <w:szCs w:val="24"/>
        </w:rPr>
        <w:t xml:space="preserve"> do not comply with</w:t>
      </w:r>
      <w:r w:rsidR="00E638FB" w:rsidRPr="007513C4">
        <w:rPr>
          <w:rFonts w:ascii="Calisto MT" w:hAnsi="Calisto MT"/>
          <w:sz w:val="24"/>
          <w:szCs w:val="24"/>
        </w:rPr>
        <w:t xml:space="preserve"> A</w:t>
      </w:r>
      <w:r w:rsidR="00FB52AA" w:rsidRPr="007513C4">
        <w:rPr>
          <w:rFonts w:ascii="Calisto MT" w:hAnsi="Calisto MT"/>
          <w:sz w:val="24"/>
          <w:szCs w:val="24"/>
        </w:rPr>
        <w:t>rticle 2</w:t>
      </w:r>
      <w:r w:rsidR="00E638FB" w:rsidRPr="007513C4">
        <w:rPr>
          <w:rFonts w:ascii="Calisto MT" w:hAnsi="Calisto MT"/>
          <w:sz w:val="24"/>
          <w:szCs w:val="24"/>
        </w:rPr>
        <w:t xml:space="preserve"> UNCAT</w:t>
      </w:r>
      <w:r w:rsidR="00FB52AA" w:rsidRPr="007513C4">
        <w:rPr>
          <w:rFonts w:ascii="Calisto MT" w:hAnsi="Calisto MT"/>
          <w:sz w:val="24"/>
          <w:szCs w:val="24"/>
        </w:rPr>
        <w:t xml:space="preserve">, imposing an obligation to take all the </w:t>
      </w:r>
      <w:r w:rsidRPr="007513C4">
        <w:rPr>
          <w:rFonts w:ascii="Calisto MT" w:hAnsi="Calisto MT"/>
          <w:sz w:val="24"/>
          <w:szCs w:val="24"/>
        </w:rPr>
        <w:t>necessary measure to prevent torture.</w:t>
      </w:r>
      <w:r w:rsidR="00486B62" w:rsidRPr="007513C4">
        <w:rPr>
          <w:rFonts w:ascii="Calisto MT" w:hAnsi="Calisto MT"/>
          <w:sz w:val="24"/>
          <w:szCs w:val="24"/>
        </w:rPr>
        <w:t xml:space="preserve"> </w:t>
      </w:r>
    </w:p>
    <w:p w14:paraId="35745672" w14:textId="79ED9882" w:rsidR="00C823BE" w:rsidRPr="007513C4" w:rsidRDefault="00C823BE" w:rsidP="000B79F9">
      <w:pPr>
        <w:pStyle w:val="Heading2"/>
        <w:rPr>
          <w:rFonts w:ascii="Calisto MT" w:hAnsi="Calisto MT"/>
          <w:sz w:val="24"/>
          <w:szCs w:val="24"/>
        </w:rPr>
      </w:pPr>
      <w:bookmarkStart w:id="13" w:name="_Toc168508707"/>
      <w:r w:rsidRPr="007513C4">
        <w:rPr>
          <w:rFonts w:ascii="Calisto MT" w:hAnsi="Calisto MT"/>
          <w:sz w:val="24"/>
          <w:szCs w:val="24"/>
        </w:rPr>
        <w:t xml:space="preserve">Torture and </w:t>
      </w:r>
      <w:r w:rsidR="00594A63" w:rsidRPr="007513C4">
        <w:rPr>
          <w:rFonts w:ascii="Calisto MT" w:hAnsi="Calisto MT"/>
          <w:sz w:val="24"/>
          <w:szCs w:val="24"/>
        </w:rPr>
        <w:t>Il</w:t>
      </w:r>
      <w:r w:rsidRPr="007513C4">
        <w:rPr>
          <w:rFonts w:ascii="Calisto MT" w:hAnsi="Calisto MT"/>
          <w:sz w:val="24"/>
          <w:szCs w:val="24"/>
        </w:rPr>
        <w:t xml:space="preserve">l-treatment </w:t>
      </w:r>
      <w:r w:rsidR="00594A63" w:rsidRPr="007513C4">
        <w:rPr>
          <w:rFonts w:ascii="Calisto MT" w:hAnsi="Calisto MT"/>
          <w:i/>
          <w:iCs/>
          <w:sz w:val="24"/>
          <w:szCs w:val="24"/>
        </w:rPr>
        <w:t>O</w:t>
      </w:r>
      <w:r w:rsidRPr="007513C4">
        <w:rPr>
          <w:rFonts w:ascii="Calisto MT" w:hAnsi="Calisto MT"/>
          <w:i/>
          <w:iCs/>
          <w:sz w:val="24"/>
          <w:szCs w:val="24"/>
        </w:rPr>
        <w:t>utside</w:t>
      </w:r>
      <w:r w:rsidRPr="007513C4">
        <w:rPr>
          <w:rFonts w:ascii="Calisto MT" w:hAnsi="Calisto MT"/>
          <w:sz w:val="24"/>
          <w:szCs w:val="24"/>
        </w:rPr>
        <w:t xml:space="preserve"> </w:t>
      </w:r>
      <w:r w:rsidR="004572D2" w:rsidRPr="007513C4">
        <w:rPr>
          <w:rFonts w:ascii="Calisto MT" w:hAnsi="Calisto MT"/>
          <w:sz w:val="24"/>
          <w:szCs w:val="24"/>
        </w:rPr>
        <w:t xml:space="preserve">Places of </w:t>
      </w:r>
      <w:r w:rsidR="00594A63" w:rsidRPr="007513C4">
        <w:rPr>
          <w:rFonts w:ascii="Calisto MT" w:hAnsi="Calisto MT"/>
          <w:sz w:val="24"/>
          <w:szCs w:val="24"/>
        </w:rPr>
        <w:t>Detention</w:t>
      </w:r>
      <w:bookmarkEnd w:id="13"/>
    </w:p>
    <w:p w14:paraId="6DD54EF6" w14:textId="3D1FB5FC" w:rsidR="0015302A" w:rsidRPr="007513C4" w:rsidRDefault="00F46A28" w:rsidP="000B79F9">
      <w:pPr>
        <w:rPr>
          <w:rFonts w:ascii="Calisto MT" w:hAnsi="Calisto MT"/>
          <w:sz w:val="24"/>
          <w:szCs w:val="24"/>
        </w:rPr>
      </w:pPr>
      <w:r w:rsidRPr="007513C4">
        <w:rPr>
          <w:rFonts w:ascii="Calisto MT" w:hAnsi="Calisto MT"/>
          <w:sz w:val="24"/>
          <w:szCs w:val="24"/>
        </w:rPr>
        <w:t xml:space="preserve">Police brutality </w:t>
      </w:r>
      <w:r w:rsidR="007F326B" w:rsidRPr="007513C4">
        <w:rPr>
          <w:rFonts w:ascii="Calisto MT" w:hAnsi="Calisto MT"/>
          <w:sz w:val="24"/>
          <w:szCs w:val="24"/>
        </w:rPr>
        <w:t xml:space="preserve">and abuse </w:t>
      </w:r>
      <w:r w:rsidRPr="007513C4">
        <w:rPr>
          <w:rFonts w:ascii="Calisto MT" w:hAnsi="Calisto MT"/>
          <w:sz w:val="24"/>
          <w:szCs w:val="24"/>
        </w:rPr>
        <w:t>is not a</w:t>
      </w:r>
      <w:r w:rsidR="007F326B" w:rsidRPr="007513C4">
        <w:rPr>
          <w:rFonts w:ascii="Calisto MT" w:hAnsi="Calisto MT"/>
          <w:sz w:val="24"/>
          <w:szCs w:val="24"/>
        </w:rPr>
        <w:t xml:space="preserve"> phenomenon limited to places of detentions, as there are reported cases of excessive use of force by police officers during protests and demonstrations and transfers to prisons.</w:t>
      </w:r>
      <w:r w:rsidR="006535B1" w:rsidRPr="007513C4">
        <w:rPr>
          <w:rFonts w:ascii="Calisto MT" w:hAnsi="Calisto MT"/>
          <w:sz w:val="24"/>
          <w:szCs w:val="24"/>
        </w:rPr>
        <w:t xml:space="preserve"> </w:t>
      </w:r>
      <w:r w:rsidR="0015302A" w:rsidRPr="007513C4">
        <w:rPr>
          <w:rFonts w:ascii="Calisto MT" w:hAnsi="Calisto MT"/>
          <w:sz w:val="24"/>
          <w:szCs w:val="24"/>
        </w:rPr>
        <w:t>Under the conditions of the pandemic, instances of torture and other forms of ill-treatment have taken on a heightened severity and frequency during law enforcement interventions in peaceful gatherings and demonstrations. These interventions occur not only in public spaces such as streets and open areas but also in private settings such as homes and workplaces, essentially unofficial places of detention or environments beyond formal detention facilities.</w:t>
      </w:r>
      <w:r w:rsidR="000156DB" w:rsidRPr="007513C4">
        <w:rPr>
          <w:rFonts w:ascii="Calisto MT" w:hAnsi="Calisto MT"/>
          <w:sz w:val="24"/>
          <w:szCs w:val="24"/>
        </w:rPr>
        <w:t xml:space="preserve"> </w:t>
      </w:r>
      <w:r w:rsidR="0015302A" w:rsidRPr="007513C4">
        <w:rPr>
          <w:rFonts w:ascii="Calisto MT" w:hAnsi="Calisto MT"/>
          <w:sz w:val="24"/>
          <w:szCs w:val="24"/>
        </w:rPr>
        <w:t xml:space="preserve">The right to assemble and demonstrate, integral to a democratic society, has become an exception in recent years in </w:t>
      </w:r>
      <w:r w:rsidR="00137DEC" w:rsidRPr="007513C4">
        <w:rPr>
          <w:rFonts w:ascii="Calisto MT" w:hAnsi="Calisto MT"/>
          <w:sz w:val="24"/>
          <w:szCs w:val="24"/>
        </w:rPr>
        <w:t>Türkiye</w:t>
      </w:r>
      <w:r w:rsidR="0015302A" w:rsidRPr="007513C4">
        <w:rPr>
          <w:rFonts w:ascii="Calisto MT" w:hAnsi="Calisto MT"/>
          <w:sz w:val="24"/>
          <w:szCs w:val="24"/>
        </w:rPr>
        <w:t xml:space="preserve">, with interventions and prohibitions becoming the norm. The use </w:t>
      </w:r>
      <w:r w:rsidR="0015302A" w:rsidRPr="007513C4">
        <w:rPr>
          <w:rFonts w:ascii="Calisto MT" w:hAnsi="Calisto MT"/>
          <w:sz w:val="24"/>
          <w:szCs w:val="24"/>
        </w:rPr>
        <w:lastRenderedPageBreak/>
        <w:t>of law enforcement violence, escalating to the level of torture and other forms of ill-treatment against individuals exercising their right to peaceful assembly and demonstration, has almost become routine.</w:t>
      </w:r>
    </w:p>
    <w:p w14:paraId="47C5CBC3" w14:textId="5FE94D69" w:rsidR="0015302A" w:rsidRPr="007513C4" w:rsidRDefault="0015302A" w:rsidP="000B79F9">
      <w:pPr>
        <w:rPr>
          <w:rFonts w:ascii="Calisto MT" w:hAnsi="Calisto MT"/>
          <w:sz w:val="24"/>
          <w:szCs w:val="24"/>
        </w:rPr>
      </w:pPr>
      <w:r w:rsidRPr="007513C4">
        <w:rPr>
          <w:rFonts w:ascii="Calisto MT" w:hAnsi="Calisto MT"/>
          <w:sz w:val="24"/>
          <w:szCs w:val="24"/>
        </w:rPr>
        <w:t>A</w:t>
      </w:r>
      <w:r w:rsidR="000156DB" w:rsidRPr="007513C4">
        <w:rPr>
          <w:rFonts w:ascii="Calisto MT" w:hAnsi="Calisto MT"/>
          <w:sz w:val="24"/>
          <w:szCs w:val="24"/>
        </w:rPr>
        <w:t xml:space="preserve"> trend </w:t>
      </w:r>
      <w:r w:rsidRPr="007513C4">
        <w:rPr>
          <w:rFonts w:ascii="Calisto MT" w:hAnsi="Calisto MT"/>
          <w:sz w:val="24"/>
          <w:szCs w:val="24"/>
        </w:rPr>
        <w:t>in torture and ill-treatment practices during home raids, occurring before the "official detention process" begins, has been observed recently. In 2020, among those who sought assistance from T</w:t>
      </w:r>
      <w:r w:rsidRPr="007513C4">
        <w:rPr>
          <w:rFonts w:ascii="Cambria" w:hAnsi="Cambria" w:cs="Cambria"/>
          <w:sz w:val="24"/>
          <w:szCs w:val="24"/>
        </w:rPr>
        <w:t>İ</w:t>
      </w:r>
      <w:r w:rsidRPr="007513C4">
        <w:rPr>
          <w:rFonts w:ascii="Calisto MT" w:hAnsi="Calisto MT"/>
          <w:sz w:val="24"/>
          <w:szCs w:val="24"/>
        </w:rPr>
        <w:t>HV, 229 individuals (41%) reported experiencing torture and ill-treatment in public areas and during demonstrations, while 110 individuals (20%) reported such incidents in private settings like homes and workplaces.</w:t>
      </w:r>
      <w:r w:rsidR="00D14FF6" w:rsidRPr="007513C4">
        <w:rPr>
          <w:rStyle w:val="FootnoteReference"/>
          <w:rFonts w:ascii="Calisto MT" w:hAnsi="Calisto MT"/>
          <w:sz w:val="24"/>
          <w:szCs w:val="24"/>
        </w:rPr>
        <w:footnoteReference w:id="103"/>
      </w:r>
      <w:r w:rsidR="00A40406" w:rsidRPr="007513C4">
        <w:rPr>
          <w:rFonts w:ascii="Calisto MT" w:hAnsi="Calisto MT"/>
          <w:sz w:val="24"/>
          <w:szCs w:val="24"/>
        </w:rPr>
        <w:t xml:space="preserve"> </w:t>
      </w:r>
      <w:r w:rsidRPr="007513C4">
        <w:rPr>
          <w:rFonts w:ascii="Calisto MT" w:hAnsi="Calisto MT"/>
          <w:sz w:val="24"/>
          <w:szCs w:val="24"/>
        </w:rPr>
        <w:t xml:space="preserve">According to data from the </w:t>
      </w:r>
      <w:r w:rsidR="00073ACB" w:rsidRPr="007513C4">
        <w:rPr>
          <w:rFonts w:ascii="Cambria" w:hAnsi="Cambria" w:cs="Cambria"/>
          <w:sz w:val="24"/>
          <w:szCs w:val="24"/>
        </w:rPr>
        <w:t>İ</w:t>
      </w:r>
      <w:r w:rsidR="00073ACB" w:rsidRPr="007513C4">
        <w:rPr>
          <w:rFonts w:ascii="Calisto MT" w:hAnsi="Calisto MT"/>
          <w:sz w:val="24"/>
          <w:szCs w:val="24"/>
        </w:rPr>
        <w:t xml:space="preserve">HD </w:t>
      </w:r>
      <w:r w:rsidRPr="007513C4">
        <w:rPr>
          <w:rFonts w:ascii="Calisto MT" w:hAnsi="Calisto MT"/>
          <w:sz w:val="24"/>
          <w:szCs w:val="24"/>
        </w:rPr>
        <w:t>Documentation Unit, in 2020, 397 individuals, including 28 children, claimed to have been subjected to torture and other ill-treatment in unofficial places of detention and non-detention environments. Additionally, at least 2,980 individuals were reportedly subjected to torture and other ill-treatment due to security force interventions in social demonstrations.</w:t>
      </w:r>
      <w:r w:rsidR="00D14FF6" w:rsidRPr="007513C4">
        <w:rPr>
          <w:rStyle w:val="FootnoteReference"/>
          <w:rFonts w:ascii="Calisto MT" w:hAnsi="Calisto MT"/>
          <w:sz w:val="24"/>
          <w:szCs w:val="24"/>
        </w:rPr>
        <w:footnoteReference w:id="104"/>
      </w:r>
    </w:p>
    <w:p w14:paraId="6435B118" w14:textId="01A79DF6" w:rsidR="00E27434" w:rsidRPr="007513C4" w:rsidRDefault="0015302A" w:rsidP="000B79F9">
      <w:pPr>
        <w:rPr>
          <w:rFonts w:ascii="Calisto MT" w:hAnsi="Calisto MT"/>
          <w:sz w:val="24"/>
          <w:szCs w:val="24"/>
        </w:rPr>
      </w:pPr>
      <w:r w:rsidRPr="007513C4">
        <w:rPr>
          <w:rFonts w:ascii="Calisto MT" w:hAnsi="Calisto MT"/>
          <w:sz w:val="24"/>
          <w:szCs w:val="24"/>
        </w:rPr>
        <w:t>The T</w:t>
      </w:r>
      <w:r w:rsidRPr="007513C4">
        <w:rPr>
          <w:rFonts w:ascii="Cambria" w:hAnsi="Cambria" w:cs="Cambria"/>
          <w:sz w:val="24"/>
          <w:szCs w:val="24"/>
        </w:rPr>
        <w:t>İ</w:t>
      </w:r>
      <w:r w:rsidRPr="007513C4">
        <w:rPr>
          <w:rFonts w:ascii="Calisto MT" w:hAnsi="Calisto MT"/>
          <w:sz w:val="24"/>
          <w:szCs w:val="24"/>
        </w:rPr>
        <w:t xml:space="preserve">HV Documentation </w:t>
      </w:r>
      <w:proofErr w:type="spellStart"/>
      <w:r w:rsidRPr="007513C4">
        <w:rPr>
          <w:rFonts w:ascii="Calisto MT" w:hAnsi="Calisto MT"/>
          <w:sz w:val="24"/>
          <w:szCs w:val="24"/>
        </w:rPr>
        <w:t>Center</w:t>
      </w:r>
      <w:proofErr w:type="spellEnd"/>
      <w:r w:rsidRPr="007513C4">
        <w:rPr>
          <w:rFonts w:ascii="Calisto MT" w:hAnsi="Calisto MT"/>
          <w:sz w:val="24"/>
          <w:szCs w:val="24"/>
        </w:rPr>
        <w:t xml:space="preserve"> reported that in 2020, at least 2,014 individuals experienced torture and ill-treatment, with 65 individuals injured </w:t>
      </w:r>
      <w:proofErr w:type="gramStart"/>
      <w:r w:rsidRPr="007513C4">
        <w:rPr>
          <w:rFonts w:ascii="Calisto MT" w:hAnsi="Calisto MT"/>
          <w:sz w:val="24"/>
          <w:szCs w:val="24"/>
        </w:rPr>
        <w:t>as a result of</w:t>
      </w:r>
      <w:proofErr w:type="gramEnd"/>
      <w:r w:rsidRPr="007513C4">
        <w:rPr>
          <w:rFonts w:ascii="Calisto MT" w:hAnsi="Calisto MT"/>
          <w:sz w:val="24"/>
          <w:szCs w:val="24"/>
        </w:rPr>
        <w:t xml:space="preserve"> law enforcement interventions in peaceful assemblies and events protected under freedom of assembly and demonstration. Within the first five months of 2021, at least 2,153 individuals faced torture and ill-treatment, with 23 individuals sustaining injuries due to law enforcement interventions.</w:t>
      </w:r>
      <w:r w:rsidR="00D14FF6" w:rsidRPr="007513C4">
        <w:rPr>
          <w:rStyle w:val="FootnoteReference"/>
          <w:rFonts w:ascii="Calisto MT" w:hAnsi="Calisto MT"/>
          <w:sz w:val="24"/>
          <w:szCs w:val="24"/>
        </w:rPr>
        <w:footnoteReference w:id="105"/>
      </w:r>
      <w:r w:rsidR="00A40406" w:rsidRPr="007513C4">
        <w:rPr>
          <w:rFonts w:ascii="Calisto MT" w:hAnsi="Calisto MT"/>
          <w:sz w:val="24"/>
          <w:szCs w:val="24"/>
        </w:rPr>
        <w:t xml:space="preserve"> </w:t>
      </w:r>
      <w:r w:rsidRPr="007513C4">
        <w:rPr>
          <w:rFonts w:ascii="Calisto MT" w:hAnsi="Calisto MT"/>
          <w:sz w:val="24"/>
          <w:szCs w:val="24"/>
        </w:rPr>
        <w:t>Moreover, T</w:t>
      </w:r>
      <w:r w:rsidRPr="007513C4">
        <w:rPr>
          <w:rFonts w:ascii="Cambria" w:hAnsi="Cambria" w:cs="Cambria"/>
          <w:sz w:val="24"/>
          <w:szCs w:val="24"/>
        </w:rPr>
        <w:t>İ</w:t>
      </w:r>
      <w:r w:rsidRPr="007513C4">
        <w:rPr>
          <w:rFonts w:ascii="Calisto MT" w:hAnsi="Calisto MT"/>
          <w:sz w:val="24"/>
          <w:szCs w:val="24"/>
        </w:rPr>
        <w:t>HV data revealed that in 2020, at least 170 individuals experienced torture and ill-treatment in public spaces, while at least 40 individuals were subjected to similar treatment during home raids. In the initial five months of 2021, at least 161 individuals experienced torture and ill-treatment in public spaces, with at least 10 individuals facing such treatment during home raids.</w:t>
      </w:r>
    </w:p>
    <w:p w14:paraId="442E70E8" w14:textId="368929C4" w:rsidR="00BB798F" w:rsidRPr="007513C4" w:rsidRDefault="00594A63" w:rsidP="000B79F9">
      <w:pPr>
        <w:pStyle w:val="Heading2"/>
        <w:numPr>
          <w:ilvl w:val="2"/>
          <w:numId w:val="9"/>
        </w:numPr>
        <w:rPr>
          <w:rFonts w:ascii="Calisto MT" w:hAnsi="Calisto MT"/>
          <w:sz w:val="24"/>
          <w:szCs w:val="24"/>
        </w:rPr>
      </w:pPr>
      <w:bookmarkStart w:id="14" w:name="_Toc168508708"/>
      <w:r w:rsidRPr="007513C4">
        <w:rPr>
          <w:rFonts w:ascii="Calisto MT" w:hAnsi="Calisto MT"/>
          <w:sz w:val="24"/>
          <w:szCs w:val="24"/>
        </w:rPr>
        <w:t xml:space="preserve">Torture and Ill-treatment during </w:t>
      </w:r>
      <w:r w:rsidR="00BB798F" w:rsidRPr="007513C4">
        <w:rPr>
          <w:rFonts w:ascii="Calisto MT" w:hAnsi="Calisto MT"/>
          <w:sz w:val="24"/>
          <w:szCs w:val="24"/>
        </w:rPr>
        <w:t>Demonstrations</w:t>
      </w:r>
      <w:bookmarkEnd w:id="14"/>
    </w:p>
    <w:p w14:paraId="738A5281" w14:textId="77777777" w:rsidR="001D7526" w:rsidRPr="007513C4" w:rsidRDefault="00A0292E" w:rsidP="000B79F9">
      <w:pPr>
        <w:rPr>
          <w:rFonts w:ascii="Calisto MT" w:hAnsi="Calisto MT"/>
          <w:sz w:val="24"/>
          <w:szCs w:val="24"/>
        </w:rPr>
      </w:pPr>
      <w:r w:rsidRPr="007513C4">
        <w:rPr>
          <w:rFonts w:ascii="Calisto MT" w:hAnsi="Calisto MT"/>
          <w:color w:val="000000" w:themeColor="text1"/>
          <w:sz w:val="24"/>
          <w:szCs w:val="24"/>
        </w:rPr>
        <w:t>The issue of the excessive use of force by law enforcement officers has become particularly vicious</w:t>
      </w:r>
      <w:r w:rsidR="004A518C" w:rsidRPr="007513C4">
        <w:rPr>
          <w:rFonts w:ascii="Calisto MT" w:hAnsi="Calisto MT"/>
          <w:color w:val="000000" w:themeColor="text1"/>
          <w:sz w:val="24"/>
          <w:szCs w:val="24"/>
        </w:rPr>
        <w:t>,</w:t>
      </w:r>
      <w:r w:rsidR="00393118" w:rsidRPr="007513C4">
        <w:rPr>
          <w:rFonts w:ascii="Calisto MT" w:hAnsi="Calisto MT"/>
          <w:color w:val="000000" w:themeColor="text1"/>
          <w:sz w:val="24"/>
          <w:szCs w:val="24"/>
        </w:rPr>
        <w:t xml:space="preserve"> as </w:t>
      </w:r>
      <w:r w:rsidRPr="007513C4">
        <w:rPr>
          <w:rFonts w:ascii="Calisto MT" w:hAnsi="Calisto MT"/>
          <w:color w:val="000000" w:themeColor="text1"/>
          <w:sz w:val="24"/>
          <w:szCs w:val="24"/>
        </w:rPr>
        <w:t>not only</w:t>
      </w:r>
      <w:r w:rsidR="00393118" w:rsidRPr="007513C4">
        <w:rPr>
          <w:rFonts w:ascii="Calisto MT" w:hAnsi="Calisto MT"/>
          <w:color w:val="000000" w:themeColor="text1"/>
          <w:sz w:val="24"/>
          <w:szCs w:val="24"/>
        </w:rPr>
        <w:t xml:space="preserve"> it</w:t>
      </w:r>
      <w:r w:rsidRPr="007513C4">
        <w:rPr>
          <w:rFonts w:ascii="Calisto MT" w:hAnsi="Calisto MT"/>
          <w:color w:val="000000" w:themeColor="text1"/>
          <w:sz w:val="24"/>
          <w:szCs w:val="24"/>
        </w:rPr>
        <w:t xml:space="preserve"> is contrary to the prohibition of torture and ill-treatment, recognised both at a domestic and at an international level, but it is also related </w:t>
      </w:r>
      <w:r w:rsidR="009514C6" w:rsidRPr="007513C4">
        <w:rPr>
          <w:rFonts w:ascii="Calisto MT" w:hAnsi="Calisto MT"/>
          <w:color w:val="000000" w:themeColor="text1"/>
          <w:sz w:val="24"/>
          <w:szCs w:val="24"/>
        </w:rPr>
        <w:t>to</w:t>
      </w:r>
      <w:r w:rsidRPr="007513C4">
        <w:rPr>
          <w:rFonts w:ascii="Calisto MT" w:hAnsi="Calisto MT"/>
          <w:color w:val="000000" w:themeColor="text1"/>
          <w:sz w:val="24"/>
          <w:szCs w:val="24"/>
        </w:rPr>
        <w:t xml:space="preserve"> the peaceful enjoyment of the rights to freedom of assembly and freedom of expression. </w:t>
      </w:r>
      <w:r w:rsidR="00116FFA" w:rsidRPr="007513C4">
        <w:rPr>
          <w:rFonts w:ascii="Calisto MT" w:hAnsi="Calisto MT"/>
          <w:sz w:val="24"/>
          <w:szCs w:val="24"/>
        </w:rPr>
        <w:t>As stated in the 2014 European Commission Progress Report on Turkey,</w:t>
      </w:r>
      <w:r w:rsidR="00116FFA" w:rsidRPr="007513C4">
        <w:rPr>
          <w:rStyle w:val="FootnoteReference"/>
          <w:rFonts w:ascii="Calisto MT" w:hAnsi="Calisto MT"/>
          <w:sz w:val="24"/>
          <w:szCs w:val="24"/>
        </w:rPr>
        <w:footnoteReference w:id="106"/>
      </w:r>
      <w:r w:rsidR="00116FFA" w:rsidRPr="007513C4">
        <w:rPr>
          <w:rFonts w:ascii="Calisto MT" w:hAnsi="Calisto MT"/>
          <w:sz w:val="24"/>
          <w:szCs w:val="24"/>
        </w:rPr>
        <w:t xml:space="preserve"> </w:t>
      </w:r>
      <w:r w:rsidR="005F6710" w:rsidRPr="007513C4">
        <w:rPr>
          <w:rFonts w:ascii="Calisto MT" w:hAnsi="Calisto MT"/>
          <w:sz w:val="24"/>
          <w:szCs w:val="24"/>
        </w:rPr>
        <w:t xml:space="preserve">not only the frequent use of excessive force during demonstrations still raises concerns, but </w:t>
      </w:r>
      <w:r w:rsidR="00116FFA" w:rsidRPr="007513C4">
        <w:rPr>
          <w:rFonts w:ascii="Calisto MT" w:hAnsi="Calisto MT"/>
          <w:sz w:val="24"/>
          <w:szCs w:val="24"/>
        </w:rPr>
        <w:t xml:space="preserve">Turkish legislation on the use of force by law enforcement </w:t>
      </w:r>
      <w:r w:rsidR="005F6710" w:rsidRPr="007513C4">
        <w:rPr>
          <w:rFonts w:ascii="Calisto MT" w:hAnsi="Calisto MT"/>
          <w:sz w:val="24"/>
          <w:szCs w:val="24"/>
        </w:rPr>
        <w:t>officers is yet to comply with European standards.</w:t>
      </w:r>
      <w:r w:rsidR="00CA7E70" w:rsidRPr="007513C4">
        <w:rPr>
          <w:rFonts w:ascii="Calisto MT" w:hAnsi="Calisto MT"/>
          <w:sz w:val="24"/>
          <w:szCs w:val="24"/>
        </w:rPr>
        <w:t xml:space="preserve"> </w:t>
      </w:r>
    </w:p>
    <w:p w14:paraId="1A2B2272" w14:textId="4EE20861" w:rsidR="00CA7E70" w:rsidRPr="007513C4" w:rsidRDefault="00CA7E70" w:rsidP="000B79F9">
      <w:pPr>
        <w:rPr>
          <w:rFonts w:ascii="Calisto MT" w:hAnsi="Calisto MT"/>
          <w:sz w:val="24"/>
          <w:szCs w:val="24"/>
        </w:rPr>
      </w:pPr>
      <w:r w:rsidRPr="007513C4">
        <w:rPr>
          <w:rFonts w:ascii="Calisto MT" w:hAnsi="Calisto MT"/>
          <w:sz w:val="24"/>
          <w:szCs w:val="24"/>
        </w:rPr>
        <w:t xml:space="preserve">Under Turkish law, law enforcement officials are granted </w:t>
      </w:r>
      <w:proofErr w:type="gramStart"/>
      <w:r w:rsidRPr="007513C4">
        <w:rPr>
          <w:rFonts w:ascii="Calisto MT" w:hAnsi="Calisto MT"/>
          <w:sz w:val="24"/>
          <w:szCs w:val="24"/>
        </w:rPr>
        <w:t>a number of</w:t>
      </w:r>
      <w:proofErr w:type="gramEnd"/>
      <w:r w:rsidRPr="007513C4">
        <w:rPr>
          <w:rFonts w:ascii="Calisto MT" w:hAnsi="Calisto MT"/>
          <w:sz w:val="24"/>
          <w:szCs w:val="24"/>
        </w:rPr>
        <w:t xml:space="preserve"> powers in order to maintain public order and prevent crimes: according to Article 16 of the </w:t>
      </w:r>
      <w:r w:rsidR="001372D8" w:rsidRPr="007513C4">
        <w:rPr>
          <w:rFonts w:ascii="Calisto MT" w:hAnsi="Calisto MT"/>
          <w:sz w:val="24"/>
          <w:szCs w:val="24"/>
        </w:rPr>
        <w:t xml:space="preserve">Law on the Duties </w:t>
      </w:r>
      <w:r w:rsidR="001372D8" w:rsidRPr="007513C4">
        <w:rPr>
          <w:rFonts w:ascii="Calisto MT" w:hAnsi="Calisto MT"/>
          <w:sz w:val="24"/>
          <w:szCs w:val="24"/>
        </w:rPr>
        <w:lastRenderedPageBreak/>
        <w:t>and Discretion of the Police</w:t>
      </w:r>
      <w:r w:rsidRPr="007513C4">
        <w:rPr>
          <w:rFonts w:ascii="Calisto MT" w:hAnsi="Calisto MT"/>
          <w:sz w:val="24"/>
          <w:szCs w:val="24"/>
        </w:rPr>
        <w:t xml:space="preserve"> (the Police Law),</w:t>
      </w:r>
      <w:r w:rsidR="00AF0D66" w:rsidRPr="007513C4">
        <w:rPr>
          <w:rStyle w:val="FootnoteReference"/>
          <w:rFonts w:ascii="Calisto MT" w:hAnsi="Calisto MT"/>
          <w:sz w:val="24"/>
          <w:szCs w:val="24"/>
        </w:rPr>
        <w:footnoteReference w:id="107"/>
      </w:r>
      <w:r w:rsidRPr="007513C4">
        <w:rPr>
          <w:rFonts w:ascii="Calisto MT" w:hAnsi="Calisto MT"/>
          <w:sz w:val="24"/>
          <w:szCs w:val="24"/>
        </w:rPr>
        <w:t xml:space="preserve"> such powers include the use of physical force or firearms, which is limited to specific situations (e.g. self-defence). In March 2015, however</w:t>
      </w:r>
      <w:r w:rsidRPr="007513C4">
        <w:rPr>
          <w:rFonts w:ascii="Calisto MT" w:eastAsia="Times New Roman" w:hAnsi="Calisto MT"/>
          <w:sz w:val="24"/>
          <w:szCs w:val="24"/>
        </w:rPr>
        <w:t>, the Parliament passed the so called “Homeland Security Package”:</w:t>
      </w:r>
      <w:r w:rsidR="00AF0D66" w:rsidRPr="007513C4">
        <w:rPr>
          <w:rStyle w:val="FootnoteReference"/>
          <w:rFonts w:ascii="Calisto MT" w:eastAsia="Times New Roman" w:hAnsi="Calisto MT"/>
          <w:sz w:val="24"/>
          <w:szCs w:val="24"/>
        </w:rPr>
        <w:footnoteReference w:id="108"/>
      </w:r>
      <w:r w:rsidRPr="007513C4">
        <w:rPr>
          <w:rFonts w:ascii="Calisto MT" w:eastAsia="Times New Roman" w:hAnsi="Calisto MT"/>
          <w:sz w:val="24"/>
          <w:szCs w:val="24"/>
        </w:rPr>
        <w:t xml:space="preserve"> it consists of laws that tighten government control over national security and public order, by amending </w:t>
      </w:r>
      <w:proofErr w:type="gramStart"/>
      <w:r w:rsidRPr="007513C4">
        <w:rPr>
          <w:rFonts w:ascii="Calisto MT" w:eastAsia="Times New Roman" w:hAnsi="Calisto MT"/>
          <w:sz w:val="24"/>
          <w:szCs w:val="24"/>
        </w:rPr>
        <w:t>a number of</w:t>
      </w:r>
      <w:proofErr w:type="gramEnd"/>
      <w:r w:rsidRPr="007513C4">
        <w:rPr>
          <w:rFonts w:ascii="Calisto MT" w:eastAsia="Times New Roman" w:hAnsi="Calisto MT"/>
          <w:sz w:val="24"/>
          <w:szCs w:val="24"/>
        </w:rPr>
        <w:t xml:space="preserve"> pre-existent provisions. Some of the most controversial amendments extend the power of law enforcement officers, members of security forces and governor of provinces: the Police Law now allows law enforcement to use firearms in cases in which individuals attack or attempt to attack officers or others in “workplaces, dwellings, public buildings, schools, dormitories, houses of worship, vehicles or indoor or outdoor areas where there are individuals or people congregated in a group using Molotov cocktails, explosives, inflammables, incendiaries, suffocating devices, or injurious or similar” weapons, in order to neutralise the attack and to incapacitate persons to the necessary extent. Under the amended Police Law, officers are allowed to use firearms to prevent individuals from damaging property, without having to rely on less harmful measures first.</w:t>
      </w:r>
    </w:p>
    <w:p w14:paraId="2AE75F34" w14:textId="71EC6EDF" w:rsidR="00365240" w:rsidRPr="007513C4" w:rsidRDefault="001D7526" w:rsidP="000B79F9">
      <w:pPr>
        <w:rPr>
          <w:rFonts w:ascii="Calisto MT" w:hAnsi="Calisto MT"/>
          <w:sz w:val="24"/>
          <w:szCs w:val="24"/>
        </w:rPr>
      </w:pPr>
      <w:r w:rsidRPr="007513C4">
        <w:rPr>
          <w:rFonts w:ascii="Calisto MT" w:hAnsi="Calisto MT"/>
          <w:sz w:val="24"/>
          <w:szCs w:val="24"/>
        </w:rPr>
        <w:t>The</w:t>
      </w:r>
      <w:r w:rsidR="005F6710" w:rsidRPr="007513C4">
        <w:rPr>
          <w:rFonts w:ascii="Calisto MT" w:hAnsi="Calisto MT"/>
          <w:sz w:val="24"/>
          <w:szCs w:val="24"/>
        </w:rPr>
        <w:t xml:space="preserve"> European Commission </w:t>
      </w:r>
      <w:r w:rsidRPr="007513C4">
        <w:rPr>
          <w:rFonts w:ascii="Calisto MT" w:hAnsi="Calisto MT"/>
          <w:sz w:val="24"/>
          <w:szCs w:val="24"/>
        </w:rPr>
        <w:t xml:space="preserve">addressed such issues and </w:t>
      </w:r>
      <w:r w:rsidR="005F6710" w:rsidRPr="007513C4">
        <w:rPr>
          <w:rFonts w:ascii="Calisto MT" w:hAnsi="Calisto MT"/>
          <w:sz w:val="24"/>
          <w:szCs w:val="24"/>
        </w:rPr>
        <w:t>highlighted how “</w:t>
      </w:r>
      <w:r w:rsidR="00137DEC" w:rsidRPr="007513C4">
        <w:rPr>
          <w:rFonts w:ascii="Calisto MT" w:hAnsi="Calisto MT"/>
          <w:sz w:val="24"/>
          <w:szCs w:val="24"/>
        </w:rPr>
        <w:t>Türkiye</w:t>
      </w:r>
      <w:r w:rsidR="005F6710" w:rsidRPr="007513C4">
        <w:rPr>
          <w:rFonts w:ascii="Calisto MT" w:hAnsi="Calisto MT"/>
          <w:sz w:val="24"/>
          <w:szCs w:val="24"/>
        </w:rPr>
        <w:t xml:space="preserve"> needs to adopt clear and binding rules</w:t>
      </w:r>
      <w:r w:rsidR="009514C6" w:rsidRPr="007513C4">
        <w:rPr>
          <w:rFonts w:ascii="Calisto MT" w:hAnsi="Calisto MT"/>
          <w:sz w:val="24"/>
          <w:szCs w:val="24"/>
        </w:rPr>
        <w:t xml:space="preserve"> on the proportionate use of forc</w:t>
      </w:r>
      <w:r w:rsidR="005F6710" w:rsidRPr="007513C4">
        <w:rPr>
          <w:rFonts w:ascii="Calisto MT" w:hAnsi="Calisto MT"/>
          <w:sz w:val="24"/>
          <w:szCs w:val="24"/>
        </w:rPr>
        <w:t>e in demonstration</w:t>
      </w:r>
      <w:r w:rsidR="009514C6" w:rsidRPr="007513C4">
        <w:rPr>
          <w:rFonts w:ascii="Calisto MT" w:hAnsi="Calisto MT"/>
          <w:sz w:val="24"/>
          <w:szCs w:val="24"/>
        </w:rPr>
        <w:t>s</w:t>
      </w:r>
      <w:r w:rsidR="005F6710" w:rsidRPr="007513C4">
        <w:rPr>
          <w:rFonts w:ascii="Calisto MT" w:hAnsi="Calisto MT"/>
          <w:sz w:val="24"/>
          <w:szCs w:val="24"/>
        </w:rPr>
        <w:t>, in line with the relevant C</w:t>
      </w:r>
      <w:r w:rsidR="0019388C" w:rsidRPr="007513C4">
        <w:rPr>
          <w:rFonts w:ascii="Calisto MT" w:hAnsi="Calisto MT"/>
          <w:sz w:val="24"/>
          <w:szCs w:val="24"/>
        </w:rPr>
        <w:t>PT recommendations</w:t>
      </w:r>
      <w:r w:rsidR="005F6710" w:rsidRPr="007513C4">
        <w:rPr>
          <w:rFonts w:ascii="Calisto MT" w:hAnsi="Calisto MT"/>
          <w:sz w:val="24"/>
          <w:szCs w:val="24"/>
        </w:rPr>
        <w:t xml:space="preserve"> and ECtHR case-law”.</w:t>
      </w:r>
      <w:r w:rsidR="005F6710" w:rsidRPr="007513C4">
        <w:rPr>
          <w:rStyle w:val="FootnoteReference"/>
          <w:rFonts w:ascii="Calisto MT" w:hAnsi="Calisto MT"/>
          <w:sz w:val="24"/>
          <w:szCs w:val="24"/>
        </w:rPr>
        <w:footnoteReference w:id="109"/>
      </w:r>
      <w:r w:rsidR="003430F2" w:rsidRPr="007513C4">
        <w:rPr>
          <w:rFonts w:ascii="Calisto MT" w:hAnsi="Calisto MT"/>
          <w:sz w:val="24"/>
          <w:szCs w:val="24"/>
        </w:rPr>
        <w:t xml:space="preserve"> Moreover, the</w:t>
      </w:r>
      <w:r w:rsidR="009514C6" w:rsidRPr="007513C4">
        <w:rPr>
          <w:rFonts w:ascii="Calisto MT" w:hAnsi="Calisto MT"/>
          <w:sz w:val="24"/>
          <w:szCs w:val="24"/>
        </w:rPr>
        <w:t xml:space="preserve"> European Com</w:t>
      </w:r>
      <w:r w:rsidR="0032500E" w:rsidRPr="007513C4">
        <w:rPr>
          <w:rFonts w:ascii="Calisto MT" w:hAnsi="Calisto MT"/>
          <w:sz w:val="24"/>
          <w:szCs w:val="24"/>
        </w:rPr>
        <w:t>mission</w:t>
      </w:r>
      <w:r w:rsidR="009514C6" w:rsidRPr="007513C4">
        <w:rPr>
          <w:rFonts w:ascii="Calisto MT" w:hAnsi="Calisto MT"/>
          <w:sz w:val="24"/>
          <w:szCs w:val="24"/>
        </w:rPr>
        <w:t xml:space="preserve"> stated how the</w:t>
      </w:r>
      <w:r w:rsidR="003430F2" w:rsidRPr="007513C4">
        <w:rPr>
          <w:rFonts w:ascii="Calisto MT" w:hAnsi="Calisto MT"/>
          <w:sz w:val="24"/>
          <w:szCs w:val="24"/>
        </w:rPr>
        <w:t xml:space="preserve"> lack of appropriate training for law enforceme</w:t>
      </w:r>
      <w:r w:rsidR="00DA2CEC" w:rsidRPr="007513C4">
        <w:rPr>
          <w:rFonts w:ascii="Calisto MT" w:hAnsi="Calisto MT"/>
          <w:sz w:val="24"/>
          <w:szCs w:val="24"/>
        </w:rPr>
        <w:t>nt</w:t>
      </w:r>
      <w:r w:rsidR="009514C6" w:rsidRPr="007513C4">
        <w:rPr>
          <w:rFonts w:ascii="Calisto MT" w:hAnsi="Calisto MT"/>
          <w:sz w:val="24"/>
          <w:szCs w:val="24"/>
        </w:rPr>
        <w:t xml:space="preserve"> officers on international standards</w:t>
      </w:r>
      <w:r w:rsidR="008A66B5" w:rsidRPr="007513C4">
        <w:rPr>
          <w:rFonts w:ascii="Calisto MT" w:hAnsi="Calisto MT"/>
          <w:sz w:val="24"/>
          <w:szCs w:val="24"/>
        </w:rPr>
        <w:t xml:space="preserve"> </w:t>
      </w:r>
      <w:r w:rsidR="00DA2CEC" w:rsidRPr="007513C4">
        <w:rPr>
          <w:rFonts w:ascii="Calisto MT" w:hAnsi="Calisto MT"/>
          <w:sz w:val="24"/>
          <w:szCs w:val="24"/>
        </w:rPr>
        <w:t>negatively impacts on the already insufficiently regulated use of force by police officers.</w:t>
      </w:r>
      <w:r w:rsidR="00DA2CEC" w:rsidRPr="007513C4">
        <w:rPr>
          <w:rStyle w:val="FootnoteReference"/>
          <w:rFonts w:ascii="Calisto MT" w:hAnsi="Calisto MT"/>
          <w:sz w:val="24"/>
          <w:szCs w:val="24"/>
        </w:rPr>
        <w:footnoteReference w:id="110"/>
      </w:r>
      <w:r w:rsidR="00754247" w:rsidRPr="007513C4">
        <w:rPr>
          <w:rFonts w:ascii="Calisto MT" w:hAnsi="Calisto MT"/>
          <w:sz w:val="24"/>
          <w:szCs w:val="24"/>
        </w:rPr>
        <w:t xml:space="preserve"> </w:t>
      </w:r>
      <w:r w:rsidR="00F25F7E" w:rsidRPr="007513C4">
        <w:rPr>
          <w:rFonts w:ascii="Calisto MT" w:hAnsi="Calisto MT"/>
          <w:sz w:val="24"/>
          <w:szCs w:val="24"/>
        </w:rPr>
        <w:t xml:space="preserve">On </w:t>
      </w:r>
      <w:r w:rsidR="00645DFB" w:rsidRPr="007513C4">
        <w:rPr>
          <w:rFonts w:ascii="Calisto MT" w:hAnsi="Calisto MT"/>
          <w:sz w:val="24"/>
          <w:szCs w:val="24"/>
        </w:rPr>
        <w:t>the</w:t>
      </w:r>
      <w:r w:rsidR="00754247" w:rsidRPr="007513C4">
        <w:rPr>
          <w:rFonts w:ascii="Calisto MT" w:hAnsi="Calisto MT"/>
          <w:sz w:val="24"/>
          <w:szCs w:val="24"/>
        </w:rPr>
        <w:t xml:space="preserve"> March 2015</w:t>
      </w:r>
      <w:r w:rsidR="00924E4B" w:rsidRPr="007513C4">
        <w:rPr>
          <w:rFonts w:ascii="Calisto MT" w:hAnsi="Calisto MT"/>
          <w:sz w:val="24"/>
          <w:szCs w:val="24"/>
        </w:rPr>
        <w:t xml:space="preserve"> </w:t>
      </w:r>
      <w:r w:rsidR="00754247" w:rsidRPr="007513C4">
        <w:rPr>
          <w:rFonts w:ascii="Calisto MT" w:hAnsi="Calisto MT"/>
          <w:sz w:val="24"/>
          <w:szCs w:val="24"/>
        </w:rPr>
        <w:t>“</w:t>
      </w:r>
      <w:r w:rsidR="00645DFB" w:rsidRPr="007513C4">
        <w:rPr>
          <w:rFonts w:ascii="Calisto MT" w:hAnsi="Calisto MT"/>
          <w:sz w:val="24"/>
          <w:szCs w:val="24"/>
        </w:rPr>
        <w:t>Homeland S</w:t>
      </w:r>
      <w:r w:rsidR="00754247" w:rsidRPr="007513C4">
        <w:rPr>
          <w:rFonts w:ascii="Calisto MT" w:hAnsi="Calisto MT"/>
          <w:sz w:val="24"/>
          <w:szCs w:val="24"/>
        </w:rPr>
        <w:t xml:space="preserve">ecurity </w:t>
      </w:r>
      <w:r w:rsidR="00645DFB" w:rsidRPr="007513C4">
        <w:rPr>
          <w:rFonts w:ascii="Calisto MT" w:hAnsi="Calisto MT"/>
          <w:sz w:val="24"/>
          <w:szCs w:val="24"/>
        </w:rPr>
        <w:t>P</w:t>
      </w:r>
      <w:r w:rsidR="00754247" w:rsidRPr="007513C4">
        <w:rPr>
          <w:rFonts w:ascii="Calisto MT" w:hAnsi="Calisto MT"/>
          <w:sz w:val="24"/>
          <w:szCs w:val="24"/>
        </w:rPr>
        <w:t>ackage”</w:t>
      </w:r>
      <w:r w:rsidR="00553359" w:rsidRPr="007513C4">
        <w:rPr>
          <w:rFonts w:ascii="Calisto MT" w:hAnsi="Calisto MT"/>
          <w:sz w:val="24"/>
          <w:szCs w:val="24"/>
        </w:rPr>
        <w:t>,</w:t>
      </w:r>
      <w:r w:rsidR="00650345" w:rsidRPr="007513C4">
        <w:rPr>
          <w:rFonts w:ascii="Calisto MT" w:hAnsi="Calisto MT"/>
          <w:sz w:val="24"/>
          <w:szCs w:val="24"/>
        </w:rPr>
        <w:t xml:space="preserve"> </w:t>
      </w:r>
      <w:r w:rsidR="007E2770" w:rsidRPr="007513C4">
        <w:rPr>
          <w:rFonts w:ascii="Calisto MT" w:hAnsi="Calisto MT"/>
          <w:sz w:val="24"/>
          <w:szCs w:val="24"/>
        </w:rPr>
        <w:t>the European Commission</w:t>
      </w:r>
      <w:r w:rsidR="00650345" w:rsidRPr="007513C4">
        <w:rPr>
          <w:rFonts w:ascii="Calisto MT" w:hAnsi="Calisto MT"/>
          <w:sz w:val="24"/>
          <w:szCs w:val="24"/>
        </w:rPr>
        <w:t xml:space="preserve"> stated that</w:t>
      </w:r>
      <w:r w:rsidR="0098241A" w:rsidRPr="007513C4">
        <w:rPr>
          <w:rFonts w:ascii="Calisto MT" w:hAnsi="Calisto MT"/>
          <w:sz w:val="24"/>
          <w:szCs w:val="24"/>
        </w:rPr>
        <w:t xml:space="preserve"> </w:t>
      </w:r>
      <w:r w:rsidR="00924E4B" w:rsidRPr="007513C4">
        <w:rPr>
          <w:rFonts w:ascii="Calisto MT" w:hAnsi="Calisto MT"/>
          <w:sz w:val="24"/>
          <w:szCs w:val="24"/>
        </w:rPr>
        <w:t>th</w:t>
      </w:r>
      <w:r w:rsidR="00650345" w:rsidRPr="007513C4">
        <w:rPr>
          <w:rFonts w:ascii="Calisto MT" w:hAnsi="Calisto MT"/>
          <w:sz w:val="24"/>
          <w:szCs w:val="24"/>
        </w:rPr>
        <w:t>e</w:t>
      </w:r>
      <w:r w:rsidR="00924E4B" w:rsidRPr="007513C4">
        <w:rPr>
          <w:rFonts w:ascii="Calisto MT" w:hAnsi="Calisto MT"/>
          <w:sz w:val="24"/>
          <w:szCs w:val="24"/>
        </w:rPr>
        <w:t xml:space="preserve"> document grant</w:t>
      </w:r>
      <w:r w:rsidR="00650345" w:rsidRPr="007513C4">
        <w:rPr>
          <w:rFonts w:ascii="Calisto MT" w:hAnsi="Calisto MT"/>
          <w:sz w:val="24"/>
          <w:szCs w:val="24"/>
        </w:rPr>
        <w:t>ed</w:t>
      </w:r>
      <w:r w:rsidR="00924E4B" w:rsidRPr="007513C4">
        <w:rPr>
          <w:rFonts w:ascii="Calisto MT" w:hAnsi="Calisto MT"/>
          <w:sz w:val="24"/>
          <w:szCs w:val="24"/>
        </w:rPr>
        <w:t xml:space="preserve"> </w:t>
      </w:r>
      <w:r w:rsidR="0062655D" w:rsidRPr="007513C4">
        <w:rPr>
          <w:rFonts w:ascii="Calisto MT" w:hAnsi="Calisto MT"/>
          <w:sz w:val="24"/>
          <w:szCs w:val="24"/>
        </w:rPr>
        <w:t>“broad discretionary powers to law enforcement agencies, […] further curtailing the freedom of expression and freedom of assembly of peaceful demonstrators”.</w:t>
      </w:r>
      <w:r w:rsidR="0062655D" w:rsidRPr="007513C4">
        <w:rPr>
          <w:rStyle w:val="FootnoteReference"/>
          <w:rFonts w:ascii="Calisto MT" w:hAnsi="Calisto MT"/>
          <w:sz w:val="24"/>
          <w:szCs w:val="24"/>
        </w:rPr>
        <w:footnoteReference w:id="111"/>
      </w:r>
    </w:p>
    <w:p w14:paraId="73338EEA" w14:textId="63938775" w:rsidR="00242A9B" w:rsidRPr="007513C4" w:rsidRDefault="00655A5E" w:rsidP="00867EC8">
      <w:pPr>
        <w:rPr>
          <w:rFonts w:ascii="Calisto MT" w:hAnsi="Calisto MT"/>
          <w:sz w:val="24"/>
          <w:szCs w:val="24"/>
        </w:rPr>
      </w:pPr>
      <w:r w:rsidRPr="007513C4">
        <w:rPr>
          <w:rFonts w:ascii="Calisto MT" w:hAnsi="Calisto MT"/>
          <w:sz w:val="24"/>
          <w:szCs w:val="24"/>
        </w:rPr>
        <w:t>In recent years, the Turkish Police has shown a tendency to use excessive and disproportionate force during protests</w:t>
      </w:r>
      <w:r w:rsidR="0019518E" w:rsidRPr="007513C4">
        <w:rPr>
          <w:rFonts w:ascii="Calisto MT" w:hAnsi="Calisto MT"/>
          <w:sz w:val="24"/>
          <w:szCs w:val="24"/>
        </w:rPr>
        <w:t>.</w:t>
      </w:r>
      <w:r w:rsidR="0058199D" w:rsidRPr="007513C4">
        <w:rPr>
          <w:rStyle w:val="FootnoteReference"/>
          <w:rFonts w:ascii="Calisto MT" w:hAnsi="Calisto MT"/>
          <w:sz w:val="24"/>
          <w:szCs w:val="24"/>
        </w:rPr>
        <w:footnoteReference w:id="112"/>
      </w:r>
      <w:r w:rsidR="00646E5C" w:rsidRPr="007513C4">
        <w:rPr>
          <w:rFonts w:ascii="Calisto MT" w:hAnsi="Calisto MT"/>
          <w:sz w:val="24"/>
          <w:szCs w:val="24"/>
        </w:rPr>
        <w:t xml:space="preserve"> </w:t>
      </w:r>
      <w:r w:rsidR="00274E03" w:rsidRPr="007513C4">
        <w:rPr>
          <w:rFonts w:ascii="Calisto MT" w:hAnsi="Calisto MT"/>
          <w:sz w:val="24"/>
          <w:szCs w:val="24"/>
        </w:rPr>
        <w:t xml:space="preserve">Since the Gezi Park </w:t>
      </w:r>
      <w:r w:rsidR="00196094" w:rsidRPr="007513C4">
        <w:rPr>
          <w:rFonts w:ascii="Calisto MT" w:hAnsi="Calisto MT"/>
          <w:sz w:val="24"/>
          <w:szCs w:val="24"/>
        </w:rPr>
        <w:t xml:space="preserve">protests </w:t>
      </w:r>
      <w:r w:rsidR="00274E03" w:rsidRPr="007513C4">
        <w:rPr>
          <w:rFonts w:ascii="Calisto MT" w:hAnsi="Calisto MT"/>
          <w:sz w:val="24"/>
          <w:szCs w:val="24"/>
        </w:rPr>
        <w:t>in 2013</w:t>
      </w:r>
      <w:r w:rsidR="00D70190" w:rsidRPr="007513C4">
        <w:rPr>
          <w:rFonts w:ascii="Calisto MT" w:hAnsi="Calisto MT"/>
          <w:sz w:val="24"/>
          <w:szCs w:val="24"/>
        </w:rPr>
        <w:t xml:space="preserve">, police brutality continues to be a widespread practice during demonstrations, raising concerns on human rights and </w:t>
      </w:r>
      <w:r w:rsidR="004075DE" w:rsidRPr="007513C4">
        <w:rPr>
          <w:rFonts w:ascii="Calisto MT" w:hAnsi="Calisto MT"/>
          <w:sz w:val="24"/>
          <w:szCs w:val="24"/>
        </w:rPr>
        <w:t>police conduct.</w:t>
      </w:r>
      <w:r w:rsidR="00A552E1" w:rsidRPr="007513C4">
        <w:rPr>
          <w:rFonts w:ascii="Calisto MT" w:hAnsi="Calisto MT"/>
          <w:sz w:val="24"/>
          <w:szCs w:val="24"/>
        </w:rPr>
        <w:t xml:space="preserve"> </w:t>
      </w:r>
      <w:r w:rsidR="00D27D05" w:rsidRPr="007513C4">
        <w:rPr>
          <w:rFonts w:ascii="Calisto MT" w:hAnsi="Calisto MT"/>
          <w:sz w:val="24"/>
          <w:szCs w:val="24"/>
        </w:rPr>
        <w:t xml:space="preserve">A good example would be the </w:t>
      </w:r>
      <w:r w:rsidR="00AF3FE8" w:rsidRPr="007513C4">
        <w:rPr>
          <w:rFonts w:ascii="Calisto MT" w:hAnsi="Calisto MT"/>
          <w:sz w:val="24"/>
          <w:szCs w:val="24"/>
        </w:rPr>
        <w:t>case of</w:t>
      </w:r>
      <w:r w:rsidR="00D83A9C" w:rsidRPr="007513C4">
        <w:rPr>
          <w:rFonts w:ascii="Calisto MT" w:hAnsi="Calisto MT"/>
          <w:sz w:val="24"/>
          <w:szCs w:val="24"/>
        </w:rPr>
        <w:t xml:space="preserve"> the Saturday Mothers, </w:t>
      </w:r>
      <w:r w:rsidR="0019279E" w:rsidRPr="007513C4">
        <w:rPr>
          <w:rFonts w:ascii="Calisto MT" w:hAnsi="Calisto MT"/>
          <w:sz w:val="24"/>
          <w:szCs w:val="24"/>
        </w:rPr>
        <w:t xml:space="preserve">a group of mothers and relatives of individuals who disappeared under suspicious circumstances while in state custody, who have held weekly </w:t>
      </w:r>
      <w:r w:rsidR="002474D5" w:rsidRPr="007513C4">
        <w:rPr>
          <w:rFonts w:ascii="Calisto MT" w:hAnsi="Calisto MT"/>
          <w:sz w:val="24"/>
          <w:szCs w:val="24"/>
        </w:rPr>
        <w:t xml:space="preserve">peaceful and </w:t>
      </w:r>
      <w:r w:rsidR="0019279E" w:rsidRPr="007513C4">
        <w:rPr>
          <w:rFonts w:ascii="Calisto MT" w:hAnsi="Calisto MT"/>
          <w:sz w:val="24"/>
          <w:szCs w:val="24"/>
        </w:rPr>
        <w:t xml:space="preserve">silent </w:t>
      </w:r>
      <w:r w:rsidR="0019279E" w:rsidRPr="007513C4">
        <w:rPr>
          <w:rFonts w:ascii="Calisto MT" w:hAnsi="Calisto MT"/>
          <w:sz w:val="24"/>
          <w:szCs w:val="24"/>
        </w:rPr>
        <w:lastRenderedPageBreak/>
        <w:t>vigils in Istanbul since 1995, demanding information and government accountability.</w:t>
      </w:r>
      <w:r w:rsidR="008D0FD0" w:rsidRPr="007513C4">
        <w:rPr>
          <w:rStyle w:val="FootnoteReference"/>
          <w:rFonts w:ascii="Calisto MT" w:hAnsi="Calisto MT"/>
          <w:sz w:val="24"/>
          <w:szCs w:val="24"/>
        </w:rPr>
        <w:footnoteReference w:id="113"/>
      </w:r>
      <w:r w:rsidR="00AF3FE8" w:rsidRPr="007513C4">
        <w:rPr>
          <w:rFonts w:ascii="Calisto MT" w:hAnsi="Calisto MT"/>
          <w:sz w:val="24"/>
          <w:szCs w:val="24"/>
        </w:rPr>
        <w:t xml:space="preserve"> </w:t>
      </w:r>
      <w:r w:rsidR="003B12E4" w:rsidRPr="007513C4">
        <w:rPr>
          <w:rFonts w:ascii="Calisto MT" w:hAnsi="Calisto MT"/>
          <w:sz w:val="24"/>
          <w:szCs w:val="24"/>
        </w:rPr>
        <w:t>The Saturday Mothers face systematic attempts at criminalization through excessive police presence</w:t>
      </w:r>
      <w:r w:rsidR="00D6509F" w:rsidRPr="007513C4">
        <w:rPr>
          <w:rFonts w:ascii="Calisto MT" w:hAnsi="Calisto MT"/>
          <w:sz w:val="24"/>
          <w:szCs w:val="24"/>
        </w:rPr>
        <w:t xml:space="preserve"> and</w:t>
      </w:r>
      <w:r w:rsidR="003B12E4" w:rsidRPr="007513C4">
        <w:rPr>
          <w:rFonts w:ascii="Calisto MT" w:hAnsi="Calisto MT"/>
          <w:sz w:val="24"/>
          <w:szCs w:val="24"/>
        </w:rPr>
        <w:t xml:space="preserve"> street closures; arbitrary detentions; torture and ill-treatment including handcuffing, confinement in poor conditions, and psychological abuse; and active police efforts to obstruct observers and press from documenting these violations. </w:t>
      </w:r>
      <w:r w:rsidR="008D0FD0" w:rsidRPr="007513C4">
        <w:rPr>
          <w:rFonts w:ascii="Calisto MT" w:hAnsi="Calisto MT"/>
          <w:sz w:val="24"/>
          <w:szCs w:val="24"/>
        </w:rPr>
        <w:t xml:space="preserve">These cases also involved failure to carry out effective investigations into allegations of ill-treatment, and lack of an effective remedy in this respect, </w:t>
      </w:r>
      <w:r w:rsidR="00867EC8" w:rsidRPr="007513C4">
        <w:rPr>
          <w:rFonts w:ascii="Calisto MT" w:hAnsi="Calisto MT" w:cs="TimesNewRomanPSMT"/>
          <w:sz w:val="24"/>
          <w:szCs w:val="24"/>
        </w:rPr>
        <w:t xml:space="preserve">resulting in violations of </w:t>
      </w:r>
      <w:r w:rsidR="008D0FD0" w:rsidRPr="007513C4">
        <w:rPr>
          <w:rFonts w:ascii="Calisto MT" w:hAnsi="Calisto MT" w:cs="TimesNewRomanPSMT"/>
          <w:sz w:val="24"/>
          <w:szCs w:val="24"/>
        </w:rPr>
        <w:t xml:space="preserve">the </w:t>
      </w:r>
      <w:r w:rsidR="00867EC8" w:rsidRPr="007513C4">
        <w:rPr>
          <w:rFonts w:ascii="Calisto MT" w:hAnsi="Calisto MT"/>
          <w:sz w:val="24"/>
          <w:szCs w:val="24"/>
        </w:rPr>
        <w:t>right to freedom of peaceful assembly</w:t>
      </w:r>
      <w:r w:rsidR="002474D5" w:rsidRPr="007513C4">
        <w:rPr>
          <w:rFonts w:ascii="Calisto MT" w:hAnsi="Calisto MT"/>
          <w:sz w:val="24"/>
          <w:szCs w:val="24"/>
        </w:rPr>
        <w:t xml:space="preserve"> </w:t>
      </w:r>
      <w:r w:rsidR="008F0973" w:rsidRPr="007513C4">
        <w:rPr>
          <w:rFonts w:ascii="Calisto MT" w:hAnsi="Calisto MT"/>
          <w:sz w:val="24"/>
          <w:szCs w:val="24"/>
        </w:rPr>
        <w:t>(</w:t>
      </w:r>
      <w:r w:rsidR="008D0FD0" w:rsidRPr="007513C4">
        <w:rPr>
          <w:rFonts w:ascii="Calisto MT" w:hAnsi="Calisto MT"/>
          <w:sz w:val="24"/>
          <w:szCs w:val="24"/>
        </w:rPr>
        <w:t>there</w:t>
      </w:r>
      <w:r w:rsidR="008F0973" w:rsidRPr="007513C4">
        <w:rPr>
          <w:rFonts w:ascii="Calisto MT" w:hAnsi="Calisto MT"/>
          <w:sz w:val="24"/>
          <w:szCs w:val="24"/>
        </w:rPr>
        <w:t xml:space="preserve">fore violating </w:t>
      </w:r>
      <w:r w:rsidR="00867EC8" w:rsidRPr="007513C4">
        <w:rPr>
          <w:rFonts w:ascii="Calisto MT" w:hAnsi="Calisto MT"/>
          <w:sz w:val="24"/>
          <w:szCs w:val="24"/>
        </w:rPr>
        <w:t>Articles 2, 3, 5, 10, 11, and 13 of the</w:t>
      </w:r>
      <w:r w:rsidR="00FC3560" w:rsidRPr="007513C4">
        <w:rPr>
          <w:rFonts w:ascii="Calisto MT" w:hAnsi="Calisto MT"/>
          <w:sz w:val="24"/>
          <w:szCs w:val="24"/>
        </w:rPr>
        <w:t xml:space="preserve"> </w:t>
      </w:r>
      <w:r w:rsidR="00867EC8" w:rsidRPr="007513C4">
        <w:rPr>
          <w:rFonts w:ascii="Calisto MT" w:hAnsi="Calisto MT"/>
          <w:sz w:val="24"/>
          <w:szCs w:val="24"/>
        </w:rPr>
        <w:t>E</w:t>
      </w:r>
      <w:r w:rsidR="008F0973" w:rsidRPr="007513C4">
        <w:rPr>
          <w:rFonts w:ascii="Calisto MT" w:hAnsi="Calisto MT"/>
          <w:sz w:val="24"/>
          <w:szCs w:val="24"/>
        </w:rPr>
        <w:t>CHR</w:t>
      </w:r>
      <w:r w:rsidR="00867EC8" w:rsidRPr="007513C4">
        <w:rPr>
          <w:rFonts w:ascii="Calisto MT" w:hAnsi="Calisto MT"/>
          <w:sz w:val="24"/>
          <w:szCs w:val="24"/>
        </w:rPr>
        <w:t>).</w:t>
      </w:r>
    </w:p>
    <w:p w14:paraId="2DB00EC7" w14:textId="15FC95D3" w:rsidR="002722F7" w:rsidRPr="007513C4" w:rsidRDefault="002722F7" w:rsidP="000B79F9">
      <w:pPr>
        <w:rPr>
          <w:rFonts w:ascii="Calisto MT" w:hAnsi="Calisto MT"/>
          <w:sz w:val="24"/>
          <w:szCs w:val="24"/>
        </w:rPr>
      </w:pPr>
      <w:r w:rsidRPr="007513C4">
        <w:rPr>
          <w:rFonts w:ascii="Calisto MT" w:hAnsi="Calisto MT"/>
          <w:sz w:val="24"/>
          <w:szCs w:val="24"/>
        </w:rPr>
        <w:t xml:space="preserve">More recently, during the 2024 May Day demonstrations in Istanbul, Turkish police detained over 200 people as crowds attempted to reach </w:t>
      </w:r>
      <w:proofErr w:type="spellStart"/>
      <w:r w:rsidRPr="007513C4">
        <w:rPr>
          <w:rFonts w:ascii="Calisto MT" w:hAnsi="Calisto MT"/>
          <w:sz w:val="24"/>
          <w:szCs w:val="24"/>
        </w:rPr>
        <w:t>Taksim</w:t>
      </w:r>
      <w:proofErr w:type="spellEnd"/>
      <w:r w:rsidRPr="007513C4">
        <w:rPr>
          <w:rFonts w:ascii="Calisto MT" w:hAnsi="Calisto MT"/>
          <w:sz w:val="24"/>
          <w:szCs w:val="24"/>
        </w:rPr>
        <w:t xml:space="preserve"> Square, a historically symbolic venue for International Workers Day.</w:t>
      </w:r>
      <w:r w:rsidR="00FD632E" w:rsidRPr="007513C4">
        <w:rPr>
          <w:rStyle w:val="FootnoteReference"/>
          <w:rFonts w:ascii="Calisto MT" w:hAnsi="Calisto MT"/>
          <w:sz w:val="24"/>
          <w:szCs w:val="24"/>
        </w:rPr>
        <w:footnoteReference w:id="114"/>
      </w:r>
      <w:r w:rsidRPr="007513C4">
        <w:rPr>
          <w:rFonts w:ascii="Calisto MT" w:hAnsi="Calisto MT"/>
          <w:sz w:val="24"/>
          <w:szCs w:val="24"/>
        </w:rPr>
        <w:t xml:space="preserve"> Authorities used pepper spray and rubber bullets to disperse tens of thousands of protesters gathered in the </w:t>
      </w:r>
      <w:proofErr w:type="spellStart"/>
      <w:r w:rsidR="009B51E1" w:rsidRPr="007513C4">
        <w:rPr>
          <w:rFonts w:ascii="Calisto MT" w:hAnsi="Calisto MT"/>
          <w:sz w:val="24"/>
          <w:szCs w:val="24"/>
        </w:rPr>
        <w:t>Saraçhane</w:t>
      </w:r>
      <w:proofErr w:type="spellEnd"/>
      <w:r w:rsidR="009B51E1" w:rsidRPr="007513C4">
        <w:rPr>
          <w:rFonts w:ascii="Calisto MT" w:hAnsi="Calisto MT"/>
          <w:sz w:val="24"/>
          <w:szCs w:val="24"/>
        </w:rPr>
        <w:t xml:space="preserve"> </w:t>
      </w:r>
      <w:r w:rsidRPr="007513C4">
        <w:rPr>
          <w:rFonts w:ascii="Calisto MT" w:hAnsi="Calisto MT"/>
          <w:sz w:val="24"/>
          <w:szCs w:val="24"/>
        </w:rPr>
        <w:t xml:space="preserve">district. Local media reported numerous injuries and footage showed police forcibly handling demonstrators. </w:t>
      </w:r>
      <w:r w:rsidR="00691659" w:rsidRPr="007513C4">
        <w:rPr>
          <w:rFonts w:ascii="Calisto MT" w:hAnsi="Calisto MT"/>
          <w:sz w:val="24"/>
          <w:szCs w:val="24"/>
        </w:rPr>
        <w:t xml:space="preserve">Women Press Freedom expressed deep concern over Turkish authorities' actions during the May Day march in Istanbul's </w:t>
      </w:r>
      <w:proofErr w:type="spellStart"/>
      <w:r w:rsidR="00691659" w:rsidRPr="007513C4">
        <w:rPr>
          <w:rFonts w:ascii="Calisto MT" w:hAnsi="Calisto MT"/>
          <w:sz w:val="24"/>
          <w:szCs w:val="24"/>
        </w:rPr>
        <w:t>Saraçhane</w:t>
      </w:r>
      <w:proofErr w:type="spellEnd"/>
      <w:r w:rsidR="00691659" w:rsidRPr="007513C4">
        <w:rPr>
          <w:rFonts w:ascii="Calisto MT" w:hAnsi="Calisto MT"/>
          <w:sz w:val="24"/>
          <w:szCs w:val="24"/>
        </w:rPr>
        <w:t xml:space="preserve"> district. Police obstructed, tear-gassed, and shot at journalists, endangering their safety.</w:t>
      </w:r>
      <w:r w:rsidR="00115CF9" w:rsidRPr="007513C4">
        <w:rPr>
          <w:rStyle w:val="FootnoteReference"/>
          <w:rFonts w:ascii="Calisto MT" w:hAnsi="Calisto MT"/>
          <w:sz w:val="24"/>
          <w:szCs w:val="24"/>
        </w:rPr>
        <w:footnoteReference w:id="115"/>
      </w:r>
      <w:r w:rsidR="00691659" w:rsidRPr="007513C4">
        <w:rPr>
          <w:rFonts w:ascii="Calisto MT" w:hAnsi="Calisto MT"/>
          <w:sz w:val="24"/>
          <w:szCs w:val="24"/>
        </w:rPr>
        <w:t xml:space="preserve"> </w:t>
      </w:r>
      <w:r w:rsidR="00101479" w:rsidRPr="007513C4">
        <w:rPr>
          <w:rFonts w:ascii="Calisto MT" w:hAnsi="Calisto MT"/>
          <w:sz w:val="24"/>
          <w:szCs w:val="24"/>
        </w:rPr>
        <w:t xml:space="preserve">The police blocked march routes, fired tear gas and rubber bullets, and detained hundreds of protesters. Nearly 42,000 officers were deployed, and major roads were closed to prevent access to </w:t>
      </w:r>
      <w:proofErr w:type="spellStart"/>
      <w:r w:rsidR="00101479" w:rsidRPr="007513C4">
        <w:rPr>
          <w:rFonts w:ascii="Calisto MT" w:hAnsi="Calisto MT"/>
          <w:sz w:val="24"/>
          <w:szCs w:val="24"/>
        </w:rPr>
        <w:t>Taksim</w:t>
      </w:r>
      <w:proofErr w:type="spellEnd"/>
      <w:r w:rsidR="00101479" w:rsidRPr="007513C4">
        <w:rPr>
          <w:rFonts w:ascii="Calisto MT" w:hAnsi="Calisto MT"/>
          <w:sz w:val="24"/>
          <w:szCs w:val="24"/>
        </w:rPr>
        <w:t>, which was heavily barricaded.</w:t>
      </w:r>
      <w:r w:rsidR="00101479" w:rsidRPr="007513C4">
        <w:rPr>
          <w:rStyle w:val="FootnoteReference"/>
          <w:rFonts w:ascii="Calisto MT" w:hAnsi="Calisto MT"/>
          <w:sz w:val="24"/>
          <w:szCs w:val="24"/>
        </w:rPr>
        <w:footnoteReference w:id="116"/>
      </w:r>
      <w:r w:rsidR="00101479" w:rsidRPr="007513C4">
        <w:rPr>
          <w:rFonts w:ascii="Calisto MT" w:hAnsi="Calisto MT"/>
          <w:sz w:val="24"/>
          <w:szCs w:val="24"/>
        </w:rPr>
        <w:t xml:space="preserve"> Only a few government-affiliated union members were allowed into the square to lay wreaths in memory of those killed in the 1977 May Day incident. Opposition groups and human rights organizations criticized the restrictions and police actions. </w:t>
      </w:r>
      <w:r w:rsidR="00691659" w:rsidRPr="007513C4">
        <w:rPr>
          <w:rFonts w:ascii="Calisto MT" w:hAnsi="Calisto MT"/>
          <w:sz w:val="24"/>
          <w:szCs w:val="24"/>
        </w:rPr>
        <w:t xml:space="preserve">Women Press Freedom documented the excessive use of force through videos and condemned the deliberate targeting of journalists. They called for a transparent investigation and urged Turkish authorities to allow the press to work without violence or </w:t>
      </w:r>
      <w:r w:rsidR="0063766B" w:rsidRPr="007513C4">
        <w:rPr>
          <w:rFonts w:ascii="Calisto MT" w:hAnsi="Calisto MT"/>
          <w:sz w:val="24"/>
          <w:szCs w:val="24"/>
        </w:rPr>
        <w:t>intimidation. The</w:t>
      </w:r>
      <w:r w:rsidR="00691659" w:rsidRPr="007513C4">
        <w:rPr>
          <w:rFonts w:ascii="Calisto MT" w:hAnsi="Calisto MT"/>
          <w:sz w:val="24"/>
          <w:szCs w:val="24"/>
        </w:rPr>
        <w:t xml:space="preserve"> organization highlighted a pattern of aggression against journalists in </w:t>
      </w:r>
      <w:r w:rsidR="00137DEC" w:rsidRPr="007513C4">
        <w:rPr>
          <w:rFonts w:ascii="Calisto MT" w:hAnsi="Calisto MT"/>
          <w:sz w:val="24"/>
          <w:szCs w:val="24"/>
        </w:rPr>
        <w:t>Türkiye</w:t>
      </w:r>
      <w:r w:rsidR="00691659" w:rsidRPr="007513C4">
        <w:rPr>
          <w:rFonts w:ascii="Calisto MT" w:hAnsi="Calisto MT"/>
          <w:sz w:val="24"/>
          <w:szCs w:val="24"/>
        </w:rPr>
        <w:t>, especially those covering government-critical events.</w:t>
      </w:r>
      <w:r w:rsidR="00115CF9" w:rsidRPr="007513C4">
        <w:rPr>
          <w:rStyle w:val="FootnoteReference"/>
          <w:rFonts w:ascii="Calisto MT" w:hAnsi="Calisto MT"/>
          <w:sz w:val="24"/>
          <w:szCs w:val="24"/>
        </w:rPr>
        <w:footnoteReference w:id="117"/>
      </w:r>
      <w:r w:rsidR="00691659" w:rsidRPr="007513C4">
        <w:rPr>
          <w:rFonts w:ascii="Calisto MT" w:hAnsi="Calisto MT"/>
          <w:sz w:val="24"/>
          <w:szCs w:val="24"/>
        </w:rPr>
        <w:t xml:space="preserve"> </w:t>
      </w:r>
    </w:p>
    <w:p w14:paraId="1A47F153" w14:textId="01AB11EE" w:rsidR="00747852" w:rsidRPr="007513C4" w:rsidRDefault="00747852" w:rsidP="000B79F9">
      <w:pPr>
        <w:rPr>
          <w:rFonts w:ascii="Calisto MT" w:hAnsi="Calisto MT"/>
          <w:sz w:val="24"/>
          <w:szCs w:val="24"/>
        </w:rPr>
      </w:pPr>
      <w:r w:rsidRPr="007513C4">
        <w:rPr>
          <w:rFonts w:ascii="Calisto MT" w:hAnsi="Calisto MT"/>
          <w:sz w:val="24"/>
          <w:szCs w:val="24"/>
        </w:rPr>
        <w:lastRenderedPageBreak/>
        <w:t>Turkish police</w:t>
      </w:r>
      <w:r w:rsidR="00A761BA" w:rsidRPr="007513C4">
        <w:rPr>
          <w:rFonts w:ascii="Calisto MT" w:hAnsi="Calisto MT"/>
          <w:sz w:val="24"/>
          <w:szCs w:val="24"/>
        </w:rPr>
        <w:t xml:space="preserve"> also</w:t>
      </w:r>
      <w:r w:rsidRPr="007513C4">
        <w:rPr>
          <w:rFonts w:ascii="Calisto MT" w:hAnsi="Calisto MT"/>
          <w:sz w:val="24"/>
          <w:szCs w:val="24"/>
        </w:rPr>
        <w:t xml:space="preserve"> intensified their crackdown on LGBTQ activists, detaining over 200 people during Pride marches in Istanbul and Izmir on </w:t>
      </w:r>
      <w:r w:rsidR="00A761BA" w:rsidRPr="007513C4">
        <w:rPr>
          <w:rFonts w:ascii="Calisto MT" w:hAnsi="Calisto MT"/>
          <w:sz w:val="24"/>
          <w:szCs w:val="24"/>
        </w:rPr>
        <w:t xml:space="preserve">25 </w:t>
      </w:r>
      <w:r w:rsidRPr="007513C4">
        <w:rPr>
          <w:rFonts w:ascii="Calisto MT" w:hAnsi="Calisto MT"/>
          <w:sz w:val="24"/>
          <w:szCs w:val="24"/>
        </w:rPr>
        <w:t>June 2</w:t>
      </w:r>
      <w:r w:rsidR="00A761BA" w:rsidRPr="007513C4">
        <w:rPr>
          <w:rFonts w:ascii="Calisto MT" w:hAnsi="Calisto MT"/>
          <w:sz w:val="24"/>
          <w:szCs w:val="24"/>
        </w:rPr>
        <w:t>023</w:t>
      </w:r>
      <w:r w:rsidRPr="007513C4">
        <w:rPr>
          <w:rFonts w:ascii="Calisto MT" w:hAnsi="Calisto MT"/>
          <w:sz w:val="24"/>
          <w:szCs w:val="24"/>
        </w:rPr>
        <w:t>.</w:t>
      </w:r>
      <w:r w:rsidR="003748D7" w:rsidRPr="007513C4">
        <w:rPr>
          <w:rStyle w:val="FootnoteReference"/>
          <w:rFonts w:ascii="Calisto MT" w:hAnsi="Calisto MT"/>
          <w:sz w:val="24"/>
          <w:szCs w:val="24"/>
        </w:rPr>
        <w:footnoteReference w:id="118"/>
      </w:r>
      <w:r w:rsidRPr="007513C4">
        <w:rPr>
          <w:rFonts w:ascii="Calisto MT" w:hAnsi="Calisto MT"/>
          <w:sz w:val="24"/>
          <w:szCs w:val="24"/>
        </w:rPr>
        <w:t xml:space="preserve"> Istanbul's governor</w:t>
      </w:r>
      <w:r w:rsidR="00A761BA" w:rsidRPr="007513C4">
        <w:rPr>
          <w:rFonts w:ascii="Calisto MT" w:hAnsi="Calisto MT"/>
          <w:sz w:val="24"/>
          <w:szCs w:val="24"/>
        </w:rPr>
        <w:t xml:space="preserve"> </w:t>
      </w:r>
      <w:r w:rsidRPr="007513C4">
        <w:rPr>
          <w:rFonts w:ascii="Calisto MT" w:hAnsi="Calisto MT"/>
          <w:sz w:val="24"/>
          <w:szCs w:val="24"/>
        </w:rPr>
        <w:t xml:space="preserve">justified the detentions by emphasizing the importance of preserving "national and moral values" and the family institution. Since 2015, authorities have banned Istanbul's LGBTQ Pride March, citing security concerns. </w:t>
      </w:r>
      <w:r w:rsidR="007F2099" w:rsidRPr="007513C4">
        <w:rPr>
          <w:rFonts w:ascii="Calisto MT" w:hAnsi="Calisto MT"/>
          <w:sz w:val="24"/>
          <w:szCs w:val="24"/>
        </w:rPr>
        <w:t>In 2023</w:t>
      </w:r>
      <w:r w:rsidRPr="007513C4">
        <w:rPr>
          <w:rFonts w:ascii="Calisto MT" w:hAnsi="Calisto MT"/>
          <w:sz w:val="24"/>
          <w:szCs w:val="24"/>
        </w:rPr>
        <w:t xml:space="preserve"> police blocked access to key locations</w:t>
      </w:r>
      <w:r w:rsidR="00B67987" w:rsidRPr="007513C4">
        <w:rPr>
          <w:rFonts w:ascii="Calisto MT" w:hAnsi="Calisto MT"/>
          <w:sz w:val="24"/>
          <w:szCs w:val="24"/>
        </w:rPr>
        <w:t xml:space="preserve"> of the city</w:t>
      </w:r>
      <w:r w:rsidRPr="007513C4">
        <w:rPr>
          <w:rFonts w:ascii="Calisto MT" w:hAnsi="Calisto MT"/>
          <w:sz w:val="24"/>
          <w:szCs w:val="24"/>
        </w:rPr>
        <w:t>, forcing activists to gather in alternative spots.</w:t>
      </w:r>
      <w:r w:rsidR="00B67987" w:rsidRPr="007513C4">
        <w:rPr>
          <w:rFonts w:ascii="Calisto MT" w:hAnsi="Calisto MT"/>
          <w:sz w:val="24"/>
          <w:szCs w:val="24"/>
        </w:rPr>
        <w:t xml:space="preserve"> </w:t>
      </w:r>
      <w:r w:rsidRPr="007513C4">
        <w:rPr>
          <w:rFonts w:ascii="Calisto MT" w:hAnsi="Calisto MT"/>
          <w:sz w:val="24"/>
          <w:szCs w:val="24"/>
        </w:rPr>
        <w:t>Despite the bans, activists chanted slogans and waved flags, declaring their determination to continue their presence despite governmental prohibitions.</w:t>
      </w:r>
      <w:r w:rsidR="003748D7" w:rsidRPr="007513C4">
        <w:rPr>
          <w:rStyle w:val="FootnoteReference"/>
          <w:rFonts w:ascii="Calisto MT" w:hAnsi="Calisto MT"/>
          <w:sz w:val="24"/>
          <w:szCs w:val="24"/>
        </w:rPr>
        <w:footnoteReference w:id="119"/>
      </w:r>
      <w:r w:rsidRPr="007513C4">
        <w:rPr>
          <w:rFonts w:ascii="Calisto MT" w:hAnsi="Calisto MT"/>
          <w:sz w:val="24"/>
          <w:szCs w:val="24"/>
        </w:rPr>
        <w:t xml:space="preserve"> In Izmir, similar actions were taken by the police, detaining more than 40 participants to "protect public morality and public order."</w:t>
      </w:r>
      <w:r w:rsidR="00B67987" w:rsidRPr="007513C4">
        <w:rPr>
          <w:rFonts w:ascii="Calisto MT" w:hAnsi="Calisto MT"/>
          <w:sz w:val="24"/>
          <w:szCs w:val="24"/>
        </w:rPr>
        <w:t xml:space="preserve"> </w:t>
      </w:r>
      <w:r w:rsidRPr="007513C4">
        <w:rPr>
          <w:rFonts w:ascii="Calisto MT" w:hAnsi="Calisto MT"/>
          <w:sz w:val="24"/>
          <w:szCs w:val="24"/>
        </w:rPr>
        <w:t xml:space="preserve">The crackdown follows a broader pattern of increasing anti-LGBTQ rhetoric from </w:t>
      </w:r>
      <w:r w:rsidR="00D94762" w:rsidRPr="007513C4">
        <w:rPr>
          <w:rFonts w:ascii="Calisto MT" w:hAnsi="Calisto MT"/>
          <w:sz w:val="24"/>
          <w:szCs w:val="24"/>
        </w:rPr>
        <w:t xml:space="preserve">the </w:t>
      </w:r>
      <w:r w:rsidRPr="007513C4">
        <w:rPr>
          <w:rFonts w:ascii="Calisto MT" w:hAnsi="Calisto MT"/>
          <w:sz w:val="24"/>
          <w:szCs w:val="24"/>
        </w:rPr>
        <w:t>Turkish</w:t>
      </w:r>
      <w:r w:rsidR="00D94762" w:rsidRPr="007513C4">
        <w:rPr>
          <w:rFonts w:ascii="Calisto MT" w:hAnsi="Calisto MT"/>
          <w:sz w:val="24"/>
          <w:szCs w:val="24"/>
        </w:rPr>
        <w:t xml:space="preserve"> government</w:t>
      </w:r>
      <w:r w:rsidRPr="007513C4">
        <w:rPr>
          <w:rFonts w:ascii="Calisto MT" w:hAnsi="Calisto MT"/>
          <w:sz w:val="24"/>
          <w:szCs w:val="24"/>
        </w:rPr>
        <w:t xml:space="preserve">. During his recent election campaign, </w:t>
      </w:r>
      <w:r w:rsidR="006A18B2" w:rsidRPr="007513C4">
        <w:rPr>
          <w:rFonts w:ascii="Calisto MT" w:hAnsi="Calisto MT"/>
          <w:sz w:val="24"/>
          <w:szCs w:val="24"/>
        </w:rPr>
        <w:t xml:space="preserve">president </w:t>
      </w:r>
      <w:r w:rsidRPr="007513C4">
        <w:rPr>
          <w:rFonts w:ascii="Calisto MT" w:hAnsi="Calisto MT"/>
          <w:sz w:val="24"/>
          <w:szCs w:val="24"/>
        </w:rPr>
        <w:t>Erdo</w:t>
      </w:r>
      <w:r w:rsidR="006A18B2" w:rsidRPr="007513C4">
        <w:rPr>
          <w:rFonts w:ascii="Cambria" w:hAnsi="Cambria" w:cs="Cambria"/>
          <w:sz w:val="24"/>
          <w:szCs w:val="24"/>
        </w:rPr>
        <w:t>ğ</w:t>
      </w:r>
      <w:r w:rsidRPr="007513C4">
        <w:rPr>
          <w:rFonts w:ascii="Calisto MT" w:hAnsi="Calisto MT"/>
          <w:sz w:val="24"/>
          <w:szCs w:val="24"/>
        </w:rPr>
        <w:t xml:space="preserve">an openly attacked the LGBTQ community, reinforcing his </w:t>
      </w:r>
      <w:r w:rsidR="006A18B2" w:rsidRPr="007513C4">
        <w:rPr>
          <w:rFonts w:ascii="Calisto MT" w:hAnsi="Calisto MT"/>
          <w:sz w:val="24"/>
          <w:szCs w:val="24"/>
        </w:rPr>
        <w:t xml:space="preserve">political </w:t>
      </w:r>
      <w:r w:rsidRPr="007513C4">
        <w:rPr>
          <w:rFonts w:ascii="Calisto MT" w:hAnsi="Calisto MT"/>
          <w:sz w:val="24"/>
          <w:szCs w:val="24"/>
        </w:rPr>
        <w:t>party's stance against LGBTQ rights.</w:t>
      </w:r>
      <w:r w:rsidR="003748D7" w:rsidRPr="007513C4">
        <w:rPr>
          <w:rStyle w:val="FootnoteReference"/>
          <w:rFonts w:ascii="Calisto MT" w:hAnsi="Calisto MT"/>
          <w:sz w:val="24"/>
          <w:szCs w:val="24"/>
        </w:rPr>
        <w:footnoteReference w:id="120"/>
      </w:r>
      <w:r w:rsidRPr="007513C4">
        <w:rPr>
          <w:rFonts w:ascii="Calisto MT" w:hAnsi="Calisto MT"/>
          <w:sz w:val="24"/>
          <w:szCs w:val="24"/>
        </w:rPr>
        <w:t xml:space="preserve"> Reports from the U.S. State Department and the Ankara-based LGBTQ rights group KAOS-GL indicate a rise in discrimination and violence against LGBTQ individuals in </w:t>
      </w:r>
      <w:r w:rsidR="00137DEC" w:rsidRPr="007513C4">
        <w:rPr>
          <w:rFonts w:ascii="Calisto MT" w:hAnsi="Calisto MT"/>
          <w:sz w:val="24"/>
          <w:szCs w:val="24"/>
        </w:rPr>
        <w:t>Türkiye</w:t>
      </w:r>
      <w:r w:rsidRPr="007513C4">
        <w:rPr>
          <w:rFonts w:ascii="Calisto MT" w:hAnsi="Calisto MT"/>
          <w:sz w:val="24"/>
          <w:szCs w:val="24"/>
        </w:rPr>
        <w:t>.</w:t>
      </w:r>
      <w:r w:rsidR="005F0A39" w:rsidRPr="007513C4">
        <w:rPr>
          <w:rStyle w:val="FootnoteReference"/>
          <w:rFonts w:ascii="Calisto MT" w:hAnsi="Calisto MT"/>
          <w:sz w:val="24"/>
          <w:szCs w:val="24"/>
        </w:rPr>
        <w:footnoteReference w:id="121"/>
      </w:r>
      <w:r w:rsidR="00183266" w:rsidRPr="007513C4">
        <w:rPr>
          <w:rFonts w:ascii="Calisto MT" w:hAnsi="Calisto MT" w:cs="Segoe UI"/>
          <w:sz w:val="24"/>
          <w:szCs w:val="24"/>
          <w:shd w:val="clear" w:color="auto" w:fill="FFFFFF"/>
        </w:rPr>
        <w:t xml:space="preserve"> </w:t>
      </w:r>
      <w:r w:rsidR="00C430D3" w:rsidRPr="007513C4">
        <w:rPr>
          <w:rFonts w:ascii="Calisto MT" w:hAnsi="Calisto MT"/>
          <w:sz w:val="24"/>
          <w:szCs w:val="24"/>
        </w:rPr>
        <w:t>Furthermore, i</w:t>
      </w:r>
      <w:r w:rsidR="005F65C0" w:rsidRPr="007513C4">
        <w:rPr>
          <w:rFonts w:ascii="Calisto MT" w:hAnsi="Calisto MT"/>
          <w:sz w:val="24"/>
          <w:szCs w:val="24"/>
        </w:rPr>
        <w:t>n March 2024, the N</w:t>
      </w:r>
      <w:r w:rsidR="00183266" w:rsidRPr="007513C4">
        <w:rPr>
          <w:rFonts w:ascii="Calisto MT" w:hAnsi="Calisto MT"/>
          <w:sz w:val="24"/>
          <w:szCs w:val="24"/>
        </w:rPr>
        <w:t>e</w:t>
      </w:r>
      <w:r w:rsidR="00A976D4" w:rsidRPr="007513C4">
        <w:rPr>
          <w:rFonts w:ascii="Calisto MT" w:hAnsi="Calisto MT"/>
          <w:sz w:val="24"/>
          <w:szCs w:val="24"/>
        </w:rPr>
        <w:t>wroz</w:t>
      </w:r>
      <w:r w:rsidR="00183266" w:rsidRPr="007513C4">
        <w:rPr>
          <w:rFonts w:ascii="Calisto MT" w:hAnsi="Calisto MT"/>
          <w:sz w:val="24"/>
          <w:szCs w:val="24"/>
        </w:rPr>
        <w:t xml:space="preserve"> celebrations, a culturally significant spring festival for </w:t>
      </w:r>
      <w:r w:rsidR="00137DEC" w:rsidRPr="007513C4">
        <w:rPr>
          <w:rFonts w:ascii="Calisto MT" w:hAnsi="Calisto MT"/>
          <w:sz w:val="24"/>
          <w:szCs w:val="24"/>
        </w:rPr>
        <w:t>Türkiye</w:t>
      </w:r>
      <w:r w:rsidR="00183266" w:rsidRPr="007513C4">
        <w:rPr>
          <w:rFonts w:ascii="Calisto MT" w:hAnsi="Calisto MT"/>
          <w:sz w:val="24"/>
          <w:szCs w:val="24"/>
        </w:rPr>
        <w:t xml:space="preserve">’s Kurdish minority, were disrupted by detentions and attacks on dozens of individuals, including journalists. In Istanbul's </w:t>
      </w:r>
      <w:proofErr w:type="spellStart"/>
      <w:r w:rsidR="00183266" w:rsidRPr="007513C4">
        <w:rPr>
          <w:rFonts w:ascii="Calisto MT" w:hAnsi="Calisto MT"/>
          <w:sz w:val="24"/>
          <w:szCs w:val="24"/>
        </w:rPr>
        <w:t>Yenikapı</w:t>
      </w:r>
      <w:proofErr w:type="spellEnd"/>
      <w:r w:rsidR="00183266" w:rsidRPr="007513C4">
        <w:rPr>
          <w:rFonts w:ascii="Calisto MT" w:hAnsi="Calisto MT"/>
          <w:sz w:val="24"/>
          <w:szCs w:val="24"/>
        </w:rPr>
        <w:t xml:space="preserve"> Square, 75 people were detained, among them journalist Eylül Ya</w:t>
      </w:r>
      <w:r w:rsidR="00183266" w:rsidRPr="007513C4">
        <w:rPr>
          <w:rFonts w:ascii="Cambria" w:hAnsi="Cambria" w:cs="Cambria"/>
          <w:sz w:val="24"/>
          <w:szCs w:val="24"/>
        </w:rPr>
        <w:t>ş</w:t>
      </w:r>
      <w:r w:rsidR="00183266" w:rsidRPr="007513C4">
        <w:rPr>
          <w:rFonts w:ascii="Calisto MT" w:hAnsi="Calisto MT"/>
          <w:sz w:val="24"/>
          <w:szCs w:val="24"/>
        </w:rPr>
        <w:t>ar, who was held for over six hours and subjected to a harsh body search, alongside 14 others.</w:t>
      </w:r>
      <w:r w:rsidR="00091513" w:rsidRPr="007513C4">
        <w:rPr>
          <w:rStyle w:val="FootnoteReference"/>
          <w:rFonts w:ascii="Calisto MT" w:hAnsi="Calisto MT"/>
          <w:sz w:val="24"/>
          <w:szCs w:val="24"/>
        </w:rPr>
        <w:footnoteReference w:id="122"/>
      </w:r>
      <w:r w:rsidR="00183266" w:rsidRPr="007513C4">
        <w:rPr>
          <w:rFonts w:ascii="Calisto MT" w:hAnsi="Calisto MT"/>
          <w:sz w:val="24"/>
          <w:szCs w:val="24"/>
        </w:rPr>
        <w:t xml:space="preserve"> Ya</w:t>
      </w:r>
      <w:r w:rsidR="00183266" w:rsidRPr="007513C4">
        <w:rPr>
          <w:rFonts w:ascii="Cambria" w:hAnsi="Cambria" w:cs="Cambria"/>
          <w:sz w:val="24"/>
          <w:szCs w:val="24"/>
        </w:rPr>
        <w:t>ş</w:t>
      </w:r>
      <w:r w:rsidR="00183266" w:rsidRPr="007513C4">
        <w:rPr>
          <w:rFonts w:ascii="Calisto MT" w:hAnsi="Calisto MT"/>
          <w:sz w:val="24"/>
          <w:szCs w:val="24"/>
        </w:rPr>
        <w:t>ar and others reported being verbally abused by police. Journalists from Bianet, Tu</w:t>
      </w:r>
      <w:r w:rsidR="00183266" w:rsidRPr="007513C4">
        <w:rPr>
          <w:rFonts w:ascii="Cambria" w:hAnsi="Cambria" w:cs="Cambria"/>
          <w:sz w:val="24"/>
          <w:szCs w:val="24"/>
        </w:rPr>
        <w:t>ğ</w:t>
      </w:r>
      <w:r w:rsidR="00183266" w:rsidRPr="007513C4">
        <w:rPr>
          <w:rFonts w:ascii="Calisto MT" w:hAnsi="Calisto MT" w:cs="Calisto MT"/>
          <w:sz w:val="24"/>
          <w:szCs w:val="24"/>
        </w:rPr>
        <w:t>ç</w:t>
      </w:r>
      <w:r w:rsidR="00183266" w:rsidRPr="007513C4">
        <w:rPr>
          <w:rFonts w:ascii="Calisto MT" w:hAnsi="Calisto MT"/>
          <w:sz w:val="24"/>
          <w:szCs w:val="24"/>
        </w:rPr>
        <w:t>e Y</w:t>
      </w:r>
      <w:r w:rsidR="00183266" w:rsidRPr="007513C4">
        <w:rPr>
          <w:rFonts w:ascii="Calisto MT" w:hAnsi="Calisto MT" w:cs="Calisto MT"/>
          <w:sz w:val="24"/>
          <w:szCs w:val="24"/>
        </w:rPr>
        <w:t>ı</w:t>
      </w:r>
      <w:r w:rsidR="00183266" w:rsidRPr="007513C4">
        <w:rPr>
          <w:rFonts w:ascii="Calisto MT" w:hAnsi="Calisto MT"/>
          <w:sz w:val="24"/>
          <w:szCs w:val="24"/>
        </w:rPr>
        <w:t>lmaz and Ali Din</w:t>
      </w:r>
      <w:r w:rsidR="00183266" w:rsidRPr="007513C4">
        <w:rPr>
          <w:rFonts w:ascii="Calisto MT" w:hAnsi="Calisto MT" w:cs="Calisto MT"/>
          <w:sz w:val="24"/>
          <w:szCs w:val="24"/>
        </w:rPr>
        <w:t>ç</w:t>
      </w:r>
      <w:r w:rsidR="00183266" w:rsidRPr="007513C4">
        <w:rPr>
          <w:rFonts w:ascii="Calisto MT" w:hAnsi="Calisto MT"/>
          <w:sz w:val="24"/>
          <w:szCs w:val="24"/>
        </w:rPr>
        <w:t>, were beaten and thrown to the ground by police while filming the detentions. Y</w:t>
      </w:r>
      <w:r w:rsidR="00183266" w:rsidRPr="007513C4">
        <w:rPr>
          <w:rFonts w:ascii="Calisto MT" w:hAnsi="Calisto MT" w:cs="Calisto MT"/>
          <w:sz w:val="24"/>
          <w:szCs w:val="24"/>
        </w:rPr>
        <w:t>ı</w:t>
      </w:r>
      <w:r w:rsidR="00183266" w:rsidRPr="007513C4">
        <w:rPr>
          <w:rFonts w:ascii="Calisto MT" w:hAnsi="Calisto MT"/>
          <w:sz w:val="24"/>
          <w:szCs w:val="24"/>
        </w:rPr>
        <w:t>lmaz claimed on social media that a police officer sat on her and throttled her for several minutes.</w:t>
      </w:r>
      <w:r w:rsidR="00091513" w:rsidRPr="007513C4">
        <w:rPr>
          <w:rStyle w:val="FootnoteReference"/>
          <w:rFonts w:ascii="Calisto MT" w:hAnsi="Calisto MT"/>
          <w:sz w:val="24"/>
          <w:szCs w:val="24"/>
        </w:rPr>
        <w:footnoteReference w:id="123"/>
      </w:r>
      <w:r w:rsidR="00183266" w:rsidRPr="007513C4">
        <w:rPr>
          <w:rFonts w:ascii="Calisto MT" w:hAnsi="Calisto MT"/>
          <w:sz w:val="24"/>
          <w:szCs w:val="24"/>
        </w:rPr>
        <w:t xml:space="preserve"> Additionally, members of the Istanbul Pride Parade Committee and other LGBTQ individuals reported experiencing physical, psychological, and verbal assaults while attempting to gather for the festival.</w:t>
      </w:r>
      <w:r w:rsidR="000767EB" w:rsidRPr="007513C4">
        <w:rPr>
          <w:rFonts w:ascii="Calisto MT" w:hAnsi="Calisto MT"/>
          <w:sz w:val="24"/>
          <w:szCs w:val="24"/>
        </w:rPr>
        <w:t xml:space="preserve"> </w:t>
      </w:r>
      <w:r w:rsidRPr="007513C4">
        <w:rPr>
          <w:rFonts w:ascii="Calisto MT" w:hAnsi="Calisto MT"/>
          <w:sz w:val="24"/>
          <w:szCs w:val="24"/>
        </w:rPr>
        <w:t xml:space="preserve">Legal protections for LGBTQ people in </w:t>
      </w:r>
      <w:r w:rsidR="00137DEC" w:rsidRPr="007513C4">
        <w:rPr>
          <w:rFonts w:ascii="Calisto MT" w:hAnsi="Calisto MT"/>
          <w:sz w:val="24"/>
          <w:szCs w:val="24"/>
        </w:rPr>
        <w:t>Türkiye</w:t>
      </w:r>
      <w:r w:rsidRPr="007513C4">
        <w:rPr>
          <w:rFonts w:ascii="Calisto MT" w:hAnsi="Calisto MT"/>
          <w:sz w:val="24"/>
          <w:szCs w:val="24"/>
        </w:rPr>
        <w:t xml:space="preserve"> are insufficient</w:t>
      </w:r>
      <w:r w:rsidR="000767EB" w:rsidRPr="007513C4">
        <w:rPr>
          <w:rFonts w:ascii="Calisto MT" w:hAnsi="Calisto MT"/>
          <w:sz w:val="24"/>
          <w:szCs w:val="24"/>
        </w:rPr>
        <w:t xml:space="preserve"> as</w:t>
      </w:r>
      <w:r w:rsidRPr="007513C4">
        <w:rPr>
          <w:rFonts w:ascii="Calisto MT" w:hAnsi="Calisto MT"/>
          <w:sz w:val="24"/>
          <w:szCs w:val="24"/>
        </w:rPr>
        <w:t xml:space="preserve"> </w:t>
      </w:r>
      <w:r w:rsidR="000767EB" w:rsidRPr="007513C4">
        <w:rPr>
          <w:rFonts w:ascii="Calisto MT" w:hAnsi="Calisto MT"/>
          <w:sz w:val="24"/>
          <w:szCs w:val="24"/>
        </w:rPr>
        <w:t>t</w:t>
      </w:r>
      <w:r w:rsidRPr="007513C4">
        <w:rPr>
          <w:rFonts w:ascii="Calisto MT" w:hAnsi="Calisto MT"/>
          <w:sz w:val="24"/>
          <w:szCs w:val="24"/>
        </w:rPr>
        <w:t>he Turkish Constitution does not explicitly protect against discrimination based on sexual orientation or gender identity, which complicates legal recourse for LGBTQ individuals facing discrimination.</w:t>
      </w:r>
      <w:r w:rsidR="00B76465" w:rsidRPr="007513C4">
        <w:rPr>
          <w:rStyle w:val="FootnoteReference"/>
          <w:rFonts w:ascii="Calisto MT" w:hAnsi="Calisto MT"/>
          <w:sz w:val="24"/>
          <w:szCs w:val="24"/>
        </w:rPr>
        <w:footnoteReference w:id="124"/>
      </w:r>
      <w:r w:rsidRPr="007513C4">
        <w:rPr>
          <w:rFonts w:ascii="Calisto MT" w:hAnsi="Calisto MT"/>
          <w:sz w:val="24"/>
          <w:szCs w:val="24"/>
        </w:rPr>
        <w:t xml:space="preserve"> The government's withdrawal from the Istanbul Convention in 2021 </w:t>
      </w:r>
      <w:r w:rsidR="00EB5D1F" w:rsidRPr="007513C4">
        <w:rPr>
          <w:rFonts w:ascii="Calisto MT" w:hAnsi="Calisto MT"/>
          <w:sz w:val="24"/>
          <w:szCs w:val="24"/>
        </w:rPr>
        <w:t xml:space="preserve">not only </w:t>
      </w:r>
      <w:r w:rsidRPr="007513C4">
        <w:rPr>
          <w:rFonts w:ascii="Calisto MT" w:hAnsi="Calisto MT"/>
          <w:sz w:val="24"/>
          <w:szCs w:val="24"/>
        </w:rPr>
        <w:t xml:space="preserve">weakened protections against violence for </w:t>
      </w:r>
      <w:r w:rsidR="00E413E9" w:rsidRPr="007513C4">
        <w:rPr>
          <w:rFonts w:ascii="Calisto MT" w:hAnsi="Calisto MT"/>
          <w:sz w:val="24"/>
          <w:szCs w:val="24"/>
        </w:rPr>
        <w:t xml:space="preserve">women but also </w:t>
      </w:r>
      <w:r w:rsidRPr="007513C4">
        <w:rPr>
          <w:rFonts w:ascii="Calisto MT" w:hAnsi="Calisto MT"/>
          <w:sz w:val="24"/>
          <w:szCs w:val="24"/>
        </w:rPr>
        <w:t>LGBTQ people.</w:t>
      </w:r>
      <w:r w:rsidR="000767EB" w:rsidRPr="007513C4">
        <w:rPr>
          <w:rFonts w:ascii="Calisto MT" w:hAnsi="Calisto MT"/>
          <w:sz w:val="24"/>
          <w:szCs w:val="24"/>
        </w:rPr>
        <w:t xml:space="preserve"> </w:t>
      </w:r>
    </w:p>
    <w:p w14:paraId="3E123C5A" w14:textId="60A3B098" w:rsidR="006B2B7E" w:rsidRPr="007513C4" w:rsidRDefault="005A5407" w:rsidP="000B79F9">
      <w:pPr>
        <w:rPr>
          <w:rFonts w:ascii="Calisto MT" w:hAnsi="Calisto MT"/>
          <w:sz w:val="24"/>
          <w:szCs w:val="24"/>
        </w:rPr>
      </w:pPr>
      <w:r w:rsidRPr="007513C4">
        <w:rPr>
          <w:rFonts w:ascii="Calisto MT" w:hAnsi="Calisto MT"/>
          <w:sz w:val="24"/>
          <w:szCs w:val="24"/>
        </w:rPr>
        <w:lastRenderedPageBreak/>
        <w:t xml:space="preserve">The excessive and disproportionate use of force by the Turkish Police cannot be deemed lawful, neither at a domestic </w:t>
      </w:r>
      <w:r w:rsidR="00354570" w:rsidRPr="007513C4">
        <w:rPr>
          <w:rFonts w:ascii="Calisto MT" w:hAnsi="Calisto MT"/>
          <w:sz w:val="24"/>
          <w:szCs w:val="24"/>
        </w:rPr>
        <w:t>nor at an international level. A</w:t>
      </w:r>
      <w:r w:rsidR="00FC362F" w:rsidRPr="007513C4">
        <w:rPr>
          <w:rFonts w:ascii="Calisto MT" w:hAnsi="Calisto MT"/>
          <w:sz w:val="24"/>
          <w:szCs w:val="24"/>
        </w:rPr>
        <w:t xml:space="preserve">s stated above, Article 17 of the Constitution of </w:t>
      </w:r>
      <w:r w:rsidR="00137DEC" w:rsidRPr="007513C4">
        <w:rPr>
          <w:rFonts w:ascii="Calisto MT" w:hAnsi="Calisto MT"/>
          <w:sz w:val="24"/>
          <w:szCs w:val="24"/>
        </w:rPr>
        <w:t>Türkiye</w:t>
      </w:r>
      <w:r w:rsidR="00FC362F" w:rsidRPr="007513C4">
        <w:rPr>
          <w:rFonts w:ascii="Calisto MT" w:hAnsi="Calisto MT"/>
          <w:sz w:val="24"/>
          <w:szCs w:val="24"/>
        </w:rPr>
        <w:t xml:space="preserve"> explicitly prohibits torture, which is also criminalised in the Criminal Code. Moreover, while Article 16 of the </w:t>
      </w:r>
      <w:r w:rsidR="00D7637B" w:rsidRPr="007513C4">
        <w:rPr>
          <w:rFonts w:ascii="Calisto MT" w:hAnsi="Calisto MT"/>
          <w:sz w:val="24"/>
          <w:szCs w:val="24"/>
        </w:rPr>
        <w:t>Police Law</w:t>
      </w:r>
      <w:r w:rsidR="00FC362F" w:rsidRPr="007513C4">
        <w:rPr>
          <w:rFonts w:ascii="Calisto MT" w:hAnsi="Calisto MT"/>
          <w:sz w:val="24"/>
          <w:szCs w:val="24"/>
        </w:rPr>
        <w:t xml:space="preserve"> defines the specific conditions which would allow officers to use force, it also requires such force to be subject to the proportionality principle.</w:t>
      </w:r>
      <w:r w:rsidR="00FC362F" w:rsidRPr="007513C4">
        <w:rPr>
          <w:rStyle w:val="FootnoteReference"/>
          <w:rFonts w:ascii="Calisto MT" w:hAnsi="Calisto MT"/>
          <w:sz w:val="24"/>
          <w:szCs w:val="24"/>
        </w:rPr>
        <w:footnoteReference w:id="125"/>
      </w:r>
      <w:r w:rsidR="00E67922" w:rsidRPr="007513C4">
        <w:rPr>
          <w:rFonts w:ascii="Calisto MT" w:hAnsi="Calisto MT"/>
          <w:sz w:val="24"/>
          <w:szCs w:val="24"/>
        </w:rPr>
        <w:t xml:space="preserve"> </w:t>
      </w:r>
      <w:r w:rsidR="00354570" w:rsidRPr="007513C4">
        <w:rPr>
          <w:rFonts w:ascii="Calisto MT" w:hAnsi="Calisto MT"/>
          <w:sz w:val="24"/>
          <w:szCs w:val="24"/>
        </w:rPr>
        <w:t>Moreover, an</w:t>
      </w:r>
      <w:r w:rsidR="00E67922" w:rsidRPr="007513C4">
        <w:rPr>
          <w:rFonts w:ascii="Calisto MT" w:hAnsi="Calisto MT"/>
          <w:sz w:val="24"/>
          <w:szCs w:val="24"/>
        </w:rPr>
        <w:t xml:space="preserve"> excessive use of force by law enforcement is not compatible with the United Nations Basic Principles on the Use of Force and Firearms by Law Enforcement Officials,</w:t>
      </w:r>
      <w:r w:rsidR="00E67922" w:rsidRPr="007513C4">
        <w:rPr>
          <w:rStyle w:val="FootnoteReference"/>
          <w:rFonts w:ascii="Calisto MT" w:hAnsi="Calisto MT"/>
          <w:sz w:val="24"/>
          <w:szCs w:val="24"/>
        </w:rPr>
        <w:footnoteReference w:id="126"/>
      </w:r>
      <w:r w:rsidR="00354570" w:rsidRPr="007513C4">
        <w:rPr>
          <w:rFonts w:ascii="Calisto MT" w:hAnsi="Calisto MT"/>
          <w:sz w:val="24"/>
          <w:szCs w:val="24"/>
        </w:rPr>
        <w:t xml:space="preserve"> whose Article 5</w:t>
      </w:r>
      <w:r w:rsidR="00E67922" w:rsidRPr="007513C4">
        <w:rPr>
          <w:rFonts w:ascii="Calisto MT" w:hAnsi="Calisto MT"/>
          <w:sz w:val="24"/>
          <w:szCs w:val="24"/>
        </w:rPr>
        <w:t>(a) clearly restrains the use of force and firearms to cases in which force represents an unavoidable measure, imposing an obligation on law enforcement officers to “act in proportion to the seriousness of the offence and the legitimate objective to be achieved”.</w:t>
      </w:r>
      <w:r w:rsidR="00E67922" w:rsidRPr="007513C4">
        <w:rPr>
          <w:rStyle w:val="FootnoteReference"/>
          <w:rFonts w:ascii="Calisto MT" w:hAnsi="Calisto MT"/>
          <w:sz w:val="24"/>
          <w:szCs w:val="24"/>
        </w:rPr>
        <w:footnoteReference w:id="127"/>
      </w:r>
      <w:r w:rsidR="0007380A" w:rsidRPr="007513C4">
        <w:rPr>
          <w:rFonts w:ascii="Calisto MT" w:hAnsi="Calisto MT"/>
          <w:sz w:val="24"/>
          <w:szCs w:val="24"/>
        </w:rPr>
        <w:t xml:space="preserve"> Article 16 of the Police Law fails to incorporate international law norms and standards that the use of lethal force must be as a last resort and only permissible in order to protect life.</w:t>
      </w:r>
      <w:r w:rsidR="007653D2" w:rsidRPr="007513C4">
        <w:rPr>
          <w:rFonts w:ascii="Calisto MT" w:hAnsi="Calisto MT"/>
          <w:sz w:val="24"/>
          <w:szCs w:val="24"/>
        </w:rPr>
        <w:t xml:space="preserve"> </w:t>
      </w:r>
      <w:r w:rsidR="008C2040" w:rsidRPr="007513C4">
        <w:rPr>
          <w:rFonts w:ascii="Calisto MT" w:hAnsi="Calisto MT"/>
          <w:sz w:val="24"/>
          <w:szCs w:val="24"/>
        </w:rPr>
        <w:t xml:space="preserve">Lastly, </w:t>
      </w:r>
      <w:r w:rsidR="003D13AA" w:rsidRPr="007513C4">
        <w:rPr>
          <w:rFonts w:ascii="Calisto MT" w:hAnsi="Calisto MT"/>
          <w:sz w:val="24"/>
          <w:szCs w:val="24"/>
        </w:rPr>
        <w:t>considering the fact that, over the most recent years, the Turkish Police and law enforcement agencies have been allowed to us</w:t>
      </w:r>
      <w:r w:rsidR="005041EB" w:rsidRPr="007513C4">
        <w:rPr>
          <w:rFonts w:ascii="Calisto MT" w:hAnsi="Calisto MT"/>
          <w:sz w:val="24"/>
          <w:szCs w:val="24"/>
        </w:rPr>
        <w:t>e force in a disproportional, brutal and excessive manner, often resulting in the unlawful ill-treatment of protestors</w:t>
      </w:r>
      <w:r w:rsidR="00354570" w:rsidRPr="007513C4">
        <w:rPr>
          <w:rFonts w:ascii="Calisto MT" w:hAnsi="Calisto MT"/>
          <w:sz w:val="24"/>
          <w:szCs w:val="24"/>
        </w:rPr>
        <w:t>,</w:t>
      </w:r>
      <w:r w:rsidR="005041EB" w:rsidRPr="007513C4">
        <w:rPr>
          <w:rFonts w:ascii="Calisto MT" w:hAnsi="Calisto MT"/>
          <w:sz w:val="24"/>
          <w:szCs w:val="24"/>
        </w:rPr>
        <w:t xml:space="preserve"> the lack of attempts</w:t>
      </w:r>
      <w:r w:rsidR="00354570" w:rsidRPr="007513C4">
        <w:rPr>
          <w:rFonts w:ascii="Calisto MT" w:hAnsi="Calisto MT"/>
          <w:sz w:val="24"/>
          <w:szCs w:val="24"/>
        </w:rPr>
        <w:t xml:space="preserve"> on behalf of Turkish State authorities</w:t>
      </w:r>
      <w:r w:rsidR="005041EB" w:rsidRPr="007513C4">
        <w:rPr>
          <w:rFonts w:ascii="Calisto MT" w:hAnsi="Calisto MT"/>
          <w:sz w:val="24"/>
          <w:szCs w:val="24"/>
        </w:rPr>
        <w:t xml:space="preserve"> to address such behaviour is not in line with </w:t>
      </w:r>
      <w:r w:rsidR="00137DEC" w:rsidRPr="007513C4">
        <w:rPr>
          <w:rFonts w:ascii="Calisto MT" w:hAnsi="Calisto MT"/>
          <w:sz w:val="24"/>
          <w:szCs w:val="24"/>
        </w:rPr>
        <w:t>Türkiye</w:t>
      </w:r>
      <w:r w:rsidR="005041EB" w:rsidRPr="007513C4">
        <w:rPr>
          <w:rFonts w:ascii="Calisto MT" w:hAnsi="Calisto MT"/>
          <w:sz w:val="24"/>
          <w:szCs w:val="24"/>
        </w:rPr>
        <w:t xml:space="preserve">’s obligation to take effective measures to prevent acts of torture and ill-treatment under Article 2 </w:t>
      </w:r>
      <w:r w:rsidR="00E638FB" w:rsidRPr="007513C4">
        <w:rPr>
          <w:rFonts w:ascii="Calisto MT" w:hAnsi="Calisto MT"/>
          <w:sz w:val="24"/>
          <w:szCs w:val="24"/>
        </w:rPr>
        <w:t>UNCAT</w:t>
      </w:r>
      <w:r w:rsidR="005041EB" w:rsidRPr="007513C4">
        <w:rPr>
          <w:rFonts w:ascii="Calisto MT" w:hAnsi="Calisto MT"/>
          <w:sz w:val="24"/>
          <w:szCs w:val="24"/>
        </w:rPr>
        <w:t>.</w:t>
      </w:r>
    </w:p>
    <w:p w14:paraId="559DD190" w14:textId="0E9FA930" w:rsidR="0068266E" w:rsidRPr="007513C4" w:rsidRDefault="007E7496" w:rsidP="000B79F9">
      <w:pPr>
        <w:pStyle w:val="Heading2"/>
        <w:numPr>
          <w:ilvl w:val="2"/>
          <w:numId w:val="9"/>
        </w:numPr>
        <w:rPr>
          <w:rFonts w:ascii="Calisto MT" w:hAnsi="Calisto MT"/>
          <w:sz w:val="24"/>
          <w:szCs w:val="24"/>
        </w:rPr>
      </w:pPr>
      <w:bookmarkStart w:id="15" w:name="_Toc168508709"/>
      <w:r w:rsidRPr="007513C4">
        <w:rPr>
          <w:rFonts w:ascii="Calisto MT" w:hAnsi="Calisto MT"/>
          <w:sz w:val="24"/>
          <w:szCs w:val="24"/>
        </w:rPr>
        <w:t xml:space="preserve">Situation in South-East </w:t>
      </w:r>
      <w:r w:rsidR="0000488F" w:rsidRPr="007513C4">
        <w:rPr>
          <w:rFonts w:ascii="Calisto MT" w:hAnsi="Calisto MT"/>
          <w:sz w:val="24"/>
          <w:szCs w:val="24"/>
          <w:lang w:val="en-US"/>
        </w:rPr>
        <w:t>Türkiye</w:t>
      </w:r>
      <w:bookmarkEnd w:id="15"/>
    </w:p>
    <w:p w14:paraId="68B33407" w14:textId="50D75C46" w:rsidR="00041E91" w:rsidRPr="007513C4" w:rsidRDefault="003B3BD2" w:rsidP="000B79F9">
      <w:pPr>
        <w:rPr>
          <w:rFonts w:ascii="Calisto MT" w:hAnsi="Calisto MT"/>
          <w:sz w:val="24"/>
          <w:szCs w:val="24"/>
        </w:rPr>
      </w:pPr>
      <w:r w:rsidRPr="007513C4">
        <w:rPr>
          <w:rFonts w:ascii="Calisto MT" w:hAnsi="Calisto MT"/>
          <w:sz w:val="24"/>
          <w:szCs w:val="24"/>
          <w:lang w:val="en-US"/>
        </w:rPr>
        <w:t xml:space="preserve">When it comes to </w:t>
      </w:r>
      <w:r w:rsidR="006B0CA9" w:rsidRPr="007513C4">
        <w:rPr>
          <w:rFonts w:ascii="Calisto MT" w:hAnsi="Calisto MT"/>
          <w:sz w:val="24"/>
          <w:szCs w:val="24"/>
          <w:lang w:val="en-US"/>
        </w:rPr>
        <w:t xml:space="preserve">protection against torture and the </w:t>
      </w:r>
      <w:r w:rsidRPr="007513C4">
        <w:rPr>
          <w:rFonts w:ascii="Calisto MT" w:hAnsi="Calisto MT"/>
          <w:sz w:val="24"/>
          <w:szCs w:val="24"/>
          <w:lang w:val="en-US"/>
        </w:rPr>
        <w:t xml:space="preserve">right to </w:t>
      </w:r>
      <w:r w:rsidR="007533FA" w:rsidRPr="007513C4">
        <w:rPr>
          <w:rFonts w:ascii="Calisto MT" w:hAnsi="Calisto MT"/>
          <w:sz w:val="24"/>
          <w:szCs w:val="24"/>
          <w:lang w:val="en-US"/>
        </w:rPr>
        <w:t xml:space="preserve">an effective investigation </w:t>
      </w:r>
      <w:r w:rsidR="00A06974" w:rsidRPr="007513C4">
        <w:rPr>
          <w:rFonts w:ascii="Calisto MT" w:hAnsi="Calisto MT"/>
          <w:sz w:val="24"/>
          <w:szCs w:val="24"/>
          <w:lang w:val="en-US"/>
        </w:rPr>
        <w:t xml:space="preserve">as part of the procedural </w:t>
      </w:r>
      <w:r w:rsidR="00D676F9" w:rsidRPr="007513C4">
        <w:rPr>
          <w:rFonts w:ascii="Calisto MT" w:hAnsi="Calisto MT"/>
          <w:sz w:val="24"/>
          <w:szCs w:val="24"/>
          <w:lang w:val="en-US"/>
        </w:rPr>
        <w:t xml:space="preserve">guarantees </w:t>
      </w:r>
      <w:r w:rsidRPr="007513C4">
        <w:rPr>
          <w:rFonts w:ascii="Calisto MT" w:hAnsi="Calisto MT"/>
          <w:sz w:val="24"/>
          <w:szCs w:val="24"/>
          <w:lang w:val="en-US"/>
        </w:rPr>
        <w:t xml:space="preserve">in </w:t>
      </w:r>
      <w:r w:rsidR="00137DEC" w:rsidRPr="007513C4">
        <w:rPr>
          <w:rFonts w:ascii="Calisto MT" w:hAnsi="Calisto MT"/>
          <w:sz w:val="24"/>
          <w:szCs w:val="24"/>
          <w:lang w:val="en-US"/>
        </w:rPr>
        <w:t>Türkiye</w:t>
      </w:r>
      <w:r w:rsidRPr="007513C4">
        <w:rPr>
          <w:rFonts w:ascii="Calisto MT" w:hAnsi="Calisto MT"/>
          <w:sz w:val="24"/>
          <w:szCs w:val="24"/>
          <w:lang w:val="en-US"/>
        </w:rPr>
        <w:t xml:space="preserve">, one should consider the crucial role of national anti-terrorism laws and how they affected the role of the accused and their lawyers in criminal proceedings. Currently, there are two separate laws on anti-terrorism: </w:t>
      </w:r>
      <w:r w:rsidR="00D676F9" w:rsidRPr="007513C4">
        <w:rPr>
          <w:rFonts w:ascii="Calisto MT" w:hAnsi="Calisto MT"/>
          <w:sz w:val="24"/>
          <w:szCs w:val="24"/>
          <w:lang w:val="en-US"/>
        </w:rPr>
        <w:t xml:space="preserve">several provisions of </w:t>
      </w:r>
      <w:r w:rsidRPr="007513C4">
        <w:rPr>
          <w:rFonts w:ascii="Calisto MT" w:hAnsi="Calisto MT"/>
          <w:sz w:val="24"/>
          <w:szCs w:val="24"/>
          <w:lang w:val="en-US"/>
        </w:rPr>
        <w:t>the Turkish Penal Code</w:t>
      </w:r>
      <w:r w:rsidR="00D676F9" w:rsidRPr="007513C4">
        <w:rPr>
          <w:rFonts w:ascii="Calisto MT" w:hAnsi="Calisto MT"/>
          <w:sz w:val="24"/>
          <w:szCs w:val="24"/>
          <w:lang w:val="en-US"/>
        </w:rPr>
        <w:t xml:space="preserve"> </w:t>
      </w:r>
      <w:r w:rsidRPr="007513C4">
        <w:rPr>
          <w:rFonts w:ascii="Calisto MT" w:hAnsi="Calisto MT"/>
          <w:sz w:val="24"/>
          <w:szCs w:val="24"/>
          <w:lang w:val="en-US"/>
        </w:rPr>
        <w:t>and the Anti-Terrorism Law No 3713.</w:t>
      </w:r>
      <w:r w:rsidRPr="007513C4">
        <w:rPr>
          <w:rFonts w:ascii="Calisto MT" w:hAnsi="Calisto MT"/>
          <w:sz w:val="24"/>
          <w:szCs w:val="24"/>
          <w:vertAlign w:val="superscript"/>
          <w:lang w:val="nl-NL"/>
        </w:rPr>
        <w:footnoteReference w:id="128"/>
      </w:r>
      <w:r w:rsidRPr="007513C4">
        <w:rPr>
          <w:rFonts w:ascii="Calisto MT" w:hAnsi="Calisto MT"/>
          <w:sz w:val="24"/>
          <w:szCs w:val="24"/>
          <w:lang w:val="en-US"/>
        </w:rPr>
        <w:t xml:space="preserve"> </w:t>
      </w:r>
      <w:r w:rsidR="00E6123F" w:rsidRPr="007513C4">
        <w:rPr>
          <w:rFonts w:ascii="Calisto MT" w:hAnsi="Calisto MT"/>
          <w:sz w:val="24"/>
          <w:szCs w:val="24"/>
          <w:lang w:val="en-US"/>
        </w:rPr>
        <w:t>‘</w:t>
      </w:r>
      <w:r w:rsidRPr="007513C4">
        <w:rPr>
          <w:rFonts w:ascii="Calisto MT" w:hAnsi="Calisto MT"/>
          <w:sz w:val="24"/>
          <w:szCs w:val="24"/>
          <w:lang w:val="en-US"/>
        </w:rPr>
        <w:t>Terrorist offences</w:t>
      </w:r>
      <w:r w:rsidR="00E6123F" w:rsidRPr="007513C4">
        <w:rPr>
          <w:rFonts w:ascii="Calisto MT" w:hAnsi="Calisto MT"/>
          <w:sz w:val="24"/>
          <w:szCs w:val="24"/>
          <w:lang w:val="en-US"/>
        </w:rPr>
        <w:t>’</w:t>
      </w:r>
      <w:r w:rsidRPr="007513C4">
        <w:rPr>
          <w:rFonts w:ascii="Calisto MT" w:hAnsi="Calisto MT"/>
          <w:sz w:val="24"/>
          <w:szCs w:val="24"/>
          <w:lang w:val="en-US"/>
        </w:rPr>
        <w:t xml:space="preserve"> as well as </w:t>
      </w:r>
      <w:r w:rsidR="00E6123F" w:rsidRPr="007513C4">
        <w:rPr>
          <w:rFonts w:ascii="Calisto MT" w:hAnsi="Calisto MT"/>
          <w:sz w:val="24"/>
          <w:szCs w:val="24"/>
          <w:lang w:val="en-US"/>
        </w:rPr>
        <w:t>‘</w:t>
      </w:r>
      <w:r w:rsidRPr="007513C4">
        <w:rPr>
          <w:rFonts w:ascii="Calisto MT" w:hAnsi="Calisto MT"/>
          <w:sz w:val="24"/>
          <w:szCs w:val="24"/>
          <w:lang w:val="en-US"/>
        </w:rPr>
        <w:t>establishment</w:t>
      </w:r>
      <w:r w:rsidR="00E6123F" w:rsidRPr="007513C4">
        <w:rPr>
          <w:rFonts w:ascii="Calisto MT" w:hAnsi="Calisto MT"/>
          <w:sz w:val="24"/>
          <w:szCs w:val="24"/>
          <w:lang w:val="en-US"/>
        </w:rPr>
        <w:t>’</w:t>
      </w:r>
      <w:r w:rsidRPr="007513C4">
        <w:rPr>
          <w:rFonts w:ascii="Calisto MT" w:hAnsi="Calisto MT"/>
          <w:sz w:val="24"/>
          <w:szCs w:val="24"/>
          <w:lang w:val="en-US"/>
        </w:rPr>
        <w:t xml:space="preserve"> and </w:t>
      </w:r>
      <w:r w:rsidR="00E6123F" w:rsidRPr="007513C4">
        <w:rPr>
          <w:rFonts w:ascii="Calisto MT" w:hAnsi="Calisto MT"/>
          <w:sz w:val="24"/>
          <w:szCs w:val="24"/>
          <w:lang w:val="en-US"/>
        </w:rPr>
        <w:t>‘</w:t>
      </w:r>
      <w:r w:rsidRPr="007513C4">
        <w:rPr>
          <w:rFonts w:ascii="Calisto MT" w:hAnsi="Calisto MT"/>
          <w:sz w:val="24"/>
          <w:szCs w:val="24"/>
          <w:lang w:val="en-US"/>
        </w:rPr>
        <w:t>membership of a terrorist group</w:t>
      </w:r>
      <w:r w:rsidR="00E6123F" w:rsidRPr="007513C4">
        <w:rPr>
          <w:rFonts w:ascii="Calisto MT" w:hAnsi="Calisto MT"/>
          <w:sz w:val="24"/>
          <w:szCs w:val="24"/>
          <w:lang w:val="en-US"/>
        </w:rPr>
        <w:t>’</w:t>
      </w:r>
      <w:r w:rsidRPr="007513C4">
        <w:rPr>
          <w:rFonts w:ascii="Calisto MT" w:hAnsi="Calisto MT"/>
          <w:sz w:val="24"/>
          <w:szCs w:val="24"/>
          <w:lang w:val="en-US"/>
        </w:rPr>
        <w:t xml:space="preserve"> are highly criminalized in the Turkish legal system under both the T</w:t>
      </w:r>
      <w:r w:rsidR="00E6123F" w:rsidRPr="007513C4">
        <w:rPr>
          <w:rFonts w:ascii="Calisto MT" w:hAnsi="Calisto MT"/>
          <w:sz w:val="24"/>
          <w:szCs w:val="24"/>
          <w:lang w:val="en-US"/>
        </w:rPr>
        <w:t>urkish Penal Code</w:t>
      </w:r>
      <w:r w:rsidRPr="007513C4">
        <w:rPr>
          <w:rFonts w:ascii="Calisto MT" w:hAnsi="Calisto MT"/>
          <w:sz w:val="24"/>
          <w:szCs w:val="24"/>
          <w:lang w:val="en-US"/>
        </w:rPr>
        <w:t xml:space="preserve"> and the Anti-Terrorism Law. </w:t>
      </w:r>
      <w:r w:rsidR="00041E91" w:rsidRPr="007513C4">
        <w:rPr>
          <w:rFonts w:ascii="Calisto MT" w:hAnsi="Calisto MT"/>
          <w:sz w:val="24"/>
          <w:szCs w:val="24"/>
        </w:rPr>
        <w:t>Under Turkish law, terrorism is defined in terms of its opposition to the State.</w:t>
      </w:r>
      <w:r w:rsidR="009C7DBF" w:rsidRPr="007513C4">
        <w:rPr>
          <w:rStyle w:val="FootnoteReference"/>
          <w:rFonts w:ascii="Calisto MT" w:hAnsi="Calisto MT"/>
          <w:sz w:val="24"/>
          <w:szCs w:val="24"/>
        </w:rPr>
        <w:footnoteReference w:id="129"/>
      </w:r>
      <w:r w:rsidR="00041E91" w:rsidRPr="007513C4">
        <w:rPr>
          <w:rFonts w:ascii="Calisto MT" w:hAnsi="Calisto MT"/>
          <w:sz w:val="24"/>
          <w:szCs w:val="24"/>
        </w:rPr>
        <w:t xml:space="preserve"> It deviates from the traditional understanding of terrorism as terrorist actions and activities aimed at intimidating the (civilian) population.  </w:t>
      </w:r>
    </w:p>
    <w:p w14:paraId="72A70136" w14:textId="1EFFCB12" w:rsidR="00F40166" w:rsidRPr="007513C4" w:rsidRDefault="00F40166" w:rsidP="000B79F9">
      <w:pPr>
        <w:rPr>
          <w:rFonts w:ascii="Calisto MT" w:hAnsi="Calisto MT"/>
          <w:sz w:val="24"/>
          <w:szCs w:val="24"/>
          <w:lang w:val="en-US"/>
        </w:rPr>
      </w:pPr>
      <w:r w:rsidRPr="007513C4">
        <w:rPr>
          <w:rFonts w:ascii="Calisto MT" w:hAnsi="Calisto MT"/>
          <w:sz w:val="24"/>
          <w:szCs w:val="24"/>
          <w:lang w:val="en-US"/>
        </w:rPr>
        <w:t xml:space="preserve">The vagueness of the definitions of terrorism, including a wide variety of ‘acts’ or even ‘opinions’ that might allegedly endanger and jeopardize the existence, integrity, and order </w:t>
      </w:r>
      <w:r w:rsidRPr="007513C4">
        <w:rPr>
          <w:rFonts w:ascii="Calisto MT" w:hAnsi="Calisto MT"/>
          <w:sz w:val="24"/>
          <w:szCs w:val="24"/>
          <w:lang w:val="en-US"/>
        </w:rPr>
        <w:lastRenderedPageBreak/>
        <w:t>of the State, makes them prone to arbitrary application and abuse by State authorities. Moreover, such vagueness seems to repeat itself also in the Turkish Penal Code, lacking definitions of what constitutes armed groups or the offence of ‘membership’ of a terrorist organization. Once again, the lack of definitions allows for a wide margin of discretion in the interpretation and application of anti-terrorism laws, often resulting in a breach of international human rights standards.</w:t>
      </w:r>
      <w:r w:rsidRPr="007513C4">
        <w:rPr>
          <w:rFonts w:ascii="Calisto MT" w:hAnsi="Calisto MT"/>
          <w:sz w:val="24"/>
          <w:szCs w:val="24"/>
          <w:vertAlign w:val="superscript"/>
          <w:lang w:val="nl-NL"/>
        </w:rPr>
        <w:footnoteReference w:id="130"/>
      </w:r>
      <w:r w:rsidRPr="007513C4">
        <w:rPr>
          <w:rFonts w:ascii="Calisto MT" w:hAnsi="Calisto MT"/>
          <w:sz w:val="24"/>
          <w:szCs w:val="24"/>
          <w:lang w:val="en-US"/>
        </w:rPr>
        <w:t xml:space="preserve"> </w:t>
      </w:r>
      <w:r w:rsidR="00E36DCF" w:rsidRPr="007513C4">
        <w:rPr>
          <w:rFonts w:ascii="Calisto MT" w:hAnsi="Calisto MT"/>
          <w:sz w:val="24"/>
          <w:szCs w:val="24"/>
          <w:lang w:val="en-US"/>
        </w:rPr>
        <w:t>U</w:t>
      </w:r>
      <w:r w:rsidR="00594AC8" w:rsidRPr="007513C4">
        <w:rPr>
          <w:rFonts w:ascii="Calisto MT" w:hAnsi="Calisto MT"/>
          <w:sz w:val="24"/>
          <w:szCs w:val="24"/>
          <w:lang w:val="en-US"/>
        </w:rPr>
        <w:t>nder Turkish law, the label ‘terrorist’ is very likely and too often applied to several acts and/or individuals that in most jurisdictions would be qualified as legitimate acts of freedoms of expression.</w:t>
      </w:r>
      <w:r w:rsidR="00594AC8" w:rsidRPr="007513C4">
        <w:rPr>
          <w:rFonts w:ascii="Calisto MT" w:hAnsi="Calisto MT"/>
          <w:sz w:val="24"/>
          <w:szCs w:val="24"/>
          <w:vertAlign w:val="superscript"/>
        </w:rPr>
        <w:footnoteReference w:id="131"/>
      </w:r>
      <w:r w:rsidR="00594AC8" w:rsidRPr="007513C4">
        <w:rPr>
          <w:rFonts w:ascii="Calisto MT" w:hAnsi="Calisto MT"/>
          <w:sz w:val="24"/>
          <w:szCs w:val="24"/>
          <w:lang w:val="en-US"/>
        </w:rPr>
        <w:t xml:space="preserve"> Th</w:t>
      </w:r>
      <w:r w:rsidR="00604951" w:rsidRPr="007513C4">
        <w:rPr>
          <w:rFonts w:ascii="Calisto MT" w:hAnsi="Calisto MT"/>
          <w:sz w:val="24"/>
          <w:szCs w:val="24"/>
          <w:lang w:val="en-US"/>
        </w:rPr>
        <w:t>e</w:t>
      </w:r>
      <w:r w:rsidR="004C6F31" w:rsidRPr="007513C4">
        <w:rPr>
          <w:rFonts w:ascii="Calisto MT" w:hAnsi="Calisto MT"/>
          <w:sz w:val="24"/>
          <w:szCs w:val="24"/>
          <w:lang w:val="en-US"/>
        </w:rPr>
        <w:t>se</w:t>
      </w:r>
      <w:r w:rsidR="00594AC8" w:rsidRPr="007513C4">
        <w:rPr>
          <w:rFonts w:ascii="Calisto MT" w:hAnsi="Calisto MT"/>
          <w:sz w:val="24"/>
          <w:szCs w:val="24"/>
          <w:lang w:val="en-US"/>
        </w:rPr>
        <w:t xml:space="preserve"> </w:t>
      </w:r>
      <w:r w:rsidR="00604951" w:rsidRPr="007513C4">
        <w:rPr>
          <w:rFonts w:ascii="Calisto MT" w:hAnsi="Calisto MT"/>
          <w:sz w:val="24"/>
          <w:szCs w:val="24"/>
          <w:lang w:val="en-US"/>
        </w:rPr>
        <w:t>a</w:t>
      </w:r>
      <w:r w:rsidR="00594AC8" w:rsidRPr="007513C4">
        <w:rPr>
          <w:rFonts w:ascii="Calisto MT" w:hAnsi="Calisto MT"/>
          <w:sz w:val="24"/>
          <w:szCs w:val="24"/>
          <w:lang w:val="en-US"/>
        </w:rPr>
        <w:t>nti-terrorism law</w:t>
      </w:r>
      <w:r w:rsidR="004C6F31" w:rsidRPr="007513C4">
        <w:rPr>
          <w:rFonts w:ascii="Calisto MT" w:hAnsi="Calisto MT"/>
          <w:sz w:val="24"/>
          <w:szCs w:val="24"/>
          <w:lang w:val="en-US"/>
        </w:rPr>
        <w:t>s</w:t>
      </w:r>
      <w:r w:rsidR="00594AC8" w:rsidRPr="007513C4">
        <w:rPr>
          <w:rFonts w:ascii="Calisto MT" w:hAnsi="Calisto MT"/>
          <w:sz w:val="24"/>
          <w:szCs w:val="24"/>
          <w:lang w:val="en-US"/>
        </w:rPr>
        <w:t xml:space="preserve"> ha</w:t>
      </w:r>
      <w:r w:rsidR="004C6F31" w:rsidRPr="007513C4">
        <w:rPr>
          <w:rFonts w:ascii="Calisto MT" w:hAnsi="Calisto MT"/>
          <w:sz w:val="24"/>
          <w:szCs w:val="24"/>
          <w:lang w:val="en-US"/>
        </w:rPr>
        <w:t>ve</w:t>
      </w:r>
      <w:r w:rsidR="00594AC8" w:rsidRPr="007513C4">
        <w:rPr>
          <w:rFonts w:ascii="Calisto MT" w:hAnsi="Calisto MT"/>
          <w:sz w:val="24"/>
          <w:szCs w:val="24"/>
          <w:lang w:val="en-US"/>
        </w:rPr>
        <w:t xml:space="preserve"> been </w:t>
      </w:r>
      <w:proofErr w:type="spellStart"/>
      <w:r w:rsidR="00594AC8" w:rsidRPr="007513C4">
        <w:rPr>
          <w:rFonts w:ascii="Calisto MT" w:hAnsi="Calisto MT"/>
          <w:sz w:val="24"/>
          <w:szCs w:val="24"/>
          <w:lang w:val="en-US"/>
        </w:rPr>
        <w:t>instrumentalised</w:t>
      </w:r>
      <w:proofErr w:type="spellEnd"/>
      <w:r w:rsidR="00594AC8" w:rsidRPr="007513C4">
        <w:rPr>
          <w:rFonts w:ascii="Calisto MT" w:hAnsi="Calisto MT"/>
          <w:sz w:val="24"/>
          <w:szCs w:val="24"/>
          <w:lang w:val="en-US"/>
        </w:rPr>
        <w:t xml:space="preserve"> to eliminate all the potential rivals and ‘enemies of the State’. </w:t>
      </w:r>
      <w:proofErr w:type="gramStart"/>
      <w:r w:rsidR="00594AC8" w:rsidRPr="007513C4">
        <w:rPr>
          <w:rFonts w:ascii="Calisto MT" w:hAnsi="Calisto MT"/>
          <w:sz w:val="24"/>
          <w:szCs w:val="24"/>
          <w:lang w:val="en-US"/>
        </w:rPr>
        <w:t>As a consequence</w:t>
      </w:r>
      <w:proofErr w:type="gramEnd"/>
      <w:r w:rsidR="00594AC8" w:rsidRPr="007513C4">
        <w:rPr>
          <w:rFonts w:ascii="Calisto MT" w:hAnsi="Calisto MT"/>
          <w:sz w:val="24"/>
          <w:szCs w:val="24"/>
          <w:lang w:val="en-US"/>
        </w:rPr>
        <w:t>, people enjoying a specific status such as teachers, civil servants, journalists, lawyers and politicians have been targeted because of their work and arrested on terrorist charges.</w:t>
      </w:r>
      <w:r w:rsidR="00594AC8" w:rsidRPr="007513C4">
        <w:rPr>
          <w:rFonts w:ascii="Calisto MT" w:hAnsi="Calisto MT"/>
          <w:sz w:val="24"/>
          <w:szCs w:val="24"/>
          <w:vertAlign w:val="superscript"/>
        </w:rPr>
        <w:footnoteReference w:id="132"/>
      </w:r>
    </w:p>
    <w:p w14:paraId="02AE8047" w14:textId="77777777" w:rsidR="0070054D" w:rsidRPr="007513C4" w:rsidRDefault="00CF3E0B" w:rsidP="000B79F9">
      <w:pPr>
        <w:rPr>
          <w:rFonts w:ascii="Calisto MT" w:hAnsi="Calisto MT" w:cs="Lucida Grande"/>
          <w:color w:val="000000"/>
          <w:sz w:val="24"/>
          <w:szCs w:val="24"/>
        </w:rPr>
      </w:pPr>
      <w:r w:rsidRPr="007513C4">
        <w:rPr>
          <w:rFonts w:ascii="Calisto MT" w:hAnsi="Calisto MT"/>
          <w:sz w:val="24"/>
          <w:szCs w:val="24"/>
        </w:rPr>
        <w:t xml:space="preserve">In 2015 the precarious ceasefire between the Turkish authorities and the PKK collapsed: </w:t>
      </w:r>
      <w:r w:rsidRPr="007513C4">
        <w:rPr>
          <w:rFonts w:ascii="Calisto MT" w:hAnsi="Calisto MT" w:cs="Lucida Grande"/>
          <w:color w:val="000000"/>
          <w:sz w:val="24"/>
          <w:szCs w:val="24"/>
          <w:lang w:val="en-US"/>
        </w:rPr>
        <w:t>since July 2015, there have been numerous armed</w:t>
      </w:r>
      <w:r w:rsidRPr="007513C4">
        <w:rPr>
          <w:rFonts w:ascii="Calisto MT" w:hAnsi="Calisto MT"/>
          <w:color w:val="000000"/>
          <w:sz w:val="24"/>
          <w:szCs w:val="24"/>
          <w:lang w:val="en-US"/>
        </w:rPr>
        <w:t xml:space="preserve"> attacks </w:t>
      </w:r>
      <w:r w:rsidRPr="007513C4">
        <w:rPr>
          <w:rFonts w:ascii="Calisto MT" w:hAnsi="Calisto MT" w:cs="Lucida Grande"/>
          <w:color w:val="000000"/>
          <w:sz w:val="24"/>
          <w:szCs w:val="24"/>
          <w:lang w:val="en-US"/>
        </w:rPr>
        <w:t xml:space="preserve">against civilians in Turkish towns near the border with Syria, which were </w:t>
      </w:r>
      <w:r w:rsidRPr="007513C4">
        <w:rPr>
          <w:rFonts w:ascii="Calisto MT" w:hAnsi="Calisto MT"/>
          <w:color w:val="000000"/>
          <w:sz w:val="24"/>
          <w:szCs w:val="24"/>
          <w:lang w:val="en-US"/>
        </w:rPr>
        <w:t>attributed to the extremist group Islamic State (ISIS</w:t>
      </w:r>
      <w:r w:rsidRPr="007513C4">
        <w:rPr>
          <w:rFonts w:ascii="Calisto MT" w:hAnsi="Calisto MT" w:cs="Lucida Grande"/>
          <w:color w:val="000000"/>
          <w:sz w:val="24"/>
          <w:szCs w:val="24"/>
          <w:lang w:val="en-US"/>
        </w:rPr>
        <w:t>)</w:t>
      </w:r>
      <w:r w:rsidRPr="007513C4">
        <w:rPr>
          <w:rFonts w:ascii="Calisto MT" w:hAnsi="Calisto MT"/>
          <w:color w:val="000000"/>
          <w:sz w:val="24"/>
          <w:szCs w:val="24"/>
          <w:lang w:val="en-US"/>
        </w:rPr>
        <w:t xml:space="preserve"> and the PKK.</w:t>
      </w:r>
      <w:r w:rsidRPr="007513C4">
        <w:rPr>
          <w:rFonts w:ascii="Calisto MT" w:hAnsi="Calisto MT" w:cs="Lucida Grande"/>
          <w:color w:val="000000"/>
          <w:sz w:val="24"/>
          <w:szCs w:val="24"/>
          <w:lang w:val="en-US"/>
        </w:rPr>
        <w:t xml:space="preserve"> </w:t>
      </w:r>
      <w:r w:rsidRPr="007513C4">
        <w:rPr>
          <w:rFonts w:ascii="Calisto MT" w:hAnsi="Calisto MT" w:cs="Lucida Grande"/>
          <w:color w:val="000000"/>
          <w:sz w:val="24"/>
          <w:szCs w:val="24"/>
        </w:rPr>
        <w:t>The situation in the southeastern region remained a matter of concern, especially following the earthquakes in February 2023. The Turkish government conducted security and military operations in Iraq and Syria</w:t>
      </w:r>
      <w:r w:rsidR="000160EF" w:rsidRPr="007513C4">
        <w:rPr>
          <w:rFonts w:ascii="Calisto MT" w:hAnsi="Calisto MT" w:cs="Lucida Grande"/>
          <w:color w:val="000000"/>
          <w:sz w:val="24"/>
          <w:szCs w:val="24"/>
        </w:rPr>
        <w:t xml:space="preserve"> </w:t>
      </w:r>
      <w:r w:rsidR="00687B1E" w:rsidRPr="007513C4">
        <w:rPr>
          <w:rFonts w:ascii="Calisto MT" w:hAnsi="Calisto MT" w:cs="Lucida Grande"/>
          <w:color w:val="000000"/>
          <w:sz w:val="24"/>
          <w:szCs w:val="24"/>
        </w:rPr>
        <w:t>on the pretext of</w:t>
      </w:r>
      <w:r w:rsidRPr="007513C4">
        <w:rPr>
          <w:rFonts w:ascii="Calisto MT" w:hAnsi="Calisto MT" w:cs="Lucida Grande"/>
          <w:color w:val="000000"/>
          <w:sz w:val="24"/>
          <w:szCs w:val="24"/>
        </w:rPr>
        <w:t xml:space="preserve"> attacks by th</w:t>
      </w:r>
      <w:r w:rsidR="00A41357" w:rsidRPr="007513C4">
        <w:rPr>
          <w:rFonts w:ascii="Calisto MT" w:hAnsi="Calisto MT" w:cs="Lucida Grande"/>
          <w:color w:val="000000"/>
          <w:sz w:val="24"/>
          <w:szCs w:val="24"/>
        </w:rPr>
        <w:t>e PKK</w:t>
      </w:r>
      <w:r w:rsidRPr="007513C4">
        <w:rPr>
          <w:rFonts w:ascii="Calisto MT" w:hAnsi="Calisto MT" w:cs="Lucida Grande"/>
          <w:color w:val="000000"/>
          <w:sz w:val="24"/>
          <w:szCs w:val="24"/>
        </w:rPr>
        <w:t>.</w:t>
      </w:r>
      <w:r w:rsidR="003E2D59" w:rsidRPr="007513C4">
        <w:rPr>
          <w:rStyle w:val="FootnoteReference"/>
          <w:rFonts w:ascii="Calisto MT" w:hAnsi="Calisto MT" w:cs="Lucida Grande"/>
          <w:color w:val="000000"/>
          <w:sz w:val="24"/>
          <w:szCs w:val="24"/>
        </w:rPr>
        <w:footnoteReference w:id="133"/>
      </w:r>
      <w:r w:rsidR="001129C1" w:rsidRPr="007513C4">
        <w:rPr>
          <w:rFonts w:ascii="Calisto MT" w:hAnsi="Calisto MT" w:cs="Lucida Grande"/>
          <w:color w:val="000000"/>
          <w:sz w:val="24"/>
          <w:szCs w:val="24"/>
        </w:rPr>
        <w:t xml:space="preserve"> </w:t>
      </w:r>
      <w:r w:rsidRPr="007513C4">
        <w:rPr>
          <w:rFonts w:ascii="Calisto MT" w:hAnsi="Calisto MT" w:cs="Lucida Grande"/>
          <w:color w:val="000000"/>
          <w:sz w:val="24"/>
          <w:szCs w:val="24"/>
        </w:rPr>
        <w:t xml:space="preserve">There was no advancement in restarting a credible political peace process to address the Kurdish issue. Turkish officials linked the </w:t>
      </w:r>
      <w:r w:rsidR="00751F3F" w:rsidRPr="007513C4">
        <w:rPr>
          <w:rFonts w:ascii="Calisto MT" w:hAnsi="Calisto MT" w:cs="Lucida Grande"/>
          <w:color w:val="000000"/>
          <w:sz w:val="24"/>
          <w:szCs w:val="24"/>
        </w:rPr>
        <w:t xml:space="preserve">allegedly </w:t>
      </w:r>
      <w:r w:rsidRPr="007513C4">
        <w:rPr>
          <w:rFonts w:ascii="Calisto MT" w:hAnsi="Calisto MT" w:cs="Lucida Grande"/>
          <w:color w:val="000000"/>
          <w:sz w:val="24"/>
          <w:szCs w:val="24"/>
        </w:rPr>
        <w:t>PKK-affiliated People’s Protection Units (YPG) to an attack in Istanbul in November 2022, although the PKK denied involvement.</w:t>
      </w:r>
      <w:r w:rsidR="00967C40" w:rsidRPr="007513C4">
        <w:rPr>
          <w:rStyle w:val="FootnoteReference"/>
          <w:rFonts w:ascii="Calisto MT" w:hAnsi="Calisto MT" w:cs="Lucida Grande"/>
          <w:color w:val="000000"/>
          <w:sz w:val="24"/>
          <w:szCs w:val="24"/>
        </w:rPr>
        <w:footnoteReference w:id="134"/>
      </w:r>
      <w:r w:rsidRPr="007513C4">
        <w:rPr>
          <w:rFonts w:ascii="Calisto MT" w:hAnsi="Calisto MT" w:cs="Lucida Grande"/>
          <w:color w:val="000000"/>
          <w:sz w:val="24"/>
          <w:szCs w:val="24"/>
        </w:rPr>
        <w:t xml:space="preserve"> </w:t>
      </w:r>
      <w:r w:rsidR="00137DEC" w:rsidRPr="007513C4">
        <w:rPr>
          <w:rFonts w:ascii="Calisto MT" w:hAnsi="Calisto MT" w:cs="Lucida Grande"/>
          <w:color w:val="000000"/>
          <w:sz w:val="24"/>
          <w:szCs w:val="24"/>
        </w:rPr>
        <w:t>Türkiye</w:t>
      </w:r>
      <w:r w:rsidRPr="007513C4">
        <w:rPr>
          <w:rFonts w:ascii="Calisto MT" w:hAnsi="Calisto MT" w:cs="Lucida Grande"/>
          <w:color w:val="000000"/>
          <w:sz w:val="24"/>
          <w:szCs w:val="24"/>
        </w:rPr>
        <w:t xml:space="preserve"> continued to conduct airstrikes against the PKK and affiliated groups in northern Syria and Iraq.</w:t>
      </w:r>
      <w:r w:rsidR="000A7D67" w:rsidRPr="007513C4">
        <w:rPr>
          <w:rFonts w:ascii="Calisto MT" w:hAnsi="Calisto MT" w:cs="Lucida Grande"/>
          <w:color w:val="000000"/>
          <w:sz w:val="24"/>
          <w:szCs w:val="24"/>
        </w:rPr>
        <w:t xml:space="preserve"> </w:t>
      </w:r>
    </w:p>
    <w:p w14:paraId="59530833" w14:textId="21102A21" w:rsidR="00CF3E0B" w:rsidRPr="007513C4" w:rsidRDefault="006C1E18" w:rsidP="000B79F9">
      <w:pPr>
        <w:rPr>
          <w:rFonts w:ascii="Calisto MT" w:hAnsi="Calisto MT"/>
          <w:sz w:val="24"/>
          <w:szCs w:val="24"/>
        </w:rPr>
      </w:pPr>
      <w:r w:rsidRPr="007513C4">
        <w:rPr>
          <w:rFonts w:ascii="Calisto MT" w:hAnsi="Calisto MT" w:cs="Lucida Grande"/>
          <w:color w:val="000000"/>
          <w:sz w:val="24"/>
          <w:szCs w:val="24"/>
        </w:rPr>
        <w:t xml:space="preserve">Since 2016, Türkiye is conducting military operations in northern Syria and the northern border strip. Türkiye oversees the Syrian National Army and administers occupied regions, </w:t>
      </w:r>
      <w:r w:rsidR="0043047C" w:rsidRPr="007513C4">
        <w:rPr>
          <w:rFonts w:ascii="Calisto MT" w:hAnsi="Calisto MT" w:cs="Lucida Grande"/>
          <w:color w:val="000000"/>
          <w:sz w:val="24"/>
          <w:szCs w:val="24"/>
        </w:rPr>
        <w:t xml:space="preserve">with the alleged </w:t>
      </w:r>
      <w:r w:rsidRPr="007513C4">
        <w:rPr>
          <w:rFonts w:ascii="Calisto MT" w:hAnsi="Calisto MT" w:cs="Lucida Grande"/>
          <w:color w:val="000000"/>
          <w:sz w:val="24"/>
          <w:szCs w:val="24"/>
        </w:rPr>
        <w:t xml:space="preserve">aim </w:t>
      </w:r>
      <w:r w:rsidR="0043047C" w:rsidRPr="007513C4">
        <w:rPr>
          <w:rFonts w:ascii="Calisto MT" w:hAnsi="Calisto MT" w:cs="Lucida Grande"/>
          <w:color w:val="000000"/>
          <w:sz w:val="24"/>
          <w:szCs w:val="24"/>
        </w:rPr>
        <w:t>of</w:t>
      </w:r>
      <w:r w:rsidRPr="007513C4">
        <w:rPr>
          <w:rFonts w:ascii="Calisto MT" w:hAnsi="Calisto MT" w:cs="Lucida Grande"/>
          <w:color w:val="000000"/>
          <w:sz w:val="24"/>
          <w:szCs w:val="24"/>
        </w:rPr>
        <w:t xml:space="preserve"> establish</w:t>
      </w:r>
      <w:r w:rsidR="0043047C" w:rsidRPr="007513C4">
        <w:rPr>
          <w:rFonts w:ascii="Calisto MT" w:hAnsi="Calisto MT" w:cs="Lucida Grande"/>
          <w:color w:val="000000"/>
          <w:sz w:val="24"/>
          <w:szCs w:val="24"/>
        </w:rPr>
        <w:t>ing</w:t>
      </w:r>
      <w:r w:rsidRPr="007513C4">
        <w:rPr>
          <w:rFonts w:ascii="Calisto MT" w:hAnsi="Calisto MT" w:cs="Lucida Grande"/>
          <w:color w:val="000000"/>
          <w:sz w:val="24"/>
          <w:szCs w:val="24"/>
        </w:rPr>
        <w:t xml:space="preserve"> "safe zones" and facilitat</w:t>
      </w:r>
      <w:r w:rsidR="0043047C" w:rsidRPr="007513C4">
        <w:rPr>
          <w:rFonts w:ascii="Calisto MT" w:hAnsi="Calisto MT" w:cs="Lucida Grande"/>
          <w:color w:val="000000"/>
          <w:sz w:val="24"/>
          <w:szCs w:val="24"/>
        </w:rPr>
        <w:t>ing</w:t>
      </w:r>
      <w:r w:rsidRPr="007513C4">
        <w:rPr>
          <w:rFonts w:ascii="Calisto MT" w:hAnsi="Calisto MT" w:cs="Lucida Grande"/>
          <w:color w:val="000000"/>
          <w:sz w:val="24"/>
          <w:szCs w:val="24"/>
        </w:rPr>
        <w:t xml:space="preserve"> refugee return. However, Türkiye has failed to ensure civilian safety, leading to widespread lawlessness and insecurity, with serious abuses and potential war crimes committed by its forces and </w:t>
      </w:r>
      <w:r w:rsidRPr="007513C4">
        <w:rPr>
          <w:rFonts w:ascii="Calisto MT" w:hAnsi="Calisto MT" w:cs="Lucida Grande"/>
          <w:color w:val="000000"/>
          <w:sz w:val="24"/>
          <w:szCs w:val="24"/>
        </w:rPr>
        <w:lastRenderedPageBreak/>
        <w:t>allied groups.</w:t>
      </w:r>
      <w:r w:rsidR="003117E3" w:rsidRPr="007513C4">
        <w:rPr>
          <w:rStyle w:val="FootnoteReference"/>
          <w:rFonts w:ascii="Calisto MT" w:hAnsi="Calisto MT" w:cs="Lucida Grande"/>
          <w:color w:val="000000"/>
          <w:sz w:val="24"/>
          <w:szCs w:val="24"/>
        </w:rPr>
        <w:footnoteReference w:id="135"/>
      </w:r>
      <w:r w:rsidRPr="007513C4">
        <w:rPr>
          <w:rFonts w:ascii="Calisto MT" w:hAnsi="Calisto MT" w:cs="Lucida Grande"/>
          <w:color w:val="000000"/>
          <w:sz w:val="24"/>
          <w:szCs w:val="24"/>
        </w:rPr>
        <w:t xml:space="preserve"> Human Rights Watch found that Turkish forces and intelligence agencies were directly involved in abductions, arbitrary arrests, unlawful detention, sexual violence, and torture.</w:t>
      </w:r>
      <w:r w:rsidR="002E2FFB" w:rsidRPr="007513C4">
        <w:rPr>
          <w:rStyle w:val="FootnoteReference"/>
          <w:rFonts w:ascii="Calisto MT" w:hAnsi="Calisto MT" w:cs="Lucida Grande"/>
          <w:color w:val="000000"/>
          <w:sz w:val="24"/>
          <w:szCs w:val="24"/>
        </w:rPr>
        <w:footnoteReference w:id="136"/>
      </w:r>
      <w:r w:rsidR="003117E3" w:rsidRPr="007513C4">
        <w:rPr>
          <w:rFonts w:ascii="Calisto MT" w:hAnsi="Calisto MT"/>
          <w:sz w:val="24"/>
          <w:szCs w:val="24"/>
        </w:rPr>
        <w:t xml:space="preserve"> </w:t>
      </w:r>
      <w:r w:rsidR="003117E3" w:rsidRPr="007513C4">
        <w:rPr>
          <w:rFonts w:ascii="Calisto MT" w:hAnsi="Calisto MT" w:cs="Lucida Grande"/>
          <w:color w:val="000000"/>
          <w:sz w:val="24"/>
          <w:szCs w:val="24"/>
        </w:rPr>
        <w:t>Türkiye is responsible for serious abuses and potential war crimes committed by its forces and local armed groups in Turkish-occupied northern Syria, including direct involvement in some cases.</w:t>
      </w:r>
    </w:p>
    <w:p w14:paraId="09626AD3" w14:textId="54BE6900" w:rsidR="00FE5011" w:rsidRPr="007513C4" w:rsidRDefault="007A6B0A" w:rsidP="000B79F9">
      <w:pPr>
        <w:rPr>
          <w:rFonts w:ascii="Calisto MT" w:hAnsi="Calisto MT"/>
          <w:sz w:val="24"/>
          <w:szCs w:val="24"/>
        </w:rPr>
      </w:pPr>
      <w:r w:rsidRPr="007513C4">
        <w:rPr>
          <w:rFonts w:ascii="Calisto MT" w:hAnsi="Calisto MT" w:cstheme="minorHAnsi"/>
          <w:sz w:val="24"/>
          <w:szCs w:val="24"/>
        </w:rPr>
        <w:t xml:space="preserve">Once again, the excessive use of force, paired with the widespread human rights violations against the Kurdish population in the south-eastern region of </w:t>
      </w:r>
      <w:r w:rsidR="00137DEC" w:rsidRPr="007513C4">
        <w:rPr>
          <w:rFonts w:ascii="Calisto MT" w:hAnsi="Calisto MT" w:cstheme="minorHAnsi"/>
          <w:sz w:val="24"/>
          <w:szCs w:val="24"/>
        </w:rPr>
        <w:t>Türkiye</w:t>
      </w:r>
      <w:r w:rsidRPr="007513C4">
        <w:rPr>
          <w:rFonts w:ascii="Calisto MT" w:hAnsi="Calisto MT" w:cstheme="minorHAnsi"/>
          <w:sz w:val="24"/>
          <w:szCs w:val="24"/>
        </w:rPr>
        <w:t xml:space="preserve">, are clearly in contrast with </w:t>
      </w:r>
      <w:r w:rsidR="00137DEC" w:rsidRPr="007513C4">
        <w:rPr>
          <w:rFonts w:ascii="Calisto MT" w:hAnsi="Calisto MT" w:cstheme="minorHAnsi"/>
          <w:sz w:val="24"/>
          <w:szCs w:val="24"/>
        </w:rPr>
        <w:t>Türkiye</w:t>
      </w:r>
      <w:r w:rsidRPr="007513C4">
        <w:rPr>
          <w:rFonts w:ascii="Calisto MT" w:hAnsi="Calisto MT" w:cstheme="minorHAnsi"/>
          <w:sz w:val="24"/>
          <w:szCs w:val="24"/>
        </w:rPr>
        <w:t>’s obligations at an international level, and particularly with Article 2</w:t>
      </w:r>
      <w:r w:rsidR="00E638FB" w:rsidRPr="007513C4">
        <w:rPr>
          <w:rFonts w:ascii="Calisto MT" w:hAnsi="Calisto MT" w:cstheme="minorHAnsi"/>
          <w:sz w:val="24"/>
          <w:szCs w:val="24"/>
        </w:rPr>
        <w:t xml:space="preserve"> UNCAT</w:t>
      </w:r>
      <w:r w:rsidRPr="007513C4">
        <w:rPr>
          <w:rFonts w:ascii="Calisto MT" w:hAnsi="Calisto MT" w:cstheme="minorHAnsi"/>
          <w:sz w:val="24"/>
          <w:szCs w:val="24"/>
        </w:rPr>
        <w:t>. The previous paragraphs show how security forces not only have been allowed to use a disproportionate amount of force against the civilian population, under the shield offered by so-called “</w:t>
      </w:r>
      <w:r w:rsidR="000026BC" w:rsidRPr="007513C4">
        <w:rPr>
          <w:rFonts w:ascii="Calisto MT" w:hAnsi="Calisto MT" w:cstheme="minorHAnsi"/>
          <w:sz w:val="24"/>
          <w:szCs w:val="24"/>
        </w:rPr>
        <w:t>anti-terrorist</w:t>
      </w:r>
      <w:r w:rsidRPr="007513C4">
        <w:rPr>
          <w:rFonts w:ascii="Calisto MT" w:hAnsi="Calisto MT" w:cstheme="minorHAnsi"/>
          <w:sz w:val="24"/>
          <w:szCs w:val="24"/>
        </w:rPr>
        <w:t xml:space="preserve">” operations, but Turkish State authorities have also repeatedly encouraged such brutalities and </w:t>
      </w:r>
      <w:r w:rsidR="0095636E" w:rsidRPr="007513C4">
        <w:rPr>
          <w:rFonts w:ascii="Calisto MT" w:hAnsi="Calisto MT" w:cstheme="minorHAnsi"/>
          <w:sz w:val="24"/>
          <w:szCs w:val="24"/>
        </w:rPr>
        <w:t>actively promoted a climate of impunity.</w:t>
      </w:r>
      <w:r w:rsidRPr="007513C4">
        <w:rPr>
          <w:rFonts w:ascii="Calisto MT" w:hAnsi="Calisto MT"/>
          <w:sz w:val="24"/>
          <w:szCs w:val="24"/>
        </w:rPr>
        <w:t xml:space="preserve"> </w:t>
      </w:r>
      <w:r w:rsidR="0095636E" w:rsidRPr="007513C4">
        <w:rPr>
          <w:rFonts w:ascii="Calisto MT" w:hAnsi="Calisto MT"/>
          <w:sz w:val="24"/>
          <w:szCs w:val="24"/>
        </w:rPr>
        <w:t xml:space="preserve">Such behaviour from the authorities at all levels </w:t>
      </w:r>
      <w:r w:rsidR="00551DDD" w:rsidRPr="007513C4">
        <w:rPr>
          <w:rFonts w:ascii="Calisto MT" w:hAnsi="Calisto MT"/>
          <w:sz w:val="24"/>
          <w:szCs w:val="24"/>
        </w:rPr>
        <w:t xml:space="preserve">is strongly incompatible with </w:t>
      </w:r>
      <w:r w:rsidR="00137DEC" w:rsidRPr="007513C4">
        <w:rPr>
          <w:rFonts w:ascii="Calisto MT" w:hAnsi="Calisto MT"/>
          <w:sz w:val="24"/>
          <w:szCs w:val="24"/>
        </w:rPr>
        <w:t>Türkiye</w:t>
      </w:r>
      <w:r w:rsidR="00551DDD" w:rsidRPr="007513C4">
        <w:rPr>
          <w:rFonts w:ascii="Calisto MT" w:hAnsi="Calisto MT"/>
          <w:sz w:val="24"/>
          <w:szCs w:val="24"/>
        </w:rPr>
        <w:t xml:space="preserve">’s international obligation to effectively prevent torture and prosecute perpetrators. </w:t>
      </w:r>
    </w:p>
    <w:p w14:paraId="41687FFC" w14:textId="64192634" w:rsidR="007E7496" w:rsidRPr="007513C4" w:rsidRDefault="007E7496" w:rsidP="007E7496">
      <w:pPr>
        <w:rPr>
          <w:rFonts w:ascii="Calisto MT" w:hAnsi="Calisto MT"/>
          <w:sz w:val="24"/>
          <w:szCs w:val="24"/>
        </w:rPr>
      </w:pPr>
      <w:proofErr w:type="gramStart"/>
      <w:r w:rsidRPr="007513C4">
        <w:rPr>
          <w:rFonts w:ascii="Calisto MT" w:hAnsi="Calisto MT"/>
          <w:sz w:val="24"/>
          <w:szCs w:val="24"/>
        </w:rPr>
        <w:t>With regard to</w:t>
      </w:r>
      <w:proofErr w:type="gramEnd"/>
      <w:r w:rsidRPr="007513C4">
        <w:rPr>
          <w:rFonts w:ascii="Calisto MT" w:hAnsi="Calisto MT"/>
          <w:sz w:val="24"/>
          <w:szCs w:val="24"/>
        </w:rPr>
        <w:t xml:space="preserve"> the southeast area of the country, the situation remains concerning, with a further aggravation after the earthquakes in February 2023, which affected part of the region. A report from the </w:t>
      </w:r>
      <w:proofErr w:type="spellStart"/>
      <w:r w:rsidRPr="007513C4">
        <w:rPr>
          <w:rFonts w:ascii="Calisto MT" w:hAnsi="Calisto MT"/>
          <w:sz w:val="24"/>
          <w:szCs w:val="24"/>
        </w:rPr>
        <w:t>Diyarbakır</w:t>
      </w:r>
      <w:proofErr w:type="spellEnd"/>
      <w:r w:rsidRPr="007513C4">
        <w:rPr>
          <w:rFonts w:ascii="Calisto MT" w:hAnsi="Calisto MT"/>
          <w:sz w:val="24"/>
          <w:szCs w:val="24"/>
        </w:rPr>
        <w:t xml:space="preserve"> Bar Association has revealed that 67 children have been killed by armoured vehicles, mines, and unexploded ordnance in Türkiye since 2011, with 66 of these deaths occurring in the eastern and southeastern regions.</w:t>
      </w:r>
      <w:r w:rsidRPr="007513C4">
        <w:rPr>
          <w:rStyle w:val="FootnoteReference"/>
          <w:rFonts w:ascii="Calisto MT" w:hAnsi="Calisto MT"/>
          <w:sz w:val="24"/>
          <w:szCs w:val="24"/>
        </w:rPr>
        <w:footnoteReference w:id="137"/>
      </w:r>
      <w:r w:rsidRPr="007513C4">
        <w:rPr>
          <w:rFonts w:ascii="Calisto MT" w:hAnsi="Calisto MT"/>
          <w:sz w:val="24"/>
          <w:szCs w:val="24"/>
        </w:rPr>
        <w:t xml:space="preserve"> The report indicates that armoured vehicles caused 22 deaths, while mines and explosive remnants of war caused 45 deaths. Additionally, 162 children were injured during this period due to the same hazards. The report highlights a significant increase in child deaths and injuries after the collapse of the peace process between the Turkish state and the PKK in 2015, particularly from 2016 to 2018.</w:t>
      </w:r>
      <w:r w:rsidRPr="007513C4">
        <w:rPr>
          <w:rStyle w:val="FootnoteReference"/>
          <w:rFonts w:ascii="Calisto MT" w:hAnsi="Calisto MT"/>
          <w:sz w:val="24"/>
          <w:szCs w:val="24"/>
        </w:rPr>
        <w:footnoteReference w:id="138"/>
      </w:r>
      <w:r w:rsidRPr="007513C4">
        <w:rPr>
          <w:rFonts w:ascii="Calisto MT" w:hAnsi="Calisto MT"/>
          <w:sz w:val="24"/>
          <w:szCs w:val="24"/>
        </w:rPr>
        <w:t xml:space="preserve"> It criticizes the state's protection of security personnel involved in these incidents by granting them immunity from prosecution, resulting in impunity for the perpetrators. The </w:t>
      </w:r>
      <w:proofErr w:type="spellStart"/>
      <w:r w:rsidRPr="007513C4">
        <w:rPr>
          <w:rFonts w:ascii="Calisto MT" w:hAnsi="Calisto MT"/>
          <w:sz w:val="24"/>
          <w:szCs w:val="24"/>
        </w:rPr>
        <w:t>Diyarbakır</w:t>
      </w:r>
      <w:proofErr w:type="spellEnd"/>
      <w:r w:rsidRPr="007513C4">
        <w:rPr>
          <w:rFonts w:ascii="Calisto MT" w:hAnsi="Calisto MT"/>
          <w:sz w:val="24"/>
          <w:szCs w:val="24"/>
        </w:rPr>
        <w:t xml:space="preserve"> Bar Association called for the removal of all landmines and unexploded munitions in accordance with the Ottawa Convention and recommended minimizing the use of armoured vehicles in urban areas to prevent further child </w:t>
      </w:r>
      <w:r w:rsidR="008828DC" w:rsidRPr="007513C4">
        <w:rPr>
          <w:rFonts w:ascii="Calisto MT" w:hAnsi="Calisto MT"/>
          <w:sz w:val="24"/>
          <w:szCs w:val="24"/>
        </w:rPr>
        <w:t>deaths</w:t>
      </w:r>
      <w:r w:rsidRPr="007513C4">
        <w:rPr>
          <w:rFonts w:ascii="Calisto MT" w:hAnsi="Calisto MT"/>
          <w:sz w:val="24"/>
          <w:szCs w:val="24"/>
        </w:rPr>
        <w:t>.</w:t>
      </w:r>
      <w:r w:rsidRPr="007513C4">
        <w:rPr>
          <w:rFonts w:ascii="Calisto MT" w:eastAsia="Times New Roman" w:hAnsi="Calisto MT" w:cs="Segoe UI"/>
          <w:sz w:val="24"/>
          <w:szCs w:val="24"/>
          <w:lang w:eastAsia="en-GB"/>
        </w:rPr>
        <w:t xml:space="preserve"> </w:t>
      </w:r>
      <w:r w:rsidRPr="007513C4">
        <w:rPr>
          <w:rStyle w:val="FootnoteReference"/>
          <w:rFonts w:ascii="Calisto MT" w:eastAsia="Times New Roman" w:hAnsi="Calisto MT" w:cs="Segoe UI"/>
          <w:sz w:val="24"/>
          <w:szCs w:val="24"/>
          <w:lang w:eastAsia="en-GB"/>
        </w:rPr>
        <w:footnoteReference w:id="139"/>
      </w:r>
    </w:p>
    <w:p w14:paraId="6102BB67" w14:textId="5D998D9D" w:rsidR="007E7496" w:rsidRPr="007513C4" w:rsidRDefault="007E7496" w:rsidP="007E7496">
      <w:pPr>
        <w:rPr>
          <w:rFonts w:ascii="Calisto MT" w:hAnsi="Calisto MT"/>
          <w:sz w:val="24"/>
          <w:szCs w:val="24"/>
        </w:rPr>
      </w:pPr>
      <w:r w:rsidRPr="007513C4">
        <w:rPr>
          <w:rFonts w:ascii="Calisto MT" w:hAnsi="Calisto MT"/>
          <w:sz w:val="24"/>
          <w:szCs w:val="24"/>
        </w:rPr>
        <w:lastRenderedPageBreak/>
        <w:t xml:space="preserve">Even after the earthquakes in 2023, the Turkish government persisted in its security and military operations domestically and across borders in Iraq and Syria. Border areas faced ongoing security risks due to </w:t>
      </w:r>
      <w:r w:rsidR="00A41BF8" w:rsidRPr="007513C4">
        <w:rPr>
          <w:rFonts w:ascii="Calisto MT" w:hAnsi="Calisto MT"/>
          <w:sz w:val="24"/>
          <w:szCs w:val="24"/>
        </w:rPr>
        <w:t xml:space="preserve">alleged </w:t>
      </w:r>
      <w:r w:rsidRPr="007513C4">
        <w:rPr>
          <w:rFonts w:ascii="Calisto MT" w:hAnsi="Calisto MT"/>
          <w:sz w:val="24"/>
          <w:szCs w:val="24"/>
        </w:rPr>
        <w:t>attacks by the PKK. While the government has the right to combat terrorism, such actions should adhere to the rule of law and respect fundamental rights. Progress toward a viable political peace process for the Kurdish issue remained stagnant. The</w:t>
      </w:r>
      <w:r w:rsidR="004D3327" w:rsidRPr="007513C4">
        <w:rPr>
          <w:rFonts w:ascii="Calisto MT" w:hAnsi="Calisto MT" w:cs="Lucida Grande"/>
          <w:color w:val="000000"/>
          <w:sz w:val="24"/>
          <w:szCs w:val="24"/>
        </w:rPr>
        <w:t xml:space="preserve"> Kurdistan Communities Union (KCK)</w:t>
      </w:r>
      <w:r w:rsidRPr="007513C4">
        <w:rPr>
          <w:rFonts w:ascii="Calisto MT" w:hAnsi="Calisto MT"/>
          <w:sz w:val="24"/>
          <w:szCs w:val="24"/>
        </w:rPr>
        <w:t xml:space="preserve"> declared a temporary ceasefire after the earthquakes, lasting until the Turkish elections in May 2023, but it was terminated in June.</w:t>
      </w:r>
      <w:r w:rsidRPr="007513C4">
        <w:rPr>
          <w:rStyle w:val="FootnoteReference"/>
          <w:rFonts w:ascii="Calisto MT" w:hAnsi="Calisto MT"/>
          <w:sz w:val="24"/>
          <w:szCs w:val="24"/>
        </w:rPr>
        <w:footnoteReference w:id="140"/>
      </w:r>
      <w:r w:rsidRPr="007513C4">
        <w:rPr>
          <w:rFonts w:ascii="Calisto MT" w:hAnsi="Calisto MT"/>
          <w:sz w:val="24"/>
          <w:szCs w:val="24"/>
        </w:rPr>
        <w:t xml:space="preserve"> The CPT raised concerns about limited outside contact for inmates, including PKK leader </w:t>
      </w:r>
      <w:proofErr w:type="spellStart"/>
      <w:r w:rsidRPr="007513C4">
        <w:rPr>
          <w:rFonts w:ascii="Calisto MT" w:hAnsi="Calisto MT"/>
          <w:sz w:val="24"/>
          <w:szCs w:val="24"/>
        </w:rPr>
        <w:t>Öcalan</w:t>
      </w:r>
      <w:proofErr w:type="spellEnd"/>
      <w:r w:rsidRPr="007513C4">
        <w:rPr>
          <w:rFonts w:ascii="Calisto MT" w:hAnsi="Calisto MT"/>
          <w:sz w:val="24"/>
          <w:szCs w:val="24"/>
        </w:rPr>
        <w:t xml:space="preserve">, </w:t>
      </w:r>
      <w:r w:rsidR="008A68D4" w:rsidRPr="007513C4">
        <w:rPr>
          <w:rFonts w:ascii="Calisto MT" w:hAnsi="Calisto MT"/>
          <w:sz w:val="24"/>
          <w:szCs w:val="24"/>
        </w:rPr>
        <w:t xml:space="preserve">in </w:t>
      </w:r>
      <w:r w:rsidR="00DB2A97" w:rsidRPr="007513C4">
        <w:rPr>
          <w:rFonts w:ascii="Calisto MT" w:hAnsi="Calisto MT"/>
          <w:sz w:val="24"/>
          <w:szCs w:val="24"/>
        </w:rPr>
        <w:t>high security</w:t>
      </w:r>
      <w:r w:rsidR="008A68D4" w:rsidRPr="007513C4">
        <w:rPr>
          <w:rFonts w:ascii="Calisto MT" w:hAnsi="Calisto MT"/>
          <w:sz w:val="24"/>
          <w:szCs w:val="24"/>
        </w:rPr>
        <w:t xml:space="preserve"> </w:t>
      </w:r>
      <w:proofErr w:type="spellStart"/>
      <w:r w:rsidR="004A6F65" w:rsidRPr="007513C4">
        <w:rPr>
          <w:rFonts w:ascii="Cambria" w:hAnsi="Cambria" w:cs="Cambria"/>
          <w:sz w:val="24"/>
          <w:szCs w:val="24"/>
        </w:rPr>
        <w:t>İ</w:t>
      </w:r>
      <w:r w:rsidRPr="007513C4">
        <w:rPr>
          <w:rFonts w:ascii="Calisto MT" w:hAnsi="Calisto MT"/>
          <w:sz w:val="24"/>
          <w:szCs w:val="24"/>
        </w:rPr>
        <w:t>mralı</w:t>
      </w:r>
      <w:proofErr w:type="spellEnd"/>
      <w:r w:rsidRPr="007513C4">
        <w:rPr>
          <w:rFonts w:ascii="Calisto MT" w:hAnsi="Calisto MT"/>
          <w:sz w:val="24"/>
          <w:szCs w:val="24"/>
        </w:rPr>
        <w:t xml:space="preserve"> </w:t>
      </w:r>
      <w:r w:rsidR="008A68D4" w:rsidRPr="007513C4">
        <w:rPr>
          <w:rFonts w:ascii="Calisto MT" w:hAnsi="Calisto MT"/>
          <w:sz w:val="24"/>
          <w:szCs w:val="24"/>
        </w:rPr>
        <w:t>prison</w:t>
      </w:r>
      <w:r w:rsidRPr="007513C4">
        <w:rPr>
          <w:rFonts w:ascii="Calisto MT" w:hAnsi="Calisto MT"/>
          <w:sz w:val="24"/>
          <w:szCs w:val="24"/>
        </w:rPr>
        <w:t>.</w:t>
      </w:r>
      <w:r w:rsidRPr="007513C4">
        <w:rPr>
          <w:rStyle w:val="FootnoteReference"/>
          <w:rFonts w:ascii="Calisto MT" w:hAnsi="Calisto MT"/>
          <w:sz w:val="24"/>
          <w:szCs w:val="24"/>
        </w:rPr>
        <w:footnoteReference w:id="141"/>
      </w:r>
      <w:r w:rsidRPr="007513C4">
        <w:rPr>
          <w:rFonts w:ascii="Calisto MT" w:hAnsi="Calisto MT"/>
          <w:sz w:val="24"/>
          <w:szCs w:val="24"/>
        </w:rPr>
        <w:t xml:space="preserve"> In </w:t>
      </w:r>
      <w:proofErr w:type="spellStart"/>
      <w:r w:rsidRPr="007513C4">
        <w:rPr>
          <w:rFonts w:ascii="Calisto MT" w:hAnsi="Calisto MT"/>
          <w:sz w:val="24"/>
          <w:szCs w:val="24"/>
        </w:rPr>
        <w:t>Diyarbak</w:t>
      </w:r>
      <w:r w:rsidR="004A6F65" w:rsidRPr="007513C4">
        <w:rPr>
          <w:rFonts w:ascii="Calisto MT" w:hAnsi="Calisto MT"/>
          <w:sz w:val="24"/>
          <w:szCs w:val="24"/>
        </w:rPr>
        <w:t>ı</w:t>
      </w:r>
      <w:r w:rsidRPr="007513C4">
        <w:rPr>
          <w:rFonts w:ascii="Calisto MT" w:hAnsi="Calisto MT"/>
          <w:sz w:val="24"/>
          <w:szCs w:val="24"/>
        </w:rPr>
        <w:t>r’s</w:t>
      </w:r>
      <w:proofErr w:type="spellEnd"/>
      <w:r w:rsidRPr="007513C4">
        <w:rPr>
          <w:rFonts w:ascii="Calisto MT" w:hAnsi="Calisto MT"/>
          <w:sz w:val="24"/>
          <w:szCs w:val="24"/>
        </w:rPr>
        <w:t xml:space="preserve"> Sur municipality, disputes arose over land expropriation for public use, with residents’ participation in reconstruction planning overlooked. Reports of human rights violations, including torture, arbitrary arrests, and abuses by security forces, persisted, particularly during the </w:t>
      </w:r>
      <w:r w:rsidR="00420CA9" w:rsidRPr="007513C4">
        <w:rPr>
          <w:rFonts w:ascii="Calisto MT" w:hAnsi="Calisto MT"/>
          <w:sz w:val="24"/>
          <w:szCs w:val="24"/>
        </w:rPr>
        <w:t xml:space="preserve">period of curfews in 2015-2016, during the </w:t>
      </w:r>
      <w:r w:rsidRPr="007513C4">
        <w:rPr>
          <w:rFonts w:ascii="Calisto MT" w:hAnsi="Calisto MT"/>
          <w:sz w:val="24"/>
          <w:szCs w:val="24"/>
        </w:rPr>
        <w:t>state of emergency</w:t>
      </w:r>
      <w:r w:rsidR="00420CA9" w:rsidRPr="007513C4">
        <w:rPr>
          <w:rFonts w:ascii="Calisto MT" w:hAnsi="Calisto MT"/>
          <w:sz w:val="24"/>
          <w:szCs w:val="24"/>
        </w:rPr>
        <w:t xml:space="preserve"> of 2016-2018 and after the earthquakes</w:t>
      </w:r>
      <w:r w:rsidRPr="007513C4">
        <w:rPr>
          <w:rFonts w:ascii="Calisto MT" w:hAnsi="Calisto MT"/>
          <w:sz w:val="24"/>
          <w:szCs w:val="24"/>
        </w:rPr>
        <w:t>.</w:t>
      </w:r>
    </w:p>
    <w:p w14:paraId="5A026978" w14:textId="4C14716B" w:rsidR="007E7496" w:rsidRPr="007513C4" w:rsidRDefault="007E7496" w:rsidP="000B79F9">
      <w:pPr>
        <w:rPr>
          <w:rFonts w:ascii="Calisto MT" w:hAnsi="Calisto MT"/>
          <w:sz w:val="24"/>
          <w:szCs w:val="24"/>
        </w:rPr>
      </w:pPr>
      <w:r w:rsidRPr="007513C4">
        <w:rPr>
          <w:rFonts w:ascii="Calisto MT" w:hAnsi="Calisto MT"/>
          <w:sz w:val="24"/>
          <w:szCs w:val="24"/>
        </w:rPr>
        <w:t xml:space="preserve">According to the </w:t>
      </w:r>
      <w:r w:rsidRPr="007513C4">
        <w:rPr>
          <w:rFonts w:ascii="Cambria" w:hAnsi="Cambria" w:cs="Cambria"/>
          <w:sz w:val="24"/>
          <w:szCs w:val="24"/>
        </w:rPr>
        <w:t>İ</w:t>
      </w:r>
      <w:r w:rsidRPr="007513C4">
        <w:rPr>
          <w:rFonts w:ascii="Calisto MT" w:hAnsi="Calisto MT"/>
          <w:sz w:val="24"/>
          <w:szCs w:val="24"/>
        </w:rPr>
        <w:t>HD Summary of Human Rights Violations for 2023 in Eastern and Southeastern Anatolia, many human rights violations have occurred in the region, especially in relation to the prohibition against torture and ill-treatment.</w:t>
      </w:r>
      <w:r w:rsidRPr="007513C4">
        <w:rPr>
          <w:rStyle w:val="FootnoteReference"/>
          <w:rFonts w:ascii="Calisto MT" w:hAnsi="Calisto MT"/>
          <w:sz w:val="24"/>
          <w:szCs w:val="24"/>
        </w:rPr>
        <w:footnoteReference w:id="142"/>
      </w:r>
      <w:r w:rsidRPr="007513C4">
        <w:rPr>
          <w:rFonts w:ascii="Calisto MT" w:hAnsi="Calisto MT"/>
          <w:sz w:val="24"/>
          <w:szCs w:val="24"/>
        </w:rPr>
        <w:t xml:space="preserve"> Arbitrary killings, excessive force by law enforcement, and extrajudicial executions resulted in the deaths of five civilians and injuries to seven others. Village guards were responsible for the death of one civilian and the injury of another. In regional prisons, six inmates died due to various illnesses, including one from breathing difficulties, and nine were injured, while two detainees reportedly committed suicide while in custody. At least six civilians were killed and two severely injured in attacks by unknown assailants, while one civilian died due to unidentified political attacks. Various attacks injured twelve political party members, seven journalists, a teacher, two workers, a lawyer, and five doctors. Curfews were imposed four times in 22 villages across three provinces. Domestic violence led to the deaths of 36 women and injuries to 10, with two cases of sexual assault, while social violence resulted in the deaths of 10 women, injuries to 14, and at least eight cases of sexual assault. Seven citizens were tortured in custody, 182 outside detention centres, and 77 prisoners faced torture in prisons. Fifteen citizens were coerced by law enforcement to become informants, and seven were threatened. Additionally, 542 prisoners were transferred without justification, health rights of 23 prisoners and family visit rights of two were violated, fourteen prisoners received disciplinary punishment, and executions for 31 prisoners were postponed for various reasons.</w:t>
      </w:r>
    </w:p>
    <w:p w14:paraId="626EA5A6" w14:textId="4B8A31BC" w:rsidR="007F326B" w:rsidRPr="007513C4" w:rsidRDefault="007C02B4" w:rsidP="000B79F9">
      <w:pPr>
        <w:pStyle w:val="Heading2"/>
        <w:rPr>
          <w:rFonts w:ascii="Calisto MT" w:hAnsi="Calisto MT"/>
          <w:sz w:val="24"/>
          <w:szCs w:val="24"/>
        </w:rPr>
      </w:pPr>
      <w:bookmarkStart w:id="16" w:name="_Toc168508710"/>
      <w:r w:rsidRPr="007513C4">
        <w:rPr>
          <w:rFonts w:ascii="Calisto MT" w:hAnsi="Calisto MT"/>
          <w:sz w:val="24"/>
          <w:szCs w:val="24"/>
        </w:rPr>
        <w:lastRenderedPageBreak/>
        <w:t>Recommendations</w:t>
      </w:r>
      <w:bookmarkEnd w:id="16"/>
    </w:p>
    <w:p w14:paraId="38665DFA" w14:textId="36A0D1B3" w:rsidR="000D64BF" w:rsidRPr="007513C4" w:rsidRDefault="00137DEC"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Türkiye</w:t>
      </w:r>
      <w:r w:rsidR="00643323" w:rsidRPr="007513C4">
        <w:rPr>
          <w:rFonts w:ascii="Calisto MT" w:hAnsi="Calisto MT"/>
          <w:i/>
          <w:sz w:val="24"/>
          <w:szCs w:val="24"/>
        </w:rPr>
        <w:t xml:space="preserve"> should implement legislative, judicial, and administrative measures to effectively prevent and address torture and ill-treatment in prisons. Legislative reforms should focus on improving living conditions for the prison population, ensuring access to water, food, and healthcare services.</w:t>
      </w:r>
      <w:r w:rsidR="000D64BF" w:rsidRPr="007513C4">
        <w:rPr>
          <w:rFonts w:ascii="Calisto MT" w:hAnsi="Calisto MT"/>
          <w:i/>
          <w:sz w:val="24"/>
          <w:szCs w:val="24"/>
        </w:rPr>
        <w:t xml:space="preserve"> Particularly, overcrowding should be addressed as a first step to prevent torture and ill-treatment.</w:t>
      </w:r>
      <w:r w:rsidR="00FE5011" w:rsidRPr="007513C4">
        <w:rPr>
          <w:rFonts w:ascii="Calisto MT" w:hAnsi="Calisto MT"/>
          <w:i/>
          <w:sz w:val="24"/>
          <w:szCs w:val="24"/>
        </w:rPr>
        <w:t xml:space="preserve"> Effective follow-up and investigations into torture allegations against prison guards should be guaranteed by Turkish State authorities</w:t>
      </w:r>
      <w:r w:rsidR="00065726" w:rsidRPr="007513C4">
        <w:rPr>
          <w:rFonts w:ascii="Calisto MT" w:hAnsi="Calisto MT"/>
          <w:i/>
          <w:sz w:val="24"/>
          <w:szCs w:val="24"/>
        </w:rPr>
        <w:t>,</w:t>
      </w:r>
      <w:r w:rsidR="009F3012" w:rsidRPr="007513C4">
        <w:rPr>
          <w:rFonts w:ascii="Calisto MT" w:hAnsi="Calisto MT"/>
          <w:i/>
          <w:sz w:val="24"/>
          <w:szCs w:val="24"/>
        </w:rPr>
        <w:t xml:space="preserve"> thereby reinforcing accountability and adherence to human rights standards.</w:t>
      </w:r>
    </w:p>
    <w:p w14:paraId="66E819DF" w14:textId="65CE1811" w:rsidR="000E12FE" w:rsidRPr="007513C4" w:rsidRDefault="00137DEC"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Türkiye</w:t>
      </w:r>
      <w:r w:rsidR="00FE5011" w:rsidRPr="007513C4">
        <w:rPr>
          <w:rFonts w:ascii="Calisto MT" w:hAnsi="Calisto MT"/>
          <w:i/>
          <w:sz w:val="24"/>
          <w:szCs w:val="24"/>
        </w:rPr>
        <w:t>’s</w:t>
      </w:r>
      <w:r w:rsidR="00007B62" w:rsidRPr="007513C4">
        <w:rPr>
          <w:rFonts w:ascii="Calisto MT" w:hAnsi="Calisto MT"/>
          <w:i/>
          <w:sz w:val="24"/>
          <w:szCs w:val="24"/>
        </w:rPr>
        <w:t xml:space="preserve"> State authorities should </w:t>
      </w:r>
      <w:r w:rsidR="00FE5011" w:rsidRPr="007513C4">
        <w:rPr>
          <w:rFonts w:ascii="Calisto MT" w:hAnsi="Calisto MT"/>
          <w:i/>
          <w:sz w:val="24"/>
          <w:szCs w:val="24"/>
        </w:rPr>
        <w:t>increase their</w:t>
      </w:r>
      <w:r w:rsidR="00F82B35" w:rsidRPr="007513C4">
        <w:rPr>
          <w:rFonts w:ascii="Calisto MT" w:hAnsi="Calisto MT"/>
          <w:i/>
          <w:sz w:val="24"/>
          <w:szCs w:val="24"/>
        </w:rPr>
        <w:t xml:space="preserve"> efforts</w:t>
      </w:r>
      <w:r w:rsidR="00800848" w:rsidRPr="007513C4">
        <w:rPr>
          <w:rFonts w:ascii="Calisto MT" w:hAnsi="Calisto MT"/>
          <w:i/>
          <w:sz w:val="24"/>
          <w:szCs w:val="24"/>
        </w:rPr>
        <w:t xml:space="preserve"> and resources</w:t>
      </w:r>
      <w:r w:rsidR="00F82B35" w:rsidRPr="007513C4">
        <w:rPr>
          <w:rFonts w:ascii="Calisto MT" w:hAnsi="Calisto MT"/>
          <w:i/>
          <w:sz w:val="24"/>
          <w:szCs w:val="24"/>
        </w:rPr>
        <w:t xml:space="preserve"> </w:t>
      </w:r>
      <w:r w:rsidR="004C1A7C" w:rsidRPr="007513C4">
        <w:rPr>
          <w:rFonts w:ascii="Calisto MT" w:hAnsi="Calisto MT"/>
          <w:i/>
          <w:sz w:val="24"/>
          <w:szCs w:val="24"/>
        </w:rPr>
        <w:t xml:space="preserve">in providing </w:t>
      </w:r>
      <w:r w:rsidR="00800848" w:rsidRPr="007513C4">
        <w:rPr>
          <w:rFonts w:ascii="Calisto MT" w:hAnsi="Calisto MT"/>
          <w:i/>
          <w:sz w:val="24"/>
          <w:szCs w:val="24"/>
        </w:rPr>
        <w:t xml:space="preserve">adequate </w:t>
      </w:r>
      <w:r w:rsidR="00F82B35" w:rsidRPr="007513C4">
        <w:rPr>
          <w:rFonts w:ascii="Calisto MT" w:hAnsi="Calisto MT"/>
          <w:i/>
          <w:sz w:val="24"/>
          <w:szCs w:val="24"/>
        </w:rPr>
        <w:t>human rights training, part</w:t>
      </w:r>
      <w:r w:rsidR="0030360E" w:rsidRPr="007513C4">
        <w:rPr>
          <w:rFonts w:ascii="Calisto MT" w:hAnsi="Calisto MT"/>
          <w:i/>
          <w:sz w:val="24"/>
          <w:szCs w:val="24"/>
        </w:rPr>
        <w:t>icularly targeting prison staff and law enforcement officials.</w:t>
      </w:r>
      <w:r w:rsidR="00946C07" w:rsidRPr="007513C4">
        <w:rPr>
          <w:rFonts w:ascii="Calisto MT" w:hAnsi="Calisto MT"/>
          <w:i/>
          <w:sz w:val="24"/>
          <w:szCs w:val="24"/>
        </w:rPr>
        <w:t xml:space="preserve"> </w:t>
      </w:r>
    </w:p>
    <w:p w14:paraId="244B6807" w14:textId="3E2B8BD2" w:rsidR="00007B62" w:rsidRPr="007513C4" w:rsidRDefault="000E12FE"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In relation to children and juvenile offenders, s</w:t>
      </w:r>
      <w:r w:rsidR="00553C34" w:rsidRPr="007513C4">
        <w:rPr>
          <w:rFonts w:ascii="Calisto MT" w:hAnsi="Calisto MT"/>
          <w:i/>
          <w:sz w:val="24"/>
          <w:szCs w:val="24"/>
        </w:rPr>
        <w:t>eparate detention centres</w:t>
      </w:r>
      <w:r w:rsidRPr="007513C4">
        <w:rPr>
          <w:rFonts w:ascii="Calisto MT" w:hAnsi="Calisto MT"/>
          <w:i/>
          <w:sz w:val="24"/>
          <w:szCs w:val="24"/>
        </w:rPr>
        <w:t xml:space="preserve"> </w:t>
      </w:r>
      <w:r w:rsidR="00553C34" w:rsidRPr="007513C4">
        <w:rPr>
          <w:rFonts w:ascii="Calisto MT" w:hAnsi="Calisto MT"/>
          <w:i/>
          <w:sz w:val="24"/>
          <w:szCs w:val="24"/>
        </w:rPr>
        <w:t xml:space="preserve">should be </w:t>
      </w:r>
      <w:r w:rsidRPr="007513C4">
        <w:rPr>
          <w:rFonts w:ascii="Calisto MT" w:hAnsi="Calisto MT"/>
          <w:i/>
          <w:sz w:val="24"/>
          <w:szCs w:val="24"/>
        </w:rPr>
        <w:t xml:space="preserve">instituted. </w:t>
      </w:r>
      <w:r w:rsidR="00DA36CA" w:rsidRPr="007513C4">
        <w:rPr>
          <w:rFonts w:ascii="Calisto MT" w:hAnsi="Calisto MT"/>
          <w:i/>
          <w:sz w:val="24"/>
          <w:szCs w:val="24"/>
        </w:rPr>
        <w:t>S</w:t>
      </w:r>
      <w:r w:rsidR="00800848" w:rsidRPr="007513C4">
        <w:rPr>
          <w:rFonts w:ascii="Calisto MT" w:hAnsi="Calisto MT"/>
          <w:i/>
          <w:sz w:val="24"/>
          <w:szCs w:val="24"/>
        </w:rPr>
        <w:t>pecific measures should be taken to investigate torture against juveniles</w:t>
      </w:r>
      <w:r w:rsidR="00DA36CA" w:rsidRPr="007513C4">
        <w:rPr>
          <w:rFonts w:ascii="Calisto MT" w:hAnsi="Calisto MT"/>
          <w:i/>
          <w:sz w:val="24"/>
          <w:szCs w:val="24"/>
        </w:rPr>
        <w:t>, and</w:t>
      </w:r>
      <w:r w:rsidRPr="007513C4">
        <w:rPr>
          <w:rFonts w:ascii="Calisto MT" w:hAnsi="Calisto MT"/>
          <w:i/>
          <w:sz w:val="24"/>
          <w:szCs w:val="24"/>
        </w:rPr>
        <w:t xml:space="preserve"> </w:t>
      </w:r>
      <w:r w:rsidR="00E7747B" w:rsidRPr="007513C4">
        <w:rPr>
          <w:rFonts w:ascii="Calisto MT" w:hAnsi="Calisto MT"/>
          <w:i/>
          <w:sz w:val="24"/>
          <w:szCs w:val="24"/>
        </w:rPr>
        <w:t xml:space="preserve">a mandatory </w:t>
      </w:r>
      <w:r w:rsidRPr="007513C4">
        <w:rPr>
          <w:rFonts w:ascii="Calisto MT" w:hAnsi="Calisto MT"/>
          <w:i/>
          <w:sz w:val="24"/>
          <w:szCs w:val="24"/>
        </w:rPr>
        <w:t>special training</w:t>
      </w:r>
      <w:r w:rsidR="00E7747B" w:rsidRPr="007513C4">
        <w:rPr>
          <w:rFonts w:ascii="Calisto MT" w:hAnsi="Calisto MT"/>
          <w:i/>
          <w:sz w:val="24"/>
          <w:szCs w:val="24"/>
        </w:rPr>
        <w:t xml:space="preserve"> on the prohibition of torture, </w:t>
      </w:r>
      <w:proofErr w:type="gramStart"/>
      <w:r w:rsidR="00E7747B" w:rsidRPr="007513C4">
        <w:rPr>
          <w:rFonts w:ascii="Calisto MT" w:hAnsi="Calisto MT"/>
          <w:i/>
          <w:sz w:val="24"/>
          <w:szCs w:val="24"/>
        </w:rPr>
        <w:t>in light of</w:t>
      </w:r>
      <w:proofErr w:type="gramEnd"/>
      <w:r w:rsidR="00E7747B" w:rsidRPr="007513C4">
        <w:rPr>
          <w:rFonts w:ascii="Calisto MT" w:hAnsi="Calisto MT"/>
          <w:i/>
          <w:sz w:val="24"/>
          <w:szCs w:val="24"/>
        </w:rPr>
        <w:t xml:space="preserve"> the best interest of the child and principles of juvenile justice, </w:t>
      </w:r>
      <w:r w:rsidRPr="007513C4">
        <w:rPr>
          <w:rFonts w:ascii="Calisto MT" w:hAnsi="Calisto MT"/>
          <w:i/>
          <w:sz w:val="24"/>
          <w:szCs w:val="24"/>
        </w:rPr>
        <w:t xml:space="preserve">should be </w:t>
      </w:r>
      <w:r w:rsidR="000D26A2" w:rsidRPr="007513C4">
        <w:rPr>
          <w:rFonts w:ascii="Calisto MT" w:hAnsi="Calisto MT"/>
          <w:i/>
          <w:sz w:val="24"/>
          <w:szCs w:val="24"/>
        </w:rPr>
        <w:t>made mandatory</w:t>
      </w:r>
      <w:r w:rsidR="00065726" w:rsidRPr="007513C4">
        <w:rPr>
          <w:rFonts w:ascii="Calisto MT" w:hAnsi="Calisto MT"/>
          <w:i/>
          <w:sz w:val="24"/>
          <w:szCs w:val="24"/>
        </w:rPr>
        <w:t xml:space="preserve"> for</w:t>
      </w:r>
      <w:r w:rsidRPr="007513C4">
        <w:rPr>
          <w:rFonts w:ascii="Calisto MT" w:hAnsi="Calisto MT"/>
          <w:i/>
          <w:sz w:val="24"/>
          <w:szCs w:val="24"/>
        </w:rPr>
        <w:t xml:space="preserve"> prison guards.</w:t>
      </w:r>
    </w:p>
    <w:p w14:paraId="165CE395" w14:textId="38850106" w:rsidR="00C24913" w:rsidRPr="007513C4" w:rsidRDefault="00065726"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Specific t</w:t>
      </w:r>
      <w:r w:rsidR="009D4CC9" w:rsidRPr="007513C4">
        <w:rPr>
          <w:rFonts w:ascii="Calisto MT" w:hAnsi="Calisto MT"/>
          <w:i/>
          <w:sz w:val="24"/>
          <w:szCs w:val="24"/>
        </w:rPr>
        <w:t>raining</w:t>
      </w:r>
      <w:r w:rsidR="007618E5" w:rsidRPr="007513C4">
        <w:rPr>
          <w:rFonts w:ascii="Calisto MT" w:hAnsi="Calisto MT"/>
          <w:i/>
          <w:sz w:val="24"/>
          <w:szCs w:val="24"/>
        </w:rPr>
        <w:t xml:space="preserve"> on international standards, particularly the Istanbul Protocol, should be provided and made compulsory</w:t>
      </w:r>
      <w:r w:rsidR="00FE5011" w:rsidRPr="007513C4">
        <w:rPr>
          <w:rFonts w:ascii="Calisto MT" w:hAnsi="Calisto MT"/>
          <w:i/>
          <w:sz w:val="24"/>
          <w:szCs w:val="24"/>
        </w:rPr>
        <w:t xml:space="preserve">, </w:t>
      </w:r>
      <w:proofErr w:type="gramStart"/>
      <w:r w:rsidR="00FE5011" w:rsidRPr="007513C4">
        <w:rPr>
          <w:rFonts w:ascii="Calisto MT" w:hAnsi="Calisto MT"/>
          <w:i/>
          <w:sz w:val="24"/>
          <w:szCs w:val="24"/>
        </w:rPr>
        <w:t>in particular for</w:t>
      </w:r>
      <w:proofErr w:type="gramEnd"/>
      <w:r w:rsidR="00FE5011" w:rsidRPr="007513C4">
        <w:rPr>
          <w:rFonts w:ascii="Calisto MT" w:hAnsi="Calisto MT"/>
          <w:i/>
          <w:sz w:val="24"/>
          <w:szCs w:val="24"/>
        </w:rPr>
        <w:t xml:space="preserve"> medical professionals.</w:t>
      </w:r>
      <w:r w:rsidR="000D26A2" w:rsidRPr="007513C4">
        <w:rPr>
          <w:rFonts w:ascii="Calisto MT" w:hAnsi="Calisto MT"/>
          <w:i/>
          <w:sz w:val="24"/>
          <w:szCs w:val="24"/>
        </w:rPr>
        <w:t xml:space="preserve"> New m</w:t>
      </w:r>
      <w:r w:rsidR="00C24913" w:rsidRPr="007513C4">
        <w:rPr>
          <w:rFonts w:ascii="Calisto MT" w:hAnsi="Calisto MT"/>
          <w:i/>
          <w:sz w:val="24"/>
          <w:szCs w:val="24"/>
        </w:rPr>
        <w:t xml:space="preserve">easures should be </w:t>
      </w:r>
      <w:r w:rsidR="000D26A2" w:rsidRPr="007513C4">
        <w:rPr>
          <w:rFonts w:ascii="Calisto MT" w:hAnsi="Calisto MT"/>
          <w:i/>
          <w:sz w:val="24"/>
          <w:szCs w:val="24"/>
        </w:rPr>
        <w:t xml:space="preserve">introduced to ensure thorough </w:t>
      </w:r>
      <w:r w:rsidR="001D2A83" w:rsidRPr="007513C4">
        <w:rPr>
          <w:rFonts w:ascii="Calisto MT" w:hAnsi="Calisto MT"/>
          <w:i/>
          <w:sz w:val="24"/>
          <w:szCs w:val="24"/>
        </w:rPr>
        <w:t>med</w:t>
      </w:r>
      <w:r w:rsidR="00C24913" w:rsidRPr="007513C4">
        <w:rPr>
          <w:rFonts w:ascii="Calisto MT" w:hAnsi="Calisto MT"/>
          <w:i/>
          <w:sz w:val="24"/>
          <w:szCs w:val="24"/>
        </w:rPr>
        <w:t>ical examinations</w:t>
      </w:r>
      <w:r w:rsidR="001D2A83" w:rsidRPr="007513C4">
        <w:rPr>
          <w:rFonts w:ascii="Calisto MT" w:hAnsi="Calisto MT"/>
          <w:i/>
          <w:sz w:val="24"/>
          <w:szCs w:val="24"/>
        </w:rPr>
        <w:t>. For instance,</w:t>
      </w:r>
      <w:r w:rsidR="00C24913" w:rsidRPr="007513C4">
        <w:rPr>
          <w:rFonts w:ascii="Calisto MT" w:hAnsi="Calisto MT"/>
          <w:i/>
          <w:sz w:val="24"/>
          <w:szCs w:val="24"/>
        </w:rPr>
        <w:t xml:space="preserve"> the Turkish </w:t>
      </w:r>
      <w:r w:rsidR="00013B4B" w:rsidRPr="007513C4">
        <w:rPr>
          <w:rFonts w:ascii="Calisto MT" w:hAnsi="Calisto MT"/>
          <w:i/>
          <w:sz w:val="24"/>
          <w:szCs w:val="24"/>
        </w:rPr>
        <w:t>Penal</w:t>
      </w:r>
      <w:r w:rsidR="00C24913" w:rsidRPr="007513C4">
        <w:rPr>
          <w:rFonts w:ascii="Calisto MT" w:hAnsi="Calisto MT"/>
          <w:i/>
          <w:sz w:val="24"/>
          <w:szCs w:val="24"/>
        </w:rPr>
        <w:t xml:space="preserve"> Code </w:t>
      </w:r>
      <w:r w:rsidR="001D2A83" w:rsidRPr="007513C4">
        <w:rPr>
          <w:rFonts w:ascii="Calisto MT" w:hAnsi="Calisto MT"/>
          <w:i/>
          <w:sz w:val="24"/>
          <w:szCs w:val="24"/>
        </w:rPr>
        <w:t>could</w:t>
      </w:r>
      <w:r w:rsidR="00C24913" w:rsidRPr="007513C4">
        <w:rPr>
          <w:rFonts w:ascii="Calisto MT" w:hAnsi="Calisto MT"/>
          <w:i/>
          <w:sz w:val="24"/>
          <w:szCs w:val="24"/>
        </w:rPr>
        <w:t xml:space="preserve"> be amended to include punishment for </w:t>
      </w:r>
      <w:r w:rsidR="00FE5011" w:rsidRPr="007513C4">
        <w:rPr>
          <w:rFonts w:ascii="Calisto MT" w:hAnsi="Calisto MT"/>
          <w:i/>
          <w:sz w:val="24"/>
          <w:szCs w:val="24"/>
        </w:rPr>
        <w:t>medical professionals</w:t>
      </w:r>
      <w:r w:rsidR="00C24913" w:rsidRPr="007513C4">
        <w:rPr>
          <w:rFonts w:ascii="Calisto MT" w:hAnsi="Calisto MT"/>
          <w:i/>
          <w:sz w:val="24"/>
          <w:szCs w:val="24"/>
        </w:rPr>
        <w:t xml:space="preserve"> who do not conduct fair and thorough examinations or provide inaccurate </w:t>
      </w:r>
      <w:r w:rsidR="001D2A83" w:rsidRPr="007513C4">
        <w:rPr>
          <w:rFonts w:ascii="Calisto MT" w:hAnsi="Calisto MT"/>
          <w:i/>
          <w:sz w:val="24"/>
          <w:szCs w:val="24"/>
        </w:rPr>
        <w:t xml:space="preserve">medical </w:t>
      </w:r>
      <w:r w:rsidR="00C24913" w:rsidRPr="007513C4">
        <w:rPr>
          <w:rFonts w:ascii="Calisto MT" w:hAnsi="Calisto MT"/>
          <w:i/>
          <w:sz w:val="24"/>
          <w:szCs w:val="24"/>
        </w:rPr>
        <w:t>reports.</w:t>
      </w:r>
    </w:p>
    <w:p w14:paraId="444018D7" w14:textId="026AE4B9" w:rsidR="009401C1" w:rsidRPr="007513C4" w:rsidRDefault="00537C1A"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Ensuring recognition and enjoyment of</w:t>
      </w:r>
      <w:r w:rsidR="00C24913" w:rsidRPr="007513C4">
        <w:rPr>
          <w:rFonts w:ascii="Calisto MT" w:hAnsi="Calisto MT"/>
          <w:i/>
          <w:sz w:val="24"/>
          <w:szCs w:val="24"/>
        </w:rPr>
        <w:t xml:space="preserve"> everyone’s right to have access to a lawyer</w:t>
      </w:r>
      <w:r w:rsidRPr="007513C4">
        <w:rPr>
          <w:rFonts w:ascii="Calisto MT" w:hAnsi="Calisto MT"/>
          <w:i/>
          <w:sz w:val="24"/>
          <w:szCs w:val="24"/>
        </w:rPr>
        <w:t xml:space="preserve">, without being subjected to </w:t>
      </w:r>
      <w:r w:rsidR="00C24913" w:rsidRPr="007513C4">
        <w:rPr>
          <w:rFonts w:ascii="Calisto MT" w:hAnsi="Calisto MT"/>
          <w:i/>
          <w:sz w:val="24"/>
          <w:szCs w:val="24"/>
        </w:rPr>
        <w:t>any condition or limitation.</w:t>
      </w:r>
    </w:p>
    <w:p w14:paraId="650D1AD7" w14:textId="3300600D" w:rsidR="003D5266" w:rsidRPr="007513C4" w:rsidRDefault="00C05360"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 xml:space="preserve">Turkish State authorities should </w:t>
      </w:r>
      <w:r w:rsidR="00A9307B" w:rsidRPr="007513C4">
        <w:rPr>
          <w:rFonts w:ascii="Calisto MT" w:hAnsi="Calisto MT"/>
          <w:i/>
          <w:sz w:val="24"/>
          <w:szCs w:val="24"/>
        </w:rPr>
        <w:t>align</w:t>
      </w:r>
      <w:r w:rsidRPr="007513C4">
        <w:rPr>
          <w:rFonts w:ascii="Calisto MT" w:hAnsi="Calisto MT"/>
          <w:i/>
          <w:sz w:val="24"/>
          <w:szCs w:val="24"/>
        </w:rPr>
        <w:t xml:space="preserve"> domestic l</w:t>
      </w:r>
      <w:r w:rsidR="007E4CBD" w:rsidRPr="007513C4">
        <w:rPr>
          <w:rFonts w:ascii="Calisto MT" w:hAnsi="Calisto MT"/>
          <w:i/>
          <w:sz w:val="24"/>
          <w:szCs w:val="24"/>
        </w:rPr>
        <w:t>aws regulating</w:t>
      </w:r>
      <w:r w:rsidRPr="007513C4">
        <w:rPr>
          <w:rFonts w:ascii="Calisto MT" w:hAnsi="Calisto MT"/>
          <w:i/>
          <w:sz w:val="24"/>
          <w:szCs w:val="24"/>
        </w:rPr>
        <w:t xml:space="preserve"> the</w:t>
      </w:r>
      <w:r w:rsidR="007E4CBD" w:rsidRPr="007513C4">
        <w:rPr>
          <w:rFonts w:ascii="Calisto MT" w:hAnsi="Calisto MT"/>
          <w:i/>
          <w:sz w:val="24"/>
          <w:szCs w:val="24"/>
        </w:rPr>
        <w:t xml:space="preserve"> use of force by law enforcement officers with international </w:t>
      </w:r>
      <w:r w:rsidR="00D61F2D" w:rsidRPr="007513C4">
        <w:rPr>
          <w:rFonts w:ascii="Calisto MT" w:hAnsi="Calisto MT"/>
          <w:i/>
          <w:sz w:val="24"/>
          <w:szCs w:val="24"/>
        </w:rPr>
        <w:t>standards,</w:t>
      </w:r>
      <w:r w:rsidRPr="007513C4">
        <w:rPr>
          <w:rFonts w:ascii="Calisto MT" w:hAnsi="Calisto MT"/>
          <w:i/>
          <w:sz w:val="24"/>
          <w:szCs w:val="24"/>
        </w:rPr>
        <w:t xml:space="preserve"> such as the UN Basic Principles on the Use of Force and Firearms. </w:t>
      </w:r>
      <w:r w:rsidR="00390696" w:rsidRPr="007513C4">
        <w:rPr>
          <w:rFonts w:ascii="Calisto MT" w:hAnsi="Calisto MT"/>
          <w:i/>
          <w:sz w:val="24"/>
          <w:szCs w:val="24"/>
        </w:rPr>
        <w:t>Any</w:t>
      </w:r>
      <w:r w:rsidR="003D5266" w:rsidRPr="007513C4">
        <w:rPr>
          <w:rFonts w:ascii="Calisto MT" w:hAnsi="Calisto MT"/>
          <w:i/>
          <w:sz w:val="24"/>
          <w:szCs w:val="24"/>
        </w:rPr>
        <w:t xml:space="preserve"> document issued by </w:t>
      </w:r>
      <w:r w:rsidR="00137DEC" w:rsidRPr="007513C4">
        <w:rPr>
          <w:rFonts w:ascii="Calisto MT" w:hAnsi="Calisto MT"/>
          <w:i/>
          <w:sz w:val="24"/>
          <w:szCs w:val="24"/>
        </w:rPr>
        <w:t>Türkiye</w:t>
      </w:r>
      <w:r w:rsidR="003D5266" w:rsidRPr="007513C4">
        <w:rPr>
          <w:rFonts w:ascii="Calisto MT" w:hAnsi="Calisto MT"/>
          <w:i/>
          <w:sz w:val="24"/>
          <w:szCs w:val="24"/>
        </w:rPr>
        <w:t xml:space="preserve">’s Ministry of the Interior providing guidelines on the lawful use of force by law enforcement officers should be updated to comply with international </w:t>
      </w:r>
      <w:r w:rsidR="005D22E7" w:rsidRPr="007513C4">
        <w:rPr>
          <w:rFonts w:ascii="Calisto MT" w:hAnsi="Calisto MT"/>
          <w:i/>
          <w:sz w:val="24"/>
          <w:szCs w:val="24"/>
        </w:rPr>
        <w:t xml:space="preserve">human </w:t>
      </w:r>
      <w:r w:rsidR="0028796A" w:rsidRPr="007513C4">
        <w:rPr>
          <w:rFonts w:ascii="Calisto MT" w:hAnsi="Calisto MT"/>
          <w:i/>
          <w:sz w:val="24"/>
          <w:szCs w:val="24"/>
        </w:rPr>
        <w:t>rights standards and</w:t>
      </w:r>
      <w:r w:rsidR="00B43923" w:rsidRPr="007513C4">
        <w:rPr>
          <w:rFonts w:ascii="Calisto MT" w:hAnsi="Calisto MT"/>
          <w:i/>
          <w:sz w:val="24"/>
          <w:szCs w:val="24"/>
        </w:rPr>
        <w:t xml:space="preserve"> made available to the public. </w:t>
      </w:r>
    </w:p>
    <w:p w14:paraId="3C2385CA" w14:textId="188183C4" w:rsidR="007E4CBD" w:rsidRPr="007513C4" w:rsidRDefault="009B4235"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An independent mechanism</w:t>
      </w:r>
      <w:r w:rsidR="007838F5" w:rsidRPr="007513C4">
        <w:rPr>
          <w:rFonts w:ascii="Calisto MT" w:hAnsi="Calisto MT"/>
          <w:i/>
          <w:sz w:val="24"/>
          <w:szCs w:val="24"/>
        </w:rPr>
        <w:t xml:space="preserve"> </w:t>
      </w:r>
      <w:r w:rsidR="00C34E70" w:rsidRPr="007513C4">
        <w:rPr>
          <w:rFonts w:ascii="Calisto MT" w:hAnsi="Calisto MT"/>
          <w:i/>
          <w:sz w:val="24"/>
          <w:szCs w:val="24"/>
        </w:rPr>
        <w:t xml:space="preserve">to handle complaints against unlawful police conduct </w:t>
      </w:r>
      <w:r w:rsidR="007838F5" w:rsidRPr="007513C4">
        <w:rPr>
          <w:rFonts w:ascii="Calisto MT" w:hAnsi="Calisto MT"/>
          <w:i/>
          <w:sz w:val="24"/>
          <w:szCs w:val="24"/>
        </w:rPr>
        <w:t>should be established</w:t>
      </w:r>
      <w:r w:rsidR="00C34E70" w:rsidRPr="007513C4">
        <w:rPr>
          <w:rFonts w:ascii="Calisto MT" w:hAnsi="Calisto MT"/>
          <w:i/>
          <w:sz w:val="24"/>
          <w:szCs w:val="24"/>
        </w:rPr>
        <w:t xml:space="preserve"> and</w:t>
      </w:r>
      <w:r w:rsidR="007838F5" w:rsidRPr="007513C4">
        <w:rPr>
          <w:rFonts w:ascii="Calisto MT" w:hAnsi="Calisto MT"/>
          <w:i/>
          <w:sz w:val="24"/>
          <w:szCs w:val="24"/>
        </w:rPr>
        <w:t xml:space="preserve"> provided with the necessary structural and functional resources</w:t>
      </w:r>
      <w:r w:rsidR="00C34E70" w:rsidRPr="007513C4">
        <w:rPr>
          <w:rFonts w:ascii="Calisto MT" w:hAnsi="Calisto MT"/>
          <w:i/>
          <w:sz w:val="24"/>
          <w:szCs w:val="24"/>
        </w:rPr>
        <w:t>.</w:t>
      </w:r>
    </w:p>
    <w:p w14:paraId="6D8202AC" w14:textId="512F970B" w:rsidR="00CB73A6" w:rsidRPr="007513C4" w:rsidRDefault="009B4235"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Turkish State authorities should take</w:t>
      </w:r>
      <w:r w:rsidR="006F6767" w:rsidRPr="007513C4">
        <w:rPr>
          <w:rFonts w:ascii="Calisto MT" w:hAnsi="Calisto MT"/>
          <w:i/>
          <w:sz w:val="24"/>
          <w:szCs w:val="24"/>
        </w:rPr>
        <w:t xml:space="preserve"> </w:t>
      </w:r>
      <w:r w:rsidR="00122BC3" w:rsidRPr="007513C4">
        <w:rPr>
          <w:rFonts w:ascii="Calisto MT" w:hAnsi="Calisto MT"/>
          <w:i/>
          <w:sz w:val="24"/>
          <w:szCs w:val="24"/>
        </w:rPr>
        <w:t>measure</w:t>
      </w:r>
      <w:r w:rsidRPr="007513C4">
        <w:rPr>
          <w:rFonts w:ascii="Calisto MT" w:hAnsi="Calisto MT"/>
          <w:i/>
          <w:sz w:val="24"/>
          <w:szCs w:val="24"/>
        </w:rPr>
        <w:t xml:space="preserve"> to</w:t>
      </w:r>
      <w:r w:rsidR="00122BC3" w:rsidRPr="007513C4">
        <w:rPr>
          <w:rFonts w:ascii="Calisto MT" w:hAnsi="Calisto MT"/>
          <w:i/>
          <w:sz w:val="24"/>
          <w:szCs w:val="24"/>
        </w:rPr>
        <w:t xml:space="preserve"> </w:t>
      </w:r>
      <w:r w:rsidR="00FE5011" w:rsidRPr="007513C4">
        <w:rPr>
          <w:rFonts w:ascii="Calisto MT" w:hAnsi="Calisto MT"/>
          <w:i/>
          <w:sz w:val="24"/>
          <w:szCs w:val="24"/>
        </w:rPr>
        <w:t xml:space="preserve">manage demonstrations and protests through peaceful means </w:t>
      </w:r>
      <w:proofErr w:type="gramStart"/>
      <w:r w:rsidR="00FE5011" w:rsidRPr="007513C4">
        <w:rPr>
          <w:rFonts w:ascii="Calisto MT" w:hAnsi="Calisto MT"/>
          <w:i/>
          <w:sz w:val="24"/>
          <w:szCs w:val="24"/>
        </w:rPr>
        <w:t>in order to</w:t>
      </w:r>
      <w:proofErr w:type="gramEnd"/>
      <w:r w:rsidR="00FE5011" w:rsidRPr="007513C4">
        <w:rPr>
          <w:rFonts w:ascii="Calisto MT" w:hAnsi="Calisto MT"/>
          <w:i/>
          <w:sz w:val="24"/>
          <w:szCs w:val="24"/>
        </w:rPr>
        <w:t xml:space="preserve"> protect </w:t>
      </w:r>
      <w:r w:rsidR="00510CB1" w:rsidRPr="007513C4">
        <w:rPr>
          <w:rFonts w:ascii="Calisto MT" w:hAnsi="Calisto MT"/>
          <w:i/>
          <w:sz w:val="24"/>
          <w:szCs w:val="24"/>
        </w:rPr>
        <w:t>protestors</w:t>
      </w:r>
      <w:r w:rsidR="007319DF" w:rsidRPr="007513C4">
        <w:rPr>
          <w:rFonts w:ascii="Calisto MT" w:hAnsi="Calisto MT"/>
          <w:i/>
          <w:sz w:val="24"/>
          <w:szCs w:val="24"/>
        </w:rPr>
        <w:t xml:space="preserve"> from ill-treatment and </w:t>
      </w:r>
      <w:r w:rsidR="00FE5011" w:rsidRPr="007513C4">
        <w:rPr>
          <w:rFonts w:ascii="Calisto MT" w:hAnsi="Calisto MT"/>
          <w:i/>
          <w:sz w:val="24"/>
          <w:szCs w:val="24"/>
        </w:rPr>
        <w:t>torture. Investigation</w:t>
      </w:r>
      <w:r w:rsidR="006F6767" w:rsidRPr="007513C4">
        <w:rPr>
          <w:rFonts w:ascii="Calisto MT" w:hAnsi="Calisto MT"/>
          <w:i/>
          <w:sz w:val="24"/>
          <w:szCs w:val="24"/>
        </w:rPr>
        <w:t>s</w:t>
      </w:r>
      <w:r w:rsidR="00FE5011" w:rsidRPr="007513C4">
        <w:rPr>
          <w:rFonts w:ascii="Calisto MT" w:hAnsi="Calisto MT"/>
          <w:i/>
          <w:sz w:val="24"/>
          <w:szCs w:val="24"/>
        </w:rPr>
        <w:t xml:space="preserve"> into</w:t>
      </w:r>
      <w:r w:rsidR="007319DF" w:rsidRPr="007513C4">
        <w:rPr>
          <w:rFonts w:ascii="Calisto MT" w:hAnsi="Calisto MT"/>
          <w:i/>
          <w:sz w:val="24"/>
          <w:szCs w:val="24"/>
        </w:rPr>
        <w:t xml:space="preserve"> allegations of </w:t>
      </w:r>
      <w:r w:rsidR="006F6767" w:rsidRPr="007513C4">
        <w:rPr>
          <w:rFonts w:ascii="Calisto MT" w:hAnsi="Calisto MT"/>
          <w:i/>
          <w:sz w:val="24"/>
          <w:szCs w:val="24"/>
        </w:rPr>
        <w:t xml:space="preserve">police </w:t>
      </w:r>
      <w:r w:rsidR="007319DF" w:rsidRPr="007513C4">
        <w:rPr>
          <w:rFonts w:ascii="Calisto MT" w:hAnsi="Calisto MT"/>
          <w:i/>
          <w:sz w:val="24"/>
          <w:szCs w:val="24"/>
        </w:rPr>
        <w:t xml:space="preserve">abuse </w:t>
      </w:r>
      <w:r w:rsidR="00FE5011" w:rsidRPr="007513C4">
        <w:rPr>
          <w:rFonts w:ascii="Calisto MT" w:hAnsi="Calisto MT"/>
          <w:i/>
          <w:sz w:val="24"/>
          <w:szCs w:val="24"/>
        </w:rPr>
        <w:t>must be conducted</w:t>
      </w:r>
      <w:r w:rsidR="007319DF" w:rsidRPr="007513C4">
        <w:rPr>
          <w:rFonts w:ascii="Calisto MT" w:hAnsi="Calisto MT"/>
          <w:i/>
          <w:sz w:val="24"/>
          <w:szCs w:val="24"/>
        </w:rPr>
        <w:t xml:space="preserve"> promptly, thoroughly, and independently</w:t>
      </w:r>
      <w:r w:rsidR="00FE5011" w:rsidRPr="007513C4">
        <w:rPr>
          <w:rFonts w:ascii="Calisto MT" w:hAnsi="Calisto MT"/>
          <w:i/>
          <w:sz w:val="24"/>
          <w:szCs w:val="24"/>
        </w:rPr>
        <w:t xml:space="preserve">, without recourse to </w:t>
      </w:r>
      <w:proofErr w:type="gramStart"/>
      <w:r w:rsidR="00FE5011" w:rsidRPr="007513C4">
        <w:rPr>
          <w:rFonts w:ascii="Calisto MT" w:hAnsi="Calisto MT"/>
          <w:i/>
          <w:sz w:val="24"/>
          <w:szCs w:val="24"/>
        </w:rPr>
        <w:t>counter-charges</w:t>
      </w:r>
      <w:proofErr w:type="gramEnd"/>
      <w:r w:rsidR="00FE5011" w:rsidRPr="007513C4">
        <w:rPr>
          <w:rFonts w:ascii="Calisto MT" w:hAnsi="Calisto MT"/>
          <w:i/>
          <w:sz w:val="24"/>
          <w:szCs w:val="24"/>
        </w:rPr>
        <w:t xml:space="preserve"> on complainants.</w:t>
      </w:r>
    </w:p>
    <w:p w14:paraId="1CB3A8E5" w14:textId="3B3C01E6" w:rsidR="009B363E" w:rsidRPr="007513C4" w:rsidRDefault="009B363E"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lastRenderedPageBreak/>
        <w:t xml:space="preserve">Turkish State authorities should take </w:t>
      </w:r>
      <w:r w:rsidR="00CE7392" w:rsidRPr="007513C4">
        <w:rPr>
          <w:rFonts w:ascii="Calisto MT" w:hAnsi="Calisto MT"/>
          <w:i/>
          <w:sz w:val="24"/>
          <w:szCs w:val="24"/>
        </w:rPr>
        <w:t>active steps to</w:t>
      </w:r>
      <w:r w:rsidR="00FE5011" w:rsidRPr="007513C4">
        <w:rPr>
          <w:rFonts w:ascii="Calisto MT" w:hAnsi="Calisto MT"/>
          <w:i/>
          <w:sz w:val="24"/>
          <w:szCs w:val="24"/>
        </w:rPr>
        <w:t xml:space="preserve"> </w:t>
      </w:r>
      <w:r w:rsidRPr="007513C4">
        <w:rPr>
          <w:rFonts w:ascii="Calisto MT" w:hAnsi="Calisto MT"/>
          <w:i/>
          <w:sz w:val="24"/>
          <w:szCs w:val="24"/>
        </w:rPr>
        <w:t xml:space="preserve">stop </w:t>
      </w:r>
      <w:r w:rsidR="00FE5011" w:rsidRPr="007513C4">
        <w:rPr>
          <w:rFonts w:ascii="Calisto MT" w:hAnsi="Calisto MT"/>
          <w:i/>
          <w:sz w:val="24"/>
          <w:szCs w:val="24"/>
        </w:rPr>
        <w:t>gross</w:t>
      </w:r>
      <w:r w:rsidRPr="007513C4">
        <w:rPr>
          <w:rFonts w:ascii="Calisto MT" w:hAnsi="Calisto MT"/>
          <w:i/>
          <w:sz w:val="24"/>
          <w:szCs w:val="24"/>
        </w:rPr>
        <w:t xml:space="preserve"> human rights violations </w:t>
      </w:r>
      <w:r w:rsidR="00FE5011" w:rsidRPr="007513C4">
        <w:rPr>
          <w:rFonts w:ascii="Calisto MT" w:hAnsi="Calisto MT"/>
          <w:i/>
          <w:sz w:val="24"/>
          <w:szCs w:val="24"/>
        </w:rPr>
        <w:t xml:space="preserve">amounting to torture and ill-treatment </w:t>
      </w:r>
      <w:r w:rsidRPr="007513C4">
        <w:rPr>
          <w:rFonts w:ascii="Calisto MT" w:hAnsi="Calisto MT"/>
          <w:i/>
          <w:sz w:val="24"/>
          <w:szCs w:val="24"/>
        </w:rPr>
        <w:t>against civilian</w:t>
      </w:r>
      <w:r w:rsidR="00FE5011" w:rsidRPr="007513C4">
        <w:rPr>
          <w:rFonts w:ascii="Calisto MT" w:hAnsi="Calisto MT"/>
          <w:i/>
          <w:sz w:val="24"/>
          <w:szCs w:val="24"/>
        </w:rPr>
        <w:t xml:space="preserve">, </w:t>
      </w:r>
      <w:proofErr w:type="gramStart"/>
      <w:r w:rsidR="00FE5011" w:rsidRPr="007513C4">
        <w:rPr>
          <w:rFonts w:ascii="Calisto MT" w:hAnsi="Calisto MT"/>
          <w:i/>
          <w:sz w:val="24"/>
          <w:szCs w:val="24"/>
        </w:rPr>
        <w:t>in particular</w:t>
      </w:r>
      <w:r w:rsidRPr="007513C4">
        <w:rPr>
          <w:rFonts w:ascii="Calisto MT" w:hAnsi="Calisto MT"/>
          <w:i/>
          <w:sz w:val="24"/>
          <w:szCs w:val="24"/>
        </w:rPr>
        <w:t xml:space="preserve"> in</w:t>
      </w:r>
      <w:proofErr w:type="gramEnd"/>
      <w:r w:rsidRPr="007513C4">
        <w:rPr>
          <w:rFonts w:ascii="Calisto MT" w:hAnsi="Calisto MT"/>
          <w:i/>
          <w:sz w:val="24"/>
          <w:szCs w:val="24"/>
        </w:rPr>
        <w:t xml:space="preserve"> the context of </w:t>
      </w:r>
      <w:r w:rsidR="00FE5011" w:rsidRPr="007513C4">
        <w:rPr>
          <w:rFonts w:ascii="Calisto MT" w:hAnsi="Calisto MT"/>
          <w:i/>
          <w:sz w:val="24"/>
          <w:szCs w:val="24"/>
        </w:rPr>
        <w:t>security</w:t>
      </w:r>
      <w:r w:rsidRPr="007513C4">
        <w:rPr>
          <w:rFonts w:ascii="Calisto MT" w:hAnsi="Calisto MT"/>
          <w:i/>
          <w:sz w:val="24"/>
          <w:szCs w:val="24"/>
        </w:rPr>
        <w:t xml:space="preserve"> operations in south-east </w:t>
      </w:r>
      <w:r w:rsidR="00137DEC" w:rsidRPr="007513C4">
        <w:rPr>
          <w:rFonts w:ascii="Calisto MT" w:hAnsi="Calisto MT"/>
          <w:i/>
          <w:sz w:val="24"/>
          <w:szCs w:val="24"/>
        </w:rPr>
        <w:t>Türkiye</w:t>
      </w:r>
      <w:r w:rsidRPr="007513C4">
        <w:rPr>
          <w:rFonts w:ascii="Calisto MT" w:hAnsi="Calisto MT"/>
          <w:i/>
          <w:sz w:val="24"/>
          <w:szCs w:val="24"/>
        </w:rPr>
        <w:t>.</w:t>
      </w:r>
    </w:p>
    <w:p w14:paraId="7C3C7109" w14:textId="19D2486B" w:rsidR="008A5334" w:rsidRPr="007513C4" w:rsidRDefault="00C514A9" w:rsidP="008A5334">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 xml:space="preserve">Turkish State authorities should initiate an </w:t>
      </w:r>
      <w:r w:rsidR="009A417B" w:rsidRPr="007513C4">
        <w:rPr>
          <w:rFonts w:ascii="Calisto MT" w:hAnsi="Calisto MT"/>
          <w:i/>
          <w:sz w:val="24"/>
          <w:szCs w:val="24"/>
        </w:rPr>
        <w:t>independent</w:t>
      </w:r>
      <w:r w:rsidRPr="007513C4">
        <w:rPr>
          <w:rFonts w:ascii="Calisto MT" w:hAnsi="Calisto MT"/>
          <w:i/>
          <w:sz w:val="24"/>
          <w:szCs w:val="24"/>
        </w:rPr>
        <w:t xml:space="preserve"> investigation into a</w:t>
      </w:r>
      <w:r w:rsidR="00E54DAA" w:rsidRPr="007513C4">
        <w:rPr>
          <w:rFonts w:ascii="Calisto MT" w:hAnsi="Calisto MT"/>
          <w:i/>
          <w:sz w:val="24"/>
          <w:szCs w:val="24"/>
        </w:rPr>
        <w:t xml:space="preserve">ll allegations of </w:t>
      </w:r>
      <w:r w:rsidR="00FE5011" w:rsidRPr="007513C4">
        <w:rPr>
          <w:rFonts w:ascii="Calisto MT" w:hAnsi="Calisto MT"/>
          <w:i/>
          <w:sz w:val="24"/>
          <w:szCs w:val="24"/>
        </w:rPr>
        <w:t xml:space="preserve">torture and ill-treatment </w:t>
      </w:r>
      <w:r w:rsidR="001759B2" w:rsidRPr="007513C4">
        <w:rPr>
          <w:rFonts w:ascii="Calisto MT" w:hAnsi="Calisto MT"/>
          <w:i/>
          <w:sz w:val="24"/>
          <w:szCs w:val="24"/>
        </w:rPr>
        <w:t>during the</w:t>
      </w:r>
      <w:r w:rsidR="00FE5011" w:rsidRPr="007513C4">
        <w:rPr>
          <w:rFonts w:ascii="Calisto MT" w:hAnsi="Calisto MT"/>
          <w:i/>
          <w:sz w:val="24"/>
          <w:szCs w:val="24"/>
        </w:rPr>
        <w:t xml:space="preserve"> </w:t>
      </w:r>
      <w:r w:rsidR="00E54DAA" w:rsidRPr="007513C4">
        <w:rPr>
          <w:rFonts w:ascii="Calisto MT" w:hAnsi="Calisto MT"/>
          <w:i/>
          <w:sz w:val="24"/>
          <w:szCs w:val="24"/>
        </w:rPr>
        <w:t xml:space="preserve">curfews </w:t>
      </w:r>
      <w:r w:rsidR="001759B2" w:rsidRPr="007513C4">
        <w:rPr>
          <w:rFonts w:ascii="Calisto MT" w:hAnsi="Calisto MT"/>
          <w:i/>
          <w:sz w:val="24"/>
          <w:szCs w:val="24"/>
        </w:rPr>
        <w:t xml:space="preserve">of 2015-2016 </w:t>
      </w:r>
      <w:r w:rsidR="00E54DAA" w:rsidRPr="007513C4">
        <w:rPr>
          <w:rFonts w:ascii="Calisto MT" w:hAnsi="Calisto MT"/>
          <w:i/>
          <w:sz w:val="24"/>
          <w:szCs w:val="24"/>
        </w:rPr>
        <w:t xml:space="preserve">in the Kurdish region of </w:t>
      </w:r>
      <w:r w:rsidR="00137DEC" w:rsidRPr="007513C4">
        <w:rPr>
          <w:rFonts w:ascii="Calisto MT" w:hAnsi="Calisto MT"/>
          <w:i/>
          <w:sz w:val="24"/>
          <w:szCs w:val="24"/>
        </w:rPr>
        <w:t>Türkiye</w:t>
      </w:r>
      <w:r w:rsidR="00E54DAA" w:rsidRPr="007513C4">
        <w:rPr>
          <w:rFonts w:ascii="Calisto MT" w:hAnsi="Calisto MT"/>
          <w:i/>
          <w:sz w:val="24"/>
          <w:szCs w:val="24"/>
        </w:rPr>
        <w:t xml:space="preserve">, ensuring that </w:t>
      </w:r>
      <w:r w:rsidRPr="007513C4">
        <w:rPr>
          <w:rFonts w:ascii="Calisto MT" w:hAnsi="Calisto MT"/>
          <w:i/>
          <w:sz w:val="24"/>
          <w:szCs w:val="24"/>
        </w:rPr>
        <w:t>members of the Security Forces and government officials who were involved</w:t>
      </w:r>
      <w:r w:rsidR="009A417B" w:rsidRPr="007513C4">
        <w:rPr>
          <w:rFonts w:ascii="Calisto MT" w:hAnsi="Calisto MT"/>
          <w:i/>
          <w:sz w:val="24"/>
          <w:szCs w:val="24"/>
        </w:rPr>
        <w:t xml:space="preserve"> </w:t>
      </w:r>
      <w:r w:rsidR="00E54DAA" w:rsidRPr="007513C4">
        <w:rPr>
          <w:rFonts w:ascii="Calisto MT" w:hAnsi="Calisto MT"/>
          <w:i/>
          <w:sz w:val="24"/>
          <w:szCs w:val="24"/>
        </w:rPr>
        <w:t xml:space="preserve">are held </w:t>
      </w:r>
      <w:r w:rsidR="00FE5011" w:rsidRPr="007513C4">
        <w:rPr>
          <w:rFonts w:ascii="Calisto MT" w:hAnsi="Calisto MT"/>
          <w:i/>
          <w:sz w:val="24"/>
          <w:szCs w:val="24"/>
        </w:rPr>
        <w:t>to account</w:t>
      </w:r>
      <w:r w:rsidR="00E54DAA" w:rsidRPr="007513C4">
        <w:rPr>
          <w:rFonts w:ascii="Calisto MT" w:hAnsi="Calisto MT"/>
          <w:i/>
          <w:sz w:val="24"/>
          <w:szCs w:val="24"/>
        </w:rPr>
        <w:t>.</w:t>
      </w:r>
    </w:p>
    <w:p w14:paraId="0A166668" w14:textId="0A0C8C87" w:rsidR="008A5334" w:rsidRPr="007513C4" w:rsidRDefault="008A5334" w:rsidP="008A5334">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 xml:space="preserve">Turkish </w:t>
      </w:r>
      <w:r w:rsidR="00531485" w:rsidRPr="007513C4">
        <w:rPr>
          <w:rFonts w:ascii="Calisto MT" w:hAnsi="Calisto MT"/>
          <w:i/>
          <w:sz w:val="24"/>
          <w:szCs w:val="24"/>
        </w:rPr>
        <w:t>State authorities should cease airstrikes against the PKK in northern Syria and Iraq, ensure civilian safety, investigate and hold accountable those responsible for abuses and potential war crimes, and provide reparations and protections for affected individuals in occupied regions.</w:t>
      </w:r>
    </w:p>
    <w:p w14:paraId="33CAFE61" w14:textId="3DC2F815" w:rsidR="00C25438" w:rsidRPr="007513C4" w:rsidRDefault="007D5AA0" w:rsidP="000B79F9">
      <w:pPr>
        <w:pStyle w:val="ListParagraph"/>
        <w:numPr>
          <w:ilvl w:val="0"/>
          <w:numId w:val="26"/>
        </w:numPr>
        <w:spacing w:line="360" w:lineRule="auto"/>
        <w:rPr>
          <w:rFonts w:ascii="Calisto MT" w:hAnsi="Calisto MT"/>
          <w:i/>
          <w:sz w:val="24"/>
          <w:szCs w:val="24"/>
        </w:rPr>
      </w:pPr>
      <w:r w:rsidRPr="007513C4">
        <w:rPr>
          <w:rFonts w:ascii="Calisto MT" w:hAnsi="Calisto MT"/>
          <w:i/>
          <w:sz w:val="24"/>
          <w:szCs w:val="24"/>
        </w:rPr>
        <w:t xml:space="preserve">Turkish State authorities should </w:t>
      </w:r>
      <w:r w:rsidR="00836BDE" w:rsidRPr="007513C4">
        <w:rPr>
          <w:rFonts w:ascii="Calisto MT" w:hAnsi="Calisto MT"/>
          <w:i/>
          <w:sz w:val="24"/>
          <w:szCs w:val="24"/>
        </w:rPr>
        <w:t>provide international monitoring bodies</w:t>
      </w:r>
      <w:r w:rsidRPr="007513C4">
        <w:rPr>
          <w:rFonts w:ascii="Calisto MT" w:hAnsi="Calisto MT"/>
          <w:i/>
          <w:sz w:val="24"/>
          <w:szCs w:val="24"/>
        </w:rPr>
        <w:t xml:space="preserve"> access to the region</w:t>
      </w:r>
      <w:r w:rsidR="00836BDE" w:rsidRPr="007513C4">
        <w:rPr>
          <w:rFonts w:ascii="Calisto MT" w:hAnsi="Calisto MT"/>
          <w:i/>
          <w:sz w:val="24"/>
          <w:szCs w:val="24"/>
        </w:rPr>
        <w:t xml:space="preserve"> where security operations are taking place, </w:t>
      </w:r>
      <w:proofErr w:type="gramStart"/>
      <w:r w:rsidR="00836BDE" w:rsidRPr="007513C4">
        <w:rPr>
          <w:rFonts w:ascii="Calisto MT" w:hAnsi="Calisto MT"/>
          <w:i/>
          <w:sz w:val="24"/>
          <w:szCs w:val="24"/>
        </w:rPr>
        <w:t>in order to</w:t>
      </w:r>
      <w:proofErr w:type="gramEnd"/>
      <w:r w:rsidRPr="007513C4">
        <w:rPr>
          <w:rFonts w:ascii="Calisto MT" w:hAnsi="Calisto MT"/>
          <w:i/>
          <w:sz w:val="24"/>
          <w:szCs w:val="24"/>
        </w:rPr>
        <w:t xml:space="preserve"> </w:t>
      </w:r>
      <w:r w:rsidR="00836BDE" w:rsidRPr="007513C4">
        <w:rPr>
          <w:rFonts w:ascii="Calisto MT" w:hAnsi="Calisto MT"/>
          <w:i/>
          <w:sz w:val="24"/>
          <w:szCs w:val="24"/>
        </w:rPr>
        <w:t>ensure that security f</w:t>
      </w:r>
      <w:r w:rsidRPr="007513C4">
        <w:rPr>
          <w:rFonts w:ascii="Calisto MT" w:hAnsi="Calisto MT"/>
          <w:i/>
          <w:sz w:val="24"/>
          <w:szCs w:val="24"/>
        </w:rPr>
        <w:t>orces are complying with international standards on human rights and the use of force.</w:t>
      </w:r>
    </w:p>
    <w:p w14:paraId="6E599878" w14:textId="55EAB50B" w:rsidR="00FF3404" w:rsidRPr="007513C4" w:rsidRDefault="003D0D4E" w:rsidP="000B79F9">
      <w:pPr>
        <w:pStyle w:val="Heading1"/>
        <w:rPr>
          <w:rFonts w:ascii="Calisto MT" w:hAnsi="Calisto MT"/>
          <w:sz w:val="24"/>
          <w:szCs w:val="24"/>
        </w:rPr>
      </w:pPr>
      <w:bookmarkStart w:id="17" w:name="_Toc168508711"/>
      <w:r w:rsidRPr="007513C4">
        <w:rPr>
          <w:rFonts w:ascii="Calisto MT" w:hAnsi="Calisto MT"/>
          <w:sz w:val="24"/>
          <w:szCs w:val="24"/>
        </w:rPr>
        <w:t>Impunity and Lack of Accountability</w:t>
      </w:r>
      <w:bookmarkEnd w:id="17"/>
    </w:p>
    <w:p w14:paraId="33CC771F" w14:textId="77777777" w:rsidR="00FF3404" w:rsidRPr="007513C4" w:rsidRDefault="00FF3404" w:rsidP="000B79F9">
      <w:pPr>
        <w:pStyle w:val="ListParagraph"/>
        <w:numPr>
          <w:ilvl w:val="0"/>
          <w:numId w:val="31"/>
        </w:numPr>
        <w:spacing w:before="100" w:beforeAutospacing="1" w:after="100" w:afterAutospacing="1" w:line="240" w:lineRule="auto"/>
        <w:contextualSpacing w:val="0"/>
        <w:outlineLvl w:val="1"/>
        <w:rPr>
          <w:rFonts w:ascii="Calisto MT" w:eastAsia="Times New Roman" w:hAnsi="Calisto MT" w:cs="Calibri"/>
          <w:b/>
          <w:bCs/>
          <w:vanish/>
          <w:sz w:val="24"/>
          <w:szCs w:val="24"/>
          <w:lang w:eastAsia="en-GB"/>
        </w:rPr>
      </w:pPr>
      <w:bookmarkStart w:id="18" w:name="_Toc164938034"/>
      <w:bookmarkStart w:id="19" w:name="_Toc164941633"/>
      <w:bookmarkStart w:id="20" w:name="_Toc165964994"/>
      <w:bookmarkStart w:id="21" w:name="_Toc167446101"/>
      <w:bookmarkStart w:id="22" w:name="_Toc167457316"/>
      <w:bookmarkStart w:id="23" w:name="_Toc167465225"/>
      <w:bookmarkStart w:id="24" w:name="_Toc168071606"/>
      <w:bookmarkStart w:id="25" w:name="_Toc168073371"/>
      <w:bookmarkStart w:id="26" w:name="_Toc168407870"/>
      <w:bookmarkStart w:id="27" w:name="_Toc168407909"/>
      <w:bookmarkStart w:id="28" w:name="_Toc168407933"/>
      <w:bookmarkStart w:id="29" w:name="_Toc168502770"/>
      <w:bookmarkStart w:id="30" w:name="_Toc168502794"/>
      <w:bookmarkStart w:id="31" w:name="_Toc168503040"/>
      <w:bookmarkStart w:id="32" w:name="_Toc168503064"/>
      <w:bookmarkStart w:id="33" w:name="_Toc168503267"/>
      <w:bookmarkStart w:id="34" w:name="_Toc168508712"/>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14:paraId="72765FEF" w14:textId="77777777" w:rsidR="00FF3404" w:rsidRPr="007513C4" w:rsidRDefault="00FF3404" w:rsidP="000B79F9">
      <w:pPr>
        <w:pStyle w:val="ListParagraph"/>
        <w:numPr>
          <w:ilvl w:val="0"/>
          <w:numId w:val="31"/>
        </w:numPr>
        <w:spacing w:before="100" w:beforeAutospacing="1" w:after="100" w:afterAutospacing="1" w:line="240" w:lineRule="auto"/>
        <w:contextualSpacing w:val="0"/>
        <w:outlineLvl w:val="1"/>
        <w:rPr>
          <w:rFonts w:ascii="Calisto MT" w:eastAsia="Times New Roman" w:hAnsi="Calisto MT" w:cs="Calibri"/>
          <w:b/>
          <w:bCs/>
          <w:vanish/>
          <w:sz w:val="24"/>
          <w:szCs w:val="24"/>
          <w:lang w:eastAsia="en-GB"/>
        </w:rPr>
      </w:pPr>
      <w:bookmarkStart w:id="35" w:name="_Toc164938035"/>
      <w:bookmarkStart w:id="36" w:name="_Toc164941634"/>
      <w:bookmarkStart w:id="37" w:name="_Toc165964995"/>
      <w:bookmarkStart w:id="38" w:name="_Toc167446102"/>
      <w:bookmarkStart w:id="39" w:name="_Toc167457317"/>
      <w:bookmarkStart w:id="40" w:name="_Toc167465226"/>
      <w:bookmarkStart w:id="41" w:name="_Toc168071607"/>
      <w:bookmarkStart w:id="42" w:name="_Toc168073372"/>
      <w:bookmarkStart w:id="43" w:name="_Toc168407871"/>
      <w:bookmarkStart w:id="44" w:name="_Toc168407910"/>
      <w:bookmarkStart w:id="45" w:name="_Toc168407934"/>
      <w:bookmarkStart w:id="46" w:name="_Toc168502771"/>
      <w:bookmarkStart w:id="47" w:name="_Toc168502795"/>
      <w:bookmarkStart w:id="48" w:name="_Toc168503041"/>
      <w:bookmarkStart w:id="49" w:name="_Toc168503065"/>
      <w:bookmarkStart w:id="50" w:name="_Toc168503268"/>
      <w:bookmarkStart w:id="51" w:name="_Toc168508713"/>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5F1BE826" w14:textId="60EEA3FC" w:rsidR="00FF3404" w:rsidRPr="007513C4" w:rsidRDefault="00FF3404" w:rsidP="000B79F9">
      <w:pPr>
        <w:pStyle w:val="Heading2"/>
        <w:numPr>
          <w:ilvl w:val="1"/>
          <w:numId w:val="31"/>
        </w:numPr>
        <w:rPr>
          <w:rFonts w:ascii="Calisto MT" w:hAnsi="Calisto MT"/>
          <w:sz w:val="24"/>
          <w:szCs w:val="24"/>
        </w:rPr>
      </w:pPr>
      <w:bookmarkStart w:id="52" w:name="_Toc168508714"/>
      <w:r w:rsidRPr="007513C4">
        <w:rPr>
          <w:rFonts w:ascii="Calisto MT" w:hAnsi="Calisto MT"/>
          <w:sz w:val="24"/>
          <w:szCs w:val="24"/>
        </w:rPr>
        <w:t xml:space="preserve">Lack of </w:t>
      </w:r>
      <w:r w:rsidR="003D0D4E" w:rsidRPr="007513C4">
        <w:rPr>
          <w:rFonts w:ascii="Calisto MT" w:hAnsi="Calisto MT"/>
          <w:sz w:val="24"/>
          <w:szCs w:val="24"/>
        </w:rPr>
        <w:t>I</w:t>
      </w:r>
      <w:r w:rsidRPr="007513C4">
        <w:rPr>
          <w:rFonts w:ascii="Calisto MT" w:hAnsi="Calisto MT"/>
          <w:sz w:val="24"/>
          <w:szCs w:val="24"/>
        </w:rPr>
        <w:t>nvestigations</w:t>
      </w:r>
      <w:bookmarkEnd w:id="52"/>
    </w:p>
    <w:p w14:paraId="2F637A9C" w14:textId="7F730221" w:rsidR="00361307" w:rsidRPr="007513C4" w:rsidRDefault="00404D1F" w:rsidP="000B79F9">
      <w:pPr>
        <w:rPr>
          <w:rFonts w:ascii="Calisto MT" w:hAnsi="Calisto MT"/>
          <w:sz w:val="24"/>
          <w:szCs w:val="24"/>
        </w:rPr>
      </w:pPr>
      <w:r w:rsidRPr="007513C4">
        <w:rPr>
          <w:rFonts w:ascii="Calisto MT" w:hAnsi="Calisto MT"/>
          <w:color w:val="000000" w:themeColor="text1"/>
          <w:sz w:val="24"/>
          <w:szCs w:val="24"/>
        </w:rPr>
        <w:t>As underlined</w:t>
      </w:r>
      <w:r w:rsidR="00D97AA0" w:rsidRPr="007513C4">
        <w:rPr>
          <w:rFonts w:ascii="Calisto MT" w:hAnsi="Calisto MT"/>
          <w:color w:val="000000" w:themeColor="text1"/>
          <w:sz w:val="24"/>
          <w:szCs w:val="24"/>
        </w:rPr>
        <w:t xml:space="preserve"> by the recommendations received by the Turkish government</w:t>
      </w:r>
      <w:r w:rsidRPr="007513C4">
        <w:rPr>
          <w:rFonts w:ascii="Calisto MT" w:hAnsi="Calisto MT"/>
          <w:color w:val="000000" w:themeColor="text1"/>
          <w:sz w:val="24"/>
          <w:szCs w:val="24"/>
        </w:rPr>
        <w:t xml:space="preserve"> during </w:t>
      </w:r>
      <w:r w:rsidR="00137DEC" w:rsidRPr="007513C4">
        <w:rPr>
          <w:rFonts w:ascii="Calisto MT" w:hAnsi="Calisto MT"/>
          <w:color w:val="000000" w:themeColor="text1"/>
          <w:sz w:val="24"/>
          <w:szCs w:val="24"/>
        </w:rPr>
        <w:t>Türkiye</w:t>
      </w:r>
      <w:r w:rsidRPr="007513C4">
        <w:rPr>
          <w:rFonts w:ascii="Calisto MT" w:hAnsi="Calisto MT"/>
          <w:color w:val="000000" w:themeColor="text1"/>
          <w:sz w:val="24"/>
          <w:szCs w:val="24"/>
        </w:rPr>
        <w:t>’s s</w:t>
      </w:r>
      <w:r w:rsidR="00D97AA0" w:rsidRPr="007513C4">
        <w:rPr>
          <w:rFonts w:ascii="Calisto MT" w:hAnsi="Calisto MT"/>
          <w:color w:val="000000" w:themeColor="text1"/>
          <w:sz w:val="24"/>
          <w:szCs w:val="24"/>
        </w:rPr>
        <w:t>econd</w:t>
      </w:r>
      <w:r w:rsidR="00253353" w:rsidRPr="007513C4">
        <w:rPr>
          <w:rFonts w:ascii="Calisto MT" w:hAnsi="Calisto MT"/>
          <w:color w:val="000000" w:themeColor="text1"/>
          <w:sz w:val="24"/>
          <w:szCs w:val="24"/>
        </w:rPr>
        <w:t xml:space="preserve"> and third</w:t>
      </w:r>
      <w:r w:rsidR="00D97AA0" w:rsidRPr="007513C4">
        <w:rPr>
          <w:rFonts w:ascii="Calisto MT" w:hAnsi="Calisto MT"/>
          <w:color w:val="000000" w:themeColor="text1"/>
          <w:sz w:val="24"/>
          <w:szCs w:val="24"/>
        </w:rPr>
        <w:t xml:space="preserve"> </w:t>
      </w:r>
      <w:r w:rsidR="00253353" w:rsidRPr="007513C4">
        <w:rPr>
          <w:rFonts w:ascii="Calisto MT" w:hAnsi="Calisto MT"/>
          <w:color w:val="000000" w:themeColor="text1"/>
          <w:sz w:val="24"/>
          <w:szCs w:val="24"/>
        </w:rPr>
        <w:t xml:space="preserve">UPR </w:t>
      </w:r>
      <w:r w:rsidR="00D97AA0" w:rsidRPr="007513C4">
        <w:rPr>
          <w:rFonts w:ascii="Calisto MT" w:hAnsi="Calisto MT"/>
          <w:color w:val="000000" w:themeColor="text1"/>
          <w:sz w:val="24"/>
          <w:szCs w:val="24"/>
        </w:rPr>
        <w:t>cycle</w:t>
      </w:r>
      <w:r w:rsidR="00253353" w:rsidRPr="007513C4">
        <w:rPr>
          <w:rFonts w:ascii="Calisto MT" w:hAnsi="Calisto MT"/>
          <w:color w:val="000000" w:themeColor="text1"/>
          <w:sz w:val="24"/>
          <w:szCs w:val="24"/>
        </w:rPr>
        <w:t>s</w:t>
      </w:r>
      <w:r w:rsidRPr="007513C4">
        <w:rPr>
          <w:rFonts w:ascii="Calisto MT" w:hAnsi="Calisto MT"/>
          <w:color w:val="000000" w:themeColor="text1"/>
          <w:sz w:val="24"/>
          <w:szCs w:val="24"/>
        </w:rPr>
        <w:t xml:space="preserve">, </w:t>
      </w:r>
      <w:r w:rsidR="00D97AA0" w:rsidRPr="007513C4">
        <w:rPr>
          <w:rFonts w:ascii="Calisto MT" w:hAnsi="Calisto MT"/>
          <w:sz w:val="24"/>
          <w:szCs w:val="24"/>
        </w:rPr>
        <w:t>l</w:t>
      </w:r>
      <w:r w:rsidR="004862D9" w:rsidRPr="007513C4">
        <w:rPr>
          <w:rFonts w:ascii="Calisto MT" w:hAnsi="Calisto MT"/>
          <w:sz w:val="24"/>
          <w:szCs w:val="24"/>
        </w:rPr>
        <w:t xml:space="preserve">ack of effective investigation is one of the main issues when it comes to </w:t>
      </w:r>
      <w:r w:rsidR="00D97AA0" w:rsidRPr="007513C4">
        <w:rPr>
          <w:rFonts w:ascii="Calisto MT" w:hAnsi="Calisto MT"/>
          <w:sz w:val="24"/>
          <w:szCs w:val="24"/>
        </w:rPr>
        <w:t xml:space="preserve">preventing and </w:t>
      </w:r>
      <w:r w:rsidR="004862D9" w:rsidRPr="007513C4">
        <w:rPr>
          <w:rFonts w:ascii="Calisto MT" w:hAnsi="Calisto MT"/>
          <w:sz w:val="24"/>
          <w:szCs w:val="24"/>
        </w:rPr>
        <w:t>prosecuting torture and ill-treatment</w:t>
      </w:r>
      <w:r w:rsidR="00D97AA0" w:rsidRPr="007513C4">
        <w:rPr>
          <w:rFonts w:ascii="Calisto MT" w:hAnsi="Calisto MT"/>
          <w:sz w:val="24"/>
          <w:szCs w:val="24"/>
        </w:rPr>
        <w:t xml:space="preserve"> within the country.</w:t>
      </w:r>
      <w:r w:rsidR="00805525" w:rsidRPr="007513C4">
        <w:rPr>
          <w:rFonts w:ascii="Calisto MT" w:hAnsi="Calisto MT"/>
          <w:sz w:val="24"/>
          <w:szCs w:val="24"/>
        </w:rPr>
        <w:t xml:space="preserve"> </w:t>
      </w:r>
      <w:r w:rsidR="00157C4B" w:rsidRPr="007513C4">
        <w:rPr>
          <w:rFonts w:ascii="Calisto MT" w:hAnsi="Calisto MT"/>
          <w:sz w:val="24"/>
          <w:szCs w:val="24"/>
        </w:rPr>
        <w:t>In theory, law enforcement officers who engage in torture and ill-treatment should be prosecuted and convicted according to Article 94 of the T</w:t>
      </w:r>
      <w:r w:rsidR="00531485" w:rsidRPr="007513C4">
        <w:rPr>
          <w:rFonts w:ascii="Calisto MT" w:hAnsi="Calisto MT"/>
          <w:sz w:val="24"/>
          <w:szCs w:val="24"/>
        </w:rPr>
        <w:t>PC</w:t>
      </w:r>
      <w:r w:rsidR="00157C4B" w:rsidRPr="007513C4">
        <w:rPr>
          <w:rFonts w:ascii="Calisto MT" w:hAnsi="Calisto MT"/>
          <w:sz w:val="24"/>
          <w:szCs w:val="24"/>
        </w:rPr>
        <w:t>, which expressly prohibits torture. However, in practice, such perpetrators are seldom brought to trial, and when they are, it</w:t>
      </w:r>
      <w:r w:rsidR="00374FB2" w:rsidRPr="007513C4">
        <w:rPr>
          <w:rFonts w:ascii="Calisto MT" w:hAnsi="Calisto MT"/>
          <w:sz w:val="24"/>
          <w:szCs w:val="24"/>
        </w:rPr>
        <w:t xml:space="preserve"> i</w:t>
      </w:r>
      <w:r w:rsidR="00157C4B" w:rsidRPr="007513C4">
        <w:rPr>
          <w:rFonts w:ascii="Calisto MT" w:hAnsi="Calisto MT"/>
          <w:sz w:val="24"/>
          <w:szCs w:val="24"/>
        </w:rPr>
        <w:t xml:space="preserve">s often under lesser charges, such as Article 256 concerning the excessive use of force, or Article 86 regarding bodily harm. These charges typically result in shorter prison sentences. Insufficient evidence is a major obstacle in the investigation process, with police frequently impeding inquiries by withholding crucial information, including the identities of </w:t>
      </w:r>
      <w:proofErr w:type="gramStart"/>
      <w:r w:rsidR="00157C4B" w:rsidRPr="007513C4">
        <w:rPr>
          <w:rFonts w:ascii="Calisto MT" w:hAnsi="Calisto MT"/>
          <w:sz w:val="24"/>
          <w:szCs w:val="24"/>
        </w:rPr>
        <w:t>officers</w:t>
      </w:r>
      <w:proofErr w:type="gramEnd"/>
      <w:r w:rsidR="00157C4B" w:rsidRPr="007513C4">
        <w:rPr>
          <w:rFonts w:ascii="Calisto MT" w:hAnsi="Calisto MT"/>
          <w:sz w:val="24"/>
          <w:szCs w:val="24"/>
        </w:rPr>
        <w:t xml:space="preserve"> present during alleged instances of ill-treatment and surveillance footage from CCTV cameras.</w:t>
      </w:r>
      <w:r w:rsidR="0076454C" w:rsidRPr="007513C4">
        <w:rPr>
          <w:rStyle w:val="FootnoteReference"/>
          <w:rFonts w:ascii="Calisto MT" w:hAnsi="Calisto MT"/>
          <w:sz w:val="24"/>
          <w:szCs w:val="24"/>
        </w:rPr>
        <w:footnoteReference w:id="143"/>
      </w:r>
    </w:p>
    <w:p w14:paraId="7D94F42D" w14:textId="08BC61ED" w:rsidR="00BF3BFC" w:rsidRPr="007513C4" w:rsidRDefault="009B7C8E" w:rsidP="000B79F9">
      <w:pPr>
        <w:rPr>
          <w:rFonts w:ascii="Calisto MT" w:hAnsi="Calisto MT"/>
          <w:sz w:val="24"/>
          <w:szCs w:val="24"/>
        </w:rPr>
      </w:pPr>
      <w:r w:rsidRPr="007513C4">
        <w:rPr>
          <w:rFonts w:ascii="Calisto MT" w:hAnsi="Calisto MT"/>
          <w:sz w:val="24"/>
          <w:szCs w:val="24"/>
        </w:rPr>
        <w:t xml:space="preserve">When complaints, investigations, or lawsuits are lodged against law enforcement officers accused of torture, immediate </w:t>
      </w:r>
      <w:r w:rsidR="005D3EC5" w:rsidRPr="007513C4">
        <w:rPr>
          <w:rFonts w:ascii="Calisto MT" w:hAnsi="Calisto MT"/>
          <w:sz w:val="24"/>
          <w:szCs w:val="24"/>
        </w:rPr>
        <w:t>countersuits</w:t>
      </w:r>
      <w:r w:rsidRPr="007513C4">
        <w:rPr>
          <w:rFonts w:ascii="Calisto MT" w:hAnsi="Calisto MT"/>
          <w:sz w:val="24"/>
          <w:szCs w:val="24"/>
        </w:rPr>
        <w:t xml:space="preserve"> are filed against the victims on various grounds such as "insulting the officer," "resisting arrest," "causing injury to the officer," or "damaging public property." While cases against perpetrators of torture often go </w:t>
      </w:r>
      <w:r w:rsidRPr="007513C4">
        <w:rPr>
          <w:rFonts w:ascii="Calisto MT" w:hAnsi="Calisto MT"/>
          <w:sz w:val="24"/>
          <w:szCs w:val="24"/>
        </w:rPr>
        <w:lastRenderedPageBreak/>
        <w:t>unpunished, those brought against the victims can result in severe penalties swiftly.</w:t>
      </w:r>
      <w:r w:rsidR="007835D6" w:rsidRPr="007513C4">
        <w:rPr>
          <w:rFonts w:ascii="Calisto MT" w:hAnsi="Calisto MT"/>
          <w:sz w:val="24"/>
          <w:szCs w:val="24"/>
        </w:rPr>
        <w:t xml:space="preserve"> I</w:t>
      </w:r>
      <w:r w:rsidRPr="007513C4">
        <w:rPr>
          <w:rFonts w:ascii="Calisto MT" w:hAnsi="Calisto MT"/>
          <w:sz w:val="24"/>
          <w:szCs w:val="24"/>
        </w:rPr>
        <w:t xml:space="preserve">n 2019, Public Prosecutors' Offices initiated investigations against 38,582 individuals under Article 265 of the </w:t>
      </w:r>
      <w:r w:rsidR="00300F0E" w:rsidRPr="007513C4">
        <w:rPr>
          <w:rFonts w:ascii="Calisto MT" w:hAnsi="Calisto MT"/>
          <w:sz w:val="24"/>
          <w:szCs w:val="24"/>
        </w:rPr>
        <w:t>TPC</w:t>
      </w:r>
      <w:r w:rsidRPr="007513C4">
        <w:rPr>
          <w:rFonts w:ascii="Calisto MT" w:hAnsi="Calisto MT"/>
          <w:sz w:val="24"/>
          <w:szCs w:val="24"/>
        </w:rPr>
        <w:t>, which pertains to the offense of 'resisting a public officer,' with public lawsuits filed against 28,843 of them.</w:t>
      </w:r>
      <w:r w:rsidR="00CE1CCC" w:rsidRPr="007513C4">
        <w:rPr>
          <w:rStyle w:val="FootnoteReference"/>
          <w:rFonts w:ascii="Calisto MT" w:hAnsi="Calisto MT"/>
          <w:sz w:val="24"/>
          <w:szCs w:val="24"/>
        </w:rPr>
        <w:footnoteReference w:id="144"/>
      </w:r>
      <w:r w:rsidR="007835D6" w:rsidRPr="007513C4">
        <w:rPr>
          <w:rFonts w:ascii="Calisto MT" w:hAnsi="Calisto MT"/>
          <w:sz w:val="24"/>
          <w:szCs w:val="24"/>
        </w:rPr>
        <w:t xml:space="preserve"> </w:t>
      </w:r>
      <w:r w:rsidRPr="007513C4">
        <w:rPr>
          <w:rFonts w:ascii="Calisto MT" w:hAnsi="Calisto MT"/>
          <w:sz w:val="24"/>
          <w:szCs w:val="24"/>
        </w:rPr>
        <w:t>On the other hand, during the same period, while investigations were launched against 1,098 individuals under Article 94 of the T</w:t>
      </w:r>
      <w:r w:rsidR="00531485" w:rsidRPr="007513C4">
        <w:rPr>
          <w:rFonts w:ascii="Calisto MT" w:hAnsi="Calisto MT"/>
          <w:sz w:val="24"/>
          <w:szCs w:val="24"/>
        </w:rPr>
        <w:t>PC</w:t>
      </w:r>
      <w:r w:rsidR="00913FDF" w:rsidRPr="007513C4">
        <w:rPr>
          <w:rFonts w:ascii="Calisto MT" w:hAnsi="Calisto MT"/>
          <w:sz w:val="24"/>
          <w:szCs w:val="24"/>
        </w:rPr>
        <w:t xml:space="preserve">, </w:t>
      </w:r>
      <w:r w:rsidRPr="007513C4">
        <w:rPr>
          <w:rFonts w:ascii="Calisto MT" w:hAnsi="Calisto MT"/>
          <w:sz w:val="24"/>
          <w:szCs w:val="24"/>
        </w:rPr>
        <w:t>the crime of torture, public lawsuits were filed against only 97 people.</w:t>
      </w:r>
      <w:r w:rsidR="00183960" w:rsidRPr="007513C4">
        <w:rPr>
          <w:rStyle w:val="FootnoteReference"/>
          <w:rFonts w:ascii="Calisto MT" w:hAnsi="Calisto MT"/>
          <w:sz w:val="24"/>
          <w:szCs w:val="24"/>
        </w:rPr>
        <w:footnoteReference w:id="145"/>
      </w:r>
      <w:r w:rsidR="00183960" w:rsidRPr="007513C4">
        <w:rPr>
          <w:rFonts w:ascii="Calisto MT" w:hAnsi="Calisto MT"/>
          <w:sz w:val="24"/>
          <w:szCs w:val="24"/>
        </w:rPr>
        <w:t xml:space="preserve"> </w:t>
      </w:r>
      <w:r w:rsidRPr="007513C4">
        <w:rPr>
          <w:rFonts w:ascii="Calisto MT" w:hAnsi="Calisto MT"/>
          <w:sz w:val="24"/>
          <w:szCs w:val="24"/>
        </w:rPr>
        <w:t>The stark contrast between the number of cases filed for torture and resisting a public officer underscores the prevalence of impunity and suggests a systemic policy of maintaining such impunity</w:t>
      </w:r>
      <w:r w:rsidR="00953D82" w:rsidRPr="007513C4">
        <w:rPr>
          <w:rFonts w:ascii="Calisto MT" w:hAnsi="Calisto MT"/>
          <w:sz w:val="24"/>
          <w:szCs w:val="24"/>
        </w:rPr>
        <w:t>.</w:t>
      </w:r>
      <w:r w:rsidRPr="007513C4">
        <w:rPr>
          <w:rFonts w:ascii="Calisto MT" w:hAnsi="Calisto MT"/>
          <w:vanish/>
          <w:sz w:val="24"/>
          <w:szCs w:val="24"/>
        </w:rPr>
        <w:t>Top of Form</w:t>
      </w:r>
      <w:r w:rsidR="00953D82" w:rsidRPr="007513C4">
        <w:rPr>
          <w:rFonts w:ascii="Calisto MT" w:hAnsi="Calisto MT"/>
          <w:sz w:val="24"/>
          <w:szCs w:val="24"/>
        </w:rPr>
        <w:t xml:space="preserve"> </w:t>
      </w:r>
      <w:r w:rsidR="00361307" w:rsidRPr="007513C4">
        <w:rPr>
          <w:rFonts w:ascii="Calisto MT" w:hAnsi="Calisto MT"/>
          <w:sz w:val="24"/>
          <w:szCs w:val="24"/>
        </w:rPr>
        <w:t>Such malpractice means that a</w:t>
      </w:r>
      <w:r w:rsidR="00483C25" w:rsidRPr="007513C4">
        <w:rPr>
          <w:rFonts w:ascii="Calisto MT" w:hAnsi="Calisto MT"/>
          <w:sz w:val="24"/>
          <w:szCs w:val="24"/>
        </w:rPr>
        <w:t>llegations of torture are</w:t>
      </w:r>
      <w:r w:rsidR="00361307" w:rsidRPr="007513C4">
        <w:rPr>
          <w:rFonts w:ascii="Calisto MT" w:hAnsi="Calisto MT"/>
          <w:sz w:val="24"/>
          <w:szCs w:val="24"/>
        </w:rPr>
        <w:t xml:space="preserve"> not properly investigated, and therefore ill-treatment, particularly by law enforcement, is rarely sanctioned</w:t>
      </w:r>
      <w:r w:rsidR="00A406FE" w:rsidRPr="007513C4">
        <w:rPr>
          <w:rFonts w:ascii="Calisto MT" w:hAnsi="Calisto MT"/>
          <w:sz w:val="24"/>
          <w:szCs w:val="24"/>
        </w:rPr>
        <w:t xml:space="preserve">. </w:t>
      </w:r>
      <w:r w:rsidR="00FF48C2" w:rsidRPr="007513C4">
        <w:rPr>
          <w:rFonts w:ascii="Calisto MT" w:hAnsi="Calisto MT"/>
          <w:sz w:val="24"/>
          <w:szCs w:val="24"/>
        </w:rPr>
        <w:t xml:space="preserve">In </w:t>
      </w:r>
      <w:proofErr w:type="gramStart"/>
      <w:r w:rsidR="00FF48C2" w:rsidRPr="007513C4">
        <w:rPr>
          <w:rFonts w:ascii="Calisto MT" w:hAnsi="Calisto MT"/>
          <w:sz w:val="24"/>
          <w:szCs w:val="24"/>
        </w:rPr>
        <w:t>the vast majority of</w:t>
      </w:r>
      <w:proofErr w:type="gramEnd"/>
      <w:r w:rsidR="00FF48C2" w:rsidRPr="007513C4">
        <w:rPr>
          <w:rFonts w:ascii="Calisto MT" w:hAnsi="Calisto MT"/>
          <w:sz w:val="24"/>
          <w:szCs w:val="24"/>
        </w:rPr>
        <w:t xml:space="preserve"> cases, law enforcement officers are found to be innocent.</w:t>
      </w:r>
      <w:r w:rsidR="00AC567D" w:rsidRPr="007513C4">
        <w:rPr>
          <w:rFonts w:ascii="Calisto MT" w:hAnsi="Calisto MT"/>
          <w:sz w:val="24"/>
          <w:szCs w:val="24"/>
        </w:rPr>
        <w:t xml:space="preserve"> </w:t>
      </w:r>
    </w:p>
    <w:p w14:paraId="29A99D29" w14:textId="1182516E" w:rsidR="00B736E1" w:rsidRPr="007513C4" w:rsidRDefault="00607069" w:rsidP="000B79F9">
      <w:pPr>
        <w:rPr>
          <w:rFonts w:ascii="Calisto MT" w:hAnsi="Calisto MT"/>
          <w:sz w:val="24"/>
          <w:szCs w:val="24"/>
        </w:rPr>
      </w:pPr>
      <w:r w:rsidRPr="007513C4">
        <w:rPr>
          <w:rFonts w:ascii="Calisto MT" w:hAnsi="Calisto MT"/>
          <w:sz w:val="24"/>
          <w:szCs w:val="24"/>
        </w:rPr>
        <w:t xml:space="preserve">The above described lack of prompt and effective investigations into torture allegations can also be interpreted as a lack of consideration towards the rights of torture victims: indeed, while Article 234 of the Criminal Procedure Code does include provisions allowing victims of any kind of crime to demand for evidence, request copies of documents from prosecutors and appeal against the prosecutor’s decision not to prosecute; there is no consideration towards the specific needs of torture victims, nor any protection is provided </w:t>
      </w:r>
      <w:r w:rsidR="002C1677" w:rsidRPr="007513C4">
        <w:rPr>
          <w:rFonts w:ascii="Calisto MT" w:hAnsi="Calisto MT"/>
          <w:sz w:val="24"/>
          <w:szCs w:val="24"/>
        </w:rPr>
        <w:t>to survivors, their lawyers and/or witnesses during criminal investigations, further hampering the prosecution of torture allegation</w:t>
      </w:r>
      <w:r w:rsidR="00064A28" w:rsidRPr="007513C4">
        <w:rPr>
          <w:rFonts w:ascii="Calisto MT" w:hAnsi="Calisto MT"/>
          <w:sz w:val="24"/>
          <w:szCs w:val="24"/>
        </w:rPr>
        <w:t>s</w:t>
      </w:r>
      <w:r w:rsidR="002C1677" w:rsidRPr="007513C4">
        <w:rPr>
          <w:rFonts w:ascii="Calisto MT" w:hAnsi="Calisto MT"/>
          <w:sz w:val="24"/>
          <w:szCs w:val="24"/>
        </w:rPr>
        <w:t>.</w:t>
      </w:r>
      <w:r w:rsidR="001E3383" w:rsidRPr="007513C4">
        <w:rPr>
          <w:rFonts w:ascii="Calisto MT" w:hAnsi="Calisto MT"/>
          <w:sz w:val="24"/>
          <w:szCs w:val="24"/>
        </w:rPr>
        <w:t xml:space="preserve"> </w:t>
      </w:r>
      <w:r w:rsidR="005C789B" w:rsidRPr="007513C4">
        <w:rPr>
          <w:rFonts w:ascii="Calisto MT" w:hAnsi="Calisto MT"/>
          <w:sz w:val="24"/>
          <w:szCs w:val="24"/>
        </w:rPr>
        <w:t xml:space="preserve">Such lack of consideration for the rights of torture survivors, including their right to see their abusers prosecuted, is also reflected by the widespread practice of filing </w:t>
      </w:r>
      <w:proofErr w:type="gramStart"/>
      <w:r w:rsidR="005D3EC5" w:rsidRPr="007513C4">
        <w:rPr>
          <w:rFonts w:ascii="Calisto MT" w:hAnsi="Calisto MT"/>
          <w:sz w:val="24"/>
          <w:szCs w:val="24"/>
        </w:rPr>
        <w:t>counter-charges</w:t>
      </w:r>
      <w:proofErr w:type="gramEnd"/>
      <w:r w:rsidR="005C789B" w:rsidRPr="007513C4">
        <w:rPr>
          <w:rFonts w:ascii="Calisto MT" w:hAnsi="Calisto MT"/>
          <w:sz w:val="24"/>
          <w:szCs w:val="24"/>
        </w:rPr>
        <w:t xml:space="preserve"> against individuals seeking justice for alleged abuse and ill-treatment by law enforcement officers. </w:t>
      </w:r>
    </w:p>
    <w:p w14:paraId="0E092CE1" w14:textId="2E149F50" w:rsidR="005E5E62" w:rsidRPr="007513C4" w:rsidRDefault="008E33A4" w:rsidP="000B79F9">
      <w:pPr>
        <w:rPr>
          <w:rFonts w:ascii="Calisto MT" w:hAnsi="Calisto MT"/>
          <w:sz w:val="24"/>
          <w:szCs w:val="24"/>
        </w:rPr>
      </w:pPr>
      <w:r w:rsidRPr="007513C4">
        <w:rPr>
          <w:rFonts w:ascii="Calisto MT" w:hAnsi="Calisto MT"/>
          <w:sz w:val="24"/>
          <w:szCs w:val="24"/>
        </w:rPr>
        <w:t xml:space="preserve">Due to inadequate investigations into allegations of torture, </w:t>
      </w:r>
      <w:r w:rsidR="00137DEC" w:rsidRPr="007513C4">
        <w:rPr>
          <w:rFonts w:ascii="Calisto MT" w:hAnsi="Calisto MT"/>
          <w:sz w:val="24"/>
          <w:szCs w:val="24"/>
        </w:rPr>
        <w:t>Türkiye</w:t>
      </w:r>
      <w:r w:rsidRPr="007513C4">
        <w:rPr>
          <w:rFonts w:ascii="Calisto MT" w:hAnsi="Calisto MT"/>
          <w:sz w:val="24"/>
          <w:szCs w:val="24"/>
        </w:rPr>
        <w:t xml:space="preserve"> continues to grapple with systemic impunity, particularly concerning human rights violations committed by government officials. As outlined earlier, a range of factors, including insufficient evidence and the reluctance of state authorities to pursue prosecution, combine to foster an environment where perpetrators of torture operate with impunity. </w:t>
      </w:r>
    </w:p>
    <w:p w14:paraId="4DD2A967" w14:textId="66E6C6CE" w:rsidR="00FF3404" w:rsidRPr="007513C4" w:rsidRDefault="00FF3404" w:rsidP="000B79F9">
      <w:pPr>
        <w:pStyle w:val="Heading2"/>
        <w:rPr>
          <w:rFonts w:ascii="Calisto MT" w:hAnsi="Calisto MT"/>
          <w:sz w:val="24"/>
          <w:szCs w:val="24"/>
        </w:rPr>
      </w:pPr>
      <w:bookmarkStart w:id="53" w:name="_Toc168508715"/>
      <w:r w:rsidRPr="007513C4">
        <w:rPr>
          <w:rFonts w:ascii="Calisto MT" w:hAnsi="Calisto MT"/>
          <w:sz w:val="24"/>
          <w:szCs w:val="24"/>
        </w:rPr>
        <w:t>Impunity</w:t>
      </w:r>
      <w:bookmarkEnd w:id="53"/>
    </w:p>
    <w:p w14:paraId="33B330C8" w14:textId="17D7DB4E" w:rsidR="00A36FED" w:rsidRPr="007513C4" w:rsidRDefault="001265C5" w:rsidP="000B79F9">
      <w:pPr>
        <w:rPr>
          <w:rFonts w:ascii="Calisto MT" w:hAnsi="Calisto MT"/>
          <w:sz w:val="24"/>
          <w:szCs w:val="24"/>
        </w:rPr>
      </w:pPr>
      <w:r w:rsidRPr="007513C4">
        <w:rPr>
          <w:rFonts w:ascii="Calisto MT" w:hAnsi="Calisto MT"/>
          <w:sz w:val="24"/>
          <w:szCs w:val="24"/>
        </w:rPr>
        <w:t>As per Law No. 6722, passed in 2016, the investigation of military personnel involved in operations linked to accusations of torture and other forms of ill-treatment underwent a special permit procedure, accompanied by a retroactive shield of impunity.</w:t>
      </w:r>
      <w:r w:rsidR="00EA1F0D" w:rsidRPr="007513C4">
        <w:rPr>
          <w:rStyle w:val="FootnoteReference"/>
          <w:rFonts w:ascii="Calisto MT" w:hAnsi="Calisto MT"/>
          <w:sz w:val="24"/>
          <w:szCs w:val="24"/>
        </w:rPr>
        <w:footnoteReference w:id="146"/>
      </w:r>
      <w:r w:rsidRPr="007513C4">
        <w:rPr>
          <w:rFonts w:ascii="Calisto MT" w:hAnsi="Calisto MT"/>
          <w:sz w:val="24"/>
          <w:szCs w:val="24"/>
        </w:rPr>
        <w:t xml:space="preserve"> Similarly, through the Decree on the State of Emergency, it was stipulated that individuals making decisions and participating in matters pertaining to the </w:t>
      </w:r>
      <w:r w:rsidR="00C5648E" w:rsidRPr="007513C4">
        <w:rPr>
          <w:rFonts w:ascii="Calisto MT" w:hAnsi="Calisto MT"/>
          <w:sz w:val="24"/>
          <w:szCs w:val="24"/>
        </w:rPr>
        <w:t>s</w:t>
      </w:r>
      <w:r w:rsidRPr="007513C4">
        <w:rPr>
          <w:rFonts w:ascii="Calisto MT" w:hAnsi="Calisto MT"/>
          <w:sz w:val="24"/>
          <w:szCs w:val="24"/>
        </w:rPr>
        <w:t xml:space="preserve">tate of </w:t>
      </w:r>
      <w:r w:rsidR="00C5648E" w:rsidRPr="007513C4">
        <w:rPr>
          <w:rFonts w:ascii="Calisto MT" w:hAnsi="Calisto MT"/>
          <w:sz w:val="24"/>
          <w:szCs w:val="24"/>
        </w:rPr>
        <w:t>e</w:t>
      </w:r>
      <w:r w:rsidRPr="007513C4">
        <w:rPr>
          <w:rFonts w:ascii="Calisto MT" w:hAnsi="Calisto MT"/>
          <w:sz w:val="24"/>
          <w:szCs w:val="24"/>
        </w:rPr>
        <w:t xml:space="preserve">mergency would be exempt from legal, administrative, financial, and criminal liabilities arising from these </w:t>
      </w:r>
      <w:r w:rsidRPr="007513C4">
        <w:rPr>
          <w:rFonts w:ascii="Calisto MT" w:hAnsi="Calisto MT"/>
          <w:sz w:val="24"/>
          <w:szCs w:val="24"/>
        </w:rPr>
        <w:lastRenderedPageBreak/>
        <w:t>duties, introducing absolute immunity.</w:t>
      </w:r>
      <w:r w:rsidR="00EA1F0D" w:rsidRPr="007513C4">
        <w:rPr>
          <w:rStyle w:val="FootnoteReference"/>
          <w:rFonts w:ascii="Calisto MT" w:hAnsi="Calisto MT"/>
          <w:sz w:val="24"/>
          <w:szCs w:val="24"/>
        </w:rPr>
        <w:footnoteReference w:id="147"/>
      </w:r>
      <w:r w:rsidRPr="007513C4">
        <w:rPr>
          <w:rFonts w:ascii="Calisto MT" w:hAnsi="Calisto MT"/>
          <w:sz w:val="24"/>
          <w:szCs w:val="24"/>
        </w:rPr>
        <w:t xml:space="preserve"> This </w:t>
      </w:r>
      <w:r w:rsidR="00BC5FA6" w:rsidRPr="007513C4">
        <w:rPr>
          <w:rFonts w:ascii="Calisto MT" w:hAnsi="Calisto MT"/>
          <w:sz w:val="24"/>
          <w:szCs w:val="24"/>
        </w:rPr>
        <w:t xml:space="preserve">legislation </w:t>
      </w:r>
      <w:r w:rsidRPr="007513C4">
        <w:rPr>
          <w:rFonts w:ascii="Calisto MT" w:hAnsi="Calisto MT"/>
          <w:sz w:val="24"/>
          <w:szCs w:val="24"/>
        </w:rPr>
        <w:t>effectively removes torture from the purview, further solidifying impunity.</w:t>
      </w:r>
      <w:r w:rsidR="00EA1F0D" w:rsidRPr="007513C4">
        <w:rPr>
          <w:rFonts w:ascii="Calisto MT" w:hAnsi="Calisto MT"/>
          <w:sz w:val="24"/>
          <w:szCs w:val="24"/>
        </w:rPr>
        <w:t xml:space="preserve"> </w:t>
      </w:r>
      <w:r w:rsidR="00BC5FA6" w:rsidRPr="007513C4">
        <w:rPr>
          <w:rFonts w:ascii="Calisto MT" w:hAnsi="Calisto MT"/>
          <w:sz w:val="24"/>
          <w:szCs w:val="24"/>
        </w:rPr>
        <w:t>It</w:t>
      </w:r>
      <w:r w:rsidR="00A36FED" w:rsidRPr="007513C4">
        <w:rPr>
          <w:rFonts w:ascii="Calisto MT" w:hAnsi="Calisto MT"/>
          <w:sz w:val="24"/>
          <w:szCs w:val="24"/>
        </w:rPr>
        <w:t xml:space="preserve"> extends judicial privileges to the security services</w:t>
      </w:r>
      <w:r w:rsidR="00BC5FA6" w:rsidRPr="007513C4">
        <w:rPr>
          <w:rFonts w:ascii="Calisto MT" w:hAnsi="Calisto MT"/>
          <w:sz w:val="24"/>
          <w:szCs w:val="24"/>
        </w:rPr>
        <w:t>,</w:t>
      </w:r>
      <w:r w:rsidR="00A36FED" w:rsidRPr="007513C4">
        <w:rPr>
          <w:rFonts w:ascii="Calisto MT" w:hAnsi="Calisto MT"/>
          <w:sz w:val="24"/>
          <w:szCs w:val="24"/>
        </w:rPr>
        <w:t xml:space="preserve"> heightens the likelihood of impunity</w:t>
      </w:r>
      <w:r w:rsidR="00BC5FA6" w:rsidRPr="007513C4">
        <w:rPr>
          <w:rFonts w:ascii="Calisto MT" w:hAnsi="Calisto MT"/>
          <w:sz w:val="24"/>
          <w:szCs w:val="24"/>
        </w:rPr>
        <w:t xml:space="preserve"> and</w:t>
      </w:r>
      <w:r w:rsidR="00A36FED" w:rsidRPr="007513C4">
        <w:rPr>
          <w:rFonts w:ascii="Calisto MT" w:hAnsi="Calisto MT"/>
          <w:sz w:val="24"/>
          <w:szCs w:val="24"/>
        </w:rPr>
        <w:t xml:space="preserve"> continues to be enforced. In numerous instances, authorities have withheld permission to prosecute government officials, significantly impeding accountability and perpetuating an environment of impunity for the security forces.</w:t>
      </w:r>
      <w:r w:rsidR="004E1DE0" w:rsidRPr="007513C4">
        <w:rPr>
          <w:rStyle w:val="FootnoteReference"/>
          <w:rFonts w:ascii="Calisto MT" w:hAnsi="Calisto MT"/>
          <w:sz w:val="24"/>
          <w:szCs w:val="24"/>
        </w:rPr>
        <w:footnoteReference w:id="148"/>
      </w:r>
      <w:r w:rsidR="00A36FED" w:rsidRPr="007513C4">
        <w:rPr>
          <w:rFonts w:ascii="Calisto MT" w:hAnsi="Calisto MT"/>
          <w:sz w:val="24"/>
          <w:szCs w:val="24"/>
        </w:rPr>
        <w:t xml:space="preserve"> Moreover, there have been no credible investigations initiated into several reported cases of deaths as covered in the media. Additionally, alleged incidents of abductions and enforced disappearances by the security services, reported since the 2016 attempted coup, have not undergone adequate investigation.</w:t>
      </w:r>
      <w:r w:rsidR="00995116" w:rsidRPr="007513C4">
        <w:rPr>
          <w:rFonts w:ascii="Calisto MT" w:hAnsi="Calisto MT"/>
          <w:sz w:val="24"/>
          <w:szCs w:val="24"/>
        </w:rPr>
        <w:t xml:space="preserve"> Due to the systematic impunity framework and practice, in the rare instances when a charge is brought to law enforcement officers who engage in torture, they are typically charged with the offense of "deliberate injury," carrying a less severe penalty.</w:t>
      </w:r>
    </w:p>
    <w:p w14:paraId="3A97E0CF" w14:textId="3914703F" w:rsidR="000E2094" w:rsidRPr="007513C4" w:rsidRDefault="00F63131" w:rsidP="000B79F9">
      <w:pPr>
        <w:rPr>
          <w:rFonts w:ascii="Calisto MT" w:hAnsi="Calisto MT"/>
          <w:sz w:val="24"/>
          <w:szCs w:val="24"/>
        </w:rPr>
      </w:pPr>
      <w:r w:rsidRPr="007513C4">
        <w:rPr>
          <w:rFonts w:ascii="Calisto MT" w:hAnsi="Calisto MT"/>
          <w:sz w:val="24"/>
          <w:szCs w:val="24"/>
        </w:rPr>
        <w:t xml:space="preserve">The culture of impunity persisted within the security sector, affording security personnel de facto judicial and administrative protection in instances of alleged human rights violations and disproportionate use of force. Military personnel and senior command officials retained special legal privileges during prosecution. Furthermore, the investigation of alleged offenses committed by security personnel necessitated prior authorization from either military or civilian superiors. </w:t>
      </w:r>
      <w:r w:rsidR="000E2094" w:rsidRPr="007513C4">
        <w:rPr>
          <w:rFonts w:ascii="Calisto MT" w:hAnsi="Calisto MT"/>
          <w:sz w:val="24"/>
          <w:szCs w:val="24"/>
        </w:rPr>
        <w:t xml:space="preserve">In a March 2018 report addressing the impact of the state of emergency on human rights in </w:t>
      </w:r>
      <w:r w:rsidR="00137DEC" w:rsidRPr="007513C4">
        <w:rPr>
          <w:rFonts w:ascii="Calisto MT" w:hAnsi="Calisto MT"/>
          <w:sz w:val="24"/>
          <w:szCs w:val="24"/>
        </w:rPr>
        <w:t>Türkiye</w:t>
      </w:r>
      <w:r w:rsidR="000E2094" w:rsidRPr="007513C4">
        <w:rPr>
          <w:rFonts w:ascii="Calisto MT" w:hAnsi="Calisto MT"/>
          <w:sz w:val="24"/>
          <w:szCs w:val="24"/>
        </w:rPr>
        <w:t>, the UN High Commissioner for Human Rights emphasized that his office had documented various forms of torture and ill-treatment during custody.</w:t>
      </w:r>
      <w:r w:rsidR="00A925E6" w:rsidRPr="007513C4">
        <w:rPr>
          <w:rStyle w:val="FootnoteReference"/>
          <w:rFonts w:ascii="Calisto MT" w:hAnsi="Calisto MT"/>
          <w:sz w:val="24"/>
          <w:szCs w:val="24"/>
        </w:rPr>
        <w:footnoteReference w:id="149"/>
      </w:r>
      <w:r w:rsidR="000E2094" w:rsidRPr="007513C4">
        <w:rPr>
          <w:rFonts w:ascii="Calisto MT" w:hAnsi="Calisto MT"/>
          <w:sz w:val="24"/>
          <w:szCs w:val="24"/>
        </w:rPr>
        <w:t xml:space="preserve"> These actions were typically aimed at coercing confessions or compelling detainees to incriminate others. The report identified perpetrators as including members of the police, gendarmerie, military police, and security forces. Of particular concern in the report was the observation that emergency decrees contributed to impunity and a lack of accountability by granting legal, administrative, criminal, and financial immunity to administrative authorities acting under the decrees.</w:t>
      </w:r>
      <w:r w:rsidR="00C74449" w:rsidRPr="007513C4">
        <w:rPr>
          <w:rStyle w:val="FootnoteReference"/>
          <w:rFonts w:ascii="Calisto MT" w:hAnsi="Calisto MT"/>
          <w:sz w:val="24"/>
          <w:szCs w:val="24"/>
        </w:rPr>
        <w:footnoteReference w:id="150"/>
      </w:r>
      <w:r w:rsidR="0060735E" w:rsidRPr="007513C4">
        <w:rPr>
          <w:rFonts w:ascii="Calisto MT" w:hAnsi="Calisto MT"/>
          <w:sz w:val="24"/>
          <w:szCs w:val="24"/>
        </w:rPr>
        <w:t xml:space="preserve"> As a matter of fact, in 2022, the Public Prosecutors' Offices initiated legal proceedings against 45,982 individuals for offenses categorized as </w:t>
      </w:r>
      <w:r w:rsidR="00C970A8" w:rsidRPr="007513C4">
        <w:rPr>
          <w:rFonts w:ascii="Calisto MT" w:hAnsi="Calisto MT"/>
          <w:sz w:val="24"/>
          <w:szCs w:val="24"/>
        </w:rPr>
        <w:t>“</w:t>
      </w:r>
      <w:r w:rsidR="0060735E" w:rsidRPr="007513C4">
        <w:rPr>
          <w:rFonts w:ascii="Calisto MT" w:hAnsi="Calisto MT"/>
          <w:sz w:val="24"/>
          <w:szCs w:val="24"/>
        </w:rPr>
        <w:t>crimes against the reliability and functioning of public administration</w:t>
      </w:r>
      <w:r w:rsidR="00C970A8" w:rsidRPr="007513C4">
        <w:rPr>
          <w:rFonts w:ascii="Calisto MT" w:hAnsi="Calisto MT"/>
          <w:sz w:val="24"/>
          <w:szCs w:val="24"/>
        </w:rPr>
        <w:t>”</w:t>
      </w:r>
      <w:r w:rsidR="0060735E" w:rsidRPr="007513C4">
        <w:rPr>
          <w:rFonts w:ascii="Calisto MT" w:hAnsi="Calisto MT"/>
          <w:sz w:val="24"/>
          <w:szCs w:val="24"/>
        </w:rPr>
        <w:t xml:space="preserve"> (outlined in Articles 247 </w:t>
      </w:r>
      <w:r w:rsidR="00C970A8" w:rsidRPr="007513C4">
        <w:rPr>
          <w:rFonts w:ascii="Calisto MT" w:hAnsi="Calisto MT"/>
          <w:sz w:val="24"/>
          <w:szCs w:val="24"/>
        </w:rPr>
        <w:t>–</w:t>
      </w:r>
      <w:r w:rsidR="0060735E" w:rsidRPr="007513C4">
        <w:rPr>
          <w:rFonts w:ascii="Calisto MT" w:hAnsi="Calisto MT"/>
          <w:sz w:val="24"/>
          <w:szCs w:val="24"/>
        </w:rPr>
        <w:t xml:space="preserve"> 266</w:t>
      </w:r>
      <w:r w:rsidR="00C970A8" w:rsidRPr="007513C4">
        <w:rPr>
          <w:rFonts w:ascii="Calisto MT" w:hAnsi="Calisto MT"/>
          <w:sz w:val="24"/>
          <w:szCs w:val="24"/>
        </w:rPr>
        <w:t xml:space="preserve"> of the T</w:t>
      </w:r>
      <w:r w:rsidR="00531485" w:rsidRPr="007513C4">
        <w:rPr>
          <w:rFonts w:ascii="Calisto MT" w:hAnsi="Calisto MT"/>
          <w:sz w:val="24"/>
          <w:szCs w:val="24"/>
        </w:rPr>
        <w:t>PC</w:t>
      </w:r>
      <w:r w:rsidR="0060735E" w:rsidRPr="007513C4">
        <w:rPr>
          <w:rFonts w:ascii="Calisto MT" w:hAnsi="Calisto MT"/>
          <w:sz w:val="24"/>
          <w:szCs w:val="24"/>
        </w:rPr>
        <w:t xml:space="preserve">), which encompassed acts such as </w:t>
      </w:r>
      <w:r w:rsidR="00C970A8" w:rsidRPr="007513C4">
        <w:rPr>
          <w:rFonts w:ascii="Calisto MT" w:hAnsi="Calisto MT"/>
          <w:sz w:val="24"/>
          <w:szCs w:val="24"/>
        </w:rPr>
        <w:t>“</w:t>
      </w:r>
      <w:r w:rsidR="0060735E" w:rsidRPr="007513C4">
        <w:rPr>
          <w:rFonts w:ascii="Calisto MT" w:hAnsi="Calisto MT"/>
          <w:sz w:val="24"/>
          <w:szCs w:val="24"/>
        </w:rPr>
        <w:t>resisting a public official</w:t>
      </w:r>
      <w:r w:rsidR="00C970A8" w:rsidRPr="007513C4">
        <w:rPr>
          <w:rFonts w:ascii="Calisto MT" w:hAnsi="Calisto MT"/>
          <w:sz w:val="24"/>
          <w:szCs w:val="24"/>
        </w:rPr>
        <w:t>”</w:t>
      </w:r>
      <w:r w:rsidR="0060735E" w:rsidRPr="007513C4">
        <w:rPr>
          <w:rFonts w:ascii="Calisto MT" w:hAnsi="Calisto MT"/>
          <w:sz w:val="24"/>
          <w:szCs w:val="24"/>
        </w:rPr>
        <w:t xml:space="preserve"> as per Article 265</w:t>
      </w:r>
      <w:r w:rsidR="00C970A8" w:rsidRPr="007513C4">
        <w:rPr>
          <w:rFonts w:ascii="Calisto MT" w:hAnsi="Calisto MT"/>
          <w:sz w:val="24"/>
          <w:szCs w:val="24"/>
        </w:rPr>
        <w:t xml:space="preserve"> of the </w:t>
      </w:r>
      <w:r w:rsidR="00300F0E" w:rsidRPr="007513C4">
        <w:rPr>
          <w:rFonts w:ascii="Calisto MT" w:hAnsi="Calisto MT"/>
          <w:sz w:val="24"/>
          <w:szCs w:val="24"/>
        </w:rPr>
        <w:t>TPC</w:t>
      </w:r>
      <w:r w:rsidR="0060735E" w:rsidRPr="007513C4">
        <w:rPr>
          <w:rFonts w:ascii="Calisto MT" w:hAnsi="Calisto MT"/>
          <w:sz w:val="24"/>
          <w:szCs w:val="24"/>
        </w:rPr>
        <w:t>.</w:t>
      </w:r>
      <w:r w:rsidR="0060735E" w:rsidRPr="007513C4">
        <w:rPr>
          <w:rStyle w:val="FootnoteReference"/>
          <w:rFonts w:ascii="Calisto MT" w:hAnsi="Calisto MT"/>
          <w:sz w:val="24"/>
          <w:szCs w:val="24"/>
        </w:rPr>
        <w:footnoteReference w:id="151"/>
      </w:r>
      <w:r w:rsidR="0060735E" w:rsidRPr="007513C4">
        <w:rPr>
          <w:rFonts w:ascii="Calisto MT" w:hAnsi="Calisto MT"/>
          <w:sz w:val="24"/>
          <w:szCs w:val="24"/>
        </w:rPr>
        <w:t xml:space="preserve"> Conversely, during the same period, only 872 individuals faced public prosecution for </w:t>
      </w:r>
      <w:r w:rsidR="0060735E" w:rsidRPr="007513C4">
        <w:rPr>
          <w:rFonts w:ascii="Calisto MT" w:hAnsi="Calisto MT"/>
          <w:sz w:val="24"/>
          <w:szCs w:val="24"/>
        </w:rPr>
        <w:lastRenderedPageBreak/>
        <w:t xml:space="preserve">crimes of torture and torment (outlined in Articles 94 </w:t>
      </w:r>
      <w:r w:rsidR="00C970A8" w:rsidRPr="007513C4">
        <w:rPr>
          <w:rFonts w:ascii="Calisto MT" w:hAnsi="Calisto MT"/>
          <w:sz w:val="24"/>
          <w:szCs w:val="24"/>
        </w:rPr>
        <w:t>–</w:t>
      </w:r>
      <w:r w:rsidR="0060735E" w:rsidRPr="007513C4">
        <w:rPr>
          <w:rFonts w:ascii="Calisto MT" w:hAnsi="Calisto MT"/>
          <w:sz w:val="24"/>
          <w:szCs w:val="24"/>
        </w:rPr>
        <w:t xml:space="preserve"> 96</w:t>
      </w:r>
      <w:r w:rsidR="00C970A8" w:rsidRPr="007513C4">
        <w:rPr>
          <w:rFonts w:ascii="Calisto MT" w:hAnsi="Calisto MT"/>
          <w:sz w:val="24"/>
          <w:szCs w:val="24"/>
        </w:rPr>
        <w:t xml:space="preserve"> </w:t>
      </w:r>
      <w:r w:rsidR="00531485" w:rsidRPr="007513C4">
        <w:rPr>
          <w:rFonts w:ascii="Calisto MT" w:hAnsi="Calisto MT"/>
          <w:sz w:val="24"/>
          <w:szCs w:val="24"/>
        </w:rPr>
        <w:t xml:space="preserve">of the </w:t>
      </w:r>
      <w:r w:rsidR="00300F0E" w:rsidRPr="007513C4">
        <w:rPr>
          <w:rFonts w:ascii="Calisto MT" w:hAnsi="Calisto MT"/>
          <w:sz w:val="24"/>
          <w:szCs w:val="24"/>
        </w:rPr>
        <w:t>TPC</w:t>
      </w:r>
      <w:r w:rsidR="0060735E" w:rsidRPr="007513C4">
        <w:rPr>
          <w:rFonts w:ascii="Calisto MT" w:hAnsi="Calisto MT"/>
          <w:sz w:val="24"/>
          <w:szCs w:val="24"/>
        </w:rPr>
        <w:t>).</w:t>
      </w:r>
      <w:r w:rsidR="0060735E" w:rsidRPr="007513C4">
        <w:rPr>
          <w:rStyle w:val="FootnoteReference"/>
          <w:rFonts w:ascii="Calisto MT" w:hAnsi="Calisto MT"/>
          <w:sz w:val="24"/>
          <w:szCs w:val="24"/>
        </w:rPr>
        <w:footnoteReference w:id="152"/>
      </w:r>
      <w:r w:rsidR="0060735E" w:rsidRPr="007513C4">
        <w:rPr>
          <w:rFonts w:ascii="Calisto MT" w:hAnsi="Calisto MT"/>
          <w:sz w:val="24"/>
          <w:szCs w:val="24"/>
        </w:rPr>
        <w:t xml:space="preserve"> Such a significant contrast between the two figures starkly underscores the systematic pursuit of impunity.</w:t>
      </w:r>
    </w:p>
    <w:p w14:paraId="55DB981F" w14:textId="6E024B4E" w:rsidR="00EA7F9C" w:rsidRPr="007513C4" w:rsidRDefault="008E75D7" w:rsidP="000B79F9">
      <w:pPr>
        <w:rPr>
          <w:rFonts w:ascii="Calisto MT" w:hAnsi="Calisto MT"/>
          <w:sz w:val="24"/>
          <w:szCs w:val="24"/>
        </w:rPr>
      </w:pPr>
      <w:r w:rsidRPr="007513C4">
        <w:rPr>
          <w:rFonts w:ascii="Calisto MT" w:hAnsi="Calisto MT"/>
          <w:sz w:val="24"/>
          <w:szCs w:val="24"/>
        </w:rPr>
        <w:t>I</w:t>
      </w:r>
      <w:r w:rsidR="00BB73BB" w:rsidRPr="007513C4">
        <w:rPr>
          <w:rFonts w:ascii="Calisto MT" w:hAnsi="Calisto MT"/>
          <w:sz w:val="24"/>
          <w:szCs w:val="24"/>
        </w:rPr>
        <w:t xml:space="preserve">mpunity has broad consequences </w:t>
      </w:r>
      <w:r w:rsidRPr="007513C4">
        <w:rPr>
          <w:rFonts w:ascii="Calisto MT" w:hAnsi="Calisto MT"/>
          <w:sz w:val="24"/>
          <w:szCs w:val="24"/>
        </w:rPr>
        <w:t xml:space="preserve">that go beyond the mere lack of accountability for torture perpetrators. </w:t>
      </w:r>
      <w:r w:rsidR="00DD14F9" w:rsidRPr="007513C4">
        <w:rPr>
          <w:rFonts w:ascii="Calisto MT" w:hAnsi="Calisto MT"/>
          <w:sz w:val="24"/>
          <w:szCs w:val="24"/>
        </w:rPr>
        <w:t xml:space="preserve">On the one hand, knowing that their case will not be heard and that the perpetrators will not be brought to justice or will not be convicted, acts as a deterrent for torture victims to file complaints, particularly against State authorities. On the other hand, impunity </w:t>
      </w:r>
      <w:r w:rsidR="004767E0" w:rsidRPr="007513C4">
        <w:rPr>
          <w:rFonts w:ascii="Calisto MT" w:hAnsi="Calisto MT"/>
          <w:sz w:val="24"/>
          <w:szCs w:val="24"/>
        </w:rPr>
        <w:t>fuels the abuse at the expenses of civilians, as authorities regularly allow officers accused of having perpetrated ill</w:t>
      </w:r>
      <w:r w:rsidR="006877B0" w:rsidRPr="007513C4">
        <w:rPr>
          <w:rFonts w:ascii="Calisto MT" w:hAnsi="Calisto MT"/>
          <w:sz w:val="24"/>
          <w:szCs w:val="24"/>
        </w:rPr>
        <w:t>-</w:t>
      </w:r>
      <w:r w:rsidR="004767E0" w:rsidRPr="007513C4">
        <w:rPr>
          <w:rFonts w:ascii="Calisto MT" w:hAnsi="Calisto MT"/>
          <w:sz w:val="24"/>
          <w:szCs w:val="24"/>
        </w:rPr>
        <w:t>treatment to remain on</w:t>
      </w:r>
      <w:r w:rsidR="00DD14F9" w:rsidRPr="007513C4">
        <w:rPr>
          <w:rFonts w:ascii="Calisto MT" w:hAnsi="Calisto MT"/>
          <w:sz w:val="24"/>
          <w:szCs w:val="24"/>
        </w:rPr>
        <w:t xml:space="preserve"> </w:t>
      </w:r>
      <w:r w:rsidR="004767E0" w:rsidRPr="007513C4">
        <w:rPr>
          <w:rFonts w:ascii="Calisto MT" w:hAnsi="Calisto MT"/>
          <w:sz w:val="24"/>
          <w:szCs w:val="24"/>
        </w:rPr>
        <w:t>duty during trial.</w:t>
      </w:r>
      <w:r w:rsidR="00C40CE2" w:rsidRPr="007513C4">
        <w:rPr>
          <w:rStyle w:val="FootnoteReference"/>
          <w:rFonts w:ascii="Calisto MT" w:hAnsi="Calisto MT"/>
          <w:sz w:val="24"/>
          <w:szCs w:val="24"/>
        </w:rPr>
        <w:footnoteReference w:id="153"/>
      </w:r>
      <w:r w:rsidR="00301324" w:rsidRPr="007513C4">
        <w:rPr>
          <w:rFonts w:ascii="Calisto MT" w:hAnsi="Calisto MT"/>
          <w:sz w:val="24"/>
          <w:szCs w:val="24"/>
        </w:rPr>
        <w:t xml:space="preserve"> </w:t>
      </w:r>
      <w:r w:rsidR="00EA7F9C" w:rsidRPr="007513C4">
        <w:rPr>
          <w:rFonts w:ascii="Calisto MT" w:hAnsi="Calisto MT"/>
          <w:sz w:val="24"/>
          <w:szCs w:val="24"/>
        </w:rPr>
        <w:t>The stance of Turkish judges, compounded by significant challenges within the judicial system such as political pressure, the intimidating impact of dismissals and forced transfers, and widespread self-censorship among judges and prosecutors, contributes to both the practice and the perception of impunity in the country.</w:t>
      </w:r>
      <w:r w:rsidR="00EA7F9C" w:rsidRPr="007513C4">
        <w:rPr>
          <w:rStyle w:val="FootnoteReference"/>
          <w:rFonts w:ascii="Calisto MT" w:hAnsi="Calisto MT"/>
          <w:sz w:val="24"/>
          <w:szCs w:val="24"/>
        </w:rPr>
        <w:footnoteReference w:id="154"/>
      </w:r>
      <w:r w:rsidR="00EA7F9C" w:rsidRPr="007513C4">
        <w:rPr>
          <w:rFonts w:ascii="Calisto MT" w:hAnsi="Calisto MT"/>
          <w:sz w:val="24"/>
          <w:szCs w:val="24"/>
        </w:rPr>
        <w:t xml:space="preserve"> Judges often wield greater discretion in arbitrarily dismissing cases, as evidenced by numerous instances of "acquittal and dismissal verdicts."</w:t>
      </w:r>
    </w:p>
    <w:p w14:paraId="6467B749" w14:textId="77777777" w:rsidR="00EA7F9C" w:rsidRPr="007513C4" w:rsidRDefault="00EA7F9C" w:rsidP="000B79F9">
      <w:pPr>
        <w:rPr>
          <w:rFonts w:ascii="Calisto MT" w:hAnsi="Calisto MT"/>
          <w:vanish/>
          <w:sz w:val="24"/>
          <w:szCs w:val="24"/>
        </w:rPr>
      </w:pPr>
      <w:r w:rsidRPr="007513C4">
        <w:rPr>
          <w:rFonts w:ascii="Calisto MT" w:hAnsi="Calisto MT"/>
          <w:vanish/>
          <w:sz w:val="24"/>
          <w:szCs w:val="24"/>
        </w:rPr>
        <w:t>Top of Form</w:t>
      </w:r>
    </w:p>
    <w:p w14:paraId="0511363C" w14:textId="02BFFDFB" w:rsidR="00EC216A" w:rsidRPr="007513C4" w:rsidRDefault="007B0A17" w:rsidP="000B79F9">
      <w:pPr>
        <w:rPr>
          <w:rFonts w:ascii="Calisto MT" w:hAnsi="Calisto MT"/>
          <w:sz w:val="24"/>
          <w:szCs w:val="24"/>
        </w:rPr>
      </w:pPr>
      <w:r w:rsidRPr="007513C4">
        <w:rPr>
          <w:rFonts w:ascii="Calisto MT" w:hAnsi="Calisto MT"/>
          <w:sz w:val="24"/>
          <w:szCs w:val="24"/>
        </w:rPr>
        <w:t xml:space="preserve">Such shortcomings in relation to the investigation process and the actual prosecution and accountability of torture suspects constitute a violation of the obligations enshrined in Article 2 </w:t>
      </w:r>
      <w:r w:rsidR="0037621E" w:rsidRPr="007513C4">
        <w:rPr>
          <w:rFonts w:ascii="Calisto MT" w:hAnsi="Calisto MT"/>
          <w:sz w:val="24"/>
          <w:szCs w:val="24"/>
        </w:rPr>
        <w:t>UNCAT</w:t>
      </w:r>
      <w:r w:rsidRPr="007513C4">
        <w:rPr>
          <w:rFonts w:ascii="Calisto MT" w:hAnsi="Calisto MT"/>
          <w:sz w:val="24"/>
          <w:szCs w:val="24"/>
        </w:rPr>
        <w:t xml:space="preserve">. The latter not only imposes a duty on State parties, including </w:t>
      </w:r>
      <w:r w:rsidR="00137DEC" w:rsidRPr="007513C4">
        <w:rPr>
          <w:rFonts w:ascii="Calisto MT" w:hAnsi="Calisto MT"/>
          <w:sz w:val="24"/>
          <w:szCs w:val="24"/>
        </w:rPr>
        <w:t>Türkiye</w:t>
      </w:r>
      <w:r w:rsidRPr="007513C4">
        <w:rPr>
          <w:rFonts w:ascii="Calisto MT" w:hAnsi="Calisto MT"/>
          <w:sz w:val="24"/>
          <w:szCs w:val="24"/>
        </w:rPr>
        <w:t>, to take positive measures to prevent and address cases of torture within their jurisdiction, but it has been interpreted by the Committee itself as implying that “impediments which preclude or indicate unwillingness to provide prompt and fair prosecution and punishment of perpetrators of torture and ill-treatment violate the principle of non-</w:t>
      </w:r>
      <w:proofErr w:type="spellStart"/>
      <w:r w:rsidRPr="007513C4">
        <w:rPr>
          <w:rFonts w:ascii="Calisto MT" w:hAnsi="Calisto MT"/>
          <w:sz w:val="24"/>
          <w:szCs w:val="24"/>
        </w:rPr>
        <w:t>derogability</w:t>
      </w:r>
      <w:proofErr w:type="spellEnd"/>
      <w:r w:rsidRPr="007513C4">
        <w:rPr>
          <w:rFonts w:ascii="Calisto MT" w:hAnsi="Calisto MT"/>
          <w:sz w:val="24"/>
          <w:szCs w:val="24"/>
        </w:rPr>
        <w:t>”</w:t>
      </w:r>
      <w:r w:rsidR="00E73FC9" w:rsidRPr="007513C4">
        <w:rPr>
          <w:rFonts w:ascii="Calisto MT" w:hAnsi="Calisto MT"/>
          <w:sz w:val="24"/>
          <w:szCs w:val="24"/>
        </w:rPr>
        <w:t>.</w:t>
      </w:r>
      <w:r w:rsidRPr="007513C4">
        <w:rPr>
          <w:rStyle w:val="FootnoteReference"/>
          <w:rFonts w:ascii="Calisto MT" w:hAnsi="Calisto MT"/>
          <w:sz w:val="24"/>
          <w:szCs w:val="24"/>
        </w:rPr>
        <w:footnoteReference w:id="155"/>
      </w:r>
      <w:r w:rsidR="00E73FC9" w:rsidRPr="007513C4">
        <w:rPr>
          <w:rFonts w:ascii="Calisto MT" w:hAnsi="Calisto MT"/>
          <w:sz w:val="24"/>
          <w:szCs w:val="24"/>
        </w:rPr>
        <w:t xml:space="preserve"> Article 2</w:t>
      </w:r>
      <w:r w:rsidR="00AD763D" w:rsidRPr="007513C4">
        <w:rPr>
          <w:rFonts w:ascii="Calisto MT" w:hAnsi="Calisto MT"/>
          <w:sz w:val="24"/>
          <w:szCs w:val="24"/>
        </w:rPr>
        <w:t>(</w:t>
      </w:r>
      <w:r w:rsidR="00E73FC9" w:rsidRPr="007513C4">
        <w:rPr>
          <w:rFonts w:ascii="Calisto MT" w:hAnsi="Calisto MT"/>
          <w:sz w:val="24"/>
          <w:szCs w:val="24"/>
        </w:rPr>
        <w:t>2</w:t>
      </w:r>
      <w:r w:rsidR="00AD763D" w:rsidRPr="007513C4">
        <w:rPr>
          <w:rFonts w:ascii="Calisto MT" w:hAnsi="Calisto MT"/>
          <w:sz w:val="24"/>
          <w:szCs w:val="24"/>
        </w:rPr>
        <w:t>)</w:t>
      </w:r>
      <w:r w:rsidR="00E73FC9" w:rsidRPr="007513C4">
        <w:rPr>
          <w:rFonts w:ascii="Calisto MT" w:hAnsi="Calisto MT"/>
          <w:sz w:val="24"/>
          <w:szCs w:val="24"/>
        </w:rPr>
        <w:t xml:space="preserve"> provides an absolute and non-</w:t>
      </w:r>
      <w:proofErr w:type="spellStart"/>
      <w:r w:rsidR="00E73FC9" w:rsidRPr="007513C4">
        <w:rPr>
          <w:rFonts w:ascii="Calisto MT" w:hAnsi="Calisto MT"/>
          <w:sz w:val="24"/>
          <w:szCs w:val="24"/>
        </w:rPr>
        <w:t>derogable</w:t>
      </w:r>
      <w:proofErr w:type="spellEnd"/>
      <w:r w:rsidR="00E73FC9" w:rsidRPr="007513C4">
        <w:rPr>
          <w:rFonts w:ascii="Calisto MT" w:hAnsi="Calisto MT"/>
          <w:sz w:val="24"/>
          <w:szCs w:val="24"/>
        </w:rPr>
        <w:t xml:space="preserve"> prohibition against torture, no exceptions can be invoked to justify </w:t>
      </w:r>
      <w:r w:rsidR="00AC567D" w:rsidRPr="007513C4">
        <w:rPr>
          <w:rFonts w:ascii="Calisto MT" w:hAnsi="Calisto MT"/>
          <w:sz w:val="24"/>
          <w:szCs w:val="24"/>
        </w:rPr>
        <w:t xml:space="preserve">torture and </w:t>
      </w:r>
      <w:r w:rsidR="00E73FC9" w:rsidRPr="007513C4">
        <w:rPr>
          <w:rFonts w:ascii="Calisto MT" w:hAnsi="Calisto MT"/>
          <w:sz w:val="24"/>
          <w:szCs w:val="24"/>
        </w:rPr>
        <w:t xml:space="preserve">ill-treatment: </w:t>
      </w:r>
      <w:r w:rsidR="00A23A91" w:rsidRPr="007513C4">
        <w:rPr>
          <w:rFonts w:ascii="Calisto MT" w:hAnsi="Calisto MT"/>
          <w:sz w:val="24"/>
          <w:szCs w:val="24"/>
        </w:rPr>
        <w:t xml:space="preserve">therefore, there is no justification for </w:t>
      </w:r>
      <w:r w:rsidR="00137DEC" w:rsidRPr="007513C4">
        <w:rPr>
          <w:rFonts w:ascii="Calisto MT" w:hAnsi="Calisto MT"/>
          <w:sz w:val="24"/>
          <w:szCs w:val="24"/>
        </w:rPr>
        <w:t>Türkiye</w:t>
      </w:r>
      <w:r w:rsidR="00A23A91" w:rsidRPr="007513C4">
        <w:rPr>
          <w:rFonts w:ascii="Calisto MT" w:hAnsi="Calisto MT"/>
          <w:sz w:val="24"/>
          <w:szCs w:val="24"/>
        </w:rPr>
        <w:t xml:space="preserve">’s non-compliance with its obligation to take all the appropriate measures to eradicate </w:t>
      </w:r>
      <w:r w:rsidR="00AC567D" w:rsidRPr="007513C4">
        <w:rPr>
          <w:rFonts w:ascii="Calisto MT" w:hAnsi="Calisto MT"/>
          <w:sz w:val="24"/>
          <w:szCs w:val="24"/>
        </w:rPr>
        <w:t>such practices</w:t>
      </w:r>
      <w:r w:rsidR="00A23A91" w:rsidRPr="007513C4">
        <w:rPr>
          <w:rFonts w:ascii="Calisto MT" w:hAnsi="Calisto MT"/>
          <w:sz w:val="24"/>
          <w:szCs w:val="24"/>
        </w:rPr>
        <w:t>.</w:t>
      </w:r>
      <w:r w:rsidR="00E73FC9" w:rsidRPr="007513C4">
        <w:rPr>
          <w:rFonts w:ascii="Calisto MT" w:hAnsi="Calisto MT"/>
          <w:sz w:val="24"/>
          <w:szCs w:val="24"/>
        </w:rPr>
        <w:t xml:space="preserve"> </w:t>
      </w:r>
    </w:p>
    <w:p w14:paraId="172029AB" w14:textId="3AFE6A7D" w:rsidR="00FF3404" w:rsidRPr="007513C4" w:rsidRDefault="00FF3404" w:rsidP="000B79F9">
      <w:pPr>
        <w:pStyle w:val="Heading2"/>
        <w:rPr>
          <w:rFonts w:ascii="Calisto MT" w:hAnsi="Calisto MT"/>
          <w:sz w:val="24"/>
          <w:szCs w:val="24"/>
        </w:rPr>
      </w:pPr>
      <w:bookmarkStart w:id="54" w:name="_Toc168508716"/>
      <w:r w:rsidRPr="007513C4">
        <w:rPr>
          <w:rFonts w:ascii="Calisto MT" w:hAnsi="Calisto MT"/>
          <w:sz w:val="24"/>
          <w:szCs w:val="24"/>
        </w:rPr>
        <w:t xml:space="preserve">The </w:t>
      </w:r>
      <w:r w:rsidR="000D1ED6" w:rsidRPr="007513C4">
        <w:rPr>
          <w:rFonts w:ascii="Calisto MT" w:hAnsi="Calisto MT"/>
          <w:sz w:val="24"/>
          <w:szCs w:val="24"/>
        </w:rPr>
        <w:t>I</w:t>
      </w:r>
      <w:r w:rsidRPr="007513C4">
        <w:rPr>
          <w:rFonts w:ascii="Calisto MT" w:hAnsi="Calisto MT"/>
          <w:sz w:val="24"/>
          <w:szCs w:val="24"/>
        </w:rPr>
        <w:t xml:space="preserve">ssue of </w:t>
      </w:r>
      <w:r w:rsidR="000D1ED6" w:rsidRPr="007513C4">
        <w:rPr>
          <w:rFonts w:ascii="Calisto MT" w:hAnsi="Calisto MT"/>
          <w:sz w:val="24"/>
          <w:szCs w:val="24"/>
        </w:rPr>
        <w:t>S</w:t>
      </w:r>
      <w:r w:rsidRPr="007513C4">
        <w:rPr>
          <w:rFonts w:ascii="Calisto MT" w:hAnsi="Calisto MT"/>
          <w:sz w:val="24"/>
          <w:szCs w:val="24"/>
        </w:rPr>
        <w:t xml:space="preserve">tatutory </w:t>
      </w:r>
      <w:r w:rsidR="000D1ED6" w:rsidRPr="007513C4">
        <w:rPr>
          <w:rFonts w:ascii="Calisto MT" w:hAnsi="Calisto MT"/>
          <w:sz w:val="24"/>
          <w:szCs w:val="24"/>
        </w:rPr>
        <w:t>L</w:t>
      </w:r>
      <w:r w:rsidRPr="007513C4">
        <w:rPr>
          <w:rFonts w:ascii="Calisto MT" w:hAnsi="Calisto MT"/>
          <w:sz w:val="24"/>
          <w:szCs w:val="24"/>
        </w:rPr>
        <w:t>imitations</w:t>
      </w:r>
      <w:bookmarkEnd w:id="54"/>
    </w:p>
    <w:p w14:paraId="4ECFF418" w14:textId="77777777" w:rsidR="002B240D" w:rsidRPr="007513C4" w:rsidRDefault="00F87BED" w:rsidP="000B79F9">
      <w:pPr>
        <w:rPr>
          <w:rFonts w:ascii="Calisto MT" w:hAnsi="Calisto MT"/>
          <w:sz w:val="24"/>
          <w:szCs w:val="24"/>
        </w:rPr>
      </w:pPr>
      <w:r w:rsidRPr="007513C4">
        <w:rPr>
          <w:rFonts w:ascii="Calisto MT" w:hAnsi="Calisto MT"/>
          <w:sz w:val="24"/>
          <w:szCs w:val="24"/>
        </w:rPr>
        <w:t xml:space="preserve">In </w:t>
      </w:r>
      <w:r w:rsidR="00137DEC" w:rsidRPr="007513C4">
        <w:rPr>
          <w:rFonts w:ascii="Calisto MT" w:hAnsi="Calisto MT"/>
          <w:sz w:val="24"/>
          <w:szCs w:val="24"/>
        </w:rPr>
        <w:t>Türkiye</w:t>
      </w:r>
      <w:r w:rsidRPr="007513C4">
        <w:rPr>
          <w:rFonts w:ascii="Calisto MT" w:hAnsi="Calisto MT"/>
          <w:sz w:val="24"/>
          <w:szCs w:val="24"/>
        </w:rPr>
        <w:t>, t</w:t>
      </w:r>
      <w:r w:rsidR="000527A0" w:rsidRPr="007513C4">
        <w:rPr>
          <w:rFonts w:ascii="Calisto MT" w:hAnsi="Calisto MT"/>
          <w:sz w:val="24"/>
          <w:szCs w:val="24"/>
        </w:rPr>
        <w:t xml:space="preserve">here </w:t>
      </w:r>
      <w:r w:rsidRPr="007513C4">
        <w:rPr>
          <w:rFonts w:ascii="Calisto MT" w:hAnsi="Calisto MT"/>
          <w:sz w:val="24"/>
          <w:szCs w:val="24"/>
        </w:rPr>
        <w:t>has been</w:t>
      </w:r>
      <w:r w:rsidR="000527A0" w:rsidRPr="007513C4">
        <w:rPr>
          <w:rFonts w:ascii="Calisto MT" w:hAnsi="Calisto MT"/>
          <w:sz w:val="24"/>
          <w:szCs w:val="24"/>
        </w:rPr>
        <w:t xml:space="preserve"> a lack of a comprehensive and consistent approach for addressing missing persons, exhuming mass graves, and independently investigating alleged cases of extrajudicial killings by security and law enforcement officers. Most investigations into disappearances from the 1990s have exceeded the 20-year statute of </w:t>
      </w:r>
      <w:r w:rsidR="000527A0" w:rsidRPr="007513C4">
        <w:rPr>
          <w:rFonts w:ascii="Calisto MT" w:hAnsi="Calisto MT"/>
          <w:sz w:val="24"/>
          <w:szCs w:val="24"/>
        </w:rPr>
        <w:lastRenderedPageBreak/>
        <w:t>limitations.</w:t>
      </w:r>
      <w:r w:rsidR="00D731F5" w:rsidRPr="007513C4">
        <w:rPr>
          <w:rStyle w:val="FootnoteReference"/>
          <w:rFonts w:ascii="Calisto MT" w:hAnsi="Calisto MT"/>
          <w:sz w:val="24"/>
          <w:szCs w:val="24"/>
        </w:rPr>
        <w:footnoteReference w:id="156"/>
      </w:r>
      <w:r w:rsidR="000527A0" w:rsidRPr="007513C4">
        <w:rPr>
          <w:rFonts w:ascii="Calisto MT" w:hAnsi="Calisto MT"/>
          <w:sz w:val="24"/>
          <w:szCs w:val="24"/>
        </w:rPr>
        <w:t xml:space="preserve"> Among over 1,400 missing persons cases since then, only 16 have resulted in court proceedings, </w:t>
      </w:r>
      <w:r w:rsidR="005478E9" w:rsidRPr="007513C4">
        <w:rPr>
          <w:rFonts w:ascii="Calisto MT" w:hAnsi="Calisto MT"/>
          <w:sz w:val="24"/>
          <w:szCs w:val="24"/>
        </w:rPr>
        <w:t xml:space="preserve">with 14 cases involving forcibly disappeared people being </w:t>
      </w:r>
      <w:r w:rsidR="00FC6CA5" w:rsidRPr="007513C4">
        <w:rPr>
          <w:rFonts w:ascii="Calisto MT" w:hAnsi="Calisto MT"/>
          <w:sz w:val="24"/>
          <w:szCs w:val="24"/>
        </w:rPr>
        <w:t>ruled out because of statutory limitations</w:t>
      </w:r>
      <w:r w:rsidR="00AC20C9" w:rsidRPr="007513C4">
        <w:rPr>
          <w:rFonts w:ascii="Calisto MT" w:hAnsi="Calisto MT"/>
          <w:sz w:val="24"/>
          <w:szCs w:val="24"/>
        </w:rPr>
        <w:t>.</w:t>
      </w:r>
      <w:r w:rsidR="00AC20C9" w:rsidRPr="007513C4">
        <w:rPr>
          <w:rStyle w:val="FootnoteReference"/>
          <w:rFonts w:ascii="Calisto MT" w:hAnsi="Calisto MT"/>
          <w:sz w:val="24"/>
          <w:szCs w:val="24"/>
        </w:rPr>
        <w:footnoteReference w:id="157"/>
      </w:r>
      <w:r w:rsidR="00556AA6" w:rsidRPr="007513C4">
        <w:rPr>
          <w:rFonts w:ascii="Calisto MT" w:hAnsi="Calisto MT"/>
          <w:sz w:val="24"/>
          <w:szCs w:val="24"/>
        </w:rPr>
        <w:t xml:space="preserve"> </w:t>
      </w:r>
    </w:p>
    <w:p w14:paraId="460EFE02" w14:textId="77777777" w:rsidR="00B61D24" w:rsidRPr="007513C4" w:rsidRDefault="00556AA6" w:rsidP="000B79F9">
      <w:pPr>
        <w:rPr>
          <w:rFonts w:ascii="Calisto MT" w:hAnsi="Calisto MT"/>
          <w:sz w:val="24"/>
          <w:szCs w:val="24"/>
        </w:rPr>
      </w:pPr>
      <w:r w:rsidRPr="007513C4">
        <w:rPr>
          <w:rFonts w:ascii="Calisto MT" w:hAnsi="Calisto MT"/>
          <w:sz w:val="24"/>
          <w:szCs w:val="24"/>
        </w:rPr>
        <w:t>In March 2024</w:t>
      </w:r>
      <w:r w:rsidR="000D730F" w:rsidRPr="007513C4">
        <w:rPr>
          <w:rFonts w:ascii="Calisto MT" w:hAnsi="Calisto MT"/>
          <w:sz w:val="24"/>
          <w:szCs w:val="24"/>
        </w:rPr>
        <w:t>,</w:t>
      </w:r>
      <w:r w:rsidR="00C67B15" w:rsidRPr="007513C4">
        <w:rPr>
          <w:rFonts w:ascii="Calisto MT" w:hAnsi="Calisto MT"/>
          <w:sz w:val="24"/>
          <w:szCs w:val="24"/>
        </w:rPr>
        <w:t xml:space="preserve"> t</w:t>
      </w:r>
      <w:r w:rsidR="00005867" w:rsidRPr="007513C4">
        <w:rPr>
          <w:rFonts w:ascii="Calisto MT" w:hAnsi="Calisto MT"/>
          <w:sz w:val="24"/>
          <w:szCs w:val="24"/>
        </w:rPr>
        <w:t>he so-called Kulp case</w:t>
      </w:r>
      <w:r w:rsidR="00030A7B" w:rsidRPr="007513C4">
        <w:rPr>
          <w:rFonts w:ascii="Calisto MT" w:hAnsi="Calisto MT"/>
          <w:sz w:val="24"/>
          <w:szCs w:val="24"/>
        </w:rPr>
        <w:t xml:space="preserve">, </w:t>
      </w:r>
      <w:r w:rsidR="00DB55A0" w:rsidRPr="007513C4">
        <w:rPr>
          <w:rFonts w:ascii="Calisto MT" w:hAnsi="Calisto MT"/>
          <w:sz w:val="24"/>
          <w:szCs w:val="24"/>
        </w:rPr>
        <w:t xml:space="preserve">which addressed the disappearance of </w:t>
      </w:r>
      <w:r w:rsidR="00C67B15" w:rsidRPr="007513C4">
        <w:rPr>
          <w:rFonts w:ascii="Calisto MT" w:hAnsi="Calisto MT"/>
          <w:sz w:val="24"/>
          <w:szCs w:val="24"/>
        </w:rPr>
        <w:t>11</w:t>
      </w:r>
      <w:r w:rsidR="00030A7B" w:rsidRPr="007513C4">
        <w:rPr>
          <w:rFonts w:ascii="Calisto MT" w:hAnsi="Calisto MT"/>
          <w:sz w:val="24"/>
          <w:szCs w:val="24"/>
        </w:rPr>
        <w:t xml:space="preserve"> </w:t>
      </w:r>
      <w:r w:rsidR="0067315B" w:rsidRPr="007513C4">
        <w:rPr>
          <w:rFonts w:ascii="Calisto MT" w:hAnsi="Calisto MT"/>
          <w:sz w:val="24"/>
          <w:szCs w:val="24"/>
        </w:rPr>
        <w:t>Kurdish villagers</w:t>
      </w:r>
      <w:r w:rsidR="00030A7B" w:rsidRPr="007513C4">
        <w:rPr>
          <w:rFonts w:ascii="Calisto MT" w:hAnsi="Calisto MT"/>
          <w:sz w:val="24"/>
          <w:szCs w:val="24"/>
        </w:rPr>
        <w:t xml:space="preserve"> in</w:t>
      </w:r>
      <w:r w:rsidR="00A1771C" w:rsidRPr="007513C4">
        <w:rPr>
          <w:rFonts w:ascii="Calisto MT" w:hAnsi="Calisto MT"/>
          <w:sz w:val="24"/>
          <w:szCs w:val="24"/>
          <w:shd w:val="clear" w:color="auto" w:fill="FFFFFF"/>
        </w:rPr>
        <w:t xml:space="preserve"> </w:t>
      </w:r>
      <w:proofErr w:type="spellStart"/>
      <w:r w:rsidR="00A1771C" w:rsidRPr="007513C4">
        <w:rPr>
          <w:rFonts w:ascii="Calisto MT" w:hAnsi="Calisto MT"/>
          <w:sz w:val="24"/>
          <w:szCs w:val="24"/>
        </w:rPr>
        <w:t>Diyarbakır’s</w:t>
      </w:r>
      <w:proofErr w:type="spellEnd"/>
      <w:r w:rsidR="00A1771C" w:rsidRPr="007513C4">
        <w:rPr>
          <w:rFonts w:ascii="Calisto MT" w:hAnsi="Calisto MT"/>
          <w:sz w:val="24"/>
          <w:szCs w:val="24"/>
        </w:rPr>
        <w:t xml:space="preserve"> </w:t>
      </w:r>
      <w:proofErr w:type="spellStart"/>
      <w:r w:rsidR="00A1771C" w:rsidRPr="007513C4">
        <w:rPr>
          <w:rFonts w:ascii="Calisto MT" w:hAnsi="Calisto MT"/>
          <w:sz w:val="24"/>
          <w:szCs w:val="24"/>
        </w:rPr>
        <w:t>Kulp</w:t>
      </w:r>
      <w:proofErr w:type="spellEnd"/>
      <w:r w:rsidR="00A1771C" w:rsidRPr="007513C4">
        <w:rPr>
          <w:rFonts w:ascii="Calisto MT" w:hAnsi="Calisto MT"/>
          <w:sz w:val="24"/>
          <w:szCs w:val="24"/>
        </w:rPr>
        <w:t xml:space="preserve"> district</w:t>
      </w:r>
      <w:r w:rsidR="00563A80" w:rsidRPr="007513C4">
        <w:rPr>
          <w:rFonts w:ascii="Calisto MT" w:hAnsi="Calisto MT"/>
          <w:sz w:val="24"/>
          <w:szCs w:val="24"/>
        </w:rPr>
        <w:t xml:space="preserve"> in </w:t>
      </w:r>
      <w:r w:rsidRPr="007513C4">
        <w:rPr>
          <w:rFonts w:ascii="Calisto MT" w:hAnsi="Calisto MT"/>
          <w:sz w:val="24"/>
          <w:szCs w:val="24"/>
        </w:rPr>
        <w:t xml:space="preserve">1993 </w:t>
      </w:r>
      <w:r w:rsidR="00B858C4" w:rsidRPr="007513C4">
        <w:rPr>
          <w:rFonts w:ascii="Calisto MT" w:hAnsi="Calisto MT"/>
          <w:sz w:val="24"/>
          <w:szCs w:val="24"/>
        </w:rPr>
        <w:t>and named</w:t>
      </w:r>
      <w:r w:rsidR="0097508A" w:rsidRPr="007513C4">
        <w:rPr>
          <w:rFonts w:ascii="Calisto MT" w:hAnsi="Calisto MT"/>
          <w:sz w:val="24"/>
          <w:szCs w:val="24"/>
        </w:rPr>
        <w:t xml:space="preserve"> General</w:t>
      </w:r>
      <w:r w:rsidR="00554E71" w:rsidRPr="007513C4">
        <w:rPr>
          <w:rFonts w:ascii="Calisto MT" w:hAnsi="Calisto MT"/>
          <w:sz w:val="24"/>
          <w:szCs w:val="24"/>
          <w:lang w:val="en"/>
        </w:rPr>
        <w:t xml:space="preserve"> Yavuz Ertürk</w:t>
      </w:r>
      <w:r w:rsidR="00B858C4" w:rsidRPr="007513C4">
        <w:rPr>
          <w:rFonts w:ascii="Calisto MT" w:hAnsi="Calisto MT"/>
          <w:sz w:val="24"/>
          <w:szCs w:val="24"/>
          <w:lang w:val="en"/>
        </w:rPr>
        <w:t xml:space="preserve"> as the sole defendant</w:t>
      </w:r>
      <w:r w:rsidR="00B16BD3" w:rsidRPr="007513C4">
        <w:rPr>
          <w:rFonts w:ascii="Calisto MT" w:hAnsi="Calisto MT"/>
          <w:sz w:val="24"/>
          <w:szCs w:val="24"/>
          <w:lang w:val="en"/>
        </w:rPr>
        <w:t xml:space="preserve">, </w:t>
      </w:r>
      <w:r w:rsidR="00554E71" w:rsidRPr="007513C4">
        <w:rPr>
          <w:rFonts w:ascii="Calisto MT" w:hAnsi="Calisto MT"/>
          <w:sz w:val="24"/>
          <w:szCs w:val="24"/>
          <w:lang w:val="en"/>
        </w:rPr>
        <w:t xml:space="preserve">was dismissed </w:t>
      </w:r>
      <w:r w:rsidR="0097508A" w:rsidRPr="007513C4">
        <w:rPr>
          <w:rFonts w:ascii="Calisto MT" w:hAnsi="Calisto MT"/>
          <w:sz w:val="24"/>
          <w:szCs w:val="24"/>
          <w:lang w:val="en"/>
        </w:rPr>
        <w:t xml:space="preserve">by the </w:t>
      </w:r>
      <w:r w:rsidR="0067315B" w:rsidRPr="007513C4">
        <w:rPr>
          <w:rFonts w:ascii="Calisto MT" w:hAnsi="Calisto MT"/>
          <w:sz w:val="24"/>
          <w:szCs w:val="24"/>
          <w:lang w:val="en"/>
        </w:rPr>
        <w:t xml:space="preserve">Supreme </w:t>
      </w:r>
      <w:r w:rsidR="0097508A" w:rsidRPr="007513C4">
        <w:rPr>
          <w:rFonts w:ascii="Calisto MT" w:hAnsi="Calisto MT"/>
          <w:sz w:val="24"/>
          <w:szCs w:val="24"/>
          <w:lang w:val="en"/>
        </w:rPr>
        <w:t xml:space="preserve">Court of </w:t>
      </w:r>
      <w:r w:rsidR="0067315B" w:rsidRPr="007513C4">
        <w:rPr>
          <w:rFonts w:ascii="Calisto MT" w:hAnsi="Calisto MT"/>
          <w:sz w:val="24"/>
          <w:szCs w:val="24"/>
          <w:lang w:val="en"/>
        </w:rPr>
        <w:t>Appeals</w:t>
      </w:r>
      <w:r w:rsidR="0097508A" w:rsidRPr="007513C4">
        <w:rPr>
          <w:rFonts w:ascii="Calisto MT" w:hAnsi="Calisto MT"/>
          <w:sz w:val="24"/>
          <w:szCs w:val="24"/>
          <w:lang w:val="en"/>
        </w:rPr>
        <w:t xml:space="preserve"> </w:t>
      </w:r>
      <w:r w:rsidR="00554E71" w:rsidRPr="007513C4">
        <w:rPr>
          <w:rFonts w:ascii="Calisto MT" w:hAnsi="Calisto MT"/>
          <w:sz w:val="24"/>
          <w:szCs w:val="24"/>
          <w:lang w:val="en"/>
        </w:rPr>
        <w:t xml:space="preserve">due to </w:t>
      </w:r>
      <w:r w:rsidR="00B858C4" w:rsidRPr="007513C4">
        <w:rPr>
          <w:rFonts w:ascii="Calisto MT" w:hAnsi="Calisto MT"/>
          <w:sz w:val="24"/>
          <w:szCs w:val="24"/>
          <w:lang w:val="en"/>
        </w:rPr>
        <w:t>the</w:t>
      </w:r>
      <w:r w:rsidRPr="007513C4">
        <w:rPr>
          <w:rFonts w:ascii="Calisto MT" w:hAnsi="Calisto MT"/>
          <w:sz w:val="24"/>
          <w:szCs w:val="24"/>
          <w:lang w:val="en"/>
        </w:rPr>
        <w:t xml:space="preserve"> expiration of the</w:t>
      </w:r>
      <w:r w:rsidR="00B858C4" w:rsidRPr="007513C4">
        <w:rPr>
          <w:rFonts w:ascii="Calisto MT" w:hAnsi="Calisto MT"/>
          <w:sz w:val="24"/>
          <w:szCs w:val="24"/>
          <w:lang w:val="en"/>
        </w:rPr>
        <w:t xml:space="preserve"> </w:t>
      </w:r>
      <w:r w:rsidR="00554E71" w:rsidRPr="007513C4">
        <w:rPr>
          <w:rFonts w:ascii="Calisto MT" w:hAnsi="Calisto MT"/>
          <w:sz w:val="24"/>
          <w:szCs w:val="24"/>
          <w:lang w:val="en"/>
        </w:rPr>
        <w:t>statute of limitations.</w:t>
      </w:r>
      <w:r w:rsidR="00D9404B" w:rsidRPr="007513C4">
        <w:rPr>
          <w:rStyle w:val="FootnoteReference"/>
          <w:rFonts w:ascii="Calisto MT" w:hAnsi="Calisto MT"/>
          <w:sz w:val="24"/>
          <w:szCs w:val="24"/>
          <w:lang w:val="en"/>
        </w:rPr>
        <w:footnoteReference w:id="158"/>
      </w:r>
      <w:r w:rsidR="00554E71" w:rsidRPr="007513C4">
        <w:rPr>
          <w:rFonts w:ascii="Calisto MT" w:hAnsi="Calisto MT"/>
          <w:sz w:val="24"/>
          <w:szCs w:val="24"/>
          <w:lang w:val="en"/>
        </w:rPr>
        <w:t xml:space="preserve"> </w:t>
      </w:r>
      <w:r w:rsidR="000527A0" w:rsidRPr="007513C4">
        <w:rPr>
          <w:rFonts w:ascii="Calisto MT" w:hAnsi="Calisto MT"/>
          <w:sz w:val="24"/>
          <w:szCs w:val="24"/>
        </w:rPr>
        <w:t>Concerns persist regarding the ongoing use of extraterritorial abductions and forced returns under the guise of counterterrorism and national security. The village guard system, a paramilitary force supporting Turkish security forces, remains operational. Some village guards have been implicated in widespread human rights violations and excessive use of force, particularly against the Kurdish population.</w:t>
      </w:r>
      <w:r w:rsidR="00D731F5" w:rsidRPr="007513C4">
        <w:rPr>
          <w:rStyle w:val="FootnoteReference"/>
          <w:rFonts w:ascii="Calisto MT" w:hAnsi="Calisto MT"/>
          <w:sz w:val="24"/>
          <w:szCs w:val="24"/>
        </w:rPr>
        <w:footnoteReference w:id="159"/>
      </w:r>
      <w:r w:rsidR="000527A0" w:rsidRPr="007513C4">
        <w:rPr>
          <w:rFonts w:ascii="Calisto MT" w:hAnsi="Calisto MT"/>
          <w:sz w:val="24"/>
          <w:szCs w:val="24"/>
        </w:rPr>
        <w:t xml:space="preserve"> This system impedes the return of displaced villagers and hinders progress towards a political resolution of the Kurdish issue.</w:t>
      </w:r>
      <w:r w:rsidR="00B65EB6" w:rsidRPr="007513C4">
        <w:rPr>
          <w:rFonts w:ascii="Calisto MT" w:hAnsi="Calisto MT" w:cs="Segoe UI"/>
          <w:color w:val="0D0D0D"/>
          <w:sz w:val="24"/>
          <w:szCs w:val="24"/>
          <w:shd w:val="clear" w:color="auto" w:fill="FFFFFF"/>
        </w:rPr>
        <w:t xml:space="preserve"> </w:t>
      </w:r>
      <w:r w:rsidR="00B65EB6" w:rsidRPr="007513C4">
        <w:rPr>
          <w:rFonts w:ascii="Calisto MT" w:hAnsi="Calisto MT"/>
          <w:sz w:val="24"/>
          <w:szCs w:val="24"/>
        </w:rPr>
        <w:t xml:space="preserve">Most of these cases have involved military or police officers, as highlighted by judgments from </w:t>
      </w:r>
      <w:r w:rsidR="00BF1088" w:rsidRPr="007513C4">
        <w:rPr>
          <w:rFonts w:ascii="Calisto MT" w:hAnsi="Calisto MT"/>
          <w:sz w:val="24"/>
          <w:szCs w:val="24"/>
        </w:rPr>
        <w:t xml:space="preserve">the </w:t>
      </w:r>
      <w:r w:rsidR="00B65EB6" w:rsidRPr="007513C4">
        <w:rPr>
          <w:rFonts w:ascii="Calisto MT" w:hAnsi="Calisto MT"/>
          <w:sz w:val="24"/>
          <w:szCs w:val="24"/>
        </w:rPr>
        <w:t xml:space="preserve">ECtHR and reports from the UN Working Group on Enforced or Involuntary Disappearances concerning </w:t>
      </w:r>
      <w:r w:rsidR="00137DEC" w:rsidRPr="007513C4">
        <w:rPr>
          <w:rFonts w:ascii="Calisto MT" w:hAnsi="Calisto MT"/>
          <w:sz w:val="24"/>
          <w:szCs w:val="24"/>
        </w:rPr>
        <w:t>Türkiye</w:t>
      </w:r>
      <w:r w:rsidR="00B65EB6" w:rsidRPr="007513C4">
        <w:rPr>
          <w:rFonts w:ascii="Calisto MT" w:hAnsi="Calisto MT"/>
          <w:sz w:val="24"/>
          <w:szCs w:val="24"/>
        </w:rPr>
        <w:t xml:space="preserve">. However, investigations into these cases have been consistently lacking. </w:t>
      </w:r>
    </w:p>
    <w:p w14:paraId="08DA4741" w14:textId="4BEA889E" w:rsidR="003A00E1" w:rsidRPr="007513C4" w:rsidRDefault="00B65EB6" w:rsidP="000B79F9">
      <w:pPr>
        <w:rPr>
          <w:rFonts w:ascii="Calisto MT" w:hAnsi="Calisto MT"/>
          <w:color w:val="FF0000"/>
          <w:sz w:val="24"/>
          <w:szCs w:val="24"/>
        </w:rPr>
      </w:pPr>
      <w:r w:rsidRPr="007513C4">
        <w:rPr>
          <w:rFonts w:ascii="Calisto MT" w:hAnsi="Calisto MT"/>
          <w:sz w:val="24"/>
          <w:szCs w:val="24"/>
        </w:rPr>
        <w:t xml:space="preserve">The statute of limitations remains a significant concern, allowing offenders to evade accountability. In the southeast, many crimes from the 1990s have gone unpunished either due to acquittals or the expiration of the statute of limitations, such as the murder of </w:t>
      </w:r>
      <w:r w:rsidR="00AA758B" w:rsidRPr="007513C4">
        <w:rPr>
          <w:rFonts w:ascii="Calisto MT" w:hAnsi="Calisto MT"/>
          <w:sz w:val="24"/>
          <w:szCs w:val="24"/>
        </w:rPr>
        <w:t xml:space="preserve">a prominent journalist and </w:t>
      </w:r>
      <w:r w:rsidRPr="007513C4">
        <w:rPr>
          <w:rFonts w:ascii="Calisto MT" w:hAnsi="Calisto MT"/>
          <w:sz w:val="24"/>
          <w:szCs w:val="24"/>
        </w:rPr>
        <w:t xml:space="preserve">writer Musa </w:t>
      </w:r>
      <w:proofErr w:type="spellStart"/>
      <w:r w:rsidRPr="007513C4">
        <w:rPr>
          <w:rFonts w:ascii="Calisto MT" w:hAnsi="Calisto MT"/>
          <w:sz w:val="24"/>
          <w:szCs w:val="24"/>
        </w:rPr>
        <w:t>Anter</w:t>
      </w:r>
      <w:proofErr w:type="spellEnd"/>
      <w:r w:rsidRPr="007513C4">
        <w:rPr>
          <w:rFonts w:ascii="Calisto MT" w:hAnsi="Calisto MT"/>
          <w:sz w:val="24"/>
          <w:szCs w:val="24"/>
        </w:rPr>
        <w:t xml:space="preserve"> in </w:t>
      </w:r>
      <w:proofErr w:type="spellStart"/>
      <w:r w:rsidRPr="007513C4">
        <w:rPr>
          <w:rFonts w:ascii="Calisto MT" w:hAnsi="Calisto MT"/>
          <w:sz w:val="24"/>
          <w:szCs w:val="24"/>
        </w:rPr>
        <w:t>Diyarbakır</w:t>
      </w:r>
      <w:proofErr w:type="spellEnd"/>
      <w:r w:rsidRPr="007513C4">
        <w:rPr>
          <w:rFonts w:ascii="Calisto MT" w:hAnsi="Calisto MT"/>
          <w:sz w:val="24"/>
          <w:szCs w:val="24"/>
        </w:rPr>
        <w:t xml:space="preserve"> in 1992.</w:t>
      </w:r>
      <w:r w:rsidR="00F90BF0" w:rsidRPr="007513C4">
        <w:rPr>
          <w:rStyle w:val="FootnoteReference"/>
          <w:rFonts w:ascii="Calisto MT" w:hAnsi="Calisto MT"/>
          <w:sz w:val="24"/>
          <w:szCs w:val="24"/>
        </w:rPr>
        <w:footnoteReference w:id="160"/>
      </w:r>
      <w:r w:rsidR="00FA2950" w:rsidRPr="007513C4">
        <w:rPr>
          <w:rFonts w:ascii="Calisto MT" w:hAnsi="Calisto MT" w:cs="Segoe UI"/>
          <w:color w:val="0D0D0D"/>
          <w:sz w:val="24"/>
          <w:szCs w:val="24"/>
          <w:shd w:val="clear" w:color="auto" w:fill="FFFFFF"/>
        </w:rPr>
        <w:t xml:space="preserve"> </w:t>
      </w:r>
      <w:r w:rsidR="00AA6B54" w:rsidRPr="007513C4">
        <w:rPr>
          <w:rFonts w:ascii="Calisto MT" w:hAnsi="Calisto MT" w:cs="Segoe UI"/>
          <w:color w:val="0D0D0D"/>
          <w:sz w:val="24"/>
          <w:szCs w:val="24"/>
          <w:shd w:val="clear" w:color="auto" w:fill="FFFFFF"/>
        </w:rPr>
        <w:t xml:space="preserve">On </w:t>
      </w:r>
      <w:r w:rsidR="00726162" w:rsidRPr="007513C4">
        <w:rPr>
          <w:rFonts w:ascii="Calisto MT" w:hAnsi="Calisto MT" w:cs="Segoe UI"/>
          <w:color w:val="0D0D0D"/>
          <w:sz w:val="24"/>
          <w:szCs w:val="24"/>
          <w:shd w:val="clear" w:color="auto" w:fill="FFFFFF"/>
        </w:rPr>
        <w:t xml:space="preserve">21 </w:t>
      </w:r>
      <w:r w:rsidR="00AA6B54" w:rsidRPr="007513C4">
        <w:rPr>
          <w:rFonts w:ascii="Calisto MT" w:hAnsi="Calisto MT" w:cs="Segoe UI"/>
          <w:color w:val="0D0D0D"/>
          <w:sz w:val="24"/>
          <w:szCs w:val="24"/>
          <w:shd w:val="clear" w:color="auto" w:fill="FFFFFF"/>
        </w:rPr>
        <w:t xml:space="preserve">September </w:t>
      </w:r>
      <w:r w:rsidR="00C427CC" w:rsidRPr="007513C4">
        <w:rPr>
          <w:rFonts w:ascii="Calisto MT" w:hAnsi="Calisto MT" w:cs="Segoe UI"/>
          <w:color w:val="0D0D0D"/>
          <w:sz w:val="24"/>
          <w:szCs w:val="24"/>
          <w:shd w:val="clear" w:color="auto" w:fill="FFFFFF"/>
        </w:rPr>
        <w:t>2022</w:t>
      </w:r>
      <w:r w:rsidR="00AA6B54" w:rsidRPr="007513C4">
        <w:rPr>
          <w:rFonts w:ascii="Calisto MT" w:hAnsi="Calisto MT" w:cs="Segoe UI"/>
          <w:color w:val="0D0D0D"/>
          <w:sz w:val="24"/>
          <w:szCs w:val="24"/>
          <w:shd w:val="clear" w:color="auto" w:fill="FFFFFF"/>
        </w:rPr>
        <w:t xml:space="preserve">, the Ankara 6th Heavy Penal Court rejected a request to classify the case as a "crime against humanity," which would have prevented it from being dropped. Consequently, the court dismissed the case, as the 30-year statute of limitations expired on </w:t>
      </w:r>
      <w:r w:rsidR="00366513" w:rsidRPr="007513C4">
        <w:rPr>
          <w:rFonts w:ascii="Calisto MT" w:hAnsi="Calisto MT" w:cs="Segoe UI"/>
          <w:color w:val="0D0D0D"/>
          <w:sz w:val="24"/>
          <w:szCs w:val="24"/>
          <w:shd w:val="clear" w:color="auto" w:fill="FFFFFF"/>
        </w:rPr>
        <w:t xml:space="preserve">20 </w:t>
      </w:r>
      <w:r w:rsidR="00AA6B54" w:rsidRPr="007513C4">
        <w:rPr>
          <w:rFonts w:ascii="Calisto MT" w:hAnsi="Calisto MT" w:cs="Segoe UI"/>
          <w:color w:val="0D0D0D"/>
          <w:sz w:val="24"/>
          <w:szCs w:val="24"/>
          <w:shd w:val="clear" w:color="auto" w:fill="FFFFFF"/>
        </w:rPr>
        <w:t>September 2022. Notably, the court had previously adjourned the final hearing to one day after the expiration date</w:t>
      </w:r>
      <w:r w:rsidR="00642F7B" w:rsidRPr="007513C4">
        <w:rPr>
          <w:rFonts w:ascii="Calisto MT" w:hAnsi="Calisto MT" w:cs="Segoe UI"/>
          <w:color w:val="0D0D0D"/>
          <w:sz w:val="24"/>
          <w:szCs w:val="24"/>
          <w:shd w:val="clear" w:color="auto" w:fill="FFFFFF"/>
        </w:rPr>
        <w:t>.</w:t>
      </w:r>
      <w:r w:rsidR="00642F7B" w:rsidRPr="007513C4">
        <w:rPr>
          <w:rStyle w:val="FootnoteReference"/>
          <w:rFonts w:ascii="Calisto MT" w:hAnsi="Calisto MT" w:cs="Segoe UI"/>
          <w:color w:val="0D0D0D"/>
          <w:sz w:val="24"/>
          <w:szCs w:val="24"/>
          <w:shd w:val="clear" w:color="auto" w:fill="FFFFFF"/>
        </w:rPr>
        <w:footnoteReference w:id="161"/>
      </w:r>
      <w:r w:rsidR="009F457C" w:rsidRPr="007513C4">
        <w:rPr>
          <w:rFonts w:ascii="Calisto MT" w:hAnsi="Calisto MT"/>
          <w:sz w:val="24"/>
          <w:szCs w:val="24"/>
        </w:rPr>
        <w:t xml:space="preserve"> </w:t>
      </w:r>
      <w:r w:rsidR="0046772A" w:rsidRPr="007513C4">
        <w:rPr>
          <w:rFonts w:ascii="Calisto MT" w:hAnsi="Calisto MT"/>
          <w:sz w:val="24"/>
          <w:szCs w:val="24"/>
        </w:rPr>
        <w:t xml:space="preserve">Another example is the </w:t>
      </w:r>
      <w:r w:rsidR="002816F7" w:rsidRPr="007513C4">
        <w:rPr>
          <w:rFonts w:ascii="Calisto MT" w:hAnsi="Calisto MT"/>
          <w:sz w:val="24"/>
          <w:szCs w:val="24"/>
        </w:rPr>
        <w:t xml:space="preserve">Ankara </w:t>
      </w:r>
      <w:r w:rsidR="00C03C07" w:rsidRPr="007513C4">
        <w:rPr>
          <w:rFonts w:ascii="Calisto MT" w:hAnsi="Calisto MT"/>
          <w:sz w:val="24"/>
          <w:szCs w:val="24"/>
        </w:rPr>
        <w:t>J</w:t>
      </w:r>
      <w:r w:rsidR="00C03C07" w:rsidRPr="007513C4">
        <w:rPr>
          <w:rFonts w:ascii="Cambria" w:hAnsi="Cambria" w:cs="Cambria"/>
          <w:sz w:val="24"/>
          <w:szCs w:val="24"/>
        </w:rPr>
        <w:t>İ</w:t>
      </w:r>
      <w:r w:rsidR="00C03C07" w:rsidRPr="007513C4">
        <w:rPr>
          <w:rFonts w:ascii="Calisto MT" w:hAnsi="Calisto MT"/>
          <w:sz w:val="24"/>
          <w:szCs w:val="24"/>
        </w:rPr>
        <w:t>TEM</w:t>
      </w:r>
      <w:r w:rsidR="00C03C07" w:rsidRPr="007513C4">
        <w:rPr>
          <w:rFonts w:ascii="Calisto MT" w:hAnsi="Calisto MT" w:cs="Calisto MT"/>
          <w:sz w:val="24"/>
          <w:szCs w:val="24"/>
        </w:rPr>
        <w:t> </w:t>
      </w:r>
      <w:r w:rsidR="002816F7" w:rsidRPr="007513C4">
        <w:rPr>
          <w:rFonts w:ascii="Calisto MT" w:hAnsi="Calisto MT"/>
          <w:sz w:val="24"/>
          <w:szCs w:val="24"/>
        </w:rPr>
        <w:t>case</w:t>
      </w:r>
      <w:r w:rsidR="00B5122C" w:rsidRPr="007513C4">
        <w:rPr>
          <w:rFonts w:ascii="Calisto MT" w:hAnsi="Calisto MT"/>
          <w:sz w:val="24"/>
          <w:szCs w:val="24"/>
        </w:rPr>
        <w:t xml:space="preserve">, involving the Minister of Interior of the time Mehmet </w:t>
      </w:r>
      <w:proofErr w:type="spellStart"/>
      <w:r w:rsidR="00B5122C" w:rsidRPr="007513C4">
        <w:rPr>
          <w:rFonts w:ascii="Calisto MT" w:hAnsi="Calisto MT"/>
          <w:sz w:val="24"/>
          <w:szCs w:val="24"/>
        </w:rPr>
        <w:t>A</w:t>
      </w:r>
      <w:r w:rsidR="00B5122C" w:rsidRPr="007513C4">
        <w:rPr>
          <w:rFonts w:ascii="Cambria" w:hAnsi="Cambria" w:cs="Cambria"/>
          <w:sz w:val="24"/>
          <w:szCs w:val="24"/>
        </w:rPr>
        <w:t>ğ</w:t>
      </w:r>
      <w:r w:rsidR="00B5122C" w:rsidRPr="007513C4">
        <w:rPr>
          <w:rFonts w:ascii="Calisto MT" w:hAnsi="Calisto MT"/>
          <w:sz w:val="24"/>
          <w:szCs w:val="24"/>
        </w:rPr>
        <w:t>ar</w:t>
      </w:r>
      <w:proofErr w:type="spellEnd"/>
      <w:r w:rsidR="00B5122C" w:rsidRPr="007513C4">
        <w:rPr>
          <w:rFonts w:ascii="Calisto MT" w:hAnsi="Calisto MT"/>
          <w:sz w:val="24"/>
          <w:szCs w:val="24"/>
        </w:rPr>
        <w:t xml:space="preserve">, </w:t>
      </w:r>
      <w:r w:rsidR="00A0301B" w:rsidRPr="007513C4">
        <w:rPr>
          <w:rFonts w:ascii="Calisto MT" w:hAnsi="Calisto MT"/>
          <w:sz w:val="24"/>
          <w:szCs w:val="24"/>
        </w:rPr>
        <w:t>filed into the enforced disappearance or illegal arbitrary execution of 19 people in the 1990s</w:t>
      </w:r>
      <w:r w:rsidR="00B5122C" w:rsidRPr="007513C4">
        <w:rPr>
          <w:rFonts w:ascii="Calisto MT" w:hAnsi="Calisto MT"/>
          <w:sz w:val="24"/>
          <w:szCs w:val="24"/>
        </w:rPr>
        <w:t xml:space="preserve">. </w:t>
      </w:r>
      <w:r w:rsidR="00A563F0" w:rsidRPr="007513C4">
        <w:rPr>
          <w:rFonts w:ascii="Calisto MT" w:hAnsi="Calisto MT"/>
          <w:sz w:val="24"/>
          <w:szCs w:val="24"/>
        </w:rPr>
        <w:t xml:space="preserve">In 2023, the </w:t>
      </w:r>
      <w:r w:rsidR="0059016D" w:rsidRPr="007513C4">
        <w:rPr>
          <w:rFonts w:ascii="Calisto MT" w:hAnsi="Calisto MT"/>
          <w:sz w:val="24"/>
          <w:szCs w:val="24"/>
        </w:rPr>
        <w:t xml:space="preserve">Ankara </w:t>
      </w:r>
      <w:r w:rsidR="00CE330F" w:rsidRPr="007513C4">
        <w:rPr>
          <w:rFonts w:ascii="Calisto MT" w:hAnsi="Calisto MT"/>
          <w:sz w:val="24"/>
          <w:szCs w:val="24"/>
        </w:rPr>
        <w:t>1</w:t>
      </w:r>
      <w:r w:rsidR="00CE330F" w:rsidRPr="007513C4">
        <w:rPr>
          <w:rFonts w:ascii="Calisto MT" w:hAnsi="Calisto MT"/>
          <w:sz w:val="24"/>
          <w:szCs w:val="24"/>
          <w:vertAlign w:val="superscript"/>
        </w:rPr>
        <w:t>st</w:t>
      </w:r>
      <w:r w:rsidR="00CE330F" w:rsidRPr="007513C4">
        <w:rPr>
          <w:rFonts w:ascii="Calisto MT" w:hAnsi="Calisto MT"/>
          <w:sz w:val="24"/>
          <w:szCs w:val="24"/>
        </w:rPr>
        <w:t xml:space="preserve"> Heavy Penal </w:t>
      </w:r>
      <w:r w:rsidR="0059016D" w:rsidRPr="007513C4">
        <w:rPr>
          <w:rFonts w:ascii="Calisto MT" w:hAnsi="Calisto MT"/>
          <w:sz w:val="24"/>
          <w:szCs w:val="24"/>
        </w:rPr>
        <w:t>Court</w:t>
      </w:r>
      <w:r w:rsidR="00A563F0" w:rsidRPr="007513C4">
        <w:rPr>
          <w:rFonts w:ascii="Calisto MT" w:hAnsi="Calisto MT"/>
          <w:sz w:val="24"/>
          <w:szCs w:val="24"/>
        </w:rPr>
        <w:t>, holding</w:t>
      </w:r>
      <w:r w:rsidR="000B05FA" w:rsidRPr="007513C4">
        <w:rPr>
          <w:rFonts w:ascii="Calisto MT" w:hAnsi="Calisto MT" w:cs="Arial"/>
          <w:color w:val="262626"/>
          <w:spacing w:val="-5"/>
          <w:sz w:val="24"/>
          <w:szCs w:val="24"/>
          <w:shd w:val="clear" w:color="auto" w:fill="FFFFFF"/>
        </w:rPr>
        <w:t xml:space="preserve"> </w:t>
      </w:r>
      <w:r w:rsidR="0059016D" w:rsidRPr="007513C4">
        <w:rPr>
          <w:rFonts w:ascii="Calisto MT" w:hAnsi="Calisto MT"/>
          <w:sz w:val="24"/>
          <w:szCs w:val="24"/>
        </w:rPr>
        <w:t>the hearing in th</w:t>
      </w:r>
      <w:r w:rsidR="000B05FA" w:rsidRPr="007513C4">
        <w:rPr>
          <w:rFonts w:ascii="Calisto MT" w:hAnsi="Calisto MT"/>
          <w:sz w:val="24"/>
          <w:szCs w:val="24"/>
        </w:rPr>
        <w:t>is case</w:t>
      </w:r>
      <w:r w:rsidR="0059016D" w:rsidRPr="007513C4">
        <w:rPr>
          <w:rFonts w:ascii="Calisto MT" w:hAnsi="Calisto MT"/>
          <w:sz w:val="24"/>
          <w:szCs w:val="24"/>
        </w:rPr>
        <w:t>, which was reheard after the acquittal verdict was overturned</w:t>
      </w:r>
      <w:r w:rsidR="00A563F0" w:rsidRPr="007513C4">
        <w:rPr>
          <w:rFonts w:ascii="Calisto MT" w:hAnsi="Calisto MT"/>
          <w:sz w:val="24"/>
          <w:szCs w:val="24"/>
        </w:rPr>
        <w:t>,</w:t>
      </w:r>
      <w:r w:rsidR="0059016D" w:rsidRPr="007513C4">
        <w:rPr>
          <w:rFonts w:ascii="Calisto MT" w:hAnsi="Calisto MT"/>
          <w:sz w:val="24"/>
          <w:szCs w:val="24"/>
        </w:rPr>
        <w:t xml:space="preserve"> decided to drop the case </w:t>
      </w:r>
      <w:r w:rsidR="00DB2488" w:rsidRPr="007513C4">
        <w:rPr>
          <w:rFonts w:ascii="Calisto MT" w:hAnsi="Calisto MT"/>
          <w:sz w:val="24"/>
          <w:szCs w:val="24"/>
        </w:rPr>
        <w:t>and acquit all defenda</w:t>
      </w:r>
      <w:r w:rsidR="00E21365" w:rsidRPr="007513C4">
        <w:rPr>
          <w:rFonts w:ascii="Calisto MT" w:hAnsi="Calisto MT"/>
          <w:sz w:val="24"/>
          <w:szCs w:val="24"/>
        </w:rPr>
        <w:t>nts</w:t>
      </w:r>
      <w:r w:rsidR="0059016D" w:rsidRPr="007513C4">
        <w:rPr>
          <w:rFonts w:ascii="Calisto MT" w:hAnsi="Calisto MT"/>
          <w:sz w:val="24"/>
          <w:szCs w:val="24"/>
        </w:rPr>
        <w:t>.</w:t>
      </w:r>
      <w:r w:rsidR="00DB2488" w:rsidRPr="007513C4">
        <w:rPr>
          <w:rStyle w:val="FootnoteReference"/>
          <w:rFonts w:ascii="Calisto MT" w:hAnsi="Calisto MT"/>
          <w:sz w:val="24"/>
          <w:szCs w:val="24"/>
        </w:rPr>
        <w:footnoteReference w:id="162"/>
      </w:r>
    </w:p>
    <w:p w14:paraId="3D969373" w14:textId="5C33AE94" w:rsidR="00E74C4E" w:rsidRPr="007513C4" w:rsidRDefault="00E74C4E" w:rsidP="000B79F9">
      <w:pPr>
        <w:pStyle w:val="Heading2"/>
        <w:rPr>
          <w:rFonts w:ascii="Calisto MT" w:hAnsi="Calisto MT"/>
          <w:sz w:val="24"/>
          <w:szCs w:val="24"/>
        </w:rPr>
      </w:pPr>
      <w:bookmarkStart w:id="55" w:name="_Toc445886033"/>
      <w:bookmarkStart w:id="56" w:name="_Toc168508717"/>
      <w:bookmarkEnd w:id="55"/>
      <w:r w:rsidRPr="007513C4">
        <w:rPr>
          <w:rFonts w:ascii="Calisto MT" w:hAnsi="Calisto MT"/>
          <w:sz w:val="24"/>
          <w:szCs w:val="24"/>
        </w:rPr>
        <w:lastRenderedPageBreak/>
        <w:t>Recommendations</w:t>
      </w:r>
      <w:bookmarkEnd w:id="56"/>
    </w:p>
    <w:p w14:paraId="51EBC00E" w14:textId="204CA133" w:rsidR="00E74C4E" w:rsidRPr="007513C4" w:rsidRDefault="002368CB" w:rsidP="000B79F9">
      <w:pPr>
        <w:pStyle w:val="ListParagraph"/>
        <w:numPr>
          <w:ilvl w:val="0"/>
          <w:numId w:val="29"/>
        </w:numPr>
        <w:spacing w:line="360" w:lineRule="auto"/>
        <w:rPr>
          <w:rFonts w:ascii="Calisto MT" w:hAnsi="Calisto MT"/>
          <w:i/>
          <w:sz w:val="24"/>
          <w:szCs w:val="24"/>
        </w:rPr>
      </w:pPr>
      <w:r w:rsidRPr="007513C4">
        <w:rPr>
          <w:rFonts w:ascii="Calisto MT" w:hAnsi="Calisto MT"/>
          <w:i/>
          <w:sz w:val="24"/>
          <w:szCs w:val="24"/>
        </w:rPr>
        <w:t xml:space="preserve">Turkish State authorities should take positive </w:t>
      </w:r>
      <w:r w:rsidR="004A13C0" w:rsidRPr="007513C4">
        <w:rPr>
          <w:rFonts w:ascii="Calisto MT" w:hAnsi="Calisto MT"/>
          <w:i/>
          <w:sz w:val="24"/>
          <w:szCs w:val="24"/>
        </w:rPr>
        <w:t>action</w:t>
      </w:r>
      <w:r w:rsidRPr="007513C4">
        <w:rPr>
          <w:rFonts w:ascii="Calisto MT" w:hAnsi="Calisto MT"/>
          <w:i/>
          <w:sz w:val="24"/>
          <w:szCs w:val="24"/>
        </w:rPr>
        <w:t xml:space="preserve"> </w:t>
      </w:r>
      <w:r w:rsidR="004A13C0" w:rsidRPr="007513C4">
        <w:rPr>
          <w:rFonts w:ascii="Calisto MT" w:hAnsi="Calisto MT"/>
          <w:i/>
          <w:sz w:val="24"/>
          <w:szCs w:val="24"/>
        </w:rPr>
        <w:t>in fighting</w:t>
      </w:r>
      <w:r w:rsidR="00A14CE5" w:rsidRPr="007513C4">
        <w:rPr>
          <w:rFonts w:ascii="Calisto MT" w:hAnsi="Calisto MT"/>
          <w:i/>
          <w:sz w:val="24"/>
          <w:szCs w:val="24"/>
        </w:rPr>
        <w:t xml:space="preserve"> impunity and </w:t>
      </w:r>
      <w:r w:rsidR="004A13C0" w:rsidRPr="007513C4">
        <w:rPr>
          <w:rFonts w:ascii="Calisto MT" w:hAnsi="Calisto MT"/>
          <w:i/>
          <w:sz w:val="24"/>
          <w:szCs w:val="24"/>
        </w:rPr>
        <w:t>conducting</w:t>
      </w:r>
      <w:r w:rsidR="00A14CE5" w:rsidRPr="007513C4">
        <w:rPr>
          <w:rFonts w:ascii="Calisto MT" w:hAnsi="Calisto MT"/>
          <w:i/>
          <w:sz w:val="24"/>
          <w:szCs w:val="24"/>
        </w:rPr>
        <w:t xml:space="preserve"> </w:t>
      </w:r>
      <w:r w:rsidR="004A13C0" w:rsidRPr="007513C4">
        <w:rPr>
          <w:rFonts w:ascii="Calisto MT" w:hAnsi="Calisto MT"/>
          <w:i/>
          <w:sz w:val="24"/>
          <w:szCs w:val="24"/>
        </w:rPr>
        <w:t>prompt</w:t>
      </w:r>
      <w:r w:rsidR="00A14CE5" w:rsidRPr="007513C4">
        <w:rPr>
          <w:rFonts w:ascii="Calisto MT" w:hAnsi="Calisto MT"/>
          <w:i/>
          <w:sz w:val="24"/>
          <w:szCs w:val="24"/>
        </w:rPr>
        <w:t>, impar</w:t>
      </w:r>
      <w:r w:rsidRPr="007513C4">
        <w:rPr>
          <w:rFonts w:ascii="Calisto MT" w:hAnsi="Calisto MT"/>
          <w:i/>
          <w:sz w:val="24"/>
          <w:szCs w:val="24"/>
        </w:rPr>
        <w:t>tial,</w:t>
      </w:r>
      <w:r w:rsidR="004A13C0" w:rsidRPr="007513C4">
        <w:rPr>
          <w:rFonts w:ascii="Calisto MT" w:hAnsi="Calisto MT"/>
          <w:i/>
          <w:sz w:val="24"/>
          <w:szCs w:val="24"/>
        </w:rPr>
        <w:t xml:space="preserve"> and</w:t>
      </w:r>
      <w:r w:rsidRPr="007513C4">
        <w:rPr>
          <w:rFonts w:ascii="Calisto MT" w:hAnsi="Calisto MT"/>
          <w:i/>
          <w:sz w:val="24"/>
          <w:szCs w:val="24"/>
        </w:rPr>
        <w:t xml:space="preserve"> effective investigations</w:t>
      </w:r>
      <w:r w:rsidR="00A14CE5" w:rsidRPr="007513C4">
        <w:rPr>
          <w:rFonts w:ascii="Calisto MT" w:hAnsi="Calisto MT"/>
          <w:i/>
          <w:sz w:val="24"/>
          <w:szCs w:val="24"/>
        </w:rPr>
        <w:t xml:space="preserve"> </w:t>
      </w:r>
      <w:r w:rsidR="004A13C0" w:rsidRPr="007513C4">
        <w:rPr>
          <w:rFonts w:ascii="Calisto MT" w:hAnsi="Calisto MT"/>
          <w:i/>
          <w:sz w:val="24"/>
          <w:szCs w:val="24"/>
        </w:rPr>
        <w:t>into</w:t>
      </w:r>
      <w:r w:rsidR="00A14CE5" w:rsidRPr="007513C4">
        <w:rPr>
          <w:rFonts w:ascii="Calisto MT" w:hAnsi="Calisto MT"/>
          <w:i/>
          <w:sz w:val="24"/>
          <w:szCs w:val="24"/>
        </w:rPr>
        <w:t xml:space="preserve"> all past or present allegations of </w:t>
      </w:r>
      <w:r w:rsidRPr="007513C4">
        <w:rPr>
          <w:rFonts w:ascii="Calisto MT" w:hAnsi="Calisto MT"/>
          <w:i/>
          <w:sz w:val="24"/>
          <w:szCs w:val="24"/>
        </w:rPr>
        <w:t>torture and ill-treatment</w:t>
      </w:r>
      <w:r w:rsidR="00A14CE5" w:rsidRPr="007513C4">
        <w:rPr>
          <w:rFonts w:ascii="Calisto MT" w:hAnsi="Calisto MT"/>
          <w:i/>
          <w:sz w:val="24"/>
          <w:szCs w:val="24"/>
        </w:rPr>
        <w:t xml:space="preserve"> by security forces</w:t>
      </w:r>
      <w:r w:rsidR="00D33549" w:rsidRPr="007513C4">
        <w:rPr>
          <w:rFonts w:ascii="Calisto MT" w:hAnsi="Calisto MT"/>
          <w:i/>
          <w:sz w:val="24"/>
          <w:szCs w:val="24"/>
        </w:rPr>
        <w:t>; ensuring</w:t>
      </w:r>
      <w:r w:rsidR="00A14CE5" w:rsidRPr="007513C4">
        <w:rPr>
          <w:rFonts w:ascii="Calisto MT" w:hAnsi="Calisto MT"/>
          <w:i/>
          <w:sz w:val="24"/>
          <w:szCs w:val="24"/>
        </w:rPr>
        <w:t xml:space="preserve"> </w:t>
      </w:r>
      <w:r w:rsidR="00747CDB" w:rsidRPr="007513C4">
        <w:rPr>
          <w:rFonts w:ascii="Calisto MT" w:hAnsi="Calisto MT"/>
          <w:i/>
          <w:sz w:val="24"/>
          <w:szCs w:val="24"/>
        </w:rPr>
        <w:t>accountability of the</w:t>
      </w:r>
      <w:r w:rsidR="00A14CE5" w:rsidRPr="007513C4">
        <w:rPr>
          <w:rFonts w:ascii="Calisto MT" w:hAnsi="Calisto MT"/>
          <w:i/>
          <w:sz w:val="24"/>
          <w:szCs w:val="24"/>
        </w:rPr>
        <w:t xml:space="preserve"> </w:t>
      </w:r>
      <w:r w:rsidRPr="007513C4">
        <w:rPr>
          <w:rFonts w:ascii="Calisto MT" w:hAnsi="Calisto MT"/>
          <w:i/>
          <w:sz w:val="24"/>
          <w:szCs w:val="24"/>
        </w:rPr>
        <w:t>perpetrators</w:t>
      </w:r>
      <w:r w:rsidR="00EE6417" w:rsidRPr="007513C4">
        <w:rPr>
          <w:rFonts w:ascii="Calisto MT" w:hAnsi="Calisto MT"/>
          <w:i/>
          <w:sz w:val="24"/>
          <w:szCs w:val="24"/>
        </w:rPr>
        <w:t>; providing</w:t>
      </w:r>
      <w:r w:rsidR="00D33549" w:rsidRPr="007513C4">
        <w:rPr>
          <w:rFonts w:ascii="Calisto MT" w:hAnsi="Calisto MT"/>
          <w:i/>
          <w:sz w:val="24"/>
          <w:szCs w:val="24"/>
        </w:rPr>
        <w:t xml:space="preserve"> transparent reporting on the outcomes of these investigations.</w:t>
      </w:r>
    </w:p>
    <w:p w14:paraId="58080998" w14:textId="4D168ABF" w:rsidR="00F023A9" w:rsidRPr="007513C4" w:rsidRDefault="00F023A9" w:rsidP="000B79F9">
      <w:pPr>
        <w:pStyle w:val="ListParagraph"/>
        <w:numPr>
          <w:ilvl w:val="0"/>
          <w:numId w:val="29"/>
        </w:numPr>
        <w:spacing w:line="360" w:lineRule="auto"/>
        <w:rPr>
          <w:rFonts w:ascii="Calisto MT" w:hAnsi="Calisto MT"/>
          <w:i/>
          <w:sz w:val="24"/>
          <w:szCs w:val="24"/>
        </w:rPr>
      </w:pPr>
      <w:r w:rsidRPr="007513C4">
        <w:rPr>
          <w:rFonts w:ascii="Calisto MT" w:hAnsi="Calisto MT"/>
          <w:i/>
          <w:sz w:val="24"/>
          <w:szCs w:val="24"/>
        </w:rPr>
        <w:t>Turkish State authorities should urgently revise and amend Law No. 6722 and related decrees that grant immunity to military personnel and other officials involved in operations linked to accusations of torture and ill-treatment</w:t>
      </w:r>
      <w:r w:rsidR="00B87898" w:rsidRPr="007513C4">
        <w:rPr>
          <w:rFonts w:ascii="Calisto MT" w:hAnsi="Calisto MT"/>
          <w:i/>
          <w:sz w:val="24"/>
          <w:szCs w:val="24"/>
        </w:rPr>
        <w:t>.</w:t>
      </w:r>
    </w:p>
    <w:p w14:paraId="157622A3" w14:textId="77777777" w:rsidR="00F112AC" w:rsidRPr="007513C4" w:rsidRDefault="00F112AC" w:rsidP="000B79F9">
      <w:pPr>
        <w:pStyle w:val="ListParagraph"/>
        <w:numPr>
          <w:ilvl w:val="0"/>
          <w:numId w:val="29"/>
        </w:numPr>
        <w:spacing w:line="360" w:lineRule="auto"/>
        <w:rPr>
          <w:rFonts w:ascii="Calisto MT" w:hAnsi="Calisto MT"/>
          <w:i/>
          <w:sz w:val="24"/>
          <w:szCs w:val="24"/>
        </w:rPr>
      </w:pPr>
      <w:r w:rsidRPr="007513C4">
        <w:rPr>
          <w:rFonts w:ascii="Calisto MT" w:hAnsi="Calisto MT"/>
          <w:i/>
          <w:sz w:val="24"/>
          <w:szCs w:val="24"/>
        </w:rPr>
        <w:t>Turkish State authorities should ensure judicial accountability of law enforcement and military personnel by removing the requirement for prior authorization from superiors before investigating alleged offenses and ensuring that all such cases are handled by civilian judicial authorities.</w:t>
      </w:r>
    </w:p>
    <w:p w14:paraId="005A51E6" w14:textId="20CC23C9" w:rsidR="00EC216A" w:rsidRPr="007513C4" w:rsidRDefault="00C215A8" w:rsidP="000B79F9">
      <w:pPr>
        <w:pStyle w:val="ListParagraph"/>
        <w:numPr>
          <w:ilvl w:val="0"/>
          <w:numId w:val="29"/>
        </w:numPr>
        <w:spacing w:line="360" w:lineRule="auto"/>
        <w:rPr>
          <w:rFonts w:ascii="Calisto MT" w:hAnsi="Calisto MT"/>
          <w:i/>
          <w:sz w:val="24"/>
          <w:szCs w:val="24"/>
        </w:rPr>
      </w:pPr>
      <w:r w:rsidRPr="007513C4">
        <w:rPr>
          <w:rFonts w:ascii="Calisto MT" w:hAnsi="Calisto MT"/>
          <w:i/>
          <w:sz w:val="24"/>
          <w:szCs w:val="24"/>
        </w:rPr>
        <w:t xml:space="preserve">Turkish State authorities should </w:t>
      </w:r>
      <w:r w:rsidR="00F367B0" w:rsidRPr="007513C4">
        <w:rPr>
          <w:rFonts w:ascii="Calisto MT" w:hAnsi="Calisto MT"/>
          <w:i/>
          <w:sz w:val="24"/>
          <w:szCs w:val="24"/>
        </w:rPr>
        <w:t xml:space="preserve">immediately take steps to end the </w:t>
      </w:r>
      <w:r w:rsidR="007A2DF2" w:rsidRPr="007513C4">
        <w:rPr>
          <w:rFonts w:ascii="Calisto MT" w:hAnsi="Calisto MT"/>
          <w:i/>
          <w:sz w:val="24"/>
          <w:szCs w:val="24"/>
        </w:rPr>
        <w:t xml:space="preserve">climate of impunity by </w:t>
      </w:r>
      <w:r w:rsidR="00F367B0" w:rsidRPr="007513C4">
        <w:rPr>
          <w:rFonts w:ascii="Calisto MT" w:hAnsi="Calisto MT"/>
          <w:i/>
          <w:sz w:val="24"/>
          <w:szCs w:val="24"/>
        </w:rPr>
        <w:t xml:space="preserve">initiating impartial investigations and prosecutions, </w:t>
      </w:r>
      <w:proofErr w:type="gramStart"/>
      <w:r w:rsidR="00A14CE5" w:rsidRPr="007513C4">
        <w:rPr>
          <w:rFonts w:ascii="Calisto MT" w:hAnsi="Calisto MT"/>
          <w:i/>
          <w:sz w:val="24"/>
          <w:szCs w:val="24"/>
        </w:rPr>
        <w:t xml:space="preserve">in particular </w:t>
      </w:r>
      <w:r w:rsidR="00F367B0" w:rsidRPr="007513C4">
        <w:rPr>
          <w:rFonts w:ascii="Calisto MT" w:hAnsi="Calisto MT"/>
          <w:i/>
          <w:sz w:val="24"/>
          <w:szCs w:val="24"/>
        </w:rPr>
        <w:t>in</w:t>
      </w:r>
      <w:proofErr w:type="gramEnd"/>
      <w:r w:rsidR="00F367B0" w:rsidRPr="007513C4">
        <w:rPr>
          <w:rFonts w:ascii="Calisto MT" w:hAnsi="Calisto MT"/>
          <w:i/>
          <w:sz w:val="24"/>
          <w:szCs w:val="24"/>
        </w:rPr>
        <w:t xml:space="preserve"> </w:t>
      </w:r>
      <w:r w:rsidR="00747BAF" w:rsidRPr="007513C4">
        <w:rPr>
          <w:rFonts w:ascii="Calisto MT" w:hAnsi="Calisto MT"/>
          <w:i/>
          <w:sz w:val="24"/>
          <w:szCs w:val="24"/>
        </w:rPr>
        <w:t xml:space="preserve">cases of human rights violations allegedly perpetrated by </w:t>
      </w:r>
      <w:r w:rsidR="00A14CE5" w:rsidRPr="007513C4">
        <w:rPr>
          <w:rFonts w:ascii="Calisto MT" w:hAnsi="Calisto MT"/>
          <w:i/>
          <w:sz w:val="24"/>
          <w:szCs w:val="24"/>
        </w:rPr>
        <w:t xml:space="preserve">members of the </w:t>
      </w:r>
      <w:r w:rsidR="00747BAF" w:rsidRPr="007513C4">
        <w:rPr>
          <w:rFonts w:ascii="Calisto MT" w:hAnsi="Calisto MT"/>
          <w:i/>
          <w:sz w:val="24"/>
          <w:szCs w:val="24"/>
        </w:rPr>
        <w:t>law enforcement</w:t>
      </w:r>
      <w:r w:rsidR="006C4EC1" w:rsidRPr="007513C4">
        <w:rPr>
          <w:rFonts w:ascii="Calisto MT" w:hAnsi="Calisto MT"/>
          <w:i/>
          <w:sz w:val="24"/>
          <w:szCs w:val="24"/>
        </w:rPr>
        <w:t>.</w:t>
      </w:r>
    </w:p>
    <w:p w14:paraId="0F86C86D" w14:textId="5977A77A" w:rsidR="00F367B0" w:rsidRPr="007513C4" w:rsidRDefault="006C4EC1" w:rsidP="00A9191B">
      <w:pPr>
        <w:pStyle w:val="ListParagraph"/>
        <w:numPr>
          <w:ilvl w:val="0"/>
          <w:numId w:val="29"/>
        </w:numPr>
        <w:spacing w:line="360" w:lineRule="auto"/>
        <w:rPr>
          <w:rFonts w:ascii="Calisto MT" w:hAnsi="Calisto MT"/>
          <w:i/>
          <w:sz w:val="24"/>
          <w:szCs w:val="24"/>
        </w:rPr>
      </w:pPr>
      <w:r w:rsidRPr="007513C4">
        <w:rPr>
          <w:rFonts w:ascii="Calisto MT" w:hAnsi="Calisto MT"/>
          <w:i/>
          <w:sz w:val="24"/>
          <w:szCs w:val="24"/>
        </w:rPr>
        <w:t>The domestic legal framework should explicitly recognize and protect the rights of torture victims, including the right to reparation, in accordance with international standards.</w:t>
      </w:r>
    </w:p>
    <w:p w14:paraId="4CA3CB3B" w14:textId="2257825A" w:rsidR="006766DA" w:rsidRPr="007513C4" w:rsidRDefault="00307B7E" w:rsidP="000B79F9">
      <w:pPr>
        <w:pStyle w:val="Heading1"/>
        <w:rPr>
          <w:rFonts w:ascii="Calisto MT" w:hAnsi="Calisto MT"/>
          <w:sz w:val="24"/>
          <w:szCs w:val="24"/>
        </w:rPr>
      </w:pPr>
      <w:bookmarkStart w:id="57" w:name="_Toc168508718"/>
      <w:r w:rsidRPr="007513C4">
        <w:rPr>
          <w:rFonts w:ascii="Calisto MT" w:hAnsi="Calisto MT"/>
          <w:sz w:val="24"/>
          <w:szCs w:val="24"/>
        </w:rPr>
        <w:t>Conclusion</w:t>
      </w:r>
      <w:bookmarkEnd w:id="57"/>
      <w:r w:rsidRPr="007513C4">
        <w:rPr>
          <w:rFonts w:ascii="Calisto MT" w:hAnsi="Calisto MT"/>
          <w:sz w:val="24"/>
          <w:szCs w:val="24"/>
        </w:rPr>
        <w:t xml:space="preserve"> </w:t>
      </w:r>
      <w:r w:rsidR="00F666B7" w:rsidRPr="007513C4">
        <w:rPr>
          <w:rFonts w:ascii="Calisto MT" w:hAnsi="Calisto MT"/>
          <w:sz w:val="24"/>
          <w:szCs w:val="24"/>
        </w:rPr>
        <w:t xml:space="preserve"> </w:t>
      </w:r>
    </w:p>
    <w:p w14:paraId="2134F0E5" w14:textId="53F057FD" w:rsidR="00B72CEA" w:rsidRPr="007513C4" w:rsidRDefault="00B72CEA" w:rsidP="000B79F9">
      <w:pPr>
        <w:rPr>
          <w:rFonts w:ascii="Calisto MT" w:hAnsi="Calisto MT"/>
          <w:sz w:val="24"/>
          <w:szCs w:val="24"/>
        </w:rPr>
      </w:pPr>
      <w:r w:rsidRPr="007513C4">
        <w:rPr>
          <w:rFonts w:ascii="Calisto MT" w:hAnsi="Calisto MT"/>
          <w:sz w:val="24"/>
          <w:szCs w:val="24"/>
        </w:rPr>
        <w:t xml:space="preserve">Despite being regarded as one of the most modern and democratic countries in the region, </w:t>
      </w:r>
      <w:r w:rsidR="00137DEC" w:rsidRPr="007513C4">
        <w:rPr>
          <w:rFonts w:ascii="Calisto MT" w:hAnsi="Calisto MT"/>
          <w:sz w:val="24"/>
          <w:szCs w:val="24"/>
        </w:rPr>
        <w:t>Türkiye</w:t>
      </w:r>
      <w:r w:rsidRPr="007513C4">
        <w:rPr>
          <w:rFonts w:ascii="Calisto MT" w:hAnsi="Calisto MT"/>
          <w:sz w:val="24"/>
          <w:szCs w:val="24"/>
        </w:rPr>
        <w:t xml:space="preserve"> still falls short of complying with its international human rights obligations concerning torture and ill-treatment. As demonstrated in previous sections, Turkish State authorities have not taken sufficient steps to meet their positive obligations under Article 2</w:t>
      </w:r>
      <w:r w:rsidR="00E638FB" w:rsidRPr="007513C4">
        <w:rPr>
          <w:rFonts w:ascii="Calisto MT" w:hAnsi="Calisto MT"/>
          <w:sz w:val="24"/>
          <w:szCs w:val="24"/>
        </w:rPr>
        <w:t xml:space="preserve"> </w:t>
      </w:r>
      <w:r w:rsidR="0037621E" w:rsidRPr="007513C4">
        <w:rPr>
          <w:rFonts w:ascii="Calisto MT" w:hAnsi="Calisto MT"/>
          <w:sz w:val="24"/>
          <w:szCs w:val="24"/>
        </w:rPr>
        <w:t>UNCAT</w:t>
      </w:r>
      <w:r w:rsidR="00E638FB" w:rsidRPr="007513C4">
        <w:rPr>
          <w:rFonts w:ascii="Calisto MT" w:hAnsi="Calisto MT"/>
          <w:sz w:val="24"/>
          <w:szCs w:val="24"/>
        </w:rPr>
        <w:t xml:space="preserve"> </w:t>
      </w:r>
      <w:r w:rsidRPr="007513C4">
        <w:rPr>
          <w:rFonts w:ascii="Calisto MT" w:hAnsi="Calisto MT"/>
          <w:sz w:val="24"/>
          <w:szCs w:val="24"/>
        </w:rPr>
        <w:t>to implement all appropriate legislative, judicial, and administrative measures to effectively prevent torture and ill-treatment.</w:t>
      </w:r>
    </w:p>
    <w:p w14:paraId="2F8D3F08" w14:textId="39F2EAE8" w:rsidR="00B72CEA" w:rsidRPr="007513C4" w:rsidRDefault="00B72CEA" w:rsidP="000B79F9">
      <w:pPr>
        <w:rPr>
          <w:rFonts w:ascii="Calisto MT" w:hAnsi="Calisto MT"/>
          <w:sz w:val="24"/>
          <w:szCs w:val="24"/>
        </w:rPr>
      </w:pPr>
      <w:r w:rsidRPr="007513C4">
        <w:rPr>
          <w:rFonts w:ascii="Calisto MT" w:hAnsi="Calisto MT"/>
          <w:sz w:val="24"/>
          <w:szCs w:val="24"/>
        </w:rPr>
        <w:t xml:space="preserve">While the domestic legal framework includes provisions </w:t>
      </w:r>
      <w:r w:rsidR="00F0005E" w:rsidRPr="007513C4">
        <w:rPr>
          <w:rFonts w:ascii="Calisto MT" w:hAnsi="Calisto MT"/>
          <w:sz w:val="24"/>
          <w:szCs w:val="24"/>
        </w:rPr>
        <w:t>criminalising</w:t>
      </w:r>
      <w:r w:rsidRPr="007513C4">
        <w:rPr>
          <w:rFonts w:ascii="Calisto MT" w:hAnsi="Calisto MT"/>
          <w:sz w:val="24"/>
          <w:szCs w:val="24"/>
        </w:rPr>
        <w:t xml:space="preserve"> torture,</w:t>
      </w:r>
      <w:r w:rsidR="00F0005E" w:rsidRPr="007513C4">
        <w:rPr>
          <w:rFonts w:ascii="Calisto MT" w:hAnsi="Calisto MT"/>
          <w:sz w:val="24"/>
          <w:szCs w:val="24"/>
        </w:rPr>
        <w:t xml:space="preserve"> they need to be applied properly and</w:t>
      </w:r>
      <w:r w:rsidRPr="007513C4">
        <w:rPr>
          <w:rFonts w:ascii="Calisto MT" w:hAnsi="Calisto MT"/>
          <w:sz w:val="24"/>
          <w:szCs w:val="24"/>
        </w:rPr>
        <w:t xml:space="preserve"> more attention is needed to address the specific rights and needs of torture victims, such as the right to reparation and access to legal representation. Furthermore, despite partially addressing the use of force by law enforcement, </w:t>
      </w:r>
      <w:r w:rsidR="00137DEC" w:rsidRPr="007513C4">
        <w:rPr>
          <w:rFonts w:ascii="Calisto MT" w:hAnsi="Calisto MT"/>
          <w:sz w:val="24"/>
          <w:szCs w:val="24"/>
        </w:rPr>
        <w:t>Türkiye</w:t>
      </w:r>
      <w:r w:rsidRPr="007513C4">
        <w:rPr>
          <w:rFonts w:ascii="Calisto MT" w:hAnsi="Calisto MT"/>
          <w:sz w:val="24"/>
          <w:szCs w:val="24"/>
        </w:rPr>
        <w:t>'s domestic law still lacks</w:t>
      </w:r>
      <w:r w:rsidR="00F0005E" w:rsidRPr="007513C4">
        <w:rPr>
          <w:rFonts w:ascii="Calisto MT" w:hAnsi="Calisto MT"/>
          <w:sz w:val="24"/>
          <w:szCs w:val="24"/>
        </w:rPr>
        <w:t xml:space="preserve"> clear guidance on the conditions justifying use of force and a</w:t>
      </w:r>
      <w:r w:rsidRPr="007513C4">
        <w:rPr>
          <w:rFonts w:ascii="Calisto MT" w:hAnsi="Calisto MT"/>
          <w:sz w:val="24"/>
          <w:szCs w:val="24"/>
        </w:rPr>
        <w:t>n emphasis on the principles of proportionality and necessity. The widespread human rights violations during protests and operations</w:t>
      </w:r>
      <w:r w:rsidR="0065567D" w:rsidRPr="007513C4">
        <w:rPr>
          <w:rFonts w:ascii="Calisto MT" w:hAnsi="Calisto MT"/>
          <w:sz w:val="24"/>
          <w:szCs w:val="24"/>
        </w:rPr>
        <w:t xml:space="preserve"> carried out under the pretext of </w:t>
      </w:r>
      <w:r w:rsidR="0065567D" w:rsidRPr="007513C4">
        <w:rPr>
          <w:rFonts w:ascii="Calisto MT" w:hAnsi="Calisto MT"/>
          <w:sz w:val="24"/>
          <w:szCs w:val="24"/>
        </w:rPr>
        <w:lastRenderedPageBreak/>
        <w:t>‘counterterrorism’</w:t>
      </w:r>
      <w:r w:rsidRPr="007513C4">
        <w:rPr>
          <w:rFonts w:ascii="Calisto MT" w:hAnsi="Calisto MT"/>
          <w:sz w:val="24"/>
          <w:szCs w:val="24"/>
        </w:rPr>
        <w:t xml:space="preserve"> strongly indicate </w:t>
      </w:r>
      <w:r w:rsidR="00137DEC" w:rsidRPr="007513C4">
        <w:rPr>
          <w:rFonts w:ascii="Calisto MT" w:hAnsi="Calisto MT"/>
          <w:sz w:val="24"/>
          <w:szCs w:val="24"/>
        </w:rPr>
        <w:t>Türkiye</w:t>
      </w:r>
      <w:r w:rsidRPr="007513C4">
        <w:rPr>
          <w:rFonts w:ascii="Calisto MT" w:hAnsi="Calisto MT"/>
          <w:sz w:val="24"/>
          <w:szCs w:val="24"/>
        </w:rPr>
        <w:t xml:space="preserve">'s current tendency to use disproportionate </w:t>
      </w:r>
      <w:r w:rsidR="0065567D" w:rsidRPr="007513C4">
        <w:rPr>
          <w:rFonts w:ascii="Calisto MT" w:hAnsi="Calisto MT"/>
          <w:sz w:val="24"/>
          <w:szCs w:val="24"/>
        </w:rPr>
        <w:t xml:space="preserve">and punitive </w:t>
      </w:r>
      <w:r w:rsidRPr="007513C4">
        <w:rPr>
          <w:rFonts w:ascii="Calisto MT" w:hAnsi="Calisto MT"/>
          <w:sz w:val="24"/>
          <w:szCs w:val="24"/>
        </w:rPr>
        <w:t>force against civilians.</w:t>
      </w:r>
    </w:p>
    <w:p w14:paraId="4AFD8F6B" w14:textId="47A2B6EE" w:rsidR="008205E5" w:rsidRPr="007513C4" w:rsidRDefault="009A1B34" w:rsidP="000B79F9">
      <w:pPr>
        <w:rPr>
          <w:rFonts w:ascii="Calisto MT" w:hAnsi="Calisto MT"/>
          <w:sz w:val="24"/>
          <w:szCs w:val="24"/>
        </w:rPr>
      </w:pPr>
      <w:r w:rsidRPr="007513C4">
        <w:rPr>
          <w:rFonts w:ascii="Calisto MT" w:hAnsi="Calisto MT"/>
          <w:color w:val="000000" w:themeColor="text1"/>
          <w:sz w:val="24"/>
          <w:szCs w:val="24"/>
        </w:rPr>
        <w:t>The NGOs</w:t>
      </w:r>
      <w:r w:rsidR="002F1251" w:rsidRPr="007513C4">
        <w:rPr>
          <w:rFonts w:ascii="Calisto MT" w:hAnsi="Calisto MT"/>
          <w:color w:val="000000" w:themeColor="text1"/>
          <w:sz w:val="24"/>
          <w:szCs w:val="24"/>
        </w:rPr>
        <w:t xml:space="preserve"> </w:t>
      </w:r>
      <w:r w:rsidR="00B72CEA" w:rsidRPr="007513C4">
        <w:rPr>
          <w:rFonts w:ascii="Calisto MT" w:hAnsi="Calisto MT"/>
          <w:color w:val="000000" w:themeColor="text1"/>
          <w:sz w:val="24"/>
          <w:szCs w:val="24"/>
        </w:rPr>
        <w:t xml:space="preserve">urge </w:t>
      </w:r>
      <w:r w:rsidR="00B72CEA" w:rsidRPr="007513C4">
        <w:rPr>
          <w:rFonts w:ascii="Calisto MT" w:hAnsi="Calisto MT"/>
          <w:sz w:val="24"/>
          <w:szCs w:val="24"/>
        </w:rPr>
        <w:t xml:space="preserve">the Turkish government to address these shortcomings by amending its domestic laws </w:t>
      </w:r>
      <w:r w:rsidR="006A59AD" w:rsidRPr="007513C4">
        <w:rPr>
          <w:rFonts w:ascii="Calisto MT" w:hAnsi="Calisto MT"/>
          <w:sz w:val="24"/>
          <w:szCs w:val="24"/>
        </w:rPr>
        <w:t xml:space="preserve">and changing its current policies and practice </w:t>
      </w:r>
      <w:r w:rsidR="00B72CEA" w:rsidRPr="007513C4">
        <w:rPr>
          <w:rFonts w:ascii="Calisto MT" w:hAnsi="Calisto MT"/>
          <w:sz w:val="24"/>
          <w:szCs w:val="24"/>
        </w:rPr>
        <w:t xml:space="preserve">to align with international standards, ensuring compliance with </w:t>
      </w:r>
      <w:r w:rsidR="00137DEC" w:rsidRPr="007513C4">
        <w:rPr>
          <w:rFonts w:ascii="Calisto MT" w:hAnsi="Calisto MT"/>
          <w:sz w:val="24"/>
          <w:szCs w:val="24"/>
        </w:rPr>
        <w:t>Türkiye</w:t>
      </w:r>
      <w:r w:rsidR="00B72CEA" w:rsidRPr="007513C4">
        <w:rPr>
          <w:rFonts w:ascii="Calisto MT" w:hAnsi="Calisto MT"/>
          <w:sz w:val="24"/>
          <w:szCs w:val="24"/>
        </w:rPr>
        <w:t xml:space="preserve">'s obligations under </w:t>
      </w:r>
      <w:r w:rsidR="00E638FB" w:rsidRPr="007513C4">
        <w:rPr>
          <w:rFonts w:ascii="Calisto MT" w:hAnsi="Calisto MT"/>
          <w:sz w:val="24"/>
          <w:szCs w:val="24"/>
        </w:rPr>
        <w:t>UN</w:t>
      </w:r>
      <w:r w:rsidR="00B72CEA" w:rsidRPr="007513C4">
        <w:rPr>
          <w:rFonts w:ascii="Calisto MT" w:hAnsi="Calisto MT"/>
          <w:sz w:val="24"/>
          <w:szCs w:val="24"/>
        </w:rPr>
        <w:t>CAT, particularly Article 2.</w:t>
      </w:r>
    </w:p>
    <w:sectPr w:rsidR="008205E5" w:rsidRPr="007513C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BE068" w14:textId="77777777" w:rsidR="00F92BCB" w:rsidRDefault="00F92BCB" w:rsidP="00B7210A">
      <w:pPr>
        <w:spacing w:after="0" w:line="240" w:lineRule="auto"/>
      </w:pPr>
      <w:r>
        <w:separator/>
      </w:r>
    </w:p>
    <w:p w14:paraId="5A6CD829" w14:textId="77777777" w:rsidR="00F92BCB" w:rsidRDefault="00F92BCB"/>
  </w:endnote>
  <w:endnote w:type="continuationSeparator" w:id="0">
    <w:p w14:paraId="48881B40" w14:textId="77777777" w:rsidR="00F92BCB" w:rsidRDefault="00F92BCB" w:rsidP="00B7210A">
      <w:pPr>
        <w:spacing w:after="0" w:line="240" w:lineRule="auto"/>
      </w:pPr>
      <w:r>
        <w:continuationSeparator/>
      </w:r>
    </w:p>
    <w:p w14:paraId="288A38D3" w14:textId="77777777" w:rsidR="00F92BCB" w:rsidRDefault="00F92B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Calisto MT">
    <w:panose1 w:val="02040603050505030304"/>
    <w:charset w:val="4D"/>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NewRomanPSMT">
    <w:altName w:val="Times New Roman"/>
    <w:panose1 w:val="020B0604020202020204"/>
    <w:charset w:val="00"/>
    <w:family w:val="auto"/>
    <w:notTrueType/>
    <w:pitch w:val="default"/>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sto MT" w:hAnsi="Calisto MT"/>
      </w:rPr>
      <w:id w:val="-1422262924"/>
      <w:docPartObj>
        <w:docPartGallery w:val="Page Numbers (Bottom of Page)"/>
        <w:docPartUnique/>
      </w:docPartObj>
    </w:sdtPr>
    <w:sdtEndPr>
      <w:rPr>
        <w:noProof/>
      </w:rPr>
    </w:sdtEndPr>
    <w:sdtContent>
      <w:p w14:paraId="1A7504D6" w14:textId="7D4EE3C7" w:rsidR="00044435" w:rsidRPr="000B79F9" w:rsidRDefault="00044435" w:rsidP="000B79F9">
        <w:pPr>
          <w:pStyle w:val="Footer"/>
          <w:jc w:val="right"/>
          <w:rPr>
            <w:rFonts w:ascii="Calisto MT" w:hAnsi="Calisto MT"/>
          </w:rPr>
        </w:pPr>
        <w:r w:rsidRPr="000B79F9">
          <w:rPr>
            <w:rFonts w:ascii="Calisto MT" w:hAnsi="Calisto MT"/>
          </w:rPr>
          <w:fldChar w:fldCharType="begin"/>
        </w:r>
        <w:r w:rsidRPr="000B79F9">
          <w:rPr>
            <w:rFonts w:ascii="Calisto MT" w:hAnsi="Calisto MT"/>
          </w:rPr>
          <w:instrText xml:space="preserve"> PAGE   \* MERGEFORMAT </w:instrText>
        </w:r>
        <w:r w:rsidRPr="000B79F9">
          <w:rPr>
            <w:rFonts w:ascii="Calisto MT" w:hAnsi="Calisto MT"/>
          </w:rPr>
          <w:fldChar w:fldCharType="separate"/>
        </w:r>
        <w:r w:rsidR="00DE4267" w:rsidRPr="000B79F9">
          <w:rPr>
            <w:rFonts w:ascii="Calisto MT" w:hAnsi="Calisto MT"/>
            <w:noProof/>
          </w:rPr>
          <w:t>1</w:t>
        </w:r>
        <w:r w:rsidRPr="000B79F9">
          <w:rPr>
            <w:rFonts w:ascii="Calisto MT" w:hAnsi="Calisto MT"/>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E3CAA" w14:textId="77777777" w:rsidR="00F92BCB" w:rsidRDefault="00F92BCB" w:rsidP="00B7210A">
      <w:pPr>
        <w:spacing w:after="0" w:line="240" w:lineRule="auto"/>
      </w:pPr>
      <w:r>
        <w:separator/>
      </w:r>
    </w:p>
    <w:p w14:paraId="3ECA36D3" w14:textId="77777777" w:rsidR="00F92BCB" w:rsidRDefault="00F92BCB"/>
  </w:footnote>
  <w:footnote w:type="continuationSeparator" w:id="0">
    <w:p w14:paraId="75468B1B" w14:textId="77777777" w:rsidR="00F92BCB" w:rsidRDefault="00F92BCB" w:rsidP="00B7210A">
      <w:pPr>
        <w:spacing w:after="0" w:line="240" w:lineRule="auto"/>
      </w:pPr>
      <w:r>
        <w:continuationSeparator/>
      </w:r>
    </w:p>
    <w:p w14:paraId="2E538086" w14:textId="77777777" w:rsidR="00F92BCB" w:rsidRDefault="00F92BCB"/>
  </w:footnote>
  <w:footnote w:id="1">
    <w:p w14:paraId="5F48E8D3" w14:textId="37618F63" w:rsidR="00031397" w:rsidRPr="007513C4" w:rsidRDefault="00031397" w:rsidP="00296C91">
      <w:pPr>
        <w:pStyle w:val="FootnoteText"/>
        <w:jc w:val="left"/>
        <w:rPr>
          <w:rFonts w:ascii="Calisto MT" w:hAnsi="Calisto MT"/>
        </w:rPr>
      </w:pPr>
      <w:r w:rsidRPr="007513C4">
        <w:rPr>
          <w:rStyle w:val="FootnoteReference"/>
          <w:rFonts w:ascii="Calisto MT" w:hAnsi="Calisto MT"/>
        </w:rPr>
        <w:footnoteRef/>
      </w:r>
      <w:r w:rsidR="009F1F56" w:rsidRPr="007513C4">
        <w:rPr>
          <w:rFonts w:ascii="Calisto MT" w:hAnsi="Calisto MT"/>
        </w:rPr>
        <w:t xml:space="preserve"> </w:t>
      </w:r>
      <w:r w:rsidRPr="007513C4">
        <w:rPr>
          <w:rFonts w:ascii="Calisto MT" w:hAnsi="Calisto MT"/>
        </w:rPr>
        <w:t>See TLSP website</w:t>
      </w:r>
      <w:r w:rsidR="00591572" w:rsidRPr="007513C4">
        <w:rPr>
          <w:rFonts w:ascii="Calisto MT" w:hAnsi="Calisto MT"/>
        </w:rPr>
        <w:t>:</w:t>
      </w:r>
      <w:r w:rsidRPr="007513C4">
        <w:rPr>
          <w:rFonts w:ascii="Calisto MT" w:hAnsi="Calisto MT"/>
        </w:rPr>
        <w:t xml:space="preserve"> </w:t>
      </w:r>
      <w:hyperlink r:id="rId1" w:history="1">
        <w:r w:rsidRPr="007513C4">
          <w:rPr>
            <w:rStyle w:val="Hyperlink"/>
            <w:rFonts w:ascii="Calisto MT" w:hAnsi="Calisto MT"/>
          </w:rPr>
          <w:t>https://www.turkeylitigationsupport.com/</w:t>
        </w:r>
      </w:hyperlink>
      <w:r w:rsidRPr="007513C4">
        <w:rPr>
          <w:rFonts w:ascii="Calisto MT" w:hAnsi="Calisto MT"/>
        </w:rPr>
        <w:t xml:space="preserve"> (last accessed 4 June 2024).</w:t>
      </w:r>
    </w:p>
  </w:footnote>
  <w:footnote w:id="2">
    <w:p w14:paraId="7EF7CA79" w14:textId="30E259FA"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 General Assembly, </w:t>
      </w:r>
      <w:r w:rsidRPr="007513C4">
        <w:rPr>
          <w:rFonts w:ascii="Calisto MT" w:hAnsi="Calisto MT"/>
          <w:i/>
        </w:rPr>
        <w:t>Convention against Torture and Other Cruel, Inhuman or Degrading Treatment or Punishment</w:t>
      </w:r>
      <w:r w:rsidRPr="007513C4">
        <w:rPr>
          <w:rFonts w:ascii="Calisto MT" w:hAnsi="Calisto MT"/>
        </w:rPr>
        <w:t xml:space="preserve">, 10 December 1984, </w:t>
      </w:r>
      <w:proofErr w:type="gramStart"/>
      <w:r w:rsidRPr="007513C4">
        <w:rPr>
          <w:rFonts w:ascii="Calisto MT" w:hAnsi="Calisto MT"/>
        </w:rPr>
        <w:t>1465</w:t>
      </w:r>
      <w:proofErr w:type="gramEnd"/>
      <w:r w:rsidRPr="007513C4">
        <w:rPr>
          <w:rFonts w:ascii="Calisto MT" w:hAnsi="Calisto MT"/>
        </w:rPr>
        <w:t xml:space="preserve"> UNTS 85</w:t>
      </w:r>
      <w:r w:rsidR="00B72052" w:rsidRPr="007513C4">
        <w:rPr>
          <w:rFonts w:ascii="Calisto MT" w:hAnsi="Calisto MT"/>
        </w:rPr>
        <w:t xml:space="preserve"> (UNCAT)</w:t>
      </w:r>
      <w:r w:rsidRPr="007513C4">
        <w:rPr>
          <w:rFonts w:ascii="Calisto MT" w:hAnsi="Calisto MT"/>
        </w:rPr>
        <w:t>.</w:t>
      </w:r>
    </w:p>
  </w:footnote>
  <w:footnote w:id="3">
    <w:p w14:paraId="031F78B3" w14:textId="77E0B0F8"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w:t>
      </w:r>
      <w:r w:rsidR="00B72052" w:rsidRPr="007513C4">
        <w:rPr>
          <w:rFonts w:ascii="Calisto MT" w:hAnsi="Calisto MT"/>
        </w:rPr>
        <w:t>CAT, a</w:t>
      </w:r>
      <w:r w:rsidRPr="007513C4">
        <w:rPr>
          <w:rFonts w:ascii="Calisto MT" w:hAnsi="Calisto MT"/>
        </w:rPr>
        <w:t>rticle 2.</w:t>
      </w:r>
    </w:p>
  </w:footnote>
  <w:footnote w:id="4">
    <w:p w14:paraId="69661E80" w14:textId="77777777"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Committee against Torture, </w:t>
      </w:r>
      <w:r w:rsidRPr="007513C4">
        <w:rPr>
          <w:rFonts w:ascii="Calisto MT" w:hAnsi="Calisto MT"/>
          <w:i/>
        </w:rPr>
        <w:t>General Comment n.2</w:t>
      </w:r>
      <w:r w:rsidRPr="007513C4">
        <w:rPr>
          <w:rFonts w:ascii="Calisto MT" w:hAnsi="Calisto MT"/>
        </w:rPr>
        <w:t>, CAT/C/GC/2CRP.1/Rev.4, para 11.</w:t>
      </w:r>
    </w:p>
  </w:footnote>
  <w:footnote w:id="5">
    <w:p w14:paraId="0DAD0C8A" w14:textId="3E969F63"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9E2021" w:rsidRPr="007513C4">
        <w:rPr>
          <w:rFonts w:ascii="Calisto MT" w:hAnsi="Calisto MT"/>
        </w:rPr>
        <w:t>Ibid</w:t>
      </w:r>
      <w:r w:rsidR="00376D88" w:rsidRPr="007513C4">
        <w:rPr>
          <w:rFonts w:ascii="Calisto MT" w:hAnsi="Calisto MT"/>
        </w:rPr>
        <w:t>.</w:t>
      </w:r>
    </w:p>
  </w:footnote>
  <w:footnote w:id="6">
    <w:p w14:paraId="42C6D42A" w14:textId="0FF7559F"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Pr="007513C4">
        <w:rPr>
          <w:rFonts w:ascii="Calisto MT" w:hAnsi="Calisto MT"/>
          <w:i/>
        </w:rPr>
        <w:t>Constitution of</w:t>
      </w:r>
      <w:r w:rsidR="00D60059" w:rsidRPr="007513C4">
        <w:rPr>
          <w:rFonts w:ascii="Calisto MT" w:hAnsi="Calisto MT"/>
          <w:i/>
        </w:rPr>
        <w:t xml:space="preserve"> </w:t>
      </w:r>
      <w:r w:rsidRPr="007513C4">
        <w:rPr>
          <w:rFonts w:ascii="Calisto MT" w:hAnsi="Calisto MT"/>
          <w:i/>
        </w:rPr>
        <w:t>the Republic of Turkey</w:t>
      </w:r>
      <w:r w:rsidRPr="007513C4">
        <w:rPr>
          <w:rFonts w:ascii="Calisto MT" w:hAnsi="Calisto MT"/>
        </w:rPr>
        <w:t>, 1982</w:t>
      </w:r>
      <w:r w:rsidR="000D6C0A" w:rsidRPr="007513C4">
        <w:rPr>
          <w:rFonts w:ascii="Calisto MT" w:hAnsi="Calisto MT"/>
        </w:rPr>
        <w:t>, a</w:t>
      </w:r>
      <w:r w:rsidRPr="007513C4">
        <w:rPr>
          <w:rFonts w:ascii="Calisto MT" w:hAnsi="Calisto MT"/>
        </w:rPr>
        <w:t xml:space="preserve">vailable at </w:t>
      </w:r>
      <w:hyperlink r:id="rId2" w:history="1">
        <w:r w:rsidRPr="007513C4">
          <w:rPr>
            <w:rStyle w:val="Hyperlink"/>
            <w:rFonts w:ascii="Calisto MT" w:hAnsi="Calisto MT"/>
          </w:rPr>
          <w:t>https://global.tbmm.gov.tr/docs/constitution_en.pdf</w:t>
        </w:r>
      </w:hyperlink>
      <w:r w:rsidRPr="007513C4">
        <w:rPr>
          <w:rFonts w:ascii="Calisto MT" w:hAnsi="Calisto MT"/>
        </w:rPr>
        <w:t xml:space="preserve"> (last accessed </w:t>
      </w:r>
      <w:r w:rsidR="0083556F" w:rsidRPr="007513C4">
        <w:rPr>
          <w:rFonts w:ascii="Calisto MT" w:hAnsi="Calisto MT"/>
        </w:rPr>
        <w:t>15 April 2024</w:t>
      </w:r>
      <w:r w:rsidRPr="007513C4">
        <w:rPr>
          <w:rFonts w:ascii="Calisto MT" w:hAnsi="Calisto MT"/>
        </w:rPr>
        <w:t xml:space="preserve">); </w:t>
      </w:r>
      <w:r w:rsidRPr="007513C4">
        <w:rPr>
          <w:rFonts w:ascii="Calisto MT" w:hAnsi="Calisto MT"/>
          <w:i/>
        </w:rPr>
        <w:t>Law n</w:t>
      </w:r>
      <w:r w:rsidR="000246D8" w:rsidRPr="007513C4">
        <w:rPr>
          <w:rFonts w:ascii="Calisto MT" w:hAnsi="Calisto MT"/>
          <w:i/>
        </w:rPr>
        <w:t>o</w:t>
      </w:r>
      <w:r w:rsidRPr="007513C4">
        <w:rPr>
          <w:rFonts w:ascii="Calisto MT" w:hAnsi="Calisto MT"/>
          <w:i/>
        </w:rPr>
        <w:t>. 523</w:t>
      </w:r>
      <w:r w:rsidR="00707BC4" w:rsidRPr="007513C4">
        <w:rPr>
          <w:rFonts w:ascii="Calisto MT" w:hAnsi="Calisto MT"/>
          <w:i/>
        </w:rPr>
        <w:t>7</w:t>
      </w:r>
      <w:r w:rsidRPr="007513C4">
        <w:rPr>
          <w:rFonts w:ascii="Calisto MT" w:hAnsi="Calisto MT"/>
          <w:i/>
        </w:rPr>
        <w:t xml:space="preserve">/2004 </w:t>
      </w:r>
      <w:r w:rsidR="00013B4B" w:rsidRPr="007513C4">
        <w:rPr>
          <w:rFonts w:ascii="Calisto MT" w:hAnsi="Calisto MT"/>
          <w:i/>
        </w:rPr>
        <w:t xml:space="preserve">Penal </w:t>
      </w:r>
      <w:r w:rsidRPr="007513C4">
        <w:rPr>
          <w:rFonts w:ascii="Calisto MT" w:hAnsi="Calisto MT"/>
          <w:i/>
        </w:rPr>
        <w:t>Code</w:t>
      </w:r>
      <w:r w:rsidR="00707BC4" w:rsidRPr="007513C4">
        <w:rPr>
          <w:rFonts w:ascii="Calisto MT" w:hAnsi="Calisto MT"/>
          <w:i/>
        </w:rPr>
        <w:t xml:space="preserve"> of Turkey</w:t>
      </w:r>
      <w:r w:rsidRPr="007513C4">
        <w:rPr>
          <w:rFonts w:ascii="Calisto MT" w:hAnsi="Calisto MT"/>
          <w:i/>
        </w:rPr>
        <w:t>,</w:t>
      </w:r>
      <w:r w:rsidR="005860A6" w:rsidRPr="007513C4">
        <w:rPr>
          <w:rFonts w:ascii="Calisto MT" w:hAnsi="Calisto MT"/>
        </w:rPr>
        <w:t xml:space="preserve"> </w:t>
      </w:r>
      <w:r w:rsidR="00013B4B" w:rsidRPr="007513C4">
        <w:rPr>
          <w:rFonts w:ascii="Calisto MT" w:hAnsi="Calisto MT"/>
        </w:rPr>
        <w:t>A</w:t>
      </w:r>
      <w:r w:rsidRPr="007513C4">
        <w:rPr>
          <w:rFonts w:ascii="Calisto MT" w:hAnsi="Calisto MT"/>
        </w:rPr>
        <w:t>rticles 94-95</w:t>
      </w:r>
      <w:r w:rsidR="000D6C0A" w:rsidRPr="007513C4">
        <w:rPr>
          <w:rFonts w:ascii="Calisto MT" w:hAnsi="Calisto MT"/>
        </w:rPr>
        <w:t>, a</w:t>
      </w:r>
      <w:r w:rsidRPr="007513C4">
        <w:rPr>
          <w:rFonts w:ascii="Calisto MT" w:hAnsi="Calisto MT"/>
        </w:rPr>
        <w:t xml:space="preserve">vailable at </w:t>
      </w:r>
      <w:hyperlink r:id="rId3" w:history="1">
        <w:r w:rsidR="00BC5AF8" w:rsidRPr="007513C4">
          <w:rPr>
            <w:rStyle w:val="Hyperlink"/>
            <w:rFonts w:ascii="Calisto MT" w:hAnsi="Calisto MT"/>
          </w:rPr>
          <w:t>https://legislationline.org/sites/default/files/documents/58/Turkey_CC_2004_am2016_en.pdf</w:t>
        </w:r>
      </w:hyperlink>
      <w:r w:rsidR="00BC5AF8" w:rsidRPr="007513C4">
        <w:rPr>
          <w:rFonts w:ascii="Calisto MT" w:hAnsi="Calisto MT"/>
        </w:rPr>
        <w:t xml:space="preserve"> </w:t>
      </w:r>
      <w:r w:rsidRPr="007513C4">
        <w:rPr>
          <w:rFonts w:ascii="Calisto MT" w:hAnsi="Calisto MT"/>
        </w:rPr>
        <w:t>(last accessed 1</w:t>
      </w:r>
      <w:r w:rsidR="0083556F" w:rsidRPr="007513C4">
        <w:rPr>
          <w:rFonts w:ascii="Calisto MT" w:hAnsi="Calisto MT"/>
        </w:rPr>
        <w:t>5 April 2024</w:t>
      </w:r>
      <w:r w:rsidRPr="007513C4">
        <w:rPr>
          <w:rFonts w:ascii="Calisto MT" w:hAnsi="Calisto MT"/>
        </w:rPr>
        <w:t>).</w:t>
      </w:r>
    </w:p>
  </w:footnote>
  <w:footnote w:id="7">
    <w:p w14:paraId="2A0A1973" w14:textId="3E1A7B55"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 General Assembly, </w:t>
      </w:r>
      <w:r w:rsidRPr="007513C4">
        <w:rPr>
          <w:rFonts w:ascii="Calisto MT" w:hAnsi="Calisto MT"/>
          <w:i/>
        </w:rPr>
        <w:t>Paris Principles</w:t>
      </w:r>
      <w:r w:rsidRPr="007513C4">
        <w:rPr>
          <w:rFonts w:ascii="Calisto MT" w:hAnsi="Calisto MT"/>
        </w:rPr>
        <w:t>, 20 December 1993, A/RES/48/134</w:t>
      </w:r>
      <w:r w:rsidR="003C34D5" w:rsidRPr="007513C4">
        <w:rPr>
          <w:rFonts w:ascii="Calisto MT" w:hAnsi="Calisto MT"/>
        </w:rPr>
        <w:t>, a</w:t>
      </w:r>
      <w:r w:rsidRPr="007513C4">
        <w:rPr>
          <w:rFonts w:ascii="Calisto MT" w:hAnsi="Calisto MT"/>
        </w:rPr>
        <w:t xml:space="preserve">vailable at </w:t>
      </w:r>
      <w:hyperlink r:id="rId4" w:history="1">
        <w:r w:rsidRPr="007513C4">
          <w:rPr>
            <w:rStyle w:val="Hyperlink"/>
            <w:rFonts w:ascii="Calisto MT" w:hAnsi="Calisto MT"/>
          </w:rPr>
          <w:t>http://enoc.eu/wp-content/uploads/2015/01/Paris-Principle.pdf</w:t>
        </w:r>
      </w:hyperlink>
      <w:r w:rsidRPr="007513C4">
        <w:rPr>
          <w:rFonts w:ascii="Calisto MT" w:hAnsi="Calisto MT"/>
        </w:rPr>
        <w:t xml:space="preserve"> (last accessed </w:t>
      </w:r>
      <w:r w:rsidR="0083556F" w:rsidRPr="007513C4">
        <w:rPr>
          <w:rFonts w:ascii="Calisto MT" w:hAnsi="Calisto MT"/>
        </w:rPr>
        <w:t>15 April 2024</w:t>
      </w:r>
      <w:r w:rsidRPr="007513C4">
        <w:rPr>
          <w:rFonts w:ascii="Calisto MT" w:hAnsi="Calisto MT"/>
        </w:rPr>
        <w:t>).</w:t>
      </w:r>
    </w:p>
  </w:footnote>
  <w:footnote w:id="8">
    <w:p w14:paraId="607F1CAE" w14:textId="4649D1A3"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 General Assembly, </w:t>
      </w:r>
      <w:r w:rsidRPr="007513C4">
        <w:rPr>
          <w:rFonts w:ascii="Calisto MT" w:hAnsi="Calisto MT"/>
          <w:i/>
        </w:rPr>
        <w:t>Optional Protocol to the Convention against Torture and other Cruel Inhuman and Degrading Treatment or Punishment</w:t>
      </w:r>
      <w:r w:rsidRPr="007513C4">
        <w:rPr>
          <w:rFonts w:ascii="Calisto MT" w:hAnsi="Calisto MT"/>
        </w:rPr>
        <w:t>, 22 June 2006, A/RES/57/199</w:t>
      </w:r>
      <w:r w:rsidR="004671D6" w:rsidRPr="007513C4">
        <w:rPr>
          <w:rFonts w:ascii="Calisto MT" w:hAnsi="Calisto MT"/>
        </w:rPr>
        <w:t xml:space="preserve"> (OPCAT)</w:t>
      </w:r>
      <w:r w:rsidR="0066384D" w:rsidRPr="007513C4">
        <w:rPr>
          <w:rFonts w:ascii="Calisto MT" w:hAnsi="Calisto MT"/>
        </w:rPr>
        <w:t>, article</w:t>
      </w:r>
      <w:r w:rsidRPr="007513C4">
        <w:rPr>
          <w:rFonts w:ascii="Calisto MT" w:hAnsi="Calisto MT"/>
        </w:rPr>
        <w:t xml:space="preserve"> 18.</w:t>
      </w:r>
    </w:p>
  </w:footnote>
  <w:footnote w:id="9">
    <w:p w14:paraId="077C1921" w14:textId="39197983"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690A6F" w:rsidRPr="007513C4">
        <w:rPr>
          <w:rFonts w:ascii="Calisto MT" w:hAnsi="Calisto MT"/>
        </w:rPr>
        <w:t>T</w:t>
      </w:r>
      <w:r w:rsidR="00690A6F" w:rsidRPr="007513C4">
        <w:rPr>
          <w:rFonts w:ascii="Cambria" w:hAnsi="Cambria" w:cs="Cambria"/>
        </w:rPr>
        <w:t>İ</w:t>
      </w:r>
      <w:r w:rsidR="00690A6F" w:rsidRPr="007513C4">
        <w:rPr>
          <w:rFonts w:ascii="Calisto MT" w:hAnsi="Calisto MT"/>
        </w:rPr>
        <w:t>HV</w:t>
      </w:r>
      <w:r w:rsidRPr="007513C4">
        <w:rPr>
          <w:rFonts w:ascii="Calisto MT" w:hAnsi="Calisto MT"/>
        </w:rPr>
        <w:t xml:space="preserve">, </w:t>
      </w:r>
      <w:r w:rsidRPr="007513C4">
        <w:rPr>
          <w:rFonts w:ascii="Calisto MT" w:hAnsi="Calisto MT"/>
          <w:i/>
        </w:rPr>
        <w:t>National Preventive Mechanism – Evaluation Report</w:t>
      </w:r>
      <w:r w:rsidRPr="007513C4">
        <w:rPr>
          <w:rFonts w:ascii="Calisto MT" w:hAnsi="Calisto MT"/>
        </w:rPr>
        <w:t>, 2015</w:t>
      </w:r>
      <w:r w:rsidR="00073ACB" w:rsidRPr="007513C4">
        <w:rPr>
          <w:rFonts w:ascii="Calisto MT" w:hAnsi="Calisto MT"/>
        </w:rPr>
        <w:t>, a</w:t>
      </w:r>
      <w:r w:rsidRPr="007513C4">
        <w:rPr>
          <w:rFonts w:ascii="Calisto MT" w:hAnsi="Calisto MT"/>
        </w:rPr>
        <w:t xml:space="preserve">vailable at </w:t>
      </w:r>
      <w:hyperlink r:id="rId5" w:history="1">
        <w:r w:rsidRPr="007513C4">
          <w:rPr>
            <w:rStyle w:val="Hyperlink"/>
            <w:rFonts w:ascii="Calisto MT" w:hAnsi="Calisto MT"/>
          </w:rPr>
          <w:t>http://tihv.org.tr/wp-content/uploads/2015/08/5.-U%C3%96M-Rapor-II-ing.pdf</w:t>
        </w:r>
      </w:hyperlink>
      <w:r w:rsidRPr="007513C4">
        <w:rPr>
          <w:rStyle w:val="Hyperlink"/>
          <w:rFonts w:ascii="Calisto MT" w:hAnsi="Calisto MT"/>
          <w:u w:val="none"/>
        </w:rPr>
        <w:t xml:space="preserve">  </w:t>
      </w:r>
      <w:r w:rsidRPr="007513C4">
        <w:rPr>
          <w:rStyle w:val="Hyperlink"/>
          <w:rFonts w:ascii="Calisto MT" w:hAnsi="Calisto MT"/>
          <w:color w:val="000000" w:themeColor="text1"/>
          <w:u w:val="none"/>
        </w:rPr>
        <w:t>(</w:t>
      </w:r>
      <w:r w:rsidR="008B340B" w:rsidRPr="007513C4">
        <w:rPr>
          <w:rStyle w:val="Hyperlink"/>
          <w:rFonts w:ascii="Calisto MT" w:hAnsi="Calisto MT"/>
          <w:color w:val="000000" w:themeColor="text1"/>
          <w:u w:val="none"/>
        </w:rPr>
        <w:t>last accessed</w:t>
      </w:r>
      <w:r w:rsidR="00BB6FC9" w:rsidRPr="007513C4">
        <w:rPr>
          <w:rStyle w:val="Hyperlink"/>
          <w:rFonts w:ascii="Calisto MT" w:hAnsi="Calisto MT"/>
          <w:color w:val="000000" w:themeColor="text1"/>
          <w:u w:val="none"/>
        </w:rPr>
        <w:t xml:space="preserve"> 15 April 2024</w:t>
      </w:r>
      <w:r w:rsidRPr="007513C4">
        <w:rPr>
          <w:rStyle w:val="Hyperlink"/>
          <w:rFonts w:ascii="Calisto MT" w:hAnsi="Calisto MT"/>
          <w:color w:val="000000" w:themeColor="text1"/>
          <w:u w:val="none"/>
        </w:rPr>
        <w:t>).</w:t>
      </w:r>
    </w:p>
  </w:footnote>
  <w:footnote w:id="10">
    <w:p w14:paraId="34BC3AF9" w14:textId="449A387E" w:rsidR="00044435" w:rsidRPr="007513C4" w:rsidRDefault="00044435" w:rsidP="00296C91">
      <w:pPr>
        <w:pStyle w:val="FootnoteText"/>
        <w:keepLines/>
        <w:contextualSpacing/>
        <w:jc w:val="left"/>
        <w:rPr>
          <w:rFonts w:ascii="Calisto MT" w:hAnsi="Calisto MT"/>
        </w:rPr>
      </w:pPr>
      <w:r w:rsidRPr="007513C4">
        <w:rPr>
          <w:rStyle w:val="FootnoteReference"/>
          <w:rFonts w:ascii="Calisto MT" w:hAnsi="Calisto MT"/>
        </w:rPr>
        <w:footnoteRef/>
      </w:r>
      <w:proofErr w:type="spellStart"/>
      <w:r w:rsidRPr="007513C4">
        <w:rPr>
          <w:rFonts w:ascii="Calisto MT" w:hAnsi="Calisto MT"/>
        </w:rPr>
        <w:t>Hurriyet</w:t>
      </w:r>
      <w:proofErr w:type="spellEnd"/>
      <w:r w:rsidRPr="007513C4">
        <w:rPr>
          <w:rFonts w:ascii="Calisto MT" w:hAnsi="Calisto MT"/>
        </w:rPr>
        <w:t xml:space="preserve"> News, </w:t>
      </w:r>
      <w:r w:rsidRPr="007513C4">
        <w:rPr>
          <w:rFonts w:ascii="Calisto MT" w:hAnsi="Calisto MT"/>
          <w:i/>
        </w:rPr>
        <w:t xml:space="preserve">22 </w:t>
      </w:r>
      <w:proofErr w:type="spellStart"/>
      <w:r w:rsidRPr="007513C4">
        <w:rPr>
          <w:rFonts w:ascii="Calisto MT" w:hAnsi="Calisto MT"/>
          <w:i/>
        </w:rPr>
        <w:t>ilde</w:t>
      </w:r>
      <w:proofErr w:type="spellEnd"/>
      <w:r w:rsidRPr="007513C4">
        <w:rPr>
          <w:rFonts w:ascii="Calisto MT" w:hAnsi="Calisto MT"/>
          <w:i/>
        </w:rPr>
        <w:t xml:space="preserve"> </w:t>
      </w:r>
      <w:proofErr w:type="spellStart"/>
      <w:r w:rsidRPr="007513C4">
        <w:rPr>
          <w:rFonts w:ascii="Calisto MT" w:hAnsi="Calisto MT"/>
          <w:i/>
        </w:rPr>
        <w:t>terör</w:t>
      </w:r>
      <w:proofErr w:type="spellEnd"/>
      <w:r w:rsidRPr="007513C4">
        <w:rPr>
          <w:rFonts w:ascii="Calisto MT" w:hAnsi="Calisto MT"/>
          <w:i/>
        </w:rPr>
        <w:t xml:space="preserve"> </w:t>
      </w:r>
      <w:proofErr w:type="spellStart"/>
      <w:r w:rsidRPr="007513C4">
        <w:rPr>
          <w:rFonts w:ascii="Calisto MT" w:hAnsi="Calisto MT"/>
          <w:i/>
        </w:rPr>
        <w:t>operasyonu</w:t>
      </w:r>
      <w:proofErr w:type="spellEnd"/>
      <w:r w:rsidRPr="007513C4">
        <w:rPr>
          <w:rFonts w:ascii="Calisto MT" w:hAnsi="Calisto MT"/>
        </w:rPr>
        <w:t>, 25 July 2015</w:t>
      </w:r>
      <w:r w:rsidR="00996483" w:rsidRPr="007513C4">
        <w:rPr>
          <w:rFonts w:ascii="Calisto MT" w:hAnsi="Calisto MT"/>
        </w:rPr>
        <w:t xml:space="preserve">, available at </w:t>
      </w:r>
      <w:hyperlink r:id="rId6" w:history="1">
        <w:r w:rsidR="00631F7A" w:rsidRPr="007513C4">
          <w:rPr>
            <w:rStyle w:val="Hyperlink"/>
            <w:rFonts w:ascii="Calisto MT" w:hAnsi="Calisto MT"/>
          </w:rPr>
          <w:t>https://www.hurriyet.com.tr/gundem/22-ilde-teror-operasyonu-29637761</w:t>
        </w:r>
      </w:hyperlink>
      <w:r w:rsidR="00631F7A" w:rsidRPr="007513C4">
        <w:rPr>
          <w:rFonts w:ascii="Calisto MT" w:hAnsi="Calisto MT"/>
        </w:rPr>
        <w:t xml:space="preserve"> (last accessed 4 June 2024).</w:t>
      </w:r>
    </w:p>
  </w:footnote>
  <w:footnote w:id="11">
    <w:p w14:paraId="342F310F" w14:textId="754284DE" w:rsidR="00044435" w:rsidRPr="007513C4" w:rsidRDefault="00044435" w:rsidP="00296C91">
      <w:pPr>
        <w:pStyle w:val="FootnoteText"/>
        <w:keepLines/>
        <w:contextualSpacing/>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Human Rights Watch</w:t>
      </w:r>
      <w:r w:rsidR="00BC73BF" w:rsidRPr="007513C4">
        <w:rPr>
          <w:rFonts w:ascii="Calisto MT" w:hAnsi="Calisto MT"/>
        </w:rPr>
        <w:t>,</w:t>
      </w:r>
      <w:r w:rsidRPr="007513C4">
        <w:rPr>
          <w:rFonts w:ascii="Calisto MT" w:hAnsi="Calisto MT"/>
        </w:rPr>
        <w:t xml:space="preserve"> Press Release, </w:t>
      </w:r>
      <w:r w:rsidRPr="007513C4">
        <w:rPr>
          <w:rFonts w:ascii="Calisto MT" w:hAnsi="Calisto MT"/>
          <w:i/>
          <w:iCs/>
        </w:rPr>
        <w:t>Beaten, Threatened with Death by Police – Disturbing Abuse during Security Operations</w:t>
      </w:r>
      <w:r w:rsidRPr="007513C4">
        <w:rPr>
          <w:rFonts w:ascii="Calisto MT" w:hAnsi="Calisto MT"/>
        </w:rPr>
        <w:t>, 2 September 2015</w:t>
      </w:r>
      <w:r w:rsidR="00BC73BF" w:rsidRPr="007513C4">
        <w:rPr>
          <w:rFonts w:ascii="Calisto MT" w:hAnsi="Calisto MT"/>
        </w:rPr>
        <w:t>, a</w:t>
      </w:r>
      <w:r w:rsidRPr="007513C4">
        <w:rPr>
          <w:rFonts w:ascii="Calisto MT" w:hAnsi="Calisto MT"/>
        </w:rPr>
        <w:t xml:space="preserve">vailable at </w:t>
      </w:r>
      <w:hyperlink r:id="rId7" w:history="1">
        <w:r w:rsidRPr="007513C4">
          <w:rPr>
            <w:rStyle w:val="Hyperlink"/>
            <w:rFonts w:ascii="Calisto MT" w:hAnsi="Calisto MT"/>
          </w:rPr>
          <w:t>https://www.hrw.org/news/2015/09/02/turkey-beaten-threatened-death-police</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w:t>
      </w:r>
      <w:r w:rsidR="00BC73BF" w:rsidRPr="007513C4">
        <w:rPr>
          <w:rFonts w:ascii="Calisto MT" w:hAnsi="Calisto MT"/>
        </w:rPr>
        <w:t>4 June 2024</w:t>
      </w:r>
      <w:r w:rsidRPr="007513C4">
        <w:rPr>
          <w:rFonts w:ascii="Calisto MT" w:hAnsi="Calisto MT"/>
        </w:rPr>
        <w:t>).</w:t>
      </w:r>
    </w:p>
  </w:footnote>
  <w:footnote w:id="12">
    <w:p w14:paraId="2C707CEE" w14:textId="44ED4CF8" w:rsidR="007D26ED" w:rsidRPr="007513C4" w:rsidRDefault="007D26ED"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proofErr w:type="spellStart"/>
      <w:r w:rsidR="00EB2B0A" w:rsidRPr="007513C4">
        <w:rPr>
          <w:rFonts w:ascii="Calisto MT" w:hAnsi="Calisto MT"/>
        </w:rPr>
        <w:t>Duvar</w:t>
      </w:r>
      <w:proofErr w:type="spellEnd"/>
      <w:r w:rsidR="00EB2B0A" w:rsidRPr="007513C4">
        <w:rPr>
          <w:rFonts w:ascii="Calisto MT" w:hAnsi="Calisto MT"/>
        </w:rPr>
        <w:t xml:space="preserve"> English, </w:t>
      </w:r>
      <w:r w:rsidR="00EB2B0A" w:rsidRPr="007513C4">
        <w:rPr>
          <w:rFonts w:ascii="Calisto MT" w:hAnsi="Calisto MT"/>
          <w:i/>
          <w:iCs/>
        </w:rPr>
        <w:t>Top Turkish court finds no rights violation in death of Cizre curfew victims</w:t>
      </w:r>
      <w:r w:rsidR="00EB2B0A" w:rsidRPr="007513C4">
        <w:rPr>
          <w:rFonts w:ascii="Calisto MT" w:hAnsi="Calisto MT"/>
        </w:rPr>
        <w:t xml:space="preserve">, 8 July 2022, available at </w:t>
      </w:r>
      <w:hyperlink r:id="rId8" w:history="1">
        <w:r w:rsidR="00EB2B0A" w:rsidRPr="007513C4">
          <w:rPr>
            <w:rStyle w:val="Hyperlink"/>
            <w:rFonts w:ascii="Calisto MT" w:hAnsi="Calisto MT"/>
          </w:rPr>
          <w:t>https://www.duvarenglish.com/top-turkish-court-finds-no-rights-violation-in-death-of-cizre-curfew-victims-news-61010</w:t>
        </w:r>
      </w:hyperlink>
      <w:r w:rsidR="00EB2B0A" w:rsidRPr="007513C4">
        <w:rPr>
          <w:rFonts w:ascii="Calisto MT" w:hAnsi="Calisto MT"/>
        </w:rPr>
        <w:t xml:space="preserve"> (last accessed 5 June 2024)</w:t>
      </w:r>
      <w:r w:rsidR="005E74DE" w:rsidRPr="007513C4">
        <w:rPr>
          <w:rFonts w:ascii="Calisto MT" w:hAnsi="Calisto MT"/>
        </w:rPr>
        <w:t>.</w:t>
      </w:r>
    </w:p>
  </w:footnote>
  <w:footnote w:id="13">
    <w:p w14:paraId="3D6EE487" w14:textId="54F37845"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w:t>
      </w:r>
      <w:r w:rsidR="008B02CF" w:rsidRPr="007513C4">
        <w:rPr>
          <w:rFonts w:ascii="Calisto MT" w:hAnsi="Calisto MT"/>
        </w:rPr>
        <w:t>CAT</w:t>
      </w:r>
      <w:r w:rsidRPr="007513C4">
        <w:rPr>
          <w:rFonts w:ascii="Calisto MT" w:hAnsi="Calisto MT"/>
        </w:rPr>
        <w:t>.</w:t>
      </w:r>
    </w:p>
  </w:footnote>
  <w:footnote w:id="14">
    <w:p w14:paraId="57E7C04E" w14:textId="7FFCFAA2" w:rsidR="00D06D5C" w:rsidRPr="007513C4" w:rsidRDefault="00D06D5C"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1C22CC" w:rsidRPr="007513C4">
        <w:rPr>
          <w:rFonts w:ascii="Calisto MT" w:hAnsi="Calisto MT"/>
        </w:rPr>
        <w:t xml:space="preserve">Turkish </w:t>
      </w:r>
      <w:r w:rsidR="00013B4B" w:rsidRPr="007513C4">
        <w:rPr>
          <w:rFonts w:ascii="Calisto MT" w:hAnsi="Calisto MT"/>
        </w:rPr>
        <w:t>Penal</w:t>
      </w:r>
      <w:r w:rsidR="001C22CC" w:rsidRPr="007513C4">
        <w:rPr>
          <w:rFonts w:ascii="Calisto MT" w:hAnsi="Calisto MT"/>
        </w:rPr>
        <w:t xml:space="preserve"> Code, </w:t>
      </w:r>
      <w:r w:rsidR="00013B4B" w:rsidRPr="007513C4">
        <w:rPr>
          <w:rFonts w:ascii="Calisto MT" w:hAnsi="Calisto MT"/>
        </w:rPr>
        <w:t>A</w:t>
      </w:r>
      <w:r w:rsidR="00346EC5" w:rsidRPr="007513C4">
        <w:rPr>
          <w:rFonts w:ascii="Calisto MT" w:hAnsi="Calisto MT"/>
        </w:rPr>
        <w:t xml:space="preserve">rticles 77, </w:t>
      </w:r>
      <w:r w:rsidR="008F0A14" w:rsidRPr="007513C4">
        <w:rPr>
          <w:rFonts w:ascii="Calisto MT" w:hAnsi="Calisto MT"/>
        </w:rPr>
        <w:t>94-96.</w:t>
      </w:r>
    </w:p>
  </w:footnote>
  <w:footnote w:id="15">
    <w:p w14:paraId="239E0C63" w14:textId="5DF36342"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154734" w:rsidRPr="007513C4">
        <w:rPr>
          <w:rFonts w:ascii="Calisto MT" w:hAnsi="Calisto MT"/>
        </w:rPr>
        <w:t xml:space="preserve">UPR Info Database, </w:t>
      </w:r>
      <w:r w:rsidR="008B340B" w:rsidRPr="007513C4">
        <w:rPr>
          <w:rFonts w:ascii="Calisto MT" w:hAnsi="Calisto MT"/>
        </w:rPr>
        <w:t xml:space="preserve">data </w:t>
      </w:r>
      <w:r w:rsidR="00154734" w:rsidRPr="007513C4">
        <w:rPr>
          <w:rFonts w:ascii="Calisto MT" w:hAnsi="Calisto MT"/>
        </w:rPr>
        <w:t>ava</w:t>
      </w:r>
      <w:r w:rsidRPr="007513C4">
        <w:rPr>
          <w:rFonts w:ascii="Calisto MT" w:hAnsi="Calisto MT"/>
        </w:rPr>
        <w:t xml:space="preserve">ilable at </w:t>
      </w:r>
      <w:hyperlink r:id="rId9" w:history="1">
        <w:r w:rsidR="00AE7E57" w:rsidRPr="007513C4">
          <w:rPr>
            <w:rStyle w:val="Hyperlink"/>
            <w:rFonts w:ascii="Calisto MT" w:hAnsi="Calisto MT"/>
          </w:rPr>
          <w:t>https://upr-info-database.uwazi.io/</w:t>
        </w:r>
      </w:hyperlink>
      <w:r w:rsidR="00AE7E57" w:rsidRPr="007513C4">
        <w:rPr>
          <w:rFonts w:ascii="Calisto MT" w:hAnsi="Calisto MT"/>
        </w:rPr>
        <w:t xml:space="preserve"> </w:t>
      </w:r>
      <w:r w:rsidRPr="007513C4">
        <w:rPr>
          <w:rFonts w:ascii="Calisto MT" w:hAnsi="Calisto MT"/>
        </w:rPr>
        <w:t>(</w:t>
      </w:r>
      <w:r w:rsidR="008B340B" w:rsidRPr="007513C4">
        <w:rPr>
          <w:rFonts w:ascii="Calisto MT" w:hAnsi="Calisto MT"/>
        </w:rPr>
        <w:t>last accessed</w:t>
      </w:r>
      <w:r w:rsidRPr="007513C4">
        <w:rPr>
          <w:rFonts w:ascii="Calisto MT" w:hAnsi="Calisto MT"/>
        </w:rPr>
        <w:t xml:space="preserve"> </w:t>
      </w:r>
      <w:r w:rsidR="00AE7E57" w:rsidRPr="007513C4">
        <w:rPr>
          <w:rFonts w:ascii="Calisto MT" w:hAnsi="Calisto MT"/>
        </w:rPr>
        <w:t>6</w:t>
      </w:r>
      <w:r w:rsidR="008B340B" w:rsidRPr="007513C4">
        <w:rPr>
          <w:rFonts w:ascii="Calisto MT" w:hAnsi="Calisto MT"/>
        </w:rPr>
        <w:t xml:space="preserve"> June 2024</w:t>
      </w:r>
      <w:r w:rsidRPr="007513C4">
        <w:rPr>
          <w:rFonts w:ascii="Calisto MT" w:hAnsi="Calisto MT"/>
        </w:rPr>
        <w:t>).</w:t>
      </w:r>
    </w:p>
  </w:footnote>
  <w:footnote w:id="16">
    <w:p w14:paraId="52D795ED" w14:textId="3A96E06E" w:rsidR="00815A6C" w:rsidRPr="007513C4" w:rsidRDefault="00815A6C" w:rsidP="00296C91">
      <w:pPr>
        <w:pStyle w:val="FootnoteText"/>
        <w:keepLines/>
        <w:jc w:val="left"/>
        <w:rPr>
          <w:rFonts w:ascii="Calisto MT" w:hAnsi="Calisto MT"/>
        </w:rPr>
      </w:pPr>
      <w:r w:rsidRPr="007513C4">
        <w:rPr>
          <w:rStyle w:val="FootnoteReference"/>
          <w:rFonts w:ascii="Calisto MT" w:hAnsi="Calisto MT"/>
        </w:rPr>
        <w:footnoteRef/>
      </w:r>
      <w:r w:rsidR="00AE7E57" w:rsidRPr="007513C4">
        <w:rPr>
          <w:rFonts w:ascii="Calisto MT" w:hAnsi="Calisto MT"/>
        </w:rPr>
        <w:t xml:space="preserve"> </w:t>
      </w:r>
      <w:r w:rsidR="008B340B" w:rsidRPr="007513C4">
        <w:rPr>
          <w:rFonts w:ascii="Calisto MT" w:hAnsi="Calisto MT"/>
        </w:rPr>
        <w:t>UPR Info Database, d</w:t>
      </w:r>
      <w:r w:rsidRPr="007513C4">
        <w:rPr>
          <w:rFonts w:ascii="Calisto MT" w:hAnsi="Calisto MT"/>
        </w:rPr>
        <w:t>ata available at</w:t>
      </w:r>
      <w:r w:rsidR="00AE7E57" w:rsidRPr="007513C4">
        <w:rPr>
          <w:rFonts w:ascii="Calisto MT" w:hAnsi="Calisto MT"/>
        </w:rPr>
        <w:t xml:space="preserve"> </w:t>
      </w:r>
      <w:hyperlink r:id="rId10" w:history="1">
        <w:r w:rsidR="00AE7E57" w:rsidRPr="007513C4">
          <w:rPr>
            <w:rStyle w:val="Hyperlink"/>
            <w:rFonts w:ascii="Calisto MT" w:hAnsi="Calisto MT"/>
          </w:rPr>
          <w:t>https://upr-info-database.uwazi.io/</w:t>
        </w:r>
      </w:hyperlink>
      <w:r w:rsidR="00AE7E57" w:rsidRPr="007513C4">
        <w:rPr>
          <w:rFonts w:ascii="Calisto MT" w:hAnsi="Calisto MT"/>
        </w:rPr>
        <w:t xml:space="preserve"> </w:t>
      </w:r>
      <w:r w:rsidR="007A205D" w:rsidRPr="007513C4">
        <w:rPr>
          <w:rFonts w:ascii="Calisto MT" w:hAnsi="Calisto MT"/>
        </w:rPr>
        <w:t>(</w:t>
      </w:r>
      <w:r w:rsidR="008B340B" w:rsidRPr="007513C4">
        <w:rPr>
          <w:rFonts w:ascii="Calisto MT" w:hAnsi="Calisto MT"/>
        </w:rPr>
        <w:t>last accessed</w:t>
      </w:r>
      <w:r w:rsidR="007A205D" w:rsidRPr="007513C4">
        <w:rPr>
          <w:rFonts w:ascii="Calisto MT" w:hAnsi="Calisto MT"/>
        </w:rPr>
        <w:t xml:space="preserve"> </w:t>
      </w:r>
      <w:r w:rsidR="00AE7E57" w:rsidRPr="007513C4">
        <w:rPr>
          <w:rFonts w:ascii="Calisto MT" w:hAnsi="Calisto MT"/>
        </w:rPr>
        <w:t>6 June</w:t>
      </w:r>
      <w:r w:rsidR="007A205D" w:rsidRPr="007513C4">
        <w:rPr>
          <w:rFonts w:ascii="Calisto MT" w:hAnsi="Calisto MT"/>
        </w:rPr>
        <w:t xml:space="preserve"> 2024).</w:t>
      </w:r>
    </w:p>
  </w:footnote>
  <w:footnote w:id="17">
    <w:p w14:paraId="41D2F008" w14:textId="4FDFD706" w:rsidR="00FE2C19" w:rsidRPr="007513C4" w:rsidRDefault="00FE2C19"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Human Rights Watch, </w:t>
      </w:r>
      <w:r w:rsidRPr="007513C4">
        <w:rPr>
          <w:rFonts w:ascii="Calisto MT" w:hAnsi="Calisto MT"/>
          <w:i/>
          <w:iCs/>
        </w:rPr>
        <w:t>Adoption of the Outcome of the UPR of Turkey</w:t>
      </w:r>
      <w:r w:rsidRPr="007513C4">
        <w:rPr>
          <w:rFonts w:ascii="Calisto MT" w:hAnsi="Calisto MT"/>
        </w:rPr>
        <w:t>, 29 September 2020</w:t>
      </w:r>
      <w:r w:rsidR="008B340B" w:rsidRPr="007513C4">
        <w:rPr>
          <w:rFonts w:ascii="Calisto MT" w:hAnsi="Calisto MT"/>
        </w:rPr>
        <w:t xml:space="preserve">, </w:t>
      </w:r>
      <w:r w:rsidR="0066384D" w:rsidRPr="007513C4">
        <w:rPr>
          <w:rFonts w:ascii="Calisto MT" w:hAnsi="Calisto MT"/>
        </w:rPr>
        <w:t>available at</w:t>
      </w:r>
      <w:r w:rsidR="00716933" w:rsidRPr="007513C4">
        <w:rPr>
          <w:rFonts w:ascii="Calisto MT" w:hAnsi="Calisto MT"/>
        </w:rPr>
        <w:t xml:space="preserve"> </w:t>
      </w:r>
      <w:hyperlink r:id="rId11" w:history="1">
        <w:r w:rsidR="00716933" w:rsidRPr="007513C4">
          <w:rPr>
            <w:rStyle w:val="Hyperlink"/>
            <w:rFonts w:ascii="Calisto MT" w:hAnsi="Calisto MT"/>
          </w:rPr>
          <w:t>https://www.hrw.org/news/2020/09/29/adoption-outcome-universal-periodic-review-turkey</w:t>
        </w:r>
      </w:hyperlink>
      <w:r w:rsidR="00716933" w:rsidRPr="007513C4">
        <w:rPr>
          <w:rFonts w:ascii="Calisto MT" w:hAnsi="Calisto MT"/>
        </w:rPr>
        <w:t xml:space="preserve"> (last accessed 15 April 2024).</w:t>
      </w:r>
    </w:p>
  </w:footnote>
  <w:footnote w:id="18">
    <w:p w14:paraId="7C98BC12" w14:textId="7EE43E7B" w:rsidR="00F7744E" w:rsidRPr="007513C4" w:rsidRDefault="00F7744E" w:rsidP="00296C91">
      <w:pPr>
        <w:pStyle w:val="FootnoteText"/>
        <w:keepLines/>
        <w:jc w:val="left"/>
        <w:rPr>
          <w:rFonts w:ascii="Calisto MT" w:hAnsi="Calisto MT"/>
        </w:rPr>
      </w:pPr>
      <w:r w:rsidRPr="007513C4">
        <w:rPr>
          <w:rStyle w:val="FootnoteReference"/>
          <w:rFonts w:ascii="Calisto MT" w:hAnsi="Calisto MT"/>
        </w:rPr>
        <w:footnoteRef/>
      </w:r>
      <w:r w:rsidR="00C83D7B" w:rsidRPr="007513C4">
        <w:rPr>
          <w:rFonts w:ascii="Calisto MT" w:hAnsi="Calisto MT"/>
        </w:rPr>
        <w:t xml:space="preserve"> </w:t>
      </w:r>
      <w:r w:rsidR="00ED3A9D" w:rsidRPr="007513C4">
        <w:rPr>
          <w:rFonts w:ascii="Calisto MT" w:hAnsi="Calisto MT"/>
        </w:rPr>
        <w:t>T</w:t>
      </w:r>
      <w:r w:rsidR="00ED3A9D" w:rsidRPr="007513C4">
        <w:rPr>
          <w:rFonts w:ascii="Cambria" w:hAnsi="Cambria" w:cs="Cambria"/>
        </w:rPr>
        <w:t>İ</w:t>
      </w:r>
      <w:r w:rsidR="00ED3A9D" w:rsidRPr="007513C4">
        <w:rPr>
          <w:rFonts w:ascii="Calisto MT" w:hAnsi="Calisto MT"/>
        </w:rPr>
        <w:t>HV</w:t>
      </w:r>
      <w:r w:rsidRPr="007513C4">
        <w:rPr>
          <w:rFonts w:ascii="Calisto MT" w:hAnsi="Calisto MT"/>
        </w:rPr>
        <w:t xml:space="preserve">, </w:t>
      </w:r>
      <w:proofErr w:type="spellStart"/>
      <w:r w:rsidRPr="007513C4">
        <w:rPr>
          <w:rFonts w:ascii="Calisto MT" w:hAnsi="Calisto MT"/>
          <w:i/>
          <w:iCs/>
        </w:rPr>
        <w:t>Verilerle</w:t>
      </w:r>
      <w:proofErr w:type="spellEnd"/>
      <w:r w:rsidRPr="007513C4">
        <w:rPr>
          <w:rFonts w:ascii="Calisto MT" w:hAnsi="Calisto MT"/>
          <w:i/>
          <w:iCs/>
        </w:rPr>
        <w:t xml:space="preserve"> </w:t>
      </w:r>
      <w:proofErr w:type="spellStart"/>
      <w:r w:rsidRPr="007513C4">
        <w:rPr>
          <w:rFonts w:ascii="Calisto MT" w:hAnsi="Calisto MT"/>
          <w:i/>
          <w:iCs/>
        </w:rPr>
        <w:t>Türkiye'de</w:t>
      </w:r>
      <w:proofErr w:type="spellEnd"/>
      <w:r w:rsidRPr="007513C4">
        <w:rPr>
          <w:rFonts w:ascii="Calisto MT" w:hAnsi="Calisto MT"/>
          <w:i/>
          <w:iCs/>
        </w:rPr>
        <w:t xml:space="preserve"> </w:t>
      </w:r>
      <w:proofErr w:type="spellStart"/>
      <w:r w:rsidRPr="007513C4">
        <w:rPr>
          <w:rFonts w:ascii="Cambria" w:hAnsi="Cambria" w:cs="Cambria"/>
          <w:i/>
          <w:iCs/>
        </w:rPr>
        <w:t>İş</w:t>
      </w:r>
      <w:r w:rsidRPr="007513C4">
        <w:rPr>
          <w:rFonts w:ascii="Calisto MT" w:hAnsi="Calisto MT"/>
          <w:i/>
          <w:iCs/>
        </w:rPr>
        <w:t>kence</w:t>
      </w:r>
      <w:proofErr w:type="spellEnd"/>
      <w:r w:rsidRPr="007513C4">
        <w:rPr>
          <w:rFonts w:ascii="Calisto MT" w:hAnsi="Calisto MT"/>
        </w:rPr>
        <w:t>, 26 June 2023</w:t>
      </w:r>
      <w:r w:rsidR="008B340B" w:rsidRPr="007513C4">
        <w:rPr>
          <w:rFonts w:ascii="Calisto MT" w:hAnsi="Calisto MT"/>
        </w:rPr>
        <w:t>, available</w:t>
      </w:r>
      <w:r w:rsidRPr="007513C4">
        <w:rPr>
          <w:rFonts w:ascii="Calisto MT" w:hAnsi="Calisto MT"/>
        </w:rPr>
        <w:t xml:space="preserve"> at</w:t>
      </w:r>
      <w:r w:rsidR="005B5CD9" w:rsidRPr="007513C4">
        <w:rPr>
          <w:rFonts w:ascii="Calisto MT" w:hAnsi="Calisto MT"/>
        </w:rPr>
        <w:t xml:space="preserve"> </w:t>
      </w:r>
      <w:hyperlink r:id="rId12" w:history="1">
        <w:r w:rsidR="005B5CD9" w:rsidRPr="007513C4">
          <w:rPr>
            <w:rStyle w:val="Hyperlink"/>
            <w:rFonts w:ascii="Calisto MT" w:hAnsi="Calisto MT"/>
          </w:rPr>
          <w:t>https://tihv.org.tr/wp-content/uploads/2023/06/Verilerle-Turkiye-de-iskence-26-06-2023.pdf</w:t>
        </w:r>
      </w:hyperlink>
      <w:r w:rsidR="005B5CD9" w:rsidRPr="007513C4">
        <w:rPr>
          <w:rFonts w:ascii="Calisto MT" w:hAnsi="Calisto MT"/>
        </w:rPr>
        <w:t xml:space="preserve"> </w:t>
      </w:r>
      <w:r w:rsidRPr="007513C4">
        <w:rPr>
          <w:rFonts w:ascii="Calisto MT" w:hAnsi="Calisto MT"/>
        </w:rPr>
        <w:t>(</w:t>
      </w:r>
      <w:r w:rsidR="008B340B" w:rsidRPr="007513C4">
        <w:rPr>
          <w:rFonts w:ascii="Calisto MT" w:hAnsi="Calisto MT"/>
        </w:rPr>
        <w:t>last accessed</w:t>
      </w:r>
      <w:r w:rsidRPr="007513C4">
        <w:rPr>
          <w:rFonts w:ascii="Calisto MT" w:hAnsi="Calisto MT"/>
        </w:rPr>
        <w:t xml:space="preserve"> 15 April 2024).</w:t>
      </w:r>
    </w:p>
  </w:footnote>
  <w:footnote w:id="19">
    <w:p w14:paraId="6D592881" w14:textId="619094E3" w:rsidR="00E10440" w:rsidRPr="007513C4" w:rsidRDefault="00E10440"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D97F6C" w:rsidRPr="007513C4">
        <w:rPr>
          <w:rFonts w:ascii="Calisto MT" w:hAnsi="Calisto MT"/>
        </w:rPr>
        <w:t>T</w:t>
      </w:r>
      <w:r w:rsidR="00D97F6C" w:rsidRPr="007513C4">
        <w:rPr>
          <w:rFonts w:ascii="Cambria" w:hAnsi="Cambria" w:cs="Cambria"/>
        </w:rPr>
        <w:t>İ</w:t>
      </w:r>
      <w:r w:rsidR="00D97F6C" w:rsidRPr="007513C4">
        <w:rPr>
          <w:rFonts w:ascii="Calisto MT" w:hAnsi="Calisto MT"/>
        </w:rPr>
        <w:t>HV</w:t>
      </w:r>
      <w:r w:rsidR="00ED3A9D" w:rsidRPr="007513C4">
        <w:rPr>
          <w:rFonts w:ascii="Calisto MT" w:hAnsi="Calisto MT"/>
        </w:rPr>
        <w:t xml:space="preserve">, </w:t>
      </w:r>
      <w:r w:rsidR="00D97F6C" w:rsidRPr="007513C4">
        <w:rPr>
          <w:rFonts w:ascii="Calisto MT" w:hAnsi="Calisto MT"/>
          <w:i/>
          <w:iCs/>
        </w:rPr>
        <w:t>Human Rights Violations in Turkey</w:t>
      </w:r>
      <w:r w:rsidR="00D97F6C" w:rsidRPr="007513C4">
        <w:rPr>
          <w:rFonts w:ascii="Calisto MT" w:hAnsi="Calisto MT"/>
        </w:rPr>
        <w:t>, 10 December 2023</w:t>
      </w:r>
      <w:r w:rsidR="0078176E" w:rsidRPr="007513C4">
        <w:rPr>
          <w:rFonts w:ascii="Calisto MT" w:hAnsi="Calisto MT"/>
        </w:rPr>
        <w:t>, available at</w:t>
      </w:r>
      <w:r w:rsidR="00D97F6C" w:rsidRPr="007513C4">
        <w:rPr>
          <w:rFonts w:ascii="Calisto MT" w:hAnsi="Calisto MT"/>
        </w:rPr>
        <w:t xml:space="preserve"> </w:t>
      </w:r>
      <w:hyperlink r:id="rId13" w:history="1">
        <w:r w:rsidR="00E21D6D" w:rsidRPr="007513C4">
          <w:rPr>
            <w:rStyle w:val="Hyperlink"/>
            <w:rFonts w:ascii="Calisto MT" w:hAnsi="Calisto MT"/>
          </w:rPr>
          <w:t>https://tihv.org.tr/ozel-raporlar-ve-degerlendirmeler/verilerle-2023-yilinda-insan-haklari-ihlalleri/</w:t>
        </w:r>
      </w:hyperlink>
      <w:r w:rsidR="00E21D6D" w:rsidRPr="007513C4">
        <w:rPr>
          <w:rFonts w:ascii="Calisto MT" w:hAnsi="Calisto MT"/>
        </w:rPr>
        <w:t xml:space="preserve"> (last accessed 15 April 2024).</w:t>
      </w:r>
    </w:p>
  </w:footnote>
  <w:footnote w:id="20">
    <w:p w14:paraId="45885304" w14:textId="21A55C2A" w:rsidR="0046793B" w:rsidRPr="007513C4" w:rsidRDefault="0046793B" w:rsidP="00296C91">
      <w:pPr>
        <w:pStyle w:val="FootnoteText"/>
        <w:keepLines/>
        <w:jc w:val="left"/>
        <w:rPr>
          <w:rFonts w:ascii="Calisto MT" w:hAnsi="Calisto MT"/>
        </w:rPr>
      </w:pPr>
      <w:r w:rsidRPr="007513C4">
        <w:rPr>
          <w:rStyle w:val="FootnoteReference"/>
          <w:rFonts w:ascii="Calisto MT" w:hAnsi="Calisto MT"/>
        </w:rPr>
        <w:footnoteRef/>
      </w:r>
      <w:r w:rsidR="00C83D7B" w:rsidRPr="007513C4">
        <w:rPr>
          <w:rFonts w:ascii="Calisto MT" w:hAnsi="Calisto MT"/>
        </w:rPr>
        <w:t xml:space="preserve"> </w:t>
      </w:r>
      <w:r w:rsidR="00977515" w:rsidRPr="007513C4">
        <w:rPr>
          <w:rFonts w:ascii="Calisto MT" w:hAnsi="Calisto MT"/>
        </w:rPr>
        <w:t>Ibid</w:t>
      </w:r>
      <w:r w:rsidR="00E21D6D" w:rsidRPr="007513C4">
        <w:rPr>
          <w:rFonts w:ascii="Calisto MT" w:hAnsi="Calisto MT"/>
        </w:rPr>
        <w:t>.</w:t>
      </w:r>
    </w:p>
  </w:footnote>
  <w:footnote w:id="21">
    <w:p w14:paraId="23CC2D70" w14:textId="65A44AF0" w:rsidR="00B4113D" w:rsidRPr="007513C4" w:rsidRDefault="00B4113D" w:rsidP="00296C91">
      <w:pPr>
        <w:pStyle w:val="FootnoteText"/>
        <w:keepLines/>
        <w:jc w:val="left"/>
        <w:rPr>
          <w:rFonts w:ascii="Calisto MT" w:hAnsi="Calisto MT"/>
        </w:rPr>
      </w:pPr>
      <w:r w:rsidRPr="007513C4">
        <w:rPr>
          <w:rStyle w:val="FootnoteReference"/>
          <w:rFonts w:ascii="Calisto MT" w:hAnsi="Calisto MT"/>
        </w:rPr>
        <w:footnoteRef/>
      </w:r>
      <w:r w:rsidR="004A4BE1" w:rsidRPr="007513C4">
        <w:rPr>
          <w:rFonts w:ascii="Calisto MT" w:hAnsi="Calisto MT"/>
        </w:rPr>
        <w:t xml:space="preserve"> Ibid</w:t>
      </w:r>
      <w:r w:rsidR="00E21D6D" w:rsidRPr="007513C4">
        <w:rPr>
          <w:rFonts w:ascii="Calisto MT" w:hAnsi="Calisto MT"/>
        </w:rPr>
        <w:t>.</w:t>
      </w:r>
    </w:p>
  </w:footnote>
  <w:footnote w:id="22">
    <w:p w14:paraId="374A09F0" w14:textId="5A0FEB9C" w:rsidR="0048094A" w:rsidRPr="007513C4" w:rsidRDefault="0048094A"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HRFT, </w:t>
      </w:r>
      <w:r w:rsidRPr="007513C4">
        <w:rPr>
          <w:rFonts w:ascii="Calisto MT" w:hAnsi="Calisto MT"/>
          <w:i/>
          <w:iCs/>
        </w:rPr>
        <w:t>Written Comments on the Draft General Comment of the Subcommittee on Prevention of Torture (SPT) on the Article 4 of the OPCAT (Optional Protocol to the Convention against Torture)</w:t>
      </w:r>
      <w:r w:rsidRPr="007513C4">
        <w:rPr>
          <w:rFonts w:ascii="Calisto MT" w:hAnsi="Calisto MT"/>
        </w:rPr>
        <w:t>, 5 April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14" w:history="1">
        <w:r w:rsidRPr="007513C4">
          <w:rPr>
            <w:rStyle w:val="Hyperlink"/>
            <w:rFonts w:ascii="Calisto MT" w:hAnsi="Calisto MT"/>
          </w:rPr>
          <w:t>https://www.ohchr.org/sites/default/files/documents/hrbodies/spt-opcat/cfis/gc1-art4/submission-spt-gc-article4-HRFT.pdf</w:t>
        </w:r>
      </w:hyperlink>
      <w:r w:rsidRPr="007513C4">
        <w:rPr>
          <w:rFonts w:ascii="Calisto MT" w:hAnsi="Calisto MT"/>
        </w:rPr>
        <w:t xml:space="preserve"> (last accessed 15 April 2024).</w:t>
      </w:r>
    </w:p>
  </w:footnote>
  <w:footnote w:id="23">
    <w:p w14:paraId="6A13ACBA" w14:textId="0D6E5F9D" w:rsidR="00006D2B" w:rsidRPr="007513C4" w:rsidRDefault="00006D2B">
      <w:pPr>
        <w:pStyle w:val="FootnoteText"/>
        <w:rPr>
          <w:rFonts w:ascii="Calisto MT" w:hAnsi="Calisto MT"/>
        </w:rPr>
      </w:pPr>
      <w:r w:rsidRPr="007513C4">
        <w:rPr>
          <w:rStyle w:val="FootnoteReference"/>
          <w:rFonts w:ascii="Calisto MT" w:hAnsi="Calisto MT"/>
        </w:rPr>
        <w:footnoteRef/>
      </w:r>
      <w:r w:rsidRPr="007513C4">
        <w:rPr>
          <w:rFonts w:ascii="Calisto MT" w:hAnsi="Calisto MT"/>
        </w:rPr>
        <w:t xml:space="preserve"> The Gülen</w:t>
      </w:r>
      <w:r w:rsidR="00C61EE4" w:rsidRPr="007513C4">
        <w:rPr>
          <w:rFonts w:ascii="Calisto MT" w:hAnsi="Calisto MT"/>
        </w:rPr>
        <w:t>ists</w:t>
      </w:r>
      <w:r w:rsidRPr="007513C4">
        <w:rPr>
          <w:rFonts w:ascii="Calisto MT" w:hAnsi="Calisto MT"/>
        </w:rPr>
        <w:t xml:space="preserve"> </w:t>
      </w:r>
      <w:r w:rsidR="00962D0B" w:rsidRPr="007513C4">
        <w:rPr>
          <w:rFonts w:ascii="Calisto MT" w:hAnsi="Calisto MT"/>
        </w:rPr>
        <w:t>are followers of</w:t>
      </w:r>
      <w:r w:rsidR="000A08EA" w:rsidRPr="007513C4">
        <w:rPr>
          <w:rFonts w:ascii="Calisto MT" w:hAnsi="Calisto MT"/>
        </w:rPr>
        <w:t xml:space="preserve"> </w:t>
      </w:r>
      <w:proofErr w:type="gramStart"/>
      <w:r w:rsidR="000A08EA" w:rsidRPr="007513C4">
        <w:rPr>
          <w:rFonts w:ascii="Calisto MT" w:hAnsi="Calisto MT"/>
        </w:rPr>
        <w:t>an</w:t>
      </w:r>
      <w:proofErr w:type="gramEnd"/>
      <w:r w:rsidRPr="007513C4">
        <w:rPr>
          <w:rFonts w:ascii="Calisto MT" w:hAnsi="Calisto MT"/>
        </w:rPr>
        <w:t xml:space="preserve"> </w:t>
      </w:r>
      <w:r w:rsidR="005C538D" w:rsidRPr="007513C4">
        <w:rPr>
          <w:rFonts w:ascii="Calisto MT" w:hAnsi="Calisto MT"/>
        </w:rPr>
        <w:t xml:space="preserve">Turkish </w:t>
      </w:r>
      <w:r w:rsidRPr="007513C4">
        <w:rPr>
          <w:rFonts w:ascii="Calisto MT" w:hAnsi="Calisto MT"/>
        </w:rPr>
        <w:t xml:space="preserve">Islamic </w:t>
      </w:r>
      <w:r w:rsidR="000A08EA" w:rsidRPr="007513C4">
        <w:rPr>
          <w:rFonts w:ascii="Calisto MT" w:hAnsi="Calisto MT"/>
        </w:rPr>
        <w:t xml:space="preserve">preacher </w:t>
      </w:r>
      <w:r w:rsidRPr="007513C4">
        <w:rPr>
          <w:rFonts w:ascii="Calisto MT" w:hAnsi="Calisto MT"/>
        </w:rPr>
        <w:t>Fethullah Gülen</w:t>
      </w:r>
      <w:r w:rsidR="00FE1C8C" w:rsidRPr="007513C4">
        <w:rPr>
          <w:rFonts w:ascii="Calisto MT" w:hAnsi="Calisto MT"/>
        </w:rPr>
        <w:t>, currently based in the USA</w:t>
      </w:r>
      <w:r w:rsidRPr="007513C4">
        <w:rPr>
          <w:rFonts w:ascii="Calisto MT" w:hAnsi="Calisto MT"/>
        </w:rPr>
        <w:t xml:space="preserve">. </w:t>
      </w:r>
      <w:r w:rsidR="000A08EA" w:rsidRPr="007513C4">
        <w:rPr>
          <w:rFonts w:ascii="Calisto MT" w:hAnsi="Calisto MT"/>
        </w:rPr>
        <w:t xml:space="preserve">Turkish government </w:t>
      </w:r>
      <w:r w:rsidR="00971D36" w:rsidRPr="007513C4">
        <w:rPr>
          <w:rFonts w:ascii="Calisto MT" w:hAnsi="Calisto MT"/>
        </w:rPr>
        <w:t>has been</w:t>
      </w:r>
      <w:r w:rsidRPr="007513C4">
        <w:rPr>
          <w:rFonts w:ascii="Calisto MT" w:hAnsi="Calisto MT"/>
        </w:rPr>
        <w:t xml:space="preserve"> accus</w:t>
      </w:r>
      <w:r w:rsidR="00971D36" w:rsidRPr="007513C4">
        <w:rPr>
          <w:rFonts w:ascii="Calisto MT" w:hAnsi="Calisto MT"/>
        </w:rPr>
        <w:t>ing</w:t>
      </w:r>
      <w:r w:rsidRPr="007513C4">
        <w:rPr>
          <w:rFonts w:ascii="Calisto MT" w:hAnsi="Calisto MT"/>
        </w:rPr>
        <w:t xml:space="preserve"> </w:t>
      </w:r>
      <w:r w:rsidR="00971D36" w:rsidRPr="007513C4">
        <w:rPr>
          <w:rFonts w:ascii="Calisto MT" w:hAnsi="Calisto MT"/>
        </w:rPr>
        <w:t>them</w:t>
      </w:r>
      <w:r w:rsidRPr="007513C4">
        <w:rPr>
          <w:rFonts w:ascii="Calisto MT" w:hAnsi="Calisto MT"/>
        </w:rPr>
        <w:t xml:space="preserve"> of orchestrating the coup attempt </w:t>
      </w:r>
      <w:r w:rsidR="00971D36" w:rsidRPr="007513C4">
        <w:rPr>
          <w:rFonts w:ascii="Calisto MT" w:hAnsi="Calisto MT"/>
        </w:rPr>
        <w:t>o</w:t>
      </w:r>
      <w:r w:rsidR="00E01642" w:rsidRPr="007513C4">
        <w:rPr>
          <w:rFonts w:ascii="Calisto MT" w:hAnsi="Calisto MT"/>
        </w:rPr>
        <w:t>f</w:t>
      </w:r>
      <w:r w:rsidR="00971D36" w:rsidRPr="007513C4">
        <w:rPr>
          <w:rFonts w:ascii="Calisto MT" w:hAnsi="Calisto MT"/>
        </w:rPr>
        <w:t xml:space="preserve"> 15 </w:t>
      </w:r>
      <w:proofErr w:type="gramStart"/>
      <w:r w:rsidR="00971D36" w:rsidRPr="007513C4">
        <w:rPr>
          <w:rFonts w:ascii="Calisto MT" w:hAnsi="Calisto MT"/>
        </w:rPr>
        <w:t xml:space="preserve">July </w:t>
      </w:r>
      <w:r w:rsidRPr="007513C4">
        <w:rPr>
          <w:rFonts w:ascii="Calisto MT" w:hAnsi="Calisto MT"/>
        </w:rPr>
        <w:t xml:space="preserve"> 2016</w:t>
      </w:r>
      <w:proofErr w:type="gramEnd"/>
      <w:r w:rsidR="00E01642" w:rsidRPr="007513C4">
        <w:rPr>
          <w:rFonts w:ascii="Calisto MT" w:hAnsi="Calisto MT"/>
        </w:rPr>
        <w:t xml:space="preserve"> and designated them as a terrorist organisation</w:t>
      </w:r>
      <w:r w:rsidRPr="007513C4">
        <w:rPr>
          <w:rFonts w:ascii="Calisto MT" w:hAnsi="Calisto MT"/>
        </w:rPr>
        <w:t>.</w:t>
      </w:r>
    </w:p>
  </w:footnote>
  <w:footnote w:id="24">
    <w:p w14:paraId="4C560307" w14:textId="5E56B03F" w:rsidR="00621D04" w:rsidRPr="007513C4" w:rsidRDefault="00621D04"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8E5CB5" w:rsidRPr="007513C4">
        <w:rPr>
          <w:rFonts w:ascii="Calisto MT" w:hAnsi="Calisto MT"/>
        </w:rPr>
        <w:t xml:space="preserve">HRFT, </w:t>
      </w:r>
      <w:r w:rsidR="008E5CB5" w:rsidRPr="007513C4">
        <w:rPr>
          <w:rFonts w:ascii="Calisto MT" w:hAnsi="Calisto MT"/>
          <w:i/>
          <w:iCs/>
        </w:rPr>
        <w:t>Written Comments on the Draft General Comment of the Subcommittee on Prevention of Torture (SPT) on the Article 4 of the OPCAT (Optional Protocol to the Convention against Torture)</w:t>
      </w:r>
      <w:r w:rsidR="008E5CB5" w:rsidRPr="007513C4">
        <w:rPr>
          <w:rFonts w:ascii="Calisto MT" w:hAnsi="Calisto MT"/>
        </w:rPr>
        <w:t xml:space="preserve"> </w:t>
      </w:r>
      <w:r w:rsidR="008E5CB5" w:rsidRPr="007513C4">
        <w:rPr>
          <w:rFonts w:ascii="Calisto MT" w:hAnsi="Calisto MT"/>
          <w:lang w:val="en-US"/>
        </w:rPr>
        <w:t>(n. 24</w:t>
      </w:r>
      <w:proofErr w:type="gramStart"/>
      <w:r w:rsidR="008E5CB5" w:rsidRPr="007513C4">
        <w:rPr>
          <w:rFonts w:ascii="Calisto MT" w:hAnsi="Calisto MT"/>
          <w:lang w:val="en-US"/>
        </w:rPr>
        <w:t>)</w:t>
      </w:r>
      <w:r w:rsidR="008E5CB5" w:rsidRPr="007513C4">
        <w:rPr>
          <w:rFonts w:ascii="Calisto MT" w:hAnsi="Calisto MT"/>
        </w:rPr>
        <w:t xml:space="preserve"> </w:t>
      </w:r>
      <w:r w:rsidRPr="007513C4">
        <w:rPr>
          <w:rFonts w:ascii="Calisto MT" w:hAnsi="Calisto MT"/>
        </w:rPr>
        <w:t>.</w:t>
      </w:r>
      <w:proofErr w:type="gramEnd"/>
    </w:p>
  </w:footnote>
  <w:footnote w:id="25">
    <w:p w14:paraId="68193FC6" w14:textId="77777777" w:rsidR="00C40DE8" w:rsidRPr="007513C4" w:rsidRDefault="00C40DE8"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proofErr w:type="spellStart"/>
      <w:r w:rsidRPr="007513C4">
        <w:rPr>
          <w:rFonts w:ascii="Calisto MT" w:hAnsi="Calisto MT"/>
        </w:rPr>
        <w:t>Duvar</w:t>
      </w:r>
      <w:proofErr w:type="spellEnd"/>
      <w:r w:rsidRPr="007513C4">
        <w:rPr>
          <w:rFonts w:ascii="Calisto MT" w:hAnsi="Calisto MT"/>
        </w:rPr>
        <w:t xml:space="preserve"> English, </w:t>
      </w:r>
      <w:r w:rsidRPr="007513C4">
        <w:rPr>
          <w:rFonts w:ascii="Calisto MT" w:hAnsi="Calisto MT"/>
          <w:i/>
          <w:iCs/>
        </w:rPr>
        <w:t>Top Turkish court finds no rights violation in death of Cizre curfew victims</w:t>
      </w:r>
      <w:r w:rsidRPr="007513C4">
        <w:rPr>
          <w:rFonts w:ascii="Calisto MT" w:hAnsi="Calisto MT"/>
        </w:rPr>
        <w:t xml:space="preserve">, 8 July 2022, available at </w:t>
      </w:r>
      <w:hyperlink r:id="rId15" w:history="1">
        <w:r w:rsidRPr="007513C4">
          <w:rPr>
            <w:rStyle w:val="Hyperlink"/>
            <w:rFonts w:ascii="Calisto MT" w:hAnsi="Calisto MT"/>
          </w:rPr>
          <w:t>https://www.duvarenglish.com/top-turkish-court-finds-no-rights-violation-in-death-of-cizre-curfew-victims-news-61010</w:t>
        </w:r>
      </w:hyperlink>
      <w:r w:rsidRPr="007513C4">
        <w:rPr>
          <w:rFonts w:ascii="Calisto MT" w:hAnsi="Calisto MT"/>
        </w:rPr>
        <w:t xml:space="preserve"> (last accessed 5 June 2024).</w:t>
      </w:r>
    </w:p>
  </w:footnote>
  <w:footnote w:id="26">
    <w:p w14:paraId="2BB070A3" w14:textId="77777777" w:rsidR="00C40DE8" w:rsidRPr="007513C4" w:rsidRDefault="00C40DE8"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SCF, </w:t>
      </w:r>
      <w:r w:rsidRPr="007513C4">
        <w:rPr>
          <w:rFonts w:ascii="Calisto MT" w:hAnsi="Calisto MT"/>
          <w:i/>
          <w:iCs/>
        </w:rPr>
        <w:t>Top court finds no rights violations of victims of 2015 curfew in Kurdish-majority city</w:t>
      </w:r>
      <w:r w:rsidRPr="007513C4">
        <w:rPr>
          <w:rFonts w:ascii="Calisto MT" w:hAnsi="Calisto MT"/>
        </w:rPr>
        <w:t xml:space="preserve">, 5 November 2022, available at </w:t>
      </w:r>
      <w:hyperlink r:id="rId16" w:history="1">
        <w:r w:rsidRPr="007513C4">
          <w:rPr>
            <w:rStyle w:val="Hyperlink"/>
            <w:rFonts w:ascii="Calisto MT" w:hAnsi="Calisto MT"/>
          </w:rPr>
          <w:t>https://stockholmcf.org/top-court-finds-no-rights-violations-of-victims-of-2015-curfew-in-kurdish-majority-city/</w:t>
        </w:r>
      </w:hyperlink>
      <w:r w:rsidRPr="007513C4">
        <w:rPr>
          <w:rFonts w:ascii="Calisto MT" w:hAnsi="Calisto MT"/>
        </w:rPr>
        <w:t xml:space="preserve"> (last accessed 5 June 2024).</w:t>
      </w:r>
    </w:p>
  </w:footnote>
  <w:footnote w:id="27">
    <w:p w14:paraId="2ADDF1A9" w14:textId="77777777" w:rsidR="00C40DE8" w:rsidRPr="007513C4" w:rsidRDefault="00C40DE8"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proofErr w:type="spellStart"/>
      <w:r w:rsidRPr="007513C4">
        <w:rPr>
          <w:rFonts w:ascii="Calisto MT" w:hAnsi="Calisto MT"/>
        </w:rPr>
        <w:t>Duvar</w:t>
      </w:r>
      <w:proofErr w:type="spellEnd"/>
      <w:r w:rsidRPr="007513C4">
        <w:rPr>
          <w:rFonts w:ascii="Calisto MT" w:hAnsi="Calisto MT"/>
        </w:rPr>
        <w:t xml:space="preserve"> English, </w:t>
      </w:r>
      <w:r w:rsidRPr="007513C4">
        <w:rPr>
          <w:rFonts w:ascii="Calisto MT" w:hAnsi="Calisto MT"/>
          <w:i/>
          <w:iCs/>
        </w:rPr>
        <w:t>Top Turkish court finds no rights violation in death of Cizre curfew victims</w:t>
      </w:r>
      <w:r w:rsidRPr="007513C4">
        <w:rPr>
          <w:rFonts w:ascii="Calisto MT" w:hAnsi="Calisto MT"/>
        </w:rPr>
        <w:t xml:space="preserve">, 8 July 2022, available at </w:t>
      </w:r>
      <w:hyperlink r:id="rId17" w:history="1">
        <w:r w:rsidRPr="007513C4">
          <w:rPr>
            <w:rStyle w:val="Hyperlink"/>
            <w:rFonts w:ascii="Calisto MT" w:hAnsi="Calisto MT"/>
          </w:rPr>
          <w:t>https://www.duvarenglish.com/top-turkish-court-finds-no-rights-violation-in-death-of-cizre-curfew-victims-news-61010</w:t>
        </w:r>
      </w:hyperlink>
      <w:r w:rsidRPr="007513C4">
        <w:rPr>
          <w:rFonts w:ascii="Calisto MT" w:hAnsi="Calisto MT"/>
        </w:rPr>
        <w:t xml:space="preserve"> (last accessed 5 June 2024).</w:t>
      </w:r>
    </w:p>
  </w:footnote>
  <w:footnote w:id="28">
    <w:p w14:paraId="75FA22DC" w14:textId="6B5D75A7"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4671D6" w:rsidRPr="007513C4">
        <w:rPr>
          <w:rFonts w:ascii="Calisto MT" w:hAnsi="Calisto MT"/>
        </w:rPr>
        <w:t>OPCAT</w:t>
      </w:r>
      <w:r w:rsidR="0066384D" w:rsidRPr="007513C4">
        <w:rPr>
          <w:rFonts w:ascii="Calisto MT" w:hAnsi="Calisto MT"/>
        </w:rPr>
        <w:t xml:space="preserve">, </w:t>
      </w:r>
      <w:r w:rsidR="009D071E" w:rsidRPr="007513C4">
        <w:rPr>
          <w:rFonts w:ascii="Calisto MT" w:hAnsi="Calisto MT"/>
        </w:rPr>
        <w:t>A</w:t>
      </w:r>
      <w:r w:rsidR="0066384D" w:rsidRPr="007513C4">
        <w:rPr>
          <w:rFonts w:ascii="Calisto MT" w:hAnsi="Calisto MT"/>
        </w:rPr>
        <w:t>rticle</w:t>
      </w:r>
      <w:r w:rsidRPr="007513C4">
        <w:rPr>
          <w:rFonts w:ascii="Calisto MT" w:hAnsi="Calisto MT"/>
        </w:rPr>
        <w:t xml:space="preserve"> 17.</w:t>
      </w:r>
    </w:p>
  </w:footnote>
  <w:footnote w:id="29">
    <w:p w14:paraId="26F6D3F4" w14:textId="538CEEAB" w:rsidR="008428A5" w:rsidRPr="007513C4" w:rsidRDefault="008428A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HRFT, </w:t>
      </w:r>
      <w:r w:rsidR="00516AE9" w:rsidRPr="007513C4">
        <w:rPr>
          <w:rFonts w:ascii="Calisto MT" w:hAnsi="Calisto MT"/>
          <w:i/>
          <w:iCs/>
        </w:rPr>
        <w:t>Written Comments on the Draft General Comment of the Subcommittee on Prevention of Torture (SPT) on the Article 4 of the OPCAT (Optional Protocol to the Convention against Torture)</w:t>
      </w:r>
      <w:r w:rsidR="00A133D7" w:rsidRPr="007513C4">
        <w:rPr>
          <w:rFonts w:ascii="Calisto MT" w:hAnsi="Calisto MT"/>
        </w:rPr>
        <w:t xml:space="preserve"> (n. 24)</w:t>
      </w:r>
      <w:r w:rsidR="00F231E0" w:rsidRPr="007513C4">
        <w:rPr>
          <w:rFonts w:ascii="Calisto MT" w:hAnsi="Calisto MT"/>
        </w:rPr>
        <w:t>.</w:t>
      </w:r>
    </w:p>
  </w:footnote>
  <w:footnote w:id="30">
    <w:p w14:paraId="4D12D3A5" w14:textId="554F5BA3"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00113A4C" w:rsidRPr="007513C4">
        <w:rPr>
          <w:rFonts w:ascii="Calisto MT" w:hAnsi="Calisto MT"/>
        </w:rPr>
        <w:t xml:space="preserve"> </w:t>
      </w:r>
      <w:r w:rsidRPr="007513C4">
        <w:rPr>
          <w:rFonts w:ascii="Calisto MT" w:hAnsi="Calisto MT"/>
          <w:i/>
        </w:rPr>
        <w:t>Constitution of the Republic of Turkey</w:t>
      </w:r>
      <w:r w:rsidRPr="007513C4">
        <w:rPr>
          <w:rFonts w:ascii="Calisto MT" w:hAnsi="Calisto MT"/>
        </w:rPr>
        <w:t>, 1982</w:t>
      </w:r>
      <w:r w:rsidR="008B340B" w:rsidRPr="007513C4">
        <w:rPr>
          <w:rFonts w:ascii="Calisto MT" w:hAnsi="Calisto MT"/>
        </w:rPr>
        <w:t>, available</w:t>
      </w:r>
      <w:r w:rsidRPr="007513C4">
        <w:rPr>
          <w:rFonts w:ascii="Calisto MT" w:hAnsi="Calisto MT"/>
        </w:rPr>
        <w:t xml:space="preserve"> at </w:t>
      </w:r>
      <w:hyperlink r:id="rId18" w:history="1">
        <w:r w:rsidRPr="007513C4">
          <w:rPr>
            <w:rStyle w:val="Hyperlink"/>
            <w:rFonts w:ascii="Calisto MT" w:hAnsi="Calisto MT"/>
          </w:rPr>
          <w:t>https://global.tbmm.gov.tr/docs/constitution_en.pdf</w:t>
        </w:r>
      </w:hyperlink>
      <w:r w:rsidRPr="007513C4">
        <w:rPr>
          <w:rFonts w:ascii="Calisto MT" w:hAnsi="Calisto MT"/>
        </w:rPr>
        <w:t xml:space="preserve"> (last accessed </w:t>
      </w:r>
      <w:r w:rsidR="003A5C7A" w:rsidRPr="007513C4">
        <w:rPr>
          <w:rFonts w:ascii="Calisto MT" w:hAnsi="Calisto MT"/>
        </w:rPr>
        <w:t>15 April</w:t>
      </w:r>
      <w:r w:rsidRPr="007513C4">
        <w:rPr>
          <w:rFonts w:ascii="Calisto MT" w:hAnsi="Calisto MT"/>
        </w:rPr>
        <w:t xml:space="preserve"> 20</w:t>
      </w:r>
      <w:r w:rsidR="003A5C7A" w:rsidRPr="007513C4">
        <w:rPr>
          <w:rFonts w:ascii="Calisto MT" w:hAnsi="Calisto MT"/>
        </w:rPr>
        <w:t>24)</w:t>
      </w:r>
      <w:r w:rsidRPr="007513C4">
        <w:rPr>
          <w:rFonts w:ascii="Calisto MT" w:hAnsi="Calisto MT"/>
        </w:rPr>
        <w:t>.</w:t>
      </w:r>
    </w:p>
  </w:footnote>
  <w:footnote w:id="31">
    <w:p w14:paraId="24091A6A" w14:textId="7530E998" w:rsidR="00CA041B" w:rsidRPr="007513C4" w:rsidRDefault="00CA041B"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Turkish </w:t>
      </w:r>
      <w:r w:rsidR="00113A4C" w:rsidRPr="007513C4">
        <w:rPr>
          <w:rFonts w:ascii="Calisto MT" w:hAnsi="Calisto MT"/>
        </w:rPr>
        <w:t>Penal</w:t>
      </w:r>
      <w:r w:rsidRPr="007513C4">
        <w:rPr>
          <w:rFonts w:ascii="Calisto MT" w:hAnsi="Calisto MT"/>
        </w:rPr>
        <w:t xml:space="preserve"> Code</w:t>
      </w:r>
      <w:r w:rsidR="0066384D" w:rsidRPr="007513C4">
        <w:rPr>
          <w:rFonts w:ascii="Calisto MT" w:hAnsi="Calisto MT"/>
        </w:rPr>
        <w:t xml:space="preserve">, </w:t>
      </w:r>
      <w:r w:rsidR="00113A4C" w:rsidRPr="007513C4">
        <w:rPr>
          <w:rFonts w:ascii="Calisto MT" w:hAnsi="Calisto MT"/>
        </w:rPr>
        <w:t>A</w:t>
      </w:r>
      <w:r w:rsidR="0066384D" w:rsidRPr="007513C4">
        <w:rPr>
          <w:rFonts w:ascii="Calisto MT" w:hAnsi="Calisto MT"/>
        </w:rPr>
        <w:t>rticle</w:t>
      </w:r>
      <w:r w:rsidRPr="007513C4">
        <w:rPr>
          <w:rFonts w:ascii="Calisto MT" w:hAnsi="Calisto MT"/>
        </w:rPr>
        <w:t>s 94-95.</w:t>
      </w:r>
    </w:p>
  </w:footnote>
  <w:footnote w:id="32">
    <w:p w14:paraId="44C575CF" w14:textId="32AB591F" w:rsidR="00745335" w:rsidRPr="007513C4" w:rsidRDefault="00745335"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B93163" w:rsidRPr="007513C4">
        <w:rPr>
          <w:rFonts w:ascii="Calisto MT" w:hAnsi="Calisto MT"/>
        </w:rPr>
        <w:t>T</w:t>
      </w:r>
      <w:r w:rsidR="00B93163" w:rsidRPr="007513C4">
        <w:rPr>
          <w:rFonts w:ascii="Cambria" w:hAnsi="Cambria" w:cs="Cambria"/>
        </w:rPr>
        <w:t>İ</w:t>
      </w:r>
      <w:r w:rsidR="00B93163" w:rsidRPr="007513C4">
        <w:rPr>
          <w:rFonts w:ascii="Calisto MT" w:hAnsi="Calisto MT"/>
        </w:rPr>
        <w:t xml:space="preserve">HV, </w:t>
      </w:r>
      <w:r w:rsidR="00B93163" w:rsidRPr="007513C4">
        <w:rPr>
          <w:rFonts w:ascii="Calisto MT" w:hAnsi="Calisto MT"/>
          <w:i/>
          <w:iCs/>
        </w:rPr>
        <w:t>Torture in its Various Dimensions in Turkey 2020, 26 June 2020</w:t>
      </w:r>
      <w:r w:rsidR="00B93163" w:rsidRPr="007513C4">
        <w:rPr>
          <w:rFonts w:ascii="Calisto MT" w:hAnsi="Calisto MT"/>
        </w:rPr>
        <w:t xml:space="preserve">, available at </w:t>
      </w:r>
      <w:hyperlink r:id="rId19" w:history="1">
        <w:r w:rsidR="00B93163" w:rsidRPr="007513C4">
          <w:rPr>
            <w:rStyle w:val="Hyperlink"/>
            <w:rFonts w:ascii="Calisto MT" w:hAnsi="Calisto MT"/>
          </w:rPr>
          <w:t>https://ihd.org.tr/en/wp-content/uploads/2020/07/I%CC%87HD-HRFT-2019-Torture-Report.pdf</w:t>
        </w:r>
      </w:hyperlink>
      <w:r w:rsidR="00B93163" w:rsidRPr="007513C4">
        <w:rPr>
          <w:rFonts w:ascii="Calisto MT" w:hAnsi="Calisto MT"/>
        </w:rPr>
        <w:t xml:space="preserve"> (last accessed 5 June 2024).</w:t>
      </w:r>
    </w:p>
  </w:footnote>
  <w:footnote w:id="33">
    <w:p w14:paraId="61B0A7EF" w14:textId="5D0A18F1"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For an overview of the Turkish legal framework on torture prevention, see</w:t>
      </w:r>
      <w:r w:rsidR="00A77281" w:rsidRPr="007513C4">
        <w:rPr>
          <w:rFonts w:ascii="Calisto MT" w:hAnsi="Calisto MT"/>
        </w:rPr>
        <w:t xml:space="preserve"> T</w:t>
      </w:r>
      <w:r w:rsidR="00A77281" w:rsidRPr="007513C4">
        <w:rPr>
          <w:rFonts w:ascii="Cambria" w:hAnsi="Cambria" w:cs="Cambria"/>
        </w:rPr>
        <w:t>İ</w:t>
      </w:r>
      <w:r w:rsidR="00A77281" w:rsidRPr="007513C4">
        <w:rPr>
          <w:rFonts w:ascii="Calisto MT" w:hAnsi="Calisto MT"/>
        </w:rPr>
        <w:t>HV,</w:t>
      </w:r>
      <w:r w:rsidRPr="007513C4">
        <w:rPr>
          <w:rFonts w:ascii="Calisto MT" w:hAnsi="Calisto MT"/>
        </w:rPr>
        <w:t xml:space="preserve"> </w:t>
      </w:r>
      <w:r w:rsidRPr="007513C4">
        <w:rPr>
          <w:rFonts w:ascii="Calisto MT" w:hAnsi="Calisto MT"/>
          <w:i/>
        </w:rPr>
        <w:t>Comparative Study on the Legal Framework of Torture in Turkey and Israel</w:t>
      </w:r>
      <w:r w:rsidRPr="007513C4">
        <w:rPr>
          <w:rFonts w:ascii="Calisto MT" w:hAnsi="Calisto MT"/>
        </w:rPr>
        <w:t>, July 2015, p. 18 ss</w:t>
      </w:r>
      <w:r w:rsidR="008B340B" w:rsidRPr="007513C4">
        <w:rPr>
          <w:rFonts w:ascii="Calisto MT" w:hAnsi="Calisto MT"/>
        </w:rPr>
        <w:t>, available</w:t>
      </w:r>
      <w:r w:rsidRPr="007513C4">
        <w:rPr>
          <w:rFonts w:ascii="Calisto MT" w:hAnsi="Calisto MT"/>
        </w:rPr>
        <w:t xml:space="preserve"> at </w:t>
      </w:r>
      <w:hyperlink r:id="rId20" w:history="1">
        <w:r w:rsidRPr="007513C4">
          <w:rPr>
            <w:rStyle w:val="Hyperlink"/>
            <w:rFonts w:ascii="Calisto MT" w:hAnsi="Calisto MT"/>
          </w:rPr>
          <w:t>http://tihv.org.tr/wp-content/uploads/2015/09/Comparative-Study.pdf</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w:t>
      </w:r>
      <w:r w:rsidR="000814AB" w:rsidRPr="007513C4">
        <w:rPr>
          <w:rFonts w:ascii="Calisto MT" w:hAnsi="Calisto MT"/>
        </w:rPr>
        <w:t>15 April 2024</w:t>
      </w:r>
      <w:r w:rsidRPr="007513C4">
        <w:rPr>
          <w:rFonts w:ascii="Calisto MT" w:hAnsi="Calisto MT"/>
        </w:rPr>
        <w:t>).</w:t>
      </w:r>
    </w:p>
  </w:footnote>
  <w:footnote w:id="34">
    <w:p w14:paraId="5127567D" w14:textId="5E038304"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w:t>
      </w:r>
      <w:r w:rsidR="008B02CF" w:rsidRPr="007513C4">
        <w:rPr>
          <w:rFonts w:ascii="Calisto MT" w:hAnsi="Calisto MT"/>
        </w:rPr>
        <w:t>CAT</w:t>
      </w:r>
      <w:r w:rsidR="0066384D" w:rsidRPr="007513C4">
        <w:rPr>
          <w:rFonts w:ascii="Calisto MT" w:hAnsi="Calisto MT"/>
        </w:rPr>
        <w:t xml:space="preserve">, </w:t>
      </w:r>
      <w:r w:rsidR="008119F5" w:rsidRPr="007513C4">
        <w:rPr>
          <w:rFonts w:ascii="Calisto MT" w:hAnsi="Calisto MT"/>
        </w:rPr>
        <w:t>A</w:t>
      </w:r>
      <w:r w:rsidR="0066384D" w:rsidRPr="007513C4">
        <w:rPr>
          <w:rFonts w:ascii="Calisto MT" w:hAnsi="Calisto MT"/>
        </w:rPr>
        <w:t>rticle</w:t>
      </w:r>
      <w:r w:rsidRPr="007513C4">
        <w:rPr>
          <w:rFonts w:ascii="Calisto MT" w:hAnsi="Calisto MT"/>
        </w:rPr>
        <w:t xml:space="preserve"> 1.</w:t>
      </w:r>
    </w:p>
  </w:footnote>
  <w:footnote w:id="35">
    <w:p w14:paraId="6D2DCB01" w14:textId="16C2A901"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A77281" w:rsidRPr="007513C4">
        <w:rPr>
          <w:rFonts w:ascii="Calisto MT" w:hAnsi="Calisto MT"/>
        </w:rPr>
        <w:t>T</w:t>
      </w:r>
      <w:r w:rsidR="00A77281" w:rsidRPr="007513C4">
        <w:rPr>
          <w:rFonts w:ascii="Cambria" w:hAnsi="Cambria" w:cs="Cambria"/>
        </w:rPr>
        <w:t>İ</w:t>
      </w:r>
      <w:r w:rsidR="00A77281" w:rsidRPr="007513C4">
        <w:rPr>
          <w:rFonts w:ascii="Calisto MT" w:hAnsi="Calisto MT"/>
        </w:rPr>
        <w:t>HV,</w:t>
      </w:r>
      <w:r w:rsidRPr="007513C4">
        <w:rPr>
          <w:rFonts w:ascii="Calisto MT" w:hAnsi="Calisto MT"/>
        </w:rPr>
        <w:t xml:space="preserve"> </w:t>
      </w:r>
      <w:r w:rsidRPr="007513C4">
        <w:rPr>
          <w:rFonts w:ascii="Calisto MT" w:hAnsi="Calisto MT"/>
          <w:i/>
        </w:rPr>
        <w:t>Comparative Study on the Legal Framework of Torture in Turkey and Israel</w:t>
      </w:r>
      <w:r w:rsidRPr="007513C4">
        <w:rPr>
          <w:rFonts w:ascii="Calisto MT" w:hAnsi="Calisto MT"/>
        </w:rPr>
        <w:t>, July 2015, p. 18 ss</w:t>
      </w:r>
      <w:r w:rsidR="008B340B" w:rsidRPr="007513C4">
        <w:rPr>
          <w:rFonts w:ascii="Calisto MT" w:hAnsi="Calisto MT"/>
        </w:rPr>
        <w:t>, available</w:t>
      </w:r>
      <w:r w:rsidRPr="007513C4">
        <w:rPr>
          <w:rFonts w:ascii="Calisto MT" w:hAnsi="Calisto MT"/>
        </w:rPr>
        <w:t xml:space="preserve"> at </w:t>
      </w:r>
      <w:hyperlink r:id="rId21" w:history="1">
        <w:r w:rsidRPr="007513C4">
          <w:rPr>
            <w:rStyle w:val="Hyperlink"/>
            <w:rFonts w:ascii="Calisto MT" w:hAnsi="Calisto MT"/>
          </w:rPr>
          <w:t>http://tihv.org.tr/wp-content/uploads/2015/09/Comparative-Study.pdf</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1</w:t>
      </w:r>
      <w:r w:rsidR="009B773F" w:rsidRPr="007513C4">
        <w:rPr>
          <w:rFonts w:ascii="Calisto MT" w:hAnsi="Calisto MT"/>
        </w:rPr>
        <w:t>5 April 2024</w:t>
      </w:r>
      <w:r w:rsidRPr="007513C4">
        <w:rPr>
          <w:rFonts w:ascii="Calisto MT" w:hAnsi="Calisto MT"/>
        </w:rPr>
        <w:t>).</w:t>
      </w:r>
    </w:p>
  </w:footnote>
  <w:footnote w:id="36">
    <w:p w14:paraId="422B49D3" w14:textId="4E159801" w:rsidR="00A22B58" w:rsidRPr="007513C4" w:rsidRDefault="00A22B58"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371F2B" w:rsidRPr="007513C4">
        <w:rPr>
          <w:rFonts w:ascii="Calisto MT" w:hAnsi="Calisto MT"/>
          <w:i/>
          <w:iCs/>
        </w:rPr>
        <w:t xml:space="preserve">Turkish </w:t>
      </w:r>
      <w:r w:rsidRPr="007513C4">
        <w:rPr>
          <w:rFonts w:ascii="Calisto MT" w:hAnsi="Calisto MT"/>
          <w:i/>
        </w:rPr>
        <w:t>Criminal Procedure Code</w:t>
      </w:r>
      <w:r w:rsidRPr="007513C4">
        <w:rPr>
          <w:rFonts w:ascii="Calisto MT" w:hAnsi="Calisto MT"/>
        </w:rPr>
        <w:t xml:space="preserve">, 2005, available at </w:t>
      </w:r>
      <w:hyperlink r:id="rId22" w:history="1">
        <w:r w:rsidR="007F57B0" w:rsidRPr="007513C4">
          <w:rPr>
            <w:rStyle w:val="Hyperlink"/>
            <w:rFonts w:ascii="Calisto MT" w:hAnsi="Calisto MT"/>
          </w:rPr>
          <w:t>https://sherloc.unodc.org/cld/uploads/res/document/tur/2005/turkish_criminal_procedure_code_html/2014_Criminal_Procedure_Code.pdf</w:t>
        </w:r>
      </w:hyperlink>
      <w:r w:rsidR="007F57B0" w:rsidRPr="007513C4">
        <w:rPr>
          <w:rFonts w:ascii="Calisto MT" w:hAnsi="Calisto MT"/>
        </w:rPr>
        <w:t xml:space="preserve"> </w:t>
      </w:r>
      <w:r w:rsidRPr="007513C4">
        <w:rPr>
          <w:rFonts w:ascii="Calisto MT" w:hAnsi="Calisto MT"/>
        </w:rPr>
        <w:t>(last accessed 4 June 2024).</w:t>
      </w:r>
    </w:p>
  </w:footnote>
  <w:footnote w:id="37">
    <w:p w14:paraId="10D1DE27" w14:textId="45AA522B"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International Rehabilitation Council for Torture Victims, </w:t>
      </w:r>
      <w:r w:rsidRPr="007513C4">
        <w:rPr>
          <w:rFonts w:ascii="Calisto MT" w:hAnsi="Calisto MT"/>
          <w:i/>
        </w:rPr>
        <w:t>Torture in Turkey, Country Factsheet</w:t>
      </w:r>
      <w:r w:rsidRPr="007513C4">
        <w:rPr>
          <w:rFonts w:ascii="Calisto MT" w:hAnsi="Calisto MT"/>
        </w:rPr>
        <w:t>, 2014, p. 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23" w:history="1">
        <w:r w:rsidRPr="007513C4">
          <w:rPr>
            <w:rStyle w:val="Hyperlink"/>
            <w:rFonts w:ascii="Calisto MT" w:hAnsi="Calisto MT"/>
          </w:rPr>
          <w:t>www.irct.org</w:t>
        </w:r>
      </w:hyperlink>
      <w:r w:rsidRPr="007513C4">
        <w:rPr>
          <w:rFonts w:ascii="Calisto MT" w:hAnsi="Calisto MT"/>
        </w:rPr>
        <w:t xml:space="preserve"> (last accessed 1</w:t>
      </w:r>
      <w:r w:rsidR="0008363A" w:rsidRPr="007513C4">
        <w:rPr>
          <w:rFonts w:ascii="Calisto MT" w:hAnsi="Calisto MT"/>
        </w:rPr>
        <w:t>5 April 2024</w:t>
      </w:r>
      <w:r w:rsidRPr="007513C4">
        <w:rPr>
          <w:rFonts w:ascii="Calisto MT" w:hAnsi="Calisto MT"/>
        </w:rPr>
        <w:t>).</w:t>
      </w:r>
    </w:p>
  </w:footnote>
  <w:footnote w:id="38">
    <w:p w14:paraId="5E442A26" w14:textId="010AB28B"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371F2B" w:rsidRPr="007513C4">
        <w:rPr>
          <w:rFonts w:ascii="Calisto MT" w:hAnsi="Calisto MT"/>
        </w:rPr>
        <w:t xml:space="preserve">Ibid. </w:t>
      </w:r>
    </w:p>
  </w:footnote>
  <w:footnote w:id="39">
    <w:p w14:paraId="7811E58B" w14:textId="5E3BA4EF"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Committee against Torture, </w:t>
      </w:r>
      <w:r w:rsidRPr="007513C4">
        <w:rPr>
          <w:rFonts w:ascii="Calisto MT" w:hAnsi="Calisto MT"/>
          <w:i/>
        </w:rPr>
        <w:t>General Comment n.2</w:t>
      </w:r>
      <w:r w:rsidRPr="007513C4">
        <w:rPr>
          <w:rFonts w:ascii="Calisto MT" w:hAnsi="Calisto MT"/>
        </w:rPr>
        <w:t>, CAT/C/GC/2CRP.1/Rev.4, para 17.</w:t>
      </w:r>
    </w:p>
  </w:footnote>
  <w:footnote w:id="40">
    <w:p w14:paraId="619FFB5B" w14:textId="60312BF9"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371F2B" w:rsidRPr="007513C4">
        <w:rPr>
          <w:rFonts w:ascii="Calisto MT" w:hAnsi="Calisto MT"/>
        </w:rPr>
        <w:t>Ibid</w:t>
      </w:r>
      <w:r w:rsidRPr="007513C4">
        <w:rPr>
          <w:rFonts w:ascii="Calisto MT" w:hAnsi="Calisto MT"/>
        </w:rPr>
        <w:t>.</w:t>
      </w:r>
    </w:p>
  </w:footnote>
  <w:footnote w:id="41">
    <w:p w14:paraId="162C3A13" w14:textId="54C5D8BD" w:rsidR="00F12FB5" w:rsidRPr="007513C4" w:rsidRDefault="00F12FB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Government of Turkey, </w:t>
      </w:r>
      <w:r w:rsidRPr="007513C4">
        <w:rPr>
          <w:rFonts w:ascii="Calisto MT" w:hAnsi="Calisto MT"/>
          <w:i/>
        </w:rPr>
        <w:t>Cabinet Decree n. 2013/5711</w:t>
      </w:r>
      <w:r w:rsidRPr="007513C4">
        <w:rPr>
          <w:rFonts w:ascii="Calisto MT" w:hAnsi="Calisto MT"/>
        </w:rPr>
        <w:t>, 28 October 2014</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24" w:history="1">
        <w:r w:rsidRPr="007513C4">
          <w:rPr>
            <w:rStyle w:val="Hyperlink"/>
            <w:rFonts w:ascii="Calisto MT" w:hAnsi="Calisto MT"/>
          </w:rPr>
          <w:t>http://www.resmigazete.gov.tr/eskiler/2014/01/20140128-4.htm</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10 March 2016). </w:t>
      </w:r>
    </w:p>
  </w:footnote>
  <w:footnote w:id="42">
    <w:p w14:paraId="29C6F390" w14:textId="269EB501" w:rsidR="00F12FB5" w:rsidRPr="007513C4" w:rsidRDefault="00F12FB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Association for the Prevention of Torture, </w:t>
      </w:r>
      <w:r w:rsidRPr="007513C4">
        <w:rPr>
          <w:rFonts w:ascii="Calisto MT" w:hAnsi="Calisto MT"/>
          <w:i/>
        </w:rPr>
        <w:t>National Human Rights Institutions as National Preventive Mechanisms: Opportunities and Challenges,</w:t>
      </w:r>
      <w:r w:rsidRPr="007513C4">
        <w:rPr>
          <w:rFonts w:ascii="Calisto MT" w:hAnsi="Calisto MT"/>
        </w:rPr>
        <w:t xml:space="preserve"> 2013, p. 2</w:t>
      </w:r>
      <w:r w:rsidR="008B340B" w:rsidRPr="007513C4">
        <w:rPr>
          <w:rFonts w:ascii="Calisto MT" w:hAnsi="Calisto MT"/>
        </w:rPr>
        <w:t>, available</w:t>
      </w:r>
      <w:r w:rsidRPr="007513C4">
        <w:rPr>
          <w:rFonts w:ascii="Calisto MT" w:hAnsi="Calisto MT"/>
        </w:rPr>
        <w:t xml:space="preserve"> at </w:t>
      </w:r>
      <w:hyperlink r:id="rId25" w:history="1">
        <w:r w:rsidRPr="007513C4">
          <w:rPr>
            <w:rStyle w:val="Hyperlink"/>
            <w:rFonts w:ascii="Calisto MT" w:hAnsi="Calisto MT"/>
          </w:rPr>
          <w:t>http://www.apt.ch/content/files_res/apt-briefing-on-nhris-as-npms-en.pdf</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15 April 2024).</w:t>
      </w:r>
      <w:r w:rsidR="005221CA" w:rsidRPr="007513C4">
        <w:rPr>
          <w:rFonts w:ascii="Calisto MT" w:hAnsi="Calisto MT"/>
        </w:rPr>
        <w:t xml:space="preserve"> </w:t>
      </w:r>
    </w:p>
  </w:footnote>
  <w:footnote w:id="43">
    <w:p w14:paraId="718D720B" w14:textId="5970CF37" w:rsidR="00BE6C3D" w:rsidRPr="007513C4" w:rsidRDefault="00BE6C3D"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4671D6" w:rsidRPr="007513C4">
        <w:rPr>
          <w:rFonts w:ascii="Calisto MT" w:hAnsi="Calisto MT"/>
        </w:rPr>
        <w:t>OPCAT</w:t>
      </w:r>
      <w:r w:rsidR="0066384D" w:rsidRPr="007513C4">
        <w:rPr>
          <w:rFonts w:ascii="Calisto MT" w:hAnsi="Calisto MT"/>
        </w:rPr>
        <w:t xml:space="preserve">, </w:t>
      </w:r>
      <w:r w:rsidR="00371F2B" w:rsidRPr="007513C4">
        <w:rPr>
          <w:rFonts w:ascii="Calisto MT" w:hAnsi="Calisto MT"/>
        </w:rPr>
        <w:t>A</w:t>
      </w:r>
      <w:r w:rsidR="0066384D" w:rsidRPr="007513C4">
        <w:rPr>
          <w:rFonts w:ascii="Calisto MT" w:hAnsi="Calisto MT"/>
        </w:rPr>
        <w:t>rticle</w:t>
      </w:r>
      <w:r w:rsidRPr="007513C4">
        <w:rPr>
          <w:rFonts w:ascii="Calisto MT" w:hAnsi="Calisto MT"/>
        </w:rPr>
        <w:t xml:space="preserve"> 18.</w:t>
      </w:r>
    </w:p>
  </w:footnote>
  <w:footnote w:id="44">
    <w:p w14:paraId="4AC4BECF" w14:textId="4C4D9500" w:rsidR="000B4284" w:rsidRPr="007513C4" w:rsidRDefault="000B4284"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690A6F" w:rsidRPr="007513C4">
        <w:rPr>
          <w:rFonts w:ascii="Calisto MT" w:hAnsi="Calisto MT"/>
        </w:rPr>
        <w:t>T</w:t>
      </w:r>
      <w:r w:rsidR="00690A6F" w:rsidRPr="007513C4">
        <w:rPr>
          <w:rFonts w:ascii="Cambria" w:hAnsi="Cambria" w:cs="Cambria"/>
        </w:rPr>
        <w:t>İ</w:t>
      </w:r>
      <w:r w:rsidR="00690A6F" w:rsidRPr="007513C4">
        <w:rPr>
          <w:rFonts w:ascii="Calisto MT" w:hAnsi="Calisto MT"/>
        </w:rPr>
        <w:t>HV</w:t>
      </w:r>
      <w:r w:rsidRPr="007513C4">
        <w:rPr>
          <w:rFonts w:ascii="Calisto MT" w:hAnsi="Calisto MT"/>
        </w:rPr>
        <w:t xml:space="preserve">, </w:t>
      </w:r>
      <w:r w:rsidRPr="007513C4">
        <w:rPr>
          <w:rFonts w:ascii="Calisto MT" w:hAnsi="Calisto MT"/>
          <w:i/>
        </w:rPr>
        <w:t>National Preventive Mechanism – Evaluation Report</w:t>
      </w:r>
      <w:r w:rsidRPr="007513C4">
        <w:rPr>
          <w:rFonts w:ascii="Calisto MT" w:hAnsi="Calisto MT"/>
        </w:rPr>
        <w:t>, 2015</w:t>
      </w:r>
      <w:r w:rsidR="008B340B" w:rsidRPr="007513C4">
        <w:rPr>
          <w:rFonts w:ascii="Calisto MT" w:hAnsi="Calisto MT"/>
        </w:rPr>
        <w:t>, available</w:t>
      </w:r>
      <w:r w:rsidRPr="007513C4">
        <w:rPr>
          <w:rFonts w:ascii="Calisto MT" w:hAnsi="Calisto MT"/>
        </w:rPr>
        <w:t xml:space="preserve"> at </w:t>
      </w:r>
      <w:hyperlink r:id="rId26" w:history="1">
        <w:r w:rsidRPr="007513C4">
          <w:rPr>
            <w:rStyle w:val="Hyperlink"/>
            <w:rFonts w:ascii="Calisto MT" w:hAnsi="Calisto MT"/>
          </w:rPr>
          <w:t>http://tihv.org.tr/wp-content/uploads/2015/08/5.-U%C3%96M-Rapor-II-ing.pdf</w:t>
        </w:r>
      </w:hyperlink>
      <w:r w:rsidRPr="007513C4">
        <w:rPr>
          <w:rStyle w:val="Hyperlink"/>
          <w:rFonts w:ascii="Calisto MT" w:hAnsi="Calisto MT"/>
          <w:u w:val="none"/>
        </w:rPr>
        <w:t xml:space="preserve">  </w:t>
      </w:r>
      <w:r w:rsidRPr="007513C4">
        <w:rPr>
          <w:rStyle w:val="Hyperlink"/>
          <w:rFonts w:ascii="Calisto MT" w:hAnsi="Calisto MT"/>
          <w:color w:val="000000" w:themeColor="text1"/>
          <w:u w:val="none"/>
        </w:rPr>
        <w:t>(</w:t>
      </w:r>
      <w:r w:rsidR="008B340B" w:rsidRPr="007513C4">
        <w:rPr>
          <w:rStyle w:val="Hyperlink"/>
          <w:rFonts w:ascii="Calisto MT" w:hAnsi="Calisto MT"/>
          <w:color w:val="000000" w:themeColor="text1"/>
          <w:u w:val="none"/>
        </w:rPr>
        <w:t>last accessed</w:t>
      </w:r>
      <w:r w:rsidRPr="007513C4">
        <w:rPr>
          <w:rStyle w:val="Hyperlink"/>
          <w:rFonts w:ascii="Calisto MT" w:hAnsi="Calisto MT"/>
          <w:color w:val="000000" w:themeColor="text1"/>
          <w:u w:val="none"/>
        </w:rPr>
        <w:t xml:space="preserve"> 15 April 2024).</w:t>
      </w:r>
      <w:r w:rsidR="00F00935" w:rsidRPr="007513C4">
        <w:rPr>
          <w:rFonts w:ascii="Calisto MT" w:hAnsi="Calisto MT"/>
        </w:rPr>
        <w:t xml:space="preserve"> Amnesty International, </w:t>
      </w:r>
      <w:r w:rsidR="00F00935" w:rsidRPr="007513C4">
        <w:rPr>
          <w:rFonts w:ascii="Calisto MT" w:hAnsi="Calisto MT"/>
          <w:i/>
        </w:rPr>
        <w:t>The State of the World’s Human Rights – Report 2015/2016</w:t>
      </w:r>
      <w:r w:rsidR="00F00935" w:rsidRPr="007513C4">
        <w:rPr>
          <w:rFonts w:ascii="Calisto MT" w:hAnsi="Calisto MT"/>
        </w:rPr>
        <w:t>, p. 375</w:t>
      </w:r>
      <w:r w:rsidR="008B340B" w:rsidRPr="007513C4">
        <w:rPr>
          <w:rFonts w:ascii="Calisto MT" w:hAnsi="Calisto MT"/>
        </w:rPr>
        <w:t xml:space="preserve">, </w:t>
      </w:r>
      <w:r w:rsidR="0066384D" w:rsidRPr="007513C4">
        <w:rPr>
          <w:rFonts w:ascii="Calisto MT" w:hAnsi="Calisto MT"/>
        </w:rPr>
        <w:t>available at</w:t>
      </w:r>
      <w:r w:rsidR="00F00935" w:rsidRPr="007513C4">
        <w:rPr>
          <w:rFonts w:ascii="Calisto MT" w:hAnsi="Calisto MT"/>
        </w:rPr>
        <w:t xml:space="preserve"> </w:t>
      </w:r>
      <w:hyperlink r:id="rId27" w:history="1">
        <w:r w:rsidR="00F00935" w:rsidRPr="007513C4">
          <w:rPr>
            <w:rStyle w:val="Hyperlink"/>
            <w:rFonts w:ascii="Calisto MT" w:hAnsi="Calisto MT"/>
          </w:rPr>
          <w:t>https://www.amnesty.org/en/countries/europe-and-central-asia/turkey/report-turkey/</w:t>
        </w:r>
      </w:hyperlink>
      <w:r w:rsidR="00F00935" w:rsidRPr="007513C4">
        <w:rPr>
          <w:rFonts w:ascii="Calisto MT" w:hAnsi="Calisto MT"/>
        </w:rPr>
        <w:t xml:space="preserve"> (</w:t>
      </w:r>
      <w:r w:rsidR="008B340B" w:rsidRPr="007513C4">
        <w:rPr>
          <w:rFonts w:ascii="Calisto MT" w:hAnsi="Calisto MT"/>
        </w:rPr>
        <w:t>last accessed</w:t>
      </w:r>
      <w:r w:rsidR="00F00935" w:rsidRPr="007513C4">
        <w:rPr>
          <w:rFonts w:ascii="Calisto MT" w:hAnsi="Calisto MT"/>
        </w:rPr>
        <w:t xml:space="preserve"> 15 April 2024).</w:t>
      </w:r>
    </w:p>
  </w:footnote>
  <w:footnote w:id="45">
    <w:p w14:paraId="7971E266" w14:textId="31646A70" w:rsidR="00A32611" w:rsidRPr="007513C4" w:rsidRDefault="00A32611"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690A6F" w:rsidRPr="007513C4">
        <w:rPr>
          <w:rFonts w:ascii="Calisto MT" w:hAnsi="Calisto MT"/>
        </w:rPr>
        <w:t>T</w:t>
      </w:r>
      <w:r w:rsidR="00690A6F" w:rsidRPr="007513C4">
        <w:rPr>
          <w:rFonts w:ascii="Cambria" w:hAnsi="Cambria" w:cs="Cambria"/>
        </w:rPr>
        <w:t>İ</w:t>
      </w:r>
      <w:r w:rsidR="00690A6F" w:rsidRPr="007513C4">
        <w:rPr>
          <w:rFonts w:ascii="Calisto MT" w:hAnsi="Calisto MT"/>
        </w:rPr>
        <w:t>HV</w:t>
      </w:r>
      <w:r w:rsidRPr="007513C4">
        <w:rPr>
          <w:rFonts w:ascii="Calisto MT" w:hAnsi="Calisto MT"/>
        </w:rPr>
        <w:t xml:space="preserve">, </w:t>
      </w:r>
      <w:r w:rsidRPr="007513C4">
        <w:rPr>
          <w:rFonts w:ascii="Calisto MT" w:hAnsi="Calisto MT"/>
          <w:i/>
        </w:rPr>
        <w:t>National Preventive Mechanism – Evaluation Report</w:t>
      </w:r>
      <w:r w:rsidRPr="007513C4">
        <w:rPr>
          <w:rFonts w:ascii="Calisto MT" w:hAnsi="Calisto MT"/>
        </w:rPr>
        <w:t>, 2015; p. 12</w:t>
      </w:r>
      <w:r w:rsidR="008B340B" w:rsidRPr="007513C4">
        <w:rPr>
          <w:rFonts w:ascii="Calisto MT" w:hAnsi="Calisto MT"/>
        </w:rPr>
        <w:t>, available</w:t>
      </w:r>
      <w:r w:rsidRPr="007513C4">
        <w:rPr>
          <w:rFonts w:ascii="Calisto MT" w:hAnsi="Calisto MT"/>
        </w:rPr>
        <w:t xml:space="preserve"> at </w:t>
      </w:r>
      <w:hyperlink r:id="rId28" w:history="1">
        <w:r w:rsidRPr="007513C4">
          <w:rPr>
            <w:rStyle w:val="Hyperlink"/>
            <w:rFonts w:ascii="Calisto MT" w:hAnsi="Calisto MT"/>
          </w:rPr>
          <w:t>http://tihv.org.tr/wp-content/uploads/2015/08/5.-U%C3%96M-Rapor-II-ing.pdf</w:t>
        </w:r>
      </w:hyperlink>
      <w:r w:rsidRPr="007513C4">
        <w:rPr>
          <w:rStyle w:val="Hyperlink"/>
          <w:rFonts w:ascii="Calisto MT" w:hAnsi="Calisto MT"/>
          <w:u w:val="none"/>
        </w:rPr>
        <w:t xml:space="preserve">  </w:t>
      </w:r>
      <w:r w:rsidRPr="007513C4">
        <w:rPr>
          <w:rStyle w:val="Hyperlink"/>
          <w:rFonts w:ascii="Calisto MT" w:hAnsi="Calisto MT"/>
          <w:color w:val="000000" w:themeColor="text1"/>
          <w:u w:val="none"/>
        </w:rPr>
        <w:t>(</w:t>
      </w:r>
      <w:r w:rsidR="008B340B" w:rsidRPr="007513C4">
        <w:rPr>
          <w:rStyle w:val="Hyperlink"/>
          <w:rFonts w:ascii="Calisto MT" w:hAnsi="Calisto MT"/>
          <w:color w:val="000000" w:themeColor="text1"/>
          <w:u w:val="none"/>
        </w:rPr>
        <w:t>last accessed</w:t>
      </w:r>
      <w:r w:rsidRPr="007513C4">
        <w:rPr>
          <w:rStyle w:val="Hyperlink"/>
          <w:rFonts w:ascii="Calisto MT" w:hAnsi="Calisto MT"/>
          <w:color w:val="000000" w:themeColor="text1"/>
          <w:u w:val="none"/>
        </w:rPr>
        <w:t xml:space="preserve"> 15 April 2024).</w:t>
      </w:r>
    </w:p>
  </w:footnote>
  <w:footnote w:id="46">
    <w:p w14:paraId="28024EF6" w14:textId="186ED835" w:rsidR="00A32611" w:rsidRPr="007513C4" w:rsidRDefault="00A32611"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Human Rights Council, </w:t>
      </w:r>
      <w:r w:rsidRPr="007513C4">
        <w:rPr>
          <w:rFonts w:ascii="Calisto MT" w:hAnsi="Calisto MT"/>
          <w:i/>
        </w:rPr>
        <w:t>Draft Report of the Working Group on the Universal Periodic Review – Turkey</w:t>
      </w:r>
      <w:r w:rsidRPr="007513C4">
        <w:rPr>
          <w:rFonts w:ascii="Calisto MT" w:hAnsi="Calisto MT"/>
        </w:rPr>
        <w:t>, A/HRC/WG.6/21/L.12, 29 January 2015</w:t>
      </w:r>
      <w:r w:rsidR="008B340B" w:rsidRPr="007513C4">
        <w:rPr>
          <w:rFonts w:ascii="Calisto MT" w:hAnsi="Calisto MT"/>
        </w:rPr>
        <w:t>, available</w:t>
      </w:r>
      <w:r w:rsidRPr="007513C4">
        <w:rPr>
          <w:rFonts w:ascii="Calisto MT" w:hAnsi="Calisto MT"/>
        </w:rPr>
        <w:t xml:space="preserve"> at </w:t>
      </w:r>
      <w:hyperlink r:id="rId29" w:history="1">
        <w:r w:rsidRPr="007513C4">
          <w:rPr>
            <w:rStyle w:val="Hyperlink"/>
            <w:rFonts w:ascii="Calisto MT" w:hAnsi="Calisto MT"/>
          </w:rPr>
          <w:t>http://www.upr-info.org/sites/default/files/document/turkey/session_21_-_january_2015/a_hrc_wg.6_21_l.12.pdf</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15 April 2024).</w:t>
      </w:r>
    </w:p>
  </w:footnote>
  <w:footnote w:id="47">
    <w:p w14:paraId="43667A79" w14:textId="21C462C9" w:rsidR="008D363F" w:rsidRPr="007513C4" w:rsidRDefault="008D363F"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 Office of the High Commissioner for Human Rights, </w:t>
      </w:r>
      <w:r w:rsidRPr="007513C4">
        <w:rPr>
          <w:rFonts w:ascii="Calisto MT" w:hAnsi="Calisto MT"/>
          <w:i/>
        </w:rPr>
        <w:t>UN Experts encourage Turkey to fulfil commitments thorough effective detention monitoring body</w:t>
      </w:r>
      <w:r w:rsidRPr="007513C4">
        <w:rPr>
          <w:rFonts w:ascii="Calisto MT" w:hAnsi="Calisto MT"/>
        </w:rPr>
        <w:t>, 9 October 2015</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30" w:history="1">
        <w:r w:rsidRPr="007513C4">
          <w:rPr>
            <w:rStyle w:val="Hyperlink"/>
            <w:rFonts w:ascii="Calisto MT" w:hAnsi="Calisto MT"/>
          </w:rPr>
          <w:t>http://www.ohchr.org/EN/NewsEvents/Pages/DisplayNews.aspx?NewsID=16589&amp;LangID=E</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w:t>
      </w:r>
      <w:r w:rsidR="009769C6" w:rsidRPr="007513C4">
        <w:rPr>
          <w:rFonts w:ascii="Calisto MT" w:hAnsi="Calisto MT"/>
        </w:rPr>
        <w:t>15 April 2024</w:t>
      </w:r>
      <w:r w:rsidRPr="007513C4">
        <w:rPr>
          <w:rFonts w:ascii="Calisto MT" w:hAnsi="Calisto MT"/>
        </w:rPr>
        <w:t>).</w:t>
      </w:r>
    </w:p>
  </w:footnote>
  <w:footnote w:id="48">
    <w:p w14:paraId="4CF79F18" w14:textId="32A668CA" w:rsidR="009769C6" w:rsidRPr="007513C4" w:rsidRDefault="009769C6"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2D7A28" w:rsidRPr="007513C4">
        <w:rPr>
          <w:rFonts w:ascii="Calisto MT" w:hAnsi="Calisto MT"/>
        </w:rPr>
        <w:t xml:space="preserve">See </w:t>
      </w:r>
      <w:r w:rsidR="006207C0" w:rsidRPr="007513C4">
        <w:rPr>
          <w:rFonts w:ascii="Calisto MT" w:hAnsi="Calisto MT"/>
        </w:rPr>
        <w:t xml:space="preserve">the </w:t>
      </w:r>
      <w:r w:rsidR="002D7A28" w:rsidRPr="007513C4">
        <w:rPr>
          <w:rFonts w:ascii="Calisto MT" w:hAnsi="Calisto MT"/>
        </w:rPr>
        <w:t xml:space="preserve">official website of the Human Rights and Equality Institution </w:t>
      </w:r>
      <w:r w:rsidR="00FE47E8" w:rsidRPr="007513C4">
        <w:rPr>
          <w:rFonts w:ascii="Calisto MT" w:hAnsi="Calisto MT"/>
        </w:rPr>
        <w:t>o</w:t>
      </w:r>
      <w:r w:rsidR="002D7A28" w:rsidRPr="007513C4">
        <w:rPr>
          <w:rFonts w:ascii="Calisto MT" w:hAnsi="Calisto MT"/>
        </w:rPr>
        <w:t>f Türk</w:t>
      </w:r>
      <w:r w:rsidR="002D7A28" w:rsidRPr="007513C4">
        <w:rPr>
          <w:rFonts w:ascii="Calisto MT" w:hAnsi="Calisto MT" w:cs="Cambria"/>
        </w:rPr>
        <w:t>i</w:t>
      </w:r>
      <w:r w:rsidR="002D7A28" w:rsidRPr="007513C4">
        <w:rPr>
          <w:rFonts w:ascii="Calisto MT" w:hAnsi="Calisto MT"/>
        </w:rPr>
        <w:t>ye</w:t>
      </w:r>
      <w:r w:rsidR="006207C0" w:rsidRPr="007513C4">
        <w:rPr>
          <w:rFonts w:ascii="Calisto MT" w:hAnsi="Calisto MT"/>
        </w:rPr>
        <w:t xml:space="preserve">, available at </w:t>
      </w:r>
      <w:hyperlink r:id="rId31" w:history="1">
        <w:r w:rsidRPr="007513C4">
          <w:rPr>
            <w:rStyle w:val="Hyperlink"/>
            <w:rFonts w:ascii="Calisto MT" w:hAnsi="Calisto MT"/>
          </w:rPr>
          <w:t>https://www.tihek.gov.tr/en</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15 April 2024).</w:t>
      </w:r>
    </w:p>
  </w:footnote>
  <w:footnote w:id="49">
    <w:p w14:paraId="3BAA53C0" w14:textId="746A7E87" w:rsidR="003150CB" w:rsidRPr="007513C4" w:rsidRDefault="003150CB"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European Commission, </w:t>
      </w:r>
      <w:r w:rsidR="002F0BBE" w:rsidRPr="007513C4">
        <w:rPr>
          <w:rFonts w:ascii="Calisto MT" w:hAnsi="Calisto MT"/>
          <w:i/>
          <w:iCs/>
        </w:rPr>
        <w:t>Türkiye 2023 Report</w:t>
      </w:r>
      <w:r w:rsidR="002F0BBE"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002F0BBE" w:rsidRPr="007513C4">
        <w:rPr>
          <w:rFonts w:ascii="Calisto MT" w:hAnsi="Calisto MT"/>
        </w:rPr>
        <w:t xml:space="preserve"> </w:t>
      </w:r>
      <w:hyperlink r:id="rId32" w:history="1">
        <w:r w:rsidR="00624260" w:rsidRPr="007513C4">
          <w:rPr>
            <w:rStyle w:val="Hyperlink"/>
            <w:rFonts w:ascii="Calisto MT" w:hAnsi="Calisto MT"/>
          </w:rPr>
          <w:t>https://neighbourhood-enlargement.ec.europa.eu/turkiye-report-2023_en</w:t>
        </w:r>
      </w:hyperlink>
      <w:r w:rsidR="00624260" w:rsidRPr="007513C4">
        <w:rPr>
          <w:rFonts w:ascii="Calisto MT" w:hAnsi="Calisto MT"/>
        </w:rPr>
        <w:t xml:space="preserve"> (last accessed 1</w:t>
      </w:r>
      <w:r w:rsidR="00956E81" w:rsidRPr="007513C4">
        <w:rPr>
          <w:rFonts w:ascii="Calisto MT" w:hAnsi="Calisto MT"/>
        </w:rPr>
        <w:t>6 April 2024).</w:t>
      </w:r>
    </w:p>
  </w:footnote>
  <w:footnote w:id="50">
    <w:p w14:paraId="38BAC068" w14:textId="7D94F6D4" w:rsidR="00F44647" w:rsidRPr="007513C4" w:rsidRDefault="00F44647" w:rsidP="00296C91">
      <w:pPr>
        <w:pStyle w:val="FootnoteText"/>
        <w:keepLines/>
        <w:jc w:val="left"/>
        <w:rPr>
          <w:rFonts w:ascii="Calisto MT" w:hAnsi="Calisto MT"/>
        </w:rPr>
      </w:pPr>
      <w:r w:rsidRPr="007513C4">
        <w:rPr>
          <w:rStyle w:val="FootnoteReference"/>
          <w:rFonts w:ascii="Calisto MT" w:hAnsi="Calisto MT"/>
        </w:rPr>
        <w:footnoteRef/>
      </w:r>
      <w:r w:rsidR="00C83D7B" w:rsidRPr="007513C4">
        <w:rPr>
          <w:rFonts w:ascii="Calisto MT" w:hAnsi="Calisto MT"/>
        </w:rPr>
        <w:t xml:space="preserve"> </w:t>
      </w:r>
      <w:r w:rsidR="00FE47E8" w:rsidRPr="007513C4">
        <w:rPr>
          <w:rFonts w:ascii="Calisto MT" w:hAnsi="Calisto MT"/>
        </w:rPr>
        <w:t>Ibid</w:t>
      </w:r>
      <w:r w:rsidRPr="007513C4">
        <w:rPr>
          <w:rFonts w:ascii="Calisto MT" w:hAnsi="Calisto MT"/>
        </w:rPr>
        <w:t>.</w:t>
      </w:r>
    </w:p>
  </w:footnote>
  <w:footnote w:id="51">
    <w:p w14:paraId="0E3D44E0" w14:textId="5B18C63A" w:rsidR="00F44647" w:rsidRPr="007513C4" w:rsidRDefault="00F44647" w:rsidP="00296C91">
      <w:pPr>
        <w:pStyle w:val="FootnoteText"/>
        <w:keepLines/>
        <w:jc w:val="left"/>
        <w:rPr>
          <w:rFonts w:ascii="Calisto MT" w:hAnsi="Calisto MT"/>
        </w:rPr>
      </w:pPr>
      <w:r w:rsidRPr="007513C4">
        <w:rPr>
          <w:rStyle w:val="FootnoteReference"/>
          <w:rFonts w:ascii="Calisto MT" w:hAnsi="Calisto MT"/>
        </w:rPr>
        <w:footnoteRef/>
      </w:r>
      <w:r w:rsidR="00C83D7B" w:rsidRPr="007513C4">
        <w:rPr>
          <w:rFonts w:ascii="Calisto MT" w:hAnsi="Calisto MT"/>
        </w:rPr>
        <w:t xml:space="preserve"> </w:t>
      </w:r>
      <w:r w:rsidR="00FE47E8" w:rsidRPr="007513C4">
        <w:rPr>
          <w:rFonts w:ascii="Calisto MT" w:hAnsi="Calisto MT"/>
        </w:rPr>
        <w:t>Ibid</w:t>
      </w:r>
      <w:r w:rsidRPr="007513C4">
        <w:rPr>
          <w:rFonts w:ascii="Calisto MT" w:hAnsi="Calisto MT"/>
        </w:rPr>
        <w:t>.</w:t>
      </w:r>
    </w:p>
  </w:footnote>
  <w:footnote w:id="52">
    <w:p w14:paraId="31BE5826" w14:textId="7D43B646" w:rsidR="00EF4ADF" w:rsidRPr="007513C4" w:rsidRDefault="00EF4ADF" w:rsidP="00296C91">
      <w:pPr>
        <w:pStyle w:val="FootnoteText"/>
        <w:keepLines/>
        <w:jc w:val="left"/>
        <w:rPr>
          <w:rFonts w:ascii="Calisto MT" w:hAnsi="Calisto MT"/>
        </w:rPr>
      </w:pPr>
      <w:r w:rsidRPr="007513C4">
        <w:rPr>
          <w:rStyle w:val="FootnoteReference"/>
          <w:rFonts w:ascii="Calisto MT" w:hAnsi="Calisto MT"/>
        </w:rPr>
        <w:footnoteRef/>
      </w:r>
      <w:r w:rsidR="00C83D7B" w:rsidRPr="007513C4">
        <w:rPr>
          <w:rFonts w:ascii="Calisto MT" w:hAnsi="Calisto MT"/>
        </w:rPr>
        <w:t xml:space="preserve"> </w:t>
      </w:r>
      <w:r w:rsidR="00ED12F1" w:rsidRPr="007513C4">
        <w:rPr>
          <w:rFonts w:ascii="Calisto MT" w:hAnsi="Calisto MT"/>
        </w:rPr>
        <w:t>Ibid</w:t>
      </w:r>
      <w:r w:rsidRPr="007513C4">
        <w:rPr>
          <w:rFonts w:ascii="Calisto MT" w:hAnsi="Calisto MT"/>
        </w:rPr>
        <w:t>.</w:t>
      </w:r>
    </w:p>
  </w:footnote>
  <w:footnote w:id="53">
    <w:p w14:paraId="21F1B46D" w14:textId="792674FC" w:rsidR="00EF4ADF" w:rsidRPr="007513C4" w:rsidRDefault="00EF4ADF" w:rsidP="00296C91">
      <w:pPr>
        <w:pStyle w:val="FootnoteText"/>
        <w:keepLines/>
        <w:jc w:val="left"/>
        <w:rPr>
          <w:rFonts w:ascii="Calisto MT" w:hAnsi="Calisto MT"/>
        </w:rPr>
      </w:pPr>
      <w:r w:rsidRPr="007513C4">
        <w:rPr>
          <w:rStyle w:val="FootnoteReference"/>
          <w:rFonts w:ascii="Calisto MT" w:hAnsi="Calisto MT"/>
        </w:rPr>
        <w:footnoteRef/>
      </w:r>
      <w:r w:rsidR="00C83D7B" w:rsidRPr="007513C4">
        <w:rPr>
          <w:rStyle w:val="Hyperlink"/>
          <w:rFonts w:ascii="Calisto MT" w:hAnsi="Calisto MT"/>
        </w:rPr>
        <w:t xml:space="preserve"> </w:t>
      </w:r>
      <w:r w:rsidR="00ED12F1" w:rsidRPr="007513C4">
        <w:rPr>
          <w:rFonts w:ascii="Calisto MT" w:hAnsi="Calisto MT"/>
        </w:rPr>
        <w:t>Ibid</w:t>
      </w:r>
      <w:r w:rsidRPr="007513C4">
        <w:rPr>
          <w:rFonts w:ascii="Calisto MT" w:hAnsi="Calisto MT"/>
        </w:rPr>
        <w:t>.</w:t>
      </w:r>
      <w:r w:rsidR="00ED324D" w:rsidRPr="007513C4">
        <w:rPr>
          <w:rFonts w:ascii="Calisto MT" w:hAnsi="Calisto MT"/>
        </w:rPr>
        <w:t xml:space="preserve"> See also </w:t>
      </w:r>
      <w:r w:rsidR="00F646CB" w:rsidRPr="007513C4">
        <w:rPr>
          <w:rFonts w:ascii="Calisto MT" w:hAnsi="Calisto MT"/>
        </w:rPr>
        <w:t xml:space="preserve">UN </w:t>
      </w:r>
      <w:r w:rsidR="00ED324D" w:rsidRPr="007513C4">
        <w:rPr>
          <w:rFonts w:ascii="Calisto MT" w:hAnsi="Calisto MT"/>
        </w:rPr>
        <w:t xml:space="preserve">OHCHR Press Release, </w:t>
      </w:r>
      <w:r w:rsidR="00F37CAE" w:rsidRPr="007513C4">
        <w:rPr>
          <w:rFonts w:ascii="Calisto MT" w:hAnsi="Calisto MT"/>
          <w:i/>
          <w:iCs/>
        </w:rPr>
        <w:t>Türkiye needs to strengthen effective torture prevention measures, UN experts find</w:t>
      </w:r>
      <w:r w:rsidR="00F37CAE" w:rsidRPr="007513C4">
        <w:rPr>
          <w:rFonts w:ascii="Calisto MT" w:hAnsi="Calisto MT"/>
        </w:rPr>
        <w:t xml:space="preserve">, </w:t>
      </w:r>
      <w:r w:rsidR="00606C84" w:rsidRPr="007513C4">
        <w:rPr>
          <w:rFonts w:ascii="Calisto MT" w:hAnsi="Calisto MT"/>
        </w:rPr>
        <w:t>21 September 2022</w:t>
      </w:r>
      <w:r w:rsidR="008B340B" w:rsidRPr="007513C4">
        <w:rPr>
          <w:rFonts w:ascii="Calisto MT" w:hAnsi="Calisto MT"/>
        </w:rPr>
        <w:t xml:space="preserve">, </w:t>
      </w:r>
      <w:r w:rsidR="0066384D" w:rsidRPr="007513C4">
        <w:rPr>
          <w:rFonts w:ascii="Calisto MT" w:hAnsi="Calisto MT"/>
        </w:rPr>
        <w:t>available at</w:t>
      </w:r>
      <w:r w:rsidR="00606C84" w:rsidRPr="007513C4">
        <w:rPr>
          <w:rFonts w:ascii="Calisto MT" w:hAnsi="Calisto MT"/>
        </w:rPr>
        <w:t xml:space="preserve"> </w:t>
      </w:r>
      <w:hyperlink r:id="rId33" w:history="1">
        <w:r w:rsidR="00606C84" w:rsidRPr="007513C4">
          <w:rPr>
            <w:rStyle w:val="Hyperlink"/>
            <w:rFonts w:ascii="Calisto MT" w:hAnsi="Calisto MT"/>
          </w:rPr>
          <w:t>https://www.ohchr.org/en/press-releases/2022/09/turkiye-needs-strengthen-effective-torture-prevention-measures-un-experts</w:t>
        </w:r>
      </w:hyperlink>
      <w:r w:rsidR="00606C84" w:rsidRPr="007513C4">
        <w:rPr>
          <w:rFonts w:ascii="Calisto MT" w:hAnsi="Calisto MT"/>
        </w:rPr>
        <w:t xml:space="preserve"> (last accessed 16 April 2024).</w:t>
      </w:r>
    </w:p>
  </w:footnote>
  <w:footnote w:id="54">
    <w:p w14:paraId="3034DF2E" w14:textId="5BB141BB"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w:t>
      </w:r>
      <w:r w:rsidR="008B02CF" w:rsidRPr="007513C4">
        <w:rPr>
          <w:rFonts w:ascii="Calisto MT" w:hAnsi="Calisto MT"/>
        </w:rPr>
        <w:t>CAT</w:t>
      </w:r>
      <w:r w:rsidR="0066384D" w:rsidRPr="007513C4">
        <w:rPr>
          <w:rFonts w:ascii="Calisto MT" w:hAnsi="Calisto MT"/>
        </w:rPr>
        <w:t xml:space="preserve">, </w:t>
      </w:r>
      <w:r w:rsidR="00ED12F1" w:rsidRPr="007513C4">
        <w:rPr>
          <w:rFonts w:ascii="Calisto MT" w:hAnsi="Calisto MT"/>
        </w:rPr>
        <w:t>A</w:t>
      </w:r>
      <w:r w:rsidR="0066384D" w:rsidRPr="007513C4">
        <w:rPr>
          <w:rFonts w:ascii="Calisto MT" w:hAnsi="Calisto MT"/>
        </w:rPr>
        <w:t>rticle</w:t>
      </w:r>
      <w:r w:rsidRPr="007513C4">
        <w:rPr>
          <w:rFonts w:ascii="Calisto MT" w:hAnsi="Calisto MT"/>
        </w:rPr>
        <w:t xml:space="preserve"> 2.</w:t>
      </w:r>
    </w:p>
  </w:footnote>
  <w:footnote w:id="55">
    <w:p w14:paraId="04D148FF" w14:textId="35F65D44"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Amnesty International, </w:t>
      </w:r>
      <w:r w:rsidRPr="007513C4">
        <w:rPr>
          <w:rFonts w:ascii="Calisto MT" w:hAnsi="Calisto MT"/>
          <w:i/>
        </w:rPr>
        <w:t>The State of the World’s Human Rights – Report 20</w:t>
      </w:r>
      <w:r w:rsidR="0041563E" w:rsidRPr="007513C4">
        <w:rPr>
          <w:rFonts w:ascii="Calisto MT" w:hAnsi="Calisto MT"/>
          <w:i/>
        </w:rPr>
        <w:t>23</w:t>
      </w:r>
      <w:r w:rsidRPr="007513C4">
        <w:rPr>
          <w:rFonts w:ascii="Calisto MT" w:hAnsi="Calisto MT"/>
          <w:i/>
        </w:rPr>
        <w:t>/20</w:t>
      </w:r>
      <w:r w:rsidR="0041563E" w:rsidRPr="007513C4">
        <w:rPr>
          <w:rFonts w:ascii="Calisto MT" w:hAnsi="Calisto MT"/>
          <w:i/>
        </w:rPr>
        <w:t>24</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34" w:history="1">
        <w:r w:rsidR="0041563E" w:rsidRPr="007513C4">
          <w:rPr>
            <w:rStyle w:val="Hyperlink"/>
            <w:rFonts w:ascii="Calisto MT" w:hAnsi="Calisto MT"/>
          </w:rPr>
          <w:t>https://www.amnesty.org/en/documents/pol10/7200/2024/en/</w:t>
        </w:r>
      </w:hyperlink>
      <w:r w:rsidR="0041563E" w:rsidRPr="007513C4">
        <w:rPr>
          <w:rFonts w:ascii="Calisto MT" w:hAnsi="Calisto MT"/>
        </w:rPr>
        <w:t xml:space="preserve"> (last accessed 25 April 2024).</w:t>
      </w:r>
    </w:p>
  </w:footnote>
  <w:footnote w:id="56">
    <w:p w14:paraId="5297BF3C" w14:textId="4653D524" w:rsidR="00016600" w:rsidRPr="007513C4" w:rsidRDefault="00016600"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3A5092" w:rsidRPr="007513C4">
        <w:rPr>
          <w:rFonts w:ascii="Calisto MT" w:hAnsi="Calisto MT"/>
        </w:rPr>
        <w:t xml:space="preserve">Human Rights Watch, </w:t>
      </w:r>
      <w:r w:rsidR="003A5092" w:rsidRPr="007513C4">
        <w:rPr>
          <w:rFonts w:ascii="Calisto MT" w:hAnsi="Calisto MT"/>
          <w:i/>
          <w:iCs/>
        </w:rPr>
        <w:t>‘Turkey</w:t>
      </w:r>
      <w:r w:rsidR="005B09DB" w:rsidRPr="007513C4">
        <w:rPr>
          <w:rFonts w:ascii="Calisto MT" w:hAnsi="Calisto MT"/>
          <w:i/>
          <w:iCs/>
        </w:rPr>
        <w:t>’</w:t>
      </w:r>
      <w:r w:rsidR="003A5092" w:rsidRPr="007513C4">
        <w:rPr>
          <w:rFonts w:ascii="Calisto MT" w:hAnsi="Calisto MT"/>
          <w:i/>
          <w:iCs/>
        </w:rPr>
        <w:t xml:space="preserve"> in World Report 2024</w:t>
      </w:r>
      <w:r w:rsidR="003A5092" w:rsidRPr="007513C4">
        <w:rPr>
          <w:rFonts w:ascii="Calisto MT" w:hAnsi="Calisto MT"/>
        </w:rPr>
        <w:t xml:space="preserve">, </w:t>
      </w:r>
      <w:r w:rsidR="00A705C4" w:rsidRPr="007513C4">
        <w:rPr>
          <w:rFonts w:ascii="Calisto MT" w:hAnsi="Calisto MT"/>
        </w:rPr>
        <w:t>2024</w:t>
      </w:r>
      <w:r w:rsidR="008B340B" w:rsidRPr="007513C4">
        <w:rPr>
          <w:rFonts w:ascii="Calisto MT" w:hAnsi="Calisto MT"/>
        </w:rPr>
        <w:t xml:space="preserve">, </w:t>
      </w:r>
      <w:r w:rsidR="0066384D" w:rsidRPr="007513C4">
        <w:rPr>
          <w:rFonts w:ascii="Calisto MT" w:hAnsi="Calisto MT"/>
        </w:rPr>
        <w:t>available at</w:t>
      </w:r>
      <w:r w:rsidR="00A705C4" w:rsidRPr="007513C4">
        <w:rPr>
          <w:rFonts w:ascii="Calisto MT" w:hAnsi="Calisto MT"/>
        </w:rPr>
        <w:t xml:space="preserve"> </w:t>
      </w:r>
      <w:hyperlink r:id="rId35" w:history="1">
        <w:r w:rsidR="00A705C4" w:rsidRPr="007513C4">
          <w:rPr>
            <w:rStyle w:val="Hyperlink"/>
            <w:rFonts w:ascii="Calisto MT" w:hAnsi="Calisto MT"/>
          </w:rPr>
          <w:t>https://www.hrw.org/world-report/2024/country-chapters/turkey</w:t>
        </w:r>
      </w:hyperlink>
      <w:r w:rsidR="00A705C4" w:rsidRPr="007513C4">
        <w:rPr>
          <w:rFonts w:ascii="Calisto MT" w:hAnsi="Calisto MT"/>
        </w:rPr>
        <w:t xml:space="preserve"> (last accessed 16 April 2024.)</w:t>
      </w:r>
    </w:p>
  </w:footnote>
  <w:footnote w:id="57">
    <w:p w14:paraId="7FDD20D2" w14:textId="50A22D8A" w:rsidR="00527E20" w:rsidRPr="007513C4" w:rsidRDefault="00527E20"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See</w:t>
      </w:r>
      <w:r w:rsidR="006C7BC4" w:rsidRPr="007513C4">
        <w:rPr>
          <w:rFonts w:ascii="Calisto MT" w:hAnsi="Calisto MT"/>
        </w:rPr>
        <w:t xml:space="preserve"> data available at</w:t>
      </w:r>
      <w:r w:rsidRPr="007513C4">
        <w:rPr>
          <w:rFonts w:ascii="Calisto MT" w:hAnsi="Calisto MT"/>
        </w:rPr>
        <w:t xml:space="preserve"> </w:t>
      </w:r>
      <w:hyperlink r:id="rId36" w:history="1">
        <w:r w:rsidRPr="007513C4">
          <w:rPr>
            <w:rStyle w:val="Hyperlink"/>
            <w:rFonts w:ascii="Calisto MT" w:hAnsi="Calisto MT"/>
          </w:rPr>
          <w:t>https://www.prison-insider.com/en/countryprofile/turkiye-2024</w:t>
        </w:r>
      </w:hyperlink>
      <w:r w:rsidRPr="007513C4">
        <w:rPr>
          <w:rFonts w:ascii="Calisto MT" w:hAnsi="Calisto MT"/>
        </w:rPr>
        <w:t xml:space="preserve"> and </w:t>
      </w:r>
      <w:hyperlink r:id="rId37" w:history="1">
        <w:r w:rsidR="00794FFA" w:rsidRPr="007513C4">
          <w:rPr>
            <w:rStyle w:val="Hyperlink"/>
            <w:rFonts w:ascii="Calisto MT" w:hAnsi="Calisto MT"/>
          </w:rPr>
          <w:t>https://www.prisonstudies.org/country/turkey</w:t>
        </w:r>
      </w:hyperlink>
      <w:r w:rsidR="00794FFA" w:rsidRPr="007513C4">
        <w:rPr>
          <w:rFonts w:ascii="Calisto MT" w:hAnsi="Calisto MT"/>
        </w:rPr>
        <w:t xml:space="preserve"> (last accessed 20 April 2024).</w:t>
      </w:r>
    </w:p>
  </w:footnote>
  <w:footnote w:id="58">
    <w:p w14:paraId="29BB50E9" w14:textId="10C4D233" w:rsidR="00D5243E" w:rsidRPr="007513C4" w:rsidRDefault="00D5243E"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Pr="007513C4">
        <w:rPr>
          <w:rFonts w:ascii="Cambria" w:hAnsi="Cambria" w:cs="Cambria"/>
        </w:rPr>
        <w:t>İ</w:t>
      </w:r>
      <w:r w:rsidRPr="007513C4">
        <w:rPr>
          <w:rFonts w:ascii="Calisto MT" w:hAnsi="Calisto MT" w:cs="Times New Roman"/>
        </w:rPr>
        <w:t xml:space="preserve">HD, </w:t>
      </w:r>
      <w:r w:rsidRPr="007513C4">
        <w:rPr>
          <w:rFonts w:ascii="Calisto MT" w:hAnsi="Calisto MT" w:cs="Times New Roman"/>
          <w:i/>
          <w:iCs/>
        </w:rPr>
        <w:t>2023 Prisons Report</w:t>
      </w:r>
      <w:r w:rsidRPr="007513C4">
        <w:rPr>
          <w:rFonts w:ascii="Calisto MT" w:hAnsi="Calisto MT" w:cs="Times New Roman"/>
        </w:rPr>
        <w:t xml:space="preserve">, 1 June 2024, available at </w:t>
      </w:r>
      <w:hyperlink r:id="rId38" w:history="1">
        <w:r w:rsidRPr="007513C4">
          <w:rPr>
            <w:rStyle w:val="Hyperlink"/>
            <w:rFonts w:ascii="Calisto MT" w:hAnsi="Calisto MT" w:cs="Times New Roman"/>
          </w:rPr>
          <w:t>https://www.ihd.org.tr/wp-content/uploads/2024/06/2023-Y%C4%B1l%C4%B1-Hapishane-Raporu.pdf</w:t>
        </w:r>
      </w:hyperlink>
      <w:r w:rsidRPr="007513C4">
        <w:rPr>
          <w:rFonts w:ascii="Calisto MT" w:hAnsi="Calisto MT" w:cs="Times New Roman"/>
        </w:rPr>
        <w:t xml:space="preserve"> (last accessed 5 June 2024).</w:t>
      </w:r>
    </w:p>
  </w:footnote>
  <w:footnote w:id="59">
    <w:p w14:paraId="3E886203" w14:textId="6F78B95B" w:rsidR="00495BE6" w:rsidRPr="007513C4" w:rsidRDefault="00495BE6"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8622DC" w:rsidRPr="007513C4">
        <w:rPr>
          <w:rFonts w:ascii="Calisto MT" w:hAnsi="Calisto MT"/>
        </w:rPr>
        <w:t xml:space="preserve">See data from the </w:t>
      </w:r>
      <w:r w:rsidR="00601132" w:rsidRPr="007513C4">
        <w:rPr>
          <w:rFonts w:ascii="Calisto MT" w:hAnsi="Calisto MT"/>
        </w:rPr>
        <w:t>General Directorate of the Prison and Detention Houses</w:t>
      </w:r>
      <w:r w:rsidR="008622DC" w:rsidRPr="007513C4">
        <w:rPr>
          <w:rFonts w:ascii="Calisto MT" w:hAnsi="Calisto MT"/>
        </w:rPr>
        <w:t xml:space="preserve">, available at </w:t>
      </w:r>
      <w:hyperlink r:id="rId39" w:history="1">
        <w:r w:rsidR="008F0D17" w:rsidRPr="007513C4">
          <w:rPr>
            <w:rStyle w:val="Hyperlink"/>
            <w:rFonts w:ascii="Calisto MT" w:hAnsi="Calisto MT"/>
          </w:rPr>
          <w:t>https://cte.adalet.gov.tr/Resimler/Dokuman/6052024163106istatistik-1.pdf</w:t>
        </w:r>
      </w:hyperlink>
      <w:r w:rsidR="008F0D17" w:rsidRPr="007513C4">
        <w:rPr>
          <w:rFonts w:ascii="Calisto MT" w:hAnsi="Calisto MT"/>
        </w:rPr>
        <w:t xml:space="preserve"> (last accessed 5 June 2024).</w:t>
      </w:r>
    </w:p>
  </w:footnote>
  <w:footnote w:id="60">
    <w:p w14:paraId="545F8AB2" w14:textId="7956E34B" w:rsidR="00606C66" w:rsidRPr="007513C4" w:rsidRDefault="00606C66"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See data from the General Directorate of the Prison and Detention Houses, available at </w:t>
      </w:r>
      <w:hyperlink r:id="rId40" w:history="1">
        <w:r w:rsidR="00460094" w:rsidRPr="007513C4">
          <w:rPr>
            <w:rStyle w:val="Hyperlink"/>
            <w:rFonts w:ascii="Calisto MT" w:hAnsi="Calisto MT"/>
          </w:rPr>
          <w:t>https://cte.adalet.gov.tr/Home/SayfaDetay/cik-genel-bilgi</w:t>
        </w:r>
      </w:hyperlink>
      <w:r w:rsidR="00460094" w:rsidRPr="007513C4">
        <w:rPr>
          <w:rFonts w:ascii="Calisto MT" w:hAnsi="Calisto MT"/>
        </w:rPr>
        <w:t xml:space="preserve"> (last accessed 5 June 2024).</w:t>
      </w:r>
    </w:p>
  </w:footnote>
  <w:footnote w:id="61">
    <w:p w14:paraId="23043F8A" w14:textId="5EBC1CC5" w:rsidR="002C5E4A" w:rsidRPr="007513C4" w:rsidRDefault="002C5E4A"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United States Government, </w:t>
      </w:r>
      <w:r w:rsidRPr="007513C4">
        <w:rPr>
          <w:rFonts w:ascii="Calisto MT" w:hAnsi="Calisto MT"/>
          <w:i/>
        </w:rPr>
        <w:t xml:space="preserve">Turkey </w:t>
      </w:r>
      <w:r w:rsidR="00125E1B" w:rsidRPr="007513C4">
        <w:rPr>
          <w:rFonts w:ascii="Calisto MT" w:hAnsi="Calisto MT"/>
          <w:i/>
        </w:rPr>
        <w:t>2023</w:t>
      </w:r>
      <w:r w:rsidRPr="007513C4">
        <w:rPr>
          <w:rFonts w:ascii="Calisto MT" w:hAnsi="Calisto MT"/>
          <w:i/>
        </w:rPr>
        <w:t xml:space="preserve"> Human Rights Report</w:t>
      </w:r>
      <w:r w:rsidRPr="007513C4">
        <w:rPr>
          <w:rFonts w:ascii="Calisto MT" w:hAnsi="Calisto MT"/>
        </w:rPr>
        <w:t xml:space="preserve">, p. </w:t>
      </w:r>
      <w:r w:rsidR="00BA7A47" w:rsidRPr="007513C4">
        <w:rPr>
          <w:rFonts w:ascii="Calisto MT" w:hAnsi="Calisto MT"/>
        </w:rPr>
        <w:t>5</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41" w:history="1">
        <w:r w:rsidR="00BA7A47" w:rsidRPr="007513C4">
          <w:rPr>
            <w:rStyle w:val="Hyperlink"/>
            <w:rFonts w:ascii="Calisto MT" w:hAnsi="Calisto MT"/>
          </w:rPr>
          <w:t>https://www.state.gov/reports/2023-country-reports-on-human-rights-practices/turkey/</w:t>
        </w:r>
      </w:hyperlink>
      <w:r w:rsidR="00BA7A47" w:rsidRPr="007513C4">
        <w:rPr>
          <w:rFonts w:ascii="Calisto MT" w:hAnsi="Calisto MT"/>
        </w:rPr>
        <w:t xml:space="preserve"> </w:t>
      </w:r>
      <w:r w:rsidRPr="007513C4">
        <w:rPr>
          <w:rFonts w:ascii="Calisto MT" w:hAnsi="Calisto MT"/>
        </w:rPr>
        <w:t>(</w:t>
      </w:r>
      <w:r w:rsidR="008B340B" w:rsidRPr="007513C4">
        <w:rPr>
          <w:rFonts w:ascii="Calisto MT" w:hAnsi="Calisto MT"/>
        </w:rPr>
        <w:t>last accessed</w:t>
      </w:r>
      <w:r w:rsidRPr="007513C4">
        <w:rPr>
          <w:rFonts w:ascii="Calisto MT" w:hAnsi="Calisto MT"/>
        </w:rPr>
        <w:t xml:space="preserve"> </w:t>
      </w:r>
      <w:r w:rsidR="00BA7A47" w:rsidRPr="007513C4">
        <w:rPr>
          <w:rFonts w:ascii="Calisto MT" w:hAnsi="Calisto MT"/>
        </w:rPr>
        <w:t>20 April 2024</w:t>
      </w:r>
      <w:r w:rsidRPr="007513C4">
        <w:rPr>
          <w:rFonts w:ascii="Calisto MT" w:hAnsi="Calisto MT"/>
        </w:rPr>
        <w:t>).</w:t>
      </w:r>
    </w:p>
  </w:footnote>
  <w:footnote w:id="62">
    <w:p w14:paraId="18A1B280" w14:textId="58A370DA" w:rsidR="00680B25" w:rsidRPr="007513C4" w:rsidRDefault="00680B2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ECtHR, </w:t>
      </w:r>
      <w:proofErr w:type="spellStart"/>
      <w:r w:rsidRPr="007513C4">
        <w:rPr>
          <w:rFonts w:ascii="Cambria" w:hAnsi="Cambria" w:cs="Cambria"/>
          <w:i/>
          <w:iCs/>
        </w:rPr>
        <w:t>İ</w:t>
      </w:r>
      <w:r w:rsidRPr="007513C4">
        <w:rPr>
          <w:rFonts w:ascii="Calisto MT" w:hAnsi="Calisto MT"/>
          <w:i/>
          <w:iCs/>
        </w:rPr>
        <w:t>lerde</w:t>
      </w:r>
      <w:proofErr w:type="spellEnd"/>
      <w:r w:rsidRPr="007513C4">
        <w:rPr>
          <w:rFonts w:ascii="Calisto MT" w:hAnsi="Calisto MT"/>
          <w:i/>
          <w:iCs/>
        </w:rPr>
        <w:t xml:space="preserve"> and </w:t>
      </w:r>
      <w:proofErr w:type="gramStart"/>
      <w:r w:rsidRPr="007513C4">
        <w:rPr>
          <w:rFonts w:ascii="Calisto MT" w:hAnsi="Calisto MT"/>
          <w:i/>
          <w:iCs/>
        </w:rPr>
        <w:t>Others</w:t>
      </w:r>
      <w:proofErr w:type="gramEnd"/>
      <w:r w:rsidRPr="007513C4">
        <w:rPr>
          <w:rFonts w:ascii="Calisto MT" w:hAnsi="Calisto MT"/>
          <w:i/>
          <w:iCs/>
        </w:rPr>
        <w:t xml:space="preserve"> v. T</w:t>
      </w:r>
      <w:r w:rsidRPr="007513C4">
        <w:rPr>
          <w:rFonts w:ascii="Calisto MT" w:hAnsi="Calisto MT" w:cs="Calisto MT"/>
          <w:i/>
          <w:iCs/>
        </w:rPr>
        <w:t>ü</w:t>
      </w:r>
      <w:r w:rsidRPr="007513C4">
        <w:rPr>
          <w:rFonts w:ascii="Calisto MT" w:hAnsi="Calisto MT"/>
          <w:i/>
          <w:iCs/>
        </w:rPr>
        <w:t>rkiye</w:t>
      </w:r>
      <w:r w:rsidRPr="007513C4">
        <w:rPr>
          <w:rFonts w:ascii="Calisto MT" w:hAnsi="Calisto MT"/>
        </w:rPr>
        <w:t xml:space="preserve"> (Judgment) Nos. 35614/19 and 10 others, 5 December 2023, available at</w:t>
      </w:r>
      <w:r w:rsidR="002931FA" w:rsidRPr="007513C4">
        <w:rPr>
          <w:rFonts w:ascii="Calisto MT" w:hAnsi="Calisto MT"/>
        </w:rPr>
        <w:t xml:space="preserve"> </w:t>
      </w:r>
      <w:hyperlink r:id="rId42" w:history="1">
        <w:r w:rsidR="00574627" w:rsidRPr="007513C4">
          <w:rPr>
            <w:rStyle w:val="Hyperlink"/>
            <w:rFonts w:ascii="Calisto MT" w:hAnsi="Calisto MT"/>
          </w:rPr>
          <w:t>https://hudoc.echr.coe.int/fre?i=001-229320</w:t>
        </w:r>
      </w:hyperlink>
      <w:r w:rsidR="00574627" w:rsidRPr="007513C4">
        <w:rPr>
          <w:rFonts w:ascii="Calisto MT" w:hAnsi="Calisto MT"/>
        </w:rPr>
        <w:t xml:space="preserve"> </w:t>
      </w:r>
      <w:r w:rsidR="00C932DC" w:rsidRPr="007513C4">
        <w:rPr>
          <w:rFonts w:ascii="Calisto MT" w:hAnsi="Calisto MT"/>
        </w:rPr>
        <w:t>(last accessed 17 April 2024).</w:t>
      </w:r>
    </w:p>
  </w:footnote>
  <w:footnote w:id="63">
    <w:p w14:paraId="5CCDC0D9" w14:textId="202C3216" w:rsidR="00C932DC" w:rsidRPr="007513C4" w:rsidRDefault="00C932DC" w:rsidP="00296C91">
      <w:pPr>
        <w:pStyle w:val="FootnoteText"/>
        <w:keepLines/>
        <w:jc w:val="left"/>
        <w:rPr>
          <w:rFonts w:ascii="Calisto MT" w:hAnsi="Calisto MT"/>
        </w:rPr>
      </w:pPr>
      <w:r w:rsidRPr="007513C4">
        <w:rPr>
          <w:rStyle w:val="FootnoteReference"/>
          <w:rFonts w:ascii="Calisto MT" w:hAnsi="Calisto MT"/>
        </w:rPr>
        <w:footnoteRef/>
      </w:r>
      <w:r w:rsidR="00C83D7B" w:rsidRPr="007513C4">
        <w:rPr>
          <w:rFonts w:ascii="Calisto MT" w:hAnsi="Calisto MT"/>
        </w:rPr>
        <w:t xml:space="preserve"> </w:t>
      </w:r>
      <w:r w:rsidR="00740B0F" w:rsidRPr="007513C4">
        <w:rPr>
          <w:rFonts w:ascii="Calisto MT" w:hAnsi="Calisto MT"/>
        </w:rPr>
        <w:t>Ibid</w:t>
      </w:r>
      <w:r w:rsidR="00CB12EB" w:rsidRPr="007513C4">
        <w:rPr>
          <w:rFonts w:ascii="Calisto MT" w:hAnsi="Calisto MT"/>
        </w:rPr>
        <w:t>, para 3.</w:t>
      </w:r>
    </w:p>
  </w:footnote>
  <w:footnote w:id="64">
    <w:p w14:paraId="6ADF6033" w14:textId="6974AC66" w:rsidR="0059405B" w:rsidRPr="007513C4" w:rsidRDefault="0059405B"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D05403" w:rsidRPr="007513C4">
        <w:rPr>
          <w:rFonts w:ascii="Calisto MT" w:hAnsi="Calisto MT"/>
        </w:rPr>
        <w:t xml:space="preserve">United States Government, </w:t>
      </w:r>
      <w:r w:rsidR="00D05403" w:rsidRPr="007513C4">
        <w:rPr>
          <w:rFonts w:ascii="Calisto MT" w:hAnsi="Calisto MT"/>
          <w:i/>
        </w:rPr>
        <w:t>Turkey 2023 Human Rights Report</w:t>
      </w:r>
      <w:r w:rsidR="00D05403" w:rsidRPr="007513C4">
        <w:rPr>
          <w:rFonts w:ascii="Calisto MT" w:hAnsi="Calisto MT"/>
        </w:rPr>
        <w:t>, p. 5</w:t>
      </w:r>
      <w:r w:rsidR="008B340B" w:rsidRPr="007513C4">
        <w:rPr>
          <w:rFonts w:ascii="Calisto MT" w:hAnsi="Calisto MT"/>
        </w:rPr>
        <w:t xml:space="preserve">, </w:t>
      </w:r>
      <w:r w:rsidR="0066384D" w:rsidRPr="007513C4">
        <w:rPr>
          <w:rFonts w:ascii="Calisto MT" w:hAnsi="Calisto MT"/>
        </w:rPr>
        <w:t>available at</w:t>
      </w:r>
      <w:r w:rsidR="00D05403" w:rsidRPr="007513C4">
        <w:rPr>
          <w:rFonts w:ascii="Calisto MT" w:hAnsi="Calisto MT"/>
        </w:rPr>
        <w:t xml:space="preserve"> </w:t>
      </w:r>
      <w:hyperlink r:id="rId43" w:history="1">
        <w:r w:rsidR="00D05403" w:rsidRPr="007513C4">
          <w:rPr>
            <w:rStyle w:val="Hyperlink"/>
            <w:rFonts w:ascii="Calisto MT" w:hAnsi="Calisto MT"/>
          </w:rPr>
          <w:t>https://www.state.gov/reports/2023-country-reports-on-human-rights-practices/turkey/</w:t>
        </w:r>
      </w:hyperlink>
      <w:r w:rsidR="00D05403" w:rsidRPr="007513C4">
        <w:rPr>
          <w:rFonts w:ascii="Calisto MT" w:hAnsi="Calisto MT"/>
        </w:rPr>
        <w:t xml:space="preserve"> (</w:t>
      </w:r>
      <w:r w:rsidR="008B340B" w:rsidRPr="007513C4">
        <w:rPr>
          <w:rFonts w:ascii="Calisto MT" w:hAnsi="Calisto MT"/>
        </w:rPr>
        <w:t>last accessed</w:t>
      </w:r>
      <w:r w:rsidR="00D05403" w:rsidRPr="007513C4">
        <w:rPr>
          <w:rFonts w:ascii="Calisto MT" w:hAnsi="Calisto MT"/>
        </w:rPr>
        <w:t xml:space="preserve"> 20 April 2024).</w:t>
      </w:r>
    </w:p>
  </w:footnote>
  <w:footnote w:id="65">
    <w:p w14:paraId="54E84B81" w14:textId="64B153F9" w:rsidR="00937147" w:rsidRPr="007513C4" w:rsidRDefault="00937147"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Pr="007513C4">
        <w:rPr>
          <w:rFonts w:ascii="Cambria" w:hAnsi="Cambria" w:cs="Cambria"/>
        </w:rPr>
        <w:t>İ</w:t>
      </w:r>
      <w:r w:rsidRPr="007513C4">
        <w:rPr>
          <w:rFonts w:ascii="Calisto MT" w:hAnsi="Calisto MT" w:cs="Times New Roman"/>
        </w:rPr>
        <w:t xml:space="preserve">HD, </w:t>
      </w:r>
      <w:r w:rsidRPr="007513C4">
        <w:rPr>
          <w:rFonts w:ascii="Calisto MT" w:hAnsi="Calisto MT" w:cs="Times New Roman"/>
          <w:i/>
          <w:iCs/>
        </w:rPr>
        <w:t>2023 Prisons Report</w:t>
      </w:r>
      <w:r w:rsidRPr="007513C4">
        <w:rPr>
          <w:rFonts w:ascii="Calisto MT" w:hAnsi="Calisto MT" w:cs="Times New Roman"/>
        </w:rPr>
        <w:t xml:space="preserve">, 1 June 2024, available at </w:t>
      </w:r>
      <w:hyperlink r:id="rId44" w:history="1">
        <w:r w:rsidRPr="007513C4">
          <w:rPr>
            <w:rStyle w:val="Hyperlink"/>
            <w:rFonts w:ascii="Calisto MT" w:hAnsi="Calisto MT" w:cs="Times New Roman"/>
          </w:rPr>
          <w:t>https://www.ihd.org.tr/wp-content/uploads/2024/06/2023-Y%C4%B1l%C4%B1-Hapishane-Raporu.pdf</w:t>
        </w:r>
      </w:hyperlink>
      <w:r w:rsidRPr="007513C4">
        <w:rPr>
          <w:rFonts w:ascii="Calisto MT" w:hAnsi="Calisto MT" w:cs="Times New Roman"/>
        </w:rPr>
        <w:t xml:space="preserve"> (last accessed 5 June 2024).</w:t>
      </w:r>
    </w:p>
  </w:footnote>
  <w:footnote w:id="66">
    <w:p w14:paraId="04436250" w14:textId="4A0C2385" w:rsidR="00BB3687" w:rsidRPr="007513C4" w:rsidRDefault="00BB3687"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E21D6D" w:rsidRPr="007513C4">
        <w:rPr>
          <w:rFonts w:ascii="Calisto MT" w:hAnsi="Calisto MT"/>
        </w:rPr>
        <w:t>T</w:t>
      </w:r>
      <w:r w:rsidR="00E21D6D" w:rsidRPr="007513C4">
        <w:rPr>
          <w:rFonts w:ascii="Cambria" w:hAnsi="Cambria" w:cs="Cambria"/>
        </w:rPr>
        <w:t>İ</w:t>
      </w:r>
      <w:r w:rsidR="00E21D6D" w:rsidRPr="007513C4">
        <w:rPr>
          <w:rFonts w:ascii="Calisto MT" w:hAnsi="Calisto MT"/>
        </w:rPr>
        <w:t xml:space="preserve">HV, </w:t>
      </w:r>
      <w:r w:rsidR="00E21D6D" w:rsidRPr="007513C4">
        <w:rPr>
          <w:rFonts w:ascii="Calisto MT" w:hAnsi="Calisto MT"/>
          <w:i/>
          <w:iCs/>
        </w:rPr>
        <w:t>Human Rights Violations in Turkey</w:t>
      </w:r>
      <w:r w:rsidR="00E21D6D" w:rsidRPr="007513C4">
        <w:rPr>
          <w:rFonts w:ascii="Calisto MT" w:hAnsi="Calisto MT"/>
        </w:rPr>
        <w:t xml:space="preserve">, 10 December 2023, available at </w:t>
      </w:r>
      <w:hyperlink r:id="rId45" w:history="1">
        <w:r w:rsidR="00E21D6D" w:rsidRPr="007513C4">
          <w:rPr>
            <w:rStyle w:val="Hyperlink"/>
            <w:rFonts w:ascii="Calisto MT" w:hAnsi="Calisto MT"/>
          </w:rPr>
          <w:t>https://tihv.org.tr/ozel-raporlar-ve-degerlendirmeler/verilerle-2023-yilinda-insan-haklari-ihlalleri/</w:t>
        </w:r>
      </w:hyperlink>
      <w:r w:rsidR="00E21D6D" w:rsidRPr="007513C4">
        <w:rPr>
          <w:rFonts w:ascii="Calisto MT" w:hAnsi="Calisto MT"/>
        </w:rPr>
        <w:t xml:space="preserve"> (last accessed 15 April 2024).</w:t>
      </w:r>
    </w:p>
  </w:footnote>
  <w:footnote w:id="67">
    <w:p w14:paraId="0BDBF608" w14:textId="09BDE6CE" w:rsidR="004F659D" w:rsidRPr="007513C4" w:rsidRDefault="004F659D"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045BD7" w:rsidRPr="007513C4">
        <w:rPr>
          <w:rFonts w:ascii="Calisto MT" w:hAnsi="Calisto MT"/>
        </w:rPr>
        <w:t xml:space="preserve">European Commission, </w:t>
      </w:r>
      <w:r w:rsidR="00045BD7" w:rsidRPr="007513C4">
        <w:rPr>
          <w:rFonts w:ascii="Calisto MT" w:hAnsi="Calisto MT"/>
          <w:i/>
          <w:iCs/>
        </w:rPr>
        <w:t>Türkiye 2023 Report</w:t>
      </w:r>
      <w:r w:rsidR="00045BD7"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00045BD7" w:rsidRPr="007513C4">
        <w:rPr>
          <w:rFonts w:ascii="Calisto MT" w:hAnsi="Calisto MT"/>
        </w:rPr>
        <w:t xml:space="preserve"> </w:t>
      </w:r>
      <w:hyperlink r:id="rId46" w:history="1">
        <w:r w:rsidR="00045BD7" w:rsidRPr="007513C4">
          <w:rPr>
            <w:rStyle w:val="Hyperlink"/>
            <w:rFonts w:ascii="Calisto MT" w:hAnsi="Calisto MT"/>
          </w:rPr>
          <w:t>https://neighbourhood-enlargement.ec.europa.eu/turkiye-report-2023_en</w:t>
        </w:r>
      </w:hyperlink>
      <w:r w:rsidR="00045BD7" w:rsidRPr="007513C4">
        <w:rPr>
          <w:rFonts w:ascii="Calisto MT" w:hAnsi="Calisto MT"/>
        </w:rPr>
        <w:t xml:space="preserve"> (last accessed 16 April 2024)</w:t>
      </w:r>
      <w:r w:rsidR="00CB12EB" w:rsidRPr="007513C4">
        <w:rPr>
          <w:rFonts w:ascii="Calisto MT" w:hAnsi="Calisto MT"/>
        </w:rPr>
        <w:t>;</w:t>
      </w:r>
      <w:r w:rsidR="00045BD7" w:rsidRPr="007513C4">
        <w:rPr>
          <w:rFonts w:ascii="Calisto MT" w:hAnsi="Calisto MT"/>
        </w:rPr>
        <w:t xml:space="preserve"> </w:t>
      </w:r>
      <w:proofErr w:type="spellStart"/>
      <w:r w:rsidRPr="007513C4">
        <w:rPr>
          <w:rFonts w:ascii="Calisto MT" w:hAnsi="Calisto MT"/>
        </w:rPr>
        <w:t>EuroNews</w:t>
      </w:r>
      <w:proofErr w:type="spellEnd"/>
      <w:r w:rsidRPr="007513C4">
        <w:rPr>
          <w:rFonts w:ascii="Calisto MT" w:hAnsi="Calisto MT"/>
        </w:rPr>
        <w:t>,</w:t>
      </w:r>
      <w:r w:rsidR="00257EA4" w:rsidRPr="007513C4">
        <w:rPr>
          <w:rFonts w:ascii="Calisto MT" w:hAnsi="Calisto MT"/>
        </w:rPr>
        <w:t xml:space="preserve"> </w:t>
      </w:r>
      <w:r w:rsidR="00257EA4" w:rsidRPr="007513C4">
        <w:rPr>
          <w:rFonts w:ascii="Calisto MT" w:hAnsi="Calisto MT"/>
          <w:i/>
          <w:iCs/>
        </w:rPr>
        <w:t>Three inmates dead in earthquake-hit Turkey prison riot</w:t>
      </w:r>
      <w:r w:rsidR="00CB12EB" w:rsidRPr="007513C4">
        <w:rPr>
          <w:rFonts w:ascii="Calisto MT" w:hAnsi="Calisto MT"/>
        </w:rPr>
        <w:t>,</w:t>
      </w:r>
      <w:r w:rsidR="00955C65" w:rsidRPr="007513C4">
        <w:rPr>
          <w:rFonts w:ascii="Calisto MT" w:hAnsi="Calisto MT"/>
        </w:rPr>
        <w:t xml:space="preserve"> 9 February 2023, available at </w:t>
      </w:r>
      <w:hyperlink r:id="rId47" w:history="1">
        <w:r w:rsidR="00955C65" w:rsidRPr="007513C4">
          <w:rPr>
            <w:rStyle w:val="Hyperlink"/>
            <w:rFonts w:ascii="Calisto MT" w:hAnsi="Calisto MT"/>
          </w:rPr>
          <w:t>https://euroweeklynews.com/2023/02/09/three-inmates-dead-in-earthquake-hit-turkey-prison-riot/</w:t>
        </w:r>
      </w:hyperlink>
      <w:r w:rsidRPr="007513C4">
        <w:rPr>
          <w:rFonts w:ascii="Calisto MT" w:hAnsi="Calisto MT"/>
        </w:rPr>
        <w:t xml:space="preserve"> (last accessed 24 May 2024).</w:t>
      </w:r>
    </w:p>
  </w:footnote>
  <w:footnote w:id="68">
    <w:p w14:paraId="5EAB40E9" w14:textId="0EF7A27B" w:rsidR="009B4C78" w:rsidRPr="007513C4" w:rsidRDefault="009B4C78"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European Commission, </w:t>
      </w:r>
      <w:r w:rsidRPr="007513C4">
        <w:rPr>
          <w:rFonts w:ascii="Calisto MT" w:hAnsi="Calisto MT"/>
          <w:i/>
          <w:iCs/>
        </w:rPr>
        <w:t>Türkiye 2023 Report</w:t>
      </w:r>
      <w:r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48" w:history="1">
        <w:r w:rsidRPr="007513C4">
          <w:rPr>
            <w:rStyle w:val="Hyperlink"/>
            <w:rFonts w:ascii="Calisto MT" w:hAnsi="Calisto MT"/>
          </w:rPr>
          <w:t>https://neighbourhood-enlargement.ec.europa.eu/turkiye-report-2023_en</w:t>
        </w:r>
      </w:hyperlink>
      <w:r w:rsidRPr="007513C4">
        <w:rPr>
          <w:rFonts w:ascii="Calisto MT" w:hAnsi="Calisto MT"/>
        </w:rPr>
        <w:t xml:space="preserve"> (last accessed 16 April 2024).</w:t>
      </w:r>
    </w:p>
  </w:footnote>
  <w:footnote w:id="69">
    <w:p w14:paraId="442658CA" w14:textId="67695C20" w:rsidR="009B4C78" w:rsidRPr="007513C4" w:rsidRDefault="009B4C78" w:rsidP="00296C91">
      <w:pPr>
        <w:pStyle w:val="FootnoteText"/>
        <w:keepLines/>
        <w:jc w:val="left"/>
        <w:rPr>
          <w:rFonts w:ascii="Calisto MT" w:hAnsi="Calisto MT"/>
        </w:rPr>
      </w:pPr>
      <w:r w:rsidRPr="007513C4">
        <w:rPr>
          <w:rStyle w:val="FootnoteReference"/>
          <w:rFonts w:ascii="Calisto MT" w:hAnsi="Calisto MT"/>
        </w:rPr>
        <w:footnoteRef/>
      </w:r>
      <w:r w:rsidR="00704B1C" w:rsidRPr="007513C4">
        <w:rPr>
          <w:rFonts w:ascii="Calisto MT" w:hAnsi="Calisto MT"/>
        </w:rPr>
        <w:t xml:space="preserve"> Ibid</w:t>
      </w:r>
      <w:r w:rsidRPr="007513C4">
        <w:rPr>
          <w:rFonts w:ascii="Calisto MT" w:hAnsi="Calisto MT"/>
        </w:rPr>
        <w:t>.</w:t>
      </w:r>
    </w:p>
  </w:footnote>
  <w:footnote w:id="70">
    <w:p w14:paraId="39510663" w14:textId="5BE0471A" w:rsidR="00620C0B" w:rsidRPr="007513C4" w:rsidRDefault="00620C0B"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704B1C" w:rsidRPr="007513C4">
        <w:rPr>
          <w:rFonts w:ascii="Calisto MT" w:hAnsi="Calisto MT"/>
        </w:rPr>
        <w:t>Ibid.</w:t>
      </w:r>
    </w:p>
  </w:footnote>
  <w:footnote w:id="71">
    <w:p w14:paraId="3D9525F9" w14:textId="3D24CF80" w:rsidR="00DC0DD1" w:rsidRPr="007513C4" w:rsidRDefault="00DC0DD1"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ANF, </w:t>
      </w:r>
      <w:r w:rsidRPr="007513C4">
        <w:rPr>
          <w:rFonts w:ascii="Calisto MT" w:hAnsi="Calisto MT"/>
          <w:i/>
          <w:iCs/>
        </w:rPr>
        <w:t>PKK and PAJK Committees call on people to protest torture in prisons</w:t>
      </w:r>
      <w:r w:rsidRPr="007513C4">
        <w:rPr>
          <w:rFonts w:ascii="Calisto MT" w:hAnsi="Calisto MT"/>
        </w:rPr>
        <w:t>, 12 September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49" w:history="1">
        <w:r w:rsidRPr="007513C4">
          <w:rPr>
            <w:rStyle w:val="Hyperlink"/>
            <w:rFonts w:ascii="Calisto MT" w:hAnsi="Calisto MT"/>
          </w:rPr>
          <w:t>https://anfenglishmobile.com/human-rights/pkk-and-pajk-call-on-people-to-protest-torture-in-prisons-69265</w:t>
        </w:r>
      </w:hyperlink>
      <w:r w:rsidRPr="007513C4">
        <w:rPr>
          <w:rFonts w:ascii="Calisto MT" w:hAnsi="Calisto MT"/>
        </w:rPr>
        <w:t xml:space="preserve"> </w:t>
      </w:r>
      <w:r w:rsidR="00BD29E2" w:rsidRPr="007513C4">
        <w:rPr>
          <w:rFonts w:ascii="Calisto MT" w:hAnsi="Calisto MT"/>
        </w:rPr>
        <w:t>(last accessed 16 April 2024).</w:t>
      </w:r>
    </w:p>
  </w:footnote>
  <w:footnote w:id="72">
    <w:p w14:paraId="0DE17D30" w14:textId="260BE97C" w:rsidR="00FB6280" w:rsidRPr="007513C4" w:rsidRDefault="00FB6280"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ANF, </w:t>
      </w:r>
      <w:r w:rsidRPr="007513C4">
        <w:rPr>
          <w:rFonts w:ascii="Calisto MT" w:hAnsi="Calisto MT"/>
          <w:i/>
          <w:iCs/>
        </w:rPr>
        <w:t xml:space="preserve">Female prisoners tortured in </w:t>
      </w:r>
      <w:proofErr w:type="spellStart"/>
      <w:r w:rsidRPr="007513C4">
        <w:rPr>
          <w:rFonts w:ascii="Calisto MT" w:hAnsi="Calisto MT"/>
          <w:i/>
          <w:iCs/>
        </w:rPr>
        <w:t>Patnos</w:t>
      </w:r>
      <w:proofErr w:type="spellEnd"/>
      <w:r w:rsidRPr="007513C4">
        <w:rPr>
          <w:rFonts w:ascii="Calisto MT" w:hAnsi="Calisto MT"/>
          <w:i/>
          <w:iCs/>
        </w:rPr>
        <w:t xml:space="preserve"> transferred to other prisons</w:t>
      </w:r>
      <w:r w:rsidR="007708C5" w:rsidRPr="007513C4">
        <w:rPr>
          <w:rFonts w:ascii="Calisto MT" w:hAnsi="Calisto MT"/>
        </w:rPr>
        <w:t xml:space="preserve">, </w:t>
      </w:r>
      <w:r w:rsidRPr="007513C4">
        <w:rPr>
          <w:rFonts w:ascii="Calisto MT" w:hAnsi="Calisto MT"/>
        </w:rPr>
        <w:t>21 September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50" w:history="1">
        <w:r w:rsidRPr="007513C4">
          <w:rPr>
            <w:rStyle w:val="Hyperlink"/>
            <w:rFonts w:ascii="Calisto MT" w:hAnsi="Calisto MT"/>
          </w:rPr>
          <w:t>https://anfenglishmobile.com/human-rights/female-prisoners-tortured-in-patnos-transferred-to-other-prisons-69430</w:t>
        </w:r>
      </w:hyperlink>
      <w:r w:rsidRPr="007513C4">
        <w:rPr>
          <w:rFonts w:ascii="Calisto MT" w:hAnsi="Calisto MT"/>
        </w:rPr>
        <w:t xml:space="preserve"> (last accessed 16 April 2024).</w:t>
      </w:r>
    </w:p>
  </w:footnote>
  <w:footnote w:id="73">
    <w:p w14:paraId="2A437C21" w14:textId="590BA2C9" w:rsidR="00114469" w:rsidRPr="007513C4" w:rsidRDefault="00114469" w:rsidP="00296C91">
      <w:pPr>
        <w:pStyle w:val="FootnoteText"/>
        <w:keepLines/>
        <w:jc w:val="left"/>
        <w:rPr>
          <w:rFonts w:ascii="Calisto MT" w:hAnsi="Calisto MT"/>
        </w:rPr>
      </w:pPr>
      <w:r w:rsidRPr="007513C4">
        <w:rPr>
          <w:rStyle w:val="FootnoteReference"/>
          <w:rFonts w:ascii="Calisto MT" w:hAnsi="Calisto MT"/>
        </w:rPr>
        <w:footnoteRef/>
      </w:r>
      <w:r w:rsidR="0046270F" w:rsidRPr="007513C4">
        <w:rPr>
          <w:rFonts w:ascii="Calisto MT" w:hAnsi="Calisto MT"/>
        </w:rPr>
        <w:t xml:space="preserve"> Ibid.</w:t>
      </w:r>
    </w:p>
  </w:footnote>
  <w:footnote w:id="74">
    <w:p w14:paraId="720CA274" w14:textId="5C5A76D9"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w:t>
      </w:r>
      <w:r w:rsidR="005C01AC" w:rsidRPr="007513C4">
        <w:rPr>
          <w:rFonts w:ascii="Calisto MT" w:hAnsi="Calisto MT"/>
        </w:rPr>
        <w:t xml:space="preserve">CAT, </w:t>
      </w:r>
      <w:r w:rsidR="0046270F" w:rsidRPr="007513C4">
        <w:rPr>
          <w:rFonts w:ascii="Calisto MT" w:hAnsi="Calisto MT"/>
        </w:rPr>
        <w:t>A</w:t>
      </w:r>
      <w:r w:rsidRPr="007513C4">
        <w:rPr>
          <w:rFonts w:ascii="Calisto MT" w:hAnsi="Calisto MT"/>
        </w:rPr>
        <w:t>rticle 2.</w:t>
      </w:r>
    </w:p>
  </w:footnote>
  <w:footnote w:id="75">
    <w:p w14:paraId="4B840761" w14:textId="0CA08553" w:rsidR="00044435" w:rsidRPr="007513C4" w:rsidRDefault="00044435" w:rsidP="00296C91">
      <w:pPr>
        <w:pStyle w:val="FootnoteText"/>
        <w:keepLines/>
        <w:jc w:val="left"/>
        <w:rPr>
          <w:rFonts w:ascii="Calisto MT" w:hAnsi="Calisto MT"/>
          <w:color w:val="000000" w:themeColor="text1"/>
        </w:rPr>
      </w:pPr>
      <w:r w:rsidRPr="007513C4">
        <w:rPr>
          <w:rStyle w:val="FootnoteReference"/>
          <w:rFonts w:ascii="Calisto MT" w:hAnsi="Calisto MT"/>
        </w:rPr>
        <w:footnoteRef/>
      </w:r>
      <w:r w:rsidRPr="007513C4">
        <w:rPr>
          <w:rFonts w:ascii="Calisto MT" w:hAnsi="Calisto MT"/>
        </w:rPr>
        <w:t xml:space="preserve"> </w:t>
      </w:r>
      <w:r w:rsidR="003753A0" w:rsidRPr="007513C4">
        <w:rPr>
          <w:rFonts w:ascii="Calisto MT" w:hAnsi="Calisto MT"/>
          <w:i/>
          <w:iCs/>
        </w:rPr>
        <w:t>Regulation on Apprehension, Detention and the Taking of Statements</w:t>
      </w:r>
      <w:r w:rsidR="0066384D" w:rsidRPr="007513C4">
        <w:rPr>
          <w:rFonts w:ascii="Calisto MT" w:hAnsi="Calisto MT"/>
          <w:color w:val="000000" w:themeColor="text1"/>
        </w:rPr>
        <w:t xml:space="preserve">, </w:t>
      </w:r>
      <w:r w:rsidR="003753A0" w:rsidRPr="007513C4">
        <w:rPr>
          <w:rFonts w:ascii="Calisto MT" w:hAnsi="Calisto MT"/>
          <w:color w:val="000000" w:themeColor="text1"/>
        </w:rPr>
        <w:t xml:space="preserve">2005, </w:t>
      </w:r>
      <w:r w:rsidR="0046270F" w:rsidRPr="007513C4">
        <w:rPr>
          <w:rFonts w:ascii="Calisto MT" w:hAnsi="Calisto MT"/>
          <w:color w:val="000000" w:themeColor="text1"/>
        </w:rPr>
        <w:t>A</w:t>
      </w:r>
      <w:r w:rsidR="0066384D" w:rsidRPr="007513C4">
        <w:rPr>
          <w:rFonts w:ascii="Calisto MT" w:hAnsi="Calisto MT"/>
          <w:color w:val="000000" w:themeColor="text1"/>
        </w:rPr>
        <w:t>rticle</w:t>
      </w:r>
      <w:r w:rsidRPr="007513C4">
        <w:rPr>
          <w:rFonts w:ascii="Calisto MT" w:hAnsi="Calisto MT"/>
          <w:color w:val="000000" w:themeColor="text1"/>
        </w:rPr>
        <w:t xml:space="preserve"> 9</w:t>
      </w:r>
      <w:r w:rsidR="0046270F" w:rsidRPr="007513C4">
        <w:rPr>
          <w:rFonts w:ascii="Calisto MT" w:hAnsi="Calisto MT"/>
          <w:color w:val="000000" w:themeColor="text1"/>
        </w:rPr>
        <w:t>/</w:t>
      </w:r>
      <w:r w:rsidRPr="007513C4">
        <w:rPr>
          <w:rFonts w:ascii="Calisto MT" w:hAnsi="Calisto MT"/>
          <w:color w:val="000000" w:themeColor="text1"/>
        </w:rPr>
        <w:t>5.</w:t>
      </w:r>
    </w:p>
  </w:footnote>
  <w:footnote w:id="76">
    <w:p w14:paraId="02D71811" w14:textId="39BEAD74"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Council of Europe, </w:t>
      </w:r>
      <w:r w:rsidRPr="007513C4">
        <w:rPr>
          <w:rFonts w:ascii="Calisto MT" w:hAnsi="Calisto MT"/>
          <w:i/>
          <w:iCs/>
        </w:rPr>
        <w:t>Convention for the Protection of Human Rights and Dignity of the Human Being with regard to the Application of Biology and Medicine</w:t>
      </w:r>
      <w:r w:rsidRPr="007513C4">
        <w:rPr>
          <w:rFonts w:ascii="Calisto MT" w:hAnsi="Calisto MT"/>
        </w:rPr>
        <w:t>, 4 April 1997</w:t>
      </w:r>
      <w:r w:rsidR="008B340B" w:rsidRPr="007513C4">
        <w:rPr>
          <w:rFonts w:ascii="Calisto MT" w:hAnsi="Calisto MT"/>
        </w:rPr>
        <w:t>, available</w:t>
      </w:r>
      <w:r w:rsidRPr="007513C4">
        <w:rPr>
          <w:rFonts w:ascii="Calisto MT" w:hAnsi="Calisto MT"/>
        </w:rPr>
        <w:t xml:space="preserve"> at </w:t>
      </w:r>
      <w:hyperlink r:id="rId51" w:history="1">
        <w:r w:rsidRPr="007513C4">
          <w:rPr>
            <w:rStyle w:val="Hyperlink"/>
            <w:rFonts w:ascii="Calisto MT" w:hAnsi="Calisto MT"/>
          </w:rPr>
          <w:t>https://rm.coe.int/CoERMPublicCommonSearchServices/DisplayDCTMContent?documentId=090000168007cf98</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w:t>
      </w:r>
      <w:r w:rsidR="005E4C08" w:rsidRPr="007513C4">
        <w:rPr>
          <w:rFonts w:ascii="Calisto MT" w:hAnsi="Calisto MT"/>
        </w:rPr>
        <w:t>4 June 2024</w:t>
      </w:r>
      <w:r w:rsidRPr="007513C4">
        <w:rPr>
          <w:rFonts w:ascii="Calisto MT" w:hAnsi="Calisto MT"/>
        </w:rPr>
        <w:t>).</w:t>
      </w:r>
    </w:p>
  </w:footnote>
  <w:footnote w:id="77">
    <w:p w14:paraId="731BDCAE" w14:textId="219BDDDE"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3753A0" w:rsidRPr="007513C4">
        <w:rPr>
          <w:rFonts w:ascii="Calisto MT" w:hAnsi="Calisto MT"/>
          <w:i/>
          <w:iCs/>
        </w:rPr>
        <w:t>Regulation on Apprehension, Detention and the Taking of Statements</w:t>
      </w:r>
      <w:r w:rsidR="003753A0" w:rsidRPr="007513C4">
        <w:rPr>
          <w:rFonts w:ascii="Calisto MT" w:hAnsi="Calisto MT"/>
          <w:color w:val="000000" w:themeColor="text1"/>
        </w:rPr>
        <w:t xml:space="preserve">, 2005, </w:t>
      </w:r>
      <w:r w:rsidR="00F12A48" w:rsidRPr="007513C4">
        <w:rPr>
          <w:rFonts w:ascii="Calisto MT" w:hAnsi="Calisto MT"/>
          <w:color w:val="000000" w:themeColor="text1"/>
        </w:rPr>
        <w:t>A</w:t>
      </w:r>
      <w:r w:rsidR="003753A0" w:rsidRPr="007513C4">
        <w:rPr>
          <w:rFonts w:ascii="Calisto MT" w:hAnsi="Calisto MT"/>
          <w:color w:val="000000" w:themeColor="text1"/>
        </w:rPr>
        <w:t>rticle 9</w:t>
      </w:r>
      <w:r w:rsidR="00F12A48" w:rsidRPr="007513C4">
        <w:rPr>
          <w:rFonts w:ascii="Calisto MT" w:hAnsi="Calisto MT"/>
          <w:color w:val="000000" w:themeColor="text1"/>
        </w:rPr>
        <w:t>/</w:t>
      </w:r>
      <w:r w:rsidR="003753A0" w:rsidRPr="007513C4">
        <w:rPr>
          <w:rFonts w:ascii="Calisto MT" w:hAnsi="Calisto MT"/>
          <w:color w:val="000000" w:themeColor="text1"/>
        </w:rPr>
        <w:t>5.</w:t>
      </w:r>
    </w:p>
  </w:footnote>
  <w:footnote w:id="78">
    <w:p w14:paraId="122F8616" w14:textId="5B585CFE"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F646CB" w:rsidRPr="007513C4">
        <w:rPr>
          <w:rFonts w:ascii="Calisto MT" w:hAnsi="Calisto MT"/>
        </w:rPr>
        <w:t xml:space="preserve">UN </w:t>
      </w:r>
      <w:r w:rsidRPr="007513C4">
        <w:rPr>
          <w:rFonts w:ascii="Calisto MT" w:hAnsi="Calisto MT"/>
        </w:rPr>
        <w:t>O</w:t>
      </w:r>
      <w:r w:rsidR="002958EE" w:rsidRPr="007513C4">
        <w:rPr>
          <w:rFonts w:ascii="Calisto MT" w:hAnsi="Calisto MT"/>
        </w:rPr>
        <w:t>HCHR,</w:t>
      </w:r>
      <w:r w:rsidRPr="007513C4">
        <w:rPr>
          <w:rFonts w:ascii="Calisto MT" w:hAnsi="Calisto MT"/>
        </w:rPr>
        <w:t xml:space="preserve"> </w:t>
      </w:r>
      <w:r w:rsidRPr="007513C4">
        <w:rPr>
          <w:rFonts w:ascii="Calisto MT" w:hAnsi="Calisto MT"/>
          <w:i/>
        </w:rPr>
        <w:t>Istanbul Protocol</w:t>
      </w:r>
      <w:r w:rsidRPr="007513C4">
        <w:rPr>
          <w:rFonts w:ascii="Calisto MT" w:hAnsi="Calisto MT"/>
        </w:rPr>
        <w:t>, 2004</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52" w:history="1">
        <w:r w:rsidRPr="007513C4">
          <w:rPr>
            <w:rStyle w:val="Hyperlink"/>
            <w:rFonts w:ascii="Calisto MT" w:hAnsi="Calisto MT"/>
          </w:rPr>
          <w:t>http://www.ohchr.org/Documents/Publications/training8Rev1en.pdf</w:t>
        </w:r>
      </w:hyperlink>
      <w:r w:rsidRPr="007513C4">
        <w:rPr>
          <w:rFonts w:ascii="Calisto MT" w:hAnsi="Calisto MT"/>
        </w:rPr>
        <w:t xml:space="preserve"> (</w:t>
      </w:r>
      <w:r w:rsidR="008B340B" w:rsidRPr="007513C4">
        <w:rPr>
          <w:rFonts w:ascii="Calisto MT" w:hAnsi="Calisto MT"/>
        </w:rPr>
        <w:t>last accessed</w:t>
      </w:r>
      <w:r w:rsidR="002958EE" w:rsidRPr="007513C4">
        <w:rPr>
          <w:rFonts w:ascii="Calisto MT" w:hAnsi="Calisto MT"/>
        </w:rPr>
        <w:t>4 June 2024</w:t>
      </w:r>
      <w:r w:rsidRPr="007513C4">
        <w:rPr>
          <w:rFonts w:ascii="Calisto MT" w:hAnsi="Calisto MT"/>
        </w:rPr>
        <w:t>).</w:t>
      </w:r>
    </w:p>
  </w:footnote>
  <w:footnote w:id="79">
    <w:p w14:paraId="5901B9E2" w14:textId="64A09A8D"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Pr="007513C4">
        <w:rPr>
          <w:rFonts w:ascii="Calisto MT" w:hAnsi="Calisto MT" w:cs="Times New Roman"/>
        </w:rPr>
        <w:t xml:space="preserve"> </w:t>
      </w:r>
      <w:r w:rsidR="00F55BC2" w:rsidRPr="007513C4">
        <w:rPr>
          <w:rFonts w:ascii="Cambria" w:hAnsi="Cambria" w:cs="Cambria"/>
        </w:rPr>
        <w:t>İ</w:t>
      </w:r>
      <w:r w:rsidR="00F55BC2" w:rsidRPr="007513C4">
        <w:rPr>
          <w:rFonts w:ascii="Calisto MT" w:hAnsi="Calisto MT" w:cs="Times New Roman"/>
        </w:rPr>
        <w:t>HD</w:t>
      </w:r>
      <w:r w:rsidR="00556195" w:rsidRPr="007513C4">
        <w:rPr>
          <w:rFonts w:ascii="Calisto MT" w:hAnsi="Calisto MT" w:cs="Times New Roman"/>
        </w:rPr>
        <w:t xml:space="preserve">, </w:t>
      </w:r>
      <w:r w:rsidR="00556195" w:rsidRPr="007513C4">
        <w:rPr>
          <w:rFonts w:ascii="Calisto MT" w:hAnsi="Calisto MT" w:cs="Times New Roman"/>
          <w:i/>
          <w:iCs/>
        </w:rPr>
        <w:t>2022 Prisons Report</w:t>
      </w:r>
      <w:r w:rsidR="00556195" w:rsidRPr="007513C4">
        <w:rPr>
          <w:rFonts w:ascii="Calisto MT" w:hAnsi="Calisto MT" w:cs="Times New Roman"/>
        </w:rPr>
        <w:t>, 27 September 2023,</w:t>
      </w:r>
      <w:r w:rsidR="00F55BC2" w:rsidRPr="007513C4">
        <w:rPr>
          <w:rFonts w:ascii="Calisto MT" w:hAnsi="Calisto MT" w:cs="Times New Roman"/>
        </w:rPr>
        <w:t xml:space="preserve"> </w:t>
      </w:r>
      <w:r w:rsidR="00556195" w:rsidRPr="007513C4">
        <w:rPr>
          <w:rFonts w:ascii="Calisto MT" w:hAnsi="Calisto MT" w:cs="Times New Roman"/>
        </w:rPr>
        <w:t xml:space="preserve">available at </w:t>
      </w:r>
      <w:hyperlink r:id="rId53" w:history="1">
        <w:r w:rsidR="00556195" w:rsidRPr="007513C4">
          <w:rPr>
            <w:rStyle w:val="Hyperlink"/>
            <w:rFonts w:ascii="Calisto MT" w:hAnsi="Calisto MT" w:cs="Times New Roman"/>
          </w:rPr>
          <w:t>https://ihd.org.tr/en/wp-content/uploads/2023/08/sr2023_2022-Prisons-Report.pdf</w:t>
        </w:r>
      </w:hyperlink>
      <w:r w:rsidRPr="007513C4">
        <w:rPr>
          <w:rFonts w:ascii="Calisto MT" w:hAnsi="Calisto MT" w:cs="Times New Roman"/>
        </w:rPr>
        <w:t xml:space="preserve"> </w:t>
      </w:r>
      <w:r w:rsidR="00F55BC2" w:rsidRPr="007513C4">
        <w:rPr>
          <w:rFonts w:ascii="Calisto MT" w:hAnsi="Calisto MT" w:cs="Times New Roman"/>
        </w:rPr>
        <w:t xml:space="preserve">(last accessed 4 June 2024). </w:t>
      </w:r>
      <w:r w:rsidRPr="007513C4">
        <w:rPr>
          <w:rFonts w:ascii="Calisto MT" w:hAnsi="Calisto MT" w:cs="Times New Roman"/>
        </w:rPr>
        <w:t xml:space="preserve">See also Turkish Minute, </w:t>
      </w:r>
      <w:r w:rsidRPr="007513C4">
        <w:rPr>
          <w:rFonts w:ascii="Cambria" w:hAnsi="Cambria" w:cs="Cambria"/>
          <w:i/>
          <w:iCs/>
        </w:rPr>
        <w:t>İ</w:t>
      </w:r>
      <w:r w:rsidRPr="007513C4">
        <w:rPr>
          <w:rFonts w:ascii="Calisto MT" w:hAnsi="Calisto MT" w:cs="Times New Roman"/>
          <w:i/>
          <w:iCs/>
        </w:rPr>
        <w:t>HD report reveals at least 10,789 rights violations in 153 Turkish prisons in 2022</w:t>
      </w:r>
      <w:r w:rsidRPr="007513C4">
        <w:rPr>
          <w:rFonts w:ascii="Calisto MT" w:hAnsi="Calisto MT" w:cs="Times New Roman"/>
        </w:rPr>
        <w:t xml:space="preserve">, 1 August 2023, available at </w:t>
      </w:r>
      <w:hyperlink r:id="rId54" w:history="1">
        <w:r w:rsidR="003F7A66" w:rsidRPr="007513C4">
          <w:rPr>
            <w:rStyle w:val="Hyperlink"/>
            <w:rFonts w:ascii="Calisto MT" w:hAnsi="Calisto MT" w:cs="Times New Roman"/>
          </w:rPr>
          <w:t>https://www.turkishminute.com/2023/08/01/ihd-report-reveal-at-least-10789-rights-violations-in-153-turkish-prison-in-2022/</w:t>
        </w:r>
      </w:hyperlink>
      <w:r w:rsidR="003F7A66" w:rsidRPr="007513C4">
        <w:rPr>
          <w:rFonts w:ascii="Calisto MT" w:hAnsi="Calisto MT" w:cs="Times New Roman"/>
        </w:rPr>
        <w:t xml:space="preserve"> (last accessed 4 June 2024).</w:t>
      </w:r>
    </w:p>
  </w:footnote>
  <w:footnote w:id="80">
    <w:p w14:paraId="3244EF1D" w14:textId="786C9F4B"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Pr="007513C4">
        <w:rPr>
          <w:rFonts w:ascii="Calisto MT" w:hAnsi="Calisto MT" w:cs="Times New Roman"/>
        </w:rPr>
        <w:t xml:space="preserve"> </w:t>
      </w:r>
      <w:r w:rsidR="00C83D7B" w:rsidRPr="007513C4">
        <w:rPr>
          <w:rFonts w:ascii="Cambria" w:hAnsi="Cambria" w:cs="Cambria"/>
        </w:rPr>
        <w:t>İ</w:t>
      </w:r>
      <w:r w:rsidR="00C83D7B" w:rsidRPr="007513C4">
        <w:rPr>
          <w:rFonts w:ascii="Calisto MT" w:hAnsi="Calisto MT" w:cs="Times New Roman"/>
        </w:rPr>
        <w:t>H</w:t>
      </w:r>
      <w:r w:rsidR="00F12A48" w:rsidRPr="007513C4">
        <w:rPr>
          <w:rFonts w:ascii="Calisto MT" w:hAnsi="Calisto MT" w:cs="Times New Roman"/>
        </w:rPr>
        <w:t>D</w:t>
      </w:r>
      <w:r w:rsidRPr="007513C4">
        <w:rPr>
          <w:rFonts w:ascii="Calisto MT" w:hAnsi="Calisto MT" w:cs="Times New Roman"/>
        </w:rPr>
        <w:t xml:space="preserve">, </w:t>
      </w:r>
      <w:proofErr w:type="spellStart"/>
      <w:r w:rsidRPr="007513C4">
        <w:rPr>
          <w:rFonts w:ascii="Calisto MT" w:hAnsi="Calisto MT" w:cs="Times New Roman"/>
          <w:i/>
          <w:iCs/>
        </w:rPr>
        <w:t>Ya</w:t>
      </w:r>
      <w:r w:rsidRPr="007513C4">
        <w:rPr>
          <w:rFonts w:ascii="Cambria" w:hAnsi="Cambria" w:cs="Cambria"/>
          <w:i/>
          <w:iCs/>
        </w:rPr>
        <w:t>ş</w:t>
      </w:r>
      <w:r w:rsidRPr="007513C4">
        <w:rPr>
          <w:rFonts w:ascii="Calisto MT" w:hAnsi="Calisto MT" w:cs="Times New Roman"/>
          <w:i/>
          <w:iCs/>
        </w:rPr>
        <w:t>am</w:t>
      </w:r>
      <w:proofErr w:type="spellEnd"/>
      <w:r w:rsidRPr="007513C4">
        <w:rPr>
          <w:rFonts w:ascii="Calisto MT" w:hAnsi="Calisto MT" w:cs="Times New Roman"/>
          <w:i/>
          <w:iCs/>
        </w:rPr>
        <w:t xml:space="preserve"> </w:t>
      </w:r>
      <w:proofErr w:type="spellStart"/>
      <w:r w:rsidRPr="007513C4">
        <w:rPr>
          <w:rFonts w:ascii="Calisto MT" w:hAnsi="Calisto MT" w:cs="Times New Roman"/>
          <w:i/>
          <w:iCs/>
        </w:rPr>
        <w:t>Hakk</w:t>
      </w:r>
      <w:r w:rsidRPr="007513C4">
        <w:rPr>
          <w:rFonts w:ascii="Calisto MT" w:hAnsi="Calisto MT" w:cs="Calisto MT"/>
          <w:i/>
          <w:iCs/>
        </w:rPr>
        <w:t>ı</w:t>
      </w:r>
      <w:proofErr w:type="spellEnd"/>
      <w:r w:rsidRPr="007513C4">
        <w:rPr>
          <w:rFonts w:ascii="Calisto MT" w:hAnsi="Calisto MT" w:cs="Times New Roman"/>
          <w:i/>
          <w:iCs/>
        </w:rPr>
        <w:t xml:space="preserve"> </w:t>
      </w:r>
      <w:proofErr w:type="spellStart"/>
      <w:r w:rsidRPr="007513C4">
        <w:rPr>
          <w:rFonts w:ascii="Calisto MT" w:hAnsi="Calisto MT" w:cs="Times New Roman"/>
          <w:i/>
          <w:iCs/>
        </w:rPr>
        <w:t>Korunsun</w:t>
      </w:r>
      <w:proofErr w:type="spellEnd"/>
      <w:r w:rsidRPr="007513C4">
        <w:rPr>
          <w:rFonts w:ascii="Calisto MT" w:hAnsi="Calisto MT" w:cs="Times New Roman"/>
          <w:i/>
          <w:iCs/>
        </w:rPr>
        <w:t xml:space="preserve">, Hasta </w:t>
      </w:r>
      <w:proofErr w:type="spellStart"/>
      <w:r w:rsidRPr="007513C4">
        <w:rPr>
          <w:rFonts w:ascii="Calisto MT" w:hAnsi="Calisto MT" w:cs="Times New Roman"/>
          <w:i/>
          <w:iCs/>
        </w:rPr>
        <w:t>Mahpuslar</w:t>
      </w:r>
      <w:proofErr w:type="spellEnd"/>
      <w:r w:rsidRPr="007513C4">
        <w:rPr>
          <w:rFonts w:ascii="Calisto MT" w:hAnsi="Calisto MT" w:cs="Times New Roman"/>
          <w:i/>
          <w:iCs/>
        </w:rPr>
        <w:t xml:space="preserve"> </w:t>
      </w:r>
      <w:proofErr w:type="spellStart"/>
      <w:r w:rsidRPr="007513C4">
        <w:rPr>
          <w:rFonts w:ascii="Calisto MT" w:hAnsi="Calisto MT" w:cs="Times New Roman"/>
          <w:i/>
          <w:iCs/>
        </w:rPr>
        <w:t>Serbest</w:t>
      </w:r>
      <w:proofErr w:type="spellEnd"/>
      <w:r w:rsidRPr="007513C4">
        <w:rPr>
          <w:rFonts w:ascii="Calisto MT" w:hAnsi="Calisto MT" w:cs="Times New Roman"/>
          <w:i/>
          <w:iCs/>
        </w:rPr>
        <w:t xml:space="preserve"> </w:t>
      </w:r>
      <w:proofErr w:type="spellStart"/>
      <w:r w:rsidRPr="007513C4">
        <w:rPr>
          <w:rFonts w:ascii="Calisto MT" w:hAnsi="Calisto MT" w:cs="Times New Roman"/>
          <w:i/>
          <w:iCs/>
        </w:rPr>
        <w:t>B</w:t>
      </w:r>
      <w:r w:rsidRPr="007513C4">
        <w:rPr>
          <w:rFonts w:ascii="Calisto MT" w:hAnsi="Calisto MT" w:cs="Calisto MT"/>
          <w:i/>
          <w:iCs/>
        </w:rPr>
        <w:t>ı</w:t>
      </w:r>
      <w:r w:rsidRPr="007513C4">
        <w:rPr>
          <w:rFonts w:ascii="Calisto MT" w:hAnsi="Calisto MT" w:cs="Times New Roman"/>
          <w:i/>
          <w:iCs/>
        </w:rPr>
        <w:t>rak</w:t>
      </w:r>
      <w:r w:rsidRPr="007513C4">
        <w:rPr>
          <w:rFonts w:ascii="Calisto MT" w:hAnsi="Calisto MT" w:cs="Calisto MT"/>
          <w:i/>
          <w:iCs/>
        </w:rPr>
        <w:t>ı</w:t>
      </w:r>
      <w:r w:rsidRPr="007513C4">
        <w:rPr>
          <w:rFonts w:ascii="Calisto MT" w:hAnsi="Calisto MT" w:cs="Times New Roman"/>
          <w:i/>
          <w:iCs/>
        </w:rPr>
        <w:t>ls</w:t>
      </w:r>
      <w:r w:rsidRPr="007513C4">
        <w:rPr>
          <w:rFonts w:ascii="Calisto MT" w:hAnsi="Calisto MT" w:cs="Calisto MT"/>
          <w:i/>
          <w:iCs/>
        </w:rPr>
        <w:t>ı</w:t>
      </w:r>
      <w:r w:rsidRPr="007513C4">
        <w:rPr>
          <w:rFonts w:ascii="Calisto MT" w:hAnsi="Calisto MT" w:cs="Times New Roman"/>
          <w:i/>
          <w:iCs/>
        </w:rPr>
        <w:t>n</w:t>
      </w:r>
      <w:proofErr w:type="spellEnd"/>
      <w:r w:rsidRPr="007513C4">
        <w:rPr>
          <w:rFonts w:ascii="Calisto MT" w:hAnsi="Calisto MT" w:cs="Times New Roman"/>
          <w:i/>
          <w:iCs/>
        </w:rPr>
        <w:t>!</w:t>
      </w:r>
      <w:r w:rsidRPr="007513C4">
        <w:rPr>
          <w:rFonts w:ascii="Calisto MT" w:hAnsi="Calisto MT" w:cs="Times New Roman"/>
        </w:rPr>
        <w:t xml:space="preserve">, 29 April 2022, accessed 11 December 2023, available at </w:t>
      </w:r>
      <w:hyperlink r:id="rId55" w:history="1">
        <w:r w:rsidRPr="007513C4">
          <w:rPr>
            <w:rStyle w:val="Hyperlink"/>
            <w:rFonts w:ascii="Calisto MT" w:hAnsi="Calisto MT" w:cs="Times New Roman"/>
          </w:rPr>
          <w:t>https://www.ihd.org.tr/yasam-hakki-korunsun-hasta-mahpuslar-serbest-birakilsin/</w:t>
        </w:r>
      </w:hyperlink>
      <w:r w:rsidRPr="007513C4">
        <w:rPr>
          <w:rFonts w:ascii="Calisto MT" w:hAnsi="Calisto MT" w:cs="Times New Roman"/>
        </w:rPr>
        <w:t xml:space="preserve">. See also </w:t>
      </w:r>
      <w:proofErr w:type="spellStart"/>
      <w:r w:rsidRPr="007513C4">
        <w:rPr>
          <w:rFonts w:ascii="Calisto MT" w:hAnsi="Calisto MT" w:cs="Times New Roman"/>
        </w:rPr>
        <w:t>Idil</w:t>
      </w:r>
      <w:proofErr w:type="spellEnd"/>
      <w:r w:rsidRPr="007513C4">
        <w:rPr>
          <w:rFonts w:ascii="Calisto MT" w:hAnsi="Calisto MT" w:cs="Times New Roman"/>
        </w:rPr>
        <w:t xml:space="preserve"> </w:t>
      </w:r>
      <w:proofErr w:type="spellStart"/>
      <w:r w:rsidRPr="007513C4">
        <w:rPr>
          <w:rFonts w:ascii="Calisto MT" w:hAnsi="Calisto MT" w:cs="Times New Roman"/>
        </w:rPr>
        <w:t>Aydinoglu</w:t>
      </w:r>
      <w:proofErr w:type="spellEnd"/>
      <w:r w:rsidRPr="007513C4">
        <w:rPr>
          <w:rFonts w:ascii="Calisto MT" w:hAnsi="Calisto MT" w:cs="Times New Roman"/>
        </w:rPr>
        <w:t xml:space="preserve"> et al., </w:t>
      </w:r>
      <w:r w:rsidRPr="007513C4">
        <w:rPr>
          <w:rFonts w:ascii="Calisto MT" w:hAnsi="Calisto MT" w:cs="Times New Roman"/>
          <w:i/>
          <w:iCs/>
        </w:rPr>
        <w:t>Prison constructions in Turkey: An endless race to nowhere?</w:t>
      </w:r>
      <w:r w:rsidRPr="007513C4">
        <w:rPr>
          <w:rFonts w:ascii="Calisto MT" w:hAnsi="Calisto MT" w:cs="Times New Roman"/>
        </w:rPr>
        <w:t xml:space="preserve">, Penal Reform International, 28 November 2022, accessed on 11 December 2023, available at </w:t>
      </w:r>
      <w:hyperlink r:id="rId56" w:history="1">
        <w:r w:rsidRPr="007513C4">
          <w:rPr>
            <w:rStyle w:val="Hyperlink"/>
            <w:rFonts w:ascii="Calisto MT" w:hAnsi="Calisto MT" w:cs="Times New Roman"/>
          </w:rPr>
          <w:t>www.penalreform.org/blog/prison-constructions-in-turkey-anendless-race-to</w:t>
        </w:r>
      </w:hyperlink>
      <w:r w:rsidRPr="007513C4">
        <w:rPr>
          <w:rFonts w:ascii="Calisto MT" w:hAnsi="Calisto MT" w:cs="Times New Roman"/>
        </w:rPr>
        <w:t xml:space="preserve">. </w:t>
      </w:r>
    </w:p>
  </w:footnote>
  <w:footnote w:id="81">
    <w:p w14:paraId="1B033795" w14:textId="659A9D70" w:rsidR="00E34C93" w:rsidRPr="007513C4" w:rsidRDefault="00E34C93"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Pr="007513C4">
        <w:rPr>
          <w:rFonts w:ascii="Cambria" w:hAnsi="Cambria" w:cs="Cambria"/>
        </w:rPr>
        <w:t>İ</w:t>
      </w:r>
      <w:r w:rsidRPr="007513C4">
        <w:rPr>
          <w:rFonts w:ascii="Calisto MT" w:hAnsi="Calisto MT" w:cs="Times New Roman"/>
        </w:rPr>
        <w:t xml:space="preserve">HD, </w:t>
      </w:r>
      <w:r w:rsidRPr="007513C4">
        <w:rPr>
          <w:rFonts w:ascii="Calisto MT" w:hAnsi="Calisto MT" w:cs="Times New Roman"/>
          <w:i/>
          <w:iCs/>
        </w:rPr>
        <w:t>202</w:t>
      </w:r>
      <w:r w:rsidR="00AE4AC8" w:rsidRPr="007513C4">
        <w:rPr>
          <w:rFonts w:ascii="Calisto MT" w:hAnsi="Calisto MT" w:cs="Times New Roman"/>
          <w:i/>
          <w:iCs/>
        </w:rPr>
        <w:t>3</w:t>
      </w:r>
      <w:r w:rsidRPr="007513C4">
        <w:rPr>
          <w:rFonts w:ascii="Calisto MT" w:hAnsi="Calisto MT" w:cs="Times New Roman"/>
          <w:i/>
          <w:iCs/>
        </w:rPr>
        <w:t xml:space="preserve"> Prisons Report</w:t>
      </w:r>
      <w:r w:rsidRPr="007513C4">
        <w:rPr>
          <w:rFonts w:ascii="Calisto MT" w:hAnsi="Calisto MT" w:cs="Times New Roman"/>
        </w:rPr>
        <w:t xml:space="preserve">, </w:t>
      </w:r>
      <w:r w:rsidR="00974D9C" w:rsidRPr="007513C4">
        <w:rPr>
          <w:rFonts w:ascii="Calisto MT" w:hAnsi="Calisto MT" w:cs="Times New Roman"/>
        </w:rPr>
        <w:t>1</w:t>
      </w:r>
      <w:r w:rsidRPr="007513C4">
        <w:rPr>
          <w:rFonts w:ascii="Calisto MT" w:hAnsi="Calisto MT" w:cs="Times New Roman"/>
        </w:rPr>
        <w:t xml:space="preserve"> </w:t>
      </w:r>
      <w:r w:rsidR="00974D9C" w:rsidRPr="007513C4">
        <w:rPr>
          <w:rFonts w:ascii="Calisto MT" w:hAnsi="Calisto MT" w:cs="Times New Roman"/>
        </w:rPr>
        <w:t>June</w:t>
      </w:r>
      <w:r w:rsidRPr="007513C4">
        <w:rPr>
          <w:rFonts w:ascii="Calisto MT" w:hAnsi="Calisto MT" w:cs="Times New Roman"/>
        </w:rPr>
        <w:t xml:space="preserve"> 202</w:t>
      </w:r>
      <w:r w:rsidR="00974D9C" w:rsidRPr="007513C4">
        <w:rPr>
          <w:rFonts w:ascii="Calisto MT" w:hAnsi="Calisto MT" w:cs="Times New Roman"/>
        </w:rPr>
        <w:t>4</w:t>
      </w:r>
      <w:r w:rsidRPr="007513C4">
        <w:rPr>
          <w:rFonts w:ascii="Calisto MT" w:hAnsi="Calisto MT" w:cs="Times New Roman"/>
        </w:rPr>
        <w:t>,</w:t>
      </w:r>
      <w:r w:rsidR="00974D9C" w:rsidRPr="007513C4">
        <w:rPr>
          <w:rFonts w:ascii="Calisto MT" w:hAnsi="Calisto MT" w:cs="Times New Roman"/>
        </w:rPr>
        <w:t xml:space="preserve"> avail</w:t>
      </w:r>
      <w:r w:rsidR="002D56B9" w:rsidRPr="007513C4">
        <w:rPr>
          <w:rFonts w:ascii="Calisto MT" w:hAnsi="Calisto MT" w:cs="Times New Roman"/>
        </w:rPr>
        <w:t xml:space="preserve">able at </w:t>
      </w:r>
      <w:hyperlink r:id="rId57" w:history="1">
        <w:r w:rsidR="002D56B9" w:rsidRPr="007513C4">
          <w:rPr>
            <w:rStyle w:val="Hyperlink"/>
            <w:rFonts w:ascii="Calisto MT" w:hAnsi="Calisto MT" w:cs="Times New Roman"/>
          </w:rPr>
          <w:t>https://www.ihd.org.tr/wp-content/uploads/2024/06/2023-Y%C4%B1l%C4%B1-Hapishane-Raporu.pdf</w:t>
        </w:r>
      </w:hyperlink>
      <w:r w:rsidR="002D56B9" w:rsidRPr="007513C4">
        <w:rPr>
          <w:rFonts w:ascii="Calisto MT" w:hAnsi="Calisto MT" w:cs="Times New Roman"/>
        </w:rPr>
        <w:t xml:space="preserve"> </w:t>
      </w:r>
      <w:r w:rsidR="00A202D4" w:rsidRPr="007513C4">
        <w:rPr>
          <w:rFonts w:ascii="Calisto MT" w:hAnsi="Calisto MT" w:cs="Times New Roman"/>
        </w:rPr>
        <w:t>(last accessed 5 June 2024).</w:t>
      </w:r>
    </w:p>
  </w:footnote>
  <w:footnote w:id="82">
    <w:p w14:paraId="1996077A" w14:textId="157FD053"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rPr>
        <w:footnoteRef/>
      </w:r>
      <w:r w:rsidR="0088236B" w:rsidRPr="007513C4">
        <w:rPr>
          <w:rFonts w:ascii="Calisto MT" w:hAnsi="Calisto MT" w:cs="Times New Roman"/>
        </w:rPr>
        <w:t xml:space="preserve"> </w:t>
      </w:r>
      <w:r w:rsidR="0088236B" w:rsidRPr="007513C4">
        <w:rPr>
          <w:rFonts w:ascii="Calisto MT" w:hAnsi="Calisto MT"/>
        </w:rPr>
        <w:t>Ibid</w:t>
      </w:r>
      <w:r w:rsidR="00AE4AC8" w:rsidRPr="007513C4">
        <w:rPr>
          <w:rFonts w:ascii="Calisto MT" w:hAnsi="Calisto MT" w:cs="Times New Roman"/>
        </w:rPr>
        <w:t>.</w:t>
      </w:r>
    </w:p>
  </w:footnote>
  <w:footnote w:id="83">
    <w:p w14:paraId="2BA981ED" w14:textId="3BA49D19"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Pr="007513C4">
        <w:rPr>
          <w:rFonts w:ascii="Calisto MT" w:hAnsi="Calisto MT" w:cs="Times New Roman"/>
        </w:rPr>
        <w:t xml:space="preserve"> </w:t>
      </w:r>
      <w:r w:rsidR="003C3247" w:rsidRPr="007513C4">
        <w:rPr>
          <w:rFonts w:ascii="Calisto MT" w:hAnsi="Calisto MT"/>
        </w:rPr>
        <w:t xml:space="preserve">United States Government, </w:t>
      </w:r>
      <w:r w:rsidR="003C3247" w:rsidRPr="007513C4">
        <w:rPr>
          <w:rFonts w:ascii="Calisto MT" w:hAnsi="Calisto MT"/>
          <w:i/>
        </w:rPr>
        <w:t>Turkey 2022 Human Rights Report</w:t>
      </w:r>
      <w:r w:rsidR="003C3247" w:rsidRPr="007513C4">
        <w:rPr>
          <w:rFonts w:ascii="Calisto MT" w:hAnsi="Calisto MT" w:cs="Times New Roman"/>
        </w:rPr>
        <w:t xml:space="preserve">, </w:t>
      </w:r>
      <w:r w:rsidR="00457CD4" w:rsidRPr="007513C4">
        <w:rPr>
          <w:rFonts w:ascii="Calisto MT" w:hAnsi="Calisto MT" w:cs="Times New Roman"/>
        </w:rPr>
        <w:t xml:space="preserve">available at </w:t>
      </w:r>
      <w:hyperlink r:id="rId58" w:history="1">
        <w:r w:rsidR="007B7073" w:rsidRPr="007513C4">
          <w:rPr>
            <w:rStyle w:val="Hyperlink"/>
            <w:rFonts w:ascii="Calisto MT" w:hAnsi="Calisto MT" w:cs="Times New Roman"/>
          </w:rPr>
          <w:t>https://www.state.gov/reports/2022-country-reports-on-human-rights-practices/turkey/</w:t>
        </w:r>
      </w:hyperlink>
      <w:r w:rsidR="007B7073" w:rsidRPr="007513C4">
        <w:rPr>
          <w:rFonts w:ascii="Calisto MT" w:hAnsi="Calisto MT" w:cs="Times New Roman"/>
        </w:rPr>
        <w:t xml:space="preserve"> (last accessed 4 June 2024)</w:t>
      </w:r>
      <w:r w:rsidRPr="007513C4">
        <w:rPr>
          <w:rFonts w:ascii="Calisto MT" w:hAnsi="Calisto MT" w:cs="Times New Roman"/>
        </w:rPr>
        <w:t>.</w:t>
      </w:r>
    </w:p>
  </w:footnote>
  <w:footnote w:id="84">
    <w:p w14:paraId="20EA3A31" w14:textId="740B5D50"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0088236B" w:rsidRPr="007513C4">
        <w:rPr>
          <w:rFonts w:ascii="Calisto MT" w:hAnsi="Calisto MT" w:cs="Times New Roman"/>
        </w:rPr>
        <w:t xml:space="preserve"> </w:t>
      </w:r>
      <w:r w:rsidR="0088236B" w:rsidRPr="007513C4">
        <w:rPr>
          <w:rFonts w:ascii="Calisto MT" w:hAnsi="Calisto MT"/>
        </w:rPr>
        <w:t>Ibid.</w:t>
      </w:r>
    </w:p>
  </w:footnote>
  <w:footnote w:id="85">
    <w:p w14:paraId="54C71C27" w14:textId="77777777" w:rsidR="00DF1AFC" w:rsidRPr="007513C4" w:rsidRDefault="00DF1AFC" w:rsidP="00296C91">
      <w:pPr>
        <w:pStyle w:val="FootnoteText"/>
        <w:keepLines/>
        <w:jc w:val="left"/>
        <w:rPr>
          <w:rFonts w:ascii="Calisto MT" w:hAnsi="Calisto MT" w:cs="Times New Roman"/>
          <w:lang w:val="en-US"/>
        </w:rPr>
      </w:pPr>
      <w:r w:rsidRPr="007513C4">
        <w:rPr>
          <w:rStyle w:val="FootnoteReference"/>
          <w:rFonts w:ascii="Calisto MT" w:hAnsi="Calisto MT" w:cs="Times New Roman"/>
        </w:rPr>
        <w:footnoteRef/>
      </w:r>
      <w:r w:rsidRPr="007513C4">
        <w:rPr>
          <w:rFonts w:ascii="Calisto MT" w:hAnsi="Calisto MT" w:cs="Times New Roman"/>
          <w:lang w:val="en-US"/>
        </w:rPr>
        <w:t xml:space="preserve"> ECtHR, </w:t>
      </w:r>
      <w:r w:rsidRPr="007513C4">
        <w:rPr>
          <w:rFonts w:ascii="Calisto MT" w:hAnsi="Calisto MT" w:cs="Times New Roman"/>
          <w:i/>
          <w:iCs/>
          <w:lang w:val="en-US"/>
        </w:rPr>
        <w:t>Tekin Yildiz v. Turkey</w:t>
      </w:r>
      <w:r w:rsidRPr="007513C4">
        <w:rPr>
          <w:rFonts w:ascii="Calisto MT" w:hAnsi="Calisto MT" w:cs="Times New Roman"/>
          <w:lang w:val="en-US"/>
        </w:rPr>
        <w:t xml:space="preserve"> (no. 22913/04), </w:t>
      </w:r>
      <w:proofErr w:type="spellStart"/>
      <w:r w:rsidRPr="007513C4">
        <w:rPr>
          <w:rFonts w:ascii="Calisto MT" w:hAnsi="Calisto MT" w:cs="Times New Roman"/>
          <w:i/>
          <w:iCs/>
          <w:lang w:val="en-US"/>
        </w:rPr>
        <w:t>Gulay</w:t>
      </w:r>
      <w:proofErr w:type="spellEnd"/>
      <w:r w:rsidRPr="007513C4">
        <w:rPr>
          <w:rFonts w:ascii="Calisto MT" w:hAnsi="Calisto MT" w:cs="Times New Roman"/>
          <w:i/>
          <w:iCs/>
          <w:lang w:val="en-US"/>
        </w:rPr>
        <w:t xml:space="preserve"> Cetin v. Turkey</w:t>
      </w:r>
      <w:r w:rsidRPr="007513C4">
        <w:rPr>
          <w:rFonts w:ascii="Calisto MT" w:hAnsi="Calisto MT" w:cs="Times New Roman"/>
          <w:lang w:val="en-US"/>
        </w:rPr>
        <w:t xml:space="preserve"> (no 44084/10), </w:t>
      </w:r>
      <w:proofErr w:type="spellStart"/>
      <w:r w:rsidRPr="007513C4">
        <w:rPr>
          <w:rFonts w:ascii="Calisto MT" w:hAnsi="Calisto MT" w:cs="Times New Roman"/>
          <w:i/>
          <w:iCs/>
          <w:lang w:val="en-US"/>
        </w:rPr>
        <w:t>Ebedin</w:t>
      </w:r>
      <w:proofErr w:type="spellEnd"/>
      <w:r w:rsidRPr="007513C4">
        <w:rPr>
          <w:rFonts w:ascii="Calisto MT" w:hAnsi="Calisto MT" w:cs="Times New Roman"/>
          <w:i/>
          <w:iCs/>
          <w:lang w:val="en-US"/>
        </w:rPr>
        <w:t xml:space="preserve"> Abi v. Turkey</w:t>
      </w:r>
      <w:r w:rsidRPr="007513C4">
        <w:rPr>
          <w:rFonts w:ascii="Calisto MT" w:hAnsi="Calisto MT" w:cs="Times New Roman"/>
          <w:lang w:val="en-US"/>
        </w:rPr>
        <w:t xml:space="preserve"> (no. 10839/09).</w:t>
      </w:r>
    </w:p>
  </w:footnote>
  <w:footnote w:id="86">
    <w:p w14:paraId="758FE067" w14:textId="192E661C"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Pr="007513C4">
        <w:rPr>
          <w:rFonts w:ascii="Calisto MT" w:hAnsi="Calisto MT" w:cs="Times New Roman"/>
        </w:rPr>
        <w:t xml:space="preserve"> Medya News, </w:t>
      </w:r>
      <w:r w:rsidRPr="007513C4">
        <w:rPr>
          <w:rFonts w:ascii="Calisto MT" w:hAnsi="Calisto MT" w:cs="Times New Roman"/>
          <w:i/>
          <w:iCs/>
        </w:rPr>
        <w:t>Crisis in Turkish prisons: Ousted Medical Association chair criticises Forensic Medicine Institute</w:t>
      </w:r>
      <w:r w:rsidRPr="007513C4">
        <w:rPr>
          <w:rFonts w:ascii="Calisto MT" w:hAnsi="Calisto MT" w:cs="Times New Roman"/>
        </w:rPr>
        <w:t xml:space="preserve">, 11 December 2023, available at </w:t>
      </w:r>
      <w:hyperlink r:id="rId59" w:history="1">
        <w:r w:rsidRPr="007513C4">
          <w:rPr>
            <w:rStyle w:val="Hyperlink"/>
            <w:rFonts w:ascii="Calisto MT" w:hAnsi="Calisto MT" w:cs="Times New Roman"/>
          </w:rPr>
          <w:t>https://medyanews.net/crisis-in-turkish-prisons-ousted-medical-association-chair-criticises-forensic-medicine-institute/</w:t>
        </w:r>
      </w:hyperlink>
      <w:r w:rsidR="00AD1166" w:rsidRPr="007513C4">
        <w:rPr>
          <w:rFonts w:ascii="Calisto MT" w:hAnsi="Calisto MT" w:cs="Times New Roman"/>
        </w:rPr>
        <w:t xml:space="preserve"> (</w:t>
      </w:r>
      <w:r w:rsidR="00DD2A05" w:rsidRPr="007513C4">
        <w:rPr>
          <w:rFonts w:ascii="Calisto MT" w:hAnsi="Calisto MT" w:cs="Times New Roman"/>
        </w:rPr>
        <w:t>last accessed 4 June 2024).</w:t>
      </w:r>
    </w:p>
  </w:footnote>
  <w:footnote w:id="87">
    <w:p w14:paraId="1F031BEC" w14:textId="63F32072"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Pr="007513C4">
        <w:rPr>
          <w:rFonts w:ascii="Calisto MT" w:hAnsi="Calisto MT" w:cs="Times New Roman"/>
        </w:rPr>
        <w:t xml:space="preserve"> </w:t>
      </w:r>
      <w:r w:rsidR="00F55BC2" w:rsidRPr="007513C4">
        <w:rPr>
          <w:rFonts w:ascii="Cambria" w:hAnsi="Cambria" w:cs="Cambria"/>
        </w:rPr>
        <w:t>İ</w:t>
      </w:r>
      <w:r w:rsidR="00F55BC2" w:rsidRPr="007513C4">
        <w:rPr>
          <w:rFonts w:ascii="Calisto MT" w:hAnsi="Calisto MT" w:cs="Times New Roman"/>
        </w:rPr>
        <w:t xml:space="preserve">HD, </w:t>
      </w:r>
      <w:r w:rsidR="00F55BC2" w:rsidRPr="007513C4">
        <w:rPr>
          <w:rFonts w:ascii="Calisto MT" w:hAnsi="Calisto MT" w:cs="Times New Roman"/>
          <w:i/>
          <w:iCs/>
        </w:rPr>
        <w:t>2022 Prisons Report</w:t>
      </w:r>
      <w:r w:rsidR="00F55BC2" w:rsidRPr="007513C4">
        <w:rPr>
          <w:rFonts w:ascii="Calisto MT" w:hAnsi="Calisto MT" w:cs="Times New Roman"/>
        </w:rPr>
        <w:t xml:space="preserve">, 27 September 2023, p. 27, available at </w:t>
      </w:r>
      <w:hyperlink r:id="rId60" w:history="1">
        <w:r w:rsidR="00F55BC2" w:rsidRPr="007513C4">
          <w:rPr>
            <w:rStyle w:val="Hyperlink"/>
            <w:rFonts w:ascii="Calisto MT" w:hAnsi="Calisto MT" w:cs="Times New Roman"/>
          </w:rPr>
          <w:t>https://ihd.org.tr/en/wp-content/uploads/2023/08/sr2023_2022-Prisons-Report.pdf</w:t>
        </w:r>
      </w:hyperlink>
      <w:r w:rsidR="00F55BC2" w:rsidRPr="007513C4">
        <w:rPr>
          <w:rFonts w:ascii="Calisto MT" w:hAnsi="Calisto MT" w:cs="Times New Roman"/>
        </w:rPr>
        <w:t xml:space="preserve"> (last accessed 4 June 2024)</w:t>
      </w:r>
      <w:r w:rsidRPr="007513C4">
        <w:rPr>
          <w:rFonts w:ascii="Calisto MT" w:hAnsi="Calisto MT" w:cs="Times New Roman"/>
        </w:rPr>
        <w:t>. See also</w:t>
      </w:r>
      <w:r w:rsidR="003F7A66" w:rsidRPr="007513C4">
        <w:rPr>
          <w:rFonts w:ascii="Calisto MT" w:hAnsi="Calisto MT" w:cs="Times New Roman"/>
        </w:rPr>
        <w:t xml:space="preserve"> Turkish Minute, </w:t>
      </w:r>
      <w:r w:rsidR="003F7A66" w:rsidRPr="007513C4">
        <w:rPr>
          <w:rFonts w:ascii="Cambria" w:hAnsi="Cambria" w:cs="Cambria"/>
          <w:i/>
          <w:iCs/>
        </w:rPr>
        <w:t>İ</w:t>
      </w:r>
      <w:r w:rsidR="003F7A66" w:rsidRPr="007513C4">
        <w:rPr>
          <w:rFonts w:ascii="Calisto MT" w:hAnsi="Calisto MT" w:cs="Times New Roman"/>
          <w:i/>
          <w:iCs/>
        </w:rPr>
        <w:t>HD report reveals at least 10,789 rights violations in 153 Turkish prisons in 2022</w:t>
      </w:r>
      <w:r w:rsidR="003F7A66" w:rsidRPr="007513C4">
        <w:rPr>
          <w:rFonts w:ascii="Calisto MT" w:hAnsi="Calisto MT" w:cs="Times New Roman"/>
        </w:rPr>
        <w:t xml:space="preserve">, 1 August 2023, available at </w:t>
      </w:r>
      <w:hyperlink r:id="rId61" w:history="1">
        <w:r w:rsidR="003F7A66" w:rsidRPr="007513C4">
          <w:rPr>
            <w:rStyle w:val="Hyperlink"/>
            <w:rFonts w:ascii="Calisto MT" w:hAnsi="Calisto MT" w:cs="Times New Roman"/>
          </w:rPr>
          <w:t>https://www.turkishminute.com/2023/08/01/ihd-report-reveal-at-least-10789-rights-violations-in-153-turkish-prison-in-2022/</w:t>
        </w:r>
      </w:hyperlink>
      <w:r w:rsidR="003F7A66" w:rsidRPr="007513C4">
        <w:rPr>
          <w:rFonts w:ascii="Calisto MT" w:hAnsi="Calisto MT" w:cs="Times New Roman"/>
        </w:rPr>
        <w:t xml:space="preserve"> (last accessed 4 June 2024).</w:t>
      </w:r>
    </w:p>
  </w:footnote>
  <w:footnote w:id="88">
    <w:p w14:paraId="5552F244" w14:textId="3E422B9F"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Pr="007513C4">
        <w:rPr>
          <w:rFonts w:ascii="Calisto MT" w:hAnsi="Calisto MT" w:cs="Times New Roman"/>
        </w:rPr>
        <w:t xml:space="preserve"> </w:t>
      </w:r>
      <w:r w:rsidR="00F55BC2" w:rsidRPr="007513C4">
        <w:rPr>
          <w:rFonts w:ascii="Cambria" w:hAnsi="Cambria" w:cs="Cambria"/>
        </w:rPr>
        <w:t>İ</w:t>
      </w:r>
      <w:r w:rsidR="00F55BC2" w:rsidRPr="007513C4">
        <w:rPr>
          <w:rFonts w:ascii="Calisto MT" w:hAnsi="Calisto MT" w:cs="Times New Roman"/>
        </w:rPr>
        <w:t xml:space="preserve">HD, </w:t>
      </w:r>
      <w:r w:rsidR="00F55BC2" w:rsidRPr="007513C4">
        <w:rPr>
          <w:rFonts w:ascii="Calisto MT" w:hAnsi="Calisto MT" w:cs="Times New Roman"/>
          <w:i/>
          <w:iCs/>
        </w:rPr>
        <w:t>2022 Prisons Report</w:t>
      </w:r>
      <w:r w:rsidR="00F55BC2" w:rsidRPr="007513C4">
        <w:rPr>
          <w:rFonts w:ascii="Calisto MT" w:hAnsi="Calisto MT" w:cs="Times New Roman"/>
        </w:rPr>
        <w:t>, 27 September 2023, p. 22</w:t>
      </w:r>
      <w:r w:rsidRPr="007513C4">
        <w:rPr>
          <w:rFonts w:ascii="Calisto MT" w:hAnsi="Calisto MT" w:cs="Times New Roman"/>
        </w:rPr>
        <w:t>.</w:t>
      </w:r>
    </w:p>
  </w:footnote>
  <w:footnote w:id="89">
    <w:p w14:paraId="0710B272" w14:textId="1CEF9271" w:rsidR="004C7D73" w:rsidRPr="007513C4" w:rsidRDefault="004C7D73" w:rsidP="00296C91">
      <w:pPr>
        <w:pStyle w:val="FootnoteText"/>
        <w:keepLines/>
        <w:jc w:val="left"/>
        <w:rPr>
          <w:rFonts w:ascii="Calisto MT" w:hAnsi="Calisto MT" w:cs="Times New Roman"/>
        </w:rPr>
      </w:pPr>
      <w:r w:rsidRPr="007513C4">
        <w:rPr>
          <w:rStyle w:val="FootnoteReference"/>
          <w:rFonts w:ascii="Calisto MT" w:hAnsi="Calisto MT"/>
        </w:rPr>
        <w:footnoteRef/>
      </w:r>
      <w:r w:rsidRPr="007513C4">
        <w:rPr>
          <w:rFonts w:ascii="Calisto MT" w:hAnsi="Calisto MT"/>
        </w:rPr>
        <w:t xml:space="preserve"> </w:t>
      </w:r>
      <w:r w:rsidR="00E21D6D" w:rsidRPr="007513C4">
        <w:rPr>
          <w:rFonts w:ascii="Calisto MT" w:hAnsi="Calisto MT"/>
        </w:rPr>
        <w:t>T</w:t>
      </w:r>
      <w:r w:rsidR="00E21D6D" w:rsidRPr="007513C4">
        <w:rPr>
          <w:rFonts w:ascii="Cambria" w:hAnsi="Cambria" w:cs="Cambria"/>
        </w:rPr>
        <w:t>İ</w:t>
      </w:r>
      <w:r w:rsidR="00E21D6D" w:rsidRPr="007513C4">
        <w:rPr>
          <w:rFonts w:ascii="Calisto MT" w:hAnsi="Calisto MT"/>
        </w:rPr>
        <w:t xml:space="preserve">HV, </w:t>
      </w:r>
      <w:r w:rsidR="00E21D6D" w:rsidRPr="007513C4">
        <w:rPr>
          <w:rFonts w:ascii="Calisto MT" w:hAnsi="Calisto MT"/>
          <w:i/>
          <w:iCs/>
        </w:rPr>
        <w:t>Human Rights Violations in Turkey</w:t>
      </w:r>
      <w:r w:rsidR="00E21D6D" w:rsidRPr="007513C4">
        <w:rPr>
          <w:rFonts w:ascii="Calisto MT" w:hAnsi="Calisto MT"/>
        </w:rPr>
        <w:t xml:space="preserve">, 10 December 2023, available at </w:t>
      </w:r>
      <w:hyperlink r:id="rId62" w:history="1">
        <w:r w:rsidR="00E21D6D" w:rsidRPr="007513C4">
          <w:rPr>
            <w:rStyle w:val="Hyperlink"/>
            <w:rFonts w:ascii="Calisto MT" w:hAnsi="Calisto MT"/>
          </w:rPr>
          <w:t>https://tihv.org.tr/ozel-raporlar-ve-degerlendirmeler/verilerle-2023-yilinda-insan-haklari-ihlalleri/</w:t>
        </w:r>
      </w:hyperlink>
      <w:r w:rsidR="00E21D6D" w:rsidRPr="007513C4">
        <w:rPr>
          <w:rFonts w:ascii="Calisto MT" w:hAnsi="Calisto MT"/>
        </w:rPr>
        <w:t xml:space="preserve"> (last accessed 15 April 2024)</w:t>
      </w:r>
      <w:r w:rsidR="007D4997" w:rsidRPr="007513C4">
        <w:rPr>
          <w:rFonts w:ascii="Calisto MT" w:hAnsi="Calisto MT"/>
        </w:rPr>
        <w:t xml:space="preserve">; </w:t>
      </w:r>
      <w:r w:rsidR="007D4997" w:rsidRPr="007513C4">
        <w:rPr>
          <w:rFonts w:ascii="Cambria" w:hAnsi="Cambria" w:cs="Cambria"/>
        </w:rPr>
        <w:t>İ</w:t>
      </w:r>
      <w:r w:rsidR="007D4997" w:rsidRPr="007513C4">
        <w:rPr>
          <w:rFonts w:ascii="Calisto MT" w:hAnsi="Calisto MT" w:cs="Times New Roman"/>
        </w:rPr>
        <w:t xml:space="preserve">HD, </w:t>
      </w:r>
      <w:r w:rsidR="007D4997" w:rsidRPr="007513C4">
        <w:rPr>
          <w:rFonts w:ascii="Calisto MT" w:hAnsi="Calisto MT" w:cs="Times New Roman"/>
          <w:i/>
          <w:iCs/>
        </w:rPr>
        <w:t>2023 Prisons Report</w:t>
      </w:r>
      <w:r w:rsidR="007D4997" w:rsidRPr="007513C4">
        <w:rPr>
          <w:rFonts w:ascii="Calisto MT" w:hAnsi="Calisto MT" w:cs="Times New Roman"/>
        </w:rPr>
        <w:t xml:space="preserve">, 1 June 2024, available at </w:t>
      </w:r>
      <w:hyperlink r:id="rId63" w:history="1">
        <w:r w:rsidR="007D4997" w:rsidRPr="007513C4">
          <w:rPr>
            <w:rStyle w:val="Hyperlink"/>
            <w:rFonts w:ascii="Calisto MT" w:hAnsi="Calisto MT" w:cs="Times New Roman"/>
          </w:rPr>
          <w:t>https://www.ihd.org.tr/wp-content/uploads/2024/06/2023-Y%C4%B1l%C4%B1-Hapishane-Raporu.pdf</w:t>
        </w:r>
      </w:hyperlink>
      <w:r w:rsidR="007D4997" w:rsidRPr="007513C4">
        <w:rPr>
          <w:rFonts w:ascii="Calisto MT" w:hAnsi="Calisto MT" w:cs="Times New Roman"/>
        </w:rPr>
        <w:t xml:space="preserve"> (last accessed 5 June 2024).</w:t>
      </w:r>
    </w:p>
  </w:footnote>
  <w:footnote w:id="90">
    <w:p w14:paraId="6A250A1F" w14:textId="52E95A0B" w:rsidR="00DF1AFC" w:rsidRPr="007513C4" w:rsidRDefault="00DF1AFC"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Pr="007513C4">
        <w:rPr>
          <w:rFonts w:ascii="Calisto MT" w:hAnsi="Calisto MT" w:cs="Times New Roman"/>
        </w:rPr>
        <w:t xml:space="preserve"> </w:t>
      </w:r>
      <w:proofErr w:type="spellStart"/>
      <w:r w:rsidRPr="007513C4">
        <w:rPr>
          <w:rFonts w:ascii="Calisto MT" w:hAnsi="Calisto MT" w:cs="Times New Roman"/>
        </w:rPr>
        <w:t>Gercek</w:t>
      </w:r>
      <w:proofErr w:type="spellEnd"/>
      <w:r w:rsidRPr="007513C4">
        <w:rPr>
          <w:rFonts w:ascii="Calisto MT" w:hAnsi="Calisto MT" w:cs="Times New Roman"/>
        </w:rPr>
        <w:t xml:space="preserve"> News, </w:t>
      </w:r>
      <w:r w:rsidRPr="007513C4">
        <w:rPr>
          <w:rFonts w:ascii="Calisto MT" w:hAnsi="Calisto MT" w:cs="Times New Roman"/>
          <w:i/>
          <w:iCs/>
        </w:rPr>
        <w:t>At least 26 deaths in the Turkish prisons since the start of the year</w:t>
      </w:r>
      <w:r w:rsidRPr="007513C4">
        <w:rPr>
          <w:rFonts w:ascii="Calisto MT" w:hAnsi="Calisto MT" w:cs="Times New Roman"/>
        </w:rPr>
        <w:t>, 3 July 2023, available at</w:t>
      </w:r>
      <w:r w:rsidR="00431CF6" w:rsidRPr="007513C4">
        <w:rPr>
          <w:rFonts w:ascii="Calisto MT" w:hAnsi="Calisto MT" w:cs="Times New Roman"/>
        </w:rPr>
        <w:t xml:space="preserve"> </w:t>
      </w:r>
      <w:hyperlink r:id="rId64" w:history="1">
        <w:r w:rsidR="00431CF6" w:rsidRPr="007513C4">
          <w:rPr>
            <w:rStyle w:val="Hyperlink"/>
            <w:rFonts w:ascii="Calisto MT" w:hAnsi="Calisto MT" w:cs="Times New Roman"/>
          </w:rPr>
          <w:t>https://www.gerceknews.com/turkey/at-least-26-deaths-in-the-turkish-prisons-since-the-start-of-the-year-220469h</w:t>
        </w:r>
      </w:hyperlink>
      <w:r w:rsidR="00431CF6" w:rsidRPr="007513C4">
        <w:rPr>
          <w:rFonts w:ascii="Calisto MT" w:hAnsi="Calisto MT" w:cs="Times New Roman"/>
        </w:rPr>
        <w:t xml:space="preserve"> (last accessed 4 June 2024).</w:t>
      </w:r>
    </w:p>
  </w:footnote>
  <w:footnote w:id="91">
    <w:p w14:paraId="2265EF64" w14:textId="393026C3"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AA5801" w:rsidRPr="007513C4">
        <w:rPr>
          <w:rFonts w:ascii="Calisto MT" w:hAnsi="Calisto MT"/>
        </w:rPr>
        <w:t>Turkish</w:t>
      </w:r>
      <w:r w:rsidRPr="007513C4">
        <w:rPr>
          <w:rFonts w:ascii="Calisto MT" w:hAnsi="Calisto MT"/>
        </w:rPr>
        <w:t xml:space="preserve"> Criminal Procedure Code, </w:t>
      </w:r>
      <w:r w:rsidR="00076CAB" w:rsidRPr="007513C4">
        <w:rPr>
          <w:rFonts w:ascii="Calisto MT" w:hAnsi="Calisto MT"/>
        </w:rPr>
        <w:t>A</w:t>
      </w:r>
      <w:r w:rsidRPr="007513C4">
        <w:rPr>
          <w:rFonts w:ascii="Calisto MT" w:hAnsi="Calisto MT"/>
        </w:rPr>
        <w:t>rticle 148</w:t>
      </w:r>
      <w:r w:rsidR="00076CAB" w:rsidRPr="007513C4">
        <w:rPr>
          <w:rFonts w:ascii="Calisto MT" w:hAnsi="Calisto MT"/>
        </w:rPr>
        <w:t>/</w:t>
      </w:r>
      <w:r w:rsidRPr="007513C4">
        <w:rPr>
          <w:rFonts w:ascii="Calisto MT" w:hAnsi="Calisto MT"/>
        </w:rPr>
        <w:t xml:space="preserve">4. </w:t>
      </w:r>
    </w:p>
  </w:footnote>
  <w:footnote w:id="92">
    <w:p w14:paraId="7D8AEC66" w14:textId="026DA21D"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00770BA3" w:rsidRPr="007513C4">
        <w:rPr>
          <w:rFonts w:ascii="Calisto MT" w:hAnsi="Calisto MT"/>
        </w:rPr>
        <w:t xml:space="preserve"> Turkish Criminal Procedure Code, </w:t>
      </w:r>
      <w:r w:rsidR="00076CAB" w:rsidRPr="007513C4">
        <w:rPr>
          <w:rFonts w:ascii="Calisto MT" w:hAnsi="Calisto MT"/>
        </w:rPr>
        <w:t>A</w:t>
      </w:r>
      <w:r w:rsidRPr="007513C4">
        <w:rPr>
          <w:rFonts w:ascii="Calisto MT" w:hAnsi="Calisto MT"/>
        </w:rPr>
        <w:t>rticle 149</w:t>
      </w:r>
      <w:r w:rsidR="00076CAB" w:rsidRPr="007513C4">
        <w:rPr>
          <w:rFonts w:ascii="Calisto MT" w:hAnsi="Calisto MT"/>
        </w:rPr>
        <w:t>/</w:t>
      </w:r>
      <w:r w:rsidRPr="007513C4">
        <w:rPr>
          <w:rFonts w:ascii="Calisto MT" w:hAnsi="Calisto MT"/>
        </w:rPr>
        <w:t>1</w:t>
      </w:r>
      <w:r w:rsidR="00770BA3" w:rsidRPr="007513C4">
        <w:rPr>
          <w:rFonts w:ascii="Calisto MT" w:hAnsi="Calisto MT"/>
        </w:rPr>
        <w:t>.</w:t>
      </w:r>
    </w:p>
  </w:footnote>
  <w:footnote w:id="93">
    <w:p w14:paraId="7994D0EA" w14:textId="303BC12D"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770BA3" w:rsidRPr="007513C4">
        <w:rPr>
          <w:rFonts w:ascii="Calisto MT" w:hAnsi="Calisto MT"/>
        </w:rPr>
        <w:t xml:space="preserve">Turkish Criminal Procedure Code, </w:t>
      </w:r>
      <w:r w:rsidR="00076CAB" w:rsidRPr="007513C4">
        <w:rPr>
          <w:rFonts w:ascii="Calisto MT" w:hAnsi="Calisto MT"/>
        </w:rPr>
        <w:t>A</w:t>
      </w:r>
      <w:r w:rsidRPr="007513C4">
        <w:rPr>
          <w:rFonts w:ascii="Calisto MT" w:hAnsi="Calisto MT"/>
        </w:rPr>
        <w:t>rticle 149</w:t>
      </w:r>
      <w:r w:rsidR="00076CAB" w:rsidRPr="007513C4">
        <w:rPr>
          <w:rFonts w:ascii="Calisto MT" w:hAnsi="Calisto MT"/>
        </w:rPr>
        <w:t>/</w:t>
      </w:r>
      <w:r w:rsidRPr="007513C4">
        <w:rPr>
          <w:rFonts w:ascii="Calisto MT" w:hAnsi="Calisto MT"/>
        </w:rPr>
        <w:t>3</w:t>
      </w:r>
      <w:r w:rsidR="00770BA3" w:rsidRPr="007513C4">
        <w:rPr>
          <w:rFonts w:ascii="Calisto MT" w:hAnsi="Calisto MT"/>
        </w:rPr>
        <w:t>.</w:t>
      </w:r>
      <w:r w:rsidRPr="007513C4">
        <w:rPr>
          <w:rFonts w:ascii="Calisto MT" w:hAnsi="Calisto MT"/>
        </w:rPr>
        <w:t xml:space="preserve">  </w:t>
      </w:r>
    </w:p>
  </w:footnote>
  <w:footnote w:id="94">
    <w:p w14:paraId="39B7449D" w14:textId="7AE33198" w:rsidR="00044435" w:rsidRPr="007513C4" w:rsidRDefault="00044435" w:rsidP="00296C91">
      <w:pPr>
        <w:pStyle w:val="FootnoteText"/>
        <w:keepLines/>
        <w:jc w:val="left"/>
        <w:rPr>
          <w:rFonts w:ascii="Calisto MT" w:hAnsi="Calisto MT"/>
          <w:i/>
        </w:rPr>
      </w:pPr>
      <w:r w:rsidRPr="007513C4">
        <w:rPr>
          <w:rStyle w:val="FootnoteReference"/>
          <w:rFonts w:ascii="Calisto MT" w:hAnsi="Calisto MT"/>
        </w:rPr>
        <w:footnoteRef/>
      </w:r>
      <w:r w:rsidRPr="007513C4">
        <w:rPr>
          <w:rFonts w:ascii="Calisto MT" w:hAnsi="Calisto MT"/>
        </w:rPr>
        <w:t xml:space="preserve"> </w:t>
      </w:r>
      <w:r w:rsidR="00CC0E00" w:rsidRPr="007513C4">
        <w:rPr>
          <w:rFonts w:ascii="Calisto MT" w:hAnsi="Calisto MT"/>
        </w:rPr>
        <w:t>T</w:t>
      </w:r>
      <w:r w:rsidR="00CC0E00" w:rsidRPr="007513C4">
        <w:rPr>
          <w:rFonts w:ascii="Cambria" w:hAnsi="Cambria" w:cs="Cambria"/>
        </w:rPr>
        <w:t>İ</w:t>
      </w:r>
      <w:r w:rsidR="00CC0E00" w:rsidRPr="007513C4">
        <w:rPr>
          <w:rFonts w:ascii="Calisto MT" w:hAnsi="Calisto MT"/>
        </w:rPr>
        <w:t>HV,</w:t>
      </w:r>
      <w:r w:rsidR="00CC0E00" w:rsidRPr="007513C4">
        <w:rPr>
          <w:rFonts w:ascii="Calisto MT" w:hAnsi="Calisto MT"/>
          <w:i/>
        </w:rPr>
        <w:t xml:space="preserve"> </w:t>
      </w:r>
      <w:r w:rsidRPr="007513C4">
        <w:rPr>
          <w:rFonts w:ascii="Calisto MT" w:hAnsi="Calisto MT"/>
          <w:i/>
        </w:rPr>
        <w:t>Comparative Study on the Legal Framework of Torture in Turkey and Israel</w:t>
      </w:r>
      <w:r w:rsidRPr="007513C4">
        <w:rPr>
          <w:rFonts w:ascii="Calisto MT" w:hAnsi="Calisto MT"/>
        </w:rPr>
        <w:t>, July 2015, p. 84</w:t>
      </w:r>
      <w:r w:rsidR="008B340B" w:rsidRPr="007513C4">
        <w:rPr>
          <w:rFonts w:ascii="Calisto MT" w:hAnsi="Calisto MT"/>
        </w:rPr>
        <w:t>, available</w:t>
      </w:r>
      <w:r w:rsidRPr="007513C4">
        <w:rPr>
          <w:rFonts w:ascii="Calisto MT" w:hAnsi="Calisto MT"/>
        </w:rPr>
        <w:t xml:space="preserve"> at </w:t>
      </w:r>
      <w:hyperlink r:id="rId65" w:history="1">
        <w:r w:rsidRPr="007513C4">
          <w:rPr>
            <w:rStyle w:val="Hyperlink"/>
            <w:rFonts w:ascii="Calisto MT" w:hAnsi="Calisto MT"/>
          </w:rPr>
          <w:t>http://tihv.org.tr/wp-content/uploads/2015/09/Comparative-Study.pdf</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w:t>
      </w:r>
      <w:r w:rsidR="009B773F" w:rsidRPr="007513C4">
        <w:rPr>
          <w:rFonts w:ascii="Calisto MT" w:hAnsi="Calisto MT"/>
        </w:rPr>
        <w:t>15 April 2024</w:t>
      </w:r>
      <w:r w:rsidRPr="007513C4">
        <w:rPr>
          <w:rFonts w:ascii="Calisto MT" w:hAnsi="Calisto MT"/>
        </w:rPr>
        <w:t>).</w:t>
      </w:r>
    </w:p>
  </w:footnote>
  <w:footnote w:id="95">
    <w:p w14:paraId="5C8F0CE7" w14:textId="6B51DE9A" w:rsidR="00F81112" w:rsidRPr="007513C4" w:rsidRDefault="00F81112"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United States Government, </w:t>
      </w:r>
      <w:r w:rsidRPr="007513C4">
        <w:rPr>
          <w:rFonts w:ascii="Calisto MT" w:hAnsi="Calisto MT"/>
          <w:i/>
        </w:rPr>
        <w:t>Turkey 2023 Human Rights Report</w:t>
      </w:r>
      <w:r w:rsidRPr="007513C4">
        <w:rPr>
          <w:rFonts w:ascii="Calisto MT" w:hAnsi="Calisto MT"/>
        </w:rPr>
        <w:t>, p. 5</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66" w:history="1">
        <w:r w:rsidRPr="007513C4">
          <w:rPr>
            <w:rStyle w:val="Hyperlink"/>
            <w:rFonts w:ascii="Calisto MT" w:hAnsi="Calisto MT"/>
          </w:rPr>
          <w:t>https://www.state.gov/reports/2023-country-reports-on-human-rights-practices/turkey/</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20 April 2024).</w:t>
      </w:r>
    </w:p>
  </w:footnote>
  <w:footnote w:id="96">
    <w:p w14:paraId="304A6405" w14:textId="6DDEA6DF" w:rsidR="009D7C92" w:rsidRPr="007513C4" w:rsidRDefault="009D7C92" w:rsidP="00296C91">
      <w:pPr>
        <w:pStyle w:val="FootnoteText"/>
        <w:keepLines/>
        <w:jc w:val="left"/>
        <w:rPr>
          <w:rFonts w:ascii="Calisto MT" w:hAnsi="Calisto MT"/>
        </w:rPr>
      </w:pPr>
      <w:r w:rsidRPr="007513C4">
        <w:rPr>
          <w:rStyle w:val="FootnoteReference"/>
          <w:rFonts w:ascii="Calisto MT" w:hAnsi="Calisto MT"/>
        </w:rPr>
        <w:footnoteRef/>
      </w:r>
      <w:r w:rsidR="00175B3C" w:rsidRPr="007513C4">
        <w:rPr>
          <w:rFonts w:ascii="Calisto MT" w:hAnsi="Calisto MT"/>
        </w:rPr>
        <w:t xml:space="preserve"> Ibid</w:t>
      </w:r>
      <w:r w:rsidRPr="007513C4">
        <w:rPr>
          <w:rFonts w:ascii="Calisto MT" w:hAnsi="Calisto MT"/>
        </w:rPr>
        <w:t>.</w:t>
      </w:r>
    </w:p>
  </w:footnote>
  <w:footnote w:id="97">
    <w:p w14:paraId="3D7F6246" w14:textId="3EB45327" w:rsidR="00044435" w:rsidRPr="007513C4" w:rsidRDefault="00044435" w:rsidP="00296C91">
      <w:pPr>
        <w:pStyle w:val="FootnoteText"/>
        <w:keepLines/>
        <w:jc w:val="left"/>
        <w:rPr>
          <w:rFonts w:ascii="Calisto MT" w:hAnsi="Calisto MT"/>
          <w:i/>
        </w:rPr>
      </w:pPr>
      <w:r w:rsidRPr="007513C4">
        <w:rPr>
          <w:rStyle w:val="FootnoteReference"/>
          <w:rFonts w:ascii="Calisto MT" w:hAnsi="Calisto MT"/>
        </w:rPr>
        <w:footnoteRef/>
      </w:r>
      <w:r w:rsidRPr="007513C4">
        <w:rPr>
          <w:rFonts w:ascii="Calisto MT" w:hAnsi="Calisto MT"/>
        </w:rPr>
        <w:t xml:space="preserve"> </w:t>
      </w:r>
      <w:r w:rsidR="00CC0E00" w:rsidRPr="007513C4">
        <w:rPr>
          <w:rFonts w:ascii="Calisto MT" w:hAnsi="Calisto MT"/>
        </w:rPr>
        <w:t>T</w:t>
      </w:r>
      <w:r w:rsidR="00CC0E00" w:rsidRPr="007513C4">
        <w:rPr>
          <w:rFonts w:ascii="Cambria" w:hAnsi="Cambria" w:cs="Cambria"/>
        </w:rPr>
        <w:t>İ</w:t>
      </w:r>
      <w:r w:rsidR="00CC0E00" w:rsidRPr="007513C4">
        <w:rPr>
          <w:rFonts w:ascii="Calisto MT" w:hAnsi="Calisto MT"/>
        </w:rPr>
        <w:t>HV,</w:t>
      </w:r>
      <w:r w:rsidR="00CC0E00" w:rsidRPr="007513C4">
        <w:rPr>
          <w:rFonts w:ascii="Calisto MT" w:hAnsi="Calisto MT"/>
          <w:i/>
        </w:rPr>
        <w:t xml:space="preserve"> </w:t>
      </w:r>
      <w:r w:rsidRPr="007513C4">
        <w:rPr>
          <w:rFonts w:ascii="Calisto MT" w:hAnsi="Calisto MT"/>
          <w:i/>
        </w:rPr>
        <w:t>Comparative Study on the Legal Framework of Torture in Turkey and Israel</w:t>
      </w:r>
      <w:r w:rsidR="00175B3C" w:rsidRPr="007513C4">
        <w:rPr>
          <w:rFonts w:ascii="Calisto MT" w:hAnsi="Calisto MT"/>
          <w:i/>
        </w:rPr>
        <w:t xml:space="preserve"> </w:t>
      </w:r>
      <w:r w:rsidR="00175B3C" w:rsidRPr="007513C4">
        <w:rPr>
          <w:rFonts w:ascii="Calisto MT" w:hAnsi="Calisto MT"/>
          <w:iCs/>
        </w:rPr>
        <w:t>(n. 9</w:t>
      </w:r>
      <w:r w:rsidR="00643A0C" w:rsidRPr="007513C4">
        <w:rPr>
          <w:rFonts w:ascii="Calisto MT" w:hAnsi="Calisto MT"/>
          <w:iCs/>
        </w:rPr>
        <w:t>6</w:t>
      </w:r>
      <w:r w:rsidR="00175B3C" w:rsidRPr="007513C4">
        <w:rPr>
          <w:rFonts w:ascii="Calisto MT" w:hAnsi="Calisto MT"/>
          <w:iCs/>
        </w:rPr>
        <w:t>)</w:t>
      </w:r>
      <w:r w:rsidRPr="007513C4">
        <w:rPr>
          <w:rFonts w:ascii="Calisto MT" w:hAnsi="Calisto MT"/>
        </w:rPr>
        <w:t>.</w:t>
      </w:r>
    </w:p>
  </w:footnote>
  <w:footnote w:id="98">
    <w:p w14:paraId="166369A3" w14:textId="5663CDDD" w:rsidR="00E22259" w:rsidRPr="007513C4" w:rsidRDefault="00E22259"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E358DD" w:rsidRPr="007513C4">
        <w:rPr>
          <w:rFonts w:ascii="Calisto MT" w:hAnsi="Calisto MT"/>
        </w:rPr>
        <w:t xml:space="preserve">Human Rights Watch, </w:t>
      </w:r>
      <w:r w:rsidR="00E358DD" w:rsidRPr="007513C4">
        <w:rPr>
          <w:rFonts w:ascii="Calisto MT" w:hAnsi="Calisto MT"/>
          <w:i/>
          <w:iCs/>
        </w:rPr>
        <w:t>‘Turkey' in World Report 2024</w:t>
      </w:r>
      <w:r w:rsidR="00E358DD" w:rsidRPr="007513C4">
        <w:rPr>
          <w:rFonts w:ascii="Calisto MT" w:hAnsi="Calisto MT"/>
        </w:rPr>
        <w:t>, 2024</w:t>
      </w:r>
      <w:r w:rsidR="008B340B" w:rsidRPr="007513C4">
        <w:rPr>
          <w:rFonts w:ascii="Calisto MT" w:hAnsi="Calisto MT"/>
        </w:rPr>
        <w:t xml:space="preserve">, </w:t>
      </w:r>
      <w:r w:rsidR="0066384D" w:rsidRPr="007513C4">
        <w:rPr>
          <w:rFonts w:ascii="Calisto MT" w:hAnsi="Calisto MT"/>
        </w:rPr>
        <w:t>available at</w:t>
      </w:r>
      <w:r w:rsidR="00E358DD" w:rsidRPr="007513C4">
        <w:rPr>
          <w:rFonts w:ascii="Calisto MT" w:hAnsi="Calisto MT"/>
        </w:rPr>
        <w:t xml:space="preserve"> </w:t>
      </w:r>
      <w:hyperlink r:id="rId67" w:history="1">
        <w:r w:rsidR="00E358DD" w:rsidRPr="007513C4">
          <w:rPr>
            <w:rStyle w:val="Hyperlink"/>
            <w:rFonts w:ascii="Calisto MT" w:hAnsi="Calisto MT"/>
          </w:rPr>
          <w:t>https://www.hrw.org/world-report/2024/country-chapters/turkey</w:t>
        </w:r>
      </w:hyperlink>
      <w:r w:rsidR="00E358DD" w:rsidRPr="007513C4">
        <w:rPr>
          <w:rFonts w:ascii="Calisto MT" w:hAnsi="Calisto MT"/>
        </w:rPr>
        <w:t xml:space="preserve"> (last accessed 16 April 2024</w:t>
      </w:r>
      <w:r w:rsidR="002340A3" w:rsidRPr="007513C4">
        <w:rPr>
          <w:rFonts w:ascii="Calisto MT" w:hAnsi="Calisto MT"/>
        </w:rPr>
        <w:t>).</w:t>
      </w:r>
    </w:p>
  </w:footnote>
  <w:footnote w:id="99">
    <w:p w14:paraId="34DF65D0" w14:textId="469F63E3" w:rsidR="002A11EC" w:rsidRPr="007513C4" w:rsidRDefault="002A11EC"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European Commission, </w:t>
      </w:r>
      <w:r w:rsidRPr="007513C4">
        <w:rPr>
          <w:rFonts w:ascii="Calisto MT" w:hAnsi="Calisto MT"/>
          <w:i/>
          <w:iCs/>
        </w:rPr>
        <w:t>Türkiye 2023 Report</w:t>
      </w:r>
      <w:r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68" w:history="1">
        <w:r w:rsidRPr="007513C4">
          <w:rPr>
            <w:rStyle w:val="Hyperlink"/>
            <w:rFonts w:ascii="Calisto MT" w:hAnsi="Calisto MT"/>
          </w:rPr>
          <w:t>https://neighbourhood-enlargement.ec.europa.eu/turkiye-report-2023_en</w:t>
        </w:r>
      </w:hyperlink>
      <w:r w:rsidRPr="007513C4">
        <w:rPr>
          <w:rFonts w:ascii="Calisto MT" w:hAnsi="Calisto MT"/>
        </w:rPr>
        <w:t xml:space="preserve"> (last accessed 16 April 2024).</w:t>
      </w:r>
    </w:p>
  </w:footnote>
  <w:footnote w:id="100">
    <w:p w14:paraId="6BBCB669" w14:textId="6CCA7D72" w:rsidR="00C32CC3" w:rsidRPr="007513C4" w:rsidRDefault="00C32CC3"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T</w:t>
      </w:r>
      <w:r w:rsidRPr="007513C4">
        <w:rPr>
          <w:rFonts w:ascii="Cambria" w:hAnsi="Cambria" w:cs="Cambria"/>
        </w:rPr>
        <w:t>İ</w:t>
      </w:r>
      <w:r w:rsidRPr="007513C4">
        <w:rPr>
          <w:rFonts w:ascii="Calisto MT" w:hAnsi="Calisto MT"/>
        </w:rPr>
        <w:t xml:space="preserve">HV, </w:t>
      </w:r>
      <w:r w:rsidRPr="007513C4">
        <w:rPr>
          <w:rFonts w:ascii="Calisto MT" w:hAnsi="Calisto MT"/>
          <w:i/>
          <w:iCs/>
        </w:rPr>
        <w:t>The Reality of Torture in Its Various Dimensions in Turkey</w:t>
      </w:r>
      <w:r w:rsidRPr="007513C4">
        <w:rPr>
          <w:rFonts w:ascii="Calisto MT" w:hAnsi="Calisto MT"/>
        </w:rPr>
        <w:t>, 26 June 2021</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69" w:history="1">
        <w:r w:rsidRPr="007513C4">
          <w:rPr>
            <w:rStyle w:val="Hyperlink"/>
            <w:rFonts w:ascii="Calisto MT" w:hAnsi="Calisto MT"/>
          </w:rPr>
          <w:t>https://tihv.org.tr/wp-content/uploads/2021/06/Tu%CC%88rkiyede-I%CC%87s%CC%A7kence-Gerc%CC%A7eg%CC%86i.pdf</w:t>
        </w:r>
      </w:hyperlink>
      <w:r w:rsidRPr="007513C4">
        <w:rPr>
          <w:rFonts w:ascii="Calisto MT" w:hAnsi="Calisto MT"/>
        </w:rPr>
        <w:t xml:space="preserve"> (last accessed 15 April 2024).</w:t>
      </w:r>
    </w:p>
  </w:footnote>
  <w:footnote w:id="101">
    <w:p w14:paraId="2FD655FC" w14:textId="52DD47CD" w:rsidR="00AB4183" w:rsidRPr="007513C4" w:rsidRDefault="00AB4183" w:rsidP="00296C91">
      <w:pPr>
        <w:pStyle w:val="FootnoteText"/>
        <w:keepLines/>
        <w:jc w:val="left"/>
        <w:rPr>
          <w:rFonts w:ascii="Calisto MT" w:hAnsi="Calisto MT"/>
        </w:rPr>
      </w:pPr>
      <w:r w:rsidRPr="007513C4">
        <w:rPr>
          <w:rStyle w:val="FootnoteReference"/>
          <w:rFonts w:ascii="Calisto MT" w:hAnsi="Calisto MT"/>
        </w:rPr>
        <w:footnoteRef/>
      </w:r>
      <w:r w:rsidR="000A2341" w:rsidRPr="007513C4">
        <w:rPr>
          <w:rFonts w:ascii="Calisto MT" w:hAnsi="Calisto MT"/>
        </w:rPr>
        <w:t xml:space="preserve"> Ibid</w:t>
      </w:r>
      <w:r w:rsidRPr="007513C4">
        <w:rPr>
          <w:rFonts w:ascii="Calisto MT" w:hAnsi="Calisto MT"/>
        </w:rPr>
        <w:t>.</w:t>
      </w:r>
    </w:p>
  </w:footnote>
  <w:footnote w:id="102">
    <w:p w14:paraId="500CC427" w14:textId="3D592F6C" w:rsidR="004B498D" w:rsidRPr="007513C4" w:rsidRDefault="004B498D" w:rsidP="00296C91">
      <w:pPr>
        <w:pStyle w:val="FootnoteText"/>
        <w:keepLines/>
        <w:jc w:val="left"/>
        <w:rPr>
          <w:rFonts w:ascii="Calisto MT" w:hAnsi="Calisto MT"/>
        </w:rPr>
      </w:pPr>
      <w:r w:rsidRPr="007513C4">
        <w:rPr>
          <w:rStyle w:val="FootnoteReference"/>
          <w:rFonts w:ascii="Calisto MT" w:hAnsi="Calisto MT"/>
        </w:rPr>
        <w:footnoteRef/>
      </w:r>
      <w:r w:rsidR="000A2341" w:rsidRPr="007513C4">
        <w:rPr>
          <w:rFonts w:ascii="Calisto MT" w:hAnsi="Calisto MT"/>
        </w:rPr>
        <w:t xml:space="preserve"> Ibid</w:t>
      </w:r>
      <w:r w:rsidRPr="007513C4">
        <w:rPr>
          <w:rFonts w:ascii="Calisto MT" w:hAnsi="Calisto MT"/>
        </w:rPr>
        <w:t>.</w:t>
      </w:r>
    </w:p>
  </w:footnote>
  <w:footnote w:id="103">
    <w:p w14:paraId="29957362" w14:textId="4EC2FEC8" w:rsidR="00D14FF6" w:rsidRPr="007513C4" w:rsidRDefault="00D14FF6" w:rsidP="00296C91">
      <w:pPr>
        <w:pStyle w:val="FootnoteText"/>
        <w:keepLines/>
        <w:jc w:val="left"/>
        <w:rPr>
          <w:rFonts w:ascii="Calisto MT" w:hAnsi="Calisto MT"/>
        </w:rPr>
      </w:pPr>
      <w:r w:rsidRPr="007513C4">
        <w:rPr>
          <w:rStyle w:val="FootnoteReference"/>
          <w:rFonts w:ascii="Calisto MT" w:hAnsi="Calisto MT"/>
        </w:rPr>
        <w:footnoteRef/>
      </w:r>
      <w:r w:rsidR="000A2341" w:rsidRPr="007513C4">
        <w:rPr>
          <w:rFonts w:ascii="Calisto MT" w:hAnsi="Calisto MT"/>
        </w:rPr>
        <w:t xml:space="preserve"> Ibid.</w:t>
      </w:r>
    </w:p>
  </w:footnote>
  <w:footnote w:id="104">
    <w:p w14:paraId="2C045894" w14:textId="447A5294" w:rsidR="00D14FF6" w:rsidRPr="007513C4" w:rsidRDefault="00D14FF6" w:rsidP="00296C91">
      <w:pPr>
        <w:pStyle w:val="FootnoteText"/>
        <w:keepLines/>
        <w:jc w:val="left"/>
        <w:rPr>
          <w:rFonts w:ascii="Calisto MT" w:hAnsi="Calisto MT"/>
        </w:rPr>
      </w:pPr>
      <w:r w:rsidRPr="007513C4">
        <w:rPr>
          <w:rStyle w:val="FootnoteReference"/>
          <w:rFonts w:ascii="Calisto MT" w:hAnsi="Calisto MT"/>
        </w:rPr>
        <w:footnoteRef/>
      </w:r>
      <w:r w:rsidR="000A2341" w:rsidRPr="007513C4">
        <w:rPr>
          <w:rFonts w:ascii="Calisto MT" w:hAnsi="Calisto MT"/>
        </w:rPr>
        <w:t xml:space="preserve"> Ibid.</w:t>
      </w:r>
    </w:p>
  </w:footnote>
  <w:footnote w:id="105">
    <w:p w14:paraId="71F08248" w14:textId="29B50CE2" w:rsidR="00D14FF6" w:rsidRPr="007513C4" w:rsidRDefault="00D14FF6" w:rsidP="00296C91">
      <w:pPr>
        <w:pStyle w:val="FootnoteText"/>
        <w:keepLines/>
        <w:jc w:val="left"/>
        <w:rPr>
          <w:rFonts w:ascii="Calisto MT" w:hAnsi="Calisto MT"/>
        </w:rPr>
      </w:pPr>
      <w:r w:rsidRPr="007513C4">
        <w:rPr>
          <w:rStyle w:val="FootnoteReference"/>
          <w:rFonts w:ascii="Calisto MT" w:hAnsi="Calisto MT"/>
        </w:rPr>
        <w:footnoteRef/>
      </w:r>
      <w:r w:rsidR="000A2341" w:rsidRPr="007513C4">
        <w:rPr>
          <w:rFonts w:ascii="Calisto MT" w:hAnsi="Calisto MT"/>
        </w:rPr>
        <w:t xml:space="preserve"> Ibid.</w:t>
      </w:r>
    </w:p>
  </w:footnote>
  <w:footnote w:id="106">
    <w:p w14:paraId="1A4A9045" w14:textId="3218D695"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5D7789" w:rsidRPr="007513C4">
        <w:rPr>
          <w:rFonts w:ascii="Calisto MT" w:hAnsi="Calisto MT"/>
        </w:rPr>
        <w:t xml:space="preserve">European Commission, </w:t>
      </w:r>
      <w:r w:rsidRPr="007513C4">
        <w:rPr>
          <w:rFonts w:ascii="Calisto MT" w:hAnsi="Calisto MT"/>
          <w:i/>
        </w:rPr>
        <w:t>Turkey Progress Report</w:t>
      </w:r>
      <w:r w:rsidR="000975EB" w:rsidRPr="007513C4">
        <w:rPr>
          <w:rFonts w:ascii="Calisto MT" w:hAnsi="Calisto MT"/>
        </w:rPr>
        <w:t xml:space="preserve"> </w:t>
      </w:r>
      <w:r w:rsidRPr="007513C4">
        <w:rPr>
          <w:rFonts w:ascii="Calisto MT" w:hAnsi="Calisto MT"/>
          <w:i/>
          <w:iCs/>
        </w:rPr>
        <w:t>2014</w:t>
      </w:r>
      <w:r w:rsidR="000975EB" w:rsidRPr="007513C4">
        <w:rPr>
          <w:rFonts w:ascii="Calisto MT" w:hAnsi="Calisto MT"/>
        </w:rPr>
        <w:t>, 8 October 2014,</w:t>
      </w:r>
      <w:r w:rsidRPr="007513C4">
        <w:rPr>
          <w:rFonts w:ascii="Calisto MT" w:hAnsi="Calisto MT"/>
        </w:rPr>
        <w:t xml:space="preserve"> p. 2</w:t>
      </w:r>
      <w:r w:rsidR="008B340B" w:rsidRPr="007513C4">
        <w:rPr>
          <w:rFonts w:ascii="Calisto MT" w:hAnsi="Calisto MT"/>
        </w:rPr>
        <w:t>, available</w:t>
      </w:r>
      <w:r w:rsidRPr="007513C4">
        <w:rPr>
          <w:rFonts w:ascii="Calisto MT" w:hAnsi="Calisto MT"/>
        </w:rPr>
        <w:t xml:space="preserve"> at</w:t>
      </w:r>
      <w:r w:rsidR="006275C9" w:rsidRPr="007513C4">
        <w:rPr>
          <w:rFonts w:ascii="Calisto MT" w:hAnsi="Calisto MT"/>
        </w:rPr>
        <w:t xml:space="preserve"> </w:t>
      </w:r>
      <w:hyperlink r:id="rId70" w:history="1">
        <w:r w:rsidR="006275C9" w:rsidRPr="007513C4">
          <w:rPr>
            <w:rStyle w:val="Hyperlink"/>
            <w:rFonts w:ascii="Calisto MT" w:hAnsi="Calisto MT"/>
          </w:rPr>
          <w:t>https://neighbourhood-enlargement.ec.europa.eu/turkey-progress-report-2014_en</w:t>
        </w:r>
      </w:hyperlink>
      <w:r w:rsidR="006275C9" w:rsidRPr="007513C4">
        <w:rPr>
          <w:rFonts w:ascii="Calisto MT" w:hAnsi="Calisto MT"/>
        </w:rPr>
        <w:t xml:space="preserve"> (last accessed 4 June 2024).</w:t>
      </w:r>
    </w:p>
  </w:footnote>
  <w:footnote w:id="107">
    <w:p w14:paraId="63A8A8F2" w14:textId="2FA18E45"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Pr="007513C4">
        <w:rPr>
          <w:rFonts w:ascii="Calisto MT" w:hAnsi="Calisto MT"/>
          <w:color w:val="000000" w:themeColor="text1"/>
        </w:rPr>
        <w:t>Law No. 2559 on the Duties and Discretion of the Police</w:t>
      </w:r>
      <w:r w:rsidR="007A6113" w:rsidRPr="007513C4">
        <w:rPr>
          <w:rFonts w:ascii="Calisto MT" w:hAnsi="Calisto MT"/>
          <w:color w:val="000000" w:themeColor="text1"/>
        </w:rPr>
        <w:t xml:space="preserve">, 2007, available at </w:t>
      </w:r>
      <w:hyperlink r:id="rId71" w:history="1">
        <w:r w:rsidR="007A6113" w:rsidRPr="007513C4">
          <w:rPr>
            <w:rStyle w:val="Hyperlink"/>
            <w:rFonts w:ascii="Calisto MT" w:hAnsi="Calisto MT"/>
          </w:rPr>
          <w:t>https://www.icnl.org/research/library/turkey_polis/</w:t>
        </w:r>
      </w:hyperlink>
      <w:r w:rsidR="007A6113" w:rsidRPr="007513C4">
        <w:rPr>
          <w:rFonts w:ascii="Calisto MT" w:hAnsi="Calisto MT"/>
          <w:color w:val="000000" w:themeColor="text1"/>
        </w:rPr>
        <w:t xml:space="preserve"> (last accessed 4 June 2024)</w:t>
      </w:r>
      <w:r w:rsidRPr="007513C4">
        <w:rPr>
          <w:rFonts w:ascii="Calisto MT" w:hAnsi="Calisto MT"/>
          <w:color w:val="000000" w:themeColor="text1"/>
        </w:rPr>
        <w:t>.</w:t>
      </w:r>
    </w:p>
  </w:footnote>
  <w:footnote w:id="108">
    <w:p w14:paraId="52BC1071" w14:textId="2547F239"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The Wall Street Journal, </w:t>
      </w:r>
      <w:r w:rsidRPr="007513C4">
        <w:rPr>
          <w:rFonts w:ascii="Calisto MT" w:hAnsi="Calisto MT"/>
          <w:i/>
        </w:rPr>
        <w:t>Turkey Passes tough New Security Law</w:t>
      </w:r>
      <w:r w:rsidRPr="007513C4">
        <w:rPr>
          <w:rFonts w:ascii="Calisto MT" w:hAnsi="Calisto MT"/>
        </w:rPr>
        <w:t>, 27 March 2015</w:t>
      </w:r>
      <w:r w:rsidR="008B340B" w:rsidRPr="007513C4">
        <w:rPr>
          <w:rFonts w:ascii="Calisto MT" w:hAnsi="Calisto MT"/>
        </w:rPr>
        <w:t>, available</w:t>
      </w:r>
      <w:r w:rsidRPr="007513C4">
        <w:rPr>
          <w:rFonts w:ascii="Calisto MT" w:hAnsi="Calisto MT"/>
        </w:rPr>
        <w:t xml:space="preserve"> at </w:t>
      </w:r>
      <w:hyperlink r:id="rId72" w:history="1">
        <w:r w:rsidRPr="007513C4">
          <w:rPr>
            <w:rStyle w:val="Hyperlink"/>
            <w:rFonts w:ascii="Calisto MT" w:hAnsi="Calisto MT"/>
          </w:rPr>
          <w:t>http://www.wsj.com/articles/turkey-passes-tough-new-security-law-1427448854</w:t>
        </w:r>
      </w:hyperlink>
      <w:r w:rsidRPr="007513C4">
        <w:rPr>
          <w:rFonts w:ascii="Calisto MT" w:hAnsi="Calisto MT"/>
        </w:rPr>
        <w:t xml:space="preserve"> (last accessed </w:t>
      </w:r>
      <w:r w:rsidR="00975F58" w:rsidRPr="007513C4">
        <w:rPr>
          <w:rFonts w:ascii="Calisto MT" w:hAnsi="Calisto MT"/>
        </w:rPr>
        <w:t>20 April 2024</w:t>
      </w:r>
      <w:r w:rsidRPr="007513C4">
        <w:rPr>
          <w:rFonts w:ascii="Calisto MT" w:hAnsi="Calisto MT"/>
        </w:rPr>
        <w:t>).</w:t>
      </w:r>
    </w:p>
  </w:footnote>
  <w:footnote w:id="109">
    <w:p w14:paraId="1AB35ABC" w14:textId="2C107AA8"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6275C9" w:rsidRPr="007513C4">
        <w:rPr>
          <w:rFonts w:ascii="Calisto MT" w:hAnsi="Calisto MT"/>
        </w:rPr>
        <w:t xml:space="preserve">European Commission, </w:t>
      </w:r>
      <w:r w:rsidR="006275C9" w:rsidRPr="007513C4">
        <w:rPr>
          <w:rFonts w:ascii="Calisto MT" w:hAnsi="Calisto MT"/>
          <w:i/>
        </w:rPr>
        <w:t>Turkey Progress Report</w:t>
      </w:r>
      <w:r w:rsidR="006275C9" w:rsidRPr="007513C4">
        <w:rPr>
          <w:rFonts w:ascii="Calisto MT" w:hAnsi="Calisto MT"/>
        </w:rPr>
        <w:t xml:space="preserve"> </w:t>
      </w:r>
      <w:r w:rsidR="006275C9" w:rsidRPr="007513C4">
        <w:rPr>
          <w:rFonts w:ascii="Calisto MT" w:hAnsi="Calisto MT"/>
          <w:i/>
          <w:iCs/>
        </w:rPr>
        <w:t>2014</w:t>
      </w:r>
      <w:r w:rsidR="006275C9" w:rsidRPr="007513C4">
        <w:rPr>
          <w:rFonts w:ascii="Calisto MT" w:hAnsi="Calisto MT"/>
        </w:rPr>
        <w:t xml:space="preserve">, 8 October 2014, p. 15, available at </w:t>
      </w:r>
      <w:hyperlink r:id="rId73" w:history="1">
        <w:r w:rsidR="006275C9" w:rsidRPr="007513C4">
          <w:rPr>
            <w:rStyle w:val="Hyperlink"/>
            <w:rFonts w:ascii="Calisto MT" w:hAnsi="Calisto MT"/>
          </w:rPr>
          <w:t>https://neighbourhood-enlargement.ec.europa.eu/turkey-progress-report-2014_en</w:t>
        </w:r>
      </w:hyperlink>
      <w:r w:rsidR="006275C9" w:rsidRPr="007513C4">
        <w:rPr>
          <w:rFonts w:ascii="Calisto MT" w:hAnsi="Calisto MT"/>
        </w:rPr>
        <w:t xml:space="preserve"> (last accessed 4 June 2024).</w:t>
      </w:r>
    </w:p>
  </w:footnote>
  <w:footnote w:id="110">
    <w:p w14:paraId="5F61438E" w14:textId="2A615D5D"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0005049B" w:rsidRPr="007513C4">
        <w:rPr>
          <w:rFonts w:ascii="Calisto MT" w:hAnsi="Calisto MT"/>
        </w:rPr>
        <w:t xml:space="preserve"> Ibid.</w:t>
      </w:r>
    </w:p>
  </w:footnote>
  <w:footnote w:id="111">
    <w:p w14:paraId="5EF9E159" w14:textId="0D4D4B21"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0005049B" w:rsidRPr="007513C4">
        <w:rPr>
          <w:rFonts w:ascii="Calisto MT" w:hAnsi="Calisto MT"/>
        </w:rPr>
        <w:t xml:space="preserve"> Ibid.</w:t>
      </w:r>
    </w:p>
  </w:footnote>
  <w:footnote w:id="112">
    <w:p w14:paraId="6EE82751" w14:textId="044D831F" w:rsidR="0058199D" w:rsidRPr="007513C4" w:rsidRDefault="0058199D" w:rsidP="00296C91">
      <w:pPr>
        <w:pStyle w:val="FootnoteText"/>
        <w:jc w:val="left"/>
        <w:rPr>
          <w:rFonts w:ascii="Calisto MT" w:hAnsi="Calisto MT"/>
          <w:lang w:val="en-US"/>
        </w:rPr>
      </w:pPr>
      <w:r w:rsidRPr="007513C4">
        <w:rPr>
          <w:rStyle w:val="FootnoteReference"/>
          <w:rFonts w:ascii="Calisto MT" w:hAnsi="Calisto MT"/>
          <w:lang w:val="en-US"/>
        </w:rPr>
        <w:footnoteRef/>
      </w:r>
      <w:r w:rsidRPr="007513C4">
        <w:rPr>
          <w:rFonts w:ascii="Calisto MT" w:hAnsi="Calisto MT"/>
          <w:lang w:val="en-US"/>
        </w:rPr>
        <w:t xml:space="preserve"> </w:t>
      </w:r>
      <w:r w:rsidR="006D0333" w:rsidRPr="007513C4">
        <w:rPr>
          <w:rFonts w:ascii="Calisto MT" w:hAnsi="Calisto MT"/>
          <w:lang w:val="en-US"/>
        </w:rPr>
        <w:t xml:space="preserve">Turkey Human Rights Litigation Support Project and </w:t>
      </w:r>
      <w:r w:rsidR="003B7E3C" w:rsidRPr="007513C4">
        <w:rPr>
          <w:rFonts w:ascii="Calisto MT" w:hAnsi="Calisto MT"/>
          <w:lang w:val="en-US"/>
        </w:rPr>
        <w:t xml:space="preserve">32 NGOs and Bar Associations, </w:t>
      </w:r>
      <w:r w:rsidR="00E42CB2" w:rsidRPr="007513C4">
        <w:rPr>
          <w:rFonts w:ascii="Calisto MT" w:hAnsi="Calisto MT"/>
          <w:lang w:val="en-US"/>
        </w:rPr>
        <w:t xml:space="preserve">Joint </w:t>
      </w:r>
      <w:r w:rsidR="003B7E3C" w:rsidRPr="007513C4">
        <w:rPr>
          <w:rFonts w:ascii="Calisto MT" w:hAnsi="Calisto MT"/>
          <w:lang w:val="en-US"/>
        </w:rPr>
        <w:t>Rule 9.2 submission to the Council of Europe Committee of Ministers concerning</w:t>
      </w:r>
      <w:r w:rsidR="00B46725" w:rsidRPr="007513C4">
        <w:rPr>
          <w:rFonts w:ascii="Calisto MT" w:hAnsi="Calisto MT"/>
          <w:lang w:val="en-US"/>
        </w:rPr>
        <w:t xml:space="preserve"> </w:t>
      </w:r>
      <w:r w:rsidR="006D0333" w:rsidRPr="007513C4">
        <w:rPr>
          <w:rFonts w:ascii="Calisto MT" w:hAnsi="Calisto MT"/>
          <w:lang w:val="en-US"/>
        </w:rPr>
        <w:t xml:space="preserve">the case </w:t>
      </w:r>
      <w:r w:rsidR="00B46725" w:rsidRPr="007513C4">
        <w:rPr>
          <w:rFonts w:ascii="Calisto MT" w:hAnsi="Calisto MT"/>
          <w:lang w:val="en-US"/>
        </w:rPr>
        <w:t xml:space="preserve">group </w:t>
      </w:r>
      <w:r w:rsidR="006D0333" w:rsidRPr="007513C4">
        <w:rPr>
          <w:rFonts w:ascii="Calisto MT" w:hAnsi="Calisto MT"/>
          <w:lang w:val="en-US"/>
        </w:rPr>
        <w:t>of O</w:t>
      </w:r>
      <w:r w:rsidR="00B46725" w:rsidRPr="007513C4">
        <w:rPr>
          <w:rFonts w:ascii="Calisto MT" w:hAnsi="Calisto MT"/>
          <w:lang w:val="en-US"/>
        </w:rPr>
        <w:t xml:space="preserve">ya Ataman </w:t>
      </w:r>
      <w:r w:rsidR="006D0333" w:rsidRPr="007513C4">
        <w:rPr>
          <w:rFonts w:ascii="Calisto MT" w:hAnsi="Calisto MT"/>
          <w:lang w:val="en-US"/>
        </w:rPr>
        <w:t>v. Turkey (Application No. 74552/01)</w:t>
      </w:r>
      <w:r w:rsidR="00B46725" w:rsidRPr="007513C4">
        <w:rPr>
          <w:rFonts w:ascii="Calisto MT" w:hAnsi="Calisto MT"/>
          <w:lang w:val="en-US"/>
        </w:rPr>
        <w:t xml:space="preserve">, 23 January 2023, </w:t>
      </w:r>
      <w:r w:rsidR="009F1196" w:rsidRPr="007513C4">
        <w:rPr>
          <w:rFonts w:ascii="Calisto MT" w:hAnsi="Calisto MT"/>
          <w:lang w:val="en-US"/>
        </w:rPr>
        <w:t xml:space="preserve">pp 16-20. </w:t>
      </w:r>
    </w:p>
  </w:footnote>
  <w:footnote w:id="113">
    <w:p w14:paraId="4E295607" w14:textId="26ED4F9D" w:rsidR="008D0FD0" w:rsidRPr="007513C4" w:rsidRDefault="008D0FD0"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E75AE0" w:rsidRPr="007513C4">
        <w:rPr>
          <w:rFonts w:ascii="Calisto MT" w:hAnsi="Calisto MT"/>
        </w:rPr>
        <w:t xml:space="preserve">DGI Directorate General of Human Rights and Rule of Law, </w:t>
      </w:r>
      <w:r w:rsidR="00E75AE0" w:rsidRPr="007513C4">
        <w:rPr>
          <w:rFonts w:ascii="Calisto MT" w:hAnsi="Calisto MT"/>
          <w:i/>
          <w:iCs/>
        </w:rPr>
        <w:t>Communication i</w:t>
      </w:r>
      <w:r w:rsidR="00497963" w:rsidRPr="007513C4">
        <w:rPr>
          <w:rFonts w:ascii="Calisto MT" w:hAnsi="Calisto MT"/>
          <w:i/>
          <w:iCs/>
        </w:rPr>
        <w:t>n accordance with Rule 9.2. of the Rules of the Committee of Ministers regarding the</w:t>
      </w:r>
      <w:r w:rsidR="00E75AE0" w:rsidRPr="007513C4">
        <w:rPr>
          <w:rFonts w:ascii="Calisto MT" w:hAnsi="Calisto MT"/>
          <w:i/>
          <w:iCs/>
        </w:rPr>
        <w:t xml:space="preserve"> </w:t>
      </w:r>
      <w:r w:rsidR="00497963" w:rsidRPr="007513C4">
        <w:rPr>
          <w:rFonts w:ascii="Calisto MT" w:hAnsi="Calisto MT"/>
          <w:i/>
          <w:iCs/>
        </w:rPr>
        <w:t xml:space="preserve">supervision of the execution of judgments and of terms </w:t>
      </w:r>
      <w:r w:rsidR="00FA6E49" w:rsidRPr="007513C4">
        <w:rPr>
          <w:rFonts w:ascii="Calisto MT" w:hAnsi="Calisto MT"/>
          <w:i/>
          <w:iCs/>
        </w:rPr>
        <w:t>o</w:t>
      </w:r>
      <w:r w:rsidR="00497963" w:rsidRPr="007513C4">
        <w:rPr>
          <w:rFonts w:ascii="Calisto MT" w:hAnsi="Calisto MT"/>
          <w:i/>
          <w:iCs/>
        </w:rPr>
        <w:t>f friendly settlements by Human</w:t>
      </w:r>
      <w:r w:rsidR="00E75AE0" w:rsidRPr="007513C4">
        <w:rPr>
          <w:rFonts w:ascii="Calisto MT" w:hAnsi="Calisto MT"/>
          <w:i/>
          <w:iCs/>
        </w:rPr>
        <w:t xml:space="preserve"> </w:t>
      </w:r>
      <w:r w:rsidR="00497963" w:rsidRPr="007513C4">
        <w:rPr>
          <w:rFonts w:ascii="Calisto MT" w:hAnsi="Calisto MT"/>
          <w:i/>
          <w:iCs/>
        </w:rPr>
        <w:t xml:space="preserve">Rights Foundation of Turkey, Truth Justice Memory </w:t>
      </w:r>
      <w:proofErr w:type="spellStart"/>
      <w:r w:rsidR="00497963" w:rsidRPr="007513C4">
        <w:rPr>
          <w:rFonts w:ascii="Calisto MT" w:hAnsi="Calisto MT"/>
          <w:i/>
          <w:iCs/>
        </w:rPr>
        <w:t>Center</w:t>
      </w:r>
      <w:proofErr w:type="spellEnd"/>
      <w:r w:rsidR="00FA6E49" w:rsidRPr="007513C4">
        <w:rPr>
          <w:rFonts w:ascii="Calisto MT" w:hAnsi="Calisto MT"/>
          <w:i/>
          <w:iCs/>
        </w:rPr>
        <w:t xml:space="preserve"> </w:t>
      </w:r>
      <w:r w:rsidR="00497963" w:rsidRPr="007513C4">
        <w:rPr>
          <w:rFonts w:ascii="Calisto MT" w:hAnsi="Calisto MT"/>
          <w:i/>
          <w:iCs/>
        </w:rPr>
        <w:t>Media and Law Studies Association, the International Federation for Human Rights regarding the OYA ATAMAN v. Turkey group of cases</w:t>
      </w:r>
      <w:r w:rsidR="00E32DF0" w:rsidRPr="007513C4">
        <w:rPr>
          <w:rFonts w:ascii="Calisto MT" w:hAnsi="Calisto MT"/>
        </w:rPr>
        <w:t>, 27 May 2024</w:t>
      </w:r>
      <w:r w:rsidR="0099377E" w:rsidRPr="007513C4">
        <w:rPr>
          <w:rFonts w:ascii="Calisto MT" w:hAnsi="Calisto MT"/>
        </w:rPr>
        <w:t>.</w:t>
      </w:r>
    </w:p>
  </w:footnote>
  <w:footnote w:id="114">
    <w:p w14:paraId="5E7A0D69" w14:textId="2E054CC6" w:rsidR="00FD632E" w:rsidRPr="007513C4" w:rsidRDefault="00FD632E"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Al-Monitor,</w:t>
      </w:r>
      <w:r w:rsidR="001C3DE0" w:rsidRPr="007513C4">
        <w:rPr>
          <w:rFonts w:ascii="Calisto MT" w:hAnsi="Calisto MT"/>
        </w:rPr>
        <w:t xml:space="preserve"> </w:t>
      </w:r>
      <w:r w:rsidR="001C3DE0" w:rsidRPr="007513C4">
        <w:rPr>
          <w:rFonts w:ascii="Calisto MT" w:hAnsi="Calisto MT"/>
          <w:i/>
          <w:iCs/>
        </w:rPr>
        <w:t>Turkey: Over 200 detained in May Day demonstrations</w:t>
      </w:r>
      <w:r w:rsidR="001C3DE0" w:rsidRPr="007513C4">
        <w:rPr>
          <w:rFonts w:ascii="Calisto MT" w:hAnsi="Calisto MT"/>
        </w:rPr>
        <w:t xml:space="preserve">, 1 May 2024, available at </w:t>
      </w:r>
      <w:hyperlink r:id="rId74" w:history="1">
        <w:r w:rsidRPr="007513C4">
          <w:rPr>
            <w:rStyle w:val="Hyperlink"/>
            <w:rFonts w:ascii="Calisto MT" w:hAnsi="Calisto MT"/>
          </w:rPr>
          <w:t>https://www.al-monitor.com/originals/2024/05/turkey-over-200-detained-may-day-demonstrations</w:t>
        </w:r>
      </w:hyperlink>
      <w:r w:rsidRPr="007513C4">
        <w:rPr>
          <w:rFonts w:ascii="Calisto MT" w:hAnsi="Calisto MT"/>
        </w:rPr>
        <w:t xml:space="preserve"> </w:t>
      </w:r>
      <w:r w:rsidR="001C3DE0" w:rsidRPr="007513C4">
        <w:rPr>
          <w:rFonts w:ascii="Calisto MT" w:hAnsi="Calisto MT"/>
        </w:rPr>
        <w:t>(last accessed 4 June 2024).</w:t>
      </w:r>
    </w:p>
  </w:footnote>
  <w:footnote w:id="115">
    <w:p w14:paraId="39150874" w14:textId="01FF23FF" w:rsidR="00115CF9" w:rsidRPr="007513C4" w:rsidRDefault="00115CF9"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Women Press Freedom,</w:t>
      </w:r>
      <w:r w:rsidR="00905D31" w:rsidRPr="007513C4">
        <w:rPr>
          <w:rFonts w:ascii="Calisto MT" w:hAnsi="Calisto MT"/>
        </w:rPr>
        <w:t xml:space="preserve"> </w:t>
      </w:r>
      <w:proofErr w:type="spellStart"/>
      <w:r w:rsidR="00905D31" w:rsidRPr="007513C4">
        <w:rPr>
          <w:rFonts w:ascii="Calisto MT" w:hAnsi="Calisto MT"/>
          <w:i/>
          <w:iCs/>
        </w:rPr>
        <w:t>Turkiye</w:t>
      </w:r>
      <w:proofErr w:type="spellEnd"/>
      <w:r w:rsidR="00905D31" w:rsidRPr="007513C4">
        <w:rPr>
          <w:rFonts w:ascii="Calisto MT" w:hAnsi="Calisto MT"/>
          <w:i/>
          <w:iCs/>
        </w:rPr>
        <w:t>: Police Fires Rubber Bullets at Fato</w:t>
      </w:r>
      <w:r w:rsidR="00905D31" w:rsidRPr="007513C4">
        <w:rPr>
          <w:rFonts w:ascii="Cambria" w:hAnsi="Cambria" w:cs="Cambria"/>
          <w:i/>
          <w:iCs/>
        </w:rPr>
        <w:t>ş</w:t>
      </w:r>
      <w:r w:rsidR="00905D31" w:rsidRPr="007513C4">
        <w:rPr>
          <w:rFonts w:ascii="Calisto MT" w:hAnsi="Calisto MT"/>
          <w:i/>
          <w:iCs/>
        </w:rPr>
        <w:t xml:space="preserve"> Erdo</w:t>
      </w:r>
      <w:r w:rsidR="00905D31" w:rsidRPr="007513C4">
        <w:rPr>
          <w:rFonts w:ascii="Cambria" w:hAnsi="Cambria" w:cs="Cambria"/>
          <w:i/>
          <w:iCs/>
        </w:rPr>
        <w:t>ğ</w:t>
      </w:r>
      <w:r w:rsidR="00905D31" w:rsidRPr="007513C4">
        <w:rPr>
          <w:rFonts w:ascii="Calisto MT" w:hAnsi="Calisto MT"/>
          <w:i/>
          <w:iCs/>
        </w:rPr>
        <w:t>an and Colleagues During May Day Protests</w:t>
      </w:r>
      <w:r w:rsidR="00905D31" w:rsidRPr="007513C4">
        <w:rPr>
          <w:rFonts w:ascii="Calisto MT" w:hAnsi="Calisto MT"/>
        </w:rPr>
        <w:t>, 1 May 2024, available at</w:t>
      </w:r>
      <w:r w:rsidRPr="007513C4">
        <w:rPr>
          <w:rFonts w:ascii="Calisto MT" w:hAnsi="Calisto MT"/>
        </w:rPr>
        <w:t xml:space="preserve"> </w:t>
      </w:r>
      <w:hyperlink r:id="rId75" w:history="1">
        <w:r w:rsidR="00E85973" w:rsidRPr="007513C4">
          <w:rPr>
            <w:rStyle w:val="Hyperlink"/>
            <w:rFonts w:ascii="Calisto MT" w:hAnsi="Calisto MT"/>
          </w:rPr>
          <w:t>https://www.womeninjournalism.org/threats-all/turkiye-istanbul-police-attack-and-impede-journalists-during-may-day-march</w:t>
        </w:r>
      </w:hyperlink>
      <w:r w:rsidR="00E85973" w:rsidRPr="007513C4">
        <w:rPr>
          <w:rFonts w:ascii="Calisto MT" w:hAnsi="Calisto MT"/>
        </w:rPr>
        <w:t xml:space="preserve"> (last accessed 4 June 2024).</w:t>
      </w:r>
    </w:p>
  </w:footnote>
  <w:footnote w:id="116">
    <w:p w14:paraId="702822D8" w14:textId="26E6D915" w:rsidR="00101479" w:rsidRPr="007513C4" w:rsidRDefault="00101479"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Al-Monitor, </w:t>
      </w:r>
      <w:r w:rsidRPr="007513C4">
        <w:rPr>
          <w:rFonts w:ascii="Calisto MT" w:hAnsi="Calisto MT"/>
          <w:i/>
          <w:iCs/>
        </w:rPr>
        <w:t>Turkey: Over 200 detained in May Day demonstrations</w:t>
      </w:r>
      <w:r w:rsidR="002F5257" w:rsidRPr="007513C4">
        <w:rPr>
          <w:rFonts w:ascii="Calisto MT" w:hAnsi="Calisto MT"/>
          <w:i/>
          <w:iCs/>
        </w:rPr>
        <w:t xml:space="preserve"> </w:t>
      </w:r>
      <w:r w:rsidR="002F5257" w:rsidRPr="007513C4">
        <w:rPr>
          <w:rFonts w:ascii="Calisto MT" w:hAnsi="Calisto MT"/>
        </w:rPr>
        <w:t>(n. 11</w:t>
      </w:r>
      <w:r w:rsidR="00832442" w:rsidRPr="007513C4">
        <w:rPr>
          <w:rFonts w:ascii="Calisto MT" w:hAnsi="Calisto MT"/>
        </w:rPr>
        <w:t>6</w:t>
      </w:r>
      <w:r w:rsidR="002F5257" w:rsidRPr="007513C4">
        <w:rPr>
          <w:rFonts w:ascii="Calisto MT" w:hAnsi="Calisto MT"/>
        </w:rPr>
        <w:t>)</w:t>
      </w:r>
      <w:r w:rsidRPr="007513C4">
        <w:rPr>
          <w:rFonts w:ascii="Calisto MT" w:hAnsi="Calisto MT"/>
        </w:rPr>
        <w:t>.</w:t>
      </w:r>
    </w:p>
  </w:footnote>
  <w:footnote w:id="117">
    <w:p w14:paraId="284AE895" w14:textId="0122D346" w:rsidR="00115CF9" w:rsidRPr="007513C4" w:rsidRDefault="00115CF9"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E85973" w:rsidRPr="007513C4">
        <w:rPr>
          <w:rFonts w:ascii="Calisto MT" w:hAnsi="Calisto MT"/>
        </w:rPr>
        <w:t xml:space="preserve">Women Press Freedom, </w:t>
      </w:r>
      <w:proofErr w:type="spellStart"/>
      <w:r w:rsidR="00E85973" w:rsidRPr="007513C4">
        <w:rPr>
          <w:rFonts w:ascii="Calisto MT" w:hAnsi="Calisto MT"/>
          <w:i/>
          <w:iCs/>
        </w:rPr>
        <w:t>Turkiye</w:t>
      </w:r>
      <w:proofErr w:type="spellEnd"/>
      <w:r w:rsidR="00E85973" w:rsidRPr="007513C4">
        <w:rPr>
          <w:rFonts w:ascii="Calisto MT" w:hAnsi="Calisto MT"/>
          <w:i/>
          <w:iCs/>
        </w:rPr>
        <w:t>: Police Fires Rubber Bullets at Fato</w:t>
      </w:r>
      <w:r w:rsidR="00E85973" w:rsidRPr="007513C4">
        <w:rPr>
          <w:rFonts w:ascii="Cambria" w:hAnsi="Cambria" w:cs="Cambria"/>
          <w:i/>
          <w:iCs/>
        </w:rPr>
        <w:t>ş</w:t>
      </w:r>
      <w:r w:rsidR="00E85973" w:rsidRPr="007513C4">
        <w:rPr>
          <w:rFonts w:ascii="Calisto MT" w:hAnsi="Calisto MT"/>
          <w:i/>
          <w:iCs/>
        </w:rPr>
        <w:t xml:space="preserve"> Erdo</w:t>
      </w:r>
      <w:r w:rsidR="00E85973" w:rsidRPr="007513C4">
        <w:rPr>
          <w:rFonts w:ascii="Cambria" w:hAnsi="Cambria" w:cs="Cambria"/>
          <w:i/>
          <w:iCs/>
        </w:rPr>
        <w:t>ğ</w:t>
      </w:r>
      <w:r w:rsidR="00E85973" w:rsidRPr="007513C4">
        <w:rPr>
          <w:rFonts w:ascii="Calisto MT" w:hAnsi="Calisto MT"/>
          <w:i/>
          <w:iCs/>
        </w:rPr>
        <w:t>an and Colleagues During May Day Protests</w:t>
      </w:r>
      <w:r w:rsidR="00DB6188" w:rsidRPr="007513C4">
        <w:rPr>
          <w:rFonts w:ascii="Calisto MT" w:hAnsi="Calisto MT"/>
        </w:rPr>
        <w:t xml:space="preserve"> (n. 11</w:t>
      </w:r>
      <w:r w:rsidR="00832442" w:rsidRPr="007513C4">
        <w:rPr>
          <w:rFonts w:ascii="Calisto MT" w:hAnsi="Calisto MT"/>
        </w:rPr>
        <w:t>7</w:t>
      </w:r>
      <w:r w:rsidR="00DB6188" w:rsidRPr="007513C4">
        <w:rPr>
          <w:rFonts w:ascii="Calisto MT" w:hAnsi="Calisto MT"/>
        </w:rPr>
        <w:t>)</w:t>
      </w:r>
      <w:r w:rsidR="00E85973" w:rsidRPr="007513C4">
        <w:rPr>
          <w:rFonts w:ascii="Calisto MT" w:hAnsi="Calisto MT"/>
        </w:rPr>
        <w:t>.</w:t>
      </w:r>
    </w:p>
  </w:footnote>
  <w:footnote w:id="118">
    <w:p w14:paraId="7481650A" w14:textId="10A5D63A" w:rsidR="003748D7" w:rsidRPr="007513C4" w:rsidRDefault="003748D7"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proofErr w:type="spellStart"/>
      <w:r w:rsidRPr="007513C4">
        <w:rPr>
          <w:rFonts w:ascii="Calisto MT" w:hAnsi="Calisto MT"/>
        </w:rPr>
        <w:t>Voa</w:t>
      </w:r>
      <w:proofErr w:type="spellEnd"/>
      <w:r w:rsidRPr="007513C4">
        <w:rPr>
          <w:rFonts w:ascii="Calisto MT" w:hAnsi="Calisto MT"/>
        </w:rPr>
        <w:t xml:space="preserve"> News,</w:t>
      </w:r>
      <w:r w:rsidR="003D5FF2" w:rsidRPr="007513C4">
        <w:rPr>
          <w:rFonts w:ascii="Calisto MT" w:hAnsi="Calisto MT"/>
        </w:rPr>
        <w:t xml:space="preserve"> </w:t>
      </w:r>
      <w:r w:rsidR="003D5FF2" w:rsidRPr="007513C4">
        <w:rPr>
          <w:rFonts w:ascii="Calisto MT" w:hAnsi="Calisto MT"/>
          <w:i/>
          <w:iCs/>
        </w:rPr>
        <w:t>Turkey Detains Dozens of LGBTQ Activists During Pride March</w:t>
      </w:r>
      <w:r w:rsidR="003D5FF2" w:rsidRPr="007513C4">
        <w:rPr>
          <w:rFonts w:ascii="Calisto MT" w:hAnsi="Calisto MT"/>
        </w:rPr>
        <w:t xml:space="preserve">, 27 June 2023, available at </w:t>
      </w:r>
      <w:hyperlink r:id="rId76" w:history="1">
        <w:r w:rsidRPr="007513C4">
          <w:rPr>
            <w:rStyle w:val="Hyperlink"/>
            <w:rFonts w:ascii="Calisto MT" w:hAnsi="Calisto MT"/>
          </w:rPr>
          <w:t>https://www.voanews.com/a/turkey-detains-dozens-of-lgbtq-activists-during-pride-march/7154381.html</w:t>
        </w:r>
      </w:hyperlink>
      <w:r w:rsidRPr="007513C4">
        <w:rPr>
          <w:rFonts w:ascii="Calisto MT" w:hAnsi="Calisto MT"/>
        </w:rPr>
        <w:t xml:space="preserve"> </w:t>
      </w:r>
      <w:r w:rsidR="003D5FF2" w:rsidRPr="007513C4">
        <w:rPr>
          <w:rFonts w:ascii="Calisto MT" w:hAnsi="Calisto MT"/>
        </w:rPr>
        <w:t>(last accessed 4 June 2024).</w:t>
      </w:r>
    </w:p>
  </w:footnote>
  <w:footnote w:id="119">
    <w:p w14:paraId="585E5F4B" w14:textId="5AB5BE00" w:rsidR="003748D7" w:rsidRPr="007513C4" w:rsidRDefault="003748D7" w:rsidP="00296C91">
      <w:pPr>
        <w:pStyle w:val="FootnoteText"/>
        <w:keepLines/>
        <w:jc w:val="left"/>
        <w:rPr>
          <w:rFonts w:ascii="Calisto MT" w:hAnsi="Calisto MT"/>
        </w:rPr>
      </w:pPr>
      <w:r w:rsidRPr="007513C4">
        <w:rPr>
          <w:rStyle w:val="FootnoteReference"/>
          <w:rFonts w:ascii="Calisto MT" w:hAnsi="Calisto MT"/>
        </w:rPr>
        <w:footnoteRef/>
      </w:r>
      <w:r w:rsidR="00DB6188" w:rsidRPr="007513C4">
        <w:rPr>
          <w:rFonts w:ascii="Calisto MT" w:hAnsi="Calisto MT"/>
        </w:rPr>
        <w:t xml:space="preserve"> Ibid.</w:t>
      </w:r>
    </w:p>
  </w:footnote>
  <w:footnote w:id="120">
    <w:p w14:paraId="32BDE85A" w14:textId="20A40019" w:rsidR="003748D7" w:rsidRPr="007513C4" w:rsidRDefault="003748D7" w:rsidP="00296C91">
      <w:pPr>
        <w:pStyle w:val="FootnoteText"/>
        <w:keepLines/>
        <w:jc w:val="left"/>
        <w:rPr>
          <w:rFonts w:ascii="Calisto MT" w:hAnsi="Calisto MT"/>
        </w:rPr>
      </w:pPr>
      <w:r w:rsidRPr="007513C4">
        <w:rPr>
          <w:rStyle w:val="FootnoteReference"/>
          <w:rFonts w:ascii="Calisto MT" w:hAnsi="Calisto MT"/>
        </w:rPr>
        <w:footnoteRef/>
      </w:r>
      <w:r w:rsidR="00DB6188" w:rsidRPr="007513C4">
        <w:rPr>
          <w:rFonts w:ascii="Calisto MT" w:hAnsi="Calisto MT"/>
        </w:rPr>
        <w:t xml:space="preserve"> Ibid.</w:t>
      </w:r>
      <w:r w:rsidR="003D5FF2" w:rsidRPr="007513C4">
        <w:rPr>
          <w:rFonts w:ascii="Calisto MT" w:hAnsi="Calisto MT"/>
        </w:rPr>
        <w:t xml:space="preserve"> </w:t>
      </w:r>
    </w:p>
  </w:footnote>
  <w:footnote w:id="121">
    <w:p w14:paraId="19779065" w14:textId="5BEE8B08" w:rsidR="005F0A39" w:rsidRPr="007513C4" w:rsidRDefault="005F0A39"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United States Government, </w:t>
      </w:r>
      <w:r w:rsidRPr="007513C4">
        <w:rPr>
          <w:rFonts w:ascii="Calisto MT" w:hAnsi="Calisto MT"/>
          <w:i/>
        </w:rPr>
        <w:t>Turkey 2023 Human Rights Report</w:t>
      </w:r>
      <w:r w:rsidRPr="007513C4">
        <w:rPr>
          <w:rFonts w:ascii="Calisto MT" w:hAnsi="Calisto MT"/>
        </w:rPr>
        <w:t>, p. 5</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77" w:history="1">
        <w:r w:rsidRPr="007513C4">
          <w:rPr>
            <w:rStyle w:val="Hyperlink"/>
            <w:rFonts w:ascii="Calisto MT" w:hAnsi="Calisto MT"/>
          </w:rPr>
          <w:t>https://www.state.gov/reports/2023-country-reports-on-human-rights-practices/turkey/</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20 April 2024).</w:t>
      </w:r>
    </w:p>
  </w:footnote>
  <w:footnote w:id="122">
    <w:p w14:paraId="65959122" w14:textId="04A9B695" w:rsidR="00091513" w:rsidRPr="007513C4" w:rsidRDefault="00091513"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Turkish Minute,</w:t>
      </w:r>
      <w:r w:rsidR="00A46A6C" w:rsidRPr="007513C4">
        <w:rPr>
          <w:rFonts w:ascii="Calisto MT" w:hAnsi="Calisto MT"/>
        </w:rPr>
        <w:t xml:space="preserve"> </w:t>
      </w:r>
      <w:r w:rsidR="00A46A6C" w:rsidRPr="007513C4">
        <w:rPr>
          <w:rFonts w:ascii="Calisto MT" w:hAnsi="Calisto MT"/>
          <w:i/>
          <w:iCs/>
        </w:rPr>
        <w:t xml:space="preserve">Journalists among dozens detained, attacked during </w:t>
      </w:r>
      <w:proofErr w:type="spellStart"/>
      <w:r w:rsidR="00A46A6C" w:rsidRPr="007513C4">
        <w:rPr>
          <w:rFonts w:ascii="Calisto MT" w:hAnsi="Calisto MT"/>
          <w:i/>
          <w:iCs/>
        </w:rPr>
        <w:t>Nevruz</w:t>
      </w:r>
      <w:proofErr w:type="spellEnd"/>
      <w:r w:rsidR="00A46A6C" w:rsidRPr="007513C4">
        <w:rPr>
          <w:rFonts w:ascii="Calisto MT" w:hAnsi="Calisto MT"/>
          <w:i/>
          <w:iCs/>
        </w:rPr>
        <w:t xml:space="preserve"> celebrations across Turkey</w:t>
      </w:r>
      <w:r w:rsidR="00A46A6C" w:rsidRPr="007513C4">
        <w:rPr>
          <w:rFonts w:ascii="Calisto MT" w:hAnsi="Calisto MT"/>
        </w:rPr>
        <w:t>, 18 March 2024, available at</w:t>
      </w:r>
      <w:r w:rsidRPr="007513C4">
        <w:rPr>
          <w:rFonts w:ascii="Calisto MT" w:hAnsi="Calisto MT"/>
        </w:rPr>
        <w:t xml:space="preserve"> </w:t>
      </w:r>
      <w:hyperlink r:id="rId78" w:history="1">
        <w:r w:rsidRPr="007513C4">
          <w:rPr>
            <w:rStyle w:val="Hyperlink"/>
            <w:rFonts w:ascii="Calisto MT" w:hAnsi="Calisto MT"/>
          </w:rPr>
          <w:t>https://turkishminute.com/2024/03/18/journalist-among-dozen-detained-attacked-during-nevruz-celebration-across-turkey/</w:t>
        </w:r>
      </w:hyperlink>
      <w:r w:rsidRPr="007513C4">
        <w:rPr>
          <w:rFonts w:ascii="Calisto MT" w:hAnsi="Calisto MT"/>
        </w:rPr>
        <w:t xml:space="preserve"> </w:t>
      </w:r>
      <w:r w:rsidR="00A46A6C" w:rsidRPr="007513C4">
        <w:rPr>
          <w:rFonts w:ascii="Calisto MT" w:hAnsi="Calisto MT"/>
        </w:rPr>
        <w:t>(last accessed 4 June 2024).</w:t>
      </w:r>
    </w:p>
  </w:footnote>
  <w:footnote w:id="123">
    <w:p w14:paraId="2EBC4D75" w14:textId="14E7DE54" w:rsidR="00091513" w:rsidRPr="007513C4" w:rsidRDefault="00091513" w:rsidP="00296C91">
      <w:pPr>
        <w:pStyle w:val="FootnoteText"/>
        <w:keepLines/>
        <w:jc w:val="left"/>
        <w:rPr>
          <w:rFonts w:ascii="Calisto MT" w:hAnsi="Calisto MT"/>
        </w:rPr>
      </w:pPr>
      <w:r w:rsidRPr="007513C4">
        <w:rPr>
          <w:rStyle w:val="FootnoteReference"/>
          <w:rFonts w:ascii="Calisto MT" w:hAnsi="Calisto MT"/>
        </w:rPr>
        <w:footnoteRef/>
      </w:r>
      <w:r w:rsidR="00CD6BAE" w:rsidRPr="007513C4">
        <w:rPr>
          <w:rFonts w:ascii="Calisto MT" w:hAnsi="Calisto MT"/>
        </w:rPr>
        <w:t xml:space="preserve"> Ibid.</w:t>
      </w:r>
    </w:p>
  </w:footnote>
  <w:footnote w:id="124">
    <w:p w14:paraId="2ABB1124" w14:textId="300FD356" w:rsidR="00B76465" w:rsidRPr="007513C4" w:rsidRDefault="00B7646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proofErr w:type="spellStart"/>
      <w:r w:rsidR="002F49FB" w:rsidRPr="007513C4">
        <w:rPr>
          <w:rFonts w:ascii="Calisto MT" w:hAnsi="Calisto MT"/>
        </w:rPr>
        <w:t>Voa</w:t>
      </w:r>
      <w:proofErr w:type="spellEnd"/>
      <w:r w:rsidR="002F49FB" w:rsidRPr="007513C4">
        <w:rPr>
          <w:rFonts w:ascii="Calisto MT" w:hAnsi="Calisto MT"/>
        </w:rPr>
        <w:t xml:space="preserve"> News, </w:t>
      </w:r>
      <w:r w:rsidR="002F49FB" w:rsidRPr="007513C4">
        <w:rPr>
          <w:rFonts w:ascii="Calisto MT" w:hAnsi="Calisto MT"/>
          <w:i/>
          <w:iCs/>
        </w:rPr>
        <w:t>Turkey Detains Dozens of LGBTQ Activists During Pride March</w:t>
      </w:r>
      <w:r w:rsidR="00CD6BAE" w:rsidRPr="007513C4">
        <w:rPr>
          <w:rFonts w:ascii="Calisto MT" w:hAnsi="Calisto MT"/>
          <w:i/>
          <w:iCs/>
        </w:rPr>
        <w:t xml:space="preserve"> </w:t>
      </w:r>
      <w:r w:rsidR="00CD6BAE" w:rsidRPr="007513C4">
        <w:rPr>
          <w:rFonts w:ascii="Calisto MT" w:hAnsi="Calisto MT"/>
        </w:rPr>
        <w:t>(n. 1</w:t>
      </w:r>
      <w:r w:rsidR="00832442" w:rsidRPr="007513C4">
        <w:rPr>
          <w:rFonts w:ascii="Calisto MT" w:hAnsi="Calisto MT"/>
        </w:rPr>
        <w:t>20</w:t>
      </w:r>
      <w:r w:rsidR="00CD6BAE" w:rsidRPr="007513C4">
        <w:rPr>
          <w:rFonts w:ascii="Calisto MT" w:hAnsi="Calisto MT"/>
        </w:rPr>
        <w:t>)</w:t>
      </w:r>
      <w:r w:rsidR="002F49FB" w:rsidRPr="007513C4">
        <w:rPr>
          <w:rFonts w:ascii="Calisto MT" w:hAnsi="Calisto MT"/>
        </w:rPr>
        <w:t>.</w:t>
      </w:r>
    </w:p>
  </w:footnote>
  <w:footnote w:id="125">
    <w:p w14:paraId="772751B5" w14:textId="6F3F45D3" w:rsidR="00044435" w:rsidRPr="007513C4" w:rsidRDefault="00044435" w:rsidP="00296C91">
      <w:pPr>
        <w:keepLines/>
        <w:spacing w:after="0" w:line="240" w:lineRule="auto"/>
        <w:jc w:val="left"/>
        <w:rPr>
          <w:rFonts w:ascii="Calisto MT" w:hAnsi="Calisto MT"/>
          <w:sz w:val="20"/>
          <w:szCs w:val="20"/>
        </w:rPr>
      </w:pPr>
      <w:r w:rsidRPr="007513C4">
        <w:rPr>
          <w:rStyle w:val="FootnoteReference"/>
          <w:rFonts w:ascii="Calisto MT" w:hAnsi="Calisto MT"/>
          <w:sz w:val="20"/>
          <w:szCs w:val="20"/>
        </w:rPr>
        <w:footnoteRef/>
      </w:r>
      <w:r w:rsidRPr="007513C4">
        <w:rPr>
          <w:rFonts w:ascii="Calisto MT" w:hAnsi="Calisto MT"/>
          <w:sz w:val="20"/>
          <w:szCs w:val="20"/>
        </w:rPr>
        <w:t xml:space="preserve"> </w:t>
      </w:r>
      <w:r w:rsidR="00410DE1" w:rsidRPr="007513C4">
        <w:rPr>
          <w:rFonts w:ascii="Calisto MT" w:hAnsi="Calisto MT"/>
          <w:sz w:val="20"/>
          <w:szCs w:val="20"/>
        </w:rPr>
        <w:t xml:space="preserve">Amnesty International, </w:t>
      </w:r>
      <w:r w:rsidR="00410DE1" w:rsidRPr="007513C4">
        <w:rPr>
          <w:rFonts w:ascii="Calisto MT" w:hAnsi="Calisto MT"/>
          <w:i/>
          <w:sz w:val="20"/>
          <w:szCs w:val="20"/>
        </w:rPr>
        <w:t>Gezi Park Protests: Brutal Denial of the Right to Peaceful Assembly in Turkey</w:t>
      </w:r>
      <w:r w:rsidR="00410DE1" w:rsidRPr="007513C4">
        <w:rPr>
          <w:rFonts w:ascii="Calisto MT" w:hAnsi="Calisto MT"/>
          <w:sz w:val="20"/>
          <w:szCs w:val="20"/>
        </w:rPr>
        <w:t xml:space="preserve">, 2 October 2013, p. 17, available at </w:t>
      </w:r>
      <w:hyperlink r:id="rId79" w:history="1">
        <w:r w:rsidR="00410DE1" w:rsidRPr="007513C4">
          <w:rPr>
            <w:rStyle w:val="Hyperlink"/>
            <w:rFonts w:ascii="Calisto MT" w:hAnsi="Calisto MT"/>
            <w:sz w:val="20"/>
            <w:szCs w:val="20"/>
          </w:rPr>
          <w:t>https://www.amnestyusa.org/sites/default/files/eur440222013en.pdf</w:t>
        </w:r>
      </w:hyperlink>
      <w:r w:rsidR="00410DE1" w:rsidRPr="007513C4">
        <w:rPr>
          <w:rFonts w:ascii="Calisto MT" w:hAnsi="Calisto MT"/>
          <w:sz w:val="20"/>
          <w:szCs w:val="20"/>
        </w:rPr>
        <w:t xml:space="preserve"> (last accessed 4 June 2024).</w:t>
      </w:r>
    </w:p>
  </w:footnote>
  <w:footnote w:id="126">
    <w:p w14:paraId="6378D667" w14:textId="14017A34"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D94002" w:rsidRPr="007513C4">
        <w:rPr>
          <w:rFonts w:ascii="Calisto MT" w:hAnsi="Calisto MT"/>
        </w:rPr>
        <w:t>UN</w:t>
      </w:r>
      <w:r w:rsidRPr="007513C4">
        <w:rPr>
          <w:rFonts w:ascii="Calisto MT" w:hAnsi="Calisto MT"/>
        </w:rPr>
        <w:t xml:space="preserve"> Congress on the Prevention of Crime and the Treatment of Offenders, </w:t>
      </w:r>
      <w:r w:rsidRPr="007513C4">
        <w:rPr>
          <w:rFonts w:ascii="Calisto MT" w:hAnsi="Calisto MT"/>
          <w:i/>
        </w:rPr>
        <w:t>Basic Principles on the Use of Firearms by Law Enforcement Officials</w:t>
      </w:r>
      <w:r w:rsidRPr="007513C4">
        <w:rPr>
          <w:rFonts w:ascii="Calisto MT" w:hAnsi="Calisto MT"/>
        </w:rPr>
        <w:t xml:space="preserve">, </w:t>
      </w:r>
      <w:r w:rsidR="00D94002" w:rsidRPr="007513C4">
        <w:rPr>
          <w:rFonts w:ascii="Calisto MT" w:hAnsi="Calisto MT"/>
        </w:rPr>
        <w:t>27 August to 7 September 1990</w:t>
      </w:r>
      <w:r w:rsidR="008B340B" w:rsidRPr="007513C4">
        <w:rPr>
          <w:rFonts w:ascii="Calisto MT" w:hAnsi="Calisto MT"/>
        </w:rPr>
        <w:t>, available</w:t>
      </w:r>
      <w:r w:rsidRPr="007513C4">
        <w:rPr>
          <w:rFonts w:ascii="Calisto MT" w:hAnsi="Calisto MT"/>
        </w:rPr>
        <w:t xml:space="preserve"> at </w:t>
      </w:r>
      <w:hyperlink r:id="rId80" w:history="1">
        <w:r w:rsidRPr="007513C4">
          <w:rPr>
            <w:rStyle w:val="Hyperlink"/>
            <w:rFonts w:ascii="Calisto MT" w:hAnsi="Calisto MT"/>
          </w:rPr>
          <w:t>http://www.ohchr.org/Documents/ProfessionalInterest/firearms.pdf</w:t>
        </w:r>
      </w:hyperlink>
      <w:r w:rsidRPr="007513C4">
        <w:rPr>
          <w:rFonts w:ascii="Calisto MT" w:hAnsi="Calisto MT"/>
        </w:rPr>
        <w:t xml:space="preserve"> (</w:t>
      </w:r>
      <w:r w:rsidR="008B340B" w:rsidRPr="007513C4">
        <w:rPr>
          <w:rFonts w:ascii="Calisto MT" w:hAnsi="Calisto MT"/>
        </w:rPr>
        <w:t>last accessed</w:t>
      </w:r>
      <w:r w:rsidRPr="007513C4">
        <w:rPr>
          <w:rFonts w:ascii="Calisto MT" w:hAnsi="Calisto MT"/>
        </w:rPr>
        <w:t xml:space="preserve"> </w:t>
      </w:r>
      <w:r w:rsidR="00D94002" w:rsidRPr="007513C4">
        <w:rPr>
          <w:rFonts w:ascii="Calisto MT" w:hAnsi="Calisto MT"/>
        </w:rPr>
        <w:t>4 June 2024</w:t>
      </w:r>
      <w:r w:rsidRPr="007513C4">
        <w:rPr>
          <w:rFonts w:ascii="Calisto MT" w:hAnsi="Calisto MT"/>
        </w:rPr>
        <w:t>).</w:t>
      </w:r>
    </w:p>
  </w:footnote>
  <w:footnote w:id="127">
    <w:p w14:paraId="2B937A36" w14:textId="5104E451"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003A507D" w:rsidRPr="007513C4">
        <w:rPr>
          <w:rFonts w:ascii="Calisto MT" w:hAnsi="Calisto MT"/>
        </w:rPr>
        <w:t xml:space="preserve"> Ibid.</w:t>
      </w:r>
    </w:p>
  </w:footnote>
  <w:footnote w:id="128">
    <w:p w14:paraId="2DA22734" w14:textId="56075C1A" w:rsidR="003B3BD2" w:rsidRPr="007513C4" w:rsidRDefault="003B3BD2" w:rsidP="00296C91">
      <w:pPr>
        <w:pStyle w:val="FootnoteText"/>
        <w:keepLines/>
        <w:jc w:val="left"/>
        <w:rPr>
          <w:rFonts w:ascii="Calisto MT" w:hAnsi="Calisto MT" w:cs="Times New Roman"/>
          <w:lang w:val="en-US"/>
        </w:rPr>
      </w:pPr>
      <w:r w:rsidRPr="007513C4">
        <w:rPr>
          <w:rStyle w:val="FootnoteReference"/>
          <w:rFonts w:ascii="Calisto MT" w:hAnsi="Calisto MT" w:cs="Times New Roman"/>
        </w:rPr>
        <w:footnoteRef/>
      </w:r>
      <w:r w:rsidRPr="007513C4">
        <w:rPr>
          <w:rFonts w:ascii="Calisto MT" w:hAnsi="Calisto MT" w:cs="Times New Roman"/>
          <w:lang w:val="en-US"/>
        </w:rPr>
        <w:t xml:space="preserve"> </w:t>
      </w:r>
      <w:r w:rsidR="00FC331D" w:rsidRPr="007513C4">
        <w:rPr>
          <w:rFonts w:ascii="Calisto MT" w:hAnsi="Calisto MT" w:cs="Times New Roman"/>
          <w:lang w:val="en-US"/>
        </w:rPr>
        <w:t xml:space="preserve">Turkish </w:t>
      </w:r>
      <w:r w:rsidR="00013B4B" w:rsidRPr="007513C4">
        <w:rPr>
          <w:rFonts w:ascii="Calisto MT" w:hAnsi="Calisto MT" w:cs="Times New Roman"/>
          <w:lang w:val="en-US"/>
        </w:rPr>
        <w:t>Penal</w:t>
      </w:r>
      <w:r w:rsidR="00FC331D" w:rsidRPr="007513C4">
        <w:rPr>
          <w:rFonts w:ascii="Calisto MT" w:hAnsi="Calisto MT" w:cs="Times New Roman"/>
          <w:lang w:val="en-US"/>
        </w:rPr>
        <w:t xml:space="preserve"> Code</w:t>
      </w:r>
      <w:hyperlink r:id="rId81" w:history="1"/>
      <w:r w:rsidRPr="007513C4">
        <w:rPr>
          <w:rFonts w:ascii="Calisto MT" w:hAnsi="Calisto MT" w:cs="Times New Roman"/>
          <w:lang w:val="en-US"/>
        </w:rPr>
        <w:t>;</w:t>
      </w:r>
      <w:r w:rsidR="00715BE9" w:rsidRPr="007513C4">
        <w:rPr>
          <w:rFonts w:ascii="Calisto MT" w:hAnsi="Calisto MT"/>
        </w:rPr>
        <w:t xml:space="preserve"> Anti-Terror Law N</w:t>
      </w:r>
      <w:r w:rsidR="003A507D" w:rsidRPr="007513C4">
        <w:rPr>
          <w:rFonts w:ascii="Calisto MT" w:hAnsi="Calisto MT"/>
        </w:rPr>
        <w:t>o</w:t>
      </w:r>
      <w:r w:rsidR="00715BE9" w:rsidRPr="007513C4">
        <w:rPr>
          <w:rFonts w:ascii="Calisto MT" w:hAnsi="Calisto MT"/>
        </w:rPr>
        <w:t xml:space="preserve">. </w:t>
      </w:r>
      <w:r w:rsidR="00775403" w:rsidRPr="007513C4">
        <w:rPr>
          <w:rFonts w:ascii="Calisto MT" w:hAnsi="Calisto MT"/>
        </w:rPr>
        <w:t>3713, amended with the Law N</w:t>
      </w:r>
      <w:r w:rsidR="003A507D" w:rsidRPr="007513C4">
        <w:rPr>
          <w:rFonts w:ascii="Calisto MT" w:hAnsi="Calisto MT"/>
        </w:rPr>
        <w:t>o</w:t>
      </w:r>
      <w:r w:rsidR="00775403" w:rsidRPr="007513C4">
        <w:rPr>
          <w:rFonts w:ascii="Calisto MT" w:hAnsi="Calisto MT"/>
        </w:rPr>
        <w:t xml:space="preserve">. 5532, available at </w:t>
      </w:r>
      <w:hyperlink r:id="rId82" w:history="1">
        <w:r w:rsidR="00775403" w:rsidRPr="007513C4">
          <w:rPr>
            <w:rStyle w:val="Hyperlink"/>
            <w:rFonts w:ascii="Calisto MT" w:hAnsi="Calisto MT"/>
          </w:rPr>
          <w:t>https://ms.hmb.gov.tr/uploads/sites/2/2019/04/AntiTerrorLawNo3713.pdf</w:t>
        </w:r>
      </w:hyperlink>
      <w:r w:rsidR="00775403" w:rsidRPr="007513C4">
        <w:rPr>
          <w:rFonts w:ascii="Calisto MT" w:hAnsi="Calisto MT"/>
        </w:rPr>
        <w:t xml:space="preserve"> (last accessed 4 June 2024)</w:t>
      </w:r>
      <w:r w:rsidRPr="007513C4">
        <w:rPr>
          <w:rFonts w:ascii="Calisto MT" w:hAnsi="Calisto MT" w:cs="Times New Roman"/>
          <w:lang w:val="en-US"/>
        </w:rPr>
        <w:t>.</w:t>
      </w:r>
    </w:p>
  </w:footnote>
  <w:footnote w:id="129">
    <w:p w14:paraId="4DEE4947" w14:textId="7A01F7BA" w:rsidR="009C7DBF" w:rsidRPr="007513C4" w:rsidRDefault="009C7DBF" w:rsidP="00296C91">
      <w:pPr>
        <w:pStyle w:val="FootnoteText"/>
        <w:keepLines/>
        <w:jc w:val="left"/>
        <w:rPr>
          <w:rFonts w:ascii="Calisto MT" w:hAnsi="Calisto MT"/>
        </w:rPr>
      </w:pPr>
      <w:r w:rsidRPr="007513C4">
        <w:rPr>
          <w:rStyle w:val="FootnoteReference"/>
          <w:rFonts w:ascii="Calisto MT" w:hAnsi="Calisto MT"/>
        </w:rPr>
        <w:footnoteRef/>
      </w:r>
      <w:r w:rsidR="00775403" w:rsidRPr="007513C4">
        <w:rPr>
          <w:rFonts w:ascii="Calisto MT" w:hAnsi="Calisto MT"/>
        </w:rPr>
        <w:t xml:space="preserve"> Anti-Terror Law N</w:t>
      </w:r>
      <w:r w:rsidR="00E55B25" w:rsidRPr="007513C4">
        <w:rPr>
          <w:rFonts w:ascii="Calisto MT" w:hAnsi="Calisto MT"/>
        </w:rPr>
        <w:t>o</w:t>
      </w:r>
      <w:r w:rsidR="00775403" w:rsidRPr="007513C4">
        <w:rPr>
          <w:rFonts w:ascii="Calisto MT" w:hAnsi="Calisto MT"/>
        </w:rPr>
        <w:t xml:space="preserve">. 3713, </w:t>
      </w:r>
      <w:r w:rsidR="00E55B25" w:rsidRPr="007513C4">
        <w:rPr>
          <w:rFonts w:ascii="Calisto MT" w:hAnsi="Calisto MT"/>
        </w:rPr>
        <w:t>A</w:t>
      </w:r>
      <w:r w:rsidR="00775403" w:rsidRPr="007513C4">
        <w:rPr>
          <w:rFonts w:ascii="Calisto MT" w:hAnsi="Calisto MT"/>
        </w:rPr>
        <w:t>rticle 1.</w:t>
      </w:r>
    </w:p>
  </w:footnote>
  <w:footnote w:id="130">
    <w:p w14:paraId="0BE66217" w14:textId="50B83B31" w:rsidR="00F40166" w:rsidRPr="007513C4" w:rsidRDefault="00F40166" w:rsidP="00296C91">
      <w:pPr>
        <w:pStyle w:val="FootnoteText"/>
        <w:keepLines/>
        <w:jc w:val="left"/>
        <w:rPr>
          <w:rFonts w:ascii="Calisto MT" w:hAnsi="Calisto MT" w:cs="Times New Roman"/>
        </w:rPr>
      </w:pPr>
      <w:r w:rsidRPr="007513C4">
        <w:rPr>
          <w:rStyle w:val="FootnoteReference"/>
          <w:rFonts w:ascii="Calisto MT" w:hAnsi="Calisto MT" w:cs="Times New Roman"/>
        </w:rPr>
        <w:footnoteRef/>
      </w:r>
      <w:r w:rsidR="00870440" w:rsidRPr="007513C4">
        <w:rPr>
          <w:rFonts w:ascii="Calisto MT" w:hAnsi="Calisto MT"/>
        </w:rPr>
        <w:t xml:space="preserve"> </w:t>
      </w:r>
      <w:r w:rsidR="00CA016B" w:rsidRPr="007513C4">
        <w:rPr>
          <w:rFonts w:ascii="Calisto MT" w:hAnsi="Calisto MT"/>
          <w:lang w:val="en-US"/>
        </w:rPr>
        <w:t>Turkey Human Rights Litigation Support Project, Human Rights Watch, the International Commission of Jurists, and the International Federation for Human Rights, Rule 9.2 Communication to the Council of Europe Committee of Ministers</w:t>
      </w:r>
      <w:r w:rsidR="00456D96" w:rsidRPr="007513C4">
        <w:rPr>
          <w:rFonts w:ascii="Calisto MT" w:hAnsi="Calisto MT"/>
          <w:lang w:val="en-US"/>
        </w:rPr>
        <w:t xml:space="preserve"> </w:t>
      </w:r>
      <w:r w:rsidR="004E7E8D" w:rsidRPr="007513C4">
        <w:rPr>
          <w:rFonts w:ascii="Calisto MT" w:hAnsi="Calisto MT"/>
          <w:lang w:val="en-US"/>
        </w:rPr>
        <w:t>c</w:t>
      </w:r>
      <w:r w:rsidR="00456D96" w:rsidRPr="007513C4">
        <w:rPr>
          <w:rFonts w:ascii="Calisto MT" w:hAnsi="Calisto MT"/>
          <w:lang w:val="en-US"/>
        </w:rPr>
        <w:t>oncerning</w:t>
      </w:r>
      <w:r w:rsidR="00CA016B" w:rsidRPr="007513C4">
        <w:rPr>
          <w:rFonts w:ascii="Calisto MT" w:hAnsi="Calisto MT"/>
          <w:lang w:val="en-US"/>
        </w:rPr>
        <w:t xml:space="preserve"> Selahattin Demirtas v. Turkey (No. 2) </w:t>
      </w:r>
      <w:r w:rsidR="00456D96" w:rsidRPr="007513C4">
        <w:rPr>
          <w:rFonts w:ascii="Calisto MT" w:hAnsi="Calisto MT"/>
          <w:lang w:val="en-US"/>
        </w:rPr>
        <w:t xml:space="preserve">group of cases </w:t>
      </w:r>
      <w:r w:rsidR="00CA016B" w:rsidRPr="007513C4">
        <w:rPr>
          <w:rFonts w:ascii="Calisto MT" w:hAnsi="Calisto MT"/>
          <w:lang w:val="en-US"/>
        </w:rPr>
        <w:t xml:space="preserve">(Application No. </w:t>
      </w:r>
      <w:hyperlink r:id="rId83" w:anchor="{&quot;execdocumenttypecollection&quot;:[&quot;CEC&quot;],&quot;execappno&quot;:[&quot;14305/17&quot;]}" w:tgtFrame="_blank" w:history="1">
        <w:r w:rsidR="00CA016B" w:rsidRPr="007513C4">
          <w:rPr>
            <w:rStyle w:val="Hyperlink"/>
            <w:rFonts w:ascii="Calisto MT" w:hAnsi="Calisto MT"/>
            <w:lang w:val="en-US"/>
          </w:rPr>
          <w:t>14305/17</w:t>
        </w:r>
      </w:hyperlink>
      <w:r w:rsidR="00CA016B" w:rsidRPr="007513C4">
        <w:rPr>
          <w:rFonts w:ascii="Calisto MT" w:hAnsi="Calisto MT"/>
          <w:lang w:val="en-US"/>
        </w:rPr>
        <w:t>)</w:t>
      </w:r>
      <w:r w:rsidR="00456D96" w:rsidRPr="007513C4">
        <w:rPr>
          <w:rFonts w:ascii="Calisto MT" w:hAnsi="Calisto MT"/>
          <w:lang w:val="en-US"/>
        </w:rPr>
        <w:t xml:space="preserve">, </w:t>
      </w:r>
      <w:r w:rsidR="00F03D5C" w:rsidRPr="007513C4">
        <w:rPr>
          <w:rFonts w:ascii="Calisto MT" w:hAnsi="Calisto MT"/>
          <w:lang w:val="en-US"/>
        </w:rPr>
        <w:t xml:space="preserve">12 February 2024, </w:t>
      </w:r>
      <w:r w:rsidR="00456D96" w:rsidRPr="007513C4">
        <w:rPr>
          <w:rFonts w:ascii="Calisto MT" w:hAnsi="Calisto MT"/>
          <w:lang w:val="en-US"/>
        </w:rPr>
        <w:t>pp. 16-19,</w:t>
      </w:r>
      <w:r w:rsidR="00F03D5C" w:rsidRPr="007513C4">
        <w:rPr>
          <w:rFonts w:ascii="Calisto MT" w:hAnsi="Calisto MT"/>
          <w:lang w:val="en-US"/>
        </w:rPr>
        <w:t xml:space="preserve"> available at </w:t>
      </w:r>
      <w:hyperlink r:id="rId84" w:history="1">
        <w:r w:rsidR="00C72B1B" w:rsidRPr="007513C4">
          <w:rPr>
            <w:rStyle w:val="Hyperlink"/>
            <w:rFonts w:ascii="Calisto MT" w:hAnsi="Calisto MT"/>
            <w:lang w:val="en-US"/>
          </w:rPr>
          <w:t>https://hudoc.exec.coe.int/?i=DH-DD(2024)216E</w:t>
        </w:r>
      </w:hyperlink>
      <w:r w:rsidR="00C72B1B" w:rsidRPr="007513C4">
        <w:rPr>
          <w:rFonts w:ascii="Calisto MT" w:hAnsi="Calisto MT"/>
          <w:lang w:val="en-US"/>
        </w:rPr>
        <w:t xml:space="preserve">. </w:t>
      </w:r>
    </w:p>
  </w:footnote>
  <w:footnote w:id="131">
    <w:p w14:paraId="65217D84" w14:textId="09D35D06" w:rsidR="00594AC8" w:rsidRPr="007513C4" w:rsidRDefault="00594AC8" w:rsidP="00296C91">
      <w:pPr>
        <w:pStyle w:val="FootnoteText"/>
        <w:keepLines/>
        <w:jc w:val="left"/>
        <w:rPr>
          <w:rFonts w:ascii="Calisto MT" w:hAnsi="Calisto MT" w:cs="Times New Roman"/>
          <w:lang w:val="en-US"/>
        </w:rPr>
      </w:pPr>
      <w:r w:rsidRPr="007513C4">
        <w:rPr>
          <w:rStyle w:val="FootnoteReference"/>
          <w:rFonts w:ascii="Calisto MT" w:hAnsi="Calisto MT" w:cs="Times New Roman"/>
        </w:rPr>
        <w:footnoteRef/>
      </w:r>
      <w:r w:rsidRPr="007513C4">
        <w:rPr>
          <w:rFonts w:ascii="Calisto MT" w:hAnsi="Calisto MT" w:cs="Times New Roman"/>
          <w:lang w:val="en-US"/>
        </w:rPr>
        <w:t xml:space="preserve"> </w:t>
      </w:r>
      <w:r w:rsidR="00475439" w:rsidRPr="007513C4">
        <w:rPr>
          <w:rFonts w:ascii="Calisto MT" w:hAnsi="Calisto MT"/>
        </w:rPr>
        <w:t xml:space="preserve">United States Government, </w:t>
      </w:r>
      <w:r w:rsidR="00475439" w:rsidRPr="007513C4">
        <w:rPr>
          <w:rFonts w:ascii="Calisto MT" w:hAnsi="Calisto MT"/>
          <w:i/>
        </w:rPr>
        <w:t>Turkey 2020 Human Rights Report</w:t>
      </w:r>
      <w:r w:rsidR="00475439" w:rsidRPr="007513C4">
        <w:rPr>
          <w:rFonts w:ascii="Calisto MT" w:hAnsi="Calisto MT" w:cs="Times New Roman"/>
        </w:rPr>
        <w:t xml:space="preserve">, available at </w:t>
      </w:r>
      <w:hyperlink r:id="rId85" w:history="1">
        <w:r w:rsidR="00475439" w:rsidRPr="007513C4">
          <w:rPr>
            <w:rStyle w:val="Hyperlink"/>
            <w:rFonts w:ascii="Calisto MT" w:hAnsi="Calisto MT" w:cs="Times New Roman"/>
          </w:rPr>
          <w:t>https://www.state.gov/reports/country-reports-on-terrorism-2020/turkey/</w:t>
        </w:r>
      </w:hyperlink>
      <w:r w:rsidR="00475439" w:rsidRPr="007513C4">
        <w:rPr>
          <w:rFonts w:ascii="Calisto MT" w:hAnsi="Calisto MT" w:cs="Times New Roman"/>
        </w:rPr>
        <w:t xml:space="preserve"> (last accessed 4 June 2024).</w:t>
      </w:r>
    </w:p>
  </w:footnote>
  <w:footnote w:id="132">
    <w:p w14:paraId="50D91761" w14:textId="140B75C3" w:rsidR="00594AC8" w:rsidRPr="007513C4" w:rsidRDefault="00594AC8" w:rsidP="00296C91">
      <w:pPr>
        <w:pStyle w:val="FootnoteText"/>
        <w:keepLines/>
        <w:jc w:val="left"/>
        <w:rPr>
          <w:rFonts w:ascii="Calisto MT" w:hAnsi="Calisto MT" w:cs="Times New Roman"/>
          <w:lang w:val="en-US"/>
        </w:rPr>
      </w:pPr>
      <w:r w:rsidRPr="007513C4">
        <w:rPr>
          <w:rStyle w:val="FootnoteReference"/>
          <w:rFonts w:ascii="Calisto MT" w:hAnsi="Calisto MT" w:cs="Times New Roman"/>
        </w:rPr>
        <w:footnoteRef/>
      </w:r>
      <w:r w:rsidR="00870440" w:rsidRPr="007513C4">
        <w:rPr>
          <w:rFonts w:ascii="Calisto MT" w:hAnsi="Calisto MT"/>
        </w:rPr>
        <w:t xml:space="preserve"> The Arrested Lawyers Initiative, </w:t>
      </w:r>
      <w:r w:rsidR="00870440" w:rsidRPr="007513C4">
        <w:rPr>
          <w:rFonts w:ascii="Calisto MT" w:hAnsi="Calisto MT"/>
          <w:i/>
          <w:iCs/>
        </w:rPr>
        <w:t>Abuse of the Anti-Terrorism Provision by Turkey is steadily increasing (2013-2020)</w:t>
      </w:r>
      <w:r w:rsidR="00870440" w:rsidRPr="007513C4">
        <w:rPr>
          <w:rFonts w:ascii="Calisto MT" w:hAnsi="Calisto MT"/>
        </w:rPr>
        <w:t xml:space="preserve">, 10 June 2021, available at </w:t>
      </w:r>
      <w:hyperlink r:id="rId86" w:history="1">
        <w:r w:rsidR="00870440" w:rsidRPr="007513C4">
          <w:rPr>
            <w:rStyle w:val="Hyperlink"/>
            <w:rFonts w:ascii="Calisto MT" w:hAnsi="Calisto MT"/>
          </w:rPr>
          <w:t>https://arrestedlawyers.org/2021/06/10/abuse-of-the-anti-terrorism-laws-by-turkey-is-steadily-increasing/</w:t>
        </w:r>
      </w:hyperlink>
      <w:r w:rsidR="00870440" w:rsidRPr="007513C4">
        <w:rPr>
          <w:rFonts w:ascii="Calisto MT" w:hAnsi="Calisto MT"/>
        </w:rPr>
        <w:t xml:space="preserve"> (last accessed 4 June 2024)</w:t>
      </w:r>
      <w:r w:rsidR="001409BF" w:rsidRPr="007513C4">
        <w:rPr>
          <w:rFonts w:ascii="Calisto MT" w:hAnsi="Calisto MT"/>
        </w:rPr>
        <w:t>.</w:t>
      </w:r>
    </w:p>
  </w:footnote>
  <w:footnote w:id="133">
    <w:p w14:paraId="298F87AD" w14:textId="0690FD92" w:rsidR="003E2D59" w:rsidRPr="007513C4" w:rsidRDefault="003E2D59"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European Commission, </w:t>
      </w:r>
      <w:r w:rsidRPr="007513C4">
        <w:rPr>
          <w:rFonts w:ascii="Calisto MT" w:hAnsi="Calisto MT"/>
          <w:i/>
          <w:iCs/>
        </w:rPr>
        <w:t>Türkiye 2023 Report</w:t>
      </w:r>
      <w:r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87" w:history="1">
        <w:r w:rsidRPr="007513C4">
          <w:rPr>
            <w:rStyle w:val="Hyperlink"/>
            <w:rFonts w:ascii="Calisto MT" w:hAnsi="Calisto MT"/>
          </w:rPr>
          <w:t>https://neighbourhood-enlargement.ec.europa.eu/turkiye-report-2023_en</w:t>
        </w:r>
      </w:hyperlink>
      <w:r w:rsidRPr="007513C4">
        <w:rPr>
          <w:rFonts w:ascii="Calisto MT" w:hAnsi="Calisto MT"/>
        </w:rPr>
        <w:t xml:space="preserve"> (last accessed 16 April 2024).</w:t>
      </w:r>
    </w:p>
  </w:footnote>
  <w:footnote w:id="134">
    <w:p w14:paraId="13F64AF9" w14:textId="5DE9E467" w:rsidR="00967C40" w:rsidRPr="007513C4" w:rsidRDefault="00967C40" w:rsidP="00296C91">
      <w:pPr>
        <w:pStyle w:val="FootnoteText"/>
        <w:keepLines/>
        <w:jc w:val="left"/>
        <w:rPr>
          <w:rFonts w:ascii="Calisto MT" w:hAnsi="Calisto MT"/>
        </w:rPr>
      </w:pPr>
      <w:r w:rsidRPr="007513C4">
        <w:rPr>
          <w:rStyle w:val="FootnoteReference"/>
          <w:rFonts w:ascii="Calisto MT" w:hAnsi="Calisto MT"/>
        </w:rPr>
        <w:footnoteRef/>
      </w:r>
      <w:r w:rsidR="00E55B25" w:rsidRPr="007513C4">
        <w:rPr>
          <w:rFonts w:ascii="Calisto MT" w:hAnsi="Calisto MT"/>
        </w:rPr>
        <w:t xml:space="preserve"> Ibid.</w:t>
      </w:r>
    </w:p>
  </w:footnote>
  <w:footnote w:id="135">
    <w:p w14:paraId="277C7E3F" w14:textId="3DD76C30" w:rsidR="003117E3" w:rsidRPr="007513C4" w:rsidRDefault="003117E3"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2E2FFB" w:rsidRPr="007513C4">
        <w:rPr>
          <w:rFonts w:ascii="Calisto MT" w:hAnsi="Calisto MT"/>
        </w:rPr>
        <w:t xml:space="preserve">Human Rights Watch, </w:t>
      </w:r>
      <w:r w:rsidR="002E2FFB" w:rsidRPr="007513C4">
        <w:rPr>
          <w:rFonts w:ascii="Calisto MT" w:hAnsi="Calisto MT"/>
          <w:i/>
          <w:iCs/>
        </w:rPr>
        <w:t>Syria: Abuses, Impunity in Turkish-Occupied Territories</w:t>
      </w:r>
      <w:r w:rsidR="002E2FFB" w:rsidRPr="007513C4">
        <w:rPr>
          <w:rFonts w:ascii="Calisto MT" w:hAnsi="Calisto MT"/>
        </w:rPr>
        <w:t xml:space="preserve">, 29 February 2024, available at </w:t>
      </w:r>
      <w:hyperlink r:id="rId88" w:history="1">
        <w:r w:rsidR="002E2FFB" w:rsidRPr="007513C4">
          <w:rPr>
            <w:rStyle w:val="Hyperlink"/>
            <w:rFonts w:ascii="Calisto MT" w:hAnsi="Calisto MT"/>
          </w:rPr>
          <w:t>https://www.hrw.org/news/2024/02/29/syria-abuses-impunity-turkish-occupied-territories</w:t>
        </w:r>
      </w:hyperlink>
      <w:r w:rsidR="002E2FFB" w:rsidRPr="007513C4">
        <w:rPr>
          <w:rFonts w:ascii="Calisto MT" w:hAnsi="Calisto MT"/>
        </w:rPr>
        <w:t xml:space="preserve"> (last accessed 6 June 2024).</w:t>
      </w:r>
    </w:p>
  </w:footnote>
  <w:footnote w:id="136">
    <w:p w14:paraId="028F12DB" w14:textId="47EBE4B2" w:rsidR="002E2FFB" w:rsidRPr="007513C4" w:rsidRDefault="002E2FFB"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Human Rights Watch, </w:t>
      </w:r>
      <w:r w:rsidRPr="007513C4">
        <w:rPr>
          <w:rFonts w:ascii="Calisto MT" w:hAnsi="Calisto MT"/>
          <w:i/>
          <w:iCs/>
        </w:rPr>
        <w:t>Syria: Abuses, Impunity in Turkish-Occupied Territories</w:t>
      </w:r>
      <w:r w:rsidRPr="007513C4">
        <w:rPr>
          <w:rFonts w:ascii="Calisto MT" w:hAnsi="Calisto MT"/>
        </w:rPr>
        <w:t xml:space="preserve">, 29 February 2024, available at </w:t>
      </w:r>
      <w:hyperlink r:id="rId89" w:history="1">
        <w:r w:rsidRPr="007513C4">
          <w:rPr>
            <w:rStyle w:val="Hyperlink"/>
            <w:rFonts w:ascii="Calisto MT" w:hAnsi="Calisto MT"/>
          </w:rPr>
          <w:t>https://www.hrw.org/news/2024/02/29/syria-abuses-impunity-turkish-occupied-territories</w:t>
        </w:r>
      </w:hyperlink>
      <w:r w:rsidRPr="007513C4">
        <w:rPr>
          <w:rFonts w:ascii="Calisto MT" w:hAnsi="Calisto MT"/>
        </w:rPr>
        <w:t xml:space="preserve"> (last accessed 6 June 2024).</w:t>
      </w:r>
    </w:p>
  </w:footnote>
  <w:footnote w:id="137">
    <w:p w14:paraId="5C9A9FCF" w14:textId="77777777" w:rsidR="007E7496" w:rsidRPr="007513C4" w:rsidRDefault="007E7496"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proofErr w:type="spellStart"/>
      <w:r w:rsidRPr="007513C4">
        <w:rPr>
          <w:rFonts w:ascii="Calisto MT" w:hAnsi="Calisto MT"/>
        </w:rPr>
        <w:t>Duvar</w:t>
      </w:r>
      <w:proofErr w:type="spellEnd"/>
      <w:r w:rsidRPr="007513C4">
        <w:rPr>
          <w:rFonts w:ascii="Calisto MT" w:hAnsi="Calisto MT"/>
        </w:rPr>
        <w:t xml:space="preserve"> English, </w:t>
      </w:r>
      <w:r w:rsidRPr="007513C4">
        <w:rPr>
          <w:rFonts w:ascii="Calisto MT" w:hAnsi="Calisto MT"/>
          <w:i/>
          <w:iCs/>
        </w:rPr>
        <w:t xml:space="preserve">67 children killed by </w:t>
      </w:r>
      <w:proofErr w:type="spellStart"/>
      <w:r w:rsidRPr="007513C4">
        <w:rPr>
          <w:rFonts w:ascii="Calisto MT" w:hAnsi="Calisto MT"/>
          <w:i/>
          <w:iCs/>
        </w:rPr>
        <w:t>armored</w:t>
      </w:r>
      <w:proofErr w:type="spellEnd"/>
      <w:r w:rsidRPr="007513C4">
        <w:rPr>
          <w:rFonts w:ascii="Calisto MT" w:hAnsi="Calisto MT"/>
          <w:i/>
          <w:iCs/>
        </w:rPr>
        <w:t xml:space="preserve"> vehicles or abandoned explosives in 11 years in Turkey</w:t>
      </w:r>
      <w:r w:rsidRPr="007513C4">
        <w:rPr>
          <w:rFonts w:ascii="Calisto MT" w:hAnsi="Calisto MT"/>
        </w:rPr>
        <w:t xml:space="preserve">, 3 March 2022, available at </w:t>
      </w:r>
      <w:hyperlink r:id="rId90" w:history="1">
        <w:r w:rsidRPr="007513C4">
          <w:rPr>
            <w:rStyle w:val="Hyperlink"/>
            <w:rFonts w:ascii="Calisto MT" w:hAnsi="Calisto MT"/>
          </w:rPr>
          <w:t>https://www.duvarenglish.com/67-children-killed-by-armored-vehicles-or-abandoned-explosives-in-11-years-in-turkey-news-60516</w:t>
        </w:r>
      </w:hyperlink>
      <w:r w:rsidRPr="007513C4">
        <w:rPr>
          <w:rFonts w:ascii="Calisto MT" w:hAnsi="Calisto MT"/>
        </w:rPr>
        <w:t xml:space="preserve"> (last accessed 30 May 2024); English Bianet, </w:t>
      </w:r>
      <w:r w:rsidRPr="007513C4">
        <w:rPr>
          <w:rFonts w:ascii="Calisto MT" w:hAnsi="Calisto MT"/>
          <w:i/>
          <w:iCs/>
        </w:rPr>
        <w:t xml:space="preserve">Kurdish children in Turkey die in </w:t>
      </w:r>
      <w:proofErr w:type="spellStart"/>
      <w:r w:rsidRPr="007513C4">
        <w:rPr>
          <w:rFonts w:ascii="Calisto MT" w:hAnsi="Calisto MT"/>
          <w:i/>
          <w:iCs/>
        </w:rPr>
        <w:t>armored</w:t>
      </w:r>
      <w:proofErr w:type="spellEnd"/>
      <w:r w:rsidRPr="007513C4">
        <w:rPr>
          <w:rFonts w:ascii="Calisto MT" w:hAnsi="Calisto MT"/>
          <w:i/>
          <w:iCs/>
        </w:rPr>
        <w:t xml:space="preserve"> vehicle crashes or explosions of war remnants</w:t>
      </w:r>
      <w:r w:rsidRPr="007513C4">
        <w:rPr>
          <w:rFonts w:ascii="Calisto MT" w:hAnsi="Calisto MT"/>
        </w:rPr>
        <w:t xml:space="preserve">, 3 March 2022, available at </w:t>
      </w:r>
      <w:hyperlink r:id="rId91" w:history="1">
        <w:r w:rsidRPr="007513C4">
          <w:rPr>
            <w:rStyle w:val="Hyperlink"/>
            <w:rFonts w:ascii="Calisto MT" w:hAnsi="Calisto MT"/>
          </w:rPr>
          <w:t>https://bianet.org/haber/kurdish-children-in-turkey-die-in-armored-vehicle-crashes-or-explosions-of-war-remnants-258514</w:t>
        </w:r>
      </w:hyperlink>
      <w:r w:rsidRPr="007513C4">
        <w:rPr>
          <w:rFonts w:ascii="Calisto MT" w:hAnsi="Calisto MT"/>
        </w:rPr>
        <w:t xml:space="preserve"> (last accessed 30 May 2024).</w:t>
      </w:r>
    </w:p>
  </w:footnote>
  <w:footnote w:id="138">
    <w:p w14:paraId="32F1B4FF" w14:textId="09C63BFA" w:rsidR="007E7496" w:rsidRPr="007513C4" w:rsidRDefault="007E7496" w:rsidP="00296C91">
      <w:pPr>
        <w:pStyle w:val="FootnoteText"/>
        <w:keepLines/>
        <w:jc w:val="left"/>
        <w:rPr>
          <w:rFonts w:ascii="Calisto MT" w:hAnsi="Calisto MT"/>
        </w:rPr>
      </w:pPr>
      <w:r w:rsidRPr="007513C4">
        <w:rPr>
          <w:rStyle w:val="FootnoteReference"/>
          <w:rFonts w:ascii="Calisto MT" w:hAnsi="Calisto MT"/>
        </w:rPr>
        <w:footnoteRef/>
      </w:r>
      <w:r w:rsidR="00965DA3" w:rsidRPr="007513C4">
        <w:rPr>
          <w:rFonts w:ascii="Calisto MT" w:hAnsi="Calisto MT"/>
        </w:rPr>
        <w:t xml:space="preserve"> Ibid.</w:t>
      </w:r>
    </w:p>
  </w:footnote>
  <w:footnote w:id="139">
    <w:p w14:paraId="7DB96A95" w14:textId="77777777" w:rsidR="007E7496" w:rsidRPr="007513C4" w:rsidRDefault="007E7496"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Ibid.</w:t>
      </w:r>
    </w:p>
  </w:footnote>
  <w:footnote w:id="140">
    <w:p w14:paraId="4D3ACF10" w14:textId="77777777" w:rsidR="007E7496" w:rsidRPr="007513C4" w:rsidRDefault="007E7496"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European Commission, </w:t>
      </w:r>
      <w:r w:rsidRPr="007513C4">
        <w:rPr>
          <w:rFonts w:ascii="Calisto MT" w:hAnsi="Calisto MT"/>
          <w:i/>
          <w:iCs/>
        </w:rPr>
        <w:t>Türkiye 2023 Report</w:t>
      </w:r>
      <w:r w:rsidRPr="007513C4">
        <w:rPr>
          <w:rFonts w:ascii="Calisto MT" w:hAnsi="Calisto MT"/>
        </w:rPr>
        <w:t xml:space="preserve">, 8 November 2023, available at </w:t>
      </w:r>
      <w:hyperlink r:id="rId92" w:history="1">
        <w:r w:rsidRPr="007513C4">
          <w:rPr>
            <w:rStyle w:val="Hyperlink"/>
            <w:rFonts w:ascii="Calisto MT" w:hAnsi="Calisto MT"/>
          </w:rPr>
          <w:t>https://neighbourhood-enlargement.ec.europa.eu/turkiye-report-2023_en</w:t>
        </w:r>
      </w:hyperlink>
      <w:r w:rsidRPr="007513C4">
        <w:rPr>
          <w:rFonts w:ascii="Calisto MT" w:hAnsi="Calisto MT"/>
        </w:rPr>
        <w:t xml:space="preserve"> (last accessed 16 April 2024).</w:t>
      </w:r>
    </w:p>
  </w:footnote>
  <w:footnote w:id="141">
    <w:p w14:paraId="6426793E" w14:textId="4C413057" w:rsidR="007E7496" w:rsidRPr="007513C4" w:rsidRDefault="007E7496" w:rsidP="00296C91">
      <w:pPr>
        <w:pStyle w:val="FootnoteText"/>
        <w:keepLines/>
        <w:jc w:val="left"/>
        <w:rPr>
          <w:rFonts w:ascii="Calisto MT" w:hAnsi="Calisto MT"/>
        </w:rPr>
      </w:pPr>
      <w:r w:rsidRPr="007513C4">
        <w:rPr>
          <w:rStyle w:val="FootnoteReference"/>
          <w:rFonts w:ascii="Calisto MT" w:hAnsi="Calisto MT"/>
        </w:rPr>
        <w:footnoteRef/>
      </w:r>
      <w:r w:rsidR="00965DA3" w:rsidRPr="007513C4">
        <w:rPr>
          <w:rFonts w:ascii="Calisto MT" w:hAnsi="Calisto MT"/>
        </w:rPr>
        <w:t xml:space="preserve"> Ibid.</w:t>
      </w:r>
    </w:p>
  </w:footnote>
  <w:footnote w:id="142">
    <w:p w14:paraId="330636F6" w14:textId="2D7475B4" w:rsidR="007E7496" w:rsidRPr="007513C4" w:rsidRDefault="007E7496" w:rsidP="00296C91">
      <w:pPr>
        <w:pStyle w:val="FootnoteText"/>
        <w:keepLines/>
        <w:jc w:val="left"/>
        <w:rPr>
          <w:rFonts w:ascii="Calisto MT" w:hAnsi="Calisto MT"/>
        </w:rPr>
      </w:pPr>
      <w:r w:rsidRPr="007513C4">
        <w:rPr>
          <w:rStyle w:val="FootnoteReference"/>
          <w:rFonts w:ascii="Calisto MT" w:hAnsi="Calisto MT"/>
        </w:rPr>
        <w:footnoteRef/>
      </w:r>
      <w:r w:rsidR="00903C67" w:rsidRPr="007513C4">
        <w:rPr>
          <w:rFonts w:ascii="Calisto MT" w:hAnsi="Calisto MT"/>
        </w:rPr>
        <w:t xml:space="preserve"> </w:t>
      </w:r>
      <w:r w:rsidRPr="007513C4">
        <w:rPr>
          <w:rFonts w:ascii="Cambria" w:hAnsi="Cambria" w:cs="Cambria"/>
          <w:color w:val="0D0D0D"/>
          <w:shd w:val="clear" w:color="auto" w:fill="FFFFFF"/>
        </w:rPr>
        <w:t>İ</w:t>
      </w:r>
      <w:r w:rsidRPr="007513C4">
        <w:rPr>
          <w:rFonts w:ascii="Calisto MT" w:hAnsi="Calisto MT" w:cs="Segoe UI"/>
          <w:color w:val="0D0D0D"/>
          <w:shd w:val="clear" w:color="auto" w:fill="FFFFFF"/>
        </w:rPr>
        <w:t xml:space="preserve">HD, </w:t>
      </w:r>
      <w:r w:rsidRPr="007513C4">
        <w:rPr>
          <w:rFonts w:ascii="Calisto MT" w:hAnsi="Calisto MT" w:cs="Segoe UI"/>
          <w:i/>
          <w:iCs/>
          <w:color w:val="0D0D0D"/>
          <w:shd w:val="clear" w:color="auto" w:fill="FFFFFF"/>
        </w:rPr>
        <w:t>Eastern and Southeastern Anatolia Region 2023 Human Rights Violations Report</w:t>
      </w:r>
      <w:r w:rsidRPr="007513C4">
        <w:rPr>
          <w:rFonts w:ascii="Calisto MT" w:hAnsi="Calisto MT" w:cs="Segoe UI"/>
          <w:color w:val="0D0D0D"/>
          <w:shd w:val="clear" w:color="auto" w:fill="FFFFFF"/>
        </w:rPr>
        <w:t xml:space="preserve">, available at </w:t>
      </w:r>
      <w:hyperlink r:id="rId93" w:history="1">
        <w:r w:rsidRPr="007513C4">
          <w:rPr>
            <w:rStyle w:val="Hyperlink"/>
            <w:rFonts w:ascii="Calisto MT" w:hAnsi="Calisto MT"/>
          </w:rPr>
          <w:t>https://ihddiyarbakir.org/tr/post/24911/dogu-ve-guneydogu-anadolu-bolgesi-2023-yili-i</w:t>
        </w:r>
      </w:hyperlink>
      <w:r w:rsidRPr="007513C4">
        <w:rPr>
          <w:rFonts w:ascii="Calisto MT" w:hAnsi="Calisto MT"/>
        </w:rPr>
        <w:t xml:space="preserve"> (last accessed 30 May 2024).</w:t>
      </w:r>
    </w:p>
  </w:footnote>
  <w:footnote w:id="143">
    <w:p w14:paraId="0EE6D94B" w14:textId="56E6F873" w:rsidR="0076454C" w:rsidRPr="007513C4" w:rsidRDefault="0076454C"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European Commission, </w:t>
      </w:r>
      <w:r w:rsidRPr="007513C4">
        <w:rPr>
          <w:rFonts w:ascii="Calisto MT" w:hAnsi="Calisto MT"/>
          <w:i/>
          <w:iCs/>
        </w:rPr>
        <w:t>Türkiye 2023 Report</w:t>
      </w:r>
      <w:r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94" w:history="1">
        <w:r w:rsidRPr="007513C4">
          <w:rPr>
            <w:rStyle w:val="Hyperlink"/>
            <w:rFonts w:ascii="Calisto MT" w:hAnsi="Calisto MT"/>
          </w:rPr>
          <w:t>https://neighbourhood-enlargement.ec.europa.eu/turkiye-report-2023_en</w:t>
        </w:r>
      </w:hyperlink>
      <w:r w:rsidRPr="007513C4">
        <w:rPr>
          <w:rFonts w:ascii="Calisto MT" w:hAnsi="Calisto MT"/>
        </w:rPr>
        <w:t xml:space="preserve"> (last accessed 16 April 2024).</w:t>
      </w:r>
    </w:p>
  </w:footnote>
  <w:footnote w:id="144">
    <w:p w14:paraId="4EBB8189" w14:textId="77777777" w:rsidR="007336A7" w:rsidRPr="007513C4" w:rsidRDefault="00CE1CCC"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Justice Statistics 2019</w:t>
      </w:r>
      <w:r w:rsidR="00183960" w:rsidRPr="007513C4">
        <w:rPr>
          <w:rFonts w:ascii="Calisto MT" w:hAnsi="Calisto MT"/>
        </w:rPr>
        <w:t>, cited in T</w:t>
      </w:r>
      <w:r w:rsidR="00183960" w:rsidRPr="007513C4">
        <w:rPr>
          <w:rFonts w:ascii="Cambria" w:hAnsi="Cambria" w:cs="Cambria"/>
        </w:rPr>
        <w:t>İ</w:t>
      </w:r>
      <w:r w:rsidR="00183960" w:rsidRPr="007513C4">
        <w:rPr>
          <w:rFonts w:ascii="Calisto MT" w:hAnsi="Calisto MT"/>
        </w:rPr>
        <w:t xml:space="preserve">HV, </w:t>
      </w:r>
      <w:r w:rsidR="00183960" w:rsidRPr="007513C4">
        <w:rPr>
          <w:rFonts w:ascii="Calisto MT" w:hAnsi="Calisto MT"/>
          <w:i/>
          <w:iCs/>
        </w:rPr>
        <w:t>The Reality of Torture in Its Various Dimensions in Turkey</w:t>
      </w:r>
      <w:r w:rsidR="00183960" w:rsidRPr="007513C4">
        <w:rPr>
          <w:rFonts w:ascii="Calisto MT" w:hAnsi="Calisto MT"/>
        </w:rPr>
        <w:t>, 26 June 2021</w:t>
      </w:r>
      <w:r w:rsidR="008B340B" w:rsidRPr="007513C4">
        <w:rPr>
          <w:rFonts w:ascii="Calisto MT" w:hAnsi="Calisto MT"/>
        </w:rPr>
        <w:t xml:space="preserve">, </w:t>
      </w:r>
      <w:r w:rsidR="0066384D" w:rsidRPr="007513C4">
        <w:rPr>
          <w:rFonts w:ascii="Calisto MT" w:hAnsi="Calisto MT"/>
        </w:rPr>
        <w:t>available at</w:t>
      </w:r>
    </w:p>
    <w:p w14:paraId="793A9F84" w14:textId="24BC716A" w:rsidR="00CE1CCC" w:rsidRPr="007513C4" w:rsidRDefault="00183960" w:rsidP="00296C91">
      <w:pPr>
        <w:pStyle w:val="FootnoteText"/>
        <w:keepLines/>
        <w:jc w:val="left"/>
        <w:rPr>
          <w:rFonts w:ascii="Calisto MT" w:hAnsi="Calisto MT"/>
        </w:rPr>
      </w:pPr>
      <w:r w:rsidRPr="007513C4">
        <w:rPr>
          <w:rFonts w:ascii="Calisto MT" w:hAnsi="Calisto MT"/>
        </w:rPr>
        <w:t xml:space="preserve"> (last accessed 15 April 2024).</w:t>
      </w:r>
    </w:p>
  </w:footnote>
  <w:footnote w:id="145">
    <w:p w14:paraId="08817FFD" w14:textId="6C57B903" w:rsidR="00183960" w:rsidRPr="007513C4" w:rsidRDefault="00183960" w:rsidP="00296C91">
      <w:pPr>
        <w:pStyle w:val="FootnoteText"/>
        <w:keepLines/>
        <w:jc w:val="left"/>
        <w:rPr>
          <w:rFonts w:ascii="Calisto MT" w:hAnsi="Calisto MT"/>
        </w:rPr>
      </w:pPr>
      <w:r w:rsidRPr="007513C4">
        <w:rPr>
          <w:rStyle w:val="FootnoteReference"/>
          <w:rFonts w:ascii="Calisto MT" w:hAnsi="Calisto MT"/>
        </w:rPr>
        <w:footnoteRef/>
      </w:r>
      <w:r w:rsidR="00E114E7" w:rsidRPr="007513C4">
        <w:rPr>
          <w:rFonts w:ascii="Calisto MT" w:hAnsi="Calisto MT"/>
        </w:rPr>
        <w:t xml:space="preserve"> Ibid.</w:t>
      </w:r>
    </w:p>
  </w:footnote>
  <w:footnote w:id="146">
    <w:p w14:paraId="6223210C" w14:textId="5F777F5B" w:rsidR="00EA1F0D" w:rsidRPr="007513C4" w:rsidRDefault="00EA1F0D" w:rsidP="00296C91">
      <w:pPr>
        <w:pStyle w:val="FootnoteText"/>
        <w:keepLines/>
        <w:jc w:val="left"/>
        <w:rPr>
          <w:rFonts w:ascii="Calisto MT" w:hAnsi="Calisto MT"/>
        </w:rPr>
      </w:pPr>
      <w:r w:rsidRPr="007513C4">
        <w:rPr>
          <w:rStyle w:val="FootnoteReference"/>
          <w:rFonts w:ascii="Calisto MT" w:hAnsi="Calisto MT"/>
        </w:rPr>
        <w:footnoteRef/>
      </w:r>
      <w:r w:rsidR="00E114E7" w:rsidRPr="007513C4">
        <w:rPr>
          <w:rFonts w:ascii="Calisto MT" w:hAnsi="Calisto MT"/>
        </w:rPr>
        <w:t xml:space="preserve"> Ibid.</w:t>
      </w:r>
    </w:p>
  </w:footnote>
  <w:footnote w:id="147">
    <w:p w14:paraId="5540182D" w14:textId="717E61C0" w:rsidR="00EA1F0D" w:rsidRPr="007513C4" w:rsidRDefault="00EA1F0D" w:rsidP="00296C91">
      <w:pPr>
        <w:pStyle w:val="FootnoteText"/>
        <w:keepLines/>
        <w:jc w:val="left"/>
        <w:rPr>
          <w:rFonts w:ascii="Calisto MT" w:hAnsi="Calisto MT"/>
        </w:rPr>
      </w:pPr>
      <w:r w:rsidRPr="007513C4">
        <w:rPr>
          <w:rStyle w:val="FootnoteReference"/>
          <w:rFonts w:ascii="Calisto MT" w:hAnsi="Calisto MT"/>
        </w:rPr>
        <w:footnoteRef/>
      </w:r>
      <w:r w:rsidR="00E114E7" w:rsidRPr="007513C4">
        <w:rPr>
          <w:rFonts w:ascii="Calisto MT" w:hAnsi="Calisto MT"/>
        </w:rPr>
        <w:t xml:space="preserve"> Ibid.</w:t>
      </w:r>
    </w:p>
  </w:footnote>
  <w:footnote w:id="148">
    <w:p w14:paraId="10B9AAB4" w14:textId="5E636632" w:rsidR="004E1DE0" w:rsidRPr="007513C4" w:rsidRDefault="004E1DE0"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8010B8" w:rsidRPr="007513C4">
        <w:rPr>
          <w:rFonts w:ascii="Calisto MT" w:hAnsi="Calisto MT"/>
        </w:rPr>
        <w:t xml:space="preserve">European Commission, </w:t>
      </w:r>
      <w:r w:rsidR="008010B8" w:rsidRPr="007513C4">
        <w:rPr>
          <w:rFonts w:ascii="Calisto MT" w:hAnsi="Calisto MT"/>
          <w:i/>
          <w:iCs/>
        </w:rPr>
        <w:t>Türkiye 2023 Report</w:t>
      </w:r>
      <w:r w:rsidR="008010B8"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008010B8" w:rsidRPr="007513C4">
        <w:rPr>
          <w:rFonts w:ascii="Calisto MT" w:hAnsi="Calisto MT"/>
        </w:rPr>
        <w:t xml:space="preserve"> </w:t>
      </w:r>
      <w:hyperlink r:id="rId95" w:history="1">
        <w:r w:rsidR="008010B8" w:rsidRPr="007513C4">
          <w:rPr>
            <w:rStyle w:val="Hyperlink"/>
            <w:rFonts w:ascii="Calisto MT" w:hAnsi="Calisto MT"/>
          </w:rPr>
          <w:t>https://neighbourhood-enlargement.ec.europa.eu/turkiye-report-2023_en</w:t>
        </w:r>
      </w:hyperlink>
      <w:r w:rsidR="008010B8" w:rsidRPr="007513C4">
        <w:rPr>
          <w:rFonts w:ascii="Calisto MT" w:hAnsi="Calisto MT"/>
        </w:rPr>
        <w:t xml:space="preserve"> (last accessed 16 April 2024).</w:t>
      </w:r>
    </w:p>
  </w:footnote>
  <w:footnote w:id="149">
    <w:p w14:paraId="01FC0408" w14:textId="1EC81E72" w:rsidR="00A925E6" w:rsidRPr="007513C4" w:rsidRDefault="00A925E6"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UN OHCHR, </w:t>
      </w:r>
      <w:r w:rsidRPr="007513C4">
        <w:rPr>
          <w:rFonts w:ascii="Calisto MT" w:hAnsi="Calisto MT"/>
          <w:i/>
          <w:iCs/>
        </w:rPr>
        <w:t>Report on the impact of the state of emergency on human rights in Turkey, including an update on the South-East</w:t>
      </w:r>
      <w:r w:rsidRPr="007513C4">
        <w:rPr>
          <w:rFonts w:ascii="Calisto MT" w:hAnsi="Calisto MT"/>
        </w:rPr>
        <w:t xml:space="preserve">, March 2018, paras77-80, available at </w:t>
      </w:r>
      <w:hyperlink r:id="rId96" w:history="1">
        <w:r w:rsidRPr="007513C4">
          <w:rPr>
            <w:rStyle w:val="Hyperlink"/>
            <w:rFonts w:ascii="Calisto MT" w:hAnsi="Calisto MT"/>
          </w:rPr>
          <w:t>https://www.refworld.org/docid/5ab146c14.html</w:t>
        </w:r>
      </w:hyperlink>
      <w:r w:rsidR="00112151" w:rsidRPr="007513C4">
        <w:rPr>
          <w:rFonts w:ascii="Calisto MT" w:hAnsi="Calisto MT"/>
        </w:rPr>
        <w:t xml:space="preserve"> (last accessed 4 June 2024.</w:t>
      </w:r>
    </w:p>
  </w:footnote>
  <w:footnote w:id="150">
    <w:p w14:paraId="7DAFE211" w14:textId="7DBE402E" w:rsidR="00C74449" w:rsidRPr="007513C4" w:rsidRDefault="00C74449"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E114E7" w:rsidRPr="007513C4">
        <w:rPr>
          <w:rFonts w:ascii="Calisto MT" w:hAnsi="Calisto MT"/>
        </w:rPr>
        <w:t xml:space="preserve">Ibid, </w:t>
      </w:r>
      <w:r w:rsidR="00112151" w:rsidRPr="007513C4">
        <w:rPr>
          <w:rFonts w:ascii="Calisto MT" w:hAnsi="Calisto MT"/>
        </w:rPr>
        <w:t>para 5.</w:t>
      </w:r>
    </w:p>
  </w:footnote>
  <w:footnote w:id="151">
    <w:p w14:paraId="5C831BC2" w14:textId="7D8F71D8" w:rsidR="0060735E" w:rsidRPr="007513C4" w:rsidRDefault="0060735E"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E21D6D" w:rsidRPr="007513C4">
        <w:rPr>
          <w:rFonts w:ascii="Calisto MT" w:hAnsi="Calisto MT"/>
        </w:rPr>
        <w:t>T</w:t>
      </w:r>
      <w:r w:rsidR="00E21D6D" w:rsidRPr="007513C4">
        <w:rPr>
          <w:rFonts w:ascii="Cambria" w:hAnsi="Cambria" w:cs="Cambria"/>
        </w:rPr>
        <w:t>İ</w:t>
      </w:r>
      <w:r w:rsidR="00E21D6D" w:rsidRPr="007513C4">
        <w:rPr>
          <w:rFonts w:ascii="Calisto MT" w:hAnsi="Calisto MT"/>
        </w:rPr>
        <w:t xml:space="preserve">HV, </w:t>
      </w:r>
      <w:r w:rsidR="00E21D6D" w:rsidRPr="007513C4">
        <w:rPr>
          <w:rFonts w:ascii="Calisto MT" w:hAnsi="Calisto MT"/>
          <w:i/>
          <w:iCs/>
        </w:rPr>
        <w:t>Human Rights Violations in Turkey</w:t>
      </w:r>
      <w:r w:rsidR="00E21D6D" w:rsidRPr="007513C4">
        <w:rPr>
          <w:rFonts w:ascii="Calisto MT" w:hAnsi="Calisto MT"/>
        </w:rPr>
        <w:t xml:space="preserve">, 10 December 2023, available at </w:t>
      </w:r>
      <w:hyperlink r:id="rId97" w:history="1">
        <w:r w:rsidR="00E21D6D" w:rsidRPr="007513C4">
          <w:rPr>
            <w:rStyle w:val="Hyperlink"/>
            <w:rFonts w:ascii="Calisto MT" w:hAnsi="Calisto MT"/>
          </w:rPr>
          <w:t>https://tihv.org.tr/ozel-raporlar-ve-degerlendirmeler/verilerle-2023-yilinda-insan-haklari-ihlalleri/</w:t>
        </w:r>
      </w:hyperlink>
      <w:r w:rsidR="00E21D6D" w:rsidRPr="007513C4">
        <w:rPr>
          <w:rFonts w:ascii="Calisto MT" w:hAnsi="Calisto MT"/>
        </w:rPr>
        <w:t xml:space="preserve"> (last accessed 15 April 2024).</w:t>
      </w:r>
    </w:p>
  </w:footnote>
  <w:footnote w:id="152">
    <w:p w14:paraId="53343D3B" w14:textId="2B4EABEF" w:rsidR="0060735E" w:rsidRPr="007513C4" w:rsidRDefault="0060735E" w:rsidP="00296C91">
      <w:pPr>
        <w:pStyle w:val="FootnoteText"/>
        <w:keepLines/>
        <w:jc w:val="left"/>
        <w:rPr>
          <w:rFonts w:ascii="Calisto MT" w:hAnsi="Calisto MT"/>
        </w:rPr>
      </w:pPr>
      <w:r w:rsidRPr="007513C4">
        <w:rPr>
          <w:rStyle w:val="FootnoteReference"/>
          <w:rFonts w:ascii="Calisto MT" w:hAnsi="Calisto MT"/>
        </w:rPr>
        <w:footnoteRef/>
      </w:r>
      <w:r w:rsidR="00E114E7" w:rsidRPr="007513C4">
        <w:rPr>
          <w:rFonts w:ascii="Calisto MT" w:hAnsi="Calisto MT"/>
        </w:rPr>
        <w:t xml:space="preserve"> Ibid.</w:t>
      </w:r>
    </w:p>
  </w:footnote>
  <w:footnote w:id="153">
    <w:p w14:paraId="1EDB789F" w14:textId="34FB7AF6" w:rsidR="00C40CE2" w:rsidRPr="007513C4" w:rsidRDefault="00C40CE2"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Turkey Tribunal, </w:t>
      </w:r>
      <w:r w:rsidRPr="007513C4">
        <w:rPr>
          <w:rFonts w:ascii="Calisto MT" w:hAnsi="Calisto MT"/>
          <w:i/>
          <w:iCs/>
        </w:rPr>
        <w:t>Impunity in Turkey Today</w:t>
      </w:r>
      <w:r w:rsidRPr="007513C4">
        <w:rPr>
          <w:rFonts w:ascii="Calisto MT" w:hAnsi="Calisto MT"/>
        </w:rPr>
        <w:t>, September 2020</w:t>
      </w:r>
      <w:r w:rsidR="00770952" w:rsidRPr="007513C4">
        <w:rPr>
          <w:rFonts w:ascii="Calisto MT" w:hAnsi="Calisto MT"/>
        </w:rPr>
        <w:t xml:space="preserve">, available at </w:t>
      </w:r>
      <w:hyperlink r:id="rId98" w:history="1">
        <w:r w:rsidR="00770952" w:rsidRPr="007513C4">
          <w:rPr>
            <w:rStyle w:val="Hyperlink"/>
            <w:rFonts w:ascii="Calisto MT" w:hAnsi="Calisto MT"/>
          </w:rPr>
          <w:t>https://turkeytribunal.org/the-reports/impunity-in-turkey-today/</w:t>
        </w:r>
      </w:hyperlink>
      <w:r w:rsidR="00770952" w:rsidRPr="007513C4">
        <w:rPr>
          <w:rFonts w:ascii="Calisto MT" w:hAnsi="Calisto MT"/>
        </w:rPr>
        <w:t xml:space="preserve"> (last accessed 4 June 2024)</w:t>
      </w:r>
      <w:r w:rsidRPr="007513C4">
        <w:rPr>
          <w:rFonts w:ascii="Calisto MT" w:hAnsi="Calisto MT"/>
        </w:rPr>
        <w:t>.</w:t>
      </w:r>
    </w:p>
  </w:footnote>
  <w:footnote w:id="154">
    <w:p w14:paraId="28BCC970" w14:textId="3A2FD24B" w:rsidR="00EA7F9C" w:rsidRPr="007513C4" w:rsidRDefault="00EA7F9C" w:rsidP="00296C91">
      <w:pPr>
        <w:pStyle w:val="FootnoteText"/>
        <w:keepLines/>
        <w:jc w:val="left"/>
        <w:rPr>
          <w:rFonts w:ascii="Calisto MT" w:hAnsi="Calisto MT"/>
          <w:lang w:val="en-US"/>
        </w:rPr>
      </w:pPr>
      <w:r w:rsidRPr="007513C4">
        <w:rPr>
          <w:rStyle w:val="FootnoteReference"/>
          <w:rFonts w:ascii="Calisto MT" w:hAnsi="Calisto MT"/>
        </w:rPr>
        <w:footnoteRef/>
      </w:r>
      <w:r w:rsidR="00E114E7" w:rsidRPr="007513C4">
        <w:rPr>
          <w:rFonts w:ascii="Calisto MT" w:hAnsi="Calisto MT"/>
        </w:rPr>
        <w:t xml:space="preserve"> </w:t>
      </w:r>
      <w:r w:rsidR="00385AF1" w:rsidRPr="007513C4">
        <w:rPr>
          <w:rFonts w:ascii="Calisto MT" w:hAnsi="Calisto MT"/>
          <w:lang w:val="en-US"/>
        </w:rPr>
        <w:t>Turkey Human Rights Litigation Support Project, Human Rights Watch, and the</w:t>
      </w:r>
      <w:r w:rsidR="00003152" w:rsidRPr="007513C4">
        <w:rPr>
          <w:rFonts w:ascii="Calisto MT" w:hAnsi="Calisto MT"/>
          <w:lang w:val="en-US"/>
        </w:rPr>
        <w:t xml:space="preserve"> </w:t>
      </w:r>
      <w:r w:rsidR="00385AF1" w:rsidRPr="007513C4">
        <w:rPr>
          <w:rFonts w:ascii="Calisto MT" w:hAnsi="Calisto MT"/>
          <w:lang w:val="en-US"/>
        </w:rPr>
        <w:t>International Commission of Jurists, Rule 9.2 Communication</w:t>
      </w:r>
      <w:r w:rsidR="00EE787F" w:rsidRPr="007513C4">
        <w:rPr>
          <w:rFonts w:ascii="Calisto MT" w:hAnsi="Calisto MT"/>
          <w:lang w:val="en-US"/>
        </w:rPr>
        <w:t xml:space="preserve"> to the Council of Europe Committee of Ministers</w:t>
      </w:r>
      <w:r w:rsidR="00385AF1" w:rsidRPr="007513C4">
        <w:rPr>
          <w:rFonts w:ascii="Calisto MT" w:hAnsi="Calisto MT"/>
          <w:lang w:val="en-US"/>
        </w:rPr>
        <w:t xml:space="preserve"> concerning the case of Kavala v. Türkiye (Application No.</w:t>
      </w:r>
      <w:r w:rsidR="00EE787F" w:rsidRPr="007513C4">
        <w:rPr>
          <w:rFonts w:ascii="Calisto MT" w:hAnsi="Calisto MT"/>
          <w:lang w:val="en-US"/>
        </w:rPr>
        <w:t xml:space="preserve"> </w:t>
      </w:r>
      <w:hyperlink r:id="rId99" w:anchor="{&quot;execdocumenttypecollection&quot;:[&quot;CEC&quot;],&quot;execappno&quot;:[&quot;28749/18&quot;]}" w:tgtFrame="_blank" w:history="1">
        <w:r w:rsidR="00385AF1" w:rsidRPr="007513C4">
          <w:rPr>
            <w:rStyle w:val="Hyperlink"/>
            <w:rFonts w:ascii="Calisto MT" w:hAnsi="Calisto MT"/>
            <w:lang w:val="en-US"/>
          </w:rPr>
          <w:t>28749/18</w:t>
        </w:r>
      </w:hyperlink>
      <w:r w:rsidR="00385AF1" w:rsidRPr="007513C4">
        <w:rPr>
          <w:rFonts w:ascii="Calisto MT" w:hAnsi="Calisto MT"/>
          <w:lang w:val="en-US"/>
        </w:rPr>
        <w:t>)</w:t>
      </w:r>
      <w:r w:rsidR="00EE787F" w:rsidRPr="007513C4">
        <w:rPr>
          <w:rFonts w:ascii="Calisto MT" w:hAnsi="Calisto MT"/>
          <w:lang w:val="en-US"/>
        </w:rPr>
        <w:t xml:space="preserve">, 26 January 2024, pp. </w:t>
      </w:r>
      <w:r w:rsidR="00CB12F3" w:rsidRPr="007513C4">
        <w:rPr>
          <w:rFonts w:ascii="Calisto MT" w:hAnsi="Calisto MT"/>
          <w:lang w:val="en-US"/>
        </w:rPr>
        <w:t xml:space="preserve">11-21, available at : </w:t>
      </w:r>
      <w:hyperlink r:id="rId100" w:history="1">
        <w:r w:rsidR="00845E91" w:rsidRPr="007513C4">
          <w:rPr>
            <w:rStyle w:val="Hyperlink"/>
            <w:rFonts w:ascii="Calisto MT" w:hAnsi="Calisto MT"/>
            <w:lang w:val="en-US"/>
          </w:rPr>
          <w:t>https://hudoc.exec.coe.int/?i=DH-DD(2024)263E</w:t>
        </w:r>
      </w:hyperlink>
      <w:r w:rsidR="00845E91" w:rsidRPr="007513C4">
        <w:rPr>
          <w:rFonts w:ascii="Calisto MT" w:hAnsi="Calisto MT"/>
          <w:lang w:val="en-US"/>
        </w:rPr>
        <w:t xml:space="preserve">. </w:t>
      </w:r>
    </w:p>
  </w:footnote>
  <w:footnote w:id="155">
    <w:p w14:paraId="5418F68B" w14:textId="1A154860" w:rsidR="00044435" w:rsidRPr="007513C4" w:rsidRDefault="00044435" w:rsidP="00296C91">
      <w:pPr>
        <w:pStyle w:val="FootnoteText"/>
        <w:keepLines/>
        <w:jc w:val="left"/>
        <w:rPr>
          <w:rFonts w:ascii="Calisto MT" w:hAnsi="Calisto MT"/>
        </w:rPr>
      </w:pPr>
      <w:r w:rsidRPr="007513C4">
        <w:rPr>
          <w:rStyle w:val="FootnoteReference"/>
          <w:rFonts w:ascii="Calisto MT" w:hAnsi="Calisto MT"/>
        </w:rPr>
        <w:footnoteRef/>
      </w:r>
      <w:r w:rsidR="00903C67" w:rsidRPr="007513C4">
        <w:rPr>
          <w:rFonts w:ascii="Calisto MT" w:hAnsi="Calisto MT"/>
        </w:rPr>
        <w:t xml:space="preserve"> </w:t>
      </w:r>
      <w:r w:rsidRPr="007513C4">
        <w:rPr>
          <w:rFonts w:ascii="Calisto MT" w:hAnsi="Calisto MT"/>
        </w:rPr>
        <w:t xml:space="preserve">Committee against Torture, </w:t>
      </w:r>
      <w:r w:rsidRPr="007513C4">
        <w:rPr>
          <w:rFonts w:ascii="Calisto MT" w:hAnsi="Calisto MT"/>
          <w:i/>
        </w:rPr>
        <w:t>General Comment n.2</w:t>
      </w:r>
      <w:r w:rsidRPr="007513C4">
        <w:rPr>
          <w:rFonts w:ascii="Calisto MT" w:hAnsi="Calisto MT"/>
        </w:rPr>
        <w:t>, CAT/C/GC/2CRP.1/Rev.4, para</w:t>
      </w:r>
      <w:r w:rsidR="00770952" w:rsidRPr="007513C4">
        <w:rPr>
          <w:rFonts w:ascii="Calisto MT" w:hAnsi="Calisto MT"/>
        </w:rPr>
        <w:t xml:space="preserve"> </w:t>
      </w:r>
      <w:r w:rsidRPr="007513C4">
        <w:rPr>
          <w:rFonts w:ascii="Calisto MT" w:hAnsi="Calisto MT"/>
        </w:rPr>
        <w:t xml:space="preserve">5.; Committee against Torture, </w:t>
      </w:r>
      <w:r w:rsidRPr="007513C4">
        <w:rPr>
          <w:rFonts w:ascii="Calisto MT" w:hAnsi="Calisto MT"/>
          <w:i/>
        </w:rPr>
        <w:t>Keppa Urra Guridi v. Spain</w:t>
      </w:r>
      <w:r w:rsidRPr="007513C4">
        <w:rPr>
          <w:rFonts w:ascii="Calisto MT" w:hAnsi="Calisto MT"/>
        </w:rPr>
        <w:t xml:space="preserve">, Communication No. 212/2002, UN Doc. CAT/C/34/D/212/2012 </w:t>
      </w:r>
      <w:proofErr w:type="gramStart"/>
      <w:r w:rsidRPr="007513C4">
        <w:rPr>
          <w:rFonts w:ascii="Calisto MT" w:hAnsi="Calisto MT"/>
        </w:rPr>
        <w:t>( 2005</w:t>
      </w:r>
      <w:proofErr w:type="gramEnd"/>
      <w:r w:rsidRPr="007513C4">
        <w:rPr>
          <w:rFonts w:ascii="Calisto MT" w:hAnsi="Calisto MT"/>
        </w:rPr>
        <w:t>), paras 2.3, 2.5, 2.6.</w:t>
      </w:r>
    </w:p>
  </w:footnote>
  <w:footnote w:id="156">
    <w:p w14:paraId="5DBF1707" w14:textId="126EFCC9" w:rsidR="00D731F5" w:rsidRPr="007513C4" w:rsidRDefault="00D731F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European Commissi</w:t>
      </w:r>
      <w:r w:rsidR="0091468C" w:rsidRPr="007513C4">
        <w:rPr>
          <w:rFonts w:ascii="Calisto MT" w:hAnsi="Calisto MT"/>
        </w:rPr>
        <w:t>on</w:t>
      </w:r>
      <w:r w:rsidRPr="007513C4">
        <w:rPr>
          <w:rFonts w:ascii="Calisto MT" w:hAnsi="Calisto MT"/>
        </w:rPr>
        <w:t xml:space="preserve">, </w:t>
      </w:r>
      <w:r w:rsidRPr="007513C4">
        <w:rPr>
          <w:rFonts w:ascii="Calisto MT" w:hAnsi="Calisto MT"/>
          <w:i/>
          <w:iCs/>
        </w:rPr>
        <w:t>Türkiye 2023 Report</w:t>
      </w:r>
      <w:r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101" w:history="1">
        <w:r w:rsidRPr="007513C4">
          <w:rPr>
            <w:rStyle w:val="Hyperlink"/>
            <w:rFonts w:ascii="Calisto MT" w:hAnsi="Calisto MT"/>
          </w:rPr>
          <w:t>https://neighbourhood-enlargement.ec.europa.eu/turkiye-report-2023_en</w:t>
        </w:r>
      </w:hyperlink>
      <w:r w:rsidRPr="007513C4">
        <w:rPr>
          <w:rFonts w:ascii="Calisto MT" w:hAnsi="Calisto MT"/>
        </w:rPr>
        <w:t xml:space="preserve"> (last accessed 16 April 2024).</w:t>
      </w:r>
    </w:p>
  </w:footnote>
  <w:footnote w:id="157">
    <w:p w14:paraId="28ED958E" w14:textId="7684E5CD" w:rsidR="00AC20C9" w:rsidRPr="007513C4" w:rsidRDefault="00AC20C9">
      <w:pPr>
        <w:pStyle w:val="FootnoteText"/>
        <w:rPr>
          <w:rFonts w:ascii="Calisto MT" w:hAnsi="Calisto MT"/>
        </w:rPr>
      </w:pPr>
      <w:r w:rsidRPr="007513C4">
        <w:rPr>
          <w:rStyle w:val="FootnoteReference"/>
          <w:rFonts w:ascii="Calisto MT" w:hAnsi="Calisto MT"/>
        </w:rPr>
        <w:footnoteRef/>
      </w:r>
      <w:r w:rsidRPr="007513C4">
        <w:rPr>
          <w:rFonts w:ascii="Calisto MT" w:hAnsi="Calisto MT"/>
        </w:rPr>
        <w:t xml:space="preserve"> This information has been collected from the </w:t>
      </w:r>
      <w:r w:rsidR="000E3F28" w:rsidRPr="007513C4">
        <w:rPr>
          <w:rFonts w:ascii="Calisto MT" w:hAnsi="Calisto MT"/>
        </w:rPr>
        <w:t xml:space="preserve">Memory </w:t>
      </w:r>
      <w:proofErr w:type="spellStart"/>
      <w:r w:rsidR="000E3F28" w:rsidRPr="007513C4">
        <w:rPr>
          <w:rFonts w:ascii="Calisto MT" w:hAnsi="Calisto MT"/>
        </w:rPr>
        <w:t>Center</w:t>
      </w:r>
      <w:proofErr w:type="spellEnd"/>
      <w:r w:rsidR="000E3F28" w:rsidRPr="007513C4">
        <w:rPr>
          <w:rFonts w:ascii="Calisto MT" w:hAnsi="Calisto MT"/>
        </w:rPr>
        <w:t xml:space="preserve"> </w:t>
      </w:r>
      <w:r w:rsidR="006D5CDA" w:rsidRPr="007513C4">
        <w:rPr>
          <w:rFonts w:ascii="Calisto MT" w:hAnsi="Calisto MT"/>
        </w:rPr>
        <w:t>(</w:t>
      </w:r>
      <w:proofErr w:type="spellStart"/>
      <w:r w:rsidR="006D5CDA" w:rsidRPr="007513C4">
        <w:rPr>
          <w:rFonts w:ascii="Calisto MT" w:hAnsi="Calisto MT"/>
        </w:rPr>
        <w:t>Hafıza</w:t>
      </w:r>
      <w:proofErr w:type="spellEnd"/>
      <w:r w:rsidR="006D5CDA" w:rsidRPr="007513C4">
        <w:rPr>
          <w:rFonts w:ascii="Calisto MT" w:hAnsi="Calisto MT"/>
        </w:rPr>
        <w:t xml:space="preserve"> </w:t>
      </w:r>
      <w:proofErr w:type="spellStart"/>
      <w:r w:rsidR="006D5CDA" w:rsidRPr="007513C4">
        <w:rPr>
          <w:rFonts w:ascii="Calisto MT" w:hAnsi="Calisto MT"/>
        </w:rPr>
        <w:t>Merkezi</w:t>
      </w:r>
      <w:proofErr w:type="spellEnd"/>
      <w:r w:rsidR="006D5CDA" w:rsidRPr="007513C4">
        <w:rPr>
          <w:rFonts w:ascii="Calisto MT" w:hAnsi="Calisto MT"/>
        </w:rPr>
        <w:t>).</w:t>
      </w:r>
    </w:p>
  </w:footnote>
  <w:footnote w:id="158">
    <w:p w14:paraId="18EBD7AC" w14:textId="356BFB95" w:rsidR="00D9404B" w:rsidRPr="007513C4" w:rsidRDefault="00D9404B"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AA6838" w:rsidRPr="007513C4">
        <w:rPr>
          <w:rFonts w:ascii="Calisto MT" w:hAnsi="Calisto MT"/>
        </w:rPr>
        <w:t xml:space="preserve">Medya News, Families react to dismissal of Kulp Massacre case in Turkey, 24 March 2024, available at </w:t>
      </w:r>
      <w:hyperlink r:id="rId102" w:history="1">
        <w:r w:rsidR="00AA6838" w:rsidRPr="007513C4">
          <w:rPr>
            <w:rStyle w:val="Hyperlink"/>
            <w:rFonts w:ascii="Calisto MT" w:hAnsi="Calisto MT"/>
          </w:rPr>
          <w:t>https://medyanews.net/families-react-to-dismissal-of-kulp-massacre-case-in-turkey/</w:t>
        </w:r>
      </w:hyperlink>
      <w:r w:rsidR="00AA6838" w:rsidRPr="007513C4">
        <w:rPr>
          <w:rFonts w:ascii="Calisto MT" w:hAnsi="Calisto MT"/>
        </w:rPr>
        <w:t xml:space="preserve"> (last accessed 6 June 2024).</w:t>
      </w:r>
      <w:r w:rsidR="005B4BA0" w:rsidRPr="007513C4">
        <w:rPr>
          <w:rFonts w:ascii="Calisto MT" w:hAnsi="Calisto MT"/>
        </w:rPr>
        <w:t xml:space="preserve"> </w:t>
      </w:r>
      <w:r w:rsidR="00F72403" w:rsidRPr="007513C4">
        <w:rPr>
          <w:rFonts w:ascii="Calisto MT" w:hAnsi="Calisto MT"/>
        </w:rPr>
        <w:t xml:space="preserve">This information has been confirmed by </w:t>
      </w:r>
      <w:r w:rsidR="00D20852" w:rsidRPr="007513C4">
        <w:rPr>
          <w:rFonts w:ascii="Calisto MT" w:hAnsi="Calisto MT"/>
        </w:rPr>
        <w:t>local sources collaborating with LLG.</w:t>
      </w:r>
      <w:r w:rsidR="00F72403" w:rsidRPr="007513C4">
        <w:rPr>
          <w:rFonts w:ascii="Calisto MT" w:hAnsi="Calisto MT"/>
        </w:rPr>
        <w:t xml:space="preserve"> </w:t>
      </w:r>
    </w:p>
  </w:footnote>
  <w:footnote w:id="159">
    <w:p w14:paraId="762E0BD7" w14:textId="406EF24D" w:rsidR="00D731F5" w:rsidRPr="007513C4" w:rsidRDefault="00D731F5" w:rsidP="00296C91">
      <w:pPr>
        <w:pStyle w:val="FootnoteText"/>
        <w:keepLines/>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European Commission, </w:t>
      </w:r>
      <w:r w:rsidRPr="007513C4">
        <w:rPr>
          <w:rFonts w:ascii="Calisto MT" w:hAnsi="Calisto MT"/>
          <w:i/>
          <w:iCs/>
        </w:rPr>
        <w:t>Türkiye 2023 Report</w:t>
      </w:r>
      <w:r w:rsidRPr="007513C4">
        <w:rPr>
          <w:rFonts w:ascii="Calisto MT" w:hAnsi="Calisto MT"/>
        </w:rPr>
        <w:t>, 8 November 2023</w:t>
      </w:r>
      <w:r w:rsidR="008B340B" w:rsidRPr="007513C4">
        <w:rPr>
          <w:rFonts w:ascii="Calisto MT" w:hAnsi="Calisto MT"/>
        </w:rPr>
        <w:t xml:space="preserve">, </w:t>
      </w:r>
      <w:r w:rsidR="0066384D" w:rsidRPr="007513C4">
        <w:rPr>
          <w:rFonts w:ascii="Calisto MT" w:hAnsi="Calisto MT"/>
        </w:rPr>
        <w:t>available at</w:t>
      </w:r>
      <w:r w:rsidRPr="007513C4">
        <w:rPr>
          <w:rFonts w:ascii="Calisto MT" w:hAnsi="Calisto MT"/>
        </w:rPr>
        <w:t xml:space="preserve"> </w:t>
      </w:r>
      <w:hyperlink r:id="rId103" w:history="1">
        <w:r w:rsidRPr="007513C4">
          <w:rPr>
            <w:rStyle w:val="Hyperlink"/>
            <w:rFonts w:ascii="Calisto MT" w:hAnsi="Calisto MT"/>
          </w:rPr>
          <w:t>https://neighbourhood-enlargement.ec.europa.eu/turkiye-report-2023_en</w:t>
        </w:r>
      </w:hyperlink>
      <w:r w:rsidRPr="007513C4">
        <w:rPr>
          <w:rFonts w:ascii="Calisto MT" w:hAnsi="Calisto MT"/>
        </w:rPr>
        <w:t xml:space="preserve"> (last accessed 16 April 2024).</w:t>
      </w:r>
    </w:p>
  </w:footnote>
  <w:footnote w:id="160">
    <w:p w14:paraId="17B18E62" w14:textId="7CA0750C" w:rsidR="00F90BF0" w:rsidRPr="007513C4" w:rsidRDefault="00F90BF0"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w:t>
      </w:r>
      <w:r w:rsidR="0062212E" w:rsidRPr="007513C4">
        <w:rPr>
          <w:rFonts w:ascii="Calisto MT" w:hAnsi="Calisto MT"/>
        </w:rPr>
        <w:t xml:space="preserve">English </w:t>
      </w:r>
      <w:r w:rsidR="00926E63" w:rsidRPr="007513C4">
        <w:rPr>
          <w:rFonts w:ascii="Calisto MT" w:hAnsi="Calisto MT"/>
        </w:rPr>
        <w:t xml:space="preserve">Bianet, </w:t>
      </w:r>
      <w:r w:rsidR="00926E63" w:rsidRPr="007513C4">
        <w:rPr>
          <w:rFonts w:ascii="Calisto MT" w:hAnsi="Calisto MT"/>
          <w:i/>
          <w:iCs/>
        </w:rPr>
        <w:t>Musa Anter murder case dropped due to statute of limitations</w:t>
      </w:r>
      <w:r w:rsidR="00926E63" w:rsidRPr="007513C4">
        <w:rPr>
          <w:rFonts w:ascii="Calisto MT" w:hAnsi="Calisto MT"/>
        </w:rPr>
        <w:t>, 22 September 2022</w:t>
      </w:r>
      <w:r w:rsidR="00D021CD" w:rsidRPr="007513C4">
        <w:rPr>
          <w:rFonts w:ascii="Calisto MT" w:hAnsi="Calisto MT"/>
        </w:rPr>
        <w:t xml:space="preserve">, available at </w:t>
      </w:r>
      <w:hyperlink r:id="rId104" w:history="1">
        <w:r w:rsidR="004C1C91" w:rsidRPr="007513C4">
          <w:rPr>
            <w:rStyle w:val="Hyperlink"/>
            <w:rFonts w:ascii="Calisto MT" w:hAnsi="Calisto MT"/>
          </w:rPr>
          <w:t>https://bianet.org/haber/musa-anter-murder-case-dropped-due-to-statute-of-limitations-267513</w:t>
        </w:r>
      </w:hyperlink>
      <w:r w:rsidR="004C1C91" w:rsidRPr="007513C4">
        <w:rPr>
          <w:rFonts w:ascii="Calisto MT" w:hAnsi="Calisto MT"/>
        </w:rPr>
        <w:t xml:space="preserve"> (</w:t>
      </w:r>
      <w:r w:rsidR="00D021CD" w:rsidRPr="007513C4">
        <w:rPr>
          <w:rFonts w:ascii="Calisto MT" w:hAnsi="Calisto MT"/>
        </w:rPr>
        <w:t xml:space="preserve">last accessed </w:t>
      </w:r>
      <w:r w:rsidR="0062212E" w:rsidRPr="007513C4">
        <w:rPr>
          <w:rFonts w:ascii="Calisto MT" w:hAnsi="Calisto MT"/>
        </w:rPr>
        <w:t>5 June 2024).</w:t>
      </w:r>
    </w:p>
  </w:footnote>
  <w:footnote w:id="161">
    <w:p w14:paraId="7A8EECC8" w14:textId="137D7A18" w:rsidR="00642F7B" w:rsidRPr="007513C4" w:rsidRDefault="00642F7B">
      <w:pPr>
        <w:pStyle w:val="FootnoteText"/>
        <w:rPr>
          <w:rFonts w:ascii="Calisto MT" w:hAnsi="Calisto MT"/>
        </w:rPr>
      </w:pPr>
      <w:r w:rsidRPr="007513C4">
        <w:rPr>
          <w:rStyle w:val="FootnoteReference"/>
          <w:rFonts w:ascii="Calisto MT" w:hAnsi="Calisto MT"/>
        </w:rPr>
        <w:footnoteRef/>
      </w:r>
      <w:r w:rsidRPr="007513C4">
        <w:rPr>
          <w:rFonts w:ascii="Calisto MT" w:hAnsi="Calisto MT"/>
        </w:rPr>
        <w:t xml:space="preserve"> Ibid.</w:t>
      </w:r>
    </w:p>
  </w:footnote>
  <w:footnote w:id="162">
    <w:p w14:paraId="46919D66" w14:textId="309AF1F2" w:rsidR="00DB2488" w:rsidRPr="007513C4" w:rsidRDefault="00DB2488" w:rsidP="00296C91">
      <w:pPr>
        <w:pStyle w:val="FootnoteText"/>
        <w:jc w:val="left"/>
        <w:rPr>
          <w:rFonts w:ascii="Calisto MT" w:hAnsi="Calisto MT"/>
        </w:rPr>
      </w:pPr>
      <w:r w:rsidRPr="007513C4">
        <w:rPr>
          <w:rStyle w:val="FootnoteReference"/>
          <w:rFonts w:ascii="Calisto MT" w:hAnsi="Calisto MT"/>
        </w:rPr>
        <w:footnoteRef/>
      </w:r>
      <w:r w:rsidRPr="007513C4">
        <w:rPr>
          <w:rFonts w:ascii="Calisto MT" w:hAnsi="Calisto MT"/>
        </w:rPr>
        <w:t xml:space="preserve"> Medya Scope, </w:t>
      </w:r>
      <w:r w:rsidR="007275E6" w:rsidRPr="007513C4">
        <w:rPr>
          <w:rFonts w:ascii="Calisto MT" w:hAnsi="Calisto MT"/>
          <w:i/>
          <w:iCs/>
        </w:rPr>
        <w:t>All defendants were acquitted in the Ankara J</w:t>
      </w:r>
      <w:r w:rsidR="007275E6" w:rsidRPr="007513C4">
        <w:rPr>
          <w:rFonts w:ascii="Cambria" w:hAnsi="Cambria" w:cs="Cambria"/>
          <w:i/>
          <w:iCs/>
        </w:rPr>
        <w:t>İ</w:t>
      </w:r>
      <w:r w:rsidR="007275E6" w:rsidRPr="007513C4">
        <w:rPr>
          <w:rFonts w:ascii="Calisto MT" w:hAnsi="Calisto MT"/>
          <w:i/>
          <w:iCs/>
        </w:rPr>
        <w:t xml:space="preserve">TEM case in which Mehmet </w:t>
      </w:r>
      <w:proofErr w:type="spellStart"/>
      <w:r w:rsidR="007275E6" w:rsidRPr="007513C4">
        <w:rPr>
          <w:rFonts w:ascii="Calisto MT" w:hAnsi="Calisto MT"/>
          <w:i/>
          <w:iCs/>
        </w:rPr>
        <w:t>A</w:t>
      </w:r>
      <w:r w:rsidR="007275E6" w:rsidRPr="007513C4">
        <w:rPr>
          <w:rFonts w:ascii="Cambria" w:hAnsi="Cambria" w:cs="Cambria"/>
          <w:i/>
          <w:iCs/>
        </w:rPr>
        <w:t>ğ</w:t>
      </w:r>
      <w:r w:rsidR="007275E6" w:rsidRPr="007513C4">
        <w:rPr>
          <w:rFonts w:ascii="Calisto MT" w:hAnsi="Calisto MT"/>
          <w:i/>
          <w:iCs/>
        </w:rPr>
        <w:t>ar</w:t>
      </w:r>
      <w:proofErr w:type="spellEnd"/>
      <w:r w:rsidR="007275E6" w:rsidRPr="007513C4">
        <w:rPr>
          <w:rFonts w:ascii="Calisto MT" w:hAnsi="Calisto MT"/>
          <w:i/>
          <w:iCs/>
        </w:rPr>
        <w:t xml:space="preserve"> and Korkut </w:t>
      </w:r>
      <w:proofErr w:type="spellStart"/>
      <w:r w:rsidR="007275E6" w:rsidRPr="007513C4">
        <w:rPr>
          <w:rFonts w:ascii="Calisto MT" w:hAnsi="Calisto MT"/>
          <w:i/>
          <w:iCs/>
        </w:rPr>
        <w:t>Eken</w:t>
      </w:r>
      <w:proofErr w:type="spellEnd"/>
      <w:r w:rsidR="007275E6" w:rsidRPr="007513C4">
        <w:rPr>
          <w:rFonts w:ascii="Calisto MT" w:hAnsi="Calisto MT"/>
          <w:i/>
          <w:iCs/>
        </w:rPr>
        <w:t xml:space="preserve"> were tried</w:t>
      </w:r>
      <w:r w:rsidR="007275E6" w:rsidRPr="007513C4">
        <w:rPr>
          <w:rFonts w:ascii="Calisto MT" w:hAnsi="Calisto MT"/>
        </w:rPr>
        <w:t xml:space="preserve">, 26 May 2023, available at </w:t>
      </w:r>
      <w:hyperlink r:id="rId105" w:history="1">
        <w:r w:rsidR="007275E6" w:rsidRPr="007513C4">
          <w:rPr>
            <w:rStyle w:val="Hyperlink"/>
            <w:rFonts w:ascii="Calisto MT" w:hAnsi="Calisto MT"/>
          </w:rPr>
          <w:t>https://medyascope.tv/2023/05/26/mehmet-agar-ve-korkut-ekenin-yargilandigi-ankara-jitem-davasinda-tum-saniklar-beraat-etti-hakim-bollugunda-fail-yoklugu-yasandi/</w:t>
        </w:r>
      </w:hyperlink>
      <w:r w:rsidR="007275E6" w:rsidRPr="007513C4">
        <w:rPr>
          <w:rFonts w:ascii="Calisto MT" w:hAnsi="Calisto MT"/>
        </w:rPr>
        <w:t xml:space="preserve"> (last accessed 6 June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86613"/>
    <w:multiLevelType w:val="multilevel"/>
    <w:tmpl w:val="B3EA8CE0"/>
    <w:lvl w:ilvl="0">
      <w:start w:val="3"/>
      <w:numFmt w:val="decimal"/>
      <w:lvlText w:val="%1"/>
      <w:lvlJc w:val="left"/>
      <w:pPr>
        <w:ind w:left="450" w:hanging="450"/>
      </w:pPr>
      <w:rPr>
        <w:rFonts w:hint="default"/>
      </w:rPr>
    </w:lvl>
    <w:lvl w:ilvl="1">
      <w:start w:val="1"/>
      <w:numFmt w:val="decimal"/>
      <w:pStyle w:val="Heading2"/>
      <w:lvlText w:val="%1.%2"/>
      <w:lvlJc w:val="left"/>
      <w:pPr>
        <w:ind w:left="1146"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 w15:restartNumberingAfterBreak="0">
    <w:nsid w:val="06DE347B"/>
    <w:multiLevelType w:val="multilevel"/>
    <w:tmpl w:val="06A8D1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E307ADF"/>
    <w:multiLevelType w:val="multilevel"/>
    <w:tmpl w:val="80A8397C"/>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4B22395"/>
    <w:multiLevelType w:val="multilevel"/>
    <w:tmpl w:val="A808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25B20"/>
    <w:multiLevelType w:val="hybridMultilevel"/>
    <w:tmpl w:val="4630F90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FAE098B"/>
    <w:multiLevelType w:val="hybridMultilevel"/>
    <w:tmpl w:val="7CE4BA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61B0BFC"/>
    <w:multiLevelType w:val="hybridMultilevel"/>
    <w:tmpl w:val="F7C86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C1200C"/>
    <w:multiLevelType w:val="multilevel"/>
    <w:tmpl w:val="3C4A4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9F2604"/>
    <w:multiLevelType w:val="hybridMultilevel"/>
    <w:tmpl w:val="6AAA69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544CF7"/>
    <w:multiLevelType w:val="hybridMultilevel"/>
    <w:tmpl w:val="E07478F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A3D69CE"/>
    <w:multiLevelType w:val="multilevel"/>
    <w:tmpl w:val="06A8D1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A5104AB"/>
    <w:multiLevelType w:val="hybridMultilevel"/>
    <w:tmpl w:val="A2366F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AAF1DF0"/>
    <w:multiLevelType w:val="hybridMultilevel"/>
    <w:tmpl w:val="EF32D664"/>
    <w:lvl w:ilvl="0" w:tplc="0FEEA070">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0677C8D"/>
    <w:multiLevelType w:val="multilevel"/>
    <w:tmpl w:val="F396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923FBF"/>
    <w:multiLevelType w:val="hybridMultilevel"/>
    <w:tmpl w:val="AA84053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1B75485"/>
    <w:multiLevelType w:val="multilevel"/>
    <w:tmpl w:val="5332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994A9E"/>
    <w:multiLevelType w:val="multilevel"/>
    <w:tmpl w:val="06A8D1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92C6AA5"/>
    <w:multiLevelType w:val="hybridMultilevel"/>
    <w:tmpl w:val="2446F424"/>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C5E7CFA"/>
    <w:multiLevelType w:val="hybridMultilevel"/>
    <w:tmpl w:val="ADA29B2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32B50E9"/>
    <w:multiLevelType w:val="multilevel"/>
    <w:tmpl w:val="30708C98"/>
    <w:lvl w:ilvl="0">
      <w:start w:val="1"/>
      <w:numFmt w:val="decimal"/>
      <w:pStyle w:val="Heading1"/>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5416F55"/>
    <w:multiLevelType w:val="hybridMultilevel"/>
    <w:tmpl w:val="CEA2C1E6"/>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5CE2237A"/>
    <w:multiLevelType w:val="hybridMultilevel"/>
    <w:tmpl w:val="70FE29E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09A2F71"/>
    <w:multiLevelType w:val="hybridMultilevel"/>
    <w:tmpl w:val="3A7E620C"/>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623F59B5"/>
    <w:multiLevelType w:val="hybridMultilevel"/>
    <w:tmpl w:val="43C64F7E"/>
    <w:lvl w:ilvl="0" w:tplc="09F2E21C">
      <w:start w:val="1"/>
      <w:numFmt w:val="decimal"/>
      <w:lvlText w:val="%1."/>
      <w:lvlJc w:val="left"/>
      <w:pPr>
        <w:ind w:left="360" w:hanging="360"/>
      </w:pPr>
      <w:rPr>
        <w:rFonts w:hint="default"/>
        <w:b w:val="0"/>
        <w:bCs w:val="0"/>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458512C"/>
    <w:multiLevelType w:val="hybridMultilevel"/>
    <w:tmpl w:val="79BA61E4"/>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683B5FC6"/>
    <w:multiLevelType w:val="hybridMultilevel"/>
    <w:tmpl w:val="F7D074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3A7B1E"/>
    <w:multiLevelType w:val="hybridMultilevel"/>
    <w:tmpl w:val="03DE95B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4AA6754"/>
    <w:multiLevelType w:val="multilevel"/>
    <w:tmpl w:val="87AE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FA5FD2"/>
    <w:multiLevelType w:val="hybridMultilevel"/>
    <w:tmpl w:val="876CDEDC"/>
    <w:lvl w:ilvl="0" w:tplc="2FC4ECD4">
      <w:start w:val="1"/>
      <w:numFmt w:val="decimal"/>
      <w:lvlText w:val="%1."/>
      <w:lvlJc w:val="left"/>
      <w:pPr>
        <w:ind w:left="644"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62572919">
    <w:abstractNumId w:val="2"/>
  </w:num>
  <w:num w:numId="2" w16cid:durableId="182675231">
    <w:abstractNumId w:val="6"/>
  </w:num>
  <w:num w:numId="3" w16cid:durableId="1325820175">
    <w:abstractNumId w:val="7"/>
  </w:num>
  <w:num w:numId="4" w16cid:durableId="802697526">
    <w:abstractNumId w:val="27"/>
  </w:num>
  <w:num w:numId="5" w16cid:durableId="1066150991">
    <w:abstractNumId w:val="15"/>
  </w:num>
  <w:num w:numId="6" w16cid:durableId="744498443">
    <w:abstractNumId w:val="3"/>
  </w:num>
  <w:num w:numId="7" w16cid:durableId="1082294157">
    <w:abstractNumId w:val="8"/>
  </w:num>
  <w:num w:numId="8" w16cid:durableId="1359087558">
    <w:abstractNumId w:val="19"/>
  </w:num>
  <w:num w:numId="9" w16cid:durableId="840970320">
    <w:abstractNumId w:val="0"/>
  </w:num>
  <w:num w:numId="10" w16cid:durableId="216858635">
    <w:abstractNumId w:val="1"/>
  </w:num>
  <w:num w:numId="11" w16cid:durableId="1342588647">
    <w:abstractNumId w:val="10"/>
  </w:num>
  <w:num w:numId="12" w16cid:durableId="1457679979">
    <w:abstractNumId w:val="24"/>
  </w:num>
  <w:num w:numId="13" w16cid:durableId="804587661">
    <w:abstractNumId w:val="16"/>
  </w:num>
  <w:num w:numId="14" w16cid:durableId="175927971">
    <w:abstractNumId w:val="21"/>
  </w:num>
  <w:num w:numId="15" w16cid:durableId="1726025697">
    <w:abstractNumId w:val="4"/>
  </w:num>
  <w:num w:numId="16" w16cid:durableId="1264336215">
    <w:abstractNumId w:val="11"/>
  </w:num>
  <w:num w:numId="17" w16cid:durableId="107250880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14947559">
    <w:abstractNumId w:val="26"/>
  </w:num>
  <w:num w:numId="19" w16cid:durableId="1413505371">
    <w:abstractNumId w:val="5"/>
  </w:num>
  <w:num w:numId="20" w16cid:durableId="728576125">
    <w:abstractNumId w:val="20"/>
  </w:num>
  <w:num w:numId="21" w16cid:durableId="1655258617">
    <w:abstractNumId w:val="17"/>
  </w:num>
  <w:num w:numId="22" w16cid:durableId="1036730964">
    <w:abstractNumId w:val="18"/>
  </w:num>
  <w:num w:numId="23" w16cid:durableId="1162165547">
    <w:abstractNumId w:val="14"/>
  </w:num>
  <w:num w:numId="24" w16cid:durableId="1338118642">
    <w:abstractNumId w:val="28"/>
  </w:num>
  <w:num w:numId="25" w16cid:durableId="925387358">
    <w:abstractNumId w:val="12"/>
  </w:num>
  <w:num w:numId="26" w16cid:durableId="1257907137">
    <w:abstractNumId w:val="9"/>
  </w:num>
  <w:num w:numId="27" w16cid:durableId="175120064">
    <w:abstractNumId w:val="22"/>
  </w:num>
  <w:num w:numId="28" w16cid:durableId="1910673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38120881">
    <w:abstractNumId w:val="25"/>
  </w:num>
  <w:num w:numId="30" w16cid:durableId="63013052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767675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3870635">
    <w:abstractNumId w:val="23"/>
  </w:num>
  <w:num w:numId="33" w16cid:durableId="2639280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78"/>
    <w:rsid w:val="0000176F"/>
    <w:rsid w:val="00001E7A"/>
    <w:rsid w:val="000026BC"/>
    <w:rsid w:val="00003152"/>
    <w:rsid w:val="000043FB"/>
    <w:rsid w:val="0000488F"/>
    <w:rsid w:val="00005867"/>
    <w:rsid w:val="00006D2B"/>
    <w:rsid w:val="00007B62"/>
    <w:rsid w:val="00011AAE"/>
    <w:rsid w:val="00013A11"/>
    <w:rsid w:val="00013B4B"/>
    <w:rsid w:val="000156DB"/>
    <w:rsid w:val="000160EF"/>
    <w:rsid w:val="00016600"/>
    <w:rsid w:val="00016986"/>
    <w:rsid w:val="00016F75"/>
    <w:rsid w:val="00022912"/>
    <w:rsid w:val="000246D8"/>
    <w:rsid w:val="00026D53"/>
    <w:rsid w:val="00030A7B"/>
    <w:rsid w:val="00031397"/>
    <w:rsid w:val="000327A8"/>
    <w:rsid w:val="0003285A"/>
    <w:rsid w:val="00036A74"/>
    <w:rsid w:val="00040AF7"/>
    <w:rsid w:val="00040F3C"/>
    <w:rsid w:val="000413B9"/>
    <w:rsid w:val="0004179A"/>
    <w:rsid w:val="00041E91"/>
    <w:rsid w:val="00042C21"/>
    <w:rsid w:val="00044435"/>
    <w:rsid w:val="00045BD7"/>
    <w:rsid w:val="00046FE9"/>
    <w:rsid w:val="000473D5"/>
    <w:rsid w:val="0005049B"/>
    <w:rsid w:val="0005220F"/>
    <w:rsid w:val="000527A0"/>
    <w:rsid w:val="00055330"/>
    <w:rsid w:val="00056C1A"/>
    <w:rsid w:val="000570F4"/>
    <w:rsid w:val="00057495"/>
    <w:rsid w:val="00060F6B"/>
    <w:rsid w:val="00064A28"/>
    <w:rsid w:val="00065726"/>
    <w:rsid w:val="00066E8A"/>
    <w:rsid w:val="0007380A"/>
    <w:rsid w:val="00073ACB"/>
    <w:rsid w:val="00074551"/>
    <w:rsid w:val="00075397"/>
    <w:rsid w:val="00075E99"/>
    <w:rsid w:val="000767EB"/>
    <w:rsid w:val="00076CAB"/>
    <w:rsid w:val="0007724D"/>
    <w:rsid w:val="00077852"/>
    <w:rsid w:val="00077E21"/>
    <w:rsid w:val="000801AB"/>
    <w:rsid w:val="00081406"/>
    <w:rsid w:val="000814AB"/>
    <w:rsid w:val="00081B01"/>
    <w:rsid w:val="00081C25"/>
    <w:rsid w:val="000825D1"/>
    <w:rsid w:val="00082D44"/>
    <w:rsid w:val="00082EB5"/>
    <w:rsid w:val="0008363A"/>
    <w:rsid w:val="000851BF"/>
    <w:rsid w:val="00085622"/>
    <w:rsid w:val="00086123"/>
    <w:rsid w:val="00086F96"/>
    <w:rsid w:val="00091513"/>
    <w:rsid w:val="00091E1B"/>
    <w:rsid w:val="00093444"/>
    <w:rsid w:val="000937C7"/>
    <w:rsid w:val="00095500"/>
    <w:rsid w:val="00096787"/>
    <w:rsid w:val="00096AEF"/>
    <w:rsid w:val="000975EB"/>
    <w:rsid w:val="00097E1E"/>
    <w:rsid w:val="000A08EA"/>
    <w:rsid w:val="000A098C"/>
    <w:rsid w:val="000A1583"/>
    <w:rsid w:val="000A2341"/>
    <w:rsid w:val="000A5CAF"/>
    <w:rsid w:val="000A7296"/>
    <w:rsid w:val="000A7D67"/>
    <w:rsid w:val="000B05FA"/>
    <w:rsid w:val="000B0BC0"/>
    <w:rsid w:val="000B1E16"/>
    <w:rsid w:val="000B20D6"/>
    <w:rsid w:val="000B2AFA"/>
    <w:rsid w:val="000B4284"/>
    <w:rsid w:val="000B5812"/>
    <w:rsid w:val="000B79F9"/>
    <w:rsid w:val="000C069C"/>
    <w:rsid w:val="000C0A5A"/>
    <w:rsid w:val="000C227E"/>
    <w:rsid w:val="000C4DC5"/>
    <w:rsid w:val="000C5D98"/>
    <w:rsid w:val="000C5F9B"/>
    <w:rsid w:val="000C6133"/>
    <w:rsid w:val="000C6A6F"/>
    <w:rsid w:val="000D051B"/>
    <w:rsid w:val="000D1792"/>
    <w:rsid w:val="000D1ED6"/>
    <w:rsid w:val="000D26A2"/>
    <w:rsid w:val="000D3709"/>
    <w:rsid w:val="000D3B0D"/>
    <w:rsid w:val="000D599C"/>
    <w:rsid w:val="000D64BF"/>
    <w:rsid w:val="000D6C0A"/>
    <w:rsid w:val="000D6F3C"/>
    <w:rsid w:val="000D730F"/>
    <w:rsid w:val="000E0E95"/>
    <w:rsid w:val="000E12FE"/>
    <w:rsid w:val="000E1482"/>
    <w:rsid w:val="000E2094"/>
    <w:rsid w:val="000E3E68"/>
    <w:rsid w:val="000E3F28"/>
    <w:rsid w:val="000E71D1"/>
    <w:rsid w:val="000E7F47"/>
    <w:rsid w:val="000F15E2"/>
    <w:rsid w:val="000F1A3C"/>
    <w:rsid w:val="000F4E20"/>
    <w:rsid w:val="000F5478"/>
    <w:rsid w:val="000F73AD"/>
    <w:rsid w:val="00101479"/>
    <w:rsid w:val="0010259D"/>
    <w:rsid w:val="00106DD3"/>
    <w:rsid w:val="001119C5"/>
    <w:rsid w:val="001119C9"/>
    <w:rsid w:val="00112151"/>
    <w:rsid w:val="001124FD"/>
    <w:rsid w:val="0011270A"/>
    <w:rsid w:val="001129C1"/>
    <w:rsid w:val="00112D84"/>
    <w:rsid w:val="00113A4C"/>
    <w:rsid w:val="00113F84"/>
    <w:rsid w:val="00114469"/>
    <w:rsid w:val="0011504E"/>
    <w:rsid w:val="00115CF9"/>
    <w:rsid w:val="00116E7C"/>
    <w:rsid w:val="00116FFA"/>
    <w:rsid w:val="00121DE9"/>
    <w:rsid w:val="00122180"/>
    <w:rsid w:val="0012224E"/>
    <w:rsid w:val="00122BC3"/>
    <w:rsid w:val="00123A8D"/>
    <w:rsid w:val="00123D48"/>
    <w:rsid w:val="00124615"/>
    <w:rsid w:val="00124A43"/>
    <w:rsid w:val="00124EF1"/>
    <w:rsid w:val="00125E1B"/>
    <w:rsid w:val="001265C5"/>
    <w:rsid w:val="001307A4"/>
    <w:rsid w:val="00131816"/>
    <w:rsid w:val="00131FD0"/>
    <w:rsid w:val="00133030"/>
    <w:rsid w:val="00133622"/>
    <w:rsid w:val="00134F62"/>
    <w:rsid w:val="00135442"/>
    <w:rsid w:val="001359EF"/>
    <w:rsid w:val="00136F2C"/>
    <w:rsid w:val="001372D8"/>
    <w:rsid w:val="00137DEC"/>
    <w:rsid w:val="001409BF"/>
    <w:rsid w:val="00140B5C"/>
    <w:rsid w:val="00141C13"/>
    <w:rsid w:val="001440AD"/>
    <w:rsid w:val="00144BDE"/>
    <w:rsid w:val="00145138"/>
    <w:rsid w:val="00145B5E"/>
    <w:rsid w:val="001476F2"/>
    <w:rsid w:val="00147D9A"/>
    <w:rsid w:val="00150979"/>
    <w:rsid w:val="0015302A"/>
    <w:rsid w:val="00153357"/>
    <w:rsid w:val="00154564"/>
    <w:rsid w:val="00154734"/>
    <w:rsid w:val="0015552A"/>
    <w:rsid w:val="00155ECF"/>
    <w:rsid w:val="00156FE8"/>
    <w:rsid w:val="001571FC"/>
    <w:rsid w:val="00157C4B"/>
    <w:rsid w:val="001620A8"/>
    <w:rsid w:val="00162B23"/>
    <w:rsid w:val="00162B4B"/>
    <w:rsid w:val="00164736"/>
    <w:rsid w:val="001651D0"/>
    <w:rsid w:val="0016614A"/>
    <w:rsid w:val="001672A3"/>
    <w:rsid w:val="001707EB"/>
    <w:rsid w:val="001729E9"/>
    <w:rsid w:val="00172D6D"/>
    <w:rsid w:val="00173BD6"/>
    <w:rsid w:val="001748DA"/>
    <w:rsid w:val="001759B2"/>
    <w:rsid w:val="00175B3C"/>
    <w:rsid w:val="00176F68"/>
    <w:rsid w:val="00180A0A"/>
    <w:rsid w:val="00180CDD"/>
    <w:rsid w:val="00183266"/>
    <w:rsid w:val="00183960"/>
    <w:rsid w:val="00183C66"/>
    <w:rsid w:val="00183D88"/>
    <w:rsid w:val="00184617"/>
    <w:rsid w:val="001848CA"/>
    <w:rsid w:val="00186491"/>
    <w:rsid w:val="0019043E"/>
    <w:rsid w:val="0019279E"/>
    <w:rsid w:val="001929DE"/>
    <w:rsid w:val="00192BB9"/>
    <w:rsid w:val="0019388C"/>
    <w:rsid w:val="00193A0A"/>
    <w:rsid w:val="00194232"/>
    <w:rsid w:val="0019444D"/>
    <w:rsid w:val="00194C3E"/>
    <w:rsid w:val="00195065"/>
    <w:rsid w:val="0019518E"/>
    <w:rsid w:val="00196094"/>
    <w:rsid w:val="001961AD"/>
    <w:rsid w:val="00196B73"/>
    <w:rsid w:val="001A0226"/>
    <w:rsid w:val="001A2FE7"/>
    <w:rsid w:val="001A5A4D"/>
    <w:rsid w:val="001A7A24"/>
    <w:rsid w:val="001B08AF"/>
    <w:rsid w:val="001B222A"/>
    <w:rsid w:val="001B2966"/>
    <w:rsid w:val="001B2F5B"/>
    <w:rsid w:val="001B3B66"/>
    <w:rsid w:val="001B682B"/>
    <w:rsid w:val="001C0AEC"/>
    <w:rsid w:val="001C22CC"/>
    <w:rsid w:val="001C2901"/>
    <w:rsid w:val="001C3D3B"/>
    <w:rsid w:val="001C3DE0"/>
    <w:rsid w:val="001C4759"/>
    <w:rsid w:val="001D112C"/>
    <w:rsid w:val="001D1A39"/>
    <w:rsid w:val="001D1F5C"/>
    <w:rsid w:val="001D2A83"/>
    <w:rsid w:val="001D32F4"/>
    <w:rsid w:val="001D36A3"/>
    <w:rsid w:val="001D3E80"/>
    <w:rsid w:val="001D5223"/>
    <w:rsid w:val="001D740A"/>
    <w:rsid w:val="001D7526"/>
    <w:rsid w:val="001E0C07"/>
    <w:rsid w:val="001E16BD"/>
    <w:rsid w:val="001E25C9"/>
    <w:rsid w:val="001E3383"/>
    <w:rsid w:val="001E57E8"/>
    <w:rsid w:val="001E621D"/>
    <w:rsid w:val="001E6BD7"/>
    <w:rsid w:val="001E7E1D"/>
    <w:rsid w:val="001F00B0"/>
    <w:rsid w:val="001F1FAA"/>
    <w:rsid w:val="001F1FE2"/>
    <w:rsid w:val="001F7921"/>
    <w:rsid w:val="00201021"/>
    <w:rsid w:val="002053AB"/>
    <w:rsid w:val="002063CB"/>
    <w:rsid w:val="0020661D"/>
    <w:rsid w:val="00206714"/>
    <w:rsid w:val="00206937"/>
    <w:rsid w:val="00207937"/>
    <w:rsid w:val="00210D44"/>
    <w:rsid w:val="00212252"/>
    <w:rsid w:val="00212C16"/>
    <w:rsid w:val="00215612"/>
    <w:rsid w:val="00216718"/>
    <w:rsid w:val="00216775"/>
    <w:rsid w:val="00216DBA"/>
    <w:rsid w:val="00220963"/>
    <w:rsid w:val="002212C0"/>
    <w:rsid w:val="002217B4"/>
    <w:rsid w:val="00222AEF"/>
    <w:rsid w:val="0022568C"/>
    <w:rsid w:val="00225C94"/>
    <w:rsid w:val="00227021"/>
    <w:rsid w:val="002340A3"/>
    <w:rsid w:val="0023500A"/>
    <w:rsid w:val="00235C2D"/>
    <w:rsid w:val="002368CB"/>
    <w:rsid w:val="00240194"/>
    <w:rsid w:val="002409A0"/>
    <w:rsid w:val="002425AB"/>
    <w:rsid w:val="00242A9B"/>
    <w:rsid w:val="00242CEF"/>
    <w:rsid w:val="0024363F"/>
    <w:rsid w:val="002441FC"/>
    <w:rsid w:val="00244F05"/>
    <w:rsid w:val="002450FE"/>
    <w:rsid w:val="002474D5"/>
    <w:rsid w:val="002514FC"/>
    <w:rsid w:val="002523D7"/>
    <w:rsid w:val="002529EB"/>
    <w:rsid w:val="00252AD7"/>
    <w:rsid w:val="00253353"/>
    <w:rsid w:val="00253D87"/>
    <w:rsid w:val="0025694E"/>
    <w:rsid w:val="00257EA4"/>
    <w:rsid w:val="00261AAE"/>
    <w:rsid w:val="00263489"/>
    <w:rsid w:val="0026365C"/>
    <w:rsid w:val="00264552"/>
    <w:rsid w:val="0026686C"/>
    <w:rsid w:val="00267303"/>
    <w:rsid w:val="00267E09"/>
    <w:rsid w:val="00270205"/>
    <w:rsid w:val="00271BC6"/>
    <w:rsid w:val="002722F7"/>
    <w:rsid w:val="00272D26"/>
    <w:rsid w:val="002736FB"/>
    <w:rsid w:val="00274E03"/>
    <w:rsid w:val="0028071A"/>
    <w:rsid w:val="002816F7"/>
    <w:rsid w:val="0028184C"/>
    <w:rsid w:val="00282D13"/>
    <w:rsid w:val="00282D67"/>
    <w:rsid w:val="00283DE9"/>
    <w:rsid w:val="00286B5C"/>
    <w:rsid w:val="00286F8A"/>
    <w:rsid w:val="0028796A"/>
    <w:rsid w:val="00291CC7"/>
    <w:rsid w:val="00291E46"/>
    <w:rsid w:val="00292FC7"/>
    <w:rsid w:val="002931FA"/>
    <w:rsid w:val="002958EE"/>
    <w:rsid w:val="002960C4"/>
    <w:rsid w:val="00296AF6"/>
    <w:rsid w:val="00296C91"/>
    <w:rsid w:val="00296F6E"/>
    <w:rsid w:val="00296F7E"/>
    <w:rsid w:val="002A11EC"/>
    <w:rsid w:val="002A2B56"/>
    <w:rsid w:val="002A348B"/>
    <w:rsid w:val="002A49FD"/>
    <w:rsid w:val="002A5A09"/>
    <w:rsid w:val="002A7BC3"/>
    <w:rsid w:val="002B0621"/>
    <w:rsid w:val="002B0CDE"/>
    <w:rsid w:val="002B21B4"/>
    <w:rsid w:val="002B240D"/>
    <w:rsid w:val="002B6A79"/>
    <w:rsid w:val="002B7CBA"/>
    <w:rsid w:val="002C1677"/>
    <w:rsid w:val="002C247D"/>
    <w:rsid w:val="002C4E41"/>
    <w:rsid w:val="002C55A3"/>
    <w:rsid w:val="002C5E4A"/>
    <w:rsid w:val="002C693E"/>
    <w:rsid w:val="002C7C99"/>
    <w:rsid w:val="002D1E79"/>
    <w:rsid w:val="002D2297"/>
    <w:rsid w:val="002D2E94"/>
    <w:rsid w:val="002D2F25"/>
    <w:rsid w:val="002D3469"/>
    <w:rsid w:val="002D56B9"/>
    <w:rsid w:val="002D7A28"/>
    <w:rsid w:val="002E0ED3"/>
    <w:rsid w:val="002E1257"/>
    <w:rsid w:val="002E128E"/>
    <w:rsid w:val="002E1760"/>
    <w:rsid w:val="002E1DC6"/>
    <w:rsid w:val="002E2FFB"/>
    <w:rsid w:val="002E3D99"/>
    <w:rsid w:val="002E4406"/>
    <w:rsid w:val="002F063C"/>
    <w:rsid w:val="002F0649"/>
    <w:rsid w:val="002F0BBE"/>
    <w:rsid w:val="002F1251"/>
    <w:rsid w:val="002F1477"/>
    <w:rsid w:val="002F16AC"/>
    <w:rsid w:val="002F19D3"/>
    <w:rsid w:val="002F2E1C"/>
    <w:rsid w:val="002F44B6"/>
    <w:rsid w:val="002F49FB"/>
    <w:rsid w:val="002F4C45"/>
    <w:rsid w:val="002F5257"/>
    <w:rsid w:val="002F5D83"/>
    <w:rsid w:val="002F5EE8"/>
    <w:rsid w:val="002F62F5"/>
    <w:rsid w:val="00300F0E"/>
    <w:rsid w:val="00301324"/>
    <w:rsid w:val="003016DF"/>
    <w:rsid w:val="00301E22"/>
    <w:rsid w:val="003026B1"/>
    <w:rsid w:val="00302AE0"/>
    <w:rsid w:val="00302B23"/>
    <w:rsid w:val="003035B8"/>
    <w:rsid w:val="0030360E"/>
    <w:rsid w:val="0030671D"/>
    <w:rsid w:val="00306F7C"/>
    <w:rsid w:val="00307B7E"/>
    <w:rsid w:val="00307EB4"/>
    <w:rsid w:val="00310085"/>
    <w:rsid w:val="00310522"/>
    <w:rsid w:val="003114FA"/>
    <w:rsid w:val="003117E3"/>
    <w:rsid w:val="00311DEF"/>
    <w:rsid w:val="00312BDC"/>
    <w:rsid w:val="00314DA8"/>
    <w:rsid w:val="003150CB"/>
    <w:rsid w:val="00315104"/>
    <w:rsid w:val="00316676"/>
    <w:rsid w:val="00316818"/>
    <w:rsid w:val="00320B96"/>
    <w:rsid w:val="003219D6"/>
    <w:rsid w:val="00324219"/>
    <w:rsid w:val="0032500E"/>
    <w:rsid w:val="00326364"/>
    <w:rsid w:val="0033222C"/>
    <w:rsid w:val="00332A76"/>
    <w:rsid w:val="003334E1"/>
    <w:rsid w:val="003336CF"/>
    <w:rsid w:val="003351C5"/>
    <w:rsid w:val="00337551"/>
    <w:rsid w:val="003424CC"/>
    <w:rsid w:val="0034263E"/>
    <w:rsid w:val="003430F2"/>
    <w:rsid w:val="00344035"/>
    <w:rsid w:val="003440E2"/>
    <w:rsid w:val="00344A24"/>
    <w:rsid w:val="00346EC5"/>
    <w:rsid w:val="0034794E"/>
    <w:rsid w:val="00350503"/>
    <w:rsid w:val="00350721"/>
    <w:rsid w:val="00350996"/>
    <w:rsid w:val="00351906"/>
    <w:rsid w:val="00354570"/>
    <w:rsid w:val="00354A87"/>
    <w:rsid w:val="003558B9"/>
    <w:rsid w:val="0035610F"/>
    <w:rsid w:val="00357251"/>
    <w:rsid w:val="00361307"/>
    <w:rsid w:val="00361FE0"/>
    <w:rsid w:val="00362A09"/>
    <w:rsid w:val="0036406F"/>
    <w:rsid w:val="00365240"/>
    <w:rsid w:val="003652CB"/>
    <w:rsid w:val="00365C56"/>
    <w:rsid w:val="0036645C"/>
    <w:rsid w:val="00366513"/>
    <w:rsid w:val="003669D9"/>
    <w:rsid w:val="00370B40"/>
    <w:rsid w:val="003717BC"/>
    <w:rsid w:val="00371F2B"/>
    <w:rsid w:val="003736D2"/>
    <w:rsid w:val="003748D7"/>
    <w:rsid w:val="00374AD2"/>
    <w:rsid w:val="00374FB2"/>
    <w:rsid w:val="00375159"/>
    <w:rsid w:val="003753A0"/>
    <w:rsid w:val="00375B4C"/>
    <w:rsid w:val="0037621E"/>
    <w:rsid w:val="00376D88"/>
    <w:rsid w:val="00380D71"/>
    <w:rsid w:val="00380EFA"/>
    <w:rsid w:val="003819E2"/>
    <w:rsid w:val="003822E7"/>
    <w:rsid w:val="0038480E"/>
    <w:rsid w:val="00384B01"/>
    <w:rsid w:val="00385AF1"/>
    <w:rsid w:val="00385D34"/>
    <w:rsid w:val="00386591"/>
    <w:rsid w:val="00387344"/>
    <w:rsid w:val="00390696"/>
    <w:rsid w:val="00393118"/>
    <w:rsid w:val="00393BC2"/>
    <w:rsid w:val="0039688B"/>
    <w:rsid w:val="003972ED"/>
    <w:rsid w:val="003A00E1"/>
    <w:rsid w:val="003A0F20"/>
    <w:rsid w:val="003A233A"/>
    <w:rsid w:val="003A38EC"/>
    <w:rsid w:val="003A3E4B"/>
    <w:rsid w:val="003A507D"/>
    <w:rsid w:val="003A5092"/>
    <w:rsid w:val="003A5525"/>
    <w:rsid w:val="003A5C7A"/>
    <w:rsid w:val="003A7B1D"/>
    <w:rsid w:val="003B015D"/>
    <w:rsid w:val="003B053B"/>
    <w:rsid w:val="003B12E4"/>
    <w:rsid w:val="003B2667"/>
    <w:rsid w:val="003B2736"/>
    <w:rsid w:val="003B3BD2"/>
    <w:rsid w:val="003B3CFB"/>
    <w:rsid w:val="003B45D9"/>
    <w:rsid w:val="003B69A5"/>
    <w:rsid w:val="003B7E3C"/>
    <w:rsid w:val="003C08E3"/>
    <w:rsid w:val="003C1B1C"/>
    <w:rsid w:val="003C1C38"/>
    <w:rsid w:val="003C2E6B"/>
    <w:rsid w:val="003C3247"/>
    <w:rsid w:val="003C34D5"/>
    <w:rsid w:val="003C38A8"/>
    <w:rsid w:val="003C453E"/>
    <w:rsid w:val="003C52A5"/>
    <w:rsid w:val="003D0D4E"/>
    <w:rsid w:val="003D13AA"/>
    <w:rsid w:val="003D1448"/>
    <w:rsid w:val="003D1785"/>
    <w:rsid w:val="003D31EB"/>
    <w:rsid w:val="003D442D"/>
    <w:rsid w:val="003D447E"/>
    <w:rsid w:val="003D5266"/>
    <w:rsid w:val="003D5FF2"/>
    <w:rsid w:val="003E041D"/>
    <w:rsid w:val="003E2D59"/>
    <w:rsid w:val="003E3C76"/>
    <w:rsid w:val="003E4255"/>
    <w:rsid w:val="003E59F2"/>
    <w:rsid w:val="003F03FC"/>
    <w:rsid w:val="003F0485"/>
    <w:rsid w:val="003F109C"/>
    <w:rsid w:val="003F19E7"/>
    <w:rsid w:val="003F2B76"/>
    <w:rsid w:val="003F2C06"/>
    <w:rsid w:val="003F6980"/>
    <w:rsid w:val="003F7348"/>
    <w:rsid w:val="003F7A66"/>
    <w:rsid w:val="00400313"/>
    <w:rsid w:val="00400F59"/>
    <w:rsid w:val="00402910"/>
    <w:rsid w:val="004037B2"/>
    <w:rsid w:val="00404D1F"/>
    <w:rsid w:val="004075DE"/>
    <w:rsid w:val="00410DE1"/>
    <w:rsid w:val="0041132C"/>
    <w:rsid w:val="00411AB1"/>
    <w:rsid w:val="00413042"/>
    <w:rsid w:val="00413CFC"/>
    <w:rsid w:val="0041430A"/>
    <w:rsid w:val="00414935"/>
    <w:rsid w:val="0041563E"/>
    <w:rsid w:val="00420CA9"/>
    <w:rsid w:val="0042177D"/>
    <w:rsid w:val="00421D3B"/>
    <w:rsid w:val="004230E9"/>
    <w:rsid w:val="0042329A"/>
    <w:rsid w:val="004260E8"/>
    <w:rsid w:val="00426209"/>
    <w:rsid w:val="00427008"/>
    <w:rsid w:val="00427FB2"/>
    <w:rsid w:val="0043047C"/>
    <w:rsid w:val="00430AD6"/>
    <w:rsid w:val="00431CF6"/>
    <w:rsid w:val="00432DCD"/>
    <w:rsid w:val="00434B99"/>
    <w:rsid w:val="004369C1"/>
    <w:rsid w:val="00437521"/>
    <w:rsid w:val="00437932"/>
    <w:rsid w:val="0044161C"/>
    <w:rsid w:val="004459C8"/>
    <w:rsid w:val="00446206"/>
    <w:rsid w:val="0044756A"/>
    <w:rsid w:val="004530BF"/>
    <w:rsid w:val="0045570D"/>
    <w:rsid w:val="00455BE2"/>
    <w:rsid w:val="00456D96"/>
    <w:rsid w:val="00457245"/>
    <w:rsid w:val="004572D2"/>
    <w:rsid w:val="00457CD4"/>
    <w:rsid w:val="00460094"/>
    <w:rsid w:val="00460854"/>
    <w:rsid w:val="004616F6"/>
    <w:rsid w:val="004618CB"/>
    <w:rsid w:val="0046270F"/>
    <w:rsid w:val="00464788"/>
    <w:rsid w:val="0046493C"/>
    <w:rsid w:val="00466544"/>
    <w:rsid w:val="004671D6"/>
    <w:rsid w:val="0046772A"/>
    <w:rsid w:val="0046793B"/>
    <w:rsid w:val="00470CAA"/>
    <w:rsid w:val="00470E47"/>
    <w:rsid w:val="00472C9F"/>
    <w:rsid w:val="00474EC2"/>
    <w:rsid w:val="00474FFB"/>
    <w:rsid w:val="00475240"/>
    <w:rsid w:val="00475344"/>
    <w:rsid w:val="00475439"/>
    <w:rsid w:val="00475C0F"/>
    <w:rsid w:val="00475C71"/>
    <w:rsid w:val="0047646B"/>
    <w:rsid w:val="00476587"/>
    <w:rsid w:val="004767E0"/>
    <w:rsid w:val="00477928"/>
    <w:rsid w:val="0048094A"/>
    <w:rsid w:val="00480B61"/>
    <w:rsid w:val="004811DC"/>
    <w:rsid w:val="00481CF1"/>
    <w:rsid w:val="00483C25"/>
    <w:rsid w:val="004844E6"/>
    <w:rsid w:val="00485CA2"/>
    <w:rsid w:val="00485FC8"/>
    <w:rsid w:val="004862D9"/>
    <w:rsid w:val="00486B62"/>
    <w:rsid w:val="00490ED8"/>
    <w:rsid w:val="0049151E"/>
    <w:rsid w:val="00491BB1"/>
    <w:rsid w:val="00492DC2"/>
    <w:rsid w:val="00493216"/>
    <w:rsid w:val="004942D7"/>
    <w:rsid w:val="00495BE6"/>
    <w:rsid w:val="00497963"/>
    <w:rsid w:val="004A13C0"/>
    <w:rsid w:val="004A2E67"/>
    <w:rsid w:val="004A4BE1"/>
    <w:rsid w:val="004A518C"/>
    <w:rsid w:val="004A5534"/>
    <w:rsid w:val="004A6F65"/>
    <w:rsid w:val="004B1073"/>
    <w:rsid w:val="004B1F0A"/>
    <w:rsid w:val="004B255B"/>
    <w:rsid w:val="004B452D"/>
    <w:rsid w:val="004B4810"/>
    <w:rsid w:val="004B498D"/>
    <w:rsid w:val="004B6086"/>
    <w:rsid w:val="004B7B02"/>
    <w:rsid w:val="004C1A7C"/>
    <w:rsid w:val="004C1C91"/>
    <w:rsid w:val="004C238F"/>
    <w:rsid w:val="004C3244"/>
    <w:rsid w:val="004C349E"/>
    <w:rsid w:val="004C3577"/>
    <w:rsid w:val="004C3841"/>
    <w:rsid w:val="004C3D62"/>
    <w:rsid w:val="004C42FB"/>
    <w:rsid w:val="004C6F31"/>
    <w:rsid w:val="004C7D73"/>
    <w:rsid w:val="004D18D7"/>
    <w:rsid w:val="004D20D5"/>
    <w:rsid w:val="004D295A"/>
    <w:rsid w:val="004D2CFF"/>
    <w:rsid w:val="004D3327"/>
    <w:rsid w:val="004D6C15"/>
    <w:rsid w:val="004D6FCC"/>
    <w:rsid w:val="004E1197"/>
    <w:rsid w:val="004E19A2"/>
    <w:rsid w:val="004E1DE0"/>
    <w:rsid w:val="004E4CBA"/>
    <w:rsid w:val="004E68F3"/>
    <w:rsid w:val="004E69A0"/>
    <w:rsid w:val="004E6AED"/>
    <w:rsid w:val="004E7DD6"/>
    <w:rsid w:val="004E7E8D"/>
    <w:rsid w:val="004F24CA"/>
    <w:rsid w:val="004F4057"/>
    <w:rsid w:val="004F42BD"/>
    <w:rsid w:val="004F659D"/>
    <w:rsid w:val="004F777C"/>
    <w:rsid w:val="0050164B"/>
    <w:rsid w:val="005041EB"/>
    <w:rsid w:val="00504B72"/>
    <w:rsid w:val="00505700"/>
    <w:rsid w:val="00505876"/>
    <w:rsid w:val="00506C98"/>
    <w:rsid w:val="00510833"/>
    <w:rsid w:val="00510CB1"/>
    <w:rsid w:val="00513D3C"/>
    <w:rsid w:val="00514A71"/>
    <w:rsid w:val="00514D4F"/>
    <w:rsid w:val="00514E3D"/>
    <w:rsid w:val="00514EC2"/>
    <w:rsid w:val="00515038"/>
    <w:rsid w:val="00516AE9"/>
    <w:rsid w:val="005213A6"/>
    <w:rsid w:val="0052148F"/>
    <w:rsid w:val="005221CA"/>
    <w:rsid w:val="00522BB7"/>
    <w:rsid w:val="005239BB"/>
    <w:rsid w:val="00524A93"/>
    <w:rsid w:val="00524EFF"/>
    <w:rsid w:val="0052699D"/>
    <w:rsid w:val="00527B6C"/>
    <w:rsid w:val="00527CE2"/>
    <w:rsid w:val="00527E20"/>
    <w:rsid w:val="00530193"/>
    <w:rsid w:val="00530901"/>
    <w:rsid w:val="00531485"/>
    <w:rsid w:val="00532349"/>
    <w:rsid w:val="0053335D"/>
    <w:rsid w:val="005336E3"/>
    <w:rsid w:val="0053692C"/>
    <w:rsid w:val="005375D2"/>
    <w:rsid w:val="00537C1A"/>
    <w:rsid w:val="00541B72"/>
    <w:rsid w:val="00546313"/>
    <w:rsid w:val="005478E9"/>
    <w:rsid w:val="0055026B"/>
    <w:rsid w:val="00551677"/>
    <w:rsid w:val="00551CEC"/>
    <w:rsid w:val="00551DDD"/>
    <w:rsid w:val="0055253B"/>
    <w:rsid w:val="00552C2D"/>
    <w:rsid w:val="00553359"/>
    <w:rsid w:val="00553C2D"/>
    <w:rsid w:val="00553C34"/>
    <w:rsid w:val="005543C5"/>
    <w:rsid w:val="00554602"/>
    <w:rsid w:val="00554BA0"/>
    <w:rsid w:val="00554E71"/>
    <w:rsid w:val="00555209"/>
    <w:rsid w:val="00556195"/>
    <w:rsid w:val="00556447"/>
    <w:rsid w:val="00556AA6"/>
    <w:rsid w:val="00560E08"/>
    <w:rsid w:val="0056147A"/>
    <w:rsid w:val="00561B8A"/>
    <w:rsid w:val="00563A80"/>
    <w:rsid w:val="00563C52"/>
    <w:rsid w:val="00563F80"/>
    <w:rsid w:val="00564761"/>
    <w:rsid w:val="005652AC"/>
    <w:rsid w:val="00565C7F"/>
    <w:rsid w:val="00566B7A"/>
    <w:rsid w:val="00567F9E"/>
    <w:rsid w:val="00571FF2"/>
    <w:rsid w:val="00572639"/>
    <w:rsid w:val="00572C90"/>
    <w:rsid w:val="00573ED1"/>
    <w:rsid w:val="00574627"/>
    <w:rsid w:val="00575A26"/>
    <w:rsid w:val="005772C1"/>
    <w:rsid w:val="0058199D"/>
    <w:rsid w:val="005843B9"/>
    <w:rsid w:val="005860A6"/>
    <w:rsid w:val="00586EEB"/>
    <w:rsid w:val="0059016D"/>
    <w:rsid w:val="00590457"/>
    <w:rsid w:val="00591572"/>
    <w:rsid w:val="0059405B"/>
    <w:rsid w:val="005944D3"/>
    <w:rsid w:val="00594A63"/>
    <w:rsid w:val="00594AC8"/>
    <w:rsid w:val="00596111"/>
    <w:rsid w:val="00597BDD"/>
    <w:rsid w:val="005A02EA"/>
    <w:rsid w:val="005A1F48"/>
    <w:rsid w:val="005A3092"/>
    <w:rsid w:val="005A47B9"/>
    <w:rsid w:val="005A4B2F"/>
    <w:rsid w:val="005A5407"/>
    <w:rsid w:val="005A69CC"/>
    <w:rsid w:val="005B09DB"/>
    <w:rsid w:val="005B2148"/>
    <w:rsid w:val="005B4BA0"/>
    <w:rsid w:val="005B51BE"/>
    <w:rsid w:val="005B5CD9"/>
    <w:rsid w:val="005B6D6B"/>
    <w:rsid w:val="005B7995"/>
    <w:rsid w:val="005B79C1"/>
    <w:rsid w:val="005C01AC"/>
    <w:rsid w:val="005C051E"/>
    <w:rsid w:val="005C0AA9"/>
    <w:rsid w:val="005C0EC0"/>
    <w:rsid w:val="005C1971"/>
    <w:rsid w:val="005C2656"/>
    <w:rsid w:val="005C4703"/>
    <w:rsid w:val="005C4B10"/>
    <w:rsid w:val="005C538D"/>
    <w:rsid w:val="005C789B"/>
    <w:rsid w:val="005D0F2D"/>
    <w:rsid w:val="005D143B"/>
    <w:rsid w:val="005D16CE"/>
    <w:rsid w:val="005D22E7"/>
    <w:rsid w:val="005D3EC5"/>
    <w:rsid w:val="005D43B8"/>
    <w:rsid w:val="005D7789"/>
    <w:rsid w:val="005E0909"/>
    <w:rsid w:val="005E12AE"/>
    <w:rsid w:val="005E1979"/>
    <w:rsid w:val="005E346F"/>
    <w:rsid w:val="005E4C08"/>
    <w:rsid w:val="005E5E62"/>
    <w:rsid w:val="005E74DE"/>
    <w:rsid w:val="005F0A39"/>
    <w:rsid w:val="005F199F"/>
    <w:rsid w:val="005F318F"/>
    <w:rsid w:val="005F652D"/>
    <w:rsid w:val="005F65C0"/>
    <w:rsid w:val="005F6710"/>
    <w:rsid w:val="00600D7A"/>
    <w:rsid w:val="00601132"/>
    <w:rsid w:val="0060113F"/>
    <w:rsid w:val="006017A4"/>
    <w:rsid w:val="0060475E"/>
    <w:rsid w:val="00604951"/>
    <w:rsid w:val="0060497C"/>
    <w:rsid w:val="006068A8"/>
    <w:rsid w:val="00606C66"/>
    <w:rsid w:val="00606C84"/>
    <w:rsid w:val="00607069"/>
    <w:rsid w:val="0060735E"/>
    <w:rsid w:val="00610562"/>
    <w:rsid w:val="006108F2"/>
    <w:rsid w:val="00610D5A"/>
    <w:rsid w:val="00611E23"/>
    <w:rsid w:val="00613F8C"/>
    <w:rsid w:val="006143CC"/>
    <w:rsid w:val="0061450F"/>
    <w:rsid w:val="006207C0"/>
    <w:rsid w:val="00620C0B"/>
    <w:rsid w:val="006215CA"/>
    <w:rsid w:val="00621A6E"/>
    <w:rsid w:val="00621D04"/>
    <w:rsid w:val="0062212E"/>
    <w:rsid w:val="00623705"/>
    <w:rsid w:val="0062402C"/>
    <w:rsid w:val="00624260"/>
    <w:rsid w:val="0062553D"/>
    <w:rsid w:val="00625857"/>
    <w:rsid w:val="0062655D"/>
    <w:rsid w:val="006275C9"/>
    <w:rsid w:val="00627A73"/>
    <w:rsid w:val="006308D6"/>
    <w:rsid w:val="006319A8"/>
    <w:rsid w:val="00631F7A"/>
    <w:rsid w:val="006325BC"/>
    <w:rsid w:val="00633805"/>
    <w:rsid w:val="0063389D"/>
    <w:rsid w:val="00636D48"/>
    <w:rsid w:val="0063766B"/>
    <w:rsid w:val="00637B9F"/>
    <w:rsid w:val="00637F76"/>
    <w:rsid w:val="006409CC"/>
    <w:rsid w:val="00642F7B"/>
    <w:rsid w:val="00643323"/>
    <w:rsid w:val="00643722"/>
    <w:rsid w:val="00643A0C"/>
    <w:rsid w:val="00643FC4"/>
    <w:rsid w:val="006448BF"/>
    <w:rsid w:val="00644FA7"/>
    <w:rsid w:val="00645DFB"/>
    <w:rsid w:val="00646E5C"/>
    <w:rsid w:val="00650345"/>
    <w:rsid w:val="006503EA"/>
    <w:rsid w:val="006535B1"/>
    <w:rsid w:val="0065508F"/>
    <w:rsid w:val="0065567D"/>
    <w:rsid w:val="00655A5E"/>
    <w:rsid w:val="00660FB8"/>
    <w:rsid w:val="006626FB"/>
    <w:rsid w:val="0066384D"/>
    <w:rsid w:val="00663DBE"/>
    <w:rsid w:val="00664740"/>
    <w:rsid w:val="00665537"/>
    <w:rsid w:val="0067111B"/>
    <w:rsid w:val="0067315B"/>
    <w:rsid w:val="00674524"/>
    <w:rsid w:val="00675739"/>
    <w:rsid w:val="006766DA"/>
    <w:rsid w:val="006800FF"/>
    <w:rsid w:val="00680B25"/>
    <w:rsid w:val="00681938"/>
    <w:rsid w:val="0068266E"/>
    <w:rsid w:val="006846F4"/>
    <w:rsid w:val="00684B95"/>
    <w:rsid w:val="00684CA0"/>
    <w:rsid w:val="00685656"/>
    <w:rsid w:val="00685BAF"/>
    <w:rsid w:val="00685C27"/>
    <w:rsid w:val="006877B0"/>
    <w:rsid w:val="00687B1E"/>
    <w:rsid w:val="00687CA2"/>
    <w:rsid w:val="006900A6"/>
    <w:rsid w:val="00690A6F"/>
    <w:rsid w:val="00691659"/>
    <w:rsid w:val="006920BB"/>
    <w:rsid w:val="00694464"/>
    <w:rsid w:val="00694934"/>
    <w:rsid w:val="006954D1"/>
    <w:rsid w:val="0069754D"/>
    <w:rsid w:val="006975D8"/>
    <w:rsid w:val="006A1007"/>
    <w:rsid w:val="006A18B2"/>
    <w:rsid w:val="006A3A7F"/>
    <w:rsid w:val="006A59AD"/>
    <w:rsid w:val="006A5A37"/>
    <w:rsid w:val="006A69A7"/>
    <w:rsid w:val="006A709B"/>
    <w:rsid w:val="006A71F2"/>
    <w:rsid w:val="006B06C7"/>
    <w:rsid w:val="006B0CA9"/>
    <w:rsid w:val="006B2B7E"/>
    <w:rsid w:val="006B372B"/>
    <w:rsid w:val="006B3999"/>
    <w:rsid w:val="006B5DEC"/>
    <w:rsid w:val="006B7E19"/>
    <w:rsid w:val="006C1E18"/>
    <w:rsid w:val="006C295C"/>
    <w:rsid w:val="006C3412"/>
    <w:rsid w:val="006C4EC1"/>
    <w:rsid w:val="006C6229"/>
    <w:rsid w:val="006C7BC4"/>
    <w:rsid w:val="006D0333"/>
    <w:rsid w:val="006D1BBE"/>
    <w:rsid w:val="006D5CDA"/>
    <w:rsid w:val="006E0875"/>
    <w:rsid w:val="006E1D3A"/>
    <w:rsid w:val="006E1D7E"/>
    <w:rsid w:val="006E55AA"/>
    <w:rsid w:val="006F0E42"/>
    <w:rsid w:val="006F1E3C"/>
    <w:rsid w:val="006F2AB9"/>
    <w:rsid w:val="006F4C27"/>
    <w:rsid w:val="006F6767"/>
    <w:rsid w:val="006F7DAD"/>
    <w:rsid w:val="00700423"/>
    <w:rsid w:val="0070054D"/>
    <w:rsid w:val="00702323"/>
    <w:rsid w:val="0070308C"/>
    <w:rsid w:val="0070344D"/>
    <w:rsid w:val="007040CA"/>
    <w:rsid w:val="00704B1C"/>
    <w:rsid w:val="00704BA5"/>
    <w:rsid w:val="00704F72"/>
    <w:rsid w:val="00706B76"/>
    <w:rsid w:val="00707BC4"/>
    <w:rsid w:val="00707E3D"/>
    <w:rsid w:val="007142E4"/>
    <w:rsid w:val="00715BE9"/>
    <w:rsid w:val="00716933"/>
    <w:rsid w:val="0071697D"/>
    <w:rsid w:val="007179A9"/>
    <w:rsid w:val="00717DE3"/>
    <w:rsid w:val="0072271F"/>
    <w:rsid w:val="00723191"/>
    <w:rsid w:val="0072419F"/>
    <w:rsid w:val="007256EB"/>
    <w:rsid w:val="00726162"/>
    <w:rsid w:val="00726DC7"/>
    <w:rsid w:val="00726F70"/>
    <w:rsid w:val="007275E6"/>
    <w:rsid w:val="00727872"/>
    <w:rsid w:val="007278FD"/>
    <w:rsid w:val="00730D4D"/>
    <w:rsid w:val="007319DF"/>
    <w:rsid w:val="0073213F"/>
    <w:rsid w:val="007336A7"/>
    <w:rsid w:val="0073386E"/>
    <w:rsid w:val="00734264"/>
    <w:rsid w:val="00734DC5"/>
    <w:rsid w:val="00735B57"/>
    <w:rsid w:val="007367F5"/>
    <w:rsid w:val="00740B0F"/>
    <w:rsid w:val="00742C2F"/>
    <w:rsid w:val="00743A56"/>
    <w:rsid w:val="0074438B"/>
    <w:rsid w:val="00744D43"/>
    <w:rsid w:val="00745335"/>
    <w:rsid w:val="00747852"/>
    <w:rsid w:val="00747BAF"/>
    <w:rsid w:val="00747CDB"/>
    <w:rsid w:val="00750B31"/>
    <w:rsid w:val="007513C4"/>
    <w:rsid w:val="00751B4A"/>
    <w:rsid w:val="00751CBB"/>
    <w:rsid w:val="00751F3F"/>
    <w:rsid w:val="00752206"/>
    <w:rsid w:val="007533FA"/>
    <w:rsid w:val="00753CD0"/>
    <w:rsid w:val="00754247"/>
    <w:rsid w:val="007542E0"/>
    <w:rsid w:val="00755FBF"/>
    <w:rsid w:val="007618E5"/>
    <w:rsid w:val="00763B6A"/>
    <w:rsid w:val="00763E12"/>
    <w:rsid w:val="0076454C"/>
    <w:rsid w:val="00764B3D"/>
    <w:rsid w:val="007653D2"/>
    <w:rsid w:val="00766DD9"/>
    <w:rsid w:val="007701FB"/>
    <w:rsid w:val="007708C5"/>
    <w:rsid w:val="00770952"/>
    <w:rsid w:val="00770BA3"/>
    <w:rsid w:val="0077283C"/>
    <w:rsid w:val="00773F93"/>
    <w:rsid w:val="00775403"/>
    <w:rsid w:val="0077600B"/>
    <w:rsid w:val="007762E4"/>
    <w:rsid w:val="0078054C"/>
    <w:rsid w:val="007816F2"/>
    <w:rsid w:val="0078176E"/>
    <w:rsid w:val="007835D6"/>
    <w:rsid w:val="007838F5"/>
    <w:rsid w:val="00785722"/>
    <w:rsid w:val="007859E2"/>
    <w:rsid w:val="00785DAF"/>
    <w:rsid w:val="00786D34"/>
    <w:rsid w:val="00791206"/>
    <w:rsid w:val="00794FFA"/>
    <w:rsid w:val="007A205D"/>
    <w:rsid w:val="007A2588"/>
    <w:rsid w:val="007A2991"/>
    <w:rsid w:val="007A2A46"/>
    <w:rsid w:val="007A2DF2"/>
    <w:rsid w:val="007A3072"/>
    <w:rsid w:val="007A3FB0"/>
    <w:rsid w:val="007A3FD2"/>
    <w:rsid w:val="007A4A60"/>
    <w:rsid w:val="007A4EBF"/>
    <w:rsid w:val="007A5EBE"/>
    <w:rsid w:val="007A60D8"/>
    <w:rsid w:val="007A6113"/>
    <w:rsid w:val="007A65C1"/>
    <w:rsid w:val="007A681D"/>
    <w:rsid w:val="007A6B0A"/>
    <w:rsid w:val="007A7AEB"/>
    <w:rsid w:val="007B09EA"/>
    <w:rsid w:val="007B0A17"/>
    <w:rsid w:val="007B1AA6"/>
    <w:rsid w:val="007B2AD3"/>
    <w:rsid w:val="007B32C8"/>
    <w:rsid w:val="007B3374"/>
    <w:rsid w:val="007B50A6"/>
    <w:rsid w:val="007B5EF3"/>
    <w:rsid w:val="007B60B5"/>
    <w:rsid w:val="007B7073"/>
    <w:rsid w:val="007C02B4"/>
    <w:rsid w:val="007C0A7A"/>
    <w:rsid w:val="007C4346"/>
    <w:rsid w:val="007C6809"/>
    <w:rsid w:val="007D13CC"/>
    <w:rsid w:val="007D26ED"/>
    <w:rsid w:val="007D2E87"/>
    <w:rsid w:val="007D4997"/>
    <w:rsid w:val="007D5AA0"/>
    <w:rsid w:val="007D6B42"/>
    <w:rsid w:val="007D7705"/>
    <w:rsid w:val="007D7EA8"/>
    <w:rsid w:val="007D7F2C"/>
    <w:rsid w:val="007E2770"/>
    <w:rsid w:val="007E3C08"/>
    <w:rsid w:val="007E4AC8"/>
    <w:rsid w:val="007E4CBD"/>
    <w:rsid w:val="007E7496"/>
    <w:rsid w:val="007F2099"/>
    <w:rsid w:val="007F2F60"/>
    <w:rsid w:val="007F310B"/>
    <w:rsid w:val="007F326B"/>
    <w:rsid w:val="007F3D08"/>
    <w:rsid w:val="007F57B0"/>
    <w:rsid w:val="007F6B0F"/>
    <w:rsid w:val="007F7B6B"/>
    <w:rsid w:val="007F7C80"/>
    <w:rsid w:val="0080042F"/>
    <w:rsid w:val="00800848"/>
    <w:rsid w:val="008010B8"/>
    <w:rsid w:val="008022BD"/>
    <w:rsid w:val="00803971"/>
    <w:rsid w:val="00805525"/>
    <w:rsid w:val="008119F5"/>
    <w:rsid w:val="00815A6C"/>
    <w:rsid w:val="00816733"/>
    <w:rsid w:val="00817320"/>
    <w:rsid w:val="008205E5"/>
    <w:rsid w:val="00821699"/>
    <w:rsid w:val="00821BD9"/>
    <w:rsid w:val="00821F91"/>
    <w:rsid w:val="00822180"/>
    <w:rsid w:val="008222D9"/>
    <w:rsid w:val="00824855"/>
    <w:rsid w:val="008258C0"/>
    <w:rsid w:val="00826DCC"/>
    <w:rsid w:val="0082701E"/>
    <w:rsid w:val="00827681"/>
    <w:rsid w:val="00830374"/>
    <w:rsid w:val="0083113D"/>
    <w:rsid w:val="00831EB1"/>
    <w:rsid w:val="0083204A"/>
    <w:rsid w:val="008320FA"/>
    <w:rsid w:val="00832442"/>
    <w:rsid w:val="00832B0F"/>
    <w:rsid w:val="008330FC"/>
    <w:rsid w:val="00834565"/>
    <w:rsid w:val="0083556F"/>
    <w:rsid w:val="00836A20"/>
    <w:rsid w:val="00836BDE"/>
    <w:rsid w:val="00837DFF"/>
    <w:rsid w:val="008404FA"/>
    <w:rsid w:val="008414AC"/>
    <w:rsid w:val="008428A5"/>
    <w:rsid w:val="00842F97"/>
    <w:rsid w:val="0084379E"/>
    <w:rsid w:val="00845E91"/>
    <w:rsid w:val="00846A02"/>
    <w:rsid w:val="00847C44"/>
    <w:rsid w:val="00847C94"/>
    <w:rsid w:val="008508BD"/>
    <w:rsid w:val="008533A7"/>
    <w:rsid w:val="0085523A"/>
    <w:rsid w:val="008559D5"/>
    <w:rsid w:val="008620A2"/>
    <w:rsid w:val="008622DC"/>
    <w:rsid w:val="00862A14"/>
    <w:rsid w:val="008631A1"/>
    <w:rsid w:val="00863EB5"/>
    <w:rsid w:val="00865861"/>
    <w:rsid w:val="00867419"/>
    <w:rsid w:val="00867EC8"/>
    <w:rsid w:val="0087030C"/>
    <w:rsid w:val="00870440"/>
    <w:rsid w:val="0087329F"/>
    <w:rsid w:val="008765DC"/>
    <w:rsid w:val="00880E70"/>
    <w:rsid w:val="00881B7A"/>
    <w:rsid w:val="0088236B"/>
    <w:rsid w:val="00882447"/>
    <w:rsid w:val="008828DC"/>
    <w:rsid w:val="00883251"/>
    <w:rsid w:val="008840CF"/>
    <w:rsid w:val="00885D8F"/>
    <w:rsid w:val="00886E20"/>
    <w:rsid w:val="0088735F"/>
    <w:rsid w:val="0088779E"/>
    <w:rsid w:val="00891CFB"/>
    <w:rsid w:val="00893732"/>
    <w:rsid w:val="00896529"/>
    <w:rsid w:val="008966CC"/>
    <w:rsid w:val="0089720D"/>
    <w:rsid w:val="008976F6"/>
    <w:rsid w:val="00897D5D"/>
    <w:rsid w:val="008A033F"/>
    <w:rsid w:val="008A1031"/>
    <w:rsid w:val="008A230B"/>
    <w:rsid w:val="008A2390"/>
    <w:rsid w:val="008A246D"/>
    <w:rsid w:val="008A27AE"/>
    <w:rsid w:val="008A3B7D"/>
    <w:rsid w:val="008A5334"/>
    <w:rsid w:val="008A66B5"/>
    <w:rsid w:val="008A6717"/>
    <w:rsid w:val="008A68D4"/>
    <w:rsid w:val="008B02CF"/>
    <w:rsid w:val="008B11A1"/>
    <w:rsid w:val="008B1EF4"/>
    <w:rsid w:val="008B340B"/>
    <w:rsid w:val="008C1BF7"/>
    <w:rsid w:val="008C1D2B"/>
    <w:rsid w:val="008C1EB6"/>
    <w:rsid w:val="008C2040"/>
    <w:rsid w:val="008C2608"/>
    <w:rsid w:val="008C5E69"/>
    <w:rsid w:val="008C5FCB"/>
    <w:rsid w:val="008C683E"/>
    <w:rsid w:val="008C7774"/>
    <w:rsid w:val="008C7DC0"/>
    <w:rsid w:val="008D0BA8"/>
    <w:rsid w:val="008D0FD0"/>
    <w:rsid w:val="008D363F"/>
    <w:rsid w:val="008D37CC"/>
    <w:rsid w:val="008D40D2"/>
    <w:rsid w:val="008D4C3E"/>
    <w:rsid w:val="008D501A"/>
    <w:rsid w:val="008E3329"/>
    <w:rsid w:val="008E33A4"/>
    <w:rsid w:val="008E3C1D"/>
    <w:rsid w:val="008E4077"/>
    <w:rsid w:val="008E5CB5"/>
    <w:rsid w:val="008E6B96"/>
    <w:rsid w:val="008E6E7D"/>
    <w:rsid w:val="008E75D7"/>
    <w:rsid w:val="008E7CA7"/>
    <w:rsid w:val="008F0973"/>
    <w:rsid w:val="008F0A14"/>
    <w:rsid w:val="008F0D17"/>
    <w:rsid w:val="008F1217"/>
    <w:rsid w:val="008F3291"/>
    <w:rsid w:val="008F33DC"/>
    <w:rsid w:val="008F3BA9"/>
    <w:rsid w:val="008F4516"/>
    <w:rsid w:val="00903C67"/>
    <w:rsid w:val="00904A10"/>
    <w:rsid w:val="00904B2B"/>
    <w:rsid w:val="00905D31"/>
    <w:rsid w:val="009075FB"/>
    <w:rsid w:val="009077E7"/>
    <w:rsid w:val="00910108"/>
    <w:rsid w:val="00910B96"/>
    <w:rsid w:val="00910BE8"/>
    <w:rsid w:val="009130E7"/>
    <w:rsid w:val="00913FDF"/>
    <w:rsid w:val="0091468C"/>
    <w:rsid w:val="00914904"/>
    <w:rsid w:val="00914E97"/>
    <w:rsid w:val="00915A6B"/>
    <w:rsid w:val="0091643A"/>
    <w:rsid w:val="0091692B"/>
    <w:rsid w:val="0091785D"/>
    <w:rsid w:val="0092280E"/>
    <w:rsid w:val="00923A9D"/>
    <w:rsid w:val="009244D0"/>
    <w:rsid w:val="00924E4B"/>
    <w:rsid w:val="0092585A"/>
    <w:rsid w:val="00926E63"/>
    <w:rsid w:val="009313A3"/>
    <w:rsid w:val="0093332E"/>
    <w:rsid w:val="009345B9"/>
    <w:rsid w:val="0093501D"/>
    <w:rsid w:val="00937147"/>
    <w:rsid w:val="009401C1"/>
    <w:rsid w:val="0094323C"/>
    <w:rsid w:val="00943E7E"/>
    <w:rsid w:val="00944A96"/>
    <w:rsid w:val="009452DC"/>
    <w:rsid w:val="00946341"/>
    <w:rsid w:val="00946C07"/>
    <w:rsid w:val="00946D28"/>
    <w:rsid w:val="009514C6"/>
    <w:rsid w:val="00951607"/>
    <w:rsid w:val="009517D8"/>
    <w:rsid w:val="009526B9"/>
    <w:rsid w:val="00953D82"/>
    <w:rsid w:val="00955C65"/>
    <w:rsid w:val="0095636E"/>
    <w:rsid w:val="00956E81"/>
    <w:rsid w:val="0096111E"/>
    <w:rsid w:val="00961B1F"/>
    <w:rsid w:val="00961C09"/>
    <w:rsid w:val="00961EC7"/>
    <w:rsid w:val="00962D0B"/>
    <w:rsid w:val="00963636"/>
    <w:rsid w:val="009652BE"/>
    <w:rsid w:val="00965DA3"/>
    <w:rsid w:val="00966260"/>
    <w:rsid w:val="00966C4F"/>
    <w:rsid w:val="00967317"/>
    <w:rsid w:val="00967C40"/>
    <w:rsid w:val="00970945"/>
    <w:rsid w:val="00971D36"/>
    <w:rsid w:val="00972D2C"/>
    <w:rsid w:val="00973871"/>
    <w:rsid w:val="00974D9C"/>
    <w:rsid w:val="0097508A"/>
    <w:rsid w:val="00975F58"/>
    <w:rsid w:val="009769C6"/>
    <w:rsid w:val="00977515"/>
    <w:rsid w:val="0098067A"/>
    <w:rsid w:val="009813EB"/>
    <w:rsid w:val="0098241A"/>
    <w:rsid w:val="009828F2"/>
    <w:rsid w:val="00984B53"/>
    <w:rsid w:val="0099017B"/>
    <w:rsid w:val="009910E6"/>
    <w:rsid w:val="00991B8A"/>
    <w:rsid w:val="00991C60"/>
    <w:rsid w:val="0099377E"/>
    <w:rsid w:val="00995116"/>
    <w:rsid w:val="00996483"/>
    <w:rsid w:val="009A03B7"/>
    <w:rsid w:val="009A10D1"/>
    <w:rsid w:val="009A18C7"/>
    <w:rsid w:val="009A1B34"/>
    <w:rsid w:val="009A1F77"/>
    <w:rsid w:val="009A37EE"/>
    <w:rsid w:val="009A417B"/>
    <w:rsid w:val="009A66A2"/>
    <w:rsid w:val="009A7945"/>
    <w:rsid w:val="009B19B3"/>
    <w:rsid w:val="009B21DC"/>
    <w:rsid w:val="009B2FA8"/>
    <w:rsid w:val="009B329E"/>
    <w:rsid w:val="009B363E"/>
    <w:rsid w:val="009B4235"/>
    <w:rsid w:val="009B4818"/>
    <w:rsid w:val="009B4C78"/>
    <w:rsid w:val="009B51E1"/>
    <w:rsid w:val="009B773F"/>
    <w:rsid w:val="009B7C8E"/>
    <w:rsid w:val="009C25C9"/>
    <w:rsid w:val="009C2BD9"/>
    <w:rsid w:val="009C3F62"/>
    <w:rsid w:val="009C51BD"/>
    <w:rsid w:val="009C5707"/>
    <w:rsid w:val="009C7239"/>
    <w:rsid w:val="009C7621"/>
    <w:rsid w:val="009C7DBF"/>
    <w:rsid w:val="009D06A3"/>
    <w:rsid w:val="009D071E"/>
    <w:rsid w:val="009D078E"/>
    <w:rsid w:val="009D09EF"/>
    <w:rsid w:val="009D19BA"/>
    <w:rsid w:val="009D1C90"/>
    <w:rsid w:val="009D3201"/>
    <w:rsid w:val="009D3B6E"/>
    <w:rsid w:val="009D4CC9"/>
    <w:rsid w:val="009D5DE9"/>
    <w:rsid w:val="009D777D"/>
    <w:rsid w:val="009D7C92"/>
    <w:rsid w:val="009E2021"/>
    <w:rsid w:val="009E22F2"/>
    <w:rsid w:val="009E3041"/>
    <w:rsid w:val="009E4069"/>
    <w:rsid w:val="009E4D84"/>
    <w:rsid w:val="009F1196"/>
    <w:rsid w:val="009F1F56"/>
    <w:rsid w:val="009F229C"/>
    <w:rsid w:val="009F269A"/>
    <w:rsid w:val="009F3012"/>
    <w:rsid w:val="009F3B57"/>
    <w:rsid w:val="009F457C"/>
    <w:rsid w:val="009F4671"/>
    <w:rsid w:val="009F4BE5"/>
    <w:rsid w:val="009F5984"/>
    <w:rsid w:val="009F6521"/>
    <w:rsid w:val="009F69E5"/>
    <w:rsid w:val="009F7814"/>
    <w:rsid w:val="009F7F7D"/>
    <w:rsid w:val="00A02515"/>
    <w:rsid w:val="00A0292E"/>
    <w:rsid w:val="00A0301B"/>
    <w:rsid w:val="00A03A0E"/>
    <w:rsid w:val="00A06974"/>
    <w:rsid w:val="00A06A8E"/>
    <w:rsid w:val="00A116DE"/>
    <w:rsid w:val="00A11B18"/>
    <w:rsid w:val="00A12FF0"/>
    <w:rsid w:val="00A133D7"/>
    <w:rsid w:val="00A134F8"/>
    <w:rsid w:val="00A13C52"/>
    <w:rsid w:val="00A14CE5"/>
    <w:rsid w:val="00A158BC"/>
    <w:rsid w:val="00A16096"/>
    <w:rsid w:val="00A1771C"/>
    <w:rsid w:val="00A202D4"/>
    <w:rsid w:val="00A20568"/>
    <w:rsid w:val="00A22B58"/>
    <w:rsid w:val="00A234A1"/>
    <w:rsid w:val="00A23A91"/>
    <w:rsid w:val="00A26CE9"/>
    <w:rsid w:val="00A27916"/>
    <w:rsid w:val="00A27D65"/>
    <w:rsid w:val="00A32611"/>
    <w:rsid w:val="00A33CBF"/>
    <w:rsid w:val="00A345E0"/>
    <w:rsid w:val="00A35B77"/>
    <w:rsid w:val="00A35EB3"/>
    <w:rsid w:val="00A36D70"/>
    <w:rsid w:val="00A36FED"/>
    <w:rsid w:val="00A37764"/>
    <w:rsid w:val="00A37EA2"/>
    <w:rsid w:val="00A40406"/>
    <w:rsid w:val="00A404EA"/>
    <w:rsid w:val="00A406FE"/>
    <w:rsid w:val="00A40E45"/>
    <w:rsid w:val="00A41357"/>
    <w:rsid w:val="00A41BF8"/>
    <w:rsid w:val="00A440D0"/>
    <w:rsid w:val="00A46A6C"/>
    <w:rsid w:val="00A53B15"/>
    <w:rsid w:val="00A549BF"/>
    <w:rsid w:val="00A552E1"/>
    <w:rsid w:val="00A556FE"/>
    <w:rsid w:val="00A563F0"/>
    <w:rsid w:val="00A574DA"/>
    <w:rsid w:val="00A6151C"/>
    <w:rsid w:val="00A61B80"/>
    <w:rsid w:val="00A63B6B"/>
    <w:rsid w:val="00A64D61"/>
    <w:rsid w:val="00A66091"/>
    <w:rsid w:val="00A660AC"/>
    <w:rsid w:val="00A662CD"/>
    <w:rsid w:val="00A705C4"/>
    <w:rsid w:val="00A70AAB"/>
    <w:rsid w:val="00A72CAD"/>
    <w:rsid w:val="00A72D57"/>
    <w:rsid w:val="00A761BA"/>
    <w:rsid w:val="00A768B8"/>
    <w:rsid w:val="00A77281"/>
    <w:rsid w:val="00A800AF"/>
    <w:rsid w:val="00A81334"/>
    <w:rsid w:val="00A81A32"/>
    <w:rsid w:val="00A821D9"/>
    <w:rsid w:val="00A83169"/>
    <w:rsid w:val="00A83878"/>
    <w:rsid w:val="00A83D86"/>
    <w:rsid w:val="00A86982"/>
    <w:rsid w:val="00A87AB7"/>
    <w:rsid w:val="00A87BF1"/>
    <w:rsid w:val="00A87D28"/>
    <w:rsid w:val="00A9134A"/>
    <w:rsid w:val="00A9191B"/>
    <w:rsid w:val="00A91D31"/>
    <w:rsid w:val="00A92010"/>
    <w:rsid w:val="00A925E6"/>
    <w:rsid w:val="00A929E4"/>
    <w:rsid w:val="00A92CBF"/>
    <w:rsid w:val="00A9307B"/>
    <w:rsid w:val="00A940BF"/>
    <w:rsid w:val="00A954CE"/>
    <w:rsid w:val="00A95DAF"/>
    <w:rsid w:val="00A976D4"/>
    <w:rsid w:val="00AA05CB"/>
    <w:rsid w:val="00AA0DD4"/>
    <w:rsid w:val="00AA2E06"/>
    <w:rsid w:val="00AA5801"/>
    <w:rsid w:val="00AA5F67"/>
    <w:rsid w:val="00AA6232"/>
    <w:rsid w:val="00AA6810"/>
    <w:rsid w:val="00AA6838"/>
    <w:rsid w:val="00AA6B54"/>
    <w:rsid w:val="00AA758B"/>
    <w:rsid w:val="00AA7E5E"/>
    <w:rsid w:val="00AB0563"/>
    <w:rsid w:val="00AB07F1"/>
    <w:rsid w:val="00AB1026"/>
    <w:rsid w:val="00AB12E0"/>
    <w:rsid w:val="00AB1EAA"/>
    <w:rsid w:val="00AB4183"/>
    <w:rsid w:val="00AB4C9E"/>
    <w:rsid w:val="00AB5DDC"/>
    <w:rsid w:val="00AB6C28"/>
    <w:rsid w:val="00AB7003"/>
    <w:rsid w:val="00AC0F90"/>
    <w:rsid w:val="00AC14CE"/>
    <w:rsid w:val="00AC1D19"/>
    <w:rsid w:val="00AC1EE0"/>
    <w:rsid w:val="00AC20C9"/>
    <w:rsid w:val="00AC34C5"/>
    <w:rsid w:val="00AC4809"/>
    <w:rsid w:val="00AC4B0E"/>
    <w:rsid w:val="00AC567D"/>
    <w:rsid w:val="00AC5AA8"/>
    <w:rsid w:val="00AC70C0"/>
    <w:rsid w:val="00AC71B4"/>
    <w:rsid w:val="00AD095D"/>
    <w:rsid w:val="00AD1166"/>
    <w:rsid w:val="00AD2267"/>
    <w:rsid w:val="00AD3DE9"/>
    <w:rsid w:val="00AD586E"/>
    <w:rsid w:val="00AD612B"/>
    <w:rsid w:val="00AD763D"/>
    <w:rsid w:val="00AD7E2D"/>
    <w:rsid w:val="00AE040B"/>
    <w:rsid w:val="00AE184D"/>
    <w:rsid w:val="00AE1881"/>
    <w:rsid w:val="00AE1CAA"/>
    <w:rsid w:val="00AE2CBA"/>
    <w:rsid w:val="00AE3809"/>
    <w:rsid w:val="00AE3A98"/>
    <w:rsid w:val="00AE4173"/>
    <w:rsid w:val="00AE441C"/>
    <w:rsid w:val="00AE4AC8"/>
    <w:rsid w:val="00AE7E57"/>
    <w:rsid w:val="00AF0D66"/>
    <w:rsid w:val="00AF2596"/>
    <w:rsid w:val="00AF35E3"/>
    <w:rsid w:val="00AF37B2"/>
    <w:rsid w:val="00AF3FE8"/>
    <w:rsid w:val="00AF4E6A"/>
    <w:rsid w:val="00AF5326"/>
    <w:rsid w:val="00AF5B8B"/>
    <w:rsid w:val="00AF679A"/>
    <w:rsid w:val="00AF7105"/>
    <w:rsid w:val="00AF721E"/>
    <w:rsid w:val="00B03358"/>
    <w:rsid w:val="00B03CB5"/>
    <w:rsid w:val="00B1140D"/>
    <w:rsid w:val="00B12CAB"/>
    <w:rsid w:val="00B14B82"/>
    <w:rsid w:val="00B169BA"/>
    <w:rsid w:val="00B16BD3"/>
    <w:rsid w:val="00B21DF7"/>
    <w:rsid w:val="00B27F39"/>
    <w:rsid w:val="00B30AF4"/>
    <w:rsid w:val="00B30CEA"/>
    <w:rsid w:val="00B31198"/>
    <w:rsid w:val="00B3271A"/>
    <w:rsid w:val="00B32E1E"/>
    <w:rsid w:val="00B336BA"/>
    <w:rsid w:val="00B33D90"/>
    <w:rsid w:val="00B379FD"/>
    <w:rsid w:val="00B4064B"/>
    <w:rsid w:val="00B4113D"/>
    <w:rsid w:val="00B43923"/>
    <w:rsid w:val="00B46725"/>
    <w:rsid w:val="00B472D3"/>
    <w:rsid w:val="00B5122C"/>
    <w:rsid w:val="00B530CA"/>
    <w:rsid w:val="00B570C4"/>
    <w:rsid w:val="00B61D24"/>
    <w:rsid w:val="00B61DD0"/>
    <w:rsid w:val="00B633A3"/>
    <w:rsid w:val="00B640FC"/>
    <w:rsid w:val="00B65C3B"/>
    <w:rsid w:val="00B65EB6"/>
    <w:rsid w:val="00B67987"/>
    <w:rsid w:val="00B703EE"/>
    <w:rsid w:val="00B7059A"/>
    <w:rsid w:val="00B70BE1"/>
    <w:rsid w:val="00B70EFD"/>
    <w:rsid w:val="00B72052"/>
    <w:rsid w:val="00B7210A"/>
    <w:rsid w:val="00B7285D"/>
    <w:rsid w:val="00B72CEA"/>
    <w:rsid w:val="00B736E1"/>
    <w:rsid w:val="00B76465"/>
    <w:rsid w:val="00B76CB9"/>
    <w:rsid w:val="00B77D73"/>
    <w:rsid w:val="00B81C84"/>
    <w:rsid w:val="00B8405B"/>
    <w:rsid w:val="00B858C4"/>
    <w:rsid w:val="00B860AE"/>
    <w:rsid w:val="00B87898"/>
    <w:rsid w:val="00B9027D"/>
    <w:rsid w:val="00B93163"/>
    <w:rsid w:val="00B93610"/>
    <w:rsid w:val="00B938B9"/>
    <w:rsid w:val="00B94683"/>
    <w:rsid w:val="00B96F3D"/>
    <w:rsid w:val="00BA2D6B"/>
    <w:rsid w:val="00BA38AC"/>
    <w:rsid w:val="00BA3E9F"/>
    <w:rsid w:val="00BA6044"/>
    <w:rsid w:val="00BA7553"/>
    <w:rsid w:val="00BA7A47"/>
    <w:rsid w:val="00BB02BD"/>
    <w:rsid w:val="00BB03AA"/>
    <w:rsid w:val="00BB117A"/>
    <w:rsid w:val="00BB23FA"/>
    <w:rsid w:val="00BB2A46"/>
    <w:rsid w:val="00BB3399"/>
    <w:rsid w:val="00BB3687"/>
    <w:rsid w:val="00BB4C81"/>
    <w:rsid w:val="00BB6362"/>
    <w:rsid w:val="00BB6FC9"/>
    <w:rsid w:val="00BB73BB"/>
    <w:rsid w:val="00BB798F"/>
    <w:rsid w:val="00BC0744"/>
    <w:rsid w:val="00BC2890"/>
    <w:rsid w:val="00BC39D1"/>
    <w:rsid w:val="00BC4DAD"/>
    <w:rsid w:val="00BC5AF8"/>
    <w:rsid w:val="00BC5FA6"/>
    <w:rsid w:val="00BC73BF"/>
    <w:rsid w:val="00BD03D1"/>
    <w:rsid w:val="00BD1CF9"/>
    <w:rsid w:val="00BD1E2E"/>
    <w:rsid w:val="00BD29E2"/>
    <w:rsid w:val="00BD2F74"/>
    <w:rsid w:val="00BD36BE"/>
    <w:rsid w:val="00BD383E"/>
    <w:rsid w:val="00BD3920"/>
    <w:rsid w:val="00BD5A00"/>
    <w:rsid w:val="00BD5D9C"/>
    <w:rsid w:val="00BD65F4"/>
    <w:rsid w:val="00BD76E0"/>
    <w:rsid w:val="00BE18B6"/>
    <w:rsid w:val="00BE1FCA"/>
    <w:rsid w:val="00BE46D1"/>
    <w:rsid w:val="00BE4A0B"/>
    <w:rsid w:val="00BE57A5"/>
    <w:rsid w:val="00BE6002"/>
    <w:rsid w:val="00BE6C3D"/>
    <w:rsid w:val="00BE7877"/>
    <w:rsid w:val="00BF1088"/>
    <w:rsid w:val="00BF1BEC"/>
    <w:rsid w:val="00BF215A"/>
    <w:rsid w:val="00BF228C"/>
    <w:rsid w:val="00BF3BFC"/>
    <w:rsid w:val="00BF3FF2"/>
    <w:rsid w:val="00BF4436"/>
    <w:rsid w:val="00BF4BC2"/>
    <w:rsid w:val="00BF5ECF"/>
    <w:rsid w:val="00BF63D4"/>
    <w:rsid w:val="00BF78E6"/>
    <w:rsid w:val="00C00DA3"/>
    <w:rsid w:val="00C012A5"/>
    <w:rsid w:val="00C01CC4"/>
    <w:rsid w:val="00C026DD"/>
    <w:rsid w:val="00C03C07"/>
    <w:rsid w:val="00C05360"/>
    <w:rsid w:val="00C06A83"/>
    <w:rsid w:val="00C11918"/>
    <w:rsid w:val="00C11B8E"/>
    <w:rsid w:val="00C125F9"/>
    <w:rsid w:val="00C15C10"/>
    <w:rsid w:val="00C17124"/>
    <w:rsid w:val="00C172BC"/>
    <w:rsid w:val="00C2026A"/>
    <w:rsid w:val="00C211D3"/>
    <w:rsid w:val="00C215A8"/>
    <w:rsid w:val="00C219DC"/>
    <w:rsid w:val="00C22F8D"/>
    <w:rsid w:val="00C24913"/>
    <w:rsid w:val="00C25438"/>
    <w:rsid w:val="00C276C6"/>
    <w:rsid w:val="00C27705"/>
    <w:rsid w:val="00C27730"/>
    <w:rsid w:val="00C31732"/>
    <w:rsid w:val="00C320BA"/>
    <w:rsid w:val="00C325EC"/>
    <w:rsid w:val="00C32CC3"/>
    <w:rsid w:val="00C32F5F"/>
    <w:rsid w:val="00C32FDC"/>
    <w:rsid w:val="00C33427"/>
    <w:rsid w:val="00C34CE7"/>
    <w:rsid w:val="00C34E70"/>
    <w:rsid w:val="00C3556E"/>
    <w:rsid w:val="00C40CE2"/>
    <w:rsid w:val="00C40DE8"/>
    <w:rsid w:val="00C41CBE"/>
    <w:rsid w:val="00C41E6A"/>
    <w:rsid w:val="00C427CC"/>
    <w:rsid w:val="00C427DC"/>
    <w:rsid w:val="00C42DB4"/>
    <w:rsid w:val="00C430D3"/>
    <w:rsid w:val="00C43781"/>
    <w:rsid w:val="00C449A6"/>
    <w:rsid w:val="00C451EA"/>
    <w:rsid w:val="00C45BFF"/>
    <w:rsid w:val="00C475C9"/>
    <w:rsid w:val="00C47CE6"/>
    <w:rsid w:val="00C51154"/>
    <w:rsid w:val="00C514A9"/>
    <w:rsid w:val="00C516A1"/>
    <w:rsid w:val="00C53E36"/>
    <w:rsid w:val="00C53E62"/>
    <w:rsid w:val="00C53E7A"/>
    <w:rsid w:val="00C5461A"/>
    <w:rsid w:val="00C5631D"/>
    <w:rsid w:val="00C5648E"/>
    <w:rsid w:val="00C57D1B"/>
    <w:rsid w:val="00C609AA"/>
    <w:rsid w:val="00C61106"/>
    <w:rsid w:val="00C616C1"/>
    <w:rsid w:val="00C61EE4"/>
    <w:rsid w:val="00C67B15"/>
    <w:rsid w:val="00C67F51"/>
    <w:rsid w:val="00C7096A"/>
    <w:rsid w:val="00C70E3B"/>
    <w:rsid w:val="00C717B7"/>
    <w:rsid w:val="00C7268F"/>
    <w:rsid w:val="00C72B1B"/>
    <w:rsid w:val="00C737CD"/>
    <w:rsid w:val="00C74449"/>
    <w:rsid w:val="00C74DE0"/>
    <w:rsid w:val="00C76464"/>
    <w:rsid w:val="00C80686"/>
    <w:rsid w:val="00C823BE"/>
    <w:rsid w:val="00C838A3"/>
    <w:rsid w:val="00C83D7B"/>
    <w:rsid w:val="00C85307"/>
    <w:rsid w:val="00C85EFD"/>
    <w:rsid w:val="00C8693D"/>
    <w:rsid w:val="00C90160"/>
    <w:rsid w:val="00C9199A"/>
    <w:rsid w:val="00C91DB1"/>
    <w:rsid w:val="00C932DC"/>
    <w:rsid w:val="00C9356C"/>
    <w:rsid w:val="00C9378E"/>
    <w:rsid w:val="00C93A26"/>
    <w:rsid w:val="00C949DE"/>
    <w:rsid w:val="00C94AE9"/>
    <w:rsid w:val="00C94F69"/>
    <w:rsid w:val="00C956C3"/>
    <w:rsid w:val="00C970A8"/>
    <w:rsid w:val="00C970B0"/>
    <w:rsid w:val="00C97CE2"/>
    <w:rsid w:val="00C97F25"/>
    <w:rsid w:val="00CA016B"/>
    <w:rsid w:val="00CA041B"/>
    <w:rsid w:val="00CA1585"/>
    <w:rsid w:val="00CA1E66"/>
    <w:rsid w:val="00CA2365"/>
    <w:rsid w:val="00CA2994"/>
    <w:rsid w:val="00CA3730"/>
    <w:rsid w:val="00CA3799"/>
    <w:rsid w:val="00CA40F5"/>
    <w:rsid w:val="00CA43E9"/>
    <w:rsid w:val="00CA4A93"/>
    <w:rsid w:val="00CA4D53"/>
    <w:rsid w:val="00CA6004"/>
    <w:rsid w:val="00CA7AD5"/>
    <w:rsid w:val="00CA7E70"/>
    <w:rsid w:val="00CB12EB"/>
    <w:rsid w:val="00CB12F3"/>
    <w:rsid w:val="00CB6126"/>
    <w:rsid w:val="00CB72CA"/>
    <w:rsid w:val="00CB73A6"/>
    <w:rsid w:val="00CC0E00"/>
    <w:rsid w:val="00CC0F7F"/>
    <w:rsid w:val="00CC1965"/>
    <w:rsid w:val="00CC3037"/>
    <w:rsid w:val="00CC42E6"/>
    <w:rsid w:val="00CC433A"/>
    <w:rsid w:val="00CC7942"/>
    <w:rsid w:val="00CD10EB"/>
    <w:rsid w:val="00CD5FA0"/>
    <w:rsid w:val="00CD6BAE"/>
    <w:rsid w:val="00CD6F33"/>
    <w:rsid w:val="00CE0949"/>
    <w:rsid w:val="00CE1B0C"/>
    <w:rsid w:val="00CE1CCC"/>
    <w:rsid w:val="00CE2B4D"/>
    <w:rsid w:val="00CE330F"/>
    <w:rsid w:val="00CE45A4"/>
    <w:rsid w:val="00CE67D6"/>
    <w:rsid w:val="00CE7392"/>
    <w:rsid w:val="00CE7421"/>
    <w:rsid w:val="00CE7EE0"/>
    <w:rsid w:val="00CF138A"/>
    <w:rsid w:val="00CF2DF3"/>
    <w:rsid w:val="00CF2ED0"/>
    <w:rsid w:val="00CF38D7"/>
    <w:rsid w:val="00CF3A7E"/>
    <w:rsid w:val="00CF3E0B"/>
    <w:rsid w:val="00CF5C12"/>
    <w:rsid w:val="00D021CD"/>
    <w:rsid w:val="00D0441A"/>
    <w:rsid w:val="00D04DE0"/>
    <w:rsid w:val="00D05403"/>
    <w:rsid w:val="00D06D5C"/>
    <w:rsid w:val="00D10FB6"/>
    <w:rsid w:val="00D116CF"/>
    <w:rsid w:val="00D129C3"/>
    <w:rsid w:val="00D13047"/>
    <w:rsid w:val="00D13CB2"/>
    <w:rsid w:val="00D14FF6"/>
    <w:rsid w:val="00D16DB6"/>
    <w:rsid w:val="00D1737F"/>
    <w:rsid w:val="00D20852"/>
    <w:rsid w:val="00D21730"/>
    <w:rsid w:val="00D227B3"/>
    <w:rsid w:val="00D231FE"/>
    <w:rsid w:val="00D2468C"/>
    <w:rsid w:val="00D2598E"/>
    <w:rsid w:val="00D2745E"/>
    <w:rsid w:val="00D27D05"/>
    <w:rsid w:val="00D325CA"/>
    <w:rsid w:val="00D32D15"/>
    <w:rsid w:val="00D32EAA"/>
    <w:rsid w:val="00D33549"/>
    <w:rsid w:val="00D33689"/>
    <w:rsid w:val="00D346C2"/>
    <w:rsid w:val="00D34B64"/>
    <w:rsid w:val="00D34E46"/>
    <w:rsid w:val="00D3555E"/>
    <w:rsid w:val="00D35791"/>
    <w:rsid w:val="00D36663"/>
    <w:rsid w:val="00D37181"/>
    <w:rsid w:val="00D4180A"/>
    <w:rsid w:val="00D43142"/>
    <w:rsid w:val="00D4566E"/>
    <w:rsid w:val="00D46FF1"/>
    <w:rsid w:val="00D51025"/>
    <w:rsid w:val="00D51505"/>
    <w:rsid w:val="00D5243E"/>
    <w:rsid w:val="00D5271A"/>
    <w:rsid w:val="00D53DF9"/>
    <w:rsid w:val="00D5454E"/>
    <w:rsid w:val="00D55F08"/>
    <w:rsid w:val="00D575A5"/>
    <w:rsid w:val="00D57647"/>
    <w:rsid w:val="00D60059"/>
    <w:rsid w:val="00D613F9"/>
    <w:rsid w:val="00D615E1"/>
    <w:rsid w:val="00D61F2D"/>
    <w:rsid w:val="00D638BF"/>
    <w:rsid w:val="00D6509F"/>
    <w:rsid w:val="00D65AF8"/>
    <w:rsid w:val="00D66905"/>
    <w:rsid w:val="00D670A2"/>
    <w:rsid w:val="00D676F9"/>
    <w:rsid w:val="00D70190"/>
    <w:rsid w:val="00D71865"/>
    <w:rsid w:val="00D730D0"/>
    <w:rsid w:val="00D731F5"/>
    <w:rsid w:val="00D73519"/>
    <w:rsid w:val="00D74908"/>
    <w:rsid w:val="00D74D4C"/>
    <w:rsid w:val="00D751BC"/>
    <w:rsid w:val="00D7637B"/>
    <w:rsid w:val="00D802A4"/>
    <w:rsid w:val="00D81EA4"/>
    <w:rsid w:val="00D8298A"/>
    <w:rsid w:val="00D82F62"/>
    <w:rsid w:val="00D83A9C"/>
    <w:rsid w:val="00D83CE2"/>
    <w:rsid w:val="00D83D84"/>
    <w:rsid w:val="00D841BD"/>
    <w:rsid w:val="00D85A7C"/>
    <w:rsid w:val="00D867DE"/>
    <w:rsid w:val="00D87756"/>
    <w:rsid w:val="00D87BCE"/>
    <w:rsid w:val="00D92E56"/>
    <w:rsid w:val="00D94002"/>
    <w:rsid w:val="00D9404B"/>
    <w:rsid w:val="00D94762"/>
    <w:rsid w:val="00D95731"/>
    <w:rsid w:val="00D959F1"/>
    <w:rsid w:val="00D963E1"/>
    <w:rsid w:val="00D96643"/>
    <w:rsid w:val="00D966DC"/>
    <w:rsid w:val="00D979CC"/>
    <w:rsid w:val="00D97AA0"/>
    <w:rsid w:val="00D97F6C"/>
    <w:rsid w:val="00DA0532"/>
    <w:rsid w:val="00DA1C8D"/>
    <w:rsid w:val="00DA2C3D"/>
    <w:rsid w:val="00DA2CEC"/>
    <w:rsid w:val="00DA36CA"/>
    <w:rsid w:val="00DA5982"/>
    <w:rsid w:val="00DA633C"/>
    <w:rsid w:val="00DA63C7"/>
    <w:rsid w:val="00DB08F0"/>
    <w:rsid w:val="00DB1975"/>
    <w:rsid w:val="00DB19B9"/>
    <w:rsid w:val="00DB1D94"/>
    <w:rsid w:val="00DB224D"/>
    <w:rsid w:val="00DB2488"/>
    <w:rsid w:val="00DB2A97"/>
    <w:rsid w:val="00DB42CE"/>
    <w:rsid w:val="00DB454C"/>
    <w:rsid w:val="00DB55A0"/>
    <w:rsid w:val="00DB57C3"/>
    <w:rsid w:val="00DB6188"/>
    <w:rsid w:val="00DB676D"/>
    <w:rsid w:val="00DC0A5B"/>
    <w:rsid w:val="00DC0DD1"/>
    <w:rsid w:val="00DC0E7C"/>
    <w:rsid w:val="00DC18F4"/>
    <w:rsid w:val="00DC1D34"/>
    <w:rsid w:val="00DC2071"/>
    <w:rsid w:val="00DD13EF"/>
    <w:rsid w:val="00DD14F9"/>
    <w:rsid w:val="00DD1F42"/>
    <w:rsid w:val="00DD214B"/>
    <w:rsid w:val="00DD2A05"/>
    <w:rsid w:val="00DD7393"/>
    <w:rsid w:val="00DE134F"/>
    <w:rsid w:val="00DE141C"/>
    <w:rsid w:val="00DE1E18"/>
    <w:rsid w:val="00DE3853"/>
    <w:rsid w:val="00DE3F60"/>
    <w:rsid w:val="00DE4267"/>
    <w:rsid w:val="00DE58EE"/>
    <w:rsid w:val="00DE5C2F"/>
    <w:rsid w:val="00DE6761"/>
    <w:rsid w:val="00DF0008"/>
    <w:rsid w:val="00DF0912"/>
    <w:rsid w:val="00DF0C2F"/>
    <w:rsid w:val="00DF0F80"/>
    <w:rsid w:val="00DF14B4"/>
    <w:rsid w:val="00DF181E"/>
    <w:rsid w:val="00DF1AFC"/>
    <w:rsid w:val="00DF1ED7"/>
    <w:rsid w:val="00DF5A68"/>
    <w:rsid w:val="00DF6064"/>
    <w:rsid w:val="00DF7306"/>
    <w:rsid w:val="00E0103A"/>
    <w:rsid w:val="00E01642"/>
    <w:rsid w:val="00E0203B"/>
    <w:rsid w:val="00E04AF8"/>
    <w:rsid w:val="00E05E7A"/>
    <w:rsid w:val="00E06FD7"/>
    <w:rsid w:val="00E07023"/>
    <w:rsid w:val="00E07212"/>
    <w:rsid w:val="00E10440"/>
    <w:rsid w:val="00E10D74"/>
    <w:rsid w:val="00E114E7"/>
    <w:rsid w:val="00E114FC"/>
    <w:rsid w:val="00E139E5"/>
    <w:rsid w:val="00E14DB4"/>
    <w:rsid w:val="00E14FFF"/>
    <w:rsid w:val="00E21365"/>
    <w:rsid w:val="00E21D4B"/>
    <w:rsid w:val="00E21D6D"/>
    <w:rsid w:val="00E22259"/>
    <w:rsid w:val="00E226B2"/>
    <w:rsid w:val="00E22DC9"/>
    <w:rsid w:val="00E230D8"/>
    <w:rsid w:val="00E23352"/>
    <w:rsid w:val="00E25C65"/>
    <w:rsid w:val="00E26946"/>
    <w:rsid w:val="00E26C91"/>
    <w:rsid w:val="00E27434"/>
    <w:rsid w:val="00E309B6"/>
    <w:rsid w:val="00E315FB"/>
    <w:rsid w:val="00E322A8"/>
    <w:rsid w:val="00E32DF0"/>
    <w:rsid w:val="00E33A3E"/>
    <w:rsid w:val="00E33FD4"/>
    <w:rsid w:val="00E34C93"/>
    <w:rsid w:val="00E35771"/>
    <w:rsid w:val="00E358DD"/>
    <w:rsid w:val="00E36131"/>
    <w:rsid w:val="00E36DCF"/>
    <w:rsid w:val="00E3709A"/>
    <w:rsid w:val="00E40F65"/>
    <w:rsid w:val="00E413E9"/>
    <w:rsid w:val="00E413EF"/>
    <w:rsid w:val="00E42CB2"/>
    <w:rsid w:val="00E4310B"/>
    <w:rsid w:val="00E44AE3"/>
    <w:rsid w:val="00E51833"/>
    <w:rsid w:val="00E54BAC"/>
    <w:rsid w:val="00E54DAA"/>
    <w:rsid w:val="00E54FC2"/>
    <w:rsid w:val="00E55034"/>
    <w:rsid w:val="00E55152"/>
    <w:rsid w:val="00E55558"/>
    <w:rsid w:val="00E55B25"/>
    <w:rsid w:val="00E56217"/>
    <w:rsid w:val="00E56278"/>
    <w:rsid w:val="00E566BE"/>
    <w:rsid w:val="00E6123F"/>
    <w:rsid w:val="00E622EC"/>
    <w:rsid w:val="00E638FB"/>
    <w:rsid w:val="00E63C16"/>
    <w:rsid w:val="00E640E8"/>
    <w:rsid w:val="00E64416"/>
    <w:rsid w:val="00E66ABE"/>
    <w:rsid w:val="00E67922"/>
    <w:rsid w:val="00E73FC9"/>
    <w:rsid w:val="00E73FD8"/>
    <w:rsid w:val="00E741F8"/>
    <w:rsid w:val="00E74662"/>
    <w:rsid w:val="00E746A2"/>
    <w:rsid w:val="00E74C4E"/>
    <w:rsid w:val="00E758B8"/>
    <w:rsid w:val="00E75AE0"/>
    <w:rsid w:val="00E7747B"/>
    <w:rsid w:val="00E77D39"/>
    <w:rsid w:val="00E80B34"/>
    <w:rsid w:val="00E843AD"/>
    <w:rsid w:val="00E84F62"/>
    <w:rsid w:val="00E85961"/>
    <w:rsid w:val="00E85973"/>
    <w:rsid w:val="00E866ED"/>
    <w:rsid w:val="00E868A2"/>
    <w:rsid w:val="00E903FB"/>
    <w:rsid w:val="00E9427D"/>
    <w:rsid w:val="00E968C9"/>
    <w:rsid w:val="00E972C5"/>
    <w:rsid w:val="00EA004D"/>
    <w:rsid w:val="00EA1A6B"/>
    <w:rsid w:val="00EA1F0D"/>
    <w:rsid w:val="00EA208B"/>
    <w:rsid w:val="00EA2673"/>
    <w:rsid w:val="00EA3B5A"/>
    <w:rsid w:val="00EA44D7"/>
    <w:rsid w:val="00EA485F"/>
    <w:rsid w:val="00EA559E"/>
    <w:rsid w:val="00EA600B"/>
    <w:rsid w:val="00EA7F9C"/>
    <w:rsid w:val="00EB0C0B"/>
    <w:rsid w:val="00EB116B"/>
    <w:rsid w:val="00EB1AF4"/>
    <w:rsid w:val="00EB2B0A"/>
    <w:rsid w:val="00EB312F"/>
    <w:rsid w:val="00EB31E3"/>
    <w:rsid w:val="00EB4A4D"/>
    <w:rsid w:val="00EB5D1F"/>
    <w:rsid w:val="00EB62E1"/>
    <w:rsid w:val="00EC172E"/>
    <w:rsid w:val="00EC216A"/>
    <w:rsid w:val="00EC4828"/>
    <w:rsid w:val="00EC58D3"/>
    <w:rsid w:val="00ED0022"/>
    <w:rsid w:val="00ED0B32"/>
    <w:rsid w:val="00ED0C43"/>
    <w:rsid w:val="00ED1056"/>
    <w:rsid w:val="00ED10EE"/>
    <w:rsid w:val="00ED12A7"/>
    <w:rsid w:val="00ED12F1"/>
    <w:rsid w:val="00ED186F"/>
    <w:rsid w:val="00ED1E3C"/>
    <w:rsid w:val="00ED324D"/>
    <w:rsid w:val="00ED3A9D"/>
    <w:rsid w:val="00ED52DD"/>
    <w:rsid w:val="00ED744D"/>
    <w:rsid w:val="00EE1799"/>
    <w:rsid w:val="00EE1B59"/>
    <w:rsid w:val="00EE1E41"/>
    <w:rsid w:val="00EE1F11"/>
    <w:rsid w:val="00EE2341"/>
    <w:rsid w:val="00EE2865"/>
    <w:rsid w:val="00EE4949"/>
    <w:rsid w:val="00EE4AF3"/>
    <w:rsid w:val="00EE6417"/>
    <w:rsid w:val="00EE7629"/>
    <w:rsid w:val="00EE787F"/>
    <w:rsid w:val="00EF226D"/>
    <w:rsid w:val="00EF36EC"/>
    <w:rsid w:val="00EF4ADF"/>
    <w:rsid w:val="00EF56D5"/>
    <w:rsid w:val="00EF5C47"/>
    <w:rsid w:val="00EF78D3"/>
    <w:rsid w:val="00F0005E"/>
    <w:rsid w:val="00F00935"/>
    <w:rsid w:val="00F018F3"/>
    <w:rsid w:val="00F023A9"/>
    <w:rsid w:val="00F03D51"/>
    <w:rsid w:val="00F03D5C"/>
    <w:rsid w:val="00F0756F"/>
    <w:rsid w:val="00F112AC"/>
    <w:rsid w:val="00F12A48"/>
    <w:rsid w:val="00F12A82"/>
    <w:rsid w:val="00F12FB5"/>
    <w:rsid w:val="00F141F5"/>
    <w:rsid w:val="00F15217"/>
    <w:rsid w:val="00F159D8"/>
    <w:rsid w:val="00F172E4"/>
    <w:rsid w:val="00F20179"/>
    <w:rsid w:val="00F208D0"/>
    <w:rsid w:val="00F216AA"/>
    <w:rsid w:val="00F21F8A"/>
    <w:rsid w:val="00F2226E"/>
    <w:rsid w:val="00F226B5"/>
    <w:rsid w:val="00F231E0"/>
    <w:rsid w:val="00F233FE"/>
    <w:rsid w:val="00F2376F"/>
    <w:rsid w:val="00F23F2A"/>
    <w:rsid w:val="00F24681"/>
    <w:rsid w:val="00F25F7E"/>
    <w:rsid w:val="00F261E7"/>
    <w:rsid w:val="00F263E9"/>
    <w:rsid w:val="00F27F42"/>
    <w:rsid w:val="00F30176"/>
    <w:rsid w:val="00F30DBC"/>
    <w:rsid w:val="00F30E20"/>
    <w:rsid w:val="00F31A17"/>
    <w:rsid w:val="00F31CE0"/>
    <w:rsid w:val="00F32F95"/>
    <w:rsid w:val="00F3575F"/>
    <w:rsid w:val="00F367B0"/>
    <w:rsid w:val="00F37CAE"/>
    <w:rsid w:val="00F40166"/>
    <w:rsid w:val="00F43BCF"/>
    <w:rsid w:val="00F4410B"/>
    <w:rsid w:val="00F44647"/>
    <w:rsid w:val="00F458A0"/>
    <w:rsid w:val="00F46A28"/>
    <w:rsid w:val="00F510B1"/>
    <w:rsid w:val="00F51826"/>
    <w:rsid w:val="00F527D0"/>
    <w:rsid w:val="00F52A44"/>
    <w:rsid w:val="00F53147"/>
    <w:rsid w:val="00F55BC2"/>
    <w:rsid w:val="00F55FAD"/>
    <w:rsid w:val="00F601C3"/>
    <w:rsid w:val="00F6059B"/>
    <w:rsid w:val="00F61177"/>
    <w:rsid w:val="00F61AD9"/>
    <w:rsid w:val="00F61BC7"/>
    <w:rsid w:val="00F63131"/>
    <w:rsid w:val="00F63D73"/>
    <w:rsid w:val="00F643B9"/>
    <w:rsid w:val="00F646CB"/>
    <w:rsid w:val="00F64C76"/>
    <w:rsid w:val="00F655BF"/>
    <w:rsid w:val="00F666B7"/>
    <w:rsid w:val="00F71026"/>
    <w:rsid w:val="00F71796"/>
    <w:rsid w:val="00F72403"/>
    <w:rsid w:val="00F738E6"/>
    <w:rsid w:val="00F7513F"/>
    <w:rsid w:val="00F7590A"/>
    <w:rsid w:val="00F75D8D"/>
    <w:rsid w:val="00F7744E"/>
    <w:rsid w:val="00F77BD1"/>
    <w:rsid w:val="00F800BF"/>
    <w:rsid w:val="00F80B6E"/>
    <w:rsid w:val="00F81112"/>
    <w:rsid w:val="00F8235A"/>
    <w:rsid w:val="00F827E2"/>
    <w:rsid w:val="00F82B35"/>
    <w:rsid w:val="00F85523"/>
    <w:rsid w:val="00F85D69"/>
    <w:rsid w:val="00F87BED"/>
    <w:rsid w:val="00F90BF0"/>
    <w:rsid w:val="00F915CC"/>
    <w:rsid w:val="00F9211E"/>
    <w:rsid w:val="00F9255F"/>
    <w:rsid w:val="00F92BCB"/>
    <w:rsid w:val="00F92FB1"/>
    <w:rsid w:val="00F965A8"/>
    <w:rsid w:val="00FA2950"/>
    <w:rsid w:val="00FA2CE3"/>
    <w:rsid w:val="00FA4909"/>
    <w:rsid w:val="00FA6439"/>
    <w:rsid w:val="00FA6E49"/>
    <w:rsid w:val="00FA7702"/>
    <w:rsid w:val="00FB0CD0"/>
    <w:rsid w:val="00FB2320"/>
    <w:rsid w:val="00FB24EF"/>
    <w:rsid w:val="00FB2861"/>
    <w:rsid w:val="00FB3BFA"/>
    <w:rsid w:val="00FB42F4"/>
    <w:rsid w:val="00FB52AA"/>
    <w:rsid w:val="00FB6280"/>
    <w:rsid w:val="00FB6B64"/>
    <w:rsid w:val="00FC331D"/>
    <w:rsid w:val="00FC3560"/>
    <w:rsid w:val="00FC362F"/>
    <w:rsid w:val="00FC465A"/>
    <w:rsid w:val="00FC54F4"/>
    <w:rsid w:val="00FC69E9"/>
    <w:rsid w:val="00FC6CA5"/>
    <w:rsid w:val="00FD36E1"/>
    <w:rsid w:val="00FD632E"/>
    <w:rsid w:val="00FD6E52"/>
    <w:rsid w:val="00FE1C8C"/>
    <w:rsid w:val="00FE2C19"/>
    <w:rsid w:val="00FE2C84"/>
    <w:rsid w:val="00FE385C"/>
    <w:rsid w:val="00FE3D91"/>
    <w:rsid w:val="00FE4605"/>
    <w:rsid w:val="00FE4614"/>
    <w:rsid w:val="00FE47E8"/>
    <w:rsid w:val="00FE5011"/>
    <w:rsid w:val="00FE62A0"/>
    <w:rsid w:val="00FF26D9"/>
    <w:rsid w:val="00FF3112"/>
    <w:rsid w:val="00FF3404"/>
    <w:rsid w:val="00FF45D8"/>
    <w:rsid w:val="00FF48C2"/>
    <w:rsid w:val="00FF57ED"/>
    <w:rsid w:val="00FF68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FB6724"/>
  <w15:docId w15:val="{9C2EAECF-D35B-488D-B776-F3C590B2C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BD1"/>
    <w:pPr>
      <w:jc w:val="both"/>
    </w:pPr>
  </w:style>
  <w:style w:type="paragraph" w:styleId="Heading1">
    <w:name w:val="heading 1"/>
    <w:basedOn w:val="Normal"/>
    <w:link w:val="Heading1Char"/>
    <w:uiPriority w:val="9"/>
    <w:qFormat/>
    <w:rsid w:val="00475C71"/>
    <w:pPr>
      <w:numPr>
        <w:numId w:val="8"/>
      </w:numPr>
      <w:spacing w:before="100" w:beforeAutospacing="1" w:after="100" w:afterAutospacing="1" w:line="240" w:lineRule="auto"/>
      <w:outlineLvl w:val="0"/>
    </w:pPr>
    <w:rPr>
      <w:rFonts w:eastAsia="Times New Roman" w:cstheme="minorHAnsi"/>
      <w:b/>
      <w:bCs/>
      <w:kern w:val="36"/>
      <w:szCs w:val="48"/>
      <w:lang w:eastAsia="en-GB"/>
    </w:rPr>
  </w:style>
  <w:style w:type="paragraph" w:styleId="Heading2">
    <w:name w:val="heading 2"/>
    <w:basedOn w:val="Normal"/>
    <w:link w:val="Heading2Char"/>
    <w:uiPriority w:val="9"/>
    <w:qFormat/>
    <w:rsid w:val="00E14FFF"/>
    <w:pPr>
      <w:numPr>
        <w:ilvl w:val="1"/>
        <w:numId w:val="9"/>
      </w:numPr>
      <w:spacing w:before="100" w:beforeAutospacing="1" w:after="100" w:afterAutospacing="1" w:line="240" w:lineRule="auto"/>
      <w:outlineLvl w:val="1"/>
    </w:pPr>
    <w:rPr>
      <w:rFonts w:ascii="Calibri" w:eastAsia="Times New Roman" w:hAnsi="Calibri" w:cs="Calibri"/>
      <w:b/>
      <w:bCs/>
      <w:szCs w:val="36"/>
      <w:lang w:eastAsia="en-GB"/>
    </w:rPr>
  </w:style>
  <w:style w:type="paragraph" w:styleId="Heading3">
    <w:name w:val="heading 3"/>
    <w:basedOn w:val="Normal"/>
    <w:link w:val="Heading3Char"/>
    <w:uiPriority w:val="9"/>
    <w:qFormat/>
    <w:rsid w:val="00DF000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78"/>
    <w:pPr>
      <w:ind w:left="720"/>
      <w:contextualSpacing/>
    </w:pPr>
  </w:style>
  <w:style w:type="paragraph" w:styleId="FootnoteText">
    <w:name w:val="footnote text"/>
    <w:aliases w:val="????? ?????? ????,Текст сноски Знак"/>
    <w:basedOn w:val="Normal"/>
    <w:link w:val="FootnoteTextChar"/>
    <w:uiPriority w:val="99"/>
    <w:unhideWhenUsed/>
    <w:rsid w:val="00B7210A"/>
    <w:pPr>
      <w:spacing w:after="0" w:line="240" w:lineRule="auto"/>
    </w:pPr>
    <w:rPr>
      <w:sz w:val="20"/>
      <w:szCs w:val="20"/>
    </w:rPr>
  </w:style>
  <w:style w:type="character" w:customStyle="1" w:styleId="FootnoteTextChar">
    <w:name w:val="Footnote Text Char"/>
    <w:aliases w:val="????? ?????? ???? Char,Текст сноски Знак Char"/>
    <w:basedOn w:val="DefaultParagraphFont"/>
    <w:link w:val="FootnoteText"/>
    <w:uiPriority w:val="99"/>
    <w:rsid w:val="00B7210A"/>
    <w:rPr>
      <w:sz w:val="20"/>
      <w:szCs w:val="20"/>
    </w:rPr>
  </w:style>
  <w:style w:type="character" w:styleId="FootnoteReference">
    <w:name w:val="footnote reference"/>
    <w:basedOn w:val="DefaultParagraphFont"/>
    <w:uiPriority w:val="99"/>
    <w:unhideWhenUsed/>
    <w:rsid w:val="00B7210A"/>
    <w:rPr>
      <w:vertAlign w:val="superscript"/>
    </w:rPr>
  </w:style>
  <w:style w:type="character" w:styleId="Hyperlink">
    <w:name w:val="Hyperlink"/>
    <w:basedOn w:val="DefaultParagraphFont"/>
    <w:uiPriority w:val="99"/>
    <w:unhideWhenUsed/>
    <w:rsid w:val="00B7210A"/>
    <w:rPr>
      <w:color w:val="0000FF" w:themeColor="hyperlink"/>
      <w:u w:val="single"/>
    </w:rPr>
  </w:style>
  <w:style w:type="character" w:styleId="CommentReference">
    <w:name w:val="annotation reference"/>
    <w:basedOn w:val="DefaultParagraphFont"/>
    <w:uiPriority w:val="99"/>
    <w:semiHidden/>
    <w:unhideWhenUsed/>
    <w:rsid w:val="00BD03D1"/>
    <w:rPr>
      <w:sz w:val="16"/>
      <w:szCs w:val="16"/>
    </w:rPr>
  </w:style>
  <w:style w:type="paragraph" w:styleId="CommentText">
    <w:name w:val="annotation text"/>
    <w:basedOn w:val="Normal"/>
    <w:link w:val="CommentTextChar"/>
    <w:uiPriority w:val="99"/>
    <w:unhideWhenUsed/>
    <w:rsid w:val="00BD03D1"/>
    <w:pPr>
      <w:spacing w:line="240" w:lineRule="auto"/>
    </w:pPr>
    <w:rPr>
      <w:sz w:val="20"/>
      <w:szCs w:val="20"/>
    </w:rPr>
  </w:style>
  <w:style w:type="character" w:customStyle="1" w:styleId="CommentTextChar">
    <w:name w:val="Comment Text Char"/>
    <w:basedOn w:val="DefaultParagraphFont"/>
    <w:link w:val="CommentText"/>
    <w:uiPriority w:val="99"/>
    <w:rsid w:val="00BD03D1"/>
    <w:rPr>
      <w:sz w:val="20"/>
      <w:szCs w:val="20"/>
    </w:rPr>
  </w:style>
  <w:style w:type="paragraph" w:styleId="CommentSubject">
    <w:name w:val="annotation subject"/>
    <w:basedOn w:val="CommentText"/>
    <w:next w:val="CommentText"/>
    <w:link w:val="CommentSubjectChar"/>
    <w:uiPriority w:val="99"/>
    <w:semiHidden/>
    <w:unhideWhenUsed/>
    <w:rsid w:val="00BD03D1"/>
    <w:rPr>
      <w:b/>
      <w:bCs/>
    </w:rPr>
  </w:style>
  <w:style w:type="character" w:customStyle="1" w:styleId="CommentSubjectChar">
    <w:name w:val="Comment Subject Char"/>
    <w:basedOn w:val="CommentTextChar"/>
    <w:link w:val="CommentSubject"/>
    <w:uiPriority w:val="99"/>
    <w:semiHidden/>
    <w:rsid w:val="00BD03D1"/>
    <w:rPr>
      <w:b/>
      <w:bCs/>
      <w:sz w:val="20"/>
      <w:szCs w:val="20"/>
    </w:rPr>
  </w:style>
  <w:style w:type="paragraph" w:styleId="BalloonText">
    <w:name w:val="Balloon Text"/>
    <w:basedOn w:val="Normal"/>
    <w:link w:val="BalloonTextChar"/>
    <w:uiPriority w:val="99"/>
    <w:semiHidden/>
    <w:unhideWhenUsed/>
    <w:rsid w:val="00BD0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3D1"/>
    <w:rPr>
      <w:rFonts w:ascii="Tahoma" w:hAnsi="Tahoma" w:cs="Tahoma"/>
      <w:sz w:val="16"/>
      <w:szCs w:val="16"/>
    </w:rPr>
  </w:style>
  <w:style w:type="paragraph" w:styleId="NormalWeb">
    <w:name w:val="Normal (Web)"/>
    <w:basedOn w:val="Normal"/>
    <w:uiPriority w:val="99"/>
    <w:unhideWhenUsed/>
    <w:rsid w:val="001E6B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3213F"/>
  </w:style>
  <w:style w:type="paragraph" w:styleId="Revision">
    <w:name w:val="Revision"/>
    <w:hidden/>
    <w:uiPriority w:val="99"/>
    <w:semiHidden/>
    <w:rsid w:val="0073213F"/>
    <w:pPr>
      <w:spacing w:after="0" w:line="240" w:lineRule="auto"/>
    </w:pPr>
  </w:style>
  <w:style w:type="character" w:customStyle="1" w:styleId="Heading1Char">
    <w:name w:val="Heading 1 Char"/>
    <w:basedOn w:val="DefaultParagraphFont"/>
    <w:link w:val="Heading1"/>
    <w:uiPriority w:val="9"/>
    <w:rsid w:val="00475C71"/>
    <w:rPr>
      <w:rFonts w:eastAsia="Times New Roman" w:cstheme="minorHAnsi"/>
      <w:b/>
      <w:bCs/>
      <w:kern w:val="36"/>
      <w:szCs w:val="48"/>
      <w:lang w:eastAsia="en-GB"/>
    </w:rPr>
  </w:style>
  <w:style w:type="character" w:customStyle="1" w:styleId="Heading2Char">
    <w:name w:val="Heading 2 Char"/>
    <w:basedOn w:val="DefaultParagraphFont"/>
    <w:link w:val="Heading2"/>
    <w:uiPriority w:val="9"/>
    <w:rsid w:val="00E14FFF"/>
    <w:rPr>
      <w:rFonts w:ascii="Calibri" w:eastAsia="Times New Roman" w:hAnsi="Calibri" w:cs="Calibri"/>
      <w:b/>
      <w:bCs/>
      <w:szCs w:val="36"/>
      <w:lang w:eastAsia="en-GB"/>
    </w:rPr>
  </w:style>
  <w:style w:type="character" w:customStyle="1" w:styleId="Heading3Char">
    <w:name w:val="Heading 3 Char"/>
    <w:basedOn w:val="DefaultParagraphFont"/>
    <w:link w:val="Heading3"/>
    <w:uiPriority w:val="9"/>
    <w:rsid w:val="00DF0008"/>
    <w:rPr>
      <w:rFonts w:ascii="Times New Roman" w:eastAsia="Times New Roman" w:hAnsi="Times New Roman" w:cs="Times New Roman"/>
      <w:b/>
      <w:bCs/>
      <w:sz w:val="27"/>
      <w:szCs w:val="27"/>
      <w:lang w:eastAsia="en-GB"/>
    </w:rPr>
  </w:style>
  <w:style w:type="character" w:customStyle="1" w:styleId="search-btntext">
    <w:name w:val="search-btn__text"/>
    <w:basedOn w:val="DefaultParagraphFont"/>
    <w:rsid w:val="00DF0008"/>
  </w:style>
  <w:style w:type="character" w:customStyle="1" w:styleId="tagsicon--bold--report">
    <w:name w:val="tags__icon--bold--report"/>
    <w:basedOn w:val="DefaultParagraphFont"/>
    <w:rsid w:val="00DF0008"/>
  </w:style>
  <w:style w:type="character" w:styleId="FollowedHyperlink">
    <w:name w:val="FollowedHyperlink"/>
    <w:basedOn w:val="DefaultParagraphFont"/>
    <w:uiPriority w:val="99"/>
    <w:semiHidden/>
    <w:unhideWhenUsed/>
    <w:rsid w:val="00186491"/>
    <w:rPr>
      <w:color w:val="800080" w:themeColor="followedHyperlink"/>
      <w:u w:val="single"/>
    </w:rPr>
  </w:style>
  <w:style w:type="paragraph" w:styleId="TOCHeading">
    <w:name w:val="TOC Heading"/>
    <w:basedOn w:val="Heading1"/>
    <w:next w:val="Normal"/>
    <w:uiPriority w:val="39"/>
    <w:unhideWhenUsed/>
    <w:qFormat/>
    <w:rsid w:val="00475C7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475C71"/>
    <w:pPr>
      <w:spacing w:after="100"/>
    </w:pPr>
  </w:style>
  <w:style w:type="paragraph" w:styleId="TOC2">
    <w:name w:val="toc 2"/>
    <w:basedOn w:val="Normal"/>
    <w:next w:val="Normal"/>
    <w:autoRedefine/>
    <w:uiPriority w:val="39"/>
    <w:unhideWhenUsed/>
    <w:rsid w:val="00E14FFF"/>
    <w:pPr>
      <w:spacing w:after="100"/>
      <w:ind w:left="220"/>
    </w:pPr>
  </w:style>
  <w:style w:type="paragraph" w:styleId="Header">
    <w:name w:val="header"/>
    <w:basedOn w:val="Normal"/>
    <w:link w:val="HeaderChar"/>
    <w:uiPriority w:val="99"/>
    <w:unhideWhenUsed/>
    <w:rsid w:val="00481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1DC"/>
  </w:style>
  <w:style w:type="paragraph" w:styleId="Footer">
    <w:name w:val="footer"/>
    <w:basedOn w:val="Normal"/>
    <w:link w:val="FooterChar"/>
    <w:uiPriority w:val="99"/>
    <w:unhideWhenUsed/>
    <w:rsid w:val="00481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1DC"/>
  </w:style>
  <w:style w:type="character" w:styleId="Emphasis">
    <w:name w:val="Emphasis"/>
    <w:basedOn w:val="DefaultParagraphFont"/>
    <w:uiPriority w:val="20"/>
    <w:qFormat/>
    <w:rsid w:val="00F77BD1"/>
    <w:rPr>
      <w:i/>
      <w:iCs/>
    </w:rPr>
  </w:style>
  <w:style w:type="character" w:styleId="Strong">
    <w:name w:val="Strong"/>
    <w:basedOn w:val="DefaultParagraphFont"/>
    <w:uiPriority w:val="22"/>
    <w:qFormat/>
    <w:rsid w:val="00984B53"/>
    <w:rPr>
      <w:b/>
      <w:bCs/>
    </w:rPr>
  </w:style>
  <w:style w:type="character" w:styleId="UnresolvedMention">
    <w:name w:val="Unresolved Mention"/>
    <w:basedOn w:val="DefaultParagraphFont"/>
    <w:uiPriority w:val="99"/>
    <w:semiHidden/>
    <w:unhideWhenUsed/>
    <w:rsid w:val="00815A6C"/>
    <w:rPr>
      <w:color w:val="605E5C"/>
      <w:shd w:val="clear" w:color="auto" w:fill="E1DFDD"/>
    </w:rPr>
  </w:style>
  <w:style w:type="paragraph" w:styleId="HTMLPreformatted">
    <w:name w:val="HTML Preformatted"/>
    <w:basedOn w:val="Normal"/>
    <w:link w:val="HTMLPreformattedChar"/>
    <w:uiPriority w:val="99"/>
    <w:semiHidden/>
    <w:unhideWhenUsed/>
    <w:rsid w:val="00554E7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54E71"/>
    <w:rPr>
      <w:rFonts w:ascii="Consolas" w:hAnsi="Consolas"/>
      <w:sz w:val="20"/>
      <w:szCs w:val="20"/>
    </w:rPr>
  </w:style>
  <w:style w:type="paragraph" w:customStyle="1" w:styleId="Default">
    <w:name w:val="Default"/>
    <w:rsid w:val="005B6D6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9546">
      <w:bodyDiv w:val="1"/>
      <w:marLeft w:val="0"/>
      <w:marRight w:val="0"/>
      <w:marTop w:val="0"/>
      <w:marBottom w:val="0"/>
      <w:divBdr>
        <w:top w:val="none" w:sz="0" w:space="0" w:color="auto"/>
        <w:left w:val="none" w:sz="0" w:space="0" w:color="auto"/>
        <w:bottom w:val="none" w:sz="0" w:space="0" w:color="auto"/>
        <w:right w:val="none" w:sz="0" w:space="0" w:color="auto"/>
      </w:divBdr>
    </w:div>
    <w:div w:id="22679485">
      <w:bodyDiv w:val="1"/>
      <w:marLeft w:val="0"/>
      <w:marRight w:val="0"/>
      <w:marTop w:val="0"/>
      <w:marBottom w:val="0"/>
      <w:divBdr>
        <w:top w:val="none" w:sz="0" w:space="0" w:color="auto"/>
        <w:left w:val="none" w:sz="0" w:space="0" w:color="auto"/>
        <w:bottom w:val="none" w:sz="0" w:space="0" w:color="auto"/>
        <w:right w:val="none" w:sz="0" w:space="0" w:color="auto"/>
      </w:divBdr>
    </w:div>
    <w:div w:id="178205139">
      <w:bodyDiv w:val="1"/>
      <w:marLeft w:val="0"/>
      <w:marRight w:val="0"/>
      <w:marTop w:val="0"/>
      <w:marBottom w:val="0"/>
      <w:divBdr>
        <w:top w:val="none" w:sz="0" w:space="0" w:color="auto"/>
        <w:left w:val="none" w:sz="0" w:space="0" w:color="auto"/>
        <w:bottom w:val="none" w:sz="0" w:space="0" w:color="auto"/>
        <w:right w:val="none" w:sz="0" w:space="0" w:color="auto"/>
      </w:divBdr>
    </w:div>
    <w:div w:id="178586554">
      <w:bodyDiv w:val="1"/>
      <w:marLeft w:val="0"/>
      <w:marRight w:val="0"/>
      <w:marTop w:val="0"/>
      <w:marBottom w:val="0"/>
      <w:divBdr>
        <w:top w:val="none" w:sz="0" w:space="0" w:color="auto"/>
        <w:left w:val="none" w:sz="0" w:space="0" w:color="auto"/>
        <w:bottom w:val="none" w:sz="0" w:space="0" w:color="auto"/>
        <w:right w:val="none" w:sz="0" w:space="0" w:color="auto"/>
      </w:divBdr>
    </w:div>
    <w:div w:id="188568288">
      <w:bodyDiv w:val="1"/>
      <w:marLeft w:val="0"/>
      <w:marRight w:val="0"/>
      <w:marTop w:val="0"/>
      <w:marBottom w:val="0"/>
      <w:divBdr>
        <w:top w:val="none" w:sz="0" w:space="0" w:color="auto"/>
        <w:left w:val="none" w:sz="0" w:space="0" w:color="auto"/>
        <w:bottom w:val="none" w:sz="0" w:space="0" w:color="auto"/>
        <w:right w:val="none" w:sz="0" w:space="0" w:color="auto"/>
      </w:divBdr>
      <w:divsChild>
        <w:div w:id="351567698">
          <w:marLeft w:val="0"/>
          <w:marRight w:val="0"/>
          <w:marTop w:val="0"/>
          <w:marBottom w:val="0"/>
          <w:divBdr>
            <w:top w:val="none" w:sz="0" w:space="0" w:color="auto"/>
            <w:left w:val="none" w:sz="0" w:space="0" w:color="auto"/>
            <w:bottom w:val="none" w:sz="0" w:space="0" w:color="auto"/>
            <w:right w:val="none" w:sz="0" w:space="0" w:color="auto"/>
          </w:divBdr>
        </w:div>
        <w:div w:id="394399987">
          <w:marLeft w:val="0"/>
          <w:marRight w:val="0"/>
          <w:marTop w:val="0"/>
          <w:marBottom w:val="0"/>
          <w:divBdr>
            <w:top w:val="none" w:sz="0" w:space="0" w:color="auto"/>
            <w:left w:val="none" w:sz="0" w:space="0" w:color="auto"/>
            <w:bottom w:val="none" w:sz="0" w:space="0" w:color="auto"/>
            <w:right w:val="none" w:sz="0" w:space="0" w:color="auto"/>
          </w:divBdr>
        </w:div>
        <w:div w:id="1412854235">
          <w:marLeft w:val="0"/>
          <w:marRight w:val="0"/>
          <w:marTop w:val="0"/>
          <w:marBottom w:val="0"/>
          <w:divBdr>
            <w:top w:val="none" w:sz="0" w:space="0" w:color="auto"/>
            <w:left w:val="none" w:sz="0" w:space="0" w:color="auto"/>
            <w:bottom w:val="none" w:sz="0" w:space="0" w:color="auto"/>
            <w:right w:val="none" w:sz="0" w:space="0" w:color="auto"/>
          </w:divBdr>
        </w:div>
      </w:divsChild>
    </w:div>
    <w:div w:id="189494206">
      <w:bodyDiv w:val="1"/>
      <w:marLeft w:val="0"/>
      <w:marRight w:val="0"/>
      <w:marTop w:val="0"/>
      <w:marBottom w:val="0"/>
      <w:divBdr>
        <w:top w:val="none" w:sz="0" w:space="0" w:color="auto"/>
        <w:left w:val="none" w:sz="0" w:space="0" w:color="auto"/>
        <w:bottom w:val="none" w:sz="0" w:space="0" w:color="auto"/>
        <w:right w:val="none" w:sz="0" w:space="0" w:color="auto"/>
      </w:divBdr>
    </w:div>
    <w:div w:id="195119213">
      <w:bodyDiv w:val="1"/>
      <w:marLeft w:val="0"/>
      <w:marRight w:val="0"/>
      <w:marTop w:val="0"/>
      <w:marBottom w:val="0"/>
      <w:divBdr>
        <w:top w:val="none" w:sz="0" w:space="0" w:color="auto"/>
        <w:left w:val="none" w:sz="0" w:space="0" w:color="auto"/>
        <w:bottom w:val="none" w:sz="0" w:space="0" w:color="auto"/>
        <w:right w:val="none" w:sz="0" w:space="0" w:color="auto"/>
      </w:divBdr>
      <w:divsChild>
        <w:div w:id="18970955">
          <w:marLeft w:val="0"/>
          <w:marRight w:val="0"/>
          <w:marTop w:val="0"/>
          <w:marBottom w:val="0"/>
          <w:divBdr>
            <w:top w:val="none" w:sz="0" w:space="0" w:color="auto"/>
            <w:left w:val="none" w:sz="0" w:space="0" w:color="auto"/>
            <w:bottom w:val="none" w:sz="0" w:space="0" w:color="auto"/>
            <w:right w:val="none" w:sz="0" w:space="0" w:color="auto"/>
          </w:divBdr>
        </w:div>
        <w:div w:id="1554923668">
          <w:marLeft w:val="0"/>
          <w:marRight w:val="0"/>
          <w:marTop w:val="0"/>
          <w:marBottom w:val="0"/>
          <w:divBdr>
            <w:top w:val="none" w:sz="0" w:space="0" w:color="auto"/>
            <w:left w:val="none" w:sz="0" w:space="0" w:color="auto"/>
            <w:bottom w:val="none" w:sz="0" w:space="0" w:color="auto"/>
            <w:right w:val="none" w:sz="0" w:space="0" w:color="auto"/>
          </w:divBdr>
        </w:div>
        <w:div w:id="112478453">
          <w:marLeft w:val="0"/>
          <w:marRight w:val="0"/>
          <w:marTop w:val="0"/>
          <w:marBottom w:val="0"/>
          <w:divBdr>
            <w:top w:val="none" w:sz="0" w:space="0" w:color="auto"/>
            <w:left w:val="none" w:sz="0" w:space="0" w:color="auto"/>
            <w:bottom w:val="none" w:sz="0" w:space="0" w:color="auto"/>
            <w:right w:val="none" w:sz="0" w:space="0" w:color="auto"/>
          </w:divBdr>
        </w:div>
      </w:divsChild>
    </w:div>
    <w:div w:id="208734251">
      <w:bodyDiv w:val="1"/>
      <w:marLeft w:val="0"/>
      <w:marRight w:val="0"/>
      <w:marTop w:val="0"/>
      <w:marBottom w:val="0"/>
      <w:divBdr>
        <w:top w:val="none" w:sz="0" w:space="0" w:color="auto"/>
        <w:left w:val="none" w:sz="0" w:space="0" w:color="auto"/>
        <w:bottom w:val="none" w:sz="0" w:space="0" w:color="auto"/>
        <w:right w:val="none" w:sz="0" w:space="0" w:color="auto"/>
      </w:divBdr>
    </w:div>
    <w:div w:id="245069076">
      <w:bodyDiv w:val="1"/>
      <w:marLeft w:val="0"/>
      <w:marRight w:val="0"/>
      <w:marTop w:val="0"/>
      <w:marBottom w:val="0"/>
      <w:divBdr>
        <w:top w:val="none" w:sz="0" w:space="0" w:color="auto"/>
        <w:left w:val="none" w:sz="0" w:space="0" w:color="auto"/>
        <w:bottom w:val="none" w:sz="0" w:space="0" w:color="auto"/>
        <w:right w:val="none" w:sz="0" w:space="0" w:color="auto"/>
      </w:divBdr>
    </w:div>
    <w:div w:id="249198899">
      <w:bodyDiv w:val="1"/>
      <w:marLeft w:val="0"/>
      <w:marRight w:val="0"/>
      <w:marTop w:val="0"/>
      <w:marBottom w:val="0"/>
      <w:divBdr>
        <w:top w:val="none" w:sz="0" w:space="0" w:color="auto"/>
        <w:left w:val="none" w:sz="0" w:space="0" w:color="auto"/>
        <w:bottom w:val="none" w:sz="0" w:space="0" w:color="auto"/>
        <w:right w:val="none" w:sz="0" w:space="0" w:color="auto"/>
      </w:divBdr>
    </w:div>
    <w:div w:id="333922734">
      <w:bodyDiv w:val="1"/>
      <w:marLeft w:val="0"/>
      <w:marRight w:val="0"/>
      <w:marTop w:val="0"/>
      <w:marBottom w:val="0"/>
      <w:divBdr>
        <w:top w:val="none" w:sz="0" w:space="0" w:color="auto"/>
        <w:left w:val="none" w:sz="0" w:space="0" w:color="auto"/>
        <w:bottom w:val="none" w:sz="0" w:space="0" w:color="auto"/>
        <w:right w:val="none" w:sz="0" w:space="0" w:color="auto"/>
      </w:divBdr>
      <w:divsChild>
        <w:div w:id="1996562735">
          <w:marLeft w:val="0"/>
          <w:marRight w:val="0"/>
          <w:marTop w:val="0"/>
          <w:marBottom w:val="0"/>
          <w:divBdr>
            <w:top w:val="single" w:sz="2" w:space="0" w:color="E3E3E3"/>
            <w:left w:val="single" w:sz="2" w:space="0" w:color="E3E3E3"/>
            <w:bottom w:val="single" w:sz="2" w:space="0" w:color="E3E3E3"/>
            <w:right w:val="single" w:sz="2" w:space="0" w:color="E3E3E3"/>
          </w:divBdr>
          <w:divsChild>
            <w:div w:id="1352950687">
              <w:marLeft w:val="0"/>
              <w:marRight w:val="0"/>
              <w:marTop w:val="0"/>
              <w:marBottom w:val="0"/>
              <w:divBdr>
                <w:top w:val="single" w:sz="2" w:space="0" w:color="E3E3E3"/>
                <w:left w:val="single" w:sz="2" w:space="0" w:color="E3E3E3"/>
                <w:bottom w:val="single" w:sz="2" w:space="0" w:color="E3E3E3"/>
                <w:right w:val="single" w:sz="2" w:space="0" w:color="E3E3E3"/>
              </w:divBdr>
              <w:divsChild>
                <w:div w:id="1169949018">
                  <w:marLeft w:val="0"/>
                  <w:marRight w:val="0"/>
                  <w:marTop w:val="0"/>
                  <w:marBottom w:val="0"/>
                  <w:divBdr>
                    <w:top w:val="single" w:sz="2" w:space="2" w:color="E3E3E3"/>
                    <w:left w:val="single" w:sz="2" w:space="0" w:color="E3E3E3"/>
                    <w:bottom w:val="single" w:sz="2" w:space="0" w:color="E3E3E3"/>
                    <w:right w:val="single" w:sz="2" w:space="0" w:color="E3E3E3"/>
                  </w:divBdr>
                  <w:divsChild>
                    <w:div w:id="935477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4644875">
      <w:bodyDiv w:val="1"/>
      <w:marLeft w:val="0"/>
      <w:marRight w:val="0"/>
      <w:marTop w:val="0"/>
      <w:marBottom w:val="0"/>
      <w:divBdr>
        <w:top w:val="none" w:sz="0" w:space="0" w:color="auto"/>
        <w:left w:val="none" w:sz="0" w:space="0" w:color="auto"/>
        <w:bottom w:val="none" w:sz="0" w:space="0" w:color="auto"/>
        <w:right w:val="none" w:sz="0" w:space="0" w:color="auto"/>
      </w:divBdr>
    </w:div>
    <w:div w:id="434517414">
      <w:bodyDiv w:val="1"/>
      <w:marLeft w:val="0"/>
      <w:marRight w:val="0"/>
      <w:marTop w:val="0"/>
      <w:marBottom w:val="0"/>
      <w:divBdr>
        <w:top w:val="none" w:sz="0" w:space="0" w:color="auto"/>
        <w:left w:val="none" w:sz="0" w:space="0" w:color="auto"/>
        <w:bottom w:val="none" w:sz="0" w:space="0" w:color="auto"/>
        <w:right w:val="none" w:sz="0" w:space="0" w:color="auto"/>
      </w:divBdr>
      <w:divsChild>
        <w:div w:id="180630846">
          <w:marLeft w:val="0"/>
          <w:marRight w:val="0"/>
          <w:marTop w:val="0"/>
          <w:marBottom w:val="0"/>
          <w:divBdr>
            <w:top w:val="single" w:sz="2" w:space="0" w:color="E3E3E3"/>
            <w:left w:val="single" w:sz="2" w:space="0" w:color="E3E3E3"/>
            <w:bottom w:val="single" w:sz="2" w:space="0" w:color="E3E3E3"/>
            <w:right w:val="single" w:sz="2" w:space="0" w:color="E3E3E3"/>
          </w:divBdr>
          <w:divsChild>
            <w:div w:id="1123772870">
              <w:marLeft w:val="0"/>
              <w:marRight w:val="0"/>
              <w:marTop w:val="0"/>
              <w:marBottom w:val="0"/>
              <w:divBdr>
                <w:top w:val="single" w:sz="2" w:space="0" w:color="E3E3E3"/>
                <w:left w:val="single" w:sz="2" w:space="0" w:color="E3E3E3"/>
                <w:bottom w:val="single" w:sz="2" w:space="0" w:color="E3E3E3"/>
                <w:right w:val="single" w:sz="2" w:space="0" w:color="E3E3E3"/>
              </w:divBdr>
              <w:divsChild>
                <w:div w:id="706872949">
                  <w:marLeft w:val="0"/>
                  <w:marRight w:val="0"/>
                  <w:marTop w:val="0"/>
                  <w:marBottom w:val="0"/>
                  <w:divBdr>
                    <w:top w:val="single" w:sz="2" w:space="2" w:color="E3E3E3"/>
                    <w:left w:val="single" w:sz="2" w:space="0" w:color="E3E3E3"/>
                    <w:bottom w:val="single" w:sz="2" w:space="0" w:color="E3E3E3"/>
                    <w:right w:val="single" w:sz="2" w:space="0" w:color="E3E3E3"/>
                  </w:divBdr>
                  <w:divsChild>
                    <w:div w:id="10146549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3330334">
      <w:bodyDiv w:val="1"/>
      <w:marLeft w:val="0"/>
      <w:marRight w:val="0"/>
      <w:marTop w:val="0"/>
      <w:marBottom w:val="0"/>
      <w:divBdr>
        <w:top w:val="none" w:sz="0" w:space="0" w:color="auto"/>
        <w:left w:val="none" w:sz="0" w:space="0" w:color="auto"/>
        <w:bottom w:val="none" w:sz="0" w:space="0" w:color="auto"/>
        <w:right w:val="none" w:sz="0" w:space="0" w:color="auto"/>
      </w:divBdr>
    </w:div>
    <w:div w:id="516122180">
      <w:bodyDiv w:val="1"/>
      <w:marLeft w:val="0"/>
      <w:marRight w:val="0"/>
      <w:marTop w:val="0"/>
      <w:marBottom w:val="0"/>
      <w:divBdr>
        <w:top w:val="none" w:sz="0" w:space="0" w:color="auto"/>
        <w:left w:val="none" w:sz="0" w:space="0" w:color="auto"/>
        <w:bottom w:val="none" w:sz="0" w:space="0" w:color="auto"/>
        <w:right w:val="none" w:sz="0" w:space="0" w:color="auto"/>
      </w:divBdr>
    </w:div>
    <w:div w:id="542715187">
      <w:bodyDiv w:val="1"/>
      <w:marLeft w:val="0"/>
      <w:marRight w:val="0"/>
      <w:marTop w:val="0"/>
      <w:marBottom w:val="0"/>
      <w:divBdr>
        <w:top w:val="none" w:sz="0" w:space="0" w:color="auto"/>
        <w:left w:val="none" w:sz="0" w:space="0" w:color="auto"/>
        <w:bottom w:val="none" w:sz="0" w:space="0" w:color="auto"/>
        <w:right w:val="none" w:sz="0" w:space="0" w:color="auto"/>
      </w:divBdr>
      <w:divsChild>
        <w:div w:id="2097707758">
          <w:marLeft w:val="0"/>
          <w:marRight w:val="0"/>
          <w:marTop w:val="0"/>
          <w:marBottom w:val="0"/>
          <w:divBdr>
            <w:top w:val="none" w:sz="0" w:space="0" w:color="auto"/>
            <w:left w:val="none" w:sz="0" w:space="0" w:color="auto"/>
            <w:bottom w:val="none" w:sz="0" w:space="0" w:color="auto"/>
            <w:right w:val="none" w:sz="0" w:space="0" w:color="auto"/>
          </w:divBdr>
        </w:div>
        <w:div w:id="605650073">
          <w:marLeft w:val="0"/>
          <w:marRight w:val="0"/>
          <w:marTop w:val="0"/>
          <w:marBottom w:val="0"/>
          <w:divBdr>
            <w:top w:val="none" w:sz="0" w:space="0" w:color="auto"/>
            <w:left w:val="none" w:sz="0" w:space="0" w:color="auto"/>
            <w:bottom w:val="none" w:sz="0" w:space="0" w:color="auto"/>
            <w:right w:val="none" w:sz="0" w:space="0" w:color="auto"/>
          </w:divBdr>
        </w:div>
      </w:divsChild>
    </w:div>
    <w:div w:id="554511455">
      <w:bodyDiv w:val="1"/>
      <w:marLeft w:val="0"/>
      <w:marRight w:val="0"/>
      <w:marTop w:val="0"/>
      <w:marBottom w:val="0"/>
      <w:divBdr>
        <w:top w:val="none" w:sz="0" w:space="0" w:color="auto"/>
        <w:left w:val="none" w:sz="0" w:space="0" w:color="auto"/>
        <w:bottom w:val="none" w:sz="0" w:space="0" w:color="auto"/>
        <w:right w:val="none" w:sz="0" w:space="0" w:color="auto"/>
      </w:divBdr>
    </w:div>
    <w:div w:id="568423702">
      <w:bodyDiv w:val="1"/>
      <w:marLeft w:val="0"/>
      <w:marRight w:val="0"/>
      <w:marTop w:val="0"/>
      <w:marBottom w:val="0"/>
      <w:divBdr>
        <w:top w:val="none" w:sz="0" w:space="0" w:color="auto"/>
        <w:left w:val="none" w:sz="0" w:space="0" w:color="auto"/>
        <w:bottom w:val="none" w:sz="0" w:space="0" w:color="auto"/>
        <w:right w:val="none" w:sz="0" w:space="0" w:color="auto"/>
      </w:divBdr>
      <w:divsChild>
        <w:div w:id="657346660">
          <w:marLeft w:val="0"/>
          <w:marRight w:val="0"/>
          <w:marTop w:val="0"/>
          <w:marBottom w:val="0"/>
          <w:divBdr>
            <w:top w:val="single" w:sz="2" w:space="0" w:color="E3E3E3"/>
            <w:left w:val="single" w:sz="2" w:space="0" w:color="E3E3E3"/>
            <w:bottom w:val="single" w:sz="2" w:space="0" w:color="E3E3E3"/>
            <w:right w:val="single" w:sz="2" w:space="0" w:color="E3E3E3"/>
          </w:divBdr>
          <w:divsChild>
            <w:div w:id="1126318252">
              <w:marLeft w:val="0"/>
              <w:marRight w:val="0"/>
              <w:marTop w:val="0"/>
              <w:marBottom w:val="0"/>
              <w:divBdr>
                <w:top w:val="single" w:sz="2" w:space="0" w:color="E3E3E3"/>
                <w:left w:val="single" w:sz="2" w:space="0" w:color="E3E3E3"/>
                <w:bottom w:val="single" w:sz="2" w:space="0" w:color="E3E3E3"/>
                <w:right w:val="single" w:sz="2" w:space="0" w:color="E3E3E3"/>
              </w:divBdr>
              <w:divsChild>
                <w:div w:id="444160782">
                  <w:marLeft w:val="0"/>
                  <w:marRight w:val="0"/>
                  <w:marTop w:val="0"/>
                  <w:marBottom w:val="0"/>
                  <w:divBdr>
                    <w:top w:val="single" w:sz="2" w:space="2" w:color="E3E3E3"/>
                    <w:left w:val="single" w:sz="2" w:space="0" w:color="E3E3E3"/>
                    <w:bottom w:val="single" w:sz="2" w:space="0" w:color="E3E3E3"/>
                    <w:right w:val="single" w:sz="2" w:space="0" w:color="E3E3E3"/>
                  </w:divBdr>
                  <w:divsChild>
                    <w:div w:id="18232281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7516419">
      <w:bodyDiv w:val="1"/>
      <w:marLeft w:val="0"/>
      <w:marRight w:val="0"/>
      <w:marTop w:val="0"/>
      <w:marBottom w:val="0"/>
      <w:divBdr>
        <w:top w:val="none" w:sz="0" w:space="0" w:color="auto"/>
        <w:left w:val="none" w:sz="0" w:space="0" w:color="auto"/>
        <w:bottom w:val="none" w:sz="0" w:space="0" w:color="auto"/>
        <w:right w:val="none" w:sz="0" w:space="0" w:color="auto"/>
      </w:divBdr>
    </w:div>
    <w:div w:id="593898329">
      <w:bodyDiv w:val="1"/>
      <w:marLeft w:val="0"/>
      <w:marRight w:val="0"/>
      <w:marTop w:val="0"/>
      <w:marBottom w:val="0"/>
      <w:divBdr>
        <w:top w:val="none" w:sz="0" w:space="0" w:color="auto"/>
        <w:left w:val="none" w:sz="0" w:space="0" w:color="auto"/>
        <w:bottom w:val="none" w:sz="0" w:space="0" w:color="auto"/>
        <w:right w:val="none" w:sz="0" w:space="0" w:color="auto"/>
      </w:divBdr>
      <w:divsChild>
        <w:div w:id="167210226">
          <w:marLeft w:val="0"/>
          <w:marRight w:val="0"/>
          <w:marTop w:val="0"/>
          <w:marBottom w:val="0"/>
          <w:divBdr>
            <w:top w:val="none" w:sz="0" w:space="0" w:color="auto"/>
            <w:left w:val="none" w:sz="0" w:space="0" w:color="auto"/>
            <w:bottom w:val="none" w:sz="0" w:space="0" w:color="auto"/>
            <w:right w:val="none" w:sz="0" w:space="0" w:color="auto"/>
          </w:divBdr>
          <w:divsChild>
            <w:div w:id="394933042">
              <w:marLeft w:val="0"/>
              <w:marRight w:val="0"/>
              <w:marTop w:val="0"/>
              <w:marBottom w:val="0"/>
              <w:divBdr>
                <w:top w:val="none" w:sz="0" w:space="0" w:color="auto"/>
                <w:left w:val="none" w:sz="0" w:space="0" w:color="auto"/>
                <w:bottom w:val="none" w:sz="0" w:space="0" w:color="auto"/>
                <w:right w:val="none" w:sz="0" w:space="0" w:color="auto"/>
              </w:divBdr>
              <w:divsChild>
                <w:div w:id="449977527">
                  <w:marLeft w:val="0"/>
                  <w:marRight w:val="0"/>
                  <w:marTop w:val="0"/>
                  <w:marBottom w:val="0"/>
                  <w:divBdr>
                    <w:top w:val="none" w:sz="0" w:space="0" w:color="auto"/>
                    <w:left w:val="none" w:sz="0" w:space="0" w:color="auto"/>
                    <w:bottom w:val="none" w:sz="0" w:space="0" w:color="auto"/>
                    <w:right w:val="none" w:sz="0" w:space="0" w:color="auto"/>
                  </w:divBdr>
                  <w:divsChild>
                    <w:div w:id="1468737723">
                      <w:marLeft w:val="0"/>
                      <w:marRight w:val="0"/>
                      <w:marTop w:val="0"/>
                      <w:marBottom w:val="0"/>
                      <w:divBdr>
                        <w:top w:val="none" w:sz="0" w:space="0" w:color="auto"/>
                        <w:left w:val="none" w:sz="0" w:space="0" w:color="auto"/>
                        <w:bottom w:val="none" w:sz="0" w:space="0" w:color="auto"/>
                        <w:right w:val="none" w:sz="0" w:space="0" w:color="auto"/>
                      </w:divBdr>
                      <w:divsChild>
                        <w:div w:id="1852722107">
                          <w:marLeft w:val="0"/>
                          <w:marRight w:val="0"/>
                          <w:marTop w:val="0"/>
                          <w:marBottom w:val="0"/>
                          <w:divBdr>
                            <w:top w:val="none" w:sz="0" w:space="0" w:color="auto"/>
                            <w:left w:val="none" w:sz="0" w:space="0" w:color="auto"/>
                            <w:bottom w:val="none" w:sz="0" w:space="0" w:color="auto"/>
                            <w:right w:val="none" w:sz="0" w:space="0" w:color="auto"/>
                          </w:divBdr>
                          <w:divsChild>
                            <w:div w:id="2367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055242">
              <w:marLeft w:val="0"/>
              <w:marRight w:val="0"/>
              <w:marTop w:val="0"/>
              <w:marBottom w:val="0"/>
              <w:divBdr>
                <w:top w:val="none" w:sz="0" w:space="0" w:color="auto"/>
                <w:left w:val="none" w:sz="0" w:space="0" w:color="auto"/>
                <w:bottom w:val="none" w:sz="0" w:space="0" w:color="auto"/>
                <w:right w:val="none" w:sz="0" w:space="0" w:color="auto"/>
              </w:divBdr>
              <w:divsChild>
                <w:div w:id="542979864">
                  <w:marLeft w:val="0"/>
                  <w:marRight w:val="0"/>
                  <w:marTop w:val="0"/>
                  <w:marBottom w:val="0"/>
                  <w:divBdr>
                    <w:top w:val="none" w:sz="0" w:space="0" w:color="auto"/>
                    <w:left w:val="none" w:sz="0" w:space="0" w:color="auto"/>
                    <w:bottom w:val="none" w:sz="0" w:space="0" w:color="auto"/>
                    <w:right w:val="none" w:sz="0" w:space="0" w:color="auto"/>
                  </w:divBdr>
                  <w:divsChild>
                    <w:div w:id="208005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217966">
              <w:marLeft w:val="0"/>
              <w:marRight w:val="0"/>
              <w:marTop w:val="0"/>
              <w:marBottom w:val="0"/>
              <w:divBdr>
                <w:top w:val="none" w:sz="0" w:space="0" w:color="auto"/>
                <w:left w:val="none" w:sz="0" w:space="0" w:color="auto"/>
                <w:bottom w:val="none" w:sz="0" w:space="0" w:color="auto"/>
                <w:right w:val="none" w:sz="0" w:space="0" w:color="auto"/>
              </w:divBdr>
              <w:divsChild>
                <w:div w:id="874543866">
                  <w:marLeft w:val="0"/>
                  <w:marRight w:val="0"/>
                  <w:marTop w:val="0"/>
                  <w:marBottom w:val="0"/>
                  <w:divBdr>
                    <w:top w:val="none" w:sz="0" w:space="0" w:color="auto"/>
                    <w:left w:val="none" w:sz="0" w:space="0" w:color="auto"/>
                    <w:bottom w:val="none" w:sz="0" w:space="0" w:color="auto"/>
                    <w:right w:val="none" w:sz="0" w:space="0" w:color="auto"/>
                  </w:divBdr>
                  <w:divsChild>
                    <w:div w:id="179694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481427">
          <w:marLeft w:val="0"/>
          <w:marRight w:val="0"/>
          <w:marTop w:val="0"/>
          <w:marBottom w:val="0"/>
          <w:divBdr>
            <w:top w:val="none" w:sz="0" w:space="0" w:color="auto"/>
            <w:left w:val="none" w:sz="0" w:space="0" w:color="auto"/>
            <w:bottom w:val="none" w:sz="0" w:space="0" w:color="auto"/>
            <w:right w:val="none" w:sz="0" w:space="0" w:color="auto"/>
          </w:divBdr>
          <w:divsChild>
            <w:div w:id="1306469982">
              <w:marLeft w:val="0"/>
              <w:marRight w:val="0"/>
              <w:marTop w:val="0"/>
              <w:marBottom w:val="0"/>
              <w:divBdr>
                <w:top w:val="none" w:sz="0" w:space="0" w:color="auto"/>
                <w:left w:val="none" w:sz="0" w:space="0" w:color="auto"/>
                <w:bottom w:val="none" w:sz="0" w:space="0" w:color="auto"/>
                <w:right w:val="none" w:sz="0" w:space="0" w:color="auto"/>
              </w:divBdr>
              <w:divsChild>
                <w:div w:id="697705790">
                  <w:marLeft w:val="0"/>
                  <w:marRight w:val="0"/>
                  <w:marTop w:val="0"/>
                  <w:marBottom w:val="0"/>
                  <w:divBdr>
                    <w:top w:val="none" w:sz="0" w:space="0" w:color="auto"/>
                    <w:left w:val="single" w:sz="6" w:space="0" w:color="E5E5E5"/>
                    <w:bottom w:val="none" w:sz="0" w:space="0" w:color="auto"/>
                    <w:right w:val="single" w:sz="6" w:space="0" w:color="E5E5E5"/>
                  </w:divBdr>
                </w:div>
              </w:divsChild>
            </w:div>
          </w:divsChild>
        </w:div>
      </w:divsChild>
    </w:div>
    <w:div w:id="594830277">
      <w:bodyDiv w:val="1"/>
      <w:marLeft w:val="0"/>
      <w:marRight w:val="0"/>
      <w:marTop w:val="0"/>
      <w:marBottom w:val="0"/>
      <w:divBdr>
        <w:top w:val="none" w:sz="0" w:space="0" w:color="auto"/>
        <w:left w:val="none" w:sz="0" w:space="0" w:color="auto"/>
        <w:bottom w:val="none" w:sz="0" w:space="0" w:color="auto"/>
        <w:right w:val="none" w:sz="0" w:space="0" w:color="auto"/>
      </w:divBdr>
    </w:div>
    <w:div w:id="615523146">
      <w:bodyDiv w:val="1"/>
      <w:marLeft w:val="0"/>
      <w:marRight w:val="0"/>
      <w:marTop w:val="0"/>
      <w:marBottom w:val="0"/>
      <w:divBdr>
        <w:top w:val="none" w:sz="0" w:space="0" w:color="auto"/>
        <w:left w:val="none" w:sz="0" w:space="0" w:color="auto"/>
        <w:bottom w:val="none" w:sz="0" w:space="0" w:color="auto"/>
        <w:right w:val="none" w:sz="0" w:space="0" w:color="auto"/>
      </w:divBdr>
    </w:div>
    <w:div w:id="615870293">
      <w:bodyDiv w:val="1"/>
      <w:marLeft w:val="0"/>
      <w:marRight w:val="0"/>
      <w:marTop w:val="0"/>
      <w:marBottom w:val="0"/>
      <w:divBdr>
        <w:top w:val="none" w:sz="0" w:space="0" w:color="auto"/>
        <w:left w:val="none" w:sz="0" w:space="0" w:color="auto"/>
        <w:bottom w:val="none" w:sz="0" w:space="0" w:color="auto"/>
        <w:right w:val="none" w:sz="0" w:space="0" w:color="auto"/>
      </w:divBdr>
    </w:div>
    <w:div w:id="635379414">
      <w:bodyDiv w:val="1"/>
      <w:marLeft w:val="0"/>
      <w:marRight w:val="0"/>
      <w:marTop w:val="0"/>
      <w:marBottom w:val="0"/>
      <w:divBdr>
        <w:top w:val="none" w:sz="0" w:space="0" w:color="auto"/>
        <w:left w:val="none" w:sz="0" w:space="0" w:color="auto"/>
        <w:bottom w:val="none" w:sz="0" w:space="0" w:color="auto"/>
        <w:right w:val="none" w:sz="0" w:space="0" w:color="auto"/>
      </w:divBdr>
    </w:div>
    <w:div w:id="729382513">
      <w:bodyDiv w:val="1"/>
      <w:marLeft w:val="0"/>
      <w:marRight w:val="0"/>
      <w:marTop w:val="0"/>
      <w:marBottom w:val="0"/>
      <w:divBdr>
        <w:top w:val="none" w:sz="0" w:space="0" w:color="auto"/>
        <w:left w:val="none" w:sz="0" w:space="0" w:color="auto"/>
        <w:bottom w:val="none" w:sz="0" w:space="0" w:color="auto"/>
        <w:right w:val="none" w:sz="0" w:space="0" w:color="auto"/>
      </w:divBdr>
    </w:div>
    <w:div w:id="901675484">
      <w:bodyDiv w:val="1"/>
      <w:marLeft w:val="0"/>
      <w:marRight w:val="0"/>
      <w:marTop w:val="0"/>
      <w:marBottom w:val="0"/>
      <w:divBdr>
        <w:top w:val="none" w:sz="0" w:space="0" w:color="auto"/>
        <w:left w:val="none" w:sz="0" w:space="0" w:color="auto"/>
        <w:bottom w:val="none" w:sz="0" w:space="0" w:color="auto"/>
        <w:right w:val="none" w:sz="0" w:space="0" w:color="auto"/>
      </w:divBdr>
    </w:div>
    <w:div w:id="913473346">
      <w:bodyDiv w:val="1"/>
      <w:marLeft w:val="0"/>
      <w:marRight w:val="0"/>
      <w:marTop w:val="0"/>
      <w:marBottom w:val="0"/>
      <w:divBdr>
        <w:top w:val="none" w:sz="0" w:space="0" w:color="auto"/>
        <w:left w:val="none" w:sz="0" w:space="0" w:color="auto"/>
        <w:bottom w:val="none" w:sz="0" w:space="0" w:color="auto"/>
        <w:right w:val="none" w:sz="0" w:space="0" w:color="auto"/>
      </w:divBdr>
      <w:divsChild>
        <w:div w:id="1249389174">
          <w:marLeft w:val="0"/>
          <w:marRight w:val="0"/>
          <w:marTop w:val="0"/>
          <w:marBottom w:val="0"/>
          <w:divBdr>
            <w:top w:val="single" w:sz="2" w:space="0" w:color="E3E3E3"/>
            <w:left w:val="single" w:sz="2" w:space="0" w:color="E3E3E3"/>
            <w:bottom w:val="single" w:sz="2" w:space="0" w:color="E3E3E3"/>
            <w:right w:val="single" w:sz="2" w:space="0" w:color="E3E3E3"/>
          </w:divBdr>
          <w:divsChild>
            <w:div w:id="2121992238">
              <w:marLeft w:val="0"/>
              <w:marRight w:val="0"/>
              <w:marTop w:val="0"/>
              <w:marBottom w:val="0"/>
              <w:divBdr>
                <w:top w:val="single" w:sz="2" w:space="0" w:color="E3E3E3"/>
                <w:left w:val="single" w:sz="2" w:space="0" w:color="E3E3E3"/>
                <w:bottom w:val="single" w:sz="2" w:space="0" w:color="E3E3E3"/>
                <w:right w:val="single" w:sz="2" w:space="0" w:color="E3E3E3"/>
              </w:divBdr>
              <w:divsChild>
                <w:div w:id="2039381341">
                  <w:marLeft w:val="0"/>
                  <w:marRight w:val="0"/>
                  <w:marTop w:val="0"/>
                  <w:marBottom w:val="0"/>
                  <w:divBdr>
                    <w:top w:val="single" w:sz="2" w:space="0" w:color="E3E3E3"/>
                    <w:left w:val="single" w:sz="2" w:space="0" w:color="E3E3E3"/>
                    <w:bottom w:val="single" w:sz="2" w:space="0" w:color="E3E3E3"/>
                    <w:right w:val="single" w:sz="2" w:space="0" w:color="E3E3E3"/>
                  </w:divBdr>
                  <w:divsChild>
                    <w:div w:id="430668518">
                      <w:marLeft w:val="0"/>
                      <w:marRight w:val="0"/>
                      <w:marTop w:val="0"/>
                      <w:marBottom w:val="0"/>
                      <w:divBdr>
                        <w:top w:val="single" w:sz="2" w:space="0" w:color="E3E3E3"/>
                        <w:left w:val="single" w:sz="2" w:space="0" w:color="E3E3E3"/>
                        <w:bottom w:val="single" w:sz="2" w:space="0" w:color="E3E3E3"/>
                        <w:right w:val="single" w:sz="2" w:space="0" w:color="E3E3E3"/>
                      </w:divBdr>
                      <w:divsChild>
                        <w:div w:id="281769342">
                          <w:marLeft w:val="0"/>
                          <w:marRight w:val="0"/>
                          <w:marTop w:val="0"/>
                          <w:marBottom w:val="0"/>
                          <w:divBdr>
                            <w:top w:val="single" w:sz="2" w:space="0" w:color="E3E3E3"/>
                            <w:left w:val="single" w:sz="2" w:space="0" w:color="E3E3E3"/>
                            <w:bottom w:val="single" w:sz="2" w:space="0" w:color="E3E3E3"/>
                            <w:right w:val="single" w:sz="2" w:space="0" w:color="E3E3E3"/>
                          </w:divBdr>
                          <w:divsChild>
                            <w:div w:id="1882785346">
                              <w:marLeft w:val="0"/>
                              <w:marRight w:val="0"/>
                              <w:marTop w:val="0"/>
                              <w:marBottom w:val="0"/>
                              <w:divBdr>
                                <w:top w:val="single" w:sz="2" w:space="0" w:color="E3E3E3"/>
                                <w:left w:val="single" w:sz="2" w:space="0" w:color="E3E3E3"/>
                                <w:bottom w:val="single" w:sz="2" w:space="0" w:color="E3E3E3"/>
                                <w:right w:val="single" w:sz="2" w:space="0" w:color="E3E3E3"/>
                              </w:divBdr>
                              <w:divsChild>
                                <w:div w:id="709035828">
                                  <w:marLeft w:val="0"/>
                                  <w:marRight w:val="0"/>
                                  <w:marTop w:val="100"/>
                                  <w:marBottom w:val="100"/>
                                  <w:divBdr>
                                    <w:top w:val="single" w:sz="2" w:space="0" w:color="E3E3E3"/>
                                    <w:left w:val="single" w:sz="2" w:space="0" w:color="E3E3E3"/>
                                    <w:bottom w:val="single" w:sz="2" w:space="0" w:color="E3E3E3"/>
                                    <w:right w:val="single" w:sz="2" w:space="0" w:color="E3E3E3"/>
                                  </w:divBdr>
                                  <w:divsChild>
                                    <w:div w:id="1828280834">
                                      <w:marLeft w:val="0"/>
                                      <w:marRight w:val="0"/>
                                      <w:marTop w:val="0"/>
                                      <w:marBottom w:val="0"/>
                                      <w:divBdr>
                                        <w:top w:val="single" w:sz="2" w:space="0" w:color="E3E3E3"/>
                                        <w:left w:val="single" w:sz="2" w:space="0" w:color="E3E3E3"/>
                                        <w:bottom w:val="single" w:sz="2" w:space="0" w:color="E3E3E3"/>
                                        <w:right w:val="single" w:sz="2" w:space="0" w:color="E3E3E3"/>
                                      </w:divBdr>
                                      <w:divsChild>
                                        <w:div w:id="613367221">
                                          <w:marLeft w:val="0"/>
                                          <w:marRight w:val="0"/>
                                          <w:marTop w:val="0"/>
                                          <w:marBottom w:val="0"/>
                                          <w:divBdr>
                                            <w:top w:val="single" w:sz="2" w:space="0" w:color="E3E3E3"/>
                                            <w:left w:val="single" w:sz="2" w:space="0" w:color="E3E3E3"/>
                                            <w:bottom w:val="single" w:sz="2" w:space="0" w:color="E3E3E3"/>
                                            <w:right w:val="single" w:sz="2" w:space="0" w:color="E3E3E3"/>
                                          </w:divBdr>
                                          <w:divsChild>
                                            <w:div w:id="432938464">
                                              <w:marLeft w:val="0"/>
                                              <w:marRight w:val="0"/>
                                              <w:marTop w:val="0"/>
                                              <w:marBottom w:val="0"/>
                                              <w:divBdr>
                                                <w:top w:val="single" w:sz="2" w:space="0" w:color="E3E3E3"/>
                                                <w:left w:val="single" w:sz="2" w:space="0" w:color="E3E3E3"/>
                                                <w:bottom w:val="single" w:sz="2" w:space="0" w:color="E3E3E3"/>
                                                <w:right w:val="single" w:sz="2" w:space="0" w:color="E3E3E3"/>
                                              </w:divBdr>
                                              <w:divsChild>
                                                <w:div w:id="329453533">
                                                  <w:marLeft w:val="0"/>
                                                  <w:marRight w:val="0"/>
                                                  <w:marTop w:val="0"/>
                                                  <w:marBottom w:val="0"/>
                                                  <w:divBdr>
                                                    <w:top w:val="single" w:sz="2" w:space="0" w:color="E3E3E3"/>
                                                    <w:left w:val="single" w:sz="2" w:space="0" w:color="E3E3E3"/>
                                                    <w:bottom w:val="single" w:sz="2" w:space="0" w:color="E3E3E3"/>
                                                    <w:right w:val="single" w:sz="2" w:space="0" w:color="E3E3E3"/>
                                                  </w:divBdr>
                                                  <w:divsChild>
                                                    <w:div w:id="1976133323">
                                                      <w:marLeft w:val="0"/>
                                                      <w:marRight w:val="0"/>
                                                      <w:marTop w:val="0"/>
                                                      <w:marBottom w:val="0"/>
                                                      <w:divBdr>
                                                        <w:top w:val="single" w:sz="2" w:space="0" w:color="E3E3E3"/>
                                                        <w:left w:val="single" w:sz="2" w:space="0" w:color="E3E3E3"/>
                                                        <w:bottom w:val="single" w:sz="2" w:space="0" w:color="E3E3E3"/>
                                                        <w:right w:val="single" w:sz="2" w:space="0" w:color="E3E3E3"/>
                                                      </w:divBdr>
                                                      <w:divsChild>
                                                        <w:div w:id="1280451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3712837">
          <w:marLeft w:val="0"/>
          <w:marRight w:val="0"/>
          <w:marTop w:val="0"/>
          <w:marBottom w:val="0"/>
          <w:divBdr>
            <w:top w:val="none" w:sz="0" w:space="0" w:color="auto"/>
            <w:left w:val="none" w:sz="0" w:space="0" w:color="auto"/>
            <w:bottom w:val="none" w:sz="0" w:space="0" w:color="auto"/>
            <w:right w:val="none" w:sz="0" w:space="0" w:color="auto"/>
          </w:divBdr>
        </w:div>
      </w:divsChild>
    </w:div>
    <w:div w:id="926156344">
      <w:bodyDiv w:val="1"/>
      <w:marLeft w:val="0"/>
      <w:marRight w:val="0"/>
      <w:marTop w:val="0"/>
      <w:marBottom w:val="0"/>
      <w:divBdr>
        <w:top w:val="none" w:sz="0" w:space="0" w:color="auto"/>
        <w:left w:val="none" w:sz="0" w:space="0" w:color="auto"/>
        <w:bottom w:val="none" w:sz="0" w:space="0" w:color="auto"/>
        <w:right w:val="none" w:sz="0" w:space="0" w:color="auto"/>
      </w:divBdr>
    </w:div>
    <w:div w:id="1015838067">
      <w:bodyDiv w:val="1"/>
      <w:marLeft w:val="0"/>
      <w:marRight w:val="0"/>
      <w:marTop w:val="0"/>
      <w:marBottom w:val="0"/>
      <w:divBdr>
        <w:top w:val="none" w:sz="0" w:space="0" w:color="auto"/>
        <w:left w:val="none" w:sz="0" w:space="0" w:color="auto"/>
        <w:bottom w:val="none" w:sz="0" w:space="0" w:color="auto"/>
        <w:right w:val="none" w:sz="0" w:space="0" w:color="auto"/>
      </w:divBdr>
    </w:div>
    <w:div w:id="1028993587">
      <w:bodyDiv w:val="1"/>
      <w:marLeft w:val="0"/>
      <w:marRight w:val="0"/>
      <w:marTop w:val="0"/>
      <w:marBottom w:val="0"/>
      <w:divBdr>
        <w:top w:val="none" w:sz="0" w:space="0" w:color="auto"/>
        <w:left w:val="none" w:sz="0" w:space="0" w:color="auto"/>
        <w:bottom w:val="none" w:sz="0" w:space="0" w:color="auto"/>
        <w:right w:val="none" w:sz="0" w:space="0" w:color="auto"/>
      </w:divBdr>
    </w:div>
    <w:div w:id="1041973809">
      <w:bodyDiv w:val="1"/>
      <w:marLeft w:val="0"/>
      <w:marRight w:val="0"/>
      <w:marTop w:val="0"/>
      <w:marBottom w:val="0"/>
      <w:divBdr>
        <w:top w:val="none" w:sz="0" w:space="0" w:color="auto"/>
        <w:left w:val="none" w:sz="0" w:space="0" w:color="auto"/>
        <w:bottom w:val="none" w:sz="0" w:space="0" w:color="auto"/>
        <w:right w:val="none" w:sz="0" w:space="0" w:color="auto"/>
      </w:divBdr>
    </w:div>
    <w:div w:id="1047804582">
      <w:bodyDiv w:val="1"/>
      <w:marLeft w:val="0"/>
      <w:marRight w:val="0"/>
      <w:marTop w:val="0"/>
      <w:marBottom w:val="0"/>
      <w:divBdr>
        <w:top w:val="none" w:sz="0" w:space="0" w:color="auto"/>
        <w:left w:val="none" w:sz="0" w:space="0" w:color="auto"/>
        <w:bottom w:val="none" w:sz="0" w:space="0" w:color="auto"/>
        <w:right w:val="none" w:sz="0" w:space="0" w:color="auto"/>
      </w:divBdr>
      <w:divsChild>
        <w:div w:id="751894699">
          <w:marLeft w:val="0"/>
          <w:marRight w:val="0"/>
          <w:marTop w:val="0"/>
          <w:marBottom w:val="0"/>
          <w:divBdr>
            <w:top w:val="single" w:sz="2" w:space="0" w:color="E3E3E3"/>
            <w:left w:val="single" w:sz="2" w:space="0" w:color="E3E3E3"/>
            <w:bottom w:val="single" w:sz="2" w:space="0" w:color="E3E3E3"/>
            <w:right w:val="single" w:sz="2" w:space="0" w:color="E3E3E3"/>
          </w:divBdr>
          <w:divsChild>
            <w:div w:id="1858811418">
              <w:marLeft w:val="0"/>
              <w:marRight w:val="0"/>
              <w:marTop w:val="0"/>
              <w:marBottom w:val="0"/>
              <w:divBdr>
                <w:top w:val="single" w:sz="2" w:space="0" w:color="E3E3E3"/>
                <w:left w:val="single" w:sz="2" w:space="0" w:color="E3E3E3"/>
                <w:bottom w:val="single" w:sz="2" w:space="0" w:color="E3E3E3"/>
                <w:right w:val="single" w:sz="2" w:space="0" w:color="E3E3E3"/>
              </w:divBdr>
              <w:divsChild>
                <w:div w:id="1035346566">
                  <w:marLeft w:val="0"/>
                  <w:marRight w:val="0"/>
                  <w:marTop w:val="0"/>
                  <w:marBottom w:val="0"/>
                  <w:divBdr>
                    <w:top w:val="single" w:sz="2" w:space="0" w:color="E3E3E3"/>
                    <w:left w:val="single" w:sz="2" w:space="0" w:color="E3E3E3"/>
                    <w:bottom w:val="single" w:sz="2" w:space="0" w:color="E3E3E3"/>
                    <w:right w:val="single" w:sz="2" w:space="0" w:color="E3E3E3"/>
                  </w:divBdr>
                  <w:divsChild>
                    <w:div w:id="305207493">
                      <w:marLeft w:val="0"/>
                      <w:marRight w:val="0"/>
                      <w:marTop w:val="0"/>
                      <w:marBottom w:val="0"/>
                      <w:divBdr>
                        <w:top w:val="single" w:sz="2" w:space="0" w:color="E3E3E3"/>
                        <w:left w:val="single" w:sz="2" w:space="0" w:color="E3E3E3"/>
                        <w:bottom w:val="single" w:sz="2" w:space="0" w:color="E3E3E3"/>
                        <w:right w:val="single" w:sz="2" w:space="0" w:color="E3E3E3"/>
                      </w:divBdr>
                      <w:divsChild>
                        <w:div w:id="996569183">
                          <w:marLeft w:val="0"/>
                          <w:marRight w:val="0"/>
                          <w:marTop w:val="0"/>
                          <w:marBottom w:val="0"/>
                          <w:divBdr>
                            <w:top w:val="single" w:sz="2" w:space="0" w:color="E3E3E3"/>
                            <w:left w:val="single" w:sz="2" w:space="0" w:color="E3E3E3"/>
                            <w:bottom w:val="single" w:sz="2" w:space="0" w:color="E3E3E3"/>
                            <w:right w:val="single" w:sz="2" w:space="0" w:color="E3E3E3"/>
                          </w:divBdr>
                          <w:divsChild>
                            <w:div w:id="1100955827">
                              <w:marLeft w:val="0"/>
                              <w:marRight w:val="0"/>
                              <w:marTop w:val="0"/>
                              <w:marBottom w:val="0"/>
                              <w:divBdr>
                                <w:top w:val="single" w:sz="2" w:space="0" w:color="E3E3E3"/>
                                <w:left w:val="single" w:sz="2" w:space="0" w:color="E3E3E3"/>
                                <w:bottom w:val="single" w:sz="2" w:space="0" w:color="E3E3E3"/>
                                <w:right w:val="single" w:sz="2" w:space="0" w:color="E3E3E3"/>
                              </w:divBdr>
                              <w:divsChild>
                                <w:div w:id="258608891">
                                  <w:marLeft w:val="0"/>
                                  <w:marRight w:val="0"/>
                                  <w:marTop w:val="100"/>
                                  <w:marBottom w:val="100"/>
                                  <w:divBdr>
                                    <w:top w:val="single" w:sz="2" w:space="0" w:color="E3E3E3"/>
                                    <w:left w:val="single" w:sz="2" w:space="0" w:color="E3E3E3"/>
                                    <w:bottom w:val="single" w:sz="2" w:space="0" w:color="E3E3E3"/>
                                    <w:right w:val="single" w:sz="2" w:space="0" w:color="E3E3E3"/>
                                  </w:divBdr>
                                  <w:divsChild>
                                    <w:div w:id="1603605402">
                                      <w:marLeft w:val="0"/>
                                      <w:marRight w:val="0"/>
                                      <w:marTop w:val="0"/>
                                      <w:marBottom w:val="0"/>
                                      <w:divBdr>
                                        <w:top w:val="single" w:sz="2" w:space="0" w:color="E3E3E3"/>
                                        <w:left w:val="single" w:sz="2" w:space="0" w:color="E3E3E3"/>
                                        <w:bottom w:val="single" w:sz="2" w:space="0" w:color="E3E3E3"/>
                                        <w:right w:val="single" w:sz="2" w:space="0" w:color="E3E3E3"/>
                                      </w:divBdr>
                                      <w:divsChild>
                                        <w:div w:id="854029856">
                                          <w:marLeft w:val="0"/>
                                          <w:marRight w:val="0"/>
                                          <w:marTop w:val="0"/>
                                          <w:marBottom w:val="0"/>
                                          <w:divBdr>
                                            <w:top w:val="single" w:sz="2" w:space="0" w:color="E3E3E3"/>
                                            <w:left w:val="single" w:sz="2" w:space="0" w:color="E3E3E3"/>
                                            <w:bottom w:val="single" w:sz="2" w:space="0" w:color="E3E3E3"/>
                                            <w:right w:val="single" w:sz="2" w:space="0" w:color="E3E3E3"/>
                                          </w:divBdr>
                                          <w:divsChild>
                                            <w:div w:id="1770002251">
                                              <w:marLeft w:val="0"/>
                                              <w:marRight w:val="0"/>
                                              <w:marTop w:val="0"/>
                                              <w:marBottom w:val="0"/>
                                              <w:divBdr>
                                                <w:top w:val="single" w:sz="2" w:space="0" w:color="E3E3E3"/>
                                                <w:left w:val="single" w:sz="2" w:space="0" w:color="E3E3E3"/>
                                                <w:bottom w:val="single" w:sz="2" w:space="0" w:color="E3E3E3"/>
                                                <w:right w:val="single" w:sz="2" w:space="0" w:color="E3E3E3"/>
                                              </w:divBdr>
                                              <w:divsChild>
                                                <w:div w:id="156921289">
                                                  <w:marLeft w:val="0"/>
                                                  <w:marRight w:val="0"/>
                                                  <w:marTop w:val="0"/>
                                                  <w:marBottom w:val="0"/>
                                                  <w:divBdr>
                                                    <w:top w:val="single" w:sz="2" w:space="0" w:color="E3E3E3"/>
                                                    <w:left w:val="single" w:sz="2" w:space="0" w:color="E3E3E3"/>
                                                    <w:bottom w:val="single" w:sz="2" w:space="0" w:color="E3E3E3"/>
                                                    <w:right w:val="single" w:sz="2" w:space="0" w:color="E3E3E3"/>
                                                  </w:divBdr>
                                                  <w:divsChild>
                                                    <w:div w:id="1424380994">
                                                      <w:marLeft w:val="0"/>
                                                      <w:marRight w:val="0"/>
                                                      <w:marTop w:val="0"/>
                                                      <w:marBottom w:val="0"/>
                                                      <w:divBdr>
                                                        <w:top w:val="single" w:sz="2" w:space="0" w:color="E3E3E3"/>
                                                        <w:left w:val="single" w:sz="2" w:space="0" w:color="E3E3E3"/>
                                                        <w:bottom w:val="single" w:sz="2" w:space="0" w:color="E3E3E3"/>
                                                        <w:right w:val="single" w:sz="2" w:space="0" w:color="E3E3E3"/>
                                                      </w:divBdr>
                                                      <w:divsChild>
                                                        <w:div w:id="1709839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38722024">
          <w:marLeft w:val="0"/>
          <w:marRight w:val="0"/>
          <w:marTop w:val="0"/>
          <w:marBottom w:val="0"/>
          <w:divBdr>
            <w:top w:val="none" w:sz="0" w:space="0" w:color="auto"/>
            <w:left w:val="none" w:sz="0" w:space="0" w:color="auto"/>
            <w:bottom w:val="none" w:sz="0" w:space="0" w:color="auto"/>
            <w:right w:val="none" w:sz="0" w:space="0" w:color="auto"/>
          </w:divBdr>
          <w:divsChild>
            <w:div w:id="1494761089">
              <w:marLeft w:val="0"/>
              <w:marRight w:val="0"/>
              <w:marTop w:val="100"/>
              <w:marBottom w:val="100"/>
              <w:divBdr>
                <w:top w:val="single" w:sz="2" w:space="0" w:color="E3E3E3"/>
                <w:left w:val="single" w:sz="2" w:space="0" w:color="E3E3E3"/>
                <w:bottom w:val="single" w:sz="2" w:space="0" w:color="E3E3E3"/>
                <w:right w:val="single" w:sz="2" w:space="0" w:color="E3E3E3"/>
              </w:divBdr>
              <w:divsChild>
                <w:div w:id="1941601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80103118">
      <w:bodyDiv w:val="1"/>
      <w:marLeft w:val="0"/>
      <w:marRight w:val="0"/>
      <w:marTop w:val="0"/>
      <w:marBottom w:val="0"/>
      <w:divBdr>
        <w:top w:val="none" w:sz="0" w:space="0" w:color="auto"/>
        <w:left w:val="none" w:sz="0" w:space="0" w:color="auto"/>
        <w:bottom w:val="none" w:sz="0" w:space="0" w:color="auto"/>
        <w:right w:val="none" w:sz="0" w:space="0" w:color="auto"/>
      </w:divBdr>
    </w:div>
    <w:div w:id="1104155012">
      <w:bodyDiv w:val="1"/>
      <w:marLeft w:val="0"/>
      <w:marRight w:val="0"/>
      <w:marTop w:val="0"/>
      <w:marBottom w:val="0"/>
      <w:divBdr>
        <w:top w:val="none" w:sz="0" w:space="0" w:color="auto"/>
        <w:left w:val="none" w:sz="0" w:space="0" w:color="auto"/>
        <w:bottom w:val="none" w:sz="0" w:space="0" w:color="auto"/>
        <w:right w:val="none" w:sz="0" w:space="0" w:color="auto"/>
      </w:divBdr>
    </w:div>
    <w:div w:id="1190951298">
      <w:bodyDiv w:val="1"/>
      <w:marLeft w:val="0"/>
      <w:marRight w:val="0"/>
      <w:marTop w:val="0"/>
      <w:marBottom w:val="0"/>
      <w:divBdr>
        <w:top w:val="none" w:sz="0" w:space="0" w:color="auto"/>
        <w:left w:val="none" w:sz="0" w:space="0" w:color="auto"/>
        <w:bottom w:val="none" w:sz="0" w:space="0" w:color="auto"/>
        <w:right w:val="none" w:sz="0" w:space="0" w:color="auto"/>
      </w:divBdr>
      <w:divsChild>
        <w:div w:id="44379438">
          <w:marLeft w:val="0"/>
          <w:marRight w:val="0"/>
          <w:marTop w:val="0"/>
          <w:marBottom w:val="0"/>
          <w:divBdr>
            <w:top w:val="single" w:sz="2" w:space="0" w:color="E3E3E3"/>
            <w:left w:val="single" w:sz="2" w:space="0" w:color="E3E3E3"/>
            <w:bottom w:val="single" w:sz="2" w:space="0" w:color="E3E3E3"/>
            <w:right w:val="single" w:sz="2" w:space="0" w:color="E3E3E3"/>
          </w:divBdr>
          <w:divsChild>
            <w:div w:id="558636461">
              <w:marLeft w:val="0"/>
              <w:marRight w:val="0"/>
              <w:marTop w:val="0"/>
              <w:marBottom w:val="0"/>
              <w:divBdr>
                <w:top w:val="single" w:sz="2" w:space="0" w:color="E3E3E3"/>
                <w:left w:val="single" w:sz="2" w:space="0" w:color="E3E3E3"/>
                <w:bottom w:val="single" w:sz="2" w:space="0" w:color="E3E3E3"/>
                <w:right w:val="single" w:sz="2" w:space="0" w:color="E3E3E3"/>
              </w:divBdr>
              <w:divsChild>
                <w:div w:id="894659646">
                  <w:marLeft w:val="0"/>
                  <w:marRight w:val="0"/>
                  <w:marTop w:val="0"/>
                  <w:marBottom w:val="0"/>
                  <w:divBdr>
                    <w:top w:val="single" w:sz="2" w:space="2" w:color="E3E3E3"/>
                    <w:left w:val="single" w:sz="2" w:space="0" w:color="E3E3E3"/>
                    <w:bottom w:val="single" w:sz="2" w:space="0" w:color="E3E3E3"/>
                    <w:right w:val="single" w:sz="2" w:space="0" w:color="E3E3E3"/>
                  </w:divBdr>
                  <w:divsChild>
                    <w:div w:id="8408940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4828482">
      <w:bodyDiv w:val="1"/>
      <w:marLeft w:val="0"/>
      <w:marRight w:val="0"/>
      <w:marTop w:val="0"/>
      <w:marBottom w:val="0"/>
      <w:divBdr>
        <w:top w:val="none" w:sz="0" w:space="0" w:color="auto"/>
        <w:left w:val="none" w:sz="0" w:space="0" w:color="auto"/>
        <w:bottom w:val="none" w:sz="0" w:space="0" w:color="auto"/>
        <w:right w:val="none" w:sz="0" w:space="0" w:color="auto"/>
      </w:divBdr>
    </w:div>
    <w:div w:id="1226794965">
      <w:bodyDiv w:val="1"/>
      <w:marLeft w:val="0"/>
      <w:marRight w:val="0"/>
      <w:marTop w:val="0"/>
      <w:marBottom w:val="0"/>
      <w:divBdr>
        <w:top w:val="none" w:sz="0" w:space="0" w:color="auto"/>
        <w:left w:val="none" w:sz="0" w:space="0" w:color="auto"/>
        <w:bottom w:val="none" w:sz="0" w:space="0" w:color="auto"/>
        <w:right w:val="none" w:sz="0" w:space="0" w:color="auto"/>
      </w:divBdr>
    </w:div>
    <w:div w:id="1241672528">
      <w:bodyDiv w:val="1"/>
      <w:marLeft w:val="0"/>
      <w:marRight w:val="0"/>
      <w:marTop w:val="0"/>
      <w:marBottom w:val="0"/>
      <w:divBdr>
        <w:top w:val="none" w:sz="0" w:space="0" w:color="auto"/>
        <w:left w:val="none" w:sz="0" w:space="0" w:color="auto"/>
        <w:bottom w:val="none" w:sz="0" w:space="0" w:color="auto"/>
        <w:right w:val="none" w:sz="0" w:space="0" w:color="auto"/>
      </w:divBdr>
    </w:div>
    <w:div w:id="1244146744">
      <w:bodyDiv w:val="1"/>
      <w:marLeft w:val="0"/>
      <w:marRight w:val="0"/>
      <w:marTop w:val="0"/>
      <w:marBottom w:val="0"/>
      <w:divBdr>
        <w:top w:val="none" w:sz="0" w:space="0" w:color="auto"/>
        <w:left w:val="none" w:sz="0" w:space="0" w:color="auto"/>
        <w:bottom w:val="none" w:sz="0" w:space="0" w:color="auto"/>
        <w:right w:val="none" w:sz="0" w:space="0" w:color="auto"/>
      </w:divBdr>
      <w:divsChild>
        <w:div w:id="1656757128">
          <w:marLeft w:val="0"/>
          <w:marRight w:val="0"/>
          <w:marTop w:val="0"/>
          <w:marBottom w:val="0"/>
          <w:divBdr>
            <w:top w:val="single" w:sz="2" w:space="0" w:color="E3E3E3"/>
            <w:left w:val="single" w:sz="2" w:space="0" w:color="E3E3E3"/>
            <w:bottom w:val="single" w:sz="2" w:space="0" w:color="E3E3E3"/>
            <w:right w:val="single" w:sz="2" w:space="0" w:color="E3E3E3"/>
          </w:divBdr>
          <w:divsChild>
            <w:div w:id="1484201371">
              <w:marLeft w:val="0"/>
              <w:marRight w:val="0"/>
              <w:marTop w:val="0"/>
              <w:marBottom w:val="0"/>
              <w:divBdr>
                <w:top w:val="single" w:sz="2" w:space="0" w:color="E3E3E3"/>
                <w:left w:val="single" w:sz="2" w:space="0" w:color="E3E3E3"/>
                <w:bottom w:val="single" w:sz="2" w:space="0" w:color="E3E3E3"/>
                <w:right w:val="single" w:sz="2" w:space="0" w:color="E3E3E3"/>
              </w:divBdr>
              <w:divsChild>
                <w:div w:id="485979940">
                  <w:marLeft w:val="0"/>
                  <w:marRight w:val="0"/>
                  <w:marTop w:val="0"/>
                  <w:marBottom w:val="0"/>
                  <w:divBdr>
                    <w:top w:val="single" w:sz="2" w:space="0" w:color="E3E3E3"/>
                    <w:left w:val="single" w:sz="2" w:space="0" w:color="E3E3E3"/>
                    <w:bottom w:val="single" w:sz="2" w:space="0" w:color="E3E3E3"/>
                    <w:right w:val="single" w:sz="2" w:space="0" w:color="E3E3E3"/>
                  </w:divBdr>
                  <w:divsChild>
                    <w:div w:id="1701466242">
                      <w:marLeft w:val="0"/>
                      <w:marRight w:val="0"/>
                      <w:marTop w:val="0"/>
                      <w:marBottom w:val="0"/>
                      <w:divBdr>
                        <w:top w:val="single" w:sz="2" w:space="0" w:color="E3E3E3"/>
                        <w:left w:val="single" w:sz="2" w:space="0" w:color="E3E3E3"/>
                        <w:bottom w:val="single" w:sz="2" w:space="0" w:color="E3E3E3"/>
                        <w:right w:val="single" w:sz="2" w:space="0" w:color="E3E3E3"/>
                      </w:divBdr>
                      <w:divsChild>
                        <w:div w:id="674890875">
                          <w:marLeft w:val="0"/>
                          <w:marRight w:val="0"/>
                          <w:marTop w:val="0"/>
                          <w:marBottom w:val="0"/>
                          <w:divBdr>
                            <w:top w:val="single" w:sz="2" w:space="0" w:color="E3E3E3"/>
                            <w:left w:val="single" w:sz="2" w:space="0" w:color="E3E3E3"/>
                            <w:bottom w:val="single" w:sz="2" w:space="0" w:color="E3E3E3"/>
                            <w:right w:val="single" w:sz="2" w:space="0" w:color="E3E3E3"/>
                          </w:divBdr>
                          <w:divsChild>
                            <w:div w:id="1324314903">
                              <w:marLeft w:val="0"/>
                              <w:marRight w:val="0"/>
                              <w:marTop w:val="0"/>
                              <w:marBottom w:val="0"/>
                              <w:divBdr>
                                <w:top w:val="single" w:sz="2" w:space="0" w:color="E3E3E3"/>
                                <w:left w:val="single" w:sz="2" w:space="0" w:color="E3E3E3"/>
                                <w:bottom w:val="single" w:sz="2" w:space="0" w:color="E3E3E3"/>
                                <w:right w:val="single" w:sz="2" w:space="0" w:color="E3E3E3"/>
                              </w:divBdr>
                              <w:divsChild>
                                <w:div w:id="1154948377">
                                  <w:marLeft w:val="0"/>
                                  <w:marRight w:val="0"/>
                                  <w:marTop w:val="100"/>
                                  <w:marBottom w:val="100"/>
                                  <w:divBdr>
                                    <w:top w:val="single" w:sz="2" w:space="0" w:color="E3E3E3"/>
                                    <w:left w:val="single" w:sz="2" w:space="0" w:color="E3E3E3"/>
                                    <w:bottom w:val="single" w:sz="2" w:space="0" w:color="E3E3E3"/>
                                    <w:right w:val="single" w:sz="2" w:space="0" w:color="E3E3E3"/>
                                  </w:divBdr>
                                  <w:divsChild>
                                    <w:div w:id="1403716563">
                                      <w:marLeft w:val="0"/>
                                      <w:marRight w:val="0"/>
                                      <w:marTop w:val="0"/>
                                      <w:marBottom w:val="0"/>
                                      <w:divBdr>
                                        <w:top w:val="single" w:sz="2" w:space="0" w:color="E3E3E3"/>
                                        <w:left w:val="single" w:sz="2" w:space="0" w:color="E3E3E3"/>
                                        <w:bottom w:val="single" w:sz="2" w:space="0" w:color="E3E3E3"/>
                                        <w:right w:val="single" w:sz="2" w:space="0" w:color="E3E3E3"/>
                                      </w:divBdr>
                                      <w:divsChild>
                                        <w:div w:id="1342513253">
                                          <w:marLeft w:val="0"/>
                                          <w:marRight w:val="0"/>
                                          <w:marTop w:val="0"/>
                                          <w:marBottom w:val="0"/>
                                          <w:divBdr>
                                            <w:top w:val="single" w:sz="2" w:space="0" w:color="E3E3E3"/>
                                            <w:left w:val="single" w:sz="2" w:space="0" w:color="E3E3E3"/>
                                            <w:bottom w:val="single" w:sz="2" w:space="0" w:color="E3E3E3"/>
                                            <w:right w:val="single" w:sz="2" w:space="0" w:color="E3E3E3"/>
                                          </w:divBdr>
                                          <w:divsChild>
                                            <w:div w:id="1276601176">
                                              <w:marLeft w:val="0"/>
                                              <w:marRight w:val="0"/>
                                              <w:marTop w:val="0"/>
                                              <w:marBottom w:val="0"/>
                                              <w:divBdr>
                                                <w:top w:val="single" w:sz="2" w:space="0" w:color="E3E3E3"/>
                                                <w:left w:val="single" w:sz="2" w:space="0" w:color="E3E3E3"/>
                                                <w:bottom w:val="single" w:sz="2" w:space="0" w:color="E3E3E3"/>
                                                <w:right w:val="single" w:sz="2" w:space="0" w:color="E3E3E3"/>
                                              </w:divBdr>
                                              <w:divsChild>
                                                <w:div w:id="453720630">
                                                  <w:marLeft w:val="0"/>
                                                  <w:marRight w:val="0"/>
                                                  <w:marTop w:val="0"/>
                                                  <w:marBottom w:val="0"/>
                                                  <w:divBdr>
                                                    <w:top w:val="single" w:sz="2" w:space="0" w:color="E3E3E3"/>
                                                    <w:left w:val="single" w:sz="2" w:space="0" w:color="E3E3E3"/>
                                                    <w:bottom w:val="single" w:sz="2" w:space="0" w:color="E3E3E3"/>
                                                    <w:right w:val="single" w:sz="2" w:space="0" w:color="E3E3E3"/>
                                                  </w:divBdr>
                                                  <w:divsChild>
                                                    <w:div w:id="1947150109">
                                                      <w:marLeft w:val="0"/>
                                                      <w:marRight w:val="0"/>
                                                      <w:marTop w:val="0"/>
                                                      <w:marBottom w:val="0"/>
                                                      <w:divBdr>
                                                        <w:top w:val="single" w:sz="2" w:space="0" w:color="E3E3E3"/>
                                                        <w:left w:val="single" w:sz="2" w:space="0" w:color="E3E3E3"/>
                                                        <w:bottom w:val="single" w:sz="2" w:space="0" w:color="E3E3E3"/>
                                                        <w:right w:val="single" w:sz="2" w:space="0" w:color="E3E3E3"/>
                                                      </w:divBdr>
                                                      <w:divsChild>
                                                        <w:div w:id="12233671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54493563">
          <w:marLeft w:val="0"/>
          <w:marRight w:val="0"/>
          <w:marTop w:val="0"/>
          <w:marBottom w:val="0"/>
          <w:divBdr>
            <w:top w:val="none" w:sz="0" w:space="0" w:color="auto"/>
            <w:left w:val="none" w:sz="0" w:space="0" w:color="auto"/>
            <w:bottom w:val="none" w:sz="0" w:space="0" w:color="auto"/>
            <w:right w:val="none" w:sz="0" w:space="0" w:color="auto"/>
          </w:divBdr>
        </w:div>
      </w:divsChild>
    </w:div>
    <w:div w:id="1270621140">
      <w:bodyDiv w:val="1"/>
      <w:marLeft w:val="0"/>
      <w:marRight w:val="0"/>
      <w:marTop w:val="0"/>
      <w:marBottom w:val="0"/>
      <w:divBdr>
        <w:top w:val="none" w:sz="0" w:space="0" w:color="auto"/>
        <w:left w:val="none" w:sz="0" w:space="0" w:color="auto"/>
        <w:bottom w:val="none" w:sz="0" w:space="0" w:color="auto"/>
        <w:right w:val="none" w:sz="0" w:space="0" w:color="auto"/>
      </w:divBdr>
      <w:divsChild>
        <w:div w:id="1386297438">
          <w:marLeft w:val="0"/>
          <w:marRight w:val="0"/>
          <w:marTop w:val="0"/>
          <w:marBottom w:val="0"/>
          <w:divBdr>
            <w:top w:val="single" w:sz="2" w:space="0" w:color="E3E3E3"/>
            <w:left w:val="single" w:sz="2" w:space="0" w:color="E3E3E3"/>
            <w:bottom w:val="single" w:sz="2" w:space="0" w:color="E3E3E3"/>
            <w:right w:val="single" w:sz="2" w:space="0" w:color="E3E3E3"/>
          </w:divBdr>
          <w:divsChild>
            <w:div w:id="187179316">
              <w:marLeft w:val="0"/>
              <w:marRight w:val="0"/>
              <w:marTop w:val="0"/>
              <w:marBottom w:val="0"/>
              <w:divBdr>
                <w:top w:val="single" w:sz="2" w:space="0" w:color="E3E3E3"/>
                <w:left w:val="single" w:sz="2" w:space="0" w:color="E3E3E3"/>
                <w:bottom w:val="single" w:sz="2" w:space="0" w:color="E3E3E3"/>
                <w:right w:val="single" w:sz="2" w:space="0" w:color="E3E3E3"/>
              </w:divBdr>
              <w:divsChild>
                <w:div w:id="1779452096">
                  <w:marLeft w:val="0"/>
                  <w:marRight w:val="0"/>
                  <w:marTop w:val="0"/>
                  <w:marBottom w:val="0"/>
                  <w:divBdr>
                    <w:top w:val="single" w:sz="2" w:space="0" w:color="E3E3E3"/>
                    <w:left w:val="single" w:sz="2" w:space="0" w:color="E3E3E3"/>
                    <w:bottom w:val="single" w:sz="2" w:space="0" w:color="E3E3E3"/>
                    <w:right w:val="single" w:sz="2" w:space="0" w:color="E3E3E3"/>
                  </w:divBdr>
                  <w:divsChild>
                    <w:div w:id="381951594">
                      <w:marLeft w:val="0"/>
                      <w:marRight w:val="0"/>
                      <w:marTop w:val="0"/>
                      <w:marBottom w:val="0"/>
                      <w:divBdr>
                        <w:top w:val="single" w:sz="2" w:space="0" w:color="E3E3E3"/>
                        <w:left w:val="single" w:sz="2" w:space="0" w:color="E3E3E3"/>
                        <w:bottom w:val="single" w:sz="2" w:space="0" w:color="E3E3E3"/>
                        <w:right w:val="single" w:sz="2" w:space="0" w:color="E3E3E3"/>
                      </w:divBdr>
                      <w:divsChild>
                        <w:div w:id="665858943">
                          <w:marLeft w:val="0"/>
                          <w:marRight w:val="0"/>
                          <w:marTop w:val="0"/>
                          <w:marBottom w:val="0"/>
                          <w:divBdr>
                            <w:top w:val="single" w:sz="2" w:space="0" w:color="E3E3E3"/>
                            <w:left w:val="single" w:sz="2" w:space="0" w:color="E3E3E3"/>
                            <w:bottom w:val="single" w:sz="2" w:space="0" w:color="E3E3E3"/>
                            <w:right w:val="single" w:sz="2" w:space="0" w:color="E3E3E3"/>
                          </w:divBdr>
                          <w:divsChild>
                            <w:div w:id="2106223684">
                              <w:marLeft w:val="0"/>
                              <w:marRight w:val="0"/>
                              <w:marTop w:val="0"/>
                              <w:marBottom w:val="0"/>
                              <w:divBdr>
                                <w:top w:val="single" w:sz="2" w:space="0" w:color="E3E3E3"/>
                                <w:left w:val="single" w:sz="2" w:space="0" w:color="E3E3E3"/>
                                <w:bottom w:val="single" w:sz="2" w:space="0" w:color="E3E3E3"/>
                                <w:right w:val="single" w:sz="2" w:space="0" w:color="E3E3E3"/>
                              </w:divBdr>
                              <w:divsChild>
                                <w:div w:id="124475681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6854477">
                                      <w:marLeft w:val="0"/>
                                      <w:marRight w:val="0"/>
                                      <w:marTop w:val="0"/>
                                      <w:marBottom w:val="0"/>
                                      <w:divBdr>
                                        <w:top w:val="single" w:sz="2" w:space="0" w:color="E3E3E3"/>
                                        <w:left w:val="single" w:sz="2" w:space="0" w:color="E3E3E3"/>
                                        <w:bottom w:val="single" w:sz="2" w:space="0" w:color="E3E3E3"/>
                                        <w:right w:val="single" w:sz="2" w:space="0" w:color="E3E3E3"/>
                                      </w:divBdr>
                                      <w:divsChild>
                                        <w:div w:id="1608656410">
                                          <w:marLeft w:val="0"/>
                                          <w:marRight w:val="0"/>
                                          <w:marTop w:val="0"/>
                                          <w:marBottom w:val="0"/>
                                          <w:divBdr>
                                            <w:top w:val="single" w:sz="2" w:space="0" w:color="E3E3E3"/>
                                            <w:left w:val="single" w:sz="2" w:space="0" w:color="E3E3E3"/>
                                            <w:bottom w:val="single" w:sz="2" w:space="0" w:color="E3E3E3"/>
                                            <w:right w:val="single" w:sz="2" w:space="0" w:color="E3E3E3"/>
                                          </w:divBdr>
                                          <w:divsChild>
                                            <w:div w:id="1415391758">
                                              <w:marLeft w:val="0"/>
                                              <w:marRight w:val="0"/>
                                              <w:marTop w:val="0"/>
                                              <w:marBottom w:val="0"/>
                                              <w:divBdr>
                                                <w:top w:val="single" w:sz="2" w:space="0" w:color="E3E3E3"/>
                                                <w:left w:val="single" w:sz="2" w:space="0" w:color="E3E3E3"/>
                                                <w:bottom w:val="single" w:sz="2" w:space="0" w:color="E3E3E3"/>
                                                <w:right w:val="single" w:sz="2" w:space="0" w:color="E3E3E3"/>
                                              </w:divBdr>
                                              <w:divsChild>
                                                <w:div w:id="958267914">
                                                  <w:marLeft w:val="0"/>
                                                  <w:marRight w:val="0"/>
                                                  <w:marTop w:val="0"/>
                                                  <w:marBottom w:val="0"/>
                                                  <w:divBdr>
                                                    <w:top w:val="single" w:sz="2" w:space="0" w:color="E3E3E3"/>
                                                    <w:left w:val="single" w:sz="2" w:space="0" w:color="E3E3E3"/>
                                                    <w:bottom w:val="single" w:sz="2" w:space="0" w:color="E3E3E3"/>
                                                    <w:right w:val="single" w:sz="2" w:space="0" w:color="E3E3E3"/>
                                                  </w:divBdr>
                                                  <w:divsChild>
                                                    <w:div w:id="1967079743">
                                                      <w:marLeft w:val="0"/>
                                                      <w:marRight w:val="0"/>
                                                      <w:marTop w:val="0"/>
                                                      <w:marBottom w:val="0"/>
                                                      <w:divBdr>
                                                        <w:top w:val="single" w:sz="2" w:space="0" w:color="E3E3E3"/>
                                                        <w:left w:val="single" w:sz="2" w:space="0" w:color="E3E3E3"/>
                                                        <w:bottom w:val="single" w:sz="2" w:space="0" w:color="E3E3E3"/>
                                                        <w:right w:val="single" w:sz="2" w:space="0" w:color="E3E3E3"/>
                                                      </w:divBdr>
                                                      <w:divsChild>
                                                        <w:div w:id="1252931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50712734">
          <w:marLeft w:val="0"/>
          <w:marRight w:val="0"/>
          <w:marTop w:val="0"/>
          <w:marBottom w:val="0"/>
          <w:divBdr>
            <w:top w:val="none" w:sz="0" w:space="0" w:color="auto"/>
            <w:left w:val="none" w:sz="0" w:space="0" w:color="auto"/>
            <w:bottom w:val="none" w:sz="0" w:space="0" w:color="auto"/>
            <w:right w:val="none" w:sz="0" w:space="0" w:color="auto"/>
          </w:divBdr>
        </w:div>
      </w:divsChild>
    </w:div>
    <w:div w:id="1274941545">
      <w:bodyDiv w:val="1"/>
      <w:marLeft w:val="0"/>
      <w:marRight w:val="0"/>
      <w:marTop w:val="0"/>
      <w:marBottom w:val="0"/>
      <w:divBdr>
        <w:top w:val="none" w:sz="0" w:space="0" w:color="auto"/>
        <w:left w:val="none" w:sz="0" w:space="0" w:color="auto"/>
        <w:bottom w:val="none" w:sz="0" w:space="0" w:color="auto"/>
        <w:right w:val="none" w:sz="0" w:space="0" w:color="auto"/>
      </w:divBdr>
    </w:div>
    <w:div w:id="1290354388">
      <w:bodyDiv w:val="1"/>
      <w:marLeft w:val="0"/>
      <w:marRight w:val="0"/>
      <w:marTop w:val="0"/>
      <w:marBottom w:val="0"/>
      <w:divBdr>
        <w:top w:val="none" w:sz="0" w:space="0" w:color="auto"/>
        <w:left w:val="none" w:sz="0" w:space="0" w:color="auto"/>
        <w:bottom w:val="none" w:sz="0" w:space="0" w:color="auto"/>
        <w:right w:val="none" w:sz="0" w:space="0" w:color="auto"/>
      </w:divBdr>
    </w:div>
    <w:div w:id="1336569310">
      <w:bodyDiv w:val="1"/>
      <w:marLeft w:val="0"/>
      <w:marRight w:val="0"/>
      <w:marTop w:val="0"/>
      <w:marBottom w:val="0"/>
      <w:divBdr>
        <w:top w:val="none" w:sz="0" w:space="0" w:color="auto"/>
        <w:left w:val="none" w:sz="0" w:space="0" w:color="auto"/>
        <w:bottom w:val="none" w:sz="0" w:space="0" w:color="auto"/>
        <w:right w:val="none" w:sz="0" w:space="0" w:color="auto"/>
      </w:divBdr>
    </w:div>
    <w:div w:id="1351417988">
      <w:bodyDiv w:val="1"/>
      <w:marLeft w:val="0"/>
      <w:marRight w:val="0"/>
      <w:marTop w:val="0"/>
      <w:marBottom w:val="0"/>
      <w:divBdr>
        <w:top w:val="none" w:sz="0" w:space="0" w:color="auto"/>
        <w:left w:val="none" w:sz="0" w:space="0" w:color="auto"/>
        <w:bottom w:val="none" w:sz="0" w:space="0" w:color="auto"/>
        <w:right w:val="none" w:sz="0" w:space="0" w:color="auto"/>
      </w:divBdr>
    </w:div>
    <w:div w:id="1369839771">
      <w:bodyDiv w:val="1"/>
      <w:marLeft w:val="0"/>
      <w:marRight w:val="0"/>
      <w:marTop w:val="0"/>
      <w:marBottom w:val="0"/>
      <w:divBdr>
        <w:top w:val="none" w:sz="0" w:space="0" w:color="auto"/>
        <w:left w:val="none" w:sz="0" w:space="0" w:color="auto"/>
        <w:bottom w:val="none" w:sz="0" w:space="0" w:color="auto"/>
        <w:right w:val="none" w:sz="0" w:space="0" w:color="auto"/>
      </w:divBdr>
    </w:div>
    <w:div w:id="1383287442">
      <w:bodyDiv w:val="1"/>
      <w:marLeft w:val="0"/>
      <w:marRight w:val="0"/>
      <w:marTop w:val="0"/>
      <w:marBottom w:val="0"/>
      <w:divBdr>
        <w:top w:val="none" w:sz="0" w:space="0" w:color="auto"/>
        <w:left w:val="none" w:sz="0" w:space="0" w:color="auto"/>
        <w:bottom w:val="none" w:sz="0" w:space="0" w:color="auto"/>
        <w:right w:val="none" w:sz="0" w:space="0" w:color="auto"/>
      </w:divBdr>
    </w:div>
    <w:div w:id="1406413360">
      <w:bodyDiv w:val="1"/>
      <w:marLeft w:val="0"/>
      <w:marRight w:val="0"/>
      <w:marTop w:val="0"/>
      <w:marBottom w:val="0"/>
      <w:divBdr>
        <w:top w:val="none" w:sz="0" w:space="0" w:color="auto"/>
        <w:left w:val="none" w:sz="0" w:space="0" w:color="auto"/>
        <w:bottom w:val="none" w:sz="0" w:space="0" w:color="auto"/>
        <w:right w:val="none" w:sz="0" w:space="0" w:color="auto"/>
      </w:divBdr>
    </w:div>
    <w:div w:id="1427916928">
      <w:bodyDiv w:val="1"/>
      <w:marLeft w:val="0"/>
      <w:marRight w:val="0"/>
      <w:marTop w:val="0"/>
      <w:marBottom w:val="0"/>
      <w:divBdr>
        <w:top w:val="none" w:sz="0" w:space="0" w:color="auto"/>
        <w:left w:val="none" w:sz="0" w:space="0" w:color="auto"/>
        <w:bottom w:val="none" w:sz="0" w:space="0" w:color="auto"/>
        <w:right w:val="none" w:sz="0" w:space="0" w:color="auto"/>
      </w:divBdr>
    </w:div>
    <w:div w:id="1533300875">
      <w:bodyDiv w:val="1"/>
      <w:marLeft w:val="0"/>
      <w:marRight w:val="0"/>
      <w:marTop w:val="0"/>
      <w:marBottom w:val="0"/>
      <w:divBdr>
        <w:top w:val="none" w:sz="0" w:space="0" w:color="auto"/>
        <w:left w:val="none" w:sz="0" w:space="0" w:color="auto"/>
        <w:bottom w:val="none" w:sz="0" w:space="0" w:color="auto"/>
        <w:right w:val="none" w:sz="0" w:space="0" w:color="auto"/>
      </w:divBdr>
    </w:div>
    <w:div w:id="1654722079">
      <w:bodyDiv w:val="1"/>
      <w:marLeft w:val="0"/>
      <w:marRight w:val="0"/>
      <w:marTop w:val="0"/>
      <w:marBottom w:val="0"/>
      <w:divBdr>
        <w:top w:val="none" w:sz="0" w:space="0" w:color="auto"/>
        <w:left w:val="none" w:sz="0" w:space="0" w:color="auto"/>
        <w:bottom w:val="none" w:sz="0" w:space="0" w:color="auto"/>
        <w:right w:val="none" w:sz="0" w:space="0" w:color="auto"/>
      </w:divBdr>
    </w:div>
    <w:div w:id="1693602854">
      <w:bodyDiv w:val="1"/>
      <w:marLeft w:val="0"/>
      <w:marRight w:val="0"/>
      <w:marTop w:val="0"/>
      <w:marBottom w:val="0"/>
      <w:divBdr>
        <w:top w:val="none" w:sz="0" w:space="0" w:color="auto"/>
        <w:left w:val="none" w:sz="0" w:space="0" w:color="auto"/>
        <w:bottom w:val="none" w:sz="0" w:space="0" w:color="auto"/>
        <w:right w:val="none" w:sz="0" w:space="0" w:color="auto"/>
      </w:divBdr>
    </w:div>
    <w:div w:id="1710834674">
      <w:bodyDiv w:val="1"/>
      <w:marLeft w:val="0"/>
      <w:marRight w:val="0"/>
      <w:marTop w:val="0"/>
      <w:marBottom w:val="0"/>
      <w:divBdr>
        <w:top w:val="none" w:sz="0" w:space="0" w:color="auto"/>
        <w:left w:val="none" w:sz="0" w:space="0" w:color="auto"/>
        <w:bottom w:val="none" w:sz="0" w:space="0" w:color="auto"/>
        <w:right w:val="none" w:sz="0" w:space="0" w:color="auto"/>
      </w:divBdr>
    </w:div>
    <w:div w:id="1731806645">
      <w:bodyDiv w:val="1"/>
      <w:marLeft w:val="0"/>
      <w:marRight w:val="0"/>
      <w:marTop w:val="0"/>
      <w:marBottom w:val="0"/>
      <w:divBdr>
        <w:top w:val="none" w:sz="0" w:space="0" w:color="auto"/>
        <w:left w:val="none" w:sz="0" w:space="0" w:color="auto"/>
        <w:bottom w:val="none" w:sz="0" w:space="0" w:color="auto"/>
        <w:right w:val="none" w:sz="0" w:space="0" w:color="auto"/>
      </w:divBdr>
      <w:divsChild>
        <w:div w:id="552623946">
          <w:marLeft w:val="0"/>
          <w:marRight w:val="0"/>
          <w:marTop w:val="0"/>
          <w:marBottom w:val="0"/>
          <w:divBdr>
            <w:top w:val="none" w:sz="0" w:space="0" w:color="auto"/>
            <w:left w:val="none" w:sz="0" w:space="0" w:color="auto"/>
            <w:bottom w:val="none" w:sz="0" w:space="0" w:color="auto"/>
            <w:right w:val="none" w:sz="0" w:space="0" w:color="auto"/>
          </w:divBdr>
          <w:divsChild>
            <w:div w:id="1529564460">
              <w:marLeft w:val="0"/>
              <w:marRight w:val="0"/>
              <w:marTop w:val="0"/>
              <w:marBottom w:val="0"/>
              <w:divBdr>
                <w:top w:val="none" w:sz="0" w:space="0" w:color="auto"/>
                <w:left w:val="none" w:sz="0" w:space="0" w:color="auto"/>
                <w:bottom w:val="none" w:sz="0" w:space="0" w:color="auto"/>
                <w:right w:val="none" w:sz="0" w:space="0" w:color="auto"/>
              </w:divBdr>
              <w:divsChild>
                <w:div w:id="1133982976">
                  <w:marLeft w:val="0"/>
                  <w:marRight w:val="0"/>
                  <w:marTop w:val="0"/>
                  <w:marBottom w:val="0"/>
                  <w:divBdr>
                    <w:top w:val="none" w:sz="0" w:space="0" w:color="auto"/>
                    <w:left w:val="none" w:sz="0" w:space="0" w:color="auto"/>
                    <w:bottom w:val="none" w:sz="0" w:space="0" w:color="auto"/>
                    <w:right w:val="none" w:sz="0" w:space="0" w:color="auto"/>
                  </w:divBdr>
                  <w:divsChild>
                    <w:div w:id="18587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745995">
          <w:marLeft w:val="0"/>
          <w:marRight w:val="0"/>
          <w:marTop w:val="0"/>
          <w:marBottom w:val="0"/>
          <w:divBdr>
            <w:top w:val="none" w:sz="0" w:space="0" w:color="auto"/>
            <w:left w:val="none" w:sz="0" w:space="0" w:color="auto"/>
            <w:bottom w:val="none" w:sz="0" w:space="0" w:color="auto"/>
            <w:right w:val="none" w:sz="0" w:space="0" w:color="auto"/>
          </w:divBdr>
          <w:divsChild>
            <w:div w:id="800347131">
              <w:marLeft w:val="0"/>
              <w:marRight w:val="0"/>
              <w:marTop w:val="0"/>
              <w:marBottom w:val="0"/>
              <w:divBdr>
                <w:top w:val="none" w:sz="0" w:space="0" w:color="auto"/>
                <w:left w:val="none" w:sz="0" w:space="0" w:color="auto"/>
                <w:bottom w:val="none" w:sz="0" w:space="0" w:color="auto"/>
                <w:right w:val="none" w:sz="0" w:space="0" w:color="auto"/>
              </w:divBdr>
              <w:divsChild>
                <w:div w:id="923606830">
                  <w:marLeft w:val="0"/>
                  <w:marRight w:val="0"/>
                  <w:marTop w:val="0"/>
                  <w:marBottom w:val="0"/>
                  <w:divBdr>
                    <w:top w:val="none" w:sz="0" w:space="0" w:color="auto"/>
                    <w:left w:val="none" w:sz="0" w:space="0" w:color="auto"/>
                    <w:bottom w:val="none" w:sz="0" w:space="0" w:color="auto"/>
                    <w:right w:val="none" w:sz="0" w:space="0" w:color="auto"/>
                  </w:divBdr>
                  <w:divsChild>
                    <w:div w:id="97730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6733">
      <w:bodyDiv w:val="1"/>
      <w:marLeft w:val="0"/>
      <w:marRight w:val="0"/>
      <w:marTop w:val="0"/>
      <w:marBottom w:val="0"/>
      <w:divBdr>
        <w:top w:val="none" w:sz="0" w:space="0" w:color="auto"/>
        <w:left w:val="none" w:sz="0" w:space="0" w:color="auto"/>
        <w:bottom w:val="none" w:sz="0" w:space="0" w:color="auto"/>
        <w:right w:val="none" w:sz="0" w:space="0" w:color="auto"/>
      </w:divBdr>
    </w:div>
    <w:div w:id="1766682072">
      <w:bodyDiv w:val="1"/>
      <w:marLeft w:val="0"/>
      <w:marRight w:val="0"/>
      <w:marTop w:val="0"/>
      <w:marBottom w:val="0"/>
      <w:divBdr>
        <w:top w:val="none" w:sz="0" w:space="0" w:color="auto"/>
        <w:left w:val="none" w:sz="0" w:space="0" w:color="auto"/>
        <w:bottom w:val="none" w:sz="0" w:space="0" w:color="auto"/>
        <w:right w:val="none" w:sz="0" w:space="0" w:color="auto"/>
      </w:divBdr>
      <w:divsChild>
        <w:div w:id="172259589">
          <w:marLeft w:val="0"/>
          <w:marRight w:val="0"/>
          <w:marTop w:val="0"/>
          <w:marBottom w:val="0"/>
          <w:divBdr>
            <w:top w:val="single" w:sz="2" w:space="0" w:color="E3E3E3"/>
            <w:left w:val="single" w:sz="2" w:space="0" w:color="E3E3E3"/>
            <w:bottom w:val="single" w:sz="2" w:space="0" w:color="E3E3E3"/>
            <w:right w:val="single" w:sz="2" w:space="0" w:color="E3E3E3"/>
          </w:divBdr>
          <w:divsChild>
            <w:div w:id="1043793167">
              <w:marLeft w:val="0"/>
              <w:marRight w:val="0"/>
              <w:marTop w:val="0"/>
              <w:marBottom w:val="0"/>
              <w:divBdr>
                <w:top w:val="single" w:sz="2" w:space="0" w:color="E3E3E3"/>
                <w:left w:val="single" w:sz="2" w:space="0" w:color="E3E3E3"/>
                <w:bottom w:val="single" w:sz="2" w:space="0" w:color="E3E3E3"/>
                <w:right w:val="single" w:sz="2" w:space="0" w:color="E3E3E3"/>
              </w:divBdr>
              <w:divsChild>
                <w:div w:id="987781154">
                  <w:marLeft w:val="0"/>
                  <w:marRight w:val="0"/>
                  <w:marTop w:val="0"/>
                  <w:marBottom w:val="0"/>
                  <w:divBdr>
                    <w:top w:val="single" w:sz="2" w:space="0" w:color="E3E3E3"/>
                    <w:left w:val="single" w:sz="2" w:space="0" w:color="E3E3E3"/>
                    <w:bottom w:val="single" w:sz="2" w:space="0" w:color="E3E3E3"/>
                    <w:right w:val="single" w:sz="2" w:space="0" w:color="E3E3E3"/>
                  </w:divBdr>
                  <w:divsChild>
                    <w:div w:id="1346832166">
                      <w:marLeft w:val="0"/>
                      <w:marRight w:val="0"/>
                      <w:marTop w:val="0"/>
                      <w:marBottom w:val="0"/>
                      <w:divBdr>
                        <w:top w:val="single" w:sz="2" w:space="0" w:color="E3E3E3"/>
                        <w:left w:val="single" w:sz="2" w:space="0" w:color="E3E3E3"/>
                        <w:bottom w:val="single" w:sz="2" w:space="0" w:color="E3E3E3"/>
                        <w:right w:val="single" w:sz="2" w:space="0" w:color="E3E3E3"/>
                      </w:divBdr>
                      <w:divsChild>
                        <w:div w:id="843711557">
                          <w:marLeft w:val="0"/>
                          <w:marRight w:val="0"/>
                          <w:marTop w:val="0"/>
                          <w:marBottom w:val="0"/>
                          <w:divBdr>
                            <w:top w:val="single" w:sz="2" w:space="0" w:color="E3E3E3"/>
                            <w:left w:val="single" w:sz="2" w:space="0" w:color="E3E3E3"/>
                            <w:bottom w:val="single" w:sz="2" w:space="0" w:color="E3E3E3"/>
                            <w:right w:val="single" w:sz="2" w:space="0" w:color="E3E3E3"/>
                          </w:divBdr>
                          <w:divsChild>
                            <w:div w:id="534543924">
                              <w:marLeft w:val="0"/>
                              <w:marRight w:val="0"/>
                              <w:marTop w:val="0"/>
                              <w:marBottom w:val="0"/>
                              <w:divBdr>
                                <w:top w:val="single" w:sz="2" w:space="0" w:color="E3E3E3"/>
                                <w:left w:val="single" w:sz="2" w:space="0" w:color="E3E3E3"/>
                                <w:bottom w:val="single" w:sz="2" w:space="0" w:color="E3E3E3"/>
                                <w:right w:val="single" w:sz="2" w:space="0" w:color="E3E3E3"/>
                              </w:divBdr>
                              <w:divsChild>
                                <w:div w:id="1087117548">
                                  <w:marLeft w:val="0"/>
                                  <w:marRight w:val="0"/>
                                  <w:marTop w:val="100"/>
                                  <w:marBottom w:val="100"/>
                                  <w:divBdr>
                                    <w:top w:val="single" w:sz="2" w:space="0" w:color="E3E3E3"/>
                                    <w:left w:val="single" w:sz="2" w:space="0" w:color="E3E3E3"/>
                                    <w:bottom w:val="single" w:sz="2" w:space="0" w:color="E3E3E3"/>
                                    <w:right w:val="single" w:sz="2" w:space="0" w:color="E3E3E3"/>
                                  </w:divBdr>
                                  <w:divsChild>
                                    <w:div w:id="1026829186">
                                      <w:marLeft w:val="0"/>
                                      <w:marRight w:val="0"/>
                                      <w:marTop w:val="0"/>
                                      <w:marBottom w:val="0"/>
                                      <w:divBdr>
                                        <w:top w:val="single" w:sz="2" w:space="0" w:color="E3E3E3"/>
                                        <w:left w:val="single" w:sz="2" w:space="0" w:color="E3E3E3"/>
                                        <w:bottom w:val="single" w:sz="2" w:space="0" w:color="E3E3E3"/>
                                        <w:right w:val="single" w:sz="2" w:space="0" w:color="E3E3E3"/>
                                      </w:divBdr>
                                      <w:divsChild>
                                        <w:div w:id="675310427">
                                          <w:marLeft w:val="0"/>
                                          <w:marRight w:val="0"/>
                                          <w:marTop w:val="0"/>
                                          <w:marBottom w:val="0"/>
                                          <w:divBdr>
                                            <w:top w:val="single" w:sz="2" w:space="0" w:color="E3E3E3"/>
                                            <w:left w:val="single" w:sz="2" w:space="0" w:color="E3E3E3"/>
                                            <w:bottom w:val="single" w:sz="2" w:space="0" w:color="E3E3E3"/>
                                            <w:right w:val="single" w:sz="2" w:space="0" w:color="E3E3E3"/>
                                          </w:divBdr>
                                          <w:divsChild>
                                            <w:div w:id="1837843382">
                                              <w:marLeft w:val="0"/>
                                              <w:marRight w:val="0"/>
                                              <w:marTop w:val="0"/>
                                              <w:marBottom w:val="0"/>
                                              <w:divBdr>
                                                <w:top w:val="single" w:sz="2" w:space="0" w:color="E3E3E3"/>
                                                <w:left w:val="single" w:sz="2" w:space="0" w:color="E3E3E3"/>
                                                <w:bottom w:val="single" w:sz="2" w:space="0" w:color="E3E3E3"/>
                                                <w:right w:val="single" w:sz="2" w:space="0" w:color="E3E3E3"/>
                                              </w:divBdr>
                                              <w:divsChild>
                                                <w:div w:id="1461652317">
                                                  <w:marLeft w:val="0"/>
                                                  <w:marRight w:val="0"/>
                                                  <w:marTop w:val="0"/>
                                                  <w:marBottom w:val="0"/>
                                                  <w:divBdr>
                                                    <w:top w:val="single" w:sz="2" w:space="0" w:color="E3E3E3"/>
                                                    <w:left w:val="single" w:sz="2" w:space="0" w:color="E3E3E3"/>
                                                    <w:bottom w:val="single" w:sz="2" w:space="0" w:color="E3E3E3"/>
                                                    <w:right w:val="single" w:sz="2" w:space="0" w:color="E3E3E3"/>
                                                  </w:divBdr>
                                                  <w:divsChild>
                                                    <w:div w:id="1235510578">
                                                      <w:marLeft w:val="0"/>
                                                      <w:marRight w:val="0"/>
                                                      <w:marTop w:val="0"/>
                                                      <w:marBottom w:val="0"/>
                                                      <w:divBdr>
                                                        <w:top w:val="single" w:sz="2" w:space="0" w:color="E3E3E3"/>
                                                        <w:left w:val="single" w:sz="2" w:space="0" w:color="E3E3E3"/>
                                                        <w:bottom w:val="single" w:sz="2" w:space="0" w:color="E3E3E3"/>
                                                        <w:right w:val="single" w:sz="2" w:space="0" w:color="E3E3E3"/>
                                                      </w:divBdr>
                                                      <w:divsChild>
                                                        <w:div w:id="21106610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19832096">
          <w:marLeft w:val="0"/>
          <w:marRight w:val="0"/>
          <w:marTop w:val="0"/>
          <w:marBottom w:val="0"/>
          <w:divBdr>
            <w:top w:val="none" w:sz="0" w:space="0" w:color="auto"/>
            <w:left w:val="none" w:sz="0" w:space="0" w:color="auto"/>
            <w:bottom w:val="none" w:sz="0" w:space="0" w:color="auto"/>
            <w:right w:val="none" w:sz="0" w:space="0" w:color="auto"/>
          </w:divBdr>
          <w:divsChild>
            <w:div w:id="1879314454">
              <w:marLeft w:val="0"/>
              <w:marRight w:val="0"/>
              <w:marTop w:val="100"/>
              <w:marBottom w:val="100"/>
              <w:divBdr>
                <w:top w:val="single" w:sz="2" w:space="0" w:color="E3E3E3"/>
                <w:left w:val="single" w:sz="2" w:space="0" w:color="E3E3E3"/>
                <w:bottom w:val="single" w:sz="2" w:space="0" w:color="E3E3E3"/>
                <w:right w:val="single" w:sz="2" w:space="0" w:color="E3E3E3"/>
              </w:divBdr>
              <w:divsChild>
                <w:div w:id="10021239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13135849">
      <w:bodyDiv w:val="1"/>
      <w:marLeft w:val="0"/>
      <w:marRight w:val="0"/>
      <w:marTop w:val="0"/>
      <w:marBottom w:val="0"/>
      <w:divBdr>
        <w:top w:val="none" w:sz="0" w:space="0" w:color="auto"/>
        <w:left w:val="none" w:sz="0" w:space="0" w:color="auto"/>
        <w:bottom w:val="none" w:sz="0" w:space="0" w:color="auto"/>
        <w:right w:val="none" w:sz="0" w:space="0" w:color="auto"/>
      </w:divBdr>
    </w:div>
    <w:div w:id="1831485476">
      <w:bodyDiv w:val="1"/>
      <w:marLeft w:val="0"/>
      <w:marRight w:val="0"/>
      <w:marTop w:val="0"/>
      <w:marBottom w:val="0"/>
      <w:divBdr>
        <w:top w:val="none" w:sz="0" w:space="0" w:color="auto"/>
        <w:left w:val="none" w:sz="0" w:space="0" w:color="auto"/>
        <w:bottom w:val="none" w:sz="0" w:space="0" w:color="auto"/>
        <w:right w:val="none" w:sz="0" w:space="0" w:color="auto"/>
      </w:divBdr>
    </w:div>
    <w:div w:id="1842888855">
      <w:bodyDiv w:val="1"/>
      <w:marLeft w:val="0"/>
      <w:marRight w:val="0"/>
      <w:marTop w:val="0"/>
      <w:marBottom w:val="0"/>
      <w:divBdr>
        <w:top w:val="none" w:sz="0" w:space="0" w:color="auto"/>
        <w:left w:val="none" w:sz="0" w:space="0" w:color="auto"/>
        <w:bottom w:val="none" w:sz="0" w:space="0" w:color="auto"/>
        <w:right w:val="none" w:sz="0" w:space="0" w:color="auto"/>
      </w:divBdr>
      <w:divsChild>
        <w:div w:id="1009524825">
          <w:marLeft w:val="0"/>
          <w:marRight w:val="0"/>
          <w:marTop w:val="0"/>
          <w:marBottom w:val="0"/>
          <w:divBdr>
            <w:top w:val="single" w:sz="2" w:space="0" w:color="E3E3E3"/>
            <w:left w:val="single" w:sz="2" w:space="0" w:color="E3E3E3"/>
            <w:bottom w:val="single" w:sz="2" w:space="0" w:color="E3E3E3"/>
            <w:right w:val="single" w:sz="2" w:space="0" w:color="E3E3E3"/>
          </w:divBdr>
          <w:divsChild>
            <w:div w:id="1963999411">
              <w:marLeft w:val="0"/>
              <w:marRight w:val="0"/>
              <w:marTop w:val="0"/>
              <w:marBottom w:val="0"/>
              <w:divBdr>
                <w:top w:val="single" w:sz="2" w:space="0" w:color="E3E3E3"/>
                <w:left w:val="single" w:sz="2" w:space="0" w:color="E3E3E3"/>
                <w:bottom w:val="single" w:sz="2" w:space="0" w:color="E3E3E3"/>
                <w:right w:val="single" w:sz="2" w:space="0" w:color="E3E3E3"/>
              </w:divBdr>
              <w:divsChild>
                <w:div w:id="541985028">
                  <w:marLeft w:val="0"/>
                  <w:marRight w:val="0"/>
                  <w:marTop w:val="0"/>
                  <w:marBottom w:val="0"/>
                  <w:divBdr>
                    <w:top w:val="single" w:sz="2" w:space="0" w:color="E3E3E3"/>
                    <w:left w:val="single" w:sz="2" w:space="0" w:color="E3E3E3"/>
                    <w:bottom w:val="single" w:sz="2" w:space="0" w:color="E3E3E3"/>
                    <w:right w:val="single" w:sz="2" w:space="0" w:color="E3E3E3"/>
                  </w:divBdr>
                  <w:divsChild>
                    <w:div w:id="617950642">
                      <w:marLeft w:val="0"/>
                      <w:marRight w:val="0"/>
                      <w:marTop w:val="0"/>
                      <w:marBottom w:val="0"/>
                      <w:divBdr>
                        <w:top w:val="single" w:sz="2" w:space="0" w:color="E3E3E3"/>
                        <w:left w:val="single" w:sz="2" w:space="0" w:color="E3E3E3"/>
                        <w:bottom w:val="single" w:sz="2" w:space="0" w:color="E3E3E3"/>
                        <w:right w:val="single" w:sz="2" w:space="0" w:color="E3E3E3"/>
                      </w:divBdr>
                      <w:divsChild>
                        <w:div w:id="2322701">
                          <w:marLeft w:val="0"/>
                          <w:marRight w:val="0"/>
                          <w:marTop w:val="0"/>
                          <w:marBottom w:val="0"/>
                          <w:divBdr>
                            <w:top w:val="single" w:sz="2" w:space="0" w:color="E3E3E3"/>
                            <w:left w:val="single" w:sz="2" w:space="0" w:color="E3E3E3"/>
                            <w:bottom w:val="single" w:sz="2" w:space="0" w:color="E3E3E3"/>
                            <w:right w:val="single" w:sz="2" w:space="0" w:color="E3E3E3"/>
                          </w:divBdr>
                          <w:divsChild>
                            <w:div w:id="1033338629">
                              <w:marLeft w:val="0"/>
                              <w:marRight w:val="0"/>
                              <w:marTop w:val="0"/>
                              <w:marBottom w:val="0"/>
                              <w:divBdr>
                                <w:top w:val="single" w:sz="2" w:space="0" w:color="E3E3E3"/>
                                <w:left w:val="single" w:sz="2" w:space="0" w:color="E3E3E3"/>
                                <w:bottom w:val="single" w:sz="2" w:space="0" w:color="E3E3E3"/>
                                <w:right w:val="single" w:sz="2" w:space="0" w:color="E3E3E3"/>
                              </w:divBdr>
                              <w:divsChild>
                                <w:div w:id="170682096">
                                  <w:marLeft w:val="0"/>
                                  <w:marRight w:val="0"/>
                                  <w:marTop w:val="100"/>
                                  <w:marBottom w:val="100"/>
                                  <w:divBdr>
                                    <w:top w:val="single" w:sz="2" w:space="0" w:color="E3E3E3"/>
                                    <w:left w:val="single" w:sz="2" w:space="0" w:color="E3E3E3"/>
                                    <w:bottom w:val="single" w:sz="2" w:space="0" w:color="E3E3E3"/>
                                    <w:right w:val="single" w:sz="2" w:space="0" w:color="E3E3E3"/>
                                  </w:divBdr>
                                  <w:divsChild>
                                    <w:div w:id="887378963">
                                      <w:marLeft w:val="0"/>
                                      <w:marRight w:val="0"/>
                                      <w:marTop w:val="0"/>
                                      <w:marBottom w:val="0"/>
                                      <w:divBdr>
                                        <w:top w:val="single" w:sz="2" w:space="0" w:color="E3E3E3"/>
                                        <w:left w:val="single" w:sz="2" w:space="0" w:color="E3E3E3"/>
                                        <w:bottom w:val="single" w:sz="2" w:space="0" w:color="E3E3E3"/>
                                        <w:right w:val="single" w:sz="2" w:space="0" w:color="E3E3E3"/>
                                      </w:divBdr>
                                      <w:divsChild>
                                        <w:div w:id="1705977413">
                                          <w:marLeft w:val="0"/>
                                          <w:marRight w:val="0"/>
                                          <w:marTop w:val="0"/>
                                          <w:marBottom w:val="0"/>
                                          <w:divBdr>
                                            <w:top w:val="single" w:sz="2" w:space="0" w:color="E3E3E3"/>
                                            <w:left w:val="single" w:sz="2" w:space="0" w:color="E3E3E3"/>
                                            <w:bottom w:val="single" w:sz="2" w:space="0" w:color="E3E3E3"/>
                                            <w:right w:val="single" w:sz="2" w:space="0" w:color="E3E3E3"/>
                                          </w:divBdr>
                                          <w:divsChild>
                                            <w:div w:id="1700546024">
                                              <w:marLeft w:val="0"/>
                                              <w:marRight w:val="0"/>
                                              <w:marTop w:val="0"/>
                                              <w:marBottom w:val="0"/>
                                              <w:divBdr>
                                                <w:top w:val="single" w:sz="2" w:space="0" w:color="E3E3E3"/>
                                                <w:left w:val="single" w:sz="2" w:space="0" w:color="E3E3E3"/>
                                                <w:bottom w:val="single" w:sz="2" w:space="0" w:color="E3E3E3"/>
                                                <w:right w:val="single" w:sz="2" w:space="0" w:color="E3E3E3"/>
                                              </w:divBdr>
                                              <w:divsChild>
                                                <w:div w:id="1859805577">
                                                  <w:marLeft w:val="0"/>
                                                  <w:marRight w:val="0"/>
                                                  <w:marTop w:val="0"/>
                                                  <w:marBottom w:val="0"/>
                                                  <w:divBdr>
                                                    <w:top w:val="single" w:sz="2" w:space="0" w:color="E3E3E3"/>
                                                    <w:left w:val="single" w:sz="2" w:space="0" w:color="E3E3E3"/>
                                                    <w:bottom w:val="single" w:sz="2" w:space="0" w:color="E3E3E3"/>
                                                    <w:right w:val="single" w:sz="2" w:space="0" w:color="E3E3E3"/>
                                                  </w:divBdr>
                                                  <w:divsChild>
                                                    <w:div w:id="843205650">
                                                      <w:marLeft w:val="0"/>
                                                      <w:marRight w:val="0"/>
                                                      <w:marTop w:val="0"/>
                                                      <w:marBottom w:val="0"/>
                                                      <w:divBdr>
                                                        <w:top w:val="single" w:sz="2" w:space="0" w:color="E3E3E3"/>
                                                        <w:left w:val="single" w:sz="2" w:space="0" w:color="E3E3E3"/>
                                                        <w:bottom w:val="single" w:sz="2" w:space="0" w:color="E3E3E3"/>
                                                        <w:right w:val="single" w:sz="2" w:space="0" w:color="E3E3E3"/>
                                                      </w:divBdr>
                                                      <w:divsChild>
                                                        <w:div w:id="901989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71718055">
          <w:marLeft w:val="0"/>
          <w:marRight w:val="0"/>
          <w:marTop w:val="0"/>
          <w:marBottom w:val="0"/>
          <w:divBdr>
            <w:top w:val="none" w:sz="0" w:space="0" w:color="auto"/>
            <w:left w:val="none" w:sz="0" w:space="0" w:color="auto"/>
            <w:bottom w:val="none" w:sz="0" w:space="0" w:color="auto"/>
            <w:right w:val="none" w:sz="0" w:space="0" w:color="auto"/>
          </w:divBdr>
        </w:div>
      </w:divsChild>
    </w:div>
    <w:div w:id="1904179320">
      <w:bodyDiv w:val="1"/>
      <w:marLeft w:val="0"/>
      <w:marRight w:val="0"/>
      <w:marTop w:val="0"/>
      <w:marBottom w:val="0"/>
      <w:divBdr>
        <w:top w:val="none" w:sz="0" w:space="0" w:color="auto"/>
        <w:left w:val="none" w:sz="0" w:space="0" w:color="auto"/>
        <w:bottom w:val="none" w:sz="0" w:space="0" w:color="auto"/>
        <w:right w:val="none" w:sz="0" w:space="0" w:color="auto"/>
      </w:divBdr>
    </w:div>
    <w:div w:id="1932348619">
      <w:bodyDiv w:val="1"/>
      <w:marLeft w:val="0"/>
      <w:marRight w:val="0"/>
      <w:marTop w:val="0"/>
      <w:marBottom w:val="0"/>
      <w:divBdr>
        <w:top w:val="none" w:sz="0" w:space="0" w:color="auto"/>
        <w:left w:val="none" w:sz="0" w:space="0" w:color="auto"/>
        <w:bottom w:val="none" w:sz="0" w:space="0" w:color="auto"/>
        <w:right w:val="none" w:sz="0" w:space="0" w:color="auto"/>
      </w:divBdr>
    </w:div>
    <w:div w:id="1938829355">
      <w:bodyDiv w:val="1"/>
      <w:marLeft w:val="0"/>
      <w:marRight w:val="0"/>
      <w:marTop w:val="0"/>
      <w:marBottom w:val="0"/>
      <w:divBdr>
        <w:top w:val="none" w:sz="0" w:space="0" w:color="auto"/>
        <w:left w:val="none" w:sz="0" w:space="0" w:color="auto"/>
        <w:bottom w:val="none" w:sz="0" w:space="0" w:color="auto"/>
        <w:right w:val="none" w:sz="0" w:space="0" w:color="auto"/>
      </w:divBdr>
    </w:div>
    <w:div w:id="1944877501">
      <w:bodyDiv w:val="1"/>
      <w:marLeft w:val="0"/>
      <w:marRight w:val="0"/>
      <w:marTop w:val="0"/>
      <w:marBottom w:val="0"/>
      <w:divBdr>
        <w:top w:val="none" w:sz="0" w:space="0" w:color="auto"/>
        <w:left w:val="none" w:sz="0" w:space="0" w:color="auto"/>
        <w:bottom w:val="none" w:sz="0" w:space="0" w:color="auto"/>
        <w:right w:val="none" w:sz="0" w:space="0" w:color="auto"/>
      </w:divBdr>
    </w:div>
    <w:div w:id="1961034472">
      <w:bodyDiv w:val="1"/>
      <w:marLeft w:val="0"/>
      <w:marRight w:val="0"/>
      <w:marTop w:val="0"/>
      <w:marBottom w:val="0"/>
      <w:divBdr>
        <w:top w:val="none" w:sz="0" w:space="0" w:color="auto"/>
        <w:left w:val="none" w:sz="0" w:space="0" w:color="auto"/>
        <w:bottom w:val="none" w:sz="0" w:space="0" w:color="auto"/>
        <w:right w:val="none" w:sz="0" w:space="0" w:color="auto"/>
      </w:divBdr>
      <w:divsChild>
        <w:div w:id="33505085">
          <w:marLeft w:val="0"/>
          <w:marRight w:val="0"/>
          <w:marTop w:val="0"/>
          <w:marBottom w:val="0"/>
          <w:divBdr>
            <w:top w:val="single" w:sz="2" w:space="0" w:color="E3E3E3"/>
            <w:left w:val="single" w:sz="2" w:space="0" w:color="E3E3E3"/>
            <w:bottom w:val="single" w:sz="2" w:space="0" w:color="E3E3E3"/>
            <w:right w:val="single" w:sz="2" w:space="0" w:color="E3E3E3"/>
          </w:divBdr>
          <w:divsChild>
            <w:div w:id="902982854">
              <w:marLeft w:val="0"/>
              <w:marRight w:val="0"/>
              <w:marTop w:val="0"/>
              <w:marBottom w:val="0"/>
              <w:divBdr>
                <w:top w:val="single" w:sz="2" w:space="0" w:color="E3E3E3"/>
                <w:left w:val="single" w:sz="2" w:space="0" w:color="E3E3E3"/>
                <w:bottom w:val="single" w:sz="2" w:space="0" w:color="E3E3E3"/>
                <w:right w:val="single" w:sz="2" w:space="0" w:color="E3E3E3"/>
              </w:divBdr>
              <w:divsChild>
                <w:div w:id="1055008305">
                  <w:marLeft w:val="0"/>
                  <w:marRight w:val="0"/>
                  <w:marTop w:val="0"/>
                  <w:marBottom w:val="0"/>
                  <w:divBdr>
                    <w:top w:val="single" w:sz="2" w:space="0" w:color="E3E3E3"/>
                    <w:left w:val="single" w:sz="2" w:space="0" w:color="E3E3E3"/>
                    <w:bottom w:val="single" w:sz="2" w:space="0" w:color="E3E3E3"/>
                    <w:right w:val="single" w:sz="2" w:space="0" w:color="E3E3E3"/>
                  </w:divBdr>
                  <w:divsChild>
                    <w:div w:id="503670055">
                      <w:marLeft w:val="0"/>
                      <w:marRight w:val="0"/>
                      <w:marTop w:val="0"/>
                      <w:marBottom w:val="0"/>
                      <w:divBdr>
                        <w:top w:val="single" w:sz="2" w:space="0" w:color="E3E3E3"/>
                        <w:left w:val="single" w:sz="2" w:space="0" w:color="E3E3E3"/>
                        <w:bottom w:val="single" w:sz="2" w:space="0" w:color="E3E3E3"/>
                        <w:right w:val="single" w:sz="2" w:space="0" w:color="E3E3E3"/>
                      </w:divBdr>
                      <w:divsChild>
                        <w:div w:id="1361275021">
                          <w:marLeft w:val="0"/>
                          <w:marRight w:val="0"/>
                          <w:marTop w:val="0"/>
                          <w:marBottom w:val="0"/>
                          <w:divBdr>
                            <w:top w:val="single" w:sz="2" w:space="0" w:color="E3E3E3"/>
                            <w:left w:val="single" w:sz="2" w:space="0" w:color="E3E3E3"/>
                            <w:bottom w:val="single" w:sz="2" w:space="0" w:color="E3E3E3"/>
                            <w:right w:val="single" w:sz="2" w:space="0" w:color="E3E3E3"/>
                          </w:divBdr>
                          <w:divsChild>
                            <w:div w:id="1940985479">
                              <w:marLeft w:val="0"/>
                              <w:marRight w:val="0"/>
                              <w:marTop w:val="0"/>
                              <w:marBottom w:val="0"/>
                              <w:divBdr>
                                <w:top w:val="single" w:sz="2" w:space="0" w:color="E3E3E3"/>
                                <w:left w:val="single" w:sz="2" w:space="0" w:color="E3E3E3"/>
                                <w:bottom w:val="single" w:sz="2" w:space="0" w:color="E3E3E3"/>
                                <w:right w:val="single" w:sz="2" w:space="0" w:color="E3E3E3"/>
                              </w:divBdr>
                              <w:divsChild>
                                <w:div w:id="497500237">
                                  <w:marLeft w:val="0"/>
                                  <w:marRight w:val="0"/>
                                  <w:marTop w:val="100"/>
                                  <w:marBottom w:val="100"/>
                                  <w:divBdr>
                                    <w:top w:val="single" w:sz="2" w:space="0" w:color="E3E3E3"/>
                                    <w:left w:val="single" w:sz="2" w:space="0" w:color="E3E3E3"/>
                                    <w:bottom w:val="single" w:sz="2" w:space="0" w:color="E3E3E3"/>
                                    <w:right w:val="single" w:sz="2" w:space="0" w:color="E3E3E3"/>
                                  </w:divBdr>
                                  <w:divsChild>
                                    <w:div w:id="986711188">
                                      <w:marLeft w:val="0"/>
                                      <w:marRight w:val="0"/>
                                      <w:marTop w:val="0"/>
                                      <w:marBottom w:val="0"/>
                                      <w:divBdr>
                                        <w:top w:val="single" w:sz="2" w:space="0" w:color="E3E3E3"/>
                                        <w:left w:val="single" w:sz="2" w:space="0" w:color="E3E3E3"/>
                                        <w:bottom w:val="single" w:sz="2" w:space="0" w:color="E3E3E3"/>
                                        <w:right w:val="single" w:sz="2" w:space="0" w:color="E3E3E3"/>
                                      </w:divBdr>
                                      <w:divsChild>
                                        <w:div w:id="1911572887">
                                          <w:marLeft w:val="0"/>
                                          <w:marRight w:val="0"/>
                                          <w:marTop w:val="0"/>
                                          <w:marBottom w:val="0"/>
                                          <w:divBdr>
                                            <w:top w:val="single" w:sz="2" w:space="0" w:color="E3E3E3"/>
                                            <w:left w:val="single" w:sz="2" w:space="0" w:color="E3E3E3"/>
                                            <w:bottom w:val="single" w:sz="2" w:space="0" w:color="E3E3E3"/>
                                            <w:right w:val="single" w:sz="2" w:space="0" w:color="E3E3E3"/>
                                          </w:divBdr>
                                          <w:divsChild>
                                            <w:div w:id="1744177939">
                                              <w:marLeft w:val="0"/>
                                              <w:marRight w:val="0"/>
                                              <w:marTop w:val="0"/>
                                              <w:marBottom w:val="0"/>
                                              <w:divBdr>
                                                <w:top w:val="single" w:sz="2" w:space="0" w:color="E3E3E3"/>
                                                <w:left w:val="single" w:sz="2" w:space="0" w:color="E3E3E3"/>
                                                <w:bottom w:val="single" w:sz="2" w:space="0" w:color="E3E3E3"/>
                                                <w:right w:val="single" w:sz="2" w:space="0" w:color="E3E3E3"/>
                                              </w:divBdr>
                                              <w:divsChild>
                                                <w:div w:id="1614898442">
                                                  <w:marLeft w:val="0"/>
                                                  <w:marRight w:val="0"/>
                                                  <w:marTop w:val="0"/>
                                                  <w:marBottom w:val="0"/>
                                                  <w:divBdr>
                                                    <w:top w:val="single" w:sz="2" w:space="0" w:color="E3E3E3"/>
                                                    <w:left w:val="single" w:sz="2" w:space="0" w:color="E3E3E3"/>
                                                    <w:bottom w:val="single" w:sz="2" w:space="0" w:color="E3E3E3"/>
                                                    <w:right w:val="single" w:sz="2" w:space="0" w:color="E3E3E3"/>
                                                  </w:divBdr>
                                                  <w:divsChild>
                                                    <w:div w:id="1765495773">
                                                      <w:marLeft w:val="0"/>
                                                      <w:marRight w:val="0"/>
                                                      <w:marTop w:val="0"/>
                                                      <w:marBottom w:val="0"/>
                                                      <w:divBdr>
                                                        <w:top w:val="single" w:sz="2" w:space="0" w:color="E3E3E3"/>
                                                        <w:left w:val="single" w:sz="2" w:space="0" w:color="E3E3E3"/>
                                                        <w:bottom w:val="single" w:sz="2" w:space="0" w:color="E3E3E3"/>
                                                        <w:right w:val="single" w:sz="2" w:space="0" w:color="E3E3E3"/>
                                                      </w:divBdr>
                                                      <w:divsChild>
                                                        <w:div w:id="1077826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26155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61378006">
      <w:bodyDiv w:val="1"/>
      <w:marLeft w:val="0"/>
      <w:marRight w:val="0"/>
      <w:marTop w:val="0"/>
      <w:marBottom w:val="0"/>
      <w:divBdr>
        <w:top w:val="none" w:sz="0" w:space="0" w:color="auto"/>
        <w:left w:val="none" w:sz="0" w:space="0" w:color="auto"/>
        <w:bottom w:val="none" w:sz="0" w:space="0" w:color="auto"/>
        <w:right w:val="none" w:sz="0" w:space="0" w:color="auto"/>
      </w:divBdr>
    </w:div>
    <w:div w:id="2069917182">
      <w:bodyDiv w:val="1"/>
      <w:marLeft w:val="0"/>
      <w:marRight w:val="0"/>
      <w:marTop w:val="0"/>
      <w:marBottom w:val="0"/>
      <w:divBdr>
        <w:top w:val="none" w:sz="0" w:space="0" w:color="auto"/>
        <w:left w:val="none" w:sz="0" w:space="0" w:color="auto"/>
        <w:bottom w:val="none" w:sz="0" w:space="0" w:color="auto"/>
        <w:right w:val="none" w:sz="0" w:space="0" w:color="auto"/>
      </w:divBdr>
    </w:div>
    <w:div w:id="2081709782">
      <w:bodyDiv w:val="1"/>
      <w:marLeft w:val="0"/>
      <w:marRight w:val="0"/>
      <w:marTop w:val="0"/>
      <w:marBottom w:val="0"/>
      <w:divBdr>
        <w:top w:val="none" w:sz="0" w:space="0" w:color="auto"/>
        <w:left w:val="none" w:sz="0" w:space="0" w:color="auto"/>
        <w:bottom w:val="none" w:sz="0" w:space="0" w:color="auto"/>
        <w:right w:val="none" w:sz="0" w:space="0" w:color="auto"/>
      </w:divBdr>
    </w:div>
    <w:div w:id="2102993416">
      <w:bodyDiv w:val="1"/>
      <w:marLeft w:val="0"/>
      <w:marRight w:val="0"/>
      <w:marTop w:val="0"/>
      <w:marBottom w:val="0"/>
      <w:divBdr>
        <w:top w:val="none" w:sz="0" w:space="0" w:color="auto"/>
        <w:left w:val="none" w:sz="0" w:space="0" w:color="auto"/>
        <w:bottom w:val="none" w:sz="0" w:space="0" w:color="auto"/>
        <w:right w:val="none" w:sz="0" w:space="0" w:color="auto"/>
      </w:divBdr>
    </w:div>
    <w:div w:id="211131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urkeylitigationsupport.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tihv.org.tr/wp-content/uploads/2015/08/5.-U%C3%96M-Rapor-II-ing.pdf" TargetMode="External"/><Relationship Id="rId21" Type="http://schemas.openxmlformats.org/officeDocument/2006/relationships/hyperlink" Target="http://tihv.org.tr/wp-content/uploads/2015/09/Comparative-Study.pdf" TargetMode="External"/><Relationship Id="rId42" Type="http://schemas.openxmlformats.org/officeDocument/2006/relationships/hyperlink" Target="https://hudoc.echr.coe.int/fre?i=001-229320" TargetMode="External"/><Relationship Id="rId47" Type="http://schemas.openxmlformats.org/officeDocument/2006/relationships/hyperlink" Target="https://euroweeklynews.com/2023/02/09/three-inmates-dead-in-earthquake-hit-turkey-prison-riot/" TargetMode="External"/><Relationship Id="rId63" Type="http://schemas.openxmlformats.org/officeDocument/2006/relationships/hyperlink" Target="https://www.ihd.org.tr/wp-content/uploads/2024/06/2023-Y%C4%B1l%C4%B1-Hapishane-Raporu.pdf" TargetMode="External"/><Relationship Id="rId68" Type="http://schemas.openxmlformats.org/officeDocument/2006/relationships/hyperlink" Target="https://neighbourhood-enlargement.ec.europa.eu/turkiye-report-2023_en" TargetMode="External"/><Relationship Id="rId84" Type="http://schemas.openxmlformats.org/officeDocument/2006/relationships/hyperlink" Target="https://hudoc.exec.coe.int/?i=DH-DD(2024)216E" TargetMode="External"/><Relationship Id="rId89" Type="http://schemas.openxmlformats.org/officeDocument/2006/relationships/hyperlink" Target="https://www.hrw.org/news/2024/02/29/syria-abuses-impunity-turkish-occupied-territories" TargetMode="External"/><Relationship Id="rId16" Type="http://schemas.openxmlformats.org/officeDocument/2006/relationships/hyperlink" Target="https://stockholmcf.org/top-court-finds-no-rights-violations-of-victims-of-2015-curfew-in-kurdish-majority-city/" TargetMode="External"/><Relationship Id="rId11" Type="http://schemas.openxmlformats.org/officeDocument/2006/relationships/hyperlink" Target="https://www.hrw.org/news/2020/09/29/adoption-outcome-universal-periodic-review-turkey" TargetMode="External"/><Relationship Id="rId32" Type="http://schemas.openxmlformats.org/officeDocument/2006/relationships/hyperlink" Target="https://neighbourhood-enlargement.ec.europa.eu/turkiye-report-2023_en" TargetMode="External"/><Relationship Id="rId37" Type="http://schemas.openxmlformats.org/officeDocument/2006/relationships/hyperlink" Target="https://www.prisonstudies.org/country/turkey" TargetMode="External"/><Relationship Id="rId53" Type="http://schemas.openxmlformats.org/officeDocument/2006/relationships/hyperlink" Target="https://ihd.org.tr/en/wp-content/uploads/2023/08/sr2023_2022-Prisons-Report.pdf" TargetMode="External"/><Relationship Id="rId58" Type="http://schemas.openxmlformats.org/officeDocument/2006/relationships/hyperlink" Target="https://www.state.gov/reports/2022-country-reports-on-human-rights-practices/turkey/" TargetMode="External"/><Relationship Id="rId74" Type="http://schemas.openxmlformats.org/officeDocument/2006/relationships/hyperlink" Target="https://www.al-monitor.com/originals/2024/05/turkey-over-200-detained-may-day-demonstrations" TargetMode="External"/><Relationship Id="rId79" Type="http://schemas.openxmlformats.org/officeDocument/2006/relationships/hyperlink" Target="https://www.amnestyusa.org/sites/default/files/eur440222013en.pdf" TargetMode="External"/><Relationship Id="rId102" Type="http://schemas.openxmlformats.org/officeDocument/2006/relationships/hyperlink" Target="https://medyanews.net/families-react-to-dismissal-of-kulp-massacre-case-in-turkey/" TargetMode="External"/><Relationship Id="rId5" Type="http://schemas.openxmlformats.org/officeDocument/2006/relationships/hyperlink" Target="http://tihv.org.tr/wp-content/uploads/2015/08/5.-U%C3%96M-Rapor-II-ing.pdf" TargetMode="External"/><Relationship Id="rId90" Type="http://schemas.openxmlformats.org/officeDocument/2006/relationships/hyperlink" Target="https://www.duvarenglish.com/67-children-killed-by-armored-vehicles-or-abandoned-explosives-in-11-years-in-turkey-news-60516" TargetMode="External"/><Relationship Id="rId95" Type="http://schemas.openxmlformats.org/officeDocument/2006/relationships/hyperlink" Target="https://neighbourhood-enlargement.ec.europa.eu/turkiye-report-2023_en" TargetMode="External"/><Relationship Id="rId22" Type="http://schemas.openxmlformats.org/officeDocument/2006/relationships/hyperlink" Target="https://sherloc.unodc.org/cld/uploads/res/document/tur/2005/turkish_criminal_procedure_code_html/2014_Criminal_Procedure_Code.pdf" TargetMode="External"/><Relationship Id="rId27" Type="http://schemas.openxmlformats.org/officeDocument/2006/relationships/hyperlink" Target="https://www.amnesty.org/en/countries/europe-and-central-asia/turkey/report-turkey/" TargetMode="External"/><Relationship Id="rId43" Type="http://schemas.openxmlformats.org/officeDocument/2006/relationships/hyperlink" Target="https://www.state.gov/reports/2023-country-reports-on-human-rights-practices/turkey/" TargetMode="External"/><Relationship Id="rId48" Type="http://schemas.openxmlformats.org/officeDocument/2006/relationships/hyperlink" Target="https://neighbourhood-enlargement.ec.europa.eu/turkiye-report-2023_en" TargetMode="External"/><Relationship Id="rId64" Type="http://schemas.openxmlformats.org/officeDocument/2006/relationships/hyperlink" Target="https://www.gerceknews.com/turkey/at-least-26-deaths-in-the-turkish-prisons-since-the-start-of-the-year-220469h" TargetMode="External"/><Relationship Id="rId69" Type="http://schemas.openxmlformats.org/officeDocument/2006/relationships/hyperlink" Target="https://tihv.org.tr/wp-content/uploads/2021/06/Tu%CC%88rkiyede-I%CC%87s%CC%A7kence-Gerc%CC%A7eg%CC%86i.pdf" TargetMode="External"/><Relationship Id="rId80" Type="http://schemas.openxmlformats.org/officeDocument/2006/relationships/hyperlink" Target="http://www.ohchr.org/Documents/ProfessionalInterest/firearms.pdf" TargetMode="External"/><Relationship Id="rId85" Type="http://schemas.openxmlformats.org/officeDocument/2006/relationships/hyperlink" Target="https://www.state.gov/reports/country-reports-on-terrorism-2020/turkey/" TargetMode="External"/><Relationship Id="rId12" Type="http://schemas.openxmlformats.org/officeDocument/2006/relationships/hyperlink" Target="https://tihv.org.tr/wp-content/uploads/2023/06/Verilerle-Turkiye-de-iskence-26-06-2023.pdf" TargetMode="External"/><Relationship Id="rId17" Type="http://schemas.openxmlformats.org/officeDocument/2006/relationships/hyperlink" Target="https://www.duvarenglish.com/top-turkish-court-finds-no-rights-violation-in-death-of-cizre-curfew-victims-news-61010" TargetMode="External"/><Relationship Id="rId33" Type="http://schemas.openxmlformats.org/officeDocument/2006/relationships/hyperlink" Target="https://www.ohchr.org/en/press-releases/2022/09/turkiye-needs-strengthen-effective-torture-prevention-measures-un-experts" TargetMode="External"/><Relationship Id="rId38" Type="http://schemas.openxmlformats.org/officeDocument/2006/relationships/hyperlink" Target="https://www.ihd.org.tr/wp-content/uploads/2024/06/2023-Y%C4%B1l%C4%B1-Hapishane-Raporu.pdf" TargetMode="External"/><Relationship Id="rId59" Type="http://schemas.openxmlformats.org/officeDocument/2006/relationships/hyperlink" Target="https://medyanews.net/crisis-in-turkish-prisons-ousted-medical-association-chair-criticises-forensic-medicine-institute/" TargetMode="External"/><Relationship Id="rId103" Type="http://schemas.openxmlformats.org/officeDocument/2006/relationships/hyperlink" Target="https://neighbourhood-enlargement.ec.europa.eu/turkiye-report-2023_en" TargetMode="External"/><Relationship Id="rId20" Type="http://schemas.openxmlformats.org/officeDocument/2006/relationships/hyperlink" Target="http://tihv.org.tr/wp-content/uploads/2015/09/Comparative-Study.pdf" TargetMode="External"/><Relationship Id="rId41" Type="http://schemas.openxmlformats.org/officeDocument/2006/relationships/hyperlink" Target="https://www.state.gov/reports/2023-country-reports-on-human-rights-practices/turkey/" TargetMode="External"/><Relationship Id="rId54" Type="http://schemas.openxmlformats.org/officeDocument/2006/relationships/hyperlink" Target="https://www.turkishminute.com/2023/08/01/ihd-report-reveal-at-least-10789-rights-violations-in-153-turkish-prison-in-2022/" TargetMode="External"/><Relationship Id="rId62" Type="http://schemas.openxmlformats.org/officeDocument/2006/relationships/hyperlink" Target="https://tihv.org.tr/ozel-raporlar-ve-degerlendirmeler/verilerle-2023-yilinda-insan-haklari-ihlalleri/" TargetMode="External"/><Relationship Id="rId70" Type="http://schemas.openxmlformats.org/officeDocument/2006/relationships/hyperlink" Target="https://neighbourhood-enlargement.ec.europa.eu/turkey-progress-report-2014_en" TargetMode="External"/><Relationship Id="rId75" Type="http://schemas.openxmlformats.org/officeDocument/2006/relationships/hyperlink" Target="https://www.womeninjournalism.org/threats-all/turkiye-istanbul-police-attack-and-impede-journalists-during-may-day-march" TargetMode="External"/><Relationship Id="rId83" Type="http://schemas.openxmlformats.org/officeDocument/2006/relationships/hyperlink" Target="https://hudoc.exec.coe.int/eng" TargetMode="External"/><Relationship Id="rId88" Type="http://schemas.openxmlformats.org/officeDocument/2006/relationships/hyperlink" Target="https://www.hrw.org/news/2024/02/29/syria-abuses-impunity-turkish-occupied-territories" TargetMode="External"/><Relationship Id="rId91" Type="http://schemas.openxmlformats.org/officeDocument/2006/relationships/hyperlink" Target="https://bianet.org/haber/kurdish-children-in-turkey-die-in-armored-vehicle-crashes-or-explosions-of-war-remnants-258514" TargetMode="External"/><Relationship Id="rId96" Type="http://schemas.openxmlformats.org/officeDocument/2006/relationships/hyperlink" Target="https://www.refworld.org/docid/5ab146c14.html" TargetMode="External"/><Relationship Id="rId1" Type="http://schemas.openxmlformats.org/officeDocument/2006/relationships/hyperlink" Target="https://www.turkeylitigationsupport.com/" TargetMode="External"/><Relationship Id="rId6" Type="http://schemas.openxmlformats.org/officeDocument/2006/relationships/hyperlink" Target="https://www.hurriyet.com.tr/gundem/22-ilde-teror-operasyonu-29637761" TargetMode="External"/><Relationship Id="rId15" Type="http://schemas.openxmlformats.org/officeDocument/2006/relationships/hyperlink" Target="https://www.duvarenglish.com/top-turkish-court-finds-no-rights-violation-in-death-of-cizre-curfew-victims-news-61010" TargetMode="External"/><Relationship Id="rId23" Type="http://schemas.openxmlformats.org/officeDocument/2006/relationships/hyperlink" Target="http://www.irct.org" TargetMode="External"/><Relationship Id="rId28" Type="http://schemas.openxmlformats.org/officeDocument/2006/relationships/hyperlink" Target="http://tihv.org.tr/wp-content/uploads/2015/08/5.-U%C3%96M-Rapor-II-ing.pdf" TargetMode="External"/><Relationship Id="rId36" Type="http://schemas.openxmlformats.org/officeDocument/2006/relationships/hyperlink" Target="https://www.prison-insider.com/en/countryprofile/turkiye-2024" TargetMode="External"/><Relationship Id="rId49" Type="http://schemas.openxmlformats.org/officeDocument/2006/relationships/hyperlink" Target="https://anfenglishmobile.com/human-rights/pkk-and-pajk-call-on-people-to-protest-torture-in-prisons-69265" TargetMode="External"/><Relationship Id="rId57" Type="http://schemas.openxmlformats.org/officeDocument/2006/relationships/hyperlink" Target="https://www.ihd.org.tr/wp-content/uploads/2024/06/2023-Y%C4%B1l%C4%B1-Hapishane-Raporu.pdf" TargetMode="External"/><Relationship Id="rId10" Type="http://schemas.openxmlformats.org/officeDocument/2006/relationships/hyperlink" Target="https://upr-info-database.uwazi.io/" TargetMode="External"/><Relationship Id="rId31" Type="http://schemas.openxmlformats.org/officeDocument/2006/relationships/hyperlink" Target="https://www.tihek.gov.tr/en" TargetMode="External"/><Relationship Id="rId44" Type="http://schemas.openxmlformats.org/officeDocument/2006/relationships/hyperlink" Target="https://www.ihd.org.tr/wp-content/uploads/2024/06/2023-Y%C4%B1l%C4%B1-Hapishane-Raporu.pdf" TargetMode="External"/><Relationship Id="rId52" Type="http://schemas.openxmlformats.org/officeDocument/2006/relationships/hyperlink" Target="http://www.ohchr.org/Documents/Publications/training8Rev1en.pdf" TargetMode="External"/><Relationship Id="rId60" Type="http://schemas.openxmlformats.org/officeDocument/2006/relationships/hyperlink" Target="https://ihd.org.tr/en/wp-content/uploads/2023/08/sr2023_2022-Prisons-Report.pdf" TargetMode="External"/><Relationship Id="rId65" Type="http://schemas.openxmlformats.org/officeDocument/2006/relationships/hyperlink" Target="http://tihv.org.tr/wp-content/uploads/2015/09/Comparative-Study.pdf" TargetMode="External"/><Relationship Id="rId73" Type="http://schemas.openxmlformats.org/officeDocument/2006/relationships/hyperlink" Target="https://neighbourhood-enlargement.ec.europa.eu/turkey-progress-report-2014_en" TargetMode="External"/><Relationship Id="rId78" Type="http://schemas.openxmlformats.org/officeDocument/2006/relationships/hyperlink" Target="https://turkishminute.com/2024/03/18/journalist-among-dozen-detained-attacked-during-nevruz-celebration-across-turkey/" TargetMode="External"/><Relationship Id="rId81" Type="http://schemas.openxmlformats.org/officeDocument/2006/relationships/hyperlink" Target="https://www.legislationline.org/download/id/6453/file/Turkey_CC_2004_am2016_en.pdf" TargetMode="External"/><Relationship Id="rId86" Type="http://schemas.openxmlformats.org/officeDocument/2006/relationships/hyperlink" Target="https://arrestedlawyers.org/2021/06/10/abuse-of-the-anti-terrorism-laws-by-turkey-is-steadily-increasing/" TargetMode="External"/><Relationship Id="rId94" Type="http://schemas.openxmlformats.org/officeDocument/2006/relationships/hyperlink" Target="https://neighbourhood-enlargement.ec.europa.eu/turkiye-report-2023_en" TargetMode="External"/><Relationship Id="rId99" Type="http://schemas.openxmlformats.org/officeDocument/2006/relationships/hyperlink" Target="https://hudoc.exec.coe.int/eng" TargetMode="External"/><Relationship Id="rId101" Type="http://schemas.openxmlformats.org/officeDocument/2006/relationships/hyperlink" Target="https://neighbourhood-enlargement.ec.europa.eu/turkiye-report-2023_en" TargetMode="External"/><Relationship Id="rId4" Type="http://schemas.openxmlformats.org/officeDocument/2006/relationships/hyperlink" Target="http://enoc.eu/wp-content/uploads/2015/01/Paris-Principle.pdf" TargetMode="External"/><Relationship Id="rId9" Type="http://schemas.openxmlformats.org/officeDocument/2006/relationships/hyperlink" Target="https://upr-info-database.uwazi.io/" TargetMode="External"/><Relationship Id="rId13" Type="http://schemas.openxmlformats.org/officeDocument/2006/relationships/hyperlink" Target="https://tihv.org.tr/ozel-raporlar-ve-degerlendirmeler/verilerle-2023-yilinda-insan-haklari-ihlalleri/" TargetMode="External"/><Relationship Id="rId18" Type="http://schemas.openxmlformats.org/officeDocument/2006/relationships/hyperlink" Target="https://global.tbmm.gov.tr/docs/constitution_en.pdf" TargetMode="External"/><Relationship Id="rId39" Type="http://schemas.openxmlformats.org/officeDocument/2006/relationships/hyperlink" Target="https://cte.adalet.gov.tr/Resimler/Dokuman/6052024163106istatistik-1.pdf" TargetMode="External"/><Relationship Id="rId34" Type="http://schemas.openxmlformats.org/officeDocument/2006/relationships/hyperlink" Target="https://www.amnesty.org/en/documents/pol10/7200/2024/en/" TargetMode="External"/><Relationship Id="rId50" Type="http://schemas.openxmlformats.org/officeDocument/2006/relationships/hyperlink" Target="https://anfenglishmobile.com/human-rights/female-prisoners-tortured-in-patnos-transferred-to-other-prisons-69430" TargetMode="External"/><Relationship Id="rId55" Type="http://schemas.openxmlformats.org/officeDocument/2006/relationships/hyperlink" Target="https://www.ihd.org.tr/yasam-hakki-korunsun-hasta-mahpuslar-serbest-birakilsin/" TargetMode="External"/><Relationship Id="rId76" Type="http://schemas.openxmlformats.org/officeDocument/2006/relationships/hyperlink" Target="https://www.voanews.com/a/turkey-detains-dozens-of-lgbtq-activists-during-pride-march/7154381.html" TargetMode="External"/><Relationship Id="rId97" Type="http://schemas.openxmlformats.org/officeDocument/2006/relationships/hyperlink" Target="https://tihv.org.tr/ozel-raporlar-ve-degerlendirmeler/verilerle-2023-yilinda-insan-haklari-ihlalleri/" TargetMode="External"/><Relationship Id="rId104" Type="http://schemas.openxmlformats.org/officeDocument/2006/relationships/hyperlink" Target="https://bianet.org/haber/musa-anter-murder-case-dropped-due-to-statute-of-limitations-267513" TargetMode="External"/><Relationship Id="rId7" Type="http://schemas.openxmlformats.org/officeDocument/2006/relationships/hyperlink" Target="https://www.hrw.org/news/2015/09/02/turkey-beaten-threatened-death-police" TargetMode="External"/><Relationship Id="rId71" Type="http://schemas.openxmlformats.org/officeDocument/2006/relationships/hyperlink" Target="https://www.icnl.org/research/library/turkey_polis/" TargetMode="External"/><Relationship Id="rId92" Type="http://schemas.openxmlformats.org/officeDocument/2006/relationships/hyperlink" Target="https://neighbourhood-enlargement.ec.europa.eu/turkiye-report-2023_en" TargetMode="External"/><Relationship Id="rId2" Type="http://schemas.openxmlformats.org/officeDocument/2006/relationships/hyperlink" Target="https://global.tbmm.gov.tr/docs/constitution_en.pdf" TargetMode="External"/><Relationship Id="rId29" Type="http://schemas.openxmlformats.org/officeDocument/2006/relationships/hyperlink" Target="http://www.upr-info.org/sites/default/files/document/turkey/session_21_-_january_2015/a_hrc_wg.6_21_l.12.pdf" TargetMode="External"/><Relationship Id="rId24" Type="http://schemas.openxmlformats.org/officeDocument/2006/relationships/hyperlink" Target="http://www.resmigazete.gov.tr/eskiler/2014/01/20140128-4.htm" TargetMode="External"/><Relationship Id="rId40" Type="http://schemas.openxmlformats.org/officeDocument/2006/relationships/hyperlink" Target="https://cte.adalet.gov.tr/Home/SayfaDetay/cik-genel-bilgi" TargetMode="External"/><Relationship Id="rId45" Type="http://schemas.openxmlformats.org/officeDocument/2006/relationships/hyperlink" Target="https://tihv.org.tr/ozel-raporlar-ve-degerlendirmeler/verilerle-2023-yilinda-insan-haklari-ihlalleri/" TargetMode="External"/><Relationship Id="rId66" Type="http://schemas.openxmlformats.org/officeDocument/2006/relationships/hyperlink" Target="https://www.state.gov/reports/2023-country-reports-on-human-rights-practices/turkey/" TargetMode="External"/><Relationship Id="rId87" Type="http://schemas.openxmlformats.org/officeDocument/2006/relationships/hyperlink" Target="https://neighbourhood-enlargement.ec.europa.eu/turkiye-report-2023_en" TargetMode="External"/><Relationship Id="rId61" Type="http://schemas.openxmlformats.org/officeDocument/2006/relationships/hyperlink" Target="https://www.turkishminute.com/2023/08/01/ihd-report-reveal-at-least-10789-rights-violations-in-153-turkish-prison-in-2022/" TargetMode="External"/><Relationship Id="rId82" Type="http://schemas.openxmlformats.org/officeDocument/2006/relationships/hyperlink" Target="https://ms.hmb.gov.tr/uploads/sites/2/2019/04/AntiTerrorLawNo3713.pdf" TargetMode="External"/><Relationship Id="rId19" Type="http://schemas.openxmlformats.org/officeDocument/2006/relationships/hyperlink" Target="https://ihd.org.tr/en/wp-content/uploads/2020/07/I%CC%87HD-HRFT-2019-Torture-Report.pdf" TargetMode="External"/><Relationship Id="rId14" Type="http://schemas.openxmlformats.org/officeDocument/2006/relationships/hyperlink" Target="https://www.ohchr.org/sites/default/files/documents/hrbodies/spt-opcat/cfis/gc1-art4/submission-spt-gc-article4-HRFT.pdf" TargetMode="External"/><Relationship Id="rId30" Type="http://schemas.openxmlformats.org/officeDocument/2006/relationships/hyperlink" Target="http://www.ohchr.org/EN/NewsEvents/Pages/DisplayNews.aspx?NewsID=16589&amp;LangID=E" TargetMode="External"/><Relationship Id="rId35" Type="http://schemas.openxmlformats.org/officeDocument/2006/relationships/hyperlink" Target="https://www.hrw.org/world-report/2024/country-chapters/turkey" TargetMode="External"/><Relationship Id="rId56" Type="http://schemas.openxmlformats.org/officeDocument/2006/relationships/hyperlink" Target="http://www.penalreform.org/blog/prison-constructions-in-turkey-anendless-race-to" TargetMode="External"/><Relationship Id="rId77" Type="http://schemas.openxmlformats.org/officeDocument/2006/relationships/hyperlink" Target="https://www.state.gov/reports/2023-country-reports-on-human-rights-practices/turkey/" TargetMode="External"/><Relationship Id="rId100" Type="http://schemas.openxmlformats.org/officeDocument/2006/relationships/hyperlink" Target="https://hudoc.exec.coe.int/?i=DH-DD(2024)263E" TargetMode="External"/><Relationship Id="rId105" Type="http://schemas.openxmlformats.org/officeDocument/2006/relationships/hyperlink" Target="https://medyascope.tv/2023/05/26/mehmet-agar-ve-korkut-ekenin-yargilandigi-ankara-jitem-davasinda-tum-saniklar-beraat-etti-hakim-bollugunda-fail-yoklugu-yasandi/" TargetMode="External"/><Relationship Id="rId8" Type="http://schemas.openxmlformats.org/officeDocument/2006/relationships/hyperlink" Target="https://www.duvarenglish.com/top-turkish-court-finds-no-rights-violation-in-death-of-cizre-curfew-victims-news-61010" TargetMode="External"/><Relationship Id="rId51" Type="http://schemas.openxmlformats.org/officeDocument/2006/relationships/hyperlink" Target="https://rm.coe.int/CoERMPublicCommonSearchServices/DisplayDCTMContent?documentId=090000168007cf98" TargetMode="External"/><Relationship Id="rId72" Type="http://schemas.openxmlformats.org/officeDocument/2006/relationships/hyperlink" Target="http://www.wsj.com/articles/turkey-passes-tough-new-security-law-1427448854" TargetMode="External"/><Relationship Id="rId93" Type="http://schemas.openxmlformats.org/officeDocument/2006/relationships/hyperlink" Target="https://ihddiyarbakir.org/tr/post/24911/dogu-ve-guneydogu-anadolu-bolgesi-2023-yili-i" TargetMode="External"/><Relationship Id="rId98" Type="http://schemas.openxmlformats.org/officeDocument/2006/relationships/hyperlink" Target="https://turkeytribunal.org/the-reports/impunity-in-turkey-today/" TargetMode="External"/><Relationship Id="rId3" Type="http://schemas.openxmlformats.org/officeDocument/2006/relationships/hyperlink" Target="https://legislationline.org/sites/default/files/documents/58/Turkey_CC_2004_am2016_en.pdf" TargetMode="External"/><Relationship Id="rId25" Type="http://schemas.openxmlformats.org/officeDocument/2006/relationships/hyperlink" Target="http://www.apt.ch/content/files_res/apt-briefing-on-nhris-as-npms-en.pdf" TargetMode="External"/><Relationship Id="rId46" Type="http://schemas.openxmlformats.org/officeDocument/2006/relationships/hyperlink" Target="https://neighbourhood-enlargement.ec.europa.eu/turkiye-report-2023_en" TargetMode="External"/><Relationship Id="rId67" Type="http://schemas.openxmlformats.org/officeDocument/2006/relationships/hyperlink" Target="https://www.hrw.org/world-report/2024/country-chapters/turk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Antiterrorismlaw</b:Tag>
    <b:SourceType>Misc</b:SourceType>
    <b:Guid>{6177D30F-3170-489D-AE7A-1B103441DD30}</b:Guid>
    <b:Title>Anti-Terrorism Law</b:Title>
    <b:PublicationTitle>Law No. 3713</b:PublicationTitle>
    <b:Year>1991, amended 2010</b:Year>
    <b:RefOrder>34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2024-06-12T10:26:29+00:00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2024-06-12T10:26:29+00:00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2024-06-12T10:26:29+00:00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BEF34EF7-804C-4B0A-831A-2D2C463C77B2}">
  <ds:schemaRefs>
    <ds:schemaRef ds:uri="http://schemas.openxmlformats.org/officeDocument/2006/bibliography"/>
  </ds:schemaRefs>
</ds:datastoreItem>
</file>

<file path=customXml/itemProps2.xml><?xml version="1.0" encoding="utf-8"?>
<ds:datastoreItem xmlns:ds="http://schemas.openxmlformats.org/officeDocument/2006/customXml" ds:itemID="{84C4FAF2-02D0-4BF2-9AEB-99BAE7B37DCD}"/>
</file>

<file path=customXml/itemProps3.xml><?xml version="1.0" encoding="utf-8"?>
<ds:datastoreItem xmlns:ds="http://schemas.openxmlformats.org/officeDocument/2006/customXml" ds:itemID="{ECD79CD8-A1FE-411B-A285-D058C91635FF}"/>
</file>

<file path=customXml/itemProps4.xml><?xml version="1.0" encoding="utf-8"?>
<ds:datastoreItem xmlns:ds="http://schemas.openxmlformats.org/officeDocument/2006/customXml" ds:itemID="{1B2E3CB4-9118-4743-B607-EA6A37F671DF}"/>
</file>

<file path=docProps/app.xml><?xml version="1.0" encoding="utf-8"?>
<Properties xmlns="http://schemas.openxmlformats.org/officeDocument/2006/extended-properties" xmlns:vt="http://schemas.openxmlformats.org/officeDocument/2006/docPropsVTypes">
  <Template>.~WRD0002</Template>
  <TotalTime>1</TotalTime>
  <Pages>38</Pages>
  <Words>13348</Words>
  <Characters>76089</Characters>
  <Application>Microsoft Office Word</Application>
  <DocSecurity>0</DocSecurity>
  <Lines>634</Lines>
  <Paragraphs>178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89259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Legal6</dc:creator>
  <cp:lastModifiedBy>Sanya KARAKAS</cp:lastModifiedBy>
  <cp:revision>4</cp:revision>
  <cp:lastPrinted>2016-03-23T15:37:00Z</cp:lastPrinted>
  <dcterms:created xsi:type="dcterms:W3CDTF">2024-06-09T00:16:00Z</dcterms:created>
  <dcterms:modified xsi:type="dcterms:W3CDTF">2024-06-09T00:17:00Z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