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111E" w:rsidRPr="00E90284" w:rsidRDefault="00943285" w:rsidP="007615AF">
      <w:pPr>
        <w:tabs>
          <w:tab w:val="left" w:pos="8010"/>
        </w:tabs>
        <w:jc w:val="center"/>
        <w:rPr>
          <w:rFonts w:asciiTheme="majorBidi" w:hAnsiTheme="majorBidi" w:cstheme="majorBidi"/>
          <w:b/>
          <w:bCs/>
          <w:sz w:val="28"/>
          <w:szCs w:val="28"/>
          <w:rtl/>
        </w:rPr>
      </w:pPr>
      <w:r w:rsidRPr="00E90284">
        <w:rPr>
          <w:rFonts w:asciiTheme="majorBidi" w:hAnsiTheme="majorBidi" w:cstheme="majorBidi"/>
          <w:noProof/>
          <w:sz w:val="28"/>
          <w:szCs w:val="28"/>
          <w:rtl/>
        </w:rPr>
        <w:drawing>
          <wp:anchor distT="0" distB="0" distL="114300" distR="114300" simplePos="0" relativeHeight="251658240" behindDoc="1" locked="0" layoutInCell="1" allowOverlap="1">
            <wp:simplePos x="0" y="0"/>
            <wp:positionH relativeFrom="column">
              <wp:posOffset>2146300</wp:posOffset>
            </wp:positionH>
            <wp:positionV relativeFrom="paragraph">
              <wp:posOffset>-57150</wp:posOffset>
            </wp:positionV>
            <wp:extent cx="1467496" cy="1282700"/>
            <wp:effectExtent l="0" t="0" r="0" b="0"/>
            <wp:wrapNone/>
            <wp:docPr id="1" name="Picture 1" descr="شعار الح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شعار الحق"/>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79610" cy="1293289"/>
                    </a:xfrm>
                    <a:prstGeom prst="rect">
                      <a:avLst/>
                    </a:prstGeom>
                    <a:noFill/>
                  </pic:spPr>
                </pic:pic>
              </a:graphicData>
            </a:graphic>
            <wp14:sizeRelH relativeFrom="page">
              <wp14:pctWidth>0</wp14:pctWidth>
            </wp14:sizeRelH>
            <wp14:sizeRelV relativeFrom="page">
              <wp14:pctHeight>0</wp14:pctHeight>
            </wp14:sizeRelV>
          </wp:anchor>
        </w:drawing>
      </w:r>
    </w:p>
    <w:p w:rsidR="00F3111E" w:rsidRPr="00E90284" w:rsidRDefault="00F3111E" w:rsidP="007615AF">
      <w:pPr>
        <w:tabs>
          <w:tab w:val="left" w:pos="8010"/>
        </w:tabs>
        <w:jc w:val="center"/>
        <w:rPr>
          <w:rFonts w:asciiTheme="majorBidi" w:hAnsiTheme="majorBidi" w:cstheme="majorBidi"/>
          <w:b/>
          <w:bCs/>
          <w:sz w:val="28"/>
          <w:szCs w:val="28"/>
          <w:rtl/>
        </w:rPr>
      </w:pPr>
    </w:p>
    <w:p w:rsidR="00F3111E" w:rsidRPr="00E90284" w:rsidRDefault="00F3111E" w:rsidP="007615AF">
      <w:pPr>
        <w:tabs>
          <w:tab w:val="left" w:pos="8010"/>
        </w:tabs>
        <w:jc w:val="center"/>
        <w:rPr>
          <w:rFonts w:asciiTheme="majorBidi" w:hAnsiTheme="majorBidi" w:cstheme="majorBidi"/>
          <w:b/>
          <w:bCs/>
          <w:sz w:val="28"/>
          <w:szCs w:val="28"/>
          <w:rtl/>
        </w:rPr>
      </w:pPr>
    </w:p>
    <w:p w:rsidR="00C473BD" w:rsidRDefault="00C473BD" w:rsidP="007615AF">
      <w:pPr>
        <w:bidi/>
        <w:jc w:val="center"/>
        <w:rPr>
          <w:rFonts w:asciiTheme="majorBidi" w:hAnsiTheme="majorBidi" w:cstheme="majorBidi"/>
          <w:b/>
          <w:bCs/>
          <w:sz w:val="32"/>
          <w:szCs w:val="32"/>
          <w:rtl/>
        </w:rPr>
      </w:pPr>
    </w:p>
    <w:p w:rsidR="00C473BD" w:rsidRDefault="000D309E" w:rsidP="007615AF">
      <w:pPr>
        <w:bidi/>
        <w:jc w:val="center"/>
        <w:rPr>
          <w:rFonts w:asciiTheme="majorBidi" w:hAnsiTheme="majorBidi" w:cstheme="majorBidi"/>
          <w:b/>
          <w:bCs/>
          <w:sz w:val="32"/>
          <w:szCs w:val="32"/>
          <w:rtl/>
        </w:rPr>
      </w:pPr>
      <w:r w:rsidRPr="00C473BD">
        <w:rPr>
          <w:rFonts w:asciiTheme="majorBidi" w:hAnsiTheme="majorBidi" w:cstheme="majorBidi"/>
          <w:b/>
          <w:bCs/>
          <w:sz w:val="32"/>
          <w:szCs w:val="32"/>
          <w:rtl/>
        </w:rPr>
        <w:t xml:space="preserve">تقرير مؤسسة </w:t>
      </w:r>
      <w:r w:rsidR="00E66E9F" w:rsidRPr="00C473BD">
        <w:rPr>
          <w:rFonts w:asciiTheme="majorBidi" w:hAnsiTheme="majorBidi" w:cstheme="majorBidi"/>
          <w:b/>
          <w:bCs/>
          <w:sz w:val="32"/>
          <w:szCs w:val="32"/>
          <w:rtl/>
        </w:rPr>
        <w:t xml:space="preserve">الحق المقدم إلى لجنة </w:t>
      </w:r>
      <w:r w:rsidRPr="00C473BD">
        <w:rPr>
          <w:rFonts w:asciiTheme="majorBidi" w:hAnsiTheme="majorBidi" w:cstheme="majorBidi"/>
          <w:b/>
          <w:bCs/>
          <w:sz w:val="32"/>
          <w:szCs w:val="32"/>
          <w:rtl/>
        </w:rPr>
        <w:t>حقوق الطفل</w:t>
      </w:r>
      <w:r w:rsidR="00E90284" w:rsidRPr="00C473BD">
        <w:rPr>
          <w:rFonts w:asciiTheme="majorBidi" w:hAnsiTheme="majorBidi" w:cstheme="majorBidi" w:hint="cs"/>
          <w:b/>
          <w:bCs/>
          <w:sz w:val="32"/>
          <w:szCs w:val="32"/>
          <w:rtl/>
        </w:rPr>
        <w:t xml:space="preserve"> </w:t>
      </w:r>
      <w:r w:rsidRPr="00C473BD">
        <w:rPr>
          <w:rFonts w:asciiTheme="majorBidi" w:hAnsiTheme="majorBidi" w:cstheme="majorBidi"/>
          <w:b/>
          <w:bCs/>
          <w:sz w:val="32"/>
          <w:szCs w:val="32"/>
          <w:rtl/>
        </w:rPr>
        <w:t xml:space="preserve">بشأن </w:t>
      </w:r>
    </w:p>
    <w:p w:rsidR="00540E80" w:rsidRPr="00C473BD" w:rsidRDefault="00943285" w:rsidP="007615AF">
      <w:pPr>
        <w:bidi/>
        <w:spacing w:before="240" w:after="0"/>
        <w:jc w:val="center"/>
        <w:rPr>
          <w:rFonts w:asciiTheme="majorBidi" w:hAnsiTheme="majorBidi" w:cstheme="majorBidi"/>
          <w:b/>
          <w:bCs/>
          <w:sz w:val="32"/>
          <w:szCs w:val="32"/>
          <w:rtl/>
        </w:rPr>
      </w:pPr>
      <w:r w:rsidRPr="00C473BD">
        <w:rPr>
          <w:rFonts w:asciiTheme="majorBidi" w:hAnsiTheme="majorBidi" w:cstheme="majorBidi"/>
          <w:b/>
          <w:bCs/>
          <w:sz w:val="32"/>
          <w:szCs w:val="32"/>
          <w:rtl/>
          <w:lang w:bidi="ar-JO"/>
        </w:rPr>
        <w:t>المراجعة الدورية</w:t>
      </w:r>
      <w:r w:rsidR="00C473BD">
        <w:rPr>
          <w:rFonts w:asciiTheme="majorBidi" w:hAnsiTheme="majorBidi" w:cstheme="majorBidi" w:hint="cs"/>
          <w:b/>
          <w:bCs/>
          <w:sz w:val="32"/>
          <w:szCs w:val="32"/>
          <w:rtl/>
          <w:lang w:bidi="ar-JO"/>
        </w:rPr>
        <w:t xml:space="preserve"> </w:t>
      </w:r>
      <w:r w:rsidR="000D309E" w:rsidRPr="00C473BD">
        <w:rPr>
          <w:rFonts w:asciiTheme="majorBidi" w:hAnsiTheme="majorBidi" w:cstheme="majorBidi"/>
          <w:b/>
          <w:bCs/>
          <w:sz w:val="32"/>
          <w:szCs w:val="32"/>
          <w:rtl/>
        </w:rPr>
        <w:t>الأول</w:t>
      </w:r>
      <w:r w:rsidRPr="00C473BD">
        <w:rPr>
          <w:rFonts w:asciiTheme="majorBidi" w:hAnsiTheme="majorBidi" w:cstheme="majorBidi"/>
          <w:b/>
          <w:bCs/>
          <w:sz w:val="32"/>
          <w:szCs w:val="32"/>
          <w:rtl/>
        </w:rPr>
        <w:t>ى</w:t>
      </w:r>
      <w:r w:rsidR="00C473BD">
        <w:rPr>
          <w:rFonts w:asciiTheme="majorBidi" w:hAnsiTheme="majorBidi" w:cstheme="majorBidi" w:hint="cs"/>
          <w:b/>
          <w:bCs/>
          <w:sz w:val="32"/>
          <w:szCs w:val="32"/>
          <w:rtl/>
        </w:rPr>
        <w:t xml:space="preserve"> </w:t>
      </w:r>
      <w:r w:rsidRPr="00C473BD">
        <w:rPr>
          <w:rFonts w:asciiTheme="majorBidi" w:hAnsiTheme="majorBidi" w:cstheme="majorBidi"/>
          <w:b/>
          <w:bCs/>
          <w:sz w:val="32"/>
          <w:szCs w:val="32"/>
          <w:rtl/>
        </w:rPr>
        <w:t>ل</w:t>
      </w:r>
      <w:r w:rsidR="000D309E" w:rsidRPr="00C473BD">
        <w:rPr>
          <w:rFonts w:asciiTheme="majorBidi" w:hAnsiTheme="majorBidi" w:cstheme="majorBidi"/>
          <w:b/>
          <w:bCs/>
          <w:sz w:val="32"/>
          <w:szCs w:val="32"/>
          <w:rtl/>
        </w:rPr>
        <w:t>دولة فلسطين</w:t>
      </w:r>
    </w:p>
    <w:p w:rsidR="00932996" w:rsidRDefault="00932996" w:rsidP="007615AF">
      <w:pPr>
        <w:bidi/>
        <w:spacing w:after="0"/>
        <w:jc w:val="center"/>
        <w:rPr>
          <w:rFonts w:asciiTheme="majorBidi" w:hAnsiTheme="majorBidi" w:cstheme="majorBidi"/>
          <w:b/>
          <w:bCs/>
          <w:sz w:val="28"/>
          <w:szCs w:val="28"/>
          <w:rtl/>
        </w:rPr>
      </w:pPr>
    </w:p>
    <w:p w:rsidR="00A65711" w:rsidRDefault="000D309E" w:rsidP="00A65711">
      <w:pPr>
        <w:bidi/>
        <w:spacing w:before="240" w:after="0"/>
        <w:jc w:val="center"/>
        <w:rPr>
          <w:rFonts w:asciiTheme="majorBidi" w:hAnsiTheme="majorBidi" w:cstheme="majorBidi"/>
          <w:b/>
          <w:bCs/>
          <w:sz w:val="28"/>
          <w:szCs w:val="28"/>
          <w:rtl/>
        </w:rPr>
      </w:pPr>
      <w:r w:rsidRPr="00932996">
        <w:rPr>
          <w:rFonts w:asciiTheme="majorBidi" w:hAnsiTheme="majorBidi" w:cstheme="majorBidi"/>
          <w:b/>
          <w:bCs/>
          <w:sz w:val="28"/>
          <w:szCs w:val="28"/>
          <w:rtl/>
        </w:rPr>
        <w:t>الجلسة 83</w:t>
      </w:r>
    </w:p>
    <w:p w:rsidR="0041099C" w:rsidRPr="00932996" w:rsidRDefault="00E90284" w:rsidP="00A65711">
      <w:pPr>
        <w:bidi/>
        <w:spacing w:before="240" w:after="0"/>
        <w:jc w:val="center"/>
        <w:rPr>
          <w:rFonts w:asciiTheme="majorBidi" w:hAnsiTheme="majorBidi" w:cstheme="majorBidi"/>
          <w:b/>
          <w:bCs/>
          <w:sz w:val="28"/>
          <w:szCs w:val="28"/>
          <w:rtl/>
          <w:lang w:bidi="ar-JO"/>
        </w:rPr>
      </w:pPr>
      <w:r w:rsidRPr="00932996">
        <w:rPr>
          <w:rFonts w:asciiTheme="majorBidi" w:hAnsiTheme="majorBidi" w:cstheme="majorBidi" w:hint="cs"/>
          <w:b/>
          <w:bCs/>
          <w:sz w:val="28"/>
          <w:szCs w:val="28"/>
          <w:rtl/>
          <w:lang w:bidi="ar-JO"/>
        </w:rPr>
        <w:t>مقدم من: مؤسسة الحق</w:t>
      </w:r>
    </w:p>
    <w:p w:rsidR="00932996" w:rsidRDefault="00932996" w:rsidP="007615AF">
      <w:pPr>
        <w:bidi/>
        <w:spacing w:after="0"/>
        <w:jc w:val="center"/>
        <w:rPr>
          <w:rFonts w:asciiTheme="majorBidi" w:hAnsiTheme="majorBidi" w:cstheme="majorBidi"/>
          <w:sz w:val="24"/>
          <w:szCs w:val="24"/>
          <w:u w:val="single"/>
          <w:rtl/>
        </w:rPr>
      </w:pPr>
    </w:p>
    <w:p w:rsidR="000D309E" w:rsidRPr="00C473BD" w:rsidRDefault="000D309E" w:rsidP="007615AF">
      <w:pPr>
        <w:bidi/>
        <w:jc w:val="center"/>
        <w:rPr>
          <w:rFonts w:asciiTheme="majorBidi" w:hAnsiTheme="majorBidi" w:cstheme="majorBidi"/>
          <w:sz w:val="24"/>
          <w:szCs w:val="24"/>
          <w:rtl/>
        </w:rPr>
      </w:pPr>
      <w:r w:rsidRPr="00C473BD">
        <w:rPr>
          <w:rFonts w:asciiTheme="majorBidi" w:hAnsiTheme="majorBidi" w:cstheme="majorBidi"/>
          <w:sz w:val="24"/>
          <w:szCs w:val="24"/>
          <w:u w:val="single"/>
          <w:rtl/>
        </w:rPr>
        <w:t>للتواصل</w:t>
      </w:r>
      <w:r w:rsidR="0003446F" w:rsidRPr="00C473BD">
        <w:rPr>
          <w:rFonts w:asciiTheme="majorBidi" w:hAnsiTheme="majorBidi" w:cstheme="majorBidi" w:hint="cs"/>
          <w:sz w:val="24"/>
          <w:szCs w:val="24"/>
          <w:rtl/>
        </w:rPr>
        <w:t>:</w:t>
      </w:r>
    </w:p>
    <w:p w:rsidR="000D309E" w:rsidRPr="00C473BD" w:rsidRDefault="000D309E" w:rsidP="007615AF">
      <w:pPr>
        <w:bidi/>
        <w:jc w:val="center"/>
        <w:rPr>
          <w:rFonts w:asciiTheme="majorBidi" w:hAnsiTheme="majorBidi" w:cstheme="majorBidi"/>
          <w:sz w:val="24"/>
          <w:szCs w:val="24"/>
        </w:rPr>
      </w:pPr>
      <w:r w:rsidRPr="00C473BD">
        <w:rPr>
          <w:rFonts w:asciiTheme="majorBidi" w:hAnsiTheme="majorBidi" w:cstheme="majorBidi"/>
          <w:sz w:val="24"/>
          <w:szCs w:val="24"/>
          <w:rtl/>
        </w:rPr>
        <w:t xml:space="preserve">د. عصام عابدين </w:t>
      </w:r>
      <w:r w:rsidR="00EB4361" w:rsidRPr="00C473BD">
        <w:rPr>
          <w:rFonts w:asciiTheme="majorBidi" w:hAnsiTheme="majorBidi" w:cstheme="majorBidi"/>
          <w:sz w:val="24"/>
          <w:szCs w:val="24"/>
        </w:rPr>
        <w:t>Isam@alhaq.org</w:t>
      </w:r>
    </w:p>
    <w:p w:rsidR="000D309E" w:rsidRPr="00C473BD" w:rsidRDefault="000D309E" w:rsidP="007615AF">
      <w:pPr>
        <w:bidi/>
        <w:jc w:val="center"/>
        <w:rPr>
          <w:rFonts w:asciiTheme="majorBidi" w:hAnsiTheme="majorBidi" w:cstheme="majorBidi"/>
          <w:sz w:val="24"/>
          <w:szCs w:val="24"/>
          <w:rtl/>
          <w:lang w:bidi="ar-JO"/>
        </w:rPr>
      </w:pPr>
      <w:r w:rsidRPr="00C473BD">
        <w:rPr>
          <w:rFonts w:asciiTheme="majorBidi" w:hAnsiTheme="majorBidi" w:cstheme="majorBidi"/>
          <w:sz w:val="24"/>
          <w:szCs w:val="24"/>
          <w:rtl/>
        </w:rPr>
        <w:t>كاثرين أبوعمشا</w:t>
      </w:r>
      <w:r w:rsidR="00EB4361" w:rsidRPr="00C473BD">
        <w:rPr>
          <w:rFonts w:asciiTheme="majorBidi" w:hAnsiTheme="majorBidi" w:cstheme="majorBidi"/>
          <w:sz w:val="24"/>
          <w:szCs w:val="24"/>
          <w:rtl/>
          <w:lang w:bidi="ar-JO"/>
        </w:rPr>
        <w:t xml:space="preserve"> </w:t>
      </w:r>
      <w:r w:rsidR="00EB4361" w:rsidRPr="00C473BD">
        <w:rPr>
          <w:rFonts w:asciiTheme="majorBidi" w:hAnsiTheme="majorBidi" w:cstheme="majorBidi"/>
          <w:sz w:val="24"/>
          <w:szCs w:val="24"/>
          <w:lang w:bidi="ar-JO"/>
        </w:rPr>
        <w:t>Cathrine@alhaq.org</w:t>
      </w:r>
    </w:p>
    <w:p w:rsidR="00C473BD" w:rsidRPr="00C473BD" w:rsidRDefault="000D309E" w:rsidP="007615AF">
      <w:pPr>
        <w:bidi/>
        <w:spacing w:before="240" w:after="0"/>
        <w:jc w:val="center"/>
        <w:rPr>
          <w:rFonts w:asciiTheme="majorBidi" w:hAnsiTheme="majorBidi" w:cstheme="majorBidi"/>
          <w:sz w:val="24"/>
          <w:szCs w:val="24"/>
        </w:rPr>
      </w:pPr>
      <w:r w:rsidRPr="00C473BD">
        <w:rPr>
          <w:rFonts w:asciiTheme="majorBidi" w:hAnsiTheme="majorBidi" w:cstheme="majorBidi"/>
          <w:sz w:val="24"/>
          <w:szCs w:val="24"/>
          <w:rtl/>
        </w:rPr>
        <w:t>أشرف أبو حية</w:t>
      </w:r>
      <w:r w:rsidR="00EB4361" w:rsidRPr="00C473BD">
        <w:rPr>
          <w:rFonts w:asciiTheme="majorBidi" w:hAnsiTheme="majorBidi" w:cstheme="majorBidi"/>
          <w:sz w:val="24"/>
          <w:szCs w:val="24"/>
          <w:rtl/>
        </w:rPr>
        <w:t xml:space="preserve"> </w:t>
      </w:r>
      <w:r w:rsidR="00EB4361" w:rsidRPr="00C473BD">
        <w:rPr>
          <w:rFonts w:asciiTheme="majorBidi" w:hAnsiTheme="majorBidi" w:cstheme="majorBidi"/>
          <w:sz w:val="24"/>
          <w:szCs w:val="24"/>
        </w:rPr>
        <w:t>Ashraf@alhaq.org</w:t>
      </w:r>
    </w:p>
    <w:p w:rsidR="00A65711" w:rsidRDefault="00A65711" w:rsidP="00A65711">
      <w:pPr>
        <w:bidi/>
        <w:spacing w:after="0"/>
        <w:jc w:val="center"/>
        <w:rPr>
          <w:rFonts w:asciiTheme="majorBidi" w:hAnsiTheme="majorBidi" w:cstheme="majorBidi"/>
          <w:b/>
          <w:bCs/>
          <w:sz w:val="28"/>
          <w:szCs w:val="28"/>
          <w:rtl/>
          <w:lang w:bidi="ar-JO"/>
        </w:rPr>
      </w:pPr>
    </w:p>
    <w:p w:rsidR="008348C3" w:rsidRPr="008348C3" w:rsidRDefault="00E90284" w:rsidP="00A65711">
      <w:pPr>
        <w:bidi/>
        <w:spacing w:after="0"/>
        <w:jc w:val="center"/>
        <w:rPr>
          <w:rFonts w:asciiTheme="majorBidi" w:hAnsiTheme="majorBidi" w:cstheme="majorBidi"/>
          <w:b/>
          <w:bCs/>
          <w:sz w:val="28"/>
          <w:szCs w:val="28"/>
          <w:rtl/>
          <w:lang w:bidi="ar-JO"/>
        </w:rPr>
      </w:pPr>
      <w:r w:rsidRPr="00E90284">
        <w:rPr>
          <w:rFonts w:asciiTheme="majorBidi" w:hAnsiTheme="majorBidi" w:cstheme="majorBidi" w:hint="cs"/>
          <w:b/>
          <w:bCs/>
          <w:sz w:val="28"/>
          <w:szCs w:val="28"/>
          <w:rtl/>
          <w:lang w:bidi="ar-JO"/>
        </w:rPr>
        <w:t>كانون ثاني 2020</w:t>
      </w:r>
    </w:p>
    <w:p w:rsidR="00A65711" w:rsidRDefault="00A65711" w:rsidP="00A65711">
      <w:pPr>
        <w:bidi/>
        <w:jc w:val="center"/>
        <w:rPr>
          <w:rFonts w:asciiTheme="majorBidi" w:hAnsiTheme="majorBidi" w:cstheme="majorBidi"/>
          <w:sz w:val="24"/>
          <w:szCs w:val="24"/>
          <w:rtl/>
        </w:rPr>
      </w:pPr>
    </w:p>
    <w:p w:rsidR="000D309E" w:rsidRPr="00E90284" w:rsidRDefault="00413D4D" w:rsidP="00A65711">
      <w:pPr>
        <w:bidi/>
        <w:spacing w:before="240"/>
        <w:jc w:val="center"/>
        <w:rPr>
          <w:rFonts w:asciiTheme="majorBidi" w:hAnsiTheme="majorBidi" w:cstheme="majorBidi"/>
          <w:sz w:val="24"/>
          <w:szCs w:val="24"/>
          <w:rtl/>
        </w:rPr>
      </w:pPr>
      <w:r w:rsidRPr="00E90284">
        <w:rPr>
          <w:rFonts w:asciiTheme="majorBidi" w:hAnsiTheme="majorBidi" w:cstheme="majorBidi"/>
          <w:sz w:val="24"/>
          <w:szCs w:val="24"/>
          <w:rtl/>
        </w:rPr>
        <w:t>مؤسسة  "الحق" – القانون من أجل الإنسان</w:t>
      </w:r>
    </w:p>
    <w:p w:rsidR="00413D4D" w:rsidRPr="00E90284" w:rsidRDefault="00413D4D" w:rsidP="007615AF">
      <w:pPr>
        <w:bidi/>
        <w:jc w:val="center"/>
        <w:rPr>
          <w:rFonts w:asciiTheme="majorBidi" w:hAnsiTheme="majorBidi" w:cstheme="majorBidi"/>
          <w:sz w:val="24"/>
          <w:szCs w:val="24"/>
          <w:rtl/>
        </w:rPr>
      </w:pPr>
      <w:r w:rsidRPr="00E90284">
        <w:rPr>
          <w:rFonts w:asciiTheme="majorBidi" w:hAnsiTheme="majorBidi" w:cstheme="majorBidi"/>
          <w:sz w:val="24"/>
          <w:szCs w:val="24"/>
          <w:rtl/>
        </w:rPr>
        <w:t>صندوق بريد 1413، 54 الشارع الرئيسي، الطابق الثاني والثالث</w:t>
      </w:r>
    </w:p>
    <w:p w:rsidR="00413D4D" w:rsidRDefault="00413D4D" w:rsidP="007615AF">
      <w:pPr>
        <w:bidi/>
        <w:jc w:val="center"/>
        <w:rPr>
          <w:rFonts w:asciiTheme="majorBidi" w:hAnsiTheme="majorBidi" w:cstheme="majorBidi"/>
          <w:sz w:val="24"/>
          <w:szCs w:val="24"/>
          <w:rtl/>
        </w:rPr>
      </w:pPr>
      <w:r w:rsidRPr="00E90284">
        <w:rPr>
          <w:rFonts w:asciiTheme="majorBidi" w:hAnsiTheme="majorBidi" w:cstheme="majorBidi"/>
          <w:sz w:val="24"/>
          <w:szCs w:val="24"/>
          <w:rtl/>
        </w:rPr>
        <w:t>رام الله – الضفة الغربية، دولة فلسطين</w:t>
      </w:r>
    </w:p>
    <w:p w:rsidR="00413D4D" w:rsidRPr="00E90284" w:rsidRDefault="00932996" w:rsidP="007615AF">
      <w:pPr>
        <w:bidi/>
        <w:spacing w:before="240"/>
        <w:jc w:val="center"/>
        <w:rPr>
          <w:rFonts w:asciiTheme="majorBidi" w:hAnsiTheme="majorBidi" w:cstheme="majorBidi"/>
          <w:sz w:val="24"/>
          <w:szCs w:val="24"/>
        </w:rPr>
      </w:pPr>
      <w:r>
        <w:rPr>
          <w:rFonts w:asciiTheme="majorBidi" w:hAnsiTheme="majorBidi" w:cstheme="majorBidi" w:hint="cs"/>
          <w:sz w:val="24"/>
          <w:szCs w:val="24"/>
          <w:rtl/>
        </w:rPr>
        <w:t xml:space="preserve">هاتف: </w:t>
      </w:r>
      <w:r w:rsidR="00413D4D" w:rsidRPr="00E90284">
        <w:rPr>
          <w:rFonts w:asciiTheme="majorBidi" w:hAnsiTheme="majorBidi" w:cstheme="majorBidi"/>
          <w:sz w:val="24"/>
          <w:szCs w:val="24"/>
        </w:rPr>
        <w:t>+970 2 2954646</w:t>
      </w:r>
      <w:r w:rsidR="00E90284" w:rsidRPr="00E90284">
        <w:rPr>
          <w:rFonts w:asciiTheme="majorBidi" w:hAnsiTheme="majorBidi" w:cstheme="majorBidi"/>
          <w:sz w:val="24"/>
          <w:szCs w:val="24"/>
        </w:rPr>
        <w:t>/7/9</w:t>
      </w:r>
    </w:p>
    <w:p w:rsidR="008348C3" w:rsidRDefault="001345B4" w:rsidP="007615AF">
      <w:pPr>
        <w:bidi/>
        <w:spacing w:before="240"/>
        <w:jc w:val="center"/>
        <w:rPr>
          <w:rFonts w:asciiTheme="majorBidi" w:hAnsiTheme="majorBidi" w:cstheme="majorBidi"/>
          <w:sz w:val="24"/>
          <w:szCs w:val="24"/>
          <w:rtl/>
        </w:rPr>
      </w:pPr>
      <w:hyperlink r:id="rId9" w:history="1">
        <w:r w:rsidR="00E90284" w:rsidRPr="00563ABE">
          <w:rPr>
            <w:rStyle w:val="Hyperlink"/>
            <w:rFonts w:asciiTheme="majorBidi" w:hAnsiTheme="majorBidi" w:cstheme="majorBidi"/>
            <w:sz w:val="24"/>
            <w:szCs w:val="24"/>
          </w:rPr>
          <w:t>www.alhaq.org</w:t>
        </w:r>
      </w:hyperlink>
    </w:p>
    <w:p w:rsidR="008348C3" w:rsidRPr="006B1670" w:rsidRDefault="00315361" w:rsidP="006B1670">
      <w:pPr>
        <w:bidi/>
        <w:spacing w:before="240"/>
        <w:jc w:val="center"/>
        <w:rPr>
          <w:rFonts w:asciiTheme="majorBidi" w:hAnsiTheme="majorBidi" w:cstheme="majorBidi"/>
          <w:sz w:val="24"/>
          <w:szCs w:val="24"/>
        </w:rPr>
      </w:pPr>
      <w:r w:rsidRPr="00E90284">
        <w:rPr>
          <w:rFonts w:asciiTheme="majorBidi" w:hAnsiTheme="majorBidi" w:cstheme="majorBidi"/>
          <w:sz w:val="24"/>
          <w:szCs w:val="24"/>
          <w:rtl/>
        </w:rPr>
        <w:t>مؤسسة  "الحق" – القانون من أجل الإنسان، هي جمعية حقوق إنسان فلسطينية، غير حكومية ومستقلة، مقرها مدينة رام الله – الضفة الغربية، تأسست عام 1979 من قبل مجموعة من المحامين الفلسطينيين بهدف توطيد مبدأ سيادة القانون، وتعزيز صون حقوق الإنسان واحترامها في الأراضي الفلسطينية المحتلة</w:t>
      </w:r>
      <w:r w:rsidRPr="00E90284">
        <w:rPr>
          <w:rFonts w:asciiTheme="majorBidi" w:hAnsiTheme="majorBidi" w:cstheme="majorBidi"/>
          <w:sz w:val="24"/>
          <w:szCs w:val="24"/>
        </w:rPr>
        <w:t>.</w:t>
      </w:r>
      <w:r w:rsidR="00413D4D" w:rsidRPr="00E90284">
        <w:rPr>
          <w:rFonts w:asciiTheme="majorBidi" w:hAnsiTheme="majorBidi" w:cstheme="majorBidi"/>
          <w:sz w:val="24"/>
          <w:szCs w:val="24"/>
        </w:rPr>
        <w:t xml:space="preserve"> </w:t>
      </w:r>
      <w:r w:rsidR="00413D4D" w:rsidRPr="00E90284">
        <w:rPr>
          <w:rFonts w:asciiTheme="majorBidi" w:hAnsiTheme="majorBidi" w:cstheme="majorBidi"/>
          <w:sz w:val="24"/>
          <w:szCs w:val="24"/>
          <w:rtl/>
        </w:rPr>
        <w:t>وتتمتع "الحق" بالصفة الاستشارية لدى المجلس الاقتصادي الاجتماعي في الأمم المتحدة منذ عام 2000</w:t>
      </w:r>
      <w:r w:rsidR="00A65711">
        <w:rPr>
          <w:rFonts w:asciiTheme="majorBidi" w:hAnsiTheme="majorBidi" w:cstheme="majorBidi" w:hint="cs"/>
          <w:sz w:val="24"/>
          <w:szCs w:val="24"/>
          <w:rtl/>
        </w:rPr>
        <w:t>.</w:t>
      </w:r>
    </w:p>
    <w:p w:rsidR="009967F2" w:rsidRPr="009967F2" w:rsidRDefault="00E206B2" w:rsidP="009967F2">
      <w:pPr>
        <w:bidi/>
        <w:jc w:val="center"/>
        <w:rPr>
          <w:rFonts w:asciiTheme="majorBidi" w:hAnsiTheme="majorBidi" w:cstheme="majorBidi"/>
          <w:b/>
          <w:bCs/>
          <w:sz w:val="32"/>
          <w:szCs w:val="32"/>
          <w:rtl/>
        </w:rPr>
      </w:pPr>
      <w:r w:rsidRPr="009967F2">
        <w:rPr>
          <w:rFonts w:asciiTheme="majorBidi" w:hAnsiTheme="majorBidi" w:cstheme="majorBidi" w:hint="cs"/>
          <w:b/>
          <w:bCs/>
          <w:sz w:val="32"/>
          <w:szCs w:val="32"/>
          <w:rtl/>
          <w:lang w:bidi="ar-JO"/>
        </w:rPr>
        <w:lastRenderedPageBreak/>
        <w:t xml:space="preserve">قائمة </w:t>
      </w:r>
      <w:r w:rsidR="00CB1608" w:rsidRPr="009967F2">
        <w:rPr>
          <w:rFonts w:asciiTheme="majorBidi" w:hAnsiTheme="majorBidi" w:cstheme="majorBidi" w:hint="cs"/>
          <w:b/>
          <w:bCs/>
          <w:sz w:val="32"/>
          <w:szCs w:val="32"/>
          <w:rtl/>
        </w:rPr>
        <w:t>المحتويات</w:t>
      </w:r>
    </w:p>
    <w:p w:rsidR="008348C3" w:rsidRPr="0009263E" w:rsidRDefault="008348C3" w:rsidP="009967F2">
      <w:pPr>
        <w:bidi/>
        <w:ind w:firstLine="360"/>
        <w:rPr>
          <w:rFonts w:asciiTheme="majorBidi" w:hAnsiTheme="majorBidi" w:cstheme="majorBidi"/>
          <w:b/>
          <w:bCs/>
          <w:sz w:val="28"/>
          <w:szCs w:val="28"/>
          <w:rtl/>
          <w:lang w:bidi="ar-JO"/>
        </w:rPr>
      </w:pPr>
      <w:r w:rsidRPr="0009263E">
        <w:rPr>
          <w:rFonts w:asciiTheme="majorBidi" w:hAnsiTheme="majorBidi" w:cstheme="majorBidi" w:hint="cs"/>
          <w:b/>
          <w:bCs/>
          <w:sz w:val="28"/>
          <w:szCs w:val="28"/>
          <w:rtl/>
          <w:lang w:bidi="ar-JO"/>
        </w:rPr>
        <w:t xml:space="preserve">قائمة </w:t>
      </w:r>
      <w:r w:rsidRPr="0009263E">
        <w:rPr>
          <w:rFonts w:asciiTheme="majorBidi" w:hAnsiTheme="majorBidi" w:cstheme="majorBidi" w:hint="cs"/>
          <w:b/>
          <w:bCs/>
          <w:sz w:val="28"/>
          <w:szCs w:val="28"/>
          <w:rtl/>
        </w:rPr>
        <w:t>المحتويات</w:t>
      </w:r>
      <w:r>
        <w:rPr>
          <w:rFonts w:asciiTheme="majorBidi" w:hAnsiTheme="majorBidi" w:cstheme="majorBidi" w:hint="cs"/>
          <w:b/>
          <w:bCs/>
          <w:sz w:val="28"/>
          <w:szCs w:val="28"/>
          <w:rtl/>
        </w:rPr>
        <w:t xml:space="preserve"> </w:t>
      </w:r>
      <w:r w:rsidRPr="0009263E">
        <w:rPr>
          <w:rFonts w:asciiTheme="majorBidi" w:hAnsiTheme="majorBidi" w:cstheme="majorBidi" w:hint="cs"/>
          <w:b/>
          <w:bCs/>
          <w:sz w:val="28"/>
          <w:szCs w:val="28"/>
          <w:rtl/>
        </w:rPr>
        <w:t>.....................</w:t>
      </w:r>
      <w:r w:rsidR="002210B0">
        <w:rPr>
          <w:rFonts w:asciiTheme="majorBidi" w:hAnsiTheme="majorBidi" w:cstheme="majorBidi" w:hint="cs"/>
          <w:b/>
          <w:bCs/>
          <w:sz w:val="28"/>
          <w:szCs w:val="28"/>
          <w:rtl/>
        </w:rPr>
        <w:t>.....</w:t>
      </w:r>
      <w:r w:rsidRPr="0009263E">
        <w:rPr>
          <w:rFonts w:asciiTheme="majorBidi" w:hAnsiTheme="majorBidi" w:cstheme="majorBidi" w:hint="cs"/>
          <w:b/>
          <w:bCs/>
          <w:sz w:val="28"/>
          <w:szCs w:val="28"/>
          <w:rtl/>
        </w:rPr>
        <w:t>...............................</w:t>
      </w:r>
      <w:r>
        <w:rPr>
          <w:rFonts w:asciiTheme="majorBidi" w:hAnsiTheme="majorBidi" w:cstheme="majorBidi" w:hint="cs"/>
          <w:b/>
          <w:bCs/>
          <w:sz w:val="28"/>
          <w:szCs w:val="28"/>
          <w:rtl/>
        </w:rPr>
        <w:t>...............................................2</w:t>
      </w:r>
      <w:r>
        <w:rPr>
          <w:rFonts w:asciiTheme="majorBidi" w:hAnsiTheme="majorBidi" w:cstheme="majorBidi"/>
          <w:b/>
          <w:bCs/>
          <w:sz w:val="28"/>
          <w:szCs w:val="28"/>
        </w:rPr>
        <w:t xml:space="preserve"> </w:t>
      </w:r>
    </w:p>
    <w:p w:rsidR="00E206B2" w:rsidRPr="00D97139" w:rsidRDefault="00CB1608" w:rsidP="007615AF">
      <w:pPr>
        <w:pStyle w:val="ListParagraph"/>
        <w:numPr>
          <w:ilvl w:val="0"/>
          <w:numId w:val="12"/>
        </w:numPr>
        <w:bidi/>
        <w:jc w:val="both"/>
        <w:rPr>
          <w:rFonts w:asciiTheme="majorBidi" w:hAnsiTheme="majorBidi" w:cstheme="majorBidi"/>
          <w:b/>
          <w:bCs/>
          <w:sz w:val="28"/>
          <w:szCs w:val="28"/>
          <w:rtl/>
        </w:rPr>
      </w:pPr>
      <w:r w:rsidRPr="00D97139">
        <w:rPr>
          <w:rFonts w:asciiTheme="majorBidi" w:hAnsiTheme="majorBidi" w:cstheme="majorBidi" w:hint="cs"/>
          <w:b/>
          <w:bCs/>
          <w:sz w:val="28"/>
          <w:szCs w:val="28"/>
          <w:rtl/>
        </w:rPr>
        <w:t>منهجية</w:t>
      </w:r>
      <w:r w:rsidR="00D97139">
        <w:rPr>
          <w:rFonts w:asciiTheme="majorBidi" w:hAnsiTheme="majorBidi" w:cstheme="majorBidi" w:hint="cs"/>
          <w:b/>
          <w:bCs/>
          <w:sz w:val="28"/>
          <w:szCs w:val="28"/>
          <w:rtl/>
        </w:rPr>
        <w:t xml:space="preserve"> </w:t>
      </w:r>
      <w:r w:rsidRPr="00D97139">
        <w:rPr>
          <w:rFonts w:asciiTheme="majorBidi" w:hAnsiTheme="majorBidi" w:cstheme="majorBidi" w:hint="cs"/>
          <w:b/>
          <w:bCs/>
          <w:sz w:val="28"/>
          <w:szCs w:val="28"/>
          <w:rtl/>
        </w:rPr>
        <w:t>التقرير</w:t>
      </w:r>
      <w:r w:rsidR="00E206B2" w:rsidRPr="00D97139">
        <w:rPr>
          <w:rFonts w:asciiTheme="majorBidi" w:hAnsiTheme="majorBidi" w:cstheme="majorBidi" w:hint="cs"/>
          <w:b/>
          <w:bCs/>
          <w:sz w:val="28"/>
          <w:szCs w:val="28"/>
          <w:rtl/>
        </w:rPr>
        <w:t xml:space="preserve"> ............................................</w:t>
      </w:r>
      <w:r w:rsidR="00D97139">
        <w:rPr>
          <w:rFonts w:asciiTheme="majorBidi" w:hAnsiTheme="majorBidi" w:cstheme="majorBidi" w:hint="cs"/>
          <w:b/>
          <w:bCs/>
          <w:sz w:val="28"/>
          <w:szCs w:val="28"/>
          <w:rtl/>
        </w:rPr>
        <w:t>.....</w:t>
      </w:r>
      <w:r w:rsidR="00E206B2" w:rsidRPr="00D97139">
        <w:rPr>
          <w:rFonts w:asciiTheme="majorBidi" w:hAnsiTheme="majorBidi" w:cstheme="majorBidi" w:hint="cs"/>
          <w:b/>
          <w:bCs/>
          <w:sz w:val="28"/>
          <w:szCs w:val="28"/>
          <w:rtl/>
        </w:rPr>
        <w:t>..........</w:t>
      </w:r>
      <w:r w:rsidR="008348C3" w:rsidRPr="00D97139">
        <w:rPr>
          <w:rFonts w:asciiTheme="majorBidi" w:hAnsiTheme="majorBidi" w:cstheme="majorBidi" w:hint="cs"/>
          <w:b/>
          <w:bCs/>
          <w:sz w:val="28"/>
          <w:szCs w:val="28"/>
          <w:rtl/>
        </w:rPr>
        <w:t>.........</w:t>
      </w:r>
      <w:r w:rsidR="00E206B2" w:rsidRPr="00D97139">
        <w:rPr>
          <w:rFonts w:asciiTheme="majorBidi" w:hAnsiTheme="majorBidi" w:cstheme="majorBidi" w:hint="cs"/>
          <w:b/>
          <w:bCs/>
          <w:sz w:val="28"/>
          <w:szCs w:val="28"/>
          <w:rtl/>
        </w:rPr>
        <w:t>.................................3</w:t>
      </w:r>
      <w:r w:rsidR="00E206B2" w:rsidRPr="00D97139">
        <w:rPr>
          <w:rFonts w:asciiTheme="majorBidi" w:hAnsiTheme="majorBidi" w:cstheme="majorBidi"/>
          <w:b/>
          <w:bCs/>
          <w:sz w:val="28"/>
          <w:szCs w:val="28"/>
        </w:rPr>
        <w:t xml:space="preserve"> </w:t>
      </w:r>
    </w:p>
    <w:p w:rsidR="00971BBE" w:rsidRPr="00D97139" w:rsidRDefault="00971BBE" w:rsidP="007615AF">
      <w:pPr>
        <w:pStyle w:val="ListParagraph"/>
        <w:numPr>
          <w:ilvl w:val="0"/>
          <w:numId w:val="12"/>
        </w:numPr>
        <w:bidi/>
        <w:jc w:val="both"/>
        <w:rPr>
          <w:rFonts w:asciiTheme="majorBidi" w:hAnsiTheme="majorBidi" w:cstheme="majorBidi"/>
          <w:b/>
          <w:bCs/>
          <w:sz w:val="28"/>
          <w:szCs w:val="28"/>
          <w:rtl/>
        </w:rPr>
      </w:pPr>
      <w:r w:rsidRPr="00D97139">
        <w:rPr>
          <w:rFonts w:asciiTheme="majorBidi" w:hAnsiTheme="majorBidi" w:cstheme="majorBidi" w:hint="cs"/>
          <w:b/>
          <w:bCs/>
          <w:sz w:val="28"/>
          <w:szCs w:val="28"/>
          <w:rtl/>
        </w:rPr>
        <w:t>الملخص</w:t>
      </w:r>
      <w:r w:rsidR="00D97139">
        <w:rPr>
          <w:rFonts w:asciiTheme="majorBidi" w:hAnsiTheme="majorBidi" w:cstheme="majorBidi" w:hint="cs"/>
          <w:b/>
          <w:bCs/>
          <w:sz w:val="28"/>
          <w:szCs w:val="28"/>
          <w:rtl/>
        </w:rPr>
        <w:t xml:space="preserve"> </w:t>
      </w:r>
      <w:r w:rsidR="00E206B2" w:rsidRPr="00D97139">
        <w:rPr>
          <w:rFonts w:asciiTheme="majorBidi" w:hAnsiTheme="majorBidi" w:cstheme="majorBidi" w:hint="cs"/>
          <w:b/>
          <w:bCs/>
          <w:sz w:val="28"/>
          <w:szCs w:val="28"/>
          <w:rtl/>
        </w:rPr>
        <w:t>..............</w:t>
      </w:r>
      <w:r w:rsidR="00D97139">
        <w:rPr>
          <w:rFonts w:asciiTheme="majorBidi" w:hAnsiTheme="majorBidi" w:cstheme="majorBidi" w:hint="cs"/>
          <w:b/>
          <w:bCs/>
          <w:sz w:val="28"/>
          <w:szCs w:val="28"/>
          <w:rtl/>
        </w:rPr>
        <w:t>.</w:t>
      </w:r>
      <w:r w:rsidR="00E206B2" w:rsidRPr="00D97139">
        <w:rPr>
          <w:rFonts w:asciiTheme="majorBidi" w:hAnsiTheme="majorBidi" w:cstheme="majorBidi" w:hint="cs"/>
          <w:b/>
          <w:bCs/>
          <w:sz w:val="28"/>
          <w:szCs w:val="28"/>
          <w:rtl/>
        </w:rPr>
        <w:t>.......................................</w:t>
      </w:r>
      <w:r w:rsidR="008348C3" w:rsidRPr="00D97139">
        <w:rPr>
          <w:rFonts w:asciiTheme="majorBidi" w:hAnsiTheme="majorBidi" w:cstheme="majorBidi" w:hint="cs"/>
          <w:b/>
          <w:bCs/>
          <w:sz w:val="28"/>
          <w:szCs w:val="28"/>
          <w:rtl/>
        </w:rPr>
        <w:t>.........</w:t>
      </w:r>
      <w:r w:rsidR="00E206B2" w:rsidRPr="00D97139">
        <w:rPr>
          <w:rFonts w:asciiTheme="majorBidi" w:hAnsiTheme="majorBidi" w:cstheme="majorBidi" w:hint="cs"/>
          <w:b/>
          <w:bCs/>
          <w:sz w:val="28"/>
          <w:szCs w:val="28"/>
          <w:rtl/>
        </w:rPr>
        <w:t>..............................................3</w:t>
      </w:r>
    </w:p>
    <w:p w:rsidR="00884501" w:rsidRPr="00D97139" w:rsidRDefault="00D97139" w:rsidP="007615AF">
      <w:pPr>
        <w:pStyle w:val="ListParagraph"/>
        <w:numPr>
          <w:ilvl w:val="0"/>
          <w:numId w:val="12"/>
        </w:numPr>
        <w:bidi/>
        <w:spacing w:after="0"/>
        <w:jc w:val="both"/>
        <w:rPr>
          <w:rFonts w:asciiTheme="majorBidi" w:hAnsiTheme="majorBidi" w:cstheme="majorBidi"/>
          <w:b/>
          <w:bCs/>
          <w:sz w:val="28"/>
          <w:szCs w:val="28"/>
          <w:u w:val="single"/>
          <w:rtl/>
        </w:rPr>
      </w:pPr>
      <w:r w:rsidRPr="00D97139">
        <w:rPr>
          <w:rFonts w:asciiTheme="majorBidi" w:hAnsiTheme="majorBidi" w:cstheme="majorBidi" w:hint="cs"/>
          <w:b/>
          <w:bCs/>
          <w:sz w:val="28"/>
          <w:szCs w:val="28"/>
          <w:rtl/>
        </w:rPr>
        <w:t xml:space="preserve">توصيات مؤسسة الحق بخصوص قائمة المسائل الصادرة عن اللجنة </w:t>
      </w:r>
      <w:r w:rsidR="00EB4AE6">
        <w:rPr>
          <w:rFonts w:asciiTheme="majorBidi" w:hAnsiTheme="majorBidi" w:cstheme="majorBidi" w:hint="cs"/>
          <w:b/>
          <w:bCs/>
          <w:sz w:val="28"/>
          <w:szCs w:val="28"/>
          <w:rtl/>
        </w:rPr>
        <w:t>.</w:t>
      </w:r>
      <w:r w:rsidRPr="00D97139">
        <w:rPr>
          <w:rFonts w:asciiTheme="majorBidi" w:hAnsiTheme="majorBidi" w:cstheme="majorBidi" w:hint="cs"/>
          <w:b/>
          <w:bCs/>
          <w:sz w:val="28"/>
          <w:szCs w:val="28"/>
          <w:rtl/>
        </w:rPr>
        <w:t>............</w:t>
      </w:r>
      <w:r w:rsidR="00E206B2" w:rsidRPr="00D97139">
        <w:rPr>
          <w:rFonts w:asciiTheme="majorBidi" w:hAnsiTheme="majorBidi" w:cstheme="majorBidi" w:hint="cs"/>
          <w:b/>
          <w:bCs/>
          <w:sz w:val="28"/>
          <w:szCs w:val="28"/>
          <w:rtl/>
        </w:rPr>
        <w:t>.....................4</w:t>
      </w:r>
    </w:p>
    <w:p w:rsidR="00FC73C1" w:rsidRPr="00D21825" w:rsidRDefault="00D21825" w:rsidP="007615AF">
      <w:pPr>
        <w:bidi/>
        <w:spacing w:after="0"/>
        <w:ind w:left="360" w:firstLine="360"/>
        <w:jc w:val="both"/>
        <w:rPr>
          <w:rFonts w:asciiTheme="majorBidi" w:hAnsiTheme="majorBidi" w:cstheme="majorBidi"/>
          <w:b/>
          <w:bCs/>
          <w:sz w:val="28"/>
          <w:szCs w:val="28"/>
          <w:rtl/>
        </w:rPr>
      </w:pPr>
      <w:r>
        <w:rPr>
          <w:rFonts w:asciiTheme="majorBidi" w:hAnsiTheme="majorBidi" w:cstheme="majorBidi" w:hint="cs"/>
          <w:b/>
          <w:bCs/>
          <w:sz w:val="28"/>
          <w:szCs w:val="28"/>
          <w:rtl/>
        </w:rPr>
        <w:t xml:space="preserve">أ. </w:t>
      </w:r>
      <w:r w:rsidR="009D1CFD">
        <w:rPr>
          <w:rFonts w:asciiTheme="majorBidi" w:hAnsiTheme="majorBidi" w:cstheme="majorBidi" w:hint="cs"/>
          <w:b/>
          <w:bCs/>
          <w:sz w:val="28"/>
          <w:szCs w:val="28"/>
          <w:rtl/>
        </w:rPr>
        <w:t xml:space="preserve">  </w:t>
      </w:r>
      <w:r w:rsidR="00FC73C1" w:rsidRPr="00D21825">
        <w:rPr>
          <w:rFonts w:asciiTheme="majorBidi" w:hAnsiTheme="majorBidi" w:cstheme="majorBidi" w:hint="cs"/>
          <w:b/>
          <w:bCs/>
          <w:sz w:val="28"/>
          <w:szCs w:val="28"/>
          <w:rtl/>
        </w:rPr>
        <w:t>نشر الاتفاقية في الجريدة الرسمية</w:t>
      </w:r>
      <w:r w:rsidR="0039098D" w:rsidRPr="00D21825">
        <w:rPr>
          <w:rFonts w:asciiTheme="majorBidi" w:hAnsiTheme="majorBidi" w:cstheme="majorBidi" w:hint="cs"/>
          <w:b/>
          <w:bCs/>
          <w:sz w:val="28"/>
          <w:szCs w:val="28"/>
          <w:rtl/>
        </w:rPr>
        <w:t xml:space="preserve"> ..........</w:t>
      </w:r>
      <w:r w:rsidR="00E206B2" w:rsidRPr="00D21825">
        <w:rPr>
          <w:rFonts w:asciiTheme="majorBidi" w:hAnsiTheme="majorBidi" w:cstheme="majorBidi" w:hint="cs"/>
          <w:b/>
          <w:bCs/>
          <w:sz w:val="28"/>
          <w:szCs w:val="28"/>
          <w:rtl/>
        </w:rPr>
        <w:t>.................</w:t>
      </w:r>
      <w:r w:rsidR="00D97139" w:rsidRPr="00D21825">
        <w:rPr>
          <w:rFonts w:asciiTheme="majorBidi" w:hAnsiTheme="majorBidi" w:cstheme="majorBidi" w:hint="cs"/>
          <w:b/>
          <w:bCs/>
          <w:sz w:val="28"/>
          <w:szCs w:val="28"/>
          <w:rtl/>
        </w:rPr>
        <w:t>.......</w:t>
      </w:r>
      <w:r w:rsidR="00E206B2" w:rsidRPr="00D21825">
        <w:rPr>
          <w:rFonts w:asciiTheme="majorBidi" w:hAnsiTheme="majorBidi" w:cstheme="majorBidi" w:hint="cs"/>
          <w:b/>
          <w:bCs/>
          <w:sz w:val="28"/>
          <w:szCs w:val="28"/>
          <w:rtl/>
        </w:rPr>
        <w:t>.................................</w:t>
      </w:r>
      <w:r w:rsidR="00195501">
        <w:rPr>
          <w:rFonts w:asciiTheme="majorBidi" w:hAnsiTheme="majorBidi" w:cstheme="majorBidi" w:hint="cs"/>
          <w:b/>
          <w:bCs/>
          <w:sz w:val="28"/>
          <w:szCs w:val="28"/>
          <w:rtl/>
        </w:rPr>
        <w:t>.....</w:t>
      </w:r>
      <w:r w:rsidR="00EB4AE6">
        <w:rPr>
          <w:rFonts w:asciiTheme="majorBidi" w:hAnsiTheme="majorBidi" w:cstheme="majorBidi" w:hint="cs"/>
          <w:b/>
          <w:bCs/>
          <w:sz w:val="28"/>
          <w:szCs w:val="28"/>
          <w:rtl/>
        </w:rPr>
        <w:t>4</w:t>
      </w:r>
    </w:p>
    <w:p w:rsidR="00FC73C1" w:rsidRPr="0009263E" w:rsidRDefault="0039098D" w:rsidP="007615AF">
      <w:pPr>
        <w:pStyle w:val="ListParagraph"/>
        <w:bidi/>
        <w:spacing w:after="0"/>
        <w:jc w:val="both"/>
        <w:rPr>
          <w:rFonts w:asciiTheme="majorBidi" w:hAnsiTheme="majorBidi" w:cstheme="majorBidi"/>
          <w:b/>
          <w:bCs/>
          <w:sz w:val="28"/>
          <w:szCs w:val="28"/>
          <w:rtl/>
        </w:rPr>
      </w:pPr>
      <w:r w:rsidRPr="0009263E">
        <w:rPr>
          <w:rFonts w:asciiTheme="majorBidi" w:hAnsiTheme="majorBidi" w:cstheme="majorBidi" w:hint="cs"/>
          <w:b/>
          <w:bCs/>
          <w:sz w:val="28"/>
          <w:szCs w:val="28"/>
          <w:rtl/>
        </w:rPr>
        <w:t>ب.</w:t>
      </w:r>
      <w:r w:rsidR="00FC73C1" w:rsidRPr="0009263E">
        <w:rPr>
          <w:rFonts w:asciiTheme="majorBidi" w:hAnsiTheme="majorBidi" w:cstheme="majorBidi" w:hint="cs"/>
          <w:b/>
          <w:bCs/>
          <w:sz w:val="28"/>
          <w:szCs w:val="28"/>
          <w:rtl/>
        </w:rPr>
        <w:t xml:space="preserve"> </w:t>
      </w:r>
      <w:r w:rsidR="00DD3A9D" w:rsidRPr="0009263E">
        <w:rPr>
          <w:rFonts w:asciiTheme="majorBidi" w:hAnsiTheme="majorBidi" w:cstheme="majorBidi" w:hint="cs"/>
          <w:b/>
          <w:bCs/>
          <w:sz w:val="28"/>
          <w:szCs w:val="28"/>
          <w:rtl/>
        </w:rPr>
        <w:t xml:space="preserve">ضمان تطبيق </w:t>
      </w:r>
      <w:r w:rsidR="00FC73C1" w:rsidRPr="0009263E">
        <w:rPr>
          <w:rFonts w:asciiTheme="majorBidi" w:hAnsiTheme="majorBidi" w:cstheme="majorBidi" w:hint="cs"/>
          <w:b/>
          <w:bCs/>
          <w:sz w:val="28"/>
          <w:szCs w:val="28"/>
          <w:rtl/>
        </w:rPr>
        <w:t xml:space="preserve">قوانين الطفل </w:t>
      </w:r>
      <w:r w:rsidR="00DD3A9D" w:rsidRPr="0009263E">
        <w:rPr>
          <w:rFonts w:asciiTheme="majorBidi" w:hAnsiTheme="majorBidi" w:cstheme="majorBidi" w:hint="cs"/>
          <w:b/>
          <w:bCs/>
          <w:sz w:val="28"/>
          <w:szCs w:val="28"/>
          <w:rtl/>
        </w:rPr>
        <w:t>ب</w:t>
      </w:r>
      <w:r w:rsidR="00FC73C1" w:rsidRPr="0009263E">
        <w:rPr>
          <w:rFonts w:asciiTheme="majorBidi" w:hAnsiTheme="majorBidi" w:cstheme="majorBidi" w:hint="cs"/>
          <w:b/>
          <w:bCs/>
          <w:sz w:val="28"/>
          <w:szCs w:val="28"/>
          <w:rtl/>
        </w:rPr>
        <w:t>قطاع غزة</w:t>
      </w:r>
      <w:r w:rsidR="00E206B2" w:rsidRPr="0009263E">
        <w:rPr>
          <w:rFonts w:asciiTheme="majorBidi" w:hAnsiTheme="majorBidi" w:cstheme="majorBidi" w:hint="cs"/>
          <w:b/>
          <w:bCs/>
          <w:sz w:val="28"/>
          <w:szCs w:val="28"/>
          <w:rtl/>
        </w:rPr>
        <w:t xml:space="preserve"> ...........................</w:t>
      </w:r>
      <w:r w:rsidR="00D97139">
        <w:rPr>
          <w:rFonts w:asciiTheme="majorBidi" w:hAnsiTheme="majorBidi" w:cstheme="majorBidi" w:hint="cs"/>
          <w:b/>
          <w:bCs/>
          <w:sz w:val="28"/>
          <w:szCs w:val="28"/>
          <w:rtl/>
        </w:rPr>
        <w:t>...................</w:t>
      </w:r>
      <w:r w:rsidR="00E206B2" w:rsidRPr="0009263E">
        <w:rPr>
          <w:rFonts w:asciiTheme="majorBidi" w:hAnsiTheme="majorBidi" w:cstheme="majorBidi" w:hint="cs"/>
          <w:b/>
          <w:bCs/>
          <w:sz w:val="28"/>
          <w:szCs w:val="28"/>
          <w:rtl/>
        </w:rPr>
        <w:t>..................</w:t>
      </w:r>
      <w:r w:rsidR="000F76AB">
        <w:rPr>
          <w:rFonts w:asciiTheme="majorBidi" w:hAnsiTheme="majorBidi" w:cstheme="majorBidi" w:hint="cs"/>
          <w:b/>
          <w:bCs/>
          <w:sz w:val="28"/>
          <w:szCs w:val="28"/>
          <w:rtl/>
        </w:rPr>
        <w:t>.</w:t>
      </w:r>
      <w:r w:rsidR="00E206B2" w:rsidRPr="0009263E">
        <w:rPr>
          <w:rFonts w:asciiTheme="majorBidi" w:hAnsiTheme="majorBidi" w:cstheme="majorBidi" w:hint="cs"/>
          <w:b/>
          <w:bCs/>
          <w:sz w:val="28"/>
          <w:szCs w:val="28"/>
          <w:rtl/>
        </w:rPr>
        <w:t>.</w:t>
      </w:r>
      <w:r w:rsidR="000F76AB">
        <w:rPr>
          <w:rFonts w:asciiTheme="majorBidi" w:hAnsiTheme="majorBidi" w:cstheme="majorBidi" w:hint="cs"/>
          <w:b/>
          <w:bCs/>
          <w:sz w:val="28"/>
          <w:szCs w:val="28"/>
          <w:rtl/>
        </w:rPr>
        <w:t>6</w:t>
      </w:r>
    </w:p>
    <w:p w:rsidR="00BF4EA5" w:rsidRPr="0009263E" w:rsidRDefault="0039098D" w:rsidP="007615AF">
      <w:pPr>
        <w:pStyle w:val="ListParagraph"/>
        <w:bidi/>
        <w:spacing w:after="0"/>
        <w:jc w:val="both"/>
        <w:rPr>
          <w:rFonts w:asciiTheme="majorBidi" w:hAnsiTheme="majorBidi" w:cstheme="majorBidi"/>
          <w:b/>
          <w:bCs/>
          <w:sz w:val="28"/>
          <w:szCs w:val="28"/>
          <w:rtl/>
        </w:rPr>
      </w:pPr>
      <w:r w:rsidRPr="0009263E">
        <w:rPr>
          <w:rFonts w:asciiTheme="majorBidi" w:hAnsiTheme="majorBidi" w:cstheme="majorBidi" w:hint="cs"/>
          <w:b/>
          <w:bCs/>
          <w:sz w:val="28"/>
          <w:szCs w:val="28"/>
          <w:rtl/>
        </w:rPr>
        <w:t xml:space="preserve">ج. </w:t>
      </w:r>
      <w:r w:rsidR="00FC73C1" w:rsidRPr="0009263E">
        <w:rPr>
          <w:rFonts w:asciiTheme="majorBidi" w:hAnsiTheme="majorBidi" w:cstheme="majorBidi" w:hint="cs"/>
          <w:b/>
          <w:bCs/>
          <w:sz w:val="28"/>
          <w:szCs w:val="28"/>
          <w:rtl/>
        </w:rPr>
        <w:t>موارد التطبيق الفعلي للاتفاقية</w:t>
      </w:r>
      <w:r w:rsidR="00E206B2" w:rsidRPr="0009263E">
        <w:rPr>
          <w:rFonts w:asciiTheme="majorBidi" w:hAnsiTheme="majorBidi" w:cstheme="majorBidi" w:hint="cs"/>
          <w:b/>
          <w:bCs/>
          <w:sz w:val="28"/>
          <w:szCs w:val="28"/>
          <w:rtl/>
        </w:rPr>
        <w:t xml:space="preserve"> .............................................................................</w:t>
      </w:r>
      <w:r w:rsidR="000F76AB">
        <w:rPr>
          <w:rFonts w:asciiTheme="majorBidi" w:hAnsiTheme="majorBidi" w:cstheme="majorBidi" w:hint="cs"/>
          <w:b/>
          <w:bCs/>
          <w:sz w:val="28"/>
          <w:szCs w:val="28"/>
          <w:rtl/>
        </w:rPr>
        <w:t>7</w:t>
      </w:r>
    </w:p>
    <w:p w:rsidR="00D21825" w:rsidRDefault="00FC73C1" w:rsidP="007615AF">
      <w:pPr>
        <w:pStyle w:val="ListParagraph"/>
        <w:numPr>
          <w:ilvl w:val="0"/>
          <w:numId w:val="12"/>
        </w:numPr>
        <w:bidi/>
        <w:spacing w:after="0"/>
        <w:jc w:val="both"/>
        <w:rPr>
          <w:rFonts w:asciiTheme="majorBidi" w:hAnsiTheme="majorBidi" w:cstheme="majorBidi"/>
          <w:b/>
          <w:bCs/>
          <w:sz w:val="28"/>
          <w:szCs w:val="28"/>
        </w:rPr>
      </w:pPr>
      <w:r w:rsidRPr="00D97139">
        <w:rPr>
          <w:rFonts w:asciiTheme="majorBidi" w:hAnsiTheme="majorBidi" w:cstheme="majorBidi" w:hint="cs"/>
          <w:b/>
          <w:bCs/>
          <w:sz w:val="28"/>
          <w:szCs w:val="28"/>
          <w:rtl/>
        </w:rPr>
        <w:t>لجنة مواءمة التشريعات</w:t>
      </w:r>
      <w:r w:rsidR="00E206B2" w:rsidRPr="00D97139">
        <w:rPr>
          <w:rFonts w:asciiTheme="majorBidi" w:hAnsiTheme="majorBidi" w:cstheme="majorBidi" w:hint="cs"/>
          <w:b/>
          <w:bCs/>
          <w:sz w:val="28"/>
          <w:szCs w:val="28"/>
          <w:rtl/>
        </w:rPr>
        <w:t xml:space="preserve"> .............................</w:t>
      </w:r>
      <w:r w:rsidR="00EB4361" w:rsidRPr="00D97139">
        <w:rPr>
          <w:rFonts w:asciiTheme="majorBidi" w:hAnsiTheme="majorBidi" w:cstheme="majorBidi" w:hint="cs"/>
          <w:b/>
          <w:bCs/>
          <w:sz w:val="28"/>
          <w:szCs w:val="28"/>
          <w:rtl/>
        </w:rPr>
        <w:t>..</w:t>
      </w:r>
      <w:r w:rsidR="00E206B2" w:rsidRPr="00D97139">
        <w:rPr>
          <w:rFonts w:asciiTheme="majorBidi" w:hAnsiTheme="majorBidi" w:cstheme="majorBidi" w:hint="cs"/>
          <w:b/>
          <w:bCs/>
          <w:sz w:val="28"/>
          <w:szCs w:val="28"/>
          <w:rtl/>
        </w:rPr>
        <w:t>.........................................</w:t>
      </w:r>
      <w:r w:rsidR="007615AF">
        <w:rPr>
          <w:rFonts w:asciiTheme="majorBidi" w:hAnsiTheme="majorBidi" w:cstheme="majorBidi" w:hint="cs"/>
          <w:b/>
          <w:bCs/>
          <w:sz w:val="28"/>
          <w:szCs w:val="28"/>
          <w:rtl/>
        </w:rPr>
        <w:t>.................9</w:t>
      </w:r>
      <w:r w:rsidR="009B1FA3" w:rsidRPr="00D97139">
        <w:rPr>
          <w:rFonts w:asciiTheme="majorBidi" w:hAnsiTheme="majorBidi" w:cstheme="majorBidi" w:hint="cs"/>
          <w:b/>
          <w:bCs/>
          <w:sz w:val="28"/>
          <w:szCs w:val="28"/>
          <w:rtl/>
        </w:rPr>
        <w:t xml:space="preserve"> </w:t>
      </w:r>
    </w:p>
    <w:p w:rsidR="00D21825" w:rsidRDefault="00D21825" w:rsidP="007615AF">
      <w:pPr>
        <w:pStyle w:val="ListParagraph"/>
        <w:numPr>
          <w:ilvl w:val="0"/>
          <w:numId w:val="17"/>
        </w:numPr>
        <w:bidi/>
        <w:spacing w:after="0"/>
        <w:jc w:val="both"/>
        <w:rPr>
          <w:rFonts w:asciiTheme="majorBidi" w:hAnsiTheme="majorBidi" w:cstheme="majorBidi"/>
          <w:b/>
          <w:bCs/>
          <w:sz w:val="28"/>
          <w:szCs w:val="28"/>
        </w:rPr>
      </w:pPr>
      <w:r>
        <w:rPr>
          <w:rFonts w:asciiTheme="majorBidi" w:hAnsiTheme="majorBidi" w:cstheme="majorBidi" w:hint="cs"/>
          <w:b/>
          <w:bCs/>
          <w:sz w:val="28"/>
          <w:szCs w:val="28"/>
          <w:rtl/>
        </w:rPr>
        <w:t>مش</w:t>
      </w:r>
      <w:r w:rsidR="00FC73C1" w:rsidRPr="00D21825">
        <w:rPr>
          <w:rFonts w:asciiTheme="majorBidi" w:hAnsiTheme="majorBidi" w:cstheme="majorBidi" w:hint="cs"/>
          <w:b/>
          <w:bCs/>
          <w:sz w:val="28"/>
          <w:szCs w:val="28"/>
          <w:rtl/>
        </w:rPr>
        <w:t>روع حماية الأسرة من العنف</w:t>
      </w:r>
      <w:r w:rsidR="00E206B2" w:rsidRPr="00D21825">
        <w:rPr>
          <w:rFonts w:asciiTheme="majorBidi" w:hAnsiTheme="majorBidi" w:cstheme="majorBidi" w:hint="cs"/>
          <w:b/>
          <w:bCs/>
          <w:sz w:val="28"/>
          <w:szCs w:val="28"/>
          <w:rtl/>
        </w:rPr>
        <w:t xml:space="preserve"> .......................................................................</w:t>
      </w:r>
      <w:r w:rsidR="007615AF">
        <w:rPr>
          <w:rFonts w:asciiTheme="majorBidi" w:hAnsiTheme="majorBidi" w:cstheme="majorBidi" w:hint="cs"/>
          <w:b/>
          <w:bCs/>
          <w:sz w:val="28"/>
          <w:szCs w:val="28"/>
          <w:rtl/>
        </w:rPr>
        <w:t>.</w:t>
      </w:r>
      <w:r w:rsidR="00E206B2" w:rsidRPr="00D21825">
        <w:rPr>
          <w:rFonts w:asciiTheme="majorBidi" w:hAnsiTheme="majorBidi" w:cstheme="majorBidi" w:hint="cs"/>
          <w:b/>
          <w:bCs/>
          <w:sz w:val="28"/>
          <w:szCs w:val="28"/>
          <w:rtl/>
        </w:rPr>
        <w:t>.</w:t>
      </w:r>
      <w:r w:rsidR="007615AF">
        <w:rPr>
          <w:rFonts w:asciiTheme="majorBidi" w:hAnsiTheme="majorBidi" w:cstheme="majorBidi" w:hint="cs"/>
          <w:b/>
          <w:bCs/>
          <w:sz w:val="28"/>
          <w:szCs w:val="28"/>
          <w:rtl/>
        </w:rPr>
        <w:t>.9</w:t>
      </w:r>
    </w:p>
    <w:p w:rsidR="00D21825" w:rsidRDefault="00D21825" w:rsidP="007615AF">
      <w:pPr>
        <w:pStyle w:val="ListParagraph"/>
        <w:numPr>
          <w:ilvl w:val="0"/>
          <w:numId w:val="17"/>
        </w:numPr>
        <w:bidi/>
        <w:spacing w:after="0"/>
        <w:jc w:val="both"/>
        <w:rPr>
          <w:rFonts w:asciiTheme="majorBidi" w:hAnsiTheme="majorBidi" w:cstheme="majorBidi"/>
          <w:b/>
          <w:bCs/>
          <w:sz w:val="28"/>
          <w:szCs w:val="28"/>
        </w:rPr>
      </w:pPr>
      <w:r w:rsidRPr="00D21825">
        <w:rPr>
          <w:rFonts w:asciiTheme="majorBidi" w:hAnsiTheme="majorBidi" w:cstheme="majorBidi" w:hint="cs"/>
          <w:b/>
          <w:bCs/>
          <w:sz w:val="28"/>
          <w:szCs w:val="28"/>
          <w:rtl/>
        </w:rPr>
        <w:t>ق</w:t>
      </w:r>
      <w:r w:rsidR="006D116B" w:rsidRPr="00D21825">
        <w:rPr>
          <w:rFonts w:asciiTheme="majorBidi" w:hAnsiTheme="majorBidi" w:cstheme="majorBidi" w:hint="cs"/>
          <w:b/>
          <w:bCs/>
          <w:sz w:val="28"/>
          <w:szCs w:val="28"/>
          <w:rtl/>
        </w:rPr>
        <w:t>رار بقانون الجرائم الإلكترونية</w:t>
      </w:r>
      <w:r w:rsidR="009B1FA3" w:rsidRPr="00D21825">
        <w:rPr>
          <w:rFonts w:asciiTheme="majorBidi" w:hAnsiTheme="majorBidi" w:cstheme="majorBidi"/>
          <w:b/>
          <w:bCs/>
          <w:sz w:val="28"/>
          <w:szCs w:val="28"/>
        </w:rPr>
        <w:t xml:space="preserve"> </w:t>
      </w:r>
      <w:r w:rsidR="009B1FA3" w:rsidRPr="00D21825">
        <w:rPr>
          <w:rFonts w:asciiTheme="majorBidi" w:hAnsiTheme="majorBidi" w:cstheme="majorBidi" w:hint="cs"/>
          <w:b/>
          <w:bCs/>
          <w:sz w:val="28"/>
          <w:szCs w:val="28"/>
          <w:rtl/>
          <w:lang w:bidi="ar-JO"/>
        </w:rPr>
        <w:t xml:space="preserve"> ........................................................................</w:t>
      </w:r>
      <w:r w:rsidR="007615AF">
        <w:rPr>
          <w:rFonts w:asciiTheme="majorBidi" w:hAnsiTheme="majorBidi" w:cstheme="majorBidi" w:hint="cs"/>
          <w:b/>
          <w:bCs/>
          <w:sz w:val="28"/>
          <w:szCs w:val="28"/>
          <w:rtl/>
          <w:lang w:bidi="ar-JO"/>
        </w:rPr>
        <w:t>10</w:t>
      </w:r>
    </w:p>
    <w:p w:rsidR="00D21825" w:rsidRPr="009D1CFD" w:rsidRDefault="00CE4C58" w:rsidP="007615AF">
      <w:pPr>
        <w:pStyle w:val="ListParagraph"/>
        <w:numPr>
          <w:ilvl w:val="0"/>
          <w:numId w:val="18"/>
        </w:numPr>
        <w:bidi/>
        <w:spacing w:after="0"/>
        <w:jc w:val="both"/>
        <w:rPr>
          <w:rFonts w:asciiTheme="majorBidi" w:hAnsiTheme="majorBidi" w:cstheme="majorBidi"/>
          <w:b/>
          <w:bCs/>
          <w:sz w:val="28"/>
          <w:szCs w:val="28"/>
        </w:rPr>
      </w:pPr>
      <w:r w:rsidRPr="009D1CFD">
        <w:rPr>
          <w:rFonts w:asciiTheme="majorBidi" w:hAnsiTheme="majorBidi" w:cstheme="majorBidi" w:hint="cs"/>
          <w:b/>
          <w:bCs/>
          <w:sz w:val="28"/>
          <w:szCs w:val="28"/>
          <w:rtl/>
        </w:rPr>
        <w:t>قرار بقانون لسنة 2019 بشأن تحديد سن الزواج</w:t>
      </w:r>
      <w:r w:rsidR="009B1FA3" w:rsidRPr="009D1CFD">
        <w:rPr>
          <w:rFonts w:asciiTheme="majorBidi" w:hAnsiTheme="majorBidi" w:cstheme="majorBidi" w:hint="cs"/>
          <w:b/>
          <w:bCs/>
          <w:sz w:val="28"/>
          <w:szCs w:val="28"/>
          <w:rtl/>
        </w:rPr>
        <w:t xml:space="preserve"> ...................................................</w:t>
      </w:r>
      <w:r w:rsidR="007615AF">
        <w:rPr>
          <w:rFonts w:asciiTheme="majorBidi" w:hAnsiTheme="majorBidi" w:cstheme="majorBidi" w:hint="cs"/>
          <w:b/>
          <w:bCs/>
          <w:sz w:val="28"/>
          <w:szCs w:val="28"/>
          <w:rtl/>
        </w:rPr>
        <w:t>11</w:t>
      </w:r>
    </w:p>
    <w:p w:rsidR="00D21825" w:rsidRDefault="001E13D8" w:rsidP="007615AF">
      <w:pPr>
        <w:pStyle w:val="ListParagraph"/>
        <w:numPr>
          <w:ilvl w:val="0"/>
          <w:numId w:val="12"/>
        </w:numPr>
        <w:bidi/>
        <w:spacing w:after="0"/>
        <w:jc w:val="both"/>
        <w:rPr>
          <w:rFonts w:asciiTheme="majorBidi" w:hAnsiTheme="majorBidi" w:cstheme="majorBidi"/>
          <w:b/>
          <w:bCs/>
          <w:sz w:val="28"/>
          <w:szCs w:val="28"/>
        </w:rPr>
      </w:pPr>
      <w:r w:rsidRPr="00D21825">
        <w:rPr>
          <w:rFonts w:asciiTheme="majorBidi" w:hAnsiTheme="majorBidi" w:cstheme="majorBidi" w:hint="cs"/>
          <w:b/>
          <w:bCs/>
          <w:sz w:val="28"/>
          <w:szCs w:val="28"/>
          <w:rtl/>
        </w:rPr>
        <w:t>أجندة السياسات الوطنية والاستراتيجية الوطنية لحماية الطفولة</w:t>
      </w:r>
      <w:r w:rsidR="009B1FA3" w:rsidRPr="00D21825">
        <w:rPr>
          <w:rFonts w:asciiTheme="majorBidi" w:hAnsiTheme="majorBidi" w:cstheme="majorBidi" w:hint="cs"/>
          <w:b/>
          <w:bCs/>
          <w:sz w:val="28"/>
          <w:szCs w:val="28"/>
          <w:rtl/>
        </w:rPr>
        <w:t xml:space="preserve"> ......................................</w:t>
      </w:r>
      <w:r w:rsidR="007615AF">
        <w:rPr>
          <w:rFonts w:asciiTheme="majorBidi" w:hAnsiTheme="majorBidi" w:cstheme="majorBidi" w:hint="cs"/>
          <w:b/>
          <w:bCs/>
          <w:sz w:val="28"/>
          <w:szCs w:val="28"/>
          <w:rtl/>
        </w:rPr>
        <w:t>12</w:t>
      </w:r>
    </w:p>
    <w:p w:rsidR="00D21825" w:rsidRDefault="001E13D8" w:rsidP="007615AF">
      <w:pPr>
        <w:pStyle w:val="ListParagraph"/>
        <w:numPr>
          <w:ilvl w:val="0"/>
          <w:numId w:val="12"/>
        </w:numPr>
        <w:bidi/>
        <w:spacing w:after="0"/>
        <w:jc w:val="both"/>
        <w:rPr>
          <w:rFonts w:asciiTheme="majorBidi" w:hAnsiTheme="majorBidi" w:cstheme="majorBidi"/>
          <w:b/>
          <w:bCs/>
          <w:sz w:val="28"/>
          <w:szCs w:val="28"/>
        </w:rPr>
      </w:pPr>
      <w:r w:rsidRPr="00D21825">
        <w:rPr>
          <w:rFonts w:asciiTheme="majorBidi" w:hAnsiTheme="majorBidi" w:cstheme="majorBidi" w:hint="cs"/>
          <w:b/>
          <w:bCs/>
          <w:sz w:val="28"/>
          <w:szCs w:val="28"/>
          <w:rtl/>
        </w:rPr>
        <w:t>الاحتجاز التعسفي للمدافعين عن حقوق الإنسان والأطفال</w:t>
      </w:r>
      <w:r w:rsidR="009B1FA3" w:rsidRPr="00D21825">
        <w:rPr>
          <w:rFonts w:asciiTheme="majorBidi" w:hAnsiTheme="majorBidi" w:cstheme="majorBidi" w:hint="cs"/>
          <w:b/>
          <w:bCs/>
          <w:sz w:val="28"/>
          <w:szCs w:val="28"/>
          <w:rtl/>
        </w:rPr>
        <w:t xml:space="preserve"> ...............................</w:t>
      </w:r>
      <w:r w:rsidR="007615AF">
        <w:rPr>
          <w:rFonts w:asciiTheme="majorBidi" w:hAnsiTheme="majorBidi" w:cstheme="majorBidi" w:hint="cs"/>
          <w:b/>
          <w:bCs/>
          <w:sz w:val="28"/>
          <w:szCs w:val="28"/>
          <w:rtl/>
        </w:rPr>
        <w:t>.</w:t>
      </w:r>
      <w:r w:rsidR="009B1FA3" w:rsidRPr="00D21825">
        <w:rPr>
          <w:rFonts w:asciiTheme="majorBidi" w:hAnsiTheme="majorBidi" w:cstheme="majorBidi" w:hint="cs"/>
          <w:b/>
          <w:bCs/>
          <w:sz w:val="28"/>
          <w:szCs w:val="28"/>
          <w:rtl/>
        </w:rPr>
        <w:t>...</w:t>
      </w:r>
      <w:r w:rsidR="007615AF">
        <w:rPr>
          <w:rFonts w:asciiTheme="majorBidi" w:hAnsiTheme="majorBidi" w:cstheme="majorBidi" w:hint="cs"/>
          <w:b/>
          <w:bCs/>
          <w:sz w:val="28"/>
          <w:szCs w:val="28"/>
          <w:rtl/>
        </w:rPr>
        <w:t>............13</w:t>
      </w:r>
    </w:p>
    <w:p w:rsidR="00BF4EA5" w:rsidRPr="00D21825" w:rsidRDefault="001E13D8" w:rsidP="007615AF">
      <w:pPr>
        <w:pStyle w:val="ListParagraph"/>
        <w:numPr>
          <w:ilvl w:val="0"/>
          <w:numId w:val="12"/>
        </w:numPr>
        <w:bidi/>
        <w:spacing w:after="0"/>
        <w:jc w:val="both"/>
        <w:rPr>
          <w:rFonts w:asciiTheme="majorBidi" w:hAnsiTheme="majorBidi" w:cstheme="majorBidi"/>
          <w:b/>
          <w:bCs/>
          <w:sz w:val="28"/>
          <w:szCs w:val="28"/>
          <w:rtl/>
        </w:rPr>
      </w:pPr>
      <w:r w:rsidRPr="00D21825">
        <w:rPr>
          <w:rFonts w:ascii="Times New Roman" w:hAnsi="Times New Roman" w:cs="Times New Roman" w:hint="cs"/>
          <w:b/>
          <w:bCs/>
          <w:sz w:val="28"/>
          <w:szCs w:val="28"/>
          <w:rtl/>
        </w:rPr>
        <w:t>الحضانة ومصالح الطفل الفضلى</w:t>
      </w:r>
      <w:r w:rsidR="009B1FA3" w:rsidRPr="00D21825">
        <w:rPr>
          <w:rFonts w:ascii="Times New Roman" w:hAnsi="Times New Roman" w:cs="Times New Roman" w:hint="cs"/>
          <w:b/>
          <w:bCs/>
          <w:sz w:val="28"/>
          <w:szCs w:val="28"/>
          <w:rtl/>
        </w:rPr>
        <w:t xml:space="preserve"> ...................................................................</w:t>
      </w:r>
      <w:r w:rsidR="007615AF">
        <w:rPr>
          <w:rFonts w:ascii="Times New Roman" w:hAnsi="Times New Roman" w:cs="Times New Roman" w:hint="cs"/>
          <w:b/>
          <w:bCs/>
          <w:sz w:val="28"/>
          <w:szCs w:val="28"/>
          <w:rtl/>
        </w:rPr>
        <w:t>..........15</w:t>
      </w:r>
    </w:p>
    <w:p w:rsidR="001E13D8" w:rsidRPr="0009263E" w:rsidRDefault="00873F2F" w:rsidP="007615AF">
      <w:pPr>
        <w:bidi/>
        <w:spacing w:after="0"/>
        <w:ind w:left="450" w:hanging="90"/>
        <w:jc w:val="both"/>
        <w:rPr>
          <w:rFonts w:asciiTheme="majorBidi" w:hAnsiTheme="majorBidi" w:cstheme="majorBidi"/>
          <w:b/>
          <w:bCs/>
          <w:sz w:val="28"/>
          <w:szCs w:val="28"/>
          <w:rtl/>
        </w:rPr>
      </w:pPr>
      <w:r>
        <w:rPr>
          <w:rFonts w:asciiTheme="majorBidi" w:hAnsiTheme="majorBidi" w:cstheme="majorBidi" w:hint="cs"/>
          <w:b/>
          <w:bCs/>
          <w:sz w:val="28"/>
          <w:szCs w:val="28"/>
          <w:rtl/>
        </w:rPr>
        <w:t xml:space="preserve">8. </w:t>
      </w:r>
      <w:r w:rsidR="001E13D8" w:rsidRPr="0009263E">
        <w:rPr>
          <w:rFonts w:asciiTheme="majorBidi" w:hAnsiTheme="majorBidi" w:cstheme="majorBidi" w:hint="cs"/>
          <w:b/>
          <w:bCs/>
          <w:sz w:val="28"/>
          <w:szCs w:val="28"/>
          <w:rtl/>
        </w:rPr>
        <w:t>العنف المنزلي والمجتمعي ضد الأطفال</w:t>
      </w:r>
      <w:r w:rsidR="009B1FA3" w:rsidRPr="0009263E">
        <w:rPr>
          <w:rFonts w:asciiTheme="majorBidi" w:hAnsiTheme="majorBidi" w:cstheme="majorBidi" w:hint="cs"/>
          <w:b/>
          <w:bCs/>
          <w:sz w:val="28"/>
          <w:szCs w:val="28"/>
          <w:rtl/>
        </w:rPr>
        <w:t xml:space="preserve"> ...................................................................</w:t>
      </w:r>
      <w:r w:rsidR="007615AF">
        <w:rPr>
          <w:rFonts w:asciiTheme="majorBidi" w:hAnsiTheme="majorBidi" w:cstheme="majorBidi" w:hint="cs"/>
          <w:b/>
          <w:bCs/>
          <w:sz w:val="28"/>
          <w:szCs w:val="28"/>
          <w:rtl/>
        </w:rPr>
        <w:t>...16</w:t>
      </w:r>
    </w:p>
    <w:p w:rsidR="001E13D8" w:rsidRPr="0009263E" w:rsidRDefault="00873F2F" w:rsidP="007615AF">
      <w:pPr>
        <w:bidi/>
        <w:spacing w:after="0"/>
        <w:ind w:left="360"/>
        <w:jc w:val="both"/>
        <w:rPr>
          <w:rFonts w:asciiTheme="majorBidi" w:hAnsiTheme="majorBidi" w:cstheme="majorBidi"/>
          <w:b/>
          <w:bCs/>
          <w:sz w:val="28"/>
          <w:szCs w:val="28"/>
          <w:rtl/>
        </w:rPr>
      </w:pPr>
      <w:r>
        <w:rPr>
          <w:rFonts w:asciiTheme="majorBidi" w:hAnsiTheme="majorBidi" w:cstheme="majorBidi" w:hint="cs"/>
          <w:b/>
          <w:bCs/>
          <w:sz w:val="28"/>
          <w:szCs w:val="28"/>
          <w:rtl/>
        </w:rPr>
        <w:t>9.</w:t>
      </w:r>
      <w:r w:rsidR="001E13D8" w:rsidRPr="0009263E">
        <w:rPr>
          <w:rFonts w:asciiTheme="majorBidi" w:hAnsiTheme="majorBidi" w:cstheme="majorBidi" w:hint="cs"/>
          <w:b/>
          <w:bCs/>
          <w:sz w:val="28"/>
          <w:szCs w:val="28"/>
          <w:rtl/>
        </w:rPr>
        <w:t xml:space="preserve"> عنف الإحتلال الإسرائيلي ضد الأطفال</w:t>
      </w:r>
      <w:r w:rsidR="009B1FA3" w:rsidRPr="0009263E">
        <w:rPr>
          <w:rFonts w:asciiTheme="majorBidi" w:hAnsiTheme="majorBidi" w:cstheme="majorBidi" w:hint="cs"/>
          <w:b/>
          <w:bCs/>
          <w:sz w:val="28"/>
          <w:szCs w:val="28"/>
          <w:rtl/>
        </w:rPr>
        <w:t xml:space="preserve"> ...............................................................</w:t>
      </w:r>
      <w:r w:rsidR="007615AF">
        <w:rPr>
          <w:rFonts w:asciiTheme="majorBidi" w:hAnsiTheme="majorBidi" w:cstheme="majorBidi" w:hint="cs"/>
          <w:b/>
          <w:bCs/>
          <w:sz w:val="28"/>
          <w:szCs w:val="28"/>
          <w:rtl/>
        </w:rPr>
        <w:t>.........18</w:t>
      </w:r>
    </w:p>
    <w:p w:rsidR="001E13D8" w:rsidRPr="0009263E" w:rsidRDefault="007615AF" w:rsidP="007615AF">
      <w:pPr>
        <w:bidi/>
        <w:spacing w:after="0"/>
        <w:ind w:left="720"/>
        <w:jc w:val="both"/>
        <w:rPr>
          <w:rFonts w:asciiTheme="majorBidi" w:hAnsiTheme="majorBidi" w:cstheme="majorBidi"/>
          <w:b/>
          <w:bCs/>
          <w:sz w:val="28"/>
          <w:szCs w:val="28"/>
          <w:rtl/>
          <w:lang w:bidi="ar-JO"/>
        </w:rPr>
      </w:pPr>
      <w:r>
        <w:rPr>
          <w:rFonts w:asciiTheme="majorBidi" w:hAnsiTheme="majorBidi" w:cstheme="majorBidi" w:hint="cs"/>
          <w:b/>
          <w:bCs/>
          <w:sz w:val="28"/>
          <w:szCs w:val="28"/>
          <w:rtl/>
          <w:lang w:bidi="ar-JO"/>
        </w:rPr>
        <w:t xml:space="preserve">أ. </w:t>
      </w:r>
      <w:r w:rsidR="001E13D8" w:rsidRPr="0009263E">
        <w:rPr>
          <w:rFonts w:asciiTheme="majorBidi" w:hAnsiTheme="majorBidi" w:cstheme="majorBidi" w:hint="cs"/>
          <w:b/>
          <w:bCs/>
          <w:sz w:val="28"/>
          <w:szCs w:val="28"/>
          <w:rtl/>
          <w:lang w:bidi="ar-JO"/>
        </w:rPr>
        <w:t>الحصار المفروض على قطاع غزة</w:t>
      </w:r>
      <w:r w:rsidR="009B1FA3" w:rsidRPr="0009263E">
        <w:rPr>
          <w:rFonts w:asciiTheme="majorBidi" w:hAnsiTheme="majorBidi" w:cstheme="majorBidi" w:hint="cs"/>
          <w:b/>
          <w:bCs/>
          <w:sz w:val="28"/>
          <w:szCs w:val="28"/>
          <w:rtl/>
          <w:lang w:bidi="ar-JO"/>
        </w:rPr>
        <w:t xml:space="preserve"> .............................................................</w:t>
      </w:r>
      <w:r w:rsidR="00E718A9">
        <w:rPr>
          <w:rFonts w:asciiTheme="majorBidi" w:hAnsiTheme="majorBidi" w:cstheme="majorBidi" w:hint="cs"/>
          <w:b/>
          <w:bCs/>
          <w:sz w:val="28"/>
          <w:szCs w:val="28"/>
          <w:rtl/>
          <w:lang w:bidi="ar-JO"/>
        </w:rPr>
        <w:t>.</w:t>
      </w:r>
      <w:r w:rsidR="009B1FA3" w:rsidRPr="0009263E">
        <w:rPr>
          <w:rFonts w:asciiTheme="majorBidi" w:hAnsiTheme="majorBidi" w:cstheme="majorBidi" w:hint="cs"/>
          <w:b/>
          <w:bCs/>
          <w:sz w:val="28"/>
          <w:szCs w:val="28"/>
          <w:rtl/>
          <w:lang w:bidi="ar-JO"/>
        </w:rPr>
        <w:t>.....</w:t>
      </w:r>
      <w:r w:rsidR="00E718A9">
        <w:rPr>
          <w:rFonts w:asciiTheme="majorBidi" w:hAnsiTheme="majorBidi" w:cstheme="majorBidi" w:hint="cs"/>
          <w:b/>
          <w:bCs/>
          <w:sz w:val="28"/>
          <w:szCs w:val="28"/>
          <w:rtl/>
          <w:lang w:bidi="ar-JO"/>
        </w:rPr>
        <w:t>..</w:t>
      </w:r>
      <w:r w:rsidR="009B1FA3" w:rsidRPr="0009263E">
        <w:rPr>
          <w:rFonts w:asciiTheme="majorBidi" w:hAnsiTheme="majorBidi" w:cstheme="majorBidi" w:hint="cs"/>
          <w:b/>
          <w:bCs/>
          <w:sz w:val="28"/>
          <w:szCs w:val="28"/>
          <w:rtl/>
          <w:lang w:bidi="ar-JO"/>
        </w:rPr>
        <w:t>.</w:t>
      </w:r>
      <w:r w:rsidR="0060671A">
        <w:rPr>
          <w:rFonts w:asciiTheme="majorBidi" w:hAnsiTheme="majorBidi" w:cstheme="majorBidi" w:hint="cs"/>
          <w:b/>
          <w:bCs/>
          <w:sz w:val="28"/>
          <w:szCs w:val="28"/>
          <w:rtl/>
          <w:lang w:bidi="ar-JO"/>
        </w:rPr>
        <w:t>.</w:t>
      </w:r>
      <w:r w:rsidR="009B1FA3" w:rsidRPr="0009263E">
        <w:rPr>
          <w:rFonts w:asciiTheme="majorBidi" w:hAnsiTheme="majorBidi" w:cstheme="majorBidi" w:hint="cs"/>
          <w:b/>
          <w:bCs/>
          <w:sz w:val="28"/>
          <w:szCs w:val="28"/>
          <w:rtl/>
          <w:lang w:bidi="ar-JO"/>
        </w:rPr>
        <w:t>.</w:t>
      </w:r>
      <w:r w:rsidR="00E718A9">
        <w:rPr>
          <w:rFonts w:asciiTheme="majorBidi" w:hAnsiTheme="majorBidi" w:cstheme="majorBidi" w:hint="cs"/>
          <w:b/>
          <w:bCs/>
          <w:sz w:val="28"/>
          <w:szCs w:val="28"/>
          <w:rtl/>
          <w:lang w:bidi="ar-JO"/>
        </w:rPr>
        <w:t>18</w:t>
      </w:r>
    </w:p>
    <w:p w:rsidR="00CC420C" w:rsidRDefault="007615AF" w:rsidP="007615AF">
      <w:pPr>
        <w:bidi/>
        <w:spacing w:after="0"/>
        <w:ind w:firstLine="720"/>
        <w:jc w:val="both"/>
        <w:rPr>
          <w:rFonts w:asciiTheme="majorBidi" w:hAnsiTheme="majorBidi" w:cstheme="majorBidi"/>
          <w:b/>
          <w:bCs/>
          <w:sz w:val="28"/>
          <w:szCs w:val="28"/>
          <w:rtl/>
        </w:rPr>
      </w:pPr>
      <w:r>
        <w:rPr>
          <w:rFonts w:asciiTheme="majorBidi" w:hAnsiTheme="majorBidi" w:cstheme="majorBidi" w:hint="cs"/>
          <w:b/>
          <w:bCs/>
          <w:sz w:val="28"/>
          <w:szCs w:val="28"/>
          <w:rtl/>
        </w:rPr>
        <w:t xml:space="preserve">ب. </w:t>
      </w:r>
      <w:r w:rsidR="001E13D8" w:rsidRPr="0009263E">
        <w:rPr>
          <w:rFonts w:asciiTheme="majorBidi" w:hAnsiTheme="majorBidi" w:cstheme="majorBidi" w:hint="cs"/>
          <w:b/>
          <w:bCs/>
          <w:sz w:val="28"/>
          <w:szCs w:val="28"/>
          <w:rtl/>
        </w:rPr>
        <w:t xml:space="preserve">تشتيت العائلات في القدس المحتلة </w:t>
      </w:r>
      <w:r w:rsidR="009B1FA3" w:rsidRPr="0009263E">
        <w:rPr>
          <w:rFonts w:asciiTheme="majorBidi" w:hAnsiTheme="majorBidi" w:cstheme="majorBidi" w:hint="cs"/>
          <w:b/>
          <w:bCs/>
          <w:sz w:val="28"/>
          <w:szCs w:val="28"/>
          <w:rtl/>
        </w:rPr>
        <w:t>.........................................................</w:t>
      </w:r>
      <w:r w:rsidR="00E718A9">
        <w:rPr>
          <w:rFonts w:asciiTheme="majorBidi" w:hAnsiTheme="majorBidi" w:cstheme="majorBidi" w:hint="cs"/>
          <w:b/>
          <w:bCs/>
          <w:sz w:val="28"/>
          <w:szCs w:val="28"/>
          <w:rtl/>
        </w:rPr>
        <w:t>....</w:t>
      </w:r>
      <w:r w:rsidR="009B1FA3" w:rsidRPr="0009263E">
        <w:rPr>
          <w:rFonts w:asciiTheme="majorBidi" w:hAnsiTheme="majorBidi" w:cstheme="majorBidi" w:hint="cs"/>
          <w:b/>
          <w:bCs/>
          <w:sz w:val="28"/>
          <w:szCs w:val="28"/>
          <w:rtl/>
        </w:rPr>
        <w:t>.....</w:t>
      </w:r>
      <w:r w:rsidR="0060671A">
        <w:rPr>
          <w:rFonts w:asciiTheme="majorBidi" w:hAnsiTheme="majorBidi" w:cstheme="majorBidi" w:hint="cs"/>
          <w:b/>
          <w:bCs/>
          <w:sz w:val="28"/>
          <w:szCs w:val="28"/>
          <w:rtl/>
        </w:rPr>
        <w:t>.</w:t>
      </w:r>
      <w:r w:rsidR="009B1FA3" w:rsidRPr="0009263E">
        <w:rPr>
          <w:rFonts w:asciiTheme="majorBidi" w:hAnsiTheme="majorBidi" w:cstheme="majorBidi" w:hint="cs"/>
          <w:b/>
          <w:bCs/>
          <w:sz w:val="28"/>
          <w:szCs w:val="28"/>
          <w:rtl/>
        </w:rPr>
        <w:t>...</w:t>
      </w:r>
      <w:r w:rsidR="00E718A9">
        <w:rPr>
          <w:rFonts w:asciiTheme="majorBidi" w:hAnsiTheme="majorBidi" w:cstheme="majorBidi" w:hint="cs"/>
          <w:b/>
          <w:bCs/>
          <w:sz w:val="28"/>
          <w:szCs w:val="28"/>
          <w:rtl/>
        </w:rPr>
        <w:t>1</w:t>
      </w:r>
      <w:r w:rsidR="0060671A">
        <w:rPr>
          <w:rFonts w:asciiTheme="majorBidi" w:hAnsiTheme="majorBidi" w:cstheme="majorBidi" w:hint="cs"/>
          <w:b/>
          <w:bCs/>
          <w:sz w:val="28"/>
          <w:szCs w:val="28"/>
          <w:rtl/>
        </w:rPr>
        <w:t>9</w:t>
      </w:r>
    </w:p>
    <w:p w:rsidR="00CE63F5" w:rsidRPr="0009263E" w:rsidRDefault="00873F2F" w:rsidP="007615AF">
      <w:pPr>
        <w:bidi/>
        <w:spacing w:after="0"/>
        <w:ind w:left="360"/>
        <w:jc w:val="both"/>
        <w:rPr>
          <w:rFonts w:asciiTheme="majorBidi" w:hAnsiTheme="majorBidi" w:cstheme="majorBidi"/>
          <w:b/>
          <w:bCs/>
          <w:sz w:val="28"/>
          <w:szCs w:val="28"/>
          <w:rtl/>
        </w:rPr>
      </w:pPr>
      <w:r>
        <w:rPr>
          <w:rFonts w:asciiTheme="majorBidi" w:hAnsiTheme="majorBidi" w:cstheme="majorBidi" w:hint="cs"/>
          <w:b/>
          <w:bCs/>
          <w:sz w:val="28"/>
          <w:szCs w:val="28"/>
          <w:rtl/>
        </w:rPr>
        <w:t>10</w:t>
      </w:r>
      <w:r w:rsidR="00CC420C">
        <w:rPr>
          <w:rFonts w:asciiTheme="majorBidi" w:hAnsiTheme="majorBidi" w:cstheme="majorBidi" w:hint="cs"/>
          <w:b/>
          <w:bCs/>
          <w:sz w:val="28"/>
          <w:szCs w:val="28"/>
          <w:rtl/>
        </w:rPr>
        <w:t>.</w:t>
      </w:r>
      <w:r w:rsidR="00CE63F5" w:rsidRPr="0009263E">
        <w:rPr>
          <w:rFonts w:asciiTheme="majorBidi" w:hAnsiTheme="majorBidi" w:cstheme="majorBidi" w:hint="cs"/>
          <w:b/>
          <w:bCs/>
          <w:sz w:val="28"/>
          <w:szCs w:val="28"/>
          <w:rtl/>
        </w:rPr>
        <w:t xml:space="preserve"> مؤسسات الرعاية البديلة وقضاء الأطفال</w:t>
      </w:r>
      <w:r w:rsidR="009B1FA3" w:rsidRPr="0009263E">
        <w:rPr>
          <w:rFonts w:asciiTheme="majorBidi" w:hAnsiTheme="majorBidi" w:cstheme="majorBidi" w:hint="cs"/>
          <w:b/>
          <w:bCs/>
          <w:sz w:val="28"/>
          <w:szCs w:val="28"/>
          <w:rtl/>
        </w:rPr>
        <w:t xml:space="preserve"> ..............................................................</w:t>
      </w:r>
      <w:r w:rsidR="0060671A">
        <w:rPr>
          <w:rFonts w:asciiTheme="majorBidi" w:hAnsiTheme="majorBidi" w:cstheme="majorBidi" w:hint="cs"/>
          <w:b/>
          <w:bCs/>
          <w:sz w:val="28"/>
          <w:szCs w:val="28"/>
          <w:rtl/>
        </w:rPr>
        <w:t>.</w:t>
      </w:r>
      <w:r w:rsidR="009B1FA3" w:rsidRPr="0009263E">
        <w:rPr>
          <w:rFonts w:asciiTheme="majorBidi" w:hAnsiTheme="majorBidi" w:cstheme="majorBidi" w:hint="cs"/>
          <w:b/>
          <w:bCs/>
          <w:sz w:val="28"/>
          <w:szCs w:val="28"/>
          <w:rtl/>
        </w:rPr>
        <w:t>...</w:t>
      </w:r>
      <w:r w:rsidR="0060671A">
        <w:rPr>
          <w:rFonts w:asciiTheme="majorBidi" w:hAnsiTheme="majorBidi" w:cstheme="majorBidi" w:hint="cs"/>
          <w:b/>
          <w:bCs/>
          <w:sz w:val="28"/>
          <w:szCs w:val="28"/>
          <w:rtl/>
        </w:rPr>
        <w:t>20</w:t>
      </w:r>
    </w:p>
    <w:p w:rsidR="00CE63F5" w:rsidRPr="0009263E" w:rsidRDefault="00873F2F" w:rsidP="007615AF">
      <w:pPr>
        <w:shd w:val="clear" w:color="auto" w:fill="FDFDFC"/>
        <w:bidi/>
        <w:spacing w:after="0"/>
        <w:ind w:left="270" w:firstLine="90"/>
        <w:jc w:val="both"/>
        <w:rPr>
          <w:rFonts w:ascii="Times New Roman" w:eastAsia="Times New Roman" w:hAnsi="Times New Roman" w:cs="Times New Roman"/>
          <w:b/>
          <w:bCs/>
          <w:color w:val="000000"/>
          <w:sz w:val="28"/>
          <w:szCs w:val="28"/>
          <w:rtl/>
        </w:rPr>
      </w:pPr>
      <w:r>
        <w:rPr>
          <w:rFonts w:ascii="Times New Roman" w:eastAsia="Times New Roman" w:hAnsi="Times New Roman" w:cs="Times New Roman" w:hint="cs"/>
          <w:b/>
          <w:bCs/>
          <w:color w:val="000000"/>
          <w:sz w:val="28"/>
          <w:szCs w:val="28"/>
          <w:rtl/>
        </w:rPr>
        <w:t>11</w:t>
      </w:r>
      <w:r w:rsidR="00EB4361" w:rsidRPr="0009263E">
        <w:rPr>
          <w:rFonts w:ascii="Times New Roman" w:eastAsia="Times New Roman" w:hAnsi="Times New Roman" w:cs="Times New Roman" w:hint="cs"/>
          <w:b/>
          <w:bCs/>
          <w:color w:val="000000"/>
          <w:sz w:val="28"/>
          <w:szCs w:val="28"/>
          <w:rtl/>
        </w:rPr>
        <w:t>.</w:t>
      </w:r>
      <w:r w:rsidR="00CE63F5" w:rsidRPr="0009263E">
        <w:rPr>
          <w:rFonts w:ascii="Times New Roman" w:eastAsia="Times New Roman" w:hAnsi="Times New Roman" w:cs="Times New Roman" w:hint="cs"/>
          <w:b/>
          <w:bCs/>
          <w:color w:val="000000"/>
          <w:sz w:val="28"/>
          <w:szCs w:val="28"/>
          <w:rtl/>
        </w:rPr>
        <w:t xml:space="preserve"> حقوق الأشخاص ذوي الإعاقة</w:t>
      </w:r>
      <w:r w:rsidR="009B1FA3" w:rsidRPr="0009263E">
        <w:rPr>
          <w:rFonts w:ascii="Times New Roman" w:eastAsia="Times New Roman" w:hAnsi="Times New Roman" w:cs="Times New Roman" w:hint="cs"/>
          <w:b/>
          <w:bCs/>
          <w:color w:val="000000"/>
          <w:sz w:val="28"/>
          <w:szCs w:val="28"/>
          <w:rtl/>
        </w:rPr>
        <w:t xml:space="preserve"> ............................................................</w:t>
      </w:r>
      <w:r w:rsidR="0060671A">
        <w:rPr>
          <w:rFonts w:ascii="Times New Roman" w:eastAsia="Times New Roman" w:hAnsi="Times New Roman" w:cs="Times New Roman" w:hint="cs"/>
          <w:b/>
          <w:bCs/>
          <w:color w:val="000000"/>
          <w:sz w:val="28"/>
          <w:szCs w:val="28"/>
          <w:rtl/>
        </w:rPr>
        <w:t>.</w:t>
      </w:r>
      <w:r w:rsidR="009B1FA3" w:rsidRPr="0009263E">
        <w:rPr>
          <w:rFonts w:ascii="Times New Roman" w:eastAsia="Times New Roman" w:hAnsi="Times New Roman" w:cs="Times New Roman" w:hint="cs"/>
          <w:b/>
          <w:bCs/>
          <w:color w:val="000000"/>
          <w:sz w:val="28"/>
          <w:szCs w:val="28"/>
          <w:rtl/>
        </w:rPr>
        <w:t>...............</w:t>
      </w:r>
      <w:r w:rsidR="0060671A">
        <w:rPr>
          <w:rFonts w:ascii="Times New Roman" w:eastAsia="Times New Roman" w:hAnsi="Times New Roman" w:cs="Times New Roman" w:hint="cs"/>
          <w:b/>
          <w:bCs/>
          <w:color w:val="000000"/>
          <w:sz w:val="28"/>
          <w:szCs w:val="28"/>
          <w:rtl/>
        </w:rPr>
        <w:t>...23</w:t>
      </w:r>
    </w:p>
    <w:p w:rsidR="00BF4EA5" w:rsidRPr="0060671A" w:rsidRDefault="00873F2F" w:rsidP="0060671A">
      <w:pPr>
        <w:shd w:val="clear" w:color="auto" w:fill="FDFDFC"/>
        <w:bidi/>
        <w:spacing w:after="0"/>
        <w:ind w:left="360"/>
        <w:jc w:val="both"/>
        <w:rPr>
          <w:rFonts w:ascii="Times New Roman" w:eastAsia="Times New Roman" w:hAnsi="Times New Roman" w:cs="Times New Roman"/>
          <w:b/>
          <w:bCs/>
          <w:color w:val="000000"/>
          <w:sz w:val="28"/>
          <w:szCs w:val="28"/>
          <w:rtl/>
        </w:rPr>
      </w:pPr>
      <w:r>
        <w:rPr>
          <w:rFonts w:ascii="Times New Roman" w:eastAsia="Times New Roman" w:hAnsi="Times New Roman" w:cs="Times New Roman" w:hint="cs"/>
          <w:b/>
          <w:bCs/>
          <w:color w:val="000000"/>
          <w:sz w:val="28"/>
          <w:szCs w:val="28"/>
          <w:rtl/>
        </w:rPr>
        <w:t>12.</w:t>
      </w:r>
      <w:r w:rsidR="00CE63F5" w:rsidRPr="0009263E">
        <w:rPr>
          <w:rFonts w:ascii="Times New Roman" w:eastAsia="Times New Roman" w:hAnsi="Times New Roman" w:cs="Times New Roman" w:hint="cs"/>
          <w:b/>
          <w:bCs/>
          <w:color w:val="000000"/>
          <w:sz w:val="28"/>
          <w:szCs w:val="28"/>
          <w:rtl/>
        </w:rPr>
        <w:t xml:space="preserve"> قرار بقانون حماية الأحداث</w:t>
      </w:r>
      <w:r w:rsidR="009B1FA3" w:rsidRPr="0009263E">
        <w:rPr>
          <w:rFonts w:ascii="Times New Roman" w:eastAsia="Times New Roman" w:hAnsi="Times New Roman" w:cs="Times New Roman" w:hint="cs"/>
          <w:b/>
          <w:bCs/>
          <w:color w:val="000000"/>
          <w:sz w:val="28"/>
          <w:szCs w:val="28"/>
          <w:rtl/>
        </w:rPr>
        <w:t xml:space="preserve"> ................................................................</w:t>
      </w:r>
      <w:r w:rsidR="0060671A">
        <w:rPr>
          <w:rFonts w:ascii="Times New Roman" w:eastAsia="Times New Roman" w:hAnsi="Times New Roman" w:cs="Times New Roman" w:hint="cs"/>
          <w:b/>
          <w:bCs/>
          <w:color w:val="000000"/>
          <w:sz w:val="28"/>
          <w:szCs w:val="28"/>
          <w:rtl/>
        </w:rPr>
        <w:t>..</w:t>
      </w:r>
      <w:r w:rsidR="009B1FA3" w:rsidRPr="0009263E">
        <w:rPr>
          <w:rFonts w:ascii="Times New Roman" w:eastAsia="Times New Roman" w:hAnsi="Times New Roman" w:cs="Times New Roman" w:hint="cs"/>
          <w:b/>
          <w:bCs/>
          <w:color w:val="000000"/>
          <w:sz w:val="28"/>
          <w:szCs w:val="28"/>
          <w:rtl/>
        </w:rPr>
        <w:t>...............</w:t>
      </w:r>
      <w:r w:rsidR="0060671A">
        <w:rPr>
          <w:rFonts w:ascii="Times New Roman" w:eastAsia="Times New Roman" w:hAnsi="Times New Roman" w:cs="Times New Roman" w:hint="cs"/>
          <w:b/>
          <w:bCs/>
          <w:color w:val="000000"/>
          <w:sz w:val="28"/>
          <w:szCs w:val="28"/>
          <w:rtl/>
        </w:rPr>
        <w:t>..26</w:t>
      </w:r>
    </w:p>
    <w:p w:rsidR="00EE5C47" w:rsidRPr="00EE5C47" w:rsidRDefault="00580A31" w:rsidP="00EE5C47">
      <w:pPr>
        <w:pStyle w:val="ListParagraph"/>
        <w:numPr>
          <w:ilvl w:val="0"/>
          <w:numId w:val="27"/>
        </w:numPr>
        <w:shd w:val="clear" w:color="auto" w:fill="FDFDFC"/>
        <w:bidi/>
        <w:spacing w:after="0"/>
        <w:jc w:val="both"/>
        <w:rPr>
          <w:rFonts w:ascii="Times New Roman" w:eastAsia="Times New Roman" w:hAnsi="Times New Roman" w:cs="Times New Roman"/>
          <w:color w:val="000000"/>
          <w:sz w:val="28"/>
          <w:szCs w:val="28"/>
        </w:rPr>
      </w:pPr>
      <w:r>
        <w:rPr>
          <w:rFonts w:asciiTheme="majorBidi" w:hAnsiTheme="majorBidi" w:cstheme="majorBidi" w:hint="cs"/>
          <w:b/>
          <w:bCs/>
          <w:sz w:val="28"/>
          <w:szCs w:val="28"/>
          <w:rtl/>
        </w:rPr>
        <w:t xml:space="preserve"> </w:t>
      </w:r>
      <w:r w:rsidR="00EE5C47" w:rsidRPr="00EE5C47">
        <w:rPr>
          <w:rFonts w:asciiTheme="majorBidi" w:hAnsiTheme="majorBidi" w:cstheme="majorBidi" w:hint="cs"/>
          <w:b/>
          <w:bCs/>
          <w:sz w:val="28"/>
          <w:szCs w:val="28"/>
          <w:rtl/>
        </w:rPr>
        <w:t>تحديث بشأن التشريعات والسياسات</w:t>
      </w:r>
      <w:r w:rsidR="00EE5C47">
        <w:rPr>
          <w:rFonts w:asciiTheme="majorBidi" w:hAnsiTheme="majorBidi" w:cstheme="majorBidi" w:hint="cs"/>
          <w:b/>
          <w:bCs/>
          <w:sz w:val="28"/>
          <w:szCs w:val="28"/>
          <w:rtl/>
        </w:rPr>
        <w:t xml:space="preserve"> ........................................................................28</w:t>
      </w:r>
    </w:p>
    <w:p w:rsidR="00CE63F5" w:rsidRPr="00EE5C47" w:rsidRDefault="00580A31" w:rsidP="00EE5C47">
      <w:pPr>
        <w:pStyle w:val="ListParagraph"/>
        <w:numPr>
          <w:ilvl w:val="0"/>
          <w:numId w:val="27"/>
        </w:numPr>
        <w:bidi/>
        <w:spacing w:after="0"/>
        <w:jc w:val="both"/>
        <w:rPr>
          <w:rFonts w:asciiTheme="majorBidi" w:hAnsiTheme="majorBidi" w:cstheme="majorBidi"/>
          <w:b/>
          <w:bCs/>
          <w:sz w:val="28"/>
          <w:szCs w:val="28"/>
          <w:rtl/>
        </w:rPr>
      </w:pPr>
      <w:r>
        <w:rPr>
          <w:rFonts w:asciiTheme="majorBidi" w:hAnsiTheme="majorBidi" w:cstheme="majorBidi" w:hint="cs"/>
          <w:b/>
          <w:bCs/>
          <w:sz w:val="28"/>
          <w:szCs w:val="28"/>
          <w:rtl/>
        </w:rPr>
        <w:t xml:space="preserve"> </w:t>
      </w:r>
      <w:r w:rsidR="00CE63F5" w:rsidRPr="00EE5C47">
        <w:rPr>
          <w:rFonts w:asciiTheme="majorBidi" w:hAnsiTheme="majorBidi" w:cstheme="majorBidi" w:hint="cs"/>
          <w:b/>
          <w:bCs/>
          <w:sz w:val="28"/>
          <w:szCs w:val="28"/>
          <w:rtl/>
        </w:rPr>
        <w:t xml:space="preserve">البيانات والإحصاءات </w:t>
      </w:r>
      <w:r w:rsidR="00D36015" w:rsidRPr="00EE5C47">
        <w:rPr>
          <w:rFonts w:asciiTheme="majorBidi" w:hAnsiTheme="majorBidi" w:cstheme="majorBidi" w:hint="cs"/>
          <w:b/>
          <w:bCs/>
          <w:sz w:val="28"/>
          <w:szCs w:val="28"/>
          <w:rtl/>
        </w:rPr>
        <w:t>و</w:t>
      </w:r>
      <w:r w:rsidR="00CE63F5" w:rsidRPr="00EE5C47">
        <w:rPr>
          <w:rFonts w:asciiTheme="majorBidi" w:hAnsiTheme="majorBidi" w:cstheme="majorBidi" w:hint="cs"/>
          <w:b/>
          <w:bCs/>
          <w:sz w:val="28"/>
          <w:szCs w:val="28"/>
          <w:rtl/>
        </w:rPr>
        <w:t xml:space="preserve">معلومات </w:t>
      </w:r>
      <w:r w:rsidR="00D36015" w:rsidRPr="00EE5C47">
        <w:rPr>
          <w:rFonts w:asciiTheme="majorBidi" w:hAnsiTheme="majorBidi" w:cstheme="majorBidi" w:hint="cs"/>
          <w:b/>
          <w:bCs/>
          <w:sz w:val="28"/>
          <w:szCs w:val="28"/>
          <w:rtl/>
        </w:rPr>
        <w:t>أخرى</w:t>
      </w:r>
      <w:r w:rsidR="009B1FA3" w:rsidRPr="00EE5C47">
        <w:rPr>
          <w:rFonts w:asciiTheme="majorBidi" w:hAnsiTheme="majorBidi" w:cstheme="majorBidi" w:hint="cs"/>
          <w:b/>
          <w:bCs/>
          <w:sz w:val="28"/>
          <w:szCs w:val="28"/>
          <w:rtl/>
        </w:rPr>
        <w:t xml:space="preserve"> ......................................</w:t>
      </w:r>
      <w:r w:rsidR="00EE5C47">
        <w:rPr>
          <w:rFonts w:asciiTheme="majorBidi" w:hAnsiTheme="majorBidi" w:cstheme="majorBidi" w:hint="cs"/>
          <w:b/>
          <w:bCs/>
          <w:sz w:val="28"/>
          <w:szCs w:val="28"/>
          <w:rtl/>
        </w:rPr>
        <w:t>.</w:t>
      </w:r>
      <w:r w:rsidR="009B1FA3" w:rsidRPr="00EE5C47">
        <w:rPr>
          <w:rFonts w:asciiTheme="majorBidi" w:hAnsiTheme="majorBidi" w:cstheme="majorBidi" w:hint="cs"/>
          <w:b/>
          <w:bCs/>
          <w:sz w:val="28"/>
          <w:szCs w:val="28"/>
          <w:rtl/>
        </w:rPr>
        <w:t>.............</w:t>
      </w:r>
      <w:r w:rsidR="0060671A" w:rsidRPr="00EE5C47">
        <w:rPr>
          <w:rFonts w:asciiTheme="majorBidi" w:hAnsiTheme="majorBidi" w:cstheme="majorBidi" w:hint="cs"/>
          <w:b/>
          <w:bCs/>
          <w:sz w:val="28"/>
          <w:szCs w:val="28"/>
          <w:rtl/>
        </w:rPr>
        <w:t>..</w:t>
      </w:r>
      <w:r w:rsidR="009B1FA3" w:rsidRPr="00EE5C47">
        <w:rPr>
          <w:rFonts w:asciiTheme="majorBidi" w:hAnsiTheme="majorBidi" w:cstheme="majorBidi" w:hint="cs"/>
          <w:b/>
          <w:bCs/>
          <w:sz w:val="28"/>
          <w:szCs w:val="28"/>
          <w:rtl/>
        </w:rPr>
        <w:t>...</w:t>
      </w:r>
      <w:r w:rsidR="0060671A" w:rsidRPr="00EE5C47">
        <w:rPr>
          <w:rFonts w:asciiTheme="majorBidi" w:hAnsiTheme="majorBidi" w:cstheme="majorBidi" w:hint="cs"/>
          <w:b/>
          <w:bCs/>
          <w:sz w:val="28"/>
          <w:szCs w:val="28"/>
          <w:rtl/>
        </w:rPr>
        <w:t>.</w:t>
      </w:r>
      <w:r w:rsidR="009B1FA3" w:rsidRPr="00EE5C47">
        <w:rPr>
          <w:rFonts w:asciiTheme="majorBidi" w:hAnsiTheme="majorBidi" w:cstheme="majorBidi" w:hint="cs"/>
          <w:b/>
          <w:bCs/>
          <w:sz w:val="28"/>
          <w:szCs w:val="28"/>
          <w:rtl/>
        </w:rPr>
        <w:t>..........</w:t>
      </w:r>
      <w:r w:rsidR="00961898">
        <w:rPr>
          <w:rFonts w:asciiTheme="majorBidi" w:hAnsiTheme="majorBidi" w:cstheme="majorBidi" w:hint="cs"/>
          <w:b/>
          <w:bCs/>
          <w:sz w:val="28"/>
          <w:szCs w:val="28"/>
          <w:rtl/>
        </w:rPr>
        <w:t>30</w:t>
      </w:r>
    </w:p>
    <w:p w:rsidR="00BF4EA5" w:rsidRPr="0009263E" w:rsidRDefault="00CE63F5" w:rsidP="007615AF">
      <w:pPr>
        <w:bidi/>
        <w:spacing w:after="0"/>
        <w:ind w:left="360" w:firstLine="360"/>
        <w:jc w:val="both"/>
        <w:rPr>
          <w:rFonts w:asciiTheme="majorBidi" w:hAnsiTheme="majorBidi" w:cstheme="majorBidi"/>
          <w:b/>
          <w:bCs/>
          <w:sz w:val="28"/>
          <w:szCs w:val="28"/>
          <w:rtl/>
        </w:rPr>
      </w:pPr>
      <w:r w:rsidRPr="0009263E">
        <w:rPr>
          <w:rFonts w:asciiTheme="majorBidi" w:hAnsiTheme="majorBidi" w:cstheme="majorBidi" w:hint="cs"/>
          <w:b/>
          <w:bCs/>
          <w:sz w:val="28"/>
          <w:szCs w:val="28"/>
          <w:rtl/>
        </w:rPr>
        <w:t>الميزانيات السنوية المخصصة للأطفال</w:t>
      </w:r>
      <w:r w:rsidR="009B1FA3" w:rsidRPr="0009263E">
        <w:rPr>
          <w:rFonts w:asciiTheme="majorBidi" w:hAnsiTheme="majorBidi" w:cstheme="majorBidi" w:hint="cs"/>
          <w:b/>
          <w:bCs/>
          <w:sz w:val="28"/>
          <w:szCs w:val="28"/>
          <w:rtl/>
        </w:rPr>
        <w:t xml:space="preserve"> .......................................</w:t>
      </w:r>
      <w:r w:rsidR="00580A31">
        <w:rPr>
          <w:rFonts w:asciiTheme="majorBidi" w:hAnsiTheme="majorBidi" w:cstheme="majorBidi" w:hint="cs"/>
          <w:b/>
          <w:bCs/>
          <w:sz w:val="28"/>
          <w:szCs w:val="28"/>
          <w:rtl/>
        </w:rPr>
        <w:t>..</w:t>
      </w:r>
      <w:r w:rsidR="009B1FA3" w:rsidRPr="0009263E">
        <w:rPr>
          <w:rFonts w:asciiTheme="majorBidi" w:hAnsiTheme="majorBidi" w:cstheme="majorBidi" w:hint="cs"/>
          <w:b/>
          <w:bCs/>
          <w:sz w:val="28"/>
          <w:szCs w:val="28"/>
          <w:rtl/>
        </w:rPr>
        <w:t>.........................</w:t>
      </w:r>
      <w:r w:rsidR="00BD26BD">
        <w:rPr>
          <w:rFonts w:asciiTheme="majorBidi" w:hAnsiTheme="majorBidi" w:cstheme="majorBidi" w:hint="cs"/>
          <w:b/>
          <w:bCs/>
          <w:sz w:val="28"/>
          <w:szCs w:val="28"/>
          <w:rtl/>
        </w:rPr>
        <w:t>.</w:t>
      </w:r>
      <w:r w:rsidR="00C20167">
        <w:rPr>
          <w:rFonts w:asciiTheme="majorBidi" w:hAnsiTheme="majorBidi" w:cstheme="majorBidi" w:hint="cs"/>
          <w:b/>
          <w:bCs/>
          <w:sz w:val="28"/>
          <w:szCs w:val="28"/>
          <w:rtl/>
        </w:rPr>
        <w:t>..</w:t>
      </w:r>
      <w:r w:rsidR="00961898">
        <w:rPr>
          <w:rFonts w:asciiTheme="majorBidi" w:hAnsiTheme="majorBidi" w:cstheme="majorBidi" w:hint="cs"/>
          <w:b/>
          <w:bCs/>
          <w:sz w:val="28"/>
          <w:szCs w:val="28"/>
          <w:rtl/>
        </w:rPr>
        <w:t>30</w:t>
      </w:r>
    </w:p>
    <w:p w:rsidR="00195501" w:rsidRDefault="00195501" w:rsidP="007615AF">
      <w:pPr>
        <w:bidi/>
        <w:spacing w:after="0"/>
        <w:ind w:left="720"/>
        <w:jc w:val="both"/>
        <w:rPr>
          <w:rFonts w:asciiTheme="majorBidi" w:hAnsiTheme="majorBidi" w:cstheme="majorBidi"/>
          <w:b/>
          <w:bCs/>
          <w:sz w:val="28"/>
          <w:szCs w:val="28"/>
          <w:rtl/>
        </w:rPr>
      </w:pPr>
      <w:r>
        <w:rPr>
          <w:rFonts w:asciiTheme="majorBidi" w:hAnsiTheme="majorBidi" w:cstheme="majorBidi" w:hint="cs"/>
          <w:b/>
          <w:bCs/>
          <w:sz w:val="28"/>
          <w:szCs w:val="28"/>
          <w:rtl/>
        </w:rPr>
        <w:t>ح</w:t>
      </w:r>
      <w:r w:rsidR="00CE63F5" w:rsidRPr="0009263E">
        <w:rPr>
          <w:rFonts w:asciiTheme="majorBidi" w:hAnsiTheme="majorBidi" w:cstheme="majorBidi" w:hint="cs"/>
          <w:b/>
          <w:bCs/>
          <w:sz w:val="28"/>
          <w:szCs w:val="28"/>
          <w:rtl/>
        </w:rPr>
        <w:t>الات التعذيب وسوء المعاملة للأطفال</w:t>
      </w:r>
      <w:r w:rsidR="009B1FA3" w:rsidRPr="0009263E">
        <w:rPr>
          <w:rFonts w:asciiTheme="majorBidi" w:hAnsiTheme="majorBidi" w:cstheme="majorBidi" w:hint="cs"/>
          <w:b/>
          <w:bCs/>
          <w:sz w:val="28"/>
          <w:szCs w:val="28"/>
          <w:rtl/>
        </w:rPr>
        <w:t xml:space="preserve"> ..................................................................</w:t>
      </w:r>
      <w:r w:rsidR="00C20167">
        <w:rPr>
          <w:rFonts w:asciiTheme="majorBidi" w:hAnsiTheme="majorBidi" w:cstheme="majorBidi" w:hint="cs"/>
          <w:b/>
          <w:bCs/>
          <w:sz w:val="28"/>
          <w:szCs w:val="28"/>
          <w:rtl/>
        </w:rPr>
        <w:t>...31</w:t>
      </w:r>
    </w:p>
    <w:p w:rsidR="00BF4EA5" w:rsidRPr="0009263E" w:rsidRDefault="00CE63F5" w:rsidP="00580A31">
      <w:pPr>
        <w:bidi/>
        <w:spacing w:after="0"/>
        <w:ind w:firstLine="720"/>
        <w:jc w:val="both"/>
        <w:rPr>
          <w:rFonts w:asciiTheme="majorBidi" w:hAnsiTheme="majorBidi" w:cstheme="majorBidi"/>
          <w:b/>
          <w:bCs/>
          <w:sz w:val="28"/>
          <w:szCs w:val="28"/>
          <w:rtl/>
        </w:rPr>
      </w:pPr>
      <w:r w:rsidRPr="0009263E">
        <w:rPr>
          <w:rFonts w:asciiTheme="majorBidi" w:hAnsiTheme="majorBidi" w:cstheme="majorBidi" w:hint="cs"/>
          <w:b/>
          <w:bCs/>
          <w:sz w:val="28"/>
          <w:szCs w:val="28"/>
          <w:rtl/>
        </w:rPr>
        <w:t>تبني نهج قائم على الحقوق للأطفال</w:t>
      </w:r>
      <w:r w:rsidR="009B1FA3" w:rsidRPr="0009263E">
        <w:rPr>
          <w:rFonts w:asciiTheme="majorBidi" w:hAnsiTheme="majorBidi" w:cstheme="majorBidi" w:hint="cs"/>
          <w:b/>
          <w:bCs/>
          <w:sz w:val="28"/>
          <w:szCs w:val="28"/>
          <w:rtl/>
        </w:rPr>
        <w:t xml:space="preserve"> ............................................................</w:t>
      </w:r>
      <w:r w:rsidR="00C20167">
        <w:rPr>
          <w:rFonts w:asciiTheme="majorBidi" w:hAnsiTheme="majorBidi" w:cstheme="majorBidi" w:hint="cs"/>
          <w:b/>
          <w:bCs/>
          <w:sz w:val="28"/>
          <w:szCs w:val="28"/>
          <w:rtl/>
        </w:rPr>
        <w:t>..</w:t>
      </w:r>
      <w:r w:rsidR="009B1FA3" w:rsidRPr="0009263E">
        <w:rPr>
          <w:rFonts w:asciiTheme="majorBidi" w:hAnsiTheme="majorBidi" w:cstheme="majorBidi" w:hint="cs"/>
          <w:b/>
          <w:bCs/>
          <w:sz w:val="28"/>
          <w:szCs w:val="28"/>
          <w:rtl/>
        </w:rPr>
        <w:t>....</w:t>
      </w:r>
      <w:r w:rsidR="00C20167">
        <w:rPr>
          <w:rFonts w:asciiTheme="majorBidi" w:hAnsiTheme="majorBidi" w:cstheme="majorBidi" w:hint="cs"/>
          <w:b/>
          <w:bCs/>
          <w:sz w:val="28"/>
          <w:szCs w:val="28"/>
          <w:rtl/>
        </w:rPr>
        <w:t>.......32</w:t>
      </w:r>
    </w:p>
    <w:p w:rsidR="00CE63F5" w:rsidRPr="0009263E" w:rsidRDefault="00C20167" w:rsidP="00580A31">
      <w:pPr>
        <w:tabs>
          <w:tab w:val="right" w:pos="450"/>
        </w:tabs>
        <w:bidi/>
        <w:spacing w:after="0"/>
        <w:ind w:left="450" w:hanging="90"/>
        <w:jc w:val="both"/>
        <w:rPr>
          <w:rFonts w:asciiTheme="majorBidi" w:hAnsiTheme="majorBidi" w:cstheme="majorBidi"/>
          <w:b/>
          <w:bCs/>
          <w:sz w:val="28"/>
          <w:szCs w:val="28"/>
          <w:rtl/>
        </w:rPr>
      </w:pPr>
      <w:r>
        <w:rPr>
          <w:rFonts w:asciiTheme="majorBidi" w:hAnsiTheme="majorBidi" w:cstheme="majorBidi"/>
          <w:b/>
          <w:bCs/>
          <w:sz w:val="28"/>
          <w:szCs w:val="28"/>
          <w:rtl/>
        </w:rPr>
        <w:tab/>
      </w:r>
      <w:r>
        <w:rPr>
          <w:rFonts w:asciiTheme="majorBidi" w:hAnsiTheme="majorBidi" w:cstheme="majorBidi"/>
          <w:b/>
          <w:bCs/>
          <w:sz w:val="28"/>
          <w:szCs w:val="28"/>
          <w:rtl/>
        </w:rPr>
        <w:tab/>
      </w:r>
      <w:r>
        <w:rPr>
          <w:rFonts w:asciiTheme="majorBidi" w:hAnsiTheme="majorBidi" w:cstheme="majorBidi" w:hint="cs"/>
          <w:b/>
          <w:bCs/>
          <w:sz w:val="28"/>
          <w:szCs w:val="28"/>
          <w:rtl/>
        </w:rPr>
        <w:t>م</w:t>
      </w:r>
      <w:r w:rsidR="00CE63F5" w:rsidRPr="0009263E">
        <w:rPr>
          <w:rFonts w:asciiTheme="majorBidi" w:hAnsiTheme="majorBidi" w:cstheme="majorBidi" w:hint="cs"/>
          <w:b/>
          <w:bCs/>
          <w:sz w:val="28"/>
          <w:szCs w:val="28"/>
          <w:rtl/>
        </w:rPr>
        <w:t>جالات مرتبطة بتنفيذ اتفاقية حقوق الأطفال</w:t>
      </w:r>
      <w:r w:rsidR="009B1FA3" w:rsidRPr="0009263E">
        <w:rPr>
          <w:rFonts w:asciiTheme="majorBidi" w:hAnsiTheme="majorBidi" w:cstheme="majorBidi" w:hint="cs"/>
          <w:b/>
          <w:bCs/>
          <w:sz w:val="28"/>
          <w:szCs w:val="28"/>
          <w:rtl/>
        </w:rPr>
        <w:t xml:space="preserve"> ............................................</w:t>
      </w:r>
      <w:r>
        <w:rPr>
          <w:rFonts w:asciiTheme="majorBidi" w:hAnsiTheme="majorBidi" w:cstheme="majorBidi" w:hint="cs"/>
          <w:b/>
          <w:bCs/>
          <w:sz w:val="28"/>
          <w:szCs w:val="28"/>
          <w:rtl/>
        </w:rPr>
        <w:t>.........</w:t>
      </w:r>
      <w:r w:rsidR="009B1FA3" w:rsidRPr="0009263E">
        <w:rPr>
          <w:rFonts w:asciiTheme="majorBidi" w:hAnsiTheme="majorBidi" w:cstheme="majorBidi" w:hint="cs"/>
          <w:b/>
          <w:bCs/>
          <w:sz w:val="28"/>
          <w:szCs w:val="28"/>
          <w:rtl/>
        </w:rPr>
        <w:t>.........</w:t>
      </w:r>
      <w:r>
        <w:rPr>
          <w:rFonts w:asciiTheme="majorBidi" w:hAnsiTheme="majorBidi" w:cstheme="majorBidi" w:hint="cs"/>
          <w:b/>
          <w:bCs/>
          <w:sz w:val="28"/>
          <w:szCs w:val="28"/>
          <w:rtl/>
        </w:rPr>
        <w:t>32</w:t>
      </w:r>
    </w:p>
    <w:p w:rsidR="00CE63F5" w:rsidRPr="0009263E" w:rsidRDefault="00065D47" w:rsidP="007615AF">
      <w:pPr>
        <w:bidi/>
        <w:spacing w:after="0"/>
        <w:ind w:left="720"/>
        <w:jc w:val="both"/>
        <w:rPr>
          <w:rFonts w:asciiTheme="majorBidi" w:hAnsiTheme="majorBidi" w:cstheme="majorBidi"/>
          <w:b/>
          <w:bCs/>
          <w:sz w:val="28"/>
          <w:szCs w:val="28"/>
          <w:rtl/>
        </w:rPr>
      </w:pPr>
      <w:r>
        <w:rPr>
          <w:rFonts w:asciiTheme="majorBidi" w:hAnsiTheme="majorBidi" w:cstheme="majorBidi" w:hint="cs"/>
          <w:b/>
          <w:bCs/>
          <w:sz w:val="28"/>
          <w:szCs w:val="28"/>
          <w:rtl/>
        </w:rPr>
        <w:t xml:space="preserve">أ. </w:t>
      </w:r>
      <w:r w:rsidR="00CE63F5" w:rsidRPr="0009263E">
        <w:rPr>
          <w:rFonts w:asciiTheme="majorBidi" w:hAnsiTheme="majorBidi" w:cstheme="majorBidi" w:hint="cs"/>
          <w:b/>
          <w:bCs/>
          <w:sz w:val="28"/>
          <w:szCs w:val="28"/>
          <w:rtl/>
        </w:rPr>
        <w:t>الحق في تسجيل الطفل فور ولادته</w:t>
      </w:r>
      <w:r w:rsidR="009B1FA3" w:rsidRPr="0009263E">
        <w:rPr>
          <w:rFonts w:asciiTheme="majorBidi" w:hAnsiTheme="majorBidi" w:cstheme="majorBidi" w:hint="cs"/>
          <w:b/>
          <w:bCs/>
          <w:sz w:val="28"/>
          <w:szCs w:val="28"/>
          <w:rtl/>
        </w:rPr>
        <w:t xml:space="preserve"> ........................................................</w:t>
      </w:r>
      <w:r w:rsidR="00C20167">
        <w:rPr>
          <w:rFonts w:asciiTheme="majorBidi" w:hAnsiTheme="majorBidi" w:cstheme="majorBidi" w:hint="cs"/>
          <w:b/>
          <w:bCs/>
          <w:sz w:val="28"/>
          <w:szCs w:val="28"/>
          <w:rtl/>
        </w:rPr>
        <w:t>..........</w:t>
      </w:r>
      <w:r w:rsidR="009B1FA3" w:rsidRPr="0009263E">
        <w:rPr>
          <w:rFonts w:asciiTheme="majorBidi" w:hAnsiTheme="majorBidi" w:cstheme="majorBidi" w:hint="cs"/>
          <w:b/>
          <w:bCs/>
          <w:sz w:val="28"/>
          <w:szCs w:val="28"/>
          <w:rtl/>
        </w:rPr>
        <w:t>......</w:t>
      </w:r>
      <w:r w:rsidR="00C20167">
        <w:rPr>
          <w:rFonts w:asciiTheme="majorBidi" w:hAnsiTheme="majorBidi" w:cstheme="majorBidi" w:hint="cs"/>
          <w:b/>
          <w:bCs/>
          <w:sz w:val="28"/>
          <w:szCs w:val="28"/>
          <w:rtl/>
        </w:rPr>
        <w:t>33</w:t>
      </w:r>
    </w:p>
    <w:p w:rsidR="00BF4EA5" w:rsidRPr="0009263E" w:rsidRDefault="00065D47" w:rsidP="007615AF">
      <w:pPr>
        <w:pStyle w:val="NormalWeb"/>
        <w:shd w:val="clear" w:color="auto" w:fill="FFFFFF"/>
        <w:bidi/>
        <w:spacing w:before="0" w:beforeAutospacing="0" w:after="0" w:afterAutospacing="0" w:line="276" w:lineRule="auto"/>
        <w:ind w:firstLine="720"/>
        <w:jc w:val="both"/>
        <w:rPr>
          <w:rFonts w:asciiTheme="majorBidi" w:hAnsiTheme="majorBidi" w:cstheme="majorBidi"/>
          <w:b/>
          <w:bCs/>
          <w:color w:val="000000"/>
          <w:sz w:val="28"/>
          <w:szCs w:val="28"/>
        </w:rPr>
      </w:pPr>
      <w:r>
        <w:rPr>
          <w:rFonts w:asciiTheme="majorBidi" w:hAnsiTheme="majorBidi" w:cstheme="majorBidi" w:hint="cs"/>
          <w:b/>
          <w:bCs/>
          <w:color w:val="000000"/>
          <w:sz w:val="28"/>
          <w:szCs w:val="28"/>
          <w:rtl/>
        </w:rPr>
        <w:t xml:space="preserve">ب. </w:t>
      </w:r>
      <w:r w:rsidR="00B110D7">
        <w:rPr>
          <w:rFonts w:asciiTheme="majorBidi" w:hAnsiTheme="majorBidi" w:cstheme="majorBidi" w:hint="cs"/>
          <w:b/>
          <w:bCs/>
          <w:color w:val="000000"/>
          <w:sz w:val="28"/>
          <w:szCs w:val="28"/>
          <w:rtl/>
        </w:rPr>
        <w:t>ال</w:t>
      </w:r>
      <w:r w:rsidR="00D36015" w:rsidRPr="0009263E">
        <w:rPr>
          <w:rFonts w:asciiTheme="majorBidi" w:hAnsiTheme="majorBidi" w:cstheme="majorBidi" w:hint="cs"/>
          <w:b/>
          <w:bCs/>
          <w:color w:val="000000"/>
          <w:sz w:val="28"/>
          <w:szCs w:val="28"/>
          <w:rtl/>
        </w:rPr>
        <w:t xml:space="preserve">حق في </w:t>
      </w:r>
      <w:r w:rsidR="00CE63F5" w:rsidRPr="0009263E">
        <w:rPr>
          <w:rFonts w:asciiTheme="majorBidi" w:hAnsiTheme="majorBidi" w:cstheme="majorBidi"/>
          <w:b/>
          <w:bCs/>
          <w:color w:val="000000"/>
          <w:sz w:val="28"/>
          <w:szCs w:val="28"/>
          <w:rtl/>
        </w:rPr>
        <w:t>حماية الأطفال من ال</w:t>
      </w:r>
      <w:r w:rsidR="00CE63F5" w:rsidRPr="0009263E">
        <w:rPr>
          <w:rFonts w:asciiTheme="majorBidi" w:hAnsiTheme="majorBidi" w:cstheme="majorBidi" w:hint="cs"/>
          <w:b/>
          <w:bCs/>
          <w:color w:val="000000"/>
          <w:sz w:val="28"/>
          <w:szCs w:val="28"/>
          <w:rtl/>
        </w:rPr>
        <w:t xml:space="preserve">استغلال </w:t>
      </w:r>
      <w:r w:rsidR="009B1FA3" w:rsidRPr="0009263E">
        <w:rPr>
          <w:rFonts w:asciiTheme="majorBidi" w:hAnsiTheme="majorBidi" w:cstheme="majorBidi" w:hint="cs"/>
          <w:b/>
          <w:bCs/>
          <w:color w:val="000000"/>
          <w:sz w:val="28"/>
          <w:szCs w:val="28"/>
          <w:rtl/>
        </w:rPr>
        <w:t>.................</w:t>
      </w:r>
      <w:bookmarkStart w:id="0" w:name="_GoBack"/>
      <w:bookmarkEnd w:id="0"/>
      <w:r w:rsidR="009B1FA3" w:rsidRPr="0009263E">
        <w:rPr>
          <w:rFonts w:asciiTheme="majorBidi" w:hAnsiTheme="majorBidi" w:cstheme="majorBidi" w:hint="cs"/>
          <w:b/>
          <w:bCs/>
          <w:color w:val="000000"/>
          <w:sz w:val="28"/>
          <w:szCs w:val="28"/>
          <w:rtl/>
        </w:rPr>
        <w:t>..............................</w:t>
      </w:r>
      <w:r w:rsidR="00C20167">
        <w:rPr>
          <w:rFonts w:asciiTheme="majorBidi" w:hAnsiTheme="majorBidi" w:cstheme="majorBidi" w:hint="cs"/>
          <w:b/>
          <w:bCs/>
          <w:color w:val="000000"/>
          <w:sz w:val="28"/>
          <w:szCs w:val="28"/>
          <w:rtl/>
        </w:rPr>
        <w:t>...........</w:t>
      </w:r>
      <w:r w:rsidR="009B1FA3" w:rsidRPr="0009263E">
        <w:rPr>
          <w:rFonts w:asciiTheme="majorBidi" w:hAnsiTheme="majorBidi" w:cstheme="majorBidi" w:hint="cs"/>
          <w:b/>
          <w:bCs/>
          <w:color w:val="000000"/>
          <w:sz w:val="28"/>
          <w:szCs w:val="28"/>
          <w:rtl/>
        </w:rPr>
        <w:t>.........</w:t>
      </w:r>
      <w:r w:rsidR="00C20167">
        <w:rPr>
          <w:rFonts w:asciiTheme="majorBidi" w:hAnsiTheme="majorBidi" w:cstheme="majorBidi" w:hint="cs"/>
          <w:b/>
          <w:bCs/>
          <w:color w:val="000000"/>
          <w:sz w:val="28"/>
          <w:szCs w:val="28"/>
          <w:rtl/>
        </w:rPr>
        <w:t>34</w:t>
      </w:r>
    </w:p>
    <w:p w:rsidR="00BF4EA5" w:rsidRPr="00E02BCE" w:rsidRDefault="00065D47" w:rsidP="007615AF">
      <w:pPr>
        <w:pStyle w:val="NormalWeb"/>
        <w:shd w:val="clear" w:color="auto" w:fill="FFFFFF"/>
        <w:bidi/>
        <w:spacing w:before="0" w:beforeAutospacing="0" w:after="0" w:afterAutospacing="0" w:line="276" w:lineRule="auto"/>
        <w:ind w:firstLine="720"/>
        <w:jc w:val="both"/>
        <w:rPr>
          <w:rFonts w:asciiTheme="majorBidi" w:hAnsiTheme="majorBidi" w:cstheme="majorBidi"/>
          <w:b/>
          <w:bCs/>
          <w:color w:val="000000"/>
          <w:sz w:val="28"/>
          <w:szCs w:val="28"/>
        </w:rPr>
      </w:pPr>
      <w:r>
        <w:rPr>
          <w:rFonts w:asciiTheme="majorBidi" w:hAnsiTheme="majorBidi" w:cstheme="majorBidi" w:hint="cs"/>
          <w:b/>
          <w:bCs/>
          <w:sz w:val="28"/>
          <w:szCs w:val="28"/>
          <w:rtl/>
          <w:lang w:bidi="ar-JO"/>
        </w:rPr>
        <w:t xml:space="preserve">ج. </w:t>
      </w:r>
      <w:r w:rsidR="00BF4EA5" w:rsidRPr="00E02BCE">
        <w:rPr>
          <w:rFonts w:asciiTheme="majorBidi" w:hAnsiTheme="majorBidi" w:cstheme="majorBidi" w:hint="cs"/>
          <w:b/>
          <w:bCs/>
          <w:sz w:val="28"/>
          <w:szCs w:val="28"/>
          <w:rtl/>
          <w:lang w:bidi="ar-JO"/>
        </w:rPr>
        <w:t xml:space="preserve">حقوق </w:t>
      </w:r>
      <w:r w:rsidR="00BF4EA5" w:rsidRPr="00E02BCE">
        <w:rPr>
          <w:rFonts w:asciiTheme="majorBidi" w:hAnsiTheme="majorBidi" w:cstheme="majorBidi"/>
          <w:b/>
          <w:bCs/>
          <w:sz w:val="28"/>
          <w:szCs w:val="28"/>
          <w:rtl/>
          <w:lang w:bidi="ar-JO"/>
        </w:rPr>
        <w:t>الأطفال</w:t>
      </w:r>
      <w:r w:rsidR="00BF4EA5" w:rsidRPr="00E02BCE">
        <w:rPr>
          <w:rFonts w:asciiTheme="majorBidi" w:hAnsiTheme="majorBidi" w:cstheme="majorBidi" w:hint="cs"/>
          <w:b/>
          <w:bCs/>
          <w:sz w:val="28"/>
          <w:szCs w:val="28"/>
          <w:rtl/>
          <w:lang w:bidi="ar-JO"/>
        </w:rPr>
        <w:t xml:space="preserve"> </w:t>
      </w:r>
      <w:r w:rsidR="00BF4EA5" w:rsidRPr="00E02BCE">
        <w:rPr>
          <w:rFonts w:asciiTheme="majorBidi" w:hAnsiTheme="majorBidi" w:cstheme="majorBidi"/>
          <w:b/>
          <w:bCs/>
          <w:sz w:val="28"/>
          <w:szCs w:val="28"/>
          <w:rtl/>
          <w:lang w:bidi="ar-JO"/>
        </w:rPr>
        <w:t xml:space="preserve">في مخيمات اللجوء </w:t>
      </w:r>
      <w:r w:rsidR="009B1FA3">
        <w:rPr>
          <w:rFonts w:asciiTheme="majorBidi" w:hAnsiTheme="majorBidi" w:cstheme="majorBidi" w:hint="cs"/>
          <w:b/>
          <w:bCs/>
          <w:sz w:val="28"/>
          <w:szCs w:val="28"/>
          <w:rtl/>
          <w:lang w:bidi="ar-JO"/>
        </w:rPr>
        <w:t>..........................................................</w:t>
      </w:r>
      <w:r w:rsidR="00C20167">
        <w:rPr>
          <w:rFonts w:asciiTheme="majorBidi" w:hAnsiTheme="majorBidi" w:cstheme="majorBidi" w:hint="cs"/>
          <w:b/>
          <w:bCs/>
          <w:sz w:val="28"/>
          <w:szCs w:val="28"/>
          <w:rtl/>
          <w:lang w:bidi="ar-JO"/>
        </w:rPr>
        <w:t>....</w:t>
      </w:r>
      <w:r w:rsidR="009B1FA3">
        <w:rPr>
          <w:rFonts w:asciiTheme="majorBidi" w:hAnsiTheme="majorBidi" w:cstheme="majorBidi" w:hint="cs"/>
          <w:b/>
          <w:bCs/>
          <w:sz w:val="28"/>
          <w:szCs w:val="28"/>
          <w:rtl/>
          <w:lang w:bidi="ar-JO"/>
        </w:rPr>
        <w:t>.........</w:t>
      </w:r>
      <w:r w:rsidR="00C20167">
        <w:rPr>
          <w:rFonts w:asciiTheme="majorBidi" w:hAnsiTheme="majorBidi" w:cstheme="majorBidi" w:hint="cs"/>
          <w:b/>
          <w:bCs/>
          <w:sz w:val="28"/>
          <w:szCs w:val="28"/>
          <w:rtl/>
          <w:lang w:bidi="ar-JO"/>
        </w:rPr>
        <w:t>35</w:t>
      </w:r>
    </w:p>
    <w:p w:rsidR="00CC420C" w:rsidRDefault="00CC420C" w:rsidP="007615AF">
      <w:pPr>
        <w:bidi/>
        <w:rPr>
          <w:rFonts w:asciiTheme="majorBidi" w:hAnsiTheme="majorBidi" w:cstheme="majorBidi"/>
          <w:b/>
          <w:bCs/>
          <w:sz w:val="28"/>
          <w:szCs w:val="28"/>
          <w:rtl/>
        </w:rPr>
      </w:pPr>
    </w:p>
    <w:p w:rsidR="00195501" w:rsidRDefault="00195501" w:rsidP="007615AF">
      <w:pPr>
        <w:bidi/>
        <w:rPr>
          <w:rFonts w:asciiTheme="majorBidi" w:hAnsiTheme="majorBidi" w:cstheme="majorBidi"/>
          <w:b/>
          <w:bCs/>
          <w:sz w:val="28"/>
          <w:szCs w:val="28"/>
          <w:rtl/>
        </w:rPr>
      </w:pPr>
    </w:p>
    <w:p w:rsidR="00BE5E6E" w:rsidRPr="00EB4AE6" w:rsidRDefault="00BE5E6E" w:rsidP="007615AF">
      <w:pPr>
        <w:pStyle w:val="ListParagraph"/>
        <w:numPr>
          <w:ilvl w:val="0"/>
          <w:numId w:val="19"/>
        </w:numPr>
        <w:bidi/>
        <w:rPr>
          <w:rFonts w:asciiTheme="majorBidi" w:hAnsiTheme="majorBidi" w:cstheme="majorBidi"/>
          <w:b/>
          <w:bCs/>
          <w:sz w:val="28"/>
          <w:szCs w:val="28"/>
          <w:rtl/>
        </w:rPr>
      </w:pPr>
      <w:r w:rsidRPr="00EB4AE6">
        <w:rPr>
          <w:rFonts w:asciiTheme="majorBidi" w:hAnsiTheme="majorBidi" w:cstheme="majorBidi" w:hint="cs"/>
          <w:b/>
          <w:bCs/>
          <w:sz w:val="28"/>
          <w:szCs w:val="28"/>
          <w:rtl/>
        </w:rPr>
        <w:lastRenderedPageBreak/>
        <w:t>منهجية التقرير</w:t>
      </w:r>
    </w:p>
    <w:p w:rsidR="004220B9" w:rsidRPr="00E02BCE" w:rsidRDefault="007768E6" w:rsidP="007615AF">
      <w:pPr>
        <w:bidi/>
        <w:jc w:val="both"/>
        <w:rPr>
          <w:rFonts w:asciiTheme="majorBidi" w:hAnsiTheme="majorBidi" w:cstheme="majorBidi"/>
          <w:sz w:val="28"/>
          <w:szCs w:val="28"/>
          <w:rtl/>
        </w:rPr>
      </w:pPr>
      <w:r w:rsidRPr="00E02BCE">
        <w:rPr>
          <w:rFonts w:asciiTheme="majorBidi" w:hAnsiTheme="majorBidi" w:cstheme="majorBidi" w:hint="cs"/>
          <w:sz w:val="28"/>
          <w:szCs w:val="28"/>
          <w:rtl/>
        </w:rPr>
        <w:t xml:space="preserve">يركز تقرير مؤسسة الحق المقدم إلى الجلسة (83) للجنة حقوق الطفل (يشار إليها في التقرير باللجنة) على قائمة المسائل المتصلة بالتقرير الأولي المقدم من دولة فلسطين؛ الذي يتضمن التدابير التي اعتمدتها لإنفاذ الحقوق المعترف بها في اتفاقية حقوق الطفل (يشار إليها في التقرير بالاتفاقية) والتقدم المُحرز للتمتع بتلك الحقوق بموجب المادة (44) من الاتفاقية، وردود الدولة الطرف على قائمة المسائل، نظراً لأهمية المسائل التي طرحتها اللجنة وطبيعة الردود المقدمة من دولة فلسطين بشأنها، كونها تأخذ عادة مساحة هامة من الحوار البنّاء الذي تجريه اللجنة مع الدولة الطرف بجلسة المراجعة، وفي الملاحظات الختامية الصادرة عن اللجنة بنتيجة المراجعة، وعلى هذا الأساس، تقدم مؤسسة الحق من خلال تقريرها العديد من التوصيات على العديد من المسائل التي طرحتها اللجنة، ارتباطاً بالإجابات المقدمة من الدولة الطرف، وتأمل، أن تساهم ملاحظاتها وتوصياتها للجنة في تعميق الحوار البنّاء مع دولة فلسطين لإعمال </w:t>
      </w:r>
      <w:r w:rsidR="00180B0E" w:rsidRPr="00E02BCE">
        <w:rPr>
          <w:rFonts w:asciiTheme="majorBidi" w:hAnsiTheme="majorBidi" w:cstheme="majorBidi" w:hint="cs"/>
          <w:sz w:val="28"/>
          <w:szCs w:val="28"/>
          <w:rtl/>
        </w:rPr>
        <w:t xml:space="preserve">الحقوق الواردة في الاتفاقية.   </w:t>
      </w:r>
    </w:p>
    <w:p w:rsidR="00BE5E6E" w:rsidRPr="00EB4AE6" w:rsidRDefault="00BE5E6E" w:rsidP="007615AF">
      <w:pPr>
        <w:pStyle w:val="ListParagraph"/>
        <w:numPr>
          <w:ilvl w:val="0"/>
          <w:numId w:val="19"/>
        </w:numPr>
        <w:bidi/>
        <w:rPr>
          <w:rFonts w:asciiTheme="majorBidi" w:hAnsiTheme="majorBidi" w:cstheme="majorBidi"/>
          <w:b/>
          <w:bCs/>
          <w:sz w:val="28"/>
          <w:szCs w:val="28"/>
          <w:rtl/>
        </w:rPr>
      </w:pPr>
      <w:r w:rsidRPr="00EB4AE6">
        <w:rPr>
          <w:rFonts w:asciiTheme="majorBidi" w:hAnsiTheme="majorBidi" w:cstheme="majorBidi" w:hint="cs"/>
          <w:b/>
          <w:bCs/>
          <w:sz w:val="28"/>
          <w:szCs w:val="28"/>
          <w:rtl/>
        </w:rPr>
        <w:t>الملخص</w:t>
      </w:r>
    </w:p>
    <w:p w:rsidR="00DE6D24" w:rsidRPr="00E02BCE" w:rsidRDefault="00BC6180" w:rsidP="007615AF">
      <w:pPr>
        <w:bidi/>
        <w:jc w:val="both"/>
        <w:rPr>
          <w:rFonts w:asciiTheme="majorBidi" w:hAnsiTheme="majorBidi" w:cstheme="majorBidi"/>
          <w:sz w:val="28"/>
          <w:szCs w:val="28"/>
          <w:rtl/>
        </w:rPr>
      </w:pPr>
      <w:r w:rsidRPr="00E02BCE">
        <w:rPr>
          <w:rFonts w:asciiTheme="majorBidi" w:hAnsiTheme="majorBidi" w:cstheme="majorBidi" w:hint="cs"/>
          <w:sz w:val="28"/>
          <w:szCs w:val="28"/>
          <w:rtl/>
        </w:rPr>
        <w:t xml:space="preserve">لم تقدم دولة فلسطين تقريرها في موعده. ولم تقدم الوثيقة الأساسية المشتركة. هناك تصدع </w:t>
      </w:r>
      <w:r w:rsidR="00300C72" w:rsidRPr="00E02BCE">
        <w:rPr>
          <w:rFonts w:asciiTheme="majorBidi" w:hAnsiTheme="majorBidi" w:cstheme="majorBidi" w:hint="cs"/>
          <w:sz w:val="28"/>
          <w:szCs w:val="28"/>
          <w:rtl/>
        </w:rPr>
        <w:t xml:space="preserve">مستمر في النظام السياسي، </w:t>
      </w:r>
      <w:r w:rsidR="00741211" w:rsidRPr="00E02BCE">
        <w:rPr>
          <w:rFonts w:asciiTheme="majorBidi" w:hAnsiTheme="majorBidi" w:cstheme="majorBidi" w:hint="cs"/>
          <w:sz w:val="28"/>
          <w:szCs w:val="28"/>
          <w:rtl/>
        </w:rPr>
        <w:t>وتدهور</w:t>
      </w:r>
      <w:r w:rsidRPr="00E02BCE">
        <w:rPr>
          <w:rFonts w:asciiTheme="majorBidi" w:hAnsiTheme="majorBidi" w:cstheme="majorBidi" w:hint="cs"/>
          <w:sz w:val="28"/>
          <w:szCs w:val="28"/>
          <w:rtl/>
        </w:rPr>
        <w:t xml:space="preserve">في وضع السلطة القضائية، بما يشمل المحكمة الدستورية العليا، وغياب للبرلمان الفلسطيني منذ عام </w:t>
      </w:r>
      <w:r w:rsidR="00BF16AC" w:rsidRPr="00E02BCE">
        <w:rPr>
          <w:rFonts w:asciiTheme="majorBidi" w:hAnsiTheme="majorBidi" w:cstheme="majorBidi" w:hint="cs"/>
          <w:sz w:val="28"/>
          <w:szCs w:val="28"/>
          <w:rtl/>
        </w:rPr>
        <w:t xml:space="preserve">2007 وقد قامت المحكمة الدستورية </w:t>
      </w:r>
      <w:r w:rsidRPr="00E02BCE">
        <w:rPr>
          <w:rFonts w:asciiTheme="majorBidi" w:hAnsiTheme="majorBidi" w:cstheme="majorBidi" w:hint="cs"/>
          <w:sz w:val="28"/>
          <w:szCs w:val="28"/>
          <w:rtl/>
        </w:rPr>
        <w:t xml:space="preserve">في </w:t>
      </w:r>
      <w:r w:rsidR="00725EE1" w:rsidRPr="00E02BCE">
        <w:rPr>
          <w:rFonts w:asciiTheme="majorBidi" w:hAnsiTheme="majorBidi" w:cstheme="majorBidi" w:hint="cs"/>
          <w:sz w:val="28"/>
          <w:szCs w:val="28"/>
          <w:rtl/>
        </w:rPr>
        <w:t xml:space="preserve">12 </w:t>
      </w:r>
      <w:r w:rsidRPr="00E02BCE">
        <w:rPr>
          <w:rFonts w:asciiTheme="majorBidi" w:hAnsiTheme="majorBidi" w:cstheme="majorBidi" w:hint="cs"/>
          <w:sz w:val="28"/>
          <w:szCs w:val="28"/>
          <w:rtl/>
        </w:rPr>
        <w:t>كانون الأول/ديسمبر</w:t>
      </w:r>
      <w:r w:rsidR="00984A3B" w:rsidRPr="00E02BCE">
        <w:rPr>
          <w:rFonts w:asciiTheme="majorBidi" w:hAnsiTheme="majorBidi" w:cstheme="majorBidi" w:hint="cs"/>
          <w:sz w:val="28"/>
          <w:szCs w:val="28"/>
          <w:rtl/>
        </w:rPr>
        <w:t xml:space="preserve"> 2018</w:t>
      </w:r>
      <w:r w:rsidRPr="00E02BCE">
        <w:rPr>
          <w:rFonts w:asciiTheme="majorBidi" w:hAnsiTheme="majorBidi" w:cstheme="majorBidi" w:hint="cs"/>
          <w:sz w:val="28"/>
          <w:szCs w:val="28"/>
          <w:rtl/>
        </w:rPr>
        <w:t xml:space="preserve"> بحله بقرار غير دستوري. هناك ت</w:t>
      </w:r>
      <w:r w:rsidR="00984A3B" w:rsidRPr="00E02BCE">
        <w:rPr>
          <w:rFonts w:asciiTheme="majorBidi" w:hAnsiTheme="majorBidi" w:cstheme="majorBidi" w:hint="cs"/>
          <w:sz w:val="28"/>
          <w:szCs w:val="28"/>
          <w:rtl/>
        </w:rPr>
        <w:t>راجع في حالة حقوق الإنسان</w:t>
      </w:r>
      <w:r w:rsidRPr="00E02BCE">
        <w:rPr>
          <w:rFonts w:asciiTheme="majorBidi" w:hAnsiTheme="majorBidi" w:cstheme="majorBidi" w:hint="cs"/>
          <w:sz w:val="28"/>
          <w:szCs w:val="28"/>
          <w:rtl/>
        </w:rPr>
        <w:t>، وتفر</w:t>
      </w:r>
      <w:r w:rsidR="00D4791C" w:rsidRPr="00E02BCE">
        <w:rPr>
          <w:rFonts w:asciiTheme="majorBidi" w:hAnsiTheme="majorBidi" w:cstheme="majorBidi" w:hint="cs"/>
          <w:sz w:val="28"/>
          <w:szCs w:val="28"/>
          <w:rtl/>
        </w:rPr>
        <w:t>ّ</w:t>
      </w:r>
      <w:r w:rsidRPr="00E02BCE">
        <w:rPr>
          <w:rFonts w:asciiTheme="majorBidi" w:hAnsiTheme="majorBidi" w:cstheme="majorBidi" w:hint="cs"/>
          <w:sz w:val="28"/>
          <w:szCs w:val="28"/>
          <w:rtl/>
        </w:rPr>
        <w:t>د للسلطة التنفيذية وأجهزته</w:t>
      </w:r>
      <w:r w:rsidR="00D4791C" w:rsidRPr="00E02BCE">
        <w:rPr>
          <w:rFonts w:asciiTheme="majorBidi" w:hAnsiTheme="majorBidi" w:cstheme="majorBidi" w:hint="cs"/>
          <w:sz w:val="28"/>
          <w:szCs w:val="28"/>
          <w:rtl/>
        </w:rPr>
        <w:t>ا في التشريعات والسياسات العامة</w:t>
      </w:r>
      <w:r w:rsidR="00E5415F" w:rsidRPr="00E02BCE">
        <w:rPr>
          <w:rFonts w:asciiTheme="majorBidi" w:hAnsiTheme="majorBidi" w:cstheme="majorBidi" w:hint="cs"/>
          <w:sz w:val="28"/>
          <w:szCs w:val="28"/>
          <w:rtl/>
        </w:rPr>
        <w:t>،</w:t>
      </w:r>
      <w:r w:rsidR="00D4791C" w:rsidRPr="00E02BCE">
        <w:rPr>
          <w:rFonts w:asciiTheme="majorBidi" w:hAnsiTheme="majorBidi" w:cstheme="majorBidi" w:hint="cs"/>
          <w:sz w:val="28"/>
          <w:szCs w:val="28"/>
          <w:rtl/>
        </w:rPr>
        <w:t xml:space="preserve"> </w:t>
      </w:r>
      <w:r w:rsidRPr="00E02BCE">
        <w:rPr>
          <w:rFonts w:asciiTheme="majorBidi" w:hAnsiTheme="majorBidi" w:cstheme="majorBidi" w:hint="cs"/>
          <w:sz w:val="28"/>
          <w:szCs w:val="28"/>
          <w:rtl/>
        </w:rPr>
        <w:t>وضعف في الشفافية والمشاركة المجتمعية، وغياب للم</w:t>
      </w:r>
      <w:r w:rsidR="00E5415F" w:rsidRPr="00E02BCE">
        <w:rPr>
          <w:rFonts w:asciiTheme="majorBidi" w:hAnsiTheme="majorBidi" w:cstheme="majorBidi" w:hint="cs"/>
          <w:sz w:val="28"/>
          <w:szCs w:val="28"/>
          <w:rtl/>
        </w:rPr>
        <w:t xml:space="preserve">حاسبة وإنصاف ضحايا الانتهاكات. </w:t>
      </w:r>
      <w:r w:rsidRPr="00E02BCE">
        <w:rPr>
          <w:rFonts w:asciiTheme="majorBidi" w:hAnsiTheme="majorBidi" w:cstheme="majorBidi" w:hint="cs"/>
          <w:sz w:val="28"/>
          <w:szCs w:val="28"/>
          <w:rtl/>
        </w:rPr>
        <w:t>ما زال الانقسام الفلسطي</w:t>
      </w:r>
      <w:r w:rsidR="00D4791C" w:rsidRPr="00E02BCE">
        <w:rPr>
          <w:rFonts w:asciiTheme="majorBidi" w:hAnsiTheme="majorBidi" w:cstheme="majorBidi" w:hint="cs"/>
          <w:sz w:val="28"/>
          <w:szCs w:val="28"/>
          <w:rtl/>
        </w:rPr>
        <w:t>ني منذ العام 2007 مستمراً. هناك</w:t>
      </w:r>
      <w:r w:rsidRPr="00E02BCE">
        <w:rPr>
          <w:rFonts w:asciiTheme="majorBidi" w:hAnsiTheme="majorBidi" w:cstheme="majorBidi" w:hint="cs"/>
          <w:sz w:val="28"/>
          <w:szCs w:val="28"/>
          <w:rtl/>
        </w:rPr>
        <w:t xml:space="preserve"> حاجة لإصلاحات جد</w:t>
      </w:r>
      <w:r w:rsidR="00D4791C" w:rsidRPr="00E02BCE">
        <w:rPr>
          <w:rFonts w:asciiTheme="majorBidi" w:hAnsiTheme="majorBidi" w:cstheme="majorBidi" w:hint="cs"/>
          <w:sz w:val="28"/>
          <w:szCs w:val="28"/>
          <w:rtl/>
        </w:rPr>
        <w:t>ّ</w:t>
      </w:r>
      <w:r w:rsidRPr="00E02BCE">
        <w:rPr>
          <w:rFonts w:asciiTheme="majorBidi" w:hAnsiTheme="majorBidi" w:cstheme="majorBidi" w:hint="cs"/>
          <w:sz w:val="28"/>
          <w:szCs w:val="28"/>
          <w:rtl/>
        </w:rPr>
        <w:t>ية في ال</w:t>
      </w:r>
      <w:r w:rsidR="006411D0" w:rsidRPr="00E02BCE">
        <w:rPr>
          <w:rFonts w:asciiTheme="majorBidi" w:hAnsiTheme="majorBidi" w:cstheme="majorBidi" w:hint="cs"/>
          <w:sz w:val="28"/>
          <w:szCs w:val="28"/>
          <w:rtl/>
        </w:rPr>
        <w:t>نظام السياسي</w:t>
      </w:r>
      <w:r w:rsidR="00D4791C" w:rsidRPr="00E02BCE">
        <w:rPr>
          <w:rFonts w:asciiTheme="majorBidi" w:hAnsiTheme="majorBidi" w:cstheme="majorBidi" w:hint="cs"/>
          <w:sz w:val="28"/>
          <w:szCs w:val="28"/>
          <w:rtl/>
        </w:rPr>
        <w:t>، وبالأولوية، ح</w:t>
      </w:r>
      <w:r w:rsidR="00291247" w:rsidRPr="00E02BCE">
        <w:rPr>
          <w:rFonts w:asciiTheme="majorBidi" w:hAnsiTheme="majorBidi" w:cstheme="majorBidi" w:hint="cs"/>
          <w:sz w:val="28"/>
          <w:szCs w:val="28"/>
          <w:rtl/>
        </w:rPr>
        <w:t>اج</w:t>
      </w:r>
      <w:r w:rsidRPr="00E02BCE">
        <w:rPr>
          <w:rFonts w:asciiTheme="majorBidi" w:hAnsiTheme="majorBidi" w:cstheme="majorBidi" w:hint="cs"/>
          <w:sz w:val="28"/>
          <w:szCs w:val="28"/>
          <w:rtl/>
        </w:rPr>
        <w:t xml:space="preserve">ة، فورية، لإصدار </w:t>
      </w:r>
      <w:r w:rsidR="00D4791C" w:rsidRPr="00E02BCE">
        <w:rPr>
          <w:rFonts w:asciiTheme="majorBidi" w:hAnsiTheme="majorBidi" w:cstheme="majorBidi" w:hint="cs"/>
          <w:sz w:val="28"/>
          <w:szCs w:val="28"/>
          <w:rtl/>
        </w:rPr>
        <w:t>"</w:t>
      </w:r>
      <w:r w:rsidRPr="00E02BCE">
        <w:rPr>
          <w:rFonts w:asciiTheme="majorBidi" w:hAnsiTheme="majorBidi" w:cstheme="majorBidi" w:hint="cs"/>
          <w:sz w:val="28"/>
          <w:szCs w:val="28"/>
          <w:rtl/>
        </w:rPr>
        <w:t>مرسوم رئاسي</w:t>
      </w:r>
      <w:r w:rsidR="00D4791C" w:rsidRPr="00E02BCE">
        <w:rPr>
          <w:rFonts w:asciiTheme="majorBidi" w:hAnsiTheme="majorBidi" w:cstheme="majorBidi" w:hint="cs"/>
          <w:sz w:val="28"/>
          <w:szCs w:val="28"/>
          <w:rtl/>
        </w:rPr>
        <w:t>"</w:t>
      </w:r>
      <w:r w:rsidRPr="00E02BCE">
        <w:rPr>
          <w:rFonts w:asciiTheme="majorBidi" w:hAnsiTheme="majorBidi" w:cstheme="majorBidi" w:hint="cs"/>
          <w:sz w:val="28"/>
          <w:szCs w:val="28"/>
          <w:rtl/>
        </w:rPr>
        <w:t xml:space="preserve"> بالدعوة لإجراء الانتخابات العامة الرئاسية </w:t>
      </w:r>
      <w:r w:rsidR="00300C72" w:rsidRPr="00E02BCE">
        <w:rPr>
          <w:rFonts w:asciiTheme="majorBidi" w:hAnsiTheme="majorBidi" w:cstheme="majorBidi" w:hint="cs"/>
          <w:sz w:val="28"/>
          <w:szCs w:val="28"/>
          <w:rtl/>
        </w:rPr>
        <w:t xml:space="preserve">والتشريعية </w:t>
      </w:r>
      <w:r w:rsidRPr="00E02BCE">
        <w:rPr>
          <w:rFonts w:asciiTheme="majorBidi" w:hAnsiTheme="majorBidi" w:cstheme="majorBidi" w:hint="cs"/>
          <w:sz w:val="28"/>
          <w:szCs w:val="28"/>
          <w:rtl/>
        </w:rPr>
        <w:t>المتزامنة في الضفة والقطاع، ورغم اتفاق الجميع، ب</w:t>
      </w:r>
      <w:r w:rsidR="00FB2CCA" w:rsidRPr="00E02BCE">
        <w:rPr>
          <w:rFonts w:asciiTheme="majorBidi" w:hAnsiTheme="majorBidi" w:cstheme="majorBidi" w:hint="cs"/>
          <w:sz w:val="28"/>
          <w:szCs w:val="28"/>
          <w:rtl/>
        </w:rPr>
        <w:t>ما يشمل طرفي الانقسام، على إجرائ</w:t>
      </w:r>
      <w:r w:rsidRPr="00E02BCE">
        <w:rPr>
          <w:rFonts w:asciiTheme="majorBidi" w:hAnsiTheme="majorBidi" w:cstheme="majorBidi" w:hint="cs"/>
          <w:sz w:val="28"/>
          <w:szCs w:val="28"/>
          <w:rtl/>
        </w:rPr>
        <w:t xml:space="preserve">ها، والجهوزية الكاملة للجنة الانتخابات المركزية </w:t>
      </w:r>
      <w:r w:rsidR="00FB2CCA" w:rsidRPr="00E02BCE">
        <w:rPr>
          <w:rFonts w:asciiTheme="majorBidi" w:hAnsiTheme="majorBidi" w:cstheme="majorBidi" w:hint="cs"/>
          <w:sz w:val="28"/>
          <w:szCs w:val="28"/>
          <w:rtl/>
        </w:rPr>
        <w:t>لتنفيذها</w:t>
      </w:r>
      <w:r w:rsidRPr="00E02BCE">
        <w:rPr>
          <w:rFonts w:asciiTheme="majorBidi" w:hAnsiTheme="majorBidi" w:cstheme="majorBidi" w:hint="cs"/>
          <w:sz w:val="28"/>
          <w:szCs w:val="28"/>
          <w:rtl/>
        </w:rPr>
        <w:t xml:space="preserve">، </w:t>
      </w:r>
      <w:r w:rsidR="006411D0" w:rsidRPr="00E02BCE">
        <w:rPr>
          <w:rFonts w:asciiTheme="majorBidi" w:hAnsiTheme="majorBidi" w:cstheme="majorBidi" w:hint="cs"/>
          <w:sz w:val="28"/>
          <w:szCs w:val="28"/>
          <w:rtl/>
        </w:rPr>
        <w:t>وتأكيد الرئيس محمود عباس، أكثر من مرة، على إجرائها، إلا</w:t>
      </w:r>
      <w:r w:rsidR="00FB2CCA" w:rsidRPr="00E02BCE">
        <w:rPr>
          <w:rFonts w:asciiTheme="majorBidi" w:hAnsiTheme="majorBidi" w:cstheme="majorBidi" w:hint="cs"/>
          <w:sz w:val="28"/>
          <w:szCs w:val="28"/>
          <w:rtl/>
        </w:rPr>
        <w:t>ّ</w:t>
      </w:r>
      <w:r w:rsidR="006411D0" w:rsidRPr="00E02BCE">
        <w:rPr>
          <w:rFonts w:asciiTheme="majorBidi" w:hAnsiTheme="majorBidi" w:cstheme="majorBidi" w:hint="cs"/>
          <w:sz w:val="28"/>
          <w:szCs w:val="28"/>
          <w:rtl/>
        </w:rPr>
        <w:t xml:space="preserve"> أن</w:t>
      </w:r>
      <w:r w:rsidR="00FB2CCA" w:rsidRPr="00E02BCE">
        <w:rPr>
          <w:rFonts w:asciiTheme="majorBidi" w:hAnsiTheme="majorBidi" w:cstheme="majorBidi" w:hint="cs"/>
          <w:sz w:val="28"/>
          <w:szCs w:val="28"/>
          <w:rtl/>
        </w:rPr>
        <w:t>ّ</w:t>
      </w:r>
      <w:r w:rsidR="006411D0" w:rsidRPr="00E02BCE">
        <w:rPr>
          <w:rFonts w:asciiTheme="majorBidi" w:hAnsiTheme="majorBidi" w:cstheme="majorBidi" w:hint="cs"/>
          <w:sz w:val="28"/>
          <w:szCs w:val="28"/>
          <w:rtl/>
        </w:rPr>
        <w:t xml:space="preserve"> المرسوم الرئاسي بإجراء الانت</w:t>
      </w:r>
      <w:r w:rsidR="00FB2CCA" w:rsidRPr="00E02BCE">
        <w:rPr>
          <w:rFonts w:asciiTheme="majorBidi" w:hAnsiTheme="majorBidi" w:cstheme="majorBidi" w:hint="cs"/>
          <w:sz w:val="28"/>
          <w:szCs w:val="28"/>
          <w:rtl/>
        </w:rPr>
        <w:t xml:space="preserve">خابات العامة لم يصدر بعد. </w:t>
      </w:r>
      <w:r w:rsidR="006411D0" w:rsidRPr="00E02BCE">
        <w:rPr>
          <w:rFonts w:asciiTheme="majorBidi" w:hAnsiTheme="majorBidi" w:cstheme="majorBidi" w:hint="cs"/>
          <w:sz w:val="28"/>
          <w:szCs w:val="28"/>
          <w:rtl/>
        </w:rPr>
        <w:t>هذا الإطار العام،</w:t>
      </w:r>
      <w:r w:rsidR="00FB2CCA" w:rsidRPr="00E02BCE">
        <w:rPr>
          <w:rFonts w:asciiTheme="majorBidi" w:hAnsiTheme="majorBidi" w:cstheme="majorBidi" w:hint="cs"/>
          <w:sz w:val="28"/>
          <w:szCs w:val="28"/>
          <w:rtl/>
        </w:rPr>
        <w:t xml:space="preserve"> يلعب،</w:t>
      </w:r>
      <w:r w:rsidR="006411D0" w:rsidRPr="00E02BCE">
        <w:rPr>
          <w:rFonts w:asciiTheme="majorBidi" w:hAnsiTheme="majorBidi" w:cstheme="majorBidi" w:hint="cs"/>
          <w:sz w:val="28"/>
          <w:szCs w:val="28"/>
          <w:rtl/>
        </w:rPr>
        <w:t xml:space="preserve"> دوراً حاسماً، في إنفاذ الاتفاقية. </w:t>
      </w:r>
      <w:r w:rsidRPr="00E02BCE">
        <w:rPr>
          <w:rFonts w:asciiTheme="majorBidi" w:hAnsiTheme="majorBidi" w:cstheme="majorBidi" w:hint="cs"/>
          <w:sz w:val="28"/>
          <w:szCs w:val="28"/>
          <w:rtl/>
        </w:rPr>
        <w:t xml:space="preserve"> </w:t>
      </w:r>
    </w:p>
    <w:p w:rsidR="006411D0" w:rsidRPr="00E02BCE" w:rsidRDefault="006353E1" w:rsidP="007615AF">
      <w:pPr>
        <w:bidi/>
        <w:jc w:val="both"/>
        <w:rPr>
          <w:rFonts w:asciiTheme="majorBidi" w:hAnsiTheme="majorBidi" w:cstheme="majorBidi"/>
          <w:sz w:val="28"/>
          <w:szCs w:val="28"/>
          <w:rtl/>
        </w:rPr>
      </w:pPr>
      <w:r w:rsidRPr="00E02BCE">
        <w:rPr>
          <w:rFonts w:asciiTheme="majorBidi" w:hAnsiTheme="majorBidi" w:cstheme="majorBidi" w:hint="cs"/>
          <w:sz w:val="28"/>
          <w:szCs w:val="28"/>
          <w:rtl/>
        </w:rPr>
        <w:t>بحسب قرارات المحكمة الدستورية، فإن الاتفاقية، وغيرها من الاتفاقيات التي انضمت إليها دولة فلسطين</w:t>
      </w:r>
      <w:r w:rsidR="00F411B4" w:rsidRPr="00E02BCE">
        <w:rPr>
          <w:rFonts w:asciiTheme="majorBidi" w:hAnsiTheme="majorBidi" w:cstheme="majorBidi" w:hint="cs"/>
          <w:sz w:val="28"/>
          <w:szCs w:val="28"/>
          <w:rtl/>
        </w:rPr>
        <w:t>،</w:t>
      </w:r>
      <w:r w:rsidRPr="00E02BCE">
        <w:rPr>
          <w:rFonts w:asciiTheme="majorBidi" w:hAnsiTheme="majorBidi" w:cstheme="majorBidi" w:hint="cs"/>
          <w:sz w:val="28"/>
          <w:szCs w:val="28"/>
          <w:rtl/>
        </w:rPr>
        <w:t xml:space="preserve"> </w:t>
      </w:r>
      <w:r w:rsidR="000A074E" w:rsidRPr="00E02BCE">
        <w:rPr>
          <w:rFonts w:asciiTheme="majorBidi" w:hAnsiTheme="majorBidi" w:cstheme="majorBidi" w:hint="cs"/>
          <w:sz w:val="28"/>
          <w:szCs w:val="28"/>
          <w:rtl/>
        </w:rPr>
        <w:t xml:space="preserve">غير نافذة، وبحسب قرارات المحكمة </w:t>
      </w:r>
      <w:r w:rsidRPr="00E02BCE">
        <w:rPr>
          <w:rFonts w:asciiTheme="majorBidi" w:hAnsiTheme="majorBidi" w:cstheme="majorBidi" w:hint="cs"/>
          <w:sz w:val="28"/>
          <w:szCs w:val="28"/>
          <w:rtl/>
        </w:rPr>
        <w:t>فإن نشر الاتفاقية في ال</w:t>
      </w:r>
      <w:r w:rsidR="00F411B4" w:rsidRPr="00E02BCE">
        <w:rPr>
          <w:rFonts w:asciiTheme="majorBidi" w:hAnsiTheme="majorBidi" w:cstheme="majorBidi" w:hint="cs"/>
          <w:sz w:val="28"/>
          <w:szCs w:val="28"/>
          <w:rtl/>
        </w:rPr>
        <w:t xml:space="preserve">جريدة الرسمية لا يكفي لنفاذها. </w:t>
      </w:r>
      <w:r w:rsidRPr="00E02BCE">
        <w:rPr>
          <w:rFonts w:asciiTheme="majorBidi" w:hAnsiTheme="majorBidi" w:cstheme="majorBidi" w:hint="cs"/>
          <w:sz w:val="28"/>
          <w:szCs w:val="28"/>
          <w:rtl/>
        </w:rPr>
        <w:t>قرارات المحكمة الدستورية ت</w:t>
      </w:r>
      <w:r w:rsidR="009F7491" w:rsidRPr="00E02BCE">
        <w:rPr>
          <w:rFonts w:asciiTheme="majorBidi" w:hAnsiTheme="majorBidi" w:cstheme="majorBidi" w:hint="cs"/>
          <w:sz w:val="28"/>
          <w:szCs w:val="28"/>
          <w:rtl/>
        </w:rPr>
        <w:t>ُ</w:t>
      </w:r>
      <w:r w:rsidRPr="00E02BCE">
        <w:rPr>
          <w:rFonts w:asciiTheme="majorBidi" w:hAnsiTheme="majorBidi" w:cstheme="majorBidi" w:hint="cs"/>
          <w:sz w:val="28"/>
          <w:szCs w:val="28"/>
          <w:rtl/>
        </w:rPr>
        <w:t>لاقي معارضة كبيرة من المجتمع المدني في الضفة</w:t>
      </w:r>
      <w:r w:rsidR="00EB59B7" w:rsidRPr="00E02BCE">
        <w:rPr>
          <w:rFonts w:asciiTheme="majorBidi" w:hAnsiTheme="majorBidi" w:cstheme="majorBidi" w:hint="cs"/>
          <w:sz w:val="28"/>
          <w:szCs w:val="28"/>
          <w:rtl/>
        </w:rPr>
        <w:t xml:space="preserve"> الغربية</w:t>
      </w:r>
      <w:r w:rsidRPr="00E02BCE">
        <w:rPr>
          <w:rFonts w:asciiTheme="majorBidi" w:hAnsiTheme="majorBidi" w:cstheme="majorBidi" w:hint="cs"/>
          <w:sz w:val="28"/>
          <w:szCs w:val="28"/>
          <w:rtl/>
        </w:rPr>
        <w:t xml:space="preserve"> وقطاع</w:t>
      </w:r>
      <w:r w:rsidR="00EB59B7" w:rsidRPr="00E02BCE">
        <w:rPr>
          <w:rFonts w:asciiTheme="majorBidi" w:hAnsiTheme="majorBidi" w:cstheme="majorBidi" w:hint="cs"/>
          <w:sz w:val="28"/>
          <w:szCs w:val="28"/>
          <w:rtl/>
        </w:rPr>
        <w:t xml:space="preserve"> غزة</w:t>
      </w:r>
      <w:r w:rsidRPr="00E02BCE">
        <w:rPr>
          <w:rFonts w:asciiTheme="majorBidi" w:hAnsiTheme="majorBidi" w:cstheme="majorBidi" w:hint="cs"/>
          <w:sz w:val="28"/>
          <w:szCs w:val="28"/>
          <w:rtl/>
        </w:rPr>
        <w:t xml:space="preserve">. </w:t>
      </w:r>
      <w:r w:rsidR="006411D0" w:rsidRPr="00E02BCE">
        <w:rPr>
          <w:rFonts w:asciiTheme="majorBidi" w:hAnsiTheme="majorBidi" w:cstheme="majorBidi" w:hint="cs"/>
          <w:sz w:val="28"/>
          <w:szCs w:val="28"/>
          <w:rtl/>
        </w:rPr>
        <w:t>التشريعات وال</w:t>
      </w:r>
      <w:r w:rsidR="00EB59B7" w:rsidRPr="00E02BCE">
        <w:rPr>
          <w:rFonts w:asciiTheme="majorBidi" w:hAnsiTheme="majorBidi" w:cstheme="majorBidi" w:hint="cs"/>
          <w:sz w:val="28"/>
          <w:szCs w:val="28"/>
          <w:rtl/>
        </w:rPr>
        <w:t xml:space="preserve">سياسات العامة، الصادرة </w:t>
      </w:r>
      <w:r w:rsidR="00F411B4" w:rsidRPr="00E02BCE">
        <w:rPr>
          <w:rFonts w:asciiTheme="majorBidi" w:hAnsiTheme="majorBidi" w:cstheme="majorBidi" w:hint="cs"/>
          <w:sz w:val="28"/>
          <w:szCs w:val="28"/>
          <w:rtl/>
        </w:rPr>
        <w:t>ب</w:t>
      </w:r>
      <w:r w:rsidR="00EB59B7" w:rsidRPr="00E02BCE">
        <w:rPr>
          <w:rFonts w:asciiTheme="majorBidi" w:hAnsiTheme="majorBidi" w:cstheme="majorBidi" w:hint="cs"/>
          <w:sz w:val="28"/>
          <w:szCs w:val="28"/>
          <w:rtl/>
        </w:rPr>
        <w:t>الضفة</w:t>
      </w:r>
      <w:r w:rsidR="00F411B4" w:rsidRPr="00E02BCE">
        <w:rPr>
          <w:rFonts w:asciiTheme="majorBidi" w:hAnsiTheme="majorBidi" w:cstheme="majorBidi" w:hint="cs"/>
          <w:sz w:val="28"/>
          <w:szCs w:val="28"/>
          <w:rtl/>
        </w:rPr>
        <w:t xml:space="preserve"> الغربية</w:t>
      </w:r>
      <w:r w:rsidR="006411D0" w:rsidRPr="00E02BCE">
        <w:rPr>
          <w:rFonts w:asciiTheme="majorBidi" w:hAnsiTheme="majorBidi" w:cstheme="majorBidi" w:hint="cs"/>
          <w:sz w:val="28"/>
          <w:szCs w:val="28"/>
          <w:rtl/>
        </w:rPr>
        <w:t>، والمتصلة بحقوق الطفل، ت</w:t>
      </w:r>
      <w:r w:rsidR="00465F34" w:rsidRPr="00E02BCE">
        <w:rPr>
          <w:rFonts w:asciiTheme="majorBidi" w:hAnsiTheme="majorBidi" w:cstheme="majorBidi" w:hint="cs"/>
          <w:sz w:val="28"/>
          <w:szCs w:val="28"/>
          <w:rtl/>
        </w:rPr>
        <w:t>ُ</w:t>
      </w:r>
      <w:r w:rsidR="006411D0" w:rsidRPr="00E02BCE">
        <w:rPr>
          <w:rFonts w:asciiTheme="majorBidi" w:hAnsiTheme="majorBidi" w:cstheme="majorBidi" w:hint="cs"/>
          <w:sz w:val="28"/>
          <w:szCs w:val="28"/>
          <w:rtl/>
        </w:rPr>
        <w:t>طبق في الضفة ول</w:t>
      </w:r>
      <w:r w:rsidR="00EB59B7" w:rsidRPr="00E02BCE">
        <w:rPr>
          <w:rFonts w:asciiTheme="majorBidi" w:hAnsiTheme="majorBidi" w:cstheme="majorBidi" w:hint="cs"/>
          <w:sz w:val="28"/>
          <w:szCs w:val="28"/>
          <w:rtl/>
        </w:rPr>
        <w:t>ا ت</w:t>
      </w:r>
      <w:r w:rsidR="00465F34" w:rsidRPr="00E02BCE">
        <w:rPr>
          <w:rFonts w:asciiTheme="majorBidi" w:hAnsiTheme="majorBidi" w:cstheme="majorBidi" w:hint="cs"/>
          <w:sz w:val="28"/>
          <w:szCs w:val="28"/>
          <w:rtl/>
        </w:rPr>
        <w:t>ُ</w:t>
      </w:r>
      <w:r w:rsidR="00EB59B7" w:rsidRPr="00E02BCE">
        <w:rPr>
          <w:rFonts w:asciiTheme="majorBidi" w:hAnsiTheme="majorBidi" w:cstheme="majorBidi" w:hint="cs"/>
          <w:sz w:val="28"/>
          <w:szCs w:val="28"/>
          <w:rtl/>
        </w:rPr>
        <w:t xml:space="preserve">طبق في قطاع غزة، والعكس صحيح. </w:t>
      </w:r>
      <w:r w:rsidR="006411D0" w:rsidRPr="00E02BCE">
        <w:rPr>
          <w:rFonts w:asciiTheme="majorBidi" w:hAnsiTheme="majorBidi" w:cstheme="majorBidi" w:hint="cs"/>
          <w:sz w:val="28"/>
          <w:szCs w:val="28"/>
          <w:rtl/>
        </w:rPr>
        <w:t>لا توجد استراتيجية وطنية</w:t>
      </w:r>
      <w:r w:rsidRPr="00E02BCE">
        <w:rPr>
          <w:rFonts w:asciiTheme="majorBidi" w:hAnsiTheme="majorBidi" w:cstheme="majorBidi" w:hint="cs"/>
          <w:sz w:val="28"/>
          <w:szCs w:val="28"/>
          <w:rtl/>
        </w:rPr>
        <w:t xml:space="preserve"> شاملة</w:t>
      </w:r>
      <w:r w:rsidR="006411D0" w:rsidRPr="00E02BCE">
        <w:rPr>
          <w:rFonts w:asciiTheme="majorBidi" w:hAnsiTheme="majorBidi" w:cstheme="majorBidi" w:hint="cs"/>
          <w:sz w:val="28"/>
          <w:szCs w:val="28"/>
          <w:rtl/>
        </w:rPr>
        <w:t xml:space="preserve"> </w:t>
      </w:r>
      <w:r w:rsidR="00465F34" w:rsidRPr="00E02BCE">
        <w:rPr>
          <w:rFonts w:asciiTheme="majorBidi" w:hAnsiTheme="majorBidi" w:cstheme="majorBidi" w:hint="cs"/>
          <w:sz w:val="28"/>
          <w:szCs w:val="28"/>
          <w:rtl/>
        </w:rPr>
        <w:t>و</w:t>
      </w:r>
      <w:r w:rsidR="006411D0" w:rsidRPr="00E02BCE">
        <w:rPr>
          <w:rFonts w:asciiTheme="majorBidi" w:hAnsiTheme="majorBidi" w:cstheme="majorBidi" w:hint="cs"/>
          <w:sz w:val="28"/>
          <w:szCs w:val="28"/>
          <w:rtl/>
        </w:rPr>
        <w:t>موحدة، م</w:t>
      </w:r>
      <w:r w:rsidR="00465F34" w:rsidRPr="00E02BCE">
        <w:rPr>
          <w:rFonts w:asciiTheme="majorBidi" w:hAnsiTheme="majorBidi" w:cstheme="majorBidi" w:hint="cs"/>
          <w:sz w:val="28"/>
          <w:szCs w:val="28"/>
          <w:rtl/>
        </w:rPr>
        <w:t>َ</w:t>
      </w:r>
      <w:r w:rsidR="006411D0" w:rsidRPr="00E02BCE">
        <w:rPr>
          <w:rFonts w:asciiTheme="majorBidi" w:hAnsiTheme="majorBidi" w:cstheme="majorBidi" w:hint="cs"/>
          <w:sz w:val="28"/>
          <w:szCs w:val="28"/>
          <w:rtl/>
        </w:rPr>
        <w:t>بنية على الحقوق، ومرتبطة بالمواز</w:t>
      </w:r>
      <w:r w:rsidR="00EB59B7" w:rsidRPr="00E02BCE">
        <w:rPr>
          <w:rFonts w:asciiTheme="majorBidi" w:hAnsiTheme="majorBidi" w:cstheme="majorBidi" w:hint="cs"/>
          <w:sz w:val="28"/>
          <w:szCs w:val="28"/>
          <w:rtl/>
        </w:rPr>
        <w:t xml:space="preserve">نة العامة، والأهداف الإنمائية، </w:t>
      </w:r>
      <w:r w:rsidR="00465F34" w:rsidRPr="00E02BCE">
        <w:rPr>
          <w:rFonts w:asciiTheme="majorBidi" w:hAnsiTheme="majorBidi" w:cstheme="majorBidi" w:hint="cs"/>
          <w:sz w:val="28"/>
          <w:szCs w:val="28"/>
          <w:rtl/>
        </w:rPr>
        <w:t>و</w:t>
      </w:r>
      <w:r w:rsidR="006411D0" w:rsidRPr="00E02BCE">
        <w:rPr>
          <w:rFonts w:asciiTheme="majorBidi" w:hAnsiTheme="majorBidi" w:cstheme="majorBidi" w:hint="cs"/>
          <w:sz w:val="28"/>
          <w:szCs w:val="28"/>
          <w:rtl/>
        </w:rPr>
        <w:t xml:space="preserve">تكفل مشاركة الأطفال والشباب وذوي الإعاقة، </w:t>
      </w:r>
      <w:r w:rsidR="00EB59B7" w:rsidRPr="00E02BCE">
        <w:rPr>
          <w:rFonts w:asciiTheme="majorBidi" w:hAnsiTheme="majorBidi" w:cstheme="majorBidi" w:hint="cs"/>
          <w:sz w:val="28"/>
          <w:szCs w:val="28"/>
          <w:rtl/>
        </w:rPr>
        <w:t>و</w:t>
      </w:r>
      <w:r w:rsidR="006411D0" w:rsidRPr="00E02BCE">
        <w:rPr>
          <w:rFonts w:asciiTheme="majorBidi" w:hAnsiTheme="majorBidi" w:cstheme="majorBidi" w:hint="cs"/>
          <w:sz w:val="28"/>
          <w:szCs w:val="28"/>
          <w:rtl/>
        </w:rPr>
        <w:t xml:space="preserve">تضمن حماية ورعاية وكفالة الحقوق الواردة في الاتفاقية. </w:t>
      </w:r>
      <w:r w:rsidR="00F411B4" w:rsidRPr="00E02BCE">
        <w:rPr>
          <w:rFonts w:asciiTheme="majorBidi" w:hAnsiTheme="majorBidi" w:cstheme="majorBidi" w:hint="cs"/>
          <w:sz w:val="28"/>
          <w:szCs w:val="28"/>
          <w:rtl/>
        </w:rPr>
        <w:t>و</w:t>
      </w:r>
      <w:r w:rsidR="006411D0" w:rsidRPr="00E02BCE">
        <w:rPr>
          <w:rFonts w:asciiTheme="majorBidi" w:hAnsiTheme="majorBidi" w:cstheme="majorBidi" w:hint="cs"/>
          <w:sz w:val="28"/>
          <w:szCs w:val="28"/>
          <w:rtl/>
        </w:rPr>
        <w:t>لا توجد معايير كافية لتحديد مصالح الطفل الفضلى، ووعي كاف بشأنها، بما يشمل الحضانة، و</w:t>
      </w:r>
      <w:r w:rsidRPr="00E02BCE">
        <w:rPr>
          <w:rFonts w:asciiTheme="majorBidi" w:hAnsiTheme="majorBidi" w:cstheme="majorBidi" w:hint="cs"/>
          <w:sz w:val="28"/>
          <w:szCs w:val="28"/>
          <w:rtl/>
        </w:rPr>
        <w:t xml:space="preserve">لا يوجد </w:t>
      </w:r>
      <w:r w:rsidR="006411D0" w:rsidRPr="00E02BCE">
        <w:rPr>
          <w:rFonts w:asciiTheme="majorBidi" w:hAnsiTheme="majorBidi" w:cstheme="majorBidi" w:hint="cs"/>
          <w:sz w:val="28"/>
          <w:szCs w:val="28"/>
          <w:rtl/>
        </w:rPr>
        <w:t>دور</w:t>
      </w:r>
      <w:r w:rsidRPr="00E02BCE">
        <w:rPr>
          <w:rFonts w:asciiTheme="majorBidi" w:hAnsiTheme="majorBidi" w:cstheme="majorBidi" w:hint="cs"/>
          <w:sz w:val="28"/>
          <w:szCs w:val="28"/>
          <w:rtl/>
        </w:rPr>
        <w:t xml:space="preserve"> جدي</w:t>
      </w:r>
      <w:r w:rsidR="00EB59B7" w:rsidRPr="00E02BCE">
        <w:rPr>
          <w:rFonts w:asciiTheme="majorBidi" w:hAnsiTheme="majorBidi" w:cstheme="majorBidi" w:hint="cs"/>
          <w:sz w:val="28"/>
          <w:szCs w:val="28"/>
          <w:rtl/>
        </w:rPr>
        <w:t xml:space="preserve"> للأطفال في تحديد مصالحهم. هنا</w:t>
      </w:r>
      <w:r w:rsidR="00F411B4" w:rsidRPr="00E02BCE">
        <w:rPr>
          <w:rFonts w:asciiTheme="majorBidi" w:hAnsiTheme="majorBidi" w:cstheme="majorBidi" w:hint="cs"/>
          <w:sz w:val="28"/>
          <w:szCs w:val="28"/>
          <w:rtl/>
        </w:rPr>
        <w:t>ل</w:t>
      </w:r>
      <w:r w:rsidR="00EB59B7" w:rsidRPr="00E02BCE">
        <w:rPr>
          <w:rFonts w:asciiTheme="majorBidi" w:hAnsiTheme="majorBidi" w:cstheme="majorBidi" w:hint="cs"/>
          <w:sz w:val="28"/>
          <w:szCs w:val="28"/>
          <w:rtl/>
        </w:rPr>
        <w:t>ك حاجة لإصدار</w:t>
      </w:r>
      <w:r w:rsidR="006411D0" w:rsidRPr="00E02BCE">
        <w:rPr>
          <w:rFonts w:asciiTheme="majorBidi" w:hAnsiTheme="majorBidi" w:cstheme="majorBidi" w:hint="cs"/>
          <w:sz w:val="28"/>
          <w:szCs w:val="28"/>
          <w:rtl/>
        </w:rPr>
        <w:t xml:space="preserve"> اللوائح الم</w:t>
      </w:r>
      <w:r w:rsidR="00F411B4" w:rsidRPr="00E02BCE">
        <w:rPr>
          <w:rFonts w:asciiTheme="majorBidi" w:hAnsiTheme="majorBidi" w:cstheme="majorBidi" w:hint="cs"/>
          <w:sz w:val="28"/>
          <w:szCs w:val="28"/>
          <w:rtl/>
        </w:rPr>
        <w:t>ُ</w:t>
      </w:r>
      <w:r w:rsidR="006411D0" w:rsidRPr="00E02BCE">
        <w:rPr>
          <w:rFonts w:asciiTheme="majorBidi" w:hAnsiTheme="majorBidi" w:cstheme="majorBidi" w:hint="cs"/>
          <w:sz w:val="28"/>
          <w:szCs w:val="28"/>
          <w:rtl/>
        </w:rPr>
        <w:t>كم</w:t>
      </w:r>
      <w:r w:rsidR="00F411B4" w:rsidRPr="00E02BCE">
        <w:rPr>
          <w:rFonts w:asciiTheme="majorBidi" w:hAnsiTheme="majorBidi" w:cstheme="majorBidi" w:hint="cs"/>
          <w:sz w:val="28"/>
          <w:szCs w:val="28"/>
          <w:rtl/>
        </w:rPr>
        <w:t>ّ</w:t>
      </w:r>
      <w:r w:rsidR="006411D0" w:rsidRPr="00E02BCE">
        <w:rPr>
          <w:rFonts w:asciiTheme="majorBidi" w:hAnsiTheme="majorBidi" w:cstheme="majorBidi" w:hint="cs"/>
          <w:sz w:val="28"/>
          <w:szCs w:val="28"/>
          <w:rtl/>
        </w:rPr>
        <w:t xml:space="preserve">لة للقوانين المتصلة بالطفل، وحاجة لإقرار </w:t>
      </w:r>
      <w:r w:rsidRPr="00E02BCE">
        <w:rPr>
          <w:rFonts w:asciiTheme="majorBidi" w:hAnsiTheme="majorBidi" w:cstheme="majorBidi" w:hint="cs"/>
          <w:sz w:val="28"/>
          <w:szCs w:val="28"/>
          <w:rtl/>
        </w:rPr>
        <w:t>قوانين</w:t>
      </w:r>
      <w:r w:rsidR="006411D0" w:rsidRPr="00E02BCE">
        <w:rPr>
          <w:rFonts w:asciiTheme="majorBidi" w:hAnsiTheme="majorBidi" w:cstheme="majorBidi" w:hint="cs"/>
          <w:sz w:val="28"/>
          <w:szCs w:val="28"/>
          <w:rtl/>
        </w:rPr>
        <w:t xml:space="preserve"> جديد</w:t>
      </w:r>
      <w:r w:rsidR="00F90145" w:rsidRPr="00E02BCE">
        <w:rPr>
          <w:rFonts w:asciiTheme="majorBidi" w:hAnsiTheme="majorBidi" w:cstheme="majorBidi" w:hint="cs"/>
          <w:sz w:val="28"/>
          <w:szCs w:val="28"/>
          <w:rtl/>
        </w:rPr>
        <w:t>ة</w:t>
      </w:r>
      <w:r w:rsidR="006411D0" w:rsidRPr="00E02BCE">
        <w:rPr>
          <w:rFonts w:asciiTheme="majorBidi" w:hAnsiTheme="majorBidi" w:cstheme="majorBidi" w:hint="cs"/>
          <w:sz w:val="28"/>
          <w:szCs w:val="28"/>
          <w:rtl/>
        </w:rPr>
        <w:t xml:space="preserve"> للأحوال الشخصية والعقوبات وحماية المرأة من العنف</w:t>
      </w:r>
      <w:r w:rsidRPr="00E02BCE">
        <w:rPr>
          <w:rFonts w:asciiTheme="majorBidi" w:hAnsiTheme="majorBidi" w:cstheme="majorBidi" w:hint="cs"/>
          <w:sz w:val="28"/>
          <w:szCs w:val="28"/>
          <w:rtl/>
        </w:rPr>
        <w:t xml:space="preserve"> منسجمة مع الاتفاقيات والمعايير الدولية، وقرار بقانون 2019 بشأن تحديد سن الزواج ينتهك حقوق</w:t>
      </w:r>
      <w:r w:rsidR="001A1F8C" w:rsidRPr="00E02BCE">
        <w:rPr>
          <w:rFonts w:asciiTheme="majorBidi" w:hAnsiTheme="majorBidi" w:cstheme="majorBidi" w:hint="cs"/>
          <w:sz w:val="28"/>
          <w:szCs w:val="28"/>
          <w:rtl/>
        </w:rPr>
        <w:t xml:space="preserve"> وكرامة المرأة والطفل</w:t>
      </w:r>
      <w:r w:rsidRPr="00E02BCE">
        <w:rPr>
          <w:rFonts w:asciiTheme="majorBidi" w:hAnsiTheme="majorBidi" w:cstheme="majorBidi" w:hint="cs"/>
          <w:sz w:val="28"/>
          <w:szCs w:val="28"/>
          <w:rtl/>
        </w:rPr>
        <w:t xml:space="preserve">. </w:t>
      </w:r>
      <w:r w:rsidR="00F90145" w:rsidRPr="00E02BCE">
        <w:rPr>
          <w:rFonts w:asciiTheme="majorBidi" w:hAnsiTheme="majorBidi" w:cstheme="majorBidi" w:hint="cs"/>
          <w:sz w:val="28"/>
          <w:szCs w:val="28"/>
          <w:rtl/>
        </w:rPr>
        <w:t>و</w:t>
      </w:r>
      <w:r w:rsidRPr="00E02BCE">
        <w:rPr>
          <w:rFonts w:asciiTheme="majorBidi" w:hAnsiTheme="majorBidi" w:cstheme="majorBidi" w:hint="cs"/>
          <w:sz w:val="28"/>
          <w:szCs w:val="28"/>
          <w:rtl/>
        </w:rPr>
        <w:t>إشكاليات في</w:t>
      </w:r>
      <w:r w:rsidR="00EB59B7" w:rsidRPr="00E02BCE">
        <w:rPr>
          <w:rFonts w:asciiTheme="majorBidi" w:hAnsiTheme="majorBidi" w:cstheme="majorBidi" w:hint="cs"/>
          <w:sz w:val="28"/>
          <w:szCs w:val="28"/>
          <w:rtl/>
        </w:rPr>
        <w:t xml:space="preserve"> مجال</w:t>
      </w:r>
      <w:r w:rsidRPr="00E02BCE">
        <w:rPr>
          <w:rFonts w:asciiTheme="majorBidi" w:hAnsiTheme="majorBidi" w:cstheme="majorBidi" w:hint="cs"/>
          <w:sz w:val="28"/>
          <w:szCs w:val="28"/>
          <w:rtl/>
        </w:rPr>
        <w:t xml:space="preserve"> قضاء الأطفال، ومؤسسات الرعاية البديلة (دار الأمل) تحتاج إلى </w:t>
      </w:r>
      <w:r w:rsidRPr="00E02BCE">
        <w:rPr>
          <w:rFonts w:asciiTheme="majorBidi" w:hAnsiTheme="majorBidi" w:cstheme="majorBidi" w:hint="cs"/>
          <w:sz w:val="28"/>
          <w:szCs w:val="28"/>
          <w:rtl/>
        </w:rPr>
        <w:lastRenderedPageBreak/>
        <w:t xml:space="preserve">معالجة. </w:t>
      </w:r>
      <w:r w:rsidR="00F411B4" w:rsidRPr="00E02BCE">
        <w:rPr>
          <w:rFonts w:asciiTheme="majorBidi" w:hAnsiTheme="majorBidi" w:cstheme="majorBidi" w:hint="cs"/>
          <w:sz w:val="28"/>
          <w:szCs w:val="28"/>
          <w:rtl/>
        </w:rPr>
        <w:t>و</w:t>
      </w:r>
      <w:r w:rsidRPr="00E02BCE">
        <w:rPr>
          <w:rFonts w:asciiTheme="majorBidi" w:hAnsiTheme="majorBidi" w:cstheme="majorBidi" w:hint="cs"/>
          <w:sz w:val="28"/>
          <w:szCs w:val="28"/>
          <w:rtl/>
        </w:rPr>
        <w:t>هناك اعتقالات طالت مداف</w:t>
      </w:r>
      <w:r w:rsidR="00EB59B7" w:rsidRPr="00E02BCE">
        <w:rPr>
          <w:rFonts w:asciiTheme="majorBidi" w:hAnsiTheme="majorBidi" w:cstheme="majorBidi" w:hint="cs"/>
          <w:sz w:val="28"/>
          <w:szCs w:val="28"/>
          <w:rtl/>
        </w:rPr>
        <w:t>ع</w:t>
      </w:r>
      <w:r w:rsidRPr="00E02BCE">
        <w:rPr>
          <w:rFonts w:asciiTheme="majorBidi" w:hAnsiTheme="majorBidi" w:cstheme="majorBidi" w:hint="cs"/>
          <w:sz w:val="28"/>
          <w:szCs w:val="28"/>
          <w:rtl/>
        </w:rPr>
        <w:t xml:space="preserve">ين عن حقوق الإنسان، وأطفال، انتهكت حقوقهم. وانتهاكات في تسجيل الأطفال فور الولادة، واستغلال </w:t>
      </w:r>
      <w:r w:rsidR="00F411B4" w:rsidRPr="00E02BCE">
        <w:rPr>
          <w:rFonts w:asciiTheme="majorBidi" w:hAnsiTheme="majorBidi" w:cstheme="majorBidi" w:hint="cs"/>
          <w:sz w:val="28"/>
          <w:szCs w:val="28"/>
          <w:rtl/>
        </w:rPr>
        <w:t>للأطفال، وحرمان للأطفال</w:t>
      </w:r>
      <w:r w:rsidRPr="00E02BCE">
        <w:rPr>
          <w:rFonts w:asciiTheme="majorBidi" w:hAnsiTheme="majorBidi" w:cstheme="majorBidi" w:hint="cs"/>
          <w:sz w:val="28"/>
          <w:szCs w:val="28"/>
          <w:rtl/>
        </w:rPr>
        <w:t xml:space="preserve"> اللاجئين </w:t>
      </w:r>
      <w:r w:rsidR="00F411B4" w:rsidRPr="00E02BCE">
        <w:rPr>
          <w:rFonts w:asciiTheme="majorBidi" w:hAnsiTheme="majorBidi" w:cstheme="majorBidi" w:hint="cs"/>
          <w:sz w:val="28"/>
          <w:szCs w:val="28"/>
          <w:rtl/>
        </w:rPr>
        <w:t>من التمتع ب</w:t>
      </w:r>
      <w:r w:rsidR="00EB59B7" w:rsidRPr="00E02BCE">
        <w:rPr>
          <w:rFonts w:asciiTheme="majorBidi" w:hAnsiTheme="majorBidi" w:cstheme="majorBidi" w:hint="cs"/>
          <w:sz w:val="28"/>
          <w:szCs w:val="28"/>
          <w:rtl/>
        </w:rPr>
        <w:t>حقوقهم</w:t>
      </w:r>
      <w:r w:rsidRPr="00E02BCE">
        <w:rPr>
          <w:rFonts w:asciiTheme="majorBidi" w:hAnsiTheme="majorBidi" w:cstheme="majorBidi" w:hint="cs"/>
          <w:sz w:val="28"/>
          <w:szCs w:val="28"/>
          <w:rtl/>
        </w:rPr>
        <w:t xml:space="preserve"> وتقرير المصير.</w:t>
      </w:r>
    </w:p>
    <w:p w:rsidR="00EB4AE6" w:rsidRPr="00EB4AE6" w:rsidRDefault="00EB4AE6" w:rsidP="007615AF">
      <w:pPr>
        <w:pStyle w:val="ListParagraph"/>
        <w:numPr>
          <w:ilvl w:val="0"/>
          <w:numId w:val="19"/>
        </w:numPr>
        <w:bidi/>
        <w:spacing w:after="0"/>
        <w:jc w:val="both"/>
        <w:rPr>
          <w:rFonts w:asciiTheme="majorBidi" w:hAnsiTheme="majorBidi" w:cstheme="majorBidi"/>
          <w:b/>
          <w:bCs/>
          <w:sz w:val="28"/>
          <w:szCs w:val="28"/>
          <w:rtl/>
        </w:rPr>
      </w:pPr>
      <w:r w:rsidRPr="00EB4AE6">
        <w:rPr>
          <w:rFonts w:asciiTheme="majorBidi" w:hAnsiTheme="majorBidi" w:cstheme="majorBidi" w:hint="cs"/>
          <w:b/>
          <w:bCs/>
          <w:sz w:val="28"/>
          <w:szCs w:val="28"/>
          <w:rtl/>
        </w:rPr>
        <w:t xml:space="preserve">توصيات مؤسسة الحق بخصوص قائمة المسائل الصادرة عن اللجنة   </w:t>
      </w:r>
    </w:p>
    <w:p w:rsidR="00EB4AE6" w:rsidRDefault="00EB4AE6" w:rsidP="007615AF">
      <w:pPr>
        <w:pStyle w:val="ListParagraph"/>
        <w:bidi/>
        <w:spacing w:after="0"/>
        <w:jc w:val="both"/>
        <w:rPr>
          <w:rFonts w:asciiTheme="majorBidi" w:hAnsiTheme="majorBidi" w:cstheme="majorBidi"/>
          <w:sz w:val="28"/>
          <w:szCs w:val="28"/>
          <w:u w:val="single"/>
        </w:rPr>
      </w:pPr>
    </w:p>
    <w:p w:rsidR="00385200" w:rsidRPr="00EB4AE6" w:rsidRDefault="00385200" w:rsidP="007615AF">
      <w:pPr>
        <w:pStyle w:val="ListParagraph"/>
        <w:numPr>
          <w:ilvl w:val="0"/>
          <w:numId w:val="22"/>
        </w:numPr>
        <w:bidi/>
        <w:spacing w:after="0"/>
        <w:jc w:val="both"/>
        <w:rPr>
          <w:rFonts w:asciiTheme="majorBidi" w:hAnsiTheme="majorBidi" w:cstheme="majorBidi"/>
          <w:sz w:val="28"/>
          <w:szCs w:val="28"/>
          <w:u w:val="single"/>
          <w:rtl/>
        </w:rPr>
      </w:pPr>
      <w:r w:rsidRPr="00EB4AE6">
        <w:rPr>
          <w:rFonts w:asciiTheme="majorBidi" w:hAnsiTheme="majorBidi" w:cstheme="majorBidi" w:hint="cs"/>
          <w:sz w:val="28"/>
          <w:szCs w:val="28"/>
          <w:u w:val="single"/>
          <w:rtl/>
        </w:rPr>
        <w:t>نشر الاتفاقية في الجريدة الرسمية</w:t>
      </w:r>
      <w:r w:rsidR="00FE49CE" w:rsidRPr="00EB4AE6">
        <w:rPr>
          <w:rFonts w:asciiTheme="majorBidi" w:hAnsiTheme="majorBidi" w:cstheme="majorBidi" w:hint="cs"/>
          <w:sz w:val="28"/>
          <w:szCs w:val="28"/>
          <w:u w:val="single"/>
          <w:rtl/>
        </w:rPr>
        <w:t xml:space="preserve"> </w:t>
      </w:r>
    </w:p>
    <w:p w:rsidR="00385200" w:rsidRPr="00E02BCE" w:rsidRDefault="00385200" w:rsidP="007615AF">
      <w:pPr>
        <w:bidi/>
        <w:spacing w:after="0"/>
        <w:jc w:val="both"/>
        <w:rPr>
          <w:rFonts w:asciiTheme="majorBidi" w:hAnsiTheme="majorBidi" w:cstheme="majorBidi"/>
          <w:sz w:val="28"/>
          <w:szCs w:val="28"/>
          <w:rtl/>
        </w:rPr>
      </w:pPr>
    </w:p>
    <w:p w:rsidR="00A72EC7" w:rsidRPr="00E02BCE" w:rsidRDefault="00FE49CE"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طلبت اللجنة من دولة فلسطين تزويدها بمعلومات عن التدابير المتخذة من أجل نشر الاتفاقية في ال</w:t>
      </w:r>
      <w:r w:rsidR="002B4DB7" w:rsidRPr="00E02BCE">
        <w:rPr>
          <w:rFonts w:asciiTheme="majorBidi" w:hAnsiTheme="majorBidi" w:cstheme="majorBidi" w:hint="cs"/>
          <w:sz w:val="28"/>
          <w:szCs w:val="28"/>
          <w:rtl/>
        </w:rPr>
        <w:t>جريدة الرسمية. رد</w:t>
      </w:r>
      <w:r w:rsidR="00921996" w:rsidRPr="00E02BCE">
        <w:rPr>
          <w:rFonts w:asciiTheme="majorBidi" w:hAnsiTheme="majorBidi" w:cstheme="majorBidi" w:hint="cs"/>
          <w:sz w:val="28"/>
          <w:szCs w:val="28"/>
          <w:rtl/>
        </w:rPr>
        <w:t>ّ</w:t>
      </w:r>
      <w:r w:rsidR="002B4DB7" w:rsidRPr="00E02BCE">
        <w:rPr>
          <w:rFonts w:asciiTheme="majorBidi" w:hAnsiTheme="majorBidi" w:cstheme="majorBidi" w:hint="cs"/>
          <w:sz w:val="28"/>
          <w:szCs w:val="28"/>
          <w:rtl/>
        </w:rPr>
        <w:t>ت الدولة الطرف بأنها تعمل حالياً على اتخاذ ال</w:t>
      </w:r>
      <w:r w:rsidR="00F73680" w:rsidRPr="00E02BCE">
        <w:rPr>
          <w:rFonts w:asciiTheme="majorBidi" w:hAnsiTheme="majorBidi" w:cstheme="majorBidi" w:hint="cs"/>
          <w:sz w:val="28"/>
          <w:szCs w:val="28"/>
          <w:rtl/>
        </w:rPr>
        <w:t>إ</w:t>
      </w:r>
      <w:r w:rsidR="002B4DB7" w:rsidRPr="00E02BCE">
        <w:rPr>
          <w:rFonts w:asciiTheme="majorBidi" w:hAnsiTheme="majorBidi" w:cstheme="majorBidi" w:hint="cs"/>
          <w:sz w:val="28"/>
          <w:szCs w:val="28"/>
          <w:rtl/>
        </w:rPr>
        <w:t>جراءات اللازمة لنشر الاتفاقية في الجريدة الرسمية، وأشارت إلى قرار المحكمة الدستورية العليا رقم (5) لسنة 2017 و</w:t>
      </w:r>
      <w:r w:rsidR="00E66E9F" w:rsidRPr="00E02BCE">
        <w:rPr>
          <w:rFonts w:asciiTheme="majorBidi" w:hAnsiTheme="majorBidi" w:cstheme="majorBidi" w:hint="cs"/>
          <w:sz w:val="28"/>
          <w:szCs w:val="28"/>
          <w:rtl/>
        </w:rPr>
        <w:t>ب</w:t>
      </w:r>
      <w:r w:rsidR="002B4DB7" w:rsidRPr="00E02BCE">
        <w:rPr>
          <w:rFonts w:asciiTheme="majorBidi" w:hAnsiTheme="majorBidi" w:cstheme="majorBidi" w:hint="cs"/>
          <w:sz w:val="28"/>
          <w:szCs w:val="28"/>
          <w:rtl/>
        </w:rPr>
        <w:t>أنه وض</w:t>
      </w:r>
      <w:r w:rsidR="00E66E9F" w:rsidRPr="00E02BCE">
        <w:rPr>
          <w:rFonts w:asciiTheme="majorBidi" w:hAnsiTheme="majorBidi" w:cstheme="majorBidi" w:hint="cs"/>
          <w:sz w:val="28"/>
          <w:szCs w:val="28"/>
          <w:rtl/>
        </w:rPr>
        <w:t>ّ</w:t>
      </w:r>
      <w:r w:rsidR="002B4DB7" w:rsidRPr="00E02BCE">
        <w:rPr>
          <w:rFonts w:asciiTheme="majorBidi" w:hAnsiTheme="majorBidi" w:cstheme="majorBidi" w:hint="cs"/>
          <w:sz w:val="28"/>
          <w:szCs w:val="28"/>
          <w:rtl/>
        </w:rPr>
        <w:t xml:space="preserve">ح الهرم التشريعي </w:t>
      </w:r>
      <w:r w:rsidR="00E66E9F" w:rsidRPr="00E02BCE">
        <w:rPr>
          <w:rFonts w:asciiTheme="majorBidi" w:hAnsiTheme="majorBidi" w:cstheme="majorBidi" w:hint="cs"/>
          <w:sz w:val="28"/>
          <w:szCs w:val="28"/>
          <w:rtl/>
        </w:rPr>
        <w:t xml:space="preserve">في فلسطين </w:t>
      </w:r>
      <w:r w:rsidR="002B4DB7" w:rsidRPr="00E02BCE">
        <w:rPr>
          <w:rFonts w:asciiTheme="majorBidi" w:hAnsiTheme="majorBidi" w:cstheme="majorBidi" w:hint="cs"/>
          <w:sz w:val="28"/>
          <w:szCs w:val="28"/>
          <w:rtl/>
        </w:rPr>
        <w:t xml:space="preserve">وأكد على سمو الاتفاقيات الدولية على </w:t>
      </w:r>
      <w:r w:rsidR="00E66E9F" w:rsidRPr="00E02BCE">
        <w:rPr>
          <w:rFonts w:asciiTheme="majorBidi" w:hAnsiTheme="majorBidi" w:cstheme="majorBidi" w:hint="cs"/>
          <w:sz w:val="28"/>
          <w:szCs w:val="28"/>
          <w:rtl/>
        </w:rPr>
        <w:t xml:space="preserve">التشريعات الداخلية العادية </w:t>
      </w:r>
      <w:r w:rsidR="00F05F58" w:rsidRPr="00E02BCE">
        <w:rPr>
          <w:rFonts w:asciiTheme="majorBidi" w:hAnsiTheme="majorBidi" w:cstheme="majorBidi" w:hint="cs"/>
          <w:sz w:val="28"/>
          <w:szCs w:val="28"/>
          <w:rtl/>
        </w:rPr>
        <w:t>و</w:t>
      </w:r>
      <w:r w:rsidR="002B4DB7" w:rsidRPr="00E02BCE">
        <w:rPr>
          <w:rFonts w:asciiTheme="majorBidi" w:hAnsiTheme="majorBidi" w:cstheme="majorBidi" w:hint="cs"/>
          <w:sz w:val="28"/>
          <w:szCs w:val="28"/>
          <w:rtl/>
        </w:rPr>
        <w:t>حد</w:t>
      </w:r>
      <w:r w:rsidR="00E66E9F" w:rsidRPr="00E02BCE">
        <w:rPr>
          <w:rFonts w:asciiTheme="majorBidi" w:hAnsiTheme="majorBidi" w:cstheme="majorBidi" w:hint="cs"/>
          <w:sz w:val="28"/>
          <w:szCs w:val="28"/>
          <w:rtl/>
        </w:rPr>
        <w:t>ّ</w:t>
      </w:r>
      <w:r w:rsidR="002B4DB7" w:rsidRPr="00E02BCE">
        <w:rPr>
          <w:rFonts w:asciiTheme="majorBidi" w:hAnsiTheme="majorBidi" w:cstheme="majorBidi" w:hint="cs"/>
          <w:sz w:val="28"/>
          <w:szCs w:val="28"/>
          <w:rtl/>
        </w:rPr>
        <w:t>د آلية إنفاذ الاتفاقيات الدولية في النظام القانوني الفلسطيني من خلال تبني النظام الثنائي لادماج الاتفاقيات</w:t>
      </w:r>
      <w:r w:rsidR="00E66E9F" w:rsidRPr="00E02BCE">
        <w:rPr>
          <w:rFonts w:asciiTheme="majorBidi" w:hAnsiTheme="majorBidi" w:cstheme="majorBidi" w:hint="cs"/>
          <w:sz w:val="28"/>
          <w:szCs w:val="28"/>
          <w:rtl/>
        </w:rPr>
        <w:t xml:space="preserve"> الدولية</w:t>
      </w:r>
      <w:r w:rsidR="002B4DB7" w:rsidRPr="00E02BCE">
        <w:rPr>
          <w:rFonts w:asciiTheme="majorBidi" w:hAnsiTheme="majorBidi" w:cstheme="majorBidi" w:hint="cs"/>
          <w:sz w:val="28"/>
          <w:szCs w:val="28"/>
          <w:rtl/>
        </w:rPr>
        <w:t xml:space="preserve"> في القانون الداخلي.</w:t>
      </w:r>
      <w:r w:rsidR="00A72EC7" w:rsidRPr="00E02BCE">
        <w:rPr>
          <w:rFonts w:asciiTheme="majorBidi" w:hAnsiTheme="majorBidi" w:cstheme="majorBidi" w:hint="cs"/>
          <w:sz w:val="28"/>
          <w:szCs w:val="28"/>
          <w:rtl/>
        </w:rPr>
        <w:t xml:space="preserve"> </w:t>
      </w:r>
    </w:p>
    <w:p w:rsidR="00334DE6" w:rsidRPr="00E02BCE" w:rsidRDefault="00334DE6" w:rsidP="007615AF">
      <w:pPr>
        <w:bidi/>
        <w:spacing w:after="0"/>
        <w:jc w:val="both"/>
        <w:rPr>
          <w:rFonts w:asciiTheme="majorBidi" w:hAnsiTheme="majorBidi" w:cstheme="majorBidi"/>
          <w:sz w:val="28"/>
          <w:szCs w:val="28"/>
          <w:rtl/>
        </w:rPr>
      </w:pPr>
    </w:p>
    <w:p w:rsidR="00334DE6" w:rsidRPr="00E02BCE" w:rsidRDefault="00334DE6"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ت</w:t>
      </w:r>
      <w:r w:rsidR="00531B82" w:rsidRPr="00E02BCE">
        <w:rPr>
          <w:rFonts w:asciiTheme="majorBidi" w:hAnsiTheme="majorBidi" w:cstheme="majorBidi" w:hint="cs"/>
          <w:sz w:val="28"/>
          <w:szCs w:val="28"/>
          <w:rtl/>
        </w:rPr>
        <w:t>ُ</w:t>
      </w:r>
      <w:r w:rsidRPr="00E02BCE">
        <w:rPr>
          <w:rFonts w:asciiTheme="majorBidi" w:hAnsiTheme="majorBidi" w:cstheme="majorBidi" w:hint="cs"/>
          <w:sz w:val="28"/>
          <w:szCs w:val="28"/>
          <w:rtl/>
        </w:rPr>
        <w:t>شير مؤسسة</w:t>
      </w:r>
      <w:r w:rsidR="00DF4419" w:rsidRPr="00E02BCE">
        <w:rPr>
          <w:rFonts w:asciiTheme="majorBidi" w:hAnsiTheme="majorBidi" w:cstheme="majorBidi" w:hint="cs"/>
          <w:sz w:val="28"/>
          <w:szCs w:val="28"/>
          <w:rtl/>
        </w:rPr>
        <w:t xml:space="preserve"> الحق إلى </w:t>
      </w:r>
      <w:r w:rsidRPr="00E02BCE">
        <w:rPr>
          <w:rFonts w:asciiTheme="majorBidi" w:hAnsiTheme="majorBidi" w:cstheme="majorBidi" w:hint="cs"/>
          <w:sz w:val="28"/>
          <w:szCs w:val="28"/>
          <w:rtl/>
        </w:rPr>
        <w:t xml:space="preserve">تقريرها الموازي المقدم للجنة القضاء على التمييز العنصري بشأن التقرير الجامع الأول والثاني المقدمين من دولة فلسطين </w:t>
      </w:r>
      <w:r w:rsidR="000B0C37" w:rsidRPr="00E02BCE">
        <w:rPr>
          <w:rFonts w:asciiTheme="majorBidi" w:hAnsiTheme="majorBidi" w:cstheme="majorBidi" w:hint="cs"/>
          <w:sz w:val="28"/>
          <w:szCs w:val="28"/>
          <w:rtl/>
        </w:rPr>
        <w:t>إلى ال</w:t>
      </w:r>
      <w:r w:rsidR="00DF4419" w:rsidRPr="00E02BCE">
        <w:rPr>
          <w:rFonts w:asciiTheme="majorBidi" w:hAnsiTheme="majorBidi" w:cstheme="majorBidi" w:hint="cs"/>
          <w:sz w:val="28"/>
          <w:szCs w:val="28"/>
          <w:rtl/>
        </w:rPr>
        <w:t>جلسة</w:t>
      </w:r>
      <w:r w:rsidRPr="00E02BCE">
        <w:rPr>
          <w:rFonts w:asciiTheme="majorBidi" w:hAnsiTheme="majorBidi" w:cstheme="majorBidi" w:hint="cs"/>
          <w:sz w:val="28"/>
          <w:szCs w:val="28"/>
          <w:rtl/>
        </w:rPr>
        <w:t xml:space="preserve"> 13 و 14 آب/أغسطس</w:t>
      </w:r>
      <w:r w:rsidR="00DF4419" w:rsidRPr="00E02BCE">
        <w:rPr>
          <w:rFonts w:asciiTheme="majorBidi" w:hAnsiTheme="majorBidi" w:cstheme="majorBidi" w:hint="cs"/>
          <w:sz w:val="28"/>
          <w:szCs w:val="28"/>
          <w:rtl/>
        </w:rPr>
        <w:t xml:space="preserve"> 2019</w:t>
      </w:r>
      <w:r w:rsidRPr="00E02BCE">
        <w:rPr>
          <w:rFonts w:asciiTheme="majorBidi" w:hAnsiTheme="majorBidi" w:cstheme="majorBidi" w:hint="cs"/>
          <w:sz w:val="28"/>
          <w:szCs w:val="28"/>
          <w:rtl/>
        </w:rPr>
        <w:t xml:space="preserve"> وتحديدأ البند (14)</w:t>
      </w:r>
      <w:r w:rsidR="00DF4419" w:rsidRPr="00E02BCE">
        <w:rPr>
          <w:rFonts w:asciiTheme="majorBidi" w:hAnsiTheme="majorBidi" w:cstheme="majorBidi" w:hint="cs"/>
          <w:sz w:val="28"/>
          <w:szCs w:val="28"/>
          <w:rtl/>
        </w:rPr>
        <w:t xml:space="preserve"> </w:t>
      </w:r>
      <w:r w:rsidRPr="00E02BCE">
        <w:rPr>
          <w:rFonts w:asciiTheme="majorBidi" w:hAnsiTheme="majorBidi" w:cstheme="majorBidi" w:hint="cs"/>
          <w:sz w:val="28"/>
          <w:szCs w:val="28"/>
          <w:rtl/>
        </w:rPr>
        <w:t xml:space="preserve"> </w:t>
      </w:r>
      <w:r w:rsidR="000B0C37" w:rsidRPr="00E02BCE">
        <w:rPr>
          <w:rFonts w:asciiTheme="majorBidi" w:hAnsiTheme="majorBidi" w:cstheme="majorBidi" w:hint="cs"/>
          <w:sz w:val="28"/>
          <w:szCs w:val="28"/>
          <w:rtl/>
        </w:rPr>
        <w:t>"</w:t>
      </w:r>
      <w:r w:rsidRPr="00E02BCE">
        <w:rPr>
          <w:rFonts w:asciiTheme="majorBidi" w:hAnsiTheme="majorBidi" w:cstheme="majorBidi"/>
          <w:sz w:val="28"/>
          <w:szCs w:val="28"/>
          <w:rtl/>
        </w:rPr>
        <w:t>الاتفاقية، غير نافذة، في الأرض الفلسطينية المحتلة، أسوة بغيرها من الاتفاقيات الأساسية لحقوق الإنسان التي انضمت إليها دولة فلسطين بدون تحفظات، هذا ما يؤكده القرار الصادر عن المحكمة الدستورية العليا الفلسطينية بتاريخ 12/3/2018 في الطعن الدستوري (5/2017) عندما عُرض على المحكمة الدستورية العليا تفسير دستوري يتعلق بالمادة (10) من القانون الأساسي الفلسطيني المعدل لسنة 2003 وتعديلاته التي نصت على أن "1. حقوق الإنسان وحرياته الأساسية مُلزمة وواجبة الاحترام 2. تعمل السلطة الوطنية الفلسطينية دون إبطاء على الانضمام إلى الإعلانات والمواثيق الإقليمية و</w:t>
      </w:r>
      <w:r w:rsidR="00531B82" w:rsidRPr="00E02BCE">
        <w:rPr>
          <w:rFonts w:asciiTheme="majorBidi" w:hAnsiTheme="majorBidi" w:cstheme="majorBidi"/>
          <w:sz w:val="28"/>
          <w:szCs w:val="28"/>
          <w:rtl/>
        </w:rPr>
        <w:t>الدولية التي تحمي حقوق الإنسان"</w:t>
      </w:r>
      <w:r w:rsidRPr="00E02BCE">
        <w:rPr>
          <w:rFonts w:asciiTheme="majorBidi" w:hAnsiTheme="majorBidi" w:cstheme="majorBidi"/>
          <w:sz w:val="28"/>
          <w:szCs w:val="28"/>
          <w:rtl/>
        </w:rPr>
        <w:t xml:space="preserve"> حيث تبنت المحكمة، في قرارها المذكور، م</w:t>
      </w:r>
      <w:r w:rsidR="000116AD" w:rsidRPr="00E02BCE">
        <w:rPr>
          <w:rFonts w:asciiTheme="majorBidi" w:hAnsiTheme="majorBidi" w:cstheme="majorBidi"/>
          <w:sz w:val="28"/>
          <w:szCs w:val="28"/>
          <w:rtl/>
        </w:rPr>
        <w:t xml:space="preserve">بدأ إزدواجية القاعدة القانونية وقضت المحكمة بأن </w:t>
      </w:r>
      <w:r w:rsidRPr="00E02BCE">
        <w:rPr>
          <w:rFonts w:asciiTheme="majorBidi" w:hAnsiTheme="majorBidi" w:cstheme="majorBidi"/>
          <w:sz w:val="28"/>
          <w:szCs w:val="28"/>
          <w:rtl/>
        </w:rPr>
        <w:t>المعاهدات أو الاتفاقيات الدولية لا تعد بذاتها قانوناً يُطبق في فلسطين، وإنما لا بد أن تكتسب القوة من خلال مرورها بالمراحل الشكلية الواجب توفرها ل</w:t>
      </w:r>
      <w:r w:rsidR="0052537A" w:rsidRPr="00E02BCE">
        <w:rPr>
          <w:rFonts w:asciiTheme="majorBidi" w:hAnsiTheme="majorBidi" w:cstheme="majorBidi"/>
          <w:sz w:val="28"/>
          <w:szCs w:val="28"/>
          <w:rtl/>
        </w:rPr>
        <w:t>إصدار قانون داخلي معين لإنفاذها</w:t>
      </w:r>
      <w:r w:rsidRPr="00E02BCE">
        <w:rPr>
          <w:rFonts w:asciiTheme="majorBidi" w:hAnsiTheme="majorBidi" w:cstheme="majorBidi"/>
          <w:sz w:val="28"/>
          <w:szCs w:val="28"/>
          <w:rtl/>
        </w:rPr>
        <w:t>. وحيث أن الاتفاقية، لم تصدر بقانون فلسطيني داخلي</w:t>
      </w:r>
      <w:r w:rsidR="00D91CF1" w:rsidRPr="00E02BCE">
        <w:rPr>
          <w:rFonts w:asciiTheme="majorBidi" w:hAnsiTheme="majorBidi" w:cstheme="majorBidi" w:hint="cs"/>
          <w:sz w:val="28"/>
          <w:szCs w:val="28"/>
          <w:rtl/>
        </w:rPr>
        <w:t>،</w:t>
      </w:r>
      <w:r w:rsidRPr="00E02BCE">
        <w:rPr>
          <w:rFonts w:asciiTheme="majorBidi" w:hAnsiTheme="majorBidi" w:cstheme="majorBidi"/>
          <w:sz w:val="28"/>
          <w:szCs w:val="28"/>
          <w:rtl/>
        </w:rPr>
        <w:t xml:space="preserve"> ولم ينشر في الجريدة الرسمية، فإنها لا تُعد نافذة في الأرض الفلسطينية المحتلة</w:t>
      </w:r>
      <w:r w:rsidR="00DF4419" w:rsidRPr="00E02BCE">
        <w:rPr>
          <w:rFonts w:asciiTheme="majorBidi" w:hAnsiTheme="majorBidi" w:cstheme="majorBidi" w:hint="cs"/>
          <w:sz w:val="28"/>
          <w:szCs w:val="28"/>
          <w:rtl/>
        </w:rPr>
        <w:t xml:space="preserve"> ...".</w:t>
      </w:r>
      <w:r w:rsidRPr="00E02BCE">
        <w:rPr>
          <w:rStyle w:val="FootnoteReference"/>
          <w:rFonts w:asciiTheme="majorBidi" w:hAnsiTheme="majorBidi" w:cstheme="majorBidi"/>
          <w:sz w:val="28"/>
          <w:szCs w:val="28"/>
          <w:rtl/>
        </w:rPr>
        <w:footnoteReference w:id="1"/>
      </w:r>
      <w:r w:rsidRPr="00E02BCE">
        <w:rPr>
          <w:rFonts w:asciiTheme="majorBidi" w:hAnsiTheme="majorBidi" w:cstheme="majorBidi"/>
          <w:sz w:val="28"/>
          <w:szCs w:val="28"/>
          <w:rtl/>
        </w:rPr>
        <w:t xml:space="preserve"> </w:t>
      </w:r>
    </w:p>
    <w:p w:rsidR="00AC7EA6" w:rsidRPr="00E02BCE" w:rsidRDefault="00AC7EA6" w:rsidP="007615AF">
      <w:pPr>
        <w:bidi/>
        <w:spacing w:after="0"/>
        <w:jc w:val="both"/>
        <w:rPr>
          <w:rFonts w:asciiTheme="majorBidi" w:hAnsiTheme="majorBidi" w:cstheme="majorBidi"/>
          <w:sz w:val="28"/>
          <w:szCs w:val="28"/>
          <w:rtl/>
        </w:rPr>
      </w:pPr>
    </w:p>
    <w:p w:rsidR="00AC7EA6" w:rsidRPr="00E02BCE" w:rsidRDefault="00AC7EA6"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وت</w:t>
      </w:r>
      <w:r w:rsidR="00531B82" w:rsidRPr="00E02BCE">
        <w:rPr>
          <w:rFonts w:asciiTheme="majorBidi" w:hAnsiTheme="majorBidi" w:cstheme="majorBidi" w:hint="cs"/>
          <w:sz w:val="28"/>
          <w:szCs w:val="28"/>
          <w:rtl/>
        </w:rPr>
        <w:t>ُ</w:t>
      </w:r>
      <w:r w:rsidRPr="00E02BCE">
        <w:rPr>
          <w:rFonts w:asciiTheme="majorBidi" w:hAnsiTheme="majorBidi" w:cstheme="majorBidi" w:hint="cs"/>
          <w:sz w:val="28"/>
          <w:szCs w:val="28"/>
          <w:rtl/>
        </w:rPr>
        <w:t xml:space="preserve">شير مؤسسة الحق إلى تقريرها المقدم إلى </w:t>
      </w:r>
      <w:r w:rsidR="00645DD4" w:rsidRPr="00E02BCE">
        <w:rPr>
          <w:rFonts w:asciiTheme="majorBidi" w:hAnsiTheme="majorBidi" w:cstheme="majorBidi" w:hint="cs"/>
          <w:sz w:val="28"/>
          <w:szCs w:val="28"/>
          <w:rtl/>
        </w:rPr>
        <w:t>لجنة سيداو</w:t>
      </w:r>
      <w:r w:rsidRPr="00E02BCE">
        <w:rPr>
          <w:rFonts w:asciiTheme="majorBidi" w:hAnsiTheme="majorBidi" w:cstheme="majorBidi" w:hint="cs"/>
          <w:sz w:val="28"/>
          <w:szCs w:val="28"/>
          <w:rtl/>
        </w:rPr>
        <w:t xml:space="preserve"> بشأن التقرير الرسمي الأولي المقدم من دولة فلسطين في حزيران/يونيه 2018 وتحديداً البند (</w:t>
      </w:r>
      <w:r w:rsidR="00B3507B">
        <w:rPr>
          <w:rFonts w:asciiTheme="majorBidi" w:hAnsiTheme="majorBidi" w:cstheme="majorBidi"/>
          <w:sz w:val="28"/>
          <w:szCs w:val="28"/>
        </w:rPr>
        <w:t>8</w:t>
      </w:r>
      <w:r w:rsidRPr="00E02BCE">
        <w:rPr>
          <w:rFonts w:asciiTheme="majorBidi" w:hAnsiTheme="majorBidi" w:cstheme="majorBidi" w:hint="cs"/>
          <w:sz w:val="28"/>
          <w:szCs w:val="28"/>
          <w:rtl/>
        </w:rPr>
        <w:t>)</w:t>
      </w:r>
      <w:r w:rsidR="00645DD4" w:rsidRPr="00E02BCE">
        <w:rPr>
          <w:rFonts w:asciiTheme="majorBidi" w:hAnsiTheme="majorBidi" w:cstheme="majorBidi" w:hint="cs"/>
          <w:sz w:val="28"/>
          <w:szCs w:val="28"/>
          <w:rtl/>
        </w:rPr>
        <w:t xml:space="preserve"> ومفاده</w:t>
      </w:r>
      <w:r w:rsidRPr="00E02BCE">
        <w:rPr>
          <w:rFonts w:asciiTheme="majorBidi" w:hAnsiTheme="majorBidi" w:cstheme="majorBidi" w:hint="cs"/>
          <w:sz w:val="28"/>
          <w:szCs w:val="28"/>
          <w:rtl/>
        </w:rPr>
        <w:t xml:space="preserve"> "أصدرت المحكمة الدستورية ا</w:t>
      </w:r>
      <w:r w:rsidR="00531B82" w:rsidRPr="00E02BCE">
        <w:rPr>
          <w:rFonts w:asciiTheme="majorBidi" w:hAnsiTheme="majorBidi" w:cstheme="majorBidi" w:hint="cs"/>
          <w:sz w:val="28"/>
          <w:szCs w:val="28"/>
          <w:rtl/>
        </w:rPr>
        <w:t>لع</w:t>
      </w:r>
      <w:r w:rsidRPr="00E02BCE">
        <w:rPr>
          <w:rFonts w:asciiTheme="majorBidi" w:hAnsiTheme="majorBidi" w:cstheme="majorBidi" w:hint="cs"/>
          <w:sz w:val="28"/>
          <w:szCs w:val="28"/>
          <w:rtl/>
        </w:rPr>
        <w:t>ليا الفلسطينية قرارا</w:t>
      </w:r>
      <w:r w:rsidR="00531B82" w:rsidRPr="00E02BCE">
        <w:rPr>
          <w:rFonts w:asciiTheme="majorBidi" w:hAnsiTheme="majorBidi" w:cstheme="majorBidi" w:hint="cs"/>
          <w:sz w:val="28"/>
          <w:szCs w:val="28"/>
          <w:rtl/>
        </w:rPr>
        <w:t>ً</w:t>
      </w:r>
      <w:r w:rsidRPr="00E02BCE">
        <w:rPr>
          <w:rFonts w:asciiTheme="majorBidi" w:hAnsiTheme="majorBidi" w:cstheme="majorBidi" w:hint="cs"/>
          <w:sz w:val="28"/>
          <w:szCs w:val="28"/>
          <w:rtl/>
        </w:rPr>
        <w:t xml:space="preserve"> بتاريخ 19/11/2017 في الطعن الدستوري رقم (4/2017) قررت فيه بالأغلبية سمو الاتفاقيات الدولية على التشريعات الفلسطينية "بما يتواءم مع الهوية الوطنية والدينية والثقافية للشعب العربي الفلسطيني</w:t>
      </w:r>
      <w:r w:rsidR="00645DD4" w:rsidRPr="00E02BCE">
        <w:rPr>
          <w:rFonts w:asciiTheme="majorBidi" w:hAnsiTheme="majorBidi" w:cstheme="majorBidi" w:hint="cs"/>
          <w:sz w:val="28"/>
          <w:szCs w:val="28"/>
          <w:rtl/>
        </w:rPr>
        <w:t>". المحكمة الدستورية، أبدت تحفظاً عاماً على سيداو، وخالفت سيداو، وخالفت القانون الأساسي الفلسطيني، وخالفت قانون المحكمة الدستورية العليا لسنة 2006 الذي لا يمنحها هذا الاختصاص .."</w:t>
      </w:r>
      <w:r w:rsidR="00645DD4" w:rsidRPr="00E02BCE">
        <w:rPr>
          <w:rStyle w:val="FootnoteReference"/>
          <w:rFonts w:asciiTheme="majorBidi" w:hAnsiTheme="majorBidi" w:cstheme="majorBidi"/>
          <w:sz w:val="28"/>
          <w:szCs w:val="28"/>
          <w:rtl/>
        </w:rPr>
        <w:footnoteReference w:id="2"/>
      </w:r>
      <w:r w:rsidR="00645DD4" w:rsidRPr="00E02BCE">
        <w:rPr>
          <w:rFonts w:asciiTheme="majorBidi" w:hAnsiTheme="majorBidi" w:cstheme="majorBidi" w:hint="cs"/>
          <w:sz w:val="28"/>
          <w:szCs w:val="28"/>
          <w:rtl/>
        </w:rPr>
        <w:t>.</w:t>
      </w:r>
      <w:r w:rsidRPr="00E02BCE">
        <w:rPr>
          <w:rFonts w:asciiTheme="majorBidi" w:hAnsiTheme="majorBidi" w:cstheme="majorBidi" w:hint="cs"/>
          <w:sz w:val="28"/>
          <w:szCs w:val="28"/>
          <w:rtl/>
        </w:rPr>
        <w:t xml:space="preserve">  </w:t>
      </w:r>
    </w:p>
    <w:p w:rsidR="00D91CF1" w:rsidRPr="00E02BCE" w:rsidRDefault="00D91CF1" w:rsidP="007615AF">
      <w:pPr>
        <w:bidi/>
        <w:spacing w:after="0"/>
        <w:jc w:val="both"/>
        <w:rPr>
          <w:rFonts w:asciiTheme="majorBidi" w:hAnsiTheme="majorBidi" w:cstheme="majorBidi"/>
          <w:sz w:val="28"/>
          <w:szCs w:val="28"/>
          <w:rtl/>
        </w:rPr>
      </w:pPr>
    </w:p>
    <w:p w:rsidR="002D2A86" w:rsidRPr="00E02BCE" w:rsidRDefault="00531B82" w:rsidP="007615AF">
      <w:pPr>
        <w:bidi/>
        <w:spacing w:after="0"/>
        <w:jc w:val="both"/>
        <w:rPr>
          <w:rFonts w:ascii="Times New Roman" w:hAnsi="Times New Roman" w:cs="Times New Roman"/>
          <w:sz w:val="28"/>
          <w:szCs w:val="28"/>
          <w:rtl/>
        </w:rPr>
      </w:pPr>
      <w:r w:rsidRPr="00E02BCE">
        <w:rPr>
          <w:rFonts w:asciiTheme="majorBidi" w:hAnsiTheme="majorBidi" w:cstheme="majorBidi" w:hint="cs"/>
          <w:sz w:val="28"/>
          <w:szCs w:val="28"/>
          <w:rtl/>
        </w:rPr>
        <w:t>تشدد</w:t>
      </w:r>
      <w:r w:rsidR="002D2A86" w:rsidRPr="00E02BCE">
        <w:rPr>
          <w:rFonts w:asciiTheme="majorBidi" w:hAnsiTheme="majorBidi" w:cstheme="majorBidi" w:hint="cs"/>
          <w:sz w:val="28"/>
          <w:szCs w:val="28"/>
          <w:rtl/>
        </w:rPr>
        <w:t xml:space="preserve"> مؤسسة الحق، </w:t>
      </w:r>
      <w:r w:rsidR="00743E49" w:rsidRPr="00E02BCE">
        <w:rPr>
          <w:rFonts w:asciiTheme="majorBidi" w:hAnsiTheme="majorBidi" w:cstheme="majorBidi" w:hint="cs"/>
          <w:sz w:val="28"/>
          <w:szCs w:val="28"/>
          <w:rtl/>
        </w:rPr>
        <w:t>على وجوب التزام دولة فلسطين</w:t>
      </w:r>
      <w:r w:rsidRPr="00E02BCE">
        <w:rPr>
          <w:rFonts w:asciiTheme="majorBidi" w:hAnsiTheme="majorBidi" w:cstheme="majorBidi" w:hint="cs"/>
          <w:sz w:val="28"/>
          <w:szCs w:val="28"/>
          <w:rtl/>
        </w:rPr>
        <w:t xml:space="preserve"> </w:t>
      </w:r>
      <w:r w:rsidR="00743E49" w:rsidRPr="00E02BCE">
        <w:rPr>
          <w:rFonts w:asciiTheme="majorBidi" w:hAnsiTheme="majorBidi" w:cstheme="majorBidi" w:hint="cs"/>
          <w:sz w:val="28"/>
          <w:szCs w:val="28"/>
          <w:rtl/>
        </w:rPr>
        <w:t>ب</w:t>
      </w:r>
      <w:r w:rsidRPr="00E02BCE">
        <w:rPr>
          <w:rFonts w:asciiTheme="majorBidi" w:hAnsiTheme="majorBidi" w:cstheme="majorBidi" w:hint="cs"/>
          <w:sz w:val="28"/>
          <w:szCs w:val="28"/>
          <w:rtl/>
        </w:rPr>
        <w:t>الملا</w:t>
      </w:r>
      <w:r w:rsidR="00FF41D0" w:rsidRPr="00E02BCE">
        <w:rPr>
          <w:rFonts w:asciiTheme="majorBidi" w:hAnsiTheme="majorBidi" w:cstheme="majorBidi" w:hint="cs"/>
          <w:sz w:val="28"/>
          <w:szCs w:val="28"/>
          <w:rtl/>
        </w:rPr>
        <w:t>حظات</w:t>
      </w:r>
      <w:r w:rsidR="00743E49" w:rsidRPr="00E02BCE">
        <w:rPr>
          <w:rFonts w:asciiTheme="majorBidi" w:hAnsiTheme="majorBidi" w:cstheme="majorBidi" w:hint="cs"/>
          <w:sz w:val="28"/>
          <w:szCs w:val="28"/>
          <w:rtl/>
        </w:rPr>
        <w:t xml:space="preserve"> الختامية للجنة </w:t>
      </w:r>
      <w:r w:rsidR="002D2A86" w:rsidRPr="00E02BCE">
        <w:rPr>
          <w:rFonts w:asciiTheme="majorBidi" w:hAnsiTheme="majorBidi" w:cstheme="majorBidi" w:hint="cs"/>
          <w:sz w:val="28"/>
          <w:szCs w:val="28"/>
          <w:rtl/>
        </w:rPr>
        <w:t>القضاء على التمييز العنصري بشأن التقرير الجامع للتقريرين الأول والثاني لدولة فلسط</w:t>
      </w:r>
      <w:r w:rsidR="00743E49" w:rsidRPr="00E02BCE">
        <w:rPr>
          <w:rFonts w:asciiTheme="majorBidi" w:hAnsiTheme="majorBidi" w:cstheme="majorBidi" w:hint="cs"/>
          <w:sz w:val="28"/>
          <w:szCs w:val="28"/>
          <w:rtl/>
        </w:rPr>
        <w:t xml:space="preserve">ين </w:t>
      </w:r>
      <w:r w:rsidR="002D2A86" w:rsidRPr="00E02BCE">
        <w:rPr>
          <w:rFonts w:asciiTheme="majorBidi" w:hAnsiTheme="majorBidi" w:cstheme="majorBidi" w:hint="cs"/>
          <w:sz w:val="28"/>
          <w:szCs w:val="28"/>
          <w:rtl/>
        </w:rPr>
        <w:t>وبخ</w:t>
      </w:r>
      <w:r w:rsidR="00FF41D0" w:rsidRPr="00E02BCE">
        <w:rPr>
          <w:rFonts w:asciiTheme="majorBidi" w:hAnsiTheme="majorBidi" w:cstheme="majorBidi" w:hint="cs"/>
          <w:sz w:val="28"/>
          <w:szCs w:val="28"/>
          <w:rtl/>
        </w:rPr>
        <w:t>اصة البند (9)</w:t>
      </w:r>
      <w:r w:rsidR="00921996" w:rsidRPr="00E02BCE">
        <w:rPr>
          <w:rFonts w:asciiTheme="majorBidi" w:hAnsiTheme="majorBidi" w:cstheme="majorBidi" w:hint="cs"/>
          <w:sz w:val="28"/>
          <w:szCs w:val="28"/>
          <w:rtl/>
        </w:rPr>
        <w:t xml:space="preserve"> </w:t>
      </w:r>
      <w:r w:rsidR="00743E49" w:rsidRPr="00E02BCE">
        <w:rPr>
          <w:rFonts w:ascii="Times New Roman" w:hAnsi="Times New Roman" w:cs="Times New Roman"/>
          <w:sz w:val="28"/>
          <w:szCs w:val="28"/>
          <w:rtl/>
        </w:rPr>
        <w:t>"</w:t>
      </w:r>
      <w:r w:rsidR="00743E49" w:rsidRPr="00E02BCE">
        <w:rPr>
          <w:rFonts w:ascii="Times New Roman" w:hAnsi="Times New Roman" w:cs="Times New Roman" w:hint="cs"/>
          <w:sz w:val="28"/>
          <w:szCs w:val="28"/>
          <w:rtl/>
        </w:rPr>
        <w:t xml:space="preserve">.. </w:t>
      </w:r>
      <w:r w:rsidR="002D2A86" w:rsidRPr="00E02BCE">
        <w:rPr>
          <w:rFonts w:ascii="Times New Roman" w:hAnsi="Times New Roman" w:cs="Times New Roman"/>
          <w:spacing w:val="-4"/>
          <w:sz w:val="28"/>
          <w:szCs w:val="28"/>
          <w:rtl/>
        </w:rPr>
        <w:t>تشعر</w:t>
      </w:r>
      <w:r w:rsidR="00743E49" w:rsidRPr="00E02BCE">
        <w:rPr>
          <w:rFonts w:ascii="Times New Roman" w:hAnsi="Times New Roman" w:cs="Times New Roman" w:hint="cs"/>
          <w:spacing w:val="-4"/>
          <w:sz w:val="28"/>
          <w:szCs w:val="28"/>
          <w:rtl/>
        </w:rPr>
        <w:t xml:space="preserve"> للجنة</w:t>
      </w:r>
      <w:r w:rsidR="002D2A86" w:rsidRPr="00E02BCE">
        <w:rPr>
          <w:rFonts w:ascii="Times New Roman" w:hAnsi="Times New Roman" w:cs="Times New Roman"/>
          <w:spacing w:val="-4"/>
          <w:sz w:val="28"/>
          <w:szCs w:val="28"/>
          <w:rtl/>
        </w:rPr>
        <w:t xml:space="preserve"> بالقلق مما جاء في تفسير المحكمة الدستورية العليا، الوارد في قراريها رقم ٤(٢٠١٧)، المؤرخ ١٩ تشرين الثاني/نوفمبر ٢٠١٧، ورقم 5 (٢٠١٨)، المؤرخ ١٢ آذار/مارس ٢٠١٨، أن المعاهدات الدولية التي تنضم إليها الدولة الطرف لا تكون لها أسبقية على التشريعات الوطنية ما لم تكن متسقة مع الهوية الوطنية والدينية والثقافية للشعب العربي الفلسطيني، الأمر الذي يمكن أن يحول دون التمتع </w:t>
      </w:r>
      <w:r w:rsidR="002D2A86" w:rsidRPr="00E02BCE">
        <w:rPr>
          <w:rFonts w:ascii="Times New Roman" w:hAnsi="Times New Roman" w:cs="Times New Roman"/>
          <w:spacing w:val="-6"/>
          <w:sz w:val="28"/>
          <w:szCs w:val="28"/>
          <w:rtl/>
        </w:rPr>
        <w:t>بالحقوق المنصوص عليها في الاتفاقية. وتشعر اللجنة بالقلق أيضاً لأن الاتفاقية لم تُنشر بعد في الجريدة الرسمية ”الوقائع الفلسطينية“ بما يكفل بدء تطبيق أحكامها في الدولة الطرف (المادتان ١ و٢)".</w:t>
      </w:r>
      <w:r w:rsidR="0014039E" w:rsidRPr="00E02BCE">
        <w:rPr>
          <w:rFonts w:ascii="Times New Roman" w:hAnsi="Times New Roman" w:cs="Times New Roman" w:hint="cs"/>
          <w:spacing w:val="-6"/>
          <w:sz w:val="28"/>
          <w:szCs w:val="28"/>
          <w:rtl/>
        </w:rPr>
        <w:t xml:space="preserve"> </w:t>
      </w:r>
      <w:r w:rsidR="00FF41D0" w:rsidRPr="00E02BCE">
        <w:rPr>
          <w:rFonts w:ascii="Times New Roman" w:hAnsi="Times New Roman" w:cs="Times New Roman" w:hint="cs"/>
          <w:spacing w:val="-6"/>
          <w:sz w:val="28"/>
          <w:szCs w:val="28"/>
          <w:rtl/>
        </w:rPr>
        <w:t>و</w:t>
      </w:r>
      <w:r w:rsidR="002D2A86" w:rsidRPr="00E02BCE">
        <w:rPr>
          <w:rFonts w:ascii="Times New Roman" w:hAnsi="Times New Roman" w:cs="Times New Roman" w:hint="cs"/>
          <w:spacing w:val="-6"/>
          <w:sz w:val="28"/>
          <w:szCs w:val="28"/>
          <w:rtl/>
        </w:rPr>
        <w:t xml:space="preserve">إلى البند (10) من الملاحظات الختامية </w:t>
      </w:r>
      <w:r w:rsidR="002D2A86" w:rsidRPr="00E02BCE">
        <w:rPr>
          <w:rFonts w:ascii="Times New Roman" w:hAnsi="Times New Roman" w:cs="Times New Roman"/>
          <w:spacing w:val="-6"/>
          <w:sz w:val="28"/>
          <w:szCs w:val="28"/>
          <w:rtl/>
        </w:rPr>
        <w:t xml:space="preserve">" </w:t>
      </w:r>
      <w:r w:rsidR="002D2A86" w:rsidRPr="00E02BCE">
        <w:rPr>
          <w:rFonts w:ascii="Times New Roman" w:hAnsi="Times New Roman" w:cs="Times New Roman"/>
          <w:sz w:val="28"/>
          <w:szCs w:val="28"/>
          <w:rtl/>
        </w:rPr>
        <w:t>توصي اللجنة الدولة الطرف بما يلي:</w:t>
      </w:r>
      <w:r w:rsidR="002D2A86" w:rsidRPr="00E02BCE">
        <w:rPr>
          <w:rFonts w:ascii="Times New Roman" w:hAnsi="Times New Roman" w:cs="Times New Roman"/>
          <w:spacing w:val="-4"/>
          <w:sz w:val="28"/>
          <w:szCs w:val="28"/>
          <w:rtl/>
        </w:rPr>
        <w:t xml:space="preserve">(أ) </w:t>
      </w:r>
      <w:r w:rsidR="002D2A86" w:rsidRPr="00E02BCE">
        <w:rPr>
          <w:rFonts w:ascii="Times New Roman" w:hAnsi="Times New Roman" w:cs="Times New Roman"/>
          <w:sz w:val="28"/>
          <w:szCs w:val="28"/>
          <w:rtl/>
        </w:rPr>
        <w:t xml:space="preserve">إدراج أحكام الاتفاقية إدراجاً تاماً وسريعاً في قانونها الوطني، بسبل منها </w:t>
      </w:r>
      <w:r w:rsidR="002D2A86" w:rsidRPr="00E02BCE">
        <w:rPr>
          <w:rFonts w:ascii="Times New Roman" w:hAnsi="Times New Roman" w:cs="Times New Roman"/>
          <w:spacing w:val="-4"/>
          <w:sz w:val="28"/>
          <w:szCs w:val="28"/>
          <w:rtl/>
        </w:rPr>
        <w:t>نشرها في الجريدة الرسمية، واتخاذ جميع التدابير الممكنة لضمان تطبيقها في جميع أرجاء إقليمها؛</w:t>
      </w:r>
      <w:r w:rsidR="002D2A86" w:rsidRPr="00E02BCE">
        <w:rPr>
          <w:rFonts w:ascii="Times New Roman" w:hAnsi="Times New Roman" w:cs="Times New Roman"/>
          <w:sz w:val="28"/>
          <w:szCs w:val="28"/>
          <w:rtl/>
        </w:rPr>
        <w:t xml:space="preserve"> (ب)</w:t>
      </w:r>
      <w:r w:rsidR="002D2A86" w:rsidRPr="00E02BCE">
        <w:rPr>
          <w:rFonts w:ascii="Times New Roman" w:hAnsi="Times New Roman" w:cs="Times New Roman"/>
          <w:sz w:val="28"/>
          <w:szCs w:val="28"/>
          <w:rtl/>
        </w:rPr>
        <w:tab/>
        <w:t xml:space="preserve">الحرص على ألاّ يؤدي تفسير المحكمة الدستورية العليا، الوارد في قراريها رقم ٤(٢٠١٧)، المؤرخ ١٩ تشرين الثاني/نوفمبر ٢٠١٧، ورقم 5(2018) المؤرخ ١٢ </w:t>
      </w:r>
      <w:r w:rsidR="002D2A86" w:rsidRPr="00E02BCE">
        <w:rPr>
          <w:rFonts w:ascii="Times New Roman" w:hAnsi="Times New Roman" w:cs="Times New Roman"/>
          <w:spacing w:val="-6"/>
          <w:sz w:val="28"/>
          <w:szCs w:val="28"/>
          <w:rtl/>
        </w:rPr>
        <w:t>آذار/مارس ٢٠١٨، وتطبيق هذين القرارين، إلى منع الأشخاص أو جماعات الأشخاص الذين</w:t>
      </w:r>
      <w:r w:rsidR="002D2A86" w:rsidRPr="00E02BCE">
        <w:rPr>
          <w:rFonts w:ascii="Times New Roman" w:hAnsi="Times New Roman" w:cs="Times New Roman"/>
          <w:spacing w:val="-4"/>
          <w:sz w:val="28"/>
          <w:szCs w:val="28"/>
          <w:rtl/>
        </w:rPr>
        <w:t xml:space="preserve"> </w:t>
      </w:r>
      <w:r w:rsidR="002D2A86" w:rsidRPr="00E02BCE">
        <w:rPr>
          <w:rFonts w:ascii="Times New Roman" w:hAnsi="Times New Roman" w:cs="Times New Roman"/>
          <w:spacing w:val="-6"/>
          <w:sz w:val="28"/>
          <w:szCs w:val="28"/>
          <w:rtl/>
        </w:rPr>
        <w:t>يعيشون في إقليم الدولة الطرف، بمن فيهم الفلسطينيون غير العرب، من التمتع الكامل بحقوقهم</w:t>
      </w:r>
      <w:r w:rsidR="00FF41D0" w:rsidRPr="00E02BCE">
        <w:rPr>
          <w:rFonts w:ascii="Times New Roman" w:hAnsi="Times New Roman" w:cs="Times New Roman"/>
          <w:sz w:val="28"/>
          <w:szCs w:val="28"/>
          <w:rtl/>
        </w:rPr>
        <w:t xml:space="preserve"> بموجب الاتفاقية</w:t>
      </w:r>
      <w:r w:rsidR="00743E49" w:rsidRPr="00E02BCE">
        <w:rPr>
          <w:rFonts w:ascii="Times New Roman" w:hAnsi="Times New Roman" w:cs="Times New Roman" w:hint="cs"/>
          <w:sz w:val="28"/>
          <w:szCs w:val="28"/>
          <w:rtl/>
        </w:rPr>
        <w:t>"</w:t>
      </w:r>
      <w:r w:rsidR="00471A1D" w:rsidRPr="00E02BCE">
        <w:rPr>
          <w:rFonts w:ascii="Times New Roman" w:hAnsi="Times New Roman" w:cs="Times New Roman" w:hint="cs"/>
          <w:sz w:val="28"/>
          <w:szCs w:val="28"/>
          <w:rtl/>
        </w:rPr>
        <w:t>.</w:t>
      </w:r>
      <w:r w:rsidR="00D70661" w:rsidRPr="00E02BCE">
        <w:rPr>
          <w:rStyle w:val="FootnoteReference"/>
          <w:rFonts w:ascii="Times New Roman" w:hAnsi="Times New Roman" w:cs="Times New Roman"/>
          <w:sz w:val="28"/>
          <w:szCs w:val="28"/>
          <w:rtl/>
        </w:rPr>
        <w:footnoteReference w:id="3"/>
      </w:r>
      <w:r w:rsidR="00417684" w:rsidRPr="00E02BCE">
        <w:rPr>
          <w:rFonts w:ascii="Times New Roman" w:hAnsi="Times New Roman" w:cs="Times New Roman" w:hint="cs"/>
          <w:sz w:val="28"/>
          <w:szCs w:val="28"/>
          <w:rtl/>
        </w:rPr>
        <w:t xml:space="preserve"> </w:t>
      </w:r>
    </w:p>
    <w:p w:rsidR="00743E49" w:rsidRPr="00E02BCE" w:rsidRDefault="00743E49" w:rsidP="007615AF">
      <w:pPr>
        <w:bidi/>
        <w:spacing w:after="0"/>
        <w:jc w:val="both"/>
        <w:rPr>
          <w:rFonts w:ascii="Times New Roman" w:hAnsi="Times New Roman" w:cs="Times New Roman"/>
          <w:sz w:val="28"/>
          <w:szCs w:val="28"/>
          <w:rtl/>
        </w:rPr>
      </w:pPr>
    </w:p>
    <w:p w:rsidR="00953C8B" w:rsidRPr="00E02BCE" w:rsidRDefault="00743E49" w:rsidP="007615AF">
      <w:pPr>
        <w:bidi/>
        <w:spacing w:after="0"/>
        <w:jc w:val="both"/>
        <w:rPr>
          <w:rFonts w:ascii="Times New Roman" w:hAnsi="Times New Roman" w:cs="Times New Roman"/>
          <w:sz w:val="28"/>
          <w:szCs w:val="28"/>
          <w:rtl/>
        </w:rPr>
      </w:pPr>
      <w:r w:rsidRPr="00E02BCE">
        <w:rPr>
          <w:rFonts w:ascii="Times New Roman" w:hAnsi="Times New Roman" w:cs="Times New Roman" w:hint="cs"/>
          <w:sz w:val="28"/>
          <w:szCs w:val="28"/>
          <w:rtl/>
        </w:rPr>
        <w:t xml:space="preserve">وتشدد مؤسسة الحق، على </w:t>
      </w:r>
      <w:r w:rsidR="00417684" w:rsidRPr="00E02BCE">
        <w:rPr>
          <w:rFonts w:ascii="Times New Roman" w:hAnsi="Times New Roman" w:cs="Times New Roman" w:hint="cs"/>
          <w:sz w:val="28"/>
          <w:szCs w:val="28"/>
          <w:rtl/>
        </w:rPr>
        <w:t xml:space="preserve">وجوب </w:t>
      </w:r>
      <w:r w:rsidRPr="00E02BCE">
        <w:rPr>
          <w:rFonts w:ascii="Times New Roman" w:hAnsi="Times New Roman" w:cs="Times New Roman" w:hint="cs"/>
          <w:sz w:val="28"/>
          <w:szCs w:val="28"/>
          <w:rtl/>
        </w:rPr>
        <w:t xml:space="preserve">التزام </w:t>
      </w:r>
      <w:r w:rsidR="00471A1D" w:rsidRPr="00E02BCE">
        <w:rPr>
          <w:rFonts w:ascii="Times New Roman" w:hAnsi="Times New Roman" w:cs="Times New Roman" w:hint="cs"/>
          <w:sz w:val="28"/>
          <w:szCs w:val="28"/>
          <w:rtl/>
        </w:rPr>
        <w:t xml:space="preserve">دولة </w:t>
      </w:r>
      <w:r w:rsidRPr="00E02BCE">
        <w:rPr>
          <w:rFonts w:ascii="Times New Roman" w:hAnsi="Times New Roman" w:cs="Times New Roman" w:hint="cs"/>
          <w:sz w:val="28"/>
          <w:szCs w:val="28"/>
          <w:rtl/>
        </w:rPr>
        <w:t xml:space="preserve">فلسطين بالملاحظات الختامية المقدمة من اللجنة المعنية بالقضاء على التمييز ضد المرأة بشأن </w:t>
      </w:r>
      <w:r w:rsidR="00417684" w:rsidRPr="00E02BCE">
        <w:rPr>
          <w:rFonts w:ascii="Times New Roman" w:hAnsi="Times New Roman" w:cs="Times New Roman" w:hint="cs"/>
          <w:sz w:val="28"/>
          <w:szCs w:val="28"/>
          <w:rtl/>
        </w:rPr>
        <w:t>التقرير الأولي لدولة فلسطين وبخاصة البند (</w:t>
      </w:r>
      <w:r w:rsidR="00471A1D" w:rsidRPr="00E02BCE">
        <w:rPr>
          <w:rFonts w:ascii="Times New Roman" w:hAnsi="Times New Roman" w:cs="Times New Roman" w:hint="cs"/>
          <w:sz w:val="28"/>
          <w:szCs w:val="28"/>
          <w:rtl/>
        </w:rPr>
        <w:t>12</w:t>
      </w:r>
      <w:r w:rsidR="00417684" w:rsidRPr="00E02BCE">
        <w:rPr>
          <w:rFonts w:ascii="Times New Roman" w:hAnsi="Times New Roman" w:cs="Times New Roman" w:hint="cs"/>
          <w:sz w:val="28"/>
          <w:szCs w:val="28"/>
          <w:rtl/>
        </w:rPr>
        <w:t xml:space="preserve">) </w:t>
      </w:r>
      <w:r w:rsidR="00417684" w:rsidRPr="00E02BCE">
        <w:rPr>
          <w:rFonts w:ascii="Times New Roman" w:hAnsi="Times New Roman" w:cs="Times New Roman"/>
          <w:sz w:val="28"/>
          <w:szCs w:val="28"/>
          <w:rtl/>
        </w:rPr>
        <w:t xml:space="preserve">" </w:t>
      </w:r>
      <w:r w:rsidR="00921996" w:rsidRPr="00E02BCE">
        <w:rPr>
          <w:rFonts w:ascii="Times New Roman" w:hAnsi="Times New Roman" w:cs="Times New Roman" w:hint="cs"/>
          <w:sz w:val="28"/>
          <w:szCs w:val="28"/>
          <w:rtl/>
        </w:rPr>
        <w:t xml:space="preserve">... </w:t>
      </w:r>
      <w:r w:rsidR="00417684" w:rsidRPr="00E02BCE">
        <w:rPr>
          <w:rFonts w:ascii="Times New Roman" w:hAnsi="Times New Roman" w:cs="Times New Roman"/>
          <w:sz w:val="28"/>
          <w:szCs w:val="28"/>
          <w:rtl/>
        </w:rPr>
        <w:t xml:space="preserve">وتحيط علماً بأنه قد جاء في تفسير المحكمة الدستورية العليا، الذي صدر بقرارها رقم 4 (2017) المؤرخ 19 تشرين الثاني/ نوفمبر 2017، أن الاتفاقيات الدولية التي تنضم إليها الدولة الطرف تسمو على تشريعاتها المحلية وأنه يجب إدراج أحكام الاتفاقية في القوانين المحلية. بيد أن اللجنة تعرب </w:t>
      </w:r>
      <w:r w:rsidR="007C287C" w:rsidRPr="00E02BCE">
        <w:rPr>
          <w:rFonts w:ascii="Times New Roman" w:hAnsi="Times New Roman" w:cs="Times New Roman" w:hint="cs"/>
          <w:sz w:val="28"/>
          <w:szCs w:val="28"/>
          <w:rtl/>
        </w:rPr>
        <w:t xml:space="preserve">عن </w:t>
      </w:r>
      <w:r w:rsidR="00417684" w:rsidRPr="00E02BCE">
        <w:rPr>
          <w:rFonts w:ascii="Times New Roman" w:hAnsi="Times New Roman" w:cs="Times New Roman"/>
          <w:sz w:val="28"/>
          <w:szCs w:val="28"/>
          <w:rtl/>
        </w:rPr>
        <w:t>قلقها لأن الاتفاقية لم تنشر بالجريدة الرسمية حتى تغدو سارية في الدولة الطرف. وتعرب أيضاً عن قلقها لأنه قد ورد في تفسير المحكمة الدستورية العليا، الصادر بالقرار المذكور آنفا، أن الاتفاقيات تسمو على القوانين المحلية فقط إذا كانت تتواءم مع الهوية الوطنية والدينية والثقافية للشعب الفلسطيني".</w:t>
      </w:r>
      <w:r w:rsidR="00D70661" w:rsidRPr="00E02BCE">
        <w:rPr>
          <w:rFonts w:ascii="Times New Roman" w:hAnsi="Times New Roman" w:cs="Times New Roman"/>
          <w:sz w:val="28"/>
          <w:szCs w:val="28"/>
          <w:rtl/>
        </w:rPr>
        <w:t xml:space="preserve"> </w:t>
      </w:r>
      <w:r w:rsidR="00471A1D" w:rsidRPr="00E02BCE">
        <w:rPr>
          <w:rFonts w:ascii="Times New Roman" w:hAnsi="Times New Roman" w:cs="Times New Roman" w:hint="cs"/>
          <w:sz w:val="28"/>
          <w:szCs w:val="28"/>
          <w:rtl/>
        </w:rPr>
        <w:t>و</w:t>
      </w:r>
      <w:r w:rsidR="00D70661" w:rsidRPr="00E02BCE">
        <w:rPr>
          <w:rFonts w:ascii="Times New Roman" w:hAnsi="Times New Roman" w:cs="Times New Roman"/>
          <w:sz w:val="28"/>
          <w:szCs w:val="28"/>
          <w:rtl/>
        </w:rPr>
        <w:t>أوصت اللجنة، دولة فلسطين، في البند (13)</w:t>
      </w:r>
      <w:r w:rsidR="00471A1D" w:rsidRPr="00E02BCE">
        <w:rPr>
          <w:rFonts w:ascii="Times New Roman" w:hAnsi="Times New Roman" w:cs="Times New Roman" w:hint="cs"/>
          <w:sz w:val="28"/>
          <w:szCs w:val="28"/>
          <w:rtl/>
        </w:rPr>
        <w:t xml:space="preserve"> من التوصيات الختامية</w:t>
      </w:r>
      <w:r w:rsidR="00D70661" w:rsidRPr="00E02BCE">
        <w:rPr>
          <w:rFonts w:ascii="Times New Roman" w:hAnsi="Times New Roman" w:cs="Times New Roman"/>
          <w:sz w:val="28"/>
          <w:szCs w:val="28"/>
          <w:rtl/>
        </w:rPr>
        <w:t xml:space="preserve"> بما يلي"</w:t>
      </w:r>
      <w:r w:rsidR="00D70661" w:rsidRPr="00E02BCE">
        <w:rPr>
          <w:rFonts w:ascii="Times New Roman" w:hAnsi="Times New Roman" w:cs="Times New Roman"/>
          <w:kern w:val="14"/>
          <w:sz w:val="20"/>
          <w:szCs w:val="28"/>
          <w:rtl/>
        </w:rPr>
        <w:t>(أ)</w:t>
      </w:r>
      <w:r w:rsidR="00471A1D" w:rsidRPr="00E02BCE">
        <w:rPr>
          <w:rFonts w:ascii="Times New Roman" w:hAnsi="Times New Roman" w:cs="Times New Roman" w:hint="cs"/>
          <w:kern w:val="14"/>
          <w:sz w:val="20"/>
          <w:szCs w:val="28"/>
          <w:rtl/>
        </w:rPr>
        <w:t xml:space="preserve"> </w:t>
      </w:r>
      <w:r w:rsidR="00D70661" w:rsidRPr="00E02BCE">
        <w:rPr>
          <w:rFonts w:ascii="Times New Roman" w:hAnsi="Times New Roman" w:cs="Times New Roman"/>
          <w:kern w:val="14"/>
          <w:sz w:val="20"/>
          <w:szCs w:val="28"/>
          <w:rtl/>
        </w:rPr>
        <w:t>إدراج جميع أحكام الاتفاقية في قوانينها المحلية وضمان تنفيذها في قطاع غزة والضفة الغربية، بما في ذلك القدس الشرقية؛ (ب) الحرص على ألا يؤدي تفسير المحكمة الدستورية العليا، الذي جاء فيه أن الاتفاقيات التي تنضم الدولة الطرف إليها تسمو على القوانين المحلية فقط إذا كانت تتواءم مع الهوية الوطنية والدينية والثقافية للشعب الفلسطيني، إلى إعفاء الدولة الطرف من التزاماتها بموجب الاتفاقية</w:t>
      </w:r>
      <w:r w:rsidR="00D70661" w:rsidRPr="00E02BCE">
        <w:rPr>
          <w:rFonts w:ascii="Times New Roman" w:hAnsi="Times New Roman" w:cs="Times New Roman" w:hint="cs"/>
          <w:kern w:val="14"/>
          <w:sz w:val="20"/>
          <w:szCs w:val="28"/>
          <w:rtl/>
        </w:rPr>
        <w:t xml:space="preserve"> </w:t>
      </w:r>
      <w:r w:rsidR="00D70661" w:rsidRPr="00E02BCE">
        <w:rPr>
          <w:rFonts w:ascii="Times New Roman" w:hAnsi="Times New Roman" w:cs="Times New Roman"/>
          <w:kern w:val="14"/>
          <w:sz w:val="20"/>
          <w:szCs w:val="28"/>
          <w:rtl/>
        </w:rPr>
        <w:t xml:space="preserve">(ج) اتخاذ خطوات ملموسة من أجل الانضمام إلى البروتوكول الاختياري، ونشر الاتفاقية بالجريدة </w:t>
      </w:r>
      <w:r w:rsidR="00D70661" w:rsidRPr="00E02BCE">
        <w:rPr>
          <w:rFonts w:ascii="Times New Roman" w:hAnsi="Times New Roman" w:cs="Times New Roman"/>
          <w:kern w:val="14"/>
          <w:sz w:val="20"/>
          <w:szCs w:val="28"/>
          <w:rtl/>
        </w:rPr>
        <w:lastRenderedPageBreak/>
        <w:t>الرسمية (د)</w:t>
      </w:r>
      <w:r w:rsidR="00D70661" w:rsidRPr="00E02BCE">
        <w:rPr>
          <w:rFonts w:ascii="Times New Roman" w:hAnsi="Times New Roman" w:cs="Times New Roman" w:hint="cs"/>
          <w:kern w:val="14"/>
          <w:sz w:val="20"/>
          <w:szCs w:val="28"/>
          <w:rtl/>
        </w:rPr>
        <w:t xml:space="preserve"> </w:t>
      </w:r>
      <w:r w:rsidR="00D70661" w:rsidRPr="00E02BCE">
        <w:rPr>
          <w:rFonts w:ascii="Times New Roman" w:hAnsi="Times New Roman" w:cs="Times New Roman"/>
          <w:kern w:val="14"/>
          <w:sz w:val="20"/>
          <w:szCs w:val="28"/>
          <w:rtl/>
        </w:rPr>
        <w:t>تقديم التدريب لأعضاء القضاء، بمن فيهم قضاة المحاكم الشرعية ومهنيو القانون وموظفو إنفاذ القانون، بشأن الاتفاقية واجتهادات اللجنة بموجب البروتوكول الاختياري وتوصياتها العامة</w:t>
      </w:r>
      <w:r w:rsidR="00D70661" w:rsidRPr="00E02BCE">
        <w:rPr>
          <w:rFonts w:ascii="Times New Roman" w:hAnsi="Times New Roman" w:cs="Times New Roman" w:hint="cs"/>
          <w:kern w:val="14"/>
          <w:sz w:val="20"/>
          <w:szCs w:val="28"/>
          <w:rtl/>
        </w:rPr>
        <w:t>"</w:t>
      </w:r>
      <w:r w:rsidR="00D70661" w:rsidRPr="00E02BCE">
        <w:rPr>
          <w:rFonts w:ascii="Times New Roman" w:hAnsi="Times New Roman" w:cs="Times New Roman"/>
          <w:kern w:val="14"/>
          <w:sz w:val="20"/>
          <w:szCs w:val="28"/>
          <w:rtl/>
        </w:rPr>
        <w:t>.</w:t>
      </w:r>
      <w:r w:rsidR="00471A1D" w:rsidRPr="00E02BCE">
        <w:rPr>
          <w:rStyle w:val="FootnoteReference"/>
          <w:rFonts w:ascii="Times New Roman" w:hAnsi="Times New Roman" w:cs="Times New Roman"/>
          <w:kern w:val="14"/>
          <w:sz w:val="20"/>
          <w:szCs w:val="28"/>
          <w:rtl/>
        </w:rPr>
        <w:footnoteReference w:id="4"/>
      </w:r>
    </w:p>
    <w:p w:rsidR="00FC73C1" w:rsidRPr="00E02BCE" w:rsidRDefault="00FC73C1" w:rsidP="007615AF">
      <w:pPr>
        <w:bidi/>
        <w:spacing w:after="0"/>
        <w:jc w:val="both"/>
        <w:rPr>
          <w:rFonts w:ascii="Times New Roman" w:hAnsi="Times New Roman" w:cs="Times New Roman"/>
          <w:sz w:val="28"/>
          <w:szCs w:val="28"/>
          <w:rtl/>
        </w:rPr>
      </w:pPr>
    </w:p>
    <w:p w:rsidR="001A3714" w:rsidRPr="00E02BCE" w:rsidRDefault="009D1CBE"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تجدد</w:t>
      </w:r>
      <w:r w:rsidR="00D42D7E" w:rsidRPr="00E02BCE">
        <w:rPr>
          <w:rFonts w:asciiTheme="majorBidi" w:hAnsiTheme="majorBidi" w:cstheme="majorBidi" w:hint="cs"/>
          <w:sz w:val="28"/>
          <w:szCs w:val="28"/>
          <w:rtl/>
        </w:rPr>
        <w:t xml:space="preserve"> </w:t>
      </w:r>
      <w:r w:rsidR="001A3714" w:rsidRPr="00E02BCE">
        <w:rPr>
          <w:rFonts w:asciiTheme="majorBidi" w:hAnsiTheme="majorBidi" w:cstheme="majorBidi" w:hint="cs"/>
          <w:sz w:val="28"/>
          <w:szCs w:val="28"/>
          <w:rtl/>
        </w:rPr>
        <w:t>مؤسسة الحق،</w:t>
      </w:r>
      <w:r w:rsidRPr="00E02BCE">
        <w:rPr>
          <w:rFonts w:asciiTheme="majorBidi" w:hAnsiTheme="majorBidi" w:cstheme="majorBidi" w:hint="cs"/>
          <w:sz w:val="28"/>
          <w:szCs w:val="28"/>
          <w:rtl/>
        </w:rPr>
        <w:t xml:space="preserve"> التأكيد، على أنه</w:t>
      </w:r>
      <w:r w:rsidR="00D42D7E" w:rsidRPr="00E02BCE">
        <w:rPr>
          <w:rFonts w:asciiTheme="majorBidi" w:hAnsiTheme="majorBidi" w:cstheme="majorBidi" w:hint="cs"/>
          <w:sz w:val="28"/>
          <w:szCs w:val="28"/>
          <w:rtl/>
        </w:rPr>
        <w:t xml:space="preserve"> ليس من اختصاص المحكمة</w:t>
      </w:r>
      <w:r w:rsidRPr="00E02BCE">
        <w:rPr>
          <w:rFonts w:asciiTheme="majorBidi" w:hAnsiTheme="majorBidi" w:cstheme="majorBidi" w:hint="cs"/>
          <w:sz w:val="28"/>
          <w:szCs w:val="28"/>
          <w:rtl/>
        </w:rPr>
        <w:t xml:space="preserve"> الدستورية بموجب قانونها الصادر </w:t>
      </w:r>
      <w:r w:rsidR="00D42D7E" w:rsidRPr="00E02BCE">
        <w:rPr>
          <w:rFonts w:asciiTheme="majorBidi" w:hAnsiTheme="majorBidi" w:cstheme="majorBidi" w:hint="cs"/>
          <w:sz w:val="28"/>
          <w:szCs w:val="28"/>
          <w:rtl/>
        </w:rPr>
        <w:t xml:space="preserve">عام 2006 إبداء تحفظات على الاتفاقيات الدولية، وأن </w:t>
      </w:r>
      <w:r w:rsidRPr="00E02BCE">
        <w:rPr>
          <w:rFonts w:asciiTheme="majorBidi" w:hAnsiTheme="majorBidi" w:cstheme="majorBidi" w:hint="cs"/>
          <w:sz w:val="28"/>
          <w:szCs w:val="28"/>
          <w:rtl/>
        </w:rPr>
        <w:t>التحفظات "العامة" التي أ</w:t>
      </w:r>
      <w:r w:rsidR="00D42D7E" w:rsidRPr="00E02BCE">
        <w:rPr>
          <w:rFonts w:asciiTheme="majorBidi" w:hAnsiTheme="majorBidi" w:cstheme="majorBidi" w:hint="cs"/>
          <w:sz w:val="28"/>
          <w:szCs w:val="28"/>
          <w:rtl/>
        </w:rPr>
        <w:t>بدتها المحكمة على الاتفاقيات من شأنها أن ت</w:t>
      </w:r>
      <w:r w:rsidRPr="00E02BCE">
        <w:rPr>
          <w:rFonts w:asciiTheme="majorBidi" w:hAnsiTheme="majorBidi" w:cstheme="majorBidi" w:hint="cs"/>
          <w:sz w:val="28"/>
          <w:szCs w:val="28"/>
          <w:rtl/>
        </w:rPr>
        <w:t>ُ</w:t>
      </w:r>
      <w:r w:rsidR="00D42D7E" w:rsidRPr="00E02BCE">
        <w:rPr>
          <w:rFonts w:asciiTheme="majorBidi" w:hAnsiTheme="majorBidi" w:cstheme="majorBidi" w:hint="cs"/>
          <w:sz w:val="28"/>
          <w:szCs w:val="28"/>
          <w:rtl/>
        </w:rPr>
        <w:t>فرّغها من مضمونها، وأنه ليس من اختصاص المحكمة الدستورية بموجب قانونها أن تقرر تبني "النظام الثنائي" في إنفاذ الاتفاقيات الدولية في القانون الداخلي، وأن المحكمة الدستورية خالفت القانون الأساسي الفلسطيني (الدستور) الذي أكد في المادة (</w:t>
      </w:r>
      <w:r w:rsidR="00B3507B">
        <w:rPr>
          <w:rFonts w:asciiTheme="majorBidi" w:hAnsiTheme="majorBidi" w:cstheme="majorBidi"/>
          <w:sz w:val="28"/>
          <w:szCs w:val="28"/>
        </w:rPr>
        <w:t>10</w:t>
      </w:r>
      <w:r w:rsidR="00D42D7E" w:rsidRPr="00E02BCE">
        <w:rPr>
          <w:rFonts w:asciiTheme="majorBidi" w:hAnsiTheme="majorBidi" w:cstheme="majorBidi" w:hint="cs"/>
          <w:sz w:val="28"/>
          <w:szCs w:val="28"/>
          <w:rtl/>
        </w:rPr>
        <w:t xml:space="preserve">) على أن "حقوق الإنسان وحرياته ملزمة وواجبة الاحترام" أي بقوة الدستور الفلسطيني. وتوصي مؤسسة الحق، اللجنة، الطب من دولة فلسطين العمل دون إبطاء على </w:t>
      </w:r>
      <w:r w:rsidR="00953C8B" w:rsidRPr="00E02BCE">
        <w:rPr>
          <w:rFonts w:asciiTheme="majorBidi" w:hAnsiTheme="majorBidi" w:cstheme="majorBidi" w:hint="cs"/>
          <w:sz w:val="28"/>
          <w:szCs w:val="28"/>
          <w:rtl/>
        </w:rPr>
        <w:t>إنفاذ الاتفاقية</w:t>
      </w:r>
      <w:r w:rsidRPr="00E02BCE">
        <w:rPr>
          <w:rFonts w:asciiTheme="majorBidi" w:hAnsiTheme="majorBidi" w:cstheme="majorBidi" w:hint="cs"/>
          <w:sz w:val="28"/>
          <w:szCs w:val="28"/>
          <w:rtl/>
        </w:rPr>
        <w:t>،</w:t>
      </w:r>
      <w:r w:rsidR="00953C8B" w:rsidRPr="00E02BCE">
        <w:rPr>
          <w:rFonts w:asciiTheme="majorBidi" w:hAnsiTheme="majorBidi" w:cstheme="majorBidi" w:hint="cs"/>
          <w:sz w:val="28"/>
          <w:szCs w:val="28"/>
          <w:rtl/>
        </w:rPr>
        <w:t xml:space="preserve"> وغيرها من الاتفاقيات الدولية</w:t>
      </w:r>
      <w:r w:rsidRPr="00E02BCE">
        <w:rPr>
          <w:rFonts w:asciiTheme="majorBidi" w:hAnsiTheme="majorBidi" w:cstheme="majorBidi" w:hint="cs"/>
          <w:sz w:val="28"/>
          <w:szCs w:val="28"/>
          <w:rtl/>
        </w:rPr>
        <w:t xml:space="preserve"> الأساسية لحقوق الإنسان</w:t>
      </w:r>
      <w:r w:rsidR="00953C8B" w:rsidRPr="00E02BCE">
        <w:rPr>
          <w:rFonts w:asciiTheme="majorBidi" w:hAnsiTheme="majorBidi" w:cstheme="majorBidi" w:hint="cs"/>
          <w:sz w:val="28"/>
          <w:szCs w:val="28"/>
          <w:rtl/>
        </w:rPr>
        <w:t xml:space="preserve"> التي انضمت إليها</w:t>
      </w:r>
      <w:r w:rsidRPr="00E02BCE">
        <w:rPr>
          <w:rFonts w:asciiTheme="majorBidi" w:hAnsiTheme="majorBidi" w:cstheme="majorBidi" w:hint="cs"/>
          <w:sz w:val="28"/>
          <w:szCs w:val="28"/>
          <w:rtl/>
        </w:rPr>
        <w:t xml:space="preserve"> بدون تحفظات،</w:t>
      </w:r>
      <w:r w:rsidR="00953C8B" w:rsidRPr="00E02BCE">
        <w:rPr>
          <w:rFonts w:asciiTheme="majorBidi" w:hAnsiTheme="majorBidi" w:cstheme="majorBidi" w:hint="cs"/>
          <w:sz w:val="28"/>
          <w:szCs w:val="28"/>
          <w:rtl/>
        </w:rPr>
        <w:t xml:space="preserve"> وضمان سموها على التشريعات المحلية</w:t>
      </w:r>
      <w:r w:rsidRPr="00E02BCE">
        <w:rPr>
          <w:rFonts w:asciiTheme="majorBidi" w:hAnsiTheme="majorBidi" w:cstheme="majorBidi" w:hint="cs"/>
          <w:sz w:val="28"/>
          <w:szCs w:val="28"/>
          <w:rtl/>
        </w:rPr>
        <w:t xml:space="preserve">، وإنفاذها، وتحديد موعد زمني للإنفاذ والنشر </w:t>
      </w:r>
      <w:r w:rsidR="00953C8B" w:rsidRPr="00E02BCE">
        <w:rPr>
          <w:rFonts w:asciiTheme="majorBidi" w:hAnsiTheme="majorBidi" w:cstheme="majorBidi" w:hint="cs"/>
          <w:sz w:val="28"/>
          <w:szCs w:val="28"/>
          <w:rtl/>
        </w:rPr>
        <w:t>في الجريدة الرسمية. والعمل على إجراء إصلاحات جوهرية في القضاء ومنظومة العدالة</w:t>
      </w:r>
      <w:r w:rsidRPr="00E02BCE">
        <w:rPr>
          <w:rFonts w:asciiTheme="majorBidi" w:hAnsiTheme="majorBidi" w:cstheme="majorBidi" w:hint="cs"/>
          <w:sz w:val="28"/>
          <w:szCs w:val="28"/>
          <w:rtl/>
        </w:rPr>
        <w:t xml:space="preserve"> التي تُعاني من تدهور كبير في الآونة الأخيرة،</w:t>
      </w:r>
      <w:r w:rsidR="00953C8B" w:rsidRPr="00E02BCE">
        <w:rPr>
          <w:rFonts w:asciiTheme="majorBidi" w:hAnsiTheme="majorBidi" w:cstheme="majorBidi" w:hint="cs"/>
          <w:sz w:val="28"/>
          <w:szCs w:val="28"/>
          <w:rtl/>
        </w:rPr>
        <w:t xml:space="preserve"> وإجراء الانتخابات التشريعية والرئاسية الم</w:t>
      </w:r>
      <w:r w:rsidR="00306894" w:rsidRPr="00E02BCE">
        <w:rPr>
          <w:rFonts w:asciiTheme="majorBidi" w:hAnsiTheme="majorBidi" w:cstheme="majorBidi" w:hint="cs"/>
          <w:sz w:val="28"/>
          <w:szCs w:val="28"/>
          <w:rtl/>
        </w:rPr>
        <w:t>ُ</w:t>
      </w:r>
      <w:r w:rsidR="00953C8B" w:rsidRPr="00E02BCE">
        <w:rPr>
          <w:rFonts w:asciiTheme="majorBidi" w:hAnsiTheme="majorBidi" w:cstheme="majorBidi" w:hint="cs"/>
          <w:sz w:val="28"/>
          <w:szCs w:val="28"/>
          <w:rtl/>
        </w:rPr>
        <w:t>تزامنة لإصلاح النظام السياسي دون إبطاء.</w:t>
      </w:r>
      <w:r w:rsidR="00953C8B" w:rsidRPr="00E02BCE">
        <w:rPr>
          <w:rStyle w:val="FootnoteReference"/>
          <w:rFonts w:asciiTheme="majorBidi" w:hAnsiTheme="majorBidi" w:cstheme="majorBidi"/>
          <w:sz w:val="28"/>
          <w:szCs w:val="28"/>
          <w:rtl/>
        </w:rPr>
        <w:footnoteReference w:id="5"/>
      </w:r>
    </w:p>
    <w:p w:rsidR="00385200" w:rsidRPr="00E02BCE" w:rsidRDefault="00385200" w:rsidP="007615AF">
      <w:pPr>
        <w:bidi/>
        <w:spacing w:after="0"/>
        <w:jc w:val="both"/>
        <w:rPr>
          <w:rFonts w:asciiTheme="majorBidi" w:hAnsiTheme="majorBidi" w:cstheme="majorBidi"/>
          <w:sz w:val="28"/>
          <w:szCs w:val="28"/>
          <w:rtl/>
        </w:rPr>
      </w:pPr>
    </w:p>
    <w:p w:rsidR="00385200" w:rsidRPr="00EB4AE6" w:rsidRDefault="00EB4AE6" w:rsidP="007615AF">
      <w:pPr>
        <w:bidi/>
        <w:spacing w:after="0"/>
        <w:jc w:val="both"/>
        <w:rPr>
          <w:rFonts w:asciiTheme="majorBidi" w:hAnsiTheme="majorBidi" w:cstheme="majorBidi"/>
          <w:sz w:val="28"/>
          <w:szCs w:val="28"/>
          <w:u w:val="single"/>
          <w:rtl/>
        </w:rPr>
      </w:pPr>
      <w:r w:rsidRPr="000F76AB">
        <w:rPr>
          <w:rFonts w:asciiTheme="majorBidi" w:hAnsiTheme="majorBidi" w:cstheme="majorBidi" w:hint="cs"/>
          <w:sz w:val="28"/>
          <w:szCs w:val="28"/>
          <w:rtl/>
        </w:rPr>
        <w:t>ب.</w:t>
      </w:r>
      <w:r w:rsidR="00FC73C1" w:rsidRPr="000F76AB">
        <w:rPr>
          <w:rFonts w:asciiTheme="majorBidi" w:hAnsiTheme="majorBidi" w:cstheme="majorBidi" w:hint="cs"/>
          <w:sz w:val="28"/>
          <w:szCs w:val="28"/>
          <w:rtl/>
        </w:rPr>
        <w:t xml:space="preserve"> </w:t>
      </w:r>
      <w:r w:rsidR="00331925" w:rsidRPr="00EB4AE6">
        <w:rPr>
          <w:rFonts w:asciiTheme="majorBidi" w:hAnsiTheme="majorBidi" w:cstheme="majorBidi" w:hint="cs"/>
          <w:sz w:val="28"/>
          <w:szCs w:val="28"/>
          <w:u w:val="single"/>
          <w:rtl/>
        </w:rPr>
        <w:t xml:space="preserve">ضمان تطبيق </w:t>
      </w:r>
      <w:r w:rsidR="00385200" w:rsidRPr="00EB4AE6">
        <w:rPr>
          <w:rFonts w:asciiTheme="majorBidi" w:hAnsiTheme="majorBidi" w:cstheme="majorBidi" w:hint="cs"/>
          <w:sz w:val="28"/>
          <w:szCs w:val="28"/>
          <w:u w:val="single"/>
          <w:rtl/>
        </w:rPr>
        <w:t xml:space="preserve">قوانين الطفل </w:t>
      </w:r>
      <w:r w:rsidR="00331925" w:rsidRPr="00EB4AE6">
        <w:rPr>
          <w:rFonts w:asciiTheme="majorBidi" w:hAnsiTheme="majorBidi" w:cstheme="majorBidi" w:hint="cs"/>
          <w:sz w:val="28"/>
          <w:szCs w:val="28"/>
          <w:u w:val="single"/>
          <w:rtl/>
        </w:rPr>
        <w:t>ب</w:t>
      </w:r>
      <w:r w:rsidR="00385200" w:rsidRPr="00EB4AE6">
        <w:rPr>
          <w:rFonts w:asciiTheme="majorBidi" w:hAnsiTheme="majorBidi" w:cstheme="majorBidi" w:hint="cs"/>
          <w:sz w:val="28"/>
          <w:szCs w:val="28"/>
          <w:u w:val="single"/>
          <w:rtl/>
        </w:rPr>
        <w:t>قطاع غزة</w:t>
      </w:r>
    </w:p>
    <w:p w:rsidR="00385200" w:rsidRPr="00E02BCE" w:rsidRDefault="00385200" w:rsidP="007615AF">
      <w:pPr>
        <w:bidi/>
        <w:spacing w:after="0"/>
        <w:jc w:val="both"/>
        <w:rPr>
          <w:rFonts w:asciiTheme="majorBidi" w:hAnsiTheme="majorBidi" w:cstheme="majorBidi"/>
          <w:sz w:val="28"/>
          <w:szCs w:val="28"/>
          <w:rtl/>
        </w:rPr>
      </w:pPr>
    </w:p>
    <w:p w:rsidR="00B63E61" w:rsidRPr="00E02BCE" w:rsidRDefault="00385200"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 xml:space="preserve">طلبت اللجنة من دولة فلسطين تزويدها بمعلومات عن التدابير المتخذة من أجل ضمان تطبيق </w:t>
      </w:r>
      <w:r w:rsidR="00921996" w:rsidRPr="00E02BCE">
        <w:rPr>
          <w:rFonts w:asciiTheme="majorBidi" w:hAnsiTheme="majorBidi" w:cstheme="majorBidi" w:hint="cs"/>
          <w:sz w:val="28"/>
          <w:szCs w:val="28"/>
          <w:rtl/>
        </w:rPr>
        <w:t>القوانين</w:t>
      </w:r>
      <w:r w:rsidRPr="00E02BCE">
        <w:rPr>
          <w:rFonts w:asciiTheme="majorBidi" w:hAnsiTheme="majorBidi" w:cstheme="majorBidi" w:hint="cs"/>
          <w:sz w:val="28"/>
          <w:szCs w:val="28"/>
          <w:rtl/>
        </w:rPr>
        <w:t xml:space="preserve"> المتعلقة بالطفل في قطاع غزة. </w:t>
      </w:r>
      <w:r w:rsidR="009C50AA" w:rsidRPr="00E02BCE">
        <w:rPr>
          <w:rFonts w:asciiTheme="majorBidi" w:hAnsiTheme="majorBidi" w:cstheme="majorBidi" w:hint="cs"/>
          <w:sz w:val="28"/>
          <w:szCs w:val="28"/>
          <w:rtl/>
        </w:rPr>
        <w:t>رد</w:t>
      </w:r>
      <w:r w:rsidR="00921996" w:rsidRPr="00E02BCE">
        <w:rPr>
          <w:rFonts w:asciiTheme="majorBidi" w:hAnsiTheme="majorBidi" w:cstheme="majorBidi" w:hint="cs"/>
          <w:sz w:val="28"/>
          <w:szCs w:val="28"/>
          <w:rtl/>
        </w:rPr>
        <w:t>ّ</w:t>
      </w:r>
      <w:r w:rsidR="009C50AA" w:rsidRPr="00E02BCE">
        <w:rPr>
          <w:rFonts w:asciiTheme="majorBidi" w:hAnsiTheme="majorBidi" w:cstheme="majorBidi" w:hint="cs"/>
          <w:sz w:val="28"/>
          <w:szCs w:val="28"/>
          <w:rtl/>
        </w:rPr>
        <w:t>ت الدولة الطرف، من بين أمور أخرى، على أنها تعمل جاهدة لإنهاء الانقسام الفلسطيني الدا</w:t>
      </w:r>
      <w:r w:rsidR="00B145EE" w:rsidRPr="00E02BCE">
        <w:rPr>
          <w:rFonts w:asciiTheme="majorBidi" w:hAnsiTheme="majorBidi" w:cstheme="majorBidi" w:hint="cs"/>
          <w:sz w:val="28"/>
          <w:szCs w:val="28"/>
          <w:rtl/>
        </w:rPr>
        <w:t xml:space="preserve">خلي وتحقيق المصالحة الفلسطينية وتشكيل حكومة وحدة وطنية ووحدة النظام السياسي الفلسطيني وأن الرئيس الفلسطيني أعلن رسمياً عن التحضير لإجراء الانتخابات العامة وتجري المشاورات لعقد الانتخابات قريباً. تؤكد مؤسسة الحق، بأن التشريعات الفلسطينية التي تصدر عن الرئيس الفلسطيني منذ الانقسام الداخلي الذي جرى في العام </w:t>
      </w:r>
      <w:r w:rsidR="008C6707" w:rsidRPr="00E02BCE">
        <w:rPr>
          <w:rFonts w:asciiTheme="majorBidi" w:hAnsiTheme="majorBidi" w:cstheme="majorBidi"/>
          <w:sz w:val="28"/>
          <w:szCs w:val="28"/>
        </w:rPr>
        <w:t>2007</w:t>
      </w:r>
      <w:r w:rsidR="00B145EE" w:rsidRPr="00E02BCE">
        <w:rPr>
          <w:rFonts w:asciiTheme="majorBidi" w:hAnsiTheme="majorBidi" w:cstheme="majorBidi" w:hint="cs"/>
          <w:sz w:val="28"/>
          <w:szCs w:val="28"/>
          <w:rtl/>
        </w:rPr>
        <w:t xml:space="preserve"> وتعطيل المجلس التشريعي ومن ثم حله (</w:t>
      </w:r>
      <w:r w:rsidR="00921996" w:rsidRPr="00E02BCE">
        <w:rPr>
          <w:rFonts w:asciiTheme="majorBidi" w:hAnsiTheme="majorBidi" w:cstheme="majorBidi" w:hint="cs"/>
          <w:sz w:val="28"/>
          <w:szCs w:val="28"/>
          <w:rtl/>
        </w:rPr>
        <w:t xml:space="preserve">أي </w:t>
      </w:r>
      <w:r w:rsidR="00B145EE" w:rsidRPr="00E02BCE">
        <w:rPr>
          <w:rFonts w:asciiTheme="majorBidi" w:hAnsiTheme="majorBidi" w:cstheme="majorBidi" w:hint="cs"/>
          <w:sz w:val="28"/>
          <w:szCs w:val="28"/>
          <w:rtl/>
        </w:rPr>
        <w:t xml:space="preserve">القرارات بقانون) تطبق عملياً في الضفة الغربية ولا تطبق في قطاع غزة، بما يشمل التشريعات الفلسطينية المتعلقة بالطفل، وفي المقابل، فإن التشريعات </w:t>
      </w:r>
      <w:r w:rsidR="00B145EE" w:rsidRPr="00E02BCE">
        <w:rPr>
          <w:rFonts w:asciiTheme="majorBidi" w:hAnsiTheme="majorBidi" w:cstheme="majorBidi"/>
          <w:sz w:val="28"/>
          <w:szCs w:val="28"/>
          <w:rtl/>
        </w:rPr>
        <w:t>التي تصدر عن برلمان غزة تُطبق فعلياً في غزة ولا تطبق في الضفة الغربية،</w:t>
      </w:r>
      <w:r w:rsidR="00B145EE" w:rsidRPr="00E02BCE">
        <w:rPr>
          <w:rFonts w:asciiTheme="majorBidi" w:hAnsiTheme="majorBidi" w:cstheme="majorBidi" w:hint="cs"/>
          <w:sz w:val="28"/>
          <w:szCs w:val="28"/>
          <w:rtl/>
        </w:rPr>
        <w:t xml:space="preserve"> والحال كذلك بشأن ال</w:t>
      </w:r>
      <w:r w:rsidR="00A270B7" w:rsidRPr="00E02BCE">
        <w:rPr>
          <w:rFonts w:asciiTheme="majorBidi" w:hAnsiTheme="majorBidi" w:cstheme="majorBidi" w:hint="cs"/>
          <w:sz w:val="28"/>
          <w:szCs w:val="28"/>
          <w:rtl/>
        </w:rPr>
        <w:t>سياسات العامة لإنفاذ إتفاقية حقوق الطفل المشار إليها في تقرير دولة فلسطين وردها على قائمة المسا</w:t>
      </w:r>
      <w:r w:rsidR="00921996" w:rsidRPr="00E02BCE">
        <w:rPr>
          <w:rFonts w:asciiTheme="majorBidi" w:hAnsiTheme="majorBidi" w:cstheme="majorBidi" w:hint="cs"/>
          <w:sz w:val="28"/>
          <w:szCs w:val="28"/>
          <w:rtl/>
        </w:rPr>
        <w:t xml:space="preserve">ئل المقدمة من اللجنة، وفي </w:t>
      </w:r>
      <w:r w:rsidR="00A270B7" w:rsidRPr="00E02BCE">
        <w:rPr>
          <w:rFonts w:asciiTheme="majorBidi" w:hAnsiTheme="majorBidi" w:cstheme="majorBidi" w:hint="cs"/>
          <w:sz w:val="28"/>
          <w:szCs w:val="28"/>
          <w:rtl/>
        </w:rPr>
        <w:t>الممارسة العملية لإنفاذ اتفاقية حقوق الطفل في قطاع غزة.</w:t>
      </w:r>
      <w:r w:rsidR="00921996" w:rsidRPr="00E02BCE">
        <w:rPr>
          <w:rFonts w:asciiTheme="majorBidi" w:hAnsiTheme="majorBidi" w:cstheme="majorBidi" w:hint="cs"/>
          <w:sz w:val="28"/>
          <w:szCs w:val="28"/>
          <w:rtl/>
        </w:rPr>
        <w:t xml:space="preserve"> </w:t>
      </w:r>
    </w:p>
    <w:p w:rsidR="00B63E61" w:rsidRPr="00E02BCE" w:rsidRDefault="00B63E61" w:rsidP="007615AF">
      <w:pPr>
        <w:bidi/>
        <w:spacing w:after="0"/>
        <w:jc w:val="both"/>
        <w:rPr>
          <w:rFonts w:asciiTheme="majorBidi" w:hAnsiTheme="majorBidi" w:cstheme="majorBidi"/>
          <w:sz w:val="28"/>
          <w:szCs w:val="28"/>
        </w:rPr>
      </w:pPr>
    </w:p>
    <w:p w:rsidR="00B63E61" w:rsidRPr="00E02BCE" w:rsidRDefault="00B63E61"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 xml:space="preserve">وافقت، جميع القوى والأحزاب السياسية الفلسطينية، في الضفة الغربية وقطاع غزة، بما يشمل حركتي فتح وحماس، موافقة خطية، في كانون الأول/ديسمبر 2019، على إجراء الانتخابات العامة التشريعية والرئاسية في غضون أربعة أشهر من تاريخ صدور المرسوم الرئاسي من قبل الرئيس محمود عباس بالدعوة لإجراء الانتخابات </w:t>
      </w:r>
      <w:r w:rsidR="002B4686" w:rsidRPr="00E02BCE">
        <w:rPr>
          <w:rFonts w:asciiTheme="majorBidi" w:hAnsiTheme="majorBidi" w:cstheme="majorBidi" w:hint="cs"/>
          <w:sz w:val="28"/>
          <w:szCs w:val="28"/>
          <w:rtl/>
        </w:rPr>
        <w:t>العامة</w:t>
      </w:r>
      <w:r w:rsidRPr="00E02BCE">
        <w:rPr>
          <w:rFonts w:asciiTheme="majorBidi" w:hAnsiTheme="majorBidi" w:cstheme="majorBidi" w:hint="cs"/>
          <w:sz w:val="28"/>
          <w:szCs w:val="28"/>
          <w:rtl/>
        </w:rPr>
        <w:t xml:space="preserve"> وفق قرار بقانون الانتخابات العامة 2007، </w:t>
      </w:r>
      <w:r w:rsidR="002B4686" w:rsidRPr="00E02BCE">
        <w:rPr>
          <w:rFonts w:asciiTheme="majorBidi" w:hAnsiTheme="majorBidi" w:cstheme="majorBidi" w:hint="cs"/>
          <w:sz w:val="28"/>
          <w:szCs w:val="28"/>
          <w:rtl/>
        </w:rPr>
        <w:t xml:space="preserve">وأعلنت لجنة الانتخابات المركزية المستقلة عن جهوزيتها الكاملة لتنفيذ العملية الانتخابية بكافة مراحلها بالضفة والقطاع، </w:t>
      </w:r>
      <w:r w:rsidRPr="00E02BCE">
        <w:rPr>
          <w:rFonts w:asciiTheme="majorBidi" w:hAnsiTheme="majorBidi" w:cstheme="majorBidi" w:hint="cs"/>
          <w:sz w:val="28"/>
          <w:szCs w:val="28"/>
          <w:rtl/>
        </w:rPr>
        <w:t>إلا</w:t>
      </w:r>
      <w:r w:rsidR="009D2E4D" w:rsidRPr="00E02BCE">
        <w:rPr>
          <w:rFonts w:asciiTheme="majorBidi" w:hAnsiTheme="majorBidi" w:cstheme="majorBidi" w:hint="cs"/>
          <w:sz w:val="28"/>
          <w:szCs w:val="28"/>
          <w:rtl/>
        </w:rPr>
        <w:t>ّ</w:t>
      </w:r>
      <w:r w:rsidRPr="00E02BCE">
        <w:rPr>
          <w:rFonts w:asciiTheme="majorBidi" w:hAnsiTheme="majorBidi" w:cstheme="majorBidi" w:hint="cs"/>
          <w:sz w:val="28"/>
          <w:szCs w:val="28"/>
          <w:rtl/>
        </w:rPr>
        <w:t xml:space="preserve"> أن المرسوم الرئاسي لم يصد</w:t>
      </w:r>
      <w:r w:rsidR="002B4686" w:rsidRPr="00E02BCE">
        <w:rPr>
          <w:rFonts w:asciiTheme="majorBidi" w:hAnsiTheme="majorBidi" w:cstheme="majorBidi" w:hint="cs"/>
          <w:sz w:val="28"/>
          <w:szCs w:val="28"/>
          <w:rtl/>
        </w:rPr>
        <w:t>ر.</w:t>
      </w:r>
    </w:p>
    <w:p w:rsidR="00CF5CCB" w:rsidRPr="00E02BCE" w:rsidRDefault="00CF5CCB" w:rsidP="007615AF">
      <w:pPr>
        <w:bidi/>
        <w:spacing w:after="0"/>
        <w:jc w:val="both"/>
        <w:rPr>
          <w:rFonts w:asciiTheme="majorBidi" w:hAnsiTheme="majorBidi" w:cstheme="majorBidi"/>
          <w:sz w:val="28"/>
          <w:szCs w:val="28"/>
          <w:rtl/>
        </w:rPr>
      </w:pPr>
    </w:p>
    <w:p w:rsidR="0078452C" w:rsidRPr="00E02BCE" w:rsidRDefault="0078452C" w:rsidP="007615AF">
      <w:pPr>
        <w:bidi/>
        <w:spacing w:after="0"/>
        <w:jc w:val="both"/>
        <w:rPr>
          <w:rFonts w:ascii="Times New Roman" w:hAnsi="Times New Roman" w:cs="Times New Roman"/>
          <w:sz w:val="28"/>
          <w:szCs w:val="28"/>
          <w:rtl/>
        </w:rPr>
      </w:pPr>
      <w:r w:rsidRPr="00E02BCE">
        <w:rPr>
          <w:rFonts w:ascii="Times New Roman" w:hAnsi="Times New Roman" w:cs="Times New Roman"/>
          <w:sz w:val="28"/>
          <w:szCs w:val="28"/>
          <w:rtl/>
        </w:rPr>
        <w:t>أكدت لجنة سيدا</w:t>
      </w:r>
      <w:r w:rsidR="00523CE0" w:rsidRPr="00E02BCE">
        <w:rPr>
          <w:rFonts w:ascii="Times New Roman" w:hAnsi="Times New Roman" w:cs="Times New Roman" w:hint="cs"/>
          <w:sz w:val="28"/>
          <w:szCs w:val="28"/>
          <w:rtl/>
        </w:rPr>
        <w:t>و</w:t>
      </w:r>
      <w:r w:rsidRPr="00E02BCE">
        <w:rPr>
          <w:rFonts w:ascii="Times New Roman" w:hAnsi="Times New Roman" w:cs="Times New Roman"/>
          <w:sz w:val="28"/>
          <w:szCs w:val="28"/>
          <w:rtl/>
        </w:rPr>
        <w:t xml:space="preserve">، في ملاحظاتها الختامية، بشأن التقرير الأولي لدولة فلسطين، على الدور الحاسم للسلطة التشريعية (المجلس التشريعي الفلسطيني) في كفالة تنفيذ الاتفاقية، </w:t>
      </w:r>
      <w:r w:rsidRPr="00E02BCE">
        <w:rPr>
          <w:rFonts w:ascii="Times New Roman" w:hAnsi="Times New Roman" w:cs="Times New Roman" w:hint="cs"/>
          <w:sz w:val="28"/>
          <w:szCs w:val="28"/>
          <w:rtl/>
        </w:rPr>
        <w:t>ب</w:t>
      </w:r>
      <w:r w:rsidRPr="00E02BCE">
        <w:rPr>
          <w:rFonts w:ascii="Times New Roman" w:hAnsi="Times New Roman" w:cs="Times New Roman"/>
          <w:sz w:val="28"/>
          <w:szCs w:val="28"/>
          <w:rtl/>
        </w:rPr>
        <w:t xml:space="preserve">الفقرة (8)" تشدد </w:t>
      </w:r>
      <w:r w:rsidR="00F37AD6" w:rsidRPr="00E02BCE">
        <w:rPr>
          <w:rFonts w:ascii="Times New Roman" w:hAnsi="Times New Roman" w:cs="Times New Roman"/>
          <w:sz w:val="28"/>
          <w:szCs w:val="28"/>
          <w:rtl/>
        </w:rPr>
        <w:t>اللجنة على دور السلطة التشريعية</w:t>
      </w:r>
      <w:r w:rsidR="00F37AD6" w:rsidRPr="00E02BCE">
        <w:rPr>
          <w:rFonts w:ascii="Times New Roman" w:hAnsi="Times New Roman" w:cs="Times New Roman" w:hint="cs"/>
          <w:sz w:val="28"/>
          <w:szCs w:val="28"/>
          <w:rtl/>
        </w:rPr>
        <w:t xml:space="preserve"> </w:t>
      </w:r>
      <w:r w:rsidRPr="00E02BCE">
        <w:rPr>
          <w:rFonts w:ascii="Times New Roman" w:hAnsi="Times New Roman" w:cs="Times New Roman"/>
          <w:sz w:val="28"/>
          <w:szCs w:val="28"/>
          <w:rtl/>
        </w:rPr>
        <w:t>الحاسم في ك</w:t>
      </w:r>
      <w:r w:rsidR="00425A24" w:rsidRPr="00E02BCE">
        <w:rPr>
          <w:rFonts w:ascii="Times New Roman" w:hAnsi="Times New Roman" w:cs="Times New Roman"/>
          <w:sz w:val="28"/>
          <w:szCs w:val="28"/>
          <w:rtl/>
        </w:rPr>
        <w:t>فالة التنفيذ الكامل للاتفاقية (</w:t>
      </w:r>
      <w:r w:rsidR="00425A24" w:rsidRPr="00E02BCE">
        <w:rPr>
          <w:rFonts w:ascii="Times New Roman" w:hAnsi="Times New Roman" w:cs="Times New Roman" w:hint="cs"/>
          <w:sz w:val="28"/>
          <w:szCs w:val="28"/>
          <w:rtl/>
        </w:rPr>
        <w:t>أ</w:t>
      </w:r>
      <w:r w:rsidRPr="00E02BCE">
        <w:rPr>
          <w:rFonts w:ascii="Times New Roman" w:hAnsi="Times New Roman" w:cs="Times New Roman"/>
          <w:sz w:val="28"/>
          <w:szCs w:val="28"/>
          <w:rtl/>
        </w:rPr>
        <w:t>نظر بيان اللجنة بشأن علاقتها مع البرلمانيين، الذي اعتُمد في الدورة الخامسة والأربعين، في عام 2010). وتدعو الدولةَ الطرف إلى اتخاذ جميع التدابير المناسبة للتعجيل بعقد جلسات المجلس التشريعي الفلسطيني والحرص على اتخاذ المجلس، وفق ولايته، الخطوات اللازمة فيما يتعلق بتنفيذ هذه الملاحظات الختامية من الآن وحتى موعد تقديم التقرير الدوري المقبل"</w:t>
      </w:r>
      <w:r w:rsidR="00061100" w:rsidRPr="00E02BCE">
        <w:rPr>
          <w:rStyle w:val="FootnoteReference"/>
          <w:rFonts w:ascii="Times New Roman" w:hAnsi="Times New Roman" w:cs="Times New Roman"/>
          <w:sz w:val="28"/>
          <w:szCs w:val="28"/>
          <w:rtl/>
        </w:rPr>
        <w:footnoteReference w:id="6"/>
      </w:r>
      <w:r w:rsidRPr="00E02BCE">
        <w:rPr>
          <w:rFonts w:ascii="Times New Roman" w:hAnsi="Times New Roman" w:cs="Times New Roman"/>
          <w:sz w:val="28"/>
          <w:szCs w:val="28"/>
          <w:rtl/>
        </w:rPr>
        <w:t>.</w:t>
      </w:r>
    </w:p>
    <w:p w:rsidR="0078452C" w:rsidRPr="00E02BCE" w:rsidRDefault="0078452C" w:rsidP="007615AF">
      <w:pPr>
        <w:bidi/>
        <w:spacing w:after="0"/>
        <w:jc w:val="both"/>
        <w:rPr>
          <w:rFonts w:ascii="Times New Roman" w:hAnsi="Times New Roman" w:cs="Times New Roman"/>
          <w:sz w:val="28"/>
          <w:szCs w:val="28"/>
        </w:rPr>
      </w:pPr>
    </w:p>
    <w:p w:rsidR="00FE7904" w:rsidRPr="00E02BCE" w:rsidRDefault="00A270B7"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 xml:space="preserve">مؤسسة الحق، </w:t>
      </w:r>
      <w:r w:rsidR="00921996" w:rsidRPr="00E02BCE">
        <w:rPr>
          <w:rFonts w:asciiTheme="majorBidi" w:hAnsiTheme="majorBidi" w:cstheme="majorBidi" w:hint="cs"/>
          <w:sz w:val="28"/>
          <w:szCs w:val="28"/>
          <w:rtl/>
        </w:rPr>
        <w:t>توصي اللجنة،</w:t>
      </w:r>
      <w:r w:rsidRPr="00E02BCE">
        <w:rPr>
          <w:rFonts w:asciiTheme="majorBidi" w:hAnsiTheme="majorBidi" w:cstheme="majorBidi" w:hint="cs"/>
          <w:sz w:val="28"/>
          <w:szCs w:val="28"/>
          <w:rtl/>
        </w:rPr>
        <w:t xml:space="preserve"> الطلب من دولة فلسطين العمل، دون إبطاء، لإصدار المرسوم الرئاسي ب</w:t>
      </w:r>
      <w:r w:rsidR="00921996" w:rsidRPr="00E02BCE">
        <w:rPr>
          <w:rFonts w:asciiTheme="majorBidi" w:hAnsiTheme="majorBidi" w:cstheme="majorBidi" w:hint="cs"/>
          <w:sz w:val="28"/>
          <w:szCs w:val="28"/>
          <w:rtl/>
        </w:rPr>
        <w:t xml:space="preserve">شأن </w:t>
      </w:r>
      <w:r w:rsidRPr="00E02BCE">
        <w:rPr>
          <w:rFonts w:asciiTheme="majorBidi" w:hAnsiTheme="majorBidi" w:cstheme="majorBidi" w:hint="cs"/>
          <w:sz w:val="28"/>
          <w:szCs w:val="28"/>
          <w:rtl/>
        </w:rPr>
        <w:t>الدعوة إلى الانتخابات التشريعية والرئاسية المتزامنة كما ينص قرار بقانون الانتخابات العامة 2007، وبخاصة في ظل تأكيد الرئيس الفلسطيني محمود عباس، في أكثر من مناسبة، على عزمه على إصدار مرسوم بإجراء الانتخابات العامة، والاتفاق بين القوى الفلسطينية، بما يشمل حركتي فتح وحماس (طرفي الانقسام) على أهمية وضرورة إجراء الانتخابات التشريعية والرئاسية، وتهيئة الأجواء الديمقراطية للانتخا</w:t>
      </w:r>
      <w:r w:rsidR="00D1036F" w:rsidRPr="00E02BCE">
        <w:rPr>
          <w:rFonts w:asciiTheme="majorBidi" w:hAnsiTheme="majorBidi" w:cstheme="majorBidi" w:hint="cs"/>
          <w:sz w:val="28"/>
          <w:szCs w:val="28"/>
          <w:rtl/>
        </w:rPr>
        <w:t>بات، وتمكين المواطنين وبخاصة الش</w:t>
      </w:r>
      <w:r w:rsidRPr="00E02BCE">
        <w:rPr>
          <w:rFonts w:asciiTheme="majorBidi" w:hAnsiTheme="majorBidi" w:cstheme="majorBidi" w:hint="cs"/>
          <w:sz w:val="28"/>
          <w:szCs w:val="28"/>
          <w:rtl/>
        </w:rPr>
        <w:t xml:space="preserve">باب من ممارسة حقهم في الانتخابات، واحترام نتائجها، وضمان انتظامها، واستعادة دور المجلس التشريعي الذي جرى حله من قبل المحكمة الدستورية "بقرار تفسيري" وعلى نحو غير دستوري، </w:t>
      </w:r>
      <w:r w:rsidR="00FE7904" w:rsidRPr="00E02BCE">
        <w:rPr>
          <w:rFonts w:asciiTheme="majorBidi" w:hAnsiTheme="majorBidi" w:cstheme="majorBidi" w:hint="cs"/>
          <w:sz w:val="28"/>
          <w:szCs w:val="28"/>
          <w:rtl/>
        </w:rPr>
        <w:t>لأهمية دوره في التشريع والرقابة على السلطة التنفيذية و</w:t>
      </w:r>
      <w:r w:rsidR="00B35C67" w:rsidRPr="00E02BCE">
        <w:rPr>
          <w:rFonts w:asciiTheme="majorBidi" w:hAnsiTheme="majorBidi" w:cstheme="majorBidi" w:hint="cs"/>
          <w:sz w:val="28"/>
          <w:szCs w:val="28"/>
          <w:rtl/>
        </w:rPr>
        <w:t xml:space="preserve">في </w:t>
      </w:r>
      <w:r w:rsidR="00FE7904" w:rsidRPr="00E02BCE">
        <w:rPr>
          <w:rFonts w:asciiTheme="majorBidi" w:hAnsiTheme="majorBidi" w:cstheme="majorBidi" w:hint="cs"/>
          <w:sz w:val="28"/>
          <w:szCs w:val="28"/>
          <w:rtl/>
        </w:rPr>
        <w:t>الحكم الرشيد.</w:t>
      </w:r>
    </w:p>
    <w:p w:rsidR="00713487" w:rsidRPr="00E02BCE" w:rsidRDefault="00713487" w:rsidP="007615AF">
      <w:pPr>
        <w:bidi/>
        <w:spacing w:after="0"/>
        <w:jc w:val="both"/>
        <w:rPr>
          <w:rFonts w:asciiTheme="majorBidi" w:hAnsiTheme="majorBidi" w:cstheme="majorBidi"/>
          <w:sz w:val="28"/>
          <w:szCs w:val="28"/>
          <w:rtl/>
        </w:rPr>
      </w:pPr>
    </w:p>
    <w:p w:rsidR="00713487" w:rsidRPr="000F76AB" w:rsidRDefault="000F76AB" w:rsidP="007615AF">
      <w:pPr>
        <w:bidi/>
        <w:spacing w:after="0"/>
        <w:jc w:val="both"/>
        <w:rPr>
          <w:rFonts w:asciiTheme="majorBidi" w:hAnsiTheme="majorBidi" w:cstheme="majorBidi"/>
          <w:sz w:val="28"/>
          <w:szCs w:val="28"/>
          <w:rtl/>
        </w:rPr>
      </w:pPr>
      <w:r w:rsidRPr="000F76AB">
        <w:rPr>
          <w:rFonts w:asciiTheme="majorBidi" w:hAnsiTheme="majorBidi" w:cstheme="majorBidi" w:hint="cs"/>
          <w:sz w:val="28"/>
          <w:szCs w:val="28"/>
          <w:rtl/>
        </w:rPr>
        <w:t xml:space="preserve">ج. </w:t>
      </w:r>
      <w:r w:rsidR="00713487" w:rsidRPr="000F76AB">
        <w:rPr>
          <w:rFonts w:asciiTheme="majorBidi" w:hAnsiTheme="majorBidi" w:cstheme="majorBidi" w:hint="cs"/>
          <w:sz w:val="28"/>
          <w:szCs w:val="28"/>
          <w:rtl/>
        </w:rPr>
        <w:t xml:space="preserve"> </w:t>
      </w:r>
      <w:r w:rsidR="00713487" w:rsidRPr="000F76AB">
        <w:rPr>
          <w:rFonts w:asciiTheme="majorBidi" w:hAnsiTheme="majorBidi" w:cstheme="majorBidi" w:hint="cs"/>
          <w:sz w:val="28"/>
          <w:szCs w:val="28"/>
          <w:u w:val="single"/>
          <w:rtl/>
        </w:rPr>
        <w:t>موارد التطبيق الفعلي للاتفاقية</w:t>
      </w:r>
    </w:p>
    <w:p w:rsidR="00713487" w:rsidRPr="00E02BCE" w:rsidRDefault="00FE7904"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 xml:space="preserve"> </w:t>
      </w:r>
    </w:p>
    <w:p w:rsidR="00DB2B76" w:rsidRPr="00E02BCE" w:rsidRDefault="00FE7904"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 xml:space="preserve">طلبت اللجنة من دولة فلسطين تزويدها بمعلومات عن التدابير المتخذة من أجل ضمان </w:t>
      </w:r>
      <w:r w:rsidR="00850D86" w:rsidRPr="00E02BCE">
        <w:rPr>
          <w:rFonts w:asciiTheme="majorBidi" w:hAnsiTheme="majorBidi" w:cstheme="majorBidi" w:hint="cs"/>
          <w:sz w:val="28"/>
          <w:szCs w:val="28"/>
          <w:rtl/>
        </w:rPr>
        <w:t xml:space="preserve">الموارد اللازمة من أجل </w:t>
      </w:r>
      <w:r w:rsidRPr="00E02BCE">
        <w:rPr>
          <w:rFonts w:asciiTheme="majorBidi" w:hAnsiTheme="majorBidi" w:cstheme="majorBidi" w:hint="cs"/>
          <w:sz w:val="28"/>
          <w:szCs w:val="28"/>
          <w:rtl/>
        </w:rPr>
        <w:t xml:space="preserve">التطبيق الفعلي </w:t>
      </w:r>
      <w:r w:rsidR="00850D86" w:rsidRPr="00E02BCE">
        <w:rPr>
          <w:rFonts w:asciiTheme="majorBidi" w:hAnsiTheme="majorBidi" w:cstheme="majorBidi" w:hint="cs"/>
          <w:sz w:val="28"/>
          <w:szCs w:val="28"/>
          <w:rtl/>
        </w:rPr>
        <w:t>لقانون الطفل الفلسطيني الذي اعتمد عام 2004 وعُدّل في عام 2012. رد</w:t>
      </w:r>
      <w:r w:rsidR="00DB2B76" w:rsidRPr="00E02BCE">
        <w:rPr>
          <w:rFonts w:asciiTheme="majorBidi" w:hAnsiTheme="majorBidi" w:cstheme="majorBidi" w:hint="cs"/>
          <w:sz w:val="28"/>
          <w:szCs w:val="28"/>
          <w:rtl/>
        </w:rPr>
        <w:t>ّت الدولة الطرف، من بين أمور أخرى، ب</w:t>
      </w:r>
      <w:r w:rsidR="00850D86" w:rsidRPr="00E02BCE">
        <w:rPr>
          <w:rFonts w:asciiTheme="majorBidi" w:hAnsiTheme="majorBidi" w:cstheme="majorBidi" w:hint="cs"/>
          <w:sz w:val="28"/>
          <w:szCs w:val="28"/>
          <w:rtl/>
        </w:rPr>
        <w:t xml:space="preserve">أنها قامت بإنشاء دائرة حماية الطفولة في وزارة التنمية الاجتماعية وتعيين مرشدين متخصصين لحماية الطفولة، وأن لدى وزارة التنمية الاجتماعية عدة برامج مرتبطة بالطفل، من ضمنها برنامج المساعدات النقدية، وبرامج الفئات المهمشة، </w:t>
      </w:r>
      <w:r w:rsidR="005004DA" w:rsidRPr="00E02BCE">
        <w:rPr>
          <w:rFonts w:asciiTheme="majorBidi" w:hAnsiTheme="majorBidi" w:cstheme="majorBidi" w:hint="cs"/>
          <w:sz w:val="28"/>
          <w:szCs w:val="28"/>
          <w:rtl/>
        </w:rPr>
        <w:t>وإنشاء شبكة لحماية الطفولة تترأسها وزارة التنمية الاجتماعية وضمن هيكل</w:t>
      </w:r>
      <w:r w:rsidR="008210A7" w:rsidRPr="00E02BCE">
        <w:rPr>
          <w:rFonts w:asciiTheme="majorBidi" w:hAnsiTheme="majorBidi" w:cstheme="majorBidi" w:hint="cs"/>
          <w:sz w:val="28"/>
          <w:szCs w:val="28"/>
          <w:rtl/>
        </w:rPr>
        <w:t>يتها لتوفير الحماية للأطفال ضحايا</w:t>
      </w:r>
      <w:r w:rsidR="005004DA" w:rsidRPr="00E02BCE">
        <w:rPr>
          <w:rFonts w:asciiTheme="majorBidi" w:hAnsiTheme="majorBidi" w:cstheme="majorBidi" w:hint="cs"/>
          <w:sz w:val="28"/>
          <w:szCs w:val="28"/>
          <w:rtl/>
        </w:rPr>
        <w:t xml:space="preserve"> العنف والإساءة والإهمال والاستغلال. </w:t>
      </w:r>
    </w:p>
    <w:p w:rsidR="00DB2B76" w:rsidRPr="00E02BCE" w:rsidRDefault="00DB2B76" w:rsidP="007615AF">
      <w:pPr>
        <w:bidi/>
        <w:spacing w:after="0"/>
        <w:jc w:val="both"/>
        <w:rPr>
          <w:rFonts w:asciiTheme="majorBidi" w:hAnsiTheme="majorBidi" w:cstheme="majorBidi"/>
          <w:sz w:val="28"/>
          <w:szCs w:val="28"/>
          <w:rtl/>
        </w:rPr>
      </w:pPr>
    </w:p>
    <w:p w:rsidR="0069383A" w:rsidRPr="00E02BCE" w:rsidRDefault="005004DA"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 xml:space="preserve">وأشارت دولة فلسطين في تقريرها الرسمي الأولي المقدم للجنة في البند رقم (51) وما بعده الوارد تحت عنوان (ج. تخصيص الموازنة) إلى أرقام مالية </w:t>
      </w:r>
      <w:r w:rsidR="0069383A" w:rsidRPr="00E02BCE">
        <w:rPr>
          <w:rFonts w:asciiTheme="majorBidi" w:hAnsiTheme="majorBidi" w:cstheme="majorBidi" w:hint="cs"/>
          <w:sz w:val="28"/>
          <w:szCs w:val="28"/>
          <w:rtl/>
        </w:rPr>
        <w:t>لإجمالي موازنة حكومة دولة فلسطين ونسبة المخصصات المالية للقطاع الاجتماعي</w:t>
      </w:r>
      <w:r w:rsidR="00DB2B76" w:rsidRPr="00E02BCE">
        <w:rPr>
          <w:rFonts w:asciiTheme="majorBidi" w:hAnsiTheme="majorBidi" w:cstheme="majorBidi" w:hint="cs"/>
          <w:sz w:val="28"/>
          <w:szCs w:val="28"/>
          <w:rtl/>
        </w:rPr>
        <w:t>،</w:t>
      </w:r>
      <w:r w:rsidR="0069383A" w:rsidRPr="00E02BCE">
        <w:rPr>
          <w:rFonts w:asciiTheme="majorBidi" w:hAnsiTheme="majorBidi" w:cstheme="majorBidi" w:hint="cs"/>
          <w:sz w:val="28"/>
          <w:szCs w:val="28"/>
          <w:rtl/>
        </w:rPr>
        <w:t xml:space="preserve"> ككل</w:t>
      </w:r>
      <w:r w:rsidR="00DB2B76" w:rsidRPr="00E02BCE">
        <w:rPr>
          <w:rFonts w:asciiTheme="majorBidi" w:hAnsiTheme="majorBidi" w:cstheme="majorBidi" w:hint="cs"/>
          <w:sz w:val="28"/>
          <w:szCs w:val="28"/>
          <w:rtl/>
        </w:rPr>
        <w:t>،</w:t>
      </w:r>
      <w:r w:rsidR="0069383A" w:rsidRPr="00E02BCE">
        <w:rPr>
          <w:rFonts w:asciiTheme="majorBidi" w:hAnsiTheme="majorBidi" w:cstheme="majorBidi" w:hint="cs"/>
          <w:sz w:val="28"/>
          <w:szCs w:val="28"/>
          <w:rtl/>
        </w:rPr>
        <w:t xml:space="preserve"> وموازنة وزارة التنمية الاجتماعية وموزانة وزارة الصحة وغيرها.</w:t>
      </w:r>
    </w:p>
    <w:p w:rsidR="00034209" w:rsidRPr="00E02BCE" w:rsidRDefault="00034209" w:rsidP="007615AF">
      <w:pPr>
        <w:bidi/>
        <w:spacing w:after="0"/>
        <w:jc w:val="both"/>
        <w:rPr>
          <w:rFonts w:asciiTheme="majorBidi" w:hAnsiTheme="majorBidi" w:cstheme="majorBidi"/>
          <w:sz w:val="28"/>
          <w:szCs w:val="28"/>
          <w:rtl/>
        </w:rPr>
      </w:pPr>
    </w:p>
    <w:p w:rsidR="00DB2B76" w:rsidRPr="00E02BCE" w:rsidRDefault="0069383A"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توكد مؤسسة الحق أن الموازنات العامة لدولة فلسطين، منذ بداية الانقسام عام 2007 ولغاية الآن، تعد وتقر من قبل السلطة التنفيذية (الحكومة والرئيس)</w:t>
      </w:r>
      <w:r w:rsidR="00480163" w:rsidRPr="00E02BCE">
        <w:rPr>
          <w:rFonts w:asciiTheme="majorBidi" w:hAnsiTheme="majorBidi" w:cstheme="majorBidi" w:hint="cs"/>
          <w:sz w:val="28"/>
          <w:szCs w:val="28"/>
          <w:rtl/>
        </w:rPr>
        <w:t xml:space="preserve"> فقط</w:t>
      </w:r>
      <w:r w:rsidRPr="00E02BCE">
        <w:rPr>
          <w:rFonts w:asciiTheme="majorBidi" w:hAnsiTheme="majorBidi" w:cstheme="majorBidi" w:hint="cs"/>
          <w:sz w:val="28"/>
          <w:szCs w:val="28"/>
          <w:rtl/>
        </w:rPr>
        <w:t xml:space="preserve"> في ظل استمرار غياب السلطة التشريعية، وأنه لا يتم إشراك المجتمع المدني الفلسطيني في دورة الموازنة العامة الفلسطينية كاملة (</w:t>
      </w:r>
      <w:r w:rsidR="00463679" w:rsidRPr="00E02BCE">
        <w:rPr>
          <w:rFonts w:asciiTheme="majorBidi" w:hAnsiTheme="majorBidi" w:cstheme="majorBidi" w:hint="cs"/>
          <w:sz w:val="28"/>
          <w:szCs w:val="28"/>
          <w:rtl/>
        </w:rPr>
        <w:t>التخطيط والإقرار والتنفيذ والمتابعة</w:t>
      </w:r>
      <w:r w:rsidRPr="00E02BCE">
        <w:rPr>
          <w:rFonts w:asciiTheme="majorBidi" w:hAnsiTheme="majorBidi" w:cstheme="majorBidi" w:hint="cs"/>
          <w:sz w:val="28"/>
          <w:szCs w:val="28"/>
          <w:rtl/>
        </w:rPr>
        <w:t>) وأن السلطة التنفيذية لم تقدم لغاية كتابة هذا التقرير الموازنة العامة لدولة فلسطين للسنة المالية 2020 خلافاً للقانون الأساسي الفلسطيني (المادة 61) وقانون تنظيم الموازنة العامة الفلسطيني رقم (7) لسنة 1998 وتعديلاته (المادة 3) ال</w:t>
      </w:r>
      <w:r w:rsidR="00F6329E" w:rsidRPr="00E02BCE">
        <w:rPr>
          <w:rFonts w:asciiTheme="majorBidi" w:hAnsiTheme="majorBidi" w:cstheme="majorBidi" w:hint="cs"/>
          <w:sz w:val="28"/>
          <w:szCs w:val="28"/>
          <w:rtl/>
        </w:rPr>
        <w:t>ل</w:t>
      </w:r>
      <w:r w:rsidRPr="00E02BCE">
        <w:rPr>
          <w:rFonts w:asciiTheme="majorBidi" w:hAnsiTheme="majorBidi" w:cstheme="majorBidi" w:hint="cs"/>
          <w:sz w:val="28"/>
          <w:szCs w:val="28"/>
          <w:rtl/>
        </w:rPr>
        <w:t>ذين ينصان على وجوب تقديم مشروع الموازنة العامة قبل شهرين على الأقل</w:t>
      </w:r>
      <w:r w:rsidR="00370E4F" w:rsidRPr="00E02BCE">
        <w:rPr>
          <w:rFonts w:asciiTheme="majorBidi" w:hAnsiTheme="majorBidi" w:cstheme="majorBidi" w:hint="cs"/>
          <w:sz w:val="28"/>
          <w:szCs w:val="28"/>
          <w:rtl/>
        </w:rPr>
        <w:t xml:space="preserve"> من بداية السنة المالية الجديدة؛</w:t>
      </w:r>
      <w:r w:rsidR="00CD31DF" w:rsidRPr="00E02BCE">
        <w:rPr>
          <w:rFonts w:asciiTheme="majorBidi" w:hAnsiTheme="majorBidi" w:cstheme="majorBidi" w:hint="cs"/>
          <w:sz w:val="28"/>
          <w:szCs w:val="28"/>
          <w:rtl/>
        </w:rPr>
        <w:t xml:space="preserve"> أي في موعد زمني أق</w:t>
      </w:r>
      <w:r w:rsidRPr="00E02BCE">
        <w:rPr>
          <w:rFonts w:asciiTheme="majorBidi" w:hAnsiTheme="majorBidi" w:cstheme="majorBidi" w:hint="cs"/>
          <w:sz w:val="28"/>
          <w:szCs w:val="28"/>
          <w:rtl/>
        </w:rPr>
        <w:t>صاه 1/11/2019 ف</w:t>
      </w:r>
      <w:r w:rsidR="00DB2B76" w:rsidRPr="00E02BCE">
        <w:rPr>
          <w:rFonts w:asciiTheme="majorBidi" w:hAnsiTheme="majorBidi" w:cstheme="majorBidi" w:hint="cs"/>
          <w:sz w:val="28"/>
          <w:szCs w:val="28"/>
          <w:rtl/>
        </w:rPr>
        <w:t>يما يتعلق بالموازنة العامة 2020.</w:t>
      </w:r>
    </w:p>
    <w:p w:rsidR="00DB2B76" w:rsidRPr="00E02BCE" w:rsidRDefault="00DB2B76" w:rsidP="007615AF">
      <w:pPr>
        <w:bidi/>
        <w:spacing w:after="0"/>
        <w:jc w:val="both"/>
        <w:rPr>
          <w:rFonts w:asciiTheme="majorBidi" w:hAnsiTheme="majorBidi" w:cstheme="majorBidi"/>
          <w:sz w:val="28"/>
          <w:szCs w:val="28"/>
          <w:rtl/>
        </w:rPr>
      </w:pPr>
    </w:p>
    <w:p w:rsidR="00201611" w:rsidRPr="00E02BCE" w:rsidRDefault="00DB2B76"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 xml:space="preserve">وتؤكد مؤسسة الحق، على </w:t>
      </w:r>
      <w:r w:rsidR="0069383A" w:rsidRPr="00E02BCE">
        <w:rPr>
          <w:rFonts w:asciiTheme="majorBidi" w:hAnsiTheme="majorBidi" w:cstheme="majorBidi" w:hint="cs"/>
          <w:sz w:val="28"/>
          <w:szCs w:val="28"/>
          <w:rtl/>
        </w:rPr>
        <w:t xml:space="preserve">أنه </w:t>
      </w:r>
      <w:r w:rsidRPr="00E02BCE">
        <w:rPr>
          <w:rFonts w:asciiTheme="majorBidi" w:hAnsiTheme="majorBidi" w:cstheme="majorBidi" w:hint="cs"/>
          <w:sz w:val="28"/>
          <w:szCs w:val="28"/>
          <w:rtl/>
        </w:rPr>
        <w:t>و</w:t>
      </w:r>
      <w:r w:rsidR="0069383A" w:rsidRPr="00E02BCE">
        <w:rPr>
          <w:rFonts w:asciiTheme="majorBidi" w:hAnsiTheme="majorBidi" w:cstheme="majorBidi" w:hint="cs"/>
          <w:sz w:val="28"/>
          <w:szCs w:val="28"/>
          <w:rtl/>
        </w:rPr>
        <w:t>رغم المطالبات</w:t>
      </w:r>
      <w:r w:rsidRPr="00E02BCE">
        <w:rPr>
          <w:rFonts w:asciiTheme="majorBidi" w:hAnsiTheme="majorBidi" w:cstheme="majorBidi" w:hint="cs"/>
          <w:sz w:val="28"/>
          <w:szCs w:val="28"/>
          <w:rtl/>
        </w:rPr>
        <w:t xml:space="preserve"> والنداءات</w:t>
      </w:r>
      <w:r w:rsidR="0069383A" w:rsidRPr="00E02BCE">
        <w:rPr>
          <w:rFonts w:asciiTheme="majorBidi" w:hAnsiTheme="majorBidi" w:cstheme="majorBidi" w:hint="cs"/>
          <w:sz w:val="28"/>
          <w:szCs w:val="28"/>
          <w:rtl/>
        </w:rPr>
        <w:t xml:space="preserve"> المتكر</w:t>
      </w:r>
      <w:r w:rsidRPr="00E02BCE">
        <w:rPr>
          <w:rFonts w:asciiTheme="majorBidi" w:hAnsiTheme="majorBidi" w:cstheme="majorBidi" w:hint="cs"/>
          <w:sz w:val="28"/>
          <w:szCs w:val="28"/>
          <w:rtl/>
        </w:rPr>
        <w:t>ة من مؤسسات المجتمع المدني للسلطة التنفيذية من أجل</w:t>
      </w:r>
      <w:r w:rsidR="0069383A" w:rsidRPr="00E02BCE">
        <w:rPr>
          <w:rFonts w:asciiTheme="majorBidi" w:hAnsiTheme="majorBidi" w:cstheme="majorBidi" w:hint="cs"/>
          <w:sz w:val="28"/>
          <w:szCs w:val="28"/>
          <w:rtl/>
        </w:rPr>
        <w:t xml:space="preserve"> </w:t>
      </w:r>
      <w:r w:rsidRPr="00E02BCE">
        <w:rPr>
          <w:rFonts w:asciiTheme="majorBidi" w:hAnsiTheme="majorBidi" w:cstheme="majorBidi" w:hint="cs"/>
          <w:sz w:val="28"/>
          <w:szCs w:val="28"/>
          <w:rtl/>
        </w:rPr>
        <w:t>المشاركة</w:t>
      </w:r>
      <w:r w:rsidR="0069383A" w:rsidRPr="00E02BCE">
        <w:rPr>
          <w:rFonts w:asciiTheme="majorBidi" w:hAnsiTheme="majorBidi" w:cstheme="majorBidi" w:hint="cs"/>
          <w:sz w:val="28"/>
          <w:szCs w:val="28"/>
          <w:rtl/>
        </w:rPr>
        <w:t xml:space="preserve"> في مناقشة مشروع الموازنة العامة</w:t>
      </w:r>
      <w:r w:rsidRPr="00E02BCE">
        <w:rPr>
          <w:rFonts w:asciiTheme="majorBidi" w:hAnsiTheme="majorBidi" w:cstheme="majorBidi" w:hint="cs"/>
          <w:sz w:val="28"/>
          <w:szCs w:val="28"/>
          <w:rtl/>
        </w:rPr>
        <w:t xml:space="preserve"> الفلسطينية</w:t>
      </w:r>
      <w:r w:rsidR="0069383A" w:rsidRPr="00E02BCE">
        <w:rPr>
          <w:rFonts w:asciiTheme="majorBidi" w:hAnsiTheme="majorBidi" w:cstheme="majorBidi" w:hint="cs"/>
          <w:sz w:val="28"/>
          <w:szCs w:val="28"/>
          <w:rtl/>
        </w:rPr>
        <w:t xml:space="preserve"> وإبداء الملاحظات عليها قبل إقرارها، وبخاصة في ظل استمرار غياب المجلس التشريعي، إلا أن السلطة التنفيذية </w:t>
      </w:r>
      <w:r w:rsidRPr="00E02BCE">
        <w:rPr>
          <w:rFonts w:asciiTheme="majorBidi" w:hAnsiTheme="majorBidi" w:cstheme="majorBidi" w:hint="cs"/>
          <w:sz w:val="28"/>
          <w:szCs w:val="28"/>
          <w:rtl/>
        </w:rPr>
        <w:t xml:space="preserve">ما تزال </w:t>
      </w:r>
      <w:r w:rsidR="00201611" w:rsidRPr="00E02BCE">
        <w:rPr>
          <w:rFonts w:asciiTheme="majorBidi" w:hAnsiTheme="majorBidi" w:cstheme="majorBidi" w:hint="cs"/>
          <w:sz w:val="28"/>
          <w:szCs w:val="28"/>
          <w:rtl/>
        </w:rPr>
        <w:t>تعد مشروع الموازنة العامة</w:t>
      </w:r>
      <w:r w:rsidRPr="00E02BCE">
        <w:rPr>
          <w:rFonts w:asciiTheme="majorBidi" w:hAnsiTheme="majorBidi" w:cstheme="majorBidi" w:hint="cs"/>
          <w:sz w:val="28"/>
          <w:szCs w:val="28"/>
          <w:rtl/>
        </w:rPr>
        <w:t>،</w:t>
      </w:r>
      <w:r w:rsidR="00201611" w:rsidRPr="00E02BCE">
        <w:rPr>
          <w:rFonts w:asciiTheme="majorBidi" w:hAnsiTheme="majorBidi" w:cstheme="majorBidi" w:hint="cs"/>
          <w:sz w:val="28"/>
          <w:szCs w:val="28"/>
          <w:rtl/>
        </w:rPr>
        <w:t xml:space="preserve"> وتقره</w:t>
      </w:r>
      <w:r w:rsidRPr="00E02BCE">
        <w:rPr>
          <w:rFonts w:asciiTheme="majorBidi" w:hAnsiTheme="majorBidi" w:cstheme="majorBidi" w:hint="cs"/>
          <w:sz w:val="28"/>
          <w:szCs w:val="28"/>
          <w:rtl/>
        </w:rPr>
        <w:t>،</w:t>
      </w:r>
      <w:r w:rsidR="00201611" w:rsidRPr="00E02BCE">
        <w:rPr>
          <w:rFonts w:asciiTheme="majorBidi" w:hAnsiTheme="majorBidi" w:cstheme="majorBidi" w:hint="cs"/>
          <w:sz w:val="28"/>
          <w:szCs w:val="28"/>
          <w:rtl/>
        </w:rPr>
        <w:t xml:space="preserve"> في غياب البرلمان الفلسطيني وغياب الرقابة المجتمعية على الموازنة</w:t>
      </w:r>
      <w:r w:rsidRPr="00E02BCE">
        <w:rPr>
          <w:rFonts w:asciiTheme="majorBidi" w:hAnsiTheme="majorBidi" w:cstheme="majorBidi" w:hint="cs"/>
          <w:sz w:val="28"/>
          <w:szCs w:val="28"/>
          <w:rtl/>
        </w:rPr>
        <w:t xml:space="preserve"> العامة</w:t>
      </w:r>
      <w:r w:rsidR="00201611" w:rsidRPr="00E02BCE">
        <w:rPr>
          <w:rFonts w:asciiTheme="majorBidi" w:hAnsiTheme="majorBidi" w:cstheme="majorBidi" w:hint="cs"/>
          <w:sz w:val="28"/>
          <w:szCs w:val="28"/>
          <w:rtl/>
        </w:rPr>
        <w:t>.</w:t>
      </w:r>
    </w:p>
    <w:p w:rsidR="00DB2B76" w:rsidRPr="00E02BCE" w:rsidRDefault="00DB2B76" w:rsidP="007615AF">
      <w:pPr>
        <w:bidi/>
        <w:spacing w:after="0"/>
        <w:jc w:val="both"/>
        <w:rPr>
          <w:rFonts w:asciiTheme="majorBidi" w:hAnsiTheme="majorBidi" w:cstheme="majorBidi"/>
          <w:sz w:val="28"/>
          <w:szCs w:val="28"/>
          <w:rtl/>
        </w:rPr>
      </w:pPr>
    </w:p>
    <w:p w:rsidR="0006449E" w:rsidRPr="00E02BCE" w:rsidRDefault="00201611"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توصي مؤسسة الحق، اللجنة، الطلب من دولة فلسطين الإلتزام بأحكام القانون الأساسي وقانون تنظيم الموازنة العامة في دور</w:t>
      </w:r>
      <w:r w:rsidR="00463679" w:rsidRPr="00E02BCE">
        <w:rPr>
          <w:rFonts w:asciiTheme="majorBidi" w:hAnsiTheme="majorBidi" w:cstheme="majorBidi" w:hint="cs"/>
          <w:sz w:val="28"/>
          <w:szCs w:val="28"/>
          <w:rtl/>
        </w:rPr>
        <w:t>ة الموازنة العامة بالكامل، وضمان</w:t>
      </w:r>
      <w:r w:rsidRPr="00E02BCE">
        <w:rPr>
          <w:rFonts w:asciiTheme="majorBidi" w:hAnsiTheme="majorBidi" w:cstheme="majorBidi" w:hint="cs"/>
          <w:sz w:val="28"/>
          <w:szCs w:val="28"/>
          <w:rtl/>
        </w:rPr>
        <w:t xml:space="preserve"> الشفافية</w:t>
      </w:r>
      <w:r w:rsidR="00463679" w:rsidRPr="00E02BCE">
        <w:rPr>
          <w:rFonts w:asciiTheme="majorBidi" w:hAnsiTheme="majorBidi" w:cstheme="majorBidi" w:hint="cs"/>
          <w:sz w:val="28"/>
          <w:szCs w:val="28"/>
          <w:rtl/>
        </w:rPr>
        <w:t xml:space="preserve"> والمشاركة</w:t>
      </w:r>
      <w:r w:rsidRPr="00E02BCE">
        <w:rPr>
          <w:rFonts w:asciiTheme="majorBidi" w:hAnsiTheme="majorBidi" w:cstheme="majorBidi" w:hint="cs"/>
          <w:sz w:val="28"/>
          <w:szCs w:val="28"/>
          <w:rtl/>
        </w:rPr>
        <w:t xml:space="preserve"> والمساءلة</w:t>
      </w:r>
      <w:r w:rsidR="00463679" w:rsidRPr="00E02BCE">
        <w:rPr>
          <w:rFonts w:asciiTheme="majorBidi" w:hAnsiTheme="majorBidi" w:cstheme="majorBidi" w:hint="cs"/>
          <w:sz w:val="28"/>
          <w:szCs w:val="28"/>
          <w:rtl/>
        </w:rPr>
        <w:t xml:space="preserve"> في السياسات المالية، </w:t>
      </w:r>
      <w:r w:rsidRPr="00E02BCE">
        <w:rPr>
          <w:rFonts w:asciiTheme="majorBidi" w:hAnsiTheme="majorBidi" w:cstheme="majorBidi" w:hint="cs"/>
          <w:sz w:val="28"/>
          <w:szCs w:val="28"/>
          <w:rtl/>
        </w:rPr>
        <w:t xml:space="preserve"> وإشراك المجتمع المدني الفلسطيني في مناق</w:t>
      </w:r>
      <w:r w:rsidR="0006449E" w:rsidRPr="00E02BCE">
        <w:rPr>
          <w:rFonts w:asciiTheme="majorBidi" w:hAnsiTheme="majorBidi" w:cstheme="majorBidi" w:hint="cs"/>
          <w:sz w:val="28"/>
          <w:szCs w:val="28"/>
          <w:rtl/>
        </w:rPr>
        <w:t>شة مشروع الموازنة العامة وإبداء</w:t>
      </w:r>
      <w:r w:rsidRPr="00E02BCE">
        <w:rPr>
          <w:rFonts w:asciiTheme="majorBidi" w:hAnsiTheme="majorBidi" w:cstheme="majorBidi" w:hint="cs"/>
          <w:sz w:val="28"/>
          <w:szCs w:val="28"/>
          <w:rtl/>
        </w:rPr>
        <w:t xml:space="preserve"> الملاحظات عليها قبل إقرارها.</w:t>
      </w:r>
      <w:r w:rsidR="00463679" w:rsidRPr="00E02BCE">
        <w:rPr>
          <w:rFonts w:asciiTheme="majorBidi" w:hAnsiTheme="majorBidi" w:cstheme="majorBidi" w:hint="cs"/>
          <w:sz w:val="28"/>
          <w:szCs w:val="28"/>
          <w:rtl/>
        </w:rPr>
        <w:t xml:space="preserve"> وهذا ما يُفس</w:t>
      </w:r>
      <w:r w:rsidR="005956B1" w:rsidRPr="00E02BCE">
        <w:rPr>
          <w:rFonts w:asciiTheme="majorBidi" w:hAnsiTheme="majorBidi" w:cstheme="majorBidi" w:hint="cs"/>
          <w:sz w:val="28"/>
          <w:szCs w:val="28"/>
          <w:rtl/>
        </w:rPr>
        <w:t>ِّ</w:t>
      </w:r>
      <w:r w:rsidR="00463679" w:rsidRPr="00E02BCE">
        <w:rPr>
          <w:rFonts w:asciiTheme="majorBidi" w:hAnsiTheme="majorBidi" w:cstheme="majorBidi" w:hint="cs"/>
          <w:sz w:val="28"/>
          <w:szCs w:val="28"/>
          <w:rtl/>
        </w:rPr>
        <w:t xml:space="preserve">ر غياب موازنة  مخصصة لإعمال حقوق الطفل في الموازنة العامة في تقرير الدولة. </w:t>
      </w:r>
    </w:p>
    <w:p w:rsidR="0006449E" w:rsidRPr="00E02BCE" w:rsidRDefault="0006449E" w:rsidP="007615AF">
      <w:pPr>
        <w:bidi/>
        <w:spacing w:after="0"/>
        <w:jc w:val="both"/>
        <w:rPr>
          <w:rFonts w:asciiTheme="majorBidi" w:hAnsiTheme="majorBidi" w:cstheme="majorBidi"/>
          <w:sz w:val="28"/>
          <w:szCs w:val="28"/>
          <w:rtl/>
        </w:rPr>
      </w:pPr>
    </w:p>
    <w:p w:rsidR="003C3E30" w:rsidRPr="00E02BCE" w:rsidRDefault="00201611"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وتشير</w:t>
      </w:r>
      <w:r w:rsidR="00463679" w:rsidRPr="00E02BCE">
        <w:rPr>
          <w:rFonts w:asciiTheme="majorBidi" w:hAnsiTheme="majorBidi" w:cstheme="majorBidi" w:hint="cs"/>
          <w:sz w:val="28"/>
          <w:szCs w:val="28"/>
          <w:rtl/>
        </w:rPr>
        <w:t>،</w:t>
      </w:r>
      <w:r w:rsidRPr="00E02BCE">
        <w:rPr>
          <w:rFonts w:asciiTheme="majorBidi" w:hAnsiTheme="majorBidi" w:cstheme="majorBidi" w:hint="cs"/>
          <w:sz w:val="28"/>
          <w:szCs w:val="28"/>
          <w:rtl/>
        </w:rPr>
        <w:t xml:space="preserve"> مؤسسة الحق</w:t>
      </w:r>
      <w:r w:rsidR="00463679" w:rsidRPr="00E02BCE">
        <w:rPr>
          <w:rFonts w:asciiTheme="majorBidi" w:hAnsiTheme="majorBidi" w:cstheme="majorBidi" w:hint="cs"/>
          <w:sz w:val="28"/>
          <w:szCs w:val="28"/>
          <w:rtl/>
        </w:rPr>
        <w:t>،</w:t>
      </w:r>
      <w:r w:rsidRPr="00E02BCE">
        <w:rPr>
          <w:rFonts w:asciiTheme="majorBidi" w:hAnsiTheme="majorBidi" w:cstheme="majorBidi" w:hint="cs"/>
          <w:sz w:val="28"/>
          <w:szCs w:val="28"/>
          <w:rtl/>
        </w:rPr>
        <w:t xml:space="preserve"> بأن الخطط والسياسات العامة المشار إليها في تقرير الدولة وردها على قائمة المسائل "منفصل</w:t>
      </w:r>
      <w:r w:rsidR="0006449E" w:rsidRPr="00E02BCE">
        <w:rPr>
          <w:rFonts w:asciiTheme="majorBidi" w:hAnsiTheme="majorBidi" w:cstheme="majorBidi" w:hint="cs"/>
          <w:sz w:val="28"/>
          <w:szCs w:val="28"/>
          <w:rtl/>
        </w:rPr>
        <w:t xml:space="preserve">ة" </w:t>
      </w:r>
      <w:r w:rsidRPr="00E02BCE">
        <w:rPr>
          <w:rFonts w:asciiTheme="majorBidi" w:hAnsiTheme="majorBidi" w:cstheme="majorBidi" w:hint="cs"/>
          <w:sz w:val="28"/>
          <w:szCs w:val="28"/>
          <w:rtl/>
        </w:rPr>
        <w:t xml:space="preserve">عن الموازنة العامة </w:t>
      </w:r>
      <w:r w:rsidR="00463679" w:rsidRPr="00E02BCE">
        <w:rPr>
          <w:rFonts w:asciiTheme="majorBidi" w:hAnsiTheme="majorBidi" w:cstheme="majorBidi" w:hint="cs"/>
          <w:sz w:val="28"/>
          <w:szCs w:val="28"/>
          <w:rtl/>
        </w:rPr>
        <w:t>خلافاً لما</w:t>
      </w:r>
      <w:r w:rsidRPr="00E02BCE">
        <w:rPr>
          <w:rFonts w:asciiTheme="majorBidi" w:hAnsiTheme="majorBidi" w:cstheme="majorBidi" w:hint="cs"/>
          <w:sz w:val="28"/>
          <w:szCs w:val="28"/>
          <w:rtl/>
        </w:rPr>
        <w:t xml:space="preserve"> تنص</w:t>
      </w:r>
      <w:r w:rsidR="00463679" w:rsidRPr="00E02BCE">
        <w:rPr>
          <w:rFonts w:asciiTheme="majorBidi" w:hAnsiTheme="majorBidi" w:cstheme="majorBidi" w:hint="cs"/>
          <w:sz w:val="28"/>
          <w:szCs w:val="28"/>
          <w:rtl/>
        </w:rPr>
        <w:t xml:space="preserve"> عليه</w:t>
      </w:r>
      <w:r w:rsidRPr="00E02BCE">
        <w:rPr>
          <w:rFonts w:asciiTheme="majorBidi" w:hAnsiTheme="majorBidi" w:cstheme="majorBidi" w:hint="cs"/>
          <w:sz w:val="28"/>
          <w:szCs w:val="28"/>
          <w:rtl/>
        </w:rPr>
        <w:t xml:space="preserve"> الاتفاقية والتعليق العام الصادر عن اللجنة رقم 19(2016) بتاريخ 20 تموز/يوليو 2016 بشأن عملية الموازنة</w:t>
      </w:r>
      <w:r w:rsidR="00463679" w:rsidRPr="00E02BCE">
        <w:rPr>
          <w:rFonts w:asciiTheme="majorBidi" w:hAnsiTheme="majorBidi" w:cstheme="majorBidi" w:hint="cs"/>
          <w:sz w:val="28"/>
          <w:szCs w:val="28"/>
          <w:rtl/>
        </w:rPr>
        <w:t xml:space="preserve"> العامة من أجل إعمال حقوق الطفل.</w:t>
      </w:r>
    </w:p>
    <w:p w:rsidR="003C3E30" w:rsidRPr="00E02BCE" w:rsidRDefault="003C3E30" w:rsidP="007615AF">
      <w:pPr>
        <w:bidi/>
        <w:spacing w:after="0"/>
        <w:jc w:val="both"/>
        <w:rPr>
          <w:rFonts w:asciiTheme="majorBidi" w:hAnsiTheme="majorBidi" w:cstheme="majorBidi"/>
          <w:sz w:val="28"/>
          <w:szCs w:val="28"/>
          <w:rtl/>
        </w:rPr>
      </w:pPr>
    </w:p>
    <w:p w:rsidR="00FE7904" w:rsidRPr="00E02BCE" w:rsidRDefault="003C3E30"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وتوصي مؤسسة الحق، اللجنة، الطلب من دولة فلسطين، العمل دون إبطاء لإعمال حقوق الطفل الو</w:t>
      </w:r>
      <w:r w:rsidR="00654780" w:rsidRPr="00E02BCE">
        <w:rPr>
          <w:rFonts w:asciiTheme="majorBidi" w:hAnsiTheme="majorBidi" w:cstheme="majorBidi" w:hint="cs"/>
          <w:sz w:val="28"/>
          <w:szCs w:val="28"/>
          <w:rtl/>
        </w:rPr>
        <w:t xml:space="preserve">اردة في الاتفاقية، في مراحل التخطيط والإقرار </w:t>
      </w:r>
      <w:r w:rsidRPr="00E02BCE">
        <w:rPr>
          <w:rFonts w:asciiTheme="majorBidi" w:hAnsiTheme="majorBidi" w:cstheme="majorBidi" w:hint="cs"/>
          <w:sz w:val="28"/>
          <w:szCs w:val="28"/>
          <w:rtl/>
        </w:rPr>
        <w:t>والتنفيذ والمتابعة للموازنة العامة وفقاً للمبادىء العامة للاتفاقية ومبادىء الموازنة</w:t>
      </w:r>
      <w:r w:rsidR="007676F1" w:rsidRPr="00E02BCE">
        <w:rPr>
          <w:rFonts w:asciiTheme="majorBidi" w:hAnsiTheme="majorBidi" w:cstheme="majorBidi" w:hint="cs"/>
          <w:sz w:val="28"/>
          <w:szCs w:val="28"/>
          <w:rtl/>
        </w:rPr>
        <w:t>،</w:t>
      </w:r>
      <w:r w:rsidRPr="00E02BCE">
        <w:rPr>
          <w:rFonts w:asciiTheme="majorBidi" w:hAnsiTheme="majorBidi" w:cstheme="majorBidi" w:hint="cs"/>
          <w:sz w:val="28"/>
          <w:szCs w:val="28"/>
          <w:rtl/>
        </w:rPr>
        <w:t xml:space="preserve"> </w:t>
      </w:r>
      <w:r w:rsidR="007676F1" w:rsidRPr="00E02BCE">
        <w:rPr>
          <w:rFonts w:asciiTheme="majorBidi" w:hAnsiTheme="majorBidi" w:cstheme="majorBidi" w:hint="cs"/>
          <w:sz w:val="28"/>
          <w:szCs w:val="28"/>
          <w:rtl/>
        </w:rPr>
        <w:t>و</w:t>
      </w:r>
      <w:r w:rsidR="00654780" w:rsidRPr="00E02BCE">
        <w:rPr>
          <w:rFonts w:asciiTheme="majorBidi" w:hAnsiTheme="majorBidi" w:cstheme="majorBidi" w:hint="cs"/>
          <w:sz w:val="28"/>
          <w:szCs w:val="28"/>
          <w:rtl/>
        </w:rPr>
        <w:t>التعليق العام 19 (2016) المذكور،</w:t>
      </w:r>
      <w:r w:rsidRPr="00E02BCE">
        <w:rPr>
          <w:rFonts w:asciiTheme="majorBidi" w:hAnsiTheme="majorBidi" w:cstheme="majorBidi" w:hint="cs"/>
          <w:sz w:val="28"/>
          <w:szCs w:val="28"/>
          <w:rtl/>
        </w:rPr>
        <w:t xml:space="preserve"> </w:t>
      </w:r>
      <w:r w:rsidR="00654780" w:rsidRPr="00E02BCE">
        <w:rPr>
          <w:rFonts w:asciiTheme="majorBidi" w:hAnsiTheme="majorBidi" w:cstheme="majorBidi" w:hint="cs"/>
          <w:sz w:val="28"/>
          <w:szCs w:val="28"/>
          <w:rtl/>
        </w:rPr>
        <w:t>و</w:t>
      </w:r>
      <w:r w:rsidR="00577359" w:rsidRPr="00E02BCE">
        <w:rPr>
          <w:rFonts w:asciiTheme="majorBidi" w:hAnsiTheme="majorBidi" w:cstheme="majorBidi" w:hint="cs"/>
          <w:sz w:val="28"/>
          <w:szCs w:val="28"/>
          <w:rtl/>
        </w:rPr>
        <w:t>بما ي</w:t>
      </w:r>
      <w:r w:rsidRPr="00E02BCE">
        <w:rPr>
          <w:rFonts w:asciiTheme="majorBidi" w:hAnsiTheme="majorBidi" w:cstheme="majorBidi" w:hint="cs"/>
          <w:sz w:val="28"/>
          <w:szCs w:val="28"/>
          <w:rtl/>
        </w:rPr>
        <w:t xml:space="preserve">ضمن إشراك الأطفال في العملية، وعدم التمييز </w:t>
      </w:r>
      <w:r w:rsidR="00654780" w:rsidRPr="00E02BCE">
        <w:rPr>
          <w:rFonts w:asciiTheme="majorBidi" w:hAnsiTheme="majorBidi" w:cstheme="majorBidi" w:hint="cs"/>
          <w:sz w:val="28"/>
          <w:szCs w:val="28"/>
          <w:rtl/>
        </w:rPr>
        <w:t xml:space="preserve">في إعمال الاتفاقية </w:t>
      </w:r>
      <w:r w:rsidRPr="00E02BCE">
        <w:rPr>
          <w:rFonts w:asciiTheme="majorBidi" w:hAnsiTheme="majorBidi" w:cstheme="majorBidi" w:hint="cs"/>
          <w:sz w:val="28"/>
          <w:szCs w:val="28"/>
          <w:rtl/>
        </w:rPr>
        <w:t xml:space="preserve">بين الضفة الغربية وقطاع غزة، </w:t>
      </w:r>
      <w:r w:rsidR="00654780" w:rsidRPr="00E02BCE">
        <w:rPr>
          <w:rFonts w:asciiTheme="majorBidi" w:hAnsiTheme="majorBidi" w:cstheme="majorBidi" w:hint="cs"/>
          <w:sz w:val="28"/>
          <w:szCs w:val="28"/>
          <w:rtl/>
        </w:rPr>
        <w:t xml:space="preserve">وبيان </w:t>
      </w:r>
      <w:r w:rsidR="007676F1" w:rsidRPr="00E02BCE">
        <w:rPr>
          <w:rFonts w:asciiTheme="majorBidi" w:hAnsiTheme="majorBidi" w:cstheme="majorBidi" w:hint="cs"/>
          <w:sz w:val="28"/>
          <w:szCs w:val="28"/>
          <w:rtl/>
        </w:rPr>
        <w:t>كيفية</w:t>
      </w:r>
      <w:r w:rsidR="00C76890" w:rsidRPr="00E02BCE">
        <w:rPr>
          <w:rFonts w:asciiTheme="majorBidi" w:hAnsiTheme="majorBidi" w:cstheme="majorBidi" w:hint="cs"/>
          <w:sz w:val="28"/>
          <w:szCs w:val="28"/>
          <w:rtl/>
        </w:rPr>
        <w:t xml:space="preserve"> مراعاة مصالح</w:t>
      </w:r>
      <w:r w:rsidR="00654780" w:rsidRPr="00E02BCE">
        <w:rPr>
          <w:rFonts w:asciiTheme="majorBidi" w:hAnsiTheme="majorBidi" w:cstheme="majorBidi" w:hint="cs"/>
          <w:sz w:val="28"/>
          <w:szCs w:val="28"/>
          <w:rtl/>
        </w:rPr>
        <w:t xml:space="preserve"> الطفل الفضلى في عملية صنع القرارات المتعلقة بالموازنة العامة</w:t>
      </w:r>
      <w:r w:rsidR="007E2A60" w:rsidRPr="00E02BCE">
        <w:rPr>
          <w:rFonts w:asciiTheme="majorBidi" w:hAnsiTheme="majorBidi" w:cstheme="majorBidi" w:hint="cs"/>
          <w:sz w:val="28"/>
          <w:szCs w:val="28"/>
          <w:rtl/>
        </w:rPr>
        <w:t>، والكيفية التي تم فيها وزن مصالح</w:t>
      </w:r>
      <w:r w:rsidR="00654780" w:rsidRPr="00E02BCE">
        <w:rPr>
          <w:rFonts w:asciiTheme="majorBidi" w:hAnsiTheme="majorBidi" w:cstheme="majorBidi" w:hint="cs"/>
          <w:sz w:val="28"/>
          <w:szCs w:val="28"/>
          <w:rtl/>
        </w:rPr>
        <w:t xml:space="preserve"> الطفل الفضلى عن غيرها من المراكز المالية المُدرجة على الموازنة العامة وغيرها من الاعتبارات، وبيان التقدم الم</w:t>
      </w:r>
      <w:r w:rsidR="00F43F75" w:rsidRPr="00E02BCE">
        <w:rPr>
          <w:rFonts w:asciiTheme="majorBidi" w:hAnsiTheme="majorBidi" w:cstheme="majorBidi" w:hint="cs"/>
          <w:sz w:val="28"/>
          <w:szCs w:val="28"/>
          <w:rtl/>
        </w:rPr>
        <w:t>ُ</w:t>
      </w:r>
      <w:r w:rsidR="00654780" w:rsidRPr="00E02BCE">
        <w:rPr>
          <w:rFonts w:asciiTheme="majorBidi" w:hAnsiTheme="majorBidi" w:cstheme="majorBidi" w:hint="cs"/>
          <w:sz w:val="28"/>
          <w:szCs w:val="28"/>
          <w:rtl/>
        </w:rPr>
        <w:t xml:space="preserve">حرز على هذا الصعيد منذ الانضمام للاتفافية في الأول من نيسان/أبريل 2014 باستخدام أهداف ومؤشرات، كمية ونوعية، واضحة ومُتسقة، لبيان كيفية الإعمال التدريجي لحقوق الأطفال الاقتصادية والاجتماعية والثقافية بأقصى ما </w:t>
      </w:r>
      <w:r w:rsidR="00654780" w:rsidRPr="00E02BCE">
        <w:rPr>
          <w:rFonts w:asciiTheme="majorBidi" w:hAnsiTheme="majorBidi" w:cstheme="majorBidi" w:hint="cs"/>
          <w:sz w:val="28"/>
          <w:szCs w:val="28"/>
          <w:rtl/>
        </w:rPr>
        <w:lastRenderedPageBreak/>
        <w:t>تسمح به الموارد المالية المتاحة في الموازنة العامة الفلسطينية وفق ما تنص عليه الاتفاقية، وبما يشمل بيان المؤشرات المتعلقة بالأطفال ذوي الإعاقة</w:t>
      </w:r>
      <w:r w:rsidR="00425BA8" w:rsidRPr="00E02BCE">
        <w:rPr>
          <w:rFonts w:asciiTheme="majorBidi" w:hAnsiTheme="majorBidi" w:cstheme="majorBidi" w:hint="cs"/>
          <w:sz w:val="28"/>
          <w:szCs w:val="28"/>
          <w:rtl/>
        </w:rPr>
        <w:t xml:space="preserve"> (التعليق العام للجنة رقم 9 لسن</w:t>
      </w:r>
      <w:r w:rsidR="00705070" w:rsidRPr="00E02BCE">
        <w:rPr>
          <w:rFonts w:asciiTheme="majorBidi" w:hAnsiTheme="majorBidi" w:cstheme="majorBidi" w:hint="cs"/>
          <w:sz w:val="28"/>
          <w:szCs w:val="28"/>
          <w:rtl/>
        </w:rPr>
        <w:t>ة 2006)</w:t>
      </w:r>
      <w:r w:rsidR="00654780" w:rsidRPr="00E02BCE">
        <w:rPr>
          <w:rFonts w:asciiTheme="majorBidi" w:hAnsiTheme="majorBidi" w:cstheme="majorBidi" w:hint="cs"/>
          <w:sz w:val="28"/>
          <w:szCs w:val="28"/>
          <w:rtl/>
        </w:rPr>
        <w:t xml:space="preserve"> وأطفال الشوارع </w:t>
      </w:r>
      <w:r w:rsidR="00705070" w:rsidRPr="00E02BCE">
        <w:rPr>
          <w:rFonts w:asciiTheme="majorBidi" w:hAnsiTheme="majorBidi" w:cstheme="majorBidi" w:hint="cs"/>
          <w:sz w:val="28"/>
          <w:szCs w:val="28"/>
          <w:rtl/>
        </w:rPr>
        <w:t xml:space="preserve">(التعليق العام للجنة </w:t>
      </w:r>
      <w:r w:rsidR="007676F1" w:rsidRPr="00E02BCE">
        <w:rPr>
          <w:rFonts w:asciiTheme="majorBidi" w:hAnsiTheme="majorBidi" w:cstheme="majorBidi" w:hint="cs"/>
          <w:sz w:val="28"/>
          <w:szCs w:val="28"/>
          <w:rtl/>
        </w:rPr>
        <w:t>رقم 21 لسنة 2017) ونظام قضاء الأ</w:t>
      </w:r>
      <w:r w:rsidR="00705070" w:rsidRPr="00E02BCE">
        <w:rPr>
          <w:rFonts w:asciiTheme="majorBidi" w:hAnsiTheme="majorBidi" w:cstheme="majorBidi" w:hint="cs"/>
          <w:sz w:val="28"/>
          <w:szCs w:val="28"/>
          <w:rtl/>
        </w:rPr>
        <w:t>طفال (التعليق العام للجنة رقم 24 لسنة 2019) والأطفال اللاجئين، وغيرهم ممن يعيشون أوضاعاً هشة، م</w:t>
      </w:r>
      <w:r w:rsidR="00370C47" w:rsidRPr="00E02BCE">
        <w:rPr>
          <w:rFonts w:asciiTheme="majorBidi" w:hAnsiTheme="majorBidi" w:cstheme="majorBidi" w:hint="cs"/>
          <w:sz w:val="28"/>
          <w:szCs w:val="28"/>
          <w:rtl/>
        </w:rPr>
        <w:t>ع إيلاء الاعتبار الأول إلى مصالح</w:t>
      </w:r>
      <w:r w:rsidR="00705070" w:rsidRPr="00E02BCE">
        <w:rPr>
          <w:rFonts w:asciiTheme="majorBidi" w:hAnsiTheme="majorBidi" w:cstheme="majorBidi" w:hint="cs"/>
          <w:sz w:val="28"/>
          <w:szCs w:val="28"/>
          <w:rtl/>
        </w:rPr>
        <w:t xml:space="preserve"> الطفل الفضلى.</w:t>
      </w:r>
      <w:r w:rsidR="00201611" w:rsidRPr="00E02BCE">
        <w:rPr>
          <w:rFonts w:asciiTheme="majorBidi" w:hAnsiTheme="majorBidi" w:cstheme="majorBidi" w:hint="cs"/>
          <w:sz w:val="28"/>
          <w:szCs w:val="28"/>
          <w:rtl/>
        </w:rPr>
        <w:t xml:space="preserve">  </w:t>
      </w:r>
      <w:r w:rsidR="0069383A" w:rsidRPr="00E02BCE">
        <w:rPr>
          <w:rFonts w:asciiTheme="majorBidi" w:hAnsiTheme="majorBidi" w:cstheme="majorBidi" w:hint="cs"/>
          <w:sz w:val="28"/>
          <w:szCs w:val="28"/>
          <w:rtl/>
        </w:rPr>
        <w:t xml:space="preserve">  </w:t>
      </w:r>
    </w:p>
    <w:p w:rsidR="00705070" w:rsidRPr="00E02BCE" w:rsidRDefault="00705070" w:rsidP="007615AF">
      <w:pPr>
        <w:bidi/>
        <w:spacing w:after="0"/>
        <w:jc w:val="both"/>
        <w:rPr>
          <w:rFonts w:asciiTheme="majorBidi" w:hAnsiTheme="majorBidi" w:cstheme="majorBidi"/>
          <w:sz w:val="28"/>
          <w:szCs w:val="28"/>
          <w:rtl/>
        </w:rPr>
      </w:pPr>
    </w:p>
    <w:p w:rsidR="005004DA" w:rsidRPr="000F76AB" w:rsidRDefault="00713487" w:rsidP="007615AF">
      <w:pPr>
        <w:pStyle w:val="ListParagraph"/>
        <w:numPr>
          <w:ilvl w:val="0"/>
          <w:numId w:val="19"/>
        </w:numPr>
        <w:bidi/>
        <w:spacing w:after="0"/>
        <w:jc w:val="both"/>
        <w:rPr>
          <w:rFonts w:asciiTheme="majorBidi" w:hAnsiTheme="majorBidi" w:cstheme="majorBidi"/>
          <w:b/>
          <w:bCs/>
          <w:sz w:val="28"/>
          <w:szCs w:val="28"/>
          <w:rtl/>
        </w:rPr>
      </w:pPr>
      <w:r w:rsidRPr="000F76AB">
        <w:rPr>
          <w:rFonts w:asciiTheme="majorBidi" w:hAnsiTheme="majorBidi" w:cstheme="majorBidi" w:hint="cs"/>
          <w:b/>
          <w:bCs/>
          <w:sz w:val="28"/>
          <w:szCs w:val="28"/>
          <w:rtl/>
        </w:rPr>
        <w:t>لجنة مواءمة التشريعات</w:t>
      </w:r>
      <w:r w:rsidR="000F76AB" w:rsidRPr="000F76AB">
        <w:rPr>
          <w:rFonts w:asciiTheme="majorBidi" w:hAnsiTheme="majorBidi" w:cstheme="majorBidi" w:hint="cs"/>
          <w:b/>
          <w:bCs/>
          <w:sz w:val="28"/>
          <w:szCs w:val="28"/>
          <w:rtl/>
        </w:rPr>
        <w:t xml:space="preserve"> </w:t>
      </w:r>
    </w:p>
    <w:p w:rsidR="00713487" w:rsidRPr="00E02BCE" w:rsidRDefault="00713487" w:rsidP="007615AF">
      <w:pPr>
        <w:bidi/>
        <w:spacing w:after="0"/>
        <w:jc w:val="both"/>
        <w:rPr>
          <w:rFonts w:asciiTheme="majorBidi" w:hAnsiTheme="majorBidi" w:cstheme="majorBidi"/>
          <w:sz w:val="28"/>
          <w:szCs w:val="28"/>
          <w:rtl/>
        </w:rPr>
      </w:pPr>
    </w:p>
    <w:p w:rsidR="009549A5" w:rsidRPr="00E02BCE" w:rsidRDefault="009549A5"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 xml:space="preserve">طلبت اللجنة </w:t>
      </w:r>
      <w:r w:rsidR="00713487" w:rsidRPr="00E02BCE">
        <w:rPr>
          <w:rFonts w:asciiTheme="majorBidi" w:hAnsiTheme="majorBidi" w:cstheme="majorBidi" w:hint="cs"/>
          <w:sz w:val="28"/>
          <w:szCs w:val="28"/>
          <w:rtl/>
        </w:rPr>
        <w:t xml:space="preserve">تقديم معلومات عن أنشطة لجنة مواءمة التشريعات المتعلقة بحقوق الطفل. </w:t>
      </w:r>
      <w:r w:rsidR="0057282D" w:rsidRPr="00E02BCE">
        <w:rPr>
          <w:rFonts w:asciiTheme="majorBidi" w:hAnsiTheme="majorBidi" w:cstheme="majorBidi" w:hint="cs"/>
          <w:sz w:val="28"/>
          <w:szCs w:val="28"/>
          <w:rtl/>
        </w:rPr>
        <w:t>رد</w:t>
      </w:r>
      <w:r w:rsidR="00E16932" w:rsidRPr="00E02BCE">
        <w:rPr>
          <w:rFonts w:asciiTheme="majorBidi" w:hAnsiTheme="majorBidi" w:cstheme="majorBidi" w:hint="cs"/>
          <w:sz w:val="28"/>
          <w:szCs w:val="28"/>
          <w:rtl/>
        </w:rPr>
        <w:t>ّ</w:t>
      </w:r>
      <w:r w:rsidR="0057282D" w:rsidRPr="00E02BCE">
        <w:rPr>
          <w:rFonts w:asciiTheme="majorBidi" w:hAnsiTheme="majorBidi" w:cstheme="majorBidi" w:hint="cs"/>
          <w:sz w:val="28"/>
          <w:szCs w:val="28"/>
          <w:rtl/>
        </w:rPr>
        <w:t>ت الدولة الطرف</w:t>
      </w:r>
      <w:r w:rsidR="00E16932" w:rsidRPr="00E02BCE">
        <w:rPr>
          <w:rFonts w:asciiTheme="majorBidi" w:hAnsiTheme="majorBidi" w:cstheme="majorBidi" w:hint="cs"/>
          <w:sz w:val="28"/>
          <w:szCs w:val="28"/>
          <w:rtl/>
        </w:rPr>
        <w:t xml:space="preserve"> أنها</w:t>
      </w:r>
      <w:r w:rsidR="0057282D" w:rsidRPr="00E02BCE">
        <w:rPr>
          <w:rFonts w:asciiTheme="majorBidi" w:hAnsiTheme="majorBidi" w:cstheme="majorBidi" w:hint="cs"/>
          <w:sz w:val="28"/>
          <w:szCs w:val="28"/>
          <w:rtl/>
        </w:rPr>
        <w:t xml:space="preserve"> عملت على مواءمة مشروع قانون حماية الأسرة من العنف، وقانون العمل الفلسطيني رقم (7) لسنة 2000، وقرار بقانون الجرا</w:t>
      </w:r>
      <w:r w:rsidR="00D1036F" w:rsidRPr="00E02BCE">
        <w:rPr>
          <w:rFonts w:asciiTheme="majorBidi" w:hAnsiTheme="majorBidi" w:cstheme="majorBidi" w:hint="cs"/>
          <w:sz w:val="28"/>
          <w:szCs w:val="28"/>
          <w:rtl/>
        </w:rPr>
        <w:t>ئ</w:t>
      </w:r>
      <w:r w:rsidR="0057282D" w:rsidRPr="00E02BCE">
        <w:rPr>
          <w:rFonts w:asciiTheme="majorBidi" w:hAnsiTheme="majorBidi" w:cstheme="majorBidi" w:hint="cs"/>
          <w:sz w:val="28"/>
          <w:szCs w:val="28"/>
          <w:rtl/>
        </w:rPr>
        <w:t>م الإلكترونية رقم (10) لسنة 2018 ومشروع قرار بقانون رفع سن الزواج.</w:t>
      </w:r>
      <w:r w:rsidRPr="00E02BCE">
        <w:rPr>
          <w:rFonts w:asciiTheme="majorBidi" w:hAnsiTheme="majorBidi" w:cstheme="majorBidi" w:hint="cs"/>
          <w:sz w:val="28"/>
          <w:szCs w:val="28"/>
          <w:rtl/>
        </w:rPr>
        <w:t xml:space="preserve"> </w:t>
      </w:r>
    </w:p>
    <w:p w:rsidR="00991ADD" w:rsidRPr="00E02BCE" w:rsidRDefault="00991ADD" w:rsidP="007615AF">
      <w:pPr>
        <w:bidi/>
        <w:spacing w:after="0"/>
        <w:jc w:val="both"/>
        <w:rPr>
          <w:rFonts w:asciiTheme="majorBidi" w:hAnsiTheme="majorBidi" w:cstheme="majorBidi"/>
          <w:sz w:val="28"/>
          <w:szCs w:val="28"/>
          <w:rtl/>
        </w:rPr>
      </w:pPr>
    </w:p>
    <w:p w:rsidR="00991ADD" w:rsidRPr="000F76AB" w:rsidRDefault="00991ADD" w:rsidP="007615AF">
      <w:pPr>
        <w:pStyle w:val="ListParagraph"/>
        <w:numPr>
          <w:ilvl w:val="0"/>
          <w:numId w:val="23"/>
        </w:numPr>
        <w:bidi/>
        <w:spacing w:after="0"/>
        <w:jc w:val="both"/>
        <w:rPr>
          <w:rFonts w:asciiTheme="majorBidi" w:hAnsiTheme="majorBidi" w:cstheme="majorBidi"/>
          <w:sz w:val="28"/>
          <w:szCs w:val="28"/>
          <w:u w:val="single"/>
          <w:rtl/>
        </w:rPr>
      </w:pPr>
      <w:r w:rsidRPr="000F76AB">
        <w:rPr>
          <w:rFonts w:asciiTheme="majorBidi" w:hAnsiTheme="majorBidi" w:cstheme="majorBidi" w:hint="cs"/>
          <w:sz w:val="28"/>
          <w:szCs w:val="28"/>
          <w:u w:val="single"/>
          <w:rtl/>
        </w:rPr>
        <w:t>مشروع حماية الأسرة من العن</w:t>
      </w:r>
      <w:r w:rsidR="0064043D" w:rsidRPr="000F76AB">
        <w:rPr>
          <w:rFonts w:asciiTheme="majorBidi" w:hAnsiTheme="majorBidi" w:cstheme="majorBidi" w:hint="cs"/>
          <w:sz w:val="28"/>
          <w:szCs w:val="28"/>
          <w:u w:val="single"/>
          <w:rtl/>
        </w:rPr>
        <w:t>ف</w:t>
      </w:r>
    </w:p>
    <w:p w:rsidR="009549A5" w:rsidRPr="00E02BCE" w:rsidRDefault="009549A5" w:rsidP="007615AF">
      <w:pPr>
        <w:bidi/>
        <w:spacing w:after="0"/>
        <w:jc w:val="both"/>
        <w:rPr>
          <w:rFonts w:asciiTheme="majorBidi" w:hAnsiTheme="majorBidi" w:cstheme="majorBidi"/>
          <w:sz w:val="28"/>
          <w:szCs w:val="28"/>
          <w:rtl/>
        </w:rPr>
      </w:pPr>
    </w:p>
    <w:p w:rsidR="00B221AE" w:rsidRPr="00E02BCE" w:rsidRDefault="00991ADD"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 xml:space="preserve">تشير مؤسسة الحق </w:t>
      </w:r>
      <w:r w:rsidR="009549A5" w:rsidRPr="00E02BCE">
        <w:rPr>
          <w:rFonts w:asciiTheme="majorBidi" w:hAnsiTheme="majorBidi" w:cstheme="majorBidi" w:hint="cs"/>
          <w:sz w:val="28"/>
          <w:szCs w:val="28"/>
          <w:rtl/>
        </w:rPr>
        <w:t xml:space="preserve">بأن مشروع </w:t>
      </w:r>
      <w:r w:rsidR="001F52E7" w:rsidRPr="00E02BCE">
        <w:rPr>
          <w:rFonts w:asciiTheme="majorBidi" w:hAnsiTheme="majorBidi" w:cstheme="majorBidi" w:hint="cs"/>
          <w:sz w:val="28"/>
          <w:szCs w:val="28"/>
          <w:rtl/>
        </w:rPr>
        <w:t>قرار ب</w:t>
      </w:r>
      <w:r w:rsidR="009549A5" w:rsidRPr="00E02BCE">
        <w:rPr>
          <w:rFonts w:asciiTheme="majorBidi" w:hAnsiTheme="majorBidi" w:cstheme="majorBidi" w:hint="cs"/>
          <w:sz w:val="28"/>
          <w:szCs w:val="28"/>
          <w:rtl/>
        </w:rPr>
        <w:t xml:space="preserve">قانون حماية الأسرة من العنف يجري العمل عليه منذ ما يزيد على خمس سنوات، </w:t>
      </w:r>
      <w:r w:rsidR="006C071C" w:rsidRPr="00E02BCE">
        <w:rPr>
          <w:rFonts w:asciiTheme="majorBidi" w:hAnsiTheme="majorBidi" w:cstheme="majorBidi" w:hint="cs"/>
          <w:sz w:val="28"/>
          <w:szCs w:val="28"/>
          <w:rtl/>
        </w:rPr>
        <w:t>ولم يتم إنجازه لغاية الآن، و</w:t>
      </w:r>
      <w:r w:rsidR="009549A5" w:rsidRPr="00E02BCE">
        <w:rPr>
          <w:rFonts w:asciiTheme="majorBidi" w:hAnsiTheme="majorBidi" w:cstheme="majorBidi" w:hint="cs"/>
          <w:sz w:val="28"/>
          <w:szCs w:val="28"/>
          <w:rtl/>
        </w:rPr>
        <w:t>هناك عدة صيغ، م</w:t>
      </w:r>
      <w:r w:rsidR="006C071C" w:rsidRPr="00E02BCE">
        <w:rPr>
          <w:rFonts w:asciiTheme="majorBidi" w:hAnsiTheme="majorBidi" w:cstheme="majorBidi" w:hint="cs"/>
          <w:sz w:val="28"/>
          <w:szCs w:val="28"/>
          <w:rtl/>
        </w:rPr>
        <w:t>تناقضة، للمشروع، جرى تداولها</w:t>
      </w:r>
      <w:r w:rsidR="009549A5" w:rsidRPr="00E02BCE">
        <w:rPr>
          <w:rFonts w:asciiTheme="majorBidi" w:hAnsiTheme="majorBidi" w:cstheme="majorBidi" w:hint="cs"/>
          <w:sz w:val="28"/>
          <w:szCs w:val="28"/>
          <w:rtl/>
        </w:rPr>
        <w:t xml:space="preserve">، </w:t>
      </w:r>
      <w:r w:rsidR="006C071C" w:rsidRPr="00E02BCE">
        <w:rPr>
          <w:rFonts w:asciiTheme="majorBidi" w:hAnsiTheme="majorBidi" w:cstheme="majorBidi" w:hint="cs"/>
          <w:sz w:val="28"/>
          <w:szCs w:val="28"/>
          <w:rtl/>
        </w:rPr>
        <w:t>تخللها</w:t>
      </w:r>
      <w:r w:rsidR="00FD028F" w:rsidRPr="00E02BCE">
        <w:rPr>
          <w:rFonts w:asciiTheme="majorBidi" w:hAnsiTheme="majorBidi" w:cstheme="majorBidi" w:hint="cs"/>
          <w:sz w:val="28"/>
          <w:szCs w:val="28"/>
          <w:rtl/>
        </w:rPr>
        <w:t xml:space="preserve"> ملاحظات أ</w:t>
      </w:r>
      <w:r w:rsidR="006C071C" w:rsidRPr="00E02BCE">
        <w:rPr>
          <w:rFonts w:asciiTheme="majorBidi" w:hAnsiTheme="majorBidi" w:cstheme="majorBidi" w:hint="cs"/>
          <w:sz w:val="28"/>
          <w:szCs w:val="28"/>
          <w:rtl/>
        </w:rPr>
        <w:t>ُ</w:t>
      </w:r>
      <w:r w:rsidR="00FD028F" w:rsidRPr="00E02BCE">
        <w:rPr>
          <w:rFonts w:asciiTheme="majorBidi" w:hAnsiTheme="majorBidi" w:cstheme="majorBidi" w:hint="cs"/>
          <w:sz w:val="28"/>
          <w:szCs w:val="28"/>
          <w:rtl/>
        </w:rPr>
        <w:t>ثيرت من</w:t>
      </w:r>
      <w:r w:rsidR="009549A5" w:rsidRPr="00E02BCE">
        <w:rPr>
          <w:rFonts w:asciiTheme="majorBidi" w:hAnsiTheme="majorBidi" w:cstheme="majorBidi" w:hint="cs"/>
          <w:sz w:val="28"/>
          <w:szCs w:val="28"/>
          <w:rtl/>
        </w:rPr>
        <w:t xml:space="preserve"> دائ</w:t>
      </w:r>
      <w:r w:rsidR="00FD028F" w:rsidRPr="00E02BCE">
        <w:rPr>
          <w:rFonts w:asciiTheme="majorBidi" w:hAnsiTheme="majorBidi" w:cstheme="majorBidi" w:hint="cs"/>
          <w:sz w:val="28"/>
          <w:szCs w:val="28"/>
          <w:rtl/>
        </w:rPr>
        <w:t xml:space="preserve">رة قاضي القضاة الشرعي </w:t>
      </w:r>
      <w:r w:rsidR="00C11E46" w:rsidRPr="00E02BCE">
        <w:rPr>
          <w:rFonts w:asciiTheme="majorBidi" w:hAnsiTheme="majorBidi" w:cstheme="majorBidi" w:hint="cs"/>
          <w:sz w:val="28"/>
          <w:szCs w:val="28"/>
          <w:rtl/>
        </w:rPr>
        <w:t>تشير</w:t>
      </w:r>
      <w:r w:rsidR="009549A5" w:rsidRPr="00E02BCE">
        <w:rPr>
          <w:rFonts w:asciiTheme="majorBidi" w:hAnsiTheme="majorBidi" w:cstheme="majorBidi" w:hint="cs"/>
          <w:sz w:val="28"/>
          <w:szCs w:val="28"/>
          <w:rtl/>
        </w:rPr>
        <w:t xml:space="preserve"> </w:t>
      </w:r>
      <w:r w:rsidR="00C11E46" w:rsidRPr="00E02BCE">
        <w:rPr>
          <w:rFonts w:asciiTheme="majorBidi" w:hAnsiTheme="majorBidi" w:cstheme="majorBidi" w:hint="cs"/>
          <w:sz w:val="28"/>
          <w:szCs w:val="28"/>
          <w:rtl/>
        </w:rPr>
        <w:t>ب</w:t>
      </w:r>
      <w:r w:rsidR="009549A5" w:rsidRPr="00E02BCE">
        <w:rPr>
          <w:rFonts w:asciiTheme="majorBidi" w:hAnsiTheme="majorBidi" w:cstheme="majorBidi" w:hint="cs"/>
          <w:sz w:val="28"/>
          <w:szCs w:val="28"/>
          <w:rtl/>
        </w:rPr>
        <w:t>أ</w:t>
      </w:r>
      <w:r w:rsidR="00B221AE" w:rsidRPr="00E02BCE">
        <w:rPr>
          <w:rFonts w:asciiTheme="majorBidi" w:hAnsiTheme="majorBidi" w:cstheme="majorBidi" w:hint="cs"/>
          <w:sz w:val="28"/>
          <w:szCs w:val="28"/>
          <w:rtl/>
        </w:rPr>
        <w:t>ن</w:t>
      </w:r>
      <w:r w:rsidR="00ED36E0" w:rsidRPr="00E02BCE">
        <w:rPr>
          <w:rFonts w:asciiTheme="majorBidi" w:hAnsiTheme="majorBidi" w:cstheme="majorBidi" w:hint="cs"/>
          <w:sz w:val="28"/>
          <w:szCs w:val="28"/>
          <w:rtl/>
        </w:rPr>
        <w:t xml:space="preserve">ها </w:t>
      </w:r>
      <w:r w:rsidR="006C071C" w:rsidRPr="00E02BCE">
        <w:rPr>
          <w:rFonts w:asciiTheme="majorBidi" w:hAnsiTheme="majorBidi" w:cstheme="majorBidi" w:hint="cs"/>
          <w:sz w:val="28"/>
          <w:szCs w:val="28"/>
          <w:rtl/>
        </w:rPr>
        <w:t>تنطوي على تعارض</w:t>
      </w:r>
      <w:r w:rsidR="00ED36E0" w:rsidRPr="00E02BCE">
        <w:rPr>
          <w:rFonts w:asciiTheme="majorBidi" w:hAnsiTheme="majorBidi" w:cstheme="majorBidi" w:hint="cs"/>
          <w:sz w:val="28"/>
          <w:szCs w:val="28"/>
          <w:rtl/>
        </w:rPr>
        <w:t xml:space="preserve"> مع الشريعة الإسلامية</w:t>
      </w:r>
      <w:r w:rsidR="00FD028F" w:rsidRPr="00E02BCE">
        <w:rPr>
          <w:rFonts w:asciiTheme="majorBidi" w:hAnsiTheme="majorBidi" w:cstheme="majorBidi" w:hint="cs"/>
          <w:sz w:val="28"/>
          <w:szCs w:val="28"/>
          <w:rtl/>
        </w:rPr>
        <w:t xml:space="preserve">. </w:t>
      </w:r>
      <w:r w:rsidR="00016CED" w:rsidRPr="00E02BCE">
        <w:rPr>
          <w:rFonts w:asciiTheme="majorBidi" w:hAnsiTheme="majorBidi" w:cstheme="majorBidi" w:hint="cs"/>
          <w:sz w:val="28"/>
          <w:szCs w:val="28"/>
          <w:rtl/>
        </w:rPr>
        <w:t>لا يوجد تأكيد ب</w:t>
      </w:r>
      <w:r w:rsidRPr="00E02BCE">
        <w:rPr>
          <w:rFonts w:asciiTheme="majorBidi" w:hAnsiTheme="majorBidi" w:cstheme="majorBidi" w:hint="cs"/>
          <w:sz w:val="28"/>
          <w:szCs w:val="28"/>
          <w:rtl/>
        </w:rPr>
        <w:t>أ</w:t>
      </w:r>
      <w:r w:rsidR="009549A5" w:rsidRPr="00E02BCE">
        <w:rPr>
          <w:rFonts w:asciiTheme="majorBidi" w:hAnsiTheme="majorBidi" w:cstheme="majorBidi" w:hint="cs"/>
          <w:sz w:val="28"/>
          <w:szCs w:val="28"/>
          <w:rtl/>
        </w:rPr>
        <w:t>ن المسودة الأخيرة م</w:t>
      </w:r>
      <w:r w:rsidR="006C071C" w:rsidRPr="00E02BCE">
        <w:rPr>
          <w:rFonts w:asciiTheme="majorBidi" w:hAnsiTheme="majorBidi" w:cstheme="majorBidi" w:hint="cs"/>
          <w:sz w:val="28"/>
          <w:szCs w:val="28"/>
          <w:rtl/>
        </w:rPr>
        <w:t>ُ</w:t>
      </w:r>
      <w:r w:rsidR="009549A5" w:rsidRPr="00E02BCE">
        <w:rPr>
          <w:rFonts w:asciiTheme="majorBidi" w:hAnsiTheme="majorBidi" w:cstheme="majorBidi" w:hint="cs"/>
          <w:sz w:val="28"/>
          <w:szCs w:val="28"/>
          <w:rtl/>
        </w:rPr>
        <w:t>نسجمة مع اتفاقية القضاء على جميع أشكال التمييز ضد المرأة</w:t>
      </w:r>
      <w:r w:rsidRPr="00E02BCE">
        <w:rPr>
          <w:rFonts w:asciiTheme="majorBidi" w:hAnsiTheme="majorBidi" w:cstheme="majorBidi" w:hint="cs"/>
          <w:sz w:val="28"/>
          <w:szCs w:val="28"/>
          <w:rtl/>
        </w:rPr>
        <w:t xml:space="preserve"> وغيرها من الاتفاقيات الدولية، </w:t>
      </w:r>
      <w:r w:rsidR="009549A5" w:rsidRPr="00E02BCE">
        <w:rPr>
          <w:rFonts w:asciiTheme="majorBidi" w:hAnsiTheme="majorBidi" w:cstheme="majorBidi" w:hint="cs"/>
          <w:sz w:val="28"/>
          <w:szCs w:val="28"/>
          <w:rtl/>
        </w:rPr>
        <w:t xml:space="preserve">ولا يوجد سقف زمني محدد </w:t>
      </w:r>
      <w:r w:rsidR="00FD028F" w:rsidRPr="00E02BCE">
        <w:rPr>
          <w:rFonts w:asciiTheme="majorBidi" w:hAnsiTheme="majorBidi" w:cstheme="majorBidi" w:hint="cs"/>
          <w:sz w:val="28"/>
          <w:szCs w:val="28"/>
          <w:rtl/>
        </w:rPr>
        <w:t>لإقرار ونشر</w:t>
      </w:r>
      <w:r w:rsidR="009549A5" w:rsidRPr="00E02BCE">
        <w:rPr>
          <w:rFonts w:asciiTheme="majorBidi" w:hAnsiTheme="majorBidi" w:cstheme="majorBidi" w:hint="cs"/>
          <w:sz w:val="28"/>
          <w:szCs w:val="28"/>
          <w:rtl/>
        </w:rPr>
        <w:t xml:space="preserve"> المشروع</w:t>
      </w:r>
      <w:r w:rsidR="00B62605" w:rsidRPr="00E02BCE">
        <w:rPr>
          <w:rFonts w:asciiTheme="majorBidi" w:hAnsiTheme="majorBidi" w:cstheme="majorBidi" w:hint="cs"/>
          <w:sz w:val="28"/>
          <w:szCs w:val="28"/>
          <w:rtl/>
        </w:rPr>
        <w:t xml:space="preserve"> </w:t>
      </w:r>
      <w:r w:rsidR="007E61BA" w:rsidRPr="00E02BCE">
        <w:rPr>
          <w:rFonts w:asciiTheme="majorBidi" w:hAnsiTheme="majorBidi" w:cstheme="majorBidi" w:hint="cs"/>
          <w:sz w:val="28"/>
          <w:szCs w:val="28"/>
          <w:rtl/>
        </w:rPr>
        <w:t xml:space="preserve">في </w:t>
      </w:r>
      <w:r w:rsidR="00B62605" w:rsidRPr="00E02BCE">
        <w:rPr>
          <w:rFonts w:asciiTheme="majorBidi" w:hAnsiTheme="majorBidi" w:cstheme="majorBidi" w:hint="cs"/>
          <w:sz w:val="28"/>
          <w:szCs w:val="28"/>
          <w:rtl/>
        </w:rPr>
        <w:t>الجريدة الرسمية</w:t>
      </w:r>
      <w:r w:rsidR="009549A5" w:rsidRPr="00E02BCE">
        <w:rPr>
          <w:rFonts w:asciiTheme="majorBidi" w:hAnsiTheme="majorBidi" w:cstheme="majorBidi" w:hint="cs"/>
          <w:sz w:val="28"/>
          <w:szCs w:val="28"/>
          <w:rtl/>
        </w:rPr>
        <w:t xml:space="preserve"> لغاية الآن.</w:t>
      </w:r>
      <w:r w:rsidR="00A415A0" w:rsidRPr="00E02BCE">
        <w:rPr>
          <w:rFonts w:asciiTheme="majorBidi" w:hAnsiTheme="majorBidi" w:cstheme="majorBidi" w:hint="cs"/>
          <w:sz w:val="28"/>
          <w:szCs w:val="28"/>
          <w:rtl/>
        </w:rPr>
        <w:t xml:space="preserve"> </w:t>
      </w:r>
    </w:p>
    <w:p w:rsidR="00B221AE" w:rsidRPr="00E02BCE" w:rsidRDefault="00B221AE" w:rsidP="007615AF">
      <w:pPr>
        <w:bidi/>
        <w:spacing w:after="0"/>
        <w:jc w:val="both"/>
        <w:rPr>
          <w:rFonts w:asciiTheme="majorBidi" w:hAnsiTheme="majorBidi" w:cstheme="majorBidi"/>
          <w:sz w:val="28"/>
          <w:szCs w:val="28"/>
          <w:rtl/>
        </w:rPr>
      </w:pPr>
    </w:p>
    <w:p w:rsidR="00CF1C72" w:rsidRPr="00E02BCE" w:rsidRDefault="00A415A0"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 xml:space="preserve">تشير مؤسسة الحق إلى الملاحظات الختامية الصادرة عن اللجنة المعنية بالقضاء على التمييز ضد المرأة بشأن التقرير الأولي لدولة فلسطين بتاريخ </w:t>
      </w:r>
      <w:r w:rsidR="00B3507B">
        <w:rPr>
          <w:rFonts w:asciiTheme="majorBidi" w:hAnsiTheme="majorBidi" w:cstheme="majorBidi"/>
          <w:sz w:val="28"/>
          <w:szCs w:val="28"/>
        </w:rPr>
        <w:t>25</w:t>
      </w:r>
      <w:r w:rsidRPr="00E02BCE">
        <w:rPr>
          <w:rFonts w:asciiTheme="majorBidi" w:hAnsiTheme="majorBidi" w:cstheme="majorBidi" w:hint="cs"/>
          <w:sz w:val="28"/>
          <w:szCs w:val="28"/>
          <w:rtl/>
        </w:rPr>
        <w:t xml:space="preserve"> تموز/يوليو 2018 وبخاصة البند (14) الذي أعربت فيه اللجنة عن قلقها إزاء عدم قيام لجنة مو</w:t>
      </w:r>
      <w:r w:rsidR="00D51070" w:rsidRPr="00E02BCE">
        <w:rPr>
          <w:rFonts w:asciiTheme="majorBidi" w:hAnsiTheme="majorBidi" w:cstheme="majorBidi" w:hint="cs"/>
          <w:sz w:val="28"/>
          <w:szCs w:val="28"/>
          <w:rtl/>
        </w:rPr>
        <w:t xml:space="preserve">اءمة التشريعات بتحديد إطار زمني لمراجعة التشريعات الفلسطينية وضمان انسجامها مع الاتفاقيات الدولية التي انضمت إليها دولة فلسطين وقد أعربت اللجنة عن قلقها في البند (ج) من المادة (14) بشكل خاص إزاء "عدم تحديد إطار زمني لمراجعة واعتماد </w:t>
      </w:r>
      <w:r w:rsidR="00012112" w:rsidRPr="00E02BCE">
        <w:rPr>
          <w:rFonts w:asciiTheme="majorBidi" w:hAnsiTheme="majorBidi" w:cstheme="majorBidi" w:hint="cs"/>
          <w:sz w:val="28"/>
          <w:szCs w:val="28"/>
          <w:rtl/>
        </w:rPr>
        <w:t>مشاريع القوانين مثل مشروع قانون العقوبات ومشروع قانون الأحوال الشخصية ومشروع قانون حماية الأسرة من العنف"</w:t>
      </w:r>
      <w:r w:rsidR="00CF1C72" w:rsidRPr="00E02BCE">
        <w:rPr>
          <w:rStyle w:val="FootnoteReference"/>
          <w:rFonts w:asciiTheme="majorBidi" w:hAnsiTheme="majorBidi" w:cstheme="majorBidi"/>
          <w:sz w:val="28"/>
          <w:szCs w:val="28"/>
          <w:rtl/>
        </w:rPr>
        <w:footnoteReference w:id="7"/>
      </w:r>
      <w:r w:rsidR="00012112" w:rsidRPr="00E02BCE">
        <w:rPr>
          <w:rFonts w:asciiTheme="majorBidi" w:hAnsiTheme="majorBidi" w:cstheme="majorBidi" w:hint="cs"/>
          <w:sz w:val="28"/>
          <w:szCs w:val="28"/>
          <w:rtl/>
        </w:rPr>
        <w:t>.</w:t>
      </w:r>
      <w:r w:rsidR="00D51070" w:rsidRPr="00E02BCE">
        <w:rPr>
          <w:rFonts w:asciiTheme="majorBidi" w:hAnsiTheme="majorBidi" w:cstheme="majorBidi" w:hint="cs"/>
          <w:sz w:val="28"/>
          <w:szCs w:val="28"/>
          <w:rtl/>
        </w:rPr>
        <w:t xml:space="preserve"> </w:t>
      </w:r>
    </w:p>
    <w:p w:rsidR="00CF1C72" w:rsidRPr="00E02BCE" w:rsidRDefault="00CF1C72" w:rsidP="007615AF">
      <w:pPr>
        <w:bidi/>
        <w:spacing w:after="0"/>
        <w:jc w:val="both"/>
        <w:rPr>
          <w:rFonts w:asciiTheme="majorBidi" w:hAnsiTheme="majorBidi" w:cstheme="majorBidi"/>
          <w:sz w:val="28"/>
          <w:szCs w:val="28"/>
          <w:rtl/>
        </w:rPr>
      </w:pPr>
    </w:p>
    <w:p w:rsidR="001C7364" w:rsidRPr="00E02BCE" w:rsidRDefault="00B221AE"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وأوصت اللجنة، دولة فلسطين، في البند (15/ج) من الملاحظات الختامية "</w:t>
      </w:r>
      <w:r w:rsidRPr="00E02BCE">
        <w:rPr>
          <w:rFonts w:ascii="Times New Roman" w:hAnsi="Times New Roman" w:cs="Times New Roman"/>
          <w:sz w:val="28"/>
          <w:szCs w:val="28"/>
          <w:rtl/>
        </w:rPr>
        <w:t>تسريع مراجعة مشاريع القوانين لضمان امتثالها للاتفاقية، بما في ذلك مشروع قانون العقوبات، ومشروع قانون الأحوال الشخصية</w:t>
      </w:r>
      <w:r w:rsidR="00300E5F" w:rsidRPr="00E02BCE">
        <w:rPr>
          <w:rFonts w:ascii="Times New Roman" w:hAnsi="Times New Roman" w:cs="Times New Roman" w:hint="cs"/>
          <w:sz w:val="28"/>
          <w:szCs w:val="28"/>
          <w:rtl/>
        </w:rPr>
        <w:t>،</w:t>
      </w:r>
      <w:r w:rsidRPr="00E02BCE">
        <w:rPr>
          <w:rFonts w:ascii="Times New Roman" w:hAnsi="Times New Roman" w:cs="Times New Roman"/>
          <w:sz w:val="28"/>
          <w:szCs w:val="28"/>
          <w:rtl/>
        </w:rPr>
        <w:t xml:space="preserve"> ومشروع قانون حماية الأسرة، واعتمادها"</w:t>
      </w:r>
      <w:r w:rsidR="00CF1C72" w:rsidRPr="00E02BCE">
        <w:rPr>
          <w:rStyle w:val="FootnoteReference"/>
          <w:rFonts w:ascii="Times New Roman" w:hAnsi="Times New Roman" w:cs="Times New Roman"/>
          <w:sz w:val="28"/>
          <w:szCs w:val="28"/>
          <w:rtl/>
        </w:rPr>
        <w:footnoteReference w:id="8"/>
      </w:r>
      <w:r w:rsidRPr="00E02BCE">
        <w:rPr>
          <w:rFonts w:ascii="Times New Roman" w:hAnsi="Times New Roman" w:cs="Times New Roman"/>
          <w:sz w:val="28"/>
          <w:szCs w:val="28"/>
          <w:rtl/>
        </w:rPr>
        <w:t>.</w:t>
      </w:r>
      <w:r w:rsidR="003E19D3" w:rsidRPr="00E02BCE">
        <w:rPr>
          <w:rFonts w:ascii="Times New Roman" w:hAnsi="Times New Roman" w:cs="Times New Roman" w:hint="cs"/>
          <w:sz w:val="28"/>
          <w:szCs w:val="28"/>
          <w:rtl/>
        </w:rPr>
        <w:t xml:space="preserve"> </w:t>
      </w:r>
      <w:r w:rsidR="0086221B" w:rsidRPr="00E02BCE">
        <w:rPr>
          <w:rFonts w:asciiTheme="majorBidi" w:hAnsiTheme="majorBidi" w:cstheme="majorBidi" w:hint="cs"/>
          <w:sz w:val="28"/>
          <w:szCs w:val="28"/>
          <w:rtl/>
        </w:rPr>
        <w:t>توصي مؤسسة الحق، اللجنة، الطلب من دو</w:t>
      </w:r>
      <w:r w:rsidRPr="00E02BCE">
        <w:rPr>
          <w:rFonts w:asciiTheme="majorBidi" w:hAnsiTheme="majorBidi" w:cstheme="majorBidi" w:hint="cs"/>
          <w:sz w:val="28"/>
          <w:szCs w:val="28"/>
          <w:rtl/>
        </w:rPr>
        <w:t xml:space="preserve">لة فلسطين تحديد موعد زمني </w:t>
      </w:r>
      <w:r w:rsidRPr="00E02BCE">
        <w:rPr>
          <w:rFonts w:asciiTheme="majorBidi" w:hAnsiTheme="majorBidi" w:cstheme="majorBidi" w:hint="cs"/>
          <w:sz w:val="28"/>
          <w:szCs w:val="28"/>
          <w:rtl/>
        </w:rPr>
        <w:lastRenderedPageBreak/>
        <w:t>ل</w:t>
      </w:r>
      <w:r w:rsidR="002E1AB6" w:rsidRPr="00E02BCE">
        <w:rPr>
          <w:rFonts w:asciiTheme="majorBidi" w:hAnsiTheme="majorBidi" w:cstheme="majorBidi" w:hint="cs"/>
          <w:sz w:val="28"/>
          <w:szCs w:val="28"/>
          <w:rtl/>
        </w:rPr>
        <w:t>إ</w:t>
      </w:r>
      <w:r w:rsidRPr="00E02BCE">
        <w:rPr>
          <w:rFonts w:asciiTheme="majorBidi" w:hAnsiTheme="majorBidi" w:cstheme="majorBidi" w:hint="cs"/>
          <w:sz w:val="28"/>
          <w:szCs w:val="28"/>
          <w:rtl/>
        </w:rPr>
        <w:t xml:space="preserve">نجاز </w:t>
      </w:r>
      <w:r w:rsidR="00C3204C" w:rsidRPr="00E02BCE">
        <w:rPr>
          <w:rFonts w:asciiTheme="majorBidi" w:hAnsiTheme="majorBidi" w:cstheme="majorBidi" w:hint="cs"/>
          <w:sz w:val="28"/>
          <w:szCs w:val="28"/>
          <w:rtl/>
        </w:rPr>
        <w:t xml:space="preserve">مشروع قانون العقوبات والأحوال الشخصية وحماية </w:t>
      </w:r>
      <w:r w:rsidR="00B3507B">
        <w:rPr>
          <w:rFonts w:asciiTheme="majorBidi" w:hAnsiTheme="majorBidi" w:cstheme="majorBidi" w:hint="cs"/>
          <w:sz w:val="28"/>
          <w:szCs w:val="28"/>
          <w:rtl/>
        </w:rPr>
        <w:t>الأسرة</w:t>
      </w:r>
      <w:r w:rsidR="00C3204C" w:rsidRPr="00E02BCE">
        <w:rPr>
          <w:rFonts w:asciiTheme="majorBidi" w:hAnsiTheme="majorBidi" w:cstheme="majorBidi" w:hint="cs"/>
          <w:sz w:val="28"/>
          <w:szCs w:val="28"/>
          <w:rtl/>
        </w:rPr>
        <w:t xml:space="preserve"> من </w:t>
      </w:r>
      <w:r w:rsidR="00A708E3" w:rsidRPr="00E02BCE">
        <w:rPr>
          <w:rFonts w:asciiTheme="majorBidi" w:hAnsiTheme="majorBidi" w:cstheme="majorBidi" w:hint="cs"/>
          <w:sz w:val="28"/>
          <w:szCs w:val="28"/>
          <w:rtl/>
        </w:rPr>
        <w:t>العنف</w:t>
      </w:r>
      <w:r w:rsidR="001E0772" w:rsidRPr="00E02BCE">
        <w:rPr>
          <w:rFonts w:asciiTheme="majorBidi" w:hAnsiTheme="majorBidi" w:cstheme="majorBidi" w:hint="cs"/>
          <w:sz w:val="28"/>
          <w:szCs w:val="28"/>
          <w:rtl/>
        </w:rPr>
        <w:t>،</w:t>
      </w:r>
      <w:r w:rsidR="00BA4ED9" w:rsidRPr="00E02BCE">
        <w:rPr>
          <w:rFonts w:asciiTheme="majorBidi" w:hAnsiTheme="majorBidi" w:cstheme="majorBidi" w:hint="cs"/>
          <w:sz w:val="28"/>
          <w:szCs w:val="28"/>
          <w:rtl/>
        </w:rPr>
        <w:t xml:space="preserve"> دون إ</w:t>
      </w:r>
      <w:r w:rsidR="003E19D3" w:rsidRPr="00E02BCE">
        <w:rPr>
          <w:rFonts w:asciiTheme="majorBidi" w:hAnsiTheme="majorBidi" w:cstheme="majorBidi" w:hint="cs"/>
          <w:sz w:val="28"/>
          <w:szCs w:val="28"/>
          <w:rtl/>
        </w:rPr>
        <w:t>بطاء،</w:t>
      </w:r>
      <w:r w:rsidR="00C3204C" w:rsidRPr="00E02BCE">
        <w:rPr>
          <w:rFonts w:asciiTheme="majorBidi" w:hAnsiTheme="majorBidi" w:cstheme="majorBidi" w:hint="cs"/>
          <w:sz w:val="28"/>
          <w:szCs w:val="28"/>
          <w:rtl/>
        </w:rPr>
        <w:t xml:space="preserve"> بما ينسجم مع الاتفاقيات الدول</w:t>
      </w:r>
      <w:r w:rsidR="00B9016B" w:rsidRPr="00E02BCE">
        <w:rPr>
          <w:rFonts w:asciiTheme="majorBidi" w:hAnsiTheme="majorBidi" w:cstheme="majorBidi" w:hint="cs"/>
          <w:sz w:val="28"/>
          <w:szCs w:val="28"/>
          <w:rtl/>
        </w:rPr>
        <w:t>ية التي انضمت إليها دولة فلسطين</w:t>
      </w:r>
      <w:r w:rsidR="00C3204C" w:rsidRPr="00E02BCE">
        <w:rPr>
          <w:rFonts w:asciiTheme="majorBidi" w:hAnsiTheme="majorBidi" w:cstheme="majorBidi" w:hint="cs"/>
          <w:sz w:val="28"/>
          <w:szCs w:val="28"/>
          <w:rtl/>
        </w:rPr>
        <w:t xml:space="preserve"> بدون تحفظات وإقرارها ونشرها في الجريدة الرسمية.</w:t>
      </w:r>
    </w:p>
    <w:p w:rsidR="0064043D" w:rsidRPr="00E02BCE" w:rsidRDefault="0064043D" w:rsidP="007615AF">
      <w:pPr>
        <w:bidi/>
        <w:spacing w:after="0"/>
        <w:jc w:val="both"/>
        <w:rPr>
          <w:rFonts w:asciiTheme="majorBidi" w:hAnsiTheme="majorBidi" w:cstheme="majorBidi"/>
          <w:sz w:val="28"/>
          <w:szCs w:val="28"/>
          <w:rtl/>
        </w:rPr>
      </w:pPr>
    </w:p>
    <w:p w:rsidR="0064043D" w:rsidRPr="000F76AB" w:rsidRDefault="0064043D" w:rsidP="007615AF">
      <w:pPr>
        <w:pStyle w:val="ListParagraph"/>
        <w:numPr>
          <w:ilvl w:val="0"/>
          <w:numId w:val="23"/>
        </w:numPr>
        <w:bidi/>
        <w:spacing w:after="0"/>
        <w:jc w:val="both"/>
        <w:rPr>
          <w:rFonts w:asciiTheme="majorBidi" w:hAnsiTheme="majorBidi" w:cstheme="majorBidi"/>
          <w:sz w:val="28"/>
          <w:szCs w:val="28"/>
          <w:u w:val="single"/>
          <w:rtl/>
        </w:rPr>
      </w:pPr>
      <w:r w:rsidRPr="000F76AB">
        <w:rPr>
          <w:rFonts w:asciiTheme="majorBidi" w:hAnsiTheme="majorBidi" w:cstheme="majorBidi" w:hint="cs"/>
          <w:sz w:val="28"/>
          <w:szCs w:val="28"/>
          <w:u w:val="single"/>
          <w:rtl/>
        </w:rPr>
        <w:t xml:space="preserve"> قرار بقانون الجرائم الإلكترونية</w:t>
      </w:r>
    </w:p>
    <w:p w:rsidR="00C3204C" w:rsidRPr="00E02BCE" w:rsidRDefault="00C3204C" w:rsidP="007615AF">
      <w:pPr>
        <w:bidi/>
        <w:spacing w:after="0"/>
        <w:jc w:val="both"/>
        <w:rPr>
          <w:rFonts w:asciiTheme="majorBidi" w:hAnsiTheme="majorBidi" w:cstheme="majorBidi"/>
          <w:sz w:val="28"/>
          <w:szCs w:val="28"/>
          <w:rtl/>
        </w:rPr>
      </w:pPr>
    </w:p>
    <w:p w:rsidR="0064043D" w:rsidRPr="00E02BCE" w:rsidRDefault="00C3204C"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 xml:space="preserve">تشير مؤسسة الحق إلى أن قرار بقانون الجرائم الإلكترونية الفلسطيني رقم (10) لسنة 2018 يتعارض بشكل واضح مع الحق في حرية الرأي والتعبير، والحق في الخصوصية، والحق في </w:t>
      </w:r>
      <w:r w:rsidR="009150DC" w:rsidRPr="00E02BCE">
        <w:rPr>
          <w:rFonts w:asciiTheme="majorBidi" w:hAnsiTheme="majorBidi" w:cstheme="majorBidi" w:hint="cs"/>
          <w:sz w:val="28"/>
          <w:szCs w:val="28"/>
          <w:rtl/>
        </w:rPr>
        <w:t>الحصول</w:t>
      </w:r>
      <w:r w:rsidRPr="00E02BCE">
        <w:rPr>
          <w:rFonts w:asciiTheme="majorBidi" w:hAnsiTheme="majorBidi" w:cstheme="majorBidi" w:hint="cs"/>
          <w:sz w:val="28"/>
          <w:szCs w:val="28"/>
          <w:rtl/>
        </w:rPr>
        <w:t xml:space="preserve"> إلى المعلومات، المكفولة </w:t>
      </w:r>
      <w:r w:rsidR="0064043D" w:rsidRPr="00E02BCE">
        <w:rPr>
          <w:rFonts w:asciiTheme="majorBidi" w:hAnsiTheme="majorBidi" w:cstheme="majorBidi" w:hint="cs"/>
          <w:sz w:val="28"/>
          <w:szCs w:val="28"/>
          <w:rtl/>
        </w:rPr>
        <w:t>في الاتفاقيات الدولية بما يشمل</w:t>
      </w:r>
      <w:r w:rsidRPr="00E02BCE">
        <w:rPr>
          <w:rFonts w:asciiTheme="majorBidi" w:hAnsiTheme="majorBidi" w:cstheme="majorBidi" w:hint="cs"/>
          <w:sz w:val="28"/>
          <w:szCs w:val="28"/>
          <w:rtl/>
        </w:rPr>
        <w:t xml:space="preserve"> العهد الدولي الخاص بالحقوق المدنية والسياسية </w:t>
      </w:r>
      <w:r w:rsidR="00CA7495" w:rsidRPr="00E02BCE">
        <w:rPr>
          <w:rFonts w:asciiTheme="majorBidi" w:hAnsiTheme="majorBidi" w:cstheme="majorBidi" w:hint="cs"/>
          <w:sz w:val="28"/>
          <w:szCs w:val="28"/>
          <w:rtl/>
        </w:rPr>
        <w:t>الذي انضمت إليه دولة فلسطين بدون تحفظات والتعليق العام (34) على</w:t>
      </w:r>
      <w:r w:rsidR="00AF6A37" w:rsidRPr="00E02BCE">
        <w:rPr>
          <w:rFonts w:asciiTheme="majorBidi" w:hAnsiTheme="majorBidi" w:cstheme="majorBidi" w:hint="cs"/>
          <w:sz w:val="28"/>
          <w:szCs w:val="28"/>
          <w:rtl/>
        </w:rPr>
        <w:t xml:space="preserve"> المادة (19) من</w:t>
      </w:r>
      <w:r w:rsidR="00CA7495" w:rsidRPr="00E02BCE">
        <w:rPr>
          <w:rFonts w:asciiTheme="majorBidi" w:hAnsiTheme="majorBidi" w:cstheme="majorBidi" w:hint="cs"/>
          <w:sz w:val="28"/>
          <w:szCs w:val="28"/>
          <w:rtl/>
        </w:rPr>
        <w:t xml:space="preserve"> العهد الدولي واتفاقية حقوق الطفل. </w:t>
      </w:r>
    </w:p>
    <w:p w:rsidR="0064043D" w:rsidRPr="00E02BCE" w:rsidRDefault="0064043D" w:rsidP="007615AF">
      <w:pPr>
        <w:bidi/>
        <w:spacing w:after="0"/>
        <w:jc w:val="both"/>
        <w:rPr>
          <w:rFonts w:asciiTheme="majorBidi" w:hAnsiTheme="majorBidi" w:cstheme="majorBidi"/>
          <w:sz w:val="28"/>
          <w:szCs w:val="28"/>
          <w:rtl/>
        </w:rPr>
      </w:pPr>
    </w:p>
    <w:p w:rsidR="00AF6A37" w:rsidRPr="00E02BCE" w:rsidRDefault="00CA7495"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قامت دولة فلسطين</w:t>
      </w:r>
      <w:r w:rsidR="00AF6A37" w:rsidRPr="00E02BCE">
        <w:rPr>
          <w:rFonts w:asciiTheme="majorBidi" w:hAnsiTheme="majorBidi" w:cstheme="majorBidi" w:hint="cs"/>
          <w:sz w:val="28"/>
          <w:szCs w:val="28"/>
          <w:rtl/>
        </w:rPr>
        <w:t xml:space="preserve"> بحجب</w:t>
      </w:r>
      <w:r w:rsidRPr="00E02BCE">
        <w:rPr>
          <w:rFonts w:asciiTheme="majorBidi" w:hAnsiTheme="majorBidi" w:cstheme="majorBidi" w:hint="cs"/>
          <w:sz w:val="28"/>
          <w:szCs w:val="28"/>
          <w:rtl/>
        </w:rPr>
        <w:t xml:space="preserve"> </w:t>
      </w:r>
      <w:r w:rsidR="0089732C" w:rsidRPr="00E02BCE">
        <w:rPr>
          <w:rFonts w:asciiTheme="majorBidi" w:hAnsiTheme="majorBidi" w:cstheme="majorBidi" w:hint="cs"/>
          <w:sz w:val="28"/>
          <w:szCs w:val="28"/>
          <w:rtl/>
        </w:rPr>
        <w:t>(59) موقعاً إلكترونية</w:t>
      </w:r>
      <w:r w:rsidR="00AF6A37" w:rsidRPr="00E02BCE">
        <w:rPr>
          <w:rFonts w:asciiTheme="majorBidi" w:hAnsiTheme="majorBidi" w:cstheme="majorBidi" w:hint="cs"/>
          <w:sz w:val="28"/>
          <w:szCs w:val="28"/>
          <w:rtl/>
        </w:rPr>
        <w:t>،</w:t>
      </w:r>
      <w:r w:rsidR="0089732C" w:rsidRPr="00E02BCE">
        <w:rPr>
          <w:rFonts w:asciiTheme="majorBidi" w:hAnsiTheme="majorBidi" w:cstheme="majorBidi" w:hint="cs"/>
          <w:sz w:val="28"/>
          <w:szCs w:val="28"/>
          <w:rtl/>
        </w:rPr>
        <w:t xml:space="preserve"> دفعة واحدة</w:t>
      </w:r>
      <w:r w:rsidR="00AF6A37" w:rsidRPr="00E02BCE">
        <w:rPr>
          <w:rFonts w:asciiTheme="majorBidi" w:hAnsiTheme="majorBidi" w:cstheme="majorBidi" w:hint="cs"/>
          <w:sz w:val="28"/>
          <w:szCs w:val="28"/>
          <w:rtl/>
        </w:rPr>
        <w:t>،</w:t>
      </w:r>
      <w:r w:rsidR="0089732C" w:rsidRPr="00E02BCE">
        <w:rPr>
          <w:rFonts w:asciiTheme="majorBidi" w:hAnsiTheme="majorBidi" w:cstheme="majorBidi" w:hint="cs"/>
          <w:sz w:val="28"/>
          <w:szCs w:val="28"/>
          <w:rtl/>
        </w:rPr>
        <w:t xml:space="preserve"> بتاريخ 17/10/2019 و</w:t>
      </w:r>
      <w:r w:rsidR="00ED4CC0" w:rsidRPr="00E02BCE">
        <w:rPr>
          <w:rFonts w:asciiTheme="majorBidi" w:hAnsiTheme="majorBidi" w:cstheme="majorBidi" w:hint="cs"/>
          <w:sz w:val="28"/>
          <w:szCs w:val="28"/>
          <w:rtl/>
        </w:rPr>
        <w:t xml:space="preserve">قد </w:t>
      </w:r>
      <w:r w:rsidR="0089732C" w:rsidRPr="00E02BCE">
        <w:rPr>
          <w:rFonts w:asciiTheme="majorBidi" w:hAnsiTheme="majorBidi" w:cstheme="majorBidi" w:hint="cs"/>
          <w:sz w:val="28"/>
          <w:szCs w:val="28"/>
          <w:rtl/>
        </w:rPr>
        <w:t>سبق</w:t>
      </w:r>
      <w:r w:rsidR="00ED4CC0" w:rsidRPr="00E02BCE">
        <w:rPr>
          <w:rFonts w:asciiTheme="majorBidi" w:hAnsiTheme="majorBidi" w:cstheme="majorBidi" w:hint="cs"/>
          <w:sz w:val="28"/>
          <w:szCs w:val="28"/>
          <w:rtl/>
        </w:rPr>
        <w:t xml:space="preserve"> وأن قامت </w:t>
      </w:r>
      <w:r w:rsidR="0089732C" w:rsidRPr="00E02BCE">
        <w:rPr>
          <w:rFonts w:asciiTheme="majorBidi" w:hAnsiTheme="majorBidi" w:cstheme="majorBidi" w:hint="cs"/>
          <w:sz w:val="28"/>
          <w:szCs w:val="28"/>
          <w:rtl/>
        </w:rPr>
        <w:t xml:space="preserve"> </w:t>
      </w:r>
      <w:r w:rsidR="00AF6A37" w:rsidRPr="00E02BCE">
        <w:rPr>
          <w:rFonts w:asciiTheme="majorBidi" w:hAnsiTheme="majorBidi" w:cstheme="majorBidi" w:hint="cs"/>
          <w:sz w:val="28"/>
          <w:szCs w:val="28"/>
          <w:rtl/>
        </w:rPr>
        <w:t>بحجب</w:t>
      </w:r>
      <w:r w:rsidR="0089732C" w:rsidRPr="00E02BCE">
        <w:rPr>
          <w:rFonts w:asciiTheme="majorBidi" w:hAnsiTheme="majorBidi" w:cstheme="majorBidi" w:hint="cs"/>
          <w:sz w:val="28"/>
          <w:szCs w:val="28"/>
          <w:rtl/>
        </w:rPr>
        <w:t xml:space="preserve"> ما يقارب (30) موقعاً إلكترونياُ في العام 2017 دفع</w:t>
      </w:r>
      <w:r w:rsidR="00AF6A37" w:rsidRPr="00E02BCE">
        <w:rPr>
          <w:rFonts w:asciiTheme="majorBidi" w:hAnsiTheme="majorBidi" w:cstheme="majorBidi" w:hint="cs"/>
          <w:sz w:val="28"/>
          <w:szCs w:val="28"/>
          <w:rtl/>
        </w:rPr>
        <w:t>ة</w:t>
      </w:r>
      <w:r w:rsidR="0089732C" w:rsidRPr="00E02BCE">
        <w:rPr>
          <w:rFonts w:asciiTheme="majorBidi" w:hAnsiTheme="majorBidi" w:cstheme="majorBidi" w:hint="cs"/>
          <w:sz w:val="28"/>
          <w:szCs w:val="28"/>
          <w:rtl/>
        </w:rPr>
        <w:t xml:space="preserve"> واحدة، وما زالت المواقع الإكترونية محجوبة خلافاً للاتفاقيات والمعايير االدولية</w:t>
      </w:r>
      <w:r w:rsidR="00AF6A37" w:rsidRPr="00E02BCE">
        <w:rPr>
          <w:rFonts w:asciiTheme="majorBidi" w:hAnsiTheme="majorBidi" w:cstheme="majorBidi" w:hint="cs"/>
          <w:sz w:val="28"/>
          <w:szCs w:val="28"/>
          <w:rtl/>
        </w:rPr>
        <w:t xml:space="preserve"> لحقوق الإنسان</w:t>
      </w:r>
      <w:r w:rsidR="0089732C" w:rsidRPr="00E02BCE">
        <w:rPr>
          <w:rFonts w:asciiTheme="majorBidi" w:hAnsiTheme="majorBidi" w:cstheme="majorBidi" w:hint="cs"/>
          <w:sz w:val="28"/>
          <w:szCs w:val="28"/>
          <w:rtl/>
        </w:rPr>
        <w:t>. وما زال هناك صحفيون/ات يحاكمون أمام القضاء الفلسطيني على خلفية عملهم الصحفي بالاستناد إلى قرار بقانون الجرائم الإلكترونية</w:t>
      </w:r>
      <w:r w:rsidR="00AF6A37" w:rsidRPr="00E02BCE">
        <w:rPr>
          <w:rFonts w:asciiTheme="majorBidi" w:hAnsiTheme="majorBidi" w:cstheme="majorBidi" w:hint="cs"/>
          <w:sz w:val="28"/>
          <w:szCs w:val="28"/>
          <w:rtl/>
        </w:rPr>
        <w:t xml:space="preserve"> رقم (10) لسنة 2018</w:t>
      </w:r>
      <w:r w:rsidR="0089732C" w:rsidRPr="00E02BCE">
        <w:rPr>
          <w:rFonts w:asciiTheme="majorBidi" w:hAnsiTheme="majorBidi" w:cstheme="majorBidi" w:hint="cs"/>
          <w:sz w:val="28"/>
          <w:szCs w:val="28"/>
          <w:rtl/>
        </w:rPr>
        <w:t xml:space="preserve">. </w:t>
      </w:r>
    </w:p>
    <w:p w:rsidR="00AF6A37" w:rsidRPr="00E02BCE" w:rsidRDefault="00AF6A37" w:rsidP="007615AF">
      <w:pPr>
        <w:bidi/>
        <w:spacing w:after="0"/>
        <w:jc w:val="both"/>
        <w:rPr>
          <w:rFonts w:asciiTheme="majorBidi" w:hAnsiTheme="majorBidi" w:cstheme="majorBidi"/>
          <w:sz w:val="28"/>
          <w:szCs w:val="28"/>
          <w:rtl/>
        </w:rPr>
      </w:pPr>
    </w:p>
    <w:p w:rsidR="0089732C" w:rsidRPr="00E02BCE" w:rsidRDefault="00AF6A37" w:rsidP="007615AF">
      <w:pPr>
        <w:bidi/>
        <w:spacing w:after="0"/>
        <w:jc w:val="both"/>
        <w:rPr>
          <w:rFonts w:asciiTheme="majorBidi" w:hAnsiTheme="majorBidi" w:cstheme="majorBidi"/>
          <w:color w:val="1C1E21"/>
          <w:sz w:val="28"/>
          <w:szCs w:val="28"/>
          <w:shd w:val="clear" w:color="auto" w:fill="FFFFFF"/>
          <w:rtl/>
        </w:rPr>
      </w:pPr>
      <w:r w:rsidRPr="00E02BCE">
        <w:rPr>
          <w:rFonts w:asciiTheme="majorBidi" w:hAnsiTheme="majorBidi" w:cstheme="majorBidi" w:hint="cs"/>
          <w:sz w:val="28"/>
          <w:szCs w:val="28"/>
          <w:rtl/>
        </w:rPr>
        <w:t>أرسل</w:t>
      </w:r>
      <w:r w:rsidR="0089732C" w:rsidRPr="00E02BCE">
        <w:rPr>
          <w:rFonts w:asciiTheme="majorBidi" w:hAnsiTheme="majorBidi" w:cstheme="majorBidi" w:hint="cs"/>
          <w:sz w:val="28"/>
          <w:szCs w:val="28"/>
          <w:rtl/>
        </w:rPr>
        <w:t xml:space="preserve"> المقرر الخاص </w:t>
      </w:r>
      <w:r w:rsidRPr="00E02BCE">
        <w:rPr>
          <w:rFonts w:asciiTheme="majorBidi" w:hAnsiTheme="majorBidi" w:cstheme="majorBidi" w:hint="cs"/>
          <w:sz w:val="28"/>
          <w:szCs w:val="28"/>
          <w:rtl/>
        </w:rPr>
        <w:t>للأمم</w:t>
      </w:r>
      <w:r w:rsidR="0089732C" w:rsidRPr="00E02BCE">
        <w:rPr>
          <w:rFonts w:asciiTheme="majorBidi" w:hAnsiTheme="majorBidi" w:cstheme="majorBidi" w:hint="cs"/>
          <w:sz w:val="28"/>
          <w:szCs w:val="28"/>
          <w:rtl/>
        </w:rPr>
        <w:t xml:space="preserve"> المتحدة المعني بتعزيز وحماية الحق في حرية الرأي والتعبير، ديفيد كاي، </w:t>
      </w:r>
      <w:r w:rsidRPr="00E02BCE">
        <w:rPr>
          <w:rFonts w:asciiTheme="majorBidi" w:hAnsiTheme="majorBidi" w:cstheme="majorBidi" w:hint="cs"/>
          <w:sz w:val="28"/>
          <w:szCs w:val="28"/>
          <w:rtl/>
        </w:rPr>
        <w:t xml:space="preserve">مذكرة </w:t>
      </w:r>
      <w:r w:rsidR="0089732C" w:rsidRPr="00E02BCE">
        <w:rPr>
          <w:rFonts w:asciiTheme="majorBidi" w:hAnsiTheme="majorBidi" w:cstheme="majorBidi" w:hint="cs"/>
          <w:sz w:val="28"/>
          <w:szCs w:val="28"/>
          <w:rtl/>
        </w:rPr>
        <w:t xml:space="preserve">للحكومة الفلسطينية </w:t>
      </w:r>
      <w:r w:rsidR="00FE7701" w:rsidRPr="00E02BCE">
        <w:rPr>
          <w:rFonts w:asciiTheme="majorBidi" w:hAnsiTheme="majorBidi" w:cstheme="majorBidi" w:hint="cs"/>
          <w:sz w:val="28"/>
          <w:szCs w:val="28"/>
          <w:rtl/>
        </w:rPr>
        <w:t>في 1</w:t>
      </w:r>
      <w:r w:rsidR="009F582A" w:rsidRPr="00E02BCE">
        <w:rPr>
          <w:rFonts w:asciiTheme="majorBidi" w:hAnsiTheme="majorBidi" w:cstheme="majorBidi" w:hint="cs"/>
          <w:sz w:val="28"/>
          <w:szCs w:val="28"/>
          <w:rtl/>
        </w:rPr>
        <w:t>6 آب/أغسطس</w:t>
      </w:r>
      <w:r w:rsidRPr="00E02BCE">
        <w:rPr>
          <w:rFonts w:asciiTheme="majorBidi" w:hAnsiTheme="majorBidi" w:cstheme="majorBidi" w:hint="cs"/>
          <w:sz w:val="28"/>
          <w:szCs w:val="28"/>
          <w:rtl/>
        </w:rPr>
        <w:t xml:space="preserve"> 2017 عبر فيها عن</w:t>
      </w:r>
      <w:r w:rsidRPr="00E02BCE">
        <w:rPr>
          <w:rFonts w:asciiTheme="majorBidi" w:hAnsiTheme="majorBidi" w:cstheme="majorBidi"/>
          <w:sz w:val="28"/>
          <w:szCs w:val="28"/>
          <w:rtl/>
        </w:rPr>
        <w:t xml:space="preserve"> "</w:t>
      </w:r>
      <w:r w:rsidR="0089732C" w:rsidRPr="00E02BCE">
        <w:rPr>
          <w:rFonts w:asciiTheme="majorBidi" w:hAnsiTheme="majorBidi" w:cstheme="majorBidi"/>
          <w:color w:val="1C1E21"/>
          <w:sz w:val="28"/>
          <w:szCs w:val="28"/>
          <w:shd w:val="clear" w:color="auto" w:fill="FFFFFF"/>
          <w:rtl/>
        </w:rPr>
        <w:t>قلقه العميق من أن قرار بقانون الجرائم الإلكترونية الفلسطيني يستخدم مصطلحات فضفاضة وعلى نحو مبالغ فيه، ويفتقر إلى تعريفات تتسم بقدر كاف من الوضوح، ويُجيز للسلطات العامة أن تُجرّم التعبير عن الرأي على شبكة الإنترنت ويفرض عقوبات بالغة القسوة على مَن يخالف أحكامه، وفي ظل غياب قانون بشأن الحق في الحصول على المعلومات، قد يُفضي هذا القرار بقانون إلى فرض قدر هائل من الرقابة والرقابة الذاتية التي تُمارسها وسائل الإعلام على نفسها والأفراد على أنفسهم، ولا سيما أولئك الذين يوجهون الانتقادات للسلطة التنفيذية، كما ويثور قلق آخر من الإشارات المتعددة للعقوبات القاسية التي ينص عليها القرار بقانون، التي لا تتماشى مع المادة (19) من العهد الدولي الخص بالحقوق المدنية والسياسية ... وأن العقوبات المفروضة في القرار بقانون لا تستوفي شرط التناسب الذي توجبه المادة (19) فقرة (3) من العهد الدولي الخاص بالحقوق المدنية والسياسية".</w:t>
      </w:r>
      <w:r w:rsidR="00AD6C5B" w:rsidRPr="00E02BCE">
        <w:rPr>
          <w:rFonts w:asciiTheme="majorBidi" w:hAnsiTheme="majorBidi" w:cstheme="majorBidi" w:hint="cs"/>
          <w:color w:val="1C1E21"/>
          <w:sz w:val="28"/>
          <w:szCs w:val="28"/>
          <w:shd w:val="clear" w:color="auto" w:fill="FFFFFF"/>
          <w:rtl/>
        </w:rPr>
        <w:t xml:space="preserve"> </w:t>
      </w:r>
      <w:r w:rsidR="0089732C" w:rsidRPr="00E02BCE">
        <w:rPr>
          <w:rFonts w:asciiTheme="majorBidi" w:hAnsiTheme="majorBidi" w:cstheme="majorBidi"/>
          <w:color w:val="1C1E21"/>
          <w:sz w:val="28"/>
          <w:szCs w:val="28"/>
          <w:shd w:val="clear" w:color="auto" w:fill="FFFFFF"/>
          <w:rtl/>
        </w:rPr>
        <w:t>ودع</w:t>
      </w:r>
      <w:r w:rsidR="007615AF">
        <w:rPr>
          <w:rFonts w:asciiTheme="majorBidi" w:hAnsiTheme="majorBidi" w:cstheme="majorBidi" w:hint="cs"/>
          <w:color w:val="1C1E21"/>
          <w:sz w:val="28"/>
          <w:szCs w:val="28"/>
          <w:shd w:val="clear" w:color="auto" w:fill="FFFFFF"/>
          <w:rtl/>
        </w:rPr>
        <w:t xml:space="preserve">ى </w:t>
      </w:r>
      <w:r w:rsidR="0089732C" w:rsidRPr="00E02BCE">
        <w:rPr>
          <w:rFonts w:asciiTheme="majorBidi" w:hAnsiTheme="majorBidi" w:cstheme="majorBidi"/>
          <w:color w:val="1C1E21"/>
          <w:sz w:val="28"/>
          <w:szCs w:val="28"/>
          <w:shd w:val="clear" w:color="auto" w:fill="FFFFFF"/>
          <w:rtl/>
        </w:rPr>
        <w:t>ا</w:t>
      </w:r>
      <w:r w:rsidR="00ED4CC0" w:rsidRPr="00E02BCE">
        <w:rPr>
          <w:rFonts w:asciiTheme="majorBidi" w:hAnsiTheme="majorBidi" w:cstheme="majorBidi"/>
          <w:color w:val="1C1E21"/>
          <w:sz w:val="28"/>
          <w:szCs w:val="28"/>
          <w:shd w:val="clear" w:color="auto" w:fill="FFFFFF"/>
          <w:rtl/>
        </w:rPr>
        <w:t>لمقرر الخاص،</w:t>
      </w:r>
      <w:r w:rsidR="00ED4CC0" w:rsidRPr="00E02BCE">
        <w:rPr>
          <w:rFonts w:asciiTheme="majorBidi" w:hAnsiTheme="majorBidi" w:cstheme="majorBidi" w:hint="cs"/>
          <w:color w:val="1C1E21"/>
          <w:sz w:val="28"/>
          <w:szCs w:val="28"/>
          <w:shd w:val="clear" w:color="auto" w:fill="FFFFFF"/>
          <w:rtl/>
        </w:rPr>
        <w:t xml:space="preserve"> </w:t>
      </w:r>
      <w:r w:rsidR="0089732C" w:rsidRPr="00E02BCE">
        <w:rPr>
          <w:rFonts w:asciiTheme="majorBidi" w:hAnsiTheme="majorBidi" w:cstheme="majorBidi"/>
          <w:color w:val="1C1E21"/>
          <w:sz w:val="28"/>
          <w:szCs w:val="28"/>
          <w:shd w:val="clear" w:color="auto" w:fill="FFFFFF"/>
          <w:rtl/>
        </w:rPr>
        <w:t>إلى "اتخاذ جميع الخطوات الضرورية لاستعراض قرار بقانون الجرائم الإلكترونية ومراجعته لضمان تماشيه مع الإلتزامات التي يُرتبها القانون الدولي لحقوق الإنسان على دولة فلسطين"</w:t>
      </w:r>
      <w:r w:rsidR="009F582A" w:rsidRPr="00E02BCE">
        <w:rPr>
          <w:rStyle w:val="FootnoteReference"/>
          <w:rFonts w:asciiTheme="majorBidi" w:hAnsiTheme="majorBidi" w:cstheme="majorBidi"/>
          <w:color w:val="1C1E21"/>
          <w:sz w:val="28"/>
          <w:szCs w:val="28"/>
          <w:shd w:val="clear" w:color="auto" w:fill="FFFFFF"/>
          <w:rtl/>
        </w:rPr>
        <w:footnoteReference w:id="9"/>
      </w:r>
      <w:r w:rsidR="0089732C" w:rsidRPr="00E02BCE">
        <w:rPr>
          <w:rFonts w:asciiTheme="majorBidi" w:hAnsiTheme="majorBidi" w:cstheme="majorBidi"/>
          <w:color w:val="1C1E21"/>
          <w:sz w:val="28"/>
          <w:szCs w:val="28"/>
          <w:shd w:val="clear" w:color="auto" w:fill="FFFFFF"/>
          <w:rtl/>
        </w:rPr>
        <w:t>.</w:t>
      </w:r>
    </w:p>
    <w:p w:rsidR="00456E7D" w:rsidRPr="00E02BCE" w:rsidRDefault="00456E7D" w:rsidP="007615AF">
      <w:pPr>
        <w:bidi/>
        <w:spacing w:after="0"/>
        <w:jc w:val="both"/>
        <w:rPr>
          <w:rFonts w:asciiTheme="majorBidi" w:hAnsiTheme="majorBidi" w:cstheme="majorBidi"/>
          <w:color w:val="1C1E21"/>
          <w:sz w:val="28"/>
          <w:szCs w:val="28"/>
          <w:shd w:val="clear" w:color="auto" w:fill="FFFFFF"/>
          <w:rtl/>
        </w:rPr>
      </w:pPr>
    </w:p>
    <w:p w:rsidR="00456E7D" w:rsidRPr="00E02BCE" w:rsidRDefault="00456E7D" w:rsidP="007615AF">
      <w:pPr>
        <w:bidi/>
        <w:spacing w:after="0"/>
        <w:jc w:val="both"/>
        <w:rPr>
          <w:rFonts w:asciiTheme="majorBidi" w:hAnsiTheme="majorBidi" w:cstheme="majorBidi"/>
          <w:color w:val="1C1E21"/>
          <w:sz w:val="28"/>
          <w:szCs w:val="28"/>
          <w:shd w:val="clear" w:color="auto" w:fill="FFFFFF"/>
          <w:rtl/>
        </w:rPr>
      </w:pPr>
      <w:r w:rsidRPr="00E02BCE">
        <w:rPr>
          <w:rFonts w:asciiTheme="majorBidi" w:hAnsiTheme="majorBidi" w:cstheme="majorBidi" w:hint="cs"/>
          <w:color w:val="1C1E21"/>
          <w:sz w:val="28"/>
          <w:szCs w:val="28"/>
          <w:shd w:val="clear" w:color="auto" w:fill="FFFFFF"/>
          <w:rtl/>
        </w:rPr>
        <w:t>نشرت مؤسسة الحق ورقة موقف</w:t>
      </w:r>
      <w:r w:rsidR="00933EEF" w:rsidRPr="00E02BCE">
        <w:rPr>
          <w:rFonts w:asciiTheme="majorBidi" w:hAnsiTheme="majorBidi" w:cstheme="majorBidi" w:hint="cs"/>
          <w:color w:val="1C1E21"/>
          <w:sz w:val="28"/>
          <w:szCs w:val="28"/>
          <w:shd w:val="clear" w:color="auto" w:fill="FFFFFF"/>
          <w:rtl/>
        </w:rPr>
        <w:t>،</w:t>
      </w:r>
      <w:r w:rsidRPr="00E02BCE">
        <w:rPr>
          <w:rFonts w:asciiTheme="majorBidi" w:hAnsiTheme="majorBidi" w:cstheme="majorBidi" w:hint="cs"/>
          <w:color w:val="1C1E21"/>
          <w:sz w:val="28"/>
          <w:szCs w:val="28"/>
          <w:shd w:val="clear" w:color="auto" w:fill="FFFFFF"/>
          <w:rtl/>
        </w:rPr>
        <w:t xml:space="preserve"> م</w:t>
      </w:r>
      <w:r w:rsidR="00933EEF" w:rsidRPr="00E02BCE">
        <w:rPr>
          <w:rFonts w:asciiTheme="majorBidi" w:hAnsiTheme="majorBidi" w:cstheme="majorBidi" w:hint="cs"/>
          <w:color w:val="1C1E21"/>
          <w:sz w:val="28"/>
          <w:szCs w:val="28"/>
          <w:shd w:val="clear" w:color="auto" w:fill="FFFFFF"/>
          <w:rtl/>
        </w:rPr>
        <w:t>ُ</w:t>
      </w:r>
      <w:r w:rsidRPr="00E02BCE">
        <w:rPr>
          <w:rFonts w:asciiTheme="majorBidi" w:hAnsiTheme="majorBidi" w:cstheme="majorBidi" w:hint="cs"/>
          <w:color w:val="1C1E21"/>
          <w:sz w:val="28"/>
          <w:szCs w:val="28"/>
          <w:shd w:val="clear" w:color="auto" w:fill="FFFFFF"/>
          <w:rtl/>
        </w:rPr>
        <w:t>حدّثة</w:t>
      </w:r>
      <w:r w:rsidR="00933EEF" w:rsidRPr="00E02BCE">
        <w:rPr>
          <w:rFonts w:asciiTheme="majorBidi" w:hAnsiTheme="majorBidi" w:cstheme="majorBidi" w:hint="cs"/>
          <w:color w:val="1C1E21"/>
          <w:sz w:val="28"/>
          <w:szCs w:val="28"/>
          <w:shd w:val="clear" w:color="auto" w:fill="FFFFFF"/>
          <w:rtl/>
        </w:rPr>
        <w:t>،</w:t>
      </w:r>
      <w:r w:rsidRPr="00E02BCE">
        <w:rPr>
          <w:rFonts w:asciiTheme="majorBidi" w:hAnsiTheme="majorBidi" w:cstheme="majorBidi" w:hint="cs"/>
          <w:color w:val="1C1E21"/>
          <w:sz w:val="28"/>
          <w:szCs w:val="28"/>
          <w:shd w:val="clear" w:color="auto" w:fill="FFFFFF"/>
          <w:rtl/>
        </w:rPr>
        <w:t xml:space="preserve"> بشأن قرار بقانون الجرائم الإلكترونية رقم (10) لسنة 2018 وحجب المواقع الإلكترونية، حددت من خلالها المواد القا</w:t>
      </w:r>
      <w:r w:rsidR="002B4620" w:rsidRPr="00E02BCE">
        <w:rPr>
          <w:rFonts w:asciiTheme="majorBidi" w:hAnsiTheme="majorBidi" w:cstheme="majorBidi" w:hint="cs"/>
          <w:color w:val="1C1E21"/>
          <w:sz w:val="28"/>
          <w:szCs w:val="28"/>
          <w:shd w:val="clear" w:color="auto" w:fill="FFFFFF"/>
          <w:rtl/>
        </w:rPr>
        <w:t xml:space="preserve">نونية التي تحتاج إلى تعديل في </w:t>
      </w:r>
      <w:r w:rsidRPr="00E02BCE">
        <w:rPr>
          <w:rFonts w:asciiTheme="majorBidi" w:hAnsiTheme="majorBidi" w:cstheme="majorBidi" w:hint="cs"/>
          <w:color w:val="1C1E21"/>
          <w:sz w:val="28"/>
          <w:szCs w:val="28"/>
          <w:shd w:val="clear" w:color="auto" w:fill="FFFFFF"/>
          <w:rtl/>
        </w:rPr>
        <w:t>قرار بقانون الجرائم الإلكترونية الفلسطيني بما يضمن انسجامه مع الاتفاقيات والمعايير الدولية لحقوق الإنسان، وبينت من خلالها أيضاً الجوانب ا</w:t>
      </w:r>
      <w:r w:rsidR="00FE7701" w:rsidRPr="00E02BCE">
        <w:rPr>
          <w:rFonts w:asciiTheme="majorBidi" w:hAnsiTheme="majorBidi" w:cstheme="majorBidi" w:hint="cs"/>
          <w:color w:val="1C1E21"/>
          <w:sz w:val="28"/>
          <w:szCs w:val="28"/>
          <w:shd w:val="clear" w:color="auto" w:fill="FFFFFF"/>
          <w:rtl/>
        </w:rPr>
        <w:t>لتشريعية والسياساتية وفي الممارسة العملية</w:t>
      </w:r>
      <w:r w:rsidR="00933EEF" w:rsidRPr="00E02BCE">
        <w:rPr>
          <w:rFonts w:asciiTheme="majorBidi" w:hAnsiTheme="majorBidi" w:cstheme="majorBidi" w:hint="cs"/>
          <w:color w:val="1C1E21"/>
          <w:sz w:val="28"/>
          <w:szCs w:val="28"/>
          <w:shd w:val="clear" w:color="auto" w:fill="FFFFFF"/>
          <w:rtl/>
        </w:rPr>
        <w:t xml:space="preserve"> التي</w:t>
      </w:r>
      <w:r w:rsidR="00FE7701" w:rsidRPr="00E02BCE">
        <w:rPr>
          <w:rFonts w:asciiTheme="majorBidi" w:hAnsiTheme="majorBidi" w:cstheme="majorBidi" w:hint="cs"/>
          <w:color w:val="1C1E21"/>
          <w:sz w:val="28"/>
          <w:szCs w:val="28"/>
          <w:shd w:val="clear" w:color="auto" w:fill="FFFFFF"/>
          <w:rtl/>
        </w:rPr>
        <w:t xml:space="preserve"> تحتاج إلى معالجة بهدف حماية وتعزيز </w:t>
      </w:r>
      <w:r w:rsidR="00FE7701" w:rsidRPr="00E02BCE">
        <w:rPr>
          <w:rFonts w:asciiTheme="majorBidi" w:hAnsiTheme="majorBidi" w:cstheme="majorBidi" w:hint="cs"/>
          <w:color w:val="1C1E21"/>
          <w:sz w:val="28"/>
          <w:szCs w:val="28"/>
          <w:shd w:val="clear" w:color="auto" w:fill="FFFFFF"/>
          <w:rtl/>
        </w:rPr>
        <w:lastRenderedPageBreak/>
        <w:t>حرية الرأي والتعبير في فلسطين. مؤسسة الحق، توصي اللجنة</w:t>
      </w:r>
      <w:r w:rsidR="002A045D" w:rsidRPr="00E02BCE">
        <w:rPr>
          <w:rFonts w:asciiTheme="majorBidi" w:hAnsiTheme="majorBidi" w:cstheme="majorBidi" w:hint="cs"/>
          <w:color w:val="1C1E21"/>
          <w:sz w:val="28"/>
          <w:szCs w:val="28"/>
          <w:shd w:val="clear" w:color="auto" w:fill="FFFFFF"/>
          <w:rtl/>
        </w:rPr>
        <w:t>،</w:t>
      </w:r>
      <w:r w:rsidR="00FE7701" w:rsidRPr="00E02BCE">
        <w:rPr>
          <w:rFonts w:asciiTheme="majorBidi" w:hAnsiTheme="majorBidi" w:cstheme="majorBidi" w:hint="cs"/>
          <w:color w:val="1C1E21"/>
          <w:sz w:val="28"/>
          <w:szCs w:val="28"/>
          <w:shd w:val="clear" w:color="auto" w:fill="FFFFFF"/>
          <w:rtl/>
        </w:rPr>
        <w:t xml:space="preserve"> الطلب من دولة فلسطين العمل</w:t>
      </w:r>
      <w:r w:rsidR="00183083" w:rsidRPr="00E02BCE">
        <w:rPr>
          <w:rFonts w:asciiTheme="majorBidi" w:hAnsiTheme="majorBidi" w:cstheme="majorBidi" w:hint="cs"/>
          <w:color w:val="1C1E21"/>
          <w:sz w:val="28"/>
          <w:szCs w:val="28"/>
          <w:shd w:val="clear" w:color="auto" w:fill="FFFFFF"/>
          <w:rtl/>
        </w:rPr>
        <w:t>،</w:t>
      </w:r>
      <w:r w:rsidR="00FE7701" w:rsidRPr="00E02BCE">
        <w:rPr>
          <w:rFonts w:asciiTheme="majorBidi" w:hAnsiTheme="majorBidi" w:cstheme="majorBidi" w:hint="cs"/>
          <w:color w:val="1C1E21"/>
          <w:sz w:val="28"/>
          <w:szCs w:val="28"/>
          <w:shd w:val="clear" w:color="auto" w:fill="FFFFFF"/>
          <w:rtl/>
        </w:rPr>
        <w:t xml:space="preserve"> دون إبطاء</w:t>
      </w:r>
      <w:r w:rsidR="00183083" w:rsidRPr="00E02BCE">
        <w:rPr>
          <w:rFonts w:asciiTheme="majorBidi" w:hAnsiTheme="majorBidi" w:cstheme="majorBidi" w:hint="cs"/>
          <w:color w:val="1C1E21"/>
          <w:sz w:val="28"/>
          <w:szCs w:val="28"/>
          <w:shd w:val="clear" w:color="auto" w:fill="FFFFFF"/>
          <w:rtl/>
        </w:rPr>
        <w:t>،</w:t>
      </w:r>
      <w:r w:rsidR="00FE7701" w:rsidRPr="00E02BCE">
        <w:rPr>
          <w:rFonts w:asciiTheme="majorBidi" w:hAnsiTheme="majorBidi" w:cstheme="majorBidi" w:hint="cs"/>
          <w:color w:val="1C1E21"/>
          <w:sz w:val="28"/>
          <w:szCs w:val="28"/>
          <w:shd w:val="clear" w:color="auto" w:fill="FFFFFF"/>
          <w:rtl/>
        </w:rPr>
        <w:t xml:space="preserve"> لأخذ ملاحظاتها المنشورة على موقعها الإلكتروني بتاريخ </w:t>
      </w:r>
      <w:r w:rsidR="00280D60">
        <w:rPr>
          <w:rFonts w:asciiTheme="majorBidi" w:hAnsiTheme="majorBidi" w:cstheme="majorBidi" w:hint="cs"/>
          <w:color w:val="1C1E21"/>
          <w:sz w:val="28"/>
          <w:szCs w:val="28"/>
          <w:shd w:val="clear" w:color="auto" w:fill="FFFFFF"/>
          <w:rtl/>
        </w:rPr>
        <w:t>1</w:t>
      </w:r>
      <w:r w:rsidR="00FE7701" w:rsidRPr="00E02BCE">
        <w:rPr>
          <w:rFonts w:asciiTheme="majorBidi" w:hAnsiTheme="majorBidi" w:cstheme="majorBidi" w:hint="cs"/>
          <w:color w:val="1C1E21"/>
          <w:sz w:val="28"/>
          <w:szCs w:val="28"/>
          <w:shd w:val="clear" w:color="auto" w:fill="FFFFFF"/>
          <w:rtl/>
        </w:rPr>
        <w:t>/1</w:t>
      </w:r>
      <w:r w:rsidR="00280D60">
        <w:rPr>
          <w:rFonts w:asciiTheme="majorBidi" w:hAnsiTheme="majorBidi" w:cstheme="majorBidi" w:hint="cs"/>
          <w:color w:val="1C1E21"/>
          <w:sz w:val="28"/>
          <w:szCs w:val="28"/>
          <w:shd w:val="clear" w:color="auto" w:fill="FFFFFF"/>
          <w:rtl/>
        </w:rPr>
        <w:t>1</w:t>
      </w:r>
      <w:r w:rsidR="00FE7701" w:rsidRPr="00E02BCE">
        <w:rPr>
          <w:rFonts w:asciiTheme="majorBidi" w:hAnsiTheme="majorBidi" w:cstheme="majorBidi" w:hint="cs"/>
          <w:color w:val="1C1E21"/>
          <w:sz w:val="28"/>
          <w:szCs w:val="28"/>
          <w:shd w:val="clear" w:color="auto" w:fill="FFFFFF"/>
          <w:rtl/>
        </w:rPr>
        <w:t xml:space="preserve">/2019 </w:t>
      </w:r>
      <w:r w:rsidR="00933EEF" w:rsidRPr="00E02BCE">
        <w:rPr>
          <w:rFonts w:asciiTheme="majorBidi" w:hAnsiTheme="majorBidi" w:cstheme="majorBidi" w:hint="cs"/>
          <w:color w:val="1C1E21"/>
          <w:sz w:val="28"/>
          <w:szCs w:val="28"/>
          <w:shd w:val="clear" w:color="auto" w:fill="FFFFFF"/>
          <w:rtl/>
        </w:rPr>
        <w:t xml:space="preserve">بهذا الخصوص بعين الاعتبار بهدف </w:t>
      </w:r>
      <w:r w:rsidR="00FE7701" w:rsidRPr="00E02BCE">
        <w:rPr>
          <w:rFonts w:asciiTheme="majorBidi" w:hAnsiTheme="majorBidi" w:cstheme="majorBidi" w:hint="cs"/>
          <w:color w:val="1C1E21"/>
          <w:sz w:val="28"/>
          <w:szCs w:val="28"/>
          <w:shd w:val="clear" w:color="auto" w:fill="FFFFFF"/>
          <w:rtl/>
        </w:rPr>
        <w:t>تعزيز حرية الرأي والتعبير والحق في الخصوصية والحصول على المعلومات في فلسطين.</w:t>
      </w:r>
      <w:r w:rsidR="00FE7701" w:rsidRPr="00E02BCE">
        <w:rPr>
          <w:rStyle w:val="FootnoteReference"/>
          <w:rFonts w:asciiTheme="majorBidi" w:hAnsiTheme="majorBidi" w:cstheme="majorBidi"/>
          <w:color w:val="1C1E21"/>
          <w:sz w:val="28"/>
          <w:szCs w:val="28"/>
          <w:shd w:val="clear" w:color="auto" w:fill="FFFFFF"/>
          <w:rtl/>
        </w:rPr>
        <w:footnoteReference w:id="10"/>
      </w:r>
      <w:r w:rsidR="00FE7701" w:rsidRPr="00E02BCE">
        <w:rPr>
          <w:rFonts w:asciiTheme="majorBidi" w:hAnsiTheme="majorBidi" w:cstheme="majorBidi" w:hint="cs"/>
          <w:color w:val="1C1E21"/>
          <w:sz w:val="28"/>
          <w:szCs w:val="28"/>
          <w:shd w:val="clear" w:color="auto" w:fill="FFFFFF"/>
          <w:rtl/>
        </w:rPr>
        <w:t xml:space="preserve"> </w:t>
      </w:r>
    </w:p>
    <w:p w:rsidR="002C455D" w:rsidRPr="00E02BCE" w:rsidRDefault="002C455D" w:rsidP="007615AF">
      <w:pPr>
        <w:bidi/>
        <w:spacing w:after="0"/>
        <w:jc w:val="both"/>
        <w:rPr>
          <w:rFonts w:asciiTheme="majorBidi" w:hAnsiTheme="majorBidi" w:cstheme="majorBidi"/>
          <w:color w:val="1C1E21"/>
          <w:sz w:val="28"/>
          <w:szCs w:val="28"/>
          <w:shd w:val="clear" w:color="auto" w:fill="FFFFFF"/>
          <w:rtl/>
        </w:rPr>
      </w:pPr>
    </w:p>
    <w:p w:rsidR="002C455D" w:rsidRPr="000F76AB" w:rsidRDefault="000F76AB" w:rsidP="007615AF">
      <w:pPr>
        <w:bidi/>
        <w:spacing w:after="0"/>
        <w:jc w:val="both"/>
        <w:rPr>
          <w:rFonts w:asciiTheme="majorBidi" w:hAnsiTheme="majorBidi" w:cstheme="majorBidi"/>
          <w:sz w:val="28"/>
          <w:szCs w:val="28"/>
          <w:u w:val="single"/>
          <w:rtl/>
        </w:rPr>
      </w:pPr>
      <w:r w:rsidRPr="000F76AB">
        <w:rPr>
          <w:rFonts w:asciiTheme="majorBidi" w:hAnsiTheme="majorBidi" w:cstheme="majorBidi" w:hint="cs"/>
          <w:sz w:val="28"/>
          <w:szCs w:val="28"/>
          <w:rtl/>
        </w:rPr>
        <w:t xml:space="preserve">ج. </w:t>
      </w:r>
      <w:r w:rsidR="002C455D" w:rsidRPr="000F76AB">
        <w:rPr>
          <w:rFonts w:asciiTheme="majorBidi" w:hAnsiTheme="majorBidi" w:cstheme="majorBidi" w:hint="cs"/>
          <w:sz w:val="28"/>
          <w:szCs w:val="28"/>
          <w:u w:val="single"/>
          <w:rtl/>
        </w:rPr>
        <w:t>قرار بقانون لسنة 2019 بشأن تحديد سن الزواج</w:t>
      </w:r>
    </w:p>
    <w:p w:rsidR="00DE1F95" w:rsidRPr="00E02BCE" w:rsidRDefault="00DE1F95" w:rsidP="007615AF">
      <w:pPr>
        <w:bidi/>
        <w:spacing w:after="0"/>
        <w:jc w:val="both"/>
        <w:rPr>
          <w:rFonts w:asciiTheme="majorBidi" w:hAnsiTheme="majorBidi" w:cstheme="majorBidi"/>
          <w:color w:val="1C1E21"/>
          <w:sz w:val="28"/>
          <w:szCs w:val="28"/>
          <w:shd w:val="clear" w:color="auto" w:fill="FFFFFF"/>
          <w:rtl/>
        </w:rPr>
      </w:pPr>
    </w:p>
    <w:p w:rsidR="00DE1F95" w:rsidRPr="00E02BCE" w:rsidRDefault="005F18C0" w:rsidP="007615AF">
      <w:pPr>
        <w:bidi/>
        <w:spacing w:after="0"/>
        <w:jc w:val="both"/>
        <w:rPr>
          <w:rFonts w:asciiTheme="majorBidi" w:hAnsiTheme="majorBidi" w:cstheme="majorBidi"/>
          <w:color w:val="1C1E21"/>
          <w:sz w:val="28"/>
          <w:szCs w:val="28"/>
          <w:shd w:val="clear" w:color="auto" w:fill="FFFFFF"/>
          <w:rtl/>
        </w:rPr>
      </w:pPr>
      <w:r w:rsidRPr="00E02BCE">
        <w:rPr>
          <w:rFonts w:asciiTheme="majorBidi" w:hAnsiTheme="majorBidi" w:cstheme="majorBidi" w:hint="cs"/>
          <w:color w:val="1C1E21"/>
          <w:sz w:val="28"/>
          <w:szCs w:val="28"/>
          <w:shd w:val="clear" w:color="auto" w:fill="FFFFFF"/>
          <w:rtl/>
        </w:rPr>
        <w:t xml:space="preserve">أصدر الرئيس الفلسطيني محمود عباس بتاريخ </w:t>
      </w:r>
      <w:r w:rsidR="003B65EA" w:rsidRPr="00E02BCE">
        <w:rPr>
          <w:rFonts w:asciiTheme="majorBidi" w:hAnsiTheme="majorBidi" w:cstheme="majorBidi" w:hint="cs"/>
          <w:color w:val="1C1E21"/>
          <w:sz w:val="28"/>
          <w:szCs w:val="28"/>
          <w:shd w:val="clear" w:color="auto" w:fill="FFFFFF"/>
          <w:rtl/>
        </w:rPr>
        <w:t>3</w:t>
      </w:r>
      <w:r w:rsidRPr="00E02BCE">
        <w:rPr>
          <w:rFonts w:asciiTheme="majorBidi" w:hAnsiTheme="majorBidi" w:cstheme="majorBidi" w:hint="cs"/>
          <w:color w:val="1C1E21"/>
          <w:sz w:val="28"/>
          <w:szCs w:val="28"/>
          <w:shd w:val="clear" w:color="auto" w:fill="FFFFFF"/>
          <w:rtl/>
        </w:rPr>
        <w:t xml:space="preserve"> تشرين الثاني/ نوفمبر 2019 "قرار بقانون لسنة 2019 بشأن ت</w:t>
      </w:r>
      <w:r w:rsidR="007F3D8D" w:rsidRPr="00E02BCE">
        <w:rPr>
          <w:rFonts w:asciiTheme="majorBidi" w:hAnsiTheme="majorBidi" w:cstheme="majorBidi" w:hint="cs"/>
          <w:color w:val="1C1E21"/>
          <w:sz w:val="28"/>
          <w:szCs w:val="28"/>
          <w:shd w:val="clear" w:color="auto" w:fill="FFFFFF"/>
          <w:rtl/>
        </w:rPr>
        <w:t xml:space="preserve">حديد سن الزواج في دولة فلسطين" </w:t>
      </w:r>
      <w:r w:rsidRPr="00E02BCE">
        <w:rPr>
          <w:rFonts w:asciiTheme="majorBidi" w:hAnsiTheme="majorBidi" w:cstheme="majorBidi" w:hint="cs"/>
          <w:color w:val="1C1E21"/>
          <w:sz w:val="28"/>
          <w:szCs w:val="28"/>
          <w:shd w:val="clear" w:color="auto" w:fill="FFFFFF"/>
          <w:rtl/>
        </w:rPr>
        <w:t xml:space="preserve">على نحو ينطبق على جميع الطوائف الدينية وفي الضفة الغربية وقطاع غزة، وقد جاء القرار بقانون </w:t>
      </w:r>
      <w:r w:rsidR="00E65BD6" w:rsidRPr="00E02BCE">
        <w:rPr>
          <w:rFonts w:asciiTheme="majorBidi" w:hAnsiTheme="majorBidi" w:cstheme="majorBidi" w:hint="cs"/>
          <w:color w:val="1C1E21"/>
          <w:sz w:val="28"/>
          <w:szCs w:val="28"/>
          <w:shd w:val="clear" w:color="auto" w:fill="FFFFFF"/>
          <w:rtl/>
        </w:rPr>
        <w:t xml:space="preserve">بشأن تحديد سن الزواج في دولة فلسطين </w:t>
      </w:r>
      <w:r w:rsidRPr="00E02BCE">
        <w:rPr>
          <w:rFonts w:asciiTheme="majorBidi" w:hAnsiTheme="majorBidi" w:cstheme="majorBidi" w:hint="cs"/>
          <w:color w:val="1C1E21"/>
          <w:sz w:val="28"/>
          <w:szCs w:val="28"/>
          <w:shd w:val="clear" w:color="auto" w:fill="FFFFFF"/>
          <w:rtl/>
        </w:rPr>
        <w:t>ضمن (</w:t>
      </w:r>
      <w:r w:rsidR="00037ED2" w:rsidRPr="00E02BCE">
        <w:rPr>
          <w:rFonts w:asciiTheme="majorBidi" w:hAnsiTheme="majorBidi" w:cstheme="majorBidi" w:hint="cs"/>
          <w:color w:val="1C1E21"/>
          <w:sz w:val="28"/>
          <w:szCs w:val="28"/>
          <w:shd w:val="clear" w:color="auto" w:fill="FFFFFF"/>
          <w:rtl/>
        </w:rPr>
        <w:t>5</w:t>
      </w:r>
      <w:r w:rsidRPr="00E02BCE">
        <w:rPr>
          <w:rFonts w:asciiTheme="majorBidi" w:hAnsiTheme="majorBidi" w:cstheme="majorBidi" w:hint="cs"/>
          <w:color w:val="1C1E21"/>
          <w:sz w:val="28"/>
          <w:szCs w:val="28"/>
          <w:shd w:val="clear" w:color="auto" w:fill="FFFFFF"/>
          <w:rtl/>
        </w:rPr>
        <w:t>) مواد قانونية</w:t>
      </w:r>
      <w:r w:rsidR="00E65BD6" w:rsidRPr="00E02BCE">
        <w:rPr>
          <w:rFonts w:asciiTheme="majorBidi" w:hAnsiTheme="majorBidi" w:cstheme="majorBidi" w:hint="cs"/>
          <w:color w:val="1C1E21"/>
          <w:sz w:val="28"/>
          <w:szCs w:val="28"/>
          <w:shd w:val="clear" w:color="auto" w:fill="FFFFFF"/>
          <w:rtl/>
        </w:rPr>
        <w:t>؛</w:t>
      </w:r>
      <w:r w:rsidRPr="00E02BCE">
        <w:rPr>
          <w:rFonts w:asciiTheme="majorBidi" w:hAnsiTheme="majorBidi" w:cstheme="majorBidi" w:hint="cs"/>
          <w:color w:val="1C1E21"/>
          <w:sz w:val="28"/>
          <w:szCs w:val="28"/>
          <w:shd w:val="clear" w:color="auto" w:fill="FFFFFF"/>
          <w:rtl/>
        </w:rPr>
        <w:t xml:space="preserve"> </w:t>
      </w:r>
      <w:r w:rsidR="00E65BD6" w:rsidRPr="00E02BCE">
        <w:rPr>
          <w:rFonts w:asciiTheme="majorBidi" w:hAnsiTheme="majorBidi" w:cstheme="majorBidi" w:hint="cs"/>
          <w:color w:val="1C1E21"/>
          <w:sz w:val="28"/>
          <w:szCs w:val="28"/>
          <w:shd w:val="clear" w:color="auto" w:fill="FFFFFF"/>
          <w:rtl/>
        </w:rPr>
        <w:t>أبرزها ما ورد في</w:t>
      </w:r>
      <w:r w:rsidRPr="00E02BCE">
        <w:rPr>
          <w:rFonts w:asciiTheme="majorBidi" w:hAnsiTheme="majorBidi" w:cstheme="majorBidi" w:hint="cs"/>
          <w:color w:val="1C1E21"/>
          <w:sz w:val="28"/>
          <w:szCs w:val="28"/>
          <w:shd w:val="clear" w:color="auto" w:fill="FFFFFF"/>
          <w:rtl/>
        </w:rPr>
        <w:t xml:space="preserve"> المادة (2) من القرار بقانون</w:t>
      </w:r>
      <w:r w:rsidR="00E65BD6" w:rsidRPr="00E02BCE">
        <w:rPr>
          <w:rFonts w:asciiTheme="majorBidi" w:hAnsiTheme="majorBidi" w:cstheme="majorBidi" w:hint="cs"/>
          <w:color w:val="1C1E21"/>
          <w:sz w:val="28"/>
          <w:szCs w:val="28"/>
          <w:shd w:val="clear" w:color="auto" w:fill="FFFFFF"/>
          <w:rtl/>
        </w:rPr>
        <w:t xml:space="preserve"> والتي نصت</w:t>
      </w:r>
      <w:r w:rsidRPr="00E02BCE">
        <w:rPr>
          <w:rFonts w:asciiTheme="majorBidi" w:hAnsiTheme="majorBidi" w:cstheme="majorBidi" w:hint="cs"/>
          <w:color w:val="1C1E21"/>
          <w:sz w:val="28"/>
          <w:szCs w:val="28"/>
          <w:shd w:val="clear" w:color="auto" w:fill="FFFFFF"/>
          <w:rtl/>
        </w:rPr>
        <w:t xml:space="preserve"> على أنه "1. يشترط في أهلية الزواج أن يكون طرفا عقد القران عاقلين، وأن يتم كل منهما ثمانية عشر</w:t>
      </w:r>
      <w:r w:rsidR="00A31494" w:rsidRPr="00E02BCE">
        <w:rPr>
          <w:rFonts w:asciiTheme="majorBidi" w:hAnsiTheme="majorBidi" w:cstheme="majorBidi" w:hint="cs"/>
          <w:color w:val="1C1E21"/>
          <w:sz w:val="28"/>
          <w:szCs w:val="28"/>
          <w:shd w:val="clear" w:color="auto" w:fill="FFFFFF"/>
          <w:rtl/>
        </w:rPr>
        <w:t>ة</w:t>
      </w:r>
      <w:r w:rsidRPr="00E02BCE">
        <w:rPr>
          <w:rFonts w:asciiTheme="majorBidi" w:hAnsiTheme="majorBidi" w:cstheme="majorBidi" w:hint="cs"/>
          <w:color w:val="1C1E21"/>
          <w:sz w:val="28"/>
          <w:szCs w:val="28"/>
          <w:shd w:val="clear" w:color="auto" w:fill="FFFFFF"/>
          <w:rtl/>
        </w:rPr>
        <w:t xml:space="preserve"> سنة شمسية من عمره 2. استثناءً مما جاء في الفقرة </w:t>
      </w:r>
      <w:r w:rsidR="007F3D8D" w:rsidRPr="00E02BCE">
        <w:rPr>
          <w:rFonts w:asciiTheme="majorBidi" w:hAnsiTheme="majorBidi" w:cstheme="majorBidi" w:hint="cs"/>
          <w:color w:val="1C1E21"/>
          <w:sz w:val="28"/>
          <w:szCs w:val="28"/>
          <w:shd w:val="clear" w:color="auto" w:fill="FFFFFF"/>
          <w:rtl/>
        </w:rPr>
        <w:t xml:space="preserve">رقم </w:t>
      </w:r>
      <w:r w:rsidRPr="00E02BCE">
        <w:rPr>
          <w:rFonts w:asciiTheme="majorBidi" w:hAnsiTheme="majorBidi" w:cstheme="majorBidi" w:hint="cs"/>
          <w:color w:val="1C1E21"/>
          <w:sz w:val="28"/>
          <w:szCs w:val="28"/>
          <w:shd w:val="clear" w:color="auto" w:fill="FFFFFF"/>
          <w:rtl/>
        </w:rPr>
        <w:t>(1)، يجوز للمحكمة</w:t>
      </w:r>
      <w:r w:rsidR="007F3D8D" w:rsidRPr="00E02BCE">
        <w:rPr>
          <w:rFonts w:asciiTheme="majorBidi" w:hAnsiTheme="majorBidi" w:cstheme="majorBidi" w:hint="cs"/>
          <w:color w:val="1C1E21"/>
          <w:sz w:val="28"/>
          <w:szCs w:val="28"/>
          <w:shd w:val="clear" w:color="auto" w:fill="FFFFFF"/>
          <w:rtl/>
        </w:rPr>
        <w:t xml:space="preserve"> المختصة</w:t>
      </w:r>
      <w:r w:rsidRPr="00E02BCE">
        <w:rPr>
          <w:rFonts w:asciiTheme="majorBidi" w:hAnsiTheme="majorBidi" w:cstheme="majorBidi" w:hint="cs"/>
          <w:color w:val="1C1E21"/>
          <w:sz w:val="28"/>
          <w:szCs w:val="28"/>
          <w:shd w:val="clear" w:color="auto" w:fill="FFFFFF"/>
          <w:rtl/>
        </w:rPr>
        <w:t xml:space="preserve"> في حالات خاصة، وإذا كان في الزواج ضرورة تقتضيها مصلحة الطرفين، أن تأذن بزواج من لم يكمل ثمانية عشر</w:t>
      </w:r>
      <w:r w:rsidR="00CE60E3" w:rsidRPr="00E02BCE">
        <w:rPr>
          <w:rFonts w:asciiTheme="majorBidi" w:hAnsiTheme="majorBidi" w:cstheme="majorBidi" w:hint="cs"/>
          <w:color w:val="1C1E21"/>
          <w:sz w:val="28"/>
          <w:szCs w:val="28"/>
          <w:shd w:val="clear" w:color="auto" w:fill="FFFFFF"/>
          <w:rtl/>
        </w:rPr>
        <w:t>ة</w:t>
      </w:r>
      <w:r w:rsidRPr="00E02BCE">
        <w:rPr>
          <w:rFonts w:asciiTheme="majorBidi" w:hAnsiTheme="majorBidi" w:cstheme="majorBidi" w:hint="cs"/>
          <w:color w:val="1C1E21"/>
          <w:sz w:val="28"/>
          <w:szCs w:val="28"/>
          <w:shd w:val="clear" w:color="auto" w:fill="FFFFFF"/>
          <w:rtl/>
        </w:rPr>
        <w:t xml:space="preserve"> سنة ش</w:t>
      </w:r>
      <w:r w:rsidR="007F3D8D" w:rsidRPr="00E02BCE">
        <w:rPr>
          <w:rFonts w:asciiTheme="majorBidi" w:hAnsiTheme="majorBidi" w:cstheme="majorBidi" w:hint="cs"/>
          <w:color w:val="1C1E21"/>
          <w:sz w:val="28"/>
          <w:szCs w:val="28"/>
          <w:shd w:val="clear" w:color="auto" w:fill="FFFFFF"/>
          <w:rtl/>
        </w:rPr>
        <w:t xml:space="preserve">مسية من عمره، بمصادقة قاضي </w:t>
      </w:r>
      <w:r w:rsidRPr="00E02BCE">
        <w:rPr>
          <w:rFonts w:asciiTheme="majorBidi" w:hAnsiTheme="majorBidi" w:cstheme="majorBidi" w:hint="cs"/>
          <w:color w:val="1C1E21"/>
          <w:sz w:val="28"/>
          <w:szCs w:val="28"/>
          <w:shd w:val="clear" w:color="auto" w:fill="FFFFFF"/>
          <w:rtl/>
        </w:rPr>
        <w:t>قضاة</w:t>
      </w:r>
      <w:r w:rsidR="007F3D8D" w:rsidRPr="00E02BCE">
        <w:rPr>
          <w:rFonts w:asciiTheme="majorBidi" w:hAnsiTheme="majorBidi" w:cstheme="majorBidi" w:hint="cs"/>
          <w:color w:val="1C1E21"/>
          <w:sz w:val="28"/>
          <w:szCs w:val="28"/>
          <w:shd w:val="clear" w:color="auto" w:fill="FFFFFF"/>
          <w:rtl/>
        </w:rPr>
        <w:t xml:space="preserve"> فلسطين </w:t>
      </w:r>
      <w:r w:rsidR="007C79AF" w:rsidRPr="00E02BCE">
        <w:rPr>
          <w:rFonts w:asciiTheme="majorBidi" w:hAnsiTheme="majorBidi" w:cstheme="majorBidi" w:hint="cs"/>
          <w:color w:val="1C1E21"/>
          <w:sz w:val="28"/>
          <w:szCs w:val="28"/>
          <w:shd w:val="clear" w:color="auto" w:fill="FFFFFF"/>
          <w:rtl/>
        </w:rPr>
        <w:t>"</w:t>
      </w:r>
      <w:r w:rsidRPr="00E02BCE">
        <w:rPr>
          <w:rFonts w:asciiTheme="majorBidi" w:hAnsiTheme="majorBidi" w:cstheme="majorBidi" w:hint="cs"/>
          <w:color w:val="1C1E21"/>
          <w:sz w:val="28"/>
          <w:szCs w:val="28"/>
          <w:shd w:val="clear" w:color="auto" w:fill="FFFFFF"/>
          <w:rtl/>
        </w:rPr>
        <w:t>أو ا</w:t>
      </w:r>
      <w:r w:rsidR="007F3D8D" w:rsidRPr="00E02BCE">
        <w:rPr>
          <w:rFonts w:asciiTheme="majorBidi" w:hAnsiTheme="majorBidi" w:cstheme="majorBidi" w:hint="cs"/>
          <w:color w:val="1C1E21"/>
          <w:sz w:val="28"/>
          <w:szCs w:val="28"/>
          <w:shd w:val="clear" w:color="auto" w:fill="FFFFFF"/>
          <w:rtl/>
        </w:rPr>
        <w:t>لمرجعيات الدينية للطوائف الأخرى</w:t>
      </w:r>
      <w:r w:rsidR="007C79AF" w:rsidRPr="00E02BCE">
        <w:rPr>
          <w:rFonts w:asciiTheme="majorBidi" w:hAnsiTheme="majorBidi" w:cstheme="majorBidi" w:hint="cs"/>
          <w:color w:val="1C1E21"/>
          <w:sz w:val="28"/>
          <w:szCs w:val="28"/>
          <w:shd w:val="clear" w:color="auto" w:fill="FFFFFF"/>
          <w:rtl/>
        </w:rPr>
        <w:t>"</w:t>
      </w:r>
      <w:r w:rsidR="007F3D8D" w:rsidRPr="00E02BCE">
        <w:rPr>
          <w:rFonts w:asciiTheme="majorBidi" w:hAnsiTheme="majorBidi" w:cstheme="majorBidi" w:hint="cs"/>
          <w:color w:val="1C1E21"/>
          <w:sz w:val="28"/>
          <w:szCs w:val="28"/>
          <w:shd w:val="clear" w:color="auto" w:fill="FFFFFF"/>
          <w:rtl/>
        </w:rPr>
        <w:t>.</w:t>
      </w:r>
      <w:r w:rsidRPr="00E02BCE">
        <w:rPr>
          <w:rFonts w:asciiTheme="majorBidi" w:hAnsiTheme="majorBidi" w:cstheme="majorBidi" w:hint="cs"/>
          <w:color w:val="1C1E21"/>
          <w:sz w:val="28"/>
          <w:szCs w:val="28"/>
          <w:shd w:val="clear" w:color="auto" w:fill="FFFFFF"/>
          <w:rtl/>
        </w:rPr>
        <w:t xml:space="preserve"> وبذلك يكتسب </w:t>
      </w:r>
      <w:r w:rsidR="00E65BD6" w:rsidRPr="00E02BCE">
        <w:rPr>
          <w:rFonts w:asciiTheme="majorBidi" w:hAnsiTheme="majorBidi" w:cstheme="majorBidi" w:hint="cs"/>
          <w:color w:val="1C1E21"/>
          <w:sz w:val="28"/>
          <w:szCs w:val="28"/>
          <w:shd w:val="clear" w:color="auto" w:fill="FFFFFF"/>
          <w:rtl/>
        </w:rPr>
        <w:t xml:space="preserve">المتزوج أهلية كاملة في كل ما له علاقة بالزواج والفرقة وآثارهما". فيما </w:t>
      </w:r>
      <w:r w:rsidR="007F3D8D" w:rsidRPr="00E02BCE">
        <w:rPr>
          <w:rFonts w:asciiTheme="majorBidi" w:hAnsiTheme="majorBidi" w:cstheme="majorBidi" w:hint="cs"/>
          <w:color w:val="1C1E21"/>
          <w:sz w:val="28"/>
          <w:szCs w:val="28"/>
          <w:shd w:val="clear" w:color="auto" w:fill="FFFFFF"/>
          <w:rtl/>
        </w:rPr>
        <w:t xml:space="preserve">نصت المادة (4) </w:t>
      </w:r>
      <w:r w:rsidR="00863777" w:rsidRPr="00E02BCE">
        <w:rPr>
          <w:rFonts w:asciiTheme="majorBidi" w:hAnsiTheme="majorBidi" w:cstheme="majorBidi" w:hint="cs"/>
          <w:color w:val="1C1E21"/>
          <w:sz w:val="28"/>
          <w:szCs w:val="28"/>
          <w:shd w:val="clear" w:color="auto" w:fill="FFFFFF"/>
          <w:rtl/>
        </w:rPr>
        <w:t xml:space="preserve">منه </w:t>
      </w:r>
      <w:r w:rsidR="00E65BD6" w:rsidRPr="00E02BCE">
        <w:rPr>
          <w:rFonts w:asciiTheme="majorBidi" w:hAnsiTheme="majorBidi" w:cstheme="majorBidi" w:hint="cs"/>
          <w:color w:val="1C1E21"/>
          <w:sz w:val="28"/>
          <w:szCs w:val="28"/>
          <w:shd w:val="clear" w:color="auto" w:fill="FFFFFF"/>
          <w:rtl/>
        </w:rPr>
        <w:t xml:space="preserve">على أن "يلغى كل ما يتعارض مع </w:t>
      </w:r>
      <w:r w:rsidR="00863777" w:rsidRPr="00E02BCE">
        <w:rPr>
          <w:rFonts w:asciiTheme="majorBidi" w:hAnsiTheme="majorBidi" w:cstheme="majorBidi" w:hint="cs"/>
          <w:color w:val="1C1E21"/>
          <w:sz w:val="28"/>
          <w:szCs w:val="28"/>
          <w:shd w:val="clear" w:color="auto" w:fill="FFFFFF"/>
          <w:rtl/>
        </w:rPr>
        <w:t xml:space="preserve">أحكام </w:t>
      </w:r>
      <w:r w:rsidR="00E65BD6" w:rsidRPr="00E02BCE">
        <w:rPr>
          <w:rFonts w:asciiTheme="majorBidi" w:hAnsiTheme="majorBidi" w:cstheme="majorBidi" w:hint="cs"/>
          <w:color w:val="1C1E21"/>
          <w:sz w:val="28"/>
          <w:szCs w:val="28"/>
          <w:shd w:val="clear" w:color="auto" w:fill="FFFFFF"/>
          <w:rtl/>
        </w:rPr>
        <w:t>هذا القرار بقانون".</w:t>
      </w:r>
    </w:p>
    <w:p w:rsidR="00E65BD6" w:rsidRPr="00E02BCE" w:rsidRDefault="00E65BD6" w:rsidP="007615AF">
      <w:pPr>
        <w:bidi/>
        <w:spacing w:after="0"/>
        <w:jc w:val="both"/>
        <w:rPr>
          <w:rFonts w:asciiTheme="majorBidi" w:hAnsiTheme="majorBidi" w:cstheme="majorBidi"/>
          <w:color w:val="1C1E21"/>
          <w:sz w:val="28"/>
          <w:szCs w:val="28"/>
          <w:shd w:val="clear" w:color="auto" w:fill="FFFFFF"/>
          <w:rtl/>
        </w:rPr>
      </w:pPr>
    </w:p>
    <w:p w:rsidR="00236E6D" w:rsidRPr="00E02BCE" w:rsidRDefault="003338DB" w:rsidP="007615AF">
      <w:pPr>
        <w:bidi/>
        <w:spacing w:after="0"/>
        <w:jc w:val="both"/>
        <w:rPr>
          <w:rFonts w:asciiTheme="majorBidi" w:hAnsiTheme="majorBidi" w:cstheme="majorBidi"/>
          <w:color w:val="1C1E21"/>
          <w:sz w:val="28"/>
          <w:szCs w:val="28"/>
          <w:shd w:val="clear" w:color="auto" w:fill="FFFFFF"/>
          <w:rtl/>
        </w:rPr>
      </w:pPr>
      <w:r w:rsidRPr="00E02BCE">
        <w:rPr>
          <w:rFonts w:asciiTheme="majorBidi" w:hAnsiTheme="majorBidi" w:cstheme="majorBidi" w:hint="cs"/>
          <w:color w:val="1C1E21"/>
          <w:sz w:val="28"/>
          <w:szCs w:val="28"/>
          <w:shd w:val="clear" w:color="auto" w:fill="FFFFFF"/>
          <w:rtl/>
        </w:rPr>
        <w:t>يتضح</w:t>
      </w:r>
      <w:r w:rsidR="00236E6D" w:rsidRPr="00E02BCE">
        <w:rPr>
          <w:rFonts w:asciiTheme="majorBidi" w:hAnsiTheme="majorBidi" w:cstheme="majorBidi" w:hint="cs"/>
          <w:color w:val="1C1E21"/>
          <w:sz w:val="28"/>
          <w:szCs w:val="28"/>
          <w:shd w:val="clear" w:color="auto" w:fill="FFFFFF"/>
          <w:rtl/>
        </w:rPr>
        <w:t>،</w:t>
      </w:r>
      <w:r w:rsidRPr="00E02BCE">
        <w:rPr>
          <w:rFonts w:asciiTheme="majorBidi" w:hAnsiTheme="majorBidi" w:cstheme="majorBidi" w:hint="cs"/>
          <w:color w:val="1C1E21"/>
          <w:sz w:val="28"/>
          <w:szCs w:val="28"/>
          <w:shd w:val="clear" w:color="auto" w:fill="FFFFFF"/>
          <w:rtl/>
        </w:rPr>
        <w:t xml:space="preserve"> من خلال القرار بقانون، أنه، في الوقت الذي حدد فيه </w:t>
      </w:r>
      <w:r w:rsidR="00236E6D" w:rsidRPr="00E02BCE">
        <w:rPr>
          <w:rFonts w:asciiTheme="majorBidi" w:hAnsiTheme="majorBidi" w:cstheme="majorBidi" w:hint="cs"/>
          <w:color w:val="1C1E21"/>
          <w:sz w:val="28"/>
          <w:szCs w:val="28"/>
          <w:shd w:val="clear" w:color="auto" w:fill="FFFFFF"/>
          <w:rtl/>
        </w:rPr>
        <w:t>أهلية</w:t>
      </w:r>
      <w:r w:rsidR="0003724E" w:rsidRPr="00E02BCE">
        <w:rPr>
          <w:rFonts w:asciiTheme="majorBidi" w:hAnsiTheme="majorBidi" w:cstheme="majorBidi" w:hint="cs"/>
          <w:color w:val="1C1E21"/>
          <w:sz w:val="28"/>
          <w:szCs w:val="28"/>
          <w:shd w:val="clear" w:color="auto" w:fill="FFFFFF"/>
          <w:rtl/>
        </w:rPr>
        <w:t xml:space="preserve"> الزواج</w:t>
      </w:r>
      <w:r w:rsidRPr="00E02BCE">
        <w:rPr>
          <w:rFonts w:asciiTheme="majorBidi" w:hAnsiTheme="majorBidi" w:cstheme="majorBidi" w:hint="cs"/>
          <w:color w:val="1C1E21"/>
          <w:sz w:val="28"/>
          <w:szCs w:val="28"/>
          <w:shd w:val="clear" w:color="auto" w:fill="FFFFFF"/>
          <w:rtl/>
        </w:rPr>
        <w:t xml:space="preserve"> لجميع الطوائف في دولة فلسطين بسن (18) عاماً، </w:t>
      </w:r>
      <w:r w:rsidR="001A3F77" w:rsidRPr="00E02BCE">
        <w:rPr>
          <w:rFonts w:asciiTheme="majorBidi" w:hAnsiTheme="majorBidi" w:cstheme="majorBidi" w:hint="cs"/>
          <w:color w:val="1C1E21"/>
          <w:sz w:val="28"/>
          <w:szCs w:val="28"/>
          <w:shd w:val="clear" w:color="auto" w:fill="FFFFFF"/>
          <w:rtl/>
        </w:rPr>
        <w:t>بموجب البند (1) من المادة (2) من القرار بقانون، إلا أنه أورد اس</w:t>
      </w:r>
      <w:r w:rsidR="00236E6D" w:rsidRPr="00E02BCE">
        <w:rPr>
          <w:rFonts w:asciiTheme="majorBidi" w:hAnsiTheme="majorBidi" w:cstheme="majorBidi" w:hint="cs"/>
          <w:color w:val="1C1E21"/>
          <w:sz w:val="28"/>
          <w:szCs w:val="28"/>
          <w:shd w:val="clear" w:color="auto" w:fill="FFFFFF"/>
          <w:rtl/>
        </w:rPr>
        <w:t>تثناءً في البند (2) من ذات النص</w:t>
      </w:r>
      <w:r w:rsidR="001A3F77" w:rsidRPr="00E02BCE">
        <w:rPr>
          <w:rFonts w:asciiTheme="majorBidi" w:hAnsiTheme="majorBidi" w:cstheme="majorBidi" w:hint="cs"/>
          <w:color w:val="1C1E21"/>
          <w:sz w:val="28"/>
          <w:szCs w:val="28"/>
          <w:shd w:val="clear" w:color="auto" w:fill="FFFFFF"/>
          <w:rtl/>
        </w:rPr>
        <w:t xml:space="preserve">، وعلى نحو عام وفضفاض، ودون </w:t>
      </w:r>
      <w:r w:rsidR="00236E6D" w:rsidRPr="00E02BCE">
        <w:rPr>
          <w:rFonts w:asciiTheme="majorBidi" w:hAnsiTheme="majorBidi" w:cstheme="majorBidi" w:hint="cs"/>
          <w:color w:val="1C1E21"/>
          <w:sz w:val="28"/>
          <w:szCs w:val="28"/>
          <w:shd w:val="clear" w:color="auto" w:fill="FFFFFF"/>
          <w:rtl/>
        </w:rPr>
        <w:t>معايير و</w:t>
      </w:r>
      <w:r w:rsidR="001A3F77" w:rsidRPr="00E02BCE">
        <w:rPr>
          <w:rFonts w:asciiTheme="majorBidi" w:hAnsiTheme="majorBidi" w:cstheme="majorBidi" w:hint="cs"/>
          <w:color w:val="1C1E21"/>
          <w:sz w:val="28"/>
          <w:szCs w:val="28"/>
          <w:shd w:val="clear" w:color="auto" w:fill="FFFFFF"/>
          <w:rtl/>
        </w:rPr>
        <w:t>ضوابط واضحة وقابلة للقياس، من خلال استخدام عبارة</w:t>
      </w:r>
      <w:r w:rsidR="000F63F8" w:rsidRPr="00E02BCE">
        <w:rPr>
          <w:rFonts w:asciiTheme="majorBidi" w:hAnsiTheme="majorBidi" w:cstheme="majorBidi" w:hint="cs"/>
          <w:color w:val="1C1E21"/>
          <w:sz w:val="28"/>
          <w:szCs w:val="28"/>
          <w:shd w:val="clear" w:color="auto" w:fill="FFFFFF"/>
          <w:rtl/>
        </w:rPr>
        <w:t xml:space="preserve"> عامة</w:t>
      </w:r>
      <w:r w:rsidR="001A3F77" w:rsidRPr="00E02BCE">
        <w:rPr>
          <w:rFonts w:asciiTheme="majorBidi" w:hAnsiTheme="majorBidi" w:cstheme="majorBidi" w:hint="cs"/>
          <w:color w:val="1C1E21"/>
          <w:sz w:val="28"/>
          <w:szCs w:val="28"/>
          <w:shd w:val="clear" w:color="auto" w:fill="FFFFFF"/>
          <w:rtl/>
        </w:rPr>
        <w:t xml:space="preserve"> "مصلحة الطرفين" ومصادقة قاضي القضاة </w:t>
      </w:r>
      <w:r w:rsidR="003A6875" w:rsidRPr="00E02BCE">
        <w:rPr>
          <w:rFonts w:asciiTheme="majorBidi" w:hAnsiTheme="majorBidi" w:cstheme="majorBidi" w:hint="cs"/>
          <w:color w:val="1C1E21"/>
          <w:sz w:val="28"/>
          <w:szCs w:val="28"/>
          <w:shd w:val="clear" w:color="auto" w:fill="FFFFFF"/>
          <w:rtl/>
        </w:rPr>
        <w:t>الشرعي (معين من قبل الرئيس برتبة</w:t>
      </w:r>
      <w:r w:rsidR="001A3F77" w:rsidRPr="00E02BCE">
        <w:rPr>
          <w:rFonts w:asciiTheme="majorBidi" w:hAnsiTheme="majorBidi" w:cstheme="majorBidi" w:hint="cs"/>
          <w:color w:val="1C1E21"/>
          <w:sz w:val="28"/>
          <w:szCs w:val="28"/>
          <w:shd w:val="clear" w:color="auto" w:fill="FFFFFF"/>
          <w:rtl/>
        </w:rPr>
        <w:t xml:space="preserve"> وزير بما ينتهك مبدأ استقلال القضاء والفصل بين السلطات) </w:t>
      </w:r>
      <w:r w:rsidR="00236E6D" w:rsidRPr="00E02BCE">
        <w:rPr>
          <w:rFonts w:asciiTheme="majorBidi" w:hAnsiTheme="majorBidi" w:cstheme="majorBidi" w:hint="cs"/>
          <w:color w:val="1C1E21"/>
          <w:sz w:val="28"/>
          <w:szCs w:val="28"/>
          <w:shd w:val="clear" w:color="auto" w:fill="FFFFFF"/>
          <w:rtl/>
        </w:rPr>
        <w:t xml:space="preserve">أو </w:t>
      </w:r>
      <w:r w:rsidR="001A3F77" w:rsidRPr="00E02BCE">
        <w:rPr>
          <w:rFonts w:asciiTheme="majorBidi" w:hAnsiTheme="majorBidi" w:cstheme="majorBidi" w:hint="cs"/>
          <w:color w:val="1C1E21"/>
          <w:sz w:val="28"/>
          <w:szCs w:val="28"/>
          <w:shd w:val="clear" w:color="auto" w:fill="FFFFFF"/>
          <w:rtl/>
        </w:rPr>
        <w:t>المرجعيات الدينية للطوائف الأخرى</w:t>
      </w:r>
      <w:r w:rsidR="00236E6D" w:rsidRPr="00E02BCE">
        <w:rPr>
          <w:rFonts w:asciiTheme="majorBidi" w:hAnsiTheme="majorBidi" w:cstheme="majorBidi" w:hint="cs"/>
          <w:color w:val="1C1E21"/>
          <w:sz w:val="28"/>
          <w:szCs w:val="28"/>
          <w:shd w:val="clear" w:color="auto" w:fill="FFFFFF"/>
          <w:rtl/>
        </w:rPr>
        <w:t xml:space="preserve"> في فلسطين</w:t>
      </w:r>
      <w:r w:rsidR="001A3F77" w:rsidRPr="00E02BCE">
        <w:rPr>
          <w:rFonts w:asciiTheme="majorBidi" w:hAnsiTheme="majorBidi" w:cstheme="majorBidi" w:hint="cs"/>
          <w:color w:val="1C1E21"/>
          <w:sz w:val="28"/>
          <w:szCs w:val="28"/>
          <w:shd w:val="clear" w:color="auto" w:fill="FFFFFF"/>
          <w:rtl/>
        </w:rPr>
        <w:t xml:space="preserve">. </w:t>
      </w:r>
    </w:p>
    <w:p w:rsidR="00236E6D" w:rsidRPr="00E02BCE" w:rsidRDefault="00236E6D" w:rsidP="007615AF">
      <w:pPr>
        <w:bidi/>
        <w:spacing w:after="0"/>
        <w:jc w:val="both"/>
        <w:rPr>
          <w:rFonts w:asciiTheme="majorBidi" w:hAnsiTheme="majorBidi" w:cstheme="majorBidi"/>
          <w:color w:val="1C1E21"/>
          <w:sz w:val="28"/>
          <w:szCs w:val="28"/>
          <w:shd w:val="clear" w:color="auto" w:fill="FFFFFF"/>
          <w:rtl/>
        </w:rPr>
      </w:pPr>
    </w:p>
    <w:p w:rsidR="00793908" w:rsidRPr="00E02BCE" w:rsidRDefault="000F63F8" w:rsidP="007615AF">
      <w:pPr>
        <w:bidi/>
        <w:spacing w:after="0"/>
        <w:jc w:val="both"/>
        <w:rPr>
          <w:rFonts w:asciiTheme="majorBidi" w:hAnsiTheme="majorBidi" w:cstheme="majorBidi"/>
          <w:color w:val="1C1E21"/>
          <w:sz w:val="28"/>
          <w:szCs w:val="28"/>
          <w:shd w:val="clear" w:color="auto" w:fill="FFFFFF"/>
          <w:rtl/>
        </w:rPr>
      </w:pPr>
      <w:r w:rsidRPr="00E02BCE">
        <w:rPr>
          <w:rFonts w:asciiTheme="majorBidi" w:hAnsiTheme="majorBidi" w:cstheme="majorBidi" w:hint="cs"/>
          <w:color w:val="1C1E21"/>
          <w:sz w:val="28"/>
          <w:szCs w:val="28"/>
          <w:shd w:val="clear" w:color="auto" w:fill="FFFFFF"/>
          <w:rtl/>
        </w:rPr>
        <w:t xml:space="preserve">إن ورود </w:t>
      </w:r>
      <w:r w:rsidR="00793908" w:rsidRPr="00E02BCE">
        <w:rPr>
          <w:rFonts w:asciiTheme="majorBidi" w:hAnsiTheme="majorBidi" w:cstheme="majorBidi" w:hint="cs"/>
          <w:color w:val="1C1E21"/>
          <w:sz w:val="28"/>
          <w:szCs w:val="28"/>
          <w:shd w:val="clear" w:color="auto" w:fill="FFFFFF"/>
          <w:rtl/>
        </w:rPr>
        <w:t>الاستثناء</w:t>
      </w:r>
      <w:r w:rsidRPr="00E02BCE">
        <w:rPr>
          <w:rFonts w:asciiTheme="majorBidi" w:hAnsiTheme="majorBidi" w:cstheme="majorBidi" w:hint="cs"/>
          <w:color w:val="1C1E21"/>
          <w:sz w:val="28"/>
          <w:szCs w:val="28"/>
          <w:shd w:val="clear" w:color="auto" w:fill="FFFFFF"/>
          <w:rtl/>
        </w:rPr>
        <w:t xml:space="preserve">، على هذا النحو، وبما يشمل جميع الطوائف الدينية، وفي الضفة </w:t>
      </w:r>
      <w:r w:rsidR="00BC0397" w:rsidRPr="00E02BCE">
        <w:rPr>
          <w:rFonts w:asciiTheme="majorBidi" w:hAnsiTheme="majorBidi" w:cstheme="majorBidi" w:hint="cs"/>
          <w:color w:val="1C1E21"/>
          <w:sz w:val="28"/>
          <w:szCs w:val="28"/>
          <w:shd w:val="clear" w:color="auto" w:fill="FFFFFF"/>
          <w:rtl/>
        </w:rPr>
        <w:t>الغربية وقطاع غزة، يعني من الناح</w:t>
      </w:r>
      <w:r w:rsidRPr="00E02BCE">
        <w:rPr>
          <w:rFonts w:asciiTheme="majorBidi" w:hAnsiTheme="majorBidi" w:cstheme="majorBidi" w:hint="cs"/>
          <w:color w:val="1C1E21"/>
          <w:sz w:val="28"/>
          <w:szCs w:val="28"/>
          <w:shd w:val="clear" w:color="auto" w:fill="FFFFFF"/>
          <w:rtl/>
        </w:rPr>
        <w:t xml:space="preserve">ية القانونية الرجوع إلى "مجلة الأحكام العدلية" المتوارثة من الحقبة العثمانية في فلسطين، وهي بمثابة قانون مدني ما زال سارياً في فلسطين لغاية الآن، والمقصود، الرجوع إلى المادة (986) من مجلة الأحكام العدالية والتي تنص على أن "مبدأ </w:t>
      </w:r>
      <w:r w:rsidR="00793908" w:rsidRPr="00E02BCE">
        <w:rPr>
          <w:rFonts w:asciiTheme="majorBidi" w:hAnsiTheme="majorBidi" w:cstheme="majorBidi" w:hint="cs"/>
          <w:color w:val="1C1E21"/>
          <w:sz w:val="28"/>
          <w:szCs w:val="28"/>
          <w:shd w:val="clear" w:color="auto" w:fill="FFFFFF"/>
          <w:rtl/>
        </w:rPr>
        <w:t xml:space="preserve">سن </w:t>
      </w:r>
      <w:r w:rsidRPr="00E02BCE">
        <w:rPr>
          <w:rFonts w:asciiTheme="majorBidi" w:hAnsiTheme="majorBidi" w:cstheme="majorBidi" w:hint="cs"/>
          <w:color w:val="1C1E21"/>
          <w:sz w:val="28"/>
          <w:szCs w:val="28"/>
          <w:shd w:val="clear" w:color="auto" w:fill="FFFFFF"/>
          <w:rtl/>
        </w:rPr>
        <w:t>البلوغ في الرجل اثنتا عشر</w:t>
      </w:r>
      <w:r w:rsidR="00793908" w:rsidRPr="00E02BCE">
        <w:rPr>
          <w:rFonts w:asciiTheme="majorBidi" w:hAnsiTheme="majorBidi" w:cstheme="majorBidi" w:hint="cs"/>
          <w:color w:val="1C1E21"/>
          <w:sz w:val="28"/>
          <w:szCs w:val="28"/>
          <w:shd w:val="clear" w:color="auto" w:fill="FFFFFF"/>
          <w:rtl/>
        </w:rPr>
        <w:t>ة</w:t>
      </w:r>
      <w:r w:rsidRPr="00E02BCE">
        <w:rPr>
          <w:rFonts w:asciiTheme="majorBidi" w:hAnsiTheme="majorBidi" w:cstheme="majorBidi" w:hint="cs"/>
          <w:color w:val="1C1E21"/>
          <w:sz w:val="28"/>
          <w:szCs w:val="28"/>
          <w:shd w:val="clear" w:color="auto" w:fill="FFFFFF"/>
          <w:rtl/>
        </w:rPr>
        <w:t xml:space="preserve"> سنة وفي المرأة تسع سن</w:t>
      </w:r>
      <w:r w:rsidR="00DC4C3E" w:rsidRPr="00E02BCE">
        <w:rPr>
          <w:rFonts w:asciiTheme="majorBidi" w:hAnsiTheme="majorBidi" w:cstheme="majorBidi" w:hint="cs"/>
          <w:color w:val="1C1E21"/>
          <w:sz w:val="28"/>
          <w:szCs w:val="28"/>
          <w:shd w:val="clear" w:color="auto" w:fill="FFFFFF"/>
          <w:rtl/>
        </w:rPr>
        <w:t>وات"</w:t>
      </w:r>
      <w:r w:rsidR="00793908" w:rsidRPr="00E02BCE">
        <w:rPr>
          <w:rFonts w:asciiTheme="majorBidi" w:hAnsiTheme="majorBidi" w:cstheme="majorBidi" w:hint="cs"/>
          <w:color w:val="1C1E21"/>
          <w:sz w:val="28"/>
          <w:szCs w:val="28"/>
          <w:shd w:val="clear" w:color="auto" w:fill="FFFFFF"/>
          <w:rtl/>
        </w:rPr>
        <w:t>.</w:t>
      </w:r>
      <w:r w:rsidR="00DC4C3E" w:rsidRPr="00E02BCE">
        <w:rPr>
          <w:rFonts w:asciiTheme="majorBidi" w:hAnsiTheme="majorBidi" w:cstheme="majorBidi" w:hint="cs"/>
          <w:color w:val="1C1E21"/>
          <w:sz w:val="28"/>
          <w:szCs w:val="28"/>
          <w:shd w:val="clear" w:color="auto" w:fill="FFFFFF"/>
          <w:rtl/>
        </w:rPr>
        <w:t xml:space="preserve"> وبالنتيجة</w:t>
      </w:r>
      <w:r w:rsidR="00793908" w:rsidRPr="00E02BCE">
        <w:rPr>
          <w:rFonts w:asciiTheme="majorBidi" w:hAnsiTheme="majorBidi" w:cstheme="majorBidi" w:hint="cs"/>
          <w:color w:val="1C1E21"/>
          <w:sz w:val="28"/>
          <w:szCs w:val="28"/>
          <w:shd w:val="clear" w:color="auto" w:fill="FFFFFF"/>
          <w:rtl/>
        </w:rPr>
        <w:t>،</w:t>
      </w:r>
      <w:r w:rsidR="00DC4C3E" w:rsidRPr="00E02BCE">
        <w:rPr>
          <w:rFonts w:asciiTheme="majorBidi" w:hAnsiTheme="majorBidi" w:cstheme="majorBidi" w:hint="cs"/>
          <w:color w:val="1C1E21"/>
          <w:sz w:val="28"/>
          <w:szCs w:val="28"/>
          <w:shd w:val="clear" w:color="auto" w:fill="FFFFFF"/>
          <w:rtl/>
        </w:rPr>
        <w:t xml:space="preserve"> فإن الاستثناء الوارد في المادة (2) من القرار بقانون لسنة</w:t>
      </w:r>
      <w:r w:rsidR="00793908" w:rsidRPr="00E02BCE">
        <w:rPr>
          <w:rFonts w:asciiTheme="majorBidi" w:hAnsiTheme="majorBidi" w:cstheme="majorBidi" w:hint="cs"/>
          <w:color w:val="1C1E21"/>
          <w:sz w:val="28"/>
          <w:szCs w:val="28"/>
          <w:shd w:val="clear" w:color="auto" w:fill="FFFFFF"/>
          <w:rtl/>
        </w:rPr>
        <w:t xml:space="preserve"> 2019 بشأن تحديد سن الزواج يُتيح</w:t>
      </w:r>
      <w:r w:rsidR="00DC4C3E" w:rsidRPr="00E02BCE">
        <w:rPr>
          <w:rFonts w:asciiTheme="majorBidi" w:hAnsiTheme="majorBidi" w:cstheme="majorBidi" w:hint="cs"/>
          <w:color w:val="1C1E21"/>
          <w:sz w:val="28"/>
          <w:szCs w:val="28"/>
          <w:shd w:val="clear" w:color="auto" w:fill="FFFFFF"/>
          <w:rtl/>
        </w:rPr>
        <w:t xml:space="preserve"> إمكانية تزويج "الطفلة" بسن (9 سنوات) وإمكانية تزويج "الطفل" بسن (12 سنة) بما يشكل تراجعاً إضافياً حتى عن تشريعات الأحوال الشخصية</w:t>
      </w:r>
      <w:r w:rsidR="00793908" w:rsidRPr="00E02BCE">
        <w:rPr>
          <w:rFonts w:asciiTheme="majorBidi" w:hAnsiTheme="majorBidi" w:cstheme="majorBidi" w:hint="cs"/>
          <w:color w:val="1C1E21"/>
          <w:sz w:val="28"/>
          <w:szCs w:val="28"/>
          <w:shd w:val="clear" w:color="auto" w:fill="FFFFFF"/>
          <w:rtl/>
        </w:rPr>
        <w:t>، القديمة،</w:t>
      </w:r>
      <w:r w:rsidR="00DC4C3E" w:rsidRPr="00E02BCE">
        <w:rPr>
          <w:rFonts w:asciiTheme="majorBidi" w:hAnsiTheme="majorBidi" w:cstheme="majorBidi" w:hint="cs"/>
          <w:color w:val="1C1E21"/>
          <w:sz w:val="28"/>
          <w:szCs w:val="28"/>
          <w:shd w:val="clear" w:color="auto" w:fill="FFFFFF"/>
          <w:rtl/>
        </w:rPr>
        <w:t xml:space="preserve"> </w:t>
      </w:r>
      <w:r w:rsidR="00793908" w:rsidRPr="00E02BCE">
        <w:rPr>
          <w:rFonts w:asciiTheme="majorBidi" w:hAnsiTheme="majorBidi" w:cstheme="majorBidi" w:hint="cs"/>
          <w:color w:val="1C1E21"/>
          <w:sz w:val="28"/>
          <w:szCs w:val="28"/>
          <w:shd w:val="clear" w:color="auto" w:fill="FFFFFF"/>
          <w:rtl/>
        </w:rPr>
        <w:t>المُطبقة في الضفة الغربية وقطاع غزة.</w:t>
      </w:r>
    </w:p>
    <w:p w:rsidR="00793908" w:rsidRPr="00E02BCE" w:rsidRDefault="00793908" w:rsidP="007615AF">
      <w:pPr>
        <w:bidi/>
        <w:spacing w:after="0"/>
        <w:jc w:val="both"/>
        <w:rPr>
          <w:rFonts w:asciiTheme="majorBidi" w:hAnsiTheme="majorBidi" w:cstheme="majorBidi"/>
          <w:color w:val="1C1E21"/>
          <w:sz w:val="28"/>
          <w:szCs w:val="28"/>
          <w:shd w:val="clear" w:color="auto" w:fill="FFFFFF"/>
          <w:rtl/>
        </w:rPr>
      </w:pPr>
    </w:p>
    <w:p w:rsidR="004E0237" w:rsidRPr="00E02BCE" w:rsidRDefault="00793908" w:rsidP="007615AF">
      <w:pPr>
        <w:bidi/>
        <w:spacing w:after="0"/>
        <w:jc w:val="both"/>
        <w:rPr>
          <w:rFonts w:asciiTheme="majorBidi" w:hAnsiTheme="majorBidi" w:cstheme="majorBidi"/>
          <w:color w:val="1C1E21"/>
          <w:sz w:val="28"/>
          <w:szCs w:val="28"/>
          <w:shd w:val="clear" w:color="auto" w:fill="FFFFFF"/>
          <w:rtl/>
        </w:rPr>
      </w:pPr>
      <w:r w:rsidRPr="00E02BCE">
        <w:rPr>
          <w:rFonts w:asciiTheme="majorBidi" w:hAnsiTheme="majorBidi" w:cstheme="majorBidi" w:hint="cs"/>
          <w:color w:val="1C1E21"/>
          <w:sz w:val="28"/>
          <w:szCs w:val="28"/>
          <w:shd w:val="clear" w:color="auto" w:fill="FFFFFF"/>
          <w:rtl/>
        </w:rPr>
        <w:t>كما أن هذا الاستثناء</w:t>
      </w:r>
      <w:r w:rsidR="009F7101" w:rsidRPr="00E02BCE">
        <w:rPr>
          <w:rFonts w:asciiTheme="majorBidi" w:hAnsiTheme="majorBidi" w:cstheme="majorBidi" w:hint="cs"/>
          <w:color w:val="1C1E21"/>
          <w:sz w:val="28"/>
          <w:szCs w:val="28"/>
          <w:shd w:val="clear" w:color="auto" w:fill="FFFFFF"/>
          <w:rtl/>
        </w:rPr>
        <w:t>، الواسع، بشأن سن</w:t>
      </w:r>
      <w:r w:rsidR="002200FC" w:rsidRPr="00E02BCE">
        <w:rPr>
          <w:rFonts w:asciiTheme="majorBidi" w:hAnsiTheme="majorBidi" w:cstheme="majorBidi" w:hint="cs"/>
          <w:color w:val="1C1E21"/>
          <w:sz w:val="28"/>
          <w:szCs w:val="28"/>
          <w:shd w:val="clear" w:color="auto" w:fill="FFFFFF"/>
          <w:rtl/>
        </w:rPr>
        <w:t>ّ</w:t>
      </w:r>
      <w:r w:rsidR="009F7101" w:rsidRPr="00E02BCE">
        <w:rPr>
          <w:rFonts w:asciiTheme="majorBidi" w:hAnsiTheme="majorBidi" w:cstheme="majorBidi" w:hint="cs"/>
          <w:color w:val="1C1E21"/>
          <w:sz w:val="28"/>
          <w:szCs w:val="28"/>
          <w:shd w:val="clear" w:color="auto" w:fill="FFFFFF"/>
          <w:rtl/>
        </w:rPr>
        <w:t xml:space="preserve"> الزواج،</w:t>
      </w:r>
      <w:r w:rsidRPr="00E02BCE">
        <w:rPr>
          <w:rFonts w:asciiTheme="majorBidi" w:hAnsiTheme="majorBidi" w:cstheme="majorBidi" w:hint="cs"/>
          <w:color w:val="1C1E21"/>
          <w:sz w:val="28"/>
          <w:szCs w:val="28"/>
          <w:shd w:val="clear" w:color="auto" w:fill="FFFFFF"/>
          <w:rtl/>
        </w:rPr>
        <w:t xml:space="preserve"> </w:t>
      </w:r>
      <w:r w:rsidR="00DC4C3E" w:rsidRPr="00E02BCE">
        <w:rPr>
          <w:rFonts w:asciiTheme="majorBidi" w:hAnsiTheme="majorBidi" w:cstheme="majorBidi" w:hint="cs"/>
          <w:color w:val="1C1E21"/>
          <w:sz w:val="28"/>
          <w:szCs w:val="28"/>
          <w:shd w:val="clear" w:color="auto" w:fill="FFFFFF"/>
          <w:rtl/>
        </w:rPr>
        <w:t>يتعارض مع قانون حقوق الطفل الفلسطيني رقم (7) لسنة 2004 وتعديلاته الذي نص في المادة (1) بشأن تعريف الطفل على أن "الطفل هو كل إنسان لم يتم الثامنة عشرة من عمره". ونص في المادة (4) الوارد</w:t>
      </w:r>
      <w:r w:rsidR="002200FC" w:rsidRPr="00E02BCE">
        <w:rPr>
          <w:rFonts w:asciiTheme="majorBidi" w:hAnsiTheme="majorBidi" w:cstheme="majorBidi" w:hint="cs"/>
          <w:color w:val="1C1E21"/>
          <w:sz w:val="28"/>
          <w:szCs w:val="28"/>
          <w:shd w:val="clear" w:color="auto" w:fill="FFFFFF"/>
          <w:rtl/>
        </w:rPr>
        <w:t xml:space="preserve">ة تحت عنوان، </w:t>
      </w:r>
      <w:r w:rsidR="009F7101" w:rsidRPr="00E02BCE">
        <w:rPr>
          <w:rFonts w:asciiTheme="majorBidi" w:hAnsiTheme="majorBidi" w:cstheme="majorBidi" w:hint="cs"/>
          <w:color w:val="1C1E21"/>
          <w:sz w:val="28"/>
          <w:szCs w:val="28"/>
          <w:shd w:val="clear" w:color="auto" w:fill="FFFFFF"/>
          <w:rtl/>
        </w:rPr>
        <w:t>مصلحة الطفل الفضلى</w:t>
      </w:r>
      <w:r w:rsidR="002200FC" w:rsidRPr="00E02BCE">
        <w:rPr>
          <w:rFonts w:asciiTheme="majorBidi" w:hAnsiTheme="majorBidi" w:cstheme="majorBidi" w:hint="cs"/>
          <w:color w:val="1C1E21"/>
          <w:sz w:val="28"/>
          <w:szCs w:val="28"/>
          <w:shd w:val="clear" w:color="auto" w:fill="FFFFFF"/>
          <w:rtl/>
        </w:rPr>
        <w:t>،</w:t>
      </w:r>
      <w:r w:rsidR="00DC4C3E" w:rsidRPr="00E02BCE">
        <w:rPr>
          <w:rFonts w:asciiTheme="majorBidi" w:hAnsiTheme="majorBidi" w:cstheme="majorBidi" w:hint="cs"/>
          <w:color w:val="1C1E21"/>
          <w:sz w:val="28"/>
          <w:szCs w:val="28"/>
          <w:shd w:val="clear" w:color="auto" w:fill="FFFFFF"/>
          <w:rtl/>
        </w:rPr>
        <w:t xml:space="preserve"> على أنه "يجب الأخذ </w:t>
      </w:r>
      <w:r w:rsidR="00DC4C3E" w:rsidRPr="00E02BCE">
        <w:rPr>
          <w:rFonts w:asciiTheme="majorBidi" w:hAnsiTheme="majorBidi" w:cstheme="majorBidi" w:hint="cs"/>
          <w:color w:val="1C1E21"/>
          <w:sz w:val="28"/>
          <w:szCs w:val="28"/>
          <w:shd w:val="clear" w:color="auto" w:fill="FFFFFF"/>
          <w:rtl/>
        </w:rPr>
        <w:lastRenderedPageBreak/>
        <w:t>في الاعتبار:1. مصلحة الطفل الفضلى في جمي</w:t>
      </w:r>
      <w:r w:rsidR="009F7101" w:rsidRPr="00E02BCE">
        <w:rPr>
          <w:rFonts w:asciiTheme="majorBidi" w:hAnsiTheme="majorBidi" w:cstheme="majorBidi" w:hint="cs"/>
          <w:color w:val="1C1E21"/>
          <w:sz w:val="28"/>
          <w:szCs w:val="28"/>
          <w:shd w:val="clear" w:color="auto" w:fill="FFFFFF"/>
          <w:rtl/>
        </w:rPr>
        <w:t>ع الإجراءات التي تتخذ بشأنه سواء</w:t>
      </w:r>
      <w:r w:rsidR="00DC4C3E" w:rsidRPr="00E02BCE">
        <w:rPr>
          <w:rFonts w:asciiTheme="majorBidi" w:hAnsiTheme="majorBidi" w:cstheme="majorBidi" w:hint="cs"/>
          <w:color w:val="1C1E21"/>
          <w:sz w:val="28"/>
          <w:szCs w:val="28"/>
          <w:shd w:val="clear" w:color="auto" w:fill="FFFFFF"/>
          <w:rtl/>
        </w:rPr>
        <w:t xml:space="preserve"> قامت بها الهيئة التشريعية أو المحاكم أو السلطات الإدارية أو مؤسسات الرعاية الاجتماعية العامة أو الخاصة 2. حاجات الطفل العقلية والنفسية والبدنية والأدبية بما يتفق مع سنه وصحته وغير ذلك". </w:t>
      </w:r>
      <w:r w:rsidR="009F7101" w:rsidRPr="00E02BCE">
        <w:rPr>
          <w:rFonts w:asciiTheme="majorBidi" w:hAnsiTheme="majorBidi" w:cstheme="majorBidi" w:hint="cs"/>
          <w:color w:val="1C1E21"/>
          <w:sz w:val="28"/>
          <w:szCs w:val="28"/>
          <w:shd w:val="clear" w:color="auto" w:fill="FFFFFF"/>
          <w:rtl/>
        </w:rPr>
        <w:t xml:space="preserve">ويتعاوض على نحو واضح </w:t>
      </w:r>
      <w:r w:rsidR="004E0237" w:rsidRPr="00E02BCE">
        <w:rPr>
          <w:rFonts w:asciiTheme="majorBidi" w:hAnsiTheme="majorBidi" w:cstheme="majorBidi" w:hint="cs"/>
          <w:color w:val="1C1E21"/>
          <w:sz w:val="28"/>
          <w:szCs w:val="28"/>
          <w:shd w:val="clear" w:color="auto" w:fill="FFFFFF"/>
          <w:rtl/>
        </w:rPr>
        <w:t xml:space="preserve">مع </w:t>
      </w:r>
      <w:r w:rsidR="009F7101" w:rsidRPr="00E02BCE">
        <w:rPr>
          <w:rFonts w:asciiTheme="majorBidi" w:hAnsiTheme="majorBidi" w:cstheme="majorBidi" w:hint="cs"/>
          <w:color w:val="1C1E21"/>
          <w:sz w:val="28"/>
          <w:szCs w:val="28"/>
          <w:shd w:val="clear" w:color="auto" w:fill="FFFFFF"/>
          <w:rtl/>
        </w:rPr>
        <w:t xml:space="preserve">نصوص </w:t>
      </w:r>
      <w:r w:rsidR="004E0237" w:rsidRPr="00E02BCE">
        <w:rPr>
          <w:rFonts w:asciiTheme="majorBidi" w:hAnsiTheme="majorBidi" w:cstheme="majorBidi" w:hint="cs"/>
          <w:color w:val="1C1E21"/>
          <w:sz w:val="28"/>
          <w:szCs w:val="28"/>
          <w:shd w:val="clear" w:color="auto" w:fill="FFFFFF"/>
          <w:rtl/>
        </w:rPr>
        <w:t>اتفاقية حقوق الطفل</w:t>
      </w:r>
      <w:r w:rsidR="009F7101" w:rsidRPr="00E02BCE">
        <w:rPr>
          <w:rFonts w:asciiTheme="majorBidi" w:hAnsiTheme="majorBidi" w:cstheme="majorBidi" w:hint="cs"/>
          <w:color w:val="1C1E21"/>
          <w:sz w:val="28"/>
          <w:szCs w:val="28"/>
          <w:shd w:val="clear" w:color="auto" w:fill="FFFFFF"/>
          <w:rtl/>
        </w:rPr>
        <w:t>،</w:t>
      </w:r>
      <w:r w:rsidR="004E0237" w:rsidRPr="00E02BCE">
        <w:rPr>
          <w:rFonts w:asciiTheme="majorBidi" w:hAnsiTheme="majorBidi" w:cstheme="majorBidi" w:hint="cs"/>
          <w:color w:val="1C1E21"/>
          <w:sz w:val="28"/>
          <w:szCs w:val="28"/>
          <w:shd w:val="clear" w:color="auto" w:fill="FFFFFF"/>
          <w:rtl/>
        </w:rPr>
        <w:t xml:space="preserve"> والتعليقات العامة الصادرة عن اللجنة</w:t>
      </w:r>
      <w:r w:rsidR="009F7101" w:rsidRPr="00E02BCE">
        <w:rPr>
          <w:rFonts w:asciiTheme="majorBidi" w:hAnsiTheme="majorBidi" w:cstheme="majorBidi" w:hint="cs"/>
          <w:color w:val="1C1E21"/>
          <w:sz w:val="28"/>
          <w:szCs w:val="28"/>
          <w:shd w:val="clear" w:color="auto" w:fill="FFFFFF"/>
          <w:rtl/>
        </w:rPr>
        <w:t>،</w:t>
      </w:r>
      <w:r w:rsidR="004E0237" w:rsidRPr="00E02BCE">
        <w:rPr>
          <w:rFonts w:asciiTheme="majorBidi" w:hAnsiTheme="majorBidi" w:cstheme="majorBidi" w:hint="cs"/>
          <w:color w:val="1C1E21"/>
          <w:sz w:val="28"/>
          <w:szCs w:val="28"/>
          <w:shd w:val="clear" w:color="auto" w:fill="FFFFFF"/>
          <w:rtl/>
        </w:rPr>
        <w:t xml:space="preserve"> و</w:t>
      </w:r>
      <w:r w:rsidR="000A4B4F" w:rsidRPr="00E02BCE">
        <w:rPr>
          <w:rFonts w:asciiTheme="majorBidi" w:hAnsiTheme="majorBidi" w:cstheme="majorBidi" w:hint="cs"/>
          <w:color w:val="1C1E21"/>
          <w:sz w:val="28"/>
          <w:szCs w:val="28"/>
          <w:shd w:val="clear" w:color="auto" w:fill="FFFFFF"/>
          <w:rtl/>
        </w:rPr>
        <w:t xml:space="preserve">نصوص </w:t>
      </w:r>
      <w:r w:rsidR="004E0237" w:rsidRPr="00E02BCE">
        <w:rPr>
          <w:rFonts w:asciiTheme="majorBidi" w:hAnsiTheme="majorBidi" w:cstheme="majorBidi" w:hint="cs"/>
          <w:color w:val="1C1E21"/>
          <w:sz w:val="28"/>
          <w:szCs w:val="28"/>
          <w:shd w:val="clear" w:color="auto" w:fill="FFFFFF"/>
          <w:rtl/>
        </w:rPr>
        <w:t xml:space="preserve">اتفاقية سيداو وتعليقات </w:t>
      </w:r>
      <w:r w:rsidR="009F7101" w:rsidRPr="00E02BCE">
        <w:rPr>
          <w:rFonts w:asciiTheme="majorBidi" w:hAnsiTheme="majorBidi" w:cstheme="majorBidi" w:hint="cs"/>
          <w:color w:val="1C1E21"/>
          <w:sz w:val="28"/>
          <w:szCs w:val="28"/>
          <w:shd w:val="clear" w:color="auto" w:fill="FFFFFF"/>
          <w:rtl/>
        </w:rPr>
        <w:t>لجنتها</w:t>
      </w:r>
      <w:r w:rsidR="004E0237" w:rsidRPr="00E02BCE">
        <w:rPr>
          <w:rFonts w:asciiTheme="majorBidi" w:hAnsiTheme="majorBidi" w:cstheme="majorBidi" w:hint="cs"/>
          <w:color w:val="1C1E21"/>
          <w:sz w:val="28"/>
          <w:szCs w:val="28"/>
          <w:shd w:val="clear" w:color="auto" w:fill="FFFFFF"/>
          <w:rtl/>
        </w:rPr>
        <w:t xml:space="preserve">. </w:t>
      </w:r>
    </w:p>
    <w:p w:rsidR="004E0237" w:rsidRPr="00E02BCE" w:rsidRDefault="004E0237" w:rsidP="007615AF">
      <w:pPr>
        <w:bidi/>
        <w:spacing w:after="0"/>
        <w:jc w:val="both"/>
        <w:rPr>
          <w:rFonts w:asciiTheme="majorBidi" w:hAnsiTheme="majorBidi" w:cstheme="majorBidi"/>
          <w:color w:val="1C1E21"/>
          <w:sz w:val="28"/>
          <w:szCs w:val="28"/>
          <w:shd w:val="clear" w:color="auto" w:fill="FFFFFF"/>
          <w:rtl/>
        </w:rPr>
      </w:pPr>
    </w:p>
    <w:p w:rsidR="000A4D62" w:rsidRPr="00E02BCE" w:rsidRDefault="004E0237" w:rsidP="007615AF">
      <w:pPr>
        <w:bidi/>
        <w:spacing w:after="0"/>
        <w:jc w:val="both"/>
        <w:rPr>
          <w:rFonts w:asciiTheme="majorBidi" w:hAnsiTheme="majorBidi" w:cstheme="majorBidi"/>
          <w:color w:val="1C1E21"/>
          <w:sz w:val="28"/>
          <w:szCs w:val="28"/>
          <w:shd w:val="clear" w:color="auto" w:fill="FFFFFF"/>
          <w:rtl/>
        </w:rPr>
      </w:pPr>
      <w:r w:rsidRPr="00E02BCE">
        <w:rPr>
          <w:rFonts w:asciiTheme="majorBidi" w:hAnsiTheme="majorBidi" w:cstheme="majorBidi" w:hint="cs"/>
          <w:color w:val="1C1E21"/>
          <w:sz w:val="28"/>
          <w:szCs w:val="28"/>
          <w:shd w:val="clear" w:color="auto" w:fill="FFFFFF"/>
          <w:rtl/>
        </w:rPr>
        <w:t xml:space="preserve">توصي مؤسسة الحق، اللجنة، الطلب من دولة فلسطين الإسراع في مناقشة وإقرار قانون للأحوال الشخصية وقانون حماية الأسرة من العنف وقانون العقوبات، وفق ما ورد في التوصيات الختامية الصادرة عن اللجنة </w:t>
      </w:r>
      <w:r w:rsidR="00143F85" w:rsidRPr="00E02BCE">
        <w:rPr>
          <w:rFonts w:asciiTheme="majorBidi" w:hAnsiTheme="majorBidi" w:cstheme="majorBidi" w:hint="cs"/>
          <w:color w:val="1C1E21"/>
          <w:sz w:val="28"/>
          <w:szCs w:val="28"/>
          <w:shd w:val="clear" w:color="auto" w:fill="FFFFFF"/>
          <w:rtl/>
        </w:rPr>
        <w:t>لجنة القضاء على التمييز ضد المرأة</w:t>
      </w:r>
      <w:r w:rsidR="00143F85" w:rsidRPr="00E02BCE">
        <w:rPr>
          <w:rFonts w:asciiTheme="majorBidi" w:hAnsiTheme="majorBidi" w:cstheme="majorBidi" w:hint="cs"/>
          <w:sz w:val="28"/>
          <w:szCs w:val="28"/>
          <w:rtl/>
        </w:rPr>
        <w:t xml:space="preserve"> بشأن التقرير الأولي لدولة فلسطين بتاريخ </w:t>
      </w:r>
      <w:r w:rsidR="00280D60">
        <w:rPr>
          <w:rFonts w:asciiTheme="majorBidi" w:hAnsiTheme="majorBidi" w:cstheme="majorBidi" w:hint="cs"/>
          <w:sz w:val="28"/>
          <w:szCs w:val="28"/>
          <w:rtl/>
        </w:rPr>
        <w:t>25</w:t>
      </w:r>
      <w:r w:rsidR="00143F85" w:rsidRPr="00E02BCE">
        <w:rPr>
          <w:rFonts w:asciiTheme="majorBidi" w:hAnsiTheme="majorBidi" w:cstheme="majorBidi" w:hint="cs"/>
          <w:sz w:val="28"/>
          <w:szCs w:val="28"/>
          <w:rtl/>
        </w:rPr>
        <w:t xml:space="preserve"> تموز/يوليو 2018</w:t>
      </w:r>
      <w:r w:rsidR="00143F85" w:rsidRPr="00E02BCE">
        <w:rPr>
          <w:rFonts w:asciiTheme="majorBidi" w:hAnsiTheme="majorBidi" w:cstheme="majorBidi" w:hint="cs"/>
          <w:color w:val="1C1E21"/>
          <w:sz w:val="28"/>
          <w:szCs w:val="28"/>
          <w:shd w:val="clear" w:color="auto" w:fill="FFFFFF"/>
          <w:rtl/>
        </w:rPr>
        <w:t>؛</w:t>
      </w:r>
      <w:r w:rsidRPr="00E02BCE">
        <w:rPr>
          <w:rFonts w:asciiTheme="majorBidi" w:hAnsiTheme="majorBidi" w:cstheme="majorBidi" w:hint="cs"/>
          <w:color w:val="1C1E21"/>
          <w:sz w:val="28"/>
          <w:szCs w:val="28"/>
          <w:shd w:val="clear" w:color="auto" w:fill="FFFFFF"/>
          <w:rtl/>
        </w:rPr>
        <w:t xml:space="preserve"> </w:t>
      </w:r>
      <w:r w:rsidR="00143F85" w:rsidRPr="00E02BCE">
        <w:rPr>
          <w:rFonts w:asciiTheme="majorBidi" w:hAnsiTheme="majorBidi" w:cstheme="majorBidi" w:hint="cs"/>
          <w:color w:val="1C1E21"/>
          <w:sz w:val="28"/>
          <w:szCs w:val="28"/>
          <w:shd w:val="clear" w:color="auto" w:fill="FFFFFF"/>
          <w:rtl/>
        </w:rPr>
        <w:t>و</w:t>
      </w:r>
      <w:r w:rsidR="006F7856" w:rsidRPr="00E02BCE">
        <w:rPr>
          <w:rFonts w:asciiTheme="majorBidi" w:hAnsiTheme="majorBidi" w:cstheme="majorBidi" w:hint="cs"/>
          <w:color w:val="1C1E21"/>
          <w:sz w:val="28"/>
          <w:szCs w:val="28"/>
          <w:shd w:val="clear" w:color="auto" w:fill="FFFFFF"/>
          <w:rtl/>
        </w:rPr>
        <w:t>بما ينسجم مع التزامات دولة فلسطين</w:t>
      </w:r>
      <w:r w:rsidRPr="00E02BCE">
        <w:rPr>
          <w:rFonts w:asciiTheme="majorBidi" w:hAnsiTheme="majorBidi" w:cstheme="majorBidi" w:hint="cs"/>
          <w:color w:val="1C1E21"/>
          <w:sz w:val="28"/>
          <w:szCs w:val="28"/>
          <w:shd w:val="clear" w:color="auto" w:fill="FFFFFF"/>
          <w:rtl/>
        </w:rPr>
        <w:t xml:space="preserve"> بموجب</w:t>
      </w:r>
      <w:r w:rsidR="00143F85" w:rsidRPr="00E02BCE">
        <w:rPr>
          <w:rFonts w:asciiTheme="majorBidi" w:hAnsiTheme="majorBidi" w:cstheme="majorBidi" w:hint="cs"/>
          <w:color w:val="1C1E21"/>
          <w:sz w:val="28"/>
          <w:szCs w:val="28"/>
          <w:shd w:val="clear" w:color="auto" w:fill="FFFFFF"/>
          <w:rtl/>
        </w:rPr>
        <w:t xml:space="preserve"> الاتفاقيات الدولي</w:t>
      </w:r>
      <w:r w:rsidR="006F7856" w:rsidRPr="00E02BCE">
        <w:rPr>
          <w:rFonts w:asciiTheme="majorBidi" w:hAnsiTheme="majorBidi" w:cstheme="majorBidi" w:hint="cs"/>
          <w:color w:val="1C1E21"/>
          <w:sz w:val="28"/>
          <w:szCs w:val="28"/>
          <w:shd w:val="clear" w:color="auto" w:fill="FFFFFF"/>
          <w:rtl/>
        </w:rPr>
        <w:t>ة</w:t>
      </w:r>
      <w:r w:rsidR="00143F85" w:rsidRPr="00E02BCE">
        <w:rPr>
          <w:rFonts w:asciiTheme="majorBidi" w:hAnsiTheme="majorBidi" w:cstheme="majorBidi" w:hint="cs"/>
          <w:color w:val="1C1E21"/>
          <w:sz w:val="28"/>
          <w:szCs w:val="28"/>
          <w:shd w:val="clear" w:color="auto" w:fill="FFFFFF"/>
          <w:rtl/>
        </w:rPr>
        <w:t xml:space="preserve"> وبخاصة</w:t>
      </w:r>
      <w:r w:rsidRPr="00E02BCE">
        <w:rPr>
          <w:rFonts w:asciiTheme="majorBidi" w:hAnsiTheme="majorBidi" w:cstheme="majorBidi" w:hint="cs"/>
          <w:color w:val="1C1E21"/>
          <w:sz w:val="28"/>
          <w:szCs w:val="28"/>
          <w:shd w:val="clear" w:color="auto" w:fill="FFFFFF"/>
          <w:rtl/>
        </w:rPr>
        <w:t xml:space="preserve"> اتفاقية حقوق الطفل واتفاقية القضاء على جميع</w:t>
      </w:r>
      <w:r w:rsidR="00143F85" w:rsidRPr="00E02BCE">
        <w:rPr>
          <w:rFonts w:asciiTheme="majorBidi" w:hAnsiTheme="majorBidi" w:cstheme="majorBidi" w:hint="cs"/>
          <w:color w:val="1C1E21"/>
          <w:sz w:val="28"/>
          <w:szCs w:val="28"/>
          <w:shd w:val="clear" w:color="auto" w:fill="FFFFFF"/>
          <w:rtl/>
        </w:rPr>
        <w:t xml:space="preserve"> أشكال التمييز ضد المرأة، </w:t>
      </w:r>
      <w:r w:rsidR="006F7856" w:rsidRPr="00E02BCE">
        <w:rPr>
          <w:rFonts w:asciiTheme="majorBidi" w:hAnsiTheme="majorBidi" w:cstheme="majorBidi" w:hint="cs"/>
          <w:color w:val="1C1E21"/>
          <w:sz w:val="28"/>
          <w:szCs w:val="28"/>
          <w:shd w:val="clear" w:color="auto" w:fill="FFFFFF"/>
          <w:rtl/>
        </w:rPr>
        <w:t>مع التأكيد على</w:t>
      </w:r>
      <w:r w:rsidR="00143F85" w:rsidRPr="00E02BCE">
        <w:rPr>
          <w:rFonts w:asciiTheme="majorBidi" w:hAnsiTheme="majorBidi" w:cstheme="majorBidi" w:hint="cs"/>
          <w:color w:val="1C1E21"/>
          <w:sz w:val="28"/>
          <w:szCs w:val="28"/>
          <w:shd w:val="clear" w:color="auto" w:fill="FFFFFF"/>
          <w:rtl/>
        </w:rPr>
        <w:t xml:space="preserve"> أن لجنة القضاء على التمييز ضد المرأة </w:t>
      </w:r>
      <w:r w:rsidR="006F7856" w:rsidRPr="00E02BCE">
        <w:rPr>
          <w:rFonts w:asciiTheme="majorBidi" w:hAnsiTheme="majorBidi" w:cstheme="majorBidi" w:hint="cs"/>
          <w:color w:val="1C1E21"/>
          <w:sz w:val="28"/>
          <w:szCs w:val="28"/>
          <w:shd w:val="clear" w:color="auto" w:fill="FFFFFF"/>
          <w:rtl/>
        </w:rPr>
        <w:t xml:space="preserve">قد </w:t>
      </w:r>
      <w:r w:rsidR="00143F85" w:rsidRPr="00E02BCE">
        <w:rPr>
          <w:rFonts w:asciiTheme="majorBidi" w:hAnsiTheme="majorBidi" w:cstheme="majorBidi" w:hint="cs"/>
          <w:color w:val="1C1E21"/>
          <w:sz w:val="28"/>
          <w:szCs w:val="28"/>
          <w:shd w:val="clear" w:color="auto" w:fill="FFFFFF"/>
          <w:rtl/>
        </w:rPr>
        <w:t>طلبت من دولة فلسطين تقديم "تقرير متابعة" في غضون سنتين وأن اللجنة ستقوم بمراجعة تقرير المتابعة المطلوب تقديمه</w:t>
      </w:r>
      <w:r w:rsidR="006F7856" w:rsidRPr="00E02BCE">
        <w:rPr>
          <w:rFonts w:asciiTheme="majorBidi" w:hAnsiTheme="majorBidi" w:cstheme="majorBidi" w:hint="cs"/>
          <w:color w:val="1C1E21"/>
          <w:sz w:val="28"/>
          <w:szCs w:val="28"/>
          <w:shd w:val="clear" w:color="auto" w:fill="FFFFFF"/>
          <w:rtl/>
        </w:rPr>
        <w:t xml:space="preserve"> </w:t>
      </w:r>
      <w:r w:rsidR="00143F85" w:rsidRPr="00E02BCE">
        <w:rPr>
          <w:rFonts w:asciiTheme="majorBidi" w:hAnsiTheme="majorBidi" w:cstheme="majorBidi" w:hint="cs"/>
          <w:color w:val="1C1E21"/>
          <w:sz w:val="28"/>
          <w:szCs w:val="28"/>
          <w:shd w:val="clear" w:color="auto" w:fill="FFFFFF"/>
          <w:rtl/>
        </w:rPr>
        <w:t>في شهر تموز/يوليه 2020. و</w:t>
      </w:r>
      <w:r w:rsidRPr="00E02BCE">
        <w:rPr>
          <w:rFonts w:asciiTheme="majorBidi" w:hAnsiTheme="majorBidi" w:cstheme="majorBidi" w:hint="cs"/>
          <w:color w:val="1C1E21"/>
          <w:sz w:val="28"/>
          <w:szCs w:val="28"/>
          <w:shd w:val="clear" w:color="auto" w:fill="FFFFFF"/>
          <w:rtl/>
        </w:rPr>
        <w:t>لا يوجد لغاية الآن تقدم جدي في مجال مناقشة وإقرار القوانين المذكورة</w:t>
      </w:r>
      <w:r w:rsidR="006F7856" w:rsidRPr="00E02BCE">
        <w:rPr>
          <w:rFonts w:asciiTheme="majorBidi" w:hAnsiTheme="majorBidi" w:cstheme="majorBidi" w:hint="cs"/>
          <w:color w:val="1C1E21"/>
          <w:sz w:val="28"/>
          <w:szCs w:val="28"/>
          <w:shd w:val="clear" w:color="auto" w:fill="FFFFFF"/>
          <w:rtl/>
        </w:rPr>
        <w:t>،</w:t>
      </w:r>
      <w:r w:rsidR="00143F85" w:rsidRPr="00E02BCE">
        <w:rPr>
          <w:rFonts w:asciiTheme="majorBidi" w:hAnsiTheme="majorBidi" w:cstheme="majorBidi" w:hint="cs"/>
          <w:color w:val="1C1E21"/>
          <w:sz w:val="28"/>
          <w:szCs w:val="28"/>
          <w:shd w:val="clear" w:color="auto" w:fill="FFFFFF"/>
          <w:rtl/>
        </w:rPr>
        <w:t xml:space="preserve"> التي أكدت عليها اللجنة</w:t>
      </w:r>
      <w:r w:rsidR="006F7856" w:rsidRPr="00E02BCE">
        <w:rPr>
          <w:rFonts w:asciiTheme="majorBidi" w:hAnsiTheme="majorBidi" w:cstheme="majorBidi" w:hint="cs"/>
          <w:color w:val="1C1E21"/>
          <w:sz w:val="28"/>
          <w:szCs w:val="28"/>
          <w:shd w:val="clear" w:color="auto" w:fill="FFFFFF"/>
          <w:rtl/>
        </w:rPr>
        <w:t>،</w:t>
      </w:r>
      <w:r w:rsidRPr="00E02BCE">
        <w:rPr>
          <w:rFonts w:asciiTheme="majorBidi" w:hAnsiTheme="majorBidi" w:cstheme="majorBidi" w:hint="cs"/>
          <w:color w:val="1C1E21"/>
          <w:sz w:val="28"/>
          <w:szCs w:val="28"/>
          <w:shd w:val="clear" w:color="auto" w:fill="FFFFFF"/>
          <w:rtl/>
        </w:rPr>
        <w:t xml:space="preserve"> </w:t>
      </w:r>
      <w:r w:rsidR="00143F85" w:rsidRPr="00E02BCE">
        <w:rPr>
          <w:rFonts w:asciiTheme="majorBidi" w:hAnsiTheme="majorBidi" w:cstheme="majorBidi" w:hint="cs"/>
          <w:color w:val="1C1E21"/>
          <w:sz w:val="28"/>
          <w:szCs w:val="28"/>
          <w:shd w:val="clear" w:color="auto" w:fill="FFFFFF"/>
          <w:rtl/>
        </w:rPr>
        <w:t>و</w:t>
      </w:r>
      <w:r w:rsidRPr="00E02BCE">
        <w:rPr>
          <w:rFonts w:asciiTheme="majorBidi" w:hAnsiTheme="majorBidi" w:cstheme="majorBidi" w:hint="cs"/>
          <w:color w:val="1C1E21"/>
          <w:sz w:val="28"/>
          <w:szCs w:val="28"/>
          <w:shd w:val="clear" w:color="auto" w:fill="FFFFFF"/>
          <w:rtl/>
        </w:rPr>
        <w:t>بما ينسجم مع ال</w:t>
      </w:r>
      <w:r w:rsidR="00143F85" w:rsidRPr="00E02BCE">
        <w:rPr>
          <w:rFonts w:asciiTheme="majorBidi" w:hAnsiTheme="majorBidi" w:cstheme="majorBidi" w:hint="cs"/>
          <w:color w:val="1C1E21"/>
          <w:sz w:val="28"/>
          <w:szCs w:val="28"/>
          <w:shd w:val="clear" w:color="auto" w:fill="FFFFFF"/>
          <w:rtl/>
        </w:rPr>
        <w:t xml:space="preserve">اتفاقيات الدولية </w:t>
      </w:r>
      <w:r w:rsidRPr="00E02BCE">
        <w:rPr>
          <w:rFonts w:asciiTheme="majorBidi" w:hAnsiTheme="majorBidi" w:cstheme="majorBidi" w:hint="cs"/>
          <w:color w:val="1C1E21"/>
          <w:sz w:val="28"/>
          <w:szCs w:val="28"/>
          <w:shd w:val="clear" w:color="auto" w:fill="FFFFFF"/>
          <w:rtl/>
        </w:rPr>
        <w:t>بخاصة اتفاق</w:t>
      </w:r>
      <w:r w:rsidR="00143F85" w:rsidRPr="00E02BCE">
        <w:rPr>
          <w:rFonts w:asciiTheme="majorBidi" w:hAnsiTheme="majorBidi" w:cstheme="majorBidi" w:hint="cs"/>
          <w:color w:val="1C1E21"/>
          <w:sz w:val="28"/>
          <w:szCs w:val="28"/>
          <w:shd w:val="clear" w:color="auto" w:fill="FFFFFF"/>
          <w:rtl/>
        </w:rPr>
        <w:t>ية حقوق الطفل وسيداو.</w:t>
      </w:r>
    </w:p>
    <w:p w:rsidR="00957A48" w:rsidRPr="00E02BCE" w:rsidRDefault="00957A48" w:rsidP="007615AF">
      <w:pPr>
        <w:bidi/>
        <w:spacing w:after="0"/>
        <w:rPr>
          <w:rFonts w:asciiTheme="majorBidi" w:hAnsiTheme="majorBidi" w:cstheme="majorBidi"/>
          <w:sz w:val="28"/>
          <w:szCs w:val="28"/>
          <w:rtl/>
        </w:rPr>
      </w:pPr>
    </w:p>
    <w:p w:rsidR="00957A48" w:rsidRPr="000F76AB" w:rsidRDefault="00957A48" w:rsidP="007615AF">
      <w:pPr>
        <w:pStyle w:val="ListParagraph"/>
        <w:numPr>
          <w:ilvl w:val="0"/>
          <w:numId w:val="19"/>
        </w:numPr>
        <w:bidi/>
        <w:spacing w:after="0"/>
        <w:rPr>
          <w:rFonts w:asciiTheme="majorBidi" w:hAnsiTheme="majorBidi" w:cstheme="majorBidi"/>
          <w:b/>
          <w:bCs/>
          <w:sz w:val="28"/>
          <w:szCs w:val="28"/>
          <w:rtl/>
        </w:rPr>
      </w:pPr>
      <w:r w:rsidRPr="000F76AB">
        <w:rPr>
          <w:rFonts w:asciiTheme="majorBidi" w:hAnsiTheme="majorBidi" w:cstheme="majorBidi" w:hint="cs"/>
          <w:b/>
          <w:bCs/>
          <w:sz w:val="28"/>
          <w:szCs w:val="28"/>
          <w:rtl/>
        </w:rPr>
        <w:t xml:space="preserve"> أجندة السياسات الوطنية </w:t>
      </w:r>
      <w:r w:rsidR="00EB43E7" w:rsidRPr="000F76AB">
        <w:rPr>
          <w:rFonts w:asciiTheme="majorBidi" w:hAnsiTheme="majorBidi" w:cstheme="majorBidi" w:hint="cs"/>
          <w:b/>
          <w:bCs/>
          <w:sz w:val="28"/>
          <w:szCs w:val="28"/>
          <w:rtl/>
        </w:rPr>
        <w:t>والاستراتيجية الوطنية لحماية الطفولة</w:t>
      </w:r>
    </w:p>
    <w:p w:rsidR="00EB43E7" w:rsidRPr="00E02BCE" w:rsidRDefault="00EB43E7" w:rsidP="007615AF">
      <w:pPr>
        <w:bidi/>
        <w:spacing w:after="0"/>
        <w:rPr>
          <w:rFonts w:asciiTheme="majorBidi" w:hAnsiTheme="majorBidi" w:cstheme="majorBidi"/>
          <w:sz w:val="28"/>
          <w:szCs w:val="28"/>
          <w:rtl/>
        </w:rPr>
      </w:pPr>
    </w:p>
    <w:p w:rsidR="000A4D62" w:rsidRPr="00E02BCE" w:rsidRDefault="00EB43E7"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 xml:space="preserve">طلبت اللجنة تقديم معلومات عن أجندة السياسات الوطنية 2017 </w:t>
      </w:r>
      <w:r w:rsidRPr="00E02BCE">
        <w:rPr>
          <w:rFonts w:asciiTheme="majorBidi" w:hAnsiTheme="majorBidi" w:cstheme="majorBidi"/>
          <w:sz w:val="28"/>
          <w:szCs w:val="28"/>
          <w:rtl/>
        </w:rPr>
        <w:t>–</w:t>
      </w:r>
      <w:r w:rsidRPr="00E02BCE">
        <w:rPr>
          <w:rFonts w:asciiTheme="majorBidi" w:hAnsiTheme="majorBidi" w:cstheme="majorBidi" w:hint="cs"/>
          <w:sz w:val="28"/>
          <w:szCs w:val="28"/>
          <w:rtl/>
        </w:rPr>
        <w:t xml:space="preserve"> 2022 التي جرى اعتمادها من قبل الحكومة في كانون الأول/ ديسمبر 2019 والاستراتيجية الوطنية لنظام حماية الطفولة 2018 </w:t>
      </w:r>
      <w:r w:rsidRPr="00E02BCE">
        <w:rPr>
          <w:rFonts w:asciiTheme="majorBidi" w:hAnsiTheme="majorBidi" w:cstheme="majorBidi"/>
          <w:sz w:val="28"/>
          <w:szCs w:val="28"/>
          <w:rtl/>
        </w:rPr>
        <w:t>–</w:t>
      </w:r>
      <w:r w:rsidRPr="00E02BCE">
        <w:rPr>
          <w:rFonts w:asciiTheme="majorBidi" w:hAnsiTheme="majorBidi" w:cstheme="majorBidi" w:hint="cs"/>
          <w:sz w:val="28"/>
          <w:szCs w:val="28"/>
          <w:rtl/>
        </w:rPr>
        <w:t xml:space="preserve"> 2022 وكيفية ضمان حقوق الطفل، وكيف تضمن الدولة الطرف التنسيق بين الاستراتيجيات القطاعية الوطنية المختلفة بشأن حقوق الطفل وتنفيذها، </w:t>
      </w:r>
      <w:r w:rsidR="000A4D62" w:rsidRPr="00E02BCE">
        <w:rPr>
          <w:rFonts w:asciiTheme="majorBidi" w:hAnsiTheme="majorBidi" w:cstheme="majorBidi" w:hint="cs"/>
          <w:sz w:val="28"/>
          <w:szCs w:val="28"/>
          <w:rtl/>
        </w:rPr>
        <w:t xml:space="preserve">والأدوار والمسؤوليات. اكتفت الدولة الطرف، من بين أمور أخرى، بالرد على </w:t>
      </w:r>
      <w:r w:rsidR="00D65959" w:rsidRPr="00E02BCE">
        <w:rPr>
          <w:rFonts w:asciiTheme="majorBidi" w:hAnsiTheme="majorBidi" w:cstheme="majorBidi" w:hint="cs"/>
          <w:sz w:val="28"/>
          <w:szCs w:val="28"/>
          <w:rtl/>
        </w:rPr>
        <w:t xml:space="preserve">شكل </w:t>
      </w:r>
      <w:r w:rsidR="000A4D62" w:rsidRPr="00E02BCE">
        <w:rPr>
          <w:rFonts w:asciiTheme="majorBidi" w:hAnsiTheme="majorBidi" w:cstheme="majorBidi" w:hint="cs"/>
          <w:sz w:val="28"/>
          <w:szCs w:val="28"/>
          <w:rtl/>
        </w:rPr>
        <w:t xml:space="preserve">مضامين عامة وردت </w:t>
      </w:r>
      <w:r w:rsidR="006F4CD6" w:rsidRPr="00E02BCE">
        <w:rPr>
          <w:rFonts w:asciiTheme="majorBidi" w:hAnsiTheme="majorBidi" w:cstheme="majorBidi" w:hint="cs"/>
          <w:sz w:val="28"/>
          <w:szCs w:val="28"/>
          <w:rtl/>
        </w:rPr>
        <w:t xml:space="preserve">في </w:t>
      </w:r>
      <w:r w:rsidR="000A4D62" w:rsidRPr="00E02BCE">
        <w:rPr>
          <w:rFonts w:asciiTheme="majorBidi" w:hAnsiTheme="majorBidi" w:cstheme="majorBidi" w:hint="cs"/>
          <w:sz w:val="28"/>
          <w:szCs w:val="28"/>
          <w:rtl/>
        </w:rPr>
        <w:t>أجندة السياسات</w:t>
      </w:r>
      <w:r w:rsidR="00D65959" w:rsidRPr="00E02BCE">
        <w:rPr>
          <w:rFonts w:asciiTheme="majorBidi" w:hAnsiTheme="majorBidi" w:cstheme="majorBidi" w:hint="cs"/>
          <w:sz w:val="28"/>
          <w:szCs w:val="28"/>
          <w:rtl/>
        </w:rPr>
        <w:t xml:space="preserve"> الوطنية</w:t>
      </w:r>
      <w:r w:rsidR="000A4D62" w:rsidRPr="00E02BCE">
        <w:rPr>
          <w:rFonts w:asciiTheme="majorBidi" w:hAnsiTheme="majorBidi" w:cstheme="majorBidi" w:hint="cs"/>
          <w:sz w:val="28"/>
          <w:szCs w:val="28"/>
          <w:rtl/>
        </w:rPr>
        <w:t xml:space="preserve"> والاستراتيجية الوطنية لحماية الطفولة. </w:t>
      </w:r>
    </w:p>
    <w:p w:rsidR="00A715A9" w:rsidRPr="00E02BCE" w:rsidRDefault="00A715A9" w:rsidP="007615AF">
      <w:pPr>
        <w:bidi/>
        <w:spacing w:after="0"/>
        <w:jc w:val="both"/>
        <w:rPr>
          <w:rFonts w:asciiTheme="majorBidi" w:hAnsiTheme="majorBidi" w:cstheme="majorBidi"/>
          <w:sz w:val="28"/>
          <w:szCs w:val="28"/>
          <w:rtl/>
        </w:rPr>
      </w:pPr>
    </w:p>
    <w:p w:rsidR="00A715A9" w:rsidRPr="00E02BCE" w:rsidRDefault="00A715A9"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 xml:space="preserve">تؤكد مؤسسة الحق، على أنه </w:t>
      </w:r>
      <w:r w:rsidR="005B1F1A" w:rsidRPr="00E02BCE">
        <w:rPr>
          <w:rFonts w:asciiTheme="majorBidi" w:hAnsiTheme="majorBidi" w:cstheme="majorBidi" w:hint="cs"/>
          <w:sz w:val="28"/>
          <w:szCs w:val="28"/>
          <w:rtl/>
        </w:rPr>
        <w:t>و</w:t>
      </w:r>
      <w:r w:rsidRPr="00E02BCE">
        <w:rPr>
          <w:rFonts w:asciiTheme="majorBidi" w:hAnsiTheme="majorBidi" w:cstheme="majorBidi" w:hint="cs"/>
          <w:sz w:val="28"/>
          <w:szCs w:val="28"/>
          <w:rtl/>
        </w:rPr>
        <w:t xml:space="preserve">بالرغم من تعدد البرامج والخطط </w:t>
      </w:r>
      <w:r w:rsidR="00455B6B" w:rsidRPr="00E02BCE">
        <w:rPr>
          <w:rFonts w:asciiTheme="majorBidi" w:hAnsiTheme="majorBidi" w:cstheme="majorBidi" w:hint="cs"/>
          <w:sz w:val="28"/>
          <w:szCs w:val="28"/>
          <w:rtl/>
        </w:rPr>
        <w:t>المرتبطة بحقوق الطفل، إلا</w:t>
      </w:r>
      <w:r w:rsidR="005B1F1A" w:rsidRPr="00E02BCE">
        <w:rPr>
          <w:rFonts w:asciiTheme="majorBidi" w:hAnsiTheme="majorBidi" w:cstheme="majorBidi" w:hint="cs"/>
          <w:sz w:val="28"/>
          <w:szCs w:val="28"/>
          <w:rtl/>
        </w:rPr>
        <w:t>ّ</w:t>
      </w:r>
      <w:r w:rsidR="00455B6B" w:rsidRPr="00E02BCE">
        <w:rPr>
          <w:rFonts w:asciiTheme="majorBidi" w:hAnsiTheme="majorBidi" w:cstheme="majorBidi" w:hint="cs"/>
          <w:sz w:val="28"/>
          <w:szCs w:val="28"/>
          <w:rtl/>
        </w:rPr>
        <w:t xml:space="preserve"> أنه لا توجد </w:t>
      </w:r>
      <w:r w:rsidR="00C32426" w:rsidRPr="00E02BCE">
        <w:rPr>
          <w:rFonts w:asciiTheme="majorBidi" w:hAnsiTheme="majorBidi" w:cstheme="majorBidi" w:hint="cs"/>
          <w:sz w:val="28"/>
          <w:szCs w:val="28"/>
          <w:rtl/>
        </w:rPr>
        <w:t>"</w:t>
      </w:r>
      <w:r w:rsidR="00455B6B" w:rsidRPr="00E02BCE">
        <w:rPr>
          <w:rFonts w:asciiTheme="majorBidi" w:hAnsiTheme="majorBidi" w:cstheme="majorBidi" w:hint="cs"/>
          <w:sz w:val="28"/>
          <w:szCs w:val="28"/>
          <w:rtl/>
        </w:rPr>
        <w:t>استراتيجية وطنية موحدة وشاملة وقائمة على الحقوق لإنفاذ اتفاقية حقوق الطفل</w:t>
      </w:r>
      <w:r w:rsidR="00C32426" w:rsidRPr="00E02BCE">
        <w:rPr>
          <w:rFonts w:asciiTheme="majorBidi" w:hAnsiTheme="majorBidi" w:cstheme="majorBidi" w:hint="cs"/>
          <w:sz w:val="28"/>
          <w:szCs w:val="28"/>
          <w:rtl/>
        </w:rPr>
        <w:t>"</w:t>
      </w:r>
      <w:r w:rsidR="00455B6B" w:rsidRPr="00E02BCE">
        <w:rPr>
          <w:rFonts w:asciiTheme="majorBidi" w:hAnsiTheme="majorBidi" w:cstheme="majorBidi" w:hint="cs"/>
          <w:sz w:val="28"/>
          <w:szCs w:val="28"/>
          <w:rtl/>
        </w:rPr>
        <w:t xml:space="preserve"> بحيث تكون قائمة على </w:t>
      </w:r>
      <w:r w:rsidR="00C32426" w:rsidRPr="00E02BCE">
        <w:rPr>
          <w:rFonts w:asciiTheme="majorBidi" w:hAnsiTheme="majorBidi" w:cstheme="majorBidi" w:hint="cs"/>
          <w:sz w:val="28"/>
          <w:szCs w:val="28"/>
          <w:rtl/>
        </w:rPr>
        <w:t>الشراكة</w:t>
      </w:r>
      <w:r w:rsidR="00455B6B" w:rsidRPr="00E02BCE">
        <w:rPr>
          <w:rFonts w:asciiTheme="majorBidi" w:hAnsiTheme="majorBidi" w:cstheme="majorBidi" w:hint="cs"/>
          <w:sz w:val="28"/>
          <w:szCs w:val="28"/>
          <w:rtl/>
        </w:rPr>
        <w:t xml:space="preserve"> والوضوح والشفافية</w:t>
      </w:r>
      <w:r w:rsidR="005B1F1A" w:rsidRPr="00E02BCE">
        <w:rPr>
          <w:rFonts w:asciiTheme="majorBidi" w:hAnsiTheme="majorBidi" w:cstheme="majorBidi" w:hint="cs"/>
          <w:sz w:val="28"/>
          <w:szCs w:val="28"/>
          <w:rtl/>
        </w:rPr>
        <w:t>،</w:t>
      </w:r>
      <w:r w:rsidR="00455B6B" w:rsidRPr="00E02BCE">
        <w:rPr>
          <w:rFonts w:asciiTheme="majorBidi" w:hAnsiTheme="majorBidi" w:cstheme="majorBidi" w:hint="cs"/>
          <w:sz w:val="28"/>
          <w:szCs w:val="28"/>
          <w:rtl/>
        </w:rPr>
        <w:t xml:space="preserve"> والمشاركة الفا</w:t>
      </w:r>
      <w:r w:rsidR="005B1F1A" w:rsidRPr="00E02BCE">
        <w:rPr>
          <w:rFonts w:asciiTheme="majorBidi" w:hAnsiTheme="majorBidi" w:cstheme="majorBidi" w:hint="cs"/>
          <w:sz w:val="28"/>
          <w:szCs w:val="28"/>
          <w:rtl/>
        </w:rPr>
        <w:t>علة من الأطفال في مختلف مراحلها، وربط الاستراتيجية بالموازنة العامة</w:t>
      </w:r>
      <w:r w:rsidR="00455B6B" w:rsidRPr="00E02BCE">
        <w:rPr>
          <w:rFonts w:asciiTheme="majorBidi" w:hAnsiTheme="majorBidi" w:cstheme="majorBidi" w:hint="cs"/>
          <w:sz w:val="28"/>
          <w:szCs w:val="28"/>
          <w:rtl/>
        </w:rPr>
        <w:t xml:space="preserve"> لضمان تخصيص </w:t>
      </w:r>
      <w:r w:rsidR="00C32426" w:rsidRPr="00E02BCE">
        <w:rPr>
          <w:rFonts w:asciiTheme="majorBidi" w:hAnsiTheme="majorBidi" w:cstheme="majorBidi" w:hint="cs"/>
          <w:sz w:val="28"/>
          <w:szCs w:val="28"/>
          <w:rtl/>
        </w:rPr>
        <w:t>ال</w:t>
      </w:r>
      <w:r w:rsidR="00455B6B" w:rsidRPr="00E02BCE">
        <w:rPr>
          <w:rFonts w:asciiTheme="majorBidi" w:hAnsiTheme="majorBidi" w:cstheme="majorBidi" w:hint="cs"/>
          <w:sz w:val="28"/>
          <w:szCs w:val="28"/>
          <w:rtl/>
        </w:rPr>
        <w:t>موارد مالية</w:t>
      </w:r>
      <w:r w:rsidR="005B1F1A" w:rsidRPr="00E02BCE">
        <w:rPr>
          <w:rFonts w:asciiTheme="majorBidi" w:hAnsiTheme="majorBidi" w:cstheme="majorBidi" w:hint="cs"/>
          <w:sz w:val="28"/>
          <w:szCs w:val="28"/>
          <w:rtl/>
        </w:rPr>
        <w:t xml:space="preserve"> اللازمة من أجل تنفيذ الاستراتيجية،</w:t>
      </w:r>
      <w:r w:rsidR="00455B6B" w:rsidRPr="00E02BCE">
        <w:rPr>
          <w:rFonts w:asciiTheme="majorBidi" w:hAnsiTheme="majorBidi" w:cstheme="majorBidi" w:hint="cs"/>
          <w:sz w:val="28"/>
          <w:szCs w:val="28"/>
          <w:rtl/>
        </w:rPr>
        <w:t xml:space="preserve"> وجمع البيانات والتحليل ووضع المؤشرات القابلة للقياس والتطبيق على المستوى الوطني، ودراسات كمية ونوعية، و</w:t>
      </w:r>
      <w:r w:rsidR="00C32426" w:rsidRPr="00E02BCE">
        <w:rPr>
          <w:rFonts w:asciiTheme="majorBidi" w:hAnsiTheme="majorBidi" w:cstheme="majorBidi" w:hint="cs"/>
          <w:sz w:val="28"/>
          <w:szCs w:val="28"/>
          <w:rtl/>
        </w:rPr>
        <w:t>إ</w:t>
      </w:r>
      <w:r w:rsidR="00455B6B" w:rsidRPr="00E02BCE">
        <w:rPr>
          <w:rFonts w:asciiTheme="majorBidi" w:hAnsiTheme="majorBidi" w:cstheme="majorBidi" w:hint="cs"/>
          <w:sz w:val="28"/>
          <w:szCs w:val="28"/>
          <w:rtl/>
        </w:rPr>
        <w:t>حصائيات م</w:t>
      </w:r>
      <w:r w:rsidR="00C32426" w:rsidRPr="00E02BCE">
        <w:rPr>
          <w:rFonts w:asciiTheme="majorBidi" w:hAnsiTheme="majorBidi" w:cstheme="majorBidi" w:hint="cs"/>
          <w:sz w:val="28"/>
          <w:szCs w:val="28"/>
          <w:rtl/>
        </w:rPr>
        <w:t>ُ</w:t>
      </w:r>
      <w:r w:rsidR="00455B6B" w:rsidRPr="00E02BCE">
        <w:rPr>
          <w:rFonts w:asciiTheme="majorBidi" w:hAnsiTheme="majorBidi" w:cstheme="majorBidi" w:hint="cs"/>
          <w:sz w:val="28"/>
          <w:szCs w:val="28"/>
          <w:rtl/>
        </w:rPr>
        <w:t>فص</w:t>
      </w:r>
      <w:r w:rsidR="00C32426" w:rsidRPr="00E02BCE">
        <w:rPr>
          <w:rFonts w:asciiTheme="majorBidi" w:hAnsiTheme="majorBidi" w:cstheme="majorBidi" w:hint="cs"/>
          <w:sz w:val="28"/>
          <w:szCs w:val="28"/>
          <w:rtl/>
        </w:rPr>
        <w:t>َ</w:t>
      </w:r>
      <w:r w:rsidR="00455B6B" w:rsidRPr="00E02BCE">
        <w:rPr>
          <w:rFonts w:asciiTheme="majorBidi" w:hAnsiTheme="majorBidi" w:cstheme="majorBidi" w:hint="cs"/>
          <w:sz w:val="28"/>
          <w:szCs w:val="28"/>
          <w:rtl/>
        </w:rPr>
        <w:t xml:space="preserve">لة ومبوبة، وبيان الإشكاليات وكيفية التعامل معها والتقييم المستمر، بما تغطي مجالات الاتفاقية كافة. </w:t>
      </w:r>
    </w:p>
    <w:p w:rsidR="006E7966" w:rsidRPr="00E02BCE" w:rsidRDefault="006E7966" w:rsidP="007615AF">
      <w:pPr>
        <w:bidi/>
        <w:spacing w:after="0"/>
        <w:jc w:val="both"/>
        <w:rPr>
          <w:rFonts w:asciiTheme="majorBidi" w:hAnsiTheme="majorBidi" w:cstheme="majorBidi"/>
          <w:sz w:val="28"/>
          <w:szCs w:val="28"/>
          <w:rtl/>
        </w:rPr>
      </w:pPr>
    </w:p>
    <w:p w:rsidR="00556837" w:rsidRDefault="006E7966"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توصي مؤسسة الحق، اللجنة، الطلب من دولة فلسطين العمل دون إبطاء وتحديد موعد زمني لإنجاز استراتيجية وطنية موحدة وشاملة وقائمة على الحقوق لإن</w:t>
      </w:r>
      <w:r w:rsidR="001E44C0" w:rsidRPr="00E02BCE">
        <w:rPr>
          <w:rFonts w:asciiTheme="majorBidi" w:hAnsiTheme="majorBidi" w:cstheme="majorBidi" w:hint="cs"/>
          <w:sz w:val="28"/>
          <w:szCs w:val="28"/>
          <w:rtl/>
        </w:rPr>
        <w:t>فاذ اتفاقية حقوق الطفل، تشاركية</w:t>
      </w:r>
      <w:r w:rsidRPr="00E02BCE">
        <w:rPr>
          <w:rFonts w:asciiTheme="majorBidi" w:hAnsiTheme="majorBidi" w:cstheme="majorBidi" w:hint="cs"/>
          <w:sz w:val="28"/>
          <w:szCs w:val="28"/>
          <w:rtl/>
        </w:rPr>
        <w:t xml:space="preserve"> مع الأطفال والشباب </w:t>
      </w:r>
      <w:r w:rsidR="001E44C0" w:rsidRPr="00E02BCE">
        <w:rPr>
          <w:rFonts w:asciiTheme="majorBidi" w:hAnsiTheme="majorBidi" w:cstheme="majorBidi" w:hint="cs"/>
          <w:sz w:val="28"/>
          <w:szCs w:val="28"/>
          <w:rtl/>
        </w:rPr>
        <w:t>ومؤسسات المجتمع المدني، تأخذ</w:t>
      </w:r>
      <w:r w:rsidRPr="00E02BCE">
        <w:rPr>
          <w:rFonts w:asciiTheme="majorBidi" w:hAnsiTheme="majorBidi" w:cstheme="majorBidi" w:hint="cs"/>
          <w:sz w:val="28"/>
          <w:szCs w:val="28"/>
          <w:rtl/>
        </w:rPr>
        <w:t xml:space="preserve"> بعين الاعتبار </w:t>
      </w:r>
      <w:r w:rsidR="001E44C0" w:rsidRPr="00E02BCE">
        <w:rPr>
          <w:rFonts w:asciiTheme="majorBidi" w:hAnsiTheme="majorBidi" w:cstheme="majorBidi" w:hint="cs"/>
          <w:sz w:val="28"/>
          <w:szCs w:val="28"/>
          <w:rtl/>
        </w:rPr>
        <w:t xml:space="preserve">بالأولوية </w:t>
      </w:r>
      <w:r w:rsidRPr="00E02BCE">
        <w:rPr>
          <w:rFonts w:asciiTheme="majorBidi" w:hAnsiTheme="majorBidi" w:cstheme="majorBidi" w:hint="cs"/>
          <w:sz w:val="28"/>
          <w:szCs w:val="28"/>
          <w:rtl/>
        </w:rPr>
        <w:t>ضمان حقوق الطفل الواردة في الاتفاقية والتعليقات العامة الصادرة عن اللجنة ومن بينها التعليق العام 5(2003) بشأن التدابير العامة لتنفيذ الاتفاقية.</w:t>
      </w:r>
    </w:p>
    <w:p w:rsidR="002210B0" w:rsidRPr="00E02BCE" w:rsidRDefault="002210B0" w:rsidP="002210B0">
      <w:pPr>
        <w:bidi/>
        <w:spacing w:after="0"/>
        <w:jc w:val="both"/>
        <w:rPr>
          <w:rFonts w:asciiTheme="majorBidi" w:hAnsiTheme="majorBidi" w:cstheme="majorBidi"/>
          <w:sz w:val="28"/>
          <w:szCs w:val="28"/>
          <w:rtl/>
        </w:rPr>
      </w:pPr>
    </w:p>
    <w:p w:rsidR="006E7966" w:rsidRPr="00E02BCE" w:rsidRDefault="006E7966" w:rsidP="007615AF">
      <w:pPr>
        <w:bidi/>
        <w:spacing w:after="0"/>
        <w:jc w:val="both"/>
        <w:rPr>
          <w:rFonts w:asciiTheme="majorBidi" w:hAnsiTheme="majorBidi" w:cstheme="majorBidi"/>
          <w:sz w:val="28"/>
          <w:szCs w:val="28"/>
          <w:rtl/>
        </w:rPr>
      </w:pPr>
    </w:p>
    <w:p w:rsidR="000A4D62" w:rsidRPr="00BF5FED" w:rsidRDefault="0062496C" w:rsidP="007615AF">
      <w:pPr>
        <w:pStyle w:val="ListParagraph"/>
        <w:numPr>
          <w:ilvl w:val="0"/>
          <w:numId w:val="19"/>
        </w:numPr>
        <w:bidi/>
        <w:spacing w:after="0"/>
        <w:jc w:val="both"/>
        <w:rPr>
          <w:rFonts w:asciiTheme="majorBidi" w:hAnsiTheme="majorBidi" w:cstheme="majorBidi"/>
          <w:b/>
          <w:bCs/>
          <w:sz w:val="28"/>
          <w:szCs w:val="28"/>
          <w:rtl/>
        </w:rPr>
      </w:pPr>
      <w:r w:rsidRPr="00BF5FED">
        <w:rPr>
          <w:rFonts w:asciiTheme="majorBidi" w:hAnsiTheme="majorBidi" w:cstheme="majorBidi" w:hint="cs"/>
          <w:b/>
          <w:bCs/>
          <w:sz w:val="28"/>
          <w:szCs w:val="28"/>
          <w:rtl/>
        </w:rPr>
        <w:lastRenderedPageBreak/>
        <w:t xml:space="preserve"> الاحتجاز التعسفي للمدافعين عن حقوق الإنسان والأطفال</w:t>
      </w:r>
    </w:p>
    <w:p w:rsidR="0062496C" w:rsidRPr="00E02BCE" w:rsidRDefault="0062496C" w:rsidP="007615AF">
      <w:pPr>
        <w:bidi/>
        <w:spacing w:after="0"/>
        <w:jc w:val="both"/>
        <w:rPr>
          <w:rFonts w:asciiTheme="majorBidi" w:hAnsiTheme="majorBidi" w:cstheme="majorBidi"/>
          <w:sz w:val="28"/>
          <w:szCs w:val="28"/>
          <w:rtl/>
        </w:rPr>
      </w:pPr>
    </w:p>
    <w:p w:rsidR="006F09E0" w:rsidRPr="00E02BCE" w:rsidRDefault="0062496C"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طلب</w:t>
      </w:r>
      <w:r w:rsidR="00D141F9" w:rsidRPr="00E02BCE">
        <w:rPr>
          <w:rFonts w:asciiTheme="majorBidi" w:hAnsiTheme="majorBidi" w:cstheme="majorBidi" w:hint="cs"/>
          <w:sz w:val="28"/>
          <w:szCs w:val="28"/>
          <w:rtl/>
        </w:rPr>
        <w:t>ت اللجنة من دولة فلسطين تزويدها بمعلومات عن حالات الاحتجاز التعسفي للمدافعين عن حقوق الإنسان، بما يشمل الأطفال العاملين في مجا</w:t>
      </w:r>
      <w:r w:rsidR="0086589A" w:rsidRPr="00E02BCE">
        <w:rPr>
          <w:rFonts w:asciiTheme="majorBidi" w:hAnsiTheme="majorBidi" w:cstheme="majorBidi" w:hint="cs"/>
          <w:sz w:val="28"/>
          <w:szCs w:val="28"/>
          <w:rtl/>
        </w:rPr>
        <w:t xml:space="preserve">ل حقوق الطفل، والتدابير المتخذة </w:t>
      </w:r>
      <w:r w:rsidR="00D141F9" w:rsidRPr="00E02BCE">
        <w:rPr>
          <w:rFonts w:asciiTheme="majorBidi" w:hAnsiTheme="majorBidi" w:cstheme="majorBidi" w:hint="cs"/>
          <w:sz w:val="28"/>
          <w:szCs w:val="28"/>
          <w:rtl/>
        </w:rPr>
        <w:t>لحمايتهم من الانتهاكات. رد</w:t>
      </w:r>
      <w:r w:rsidR="00A36DFF" w:rsidRPr="00E02BCE">
        <w:rPr>
          <w:rFonts w:asciiTheme="majorBidi" w:hAnsiTheme="majorBidi" w:cstheme="majorBidi" w:hint="cs"/>
          <w:sz w:val="28"/>
          <w:szCs w:val="28"/>
          <w:rtl/>
        </w:rPr>
        <w:t>ّ</w:t>
      </w:r>
      <w:r w:rsidR="00D141F9" w:rsidRPr="00E02BCE">
        <w:rPr>
          <w:rFonts w:asciiTheme="majorBidi" w:hAnsiTheme="majorBidi" w:cstheme="majorBidi" w:hint="cs"/>
          <w:sz w:val="28"/>
          <w:szCs w:val="28"/>
          <w:rtl/>
        </w:rPr>
        <w:t>ت الدولة الطرف، من بين أمور أخرى، بأنه لا يوجد لدى جهاز الشرطة الفلسطينية حالات سُجلت حول مفهوم الاعتقال التعسفي للأطفال والبالغين، وأن إلقاء القبض على أي شخص يتطلب صدور مذكرات قضائية من القضاء أو النيابة العامة عن</w:t>
      </w:r>
      <w:r w:rsidR="00620219" w:rsidRPr="00E02BCE">
        <w:rPr>
          <w:rFonts w:asciiTheme="majorBidi" w:hAnsiTheme="majorBidi" w:cstheme="majorBidi" w:hint="cs"/>
          <w:sz w:val="28"/>
          <w:szCs w:val="28"/>
          <w:rtl/>
        </w:rPr>
        <w:t>د</w:t>
      </w:r>
      <w:r w:rsidR="00D141F9" w:rsidRPr="00E02BCE">
        <w:rPr>
          <w:rFonts w:asciiTheme="majorBidi" w:hAnsiTheme="majorBidi" w:cstheme="majorBidi" w:hint="cs"/>
          <w:sz w:val="28"/>
          <w:szCs w:val="28"/>
          <w:rtl/>
        </w:rPr>
        <w:t xml:space="preserve"> ارتكاب</w:t>
      </w:r>
      <w:r w:rsidR="00620219" w:rsidRPr="00E02BCE">
        <w:rPr>
          <w:rFonts w:asciiTheme="majorBidi" w:hAnsiTheme="majorBidi" w:cstheme="majorBidi" w:hint="cs"/>
          <w:sz w:val="28"/>
          <w:szCs w:val="28"/>
          <w:rtl/>
        </w:rPr>
        <w:t xml:space="preserve"> جريمة يعاقب عليها القانون؛</w:t>
      </w:r>
      <w:r w:rsidR="00D141F9" w:rsidRPr="00E02BCE">
        <w:rPr>
          <w:rFonts w:asciiTheme="majorBidi" w:hAnsiTheme="majorBidi" w:cstheme="majorBidi" w:hint="cs"/>
          <w:sz w:val="28"/>
          <w:szCs w:val="28"/>
          <w:rtl/>
        </w:rPr>
        <w:t xml:space="preserve"> وأنه بالرجوع إلى سجلات النيابة </w:t>
      </w:r>
      <w:r w:rsidR="00BF5BB0" w:rsidRPr="00E02BCE">
        <w:rPr>
          <w:rFonts w:asciiTheme="majorBidi" w:hAnsiTheme="majorBidi" w:cstheme="majorBidi" w:hint="cs"/>
          <w:sz w:val="28"/>
          <w:szCs w:val="28"/>
          <w:rtl/>
        </w:rPr>
        <w:t xml:space="preserve">العامة </w:t>
      </w:r>
      <w:r w:rsidR="00D141F9" w:rsidRPr="00E02BCE">
        <w:rPr>
          <w:rFonts w:asciiTheme="majorBidi" w:hAnsiTheme="majorBidi" w:cstheme="majorBidi" w:hint="cs"/>
          <w:sz w:val="28"/>
          <w:szCs w:val="28"/>
          <w:rtl/>
        </w:rPr>
        <w:t>بما فيها نيابة الأحداث تبي</w:t>
      </w:r>
      <w:r w:rsidR="000B173D" w:rsidRPr="00E02BCE">
        <w:rPr>
          <w:rFonts w:asciiTheme="majorBidi" w:hAnsiTheme="majorBidi" w:cstheme="majorBidi" w:hint="cs"/>
          <w:sz w:val="28"/>
          <w:szCs w:val="28"/>
          <w:rtl/>
        </w:rPr>
        <w:t>ّ</w:t>
      </w:r>
      <w:r w:rsidR="00D141F9" w:rsidRPr="00E02BCE">
        <w:rPr>
          <w:rFonts w:asciiTheme="majorBidi" w:hAnsiTheme="majorBidi" w:cstheme="majorBidi" w:hint="cs"/>
          <w:sz w:val="28"/>
          <w:szCs w:val="28"/>
          <w:rtl/>
        </w:rPr>
        <w:t>ن أنه لا توجد أي</w:t>
      </w:r>
      <w:r w:rsidR="00620219" w:rsidRPr="00E02BCE">
        <w:rPr>
          <w:rFonts w:asciiTheme="majorBidi" w:hAnsiTheme="majorBidi" w:cstheme="majorBidi" w:hint="cs"/>
          <w:sz w:val="28"/>
          <w:szCs w:val="28"/>
          <w:rtl/>
        </w:rPr>
        <w:t>ة</w:t>
      </w:r>
      <w:r w:rsidR="00D141F9" w:rsidRPr="00E02BCE">
        <w:rPr>
          <w:rFonts w:asciiTheme="majorBidi" w:hAnsiTheme="majorBidi" w:cstheme="majorBidi" w:hint="cs"/>
          <w:sz w:val="28"/>
          <w:szCs w:val="28"/>
          <w:rtl/>
        </w:rPr>
        <w:t xml:space="preserve"> اعتقالات للمدافعين عن حقوق الإنسان من الراشدين وكذلك الأمر بالنسبة للأطفال على مدار السنوات الثلاث المنصرمة. وفي المقابل، فإن الفقرة (25) من رد دولة فلسطين على قائمة المسائل ت</w:t>
      </w:r>
      <w:r w:rsidR="00620219" w:rsidRPr="00E02BCE">
        <w:rPr>
          <w:rFonts w:asciiTheme="majorBidi" w:hAnsiTheme="majorBidi" w:cstheme="majorBidi" w:hint="cs"/>
          <w:sz w:val="28"/>
          <w:szCs w:val="28"/>
          <w:rtl/>
        </w:rPr>
        <w:t>ُ</w:t>
      </w:r>
      <w:r w:rsidR="00D141F9" w:rsidRPr="00E02BCE">
        <w:rPr>
          <w:rFonts w:asciiTheme="majorBidi" w:hAnsiTheme="majorBidi" w:cstheme="majorBidi" w:hint="cs"/>
          <w:sz w:val="28"/>
          <w:szCs w:val="28"/>
          <w:rtl/>
        </w:rPr>
        <w:t>شير "فيما يتعلق بحالات الاعتقال التعسفي للأطفال</w:t>
      </w:r>
      <w:r w:rsidR="00620219" w:rsidRPr="00E02BCE">
        <w:rPr>
          <w:rFonts w:asciiTheme="majorBidi" w:hAnsiTheme="majorBidi" w:cstheme="majorBidi" w:hint="cs"/>
          <w:sz w:val="28"/>
          <w:szCs w:val="28"/>
          <w:rtl/>
        </w:rPr>
        <w:t xml:space="preserve">، </w:t>
      </w:r>
      <w:r w:rsidR="00931C01" w:rsidRPr="00E02BCE">
        <w:rPr>
          <w:rFonts w:asciiTheme="majorBidi" w:hAnsiTheme="majorBidi" w:cstheme="majorBidi" w:hint="cs"/>
          <w:sz w:val="28"/>
          <w:szCs w:val="28"/>
          <w:rtl/>
        </w:rPr>
        <w:t>سجلت النيابة العامة 4 حالات توقيف على ذمة المحافظين خلال عام 2017، وتم</w:t>
      </w:r>
      <w:r w:rsidR="00620219" w:rsidRPr="00E02BCE">
        <w:rPr>
          <w:rFonts w:asciiTheme="majorBidi" w:hAnsiTheme="majorBidi" w:cstheme="majorBidi" w:hint="cs"/>
          <w:sz w:val="28"/>
          <w:szCs w:val="28"/>
          <w:rtl/>
        </w:rPr>
        <w:t>ّ</w:t>
      </w:r>
      <w:r w:rsidR="00931C01" w:rsidRPr="00E02BCE">
        <w:rPr>
          <w:rFonts w:asciiTheme="majorBidi" w:hAnsiTheme="majorBidi" w:cstheme="majorBidi" w:hint="cs"/>
          <w:sz w:val="28"/>
          <w:szCs w:val="28"/>
          <w:rtl/>
        </w:rPr>
        <w:t xml:space="preserve"> متابعة الموضوع والتدخل من نيابة الأحداث لإ</w:t>
      </w:r>
      <w:r w:rsidR="007A6DC5" w:rsidRPr="00E02BCE">
        <w:rPr>
          <w:rFonts w:asciiTheme="majorBidi" w:hAnsiTheme="majorBidi" w:cstheme="majorBidi" w:hint="cs"/>
          <w:sz w:val="28"/>
          <w:szCs w:val="28"/>
          <w:rtl/>
        </w:rPr>
        <w:t>نها</w:t>
      </w:r>
      <w:r w:rsidR="00A36DFF" w:rsidRPr="00E02BCE">
        <w:rPr>
          <w:rFonts w:asciiTheme="majorBidi" w:hAnsiTheme="majorBidi" w:cstheme="majorBidi" w:hint="cs"/>
          <w:sz w:val="28"/>
          <w:szCs w:val="28"/>
          <w:rtl/>
        </w:rPr>
        <w:t>ء</w:t>
      </w:r>
      <w:r w:rsidR="007A6DC5" w:rsidRPr="00E02BCE">
        <w:rPr>
          <w:rFonts w:asciiTheme="majorBidi" w:hAnsiTheme="majorBidi" w:cstheme="majorBidi" w:hint="cs"/>
          <w:sz w:val="28"/>
          <w:szCs w:val="28"/>
          <w:rtl/>
        </w:rPr>
        <w:t xml:space="preserve"> التوقيف وانتهى". ولم يوض</w:t>
      </w:r>
      <w:r w:rsidR="004260FA" w:rsidRPr="00E02BCE">
        <w:rPr>
          <w:rFonts w:asciiTheme="majorBidi" w:hAnsiTheme="majorBidi" w:cstheme="majorBidi" w:hint="cs"/>
          <w:sz w:val="28"/>
          <w:szCs w:val="28"/>
          <w:rtl/>
        </w:rPr>
        <w:t>ّ</w:t>
      </w:r>
      <w:r w:rsidR="007A6DC5" w:rsidRPr="00E02BCE">
        <w:rPr>
          <w:rFonts w:asciiTheme="majorBidi" w:hAnsiTheme="majorBidi" w:cstheme="majorBidi" w:hint="cs"/>
          <w:sz w:val="28"/>
          <w:szCs w:val="28"/>
          <w:rtl/>
        </w:rPr>
        <w:t xml:space="preserve">ح </w:t>
      </w:r>
      <w:r w:rsidR="00931C01" w:rsidRPr="00E02BCE">
        <w:rPr>
          <w:rFonts w:asciiTheme="majorBidi" w:hAnsiTheme="majorBidi" w:cstheme="majorBidi" w:hint="cs"/>
          <w:sz w:val="28"/>
          <w:szCs w:val="28"/>
          <w:rtl/>
        </w:rPr>
        <w:t>رد</w:t>
      </w:r>
      <w:r w:rsidR="00620219" w:rsidRPr="00E02BCE">
        <w:rPr>
          <w:rFonts w:asciiTheme="majorBidi" w:hAnsiTheme="majorBidi" w:cstheme="majorBidi" w:hint="cs"/>
          <w:sz w:val="28"/>
          <w:szCs w:val="28"/>
          <w:rtl/>
        </w:rPr>
        <w:t xml:space="preserve"> دولة فلسطين</w:t>
      </w:r>
      <w:r w:rsidR="00931C01" w:rsidRPr="00E02BCE">
        <w:rPr>
          <w:rFonts w:asciiTheme="majorBidi" w:hAnsiTheme="majorBidi" w:cstheme="majorBidi" w:hint="cs"/>
          <w:sz w:val="28"/>
          <w:szCs w:val="28"/>
          <w:rtl/>
        </w:rPr>
        <w:t xml:space="preserve"> إذا جرت مساءلة وإنصاف فعّال للضحايا الأطفال أم لا؟</w:t>
      </w:r>
    </w:p>
    <w:p w:rsidR="006F09E0" w:rsidRPr="00E02BCE" w:rsidRDefault="006F09E0" w:rsidP="007615AF">
      <w:pPr>
        <w:bidi/>
        <w:spacing w:after="0"/>
        <w:jc w:val="both"/>
        <w:rPr>
          <w:rFonts w:asciiTheme="majorBidi" w:hAnsiTheme="majorBidi" w:cstheme="majorBidi"/>
          <w:sz w:val="28"/>
          <w:szCs w:val="28"/>
          <w:rtl/>
        </w:rPr>
      </w:pPr>
    </w:p>
    <w:p w:rsidR="006F09E0" w:rsidRPr="00E02BCE" w:rsidRDefault="006F09E0"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ت</w:t>
      </w:r>
      <w:r w:rsidR="00083A5B" w:rsidRPr="00E02BCE">
        <w:rPr>
          <w:rFonts w:asciiTheme="majorBidi" w:hAnsiTheme="majorBidi" w:cstheme="majorBidi" w:hint="cs"/>
          <w:sz w:val="28"/>
          <w:szCs w:val="28"/>
          <w:rtl/>
        </w:rPr>
        <w:t>ُ</w:t>
      </w:r>
      <w:r w:rsidRPr="00E02BCE">
        <w:rPr>
          <w:rFonts w:asciiTheme="majorBidi" w:hAnsiTheme="majorBidi" w:cstheme="majorBidi" w:hint="cs"/>
          <w:sz w:val="28"/>
          <w:szCs w:val="28"/>
          <w:rtl/>
        </w:rPr>
        <w:t>شير مؤسسة الحق،</w:t>
      </w:r>
      <w:r w:rsidR="007F62A5" w:rsidRPr="00E02BCE">
        <w:rPr>
          <w:rFonts w:asciiTheme="majorBidi" w:hAnsiTheme="majorBidi" w:cstheme="majorBidi" w:hint="cs"/>
          <w:sz w:val="28"/>
          <w:szCs w:val="28"/>
          <w:rtl/>
        </w:rPr>
        <w:t xml:space="preserve"> بهذا الخصوص،</w:t>
      </w:r>
      <w:r w:rsidRPr="00E02BCE">
        <w:rPr>
          <w:rFonts w:asciiTheme="majorBidi" w:hAnsiTheme="majorBidi" w:cstheme="majorBidi" w:hint="cs"/>
          <w:sz w:val="28"/>
          <w:szCs w:val="28"/>
          <w:rtl/>
        </w:rPr>
        <w:t xml:space="preserve"> إلى ما ورد في المذكرة الخطية التي أرسلها المقرر الخاص للأمم المتحدة المعني بتعزيز وحماية الحق في </w:t>
      </w:r>
      <w:r w:rsidR="00197A2F" w:rsidRPr="00E02BCE">
        <w:rPr>
          <w:rFonts w:asciiTheme="majorBidi" w:hAnsiTheme="majorBidi" w:cstheme="majorBidi" w:hint="cs"/>
          <w:sz w:val="28"/>
          <w:szCs w:val="28"/>
          <w:rtl/>
        </w:rPr>
        <w:t xml:space="preserve">حرية الرأي والتعبير، </w:t>
      </w:r>
      <w:r w:rsidR="007F62A5" w:rsidRPr="00E02BCE">
        <w:rPr>
          <w:rFonts w:asciiTheme="majorBidi" w:hAnsiTheme="majorBidi" w:cstheme="majorBidi" w:hint="cs"/>
          <w:sz w:val="28"/>
          <w:szCs w:val="28"/>
          <w:rtl/>
        </w:rPr>
        <w:t xml:space="preserve">ديفيد كاي، </w:t>
      </w:r>
      <w:r w:rsidRPr="00E02BCE">
        <w:rPr>
          <w:rFonts w:asciiTheme="majorBidi" w:hAnsiTheme="majorBidi" w:cstheme="majorBidi" w:hint="cs"/>
          <w:sz w:val="28"/>
          <w:szCs w:val="28"/>
          <w:rtl/>
        </w:rPr>
        <w:t>للحكومة الفلسطينية</w:t>
      </w:r>
      <w:r w:rsidR="00197A2F" w:rsidRPr="00E02BCE">
        <w:rPr>
          <w:rFonts w:asciiTheme="majorBidi" w:hAnsiTheme="majorBidi" w:cstheme="majorBidi" w:hint="cs"/>
          <w:sz w:val="28"/>
          <w:szCs w:val="28"/>
          <w:rtl/>
        </w:rPr>
        <w:t>، بشأن قرار بقانون الجرائم الإلكترونية</w:t>
      </w:r>
      <w:r w:rsidR="007F62A5" w:rsidRPr="00E02BCE">
        <w:rPr>
          <w:rFonts w:asciiTheme="majorBidi" w:hAnsiTheme="majorBidi" w:cstheme="majorBidi" w:hint="cs"/>
          <w:sz w:val="28"/>
          <w:szCs w:val="28"/>
          <w:rtl/>
        </w:rPr>
        <w:t xml:space="preserve"> وانتهاكات حرية الرأي والتعبير في فلسطين</w:t>
      </w:r>
      <w:r w:rsidRPr="00E02BCE">
        <w:rPr>
          <w:rFonts w:asciiTheme="majorBidi" w:hAnsiTheme="majorBidi" w:cstheme="majorBidi" w:hint="cs"/>
          <w:sz w:val="28"/>
          <w:szCs w:val="28"/>
          <w:rtl/>
        </w:rPr>
        <w:t xml:space="preserve"> </w:t>
      </w:r>
      <w:r w:rsidR="00197A2F" w:rsidRPr="00E02BCE">
        <w:rPr>
          <w:rFonts w:asciiTheme="majorBidi" w:hAnsiTheme="majorBidi" w:cstheme="majorBidi" w:hint="cs"/>
          <w:sz w:val="28"/>
          <w:szCs w:val="28"/>
          <w:rtl/>
        </w:rPr>
        <w:t>بتاريخ</w:t>
      </w:r>
      <w:r w:rsidRPr="00E02BCE">
        <w:rPr>
          <w:rFonts w:asciiTheme="majorBidi" w:hAnsiTheme="majorBidi" w:cstheme="majorBidi" w:hint="cs"/>
          <w:sz w:val="28"/>
          <w:szCs w:val="28"/>
          <w:rtl/>
        </w:rPr>
        <w:t xml:space="preserve"> 16 آب/أغسطس 2017</w:t>
      </w:r>
      <w:r w:rsidR="007F62A5" w:rsidRPr="00E02BCE">
        <w:rPr>
          <w:rFonts w:asciiTheme="majorBidi" w:hAnsiTheme="majorBidi" w:cstheme="majorBidi" w:hint="cs"/>
          <w:sz w:val="28"/>
          <w:szCs w:val="28"/>
          <w:rtl/>
        </w:rPr>
        <w:t xml:space="preserve"> وقد ورد في المذكرة</w:t>
      </w:r>
      <w:r w:rsidRPr="00E02BCE">
        <w:rPr>
          <w:rFonts w:asciiTheme="majorBidi" w:hAnsiTheme="majorBidi" w:cstheme="majorBidi" w:hint="cs"/>
          <w:sz w:val="28"/>
          <w:szCs w:val="28"/>
          <w:rtl/>
        </w:rPr>
        <w:t xml:space="preserve"> "</w:t>
      </w:r>
      <w:r w:rsidRPr="00E02BCE">
        <w:rPr>
          <w:rFonts w:asciiTheme="majorBidi" w:hAnsiTheme="majorBidi" w:cstheme="majorBidi"/>
          <w:sz w:val="28"/>
          <w:szCs w:val="28"/>
          <w:rtl/>
        </w:rPr>
        <w:t>وأخيراً، نعبر عن قلقنا كذلك من التقارير التي تفيد باعتقال أشخاص بسبب الإساءة إلى الرئيس ولغير ذلك من التصريحات السياسية التي نُشرت على مواقع التواصل ال</w:t>
      </w:r>
      <w:r w:rsidR="00083A5B" w:rsidRPr="00E02BCE">
        <w:rPr>
          <w:rFonts w:asciiTheme="majorBidi" w:hAnsiTheme="majorBidi" w:cstheme="majorBidi" w:hint="cs"/>
          <w:sz w:val="28"/>
          <w:szCs w:val="28"/>
          <w:rtl/>
        </w:rPr>
        <w:t>ا</w:t>
      </w:r>
      <w:r w:rsidRPr="00E02BCE">
        <w:rPr>
          <w:rFonts w:asciiTheme="majorBidi" w:hAnsiTheme="majorBidi" w:cstheme="majorBidi"/>
          <w:sz w:val="28"/>
          <w:szCs w:val="28"/>
          <w:rtl/>
        </w:rPr>
        <w:t>جتماعي، ورفع الحصانة البرلمانية عن أعضاء المجلس التشريعي الفلسطيني، والأمر الذي صدر عن النائب العام بشأن سحب رواية من السوق المحلي بتهمة الإساءة إلى القيم العامة. ونعبر عن قلقنا من أن القانون الجديد سوف ي</w:t>
      </w:r>
      <w:r w:rsidR="00442CDB" w:rsidRPr="00E02BCE">
        <w:rPr>
          <w:rFonts w:asciiTheme="majorBidi" w:hAnsiTheme="majorBidi" w:cstheme="majorBidi" w:hint="cs"/>
          <w:sz w:val="28"/>
          <w:szCs w:val="28"/>
          <w:rtl/>
        </w:rPr>
        <w:t>ُ</w:t>
      </w:r>
      <w:r w:rsidRPr="00E02BCE">
        <w:rPr>
          <w:rFonts w:asciiTheme="majorBidi" w:hAnsiTheme="majorBidi" w:cstheme="majorBidi"/>
          <w:sz w:val="28"/>
          <w:szCs w:val="28"/>
          <w:rtl/>
        </w:rPr>
        <w:t xml:space="preserve">يسر لهذه الإجراءات وما دار في فلكها أن تزداد </w:t>
      </w:r>
      <w:r w:rsidR="007F62A5" w:rsidRPr="00E02BCE">
        <w:rPr>
          <w:rFonts w:asciiTheme="majorBidi" w:hAnsiTheme="majorBidi" w:cstheme="majorBidi"/>
          <w:sz w:val="28"/>
          <w:szCs w:val="28"/>
          <w:rtl/>
        </w:rPr>
        <w:t>وتتوس</w:t>
      </w:r>
      <w:r w:rsidR="007F62A5" w:rsidRPr="00E02BCE">
        <w:rPr>
          <w:rFonts w:asciiTheme="majorBidi" w:hAnsiTheme="majorBidi" w:cstheme="majorBidi" w:hint="cs"/>
          <w:sz w:val="28"/>
          <w:szCs w:val="28"/>
          <w:rtl/>
        </w:rPr>
        <w:t>ع</w:t>
      </w:r>
      <w:r w:rsidR="00083A5B" w:rsidRPr="00E02BCE">
        <w:rPr>
          <w:rFonts w:asciiTheme="majorBidi" w:hAnsiTheme="majorBidi" w:cstheme="majorBidi" w:hint="cs"/>
          <w:sz w:val="28"/>
          <w:szCs w:val="28"/>
          <w:rtl/>
        </w:rPr>
        <w:t xml:space="preserve"> </w:t>
      </w:r>
      <w:r w:rsidR="007F62A5" w:rsidRPr="00E02BCE">
        <w:rPr>
          <w:rFonts w:asciiTheme="majorBidi" w:hAnsiTheme="majorBidi" w:cstheme="majorBidi" w:hint="cs"/>
          <w:sz w:val="28"/>
          <w:szCs w:val="28"/>
          <w:rtl/>
        </w:rPr>
        <w:t>.</w:t>
      </w:r>
      <w:r w:rsidRPr="00E02BCE">
        <w:rPr>
          <w:rFonts w:asciiTheme="majorBidi" w:hAnsiTheme="majorBidi" w:cstheme="majorBidi"/>
          <w:sz w:val="28"/>
          <w:szCs w:val="28"/>
        </w:rPr>
        <w:t xml:space="preserve">. </w:t>
      </w:r>
      <w:r w:rsidRPr="00E02BCE">
        <w:rPr>
          <w:rFonts w:asciiTheme="majorBidi" w:hAnsiTheme="majorBidi" w:cstheme="majorBidi"/>
          <w:sz w:val="28"/>
          <w:szCs w:val="28"/>
          <w:rtl/>
        </w:rPr>
        <w:t xml:space="preserve"> وبالنظر إلى الملاحظات التي أوردناها أعلاه، نود أن ندعو حكومة معاليكم إلى اتخاذ جميع الخطوات الضرورية لاستعراض القانون [قرار بقانون</w:t>
      </w:r>
      <w:r w:rsidR="00083A5B" w:rsidRPr="00E02BCE">
        <w:rPr>
          <w:rFonts w:asciiTheme="majorBidi" w:hAnsiTheme="majorBidi" w:cstheme="majorBidi"/>
          <w:sz w:val="28"/>
          <w:szCs w:val="28"/>
          <w:rtl/>
        </w:rPr>
        <w:t xml:space="preserve"> الجرائم الإلكترونية] ومراجعته </w:t>
      </w:r>
      <w:r w:rsidR="00083A5B" w:rsidRPr="00E02BCE">
        <w:rPr>
          <w:rFonts w:asciiTheme="majorBidi" w:hAnsiTheme="majorBidi" w:cstheme="majorBidi" w:hint="cs"/>
          <w:sz w:val="28"/>
          <w:szCs w:val="28"/>
          <w:rtl/>
        </w:rPr>
        <w:t>و</w:t>
      </w:r>
      <w:r w:rsidRPr="00E02BCE">
        <w:rPr>
          <w:rFonts w:asciiTheme="majorBidi" w:hAnsiTheme="majorBidi" w:cstheme="majorBidi"/>
          <w:sz w:val="28"/>
          <w:szCs w:val="28"/>
          <w:rtl/>
        </w:rPr>
        <w:t>ضمان تماشيه مع الالتزامات التي ي</w:t>
      </w:r>
      <w:r w:rsidR="00083A5B" w:rsidRPr="00E02BCE">
        <w:rPr>
          <w:rFonts w:asciiTheme="majorBidi" w:hAnsiTheme="majorBidi" w:cstheme="majorBidi" w:hint="cs"/>
          <w:sz w:val="28"/>
          <w:szCs w:val="28"/>
          <w:rtl/>
        </w:rPr>
        <w:t>ُ</w:t>
      </w:r>
      <w:r w:rsidRPr="00E02BCE">
        <w:rPr>
          <w:rFonts w:asciiTheme="majorBidi" w:hAnsiTheme="majorBidi" w:cstheme="majorBidi"/>
          <w:sz w:val="28"/>
          <w:szCs w:val="28"/>
          <w:rtl/>
        </w:rPr>
        <w:t>رتبها القانون الدولي لحقوق الإ</w:t>
      </w:r>
      <w:r w:rsidR="00083A5B" w:rsidRPr="00E02BCE">
        <w:rPr>
          <w:rFonts w:asciiTheme="majorBidi" w:hAnsiTheme="majorBidi" w:cstheme="majorBidi" w:hint="cs"/>
          <w:sz w:val="28"/>
          <w:szCs w:val="28"/>
          <w:rtl/>
        </w:rPr>
        <w:t>ن</w:t>
      </w:r>
      <w:r w:rsidRPr="00E02BCE">
        <w:rPr>
          <w:rFonts w:asciiTheme="majorBidi" w:hAnsiTheme="majorBidi" w:cstheme="majorBidi"/>
          <w:sz w:val="28"/>
          <w:szCs w:val="28"/>
          <w:rtl/>
        </w:rPr>
        <w:t>سان على دولة فلسطين"</w:t>
      </w:r>
      <w:r w:rsidR="007F62A5" w:rsidRPr="00E02BCE">
        <w:rPr>
          <w:rStyle w:val="FootnoteReference"/>
          <w:rFonts w:asciiTheme="majorBidi" w:hAnsiTheme="majorBidi" w:cstheme="majorBidi"/>
          <w:sz w:val="28"/>
          <w:szCs w:val="28"/>
          <w:rtl/>
        </w:rPr>
        <w:footnoteReference w:id="11"/>
      </w:r>
      <w:r w:rsidRPr="00E02BCE">
        <w:rPr>
          <w:rFonts w:asciiTheme="majorBidi" w:hAnsiTheme="majorBidi" w:cstheme="majorBidi"/>
          <w:sz w:val="28"/>
          <w:szCs w:val="28"/>
        </w:rPr>
        <w:t>.</w:t>
      </w:r>
    </w:p>
    <w:p w:rsidR="001476BD" w:rsidRPr="00E02BCE" w:rsidRDefault="001476BD" w:rsidP="007615AF">
      <w:pPr>
        <w:bidi/>
        <w:spacing w:after="0"/>
        <w:jc w:val="both"/>
        <w:rPr>
          <w:rFonts w:asciiTheme="majorBidi" w:hAnsiTheme="majorBidi" w:cstheme="majorBidi"/>
          <w:sz w:val="28"/>
          <w:szCs w:val="28"/>
          <w:rtl/>
        </w:rPr>
      </w:pPr>
    </w:p>
    <w:p w:rsidR="001476BD" w:rsidRPr="00E02BCE" w:rsidRDefault="001476BD" w:rsidP="007615AF">
      <w:pPr>
        <w:bidi/>
        <w:jc w:val="both"/>
        <w:rPr>
          <w:rFonts w:ascii="Times New Roman" w:hAnsi="Times New Roman" w:cs="Times New Roman"/>
          <w:sz w:val="28"/>
          <w:szCs w:val="28"/>
          <w:rtl/>
          <w:lang w:bidi="ar-JO"/>
        </w:rPr>
      </w:pPr>
      <w:r w:rsidRPr="00E02BCE">
        <w:rPr>
          <w:rFonts w:ascii="Times New Roman" w:hAnsi="Times New Roman" w:cs="Times New Roman"/>
          <w:sz w:val="28"/>
          <w:szCs w:val="28"/>
          <w:rtl/>
          <w:lang w:bidi="ar-JO"/>
        </w:rPr>
        <w:t xml:space="preserve">وثقت مؤسسة الحق منذ عام 2014 </w:t>
      </w:r>
      <w:r w:rsidR="00083A5B" w:rsidRPr="00E02BCE">
        <w:rPr>
          <w:rFonts w:ascii="Times New Roman" w:hAnsi="Times New Roman" w:cs="Times New Roman" w:hint="cs"/>
          <w:sz w:val="28"/>
          <w:szCs w:val="28"/>
          <w:rtl/>
          <w:lang w:bidi="ar-JO"/>
        </w:rPr>
        <w:t xml:space="preserve">(تاريخ الانضمام للاتفاقية) </w:t>
      </w:r>
      <w:r w:rsidRPr="00E02BCE">
        <w:rPr>
          <w:rFonts w:ascii="Times New Roman" w:hAnsi="Times New Roman" w:cs="Times New Roman"/>
          <w:sz w:val="28"/>
          <w:szCs w:val="28"/>
          <w:rtl/>
          <w:lang w:bidi="ar-JO"/>
        </w:rPr>
        <w:t>حتى نهاية عام 2019 عشرات الانتهاكات التي طالت المدافعين/ات عن حقوق</w:t>
      </w:r>
      <w:r w:rsidR="00083A5B" w:rsidRPr="00E02BCE">
        <w:rPr>
          <w:rFonts w:ascii="Times New Roman" w:hAnsi="Times New Roman" w:cs="Times New Roman"/>
          <w:sz w:val="28"/>
          <w:szCs w:val="28"/>
          <w:rtl/>
          <w:lang w:bidi="ar-JO"/>
        </w:rPr>
        <w:t xml:space="preserve"> الإنسان، بما يشمل الأطفال، و</w:t>
      </w:r>
      <w:r w:rsidRPr="00E02BCE">
        <w:rPr>
          <w:rFonts w:ascii="Times New Roman" w:hAnsi="Times New Roman" w:cs="Times New Roman"/>
          <w:sz w:val="28"/>
          <w:szCs w:val="28"/>
          <w:rtl/>
          <w:lang w:bidi="ar-JO"/>
        </w:rPr>
        <w:t xml:space="preserve">تراوحت بين الاحتجاز التعسفي والتعذيب وسوء المعاملة </w:t>
      </w:r>
      <w:r w:rsidR="00083A5B" w:rsidRPr="00E02BCE">
        <w:rPr>
          <w:rFonts w:ascii="Times New Roman" w:hAnsi="Times New Roman" w:cs="Times New Roman" w:hint="cs"/>
          <w:sz w:val="28"/>
          <w:szCs w:val="28"/>
          <w:rtl/>
          <w:lang w:bidi="ar-JO"/>
        </w:rPr>
        <w:t xml:space="preserve"> </w:t>
      </w:r>
      <w:r w:rsidRPr="00E02BCE">
        <w:rPr>
          <w:rFonts w:ascii="Times New Roman" w:hAnsi="Times New Roman" w:cs="Times New Roman"/>
          <w:sz w:val="28"/>
          <w:szCs w:val="28"/>
          <w:rtl/>
          <w:lang w:bidi="ar-JO"/>
        </w:rPr>
        <w:t>والاستدعاءات المتكررة عبر الهاتف أو من خلال مذكرات صادرة عن الأجهزة الأمنية، دون وجود مذكرات قضائية، خلافاً لأحكام القانون الأساسي الفلسطيني المعدل (الدستور) الذي ينص صراحة في المادة (11) على أن "1. الحرية الشخصية حق طبيعي وهي مكفولة ولا تمس 2. لا يجوز القبض على أحد أو تفتيشه أو حبسه أو تقييد حريته بأي</w:t>
      </w:r>
      <w:r w:rsidR="00083A5B" w:rsidRPr="00E02BCE">
        <w:rPr>
          <w:rFonts w:ascii="Times New Roman" w:hAnsi="Times New Roman" w:cs="Times New Roman" w:hint="cs"/>
          <w:sz w:val="28"/>
          <w:szCs w:val="28"/>
          <w:rtl/>
          <w:lang w:bidi="ar-JO"/>
        </w:rPr>
        <w:t>ّ</w:t>
      </w:r>
      <w:r w:rsidRPr="00E02BCE">
        <w:rPr>
          <w:rFonts w:ascii="Times New Roman" w:hAnsi="Times New Roman" w:cs="Times New Roman"/>
          <w:sz w:val="28"/>
          <w:szCs w:val="28"/>
          <w:rtl/>
          <w:lang w:bidi="ar-JO"/>
        </w:rPr>
        <w:t xml:space="preserve"> قيد أو منعه من التنقل إلا</w:t>
      </w:r>
      <w:r w:rsidR="00083A5B" w:rsidRPr="00E02BCE">
        <w:rPr>
          <w:rFonts w:ascii="Times New Roman" w:hAnsi="Times New Roman" w:cs="Times New Roman" w:hint="cs"/>
          <w:sz w:val="28"/>
          <w:szCs w:val="28"/>
          <w:rtl/>
          <w:lang w:bidi="ar-JO"/>
        </w:rPr>
        <w:t>ّ</w:t>
      </w:r>
      <w:r w:rsidRPr="00E02BCE">
        <w:rPr>
          <w:rFonts w:ascii="Times New Roman" w:hAnsi="Times New Roman" w:cs="Times New Roman"/>
          <w:sz w:val="28"/>
          <w:szCs w:val="28"/>
          <w:rtl/>
          <w:lang w:bidi="ar-JO"/>
        </w:rPr>
        <w:t xml:space="preserve"> بأمر قضائي وفقاً لأحكام القانون ...".</w:t>
      </w:r>
    </w:p>
    <w:p w:rsidR="001476BD" w:rsidRPr="00E02BCE" w:rsidRDefault="001476BD" w:rsidP="007615AF">
      <w:pPr>
        <w:bidi/>
        <w:jc w:val="both"/>
        <w:rPr>
          <w:rFonts w:ascii="Times New Roman" w:hAnsi="Times New Roman" w:cs="Times New Roman"/>
          <w:sz w:val="28"/>
          <w:szCs w:val="28"/>
          <w:rtl/>
          <w:lang w:bidi="ar-JO"/>
        </w:rPr>
      </w:pPr>
      <w:r w:rsidRPr="00E02BCE">
        <w:rPr>
          <w:rFonts w:ascii="Times New Roman" w:hAnsi="Times New Roman" w:cs="Times New Roman"/>
          <w:sz w:val="28"/>
          <w:szCs w:val="28"/>
          <w:rtl/>
          <w:lang w:bidi="ar-JO"/>
        </w:rPr>
        <w:t>تؤكد مؤسسة الحق، أن الاعتقالات التي تنفذها مختلف الأجهزة الأمنية الفلسطينية</w:t>
      </w:r>
      <w:r w:rsidRPr="00E02BCE">
        <w:rPr>
          <w:rFonts w:ascii="Times New Roman" w:hAnsi="Times New Roman" w:cs="Times New Roman" w:hint="cs"/>
          <w:sz w:val="28"/>
          <w:szCs w:val="28"/>
          <w:rtl/>
          <w:lang w:bidi="ar-JO"/>
        </w:rPr>
        <w:t xml:space="preserve"> في الضفة الغربية وقطاع غزة</w:t>
      </w:r>
      <w:r w:rsidRPr="00E02BCE">
        <w:rPr>
          <w:rFonts w:ascii="Times New Roman" w:hAnsi="Times New Roman" w:cs="Times New Roman"/>
          <w:sz w:val="28"/>
          <w:szCs w:val="28"/>
          <w:rtl/>
          <w:lang w:bidi="ar-JO"/>
        </w:rPr>
        <w:t xml:space="preserve"> بناءً على مذكرات صادرة عنها (</w:t>
      </w:r>
      <w:r w:rsidRPr="00E02BCE">
        <w:rPr>
          <w:rFonts w:ascii="Times New Roman" w:hAnsi="Times New Roman" w:cs="Times New Roman" w:hint="cs"/>
          <w:sz w:val="28"/>
          <w:szCs w:val="28"/>
          <w:rtl/>
          <w:lang w:bidi="ar-JO"/>
        </w:rPr>
        <w:t xml:space="preserve">أي </w:t>
      </w:r>
      <w:r w:rsidRPr="00E02BCE">
        <w:rPr>
          <w:rFonts w:ascii="Times New Roman" w:hAnsi="Times New Roman" w:cs="Times New Roman"/>
          <w:sz w:val="28"/>
          <w:szCs w:val="28"/>
          <w:rtl/>
          <w:lang w:bidi="ar-JO"/>
        </w:rPr>
        <w:t xml:space="preserve">عن الأجهزة الأمنية)، بدون مذكرات قضائية، خلافاً لأحكام القانون </w:t>
      </w:r>
      <w:r w:rsidRPr="00E02BCE">
        <w:rPr>
          <w:rFonts w:ascii="Times New Roman" w:hAnsi="Times New Roman" w:cs="Times New Roman"/>
          <w:sz w:val="28"/>
          <w:szCs w:val="28"/>
          <w:rtl/>
          <w:lang w:bidi="ar-JO"/>
        </w:rPr>
        <w:lastRenderedPageBreak/>
        <w:t>الأساسي الفلسطيني</w:t>
      </w:r>
      <w:r w:rsidRPr="00E02BCE">
        <w:rPr>
          <w:rFonts w:ascii="Times New Roman" w:hAnsi="Times New Roman" w:cs="Times New Roman" w:hint="cs"/>
          <w:sz w:val="28"/>
          <w:szCs w:val="28"/>
          <w:rtl/>
          <w:lang w:bidi="ar-JO"/>
        </w:rPr>
        <w:t xml:space="preserve"> (الدستور)</w:t>
      </w:r>
      <w:r w:rsidRPr="00E02BCE">
        <w:rPr>
          <w:rFonts w:ascii="Times New Roman" w:hAnsi="Times New Roman" w:cs="Times New Roman"/>
          <w:sz w:val="28"/>
          <w:szCs w:val="28"/>
          <w:rtl/>
          <w:lang w:bidi="ar-JO"/>
        </w:rPr>
        <w:t xml:space="preserve"> والعهد الدولي الخاص بالحقوق المدنية والسياسية واتفاقية حقوق الطفل و</w:t>
      </w:r>
      <w:r w:rsidRPr="00E02BCE">
        <w:rPr>
          <w:rFonts w:ascii="Times New Roman" w:hAnsi="Times New Roman" w:cs="Times New Roman" w:hint="cs"/>
          <w:sz w:val="28"/>
          <w:szCs w:val="28"/>
          <w:rtl/>
          <w:lang w:bidi="ar-JO"/>
        </w:rPr>
        <w:t xml:space="preserve">غيرها من </w:t>
      </w:r>
      <w:r w:rsidRPr="00E02BCE">
        <w:rPr>
          <w:rFonts w:ascii="Times New Roman" w:hAnsi="Times New Roman" w:cs="Times New Roman"/>
          <w:sz w:val="28"/>
          <w:szCs w:val="28"/>
          <w:rtl/>
          <w:lang w:bidi="ar-JO"/>
        </w:rPr>
        <w:t>الاتفاقيات</w:t>
      </w:r>
      <w:r w:rsidRPr="00E02BCE">
        <w:rPr>
          <w:rFonts w:ascii="Times New Roman" w:hAnsi="Times New Roman" w:cs="Times New Roman" w:hint="cs"/>
          <w:sz w:val="28"/>
          <w:szCs w:val="28"/>
          <w:rtl/>
          <w:lang w:bidi="ar-JO"/>
        </w:rPr>
        <w:t xml:space="preserve"> التي انضمت إليها دولة فلسطين</w:t>
      </w:r>
      <w:r w:rsidRPr="00E02BCE">
        <w:rPr>
          <w:rFonts w:ascii="Times New Roman" w:hAnsi="Times New Roman" w:cs="Times New Roman"/>
          <w:sz w:val="28"/>
          <w:szCs w:val="28"/>
          <w:rtl/>
          <w:lang w:bidi="ar-JO"/>
        </w:rPr>
        <w:t xml:space="preserve"> والمعايير الدولية ذات الصلة، وعدم وجود محامين مع المتهمين في مرحلة الاستدلال أو البحث الأولي (قبل الع</w:t>
      </w:r>
      <w:r w:rsidRPr="00E02BCE">
        <w:rPr>
          <w:rFonts w:ascii="Times New Roman" w:hAnsi="Times New Roman" w:cs="Times New Roman" w:hint="cs"/>
          <w:sz w:val="28"/>
          <w:szCs w:val="28"/>
          <w:rtl/>
          <w:lang w:bidi="ar-JO"/>
        </w:rPr>
        <w:t>َ</w:t>
      </w:r>
      <w:r w:rsidRPr="00E02BCE">
        <w:rPr>
          <w:rFonts w:ascii="Times New Roman" w:hAnsi="Times New Roman" w:cs="Times New Roman"/>
          <w:sz w:val="28"/>
          <w:szCs w:val="28"/>
          <w:rtl/>
          <w:lang w:bidi="ar-JO"/>
        </w:rPr>
        <w:t xml:space="preserve">رض رسمياً على النيابة العامة) يشكل "نهجا" في الحالة الفلسطينية وانتهاكاً خطيراً للحقوق والضمانات المكفولة في القانون الأساسي والاتفاقيات الدولية. </w:t>
      </w:r>
    </w:p>
    <w:p w:rsidR="001476BD" w:rsidRPr="00E02BCE" w:rsidRDefault="001476BD" w:rsidP="007615AF">
      <w:pPr>
        <w:bidi/>
        <w:jc w:val="both"/>
        <w:rPr>
          <w:rFonts w:ascii="Times New Roman" w:hAnsi="Times New Roman" w:cs="Times New Roman"/>
          <w:sz w:val="28"/>
          <w:szCs w:val="28"/>
          <w:rtl/>
          <w:lang w:bidi="ar-JO"/>
        </w:rPr>
      </w:pPr>
      <w:r w:rsidRPr="00E02BCE">
        <w:rPr>
          <w:rFonts w:ascii="Times New Roman" w:hAnsi="Times New Roman" w:cs="Times New Roman"/>
          <w:sz w:val="28"/>
          <w:szCs w:val="28"/>
          <w:rtl/>
          <w:lang w:bidi="ar-JO"/>
        </w:rPr>
        <w:t>وثقت مؤسسة الحق</w:t>
      </w:r>
      <w:r w:rsidRPr="00E02BCE">
        <w:rPr>
          <w:rFonts w:ascii="Times New Roman" w:hAnsi="Times New Roman" w:cs="Times New Roman" w:hint="cs"/>
          <w:sz w:val="28"/>
          <w:szCs w:val="28"/>
          <w:rtl/>
          <w:lang w:bidi="ar-JO"/>
        </w:rPr>
        <w:t>،</w:t>
      </w:r>
      <w:r w:rsidRPr="00E02BCE">
        <w:rPr>
          <w:rFonts w:ascii="Times New Roman" w:hAnsi="Times New Roman" w:cs="Times New Roman"/>
          <w:sz w:val="28"/>
          <w:szCs w:val="28"/>
          <w:rtl/>
          <w:lang w:bidi="ar-JO"/>
        </w:rPr>
        <w:t xml:space="preserve"> </w:t>
      </w:r>
      <w:r w:rsidRPr="00E02BCE">
        <w:rPr>
          <w:rFonts w:ascii="Times New Roman" w:hAnsi="Times New Roman" w:cs="Times New Roman" w:hint="cs"/>
          <w:sz w:val="28"/>
          <w:szCs w:val="28"/>
          <w:rtl/>
          <w:lang w:bidi="ar-JO"/>
        </w:rPr>
        <w:t>عشرات الاعتقالات</w:t>
      </w:r>
      <w:r w:rsidRPr="00E02BCE">
        <w:rPr>
          <w:rFonts w:ascii="Times New Roman" w:hAnsi="Times New Roman" w:cs="Times New Roman"/>
          <w:sz w:val="28"/>
          <w:szCs w:val="28"/>
          <w:rtl/>
          <w:lang w:bidi="ar-JO"/>
        </w:rPr>
        <w:t xml:space="preserve"> التعسفية التي طالت المدافعين عن حقوق الإنسان في الضفة الغربية وقطاع غزة؛ ومن بينها </w:t>
      </w:r>
      <w:r w:rsidRPr="00E02BCE">
        <w:rPr>
          <w:rFonts w:ascii="Times New Roman" w:hAnsi="Times New Roman" w:cs="Times New Roman" w:hint="cs"/>
          <w:sz w:val="28"/>
          <w:szCs w:val="28"/>
          <w:rtl/>
          <w:lang w:bidi="ar-JO"/>
        </w:rPr>
        <w:t>على سبيل المثال</w:t>
      </w:r>
      <w:r w:rsidRPr="00E02BCE">
        <w:rPr>
          <w:rFonts w:ascii="Times New Roman" w:hAnsi="Times New Roman" w:cs="Times New Roman"/>
          <w:sz w:val="28"/>
          <w:szCs w:val="28"/>
          <w:rtl/>
          <w:lang w:bidi="ar-JO"/>
        </w:rPr>
        <w:t xml:space="preserve"> ملاحقة أحد النشطاء في مجال الدفاع عن حقوق الإنسان وإحالته على التقاعد القسري المبكر من الوظيفة العامة واستدعائه مرات عديدة من قبل الأجهزة الأمنية واحتجازه تعسفاً بموجب قرار بقانون الجرائم الإلكترونية وتفتيش منزله ومصادرة جهاز الحاسوب الخاص به ومضايقات عديدة أخرى في انتهاك للحقوق والضمانات الدستورية والمكفولة في الاتفاقيات الدولية التي انضمت إليها دولة فلسطين</w:t>
      </w:r>
      <w:r w:rsidR="0044490B" w:rsidRPr="00E02BCE">
        <w:rPr>
          <w:rStyle w:val="FootnoteReference"/>
          <w:rFonts w:ascii="Times New Roman" w:hAnsi="Times New Roman" w:cs="Times New Roman"/>
          <w:sz w:val="28"/>
          <w:szCs w:val="28"/>
          <w:rtl/>
          <w:lang w:bidi="ar-JO"/>
        </w:rPr>
        <w:footnoteReference w:id="12"/>
      </w:r>
      <w:r w:rsidRPr="00E02BCE">
        <w:rPr>
          <w:rFonts w:ascii="Times New Roman" w:hAnsi="Times New Roman" w:cs="Times New Roman"/>
          <w:sz w:val="28"/>
          <w:szCs w:val="28"/>
          <w:rtl/>
          <w:lang w:bidi="ar-JO"/>
        </w:rPr>
        <w:t>. والحال كذلك</w:t>
      </w:r>
      <w:r w:rsidRPr="00E02BCE">
        <w:rPr>
          <w:rFonts w:ascii="Times New Roman" w:hAnsi="Times New Roman" w:cs="Times New Roman" w:hint="cs"/>
          <w:sz w:val="28"/>
          <w:szCs w:val="28"/>
          <w:rtl/>
          <w:lang w:bidi="ar-JO"/>
        </w:rPr>
        <w:t>،</w:t>
      </w:r>
      <w:r w:rsidRPr="00E02BCE">
        <w:rPr>
          <w:rFonts w:ascii="Times New Roman" w:hAnsi="Times New Roman" w:cs="Times New Roman"/>
          <w:sz w:val="28"/>
          <w:szCs w:val="28"/>
          <w:rtl/>
          <w:lang w:bidi="ar-JO"/>
        </w:rPr>
        <w:t xml:space="preserve"> في قطاع غزة، ومن بينها مثلاً استدعاء أحد المدافعين عن حقوق الإنسان من قبل الأجهزة الأمنية في غزة على خلفية انتقاده للأوضاع الإنسانية البائسة في قطاع غزة </w:t>
      </w:r>
      <w:r w:rsidRPr="00E02BCE">
        <w:rPr>
          <w:rFonts w:ascii="Times New Roman" w:hAnsi="Times New Roman" w:cs="Times New Roman" w:hint="cs"/>
          <w:sz w:val="28"/>
          <w:szCs w:val="28"/>
          <w:rtl/>
          <w:lang w:bidi="ar-JO"/>
        </w:rPr>
        <w:t>وانتقاد</w:t>
      </w:r>
      <w:r w:rsidRPr="00E02BCE">
        <w:rPr>
          <w:rFonts w:ascii="Times New Roman" w:hAnsi="Times New Roman" w:cs="Times New Roman"/>
          <w:sz w:val="28"/>
          <w:szCs w:val="28"/>
          <w:rtl/>
          <w:lang w:bidi="ar-JO"/>
        </w:rPr>
        <w:t xml:space="preserve"> </w:t>
      </w:r>
      <w:r w:rsidRPr="00E02BCE">
        <w:rPr>
          <w:rFonts w:ascii="Times New Roman" w:hAnsi="Times New Roman" w:cs="Times New Roman" w:hint="cs"/>
          <w:sz w:val="28"/>
          <w:szCs w:val="28"/>
          <w:rtl/>
          <w:lang w:bidi="ar-JO"/>
        </w:rPr>
        <w:t>السلطة</w:t>
      </w:r>
      <w:r w:rsidRPr="00E02BCE">
        <w:rPr>
          <w:rFonts w:ascii="Times New Roman" w:hAnsi="Times New Roman" w:cs="Times New Roman"/>
          <w:sz w:val="28"/>
          <w:szCs w:val="28"/>
          <w:rtl/>
          <w:lang w:bidi="ar-JO"/>
        </w:rPr>
        <w:t xml:space="preserve"> القائمة في القطاع و</w:t>
      </w:r>
      <w:r w:rsidRPr="00E02BCE">
        <w:rPr>
          <w:rFonts w:ascii="Times New Roman" w:hAnsi="Times New Roman" w:cs="Times New Roman" w:hint="cs"/>
          <w:sz w:val="28"/>
          <w:szCs w:val="28"/>
          <w:rtl/>
          <w:lang w:bidi="ar-JO"/>
        </w:rPr>
        <w:t xml:space="preserve">قد </w:t>
      </w:r>
      <w:r w:rsidRPr="00E02BCE">
        <w:rPr>
          <w:rFonts w:ascii="Times New Roman" w:hAnsi="Times New Roman" w:cs="Times New Roman"/>
          <w:sz w:val="28"/>
          <w:szCs w:val="28"/>
          <w:rtl/>
          <w:lang w:bidi="ar-JO"/>
        </w:rPr>
        <w:t xml:space="preserve">جرى إجباره على فتح حسابه على الفيسبوك وإجباره على توقيع تعهد بعدم المشاركة في أية تجمعات سلمية </w:t>
      </w:r>
      <w:r w:rsidRPr="00E02BCE">
        <w:rPr>
          <w:rFonts w:ascii="Times New Roman" w:hAnsi="Times New Roman" w:cs="Times New Roman" w:hint="cs"/>
          <w:sz w:val="28"/>
          <w:szCs w:val="28"/>
          <w:rtl/>
          <w:lang w:bidi="ar-JO"/>
        </w:rPr>
        <w:t>تنتقد</w:t>
      </w:r>
      <w:r w:rsidRPr="00E02BCE">
        <w:rPr>
          <w:rFonts w:ascii="Times New Roman" w:hAnsi="Times New Roman" w:cs="Times New Roman"/>
          <w:sz w:val="28"/>
          <w:szCs w:val="28"/>
          <w:rtl/>
          <w:lang w:bidi="ar-JO"/>
        </w:rPr>
        <w:t xml:space="preserve"> أداء السلطة القائمة </w:t>
      </w:r>
      <w:r w:rsidR="0044490B" w:rsidRPr="00E02BCE">
        <w:rPr>
          <w:rFonts w:ascii="Times New Roman" w:hAnsi="Times New Roman" w:cs="Times New Roman" w:hint="cs"/>
          <w:sz w:val="28"/>
          <w:szCs w:val="28"/>
          <w:rtl/>
          <w:lang w:bidi="ar-JO"/>
        </w:rPr>
        <w:t>في</w:t>
      </w:r>
      <w:r w:rsidRPr="00E02BCE">
        <w:rPr>
          <w:rFonts w:ascii="Times New Roman" w:hAnsi="Times New Roman" w:cs="Times New Roman"/>
          <w:sz w:val="28"/>
          <w:szCs w:val="28"/>
          <w:rtl/>
          <w:lang w:bidi="ar-JO"/>
        </w:rPr>
        <w:t xml:space="preserve"> غزة، بما يشكل احتجازاُ تعسفياً وانتهاكاً مؤكداً لحرية التعبير عن الرأي والحق في الخصوصية المكفولة في القانون الأساسي والاتفاقيات الدولية</w:t>
      </w:r>
      <w:r w:rsidR="0044490B" w:rsidRPr="00E02BCE">
        <w:rPr>
          <w:rStyle w:val="FootnoteReference"/>
          <w:rFonts w:ascii="Times New Roman" w:hAnsi="Times New Roman" w:cs="Times New Roman"/>
          <w:sz w:val="28"/>
          <w:szCs w:val="28"/>
          <w:rtl/>
          <w:lang w:bidi="ar-JO"/>
        </w:rPr>
        <w:footnoteReference w:id="13"/>
      </w:r>
      <w:r w:rsidRPr="00E02BCE">
        <w:rPr>
          <w:rFonts w:ascii="Times New Roman" w:hAnsi="Times New Roman" w:cs="Times New Roman"/>
          <w:sz w:val="28"/>
          <w:szCs w:val="28"/>
          <w:rtl/>
          <w:lang w:bidi="ar-JO"/>
        </w:rPr>
        <w:t>.</w:t>
      </w:r>
    </w:p>
    <w:p w:rsidR="00513806" w:rsidRPr="00E02BCE" w:rsidRDefault="00101584" w:rsidP="007615AF">
      <w:pPr>
        <w:bidi/>
        <w:spacing w:after="0"/>
        <w:jc w:val="both"/>
        <w:rPr>
          <w:rFonts w:ascii="Times New Roman" w:hAnsi="Times New Roman" w:cs="Times New Roman"/>
          <w:sz w:val="28"/>
          <w:szCs w:val="28"/>
          <w:rtl/>
          <w:lang w:bidi="ar-JO"/>
        </w:rPr>
      </w:pPr>
      <w:r w:rsidRPr="00E02BCE">
        <w:rPr>
          <w:rFonts w:ascii="Times New Roman" w:hAnsi="Times New Roman" w:cs="Times New Roman" w:hint="cs"/>
          <w:sz w:val="28"/>
          <w:szCs w:val="28"/>
          <w:rtl/>
          <w:lang w:bidi="ar-JO"/>
        </w:rPr>
        <w:t xml:space="preserve">وثقت </w:t>
      </w:r>
      <w:r w:rsidR="002777C8" w:rsidRPr="00E02BCE">
        <w:rPr>
          <w:rFonts w:ascii="Times New Roman" w:hAnsi="Times New Roman" w:cs="Times New Roman" w:hint="cs"/>
          <w:sz w:val="28"/>
          <w:szCs w:val="28"/>
          <w:rtl/>
          <w:lang w:bidi="ar-JO"/>
        </w:rPr>
        <w:t xml:space="preserve">مؤسسة </w:t>
      </w:r>
      <w:r w:rsidRPr="00E02BCE">
        <w:rPr>
          <w:rFonts w:ascii="Times New Roman" w:hAnsi="Times New Roman" w:cs="Times New Roman" w:hint="cs"/>
          <w:sz w:val="28"/>
          <w:szCs w:val="28"/>
          <w:rtl/>
          <w:lang w:bidi="ar-JO"/>
        </w:rPr>
        <w:t>الحق</w:t>
      </w:r>
      <w:r w:rsidR="002777C8" w:rsidRPr="00E02BCE">
        <w:rPr>
          <w:rFonts w:ascii="Times New Roman" w:hAnsi="Times New Roman" w:cs="Times New Roman" w:hint="cs"/>
          <w:sz w:val="28"/>
          <w:szCs w:val="28"/>
          <w:rtl/>
          <w:lang w:bidi="ar-JO"/>
        </w:rPr>
        <w:t xml:space="preserve"> (49) حالة لاعتقالات تعسفية</w:t>
      </w:r>
      <w:r w:rsidR="00513806" w:rsidRPr="00E02BCE">
        <w:rPr>
          <w:rFonts w:ascii="Times New Roman" w:hAnsi="Times New Roman" w:cs="Times New Roman" w:hint="cs"/>
          <w:sz w:val="28"/>
          <w:szCs w:val="28"/>
          <w:rtl/>
          <w:lang w:bidi="ar-JO"/>
        </w:rPr>
        <w:t xml:space="preserve"> نفذتها الأجهزة الأمنية الفلسطينية في الضفة الغربية وقطاع غزة</w:t>
      </w:r>
      <w:r w:rsidR="004D24ED" w:rsidRPr="00E02BCE">
        <w:rPr>
          <w:rFonts w:ascii="Times New Roman" w:hAnsi="Times New Roman" w:cs="Times New Roman" w:hint="cs"/>
          <w:sz w:val="28"/>
          <w:szCs w:val="28"/>
          <w:rtl/>
          <w:lang w:bidi="ar-JO"/>
        </w:rPr>
        <w:t xml:space="preserve"> طالت أطفالاً تتراوح أعمارهم</w:t>
      </w:r>
      <w:r w:rsidR="002777C8" w:rsidRPr="00E02BCE">
        <w:rPr>
          <w:rFonts w:ascii="Times New Roman" w:hAnsi="Times New Roman" w:cs="Times New Roman" w:hint="cs"/>
          <w:sz w:val="28"/>
          <w:szCs w:val="28"/>
          <w:rtl/>
          <w:lang w:bidi="ar-JO"/>
        </w:rPr>
        <w:t xml:space="preserve"> بين 9 سنوات إلى 17 سنة </w:t>
      </w:r>
      <w:r w:rsidR="00513806" w:rsidRPr="00E02BCE">
        <w:rPr>
          <w:rFonts w:ascii="Times New Roman" w:hAnsi="Times New Roman" w:cs="Times New Roman" w:hint="cs"/>
          <w:sz w:val="28"/>
          <w:szCs w:val="28"/>
          <w:rtl/>
          <w:lang w:bidi="ar-JO"/>
        </w:rPr>
        <w:t xml:space="preserve">خلافاً لأحكام قانون الطفل الفلسطيني رقم (7) لسنة 2004 وتعديلاته، وقانون </w:t>
      </w:r>
      <w:r w:rsidR="004D24ED" w:rsidRPr="00E02BCE">
        <w:rPr>
          <w:rFonts w:ascii="Times New Roman" w:hAnsi="Times New Roman" w:cs="Times New Roman" w:hint="cs"/>
          <w:sz w:val="28"/>
          <w:szCs w:val="28"/>
          <w:rtl/>
          <w:lang w:bidi="ar-JO"/>
        </w:rPr>
        <w:t>حماية الأحداث رقم (4) لسنة 2016؛</w:t>
      </w:r>
      <w:r w:rsidR="00513806" w:rsidRPr="00E02BCE">
        <w:rPr>
          <w:rFonts w:ascii="Times New Roman" w:hAnsi="Times New Roman" w:cs="Times New Roman" w:hint="cs"/>
          <w:sz w:val="28"/>
          <w:szCs w:val="28"/>
          <w:rtl/>
          <w:lang w:bidi="ar-JO"/>
        </w:rPr>
        <w:t xml:space="preserve"> فيما يتعلق بسن المسؤولية الجزائية (12 سنة) والحقوق والضمانات الواردة في القوانين الفلسطينية المذكورة وفي اتفاقية حقوق الطفل وغيرها من الاتفاقيات الدولية التي انضمت إليها دولة فلسطين بدون تحفظات والمعايير الدولية لحقوق الإنسان. </w:t>
      </w:r>
      <w:r w:rsidR="00083A5B" w:rsidRPr="00E02BCE">
        <w:rPr>
          <w:rFonts w:ascii="Times New Roman" w:hAnsi="Times New Roman" w:cs="Times New Roman" w:hint="cs"/>
          <w:sz w:val="28"/>
          <w:szCs w:val="28"/>
          <w:rtl/>
          <w:lang w:bidi="ar-JO"/>
        </w:rPr>
        <w:t>وتلك الحالات</w:t>
      </w:r>
      <w:r w:rsidR="00EF4EB5" w:rsidRPr="00E02BCE">
        <w:rPr>
          <w:rFonts w:ascii="Times New Roman" w:hAnsi="Times New Roman" w:cs="Times New Roman" w:hint="cs"/>
          <w:sz w:val="28"/>
          <w:szCs w:val="28"/>
          <w:rtl/>
          <w:lang w:bidi="ar-JO"/>
        </w:rPr>
        <w:t>،</w:t>
      </w:r>
      <w:r w:rsidR="00083A5B" w:rsidRPr="00E02BCE">
        <w:rPr>
          <w:rFonts w:ascii="Times New Roman" w:hAnsi="Times New Roman" w:cs="Times New Roman" w:hint="cs"/>
          <w:sz w:val="28"/>
          <w:szCs w:val="28"/>
          <w:rtl/>
          <w:lang w:bidi="ar-JO"/>
        </w:rPr>
        <w:t xml:space="preserve"> تتعلق</w:t>
      </w:r>
      <w:r w:rsidR="00EF4EB5" w:rsidRPr="00E02BCE">
        <w:rPr>
          <w:rFonts w:ascii="Times New Roman" w:hAnsi="Times New Roman" w:cs="Times New Roman" w:hint="cs"/>
          <w:sz w:val="28"/>
          <w:szCs w:val="28"/>
          <w:rtl/>
          <w:lang w:bidi="ar-JO"/>
        </w:rPr>
        <w:t>،</w:t>
      </w:r>
      <w:r w:rsidR="00083A5B" w:rsidRPr="00E02BCE">
        <w:rPr>
          <w:rFonts w:ascii="Times New Roman" w:hAnsi="Times New Roman" w:cs="Times New Roman" w:hint="cs"/>
          <w:sz w:val="28"/>
          <w:szCs w:val="28"/>
          <w:rtl/>
          <w:lang w:bidi="ar-JO"/>
        </w:rPr>
        <w:t xml:space="preserve"> فقط</w:t>
      </w:r>
      <w:r w:rsidR="00EF4EB5" w:rsidRPr="00E02BCE">
        <w:rPr>
          <w:rFonts w:ascii="Times New Roman" w:hAnsi="Times New Roman" w:cs="Times New Roman" w:hint="cs"/>
          <w:sz w:val="28"/>
          <w:szCs w:val="28"/>
          <w:rtl/>
          <w:lang w:bidi="ar-JO"/>
        </w:rPr>
        <w:t>،</w:t>
      </w:r>
      <w:r w:rsidR="00083A5B" w:rsidRPr="00E02BCE">
        <w:rPr>
          <w:rFonts w:ascii="Times New Roman" w:hAnsi="Times New Roman" w:cs="Times New Roman" w:hint="cs"/>
          <w:sz w:val="28"/>
          <w:szCs w:val="28"/>
          <w:rtl/>
          <w:lang w:bidi="ar-JO"/>
        </w:rPr>
        <w:t xml:space="preserve"> بتو</w:t>
      </w:r>
      <w:r w:rsidR="00EF4EB5" w:rsidRPr="00E02BCE">
        <w:rPr>
          <w:rFonts w:ascii="Times New Roman" w:hAnsi="Times New Roman" w:cs="Times New Roman" w:hint="cs"/>
          <w:sz w:val="28"/>
          <w:szCs w:val="28"/>
          <w:rtl/>
          <w:lang w:bidi="ar-JO"/>
        </w:rPr>
        <w:t>ثيقات مؤسسة الحق، ولا تعكس بالضرورة جميع الحالات على أرض الواقع.</w:t>
      </w:r>
      <w:r w:rsidR="002777C8" w:rsidRPr="00E02BCE">
        <w:rPr>
          <w:rFonts w:ascii="Times New Roman" w:hAnsi="Times New Roman" w:cs="Times New Roman" w:hint="cs"/>
          <w:sz w:val="28"/>
          <w:szCs w:val="28"/>
          <w:rtl/>
          <w:lang w:bidi="ar-JO"/>
        </w:rPr>
        <w:t xml:space="preserve"> </w:t>
      </w:r>
    </w:p>
    <w:p w:rsidR="00513806" w:rsidRPr="00E02BCE" w:rsidRDefault="00513806" w:rsidP="007615AF">
      <w:pPr>
        <w:bidi/>
        <w:spacing w:after="0"/>
        <w:jc w:val="both"/>
        <w:rPr>
          <w:rFonts w:ascii="Times New Roman" w:hAnsi="Times New Roman" w:cs="Times New Roman"/>
          <w:sz w:val="28"/>
          <w:szCs w:val="28"/>
          <w:rtl/>
          <w:lang w:bidi="ar-JO"/>
        </w:rPr>
      </w:pPr>
    </w:p>
    <w:p w:rsidR="002777C8" w:rsidRPr="00E02BCE" w:rsidRDefault="00513806" w:rsidP="007615AF">
      <w:pPr>
        <w:bidi/>
        <w:spacing w:after="0"/>
        <w:jc w:val="both"/>
        <w:rPr>
          <w:rFonts w:ascii="Times New Roman" w:hAnsi="Times New Roman" w:cs="Times New Roman"/>
          <w:sz w:val="28"/>
          <w:szCs w:val="28"/>
          <w:rtl/>
          <w:lang w:bidi="ar-JO"/>
        </w:rPr>
      </w:pPr>
      <w:r w:rsidRPr="00E02BCE">
        <w:rPr>
          <w:rFonts w:ascii="Times New Roman" w:hAnsi="Times New Roman" w:cs="Times New Roman" w:hint="cs"/>
          <w:sz w:val="28"/>
          <w:szCs w:val="28"/>
          <w:rtl/>
          <w:lang w:bidi="ar-JO"/>
        </w:rPr>
        <w:t>معظم الاعتقالات التعسفية، التي وثقتها الحق، واستهدفت الأطفال، في الضفة الغربية وقطاع غزة،</w:t>
      </w:r>
      <w:r w:rsidR="002777C8" w:rsidRPr="00E02BCE">
        <w:rPr>
          <w:rFonts w:ascii="Times New Roman" w:hAnsi="Times New Roman" w:cs="Times New Roman" w:hint="cs"/>
          <w:sz w:val="28"/>
          <w:szCs w:val="28"/>
          <w:rtl/>
          <w:lang w:bidi="ar-JO"/>
        </w:rPr>
        <w:t xml:space="preserve"> </w:t>
      </w:r>
      <w:r w:rsidRPr="00E02BCE">
        <w:rPr>
          <w:rFonts w:ascii="Times New Roman" w:hAnsi="Times New Roman" w:cs="Times New Roman" w:hint="cs"/>
          <w:sz w:val="28"/>
          <w:szCs w:val="28"/>
          <w:rtl/>
          <w:lang w:bidi="ar-JO"/>
        </w:rPr>
        <w:t>جرت</w:t>
      </w:r>
      <w:r w:rsidR="002777C8" w:rsidRPr="00E02BCE">
        <w:rPr>
          <w:rFonts w:ascii="Times New Roman" w:hAnsi="Times New Roman" w:cs="Times New Roman" w:hint="cs"/>
          <w:sz w:val="28"/>
          <w:szCs w:val="28"/>
          <w:rtl/>
          <w:lang w:bidi="ar-JO"/>
        </w:rPr>
        <w:t xml:space="preserve"> بدون مذكرات قضائية</w:t>
      </w:r>
      <w:r w:rsidRPr="00E02BCE">
        <w:rPr>
          <w:rFonts w:ascii="Times New Roman" w:hAnsi="Times New Roman" w:cs="Times New Roman" w:hint="cs"/>
          <w:sz w:val="28"/>
          <w:szCs w:val="28"/>
          <w:rtl/>
          <w:lang w:bidi="ar-JO"/>
        </w:rPr>
        <w:t>،</w:t>
      </w:r>
      <w:r w:rsidR="002777C8" w:rsidRPr="00E02BCE">
        <w:rPr>
          <w:rFonts w:ascii="Times New Roman" w:hAnsi="Times New Roman" w:cs="Times New Roman" w:hint="cs"/>
          <w:sz w:val="28"/>
          <w:szCs w:val="28"/>
          <w:rtl/>
          <w:lang w:bidi="ar-JO"/>
        </w:rPr>
        <w:t xml:space="preserve"> وتم إيداعهم في السجون، و</w:t>
      </w:r>
      <w:r w:rsidR="004D24ED" w:rsidRPr="00E02BCE">
        <w:rPr>
          <w:rFonts w:ascii="Times New Roman" w:hAnsi="Times New Roman" w:cs="Times New Roman" w:hint="cs"/>
          <w:sz w:val="28"/>
          <w:szCs w:val="28"/>
          <w:rtl/>
          <w:lang w:bidi="ar-JO"/>
        </w:rPr>
        <w:t>ليس في دور رعاية الأطفال، وبعض</w:t>
      </w:r>
      <w:r w:rsidRPr="00E02BCE">
        <w:rPr>
          <w:rFonts w:ascii="Times New Roman" w:hAnsi="Times New Roman" w:cs="Times New Roman" w:hint="cs"/>
          <w:sz w:val="28"/>
          <w:szCs w:val="28"/>
          <w:rtl/>
          <w:lang w:bidi="ar-JO"/>
        </w:rPr>
        <w:t xml:space="preserve"> الحالات</w:t>
      </w:r>
      <w:r w:rsidR="002777C8" w:rsidRPr="00E02BCE">
        <w:rPr>
          <w:rFonts w:ascii="Times New Roman" w:hAnsi="Times New Roman" w:cs="Times New Roman" w:hint="cs"/>
          <w:sz w:val="28"/>
          <w:szCs w:val="28"/>
          <w:rtl/>
          <w:lang w:bidi="ar-JO"/>
        </w:rPr>
        <w:t xml:space="preserve"> جرى اعتقاله</w:t>
      </w:r>
      <w:r w:rsidRPr="00E02BCE">
        <w:rPr>
          <w:rFonts w:ascii="Times New Roman" w:hAnsi="Times New Roman" w:cs="Times New Roman" w:hint="cs"/>
          <w:sz w:val="28"/>
          <w:szCs w:val="28"/>
          <w:rtl/>
          <w:lang w:bidi="ar-JO"/>
        </w:rPr>
        <w:t>ا</w:t>
      </w:r>
      <w:r w:rsidR="002777C8" w:rsidRPr="00E02BCE">
        <w:rPr>
          <w:rFonts w:ascii="Times New Roman" w:hAnsi="Times New Roman" w:cs="Times New Roman" w:hint="cs"/>
          <w:sz w:val="28"/>
          <w:szCs w:val="28"/>
          <w:rtl/>
          <w:lang w:bidi="ar-JO"/>
        </w:rPr>
        <w:t xml:space="preserve"> على ذمة المحافظين (اعتقال إداري) ولم يتم عرضه</w:t>
      </w:r>
      <w:r w:rsidRPr="00E02BCE">
        <w:rPr>
          <w:rFonts w:ascii="Times New Roman" w:hAnsi="Times New Roman" w:cs="Times New Roman" w:hint="cs"/>
          <w:sz w:val="28"/>
          <w:szCs w:val="28"/>
          <w:rtl/>
          <w:lang w:bidi="ar-JO"/>
        </w:rPr>
        <w:t>ا</w:t>
      </w:r>
      <w:r w:rsidR="002777C8" w:rsidRPr="00E02BCE">
        <w:rPr>
          <w:rFonts w:ascii="Times New Roman" w:hAnsi="Times New Roman" w:cs="Times New Roman" w:hint="cs"/>
          <w:sz w:val="28"/>
          <w:szCs w:val="28"/>
          <w:rtl/>
          <w:lang w:bidi="ar-JO"/>
        </w:rPr>
        <w:t xml:space="preserve"> على نيابة الأحداث والقضاء، وقد تراوحت </w:t>
      </w:r>
      <w:r w:rsidRPr="00E02BCE">
        <w:rPr>
          <w:rFonts w:ascii="Times New Roman" w:hAnsi="Times New Roman" w:cs="Times New Roman" w:hint="cs"/>
          <w:sz w:val="28"/>
          <w:szCs w:val="28"/>
          <w:rtl/>
          <w:lang w:bidi="ar-JO"/>
        </w:rPr>
        <w:t>أسباب الاعتقال بين</w:t>
      </w:r>
      <w:r w:rsidR="002777C8" w:rsidRPr="00E02BCE">
        <w:rPr>
          <w:rFonts w:ascii="Times New Roman" w:hAnsi="Times New Roman" w:cs="Times New Roman" w:hint="cs"/>
          <w:sz w:val="28"/>
          <w:szCs w:val="28"/>
          <w:rtl/>
          <w:lang w:bidi="ar-JO"/>
        </w:rPr>
        <w:t xml:space="preserve"> الاعتقال </w:t>
      </w:r>
      <w:r w:rsidR="004D24ED" w:rsidRPr="00E02BCE">
        <w:rPr>
          <w:rFonts w:ascii="Times New Roman" w:hAnsi="Times New Roman" w:cs="Times New Roman" w:hint="cs"/>
          <w:sz w:val="28"/>
          <w:szCs w:val="28"/>
          <w:rtl/>
          <w:lang w:bidi="ar-JO"/>
        </w:rPr>
        <w:t>ب</w:t>
      </w:r>
      <w:r w:rsidR="002777C8" w:rsidRPr="00E02BCE">
        <w:rPr>
          <w:rFonts w:ascii="Times New Roman" w:hAnsi="Times New Roman" w:cs="Times New Roman" w:hint="cs"/>
          <w:sz w:val="28"/>
          <w:szCs w:val="28"/>
          <w:rtl/>
          <w:lang w:bidi="ar-JO"/>
        </w:rPr>
        <w:t>تهم جزائية، و</w:t>
      </w:r>
      <w:r w:rsidR="004D24ED" w:rsidRPr="00E02BCE">
        <w:rPr>
          <w:rFonts w:ascii="Times New Roman" w:hAnsi="Times New Roman" w:cs="Times New Roman" w:hint="cs"/>
          <w:sz w:val="28"/>
          <w:szCs w:val="28"/>
          <w:rtl/>
          <w:lang w:bidi="ar-JO"/>
        </w:rPr>
        <w:t xml:space="preserve">على </w:t>
      </w:r>
      <w:r w:rsidR="002777C8" w:rsidRPr="00E02BCE">
        <w:rPr>
          <w:rFonts w:ascii="Times New Roman" w:hAnsi="Times New Roman" w:cs="Times New Roman" w:hint="cs"/>
          <w:sz w:val="28"/>
          <w:szCs w:val="28"/>
          <w:rtl/>
          <w:lang w:bidi="ar-JO"/>
        </w:rPr>
        <w:t xml:space="preserve">منشورات على مواقع التواصل الاجتماعي، ومشاركات في مسيرات سلمية، وأسباب أخرى، بما يشكل انتهاكات صارخة لاتفاقية حقوق الطفل وغيرها من الاتفاقيات الدولية التي انضمت إليها دولة فلسطين بدون تحفظات، </w:t>
      </w:r>
      <w:r w:rsidRPr="00E02BCE">
        <w:rPr>
          <w:rFonts w:ascii="Times New Roman" w:hAnsi="Times New Roman" w:cs="Times New Roman" w:hint="cs"/>
          <w:sz w:val="28"/>
          <w:szCs w:val="28"/>
          <w:rtl/>
          <w:lang w:bidi="ar-JO"/>
        </w:rPr>
        <w:t>و</w:t>
      </w:r>
      <w:r w:rsidR="002777C8" w:rsidRPr="00E02BCE">
        <w:rPr>
          <w:rFonts w:ascii="Times New Roman" w:hAnsi="Times New Roman" w:cs="Times New Roman" w:hint="cs"/>
          <w:sz w:val="28"/>
          <w:szCs w:val="28"/>
          <w:rtl/>
          <w:lang w:bidi="ar-JO"/>
        </w:rPr>
        <w:t>يتطلب المحاسبة وتحقيق سبل الانتصاف الفع</w:t>
      </w:r>
      <w:r w:rsidRPr="00E02BCE">
        <w:rPr>
          <w:rFonts w:ascii="Times New Roman" w:hAnsi="Times New Roman" w:cs="Times New Roman" w:hint="cs"/>
          <w:sz w:val="28"/>
          <w:szCs w:val="28"/>
          <w:rtl/>
          <w:lang w:bidi="ar-JO"/>
        </w:rPr>
        <w:t>ّ</w:t>
      </w:r>
      <w:r w:rsidR="002777C8" w:rsidRPr="00E02BCE">
        <w:rPr>
          <w:rFonts w:ascii="Times New Roman" w:hAnsi="Times New Roman" w:cs="Times New Roman" w:hint="cs"/>
          <w:sz w:val="28"/>
          <w:szCs w:val="28"/>
          <w:rtl/>
          <w:lang w:bidi="ar-JO"/>
        </w:rPr>
        <w:t>ال.</w:t>
      </w:r>
    </w:p>
    <w:p w:rsidR="002777C8" w:rsidRPr="00E02BCE" w:rsidRDefault="002777C8" w:rsidP="007615AF">
      <w:pPr>
        <w:bidi/>
        <w:spacing w:after="0"/>
        <w:jc w:val="both"/>
        <w:rPr>
          <w:rFonts w:ascii="Times New Roman" w:hAnsi="Times New Roman" w:cs="Times New Roman"/>
          <w:sz w:val="28"/>
          <w:szCs w:val="28"/>
          <w:rtl/>
          <w:lang w:bidi="ar-JO"/>
        </w:rPr>
      </w:pPr>
    </w:p>
    <w:p w:rsidR="007D49A6" w:rsidRPr="00E02BCE" w:rsidRDefault="00101584" w:rsidP="007615AF">
      <w:pPr>
        <w:bidi/>
        <w:spacing w:after="0"/>
        <w:jc w:val="both"/>
        <w:rPr>
          <w:rFonts w:ascii="Times New Roman" w:hAnsi="Times New Roman" w:cs="Times New Roman"/>
          <w:sz w:val="28"/>
          <w:szCs w:val="28"/>
          <w:rtl/>
          <w:lang w:bidi="ar-JO"/>
        </w:rPr>
      </w:pPr>
      <w:r w:rsidRPr="00E02BCE">
        <w:rPr>
          <w:rFonts w:ascii="Times New Roman" w:hAnsi="Times New Roman" w:cs="Times New Roman" w:hint="cs"/>
          <w:sz w:val="28"/>
          <w:szCs w:val="28"/>
          <w:rtl/>
          <w:lang w:bidi="ar-JO"/>
        </w:rPr>
        <w:t>مؤسسة الحق</w:t>
      </w:r>
      <w:r w:rsidR="00513806" w:rsidRPr="00E02BCE">
        <w:rPr>
          <w:rFonts w:ascii="Times New Roman" w:hAnsi="Times New Roman" w:cs="Times New Roman" w:hint="cs"/>
          <w:sz w:val="28"/>
          <w:szCs w:val="28"/>
          <w:rtl/>
          <w:lang w:bidi="ar-JO"/>
        </w:rPr>
        <w:t>،</w:t>
      </w:r>
      <w:r w:rsidR="007D49A6" w:rsidRPr="00E02BCE">
        <w:rPr>
          <w:rFonts w:ascii="Times New Roman" w:hAnsi="Times New Roman" w:cs="Times New Roman" w:hint="cs"/>
          <w:sz w:val="28"/>
          <w:szCs w:val="28"/>
          <w:rtl/>
          <w:lang w:bidi="ar-JO"/>
        </w:rPr>
        <w:t xml:space="preserve"> تتحفظ،</w:t>
      </w:r>
      <w:r w:rsidRPr="00E02BCE">
        <w:rPr>
          <w:rFonts w:ascii="Times New Roman" w:hAnsi="Times New Roman" w:cs="Times New Roman" w:hint="cs"/>
          <w:sz w:val="28"/>
          <w:szCs w:val="28"/>
          <w:rtl/>
          <w:lang w:bidi="ar-JO"/>
        </w:rPr>
        <w:t xml:space="preserve"> على ذكر أسماء الأطفال</w:t>
      </w:r>
      <w:r w:rsidR="00AF4747" w:rsidRPr="00E02BCE">
        <w:rPr>
          <w:rFonts w:ascii="Times New Roman" w:hAnsi="Times New Roman" w:cs="Times New Roman" w:hint="cs"/>
          <w:sz w:val="28"/>
          <w:szCs w:val="28"/>
          <w:rtl/>
          <w:lang w:bidi="ar-JO"/>
        </w:rPr>
        <w:t>، الذي</w:t>
      </w:r>
      <w:r w:rsidR="004D24ED" w:rsidRPr="00E02BCE">
        <w:rPr>
          <w:rFonts w:ascii="Times New Roman" w:hAnsi="Times New Roman" w:cs="Times New Roman" w:hint="cs"/>
          <w:sz w:val="28"/>
          <w:szCs w:val="28"/>
          <w:rtl/>
          <w:lang w:bidi="ar-JO"/>
        </w:rPr>
        <w:t>ن</w:t>
      </w:r>
      <w:r w:rsidR="00AF4747" w:rsidRPr="00E02BCE">
        <w:rPr>
          <w:rFonts w:ascii="Times New Roman" w:hAnsi="Times New Roman" w:cs="Times New Roman" w:hint="cs"/>
          <w:sz w:val="28"/>
          <w:szCs w:val="28"/>
          <w:rtl/>
          <w:lang w:bidi="ar-JO"/>
        </w:rPr>
        <w:t xml:space="preserve"> جرى اعتقالهم تعسفاً،</w:t>
      </w:r>
      <w:r w:rsidRPr="00E02BCE">
        <w:rPr>
          <w:rFonts w:ascii="Times New Roman" w:hAnsi="Times New Roman" w:cs="Times New Roman" w:hint="cs"/>
          <w:sz w:val="28"/>
          <w:szCs w:val="28"/>
          <w:rtl/>
          <w:lang w:bidi="ar-JO"/>
        </w:rPr>
        <w:t xml:space="preserve"> حف</w:t>
      </w:r>
      <w:r w:rsidR="00D7225D" w:rsidRPr="00E02BCE">
        <w:rPr>
          <w:rFonts w:ascii="Times New Roman" w:hAnsi="Times New Roman" w:cs="Times New Roman" w:hint="cs"/>
          <w:sz w:val="28"/>
          <w:szCs w:val="28"/>
          <w:rtl/>
          <w:lang w:bidi="ar-JO"/>
        </w:rPr>
        <w:t>اظاً على السرية والخصوصية ومصالح</w:t>
      </w:r>
      <w:r w:rsidR="00785AAF" w:rsidRPr="00E02BCE">
        <w:rPr>
          <w:rFonts w:ascii="Times New Roman" w:hAnsi="Times New Roman" w:cs="Times New Roman" w:hint="cs"/>
          <w:sz w:val="28"/>
          <w:szCs w:val="28"/>
          <w:rtl/>
          <w:lang w:bidi="ar-JO"/>
        </w:rPr>
        <w:t xml:space="preserve"> الأطفال</w:t>
      </w:r>
      <w:r w:rsidRPr="00E02BCE">
        <w:rPr>
          <w:rFonts w:ascii="Times New Roman" w:hAnsi="Times New Roman" w:cs="Times New Roman" w:hint="cs"/>
          <w:sz w:val="28"/>
          <w:szCs w:val="28"/>
          <w:rtl/>
          <w:lang w:bidi="ar-JO"/>
        </w:rPr>
        <w:t xml:space="preserve"> الفضلى</w:t>
      </w:r>
      <w:r w:rsidR="00AF4747" w:rsidRPr="00E02BCE">
        <w:rPr>
          <w:rFonts w:ascii="Times New Roman" w:hAnsi="Times New Roman" w:cs="Times New Roman" w:hint="cs"/>
          <w:sz w:val="28"/>
          <w:szCs w:val="28"/>
          <w:rtl/>
          <w:lang w:bidi="ar-JO"/>
        </w:rPr>
        <w:t xml:space="preserve"> وحقوقهم</w:t>
      </w:r>
      <w:r w:rsidR="00B223AD" w:rsidRPr="00E02BCE">
        <w:rPr>
          <w:rFonts w:ascii="Times New Roman" w:hAnsi="Times New Roman" w:cs="Times New Roman" w:hint="cs"/>
          <w:sz w:val="28"/>
          <w:szCs w:val="28"/>
          <w:rtl/>
          <w:lang w:bidi="ar-JO"/>
        </w:rPr>
        <w:t xml:space="preserve"> المكفولة</w:t>
      </w:r>
      <w:r w:rsidR="00AF4747" w:rsidRPr="00E02BCE">
        <w:rPr>
          <w:rFonts w:ascii="Times New Roman" w:hAnsi="Times New Roman" w:cs="Times New Roman" w:hint="cs"/>
          <w:sz w:val="28"/>
          <w:szCs w:val="28"/>
          <w:rtl/>
          <w:lang w:bidi="ar-JO"/>
        </w:rPr>
        <w:t xml:space="preserve"> </w:t>
      </w:r>
      <w:r w:rsidR="007D49A6" w:rsidRPr="00E02BCE">
        <w:rPr>
          <w:rFonts w:ascii="Times New Roman" w:hAnsi="Times New Roman" w:cs="Times New Roman" w:hint="cs"/>
          <w:sz w:val="28"/>
          <w:szCs w:val="28"/>
          <w:rtl/>
          <w:lang w:bidi="ar-JO"/>
        </w:rPr>
        <w:t xml:space="preserve">في </w:t>
      </w:r>
      <w:r w:rsidR="00AF4747" w:rsidRPr="00E02BCE">
        <w:rPr>
          <w:rFonts w:ascii="Times New Roman" w:hAnsi="Times New Roman" w:cs="Times New Roman" w:hint="cs"/>
          <w:sz w:val="28"/>
          <w:szCs w:val="28"/>
          <w:rtl/>
          <w:lang w:bidi="ar-JO"/>
        </w:rPr>
        <w:t>اتفاقية حقوق الطفل والتعليقات العامة للجنة بشأنها.</w:t>
      </w:r>
      <w:r w:rsidR="007D49A6" w:rsidRPr="00E02BCE">
        <w:rPr>
          <w:rFonts w:ascii="Times New Roman" w:hAnsi="Times New Roman" w:cs="Times New Roman" w:hint="cs"/>
          <w:sz w:val="28"/>
          <w:szCs w:val="28"/>
          <w:rtl/>
          <w:lang w:bidi="ar-JO"/>
        </w:rPr>
        <w:t xml:space="preserve"> </w:t>
      </w:r>
      <w:r w:rsidR="00702836" w:rsidRPr="00E02BCE">
        <w:rPr>
          <w:rFonts w:ascii="Times New Roman" w:hAnsi="Times New Roman" w:cs="Times New Roman" w:hint="cs"/>
          <w:sz w:val="28"/>
          <w:szCs w:val="28"/>
          <w:rtl/>
          <w:lang w:bidi="ar-JO"/>
        </w:rPr>
        <w:t>و</w:t>
      </w:r>
      <w:r w:rsidR="007D49A6" w:rsidRPr="00E02BCE">
        <w:rPr>
          <w:rFonts w:asciiTheme="majorBidi" w:hAnsiTheme="majorBidi" w:cstheme="majorBidi" w:hint="cs"/>
          <w:sz w:val="28"/>
          <w:szCs w:val="28"/>
          <w:rtl/>
        </w:rPr>
        <w:t xml:space="preserve">تؤكد أن لديها بيانات إحصائية مُصنَفة بشأن حالات التعذيب وسوء المعاملة للأطفال داخل مراكز الاحتجاز، من الفترة الواقعة بين مطلع نيسان/أبريل 2014 (تاريخ انضمام دولة فلسطين للاتفاقية) وحتى </w:t>
      </w:r>
      <w:r w:rsidR="007D49A6" w:rsidRPr="00E02BCE">
        <w:rPr>
          <w:rFonts w:asciiTheme="majorBidi" w:hAnsiTheme="majorBidi" w:cstheme="majorBidi" w:hint="cs"/>
          <w:sz w:val="28"/>
          <w:szCs w:val="28"/>
          <w:rtl/>
        </w:rPr>
        <w:lastRenderedPageBreak/>
        <w:t>تاريخ 2019 وأنها تخضع للتحديث الم</w:t>
      </w:r>
      <w:r w:rsidR="00A76256" w:rsidRPr="00E02BCE">
        <w:rPr>
          <w:rFonts w:asciiTheme="majorBidi" w:hAnsiTheme="majorBidi" w:cstheme="majorBidi" w:hint="cs"/>
          <w:sz w:val="28"/>
          <w:szCs w:val="28"/>
          <w:rtl/>
        </w:rPr>
        <w:t>ُ</w:t>
      </w:r>
      <w:r w:rsidR="007D49A6" w:rsidRPr="00E02BCE">
        <w:rPr>
          <w:rFonts w:asciiTheme="majorBidi" w:hAnsiTheme="majorBidi" w:cstheme="majorBidi" w:hint="cs"/>
          <w:sz w:val="28"/>
          <w:szCs w:val="28"/>
          <w:rtl/>
        </w:rPr>
        <w:t xml:space="preserve">ستمر، وهي نتاج الرصد والتوثيق الذي قامت به مؤسسة الحق في إطار دورها في رصد وتوثيق انتهاكات حقوق الإنسان، وأنها لا </w:t>
      </w:r>
      <w:r w:rsidR="0044771D" w:rsidRPr="00E02BCE">
        <w:rPr>
          <w:rFonts w:asciiTheme="majorBidi" w:hAnsiTheme="majorBidi" w:cstheme="majorBidi" w:hint="cs"/>
          <w:sz w:val="28"/>
          <w:szCs w:val="28"/>
          <w:rtl/>
        </w:rPr>
        <w:t>تمثل</w:t>
      </w:r>
      <w:r w:rsidR="007D49A6" w:rsidRPr="00E02BCE">
        <w:rPr>
          <w:rFonts w:asciiTheme="majorBidi" w:hAnsiTheme="majorBidi" w:cstheme="majorBidi" w:hint="cs"/>
          <w:sz w:val="28"/>
          <w:szCs w:val="28"/>
          <w:rtl/>
        </w:rPr>
        <w:t xml:space="preserve"> بالضرورة عدد الحالات الفعلية في الممارسة العملية، وإنما توثيقات مؤسسة الحق فقط، وأنها تمتنع عن نشرها في هذا التقرير، مراعاة للخصوصية والسرية </w:t>
      </w:r>
      <w:r w:rsidR="0044771D" w:rsidRPr="00E02BCE">
        <w:rPr>
          <w:rFonts w:asciiTheme="majorBidi" w:hAnsiTheme="majorBidi" w:cstheme="majorBidi" w:hint="cs"/>
          <w:sz w:val="28"/>
          <w:szCs w:val="28"/>
          <w:rtl/>
        </w:rPr>
        <w:t>وما تقتضيه مصالح الأطفال الفضلى. إن</w:t>
      </w:r>
      <w:r w:rsidR="007D49A6" w:rsidRPr="00E02BCE">
        <w:rPr>
          <w:rFonts w:asciiTheme="majorBidi" w:hAnsiTheme="majorBidi" w:cstheme="majorBidi" w:hint="cs"/>
          <w:sz w:val="28"/>
          <w:szCs w:val="28"/>
          <w:rtl/>
        </w:rPr>
        <w:t xml:space="preserve"> مؤسسة الحق على استعداد لتزويد اللجنة </w:t>
      </w:r>
      <w:r w:rsidR="0044771D" w:rsidRPr="00E02BCE">
        <w:rPr>
          <w:rFonts w:asciiTheme="majorBidi" w:hAnsiTheme="majorBidi" w:cstheme="majorBidi" w:hint="cs"/>
          <w:sz w:val="28"/>
          <w:szCs w:val="28"/>
          <w:rtl/>
        </w:rPr>
        <w:t>بالبيانات،</w:t>
      </w:r>
      <w:r w:rsidR="007D49A6" w:rsidRPr="00E02BCE">
        <w:rPr>
          <w:rFonts w:asciiTheme="majorBidi" w:hAnsiTheme="majorBidi" w:cstheme="majorBidi" w:hint="cs"/>
          <w:sz w:val="28"/>
          <w:szCs w:val="28"/>
          <w:rtl/>
        </w:rPr>
        <w:t xml:space="preserve"> حال رغبت بذلك</w:t>
      </w:r>
      <w:r w:rsidR="0044771D" w:rsidRPr="00E02BCE">
        <w:rPr>
          <w:rFonts w:asciiTheme="majorBidi" w:hAnsiTheme="majorBidi" w:cstheme="majorBidi" w:hint="cs"/>
          <w:sz w:val="28"/>
          <w:szCs w:val="28"/>
          <w:rtl/>
        </w:rPr>
        <w:t xml:space="preserve">، </w:t>
      </w:r>
      <w:r w:rsidR="007D49A6" w:rsidRPr="00E02BCE">
        <w:rPr>
          <w:rFonts w:asciiTheme="majorBidi" w:hAnsiTheme="majorBidi" w:cstheme="majorBidi" w:hint="cs"/>
          <w:sz w:val="28"/>
          <w:szCs w:val="28"/>
          <w:rtl/>
        </w:rPr>
        <w:t>وفقا</w:t>
      </w:r>
      <w:r w:rsidR="0044771D" w:rsidRPr="00E02BCE">
        <w:rPr>
          <w:rFonts w:asciiTheme="majorBidi" w:hAnsiTheme="majorBidi" w:cstheme="majorBidi" w:hint="cs"/>
          <w:sz w:val="28"/>
          <w:szCs w:val="28"/>
          <w:rtl/>
        </w:rPr>
        <w:t>ً</w:t>
      </w:r>
      <w:r w:rsidR="007D49A6" w:rsidRPr="00E02BCE">
        <w:rPr>
          <w:rFonts w:asciiTheme="majorBidi" w:hAnsiTheme="majorBidi" w:cstheme="majorBidi" w:hint="cs"/>
          <w:sz w:val="28"/>
          <w:szCs w:val="28"/>
          <w:rtl/>
        </w:rPr>
        <w:t xml:space="preserve"> للأصول والإجراءات والمنهجية المتبعة من قبل اللجنة بهذا الخصوص.</w:t>
      </w:r>
    </w:p>
    <w:p w:rsidR="00A83941" w:rsidRPr="00E02BCE" w:rsidRDefault="00A83941" w:rsidP="007615AF">
      <w:pPr>
        <w:bidi/>
        <w:spacing w:after="0"/>
        <w:jc w:val="both"/>
        <w:rPr>
          <w:rFonts w:ascii="Times New Roman" w:hAnsi="Times New Roman" w:cs="Times New Roman"/>
          <w:sz w:val="28"/>
          <w:szCs w:val="28"/>
          <w:rtl/>
        </w:rPr>
      </w:pPr>
    </w:p>
    <w:p w:rsidR="00D34E97" w:rsidRPr="00E02BCE" w:rsidRDefault="00A83941" w:rsidP="007615AF">
      <w:pPr>
        <w:bidi/>
        <w:spacing w:after="0"/>
        <w:jc w:val="both"/>
        <w:rPr>
          <w:rFonts w:ascii="Times New Roman" w:hAnsi="Times New Roman" w:cs="Times New Roman"/>
          <w:sz w:val="28"/>
          <w:szCs w:val="28"/>
          <w:rtl/>
          <w:lang w:bidi="ar-JO"/>
        </w:rPr>
      </w:pPr>
      <w:r w:rsidRPr="00E02BCE">
        <w:rPr>
          <w:rFonts w:ascii="Times New Roman" w:hAnsi="Times New Roman" w:cs="Times New Roman" w:hint="cs"/>
          <w:sz w:val="28"/>
          <w:szCs w:val="28"/>
          <w:rtl/>
          <w:lang w:bidi="ar-JO"/>
        </w:rPr>
        <w:t>توصي مؤسسة الحق، اللجنة، العمل دون أبطاء على حظر وتجريم والمحاسبة على أي عملية احتجاز من قبل الأجهزة الأمنية الفلسطينية، دون مذكرة قضائية، وفق ما ينص القانون الأساسي، ووجوب وجود محام في مرحلة الإستدلال أو البحث الأولي التي ت</w:t>
      </w:r>
      <w:r w:rsidR="00CF66B2" w:rsidRPr="00E02BCE">
        <w:rPr>
          <w:rFonts w:ascii="Times New Roman" w:hAnsi="Times New Roman" w:cs="Times New Roman" w:hint="cs"/>
          <w:sz w:val="28"/>
          <w:szCs w:val="28"/>
          <w:rtl/>
          <w:lang w:bidi="ar-JO"/>
        </w:rPr>
        <w:t>ُ</w:t>
      </w:r>
      <w:r w:rsidRPr="00E02BCE">
        <w:rPr>
          <w:rFonts w:ascii="Times New Roman" w:hAnsi="Times New Roman" w:cs="Times New Roman" w:hint="cs"/>
          <w:sz w:val="28"/>
          <w:szCs w:val="28"/>
          <w:rtl/>
          <w:lang w:bidi="ar-JO"/>
        </w:rPr>
        <w:t>جريها الأجهزة الأمنية وتكث</w:t>
      </w:r>
      <w:r w:rsidR="004D24ED" w:rsidRPr="00E02BCE">
        <w:rPr>
          <w:rFonts w:ascii="Times New Roman" w:hAnsi="Times New Roman" w:cs="Times New Roman" w:hint="cs"/>
          <w:sz w:val="28"/>
          <w:szCs w:val="28"/>
          <w:rtl/>
          <w:lang w:bidi="ar-JO"/>
        </w:rPr>
        <w:t>ُ</w:t>
      </w:r>
      <w:r w:rsidRPr="00E02BCE">
        <w:rPr>
          <w:rFonts w:ascii="Times New Roman" w:hAnsi="Times New Roman" w:cs="Times New Roman" w:hint="cs"/>
          <w:sz w:val="28"/>
          <w:szCs w:val="28"/>
          <w:rtl/>
          <w:lang w:bidi="ar-JO"/>
        </w:rPr>
        <w:t xml:space="preserve">ر فيها انتهاكات حقوق الإنسان، وحظر وتجريم والمحاسبة على توقيف أي إنسان على ذمة المحافظين (اعتقال إداري) كونه يخالف القانون الأساسي الفلسطيني (الدستور) الذي يحظر اعتقال أو حبس أو </w:t>
      </w:r>
      <w:r w:rsidR="00CF66B2" w:rsidRPr="00E02BCE">
        <w:rPr>
          <w:rFonts w:ascii="Times New Roman" w:hAnsi="Times New Roman" w:cs="Times New Roman" w:hint="cs"/>
          <w:sz w:val="28"/>
          <w:szCs w:val="28"/>
          <w:rtl/>
          <w:lang w:bidi="ar-JO"/>
        </w:rPr>
        <w:t>تقييد</w:t>
      </w:r>
      <w:r w:rsidRPr="00E02BCE">
        <w:rPr>
          <w:rFonts w:ascii="Times New Roman" w:hAnsi="Times New Roman" w:cs="Times New Roman" w:hint="cs"/>
          <w:sz w:val="28"/>
          <w:szCs w:val="28"/>
          <w:rtl/>
          <w:lang w:bidi="ar-JO"/>
        </w:rPr>
        <w:t xml:space="preserve"> حرية أي إنسان</w:t>
      </w:r>
      <w:r w:rsidR="00CF66B2" w:rsidRPr="00E02BCE">
        <w:rPr>
          <w:rFonts w:ascii="Times New Roman" w:hAnsi="Times New Roman" w:cs="Times New Roman" w:hint="cs"/>
          <w:sz w:val="28"/>
          <w:szCs w:val="28"/>
          <w:rtl/>
          <w:lang w:bidi="ar-JO"/>
        </w:rPr>
        <w:t xml:space="preserve"> على أي</w:t>
      </w:r>
      <w:r w:rsidR="004D24ED" w:rsidRPr="00E02BCE">
        <w:rPr>
          <w:rFonts w:ascii="Times New Roman" w:hAnsi="Times New Roman" w:cs="Times New Roman" w:hint="cs"/>
          <w:sz w:val="28"/>
          <w:szCs w:val="28"/>
          <w:rtl/>
          <w:lang w:bidi="ar-JO"/>
        </w:rPr>
        <w:t>ّ</w:t>
      </w:r>
      <w:r w:rsidR="00CF66B2" w:rsidRPr="00E02BCE">
        <w:rPr>
          <w:rFonts w:ascii="Times New Roman" w:hAnsi="Times New Roman" w:cs="Times New Roman" w:hint="cs"/>
          <w:sz w:val="28"/>
          <w:szCs w:val="28"/>
          <w:rtl/>
          <w:lang w:bidi="ar-JO"/>
        </w:rPr>
        <w:t xml:space="preserve"> نحو إلا</w:t>
      </w:r>
      <w:r w:rsidR="004D24ED" w:rsidRPr="00E02BCE">
        <w:rPr>
          <w:rFonts w:ascii="Times New Roman" w:hAnsi="Times New Roman" w:cs="Times New Roman" w:hint="cs"/>
          <w:sz w:val="28"/>
          <w:szCs w:val="28"/>
          <w:rtl/>
          <w:lang w:bidi="ar-JO"/>
        </w:rPr>
        <w:t>ّ</w:t>
      </w:r>
      <w:r w:rsidR="00CF66B2" w:rsidRPr="00E02BCE">
        <w:rPr>
          <w:rFonts w:ascii="Times New Roman" w:hAnsi="Times New Roman" w:cs="Times New Roman" w:hint="cs"/>
          <w:sz w:val="28"/>
          <w:szCs w:val="28"/>
          <w:rtl/>
          <w:lang w:bidi="ar-JO"/>
        </w:rPr>
        <w:t xml:space="preserve"> </w:t>
      </w:r>
      <w:r w:rsidR="004D24ED" w:rsidRPr="00E02BCE">
        <w:rPr>
          <w:rFonts w:ascii="Times New Roman" w:hAnsi="Times New Roman" w:cs="Times New Roman" w:hint="cs"/>
          <w:sz w:val="28"/>
          <w:szCs w:val="28"/>
          <w:rtl/>
          <w:lang w:bidi="ar-JO"/>
        </w:rPr>
        <w:t>ب</w:t>
      </w:r>
      <w:r w:rsidRPr="00E02BCE">
        <w:rPr>
          <w:rFonts w:ascii="Times New Roman" w:hAnsi="Times New Roman" w:cs="Times New Roman" w:hint="cs"/>
          <w:sz w:val="28"/>
          <w:szCs w:val="28"/>
          <w:rtl/>
          <w:lang w:bidi="ar-JO"/>
        </w:rPr>
        <w:t xml:space="preserve">أمر قضائي. </w:t>
      </w:r>
      <w:r w:rsidR="00CF66B2" w:rsidRPr="00E02BCE">
        <w:rPr>
          <w:rFonts w:ascii="Times New Roman" w:hAnsi="Times New Roman" w:cs="Times New Roman" w:hint="cs"/>
          <w:sz w:val="28"/>
          <w:szCs w:val="28"/>
          <w:rtl/>
          <w:lang w:bidi="ar-JO"/>
        </w:rPr>
        <w:t>وتشدد مؤسسة الحق</w:t>
      </w:r>
      <w:r w:rsidR="004D24ED" w:rsidRPr="00E02BCE">
        <w:rPr>
          <w:rFonts w:ascii="Times New Roman" w:hAnsi="Times New Roman" w:cs="Times New Roman" w:hint="cs"/>
          <w:sz w:val="28"/>
          <w:szCs w:val="28"/>
          <w:rtl/>
          <w:lang w:bidi="ar-JO"/>
        </w:rPr>
        <w:t>،</w:t>
      </w:r>
      <w:r w:rsidR="00CF66B2" w:rsidRPr="00E02BCE">
        <w:rPr>
          <w:rFonts w:ascii="Times New Roman" w:hAnsi="Times New Roman" w:cs="Times New Roman" w:hint="cs"/>
          <w:sz w:val="28"/>
          <w:szCs w:val="28"/>
          <w:rtl/>
          <w:lang w:bidi="ar-JO"/>
        </w:rPr>
        <w:t xml:space="preserve"> </w:t>
      </w:r>
      <w:r w:rsidR="004D24ED" w:rsidRPr="00E02BCE">
        <w:rPr>
          <w:rFonts w:ascii="Times New Roman" w:hAnsi="Times New Roman" w:cs="Times New Roman" w:hint="cs"/>
          <w:sz w:val="28"/>
          <w:szCs w:val="28"/>
          <w:rtl/>
          <w:lang w:bidi="ar-JO"/>
        </w:rPr>
        <w:t>ب</w:t>
      </w:r>
      <w:r w:rsidR="00CF66B2" w:rsidRPr="00E02BCE">
        <w:rPr>
          <w:rFonts w:ascii="Times New Roman" w:hAnsi="Times New Roman" w:cs="Times New Roman" w:hint="cs"/>
          <w:sz w:val="28"/>
          <w:szCs w:val="28"/>
          <w:rtl/>
          <w:lang w:bidi="ar-JO"/>
        </w:rPr>
        <w:t>أن هذا النمط</w:t>
      </w:r>
      <w:r w:rsidR="00D34E97" w:rsidRPr="00E02BCE">
        <w:rPr>
          <w:rFonts w:ascii="Times New Roman" w:hAnsi="Times New Roman" w:cs="Times New Roman" w:hint="cs"/>
          <w:sz w:val="28"/>
          <w:szCs w:val="28"/>
          <w:rtl/>
          <w:lang w:bidi="ar-JO"/>
        </w:rPr>
        <w:t>، تحديداً، من الانتهاكات</w:t>
      </w:r>
      <w:r w:rsidR="00CF66B2" w:rsidRPr="00E02BCE">
        <w:rPr>
          <w:rFonts w:ascii="Times New Roman" w:hAnsi="Times New Roman" w:cs="Times New Roman" w:hint="cs"/>
          <w:sz w:val="28"/>
          <w:szCs w:val="28"/>
          <w:rtl/>
          <w:lang w:bidi="ar-JO"/>
        </w:rPr>
        <w:t>،</w:t>
      </w:r>
      <w:r w:rsidR="00D34E97" w:rsidRPr="00E02BCE">
        <w:rPr>
          <w:rFonts w:ascii="Times New Roman" w:hAnsi="Times New Roman" w:cs="Times New Roman" w:hint="cs"/>
          <w:sz w:val="28"/>
          <w:szCs w:val="28"/>
          <w:rtl/>
          <w:lang w:bidi="ar-JO"/>
        </w:rPr>
        <w:t xml:space="preserve"> يأ</w:t>
      </w:r>
      <w:r w:rsidR="00CF66B2" w:rsidRPr="00E02BCE">
        <w:rPr>
          <w:rFonts w:ascii="Times New Roman" w:hAnsi="Times New Roman" w:cs="Times New Roman" w:hint="cs"/>
          <w:sz w:val="28"/>
          <w:szCs w:val="28"/>
          <w:rtl/>
          <w:lang w:bidi="ar-JO"/>
        </w:rPr>
        <w:t>خذ طابعاً ممنهجاً</w:t>
      </w:r>
      <w:r w:rsidR="00D34E97" w:rsidRPr="00E02BCE">
        <w:rPr>
          <w:rFonts w:ascii="Times New Roman" w:hAnsi="Times New Roman" w:cs="Times New Roman" w:hint="cs"/>
          <w:sz w:val="28"/>
          <w:szCs w:val="28"/>
          <w:rtl/>
          <w:lang w:bidi="ar-JO"/>
        </w:rPr>
        <w:t xml:space="preserve"> </w:t>
      </w:r>
      <w:r w:rsidR="00CF66B2" w:rsidRPr="00E02BCE">
        <w:rPr>
          <w:rFonts w:ascii="Times New Roman" w:hAnsi="Times New Roman" w:cs="Times New Roman" w:hint="cs"/>
          <w:sz w:val="28"/>
          <w:szCs w:val="28"/>
          <w:rtl/>
          <w:lang w:bidi="ar-JO"/>
        </w:rPr>
        <w:t>و</w:t>
      </w:r>
      <w:r w:rsidR="00D34E97" w:rsidRPr="00E02BCE">
        <w:rPr>
          <w:rFonts w:ascii="Times New Roman" w:hAnsi="Times New Roman" w:cs="Times New Roman" w:hint="cs"/>
          <w:sz w:val="28"/>
          <w:szCs w:val="28"/>
          <w:rtl/>
          <w:lang w:bidi="ar-JO"/>
        </w:rPr>
        <w:t>يستوجب المحاسبة والإنصاف الفعّال للضحايا وضمان عدم التكرار من قبل الأجهزة الأمنية والمحافظين حماية لحقوق الإنسان.</w:t>
      </w:r>
    </w:p>
    <w:p w:rsidR="001A5BAD" w:rsidRPr="00E02BCE" w:rsidRDefault="001A5BAD" w:rsidP="007615AF">
      <w:pPr>
        <w:bidi/>
        <w:spacing w:after="0"/>
        <w:jc w:val="both"/>
        <w:rPr>
          <w:rFonts w:ascii="Times New Roman" w:hAnsi="Times New Roman" w:cs="Times New Roman"/>
          <w:sz w:val="28"/>
          <w:szCs w:val="28"/>
          <w:rtl/>
          <w:lang w:bidi="ar-JO"/>
        </w:rPr>
      </w:pPr>
    </w:p>
    <w:p w:rsidR="00A83941" w:rsidRPr="00E02BCE" w:rsidRDefault="001A5BAD" w:rsidP="007615AF">
      <w:pPr>
        <w:bidi/>
        <w:spacing w:after="0"/>
        <w:jc w:val="both"/>
        <w:rPr>
          <w:rFonts w:ascii="Times New Roman" w:hAnsi="Times New Roman" w:cs="Times New Roman"/>
          <w:sz w:val="28"/>
          <w:szCs w:val="28"/>
          <w:rtl/>
          <w:lang w:bidi="ar-JO"/>
        </w:rPr>
      </w:pPr>
      <w:r w:rsidRPr="00E02BCE">
        <w:rPr>
          <w:rFonts w:ascii="Times New Roman" w:hAnsi="Times New Roman" w:cs="Times New Roman" w:hint="cs"/>
          <w:sz w:val="28"/>
          <w:szCs w:val="28"/>
          <w:rtl/>
          <w:lang w:bidi="ar-JO"/>
        </w:rPr>
        <w:t xml:space="preserve">وتوصي، مؤسسة الحق، اللجنة، </w:t>
      </w:r>
      <w:r w:rsidR="00FE20D4" w:rsidRPr="00E02BCE">
        <w:rPr>
          <w:rFonts w:ascii="Times New Roman" w:hAnsi="Times New Roman" w:cs="Times New Roman" w:hint="cs"/>
          <w:sz w:val="28"/>
          <w:szCs w:val="28"/>
          <w:rtl/>
          <w:lang w:bidi="ar-JO"/>
        </w:rPr>
        <w:t>مطالبة دولة فلسطين بالعمل دون إبطاء على إنشاء مؤسسة مستقلة لتعزيز ورصد تنفيذ الاتفاقية وضمان فعاليتها فيما يتعلق بتعزيز وحماية حقوق الطفل، على النحو المبين في التعليق الع</w:t>
      </w:r>
      <w:r w:rsidR="00EB1441" w:rsidRPr="00E02BCE">
        <w:rPr>
          <w:rFonts w:ascii="Times New Roman" w:hAnsi="Times New Roman" w:cs="Times New Roman" w:hint="cs"/>
          <w:sz w:val="28"/>
          <w:szCs w:val="28"/>
          <w:rtl/>
          <w:lang w:bidi="ar-JO"/>
        </w:rPr>
        <w:t>ام رقم 2 (2002) الصادر عن لجنة حقوق الطفل، وبما يكفل</w:t>
      </w:r>
      <w:r w:rsidR="00345A08" w:rsidRPr="00E02BCE">
        <w:rPr>
          <w:rFonts w:ascii="Times New Roman" w:hAnsi="Times New Roman" w:cs="Times New Roman" w:hint="cs"/>
          <w:sz w:val="28"/>
          <w:szCs w:val="28"/>
          <w:rtl/>
          <w:lang w:bidi="ar-JO"/>
        </w:rPr>
        <w:t xml:space="preserve"> وجود نظام شكاوى وتحقيقات فعّال</w:t>
      </w:r>
      <w:r w:rsidR="00EB1441" w:rsidRPr="00E02BCE">
        <w:rPr>
          <w:rFonts w:ascii="Times New Roman" w:hAnsi="Times New Roman" w:cs="Times New Roman" w:hint="cs"/>
          <w:sz w:val="28"/>
          <w:szCs w:val="28"/>
          <w:rtl/>
          <w:lang w:bidi="ar-JO"/>
        </w:rPr>
        <w:t xml:space="preserve"> بشأن أية حالة تتعلق بانتهاكات حقوق الطفل، </w:t>
      </w:r>
      <w:r w:rsidR="00E00FA9" w:rsidRPr="00E02BCE">
        <w:rPr>
          <w:rFonts w:ascii="Times New Roman" w:hAnsi="Times New Roman" w:cs="Times New Roman" w:hint="cs"/>
          <w:sz w:val="28"/>
          <w:szCs w:val="28"/>
          <w:rtl/>
          <w:lang w:bidi="ar-JO"/>
        </w:rPr>
        <w:t>وضمان مساءلة ومحاسبة مرتكبيها، وتحقيق سبل الانتصال الفع</w:t>
      </w:r>
      <w:r w:rsidR="00620219" w:rsidRPr="00E02BCE">
        <w:rPr>
          <w:rFonts w:ascii="Times New Roman" w:hAnsi="Times New Roman" w:cs="Times New Roman" w:hint="cs"/>
          <w:sz w:val="28"/>
          <w:szCs w:val="28"/>
          <w:rtl/>
          <w:lang w:bidi="ar-JO"/>
        </w:rPr>
        <w:t>ّ</w:t>
      </w:r>
      <w:r w:rsidR="00E00FA9" w:rsidRPr="00E02BCE">
        <w:rPr>
          <w:rFonts w:ascii="Times New Roman" w:hAnsi="Times New Roman" w:cs="Times New Roman" w:hint="cs"/>
          <w:sz w:val="28"/>
          <w:szCs w:val="28"/>
          <w:rtl/>
          <w:lang w:bidi="ar-JO"/>
        </w:rPr>
        <w:t>ال للضحايا من الأطفال، وضمان عدم التكرار،</w:t>
      </w:r>
      <w:r w:rsidR="00A215B1" w:rsidRPr="00E02BCE">
        <w:rPr>
          <w:rFonts w:ascii="Times New Roman" w:hAnsi="Times New Roman" w:cs="Times New Roman" w:hint="cs"/>
          <w:sz w:val="28"/>
          <w:szCs w:val="28"/>
          <w:rtl/>
          <w:lang w:bidi="ar-JO"/>
        </w:rPr>
        <w:t xml:space="preserve"> </w:t>
      </w:r>
      <w:r w:rsidR="00EB1441" w:rsidRPr="00E02BCE">
        <w:rPr>
          <w:rFonts w:ascii="Times New Roman" w:hAnsi="Times New Roman" w:cs="Times New Roman" w:hint="cs"/>
          <w:sz w:val="28"/>
          <w:szCs w:val="28"/>
          <w:rtl/>
          <w:lang w:bidi="ar-JO"/>
        </w:rPr>
        <w:t>ونشر تقارير وتوصيات ومراجعة التشريعات والسياسات العامة وفقاً للتدابير العامة الواردة في التعليق العام رقم 5 (2003) الصادر عن اللجنة لتنفيذ اتفاقية حقوق الطفل.</w:t>
      </w:r>
    </w:p>
    <w:p w:rsidR="00C95E75" w:rsidRPr="00E02BCE" w:rsidRDefault="00C95E75" w:rsidP="007615AF">
      <w:pPr>
        <w:bidi/>
        <w:spacing w:after="0"/>
        <w:jc w:val="both"/>
        <w:rPr>
          <w:rFonts w:ascii="Times New Roman" w:hAnsi="Times New Roman" w:cs="Times New Roman"/>
          <w:sz w:val="28"/>
          <w:szCs w:val="28"/>
          <w:lang w:bidi="ar-JO"/>
        </w:rPr>
      </w:pPr>
    </w:p>
    <w:p w:rsidR="007E7473" w:rsidRPr="00BF5FED" w:rsidRDefault="001E13D8" w:rsidP="007615AF">
      <w:pPr>
        <w:pStyle w:val="ListParagraph"/>
        <w:numPr>
          <w:ilvl w:val="0"/>
          <w:numId w:val="19"/>
        </w:numPr>
        <w:bidi/>
        <w:spacing w:after="0"/>
        <w:jc w:val="both"/>
        <w:rPr>
          <w:rFonts w:ascii="Times New Roman" w:hAnsi="Times New Roman" w:cs="Times New Roman"/>
          <w:b/>
          <w:bCs/>
          <w:sz w:val="28"/>
          <w:szCs w:val="28"/>
          <w:rtl/>
        </w:rPr>
      </w:pPr>
      <w:r w:rsidRPr="00BF5FED">
        <w:rPr>
          <w:rFonts w:ascii="Times New Roman" w:hAnsi="Times New Roman" w:cs="Times New Roman" w:hint="cs"/>
          <w:b/>
          <w:bCs/>
          <w:sz w:val="28"/>
          <w:szCs w:val="28"/>
          <w:rtl/>
        </w:rPr>
        <w:t>الحضانة ومصالح</w:t>
      </w:r>
      <w:r w:rsidR="006E38B2" w:rsidRPr="00BF5FED">
        <w:rPr>
          <w:rFonts w:ascii="Times New Roman" w:hAnsi="Times New Roman" w:cs="Times New Roman" w:hint="cs"/>
          <w:b/>
          <w:bCs/>
          <w:sz w:val="28"/>
          <w:szCs w:val="28"/>
          <w:rtl/>
        </w:rPr>
        <w:t xml:space="preserve"> الطفل الفضلى</w:t>
      </w:r>
    </w:p>
    <w:p w:rsidR="006E38B2" w:rsidRPr="00E02BCE" w:rsidRDefault="006E38B2" w:rsidP="007615AF">
      <w:pPr>
        <w:bidi/>
        <w:spacing w:after="0"/>
        <w:jc w:val="both"/>
        <w:rPr>
          <w:rFonts w:asciiTheme="majorBidi" w:hAnsiTheme="majorBidi" w:cstheme="majorBidi"/>
          <w:sz w:val="28"/>
          <w:szCs w:val="28"/>
          <w:rtl/>
        </w:rPr>
      </w:pPr>
    </w:p>
    <w:p w:rsidR="006E38B2" w:rsidRPr="00E02BCE" w:rsidRDefault="006E38B2"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طلبت اللجنة من دولة فلسطين، من بين أمور أخرى، تزويدها بمعلومات بشأن ضمان منح ال</w:t>
      </w:r>
      <w:r w:rsidR="0074796F" w:rsidRPr="00E02BCE">
        <w:rPr>
          <w:rFonts w:asciiTheme="majorBidi" w:hAnsiTheme="majorBidi" w:cstheme="majorBidi" w:hint="cs"/>
          <w:sz w:val="28"/>
          <w:szCs w:val="28"/>
          <w:rtl/>
        </w:rPr>
        <w:t>أولوية لمصالح</w:t>
      </w:r>
      <w:r w:rsidRPr="00E02BCE">
        <w:rPr>
          <w:rFonts w:asciiTheme="majorBidi" w:hAnsiTheme="majorBidi" w:cstheme="majorBidi" w:hint="cs"/>
          <w:sz w:val="28"/>
          <w:szCs w:val="28"/>
          <w:rtl/>
        </w:rPr>
        <w:t xml:space="preserve"> الطفل الفضلى في جميع المسائل التي تخصهم، ولا سيما حالات الحضانة، وردّت الدولة الطرف، بأنه </w:t>
      </w:r>
      <w:r w:rsidR="0074796F" w:rsidRPr="00E02BCE">
        <w:rPr>
          <w:rFonts w:asciiTheme="majorBidi" w:hAnsiTheme="majorBidi" w:cstheme="majorBidi" w:hint="cs"/>
          <w:sz w:val="28"/>
          <w:szCs w:val="28"/>
          <w:rtl/>
        </w:rPr>
        <w:t>تم العمل على منح الأولوية لمصالح</w:t>
      </w:r>
      <w:r w:rsidRPr="00E02BCE">
        <w:rPr>
          <w:rFonts w:asciiTheme="majorBidi" w:hAnsiTheme="majorBidi" w:cstheme="majorBidi" w:hint="cs"/>
          <w:sz w:val="28"/>
          <w:szCs w:val="28"/>
          <w:rtl/>
        </w:rPr>
        <w:t xml:space="preserve"> الطفل الفضلى في جميع المسائل التي تخص الأطفال ولا سيما الحضانة. </w:t>
      </w:r>
    </w:p>
    <w:p w:rsidR="00E86E04" w:rsidRPr="00E02BCE" w:rsidRDefault="00E86E04" w:rsidP="007615AF">
      <w:pPr>
        <w:bidi/>
        <w:spacing w:after="0"/>
        <w:jc w:val="both"/>
        <w:rPr>
          <w:rFonts w:asciiTheme="majorBidi" w:hAnsiTheme="majorBidi" w:cstheme="majorBidi"/>
          <w:sz w:val="28"/>
          <w:szCs w:val="28"/>
          <w:rtl/>
        </w:rPr>
      </w:pPr>
    </w:p>
    <w:p w:rsidR="00E86E04" w:rsidRPr="00E02BCE" w:rsidRDefault="00E86E04"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يقتضي</w:t>
      </w:r>
      <w:r w:rsidR="00B242C0" w:rsidRPr="00E02BCE">
        <w:rPr>
          <w:rFonts w:asciiTheme="majorBidi" w:hAnsiTheme="majorBidi" w:cstheme="majorBidi" w:hint="cs"/>
          <w:sz w:val="28"/>
          <w:szCs w:val="28"/>
          <w:rtl/>
        </w:rPr>
        <w:t>،</w:t>
      </w:r>
      <w:r w:rsidRPr="00E02BCE">
        <w:rPr>
          <w:rFonts w:asciiTheme="majorBidi" w:hAnsiTheme="majorBidi" w:cstheme="majorBidi" w:hint="cs"/>
          <w:sz w:val="28"/>
          <w:szCs w:val="28"/>
          <w:rtl/>
        </w:rPr>
        <w:t xml:space="preserve"> التطبيق الكامل لمفهوم مصالح الطفل الفضلى، وضع نهج قائم على الحقوق، وإشراك جميع الجهات المعنية لضمان السلامة البدنية والنفسية والمعنوية والروحية الشاملة للطفل، سواء</w:t>
      </w:r>
      <w:r w:rsidR="000A0631" w:rsidRPr="00E02BCE">
        <w:rPr>
          <w:rFonts w:asciiTheme="majorBidi" w:hAnsiTheme="majorBidi" w:cstheme="majorBidi" w:hint="cs"/>
          <w:sz w:val="28"/>
          <w:szCs w:val="28"/>
          <w:rtl/>
        </w:rPr>
        <w:t>ً</w:t>
      </w:r>
      <w:r w:rsidRPr="00E02BCE">
        <w:rPr>
          <w:rFonts w:asciiTheme="majorBidi" w:hAnsiTheme="majorBidi" w:cstheme="majorBidi" w:hint="cs"/>
          <w:sz w:val="28"/>
          <w:szCs w:val="28"/>
          <w:rtl/>
        </w:rPr>
        <w:t xml:space="preserve"> أكان ذكر</w:t>
      </w:r>
      <w:r w:rsidR="00572E5D" w:rsidRPr="00E02BCE">
        <w:rPr>
          <w:rFonts w:asciiTheme="majorBidi" w:hAnsiTheme="majorBidi" w:cstheme="majorBidi" w:hint="cs"/>
          <w:sz w:val="28"/>
          <w:szCs w:val="28"/>
          <w:rtl/>
        </w:rPr>
        <w:t>اً</w:t>
      </w:r>
      <w:r w:rsidRPr="00E02BCE">
        <w:rPr>
          <w:rFonts w:asciiTheme="majorBidi" w:hAnsiTheme="majorBidi" w:cstheme="majorBidi" w:hint="cs"/>
          <w:sz w:val="28"/>
          <w:szCs w:val="28"/>
          <w:rtl/>
        </w:rPr>
        <w:t xml:space="preserve"> أم أنثى، وتعزيز كرامته الإن</w:t>
      </w:r>
      <w:r w:rsidR="000A0631" w:rsidRPr="00E02BCE">
        <w:rPr>
          <w:rFonts w:asciiTheme="majorBidi" w:hAnsiTheme="majorBidi" w:cstheme="majorBidi" w:hint="cs"/>
          <w:sz w:val="28"/>
          <w:szCs w:val="28"/>
          <w:rtl/>
        </w:rPr>
        <w:t>سانية. وهو، مفهوم ثلاثي الأبعاد:</w:t>
      </w:r>
      <w:r w:rsidRPr="00E02BCE">
        <w:rPr>
          <w:rFonts w:asciiTheme="majorBidi" w:hAnsiTheme="majorBidi" w:cstheme="majorBidi" w:hint="cs"/>
          <w:sz w:val="28"/>
          <w:szCs w:val="28"/>
          <w:rtl/>
        </w:rPr>
        <w:t xml:space="preserve"> حق أساسي للطفل سواء أكان ذكراً أم أنثى في تقييم مصالحه الفضلى للتوصل إلى قرار بشأن المسألة المطروحة، ومبدأ قانوني تفسيري أساسي هدفه خدمة مصالح الطفل الفضلى بشكل أكثر فعالية عندما يكون هناك أكثر من تفسير للحكم القانوني، وقاعدة إجرائية تقتضي دوماً تقييم حقوق وضمانات الطفل ومراعاتها بشكل صريح في اتخاذ أي</w:t>
      </w:r>
      <w:r w:rsidR="007C59FD" w:rsidRPr="00E02BCE">
        <w:rPr>
          <w:rFonts w:asciiTheme="majorBidi" w:hAnsiTheme="majorBidi" w:cstheme="majorBidi" w:hint="cs"/>
          <w:sz w:val="28"/>
          <w:szCs w:val="28"/>
          <w:rtl/>
        </w:rPr>
        <w:t>ّ</w:t>
      </w:r>
      <w:r w:rsidRPr="00E02BCE">
        <w:rPr>
          <w:rFonts w:asciiTheme="majorBidi" w:hAnsiTheme="majorBidi" w:cstheme="majorBidi" w:hint="cs"/>
          <w:sz w:val="28"/>
          <w:szCs w:val="28"/>
          <w:rtl/>
        </w:rPr>
        <w:t xml:space="preserve"> قرار يكون له تأثير على الطفل أو الأطفال المعنيين. التعليق العام 14(2013) المتعلق بحق الطفل في إيلاء الاعتبار الأول لمصالحه الفضلى.</w:t>
      </w:r>
    </w:p>
    <w:p w:rsidR="000A0631" w:rsidRPr="00E02BCE" w:rsidRDefault="000A0631" w:rsidP="007615AF">
      <w:pPr>
        <w:bidi/>
        <w:spacing w:after="0"/>
        <w:jc w:val="both"/>
        <w:rPr>
          <w:rFonts w:asciiTheme="majorBidi" w:hAnsiTheme="majorBidi" w:cstheme="majorBidi"/>
          <w:sz w:val="28"/>
          <w:szCs w:val="28"/>
          <w:rtl/>
        </w:rPr>
      </w:pPr>
    </w:p>
    <w:p w:rsidR="000A0631" w:rsidRPr="00E02BCE" w:rsidRDefault="000A0631"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lastRenderedPageBreak/>
        <w:t>عرّف قرار بقانون رقم (4) لسنة 2016 بشأن حماية الأحداث مصلحة الطفل الفضلى في المادة (2) على النحو التالي " تقدر المحكمة مصلحة الطفل الفضلى بناءً على تقرير مرشد حماية الطفولة وما تنظره من بينات، على أن يتضمن ذلك احترام حقوق الطفل المرعية وسبل إصلاحه وسرعة اندم</w:t>
      </w:r>
      <w:r w:rsidR="007C59FD" w:rsidRPr="00E02BCE">
        <w:rPr>
          <w:rFonts w:asciiTheme="majorBidi" w:hAnsiTheme="majorBidi" w:cstheme="majorBidi" w:hint="cs"/>
          <w:sz w:val="28"/>
          <w:szCs w:val="28"/>
          <w:rtl/>
        </w:rPr>
        <w:t>اجه في المجتمع". لا يتضمن النص أُسس ومعايير واضحة</w:t>
      </w:r>
      <w:r w:rsidRPr="00E02BCE">
        <w:rPr>
          <w:rFonts w:asciiTheme="majorBidi" w:hAnsiTheme="majorBidi" w:cstheme="majorBidi" w:hint="cs"/>
          <w:sz w:val="28"/>
          <w:szCs w:val="28"/>
          <w:rtl/>
        </w:rPr>
        <w:t>،</w:t>
      </w:r>
      <w:r w:rsidR="007C59FD" w:rsidRPr="00E02BCE">
        <w:rPr>
          <w:rFonts w:asciiTheme="majorBidi" w:hAnsiTheme="majorBidi" w:cstheme="majorBidi" w:hint="cs"/>
          <w:sz w:val="28"/>
          <w:szCs w:val="28"/>
          <w:rtl/>
        </w:rPr>
        <w:t xml:space="preserve"> يتم الاستناد إليها لتحديد مصالح</w:t>
      </w:r>
      <w:r w:rsidRPr="00E02BCE">
        <w:rPr>
          <w:rFonts w:asciiTheme="majorBidi" w:hAnsiTheme="majorBidi" w:cstheme="majorBidi" w:hint="cs"/>
          <w:sz w:val="28"/>
          <w:szCs w:val="28"/>
          <w:rtl/>
        </w:rPr>
        <w:t xml:space="preserve"> الطفل الفضلى، والأدوار والمسؤوليات والشراكات على هذا الصعيد، ودور الطفل في تقييم مصالحه الفضلى، بما يؤثر في التطبيق.</w:t>
      </w:r>
    </w:p>
    <w:p w:rsidR="000A0631" w:rsidRPr="00E02BCE" w:rsidRDefault="000A0631" w:rsidP="007615AF">
      <w:pPr>
        <w:bidi/>
        <w:spacing w:after="0"/>
        <w:jc w:val="both"/>
        <w:rPr>
          <w:rFonts w:asciiTheme="majorBidi" w:hAnsiTheme="majorBidi" w:cstheme="majorBidi"/>
          <w:sz w:val="28"/>
          <w:szCs w:val="28"/>
          <w:rtl/>
        </w:rPr>
      </w:pPr>
    </w:p>
    <w:p w:rsidR="00B95FEF" w:rsidRPr="00E02BCE" w:rsidRDefault="000A0631"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 xml:space="preserve">فيما يخص مسألة الحضانة، فهي مرتبطة بموجب قانون الأحوال الشخصية المعمول به في الضفة الغربية وقانون حقوق العائلة المعمول به في قطاع غزة، </w:t>
      </w:r>
      <w:r w:rsidR="00B95FEF" w:rsidRPr="00E02BCE">
        <w:rPr>
          <w:rFonts w:asciiTheme="majorBidi" w:hAnsiTheme="majorBidi" w:cstheme="majorBidi" w:hint="cs"/>
          <w:sz w:val="28"/>
          <w:szCs w:val="28"/>
          <w:rtl/>
        </w:rPr>
        <w:t>بسن الطفلة أو الطفل، في تحديد الحضانة، ما يعني، أيضاً، أن مفهوم قوانين الأحوال الشخصية المعمول بها في فلسطين، مختلف</w:t>
      </w:r>
      <w:r w:rsidR="007C59FD" w:rsidRPr="00E02BCE">
        <w:rPr>
          <w:rFonts w:asciiTheme="majorBidi" w:hAnsiTheme="majorBidi" w:cstheme="majorBidi" w:hint="cs"/>
          <w:sz w:val="28"/>
          <w:szCs w:val="28"/>
          <w:rtl/>
        </w:rPr>
        <w:t>ٌ</w:t>
      </w:r>
      <w:r w:rsidR="00B95FEF" w:rsidRPr="00E02BCE">
        <w:rPr>
          <w:rFonts w:asciiTheme="majorBidi" w:hAnsiTheme="majorBidi" w:cstheme="majorBidi" w:hint="cs"/>
          <w:sz w:val="28"/>
          <w:szCs w:val="28"/>
          <w:rtl/>
        </w:rPr>
        <w:t>، عن القرار بقانون بش</w:t>
      </w:r>
      <w:r w:rsidR="007C59FD" w:rsidRPr="00E02BCE">
        <w:rPr>
          <w:rFonts w:asciiTheme="majorBidi" w:hAnsiTheme="majorBidi" w:cstheme="majorBidi" w:hint="cs"/>
          <w:sz w:val="28"/>
          <w:szCs w:val="28"/>
          <w:rtl/>
        </w:rPr>
        <w:t>أن حماية الأحداث، في مفهوم مصالح</w:t>
      </w:r>
      <w:r w:rsidR="00B95FEF" w:rsidRPr="00E02BCE">
        <w:rPr>
          <w:rFonts w:asciiTheme="majorBidi" w:hAnsiTheme="majorBidi" w:cstheme="majorBidi" w:hint="cs"/>
          <w:sz w:val="28"/>
          <w:szCs w:val="28"/>
          <w:rtl/>
        </w:rPr>
        <w:t xml:space="preserve"> الطفل الفضلى،</w:t>
      </w:r>
      <w:r w:rsidR="007C59FD" w:rsidRPr="00E02BCE">
        <w:rPr>
          <w:rFonts w:asciiTheme="majorBidi" w:hAnsiTheme="majorBidi" w:cstheme="majorBidi" w:hint="cs"/>
          <w:sz w:val="28"/>
          <w:szCs w:val="28"/>
          <w:rtl/>
        </w:rPr>
        <w:t xml:space="preserve"> في مجال الحضانة، ويتم عملياً</w:t>
      </w:r>
      <w:r w:rsidR="00456CB8" w:rsidRPr="00E02BCE">
        <w:rPr>
          <w:rFonts w:asciiTheme="majorBidi" w:hAnsiTheme="majorBidi" w:cstheme="majorBidi" w:hint="cs"/>
          <w:sz w:val="28"/>
          <w:szCs w:val="28"/>
          <w:rtl/>
        </w:rPr>
        <w:t xml:space="preserve"> حسم مصالح</w:t>
      </w:r>
      <w:r w:rsidR="00B95FEF" w:rsidRPr="00E02BCE">
        <w:rPr>
          <w:rFonts w:asciiTheme="majorBidi" w:hAnsiTheme="majorBidi" w:cstheme="majorBidi" w:hint="cs"/>
          <w:sz w:val="28"/>
          <w:szCs w:val="28"/>
          <w:rtl/>
        </w:rPr>
        <w:t xml:space="preserve"> الطفل الفضلى في مجال الحضان</w:t>
      </w:r>
      <w:r w:rsidR="00456CB8" w:rsidRPr="00E02BCE">
        <w:rPr>
          <w:rFonts w:asciiTheme="majorBidi" w:hAnsiTheme="majorBidi" w:cstheme="majorBidi" w:hint="cs"/>
          <w:sz w:val="28"/>
          <w:szCs w:val="28"/>
          <w:rtl/>
        </w:rPr>
        <w:t xml:space="preserve">ة، من خلال سن الطفلة أو الطفل، أي </w:t>
      </w:r>
      <w:r w:rsidR="00B95FEF" w:rsidRPr="00E02BCE">
        <w:rPr>
          <w:rFonts w:asciiTheme="majorBidi" w:hAnsiTheme="majorBidi" w:cstheme="majorBidi" w:hint="cs"/>
          <w:sz w:val="28"/>
          <w:szCs w:val="28"/>
          <w:rtl/>
        </w:rPr>
        <w:t>فقاً لما تنص عليه قوانين الأحوال الشخصية</w:t>
      </w:r>
      <w:r w:rsidR="00456CB8" w:rsidRPr="00E02BCE">
        <w:rPr>
          <w:rFonts w:asciiTheme="majorBidi" w:hAnsiTheme="majorBidi" w:cstheme="majorBidi" w:hint="cs"/>
          <w:sz w:val="28"/>
          <w:szCs w:val="28"/>
          <w:rtl/>
        </w:rPr>
        <w:t xml:space="preserve"> النافذة</w:t>
      </w:r>
      <w:r w:rsidR="00B95FEF" w:rsidRPr="00E02BCE">
        <w:rPr>
          <w:rFonts w:asciiTheme="majorBidi" w:hAnsiTheme="majorBidi" w:cstheme="majorBidi" w:hint="cs"/>
          <w:sz w:val="28"/>
          <w:szCs w:val="28"/>
          <w:rtl/>
        </w:rPr>
        <w:t>.</w:t>
      </w:r>
    </w:p>
    <w:p w:rsidR="00B95FEF" w:rsidRPr="00E02BCE" w:rsidRDefault="00B95FEF" w:rsidP="007615AF">
      <w:pPr>
        <w:bidi/>
        <w:spacing w:after="0"/>
        <w:jc w:val="both"/>
        <w:rPr>
          <w:rFonts w:asciiTheme="majorBidi" w:hAnsiTheme="majorBidi" w:cstheme="majorBidi"/>
          <w:sz w:val="28"/>
          <w:szCs w:val="28"/>
          <w:rtl/>
        </w:rPr>
      </w:pPr>
    </w:p>
    <w:p w:rsidR="00C762F7" w:rsidRPr="00E02BCE" w:rsidRDefault="00B95FEF"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توصي مؤسسة الحق، اللجنة، الطلب من دولة فلسطين</w:t>
      </w:r>
      <w:r w:rsidR="00C762F7" w:rsidRPr="00E02BCE">
        <w:rPr>
          <w:rFonts w:asciiTheme="majorBidi" w:hAnsiTheme="majorBidi" w:cstheme="majorBidi" w:hint="cs"/>
          <w:sz w:val="28"/>
          <w:szCs w:val="28"/>
          <w:rtl/>
        </w:rPr>
        <w:t xml:space="preserve"> وضع أسس ومعايير واضحة لتحري مصالح الطفل الفضلى في جميع الإجراءات والقرارات التي تتعلق بالطفل، بما يشمل مجال الحضانة، وعدم ربط مفهوم مصلحة الطفل الفضلى</w:t>
      </w:r>
      <w:r w:rsidR="00456CB8" w:rsidRPr="00E02BCE">
        <w:rPr>
          <w:rFonts w:asciiTheme="majorBidi" w:hAnsiTheme="majorBidi" w:cstheme="majorBidi" w:hint="cs"/>
          <w:sz w:val="28"/>
          <w:szCs w:val="28"/>
          <w:rtl/>
        </w:rPr>
        <w:t>،</w:t>
      </w:r>
      <w:r w:rsidR="00C762F7" w:rsidRPr="00E02BCE">
        <w:rPr>
          <w:rFonts w:asciiTheme="majorBidi" w:hAnsiTheme="majorBidi" w:cstheme="majorBidi" w:hint="cs"/>
          <w:sz w:val="28"/>
          <w:szCs w:val="28"/>
          <w:rtl/>
        </w:rPr>
        <w:t xml:space="preserve"> بالس</w:t>
      </w:r>
      <w:r w:rsidR="00456CB8" w:rsidRPr="00E02BCE">
        <w:rPr>
          <w:rFonts w:asciiTheme="majorBidi" w:hAnsiTheme="majorBidi" w:cstheme="majorBidi" w:hint="cs"/>
          <w:sz w:val="28"/>
          <w:szCs w:val="28"/>
          <w:rtl/>
        </w:rPr>
        <w:t>ِ</w:t>
      </w:r>
      <w:r w:rsidR="00C762F7" w:rsidRPr="00E02BCE">
        <w:rPr>
          <w:rFonts w:asciiTheme="majorBidi" w:hAnsiTheme="majorBidi" w:cstheme="majorBidi" w:hint="cs"/>
          <w:sz w:val="28"/>
          <w:szCs w:val="28"/>
          <w:rtl/>
        </w:rPr>
        <w:t>ن</w:t>
      </w:r>
      <w:r w:rsidR="00456CB8" w:rsidRPr="00E02BCE">
        <w:rPr>
          <w:rFonts w:asciiTheme="majorBidi" w:hAnsiTheme="majorBidi" w:cstheme="majorBidi" w:hint="cs"/>
          <w:sz w:val="28"/>
          <w:szCs w:val="28"/>
          <w:rtl/>
        </w:rPr>
        <w:t xml:space="preserve"> فقط،</w:t>
      </w:r>
      <w:r w:rsidR="00C762F7" w:rsidRPr="00E02BCE">
        <w:rPr>
          <w:rFonts w:asciiTheme="majorBidi" w:hAnsiTheme="majorBidi" w:cstheme="majorBidi" w:hint="cs"/>
          <w:sz w:val="28"/>
          <w:szCs w:val="28"/>
          <w:rtl/>
        </w:rPr>
        <w:t xml:space="preserve"> في مجال الحضانة، وأن يتم تقييم مصلحة الطفل الفضلى في كل حالة من الحالات في ضوء الظروف والأوضاع المتعلقة بكل حالة، بما يشمل الخصائص الشخصية للطفل أو الأطفال من حيث العمر والجنس والنضج والخبرة والإعاقة والسياق الاجتماعي والثقافي الذي يعيش فيه الطفل والعلاقة بين الطفل وأسرته أو م</w:t>
      </w:r>
      <w:r w:rsidR="00456CB8" w:rsidRPr="00E02BCE">
        <w:rPr>
          <w:rFonts w:asciiTheme="majorBidi" w:hAnsiTheme="majorBidi" w:cstheme="majorBidi" w:hint="cs"/>
          <w:sz w:val="28"/>
          <w:szCs w:val="28"/>
          <w:rtl/>
        </w:rPr>
        <w:t>َ</w:t>
      </w:r>
      <w:r w:rsidR="00C762F7" w:rsidRPr="00E02BCE">
        <w:rPr>
          <w:rFonts w:asciiTheme="majorBidi" w:hAnsiTheme="majorBidi" w:cstheme="majorBidi" w:hint="cs"/>
          <w:sz w:val="28"/>
          <w:szCs w:val="28"/>
          <w:rtl/>
        </w:rPr>
        <w:t xml:space="preserve">ن يقدم إليه الرعاية البديلة وسلامة البيئة المحيطة وغيرها من الظروف. </w:t>
      </w:r>
    </w:p>
    <w:p w:rsidR="00C762F7" w:rsidRPr="00E02BCE" w:rsidRDefault="00C762F7" w:rsidP="007615AF">
      <w:pPr>
        <w:bidi/>
        <w:spacing w:after="0"/>
        <w:jc w:val="both"/>
        <w:rPr>
          <w:rFonts w:asciiTheme="majorBidi" w:hAnsiTheme="majorBidi" w:cstheme="majorBidi"/>
          <w:sz w:val="28"/>
          <w:szCs w:val="28"/>
          <w:rtl/>
        </w:rPr>
      </w:pPr>
    </w:p>
    <w:p w:rsidR="00A12A7C" w:rsidRPr="00E02BCE" w:rsidRDefault="00C762F7"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وأخذ العناصر، التي ينبغي أخذها بالحسبان، عند تقييم مصالح الطفل الفضلى، وهي: آراء الطفل، هوية الطفل، الحفاظ على الوسط الأُسري والعلاقات، رعاية الطفل وحمايته وسلامته، حالة الضعف (</w:t>
      </w:r>
      <w:r w:rsidR="00063E0B" w:rsidRPr="00E02BCE">
        <w:rPr>
          <w:rFonts w:asciiTheme="majorBidi" w:hAnsiTheme="majorBidi" w:cstheme="majorBidi" w:hint="cs"/>
          <w:sz w:val="28"/>
          <w:szCs w:val="28"/>
          <w:rtl/>
        </w:rPr>
        <w:t>كأن يكون</w:t>
      </w:r>
      <w:r w:rsidR="00456CB8" w:rsidRPr="00E02BCE">
        <w:rPr>
          <w:rFonts w:asciiTheme="majorBidi" w:hAnsiTheme="majorBidi" w:cstheme="majorBidi" w:hint="cs"/>
          <w:sz w:val="28"/>
          <w:szCs w:val="28"/>
          <w:rtl/>
        </w:rPr>
        <w:t xml:space="preserve"> الطفل</w:t>
      </w:r>
      <w:r w:rsidR="00063E0B" w:rsidRPr="00E02BCE">
        <w:rPr>
          <w:rFonts w:asciiTheme="majorBidi" w:hAnsiTheme="majorBidi" w:cstheme="majorBidi" w:hint="cs"/>
          <w:sz w:val="28"/>
          <w:szCs w:val="28"/>
          <w:rtl/>
        </w:rPr>
        <w:t xml:space="preserve"> ضحية لاعتداء أو الأطفال الم</w:t>
      </w:r>
      <w:r w:rsidR="004F5C73" w:rsidRPr="00E02BCE">
        <w:rPr>
          <w:rFonts w:asciiTheme="majorBidi" w:hAnsiTheme="majorBidi" w:cstheme="majorBidi" w:hint="cs"/>
          <w:sz w:val="28"/>
          <w:szCs w:val="28"/>
          <w:rtl/>
        </w:rPr>
        <w:t>ُ</w:t>
      </w:r>
      <w:r w:rsidR="00063E0B" w:rsidRPr="00E02BCE">
        <w:rPr>
          <w:rFonts w:asciiTheme="majorBidi" w:hAnsiTheme="majorBidi" w:cstheme="majorBidi" w:hint="cs"/>
          <w:sz w:val="28"/>
          <w:szCs w:val="28"/>
          <w:rtl/>
        </w:rPr>
        <w:t>ستضعفين أو أطفال الشوارع ..) وحقه في الصحة والتعليم، وفقاً للتفاصيل الم</w:t>
      </w:r>
      <w:r w:rsidR="004F5C73" w:rsidRPr="00E02BCE">
        <w:rPr>
          <w:rFonts w:asciiTheme="majorBidi" w:hAnsiTheme="majorBidi" w:cstheme="majorBidi" w:hint="cs"/>
          <w:sz w:val="28"/>
          <w:szCs w:val="28"/>
          <w:rtl/>
        </w:rPr>
        <w:t>ُ</w:t>
      </w:r>
      <w:r w:rsidR="00063E0B" w:rsidRPr="00E02BCE">
        <w:rPr>
          <w:rFonts w:asciiTheme="majorBidi" w:hAnsiTheme="majorBidi" w:cstheme="majorBidi" w:hint="cs"/>
          <w:sz w:val="28"/>
          <w:szCs w:val="28"/>
          <w:rtl/>
        </w:rPr>
        <w:t>بينة في التعليق العام</w:t>
      </w:r>
      <w:r w:rsidR="006730E5" w:rsidRPr="00E02BCE">
        <w:rPr>
          <w:rFonts w:asciiTheme="majorBidi" w:hAnsiTheme="majorBidi" w:cstheme="majorBidi" w:hint="cs"/>
          <w:sz w:val="28"/>
          <w:szCs w:val="28"/>
          <w:rtl/>
        </w:rPr>
        <w:t xml:space="preserve"> </w:t>
      </w:r>
      <w:r w:rsidR="00063E0B" w:rsidRPr="00E02BCE">
        <w:rPr>
          <w:rFonts w:asciiTheme="majorBidi" w:hAnsiTheme="majorBidi" w:cstheme="majorBidi" w:hint="cs"/>
          <w:sz w:val="28"/>
          <w:szCs w:val="28"/>
          <w:rtl/>
        </w:rPr>
        <w:t>14(2013) المتعلق بحق الطفل في إيلاء الاعتبار الأول لمصالحه الفضلى.</w:t>
      </w:r>
      <w:r w:rsidR="00B95FEF" w:rsidRPr="00E02BCE">
        <w:rPr>
          <w:rFonts w:asciiTheme="majorBidi" w:hAnsiTheme="majorBidi" w:cstheme="majorBidi" w:hint="cs"/>
          <w:sz w:val="28"/>
          <w:szCs w:val="28"/>
          <w:rtl/>
        </w:rPr>
        <w:t xml:space="preserve"> </w:t>
      </w:r>
    </w:p>
    <w:p w:rsidR="00A12A7C" w:rsidRPr="00E02BCE" w:rsidRDefault="00A12A7C" w:rsidP="007615AF">
      <w:pPr>
        <w:bidi/>
        <w:spacing w:after="0"/>
        <w:jc w:val="both"/>
        <w:rPr>
          <w:rFonts w:asciiTheme="majorBidi" w:hAnsiTheme="majorBidi" w:cstheme="majorBidi"/>
          <w:sz w:val="28"/>
          <w:szCs w:val="28"/>
          <w:rtl/>
        </w:rPr>
      </w:pPr>
    </w:p>
    <w:p w:rsidR="00A12A7C" w:rsidRPr="00BF5FED" w:rsidRDefault="00A12A7C" w:rsidP="007615AF">
      <w:pPr>
        <w:pStyle w:val="ListParagraph"/>
        <w:numPr>
          <w:ilvl w:val="0"/>
          <w:numId w:val="19"/>
        </w:numPr>
        <w:bidi/>
        <w:spacing w:after="0"/>
        <w:jc w:val="both"/>
        <w:rPr>
          <w:rFonts w:asciiTheme="majorBidi" w:hAnsiTheme="majorBidi" w:cstheme="majorBidi"/>
          <w:b/>
          <w:bCs/>
          <w:sz w:val="28"/>
          <w:szCs w:val="28"/>
          <w:rtl/>
        </w:rPr>
      </w:pPr>
      <w:r w:rsidRPr="00BF5FED">
        <w:rPr>
          <w:rFonts w:asciiTheme="majorBidi" w:hAnsiTheme="majorBidi" w:cstheme="majorBidi" w:hint="cs"/>
          <w:b/>
          <w:bCs/>
          <w:sz w:val="28"/>
          <w:szCs w:val="28"/>
          <w:rtl/>
        </w:rPr>
        <w:t xml:space="preserve"> العنف المنزلي والمجتمعي ضد الأطفال</w:t>
      </w:r>
    </w:p>
    <w:p w:rsidR="00A12A7C" w:rsidRPr="00E02BCE" w:rsidRDefault="00A12A7C" w:rsidP="007615AF">
      <w:pPr>
        <w:bidi/>
        <w:spacing w:after="0"/>
        <w:jc w:val="both"/>
        <w:rPr>
          <w:rFonts w:asciiTheme="majorBidi" w:hAnsiTheme="majorBidi" w:cstheme="majorBidi"/>
          <w:sz w:val="28"/>
          <w:szCs w:val="28"/>
          <w:rtl/>
        </w:rPr>
      </w:pPr>
    </w:p>
    <w:p w:rsidR="000819C4" w:rsidRPr="00E02BCE" w:rsidRDefault="00A12A7C"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 xml:space="preserve">طلبت اللجنة </w:t>
      </w:r>
      <w:r w:rsidR="00762FF2" w:rsidRPr="00E02BCE">
        <w:rPr>
          <w:rFonts w:asciiTheme="majorBidi" w:hAnsiTheme="majorBidi" w:cstheme="majorBidi" w:hint="cs"/>
          <w:sz w:val="28"/>
          <w:szCs w:val="28"/>
          <w:rtl/>
        </w:rPr>
        <w:t>من دولة فلسطين تقديم معلومات عن التدابير المتخذة لمنع العنف بم</w:t>
      </w:r>
      <w:r w:rsidR="000819C4" w:rsidRPr="00E02BCE">
        <w:rPr>
          <w:rFonts w:asciiTheme="majorBidi" w:hAnsiTheme="majorBidi" w:cstheme="majorBidi" w:hint="cs"/>
          <w:sz w:val="28"/>
          <w:szCs w:val="28"/>
          <w:rtl/>
        </w:rPr>
        <w:t>ا يشمل</w:t>
      </w:r>
      <w:r w:rsidR="00762FF2" w:rsidRPr="00E02BCE">
        <w:rPr>
          <w:rFonts w:asciiTheme="majorBidi" w:hAnsiTheme="majorBidi" w:cstheme="majorBidi" w:hint="cs"/>
          <w:sz w:val="28"/>
          <w:szCs w:val="28"/>
          <w:rtl/>
        </w:rPr>
        <w:t xml:space="preserve"> العنف المنزلي والعقاب البدني في البيوت والمدارس. ردّت الدولة الطرف بذك</w:t>
      </w:r>
      <w:r w:rsidR="000819C4" w:rsidRPr="00E02BCE">
        <w:rPr>
          <w:rFonts w:asciiTheme="majorBidi" w:hAnsiTheme="majorBidi" w:cstheme="majorBidi" w:hint="cs"/>
          <w:sz w:val="28"/>
          <w:szCs w:val="28"/>
          <w:rtl/>
        </w:rPr>
        <w:t xml:space="preserve">ر أنشطة </w:t>
      </w:r>
      <w:r w:rsidR="00762FF2" w:rsidRPr="00E02BCE">
        <w:rPr>
          <w:rFonts w:asciiTheme="majorBidi" w:hAnsiTheme="majorBidi" w:cstheme="majorBidi" w:hint="cs"/>
          <w:sz w:val="28"/>
          <w:szCs w:val="28"/>
          <w:rtl/>
        </w:rPr>
        <w:t xml:space="preserve">يقوم بها جهاز الشرطة لنع العنف في البيوت والمدارس، وما يتعلق بالإجراءات الشُرطية </w:t>
      </w:r>
      <w:r w:rsidR="000819C4" w:rsidRPr="00E02BCE">
        <w:rPr>
          <w:rFonts w:asciiTheme="majorBidi" w:hAnsiTheme="majorBidi" w:cstheme="majorBidi" w:hint="cs"/>
          <w:sz w:val="28"/>
          <w:szCs w:val="28"/>
          <w:rtl/>
        </w:rPr>
        <w:t xml:space="preserve">من خلال </w:t>
      </w:r>
      <w:r w:rsidR="00762FF2" w:rsidRPr="00E02BCE">
        <w:rPr>
          <w:rFonts w:asciiTheme="majorBidi" w:hAnsiTheme="majorBidi" w:cstheme="majorBidi" w:hint="cs"/>
          <w:sz w:val="28"/>
          <w:szCs w:val="28"/>
          <w:rtl/>
        </w:rPr>
        <w:t>استقبال شكاوى الاعتداءات على الأطفال وإحالتها للنيابة والقضاء، و</w:t>
      </w:r>
      <w:r w:rsidR="000819C4" w:rsidRPr="00E02BCE">
        <w:rPr>
          <w:rFonts w:asciiTheme="majorBidi" w:hAnsiTheme="majorBidi" w:cstheme="majorBidi" w:hint="cs"/>
          <w:sz w:val="28"/>
          <w:szCs w:val="28"/>
          <w:rtl/>
        </w:rPr>
        <w:t>أنشطة توعوية لوزارة التربية والتعليم وصح</w:t>
      </w:r>
      <w:r w:rsidR="00572E5D" w:rsidRPr="00E02BCE">
        <w:rPr>
          <w:rFonts w:asciiTheme="majorBidi" w:hAnsiTheme="majorBidi" w:cstheme="majorBidi" w:hint="cs"/>
          <w:sz w:val="28"/>
          <w:szCs w:val="28"/>
          <w:rtl/>
        </w:rPr>
        <w:t>ّ</w:t>
      </w:r>
      <w:r w:rsidR="000819C4" w:rsidRPr="00E02BCE">
        <w:rPr>
          <w:rFonts w:asciiTheme="majorBidi" w:hAnsiTheme="majorBidi" w:cstheme="majorBidi" w:hint="cs"/>
          <w:sz w:val="28"/>
          <w:szCs w:val="28"/>
          <w:rtl/>
        </w:rPr>
        <w:t>ية لوزارة الصحة بالخصوص.</w:t>
      </w:r>
    </w:p>
    <w:p w:rsidR="00A12A7C" w:rsidRPr="00E02BCE" w:rsidRDefault="00A12A7C" w:rsidP="007615AF">
      <w:pPr>
        <w:bidi/>
        <w:spacing w:after="0"/>
        <w:jc w:val="both"/>
        <w:rPr>
          <w:rFonts w:asciiTheme="majorBidi" w:hAnsiTheme="majorBidi" w:cstheme="majorBidi"/>
          <w:sz w:val="28"/>
          <w:szCs w:val="28"/>
          <w:rtl/>
        </w:rPr>
      </w:pPr>
    </w:p>
    <w:p w:rsidR="002A4F7A" w:rsidRPr="00E02BCE" w:rsidRDefault="002A4F7A"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 xml:space="preserve">تشير مؤسسة الحق، إلى وجود أسباب عديدة ومركبة تؤدي إلى ارتفاع ظاهرة العنف المنزلي والمجتمعي، ومن أبرزها، الارتباط الوثيق </w:t>
      </w:r>
      <w:r w:rsidR="00572E5D" w:rsidRPr="00E02BCE">
        <w:rPr>
          <w:rFonts w:asciiTheme="majorBidi" w:hAnsiTheme="majorBidi" w:cstheme="majorBidi" w:hint="cs"/>
          <w:sz w:val="28"/>
          <w:szCs w:val="28"/>
          <w:rtl/>
        </w:rPr>
        <w:t xml:space="preserve">بين </w:t>
      </w:r>
      <w:r w:rsidRPr="00E02BCE">
        <w:rPr>
          <w:rFonts w:asciiTheme="majorBidi" w:hAnsiTheme="majorBidi" w:cstheme="majorBidi" w:hint="cs"/>
          <w:sz w:val="28"/>
          <w:szCs w:val="28"/>
          <w:rtl/>
        </w:rPr>
        <w:t>وجود واستمرار الاحتلال الإسرائيلي الاستعماري طويل الأمد على الأرض الفلسطينية المحتلة، ونظام الفصل العنصري (الأبارتهايد) العميق الذي ت</w:t>
      </w:r>
      <w:r w:rsidR="00572E5D" w:rsidRPr="00E02BCE">
        <w:rPr>
          <w:rFonts w:asciiTheme="majorBidi" w:hAnsiTheme="majorBidi" w:cstheme="majorBidi" w:hint="cs"/>
          <w:sz w:val="28"/>
          <w:szCs w:val="28"/>
          <w:rtl/>
        </w:rPr>
        <w:t>ُ</w:t>
      </w:r>
      <w:r w:rsidRPr="00E02BCE">
        <w:rPr>
          <w:rFonts w:asciiTheme="majorBidi" w:hAnsiTheme="majorBidi" w:cstheme="majorBidi" w:hint="cs"/>
          <w:sz w:val="28"/>
          <w:szCs w:val="28"/>
          <w:rtl/>
        </w:rPr>
        <w:t xml:space="preserve">مارسه سلطات الاحتلال وفق ما أكدته التقارير الدولية (تقرير الإسكوا 2017) وغيره، وظاهرة العنف المنزلي والمجتمعي </w:t>
      </w:r>
      <w:r w:rsidRPr="00E02BCE">
        <w:rPr>
          <w:rFonts w:asciiTheme="majorBidi" w:hAnsiTheme="majorBidi" w:cstheme="majorBidi" w:hint="cs"/>
          <w:sz w:val="28"/>
          <w:szCs w:val="28"/>
          <w:rtl/>
        </w:rPr>
        <w:lastRenderedPageBreak/>
        <w:t>الفلسطيني، وأن الانتهاكات اليومية التي ت</w:t>
      </w:r>
      <w:r w:rsidR="00572E5D" w:rsidRPr="00E02BCE">
        <w:rPr>
          <w:rFonts w:asciiTheme="majorBidi" w:hAnsiTheme="majorBidi" w:cstheme="majorBidi" w:hint="cs"/>
          <w:sz w:val="28"/>
          <w:szCs w:val="28"/>
          <w:rtl/>
        </w:rPr>
        <w:t>ُ</w:t>
      </w:r>
      <w:r w:rsidRPr="00E02BCE">
        <w:rPr>
          <w:rFonts w:asciiTheme="majorBidi" w:hAnsiTheme="majorBidi" w:cstheme="majorBidi" w:hint="cs"/>
          <w:sz w:val="28"/>
          <w:szCs w:val="28"/>
          <w:rtl/>
        </w:rPr>
        <w:t xml:space="preserve">مارسها سلطات الاحتلال من قتل </w:t>
      </w:r>
      <w:r w:rsidR="001420CD" w:rsidRPr="00E02BCE">
        <w:rPr>
          <w:rFonts w:asciiTheme="majorBidi" w:hAnsiTheme="majorBidi" w:cstheme="majorBidi" w:hint="cs"/>
          <w:sz w:val="28"/>
          <w:szCs w:val="28"/>
          <w:rtl/>
        </w:rPr>
        <w:t>واضطهاد وتمييز وفص</w:t>
      </w:r>
      <w:r w:rsidR="00572E5D" w:rsidRPr="00E02BCE">
        <w:rPr>
          <w:rFonts w:asciiTheme="majorBidi" w:hAnsiTheme="majorBidi" w:cstheme="majorBidi" w:hint="cs"/>
          <w:sz w:val="28"/>
          <w:szCs w:val="28"/>
          <w:rtl/>
        </w:rPr>
        <w:t>ل عنصري وتقطيع لأواصل المدن والق</w:t>
      </w:r>
      <w:r w:rsidR="001420CD" w:rsidRPr="00E02BCE">
        <w:rPr>
          <w:rFonts w:asciiTheme="majorBidi" w:hAnsiTheme="majorBidi" w:cstheme="majorBidi" w:hint="cs"/>
          <w:sz w:val="28"/>
          <w:szCs w:val="28"/>
          <w:rtl/>
        </w:rPr>
        <w:t xml:space="preserve">رى الفلسطينية، وهدم المباني، ومصادرة الممتلكات، وتشتيت العائلات كما يجري في القدس المحتلة، وحرمان الفلسطينيين من مواردهم الطبيعية، والإذلال على الحواجز العسكرية المنتشرة على الأرض الفلسطينية المحتلة، والحصار المفروض منذ سنوات على غزة، </w:t>
      </w:r>
      <w:r w:rsidR="00F67971" w:rsidRPr="00E02BCE">
        <w:rPr>
          <w:rFonts w:asciiTheme="majorBidi" w:hAnsiTheme="majorBidi" w:cstheme="majorBidi" w:hint="cs"/>
          <w:sz w:val="28"/>
          <w:szCs w:val="28"/>
          <w:rtl/>
        </w:rPr>
        <w:t xml:space="preserve">وارتفاع معدلات الفقر والبطالة، وبخاصة </w:t>
      </w:r>
      <w:r w:rsidR="00EA4754" w:rsidRPr="00E02BCE">
        <w:rPr>
          <w:rFonts w:asciiTheme="majorBidi" w:hAnsiTheme="majorBidi" w:cstheme="majorBidi" w:hint="cs"/>
          <w:sz w:val="28"/>
          <w:szCs w:val="28"/>
          <w:rtl/>
        </w:rPr>
        <w:t>بين</w:t>
      </w:r>
      <w:r w:rsidR="00F67971" w:rsidRPr="00E02BCE">
        <w:rPr>
          <w:rFonts w:asciiTheme="majorBidi" w:hAnsiTheme="majorBidi" w:cstheme="majorBidi" w:hint="cs"/>
          <w:sz w:val="28"/>
          <w:szCs w:val="28"/>
          <w:rtl/>
        </w:rPr>
        <w:t xml:space="preserve"> الجيل الشاب الذي يشكل أكثر من ثلثي المجمتع الفلسطيني، </w:t>
      </w:r>
      <w:r w:rsidR="001420CD" w:rsidRPr="00E02BCE">
        <w:rPr>
          <w:rFonts w:asciiTheme="majorBidi" w:hAnsiTheme="majorBidi" w:cstheme="majorBidi" w:hint="cs"/>
          <w:sz w:val="28"/>
          <w:szCs w:val="28"/>
          <w:rtl/>
        </w:rPr>
        <w:t>وحرمان الفلسطيني</w:t>
      </w:r>
      <w:r w:rsidR="00F67971" w:rsidRPr="00E02BCE">
        <w:rPr>
          <w:rFonts w:asciiTheme="majorBidi" w:hAnsiTheme="majorBidi" w:cstheme="majorBidi" w:hint="cs"/>
          <w:sz w:val="28"/>
          <w:szCs w:val="28"/>
          <w:rtl/>
        </w:rPr>
        <w:t>ين</w:t>
      </w:r>
      <w:r w:rsidR="001420CD" w:rsidRPr="00E02BCE">
        <w:rPr>
          <w:rFonts w:asciiTheme="majorBidi" w:hAnsiTheme="majorBidi" w:cstheme="majorBidi" w:hint="cs"/>
          <w:sz w:val="28"/>
          <w:szCs w:val="28"/>
          <w:rtl/>
        </w:rPr>
        <w:t xml:space="preserve"> من حقه </w:t>
      </w:r>
      <w:r w:rsidR="005D2E5D" w:rsidRPr="00E02BCE">
        <w:rPr>
          <w:rFonts w:asciiTheme="majorBidi" w:hAnsiTheme="majorBidi" w:cstheme="majorBidi" w:hint="cs"/>
          <w:sz w:val="28"/>
          <w:szCs w:val="28"/>
          <w:rtl/>
        </w:rPr>
        <w:t xml:space="preserve">في </w:t>
      </w:r>
      <w:r w:rsidR="001420CD" w:rsidRPr="00E02BCE">
        <w:rPr>
          <w:rFonts w:asciiTheme="majorBidi" w:hAnsiTheme="majorBidi" w:cstheme="majorBidi" w:hint="cs"/>
          <w:sz w:val="28"/>
          <w:szCs w:val="28"/>
          <w:rtl/>
        </w:rPr>
        <w:t>العودة</w:t>
      </w:r>
      <w:r w:rsidR="00F67971" w:rsidRPr="00E02BCE">
        <w:rPr>
          <w:rFonts w:asciiTheme="majorBidi" w:hAnsiTheme="majorBidi" w:cstheme="majorBidi" w:hint="cs"/>
          <w:sz w:val="28"/>
          <w:szCs w:val="28"/>
          <w:rtl/>
        </w:rPr>
        <w:t>،</w:t>
      </w:r>
      <w:r w:rsidR="005D2E5D" w:rsidRPr="00E02BCE">
        <w:rPr>
          <w:rFonts w:asciiTheme="majorBidi" w:hAnsiTheme="majorBidi" w:cstheme="majorBidi" w:hint="cs"/>
          <w:sz w:val="28"/>
          <w:szCs w:val="28"/>
          <w:rtl/>
        </w:rPr>
        <w:t xml:space="preserve"> إلى ديارهم</w:t>
      </w:r>
      <w:r w:rsidR="00F67971" w:rsidRPr="00E02BCE">
        <w:rPr>
          <w:rFonts w:asciiTheme="majorBidi" w:hAnsiTheme="majorBidi" w:cstheme="majorBidi" w:hint="cs"/>
          <w:sz w:val="28"/>
          <w:szCs w:val="28"/>
          <w:rtl/>
        </w:rPr>
        <w:t>،</w:t>
      </w:r>
      <w:r w:rsidR="001420CD" w:rsidRPr="00E02BCE">
        <w:rPr>
          <w:rFonts w:asciiTheme="majorBidi" w:hAnsiTheme="majorBidi" w:cstheme="majorBidi" w:hint="cs"/>
          <w:sz w:val="28"/>
          <w:szCs w:val="28"/>
          <w:rtl/>
        </w:rPr>
        <w:t xml:space="preserve"> وتقرير المصير، </w:t>
      </w:r>
      <w:r w:rsidR="005D2E5D" w:rsidRPr="00E02BCE">
        <w:rPr>
          <w:rFonts w:asciiTheme="majorBidi" w:hAnsiTheme="majorBidi" w:cstheme="majorBidi" w:hint="cs"/>
          <w:sz w:val="28"/>
          <w:szCs w:val="28"/>
          <w:rtl/>
        </w:rPr>
        <w:t>يخ</w:t>
      </w:r>
      <w:r w:rsidR="00EA4754" w:rsidRPr="00E02BCE">
        <w:rPr>
          <w:rFonts w:asciiTheme="majorBidi" w:hAnsiTheme="majorBidi" w:cstheme="majorBidi" w:hint="cs"/>
          <w:sz w:val="28"/>
          <w:szCs w:val="28"/>
          <w:rtl/>
        </w:rPr>
        <w:t>ل</w:t>
      </w:r>
      <w:r w:rsidR="005D2E5D" w:rsidRPr="00E02BCE">
        <w:rPr>
          <w:rFonts w:asciiTheme="majorBidi" w:hAnsiTheme="majorBidi" w:cstheme="majorBidi" w:hint="cs"/>
          <w:sz w:val="28"/>
          <w:szCs w:val="28"/>
          <w:rtl/>
        </w:rPr>
        <w:t>ق بيئة</w:t>
      </w:r>
      <w:r w:rsidR="001420CD" w:rsidRPr="00E02BCE">
        <w:rPr>
          <w:rFonts w:asciiTheme="majorBidi" w:hAnsiTheme="majorBidi" w:cstheme="majorBidi" w:hint="cs"/>
          <w:sz w:val="28"/>
          <w:szCs w:val="28"/>
          <w:rtl/>
        </w:rPr>
        <w:t xml:space="preserve"> </w:t>
      </w:r>
      <w:r w:rsidR="00EA4754" w:rsidRPr="00E02BCE">
        <w:rPr>
          <w:rFonts w:asciiTheme="majorBidi" w:hAnsiTheme="majorBidi" w:cstheme="majorBidi" w:hint="cs"/>
          <w:sz w:val="28"/>
          <w:szCs w:val="28"/>
          <w:rtl/>
        </w:rPr>
        <w:t xml:space="preserve">حاضنة </w:t>
      </w:r>
      <w:r w:rsidR="005D2E5D" w:rsidRPr="00E02BCE">
        <w:rPr>
          <w:rFonts w:asciiTheme="majorBidi" w:hAnsiTheme="majorBidi" w:cstheme="majorBidi" w:hint="cs"/>
          <w:sz w:val="28"/>
          <w:szCs w:val="28"/>
          <w:rtl/>
        </w:rPr>
        <w:t xml:space="preserve">تؤدي </w:t>
      </w:r>
      <w:r w:rsidR="00F67971" w:rsidRPr="00E02BCE">
        <w:rPr>
          <w:rFonts w:asciiTheme="majorBidi" w:hAnsiTheme="majorBidi" w:cstheme="majorBidi" w:hint="cs"/>
          <w:sz w:val="28"/>
          <w:szCs w:val="28"/>
          <w:rtl/>
        </w:rPr>
        <w:t>لانتشار ال</w:t>
      </w:r>
      <w:r w:rsidR="005D2E5D" w:rsidRPr="00E02BCE">
        <w:rPr>
          <w:rFonts w:asciiTheme="majorBidi" w:hAnsiTheme="majorBidi" w:cstheme="majorBidi" w:hint="cs"/>
          <w:sz w:val="28"/>
          <w:szCs w:val="28"/>
          <w:rtl/>
        </w:rPr>
        <w:t>عنف المنزلي والمجتمعي.</w:t>
      </w:r>
      <w:r w:rsidRPr="00E02BCE">
        <w:rPr>
          <w:rFonts w:asciiTheme="majorBidi" w:hAnsiTheme="majorBidi" w:cstheme="majorBidi" w:hint="cs"/>
          <w:sz w:val="28"/>
          <w:szCs w:val="28"/>
          <w:rtl/>
        </w:rPr>
        <w:t xml:space="preserve"> </w:t>
      </w:r>
    </w:p>
    <w:p w:rsidR="00212440" w:rsidRPr="00E02BCE" w:rsidRDefault="00212440" w:rsidP="007615AF">
      <w:pPr>
        <w:bidi/>
        <w:spacing w:after="0"/>
        <w:jc w:val="both"/>
        <w:rPr>
          <w:rFonts w:asciiTheme="majorBidi" w:hAnsiTheme="majorBidi" w:cstheme="majorBidi"/>
          <w:sz w:val="28"/>
          <w:szCs w:val="28"/>
          <w:rtl/>
        </w:rPr>
      </w:pPr>
    </w:p>
    <w:p w:rsidR="00BC272F" w:rsidRPr="00E02BCE" w:rsidRDefault="00F67971"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هنالك غياب لاستراتيجية</w:t>
      </w:r>
      <w:r w:rsidR="00212440" w:rsidRPr="00E02BCE">
        <w:rPr>
          <w:rFonts w:asciiTheme="majorBidi" w:hAnsiTheme="majorBidi" w:cstheme="majorBidi" w:hint="cs"/>
          <w:sz w:val="28"/>
          <w:szCs w:val="28"/>
          <w:rtl/>
        </w:rPr>
        <w:t xml:space="preserve"> وطنية، تشاركية، في مواجهة العنف المجتمعي، بما يشمل العنف الموجه ضد الأطفال، مبنية على الحقوق، وربطها بالتخطيط الإنمائي الوطني، وإدارجها بالأولوية في الموازنة العامة والسياسات المالية، ودور فاعل للشباب والأطفال والفئات المهمشة، في مختلف مراحلها، وأدوار ومسؤوليات واضحة، على المستوى الرسمي والأهلي، وعمل تكاملي شفاف، خاضع للتقييم المستمر، وآليات محددة وفعالة للتنفيذ على الأرض، وبيانات ومؤشرات ودراسات كمية ونوعية، وإحصائيات مفصلة ومبوبة، وتوعية وتثيقف وبناء قدرات، مستمر ومستدام، وجهد وطني حقيقي على مستوى المناهج الدراسية من مرحلة الحضانة مروراً بالمدارس والكليات والجامعات، وإشباع المناهج بثقافة وقيم حقوق الإنسان، وأساليب تدريسية مهنية ومؤمنة بحقوق الإنسان، وتقييم مستمر</w:t>
      </w:r>
      <w:r w:rsidR="00A4520A" w:rsidRPr="00E02BCE">
        <w:rPr>
          <w:rFonts w:asciiTheme="majorBidi" w:hAnsiTheme="majorBidi" w:cstheme="majorBidi" w:hint="cs"/>
          <w:sz w:val="28"/>
          <w:szCs w:val="28"/>
          <w:rtl/>
        </w:rPr>
        <w:t xml:space="preserve"> وفع</w:t>
      </w:r>
      <w:r w:rsidR="00BC272F" w:rsidRPr="00E02BCE">
        <w:rPr>
          <w:rFonts w:asciiTheme="majorBidi" w:hAnsiTheme="majorBidi" w:cstheme="majorBidi" w:hint="cs"/>
          <w:sz w:val="28"/>
          <w:szCs w:val="28"/>
          <w:rtl/>
        </w:rPr>
        <w:t>ّ</w:t>
      </w:r>
      <w:r w:rsidR="00A4520A" w:rsidRPr="00E02BCE">
        <w:rPr>
          <w:rFonts w:asciiTheme="majorBidi" w:hAnsiTheme="majorBidi" w:cstheme="majorBidi" w:hint="cs"/>
          <w:sz w:val="28"/>
          <w:szCs w:val="28"/>
          <w:rtl/>
        </w:rPr>
        <w:t>ال</w:t>
      </w:r>
      <w:r w:rsidR="00BC272F" w:rsidRPr="00E02BCE">
        <w:rPr>
          <w:rFonts w:asciiTheme="majorBidi" w:hAnsiTheme="majorBidi" w:cstheme="majorBidi" w:hint="cs"/>
          <w:sz w:val="28"/>
          <w:szCs w:val="28"/>
          <w:rtl/>
        </w:rPr>
        <w:t>، في مسار التربية</w:t>
      </w:r>
      <w:r w:rsidR="00212440" w:rsidRPr="00E02BCE">
        <w:rPr>
          <w:rFonts w:asciiTheme="majorBidi" w:hAnsiTheme="majorBidi" w:cstheme="majorBidi" w:hint="cs"/>
          <w:sz w:val="28"/>
          <w:szCs w:val="28"/>
          <w:rtl/>
        </w:rPr>
        <w:t xml:space="preserve"> على ثقافة حقوق الإنسان.</w:t>
      </w:r>
      <w:r w:rsidR="005F4E68" w:rsidRPr="00E02BCE">
        <w:rPr>
          <w:rFonts w:asciiTheme="majorBidi" w:hAnsiTheme="majorBidi" w:cstheme="majorBidi" w:hint="cs"/>
          <w:sz w:val="28"/>
          <w:szCs w:val="28"/>
          <w:rtl/>
        </w:rPr>
        <w:t xml:space="preserve"> مؤسسة الحق</w:t>
      </w:r>
      <w:r w:rsidR="00EA0BDA" w:rsidRPr="00E02BCE">
        <w:rPr>
          <w:rFonts w:asciiTheme="majorBidi" w:hAnsiTheme="majorBidi" w:cstheme="majorBidi" w:hint="cs"/>
          <w:sz w:val="28"/>
          <w:szCs w:val="28"/>
          <w:rtl/>
        </w:rPr>
        <w:t>،</w:t>
      </w:r>
      <w:r w:rsidR="005F4E68" w:rsidRPr="00E02BCE">
        <w:rPr>
          <w:rFonts w:asciiTheme="majorBidi" w:hAnsiTheme="majorBidi" w:cstheme="majorBidi" w:hint="cs"/>
          <w:sz w:val="28"/>
          <w:szCs w:val="28"/>
          <w:rtl/>
        </w:rPr>
        <w:t xml:space="preserve"> توصي اللجنة</w:t>
      </w:r>
      <w:r w:rsidR="00EA0BDA" w:rsidRPr="00E02BCE">
        <w:rPr>
          <w:rFonts w:asciiTheme="majorBidi" w:hAnsiTheme="majorBidi" w:cstheme="majorBidi" w:hint="cs"/>
          <w:sz w:val="28"/>
          <w:szCs w:val="28"/>
          <w:rtl/>
        </w:rPr>
        <w:t>،</w:t>
      </w:r>
      <w:r w:rsidR="005F4E68" w:rsidRPr="00E02BCE">
        <w:rPr>
          <w:rFonts w:asciiTheme="majorBidi" w:hAnsiTheme="majorBidi" w:cstheme="majorBidi" w:hint="cs"/>
          <w:sz w:val="28"/>
          <w:szCs w:val="28"/>
          <w:rtl/>
        </w:rPr>
        <w:t xml:space="preserve"> الطلب من دولة فلسطين العمل دون إبطاء </w:t>
      </w:r>
      <w:r w:rsidR="00326D5C" w:rsidRPr="00E02BCE">
        <w:rPr>
          <w:rFonts w:asciiTheme="majorBidi" w:hAnsiTheme="majorBidi" w:cstheme="majorBidi" w:hint="cs"/>
          <w:sz w:val="28"/>
          <w:szCs w:val="28"/>
          <w:rtl/>
        </w:rPr>
        <w:t>على</w:t>
      </w:r>
      <w:r w:rsidR="005F4E68" w:rsidRPr="00E02BCE">
        <w:rPr>
          <w:rFonts w:asciiTheme="majorBidi" w:hAnsiTheme="majorBidi" w:cstheme="majorBidi" w:hint="cs"/>
          <w:sz w:val="28"/>
          <w:szCs w:val="28"/>
          <w:rtl/>
        </w:rPr>
        <w:t xml:space="preserve"> هذا المسار وضمان استدامته. </w:t>
      </w:r>
      <w:r w:rsidR="00212440" w:rsidRPr="00E02BCE">
        <w:rPr>
          <w:rFonts w:asciiTheme="majorBidi" w:hAnsiTheme="majorBidi" w:cstheme="majorBidi" w:hint="cs"/>
          <w:sz w:val="28"/>
          <w:szCs w:val="28"/>
          <w:rtl/>
        </w:rPr>
        <w:t xml:space="preserve"> </w:t>
      </w:r>
    </w:p>
    <w:p w:rsidR="00521BC1" w:rsidRPr="00E02BCE" w:rsidRDefault="00521BC1" w:rsidP="007615AF">
      <w:pPr>
        <w:bidi/>
        <w:spacing w:after="0"/>
        <w:jc w:val="both"/>
        <w:rPr>
          <w:rFonts w:asciiTheme="majorBidi" w:hAnsiTheme="majorBidi" w:cstheme="majorBidi"/>
          <w:sz w:val="28"/>
          <w:szCs w:val="28"/>
          <w:rtl/>
        </w:rPr>
      </w:pPr>
    </w:p>
    <w:p w:rsidR="00521BC1" w:rsidRPr="00E02BCE" w:rsidRDefault="00521BC1"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أكد القانون الأساسي الفلسطيني</w:t>
      </w:r>
      <w:r w:rsidR="007F77B5" w:rsidRPr="00E02BCE">
        <w:rPr>
          <w:rFonts w:asciiTheme="majorBidi" w:hAnsiTheme="majorBidi" w:cstheme="majorBidi" w:hint="cs"/>
          <w:sz w:val="28"/>
          <w:szCs w:val="28"/>
          <w:rtl/>
        </w:rPr>
        <w:t xml:space="preserve"> المعدل</w:t>
      </w:r>
      <w:r w:rsidRPr="00E02BCE">
        <w:rPr>
          <w:rFonts w:asciiTheme="majorBidi" w:hAnsiTheme="majorBidi" w:cstheme="majorBidi" w:hint="cs"/>
          <w:sz w:val="28"/>
          <w:szCs w:val="28"/>
          <w:rtl/>
        </w:rPr>
        <w:t xml:space="preserve"> (الدستور) في الباب الثاني الخاص بالحقوق والحريات العامة وتحديداً في المادة (29) على ما يلي "رعاية الأمومة والطفولة واجب وطني، وللأطفال الحق في: 1. الحماية والرعاية الشاملة 2. أن لا يُستغلوا لأي غرض كان ولا يسمح لهم بالقيام بعمل يلحق ضرراً بسلامتهم أو بصحتهم أو بتعليمهم 3. الحماية من الإيذاء والمعاملة القاسية 4. يحرّم القانون تعريض الأطفال للضرب والمعالة القاسيتين من قبل ذويهم 5. أن يُفصلوا إذا حكم عليهم بعقوبة سالبة للحرية عن البالغين وأن يعاملوا بطريقة تستهدف إصلاحهم وتتناسب مع أعمارهم". فيما أكدت المادة (32) من القانون الأساسي</w:t>
      </w:r>
      <w:r w:rsidR="007F77B5" w:rsidRPr="00E02BCE">
        <w:rPr>
          <w:rFonts w:asciiTheme="majorBidi" w:hAnsiTheme="majorBidi" w:cstheme="majorBidi" w:hint="cs"/>
          <w:sz w:val="28"/>
          <w:szCs w:val="28"/>
          <w:rtl/>
        </w:rPr>
        <w:t xml:space="preserve"> الفلسطيني</w:t>
      </w:r>
      <w:r w:rsidRPr="00E02BCE">
        <w:rPr>
          <w:rFonts w:asciiTheme="majorBidi" w:hAnsiTheme="majorBidi" w:cstheme="majorBidi" w:hint="cs"/>
          <w:sz w:val="28"/>
          <w:szCs w:val="28"/>
          <w:rtl/>
        </w:rPr>
        <w:t xml:space="preserve"> على أن "كل اعتداء على أي من الحريات الشخصية أو حرمة الحياة الخاصة للإنسان وغيرها من الحقوق والحريات العامة التي يكفلها القانون الأساسي أو القانون، جريمة لا تسقط الدعوى الجنائية ولا المدنية الناشئة عنها بالتقادم، وتضمن السلطة الوطنية تعويضاً عادلاً لمن يقع عليه الضرر". </w:t>
      </w:r>
    </w:p>
    <w:p w:rsidR="00521BC1" w:rsidRPr="00E02BCE" w:rsidRDefault="00521BC1" w:rsidP="007615AF">
      <w:pPr>
        <w:bidi/>
        <w:spacing w:after="0"/>
        <w:jc w:val="both"/>
        <w:rPr>
          <w:rFonts w:asciiTheme="majorBidi" w:hAnsiTheme="majorBidi" w:cstheme="majorBidi"/>
          <w:sz w:val="28"/>
          <w:szCs w:val="28"/>
          <w:rtl/>
        </w:rPr>
      </w:pPr>
    </w:p>
    <w:p w:rsidR="00521BC1" w:rsidRPr="00E02BCE" w:rsidRDefault="00521BC1"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 xml:space="preserve">تؤكد النصوص الدستورية الواردة في القانون الأساسي الفلسطيني على الرعاية والحماية، الشاملة، للأطفال، وحظر استغلالهم أو الإضرار بصحتهم أو سلامتهم أو </w:t>
      </w:r>
      <w:r w:rsidR="00B7773E" w:rsidRPr="00E02BCE">
        <w:rPr>
          <w:rFonts w:asciiTheme="majorBidi" w:hAnsiTheme="majorBidi" w:cstheme="majorBidi" w:hint="cs"/>
          <w:sz w:val="28"/>
          <w:szCs w:val="28"/>
          <w:rtl/>
        </w:rPr>
        <w:t>إيذائهم أو معاملتهم معاملة قاسية. ويؤكد، أيضاً، على أن أيَ اعتداء على الحقوق والحريات العامة التي يكفلها القانون الأساسي، ومن بينها النص الدستوري المذكور بشأن حقوق الأطفال، يشكل جريمة دستورية، لا تسقط الدعوى الجزائية ولا المدنية الناشئة عنها بالتقادم، وتستوجب الإنصاف والتعويض العادل، لمن وقع عليه الضرر، من قبل السلطة الفلسطينية.</w:t>
      </w:r>
      <w:r w:rsidRPr="00E02BCE">
        <w:rPr>
          <w:rFonts w:asciiTheme="majorBidi" w:hAnsiTheme="majorBidi" w:cstheme="majorBidi" w:hint="cs"/>
          <w:sz w:val="28"/>
          <w:szCs w:val="28"/>
          <w:rtl/>
        </w:rPr>
        <w:t xml:space="preserve"> </w:t>
      </w:r>
    </w:p>
    <w:p w:rsidR="00775751" w:rsidRPr="00E02BCE" w:rsidRDefault="00775751" w:rsidP="007615AF">
      <w:pPr>
        <w:bidi/>
        <w:spacing w:after="0"/>
        <w:jc w:val="both"/>
        <w:rPr>
          <w:rFonts w:asciiTheme="majorBidi" w:hAnsiTheme="majorBidi" w:cstheme="majorBidi"/>
          <w:sz w:val="28"/>
          <w:szCs w:val="28"/>
          <w:rtl/>
        </w:rPr>
      </w:pPr>
    </w:p>
    <w:p w:rsidR="000A0631" w:rsidRPr="00E02BCE" w:rsidRDefault="00775751"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رغم أن القانون الأساسي الفلسطيني يحظر ويُجرّم العنف ضد</w:t>
      </w:r>
      <w:r w:rsidR="00E6206F" w:rsidRPr="00E02BCE">
        <w:rPr>
          <w:rFonts w:asciiTheme="majorBidi" w:hAnsiTheme="majorBidi" w:cstheme="majorBidi" w:hint="cs"/>
          <w:sz w:val="28"/>
          <w:szCs w:val="28"/>
          <w:rtl/>
        </w:rPr>
        <w:t xml:space="preserve"> الأطفال بكافة أشكاله وصوره، إلا</w:t>
      </w:r>
      <w:r w:rsidRPr="00E02BCE">
        <w:rPr>
          <w:rFonts w:asciiTheme="majorBidi" w:hAnsiTheme="majorBidi" w:cstheme="majorBidi" w:hint="cs"/>
          <w:sz w:val="28"/>
          <w:szCs w:val="28"/>
          <w:rtl/>
        </w:rPr>
        <w:t xml:space="preserve"> أن قانون العقوبات رقم (16) لسنة 1960 القديم المطبق في الضفة الغربية يعتبر أن ضرب الآباء لأبنائهم على النحو </w:t>
      </w:r>
      <w:r w:rsidRPr="00E02BCE">
        <w:rPr>
          <w:rFonts w:asciiTheme="majorBidi" w:hAnsiTheme="majorBidi" w:cstheme="majorBidi" w:hint="cs"/>
          <w:sz w:val="28"/>
          <w:szCs w:val="28"/>
          <w:rtl/>
        </w:rPr>
        <w:lastRenderedPageBreak/>
        <w:t>الذي يُبيحه العرف</w:t>
      </w:r>
      <w:r w:rsidR="007F082B" w:rsidRPr="00E02BCE">
        <w:rPr>
          <w:rFonts w:asciiTheme="majorBidi" w:hAnsiTheme="majorBidi" w:cstheme="majorBidi" w:hint="cs"/>
          <w:sz w:val="28"/>
          <w:szCs w:val="28"/>
          <w:rtl/>
        </w:rPr>
        <w:t xml:space="preserve"> العام</w:t>
      </w:r>
      <w:r w:rsidRPr="00E02BCE">
        <w:rPr>
          <w:rFonts w:asciiTheme="majorBidi" w:hAnsiTheme="majorBidi" w:cstheme="majorBidi" w:hint="cs"/>
          <w:sz w:val="28"/>
          <w:szCs w:val="28"/>
          <w:rtl/>
        </w:rPr>
        <w:t xml:space="preserve"> من الأف</w:t>
      </w:r>
      <w:r w:rsidR="007F082B" w:rsidRPr="00E02BCE">
        <w:rPr>
          <w:rFonts w:asciiTheme="majorBidi" w:hAnsiTheme="majorBidi" w:cstheme="majorBidi" w:hint="cs"/>
          <w:sz w:val="28"/>
          <w:szCs w:val="28"/>
          <w:rtl/>
        </w:rPr>
        <w:t>ع</w:t>
      </w:r>
      <w:r w:rsidRPr="00E02BCE">
        <w:rPr>
          <w:rFonts w:asciiTheme="majorBidi" w:hAnsiTheme="majorBidi" w:cstheme="majorBidi" w:hint="cs"/>
          <w:sz w:val="28"/>
          <w:szCs w:val="28"/>
          <w:rtl/>
        </w:rPr>
        <w:t xml:space="preserve">ال التي يُجيزها القانون، وهذا ما ورد في المادة (62) من قانون العقوبات التي نصت على أنه "1. لا يعد الفعل الذي يجيزه القانون جريمة 2. يجيز القانون: أ. ضروب التأديب التي ينزلها بالأولاد آبائهم على نحو ما يُبيحه العرف العام". وعلاوة على أن هذا النص يستخدم مصطلحاً واسعاً </w:t>
      </w:r>
      <w:r w:rsidR="00CC6C29" w:rsidRPr="00E02BCE">
        <w:rPr>
          <w:rFonts w:asciiTheme="majorBidi" w:hAnsiTheme="majorBidi" w:cstheme="majorBidi" w:hint="cs"/>
          <w:sz w:val="28"/>
          <w:szCs w:val="28"/>
          <w:rtl/>
        </w:rPr>
        <w:t>وفضفاضاً لإباحة ضرب الآباء</w:t>
      </w:r>
      <w:r w:rsidRPr="00E02BCE">
        <w:rPr>
          <w:rFonts w:asciiTheme="majorBidi" w:hAnsiTheme="majorBidi" w:cstheme="majorBidi" w:hint="cs"/>
          <w:sz w:val="28"/>
          <w:szCs w:val="28"/>
          <w:rtl/>
        </w:rPr>
        <w:t xml:space="preserve"> لأبنائهم (العرف العام) فإنه نص غير دستوري لتعارضه مع القانون الأساسي. كما أنه يتعارض بشكل واضح مع اتفاقية حقوق الطفل. مؤسسة الحق، توصي اللجنة الطلب من الدولة فلسطين، العمل دون إب</w:t>
      </w:r>
      <w:r w:rsidR="003165E8" w:rsidRPr="00E02BCE">
        <w:rPr>
          <w:rFonts w:asciiTheme="majorBidi" w:hAnsiTheme="majorBidi" w:cstheme="majorBidi" w:hint="cs"/>
          <w:sz w:val="28"/>
          <w:szCs w:val="28"/>
          <w:rtl/>
        </w:rPr>
        <w:t>طاء، على إلغاء النص المذكور، وإ</w:t>
      </w:r>
      <w:r w:rsidRPr="00E02BCE">
        <w:rPr>
          <w:rFonts w:asciiTheme="majorBidi" w:hAnsiTheme="majorBidi" w:cstheme="majorBidi" w:hint="cs"/>
          <w:sz w:val="28"/>
          <w:szCs w:val="28"/>
          <w:rtl/>
        </w:rPr>
        <w:t>قرار قانون جديد للعقوبات منسجم بالكامل مع الاتفاقيات الدولية لحقوق الإنسان، بما يشمل اتفاقية حقوق الطفل، والمعايير الدولية والممارسات الفضلى.</w:t>
      </w:r>
      <w:r w:rsidR="00B95FEF" w:rsidRPr="00E02BCE">
        <w:rPr>
          <w:rFonts w:asciiTheme="majorBidi" w:hAnsiTheme="majorBidi" w:cstheme="majorBidi" w:hint="cs"/>
          <w:sz w:val="28"/>
          <w:szCs w:val="28"/>
          <w:rtl/>
        </w:rPr>
        <w:t xml:space="preserve">  </w:t>
      </w:r>
    </w:p>
    <w:p w:rsidR="000A0631" w:rsidRPr="00E02BCE" w:rsidRDefault="000A0631" w:rsidP="007615AF">
      <w:pPr>
        <w:bidi/>
        <w:spacing w:after="0"/>
        <w:jc w:val="both"/>
        <w:rPr>
          <w:rFonts w:asciiTheme="majorBidi" w:hAnsiTheme="majorBidi" w:cstheme="majorBidi"/>
          <w:sz w:val="28"/>
          <w:szCs w:val="28"/>
          <w:rtl/>
        </w:rPr>
      </w:pPr>
    </w:p>
    <w:p w:rsidR="00BA246F" w:rsidRPr="008D00B7" w:rsidRDefault="00BA246F" w:rsidP="008D00B7">
      <w:pPr>
        <w:pStyle w:val="ListParagraph"/>
        <w:numPr>
          <w:ilvl w:val="0"/>
          <w:numId w:val="19"/>
        </w:numPr>
        <w:bidi/>
        <w:spacing w:after="0"/>
        <w:jc w:val="both"/>
        <w:rPr>
          <w:rFonts w:asciiTheme="majorBidi" w:hAnsiTheme="majorBidi" w:cstheme="majorBidi"/>
          <w:b/>
          <w:bCs/>
          <w:sz w:val="28"/>
          <w:szCs w:val="28"/>
          <w:rtl/>
        </w:rPr>
      </w:pPr>
      <w:r w:rsidRPr="008D00B7">
        <w:rPr>
          <w:rFonts w:asciiTheme="majorBidi" w:hAnsiTheme="majorBidi" w:cstheme="majorBidi" w:hint="cs"/>
          <w:b/>
          <w:bCs/>
          <w:sz w:val="28"/>
          <w:szCs w:val="28"/>
          <w:rtl/>
        </w:rPr>
        <w:t>عنف الإحتلال الإسرائيلي ضد الأطفال</w:t>
      </w:r>
    </w:p>
    <w:p w:rsidR="00BA246F" w:rsidRPr="00E02BCE" w:rsidRDefault="00BA246F" w:rsidP="007615AF">
      <w:pPr>
        <w:bidi/>
        <w:spacing w:after="0"/>
        <w:jc w:val="both"/>
        <w:rPr>
          <w:rFonts w:asciiTheme="majorBidi" w:hAnsiTheme="majorBidi" w:cstheme="majorBidi"/>
          <w:sz w:val="28"/>
          <w:szCs w:val="28"/>
          <w:rtl/>
        </w:rPr>
      </w:pPr>
    </w:p>
    <w:p w:rsidR="00EC429C" w:rsidRPr="00E02BCE" w:rsidRDefault="00BA246F"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طلبت اللجنة من دولة فلسطين، من بين أمور أخرى، تزويدها بمعلومات بشأن التدابير المتخذة لمنع العنف والاعتداءات الناتجة عن الاحتلال الإسرائيلي واستمرار الصراع الإسرائيلي الفلسطيني. ردّت الدولة الطرف بالإشارة إلى إحصائيات عامة من تقارير الأمم ال</w:t>
      </w:r>
      <w:r w:rsidR="00773836" w:rsidRPr="00E02BCE">
        <w:rPr>
          <w:rFonts w:asciiTheme="majorBidi" w:hAnsiTheme="majorBidi" w:cstheme="majorBidi" w:hint="cs"/>
          <w:sz w:val="28"/>
          <w:szCs w:val="28"/>
          <w:rtl/>
        </w:rPr>
        <w:t>متحدة بشأن إعتداءات إسرائيل، القو</w:t>
      </w:r>
      <w:r w:rsidRPr="00E02BCE">
        <w:rPr>
          <w:rFonts w:asciiTheme="majorBidi" w:hAnsiTheme="majorBidi" w:cstheme="majorBidi" w:hint="cs"/>
          <w:sz w:val="28"/>
          <w:szCs w:val="28"/>
          <w:rtl/>
        </w:rPr>
        <w:t>ة القائمة بالاحتلال، على الأطفال الفلسطينيين، والرعاية الصحية المقدمة لهم من قبل وزارة</w:t>
      </w:r>
      <w:r w:rsidR="00773836" w:rsidRPr="00E02BCE">
        <w:rPr>
          <w:rFonts w:asciiTheme="majorBidi" w:hAnsiTheme="majorBidi" w:cstheme="majorBidi" w:hint="cs"/>
          <w:sz w:val="28"/>
          <w:szCs w:val="28"/>
          <w:rtl/>
        </w:rPr>
        <w:t xml:space="preserve"> الصحة، إلى جانب الدور التوعوي.</w:t>
      </w:r>
    </w:p>
    <w:p w:rsidR="00773836" w:rsidRPr="00E02BCE" w:rsidRDefault="00773836" w:rsidP="007615AF">
      <w:pPr>
        <w:bidi/>
        <w:spacing w:after="0"/>
        <w:jc w:val="both"/>
        <w:rPr>
          <w:rFonts w:asciiTheme="majorBidi" w:hAnsiTheme="majorBidi" w:cstheme="majorBidi"/>
          <w:sz w:val="28"/>
          <w:szCs w:val="28"/>
          <w:rtl/>
        </w:rPr>
      </w:pPr>
    </w:p>
    <w:p w:rsidR="00BA246F" w:rsidRPr="00E02BCE" w:rsidRDefault="005E3ABE" w:rsidP="007615AF">
      <w:pPr>
        <w:bidi/>
        <w:jc w:val="both"/>
        <w:rPr>
          <w:rFonts w:asciiTheme="majorBidi" w:hAnsiTheme="majorBidi" w:cstheme="majorBidi"/>
          <w:sz w:val="28"/>
          <w:szCs w:val="28"/>
          <w:rtl/>
          <w:lang w:bidi="ar-JO"/>
        </w:rPr>
      </w:pPr>
      <w:r w:rsidRPr="00E02BCE">
        <w:rPr>
          <w:rFonts w:asciiTheme="majorBidi" w:hAnsiTheme="majorBidi" w:cstheme="majorBidi" w:hint="cs"/>
          <w:sz w:val="28"/>
          <w:szCs w:val="28"/>
          <w:rtl/>
        </w:rPr>
        <w:t>ي</w:t>
      </w:r>
      <w:r w:rsidR="00773836" w:rsidRPr="00E02BCE">
        <w:rPr>
          <w:rFonts w:asciiTheme="majorBidi" w:hAnsiTheme="majorBidi" w:cstheme="majorBidi" w:hint="cs"/>
          <w:sz w:val="28"/>
          <w:szCs w:val="28"/>
          <w:rtl/>
        </w:rPr>
        <w:t>ُ</w:t>
      </w:r>
      <w:r w:rsidRPr="00E02BCE">
        <w:rPr>
          <w:rFonts w:asciiTheme="majorBidi" w:hAnsiTheme="majorBidi" w:cstheme="majorBidi" w:hint="cs"/>
          <w:sz w:val="28"/>
          <w:szCs w:val="28"/>
          <w:rtl/>
        </w:rPr>
        <w:t>عاني الفلسطينيون</w:t>
      </w:r>
      <w:r w:rsidR="00BA246F" w:rsidRPr="00E02BCE">
        <w:rPr>
          <w:rFonts w:asciiTheme="majorBidi" w:hAnsiTheme="majorBidi" w:cstheme="majorBidi"/>
          <w:sz w:val="28"/>
          <w:szCs w:val="28"/>
          <w:rtl/>
        </w:rPr>
        <w:t>، سواء</w:t>
      </w:r>
      <w:r w:rsidR="00773836" w:rsidRPr="00E02BCE">
        <w:rPr>
          <w:rFonts w:asciiTheme="majorBidi" w:hAnsiTheme="majorBidi" w:cstheme="majorBidi" w:hint="cs"/>
          <w:sz w:val="28"/>
          <w:szCs w:val="28"/>
          <w:rtl/>
        </w:rPr>
        <w:t>ً</w:t>
      </w:r>
      <w:r w:rsidR="00BA246F" w:rsidRPr="00E02BCE">
        <w:rPr>
          <w:rFonts w:asciiTheme="majorBidi" w:hAnsiTheme="majorBidi" w:cstheme="majorBidi"/>
          <w:sz w:val="28"/>
          <w:szCs w:val="28"/>
          <w:rtl/>
        </w:rPr>
        <w:t xml:space="preserve"> على </w:t>
      </w:r>
      <w:r w:rsidR="00773836" w:rsidRPr="00E02BCE">
        <w:rPr>
          <w:rFonts w:asciiTheme="majorBidi" w:hAnsiTheme="majorBidi" w:cstheme="majorBidi" w:hint="cs"/>
          <w:sz w:val="28"/>
          <w:szCs w:val="28"/>
          <w:rtl/>
        </w:rPr>
        <w:t>جانبي</w:t>
      </w:r>
      <w:r w:rsidR="00BA246F" w:rsidRPr="00E02BCE">
        <w:rPr>
          <w:rFonts w:asciiTheme="majorBidi" w:hAnsiTheme="majorBidi" w:cstheme="majorBidi"/>
          <w:sz w:val="28"/>
          <w:szCs w:val="28"/>
          <w:rtl/>
        </w:rPr>
        <w:t xml:space="preserve"> الخط الأخضر، </w:t>
      </w:r>
      <w:r w:rsidR="00DF7186" w:rsidRPr="00E02BCE">
        <w:rPr>
          <w:rFonts w:asciiTheme="majorBidi" w:hAnsiTheme="majorBidi" w:cstheme="majorBidi" w:hint="cs"/>
          <w:sz w:val="28"/>
          <w:szCs w:val="28"/>
          <w:rtl/>
        </w:rPr>
        <w:t>أ</w:t>
      </w:r>
      <w:r w:rsidR="00773836" w:rsidRPr="00E02BCE">
        <w:rPr>
          <w:rFonts w:asciiTheme="majorBidi" w:hAnsiTheme="majorBidi" w:cstheme="majorBidi" w:hint="cs"/>
          <w:sz w:val="28"/>
          <w:szCs w:val="28"/>
          <w:rtl/>
        </w:rPr>
        <w:t>و</w:t>
      </w:r>
      <w:r w:rsidR="00DF7186" w:rsidRPr="00E02BCE">
        <w:rPr>
          <w:rFonts w:asciiTheme="majorBidi" w:hAnsiTheme="majorBidi" w:cstheme="majorBidi" w:hint="cs"/>
          <w:sz w:val="28"/>
          <w:szCs w:val="28"/>
          <w:rtl/>
        </w:rPr>
        <w:t xml:space="preserve"> </w:t>
      </w:r>
      <w:r w:rsidR="00BA246F" w:rsidRPr="00E02BCE">
        <w:rPr>
          <w:rFonts w:asciiTheme="majorBidi" w:hAnsiTheme="majorBidi" w:cstheme="majorBidi"/>
          <w:sz w:val="28"/>
          <w:szCs w:val="28"/>
          <w:rtl/>
        </w:rPr>
        <w:t>في مخ</w:t>
      </w:r>
      <w:r w:rsidR="00773836" w:rsidRPr="00E02BCE">
        <w:rPr>
          <w:rFonts w:asciiTheme="majorBidi" w:hAnsiTheme="majorBidi" w:cstheme="majorBidi"/>
          <w:sz w:val="28"/>
          <w:szCs w:val="28"/>
          <w:rtl/>
        </w:rPr>
        <w:t xml:space="preserve">يمات اللجوء، </w:t>
      </w:r>
      <w:r w:rsidR="00DF7186" w:rsidRPr="00E02BCE">
        <w:rPr>
          <w:rFonts w:asciiTheme="majorBidi" w:hAnsiTheme="majorBidi" w:cstheme="majorBidi" w:hint="cs"/>
          <w:sz w:val="28"/>
          <w:szCs w:val="28"/>
          <w:rtl/>
        </w:rPr>
        <w:t>أ</w:t>
      </w:r>
      <w:r w:rsidR="00773836" w:rsidRPr="00E02BCE">
        <w:rPr>
          <w:rFonts w:asciiTheme="majorBidi" w:hAnsiTheme="majorBidi" w:cstheme="majorBidi" w:hint="cs"/>
          <w:sz w:val="28"/>
          <w:szCs w:val="28"/>
          <w:rtl/>
        </w:rPr>
        <w:t>و</w:t>
      </w:r>
      <w:r w:rsidR="00F266A9" w:rsidRPr="00E02BCE">
        <w:rPr>
          <w:rFonts w:asciiTheme="majorBidi" w:hAnsiTheme="majorBidi" w:cstheme="majorBidi" w:hint="cs"/>
          <w:sz w:val="28"/>
          <w:szCs w:val="28"/>
          <w:rtl/>
        </w:rPr>
        <w:t xml:space="preserve"> </w:t>
      </w:r>
      <w:r w:rsidR="00425E7E" w:rsidRPr="00E02BCE">
        <w:rPr>
          <w:rFonts w:asciiTheme="majorBidi" w:hAnsiTheme="majorBidi" w:cstheme="majorBidi"/>
          <w:sz w:val="28"/>
          <w:szCs w:val="28"/>
          <w:rtl/>
        </w:rPr>
        <w:t>في الشتات</w:t>
      </w:r>
      <w:r w:rsidRPr="00E02BCE">
        <w:rPr>
          <w:rFonts w:asciiTheme="majorBidi" w:hAnsiTheme="majorBidi" w:cstheme="majorBidi" w:hint="cs"/>
          <w:sz w:val="28"/>
          <w:szCs w:val="28"/>
          <w:rtl/>
        </w:rPr>
        <w:t>، من انتهاكات ممنهجة من قبل إسرائيل</w:t>
      </w:r>
      <w:r w:rsidR="00DF7186" w:rsidRPr="00E02BCE">
        <w:rPr>
          <w:rFonts w:asciiTheme="majorBidi" w:hAnsiTheme="majorBidi" w:cstheme="majorBidi" w:hint="cs"/>
          <w:sz w:val="28"/>
          <w:szCs w:val="28"/>
          <w:rtl/>
        </w:rPr>
        <w:t>،</w:t>
      </w:r>
      <w:r w:rsidRPr="00E02BCE">
        <w:rPr>
          <w:rFonts w:asciiTheme="majorBidi" w:hAnsiTheme="majorBidi" w:cstheme="majorBidi" w:hint="cs"/>
          <w:sz w:val="28"/>
          <w:szCs w:val="28"/>
          <w:rtl/>
        </w:rPr>
        <w:t xml:space="preserve"> تطال</w:t>
      </w:r>
      <w:r w:rsidR="00BA246F" w:rsidRPr="00E02BCE">
        <w:rPr>
          <w:rFonts w:asciiTheme="majorBidi" w:hAnsiTheme="majorBidi" w:cstheme="majorBidi"/>
          <w:sz w:val="28"/>
          <w:szCs w:val="28"/>
          <w:rtl/>
        </w:rPr>
        <w:t xml:space="preserve"> الشعب الفلسطين</w:t>
      </w:r>
      <w:r w:rsidR="00DF7186" w:rsidRPr="00E02BCE">
        <w:rPr>
          <w:rFonts w:asciiTheme="majorBidi" w:hAnsiTheme="majorBidi" w:cstheme="majorBidi"/>
          <w:sz w:val="28"/>
          <w:szCs w:val="28"/>
          <w:rtl/>
        </w:rPr>
        <w:t>ي ككل</w:t>
      </w:r>
      <w:r w:rsidR="00DF7186" w:rsidRPr="00E02BCE">
        <w:rPr>
          <w:rFonts w:asciiTheme="majorBidi" w:hAnsiTheme="majorBidi" w:cstheme="majorBidi" w:hint="cs"/>
          <w:sz w:val="28"/>
          <w:szCs w:val="28"/>
          <w:rtl/>
        </w:rPr>
        <w:t>،</w:t>
      </w:r>
      <w:r w:rsidRPr="00E02BCE">
        <w:rPr>
          <w:rFonts w:asciiTheme="majorBidi" w:hAnsiTheme="majorBidi" w:cstheme="majorBidi" w:hint="cs"/>
          <w:sz w:val="28"/>
          <w:szCs w:val="28"/>
          <w:rtl/>
        </w:rPr>
        <w:t xml:space="preserve"> وبخاصة</w:t>
      </w:r>
      <w:r w:rsidR="00BA246F" w:rsidRPr="00E02BCE">
        <w:rPr>
          <w:rFonts w:asciiTheme="majorBidi" w:hAnsiTheme="majorBidi" w:cstheme="majorBidi"/>
          <w:sz w:val="28"/>
          <w:szCs w:val="28"/>
          <w:rtl/>
        </w:rPr>
        <w:t xml:space="preserve"> الانتهاك المستمر لحق الشعب</w:t>
      </w:r>
      <w:r w:rsidRPr="00E02BCE">
        <w:rPr>
          <w:rFonts w:asciiTheme="majorBidi" w:hAnsiTheme="majorBidi" w:cstheme="majorBidi" w:hint="cs"/>
          <w:sz w:val="28"/>
          <w:szCs w:val="28"/>
          <w:rtl/>
        </w:rPr>
        <w:t xml:space="preserve"> الفلسطيني</w:t>
      </w:r>
      <w:r w:rsidR="00DF7186" w:rsidRPr="00E02BCE">
        <w:rPr>
          <w:rFonts w:asciiTheme="majorBidi" w:hAnsiTheme="majorBidi" w:cstheme="majorBidi"/>
          <w:sz w:val="28"/>
          <w:szCs w:val="28"/>
          <w:rtl/>
        </w:rPr>
        <w:t xml:space="preserve"> في تقرير مصيره</w:t>
      </w:r>
      <w:r w:rsidR="00E33199" w:rsidRPr="00E02BCE">
        <w:rPr>
          <w:rFonts w:asciiTheme="majorBidi" w:hAnsiTheme="majorBidi" w:cstheme="majorBidi" w:hint="cs"/>
          <w:sz w:val="28"/>
          <w:szCs w:val="28"/>
          <w:rtl/>
        </w:rPr>
        <w:t xml:space="preserve"> </w:t>
      </w:r>
      <w:r w:rsidR="00BA246F" w:rsidRPr="00E02BCE">
        <w:rPr>
          <w:rFonts w:asciiTheme="majorBidi" w:hAnsiTheme="majorBidi" w:cstheme="majorBidi"/>
          <w:sz w:val="28"/>
          <w:szCs w:val="28"/>
          <w:rtl/>
        </w:rPr>
        <w:t xml:space="preserve">وحق اللاجئين الفلسطينيين في العودة إلى ديارهم </w:t>
      </w:r>
      <w:r w:rsidR="00BA246F" w:rsidRPr="00E02BCE">
        <w:rPr>
          <w:rFonts w:asciiTheme="majorBidi" w:hAnsiTheme="majorBidi" w:cstheme="majorBidi"/>
          <w:sz w:val="28"/>
          <w:szCs w:val="28"/>
          <w:rtl/>
          <w:lang w:bidi="ar-JO"/>
        </w:rPr>
        <w:t>والتعويض عمّا عانوه من أضرار نتيج</w:t>
      </w:r>
      <w:r w:rsidR="00DF7186" w:rsidRPr="00E02BCE">
        <w:rPr>
          <w:rFonts w:asciiTheme="majorBidi" w:hAnsiTheme="majorBidi" w:cstheme="majorBidi"/>
          <w:sz w:val="28"/>
          <w:szCs w:val="28"/>
          <w:rtl/>
          <w:lang w:bidi="ar-JO"/>
        </w:rPr>
        <w:t>ة نزوحهم</w:t>
      </w:r>
      <w:r w:rsidR="00BA246F" w:rsidRPr="00E02BCE">
        <w:rPr>
          <w:rFonts w:asciiTheme="majorBidi" w:hAnsiTheme="majorBidi" w:cstheme="majorBidi"/>
          <w:sz w:val="28"/>
          <w:szCs w:val="28"/>
          <w:rtl/>
          <w:lang w:bidi="ar-JO"/>
        </w:rPr>
        <w:t>.</w:t>
      </w:r>
      <w:r w:rsidRPr="00E02BCE">
        <w:rPr>
          <w:rFonts w:asciiTheme="majorBidi" w:hAnsiTheme="majorBidi" w:cstheme="majorBidi" w:hint="cs"/>
          <w:sz w:val="28"/>
          <w:szCs w:val="28"/>
          <w:rtl/>
          <w:lang w:bidi="ar-JO"/>
        </w:rPr>
        <w:t xml:space="preserve"> </w:t>
      </w:r>
      <w:r w:rsidR="00DF7186" w:rsidRPr="00E02BCE">
        <w:rPr>
          <w:rFonts w:asciiTheme="majorBidi" w:hAnsiTheme="majorBidi" w:cstheme="majorBidi" w:hint="cs"/>
          <w:sz w:val="28"/>
          <w:szCs w:val="28"/>
          <w:rtl/>
          <w:lang w:bidi="ar-JO"/>
        </w:rPr>
        <w:t>ي</w:t>
      </w:r>
      <w:r w:rsidR="00203CEA" w:rsidRPr="00E02BCE">
        <w:rPr>
          <w:rFonts w:asciiTheme="majorBidi" w:hAnsiTheme="majorBidi" w:cstheme="majorBidi" w:hint="cs"/>
          <w:sz w:val="28"/>
          <w:szCs w:val="28"/>
          <w:rtl/>
          <w:lang w:bidi="ar-JO"/>
        </w:rPr>
        <w:t>ُ</w:t>
      </w:r>
      <w:r w:rsidR="00DF7186" w:rsidRPr="00E02BCE">
        <w:rPr>
          <w:rFonts w:asciiTheme="majorBidi" w:hAnsiTheme="majorBidi" w:cstheme="majorBidi" w:hint="cs"/>
          <w:sz w:val="28"/>
          <w:szCs w:val="28"/>
          <w:rtl/>
          <w:lang w:bidi="ar-JO"/>
        </w:rPr>
        <w:t xml:space="preserve">عاني </w:t>
      </w:r>
      <w:r w:rsidR="00BA246F" w:rsidRPr="00E02BCE">
        <w:rPr>
          <w:rFonts w:asciiTheme="majorBidi" w:hAnsiTheme="majorBidi" w:cstheme="majorBidi"/>
          <w:sz w:val="28"/>
          <w:szCs w:val="28"/>
          <w:rtl/>
          <w:lang w:bidi="ar-JO"/>
        </w:rPr>
        <w:t>أطفال قطاع غزة</w:t>
      </w:r>
      <w:r w:rsidR="00DF7186" w:rsidRPr="00E02BCE">
        <w:rPr>
          <w:rFonts w:asciiTheme="majorBidi" w:hAnsiTheme="majorBidi" w:cstheme="majorBidi" w:hint="cs"/>
          <w:sz w:val="28"/>
          <w:szCs w:val="28"/>
          <w:rtl/>
          <w:lang w:bidi="ar-JO"/>
        </w:rPr>
        <w:t>،</w:t>
      </w:r>
      <w:r w:rsidR="00BA246F" w:rsidRPr="00E02BCE">
        <w:rPr>
          <w:rFonts w:asciiTheme="majorBidi" w:hAnsiTheme="majorBidi" w:cstheme="majorBidi"/>
          <w:sz w:val="28"/>
          <w:szCs w:val="28"/>
          <w:rtl/>
          <w:lang w:bidi="ar-JO"/>
        </w:rPr>
        <w:t xml:space="preserve"> في ظل الإغلاق والحصار الاسرائيلي المفروض على القطاع  منذ عام 2007،</w:t>
      </w:r>
      <w:r w:rsidR="00DF7186" w:rsidRPr="00E02BCE">
        <w:rPr>
          <w:rFonts w:asciiTheme="majorBidi" w:hAnsiTheme="majorBidi" w:cstheme="majorBidi" w:hint="cs"/>
          <w:sz w:val="28"/>
          <w:szCs w:val="28"/>
          <w:rtl/>
          <w:lang w:bidi="ar-JO"/>
        </w:rPr>
        <w:t xml:space="preserve"> من وضع كارثي،</w:t>
      </w:r>
      <w:r w:rsidR="00BA246F" w:rsidRPr="00E02BCE">
        <w:rPr>
          <w:rFonts w:asciiTheme="majorBidi" w:hAnsiTheme="majorBidi" w:cstheme="majorBidi"/>
          <w:sz w:val="28"/>
          <w:szCs w:val="28"/>
          <w:rtl/>
          <w:lang w:bidi="ar-JO"/>
        </w:rPr>
        <w:t xml:space="preserve"> </w:t>
      </w:r>
      <w:r w:rsidR="00DF7186" w:rsidRPr="00E02BCE">
        <w:rPr>
          <w:rFonts w:asciiTheme="majorBidi" w:hAnsiTheme="majorBidi" w:cstheme="majorBidi" w:hint="cs"/>
          <w:sz w:val="28"/>
          <w:szCs w:val="28"/>
          <w:rtl/>
          <w:lang w:bidi="ar-JO"/>
        </w:rPr>
        <w:t>ويشكل هذا الحصار</w:t>
      </w:r>
      <w:r w:rsidR="00BA246F" w:rsidRPr="00E02BCE">
        <w:rPr>
          <w:rFonts w:asciiTheme="majorBidi" w:hAnsiTheme="majorBidi" w:cstheme="majorBidi"/>
          <w:sz w:val="28"/>
          <w:szCs w:val="28"/>
          <w:rtl/>
          <w:lang w:bidi="ar-JO"/>
        </w:rPr>
        <w:t xml:space="preserve"> عقاباً جماعياً غير قانوني على الفلسطيني</w:t>
      </w:r>
      <w:r w:rsidR="00773836" w:rsidRPr="00E02BCE">
        <w:rPr>
          <w:rFonts w:asciiTheme="majorBidi" w:hAnsiTheme="majorBidi" w:cstheme="majorBidi" w:hint="cs"/>
          <w:sz w:val="28"/>
          <w:szCs w:val="28"/>
          <w:rtl/>
          <w:lang w:bidi="ar-JO"/>
        </w:rPr>
        <w:t>ين</w:t>
      </w:r>
      <w:r w:rsidR="00BA246F" w:rsidRPr="00E02BCE">
        <w:rPr>
          <w:rFonts w:asciiTheme="majorBidi" w:hAnsiTheme="majorBidi" w:cstheme="majorBidi"/>
          <w:sz w:val="28"/>
          <w:szCs w:val="28"/>
          <w:rtl/>
          <w:lang w:bidi="ar-JO"/>
        </w:rPr>
        <w:t xml:space="preserve"> وأطفاله</w:t>
      </w:r>
      <w:r w:rsidR="00773836" w:rsidRPr="00E02BCE">
        <w:rPr>
          <w:rFonts w:asciiTheme="majorBidi" w:hAnsiTheme="majorBidi" w:cstheme="majorBidi" w:hint="cs"/>
          <w:sz w:val="28"/>
          <w:szCs w:val="28"/>
          <w:rtl/>
          <w:lang w:bidi="ar-JO"/>
        </w:rPr>
        <w:t>م</w:t>
      </w:r>
      <w:r w:rsidR="00BA246F" w:rsidRPr="00E02BCE">
        <w:rPr>
          <w:rFonts w:asciiTheme="majorBidi" w:hAnsiTheme="majorBidi" w:cstheme="majorBidi"/>
          <w:sz w:val="28"/>
          <w:szCs w:val="28"/>
          <w:rtl/>
          <w:lang w:bidi="ar-JO"/>
        </w:rPr>
        <w:t>،</w:t>
      </w:r>
      <w:r w:rsidR="00BA246F" w:rsidRPr="00E02BCE">
        <w:rPr>
          <w:rStyle w:val="FootnoteReference"/>
          <w:rFonts w:asciiTheme="majorBidi" w:hAnsiTheme="majorBidi" w:cstheme="majorBidi"/>
          <w:sz w:val="28"/>
          <w:szCs w:val="28"/>
          <w:rtl/>
          <w:lang w:bidi="ar-JO"/>
        </w:rPr>
        <w:footnoteReference w:id="14"/>
      </w:r>
      <w:r w:rsidRPr="00E02BCE">
        <w:rPr>
          <w:rFonts w:asciiTheme="majorBidi" w:hAnsiTheme="majorBidi" w:cstheme="majorBidi"/>
          <w:sz w:val="28"/>
          <w:szCs w:val="28"/>
          <w:rtl/>
          <w:lang w:bidi="ar-JO"/>
        </w:rPr>
        <w:t xml:space="preserve"> </w:t>
      </w:r>
      <w:r w:rsidR="00DF7186" w:rsidRPr="00E02BCE">
        <w:rPr>
          <w:rFonts w:asciiTheme="majorBidi" w:hAnsiTheme="majorBidi" w:cstheme="majorBidi" w:hint="cs"/>
          <w:sz w:val="28"/>
          <w:szCs w:val="28"/>
          <w:rtl/>
          <w:lang w:bidi="ar-JO"/>
        </w:rPr>
        <w:t xml:space="preserve">وقد </w:t>
      </w:r>
      <w:r w:rsidRPr="00E02BCE">
        <w:rPr>
          <w:rFonts w:asciiTheme="majorBidi" w:hAnsiTheme="majorBidi" w:cstheme="majorBidi" w:hint="cs"/>
          <w:sz w:val="28"/>
          <w:szCs w:val="28"/>
          <w:rtl/>
          <w:lang w:bidi="ar-JO"/>
        </w:rPr>
        <w:t>جعل</w:t>
      </w:r>
      <w:r w:rsidR="00DF7186" w:rsidRPr="00E02BCE">
        <w:rPr>
          <w:rFonts w:asciiTheme="majorBidi" w:hAnsiTheme="majorBidi" w:cstheme="majorBidi" w:hint="cs"/>
          <w:sz w:val="28"/>
          <w:szCs w:val="28"/>
          <w:rtl/>
          <w:lang w:bidi="ar-JO"/>
        </w:rPr>
        <w:t xml:space="preserve"> كامل </w:t>
      </w:r>
      <w:r w:rsidR="00BA246F" w:rsidRPr="00E02BCE">
        <w:rPr>
          <w:rFonts w:asciiTheme="majorBidi" w:hAnsiTheme="majorBidi" w:cstheme="majorBidi"/>
          <w:sz w:val="28"/>
          <w:szCs w:val="28"/>
          <w:rtl/>
          <w:lang w:bidi="ar-JO"/>
        </w:rPr>
        <w:t xml:space="preserve">قطاع غزة مكاناً لا يصلح للحياة البشرية وفقاً </w:t>
      </w:r>
      <w:r w:rsidRPr="00E02BCE">
        <w:rPr>
          <w:rFonts w:asciiTheme="majorBidi" w:hAnsiTheme="majorBidi" w:cstheme="majorBidi" w:hint="cs"/>
          <w:sz w:val="28"/>
          <w:szCs w:val="28"/>
          <w:rtl/>
          <w:lang w:bidi="ar-JO"/>
        </w:rPr>
        <w:t>ل</w:t>
      </w:r>
      <w:r w:rsidR="00DF7186" w:rsidRPr="00E02BCE">
        <w:rPr>
          <w:rFonts w:asciiTheme="majorBidi" w:hAnsiTheme="majorBidi" w:cstheme="majorBidi" w:hint="cs"/>
          <w:sz w:val="28"/>
          <w:szCs w:val="28"/>
          <w:rtl/>
          <w:lang w:bidi="ar-JO"/>
        </w:rPr>
        <w:t>ل</w:t>
      </w:r>
      <w:r w:rsidRPr="00E02BCE">
        <w:rPr>
          <w:rFonts w:asciiTheme="majorBidi" w:hAnsiTheme="majorBidi" w:cstheme="majorBidi" w:hint="cs"/>
          <w:sz w:val="28"/>
          <w:szCs w:val="28"/>
          <w:rtl/>
          <w:lang w:bidi="ar-JO"/>
        </w:rPr>
        <w:t>تحذيرات</w:t>
      </w:r>
      <w:r w:rsidR="00DF7186" w:rsidRPr="00E02BCE">
        <w:rPr>
          <w:rFonts w:asciiTheme="majorBidi" w:hAnsiTheme="majorBidi" w:cstheme="majorBidi" w:hint="cs"/>
          <w:sz w:val="28"/>
          <w:szCs w:val="28"/>
          <w:rtl/>
          <w:lang w:bidi="ar-JO"/>
        </w:rPr>
        <w:t xml:space="preserve"> المتكررة التي أطلقتها</w:t>
      </w:r>
      <w:r w:rsidRPr="00E02BCE">
        <w:rPr>
          <w:rFonts w:asciiTheme="majorBidi" w:hAnsiTheme="majorBidi" w:cstheme="majorBidi" w:hint="cs"/>
          <w:sz w:val="28"/>
          <w:szCs w:val="28"/>
          <w:rtl/>
          <w:lang w:bidi="ar-JO"/>
        </w:rPr>
        <w:t xml:space="preserve"> الأمم</w:t>
      </w:r>
      <w:r w:rsidR="00BA246F" w:rsidRPr="00E02BCE">
        <w:rPr>
          <w:rFonts w:asciiTheme="majorBidi" w:hAnsiTheme="majorBidi" w:cstheme="majorBidi"/>
          <w:sz w:val="28"/>
          <w:szCs w:val="28"/>
          <w:rtl/>
          <w:lang w:bidi="ar-JO"/>
        </w:rPr>
        <w:t xml:space="preserve"> المتحدة.</w:t>
      </w:r>
      <w:r w:rsidR="00BA246F" w:rsidRPr="00E02BCE">
        <w:rPr>
          <w:rStyle w:val="FootnoteReference"/>
          <w:rFonts w:asciiTheme="majorBidi" w:hAnsiTheme="majorBidi" w:cstheme="majorBidi"/>
          <w:sz w:val="28"/>
          <w:szCs w:val="28"/>
          <w:rtl/>
          <w:lang w:bidi="ar-JO"/>
        </w:rPr>
        <w:footnoteReference w:id="15"/>
      </w:r>
    </w:p>
    <w:p w:rsidR="00887262" w:rsidRPr="008D00B7" w:rsidRDefault="008D00B7" w:rsidP="008D00B7">
      <w:pPr>
        <w:pStyle w:val="ListParagraph"/>
        <w:numPr>
          <w:ilvl w:val="0"/>
          <w:numId w:val="29"/>
        </w:numPr>
        <w:bidi/>
        <w:jc w:val="both"/>
        <w:rPr>
          <w:rFonts w:asciiTheme="majorBidi" w:hAnsiTheme="majorBidi" w:cstheme="majorBidi"/>
          <w:sz w:val="28"/>
          <w:szCs w:val="28"/>
          <w:u w:val="single"/>
          <w:rtl/>
          <w:lang w:bidi="ar-JO"/>
        </w:rPr>
      </w:pPr>
      <w:r>
        <w:rPr>
          <w:rFonts w:asciiTheme="majorBidi" w:hAnsiTheme="majorBidi" w:cstheme="majorBidi" w:hint="cs"/>
          <w:sz w:val="28"/>
          <w:szCs w:val="28"/>
          <w:u w:val="single"/>
          <w:rtl/>
          <w:lang w:bidi="ar-JO"/>
        </w:rPr>
        <w:t>ال</w:t>
      </w:r>
      <w:r w:rsidR="00887262" w:rsidRPr="008D00B7">
        <w:rPr>
          <w:rFonts w:asciiTheme="majorBidi" w:hAnsiTheme="majorBidi" w:cstheme="majorBidi" w:hint="cs"/>
          <w:sz w:val="28"/>
          <w:szCs w:val="28"/>
          <w:u w:val="single"/>
          <w:rtl/>
          <w:lang w:bidi="ar-JO"/>
        </w:rPr>
        <w:t>حصار المفروض على قطاع غزة</w:t>
      </w:r>
    </w:p>
    <w:p w:rsidR="00BA246F" w:rsidRPr="00E02BCE" w:rsidRDefault="00887262" w:rsidP="007615AF">
      <w:pPr>
        <w:bidi/>
        <w:jc w:val="both"/>
        <w:rPr>
          <w:rFonts w:asciiTheme="majorBidi" w:hAnsiTheme="majorBidi" w:cstheme="majorBidi"/>
          <w:sz w:val="28"/>
          <w:szCs w:val="28"/>
          <w:rtl/>
          <w:lang w:bidi="ar-JO"/>
        </w:rPr>
      </w:pPr>
      <w:r w:rsidRPr="00E02BCE">
        <w:rPr>
          <w:rFonts w:asciiTheme="majorBidi" w:hAnsiTheme="majorBidi" w:cstheme="majorBidi" w:hint="cs"/>
          <w:sz w:val="28"/>
          <w:szCs w:val="28"/>
          <w:rtl/>
          <w:lang w:bidi="ar-JO"/>
        </w:rPr>
        <w:t>يعيش</w:t>
      </w:r>
      <w:r w:rsidR="005E3ABE" w:rsidRPr="00E02BCE">
        <w:rPr>
          <w:rFonts w:asciiTheme="majorBidi" w:hAnsiTheme="majorBidi" w:cstheme="majorBidi" w:hint="cs"/>
          <w:sz w:val="28"/>
          <w:szCs w:val="28"/>
          <w:rtl/>
          <w:lang w:bidi="ar-JO"/>
        </w:rPr>
        <w:t>،</w:t>
      </w:r>
      <w:r w:rsidR="00BA246F" w:rsidRPr="00E02BCE">
        <w:rPr>
          <w:rFonts w:asciiTheme="majorBidi" w:hAnsiTheme="majorBidi" w:cstheme="majorBidi"/>
          <w:sz w:val="28"/>
          <w:szCs w:val="28"/>
          <w:rtl/>
          <w:lang w:bidi="ar-JO"/>
        </w:rPr>
        <w:t xml:space="preserve"> أطفال قطاع غزة</w:t>
      </w:r>
      <w:r w:rsidR="005E3ABE" w:rsidRPr="00E02BCE">
        <w:rPr>
          <w:rFonts w:asciiTheme="majorBidi" w:hAnsiTheme="majorBidi" w:cstheme="majorBidi" w:hint="cs"/>
          <w:sz w:val="28"/>
          <w:szCs w:val="28"/>
          <w:rtl/>
          <w:lang w:bidi="ar-JO"/>
        </w:rPr>
        <w:t>،</w:t>
      </w:r>
      <w:r w:rsidR="00BA246F" w:rsidRPr="00E02BCE">
        <w:rPr>
          <w:rFonts w:asciiTheme="majorBidi" w:hAnsiTheme="majorBidi" w:cstheme="majorBidi"/>
          <w:sz w:val="28"/>
          <w:szCs w:val="28"/>
          <w:rtl/>
          <w:lang w:bidi="ar-JO"/>
        </w:rPr>
        <w:t xml:space="preserve"> في ظل الاحتلال الاسرائيلي منذ عام 1967 والإغلاق والحصار المستمر على القطاع، </w:t>
      </w:r>
      <w:r w:rsidR="005E3ABE" w:rsidRPr="00E02BCE">
        <w:rPr>
          <w:rFonts w:asciiTheme="majorBidi" w:hAnsiTheme="majorBidi" w:cstheme="majorBidi"/>
          <w:sz w:val="28"/>
          <w:szCs w:val="28"/>
          <w:rtl/>
        </w:rPr>
        <w:t>و</w:t>
      </w:r>
      <w:r w:rsidR="005E3ABE" w:rsidRPr="00E02BCE">
        <w:rPr>
          <w:rFonts w:asciiTheme="majorBidi" w:hAnsiTheme="majorBidi" w:cstheme="majorBidi" w:hint="cs"/>
          <w:sz w:val="28"/>
          <w:szCs w:val="28"/>
          <w:rtl/>
        </w:rPr>
        <w:t>ال</w:t>
      </w:r>
      <w:r w:rsidR="00BA246F" w:rsidRPr="00E02BCE">
        <w:rPr>
          <w:rFonts w:asciiTheme="majorBidi" w:hAnsiTheme="majorBidi" w:cstheme="majorBidi"/>
          <w:sz w:val="28"/>
          <w:szCs w:val="28"/>
          <w:rtl/>
        </w:rPr>
        <w:t>احتجاجات</w:t>
      </w:r>
      <w:r w:rsidR="005E3ABE" w:rsidRPr="00E02BCE">
        <w:rPr>
          <w:rFonts w:asciiTheme="majorBidi" w:hAnsiTheme="majorBidi" w:cstheme="majorBidi" w:hint="cs"/>
          <w:sz w:val="28"/>
          <w:szCs w:val="28"/>
          <w:rtl/>
        </w:rPr>
        <w:t xml:space="preserve"> المدنية</w:t>
      </w:r>
      <w:r w:rsidR="000E7994" w:rsidRPr="00E02BCE">
        <w:rPr>
          <w:rFonts w:asciiTheme="majorBidi" w:hAnsiTheme="majorBidi" w:cstheme="majorBidi"/>
          <w:sz w:val="28"/>
          <w:szCs w:val="28"/>
          <w:rtl/>
        </w:rPr>
        <w:t xml:space="preserve"> "م</w:t>
      </w:r>
      <w:r w:rsidR="00BA246F" w:rsidRPr="00E02BCE">
        <w:rPr>
          <w:rFonts w:asciiTheme="majorBidi" w:hAnsiTheme="majorBidi" w:cstheme="majorBidi"/>
          <w:sz w:val="28"/>
          <w:szCs w:val="28"/>
          <w:rtl/>
        </w:rPr>
        <w:t>س</w:t>
      </w:r>
      <w:r w:rsidR="000E7994" w:rsidRPr="00E02BCE">
        <w:rPr>
          <w:rFonts w:asciiTheme="majorBidi" w:hAnsiTheme="majorBidi" w:cstheme="majorBidi" w:hint="cs"/>
          <w:sz w:val="28"/>
          <w:szCs w:val="28"/>
          <w:rtl/>
        </w:rPr>
        <w:t>ي</w:t>
      </w:r>
      <w:r w:rsidR="00BA246F" w:rsidRPr="00E02BCE">
        <w:rPr>
          <w:rFonts w:asciiTheme="majorBidi" w:hAnsiTheme="majorBidi" w:cstheme="majorBidi"/>
          <w:sz w:val="28"/>
          <w:szCs w:val="28"/>
          <w:rtl/>
        </w:rPr>
        <w:t>رات العودة الكبرى"</w:t>
      </w:r>
      <w:r w:rsidR="005E3ABE" w:rsidRPr="00E02BCE">
        <w:rPr>
          <w:rFonts w:asciiTheme="majorBidi" w:hAnsiTheme="majorBidi" w:cstheme="majorBidi" w:hint="cs"/>
          <w:sz w:val="28"/>
          <w:szCs w:val="28"/>
          <w:rtl/>
        </w:rPr>
        <w:t xml:space="preserve"> وأسبابها</w:t>
      </w:r>
      <w:r w:rsidR="00BA246F" w:rsidRPr="00E02BCE">
        <w:rPr>
          <w:rFonts w:asciiTheme="majorBidi" w:hAnsiTheme="majorBidi" w:cstheme="majorBidi"/>
          <w:sz w:val="28"/>
          <w:szCs w:val="28"/>
          <w:rtl/>
        </w:rPr>
        <w:t xml:space="preserve"> </w:t>
      </w:r>
      <w:r w:rsidR="005E3ABE" w:rsidRPr="00E02BCE">
        <w:rPr>
          <w:rFonts w:asciiTheme="majorBidi" w:hAnsiTheme="majorBidi" w:cstheme="majorBidi" w:hint="cs"/>
          <w:sz w:val="28"/>
          <w:szCs w:val="28"/>
          <w:rtl/>
        </w:rPr>
        <w:t>ال</w:t>
      </w:r>
      <w:r w:rsidR="00BA246F" w:rsidRPr="00E02BCE">
        <w:rPr>
          <w:rFonts w:asciiTheme="majorBidi" w:hAnsiTheme="majorBidi" w:cstheme="majorBidi"/>
          <w:sz w:val="28"/>
          <w:szCs w:val="28"/>
          <w:rtl/>
        </w:rPr>
        <w:t>جذرية وهي مطالبة الشعب الفلسطيني بإنهاء الاغلاق</w:t>
      </w:r>
      <w:r w:rsidR="005E3ABE" w:rsidRPr="00E02BCE">
        <w:rPr>
          <w:rFonts w:asciiTheme="majorBidi" w:hAnsiTheme="majorBidi" w:cstheme="majorBidi" w:hint="cs"/>
          <w:sz w:val="28"/>
          <w:szCs w:val="28"/>
          <w:rtl/>
        </w:rPr>
        <w:t xml:space="preserve"> والحصار</w:t>
      </w:r>
      <w:r w:rsidR="00BA246F" w:rsidRPr="00E02BCE">
        <w:rPr>
          <w:rFonts w:asciiTheme="majorBidi" w:hAnsiTheme="majorBidi" w:cstheme="majorBidi"/>
          <w:sz w:val="28"/>
          <w:szCs w:val="28"/>
          <w:rtl/>
        </w:rPr>
        <w:t xml:space="preserve"> الاسرائيلي ال</w:t>
      </w:r>
      <w:r w:rsidRPr="00E02BCE">
        <w:rPr>
          <w:rFonts w:asciiTheme="majorBidi" w:hAnsiTheme="majorBidi" w:cstheme="majorBidi"/>
          <w:sz w:val="28"/>
          <w:szCs w:val="28"/>
          <w:rtl/>
        </w:rPr>
        <w:t>مفروض على قطاع غزة منذ عام 2007</w:t>
      </w:r>
      <w:r w:rsidR="00BA246F" w:rsidRPr="00E02BCE">
        <w:rPr>
          <w:rFonts w:asciiTheme="majorBidi" w:hAnsiTheme="majorBidi" w:cstheme="majorBidi"/>
          <w:sz w:val="28"/>
          <w:szCs w:val="28"/>
          <w:rtl/>
        </w:rPr>
        <w:t>، وإنهاء الاحتلال الإسرائيلي العسكري الممتد على الأرض الفلسطينية المحتلة منذ عام 1967، وإحقاق الحقوق غير القابلة للتصرّف للاجئين الفلسطينيين الذين يشكلون الأغلبية الساحقة من سكان قطاع غزة الذين يطالبون بالعودة إلى ديارهم وممتلكاتهم بموجب القانون الدولي.</w:t>
      </w:r>
      <w:r w:rsidR="00BA246F" w:rsidRPr="00E02BCE">
        <w:rPr>
          <w:rStyle w:val="FootnoteReference"/>
          <w:rFonts w:asciiTheme="majorBidi" w:hAnsiTheme="majorBidi" w:cstheme="majorBidi"/>
          <w:sz w:val="28"/>
          <w:szCs w:val="28"/>
          <w:rtl/>
        </w:rPr>
        <w:footnoteReference w:id="16"/>
      </w:r>
      <w:r w:rsidRPr="00E02BCE">
        <w:rPr>
          <w:rFonts w:asciiTheme="majorBidi" w:hAnsiTheme="majorBidi" w:cstheme="majorBidi" w:hint="cs"/>
          <w:sz w:val="28"/>
          <w:szCs w:val="28"/>
          <w:rtl/>
        </w:rPr>
        <w:t xml:space="preserve"> </w:t>
      </w:r>
      <w:r w:rsidR="00DF6806" w:rsidRPr="00E02BCE">
        <w:rPr>
          <w:rFonts w:asciiTheme="majorBidi" w:hAnsiTheme="majorBidi" w:cstheme="majorBidi" w:hint="cs"/>
          <w:sz w:val="28"/>
          <w:szCs w:val="28"/>
          <w:rtl/>
          <w:lang w:bidi="ar-JO"/>
        </w:rPr>
        <w:t>توصلت</w:t>
      </w:r>
      <w:r w:rsidR="00BA246F" w:rsidRPr="00E02BCE">
        <w:rPr>
          <w:rFonts w:asciiTheme="majorBidi" w:hAnsiTheme="majorBidi" w:cstheme="majorBidi"/>
          <w:sz w:val="28"/>
          <w:szCs w:val="28"/>
          <w:rtl/>
          <w:lang w:bidi="ar-JO"/>
        </w:rPr>
        <w:t xml:space="preserve"> لجنة التحقيق التابعة للأمم المتحدة بخصوص احتجاجات 2018 في الأرض الفلسطينية المحتلة</w:t>
      </w:r>
      <w:r w:rsidR="00DF6806" w:rsidRPr="00E02BCE">
        <w:rPr>
          <w:rFonts w:asciiTheme="majorBidi" w:hAnsiTheme="majorBidi" w:cstheme="majorBidi" w:hint="cs"/>
          <w:sz w:val="28"/>
          <w:szCs w:val="28"/>
          <w:rtl/>
          <w:lang w:bidi="ar-JO"/>
        </w:rPr>
        <w:t xml:space="preserve"> إلى </w:t>
      </w:r>
      <w:r w:rsidR="00BA246F" w:rsidRPr="00E02BCE">
        <w:rPr>
          <w:rFonts w:asciiTheme="majorBidi" w:hAnsiTheme="majorBidi" w:cstheme="majorBidi"/>
          <w:sz w:val="28"/>
          <w:szCs w:val="28"/>
          <w:rtl/>
        </w:rPr>
        <w:t>أنه ورغم أن اتفاقية حقوق الطفل تحمي حقوق الطفل في الحياة والتجمع السلمي والتعبير</w:t>
      </w:r>
      <w:r w:rsidR="00203CEA" w:rsidRPr="00E02BCE">
        <w:rPr>
          <w:rFonts w:asciiTheme="majorBidi" w:hAnsiTheme="majorBidi" w:cstheme="majorBidi" w:hint="cs"/>
          <w:sz w:val="28"/>
          <w:szCs w:val="28"/>
          <w:rtl/>
        </w:rPr>
        <w:t xml:space="preserve"> عن الرأي</w:t>
      </w:r>
      <w:r w:rsidR="00BA246F" w:rsidRPr="00E02BCE">
        <w:rPr>
          <w:rFonts w:asciiTheme="majorBidi" w:hAnsiTheme="majorBidi" w:cstheme="majorBidi"/>
          <w:sz w:val="28"/>
          <w:szCs w:val="28"/>
          <w:rtl/>
        </w:rPr>
        <w:t xml:space="preserve"> والحق في أعلى مستوى ص</w:t>
      </w:r>
      <w:r w:rsidR="00DF6806" w:rsidRPr="00E02BCE">
        <w:rPr>
          <w:rFonts w:asciiTheme="majorBidi" w:hAnsiTheme="majorBidi" w:cstheme="majorBidi"/>
          <w:sz w:val="28"/>
          <w:szCs w:val="28"/>
          <w:rtl/>
        </w:rPr>
        <w:t>حي يمكن بلوغه، من بين حقوق أخرى</w:t>
      </w:r>
      <w:r w:rsidR="00DF6806" w:rsidRPr="00E02BCE">
        <w:rPr>
          <w:rFonts w:asciiTheme="majorBidi" w:hAnsiTheme="majorBidi" w:cstheme="majorBidi" w:hint="cs"/>
          <w:sz w:val="28"/>
          <w:szCs w:val="28"/>
          <w:rtl/>
        </w:rPr>
        <w:t>،</w:t>
      </w:r>
      <w:r w:rsidR="00BA246F" w:rsidRPr="00E02BCE">
        <w:rPr>
          <w:rFonts w:asciiTheme="majorBidi" w:hAnsiTheme="majorBidi" w:cstheme="majorBidi"/>
          <w:sz w:val="28"/>
          <w:szCs w:val="28"/>
          <w:rtl/>
        </w:rPr>
        <w:t xml:space="preserve"> إلا </w:t>
      </w:r>
      <w:r w:rsidR="00BA246F" w:rsidRPr="00E02BCE">
        <w:rPr>
          <w:rFonts w:asciiTheme="majorBidi" w:hAnsiTheme="majorBidi" w:cstheme="majorBidi"/>
          <w:sz w:val="28"/>
          <w:szCs w:val="28"/>
          <w:rtl/>
        </w:rPr>
        <w:lastRenderedPageBreak/>
        <w:t>أنها وجدت أسباباً معقولة للاعتقاد بأن إسرائيل انتهكت تلك الحقوق، باستخدام قواتها الم</w:t>
      </w:r>
      <w:r w:rsidR="00DF6806" w:rsidRPr="00E02BCE">
        <w:rPr>
          <w:rFonts w:asciiTheme="majorBidi" w:hAnsiTheme="majorBidi" w:cstheme="majorBidi" w:hint="cs"/>
          <w:sz w:val="28"/>
          <w:szCs w:val="28"/>
          <w:rtl/>
        </w:rPr>
        <w:t>ُ</w:t>
      </w:r>
      <w:r w:rsidR="00BA246F" w:rsidRPr="00E02BCE">
        <w:rPr>
          <w:rFonts w:asciiTheme="majorBidi" w:hAnsiTheme="majorBidi" w:cstheme="majorBidi"/>
          <w:sz w:val="28"/>
          <w:szCs w:val="28"/>
          <w:rtl/>
        </w:rPr>
        <w:t>سلحة، القوة المميتة ضد الأطفال الذين لم يشكلوا خطراً وشيكاً مهدِداً بالموت أو بإصابة خطيرة للغير عند إطلا</w:t>
      </w:r>
      <w:r w:rsidRPr="00E02BCE">
        <w:rPr>
          <w:rFonts w:asciiTheme="majorBidi" w:hAnsiTheme="majorBidi" w:cstheme="majorBidi"/>
          <w:sz w:val="28"/>
          <w:szCs w:val="28"/>
          <w:rtl/>
        </w:rPr>
        <w:t xml:space="preserve">ق النار عليهم. كما وتوصلت </w:t>
      </w:r>
      <w:r w:rsidRPr="00E02BCE">
        <w:rPr>
          <w:rFonts w:asciiTheme="majorBidi" w:hAnsiTheme="majorBidi" w:cstheme="majorBidi" w:hint="cs"/>
          <w:sz w:val="28"/>
          <w:szCs w:val="28"/>
          <w:rtl/>
        </w:rPr>
        <w:t>لجنة التحقيق الدولية</w:t>
      </w:r>
      <w:r w:rsidR="00BA246F" w:rsidRPr="00E02BCE">
        <w:rPr>
          <w:rFonts w:asciiTheme="majorBidi" w:hAnsiTheme="majorBidi" w:cstheme="majorBidi"/>
          <w:sz w:val="28"/>
          <w:szCs w:val="28"/>
          <w:rtl/>
        </w:rPr>
        <w:t xml:space="preserve"> إلى أن قوات الاحتلال الاسرائيلي قد خالفت القانون ا</w:t>
      </w:r>
      <w:r w:rsidR="00B54668" w:rsidRPr="00E02BCE">
        <w:rPr>
          <w:rFonts w:asciiTheme="majorBidi" w:hAnsiTheme="majorBidi" w:cstheme="majorBidi"/>
          <w:sz w:val="28"/>
          <w:szCs w:val="28"/>
          <w:rtl/>
        </w:rPr>
        <w:t>لدولي بإطلاقها النار على العامل</w:t>
      </w:r>
      <w:r w:rsidR="00BA246F" w:rsidRPr="00E02BCE">
        <w:rPr>
          <w:rFonts w:asciiTheme="majorBidi" w:hAnsiTheme="majorBidi" w:cstheme="majorBidi"/>
          <w:sz w:val="28"/>
          <w:szCs w:val="28"/>
          <w:rtl/>
        </w:rPr>
        <w:t>ين الصحيين والصحفيين، والأطفال</w:t>
      </w:r>
      <w:r w:rsidR="00203CEA" w:rsidRPr="00E02BCE">
        <w:rPr>
          <w:rFonts w:asciiTheme="majorBidi" w:hAnsiTheme="majorBidi" w:cstheme="majorBidi" w:hint="cs"/>
          <w:sz w:val="28"/>
          <w:szCs w:val="28"/>
          <w:rtl/>
        </w:rPr>
        <w:t xml:space="preserve"> الفلسطينيين</w:t>
      </w:r>
      <w:r w:rsidR="00BA246F" w:rsidRPr="00E02BCE">
        <w:rPr>
          <w:rFonts w:asciiTheme="majorBidi" w:hAnsiTheme="majorBidi" w:cstheme="majorBidi"/>
          <w:sz w:val="28"/>
          <w:szCs w:val="28"/>
          <w:rtl/>
        </w:rPr>
        <w:t xml:space="preserve"> الذين لم يفقدوا صفة الحماية وفقاً للقانون الدولي. </w:t>
      </w:r>
    </w:p>
    <w:p w:rsidR="00BA246F" w:rsidRPr="00E02BCE" w:rsidRDefault="00BA246F" w:rsidP="007615AF">
      <w:pPr>
        <w:bidi/>
        <w:jc w:val="both"/>
        <w:rPr>
          <w:rFonts w:asciiTheme="majorBidi" w:hAnsiTheme="majorBidi" w:cstheme="majorBidi"/>
          <w:sz w:val="28"/>
          <w:szCs w:val="28"/>
          <w:rtl/>
        </w:rPr>
      </w:pPr>
      <w:r w:rsidRPr="00E02BCE">
        <w:rPr>
          <w:rFonts w:asciiTheme="majorBidi" w:hAnsiTheme="majorBidi" w:cstheme="majorBidi"/>
          <w:sz w:val="28"/>
          <w:szCs w:val="28"/>
          <w:rtl/>
          <w:lang w:bidi="ar-JO"/>
        </w:rPr>
        <w:t>أفاد</w:t>
      </w:r>
      <w:r w:rsidR="00D64FF4" w:rsidRPr="00E02BCE">
        <w:rPr>
          <w:rFonts w:asciiTheme="majorBidi" w:hAnsiTheme="majorBidi" w:cstheme="majorBidi"/>
          <w:sz w:val="28"/>
          <w:szCs w:val="28"/>
          <w:rtl/>
          <w:lang w:bidi="ar-JO"/>
        </w:rPr>
        <w:t>ت اللجنة</w:t>
      </w:r>
      <w:r w:rsidR="00D64FF4" w:rsidRPr="00E02BCE">
        <w:rPr>
          <w:rFonts w:asciiTheme="majorBidi" w:hAnsiTheme="majorBidi" w:cstheme="majorBidi" w:hint="cs"/>
          <w:sz w:val="28"/>
          <w:szCs w:val="28"/>
          <w:rtl/>
          <w:lang w:bidi="ar-JO"/>
        </w:rPr>
        <w:t>،</w:t>
      </w:r>
      <w:r w:rsidR="00D64FF4" w:rsidRPr="00E02BCE">
        <w:rPr>
          <w:rFonts w:asciiTheme="majorBidi" w:hAnsiTheme="majorBidi" w:cstheme="majorBidi"/>
          <w:sz w:val="28"/>
          <w:szCs w:val="28"/>
          <w:rtl/>
          <w:lang w:bidi="ar-JO"/>
        </w:rPr>
        <w:t xml:space="preserve"> بتاريخ 30 اّذار 2019، أنه</w:t>
      </w:r>
      <w:r w:rsidR="00D64FF4" w:rsidRPr="00E02BCE">
        <w:rPr>
          <w:rFonts w:asciiTheme="majorBidi" w:hAnsiTheme="majorBidi" w:cstheme="majorBidi" w:hint="cs"/>
          <w:sz w:val="28"/>
          <w:szCs w:val="28"/>
          <w:rtl/>
          <w:lang w:bidi="ar-JO"/>
        </w:rPr>
        <w:t xml:space="preserve"> </w:t>
      </w:r>
      <w:r w:rsidRPr="00E02BCE">
        <w:rPr>
          <w:rFonts w:asciiTheme="majorBidi" w:hAnsiTheme="majorBidi" w:cstheme="majorBidi"/>
          <w:sz w:val="28"/>
          <w:szCs w:val="28"/>
          <w:rtl/>
          <w:lang w:bidi="ar-JO"/>
        </w:rPr>
        <w:t xml:space="preserve">قد تم التوصل إلى أن </w:t>
      </w:r>
      <w:r w:rsidRPr="00E02BCE">
        <w:rPr>
          <w:rFonts w:asciiTheme="majorBidi" w:hAnsiTheme="majorBidi" w:cstheme="majorBidi"/>
          <w:sz w:val="28"/>
          <w:szCs w:val="28"/>
          <w:rtl/>
        </w:rPr>
        <w:t>189 فلسطينياً على الأقل قُتلوا في احتجاجات مس</w:t>
      </w:r>
      <w:r w:rsidR="00122082" w:rsidRPr="00E02BCE">
        <w:rPr>
          <w:rFonts w:asciiTheme="majorBidi" w:hAnsiTheme="majorBidi" w:cstheme="majorBidi"/>
          <w:sz w:val="28"/>
          <w:szCs w:val="28"/>
          <w:rtl/>
        </w:rPr>
        <w:t>ير</w:t>
      </w:r>
      <w:r w:rsidR="00122082" w:rsidRPr="00E02BCE">
        <w:rPr>
          <w:rFonts w:asciiTheme="majorBidi" w:hAnsiTheme="majorBidi" w:cstheme="majorBidi" w:hint="cs"/>
          <w:sz w:val="28"/>
          <w:szCs w:val="28"/>
          <w:rtl/>
        </w:rPr>
        <w:t>ات</w:t>
      </w:r>
      <w:r w:rsidR="00887262" w:rsidRPr="00E02BCE">
        <w:rPr>
          <w:rFonts w:asciiTheme="majorBidi" w:hAnsiTheme="majorBidi" w:cstheme="majorBidi"/>
          <w:sz w:val="28"/>
          <w:szCs w:val="28"/>
          <w:rtl/>
        </w:rPr>
        <w:t xml:space="preserve"> العودة الكبرى في قطاع غزة، </w:t>
      </w:r>
      <w:r w:rsidRPr="00E02BCE">
        <w:rPr>
          <w:rFonts w:asciiTheme="majorBidi" w:hAnsiTheme="majorBidi" w:cstheme="majorBidi"/>
          <w:sz w:val="28"/>
          <w:szCs w:val="28"/>
          <w:rtl/>
        </w:rPr>
        <w:t xml:space="preserve">منهم 35 طفلاً. </w:t>
      </w:r>
      <w:r w:rsidR="00887262" w:rsidRPr="00E02BCE">
        <w:rPr>
          <w:rFonts w:asciiTheme="majorBidi" w:hAnsiTheme="majorBidi" w:cstheme="majorBidi" w:hint="cs"/>
          <w:sz w:val="28"/>
          <w:szCs w:val="28"/>
          <w:rtl/>
        </w:rPr>
        <w:t>وقد</w:t>
      </w:r>
      <w:r w:rsidRPr="00E02BCE">
        <w:rPr>
          <w:rFonts w:asciiTheme="majorBidi" w:hAnsiTheme="majorBidi" w:cstheme="majorBidi"/>
          <w:sz w:val="28"/>
          <w:szCs w:val="28"/>
          <w:rtl/>
        </w:rPr>
        <w:t xml:space="preserve"> وصل عدد القتلى</w:t>
      </w:r>
      <w:r w:rsidR="00122082" w:rsidRPr="00E02BCE">
        <w:rPr>
          <w:rFonts w:asciiTheme="majorBidi" w:hAnsiTheme="majorBidi" w:cstheme="majorBidi"/>
          <w:sz w:val="28"/>
          <w:szCs w:val="28"/>
          <w:rtl/>
        </w:rPr>
        <w:t xml:space="preserve"> ممن أصيبوا برصاص الذخيرة الحية</w:t>
      </w:r>
      <w:r w:rsidR="00122082" w:rsidRPr="00E02BCE">
        <w:rPr>
          <w:rFonts w:asciiTheme="majorBidi" w:hAnsiTheme="majorBidi" w:cstheme="majorBidi" w:hint="cs"/>
          <w:sz w:val="28"/>
          <w:szCs w:val="28"/>
          <w:rtl/>
        </w:rPr>
        <w:t xml:space="preserve"> </w:t>
      </w:r>
      <w:r w:rsidRPr="00E02BCE">
        <w:rPr>
          <w:rFonts w:asciiTheme="majorBidi" w:hAnsiTheme="majorBidi" w:cstheme="majorBidi"/>
          <w:sz w:val="28"/>
          <w:szCs w:val="28"/>
          <w:rtl/>
        </w:rPr>
        <w:t>لقوات الاحتلال الاسرائيلي 183، بينما قتل 4 فلسطينون نتيجة الضربات المباشرة لقنابل الغاز المسيل للدموع من قب</w:t>
      </w:r>
      <w:r w:rsidR="00DF6806" w:rsidRPr="00E02BCE">
        <w:rPr>
          <w:rFonts w:asciiTheme="majorBidi" w:hAnsiTheme="majorBidi" w:cstheme="majorBidi"/>
          <w:sz w:val="28"/>
          <w:szCs w:val="28"/>
          <w:rtl/>
        </w:rPr>
        <w:t>ل الاحتلال الاسرائيلي.</w:t>
      </w:r>
      <w:r w:rsidR="00DF6806" w:rsidRPr="00E02BCE">
        <w:rPr>
          <w:rFonts w:asciiTheme="majorBidi" w:hAnsiTheme="majorBidi" w:cstheme="majorBidi" w:hint="cs"/>
          <w:sz w:val="28"/>
          <w:szCs w:val="28"/>
          <w:rtl/>
        </w:rPr>
        <w:t xml:space="preserve"> </w:t>
      </w:r>
      <w:r w:rsidRPr="00E02BCE">
        <w:rPr>
          <w:rFonts w:asciiTheme="majorBidi" w:hAnsiTheme="majorBidi" w:cstheme="majorBidi"/>
          <w:sz w:val="28"/>
          <w:szCs w:val="28"/>
          <w:rtl/>
        </w:rPr>
        <w:t>وتوصلت اللجنة وفقاً لمكتب</w:t>
      </w:r>
      <w:r w:rsidRPr="00E02BCE">
        <w:rPr>
          <w:rFonts w:asciiTheme="majorBidi" w:hAnsiTheme="majorBidi" w:cstheme="majorBidi"/>
          <w:sz w:val="28"/>
          <w:szCs w:val="28"/>
        </w:rPr>
        <w:t xml:space="preserve"> </w:t>
      </w:r>
      <w:r w:rsidRPr="00E02BCE">
        <w:rPr>
          <w:rFonts w:asciiTheme="majorBidi" w:hAnsiTheme="majorBidi" w:cstheme="majorBidi"/>
          <w:sz w:val="28"/>
          <w:szCs w:val="28"/>
          <w:rtl/>
          <w:lang w:bidi="ar-JO"/>
        </w:rPr>
        <w:t>الأمم المتحدة</w:t>
      </w:r>
      <w:r w:rsidRPr="00E02BCE">
        <w:rPr>
          <w:rFonts w:asciiTheme="majorBidi" w:hAnsiTheme="majorBidi" w:cstheme="majorBidi"/>
          <w:sz w:val="28"/>
          <w:szCs w:val="28"/>
          <w:rtl/>
        </w:rPr>
        <w:t xml:space="preserve"> لتنسيق الشؤون الإنسانية ومنظمة الصحة العالمية، بأن قن</w:t>
      </w:r>
      <w:r w:rsidR="00203CEA" w:rsidRPr="00E02BCE">
        <w:rPr>
          <w:rFonts w:asciiTheme="majorBidi" w:hAnsiTheme="majorBidi" w:cstheme="majorBidi"/>
          <w:sz w:val="28"/>
          <w:szCs w:val="28"/>
          <w:rtl/>
        </w:rPr>
        <w:t>اصة الاحتلال الاسرائيلي قد أصاب</w:t>
      </w:r>
      <w:r w:rsidR="00203CEA" w:rsidRPr="00E02BCE">
        <w:rPr>
          <w:rFonts w:asciiTheme="majorBidi" w:hAnsiTheme="majorBidi" w:cstheme="majorBidi" w:hint="cs"/>
          <w:sz w:val="28"/>
          <w:szCs w:val="28"/>
          <w:rtl/>
        </w:rPr>
        <w:t>وا</w:t>
      </w:r>
      <w:r w:rsidRPr="00E02BCE">
        <w:rPr>
          <w:rFonts w:asciiTheme="majorBidi" w:hAnsiTheme="majorBidi" w:cstheme="majorBidi"/>
          <w:sz w:val="28"/>
          <w:szCs w:val="28"/>
          <w:rtl/>
        </w:rPr>
        <w:t xml:space="preserve"> 122 متظاهرا</w:t>
      </w:r>
      <w:r w:rsidR="00887262" w:rsidRPr="00E02BCE">
        <w:rPr>
          <w:rFonts w:asciiTheme="majorBidi" w:hAnsiTheme="majorBidi" w:cstheme="majorBidi"/>
          <w:sz w:val="28"/>
          <w:szCs w:val="28"/>
          <w:rtl/>
        </w:rPr>
        <w:t xml:space="preserve">ً فلسطينياً خلال </w:t>
      </w:r>
      <w:r w:rsidR="00887262" w:rsidRPr="00E02BCE">
        <w:rPr>
          <w:rFonts w:asciiTheme="majorBidi" w:hAnsiTheme="majorBidi" w:cstheme="majorBidi" w:hint="cs"/>
          <w:sz w:val="28"/>
          <w:szCs w:val="28"/>
          <w:rtl/>
        </w:rPr>
        <w:t>مدة ولاية</w:t>
      </w:r>
      <w:r w:rsidR="00887262" w:rsidRPr="00E02BCE">
        <w:rPr>
          <w:rFonts w:asciiTheme="majorBidi" w:hAnsiTheme="majorBidi" w:cstheme="majorBidi"/>
          <w:sz w:val="28"/>
          <w:szCs w:val="28"/>
          <w:rtl/>
        </w:rPr>
        <w:t xml:space="preserve"> اللجنة ال</w:t>
      </w:r>
      <w:r w:rsidR="00887262" w:rsidRPr="00E02BCE">
        <w:rPr>
          <w:rFonts w:asciiTheme="majorBidi" w:hAnsiTheme="majorBidi" w:cstheme="majorBidi" w:hint="cs"/>
          <w:sz w:val="28"/>
          <w:szCs w:val="28"/>
          <w:rtl/>
        </w:rPr>
        <w:t>تي</w:t>
      </w:r>
      <w:r w:rsidR="00D64FF4" w:rsidRPr="00E02BCE">
        <w:rPr>
          <w:rFonts w:asciiTheme="majorBidi" w:hAnsiTheme="majorBidi" w:cstheme="majorBidi"/>
          <w:sz w:val="28"/>
          <w:szCs w:val="28"/>
          <w:rtl/>
        </w:rPr>
        <w:t xml:space="preserve"> امتد منذ انطلاق احتجاجات "مسير</w:t>
      </w:r>
      <w:r w:rsidR="00D64FF4" w:rsidRPr="00E02BCE">
        <w:rPr>
          <w:rFonts w:asciiTheme="majorBidi" w:hAnsiTheme="majorBidi" w:cstheme="majorBidi" w:hint="cs"/>
          <w:sz w:val="28"/>
          <w:szCs w:val="28"/>
          <w:rtl/>
        </w:rPr>
        <w:t>ات</w:t>
      </w:r>
      <w:r w:rsidRPr="00E02BCE">
        <w:rPr>
          <w:rFonts w:asciiTheme="majorBidi" w:hAnsiTheme="majorBidi" w:cstheme="majorBidi"/>
          <w:sz w:val="28"/>
          <w:szCs w:val="28"/>
          <w:rtl/>
        </w:rPr>
        <w:t xml:space="preserve"> العودة الكبرى" في 30 اّذار 2018 وحتى</w:t>
      </w:r>
      <w:r w:rsidR="003E0DA9" w:rsidRPr="00E02BCE">
        <w:rPr>
          <w:rFonts w:asciiTheme="majorBidi" w:hAnsiTheme="majorBidi" w:cstheme="majorBidi" w:hint="cs"/>
          <w:sz w:val="28"/>
          <w:szCs w:val="28"/>
          <w:rtl/>
        </w:rPr>
        <w:t xml:space="preserve"> 31 كانون أول 2018</w:t>
      </w:r>
      <w:r w:rsidR="00D64FF4" w:rsidRPr="00E02BCE">
        <w:rPr>
          <w:rFonts w:asciiTheme="majorBidi" w:hAnsiTheme="majorBidi" w:cstheme="majorBidi"/>
          <w:sz w:val="28"/>
          <w:szCs w:val="28"/>
          <w:rtl/>
        </w:rPr>
        <w:t xml:space="preserve">، </w:t>
      </w:r>
      <w:r w:rsidRPr="00E02BCE">
        <w:rPr>
          <w:rFonts w:asciiTheme="majorBidi" w:hAnsiTheme="majorBidi" w:cstheme="majorBidi"/>
          <w:sz w:val="28"/>
          <w:szCs w:val="28"/>
          <w:rtl/>
        </w:rPr>
        <w:t xml:space="preserve">ما اضطرهم </w:t>
      </w:r>
      <w:r w:rsidR="003E0DA9" w:rsidRPr="00E02BCE">
        <w:rPr>
          <w:rFonts w:asciiTheme="majorBidi" w:hAnsiTheme="majorBidi" w:cstheme="majorBidi" w:hint="cs"/>
          <w:sz w:val="28"/>
          <w:szCs w:val="28"/>
          <w:rtl/>
        </w:rPr>
        <w:t>للخضوع</w:t>
      </w:r>
      <w:r w:rsidRPr="00E02BCE">
        <w:rPr>
          <w:rFonts w:asciiTheme="majorBidi" w:hAnsiTheme="majorBidi" w:cstheme="majorBidi"/>
          <w:sz w:val="28"/>
          <w:szCs w:val="28"/>
          <w:rtl/>
        </w:rPr>
        <w:t xml:space="preserve"> لعمليات بتر في </w:t>
      </w:r>
      <w:r w:rsidR="003E0DA9" w:rsidRPr="00E02BCE">
        <w:rPr>
          <w:rFonts w:asciiTheme="majorBidi" w:hAnsiTheme="majorBidi" w:cstheme="majorBidi" w:hint="cs"/>
          <w:sz w:val="28"/>
          <w:szCs w:val="28"/>
          <w:rtl/>
        </w:rPr>
        <w:t>ال</w:t>
      </w:r>
      <w:r w:rsidR="003E0DA9" w:rsidRPr="00E02BCE">
        <w:rPr>
          <w:rFonts w:asciiTheme="majorBidi" w:hAnsiTheme="majorBidi" w:cstheme="majorBidi"/>
          <w:sz w:val="28"/>
          <w:szCs w:val="28"/>
          <w:rtl/>
        </w:rPr>
        <w:t xml:space="preserve">أعضاء </w:t>
      </w:r>
      <w:r w:rsidRPr="00E02BCE">
        <w:rPr>
          <w:rFonts w:asciiTheme="majorBidi" w:hAnsiTheme="majorBidi" w:cstheme="majorBidi"/>
          <w:sz w:val="28"/>
          <w:szCs w:val="28"/>
          <w:rtl/>
        </w:rPr>
        <w:t>بما في ذلك 21 طفلاً.</w:t>
      </w:r>
      <w:r w:rsidRPr="00E02BCE">
        <w:rPr>
          <w:rStyle w:val="FootnoteReference"/>
          <w:rFonts w:asciiTheme="majorBidi" w:hAnsiTheme="majorBidi" w:cstheme="majorBidi"/>
          <w:sz w:val="28"/>
          <w:szCs w:val="28"/>
          <w:rtl/>
        </w:rPr>
        <w:footnoteReference w:id="17"/>
      </w:r>
      <w:r w:rsidRPr="00E02BCE">
        <w:rPr>
          <w:rFonts w:asciiTheme="majorBidi" w:hAnsiTheme="majorBidi" w:cstheme="majorBidi"/>
          <w:sz w:val="28"/>
          <w:szCs w:val="28"/>
          <w:rtl/>
        </w:rPr>
        <w:t xml:space="preserve"> </w:t>
      </w:r>
    </w:p>
    <w:p w:rsidR="00BA246F" w:rsidRPr="00E02BCE" w:rsidRDefault="00DF6806" w:rsidP="007615AF">
      <w:pPr>
        <w:bidi/>
        <w:jc w:val="both"/>
        <w:rPr>
          <w:rFonts w:asciiTheme="majorBidi" w:hAnsiTheme="majorBidi" w:cstheme="majorBidi"/>
          <w:sz w:val="28"/>
          <w:szCs w:val="28"/>
          <w:rtl/>
        </w:rPr>
      </w:pPr>
      <w:r w:rsidRPr="00E02BCE">
        <w:rPr>
          <w:rFonts w:asciiTheme="majorBidi" w:hAnsiTheme="majorBidi" w:cstheme="majorBidi" w:hint="cs"/>
          <w:sz w:val="28"/>
          <w:szCs w:val="28"/>
          <w:rtl/>
        </w:rPr>
        <w:t>أكدت لجنة التحقيق الدولية</w:t>
      </w:r>
      <w:r w:rsidR="003E0DA9" w:rsidRPr="00E02BCE">
        <w:rPr>
          <w:rFonts w:asciiTheme="majorBidi" w:hAnsiTheme="majorBidi" w:cstheme="majorBidi" w:hint="cs"/>
          <w:sz w:val="28"/>
          <w:szCs w:val="28"/>
          <w:rtl/>
        </w:rPr>
        <w:t>،</w:t>
      </w:r>
      <w:r w:rsidRPr="00E02BCE">
        <w:rPr>
          <w:rFonts w:asciiTheme="majorBidi" w:hAnsiTheme="majorBidi" w:cstheme="majorBidi" w:hint="cs"/>
          <w:sz w:val="28"/>
          <w:szCs w:val="28"/>
          <w:rtl/>
        </w:rPr>
        <w:t xml:space="preserve"> في توصياتها</w:t>
      </w:r>
      <w:r w:rsidR="003E0DA9" w:rsidRPr="00E02BCE">
        <w:rPr>
          <w:rFonts w:asciiTheme="majorBidi" w:hAnsiTheme="majorBidi" w:cstheme="majorBidi" w:hint="cs"/>
          <w:sz w:val="28"/>
          <w:szCs w:val="28"/>
          <w:rtl/>
        </w:rPr>
        <w:t>،</w:t>
      </w:r>
      <w:r w:rsidRPr="00E02BCE">
        <w:rPr>
          <w:rFonts w:asciiTheme="majorBidi" w:hAnsiTheme="majorBidi" w:cstheme="majorBidi" w:hint="cs"/>
          <w:sz w:val="28"/>
          <w:szCs w:val="28"/>
          <w:rtl/>
        </w:rPr>
        <w:t xml:space="preserve"> على</w:t>
      </w:r>
      <w:r w:rsidRPr="00E02BCE">
        <w:rPr>
          <w:rFonts w:asciiTheme="majorBidi" w:hAnsiTheme="majorBidi" w:cstheme="majorBidi"/>
          <w:sz w:val="28"/>
          <w:szCs w:val="28"/>
          <w:rtl/>
          <w:lang w:bidi="ar-JO"/>
        </w:rPr>
        <w:t xml:space="preserve"> </w:t>
      </w:r>
      <w:r w:rsidR="00BA246F" w:rsidRPr="00E02BCE">
        <w:rPr>
          <w:rFonts w:asciiTheme="majorBidi" w:hAnsiTheme="majorBidi" w:cstheme="majorBidi"/>
          <w:sz w:val="28"/>
          <w:szCs w:val="28"/>
          <w:rtl/>
          <w:lang w:bidi="ar-JO"/>
        </w:rPr>
        <w:t>ضرورة إنهاء الإغلاق</w:t>
      </w:r>
      <w:r w:rsidRPr="00E02BCE">
        <w:rPr>
          <w:rFonts w:asciiTheme="majorBidi" w:hAnsiTheme="majorBidi" w:cstheme="majorBidi" w:hint="cs"/>
          <w:sz w:val="28"/>
          <w:szCs w:val="28"/>
          <w:rtl/>
          <w:lang w:bidi="ar-JO"/>
        </w:rPr>
        <w:t xml:space="preserve"> (الحصار)</w:t>
      </w:r>
      <w:r w:rsidR="00BA246F" w:rsidRPr="00E02BCE">
        <w:rPr>
          <w:rFonts w:asciiTheme="majorBidi" w:hAnsiTheme="majorBidi" w:cstheme="majorBidi"/>
          <w:sz w:val="28"/>
          <w:szCs w:val="28"/>
          <w:rtl/>
          <w:lang w:bidi="ar-JO"/>
        </w:rPr>
        <w:t xml:space="preserve"> المفروض على قطاع غزة</w:t>
      </w:r>
      <w:r w:rsidR="00D64FF4" w:rsidRPr="00E02BCE">
        <w:rPr>
          <w:rFonts w:asciiTheme="majorBidi" w:hAnsiTheme="majorBidi" w:cstheme="majorBidi" w:hint="cs"/>
          <w:sz w:val="28"/>
          <w:szCs w:val="28"/>
          <w:rtl/>
          <w:lang w:bidi="ar-JO"/>
        </w:rPr>
        <w:t>،</w:t>
      </w:r>
      <w:r w:rsidR="00BA246F" w:rsidRPr="00E02BCE">
        <w:rPr>
          <w:rFonts w:asciiTheme="majorBidi" w:hAnsiTheme="majorBidi" w:cstheme="majorBidi"/>
          <w:sz w:val="28"/>
          <w:szCs w:val="28"/>
          <w:rtl/>
          <w:lang w:bidi="ar-JO"/>
        </w:rPr>
        <w:t xml:space="preserve"> بشكل فوري</w:t>
      </w:r>
      <w:r w:rsidR="00D64FF4" w:rsidRPr="00E02BCE">
        <w:rPr>
          <w:rFonts w:asciiTheme="majorBidi" w:hAnsiTheme="majorBidi" w:cstheme="majorBidi" w:hint="cs"/>
          <w:sz w:val="28"/>
          <w:szCs w:val="28"/>
          <w:rtl/>
          <w:lang w:bidi="ar-JO"/>
        </w:rPr>
        <w:t>،</w:t>
      </w:r>
      <w:r w:rsidR="00BA246F" w:rsidRPr="00E02BCE">
        <w:rPr>
          <w:rFonts w:asciiTheme="majorBidi" w:hAnsiTheme="majorBidi" w:cstheme="majorBidi"/>
          <w:sz w:val="28"/>
          <w:szCs w:val="28"/>
          <w:rtl/>
          <w:lang w:bidi="ar-JO"/>
        </w:rPr>
        <w:t xml:space="preserve"> حيث يبقى هذا </w:t>
      </w:r>
      <w:r w:rsidR="003E0DA9" w:rsidRPr="00E02BCE">
        <w:rPr>
          <w:rFonts w:asciiTheme="majorBidi" w:hAnsiTheme="majorBidi" w:cstheme="majorBidi" w:hint="cs"/>
          <w:sz w:val="28"/>
          <w:szCs w:val="28"/>
          <w:rtl/>
          <w:lang w:bidi="ar-JO"/>
        </w:rPr>
        <w:t>الحصار</w:t>
      </w:r>
      <w:r w:rsidR="00BA246F" w:rsidRPr="00E02BCE">
        <w:rPr>
          <w:rFonts w:asciiTheme="majorBidi" w:hAnsiTheme="majorBidi" w:cstheme="majorBidi"/>
          <w:sz w:val="28"/>
          <w:szCs w:val="28"/>
          <w:rtl/>
          <w:lang w:bidi="ar-JO"/>
        </w:rPr>
        <w:t xml:space="preserve"> أحد الأسباب الجذرية وراء استمرار احتجاجات العودة</w:t>
      </w:r>
      <w:r w:rsidR="003E0DA9" w:rsidRPr="00E02BCE">
        <w:rPr>
          <w:rFonts w:asciiTheme="majorBidi" w:hAnsiTheme="majorBidi" w:cstheme="majorBidi"/>
          <w:sz w:val="28"/>
          <w:szCs w:val="28"/>
          <w:rtl/>
          <w:lang w:bidi="ar-JO"/>
        </w:rPr>
        <w:t xml:space="preserve"> الكبرى</w:t>
      </w:r>
      <w:r w:rsidR="00203CEA" w:rsidRPr="00E02BCE">
        <w:rPr>
          <w:rFonts w:asciiTheme="majorBidi" w:hAnsiTheme="majorBidi" w:cstheme="majorBidi" w:hint="cs"/>
          <w:sz w:val="28"/>
          <w:szCs w:val="28"/>
          <w:rtl/>
          <w:lang w:bidi="ar-JO"/>
        </w:rPr>
        <w:t>.</w:t>
      </w:r>
      <w:r w:rsidR="00BA246F" w:rsidRPr="00E02BCE">
        <w:rPr>
          <w:rStyle w:val="FootnoteReference"/>
          <w:rFonts w:asciiTheme="majorBidi" w:hAnsiTheme="majorBidi" w:cstheme="majorBidi"/>
          <w:sz w:val="28"/>
          <w:szCs w:val="28"/>
          <w:rtl/>
          <w:lang w:bidi="ar-JO"/>
        </w:rPr>
        <w:footnoteReference w:id="18"/>
      </w:r>
      <w:r w:rsidR="00BA246F" w:rsidRPr="00E02BCE">
        <w:rPr>
          <w:rFonts w:asciiTheme="majorBidi" w:hAnsiTheme="majorBidi" w:cstheme="majorBidi"/>
          <w:sz w:val="28"/>
          <w:szCs w:val="28"/>
          <w:rtl/>
          <w:lang w:bidi="ar-JO"/>
        </w:rPr>
        <w:t xml:space="preserve"> </w:t>
      </w:r>
      <w:r w:rsidR="003E0DA9" w:rsidRPr="00E02BCE">
        <w:rPr>
          <w:rFonts w:asciiTheme="majorBidi" w:hAnsiTheme="majorBidi" w:cstheme="majorBidi" w:hint="cs"/>
          <w:sz w:val="28"/>
          <w:szCs w:val="28"/>
          <w:rtl/>
          <w:lang w:bidi="ar-JO"/>
        </w:rPr>
        <w:t>و</w:t>
      </w:r>
      <w:r w:rsidRPr="00E02BCE">
        <w:rPr>
          <w:rFonts w:asciiTheme="majorBidi" w:hAnsiTheme="majorBidi" w:cstheme="majorBidi" w:hint="cs"/>
          <w:sz w:val="28"/>
          <w:szCs w:val="28"/>
          <w:rtl/>
        </w:rPr>
        <w:t>حمّلت</w:t>
      </w:r>
      <w:r w:rsidR="00BA246F" w:rsidRPr="00E02BCE">
        <w:rPr>
          <w:rFonts w:asciiTheme="majorBidi" w:hAnsiTheme="majorBidi" w:cstheme="majorBidi"/>
          <w:sz w:val="28"/>
          <w:szCs w:val="28"/>
          <w:rtl/>
        </w:rPr>
        <w:t xml:space="preserve"> اللجنة</w:t>
      </w:r>
      <w:r w:rsidR="00203CEA" w:rsidRPr="00E02BCE">
        <w:rPr>
          <w:rFonts w:asciiTheme="majorBidi" w:hAnsiTheme="majorBidi" w:cstheme="majorBidi" w:hint="cs"/>
          <w:sz w:val="28"/>
          <w:szCs w:val="28"/>
          <w:rtl/>
        </w:rPr>
        <w:t>،</w:t>
      </w:r>
      <w:r w:rsidR="00BA246F" w:rsidRPr="00E02BCE">
        <w:rPr>
          <w:rFonts w:asciiTheme="majorBidi" w:hAnsiTheme="majorBidi" w:cstheme="majorBidi"/>
          <w:sz w:val="28"/>
          <w:szCs w:val="28"/>
          <w:rtl/>
        </w:rPr>
        <w:t xml:space="preserve"> اسرائيل، القوة القائمة بالاحتلال</w:t>
      </w:r>
      <w:r w:rsidRPr="00E02BCE">
        <w:rPr>
          <w:rFonts w:asciiTheme="majorBidi" w:hAnsiTheme="majorBidi" w:cstheme="majorBidi" w:hint="cs"/>
          <w:sz w:val="28"/>
          <w:szCs w:val="28"/>
          <w:rtl/>
        </w:rPr>
        <w:t>،</w:t>
      </w:r>
      <w:r w:rsidR="00BA246F" w:rsidRPr="00E02BCE">
        <w:rPr>
          <w:rFonts w:asciiTheme="majorBidi" w:hAnsiTheme="majorBidi" w:cstheme="majorBidi"/>
          <w:sz w:val="28"/>
          <w:szCs w:val="28"/>
          <w:rtl/>
        </w:rPr>
        <w:t xml:space="preserve"> </w:t>
      </w:r>
      <w:r w:rsidRPr="00E02BCE">
        <w:rPr>
          <w:rFonts w:asciiTheme="majorBidi" w:hAnsiTheme="majorBidi" w:cstheme="majorBidi" w:hint="cs"/>
          <w:sz w:val="28"/>
          <w:szCs w:val="28"/>
          <w:rtl/>
        </w:rPr>
        <w:t>مسؤولية</w:t>
      </w:r>
      <w:r w:rsidR="00BA246F" w:rsidRPr="00E02BCE">
        <w:rPr>
          <w:rFonts w:asciiTheme="majorBidi" w:hAnsiTheme="majorBidi" w:cstheme="majorBidi"/>
          <w:sz w:val="28"/>
          <w:szCs w:val="28"/>
          <w:rtl/>
        </w:rPr>
        <w:t xml:space="preserve"> حماية المدنيين، </w:t>
      </w:r>
      <w:r w:rsidRPr="00E02BCE">
        <w:rPr>
          <w:rFonts w:asciiTheme="majorBidi" w:hAnsiTheme="majorBidi" w:cstheme="majorBidi" w:hint="cs"/>
          <w:sz w:val="28"/>
          <w:szCs w:val="28"/>
          <w:rtl/>
        </w:rPr>
        <w:t>و</w:t>
      </w:r>
      <w:r w:rsidR="00BA246F" w:rsidRPr="00E02BCE">
        <w:rPr>
          <w:rFonts w:asciiTheme="majorBidi" w:hAnsiTheme="majorBidi" w:cstheme="majorBidi"/>
          <w:sz w:val="28"/>
          <w:szCs w:val="28"/>
          <w:rtl/>
        </w:rPr>
        <w:t>أوصت إسرائيل بالامتناع عن استخدام القوة المميتة ضد المدنيين، بمن فيهم الأطفال والصحفيون والعاملون الصحيون والأشخاص ذوو الإعاقة، الذين لا يشكلون أي تهديد وشيك للح</w:t>
      </w:r>
      <w:r w:rsidRPr="00E02BCE">
        <w:rPr>
          <w:rFonts w:asciiTheme="majorBidi" w:hAnsiTheme="majorBidi" w:cstheme="majorBidi"/>
          <w:sz w:val="28"/>
          <w:szCs w:val="28"/>
          <w:rtl/>
        </w:rPr>
        <w:t xml:space="preserve">ياة. </w:t>
      </w:r>
      <w:r w:rsidR="00BA246F" w:rsidRPr="00E02BCE">
        <w:rPr>
          <w:rFonts w:asciiTheme="majorBidi" w:hAnsiTheme="majorBidi" w:cstheme="majorBidi"/>
          <w:sz w:val="28"/>
          <w:szCs w:val="28"/>
          <w:rtl/>
        </w:rPr>
        <w:t>وأوصت اللجنة أيضاً</w:t>
      </w:r>
      <w:r w:rsidR="003E0DA9" w:rsidRPr="00E02BCE">
        <w:rPr>
          <w:rFonts w:asciiTheme="majorBidi" w:hAnsiTheme="majorBidi" w:cstheme="majorBidi" w:hint="cs"/>
          <w:sz w:val="28"/>
          <w:szCs w:val="28"/>
          <w:rtl/>
        </w:rPr>
        <w:t>،</w:t>
      </w:r>
      <w:r w:rsidR="00425E7E" w:rsidRPr="00E02BCE">
        <w:rPr>
          <w:rFonts w:asciiTheme="majorBidi" w:hAnsiTheme="majorBidi" w:cstheme="majorBidi"/>
          <w:sz w:val="28"/>
          <w:szCs w:val="28"/>
          <w:rtl/>
        </w:rPr>
        <w:t xml:space="preserve"> السلطة الفلسطينية</w:t>
      </w:r>
      <w:r w:rsidR="003E0DA9" w:rsidRPr="00E02BCE">
        <w:rPr>
          <w:rFonts w:asciiTheme="majorBidi" w:hAnsiTheme="majorBidi" w:cstheme="majorBidi" w:hint="cs"/>
          <w:sz w:val="28"/>
          <w:szCs w:val="28"/>
          <w:rtl/>
        </w:rPr>
        <w:t>،</w:t>
      </w:r>
      <w:r w:rsidR="00425E7E" w:rsidRPr="00E02BCE">
        <w:rPr>
          <w:rFonts w:asciiTheme="majorBidi" w:hAnsiTheme="majorBidi" w:cstheme="majorBidi"/>
          <w:sz w:val="28"/>
          <w:szCs w:val="28"/>
          <w:rtl/>
        </w:rPr>
        <w:t xml:space="preserve"> و</w:t>
      </w:r>
      <w:r w:rsidR="003E0DA9" w:rsidRPr="00E02BCE">
        <w:rPr>
          <w:rFonts w:asciiTheme="majorBidi" w:hAnsiTheme="majorBidi" w:cstheme="majorBidi" w:hint="cs"/>
          <w:sz w:val="28"/>
          <w:szCs w:val="28"/>
          <w:rtl/>
        </w:rPr>
        <w:t xml:space="preserve">السلطة القائمة </w:t>
      </w:r>
      <w:r w:rsidR="00D64FF4" w:rsidRPr="00E02BCE">
        <w:rPr>
          <w:rFonts w:asciiTheme="majorBidi" w:hAnsiTheme="majorBidi" w:cstheme="majorBidi" w:hint="cs"/>
          <w:sz w:val="28"/>
          <w:szCs w:val="28"/>
          <w:rtl/>
        </w:rPr>
        <w:t>ب</w:t>
      </w:r>
      <w:r w:rsidR="003E0DA9" w:rsidRPr="00E02BCE">
        <w:rPr>
          <w:rFonts w:asciiTheme="majorBidi" w:hAnsiTheme="majorBidi" w:cstheme="majorBidi" w:hint="cs"/>
          <w:sz w:val="28"/>
          <w:szCs w:val="28"/>
          <w:rtl/>
        </w:rPr>
        <w:t>قطاع غزة،</w:t>
      </w:r>
      <w:r w:rsidR="00BA246F" w:rsidRPr="00E02BCE">
        <w:rPr>
          <w:rFonts w:asciiTheme="majorBidi" w:hAnsiTheme="majorBidi" w:cstheme="majorBidi"/>
          <w:sz w:val="28"/>
          <w:szCs w:val="28"/>
          <w:rtl/>
        </w:rPr>
        <w:t xml:space="preserve"> بضمان احترام أجهزتها الأمنية لحرية التجمع والامتناع عن الاستخدام المفرط للقوة عند مراقبة ا</w:t>
      </w:r>
      <w:r w:rsidR="003E0DA9" w:rsidRPr="00E02BCE">
        <w:rPr>
          <w:rFonts w:asciiTheme="majorBidi" w:hAnsiTheme="majorBidi" w:cstheme="majorBidi"/>
          <w:sz w:val="28"/>
          <w:szCs w:val="28"/>
          <w:rtl/>
        </w:rPr>
        <w:t xml:space="preserve">لمظاهرات </w:t>
      </w:r>
      <w:r w:rsidR="00D64FF4" w:rsidRPr="00E02BCE">
        <w:rPr>
          <w:rFonts w:asciiTheme="majorBidi" w:hAnsiTheme="majorBidi" w:cstheme="majorBidi" w:hint="cs"/>
          <w:sz w:val="28"/>
          <w:szCs w:val="28"/>
          <w:rtl/>
        </w:rPr>
        <w:t>ب</w:t>
      </w:r>
      <w:r w:rsidR="003E0DA9" w:rsidRPr="00E02BCE">
        <w:rPr>
          <w:rFonts w:asciiTheme="majorBidi" w:hAnsiTheme="majorBidi" w:cstheme="majorBidi"/>
          <w:sz w:val="28"/>
          <w:szCs w:val="28"/>
          <w:rtl/>
        </w:rPr>
        <w:t>الضفة الغربية و</w:t>
      </w:r>
      <w:r w:rsidR="003E0DA9" w:rsidRPr="00E02BCE">
        <w:rPr>
          <w:rFonts w:asciiTheme="majorBidi" w:hAnsiTheme="majorBidi" w:cstheme="majorBidi" w:hint="cs"/>
          <w:sz w:val="28"/>
          <w:szCs w:val="28"/>
          <w:rtl/>
        </w:rPr>
        <w:t xml:space="preserve">قطاع </w:t>
      </w:r>
      <w:r w:rsidR="00BA246F" w:rsidRPr="00E02BCE">
        <w:rPr>
          <w:rFonts w:asciiTheme="majorBidi" w:hAnsiTheme="majorBidi" w:cstheme="majorBidi"/>
          <w:sz w:val="28"/>
          <w:szCs w:val="28"/>
          <w:rtl/>
        </w:rPr>
        <w:t>غزة وأن يقوموا بمحاسبة القائمين على هذه الانتهاكات.</w:t>
      </w:r>
    </w:p>
    <w:p w:rsidR="009052A5" w:rsidRPr="00E02BCE" w:rsidRDefault="00DF6806" w:rsidP="007615AF">
      <w:pPr>
        <w:bidi/>
        <w:jc w:val="both"/>
        <w:rPr>
          <w:rFonts w:asciiTheme="majorBidi" w:hAnsiTheme="majorBidi" w:cstheme="majorBidi"/>
          <w:sz w:val="28"/>
          <w:szCs w:val="28"/>
          <w:rtl/>
        </w:rPr>
      </w:pPr>
      <w:r w:rsidRPr="00E02BCE">
        <w:rPr>
          <w:rFonts w:asciiTheme="majorBidi" w:hAnsiTheme="majorBidi" w:cstheme="majorBidi" w:hint="cs"/>
          <w:sz w:val="28"/>
          <w:szCs w:val="28"/>
          <w:rtl/>
        </w:rPr>
        <w:t xml:space="preserve">مؤسسة الحق، توصي اللجنة، الطلب من دولة فلسطين بيان التدابير والإجراءات العملية التي اتخذتها لضمان تنفيذ توصيات لجنة التحقيق الدولية بشأن رفع الحصار والعقوبات المفروضة على قطاع غزة فوراً. وبخاصة أن السلطة الفلسطينية اتخذت سلسلة عقوبات مالية طالت قطاع غزة منذ نيسان 2017 ما </w:t>
      </w:r>
      <w:r w:rsidR="00203CEA" w:rsidRPr="00E02BCE">
        <w:rPr>
          <w:rFonts w:asciiTheme="majorBidi" w:hAnsiTheme="majorBidi" w:cstheme="majorBidi" w:hint="cs"/>
          <w:sz w:val="28"/>
          <w:szCs w:val="28"/>
          <w:rtl/>
        </w:rPr>
        <w:t>أدى</w:t>
      </w:r>
      <w:r w:rsidRPr="00E02BCE">
        <w:rPr>
          <w:rFonts w:asciiTheme="majorBidi" w:hAnsiTheme="majorBidi" w:cstheme="majorBidi" w:hint="cs"/>
          <w:sz w:val="28"/>
          <w:szCs w:val="28"/>
          <w:rtl/>
        </w:rPr>
        <w:t xml:space="preserve"> </w:t>
      </w:r>
      <w:r w:rsidR="00FB1868" w:rsidRPr="00E02BCE">
        <w:rPr>
          <w:rFonts w:asciiTheme="majorBidi" w:hAnsiTheme="majorBidi" w:cstheme="majorBidi" w:hint="cs"/>
          <w:sz w:val="28"/>
          <w:szCs w:val="28"/>
          <w:rtl/>
        </w:rPr>
        <w:t>ل</w:t>
      </w:r>
      <w:r w:rsidRPr="00E02BCE">
        <w:rPr>
          <w:rFonts w:asciiTheme="majorBidi" w:hAnsiTheme="majorBidi" w:cstheme="majorBidi" w:hint="cs"/>
          <w:sz w:val="28"/>
          <w:szCs w:val="28"/>
          <w:rtl/>
        </w:rPr>
        <w:t xml:space="preserve">انعكاسات خطيرة على السكان المدنيين في قطاع غزة بما يشمل الأطفال وأسرهم </w:t>
      </w:r>
      <w:r w:rsidR="00C8276E" w:rsidRPr="00E02BCE">
        <w:rPr>
          <w:rFonts w:asciiTheme="majorBidi" w:hAnsiTheme="majorBidi" w:cstheme="majorBidi" w:hint="cs"/>
          <w:sz w:val="28"/>
          <w:szCs w:val="28"/>
          <w:rtl/>
        </w:rPr>
        <w:t>في ظل الوضع الكارثي في القطاع</w:t>
      </w:r>
      <w:r w:rsidRPr="00E02BCE">
        <w:rPr>
          <w:rFonts w:asciiTheme="majorBidi" w:hAnsiTheme="majorBidi" w:cstheme="majorBidi" w:hint="cs"/>
          <w:sz w:val="28"/>
          <w:szCs w:val="28"/>
          <w:rtl/>
        </w:rPr>
        <w:t>.</w:t>
      </w:r>
    </w:p>
    <w:p w:rsidR="009052A5" w:rsidRPr="008D00B7" w:rsidRDefault="009052A5" w:rsidP="008D00B7">
      <w:pPr>
        <w:pStyle w:val="ListParagraph"/>
        <w:numPr>
          <w:ilvl w:val="0"/>
          <w:numId w:val="29"/>
        </w:numPr>
        <w:bidi/>
        <w:jc w:val="both"/>
        <w:rPr>
          <w:rFonts w:asciiTheme="majorBidi" w:hAnsiTheme="majorBidi" w:cstheme="majorBidi"/>
          <w:sz w:val="28"/>
          <w:szCs w:val="28"/>
          <w:u w:val="single"/>
          <w:rtl/>
        </w:rPr>
      </w:pPr>
      <w:r w:rsidRPr="008D00B7">
        <w:rPr>
          <w:rFonts w:asciiTheme="majorBidi" w:hAnsiTheme="majorBidi" w:cstheme="majorBidi" w:hint="cs"/>
          <w:sz w:val="28"/>
          <w:szCs w:val="28"/>
          <w:u w:val="single"/>
          <w:rtl/>
        </w:rPr>
        <w:t>تشتيت العائلات في القدس المحتلة</w:t>
      </w:r>
      <w:r w:rsidR="00BF5FED" w:rsidRPr="008D00B7">
        <w:rPr>
          <w:rFonts w:asciiTheme="majorBidi" w:hAnsiTheme="majorBidi" w:cstheme="majorBidi" w:hint="cs"/>
          <w:sz w:val="28"/>
          <w:szCs w:val="28"/>
          <w:u w:val="single"/>
          <w:rtl/>
        </w:rPr>
        <w:t xml:space="preserve"> </w:t>
      </w:r>
    </w:p>
    <w:p w:rsidR="00BA246F" w:rsidRPr="00E02BCE" w:rsidRDefault="00203CEA" w:rsidP="007615AF">
      <w:pPr>
        <w:bidi/>
        <w:jc w:val="both"/>
        <w:rPr>
          <w:rFonts w:asciiTheme="majorBidi" w:hAnsiTheme="majorBidi" w:cstheme="majorBidi"/>
          <w:sz w:val="28"/>
          <w:szCs w:val="28"/>
          <w:rtl/>
          <w:lang w:bidi="ar-JO"/>
        </w:rPr>
      </w:pPr>
      <w:r w:rsidRPr="00E02BCE">
        <w:rPr>
          <w:rFonts w:asciiTheme="majorBidi" w:hAnsiTheme="majorBidi" w:cstheme="majorBidi"/>
          <w:sz w:val="28"/>
          <w:szCs w:val="28"/>
          <w:rtl/>
          <w:lang w:bidi="ar-JO"/>
        </w:rPr>
        <w:t>تتعرض الأ</w:t>
      </w:r>
      <w:r w:rsidRPr="00E02BCE">
        <w:rPr>
          <w:rFonts w:asciiTheme="majorBidi" w:hAnsiTheme="majorBidi" w:cstheme="majorBidi" w:hint="cs"/>
          <w:sz w:val="28"/>
          <w:szCs w:val="28"/>
          <w:rtl/>
          <w:lang w:bidi="ar-JO"/>
        </w:rPr>
        <w:t>ُ</w:t>
      </w:r>
      <w:r w:rsidRPr="00E02BCE">
        <w:rPr>
          <w:rFonts w:asciiTheme="majorBidi" w:hAnsiTheme="majorBidi" w:cstheme="majorBidi"/>
          <w:sz w:val="28"/>
          <w:szCs w:val="28"/>
          <w:rtl/>
          <w:lang w:bidi="ar-JO"/>
        </w:rPr>
        <w:t>سر وال</w:t>
      </w:r>
      <w:r w:rsidRPr="00E02BCE">
        <w:rPr>
          <w:rFonts w:asciiTheme="majorBidi" w:hAnsiTheme="majorBidi" w:cstheme="majorBidi" w:hint="cs"/>
          <w:sz w:val="28"/>
          <w:szCs w:val="28"/>
          <w:rtl/>
          <w:lang w:bidi="ar-JO"/>
        </w:rPr>
        <w:t>أطفال</w:t>
      </w:r>
      <w:r w:rsidR="00BA246F" w:rsidRPr="00E02BCE">
        <w:rPr>
          <w:rFonts w:asciiTheme="majorBidi" w:hAnsiTheme="majorBidi" w:cstheme="majorBidi"/>
          <w:sz w:val="28"/>
          <w:szCs w:val="28"/>
          <w:rtl/>
          <w:lang w:bidi="ar-JO"/>
        </w:rPr>
        <w:t xml:space="preserve"> الفلسطيني</w:t>
      </w:r>
      <w:r w:rsidR="00243B8D" w:rsidRPr="00E02BCE">
        <w:rPr>
          <w:rFonts w:asciiTheme="majorBidi" w:hAnsiTheme="majorBidi" w:cstheme="majorBidi" w:hint="cs"/>
          <w:sz w:val="28"/>
          <w:szCs w:val="28"/>
          <w:rtl/>
          <w:lang w:bidi="ar-JO"/>
        </w:rPr>
        <w:t>ون</w:t>
      </w:r>
      <w:r w:rsidRPr="00E02BCE">
        <w:rPr>
          <w:rFonts w:asciiTheme="majorBidi" w:hAnsiTheme="majorBidi" w:cstheme="majorBidi"/>
          <w:sz w:val="28"/>
          <w:szCs w:val="28"/>
          <w:rtl/>
          <w:lang w:bidi="ar-JO"/>
        </w:rPr>
        <w:t xml:space="preserve"> في القدس</w:t>
      </w:r>
      <w:r w:rsidRPr="00E02BCE">
        <w:rPr>
          <w:rFonts w:asciiTheme="majorBidi" w:hAnsiTheme="majorBidi" w:cstheme="majorBidi" w:hint="cs"/>
          <w:sz w:val="28"/>
          <w:szCs w:val="28"/>
          <w:rtl/>
          <w:lang w:bidi="ar-JO"/>
        </w:rPr>
        <w:t xml:space="preserve"> المحتلة</w:t>
      </w:r>
      <w:r w:rsidRPr="00E02BCE">
        <w:rPr>
          <w:rFonts w:asciiTheme="majorBidi" w:hAnsiTheme="majorBidi" w:cstheme="majorBidi"/>
          <w:sz w:val="28"/>
          <w:szCs w:val="28"/>
          <w:rtl/>
          <w:lang w:bidi="ar-JO"/>
        </w:rPr>
        <w:t xml:space="preserve"> </w:t>
      </w:r>
      <w:r w:rsidRPr="00E02BCE">
        <w:rPr>
          <w:rFonts w:asciiTheme="majorBidi" w:hAnsiTheme="majorBidi" w:cstheme="majorBidi" w:hint="cs"/>
          <w:sz w:val="28"/>
          <w:szCs w:val="28"/>
          <w:rtl/>
          <w:lang w:bidi="ar-JO"/>
        </w:rPr>
        <w:t xml:space="preserve">إلى </w:t>
      </w:r>
      <w:r w:rsidRPr="00E02BCE">
        <w:rPr>
          <w:rFonts w:asciiTheme="majorBidi" w:hAnsiTheme="majorBidi" w:cstheme="majorBidi"/>
          <w:sz w:val="28"/>
          <w:szCs w:val="28"/>
          <w:rtl/>
          <w:lang w:bidi="ar-JO"/>
        </w:rPr>
        <w:t>سياسات و</w:t>
      </w:r>
      <w:r w:rsidR="00C9352A" w:rsidRPr="00E02BCE">
        <w:rPr>
          <w:rFonts w:asciiTheme="majorBidi" w:hAnsiTheme="majorBidi" w:cstheme="majorBidi"/>
          <w:sz w:val="28"/>
          <w:szCs w:val="28"/>
          <w:rtl/>
          <w:lang w:bidi="ar-JO"/>
        </w:rPr>
        <w:t>ممارسات</w:t>
      </w:r>
      <w:r w:rsidR="00C9352A" w:rsidRPr="00E02BCE">
        <w:rPr>
          <w:rFonts w:asciiTheme="majorBidi" w:hAnsiTheme="majorBidi" w:cstheme="majorBidi" w:hint="cs"/>
          <w:sz w:val="28"/>
          <w:szCs w:val="28"/>
          <w:rtl/>
          <w:lang w:bidi="ar-JO"/>
        </w:rPr>
        <w:t xml:space="preserve"> </w:t>
      </w:r>
      <w:r w:rsidRPr="00E02BCE">
        <w:rPr>
          <w:rFonts w:asciiTheme="majorBidi" w:hAnsiTheme="majorBidi" w:cstheme="majorBidi" w:hint="cs"/>
          <w:sz w:val="28"/>
          <w:szCs w:val="28"/>
          <w:rtl/>
          <w:lang w:bidi="ar-JO"/>
        </w:rPr>
        <w:t>إسرائيلية ممنهجة لتهجيرهم قسراً</w:t>
      </w:r>
      <w:r w:rsidR="00C9352A" w:rsidRPr="00E02BCE">
        <w:rPr>
          <w:rFonts w:asciiTheme="majorBidi" w:hAnsiTheme="majorBidi" w:cstheme="majorBidi" w:hint="cs"/>
          <w:sz w:val="28"/>
          <w:szCs w:val="28"/>
          <w:rtl/>
          <w:lang w:bidi="ar-JO"/>
        </w:rPr>
        <w:t xml:space="preserve"> </w:t>
      </w:r>
      <w:r w:rsidRPr="00E02BCE">
        <w:rPr>
          <w:rFonts w:asciiTheme="majorBidi" w:hAnsiTheme="majorBidi" w:cstheme="majorBidi" w:hint="cs"/>
          <w:sz w:val="28"/>
          <w:szCs w:val="28"/>
          <w:rtl/>
          <w:lang w:bidi="ar-JO"/>
        </w:rPr>
        <w:t>عن أرضهم</w:t>
      </w:r>
      <w:r w:rsidR="00C9352A" w:rsidRPr="00E02BCE">
        <w:rPr>
          <w:rFonts w:asciiTheme="majorBidi" w:hAnsiTheme="majorBidi" w:cstheme="majorBidi"/>
          <w:sz w:val="28"/>
          <w:szCs w:val="28"/>
          <w:rtl/>
          <w:lang w:bidi="ar-JO"/>
        </w:rPr>
        <w:t xml:space="preserve"> </w:t>
      </w:r>
      <w:r w:rsidRPr="00E02BCE">
        <w:rPr>
          <w:rFonts w:asciiTheme="majorBidi" w:hAnsiTheme="majorBidi" w:cstheme="majorBidi"/>
          <w:sz w:val="28"/>
          <w:szCs w:val="28"/>
          <w:rtl/>
          <w:lang w:bidi="ar-JO"/>
        </w:rPr>
        <w:t>وسيطرة اسرائيل عليها وتهويدها</w:t>
      </w:r>
      <w:r w:rsidRPr="00E02BCE">
        <w:rPr>
          <w:rFonts w:asciiTheme="majorBidi" w:hAnsiTheme="majorBidi" w:cstheme="majorBidi" w:hint="cs"/>
          <w:sz w:val="28"/>
          <w:szCs w:val="28"/>
          <w:rtl/>
          <w:lang w:bidi="ar-JO"/>
        </w:rPr>
        <w:t>؛</w:t>
      </w:r>
      <w:r w:rsidR="00BA246F" w:rsidRPr="00E02BCE">
        <w:rPr>
          <w:rFonts w:asciiTheme="majorBidi" w:hAnsiTheme="majorBidi" w:cstheme="majorBidi"/>
          <w:sz w:val="28"/>
          <w:szCs w:val="28"/>
          <w:rtl/>
          <w:lang w:bidi="ar-JO"/>
        </w:rPr>
        <w:t xml:space="preserve"> </w:t>
      </w:r>
      <w:r w:rsidR="00C9352A" w:rsidRPr="00E02BCE">
        <w:rPr>
          <w:rFonts w:asciiTheme="majorBidi" w:hAnsiTheme="majorBidi" w:cstheme="majorBidi"/>
          <w:sz w:val="28"/>
          <w:szCs w:val="28"/>
          <w:rtl/>
          <w:lang w:bidi="ar-JO"/>
        </w:rPr>
        <w:t>وم</w:t>
      </w:r>
      <w:r w:rsidR="00C9352A" w:rsidRPr="00E02BCE">
        <w:rPr>
          <w:rFonts w:asciiTheme="majorBidi" w:hAnsiTheme="majorBidi" w:cstheme="majorBidi" w:hint="cs"/>
          <w:sz w:val="28"/>
          <w:szCs w:val="28"/>
          <w:rtl/>
          <w:lang w:bidi="ar-JO"/>
        </w:rPr>
        <w:t>نها</w:t>
      </w:r>
      <w:r w:rsidR="00BA246F" w:rsidRPr="00E02BCE">
        <w:rPr>
          <w:rFonts w:asciiTheme="majorBidi" w:hAnsiTheme="majorBidi" w:cstheme="majorBidi"/>
          <w:sz w:val="28"/>
          <w:szCs w:val="28"/>
          <w:rtl/>
          <w:lang w:bidi="ar-JO"/>
        </w:rPr>
        <w:t xml:space="preserve"> الضم غير القانوني لشرق القدس وفصله</w:t>
      </w:r>
      <w:r w:rsidRPr="00E02BCE">
        <w:rPr>
          <w:rFonts w:asciiTheme="majorBidi" w:hAnsiTheme="majorBidi" w:cstheme="majorBidi" w:hint="cs"/>
          <w:sz w:val="28"/>
          <w:szCs w:val="28"/>
          <w:rtl/>
          <w:lang w:bidi="ar-JO"/>
        </w:rPr>
        <w:t>ا</w:t>
      </w:r>
      <w:r w:rsidR="00BA246F" w:rsidRPr="00E02BCE">
        <w:rPr>
          <w:rFonts w:asciiTheme="majorBidi" w:hAnsiTheme="majorBidi" w:cstheme="majorBidi"/>
          <w:sz w:val="28"/>
          <w:szCs w:val="28"/>
          <w:rtl/>
          <w:lang w:bidi="ar-JO"/>
        </w:rPr>
        <w:t xml:space="preserve"> عن بقية الأرض الفلسطينية المحتلة عام 1967،</w:t>
      </w:r>
      <w:r w:rsidR="00BA246F" w:rsidRPr="00E02BCE">
        <w:rPr>
          <w:rFonts w:asciiTheme="majorBidi" w:hAnsiTheme="majorBidi" w:cstheme="majorBidi"/>
          <w:sz w:val="28"/>
          <w:szCs w:val="28"/>
          <w:lang w:bidi="ar-JO"/>
        </w:rPr>
        <w:t xml:space="preserve"> </w:t>
      </w:r>
      <w:r w:rsidR="00C9352A" w:rsidRPr="00E02BCE">
        <w:rPr>
          <w:rFonts w:asciiTheme="majorBidi" w:hAnsiTheme="majorBidi" w:cstheme="majorBidi"/>
          <w:sz w:val="28"/>
          <w:szCs w:val="28"/>
          <w:rtl/>
          <w:lang w:bidi="ar-JO"/>
        </w:rPr>
        <w:t xml:space="preserve">وفرض قانون </w:t>
      </w:r>
      <w:r w:rsidRPr="00E02BCE">
        <w:rPr>
          <w:rFonts w:asciiTheme="majorBidi" w:hAnsiTheme="majorBidi" w:cstheme="majorBidi" w:hint="cs"/>
          <w:sz w:val="28"/>
          <w:szCs w:val="28"/>
          <w:rtl/>
          <w:lang w:bidi="ar-JO"/>
        </w:rPr>
        <w:t>أساس</w:t>
      </w:r>
      <w:r w:rsidR="00C9352A" w:rsidRPr="00E02BCE">
        <w:rPr>
          <w:rFonts w:asciiTheme="majorBidi" w:hAnsiTheme="majorBidi" w:cstheme="majorBidi"/>
          <w:sz w:val="28"/>
          <w:szCs w:val="28"/>
          <w:rtl/>
          <w:lang w:bidi="ar-JO"/>
        </w:rPr>
        <w:t xml:space="preserve"> </w:t>
      </w:r>
      <w:r w:rsidR="00DE693C" w:rsidRPr="00E02BCE">
        <w:rPr>
          <w:rFonts w:asciiTheme="majorBidi" w:hAnsiTheme="majorBidi" w:cstheme="majorBidi" w:hint="cs"/>
          <w:sz w:val="28"/>
          <w:szCs w:val="28"/>
          <w:rtl/>
          <w:lang w:bidi="ar-JO"/>
        </w:rPr>
        <w:t>ا</w:t>
      </w:r>
      <w:r w:rsidRPr="00E02BCE">
        <w:rPr>
          <w:rFonts w:asciiTheme="majorBidi" w:hAnsiTheme="majorBidi" w:cstheme="majorBidi" w:hint="cs"/>
          <w:sz w:val="28"/>
          <w:szCs w:val="28"/>
          <w:rtl/>
          <w:lang w:bidi="ar-JO"/>
        </w:rPr>
        <w:t>سرائيلي</w:t>
      </w:r>
      <w:r w:rsidR="00BA246F" w:rsidRPr="00E02BCE">
        <w:rPr>
          <w:rFonts w:asciiTheme="majorBidi" w:hAnsiTheme="majorBidi" w:cstheme="majorBidi"/>
          <w:sz w:val="28"/>
          <w:szCs w:val="28"/>
          <w:rtl/>
          <w:lang w:bidi="ar-JO"/>
        </w:rPr>
        <w:t xml:space="preserve"> "القدس عاصمة اسرائيل" عام 1980 الذي </w:t>
      </w:r>
      <w:r w:rsidR="00C9352A" w:rsidRPr="00E02BCE">
        <w:rPr>
          <w:rFonts w:asciiTheme="majorBidi" w:hAnsiTheme="majorBidi" w:cstheme="majorBidi"/>
          <w:sz w:val="28"/>
          <w:szCs w:val="28"/>
          <w:rtl/>
          <w:lang w:bidi="ar-JO"/>
        </w:rPr>
        <w:t>يج</w:t>
      </w:r>
      <w:r w:rsidR="00C9352A" w:rsidRPr="00E02BCE">
        <w:rPr>
          <w:rFonts w:asciiTheme="majorBidi" w:hAnsiTheme="majorBidi" w:cstheme="majorBidi" w:hint="cs"/>
          <w:sz w:val="28"/>
          <w:szCs w:val="28"/>
          <w:rtl/>
          <w:lang w:bidi="ar-JO"/>
        </w:rPr>
        <w:t xml:space="preserve">عل </w:t>
      </w:r>
      <w:r w:rsidR="00BA246F" w:rsidRPr="00E02BCE">
        <w:rPr>
          <w:rFonts w:asciiTheme="majorBidi" w:hAnsiTheme="majorBidi" w:cstheme="majorBidi"/>
          <w:sz w:val="28"/>
          <w:szCs w:val="28"/>
          <w:rtl/>
          <w:lang w:bidi="ar-JO"/>
        </w:rPr>
        <w:t>من القدس كاملة العاصمة الأبدية لإسرائيل،</w:t>
      </w:r>
      <w:r w:rsidR="00BA246F" w:rsidRPr="00E02BCE">
        <w:rPr>
          <w:rStyle w:val="FootnoteReference"/>
          <w:rFonts w:asciiTheme="majorBidi" w:hAnsiTheme="majorBidi" w:cstheme="majorBidi"/>
          <w:sz w:val="28"/>
          <w:szCs w:val="28"/>
          <w:rtl/>
          <w:lang w:bidi="ar-JO"/>
        </w:rPr>
        <w:footnoteReference w:id="19"/>
      </w:r>
      <w:r w:rsidR="00C9352A" w:rsidRPr="00E02BCE">
        <w:rPr>
          <w:rFonts w:asciiTheme="majorBidi" w:hAnsiTheme="majorBidi" w:cstheme="majorBidi"/>
          <w:sz w:val="28"/>
          <w:szCs w:val="28"/>
          <w:rtl/>
          <w:lang w:bidi="ar-JO"/>
        </w:rPr>
        <w:t xml:space="preserve"> </w:t>
      </w:r>
      <w:r w:rsidR="00C9352A" w:rsidRPr="00E02BCE">
        <w:rPr>
          <w:rFonts w:asciiTheme="majorBidi" w:hAnsiTheme="majorBidi" w:cstheme="majorBidi" w:hint="cs"/>
          <w:sz w:val="28"/>
          <w:szCs w:val="28"/>
          <w:rtl/>
          <w:lang w:bidi="ar-JO"/>
        </w:rPr>
        <w:t>و</w:t>
      </w:r>
      <w:r w:rsidR="00BA246F" w:rsidRPr="00E02BCE">
        <w:rPr>
          <w:rFonts w:asciiTheme="majorBidi" w:hAnsiTheme="majorBidi" w:cstheme="majorBidi"/>
          <w:sz w:val="28"/>
          <w:szCs w:val="28"/>
          <w:rtl/>
          <w:lang w:bidi="ar-JO"/>
        </w:rPr>
        <w:t xml:space="preserve">إقرار الكنيست الاسرائيلي لقانون الأساس </w:t>
      </w:r>
      <w:r w:rsidR="00BA246F" w:rsidRPr="00E02BCE">
        <w:rPr>
          <w:rFonts w:asciiTheme="majorBidi" w:hAnsiTheme="majorBidi" w:cstheme="majorBidi"/>
          <w:sz w:val="28"/>
          <w:szCs w:val="28"/>
          <w:rtl/>
          <w:lang w:bidi="ar-JO"/>
        </w:rPr>
        <w:lastRenderedPageBreak/>
        <w:t>الصادر لعام 2018 "إسرائيل الدولة القو</w:t>
      </w:r>
      <w:r w:rsidRPr="00E02BCE">
        <w:rPr>
          <w:rFonts w:asciiTheme="majorBidi" w:hAnsiTheme="majorBidi" w:cstheme="majorBidi"/>
          <w:sz w:val="28"/>
          <w:szCs w:val="28"/>
          <w:rtl/>
          <w:lang w:bidi="ar-JO"/>
        </w:rPr>
        <w:t>مية اليهودية" والقانون التمييزي</w:t>
      </w:r>
      <w:r w:rsidR="00BA246F" w:rsidRPr="00E02BCE">
        <w:rPr>
          <w:rStyle w:val="FootnoteReference"/>
          <w:rFonts w:asciiTheme="majorBidi" w:hAnsiTheme="majorBidi" w:cstheme="majorBidi"/>
          <w:sz w:val="28"/>
          <w:szCs w:val="28"/>
          <w:rtl/>
          <w:lang w:bidi="ar-JO"/>
        </w:rPr>
        <w:footnoteReference w:id="20"/>
      </w:r>
      <w:r w:rsidRPr="00E02BCE">
        <w:rPr>
          <w:rFonts w:asciiTheme="majorBidi" w:hAnsiTheme="majorBidi" w:cstheme="majorBidi"/>
          <w:sz w:val="28"/>
          <w:szCs w:val="28"/>
          <w:rtl/>
          <w:lang w:bidi="ar-JO"/>
        </w:rPr>
        <w:t xml:space="preserve"> الذي يحصر حق تقرير المصير </w:t>
      </w:r>
      <w:r w:rsidRPr="00E02BCE">
        <w:rPr>
          <w:rFonts w:asciiTheme="majorBidi" w:hAnsiTheme="majorBidi" w:cstheme="majorBidi" w:hint="cs"/>
          <w:sz w:val="28"/>
          <w:szCs w:val="28"/>
          <w:rtl/>
          <w:lang w:bidi="ar-JO"/>
        </w:rPr>
        <w:t>بال</w:t>
      </w:r>
      <w:r w:rsidR="00BA246F" w:rsidRPr="00E02BCE">
        <w:rPr>
          <w:rFonts w:asciiTheme="majorBidi" w:hAnsiTheme="majorBidi" w:cstheme="majorBidi"/>
          <w:sz w:val="28"/>
          <w:szCs w:val="28"/>
          <w:rtl/>
          <w:lang w:bidi="ar-JO"/>
        </w:rPr>
        <w:t>شعب ا</w:t>
      </w:r>
      <w:r w:rsidRPr="00E02BCE">
        <w:rPr>
          <w:rFonts w:asciiTheme="majorBidi" w:hAnsiTheme="majorBidi" w:cstheme="majorBidi"/>
          <w:sz w:val="28"/>
          <w:szCs w:val="28"/>
          <w:rtl/>
          <w:lang w:bidi="ar-JO"/>
        </w:rPr>
        <w:t>ليهودي ويشجع بناء المستوطنات ال</w:t>
      </w:r>
      <w:r w:rsidRPr="00E02BCE">
        <w:rPr>
          <w:rFonts w:asciiTheme="majorBidi" w:hAnsiTheme="majorBidi" w:cstheme="majorBidi" w:hint="cs"/>
          <w:sz w:val="28"/>
          <w:szCs w:val="28"/>
          <w:rtl/>
          <w:lang w:bidi="ar-JO"/>
        </w:rPr>
        <w:t>إ</w:t>
      </w:r>
      <w:r w:rsidR="00BA246F" w:rsidRPr="00E02BCE">
        <w:rPr>
          <w:rFonts w:asciiTheme="majorBidi" w:hAnsiTheme="majorBidi" w:cstheme="majorBidi"/>
          <w:sz w:val="28"/>
          <w:szCs w:val="28"/>
          <w:rtl/>
          <w:lang w:bidi="ar-JO"/>
        </w:rPr>
        <w:t>سرائيلية</w:t>
      </w:r>
      <w:r w:rsidRPr="00E02BCE">
        <w:rPr>
          <w:rFonts w:asciiTheme="majorBidi" w:hAnsiTheme="majorBidi" w:cstheme="majorBidi" w:hint="cs"/>
          <w:sz w:val="28"/>
          <w:szCs w:val="28"/>
          <w:rtl/>
          <w:lang w:bidi="ar-JO"/>
        </w:rPr>
        <w:t xml:space="preserve"> غير القانونية</w:t>
      </w:r>
      <w:r w:rsidR="00BA246F" w:rsidRPr="00E02BCE">
        <w:rPr>
          <w:rFonts w:asciiTheme="majorBidi" w:hAnsiTheme="majorBidi" w:cstheme="majorBidi"/>
          <w:sz w:val="28"/>
          <w:szCs w:val="28"/>
          <w:rtl/>
          <w:lang w:bidi="ar-JO"/>
        </w:rPr>
        <w:t xml:space="preserve"> ويقلل من قيمة اللغة العربية التي تعد جزءً لا يتجزأ من الهوية الفلسطينية.</w:t>
      </w:r>
      <w:r w:rsidR="00BA246F" w:rsidRPr="00E02BCE">
        <w:rPr>
          <w:rStyle w:val="FootnoteReference"/>
          <w:rFonts w:asciiTheme="majorBidi" w:hAnsiTheme="majorBidi" w:cstheme="majorBidi"/>
          <w:sz w:val="28"/>
          <w:szCs w:val="28"/>
          <w:rtl/>
          <w:lang w:bidi="ar-JO"/>
        </w:rPr>
        <w:footnoteReference w:id="21"/>
      </w:r>
      <w:r w:rsidR="000730DF" w:rsidRPr="00E02BCE">
        <w:rPr>
          <w:rFonts w:asciiTheme="majorBidi" w:hAnsiTheme="majorBidi" w:cstheme="majorBidi" w:hint="cs"/>
          <w:sz w:val="28"/>
          <w:szCs w:val="28"/>
          <w:rtl/>
          <w:lang w:bidi="ar-JO"/>
        </w:rPr>
        <w:t xml:space="preserve"> و</w:t>
      </w:r>
      <w:r w:rsidRPr="00E02BCE">
        <w:rPr>
          <w:rFonts w:asciiTheme="majorBidi" w:hAnsiTheme="majorBidi" w:cstheme="majorBidi"/>
          <w:sz w:val="28"/>
          <w:szCs w:val="28"/>
          <w:rtl/>
          <w:lang w:bidi="ar-JO"/>
        </w:rPr>
        <w:t>سياسة سحب الإقام</w:t>
      </w:r>
      <w:r w:rsidRPr="00E02BCE">
        <w:rPr>
          <w:rFonts w:asciiTheme="majorBidi" w:hAnsiTheme="majorBidi" w:cstheme="majorBidi" w:hint="cs"/>
          <w:sz w:val="28"/>
          <w:szCs w:val="28"/>
          <w:rtl/>
          <w:lang w:bidi="ar-JO"/>
        </w:rPr>
        <w:t>ات</w:t>
      </w:r>
      <w:r w:rsidR="00BA246F" w:rsidRPr="00E02BCE">
        <w:rPr>
          <w:rFonts w:asciiTheme="majorBidi" w:hAnsiTheme="majorBidi" w:cstheme="majorBidi"/>
          <w:sz w:val="28"/>
          <w:szCs w:val="28"/>
          <w:rtl/>
          <w:lang w:bidi="ar-JO"/>
        </w:rPr>
        <w:t xml:space="preserve"> من المقدسيين على معيار "مركز الحياة"، وفرض العقوبات الجماعية على الفلسطينين وأفراد أسرهم </w:t>
      </w:r>
      <w:r w:rsidR="00C9352A" w:rsidRPr="00E02BCE">
        <w:rPr>
          <w:rFonts w:asciiTheme="majorBidi" w:hAnsiTheme="majorBidi" w:cstheme="majorBidi"/>
          <w:sz w:val="28"/>
          <w:szCs w:val="28"/>
          <w:rtl/>
          <w:lang w:bidi="ar-JO"/>
        </w:rPr>
        <w:t>على معيار "الولاء لإسرائيل"</w:t>
      </w:r>
      <w:r w:rsidR="00C9352A" w:rsidRPr="00E02BCE">
        <w:rPr>
          <w:rFonts w:asciiTheme="majorBidi" w:hAnsiTheme="majorBidi" w:cstheme="majorBidi" w:hint="cs"/>
          <w:sz w:val="28"/>
          <w:szCs w:val="28"/>
          <w:rtl/>
          <w:lang w:bidi="ar-JO"/>
        </w:rPr>
        <w:t>.</w:t>
      </w:r>
      <w:r w:rsidR="00BA246F" w:rsidRPr="00E02BCE">
        <w:rPr>
          <w:rStyle w:val="FootnoteReference"/>
          <w:rFonts w:asciiTheme="majorBidi" w:hAnsiTheme="majorBidi" w:cstheme="majorBidi"/>
          <w:sz w:val="28"/>
          <w:szCs w:val="28"/>
          <w:rtl/>
        </w:rPr>
        <w:footnoteReference w:id="22"/>
      </w:r>
      <w:r w:rsidRPr="00E02BCE">
        <w:rPr>
          <w:rFonts w:asciiTheme="majorBidi" w:hAnsiTheme="majorBidi" w:cstheme="majorBidi" w:hint="cs"/>
          <w:sz w:val="28"/>
          <w:szCs w:val="28"/>
          <w:rtl/>
          <w:lang w:bidi="ar-JO"/>
        </w:rPr>
        <w:t xml:space="preserve"> </w:t>
      </w:r>
      <w:r w:rsidR="000730DF" w:rsidRPr="00E02BCE">
        <w:rPr>
          <w:rFonts w:asciiTheme="majorBidi" w:hAnsiTheme="majorBidi" w:cstheme="majorBidi" w:hint="cs"/>
          <w:sz w:val="28"/>
          <w:szCs w:val="28"/>
          <w:rtl/>
        </w:rPr>
        <w:t xml:space="preserve">وسياسة </w:t>
      </w:r>
      <w:r w:rsidR="00BA246F" w:rsidRPr="00E02BCE">
        <w:rPr>
          <w:rFonts w:asciiTheme="majorBidi" w:hAnsiTheme="majorBidi" w:cstheme="majorBidi"/>
          <w:sz w:val="28"/>
          <w:szCs w:val="28"/>
          <w:rtl/>
          <w:lang w:bidi="ar-JO"/>
        </w:rPr>
        <w:t>هدم الأبنية سواء الإداري</w:t>
      </w:r>
      <w:r w:rsidRPr="00E02BCE">
        <w:rPr>
          <w:rFonts w:asciiTheme="majorBidi" w:hAnsiTheme="majorBidi" w:cstheme="majorBidi" w:hint="cs"/>
          <w:sz w:val="28"/>
          <w:szCs w:val="28"/>
          <w:rtl/>
          <w:lang w:bidi="ar-JO"/>
        </w:rPr>
        <w:t>ة</w:t>
      </w:r>
      <w:r w:rsidR="00BA246F" w:rsidRPr="00E02BCE">
        <w:rPr>
          <w:rFonts w:asciiTheme="majorBidi" w:hAnsiTheme="majorBidi" w:cstheme="majorBidi"/>
          <w:sz w:val="28"/>
          <w:szCs w:val="28"/>
          <w:rtl/>
          <w:lang w:bidi="ar-JO"/>
        </w:rPr>
        <w:t xml:space="preserve"> نتيجة إجراءات وشروط قبول تصاريح البناء  للفلسطينيين، أم الهدم العقابي للمنازل</w:t>
      </w:r>
      <w:r w:rsidR="00C9352A" w:rsidRPr="00E02BCE">
        <w:rPr>
          <w:rFonts w:asciiTheme="majorBidi" w:hAnsiTheme="majorBidi" w:cstheme="majorBidi"/>
          <w:sz w:val="28"/>
          <w:szCs w:val="28"/>
          <w:rtl/>
          <w:lang w:bidi="ar-JO"/>
        </w:rPr>
        <w:t>، و</w:t>
      </w:r>
      <w:r w:rsidR="000730DF" w:rsidRPr="00E02BCE">
        <w:rPr>
          <w:rFonts w:asciiTheme="majorBidi" w:hAnsiTheme="majorBidi" w:cstheme="majorBidi"/>
          <w:sz w:val="28"/>
          <w:szCs w:val="28"/>
          <w:rtl/>
          <w:lang w:bidi="ar-JO"/>
        </w:rPr>
        <w:t>نظام تصاريح الدخول لإسرائيل</w:t>
      </w:r>
      <w:r w:rsidR="000730DF" w:rsidRPr="00E02BCE">
        <w:rPr>
          <w:rFonts w:asciiTheme="majorBidi" w:hAnsiTheme="majorBidi" w:cstheme="majorBidi" w:hint="cs"/>
          <w:sz w:val="28"/>
          <w:szCs w:val="28"/>
          <w:rtl/>
          <w:lang w:bidi="ar-JO"/>
        </w:rPr>
        <w:t>، و</w:t>
      </w:r>
      <w:r w:rsidR="00BA246F" w:rsidRPr="00E02BCE">
        <w:rPr>
          <w:rFonts w:asciiTheme="majorBidi" w:hAnsiTheme="majorBidi" w:cstheme="majorBidi"/>
          <w:sz w:val="28"/>
          <w:szCs w:val="28"/>
          <w:rtl/>
          <w:lang w:bidi="ar-JO"/>
        </w:rPr>
        <w:t>البناء غير القانو</w:t>
      </w:r>
      <w:r w:rsidR="00C9352A" w:rsidRPr="00E02BCE">
        <w:rPr>
          <w:rFonts w:asciiTheme="majorBidi" w:hAnsiTheme="majorBidi" w:cstheme="majorBidi"/>
          <w:sz w:val="28"/>
          <w:szCs w:val="28"/>
          <w:rtl/>
          <w:lang w:bidi="ar-JO"/>
        </w:rPr>
        <w:t>ني لجدار الض</w:t>
      </w:r>
      <w:r w:rsidR="00DE693C" w:rsidRPr="00E02BCE">
        <w:rPr>
          <w:rFonts w:asciiTheme="majorBidi" w:hAnsiTheme="majorBidi" w:cstheme="majorBidi"/>
          <w:sz w:val="28"/>
          <w:szCs w:val="28"/>
          <w:rtl/>
          <w:lang w:bidi="ar-JO"/>
        </w:rPr>
        <w:t>م</w:t>
      </w:r>
      <w:r w:rsidR="000730DF" w:rsidRPr="00E02BCE">
        <w:rPr>
          <w:rFonts w:asciiTheme="majorBidi" w:hAnsiTheme="majorBidi" w:cstheme="majorBidi" w:hint="cs"/>
          <w:sz w:val="28"/>
          <w:szCs w:val="28"/>
          <w:rtl/>
          <w:lang w:bidi="ar-JO"/>
        </w:rPr>
        <w:t>،</w:t>
      </w:r>
      <w:r w:rsidR="00C9352A" w:rsidRPr="00E02BCE">
        <w:rPr>
          <w:rFonts w:asciiTheme="majorBidi" w:hAnsiTheme="majorBidi" w:cstheme="majorBidi"/>
          <w:sz w:val="28"/>
          <w:szCs w:val="28"/>
          <w:rtl/>
          <w:lang w:bidi="ar-JO"/>
        </w:rPr>
        <w:t xml:space="preserve"> </w:t>
      </w:r>
      <w:r w:rsidR="00C9352A" w:rsidRPr="00E02BCE">
        <w:rPr>
          <w:rFonts w:asciiTheme="majorBidi" w:hAnsiTheme="majorBidi" w:cstheme="majorBidi" w:hint="cs"/>
          <w:sz w:val="28"/>
          <w:szCs w:val="28"/>
          <w:rtl/>
          <w:lang w:bidi="ar-JO"/>
        </w:rPr>
        <w:t>و</w:t>
      </w:r>
      <w:r w:rsidR="00BA246F" w:rsidRPr="00E02BCE">
        <w:rPr>
          <w:rFonts w:asciiTheme="majorBidi" w:hAnsiTheme="majorBidi" w:cstheme="majorBidi"/>
          <w:sz w:val="28"/>
          <w:szCs w:val="28"/>
          <w:rtl/>
          <w:lang w:bidi="ar-JO"/>
        </w:rPr>
        <w:t>بناء المستوطنات والبؤر الاستيطانية الإسرائيلية، وعنف المستوطنين تجاه الفلسطينين.</w:t>
      </w:r>
      <w:r w:rsidR="00BA246F" w:rsidRPr="00E02BCE">
        <w:rPr>
          <w:rStyle w:val="FootnoteReference"/>
          <w:rFonts w:asciiTheme="majorBidi" w:hAnsiTheme="majorBidi" w:cstheme="majorBidi"/>
          <w:sz w:val="28"/>
          <w:szCs w:val="28"/>
          <w:rtl/>
          <w:lang w:bidi="ar-JO"/>
        </w:rPr>
        <w:footnoteReference w:id="23"/>
      </w:r>
      <w:r w:rsidR="00BA246F" w:rsidRPr="00E02BCE">
        <w:rPr>
          <w:rFonts w:asciiTheme="majorBidi" w:hAnsiTheme="majorBidi" w:cstheme="majorBidi"/>
          <w:sz w:val="28"/>
          <w:szCs w:val="28"/>
          <w:rtl/>
          <w:lang w:bidi="ar-JO"/>
        </w:rPr>
        <w:t xml:space="preserve"> وغيرها من السياسات والممارسات التمييزية المتمث</w:t>
      </w:r>
      <w:r w:rsidR="00714C0E" w:rsidRPr="00E02BCE">
        <w:rPr>
          <w:rFonts w:asciiTheme="majorBidi" w:hAnsiTheme="majorBidi" w:cstheme="majorBidi"/>
          <w:sz w:val="28"/>
          <w:szCs w:val="28"/>
          <w:rtl/>
          <w:lang w:bidi="ar-JO"/>
        </w:rPr>
        <w:t>لة في مصادرة الأراضي والممتلكات</w:t>
      </w:r>
      <w:r w:rsidR="000730DF" w:rsidRPr="00E02BCE">
        <w:rPr>
          <w:rFonts w:asciiTheme="majorBidi" w:hAnsiTheme="majorBidi" w:cstheme="majorBidi" w:hint="cs"/>
          <w:sz w:val="28"/>
          <w:szCs w:val="28"/>
          <w:rtl/>
          <w:lang w:bidi="ar-JO"/>
        </w:rPr>
        <w:t xml:space="preserve">، </w:t>
      </w:r>
      <w:r w:rsidR="00C9352A" w:rsidRPr="00E02BCE">
        <w:rPr>
          <w:rFonts w:asciiTheme="majorBidi" w:hAnsiTheme="majorBidi" w:cstheme="majorBidi" w:hint="cs"/>
          <w:sz w:val="28"/>
          <w:szCs w:val="28"/>
          <w:rtl/>
          <w:lang w:bidi="ar-JO"/>
        </w:rPr>
        <w:t>و</w:t>
      </w:r>
      <w:r w:rsidR="00714C0E" w:rsidRPr="00E02BCE">
        <w:rPr>
          <w:rFonts w:asciiTheme="majorBidi" w:hAnsiTheme="majorBidi" w:cstheme="majorBidi" w:hint="cs"/>
          <w:sz w:val="28"/>
          <w:szCs w:val="28"/>
          <w:rtl/>
          <w:lang w:bidi="ar-JO"/>
        </w:rPr>
        <w:t>العنف و</w:t>
      </w:r>
      <w:r w:rsidR="00BA246F" w:rsidRPr="00E02BCE">
        <w:rPr>
          <w:rFonts w:asciiTheme="majorBidi" w:hAnsiTheme="majorBidi" w:cstheme="majorBidi"/>
          <w:sz w:val="28"/>
          <w:szCs w:val="28"/>
          <w:rtl/>
          <w:lang w:bidi="ar-JO"/>
        </w:rPr>
        <w:t>استخدام القوة المفرطة تجاه الأطفا</w:t>
      </w:r>
      <w:r w:rsidR="000730DF" w:rsidRPr="00E02BCE">
        <w:rPr>
          <w:rFonts w:asciiTheme="majorBidi" w:hAnsiTheme="majorBidi" w:cstheme="majorBidi"/>
          <w:sz w:val="28"/>
          <w:szCs w:val="28"/>
          <w:rtl/>
          <w:lang w:bidi="ar-JO"/>
        </w:rPr>
        <w:t xml:space="preserve">ل </w:t>
      </w:r>
      <w:r w:rsidR="000730DF" w:rsidRPr="00E02BCE">
        <w:rPr>
          <w:rFonts w:asciiTheme="majorBidi" w:hAnsiTheme="majorBidi" w:cstheme="majorBidi" w:hint="cs"/>
          <w:sz w:val="28"/>
          <w:szCs w:val="28"/>
          <w:rtl/>
          <w:lang w:bidi="ar-JO"/>
        </w:rPr>
        <w:t>المقدسيين</w:t>
      </w:r>
      <w:r w:rsidR="00BA246F" w:rsidRPr="00E02BCE">
        <w:rPr>
          <w:rFonts w:asciiTheme="majorBidi" w:hAnsiTheme="majorBidi" w:cstheme="majorBidi"/>
          <w:sz w:val="28"/>
          <w:szCs w:val="28"/>
          <w:rtl/>
          <w:lang w:bidi="ar-JO"/>
        </w:rPr>
        <w:t>،</w:t>
      </w:r>
      <w:r w:rsidR="000730DF" w:rsidRPr="00E02BCE">
        <w:rPr>
          <w:rFonts w:asciiTheme="majorBidi" w:hAnsiTheme="majorBidi" w:cstheme="majorBidi" w:hint="cs"/>
          <w:sz w:val="28"/>
          <w:szCs w:val="28"/>
          <w:rtl/>
          <w:lang w:bidi="ar-JO"/>
        </w:rPr>
        <w:t xml:space="preserve"> وآثارها السلبية على </w:t>
      </w:r>
      <w:r w:rsidR="00D20B2C" w:rsidRPr="00E02BCE">
        <w:rPr>
          <w:rFonts w:asciiTheme="majorBidi" w:hAnsiTheme="majorBidi" w:cstheme="majorBidi" w:hint="cs"/>
          <w:sz w:val="28"/>
          <w:szCs w:val="28"/>
          <w:rtl/>
          <w:lang w:bidi="ar-JO"/>
        </w:rPr>
        <w:t>التمتع</w:t>
      </w:r>
      <w:r w:rsidR="00D96040" w:rsidRPr="00E02BCE">
        <w:rPr>
          <w:rFonts w:asciiTheme="majorBidi" w:hAnsiTheme="majorBidi" w:cstheme="majorBidi" w:hint="cs"/>
          <w:sz w:val="28"/>
          <w:szCs w:val="28"/>
          <w:rtl/>
          <w:lang w:bidi="ar-JO"/>
        </w:rPr>
        <w:t xml:space="preserve"> </w:t>
      </w:r>
      <w:r w:rsidR="00AC48F5" w:rsidRPr="00E02BCE">
        <w:rPr>
          <w:rFonts w:asciiTheme="majorBidi" w:hAnsiTheme="majorBidi" w:cstheme="majorBidi" w:hint="cs"/>
          <w:sz w:val="28"/>
          <w:szCs w:val="28"/>
          <w:rtl/>
          <w:lang w:bidi="ar-JO"/>
        </w:rPr>
        <w:t>ب</w:t>
      </w:r>
      <w:r w:rsidR="000730DF" w:rsidRPr="00E02BCE">
        <w:rPr>
          <w:rFonts w:asciiTheme="majorBidi" w:hAnsiTheme="majorBidi" w:cstheme="majorBidi" w:hint="cs"/>
          <w:sz w:val="28"/>
          <w:szCs w:val="28"/>
          <w:rtl/>
          <w:lang w:bidi="ar-JO"/>
        </w:rPr>
        <w:t>الحقوق المدنية والسياسية والاقتصادية والاجتماعية</w:t>
      </w:r>
      <w:r w:rsidR="00AC48F5" w:rsidRPr="00E02BCE">
        <w:rPr>
          <w:rFonts w:asciiTheme="majorBidi" w:hAnsiTheme="majorBidi" w:cstheme="majorBidi" w:hint="cs"/>
          <w:sz w:val="28"/>
          <w:szCs w:val="28"/>
          <w:rtl/>
          <w:lang w:bidi="ar-JO"/>
        </w:rPr>
        <w:t xml:space="preserve"> والثقافية</w:t>
      </w:r>
      <w:r w:rsidR="000730DF" w:rsidRPr="00E02BCE">
        <w:rPr>
          <w:rFonts w:asciiTheme="majorBidi" w:hAnsiTheme="majorBidi" w:cstheme="majorBidi" w:hint="cs"/>
          <w:sz w:val="28"/>
          <w:szCs w:val="28"/>
          <w:rtl/>
          <w:lang w:bidi="ar-JO"/>
        </w:rPr>
        <w:t xml:space="preserve"> </w:t>
      </w:r>
      <w:r w:rsidR="00695569" w:rsidRPr="00E02BCE">
        <w:rPr>
          <w:rFonts w:asciiTheme="majorBidi" w:hAnsiTheme="majorBidi" w:cstheme="majorBidi" w:hint="cs"/>
          <w:sz w:val="28"/>
          <w:szCs w:val="28"/>
          <w:rtl/>
          <w:lang w:bidi="ar-JO"/>
        </w:rPr>
        <w:t>للأطفال المقدسيين</w:t>
      </w:r>
      <w:r w:rsidR="000730DF" w:rsidRPr="00E02BCE">
        <w:rPr>
          <w:rFonts w:asciiTheme="majorBidi" w:hAnsiTheme="majorBidi" w:cstheme="majorBidi" w:hint="cs"/>
          <w:sz w:val="28"/>
          <w:szCs w:val="28"/>
          <w:rtl/>
          <w:lang w:bidi="ar-JO"/>
        </w:rPr>
        <w:t xml:space="preserve"> وأسرهم.</w:t>
      </w:r>
      <w:r w:rsidR="00BA246F" w:rsidRPr="00E02BCE">
        <w:rPr>
          <w:rFonts w:asciiTheme="majorBidi" w:hAnsiTheme="majorBidi" w:cstheme="majorBidi"/>
          <w:sz w:val="28"/>
          <w:szCs w:val="28"/>
          <w:rtl/>
          <w:lang w:bidi="ar-JO"/>
        </w:rPr>
        <w:t xml:space="preserve"> </w:t>
      </w:r>
    </w:p>
    <w:p w:rsidR="005449C6" w:rsidRPr="00E02BCE" w:rsidRDefault="005449C6" w:rsidP="007615AF">
      <w:pPr>
        <w:bidi/>
        <w:jc w:val="both"/>
        <w:rPr>
          <w:rFonts w:asciiTheme="majorBidi" w:hAnsiTheme="majorBidi" w:cstheme="majorBidi"/>
          <w:sz w:val="28"/>
          <w:szCs w:val="28"/>
          <w:rtl/>
          <w:lang w:bidi="ar-JO"/>
        </w:rPr>
      </w:pPr>
      <w:r w:rsidRPr="00E02BCE">
        <w:rPr>
          <w:rFonts w:asciiTheme="majorBidi" w:hAnsiTheme="majorBidi" w:cstheme="majorBidi" w:hint="cs"/>
          <w:sz w:val="28"/>
          <w:szCs w:val="28"/>
          <w:rtl/>
          <w:lang w:bidi="ar-JO"/>
        </w:rPr>
        <w:t>مؤسسة الحق، توصي اللجنة، الطلب من دولة فلسطين بيان التدابير المتخذه لحماية وتعزيز حقوق الأطفال المقدسيين وأسرهم، في مختلف المجالات المدنية والسياسية والاقتصادية والاجتماعية والثقافية، مع بيانات ومؤشرات</w:t>
      </w:r>
      <w:r w:rsidR="008B57FE" w:rsidRPr="00E02BCE">
        <w:rPr>
          <w:rFonts w:asciiTheme="majorBidi" w:hAnsiTheme="majorBidi" w:cstheme="majorBidi" w:hint="cs"/>
          <w:sz w:val="28"/>
          <w:szCs w:val="28"/>
          <w:rtl/>
          <w:lang w:bidi="ar-JO"/>
        </w:rPr>
        <w:t>؛</w:t>
      </w:r>
      <w:r w:rsidRPr="00E02BCE">
        <w:rPr>
          <w:rFonts w:asciiTheme="majorBidi" w:hAnsiTheme="majorBidi" w:cstheme="majorBidi" w:hint="cs"/>
          <w:sz w:val="28"/>
          <w:szCs w:val="28"/>
          <w:rtl/>
          <w:lang w:bidi="ar-JO"/>
        </w:rPr>
        <w:t xml:space="preserve"> كمية ونوعية، وبيان المخصصات المالية من الموازنة العامة لحماية وتعزيز حقوق الأطفال المقدسيين وضمان تمتعهم بالحقوق المكفولة لهم في اتفاقية حقوق الط</w:t>
      </w:r>
      <w:r w:rsidR="007112D1" w:rsidRPr="00E02BCE">
        <w:rPr>
          <w:rFonts w:asciiTheme="majorBidi" w:hAnsiTheme="majorBidi" w:cstheme="majorBidi" w:hint="cs"/>
          <w:sz w:val="28"/>
          <w:szCs w:val="28"/>
          <w:rtl/>
          <w:lang w:bidi="ar-JO"/>
        </w:rPr>
        <w:t xml:space="preserve">فل؛ وبخاصة أن قانون العاصمة رقم (4) لسنة 2002 الذي أقره المجلس التشريعي الفلسطيني ونُشر في الجريدة الرسمية في آذار/مارس 2003 ينص في المادة (3) على أن "تُخصص حصة خاصة سنوياً من الموازنة العامة إلى مدينة القدس الشريف وتوضع البرامج والخطط لتشجيع الاستثمار العام والخاص فيها وتظل منطقة تطوير (أ) ذات أولوية خاصة".  </w:t>
      </w:r>
    </w:p>
    <w:p w:rsidR="000A0631" w:rsidRPr="008D00B7" w:rsidRDefault="002F2C49" w:rsidP="008D00B7">
      <w:pPr>
        <w:pStyle w:val="ListParagraph"/>
        <w:numPr>
          <w:ilvl w:val="0"/>
          <w:numId w:val="19"/>
        </w:numPr>
        <w:bidi/>
        <w:spacing w:after="0"/>
        <w:jc w:val="both"/>
        <w:rPr>
          <w:rFonts w:asciiTheme="majorBidi" w:hAnsiTheme="majorBidi" w:cstheme="majorBidi"/>
          <w:b/>
          <w:bCs/>
          <w:sz w:val="28"/>
          <w:szCs w:val="28"/>
          <w:rtl/>
        </w:rPr>
      </w:pPr>
      <w:r w:rsidRPr="008D00B7">
        <w:rPr>
          <w:rFonts w:asciiTheme="majorBidi" w:hAnsiTheme="majorBidi" w:cstheme="majorBidi" w:hint="cs"/>
          <w:b/>
          <w:bCs/>
          <w:sz w:val="28"/>
          <w:szCs w:val="28"/>
          <w:rtl/>
        </w:rPr>
        <w:t xml:space="preserve"> مؤسسات الرعاية البديلة</w:t>
      </w:r>
      <w:r w:rsidR="00F35DB8" w:rsidRPr="008D00B7">
        <w:rPr>
          <w:rFonts w:asciiTheme="majorBidi" w:hAnsiTheme="majorBidi" w:cstheme="majorBidi" w:hint="cs"/>
          <w:b/>
          <w:bCs/>
          <w:sz w:val="28"/>
          <w:szCs w:val="28"/>
          <w:rtl/>
        </w:rPr>
        <w:t xml:space="preserve"> وقضاء الأطفال</w:t>
      </w:r>
    </w:p>
    <w:p w:rsidR="002F2C49" w:rsidRPr="00E02BCE" w:rsidRDefault="002F2C49" w:rsidP="007615AF">
      <w:pPr>
        <w:bidi/>
        <w:spacing w:after="0"/>
        <w:jc w:val="both"/>
        <w:rPr>
          <w:rFonts w:asciiTheme="majorBidi" w:hAnsiTheme="majorBidi" w:cstheme="majorBidi"/>
          <w:sz w:val="28"/>
          <w:szCs w:val="28"/>
          <w:rtl/>
        </w:rPr>
      </w:pPr>
    </w:p>
    <w:p w:rsidR="002F2C49" w:rsidRPr="00E02BCE" w:rsidRDefault="002F2C49"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 xml:space="preserve">طلبت اللجنة من دولة فلسطين، في البند رقم 8 من قائمة المسائل، وأشارت في البند رقم 7 من القائمة، من بين أمور أخرى، إلى مؤسسات الرعاية البديلة، </w:t>
      </w:r>
      <w:r w:rsidR="00612C10" w:rsidRPr="00E02BCE">
        <w:rPr>
          <w:rFonts w:asciiTheme="majorBidi" w:hAnsiTheme="majorBidi" w:cstheme="majorBidi" w:hint="cs"/>
          <w:sz w:val="28"/>
          <w:szCs w:val="28"/>
          <w:rtl/>
        </w:rPr>
        <w:t xml:space="preserve">وفي الجانب المتعلق بقضاء </w:t>
      </w:r>
      <w:r w:rsidR="009D243E" w:rsidRPr="00E02BCE">
        <w:rPr>
          <w:rFonts w:asciiTheme="majorBidi" w:hAnsiTheme="majorBidi" w:cstheme="majorBidi" w:hint="cs"/>
          <w:sz w:val="28"/>
          <w:szCs w:val="28"/>
          <w:rtl/>
        </w:rPr>
        <w:t>الأطفال</w:t>
      </w:r>
      <w:r w:rsidR="00612C10" w:rsidRPr="00E02BCE">
        <w:rPr>
          <w:rFonts w:asciiTheme="majorBidi" w:hAnsiTheme="majorBidi" w:cstheme="majorBidi" w:hint="cs"/>
          <w:sz w:val="28"/>
          <w:szCs w:val="28"/>
          <w:rtl/>
        </w:rPr>
        <w:t xml:space="preserve"> رد</w:t>
      </w:r>
      <w:r w:rsidR="00F35DB8" w:rsidRPr="00E02BCE">
        <w:rPr>
          <w:rFonts w:asciiTheme="majorBidi" w:hAnsiTheme="majorBidi" w:cstheme="majorBidi" w:hint="cs"/>
          <w:sz w:val="28"/>
          <w:szCs w:val="28"/>
          <w:rtl/>
        </w:rPr>
        <w:t>ّ</w:t>
      </w:r>
      <w:r w:rsidR="00612C10" w:rsidRPr="00E02BCE">
        <w:rPr>
          <w:rFonts w:asciiTheme="majorBidi" w:hAnsiTheme="majorBidi" w:cstheme="majorBidi" w:hint="cs"/>
          <w:sz w:val="28"/>
          <w:szCs w:val="28"/>
          <w:rtl/>
        </w:rPr>
        <w:t>ت الدولة الطرف في البند رقم (</w:t>
      </w:r>
      <w:r w:rsidR="00F35DB8" w:rsidRPr="00E02BCE">
        <w:rPr>
          <w:rFonts w:asciiTheme="majorBidi" w:hAnsiTheme="majorBidi" w:cstheme="majorBidi" w:hint="cs"/>
          <w:sz w:val="28"/>
          <w:szCs w:val="28"/>
          <w:rtl/>
        </w:rPr>
        <w:t>38</w:t>
      </w:r>
      <w:r w:rsidR="00612C10" w:rsidRPr="00E02BCE">
        <w:rPr>
          <w:rFonts w:asciiTheme="majorBidi" w:hAnsiTheme="majorBidi" w:cstheme="majorBidi" w:hint="cs"/>
          <w:sz w:val="28"/>
          <w:szCs w:val="28"/>
          <w:rtl/>
        </w:rPr>
        <w:t xml:space="preserve">) بأن الرعاية البديلة المؤقته تنظمها لائحة صادرة عن مجلس الوزراء تعمل وزارة التنمية الاجتماعية على تطبيقها ضمن أولوياتها وفي خطتها الاستراتيجية لحماية الطفولة 2018 </w:t>
      </w:r>
      <w:r w:rsidR="00612C10" w:rsidRPr="00E02BCE">
        <w:rPr>
          <w:rFonts w:asciiTheme="majorBidi" w:hAnsiTheme="majorBidi" w:cstheme="majorBidi"/>
          <w:sz w:val="28"/>
          <w:szCs w:val="28"/>
          <w:rtl/>
        </w:rPr>
        <w:t>–</w:t>
      </w:r>
      <w:r w:rsidR="00612C10" w:rsidRPr="00E02BCE">
        <w:rPr>
          <w:rFonts w:asciiTheme="majorBidi" w:hAnsiTheme="majorBidi" w:cstheme="majorBidi" w:hint="cs"/>
          <w:sz w:val="28"/>
          <w:szCs w:val="28"/>
          <w:rtl/>
        </w:rPr>
        <w:t xml:space="preserve"> 2022.</w:t>
      </w:r>
    </w:p>
    <w:p w:rsidR="00612C10" w:rsidRPr="00E02BCE" w:rsidRDefault="00612C10" w:rsidP="007615AF">
      <w:pPr>
        <w:bidi/>
        <w:spacing w:after="0"/>
        <w:jc w:val="both"/>
        <w:rPr>
          <w:rFonts w:asciiTheme="majorBidi" w:hAnsiTheme="majorBidi" w:cstheme="majorBidi"/>
          <w:sz w:val="28"/>
          <w:szCs w:val="28"/>
          <w:rtl/>
        </w:rPr>
      </w:pPr>
    </w:p>
    <w:p w:rsidR="001A066E" w:rsidRPr="00E02BCE" w:rsidRDefault="00612C10"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 xml:space="preserve">تشير مؤسسة الحق أنه بتاريخ 23 تشرين الأول/ ديسمبر عام 2018 أصدر وزير التنمية الاجتماعية "التعليمات الخاصة بدور الرعاية الاجتماعية" </w:t>
      </w:r>
      <w:r w:rsidR="00452358" w:rsidRPr="00E02BCE">
        <w:rPr>
          <w:rFonts w:asciiTheme="majorBidi" w:hAnsiTheme="majorBidi" w:cstheme="majorBidi" w:hint="cs"/>
          <w:sz w:val="28"/>
          <w:szCs w:val="28"/>
          <w:rtl/>
        </w:rPr>
        <w:t>بالاستناد إلى المادة (1) من قرار بقانون حماية الأحداث رقم (4) لسنة 2016</w:t>
      </w:r>
      <w:r w:rsidR="00F4280D" w:rsidRPr="00E02BCE">
        <w:rPr>
          <w:rFonts w:asciiTheme="majorBidi" w:hAnsiTheme="majorBidi" w:cstheme="majorBidi" w:hint="cs"/>
          <w:sz w:val="28"/>
          <w:szCs w:val="28"/>
          <w:rtl/>
        </w:rPr>
        <w:t xml:space="preserve"> وتتضمن تلك </w:t>
      </w:r>
      <w:r w:rsidR="001A066E" w:rsidRPr="00E02BCE">
        <w:rPr>
          <w:rFonts w:asciiTheme="majorBidi" w:hAnsiTheme="majorBidi" w:cstheme="majorBidi" w:hint="cs"/>
          <w:sz w:val="28"/>
          <w:szCs w:val="28"/>
          <w:rtl/>
        </w:rPr>
        <w:t>التعليمات (39) مادة قانونية</w:t>
      </w:r>
      <w:r w:rsidR="00452358" w:rsidRPr="00E02BCE">
        <w:rPr>
          <w:rFonts w:asciiTheme="majorBidi" w:hAnsiTheme="majorBidi" w:cstheme="majorBidi" w:hint="cs"/>
          <w:sz w:val="28"/>
          <w:szCs w:val="28"/>
          <w:rtl/>
        </w:rPr>
        <w:t xml:space="preserve">. بالرجوع إلى المادة (1) من القرار بقانون </w:t>
      </w:r>
      <w:r w:rsidR="00452358" w:rsidRPr="00E02BCE">
        <w:rPr>
          <w:rFonts w:asciiTheme="majorBidi" w:hAnsiTheme="majorBidi" w:cstheme="majorBidi" w:hint="cs"/>
          <w:sz w:val="28"/>
          <w:szCs w:val="28"/>
          <w:rtl/>
        </w:rPr>
        <w:lastRenderedPageBreak/>
        <w:t>المذكور، المتعلقة بالتعريفات، فقد عرّفت دار الرعاية الاجتماعية بأنها "دار ملاحظة ورعاية وتأهيل الأحداث والأطفال المعرضين للخطر وخطر الانحراف، وهي أي مؤسسة إصلاحية، حكومية، أو أهلية، يعتمدها الوزير [وزير التنمية الاجتماعية] بالتنسيق مع وزارة العدل ووزارة الداخلية والنيابة العامة للتحفظ على الأطفال وملاحظتهم، وإيواء وإصلاح وتأهيل الأحداث الم</w:t>
      </w:r>
      <w:r w:rsidR="00F46EBA" w:rsidRPr="00E02BCE">
        <w:rPr>
          <w:rFonts w:asciiTheme="majorBidi" w:hAnsiTheme="majorBidi" w:cstheme="majorBidi" w:hint="cs"/>
          <w:sz w:val="28"/>
          <w:szCs w:val="28"/>
          <w:rtl/>
        </w:rPr>
        <w:t>ُ</w:t>
      </w:r>
      <w:r w:rsidR="00452358" w:rsidRPr="00E02BCE">
        <w:rPr>
          <w:rFonts w:asciiTheme="majorBidi" w:hAnsiTheme="majorBidi" w:cstheme="majorBidi" w:hint="cs"/>
          <w:sz w:val="28"/>
          <w:szCs w:val="28"/>
          <w:rtl/>
        </w:rPr>
        <w:t>عرضين للخطر وخطر الانحراف علمياً ومهنياً، لإعادة تأهيلهم ودمجهم في المجتمع، وتنظم بموجب تعليمات يصدرها الوزير لهذا الخصوص".</w:t>
      </w:r>
    </w:p>
    <w:p w:rsidR="001A066E" w:rsidRPr="00E02BCE" w:rsidRDefault="001A066E" w:rsidP="007615AF">
      <w:pPr>
        <w:bidi/>
        <w:spacing w:after="0"/>
        <w:jc w:val="both"/>
        <w:rPr>
          <w:rFonts w:asciiTheme="majorBidi" w:hAnsiTheme="majorBidi" w:cstheme="majorBidi"/>
          <w:sz w:val="28"/>
          <w:szCs w:val="28"/>
          <w:rtl/>
        </w:rPr>
      </w:pPr>
    </w:p>
    <w:p w:rsidR="00C93541" w:rsidRPr="00E02BCE" w:rsidRDefault="00452358"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 xml:space="preserve">تناولت </w:t>
      </w:r>
      <w:r w:rsidR="001A066E" w:rsidRPr="00E02BCE">
        <w:rPr>
          <w:rFonts w:asciiTheme="majorBidi" w:hAnsiTheme="majorBidi" w:cstheme="majorBidi" w:hint="cs"/>
          <w:sz w:val="28"/>
          <w:szCs w:val="28"/>
          <w:rtl/>
        </w:rPr>
        <w:t xml:space="preserve">المادة (3) من التعليمات، نطاق تطبيقها، ونصت "يشمل نطاق هذه التعلميات الأطفال والأحداث من الفئة العمرية 12 </w:t>
      </w:r>
      <w:r w:rsidR="001A066E" w:rsidRPr="00E02BCE">
        <w:rPr>
          <w:rFonts w:asciiTheme="majorBidi" w:hAnsiTheme="majorBidi" w:cstheme="majorBidi"/>
          <w:sz w:val="28"/>
          <w:szCs w:val="28"/>
          <w:rtl/>
        </w:rPr>
        <w:t>–</w:t>
      </w:r>
      <w:r w:rsidR="001A066E" w:rsidRPr="00E02BCE">
        <w:rPr>
          <w:rFonts w:asciiTheme="majorBidi" w:hAnsiTheme="majorBidi" w:cstheme="majorBidi" w:hint="cs"/>
          <w:sz w:val="28"/>
          <w:szCs w:val="28"/>
          <w:rtl/>
        </w:rPr>
        <w:t xml:space="preserve"> 18 عاماً </w:t>
      </w:r>
      <w:r w:rsidR="00F46EBA" w:rsidRPr="00E02BCE">
        <w:rPr>
          <w:rFonts w:asciiTheme="majorBidi" w:hAnsiTheme="majorBidi" w:cstheme="majorBidi" w:hint="cs"/>
          <w:sz w:val="28"/>
          <w:szCs w:val="28"/>
          <w:rtl/>
        </w:rPr>
        <w:t>في الضفة الغربية والقدس المودعين</w:t>
      </w:r>
      <w:r w:rsidR="001A066E" w:rsidRPr="00E02BCE">
        <w:rPr>
          <w:rFonts w:asciiTheme="majorBidi" w:hAnsiTheme="majorBidi" w:cstheme="majorBidi" w:hint="cs"/>
          <w:sz w:val="28"/>
          <w:szCs w:val="28"/>
          <w:rtl/>
        </w:rPr>
        <w:t xml:space="preserve"> في دور الرعاية وهم" 1. الأحداث (الموقوفون والمحكومون) 2. الأطفال المعرضون للخطر وخطر الانحراف". </w:t>
      </w:r>
      <w:r w:rsidR="00F46EBA" w:rsidRPr="00E02BCE">
        <w:rPr>
          <w:rFonts w:asciiTheme="majorBidi" w:hAnsiTheme="majorBidi" w:cstheme="majorBidi" w:hint="cs"/>
          <w:sz w:val="28"/>
          <w:szCs w:val="28"/>
          <w:rtl/>
        </w:rPr>
        <w:t>من الواضح</w:t>
      </w:r>
      <w:r w:rsidR="004741C8" w:rsidRPr="00E02BCE">
        <w:rPr>
          <w:rFonts w:asciiTheme="majorBidi" w:hAnsiTheme="majorBidi" w:cstheme="majorBidi" w:hint="cs"/>
          <w:sz w:val="28"/>
          <w:szCs w:val="28"/>
          <w:rtl/>
        </w:rPr>
        <w:t>؛</w:t>
      </w:r>
      <w:r w:rsidR="00F46EBA" w:rsidRPr="00E02BCE">
        <w:rPr>
          <w:rFonts w:asciiTheme="majorBidi" w:hAnsiTheme="majorBidi" w:cstheme="majorBidi" w:hint="cs"/>
          <w:sz w:val="28"/>
          <w:szCs w:val="28"/>
          <w:rtl/>
        </w:rPr>
        <w:t xml:space="preserve"> أن ن</w:t>
      </w:r>
      <w:r w:rsidR="00C93541" w:rsidRPr="00E02BCE">
        <w:rPr>
          <w:rFonts w:asciiTheme="majorBidi" w:hAnsiTheme="majorBidi" w:cstheme="majorBidi" w:hint="cs"/>
          <w:sz w:val="28"/>
          <w:szCs w:val="28"/>
          <w:rtl/>
        </w:rPr>
        <w:t>طاق التعليمات الصا</w:t>
      </w:r>
      <w:r w:rsidR="00414CFB" w:rsidRPr="00E02BCE">
        <w:rPr>
          <w:rFonts w:asciiTheme="majorBidi" w:hAnsiTheme="majorBidi" w:cstheme="majorBidi" w:hint="cs"/>
          <w:sz w:val="28"/>
          <w:szCs w:val="28"/>
          <w:rtl/>
        </w:rPr>
        <w:t xml:space="preserve">درة عن وزير التنمية الاجتماعية، </w:t>
      </w:r>
      <w:r w:rsidR="00C93541" w:rsidRPr="00E02BCE">
        <w:rPr>
          <w:rFonts w:asciiTheme="majorBidi" w:hAnsiTheme="majorBidi" w:cstheme="majorBidi" w:hint="cs"/>
          <w:sz w:val="28"/>
          <w:szCs w:val="28"/>
          <w:rtl/>
        </w:rPr>
        <w:t>تقتصر، كما يتضح من النص، على الضفة</w:t>
      </w:r>
      <w:r w:rsidR="000F0496" w:rsidRPr="00E02BCE">
        <w:rPr>
          <w:rFonts w:asciiTheme="majorBidi" w:hAnsiTheme="majorBidi" w:cstheme="majorBidi" w:hint="cs"/>
          <w:sz w:val="28"/>
          <w:szCs w:val="28"/>
          <w:rtl/>
        </w:rPr>
        <w:t xml:space="preserve"> الغربية فقط بما يشمل القدس، وتس</w:t>
      </w:r>
      <w:r w:rsidR="00C93541" w:rsidRPr="00E02BCE">
        <w:rPr>
          <w:rFonts w:asciiTheme="majorBidi" w:hAnsiTheme="majorBidi" w:cstheme="majorBidi" w:hint="cs"/>
          <w:sz w:val="28"/>
          <w:szCs w:val="28"/>
          <w:rtl/>
        </w:rPr>
        <w:t>تثني قطاع غزة. مؤسسة الحق، توصي اللجنة، الطلب من دولة فلسطين توضيح سبب هذا التمييز في التعليمات، وسبب عدم شمول قطاع غزة بالتدابير التشريعية التي اتخذتها من خلال تلك التعليمات، وفي المقابل، ماهية التدابير التشريعية التي اتخذتها في قطاع غزة وطبيعة التقدم المُحر</w:t>
      </w:r>
      <w:r w:rsidR="000F0496" w:rsidRPr="00E02BCE">
        <w:rPr>
          <w:rFonts w:asciiTheme="majorBidi" w:hAnsiTheme="majorBidi" w:cstheme="majorBidi" w:hint="cs"/>
          <w:sz w:val="28"/>
          <w:szCs w:val="28"/>
          <w:rtl/>
        </w:rPr>
        <w:t>َ</w:t>
      </w:r>
      <w:r w:rsidR="00C93541" w:rsidRPr="00E02BCE">
        <w:rPr>
          <w:rFonts w:asciiTheme="majorBidi" w:hAnsiTheme="majorBidi" w:cstheme="majorBidi" w:hint="cs"/>
          <w:sz w:val="28"/>
          <w:szCs w:val="28"/>
          <w:rtl/>
        </w:rPr>
        <w:t>ز على هذا الصعيد.</w:t>
      </w:r>
    </w:p>
    <w:p w:rsidR="00C93541" w:rsidRPr="00E02BCE" w:rsidRDefault="00C93541" w:rsidP="007615AF">
      <w:pPr>
        <w:bidi/>
        <w:spacing w:after="0"/>
        <w:jc w:val="both"/>
        <w:rPr>
          <w:rFonts w:asciiTheme="majorBidi" w:hAnsiTheme="majorBidi" w:cstheme="majorBidi"/>
          <w:sz w:val="28"/>
          <w:szCs w:val="28"/>
          <w:rtl/>
        </w:rPr>
      </w:pPr>
    </w:p>
    <w:p w:rsidR="00D270C6" w:rsidRPr="00E02BCE" w:rsidRDefault="00D270C6" w:rsidP="007615AF">
      <w:pPr>
        <w:shd w:val="clear" w:color="auto" w:fill="FDFDFC"/>
        <w:bidi/>
        <w:spacing w:after="0"/>
        <w:jc w:val="both"/>
        <w:rPr>
          <w:rFonts w:ascii="Times New Roman" w:eastAsia="Times New Roman" w:hAnsi="Times New Roman" w:cs="Times New Roman"/>
          <w:color w:val="000000"/>
          <w:sz w:val="28"/>
          <w:szCs w:val="28"/>
          <w:rtl/>
        </w:rPr>
      </w:pPr>
      <w:r w:rsidRPr="00E02BCE">
        <w:rPr>
          <w:rFonts w:ascii="Times New Roman" w:eastAsia="Times New Roman" w:hAnsi="Times New Roman" w:cs="Times New Roman" w:hint="cs"/>
          <w:color w:val="000000"/>
          <w:sz w:val="28"/>
          <w:szCs w:val="28"/>
          <w:rtl/>
        </w:rPr>
        <w:t xml:space="preserve">تشير مؤسسة الحق، </w:t>
      </w:r>
      <w:r w:rsidR="00AE790F" w:rsidRPr="00E02BCE">
        <w:rPr>
          <w:rFonts w:ascii="Times New Roman" w:eastAsia="Times New Roman" w:hAnsi="Times New Roman" w:cs="Times New Roman" w:hint="cs"/>
          <w:color w:val="000000"/>
          <w:sz w:val="28"/>
          <w:szCs w:val="28"/>
          <w:rtl/>
        </w:rPr>
        <w:t>ب</w:t>
      </w:r>
      <w:r w:rsidRPr="00E02BCE">
        <w:rPr>
          <w:rFonts w:ascii="Times New Roman" w:eastAsia="Times New Roman" w:hAnsi="Times New Roman" w:cs="Times New Roman" w:hint="cs"/>
          <w:color w:val="000000"/>
          <w:sz w:val="28"/>
          <w:szCs w:val="28"/>
          <w:rtl/>
        </w:rPr>
        <w:t>أن</w:t>
      </w:r>
      <w:r w:rsidRPr="00E02BCE">
        <w:rPr>
          <w:rFonts w:ascii="Times New Roman" w:eastAsia="Times New Roman" w:hAnsi="Times New Roman" w:cs="Times New Roman"/>
          <w:color w:val="000000"/>
          <w:sz w:val="28"/>
          <w:szCs w:val="28"/>
          <w:rtl/>
        </w:rPr>
        <w:t xml:space="preserve"> </w:t>
      </w:r>
      <w:r w:rsidRPr="00E02BCE">
        <w:rPr>
          <w:rFonts w:ascii="Times New Roman" w:eastAsia="Times New Roman" w:hAnsi="Times New Roman" w:cs="Times New Roman" w:hint="cs"/>
          <w:color w:val="000000"/>
          <w:sz w:val="28"/>
          <w:szCs w:val="28"/>
          <w:rtl/>
        </w:rPr>
        <w:t>"</w:t>
      </w:r>
      <w:r w:rsidR="00F806D5" w:rsidRPr="00E02BCE">
        <w:rPr>
          <w:rFonts w:ascii="Times New Roman" w:eastAsia="Times New Roman" w:hAnsi="Times New Roman" w:cs="Times New Roman"/>
          <w:color w:val="000000"/>
          <w:sz w:val="28"/>
          <w:szCs w:val="28"/>
          <w:rtl/>
        </w:rPr>
        <w:t>دار ال</w:t>
      </w:r>
      <w:r w:rsidR="00F806D5" w:rsidRPr="00E02BCE">
        <w:rPr>
          <w:rFonts w:ascii="Times New Roman" w:eastAsia="Times New Roman" w:hAnsi="Times New Roman" w:cs="Times New Roman" w:hint="cs"/>
          <w:color w:val="000000"/>
          <w:sz w:val="28"/>
          <w:szCs w:val="28"/>
          <w:rtl/>
        </w:rPr>
        <w:t>أ</w:t>
      </w:r>
      <w:r w:rsidRPr="00E02BCE">
        <w:rPr>
          <w:rFonts w:ascii="Times New Roman" w:eastAsia="Times New Roman" w:hAnsi="Times New Roman" w:cs="Times New Roman"/>
          <w:color w:val="000000"/>
          <w:sz w:val="28"/>
          <w:szCs w:val="28"/>
          <w:rtl/>
        </w:rPr>
        <w:t>مل للملاحظة والرعاية الاجتماعية</w:t>
      </w:r>
      <w:r w:rsidR="00F806D5" w:rsidRPr="00E02BCE">
        <w:rPr>
          <w:rFonts w:ascii="Times New Roman" w:eastAsia="Times New Roman" w:hAnsi="Times New Roman" w:cs="Times New Roman" w:hint="cs"/>
          <w:color w:val="000000"/>
          <w:sz w:val="28"/>
          <w:szCs w:val="28"/>
          <w:rtl/>
        </w:rPr>
        <w:t>"</w:t>
      </w:r>
      <w:r w:rsidRPr="00E02BCE">
        <w:rPr>
          <w:rFonts w:ascii="Times New Roman" w:eastAsia="Times New Roman" w:hAnsi="Times New Roman" w:cs="Times New Roman"/>
          <w:color w:val="000000"/>
          <w:sz w:val="28"/>
          <w:szCs w:val="28"/>
          <w:rtl/>
        </w:rPr>
        <w:t xml:space="preserve"> التي </w:t>
      </w:r>
      <w:r w:rsidR="00442746" w:rsidRPr="00E02BCE">
        <w:rPr>
          <w:rFonts w:ascii="Times New Roman" w:eastAsia="Times New Roman" w:hAnsi="Times New Roman" w:cs="Times New Roman"/>
          <w:color w:val="000000"/>
          <w:sz w:val="28"/>
          <w:szCs w:val="28"/>
          <w:rtl/>
        </w:rPr>
        <w:t>تقع في مدينة رام الله هي المؤسس</w:t>
      </w:r>
      <w:r w:rsidR="00442746" w:rsidRPr="00E02BCE">
        <w:rPr>
          <w:rFonts w:ascii="Times New Roman" w:eastAsia="Times New Roman" w:hAnsi="Times New Roman" w:cs="Times New Roman" w:hint="cs"/>
          <w:color w:val="000000"/>
          <w:sz w:val="28"/>
          <w:szCs w:val="28"/>
          <w:rtl/>
        </w:rPr>
        <w:t>ة</w:t>
      </w:r>
      <w:r w:rsidRPr="00E02BCE">
        <w:rPr>
          <w:rFonts w:ascii="Times New Roman" w:eastAsia="Times New Roman" w:hAnsi="Times New Roman" w:cs="Times New Roman"/>
          <w:color w:val="000000"/>
          <w:sz w:val="28"/>
          <w:szCs w:val="28"/>
          <w:rtl/>
        </w:rPr>
        <w:t xml:space="preserve"> الوحيدة العاملة في مجال تأهيل ال</w:t>
      </w:r>
      <w:r w:rsidRPr="00E02BCE">
        <w:rPr>
          <w:rFonts w:ascii="Times New Roman" w:eastAsia="Times New Roman" w:hAnsi="Times New Roman" w:cs="Times New Roman" w:hint="cs"/>
          <w:color w:val="000000"/>
          <w:sz w:val="28"/>
          <w:szCs w:val="28"/>
          <w:rtl/>
        </w:rPr>
        <w:t>أ</w:t>
      </w:r>
      <w:r w:rsidR="009D2C61" w:rsidRPr="00E02BCE">
        <w:rPr>
          <w:rFonts w:ascii="Times New Roman" w:eastAsia="Times New Roman" w:hAnsi="Times New Roman" w:cs="Times New Roman"/>
          <w:color w:val="000000"/>
          <w:sz w:val="28"/>
          <w:szCs w:val="28"/>
          <w:rtl/>
        </w:rPr>
        <w:t>طفال ال</w:t>
      </w:r>
      <w:r w:rsidR="009D2C61" w:rsidRPr="00E02BCE">
        <w:rPr>
          <w:rFonts w:ascii="Times New Roman" w:eastAsia="Times New Roman" w:hAnsi="Times New Roman" w:cs="Times New Roman" w:hint="cs"/>
          <w:color w:val="000000"/>
          <w:sz w:val="28"/>
          <w:szCs w:val="28"/>
          <w:rtl/>
        </w:rPr>
        <w:t>أ</w:t>
      </w:r>
      <w:r w:rsidRPr="00E02BCE">
        <w:rPr>
          <w:rFonts w:ascii="Times New Roman" w:eastAsia="Times New Roman" w:hAnsi="Times New Roman" w:cs="Times New Roman"/>
          <w:color w:val="000000"/>
          <w:sz w:val="28"/>
          <w:szCs w:val="28"/>
          <w:rtl/>
        </w:rPr>
        <w:t>حداث</w:t>
      </w:r>
      <w:r w:rsidRPr="00E02BCE">
        <w:rPr>
          <w:rFonts w:ascii="Times New Roman" w:eastAsia="Times New Roman" w:hAnsi="Times New Roman" w:cs="Times New Roman" w:hint="cs"/>
          <w:color w:val="000000"/>
          <w:sz w:val="28"/>
          <w:szCs w:val="28"/>
          <w:rtl/>
        </w:rPr>
        <w:t xml:space="preserve"> </w:t>
      </w:r>
      <w:r w:rsidR="0098384B" w:rsidRPr="00E02BCE">
        <w:rPr>
          <w:rFonts w:ascii="Times New Roman" w:eastAsia="Times New Roman" w:hAnsi="Times New Roman" w:cs="Times New Roman"/>
          <w:color w:val="000000"/>
          <w:sz w:val="28"/>
          <w:szCs w:val="28"/>
          <w:rtl/>
        </w:rPr>
        <w:t>(</w:t>
      </w:r>
      <w:r w:rsidRPr="00E02BCE">
        <w:rPr>
          <w:rFonts w:ascii="Times New Roman" w:eastAsia="Times New Roman" w:hAnsi="Times New Roman" w:cs="Times New Roman" w:hint="cs"/>
          <w:color w:val="000000"/>
          <w:sz w:val="28"/>
          <w:szCs w:val="28"/>
          <w:rtl/>
        </w:rPr>
        <w:t>قضاء الأطفال</w:t>
      </w:r>
      <w:r w:rsidRPr="00E02BCE">
        <w:rPr>
          <w:rFonts w:ascii="Times New Roman" w:eastAsia="Times New Roman" w:hAnsi="Times New Roman" w:cs="Times New Roman"/>
          <w:color w:val="000000"/>
          <w:sz w:val="28"/>
          <w:szCs w:val="28"/>
          <w:rtl/>
        </w:rPr>
        <w:t xml:space="preserve">) حيث </w:t>
      </w:r>
      <w:r w:rsidRPr="00E02BCE">
        <w:rPr>
          <w:rFonts w:ascii="Times New Roman" w:eastAsia="Times New Roman" w:hAnsi="Times New Roman" w:cs="Times New Roman" w:hint="cs"/>
          <w:color w:val="000000"/>
          <w:sz w:val="28"/>
          <w:szCs w:val="28"/>
          <w:rtl/>
        </w:rPr>
        <w:t>تقدم الدار الرعاية</w:t>
      </w:r>
      <w:r w:rsidRPr="00E02BCE">
        <w:rPr>
          <w:rFonts w:ascii="Times New Roman" w:eastAsia="Times New Roman" w:hAnsi="Times New Roman" w:cs="Times New Roman"/>
          <w:color w:val="000000"/>
          <w:sz w:val="28"/>
          <w:szCs w:val="28"/>
          <w:rtl/>
        </w:rPr>
        <w:t xml:space="preserve"> </w:t>
      </w:r>
      <w:r w:rsidRPr="00E02BCE">
        <w:rPr>
          <w:rFonts w:ascii="Times New Roman" w:eastAsia="Times New Roman" w:hAnsi="Times New Roman" w:cs="Times New Roman" w:hint="cs"/>
          <w:color w:val="000000"/>
          <w:sz w:val="28"/>
          <w:szCs w:val="28"/>
          <w:rtl/>
        </w:rPr>
        <w:t>للأطفال</w:t>
      </w:r>
      <w:r w:rsidRPr="00E02BCE">
        <w:rPr>
          <w:rFonts w:ascii="Times New Roman" w:eastAsia="Times New Roman" w:hAnsi="Times New Roman" w:cs="Times New Roman"/>
          <w:color w:val="000000"/>
          <w:sz w:val="28"/>
          <w:szCs w:val="28"/>
          <w:rtl/>
        </w:rPr>
        <w:t xml:space="preserve"> في محافظات الضفة الغربية</w:t>
      </w:r>
      <w:r w:rsidRPr="00E02BCE">
        <w:rPr>
          <w:rFonts w:ascii="Times New Roman" w:eastAsia="Times New Roman" w:hAnsi="Times New Roman" w:cs="Times New Roman" w:hint="cs"/>
          <w:color w:val="000000"/>
          <w:sz w:val="28"/>
          <w:szCs w:val="28"/>
          <w:rtl/>
        </w:rPr>
        <w:t xml:space="preserve"> كافة. وتستقبل دار الأمل </w:t>
      </w:r>
      <w:r w:rsidR="00AE790F" w:rsidRPr="00E02BCE">
        <w:rPr>
          <w:rFonts w:ascii="Times New Roman" w:eastAsia="Times New Roman" w:hAnsi="Times New Roman" w:cs="Times New Roman" w:hint="cs"/>
          <w:color w:val="000000"/>
          <w:sz w:val="28"/>
          <w:szCs w:val="28"/>
          <w:rtl/>
        </w:rPr>
        <w:t>ما يزيد على</w:t>
      </w:r>
      <w:r w:rsidRPr="00E02BCE">
        <w:rPr>
          <w:rFonts w:ascii="Times New Roman" w:eastAsia="Times New Roman" w:hAnsi="Times New Roman" w:cs="Times New Roman" w:hint="cs"/>
          <w:color w:val="000000"/>
          <w:sz w:val="28"/>
          <w:szCs w:val="28"/>
          <w:rtl/>
        </w:rPr>
        <w:t xml:space="preserve"> 250 طفلاً سنوياً ما بين موقوفين ومحكومين. </w:t>
      </w:r>
    </w:p>
    <w:p w:rsidR="00D270C6" w:rsidRPr="00E02BCE" w:rsidRDefault="00D270C6" w:rsidP="007615AF">
      <w:pPr>
        <w:shd w:val="clear" w:color="auto" w:fill="FDFDFC"/>
        <w:bidi/>
        <w:spacing w:after="0"/>
        <w:jc w:val="both"/>
        <w:rPr>
          <w:rFonts w:ascii="Times New Roman" w:eastAsia="Times New Roman" w:hAnsi="Times New Roman" w:cs="Times New Roman"/>
          <w:color w:val="000000"/>
          <w:sz w:val="28"/>
          <w:szCs w:val="28"/>
          <w:rtl/>
        </w:rPr>
      </w:pPr>
    </w:p>
    <w:p w:rsidR="004B7D77" w:rsidRPr="00E02BCE" w:rsidRDefault="004B7D77" w:rsidP="007615AF">
      <w:pPr>
        <w:shd w:val="clear" w:color="auto" w:fill="FDFDFC"/>
        <w:bidi/>
        <w:spacing w:after="0"/>
        <w:jc w:val="both"/>
        <w:rPr>
          <w:rFonts w:ascii="Times New Roman" w:eastAsia="Times New Roman" w:hAnsi="Times New Roman" w:cs="Times New Roman"/>
          <w:color w:val="000000"/>
          <w:sz w:val="28"/>
          <w:szCs w:val="28"/>
          <w:rtl/>
        </w:rPr>
      </w:pPr>
      <w:r w:rsidRPr="00E02BCE">
        <w:rPr>
          <w:rFonts w:ascii="Times New Roman" w:eastAsia="Times New Roman" w:hAnsi="Times New Roman" w:cs="Times New Roman" w:hint="cs"/>
          <w:color w:val="000000"/>
          <w:sz w:val="28"/>
          <w:szCs w:val="28"/>
          <w:rtl/>
        </w:rPr>
        <w:t>بنتيجة الزيارات التي نفذتها مؤسسة الحق لدار الأمل والنقاشات ا</w:t>
      </w:r>
      <w:r w:rsidR="00AE790F" w:rsidRPr="00E02BCE">
        <w:rPr>
          <w:rFonts w:ascii="Times New Roman" w:eastAsia="Times New Roman" w:hAnsi="Times New Roman" w:cs="Times New Roman" w:hint="cs"/>
          <w:color w:val="000000"/>
          <w:sz w:val="28"/>
          <w:szCs w:val="28"/>
          <w:rtl/>
        </w:rPr>
        <w:t>لتي أجرتها مع المسؤولين فيها</w:t>
      </w:r>
      <w:r w:rsidRPr="00E02BCE">
        <w:rPr>
          <w:rFonts w:ascii="Times New Roman" w:eastAsia="Times New Roman" w:hAnsi="Times New Roman" w:cs="Times New Roman" w:hint="cs"/>
          <w:color w:val="000000"/>
          <w:sz w:val="28"/>
          <w:szCs w:val="28"/>
          <w:rtl/>
        </w:rPr>
        <w:t xml:space="preserve"> يتضح وجود إشكاليات تحد من قدرتها على تقديم الرعاية الكاملة للأطفال، في نظام قضاء الأطفال، ويقف في طليعتها النقص </w:t>
      </w:r>
      <w:r w:rsidR="00AE790F" w:rsidRPr="00E02BCE">
        <w:rPr>
          <w:rFonts w:ascii="Times New Roman" w:eastAsia="Times New Roman" w:hAnsi="Times New Roman" w:cs="Times New Roman" w:hint="cs"/>
          <w:color w:val="000000"/>
          <w:sz w:val="28"/>
          <w:szCs w:val="28"/>
          <w:rtl/>
        </w:rPr>
        <w:t>الكبير</w:t>
      </w:r>
      <w:r w:rsidRPr="00E02BCE">
        <w:rPr>
          <w:rFonts w:ascii="Times New Roman" w:eastAsia="Times New Roman" w:hAnsi="Times New Roman" w:cs="Times New Roman" w:hint="cs"/>
          <w:color w:val="000000"/>
          <w:sz w:val="28"/>
          <w:szCs w:val="28"/>
          <w:rtl/>
        </w:rPr>
        <w:t xml:space="preserve"> في "الموارد المالية" الم</w:t>
      </w:r>
      <w:r w:rsidR="00546169" w:rsidRPr="00E02BCE">
        <w:rPr>
          <w:rFonts w:ascii="Times New Roman" w:eastAsia="Times New Roman" w:hAnsi="Times New Roman" w:cs="Times New Roman" w:hint="cs"/>
          <w:color w:val="000000"/>
          <w:sz w:val="28"/>
          <w:szCs w:val="28"/>
          <w:rtl/>
        </w:rPr>
        <w:t>ُ</w:t>
      </w:r>
      <w:r w:rsidR="00AE790F" w:rsidRPr="00E02BCE">
        <w:rPr>
          <w:rFonts w:ascii="Times New Roman" w:eastAsia="Times New Roman" w:hAnsi="Times New Roman" w:cs="Times New Roman" w:hint="cs"/>
          <w:color w:val="000000"/>
          <w:sz w:val="28"/>
          <w:szCs w:val="28"/>
          <w:rtl/>
        </w:rPr>
        <w:t>خصصة سنوياً لدار الأمل من موازنة وزارة التنمية الاجتماعية</w:t>
      </w:r>
      <w:r w:rsidRPr="00E02BCE">
        <w:rPr>
          <w:rFonts w:ascii="Times New Roman" w:eastAsia="Times New Roman" w:hAnsi="Times New Roman" w:cs="Times New Roman" w:hint="cs"/>
          <w:color w:val="000000"/>
          <w:sz w:val="28"/>
          <w:szCs w:val="28"/>
          <w:rtl/>
        </w:rPr>
        <w:t>.</w:t>
      </w:r>
    </w:p>
    <w:p w:rsidR="004B7D77" w:rsidRPr="00E02BCE" w:rsidRDefault="004B7D77" w:rsidP="007615AF">
      <w:pPr>
        <w:shd w:val="clear" w:color="auto" w:fill="FDFDFC"/>
        <w:bidi/>
        <w:spacing w:after="0"/>
        <w:jc w:val="both"/>
        <w:rPr>
          <w:rFonts w:ascii="Times New Roman" w:eastAsia="Times New Roman" w:hAnsi="Times New Roman" w:cs="Times New Roman"/>
          <w:color w:val="000000"/>
          <w:sz w:val="28"/>
          <w:szCs w:val="28"/>
          <w:rtl/>
        </w:rPr>
      </w:pPr>
    </w:p>
    <w:p w:rsidR="00DB651A" w:rsidRPr="00E02BCE" w:rsidRDefault="004B7D77" w:rsidP="007615AF">
      <w:pPr>
        <w:shd w:val="clear" w:color="auto" w:fill="FDFDFC"/>
        <w:bidi/>
        <w:spacing w:after="0"/>
        <w:jc w:val="both"/>
        <w:rPr>
          <w:rFonts w:ascii="Times New Roman" w:eastAsia="Times New Roman" w:hAnsi="Times New Roman" w:cs="Times New Roman"/>
          <w:color w:val="000000"/>
          <w:sz w:val="28"/>
          <w:szCs w:val="28"/>
          <w:rtl/>
        </w:rPr>
      </w:pPr>
      <w:r w:rsidRPr="00E02BCE">
        <w:rPr>
          <w:rFonts w:ascii="Times New Roman" w:eastAsia="Times New Roman" w:hAnsi="Times New Roman" w:cs="Times New Roman" w:hint="cs"/>
          <w:color w:val="000000"/>
          <w:sz w:val="28"/>
          <w:szCs w:val="28"/>
          <w:rtl/>
        </w:rPr>
        <w:t>فبينما تستقبل</w:t>
      </w:r>
      <w:r w:rsidR="000A5203" w:rsidRPr="00E02BCE">
        <w:rPr>
          <w:rFonts w:ascii="Times New Roman" w:eastAsia="Times New Roman" w:hAnsi="Times New Roman" w:cs="Times New Roman" w:hint="cs"/>
          <w:color w:val="000000"/>
          <w:sz w:val="28"/>
          <w:szCs w:val="28"/>
          <w:rtl/>
        </w:rPr>
        <w:t>،</w:t>
      </w:r>
      <w:r w:rsidRPr="00E02BCE">
        <w:rPr>
          <w:rFonts w:ascii="Times New Roman" w:eastAsia="Times New Roman" w:hAnsi="Times New Roman" w:cs="Times New Roman" w:hint="cs"/>
          <w:color w:val="000000"/>
          <w:sz w:val="28"/>
          <w:szCs w:val="28"/>
          <w:rtl/>
        </w:rPr>
        <w:t xml:space="preserve"> دار الأمل</w:t>
      </w:r>
      <w:r w:rsidR="000A5203" w:rsidRPr="00E02BCE">
        <w:rPr>
          <w:rFonts w:ascii="Times New Roman" w:eastAsia="Times New Roman" w:hAnsi="Times New Roman" w:cs="Times New Roman" w:hint="cs"/>
          <w:color w:val="000000"/>
          <w:sz w:val="28"/>
          <w:szCs w:val="28"/>
          <w:rtl/>
        </w:rPr>
        <w:t>،</w:t>
      </w:r>
      <w:r w:rsidR="00A630BB" w:rsidRPr="00E02BCE">
        <w:rPr>
          <w:rFonts w:ascii="Times New Roman" w:eastAsia="Times New Roman" w:hAnsi="Times New Roman" w:cs="Times New Roman" w:hint="cs"/>
          <w:color w:val="000000"/>
          <w:sz w:val="28"/>
          <w:szCs w:val="28"/>
          <w:rtl/>
        </w:rPr>
        <w:t xml:space="preserve"> ما يزيد عن 250 </w:t>
      </w:r>
      <w:r w:rsidRPr="00E02BCE">
        <w:rPr>
          <w:rFonts w:ascii="Times New Roman" w:eastAsia="Times New Roman" w:hAnsi="Times New Roman" w:cs="Times New Roman" w:hint="cs"/>
          <w:color w:val="000000"/>
          <w:sz w:val="28"/>
          <w:szCs w:val="28"/>
          <w:rtl/>
        </w:rPr>
        <w:t>طفلاً في السنة</w:t>
      </w:r>
      <w:r w:rsidR="000A5203" w:rsidRPr="00E02BCE">
        <w:rPr>
          <w:rFonts w:ascii="Times New Roman" w:eastAsia="Times New Roman" w:hAnsi="Times New Roman" w:cs="Times New Roman" w:hint="cs"/>
          <w:color w:val="000000"/>
          <w:sz w:val="28"/>
          <w:szCs w:val="28"/>
          <w:rtl/>
        </w:rPr>
        <w:t>،</w:t>
      </w:r>
      <w:r w:rsidRPr="00E02BCE">
        <w:rPr>
          <w:rFonts w:ascii="Times New Roman" w:eastAsia="Times New Roman" w:hAnsi="Times New Roman" w:cs="Times New Roman" w:hint="cs"/>
          <w:color w:val="000000"/>
          <w:sz w:val="28"/>
          <w:szCs w:val="28"/>
          <w:rtl/>
        </w:rPr>
        <w:t xml:space="preserve"> ما بين موقوف ومحكوم، وما يحتاجونه من أنشطة وبرامج متنوعة</w:t>
      </w:r>
      <w:r w:rsidR="000A5203" w:rsidRPr="00E02BCE">
        <w:rPr>
          <w:rFonts w:ascii="Times New Roman" w:eastAsia="Times New Roman" w:hAnsi="Times New Roman" w:cs="Times New Roman" w:hint="cs"/>
          <w:color w:val="000000"/>
          <w:sz w:val="28"/>
          <w:szCs w:val="28"/>
          <w:rtl/>
        </w:rPr>
        <w:t xml:space="preserve"> في نظام قضاء الأطفال</w:t>
      </w:r>
      <w:r w:rsidRPr="00E02BCE">
        <w:rPr>
          <w:rFonts w:ascii="Times New Roman" w:eastAsia="Times New Roman" w:hAnsi="Times New Roman" w:cs="Times New Roman" w:hint="cs"/>
          <w:color w:val="000000"/>
          <w:sz w:val="28"/>
          <w:szCs w:val="28"/>
          <w:rtl/>
        </w:rPr>
        <w:t>، وبما ينسجم مع حقوقهم الواردة في اتفاقية حقوق الطفل والم</w:t>
      </w:r>
      <w:r w:rsidR="00E34526" w:rsidRPr="00E02BCE">
        <w:rPr>
          <w:rFonts w:ascii="Times New Roman" w:eastAsia="Times New Roman" w:hAnsi="Times New Roman" w:cs="Times New Roman" w:hint="cs"/>
          <w:color w:val="000000"/>
          <w:sz w:val="28"/>
          <w:szCs w:val="28"/>
          <w:rtl/>
        </w:rPr>
        <w:t>ُ</w:t>
      </w:r>
      <w:r w:rsidRPr="00E02BCE">
        <w:rPr>
          <w:rFonts w:ascii="Times New Roman" w:eastAsia="Times New Roman" w:hAnsi="Times New Roman" w:cs="Times New Roman" w:hint="cs"/>
          <w:color w:val="000000"/>
          <w:sz w:val="28"/>
          <w:szCs w:val="28"/>
          <w:rtl/>
        </w:rPr>
        <w:t>فص</w:t>
      </w:r>
      <w:r w:rsidR="00C76C15" w:rsidRPr="00E02BCE">
        <w:rPr>
          <w:rFonts w:ascii="Times New Roman" w:eastAsia="Times New Roman" w:hAnsi="Times New Roman" w:cs="Times New Roman" w:hint="cs"/>
          <w:color w:val="000000"/>
          <w:sz w:val="28"/>
          <w:szCs w:val="28"/>
          <w:rtl/>
        </w:rPr>
        <w:t>ّ</w:t>
      </w:r>
      <w:r w:rsidRPr="00E02BCE">
        <w:rPr>
          <w:rFonts w:ascii="Times New Roman" w:eastAsia="Times New Roman" w:hAnsi="Times New Roman" w:cs="Times New Roman" w:hint="cs"/>
          <w:color w:val="000000"/>
          <w:sz w:val="28"/>
          <w:szCs w:val="28"/>
          <w:rtl/>
        </w:rPr>
        <w:t>لة</w:t>
      </w:r>
      <w:r w:rsidR="00C76C15" w:rsidRPr="00E02BCE">
        <w:rPr>
          <w:rFonts w:ascii="Times New Roman" w:eastAsia="Times New Roman" w:hAnsi="Times New Roman" w:cs="Times New Roman" w:hint="cs"/>
          <w:color w:val="000000"/>
          <w:sz w:val="28"/>
          <w:szCs w:val="28"/>
          <w:rtl/>
        </w:rPr>
        <w:t xml:space="preserve"> في التعليقات العامة للجنة</w:t>
      </w:r>
      <w:r w:rsidRPr="00E02BCE">
        <w:rPr>
          <w:rFonts w:ascii="Times New Roman" w:eastAsia="Times New Roman" w:hAnsi="Times New Roman" w:cs="Times New Roman" w:hint="cs"/>
          <w:color w:val="000000"/>
          <w:sz w:val="28"/>
          <w:szCs w:val="28"/>
          <w:rtl/>
        </w:rPr>
        <w:t xml:space="preserve"> ومن بينها التعليق العام 24 (2019) بشأن حقوق الطفل </w:t>
      </w:r>
      <w:r w:rsidR="00C76C15" w:rsidRPr="00E02BCE">
        <w:rPr>
          <w:rFonts w:ascii="Times New Roman" w:eastAsia="Times New Roman" w:hAnsi="Times New Roman" w:cs="Times New Roman" w:hint="cs"/>
          <w:color w:val="000000"/>
          <w:sz w:val="28"/>
          <w:szCs w:val="28"/>
          <w:rtl/>
        </w:rPr>
        <w:t>ب</w:t>
      </w:r>
      <w:r w:rsidRPr="00E02BCE">
        <w:rPr>
          <w:rFonts w:ascii="Times New Roman" w:eastAsia="Times New Roman" w:hAnsi="Times New Roman" w:cs="Times New Roman" w:hint="cs"/>
          <w:color w:val="000000"/>
          <w:sz w:val="28"/>
          <w:szCs w:val="28"/>
          <w:rtl/>
        </w:rPr>
        <w:t>نظام قضاء الأطفال،</w:t>
      </w:r>
      <w:r w:rsidR="000A5203" w:rsidRPr="00E02BCE">
        <w:rPr>
          <w:rFonts w:ascii="Times New Roman" w:eastAsia="Times New Roman" w:hAnsi="Times New Roman" w:cs="Times New Roman" w:hint="cs"/>
          <w:color w:val="000000"/>
          <w:sz w:val="28"/>
          <w:szCs w:val="28"/>
          <w:rtl/>
        </w:rPr>
        <w:t xml:space="preserve"> والتعليق العام 19 (2016) بشأن عملية الميزانية العامة من أجل إعمال حقوق الطفل، والتعليق العام 5 (2003) بشأن التدابير العامة لتنفيذ اتفاقية حقوق الطفل، وبناء نهج كامل قائم على الحقوق ومصالح الطفل الفضلى، فإننا نجد أن الموازنة العامة السنوية لدار الأمل منخفضة جداً، ولا تتناسب إطلاقاً مع البرامج والأنشطة اللازمة</w:t>
      </w:r>
      <w:r w:rsidR="00C76C15" w:rsidRPr="00E02BCE">
        <w:rPr>
          <w:rFonts w:ascii="Times New Roman" w:eastAsia="Times New Roman" w:hAnsi="Times New Roman" w:cs="Times New Roman" w:hint="cs"/>
          <w:color w:val="000000"/>
          <w:sz w:val="28"/>
          <w:szCs w:val="28"/>
          <w:rtl/>
        </w:rPr>
        <w:t xml:space="preserve"> لها</w:t>
      </w:r>
      <w:r w:rsidR="000A5203" w:rsidRPr="00E02BCE">
        <w:rPr>
          <w:rFonts w:ascii="Times New Roman" w:eastAsia="Times New Roman" w:hAnsi="Times New Roman" w:cs="Times New Roman" w:hint="cs"/>
          <w:color w:val="000000"/>
          <w:sz w:val="28"/>
          <w:szCs w:val="28"/>
          <w:rtl/>
        </w:rPr>
        <w:t xml:space="preserve"> في مجال حقوق الطفل، حيث أن موازنتها المالية السنوي</w:t>
      </w:r>
      <w:r w:rsidR="00C76C15" w:rsidRPr="00E02BCE">
        <w:rPr>
          <w:rFonts w:ascii="Times New Roman" w:eastAsia="Times New Roman" w:hAnsi="Times New Roman" w:cs="Times New Roman" w:hint="cs"/>
          <w:color w:val="000000"/>
          <w:sz w:val="28"/>
          <w:szCs w:val="28"/>
          <w:rtl/>
        </w:rPr>
        <w:t>ة لا تتعدى (2000) دولار فقط. الأ</w:t>
      </w:r>
      <w:r w:rsidR="000A5203" w:rsidRPr="00E02BCE">
        <w:rPr>
          <w:rFonts w:ascii="Times New Roman" w:eastAsia="Times New Roman" w:hAnsi="Times New Roman" w:cs="Times New Roman" w:hint="cs"/>
          <w:color w:val="000000"/>
          <w:sz w:val="28"/>
          <w:szCs w:val="28"/>
          <w:rtl/>
        </w:rPr>
        <w:t>مر الذي لا يُدلل على اهتمام دولة فلسطين، بهذه الدار، التي تشمل خدماتها</w:t>
      </w:r>
      <w:r w:rsidR="00C76C15" w:rsidRPr="00E02BCE">
        <w:rPr>
          <w:rFonts w:ascii="Times New Roman" w:eastAsia="Times New Roman" w:hAnsi="Times New Roman" w:cs="Times New Roman" w:hint="cs"/>
          <w:color w:val="000000"/>
          <w:sz w:val="28"/>
          <w:szCs w:val="28"/>
          <w:rtl/>
        </w:rPr>
        <w:t xml:space="preserve"> كامل</w:t>
      </w:r>
      <w:r w:rsidR="000A5203" w:rsidRPr="00E02BCE">
        <w:rPr>
          <w:rFonts w:ascii="Times New Roman" w:eastAsia="Times New Roman" w:hAnsi="Times New Roman" w:cs="Times New Roman" w:hint="cs"/>
          <w:color w:val="000000"/>
          <w:sz w:val="28"/>
          <w:szCs w:val="28"/>
          <w:rtl/>
        </w:rPr>
        <w:t xml:space="preserve"> الضفة الغربية.</w:t>
      </w:r>
    </w:p>
    <w:p w:rsidR="00C76C15" w:rsidRPr="00E02BCE" w:rsidRDefault="00C76C15" w:rsidP="007615AF">
      <w:pPr>
        <w:shd w:val="clear" w:color="auto" w:fill="FDFDFC"/>
        <w:bidi/>
        <w:spacing w:after="0"/>
        <w:jc w:val="both"/>
        <w:rPr>
          <w:rFonts w:ascii="Times New Roman" w:eastAsia="Times New Roman" w:hAnsi="Times New Roman" w:cs="Times New Roman"/>
          <w:color w:val="000000"/>
          <w:sz w:val="28"/>
          <w:szCs w:val="28"/>
          <w:rtl/>
        </w:rPr>
      </w:pPr>
    </w:p>
    <w:p w:rsidR="000A5203" w:rsidRPr="00E02BCE" w:rsidRDefault="00DB651A" w:rsidP="007615AF">
      <w:pPr>
        <w:shd w:val="clear" w:color="auto" w:fill="FDFDFC"/>
        <w:bidi/>
        <w:spacing w:after="0"/>
        <w:jc w:val="both"/>
        <w:rPr>
          <w:rFonts w:ascii="Times New Roman" w:eastAsia="Times New Roman" w:hAnsi="Times New Roman" w:cs="Times New Roman"/>
          <w:color w:val="000000"/>
          <w:sz w:val="28"/>
          <w:szCs w:val="28"/>
          <w:rtl/>
        </w:rPr>
      </w:pPr>
      <w:r w:rsidRPr="00E02BCE">
        <w:rPr>
          <w:rFonts w:ascii="Times New Roman" w:eastAsia="Times New Roman" w:hAnsi="Times New Roman" w:cs="Times New Roman" w:hint="cs"/>
          <w:color w:val="000000"/>
          <w:sz w:val="28"/>
          <w:szCs w:val="28"/>
          <w:rtl/>
        </w:rPr>
        <w:t>تشير مؤسسة الحق، بأن الم</w:t>
      </w:r>
      <w:r w:rsidR="004941AE" w:rsidRPr="00E02BCE">
        <w:rPr>
          <w:rFonts w:ascii="Times New Roman" w:eastAsia="Times New Roman" w:hAnsi="Times New Roman" w:cs="Times New Roman" w:hint="cs"/>
          <w:color w:val="000000"/>
          <w:sz w:val="28"/>
          <w:szCs w:val="28"/>
          <w:rtl/>
        </w:rPr>
        <w:t>خصصات المالية لدار الأمل تأتي من خلال مخصصات وزارة التنمية الأجتماعية، لأن الدار ليست مؤسسة عامة مستقلة مالياً وإدارياً، وإنما تتبع مديرية التنمية الاجتماعية في المحافظة، وهذا ما ورد في المادة (6) فقرة (2) من التعليمات الخاصة بدور رعاية الأطفال 2018 والتي جاءت بالآتي "تتبع دار الرعاية الاجتماعية إدارياً ومالياً إلى مديرية التنمية الاجتماعية في المحافظة".</w:t>
      </w:r>
      <w:r w:rsidR="000A5203" w:rsidRPr="00E02BCE">
        <w:rPr>
          <w:rFonts w:ascii="Times New Roman" w:eastAsia="Times New Roman" w:hAnsi="Times New Roman" w:cs="Times New Roman" w:hint="cs"/>
          <w:color w:val="000000"/>
          <w:sz w:val="28"/>
          <w:szCs w:val="28"/>
          <w:rtl/>
        </w:rPr>
        <w:t xml:space="preserve"> </w:t>
      </w:r>
      <w:r w:rsidR="00073658" w:rsidRPr="00E02BCE">
        <w:rPr>
          <w:rFonts w:ascii="Times New Roman" w:eastAsia="Times New Roman" w:hAnsi="Times New Roman" w:cs="Times New Roman" w:hint="cs"/>
          <w:color w:val="000000"/>
          <w:sz w:val="28"/>
          <w:szCs w:val="28"/>
          <w:rtl/>
        </w:rPr>
        <w:t xml:space="preserve">وبذلك </w:t>
      </w:r>
      <w:r w:rsidR="00073658" w:rsidRPr="00E02BCE">
        <w:rPr>
          <w:rFonts w:ascii="Times New Roman" w:eastAsia="Times New Roman" w:hAnsi="Times New Roman" w:cs="Times New Roman" w:hint="cs"/>
          <w:color w:val="000000"/>
          <w:sz w:val="28"/>
          <w:szCs w:val="28"/>
          <w:rtl/>
        </w:rPr>
        <w:lastRenderedPageBreak/>
        <w:t>فإن دار الأمل</w:t>
      </w:r>
      <w:r w:rsidR="00365A24" w:rsidRPr="00E02BCE">
        <w:rPr>
          <w:rFonts w:ascii="Times New Roman" w:eastAsia="Times New Roman" w:hAnsi="Times New Roman" w:cs="Times New Roman" w:hint="cs"/>
          <w:color w:val="000000"/>
          <w:sz w:val="28"/>
          <w:szCs w:val="28"/>
          <w:rtl/>
        </w:rPr>
        <w:t>،</w:t>
      </w:r>
      <w:r w:rsidR="00073658" w:rsidRPr="00E02BCE">
        <w:rPr>
          <w:rFonts w:ascii="Times New Roman" w:eastAsia="Times New Roman" w:hAnsi="Times New Roman" w:cs="Times New Roman" w:hint="cs"/>
          <w:color w:val="000000"/>
          <w:sz w:val="28"/>
          <w:szCs w:val="28"/>
          <w:rtl/>
        </w:rPr>
        <w:t xml:space="preserve"> تتبع إدارياً </w:t>
      </w:r>
      <w:r w:rsidR="00F81BD4" w:rsidRPr="00E02BCE">
        <w:rPr>
          <w:rFonts w:ascii="Times New Roman" w:eastAsia="Times New Roman" w:hAnsi="Times New Roman" w:cs="Times New Roman" w:hint="cs"/>
          <w:color w:val="000000"/>
          <w:sz w:val="28"/>
          <w:szCs w:val="28"/>
          <w:rtl/>
        </w:rPr>
        <w:t>مديرية التنمية ا</w:t>
      </w:r>
      <w:r w:rsidR="00073658" w:rsidRPr="00E02BCE">
        <w:rPr>
          <w:rFonts w:ascii="Times New Roman" w:eastAsia="Times New Roman" w:hAnsi="Times New Roman" w:cs="Times New Roman" w:hint="cs"/>
          <w:color w:val="000000"/>
          <w:sz w:val="28"/>
          <w:szCs w:val="28"/>
          <w:rtl/>
        </w:rPr>
        <w:t xml:space="preserve">لاجتماعية في المحافظة، ومهنياً </w:t>
      </w:r>
      <w:r w:rsidR="00F81BD4" w:rsidRPr="00E02BCE">
        <w:rPr>
          <w:rFonts w:ascii="Times New Roman" w:eastAsia="Times New Roman" w:hAnsi="Times New Roman" w:cs="Times New Roman" w:hint="cs"/>
          <w:color w:val="000000"/>
          <w:sz w:val="28"/>
          <w:szCs w:val="28"/>
          <w:rtl/>
        </w:rPr>
        <w:t>وزارة التنمية الاجتماعية (</w:t>
      </w:r>
      <w:r w:rsidR="00365A24" w:rsidRPr="00E02BCE">
        <w:rPr>
          <w:rFonts w:ascii="Times New Roman" w:eastAsia="Times New Roman" w:hAnsi="Times New Roman" w:cs="Times New Roman" w:hint="cs"/>
          <w:color w:val="000000"/>
          <w:sz w:val="28"/>
          <w:szCs w:val="28"/>
          <w:rtl/>
        </w:rPr>
        <w:t xml:space="preserve">مركزي) </w:t>
      </w:r>
      <w:r w:rsidR="00073658" w:rsidRPr="00E02BCE">
        <w:rPr>
          <w:rFonts w:ascii="Times New Roman" w:eastAsia="Times New Roman" w:hAnsi="Times New Roman" w:cs="Times New Roman" w:hint="cs"/>
          <w:color w:val="000000"/>
          <w:sz w:val="28"/>
          <w:szCs w:val="28"/>
          <w:rtl/>
        </w:rPr>
        <w:t xml:space="preserve">بما </w:t>
      </w:r>
      <w:r w:rsidR="00F81BD4" w:rsidRPr="00E02BCE">
        <w:rPr>
          <w:rFonts w:ascii="Times New Roman" w:eastAsia="Times New Roman" w:hAnsi="Times New Roman" w:cs="Times New Roman" w:hint="cs"/>
          <w:color w:val="000000"/>
          <w:sz w:val="28"/>
          <w:szCs w:val="28"/>
          <w:rtl/>
        </w:rPr>
        <w:t xml:space="preserve">من شأنه أن يُدخل الدار </w:t>
      </w:r>
      <w:r w:rsidR="00054F7B" w:rsidRPr="00E02BCE">
        <w:rPr>
          <w:rFonts w:ascii="Times New Roman" w:eastAsia="Times New Roman" w:hAnsi="Times New Roman" w:cs="Times New Roman" w:hint="cs"/>
          <w:color w:val="000000"/>
          <w:sz w:val="28"/>
          <w:szCs w:val="28"/>
          <w:rtl/>
        </w:rPr>
        <w:t xml:space="preserve">في </w:t>
      </w:r>
      <w:r w:rsidR="00F81BD4" w:rsidRPr="00E02BCE">
        <w:rPr>
          <w:rFonts w:ascii="Times New Roman" w:eastAsia="Times New Roman" w:hAnsi="Times New Roman" w:cs="Times New Roman" w:hint="cs"/>
          <w:color w:val="000000"/>
          <w:sz w:val="28"/>
          <w:szCs w:val="28"/>
          <w:rtl/>
        </w:rPr>
        <w:t xml:space="preserve">العديد من </w:t>
      </w:r>
      <w:r w:rsidR="00054F7B" w:rsidRPr="00E02BCE">
        <w:rPr>
          <w:rFonts w:ascii="Times New Roman" w:eastAsia="Times New Roman" w:hAnsi="Times New Roman" w:cs="Times New Roman" w:hint="cs"/>
          <w:color w:val="000000"/>
          <w:sz w:val="28"/>
          <w:szCs w:val="28"/>
          <w:rtl/>
        </w:rPr>
        <w:t>التعقيدات</w:t>
      </w:r>
      <w:r w:rsidR="00F81BD4" w:rsidRPr="00E02BCE">
        <w:rPr>
          <w:rFonts w:ascii="Times New Roman" w:eastAsia="Times New Roman" w:hAnsi="Times New Roman" w:cs="Times New Roman" w:hint="cs"/>
          <w:color w:val="000000"/>
          <w:sz w:val="28"/>
          <w:szCs w:val="28"/>
          <w:rtl/>
        </w:rPr>
        <w:t xml:space="preserve"> البيروقراطية</w:t>
      </w:r>
      <w:r w:rsidR="00433E63" w:rsidRPr="00E02BCE">
        <w:rPr>
          <w:rFonts w:ascii="Times New Roman" w:eastAsia="Times New Roman" w:hAnsi="Times New Roman" w:cs="Times New Roman" w:hint="cs"/>
          <w:color w:val="000000"/>
          <w:sz w:val="28"/>
          <w:szCs w:val="28"/>
          <w:rtl/>
        </w:rPr>
        <w:t xml:space="preserve"> ويحد جدياً من تطوير</w:t>
      </w:r>
      <w:r w:rsidR="00F81BD4" w:rsidRPr="00E02BCE">
        <w:rPr>
          <w:rFonts w:ascii="Times New Roman" w:eastAsia="Times New Roman" w:hAnsi="Times New Roman" w:cs="Times New Roman" w:hint="cs"/>
          <w:color w:val="000000"/>
          <w:sz w:val="28"/>
          <w:szCs w:val="28"/>
          <w:rtl/>
        </w:rPr>
        <w:t xml:space="preserve">ها.   </w:t>
      </w:r>
    </w:p>
    <w:p w:rsidR="000A5203" w:rsidRPr="00E02BCE" w:rsidRDefault="000A5203" w:rsidP="007615AF">
      <w:pPr>
        <w:shd w:val="clear" w:color="auto" w:fill="FDFDFC"/>
        <w:bidi/>
        <w:spacing w:after="0"/>
        <w:jc w:val="both"/>
        <w:rPr>
          <w:rFonts w:ascii="Times New Roman" w:eastAsia="Times New Roman" w:hAnsi="Times New Roman" w:cs="Times New Roman"/>
          <w:color w:val="000000"/>
          <w:sz w:val="28"/>
          <w:szCs w:val="28"/>
          <w:rtl/>
        </w:rPr>
      </w:pPr>
    </w:p>
    <w:p w:rsidR="00DB651A" w:rsidRPr="00E02BCE" w:rsidRDefault="000A5203" w:rsidP="007615AF">
      <w:pPr>
        <w:shd w:val="clear" w:color="auto" w:fill="FDFDFC"/>
        <w:bidi/>
        <w:spacing w:after="0"/>
        <w:jc w:val="both"/>
        <w:rPr>
          <w:rFonts w:ascii="Times New Roman" w:eastAsia="Times New Roman" w:hAnsi="Times New Roman" w:cs="Times New Roman"/>
          <w:color w:val="000000"/>
          <w:sz w:val="28"/>
          <w:szCs w:val="28"/>
          <w:rtl/>
        </w:rPr>
      </w:pPr>
      <w:r w:rsidRPr="00E02BCE">
        <w:rPr>
          <w:rFonts w:ascii="Times New Roman" w:eastAsia="Times New Roman" w:hAnsi="Times New Roman" w:cs="Times New Roman" w:hint="cs"/>
          <w:color w:val="000000"/>
          <w:sz w:val="28"/>
          <w:szCs w:val="28"/>
          <w:rtl/>
        </w:rPr>
        <w:t>كما أن هن</w:t>
      </w:r>
      <w:r w:rsidR="00326BF5" w:rsidRPr="00E02BCE">
        <w:rPr>
          <w:rFonts w:ascii="Times New Roman" w:eastAsia="Times New Roman" w:hAnsi="Times New Roman" w:cs="Times New Roman" w:hint="cs"/>
          <w:color w:val="000000"/>
          <w:sz w:val="28"/>
          <w:szCs w:val="28"/>
          <w:rtl/>
        </w:rPr>
        <w:t xml:space="preserve">اك إشكاليات أخرى تُعاني منها </w:t>
      </w:r>
      <w:r w:rsidR="00F81BD4" w:rsidRPr="00E02BCE">
        <w:rPr>
          <w:rFonts w:ascii="Times New Roman" w:eastAsia="Times New Roman" w:hAnsi="Times New Roman" w:cs="Times New Roman" w:hint="cs"/>
          <w:color w:val="000000"/>
          <w:sz w:val="28"/>
          <w:szCs w:val="28"/>
          <w:rtl/>
        </w:rPr>
        <w:t xml:space="preserve">دار </w:t>
      </w:r>
      <w:r w:rsidRPr="00E02BCE">
        <w:rPr>
          <w:rFonts w:ascii="Times New Roman" w:eastAsia="Times New Roman" w:hAnsi="Times New Roman" w:cs="Times New Roman" w:hint="cs"/>
          <w:color w:val="000000"/>
          <w:sz w:val="28"/>
          <w:szCs w:val="28"/>
          <w:rtl/>
        </w:rPr>
        <w:t xml:space="preserve">الأمل وتتمثل </w:t>
      </w:r>
      <w:r w:rsidR="00326BF5" w:rsidRPr="00E02BCE">
        <w:rPr>
          <w:rFonts w:ascii="Times New Roman" w:eastAsia="Times New Roman" w:hAnsi="Times New Roman" w:cs="Times New Roman" w:hint="cs"/>
          <w:color w:val="000000"/>
          <w:sz w:val="28"/>
          <w:szCs w:val="28"/>
          <w:rtl/>
        </w:rPr>
        <w:t>ب</w:t>
      </w:r>
      <w:r w:rsidRPr="00E02BCE">
        <w:rPr>
          <w:rFonts w:ascii="Times New Roman" w:eastAsia="Times New Roman" w:hAnsi="Times New Roman" w:cs="Times New Roman" w:hint="cs"/>
          <w:color w:val="000000"/>
          <w:sz w:val="28"/>
          <w:szCs w:val="28"/>
          <w:rtl/>
        </w:rPr>
        <w:t xml:space="preserve">الصعوبات في نقل الأطفال من وإلى الدار من مختلف محافظات الضفة الغربية، كما أن هناك </w:t>
      </w:r>
      <w:r w:rsidR="00C92147" w:rsidRPr="00E02BCE">
        <w:rPr>
          <w:rFonts w:ascii="Times New Roman" w:eastAsia="Times New Roman" w:hAnsi="Times New Roman" w:cs="Times New Roman" w:hint="cs"/>
          <w:color w:val="000000"/>
          <w:sz w:val="28"/>
          <w:szCs w:val="28"/>
          <w:rtl/>
        </w:rPr>
        <w:t>أماكن</w:t>
      </w:r>
      <w:r w:rsidRPr="00E02BCE">
        <w:rPr>
          <w:rFonts w:ascii="Times New Roman" w:eastAsia="Times New Roman" w:hAnsi="Times New Roman" w:cs="Times New Roman" w:hint="cs"/>
          <w:color w:val="000000"/>
          <w:sz w:val="28"/>
          <w:szCs w:val="28"/>
          <w:rtl/>
        </w:rPr>
        <w:t xml:space="preserve"> في الضفة الغربية لا تخضع لسيطرة السلطة الفلسطينية (تسمى مناطق </w:t>
      </w:r>
      <w:r w:rsidRPr="00E02BCE">
        <w:rPr>
          <w:rFonts w:ascii="Times New Roman" w:eastAsia="Times New Roman" w:hAnsi="Times New Roman" w:cs="Times New Roman"/>
          <w:color w:val="000000"/>
          <w:sz w:val="28"/>
          <w:szCs w:val="28"/>
        </w:rPr>
        <w:t>C</w:t>
      </w:r>
      <w:r w:rsidRPr="00E02BCE">
        <w:rPr>
          <w:rFonts w:ascii="Times New Roman" w:eastAsia="Times New Roman" w:hAnsi="Times New Roman" w:cs="Times New Roman" w:hint="cs"/>
          <w:color w:val="000000"/>
          <w:sz w:val="28"/>
          <w:szCs w:val="28"/>
          <w:rtl/>
        </w:rPr>
        <w:t xml:space="preserve">) وتحتاج إلى تنسيق مسبق من قبل الشرطة الفلسطينية مع قوات الاحتلال الإسرائيلي بشأن نقل الأطفال إلى دار الأمل من تلك </w:t>
      </w:r>
      <w:r w:rsidR="00C773A1" w:rsidRPr="00E02BCE">
        <w:rPr>
          <w:rFonts w:ascii="Times New Roman" w:eastAsia="Times New Roman" w:hAnsi="Times New Roman" w:cs="Times New Roman" w:hint="cs"/>
          <w:color w:val="000000"/>
          <w:sz w:val="28"/>
          <w:szCs w:val="28"/>
          <w:rtl/>
        </w:rPr>
        <w:t>الأماكن</w:t>
      </w:r>
      <w:r w:rsidRPr="00E02BCE">
        <w:rPr>
          <w:rFonts w:ascii="Times New Roman" w:eastAsia="Times New Roman" w:hAnsi="Times New Roman" w:cs="Times New Roman" w:hint="cs"/>
          <w:color w:val="000000"/>
          <w:sz w:val="28"/>
          <w:szCs w:val="28"/>
          <w:rtl/>
        </w:rPr>
        <w:t xml:space="preserve">، </w:t>
      </w:r>
      <w:r w:rsidR="00DB651A" w:rsidRPr="00E02BCE">
        <w:rPr>
          <w:rFonts w:ascii="Times New Roman" w:eastAsia="Times New Roman" w:hAnsi="Times New Roman" w:cs="Times New Roman" w:hint="cs"/>
          <w:color w:val="000000"/>
          <w:sz w:val="28"/>
          <w:szCs w:val="28"/>
          <w:rtl/>
        </w:rPr>
        <w:t>وقد أكد القائمون على إدارة دار الأمل أن تلك الصعوبات تحول دون وصول العديد من الاطفال إلى الدار بسبب التعقيدات الناجمة عن ممارسات الاحتلال</w:t>
      </w:r>
      <w:r w:rsidR="009E4080" w:rsidRPr="00E02BCE">
        <w:rPr>
          <w:rFonts w:ascii="Times New Roman" w:eastAsia="Times New Roman" w:hAnsi="Times New Roman" w:cs="Times New Roman" w:hint="cs"/>
          <w:color w:val="000000"/>
          <w:sz w:val="28"/>
          <w:szCs w:val="28"/>
          <w:rtl/>
        </w:rPr>
        <w:t xml:space="preserve"> الإسرائيلي</w:t>
      </w:r>
      <w:r w:rsidR="00DB651A" w:rsidRPr="00E02BCE">
        <w:rPr>
          <w:rFonts w:ascii="Times New Roman" w:eastAsia="Times New Roman" w:hAnsi="Times New Roman" w:cs="Times New Roman" w:hint="cs"/>
          <w:color w:val="000000"/>
          <w:sz w:val="28"/>
          <w:szCs w:val="28"/>
          <w:rtl/>
        </w:rPr>
        <w:t>.</w:t>
      </w:r>
    </w:p>
    <w:p w:rsidR="00DB651A" w:rsidRPr="00E02BCE" w:rsidRDefault="00DB651A" w:rsidP="007615AF">
      <w:pPr>
        <w:shd w:val="clear" w:color="auto" w:fill="FDFDFC"/>
        <w:bidi/>
        <w:spacing w:after="0"/>
        <w:jc w:val="both"/>
        <w:rPr>
          <w:rFonts w:ascii="Times New Roman" w:eastAsia="Times New Roman" w:hAnsi="Times New Roman" w:cs="Times New Roman"/>
          <w:color w:val="000000"/>
          <w:sz w:val="28"/>
          <w:szCs w:val="28"/>
          <w:rtl/>
        </w:rPr>
      </w:pPr>
    </w:p>
    <w:p w:rsidR="00086D2A" w:rsidRPr="00E02BCE" w:rsidRDefault="00F81BD4" w:rsidP="007615AF">
      <w:pPr>
        <w:shd w:val="clear" w:color="auto" w:fill="FDFDFC"/>
        <w:bidi/>
        <w:spacing w:after="0"/>
        <w:jc w:val="both"/>
        <w:rPr>
          <w:rFonts w:asciiTheme="majorBidi" w:hAnsiTheme="majorBidi" w:cstheme="majorBidi"/>
          <w:sz w:val="28"/>
          <w:szCs w:val="28"/>
          <w:rtl/>
        </w:rPr>
      </w:pPr>
      <w:r w:rsidRPr="00E02BCE">
        <w:rPr>
          <w:rFonts w:ascii="Times New Roman" w:eastAsia="Times New Roman" w:hAnsi="Times New Roman" w:cs="Times New Roman" w:hint="cs"/>
          <w:color w:val="000000"/>
          <w:sz w:val="28"/>
          <w:szCs w:val="28"/>
          <w:rtl/>
        </w:rPr>
        <w:t>و</w:t>
      </w:r>
      <w:r w:rsidR="00DB651A" w:rsidRPr="00E02BCE">
        <w:rPr>
          <w:rFonts w:ascii="Times New Roman" w:eastAsia="Times New Roman" w:hAnsi="Times New Roman" w:cs="Times New Roman" w:hint="cs"/>
          <w:color w:val="000000"/>
          <w:sz w:val="28"/>
          <w:szCs w:val="28"/>
          <w:rtl/>
        </w:rPr>
        <w:t xml:space="preserve">هناك </w:t>
      </w:r>
      <w:r w:rsidR="003E2755" w:rsidRPr="00E02BCE">
        <w:rPr>
          <w:rFonts w:ascii="Times New Roman" w:eastAsia="Times New Roman" w:hAnsi="Times New Roman" w:cs="Times New Roman" w:hint="cs"/>
          <w:color w:val="000000"/>
          <w:sz w:val="28"/>
          <w:szCs w:val="28"/>
          <w:rtl/>
        </w:rPr>
        <w:t>عدد</w:t>
      </w:r>
      <w:r w:rsidR="000D6347" w:rsidRPr="00E02BCE">
        <w:rPr>
          <w:rFonts w:ascii="Times New Roman" w:eastAsia="Times New Roman" w:hAnsi="Times New Roman" w:cs="Times New Roman" w:hint="cs"/>
          <w:color w:val="000000"/>
          <w:sz w:val="28"/>
          <w:szCs w:val="28"/>
          <w:rtl/>
        </w:rPr>
        <w:t xml:space="preserve"> من التساؤلات بشأن "هوية </w:t>
      </w:r>
      <w:r w:rsidR="00DB651A" w:rsidRPr="00E02BCE">
        <w:rPr>
          <w:rFonts w:ascii="Times New Roman" w:eastAsia="Times New Roman" w:hAnsi="Times New Roman" w:cs="Times New Roman" w:hint="cs"/>
          <w:color w:val="000000"/>
          <w:sz w:val="28"/>
          <w:szCs w:val="28"/>
          <w:rtl/>
        </w:rPr>
        <w:t xml:space="preserve">دار الأمل" وبخاصة في ظل التعليمات التي صدرت عن وزير التنمية الاجتماعية عام 2018 </w:t>
      </w:r>
      <w:r w:rsidR="00DB651A" w:rsidRPr="00E02BCE">
        <w:rPr>
          <w:rFonts w:asciiTheme="majorBidi" w:hAnsiTheme="majorBidi" w:cstheme="majorBidi" w:hint="cs"/>
          <w:sz w:val="28"/>
          <w:szCs w:val="28"/>
          <w:rtl/>
        </w:rPr>
        <w:t>"التعليمات الخاصة بدور الرعاية الاجتماعية" كونها تتضمن نصوصاً قانونية، وممارسات على أرض الواقع، توحى بأن الدار باتت أقرب إل</w:t>
      </w:r>
      <w:r w:rsidRPr="00E02BCE">
        <w:rPr>
          <w:rFonts w:asciiTheme="majorBidi" w:hAnsiTheme="majorBidi" w:cstheme="majorBidi" w:hint="cs"/>
          <w:sz w:val="28"/>
          <w:szCs w:val="28"/>
          <w:rtl/>
        </w:rPr>
        <w:t>ى السجن، وليس إلى دار لرعاية الأطفال</w:t>
      </w:r>
      <w:r w:rsidR="00DB651A" w:rsidRPr="00E02BCE">
        <w:rPr>
          <w:rFonts w:asciiTheme="majorBidi" w:hAnsiTheme="majorBidi" w:cstheme="majorBidi" w:hint="cs"/>
          <w:sz w:val="28"/>
          <w:szCs w:val="28"/>
          <w:rtl/>
        </w:rPr>
        <w:t xml:space="preserve"> في مجال نظام قضاء الأطفال </w:t>
      </w:r>
      <w:r w:rsidRPr="00E02BCE">
        <w:rPr>
          <w:rFonts w:asciiTheme="majorBidi" w:hAnsiTheme="majorBidi" w:cstheme="majorBidi" w:hint="cs"/>
          <w:sz w:val="28"/>
          <w:szCs w:val="28"/>
          <w:rtl/>
        </w:rPr>
        <w:t>وفقاً</w:t>
      </w:r>
      <w:r w:rsidR="00DB651A" w:rsidRPr="00E02BCE">
        <w:rPr>
          <w:rFonts w:asciiTheme="majorBidi" w:hAnsiTheme="majorBidi" w:cstheme="majorBidi" w:hint="cs"/>
          <w:sz w:val="28"/>
          <w:szCs w:val="28"/>
          <w:rtl/>
        </w:rPr>
        <w:t xml:space="preserve"> </w:t>
      </w:r>
      <w:r w:rsidRPr="00E02BCE">
        <w:rPr>
          <w:rFonts w:asciiTheme="majorBidi" w:hAnsiTheme="majorBidi" w:cstheme="majorBidi" w:hint="cs"/>
          <w:sz w:val="28"/>
          <w:szCs w:val="28"/>
          <w:rtl/>
        </w:rPr>
        <w:t>للاتفاقية</w:t>
      </w:r>
      <w:r w:rsidR="00DB651A" w:rsidRPr="00E02BCE">
        <w:rPr>
          <w:rFonts w:asciiTheme="majorBidi" w:hAnsiTheme="majorBidi" w:cstheme="majorBidi" w:hint="cs"/>
          <w:sz w:val="28"/>
          <w:szCs w:val="28"/>
          <w:rtl/>
        </w:rPr>
        <w:t xml:space="preserve"> والتعليقات</w:t>
      </w:r>
      <w:r w:rsidRPr="00E02BCE">
        <w:rPr>
          <w:rFonts w:asciiTheme="majorBidi" w:hAnsiTheme="majorBidi" w:cstheme="majorBidi" w:hint="cs"/>
          <w:sz w:val="28"/>
          <w:szCs w:val="28"/>
          <w:rtl/>
        </w:rPr>
        <w:t xml:space="preserve"> العامة</w:t>
      </w:r>
      <w:r w:rsidR="00086D2A" w:rsidRPr="00E02BCE">
        <w:rPr>
          <w:rFonts w:asciiTheme="majorBidi" w:hAnsiTheme="majorBidi" w:cstheme="majorBidi" w:hint="cs"/>
          <w:sz w:val="28"/>
          <w:szCs w:val="28"/>
          <w:rtl/>
        </w:rPr>
        <w:t xml:space="preserve"> الصادرة عن اللجنة. </w:t>
      </w:r>
      <w:r w:rsidR="00011B5F" w:rsidRPr="00E02BCE">
        <w:rPr>
          <w:rFonts w:asciiTheme="majorBidi" w:hAnsiTheme="majorBidi" w:cstheme="majorBidi" w:hint="cs"/>
          <w:sz w:val="28"/>
          <w:szCs w:val="28"/>
          <w:rtl/>
        </w:rPr>
        <w:t>هنالك حاجة لتوضيح هوية دار الأمل</w:t>
      </w:r>
      <w:r w:rsidR="00086D2A" w:rsidRPr="00E02BCE">
        <w:rPr>
          <w:rFonts w:asciiTheme="majorBidi" w:hAnsiTheme="majorBidi" w:cstheme="majorBidi" w:hint="cs"/>
          <w:sz w:val="28"/>
          <w:szCs w:val="28"/>
          <w:rtl/>
        </w:rPr>
        <w:t xml:space="preserve"> في ظل الأدوار المتداخلة لوزارة التنمية الاجتماعية، والشرطة، والنيابة ا</w:t>
      </w:r>
      <w:r w:rsidR="003616E4" w:rsidRPr="00E02BCE">
        <w:rPr>
          <w:rFonts w:asciiTheme="majorBidi" w:hAnsiTheme="majorBidi" w:cstheme="majorBidi" w:hint="cs"/>
          <w:sz w:val="28"/>
          <w:szCs w:val="28"/>
          <w:rtl/>
        </w:rPr>
        <w:t>ل</w:t>
      </w:r>
      <w:r w:rsidR="00011B5F" w:rsidRPr="00E02BCE">
        <w:rPr>
          <w:rFonts w:asciiTheme="majorBidi" w:hAnsiTheme="majorBidi" w:cstheme="majorBidi" w:hint="cs"/>
          <w:sz w:val="28"/>
          <w:szCs w:val="28"/>
          <w:rtl/>
        </w:rPr>
        <w:t xml:space="preserve">عامة، والقضاء، في أنشطة وبرامج دار </w:t>
      </w:r>
      <w:r w:rsidR="00086D2A" w:rsidRPr="00E02BCE">
        <w:rPr>
          <w:rFonts w:asciiTheme="majorBidi" w:hAnsiTheme="majorBidi" w:cstheme="majorBidi" w:hint="cs"/>
          <w:sz w:val="28"/>
          <w:szCs w:val="28"/>
          <w:rtl/>
        </w:rPr>
        <w:t>الأمل، بما يخلق في الممارسة العملية تعقيدات كبيرة تحول دون ممارسة الدار لأن</w:t>
      </w:r>
      <w:r w:rsidR="00650DAA" w:rsidRPr="00E02BCE">
        <w:rPr>
          <w:rFonts w:asciiTheme="majorBidi" w:hAnsiTheme="majorBidi" w:cstheme="majorBidi" w:hint="cs"/>
          <w:sz w:val="28"/>
          <w:szCs w:val="28"/>
          <w:rtl/>
        </w:rPr>
        <w:t>شطتها وبرامجها على النحو الأكمل. على سبيل المثال؛ فإ</w:t>
      </w:r>
      <w:r w:rsidR="00086D2A" w:rsidRPr="00E02BCE">
        <w:rPr>
          <w:rFonts w:asciiTheme="majorBidi" w:hAnsiTheme="majorBidi" w:cstheme="majorBidi" w:hint="cs"/>
          <w:sz w:val="28"/>
          <w:szCs w:val="28"/>
          <w:rtl/>
        </w:rPr>
        <w:t xml:space="preserve">ن الدار تحتاج إلى مراسلة النيابة العامة وأخذ إذن النيابة العامة فيما يخص أي نشاط تأهيلي تنفذه الدار في مجال رعاية مصالح الأطفال بموجب تعليمات 2018. </w:t>
      </w:r>
      <w:r w:rsidR="00DB651A" w:rsidRPr="00E02BCE">
        <w:rPr>
          <w:rFonts w:asciiTheme="majorBidi" w:hAnsiTheme="majorBidi" w:cstheme="majorBidi" w:hint="cs"/>
          <w:sz w:val="28"/>
          <w:szCs w:val="28"/>
          <w:rtl/>
        </w:rPr>
        <w:t xml:space="preserve"> </w:t>
      </w:r>
    </w:p>
    <w:p w:rsidR="00086D2A" w:rsidRPr="00E02BCE" w:rsidRDefault="00086D2A" w:rsidP="007615AF">
      <w:pPr>
        <w:shd w:val="clear" w:color="auto" w:fill="FDFDFC"/>
        <w:bidi/>
        <w:spacing w:after="0"/>
        <w:jc w:val="both"/>
        <w:rPr>
          <w:rFonts w:asciiTheme="majorBidi" w:hAnsiTheme="majorBidi" w:cstheme="majorBidi"/>
          <w:sz w:val="28"/>
          <w:szCs w:val="28"/>
          <w:rtl/>
        </w:rPr>
      </w:pPr>
    </w:p>
    <w:p w:rsidR="00DB651A" w:rsidRPr="00E02BCE" w:rsidRDefault="00011B5F" w:rsidP="007615AF">
      <w:pPr>
        <w:shd w:val="clear" w:color="auto" w:fill="FDFDFC"/>
        <w:bidi/>
        <w:spacing w:after="0"/>
        <w:jc w:val="both"/>
        <w:rPr>
          <w:rFonts w:ascii="Times New Roman" w:eastAsia="Times New Roman" w:hAnsi="Times New Roman" w:cs="Times New Roman"/>
          <w:color w:val="000000"/>
          <w:sz w:val="28"/>
          <w:szCs w:val="28"/>
          <w:rtl/>
        </w:rPr>
      </w:pPr>
      <w:r w:rsidRPr="00E02BCE">
        <w:rPr>
          <w:rFonts w:asciiTheme="majorBidi" w:hAnsiTheme="majorBidi" w:cstheme="majorBidi" w:hint="cs"/>
          <w:sz w:val="28"/>
          <w:szCs w:val="28"/>
          <w:rtl/>
        </w:rPr>
        <w:t>و</w:t>
      </w:r>
      <w:r w:rsidR="00086D2A" w:rsidRPr="00E02BCE">
        <w:rPr>
          <w:rFonts w:asciiTheme="majorBidi" w:hAnsiTheme="majorBidi" w:cstheme="majorBidi" w:hint="cs"/>
          <w:sz w:val="28"/>
          <w:szCs w:val="28"/>
          <w:rtl/>
        </w:rPr>
        <w:t xml:space="preserve">نجد، على سبيل المثال، من بين أمور أخرى، أن </w:t>
      </w:r>
      <w:r w:rsidR="00561F03" w:rsidRPr="00E02BCE">
        <w:rPr>
          <w:rFonts w:asciiTheme="majorBidi" w:hAnsiTheme="majorBidi" w:cstheme="majorBidi" w:hint="cs"/>
          <w:sz w:val="28"/>
          <w:szCs w:val="28"/>
          <w:rtl/>
        </w:rPr>
        <w:t xml:space="preserve">نص </w:t>
      </w:r>
      <w:r w:rsidR="00086D2A" w:rsidRPr="00E02BCE">
        <w:rPr>
          <w:rFonts w:asciiTheme="majorBidi" w:hAnsiTheme="majorBidi" w:cstheme="majorBidi" w:hint="cs"/>
          <w:sz w:val="28"/>
          <w:szCs w:val="28"/>
          <w:rtl/>
        </w:rPr>
        <w:t xml:space="preserve">المادة (34) من التعليمات الخاصة بدور الرعاية الاجتماعية 2018 تنص على أنه "يحظر خروج أي حدث للقيام بأي نشاط أو تدريب فردي أو جماعي إلاّ بإذن قضائي والتنسيق مع المديرية [مديرية </w:t>
      </w:r>
      <w:r w:rsidR="00352DDE" w:rsidRPr="00E02BCE">
        <w:rPr>
          <w:rFonts w:asciiTheme="majorBidi" w:hAnsiTheme="majorBidi" w:cstheme="majorBidi" w:hint="cs"/>
          <w:sz w:val="28"/>
          <w:szCs w:val="28"/>
          <w:rtl/>
        </w:rPr>
        <w:t>التنمية الاجتماعية في المحافظة] ودائرة حماية الطفولة [دائرة تتبع الإدارة العامة لشؤون الأُسرة في وزارة التنمية الاجتماعية]</w:t>
      </w:r>
      <w:r w:rsidR="00DB651A" w:rsidRPr="00E02BCE">
        <w:rPr>
          <w:rFonts w:ascii="Times New Roman" w:eastAsia="Times New Roman" w:hAnsi="Times New Roman" w:cs="Times New Roman" w:hint="cs"/>
          <w:color w:val="000000"/>
          <w:sz w:val="28"/>
          <w:szCs w:val="28"/>
          <w:rtl/>
        </w:rPr>
        <w:t xml:space="preserve"> </w:t>
      </w:r>
      <w:r w:rsidR="00352DDE" w:rsidRPr="00E02BCE">
        <w:rPr>
          <w:rFonts w:ascii="Times New Roman" w:eastAsia="Times New Roman" w:hAnsi="Times New Roman" w:cs="Times New Roman" w:hint="cs"/>
          <w:color w:val="000000"/>
          <w:sz w:val="28"/>
          <w:szCs w:val="28"/>
          <w:rtl/>
        </w:rPr>
        <w:t>بذلك على أن يُحدد ا</w:t>
      </w:r>
      <w:r w:rsidR="008026B9" w:rsidRPr="00E02BCE">
        <w:rPr>
          <w:rFonts w:ascii="Times New Roman" w:eastAsia="Times New Roman" w:hAnsi="Times New Roman" w:cs="Times New Roman" w:hint="cs"/>
          <w:color w:val="000000"/>
          <w:sz w:val="28"/>
          <w:szCs w:val="28"/>
          <w:rtl/>
        </w:rPr>
        <w:t>سم الحدث وطبيعة النشاط ومدته وفق</w:t>
      </w:r>
      <w:r w:rsidR="00352DDE" w:rsidRPr="00E02BCE">
        <w:rPr>
          <w:rFonts w:ascii="Times New Roman" w:eastAsia="Times New Roman" w:hAnsi="Times New Roman" w:cs="Times New Roman" w:hint="cs"/>
          <w:color w:val="000000"/>
          <w:sz w:val="28"/>
          <w:szCs w:val="28"/>
          <w:rtl/>
        </w:rPr>
        <w:t xml:space="preserve"> الأصول". وهذا، يُدلل بوضوح، على حجم التعقيدات والإجراءات البيروقراطية فيما يخص أي نشاط أو تدريب تنوي إدارة دار الأمل القيام به، بما يحول دون إمكانية تطوير وتعزير أداء الدار.</w:t>
      </w:r>
    </w:p>
    <w:p w:rsidR="00D30CF7" w:rsidRPr="00E02BCE" w:rsidRDefault="00D30CF7" w:rsidP="007615AF">
      <w:pPr>
        <w:shd w:val="clear" w:color="auto" w:fill="FDFDFC"/>
        <w:bidi/>
        <w:spacing w:after="0"/>
        <w:jc w:val="both"/>
        <w:rPr>
          <w:rFonts w:ascii="Times New Roman" w:eastAsia="Times New Roman" w:hAnsi="Times New Roman" w:cs="Times New Roman"/>
          <w:color w:val="000000"/>
          <w:sz w:val="28"/>
          <w:szCs w:val="28"/>
          <w:rtl/>
        </w:rPr>
      </w:pPr>
    </w:p>
    <w:p w:rsidR="006E1DBE" w:rsidRPr="00E02BCE" w:rsidRDefault="00D30CF7" w:rsidP="007615AF">
      <w:pPr>
        <w:shd w:val="clear" w:color="auto" w:fill="FDFDFC"/>
        <w:bidi/>
        <w:spacing w:after="0"/>
        <w:jc w:val="both"/>
        <w:rPr>
          <w:rFonts w:ascii="Times New Roman" w:eastAsia="Times New Roman" w:hAnsi="Times New Roman" w:cs="Times New Roman"/>
          <w:color w:val="000000"/>
          <w:sz w:val="28"/>
          <w:szCs w:val="28"/>
        </w:rPr>
      </w:pPr>
      <w:r w:rsidRPr="00E02BCE">
        <w:rPr>
          <w:rFonts w:ascii="Times New Roman" w:eastAsia="Times New Roman" w:hAnsi="Times New Roman" w:cs="Times New Roman" w:hint="cs"/>
          <w:color w:val="000000"/>
          <w:sz w:val="28"/>
          <w:szCs w:val="28"/>
          <w:rtl/>
        </w:rPr>
        <w:t>توصي مؤسسة الحق، اللجنة، الطلب من دولة فلسطين العمل، دون إبطاء،</w:t>
      </w:r>
      <w:r w:rsidR="007253FA" w:rsidRPr="00E02BCE">
        <w:rPr>
          <w:rFonts w:ascii="Times New Roman" w:eastAsia="Times New Roman" w:hAnsi="Times New Roman" w:cs="Times New Roman" w:hint="cs"/>
          <w:color w:val="000000"/>
          <w:sz w:val="28"/>
          <w:szCs w:val="28"/>
          <w:rtl/>
        </w:rPr>
        <w:t xml:space="preserve"> </w:t>
      </w:r>
      <w:r w:rsidR="001D63F9" w:rsidRPr="00E02BCE">
        <w:rPr>
          <w:rFonts w:ascii="Times New Roman" w:eastAsia="Times New Roman" w:hAnsi="Times New Roman" w:cs="Times New Roman" w:hint="cs"/>
          <w:color w:val="000000"/>
          <w:sz w:val="28"/>
          <w:szCs w:val="28"/>
          <w:rtl/>
        </w:rPr>
        <w:t xml:space="preserve">على </w:t>
      </w:r>
      <w:r w:rsidR="007253FA" w:rsidRPr="00E02BCE">
        <w:rPr>
          <w:rFonts w:ascii="Times New Roman" w:eastAsia="Times New Roman" w:hAnsi="Times New Roman" w:cs="Times New Roman" w:hint="cs"/>
          <w:color w:val="000000"/>
          <w:sz w:val="28"/>
          <w:szCs w:val="28"/>
          <w:rtl/>
        </w:rPr>
        <w:t>بلورة خطة متكاملة بمشاركة الدار ومؤسسات المجتمع المدني والأطفال المعنيين تقوم على ضمان</w:t>
      </w:r>
      <w:r w:rsidR="004917B8" w:rsidRPr="00E02BCE">
        <w:rPr>
          <w:rFonts w:ascii="Times New Roman" w:eastAsia="Times New Roman" w:hAnsi="Times New Roman" w:cs="Times New Roman" w:hint="cs"/>
          <w:color w:val="000000"/>
          <w:sz w:val="28"/>
          <w:szCs w:val="28"/>
          <w:rtl/>
        </w:rPr>
        <w:t xml:space="preserve"> الاستقلالية المالية والإ</w:t>
      </w:r>
      <w:r w:rsidRPr="00E02BCE">
        <w:rPr>
          <w:rFonts w:ascii="Times New Roman" w:eastAsia="Times New Roman" w:hAnsi="Times New Roman" w:cs="Times New Roman" w:hint="cs"/>
          <w:color w:val="000000"/>
          <w:sz w:val="28"/>
          <w:szCs w:val="28"/>
          <w:rtl/>
        </w:rPr>
        <w:t>دارية لدار ال</w:t>
      </w:r>
      <w:r w:rsidR="007253FA" w:rsidRPr="00E02BCE">
        <w:rPr>
          <w:rFonts w:ascii="Times New Roman" w:eastAsia="Times New Roman" w:hAnsi="Times New Roman" w:cs="Times New Roman" w:hint="cs"/>
          <w:color w:val="000000"/>
          <w:sz w:val="28"/>
          <w:szCs w:val="28"/>
          <w:rtl/>
        </w:rPr>
        <w:t xml:space="preserve">أمل، وتخصيص موازنة مالية مستقلة من الموازنة العامة لدار الأمل تُمكنها من القيام بأنشطتها وبرامجها كافة وتطوير أدائها على الوجه الأكمل، بعيداً عن التعقيدات البيروقراطية التي جاءت بها التعليمات الخاصة بدور الرعاية الاجتماعية، </w:t>
      </w:r>
      <w:r w:rsidR="00D75C59" w:rsidRPr="00E02BCE">
        <w:rPr>
          <w:rFonts w:ascii="Times New Roman" w:eastAsia="Times New Roman" w:hAnsi="Times New Roman" w:cs="Times New Roman" w:hint="cs"/>
          <w:color w:val="000000"/>
          <w:sz w:val="28"/>
          <w:szCs w:val="28"/>
          <w:rtl/>
        </w:rPr>
        <w:t>و</w:t>
      </w:r>
      <w:r w:rsidR="007253FA" w:rsidRPr="00E02BCE">
        <w:rPr>
          <w:rFonts w:ascii="Times New Roman" w:eastAsia="Times New Roman" w:hAnsi="Times New Roman" w:cs="Times New Roman" w:hint="cs"/>
          <w:color w:val="000000"/>
          <w:sz w:val="28"/>
          <w:szCs w:val="28"/>
          <w:rtl/>
        </w:rPr>
        <w:t>بما يساهم في تعزيز العلاقة بين الدار والمجتمع و</w:t>
      </w:r>
      <w:r w:rsidR="008C6658" w:rsidRPr="00E02BCE">
        <w:rPr>
          <w:rFonts w:ascii="Times New Roman" w:eastAsia="Times New Roman" w:hAnsi="Times New Roman" w:cs="Times New Roman" w:hint="cs"/>
          <w:color w:val="000000"/>
          <w:sz w:val="28"/>
          <w:szCs w:val="28"/>
          <w:rtl/>
        </w:rPr>
        <w:t xml:space="preserve">ردم الفجوة في نظرة المجتمع للدار. ومن الضروري أن يتم تمكين الدار من فتح فروع لها في مختلف المحافظات لتعزيز حماية ورعاية الأحداث. وتوصي الحق، اللجنة، الطلب من دولة فلسطين </w:t>
      </w:r>
      <w:r w:rsidR="00E5667A" w:rsidRPr="00E02BCE">
        <w:rPr>
          <w:rFonts w:ascii="Times New Roman" w:eastAsia="Times New Roman" w:hAnsi="Times New Roman" w:cs="Times New Roman" w:hint="cs"/>
          <w:color w:val="000000"/>
          <w:sz w:val="28"/>
          <w:szCs w:val="28"/>
          <w:rtl/>
        </w:rPr>
        <w:t>بيان التقدم الم</w:t>
      </w:r>
      <w:r w:rsidR="008B569C" w:rsidRPr="00E02BCE">
        <w:rPr>
          <w:rFonts w:ascii="Times New Roman" w:eastAsia="Times New Roman" w:hAnsi="Times New Roman" w:cs="Times New Roman" w:hint="cs"/>
          <w:color w:val="000000"/>
          <w:sz w:val="28"/>
          <w:szCs w:val="28"/>
          <w:rtl/>
        </w:rPr>
        <w:t>ُ</w:t>
      </w:r>
      <w:r w:rsidR="00E5667A" w:rsidRPr="00E02BCE">
        <w:rPr>
          <w:rFonts w:ascii="Times New Roman" w:eastAsia="Times New Roman" w:hAnsi="Times New Roman" w:cs="Times New Roman" w:hint="cs"/>
          <w:color w:val="000000"/>
          <w:sz w:val="28"/>
          <w:szCs w:val="28"/>
          <w:rtl/>
        </w:rPr>
        <w:t>حر</w:t>
      </w:r>
      <w:r w:rsidR="008B569C" w:rsidRPr="00E02BCE">
        <w:rPr>
          <w:rFonts w:ascii="Times New Roman" w:eastAsia="Times New Roman" w:hAnsi="Times New Roman" w:cs="Times New Roman" w:hint="cs"/>
          <w:color w:val="000000"/>
          <w:sz w:val="28"/>
          <w:szCs w:val="28"/>
          <w:rtl/>
        </w:rPr>
        <w:t>َ</w:t>
      </w:r>
      <w:r w:rsidR="00E5667A" w:rsidRPr="00E02BCE">
        <w:rPr>
          <w:rFonts w:ascii="Times New Roman" w:eastAsia="Times New Roman" w:hAnsi="Times New Roman" w:cs="Times New Roman" w:hint="cs"/>
          <w:color w:val="000000"/>
          <w:sz w:val="28"/>
          <w:szCs w:val="28"/>
          <w:rtl/>
        </w:rPr>
        <w:t xml:space="preserve">ز </w:t>
      </w:r>
      <w:r w:rsidR="008C6658" w:rsidRPr="00E02BCE">
        <w:rPr>
          <w:rFonts w:ascii="Times New Roman" w:eastAsia="Times New Roman" w:hAnsi="Times New Roman" w:cs="Times New Roman" w:hint="cs"/>
          <w:color w:val="000000"/>
          <w:sz w:val="28"/>
          <w:szCs w:val="28"/>
          <w:rtl/>
        </w:rPr>
        <w:t>في مج</w:t>
      </w:r>
      <w:r w:rsidR="00E5667A" w:rsidRPr="00E02BCE">
        <w:rPr>
          <w:rFonts w:ascii="Times New Roman" w:eastAsia="Times New Roman" w:hAnsi="Times New Roman" w:cs="Times New Roman" w:hint="cs"/>
          <w:color w:val="000000"/>
          <w:sz w:val="28"/>
          <w:szCs w:val="28"/>
          <w:rtl/>
        </w:rPr>
        <w:t>ال مؤسسات الرعاية</w:t>
      </w:r>
      <w:r w:rsidR="008C6658" w:rsidRPr="00E02BCE">
        <w:rPr>
          <w:rFonts w:ascii="Times New Roman" w:eastAsia="Times New Roman" w:hAnsi="Times New Roman" w:cs="Times New Roman" w:hint="cs"/>
          <w:color w:val="000000"/>
          <w:sz w:val="28"/>
          <w:szCs w:val="28"/>
          <w:rtl/>
        </w:rPr>
        <w:t xml:space="preserve"> في غزة.</w:t>
      </w:r>
    </w:p>
    <w:p w:rsidR="006E1DBE" w:rsidRPr="00E02BCE" w:rsidRDefault="006E1DBE" w:rsidP="007615AF">
      <w:pPr>
        <w:shd w:val="clear" w:color="auto" w:fill="FDFDFC"/>
        <w:bidi/>
        <w:spacing w:after="0"/>
        <w:jc w:val="both"/>
        <w:rPr>
          <w:rFonts w:ascii="Times New Roman" w:eastAsia="Times New Roman" w:hAnsi="Times New Roman" w:cs="Times New Roman"/>
          <w:color w:val="000000"/>
          <w:sz w:val="28"/>
          <w:szCs w:val="28"/>
        </w:rPr>
      </w:pPr>
    </w:p>
    <w:p w:rsidR="005E724A" w:rsidRDefault="005E724A" w:rsidP="007615AF">
      <w:pPr>
        <w:shd w:val="clear" w:color="auto" w:fill="FDFDFC"/>
        <w:bidi/>
        <w:spacing w:after="0"/>
        <w:jc w:val="both"/>
        <w:rPr>
          <w:rFonts w:ascii="Times New Roman" w:eastAsia="Times New Roman" w:hAnsi="Times New Roman" w:cs="Times New Roman"/>
          <w:b/>
          <w:bCs/>
          <w:color w:val="000000"/>
          <w:sz w:val="28"/>
          <w:szCs w:val="28"/>
          <w:rtl/>
        </w:rPr>
      </w:pPr>
    </w:p>
    <w:p w:rsidR="005E724A" w:rsidRDefault="005E724A" w:rsidP="005E724A">
      <w:pPr>
        <w:shd w:val="clear" w:color="auto" w:fill="FDFDFC"/>
        <w:bidi/>
        <w:spacing w:after="0"/>
        <w:jc w:val="both"/>
        <w:rPr>
          <w:rFonts w:ascii="Times New Roman" w:eastAsia="Times New Roman" w:hAnsi="Times New Roman" w:cs="Times New Roman"/>
          <w:b/>
          <w:bCs/>
          <w:color w:val="000000"/>
          <w:sz w:val="28"/>
          <w:szCs w:val="28"/>
          <w:rtl/>
        </w:rPr>
      </w:pPr>
    </w:p>
    <w:p w:rsidR="006E1DBE" w:rsidRPr="005E724A" w:rsidRDefault="006E1DBE" w:rsidP="008D00B7">
      <w:pPr>
        <w:pStyle w:val="ListParagraph"/>
        <w:numPr>
          <w:ilvl w:val="0"/>
          <w:numId w:val="19"/>
        </w:numPr>
        <w:shd w:val="clear" w:color="auto" w:fill="FDFDFC"/>
        <w:bidi/>
        <w:spacing w:after="0"/>
        <w:jc w:val="both"/>
        <w:rPr>
          <w:rFonts w:ascii="Times New Roman" w:eastAsia="Times New Roman" w:hAnsi="Times New Roman" w:cs="Times New Roman"/>
          <w:b/>
          <w:bCs/>
          <w:color w:val="000000"/>
          <w:sz w:val="28"/>
          <w:szCs w:val="28"/>
          <w:rtl/>
        </w:rPr>
      </w:pPr>
      <w:r w:rsidRPr="005E724A">
        <w:rPr>
          <w:rFonts w:ascii="Times New Roman" w:eastAsia="Times New Roman" w:hAnsi="Times New Roman" w:cs="Times New Roman" w:hint="cs"/>
          <w:b/>
          <w:bCs/>
          <w:color w:val="000000"/>
          <w:sz w:val="28"/>
          <w:szCs w:val="28"/>
          <w:rtl/>
        </w:rPr>
        <w:lastRenderedPageBreak/>
        <w:t xml:space="preserve"> حقوق </w:t>
      </w:r>
      <w:r w:rsidR="001F5EEE" w:rsidRPr="005E724A">
        <w:rPr>
          <w:rFonts w:ascii="Times New Roman" w:eastAsia="Times New Roman" w:hAnsi="Times New Roman" w:cs="Times New Roman" w:hint="cs"/>
          <w:b/>
          <w:bCs/>
          <w:color w:val="000000"/>
          <w:sz w:val="28"/>
          <w:szCs w:val="28"/>
          <w:rtl/>
        </w:rPr>
        <w:t>الأشخاص</w:t>
      </w:r>
      <w:r w:rsidRPr="005E724A">
        <w:rPr>
          <w:rFonts w:ascii="Times New Roman" w:eastAsia="Times New Roman" w:hAnsi="Times New Roman" w:cs="Times New Roman" w:hint="cs"/>
          <w:b/>
          <w:bCs/>
          <w:color w:val="000000"/>
          <w:sz w:val="28"/>
          <w:szCs w:val="28"/>
          <w:rtl/>
        </w:rPr>
        <w:t xml:space="preserve"> ذوي الإعاقة</w:t>
      </w:r>
    </w:p>
    <w:p w:rsidR="006E1DBE" w:rsidRPr="00E02BCE" w:rsidRDefault="006E1DBE" w:rsidP="007615AF">
      <w:pPr>
        <w:shd w:val="clear" w:color="auto" w:fill="FDFDFC"/>
        <w:bidi/>
        <w:spacing w:after="0"/>
        <w:jc w:val="both"/>
        <w:rPr>
          <w:rFonts w:ascii="Times New Roman" w:eastAsia="Times New Roman" w:hAnsi="Times New Roman" w:cs="Times New Roman"/>
          <w:color w:val="000000"/>
          <w:sz w:val="28"/>
          <w:szCs w:val="28"/>
          <w:rtl/>
        </w:rPr>
      </w:pPr>
    </w:p>
    <w:p w:rsidR="00D30CF7" w:rsidRPr="00E02BCE" w:rsidRDefault="00EA47D7" w:rsidP="007615AF">
      <w:pPr>
        <w:shd w:val="clear" w:color="auto" w:fill="FDFDFC"/>
        <w:bidi/>
        <w:spacing w:after="0"/>
        <w:jc w:val="both"/>
        <w:rPr>
          <w:rFonts w:ascii="Times New Roman" w:eastAsia="Times New Roman" w:hAnsi="Times New Roman" w:cs="Times New Roman"/>
          <w:color w:val="000000"/>
          <w:sz w:val="28"/>
          <w:szCs w:val="28"/>
          <w:rtl/>
        </w:rPr>
      </w:pPr>
      <w:r w:rsidRPr="00E02BCE">
        <w:rPr>
          <w:rFonts w:ascii="Times New Roman" w:eastAsia="Times New Roman" w:hAnsi="Times New Roman" w:cs="Times New Roman" w:hint="cs"/>
          <w:color w:val="000000"/>
          <w:sz w:val="28"/>
          <w:szCs w:val="28"/>
          <w:rtl/>
        </w:rPr>
        <w:t xml:space="preserve">طلبت اللجنة من دولة فلسطين تقديم معلومات، </w:t>
      </w:r>
      <w:r w:rsidR="00370894" w:rsidRPr="00E02BCE">
        <w:rPr>
          <w:rFonts w:ascii="Times New Roman" w:eastAsia="Times New Roman" w:hAnsi="Times New Roman" w:cs="Times New Roman" w:hint="cs"/>
          <w:color w:val="000000"/>
          <w:sz w:val="28"/>
          <w:szCs w:val="28"/>
          <w:rtl/>
        </w:rPr>
        <w:t>في</w:t>
      </w:r>
      <w:r w:rsidRPr="00E02BCE">
        <w:rPr>
          <w:rFonts w:ascii="Times New Roman" w:eastAsia="Times New Roman" w:hAnsi="Times New Roman" w:cs="Times New Roman" w:hint="cs"/>
          <w:color w:val="000000"/>
          <w:sz w:val="28"/>
          <w:szCs w:val="28"/>
          <w:rtl/>
        </w:rPr>
        <w:t xml:space="preserve"> مجال حقوق الأشخاص ذو</w:t>
      </w:r>
      <w:r w:rsidR="00F41C29" w:rsidRPr="00E02BCE">
        <w:rPr>
          <w:rFonts w:ascii="Times New Roman" w:eastAsia="Times New Roman" w:hAnsi="Times New Roman" w:cs="Times New Roman" w:hint="cs"/>
          <w:color w:val="000000"/>
          <w:sz w:val="28"/>
          <w:szCs w:val="28"/>
          <w:rtl/>
        </w:rPr>
        <w:t>ي الإعاقة والدعم المقدم لهم وبخ</w:t>
      </w:r>
      <w:r w:rsidRPr="00E02BCE">
        <w:rPr>
          <w:rFonts w:ascii="Times New Roman" w:eastAsia="Times New Roman" w:hAnsi="Times New Roman" w:cs="Times New Roman" w:hint="cs"/>
          <w:color w:val="000000"/>
          <w:sz w:val="28"/>
          <w:szCs w:val="28"/>
          <w:rtl/>
        </w:rPr>
        <w:t xml:space="preserve">اصة في مجال التعليم والخدمات العامة والحماية وما يتعلق بالمصادقة على مشروع قانون (2019) حقوق الأشخاص ذوي الإعاقة. ردّت الدولة الطرف ببيان عدد من "الأنشطة" التي تقوم بها في مجال التشخيص المبكر لإعاقة </w:t>
      </w:r>
      <w:r w:rsidR="00593A9F" w:rsidRPr="00E02BCE">
        <w:rPr>
          <w:rFonts w:ascii="Times New Roman" w:eastAsia="Times New Roman" w:hAnsi="Times New Roman" w:cs="Times New Roman" w:hint="cs"/>
          <w:color w:val="000000"/>
          <w:sz w:val="28"/>
          <w:szCs w:val="28"/>
          <w:rtl/>
        </w:rPr>
        <w:t>الأطفال</w:t>
      </w:r>
      <w:r w:rsidRPr="00E02BCE">
        <w:rPr>
          <w:rFonts w:ascii="Times New Roman" w:eastAsia="Times New Roman" w:hAnsi="Times New Roman" w:cs="Times New Roman" w:hint="cs"/>
          <w:color w:val="000000"/>
          <w:sz w:val="28"/>
          <w:szCs w:val="28"/>
          <w:rtl/>
        </w:rPr>
        <w:t xml:space="preserve"> وزيادة فرص التحاقهم بالمدارس والاستفادة من الخدمات العامة والنقل وحددت في ردّها في البند (64) موعداً زمنياً لإقرار قانون الأشخاص ذوي الإعاقة هو نهاية العام 2019. </w:t>
      </w:r>
      <w:r w:rsidR="007253FA" w:rsidRPr="00E02BCE">
        <w:rPr>
          <w:rFonts w:ascii="Times New Roman" w:eastAsia="Times New Roman" w:hAnsi="Times New Roman" w:cs="Times New Roman" w:hint="cs"/>
          <w:color w:val="000000"/>
          <w:sz w:val="28"/>
          <w:szCs w:val="28"/>
          <w:rtl/>
        </w:rPr>
        <w:t xml:space="preserve"> </w:t>
      </w:r>
    </w:p>
    <w:p w:rsidR="00EA47D7" w:rsidRPr="00E02BCE" w:rsidRDefault="00EA47D7" w:rsidP="007615AF">
      <w:pPr>
        <w:shd w:val="clear" w:color="auto" w:fill="FDFDFC"/>
        <w:bidi/>
        <w:spacing w:after="0"/>
        <w:jc w:val="both"/>
        <w:rPr>
          <w:rFonts w:ascii="Times New Roman" w:eastAsia="Times New Roman" w:hAnsi="Times New Roman" w:cs="Times New Roman"/>
          <w:color w:val="000000"/>
          <w:sz w:val="28"/>
          <w:szCs w:val="28"/>
          <w:rtl/>
        </w:rPr>
      </w:pPr>
    </w:p>
    <w:p w:rsidR="001B6077" w:rsidRPr="00E02BCE" w:rsidRDefault="00EA47D7" w:rsidP="007615AF">
      <w:pPr>
        <w:shd w:val="clear" w:color="auto" w:fill="FDFDFC"/>
        <w:bidi/>
        <w:spacing w:after="0"/>
        <w:jc w:val="both"/>
        <w:rPr>
          <w:rFonts w:ascii="Times New Roman" w:eastAsia="Times New Roman" w:hAnsi="Times New Roman" w:cs="Times New Roman"/>
          <w:color w:val="000000"/>
          <w:sz w:val="28"/>
          <w:szCs w:val="28"/>
          <w:rtl/>
        </w:rPr>
      </w:pPr>
      <w:r w:rsidRPr="00E02BCE">
        <w:rPr>
          <w:rFonts w:ascii="Times New Roman" w:eastAsia="Times New Roman" w:hAnsi="Times New Roman" w:cs="Times New Roman" w:hint="cs"/>
          <w:color w:val="000000"/>
          <w:sz w:val="28"/>
          <w:szCs w:val="28"/>
          <w:rtl/>
        </w:rPr>
        <w:t xml:space="preserve">ترى مؤسسة الحق، أن دولة فلسطين ما زالت </w:t>
      </w:r>
      <w:r w:rsidR="001B6077" w:rsidRPr="00E02BCE">
        <w:rPr>
          <w:rFonts w:ascii="Times New Roman" w:eastAsia="Times New Roman" w:hAnsi="Times New Roman" w:cs="Times New Roman" w:hint="cs"/>
          <w:color w:val="000000"/>
          <w:sz w:val="28"/>
          <w:szCs w:val="28"/>
          <w:rtl/>
        </w:rPr>
        <w:t>تفتقر إلى خطة وطنية، مبنية على الحقوق، لتعزيز وحماية وكفالة تمتع الأشخاص ذوي الإعاقة تمتعاً كاملاً وعلى قدم المساواة مع الآخرين بجميع حقوق الإنسان وحرياته الأساسية وتعزيز احترام الكرامة الإنسانية. وأنه لا يتم، إيلاء الاعتبار الواجب، وفي المقام الأول، للأشخاص ذوي الإعاقة، بما يشمل الأطفال، لضمان التمتع بحقوقهم كاملة الواردة في اتفاقية الأشخاص ذوي الإعاقة واتفاقية حقوق الطفل وغيرها من الاتفاقيات والمعايير الدولية، في مختلف المستويات، وصنع القرار.</w:t>
      </w:r>
    </w:p>
    <w:p w:rsidR="0015725A" w:rsidRPr="00E02BCE" w:rsidRDefault="0015725A" w:rsidP="007615AF">
      <w:pPr>
        <w:shd w:val="clear" w:color="auto" w:fill="FDFDFC"/>
        <w:bidi/>
        <w:spacing w:after="0"/>
        <w:jc w:val="both"/>
        <w:rPr>
          <w:rFonts w:ascii="Times New Roman" w:eastAsia="Times New Roman" w:hAnsi="Times New Roman" w:cs="Times New Roman"/>
          <w:color w:val="000000"/>
          <w:sz w:val="28"/>
          <w:szCs w:val="28"/>
          <w:rtl/>
        </w:rPr>
      </w:pPr>
    </w:p>
    <w:p w:rsidR="00EA47D7" w:rsidRPr="00E02BCE" w:rsidRDefault="001B6077" w:rsidP="007615AF">
      <w:pPr>
        <w:shd w:val="clear" w:color="auto" w:fill="FDFDFC"/>
        <w:bidi/>
        <w:spacing w:after="0"/>
        <w:jc w:val="both"/>
        <w:rPr>
          <w:rFonts w:ascii="Times New Roman" w:eastAsia="Times New Roman" w:hAnsi="Times New Roman" w:cs="Times New Roman"/>
          <w:color w:val="000000"/>
          <w:sz w:val="28"/>
          <w:szCs w:val="28"/>
          <w:rtl/>
        </w:rPr>
      </w:pPr>
      <w:r w:rsidRPr="00E02BCE">
        <w:rPr>
          <w:rFonts w:ascii="Times New Roman" w:eastAsia="Times New Roman" w:hAnsi="Times New Roman" w:cs="Times New Roman" w:hint="cs"/>
          <w:color w:val="000000"/>
          <w:sz w:val="28"/>
          <w:szCs w:val="28"/>
          <w:rtl/>
        </w:rPr>
        <w:t xml:space="preserve"> ترى مؤسسة الحق، أن الإشكالية المركزية فيما يتعلق بتعزيز وحماية وكفالة تمتع الأشخاص ذوي الإعاقة وبخاصة الأطفال، لا تكمن في القانون، وإنما في غياب استراتيجية وطنية موحدة وشاملة وتشاركية، تضمن دوراً فعّالاً للأشخاص ذوي الإعاقة</w:t>
      </w:r>
      <w:r w:rsidR="0000457D" w:rsidRPr="00E02BCE">
        <w:rPr>
          <w:rFonts w:ascii="Times New Roman" w:eastAsia="Times New Roman" w:hAnsi="Times New Roman" w:cs="Times New Roman" w:hint="cs"/>
          <w:color w:val="000000"/>
          <w:sz w:val="28"/>
          <w:szCs w:val="28"/>
          <w:rtl/>
        </w:rPr>
        <w:t>؛ في مراحلها كافة؛</w:t>
      </w:r>
      <w:r w:rsidRPr="00E02BCE">
        <w:rPr>
          <w:rFonts w:ascii="Times New Roman" w:eastAsia="Times New Roman" w:hAnsi="Times New Roman" w:cs="Times New Roman" w:hint="cs"/>
          <w:color w:val="000000"/>
          <w:sz w:val="28"/>
          <w:szCs w:val="28"/>
          <w:rtl/>
        </w:rPr>
        <w:t xml:space="preserve"> إعداداً وتنفيذاً ورقابة على التنفيذ، </w:t>
      </w:r>
      <w:r w:rsidR="00210730" w:rsidRPr="00E02BCE">
        <w:rPr>
          <w:rFonts w:ascii="Times New Roman" w:eastAsia="Times New Roman" w:hAnsi="Times New Roman" w:cs="Times New Roman" w:hint="cs"/>
          <w:color w:val="000000"/>
          <w:sz w:val="28"/>
          <w:szCs w:val="28"/>
          <w:rtl/>
        </w:rPr>
        <w:t xml:space="preserve">وربطها بفعالية بالتخطيط الإنمائي والموارد المالية في الموازنة العامة، وإرادة جادة </w:t>
      </w:r>
      <w:r w:rsidR="0000457D" w:rsidRPr="00E02BCE">
        <w:rPr>
          <w:rFonts w:ascii="Times New Roman" w:eastAsia="Times New Roman" w:hAnsi="Times New Roman" w:cs="Times New Roman" w:hint="cs"/>
          <w:color w:val="000000"/>
          <w:sz w:val="28"/>
          <w:szCs w:val="28"/>
          <w:rtl/>
        </w:rPr>
        <w:t>ل</w:t>
      </w:r>
      <w:r w:rsidR="00210730" w:rsidRPr="00E02BCE">
        <w:rPr>
          <w:rFonts w:ascii="Times New Roman" w:eastAsia="Times New Roman" w:hAnsi="Times New Roman" w:cs="Times New Roman" w:hint="cs"/>
          <w:color w:val="000000"/>
          <w:sz w:val="28"/>
          <w:szCs w:val="28"/>
          <w:rtl/>
        </w:rPr>
        <w:t xml:space="preserve">إعمال الحقوق على الأرض.  </w:t>
      </w:r>
      <w:r w:rsidRPr="00E02BCE">
        <w:rPr>
          <w:rFonts w:ascii="Times New Roman" w:eastAsia="Times New Roman" w:hAnsi="Times New Roman" w:cs="Times New Roman" w:hint="cs"/>
          <w:color w:val="000000"/>
          <w:sz w:val="28"/>
          <w:szCs w:val="28"/>
          <w:rtl/>
        </w:rPr>
        <w:t xml:space="preserve"> </w:t>
      </w:r>
    </w:p>
    <w:p w:rsidR="00210730" w:rsidRPr="00E02BCE" w:rsidRDefault="00210730" w:rsidP="007615AF">
      <w:pPr>
        <w:shd w:val="clear" w:color="auto" w:fill="FDFDFC"/>
        <w:bidi/>
        <w:spacing w:after="0"/>
        <w:jc w:val="both"/>
        <w:rPr>
          <w:rFonts w:ascii="Times New Roman" w:eastAsia="Times New Roman" w:hAnsi="Times New Roman" w:cs="Times New Roman"/>
          <w:color w:val="000000"/>
          <w:sz w:val="28"/>
          <w:szCs w:val="28"/>
          <w:rtl/>
        </w:rPr>
      </w:pPr>
    </w:p>
    <w:p w:rsidR="007E4E43" w:rsidRDefault="0061546C" w:rsidP="007615AF">
      <w:pPr>
        <w:shd w:val="clear" w:color="auto" w:fill="FDFDFC"/>
        <w:bidi/>
        <w:spacing w:after="0"/>
        <w:jc w:val="both"/>
        <w:rPr>
          <w:rFonts w:ascii="Times New Roman" w:eastAsia="Times New Roman" w:hAnsi="Times New Roman" w:cs="Times New Roman"/>
          <w:color w:val="000000"/>
          <w:sz w:val="28"/>
          <w:szCs w:val="28"/>
          <w:rtl/>
        </w:rPr>
      </w:pPr>
      <w:r w:rsidRPr="00E02BCE">
        <w:rPr>
          <w:rFonts w:ascii="Times New Roman" w:eastAsia="Times New Roman" w:hAnsi="Times New Roman" w:cs="Times New Roman" w:hint="cs"/>
          <w:color w:val="000000"/>
          <w:sz w:val="28"/>
          <w:szCs w:val="28"/>
          <w:rtl/>
        </w:rPr>
        <w:t>تُشير مؤسسة الحق إلى وجود القانون</w:t>
      </w:r>
      <w:r w:rsidR="00DC5378" w:rsidRPr="00E02BCE">
        <w:rPr>
          <w:rFonts w:ascii="Times New Roman" w:eastAsia="Times New Roman" w:hAnsi="Times New Roman" w:cs="Times New Roman" w:hint="cs"/>
          <w:color w:val="000000"/>
          <w:sz w:val="28"/>
          <w:szCs w:val="28"/>
          <w:rtl/>
        </w:rPr>
        <w:t xml:space="preserve"> رقم (4) لسنة 1999 بشأن حقوق المعوقين، وهو قانون نافذ </w:t>
      </w:r>
      <w:r w:rsidRPr="00E02BCE">
        <w:rPr>
          <w:rFonts w:ascii="Times New Roman" w:eastAsia="Times New Roman" w:hAnsi="Times New Roman" w:cs="Times New Roman" w:hint="cs"/>
          <w:color w:val="000000"/>
          <w:sz w:val="28"/>
          <w:szCs w:val="28"/>
          <w:rtl/>
        </w:rPr>
        <w:t>في الضفة الغربية وقطاع غزة ومنشور في الجريدة الرسمية في العدد 30 الصادر في تشرين الأول</w:t>
      </w:r>
      <w:r w:rsidR="004A0114" w:rsidRPr="00E02BCE">
        <w:rPr>
          <w:rFonts w:ascii="Times New Roman" w:eastAsia="Times New Roman" w:hAnsi="Times New Roman" w:cs="Times New Roman" w:hint="cs"/>
          <w:color w:val="000000"/>
          <w:sz w:val="28"/>
          <w:szCs w:val="28"/>
          <w:rtl/>
        </w:rPr>
        <w:t>/</w:t>
      </w:r>
      <w:r w:rsidRPr="00E02BCE">
        <w:rPr>
          <w:rFonts w:ascii="Times New Roman" w:eastAsia="Times New Roman" w:hAnsi="Times New Roman" w:cs="Times New Roman" w:hint="cs"/>
          <w:color w:val="000000"/>
          <w:sz w:val="28"/>
          <w:szCs w:val="28"/>
          <w:rtl/>
        </w:rPr>
        <w:t xml:space="preserve"> أكتوبر 1999، وأنه ينص في مواده على حقوق الأشخاص ذوي الإعاقة في التمتع </w:t>
      </w:r>
      <w:r w:rsidR="00CF4ED6" w:rsidRPr="00E02BCE">
        <w:rPr>
          <w:rFonts w:ascii="Times New Roman" w:eastAsia="Times New Roman" w:hAnsi="Times New Roman" w:cs="Times New Roman" w:hint="cs"/>
          <w:color w:val="000000"/>
          <w:sz w:val="28"/>
          <w:szCs w:val="28"/>
          <w:rtl/>
        </w:rPr>
        <w:t>ب</w:t>
      </w:r>
      <w:r w:rsidRPr="00E02BCE">
        <w:rPr>
          <w:rFonts w:ascii="Times New Roman" w:eastAsia="Times New Roman" w:hAnsi="Times New Roman" w:cs="Times New Roman" w:hint="cs"/>
          <w:color w:val="000000"/>
          <w:sz w:val="28"/>
          <w:szCs w:val="28"/>
          <w:rtl/>
        </w:rPr>
        <w:t>الحياة الكريمة وأن لا تكو</w:t>
      </w:r>
      <w:r w:rsidR="00D84D21">
        <w:rPr>
          <w:rFonts w:ascii="Times New Roman" w:eastAsia="Times New Roman" w:hAnsi="Times New Roman" w:cs="Times New Roman" w:hint="cs"/>
          <w:color w:val="000000"/>
          <w:sz w:val="28"/>
          <w:szCs w:val="28"/>
          <w:rtl/>
        </w:rPr>
        <w:t xml:space="preserve">ن الإعاقة سبباً يحول دون تمكنهم </w:t>
      </w:r>
      <w:r w:rsidRPr="00E02BCE">
        <w:rPr>
          <w:rFonts w:ascii="Times New Roman" w:eastAsia="Times New Roman" w:hAnsi="Times New Roman" w:cs="Times New Roman" w:hint="cs"/>
          <w:color w:val="000000"/>
          <w:sz w:val="28"/>
          <w:szCs w:val="28"/>
          <w:rtl/>
        </w:rPr>
        <w:t>من الحصول</w:t>
      </w:r>
      <w:r w:rsidR="00CF4ED6" w:rsidRPr="00E02BCE">
        <w:rPr>
          <w:rFonts w:ascii="Times New Roman" w:eastAsia="Times New Roman" w:hAnsi="Times New Roman" w:cs="Times New Roman" w:hint="cs"/>
          <w:color w:val="000000"/>
          <w:sz w:val="28"/>
          <w:szCs w:val="28"/>
          <w:rtl/>
        </w:rPr>
        <w:t xml:space="preserve"> على</w:t>
      </w:r>
      <w:r w:rsidR="007E4E43">
        <w:rPr>
          <w:rFonts w:ascii="Times New Roman" w:eastAsia="Times New Roman" w:hAnsi="Times New Roman" w:cs="Times New Roman" w:hint="cs"/>
          <w:color w:val="000000"/>
          <w:sz w:val="28"/>
          <w:szCs w:val="28"/>
          <w:rtl/>
        </w:rPr>
        <w:t xml:space="preserve"> الحقوق، </w:t>
      </w:r>
      <w:r w:rsidR="00E85A0B" w:rsidRPr="00E02BCE">
        <w:rPr>
          <w:rFonts w:ascii="Times New Roman" w:eastAsia="Times New Roman" w:hAnsi="Times New Roman" w:cs="Times New Roman" w:hint="cs"/>
          <w:color w:val="000000"/>
          <w:sz w:val="28"/>
          <w:szCs w:val="28"/>
          <w:rtl/>
        </w:rPr>
        <w:t>وأن تتكفل الدولة بحماية حقوق الأشخا</w:t>
      </w:r>
      <w:r w:rsidR="007E4E43">
        <w:rPr>
          <w:rFonts w:ascii="Times New Roman" w:eastAsia="Times New Roman" w:hAnsi="Times New Roman" w:cs="Times New Roman" w:hint="cs"/>
          <w:color w:val="000000"/>
          <w:sz w:val="28"/>
          <w:szCs w:val="28"/>
          <w:rtl/>
        </w:rPr>
        <w:t>ص ذوي الإعاقة وحدد مسؤولي</w:t>
      </w:r>
      <w:r w:rsidR="00DF700B">
        <w:rPr>
          <w:rFonts w:ascii="Times New Roman" w:eastAsia="Times New Roman" w:hAnsi="Times New Roman" w:cs="Times New Roman" w:hint="cs"/>
          <w:color w:val="000000"/>
          <w:sz w:val="28"/>
          <w:szCs w:val="28"/>
          <w:rtl/>
        </w:rPr>
        <w:t>ات</w:t>
      </w:r>
      <w:r w:rsidR="007E4E43">
        <w:rPr>
          <w:rFonts w:ascii="Times New Roman" w:eastAsia="Times New Roman" w:hAnsi="Times New Roman" w:cs="Times New Roman" w:hint="cs"/>
          <w:color w:val="000000"/>
          <w:sz w:val="28"/>
          <w:szCs w:val="28"/>
          <w:rtl/>
        </w:rPr>
        <w:t xml:space="preserve"> الجهات الرسمية لإنفاذها، وأكد على ضمان بيئة موائمة وتدابير تيسيرية للأشخاص ذوي الإعاقة.</w:t>
      </w:r>
      <w:r w:rsidR="00E85A0B" w:rsidRPr="00E02BCE">
        <w:rPr>
          <w:rFonts w:ascii="Times New Roman" w:eastAsia="Times New Roman" w:hAnsi="Times New Roman" w:cs="Times New Roman" w:hint="cs"/>
          <w:color w:val="000000"/>
          <w:sz w:val="28"/>
          <w:szCs w:val="28"/>
          <w:rtl/>
        </w:rPr>
        <w:t xml:space="preserve"> </w:t>
      </w:r>
    </w:p>
    <w:p w:rsidR="00203068" w:rsidRPr="00E02BCE" w:rsidRDefault="00203068" w:rsidP="007615AF">
      <w:pPr>
        <w:shd w:val="clear" w:color="auto" w:fill="FDFDFC"/>
        <w:bidi/>
        <w:spacing w:after="0"/>
        <w:jc w:val="both"/>
        <w:rPr>
          <w:rFonts w:ascii="Times New Roman" w:eastAsia="Times New Roman" w:hAnsi="Times New Roman" w:cs="Times New Roman"/>
          <w:color w:val="000000"/>
          <w:sz w:val="28"/>
          <w:szCs w:val="28"/>
          <w:rtl/>
        </w:rPr>
      </w:pPr>
    </w:p>
    <w:p w:rsidR="001F5EEE" w:rsidRPr="00E02BCE" w:rsidRDefault="00203068" w:rsidP="007615AF">
      <w:pPr>
        <w:shd w:val="clear" w:color="auto" w:fill="FDFDFC"/>
        <w:bidi/>
        <w:spacing w:after="0"/>
        <w:jc w:val="both"/>
        <w:rPr>
          <w:rFonts w:ascii="Times New Roman" w:eastAsia="Times New Roman" w:hAnsi="Times New Roman" w:cs="Times New Roman"/>
          <w:color w:val="000000"/>
          <w:sz w:val="28"/>
          <w:szCs w:val="28"/>
          <w:rtl/>
        </w:rPr>
      </w:pPr>
      <w:r w:rsidRPr="00E02BCE">
        <w:rPr>
          <w:rFonts w:ascii="Times New Roman" w:eastAsia="Times New Roman" w:hAnsi="Times New Roman" w:cs="Times New Roman" w:hint="cs"/>
          <w:color w:val="000000"/>
          <w:sz w:val="28"/>
          <w:szCs w:val="28"/>
          <w:rtl/>
        </w:rPr>
        <w:t>رغم مرور، ما يزيد على عشرين عاماً، على إقرار هذا القانون ونشره في الجريدة الرسمية، إلاّ أن الفجوة بين نصوص القانون، والممارسات العملية، واسعة،</w:t>
      </w:r>
      <w:r w:rsidR="00996C06" w:rsidRPr="00E02BCE">
        <w:rPr>
          <w:rFonts w:ascii="Times New Roman" w:eastAsia="Times New Roman" w:hAnsi="Times New Roman" w:cs="Times New Roman" w:hint="cs"/>
          <w:color w:val="000000"/>
          <w:sz w:val="28"/>
          <w:szCs w:val="28"/>
          <w:rtl/>
        </w:rPr>
        <w:t xml:space="preserve"> في ظل غياب خطة وطنية (مبنية على الحقوق) تشاركية و</w:t>
      </w:r>
      <w:r w:rsidR="001F5EEE" w:rsidRPr="00E02BCE">
        <w:rPr>
          <w:rFonts w:ascii="Times New Roman" w:eastAsia="Times New Roman" w:hAnsi="Times New Roman" w:cs="Times New Roman" w:hint="cs"/>
          <w:color w:val="000000"/>
          <w:sz w:val="28"/>
          <w:szCs w:val="28"/>
          <w:rtl/>
        </w:rPr>
        <w:t xml:space="preserve">غياب </w:t>
      </w:r>
      <w:r w:rsidR="00996C06" w:rsidRPr="00E02BCE">
        <w:rPr>
          <w:rFonts w:ascii="Times New Roman" w:eastAsia="Times New Roman" w:hAnsi="Times New Roman" w:cs="Times New Roman" w:hint="cs"/>
          <w:color w:val="000000"/>
          <w:sz w:val="28"/>
          <w:szCs w:val="28"/>
          <w:rtl/>
        </w:rPr>
        <w:t>دور بارز للأشخاص ذوي الإعاقة في مراحل إعداد وتنفيذ ومتابعة وتقييم الخطة.</w:t>
      </w:r>
      <w:r w:rsidR="001F5EEE" w:rsidRPr="00E02BCE">
        <w:rPr>
          <w:rFonts w:ascii="Times New Roman" w:eastAsia="Times New Roman" w:hAnsi="Times New Roman" w:cs="Times New Roman" w:hint="cs"/>
          <w:color w:val="000000"/>
          <w:sz w:val="28"/>
          <w:szCs w:val="28"/>
          <w:rtl/>
        </w:rPr>
        <w:t xml:space="preserve"> وغياب الاستقلال المالي والإداري، والإدارة المستقلة والمهنية والكفؤة، من أجل تنفيذ الخطة</w:t>
      </w:r>
      <w:r w:rsidR="00156BE0" w:rsidRPr="00E02BCE">
        <w:rPr>
          <w:rFonts w:ascii="Times New Roman" w:eastAsia="Times New Roman" w:hAnsi="Times New Roman" w:cs="Times New Roman" w:hint="cs"/>
          <w:color w:val="000000"/>
          <w:sz w:val="28"/>
          <w:szCs w:val="28"/>
          <w:rtl/>
        </w:rPr>
        <w:t>،</w:t>
      </w:r>
      <w:r w:rsidR="001F5EEE" w:rsidRPr="00E02BCE">
        <w:rPr>
          <w:rFonts w:ascii="Times New Roman" w:eastAsia="Times New Roman" w:hAnsi="Times New Roman" w:cs="Times New Roman" w:hint="cs"/>
          <w:color w:val="000000"/>
          <w:sz w:val="28"/>
          <w:szCs w:val="28"/>
          <w:rtl/>
        </w:rPr>
        <w:t xml:space="preserve"> </w:t>
      </w:r>
      <w:r w:rsidR="00156BE0" w:rsidRPr="00E02BCE">
        <w:rPr>
          <w:rFonts w:ascii="Times New Roman" w:eastAsia="Times New Roman" w:hAnsi="Times New Roman" w:cs="Times New Roman" w:hint="cs"/>
          <w:color w:val="000000"/>
          <w:sz w:val="28"/>
          <w:szCs w:val="28"/>
          <w:rtl/>
        </w:rPr>
        <w:t>لتعزيز وحماية وكفالة حقوق الأشخاص ذوي الإعاقة كاملة واحترام الكرامة الإنسانية التي لا تتجزأ.</w:t>
      </w:r>
      <w:r w:rsidR="001F5EEE" w:rsidRPr="00E02BCE">
        <w:rPr>
          <w:rFonts w:ascii="Times New Roman" w:eastAsia="Times New Roman" w:hAnsi="Times New Roman" w:cs="Times New Roman" w:hint="cs"/>
          <w:color w:val="000000"/>
          <w:sz w:val="28"/>
          <w:szCs w:val="28"/>
          <w:rtl/>
        </w:rPr>
        <w:t xml:space="preserve"> </w:t>
      </w:r>
      <w:r w:rsidR="00996C06" w:rsidRPr="00E02BCE">
        <w:rPr>
          <w:rFonts w:ascii="Times New Roman" w:eastAsia="Times New Roman" w:hAnsi="Times New Roman" w:cs="Times New Roman" w:hint="cs"/>
          <w:color w:val="000000"/>
          <w:sz w:val="28"/>
          <w:szCs w:val="28"/>
          <w:rtl/>
        </w:rPr>
        <w:t xml:space="preserve"> وما زال، النهج، القائم في التعامل مع حقوق الأشخاص ذوي الإعاقة يأخذ أبعاداً "إغاثية"</w:t>
      </w:r>
      <w:r w:rsidR="00156BE0" w:rsidRPr="00E02BCE">
        <w:rPr>
          <w:rFonts w:ascii="Times New Roman" w:eastAsia="Times New Roman" w:hAnsi="Times New Roman" w:cs="Times New Roman" w:hint="cs"/>
          <w:color w:val="000000"/>
          <w:sz w:val="28"/>
          <w:szCs w:val="28"/>
          <w:rtl/>
        </w:rPr>
        <w:t xml:space="preserve"> من خلال وزارة التنمية الاجتماعية،</w:t>
      </w:r>
      <w:r w:rsidR="00996C06" w:rsidRPr="00E02BCE">
        <w:rPr>
          <w:rFonts w:ascii="Times New Roman" w:eastAsia="Times New Roman" w:hAnsi="Times New Roman" w:cs="Times New Roman" w:hint="cs"/>
          <w:color w:val="000000"/>
          <w:sz w:val="28"/>
          <w:szCs w:val="28"/>
          <w:rtl/>
        </w:rPr>
        <w:t xml:space="preserve"> وليس نهجاً مبنياً على الحقوق. </w:t>
      </w:r>
      <w:r w:rsidR="001F5EEE" w:rsidRPr="00E02BCE">
        <w:rPr>
          <w:rFonts w:ascii="Times New Roman" w:eastAsia="Times New Roman" w:hAnsi="Times New Roman" w:cs="Times New Roman" w:hint="cs"/>
          <w:color w:val="000000"/>
          <w:sz w:val="28"/>
          <w:szCs w:val="28"/>
          <w:rtl/>
        </w:rPr>
        <w:t xml:space="preserve">يتأثر إعمال حقوق الأشخاص ذوي الإعاقة، بشكل كبير، بالمخصصات المالية </w:t>
      </w:r>
      <w:r w:rsidR="00156BE0" w:rsidRPr="00E02BCE">
        <w:rPr>
          <w:rFonts w:ascii="Times New Roman" w:eastAsia="Times New Roman" w:hAnsi="Times New Roman" w:cs="Times New Roman" w:hint="cs"/>
          <w:color w:val="000000"/>
          <w:sz w:val="28"/>
          <w:szCs w:val="28"/>
          <w:rtl/>
        </w:rPr>
        <w:t>و</w:t>
      </w:r>
      <w:r w:rsidR="001F5EEE" w:rsidRPr="00E02BCE">
        <w:rPr>
          <w:rFonts w:ascii="Times New Roman" w:eastAsia="Times New Roman" w:hAnsi="Times New Roman" w:cs="Times New Roman" w:hint="cs"/>
          <w:color w:val="000000"/>
          <w:sz w:val="28"/>
          <w:szCs w:val="28"/>
          <w:rtl/>
        </w:rPr>
        <w:t>الموازنة العامة والسياسات المالية،</w:t>
      </w:r>
      <w:r w:rsidR="00156BE0" w:rsidRPr="00E02BCE">
        <w:rPr>
          <w:rFonts w:ascii="Times New Roman" w:eastAsia="Times New Roman" w:hAnsi="Times New Roman" w:cs="Times New Roman" w:hint="cs"/>
          <w:color w:val="000000"/>
          <w:sz w:val="28"/>
          <w:szCs w:val="28"/>
          <w:rtl/>
        </w:rPr>
        <w:t xml:space="preserve"> وغياب</w:t>
      </w:r>
      <w:r w:rsidR="001F5EEE" w:rsidRPr="00E02BCE">
        <w:rPr>
          <w:rFonts w:ascii="Times New Roman" w:eastAsia="Times New Roman" w:hAnsi="Times New Roman" w:cs="Times New Roman" w:hint="cs"/>
          <w:color w:val="000000"/>
          <w:sz w:val="28"/>
          <w:szCs w:val="28"/>
          <w:rtl/>
        </w:rPr>
        <w:t xml:space="preserve"> موازن</w:t>
      </w:r>
      <w:r w:rsidR="00156BE0" w:rsidRPr="00E02BCE">
        <w:rPr>
          <w:rFonts w:ascii="Times New Roman" w:eastAsia="Times New Roman" w:hAnsi="Times New Roman" w:cs="Times New Roman" w:hint="cs"/>
          <w:color w:val="000000"/>
          <w:sz w:val="28"/>
          <w:szCs w:val="28"/>
          <w:rtl/>
        </w:rPr>
        <w:t>ات</w:t>
      </w:r>
      <w:r w:rsidR="001F5EEE" w:rsidRPr="00E02BCE">
        <w:rPr>
          <w:rFonts w:ascii="Times New Roman" w:eastAsia="Times New Roman" w:hAnsi="Times New Roman" w:cs="Times New Roman" w:hint="cs"/>
          <w:color w:val="000000"/>
          <w:sz w:val="28"/>
          <w:szCs w:val="28"/>
          <w:rtl/>
        </w:rPr>
        <w:t xml:space="preserve"> مالية مخصصة لإعمال الحقوق المكفولة في الاتفاقية والقانون.</w:t>
      </w:r>
    </w:p>
    <w:p w:rsidR="001F5EEE" w:rsidRPr="00E02BCE" w:rsidRDefault="001F5EEE" w:rsidP="007615AF">
      <w:pPr>
        <w:shd w:val="clear" w:color="auto" w:fill="FDFDFC"/>
        <w:bidi/>
        <w:spacing w:after="0"/>
        <w:jc w:val="both"/>
        <w:rPr>
          <w:rFonts w:ascii="Times New Roman" w:eastAsia="Times New Roman" w:hAnsi="Times New Roman" w:cs="Times New Roman"/>
          <w:color w:val="000000"/>
          <w:sz w:val="28"/>
          <w:szCs w:val="28"/>
          <w:rtl/>
        </w:rPr>
      </w:pPr>
    </w:p>
    <w:p w:rsidR="004141E0" w:rsidRPr="00E02BCE" w:rsidRDefault="001F5EEE" w:rsidP="007615AF">
      <w:pPr>
        <w:shd w:val="clear" w:color="auto" w:fill="FDFDFC"/>
        <w:bidi/>
        <w:spacing w:after="0"/>
        <w:jc w:val="both"/>
        <w:rPr>
          <w:rFonts w:ascii="Times New Roman" w:eastAsia="Times New Roman" w:hAnsi="Times New Roman" w:cs="Times New Roman"/>
          <w:color w:val="000000"/>
          <w:sz w:val="28"/>
          <w:szCs w:val="28"/>
          <w:rtl/>
        </w:rPr>
      </w:pPr>
      <w:r w:rsidRPr="00E02BCE">
        <w:rPr>
          <w:rFonts w:ascii="Times New Roman" w:eastAsia="Times New Roman" w:hAnsi="Times New Roman" w:cs="Times New Roman" w:hint="cs"/>
          <w:color w:val="000000"/>
          <w:sz w:val="28"/>
          <w:szCs w:val="28"/>
          <w:rtl/>
        </w:rPr>
        <w:lastRenderedPageBreak/>
        <w:t>تشير مؤسسة الحق إلى أن</w:t>
      </w:r>
      <w:r w:rsidR="003A3998" w:rsidRPr="00E02BCE">
        <w:rPr>
          <w:rFonts w:ascii="Times New Roman" w:eastAsia="Times New Roman" w:hAnsi="Times New Roman" w:cs="Times New Roman" w:hint="cs"/>
          <w:color w:val="000000"/>
          <w:sz w:val="28"/>
          <w:szCs w:val="28"/>
          <w:rtl/>
        </w:rPr>
        <w:t xml:space="preserve"> قرار مجلس الوزراء الفلسطيني رقم (40) لسنة 2004 باللائحة التنفيذية للقانون رقم (4) لسنة 1999 بشأن حقوق المعوقين، يتضمن، نصاً قانونياً، من شأنه أن يؤمن موارد مالية كبيرة في هذا المجال، حيث تنص المادة (</w:t>
      </w:r>
      <w:r w:rsidR="002F09C0" w:rsidRPr="00E02BCE">
        <w:rPr>
          <w:rFonts w:ascii="Times New Roman" w:eastAsia="Times New Roman" w:hAnsi="Times New Roman" w:cs="Times New Roman" w:hint="cs"/>
          <w:color w:val="000000"/>
          <w:sz w:val="28"/>
          <w:szCs w:val="28"/>
          <w:rtl/>
        </w:rPr>
        <w:t>12</w:t>
      </w:r>
      <w:r w:rsidR="003A3998" w:rsidRPr="00E02BCE">
        <w:rPr>
          <w:rFonts w:ascii="Times New Roman" w:eastAsia="Times New Roman" w:hAnsi="Times New Roman" w:cs="Times New Roman" w:hint="cs"/>
          <w:color w:val="000000"/>
          <w:sz w:val="28"/>
          <w:szCs w:val="28"/>
          <w:rtl/>
        </w:rPr>
        <w:t xml:space="preserve">) الواردة تحت عنوان رعاية وتأهيل المعوقين في البند (رابعا: في مجال التأهيل والتشغيل، فقرة 5) على ما يلي " تقوم وزراة الشؤون الاجتماعية [باتت تسمى وزارة التنمية الاجتماعية] بالتنسيق مع الجهات المختصة بالعمل على رعاية وتأهيل المعوقين في المجالات التالي: ... رابعاً: في مجال التأهيل والتشغيل: 1. على جميع المؤسسات الحكومية وغير الحكومية </w:t>
      </w:r>
      <w:r w:rsidR="004141E0" w:rsidRPr="00E02BCE">
        <w:rPr>
          <w:rFonts w:ascii="Times New Roman" w:eastAsia="Times New Roman" w:hAnsi="Times New Roman" w:cs="Times New Roman" w:hint="cs"/>
          <w:color w:val="000000"/>
          <w:sz w:val="28"/>
          <w:szCs w:val="28"/>
          <w:rtl/>
        </w:rPr>
        <w:t xml:space="preserve">استيعاب عدد من المعوقين لا يقل عن 5% من عدد العاملين بها يتناسب مع طبيعة العمل في تلك المؤسسات 2. على وزارة العمل والجهات المعنية توفير مجالات العمل للأشخاص المعوقين المدربين ومتابعة وإحصاء الأشخاص المعوقين الذين أنهوا التأهيل والتدريب 3. على وزارة العمل تطوير برامج التدريب المهني الهادفة لتأهيل العمل وفق احتياجات الأشخاص المعوقين 4. على وزارة الشؤون الاجتماعية [وزارة التنمية الاجتماعية] بالتنسيق مع المجتمع المحلي تشجيع أصحاب العمل والمعوقين على فتح آفاق العمل أمامهم لتفادي الخوف من عدم معرفة كيفية التعامل مع الشخص المعوق ولتفادي الخوف من عدم فعالية أو بطء يؤدي إلى تدني الانتاج ولتفادي الخوف من تكاليف يمكن أن تطرأ (مرضية، غياب، حوادث) كل ذلك من خلال التوعية لأصحاب العمل والأشخاص المعوقين وأُسرهم على أهمية عمل الأشخاص المعوقين وتخفيف حدة التخوف من عملية تشغيلهم 5. كل شركة أو مؤسسة لا توظف أشخاصاً معوقين وفقاً للبند </w:t>
      </w:r>
      <w:r w:rsidR="009149E6" w:rsidRPr="00E02BCE">
        <w:rPr>
          <w:rFonts w:ascii="Times New Roman" w:eastAsia="Times New Roman" w:hAnsi="Times New Roman" w:cs="Times New Roman" w:hint="cs"/>
          <w:color w:val="000000"/>
          <w:sz w:val="28"/>
          <w:szCs w:val="28"/>
          <w:rtl/>
        </w:rPr>
        <w:t>(</w:t>
      </w:r>
      <w:r w:rsidR="004141E0" w:rsidRPr="00E02BCE">
        <w:rPr>
          <w:rFonts w:ascii="Times New Roman" w:eastAsia="Times New Roman" w:hAnsi="Times New Roman" w:cs="Times New Roman" w:hint="cs"/>
          <w:color w:val="000000"/>
          <w:sz w:val="28"/>
          <w:szCs w:val="28"/>
          <w:rtl/>
        </w:rPr>
        <w:t>ج</w:t>
      </w:r>
      <w:r w:rsidR="009149E6" w:rsidRPr="00E02BCE">
        <w:rPr>
          <w:rFonts w:ascii="Times New Roman" w:eastAsia="Times New Roman" w:hAnsi="Times New Roman" w:cs="Times New Roman" w:hint="cs"/>
          <w:color w:val="000000"/>
          <w:sz w:val="28"/>
          <w:szCs w:val="28"/>
          <w:rtl/>
        </w:rPr>
        <w:t>)</w:t>
      </w:r>
      <w:r w:rsidR="004141E0" w:rsidRPr="00E02BCE">
        <w:rPr>
          <w:rFonts w:ascii="Times New Roman" w:eastAsia="Times New Roman" w:hAnsi="Times New Roman" w:cs="Times New Roman" w:hint="cs"/>
          <w:color w:val="000000"/>
          <w:sz w:val="28"/>
          <w:szCs w:val="28"/>
          <w:rtl/>
        </w:rPr>
        <w:t xml:space="preserve"> من الفقرة </w:t>
      </w:r>
      <w:r w:rsidR="009149E6" w:rsidRPr="00E02BCE">
        <w:rPr>
          <w:rFonts w:ascii="Times New Roman" w:eastAsia="Times New Roman" w:hAnsi="Times New Roman" w:cs="Times New Roman" w:hint="cs"/>
          <w:color w:val="000000"/>
          <w:sz w:val="28"/>
          <w:szCs w:val="28"/>
          <w:rtl/>
        </w:rPr>
        <w:t>(4)</w:t>
      </w:r>
      <w:r w:rsidR="004141E0" w:rsidRPr="00E02BCE">
        <w:rPr>
          <w:rFonts w:ascii="Times New Roman" w:eastAsia="Times New Roman" w:hAnsi="Times New Roman" w:cs="Times New Roman" w:hint="cs"/>
          <w:color w:val="000000"/>
          <w:sz w:val="28"/>
          <w:szCs w:val="28"/>
          <w:rtl/>
        </w:rPr>
        <w:t xml:space="preserve"> </w:t>
      </w:r>
      <w:r w:rsidR="001C3072" w:rsidRPr="00E02BCE">
        <w:rPr>
          <w:rFonts w:ascii="Times New Roman" w:eastAsia="Times New Roman" w:hAnsi="Times New Roman" w:cs="Times New Roman" w:hint="cs"/>
          <w:color w:val="000000"/>
          <w:sz w:val="28"/>
          <w:szCs w:val="28"/>
          <w:rtl/>
        </w:rPr>
        <w:t xml:space="preserve">من المادة (10) من القانون رقم </w:t>
      </w:r>
      <w:r w:rsidR="00786094" w:rsidRPr="00E02BCE">
        <w:rPr>
          <w:rFonts w:ascii="Times New Roman" w:eastAsia="Times New Roman" w:hAnsi="Times New Roman" w:cs="Times New Roman" w:hint="cs"/>
          <w:color w:val="000000"/>
          <w:sz w:val="28"/>
          <w:szCs w:val="28"/>
          <w:rtl/>
        </w:rPr>
        <w:t>(4)</w:t>
      </w:r>
      <w:r w:rsidR="001C3072" w:rsidRPr="00E02BCE">
        <w:rPr>
          <w:rFonts w:ascii="Times New Roman" w:eastAsia="Times New Roman" w:hAnsi="Times New Roman" w:cs="Times New Roman" w:hint="cs"/>
          <w:color w:val="000000"/>
          <w:sz w:val="28"/>
          <w:szCs w:val="28"/>
          <w:rtl/>
        </w:rPr>
        <w:t xml:space="preserve"> لسنة 1999 بشأن حقوق المعوقين دفع بدل راتب المعوق حسب الحد الأ</w:t>
      </w:r>
      <w:r w:rsidR="00786094" w:rsidRPr="00E02BCE">
        <w:rPr>
          <w:rFonts w:ascii="Times New Roman" w:eastAsia="Times New Roman" w:hAnsi="Times New Roman" w:cs="Times New Roman" w:hint="cs"/>
          <w:color w:val="000000"/>
          <w:sz w:val="28"/>
          <w:szCs w:val="28"/>
          <w:rtl/>
        </w:rPr>
        <w:t>دنى إلى صندوق خاص للمعوقين ينشأ</w:t>
      </w:r>
      <w:r w:rsidR="001C3072" w:rsidRPr="00E02BCE">
        <w:rPr>
          <w:rFonts w:ascii="Times New Roman" w:eastAsia="Times New Roman" w:hAnsi="Times New Roman" w:cs="Times New Roman" w:hint="cs"/>
          <w:color w:val="000000"/>
          <w:sz w:val="28"/>
          <w:szCs w:val="28"/>
          <w:rtl/>
        </w:rPr>
        <w:t xml:space="preserve"> بقرار من وزير الشؤون الاجتماعية [وزير التنمية الاجتماعية] في الوزراة [وزارة التنمية الاجتماعية] يُخصص لصرف المساعدات منه لصالح المعوقين غير العاملين".</w:t>
      </w:r>
    </w:p>
    <w:p w:rsidR="001C3072" w:rsidRPr="00E02BCE" w:rsidRDefault="001C3072" w:rsidP="007615AF">
      <w:pPr>
        <w:shd w:val="clear" w:color="auto" w:fill="FDFDFC"/>
        <w:bidi/>
        <w:spacing w:after="0"/>
        <w:jc w:val="both"/>
        <w:rPr>
          <w:rFonts w:ascii="Times New Roman" w:eastAsia="Times New Roman" w:hAnsi="Times New Roman" w:cs="Times New Roman"/>
          <w:color w:val="000000"/>
          <w:sz w:val="28"/>
          <w:szCs w:val="28"/>
          <w:rtl/>
        </w:rPr>
      </w:pPr>
    </w:p>
    <w:p w:rsidR="009B6B98" w:rsidRPr="00E02BCE" w:rsidRDefault="00526D30" w:rsidP="007615AF">
      <w:pPr>
        <w:shd w:val="clear" w:color="auto" w:fill="FDFDFC"/>
        <w:bidi/>
        <w:spacing w:after="0"/>
        <w:jc w:val="both"/>
        <w:rPr>
          <w:rFonts w:ascii="Times New Roman" w:eastAsia="Times New Roman" w:hAnsi="Times New Roman" w:cs="Times New Roman"/>
          <w:color w:val="000000"/>
          <w:sz w:val="28"/>
          <w:szCs w:val="28"/>
          <w:rtl/>
        </w:rPr>
      </w:pPr>
      <w:r w:rsidRPr="00E02BCE">
        <w:rPr>
          <w:rFonts w:ascii="Times New Roman" w:eastAsia="Times New Roman" w:hAnsi="Times New Roman" w:cs="Times New Roman" w:hint="cs"/>
          <w:color w:val="000000"/>
          <w:sz w:val="28"/>
          <w:szCs w:val="28"/>
          <w:rtl/>
        </w:rPr>
        <w:t>تشير مؤسسة الحق، إلى وجود تقص</w:t>
      </w:r>
      <w:r w:rsidR="001C3072" w:rsidRPr="00E02BCE">
        <w:rPr>
          <w:rFonts w:ascii="Times New Roman" w:eastAsia="Times New Roman" w:hAnsi="Times New Roman" w:cs="Times New Roman" w:hint="cs"/>
          <w:color w:val="000000"/>
          <w:sz w:val="28"/>
          <w:szCs w:val="28"/>
          <w:rtl/>
        </w:rPr>
        <w:t xml:space="preserve">ير كبير، وممتد لسنوات، في تطبيق أحكام البند رقم (5) من النص القانوني المذكور، والذي يُلزم جميع الشركات والمؤسسات، التي لا توظف الأشخاص ذوي الإعاقة، بما لا يقل عن نسبة 5% وفق القانون، أن تدفع بدل راتب الشخص ذوي الإعاقة في تلك الحالة بما لا يقل عن الحد الأدنى المعمول به في تلك المؤسسة كما يتضح من النص القانوني، وأن تذهب تلك الأموال إلى "صندوق خاص" ينشأ بقرار يصدر عن وزير التنمية الاجتماعية لهذه الغاية كما هو واضح في النص القانوني. </w:t>
      </w:r>
    </w:p>
    <w:p w:rsidR="009B6B98" w:rsidRPr="00E02BCE" w:rsidRDefault="009B6B98" w:rsidP="007615AF">
      <w:pPr>
        <w:shd w:val="clear" w:color="auto" w:fill="FDFDFC"/>
        <w:bidi/>
        <w:spacing w:after="0"/>
        <w:jc w:val="both"/>
        <w:rPr>
          <w:rFonts w:ascii="Times New Roman" w:eastAsia="Times New Roman" w:hAnsi="Times New Roman" w:cs="Times New Roman"/>
          <w:color w:val="000000"/>
          <w:sz w:val="28"/>
          <w:szCs w:val="28"/>
          <w:rtl/>
        </w:rPr>
      </w:pPr>
    </w:p>
    <w:p w:rsidR="001C3072" w:rsidRPr="00E02BCE" w:rsidRDefault="001C3072" w:rsidP="007615AF">
      <w:pPr>
        <w:shd w:val="clear" w:color="auto" w:fill="FDFDFC"/>
        <w:bidi/>
        <w:spacing w:after="0"/>
        <w:jc w:val="both"/>
        <w:rPr>
          <w:rFonts w:ascii="Times New Roman" w:eastAsia="Times New Roman" w:hAnsi="Times New Roman" w:cs="Times New Roman"/>
          <w:color w:val="000000"/>
          <w:sz w:val="28"/>
          <w:szCs w:val="28"/>
          <w:rtl/>
        </w:rPr>
      </w:pPr>
      <w:r w:rsidRPr="00E02BCE">
        <w:rPr>
          <w:rFonts w:ascii="Times New Roman" w:eastAsia="Times New Roman" w:hAnsi="Times New Roman" w:cs="Times New Roman" w:hint="cs"/>
          <w:color w:val="000000"/>
          <w:sz w:val="28"/>
          <w:szCs w:val="28"/>
          <w:rtl/>
        </w:rPr>
        <w:t xml:space="preserve">تؤكد مؤسسة الحق، بأن وزراء التنمية </w:t>
      </w:r>
      <w:r w:rsidR="009A15D0" w:rsidRPr="00E02BCE">
        <w:rPr>
          <w:rFonts w:ascii="Times New Roman" w:eastAsia="Times New Roman" w:hAnsi="Times New Roman" w:cs="Times New Roman" w:hint="cs"/>
          <w:color w:val="000000"/>
          <w:sz w:val="28"/>
          <w:szCs w:val="28"/>
          <w:rtl/>
        </w:rPr>
        <w:t>الاجتماعية الم</w:t>
      </w:r>
      <w:r w:rsidR="00342871" w:rsidRPr="00E02BCE">
        <w:rPr>
          <w:rFonts w:ascii="Times New Roman" w:eastAsia="Times New Roman" w:hAnsi="Times New Roman" w:cs="Times New Roman" w:hint="cs"/>
          <w:color w:val="000000"/>
          <w:sz w:val="28"/>
          <w:szCs w:val="28"/>
          <w:rtl/>
        </w:rPr>
        <w:t>تعاقبين لم يصدروا، لغاية الآ</w:t>
      </w:r>
      <w:r w:rsidR="009A15D0" w:rsidRPr="00E02BCE">
        <w:rPr>
          <w:rFonts w:ascii="Times New Roman" w:eastAsia="Times New Roman" w:hAnsi="Times New Roman" w:cs="Times New Roman" w:hint="cs"/>
          <w:color w:val="000000"/>
          <w:sz w:val="28"/>
          <w:szCs w:val="28"/>
          <w:rtl/>
        </w:rPr>
        <w:t xml:space="preserve">ن، </w:t>
      </w:r>
      <w:r w:rsidRPr="00E02BCE">
        <w:rPr>
          <w:rFonts w:ascii="Times New Roman" w:eastAsia="Times New Roman" w:hAnsi="Times New Roman" w:cs="Times New Roman" w:hint="cs"/>
          <w:color w:val="000000"/>
          <w:sz w:val="28"/>
          <w:szCs w:val="28"/>
          <w:rtl/>
        </w:rPr>
        <w:t>قراراً بإنشاء الصندوق المالي</w:t>
      </w:r>
      <w:r w:rsidR="009A15D0" w:rsidRPr="00E02BCE">
        <w:rPr>
          <w:rFonts w:ascii="Times New Roman" w:eastAsia="Times New Roman" w:hAnsi="Times New Roman" w:cs="Times New Roman" w:hint="cs"/>
          <w:color w:val="000000"/>
          <w:sz w:val="28"/>
          <w:szCs w:val="28"/>
          <w:rtl/>
        </w:rPr>
        <w:t xml:space="preserve"> الخاص</w:t>
      </w:r>
      <w:r w:rsidRPr="00E02BCE">
        <w:rPr>
          <w:rFonts w:ascii="Times New Roman" w:eastAsia="Times New Roman" w:hAnsi="Times New Roman" w:cs="Times New Roman" w:hint="cs"/>
          <w:color w:val="000000"/>
          <w:sz w:val="28"/>
          <w:szCs w:val="28"/>
          <w:rtl/>
        </w:rPr>
        <w:t xml:space="preserve"> الذي تنص عليه تلك اللائحة التنفيذية الصادرة بقرار من م</w:t>
      </w:r>
      <w:r w:rsidR="009A15D0" w:rsidRPr="00E02BCE">
        <w:rPr>
          <w:rFonts w:ascii="Times New Roman" w:eastAsia="Times New Roman" w:hAnsi="Times New Roman" w:cs="Times New Roman" w:hint="cs"/>
          <w:color w:val="000000"/>
          <w:sz w:val="28"/>
          <w:szCs w:val="28"/>
          <w:rtl/>
        </w:rPr>
        <w:t xml:space="preserve">جلس الوزراء الفلسطيني والمنشورة في الجريدة الرسمية (الوقائع الفلسطينية) منذ شهر آب/أغسطس 2004. توصي مؤسسة الحق، اللجنة، الطلب من دولة فلسطين بيان الأسباب التي تحول دون إصدار قرار بإنشاء الصندوق المالي الخاص لغاية الآن، والعمل، دون إبطاء، على إصدار القرار بإنشائه وفق ما هو وارد في النص القانوني المذكور، احتراماً لمبدأ سيادة القانون ولأهمية هذا النص القانوني في توفير موارد مالية كبيرة تساهم في إنفاذ الاتفاقية والقانون. </w:t>
      </w:r>
      <w:r w:rsidRPr="00E02BCE">
        <w:rPr>
          <w:rFonts w:ascii="Times New Roman" w:eastAsia="Times New Roman" w:hAnsi="Times New Roman" w:cs="Times New Roman" w:hint="cs"/>
          <w:color w:val="000000"/>
          <w:sz w:val="28"/>
          <w:szCs w:val="28"/>
          <w:rtl/>
        </w:rPr>
        <w:t xml:space="preserve"> </w:t>
      </w:r>
    </w:p>
    <w:p w:rsidR="009A15D0" w:rsidRPr="00E02BCE" w:rsidRDefault="009A15D0" w:rsidP="007615AF">
      <w:pPr>
        <w:shd w:val="clear" w:color="auto" w:fill="FDFDFC"/>
        <w:bidi/>
        <w:spacing w:after="0"/>
        <w:jc w:val="both"/>
        <w:rPr>
          <w:rFonts w:ascii="Times New Roman" w:eastAsia="Times New Roman" w:hAnsi="Times New Roman" w:cs="Times New Roman"/>
          <w:color w:val="000000"/>
          <w:sz w:val="28"/>
          <w:szCs w:val="28"/>
          <w:rtl/>
        </w:rPr>
      </w:pPr>
    </w:p>
    <w:p w:rsidR="00A47774" w:rsidRPr="00E02BCE" w:rsidRDefault="009A15D0" w:rsidP="007615AF">
      <w:pPr>
        <w:shd w:val="clear" w:color="auto" w:fill="FDFDFC"/>
        <w:bidi/>
        <w:spacing w:after="0"/>
        <w:jc w:val="both"/>
        <w:rPr>
          <w:rFonts w:asciiTheme="majorBidi" w:hAnsiTheme="majorBidi" w:cstheme="majorBidi"/>
          <w:sz w:val="28"/>
          <w:szCs w:val="28"/>
          <w:rtl/>
        </w:rPr>
      </w:pPr>
      <w:r w:rsidRPr="00E02BCE">
        <w:rPr>
          <w:rFonts w:ascii="Times New Roman" w:eastAsia="Times New Roman" w:hAnsi="Times New Roman" w:cs="Times New Roman" w:hint="cs"/>
          <w:color w:val="000000"/>
          <w:sz w:val="28"/>
          <w:szCs w:val="28"/>
          <w:rtl/>
        </w:rPr>
        <w:t>أشارت دولة فلسطين، في ردها على قائمة المسائل، على المستوى التشريعي</w:t>
      </w:r>
      <w:r w:rsidRPr="00E02BCE">
        <w:rPr>
          <w:rFonts w:asciiTheme="majorBidi" w:eastAsia="Times New Roman" w:hAnsiTheme="majorBidi" w:cstheme="majorBidi"/>
          <w:color w:val="000000"/>
          <w:sz w:val="28"/>
          <w:szCs w:val="28"/>
          <w:rtl/>
        </w:rPr>
        <w:t xml:space="preserve">، بأن </w:t>
      </w:r>
      <w:r w:rsidRPr="00E02BCE">
        <w:rPr>
          <w:rFonts w:asciiTheme="majorBidi" w:hAnsiTheme="majorBidi" w:cstheme="majorBidi"/>
          <w:sz w:val="28"/>
          <w:szCs w:val="28"/>
          <w:rtl/>
        </w:rPr>
        <w:t>قرار بقانو</w:t>
      </w:r>
      <w:r w:rsidR="0049035F" w:rsidRPr="00E02BCE">
        <w:rPr>
          <w:rFonts w:asciiTheme="majorBidi" w:hAnsiTheme="majorBidi" w:cstheme="majorBidi"/>
          <w:sz w:val="28"/>
          <w:szCs w:val="28"/>
          <w:rtl/>
        </w:rPr>
        <w:t>ن حقوق الأشخاص ذوي الإعاقة</w:t>
      </w:r>
      <w:r w:rsidR="0049035F" w:rsidRPr="00E02BCE">
        <w:rPr>
          <w:rFonts w:asciiTheme="majorBidi" w:hAnsiTheme="majorBidi" w:cstheme="majorBidi" w:hint="cs"/>
          <w:sz w:val="28"/>
          <w:szCs w:val="28"/>
          <w:rtl/>
        </w:rPr>
        <w:t xml:space="preserve"> لسنة 2019 </w:t>
      </w:r>
      <w:r w:rsidRPr="00E02BCE">
        <w:rPr>
          <w:rFonts w:asciiTheme="majorBidi" w:hAnsiTheme="majorBidi" w:cstheme="majorBidi" w:hint="cs"/>
          <w:sz w:val="28"/>
          <w:szCs w:val="28"/>
          <w:rtl/>
        </w:rPr>
        <w:t xml:space="preserve">سيتم إقراره نهاية عام 2019. تؤكد مؤسسة الحق </w:t>
      </w:r>
      <w:r w:rsidR="0008167B" w:rsidRPr="00E02BCE">
        <w:rPr>
          <w:rFonts w:asciiTheme="majorBidi" w:hAnsiTheme="majorBidi" w:cstheme="majorBidi" w:hint="cs"/>
          <w:sz w:val="28"/>
          <w:szCs w:val="28"/>
          <w:rtl/>
        </w:rPr>
        <w:t xml:space="preserve">أن هذا المشروع ما زال مسودة في بداية </w:t>
      </w:r>
      <w:r w:rsidR="00E45055" w:rsidRPr="00E02BCE">
        <w:rPr>
          <w:rFonts w:asciiTheme="majorBidi" w:hAnsiTheme="majorBidi" w:cstheme="majorBidi" w:hint="cs"/>
          <w:sz w:val="28"/>
          <w:szCs w:val="28"/>
          <w:rtl/>
        </w:rPr>
        <w:t>مراحلها</w:t>
      </w:r>
      <w:r w:rsidR="0008167B" w:rsidRPr="00E02BCE">
        <w:rPr>
          <w:rFonts w:asciiTheme="majorBidi" w:hAnsiTheme="majorBidi" w:cstheme="majorBidi" w:hint="cs"/>
          <w:sz w:val="28"/>
          <w:szCs w:val="28"/>
          <w:rtl/>
        </w:rPr>
        <w:t xml:space="preserve">، ولا توجد </w:t>
      </w:r>
      <w:r w:rsidR="0049035F" w:rsidRPr="00E02BCE">
        <w:rPr>
          <w:rFonts w:asciiTheme="majorBidi" w:hAnsiTheme="majorBidi" w:cstheme="majorBidi" w:hint="cs"/>
          <w:sz w:val="28"/>
          <w:szCs w:val="28"/>
          <w:rtl/>
        </w:rPr>
        <w:t xml:space="preserve">أية مؤشرات </w:t>
      </w:r>
      <w:r w:rsidR="0008167B" w:rsidRPr="00E02BCE">
        <w:rPr>
          <w:rFonts w:asciiTheme="majorBidi" w:hAnsiTheme="majorBidi" w:cstheme="majorBidi" w:hint="cs"/>
          <w:sz w:val="28"/>
          <w:szCs w:val="28"/>
          <w:rtl/>
        </w:rPr>
        <w:t xml:space="preserve">تدلل على أنه سيجري </w:t>
      </w:r>
      <w:r w:rsidR="0049035F" w:rsidRPr="00E02BCE">
        <w:rPr>
          <w:rFonts w:asciiTheme="majorBidi" w:hAnsiTheme="majorBidi" w:cstheme="majorBidi" w:hint="cs"/>
          <w:sz w:val="28"/>
          <w:szCs w:val="28"/>
          <w:rtl/>
        </w:rPr>
        <w:t>إقرارها نهاية العام 2019.</w:t>
      </w:r>
      <w:r w:rsidR="0008167B" w:rsidRPr="00E02BCE">
        <w:rPr>
          <w:rFonts w:asciiTheme="majorBidi" w:hAnsiTheme="majorBidi" w:cstheme="majorBidi" w:hint="cs"/>
          <w:sz w:val="28"/>
          <w:szCs w:val="28"/>
          <w:rtl/>
        </w:rPr>
        <w:t xml:space="preserve"> </w:t>
      </w:r>
      <w:r w:rsidR="0049035F" w:rsidRPr="00E02BCE">
        <w:rPr>
          <w:rFonts w:asciiTheme="majorBidi" w:hAnsiTheme="majorBidi" w:cstheme="majorBidi" w:hint="cs"/>
          <w:sz w:val="28"/>
          <w:szCs w:val="28"/>
          <w:rtl/>
        </w:rPr>
        <w:t xml:space="preserve">كما </w:t>
      </w:r>
      <w:r w:rsidR="0049035F" w:rsidRPr="00E02BCE">
        <w:rPr>
          <w:rFonts w:asciiTheme="majorBidi" w:hAnsiTheme="majorBidi" w:cstheme="majorBidi" w:hint="cs"/>
          <w:sz w:val="28"/>
          <w:szCs w:val="28"/>
          <w:rtl/>
        </w:rPr>
        <w:lastRenderedPageBreak/>
        <w:t>ولم يجر صياغة المس</w:t>
      </w:r>
      <w:r w:rsidR="0008167B" w:rsidRPr="00E02BCE">
        <w:rPr>
          <w:rFonts w:asciiTheme="majorBidi" w:hAnsiTheme="majorBidi" w:cstheme="majorBidi" w:hint="cs"/>
          <w:sz w:val="28"/>
          <w:szCs w:val="28"/>
          <w:rtl/>
        </w:rPr>
        <w:t>ودة</w:t>
      </w:r>
      <w:r w:rsidR="0049035F" w:rsidRPr="00E02BCE">
        <w:rPr>
          <w:rFonts w:asciiTheme="majorBidi" w:hAnsiTheme="majorBidi" w:cstheme="majorBidi" w:hint="cs"/>
          <w:sz w:val="28"/>
          <w:szCs w:val="28"/>
          <w:rtl/>
        </w:rPr>
        <w:t>،</w:t>
      </w:r>
      <w:r w:rsidR="0008167B" w:rsidRPr="00E02BCE">
        <w:rPr>
          <w:rFonts w:asciiTheme="majorBidi" w:hAnsiTheme="majorBidi" w:cstheme="majorBidi" w:hint="cs"/>
          <w:sz w:val="28"/>
          <w:szCs w:val="28"/>
          <w:rtl/>
        </w:rPr>
        <w:t xml:space="preserve"> بالشراكة مع الأشخاص ذوي الإعاقة</w:t>
      </w:r>
      <w:r w:rsidR="0049035F" w:rsidRPr="00E02BCE">
        <w:rPr>
          <w:rFonts w:asciiTheme="majorBidi" w:hAnsiTheme="majorBidi" w:cstheme="majorBidi" w:hint="cs"/>
          <w:sz w:val="28"/>
          <w:szCs w:val="28"/>
          <w:rtl/>
        </w:rPr>
        <w:t>، والأطفال ذوي الإعاقة،</w:t>
      </w:r>
      <w:r w:rsidR="0008167B" w:rsidRPr="00E02BCE">
        <w:rPr>
          <w:rFonts w:asciiTheme="majorBidi" w:hAnsiTheme="majorBidi" w:cstheme="majorBidi" w:hint="cs"/>
          <w:sz w:val="28"/>
          <w:szCs w:val="28"/>
          <w:rtl/>
        </w:rPr>
        <w:t xml:space="preserve"> والجهات التمثيلية </w:t>
      </w:r>
      <w:r w:rsidR="0049035F" w:rsidRPr="00E02BCE">
        <w:rPr>
          <w:rFonts w:asciiTheme="majorBidi" w:hAnsiTheme="majorBidi" w:cstheme="majorBidi" w:hint="cs"/>
          <w:sz w:val="28"/>
          <w:szCs w:val="28"/>
          <w:rtl/>
        </w:rPr>
        <w:t xml:space="preserve">لهم/ن في </w:t>
      </w:r>
      <w:r w:rsidR="0008167B" w:rsidRPr="00E02BCE">
        <w:rPr>
          <w:rFonts w:asciiTheme="majorBidi" w:hAnsiTheme="majorBidi" w:cstheme="majorBidi" w:hint="cs"/>
          <w:sz w:val="28"/>
          <w:szCs w:val="28"/>
          <w:rtl/>
        </w:rPr>
        <w:t>المجتمع المدني، وإن كانت ع</w:t>
      </w:r>
      <w:r w:rsidR="0049035F" w:rsidRPr="00E02BCE">
        <w:rPr>
          <w:rFonts w:asciiTheme="majorBidi" w:hAnsiTheme="majorBidi" w:cstheme="majorBidi" w:hint="cs"/>
          <w:sz w:val="28"/>
          <w:szCs w:val="28"/>
          <w:rtl/>
        </w:rPr>
        <w:t>ُ</w:t>
      </w:r>
      <w:r w:rsidR="0008167B" w:rsidRPr="00E02BCE">
        <w:rPr>
          <w:rFonts w:asciiTheme="majorBidi" w:hAnsiTheme="majorBidi" w:cstheme="majorBidi" w:hint="cs"/>
          <w:sz w:val="28"/>
          <w:szCs w:val="28"/>
          <w:rtl/>
        </w:rPr>
        <w:t xml:space="preserve">رضت </w:t>
      </w:r>
      <w:r w:rsidR="0049035F" w:rsidRPr="00E02BCE">
        <w:rPr>
          <w:rFonts w:asciiTheme="majorBidi" w:hAnsiTheme="majorBidi" w:cstheme="majorBidi" w:hint="cs"/>
          <w:sz w:val="28"/>
          <w:szCs w:val="28"/>
          <w:rtl/>
        </w:rPr>
        <w:t>على مؤسسات المجتمع المدني</w:t>
      </w:r>
      <w:r w:rsidR="0008167B" w:rsidRPr="00E02BCE">
        <w:rPr>
          <w:rFonts w:asciiTheme="majorBidi" w:hAnsiTheme="majorBidi" w:cstheme="majorBidi" w:hint="cs"/>
          <w:sz w:val="28"/>
          <w:szCs w:val="28"/>
          <w:rtl/>
        </w:rPr>
        <w:t xml:space="preserve"> في ورشة عمل من أجل إبداء الملاحظات</w:t>
      </w:r>
      <w:r w:rsidR="00EE1B2B" w:rsidRPr="00E02BCE">
        <w:rPr>
          <w:rFonts w:asciiTheme="majorBidi" w:hAnsiTheme="majorBidi" w:cstheme="majorBidi" w:hint="cs"/>
          <w:sz w:val="28"/>
          <w:szCs w:val="28"/>
          <w:rtl/>
        </w:rPr>
        <w:t xml:space="preserve"> عليها</w:t>
      </w:r>
      <w:r w:rsidR="0008167B" w:rsidRPr="00E02BCE">
        <w:rPr>
          <w:rFonts w:asciiTheme="majorBidi" w:hAnsiTheme="majorBidi" w:cstheme="majorBidi" w:hint="cs"/>
          <w:sz w:val="28"/>
          <w:szCs w:val="28"/>
          <w:rtl/>
        </w:rPr>
        <w:t xml:space="preserve"> فقط، بما يتعارض مع اتفاقية الأشخاص ذوي الإعاقة والتعليقات العامة للجنة واتفاقية حقوق الطفل وال</w:t>
      </w:r>
      <w:r w:rsidR="0049035F" w:rsidRPr="00E02BCE">
        <w:rPr>
          <w:rFonts w:asciiTheme="majorBidi" w:hAnsiTheme="majorBidi" w:cstheme="majorBidi" w:hint="cs"/>
          <w:sz w:val="28"/>
          <w:szCs w:val="28"/>
          <w:rtl/>
        </w:rPr>
        <w:t>تعليقات العامة للجنة بشأن دو</w:t>
      </w:r>
      <w:r w:rsidR="000E3FA8" w:rsidRPr="00E02BCE">
        <w:rPr>
          <w:rFonts w:asciiTheme="majorBidi" w:hAnsiTheme="majorBidi" w:cstheme="majorBidi" w:hint="cs"/>
          <w:sz w:val="28"/>
          <w:szCs w:val="28"/>
          <w:rtl/>
        </w:rPr>
        <w:t xml:space="preserve">ر </w:t>
      </w:r>
      <w:r w:rsidR="0049035F" w:rsidRPr="00E02BCE">
        <w:rPr>
          <w:rFonts w:asciiTheme="majorBidi" w:hAnsiTheme="majorBidi" w:cstheme="majorBidi" w:hint="cs"/>
          <w:sz w:val="28"/>
          <w:szCs w:val="28"/>
          <w:rtl/>
        </w:rPr>
        <w:t>الأشخاص والأطفال ذوي الإعاقة في التدابير التشريعية</w:t>
      </w:r>
      <w:r w:rsidR="00EE1B2B" w:rsidRPr="00E02BCE">
        <w:rPr>
          <w:rFonts w:asciiTheme="majorBidi" w:hAnsiTheme="majorBidi" w:cstheme="majorBidi" w:hint="cs"/>
          <w:sz w:val="28"/>
          <w:szCs w:val="28"/>
          <w:rtl/>
        </w:rPr>
        <w:t>.</w:t>
      </w:r>
    </w:p>
    <w:p w:rsidR="00A47774" w:rsidRPr="00E02BCE" w:rsidRDefault="00A47774" w:rsidP="007615AF">
      <w:pPr>
        <w:shd w:val="clear" w:color="auto" w:fill="FDFDFC"/>
        <w:bidi/>
        <w:spacing w:after="0"/>
        <w:jc w:val="both"/>
        <w:rPr>
          <w:rFonts w:asciiTheme="majorBidi" w:hAnsiTheme="majorBidi" w:cstheme="majorBidi"/>
          <w:sz w:val="28"/>
          <w:szCs w:val="28"/>
          <w:rtl/>
        </w:rPr>
      </w:pPr>
    </w:p>
    <w:p w:rsidR="004141E0" w:rsidRPr="00E02BCE" w:rsidRDefault="00EE1B2B" w:rsidP="007615AF">
      <w:pPr>
        <w:shd w:val="clear" w:color="auto" w:fill="FDFDFC"/>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 xml:space="preserve">وتشير مؤسسة الحق لالتزامات </w:t>
      </w:r>
      <w:r w:rsidR="0008167B" w:rsidRPr="00E02BCE">
        <w:rPr>
          <w:rFonts w:asciiTheme="majorBidi" w:hAnsiTheme="majorBidi" w:cstheme="majorBidi" w:hint="cs"/>
          <w:sz w:val="28"/>
          <w:szCs w:val="28"/>
          <w:rtl/>
        </w:rPr>
        <w:t xml:space="preserve">دولة فلسطين بموجب </w:t>
      </w:r>
      <w:r w:rsidR="00635672" w:rsidRPr="00E02BCE">
        <w:rPr>
          <w:rFonts w:asciiTheme="majorBidi" w:hAnsiTheme="majorBidi" w:cstheme="majorBidi"/>
          <w:sz w:val="28"/>
          <w:szCs w:val="28"/>
          <w:rtl/>
        </w:rPr>
        <w:t>المادة (</w:t>
      </w:r>
      <w:r w:rsidR="00635672" w:rsidRPr="00E02BCE">
        <w:rPr>
          <w:rFonts w:asciiTheme="majorBidi" w:hAnsiTheme="majorBidi" w:cstheme="majorBidi" w:hint="cs"/>
          <w:sz w:val="28"/>
          <w:szCs w:val="28"/>
          <w:rtl/>
        </w:rPr>
        <w:t>4 فقرة 3</w:t>
      </w:r>
      <w:r w:rsidR="0008167B" w:rsidRPr="00E02BCE">
        <w:rPr>
          <w:rFonts w:asciiTheme="majorBidi" w:hAnsiTheme="majorBidi" w:cstheme="majorBidi"/>
          <w:sz w:val="28"/>
          <w:szCs w:val="28"/>
          <w:rtl/>
        </w:rPr>
        <w:t xml:space="preserve">) من </w:t>
      </w:r>
      <w:r w:rsidR="0008167B" w:rsidRPr="00E02BCE">
        <w:rPr>
          <w:rFonts w:asciiTheme="majorBidi" w:hAnsiTheme="majorBidi" w:cstheme="majorBidi" w:hint="cs"/>
          <w:sz w:val="28"/>
          <w:szCs w:val="28"/>
          <w:rtl/>
        </w:rPr>
        <w:t>اتفاقية الأشخاص ذوي الإعاقة التي انضمت إليها مطلع نيسان/أبريل 2014 والتي نصت على وجوب أن</w:t>
      </w:r>
      <w:r w:rsidR="0008167B" w:rsidRPr="00E02BCE">
        <w:rPr>
          <w:rFonts w:asciiTheme="majorBidi" w:hAnsiTheme="majorBidi" w:cstheme="majorBidi"/>
          <w:sz w:val="28"/>
          <w:szCs w:val="28"/>
          <w:rtl/>
        </w:rPr>
        <w:t xml:space="preserve"> "تتشاور الدول الأطراف تشاوراً وثيقاً مع الأشخاص ذوي الإعاقة بمن فيهم الأطفال ذوو الإعاقة، من خلال المنظمات التي تمثلهم، بشأن وضع </w:t>
      </w:r>
      <w:r w:rsidR="00907320" w:rsidRPr="00E02BCE">
        <w:rPr>
          <w:rFonts w:asciiTheme="majorBidi" w:hAnsiTheme="majorBidi" w:cstheme="majorBidi" w:hint="cs"/>
          <w:sz w:val="28"/>
          <w:szCs w:val="28"/>
          <w:rtl/>
        </w:rPr>
        <w:t xml:space="preserve">وتنفيذ </w:t>
      </w:r>
      <w:r w:rsidR="0008167B" w:rsidRPr="00E02BCE">
        <w:rPr>
          <w:rFonts w:asciiTheme="majorBidi" w:hAnsiTheme="majorBidi" w:cstheme="majorBidi"/>
          <w:sz w:val="28"/>
          <w:szCs w:val="28"/>
          <w:rtl/>
        </w:rPr>
        <w:t>التشريعات والسياسات الرامية إلى تنفيذ هذه ال</w:t>
      </w:r>
      <w:r w:rsidR="00312A2E" w:rsidRPr="00E02BCE">
        <w:rPr>
          <w:rFonts w:asciiTheme="majorBidi" w:hAnsiTheme="majorBidi" w:cstheme="majorBidi"/>
          <w:sz w:val="28"/>
          <w:szCs w:val="28"/>
          <w:rtl/>
        </w:rPr>
        <w:t>اتفاقية، وفي عملي</w:t>
      </w:r>
      <w:r w:rsidR="00312A2E" w:rsidRPr="00E02BCE">
        <w:rPr>
          <w:rFonts w:asciiTheme="majorBidi" w:hAnsiTheme="majorBidi" w:cstheme="majorBidi" w:hint="cs"/>
          <w:sz w:val="28"/>
          <w:szCs w:val="28"/>
          <w:rtl/>
        </w:rPr>
        <w:t>ات</w:t>
      </w:r>
      <w:r w:rsidR="0008167B" w:rsidRPr="00E02BCE">
        <w:rPr>
          <w:rFonts w:asciiTheme="majorBidi" w:hAnsiTheme="majorBidi" w:cstheme="majorBidi"/>
          <w:sz w:val="28"/>
          <w:szCs w:val="28"/>
          <w:rtl/>
        </w:rPr>
        <w:t xml:space="preserve"> صنع القرار الأخرى بشأن المسائل التي تتعلق بالأشخاص ذوي الإعاقة، وإشراكهم فعلياً في ذلك"</w:t>
      </w:r>
      <w:r w:rsidR="0049035F" w:rsidRPr="00E02BCE">
        <w:rPr>
          <w:rFonts w:asciiTheme="majorBidi" w:hAnsiTheme="majorBidi" w:cstheme="majorBidi" w:hint="cs"/>
          <w:sz w:val="28"/>
          <w:szCs w:val="28"/>
          <w:rtl/>
        </w:rPr>
        <w:t>. والحال كذلك في اتفاقية حقوق الطفل.</w:t>
      </w:r>
      <w:r w:rsidR="0008167B" w:rsidRPr="00E02BCE">
        <w:rPr>
          <w:rFonts w:asciiTheme="majorBidi" w:hAnsiTheme="majorBidi" w:cstheme="majorBidi"/>
          <w:sz w:val="28"/>
          <w:szCs w:val="28"/>
          <w:rtl/>
        </w:rPr>
        <w:t xml:space="preserve"> </w:t>
      </w:r>
    </w:p>
    <w:p w:rsidR="00B938A7" w:rsidRPr="00E02BCE" w:rsidRDefault="00B938A7" w:rsidP="007615AF">
      <w:pPr>
        <w:shd w:val="clear" w:color="auto" w:fill="FDFDFC"/>
        <w:bidi/>
        <w:spacing w:after="0"/>
        <w:jc w:val="both"/>
        <w:rPr>
          <w:rFonts w:asciiTheme="majorBidi" w:hAnsiTheme="majorBidi" w:cstheme="majorBidi"/>
          <w:sz w:val="28"/>
          <w:szCs w:val="28"/>
          <w:rtl/>
        </w:rPr>
      </w:pPr>
    </w:p>
    <w:p w:rsidR="007C2A6F" w:rsidRPr="00E02BCE" w:rsidRDefault="00B938A7" w:rsidP="007615AF">
      <w:pPr>
        <w:shd w:val="clear" w:color="auto" w:fill="FDFDFC"/>
        <w:bidi/>
        <w:spacing w:after="0"/>
        <w:jc w:val="both"/>
        <w:rPr>
          <w:rFonts w:ascii="Times New Roman" w:eastAsia="Times New Roman" w:hAnsi="Times New Roman" w:cs="Times New Roman"/>
          <w:color w:val="000000"/>
          <w:sz w:val="28"/>
          <w:szCs w:val="28"/>
          <w:rtl/>
        </w:rPr>
      </w:pPr>
      <w:r w:rsidRPr="00E02BCE">
        <w:rPr>
          <w:rFonts w:asciiTheme="majorBidi" w:hAnsiTheme="majorBidi" w:cstheme="majorBidi" w:hint="cs"/>
          <w:sz w:val="28"/>
          <w:szCs w:val="28"/>
          <w:rtl/>
        </w:rPr>
        <w:t>وتشير مؤسسة الحق، إلى وجود إشكاليات واردة في نصوص تلك المسودة من شأنها أن ت</w:t>
      </w:r>
      <w:r w:rsidR="001C38E6" w:rsidRPr="00E02BCE">
        <w:rPr>
          <w:rFonts w:asciiTheme="majorBidi" w:hAnsiTheme="majorBidi" w:cstheme="majorBidi" w:hint="cs"/>
          <w:sz w:val="28"/>
          <w:szCs w:val="28"/>
          <w:rtl/>
        </w:rPr>
        <w:t>ُ</w:t>
      </w:r>
      <w:r w:rsidRPr="00E02BCE">
        <w:rPr>
          <w:rFonts w:asciiTheme="majorBidi" w:hAnsiTheme="majorBidi" w:cstheme="majorBidi" w:hint="cs"/>
          <w:sz w:val="28"/>
          <w:szCs w:val="28"/>
          <w:rtl/>
        </w:rPr>
        <w:t xml:space="preserve">عيق من الإعمال الكامل لحقوق الإشخاص والأطفال ذوي الإعاقة في الممارسة العملية، ومن بين أمور أخرى، فإن المسودة تتحدث عن تشكيل "المجلس الأعلى لحقوق الأشخاص ذوي الإعاقة" وعن استقلالية المجلس، </w:t>
      </w:r>
      <w:r w:rsidR="001C38E6" w:rsidRPr="00E02BCE">
        <w:rPr>
          <w:rFonts w:asciiTheme="majorBidi" w:hAnsiTheme="majorBidi" w:cstheme="majorBidi" w:hint="cs"/>
          <w:sz w:val="28"/>
          <w:szCs w:val="28"/>
          <w:rtl/>
        </w:rPr>
        <w:t>في حين</w:t>
      </w:r>
      <w:r w:rsidRPr="00E02BCE">
        <w:rPr>
          <w:rFonts w:asciiTheme="majorBidi" w:hAnsiTheme="majorBidi" w:cstheme="majorBidi" w:hint="cs"/>
          <w:sz w:val="28"/>
          <w:szCs w:val="28"/>
          <w:rtl/>
        </w:rPr>
        <w:t xml:space="preserve"> النصوص الواردة في مسودة المشروع تمنح، السلطة التنفيذية، سيطرة واسعة، على مجلس إدارة المجلس الأعلى لحقوق الأشخاص ذوي الإعاقة، والإدارة التنفيذية للمجلس، وآلية تعيين الأعضاء، وشروط العضوية، وآلية اتخاذ القرارات، الأمر الذي من شأنه أن يجعل من المجلس تابعاً للسلطة التنفيذية، </w:t>
      </w:r>
      <w:r w:rsidR="007C2A6F" w:rsidRPr="00E02BCE">
        <w:rPr>
          <w:rFonts w:asciiTheme="majorBidi" w:hAnsiTheme="majorBidi" w:cstheme="majorBidi" w:hint="cs"/>
          <w:sz w:val="28"/>
          <w:szCs w:val="28"/>
          <w:rtl/>
        </w:rPr>
        <w:t xml:space="preserve">ومن شأنه أن يحول دون خلق أرضية تشريعية ملائمة من أجل تغيير حقيقي في واقع الأشخاص ذوي الإعاقة وحقوقهم كاملة. هذا بالإصافة إلى اكتفاء المشروع بربط الموارد المالية بالموازنة العامة فقط ودون أية تفاصيل، وغياب نصوص قانونية عقابية في حال انتهاك حقوق الأشخاص ذوي الإعاقة الواردة في المشروع، الأمر من شأنه أن يشكل عائقاً جدّياً أمام أية، خطط وبرامجج، طموحة وفعّالة، </w:t>
      </w:r>
      <w:r w:rsidR="007C2A6F" w:rsidRPr="00E02BCE">
        <w:rPr>
          <w:rFonts w:ascii="Times New Roman" w:eastAsia="Times New Roman" w:hAnsi="Times New Roman" w:cs="Times New Roman" w:hint="cs"/>
          <w:color w:val="000000"/>
          <w:sz w:val="28"/>
          <w:szCs w:val="28"/>
          <w:rtl/>
        </w:rPr>
        <w:t>لتعزيز وحماية حقوق الأشخاص ذوي الإعاقة كاملة.</w:t>
      </w:r>
    </w:p>
    <w:p w:rsidR="007C2A6F" w:rsidRPr="00E02BCE" w:rsidRDefault="007C2A6F" w:rsidP="007615AF">
      <w:pPr>
        <w:shd w:val="clear" w:color="auto" w:fill="FDFDFC"/>
        <w:bidi/>
        <w:spacing w:after="0"/>
        <w:jc w:val="both"/>
        <w:rPr>
          <w:rFonts w:asciiTheme="majorBidi" w:hAnsiTheme="majorBidi" w:cstheme="majorBidi"/>
          <w:sz w:val="28"/>
          <w:szCs w:val="28"/>
          <w:rtl/>
        </w:rPr>
      </w:pPr>
    </w:p>
    <w:p w:rsidR="009D29AD" w:rsidRPr="00E02BCE" w:rsidRDefault="00AA0D97" w:rsidP="007615AF">
      <w:pPr>
        <w:shd w:val="clear" w:color="auto" w:fill="FDFDFC"/>
        <w:bidi/>
        <w:spacing w:after="0"/>
        <w:jc w:val="both"/>
        <w:rPr>
          <w:rFonts w:ascii="Times New Roman" w:eastAsia="Times New Roman" w:hAnsi="Times New Roman" w:cs="Times New Roman"/>
          <w:color w:val="000000"/>
          <w:sz w:val="28"/>
          <w:szCs w:val="28"/>
          <w:rtl/>
        </w:rPr>
      </w:pPr>
      <w:r w:rsidRPr="00E02BCE">
        <w:rPr>
          <w:rFonts w:ascii="Times New Roman" w:eastAsia="Times New Roman" w:hAnsi="Times New Roman" w:cs="Times New Roman" w:hint="cs"/>
          <w:color w:val="000000"/>
          <w:sz w:val="28"/>
          <w:szCs w:val="28"/>
          <w:rtl/>
        </w:rPr>
        <w:t xml:space="preserve">تشير مؤسسة الحق، بأن عدداً من الأشخاص ذوي الإعاقة، </w:t>
      </w:r>
      <w:r w:rsidR="009D29AD" w:rsidRPr="00E02BCE">
        <w:rPr>
          <w:rFonts w:ascii="Times New Roman" w:eastAsia="Times New Roman" w:hAnsi="Times New Roman" w:cs="Times New Roman" w:hint="cs"/>
          <w:color w:val="000000"/>
          <w:sz w:val="28"/>
          <w:szCs w:val="28"/>
          <w:rtl/>
        </w:rPr>
        <w:t>نفذوا اعتصاماً مفتوحاً داخل حرم المجلس التشريعي الفلسطيني بتاريخ 22 تموز/يول</w:t>
      </w:r>
      <w:r w:rsidR="00F677BE" w:rsidRPr="00E02BCE">
        <w:rPr>
          <w:rFonts w:ascii="Times New Roman" w:eastAsia="Times New Roman" w:hAnsi="Times New Roman" w:cs="Times New Roman" w:hint="cs"/>
          <w:color w:val="000000"/>
          <w:sz w:val="28"/>
          <w:szCs w:val="28"/>
          <w:rtl/>
        </w:rPr>
        <w:t>ي</w:t>
      </w:r>
      <w:r w:rsidR="009D29AD" w:rsidRPr="00E02BCE">
        <w:rPr>
          <w:rFonts w:ascii="Times New Roman" w:eastAsia="Times New Roman" w:hAnsi="Times New Roman" w:cs="Times New Roman" w:hint="cs"/>
          <w:color w:val="000000"/>
          <w:sz w:val="28"/>
          <w:szCs w:val="28"/>
          <w:rtl/>
        </w:rPr>
        <w:t xml:space="preserve">و 2018 للمطالبة بحقوقهم، بما يشمل الحق في إجراء انتخابات حرة ونزيهة وشفافة للاتحاد العام للأشخاص ذوي الإعاقة، واستمر الاعتصام بضع أيام، داخل حرم البرلمان الفلسطيني، في ظل ظروف صعبة ومعقدة تتعلق ببيئة المواءمة داخل حرم المجلس التشريعي، وبخاصة أن الاعتصام استمر على </w:t>
      </w:r>
      <w:r w:rsidR="004307EC" w:rsidRPr="00E02BCE">
        <w:rPr>
          <w:rFonts w:ascii="Times New Roman" w:eastAsia="Times New Roman" w:hAnsi="Times New Roman" w:cs="Times New Roman" w:hint="cs"/>
          <w:color w:val="000000"/>
          <w:sz w:val="28"/>
          <w:szCs w:val="28"/>
          <w:rtl/>
        </w:rPr>
        <w:t>م</w:t>
      </w:r>
      <w:r w:rsidR="009D29AD" w:rsidRPr="00E02BCE">
        <w:rPr>
          <w:rFonts w:ascii="Times New Roman" w:eastAsia="Times New Roman" w:hAnsi="Times New Roman" w:cs="Times New Roman" w:hint="cs"/>
          <w:color w:val="000000"/>
          <w:sz w:val="28"/>
          <w:szCs w:val="28"/>
          <w:rtl/>
        </w:rPr>
        <w:t xml:space="preserve">دار الساعة، في الليل والنهار، شارك فيه مدافعات ومدافعين عن حقوق الإنسان من الأشخاص ذوي الإعاقة، من مختلف الإعاقات البصرية والحركية والصم وغيرهم، ولم تلق تلك الرسالة الحقوقية القوية، من الأشخاص ذوي الإعاقة، اهتماماً يُذكر من دولة فلسطين، ما دفعهم للنوم على الأرض داخل المجلس التشريعي، ليلاً، في ظروف صعبه، لقد خاضوا نضالاً كبيراً للدفاع عن حقوقهم وما زالوا. </w:t>
      </w:r>
    </w:p>
    <w:p w:rsidR="009D29AD" w:rsidRPr="00E02BCE" w:rsidRDefault="009D29AD" w:rsidP="007615AF">
      <w:pPr>
        <w:shd w:val="clear" w:color="auto" w:fill="FDFDFC"/>
        <w:bidi/>
        <w:spacing w:after="0"/>
        <w:jc w:val="both"/>
        <w:rPr>
          <w:rFonts w:ascii="Times New Roman" w:eastAsia="Times New Roman" w:hAnsi="Times New Roman" w:cs="Times New Roman"/>
          <w:color w:val="000000"/>
          <w:sz w:val="28"/>
          <w:szCs w:val="28"/>
          <w:rtl/>
        </w:rPr>
      </w:pPr>
    </w:p>
    <w:p w:rsidR="00BD2020" w:rsidRPr="00E02BCE" w:rsidRDefault="009D29AD" w:rsidP="007615AF">
      <w:pPr>
        <w:shd w:val="clear" w:color="auto" w:fill="FDFDFC"/>
        <w:bidi/>
        <w:spacing w:after="0"/>
        <w:jc w:val="both"/>
        <w:rPr>
          <w:rFonts w:ascii="Times New Roman" w:eastAsia="Times New Roman" w:hAnsi="Times New Roman" w:cs="Times New Roman"/>
          <w:color w:val="000000"/>
          <w:sz w:val="28"/>
          <w:szCs w:val="28"/>
        </w:rPr>
      </w:pPr>
      <w:r w:rsidRPr="00E02BCE">
        <w:rPr>
          <w:rFonts w:ascii="Times New Roman" w:eastAsia="Times New Roman" w:hAnsi="Times New Roman" w:cs="Times New Roman" w:hint="cs"/>
          <w:color w:val="000000"/>
          <w:sz w:val="28"/>
          <w:szCs w:val="28"/>
          <w:rtl/>
        </w:rPr>
        <w:t>مؤسسة الحق، توصي اللجنة، الطلب من دولة فلسطين</w:t>
      </w:r>
      <w:r w:rsidR="0042069D" w:rsidRPr="00E02BCE">
        <w:rPr>
          <w:rFonts w:ascii="Times New Roman" w:eastAsia="Times New Roman" w:hAnsi="Times New Roman" w:cs="Times New Roman" w:hint="cs"/>
          <w:color w:val="000000"/>
          <w:sz w:val="28"/>
          <w:szCs w:val="28"/>
          <w:rtl/>
        </w:rPr>
        <w:t xml:space="preserve"> العمل، دون إبطاء، لإنجاز خطة وطنية، مبنية على الحقوق، لتعزيز وحماية وكفالة تمتع الأشخاص ذوي الإعاقة تمتعاً كاملاً وعلى قدم المساواة مع الآخرين بجميع حقوق الإنسان وحرياته الأساسية وتعزيز احترام الكرامة الإنسانية، وتحديد موعد زمني لإنجازها، وربطها بالموارد المالية الكاملة لإنجاز الخطة وإنفاذها على الأرض</w:t>
      </w:r>
      <w:r w:rsidR="004017EB" w:rsidRPr="00E02BCE">
        <w:rPr>
          <w:rFonts w:ascii="Times New Roman" w:eastAsia="Times New Roman" w:hAnsi="Times New Roman" w:cs="Times New Roman" w:hint="cs"/>
          <w:color w:val="000000"/>
          <w:sz w:val="28"/>
          <w:szCs w:val="28"/>
          <w:rtl/>
        </w:rPr>
        <w:t>.</w:t>
      </w:r>
      <w:r w:rsidR="0042069D" w:rsidRPr="00E02BCE">
        <w:rPr>
          <w:rFonts w:ascii="Times New Roman" w:eastAsia="Times New Roman" w:hAnsi="Times New Roman" w:cs="Times New Roman" w:hint="cs"/>
          <w:color w:val="000000"/>
          <w:sz w:val="28"/>
          <w:szCs w:val="28"/>
          <w:rtl/>
        </w:rPr>
        <w:t xml:space="preserve"> وتحديد موعد زمني لإنجاز قانون </w:t>
      </w:r>
      <w:r w:rsidR="0042069D" w:rsidRPr="00E02BCE">
        <w:rPr>
          <w:rFonts w:ascii="Times New Roman" w:eastAsia="Times New Roman" w:hAnsi="Times New Roman" w:cs="Times New Roman" w:hint="cs"/>
          <w:color w:val="000000"/>
          <w:sz w:val="28"/>
          <w:szCs w:val="28"/>
          <w:rtl/>
        </w:rPr>
        <w:lastRenderedPageBreak/>
        <w:t>للأشخاص ذوي الإعاقة، يضمن تشكيلاً فاعلاً ومستقلاً للمجلس الأعلى للأشخاص ذوي الإعاقة، وموارد مالية واضحة المعالم وتكفل تمتعهم بحقوقهم/ن كاملة، وعقوبات رادعة على انتهاك حقوقهم/ن. وإشراك الأشخاص ذوي الإعاقة، بما يشمل الأطفال ذوي الإعاقة، بفعالية، في التدابير التشريعية وغير التشريعية، في مراحلها كافة، لضمان تمتعهم/ن بحقوقهم كاملة. والعمل الفوري على تشك</w:t>
      </w:r>
      <w:r w:rsidR="002041A4" w:rsidRPr="00E02BCE">
        <w:rPr>
          <w:rFonts w:ascii="Times New Roman" w:eastAsia="Times New Roman" w:hAnsi="Times New Roman" w:cs="Times New Roman" w:hint="cs"/>
          <w:color w:val="000000"/>
          <w:sz w:val="28"/>
          <w:szCs w:val="28"/>
          <w:rtl/>
        </w:rPr>
        <w:t xml:space="preserve">يل "الصندوق المالي الخاص" الذي </w:t>
      </w:r>
      <w:r w:rsidR="0042069D" w:rsidRPr="00E02BCE">
        <w:rPr>
          <w:rFonts w:ascii="Times New Roman" w:eastAsia="Times New Roman" w:hAnsi="Times New Roman" w:cs="Times New Roman" w:hint="cs"/>
          <w:color w:val="000000"/>
          <w:sz w:val="28"/>
          <w:szCs w:val="28"/>
          <w:rtl/>
        </w:rPr>
        <w:t>نص عليه قرار مجلس الوزراء الفلسطيني رقم (40) لسنة 2004 باللائحة التنفيذية للقانون رقم رقم (4) لسنة 1999 بشأن حقوق المعوقين. وتقديم توضيحات</w:t>
      </w:r>
      <w:r w:rsidR="005B12F9" w:rsidRPr="00E02BCE">
        <w:rPr>
          <w:rFonts w:ascii="Times New Roman" w:eastAsia="Times New Roman" w:hAnsi="Times New Roman" w:cs="Times New Roman" w:hint="cs"/>
          <w:color w:val="000000"/>
          <w:sz w:val="28"/>
          <w:szCs w:val="28"/>
          <w:rtl/>
        </w:rPr>
        <w:t>،</w:t>
      </w:r>
      <w:r w:rsidR="0042069D" w:rsidRPr="00E02BCE">
        <w:rPr>
          <w:rFonts w:ascii="Times New Roman" w:eastAsia="Times New Roman" w:hAnsi="Times New Roman" w:cs="Times New Roman" w:hint="cs"/>
          <w:color w:val="000000"/>
          <w:sz w:val="28"/>
          <w:szCs w:val="28"/>
          <w:rtl/>
        </w:rPr>
        <w:t xml:space="preserve"> بشأن</w:t>
      </w:r>
      <w:r w:rsidR="00BE3070" w:rsidRPr="00E02BCE">
        <w:rPr>
          <w:rFonts w:ascii="Times New Roman" w:eastAsia="Times New Roman" w:hAnsi="Times New Roman" w:cs="Times New Roman" w:hint="cs"/>
          <w:color w:val="000000"/>
          <w:sz w:val="28"/>
          <w:szCs w:val="28"/>
          <w:rtl/>
        </w:rPr>
        <w:t>،</w:t>
      </w:r>
      <w:r w:rsidR="0042069D" w:rsidRPr="00E02BCE">
        <w:rPr>
          <w:rFonts w:ascii="Times New Roman" w:eastAsia="Times New Roman" w:hAnsi="Times New Roman" w:cs="Times New Roman" w:hint="cs"/>
          <w:color w:val="000000"/>
          <w:sz w:val="28"/>
          <w:szCs w:val="28"/>
          <w:rtl/>
        </w:rPr>
        <w:t xml:space="preserve"> تقصير دولة فلسطين</w:t>
      </w:r>
      <w:r w:rsidR="00BE3070" w:rsidRPr="00E02BCE">
        <w:rPr>
          <w:rFonts w:ascii="Times New Roman" w:eastAsia="Times New Roman" w:hAnsi="Times New Roman" w:cs="Times New Roman" w:hint="cs"/>
          <w:color w:val="000000"/>
          <w:sz w:val="28"/>
          <w:szCs w:val="28"/>
          <w:rtl/>
        </w:rPr>
        <w:t>،</w:t>
      </w:r>
      <w:r w:rsidR="0042069D" w:rsidRPr="00E02BCE">
        <w:rPr>
          <w:rFonts w:ascii="Times New Roman" w:eastAsia="Times New Roman" w:hAnsi="Times New Roman" w:cs="Times New Roman" w:hint="cs"/>
          <w:color w:val="000000"/>
          <w:sz w:val="28"/>
          <w:szCs w:val="28"/>
          <w:rtl/>
        </w:rPr>
        <w:t xml:space="preserve"> في التعامل مع الاعتصام المفتوح الذي خاضه عدد من الأشخاص ذوي الإعاقة داخل المجلس التشريعي الفلسطيني للمطالبة بحقوقهم. </w:t>
      </w:r>
    </w:p>
    <w:p w:rsidR="00BD2020" w:rsidRPr="00E02BCE" w:rsidRDefault="00BD2020" w:rsidP="007615AF">
      <w:pPr>
        <w:shd w:val="clear" w:color="auto" w:fill="FDFDFC"/>
        <w:bidi/>
        <w:spacing w:after="0"/>
        <w:jc w:val="both"/>
        <w:rPr>
          <w:rFonts w:ascii="Times New Roman" w:eastAsia="Times New Roman" w:hAnsi="Times New Roman" w:cs="Times New Roman"/>
          <w:color w:val="000000"/>
          <w:sz w:val="28"/>
          <w:szCs w:val="28"/>
        </w:rPr>
      </w:pPr>
    </w:p>
    <w:p w:rsidR="002A6A02" w:rsidRPr="005E724A" w:rsidRDefault="002F1D31" w:rsidP="008D00B7">
      <w:pPr>
        <w:pStyle w:val="ListParagraph"/>
        <w:numPr>
          <w:ilvl w:val="0"/>
          <w:numId w:val="19"/>
        </w:numPr>
        <w:shd w:val="clear" w:color="auto" w:fill="FDFDFC"/>
        <w:bidi/>
        <w:spacing w:after="0"/>
        <w:jc w:val="both"/>
        <w:rPr>
          <w:rFonts w:ascii="Times New Roman" w:eastAsia="Times New Roman" w:hAnsi="Times New Roman" w:cs="Times New Roman"/>
          <w:b/>
          <w:bCs/>
          <w:color w:val="000000"/>
          <w:sz w:val="28"/>
          <w:szCs w:val="28"/>
          <w:rtl/>
        </w:rPr>
      </w:pPr>
      <w:r w:rsidRPr="005E724A">
        <w:rPr>
          <w:rFonts w:ascii="Times New Roman" w:eastAsia="Times New Roman" w:hAnsi="Times New Roman" w:cs="Times New Roman" w:hint="cs"/>
          <w:b/>
          <w:bCs/>
          <w:color w:val="000000"/>
          <w:sz w:val="28"/>
          <w:szCs w:val="28"/>
          <w:rtl/>
        </w:rPr>
        <w:t xml:space="preserve"> </w:t>
      </w:r>
      <w:r w:rsidR="001218B9" w:rsidRPr="005E724A">
        <w:rPr>
          <w:rFonts w:ascii="Times New Roman" w:eastAsia="Times New Roman" w:hAnsi="Times New Roman" w:cs="Times New Roman" w:hint="cs"/>
          <w:b/>
          <w:bCs/>
          <w:color w:val="000000"/>
          <w:sz w:val="28"/>
          <w:szCs w:val="28"/>
          <w:rtl/>
        </w:rPr>
        <w:t>قرار بقانون حماية</w:t>
      </w:r>
      <w:r w:rsidR="002A6A02" w:rsidRPr="005E724A">
        <w:rPr>
          <w:rFonts w:ascii="Times New Roman" w:eastAsia="Times New Roman" w:hAnsi="Times New Roman" w:cs="Times New Roman" w:hint="cs"/>
          <w:b/>
          <w:bCs/>
          <w:color w:val="000000"/>
          <w:sz w:val="28"/>
          <w:szCs w:val="28"/>
          <w:rtl/>
        </w:rPr>
        <w:t xml:space="preserve"> الأحداث </w:t>
      </w:r>
    </w:p>
    <w:p w:rsidR="002A6A02" w:rsidRPr="00E02BCE" w:rsidRDefault="002A6A02" w:rsidP="007615AF">
      <w:pPr>
        <w:shd w:val="clear" w:color="auto" w:fill="FDFDFC"/>
        <w:bidi/>
        <w:spacing w:after="0"/>
        <w:jc w:val="both"/>
        <w:rPr>
          <w:rFonts w:ascii="Times New Roman" w:eastAsia="Times New Roman" w:hAnsi="Times New Roman" w:cs="Times New Roman"/>
          <w:b/>
          <w:bCs/>
          <w:color w:val="000000"/>
          <w:sz w:val="28"/>
          <w:szCs w:val="28"/>
          <w:rtl/>
        </w:rPr>
      </w:pPr>
    </w:p>
    <w:p w:rsidR="002A6A02" w:rsidRPr="00E02BCE" w:rsidRDefault="002A6A02" w:rsidP="007615AF">
      <w:pPr>
        <w:shd w:val="clear" w:color="auto" w:fill="FDFDFC"/>
        <w:bidi/>
        <w:spacing w:after="0"/>
        <w:jc w:val="both"/>
        <w:rPr>
          <w:rFonts w:ascii="Times New Roman" w:eastAsia="Times New Roman" w:hAnsi="Times New Roman" w:cs="Times New Roman"/>
          <w:color w:val="000000"/>
          <w:sz w:val="28"/>
          <w:szCs w:val="28"/>
          <w:rtl/>
        </w:rPr>
      </w:pPr>
      <w:r w:rsidRPr="00E02BCE">
        <w:rPr>
          <w:rFonts w:ascii="Times New Roman" w:eastAsia="Times New Roman" w:hAnsi="Times New Roman" w:cs="Times New Roman" w:hint="cs"/>
          <w:color w:val="000000"/>
          <w:sz w:val="28"/>
          <w:szCs w:val="28"/>
          <w:rtl/>
        </w:rPr>
        <w:t>طلبت اللجنة من دولة فلسطين تقديم معلومات عن التدابير المتخذة من أجل تخصيص الموارد اللازمة لتنفيذ قرار بقانون رقم (4) لسنة 2016 بشأن حماية الأحداث</w:t>
      </w:r>
      <w:r w:rsidR="00483D57" w:rsidRPr="00E02BCE">
        <w:rPr>
          <w:rFonts w:ascii="Times New Roman" w:eastAsia="Times New Roman" w:hAnsi="Times New Roman" w:cs="Times New Roman" w:hint="cs"/>
          <w:color w:val="000000"/>
          <w:sz w:val="28"/>
          <w:szCs w:val="28"/>
          <w:rtl/>
        </w:rPr>
        <w:t>. رد</w:t>
      </w:r>
      <w:r w:rsidR="00811B2F" w:rsidRPr="00E02BCE">
        <w:rPr>
          <w:rFonts w:ascii="Times New Roman" w:eastAsia="Times New Roman" w:hAnsi="Times New Roman" w:cs="Times New Roman" w:hint="cs"/>
          <w:color w:val="000000"/>
          <w:sz w:val="28"/>
          <w:szCs w:val="28"/>
          <w:rtl/>
        </w:rPr>
        <w:t>ّ</w:t>
      </w:r>
      <w:r w:rsidR="00483D57" w:rsidRPr="00E02BCE">
        <w:rPr>
          <w:rFonts w:ascii="Times New Roman" w:eastAsia="Times New Roman" w:hAnsi="Times New Roman" w:cs="Times New Roman" w:hint="cs"/>
          <w:color w:val="000000"/>
          <w:sz w:val="28"/>
          <w:szCs w:val="28"/>
          <w:rtl/>
        </w:rPr>
        <w:t xml:space="preserve">ت الدولة </w:t>
      </w:r>
      <w:r w:rsidR="009241D7" w:rsidRPr="00E02BCE">
        <w:rPr>
          <w:rFonts w:ascii="Times New Roman" w:eastAsia="Times New Roman" w:hAnsi="Times New Roman" w:cs="Times New Roman" w:hint="cs"/>
          <w:color w:val="000000"/>
          <w:sz w:val="28"/>
          <w:szCs w:val="28"/>
          <w:rtl/>
        </w:rPr>
        <w:t>الطرف بأنه تم تخصيص مباني مستقلة للأحداث وتزويد المباني بنظام الربط التلفزيوني وأن غرف</w:t>
      </w:r>
      <w:r w:rsidR="00733DB8" w:rsidRPr="00E02BCE">
        <w:rPr>
          <w:rFonts w:ascii="Times New Roman" w:eastAsia="Times New Roman" w:hAnsi="Times New Roman" w:cs="Times New Roman" w:hint="cs"/>
          <w:color w:val="000000"/>
          <w:sz w:val="28"/>
          <w:szCs w:val="28"/>
          <w:rtl/>
        </w:rPr>
        <w:t>ة</w:t>
      </w:r>
      <w:r w:rsidR="009241D7" w:rsidRPr="00E02BCE">
        <w:rPr>
          <w:rFonts w:ascii="Times New Roman" w:eastAsia="Times New Roman" w:hAnsi="Times New Roman" w:cs="Times New Roman" w:hint="cs"/>
          <w:color w:val="000000"/>
          <w:sz w:val="28"/>
          <w:szCs w:val="28"/>
          <w:rtl/>
        </w:rPr>
        <w:t xml:space="preserve"> التحقيق يكون فيها الطفل مع عضو النيابة العامة ومرشد حماية الطفولة والمحامي ومتولي أمر الطفل وهي مزودة بكاميرات </w:t>
      </w:r>
      <w:r w:rsidR="00733DB8" w:rsidRPr="00E02BCE">
        <w:rPr>
          <w:rFonts w:ascii="Times New Roman" w:eastAsia="Times New Roman" w:hAnsi="Times New Roman" w:cs="Times New Roman" w:hint="cs"/>
          <w:color w:val="000000"/>
          <w:sz w:val="28"/>
          <w:szCs w:val="28"/>
          <w:rtl/>
        </w:rPr>
        <w:t>مراقبة وجهاز تسجيل خاص بالصوت والصورة، وأن هناك غرفة للمشاهدة يتواجد فيها م</w:t>
      </w:r>
      <w:r w:rsidR="000E3C3C" w:rsidRPr="00E02BCE">
        <w:rPr>
          <w:rFonts w:ascii="Times New Roman" w:eastAsia="Times New Roman" w:hAnsi="Times New Roman" w:cs="Times New Roman" w:hint="cs"/>
          <w:color w:val="000000"/>
          <w:sz w:val="28"/>
          <w:szCs w:val="28"/>
          <w:rtl/>
        </w:rPr>
        <w:t>َ</w:t>
      </w:r>
      <w:r w:rsidR="00733DB8" w:rsidRPr="00E02BCE">
        <w:rPr>
          <w:rFonts w:ascii="Times New Roman" w:eastAsia="Times New Roman" w:hAnsi="Times New Roman" w:cs="Times New Roman" w:hint="cs"/>
          <w:color w:val="000000"/>
          <w:sz w:val="28"/>
          <w:szCs w:val="28"/>
          <w:rtl/>
        </w:rPr>
        <w:t xml:space="preserve">ن يُسمح لهم بمشاهدة ما يجري في غرفة التحقيق وهي مزودة </w:t>
      </w:r>
      <w:r w:rsidR="00647247" w:rsidRPr="00E02BCE">
        <w:rPr>
          <w:rFonts w:ascii="Times New Roman" w:eastAsia="Times New Roman" w:hAnsi="Times New Roman" w:cs="Times New Roman" w:hint="cs"/>
          <w:color w:val="000000"/>
          <w:sz w:val="28"/>
          <w:szCs w:val="28"/>
          <w:rtl/>
        </w:rPr>
        <w:t xml:space="preserve">بشاشات عرض وسماعات، ويتم توفير الضمانات ومراعاة مصلحة الطفل الفضلى. </w:t>
      </w:r>
    </w:p>
    <w:p w:rsidR="00647247" w:rsidRPr="00E02BCE" w:rsidRDefault="00647247" w:rsidP="007615AF">
      <w:pPr>
        <w:shd w:val="clear" w:color="auto" w:fill="FDFDFC"/>
        <w:bidi/>
        <w:spacing w:after="0"/>
        <w:jc w:val="both"/>
        <w:rPr>
          <w:rFonts w:ascii="Times New Roman" w:eastAsia="Times New Roman" w:hAnsi="Times New Roman" w:cs="Times New Roman"/>
          <w:color w:val="000000"/>
          <w:sz w:val="28"/>
          <w:szCs w:val="28"/>
          <w:rtl/>
        </w:rPr>
      </w:pPr>
    </w:p>
    <w:p w:rsidR="00AE495A" w:rsidRPr="00E02BCE" w:rsidRDefault="00AE495A" w:rsidP="007615AF">
      <w:pPr>
        <w:shd w:val="clear" w:color="auto" w:fill="FDFDFC"/>
        <w:bidi/>
        <w:spacing w:after="0"/>
        <w:jc w:val="both"/>
        <w:rPr>
          <w:rFonts w:ascii="Times New Roman" w:eastAsia="Times New Roman" w:hAnsi="Times New Roman" w:cs="Times New Roman"/>
          <w:color w:val="000000"/>
          <w:sz w:val="28"/>
          <w:szCs w:val="28"/>
          <w:rtl/>
        </w:rPr>
      </w:pPr>
      <w:r w:rsidRPr="00E02BCE">
        <w:rPr>
          <w:rFonts w:ascii="Times New Roman" w:eastAsia="Times New Roman" w:hAnsi="Times New Roman" w:cs="Times New Roman" w:hint="cs"/>
          <w:color w:val="000000"/>
          <w:sz w:val="28"/>
          <w:szCs w:val="28"/>
          <w:rtl/>
        </w:rPr>
        <w:t>تشير مؤسسة الحق بأن رد دولة فلسطين على قائمة المسائل بشأن التدابير المتخذة من أجل تخصيص الموارد اللازمة لتنفيذ قرار بقانون حماية الأحداث، لم يبين الاستراتيجية المتبعة على هذا الصعيد، ولم يبين حجم الموارد المالية المخصصة من الموازنة العامة لضمان تنفيذ القرار بقانون. ولم يقدم أرقام و</w:t>
      </w:r>
      <w:r w:rsidR="000E3C3C" w:rsidRPr="00E02BCE">
        <w:rPr>
          <w:rFonts w:ascii="Times New Roman" w:eastAsia="Times New Roman" w:hAnsi="Times New Roman" w:cs="Times New Roman" w:hint="cs"/>
          <w:color w:val="000000"/>
          <w:sz w:val="28"/>
          <w:szCs w:val="28"/>
          <w:rtl/>
        </w:rPr>
        <w:t>معلومات تغطي هذا المجال. كما أن</w:t>
      </w:r>
      <w:r w:rsidRPr="00E02BCE">
        <w:rPr>
          <w:rFonts w:ascii="Times New Roman" w:eastAsia="Times New Roman" w:hAnsi="Times New Roman" w:cs="Times New Roman" w:hint="cs"/>
          <w:color w:val="000000"/>
          <w:sz w:val="28"/>
          <w:szCs w:val="28"/>
          <w:rtl/>
        </w:rPr>
        <w:t xml:space="preserve"> الحكومة لم ت</w:t>
      </w:r>
      <w:r w:rsidR="004B4D6B" w:rsidRPr="00E02BCE">
        <w:rPr>
          <w:rFonts w:ascii="Times New Roman" w:eastAsia="Times New Roman" w:hAnsi="Times New Roman" w:cs="Times New Roman" w:hint="cs"/>
          <w:color w:val="000000"/>
          <w:sz w:val="28"/>
          <w:szCs w:val="28"/>
          <w:rtl/>
        </w:rPr>
        <w:t>ُ</w:t>
      </w:r>
      <w:r w:rsidRPr="00E02BCE">
        <w:rPr>
          <w:rFonts w:ascii="Times New Roman" w:eastAsia="Times New Roman" w:hAnsi="Times New Roman" w:cs="Times New Roman" w:hint="cs"/>
          <w:color w:val="000000"/>
          <w:sz w:val="28"/>
          <w:szCs w:val="28"/>
          <w:rtl/>
        </w:rPr>
        <w:t>صدر الأنظمة و</w:t>
      </w:r>
      <w:r w:rsidR="0036363E" w:rsidRPr="00E02BCE">
        <w:rPr>
          <w:rFonts w:ascii="Times New Roman" w:eastAsia="Times New Roman" w:hAnsi="Times New Roman" w:cs="Times New Roman" w:hint="cs"/>
          <w:color w:val="000000"/>
          <w:sz w:val="28"/>
          <w:szCs w:val="28"/>
          <w:rtl/>
        </w:rPr>
        <w:t>القرارات و</w:t>
      </w:r>
      <w:r w:rsidRPr="00E02BCE">
        <w:rPr>
          <w:rFonts w:ascii="Times New Roman" w:eastAsia="Times New Roman" w:hAnsi="Times New Roman" w:cs="Times New Roman" w:hint="cs"/>
          <w:color w:val="000000"/>
          <w:sz w:val="28"/>
          <w:szCs w:val="28"/>
          <w:rtl/>
        </w:rPr>
        <w:t>التعليمات الم</w:t>
      </w:r>
      <w:r w:rsidR="0036363E" w:rsidRPr="00E02BCE">
        <w:rPr>
          <w:rFonts w:ascii="Times New Roman" w:eastAsia="Times New Roman" w:hAnsi="Times New Roman" w:cs="Times New Roman" w:hint="cs"/>
          <w:color w:val="000000"/>
          <w:sz w:val="28"/>
          <w:szCs w:val="28"/>
          <w:rtl/>
        </w:rPr>
        <w:t>ُ</w:t>
      </w:r>
      <w:r w:rsidRPr="00E02BCE">
        <w:rPr>
          <w:rFonts w:ascii="Times New Roman" w:eastAsia="Times New Roman" w:hAnsi="Times New Roman" w:cs="Times New Roman" w:hint="cs"/>
          <w:color w:val="000000"/>
          <w:sz w:val="28"/>
          <w:szCs w:val="28"/>
          <w:rtl/>
        </w:rPr>
        <w:t>وضحة والم</w:t>
      </w:r>
      <w:r w:rsidR="0036363E" w:rsidRPr="00E02BCE">
        <w:rPr>
          <w:rFonts w:ascii="Times New Roman" w:eastAsia="Times New Roman" w:hAnsi="Times New Roman" w:cs="Times New Roman" w:hint="cs"/>
          <w:color w:val="000000"/>
          <w:sz w:val="28"/>
          <w:szCs w:val="28"/>
          <w:rtl/>
        </w:rPr>
        <w:t>ُ</w:t>
      </w:r>
      <w:r w:rsidRPr="00E02BCE">
        <w:rPr>
          <w:rFonts w:ascii="Times New Roman" w:eastAsia="Times New Roman" w:hAnsi="Times New Roman" w:cs="Times New Roman" w:hint="cs"/>
          <w:color w:val="000000"/>
          <w:sz w:val="28"/>
          <w:szCs w:val="28"/>
          <w:rtl/>
        </w:rPr>
        <w:t>فص</w:t>
      </w:r>
      <w:r w:rsidR="0036363E" w:rsidRPr="00E02BCE">
        <w:rPr>
          <w:rFonts w:ascii="Times New Roman" w:eastAsia="Times New Roman" w:hAnsi="Times New Roman" w:cs="Times New Roman" w:hint="cs"/>
          <w:color w:val="000000"/>
          <w:sz w:val="28"/>
          <w:szCs w:val="28"/>
          <w:rtl/>
        </w:rPr>
        <w:t>ّ</w:t>
      </w:r>
      <w:r w:rsidRPr="00E02BCE">
        <w:rPr>
          <w:rFonts w:ascii="Times New Roman" w:eastAsia="Times New Roman" w:hAnsi="Times New Roman" w:cs="Times New Roman" w:hint="cs"/>
          <w:color w:val="000000"/>
          <w:sz w:val="28"/>
          <w:szCs w:val="28"/>
          <w:rtl/>
        </w:rPr>
        <w:t>لة ل</w:t>
      </w:r>
      <w:r w:rsidR="0036363E" w:rsidRPr="00E02BCE">
        <w:rPr>
          <w:rFonts w:ascii="Times New Roman" w:eastAsia="Times New Roman" w:hAnsi="Times New Roman" w:cs="Times New Roman" w:hint="cs"/>
          <w:color w:val="000000"/>
          <w:sz w:val="28"/>
          <w:szCs w:val="28"/>
          <w:rtl/>
        </w:rPr>
        <w:t xml:space="preserve">لقرار بقانون </w:t>
      </w:r>
      <w:r w:rsidRPr="00E02BCE">
        <w:rPr>
          <w:rFonts w:ascii="Times New Roman" w:eastAsia="Times New Roman" w:hAnsi="Times New Roman" w:cs="Times New Roman" w:hint="cs"/>
          <w:color w:val="000000"/>
          <w:sz w:val="28"/>
          <w:szCs w:val="28"/>
          <w:rtl/>
        </w:rPr>
        <w:t xml:space="preserve">في مختلف مجالاته والتي </w:t>
      </w:r>
      <w:r w:rsidR="0036363E" w:rsidRPr="00E02BCE">
        <w:rPr>
          <w:rFonts w:ascii="Times New Roman" w:eastAsia="Times New Roman" w:hAnsi="Times New Roman" w:cs="Times New Roman" w:hint="cs"/>
          <w:color w:val="000000"/>
          <w:sz w:val="28"/>
          <w:szCs w:val="28"/>
          <w:rtl/>
        </w:rPr>
        <w:t>نصت</w:t>
      </w:r>
      <w:r w:rsidRPr="00E02BCE">
        <w:rPr>
          <w:rFonts w:ascii="Times New Roman" w:eastAsia="Times New Roman" w:hAnsi="Times New Roman" w:cs="Times New Roman" w:hint="cs"/>
          <w:color w:val="000000"/>
          <w:sz w:val="28"/>
          <w:szCs w:val="28"/>
          <w:rtl/>
        </w:rPr>
        <w:t xml:space="preserve"> عليها المادة (66) من قرار بقانون حماية الأحداث</w:t>
      </w:r>
      <w:r w:rsidR="0036363E" w:rsidRPr="00E02BCE">
        <w:rPr>
          <w:rFonts w:ascii="Times New Roman" w:eastAsia="Times New Roman" w:hAnsi="Times New Roman" w:cs="Times New Roman" w:hint="cs"/>
          <w:color w:val="000000"/>
          <w:sz w:val="28"/>
          <w:szCs w:val="28"/>
          <w:rtl/>
        </w:rPr>
        <w:t xml:space="preserve"> لسنة 2016</w:t>
      </w:r>
      <w:r w:rsidRPr="00E02BCE">
        <w:rPr>
          <w:rFonts w:ascii="Times New Roman" w:eastAsia="Times New Roman" w:hAnsi="Times New Roman" w:cs="Times New Roman" w:hint="cs"/>
          <w:color w:val="000000"/>
          <w:sz w:val="28"/>
          <w:szCs w:val="28"/>
          <w:rtl/>
        </w:rPr>
        <w:t xml:space="preserve"> والتي جاءت على النحو التالي "ي</w:t>
      </w:r>
      <w:r w:rsidR="0036363E" w:rsidRPr="00E02BCE">
        <w:rPr>
          <w:rFonts w:ascii="Times New Roman" w:eastAsia="Times New Roman" w:hAnsi="Times New Roman" w:cs="Times New Roman" w:hint="cs"/>
          <w:color w:val="000000"/>
          <w:sz w:val="28"/>
          <w:szCs w:val="28"/>
          <w:rtl/>
        </w:rPr>
        <w:t>ُ</w:t>
      </w:r>
      <w:r w:rsidRPr="00E02BCE">
        <w:rPr>
          <w:rFonts w:ascii="Times New Roman" w:eastAsia="Times New Roman" w:hAnsi="Times New Roman" w:cs="Times New Roman" w:hint="cs"/>
          <w:color w:val="000000"/>
          <w:sz w:val="28"/>
          <w:szCs w:val="28"/>
          <w:rtl/>
        </w:rPr>
        <w:t>صدر مجلس الوزراء اللوائح التنفيذية اللازمة لتنفيذ أحكام هذا القرار بقانون ويُصدر الوزير [وزير التنمية الاجتماعية] القرارات والتعليمات اللازمة لتنفيذها"</w:t>
      </w:r>
      <w:r w:rsidR="0036363E" w:rsidRPr="00E02BCE">
        <w:rPr>
          <w:rFonts w:ascii="Times New Roman" w:eastAsia="Times New Roman" w:hAnsi="Times New Roman" w:cs="Times New Roman" w:hint="cs"/>
          <w:color w:val="000000"/>
          <w:sz w:val="28"/>
          <w:szCs w:val="28"/>
          <w:rtl/>
        </w:rPr>
        <w:t>. الأمر الذي يتطلب إصدارها.</w:t>
      </w:r>
    </w:p>
    <w:p w:rsidR="0036363E" w:rsidRPr="00E02BCE" w:rsidRDefault="0036363E" w:rsidP="007615AF">
      <w:pPr>
        <w:shd w:val="clear" w:color="auto" w:fill="FDFDFC"/>
        <w:bidi/>
        <w:spacing w:after="0"/>
        <w:jc w:val="both"/>
        <w:rPr>
          <w:rFonts w:ascii="Times New Roman" w:eastAsia="Times New Roman" w:hAnsi="Times New Roman" w:cs="Times New Roman"/>
          <w:color w:val="000000"/>
          <w:sz w:val="28"/>
          <w:szCs w:val="28"/>
          <w:rtl/>
        </w:rPr>
      </w:pPr>
    </w:p>
    <w:p w:rsidR="00A67DD5" w:rsidRPr="00E02BCE" w:rsidRDefault="0036363E" w:rsidP="007615AF">
      <w:pPr>
        <w:shd w:val="clear" w:color="auto" w:fill="FDFDFC"/>
        <w:bidi/>
        <w:spacing w:after="0"/>
        <w:jc w:val="both"/>
        <w:rPr>
          <w:rFonts w:ascii="Times New Roman" w:eastAsia="Times New Roman" w:hAnsi="Times New Roman" w:cs="Times New Roman"/>
          <w:color w:val="000000"/>
          <w:sz w:val="28"/>
          <w:szCs w:val="28"/>
          <w:rtl/>
        </w:rPr>
      </w:pPr>
      <w:r w:rsidRPr="00E02BCE">
        <w:rPr>
          <w:rFonts w:ascii="Times New Roman" w:eastAsia="Times New Roman" w:hAnsi="Times New Roman" w:cs="Times New Roman" w:hint="cs"/>
          <w:color w:val="000000"/>
          <w:sz w:val="28"/>
          <w:szCs w:val="28"/>
          <w:rtl/>
        </w:rPr>
        <w:t>ومن جانب آخر، فإن رد دولة فلسطين يشير إلى وجود مباني مستقلة مخصصة للأحداث ونظام ربط تلفزيوني وغرف للتحقيق مزودة بكاميرات مراقبة وغرف للمشاهدة وشاشات عرض وسماعات، ولم يوضح أماكن وجودها في م</w:t>
      </w:r>
      <w:r w:rsidR="003E78AE" w:rsidRPr="00E02BCE">
        <w:rPr>
          <w:rFonts w:ascii="Times New Roman" w:eastAsia="Times New Roman" w:hAnsi="Times New Roman" w:cs="Times New Roman" w:hint="cs"/>
          <w:color w:val="000000"/>
          <w:sz w:val="28"/>
          <w:szCs w:val="28"/>
          <w:rtl/>
        </w:rPr>
        <w:t>حافظات الضفة الغربية (11 محافظة</w:t>
      </w:r>
      <w:r w:rsidRPr="00E02BCE">
        <w:rPr>
          <w:rFonts w:ascii="Times New Roman" w:eastAsia="Times New Roman" w:hAnsi="Times New Roman" w:cs="Times New Roman" w:hint="cs"/>
          <w:color w:val="000000"/>
          <w:sz w:val="28"/>
          <w:szCs w:val="28"/>
          <w:rtl/>
        </w:rPr>
        <w:t>) ومحافظات قطاع غزة (</w:t>
      </w:r>
      <w:r w:rsidR="008B37C8" w:rsidRPr="00E02BCE">
        <w:rPr>
          <w:rFonts w:ascii="Times New Roman" w:eastAsia="Times New Roman" w:hAnsi="Times New Roman" w:cs="Times New Roman" w:hint="cs"/>
          <w:color w:val="000000"/>
          <w:sz w:val="28"/>
          <w:szCs w:val="28"/>
          <w:rtl/>
        </w:rPr>
        <w:t>5</w:t>
      </w:r>
      <w:r w:rsidRPr="00E02BCE">
        <w:rPr>
          <w:rFonts w:ascii="Times New Roman" w:eastAsia="Times New Roman" w:hAnsi="Times New Roman" w:cs="Times New Roman" w:hint="cs"/>
          <w:color w:val="000000"/>
          <w:sz w:val="28"/>
          <w:szCs w:val="28"/>
          <w:rtl/>
        </w:rPr>
        <w:t xml:space="preserve"> محافظات) في ظل مؤشرات تدلل على عدم وجودها في العديد من المحافظات، وهل هي مخصصة للأحداث فعلاً بعد صدور قانون حماية الأحداث 2016 في ظل مؤشرات تدلل على أن هذا المشروع كان سابقاً على صدور ونفاذ قرار بقانون حماية الأحداث وكان يتعلق بالاستجواب ومواجهة الشهود في الدعاوى الجزائية للب</w:t>
      </w:r>
      <w:r w:rsidR="00A67DD5" w:rsidRPr="00E02BCE">
        <w:rPr>
          <w:rFonts w:ascii="Times New Roman" w:eastAsia="Times New Roman" w:hAnsi="Times New Roman" w:cs="Times New Roman" w:hint="cs"/>
          <w:color w:val="000000"/>
          <w:sz w:val="28"/>
          <w:szCs w:val="28"/>
          <w:rtl/>
        </w:rPr>
        <w:t>الغين وفي محافظة رام الله. مؤسسة الحق، توصي اللجنة، الطلب من دولة فلسطين تقديم معلومات واضحة حول أماكن وجود تلك الإمكانيات في مختلف المحافظات الفلسطينية ومؤشرات كمية ونوعية بشأن تأثيرها في قضاء الأحداث.</w:t>
      </w:r>
    </w:p>
    <w:p w:rsidR="00C70209" w:rsidRPr="00E02BCE" w:rsidRDefault="00C70209" w:rsidP="007615AF">
      <w:pPr>
        <w:shd w:val="clear" w:color="auto" w:fill="FDFDFC"/>
        <w:bidi/>
        <w:spacing w:after="0"/>
        <w:jc w:val="both"/>
        <w:rPr>
          <w:rFonts w:ascii="Times New Roman" w:eastAsia="Times New Roman" w:hAnsi="Times New Roman" w:cs="Times New Roman"/>
          <w:color w:val="000000"/>
          <w:sz w:val="28"/>
          <w:szCs w:val="28"/>
          <w:rtl/>
        </w:rPr>
      </w:pPr>
    </w:p>
    <w:p w:rsidR="00C70209" w:rsidRPr="00E02BCE" w:rsidRDefault="00A67DD5" w:rsidP="007615AF">
      <w:pPr>
        <w:shd w:val="clear" w:color="auto" w:fill="FDFDFC"/>
        <w:bidi/>
        <w:spacing w:after="0"/>
        <w:jc w:val="both"/>
        <w:rPr>
          <w:rFonts w:ascii="Times New Roman" w:eastAsia="Times New Roman" w:hAnsi="Times New Roman" w:cs="Times New Roman"/>
          <w:color w:val="000000"/>
          <w:sz w:val="28"/>
          <w:szCs w:val="28"/>
          <w:rtl/>
        </w:rPr>
      </w:pPr>
      <w:r w:rsidRPr="00E02BCE">
        <w:rPr>
          <w:rFonts w:ascii="Times New Roman" w:eastAsia="Times New Roman" w:hAnsi="Times New Roman" w:cs="Times New Roman" w:hint="cs"/>
          <w:color w:val="000000"/>
          <w:sz w:val="28"/>
          <w:szCs w:val="28"/>
          <w:rtl/>
        </w:rPr>
        <w:lastRenderedPageBreak/>
        <w:t xml:space="preserve">تشير مؤسسة الحق، بأن القضاة الفلسطينيين </w:t>
      </w:r>
      <w:r w:rsidR="00C70209" w:rsidRPr="00E02BCE">
        <w:rPr>
          <w:rFonts w:ascii="Times New Roman" w:eastAsia="Times New Roman" w:hAnsi="Times New Roman" w:cs="Times New Roman" w:hint="cs"/>
          <w:color w:val="000000"/>
          <w:sz w:val="28"/>
          <w:szCs w:val="28"/>
          <w:rtl/>
        </w:rPr>
        <w:t>الم</w:t>
      </w:r>
      <w:r w:rsidR="004B4D6B" w:rsidRPr="00E02BCE">
        <w:rPr>
          <w:rFonts w:ascii="Times New Roman" w:eastAsia="Times New Roman" w:hAnsi="Times New Roman" w:cs="Times New Roman" w:hint="cs"/>
          <w:color w:val="000000"/>
          <w:sz w:val="28"/>
          <w:szCs w:val="28"/>
          <w:rtl/>
        </w:rPr>
        <w:t>ُ</w:t>
      </w:r>
      <w:r w:rsidR="00C70209" w:rsidRPr="00E02BCE">
        <w:rPr>
          <w:rFonts w:ascii="Times New Roman" w:eastAsia="Times New Roman" w:hAnsi="Times New Roman" w:cs="Times New Roman" w:hint="cs"/>
          <w:color w:val="000000"/>
          <w:sz w:val="28"/>
          <w:szCs w:val="28"/>
          <w:rtl/>
        </w:rPr>
        <w:t xml:space="preserve">عينين أو </w:t>
      </w:r>
      <w:r w:rsidRPr="00E02BCE">
        <w:rPr>
          <w:rFonts w:ascii="Times New Roman" w:eastAsia="Times New Roman" w:hAnsi="Times New Roman" w:cs="Times New Roman" w:hint="cs"/>
          <w:color w:val="000000"/>
          <w:sz w:val="28"/>
          <w:szCs w:val="28"/>
          <w:rtl/>
        </w:rPr>
        <w:t>المنتدبين من قبل مجلس القضاء الأعلى للعمل في قضايا الأحداث وأعضاء النيابة العامة المتخصصين في قضايا الأحداث، لا ينظرون فقط في قضايا الأحداث، وإنما ينظرون في قضايا جزائية ومدنية أخرى إلى جانب قضايا الأحداث، علماُ أن قرار بقانون حماية الأحداث ينص على وجود نيابة م</w:t>
      </w:r>
      <w:r w:rsidR="00C70209" w:rsidRPr="00E02BCE">
        <w:rPr>
          <w:rFonts w:ascii="Times New Roman" w:eastAsia="Times New Roman" w:hAnsi="Times New Roman" w:cs="Times New Roman" w:hint="cs"/>
          <w:color w:val="000000"/>
          <w:sz w:val="28"/>
          <w:szCs w:val="28"/>
          <w:rtl/>
        </w:rPr>
        <w:t>ُ</w:t>
      </w:r>
      <w:r w:rsidRPr="00E02BCE">
        <w:rPr>
          <w:rFonts w:ascii="Times New Roman" w:eastAsia="Times New Roman" w:hAnsi="Times New Roman" w:cs="Times New Roman" w:hint="cs"/>
          <w:color w:val="000000"/>
          <w:sz w:val="28"/>
          <w:szCs w:val="28"/>
          <w:rtl/>
        </w:rPr>
        <w:t xml:space="preserve">خصصة للأحداث (مادة 16) </w:t>
      </w:r>
      <w:r w:rsidR="00C70209" w:rsidRPr="00E02BCE">
        <w:rPr>
          <w:rFonts w:ascii="Times New Roman" w:eastAsia="Times New Roman" w:hAnsi="Times New Roman" w:cs="Times New Roman" w:hint="cs"/>
          <w:color w:val="000000"/>
          <w:sz w:val="28"/>
          <w:szCs w:val="28"/>
          <w:rtl/>
        </w:rPr>
        <w:t xml:space="preserve">وشرطة مُتخصصة بالأحداث (مادة 15) في كل محافظة، فيما تنص المادة (60) من القرار بقانون على أنه "إلى حين تعيين قضاة أحداث متخصصون، يتولى مجلس القضاء الأعلى تخصيص هيئات للنظر في قضايا </w:t>
      </w:r>
      <w:r w:rsidR="00280D60">
        <w:rPr>
          <w:rFonts w:ascii="Times New Roman" w:eastAsia="Times New Roman" w:hAnsi="Times New Roman" w:cs="Times New Roman" w:hint="cs"/>
          <w:color w:val="000000"/>
          <w:sz w:val="28"/>
          <w:szCs w:val="28"/>
          <w:rtl/>
        </w:rPr>
        <w:t>الأحداث</w:t>
      </w:r>
      <w:r w:rsidR="00C70209" w:rsidRPr="00E02BCE">
        <w:rPr>
          <w:rFonts w:ascii="Times New Roman" w:eastAsia="Times New Roman" w:hAnsi="Times New Roman" w:cs="Times New Roman" w:hint="cs"/>
          <w:color w:val="000000"/>
          <w:sz w:val="28"/>
          <w:szCs w:val="28"/>
          <w:rtl/>
        </w:rPr>
        <w:t xml:space="preserve"> وفقاً لأحكام هذا القرار بقانون".</w:t>
      </w:r>
      <w:r w:rsidR="008B0DA8" w:rsidRPr="00E02BCE">
        <w:rPr>
          <w:rFonts w:ascii="Times New Roman" w:eastAsia="Times New Roman" w:hAnsi="Times New Roman" w:cs="Times New Roman" w:hint="cs"/>
          <w:color w:val="000000"/>
          <w:sz w:val="28"/>
          <w:szCs w:val="28"/>
          <w:rtl/>
        </w:rPr>
        <w:t xml:space="preserve"> كما أنه لا توجد مداخل ومخارج مخصصة للأحداث في المحاكم تحول دون اختلاطهم بالبيئة العامة للتقاضي بما يؤثر سلباً على الجانب المتعلق بالخصوصية و</w:t>
      </w:r>
      <w:r w:rsidR="00F11311" w:rsidRPr="00E02BCE">
        <w:rPr>
          <w:rFonts w:ascii="Times New Roman" w:eastAsia="Times New Roman" w:hAnsi="Times New Roman" w:cs="Times New Roman" w:hint="cs"/>
          <w:color w:val="000000"/>
          <w:sz w:val="28"/>
          <w:szCs w:val="28"/>
          <w:rtl/>
        </w:rPr>
        <w:t>السرية مع عدم توفر بيئة تقاضي تُ</w:t>
      </w:r>
      <w:r w:rsidR="008B0DA8" w:rsidRPr="00E02BCE">
        <w:rPr>
          <w:rFonts w:ascii="Times New Roman" w:eastAsia="Times New Roman" w:hAnsi="Times New Roman" w:cs="Times New Roman" w:hint="cs"/>
          <w:color w:val="000000"/>
          <w:sz w:val="28"/>
          <w:szCs w:val="28"/>
          <w:rtl/>
        </w:rPr>
        <w:t>ناسب خصوصية الأحداث.</w:t>
      </w:r>
    </w:p>
    <w:p w:rsidR="008B0DA8" w:rsidRPr="00E02BCE" w:rsidRDefault="008B0DA8" w:rsidP="007615AF">
      <w:pPr>
        <w:shd w:val="clear" w:color="auto" w:fill="FDFDFC"/>
        <w:bidi/>
        <w:spacing w:after="0"/>
        <w:jc w:val="both"/>
        <w:rPr>
          <w:rFonts w:ascii="Times New Roman" w:eastAsia="Times New Roman" w:hAnsi="Times New Roman" w:cs="Times New Roman"/>
          <w:color w:val="000000"/>
          <w:sz w:val="28"/>
          <w:szCs w:val="28"/>
          <w:rtl/>
        </w:rPr>
      </w:pPr>
    </w:p>
    <w:p w:rsidR="00705976" w:rsidRPr="00E02BCE" w:rsidRDefault="008B0DA8" w:rsidP="007615AF">
      <w:pPr>
        <w:shd w:val="clear" w:color="auto" w:fill="FDFDFC"/>
        <w:bidi/>
        <w:spacing w:after="0"/>
        <w:jc w:val="both"/>
        <w:rPr>
          <w:rFonts w:ascii="Times New Roman" w:eastAsia="Times New Roman" w:hAnsi="Times New Roman" w:cs="Times New Roman"/>
          <w:color w:val="000000"/>
          <w:sz w:val="28"/>
          <w:szCs w:val="28"/>
          <w:rtl/>
        </w:rPr>
      </w:pPr>
      <w:r w:rsidRPr="00E02BCE">
        <w:rPr>
          <w:rFonts w:ascii="Times New Roman" w:eastAsia="Times New Roman" w:hAnsi="Times New Roman" w:cs="Times New Roman" w:hint="cs"/>
          <w:color w:val="000000"/>
          <w:sz w:val="28"/>
          <w:szCs w:val="28"/>
          <w:rtl/>
        </w:rPr>
        <w:t>وتشير مؤسسة الحق إلى إشكاليات أخرى في مجال حماية الأحداث في الممارسة العملية تتعلق بالنقص الواضح في عدد مرشدي حماي</w:t>
      </w:r>
      <w:r w:rsidR="001D182E" w:rsidRPr="00E02BCE">
        <w:rPr>
          <w:rFonts w:ascii="Times New Roman" w:eastAsia="Times New Roman" w:hAnsi="Times New Roman" w:cs="Times New Roman" w:hint="cs"/>
          <w:color w:val="000000"/>
          <w:sz w:val="28"/>
          <w:szCs w:val="28"/>
          <w:rtl/>
        </w:rPr>
        <w:t xml:space="preserve">ة الطفولة، في مختلف المحافظات، </w:t>
      </w:r>
      <w:r w:rsidRPr="00E02BCE">
        <w:rPr>
          <w:rFonts w:ascii="Times New Roman" w:eastAsia="Times New Roman" w:hAnsi="Times New Roman" w:cs="Times New Roman" w:hint="cs"/>
          <w:color w:val="000000"/>
          <w:sz w:val="28"/>
          <w:szCs w:val="28"/>
          <w:rtl/>
        </w:rPr>
        <w:t>رغم أهمية دورهم في قرار بقانون حماية الأحداث. كما أن مرشدي حماية الطفولة يتبعون إدارياً إلى وزراة التنمية الاجتماعية ووظيفياً للمحاكم وبالتالي فإن توفير مرشدي حماية الطفولة</w:t>
      </w:r>
      <w:r w:rsidR="005227DB" w:rsidRPr="00E02BCE">
        <w:rPr>
          <w:rFonts w:ascii="Times New Roman" w:eastAsia="Times New Roman" w:hAnsi="Times New Roman" w:cs="Times New Roman" w:hint="cs"/>
          <w:color w:val="000000"/>
          <w:sz w:val="28"/>
          <w:szCs w:val="28"/>
          <w:rtl/>
        </w:rPr>
        <w:t>،</w:t>
      </w:r>
      <w:r w:rsidRPr="00E02BCE">
        <w:rPr>
          <w:rFonts w:ascii="Times New Roman" w:eastAsia="Times New Roman" w:hAnsi="Times New Roman" w:cs="Times New Roman" w:hint="cs"/>
          <w:color w:val="000000"/>
          <w:sz w:val="28"/>
          <w:szCs w:val="28"/>
          <w:rtl/>
        </w:rPr>
        <w:t xml:space="preserve"> حال احتياج المحكمة لهم</w:t>
      </w:r>
      <w:r w:rsidR="005227DB" w:rsidRPr="00E02BCE">
        <w:rPr>
          <w:rFonts w:ascii="Times New Roman" w:eastAsia="Times New Roman" w:hAnsi="Times New Roman" w:cs="Times New Roman" w:hint="cs"/>
          <w:color w:val="000000"/>
          <w:sz w:val="28"/>
          <w:szCs w:val="28"/>
          <w:rtl/>
        </w:rPr>
        <w:t>،</w:t>
      </w:r>
      <w:r w:rsidRPr="00E02BCE">
        <w:rPr>
          <w:rFonts w:ascii="Times New Roman" w:eastAsia="Times New Roman" w:hAnsi="Times New Roman" w:cs="Times New Roman" w:hint="cs"/>
          <w:color w:val="000000"/>
          <w:sz w:val="28"/>
          <w:szCs w:val="28"/>
          <w:rtl/>
        </w:rPr>
        <w:t xml:space="preserve"> في إجراءات التوقيف وتمديد التوقيف وج</w:t>
      </w:r>
      <w:r w:rsidR="00705976" w:rsidRPr="00E02BCE">
        <w:rPr>
          <w:rFonts w:ascii="Times New Roman" w:eastAsia="Times New Roman" w:hAnsi="Times New Roman" w:cs="Times New Roman" w:hint="cs"/>
          <w:color w:val="000000"/>
          <w:sz w:val="28"/>
          <w:szCs w:val="28"/>
          <w:rtl/>
        </w:rPr>
        <w:t>لسات المحاكمة، أمام محدودية عدد مرشدي حماية الطفولة</w:t>
      </w:r>
      <w:r w:rsidRPr="00E02BCE">
        <w:rPr>
          <w:rFonts w:ascii="Times New Roman" w:eastAsia="Times New Roman" w:hAnsi="Times New Roman" w:cs="Times New Roman" w:hint="cs"/>
          <w:color w:val="000000"/>
          <w:sz w:val="28"/>
          <w:szCs w:val="28"/>
          <w:rtl/>
        </w:rPr>
        <w:t xml:space="preserve">، والتبعية الإدارية </w:t>
      </w:r>
      <w:r w:rsidR="00705976" w:rsidRPr="00E02BCE">
        <w:rPr>
          <w:rFonts w:ascii="Times New Roman" w:eastAsia="Times New Roman" w:hAnsi="Times New Roman" w:cs="Times New Roman" w:hint="cs"/>
          <w:color w:val="000000"/>
          <w:sz w:val="28"/>
          <w:szCs w:val="28"/>
          <w:rtl/>
        </w:rPr>
        <w:t>للوزارة</w:t>
      </w:r>
      <w:r w:rsidRPr="00E02BCE">
        <w:rPr>
          <w:rFonts w:ascii="Times New Roman" w:eastAsia="Times New Roman" w:hAnsi="Times New Roman" w:cs="Times New Roman" w:hint="cs"/>
          <w:color w:val="000000"/>
          <w:sz w:val="28"/>
          <w:szCs w:val="28"/>
          <w:rtl/>
        </w:rPr>
        <w:t>، مرهون بوزارة التنمية الاجتماعية، وليس بالمحكمة، بما يؤثر سلباً</w:t>
      </w:r>
      <w:r w:rsidR="00705976" w:rsidRPr="00E02BCE">
        <w:rPr>
          <w:rFonts w:ascii="Times New Roman" w:eastAsia="Times New Roman" w:hAnsi="Times New Roman" w:cs="Times New Roman" w:hint="cs"/>
          <w:color w:val="000000"/>
          <w:sz w:val="28"/>
          <w:szCs w:val="28"/>
          <w:rtl/>
        </w:rPr>
        <w:t xml:space="preserve"> بالنتيجة</w:t>
      </w:r>
      <w:r w:rsidRPr="00E02BCE">
        <w:rPr>
          <w:rFonts w:ascii="Times New Roman" w:eastAsia="Times New Roman" w:hAnsi="Times New Roman" w:cs="Times New Roman" w:hint="cs"/>
          <w:color w:val="000000"/>
          <w:sz w:val="28"/>
          <w:szCs w:val="28"/>
          <w:rtl/>
        </w:rPr>
        <w:t xml:space="preserve"> على انتظام سير الإجراءات </w:t>
      </w:r>
      <w:r w:rsidR="00705976" w:rsidRPr="00E02BCE">
        <w:rPr>
          <w:rFonts w:ascii="Times New Roman" w:eastAsia="Times New Roman" w:hAnsi="Times New Roman" w:cs="Times New Roman" w:hint="cs"/>
          <w:color w:val="000000"/>
          <w:sz w:val="28"/>
          <w:szCs w:val="28"/>
          <w:rtl/>
        </w:rPr>
        <w:t>والعدالة الناجزة.</w:t>
      </w:r>
    </w:p>
    <w:p w:rsidR="008B0DA8" w:rsidRPr="00E02BCE" w:rsidRDefault="00705976" w:rsidP="007615AF">
      <w:pPr>
        <w:shd w:val="clear" w:color="auto" w:fill="FDFDFC"/>
        <w:bidi/>
        <w:spacing w:after="0"/>
        <w:jc w:val="both"/>
        <w:rPr>
          <w:rFonts w:ascii="Times New Roman" w:eastAsia="Times New Roman" w:hAnsi="Times New Roman" w:cs="Times New Roman"/>
          <w:color w:val="000000"/>
          <w:sz w:val="28"/>
          <w:szCs w:val="28"/>
          <w:rtl/>
        </w:rPr>
      </w:pPr>
      <w:r w:rsidRPr="00E02BCE">
        <w:rPr>
          <w:rFonts w:ascii="Times New Roman" w:eastAsia="Times New Roman" w:hAnsi="Times New Roman" w:cs="Times New Roman" w:hint="cs"/>
          <w:color w:val="000000"/>
          <w:sz w:val="28"/>
          <w:szCs w:val="28"/>
          <w:rtl/>
        </w:rPr>
        <w:t xml:space="preserve"> </w:t>
      </w:r>
      <w:r w:rsidR="008B0DA8" w:rsidRPr="00E02BCE">
        <w:rPr>
          <w:rFonts w:ascii="Times New Roman" w:eastAsia="Times New Roman" w:hAnsi="Times New Roman" w:cs="Times New Roman" w:hint="cs"/>
          <w:color w:val="000000"/>
          <w:sz w:val="28"/>
          <w:szCs w:val="28"/>
          <w:rtl/>
        </w:rPr>
        <w:t xml:space="preserve"> </w:t>
      </w:r>
    </w:p>
    <w:p w:rsidR="008B0DA8" w:rsidRPr="00E02BCE" w:rsidRDefault="006D14F2" w:rsidP="007615AF">
      <w:pPr>
        <w:shd w:val="clear" w:color="auto" w:fill="FDFDFC"/>
        <w:bidi/>
        <w:spacing w:after="0"/>
        <w:jc w:val="both"/>
        <w:rPr>
          <w:rFonts w:ascii="Times New Roman" w:eastAsia="Times New Roman" w:hAnsi="Times New Roman" w:cs="Times New Roman"/>
          <w:color w:val="000000"/>
          <w:sz w:val="28"/>
          <w:szCs w:val="28"/>
          <w:rtl/>
        </w:rPr>
      </w:pPr>
      <w:r w:rsidRPr="00E02BCE">
        <w:rPr>
          <w:rFonts w:ascii="Times New Roman" w:eastAsia="Times New Roman" w:hAnsi="Times New Roman" w:cs="Times New Roman" w:hint="cs"/>
          <w:color w:val="000000"/>
          <w:sz w:val="28"/>
          <w:szCs w:val="28"/>
          <w:rtl/>
        </w:rPr>
        <w:t xml:space="preserve">مؤسسة الحق، توصي اللجنة، الطلب من دولة فلسطين تقديم رؤية واضحة المعالم بشأن قضاء الأطفال منسجمة مع اتفاقية حقوق الطفل والتعليقات العامة الصادرة عن اللجنة وبخاصة التعليق العام 24 (2019) بشأن حقوق الطفل في نظام قضاء الأطفال، والتعليق العام 19 (2016) بشأن عملية الميزانية العامة من أجل إعمال حقوق الطفل، والتعليق العام 5 (2003) بشأن التدابير العامة لتنفيذ اتفاقية حقوق الطفل. </w:t>
      </w:r>
    </w:p>
    <w:p w:rsidR="006D14F2" w:rsidRPr="00E02BCE" w:rsidRDefault="006D14F2" w:rsidP="007615AF">
      <w:pPr>
        <w:shd w:val="clear" w:color="auto" w:fill="FDFDFC"/>
        <w:bidi/>
        <w:spacing w:after="0"/>
        <w:jc w:val="both"/>
        <w:rPr>
          <w:rFonts w:ascii="Times New Roman" w:eastAsia="Times New Roman" w:hAnsi="Times New Roman" w:cs="Times New Roman"/>
          <w:color w:val="000000"/>
          <w:sz w:val="28"/>
          <w:szCs w:val="28"/>
          <w:rtl/>
        </w:rPr>
      </w:pPr>
    </w:p>
    <w:p w:rsidR="005878F1" w:rsidRPr="00E02BCE" w:rsidRDefault="006D14F2" w:rsidP="007615AF">
      <w:pPr>
        <w:shd w:val="clear" w:color="auto" w:fill="FDFDFC"/>
        <w:bidi/>
        <w:spacing w:after="0"/>
        <w:jc w:val="both"/>
        <w:rPr>
          <w:rFonts w:ascii="Times New Roman" w:eastAsia="Times New Roman" w:hAnsi="Times New Roman" w:cs="Times New Roman"/>
          <w:color w:val="000000"/>
          <w:sz w:val="28"/>
          <w:szCs w:val="28"/>
          <w:rtl/>
        </w:rPr>
      </w:pPr>
      <w:r w:rsidRPr="00E02BCE">
        <w:rPr>
          <w:rFonts w:ascii="Times New Roman" w:eastAsia="Times New Roman" w:hAnsi="Times New Roman" w:cs="Times New Roman" w:hint="cs"/>
          <w:color w:val="000000"/>
          <w:sz w:val="28"/>
          <w:szCs w:val="28"/>
          <w:rtl/>
        </w:rPr>
        <w:t>وفي المقابل، و</w:t>
      </w:r>
      <w:r w:rsidR="00B8722B" w:rsidRPr="00E02BCE">
        <w:rPr>
          <w:rFonts w:ascii="Times New Roman" w:eastAsia="Times New Roman" w:hAnsi="Times New Roman" w:cs="Times New Roman" w:hint="cs"/>
          <w:color w:val="000000"/>
          <w:sz w:val="28"/>
          <w:szCs w:val="28"/>
          <w:rtl/>
        </w:rPr>
        <w:t xml:space="preserve">في موضوع متصل، تشير مؤسسة الحق </w:t>
      </w:r>
      <w:r w:rsidR="00791536" w:rsidRPr="00E02BCE">
        <w:rPr>
          <w:rFonts w:ascii="Times New Roman" w:eastAsia="Times New Roman" w:hAnsi="Times New Roman" w:cs="Times New Roman" w:hint="cs"/>
          <w:color w:val="000000"/>
          <w:sz w:val="28"/>
          <w:szCs w:val="28"/>
          <w:rtl/>
        </w:rPr>
        <w:t>ب</w:t>
      </w:r>
      <w:r w:rsidRPr="00E02BCE">
        <w:rPr>
          <w:rFonts w:ascii="Times New Roman" w:eastAsia="Times New Roman" w:hAnsi="Times New Roman" w:cs="Times New Roman" w:hint="cs"/>
          <w:color w:val="000000"/>
          <w:sz w:val="28"/>
          <w:szCs w:val="28"/>
          <w:rtl/>
        </w:rPr>
        <w:t>أنه تم</w:t>
      </w:r>
      <w:r w:rsidR="00B078F5" w:rsidRPr="00E02BCE">
        <w:rPr>
          <w:rFonts w:ascii="Times New Roman" w:eastAsia="Times New Roman" w:hAnsi="Times New Roman" w:cs="Times New Roman" w:hint="cs"/>
          <w:color w:val="000000"/>
          <w:sz w:val="28"/>
          <w:szCs w:val="28"/>
          <w:rtl/>
        </w:rPr>
        <w:t>ّ</w:t>
      </w:r>
      <w:r w:rsidRPr="00E02BCE">
        <w:rPr>
          <w:rFonts w:ascii="Times New Roman" w:eastAsia="Times New Roman" w:hAnsi="Times New Roman" w:cs="Times New Roman" w:hint="cs"/>
          <w:color w:val="000000"/>
          <w:sz w:val="28"/>
          <w:szCs w:val="28"/>
          <w:rtl/>
        </w:rPr>
        <w:t xml:space="preserve"> تركيب كاميرات</w:t>
      </w:r>
      <w:r w:rsidR="00B8722B" w:rsidRPr="00E02BCE">
        <w:rPr>
          <w:rFonts w:ascii="Times New Roman" w:eastAsia="Times New Roman" w:hAnsi="Times New Roman" w:cs="Times New Roman" w:hint="cs"/>
          <w:color w:val="000000"/>
          <w:sz w:val="28"/>
          <w:szCs w:val="28"/>
          <w:rtl/>
        </w:rPr>
        <w:t xml:space="preserve"> مراقبة على</w:t>
      </w:r>
      <w:r w:rsidRPr="00E02BCE">
        <w:rPr>
          <w:rFonts w:ascii="Times New Roman" w:eastAsia="Times New Roman" w:hAnsi="Times New Roman" w:cs="Times New Roman" w:hint="cs"/>
          <w:color w:val="000000"/>
          <w:sz w:val="28"/>
          <w:szCs w:val="28"/>
          <w:rtl/>
        </w:rPr>
        <w:t xml:space="preserve"> مكاتب القضاة والقاضيات الشرعيين</w:t>
      </w:r>
      <w:r w:rsidR="00B8722B" w:rsidRPr="00E02BCE">
        <w:rPr>
          <w:rFonts w:ascii="Times New Roman" w:eastAsia="Times New Roman" w:hAnsi="Times New Roman" w:cs="Times New Roman" w:hint="cs"/>
          <w:color w:val="000000"/>
          <w:sz w:val="28"/>
          <w:szCs w:val="28"/>
          <w:rtl/>
        </w:rPr>
        <w:t>/ات</w:t>
      </w:r>
      <w:r w:rsidRPr="00E02BCE">
        <w:rPr>
          <w:rFonts w:ascii="Times New Roman" w:eastAsia="Times New Roman" w:hAnsi="Times New Roman" w:cs="Times New Roman" w:hint="cs"/>
          <w:color w:val="000000"/>
          <w:sz w:val="28"/>
          <w:szCs w:val="28"/>
          <w:rtl/>
        </w:rPr>
        <w:t xml:space="preserve"> في القضاء الشرعي، </w:t>
      </w:r>
      <w:r w:rsidR="00282EEE" w:rsidRPr="00E02BCE">
        <w:rPr>
          <w:rFonts w:ascii="Times New Roman" w:eastAsia="Times New Roman" w:hAnsi="Times New Roman" w:cs="Times New Roman" w:hint="cs"/>
          <w:color w:val="000000"/>
          <w:sz w:val="28"/>
          <w:szCs w:val="28"/>
          <w:rtl/>
        </w:rPr>
        <w:t xml:space="preserve">منذ </w:t>
      </w:r>
      <w:r w:rsidR="008C5345" w:rsidRPr="00E02BCE">
        <w:rPr>
          <w:rFonts w:ascii="Times New Roman" w:eastAsia="Times New Roman" w:hAnsi="Times New Roman" w:cs="Times New Roman" w:hint="cs"/>
          <w:color w:val="000000"/>
          <w:sz w:val="28"/>
          <w:szCs w:val="28"/>
          <w:rtl/>
        </w:rPr>
        <w:t xml:space="preserve"> </w:t>
      </w:r>
      <w:r w:rsidR="00282EEE" w:rsidRPr="00E02BCE">
        <w:rPr>
          <w:rFonts w:ascii="Times New Roman" w:eastAsia="Times New Roman" w:hAnsi="Times New Roman" w:cs="Times New Roman" w:hint="cs"/>
          <w:color w:val="000000"/>
          <w:sz w:val="28"/>
          <w:szCs w:val="28"/>
          <w:rtl/>
        </w:rPr>
        <w:t>شهر تش</w:t>
      </w:r>
      <w:r w:rsidR="00B8722B" w:rsidRPr="00E02BCE">
        <w:rPr>
          <w:rFonts w:ascii="Times New Roman" w:eastAsia="Times New Roman" w:hAnsi="Times New Roman" w:cs="Times New Roman" w:hint="cs"/>
          <w:color w:val="000000"/>
          <w:sz w:val="28"/>
          <w:szCs w:val="28"/>
          <w:rtl/>
        </w:rPr>
        <w:t>رين الثاني/</w:t>
      </w:r>
      <w:r w:rsidR="00B078F5" w:rsidRPr="00E02BCE">
        <w:rPr>
          <w:rFonts w:ascii="Times New Roman" w:eastAsia="Times New Roman" w:hAnsi="Times New Roman" w:cs="Times New Roman" w:hint="cs"/>
          <w:color w:val="000000"/>
          <w:sz w:val="28"/>
          <w:szCs w:val="28"/>
          <w:rtl/>
        </w:rPr>
        <w:t>نوفمبر</w:t>
      </w:r>
      <w:r w:rsidR="00B8722B" w:rsidRPr="00E02BCE">
        <w:rPr>
          <w:rFonts w:ascii="Times New Roman" w:eastAsia="Times New Roman" w:hAnsi="Times New Roman" w:cs="Times New Roman" w:hint="cs"/>
          <w:color w:val="000000"/>
          <w:sz w:val="28"/>
          <w:szCs w:val="28"/>
          <w:rtl/>
        </w:rPr>
        <w:t xml:space="preserve"> 2019</w:t>
      </w:r>
      <w:r w:rsidR="00282EEE" w:rsidRPr="00E02BCE">
        <w:rPr>
          <w:rFonts w:ascii="Times New Roman" w:eastAsia="Times New Roman" w:hAnsi="Times New Roman" w:cs="Times New Roman" w:hint="cs"/>
          <w:color w:val="000000"/>
          <w:sz w:val="28"/>
          <w:szCs w:val="28"/>
          <w:rtl/>
        </w:rPr>
        <w:t xml:space="preserve">، وهي </w:t>
      </w:r>
      <w:r w:rsidR="00B8722B" w:rsidRPr="00E02BCE">
        <w:rPr>
          <w:rFonts w:ascii="Times New Roman" w:eastAsia="Times New Roman" w:hAnsi="Times New Roman" w:cs="Times New Roman" w:hint="cs"/>
          <w:color w:val="000000"/>
          <w:sz w:val="28"/>
          <w:szCs w:val="28"/>
          <w:rtl/>
        </w:rPr>
        <w:t>م</w:t>
      </w:r>
      <w:r w:rsidR="00C84641" w:rsidRPr="00E02BCE">
        <w:rPr>
          <w:rFonts w:ascii="Times New Roman" w:eastAsia="Times New Roman" w:hAnsi="Times New Roman" w:cs="Times New Roman" w:hint="cs"/>
          <w:color w:val="000000"/>
          <w:sz w:val="28"/>
          <w:szCs w:val="28"/>
          <w:rtl/>
        </w:rPr>
        <w:t>ُ</w:t>
      </w:r>
      <w:r w:rsidR="00B8722B" w:rsidRPr="00E02BCE">
        <w:rPr>
          <w:rFonts w:ascii="Times New Roman" w:eastAsia="Times New Roman" w:hAnsi="Times New Roman" w:cs="Times New Roman" w:hint="cs"/>
          <w:color w:val="000000"/>
          <w:sz w:val="28"/>
          <w:szCs w:val="28"/>
          <w:rtl/>
        </w:rPr>
        <w:t>تصلة</w:t>
      </w:r>
      <w:r w:rsidR="00282EEE" w:rsidRPr="00E02BCE">
        <w:rPr>
          <w:rFonts w:ascii="Times New Roman" w:eastAsia="Times New Roman" w:hAnsi="Times New Roman" w:cs="Times New Roman" w:hint="cs"/>
          <w:color w:val="000000"/>
          <w:sz w:val="28"/>
          <w:szCs w:val="28"/>
          <w:rtl/>
        </w:rPr>
        <w:t xml:space="preserve"> مباشرة مع مكتب </w:t>
      </w:r>
      <w:r w:rsidR="00B8722B" w:rsidRPr="00E02BCE">
        <w:rPr>
          <w:rFonts w:ascii="Times New Roman" w:eastAsia="Times New Roman" w:hAnsi="Times New Roman" w:cs="Times New Roman" w:hint="cs"/>
          <w:color w:val="000000"/>
          <w:sz w:val="28"/>
          <w:szCs w:val="28"/>
          <w:rtl/>
        </w:rPr>
        <w:t>قاضي القضاة الشرعي،</w:t>
      </w:r>
      <w:r w:rsidR="00D25F83" w:rsidRPr="00E02BCE">
        <w:rPr>
          <w:rFonts w:ascii="Times New Roman" w:eastAsia="Times New Roman" w:hAnsi="Times New Roman" w:cs="Times New Roman" w:hint="cs"/>
          <w:color w:val="000000"/>
          <w:sz w:val="28"/>
          <w:szCs w:val="28"/>
          <w:rtl/>
        </w:rPr>
        <w:t xml:space="preserve"> بما </w:t>
      </w:r>
      <w:r w:rsidR="00B8722B" w:rsidRPr="00E02BCE">
        <w:rPr>
          <w:rFonts w:ascii="Times New Roman" w:eastAsia="Times New Roman" w:hAnsi="Times New Roman" w:cs="Times New Roman" w:hint="cs"/>
          <w:color w:val="000000"/>
          <w:sz w:val="28"/>
          <w:szCs w:val="28"/>
          <w:rtl/>
        </w:rPr>
        <w:t xml:space="preserve">من شأنه أن </w:t>
      </w:r>
      <w:r w:rsidR="00282EEE" w:rsidRPr="00E02BCE">
        <w:rPr>
          <w:rFonts w:ascii="Times New Roman" w:eastAsia="Times New Roman" w:hAnsi="Times New Roman" w:cs="Times New Roman" w:hint="cs"/>
          <w:color w:val="000000"/>
          <w:sz w:val="28"/>
          <w:szCs w:val="28"/>
          <w:rtl/>
        </w:rPr>
        <w:t>ي</w:t>
      </w:r>
      <w:r w:rsidR="00D25F83" w:rsidRPr="00E02BCE">
        <w:rPr>
          <w:rFonts w:ascii="Times New Roman" w:eastAsia="Times New Roman" w:hAnsi="Times New Roman" w:cs="Times New Roman" w:hint="cs"/>
          <w:color w:val="000000"/>
          <w:sz w:val="28"/>
          <w:szCs w:val="28"/>
          <w:rtl/>
        </w:rPr>
        <w:t>ُ</w:t>
      </w:r>
      <w:r w:rsidR="00282EEE" w:rsidRPr="00E02BCE">
        <w:rPr>
          <w:rFonts w:ascii="Times New Roman" w:eastAsia="Times New Roman" w:hAnsi="Times New Roman" w:cs="Times New Roman" w:hint="cs"/>
          <w:color w:val="000000"/>
          <w:sz w:val="28"/>
          <w:szCs w:val="28"/>
          <w:rtl/>
        </w:rPr>
        <w:t>شكل انتهاكاً للخصوصية، للقضاة، وبخاصة بين الجلسات</w:t>
      </w:r>
      <w:r w:rsidR="00B8722B" w:rsidRPr="00E02BCE">
        <w:rPr>
          <w:rFonts w:ascii="Times New Roman" w:eastAsia="Times New Roman" w:hAnsi="Times New Roman" w:cs="Times New Roman" w:hint="cs"/>
          <w:color w:val="000000"/>
          <w:sz w:val="28"/>
          <w:szCs w:val="28"/>
          <w:rtl/>
        </w:rPr>
        <w:t xml:space="preserve"> القضائية</w:t>
      </w:r>
      <w:r w:rsidR="00282EEE" w:rsidRPr="00E02BCE">
        <w:rPr>
          <w:rFonts w:ascii="Times New Roman" w:eastAsia="Times New Roman" w:hAnsi="Times New Roman" w:cs="Times New Roman" w:hint="cs"/>
          <w:color w:val="000000"/>
          <w:sz w:val="28"/>
          <w:szCs w:val="28"/>
          <w:rtl/>
        </w:rPr>
        <w:t xml:space="preserve"> وخلال</w:t>
      </w:r>
      <w:r w:rsidR="00B8722B" w:rsidRPr="00E02BCE">
        <w:rPr>
          <w:rFonts w:ascii="Times New Roman" w:eastAsia="Times New Roman" w:hAnsi="Times New Roman" w:cs="Times New Roman" w:hint="cs"/>
          <w:color w:val="000000"/>
          <w:sz w:val="28"/>
          <w:szCs w:val="28"/>
          <w:rtl/>
        </w:rPr>
        <w:t xml:space="preserve"> فترة</w:t>
      </w:r>
      <w:r w:rsidR="00282EEE" w:rsidRPr="00E02BCE">
        <w:rPr>
          <w:rFonts w:ascii="Times New Roman" w:eastAsia="Times New Roman" w:hAnsi="Times New Roman" w:cs="Times New Roman" w:hint="cs"/>
          <w:color w:val="000000"/>
          <w:sz w:val="28"/>
          <w:szCs w:val="28"/>
          <w:rtl/>
        </w:rPr>
        <w:t xml:space="preserve"> الاستراحة أثناء الدوام، و</w:t>
      </w:r>
      <w:r w:rsidR="00B8722B" w:rsidRPr="00E02BCE">
        <w:rPr>
          <w:rFonts w:ascii="Times New Roman" w:eastAsia="Times New Roman" w:hAnsi="Times New Roman" w:cs="Times New Roman" w:hint="cs"/>
          <w:color w:val="000000"/>
          <w:sz w:val="28"/>
          <w:szCs w:val="28"/>
          <w:rtl/>
        </w:rPr>
        <w:t>أن ي</w:t>
      </w:r>
      <w:r w:rsidR="00282EEE" w:rsidRPr="00E02BCE">
        <w:rPr>
          <w:rFonts w:ascii="Times New Roman" w:eastAsia="Times New Roman" w:hAnsi="Times New Roman" w:cs="Times New Roman" w:hint="cs"/>
          <w:color w:val="000000"/>
          <w:sz w:val="28"/>
          <w:szCs w:val="28"/>
          <w:rtl/>
        </w:rPr>
        <w:t>شكل انتهاكاً</w:t>
      </w:r>
      <w:r w:rsidR="00D25F83" w:rsidRPr="00E02BCE">
        <w:rPr>
          <w:rFonts w:ascii="Times New Roman" w:eastAsia="Times New Roman" w:hAnsi="Times New Roman" w:cs="Times New Roman" w:hint="cs"/>
          <w:color w:val="000000"/>
          <w:sz w:val="28"/>
          <w:szCs w:val="28"/>
          <w:rtl/>
        </w:rPr>
        <w:t xml:space="preserve"> لخصوصية المتقاضين</w:t>
      </w:r>
      <w:r w:rsidR="00282EEE" w:rsidRPr="00E02BCE">
        <w:rPr>
          <w:rFonts w:ascii="Times New Roman" w:eastAsia="Times New Roman" w:hAnsi="Times New Roman" w:cs="Times New Roman" w:hint="cs"/>
          <w:color w:val="000000"/>
          <w:sz w:val="28"/>
          <w:szCs w:val="28"/>
          <w:rtl/>
        </w:rPr>
        <w:t xml:space="preserve"> في مسائل تتعلق بالأحوال الشخصي</w:t>
      </w:r>
      <w:r w:rsidR="00B8722B" w:rsidRPr="00E02BCE">
        <w:rPr>
          <w:rFonts w:ascii="Times New Roman" w:eastAsia="Times New Roman" w:hAnsi="Times New Roman" w:cs="Times New Roman" w:hint="cs"/>
          <w:color w:val="000000"/>
          <w:sz w:val="28"/>
          <w:szCs w:val="28"/>
          <w:rtl/>
        </w:rPr>
        <w:t xml:space="preserve">ة، </w:t>
      </w:r>
      <w:r w:rsidR="00282EEE" w:rsidRPr="00E02BCE">
        <w:rPr>
          <w:rFonts w:ascii="Times New Roman" w:eastAsia="Times New Roman" w:hAnsi="Times New Roman" w:cs="Times New Roman" w:hint="cs"/>
          <w:color w:val="000000"/>
          <w:sz w:val="28"/>
          <w:szCs w:val="28"/>
          <w:rtl/>
        </w:rPr>
        <w:t>وما يمكن أن تشكله</w:t>
      </w:r>
      <w:r w:rsidR="00D25F83" w:rsidRPr="00E02BCE">
        <w:rPr>
          <w:rFonts w:ascii="Times New Roman" w:eastAsia="Times New Roman" w:hAnsi="Times New Roman" w:cs="Times New Roman" w:hint="cs"/>
          <w:color w:val="000000"/>
          <w:sz w:val="28"/>
          <w:szCs w:val="28"/>
          <w:rtl/>
        </w:rPr>
        <w:t xml:space="preserve"> </w:t>
      </w:r>
      <w:r w:rsidR="0008502E" w:rsidRPr="00E02BCE">
        <w:rPr>
          <w:rFonts w:ascii="Times New Roman" w:eastAsia="Times New Roman" w:hAnsi="Times New Roman" w:cs="Times New Roman" w:hint="cs"/>
          <w:color w:val="000000"/>
          <w:sz w:val="28"/>
          <w:szCs w:val="28"/>
          <w:rtl/>
        </w:rPr>
        <w:t xml:space="preserve">تلك </w:t>
      </w:r>
      <w:r w:rsidR="00D25F83" w:rsidRPr="00E02BCE">
        <w:rPr>
          <w:rFonts w:ascii="Times New Roman" w:eastAsia="Times New Roman" w:hAnsi="Times New Roman" w:cs="Times New Roman" w:hint="cs"/>
          <w:color w:val="000000"/>
          <w:sz w:val="28"/>
          <w:szCs w:val="28"/>
          <w:rtl/>
        </w:rPr>
        <w:t>الكاميرات</w:t>
      </w:r>
      <w:r w:rsidR="00282EEE" w:rsidRPr="00E02BCE">
        <w:rPr>
          <w:rFonts w:ascii="Times New Roman" w:eastAsia="Times New Roman" w:hAnsi="Times New Roman" w:cs="Times New Roman" w:hint="cs"/>
          <w:color w:val="000000"/>
          <w:sz w:val="28"/>
          <w:szCs w:val="28"/>
          <w:rtl/>
        </w:rPr>
        <w:t xml:space="preserve"> من ضغط نفسي على القضاة قبل وبعد وخلال الفصل في </w:t>
      </w:r>
      <w:r w:rsidR="00B8722B" w:rsidRPr="00E02BCE">
        <w:rPr>
          <w:rFonts w:ascii="Times New Roman" w:eastAsia="Times New Roman" w:hAnsi="Times New Roman" w:cs="Times New Roman" w:hint="cs"/>
          <w:color w:val="000000"/>
          <w:sz w:val="28"/>
          <w:szCs w:val="28"/>
          <w:rtl/>
        </w:rPr>
        <w:t>دعاوى الأحوال الشخصية وطيلة مدة مكوثهم في مكاتبهم، ومن شأنها أن تشكل انتهاكاً للمبادىء الدستورية لاستقلال القضاء والفصل بين السلطات؛ وبخاصة أن قاضي القضاة الشرعي م</w:t>
      </w:r>
      <w:r w:rsidR="0008502E" w:rsidRPr="00E02BCE">
        <w:rPr>
          <w:rFonts w:ascii="Times New Roman" w:eastAsia="Times New Roman" w:hAnsi="Times New Roman" w:cs="Times New Roman" w:hint="cs"/>
          <w:color w:val="000000"/>
          <w:sz w:val="28"/>
          <w:szCs w:val="28"/>
          <w:rtl/>
        </w:rPr>
        <w:t>ُ</w:t>
      </w:r>
      <w:r w:rsidR="00B8722B" w:rsidRPr="00E02BCE">
        <w:rPr>
          <w:rFonts w:ascii="Times New Roman" w:eastAsia="Times New Roman" w:hAnsi="Times New Roman" w:cs="Times New Roman" w:hint="cs"/>
          <w:color w:val="000000"/>
          <w:sz w:val="28"/>
          <w:szCs w:val="28"/>
          <w:rtl/>
        </w:rPr>
        <w:t>عي</w:t>
      </w:r>
      <w:r w:rsidR="0008502E" w:rsidRPr="00E02BCE">
        <w:rPr>
          <w:rFonts w:ascii="Times New Roman" w:eastAsia="Times New Roman" w:hAnsi="Times New Roman" w:cs="Times New Roman" w:hint="cs"/>
          <w:color w:val="000000"/>
          <w:sz w:val="28"/>
          <w:szCs w:val="28"/>
          <w:rtl/>
        </w:rPr>
        <w:t>ّ</w:t>
      </w:r>
      <w:r w:rsidR="00031218" w:rsidRPr="00E02BCE">
        <w:rPr>
          <w:rFonts w:ascii="Times New Roman" w:eastAsia="Times New Roman" w:hAnsi="Times New Roman" w:cs="Times New Roman" w:hint="cs"/>
          <w:color w:val="000000"/>
          <w:sz w:val="28"/>
          <w:szCs w:val="28"/>
          <w:rtl/>
        </w:rPr>
        <w:t xml:space="preserve">ن من الرئيس برتبة </w:t>
      </w:r>
      <w:r w:rsidR="00B8722B" w:rsidRPr="00E02BCE">
        <w:rPr>
          <w:rFonts w:ascii="Times New Roman" w:eastAsia="Times New Roman" w:hAnsi="Times New Roman" w:cs="Times New Roman" w:hint="cs"/>
          <w:color w:val="000000"/>
          <w:sz w:val="28"/>
          <w:szCs w:val="28"/>
          <w:rtl/>
        </w:rPr>
        <w:t>وزير</w:t>
      </w:r>
      <w:r w:rsidR="005878F1" w:rsidRPr="00E02BCE">
        <w:rPr>
          <w:rFonts w:ascii="Times New Roman" w:eastAsia="Times New Roman" w:hAnsi="Times New Roman" w:cs="Times New Roman" w:hint="cs"/>
          <w:color w:val="000000"/>
          <w:sz w:val="28"/>
          <w:szCs w:val="28"/>
          <w:rtl/>
        </w:rPr>
        <w:t>؛</w:t>
      </w:r>
      <w:r w:rsidR="00B8722B" w:rsidRPr="00E02BCE">
        <w:rPr>
          <w:rFonts w:ascii="Times New Roman" w:eastAsia="Times New Roman" w:hAnsi="Times New Roman" w:cs="Times New Roman" w:hint="cs"/>
          <w:color w:val="000000"/>
          <w:sz w:val="28"/>
          <w:szCs w:val="28"/>
          <w:rtl/>
        </w:rPr>
        <w:t xml:space="preserve"> بموجب قرار بقانون رقم (3) لسنة 2012 بشأن القضاء الشرعي الذي ينص في المادة (1) على أن "يعين قاضي القضاة برتبة وزير بموجب مرسوم صادر عن رئيس السلطة الوطنية الفلسطينية". </w:t>
      </w:r>
    </w:p>
    <w:p w:rsidR="005878F1" w:rsidRPr="00E02BCE" w:rsidRDefault="005878F1" w:rsidP="007615AF">
      <w:pPr>
        <w:shd w:val="clear" w:color="auto" w:fill="FDFDFC"/>
        <w:bidi/>
        <w:spacing w:after="0"/>
        <w:jc w:val="both"/>
        <w:rPr>
          <w:rFonts w:ascii="Times New Roman" w:eastAsia="Times New Roman" w:hAnsi="Times New Roman" w:cs="Times New Roman"/>
          <w:color w:val="000000"/>
          <w:sz w:val="28"/>
          <w:szCs w:val="28"/>
          <w:rtl/>
        </w:rPr>
      </w:pPr>
    </w:p>
    <w:p w:rsidR="005E724A" w:rsidRDefault="005878F1" w:rsidP="005E724A">
      <w:pPr>
        <w:shd w:val="clear" w:color="auto" w:fill="FDFDFC"/>
        <w:bidi/>
        <w:spacing w:after="0"/>
        <w:jc w:val="both"/>
        <w:rPr>
          <w:rFonts w:ascii="Times New Roman" w:eastAsia="Times New Roman" w:hAnsi="Times New Roman" w:cs="Times New Roman"/>
          <w:color w:val="000000"/>
          <w:sz w:val="28"/>
          <w:szCs w:val="28"/>
          <w:rtl/>
        </w:rPr>
      </w:pPr>
      <w:r w:rsidRPr="00E02BCE">
        <w:rPr>
          <w:rFonts w:ascii="Times New Roman" w:eastAsia="Times New Roman" w:hAnsi="Times New Roman" w:cs="Times New Roman" w:hint="cs"/>
          <w:color w:val="000000"/>
          <w:sz w:val="28"/>
          <w:szCs w:val="28"/>
          <w:rtl/>
        </w:rPr>
        <w:t>مؤسسة الحق، توصي اللجنة، الطلب من دولة فلسطين العمل</w:t>
      </w:r>
      <w:r w:rsidR="007F741B" w:rsidRPr="00E02BCE">
        <w:rPr>
          <w:rFonts w:ascii="Times New Roman" w:eastAsia="Times New Roman" w:hAnsi="Times New Roman" w:cs="Times New Roman" w:hint="cs"/>
          <w:color w:val="000000"/>
          <w:sz w:val="28"/>
          <w:szCs w:val="28"/>
          <w:rtl/>
        </w:rPr>
        <w:t xml:space="preserve"> </w:t>
      </w:r>
      <w:r w:rsidRPr="00E02BCE">
        <w:rPr>
          <w:rFonts w:ascii="Times New Roman" w:eastAsia="Times New Roman" w:hAnsi="Times New Roman" w:cs="Times New Roman" w:hint="cs"/>
          <w:color w:val="000000"/>
          <w:sz w:val="28"/>
          <w:szCs w:val="28"/>
          <w:rtl/>
        </w:rPr>
        <w:t>دون إبطاء لإجراء إصلاحات</w:t>
      </w:r>
      <w:r w:rsidR="00034840" w:rsidRPr="00E02BCE">
        <w:rPr>
          <w:rFonts w:ascii="Times New Roman" w:eastAsia="Times New Roman" w:hAnsi="Times New Roman" w:cs="Times New Roman" w:hint="cs"/>
          <w:color w:val="000000"/>
          <w:sz w:val="28"/>
          <w:szCs w:val="28"/>
          <w:rtl/>
        </w:rPr>
        <w:t xml:space="preserve"> فعّالة</w:t>
      </w:r>
      <w:r w:rsidRPr="00E02BCE">
        <w:rPr>
          <w:rFonts w:ascii="Times New Roman" w:eastAsia="Times New Roman" w:hAnsi="Times New Roman" w:cs="Times New Roman" w:hint="cs"/>
          <w:color w:val="000000"/>
          <w:sz w:val="28"/>
          <w:szCs w:val="28"/>
          <w:rtl/>
        </w:rPr>
        <w:t xml:space="preserve"> في القضاء الشرعي الفلسطيني، بما يضمن استقلالية القضاء الشرعي بعيدا</w:t>
      </w:r>
      <w:r w:rsidR="00791536" w:rsidRPr="00E02BCE">
        <w:rPr>
          <w:rFonts w:ascii="Times New Roman" w:eastAsia="Times New Roman" w:hAnsi="Times New Roman" w:cs="Times New Roman" w:hint="cs"/>
          <w:color w:val="000000"/>
          <w:sz w:val="28"/>
          <w:szCs w:val="28"/>
          <w:rtl/>
        </w:rPr>
        <w:t>ً</w:t>
      </w:r>
      <w:r w:rsidRPr="00E02BCE">
        <w:rPr>
          <w:rFonts w:ascii="Times New Roman" w:eastAsia="Times New Roman" w:hAnsi="Times New Roman" w:cs="Times New Roman" w:hint="cs"/>
          <w:color w:val="000000"/>
          <w:sz w:val="28"/>
          <w:szCs w:val="28"/>
          <w:rtl/>
        </w:rPr>
        <w:t xml:space="preserve"> عن تدخل السلطة التنفيذية في شؤون العدالة، وضمان خصوصية القضاة والمتقاضين خلال الفصل في قضايا الأحوال الشخصية</w:t>
      </w:r>
      <w:r w:rsidR="00CC0494" w:rsidRPr="00E02BCE">
        <w:rPr>
          <w:rFonts w:ascii="Times New Roman" w:eastAsia="Times New Roman" w:hAnsi="Times New Roman" w:cs="Times New Roman" w:hint="cs"/>
          <w:color w:val="000000"/>
          <w:sz w:val="28"/>
          <w:szCs w:val="28"/>
          <w:rtl/>
        </w:rPr>
        <w:t>،</w:t>
      </w:r>
      <w:r w:rsidRPr="00E02BCE">
        <w:rPr>
          <w:rFonts w:ascii="Times New Roman" w:eastAsia="Times New Roman" w:hAnsi="Times New Roman" w:cs="Times New Roman" w:hint="cs"/>
          <w:color w:val="000000"/>
          <w:sz w:val="28"/>
          <w:szCs w:val="28"/>
          <w:rtl/>
        </w:rPr>
        <w:t xml:space="preserve"> ووق</w:t>
      </w:r>
      <w:r w:rsidR="00280D60">
        <w:rPr>
          <w:rFonts w:ascii="Times New Roman" w:eastAsia="Times New Roman" w:hAnsi="Times New Roman" w:cs="Times New Roman" w:hint="cs"/>
          <w:color w:val="000000"/>
          <w:sz w:val="28"/>
          <w:szCs w:val="28"/>
          <w:rtl/>
        </w:rPr>
        <w:t>ف</w:t>
      </w:r>
      <w:r w:rsidRPr="00E02BCE">
        <w:rPr>
          <w:rFonts w:ascii="Times New Roman" w:eastAsia="Times New Roman" w:hAnsi="Times New Roman" w:cs="Times New Roman" w:hint="cs"/>
          <w:color w:val="000000"/>
          <w:sz w:val="28"/>
          <w:szCs w:val="28"/>
          <w:rtl/>
        </w:rPr>
        <w:t xml:space="preserve"> إجراءات </w:t>
      </w:r>
      <w:r w:rsidRPr="00E02BCE">
        <w:rPr>
          <w:rFonts w:ascii="Times New Roman" w:eastAsia="Times New Roman" w:hAnsi="Times New Roman" w:cs="Times New Roman" w:hint="cs"/>
          <w:color w:val="000000"/>
          <w:sz w:val="28"/>
          <w:szCs w:val="28"/>
          <w:rtl/>
        </w:rPr>
        <w:lastRenderedPageBreak/>
        <w:t>المراقبة عليهم،</w:t>
      </w:r>
      <w:r w:rsidR="00C370BA" w:rsidRPr="00E02BCE">
        <w:rPr>
          <w:rFonts w:ascii="Times New Roman" w:eastAsia="Times New Roman" w:hAnsi="Times New Roman" w:cs="Times New Roman" w:hint="cs"/>
          <w:color w:val="000000"/>
          <w:sz w:val="28"/>
          <w:szCs w:val="28"/>
          <w:rtl/>
        </w:rPr>
        <w:t xml:space="preserve"> </w:t>
      </w:r>
      <w:r w:rsidRPr="00E02BCE">
        <w:rPr>
          <w:rFonts w:ascii="Times New Roman" w:eastAsia="Times New Roman" w:hAnsi="Times New Roman" w:cs="Times New Roman" w:hint="cs"/>
          <w:color w:val="000000"/>
          <w:sz w:val="28"/>
          <w:szCs w:val="28"/>
          <w:rtl/>
        </w:rPr>
        <w:t>و</w:t>
      </w:r>
      <w:r w:rsidR="00C370BA" w:rsidRPr="00E02BCE">
        <w:rPr>
          <w:rFonts w:ascii="Times New Roman" w:eastAsia="Times New Roman" w:hAnsi="Times New Roman" w:cs="Times New Roman" w:hint="cs"/>
          <w:color w:val="000000"/>
          <w:sz w:val="28"/>
          <w:szCs w:val="28"/>
          <w:rtl/>
        </w:rPr>
        <w:t xml:space="preserve">ضمان إنفاذ </w:t>
      </w:r>
      <w:r w:rsidRPr="00E02BCE">
        <w:rPr>
          <w:rFonts w:ascii="Times New Roman" w:eastAsia="Times New Roman" w:hAnsi="Times New Roman" w:cs="Times New Roman" w:hint="cs"/>
          <w:color w:val="000000"/>
          <w:sz w:val="28"/>
          <w:szCs w:val="28"/>
          <w:rtl/>
        </w:rPr>
        <w:t>اتفاقية حقوق الطفل</w:t>
      </w:r>
      <w:r w:rsidR="00C370BA" w:rsidRPr="00E02BCE">
        <w:rPr>
          <w:rFonts w:ascii="Times New Roman" w:eastAsia="Times New Roman" w:hAnsi="Times New Roman" w:cs="Times New Roman" w:hint="cs"/>
          <w:color w:val="000000"/>
          <w:sz w:val="28"/>
          <w:szCs w:val="28"/>
          <w:rtl/>
        </w:rPr>
        <w:t>، ومصالح الطفل الفضلى، بشكل فعّال</w:t>
      </w:r>
      <w:r w:rsidR="0019025E" w:rsidRPr="00E02BCE">
        <w:rPr>
          <w:rFonts w:ascii="Times New Roman" w:eastAsia="Times New Roman" w:hAnsi="Times New Roman" w:cs="Times New Roman" w:hint="cs"/>
          <w:color w:val="000000"/>
          <w:sz w:val="28"/>
          <w:szCs w:val="28"/>
          <w:rtl/>
        </w:rPr>
        <w:t>،</w:t>
      </w:r>
      <w:r w:rsidRPr="00E02BCE">
        <w:rPr>
          <w:rFonts w:ascii="Times New Roman" w:eastAsia="Times New Roman" w:hAnsi="Times New Roman" w:cs="Times New Roman" w:hint="cs"/>
          <w:color w:val="000000"/>
          <w:sz w:val="28"/>
          <w:szCs w:val="28"/>
          <w:rtl/>
        </w:rPr>
        <w:t xml:space="preserve"> </w:t>
      </w:r>
      <w:r w:rsidR="00C370BA" w:rsidRPr="00E02BCE">
        <w:rPr>
          <w:rFonts w:ascii="Times New Roman" w:eastAsia="Times New Roman" w:hAnsi="Times New Roman" w:cs="Times New Roman" w:hint="cs"/>
          <w:color w:val="000000"/>
          <w:sz w:val="28"/>
          <w:szCs w:val="28"/>
          <w:rtl/>
        </w:rPr>
        <w:t xml:space="preserve">في </w:t>
      </w:r>
      <w:r w:rsidRPr="00E02BCE">
        <w:rPr>
          <w:rFonts w:ascii="Times New Roman" w:eastAsia="Times New Roman" w:hAnsi="Times New Roman" w:cs="Times New Roman" w:hint="cs"/>
          <w:color w:val="000000"/>
          <w:sz w:val="28"/>
          <w:szCs w:val="28"/>
          <w:rtl/>
        </w:rPr>
        <w:t>القضاء الشرعي.</w:t>
      </w:r>
    </w:p>
    <w:p w:rsidR="00280D60" w:rsidRDefault="00280D60" w:rsidP="00280D60">
      <w:pPr>
        <w:shd w:val="clear" w:color="auto" w:fill="FDFDFC"/>
        <w:bidi/>
        <w:spacing w:after="0"/>
        <w:jc w:val="both"/>
        <w:rPr>
          <w:rFonts w:ascii="Times New Roman" w:eastAsia="Times New Roman" w:hAnsi="Times New Roman" w:cs="Times New Roman"/>
          <w:color w:val="000000"/>
          <w:sz w:val="28"/>
          <w:szCs w:val="28"/>
          <w:rtl/>
        </w:rPr>
      </w:pPr>
    </w:p>
    <w:p w:rsidR="000A0631" w:rsidRPr="005E724A" w:rsidRDefault="005E0DEE" w:rsidP="008D00B7">
      <w:pPr>
        <w:pStyle w:val="ListParagraph"/>
        <w:numPr>
          <w:ilvl w:val="0"/>
          <w:numId w:val="19"/>
        </w:numPr>
        <w:shd w:val="clear" w:color="auto" w:fill="FDFDFC"/>
        <w:bidi/>
        <w:spacing w:after="0"/>
        <w:jc w:val="both"/>
        <w:rPr>
          <w:rFonts w:ascii="Times New Roman" w:eastAsia="Times New Roman" w:hAnsi="Times New Roman" w:cs="Times New Roman"/>
          <w:color w:val="000000"/>
          <w:sz w:val="28"/>
          <w:szCs w:val="28"/>
        </w:rPr>
      </w:pPr>
      <w:r w:rsidRPr="005E724A">
        <w:rPr>
          <w:rFonts w:asciiTheme="majorBidi" w:hAnsiTheme="majorBidi" w:cstheme="majorBidi" w:hint="cs"/>
          <w:b/>
          <w:bCs/>
          <w:sz w:val="28"/>
          <w:szCs w:val="28"/>
          <w:rtl/>
        </w:rPr>
        <w:t xml:space="preserve"> تحديث بشأن التشريعات والسياسات</w:t>
      </w:r>
    </w:p>
    <w:p w:rsidR="00DD3548" w:rsidRPr="00E02BCE" w:rsidRDefault="00DD3548" w:rsidP="007615AF">
      <w:pPr>
        <w:bidi/>
        <w:spacing w:after="0"/>
        <w:jc w:val="both"/>
        <w:rPr>
          <w:rFonts w:asciiTheme="majorBidi" w:hAnsiTheme="majorBidi" w:cstheme="majorBidi"/>
          <w:b/>
          <w:bCs/>
          <w:sz w:val="28"/>
          <w:szCs w:val="28"/>
          <w:rtl/>
        </w:rPr>
      </w:pPr>
    </w:p>
    <w:p w:rsidR="001957E1" w:rsidRPr="00E02BCE" w:rsidRDefault="00C104C6"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 xml:space="preserve">طلبت اللجنة من دولة فلسطين </w:t>
      </w:r>
      <w:r w:rsidR="00892F59" w:rsidRPr="00E02BCE">
        <w:rPr>
          <w:rFonts w:asciiTheme="majorBidi" w:hAnsiTheme="majorBidi" w:cstheme="majorBidi" w:hint="cs"/>
          <w:sz w:val="28"/>
          <w:szCs w:val="28"/>
          <w:rtl/>
        </w:rPr>
        <w:t xml:space="preserve">تقديم تحديث موجز (لا يزيد على ثلاث صفحات) </w:t>
      </w:r>
      <w:r w:rsidR="00CD76E1" w:rsidRPr="00E02BCE">
        <w:rPr>
          <w:rFonts w:asciiTheme="majorBidi" w:hAnsiTheme="majorBidi" w:cstheme="majorBidi" w:hint="cs"/>
          <w:sz w:val="28"/>
          <w:szCs w:val="28"/>
          <w:rtl/>
        </w:rPr>
        <w:t>عن المعلومات الواردة في تقريرها؛</w:t>
      </w:r>
      <w:r w:rsidR="00892F59" w:rsidRPr="00E02BCE">
        <w:rPr>
          <w:rFonts w:asciiTheme="majorBidi" w:hAnsiTheme="majorBidi" w:cstheme="majorBidi" w:hint="cs"/>
          <w:sz w:val="28"/>
          <w:szCs w:val="28"/>
          <w:rtl/>
        </w:rPr>
        <w:t xml:space="preserve"> فيما يتعلق بمشاريع القوانين أو القوانين الجديدة، ولوائح كل منها، والمؤسسات الجديدة وولايتها أو الإصلاحات المؤسسية، والسياسات والبرامج وخطط العمل المستحدثة في الآونة الأخيرة ونطاقها وتمويلها، والتصديقات الأخيرة على اتفاقيات حقوق الإنسان. ردّ</w:t>
      </w:r>
      <w:r w:rsidR="00A16889" w:rsidRPr="00E02BCE">
        <w:rPr>
          <w:rFonts w:asciiTheme="majorBidi" w:hAnsiTheme="majorBidi" w:cstheme="majorBidi" w:hint="cs"/>
          <w:sz w:val="28"/>
          <w:szCs w:val="28"/>
          <w:rtl/>
        </w:rPr>
        <w:t>ت</w:t>
      </w:r>
      <w:r w:rsidR="00892F59" w:rsidRPr="00E02BCE">
        <w:rPr>
          <w:rFonts w:asciiTheme="majorBidi" w:hAnsiTheme="majorBidi" w:cstheme="majorBidi" w:hint="cs"/>
          <w:sz w:val="28"/>
          <w:szCs w:val="28"/>
          <w:rtl/>
        </w:rPr>
        <w:t xml:space="preserve"> الدولة الطرف بشأن التشريعات بالإشارة مجدداً إلى</w:t>
      </w:r>
      <w:r w:rsidR="001957E1" w:rsidRPr="00E02BCE">
        <w:rPr>
          <w:rFonts w:asciiTheme="majorBidi" w:hAnsiTheme="majorBidi" w:cstheme="majorBidi" w:hint="cs"/>
          <w:sz w:val="28"/>
          <w:szCs w:val="28"/>
          <w:rtl/>
        </w:rPr>
        <w:t xml:space="preserve"> أنه يجري العمل على</w:t>
      </w:r>
      <w:r w:rsidR="00892F59" w:rsidRPr="00E02BCE">
        <w:rPr>
          <w:rFonts w:asciiTheme="majorBidi" w:hAnsiTheme="majorBidi" w:cstheme="majorBidi" w:hint="cs"/>
          <w:sz w:val="28"/>
          <w:szCs w:val="28"/>
          <w:rtl/>
        </w:rPr>
        <w:t xml:space="preserve"> مشروع قانون الأحوال الشخصية ومشروع قانون حماية الأسرة من العنف</w:t>
      </w:r>
      <w:r w:rsidR="001957E1" w:rsidRPr="00E02BCE">
        <w:rPr>
          <w:rFonts w:asciiTheme="majorBidi" w:hAnsiTheme="majorBidi" w:cstheme="majorBidi" w:hint="cs"/>
          <w:sz w:val="28"/>
          <w:szCs w:val="28"/>
          <w:rtl/>
        </w:rPr>
        <w:t xml:space="preserve"> وأنه تم إقرار نظام تراخيص المحطات الإذاعية والتلفزيونية رقم (18) لسنة 2018. وأنه لم يتم خلال الفترة اللاحقة لتسليم تقرير دولة فلسطين الخاص باتفاقية حقوق الطفل إنشاء أية مؤسسات جديدة لها علاقة بالطفل. وأشارت مجدداً إلى الخطة الاستراتيجية لحماية الطفولة 2018 </w:t>
      </w:r>
      <w:r w:rsidR="001957E1" w:rsidRPr="00E02BCE">
        <w:rPr>
          <w:rFonts w:asciiTheme="majorBidi" w:hAnsiTheme="majorBidi" w:cstheme="majorBidi"/>
          <w:sz w:val="28"/>
          <w:szCs w:val="28"/>
          <w:rtl/>
        </w:rPr>
        <w:t>–</w:t>
      </w:r>
      <w:r w:rsidR="001957E1" w:rsidRPr="00E02BCE">
        <w:rPr>
          <w:rFonts w:asciiTheme="majorBidi" w:hAnsiTheme="majorBidi" w:cstheme="majorBidi" w:hint="cs"/>
          <w:sz w:val="28"/>
          <w:szCs w:val="28"/>
          <w:rtl/>
        </w:rPr>
        <w:t xml:space="preserve"> 2002 والاستراتيجية الوطنية للتنمية والتدخل في الطفولة المبكرة 2017 </w:t>
      </w:r>
      <w:r w:rsidR="001957E1" w:rsidRPr="00E02BCE">
        <w:rPr>
          <w:rFonts w:asciiTheme="majorBidi" w:hAnsiTheme="majorBidi" w:cstheme="majorBidi"/>
          <w:sz w:val="28"/>
          <w:szCs w:val="28"/>
          <w:rtl/>
        </w:rPr>
        <w:t>–</w:t>
      </w:r>
      <w:r w:rsidR="001957E1" w:rsidRPr="00E02BCE">
        <w:rPr>
          <w:rFonts w:asciiTheme="majorBidi" w:hAnsiTheme="majorBidi" w:cstheme="majorBidi" w:hint="cs"/>
          <w:sz w:val="28"/>
          <w:szCs w:val="28"/>
          <w:rtl/>
        </w:rPr>
        <w:t xml:space="preserve"> 2002. </w:t>
      </w:r>
      <w:r w:rsidR="00A16889" w:rsidRPr="00E02BCE">
        <w:rPr>
          <w:rFonts w:asciiTheme="majorBidi" w:hAnsiTheme="majorBidi" w:cstheme="majorBidi" w:hint="cs"/>
          <w:sz w:val="28"/>
          <w:szCs w:val="28"/>
          <w:rtl/>
        </w:rPr>
        <w:t>واشارت</w:t>
      </w:r>
      <w:r w:rsidR="005E0DEE" w:rsidRPr="00E02BCE">
        <w:rPr>
          <w:rFonts w:asciiTheme="majorBidi" w:hAnsiTheme="majorBidi" w:cstheme="majorBidi" w:hint="cs"/>
          <w:sz w:val="28"/>
          <w:szCs w:val="28"/>
          <w:rtl/>
        </w:rPr>
        <w:t xml:space="preserve"> إلى </w:t>
      </w:r>
      <w:r w:rsidR="001957E1" w:rsidRPr="00E02BCE">
        <w:rPr>
          <w:rFonts w:asciiTheme="majorBidi" w:hAnsiTheme="majorBidi" w:cstheme="majorBidi" w:hint="cs"/>
          <w:sz w:val="28"/>
          <w:szCs w:val="28"/>
          <w:rtl/>
        </w:rPr>
        <w:t>خطط واستراتيجيات وأنشطة تتعلق ب</w:t>
      </w:r>
      <w:r w:rsidR="005E0DEE" w:rsidRPr="00E02BCE">
        <w:rPr>
          <w:rFonts w:asciiTheme="majorBidi" w:hAnsiTheme="majorBidi" w:cstheme="majorBidi" w:hint="cs"/>
          <w:sz w:val="28"/>
          <w:szCs w:val="28"/>
          <w:rtl/>
        </w:rPr>
        <w:t xml:space="preserve">عمل </w:t>
      </w:r>
      <w:r w:rsidR="001957E1" w:rsidRPr="00E02BCE">
        <w:rPr>
          <w:rFonts w:asciiTheme="majorBidi" w:hAnsiTheme="majorBidi" w:cstheme="majorBidi" w:hint="cs"/>
          <w:sz w:val="28"/>
          <w:szCs w:val="28"/>
          <w:rtl/>
        </w:rPr>
        <w:t>الوزارات.</w:t>
      </w:r>
    </w:p>
    <w:p w:rsidR="001957E1" w:rsidRPr="00E02BCE" w:rsidRDefault="001957E1" w:rsidP="007615AF">
      <w:pPr>
        <w:bidi/>
        <w:spacing w:after="0"/>
        <w:jc w:val="both"/>
        <w:rPr>
          <w:rFonts w:asciiTheme="majorBidi" w:hAnsiTheme="majorBidi" w:cstheme="majorBidi"/>
          <w:sz w:val="28"/>
          <w:szCs w:val="28"/>
          <w:rtl/>
        </w:rPr>
      </w:pPr>
    </w:p>
    <w:p w:rsidR="00BD1187" w:rsidRPr="00E02BCE" w:rsidRDefault="00BD1187" w:rsidP="007615AF">
      <w:pPr>
        <w:bidi/>
        <w:spacing w:after="0"/>
        <w:jc w:val="both"/>
        <w:rPr>
          <w:rFonts w:ascii="Times New Roman" w:eastAsia="Times New Roman" w:hAnsi="Times New Roman" w:cs="Times New Roman"/>
          <w:color w:val="000000"/>
          <w:sz w:val="28"/>
          <w:szCs w:val="28"/>
          <w:rtl/>
        </w:rPr>
      </w:pPr>
      <w:r w:rsidRPr="00E02BCE">
        <w:rPr>
          <w:rFonts w:asciiTheme="majorBidi" w:hAnsiTheme="majorBidi" w:cstheme="majorBidi" w:hint="cs"/>
          <w:sz w:val="28"/>
          <w:szCs w:val="28"/>
          <w:rtl/>
        </w:rPr>
        <w:t>تشير مؤسسة الحق إلى أنه وبالرغم من أن قانون حقوق الطفل الفلسطيني رقم (7) لسنة 2004 ينص في المادة (73) على أن "يُصدر مجلس الوزراء اللوائح اللازمة لتنفيذ هذا القانون" إلاّ أن الحكومة لم تصدر لغاية الآن اللوائح</w:t>
      </w:r>
      <w:r w:rsidR="007E29D6" w:rsidRPr="00E02BCE">
        <w:rPr>
          <w:rFonts w:asciiTheme="majorBidi" w:hAnsiTheme="majorBidi" w:cstheme="majorBidi" w:hint="cs"/>
          <w:sz w:val="28"/>
          <w:szCs w:val="28"/>
          <w:rtl/>
        </w:rPr>
        <w:t xml:space="preserve"> الموضّحة </w:t>
      </w:r>
      <w:r w:rsidR="002525E8" w:rsidRPr="00E02BCE">
        <w:rPr>
          <w:rFonts w:asciiTheme="majorBidi" w:hAnsiTheme="majorBidi" w:cstheme="majorBidi" w:hint="cs"/>
          <w:sz w:val="28"/>
          <w:szCs w:val="28"/>
          <w:rtl/>
        </w:rPr>
        <w:t>والمُفصّلة</w:t>
      </w:r>
      <w:r w:rsidR="007E29D6" w:rsidRPr="00E02BCE">
        <w:rPr>
          <w:rFonts w:asciiTheme="majorBidi" w:hAnsiTheme="majorBidi" w:cstheme="majorBidi" w:hint="cs"/>
          <w:sz w:val="28"/>
          <w:szCs w:val="28"/>
          <w:rtl/>
        </w:rPr>
        <w:t xml:space="preserve"> </w:t>
      </w:r>
      <w:r w:rsidR="002525E8" w:rsidRPr="00E02BCE">
        <w:rPr>
          <w:rFonts w:asciiTheme="majorBidi" w:hAnsiTheme="majorBidi" w:cstheme="majorBidi" w:hint="cs"/>
          <w:sz w:val="28"/>
          <w:szCs w:val="28"/>
          <w:rtl/>
        </w:rPr>
        <w:t>ل</w:t>
      </w:r>
      <w:r w:rsidR="008B37C8" w:rsidRPr="00E02BCE">
        <w:rPr>
          <w:rFonts w:asciiTheme="majorBidi" w:hAnsiTheme="majorBidi" w:cstheme="majorBidi" w:hint="cs"/>
          <w:sz w:val="28"/>
          <w:szCs w:val="28"/>
          <w:rtl/>
        </w:rPr>
        <w:t>قانون حقوق الطفل</w:t>
      </w:r>
      <w:r w:rsidR="007E29D6" w:rsidRPr="00E02BCE">
        <w:rPr>
          <w:rFonts w:asciiTheme="majorBidi" w:hAnsiTheme="majorBidi" w:cstheme="majorBidi" w:hint="cs"/>
          <w:sz w:val="28"/>
          <w:szCs w:val="28"/>
          <w:rtl/>
        </w:rPr>
        <w:t xml:space="preserve"> بما يضمن سلامة وفعالية تنفيذه</w:t>
      </w:r>
      <w:r w:rsidR="008B37C8" w:rsidRPr="00E02BCE">
        <w:rPr>
          <w:rFonts w:asciiTheme="majorBidi" w:hAnsiTheme="majorBidi" w:cstheme="majorBidi" w:hint="cs"/>
          <w:sz w:val="28"/>
          <w:szCs w:val="28"/>
          <w:rtl/>
        </w:rPr>
        <w:t xml:space="preserve">. </w:t>
      </w:r>
      <w:r w:rsidR="007E29D6" w:rsidRPr="00E02BCE">
        <w:rPr>
          <w:rFonts w:asciiTheme="majorBidi" w:hAnsiTheme="majorBidi" w:cstheme="majorBidi" w:hint="cs"/>
          <w:sz w:val="28"/>
          <w:szCs w:val="28"/>
          <w:rtl/>
        </w:rPr>
        <w:t>وقد سبق التأكيد على أن الحكومة لم تصدر لغاية الآن</w:t>
      </w:r>
      <w:r w:rsidR="007E29D6" w:rsidRPr="00E02BCE">
        <w:rPr>
          <w:rFonts w:ascii="Times New Roman" w:eastAsia="Times New Roman" w:hAnsi="Times New Roman" w:cs="Times New Roman" w:hint="cs"/>
          <w:color w:val="000000"/>
          <w:sz w:val="28"/>
          <w:szCs w:val="28"/>
          <w:rtl/>
        </w:rPr>
        <w:t xml:space="preserve"> الأنظمة والقرارات والتعليمات المُوضحة والمُفصّلة لقرار بقانون حماية الأحداث لسنة 2016 وفقاً للمادة (66) </w:t>
      </w:r>
      <w:r w:rsidR="002525E8" w:rsidRPr="00E02BCE">
        <w:rPr>
          <w:rFonts w:ascii="Times New Roman" w:eastAsia="Times New Roman" w:hAnsi="Times New Roman" w:cs="Times New Roman" w:hint="cs"/>
          <w:color w:val="000000"/>
          <w:sz w:val="28"/>
          <w:szCs w:val="28"/>
          <w:rtl/>
        </w:rPr>
        <w:t>التي</w:t>
      </w:r>
      <w:r w:rsidR="007E29D6" w:rsidRPr="00E02BCE">
        <w:rPr>
          <w:rFonts w:ascii="Times New Roman" w:eastAsia="Times New Roman" w:hAnsi="Times New Roman" w:cs="Times New Roman" w:hint="cs"/>
          <w:color w:val="000000"/>
          <w:sz w:val="28"/>
          <w:szCs w:val="28"/>
          <w:rtl/>
        </w:rPr>
        <w:t xml:space="preserve"> نصت على أن "يُصدر مجلس الوزراء اللوائح التنفيذية اللازمة لتنفيذ أحكام هذا القرار بقانون ويُصدر الوزير القرارات والتعليمات اللازمة لتنفيذها". وبالتالي، فإن التشريعات المتعلقة بحقوق الطفل ما زالت تفتقد إلى اللوائح والتعليمات اللازمة لسلامة وحسن تطبيقها.</w:t>
      </w:r>
    </w:p>
    <w:p w:rsidR="007E29D6" w:rsidRPr="00E02BCE" w:rsidRDefault="007E29D6" w:rsidP="007615AF">
      <w:pPr>
        <w:bidi/>
        <w:spacing w:after="0"/>
        <w:jc w:val="both"/>
        <w:rPr>
          <w:rFonts w:ascii="Times New Roman" w:eastAsia="Times New Roman" w:hAnsi="Times New Roman" w:cs="Times New Roman"/>
          <w:color w:val="000000"/>
          <w:sz w:val="28"/>
          <w:szCs w:val="28"/>
          <w:rtl/>
        </w:rPr>
      </w:pPr>
    </w:p>
    <w:p w:rsidR="002525E8" w:rsidRPr="00E02BCE" w:rsidRDefault="007E29D6" w:rsidP="007615AF">
      <w:pPr>
        <w:bidi/>
        <w:spacing w:after="0"/>
        <w:jc w:val="both"/>
        <w:rPr>
          <w:rFonts w:ascii="Times New Roman" w:eastAsia="Times New Roman" w:hAnsi="Times New Roman" w:cs="Times New Roman"/>
          <w:color w:val="000000"/>
          <w:sz w:val="28"/>
          <w:szCs w:val="28"/>
          <w:rtl/>
        </w:rPr>
      </w:pPr>
      <w:r w:rsidRPr="00E02BCE">
        <w:rPr>
          <w:rFonts w:ascii="Times New Roman" w:eastAsia="Times New Roman" w:hAnsi="Times New Roman" w:cs="Times New Roman" w:hint="cs"/>
          <w:color w:val="000000"/>
          <w:sz w:val="28"/>
          <w:szCs w:val="28"/>
          <w:rtl/>
        </w:rPr>
        <w:t>تشير مؤسسة الحق بأن نظام تراخيص المحطات الإذاعية والتلفزيونية رقم (18) لس</w:t>
      </w:r>
      <w:r w:rsidR="00373C70" w:rsidRPr="00E02BCE">
        <w:rPr>
          <w:rFonts w:ascii="Times New Roman" w:eastAsia="Times New Roman" w:hAnsi="Times New Roman" w:cs="Times New Roman" w:hint="cs"/>
          <w:color w:val="000000"/>
          <w:sz w:val="28"/>
          <w:szCs w:val="28"/>
          <w:rtl/>
        </w:rPr>
        <w:t>نة 2018 ينتهك</w:t>
      </w:r>
      <w:r w:rsidRPr="00E02BCE">
        <w:rPr>
          <w:rFonts w:ascii="Times New Roman" w:eastAsia="Times New Roman" w:hAnsi="Times New Roman" w:cs="Times New Roman" w:hint="cs"/>
          <w:color w:val="000000"/>
          <w:sz w:val="28"/>
          <w:szCs w:val="28"/>
          <w:rtl/>
        </w:rPr>
        <w:t xml:space="preserve"> الحق في حرية التع</w:t>
      </w:r>
      <w:r w:rsidR="00943A05" w:rsidRPr="00E02BCE">
        <w:rPr>
          <w:rFonts w:ascii="Times New Roman" w:eastAsia="Times New Roman" w:hAnsi="Times New Roman" w:cs="Times New Roman" w:hint="cs"/>
          <w:color w:val="000000"/>
          <w:sz w:val="28"/>
          <w:szCs w:val="28"/>
          <w:rtl/>
        </w:rPr>
        <w:t>بير عن الرأي والحريات الإعلامية بما يشمل حق الطفل في التعبير عن رأيه</w:t>
      </w:r>
      <w:r w:rsidR="008808D7" w:rsidRPr="00E02BCE">
        <w:rPr>
          <w:rFonts w:ascii="Times New Roman" w:eastAsia="Times New Roman" w:hAnsi="Times New Roman" w:cs="Times New Roman" w:hint="cs"/>
          <w:color w:val="000000"/>
          <w:sz w:val="28"/>
          <w:szCs w:val="28"/>
          <w:rtl/>
        </w:rPr>
        <w:t xml:space="preserve"> بحرية</w:t>
      </w:r>
      <w:r w:rsidR="002525E8" w:rsidRPr="00E02BCE">
        <w:rPr>
          <w:rFonts w:ascii="Times New Roman" w:eastAsia="Times New Roman" w:hAnsi="Times New Roman" w:cs="Times New Roman" w:hint="cs"/>
          <w:color w:val="000000"/>
          <w:sz w:val="28"/>
          <w:szCs w:val="28"/>
          <w:rtl/>
        </w:rPr>
        <w:t xml:space="preserve"> </w:t>
      </w:r>
      <w:r w:rsidR="00943A05" w:rsidRPr="00E02BCE">
        <w:rPr>
          <w:rFonts w:ascii="Times New Roman" w:eastAsia="Times New Roman" w:hAnsi="Times New Roman" w:cs="Times New Roman" w:hint="cs"/>
          <w:color w:val="000000"/>
          <w:sz w:val="28"/>
          <w:szCs w:val="28"/>
          <w:rtl/>
        </w:rPr>
        <w:t xml:space="preserve">المكفول في المادة (13) من </w:t>
      </w:r>
      <w:r w:rsidR="00373C70" w:rsidRPr="00E02BCE">
        <w:rPr>
          <w:rFonts w:ascii="Times New Roman" w:eastAsia="Times New Roman" w:hAnsi="Times New Roman" w:cs="Times New Roman" w:hint="cs"/>
          <w:color w:val="000000"/>
          <w:sz w:val="28"/>
          <w:szCs w:val="28"/>
          <w:rtl/>
        </w:rPr>
        <w:t>ال</w:t>
      </w:r>
      <w:r w:rsidR="00943A05" w:rsidRPr="00E02BCE">
        <w:rPr>
          <w:rFonts w:ascii="Times New Roman" w:eastAsia="Times New Roman" w:hAnsi="Times New Roman" w:cs="Times New Roman" w:hint="cs"/>
          <w:color w:val="000000"/>
          <w:sz w:val="28"/>
          <w:szCs w:val="28"/>
          <w:rtl/>
        </w:rPr>
        <w:t>اتفاقية</w:t>
      </w:r>
      <w:r w:rsidR="00373C70" w:rsidRPr="00E02BCE">
        <w:rPr>
          <w:rFonts w:ascii="Times New Roman" w:eastAsia="Times New Roman" w:hAnsi="Times New Roman" w:cs="Times New Roman" w:hint="cs"/>
          <w:color w:val="000000"/>
          <w:sz w:val="28"/>
          <w:szCs w:val="28"/>
          <w:rtl/>
        </w:rPr>
        <w:t xml:space="preserve"> </w:t>
      </w:r>
      <w:r w:rsidR="00943A05" w:rsidRPr="00E02BCE">
        <w:rPr>
          <w:rFonts w:ascii="Times New Roman" w:eastAsia="Times New Roman" w:hAnsi="Times New Roman" w:cs="Times New Roman" w:hint="cs"/>
          <w:color w:val="000000"/>
          <w:sz w:val="28"/>
          <w:szCs w:val="28"/>
          <w:rtl/>
        </w:rPr>
        <w:t>"يكون للطفل الحق في حرية التعبير، ويشمل هذا الحق حرية طلب جميع أنواع المعلومات والأفكار وتلقيها وإذاعتها، دون أي اعتبار للحدود، سواء بالقول أو الكتابة أو الطباعة أو الفن، أو بأي وسيلة يختارها الطفل ...".</w:t>
      </w:r>
      <w:r w:rsidR="00373C70" w:rsidRPr="00E02BCE">
        <w:rPr>
          <w:rFonts w:ascii="Times New Roman" w:eastAsia="Times New Roman" w:hAnsi="Times New Roman" w:cs="Times New Roman" w:hint="cs"/>
          <w:color w:val="000000"/>
          <w:sz w:val="28"/>
          <w:szCs w:val="28"/>
          <w:rtl/>
        </w:rPr>
        <w:t xml:space="preserve"> </w:t>
      </w:r>
      <w:r w:rsidR="002525E8" w:rsidRPr="00E02BCE">
        <w:rPr>
          <w:rFonts w:ascii="Times New Roman" w:eastAsia="Times New Roman" w:hAnsi="Times New Roman" w:cs="Times New Roman" w:hint="cs"/>
          <w:color w:val="000000"/>
          <w:sz w:val="28"/>
          <w:szCs w:val="28"/>
          <w:rtl/>
        </w:rPr>
        <w:t xml:space="preserve">ويخالف التعليق العام رقم (12) لسنة 2009 بشأن حق الطفل في الاستماع إليه؛ وقد أكدت اللجنة في البند (26) من التعليق على أنه يتوجب على الدول الأطراف أن تكفل قدرة الطفل على التعبير عن آرائه "في جميع المسائل التي تمس الطفل". </w:t>
      </w:r>
      <w:r w:rsidR="00373C70" w:rsidRPr="00E02BCE">
        <w:rPr>
          <w:rFonts w:ascii="Times New Roman" w:eastAsia="Times New Roman" w:hAnsi="Times New Roman" w:cs="Times New Roman" w:hint="cs"/>
          <w:color w:val="000000"/>
          <w:sz w:val="28"/>
          <w:szCs w:val="28"/>
          <w:rtl/>
        </w:rPr>
        <w:t>و</w:t>
      </w:r>
      <w:r w:rsidR="00943A05" w:rsidRPr="00E02BCE">
        <w:rPr>
          <w:rFonts w:ascii="Times New Roman" w:eastAsia="Times New Roman" w:hAnsi="Times New Roman" w:cs="Times New Roman" w:hint="cs"/>
          <w:color w:val="000000"/>
          <w:sz w:val="28"/>
          <w:szCs w:val="28"/>
          <w:rtl/>
        </w:rPr>
        <w:t>لم يتم إشراك المجتمع المدني، بما يشمل الأطفال، في مناقشة هذا النظام قبل إقراره</w:t>
      </w:r>
      <w:r w:rsidR="004B1D09" w:rsidRPr="00E02BCE">
        <w:rPr>
          <w:rFonts w:ascii="Times New Roman" w:eastAsia="Times New Roman" w:hAnsi="Times New Roman" w:cs="Times New Roman" w:hint="cs"/>
          <w:color w:val="000000"/>
          <w:sz w:val="28"/>
          <w:szCs w:val="28"/>
          <w:rtl/>
        </w:rPr>
        <w:t xml:space="preserve">، بما يخالف متطلبات الشفافية والحوكمة </w:t>
      </w:r>
      <w:r w:rsidR="00373C70" w:rsidRPr="00E02BCE">
        <w:rPr>
          <w:rFonts w:ascii="Times New Roman" w:eastAsia="Times New Roman" w:hAnsi="Times New Roman" w:cs="Times New Roman" w:hint="cs"/>
          <w:color w:val="000000"/>
          <w:sz w:val="28"/>
          <w:szCs w:val="28"/>
          <w:rtl/>
        </w:rPr>
        <w:t xml:space="preserve">والرقابة المجتمعية؛ </w:t>
      </w:r>
      <w:r w:rsidR="004B1D09" w:rsidRPr="00E02BCE">
        <w:rPr>
          <w:rFonts w:ascii="Times New Roman" w:eastAsia="Times New Roman" w:hAnsi="Times New Roman" w:cs="Times New Roman" w:hint="cs"/>
          <w:color w:val="000000"/>
          <w:sz w:val="28"/>
          <w:szCs w:val="28"/>
          <w:rtl/>
        </w:rPr>
        <w:t xml:space="preserve">خاصة </w:t>
      </w:r>
      <w:r w:rsidR="00373C70" w:rsidRPr="00E02BCE">
        <w:rPr>
          <w:rFonts w:ascii="Times New Roman" w:eastAsia="Times New Roman" w:hAnsi="Times New Roman" w:cs="Times New Roman" w:hint="cs"/>
          <w:color w:val="000000"/>
          <w:sz w:val="28"/>
          <w:szCs w:val="28"/>
          <w:rtl/>
        </w:rPr>
        <w:t>و</w:t>
      </w:r>
      <w:r w:rsidR="004B1D09" w:rsidRPr="00E02BCE">
        <w:rPr>
          <w:rFonts w:ascii="Times New Roman" w:eastAsia="Times New Roman" w:hAnsi="Times New Roman" w:cs="Times New Roman" w:hint="cs"/>
          <w:color w:val="000000"/>
          <w:sz w:val="28"/>
          <w:szCs w:val="28"/>
          <w:rtl/>
        </w:rPr>
        <w:t>أنه جرى إقرار العديد من القرارات بقانون بغياب المشاركة المجتمعية و</w:t>
      </w:r>
      <w:r w:rsidR="002525E8" w:rsidRPr="00E02BCE">
        <w:rPr>
          <w:rFonts w:ascii="Times New Roman" w:eastAsia="Times New Roman" w:hAnsi="Times New Roman" w:cs="Times New Roman" w:hint="cs"/>
          <w:color w:val="000000"/>
          <w:sz w:val="28"/>
          <w:szCs w:val="28"/>
          <w:rtl/>
        </w:rPr>
        <w:t xml:space="preserve">غياب </w:t>
      </w:r>
      <w:r w:rsidR="004B1D09" w:rsidRPr="00E02BCE">
        <w:rPr>
          <w:rFonts w:ascii="Times New Roman" w:eastAsia="Times New Roman" w:hAnsi="Times New Roman" w:cs="Times New Roman" w:hint="cs"/>
          <w:color w:val="000000"/>
          <w:sz w:val="28"/>
          <w:szCs w:val="28"/>
          <w:rtl/>
        </w:rPr>
        <w:t>المجلس التشريعي</w:t>
      </w:r>
      <w:r w:rsidR="002525E8" w:rsidRPr="00E02BCE">
        <w:rPr>
          <w:rFonts w:ascii="Times New Roman" w:eastAsia="Times New Roman" w:hAnsi="Times New Roman" w:cs="Times New Roman" w:hint="cs"/>
          <w:color w:val="000000"/>
          <w:sz w:val="28"/>
          <w:szCs w:val="28"/>
          <w:rtl/>
        </w:rPr>
        <w:t>.</w:t>
      </w:r>
    </w:p>
    <w:p w:rsidR="003E39DE" w:rsidRPr="00E02BCE" w:rsidRDefault="00373C70" w:rsidP="007615AF">
      <w:pPr>
        <w:bidi/>
        <w:spacing w:after="0"/>
        <w:jc w:val="both"/>
        <w:rPr>
          <w:rFonts w:ascii="Times New Roman" w:eastAsia="Times New Roman" w:hAnsi="Times New Roman" w:cs="Times New Roman"/>
          <w:color w:val="000000"/>
          <w:sz w:val="28"/>
          <w:szCs w:val="28"/>
          <w:rtl/>
        </w:rPr>
      </w:pPr>
      <w:r w:rsidRPr="00E02BCE">
        <w:rPr>
          <w:rFonts w:ascii="Times New Roman" w:eastAsia="Times New Roman" w:hAnsi="Times New Roman" w:cs="Times New Roman" w:hint="cs"/>
          <w:color w:val="000000"/>
          <w:sz w:val="28"/>
          <w:szCs w:val="28"/>
          <w:rtl/>
        </w:rPr>
        <w:t xml:space="preserve"> </w:t>
      </w:r>
    </w:p>
    <w:p w:rsidR="00DA2725" w:rsidRPr="00E02BCE" w:rsidRDefault="003E39DE" w:rsidP="007615AF">
      <w:pPr>
        <w:bidi/>
        <w:spacing w:after="0"/>
        <w:jc w:val="both"/>
        <w:rPr>
          <w:rFonts w:ascii="Times New Roman" w:eastAsia="Times New Roman" w:hAnsi="Times New Roman" w:cs="Times New Roman"/>
          <w:color w:val="000000"/>
          <w:sz w:val="28"/>
          <w:szCs w:val="28"/>
          <w:rtl/>
        </w:rPr>
      </w:pPr>
      <w:r w:rsidRPr="00E02BCE">
        <w:rPr>
          <w:rFonts w:ascii="Times New Roman" w:eastAsia="Times New Roman" w:hAnsi="Times New Roman" w:cs="Times New Roman" w:hint="cs"/>
          <w:color w:val="000000"/>
          <w:sz w:val="28"/>
          <w:szCs w:val="28"/>
          <w:rtl/>
        </w:rPr>
        <w:t xml:space="preserve">تؤكد مؤسسة الحق، أن نظام تراخيص المحطات الإذاعية والتلفزيونية، غير دستوري، ويمنح وزارة الداخلية </w:t>
      </w:r>
      <w:r w:rsidR="00DA2725" w:rsidRPr="00E02BCE">
        <w:rPr>
          <w:rFonts w:ascii="Times New Roman" w:eastAsia="Times New Roman" w:hAnsi="Times New Roman" w:cs="Times New Roman" w:hint="cs"/>
          <w:color w:val="000000"/>
          <w:sz w:val="28"/>
          <w:szCs w:val="28"/>
          <w:rtl/>
        </w:rPr>
        <w:t>و</w:t>
      </w:r>
      <w:r w:rsidRPr="00E02BCE">
        <w:rPr>
          <w:rFonts w:ascii="Times New Roman" w:eastAsia="Times New Roman" w:hAnsi="Times New Roman" w:cs="Times New Roman" w:hint="cs"/>
          <w:color w:val="000000"/>
          <w:sz w:val="28"/>
          <w:szCs w:val="28"/>
          <w:rtl/>
        </w:rPr>
        <w:t>الأجهزة الأمنية صلاحيات واسعة للتحكم بالمحطات الإذاعية وا</w:t>
      </w:r>
      <w:r w:rsidR="00DA2725" w:rsidRPr="00E02BCE">
        <w:rPr>
          <w:rFonts w:ascii="Times New Roman" w:eastAsia="Times New Roman" w:hAnsi="Times New Roman" w:cs="Times New Roman" w:hint="cs"/>
          <w:color w:val="000000"/>
          <w:sz w:val="28"/>
          <w:szCs w:val="28"/>
          <w:rtl/>
        </w:rPr>
        <w:t>لتلفزيونية التي تحتاج إلى موافقات</w:t>
      </w:r>
      <w:r w:rsidRPr="00E02BCE">
        <w:rPr>
          <w:rFonts w:ascii="Times New Roman" w:eastAsia="Times New Roman" w:hAnsi="Times New Roman" w:cs="Times New Roman" w:hint="cs"/>
          <w:color w:val="000000"/>
          <w:sz w:val="28"/>
          <w:szCs w:val="28"/>
          <w:rtl/>
        </w:rPr>
        <w:t xml:space="preserve"> م</w:t>
      </w:r>
      <w:r w:rsidR="006E74C8" w:rsidRPr="00E02BCE">
        <w:rPr>
          <w:rFonts w:ascii="Times New Roman" w:eastAsia="Times New Roman" w:hAnsi="Times New Roman" w:cs="Times New Roman" w:hint="cs"/>
          <w:color w:val="000000"/>
          <w:sz w:val="28"/>
          <w:szCs w:val="28"/>
          <w:rtl/>
        </w:rPr>
        <w:t>ُ</w:t>
      </w:r>
      <w:r w:rsidRPr="00E02BCE">
        <w:rPr>
          <w:rFonts w:ascii="Times New Roman" w:eastAsia="Times New Roman" w:hAnsi="Times New Roman" w:cs="Times New Roman" w:hint="cs"/>
          <w:color w:val="000000"/>
          <w:sz w:val="28"/>
          <w:szCs w:val="28"/>
          <w:rtl/>
        </w:rPr>
        <w:t xml:space="preserve">سبقة </w:t>
      </w:r>
      <w:r w:rsidRPr="00E02BCE">
        <w:rPr>
          <w:rFonts w:ascii="Times New Roman" w:eastAsia="Times New Roman" w:hAnsi="Times New Roman" w:cs="Times New Roman" w:hint="cs"/>
          <w:color w:val="000000"/>
          <w:sz w:val="28"/>
          <w:szCs w:val="28"/>
          <w:rtl/>
        </w:rPr>
        <w:lastRenderedPageBreak/>
        <w:t>من وزارة الداخلية والأجهزة</w:t>
      </w:r>
      <w:r w:rsidR="00DA2725" w:rsidRPr="00E02BCE">
        <w:rPr>
          <w:rFonts w:ascii="Times New Roman" w:eastAsia="Times New Roman" w:hAnsi="Times New Roman" w:cs="Times New Roman" w:hint="cs"/>
          <w:color w:val="000000"/>
          <w:sz w:val="28"/>
          <w:szCs w:val="28"/>
          <w:rtl/>
        </w:rPr>
        <w:t xml:space="preserve"> الأمنية لإعطاء التر</w:t>
      </w:r>
      <w:r w:rsidR="00F60603" w:rsidRPr="00E02BCE">
        <w:rPr>
          <w:rFonts w:ascii="Times New Roman" w:eastAsia="Times New Roman" w:hAnsi="Times New Roman" w:cs="Times New Roman" w:hint="cs"/>
          <w:color w:val="000000"/>
          <w:sz w:val="28"/>
          <w:szCs w:val="28"/>
          <w:rtl/>
        </w:rPr>
        <w:t>ا</w:t>
      </w:r>
      <w:r w:rsidR="00DA2725" w:rsidRPr="00E02BCE">
        <w:rPr>
          <w:rFonts w:ascii="Times New Roman" w:eastAsia="Times New Roman" w:hAnsi="Times New Roman" w:cs="Times New Roman" w:hint="cs"/>
          <w:color w:val="000000"/>
          <w:sz w:val="28"/>
          <w:szCs w:val="28"/>
          <w:rtl/>
        </w:rPr>
        <w:t>خيص، وموافقات</w:t>
      </w:r>
      <w:r w:rsidRPr="00E02BCE">
        <w:rPr>
          <w:rFonts w:ascii="Times New Roman" w:eastAsia="Times New Roman" w:hAnsi="Times New Roman" w:cs="Times New Roman" w:hint="cs"/>
          <w:color w:val="000000"/>
          <w:sz w:val="28"/>
          <w:szCs w:val="28"/>
          <w:rtl/>
        </w:rPr>
        <w:t xml:space="preserve"> مسبقة </w:t>
      </w:r>
      <w:r w:rsidR="00DA2725" w:rsidRPr="00E02BCE">
        <w:rPr>
          <w:rFonts w:ascii="Times New Roman" w:eastAsia="Times New Roman" w:hAnsi="Times New Roman" w:cs="Times New Roman" w:hint="cs"/>
          <w:color w:val="000000"/>
          <w:sz w:val="28"/>
          <w:szCs w:val="28"/>
          <w:rtl/>
        </w:rPr>
        <w:t xml:space="preserve">لتجديد التراخيص، </w:t>
      </w:r>
      <w:r w:rsidRPr="00E02BCE">
        <w:rPr>
          <w:rFonts w:ascii="Times New Roman" w:eastAsia="Times New Roman" w:hAnsi="Times New Roman" w:cs="Times New Roman" w:hint="cs"/>
          <w:color w:val="000000"/>
          <w:sz w:val="28"/>
          <w:szCs w:val="28"/>
          <w:rtl/>
        </w:rPr>
        <w:t xml:space="preserve">بما يمس بشكل خطير بحرية الرأي والتعبير </w:t>
      </w:r>
      <w:r w:rsidR="00F005FC" w:rsidRPr="00E02BCE">
        <w:rPr>
          <w:rFonts w:ascii="Times New Roman" w:eastAsia="Times New Roman" w:hAnsi="Times New Roman" w:cs="Times New Roman" w:hint="cs"/>
          <w:color w:val="000000"/>
          <w:sz w:val="28"/>
          <w:szCs w:val="28"/>
          <w:rtl/>
        </w:rPr>
        <w:t>و</w:t>
      </w:r>
      <w:r w:rsidRPr="00E02BCE">
        <w:rPr>
          <w:rFonts w:ascii="Times New Roman" w:eastAsia="Times New Roman" w:hAnsi="Times New Roman" w:cs="Times New Roman" w:hint="cs"/>
          <w:color w:val="000000"/>
          <w:sz w:val="28"/>
          <w:szCs w:val="28"/>
          <w:rtl/>
        </w:rPr>
        <w:t>الحريات الإعلامية المكفولة في القانون الأساسي</w:t>
      </w:r>
      <w:r w:rsidR="00DA2725" w:rsidRPr="00E02BCE">
        <w:rPr>
          <w:rFonts w:ascii="Times New Roman" w:eastAsia="Times New Roman" w:hAnsi="Times New Roman" w:cs="Times New Roman" w:hint="cs"/>
          <w:color w:val="000000"/>
          <w:sz w:val="28"/>
          <w:szCs w:val="28"/>
          <w:rtl/>
        </w:rPr>
        <w:t xml:space="preserve"> الفلسطيني</w:t>
      </w:r>
      <w:r w:rsidRPr="00E02BCE">
        <w:rPr>
          <w:rFonts w:ascii="Times New Roman" w:eastAsia="Times New Roman" w:hAnsi="Times New Roman" w:cs="Times New Roman" w:hint="cs"/>
          <w:color w:val="000000"/>
          <w:sz w:val="28"/>
          <w:szCs w:val="28"/>
          <w:rtl/>
        </w:rPr>
        <w:t xml:space="preserve"> (الدستور). وقد وثقت مؤسسة الحق انتهاكات بشأن تدخلات للأجهزة الأمنية </w:t>
      </w:r>
      <w:r w:rsidR="00DA2725" w:rsidRPr="00E02BCE">
        <w:rPr>
          <w:rFonts w:ascii="Times New Roman" w:eastAsia="Times New Roman" w:hAnsi="Times New Roman" w:cs="Times New Roman" w:hint="cs"/>
          <w:color w:val="000000"/>
          <w:sz w:val="28"/>
          <w:szCs w:val="28"/>
          <w:rtl/>
        </w:rPr>
        <w:t>ب</w:t>
      </w:r>
      <w:r w:rsidRPr="00E02BCE">
        <w:rPr>
          <w:rFonts w:ascii="Times New Roman" w:eastAsia="Times New Roman" w:hAnsi="Times New Roman" w:cs="Times New Roman" w:hint="cs"/>
          <w:color w:val="000000"/>
          <w:sz w:val="28"/>
          <w:szCs w:val="28"/>
          <w:rtl/>
        </w:rPr>
        <w:t xml:space="preserve">عمل المحطات الإذاعية من خلال التراخيص.  </w:t>
      </w:r>
    </w:p>
    <w:p w:rsidR="00772C2C" w:rsidRPr="00E02BCE" w:rsidRDefault="00772C2C" w:rsidP="007615AF">
      <w:pPr>
        <w:bidi/>
        <w:spacing w:after="0"/>
        <w:jc w:val="both"/>
        <w:rPr>
          <w:rFonts w:ascii="Times New Roman" w:eastAsia="Times New Roman" w:hAnsi="Times New Roman" w:cs="Times New Roman"/>
          <w:color w:val="000000"/>
          <w:sz w:val="28"/>
          <w:szCs w:val="28"/>
          <w:rtl/>
        </w:rPr>
      </w:pPr>
    </w:p>
    <w:p w:rsidR="00EA3044" w:rsidRPr="00E02BCE" w:rsidRDefault="007259E0" w:rsidP="007615AF">
      <w:pPr>
        <w:bidi/>
        <w:spacing w:after="0"/>
        <w:jc w:val="both"/>
        <w:rPr>
          <w:rFonts w:ascii="Times New Roman" w:eastAsia="Times New Roman" w:hAnsi="Times New Roman" w:cs="Times New Roman"/>
          <w:color w:val="000000"/>
          <w:sz w:val="28"/>
          <w:szCs w:val="28"/>
          <w:rtl/>
        </w:rPr>
      </w:pPr>
      <w:r w:rsidRPr="00E02BCE">
        <w:rPr>
          <w:rFonts w:ascii="Times New Roman" w:eastAsia="Times New Roman" w:hAnsi="Times New Roman" w:cs="Times New Roman" w:hint="cs"/>
          <w:color w:val="000000"/>
          <w:sz w:val="28"/>
          <w:szCs w:val="28"/>
          <w:rtl/>
        </w:rPr>
        <w:t>وقد نص النظام المذكور في المادة (2) على أنه "يحظر على أي شخص إنشاء أو تجهيز أ</w:t>
      </w:r>
      <w:r w:rsidR="006E74C8" w:rsidRPr="00E02BCE">
        <w:rPr>
          <w:rFonts w:ascii="Times New Roman" w:eastAsia="Times New Roman" w:hAnsi="Times New Roman" w:cs="Times New Roman" w:hint="cs"/>
          <w:color w:val="000000"/>
          <w:sz w:val="28"/>
          <w:szCs w:val="28"/>
          <w:rtl/>
        </w:rPr>
        <w:t>ي محطة أو شركة خدمات البث الفضائي</w:t>
      </w:r>
      <w:r w:rsidRPr="00E02BCE">
        <w:rPr>
          <w:rFonts w:ascii="Times New Roman" w:eastAsia="Times New Roman" w:hAnsi="Times New Roman" w:cs="Times New Roman" w:hint="cs"/>
          <w:color w:val="000000"/>
          <w:sz w:val="28"/>
          <w:szCs w:val="28"/>
          <w:rtl/>
        </w:rPr>
        <w:t xml:space="preserve">، أو مكاتب المحطات الفضائية، أو الانتاج الإعلامي، أو مباشرة العمل، أو البث قبل الحصول على الرخصة اللازمة وفقاً لأحكام هذا النظام". فيما نصت المادة (3) على أن "تشكل لجنة ثلاثية من وزارة الاتصالات وتكنولوجيا المعلومات، ووزارة الأعلام، ووزارة الداخلية". </w:t>
      </w:r>
      <w:r w:rsidR="00772C2C" w:rsidRPr="00E02BCE">
        <w:rPr>
          <w:rFonts w:ascii="Times New Roman" w:eastAsia="Times New Roman" w:hAnsi="Times New Roman" w:cs="Times New Roman" w:hint="cs"/>
          <w:color w:val="000000"/>
          <w:sz w:val="28"/>
          <w:szCs w:val="28"/>
          <w:rtl/>
        </w:rPr>
        <w:t>ومنح الن</w:t>
      </w:r>
      <w:r w:rsidR="00F00A45" w:rsidRPr="00E02BCE">
        <w:rPr>
          <w:rFonts w:ascii="Times New Roman" w:eastAsia="Times New Roman" w:hAnsi="Times New Roman" w:cs="Times New Roman" w:hint="cs"/>
          <w:color w:val="000000"/>
          <w:sz w:val="28"/>
          <w:szCs w:val="28"/>
          <w:rtl/>
        </w:rPr>
        <w:t>ظ</w:t>
      </w:r>
      <w:r w:rsidR="00772C2C" w:rsidRPr="00E02BCE">
        <w:rPr>
          <w:rFonts w:ascii="Times New Roman" w:eastAsia="Times New Roman" w:hAnsi="Times New Roman" w:cs="Times New Roman" w:hint="cs"/>
          <w:color w:val="000000"/>
          <w:sz w:val="28"/>
          <w:szCs w:val="28"/>
          <w:rtl/>
        </w:rPr>
        <w:t>ام اللجنة المذكورة</w:t>
      </w:r>
      <w:r w:rsidR="00690D3F" w:rsidRPr="00E02BCE">
        <w:rPr>
          <w:rFonts w:ascii="Times New Roman" w:eastAsia="Times New Roman" w:hAnsi="Times New Roman" w:cs="Times New Roman" w:hint="cs"/>
          <w:color w:val="000000"/>
          <w:sz w:val="28"/>
          <w:szCs w:val="28"/>
          <w:rtl/>
        </w:rPr>
        <w:t xml:space="preserve"> </w:t>
      </w:r>
      <w:r w:rsidR="00F00A45" w:rsidRPr="00E02BCE">
        <w:rPr>
          <w:rFonts w:ascii="Times New Roman" w:eastAsia="Times New Roman" w:hAnsi="Times New Roman" w:cs="Times New Roman" w:hint="cs"/>
          <w:color w:val="000000"/>
          <w:sz w:val="28"/>
          <w:szCs w:val="28"/>
          <w:rtl/>
        </w:rPr>
        <w:t xml:space="preserve">صلاحيات </w:t>
      </w:r>
      <w:r w:rsidR="00772C2C" w:rsidRPr="00E02BCE">
        <w:rPr>
          <w:rFonts w:ascii="Times New Roman" w:eastAsia="Times New Roman" w:hAnsi="Times New Roman" w:cs="Times New Roman" w:hint="cs"/>
          <w:color w:val="000000"/>
          <w:sz w:val="28"/>
          <w:szCs w:val="28"/>
          <w:rtl/>
        </w:rPr>
        <w:t>واسعة</w:t>
      </w:r>
      <w:r w:rsidR="00690D3F" w:rsidRPr="00E02BCE">
        <w:rPr>
          <w:rFonts w:ascii="Times New Roman" w:eastAsia="Times New Roman" w:hAnsi="Times New Roman" w:cs="Times New Roman" w:hint="cs"/>
          <w:color w:val="000000"/>
          <w:sz w:val="28"/>
          <w:szCs w:val="28"/>
          <w:rtl/>
        </w:rPr>
        <w:t>، وسيطرة كاملة،</w:t>
      </w:r>
      <w:r w:rsidR="00772C2C" w:rsidRPr="00E02BCE">
        <w:rPr>
          <w:rFonts w:ascii="Times New Roman" w:eastAsia="Times New Roman" w:hAnsi="Times New Roman" w:cs="Times New Roman" w:hint="cs"/>
          <w:color w:val="000000"/>
          <w:sz w:val="28"/>
          <w:szCs w:val="28"/>
          <w:rtl/>
        </w:rPr>
        <w:t xml:space="preserve"> </w:t>
      </w:r>
      <w:r w:rsidR="00F00A45" w:rsidRPr="00E02BCE">
        <w:rPr>
          <w:rFonts w:ascii="Times New Roman" w:eastAsia="Times New Roman" w:hAnsi="Times New Roman" w:cs="Times New Roman" w:hint="cs"/>
          <w:color w:val="000000"/>
          <w:sz w:val="28"/>
          <w:szCs w:val="28"/>
          <w:rtl/>
        </w:rPr>
        <w:t>للتحكم</w:t>
      </w:r>
      <w:r w:rsidR="00772C2C" w:rsidRPr="00E02BCE">
        <w:rPr>
          <w:rFonts w:ascii="Times New Roman" w:eastAsia="Times New Roman" w:hAnsi="Times New Roman" w:cs="Times New Roman" w:hint="cs"/>
          <w:color w:val="000000"/>
          <w:sz w:val="28"/>
          <w:szCs w:val="28"/>
          <w:rtl/>
        </w:rPr>
        <w:t xml:space="preserve"> بالمح</w:t>
      </w:r>
      <w:r w:rsidR="00690D3F" w:rsidRPr="00E02BCE">
        <w:rPr>
          <w:rFonts w:ascii="Times New Roman" w:eastAsia="Times New Roman" w:hAnsi="Times New Roman" w:cs="Times New Roman" w:hint="cs"/>
          <w:color w:val="000000"/>
          <w:sz w:val="28"/>
          <w:szCs w:val="28"/>
          <w:rtl/>
        </w:rPr>
        <w:t>ط</w:t>
      </w:r>
      <w:r w:rsidR="00772C2C" w:rsidRPr="00E02BCE">
        <w:rPr>
          <w:rFonts w:ascii="Times New Roman" w:eastAsia="Times New Roman" w:hAnsi="Times New Roman" w:cs="Times New Roman" w:hint="cs"/>
          <w:color w:val="000000"/>
          <w:sz w:val="28"/>
          <w:szCs w:val="28"/>
          <w:rtl/>
        </w:rPr>
        <w:t>ات الإذاعية والتلفزيون</w:t>
      </w:r>
      <w:r w:rsidR="00690D3F" w:rsidRPr="00E02BCE">
        <w:rPr>
          <w:rFonts w:ascii="Times New Roman" w:eastAsia="Times New Roman" w:hAnsi="Times New Roman" w:cs="Times New Roman" w:hint="cs"/>
          <w:color w:val="000000"/>
          <w:sz w:val="28"/>
          <w:szCs w:val="28"/>
          <w:rtl/>
        </w:rPr>
        <w:t>ي</w:t>
      </w:r>
      <w:r w:rsidR="00772C2C" w:rsidRPr="00E02BCE">
        <w:rPr>
          <w:rFonts w:ascii="Times New Roman" w:eastAsia="Times New Roman" w:hAnsi="Times New Roman" w:cs="Times New Roman" w:hint="cs"/>
          <w:color w:val="000000"/>
          <w:sz w:val="28"/>
          <w:szCs w:val="28"/>
          <w:rtl/>
        </w:rPr>
        <w:t>ة الأرضية والفضائية وشركات خدمات البث الفضائي ومكاتب المحطات الإعلامية والانتاج الإعلامي</w:t>
      </w:r>
      <w:r w:rsidR="00690D3F" w:rsidRPr="00E02BCE">
        <w:rPr>
          <w:rFonts w:ascii="Times New Roman" w:eastAsia="Times New Roman" w:hAnsi="Times New Roman" w:cs="Times New Roman" w:hint="cs"/>
          <w:color w:val="000000"/>
          <w:sz w:val="28"/>
          <w:szCs w:val="28"/>
          <w:rtl/>
        </w:rPr>
        <w:t>،</w:t>
      </w:r>
      <w:r w:rsidR="00772C2C" w:rsidRPr="00E02BCE">
        <w:rPr>
          <w:rFonts w:ascii="Times New Roman" w:eastAsia="Times New Roman" w:hAnsi="Times New Roman" w:cs="Times New Roman" w:hint="cs"/>
          <w:color w:val="000000"/>
          <w:sz w:val="28"/>
          <w:szCs w:val="28"/>
          <w:rtl/>
        </w:rPr>
        <w:t xml:space="preserve"> </w:t>
      </w:r>
      <w:r w:rsidR="00F00A45" w:rsidRPr="00E02BCE">
        <w:rPr>
          <w:rFonts w:ascii="Times New Roman" w:eastAsia="Times New Roman" w:hAnsi="Times New Roman" w:cs="Times New Roman" w:hint="cs"/>
          <w:color w:val="000000"/>
          <w:sz w:val="28"/>
          <w:szCs w:val="28"/>
          <w:rtl/>
        </w:rPr>
        <w:t>و</w:t>
      </w:r>
      <w:r w:rsidR="00690D3F" w:rsidRPr="00E02BCE">
        <w:rPr>
          <w:rFonts w:ascii="Times New Roman" w:eastAsia="Times New Roman" w:hAnsi="Times New Roman" w:cs="Times New Roman" w:hint="cs"/>
          <w:color w:val="000000"/>
          <w:sz w:val="28"/>
          <w:szCs w:val="28"/>
          <w:rtl/>
        </w:rPr>
        <w:t>من ذلك، مثلاً، ما نصت عليه المادة (</w:t>
      </w:r>
      <w:r w:rsidR="006C49C2">
        <w:rPr>
          <w:rFonts w:ascii="Times New Roman" w:eastAsia="Times New Roman" w:hAnsi="Times New Roman" w:cs="Times New Roman"/>
          <w:color w:val="000000"/>
          <w:sz w:val="28"/>
          <w:szCs w:val="28"/>
        </w:rPr>
        <w:t>4</w:t>
      </w:r>
      <w:r w:rsidR="00690D3F" w:rsidRPr="00E02BCE">
        <w:rPr>
          <w:rFonts w:ascii="Times New Roman" w:eastAsia="Times New Roman" w:hAnsi="Times New Roman" w:cs="Times New Roman" w:hint="cs"/>
          <w:color w:val="000000"/>
          <w:sz w:val="28"/>
          <w:szCs w:val="28"/>
          <w:rtl/>
        </w:rPr>
        <w:t>) من النظام التي منحت "اللجنة الثلاثية" صلاحيات تنظيم عملها، وتحديد طبيعة المحتوى الإعلامي، ومؤهلات وخبرات العاملين فيها، وإصدار الرخص المهنية، والرقابة على المحتوى الإعلامي، والرقابة على العاملين في</w:t>
      </w:r>
      <w:r w:rsidR="00EA3044" w:rsidRPr="00E02BCE">
        <w:rPr>
          <w:rFonts w:ascii="Times New Roman" w:eastAsia="Times New Roman" w:hAnsi="Times New Roman" w:cs="Times New Roman" w:hint="cs"/>
          <w:color w:val="000000"/>
          <w:sz w:val="28"/>
          <w:szCs w:val="28"/>
          <w:rtl/>
        </w:rPr>
        <w:t>ها، وإدارة وتنظيم وإصدار رخص استخدام الترداد وتجديد الرخص</w:t>
      </w:r>
      <w:r w:rsidR="00F00A45" w:rsidRPr="00E02BCE">
        <w:rPr>
          <w:rFonts w:ascii="Times New Roman" w:eastAsia="Times New Roman" w:hAnsi="Times New Roman" w:cs="Times New Roman" w:hint="cs"/>
          <w:color w:val="000000"/>
          <w:sz w:val="28"/>
          <w:szCs w:val="28"/>
          <w:rtl/>
        </w:rPr>
        <w:t>، والرقابة على الجوانب الفنية الخاصة بالمحطات وأجهزة البث والترددات، والتحقق من سلامة مصادر رأس مال المحطات.</w:t>
      </w:r>
    </w:p>
    <w:p w:rsidR="00D7337C" w:rsidRPr="00E02BCE" w:rsidRDefault="00D7337C" w:rsidP="007615AF">
      <w:pPr>
        <w:bidi/>
        <w:spacing w:after="0"/>
        <w:jc w:val="both"/>
        <w:rPr>
          <w:rFonts w:ascii="Times New Roman" w:eastAsia="Times New Roman" w:hAnsi="Times New Roman" w:cs="Times New Roman"/>
          <w:color w:val="000000"/>
          <w:sz w:val="28"/>
          <w:szCs w:val="28"/>
          <w:rtl/>
        </w:rPr>
      </w:pPr>
    </w:p>
    <w:p w:rsidR="00712FC4" w:rsidRPr="00E02BCE" w:rsidRDefault="00D7337C" w:rsidP="007615AF">
      <w:pPr>
        <w:bidi/>
        <w:spacing w:after="0"/>
        <w:jc w:val="both"/>
        <w:rPr>
          <w:rFonts w:ascii="Times New Roman" w:eastAsia="Times New Roman" w:hAnsi="Times New Roman" w:cs="Times New Roman"/>
          <w:color w:val="000000"/>
          <w:sz w:val="28"/>
          <w:szCs w:val="28"/>
          <w:rtl/>
        </w:rPr>
      </w:pPr>
      <w:r w:rsidRPr="00E02BCE">
        <w:rPr>
          <w:rFonts w:ascii="Times New Roman" w:eastAsia="Times New Roman" w:hAnsi="Times New Roman" w:cs="Times New Roman" w:hint="cs"/>
          <w:color w:val="000000"/>
          <w:sz w:val="28"/>
          <w:szCs w:val="28"/>
          <w:rtl/>
        </w:rPr>
        <w:t>ومنحت المادة (20) من النظام، اللجنة الثلاثية، صلاحيات اتخاذ الإجراءات اللازمة لوقف بث المحطات الإذاعية والتلفزيونية الأرضية والفضائية، في حال مخالفة أي</w:t>
      </w:r>
      <w:r w:rsidR="006E74C8" w:rsidRPr="00E02BCE">
        <w:rPr>
          <w:rFonts w:ascii="Times New Roman" w:eastAsia="Times New Roman" w:hAnsi="Times New Roman" w:cs="Times New Roman" w:hint="cs"/>
          <w:color w:val="000000"/>
          <w:sz w:val="28"/>
          <w:szCs w:val="28"/>
          <w:rtl/>
        </w:rPr>
        <w:t>ّ</w:t>
      </w:r>
      <w:r w:rsidRPr="00E02BCE">
        <w:rPr>
          <w:rFonts w:ascii="Times New Roman" w:eastAsia="Times New Roman" w:hAnsi="Times New Roman" w:cs="Times New Roman" w:hint="cs"/>
          <w:color w:val="000000"/>
          <w:sz w:val="28"/>
          <w:szCs w:val="28"/>
          <w:rtl/>
        </w:rPr>
        <w:t xml:space="preserve"> حكم من أحكام هذا النظام.</w:t>
      </w:r>
      <w:r w:rsidR="00712FC4" w:rsidRPr="00E02BCE">
        <w:rPr>
          <w:rFonts w:ascii="Times New Roman" w:eastAsia="Times New Roman" w:hAnsi="Times New Roman" w:cs="Times New Roman" w:hint="cs"/>
          <w:color w:val="000000"/>
          <w:sz w:val="28"/>
          <w:szCs w:val="28"/>
          <w:rtl/>
        </w:rPr>
        <w:t xml:space="preserve"> فيما نصت المادة (22) على وجوب تجديد الرخص، بشكل سنوي، وفقاً للأحكام الواردة في هذا النظام. وعملياً، فإن طلبات الترخيص، وتجديد الترخيص، تقدم إلى وزارة الداخلية، ويتم إحالتها إلى الأجهزة الأمنية للحصول على الموافقة الم</w:t>
      </w:r>
      <w:r w:rsidR="006E74C8" w:rsidRPr="00E02BCE">
        <w:rPr>
          <w:rFonts w:ascii="Times New Roman" w:eastAsia="Times New Roman" w:hAnsi="Times New Roman" w:cs="Times New Roman" w:hint="cs"/>
          <w:color w:val="000000"/>
          <w:sz w:val="28"/>
          <w:szCs w:val="28"/>
          <w:rtl/>
        </w:rPr>
        <w:t>ُ</w:t>
      </w:r>
      <w:r w:rsidR="00712FC4" w:rsidRPr="00E02BCE">
        <w:rPr>
          <w:rFonts w:ascii="Times New Roman" w:eastAsia="Times New Roman" w:hAnsi="Times New Roman" w:cs="Times New Roman" w:hint="cs"/>
          <w:color w:val="000000"/>
          <w:sz w:val="28"/>
          <w:szCs w:val="28"/>
          <w:rtl/>
        </w:rPr>
        <w:t>سبقة، وموافقة الأجهزة الأمنية هي شرط لازم لمنح التراخيص للمحطات والتجديد السنوي لها.</w:t>
      </w:r>
    </w:p>
    <w:p w:rsidR="00712FC4" w:rsidRPr="00E02BCE" w:rsidRDefault="00712FC4" w:rsidP="007615AF">
      <w:pPr>
        <w:bidi/>
        <w:spacing w:after="0"/>
        <w:jc w:val="both"/>
        <w:rPr>
          <w:rFonts w:ascii="Times New Roman" w:eastAsia="Times New Roman" w:hAnsi="Times New Roman" w:cs="Times New Roman"/>
          <w:color w:val="000000"/>
          <w:sz w:val="28"/>
          <w:szCs w:val="28"/>
          <w:rtl/>
        </w:rPr>
      </w:pPr>
    </w:p>
    <w:p w:rsidR="00904A5B" w:rsidRPr="00E02BCE" w:rsidRDefault="00712FC4" w:rsidP="007615AF">
      <w:pPr>
        <w:bidi/>
        <w:spacing w:after="0"/>
        <w:jc w:val="both"/>
        <w:rPr>
          <w:rFonts w:ascii="Times New Roman" w:eastAsia="Times New Roman" w:hAnsi="Times New Roman" w:cs="Times New Roman"/>
          <w:color w:val="000000"/>
          <w:sz w:val="28"/>
          <w:szCs w:val="28"/>
          <w:rtl/>
        </w:rPr>
      </w:pPr>
      <w:r w:rsidRPr="00E02BCE">
        <w:rPr>
          <w:rFonts w:ascii="Times New Roman" w:eastAsia="Times New Roman" w:hAnsi="Times New Roman" w:cs="Times New Roman" w:hint="cs"/>
          <w:color w:val="000000"/>
          <w:sz w:val="28"/>
          <w:szCs w:val="28"/>
          <w:rtl/>
        </w:rPr>
        <w:t>يشكل قرار مجلس الوزراء رقم (18) لسنة 2018 بنظام ترخيص المحطات الإذاعية والتلفزيونية والفضائية وشركات خدمات البث الفضائي ومكاتب المحطات الف</w:t>
      </w:r>
      <w:r w:rsidR="006E74C8" w:rsidRPr="00E02BCE">
        <w:rPr>
          <w:rFonts w:ascii="Times New Roman" w:eastAsia="Times New Roman" w:hAnsi="Times New Roman" w:cs="Times New Roman" w:hint="cs"/>
          <w:color w:val="000000"/>
          <w:sz w:val="28"/>
          <w:szCs w:val="28"/>
          <w:rtl/>
        </w:rPr>
        <w:t>ضائية والإنتاج الإعلامي، ونظام مجلس الوزراء</w:t>
      </w:r>
      <w:r w:rsidR="00BF6655" w:rsidRPr="00E02BCE">
        <w:rPr>
          <w:rFonts w:ascii="Times New Roman" w:eastAsia="Times New Roman" w:hAnsi="Times New Roman" w:cs="Times New Roman" w:hint="cs"/>
          <w:color w:val="000000"/>
          <w:sz w:val="28"/>
          <w:szCs w:val="28"/>
          <w:rtl/>
        </w:rPr>
        <w:t xml:space="preserve"> السابق</w:t>
      </w:r>
      <w:r w:rsidR="006E74C8" w:rsidRPr="00E02BCE">
        <w:rPr>
          <w:rFonts w:ascii="Times New Roman" w:eastAsia="Times New Roman" w:hAnsi="Times New Roman" w:cs="Times New Roman" w:hint="cs"/>
          <w:color w:val="000000"/>
          <w:sz w:val="28"/>
          <w:szCs w:val="28"/>
          <w:rtl/>
        </w:rPr>
        <w:t xml:space="preserve"> الذي ألغي بصدور هذا النظام و</w:t>
      </w:r>
      <w:r w:rsidRPr="00E02BCE">
        <w:rPr>
          <w:rFonts w:ascii="Times New Roman" w:eastAsia="Times New Roman" w:hAnsi="Times New Roman" w:cs="Times New Roman" w:hint="cs"/>
          <w:color w:val="000000"/>
          <w:sz w:val="28"/>
          <w:szCs w:val="28"/>
          <w:rtl/>
        </w:rPr>
        <w:t xml:space="preserve">يتمثل في قرار مجلس الوزراء رقم (185) لسنة 2004 بشأن </w:t>
      </w:r>
      <w:r w:rsidR="005030DE" w:rsidRPr="00E02BCE">
        <w:rPr>
          <w:rFonts w:ascii="Times New Roman" w:eastAsia="Times New Roman" w:hAnsi="Times New Roman" w:cs="Times New Roman" w:hint="cs"/>
          <w:color w:val="000000"/>
          <w:sz w:val="28"/>
          <w:szCs w:val="28"/>
          <w:rtl/>
        </w:rPr>
        <w:t>نظام</w:t>
      </w:r>
      <w:r w:rsidRPr="00E02BCE">
        <w:rPr>
          <w:rFonts w:ascii="Times New Roman" w:eastAsia="Times New Roman" w:hAnsi="Times New Roman" w:cs="Times New Roman" w:hint="cs"/>
          <w:color w:val="000000"/>
          <w:sz w:val="28"/>
          <w:szCs w:val="28"/>
          <w:rtl/>
        </w:rPr>
        <w:t xml:space="preserve"> ترخيص المحطات الإذاعية والتلفزيونية والفضائية واللاسلكية وتعديلاته، انتهاكاً صارخاً للقانون الأساسي الفلسطيني (الدستور) الذي أكد صراحة على حرية وسائل الإعلام </w:t>
      </w:r>
      <w:r w:rsidR="00904A5B" w:rsidRPr="00E02BCE">
        <w:rPr>
          <w:rFonts w:ascii="Times New Roman" w:eastAsia="Times New Roman" w:hAnsi="Times New Roman" w:cs="Times New Roman" w:hint="cs"/>
          <w:color w:val="000000"/>
          <w:sz w:val="28"/>
          <w:szCs w:val="28"/>
          <w:rtl/>
        </w:rPr>
        <w:t xml:space="preserve">المرئية والمسموعة والمكتوبة وحرية الطباعة والنشر والتوزيع والبث وحظر </w:t>
      </w:r>
      <w:r w:rsidR="002C085A" w:rsidRPr="00E02BCE">
        <w:rPr>
          <w:rFonts w:ascii="Times New Roman" w:eastAsia="Times New Roman" w:hAnsi="Times New Roman" w:cs="Times New Roman" w:hint="cs"/>
          <w:color w:val="000000"/>
          <w:sz w:val="28"/>
          <w:szCs w:val="28"/>
          <w:rtl/>
        </w:rPr>
        <w:t>رقابة</w:t>
      </w:r>
      <w:r w:rsidR="00904A5B" w:rsidRPr="00E02BCE">
        <w:rPr>
          <w:rFonts w:ascii="Times New Roman" w:eastAsia="Times New Roman" w:hAnsi="Times New Roman" w:cs="Times New Roman" w:hint="cs"/>
          <w:color w:val="000000"/>
          <w:sz w:val="28"/>
          <w:szCs w:val="28"/>
          <w:rtl/>
        </w:rPr>
        <w:t xml:space="preserve"> السلطة التنفيذية</w:t>
      </w:r>
      <w:r w:rsidR="002C085A" w:rsidRPr="00E02BCE">
        <w:rPr>
          <w:rFonts w:ascii="Times New Roman" w:eastAsia="Times New Roman" w:hAnsi="Times New Roman" w:cs="Times New Roman" w:hint="cs"/>
          <w:color w:val="000000"/>
          <w:sz w:val="28"/>
          <w:szCs w:val="28"/>
          <w:rtl/>
        </w:rPr>
        <w:t xml:space="preserve"> وأجهزتها</w:t>
      </w:r>
      <w:r w:rsidR="00904A5B" w:rsidRPr="00E02BCE">
        <w:rPr>
          <w:rFonts w:ascii="Times New Roman" w:eastAsia="Times New Roman" w:hAnsi="Times New Roman" w:cs="Times New Roman" w:hint="cs"/>
          <w:color w:val="000000"/>
          <w:sz w:val="28"/>
          <w:szCs w:val="28"/>
          <w:rtl/>
        </w:rPr>
        <w:t xml:space="preserve"> على وسائل الإعلام ولا ي</w:t>
      </w:r>
      <w:r w:rsidR="002C085A" w:rsidRPr="00E02BCE">
        <w:rPr>
          <w:rFonts w:ascii="Times New Roman" w:eastAsia="Times New Roman" w:hAnsi="Times New Roman" w:cs="Times New Roman" w:hint="cs"/>
          <w:color w:val="000000"/>
          <w:sz w:val="28"/>
          <w:szCs w:val="28"/>
          <w:rtl/>
        </w:rPr>
        <w:t>ُ</w:t>
      </w:r>
      <w:r w:rsidR="00904A5B" w:rsidRPr="00E02BCE">
        <w:rPr>
          <w:rFonts w:ascii="Times New Roman" w:eastAsia="Times New Roman" w:hAnsi="Times New Roman" w:cs="Times New Roman" w:hint="cs"/>
          <w:color w:val="000000"/>
          <w:sz w:val="28"/>
          <w:szCs w:val="28"/>
          <w:rtl/>
        </w:rPr>
        <w:t>جيز أي</w:t>
      </w:r>
      <w:r w:rsidR="00EB40AD" w:rsidRPr="00E02BCE">
        <w:rPr>
          <w:rFonts w:ascii="Times New Roman" w:eastAsia="Times New Roman" w:hAnsi="Times New Roman" w:cs="Times New Roman" w:hint="cs"/>
          <w:color w:val="000000"/>
          <w:sz w:val="28"/>
          <w:szCs w:val="28"/>
          <w:rtl/>
        </w:rPr>
        <w:t>ّ</w:t>
      </w:r>
      <w:r w:rsidR="00904A5B" w:rsidRPr="00E02BCE">
        <w:rPr>
          <w:rFonts w:ascii="Times New Roman" w:eastAsia="Times New Roman" w:hAnsi="Times New Roman" w:cs="Times New Roman" w:hint="cs"/>
          <w:color w:val="000000"/>
          <w:sz w:val="28"/>
          <w:szCs w:val="28"/>
          <w:rtl/>
        </w:rPr>
        <w:t xml:space="preserve"> إجراء ي</w:t>
      </w:r>
      <w:r w:rsidR="00EB40AD" w:rsidRPr="00E02BCE">
        <w:rPr>
          <w:rFonts w:ascii="Times New Roman" w:eastAsia="Times New Roman" w:hAnsi="Times New Roman" w:cs="Times New Roman" w:hint="cs"/>
          <w:color w:val="000000"/>
          <w:sz w:val="28"/>
          <w:szCs w:val="28"/>
          <w:rtl/>
        </w:rPr>
        <w:t>ُ</w:t>
      </w:r>
      <w:r w:rsidR="00904A5B" w:rsidRPr="00E02BCE">
        <w:rPr>
          <w:rFonts w:ascii="Times New Roman" w:eastAsia="Times New Roman" w:hAnsi="Times New Roman" w:cs="Times New Roman" w:hint="cs"/>
          <w:color w:val="000000"/>
          <w:sz w:val="28"/>
          <w:szCs w:val="28"/>
          <w:rtl/>
        </w:rPr>
        <w:t>تخذ بحقها إلا</w:t>
      </w:r>
      <w:r w:rsidR="00EB40AD" w:rsidRPr="00E02BCE">
        <w:rPr>
          <w:rFonts w:ascii="Times New Roman" w:eastAsia="Times New Roman" w:hAnsi="Times New Roman" w:cs="Times New Roman" w:hint="cs"/>
          <w:color w:val="000000"/>
          <w:sz w:val="28"/>
          <w:szCs w:val="28"/>
          <w:rtl/>
        </w:rPr>
        <w:t>ّ</w:t>
      </w:r>
      <w:r w:rsidR="00904A5B" w:rsidRPr="00E02BCE">
        <w:rPr>
          <w:rFonts w:ascii="Times New Roman" w:eastAsia="Times New Roman" w:hAnsi="Times New Roman" w:cs="Times New Roman" w:hint="cs"/>
          <w:color w:val="000000"/>
          <w:sz w:val="28"/>
          <w:szCs w:val="28"/>
          <w:rtl/>
        </w:rPr>
        <w:t xml:space="preserve"> وفقاً للقانون وبموجب حكم قضائي، وهذا ما أكدته المادة (27) من القا</w:t>
      </w:r>
      <w:r w:rsidR="002C085A" w:rsidRPr="00E02BCE">
        <w:rPr>
          <w:rFonts w:ascii="Times New Roman" w:eastAsia="Times New Roman" w:hAnsi="Times New Roman" w:cs="Times New Roman" w:hint="cs"/>
          <w:color w:val="000000"/>
          <w:sz w:val="28"/>
          <w:szCs w:val="28"/>
          <w:rtl/>
        </w:rPr>
        <w:t>نون الأساسي والتي نصت</w:t>
      </w:r>
      <w:r w:rsidR="00904A5B" w:rsidRPr="00E02BCE">
        <w:rPr>
          <w:rFonts w:ascii="Times New Roman" w:eastAsia="Times New Roman" w:hAnsi="Times New Roman" w:cs="Times New Roman" w:hint="cs"/>
          <w:color w:val="000000"/>
          <w:sz w:val="28"/>
          <w:szCs w:val="28"/>
          <w:rtl/>
        </w:rPr>
        <w:t xml:space="preserve"> "1. تأسيس الصحف وسائر وسائل الإعلام حق للجميع يكفله هذا القانون الأساسي وتخضع مصادر تمويلها لرقابة القانون 2. حرية وسائل الإعلام ا</w:t>
      </w:r>
      <w:r w:rsidR="00EB40AD" w:rsidRPr="00E02BCE">
        <w:rPr>
          <w:rFonts w:ascii="Times New Roman" w:eastAsia="Times New Roman" w:hAnsi="Times New Roman" w:cs="Times New Roman" w:hint="cs"/>
          <w:color w:val="000000"/>
          <w:sz w:val="28"/>
          <w:szCs w:val="28"/>
          <w:rtl/>
        </w:rPr>
        <w:t>لمرئية والمسموعة والمكتوبة، وحر</w:t>
      </w:r>
      <w:r w:rsidR="00904A5B" w:rsidRPr="00E02BCE">
        <w:rPr>
          <w:rFonts w:ascii="Times New Roman" w:eastAsia="Times New Roman" w:hAnsi="Times New Roman" w:cs="Times New Roman" w:hint="cs"/>
          <w:color w:val="000000"/>
          <w:sz w:val="28"/>
          <w:szCs w:val="28"/>
          <w:rtl/>
        </w:rPr>
        <w:t>ية العاملين فيها، مكفولة وفقاً لهذا القانون الأساسي والقوانين ذات العلاقة 3. تحظر الرقابة على وسائل الإعلام، ولا يجوز إنذارها أو وقفها أو مصادرتها أو إلغاؤها أو فرض قيود عليها إلا</w:t>
      </w:r>
      <w:r w:rsidR="00EB40AD" w:rsidRPr="00E02BCE">
        <w:rPr>
          <w:rFonts w:ascii="Times New Roman" w:eastAsia="Times New Roman" w:hAnsi="Times New Roman" w:cs="Times New Roman" w:hint="cs"/>
          <w:color w:val="000000"/>
          <w:sz w:val="28"/>
          <w:szCs w:val="28"/>
          <w:rtl/>
        </w:rPr>
        <w:t>ّ</w:t>
      </w:r>
      <w:r w:rsidR="00904A5B" w:rsidRPr="00E02BCE">
        <w:rPr>
          <w:rFonts w:ascii="Times New Roman" w:eastAsia="Times New Roman" w:hAnsi="Times New Roman" w:cs="Times New Roman" w:hint="cs"/>
          <w:color w:val="000000"/>
          <w:sz w:val="28"/>
          <w:szCs w:val="28"/>
          <w:rtl/>
        </w:rPr>
        <w:t xml:space="preserve"> وفقاً للقانون وبموجب حكم قضائي". </w:t>
      </w:r>
    </w:p>
    <w:p w:rsidR="00904A5B" w:rsidRPr="00E02BCE" w:rsidRDefault="00904A5B" w:rsidP="007615AF">
      <w:pPr>
        <w:bidi/>
        <w:spacing w:after="0"/>
        <w:jc w:val="both"/>
        <w:rPr>
          <w:rFonts w:ascii="Times New Roman" w:eastAsia="Times New Roman" w:hAnsi="Times New Roman" w:cs="Times New Roman"/>
          <w:color w:val="000000"/>
          <w:sz w:val="28"/>
          <w:szCs w:val="28"/>
          <w:rtl/>
        </w:rPr>
      </w:pPr>
    </w:p>
    <w:p w:rsidR="00A56AD7" w:rsidRPr="00E02BCE" w:rsidRDefault="00904A5B" w:rsidP="007615AF">
      <w:pPr>
        <w:bidi/>
        <w:spacing w:after="0"/>
        <w:jc w:val="both"/>
        <w:rPr>
          <w:rFonts w:ascii="Times New Roman" w:eastAsia="Times New Roman" w:hAnsi="Times New Roman" w:cs="Times New Roman"/>
          <w:color w:val="000000"/>
          <w:sz w:val="28"/>
          <w:szCs w:val="28"/>
          <w:rtl/>
        </w:rPr>
      </w:pPr>
      <w:r w:rsidRPr="00E02BCE">
        <w:rPr>
          <w:rFonts w:ascii="Times New Roman" w:eastAsia="Times New Roman" w:hAnsi="Times New Roman" w:cs="Times New Roman" w:hint="cs"/>
          <w:color w:val="000000"/>
          <w:sz w:val="28"/>
          <w:szCs w:val="28"/>
          <w:rtl/>
        </w:rPr>
        <w:lastRenderedPageBreak/>
        <w:t>كما أن هذا النظام، والنظام الذي سبقه، غير دستوري</w:t>
      </w:r>
      <w:r w:rsidR="003E43F6" w:rsidRPr="00E02BCE">
        <w:rPr>
          <w:rFonts w:ascii="Times New Roman" w:eastAsia="Times New Roman" w:hAnsi="Times New Roman" w:cs="Times New Roman" w:hint="cs"/>
          <w:color w:val="000000"/>
          <w:sz w:val="28"/>
          <w:szCs w:val="28"/>
          <w:rtl/>
        </w:rPr>
        <w:t>،</w:t>
      </w:r>
      <w:r w:rsidRPr="00E02BCE">
        <w:rPr>
          <w:rFonts w:ascii="Times New Roman" w:eastAsia="Times New Roman" w:hAnsi="Times New Roman" w:cs="Times New Roman" w:hint="cs"/>
          <w:color w:val="000000"/>
          <w:sz w:val="28"/>
          <w:szCs w:val="28"/>
          <w:rtl/>
        </w:rPr>
        <w:t xml:space="preserve"> لأنه لا يجوز</w:t>
      </w:r>
      <w:r w:rsidR="003E43F6" w:rsidRPr="00E02BCE">
        <w:rPr>
          <w:rFonts w:ascii="Times New Roman" w:eastAsia="Times New Roman" w:hAnsi="Times New Roman" w:cs="Times New Roman" w:hint="cs"/>
          <w:color w:val="000000"/>
          <w:sz w:val="28"/>
          <w:szCs w:val="28"/>
          <w:rtl/>
        </w:rPr>
        <w:t xml:space="preserve"> أساساً</w:t>
      </w:r>
      <w:r w:rsidRPr="00E02BCE">
        <w:rPr>
          <w:rFonts w:ascii="Times New Roman" w:eastAsia="Times New Roman" w:hAnsi="Times New Roman" w:cs="Times New Roman" w:hint="cs"/>
          <w:color w:val="000000"/>
          <w:sz w:val="28"/>
          <w:szCs w:val="28"/>
          <w:rtl/>
        </w:rPr>
        <w:t xml:space="preserve"> أن يصدر نظام ابتداءً من الحكومة، دون وجود قانون، لأن النظام الذي يصدر عن الحكومة ينبغي أن ي</w:t>
      </w:r>
      <w:r w:rsidR="00921F83" w:rsidRPr="00E02BCE">
        <w:rPr>
          <w:rFonts w:ascii="Times New Roman" w:eastAsia="Times New Roman" w:hAnsi="Times New Roman" w:cs="Times New Roman" w:hint="cs"/>
          <w:color w:val="000000"/>
          <w:sz w:val="28"/>
          <w:szCs w:val="28"/>
          <w:rtl/>
        </w:rPr>
        <w:t>ُ</w:t>
      </w:r>
      <w:r w:rsidRPr="00E02BCE">
        <w:rPr>
          <w:rFonts w:ascii="Times New Roman" w:eastAsia="Times New Roman" w:hAnsi="Times New Roman" w:cs="Times New Roman" w:hint="cs"/>
          <w:color w:val="000000"/>
          <w:sz w:val="28"/>
          <w:szCs w:val="28"/>
          <w:rtl/>
        </w:rPr>
        <w:t>وض</w:t>
      </w:r>
      <w:r w:rsidR="003E43F6" w:rsidRPr="00E02BCE">
        <w:rPr>
          <w:rFonts w:ascii="Times New Roman" w:eastAsia="Times New Roman" w:hAnsi="Times New Roman" w:cs="Times New Roman" w:hint="cs"/>
          <w:color w:val="000000"/>
          <w:sz w:val="28"/>
          <w:szCs w:val="28"/>
          <w:rtl/>
        </w:rPr>
        <w:t>ّ</w:t>
      </w:r>
      <w:r w:rsidRPr="00E02BCE">
        <w:rPr>
          <w:rFonts w:ascii="Times New Roman" w:eastAsia="Times New Roman" w:hAnsi="Times New Roman" w:cs="Times New Roman" w:hint="cs"/>
          <w:color w:val="000000"/>
          <w:sz w:val="28"/>
          <w:szCs w:val="28"/>
          <w:rtl/>
        </w:rPr>
        <w:t>ح ما يرد في القانون، وبذلك فإن هذا النظام يخالف</w:t>
      </w:r>
      <w:r w:rsidR="00A56AD7" w:rsidRPr="00E02BCE">
        <w:rPr>
          <w:rFonts w:ascii="Times New Roman" w:eastAsia="Times New Roman" w:hAnsi="Times New Roman" w:cs="Times New Roman" w:hint="cs"/>
          <w:color w:val="000000"/>
          <w:sz w:val="28"/>
          <w:szCs w:val="28"/>
          <w:rtl/>
        </w:rPr>
        <w:t xml:space="preserve"> أيضاً المبادىء الدستورية </w:t>
      </w:r>
      <w:r w:rsidR="003E43F6" w:rsidRPr="00E02BCE">
        <w:rPr>
          <w:rFonts w:ascii="Times New Roman" w:eastAsia="Times New Roman" w:hAnsi="Times New Roman" w:cs="Times New Roman" w:hint="cs"/>
          <w:color w:val="000000"/>
          <w:sz w:val="28"/>
          <w:szCs w:val="28"/>
          <w:rtl/>
        </w:rPr>
        <w:t>وبخاصة</w:t>
      </w:r>
      <w:r w:rsidR="00A56AD7" w:rsidRPr="00E02BCE">
        <w:rPr>
          <w:rFonts w:ascii="Times New Roman" w:eastAsia="Times New Roman" w:hAnsi="Times New Roman" w:cs="Times New Roman" w:hint="cs"/>
          <w:color w:val="000000"/>
          <w:sz w:val="28"/>
          <w:szCs w:val="28"/>
          <w:rtl/>
        </w:rPr>
        <w:t xml:space="preserve"> مبدأ سيادة القانون ومبدأ الفصل بين السلطات.</w:t>
      </w:r>
    </w:p>
    <w:p w:rsidR="00921F83" w:rsidRPr="00E02BCE" w:rsidRDefault="00921F83" w:rsidP="007615AF">
      <w:pPr>
        <w:bidi/>
        <w:spacing w:after="0"/>
        <w:jc w:val="both"/>
        <w:rPr>
          <w:rFonts w:ascii="Times New Roman" w:eastAsia="Times New Roman" w:hAnsi="Times New Roman" w:cs="Times New Roman"/>
          <w:color w:val="000000"/>
          <w:sz w:val="28"/>
          <w:szCs w:val="28"/>
          <w:rtl/>
        </w:rPr>
      </w:pPr>
    </w:p>
    <w:p w:rsidR="00A56AD7" w:rsidRPr="00E02BCE" w:rsidRDefault="00A56AD7" w:rsidP="007615AF">
      <w:pPr>
        <w:bidi/>
        <w:spacing w:after="0"/>
        <w:jc w:val="both"/>
        <w:rPr>
          <w:rFonts w:ascii="Times New Roman" w:eastAsia="Times New Roman" w:hAnsi="Times New Roman" w:cs="Times New Roman"/>
          <w:color w:val="000000"/>
          <w:sz w:val="28"/>
          <w:szCs w:val="28"/>
          <w:rtl/>
        </w:rPr>
      </w:pPr>
      <w:r w:rsidRPr="00E02BCE">
        <w:rPr>
          <w:rFonts w:ascii="Times New Roman" w:eastAsia="Times New Roman" w:hAnsi="Times New Roman" w:cs="Times New Roman" w:hint="cs"/>
          <w:color w:val="000000"/>
          <w:sz w:val="28"/>
          <w:szCs w:val="28"/>
          <w:rtl/>
        </w:rPr>
        <w:t xml:space="preserve">وحيث أن هذا النظام، يخالف القانون الأساسي الفلسطيني (الدستور) ويخالف العهد الدولي الخاص بالحقوق المدنية والسياسية الذي انضمت إليه دولة فلسطين بدون تحفظات </w:t>
      </w:r>
      <w:r w:rsidR="00C12409" w:rsidRPr="00E02BCE">
        <w:rPr>
          <w:rFonts w:ascii="Times New Roman" w:eastAsia="Times New Roman" w:hAnsi="Times New Roman" w:cs="Times New Roman" w:hint="cs"/>
          <w:color w:val="000000"/>
          <w:sz w:val="28"/>
          <w:szCs w:val="28"/>
          <w:rtl/>
        </w:rPr>
        <w:t>ولا سيما</w:t>
      </w:r>
      <w:r w:rsidRPr="00E02BCE">
        <w:rPr>
          <w:rFonts w:ascii="Times New Roman" w:eastAsia="Times New Roman" w:hAnsi="Times New Roman" w:cs="Times New Roman" w:hint="cs"/>
          <w:color w:val="000000"/>
          <w:sz w:val="28"/>
          <w:szCs w:val="28"/>
          <w:rtl/>
        </w:rPr>
        <w:t xml:space="preserve"> المادة (19) من العهد التي تكفل حرأي الرأي والتعبير والتعليق العام رقم (34) الصادر عن اللجنة  المعنية بحقوق الإنسان في الأمم المتحدة بشأن المادة (19) من العهد الدولي المذكور، واتفاقية حقوق الطفل، فإن مؤسسة الحق توصي اللجنة</w:t>
      </w:r>
      <w:r w:rsidR="00C12409" w:rsidRPr="00E02BCE">
        <w:rPr>
          <w:rFonts w:ascii="Times New Roman" w:eastAsia="Times New Roman" w:hAnsi="Times New Roman" w:cs="Times New Roman" w:hint="cs"/>
          <w:color w:val="000000"/>
          <w:sz w:val="28"/>
          <w:szCs w:val="28"/>
          <w:rtl/>
        </w:rPr>
        <w:t xml:space="preserve"> الطلب من دولة فلسطين</w:t>
      </w:r>
      <w:r w:rsidRPr="00E02BCE">
        <w:rPr>
          <w:rFonts w:ascii="Times New Roman" w:eastAsia="Times New Roman" w:hAnsi="Times New Roman" w:cs="Times New Roman" w:hint="cs"/>
          <w:color w:val="000000"/>
          <w:sz w:val="28"/>
          <w:szCs w:val="28"/>
          <w:rtl/>
        </w:rPr>
        <w:t xml:space="preserve"> العمل فوراً على إلغاء </w:t>
      </w:r>
      <w:r w:rsidR="00C12409" w:rsidRPr="00E02BCE">
        <w:rPr>
          <w:rFonts w:ascii="Times New Roman" w:eastAsia="Times New Roman" w:hAnsi="Times New Roman" w:cs="Times New Roman" w:hint="cs"/>
          <w:color w:val="000000"/>
          <w:sz w:val="28"/>
          <w:szCs w:val="28"/>
          <w:rtl/>
        </w:rPr>
        <w:t>هذا النظام</w:t>
      </w:r>
      <w:r w:rsidRPr="00E02BCE">
        <w:rPr>
          <w:rFonts w:ascii="Times New Roman" w:eastAsia="Times New Roman" w:hAnsi="Times New Roman" w:cs="Times New Roman" w:hint="cs"/>
          <w:color w:val="000000"/>
          <w:sz w:val="28"/>
          <w:szCs w:val="28"/>
          <w:rtl/>
        </w:rPr>
        <w:t xml:space="preserve"> و</w:t>
      </w:r>
      <w:r w:rsidR="00C12409" w:rsidRPr="00E02BCE">
        <w:rPr>
          <w:rFonts w:ascii="Times New Roman" w:eastAsia="Times New Roman" w:hAnsi="Times New Roman" w:cs="Times New Roman" w:hint="cs"/>
          <w:color w:val="000000"/>
          <w:sz w:val="28"/>
          <w:szCs w:val="28"/>
          <w:rtl/>
        </w:rPr>
        <w:t>حماية و</w:t>
      </w:r>
      <w:r w:rsidRPr="00E02BCE">
        <w:rPr>
          <w:rFonts w:ascii="Times New Roman" w:eastAsia="Times New Roman" w:hAnsi="Times New Roman" w:cs="Times New Roman" w:hint="cs"/>
          <w:color w:val="000000"/>
          <w:sz w:val="28"/>
          <w:szCs w:val="28"/>
          <w:rtl/>
        </w:rPr>
        <w:t xml:space="preserve">تعزيز حرية الرأي </w:t>
      </w:r>
      <w:r w:rsidR="00C12409" w:rsidRPr="00E02BCE">
        <w:rPr>
          <w:rFonts w:ascii="Times New Roman" w:eastAsia="Times New Roman" w:hAnsi="Times New Roman" w:cs="Times New Roman" w:hint="cs"/>
          <w:color w:val="000000"/>
          <w:sz w:val="28"/>
          <w:szCs w:val="28"/>
          <w:rtl/>
        </w:rPr>
        <w:t>والإعلام</w:t>
      </w:r>
      <w:r w:rsidRPr="00E02BCE">
        <w:rPr>
          <w:rFonts w:ascii="Times New Roman" w:eastAsia="Times New Roman" w:hAnsi="Times New Roman" w:cs="Times New Roman" w:hint="cs"/>
          <w:color w:val="000000"/>
          <w:sz w:val="28"/>
          <w:szCs w:val="28"/>
          <w:rtl/>
        </w:rPr>
        <w:t xml:space="preserve"> في دولة فلسطين. </w:t>
      </w:r>
      <w:r w:rsidR="00904A5B" w:rsidRPr="00E02BCE">
        <w:rPr>
          <w:rFonts w:ascii="Times New Roman" w:eastAsia="Times New Roman" w:hAnsi="Times New Roman" w:cs="Times New Roman" w:hint="cs"/>
          <w:color w:val="000000"/>
          <w:sz w:val="28"/>
          <w:szCs w:val="28"/>
          <w:rtl/>
        </w:rPr>
        <w:t xml:space="preserve"> </w:t>
      </w:r>
    </w:p>
    <w:p w:rsidR="00A56AD7" w:rsidRPr="00E02BCE" w:rsidRDefault="00A56AD7" w:rsidP="007615AF">
      <w:pPr>
        <w:bidi/>
        <w:spacing w:after="0"/>
        <w:jc w:val="both"/>
        <w:rPr>
          <w:rFonts w:ascii="Times New Roman" w:eastAsia="Times New Roman" w:hAnsi="Times New Roman" w:cs="Times New Roman"/>
          <w:color w:val="000000"/>
          <w:sz w:val="28"/>
          <w:szCs w:val="28"/>
          <w:rtl/>
        </w:rPr>
      </w:pPr>
    </w:p>
    <w:p w:rsidR="00556837" w:rsidRPr="00C46854" w:rsidRDefault="00A56AD7" w:rsidP="007615AF">
      <w:pPr>
        <w:bidi/>
        <w:spacing w:after="0"/>
        <w:jc w:val="both"/>
        <w:rPr>
          <w:rFonts w:asciiTheme="majorBidi" w:hAnsiTheme="majorBidi" w:cstheme="majorBidi"/>
          <w:color w:val="1C1E21"/>
          <w:sz w:val="28"/>
          <w:szCs w:val="28"/>
          <w:shd w:val="clear" w:color="auto" w:fill="FFFFFF"/>
          <w:rtl/>
        </w:rPr>
      </w:pPr>
      <w:r w:rsidRPr="00E02BCE">
        <w:rPr>
          <w:rFonts w:asciiTheme="majorBidi" w:hAnsiTheme="majorBidi" w:cstheme="majorBidi" w:hint="cs"/>
          <w:color w:val="1C1E21"/>
          <w:sz w:val="28"/>
          <w:szCs w:val="28"/>
          <w:shd w:val="clear" w:color="auto" w:fill="FFFFFF"/>
          <w:rtl/>
        </w:rPr>
        <w:t>ن</w:t>
      </w:r>
      <w:r w:rsidR="00874AEA" w:rsidRPr="00E02BCE">
        <w:rPr>
          <w:rFonts w:asciiTheme="majorBidi" w:hAnsiTheme="majorBidi" w:cstheme="majorBidi" w:hint="cs"/>
          <w:color w:val="1C1E21"/>
          <w:sz w:val="28"/>
          <w:szCs w:val="28"/>
          <w:shd w:val="clear" w:color="auto" w:fill="FFFFFF"/>
          <w:rtl/>
        </w:rPr>
        <w:t>َ</w:t>
      </w:r>
      <w:r w:rsidRPr="00E02BCE">
        <w:rPr>
          <w:rFonts w:asciiTheme="majorBidi" w:hAnsiTheme="majorBidi" w:cstheme="majorBidi" w:hint="cs"/>
          <w:color w:val="1C1E21"/>
          <w:sz w:val="28"/>
          <w:szCs w:val="28"/>
          <w:shd w:val="clear" w:color="auto" w:fill="FFFFFF"/>
          <w:rtl/>
        </w:rPr>
        <w:t>ش</w:t>
      </w:r>
      <w:r w:rsidR="00874AEA" w:rsidRPr="00E02BCE">
        <w:rPr>
          <w:rFonts w:asciiTheme="majorBidi" w:hAnsiTheme="majorBidi" w:cstheme="majorBidi" w:hint="cs"/>
          <w:color w:val="1C1E21"/>
          <w:sz w:val="28"/>
          <w:szCs w:val="28"/>
          <w:shd w:val="clear" w:color="auto" w:fill="FFFFFF"/>
          <w:rtl/>
        </w:rPr>
        <w:t>َ</w:t>
      </w:r>
      <w:r w:rsidRPr="00E02BCE">
        <w:rPr>
          <w:rFonts w:asciiTheme="majorBidi" w:hAnsiTheme="majorBidi" w:cstheme="majorBidi" w:hint="cs"/>
          <w:color w:val="1C1E21"/>
          <w:sz w:val="28"/>
          <w:szCs w:val="28"/>
          <w:shd w:val="clear" w:color="auto" w:fill="FFFFFF"/>
          <w:rtl/>
        </w:rPr>
        <w:t xml:space="preserve">رت مؤسسة الحق، على موقعها الإلكتروني، ورقة موقف، بتاريخ 23 تشرين الأول/ أكتوبر 2019، تتضمن ملاحظات وتوصيات محددة </w:t>
      </w:r>
      <w:r w:rsidR="0060695B" w:rsidRPr="00E02BCE">
        <w:rPr>
          <w:rFonts w:asciiTheme="majorBidi" w:hAnsiTheme="majorBidi" w:cstheme="majorBidi" w:hint="cs"/>
          <w:color w:val="1C1E21"/>
          <w:sz w:val="28"/>
          <w:szCs w:val="28"/>
          <w:shd w:val="clear" w:color="auto" w:fill="FFFFFF"/>
          <w:rtl/>
        </w:rPr>
        <w:t>ل</w:t>
      </w:r>
      <w:r w:rsidRPr="00E02BCE">
        <w:rPr>
          <w:rFonts w:asciiTheme="majorBidi" w:hAnsiTheme="majorBidi" w:cstheme="majorBidi" w:hint="cs"/>
          <w:color w:val="1C1E21"/>
          <w:sz w:val="28"/>
          <w:szCs w:val="28"/>
          <w:shd w:val="clear" w:color="auto" w:fill="FFFFFF"/>
          <w:rtl/>
        </w:rPr>
        <w:t>تعزيز حرية الرأي وا</w:t>
      </w:r>
      <w:r w:rsidR="000A5021" w:rsidRPr="00E02BCE">
        <w:rPr>
          <w:rFonts w:asciiTheme="majorBidi" w:hAnsiTheme="majorBidi" w:cstheme="majorBidi" w:hint="cs"/>
          <w:color w:val="1C1E21"/>
          <w:sz w:val="28"/>
          <w:szCs w:val="28"/>
          <w:shd w:val="clear" w:color="auto" w:fill="FFFFFF"/>
          <w:rtl/>
        </w:rPr>
        <w:t xml:space="preserve">لإعلام والحق في </w:t>
      </w:r>
      <w:r w:rsidR="0060695B" w:rsidRPr="00E02BCE">
        <w:rPr>
          <w:rFonts w:asciiTheme="majorBidi" w:hAnsiTheme="majorBidi" w:cstheme="majorBidi" w:hint="cs"/>
          <w:color w:val="1C1E21"/>
          <w:sz w:val="28"/>
          <w:szCs w:val="28"/>
          <w:shd w:val="clear" w:color="auto" w:fill="FFFFFF"/>
          <w:rtl/>
        </w:rPr>
        <w:t>الحصول على</w:t>
      </w:r>
      <w:r w:rsidR="000A5021" w:rsidRPr="00E02BCE">
        <w:rPr>
          <w:rFonts w:asciiTheme="majorBidi" w:hAnsiTheme="majorBidi" w:cstheme="majorBidi" w:hint="cs"/>
          <w:color w:val="1C1E21"/>
          <w:sz w:val="28"/>
          <w:szCs w:val="28"/>
          <w:shd w:val="clear" w:color="auto" w:fill="FFFFFF"/>
          <w:rtl/>
        </w:rPr>
        <w:t xml:space="preserve"> </w:t>
      </w:r>
      <w:r w:rsidR="0060695B" w:rsidRPr="00E02BCE">
        <w:rPr>
          <w:rFonts w:asciiTheme="majorBidi" w:hAnsiTheme="majorBidi" w:cstheme="majorBidi" w:hint="cs"/>
          <w:color w:val="1C1E21"/>
          <w:sz w:val="28"/>
          <w:szCs w:val="28"/>
          <w:shd w:val="clear" w:color="auto" w:fill="FFFFFF"/>
          <w:rtl/>
        </w:rPr>
        <w:t>ال</w:t>
      </w:r>
      <w:r w:rsidR="000A5021" w:rsidRPr="00E02BCE">
        <w:rPr>
          <w:rFonts w:asciiTheme="majorBidi" w:hAnsiTheme="majorBidi" w:cstheme="majorBidi" w:hint="cs"/>
          <w:color w:val="1C1E21"/>
          <w:sz w:val="28"/>
          <w:szCs w:val="28"/>
          <w:shd w:val="clear" w:color="auto" w:fill="FFFFFF"/>
          <w:rtl/>
        </w:rPr>
        <w:t>معلومات</w:t>
      </w:r>
      <w:r w:rsidRPr="00E02BCE">
        <w:rPr>
          <w:rFonts w:asciiTheme="majorBidi" w:hAnsiTheme="majorBidi" w:cstheme="majorBidi" w:hint="cs"/>
          <w:color w:val="1C1E21"/>
          <w:sz w:val="28"/>
          <w:szCs w:val="28"/>
          <w:shd w:val="clear" w:color="auto" w:fill="FFFFFF"/>
          <w:rtl/>
        </w:rPr>
        <w:t>. مؤسسة الحق، توصي اللجنة</w:t>
      </w:r>
      <w:r w:rsidR="000A5021" w:rsidRPr="00E02BCE">
        <w:rPr>
          <w:rFonts w:asciiTheme="majorBidi" w:hAnsiTheme="majorBidi" w:cstheme="majorBidi" w:hint="cs"/>
          <w:color w:val="1C1E21"/>
          <w:sz w:val="28"/>
          <w:szCs w:val="28"/>
          <w:shd w:val="clear" w:color="auto" w:fill="FFFFFF"/>
          <w:rtl/>
        </w:rPr>
        <w:t>،</w:t>
      </w:r>
      <w:r w:rsidRPr="00E02BCE">
        <w:rPr>
          <w:rFonts w:asciiTheme="majorBidi" w:hAnsiTheme="majorBidi" w:cstheme="majorBidi" w:hint="cs"/>
          <w:color w:val="1C1E21"/>
          <w:sz w:val="28"/>
          <w:szCs w:val="28"/>
          <w:shd w:val="clear" w:color="auto" w:fill="FFFFFF"/>
          <w:rtl/>
        </w:rPr>
        <w:t xml:space="preserve"> الطلب من دولة فلسطين العمل دون إبطاء لأخذ ملاحظاتها المنشورة على موقعها الإلكتروني </w:t>
      </w:r>
      <w:r w:rsidR="006E1E8E" w:rsidRPr="00E02BCE">
        <w:rPr>
          <w:rFonts w:asciiTheme="majorBidi" w:hAnsiTheme="majorBidi" w:cstheme="majorBidi" w:hint="cs"/>
          <w:color w:val="1C1E21"/>
          <w:sz w:val="28"/>
          <w:szCs w:val="28"/>
          <w:shd w:val="clear" w:color="auto" w:fill="FFFFFF"/>
          <w:rtl/>
        </w:rPr>
        <w:t>ل</w:t>
      </w:r>
      <w:r w:rsidRPr="00E02BCE">
        <w:rPr>
          <w:rFonts w:asciiTheme="majorBidi" w:hAnsiTheme="majorBidi" w:cstheme="majorBidi" w:hint="cs"/>
          <w:color w:val="1C1E21"/>
          <w:sz w:val="28"/>
          <w:szCs w:val="28"/>
          <w:shd w:val="clear" w:color="auto" w:fill="FFFFFF"/>
          <w:rtl/>
        </w:rPr>
        <w:t>تعزيز حرية ال</w:t>
      </w:r>
      <w:r w:rsidR="000519BB" w:rsidRPr="00E02BCE">
        <w:rPr>
          <w:rFonts w:asciiTheme="majorBidi" w:hAnsiTheme="majorBidi" w:cstheme="majorBidi" w:hint="cs"/>
          <w:color w:val="1C1E21"/>
          <w:sz w:val="28"/>
          <w:szCs w:val="28"/>
          <w:shd w:val="clear" w:color="auto" w:fill="FFFFFF"/>
          <w:rtl/>
        </w:rPr>
        <w:t>رأي والإعلام</w:t>
      </w:r>
      <w:r w:rsidR="006E1E8E" w:rsidRPr="00E02BCE">
        <w:rPr>
          <w:rFonts w:asciiTheme="majorBidi" w:hAnsiTheme="majorBidi" w:cstheme="majorBidi" w:hint="cs"/>
          <w:color w:val="1C1E21"/>
          <w:sz w:val="28"/>
          <w:szCs w:val="28"/>
          <w:shd w:val="clear" w:color="auto" w:fill="FFFFFF"/>
          <w:rtl/>
        </w:rPr>
        <w:t xml:space="preserve"> و</w:t>
      </w:r>
      <w:r w:rsidR="000A5021" w:rsidRPr="00E02BCE">
        <w:rPr>
          <w:rFonts w:asciiTheme="majorBidi" w:hAnsiTheme="majorBidi" w:cstheme="majorBidi" w:hint="cs"/>
          <w:color w:val="1C1E21"/>
          <w:sz w:val="28"/>
          <w:szCs w:val="28"/>
          <w:shd w:val="clear" w:color="auto" w:fill="FFFFFF"/>
          <w:rtl/>
        </w:rPr>
        <w:t xml:space="preserve">الحق في </w:t>
      </w:r>
      <w:r w:rsidRPr="00E02BCE">
        <w:rPr>
          <w:rFonts w:asciiTheme="majorBidi" w:hAnsiTheme="majorBidi" w:cstheme="majorBidi" w:hint="cs"/>
          <w:color w:val="1C1E21"/>
          <w:sz w:val="28"/>
          <w:szCs w:val="28"/>
          <w:shd w:val="clear" w:color="auto" w:fill="FFFFFF"/>
          <w:rtl/>
        </w:rPr>
        <w:t xml:space="preserve">الحصول على المعلومات في </w:t>
      </w:r>
      <w:r w:rsidR="006E1E8E" w:rsidRPr="00E02BCE">
        <w:rPr>
          <w:rFonts w:asciiTheme="majorBidi" w:hAnsiTheme="majorBidi" w:cstheme="majorBidi" w:hint="cs"/>
          <w:color w:val="1C1E21"/>
          <w:sz w:val="28"/>
          <w:szCs w:val="28"/>
          <w:shd w:val="clear" w:color="auto" w:fill="FFFFFF"/>
          <w:rtl/>
        </w:rPr>
        <w:t xml:space="preserve">دولة </w:t>
      </w:r>
      <w:r w:rsidRPr="00E02BCE">
        <w:rPr>
          <w:rFonts w:asciiTheme="majorBidi" w:hAnsiTheme="majorBidi" w:cstheme="majorBidi" w:hint="cs"/>
          <w:color w:val="1C1E21"/>
          <w:sz w:val="28"/>
          <w:szCs w:val="28"/>
          <w:shd w:val="clear" w:color="auto" w:fill="FFFFFF"/>
          <w:rtl/>
        </w:rPr>
        <w:t>فلسطين.</w:t>
      </w:r>
      <w:r w:rsidRPr="00E02BCE">
        <w:rPr>
          <w:rStyle w:val="FootnoteReference"/>
          <w:rFonts w:asciiTheme="majorBidi" w:hAnsiTheme="majorBidi" w:cstheme="majorBidi"/>
          <w:color w:val="1C1E21"/>
          <w:sz w:val="28"/>
          <w:szCs w:val="28"/>
          <w:shd w:val="clear" w:color="auto" w:fill="FFFFFF"/>
          <w:rtl/>
        </w:rPr>
        <w:footnoteReference w:id="24"/>
      </w:r>
      <w:r w:rsidRPr="00E02BCE">
        <w:rPr>
          <w:rFonts w:asciiTheme="majorBidi" w:hAnsiTheme="majorBidi" w:cstheme="majorBidi" w:hint="cs"/>
          <w:color w:val="1C1E21"/>
          <w:sz w:val="28"/>
          <w:szCs w:val="28"/>
          <w:shd w:val="clear" w:color="auto" w:fill="FFFFFF"/>
          <w:rtl/>
        </w:rPr>
        <w:t xml:space="preserve"> </w:t>
      </w:r>
    </w:p>
    <w:p w:rsidR="00553E4C" w:rsidRPr="00E02BCE" w:rsidRDefault="00553E4C" w:rsidP="007615AF">
      <w:pPr>
        <w:bidi/>
        <w:spacing w:after="0"/>
        <w:jc w:val="both"/>
        <w:rPr>
          <w:rFonts w:asciiTheme="majorBidi" w:hAnsiTheme="majorBidi" w:cstheme="majorBidi"/>
          <w:b/>
          <w:bCs/>
          <w:sz w:val="28"/>
          <w:szCs w:val="28"/>
          <w:u w:val="single"/>
          <w:rtl/>
        </w:rPr>
      </w:pPr>
    </w:p>
    <w:p w:rsidR="00553E4C" w:rsidRPr="005E724A" w:rsidRDefault="00B3507B" w:rsidP="008D00B7">
      <w:pPr>
        <w:pStyle w:val="ListParagraph"/>
        <w:numPr>
          <w:ilvl w:val="0"/>
          <w:numId w:val="19"/>
        </w:numPr>
        <w:bidi/>
        <w:spacing w:after="0"/>
        <w:jc w:val="both"/>
        <w:rPr>
          <w:rFonts w:asciiTheme="majorBidi" w:hAnsiTheme="majorBidi" w:cstheme="majorBidi"/>
          <w:b/>
          <w:bCs/>
          <w:sz w:val="28"/>
          <w:szCs w:val="28"/>
        </w:rPr>
      </w:pPr>
      <w:r>
        <w:rPr>
          <w:rFonts w:asciiTheme="majorBidi" w:hAnsiTheme="majorBidi" w:cstheme="majorBidi"/>
          <w:b/>
          <w:bCs/>
          <w:sz w:val="28"/>
          <w:szCs w:val="28"/>
        </w:rPr>
        <w:t xml:space="preserve"> </w:t>
      </w:r>
      <w:r w:rsidR="00E324EB" w:rsidRPr="005E724A">
        <w:rPr>
          <w:rFonts w:asciiTheme="majorBidi" w:hAnsiTheme="majorBidi" w:cstheme="majorBidi" w:hint="cs"/>
          <w:b/>
          <w:bCs/>
          <w:sz w:val="28"/>
          <w:szCs w:val="28"/>
          <w:rtl/>
        </w:rPr>
        <w:t>البيانات والإحصا</w:t>
      </w:r>
      <w:r w:rsidR="008A1302" w:rsidRPr="005E724A">
        <w:rPr>
          <w:rFonts w:asciiTheme="majorBidi" w:hAnsiTheme="majorBidi" w:cstheme="majorBidi" w:hint="cs"/>
          <w:b/>
          <w:bCs/>
          <w:sz w:val="28"/>
          <w:szCs w:val="28"/>
          <w:rtl/>
        </w:rPr>
        <w:t>ءات</w:t>
      </w:r>
      <w:r w:rsidR="00E324EB" w:rsidRPr="005E724A">
        <w:rPr>
          <w:rFonts w:asciiTheme="majorBidi" w:hAnsiTheme="majorBidi" w:cstheme="majorBidi" w:hint="cs"/>
          <w:b/>
          <w:bCs/>
          <w:sz w:val="28"/>
          <w:szCs w:val="28"/>
          <w:rtl/>
        </w:rPr>
        <w:t xml:space="preserve"> </w:t>
      </w:r>
      <w:r w:rsidR="008A1302" w:rsidRPr="005E724A">
        <w:rPr>
          <w:rFonts w:asciiTheme="majorBidi" w:hAnsiTheme="majorBidi" w:cstheme="majorBidi" w:hint="cs"/>
          <w:b/>
          <w:bCs/>
          <w:sz w:val="28"/>
          <w:szCs w:val="28"/>
          <w:rtl/>
        </w:rPr>
        <w:t>و</w:t>
      </w:r>
      <w:r w:rsidR="00E324EB" w:rsidRPr="005E724A">
        <w:rPr>
          <w:rFonts w:asciiTheme="majorBidi" w:hAnsiTheme="majorBidi" w:cstheme="majorBidi" w:hint="cs"/>
          <w:b/>
          <w:bCs/>
          <w:sz w:val="28"/>
          <w:szCs w:val="28"/>
          <w:rtl/>
        </w:rPr>
        <w:t>المعلومات الأخرى</w:t>
      </w:r>
    </w:p>
    <w:p w:rsidR="007E152C" w:rsidRPr="00E02BCE" w:rsidRDefault="007E152C" w:rsidP="007615AF">
      <w:pPr>
        <w:bidi/>
        <w:spacing w:after="0"/>
        <w:jc w:val="both"/>
        <w:rPr>
          <w:rFonts w:asciiTheme="majorBidi" w:hAnsiTheme="majorBidi" w:cstheme="majorBidi"/>
          <w:b/>
          <w:bCs/>
          <w:sz w:val="28"/>
          <w:szCs w:val="28"/>
          <w:rtl/>
        </w:rPr>
      </w:pPr>
    </w:p>
    <w:p w:rsidR="007E152C" w:rsidRPr="00E14409" w:rsidRDefault="007E152C" w:rsidP="00E14409">
      <w:pPr>
        <w:bidi/>
        <w:spacing w:after="0"/>
        <w:jc w:val="both"/>
        <w:rPr>
          <w:rFonts w:asciiTheme="majorBidi" w:hAnsiTheme="majorBidi" w:cstheme="majorBidi"/>
          <w:sz w:val="28"/>
          <w:szCs w:val="28"/>
          <w:u w:val="single"/>
          <w:rtl/>
        </w:rPr>
      </w:pPr>
      <w:r w:rsidRPr="00E14409">
        <w:rPr>
          <w:rFonts w:asciiTheme="majorBidi" w:hAnsiTheme="majorBidi" w:cstheme="majorBidi" w:hint="cs"/>
          <w:sz w:val="28"/>
          <w:szCs w:val="28"/>
          <w:u w:val="single"/>
          <w:rtl/>
        </w:rPr>
        <w:t xml:space="preserve">الميزانيات السنوية </w:t>
      </w:r>
      <w:r w:rsidR="00C7787B" w:rsidRPr="00E14409">
        <w:rPr>
          <w:rFonts w:asciiTheme="majorBidi" w:hAnsiTheme="majorBidi" w:cstheme="majorBidi" w:hint="cs"/>
          <w:sz w:val="28"/>
          <w:szCs w:val="28"/>
          <w:u w:val="single"/>
          <w:rtl/>
        </w:rPr>
        <w:t>المخصصة</w:t>
      </w:r>
      <w:r w:rsidRPr="00E14409">
        <w:rPr>
          <w:rFonts w:asciiTheme="majorBidi" w:hAnsiTheme="majorBidi" w:cstheme="majorBidi" w:hint="cs"/>
          <w:sz w:val="28"/>
          <w:szCs w:val="28"/>
          <w:u w:val="single"/>
          <w:rtl/>
        </w:rPr>
        <w:t xml:space="preserve"> </w:t>
      </w:r>
      <w:r w:rsidR="00C7787B" w:rsidRPr="00E14409">
        <w:rPr>
          <w:rFonts w:asciiTheme="majorBidi" w:hAnsiTheme="majorBidi" w:cstheme="majorBidi" w:hint="cs"/>
          <w:sz w:val="28"/>
          <w:szCs w:val="28"/>
          <w:u w:val="single"/>
          <w:rtl/>
        </w:rPr>
        <w:t>للأطفال</w:t>
      </w:r>
    </w:p>
    <w:p w:rsidR="007E152C" w:rsidRPr="00E02BCE" w:rsidRDefault="007E152C" w:rsidP="007615AF">
      <w:pPr>
        <w:bidi/>
        <w:spacing w:after="0"/>
        <w:jc w:val="both"/>
        <w:rPr>
          <w:rFonts w:asciiTheme="majorBidi" w:hAnsiTheme="majorBidi" w:cstheme="majorBidi"/>
          <w:b/>
          <w:bCs/>
          <w:sz w:val="28"/>
          <w:szCs w:val="28"/>
          <w:rtl/>
        </w:rPr>
      </w:pPr>
    </w:p>
    <w:p w:rsidR="004313A8" w:rsidRPr="00E02BCE" w:rsidRDefault="007E152C"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طلبت اللجنة من دولة فلسطين تقديم معلومات موحدة عن البنود الخاصة بالأطفال والقطاعات الاجتماعية في ميزانيات السنوات الثلاث الماضية وذلك ببيان النسبة المئوية الم</w:t>
      </w:r>
      <w:r w:rsidR="004313A8" w:rsidRPr="00E02BCE">
        <w:rPr>
          <w:rFonts w:asciiTheme="majorBidi" w:hAnsiTheme="majorBidi" w:cstheme="majorBidi" w:hint="cs"/>
          <w:sz w:val="28"/>
          <w:szCs w:val="28"/>
          <w:rtl/>
        </w:rPr>
        <w:t>ُ</w:t>
      </w:r>
      <w:r w:rsidRPr="00E02BCE">
        <w:rPr>
          <w:rFonts w:asciiTheme="majorBidi" w:hAnsiTheme="majorBidi" w:cstheme="majorBidi" w:hint="cs"/>
          <w:sz w:val="28"/>
          <w:szCs w:val="28"/>
          <w:rtl/>
        </w:rPr>
        <w:t xml:space="preserve">خصصة لكل بند من بنود الميزانية </w:t>
      </w:r>
      <w:r w:rsidR="00583FE2" w:rsidRPr="00E02BCE">
        <w:rPr>
          <w:rFonts w:asciiTheme="majorBidi" w:hAnsiTheme="majorBidi" w:cstheme="majorBidi" w:hint="cs"/>
          <w:sz w:val="28"/>
          <w:szCs w:val="28"/>
          <w:rtl/>
        </w:rPr>
        <w:t xml:space="preserve">بالنسبة إلى الموازنة العامة الفلسطينية والناتج </w:t>
      </w:r>
      <w:r w:rsidR="00967F69" w:rsidRPr="00E02BCE">
        <w:rPr>
          <w:rFonts w:asciiTheme="majorBidi" w:hAnsiTheme="majorBidi" w:cstheme="majorBidi" w:hint="cs"/>
          <w:sz w:val="28"/>
          <w:szCs w:val="28"/>
          <w:rtl/>
        </w:rPr>
        <w:t>الإ</w:t>
      </w:r>
      <w:r w:rsidR="00583FE2" w:rsidRPr="00E02BCE">
        <w:rPr>
          <w:rFonts w:asciiTheme="majorBidi" w:hAnsiTheme="majorBidi" w:cstheme="majorBidi" w:hint="cs"/>
          <w:sz w:val="28"/>
          <w:szCs w:val="28"/>
          <w:rtl/>
        </w:rPr>
        <w:t xml:space="preserve">جمالي المحلي والتوزيع الجغرافي لتلك الموارد المالية. </w:t>
      </w:r>
    </w:p>
    <w:p w:rsidR="004313A8" w:rsidRPr="00E02BCE" w:rsidRDefault="004313A8" w:rsidP="007615AF">
      <w:pPr>
        <w:bidi/>
        <w:spacing w:after="0"/>
        <w:jc w:val="both"/>
        <w:rPr>
          <w:rFonts w:asciiTheme="majorBidi" w:hAnsiTheme="majorBidi" w:cstheme="majorBidi"/>
          <w:sz w:val="28"/>
          <w:szCs w:val="28"/>
          <w:rtl/>
        </w:rPr>
      </w:pPr>
    </w:p>
    <w:p w:rsidR="005974E0" w:rsidRPr="00E02BCE" w:rsidRDefault="004313A8"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لم ترد دولة فلسطين</w:t>
      </w:r>
      <w:r w:rsidR="00583FE2" w:rsidRPr="00E02BCE">
        <w:rPr>
          <w:rFonts w:asciiTheme="majorBidi" w:hAnsiTheme="majorBidi" w:cstheme="majorBidi" w:hint="cs"/>
          <w:sz w:val="28"/>
          <w:szCs w:val="28"/>
          <w:rtl/>
        </w:rPr>
        <w:t xml:space="preserve">، </w:t>
      </w:r>
      <w:r w:rsidRPr="00E02BCE">
        <w:rPr>
          <w:rFonts w:asciiTheme="majorBidi" w:hAnsiTheme="majorBidi" w:cstheme="majorBidi" w:hint="cs"/>
          <w:sz w:val="28"/>
          <w:szCs w:val="28"/>
          <w:rtl/>
        </w:rPr>
        <w:t>على الأسئلة الحاسمة، للجنة، بهذا</w:t>
      </w:r>
      <w:r w:rsidR="00583FE2" w:rsidRPr="00E02BCE">
        <w:rPr>
          <w:rFonts w:asciiTheme="majorBidi" w:hAnsiTheme="majorBidi" w:cstheme="majorBidi" w:hint="cs"/>
          <w:sz w:val="28"/>
          <w:szCs w:val="28"/>
          <w:rtl/>
        </w:rPr>
        <w:t xml:space="preserve"> الخصوص، رغم أهميتها القصوى في إعمال حقوق الطفل الواردة في الاتفاقية، </w:t>
      </w:r>
      <w:r w:rsidR="005974E0" w:rsidRPr="00E02BCE">
        <w:rPr>
          <w:rFonts w:asciiTheme="majorBidi" w:hAnsiTheme="majorBidi" w:cstheme="majorBidi" w:hint="cs"/>
          <w:sz w:val="28"/>
          <w:szCs w:val="28"/>
          <w:rtl/>
        </w:rPr>
        <w:t>و</w:t>
      </w:r>
      <w:r w:rsidRPr="00E02BCE">
        <w:rPr>
          <w:rFonts w:asciiTheme="majorBidi" w:hAnsiTheme="majorBidi" w:cstheme="majorBidi" w:hint="cs"/>
          <w:sz w:val="28"/>
          <w:szCs w:val="28"/>
          <w:rtl/>
        </w:rPr>
        <w:t xml:space="preserve">أهميتها في </w:t>
      </w:r>
      <w:r w:rsidR="005974E0" w:rsidRPr="00E02BCE">
        <w:rPr>
          <w:rFonts w:asciiTheme="majorBidi" w:hAnsiTheme="majorBidi" w:cstheme="majorBidi" w:hint="cs"/>
          <w:sz w:val="28"/>
          <w:szCs w:val="28"/>
          <w:rtl/>
        </w:rPr>
        <w:t xml:space="preserve">تعزيز الشفافية والمشاركة والمساءلة في السياسات المالية، وما إذا كانت </w:t>
      </w:r>
      <w:r w:rsidRPr="00E02BCE">
        <w:rPr>
          <w:rFonts w:asciiTheme="majorBidi" w:hAnsiTheme="majorBidi" w:cstheme="majorBidi" w:hint="cs"/>
          <w:sz w:val="28"/>
          <w:szCs w:val="28"/>
          <w:rtl/>
        </w:rPr>
        <w:t xml:space="preserve">الميزانيات </w:t>
      </w:r>
      <w:r w:rsidR="005974E0" w:rsidRPr="00E02BCE">
        <w:rPr>
          <w:rFonts w:asciiTheme="majorBidi" w:hAnsiTheme="majorBidi" w:cstheme="majorBidi" w:hint="cs"/>
          <w:sz w:val="28"/>
          <w:szCs w:val="28"/>
          <w:rtl/>
        </w:rPr>
        <w:t>كافية لإعمال تلك الحقوق إلى أقصى ما تسمح به الموارد المالية لدولة فلسطين وفق ما ورد في التعليق العام للجنة رقم 19 (2016) بهذا الخصوص، في الضفة الغربية وقطاع غزة، ودون تمييز.</w:t>
      </w:r>
    </w:p>
    <w:p w:rsidR="005974E0" w:rsidRPr="00E02BCE" w:rsidRDefault="005974E0" w:rsidP="007615AF">
      <w:pPr>
        <w:bidi/>
        <w:spacing w:after="0"/>
        <w:jc w:val="both"/>
        <w:rPr>
          <w:rFonts w:asciiTheme="majorBidi" w:hAnsiTheme="majorBidi" w:cstheme="majorBidi"/>
          <w:sz w:val="28"/>
          <w:szCs w:val="28"/>
          <w:rtl/>
        </w:rPr>
      </w:pPr>
    </w:p>
    <w:p w:rsidR="005974E0" w:rsidRPr="00E02BCE" w:rsidRDefault="005974E0"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ت</w:t>
      </w:r>
      <w:r w:rsidR="004313A8" w:rsidRPr="00E02BCE">
        <w:rPr>
          <w:rFonts w:asciiTheme="majorBidi" w:hAnsiTheme="majorBidi" w:cstheme="majorBidi" w:hint="cs"/>
          <w:sz w:val="28"/>
          <w:szCs w:val="28"/>
          <w:rtl/>
        </w:rPr>
        <w:t>ُ</w:t>
      </w:r>
      <w:r w:rsidRPr="00E02BCE">
        <w:rPr>
          <w:rFonts w:asciiTheme="majorBidi" w:hAnsiTheme="majorBidi" w:cstheme="majorBidi" w:hint="cs"/>
          <w:sz w:val="28"/>
          <w:szCs w:val="28"/>
          <w:rtl/>
        </w:rPr>
        <w:t>جدد مؤسسة الحق، التأكيد، بأن الموازنات العامة لدولة فلسطين، منذ بداية الانقسام عام 2007 ولغاية الآن، تعد وتقر من قبل السلطة التنفيذية (الحكومة والرئيس)</w:t>
      </w:r>
      <w:r w:rsidR="004313A8" w:rsidRPr="00E02BCE">
        <w:rPr>
          <w:rFonts w:asciiTheme="majorBidi" w:hAnsiTheme="majorBidi" w:cstheme="majorBidi" w:hint="cs"/>
          <w:sz w:val="28"/>
          <w:szCs w:val="28"/>
          <w:rtl/>
        </w:rPr>
        <w:t xml:space="preserve"> فقط</w:t>
      </w:r>
      <w:r w:rsidRPr="00E02BCE">
        <w:rPr>
          <w:rFonts w:asciiTheme="majorBidi" w:hAnsiTheme="majorBidi" w:cstheme="majorBidi" w:hint="cs"/>
          <w:sz w:val="28"/>
          <w:szCs w:val="28"/>
          <w:rtl/>
        </w:rPr>
        <w:t xml:space="preserve"> في ظل استمرار غياب السلطة التشريعية، وأنه لا يتم إشراك المجتمع المدني الفلسطيني في دورة الموازنة العامة الفلسطينية كاملة (التخطيط والإقرار والتنفيذ والمتابعة) وأن السلطة التنفيذية لم تقدم لغاية كتابة هذا التقرير الموازنة العامة لدولة فلسطين للسنة المالية 2020 خلافاً للقانون الأساسي الفلسطيني (المادة 61) وقانون تنظيم الموازنة العامة الفلسطيني رقم (7) لس</w:t>
      </w:r>
      <w:r w:rsidR="0035599B" w:rsidRPr="00E02BCE">
        <w:rPr>
          <w:rFonts w:asciiTheme="majorBidi" w:hAnsiTheme="majorBidi" w:cstheme="majorBidi" w:hint="cs"/>
          <w:sz w:val="28"/>
          <w:szCs w:val="28"/>
          <w:rtl/>
        </w:rPr>
        <w:t xml:space="preserve">نة </w:t>
      </w:r>
      <w:r w:rsidR="0035599B" w:rsidRPr="00E02BCE">
        <w:rPr>
          <w:rFonts w:asciiTheme="majorBidi" w:hAnsiTheme="majorBidi" w:cstheme="majorBidi" w:hint="cs"/>
          <w:sz w:val="28"/>
          <w:szCs w:val="28"/>
          <w:rtl/>
        </w:rPr>
        <w:lastRenderedPageBreak/>
        <w:t>1998 وتعديلاته (المادة 3) اللذ</w:t>
      </w:r>
      <w:r w:rsidRPr="00E02BCE">
        <w:rPr>
          <w:rFonts w:asciiTheme="majorBidi" w:hAnsiTheme="majorBidi" w:cstheme="majorBidi" w:hint="cs"/>
          <w:sz w:val="28"/>
          <w:szCs w:val="28"/>
          <w:rtl/>
        </w:rPr>
        <w:t>ين ينصان على وجوب تقديم مشروع الموازنة العامة قبل شهرين على الأقل من بداية السنة الم</w:t>
      </w:r>
      <w:r w:rsidR="00033D04" w:rsidRPr="00E02BCE">
        <w:rPr>
          <w:rFonts w:asciiTheme="majorBidi" w:hAnsiTheme="majorBidi" w:cstheme="majorBidi" w:hint="cs"/>
          <w:sz w:val="28"/>
          <w:szCs w:val="28"/>
          <w:rtl/>
        </w:rPr>
        <w:t>الية الجديدة؛ أي في موعد زمني أق</w:t>
      </w:r>
      <w:r w:rsidRPr="00E02BCE">
        <w:rPr>
          <w:rFonts w:asciiTheme="majorBidi" w:hAnsiTheme="majorBidi" w:cstheme="majorBidi" w:hint="cs"/>
          <w:sz w:val="28"/>
          <w:szCs w:val="28"/>
          <w:rtl/>
        </w:rPr>
        <w:t>صاه 1/11/2019 فيما يتعلق بالموازنة العامة 2020.</w:t>
      </w:r>
    </w:p>
    <w:p w:rsidR="00CF7009" w:rsidRPr="00E02BCE" w:rsidRDefault="00CF7009" w:rsidP="007615AF">
      <w:pPr>
        <w:bidi/>
        <w:spacing w:after="0"/>
        <w:jc w:val="both"/>
        <w:rPr>
          <w:rFonts w:asciiTheme="majorBidi" w:hAnsiTheme="majorBidi" w:cstheme="majorBidi"/>
          <w:sz w:val="28"/>
          <w:szCs w:val="28"/>
          <w:rtl/>
        </w:rPr>
      </w:pPr>
    </w:p>
    <w:p w:rsidR="005974E0" w:rsidRPr="00E02BCE" w:rsidRDefault="005974E0"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وتجدد، مؤسسة الحق، التأكيد</w:t>
      </w:r>
      <w:r w:rsidR="004313A8" w:rsidRPr="00E02BCE">
        <w:rPr>
          <w:rFonts w:asciiTheme="majorBidi" w:hAnsiTheme="majorBidi" w:cstheme="majorBidi" w:hint="cs"/>
          <w:sz w:val="28"/>
          <w:szCs w:val="28"/>
          <w:rtl/>
        </w:rPr>
        <w:t>،</w:t>
      </w:r>
      <w:r w:rsidRPr="00E02BCE">
        <w:rPr>
          <w:rFonts w:asciiTheme="majorBidi" w:hAnsiTheme="majorBidi" w:cstheme="majorBidi" w:hint="cs"/>
          <w:sz w:val="28"/>
          <w:szCs w:val="28"/>
          <w:rtl/>
        </w:rPr>
        <w:t xml:space="preserve"> بأن الخطط والسياسات العامة المشار إليها في تقرير الدولة وردها على قائمة المسائل "منفصلة" عن الموازنة العامة خلافاً لما تنص عليه الاتفاقية والتعليق العام الصادر عن اللجنة 19(2016) بشأن الموازنة العامة من أجل إعمال حقوق الطفل، بما يفقدها مغزها وفعاليتها على الأرض.</w:t>
      </w:r>
    </w:p>
    <w:p w:rsidR="005974E0" w:rsidRPr="00E02BCE" w:rsidRDefault="005974E0" w:rsidP="007615AF">
      <w:pPr>
        <w:bidi/>
        <w:spacing w:after="0"/>
        <w:jc w:val="both"/>
        <w:rPr>
          <w:rFonts w:asciiTheme="majorBidi" w:hAnsiTheme="majorBidi" w:cstheme="majorBidi"/>
          <w:sz w:val="28"/>
          <w:szCs w:val="28"/>
          <w:rtl/>
        </w:rPr>
      </w:pPr>
    </w:p>
    <w:p w:rsidR="00604B55" w:rsidRPr="00E02BCE" w:rsidRDefault="005974E0" w:rsidP="007615AF">
      <w:pPr>
        <w:bidi/>
        <w:spacing w:after="0"/>
        <w:jc w:val="both"/>
        <w:rPr>
          <w:rFonts w:asciiTheme="majorBidi" w:hAnsiTheme="majorBidi" w:cstheme="majorBidi"/>
          <w:sz w:val="28"/>
          <w:szCs w:val="28"/>
        </w:rPr>
      </w:pPr>
      <w:r w:rsidRPr="00E02BCE">
        <w:rPr>
          <w:rFonts w:asciiTheme="majorBidi" w:hAnsiTheme="majorBidi" w:cstheme="majorBidi" w:hint="cs"/>
          <w:sz w:val="28"/>
          <w:szCs w:val="28"/>
          <w:rtl/>
        </w:rPr>
        <w:t>توصي</w:t>
      </w:r>
      <w:r w:rsidR="004313A8" w:rsidRPr="00E02BCE">
        <w:rPr>
          <w:rFonts w:asciiTheme="majorBidi" w:hAnsiTheme="majorBidi" w:cstheme="majorBidi" w:hint="cs"/>
          <w:sz w:val="28"/>
          <w:szCs w:val="28"/>
          <w:rtl/>
        </w:rPr>
        <w:t>،</w:t>
      </w:r>
      <w:r w:rsidRPr="00E02BCE">
        <w:rPr>
          <w:rFonts w:asciiTheme="majorBidi" w:hAnsiTheme="majorBidi" w:cstheme="majorBidi" w:hint="cs"/>
          <w:sz w:val="28"/>
          <w:szCs w:val="28"/>
          <w:rtl/>
        </w:rPr>
        <w:t xml:space="preserve"> مؤسسة الحق، اللجنة، الطلب من دولة فلسطين، العمل دون إبطاء لإعمال حقوق الطفل الواردة في الاتفاقية، في مراحل التخطي</w:t>
      </w:r>
      <w:r w:rsidR="00967F69" w:rsidRPr="00E02BCE">
        <w:rPr>
          <w:rFonts w:asciiTheme="majorBidi" w:hAnsiTheme="majorBidi" w:cstheme="majorBidi" w:hint="cs"/>
          <w:sz w:val="28"/>
          <w:szCs w:val="28"/>
          <w:rtl/>
        </w:rPr>
        <w:t>ط والإقرار والتنفيذ والمتابعة، بما ي</w:t>
      </w:r>
      <w:r w:rsidRPr="00E02BCE">
        <w:rPr>
          <w:rFonts w:asciiTheme="majorBidi" w:hAnsiTheme="majorBidi" w:cstheme="majorBidi" w:hint="cs"/>
          <w:sz w:val="28"/>
          <w:szCs w:val="28"/>
          <w:rtl/>
        </w:rPr>
        <w:t xml:space="preserve">ضمن إشراك </w:t>
      </w:r>
      <w:r w:rsidR="00967F69" w:rsidRPr="00E02BCE">
        <w:rPr>
          <w:rFonts w:asciiTheme="majorBidi" w:hAnsiTheme="majorBidi" w:cstheme="majorBidi" w:hint="cs"/>
          <w:sz w:val="28"/>
          <w:szCs w:val="28"/>
          <w:rtl/>
        </w:rPr>
        <w:t>المجتمع المدني والشباب و</w:t>
      </w:r>
      <w:r w:rsidRPr="00E02BCE">
        <w:rPr>
          <w:rFonts w:asciiTheme="majorBidi" w:hAnsiTheme="majorBidi" w:cstheme="majorBidi" w:hint="cs"/>
          <w:sz w:val="28"/>
          <w:szCs w:val="28"/>
          <w:rtl/>
        </w:rPr>
        <w:t>الأطفال في العملية</w:t>
      </w:r>
      <w:r w:rsidR="00967F69" w:rsidRPr="00E02BCE">
        <w:rPr>
          <w:rFonts w:asciiTheme="majorBidi" w:hAnsiTheme="majorBidi" w:cstheme="majorBidi" w:hint="cs"/>
          <w:sz w:val="28"/>
          <w:szCs w:val="28"/>
          <w:rtl/>
        </w:rPr>
        <w:t xml:space="preserve"> برمتها</w:t>
      </w:r>
      <w:r w:rsidRPr="00E02BCE">
        <w:rPr>
          <w:rFonts w:asciiTheme="majorBidi" w:hAnsiTheme="majorBidi" w:cstheme="majorBidi" w:hint="cs"/>
          <w:sz w:val="28"/>
          <w:szCs w:val="28"/>
          <w:rtl/>
        </w:rPr>
        <w:t>، و</w:t>
      </w:r>
      <w:r w:rsidR="00967F69" w:rsidRPr="00E02BCE">
        <w:rPr>
          <w:rFonts w:asciiTheme="majorBidi" w:hAnsiTheme="majorBidi" w:cstheme="majorBidi" w:hint="cs"/>
          <w:sz w:val="28"/>
          <w:szCs w:val="28"/>
          <w:rtl/>
        </w:rPr>
        <w:t xml:space="preserve">يكفل التوزيع الجغرافي العادل </w:t>
      </w:r>
      <w:r w:rsidRPr="00E02BCE">
        <w:rPr>
          <w:rFonts w:asciiTheme="majorBidi" w:hAnsiTheme="majorBidi" w:cstheme="majorBidi" w:hint="cs"/>
          <w:sz w:val="28"/>
          <w:szCs w:val="28"/>
          <w:rtl/>
        </w:rPr>
        <w:t>بين الضفة الغربية وقطاع غزة،</w:t>
      </w:r>
      <w:r w:rsidR="00967F69" w:rsidRPr="00E02BCE">
        <w:rPr>
          <w:rFonts w:asciiTheme="majorBidi" w:hAnsiTheme="majorBidi" w:cstheme="majorBidi" w:hint="cs"/>
          <w:sz w:val="28"/>
          <w:szCs w:val="28"/>
          <w:rtl/>
        </w:rPr>
        <w:t xml:space="preserve"> وعدم التمييز.</w:t>
      </w:r>
    </w:p>
    <w:p w:rsidR="00604B55" w:rsidRPr="00E02BCE" w:rsidRDefault="00604B55" w:rsidP="007615AF">
      <w:pPr>
        <w:bidi/>
        <w:spacing w:after="0"/>
        <w:jc w:val="both"/>
        <w:rPr>
          <w:rFonts w:asciiTheme="majorBidi" w:hAnsiTheme="majorBidi" w:cstheme="majorBidi"/>
          <w:sz w:val="28"/>
          <w:szCs w:val="28"/>
        </w:rPr>
      </w:pPr>
    </w:p>
    <w:p w:rsidR="00600A1B" w:rsidRPr="00E14409" w:rsidRDefault="00600A1B" w:rsidP="007615AF">
      <w:pPr>
        <w:bidi/>
        <w:spacing w:after="0"/>
        <w:jc w:val="both"/>
        <w:rPr>
          <w:rFonts w:asciiTheme="majorBidi" w:hAnsiTheme="majorBidi" w:cstheme="majorBidi"/>
          <w:sz w:val="28"/>
          <w:szCs w:val="28"/>
          <w:u w:val="single"/>
          <w:rtl/>
        </w:rPr>
      </w:pPr>
      <w:r w:rsidRPr="00E14409">
        <w:rPr>
          <w:rFonts w:asciiTheme="majorBidi" w:hAnsiTheme="majorBidi" w:cstheme="majorBidi" w:hint="cs"/>
          <w:sz w:val="28"/>
          <w:szCs w:val="28"/>
          <w:u w:val="single"/>
          <w:rtl/>
        </w:rPr>
        <w:t>حالات التعذيب وسوء المعاملة للأطفال</w:t>
      </w:r>
    </w:p>
    <w:p w:rsidR="00600A1B" w:rsidRPr="00E02BCE" w:rsidRDefault="00600A1B" w:rsidP="007615AF">
      <w:pPr>
        <w:bidi/>
        <w:spacing w:after="0"/>
        <w:jc w:val="both"/>
        <w:rPr>
          <w:rFonts w:asciiTheme="majorBidi" w:hAnsiTheme="majorBidi" w:cstheme="majorBidi"/>
          <w:sz w:val="28"/>
          <w:szCs w:val="28"/>
          <w:rtl/>
        </w:rPr>
      </w:pPr>
    </w:p>
    <w:p w:rsidR="00885256" w:rsidRPr="00E02BCE" w:rsidRDefault="00600A1B"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طلبت اللجنة من دولة فلسطين تقديم بيانات إحصائية</w:t>
      </w:r>
      <w:r w:rsidR="00F01A28" w:rsidRPr="00E02BCE">
        <w:rPr>
          <w:rFonts w:asciiTheme="majorBidi" w:hAnsiTheme="majorBidi" w:cstheme="majorBidi" w:hint="cs"/>
          <w:sz w:val="28"/>
          <w:szCs w:val="28"/>
          <w:rtl/>
        </w:rPr>
        <w:t>،</w:t>
      </w:r>
      <w:r w:rsidRPr="00E02BCE">
        <w:rPr>
          <w:rFonts w:asciiTheme="majorBidi" w:hAnsiTheme="majorBidi" w:cstheme="majorBidi" w:hint="cs"/>
          <w:sz w:val="28"/>
          <w:szCs w:val="28"/>
          <w:rtl/>
        </w:rPr>
        <w:t xml:space="preserve"> مُحدّثة وم</w:t>
      </w:r>
      <w:r w:rsidR="00885256" w:rsidRPr="00E02BCE">
        <w:rPr>
          <w:rFonts w:asciiTheme="majorBidi" w:hAnsiTheme="majorBidi" w:cstheme="majorBidi" w:hint="cs"/>
          <w:sz w:val="28"/>
          <w:szCs w:val="28"/>
          <w:rtl/>
        </w:rPr>
        <w:t>ُ</w:t>
      </w:r>
      <w:r w:rsidRPr="00E02BCE">
        <w:rPr>
          <w:rFonts w:asciiTheme="majorBidi" w:hAnsiTheme="majorBidi" w:cstheme="majorBidi" w:hint="cs"/>
          <w:sz w:val="28"/>
          <w:szCs w:val="28"/>
          <w:rtl/>
        </w:rPr>
        <w:t>صن</w:t>
      </w:r>
      <w:r w:rsidR="00885256" w:rsidRPr="00E02BCE">
        <w:rPr>
          <w:rFonts w:asciiTheme="majorBidi" w:hAnsiTheme="majorBidi" w:cstheme="majorBidi" w:hint="cs"/>
          <w:sz w:val="28"/>
          <w:szCs w:val="28"/>
          <w:rtl/>
        </w:rPr>
        <w:t>ّ</w:t>
      </w:r>
      <w:r w:rsidRPr="00E02BCE">
        <w:rPr>
          <w:rFonts w:asciiTheme="majorBidi" w:hAnsiTheme="majorBidi" w:cstheme="majorBidi" w:hint="cs"/>
          <w:sz w:val="28"/>
          <w:szCs w:val="28"/>
          <w:rtl/>
        </w:rPr>
        <w:t>فة</w:t>
      </w:r>
      <w:r w:rsidR="00F01A28" w:rsidRPr="00E02BCE">
        <w:rPr>
          <w:rFonts w:asciiTheme="majorBidi" w:hAnsiTheme="majorBidi" w:cstheme="majorBidi" w:hint="cs"/>
          <w:sz w:val="28"/>
          <w:szCs w:val="28"/>
          <w:rtl/>
        </w:rPr>
        <w:t>،</w:t>
      </w:r>
      <w:r w:rsidRPr="00E02BCE">
        <w:rPr>
          <w:rFonts w:asciiTheme="majorBidi" w:hAnsiTheme="majorBidi" w:cstheme="majorBidi" w:hint="cs"/>
          <w:sz w:val="28"/>
          <w:szCs w:val="28"/>
          <w:rtl/>
        </w:rPr>
        <w:t xml:space="preserve"> بحسب الس</w:t>
      </w:r>
      <w:r w:rsidR="00885256" w:rsidRPr="00E02BCE">
        <w:rPr>
          <w:rFonts w:asciiTheme="majorBidi" w:hAnsiTheme="majorBidi" w:cstheme="majorBidi" w:hint="cs"/>
          <w:sz w:val="28"/>
          <w:szCs w:val="28"/>
          <w:rtl/>
        </w:rPr>
        <w:t>ِ</w:t>
      </w:r>
      <w:r w:rsidRPr="00E02BCE">
        <w:rPr>
          <w:rFonts w:asciiTheme="majorBidi" w:hAnsiTheme="majorBidi" w:cstheme="majorBidi" w:hint="cs"/>
          <w:sz w:val="28"/>
          <w:szCs w:val="28"/>
          <w:rtl/>
        </w:rPr>
        <w:t>ن والجنس والأصل الإثني والأصل القومي والموقع الجغرافي والوضع الاجتماعي والاقتصادي، تغطي السنوات الثلاث الماضية، بشأن حالات التعذيب وسوء المعاملة في</w:t>
      </w:r>
      <w:r w:rsidR="00F01A28" w:rsidRPr="00E02BCE">
        <w:rPr>
          <w:rFonts w:asciiTheme="majorBidi" w:hAnsiTheme="majorBidi" w:cstheme="majorBidi" w:hint="cs"/>
          <w:sz w:val="28"/>
          <w:szCs w:val="28"/>
          <w:rtl/>
        </w:rPr>
        <w:t xml:space="preserve"> مراكز احتجاز الأطفال والسجون، إلى جانب </w:t>
      </w:r>
      <w:r w:rsidRPr="00E02BCE">
        <w:rPr>
          <w:rFonts w:asciiTheme="majorBidi" w:hAnsiTheme="majorBidi" w:cstheme="majorBidi" w:hint="cs"/>
          <w:sz w:val="28"/>
          <w:szCs w:val="28"/>
          <w:rtl/>
        </w:rPr>
        <w:t>مسائل أخرى.</w:t>
      </w:r>
    </w:p>
    <w:p w:rsidR="00885256" w:rsidRPr="00E02BCE" w:rsidRDefault="00885256" w:rsidP="007615AF">
      <w:pPr>
        <w:bidi/>
        <w:spacing w:after="0"/>
        <w:jc w:val="both"/>
        <w:rPr>
          <w:rFonts w:asciiTheme="majorBidi" w:hAnsiTheme="majorBidi" w:cstheme="majorBidi"/>
          <w:sz w:val="28"/>
          <w:szCs w:val="28"/>
          <w:rtl/>
        </w:rPr>
      </w:pPr>
    </w:p>
    <w:p w:rsidR="00600A1B" w:rsidRPr="00E02BCE" w:rsidRDefault="00600A1B"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رد</w:t>
      </w:r>
      <w:r w:rsidR="00F01A28" w:rsidRPr="00E02BCE">
        <w:rPr>
          <w:rFonts w:asciiTheme="majorBidi" w:hAnsiTheme="majorBidi" w:cstheme="majorBidi" w:hint="cs"/>
          <w:sz w:val="28"/>
          <w:szCs w:val="28"/>
          <w:rtl/>
        </w:rPr>
        <w:t>ّ</w:t>
      </w:r>
      <w:r w:rsidRPr="00E02BCE">
        <w:rPr>
          <w:rFonts w:asciiTheme="majorBidi" w:hAnsiTheme="majorBidi" w:cstheme="majorBidi" w:hint="cs"/>
          <w:sz w:val="28"/>
          <w:szCs w:val="28"/>
          <w:rtl/>
        </w:rPr>
        <w:t xml:space="preserve">ت الدولة الطرف، في الجدول رقم (17) المرفق بردها على قائمة المسائل بأنه لا توجد إحصائيات بشأن حالات التعذيب وسوء المعاملة للأطفال في مراكز احتجاز الأطفال والسجون في العام </w:t>
      </w:r>
      <w:r w:rsidR="00B34C9F" w:rsidRPr="00E02BCE">
        <w:rPr>
          <w:rFonts w:asciiTheme="majorBidi" w:hAnsiTheme="majorBidi" w:cstheme="majorBidi" w:hint="cs"/>
          <w:sz w:val="28"/>
          <w:szCs w:val="28"/>
          <w:rtl/>
        </w:rPr>
        <w:t>2016</w:t>
      </w:r>
      <w:r w:rsidRPr="00E02BCE">
        <w:rPr>
          <w:rFonts w:asciiTheme="majorBidi" w:hAnsiTheme="majorBidi" w:cstheme="majorBidi" w:hint="cs"/>
          <w:sz w:val="28"/>
          <w:szCs w:val="28"/>
          <w:rtl/>
        </w:rPr>
        <w:t xml:space="preserve">. </w:t>
      </w:r>
      <w:r w:rsidR="00885256" w:rsidRPr="00E02BCE">
        <w:rPr>
          <w:rFonts w:asciiTheme="majorBidi" w:hAnsiTheme="majorBidi" w:cstheme="majorBidi" w:hint="cs"/>
          <w:sz w:val="28"/>
          <w:szCs w:val="28"/>
          <w:rtl/>
        </w:rPr>
        <w:t>و</w:t>
      </w:r>
      <w:r w:rsidR="00B34C9F" w:rsidRPr="00E02BCE">
        <w:rPr>
          <w:rFonts w:asciiTheme="majorBidi" w:hAnsiTheme="majorBidi" w:cstheme="majorBidi" w:hint="cs"/>
          <w:sz w:val="28"/>
          <w:szCs w:val="28"/>
          <w:rtl/>
        </w:rPr>
        <w:t xml:space="preserve">هناك (3) حالات </w:t>
      </w:r>
      <w:r w:rsidR="00885256" w:rsidRPr="00E02BCE">
        <w:rPr>
          <w:rFonts w:asciiTheme="majorBidi" w:hAnsiTheme="majorBidi" w:cstheme="majorBidi" w:hint="cs"/>
          <w:sz w:val="28"/>
          <w:szCs w:val="28"/>
          <w:rtl/>
        </w:rPr>
        <w:t>عام 2017 و</w:t>
      </w:r>
      <w:r w:rsidR="00BB790E" w:rsidRPr="00E02BCE">
        <w:rPr>
          <w:rFonts w:asciiTheme="majorBidi" w:hAnsiTheme="majorBidi" w:cstheme="majorBidi" w:hint="cs"/>
          <w:sz w:val="28"/>
          <w:szCs w:val="28"/>
          <w:rtl/>
        </w:rPr>
        <w:t>تم التعامل مع الحالات الثلاث</w:t>
      </w:r>
      <w:r w:rsidR="00B34C9F" w:rsidRPr="00E02BCE">
        <w:rPr>
          <w:rFonts w:asciiTheme="majorBidi" w:hAnsiTheme="majorBidi" w:cstheme="majorBidi" w:hint="cs"/>
          <w:sz w:val="28"/>
          <w:szCs w:val="28"/>
          <w:rtl/>
        </w:rPr>
        <w:t xml:space="preserve">، </w:t>
      </w:r>
      <w:r w:rsidR="00885256" w:rsidRPr="00E02BCE">
        <w:rPr>
          <w:rFonts w:asciiTheme="majorBidi" w:hAnsiTheme="majorBidi" w:cstheme="majorBidi" w:hint="cs"/>
          <w:sz w:val="28"/>
          <w:szCs w:val="28"/>
          <w:rtl/>
        </w:rPr>
        <w:t>و</w:t>
      </w:r>
      <w:r w:rsidR="00B34C9F" w:rsidRPr="00E02BCE">
        <w:rPr>
          <w:rFonts w:asciiTheme="majorBidi" w:hAnsiTheme="majorBidi" w:cstheme="majorBidi" w:hint="cs"/>
          <w:sz w:val="28"/>
          <w:szCs w:val="28"/>
          <w:rtl/>
        </w:rPr>
        <w:t>هناك (7) حالات في العام 2018 وقد تم التعامل معها.</w:t>
      </w:r>
    </w:p>
    <w:p w:rsidR="00B34C9F" w:rsidRPr="00E02BCE" w:rsidRDefault="00B34C9F" w:rsidP="007615AF">
      <w:pPr>
        <w:bidi/>
        <w:spacing w:after="0"/>
        <w:jc w:val="both"/>
        <w:rPr>
          <w:rFonts w:asciiTheme="majorBidi" w:hAnsiTheme="majorBidi" w:cstheme="majorBidi"/>
          <w:sz w:val="28"/>
          <w:szCs w:val="28"/>
          <w:rtl/>
        </w:rPr>
      </w:pPr>
    </w:p>
    <w:p w:rsidR="00B34C9F" w:rsidRPr="00E02BCE" w:rsidRDefault="00B34C9F"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 xml:space="preserve">تشير مؤسسة الحق، بداية، أن دولة فلسطين اكتفت بالقول بأنه </w:t>
      </w:r>
      <w:r w:rsidR="00E80A57" w:rsidRPr="00E02BCE">
        <w:rPr>
          <w:rFonts w:asciiTheme="majorBidi" w:hAnsiTheme="majorBidi" w:cstheme="majorBidi" w:hint="cs"/>
          <w:sz w:val="28"/>
          <w:szCs w:val="28"/>
          <w:rtl/>
        </w:rPr>
        <w:t>قد تم التعامل مع الحالات الثلاث</w:t>
      </w:r>
      <w:r w:rsidRPr="00E02BCE">
        <w:rPr>
          <w:rFonts w:asciiTheme="majorBidi" w:hAnsiTheme="majorBidi" w:cstheme="majorBidi" w:hint="cs"/>
          <w:sz w:val="28"/>
          <w:szCs w:val="28"/>
          <w:rtl/>
        </w:rPr>
        <w:t xml:space="preserve"> في العام 2017، وأنه قد تم التعامل مع سبع حالات في العام 2018،  ولم توض</w:t>
      </w:r>
      <w:r w:rsidR="00D92222" w:rsidRPr="00E02BCE">
        <w:rPr>
          <w:rFonts w:asciiTheme="majorBidi" w:hAnsiTheme="majorBidi" w:cstheme="majorBidi" w:hint="cs"/>
          <w:sz w:val="28"/>
          <w:szCs w:val="28"/>
          <w:rtl/>
        </w:rPr>
        <w:t>ّ</w:t>
      </w:r>
      <w:r w:rsidRPr="00E02BCE">
        <w:rPr>
          <w:rFonts w:asciiTheme="majorBidi" w:hAnsiTheme="majorBidi" w:cstheme="majorBidi" w:hint="cs"/>
          <w:sz w:val="28"/>
          <w:szCs w:val="28"/>
          <w:rtl/>
        </w:rPr>
        <w:t xml:space="preserve">ح الدولة الطرف طبيعة الانتهاكات التي وقعت على الأطفال وما إذا كانت تعذيب أم سوء المعاملة (المادة 37 من الاتفاقية) </w:t>
      </w:r>
      <w:r w:rsidR="00C645EB" w:rsidRPr="00E02BCE">
        <w:rPr>
          <w:rFonts w:asciiTheme="majorBidi" w:hAnsiTheme="majorBidi" w:cstheme="majorBidi" w:hint="cs"/>
          <w:sz w:val="28"/>
          <w:szCs w:val="28"/>
          <w:rtl/>
        </w:rPr>
        <w:t xml:space="preserve">كما </w:t>
      </w:r>
      <w:r w:rsidRPr="00E02BCE">
        <w:rPr>
          <w:rFonts w:asciiTheme="majorBidi" w:hAnsiTheme="majorBidi" w:cstheme="majorBidi" w:hint="cs"/>
          <w:sz w:val="28"/>
          <w:szCs w:val="28"/>
          <w:rtl/>
        </w:rPr>
        <w:t>ولم توض</w:t>
      </w:r>
      <w:r w:rsidR="00D92222" w:rsidRPr="00E02BCE">
        <w:rPr>
          <w:rFonts w:asciiTheme="majorBidi" w:hAnsiTheme="majorBidi" w:cstheme="majorBidi" w:hint="cs"/>
          <w:sz w:val="28"/>
          <w:szCs w:val="28"/>
          <w:rtl/>
        </w:rPr>
        <w:t>ّ</w:t>
      </w:r>
      <w:r w:rsidRPr="00E02BCE">
        <w:rPr>
          <w:rFonts w:asciiTheme="majorBidi" w:hAnsiTheme="majorBidi" w:cstheme="majorBidi" w:hint="cs"/>
          <w:sz w:val="28"/>
          <w:szCs w:val="28"/>
          <w:rtl/>
        </w:rPr>
        <w:t xml:space="preserve">ح </w:t>
      </w:r>
      <w:r w:rsidR="00C645EB" w:rsidRPr="00E02BCE">
        <w:rPr>
          <w:rFonts w:asciiTheme="majorBidi" w:hAnsiTheme="majorBidi" w:cstheme="majorBidi" w:hint="cs"/>
          <w:sz w:val="28"/>
          <w:szCs w:val="28"/>
          <w:rtl/>
        </w:rPr>
        <w:t>المقصود بأنه قد "تم التعامل مع الحالات" من حيث طبيعة الإجراءات الم</w:t>
      </w:r>
      <w:r w:rsidR="00D92222" w:rsidRPr="00E02BCE">
        <w:rPr>
          <w:rFonts w:asciiTheme="majorBidi" w:hAnsiTheme="majorBidi" w:cstheme="majorBidi" w:hint="cs"/>
          <w:sz w:val="28"/>
          <w:szCs w:val="28"/>
          <w:rtl/>
        </w:rPr>
        <w:t>ُ</w:t>
      </w:r>
      <w:r w:rsidR="00C645EB" w:rsidRPr="00E02BCE">
        <w:rPr>
          <w:rFonts w:asciiTheme="majorBidi" w:hAnsiTheme="majorBidi" w:cstheme="majorBidi" w:hint="cs"/>
          <w:sz w:val="28"/>
          <w:szCs w:val="28"/>
          <w:rtl/>
        </w:rPr>
        <w:t>تخذة، وهل تم محاسبة ومعاقبة م</w:t>
      </w:r>
      <w:r w:rsidR="00D92222" w:rsidRPr="00E02BCE">
        <w:rPr>
          <w:rFonts w:asciiTheme="majorBidi" w:hAnsiTheme="majorBidi" w:cstheme="majorBidi" w:hint="cs"/>
          <w:sz w:val="28"/>
          <w:szCs w:val="28"/>
          <w:rtl/>
        </w:rPr>
        <w:t>َن ارتكب تلك الجرائم بحق الأطفال؟</w:t>
      </w:r>
      <w:r w:rsidR="00C645EB" w:rsidRPr="00E02BCE">
        <w:rPr>
          <w:rFonts w:asciiTheme="majorBidi" w:hAnsiTheme="majorBidi" w:cstheme="majorBidi" w:hint="cs"/>
          <w:sz w:val="28"/>
          <w:szCs w:val="28"/>
          <w:rtl/>
        </w:rPr>
        <w:t xml:space="preserve"> وطبيعة العقوبة </w:t>
      </w:r>
      <w:r w:rsidR="00D92222" w:rsidRPr="00E02BCE">
        <w:rPr>
          <w:rFonts w:asciiTheme="majorBidi" w:hAnsiTheme="majorBidi" w:cstheme="majorBidi" w:hint="cs"/>
          <w:sz w:val="28"/>
          <w:szCs w:val="28"/>
          <w:rtl/>
        </w:rPr>
        <w:t>إن وُجدت؟</w:t>
      </w:r>
      <w:r w:rsidR="00BE5267" w:rsidRPr="00E02BCE">
        <w:rPr>
          <w:rFonts w:asciiTheme="majorBidi" w:hAnsiTheme="majorBidi" w:cstheme="majorBidi" w:hint="cs"/>
          <w:sz w:val="28"/>
          <w:szCs w:val="28"/>
          <w:rtl/>
        </w:rPr>
        <w:t xml:space="preserve"> وهل تم تنفيذه</w:t>
      </w:r>
      <w:r w:rsidR="00D92222" w:rsidRPr="00E02BCE">
        <w:rPr>
          <w:rFonts w:asciiTheme="majorBidi" w:hAnsiTheme="majorBidi" w:cstheme="majorBidi" w:hint="cs"/>
          <w:sz w:val="28"/>
          <w:szCs w:val="28"/>
          <w:rtl/>
        </w:rPr>
        <w:t>ا؟</w:t>
      </w:r>
      <w:r w:rsidR="00BE5267" w:rsidRPr="00E02BCE">
        <w:rPr>
          <w:rFonts w:asciiTheme="majorBidi" w:hAnsiTheme="majorBidi" w:cstheme="majorBidi" w:hint="cs"/>
          <w:sz w:val="28"/>
          <w:szCs w:val="28"/>
          <w:rtl/>
        </w:rPr>
        <w:t xml:space="preserve"> وهل جرى إنصاف وتعويض وإعادة </w:t>
      </w:r>
      <w:r w:rsidR="00D92222" w:rsidRPr="00E02BCE">
        <w:rPr>
          <w:rFonts w:asciiTheme="majorBidi" w:hAnsiTheme="majorBidi" w:cstheme="majorBidi" w:hint="cs"/>
          <w:sz w:val="28"/>
          <w:szCs w:val="28"/>
          <w:rtl/>
        </w:rPr>
        <w:t>تأهيل الأطفال ضحايا تلك الجرائم؟ وكيفية الإنصاف؟ ومقدار التعويض؟</w:t>
      </w:r>
      <w:r w:rsidR="00BE5267" w:rsidRPr="00E02BCE">
        <w:rPr>
          <w:rFonts w:asciiTheme="majorBidi" w:hAnsiTheme="majorBidi" w:cstheme="majorBidi" w:hint="cs"/>
          <w:sz w:val="28"/>
          <w:szCs w:val="28"/>
          <w:rtl/>
        </w:rPr>
        <w:t xml:space="preserve"> وهل هناك </w:t>
      </w:r>
      <w:r w:rsidR="00D92222" w:rsidRPr="00E02BCE">
        <w:rPr>
          <w:rFonts w:asciiTheme="majorBidi" w:hAnsiTheme="majorBidi" w:cstheme="majorBidi" w:hint="cs"/>
          <w:sz w:val="28"/>
          <w:szCs w:val="28"/>
          <w:rtl/>
        </w:rPr>
        <w:t>إجراءات اتخذت لضمان عدم التكرار؟ وما هي طبيعة تلك الإجراءات؟</w:t>
      </w:r>
      <w:r w:rsidR="00BE5267" w:rsidRPr="00E02BCE">
        <w:rPr>
          <w:rFonts w:asciiTheme="majorBidi" w:hAnsiTheme="majorBidi" w:cstheme="majorBidi" w:hint="cs"/>
          <w:sz w:val="28"/>
          <w:szCs w:val="28"/>
          <w:rtl/>
        </w:rPr>
        <w:t xml:space="preserve"> وبخاصة في ظل ا</w:t>
      </w:r>
      <w:r w:rsidR="00D92222" w:rsidRPr="00E02BCE">
        <w:rPr>
          <w:rFonts w:asciiTheme="majorBidi" w:hAnsiTheme="majorBidi" w:cstheme="majorBidi" w:hint="cs"/>
          <w:sz w:val="28"/>
          <w:szCs w:val="28"/>
          <w:rtl/>
        </w:rPr>
        <w:t>لتدهور الحاصل في النظام القضائي.</w:t>
      </w:r>
    </w:p>
    <w:p w:rsidR="00BE5267" w:rsidRPr="00E02BCE" w:rsidRDefault="00BE5267" w:rsidP="007615AF">
      <w:pPr>
        <w:bidi/>
        <w:spacing w:after="0"/>
        <w:jc w:val="both"/>
        <w:rPr>
          <w:rFonts w:asciiTheme="majorBidi" w:hAnsiTheme="majorBidi" w:cstheme="majorBidi"/>
          <w:sz w:val="28"/>
          <w:szCs w:val="28"/>
          <w:rtl/>
        </w:rPr>
      </w:pPr>
    </w:p>
    <w:p w:rsidR="00E86D8A" w:rsidRDefault="00C94E99" w:rsidP="008D00B7">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تجدد</w:t>
      </w:r>
      <w:r w:rsidR="003F039C" w:rsidRPr="00E02BCE">
        <w:rPr>
          <w:rFonts w:asciiTheme="majorBidi" w:hAnsiTheme="majorBidi" w:cstheme="majorBidi" w:hint="cs"/>
          <w:sz w:val="28"/>
          <w:szCs w:val="28"/>
          <w:rtl/>
        </w:rPr>
        <w:t xml:space="preserve"> مؤسسة الحق</w:t>
      </w:r>
      <w:r w:rsidRPr="00E02BCE">
        <w:rPr>
          <w:rFonts w:asciiTheme="majorBidi" w:hAnsiTheme="majorBidi" w:cstheme="majorBidi" w:hint="cs"/>
          <w:sz w:val="28"/>
          <w:szCs w:val="28"/>
          <w:rtl/>
        </w:rPr>
        <w:t xml:space="preserve"> التأكيد</w:t>
      </w:r>
      <w:r w:rsidR="003F039C" w:rsidRPr="00E02BCE">
        <w:rPr>
          <w:rFonts w:asciiTheme="majorBidi" w:hAnsiTheme="majorBidi" w:cstheme="majorBidi" w:hint="cs"/>
          <w:sz w:val="28"/>
          <w:szCs w:val="28"/>
          <w:rtl/>
        </w:rPr>
        <w:t xml:space="preserve"> بأن لديها بيانات إحصائية م</w:t>
      </w:r>
      <w:r w:rsidRPr="00E02BCE">
        <w:rPr>
          <w:rFonts w:asciiTheme="majorBidi" w:hAnsiTheme="majorBidi" w:cstheme="majorBidi" w:hint="cs"/>
          <w:sz w:val="28"/>
          <w:szCs w:val="28"/>
          <w:rtl/>
        </w:rPr>
        <w:t>ُ</w:t>
      </w:r>
      <w:r w:rsidR="003F039C" w:rsidRPr="00E02BCE">
        <w:rPr>
          <w:rFonts w:asciiTheme="majorBidi" w:hAnsiTheme="majorBidi" w:cstheme="majorBidi" w:hint="cs"/>
          <w:sz w:val="28"/>
          <w:szCs w:val="28"/>
          <w:rtl/>
        </w:rPr>
        <w:t>صن</w:t>
      </w:r>
      <w:r w:rsidRPr="00E02BCE">
        <w:rPr>
          <w:rFonts w:asciiTheme="majorBidi" w:hAnsiTheme="majorBidi" w:cstheme="majorBidi" w:hint="cs"/>
          <w:sz w:val="28"/>
          <w:szCs w:val="28"/>
          <w:rtl/>
        </w:rPr>
        <w:t>ّ</w:t>
      </w:r>
      <w:r w:rsidR="003F039C" w:rsidRPr="00E02BCE">
        <w:rPr>
          <w:rFonts w:asciiTheme="majorBidi" w:hAnsiTheme="majorBidi" w:cstheme="majorBidi" w:hint="cs"/>
          <w:sz w:val="28"/>
          <w:szCs w:val="28"/>
          <w:rtl/>
        </w:rPr>
        <w:t>فة بشأن حالات التعذيب وسوء المعاملة للأطفال داخل مراكز الاحتجاز، من الفترة الواقعة بين مطلع نيسان/أبريل 2014 (تاريخ انضمام دولة فلسطين للاتفاقية) وحتى تاريخ 2019 وأنها تخضع للتحديث الم</w:t>
      </w:r>
      <w:r w:rsidR="00FD2330" w:rsidRPr="00E02BCE">
        <w:rPr>
          <w:rFonts w:asciiTheme="majorBidi" w:hAnsiTheme="majorBidi" w:cstheme="majorBidi" w:hint="cs"/>
          <w:sz w:val="28"/>
          <w:szCs w:val="28"/>
          <w:rtl/>
        </w:rPr>
        <w:t>ُ</w:t>
      </w:r>
      <w:r w:rsidR="003F039C" w:rsidRPr="00E02BCE">
        <w:rPr>
          <w:rFonts w:asciiTheme="majorBidi" w:hAnsiTheme="majorBidi" w:cstheme="majorBidi" w:hint="cs"/>
          <w:sz w:val="28"/>
          <w:szCs w:val="28"/>
          <w:rtl/>
        </w:rPr>
        <w:t xml:space="preserve">ستمر، وهي نتاج الرصد والتوثيق الذي قامت به مؤسسة الحق في إطار دورها في رصد وتوثيق انتهاكات حقوق الإنسان، وأنها لا </w:t>
      </w:r>
      <w:r w:rsidRPr="00E02BCE">
        <w:rPr>
          <w:rFonts w:asciiTheme="majorBidi" w:hAnsiTheme="majorBidi" w:cstheme="majorBidi" w:hint="cs"/>
          <w:sz w:val="28"/>
          <w:szCs w:val="28"/>
          <w:rtl/>
        </w:rPr>
        <w:t>تمثل</w:t>
      </w:r>
      <w:r w:rsidR="003F039C" w:rsidRPr="00E02BCE">
        <w:rPr>
          <w:rFonts w:asciiTheme="majorBidi" w:hAnsiTheme="majorBidi" w:cstheme="majorBidi" w:hint="cs"/>
          <w:sz w:val="28"/>
          <w:szCs w:val="28"/>
          <w:rtl/>
        </w:rPr>
        <w:t xml:space="preserve"> بالضرورة عدد الحالات في الممارسة العملية، وإنما توثيقات مؤسسة الحق فقط، وأنها تمتنع عن نشرها في هذا التقرير، </w:t>
      </w:r>
      <w:r w:rsidR="003F039C" w:rsidRPr="00E02BCE">
        <w:rPr>
          <w:rFonts w:asciiTheme="majorBidi" w:hAnsiTheme="majorBidi" w:cstheme="majorBidi" w:hint="cs"/>
          <w:sz w:val="28"/>
          <w:szCs w:val="28"/>
          <w:rtl/>
        </w:rPr>
        <w:lastRenderedPageBreak/>
        <w:t>مراعاة للخصوصية والسرية وما تقتضيه مصالح الأطفال الفضلى، وأن مؤسسة الحق على استعداد لتزويد اللجنة بها</w:t>
      </w:r>
      <w:r w:rsidRPr="00E02BCE">
        <w:rPr>
          <w:rFonts w:asciiTheme="majorBidi" w:hAnsiTheme="majorBidi" w:cstheme="majorBidi" w:hint="cs"/>
          <w:sz w:val="28"/>
          <w:szCs w:val="28"/>
          <w:rtl/>
        </w:rPr>
        <w:t>،</w:t>
      </w:r>
      <w:r w:rsidR="003F039C" w:rsidRPr="00E02BCE">
        <w:rPr>
          <w:rFonts w:asciiTheme="majorBidi" w:hAnsiTheme="majorBidi" w:cstheme="majorBidi" w:hint="cs"/>
          <w:sz w:val="28"/>
          <w:szCs w:val="28"/>
          <w:rtl/>
        </w:rPr>
        <w:t xml:space="preserve"> حال رغبت</w:t>
      </w:r>
      <w:r w:rsidR="007D49A6" w:rsidRPr="00E02BCE">
        <w:rPr>
          <w:rFonts w:asciiTheme="majorBidi" w:hAnsiTheme="majorBidi" w:cstheme="majorBidi" w:hint="cs"/>
          <w:sz w:val="28"/>
          <w:szCs w:val="28"/>
          <w:rtl/>
        </w:rPr>
        <w:t xml:space="preserve"> بذلك</w:t>
      </w:r>
      <w:r w:rsidRPr="00E02BCE">
        <w:rPr>
          <w:rFonts w:asciiTheme="majorBidi" w:hAnsiTheme="majorBidi" w:cstheme="majorBidi" w:hint="cs"/>
          <w:sz w:val="28"/>
          <w:szCs w:val="28"/>
          <w:rtl/>
        </w:rPr>
        <w:t xml:space="preserve">، </w:t>
      </w:r>
      <w:r w:rsidR="003F039C" w:rsidRPr="00E02BCE">
        <w:rPr>
          <w:rFonts w:asciiTheme="majorBidi" w:hAnsiTheme="majorBidi" w:cstheme="majorBidi" w:hint="cs"/>
          <w:sz w:val="28"/>
          <w:szCs w:val="28"/>
          <w:rtl/>
        </w:rPr>
        <w:t xml:space="preserve">وفقاً للأصول والإجراءات والمنهجية المتبعة </w:t>
      </w:r>
      <w:r w:rsidR="00D22DBB" w:rsidRPr="00E02BCE">
        <w:rPr>
          <w:rFonts w:asciiTheme="majorBidi" w:hAnsiTheme="majorBidi" w:cstheme="majorBidi" w:hint="cs"/>
          <w:sz w:val="28"/>
          <w:szCs w:val="28"/>
          <w:rtl/>
        </w:rPr>
        <w:t xml:space="preserve">من قبل </w:t>
      </w:r>
      <w:r w:rsidR="007D49A6" w:rsidRPr="00E02BCE">
        <w:rPr>
          <w:rFonts w:asciiTheme="majorBidi" w:hAnsiTheme="majorBidi" w:cstheme="majorBidi" w:hint="cs"/>
          <w:sz w:val="28"/>
          <w:szCs w:val="28"/>
          <w:rtl/>
        </w:rPr>
        <w:t>اللجنة</w:t>
      </w:r>
      <w:r w:rsidR="003F039C" w:rsidRPr="00E02BCE">
        <w:rPr>
          <w:rFonts w:asciiTheme="majorBidi" w:hAnsiTheme="majorBidi" w:cstheme="majorBidi" w:hint="cs"/>
          <w:sz w:val="28"/>
          <w:szCs w:val="28"/>
          <w:rtl/>
        </w:rPr>
        <w:t xml:space="preserve"> بهذا الخصوص.</w:t>
      </w:r>
    </w:p>
    <w:p w:rsidR="008D00B7" w:rsidRPr="00E02BCE" w:rsidRDefault="008D00B7" w:rsidP="008D00B7">
      <w:pPr>
        <w:bidi/>
        <w:spacing w:after="0"/>
        <w:jc w:val="both"/>
        <w:rPr>
          <w:rFonts w:asciiTheme="majorBidi" w:hAnsiTheme="majorBidi" w:cstheme="majorBidi"/>
          <w:sz w:val="28"/>
          <w:szCs w:val="28"/>
          <w:rtl/>
        </w:rPr>
      </w:pPr>
    </w:p>
    <w:p w:rsidR="00BE5267" w:rsidRPr="00E14409" w:rsidRDefault="00B34461" w:rsidP="007615AF">
      <w:pPr>
        <w:bidi/>
        <w:spacing w:after="0"/>
        <w:jc w:val="both"/>
        <w:rPr>
          <w:rFonts w:asciiTheme="majorBidi" w:hAnsiTheme="majorBidi" w:cstheme="majorBidi"/>
          <w:sz w:val="28"/>
          <w:szCs w:val="28"/>
          <w:u w:val="single"/>
          <w:rtl/>
        </w:rPr>
      </w:pPr>
      <w:r w:rsidRPr="00E14409">
        <w:rPr>
          <w:rFonts w:asciiTheme="majorBidi" w:hAnsiTheme="majorBidi" w:cstheme="majorBidi" w:hint="cs"/>
          <w:sz w:val="28"/>
          <w:szCs w:val="28"/>
          <w:u w:val="single"/>
          <w:rtl/>
        </w:rPr>
        <w:t xml:space="preserve">تبني </w:t>
      </w:r>
      <w:r w:rsidR="00830E6E" w:rsidRPr="00E14409">
        <w:rPr>
          <w:rFonts w:asciiTheme="majorBidi" w:hAnsiTheme="majorBidi" w:cstheme="majorBidi" w:hint="cs"/>
          <w:sz w:val="28"/>
          <w:szCs w:val="28"/>
          <w:u w:val="single"/>
          <w:rtl/>
        </w:rPr>
        <w:t>نهج قائم على الحقوق للأطفال</w:t>
      </w:r>
    </w:p>
    <w:p w:rsidR="00967F69" w:rsidRPr="00E02BCE" w:rsidRDefault="00967F69" w:rsidP="007615AF">
      <w:pPr>
        <w:bidi/>
        <w:spacing w:after="0"/>
        <w:jc w:val="both"/>
        <w:rPr>
          <w:rFonts w:asciiTheme="majorBidi" w:hAnsiTheme="majorBidi" w:cstheme="majorBidi"/>
          <w:sz w:val="28"/>
          <w:szCs w:val="28"/>
          <w:rtl/>
        </w:rPr>
      </w:pPr>
    </w:p>
    <w:p w:rsidR="000122AF" w:rsidRPr="00E02BCE" w:rsidRDefault="00830E6E"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طلبت اللجنة من دولة فلسطين تقديم معلومات عن الكيفية التي يُ</w:t>
      </w:r>
      <w:r w:rsidR="00D21824" w:rsidRPr="00E02BCE">
        <w:rPr>
          <w:rFonts w:asciiTheme="majorBidi" w:hAnsiTheme="majorBidi" w:cstheme="majorBidi" w:hint="cs"/>
          <w:sz w:val="28"/>
          <w:szCs w:val="28"/>
          <w:rtl/>
        </w:rPr>
        <w:t xml:space="preserve">دمَج </w:t>
      </w:r>
      <w:r w:rsidR="002E32D3" w:rsidRPr="00E02BCE">
        <w:rPr>
          <w:rFonts w:asciiTheme="majorBidi" w:hAnsiTheme="majorBidi" w:cstheme="majorBidi" w:hint="cs"/>
          <w:sz w:val="28"/>
          <w:szCs w:val="28"/>
          <w:rtl/>
        </w:rPr>
        <w:t>ب</w:t>
      </w:r>
      <w:r w:rsidR="00D21824" w:rsidRPr="00E02BCE">
        <w:rPr>
          <w:rFonts w:asciiTheme="majorBidi" w:hAnsiTheme="majorBidi" w:cstheme="majorBidi" w:hint="cs"/>
          <w:sz w:val="28"/>
          <w:szCs w:val="28"/>
          <w:rtl/>
        </w:rPr>
        <w:t>تخطيط وتنفيذ ورصد التد</w:t>
      </w:r>
      <w:r w:rsidRPr="00E02BCE">
        <w:rPr>
          <w:rFonts w:asciiTheme="majorBidi" w:hAnsiTheme="majorBidi" w:cstheme="majorBidi" w:hint="cs"/>
          <w:sz w:val="28"/>
          <w:szCs w:val="28"/>
          <w:rtl/>
        </w:rPr>
        <w:t xml:space="preserve">ابير الرامية </w:t>
      </w:r>
      <w:r w:rsidR="007B39EC" w:rsidRPr="00E02BCE">
        <w:rPr>
          <w:rFonts w:asciiTheme="majorBidi" w:hAnsiTheme="majorBidi" w:cstheme="majorBidi" w:hint="cs"/>
          <w:sz w:val="28"/>
          <w:szCs w:val="28"/>
          <w:rtl/>
        </w:rPr>
        <w:t>ل</w:t>
      </w:r>
      <w:r w:rsidRPr="00E02BCE">
        <w:rPr>
          <w:rFonts w:asciiTheme="majorBidi" w:hAnsiTheme="majorBidi" w:cstheme="majorBidi" w:hint="cs"/>
          <w:sz w:val="28"/>
          <w:szCs w:val="28"/>
          <w:rtl/>
        </w:rPr>
        <w:t>تحقيق أهداف التنمية المستدامة</w:t>
      </w:r>
      <w:r w:rsidR="005D32A9" w:rsidRPr="00E02BCE">
        <w:rPr>
          <w:rFonts w:asciiTheme="majorBidi" w:hAnsiTheme="majorBidi" w:cstheme="majorBidi" w:hint="cs"/>
          <w:sz w:val="28"/>
          <w:szCs w:val="28"/>
          <w:rtl/>
        </w:rPr>
        <w:t>؛</w:t>
      </w:r>
      <w:r w:rsidRPr="00E02BCE">
        <w:rPr>
          <w:rFonts w:asciiTheme="majorBidi" w:hAnsiTheme="majorBidi" w:cstheme="majorBidi" w:hint="cs"/>
          <w:sz w:val="28"/>
          <w:szCs w:val="28"/>
          <w:rtl/>
        </w:rPr>
        <w:t xml:space="preserve"> </w:t>
      </w:r>
      <w:r w:rsidR="005D32A9" w:rsidRPr="00E02BCE">
        <w:rPr>
          <w:rFonts w:asciiTheme="majorBidi" w:hAnsiTheme="majorBidi" w:cstheme="majorBidi" w:hint="cs"/>
          <w:sz w:val="28"/>
          <w:szCs w:val="28"/>
          <w:rtl/>
        </w:rPr>
        <w:t>نهجٌ</w:t>
      </w:r>
      <w:r w:rsidR="00185027" w:rsidRPr="00E02BCE">
        <w:rPr>
          <w:rFonts w:asciiTheme="majorBidi" w:hAnsiTheme="majorBidi" w:cstheme="majorBidi" w:hint="cs"/>
          <w:sz w:val="28"/>
          <w:szCs w:val="28"/>
          <w:rtl/>
        </w:rPr>
        <w:t xml:space="preserve"> </w:t>
      </w:r>
      <w:r w:rsidR="005D32A9" w:rsidRPr="00E02BCE">
        <w:rPr>
          <w:rFonts w:asciiTheme="majorBidi" w:hAnsiTheme="majorBidi" w:cstheme="majorBidi" w:hint="cs"/>
          <w:sz w:val="28"/>
          <w:szCs w:val="28"/>
          <w:rtl/>
        </w:rPr>
        <w:t>قائمٌ على حقوق الطفل، بما في ذ</w:t>
      </w:r>
      <w:r w:rsidR="00185027" w:rsidRPr="00E02BCE">
        <w:rPr>
          <w:rFonts w:asciiTheme="majorBidi" w:hAnsiTheme="majorBidi" w:cstheme="majorBidi" w:hint="cs"/>
          <w:sz w:val="28"/>
          <w:szCs w:val="28"/>
          <w:rtl/>
        </w:rPr>
        <w:t xml:space="preserve">لك ما يتعلق بمشاركة الطفل وجمع البيانات، وكيف تُعزّز هذه الخطوات إعمال حقوق الطفل بموجب الاتفاقية وبروتوكوليها الاختياريين. </w:t>
      </w:r>
    </w:p>
    <w:p w:rsidR="000122AF" w:rsidRPr="00E02BCE" w:rsidRDefault="000122AF" w:rsidP="007615AF">
      <w:pPr>
        <w:bidi/>
        <w:spacing w:after="0"/>
        <w:jc w:val="both"/>
        <w:rPr>
          <w:rFonts w:asciiTheme="majorBidi" w:hAnsiTheme="majorBidi" w:cstheme="majorBidi"/>
          <w:sz w:val="28"/>
          <w:szCs w:val="28"/>
          <w:rtl/>
        </w:rPr>
      </w:pPr>
    </w:p>
    <w:p w:rsidR="005974E0" w:rsidRPr="00E02BCE" w:rsidRDefault="00185027"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ردّت الدولة الطرف</w:t>
      </w:r>
      <w:r w:rsidR="005A0086" w:rsidRPr="00E02BCE">
        <w:rPr>
          <w:rFonts w:asciiTheme="majorBidi" w:hAnsiTheme="majorBidi" w:cstheme="majorBidi" w:hint="cs"/>
          <w:sz w:val="28"/>
          <w:szCs w:val="28"/>
          <w:rtl/>
        </w:rPr>
        <w:t>؛</w:t>
      </w:r>
      <w:r w:rsidRPr="00E02BCE">
        <w:rPr>
          <w:rFonts w:asciiTheme="majorBidi" w:hAnsiTheme="majorBidi" w:cstheme="majorBidi" w:hint="cs"/>
          <w:sz w:val="28"/>
          <w:szCs w:val="28"/>
          <w:rtl/>
        </w:rPr>
        <w:t xml:space="preserve"> بالإشارة إلى أنشطة ت</w:t>
      </w:r>
      <w:r w:rsidR="00A5625F" w:rsidRPr="00E02BCE">
        <w:rPr>
          <w:rFonts w:asciiTheme="majorBidi" w:hAnsiTheme="majorBidi" w:cstheme="majorBidi" w:hint="cs"/>
          <w:sz w:val="28"/>
          <w:szCs w:val="28"/>
          <w:rtl/>
        </w:rPr>
        <w:t>ُ</w:t>
      </w:r>
      <w:r w:rsidRPr="00E02BCE">
        <w:rPr>
          <w:rFonts w:asciiTheme="majorBidi" w:hAnsiTheme="majorBidi" w:cstheme="majorBidi" w:hint="cs"/>
          <w:sz w:val="28"/>
          <w:szCs w:val="28"/>
          <w:rtl/>
        </w:rPr>
        <w:t>نفذها وزارة التربية والتعليم ووزارة التنمية الاجتماعية ووزارة الثقافة تتعلق بحقوق الطفل، ولم تبين الدولة الطرف مكانة النهج القائم على حقوق الطفل في عمليات التخطيط والتنفيذ والرصد للتدابير الرامية لتحقيق أهداف التنمية المستدامة، ومدى مشاركة الأطفال في كافة تلك التدابير، والمؤشرات والبيانات، وأثرها على إعمال حقوق الطفل بموجب الاتفاقية وبروتوكوليها الاختياريين.</w:t>
      </w:r>
    </w:p>
    <w:p w:rsidR="00652B95" w:rsidRPr="00E02BCE" w:rsidRDefault="00652B95" w:rsidP="007615AF">
      <w:pPr>
        <w:bidi/>
        <w:spacing w:after="0"/>
        <w:jc w:val="both"/>
        <w:rPr>
          <w:rFonts w:asciiTheme="majorBidi" w:hAnsiTheme="majorBidi" w:cstheme="majorBidi"/>
          <w:sz w:val="28"/>
          <w:szCs w:val="28"/>
          <w:rtl/>
        </w:rPr>
      </w:pPr>
    </w:p>
    <w:p w:rsidR="001172F9" w:rsidRPr="00E02BCE" w:rsidRDefault="00652B95"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 xml:space="preserve">مؤسسة الحق، توصي اللجنة، الطلب من دولة فلسطين العمل دون إبطاء على وضع "استراتيجية وطنية موحدة وشاملة وقائمة على الحقوق ومُرسِّخة لاتفاقية حقوق الطفل" </w:t>
      </w:r>
      <w:r w:rsidR="001172F9" w:rsidRPr="00E02BCE">
        <w:rPr>
          <w:rFonts w:asciiTheme="majorBidi" w:hAnsiTheme="majorBidi" w:cstheme="majorBidi" w:hint="cs"/>
          <w:sz w:val="28"/>
          <w:szCs w:val="28"/>
          <w:rtl/>
        </w:rPr>
        <w:t xml:space="preserve">وإدماجها في خطة التنمية، بحيث تكون قائمة على الشراكة والشفافية، والمشاركة الفاعلة من الأطفال في مختلف مراحلها، وربط الاستراتيجية بالموازنة العامة لضمان تخصيص الموارد </w:t>
      </w:r>
      <w:r w:rsidR="00A5625F" w:rsidRPr="00E02BCE">
        <w:rPr>
          <w:rFonts w:asciiTheme="majorBidi" w:hAnsiTheme="majorBidi" w:cstheme="majorBidi" w:hint="cs"/>
          <w:sz w:val="28"/>
          <w:szCs w:val="28"/>
          <w:rtl/>
        </w:rPr>
        <w:t>ال</w:t>
      </w:r>
      <w:r w:rsidR="001172F9" w:rsidRPr="00E02BCE">
        <w:rPr>
          <w:rFonts w:asciiTheme="majorBidi" w:hAnsiTheme="majorBidi" w:cstheme="majorBidi" w:hint="cs"/>
          <w:sz w:val="28"/>
          <w:szCs w:val="28"/>
          <w:rtl/>
        </w:rPr>
        <w:t xml:space="preserve">مالية </w:t>
      </w:r>
      <w:r w:rsidR="00A5625F" w:rsidRPr="00E02BCE">
        <w:rPr>
          <w:rFonts w:asciiTheme="majorBidi" w:hAnsiTheme="majorBidi" w:cstheme="majorBidi" w:hint="cs"/>
          <w:sz w:val="28"/>
          <w:szCs w:val="28"/>
          <w:rtl/>
        </w:rPr>
        <w:t>اللازمة ل</w:t>
      </w:r>
      <w:r w:rsidR="001172F9" w:rsidRPr="00E02BCE">
        <w:rPr>
          <w:rFonts w:asciiTheme="majorBidi" w:hAnsiTheme="majorBidi" w:cstheme="majorBidi" w:hint="cs"/>
          <w:sz w:val="28"/>
          <w:szCs w:val="28"/>
          <w:rtl/>
        </w:rPr>
        <w:t xml:space="preserve">تنفيذ الاستراتيجية، وجمع البيانات والتحليل ووضع المؤشرات القابلة للقياس والتطبيق على المستوى الوطني، ودراسات كمية ونوعية، وإحصائيات مُفصَلة ومبوبة، وبيان الإشكاليات وكيفية التعامل معها والتقييم المستمر، بما تغطي مجالات الاتفاقية كافة. </w:t>
      </w:r>
    </w:p>
    <w:p w:rsidR="001172F9" w:rsidRPr="00E02BCE" w:rsidRDefault="001172F9" w:rsidP="007615AF">
      <w:pPr>
        <w:bidi/>
        <w:spacing w:after="0"/>
        <w:jc w:val="both"/>
        <w:rPr>
          <w:rFonts w:asciiTheme="majorBidi" w:hAnsiTheme="majorBidi" w:cstheme="majorBidi"/>
          <w:sz w:val="28"/>
          <w:szCs w:val="28"/>
          <w:rtl/>
        </w:rPr>
      </w:pPr>
    </w:p>
    <w:p w:rsidR="001172F9" w:rsidRPr="00E02BCE" w:rsidRDefault="001172F9"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توصي مؤسسة الحق، اللجنة، الطلب من دولة فلسطين العمل دون إبطاء وتحديد موعد زمني لإنجاز استراتيجية وطنية موحدة وشاملة وقائمة على الحقوق لإنفاذ اتفاقية حقوق الطفل، تشاركية مع الأطفال والشباب ومؤسسات المجتمع المدني، تأخذ بعين الاعتبار بالأولوية ضمان حقوق الطفل الواردة في الاتفاقية والتعليقات العامة الصادرة عن اللجنة ومن بينها التعليق العام 5(2003) بشأن التدابير العامة لتنفيذ الاتفاقية.</w:t>
      </w:r>
    </w:p>
    <w:p w:rsidR="00B34461" w:rsidRPr="00E02BCE" w:rsidRDefault="00B34461" w:rsidP="007615AF">
      <w:pPr>
        <w:bidi/>
        <w:spacing w:after="0"/>
        <w:jc w:val="both"/>
        <w:rPr>
          <w:rFonts w:asciiTheme="majorBidi" w:hAnsiTheme="majorBidi" w:cstheme="majorBidi"/>
          <w:sz w:val="28"/>
          <w:szCs w:val="28"/>
          <w:rtl/>
        </w:rPr>
      </w:pPr>
    </w:p>
    <w:p w:rsidR="00B34461" w:rsidRPr="00E14409" w:rsidRDefault="00E14409" w:rsidP="00432F17">
      <w:pPr>
        <w:bidi/>
        <w:spacing w:after="0"/>
        <w:jc w:val="both"/>
        <w:rPr>
          <w:rFonts w:asciiTheme="majorBidi" w:hAnsiTheme="majorBidi" w:cstheme="majorBidi"/>
          <w:sz w:val="28"/>
          <w:szCs w:val="28"/>
          <w:u w:val="single"/>
          <w:rtl/>
        </w:rPr>
      </w:pPr>
      <w:r w:rsidRPr="00E14409">
        <w:rPr>
          <w:rFonts w:asciiTheme="majorBidi" w:hAnsiTheme="majorBidi" w:cstheme="majorBidi" w:hint="cs"/>
          <w:sz w:val="28"/>
          <w:szCs w:val="28"/>
          <w:u w:val="single"/>
          <w:rtl/>
        </w:rPr>
        <w:t>م</w:t>
      </w:r>
      <w:r w:rsidR="00B34461" w:rsidRPr="00E14409">
        <w:rPr>
          <w:rFonts w:asciiTheme="majorBidi" w:hAnsiTheme="majorBidi" w:cstheme="majorBidi" w:hint="cs"/>
          <w:sz w:val="28"/>
          <w:szCs w:val="28"/>
          <w:u w:val="single"/>
          <w:rtl/>
        </w:rPr>
        <w:t>جالات مرتبطة بتنفيذ اتفاقية حقوق الأطفال</w:t>
      </w:r>
    </w:p>
    <w:p w:rsidR="00B34461" w:rsidRPr="00E02BCE" w:rsidRDefault="00B34461" w:rsidP="007615AF">
      <w:pPr>
        <w:bidi/>
        <w:spacing w:after="0"/>
        <w:jc w:val="both"/>
        <w:rPr>
          <w:rFonts w:asciiTheme="majorBidi" w:hAnsiTheme="majorBidi" w:cstheme="majorBidi"/>
          <w:sz w:val="28"/>
          <w:szCs w:val="28"/>
          <w:rtl/>
        </w:rPr>
      </w:pPr>
    </w:p>
    <w:p w:rsidR="00B34461" w:rsidRPr="00E02BCE" w:rsidRDefault="00B34461"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 xml:space="preserve">بالإضافة إلى ما أوردته اللجنة في قائمة المسائل المتصلة بالتقرير الأولي لدولة فلسطين، فقد طلبت اللجنة من الدولة الطرف أن تضع قائمة بمجالات تتصل بالأطفال وترى أنها ذات أولوية فيما يتعلق بتنفيذ الاتفاقية. </w:t>
      </w:r>
    </w:p>
    <w:p w:rsidR="00B34461" w:rsidRPr="00E02BCE" w:rsidRDefault="00B34461" w:rsidP="007615AF">
      <w:pPr>
        <w:bidi/>
        <w:spacing w:after="0"/>
        <w:jc w:val="both"/>
        <w:rPr>
          <w:rFonts w:asciiTheme="majorBidi" w:hAnsiTheme="majorBidi" w:cstheme="majorBidi"/>
          <w:sz w:val="28"/>
          <w:szCs w:val="28"/>
          <w:rtl/>
        </w:rPr>
      </w:pPr>
    </w:p>
    <w:p w:rsidR="00B34461" w:rsidRPr="00E02BCE" w:rsidRDefault="00B34461"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رد</w:t>
      </w:r>
      <w:r w:rsidR="00CC1816" w:rsidRPr="00E02BCE">
        <w:rPr>
          <w:rFonts w:asciiTheme="majorBidi" w:hAnsiTheme="majorBidi" w:cstheme="majorBidi" w:hint="cs"/>
          <w:sz w:val="28"/>
          <w:szCs w:val="28"/>
          <w:rtl/>
        </w:rPr>
        <w:t>ّ</w:t>
      </w:r>
      <w:r w:rsidRPr="00E02BCE">
        <w:rPr>
          <w:rFonts w:asciiTheme="majorBidi" w:hAnsiTheme="majorBidi" w:cstheme="majorBidi" w:hint="cs"/>
          <w:sz w:val="28"/>
          <w:szCs w:val="28"/>
          <w:rtl/>
        </w:rPr>
        <w:t>ت دولة فلسطين ب</w:t>
      </w:r>
      <w:r w:rsidR="00D075B3" w:rsidRPr="00E02BCE">
        <w:rPr>
          <w:rFonts w:asciiTheme="majorBidi" w:hAnsiTheme="majorBidi" w:cstheme="majorBidi" w:hint="cs"/>
          <w:sz w:val="28"/>
          <w:szCs w:val="28"/>
          <w:rtl/>
        </w:rPr>
        <w:t>ذك</w:t>
      </w:r>
      <w:r w:rsidR="005913B6" w:rsidRPr="00E02BCE">
        <w:rPr>
          <w:rFonts w:asciiTheme="majorBidi" w:hAnsiTheme="majorBidi" w:cstheme="majorBidi" w:hint="cs"/>
          <w:sz w:val="28"/>
          <w:szCs w:val="28"/>
          <w:rtl/>
        </w:rPr>
        <w:t xml:space="preserve">ر </w:t>
      </w:r>
      <w:r w:rsidR="00D075B3" w:rsidRPr="00E02BCE">
        <w:rPr>
          <w:rFonts w:asciiTheme="majorBidi" w:hAnsiTheme="majorBidi" w:cstheme="majorBidi" w:hint="cs"/>
          <w:sz w:val="28"/>
          <w:szCs w:val="28"/>
          <w:rtl/>
        </w:rPr>
        <w:t xml:space="preserve">عناوين فيما يتعلق بمجالات تنفيذ الاتفاقية وهي: (أ) إنشاء قاعدة بيانات وطنية لقطاع الطفولة في فلسطين (ب) إنشاء برلمان للطفل الفلسطيني وإعادة هيكلة وتفعيل المجلس الوطني للطفل (ت) إنشاء خط حكومي لنجدة الطفل (ث) تطوير استراتيجية إعلام وطنية لحماية الطفل (ج) ضمان تحقيق أهداف التنمية المستدامة حتى نهاية 2030 بما يضمن إنفاذ حقوق الطفل الواردة في قانون الطفل والاتفاقية </w:t>
      </w:r>
      <w:r w:rsidR="00D075B3" w:rsidRPr="00E02BCE">
        <w:rPr>
          <w:rFonts w:asciiTheme="majorBidi" w:hAnsiTheme="majorBidi" w:cstheme="majorBidi" w:hint="cs"/>
          <w:sz w:val="28"/>
          <w:szCs w:val="28"/>
          <w:rtl/>
        </w:rPr>
        <w:lastRenderedPageBreak/>
        <w:t>(ح) وضع استراتيجية وطنية وقائية للطفولة لضمان الحد من العنف والإهمال والإساءة في كافة الأماكن التي يتواجد فيها الأطفال (خ) تطوير أنظمة ومعايير الوساطة والتدريب عليها وتعزيز العدالة التصالحية.</w:t>
      </w:r>
      <w:r w:rsidRPr="00E02BCE">
        <w:rPr>
          <w:rFonts w:asciiTheme="majorBidi" w:hAnsiTheme="majorBidi" w:cstheme="majorBidi" w:hint="cs"/>
          <w:sz w:val="28"/>
          <w:szCs w:val="28"/>
          <w:rtl/>
        </w:rPr>
        <w:t xml:space="preserve">  </w:t>
      </w:r>
    </w:p>
    <w:p w:rsidR="00F74A95" w:rsidRPr="00E02BCE" w:rsidRDefault="00F74A95" w:rsidP="007615AF">
      <w:pPr>
        <w:bidi/>
        <w:spacing w:after="0"/>
        <w:jc w:val="both"/>
        <w:rPr>
          <w:rFonts w:asciiTheme="majorBidi" w:hAnsiTheme="majorBidi" w:cstheme="majorBidi"/>
          <w:sz w:val="28"/>
          <w:szCs w:val="28"/>
          <w:rtl/>
        </w:rPr>
      </w:pPr>
    </w:p>
    <w:p w:rsidR="00F74A95" w:rsidRPr="00E02BCE" w:rsidRDefault="00F74A95"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مع التأكيد على أهمية وضرورة وأولوية وجود استراتيجية وطنية موحدة وشاملة وقائمة على الحقوق ومُرسِّخة لاتفاقية ح</w:t>
      </w:r>
      <w:r w:rsidR="00CC1816" w:rsidRPr="00E02BCE">
        <w:rPr>
          <w:rFonts w:asciiTheme="majorBidi" w:hAnsiTheme="majorBidi" w:cstheme="majorBidi" w:hint="cs"/>
          <w:sz w:val="28"/>
          <w:szCs w:val="28"/>
          <w:rtl/>
        </w:rPr>
        <w:t>قوق الطفل في دولة فلسطين، وحيث أ</w:t>
      </w:r>
      <w:r w:rsidRPr="00E02BCE">
        <w:rPr>
          <w:rFonts w:asciiTheme="majorBidi" w:hAnsiTheme="majorBidi" w:cstheme="majorBidi" w:hint="cs"/>
          <w:sz w:val="28"/>
          <w:szCs w:val="28"/>
          <w:rtl/>
        </w:rPr>
        <w:t>ن الدولة الطرف</w:t>
      </w:r>
      <w:r w:rsidR="003E78AE" w:rsidRPr="00E02BCE">
        <w:rPr>
          <w:rFonts w:asciiTheme="majorBidi" w:hAnsiTheme="majorBidi" w:cstheme="majorBidi" w:hint="cs"/>
          <w:sz w:val="28"/>
          <w:szCs w:val="28"/>
          <w:rtl/>
        </w:rPr>
        <w:t xml:space="preserve"> في رد</w:t>
      </w:r>
      <w:r w:rsidR="00CC1816" w:rsidRPr="00E02BCE">
        <w:rPr>
          <w:rFonts w:asciiTheme="majorBidi" w:hAnsiTheme="majorBidi" w:cstheme="majorBidi" w:hint="cs"/>
          <w:sz w:val="28"/>
          <w:szCs w:val="28"/>
          <w:rtl/>
        </w:rPr>
        <w:t>ّ</w:t>
      </w:r>
      <w:r w:rsidR="003E78AE" w:rsidRPr="00E02BCE">
        <w:rPr>
          <w:rFonts w:asciiTheme="majorBidi" w:hAnsiTheme="majorBidi" w:cstheme="majorBidi" w:hint="cs"/>
          <w:sz w:val="28"/>
          <w:szCs w:val="28"/>
          <w:rtl/>
        </w:rPr>
        <w:t xml:space="preserve">ها على هذا البند من قائمة </w:t>
      </w:r>
      <w:r w:rsidR="00E73BA7" w:rsidRPr="00E02BCE">
        <w:rPr>
          <w:rFonts w:asciiTheme="majorBidi" w:hAnsiTheme="majorBidi" w:cstheme="majorBidi" w:hint="cs"/>
          <w:sz w:val="28"/>
          <w:szCs w:val="28"/>
          <w:rtl/>
        </w:rPr>
        <w:t>المسائل تؤكد ب</w:t>
      </w:r>
      <w:r w:rsidR="005E6259" w:rsidRPr="00E02BCE">
        <w:rPr>
          <w:rFonts w:asciiTheme="majorBidi" w:hAnsiTheme="majorBidi" w:cstheme="majorBidi" w:hint="cs"/>
          <w:sz w:val="28"/>
          <w:szCs w:val="28"/>
          <w:rtl/>
        </w:rPr>
        <w:t>أن تلك العناوين</w:t>
      </w:r>
      <w:r w:rsidR="003E78AE" w:rsidRPr="00E02BCE">
        <w:rPr>
          <w:rFonts w:asciiTheme="majorBidi" w:hAnsiTheme="majorBidi" w:cstheme="majorBidi" w:hint="cs"/>
          <w:sz w:val="28"/>
          <w:szCs w:val="28"/>
          <w:rtl/>
        </w:rPr>
        <w:t xml:space="preserve">، </w:t>
      </w:r>
      <w:r w:rsidR="005E6259" w:rsidRPr="00E02BCE">
        <w:rPr>
          <w:rFonts w:asciiTheme="majorBidi" w:hAnsiTheme="majorBidi" w:cstheme="majorBidi" w:hint="cs"/>
          <w:sz w:val="28"/>
          <w:szCs w:val="28"/>
          <w:rtl/>
        </w:rPr>
        <w:t xml:space="preserve"> </w:t>
      </w:r>
      <w:r w:rsidR="003E78AE" w:rsidRPr="00E02BCE">
        <w:rPr>
          <w:rFonts w:asciiTheme="majorBidi" w:hAnsiTheme="majorBidi" w:cstheme="majorBidi" w:hint="cs"/>
          <w:sz w:val="28"/>
          <w:szCs w:val="28"/>
          <w:rtl/>
        </w:rPr>
        <w:t>ذات أولوية لها، فيما يتعلق بتنفيذ الاتفاقية، فإن مؤسسة الحق توصي اللجنة الطلب من دولة فلسطين</w:t>
      </w:r>
      <w:r w:rsidR="00E86D8A" w:rsidRPr="00E02BCE">
        <w:rPr>
          <w:rFonts w:asciiTheme="majorBidi" w:hAnsiTheme="majorBidi" w:cstheme="majorBidi" w:hint="cs"/>
          <w:sz w:val="28"/>
          <w:szCs w:val="28"/>
          <w:rtl/>
        </w:rPr>
        <w:t>؛</w:t>
      </w:r>
      <w:r w:rsidR="003E78AE" w:rsidRPr="00E02BCE">
        <w:rPr>
          <w:rFonts w:asciiTheme="majorBidi" w:hAnsiTheme="majorBidi" w:cstheme="majorBidi" w:hint="cs"/>
          <w:sz w:val="28"/>
          <w:szCs w:val="28"/>
          <w:rtl/>
        </w:rPr>
        <w:t xml:space="preserve"> تحديد </w:t>
      </w:r>
      <w:r w:rsidR="00DD2E60" w:rsidRPr="00E02BCE">
        <w:rPr>
          <w:rFonts w:asciiTheme="majorBidi" w:hAnsiTheme="majorBidi" w:cstheme="majorBidi" w:hint="cs"/>
          <w:sz w:val="28"/>
          <w:szCs w:val="28"/>
          <w:rtl/>
        </w:rPr>
        <w:t>جداول</w:t>
      </w:r>
      <w:r w:rsidR="003E78AE" w:rsidRPr="00E02BCE">
        <w:rPr>
          <w:rFonts w:asciiTheme="majorBidi" w:hAnsiTheme="majorBidi" w:cstheme="majorBidi" w:hint="cs"/>
          <w:sz w:val="28"/>
          <w:szCs w:val="28"/>
          <w:rtl/>
        </w:rPr>
        <w:t xml:space="preserve"> زمنية لتنفيذ تلك الأولويات، وتقديم تصور واضح حول كيفية إشراك الأطفال</w:t>
      </w:r>
      <w:r w:rsidR="00E86D8A" w:rsidRPr="00E02BCE">
        <w:rPr>
          <w:rFonts w:asciiTheme="majorBidi" w:hAnsiTheme="majorBidi" w:cstheme="majorBidi" w:hint="cs"/>
          <w:sz w:val="28"/>
          <w:szCs w:val="28"/>
          <w:rtl/>
        </w:rPr>
        <w:t xml:space="preserve"> والشباب ومؤسسات المجتمع المدني في عمليات </w:t>
      </w:r>
      <w:r w:rsidR="00CC1816" w:rsidRPr="00E02BCE">
        <w:rPr>
          <w:rFonts w:asciiTheme="majorBidi" w:hAnsiTheme="majorBidi" w:cstheme="majorBidi" w:hint="cs"/>
          <w:sz w:val="28"/>
          <w:szCs w:val="28"/>
          <w:rtl/>
        </w:rPr>
        <w:t xml:space="preserve">التخطيط </w:t>
      </w:r>
      <w:r w:rsidR="00E86D8A" w:rsidRPr="00E02BCE">
        <w:rPr>
          <w:rFonts w:asciiTheme="majorBidi" w:hAnsiTheme="majorBidi" w:cstheme="majorBidi" w:hint="cs"/>
          <w:sz w:val="28"/>
          <w:szCs w:val="28"/>
          <w:rtl/>
        </w:rPr>
        <w:t>والإقرار والتنفيذ والمتابعة</w:t>
      </w:r>
      <w:r w:rsidR="00DD2E60" w:rsidRPr="00E02BCE">
        <w:rPr>
          <w:rFonts w:asciiTheme="majorBidi" w:hAnsiTheme="majorBidi" w:cstheme="majorBidi" w:hint="cs"/>
          <w:sz w:val="28"/>
          <w:szCs w:val="28"/>
          <w:rtl/>
        </w:rPr>
        <w:t>، وكيفية ربطها بالموازنة</w:t>
      </w:r>
      <w:r w:rsidR="00E86D8A" w:rsidRPr="00E02BCE">
        <w:rPr>
          <w:rFonts w:asciiTheme="majorBidi" w:hAnsiTheme="majorBidi" w:cstheme="majorBidi" w:hint="cs"/>
          <w:sz w:val="28"/>
          <w:szCs w:val="28"/>
          <w:rtl/>
        </w:rPr>
        <w:t xml:space="preserve"> </w:t>
      </w:r>
      <w:r w:rsidR="007812E2" w:rsidRPr="00E02BCE">
        <w:rPr>
          <w:rFonts w:asciiTheme="majorBidi" w:hAnsiTheme="majorBidi" w:cstheme="majorBidi" w:hint="cs"/>
          <w:sz w:val="28"/>
          <w:szCs w:val="28"/>
          <w:rtl/>
        </w:rPr>
        <w:t>ب</w:t>
      </w:r>
      <w:r w:rsidR="00DD2E60" w:rsidRPr="00E02BCE">
        <w:rPr>
          <w:rFonts w:asciiTheme="majorBidi" w:hAnsiTheme="majorBidi" w:cstheme="majorBidi" w:hint="cs"/>
          <w:sz w:val="28"/>
          <w:szCs w:val="28"/>
          <w:rtl/>
        </w:rPr>
        <w:t>أقصى ما تسمح به مواردها، و</w:t>
      </w:r>
      <w:r w:rsidR="005E6259" w:rsidRPr="00E02BCE">
        <w:rPr>
          <w:rFonts w:asciiTheme="majorBidi" w:hAnsiTheme="majorBidi" w:cstheme="majorBidi" w:hint="cs"/>
          <w:sz w:val="28"/>
          <w:szCs w:val="28"/>
          <w:rtl/>
        </w:rPr>
        <w:t>ب</w:t>
      </w:r>
      <w:r w:rsidR="00DD2E60" w:rsidRPr="00E02BCE">
        <w:rPr>
          <w:rFonts w:asciiTheme="majorBidi" w:hAnsiTheme="majorBidi" w:cstheme="majorBidi" w:hint="cs"/>
          <w:sz w:val="28"/>
          <w:szCs w:val="28"/>
          <w:rtl/>
        </w:rPr>
        <w:t>أهداف التنمية</w:t>
      </w:r>
      <w:r w:rsidR="00E86D8A" w:rsidRPr="00E02BCE">
        <w:rPr>
          <w:rFonts w:asciiTheme="majorBidi" w:hAnsiTheme="majorBidi" w:cstheme="majorBidi" w:hint="cs"/>
          <w:sz w:val="28"/>
          <w:szCs w:val="28"/>
          <w:rtl/>
        </w:rPr>
        <w:t xml:space="preserve">، </w:t>
      </w:r>
      <w:r w:rsidR="007812E2" w:rsidRPr="00E02BCE">
        <w:rPr>
          <w:rFonts w:asciiTheme="majorBidi" w:hAnsiTheme="majorBidi" w:cstheme="majorBidi" w:hint="cs"/>
          <w:sz w:val="28"/>
          <w:szCs w:val="28"/>
          <w:rtl/>
        </w:rPr>
        <w:t>و</w:t>
      </w:r>
      <w:r w:rsidR="005E6259" w:rsidRPr="00E02BCE">
        <w:rPr>
          <w:rFonts w:asciiTheme="majorBidi" w:hAnsiTheme="majorBidi" w:cstheme="majorBidi" w:hint="cs"/>
          <w:sz w:val="28"/>
          <w:szCs w:val="28"/>
          <w:rtl/>
        </w:rPr>
        <w:t xml:space="preserve">آليات </w:t>
      </w:r>
      <w:r w:rsidR="007812E2" w:rsidRPr="00E02BCE">
        <w:rPr>
          <w:rFonts w:asciiTheme="majorBidi" w:hAnsiTheme="majorBidi" w:cstheme="majorBidi" w:hint="cs"/>
          <w:sz w:val="28"/>
          <w:szCs w:val="28"/>
          <w:rtl/>
        </w:rPr>
        <w:t>ضمان تنفيذ</w:t>
      </w:r>
      <w:r w:rsidR="00DD2E60" w:rsidRPr="00E02BCE">
        <w:rPr>
          <w:rFonts w:asciiTheme="majorBidi" w:hAnsiTheme="majorBidi" w:cstheme="majorBidi" w:hint="cs"/>
          <w:sz w:val="28"/>
          <w:szCs w:val="28"/>
          <w:rtl/>
        </w:rPr>
        <w:t>ها بفعالية في الممارسة العملية</w:t>
      </w:r>
      <w:r w:rsidR="007812E2" w:rsidRPr="00E02BCE">
        <w:rPr>
          <w:rFonts w:asciiTheme="majorBidi" w:hAnsiTheme="majorBidi" w:cstheme="majorBidi" w:hint="cs"/>
          <w:sz w:val="28"/>
          <w:szCs w:val="28"/>
          <w:rtl/>
        </w:rPr>
        <w:t>.</w:t>
      </w:r>
      <w:r w:rsidR="00E86D8A" w:rsidRPr="00E02BCE">
        <w:rPr>
          <w:rFonts w:asciiTheme="majorBidi" w:hAnsiTheme="majorBidi" w:cstheme="majorBidi" w:hint="cs"/>
          <w:sz w:val="28"/>
          <w:szCs w:val="28"/>
          <w:rtl/>
        </w:rPr>
        <w:t xml:space="preserve"> </w:t>
      </w:r>
    </w:p>
    <w:p w:rsidR="0008786B" w:rsidRPr="00E02BCE" w:rsidRDefault="0008786B" w:rsidP="007615AF">
      <w:pPr>
        <w:bidi/>
        <w:spacing w:after="0"/>
        <w:jc w:val="both"/>
        <w:rPr>
          <w:rFonts w:asciiTheme="majorBidi" w:hAnsiTheme="majorBidi" w:cstheme="majorBidi"/>
          <w:sz w:val="28"/>
          <w:szCs w:val="28"/>
          <w:rtl/>
        </w:rPr>
      </w:pPr>
    </w:p>
    <w:p w:rsidR="0008786B" w:rsidRPr="00E02BCE" w:rsidRDefault="00CF6617"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rPr>
        <w:t xml:space="preserve">إلى جانب، ما ورد في تقرير مؤسسة الحق بشأن قائمة المسائل المتصلة بالتقرير الأولي لدولة فلسطين، ورد الدولة الطرف عليها، وملاحظات وتوصيات مؤسسة الحق بشأنها، تود مؤسسة الحق </w:t>
      </w:r>
      <w:r w:rsidR="00E05F9C" w:rsidRPr="00E02BCE">
        <w:rPr>
          <w:rFonts w:asciiTheme="majorBidi" w:hAnsiTheme="majorBidi" w:cstheme="majorBidi" w:hint="cs"/>
          <w:sz w:val="28"/>
          <w:szCs w:val="28"/>
          <w:rtl/>
        </w:rPr>
        <w:t>تناول</w:t>
      </w:r>
      <w:r w:rsidRPr="00E02BCE">
        <w:rPr>
          <w:rFonts w:asciiTheme="majorBidi" w:hAnsiTheme="majorBidi" w:cstheme="majorBidi" w:hint="cs"/>
          <w:sz w:val="28"/>
          <w:szCs w:val="28"/>
          <w:rtl/>
        </w:rPr>
        <w:t xml:space="preserve"> بعض المسائل الأخرى ارتباطاً بالاتفاقية والتدابير المتخذة </w:t>
      </w:r>
      <w:r w:rsidR="00DE5FBA" w:rsidRPr="00E02BCE">
        <w:rPr>
          <w:rFonts w:asciiTheme="majorBidi" w:hAnsiTheme="majorBidi" w:cstheme="majorBidi" w:hint="cs"/>
          <w:sz w:val="28"/>
          <w:szCs w:val="28"/>
          <w:rtl/>
        </w:rPr>
        <w:t xml:space="preserve">لإعمال الحقوق الواردة فيها </w:t>
      </w:r>
      <w:r w:rsidRPr="00E02BCE">
        <w:rPr>
          <w:rFonts w:asciiTheme="majorBidi" w:hAnsiTheme="majorBidi" w:cstheme="majorBidi" w:hint="cs"/>
          <w:sz w:val="28"/>
          <w:szCs w:val="28"/>
          <w:rtl/>
        </w:rPr>
        <w:t>من قبل دولة فلسطين</w:t>
      </w:r>
      <w:r w:rsidR="00DE5FBA" w:rsidRPr="00E02BCE">
        <w:rPr>
          <w:rFonts w:asciiTheme="majorBidi" w:hAnsiTheme="majorBidi" w:cstheme="majorBidi" w:hint="cs"/>
          <w:sz w:val="28"/>
          <w:szCs w:val="28"/>
          <w:rtl/>
        </w:rPr>
        <w:t xml:space="preserve"> في الممارسة.</w:t>
      </w:r>
    </w:p>
    <w:p w:rsidR="00DE5FBA" w:rsidRPr="00E02BCE" w:rsidRDefault="00DE5FBA" w:rsidP="007615AF">
      <w:pPr>
        <w:bidi/>
        <w:spacing w:after="0"/>
        <w:jc w:val="both"/>
        <w:rPr>
          <w:rFonts w:asciiTheme="majorBidi" w:hAnsiTheme="majorBidi" w:cstheme="majorBidi"/>
          <w:sz w:val="28"/>
          <w:szCs w:val="28"/>
          <w:rtl/>
        </w:rPr>
      </w:pPr>
    </w:p>
    <w:p w:rsidR="00DE5FBA" w:rsidRPr="00432F17" w:rsidRDefault="00DE5FBA" w:rsidP="00432F17">
      <w:pPr>
        <w:pStyle w:val="ListParagraph"/>
        <w:numPr>
          <w:ilvl w:val="0"/>
          <w:numId w:val="28"/>
        </w:numPr>
        <w:bidi/>
        <w:spacing w:after="0"/>
        <w:jc w:val="both"/>
        <w:rPr>
          <w:rFonts w:asciiTheme="majorBidi" w:hAnsiTheme="majorBidi" w:cstheme="majorBidi"/>
          <w:sz w:val="28"/>
          <w:szCs w:val="28"/>
          <w:u w:val="single"/>
          <w:rtl/>
        </w:rPr>
      </w:pPr>
      <w:r w:rsidRPr="00432F17">
        <w:rPr>
          <w:rFonts w:asciiTheme="majorBidi" w:hAnsiTheme="majorBidi" w:cstheme="majorBidi" w:hint="cs"/>
          <w:sz w:val="28"/>
          <w:szCs w:val="28"/>
          <w:u w:val="single"/>
          <w:rtl/>
        </w:rPr>
        <w:t>الحق في تسجيل الطفل فور ولادته</w:t>
      </w:r>
    </w:p>
    <w:p w:rsidR="00DE5FBA" w:rsidRPr="00E02BCE" w:rsidRDefault="00DE5FBA" w:rsidP="007615AF">
      <w:pPr>
        <w:bidi/>
        <w:spacing w:after="0"/>
        <w:jc w:val="both"/>
        <w:rPr>
          <w:rFonts w:asciiTheme="majorBidi" w:hAnsiTheme="majorBidi" w:cstheme="majorBidi"/>
          <w:sz w:val="28"/>
          <w:szCs w:val="28"/>
          <w:rtl/>
        </w:rPr>
      </w:pPr>
    </w:p>
    <w:p w:rsidR="0008786B" w:rsidRPr="00E02BCE" w:rsidRDefault="0008786B" w:rsidP="007615AF">
      <w:pPr>
        <w:bidi/>
        <w:jc w:val="both"/>
        <w:rPr>
          <w:rFonts w:asciiTheme="majorBidi" w:hAnsiTheme="majorBidi" w:cstheme="majorBidi"/>
          <w:sz w:val="28"/>
          <w:szCs w:val="28"/>
          <w:rtl/>
          <w:lang w:bidi="ar-JO"/>
        </w:rPr>
      </w:pPr>
      <w:r w:rsidRPr="00E02BCE">
        <w:rPr>
          <w:rFonts w:asciiTheme="majorBidi" w:hAnsiTheme="majorBidi" w:cstheme="majorBidi"/>
          <w:sz w:val="28"/>
          <w:szCs w:val="28"/>
          <w:rtl/>
          <w:lang w:bidi="ar-JO"/>
        </w:rPr>
        <w:t xml:space="preserve">وثقت مؤسسة الحق وقائع تفيد </w:t>
      </w:r>
      <w:r w:rsidR="00E05F9C" w:rsidRPr="00E02BCE">
        <w:rPr>
          <w:rFonts w:asciiTheme="majorBidi" w:hAnsiTheme="majorBidi" w:cstheme="majorBidi" w:hint="cs"/>
          <w:sz w:val="28"/>
          <w:szCs w:val="28"/>
          <w:rtl/>
          <w:lang w:bidi="ar-JO"/>
        </w:rPr>
        <w:t>ب</w:t>
      </w:r>
      <w:r w:rsidRPr="00E02BCE">
        <w:rPr>
          <w:rFonts w:asciiTheme="majorBidi" w:hAnsiTheme="majorBidi" w:cstheme="majorBidi"/>
          <w:sz w:val="28"/>
          <w:szCs w:val="28"/>
          <w:rtl/>
          <w:lang w:bidi="ar-JO"/>
        </w:rPr>
        <w:t>انتهاك دولة فلسطين لحقوق الأطفال بالتسج</w:t>
      </w:r>
      <w:r w:rsidR="00814E03" w:rsidRPr="00E02BCE">
        <w:rPr>
          <w:rFonts w:asciiTheme="majorBidi" w:hAnsiTheme="majorBidi" w:cstheme="majorBidi"/>
          <w:sz w:val="28"/>
          <w:szCs w:val="28"/>
          <w:rtl/>
          <w:lang w:bidi="ar-JO"/>
        </w:rPr>
        <w:t xml:space="preserve">يل واكتساب إسم فور الولادة،  حيث </w:t>
      </w:r>
      <w:r w:rsidR="00814E03" w:rsidRPr="00E02BCE">
        <w:rPr>
          <w:rFonts w:asciiTheme="majorBidi" w:hAnsiTheme="majorBidi" w:cstheme="majorBidi" w:hint="cs"/>
          <w:sz w:val="28"/>
          <w:szCs w:val="28"/>
          <w:rtl/>
          <w:lang w:bidi="ar-JO"/>
        </w:rPr>
        <w:t xml:space="preserve"> ورد للمؤسسة </w:t>
      </w:r>
      <w:r w:rsidRPr="00E02BCE">
        <w:rPr>
          <w:rFonts w:asciiTheme="majorBidi" w:hAnsiTheme="majorBidi" w:cstheme="majorBidi"/>
          <w:sz w:val="28"/>
          <w:szCs w:val="28"/>
          <w:rtl/>
          <w:lang w:bidi="ar-JO"/>
        </w:rPr>
        <w:t xml:space="preserve">شكوى </w:t>
      </w:r>
      <w:r w:rsidR="00814E03" w:rsidRPr="00E02BCE">
        <w:rPr>
          <w:rFonts w:asciiTheme="majorBidi" w:hAnsiTheme="majorBidi" w:cstheme="majorBidi" w:hint="cs"/>
          <w:sz w:val="28"/>
          <w:szCs w:val="28"/>
          <w:rtl/>
          <w:lang w:bidi="ar-JO"/>
        </w:rPr>
        <w:t>خطية</w:t>
      </w:r>
      <w:r w:rsidRPr="00E02BCE">
        <w:rPr>
          <w:rFonts w:asciiTheme="majorBidi" w:hAnsiTheme="majorBidi" w:cstheme="majorBidi"/>
          <w:sz w:val="28"/>
          <w:szCs w:val="28"/>
          <w:rtl/>
          <w:lang w:bidi="ar-JO"/>
        </w:rPr>
        <w:t xml:space="preserve"> من ذوي أحد الأطفال،</w:t>
      </w:r>
      <w:r w:rsidRPr="00E02BCE">
        <w:rPr>
          <w:rStyle w:val="FootnoteReference"/>
          <w:rFonts w:asciiTheme="majorBidi" w:hAnsiTheme="majorBidi" w:cstheme="majorBidi"/>
          <w:sz w:val="28"/>
          <w:szCs w:val="28"/>
          <w:rtl/>
          <w:lang w:bidi="ar-JO"/>
        </w:rPr>
        <w:footnoteReference w:id="25"/>
      </w:r>
      <w:r w:rsidRPr="00E02BCE">
        <w:rPr>
          <w:rFonts w:asciiTheme="majorBidi" w:hAnsiTheme="majorBidi" w:cstheme="majorBidi"/>
          <w:sz w:val="28"/>
          <w:szCs w:val="28"/>
          <w:rtl/>
          <w:lang w:bidi="ar-JO"/>
        </w:rPr>
        <w:t xml:space="preserve"> من مواليد شهر شباط عام 2018، </w:t>
      </w:r>
      <w:r w:rsidR="00814E03" w:rsidRPr="00E02BCE">
        <w:rPr>
          <w:rFonts w:asciiTheme="majorBidi" w:hAnsiTheme="majorBidi" w:cstheme="majorBidi" w:hint="cs"/>
          <w:sz w:val="28"/>
          <w:szCs w:val="28"/>
          <w:rtl/>
          <w:lang w:bidi="ar-JO"/>
        </w:rPr>
        <w:t>و</w:t>
      </w:r>
      <w:r w:rsidRPr="00E02BCE">
        <w:rPr>
          <w:rFonts w:asciiTheme="majorBidi" w:hAnsiTheme="majorBidi" w:cstheme="majorBidi"/>
          <w:sz w:val="28"/>
          <w:szCs w:val="28"/>
          <w:rtl/>
          <w:lang w:bidi="ar-JO"/>
        </w:rPr>
        <w:t xml:space="preserve">تفيد </w:t>
      </w:r>
      <w:r w:rsidR="00814E03" w:rsidRPr="00E02BCE">
        <w:rPr>
          <w:rFonts w:asciiTheme="majorBidi" w:hAnsiTheme="majorBidi" w:cstheme="majorBidi" w:hint="cs"/>
          <w:sz w:val="28"/>
          <w:szCs w:val="28"/>
          <w:rtl/>
          <w:lang w:bidi="ar-JO"/>
        </w:rPr>
        <w:t xml:space="preserve">حيثيات الشكوى المقدمة إلى مؤسسة الحق </w:t>
      </w:r>
      <w:r w:rsidR="000372CA" w:rsidRPr="00E02BCE">
        <w:rPr>
          <w:rFonts w:asciiTheme="majorBidi" w:hAnsiTheme="majorBidi" w:cstheme="majorBidi" w:hint="cs"/>
          <w:sz w:val="28"/>
          <w:szCs w:val="28"/>
          <w:rtl/>
          <w:lang w:bidi="ar-JO"/>
        </w:rPr>
        <w:t>بأن والدي الطفل</w:t>
      </w:r>
      <w:r w:rsidR="00814E03" w:rsidRPr="00E02BCE">
        <w:rPr>
          <w:rFonts w:asciiTheme="majorBidi" w:hAnsiTheme="majorBidi" w:cstheme="majorBidi" w:hint="cs"/>
          <w:sz w:val="28"/>
          <w:szCs w:val="28"/>
          <w:rtl/>
          <w:lang w:bidi="ar-JO"/>
        </w:rPr>
        <w:t xml:space="preserve"> </w:t>
      </w:r>
      <w:r w:rsidR="000372CA" w:rsidRPr="00E02BCE">
        <w:rPr>
          <w:rFonts w:asciiTheme="majorBidi" w:hAnsiTheme="majorBidi" w:cstheme="majorBidi" w:hint="cs"/>
          <w:sz w:val="28"/>
          <w:szCs w:val="28"/>
          <w:rtl/>
          <w:lang w:bidi="ar-JO"/>
        </w:rPr>
        <w:t>حاولوا</w:t>
      </w:r>
      <w:r w:rsidRPr="00E02BCE">
        <w:rPr>
          <w:rFonts w:asciiTheme="majorBidi" w:hAnsiTheme="majorBidi" w:cstheme="majorBidi"/>
          <w:sz w:val="28"/>
          <w:szCs w:val="28"/>
          <w:rtl/>
          <w:lang w:bidi="ar-JO"/>
        </w:rPr>
        <w:t xml:space="preserve"> تسجيل طفلهم في السجلات المدنية الفلسطينية للحصول </w:t>
      </w:r>
      <w:r w:rsidR="00814E03" w:rsidRPr="00E02BCE">
        <w:rPr>
          <w:rFonts w:asciiTheme="majorBidi" w:hAnsiTheme="majorBidi" w:cstheme="majorBidi"/>
          <w:sz w:val="28"/>
          <w:szCs w:val="28"/>
          <w:rtl/>
          <w:lang w:bidi="ar-JO"/>
        </w:rPr>
        <w:t xml:space="preserve">على شهادة ميلاد </w:t>
      </w:r>
      <w:r w:rsidR="00814E03" w:rsidRPr="00E02BCE">
        <w:rPr>
          <w:rFonts w:asciiTheme="majorBidi" w:hAnsiTheme="majorBidi" w:cstheme="majorBidi" w:hint="cs"/>
          <w:sz w:val="28"/>
          <w:szCs w:val="28"/>
          <w:rtl/>
          <w:lang w:bidi="ar-JO"/>
        </w:rPr>
        <w:t>للطف</w:t>
      </w:r>
      <w:r w:rsidR="000372CA" w:rsidRPr="00E02BCE">
        <w:rPr>
          <w:rFonts w:asciiTheme="majorBidi" w:hAnsiTheme="majorBidi" w:cstheme="majorBidi" w:hint="cs"/>
          <w:sz w:val="28"/>
          <w:szCs w:val="28"/>
          <w:rtl/>
          <w:lang w:bidi="ar-JO"/>
        </w:rPr>
        <w:t>ل</w:t>
      </w:r>
      <w:r w:rsidR="000372CA" w:rsidRPr="00E02BCE">
        <w:rPr>
          <w:rFonts w:asciiTheme="majorBidi" w:hAnsiTheme="majorBidi" w:cstheme="majorBidi"/>
          <w:sz w:val="28"/>
          <w:szCs w:val="28"/>
          <w:rtl/>
          <w:lang w:bidi="ar-JO"/>
        </w:rPr>
        <w:t xml:space="preserve">. </w:t>
      </w:r>
      <w:r w:rsidR="000372CA" w:rsidRPr="00E02BCE">
        <w:rPr>
          <w:rFonts w:asciiTheme="majorBidi" w:hAnsiTheme="majorBidi" w:cstheme="majorBidi" w:hint="cs"/>
          <w:sz w:val="28"/>
          <w:szCs w:val="28"/>
          <w:rtl/>
          <w:lang w:bidi="ar-JO"/>
        </w:rPr>
        <w:t xml:space="preserve">إلا أن وزارة الداخلية رفضت تسجيل الطفل بسبب أن </w:t>
      </w:r>
      <w:r w:rsidRPr="00E02BCE">
        <w:rPr>
          <w:rFonts w:asciiTheme="majorBidi" w:hAnsiTheme="majorBidi" w:cstheme="majorBidi"/>
          <w:sz w:val="28"/>
          <w:szCs w:val="28"/>
          <w:rtl/>
          <w:lang w:bidi="ar-JO"/>
        </w:rPr>
        <w:t>عقد زواج الوالدين هو عقد غير شرعي، حيث أن الأم م</w:t>
      </w:r>
      <w:r w:rsidR="000372CA" w:rsidRPr="00E02BCE">
        <w:rPr>
          <w:rFonts w:asciiTheme="majorBidi" w:hAnsiTheme="majorBidi" w:cstheme="majorBidi" w:hint="cs"/>
          <w:sz w:val="28"/>
          <w:szCs w:val="28"/>
          <w:rtl/>
          <w:lang w:bidi="ar-JO"/>
        </w:rPr>
        <w:t>ُ</w:t>
      </w:r>
      <w:r w:rsidR="002131D5" w:rsidRPr="00E02BCE">
        <w:rPr>
          <w:rFonts w:asciiTheme="majorBidi" w:hAnsiTheme="majorBidi" w:cstheme="majorBidi"/>
          <w:sz w:val="28"/>
          <w:szCs w:val="28"/>
          <w:rtl/>
          <w:lang w:bidi="ar-JO"/>
        </w:rPr>
        <w:t>سجَلة وف</w:t>
      </w:r>
      <w:r w:rsidR="002131D5" w:rsidRPr="00E02BCE">
        <w:rPr>
          <w:rFonts w:asciiTheme="majorBidi" w:hAnsiTheme="majorBidi" w:cstheme="majorBidi" w:hint="cs"/>
          <w:sz w:val="28"/>
          <w:szCs w:val="28"/>
          <w:rtl/>
          <w:lang w:bidi="ar-JO"/>
        </w:rPr>
        <w:t>ق</w:t>
      </w:r>
      <w:r w:rsidRPr="00E02BCE">
        <w:rPr>
          <w:rFonts w:asciiTheme="majorBidi" w:hAnsiTheme="majorBidi" w:cstheme="majorBidi"/>
          <w:sz w:val="28"/>
          <w:szCs w:val="28"/>
          <w:rtl/>
          <w:lang w:bidi="ar-JO"/>
        </w:rPr>
        <w:t>اً للسجلات المدنية على أنها تعتنق الديانة الإسلامية، بينما تسجيل الأب ي</w:t>
      </w:r>
      <w:r w:rsidR="000372CA" w:rsidRPr="00E02BCE">
        <w:rPr>
          <w:rFonts w:asciiTheme="majorBidi" w:hAnsiTheme="majorBidi" w:cstheme="majorBidi" w:hint="cs"/>
          <w:sz w:val="28"/>
          <w:szCs w:val="28"/>
          <w:rtl/>
          <w:lang w:bidi="ar-JO"/>
        </w:rPr>
        <w:t>ُ</w:t>
      </w:r>
      <w:r w:rsidRPr="00E02BCE">
        <w:rPr>
          <w:rFonts w:asciiTheme="majorBidi" w:hAnsiTheme="majorBidi" w:cstheme="majorBidi"/>
          <w:sz w:val="28"/>
          <w:szCs w:val="28"/>
          <w:rtl/>
          <w:lang w:bidi="ar-JO"/>
        </w:rPr>
        <w:t>فيد بأنه يعتنق الديانة المسيحية. وقائع الشكوى</w:t>
      </w:r>
      <w:r w:rsidR="000372CA" w:rsidRPr="00E02BCE">
        <w:rPr>
          <w:rFonts w:asciiTheme="majorBidi" w:hAnsiTheme="majorBidi" w:cstheme="majorBidi" w:hint="cs"/>
          <w:sz w:val="28"/>
          <w:szCs w:val="28"/>
          <w:rtl/>
          <w:lang w:bidi="ar-JO"/>
        </w:rPr>
        <w:t>،</w:t>
      </w:r>
      <w:r w:rsidRPr="00E02BCE">
        <w:rPr>
          <w:rFonts w:asciiTheme="majorBidi" w:hAnsiTheme="majorBidi" w:cstheme="majorBidi"/>
          <w:sz w:val="28"/>
          <w:szCs w:val="28"/>
          <w:rtl/>
          <w:lang w:bidi="ar-JO"/>
        </w:rPr>
        <w:t xml:space="preserve"> </w:t>
      </w:r>
      <w:r w:rsidR="000372CA" w:rsidRPr="00E02BCE">
        <w:rPr>
          <w:rFonts w:asciiTheme="majorBidi" w:hAnsiTheme="majorBidi" w:cstheme="majorBidi"/>
          <w:sz w:val="28"/>
          <w:szCs w:val="28"/>
          <w:rtl/>
          <w:lang w:bidi="ar-JO"/>
        </w:rPr>
        <w:t>تفيد</w:t>
      </w:r>
      <w:r w:rsidR="000372CA" w:rsidRPr="00E02BCE">
        <w:rPr>
          <w:rFonts w:asciiTheme="majorBidi" w:hAnsiTheme="majorBidi" w:cstheme="majorBidi" w:hint="cs"/>
          <w:sz w:val="28"/>
          <w:szCs w:val="28"/>
          <w:rtl/>
          <w:lang w:bidi="ar-JO"/>
        </w:rPr>
        <w:t xml:space="preserve">، </w:t>
      </w:r>
      <w:r w:rsidRPr="00E02BCE">
        <w:rPr>
          <w:rFonts w:asciiTheme="majorBidi" w:hAnsiTheme="majorBidi" w:cstheme="majorBidi"/>
          <w:sz w:val="28"/>
          <w:szCs w:val="28"/>
          <w:rtl/>
          <w:lang w:bidi="ar-JO"/>
        </w:rPr>
        <w:t xml:space="preserve">بقيام الأم، بتغيير ديانتها إلى المسيحية قبل الزواج، ومن ثم الزواج من الأب </w:t>
      </w:r>
      <w:r w:rsidR="000372CA" w:rsidRPr="00E02BCE">
        <w:rPr>
          <w:rFonts w:asciiTheme="majorBidi" w:hAnsiTheme="majorBidi" w:cstheme="majorBidi"/>
          <w:sz w:val="28"/>
          <w:szCs w:val="28"/>
          <w:rtl/>
          <w:lang w:bidi="ar-JO"/>
        </w:rPr>
        <w:t>مسيحي الديانة، بعقد كنسي</w:t>
      </w:r>
      <w:r w:rsidRPr="00E02BCE">
        <w:rPr>
          <w:rFonts w:asciiTheme="majorBidi" w:hAnsiTheme="majorBidi" w:cstheme="majorBidi"/>
          <w:sz w:val="28"/>
          <w:szCs w:val="28"/>
          <w:rtl/>
          <w:lang w:bidi="ar-JO"/>
        </w:rPr>
        <w:t>، إلا أنه وخلال شهر شباط 2019 وعند توجه الوالد</w:t>
      </w:r>
      <w:r w:rsidR="000372CA" w:rsidRPr="00E02BCE">
        <w:rPr>
          <w:rFonts w:asciiTheme="majorBidi" w:hAnsiTheme="majorBidi" w:cstheme="majorBidi"/>
          <w:sz w:val="28"/>
          <w:szCs w:val="28"/>
          <w:rtl/>
          <w:lang w:bidi="ar-JO"/>
        </w:rPr>
        <w:t>ين إلى وزارة الداخل</w:t>
      </w:r>
      <w:r w:rsidR="000372CA" w:rsidRPr="00E02BCE">
        <w:rPr>
          <w:rFonts w:asciiTheme="majorBidi" w:hAnsiTheme="majorBidi" w:cstheme="majorBidi" w:hint="cs"/>
          <w:sz w:val="28"/>
          <w:szCs w:val="28"/>
          <w:rtl/>
          <w:lang w:bidi="ar-JO"/>
        </w:rPr>
        <w:t>ية الفلسطينية</w:t>
      </w:r>
      <w:r w:rsidRPr="00E02BCE">
        <w:rPr>
          <w:rFonts w:asciiTheme="majorBidi" w:hAnsiTheme="majorBidi" w:cstheme="majorBidi"/>
          <w:sz w:val="28"/>
          <w:szCs w:val="28"/>
          <w:rtl/>
          <w:lang w:bidi="ar-JO"/>
        </w:rPr>
        <w:t xml:space="preserve">، رفضت  الأخيرة الاعتراف بقانونية عقد الزواج الكنسي المذكور، </w:t>
      </w:r>
      <w:r w:rsidR="00846DDB" w:rsidRPr="00E02BCE">
        <w:rPr>
          <w:rFonts w:asciiTheme="majorBidi" w:hAnsiTheme="majorBidi" w:cstheme="majorBidi" w:hint="cs"/>
          <w:sz w:val="28"/>
          <w:szCs w:val="28"/>
          <w:rtl/>
          <w:lang w:bidi="ar-JO"/>
        </w:rPr>
        <w:t>ورف</w:t>
      </w:r>
      <w:r w:rsidR="000372CA" w:rsidRPr="00E02BCE">
        <w:rPr>
          <w:rFonts w:asciiTheme="majorBidi" w:hAnsiTheme="majorBidi" w:cstheme="majorBidi" w:hint="cs"/>
          <w:sz w:val="28"/>
          <w:szCs w:val="28"/>
          <w:rtl/>
          <w:lang w:bidi="ar-JO"/>
        </w:rPr>
        <w:t>ضت</w:t>
      </w:r>
      <w:r w:rsidRPr="00E02BCE">
        <w:rPr>
          <w:rFonts w:asciiTheme="majorBidi" w:hAnsiTheme="majorBidi" w:cstheme="majorBidi"/>
          <w:sz w:val="28"/>
          <w:szCs w:val="28"/>
          <w:rtl/>
          <w:lang w:bidi="ar-JO"/>
        </w:rPr>
        <w:t xml:space="preserve"> طلب الوالدين بتسجيلهم كأزواج، </w:t>
      </w:r>
      <w:r w:rsidR="000372CA" w:rsidRPr="00E02BCE">
        <w:rPr>
          <w:rFonts w:asciiTheme="majorBidi" w:hAnsiTheme="majorBidi" w:cstheme="majorBidi" w:hint="cs"/>
          <w:sz w:val="28"/>
          <w:szCs w:val="28"/>
          <w:rtl/>
          <w:lang w:bidi="ar-JO"/>
        </w:rPr>
        <w:t>وأبقت</w:t>
      </w:r>
      <w:r w:rsidRPr="00E02BCE">
        <w:rPr>
          <w:rFonts w:asciiTheme="majorBidi" w:hAnsiTheme="majorBidi" w:cstheme="majorBidi"/>
          <w:sz w:val="28"/>
          <w:szCs w:val="28"/>
          <w:rtl/>
          <w:lang w:bidi="ar-JO"/>
        </w:rPr>
        <w:t xml:space="preserve"> على الحالة الاجتماعية للزوج والز</w:t>
      </w:r>
      <w:r w:rsidR="000372CA" w:rsidRPr="00E02BCE">
        <w:rPr>
          <w:rFonts w:asciiTheme="majorBidi" w:hAnsiTheme="majorBidi" w:cstheme="majorBidi"/>
          <w:sz w:val="28"/>
          <w:szCs w:val="28"/>
          <w:rtl/>
          <w:lang w:bidi="ar-JO"/>
        </w:rPr>
        <w:t>وجة</w:t>
      </w:r>
      <w:r w:rsidR="000372CA" w:rsidRPr="00E02BCE">
        <w:rPr>
          <w:rFonts w:asciiTheme="majorBidi" w:hAnsiTheme="majorBidi" w:cstheme="majorBidi" w:hint="cs"/>
          <w:sz w:val="28"/>
          <w:szCs w:val="28"/>
          <w:rtl/>
          <w:lang w:bidi="ar-JO"/>
        </w:rPr>
        <w:t xml:space="preserve"> في السجلات المدنية</w:t>
      </w:r>
      <w:r w:rsidR="000372CA" w:rsidRPr="00E02BCE">
        <w:rPr>
          <w:rFonts w:asciiTheme="majorBidi" w:hAnsiTheme="majorBidi" w:cstheme="majorBidi"/>
          <w:sz w:val="28"/>
          <w:szCs w:val="28"/>
          <w:rtl/>
          <w:lang w:bidi="ar-JO"/>
        </w:rPr>
        <w:t xml:space="preserve"> "أعزب" و "عزباء"</w:t>
      </w:r>
      <w:r w:rsidR="000372CA" w:rsidRPr="00E02BCE">
        <w:rPr>
          <w:rFonts w:asciiTheme="majorBidi" w:hAnsiTheme="majorBidi" w:cstheme="majorBidi" w:hint="cs"/>
          <w:sz w:val="28"/>
          <w:szCs w:val="28"/>
          <w:rtl/>
          <w:lang w:bidi="ar-JO"/>
        </w:rPr>
        <w:t xml:space="preserve"> ولا زالت وزارة الداخلية</w:t>
      </w:r>
      <w:r w:rsidRPr="00E02BCE">
        <w:rPr>
          <w:rFonts w:asciiTheme="majorBidi" w:hAnsiTheme="majorBidi" w:cstheme="majorBidi"/>
          <w:sz w:val="28"/>
          <w:szCs w:val="28"/>
          <w:rtl/>
          <w:lang w:bidi="ar-JO"/>
        </w:rPr>
        <w:t xml:space="preserve"> ترفض تسجيل الطفل الذي و</w:t>
      </w:r>
      <w:r w:rsidR="0046158E" w:rsidRPr="00E02BCE">
        <w:rPr>
          <w:rFonts w:asciiTheme="majorBidi" w:hAnsiTheme="majorBidi" w:cstheme="majorBidi" w:hint="cs"/>
          <w:sz w:val="28"/>
          <w:szCs w:val="28"/>
          <w:rtl/>
          <w:lang w:bidi="ar-JO"/>
        </w:rPr>
        <w:t>ُ</w:t>
      </w:r>
      <w:r w:rsidRPr="00E02BCE">
        <w:rPr>
          <w:rFonts w:asciiTheme="majorBidi" w:hAnsiTheme="majorBidi" w:cstheme="majorBidi"/>
          <w:sz w:val="28"/>
          <w:szCs w:val="28"/>
          <w:rtl/>
          <w:lang w:bidi="ar-JO"/>
        </w:rPr>
        <w:t xml:space="preserve">لد نتيجة هذا الزواج.  </w:t>
      </w:r>
    </w:p>
    <w:p w:rsidR="00E20A66" w:rsidRPr="00E02BCE" w:rsidRDefault="0008786B" w:rsidP="007615AF">
      <w:pPr>
        <w:bidi/>
        <w:jc w:val="both"/>
        <w:rPr>
          <w:rFonts w:asciiTheme="majorBidi" w:hAnsiTheme="majorBidi" w:cstheme="majorBidi"/>
          <w:sz w:val="28"/>
          <w:szCs w:val="28"/>
          <w:rtl/>
          <w:lang w:bidi="ar-JO"/>
        </w:rPr>
      </w:pPr>
      <w:r w:rsidRPr="00E02BCE">
        <w:rPr>
          <w:rFonts w:asciiTheme="majorBidi" w:hAnsiTheme="majorBidi" w:cstheme="majorBidi"/>
          <w:sz w:val="28"/>
          <w:szCs w:val="28"/>
          <w:rtl/>
          <w:lang w:bidi="ar-JO"/>
        </w:rPr>
        <w:t>قدمت وزارة الداخلية اقتراحاً للوالدين، بتسجيل طفلهم بأنه مولود من أبوي</w:t>
      </w:r>
      <w:r w:rsidR="0046158E" w:rsidRPr="00E02BCE">
        <w:rPr>
          <w:rFonts w:asciiTheme="majorBidi" w:hAnsiTheme="majorBidi" w:cstheme="majorBidi"/>
          <w:sz w:val="28"/>
          <w:szCs w:val="28"/>
          <w:rtl/>
          <w:lang w:bidi="ar-JO"/>
        </w:rPr>
        <w:t xml:space="preserve">ن غير شرعيين، الأمر الذي رفضه </w:t>
      </w:r>
      <w:r w:rsidR="0046158E" w:rsidRPr="00E02BCE">
        <w:rPr>
          <w:rFonts w:asciiTheme="majorBidi" w:hAnsiTheme="majorBidi" w:cstheme="majorBidi" w:hint="cs"/>
          <w:sz w:val="28"/>
          <w:szCs w:val="28"/>
          <w:rtl/>
          <w:lang w:bidi="ar-JO"/>
        </w:rPr>
        <w:t>الوالدان</w:t>
      </w:r>
      <w:r w:rsidR="0046158E" w:rsidRPr="00E02BCE">
        <w:rPr>
          <w:rFonts w:asciiTheme="majorBidi" w:hAnsiTheme="majorBidi" w:cstheme="majorBidi"/>
          <w:sz w:val="28"/>
          <w:szCs w:val="28"/>
          <w:rtl/>
          <w:lang w:bidi="ar-JO"/>
        </w:rPr>
        <w:t>. و</w:t>
      </w:r>
      <w:r w:rsidRPr="00E02BCE">
        <w:rPr>
          <w:rFonts w:asciiTheme="majorBidi" w:hAnsiTheme="majorBidi" w:cstheme="majorBidi"/>
          <w:sz w:val="28"/>
          <w:szCs w:val="28"/>
          <w:rtl/>
          <w:lang w:bidi="ar-JO"/>
        </w:rPr>
        <w:t>هذه كانت المحاولة الأخيرة لتسجيل الطفل لد</w:t>
      </w:r>
      <w:r w:rsidR="0046158E" w:rsidRPr="00E02BCE">
        <w:rPr>
          <w:rFonts w:asciiTheme="majorBidi" w:hAnsiTheme="majorBidi" w:cstheme="majorBidi"/>
          <w:sz w:val="28"/>
          <w:szCs w:val="28"/>
          <w:rtl/>
          <w:lang w:bidi="ar-JO"/>
        </w:rPr>
        <w:t xml:space="preserve">ى وزارة الداخلية، </w:t>
      </w:r>
      <w:r w:rsidR="0046158E" w:rsidRPr="00E02BCE">
        <w:rPr>
          <w:rFonts w:asciiTheme="majorBidi" w:hAnsiTheme="majorBidi" w:cstheme="majorBidi" w:hint="cs"/>
          <w:sz w:val="28"/>
          <w:szCs w:val="28"/>
          <w:rtl/>
          <w:lang w:bidi="ar-JO"/>
        </w:rPr>
        <w:t>ولم يتم تسجيله لغاية الآن</w:t>
      </w:r>
      <w:r w:rsidRPr="00E02BCE">
        <w:rPr>
          <w:rFonts w:asciiTheme="majorBidi" w:hAnsiTheme="majorBidi" w:cstheme="majorBidi"/>
          <w:sz w:val="28"/>
          <w:szCs w:val="28"/>
          <w:rtl/>
          <w:lang w:bidi="ar-JO"/>
        </w:rPr>
        <w:t>.</w:t>
      </w:r>
      <w:r w:rsidR="0046158E" w:rsidRPr="00E02BCE">
        <w:rPr>
          <w:rFonts w:asciiTheme="majorBidi" w:hAnsiTheme="majorBidi" w:cstheme="majorBidi" w:hint="cs"/>
          <w:sz w:val="28"/>
          <w:szCs w:val="28"/>
          <w:rtl/>
          <w:lang w:bidi="ar-JO"/>
        </w:rPr>
        <w:t xml:space="preserve"> ما جرى مع الوالدين شك</w:t>
      </w:r>
      <w:r w:rsidR="00802D26" w:rsidRPr="00E02BCE">
        <w:rPr>
          <w:rFonts w:asciiTheme="majorBidi" w:hAnsiTheme="majorBidi" w:cstheme="majorBidi" w:hint="cs"/>
          <w:sz w:val="28"/>
          <w:szCs w:val="28"/>
          <w:rtl/>
          <w:lang w:bidi="ar-JO"/>
        </w:rPr>
        <w:t>ّ</w:t>
      </w:r>
      <w:r w:rsidR="0046158E" w:rsidRPr="00E02BCE">
        <w:rPr>
          <w:rFonts w:asciiTheme="majorBidi" w:hAnsiTheme="majorBidi" w:cstheme="majorBidi" w:hint="cs"/>
          <w:sz w:val="28"/>
          <w:szCs w:val="28"/>
          <w:rtl/>
          <w:lang w:bidi="ar-JO"/>
        </w:rPr>
        <w:t>ل م</w:t>
      </w:r>
      <w:r w:rsidR="00802D26" w:rsidRPr="00E02BCE">
        <w:rPr>
          <w:rFonts w:asciiTheme="majorBidi" w:hAnsiTheme="majorBidi" w:cstheme="majorBidi" w:hint="cs"/>
          <w:sz w:val="28"/>
          <w:szCs w:val="28"/>
          <w:rtl/>
          <w:lang w:bidi="ar-JO"/>
        </w:rPr>
        <w:t>َ</w:t>
      </w:r>
      <w:r w:rsidR="0046158E" w:rsidRPr="00E02BCE">
        <w:rPr>
          <w:rFonts w:asciiTheme="majorBidi" w:hAnsiTheme="majorBidi" w:cstheme="majorBidi" w:hint="cs"/>
          <w:sz w:val="28"/>
          <w:szCs w:val="28"/>
          <w:rtl/>
          <w:lang w:bidi="ar-JO"/>
        </w:rPr>
        <w:t>انعاً نفسياً من ذهابهما إلى الداخلية مجدداً لتسجيل "إبنهما الثاني" ولم يتم تسجيله. وبخاصة أن وزارة الداخلية عرضت تسجيل طفلهما الأول على أنه، مولود غير شرعي، ورفض الوالدان.</w:t>
      </w:r>
    </w:p>
    <w:p w:rsidR="000F3A42" w:rsidRPr="00E02BCE" w:rsidRDefault="00EA6C3F" w:rsidP="007615AF">
      <w:pPr>
        <w:bidi/>
        <w:jc w:val="both"/>
        <w:rPr>
          <w:rFonts w:asciiTheme="majorBidi" w:hAnsiTheme="majorBidi" w:cstheme="majorBidi"/>
          <w:sz w:val="28"/>
          <w:szCs w:val="28"/>
          <w:rtl/>
          <w:lang w:bidi="ar-JO"/>
        </w:rPr>
      </w:pPr>
      <w:r w:rsidRPr="00E02BCE">
        <w:rPr>
          <w:rFonts w:asciiTheme="majorBidi" w:hAnsiTheme="majorBidi" w:cstheme="majorBidi" w:hint="cs"/>
          <w:sz w:val="28"/>
          <w:szCs w:val="28"/>
          <w:rtl/>
          <w:lang w:bidi="ar-JO"/>
        </w:rPr>
        <w:lastRenderedPageBreak/>
        <w:t>هذا و</w:t>
      </w:r>
      <w:r w:rsidR="0008786B" w:rsidRPr="00E02BCE">
        <w:rPr>
          <w:rFonts w:asciiTheme="majorBidi" w:hAnsiTheme="majorBidi" w:cstheme="majorBidi"/>
          <w:sz w:val="28"/>
          <w:szCs w:val="28"/>
          <w:rtl/>
          <w:lang w:bidi="ar-JO"/>
        </w:rPr>
        <w:t>تعتبر</w:t>
      </w:r>
      <w:r w:rsidR="0046158E" w:rsidRPr="00E02BCE">
        <w:rPr>
          <w:rFonts w:asciiTheme="majorBidi" w:hAnsiTheme="majorBidi" w:cstheme="majorBidi" w:hint="cs"/>
          <w:sz w:val="28"/>
          <w:szCs w:val="28"/>
          <w:rtl/>
          <w:lang w:bidi="ar-JO"/>
        </w:rPr>
        <w:t>،</w:t>
      </w:r>
      <w:r w:rsidR="0008786B" w:rsidRPr="00E02BCE">
        <w:rPr>
          <w:rFonts w:asciiTheme="majorBidi" w:hAnsiTheme="majorBidi" w:cstheme="majorBidi"/>
          <w:sz w:val="28"/>
          <w:szCs w:val="28"/>
          <w:rtl/>
          <w:lang w:bidi="ar-JO"/>
        </w:rPr>
        <w:t xml:space="preserve"> وثيقة عقد الزواج</w:t>
      </w:r>
      <w:r w:rsidR="0046158E" w:rsidRPr="00E02BCE">
        <w:rPr>
          <w:rFonts w:asciiTheme="majorBidi" w:hAnsiTheme="majorBidi" w:cstheme="majorBidi" w:hint="cs"/>
          <w:sz w:val="28"/>
          <w:szCs w:val="28"/>
          <w:rtl/>
          <w:lang w:bidi="ar-JO"/>
        </w:rPr>
        <w:t>،</w:t>
      </w:r>
      <w:r w:rsidR="0008786B" w:rsidRPr="00E02BCE">
        <w:rPr>
          <w:rFonts w:asciiTheme="majorBidi" w:hAnsiTheme="majorBidi" w:cstheme="majorBidi"/>
          <w:sz w:val="28"/>
          <w:szCs w:val="28"/>
          <w:rtl/>
          <w:lang w:bidi="ar-JO"/>
        </w:rPr>
        <w:t xml:space="preserve"> شرطاً أساسياً</w:t>
      </w:r>
      <w:r w:rsidR="0046158E" w:rsidRPr="00E02BCE">
        <w:rPr>
          <w:rFonts w:asciiTheme="majorBidi" w:hAnsiTheme="majorBidi" w:cstheme="majorBidi" w:hint="cs"/>
          <w:sz w:val="28"/>
          <w:szCs w:val="28"/>
          <w:rtl/>
          <w:lang w:bidi="ar-JO"/>
        </w:rPr>
        <w:t>،</w:t>
      </w:r>
      <w:r w:rsidR="0046158E" w:rsidRPr="00E02BCE">
        <w:rPr>
          <w:rFonts w:asciiTheme="majorBidi" w:hAnsiTheme="majorBidi" w:cstheme="majorBidi"/>
          <w:sz w:val="28"/>
          <w:szCs w:val="28"/>
          <w:rtl/>
          <w:lang w:bidi="ar-JO"/>
        </w:rPr>
        <w:t xml:space="preserve"> لقيام الوالدين باستصدا</w:t>
      </w:r>
      <w:r w:rsidR="0046158E" w:rsidRPr="00E02BCE">
        <w:rPr>
          <w:rFonts w:asciiTheme="majorBidi" w:hAnsiTheme="majorBidi" w:cstheme="majorBidi" w:hint="cs"/>
          <w:sz w:val="28"/>
          <w:szCs w:val="28"/>
          <w:rtl/>
          <w:lang w:bidi="ar-JO"/>
        </w:rPr>
        <w:t xml:space="preserve">ر </w:t>
      </w:r>
      <w:r w:rsidR="0008786B" w:rsidRPr="00E02BCE">
        <w:rPr>
          <w:rFonts w:asciiTheme="majorBidi" w:hAnsiTheme="majorBidi" w:cstheme="majorBidi"/>
          <w:sz w:val="28"/>
          <w:szCs w:val="28"/>
          <w:rtl/>
          <w:lang w:bidi="ar-JO"/>
        </w:rPr>
        <w:t>شهادة ميلاد لطفلهما وتسجيل نسبه لعائلتهما.</w:t>
      </w:r>
      <w:r w:rsidR="0008786B" w:rsidRPr="00E02BCE">
        <w:rPr>
          <w:rStyle w:val="FootnoteReference"/>
          <w:rFonts w:asciiTheme="majorBidi" w:hAnsiTheme="majorBidi" w:cstheme="majorBidi"/>
          <w:sz w:val="28"/>
          <w:szCs w:val="28"/>
          <w:rtl/>
          <w:lang w:bidi="ar-JO"/>
        </w:rPr>
        <w:footnoteReference w:id="26"/>
      </w:r>
      <w:r w:rsidRPr="00E02BCE">
        <w:rPr>
          <w:rFonts w:asciiTheme="majorBidi" w:hAnsiTheme="majorBidi" w:cstheme="majorBidi"/>
          <w:sz w:val="28"/>
          <w:szCs w:val="28"/>
          <w:rtl/>
          <w:lang w:bidi="ar-JO"/>
        </w:rPr>
        <w:t xml:space="preserve"> </w:t>
      </w:r>
      <w:r w:rsidRPr="00E02BCE">
        <w:rPr>
          <w:rFonts w:asciiTheme="majorBidi" w:hAnsiTheme="majorBidi" w:cstheme="majorBidi" w:hint="cs"/>
          <w:sz w:val="28"/>
          <w:szCs w:val="28"/>
          <w:rtl/>
          <w:lang w:bidi="ar-JO"/>
        </w:rPr>
        <w:t>وتشكل</w:t>
      </w:r>
      <w:r w:rsidR="0008786B" w:rsidRPr="00E02BCE">
        <w:rPr>
          <w:rFonts w:asciiTheme="majorBidi" w:hAnsiTheme="majorBidi" w:cstheme="majorBidi"/>
          <w:sz w:val="28"/>
          <w:szCs w:val="28"/>
          <w:rtl/>
          <w:lang w:bidi="ar-JO"/>
        </w:rPr>
        <w:t xml:space="preserve"> أحد الوثاق </w:t>
      </w:r>
      <w:r w:rsidR="0046158E" w:rsidRPr="00E02BCE">
        <w:rPr>
          <w:rFonts w:asciiTheme="majorBidi" w:hAnsiTheme="majorBidi" w:cstheme="majorBidi" w:hint="cs"/>
          <w:sz w:val="28"/>
          <w:szCs w:val="28"/>
          <w:rtl/>
          <w:lang w:bidi="ar-JO"/>
        </w:rPr>
        <w:t>المطلوبة</w:t>
      </w:r>
      <w:r w:rsidR="0008786B" w:rsidRPr="00E02BCE">
        <w:rPr>
          <w:rFonts w:asciiTheme="majorBidi" w:hAnsiTheme="majorBidi" w:cstheme="majorBidi"/>
          <w:sz w:val="28"/>
          <w:szCs w:val="28"/>
          <w:rtl/>
          <w:lang w:bidi="ar-JO"/>
        </w:rPr>
        <w:t xml:space="preserve"> لتسجيل الطفل من قبل والديه وفقاً للموقع الرسمي لمجلس الوزراء الفلسطيني، </w:t>
      </w:r>
      <w:r w:rsidRPr="00E02BCE">
        <w:rPr>
          <w:rFonts w:asciiTheme="majorBidi" w:hAnsiTheme="majorBidi" w:cstheme="majorBidi" w:hint="cs"/>
          <w:sz w:val="28"/>
          <w:szCs w:val="28"/>
          <w:rtl/>
          <w:lang w:bidi="ar-JO"/>
        </w:rPr>
        <w:t>و</w:t>
      </w:r>
      <w:r w:rsidR="00E20A66" w:rsidRPr="00E02BCE">
        <w:rPr>
          <w:rFonts w:asciiTheme="majorBidi" w:hAnsiTheme="majorBidi" w:cstheme="majorBidi" w:hint="cs"/>
          <w:sz w:val="28"/>
          <w:szCs w:val="28"/>
          <w:rtl/>
          <w:lang w:bidi="ar-JO"/>
        </w:rPr>
        <w:t xml:space="preserve">يُعتبر </w:t>
      </w:r>
      <w:r w:rsidR="0008786B" w:rsidRPr="00E02BCE">
        <w:rPr>
          <w:rFonts w:asciiTheme="majorBidi" w:hAnsiTheme="majorBidi" w:cstheme="majorBidi"/>
          <w:sz w:val="28"/>
          <w:szCs w:val="28"/>
          <w:rtl/>
          <w:lang w:bidi="ar-JO"/>
        </w:rPr>
        <w:t>عدم توفر عقد الزواج، مانعاً إجرائياً</w:t>
      </w:r>
      <w:r w:rsidR="00E20A66" w:rsidRPr="00E02BCE">
        <w:rPr>
          <w:rFonts w:asciiTheme="majorBidi" w:hAnsiTheme="majorBidi" w:cstheme="majorBidi" w:hint="cs"/>
          <w:sz w:val="28"/>
          <w:szCs w:val="28"/>
          <w:rtl/>
          <w:lang w:bidi="ar-JO"/>
        </w:rPr>
        <w:t xml:space="preserve">، يحول دون تسجيل الوالدين للطفل. </w:t>
      </w:r>
      <w:r w:rsidR="0008786B" w:rsidRPr="00E02BCE">
        <w:rPr>
          <w:rFonts w:asciiTheme="majorBidi" w:hAnsiTheme="majorBidi" w:cstheme="majorBidi"/>
          <w:sz w:val="28"/>
          <w:szCs w:val="28"/>
          <w:rtl/>
          <w:lang w:bidi="ar-JO"/>
        </w:rPr>
        <w:t>كما ويعامل الطفل</w:t>
      </w:r>
      <w:r w:rsidR="00135885" w:rsidRPr="00E02BCE">
        <w:rPr>
          <w:rFonts w:asciiTheme="majorBidi" w:hAnsiTheme="majorBidi" w:cstheme="majorBidi" w:hint="cs"/>
          <w:sz w:val="28"/>
          <w:szCs w:val="28"/>
          <w:rtl/>
          <w:lang w:bidi="ar-JO"/>
        </w:rPr>
        <w:t>،</w:t>
      </w:r>
      <w:r w:rsidR="0008786B" w:rsidRPr="00E02BCE">
        <w:rPr>
          <w:rFonts w:asciiTheme="majorBidi" w:hAnsiTheme="majorBidi" w:cstheme="majorBidi"/>
          <w:sz w:val="28"/>
          <w:szCs w:val="28"/>
          <w:rtl/>
          <w:lang w:bidi="ar-JO"/>
        </w:rPr>
        <w:t xml:space="preserve"> المولود خارج إطار الزواج، رغم كون والداه </w:t>
      </w:r>
      <w:r w:rsidR="00E20A66" w:rsidRPr="00E02BCE">
        <w:rPr>
          <w:rFonts w:asciiTheme="majorBidi" w:hAnsiTheme="majorBidi" w:cstheme="majorBidi" w:hint="cs"/>
          <w:sz w:val="28"/>
          <w:szCs w:val="28"/>
          <w:rtl/>
          <w:lang w:bidi="ar-JO"/>
        </w:rPr>
        <w:t>معروفين</w:t>
      </w:r>
      <w:r w:rsidR="00E20A66" w:rsidRPr="00E02BCE">
        <w:rPr>
          <w:rFonts w:asciiTheme="majorBidi" w:hAnsiTheme="majorBidi" w:cstheme="majorBidi"/>
          <w:sz w:val="28"/>
          <w:szCs w:val="28"/>
          <w:rtl/>
          <w:lang w:bidi="ar-JO"/>
        </w:rPr>
        <w:t>،</w:t>
      </w:r>
      <w:r w:rsidR="00E20A66" w:rsidRPr="00E02BCE">
        <w:rPr>
          <w:rFonts w:asciiTheme="majorBidi" w:hAnsiTheme="majorBidi" w:cstheme="majorBidi" w:hint="cs"/>
          <w:sz w:val="28"/>
          <w:szCs w:val="28"/>
          <w:rtl/>
          <w:lang w:bidi="ar-JO"/>
        </w:rPr>
        <w:t xml:space="preserve"> </w:t>
      </w:r>
      <w:r w:rsidR="0008786B" w:rsidRPr="00E02BCE">
        <w:rPr>
          <w:rFonts w:asciiTheme="majorBidi" w:hAnsiTheme="majorBidi" w:cstheme="majorBidi"/>
          <w:sz w:val="28"/>
          <w:szCs w:val="28"/>
          <w:rtl/>
          <w:lang w:bidi="ar-JO"/>
        </w:rPr>
        <w:t>معاملة الطفل مجهول الوالدين،</w:t>
      </w:r>
      <w:r w:rsidR="0008786B" w:rsidRPr="00E02BCE">
        <w:rPr>
          <w:rStyle w:val="FootnoteReference"/>
          <w:rFonts w:asciiTheme="majorBidi" w:hAnsiTheme="majorBidi" w:cstheme="majorBidi"/>
          <w:sz w:val="28"/>
          <w:szCs w:val="28"/>
          <w:rtl/>
          <w:lang w:bidi="ar-JO"/>
        </w:rPr>
        <w:footnoteReference w:id="27"/>
      </w:r>
      <w:r w:rsidRPr="00E02BCE">
        <w:rPr>
          <w:rFonts w:asciiTheme="majorBidi" w:hAnsiTheme="majorBidi" w:cstheme="majorBidi"/>
          <w:sz w:val="28"/>
          <w:szCs w:val="28"/>
          <w:rtl/>
          <w:lang w:bidi="ar-JO"/>
        </w:rPr>
        <w:t xml:space="preserve"> </w:t>
      </w:r>
      <w:r w:rsidR="00135885" w:rsidRPr="00E02BCE">
        <w:rPr>
          <w:rFonts w:asciiTheme="majorBidi" w:hAnsiTheme="majorBidi" w:cstheme="majorBidi" w:hint="cs"/>
          <w:sz w:val="28"/>
          <w:szCs w:val="28"/>
          <w:rtl/>
          <w:lang w:bidi="ar-JO"/>
        </w:rPr>
        <w:t xml:space="preserve">بحيث </w:t>
      </w:r>
      <w:r w:rsidR="0008786B" w:rsidRPr="00E02BCE">
        <w:rPr>
          <w:rFonts w:asciiTheme="majorBidi" w:hAnsiTheme="majorBidi" w:cstheme="majorBidi"/>
          <w:sz w:val="28"/>
          <w:szCs w:val="28"/>
          <w:rtl/>
          <w:lang w:bidi="ar-JO"/>
        </w:rPr>
        <w:t xml:space="preserve">تقوم دار </w:t>
      </w:r>
      <w:r w:rsidR="00244963" w:rsidRPr="00E02BCE">
        <w:rPr>
          <w:rFonts w:asciiTheme="majorBidi" w:hAnsiTheme="majorBidi" w:cstheme="majorBidi" w:hint="cs"/>
          <w:sz w:val="28"/>
          <w:szCs w:val="28"/>
          <w:rtl/>
          <w:lang w:bidi="ar-JO"/>
        </w:rPr>
        <w:t>ال</w:t>
      </w:r>
      <w:r w:rsidR="0008786B" w:rsidRPr="00E02BCE">
        <w:rPr>
          <w:rFonts w:asciiTheme="majorBidi" w:hAnsiTheme="majorBidi" w:cstheme="majorBidi"/>
          <w:sz w:val="28"/>
          <w:szCs w:val="28"/>
          <w:rtl/>
          <w:lang w:bidi="ar-JO"/>
        </w:rPr>
        <w:t xml:space="preserve">رعاية </w:t>
      </w:r>
      <w:r w:rsidR="00244963" w:rsidRPr="00E02BCE">
        <w:rPr>
          <w:rFonts w:asciiTheme="majorBidi" w:hAnsiTheme="majorBidi" w:cstheme="majorBidi"/>
          <w:sz w:val="28"/>
          <w:szCs w:val="28"/>
          <w:rtl/>
          <w:lang w:bidi="ar-JO"/>
        </w:rPr>
        <w:t xml:space="preserve">بالتعاون مع </w:t>
      </w:r>
      <w:r w:rsidR="00244963" w:rsidRPr="00E02BCE">
        <w:rPr>
          <w:rFonts w:asciiTheme="majorBidi" w:hAnsiTheme="majorBidi" w:cstheme="majorBidi" w:hint="cs"/>
          <w:sz w:val="28"/>
          <w:szCs w:val="28"/>
          <w:rtl/>
          <w:lang w:bidi="ar-JO"/>
        </w:rPr>
        <w:t xml:space="preserve">وزارة التنمية الاجتماعية </w:t>
      </w:r>
      <w:r w:rsidRPr="00E02BCE">
        <w:rPr>
          <w:rFonts w:asciiTheme="majorBidi" w:hAnsiTheme="majorBidi" w:cstheme="majorBidi"/>
          <w:sz w:val="28"/>
          <w:szCs w:val="28"/>
          <w:rtl/>
          <w:lang w:bidi="ar-JO"/>
        </w:rPr>
        <w:t>باتخاذ الاجراءات الخاصة بقيد</w:t>
      </w:r>
      <w:r w:rsidRPr="00E02BCE">
        <w:rPr>
          <w:rFonts w:asciiTheme="majorBidi" w:hAnsiTheme="majorBidi" w:cstheme="majorBidi" w:hint="cs"/>
          <w:sz w:val="28"/>
          <w:szCs w:val="28"/>
          <w:rtl/>
          <w:lang w:bidi="ar-JO"/>
        </w:rPr>
        <w:t xml:space="preserve"> الطفل</w:t>
      </w:r>
      <w:r w:rsidR="0008786B" w:rsidRPr="00E02BCE">
        <w:rPr>
          <w:rFonts w:asciiTheme="majorBidi" w:hAnsiTheme="majorBidi" w:cstheme="majorBidi"/>
          <w:sz w:val="28"/>
          <w:szCs w:val="28"/>
          <w:rtl/>
          <w:lang w:bidi="ar-JO"/>
        </w:rPr>
        <w:t xml:space="preserve"> في السجل المدني بإسم رباعي</w:t>
      </w:r>
      <w:r w:rsidRPr="00E02BCE">
        <w:rPr>
          <w:rFonts w:asciiTheme="majorBidi" w:hAnsiTheme="majorBidi" w:cstheme="majorBidi" w:hint="cs"/>
          <w:sz w:val="28"/>
          <w:szCs w:val="28"/>
          <w:rtl/>
          <w:lang w:bidi="ar-JO"/>
        </w:rPr>
        <w:t>،</w:t>
      </w:r>
      <w:r w:rsidR="0008786B" w:rsidRPr="00E02BCE">
        <w:rPr>
          <w:rFonts w:asciiTheme="majorBidi" w:hAnsiTheme="majorBidi" w:cstheme="majorBidi"/>
          <w:sz w:val="28"/>
          <w:szCs w:val="28"/>
          <w:rtl/>
          <w:lang w:bidi="ar-JO"/>
        </w:rPr>
        <w:t xml:space="preserve"> وهمي، وذلك وفقاً ل</w:t>
      </w:r>
      <w:r w:rsidR="002B5F13" w:rsidRPr="00E02BCE">
        <w:rPr>
          <w:rFonts w:asciiTheme="majorBidi" w:hAnsiTheme="majorBidi" w:cstheme="majorBidi" w:hint="cs"/>
          <w:sz w:val="28"/>
          <w:szCs w:val="28"/>
          <w:rtl/>
          <w:lang w:bidi="ar-JO"/>
        </w:rPr>
        <w:t>أحكام نص ا</w:t>
      </w:r>
      <w:r w:rsidR="0008786B" w:rsidRPr="00E02BCE">
        <w:rPr>
          <w:rFonts w:asciiTheme="majorBidi" w:hAnsiTheme="majorBidi" w:cstheme="majorBidi"/>
          <w:sz w:val="28"/>
          <w:szCs w:val="28"/>
          <w:rtl/>
          <w:lang w:bidi="ar-JO"/>
        </w:rPr>
        <w:t>لمادة (22) من قانون</w:t>
      </w:r>
      <w:r w:rsidR="002B5F13" w:rsidRPr="00E02BCE">
        <w:rPr>
          <w:rFonts w:asciiTheme="majorBidi" w:hAnsiTheme="majorBidi" w:cstheme="majorBidi" w:hint="cs"/>
          <w:sz w:val="28"/>
          <w:szCs w:val="28"/>
          <w:rtl/>
          <w:lang w:bidi="ar-JO"/>
        </w:rPr>
        <w:t xml:space="preserve"> الأحوال المدنية</w:t>
      </w:r>
      <w:r w:rsidR="0008786B" w:rsidRPr="00E02BCE">
        <w:rPr>
          <w:rFonts w:asciiTheme="majorBidi" w:hAnsiTheme="majorBidi" w:cstheme="majorBidi"/>
          <w:sz w:val="28"/>
          <w:szCs w:val="28"/>
          <w:rtl/>
          <w:lang w:bidi="ar-JO"/>
        </w:rPr>
        <w:t xml:space="preserve"> رقم </w:t>
      </w:r>
      <w:r w:rsidRPr="00E02BCE">
        <w:rPr>
          <w:rFonts w:asciiTheme="majorBidi" w:hAnsiTheme="majorBidi" w:cstheme="majorBidi" w:hint="cs"/>
          <w:sz w:val="28"/>
          <w:szCs w:val="28"/>
          <w:rtl/>
          <w:lang w:bidi="ar-JO"/>
        </w:rPr>
        <w:t>(2)</w:t>
      </w:r>
      <w:r w:rsidR="0008786B" w:rsidRPr="00E02BCE">
        <w:rPr>
          <w:rFonts w:asciiTheme="majorBidi" w:hAnsiTheme="majorBidi" w:cstheme="majorBidi"/>
          <w:sz w:val="28"/>
          <w:szCs w:val="28"/>
          <w:rtl/>
          <w:lang w:bidi="ar-JO"/>
        </w:rPr>
        <w:t xml:space="preserve"> </w:t>
      </w:r>
      <w:r w:rsidRPr="00E02BCE">
        <w:rPr>
          <w:rFonts w:asciiTheme="majorBidi" w:hAnsiTheme="majorBidi" w:cstheme="majorBidi" w:hint="cs"/>
          <w:sz w:val="28"/>
          <w:szCs w:val="28"/>
          <w:rtl/>
          <w:lang w:bidi="ar-JO"/>
        </w:rPr>
        <w:t>لسنة</w:t>
      </w:r>
      <w:r w:rsidR="002B5F13" w:rsidRPr="00E02BCE">
        <w:rPr>
          <w:rFonts w:asciiTheme="majorBidi" w:hAnsiTheme="majorBidi" w:cstheme="majorBidi"/>
          <w:sz w:val="28"/>
          <w:szCs w:val="28"/>
          <w:rtl/>
          <w:lang w:bidi="ar-JO"/>
        </w:rPr>
        <w:t xml:space="preserve"> 1999</w:t>
      </w:r>
      <w:r w:rsidR="0008786B" w:rsidRPr="00E02BCE">
        <w:rPr>
          <w:rFonts w:asciiTheme="majorBidi" w:hAnsiTheme="majorBidi" w:cstheme="majorBidi"/>
          <w:sz w:val="28"/>
          <w:szCs w:val="28"/>
          <w:rtl/>
          <w:lang w:bidi="ar-JO"/>
        </w:rPr>
        <w:t xml:space="preserve">. </w:t>
      </w:r>
    </w:p>
    <w:p w:rsidR="009B55A2" w:rsidRPr="00E02BCE" w:rsidRDefault="009B55A2" w:rsidP="007615AF">
      <w:pPr>
        <w:bidi/>
        <w:spacing w:after="0"/>
        <w:jc w:val="both"/>
        <w:rPr>
          <w:rFonts w:asciiTheme="majorBidi" w:hAnsiTheme="majorBidi" w:cstheme="majorBidi"/>
          <w:sz w:val="28"/>
          <w:szCs w:val="28"/>
          <w:rtl/>
        </w:rPr>
      </w:pPr>
      <w:r w:rsidRPr="00E02BCE">
        <w:rPr>
          <w:rFonts w:asciiTheme="majorBidi" w:hAnsiTheme="majorBidi" w:cstheme="majorBidi" w:hint="cs"/>
          <w:sz w:val="28"/>
          <w:szCs w:val="28"/>
          <w:rtl/>
          <w:lang w:bidi="ar-JO"/>
        </w:rPr>
        <w:t xml:space="preserve">تتحفظ </w:t>
      </w:r>
      <w:r w:rsidR="00D06237" w:rsidRPr="00E02BCE">
        <w:rPr>
          <w:rFonts w:asciiTheme="majorBidi" w:hAnsiTheme="majorBidi" w:cstheme="majorBidi" w:hint="cs"/>
          <w:sz w:val="28"/>
          <w:szCs w:val="28"/>
          <w:rtl/>
          <w:lang w:bidi="ar-JO"/>
        </w:rPr>
        <w:t xml:space="preserve">مؤسسة </w:t>
      </w:r>
      <w:r w:rsidRPr="00E02BCE">
        <w:rPr>
          <w:rFonts w:asciiTheme="majorBidi" w:hAnsiTheme="majorBidi" w:cstheme="majorBidi" w:hint="cs"/>
          <w:sz w:val="28"/>
          <w:szCs w:val="28"/>
          <w:rtl/>
          <w:lang w:bidi="ar-JO"/>
        </w:rPr>
        <w:t>الحق،</w:t>
      </w:r>
      <w:r w:rsidR="00D06237" w:rsidRPr="00E02BCE">
        <w:rPr>
          <w:rFonts w:asciiTheme="majorBidi" w:hAnsiTheme="majorBidi" w:cstheme="majorBidi" w:hint="cs"/>
          <w:sz w:val="28"/>
          <w:szCs w:val="28"/>
          <w:rtl/>
          <w:lang w:bidi="ar-JO"/>
        </w:rPr>
        <w:t xml:space="preserve"> على نشر الأسماء في الحالة الموثقة لديها والتي تمت الإشارة لها على نحو عام وباقتضاب في التقرير، بناءً على طلب والدي الطفلين، ومراعاة للخصوصية والسرية ومصالح الأطفال الفضلى، وتؤكد مؤسسة الحق أنها </w:t>
      </w:r>
      <w:r w:rsidR="00D06237" w:rsidRPr="00E02BCE">
        <w:rPr>
          <w:rFonts w:asciiTheme="majorBidi" w:hAnsiTheme="majorBidi" w:cstheme="majorBidi" w:hint="cs"/>
          <w:sz w:val="28"/>
          <w:szCs w:val="28"/>
          <w:rtl/>
        </w:rPr>
        <w:t xml:space="preserve">على استعداد لتزويد اللجنة بها، حال رغبت بذلك، </w:t>
      </w:r>
      <w:r w:rsidR="000A7C8F" w:rsidRPr="00E02BCE">
        <w:rPr>
          <w:rFonts w:asciiTheme="majorBidi" w:hAnsiTheme="majorBidi" w:cstheme="majorBidi" w:hint="cs"/>
          <w:sz w:val="28"/>
          <w:szCs w:val="28"/>
          <w:rtl/>
        </w:rPr>
        <w:t>و</w:t>
      </w:r>
      <w:r w:rsidR="00D06237" w:rsidRPr="00E02BCE">
        <w:rPr>
          <w:rFonts w:asciiTheme="majorBidi" w:hAnsiTheme="majorBidi" w:cstheme="majorBidi" w:hint="cs"/>
          <w:sz w:val="28"/>
          <w:szCs w:val="28"/>
          <w:rtl/>
        </w:rPr>
        <w:t>وفقاً للأصول المعتمدة والموافقات اللازمة بهذا الشأن والإجراءات والمنهجية المتبعة من قبل لجنة حقوق الطفل بهذا الخصوص.</w:t>
      </w:r>
    </w:p>
    <w:p w:rsidR="00D06237" w:rsidRPr="00E02BCE" w:rsidRDefault="00D06237" w:rsidP="007615AF">
      <w:pPr>
        <w:bidi/>
        <w:spacing w:after="0"/>
        <w:jc w:val="both"/>
        <w:rPr>
          <w:rFonts w:asciiTheme="majorBidi" w:hAnsiTheme="majorBidi" w:cstheme="majorBidi"/>
          <w:sz w:val="28"/>
          <w:szCs w:val="28"/>
          <w:rtl/>
        </w:rPr>
      </w:pPr>
    </w:p>
    <w:p w:rsidR="008D00B7" w:rsidRDefault="009B55A2" w:rsidP="008D00B7">
      <w:pPr>
        <w:bidi/>
        <w:spacing w:after="0"/>
        <w:jc w:val="both"/>
        <w:rPr>
          <w:rFonts w:asciiTheme="majorBidi" w:hAnsiTheme="majorBidi" w:cstheme="majorBidi"/>
          <w:sz w:val="28"/>
          <w:szCs w:val="28"/>
          <w:rtl/>
          <w:lang w:bidi="ar-JO"/>
        </w:rPr>
      </w:pPr>
      <w:r w:rsidRPr="00E02BCE">
        <w:rPr>
          <w:rFonts w:asciiTheme="majorBidi" w:hAnsiTheme="majorBidi" w:cstheme="majorBidi" w:hint="cs"/>
          <w:sz w:val="28"/>
          <w:szCs w:val="28"/>
          <w:rtl/>
          <w:lang w:bidi="ar-JO"/>
        </w:rPr>
        <w:t xml:space="preserve">مؤسسة الحق، توصي اللجنة، </w:t>
      </w:r>
      <w:r w:rsidR="000A7C8F" w:rsidRPr="00E02BCE">
        <w:rPr>
          <w:rFonts w:asciiTheme="majorBidi" w:hAnsiTheme="majorBidi" w:cstheme="majorBidi" w:hint="cs"/>
          <w:sz w:val="28"/>
          <w:szCs w:val="28"/>
          <w:rtl/>
          <w:lang w:bidi="ar-JO"/>
        </w:rPr>
        <w:t xml:space="preserve">الطلب من دولة فلسطين </w:t>
      </w:r>
      <w:r w:rsidRPr="00E02BCE">
        <w:rPr>
          <w:rFonts w:asciiTheme="majorBidi" w:hAnsiTheme="majorBidi" w:cstheme="majorBidi" w:hint="cs"/>
          <w:sz w:val="28"/>
          <w:szCs w:val="28"/>
          <w:rtl/>
          <w:lang w:bidi="ar-JO"/>
        </w:rPr>
        <w:t>العمل</w:t>
      </w:r>
      <w:r w:rsidR="000A7C8F" w:rsidRPr="00E02BCE">
        <w:rPr>
          <w:rFonts w:asciiTheme="majorBidi" w:hAnsiTheme="majorBidi" w:cstheme="majorBidi" w:hint="cs"/>
          <w:sz w:val="28"/>
          <w:szCs w:val="28"/>
          <w:rtl/>
          <w:lang w:bidi="ar-JO"/>
        </w:rPr>
        <w:t xml:space="preserve"> الفوري</w:t>
      </w:r>
      <w:r w:rsidRPr="00E02BCE">
        <w:rPr>
          <w:rFonts w:asciiTheme="majorBidi" w:hAnsiTheme="majorBidi" w:cstheme="majorBidi" w:hint="cs"/>
          <w:sz w:val="28"/>
          <w:szCs w:val="28"/>
          <w:rtl/>
          <w:lang w:bidi="ar-JO"/>
        </w:rPr>
        <w:t xml:space="preserve"> </w:t>
      </w:r>
      <w:r w:rsidR="000A7C8F" w:rsidRPr="00E02BCE">
        <w:rPr>
          <w:rFonts w:asciiTheme="majorBidi" w:hAnsiTheme="majorBidi" w:cstheme="majorBidi" w:hint="cs"/>
          <w:sz w:val="28"/>
          <w:szCs w:val="28"/>
          <w:rtl/>
          <w:lang w:bidi="ar-JO"/>
        </w:rPr>
        <w:t>و</w:t>
      </w:r>
      <w:r w:rsidRPr="00E02BCE">
        <w:rPr>
          <w:rFonts w:asciiTheme="majorBidi" w:hAnsiTheme="majorBidi" w:cstheme="majorBidi" w:hint="cs"/>
          <w:sz w:val="28"/>
          <w:szCs w:val="28"/>
          <w:rtl/>
          <w:lang w:bidi="ar-JO"/>
        </w:rPr>
        <w:t xml:space="preserve">دون إبطاء </w:t>
      </w:r>
      <w:r w:rsidR="000A7C8F" w:rsidRPr="00E02BCE">
        <w:rPr>
          <w:rFonts w:asciiTheme="majorBidi" w:hAnsiTheme="majorBidi" w:cstheme="majorBidi" w:hint="cs"/>
          <w:sz w:val="28"/>
          <w:szCs w:val="28"/>
          <w:rtl/>
          <w:lang w:bidi="ar-JO"/>
        </w:rPr>
        <w:t>ل</w:t>
      </w:r>
      <w:r w:rsidRPr="00E02BCE">
        <w:rPr>
          <w:rFonts w:asciiTheme="majorBidi" w:hAnsiTheme="majorBidi" w:cstheme="majorBidi" w:hint="cs"/>
          <w:sz w:val="28"/>
          <w:szCs w:val="28"/>
          <w:rtl/>
          <w:lang w:bidi="ar-JO"/>
        </w:rPr>
        <w:t xml:space="preserve">إنفاذ المادة (7) من </w:t>
      </w:r>
      <w:r w:rsidR="000A7C8F" w:rsidRPr="00E02BCE">
        <w:rPr>
          <w:rFonts w:asciiTheme="majorBidi" w:hAnsiTheme="majorBidi" w:cstheme="majorBidi" w:hint="cs"/>
          <w:sz w:val="28"/>
          <w:szCs w:val="28"/>
          <w:rtl/>
          <w:lang w:bidi="ar-JO"/>
        </w:rPr>
        <w:t>الاتفاقية</w:t>
      </w:r>
      <w:r w:rsidRPr="00E02BCE">
        <w:rPr>
          <w:rFonts w:asciiTheme="majorBidi" w:hAnsiTheme="majorBidi" w:cstheme="majorBidi" w:hint="cs"/>
          <w:sz w:val="28"/>
          <w:szCs w:val="28"/>
          <w:rtl/>
          <w:lang w:bidi="ar-JO"/>
        </w:rPr>
        <w:t xml:space="preserve"> "1. يسجل الطفل بعد ولادته فوراً ويكون له الحق منذ ولادته في اسم والحق في اكتساب الجنسية، ويكون له قدر الإمكان الحق في معرفة والديه وتلقي رعايتهما 2. تكفل الدول الأطراف إعمال هذه الحقوق وفقاً لقانونها الوطني والتزاماتها بموجب الصكوك الدولية المتصلة بهذا الميدان، ولا سيما حيثما يعتبر الطفل عديم الجنسية في حال عدم القيام بذلك". </w:t>
      </w:r>
      <w:r w:rsidR="000A7C8F" w:rsidRPr="00E02BCE">
        <w:rPr>
          <w:rFonts w:asciiTheme="majorBidi" w:hAnsiTheme="majorBidi" w:cstheme="majorBidi" w:hint="cs"/>
          <w:sz w:val="28"/>
          <w:szCs w:val="28"/>
          <w:rtl/>
          <w:lang w:bidi="ar-JO"/>
        </w:rPr>
        <w:t>واتباع نهج</w:t>
      </w:r>
      <w:r w:rsidR="00157479" w:rsidRPr="00E02BCE">
        <w:rPr>
          <w:rFonts w:asciiTheme="majorBidi" w:hAnsiTheme="majorBidi" w:cstheme="majorBidi" w:hint="cs"/>
          <w:sz w:val="28"/>
          <w:szCs w:val="28"/>
          <w:rtl/>
          <w:lang w:bidi="ar-JO"/>
        </w:rPr>
        <w:t>،</w:t>
      </w:r>
      <w:r w:rsidR="000A7C8F" w:rsidRPr="00E02BCE">
        <w:rPr>
          <w:rFonts w:asciiTheme="majorBidi" w:hAnsiTheme="majorBidi" w:cstheme="majorBidi" w:hint="cs"/>
          <w:sz w:val="28"/>
          <w:szCs w:val="28"/>
          <w:rtl/>
          <w:lang w:bidi="ar-JO"/>
        </w:rPr>
        <w:t xml:space="preserve"> مبني على الحقوق والكرامة</w:t>
      </w:r>
      <w:r w:rsidR="00157479" w:rsidRPr="00E02BCE">
        <w:rPr>
          <w:rFonts w:asciiTheme="majorBidi" w:hAnsiTheme="majorBidi" w:cstheme="majorBidi" w:hint="cs"/>
          <w:sz w:val="28"/>
          <w:szCs w:val="28"/>
          <w:rtl/>
          <w:lang w:bidi="ar-JO"/>
        </w:rPr>
        <w:t>،</w:t>
      </w:r>
      <w:r w:rsidR="000A7C8F" w:rsidRPr="00E02BCE">
        <w:rPr>
          <w:rFonts w:asciiTheme="majorBidi" w:hAnsiTheme="majorBidi" w:cstheme="majorBidi" w:hint="cs"/>
          <w:sz w:val="28"/>
          <w:szCs w:val="28"/>
          <w:rtl/>
          <w:lang w:bidi="ar-JO"/>
        </w:rPr>
        <w:t xml:space="preserve"> في تنفيذ أحكام الاتفاقية.</w:t>
      </w:r>
    </w:p>
    <w:p w:rsidR="008D00B7" w:rsidRPr="00E02BCE" w:rsidRDefault="008D00B7" w:rsidP="008D00B7">
      <w:pPr>
        <w:bidi/>
        <w:spacing w:after="0"/>
        <w:jc w:val="both"/>
        <w:rPr>
          <w:rFonts w:asciiTheme="majorBidi" w:hAnsiTheme="majorBidi" w:cstheme="majorBidi"/>
          <w:sz w:val="28"/>
          <w:szCs w:val="28"/>
          <w:rtl/>
          <w:lang w:bidi="ar-JO"/>
        </w:rPr>
      </w:pPr>
    </w:p>
    <w:p w:rsidR="000F3A42" w:rsidRPr="00432F17" w:rsidRDefault="00E91E9C" w:rsidP="008D00B7">
      <w:pPr>
        <w:pStyle w:val="NormalWeb"/>
        <w:numPr>
          <w:ilvl w:val="0"/>
          <w:numId w:val="28"/>
        </w:numPr>
        <w:shd w:val="clear" w:color="auto" w:fill="FFFFFF"/>
        <w:bidi/>
        <w:spacing w:before="0" w:beforeAutospacing="0" w:after="0" w:afterAutospacing="0" w:line="276" w:lineRule="auto"/>
        <w:jc w:val="both"/>
        <w:rPr>
          <w:rFonts w:asciiTheme="majorBidi" w:hAnsiTheme="majorBidi" w:cstheme="majorBidi"/>
          <w:color w:val="000000"/>
          <w:sz w:val="28"/>
          <w:szCs w:val="28"/>
          <w:u w:val="single"/>
        </w:rPr>
      </w:pPr>
      <w:r w:rsidRPr="00432F17">
        <w:rPr>
          <w:rFonts w:asciiTheme="majorBidi" w:hAnsiTheme="majorBidi" w:cstheme="majorBidi" w:hint="cs"/>
          <w:color w:val="000000"/>
          <w:sz w:val="28"/>
          <w:szCs w:val="28"/>
          <w:u w:val="single"/>
          <w:rtl/>
        </w:rPr>
        <w:t xml:space="preserve">الحق في </w:t>
      </w:r>
      <w:r w:rsidR="000F3A42" w:rsidRPr="00432F17">
        <w:rPr>
          <w:rFonts w:asciiTheme="majorBidi" w:hAnsiTheme="majorBidi" w:cstheme="majorBidi"/>
          <w:color w:val="000000"/>
          <w:sz w:val="28"/>
          <w:szCs w:val="28"/>
          <w:u w:val="single"/>
          <w:rtl/>
        </w:rPr>
        <w:t>حماية الأطفال من ال</w:t>
      </w:r>
      <w:r w:rsidR="000F3A42" w:rsidRPr="00432F17">
        <w:rPr>
          <w:rFonts w:asciiTheme="majorBidi" w:hAnsiTheme="majorBidi" w:cstheme="majorBidi" w:hint="cs"/>
          <w:color w:val="000000"/>
          <w:sz w:val="28"/>
          <w:szCs w:val="28"/>
          <w:u w:val="single"/>
          <w:rtl/>
        </w:rPr>
        <w:t>استغلال</w:t>
      </w:r>
    </w:p>
    <w:p w:rsidR="008D00B7" w:rsidRDefault="008D00B7" w:rsidP="008D00B7">
      <w:pPr>
        <w:pStyle w:val="NormalWeb"/>
        <w:shd w:val="clear" w:color="auto" w:fill="FFFFFF"/>
        <w:bidi/>
        <w:spacing w:before="0" w:beforeAutospacing="0" w:after="0" w:afterAutospacing="0" w:line="276" w:lineRule="auto"/>
        <w:jc w:val="both"/>
        <w:rPr>
          <w:rFonts w:asciiTheme="majorBidi" w:hAnsiTheme="majorBidi" w:cstheme="majorBidi"/>
          <w:color w:val="000000"/>
          <w:sz w:val="28"/>
          <w:szCs w:val="28"/>
          <w:rtl/>
        </w:rPr>
      </w:pPr>
    </w:p>
    <w:p w:rsidR="000F3A42" w:rsidRPr="00E02BCE" w:rsidRDefault="000F3A42" w:rsidP="008D00B7">
      <w:pPr>
        <w:pStyle w:val="NormalWeb"/>
        <w:shd w:val="clear" w:color="auto" w:fill="FFFFFF"/>
        <w:bidi/>
        <w:spacing w:before="0" w:beforeAutospacing="0" w:after="150" w:afterAutospacing="0" w:line="276" w:lineRule="auto"/>
        <w:jc w:val="both"/>
        <w:rPr>
          <w:rFonts w:asciiTheme="majorBidi" w:hAnsiTheme="majorBidi" w:cstheme="majorBidi"/>
          <w:color w:val="000000"/>
          <w:sz w:val="28"/>
          <w:szCs w:val="28"/>
          <w:rtl/>
        </w:rPr>
      </w:pPr>
      <w:r w:rsidRPr="00E02BCE">
        <w:rPr>
          <w:rFonts w:asciiTheme="majorBidi" w:hAnsiTheme="majorBidi" w:cstheme="majorBidi" w:hint="cs"/>
          <w:color w:val="000000"/>
          <w:sz w:val="28"/>
          <w:szCs w:val="28"/>
          <w:rtl/>
        </w:rPr>
        <w:t xml:space="preserve">يحظر </w:t>
      </w:r>
      <w:r w:rsidRPr="00E02BCE">
        <w:rPr>
          <w:rFonts w:asciiTheme="majorBidi" w:hAnsiTheme="majorBidi" w:cstheme="majorBidi"/>
          <w:color w:val="000000"/>
          <w:sz w:val="28"/>
          <w:szCs w:val="28"/>
          <w:rtl/>
        </w:rPr>
        <w:t xml:space="preserve">قانون الطفل الفلسطيني رقم </w:t>
      </w:r>
      <w:r w:rsidRPr="00E02BCE">
        <w:rPr>
          <w:rFonts w:asciiTheme="majorBidi" w:hAnsiTheme="majorBidi" w:cstheme="majorBidi" w:hint="cs"/>
          <w:color w:val="000000"/>
          <w:sz w:val="28"/>
          <w:szCs w:val="28"/>
          <w:rtl/>
        </w:rPr>
        <w:t>(7)</w:t>
      </w:r>
      <w:r w:rsidRPr="00E02BCE">
        <w:rPr>
          <w:rFonts w:asciiTheme="majorBidi" w:hAnsiTheme="majorBidi" w:cstheme="majorBidi"/>
          <w:color w:val="000000"/>
          <w:sz w:val="28"/>
          <w:szCs w:val="28"/>
          <w:rtl/>
        </w:rPr>
        <w:t xml:space="preserve"> لعام 2004 استغلال الأطفال في التسول</w:t>
      </w:r>
      <w:r w:rsidR="00290A3D" w:rsidRPr="00E02BCE">
        <w:rPr>
          <w:rFonts w:asciiTheme="majorBidi" w:hAnsiTheme="majorBidi" w:cstheme="majorBidi" w:hint="cs"/>
          <w:color w:val="000000"/>
          <w:sz w:val="28"/>
          <w:szCs w:val="28"/>
          <w:rtl/>
        </w:rPr>
        <w:t xml:space="preserve"> (مادة 43)</w:t>
      </w:r>
      <w:r w:rsidRPr="00E02BCE">
        <w:rPr>
          <w:rFonts w:asciiTheme="majorBidi" w:hAnsiTheme="majorBidi" w:cstheme="majorBidi"/>
          <w:color w:val="000000"/>
          <w:sz w:val="28"/>
          <w:szCs w:val="28"/>
          <w:rtl/>
        </w:rPr>
        <w:t xml:space="preserve">، </w:t>
      </w:r>
      <w:r w:rsidR="00290A3D" w:rsidRPr="00E02BCE">
        <w:rPr>
          <w:rFonts w:asciiTheme="majorBidi" w:hAnsiTheme="majorBidi" w:cstheme="majorBidi" w:hint="cs"/>
          <w:color w:val="000000"/>
          <w:sz w:val="28"/>
          <w:szCs w:val="28"/>
          <w:rtl/>
        </w:rPr>
        <w:t>و</w:t>
      </w:r>
      <w:r w:rsidRPr="00E02BCE">
        <w:rPr>
          <w:rFonts w:asciiTheme="majorBidi" w:hAnsiTheme="majorBidi" w:cstheme="majorBidi" w:hint="cs"/>
          <w:color w:val="000000"/>
          <w:sz w:val="28"/>
          <w:szCs w:val="28"/>
          <w:rtl/>
        </w:rPr>
        <w:t>يعتبره قانون العقوبات</w:t>
      </w:r>
      <w:r w:rsidRPr="00E02BCE">
        <w:rPr>
          <w:rFonts w:asciiTheme="majorBidi" w:hAnsiTheme="majorBidi" w:cstheme="majorBidi"/>
          <w:color w:val="000000"/>
          <w:sz w:val="28"/>
          <w:szCs w:val="28"/>
          <w:rtl/>
        </w:rPr>
        <w:t xml:space="preserve"> رقم </w:t>
      </w:r>
      <w:r w:rsidRPr="00E02BCE">
        <w:rPr>
          <w:rFonts w:asciiTheme="majorBidi" w:hAnsiTheme="majorBidi" w:cstheme="majorBidi" w:hint="cs"/>
          <w:color w:val="000000"/>
          <w:sz w:val="28"/>
          <w:szCs w:val="28"/>
          <w:rtl/>
        </w:rPr>
        <w:t>(16)</w:t>
      </w:r>
      <w:r w:rsidRPr="00E02BCE">
        <w:rPr>
          <w:rFonts w:asciiTheme="majorBidi" w:hAnsiTheme="majorBidi" w:cstheme="majorBidi"/>
          <w:color w:val="000000"/>
          <w:sz w:val="28"/>
          <w:szCs w:val="28"/>
          <w:rtl/>
        </w:rPr>
        <w:t xml:space="preserve"> </w:t>
      </w:r>
      <w:r w:rsidRPr="00E02BCE">
        <w:rPr>
          <w:rFonts w:asciiTheme="majorBidi" w:hAnsiTheme="majorBidi" w:cstheme="majorBidi" w:hint="cs"/>
          <w:color w:val="000000"/>
          <w:sz w:val="28"/>
          <w:szCs w:val="28"/>
          <w:rtl/>
        </w:rPr>
        <w:t>لسنة</w:t>
      </w:r>
      <w:r w:rsidRPr="00E02BCE">
        <w:rPr>
          <w:rFonts w:asciiTheme="majorBidi" w:hAnsiTheme="majorBidi" w:cstheme="majorBidi"/>
          <w:color w:val="000000"/>
          <w:sz w:val="28"/>
          <w:szCs w:val="28"/>
          <w:rtl/>
        </w:rPr>
        <w:t xml:space="preserve"> 1960</w:t>
      </w:r>
      <w:r w:rsidR="00290A3D" w:rsidRPr="00E02BCE">
        <w:rPr>
          <w:rFonts w:asciiTheme="majorBidi" w:hAnsiTheme="majorBidi" w:cstheme="majorBidi" w:hint="cs"/>
          <w:color w:val="000000"/>
          <w:sz w:val="28"/>
          <w:szCs w:val="28"/>
          <w:rtl/>
        </w:rPr>
        <w:t xml:space="preserve"> فعلاً مُجرّماً (مادة</w:t>
      </w:r>
      <w:r w:rsidR="00290A3D" w:rsidRPr="00E02BCE">
        <w:rPr>
          <w:rFonts w:asciiTheme="majorBidi" w:hAnsiTheme="majorBidi" w:cstheme="majorBidi"/>
          <w:color w:val="000000"/>
          <w:sz w:val="28"/>
          <w:szCs w:val="28"/>
          <w:rtl/>
        </w:rPr>
        <w:t xml:space="preserve"> </w:t>
      </w:r>
      <w:r w:rsidR="00290A3D" w:rsidRPr="00E02BCE">
        <w:rPr>
          <w:rFonts w:asciiTheme="majorBidi" w:hAnsiTheme="majorBidi" w:cstheme="majorBidi" w:hint="cs"/>
          <w:color w:val="000000"/>
          <w:sz w:val="28"/>
          <w:szCs w:val="28"/>
          <w:rtl/>
        </w:rPr>
        <w:t>389)، وفي المقابل، فإن</w:t>
      </w:r>
      <w:r w:rsidR="00502ED3" w:rsidRPr="00E02BCE">
        <w:rPr>
          <w:rFonts w:asciiTheme="majorBidi" w:hAnsiTheme="majorBidi" w:cstheme="majorBidi" w:hint="cs"/>
          <w:color w:val="000000"/>
          <w:sz w:val="28"/>
          <w:szCs w:val="28"/>
          <w:rtl/>
        </w:rPr>
        <w:t>ّ</w:t>
      </w:r>
      <w:r w:rsidRPr="00E02BCE">
        <w:rPr>
          <w:rFonts w:asciiTheme="majorBidi" w:hAnsiTheme="majorBidi" w:cstheme="majorBidi"/>
          <w:color w:val="000000"/>
          <w:sz w:val="28"/>
          <w:szCs w:val="28"/>
          <w:rtl/>
        </w:rPr>
        <w:t xml:space="preserve"> </w:t>
      </w:r>
      <w:r w:rsidRPr="00E02BCE">
        <w:rPr>
          <w:rFonts w:asciiTheme="majorBidi" w:hAnsiTheme="majorBidi" w:cstheme="majorBidi" w:hint="cs"/>
          <w:color w:val="000000"/>
          <w:sz w:val="28"/>
          <w:szCs w:val="28"/>
          <w:rtl/>
        </w:rPr>
        <w:t>تسو</w:t>
      </w:r>
      <w:r w:rsidR="00702516" w:rsidRPr="00E02BCE">
        <w:rPr>
          <w:rFonts w:asciiTheme="majorBidi" w:hAnsiTheme="majorBidi" w:cstheme="majorBidi" w:hint="cs"/>
          <w:color w:val="000000"/>
          <w:sz w:val="28"/>
          <w:szCs w:val="28"/>
          <w:rtl/>
        </w:rPr>
        <w:t>ّ</w:t>
      </w:r>
      <w:r w:rsidRPr="00E02BCE">
        <w:rPr>
          <w:rFonts w:asciiTheme="majorBidi" w:hAnsiTheme="majorBidi" w:cstheme="majorBidi" w:hint="cs"/>
          <w:color w:val="000000"/>
          <w:sz w:val="28"/>
          <w:szCs w:val="28"/>
          <w:rtl/>
        </w:rPr>
        <w:t>ل الأطفال في الشوارع</w:t>
      </w:r>
      <w:r w:rsidRPr="00E02BCE">
        <w:rPr>
          <w:rFonts w:asciiTheme="majorBidi" w:hAnsiTheme="majorBidi" w:cstheme="majorBidi"/>
          <w:color w:val="000000"/>
          <w:sz w:val="28"/>
          <w:szCs w:val="28"/>
          <w:rtl/>
        </w:rPr>
        <w:t xml:space="preserve"> </w:t>
      </w:r>
      <w:r w:rsidRPr="00E02BCE">
        <w:rPr>
          <w:rFonts w:asciiTheme="majorBidi" w:hAnsiTheme="majorBidi" w:cstheme="majorBidi" w:hint="cs"/>
          <w:color w:val="000000"/>
          <w:sz w:val="28"/>
          <w:szCs w:val="28"/>
          <w:rtl/>
        </w:rPr>
        <w:t>منتشر في</w:t>
      </w:r>
      <w:r w:rsidR="00702516" w:rsidRPr="00E02BCE">
        <w:rPr>
          <w:rFonts w:asciiTheme="majorBidi" w:hAnsiTheme="majorBidi" w:cstheme="majorBidi"/>
          <w:color w:val="000000"/>
          <w:sz w:val="28"/>
          <w:szCs w:val="28"/>
          <w:rtl/>
        </w:rPr>
        <w:t xml:space="preserve"> </w:t>
      </w:r>
      <w:r w:rsidR="00702516" w:rsidRPr="00E02BCE">
        <w:rPr>
          <w:rFonts w:asciiTheme="majorBidi" w:hAnsiTheme="majorBidi" w:cstheme="majorBidi" w:hint="cs"/>
          <w:color w:val="000000"/>
          <w:sz w:val="28"/>
          <w:szCs w:val="28"/>
          <w:rtl/>
        </w:rPr>
        <w:t>المدن و</w:t>
      </w:r>
      <w:r w:rsidRPr="00E02BCE">
        <w:rPr>
          <w:rFonts w:asciiTheme="majorBidi" w:hAnsiTheme="majorBidi" w:cstheme="majorBidi"/>
          <w:color w:val="000000"/>
          <w:sz w:val="28"/>
          <w:szCs w:val="28"/>
          <w:rtl/>
        </w:rPr>
        <w:t>القرى الفلسطينية</w:t>
      </w:r>
      <w:r w:rsidR="00702516" w:rsidRPr="00E02BCE">
        <w:rPr>
          <w:rFonts w:asciiTheme="majorBidi" w:hAnsiTheme="majorBidi" w:cstheme="majorBidi" w:hint="cs"/>
          <w:color w:val="000000"/>
          <w:sz w:val="28"/>
          <w:szCs w:val="28"/>
          <w:rtl/>
        </w:rPr>
        <w:t>، والحو</w:t>
      </w:r>
      <w:r w:rsidR="000F3FD8" w:rsidRPr="00E02BCE">
        <w:rPr>
          <w:rFonts w:asciiTheme="majorBidi" w:hAnsiTheme="majorBidi" w:cstheme="majorBidi" w:hint="cs"/>
          <w:color w:val="000000"/>
          <w:sz w:val="28"/>
          <w:szCs w:val="28"/>
          <w:rtl/>
        </w:rPr>
        <w:t>ا</w:t>
      </w:r>
      <w:r w:rsidR="00702516" w:rsidRPr="00E02BCE">
        <w:rPr>
          <w:rFonts w:asciiTheme="majorBidi" w:hAnsiTheme="majorBidi" w:cstheme="majorBidi" w:hint="cs"/>
          <w:color w:val="000000"/>
          <w:sz w:val="28"/>
          <w:szCs w:val="28"/>
          <w:rtl/>
        </w:rPr>
        <w:t>جز العسكرية الإسرائيلية،</w:t>
      </w:r>
      <w:r w:rsidRPr="00E02BCE">
        <w:rPr>
          <w:rFonts w:asciiTheme="majorBidi" w:hAnsiTheme="majorBidi" w:cstheme="majorBidi"/>
          <w:color w:val="000000"/>
          <w:sz w:val="28"/>
          <w:szCs w:val="28"/>
          <w:rtl/>
        </w:rPr>
        <w:t xml:space="preserve"> </w:t>
      </w:r>
      <w:r w:rsidRPr="00E02BCE">
        <w:rPr>
          <w:rFonts w:asciiTheme="majorBidi" w:hAnsiTheme="majorBidi" w:cstheme="majorBidi" w:hint="cs"/>
          <w:color w:val="000000"/>
          <w:sz w:val="28"/>
          <w:szCs w:val="28"/>
          <w:rtl/>
        </w:rPr>
        <w:t>و</w:t>
      </w:r>
      <w:r w:rsidR="00D838D0" w:rsidRPr="00E02BCE">
        <w:rPr>
          <w:rFonts w:asciiTheme="majorBidi" w:hAnsiTheme="majorBidi" w:cstheme="majorBidi" w:hint="cs"/>
          <w:color w:val="000000"/>
          <w:sz w:val="28"/>
          <w:szCs w:val="28"/>
          <w:rtl/>
        </w:rPr>
        <w:t>ي</w:t>
      </w:r>
      <w:r w:rsidR="00702516" w:rsidRPr="00E02BCE">
        <w:rPr>
          <w:rFonts w:asciiTheme="majorBidi" w:hAnsiTheme="majorBidi" w:cstheme="majorBidi" w:hint="cs"/>
          <w:color w:val="000000"/>
          <w:sz w:val="28"/>
          <w:szCs w:val="28"/>
          <w:rtl/>
        </w:rPr>
        <w:t xml:space="preserve">أخذ عدة مظاهر </w:t>
      </w:r>
      <w:r w:rsidRPr="00E02BCE">
        <w:rPr>
          <w:rFonts w:asciiTheme="majorBidi" w:hAnsiTheme="majorBidi" w:cstheme="majorBidi" w:hint="cs"/>
          <w:color w:val="000000"/>
          <w:sz w:val="28"/>
          <w:szCs w:val="28"/>
          <w:rtl/>
        </w:rPr>
        <w:t>على أرض الواقع</w:t>
      </w:r>
      <w:r w:rsidRPr="00E02BCE">
        <w:rPr>
          <w:rFonts w:asciiTheme="majorBidi" w:hAnsiTheme="majorBidi" w:cstheme="majorBidi"/>
          <w:color w:val="000000"/>
          <w:sz w:val="28"/>
          <w:szCs w:val="28"/>
          <w:rtl/>
        </w:rPr>
        <w:t>.</w:t>
      </w:r>
    </w:p>
    <w:p w:rsidR="00D838D0" w:rsidRPr="00E02BCE" w:rsidRDefault="00D838D0" w:rsidP="007615AF">
      <w:pPr>
        <w:pStyle w:val="NormalWeb"/>
        <w:shd w:val="clear" w:color="auto" w:fill="FFFFFF"/>
        <w:bidi/>
        <w:spacing w:before="0" w:beforeAutospacing="0" w:after="150" w:afterAutospacing="0" w:line="276" w:lineRule="auto"/>
        <w:jc w:val="both"/>
        <w:rPr>
          <w:rFonts w:asciiTheme="majorBidi" w:hAnsiTheme="majorBidi" w:cstheme="majorBidi"/>
          <w:color w:val="000000"/>
          <w:sz w:val="28"/>
          <w:szCs w:val="28"/>
          <w:rtl/>
        </w:rPr>
      </w:pPr>
      <w:r w:rsidRPr="00E02BCE">
        <w:rPr>
          <w:rFonts w:asciiTheme="majorBidi" w:hAnsiTheme="majorBidi" w:cstheme="majorBidi" w:hint="cs"/>
          <w:color w:val="000000"/>
          <w:sz w:val="28"/>
          <w:szCs w:val="28"/>
          <w:rtl/>
        </w:rPr>
        <w:t>ورد في الفقرة (415) من التقرير الأولي المقدم للجنة من دولة فلسطين الآتي "تنتشر في فلسطين ظاهرة التسول الم</w:t>
      </w:r>
      <w:r w:rsidR="00502ED3" w:rsidRPr="00E02BCE">
        <w:rPr>
          <w:rFonts w:asciiTheme="majorBidi" w:hAnsiTheme="majorBidi" w:cstheme="majorBidi" w:hint="cs"/>
          <w:color w:val="000000"/>
          <w:sz w:val="28"/>
          <w:szCs w:val="28"/>
          <w:rtl/>
        </w:rPr>
        <w:t>ُ</w:t>
      </w:r>
      <w:r w:rsidRPr="00E02BCE">
        <w:rPr>
          <w:rFonts w:asciiTheme="majorBidi" w:hAnsiTheme="majorBidi" w:cstheme="majorBidi" w:hint="cs"/>
          <w:color w:val="000000"/>
          <w:sz w:val="28"/>
          <w:szCs w:val="28"/>
          <w:rtl/>
        </w:rPr>
        <w:t>قنّع، حيث ي</w:t>
      </w:r>
      <w:r w:rsidR="00502ED3" w:rsidRPr="00E02BCE">
        <w:rPr>
          <w:rFonts w:asciiTheme="majorBidi" w:hAnsiTheme="majorBidi" w:cstheme="majorBidi" w:hint="cs"/>
          <w:color w:val="000000"/>
          <w:sz w:val="28"/>
          <w:szCs w:val="28"/>
          <w:rtl/>
        </w:rPr>
        <w:t>َ</w:t>
      </w:r>
      <w:r w:rsidRPr="00E02BCE">
        <w:rPr>
          <w:rFonts w:asciiTheme="majorBidi" w:hAnsiTheme="majorBidi" w:cstheme="majorBidi" w:hint="cs"/>
          <w:color w:val="000000"/>
          <w:sz w:val="28"/>
          <w:szCs w:val="28"/>
          <w:rtl/>
        </w:rPr>
        <w:t>درج بيع الأطفال لأشياء بسيطة عادة، في أماكن مختلفة من بينها على  الحواجز العسكرية الإسرائيلية التي يضعها الاحتلال الإسرائيلي للفصل بين المدن الفلسطينية، ضمن نطاق التسو</w:t>
      </w:r>
      <w:r w:rsidR="00502ED3" w:rsidRPr="00E02BCE">
        <w:rPr>
          <w:rFonts w:asciiTheme="majorBidi" w:hAnsiTheme="majorBidi" w:cstheme="majorBidi" w:hint="cs"/>
          <w:color w:val="000000"/>
          <w:sz w:val="28"/>
          <w:szCs w:val="28"/>
          <w:rtl/>
        </w:rPr>
        <w:t>ّ</w:t>
      </w:r>
      <w:r w:rsidRPr="00E02BCE">
        <w:rPr>
          <w:rFonts w:asciiTheme="majorBidi" w:hAnsiTheme="majorBidi" w:cstheme="majorBidi" w:hint="cs"/>
          <w:color w:val="000000"/>
          <w:sz w:val="28"/>
          <w:szCs w:val="28"/>
          <w:rtl/>
        </w:rPr>
        <w:t>ل وليس العمل.</w:t>
      </w:r>
      <w:r w:rsidR="00502ED3" w:rsidRPr="00E02BCE">
        <w:rPr>
          <w:rFonts w:asciiTheme="majorBidi" w:hAnsiTheme="majorBidi" w:cstheme="majorBidi" w:hint="cs"/>
          <w:color w:val="000000"/>
          <w:sz w:val="28"/>
          <w:szCs w:val="28"/>
          <w:rtl/>
        </w:rPr>
        <w:t xml:space="preserve"> وتقوم وزارة التنمية الاجتماعية </w:t>
      </w:r>
      <w:r w:rsidRPr="00E02BCE">
        <w:rPr>
          <w:rFonts w:asciiTheme="majorBidi" w:hAnsiTheme="majorBidi" w:cstheme="majorBidi" w:hint="cs"/>
          <w:color w:val="000000"/>
          <w:sz w:val="28"/>
          <w:szCs w:val="28"/>
          <w:rtl/>
        </w:rPr>
        <w:t>في هذه الحالات بالتنسيق مع الشرطة ووزارة العمل والجهات المختصة الأخرى</w:t>
      </w:r>
      <w:r w:rsidR="00502ED3" w:rsidRPr="00E02BCE">
        <w:rPr>
          <w:rFonts w:asciiTheme="majorBidi" w:hAnsiTheme="majorBidi" w:cstheme="majorBidi" w:hint="cs"/>
          <w:color w:val="000000"/>
          <w:sz w:val="28"/>
          <w:szCs w:val="28"/>
          <w:rtl/>
        </w:rPr>
        <w:t xml:space="preserve"> في </w:t>
      </w:r>
      <w:r w:rsidRPr="00E02BCE">
        <w:rPr>
          <w:rFonts w:asciiTheme="majorBidi" w:hAnsiTheme="majorBidi" w:cstheme="majorBidi" w:hint="cs"/>
          <w:color w:val="000000"/>
          <w:sz w:val="28"/>
          <w:szCs w:val="28"/>
          <w:rtl/>
        </w:rPr>
        <w:t>المحافظات بمتابعة وف</w:t>
      </w:r>
      <w:r w:rsidR="00502ED3" w:rsidRPr="00E02BCE">
        <w:rPr>
          <w:rFonts w:asciiTheme="majorBidi" w:hAnsiTheme="majorBidi" w:cstheme="majorBidi" w:hint="cs"/>
          <w:color w:val="000000"/>
          <w:sz w:val="28"/>
          <w:szCs w:val="28"/>
          <w:rtl/>
        </w:rPr>
        <w:t xml:space="preserve">حص الأطفال الذين يعملون لحسابهم </w:t>
      </w:r>
      <w:r w:rsidRPr="00E02BCE">
        <w:rPr>
          <w:rFonts w:asciiTheme="majorBidi" w:hAnsiTheme="majorBidi" w:cstheme="majorBidi" w:hint="cs"/>
          <w:color w:val="000000"/>
          <w:sz w:val="28"/>
          <w:szCs w:val="28"/>
          <w:rtl/>
        </w:rPr>
        <w:t xml:space="preserve">والذين يعملون في الشوارع كباعة متجولين، حيث تُتخذ بحقهم تدابير الحماية المذكورة في قانون الطفل". ويتحدث </w:t>
      </w:r>
      <w:r w:rsidR="00F81B30" w:rsidRPr="00E02BCE">
        <w:rPr>
          <w:rFonts w:asciiTheme="majorBidi" w:hAnsiTheme="majorBidi" w:cstheme="majorBidi" w:hint="cs"/>
          <w:color w:val="000000"/>
          <w:sz w:val="28"/>
          <w:szCs w:val="28"/>
          <w:rtl/>
        </w:rPr>
        <w:t>التقرير في الفقرات التي تليها عن العق</w:t>
      </w:r>
      <w:r w:rsidR="00502ED3" w:rsidRPr="00E02BCE">
        <w:rPr>
          <w:rFonts w:asciiTheme="majorBidi" w:hAnsiTheme="majorBidi" w:cstheme="majorBidi" w:hint="cs"/>
          <w:color w:val="000000"/>
          <w:sz w:val="28"/>
          <w:szCs w:val="28"/>
          <w:rtl/>
        </w:rPr>
        <w:t>بات</w:t>
      </w:r>
      <w:r w:rsidR="00F81B30" w:rsidRPr="00E02BCE">
        <w:rPr>
          <w:rFonts w:asciiTheme="majorBidi" w:hAnsiTheme="majorBidi" w:cstheme="majorBidi" w:hint="cs"/>
          <w:color w:val="000000"/>
          <w:sz w:val="28"/>
          <w:szCs w:val="28"/>
          <w:rtl/>
        </w:rPr>
        <w:t xml:space="preserve"> في مجال حماية الطفل من الاستغلال الاقتصادي ودور الاحتلال الاسرائيل</w:t>
      </w:r>
      <w:r w:rsidR="00EF2891" w:rsidRPr="00E02BCE">
        <w:rPr>
          <w:rFonts w:asciiTheme="majorBidi" w:hAnsiTheme="majorBidi" w:cstheme="majorBidi" w:hint="cs"/>
          <w:color w:val="000000"/>
          <w:sz w:val="28"/>
          <w:szCs w:val="28"/>
          <w:rtl/>
        </w:rPr>
        <w:t>ي، والأوضاع الاقتصادية المتدهورة</w:t>
      </w:r>
      <w:r w:rsidR="00F81B30" w:rsidRPr="00E02BCE">
        <w:rPr>
          <w:rFonts w:asciiTheme="majorBidi" w:hAnsiTheme="majorBidi" w:cstheme="majorBidi" w:hint="cs"/>
          <w:color w:val="000000"/>
          <w:sz w:val="28"/>
          <w:szCs w:val="28"/>
          <w:rtl/>
        </w:rPr>
        <w:t xml:space="preserve"> في قطاع غزة، وأنشطة تقوم بها وزارة العمل للحماية من ظاهرة التسول.</w:t>
      </w:r>
    </w:p>
    <w:p w:rsidR="004A042A" w:rsidRPr="00E02BCE" w:rsidRDefault="00F81B30" w:rsidP="007615AF">
      <w:pPr>
        <w:pStyle w:val="NormalWeb"/>
        <w:shd w:val="clear" w:color="auto" w:fill="FFFFFF"/>
        <w:bidi/>
        <w:spacing w:before="0" w:beforeAutospacing="0" w:after="150" w:afterAutospacing="0" w:line="276" w:lineRule="auto"/>
        <w:jc w:val="both"/>
        <w:rPr>
          <w:rFonts w:asciiTheme="majorBidi" w:hAnsiTheme="majorBidi" w:cstheme="majorBidi"/>
          <w:color w:val="000000"/>
          <w:sz w:val="28"/>
          <w:szCs w:val="28"/>
          <w:rtl/>
        </w:rPr>
      </w:pPr>
      <w:r w:rsidRPr="00E02BCE">
        <w:rPr>
          <w:rFonts w:asciiTheme="majorBidi" w:hAnsiTheme="majorBidi" w:cstheme="majorBidi" w:hint="cs"/>
          <w:color w:val="000000"/>
          <w:sz w:val="28"/>
          <w:szCs w:val="28"/>
          <w:rtl/>
        </w:rPr>
        <w:lastRenderedPageBreak/>
        <w:t>ورغم أن تقرير دولة فلسطين، يتناول تسو</w:t>
      </w:r>
      <w:r w:rsidR="00EF2891" w:rsidRPr="00E02BCE">
        <w:rPr>
          <w:rFonts w:asciiTheme="majorBidi" w:hAnsiTheme="majorBidi" w:cstheme="majorBidi" w:hint="cs"/>
          <w:color w:val="000000"/>
          <w:sz w:val="28"/>
          <w:szCs w:val="28"/>
          <w:rtl/>
        </w:rPr>
        <w:t>ّ</w:t>
      </w:r>
      <w:r w:rsidRPr="00E02BCE">
        <w:rPr>
          <w:rFonts w:asciiTheme="majorBidi" w:hAnsiTheme="majorBidi" w:cstheme="majorBidi" w:hint="cs"/>
          <w:color w:val="000000"/>
          <w:sz w:val="28"/>
          <w:szCs w:val="28"/>
          <w:rtl/>
        </w:rPr>
        <w:t xml:space="preserve">ل الأطفال، باعتباره ظاهرة، </w:t>
      </w:r>
      <w:r w:rsidR="0036120D" w:rsidRPr="00E02BCE">
        <w:rPr>
          <w:rFonts w:asciiTheme="majorBidi" w:hAnsiTheme="majorBidi" w:cstheme="majorBidi" w:hint="cs"/>
          <w:color w:val="000000"/>
          <w:sz w:val="28"/>
          <w:szCs w:val="28"/>
          <w:rtl/>
        </w:rPr>
        <w:t>ألاَ أنه لم ي</w:t>
      </w:r>
      <w:r w:rsidR="00292FA8" w:rsidRPr="00E02BCE">
        <w:rPr>
          <w:rFonts w:asciiTheme="majorBidi" w:hAnsiTheme="majorBidi" w:cstheme="majorBidi" w:hint="cs"/>
          <w:color w:val="000000"/>
          <w:sz w:val="28"/>
          <w:szCs w:val="28"/>
          <w:rtl/>
        </w:rPr>
        <w:t>ُقدّم</w:t>
      </w:r>
      <w:r w:rsidR="0036120D" w:rsidRPr="00E02BCE">
        <w:rPr>
          <w:rFonts w:asciiTheme="majorBidi" w:hAnsiTheme="majorBidi" w:cstheme="majorBidi" w:hint="cs"/>
          <w:color w:val="000000"/>
          <w:sz w:val="28"/>
          <w:szCs w:val="28"/>
          <w:rtl/>
        </w:rPr>
        <w:t xml:space="preserve"> </w:t>
      </w:r>
      <w:r w:rsidR="00822B6F" w:rsidRPr="00E02BCE">
        <w:rPr>
          <w:rFonts w:asciiTheme="majorBidi" w:hAnsiTheme="majorBidi" w:cstheme="majorBidi" w:hint="cs"/>
          <w:color w:val="000000"/>
          <w:sz w:val="28"/>
          <w:szCs w:val="28"/>
          <w:rtl/>
        </w:rPr>
        <w:t>معلومات</w:t>
      </w:r>
      <w:r w:rsidR="0036120D" w:rsidRPr="00E02BCE">
        <w:rPr>
          <w:rFonts w:asciiTheme="majorBidi" w:hAnsiTheme="majorBidi" w:cstheme="majorBidi" w:hint="cs"/>
          <w:color w:val="000000"/>
          <w:sz w:val="28"/>
          <w:szCs w:val="28"/>
          <w:rtl/>
        </w:rPr>
        <w:t xml:space="preserve"> واضحة</w:t>
      </w:r>
      <w:r w:rsidR="00EF2891" w:rsidRPr="00E02BCE">
        <w:rPr>
          <w:rFonts w:asciiTheme="majorBidi" w:hAnsiTheme="majorBidi" w:cstheme="majorBidi" w:hint="cs"/>
          <w:color w:val="000000"/>
          <w:sz w:val="28"/>
          <w:szCs w:val="28"/>
          <w:rtl/>
        </w:rPr>
        <w:t xml:space="preserve"> </w:t>
      </w:r>
      <w:r w:rsidR="0036120D" w:rsidRPr="00E02BCE">
        <w:rPr>
          <w:rFonts w:asciiTheme="majorBidi" w:hAnsiTheme="majorBidi" w:cstheme="majorBidi" w:hint="cs"/>
          <w:color w:val="000000"/>
          <w:sz w:val="28"/>
          <w:szCs w:val="28"/>
          <w:rtl/>
        </w:rPr>
        <w:t>وكافية حول واقع تسو</w:t>
      </w:r>
      <w:r w:rsidR="00EF2891" w:rsidRPr="00E02BCE">
        <w:rPr>
          <w:rFonts w:asciiTheme="majorBidi" w:hAnsiTheme="majorBidi" w:cstheme="majorBidi" w:hint="cs"/>
          <w:color w:val="000000"/>
          <w:sz w:val="28"/>
          <w:szCs w:val="28"/>
          <w:rtl/>
        </w:rPr>
        <w:t>ّ</w:t>
      </w:r>
      <w:r w:rsidR="0036120D" w:rsidRPr="00E02BCE">
        <w:rPr>
          <w:rFonts w:asciiTheme="majorBidi" w:hAnsiTheme="majorBidi" w:cstheme="majorBidi" w:hint="cs"/>
          <w:color w:val="000000"/>
          <w:sz w:val="28"/>
          <w:szCs w:val="28"/>
          <w:rtl/>
        </w:rPr>
        <w:t>ل الأطفال الفلسطينيين</w:t>
      </w:r>
      <w:r w:rsidR="00822B6F" w:rsidRPr="00E02BCE">
        <w:rPr>
          <w:rFonts w:asciiTheme="majorBidi" w:hAnsiTheme="majorBidi" w:cstheme="majorBidi" w:hint="cs"/>
          <w:color w:val="000000"/>
          <w:sz w:val="28"/>
          <w:szCs w:val="28"/>
          <w:rtl/>
        </w:rPr>
        <w:t>،</w:t>
      </w:r>
      <w:r w:rsidR="0036120D" w:rsidRPr="00E02BCE">
        <w:rPr>
          <w:rFonts w:asciiTheme="majorBidi" w:hAnsiTheme="majorBidi" w:cstheme="majorBidi" w:hint="cs"/>
          <w:color w:val="000000"/>
          <w:sz w:val="28"/>
          <w:szCs w:val="28"/>
          <w:rtl/>
        </w:rPr>
        <w:t xml:space="preserve"> وأسبابه</w:t>
      </w:r>
      <w:r w:rsidR="00822B6F" w:rsidRPr="00E02BCE">
        <w:rPr>
          <w:rFonts w:asciiTheme="majorBidi" w:hAnsiTheme="majorBidi" w:cstheme="majorBidi" w:hint="cs"/>
          <w:color w:val="000000"/>
          <w:sz w:val="28"/>
          <w:szCs w:val="28"/>
          <w:rtl/>
        </w:rPr>
        <w:t>،</w:t>
      </w:r>
      <w:r w:rsidR="0036120D" w:rsidRPr="00E02BCE">
        <w:rPr>
          <w:rFonts w:asciiTheme="majorBidi" w:hAnsiTheme="majorBidi" w:cstheme="majorBidi" w:hint="cs"/>
          <w:color w:val="000000"/>
          <w:sz w:val="28"/>
          <w:szCs w:val="28"/>
          <w:rtl/>
        </w:rPr>
        <w:t xml:space="preserve"> ومؤشرات كمية ونوعية</w:t>
      </w:r>
      <w:r w:rsidR="00822B6F" w:rsidRPr="00E02BCE">
        <w:rPr>
          <w:rFonts w:asciiTheme="majorBidi" w:hAnsiTheme="majorBidi" w:cstheme="majorBidi" w:hint="cs"/>
          <w:color w:val="000000"/>
          <w:sz w:val="28"/>
          <w:szCs w:val="28"/>
          <w:rtl/>
        </w:rPr>
        <w:t>،</w:t>
      </w:r>
      <w:r w:rsidR="0036120D" w:rsidRPr="00E02BCE">
        <w:rPr>
          <w:rFonts w:asciiTheme="majorBidi" w:hAnsiTheme="majorBidi" w:cstheme="majorBidi" w:hint="cs"/>
          <w:color w:val="000000"/>
          <w:sz w:val="28"/>
          <w:szCs w:val="28"/>
          <w:rtl/>
        </w:rPr>
        <w:t xml:space="preserve"> ومعلومات وبيانات مُصنّفة ت</w:t>
      </w:r>
      <w:r w:rsidR="00292FA8" w:rsidRPr="00E02BCE">
        <w:rPr>
          <w:rFonts w:asciiTheme="majorBidi" w:hAnsiTheme="majorBidi" w:cstheme="majorBidi" w:hint="cs"/>
          <w:color w:val="000000"/>
          <w:sz w:val="28"/>
          <w:szCs w:val="28"/>
          <w:rtl/>
        </w:rPr>
        <w:t>ُ</w:t>
      </w:r>
      <w:r w:rsidR="0036120D" w:rsidRPr="00E02BCE">
        <w:rPr>
          <w:rFonts w:asciiTheme="majorBidi" w:hAnsiTheme="majorBidi" w:cstheme="majorBidi" w:hint="cs"/>
          <w:color w:val="000000"/>
          <w:sz w:val="28"/>
          <w:szCs w:val="28"/>
          <w:rtl/>
        </w:rPr>
        <w:t>ساهم في فهم الظاهرة وأسبابها،</w:t>
      </w:r>
      <w:r w:rsidR="002E44EF" w:rsidRPr="00E02BCE">
        <w:rPr>
          <w:rFonts w:asciiTheme="majorBidi" w:hAnsiTheme="majorBidi" w:cstheme="majorBidi" w:hint="cs"/>
          <w:color w:val="000000"/>
          <w:sz w:val="28"/>
          <w:szCs w:val="28"/>
          <w:rtl/>
        </w:rPr>
        <w:t xml:space="preserve"> وكيفية التعامل مع الأطفال ضحايا التسو</w:t>
      </w:r>
      <w:r w:rsidR="00292FA8" w:rsidRPr="00E02BCE">
        <w:rPr>
          <w:rFonts w:asciiTheme="majorBidi" w:hAnsiTheme="majorBidi" w:cstheme="majorBidi" w:hint="cs"/>
          <w:color w:val="000000"/>
          <w:sz w:val="28"/>
          <w:szCs w:val="28"/>
          <w:rtl/>
        </w:rPr>
        <w:t>ّ</w:t>
      </w:r>
      <w:r w:rsidR="002E44EF" w:rsidRPr="00E02BCE">
        <w:rPr>
          <w:rFonts w:asciiTheme="majorBidi" w:hAnsiTheme="majorBidi" w:cstheme="majorBidi" w:hint="cs"/>
          <w:color w:val="000000"/>
          <w:sz w:val="28"/>
          <w:szCs w:val="28"/>
          <w:rtl/>
        </w:rPr>
        <w:t>ل وحماية مصالحهم الفضلى من الأعمال الضارة،</w:t>
      </w:r>
      <w:r w:rsidR="0036120D" w:rsidRPr="00E02BCE">
        <w:rPr>
          <w:rFonts w:asciiTheme="majorBidi" w:hAnsiTheme="majorBidi" w:cstheme="majorBidi" w:hint="cs"/>
          <w:color w:val="000000"/>
          <w:sz w:val="28"/>
          <w:szCs w:val="28"/>
          <w:rtl/>
        </w:rPr>
        <w:t xml:space="preserve"> والتقدم الم</w:t>
      </w:r>
      <w:r w:rsidR="00292FA8" w:rsidRPr="00E02BCE">
        <w:rPr>
          <w:rFonts w:asciiTheme="majorBidi" w:hAnsiTheme="majorBidi" w:cstheme="majorBidi" w:hint="cs"/>
          <w:color w:val="000000"/>
          <w:sz w:val="28"/>
          <w:szCs w:val="28"/>
          <w:rtl/>
        </w:rPr>
        <w:t>ُ</w:t>
      </w:r>
      <w:r w:rsidR="0036120D" w:rsidRPr="00E02BCE">
        <w:rPr>
          <w:rFonts w:asciiTheme="majorBidi" w:hAnsiTheme="majorBidi" w:cstheme="majorBidi" w:hint="cs"/>
          <w:color w:val="000000"/>
          <w:sz w:val="28"/>
          <w:szCs w:val="28"/>
          <w:rtl/>
        </w:rPr>
        <w:t xml:space="preserve">حرز، كمّاً ونوعاً، والإشكاليات والصعوبات وكيفية التعامل معها، وآليات معالجتها، في الضفة الغربية وقطاع غزة، وبخاصة في ظل الحصار المفروض على </w:t>
      </w:r>
      <w:r w:rsidR="00193714" w:rsidRPr="00E02BCE">
        <w:rPr>
          <w:rFonts w:asciiTheme="majorBidi" w:hAnsiTheme="majorBidi" w:cstheme="majorBidi" w:hint="cs"/>
          <w:color w:val="000000"/>
          <w:sz w:val="28"/>
          <w:szCs w:val="28"/>
          <w:rtl/>
        </w:rPr>
        <w:t>غزة</w:t>
      </w:r>
      <w:r w:rsidR="0036120D" w:rsidRPr="00E02BCE">
        <w:rPr>
          <w:rFonts w:asciiTheme="majorBidi" w:hAnsiTheme="majorBidi" w:cstheme="majorBidi" w:hint="cs"/>
          <w:color w:val="000000"/>
          <w:sz w:val="28"/>
          <w:szCs w:val="28"/>
          <w:rtl/>
        </w:rPr>
        <w:t xml:space="preserve"> منذ سنوات والأوضاع الإنسانية الكارثية </w:t>
      </w:r>
      <w:r w:rsidR="002E44EF" w:rsidRPr="00E02BCE">
        <w:rPr>
          <w:rFonts w:asciiTheme="majorBidi" w:hAnsiTheme="majorBidi" w:cstheme="majorBidi" w:hint="cs"/>
          <w:color w:val="000000"/>
          <w:sz w:val="28"/>
          <w:szCs w:val="28"/>
          <w:rtl/>
        </w:rPr>
        <w:t>التي ي</w:t>
      </w:r>
      <w:r w:rsidR="00465D29" w:rsidRPr="00E02BCE">
        <w:rPr>
          <w:rFonts w:asciiTheme="majorBidi" w:hAnsiTheme="majorBidi" w:cstheme="majorBidi" w:hint="cs"/>
          <w:color w:val="000000"/>
          <w:sz w:val="28"/>
          <w:szCs w:val="28"/>
          <w:rtl/>
        </w:rPr>
        <w:t>ُ</w:t>
      </w:r>
      <w:r w:rsidR="002E44EF" w:rsidRPr="00E02BCE">
        <w:rPr>
          <w:rFonts w:asciiTheme="majorBidi" w:hAnsiTheme="majorBidi" w:cstheme="majorBidi" w:hint="cs"/>
          <w:color w:val="000000"/>
          <w:sz w:val="28"/>
          <w:szCs w:val="28"/>
          <w:rtl/>
        </w:rPr>
        <w:t>عاني منها</w:t>
      </w:r>
      <w:r w:rsidR="0036120D" w:rsidRPr="00E02BCE">
        <w:rPr>
          <w:rFonts w:asciiTheme="majorBidi" w:hAnsiTheme="majorBidi" w:cstheme="majorBidi" w:hint="cs"/>
          <w:color w:val="000000"/>
          <w:sz w:val="28"/>
          <w:szCs w:val="28"/>
          <w:rtl/>
        </w:rPr>
        <w:t xml:space="preserve"> </w:t>
      </w:r>
      <w:r w:rsidR="00465D29" w:rsidRPr="00E02BCE">
        <w:rPr>
          <w:rFonts w:asciiTheme="majorBidi" w:hAnsiTheme="majorBidi" w:cstheme="majorBidi" w:hint="cs"/>
          <w:color w:val="000000"/>
          <w:sz w:val="28"/>
          <w:szCs w:val="28"/>
          <w:rtl/>
        </w:rPr>
        <w:t xml:space="preserve">سكان </w:t>
      </w:r>
      <w:r w:rsidR="0036120D" w:rsidRPr="00E02BCE">
        <w:rPr>
          <w:rFonts w:asciiTheme="majorBidi" w:hAnsiTheme="majorBidi" w:cstheme="majorBidi" w:hint="cs"/>
          <w:color w:val="000000"/>
          <w:sz w:val="28"/>
          <w:szCs w:val="28"/>
          <w:rtl/>
        </w:rPr>
        <w:t xml:space="preserve">القطاع ككل. والميزانيات المخصصة </w:t>
      </w:r>
      <w:r w:rsidR="00193714" w:rsidRPr="00E02BCE">
        <w:rPr>
          <w:rFonts w:asciiTheme="majorBidi" w:hAnsiTheme="majorBidi" w:cstheme="majorBidi" w:hint="cs"/>
          <w:color w:val="000000"/>
          <w:sz w:val="28"/>
          <w:szCs w:val="28"/>
          <w:rtl/>
        </w:rPr>
        <w:t>ل</w:t>
      </w:r>
      <w:r w:rsidR="0036120D" w:rsidRPr="00E02BCE">
        <w:rPr>
          <w:rFonts w:asciiTheme="majorBidi" w:hAnsiTheme="majorBidi" w:cstheme="majorBidi" w:hint="cs"/>
          <w:color w:val="000000"/>
          <w:sz w:val="28"/>
          <w:szCs w:val="28"/>
          <w:rtl/>
        </w:rPr>
        <w:t>مواجهة ظاهرة التسول</w:t>
      </w:r>
      <w:r w:rsidR="002E44EF" w:rsidRPr="00E02BCE">
        <w:rPr>
          <w:rFonts w:asciiTheme="majorBidi" w:hAnsiTheme="majorBidi" w:cstheme="majorBidi" w:hint="cs"/>
          <w:color w:val="000000"/>
          <w:sz w:val="28"/>
          <w:szCs w:val="28"/>
          <w:rtl/>
        </w:rPr>
        <w:t>،</w:t>
      </w:r>
      <w:r w:rsidR="0036120D" w:rsidRPr="00E02BCE">
        <w:rPr>
          <w:rFonts w:asciiTheme="majorBidi" w:hAnsiTheme="majorBidi" w:cstheme="majorBidi" w:hint="cs"/>
          <w:color w:val="000000"/>
          <w:sz w:val="28"/>
          <w:szCs w:val="28"/>
          <w:rtl/>
        </w:rPr>
        <w:t xml:space="preserve"> والتوزيع</w:t>
      </w:r>
      <w:r w:rsidR="002E44EF" w:rsidRPr="00E02BCE">
        <w:rPr>
          <w:rFonts w:asciiTheme="majorBidi" w:hAnsiTheme="majorBidi" w:cstheme="majorBidi" w:hint="cs"/>
          <w:color w:val="000000"/>
          <w:sz w:val="28"/>
          <w:szCs w:val="28"/>
          <w:rtl/>
        </w:rPr>
        <w:t xml:space="preserve"> الجغرافي العادل، </w:t>
      </w:r>
      <w:r w:rsidR="0036120D" w:rsidRPr="00E02BCE">
        <w:rPr>
          <w:rFonts w:asciiTheme="majorBidi" w:hAnsiTheme="majorBidi" w:cstheme="majorBidi" w:hint="cs"/>
          <w:color w:val="000000"/>
          <w:sz w:val="28"/>
          <w:szCs w:val="28"/>
          <w:rtl/>
        </w:rPr>
        <w:t>ومدى مشارك</w:t>
      </w:r>
      <w:r w:rsidR="00193714" w:rsidRPr="00E02BCE">
        <w:rPr>
          <w:rFonts w:asciiTheme="majorBidi" w:hAnsiTheme="majorBidi" w:cstheme="majorBidi" w:hint="cs"/>
          <w:color w:val="000000"/>
          <w:sz w:val="28"/>
          <w:szCs w:val="28"/>
          <w:rtl/>
        </w:rPr>
        <w:t>ة الأطفال</w:t>
      </w:r>
      <w:r w:rsidR="008661A0" w:rsidRPr="00E02BCE">
        <w:rPr>
          <w:rFonts w:asciiTheme="majorBidi" w:hAnsiTheme="majorBidi" w:cstheme="majorBidi" w:hint="cs"/>
          <w:color w:val="000000"/>
          <w:sz w:val="28"/>
          <w:szCs w:val="28"/>
          <w:rtl/>
        </w:rPr>
        <w:t xml:space="preserve"> والشباب </w:t>
      </w:r>
      <w:r w:rsidR="00465D29" w:rsidRPr="00E02BCE">
        <w:rPr>
          <w:rFonts w:asciiTheme="majorBidi" w:hAnsiTheme="majorBidi" w:cstheme="majorBidi" w:hint="cs"/>
          <w:color w:val="000000"/>
          <w:sz w:val="28"/>
          <w:szCs w:val="28"/>
          <w:rtl/>
        </w:rPr>
        <w:t>و</w:t>
      </w:r>
      <w:r w:rsidR="008661A0" w:rsidRPr="00E02BCE">
        <w:rPr>
          <w:rFonts w:asciiTheme="majorBidi" w:hAnsiTheme="majorBidi" w:cstheme="majorBidi" w:hint="cs"/>
          <w:color w:val="000000"/>
          <w:sz w:val="28"/>
          <w:szCs w:val="28"/>
          <w:rtl/>
        </w:rPr>
        <w:t>المجتمع المدني</w:t>
      </w:r>
      <w:r w:rsidR="00193714" w:rsidRPr="00E02BCE">
        <w:rPr>
          <w:rFonts w:asciiTheme="majorBidi" w:hAnsiTheme="majorBidi" w:cstheme="majorBidi" w:hint="cs"/>
          <w:color w:val="000000"/>
          <w:sz w:val="28"/>
          <w:szCs w:val="28"/>
          <w:rtl/>
        </w:rPr>
        <w:t xml:space="preserve"> في تلك التدابير.</w:t>
      </w:r>
    </w:p>
    <w:p w:rsidR="00202D74" w:rsidRPr="00E02BCE" w:rsidRDefault="00292FA8" w:rsidP="007615AF">
      <w:pPr>
        <w:pStyle w:val="NormalWeb"/>
        <w:shd w:val="clear" w:color="auto" w:fill="FFFFFF"/>
        <w:bidi/>
        <w:spacing w:before="0" w:beforeAutospacing="0" w:after="150" w:afterAutospacing="0" w:line="276" w:lineRule="auto"/>
        <w:jc w:val="both"/>
        <w:rPr>
          <w:rFonts w:asciiTheme="majorBidi" w:hAnsiTheme="majorBidi" w:cstheme="majorBidi"/>
          <w:color w:val="000000"/>
          <w:sz w:val="28"/>
          <w:szCs w:val="28"/>
        </w:rPr>
      </w:pPr>
      <w:r w:rsidRPr="00E02BCE">
        <w:rPr>
          <w:rFonts w:asciiTheme="majorBidi" w:hAnsiTheme="majorBidi" w:cstheme="majorBidi" w:hint="cs"/>
          <w:color w:val="000000"/>
          <w:sz w:val="28"/>
          <w:szCs w:val="28"/>
          <w:rtl/>
        </w:rPr>
        <w:t>توصي مؤسسة الحق، اللجنة</w:t>
      </w:r>
      <w:r w:rsidR="004A042A" w:rsidRPr="00E02BCE">
        <w:rPr>
          <w:rFonts w:asciiTheme="majorBidi" w:hAnsiTheme="majorBidi" w:cstheme="majorBidi" w:hint="cs"/>
          <w:color w:val="000000"/>
          <w:sz w:val="28"/>
          <w:szCs w:val="28"/>
          <w:rtl/>
        </w:rPr>
        <w:t>، الطلب من دولة فلسطين تقديم  خطة واضحة وموحدة في مواجهة ظاهرة تسو</w:t>
      </w:r>
      <w:r w:rsidR="00A744B9" w:rsidRPr="00E02BCE">
        <w:rPr>
          <w:rFonts w:asciiTheme="majorBidi" w:hAnsiTheme="majorBidi" w:cstheme="majorBidi" w:hint="cs"/>
          <w:color w:val="000000"/>
          <w:sz w:val="28"/>
          <w:szCs w:val="28"/>
          <w:rtl/>
        </w:rPr>
        <w:t>ّ</w:t>
      </w:r>
      <w:r w:rsidR="004A042A" w:rsidRPr="00E02BCE">
        <w:rPr>
          <w:rFonts w:asciiTheme="majorBidi" w:hAnsiTheme="majorBidi" w:cstheme="majorBidi" w:hint="cs"/>
          <w:color w:val="000000"/>
          <w:sz w:val="28"/>
          <w:szCs w:val="28"/>
          <w:rtl/>
        </w:rPr>
        <w:t>ل الأطفال في الضفة الغربية وقطاع غزة، وحماية ورعاية الأطفال ضحايا الاستغلال من تلك الأعمال الضارة، وفق منهج شامل قائم على الحقوق</w:t>
      </w:r>
      <w:r w:rsidR="00A744B9" w:rsidRPr="00E02BCE">
        <w:rPr>
          <w:rFonts w:asciiTheme="majorBidi" w:hAnsiTheme="majorBidi" w:cstheme="majorBidi" w:hint="cs"/>
          <w:color w:val="000000"/>
          <w:sz w:val="28"/>
          <w:szCs w:val="28"/>
          <w:rtl/>
        </w:rPr>
        <w:t>،</w:t>
      </w:r>
      <w:r w:rsidR="004A042A" w:rsidRPr="00E02BCE">
        <w:rPr>
          <w:rFonts w:asciiTheme="majorBidi" w:hAnsiTheme="majorBidi" w:cstheme="majorBidi" w:hint="cs"/>
          <w:color w:val="000000"/>
          <w:sz w:val="28"/>
          <w:szCs w:val="28"/>
          <w:rtl/>
        </w:rPr>
        <w:t xml:space="preserve"> ومتعدد القطاعات، كون السياسة المعتمدة في مجال من المجالات، كالمالية مثلاً، تؤثر في السياسة المعتمدة في مجال آخر، كالتعليم مثلاً، التي تؤثر بدورها على حقوق الأطفال في مثل تلك الحالات، بما يتطلب تنسيق</w:t>
      </w:r>
      <w:r w:rsidR="00A744B9" w:rsidRPr="00E02BCE">
        <w:rPr>
          <w:rFonts w:asciiTheme="majorBidi" w:hAnsiTheme="majorBidi" w:cstheme="majorBidi" w:hint="cs"/>
          <w:color w:val="000000"/>
          <w:sz w:val="28"/>
          <w:szCs w:val="28"/>
          <w:rtl/>
        </w:rPr>
        <w:t>اً</w:t>
      </w:r>
      <w:r w:rsidR="004A042A" w:rsidRPr="00E02BCE">
        <w:rPr>
          <w:rFonts w:asciiTheme="majorBidi" w:hAnsiTheme="majorBidi" w:cstheme="majorBidi" w:hint="cs"/>
          <w:color w:val="000000"/>
          <w:sz w:val="28"/>
          <w:szCs w:val="28"/>
          <w:rtl/>
        </w:rPr>
        <w:t xml:space="preserve"> وتعاون</w:t>
      </w:r>
      <w:r w:rsidR="00A744B9" w:rsidRPr="00E02BCE">
        <w:rPr>
          <w:rFonts w:asciiTheme="majorBidi" w:hAnsiTheme="majorBidi" w:cstheme="majorBidi" w:hint="cs"/>
          <w:color w:val="000000"/>
          <w:sz w:val="28"/>
          <w:szCs w:val="28"/>
          <w:rtl/>
        </w:rPr>
        <w:t>اً</w:t>
      </w:r>
      <w:r w:rsidR="004A042A" w:rsidRPr="00E02BCE">
        <w:rPr>
          <w:rFonts w:asciiTheme="majorBidi" w:hAnsiTheme="majorBidi" w:cstheme="majorBidi" w:hint="cs"/>
          <w:color w:val="000000"/>
          <w:sz w:val="28"/>
          <w:szCs w:val="28"/>
          <w:rtl/>
        </w:rPr>
        <w:t xml:space="preserve"> فع</w:t>
      </w:r>
      <w:r w:rsidR="00A744B9" w:rsidRPr="00E02BCE">
        <w:rPr>
          <w:rFonts w:asciiTheme="majorBidi" w:hAnsiTheme="majorBidi" w:cstheme="majorBidi" w:hint="cs"/>
          <w:color w:val="000000"/>
          <w:sz w:val="28"/>
          <w:szCs w:val="28"/>
          <w:rtl/>
        </w:rPr>
        <w:t>ّ</w:t>
      </w:r>
      <w:r w:rsidR="004A042A" w:rsidRPr="00E02BCE">
        <w:rPr>
          <w:rFonts w:asciiTheme="majorBidi" w:hAnsiTheme="majorBidi" w:cstheme="majorBidi" w:hint="cs"/>
          <w:color w:val="000000"/>
          <w:sz w:val="28"/>
          <w:szCs w:val="28"/>
          <w:rtl/>
        </w:rPr>
        <w:t>ال</w:t>
      </w:r>
      <w:r w:rsidR="00A744B9" w:rsidRPr="00E02BCE">
        <w:rPr>
          <w:rFonts w:asciiTheme="majorBidi" w:hAnsiTheme="majorBidi" w:cstheme="majorBidi" w:hint="cs"/>
          <w:color w:val="000000"/>
          <w:sz w:val="28"/>
          <w:szCs w:val="28"/>
          <w:rtl/>
        </w:rPr>
        <w:t>اً</w:t>
      </w:r>
      <w:r w:rsidR="004A042A" w:rsidRPr="00E02BCE">
        <w:rPr>
          <w:rFonts w:asciiTheme="majorBidi" w:hAnsiTheme="majorBidi" w:cstheme="majorBidi" w:hint="cs"/>
          <w:color w:val="000000"/>
          <w:sz w:val="28"/>
          <w:szCs w:val="28"/>
          <w:rtl/>
        </w:rPr>
        <w:t xml:space="preserve">، متعدد القطاعات، في هذا المجال.   </w:t>
      </w:r>
      <w:r w:rsidR="0036120D" w:rsidRPr="00E02BCE">
        <w:rPr>
          <w:rFonts w:asciiTheme="majorBidi" w:hAnsiTheme="majorBidi" w:cstheme="majorBidi" w:hint="cs"/>
          <w:color w:val="000000"/>
          <w:sz w:val="28"/>
          <w:szCs w:val="28"/>
          <w:rtl/>
        </w:rPr>
        <w:t xml:space="preserve"> </w:t>
      </w:r>
    </w:p>
    <w:p w:rsidR="0008786B" w:rsidRPr="00432F17" w:rsidRDefault="00432F17" w:rsidP="007615AF">
      <w:pPr>
        <w:bidi/>
        <w:spacing w:after="160"/>
        <w:rPr>
          <w:rFonts w:asciiTheme="majorBidi" w:hAnsiTheme="majorBidi" w:cstheme="majorBidi"/>
          <w:sz w:val="28"/>
          <w:szCs w:val="28"/>
          <w:rtl/>
          <w:lang w:bidi="ar-JO"/>
        </w:rPr>
      </w:pPr>
      <w:r w:rsidRPr="00432F17">
        <w:rPr>
          <w:rFonts w:asciiTheme="majorBidi" w:hAnsiTheme="majorBidi" w:cstheme="majorBidi" w:hint="cs"/>
          <w:sz w:val="28"/>
          <w:szCs w:val="28"/>
          <w:rtl/>
          <w:lang w:bidi="ar-JO"/>
        </w:rPr>
        <w:t xml:space="preserve">ج. </w:t>
      </w:r>
      <w:r w:rsidR="00DA6971" w:rsidRPr="00432F17">
        <w:rPr>
          <w:rFonts w:asciiTheme="majorBidi" w:hAnsiTheme="majorBidi" w:cstheme="majorBidi" w:hint="cs"/>
          <w:sz w:val="28"/>
          <w:szCs w:val="28"/>
          <w:u w:val="single"/>
          <w:rtl/>
          <w:lang w:bidi="ar-JO"/>
        </w:rPr>
        <w:t xml:space="preserve">حقوق </w:t>
      </w:r>
      <w:r w:rsidR="0008786B" w:rsidRPr="00432F17">
        <w:rPr>
          <w:rFonts w:asciiTheme="majorBidi" w:hAnsiTheme="majorBidi" w:cstheme="majorBidi"/>
          <w:sz w:val="28"/>
          <w:szCs w:val="28"/>
          <w:u w:val="single"/>
          <w:rtl/>
          <w:lang w:bidi="ar-JO"/>
        </w:rPr>
        <w:t>الأطفال</w:t>
      </w:r>
      <w:r w:rsidR="00E33A7A" w:rsidRPr="00432F17">
        <w:rPr>
          <w:rFonts w:asciiTheme="majorBidi" w:hAnsiTheme="majorBidi" w:cstheme="majorBidi" w:hint="cs"/>
          <w:sz w:val="28"/>
          <w:szCs w:val="28"/>
          <w:u w:val="single"/>
          <w:rtl/>
          <w:lang w:bidi="ar-JO"/>
        </w:rPr>
        <w:t xml:space="preserve"> </w:t>
      </w:r>
      <w:r w:rsidR="0008786B" w:rsidRPr="00432F17">
        <w:rPr>
          <w:rFonts w:asciiTheme="majorBidi" w:hAnsiTheme="majorBidi" w:cstheme="majorBidi"/>
          <w:sz w:val="28"/>
          <w:szCs w:val="28"/>
          <w:u w:val="single"/>
          <w:rtl/>
          <w:lang w:bidi="ar-JO"/>
        </w:rPr>
        <w:t>في مخيمات اللجوء</w:t>
      </w:r>
      <w:r w:rsidR="0008786B" w:rsidRPr="00432F17">
        <w:rPr>
          <w:rFonts w:asciiTheme="majorBidi" w:hAnsiTheme="majorBidi" w:cstheme="majorBidi"/>
          <w:sz w:val="28"/>
          <w:szCs w:val="28"/>
          <w:rtl/>
          <w:lang w:bidi="ar-JO"/>
        </w:rPr>
        <w:t xml:space="preserve"> </w:t>
      </w:r>
    </w:p>
    <w:p w:rsidR="00CF64BE" w:rsidRPr="00E02BCE" w:rsidRDefault="0008786B" w:rsidP="007615AF">
      <w:pPr>
        <w:bidi/>
        <w:jc w:val="both"/>
        <w:rPr>
          <w:rFonts w:asciiTheme="majorBidi" w:hAnsiTheme="majorBidi" w:cstheme="majorBidi"/>
          <w:sz w:val="28"/>
          <w:szCs w:val="28"/>
          <w:rtl/>
          <w:lang w:bidi="ar-JO"/>
        </w:rPr>
      </w:pPr>
      <w:r w:rsidRPr="00E02BCE">
        <w:rPr>
          <w:rFonts w:asciiTheme="majorBidi" w:hAnsiTheme="majorBidi" w:cstheme="majorBidi"/>
          <w:sz w:val="28"/>
          <w:szCs w:val="28"/>
          <w:rtl/>
          <w:lang w:bidi="ar-JO"/>
        </w:rPr>
        <w:t>يوجد اليوم حوالي</w:t>
      </w:r>
      <w:r w:rsidR="00095B65" w:rsidRPr="00E02BCE">
        <w:rPr>
          <w:rFonts w:asciiTheme="majorBidi" w:hAnsiTheme="majorBidi" w:cstheme="majorBidi"/>
          <w:sz w:val="28"/>
          <w:szCs w:val="28"/>
          <w:rtl/>
          <w:lang w:bidi="ar-JO"/>
        </w:rPr>
        <w:t xml:space="preserve"> 5.5 مليون لاجيء فلسطيني بما </w:t>
      </w:r>
      <w:r w:rsidR="00095B65" w:rsidRPr="00E02BCE">
        <w:rPr>
          <w:rFonts w:asciiTheme="majorBidi" w:hAnsiTheme="majorBidi" w:cstheme="majorBidi" w:hint="cs"/>
          <w:sz w:val="28"/>
          <w:szCs w:val="28"/>
          <w:rtl/>
          <w:lang w:bidi="ar-JO"/>
        </w:rPr>
        <w:t>يشمل</w:t>
      </w:r>
      <w:r w:rsidRPr="00E02BCE">
        <w:rPr>
          <w:rFonts w:asciiTheme="majorBidi" w:hAnsiTheme="majorBidi" w:cstheme="majorBidi"/>
          <w:sz w:val="28"/>
          <w:szCs w:val="28"/>
          <w:rtl/>
          <w:lang w:bidi="ar-JO"/>
        </w:rPr>
        <w:t xml:space="preserve"> </w:t>
      </w:r>
      <w:r w:rsidR="00095B65" w:rsidRPr="00E02BCE">
        <w:rPr>
          <w:rFonts w:asciiTheme="majorBidi" w:hAnsiTheme="majorBidi" w:cstheme="majorBidi" w:hint="cs"/>
          <w:sz w:val="28"/>
          <w:szCs w:val="28"/>
          <w:rtl/>
          <w:lang w:bidi="ar-JO"/>
        </w:rPr>
        <w:t>ال</w:t>
      </w:r>
      <w:r w:rsidRPr="00E02BCE">
        <w:rPr>
          <w:rFonts w:asciiTheme="majorBidi" w:hAnsiTheme="majorBidi" w:cstheme="majorBidi"/>
          <w:sz w:val="28"/>
          <w:szCs w:val="28"/>
          <w:rtl/>
          <w:lang w:bidi="ar-JO"/>
        </w:rPr>
        <w:t>أطف</w:t>
      </w:r>
      <w:r w:rsidR="00095B65" w:rsidRPr="00E02BCE">
        <w:rPr>
          <w:rFonts w:asciiTheme="majorBidi" w:hAnsiTheme="majorBidi" w:cstheme="majorBidi"/>
          <w:sz w:val="28"/>
          <w:szCs w:val="28"/>
          <w:rtl/>
          <w:lang w:bidi="ar-JO"/>
        </w:rPr>
        <w:t>ال، مؤهلين لتلقي خدمات وكالة ال</w:t>
      </w:r>
      <w:r w:rsidR="00095B65" w:rsidRPr="00E02BCE">
        <w:rPr>
          <w:rFonts w:asciiTheme="majorBidi" w:hAnsiTheme="majorBidi" w:cstheme="majorBidi" w:hint="cs"/>
          <w:sz w:val="28"/>
          <w:szCs w:val="28"/>
          <w:rtl/>
          <w:lang w:bidi="ar-JO"/>
        </w:rPr>
        <w:t>أ</w:t>
      </w:r>
      <w:r w:rsidRPr="00E02BCE">
        <w:rPr>
          <w:rFonts w:asciiTheme="majorBidi" w:hAnsiTheme="majorBidi" w:cstheme="majorBidi"/>
          <w:sz w:val="28"/>
          <w:szCs w:val="28"/>
          <w:rtl/>
          <w:lang w:bidi="ar-JO"/>
        </w:rPr>
        <w:t xml:space="preserve">مم المتحدة لغوث وتشغيل اللاجئين الفلسطينين </w:t>
      </w:r>
      <w:r w:rsidR="00C94725" w:rsidRPr="00E02BCE">
        <w:rPr>
          <w:rFonts w:asciiTheme="majorBidi" w:hAnsiTheme="majorBidi" w:cstheme="majorBidi" w:hint="cs"/>
          <w:sz w:val="28"/>
          <w:szCs w:val="28"/>
          <w:rtl/>
          <w:lang w:bidi="ar-JO"/>
        </w:rPr>
        <w:t>-</w:t>
      </w:r>
      <w:r w:rsidRPr="00E02BCE">
        <w:rPr>
          <w:rFonts w:asciiTheme="majorBidi" w:hAnsiTheme="majorBidi" w:cstheme="majorBidi"/>
          <w:sz w:val="28"/>
          <w:szCs w:val="28"/>
          <w:rtl/>
          <w:lang w:bidi="ar-JO"/>
        </w:rPr>
        <w:t xml:space="preserve"> الأونروا في </w:t>
      </w:r>
      <w:r w:rsidR="00C94725" w:rsidRPr="00E02BCE">
        <w:rPr>
          <w:rFonts w:asciiTheme="majorBidi" w:hAnsiTheme="majorBidi" w:cstheme="majorBidi" w:hint="cs"/>
          <w:sz w:val="28"/>
          <w:szCs w:val="28"/>
          <w:rtl/>
          <w:lang w:bidi="ar-JO"/>
        </w:rPr>
        <w:t>الأماكن</w:t>
      </w:r>
      <w:r w:rsidRPr="00E02BCE">
        <w:rPr>
          <w:rFonts w:asciiTheme="majorBidi" w:hAnsiTheme="majorBidi" w:cstheme="majorBidi"/>
          <w:sz w:val="28"/>
          <w:szCs w:val="28"/>
          <w:rtl/>
          <w:lang w:bidi="ar-JO"/>
        </w:rPr>
        <w:t xml:space="preserve"> الخمسة لعملها؛ في كل من الأردن ولبنان وسوريا وقطاع غزة والضفة الغربية.</w:t>
      </w:r>
      <w:r w:rsidRPr="00E02BCE">
        <w:rPr>
          <w:rStyle w:val="FootnoteReference"/>
          <w:rFonts w:asciiTheme="majorBidi" w:hAnsiTheme="majorBidi" w:cstheme="majorBidi"/>
          <w:sz w:val="28"/>
          <w:szCs w:val="28"/>
          <w:rtl/>
          <w:lang w:bidi="ar-JO"/>
        </w:rPr>
        <w:footnoteReference w:id="28"/>
      </w:r>
      <w:r w:rsidR="00095B65" w:rsidRPr="00E02BCE">
        <w:rPr>
          <w:rFonts w:asciiTheme="majorBidi" w:hAnsiTheme="majorBidi" w:cstheme="majorBidi"/>
          <w:sz w:val="28"/>
          <w:szCs w:val="28"/>
          <w:rtl/>
          <w:lang w:bidi="ar-JO"/>
        </w:rPr>
        <w:t xml:space="preserve"> وبينما تنص </w:t>
      </w:r>
      <w:r w:rsidR="00095B65" w:rsidRPr="00E02BCE">
        <w:rPr>
          <w:rFonts w:asciiTheme="majorBidi" w:hAnsiTheme="majorBidi" w:cstheme="majorBidi" w:hint="cs"/>
          <w:sz w:val="28"/>
          <w:szCs w:val="28"/>
          <w:rtl/>
          <w:lang w:bidi="ar-JO"/>
        </w:rPr>
        <w:t xml:space="preserve">الاتفاقية على </w:t>
      </w:r>
      <w:r w:rsidR="00095B65" w:rsidRPr="00E02BCE">
        <w:rPr>
          <w:rFonts w:ascii="Times New Roman" w:eastAsia="Times New Roman" w:hAnsi="Times New Roman" w:cs="Times New Roman" w:hint="cs"/>
          <w:color w:val="000000"/>
          <w:sz w:val="28"/>
          <w:szCs w:val="28"/>
          <w:rtl/>
        </w:rPr>
        <w:t>تعزيز وحماية وكفالة حقوق الأطفال</w:t>
      </w:r>
      <w:r w:rsidR="00867214" w:rsidRPr="00E02BCE">
        <w:rPr>
          <w:rFonts w:ascii="Times New Roman" w:eastAsia="Times New Roman" w:hAnsi="Times New Roman" w:cs="Times New Roman" w:hint="cs"/>
          <w:color w:val="000000"/>
          <w:sz w:val="28"/>
          <w:szCs w:val="28"/>
          <w:rtl/>
        </w:rPr>
        <w:t xml:space="preserve"> الواردة </w:t>
      </w:r>
      <w:r w:rsidR="00C94725" w:rsidRPr="00E02BCE">
        <w:rPr>
          <w:rFonts w:ascii="Times New Roman" w:eastAsia="Times New Roman" w:hAnsi="Times New Roman" w:cs="Times New Roman" w:hint="cs"/>
          <w:color w:val="000000"/>
          <w:sz w:val="28"/>
          <w:szCs w:val="28"/>
          <w:rtl/>
        </w:rPr>
        <w:t>فيها كاملة</w:t>
      </w:r>
      <w:r w:rsidR="00E42AE8" w:rsidRPr="00E02BCE">
        <w:rPr>
          <w:rFonts w:asciiTheme="majorBidi" w:hAnsiTheme="majorBidi" w:cstheme="majorBidi"/>
          <w:sz w:val="28"/>
          <w:szCs w:val="28"/>
          <w:rtl/>
          <w:lang w:bidi="ar-JO"/>
        </w:rPr>
        <w:t>،</w:t>
      </w:r>
      <w:r w:rsidR="00E42AE8" w:rsidRPr="00E02BCE">
        <w:rPr>
          <w:rFonts w:asciiTheme="majorBidi" w:hAnsiTheme="majorBidi" w:cstheme="majorBidi" w:hint="cs"/>
          <w:sz w:val="28"/>
          <w:szCs w:val="28"/>
          <w:rtl/>
          <w:lang w:bidi="ar-JO"/>
        </w:rPr>
        <w:t xml:space="preserve"> </w:t>
      </w:r>
      <w:r w:rsidRPr="00E02BCE">
        <w:rPr>
          <w:rFonts w:asciiTheme="majorBidi" w:hAnsiTheme="majorBidi" w:cstheme="majorBidi"/>
          <w:sz w:val="28"/>
          <w:szCs w:val="28"/>
          <w:rtl/>
          <w:lang w:bidi="ar-JO"/>
        </w:rPr>
        <w:t>م</w:t>
      </w:r>
      <w:r w:rsidR="00C94725" w:rsidRPr="00E02BCE">
        <w:rPr>
          <w:rFonts w:asciiTheme="majorBidi" w:hAnsiTheme="majorBidi" w:cstheme="majorBidi" w:hint="cs"/>
          <w:sz w:val="28"/>
          <w:szCs w:val="28"/>
          <w:rtl/>
          <w:lang w:bidi="ar-JO"/>
        </w:rPr>
        <w:t>َ</w:t>
      </w:r>
      <w:r w:rsidRPr="00E02BCE">
        <w:rPr>
          <w:rFonts w:asciiTheme="majorBidi" w:hAnsiTheme="majorBidi" w:cstheme="majorBidi"/>
          <w:sz w:val="28"/>
          <w:szCs w:val="28"/>
          <w:rtl/>
          <w:lang w:bidi="ar-JO"/>
        </w:rPr>
        <w:t xml:space="preserve">حميين من العنف والتمييز والإيذاء، </w:t>
      </w:r>
      <w:r w:rsidR="00867214" w:rsidRPr="00E02BCE">
        <w:rPr>
          <w:rFonts w:asciiTheme="majorBidi" w:hAnsiTheme="majorBidi" w:cstheme="majorBidi" w:hint="cs"/>
          <w:sz w:val="28"/>
          <w:szCs w:val="28"/>
          <w:rtl/>
          <w:lang w:bidi="ar-JO"/>
        </w:rPr>
        <w:t xml:space="preserve">وعلى </w:t>
      </w:r>
      <w:r w:rsidR="00802D26" w:rsidRPr="00E02BCE">
        <w:rPr>
          <w:rFonts w:asciiTheme="majorBidi" w:hAnsiTheme="majorBidi" w:cstheme="majorBidi" w:hint="cs"/>
          <w:sz w:val="28"/>
          <w:szCs w:val="28"/>
          <w:rtl/>
          <w:lang w:bidi="ar-JO"/>
        </w:rPr>
        <w:t>تمتّ</w:t>
      </w:r>
      <w:r w:rsidR="00867214" w:rsidRPr="00E02BCE">
        <w:rPr>
          <w:rFonts w:asciiTheme="majorBidi" w:hAnsiTheme="majorBidi" w:cstheme="majorBidi" w:hint="cs"/>
          <w:sz w:val="28"/>
          <w:szCs w:val="28"/>
          <w:rtl/>
          <w:lang w:bidi="ar-JO"/>
        </w:rPr>
        <w:t>ع ال</w:t>
      </w:r>
      <w:r w:rsidR="003466BE" w:rsidRPr="00E02BCE">
        <w:rPr>
          <w:rFonts w:asciiTheme="majorBidi" w:hAnsiTheme="majorBidi" w:cstheme="majorBidi" w:hint="cs"/>
          <w:sz w:val="28"/>
          <w:szCs w:val="28"/>
          <w:rtl/>
          <w:lang w:bidi="ar-JO"/>
        </w:rPr>
        <w:t>أ</w:t>
      </w:r>
      <w:r w:rsidR="00867214" w:rsidRPr="00E02BCE">
        <w:rPr>
          <w:rFonts w:asciiTheme="majorBidi" w:hAnsiTheme="majorBidi" w:cstheme="majorBidi" w:hint="cs"/>
          <w:sz w:val="28"/>
          <w:szCs w:val="28"/>
          <w:rtl/>
          <w:lang w:bidi="ar-JO"/>
        </w:rPr>
        <w:t>طفال</w:t>
      </w:r>
      <w:r w:rsidRPr="00E02BCE">
        <w:rPr>
          <w:rFonts w:asciiTheme="majorBidi" w:hAnsiTheme="majorBidi" w:cstheme="majorBidi"/>
          <w:sz w:val="28"/>
          <w:szCs w:val="28"/>
          <w:rtl/>
          <w:lang w:bidi="ar-JO"/>
        </w:rPr>
        <w:t xml:space="preserve"> </w:t>
      </w:r>
      <w:r w:rsidR="00F106F2" w:rsidRPr="00E02BCE">
        <w:rPr>
          <w:rFonts w:asciiTheme="majorBidi" w:hAnsiTheme="majorBidi" w:cstheme="majorBidi" w:hint="cs"/>
          <w:sz w:val="28"/>
          <w:szCs w:val="28"/>
          <w:rtl/>
          <w:lang w:bidi="ar-JO"/>
        </w:rPr>
        <w:t>ب</w:t>
      </w:r>
      <w:r w:rsidR="00B164F7" w:rsidRPr="00E02BCE">
        <w:rPr>
          <w:rFonts w:asciiTheme="majorBidi" w:hAnsiTheme="majorBidi" w:cstheme="majorBidi"/>
          <w:sz w:val="28"/>
          <w:szCs w:val="28"/>
          <w:rtl/>
          <w:lang w:bidi="ar-JO"/>
        </w:rPr>
        <w:t>حقوقهم المدنية والسياسية</w:t>
      </w:r>
      <w:r w:rsidRPr="00E02BCE">
        <w:rPr>
          <w:rFonts w:asciiTheme="majorBidi" w:hAnsiTheme="majorBidi" w:cstheme="majorBidi"/>
          <w:sz w:val="28"/>
          <w:szCs w:val="28"/>
          <w:rtl/>
          <w:lang w:bidi="ar-JO"/>
        </w:rPr>
        <w:t xml:space="preserve"> والاقتصادية والاجتماعية والثقافية، إلا</w:t>
      </w:r>
      <w:r w:rsidR="00095B65" w:rsidRPr="00E02BCE">
        <w:rPr>
          <w:rFonts w:asciiTheme="majorBidi" w:hAnsiTheme="majorBidi" w:cstheme="majorBidi" w:hint="cs"/>
          <w:sz w:val="28"/>
          <w:szCs w:val="28"/>
          <w:rtl/>
          <w:lang w:bidi="ar-JO"/>
        </w:rPr>
        <w:t>ّ</w:t>
      </w:r>
      <w:r w:rsidRPr="00E02BCE">
        <w:rPr>
          <w:rFonts w:asciiTheme="majorBidi" w:hAnsiTheme="majorBidi" w:cstheme="majorBidi"/>
          <w:sz w:val="28"/>
          <w:szCs w:val="28"/>
          <w:rtl/>
          <w:lang w:bidi="ar-JO"/>
        </w:rPr>
        <w:t xml:space="preserve"> أن واقع</w:t>
      </w:r>
      <w:r w:rsidR="003466BE" w:rsidRPr="00E02BCE">
        <w:rPr>
          <w:rFonts w:asciiTheme="majorBidi" w:hAnsiTheme="majorBidi" w:cstheme="majorBidi" w:hint="cs"/>
          <w:sz w:val="28"/>
          <w:szCs w:val="28"/>
          <w:rtl/>
          <w:lang w:bidi="ar-JO"/>
        </w:rPr>
        <w:t xml:space="preserve"> الأطفال الفلسطينيين </w:t>
      </w:r>
      <w:r w:rsidRPr="00E02BCE">
        <w:rPr>
          <w:rFonts w:asciiTheme="majorBidi" w:hAnsiTheme="majorBidi" w:cstheme="majorBidi"/>
          <w:sz w:val="28"/>
          <w:szCs w:val="28"/>
          <w:rtl/>
          <w:lang w:bidi="ar-JO"/>
        </w:rPr>
        <w:t>اللاج</w:t>
      </w:r>
      <w:r w:rsidR="003466BE" w:rsidRPr="00E02BCE">
        <w:rPr>
          <w:rFonts w:asciiTheme="majorBidi" w:hAnsiTheme="majorBidi" w:cstheme="majorBidi"/>
          <w:sz w:val="28"/>
          <w:szCs w:val="28"/>
          <w:rtl/>
          <w:lang w:bidi="ar-JO"/>
        </w:rPr>
        <w:t>ئين</w:t>
      </w:r>
      <w:r w:rsidRPr="00E02BCE">
        <w:rPr>
          <w:rFonts w:asciiTheme="majorBidi" w:hAnsiTheme="majorBidi" w:cstheme="majorBidi"/>
          <w:sz w:val="28"/>
          <w:szCs w:val="28"/>
          <w:rtl/>
          <w:lang w:bidi="ar-JO"/>
        </w:rPr>
        <w:t xml:space="preserve">، </w:t>
      </w:r>
      <w:r w:rsidR="003466BE" w:rsidRPr="00E02BCE">
        <w:rPr>
          <w:rFonts w:asciiTheme="majorBidi" w:hAnsiTheme="majorBidi" w:cstheme="majorBidi" w:hint="cs"/>
          <w:sz w:val="28"/>
          <w:szCs w:val="28"/>
          <w:rtl/>
          <w:lang w:bidi="ar-JO"/>
        </w:rPr>
        <w:t>الذين عانت أ</w:t>
      </w:r>
      <w:r w:rsidR="004E2302" w:rsidRPr="00E02BCE">
        <w:rPr>
          <w:rFonts w:asciiTheme="majorBidi" w:hAnsiTheme="majorBidi" w:cstheme="majorBidi" w:hint="cs"/>
          <w:sz w:val="28"/>
          <w:szCs w:val="28"/>
          <w:rtl/>
          <w:lang w:bidi="ar-JO"/>
        </w:rPr>
        <w:t>ُ</w:t>
      </w:r>
      <w:r w:rsidR="008A6F7F" w:rsidRPr="00E02BCE">
        <w:rPr>
          <w:rFonts w:asciiTheme="majorBidi" w:hAnsiTheme="majorBidi" w:cstheme="majorBidi" w:hint="cs"/>
          <w:sz w:val="28"/>
          <w:szCs w:val="28"/>
          <w:rtl/>
          <w:lang w:bidi="ar-JO"/>
        </w:rPr>
        <w:t xml:space="preserve">مهاتهم وآبائهم، وعانوا، </w:t>
      </w:r>
      <w:r w:rsidR="00C13186" w:rsidRPr="00E02BCE">
        <w:rPr>
          <w:rFonts w:asciiTheme="majorBidi" w:hAnsiTheme="majorBidi" w:cstheme="majorBidi" w:hint="cs"/>
          <w:sz w:val="28"/>
          <w:szCs w:val="28"/>
          <w:rtl/>
          <w:lang w:bidi="ar-JO"/>
        </w:rPr>
        <w:t>ما زالوا ي</w:t>
      </w:r>
      <w:r w:rsidR="00C93C3F" w:rsidRPr="00E02BCE">
        <w:rPr>
          <w:rFonts w:asciiTheme="majorBidi" w:hAnsiTheme="majorBidi" w:cstheme="majorBidi" w:hint="cs"/>
          <w:sz w:val="28"/>
          <w:szCs w:val="28"/>
          <w:rtl/>
          <w:lang w:bidi="ar-JO"/>
        </w:rPr>
        <w:t>ُ</w:t>
      </w:r>
      <w:r w:rsidR="00C13186" w:rsidRPr="00E02BCE">
        <w:rPr>
          <w:rFonts w:asciiTheme="majorBidi" w:hAnsiTheme="majorBidi" w:cstheme="majorBidi" w:hint="cs"/>
          <w:sz w:val="28"/>
          <w:szCs w:val="28"/>
          <w:rtl/>
          <w:lang w:bidi="ar-JO"/>
        </w:rPr>
        <w:t>عانون</w:t>
      </w:r>
      <w:r w:rsidR="003466BE" w:rsidRPr="00E02BCE">
        <w:rPr>
          <w:rFonts w:asciiTheme="majorBidi" w:hAnsiTheme="majorBidi" w:cstheme="majorBidi" w:hint="cs"/>
          <w:sz w:val="28"/>
          <w:szCs w:val="28"/>
          <w:rtl/>
          <w:lang w:bidi="ar-JO"/>
        </w:rPr>
        <w:t xml:space="preserve"> من</w:t>
      </w:r>
      <w:r w:rsidR="00F106F2" w:rsidRPr="00E02BCE">
        <w:rPr>
          <w:rFonts w:asciiTheme="majorBidi" w:hAnsiTheme="majorBidi" w:cstheme="majorBidi" w:hint="cs"/>
          <w:sz w:val="28"/>
          <w:szCs w:val="28"/>
          <w:rtl/>
          <w:lang w:bidi="ar-JO"/>
        </w:rPr>
        <w:t xml:space="preserve"> </w:t>
      </w:r>
      <w:r w:rsidR="003466BE" w:rsidRPr="00E02BCE">
        <w:rPr>
          <w:rFonts w:asciiTheme="majorBidi" w:hAnsiTheme="majorBidi" w:cstheme="majorBidi" w:hint="cs"/>
          <w:sz w:val="28"/>
          <w:szCs w:val="28"/>
          <w:rtl/>
          <w:lang w:bidi="ar-JO"/>
        </w:rPr>
        <w:t>التهجير والت</w:t>
      </w:r>
      <w:r w:rsidR="00F106F2" w:rsidRPr="00E02BCE">
        <w:rPr>
          <w:rFonts w:asciiTheme="majorBidi" w:hAnsiTheme="majorBidi" w:cstheme="majorBidi" w:hint="cs"/>
          <w:sz w:val="28"/>
          <w:szCs w:val="28"/>
          <w:rtl/>
          <w:lang w:bidi="ar-JO"/>
        </w:rPr>
        <w:t>هميش والتمييز والحرمان من مختلف حقوقهم</w:t>
      </w:r>
      <w:r w:rsidR="003466BE" w:rsidRPr="00E02BCE">
        <w:rPr>
          <w:rFonts w:asciiTheme="majorBidi" w:hAnsiTheme="majorBidi" w:cstheme="majorBidi" w:hint="cs"/>
          <w:sz w:val="28"/>
          <w:szCs w:val="28"/>
          <w:rtl/>
          <w:lang w:bidi="ar-JO"/>
        </w:rPr>
        <w:t xml:space="preserve"> المكفولة في الاتفاقيات الدولية والاتفاقية. </w:t>
      </w:r>
      <w:r w:rsidR="00CF64BE" w:rsidRPr="00E02BCE">
        <w:rPr>
          <w:rFonts w:asciiTheme="majorBidi" w:hAnsiTheme="majorBidi" w:cstheme="majorBidi" w:hint="cs"/>
          <w:sz w:val="28"/>
          <w:szCs w:val="28"/>
          <w:rtl/>
          <w:lang w:bidi="ar-JO"/>
        </w:rPr>
        <w:t>تتحمل إسرائيل، التي بنت نظام فصل عنصري (أبارتهايد) وفق ما يؤكد</w:t>
      </w:r>
      <w:r w:rsidR="00BD6298" w:rsidRPr="00E02BCE">
        <w:rPr>
          <w:rFonts w:asciiTheme="majorBidi" w:hAnsiTheme="majorBidi" w:cstheme="majorBidi" w:hint="cs"/>
          <w:sz w:val="28"/>
          <w:szCs w:val="28"/>
          <w:rtl/>
          <w:lang w:bidi="ar-JO"/>
        </w:rPr>
        <w:t>ه</w:t>
      </w:r>
      <w:r w:rsidR="00CF64BE" w:rsidRPr="00E02BCE">
        <w:rPr>
          <w:rFonts w:asciiTheme="majorBidi" w:hAnsiTheme="majorBidi" w:cstheme="majorBidi" w:hint="cs"/>
          <w:sz w:val="28"/>
          <w:szCs w:val="28"/>
          <w:rtl/>
          <w:lang w:bidi="ar-JO"/>
        </w:rPr>
        <w:t xml:space="preserve"> تقرير الإسكوا 2</w:t>
      </w:r>
      <w:r w:rsidR="001C4F0A" w:rsidRPr="00E02BCE">
        <w:rPr>
          <w:rFonts w:asciiTheme="majorBidi" w:hAnsiTheme="majorBidi" w:cstheme="majorBidi" w:hint="cs"/>
          <w:sz w:val="28"/>
          <w:szCs w:val="28"/>
          <w:rtl/>
          <w:lang w:bidi="ar-JO"/>
        </w:rPr>
        <w:t>017 ومارست سياس</w:t>
      </w:r>
      <w:r w:rsidR="00CF64BE" w:rsidRPr="00E02BCE">
        <w:rPr>
          <w:rFonts w:asciiTheme="majorBidi" w:hAnsiTheme="majorBidi" w:cstheme="majorBidi" w:hint="cs"/>
          <w:sz w:val="28"/>
          <w:szCs w:val="28"/>
          <w:rtl/>
          <w:lang w:bidi="ar-JO"/>
        </w:rPr>
        <w:t>ة التهجير القسري منذ نكبة الشعب الفلسطيني</w:t>
      </w:r>
      <w:r w:rsidR="001109E0" w:rsidRPr="00E02BCE">
        <w:rPr>
          <w:rFonts w:asciiTheme="majorBidi" w:hAnsiTheme="majorBidi" w:cstheme="majorBidi" w:hint="cs"/>
          <w:sz w:val="28"/>
          <w:szCs w:val="28"/>
          <w:rtl/>
          <w:lang w:bidi="ar-JO"/>
        </w:rPr>
        <w:t>،</w:t>
      </w:r>
      <w:r w:rsidR="00CF64BE" w:rsidRPr="00E02BCE">
        <w:rPr>
          <w:rFonts w:asciiTheme="majorBidi" w:hAnsiTheme="majorBidi" w:cstheme="majorBidi" w:hint="cs"/>
          <w:sz w:val="28"/>
          <w:szCs w:val="28"/>
          <w:rtl/>
          <w:lang w:bidi="ar-JO"/>
        </w:rPr>
        <w:t xml:space="preserve"> المسؤولية </w:t>
      </w:r>
      <w:r w:rsidR="001109E0" w:rsidRPr="00E02BCE">
        <w:rPr>
          <w:rFonts w:asciiTheme="majorBidi" w:hAnsiTheme="majorBidi" w:cstheme="majorBidi" w:hint="cs"/>
          <w:sz w:val="28"/>
          <w:szCs w:val="28"/>
          <w:rtl/>
          <w:lang w:bidi="ar-JO"/>
        </w:rPr>
        <w:t>الكبرى،</w:t>
      </w:r>
      <w:r w:rsidR="00CF64BE" w:rsidRPr="00E02BCE">
        <w:rPr>
          <w:rFonts w:asciiTheme="majorBidi" w:hAnsiTheme="majorBidi" w:cstheme="majorBidi" w:hint="cs"/>
          <w:sz w:val="28"/>
          <w:szCs w:val="28"/>
          <w:rtl/>
          <w:lang w:bidi="ar-JO"/>
        </w:rPr>
        <w:t xml:space="preserve"> الناجمة عن حرمان الفلسط</w:t>
      </w:r>
      <w:r w:rsidR="00574182" w:rsidRPr="00E02BCE">
        <w:rPr>
          <w:rFonts w:asciiTheme="majorBidi" w:hAnsiTheme="majorBidi" w:cstheme="majorBidi" w:hint="cs"/>
          <w:sz w:val="28"/>
          <w:szCs w:val="28"/>
          <w:rtl/>
          <w:lang w:bidi="ar-JO"/>
        </w:rPr>
        <w:t>ينيين، وأطفالهم، من حقوقهم المكفولة في المواثيق الدولية وحرمانهم من العودة وتقرير المصير</w:t>
      </w:r>
      <w:r w:rsidR="00CF64BE" w:rsidRPr="00E02BCE">
        <w:rPr>
          <w:rFonts w:asciiTheme="majorBidi" w:hAnsiTheme="majorBidi" w:cstheme="majorBidi" w:hint="cs"/>
          <w:sz w:val="28"/>
          <w:szCs w:val="28"/>
          <w:rtl/>
          <w:lang w:bidi="ar-JO"/>
        </w:rPr>
        <w:t>.</w:t>
      </w:r>
    </w:p>
    <w:p w:rsidR="00CF64BE" w:rsidRPr="00E02BCE" w:rsidRDefault="00CF64BE" w:rsidP="007615AF">
      <w:pPr>
        <w:bidi/>
        <w:jc w:val="both"/>
        <w:rPr>
          <w:rFonts w:asciiTheme="majorBidi" w:hAnsiTheme="majorBidi" w:cstheme="majorBidi"/>
          <w:sz w:val="28"/>
          <w:szCs w:val="28"/>
          <w:rtl/>
          <w:lang w:bidi="ar-JO"/>
        </w:rPr>
      </w:pPr>
      <w:r w:rsidRPr="00E02BCE">
        <w:rPr>
          <w:rFonts w:asciiTheme="majorBidi" w:hAnsiTheme="majorBidi" w:cstheme="majorBidi" w:hint="cs"/>
          <w:sz w:val="28"/>
          <w:szCs w:val="28"/>
          <w:rtl/>
          <w:lang w:bidi="ar-JO"/>
        </w:rPr>
        <w:t xml:space="preserve">هنالك مسؤولية، </w:t>
      </w:r>
      <w:r w:rsidR="006A79AA" w:rsidRPr="00E02BCE">
        <w:rPr>
          <w:rFonts w:asciiTheme="majorBidi" w:hAnsiTheme="majorBidi" w:cstheme="majorBidi" w:hint="cs"/>
          <w:sz w:val="28"/>
          <w:szCs w:val="28"/>
          <w:rtl/>
          <w:lang w:bidi="ar-JO"/>
        </w:rPr>
        <w:t xml:space="preserve">واضحة، </w:t>
      </w:r>
      <w:r w:rsidR="003549BF" w:rsidRPr="00E02BCE">
        <w:rPr>
          <w:rFonts w:asciiTheme="majorBidi" w:hAnsiTheme="majorBidi" w:cstheme="majorBidi" w:hint="cs"/>
          <w:sz w:val="28"/>
          <w:szCs w:val="28"/>
          <w:rtl/>
          <w:lang w:bidi="ar-JO"/>
        </w:rPr>
        <w:t xml:space="preserve">وشاملة، </w:t>
      </w:r>
      <w:r w:rsidRPr="00E02BCE">
        <w:rPr>
          <w:rFonts w:asciiTheme="majorBidi" w:hAnsiTheme="majorBidi" w:cstheme="majorBidi" w:hint="cs"/>
          <w:sz w:val="28"/>
          <w:szCs w:val="28"/>
          <w:rtl/>
          <w:lang w:bidi="ar-JO"/>
        </w:rPr>
        <w:t>تقع على عاتق جميع الدول الأطراف في اتفاقية حقوق الطف</w:t>
      </w:r>
      <w:r w:rsidR="006A79AA" w:rsidRPr="00E02BCE">
        <w:rPr>
          <w:rFonts w:asciiTheme="majorBidi" w:hAnsiTheme="majorBidi" w:cstheme="majorBidi" w:hint="cs"/>
          <w:sz w:val="28"/>
          <w:szCs w:val="28"/>
          <w:rtl/>
          <w:lang w:bidi="ar-JO"/>
        </w:rPr>
        <w:t>ل</w:t>
      </w:r>
      <w:r w:rsidR="00E3214C" w:rsidRPr="00E02BCE">
        <w:rPr>
          <w:rFonts w:asciiTheme="majorBidi" w:hAnsiTheme="majorBidi" w:cstheme="majorBidi" w:hint="cs"/>
          <w:sz w:val="28"/>
          <w:szCs w:val="28"/>
          <w:rtl/>
          <w:lang w:bidi="ar-JO"/>
        </w:rPr>
        <w:t>؛</w:t>
      </w:r>
      <w:r w:rsidRPr="00E02BCE">
        <w:rPr>
          <w:rFonts w:asciiTheme="majorBidi" w:hAnsiTheme="majorBidi" w:cstheme="majorBidi" w:hint="cs"/>
          <w:sz w:val="28"/>
          <w:szCs w:val="28"/>
          <w:rtl/>
          <w:lang w:bidi="ar-JO"/>
        </w:rPr>
        <w:t xml:space="preserve"> </w:t>
      </w:r>
      <w:r w:rsidR="003549BF" w:rsidRPr="00E02BCE">
        <w:rPr>
          <w:rFonts w:asciiTheme="majorBidi" w:hAnsiTheme="majorBidi" w:cstheme="majorBidi" w:hint="cs"/>
          <w:sz w:val="28"/>
          <w:szCs w:val="28"/>
          <w:rtl/>
          <w:lang w:bidi="ar-JO"/>
        </w:rPr>
        <w:t>واردة تحت المادة (22)  و</w:t>
      </w:r>
      <w:r w:rsidR="006A79AA" w:rsidRPr="00E02BCE">
        <w:rPr>
          <w:rFonts w:asciiTheme="majorBidi" w:hAnsiTheme="majorBidi" w:cstheme="majorBidi" w:hint="cs"/>
          <w:sz w:val="28"/>
          <w:szCs w:val="28"/>
          <w:rtl/>
          <w:lang w:bidi="ar-JO"/>
        </w:rPr>
        <w:t xml:space="preserve">تتطلب </w:t>
      </w:r>
      <w:r w:rsidR="003549BF" w:rsidRPr="00E02BCE">
        <w:rPr>
          <w:rFonts w:asciiTheme="majorBidi" w:hAnsiTheme="majorBidi" w:cstheme="majorBidi" w:hint="cs"/>
          <w:sz w:val="28"/>
          <w:szCs w:val="28"/>
          <w:rtl/>
          <w:lang w:bidi="ar-JO"/>
        </w:rPr>
        <w:t xml:space="preserve">اتخاذ كافة التدابير الملائمة من أجل </w:t>
      </w:r>
      <w:r w:rsidRPr="00E02BCE">
        <w:rPr>
          <w:rFonts w:asciiTheme="majorBidi" w:hAnsiTheme="majorBidi" w:cstheme="majorBidi" w:hint="cs"/>
          <w:sz w:val="28"/>
          <w:szCs w:val="28"/>
          <w:rtl/>
          <w:lang w:bidi="ar-JO"/>
        </w:rPr>
        <w:t xml:space="preserve">ضمان تمتع </w:t>
      </w:r>
      <w:r w:rsidR="003549BF" w:rsidRPr="00E02BCE">
        <w:rPr>
          <w:rFonts w:asciiTheme="majorBidi" w:hAnsiTheme="majorBidi" w:cstheme="majorBidi" w:hint="cs"/>
          <w:sz w:val="28"/>
          <w:szCs w:val="28"/>
          <w:rtl/>
          <w:lang w:bidi="ar-JO"/>
        </w:rPr>
        <w:t xml:space="preserve">الأطفال </w:t>
      </w:r>
      <w:r w:rsidRPr="00E02BCE">
        <w:rPr>
          <w:rFonts w:asciiTheme="majorBidi" w:hAnsiTheme="majorBidi" w:cstheme="majorBidi" w:hint="cs"/>
          <w:sz w:val="28"/>
          <w:szCs w:val="28"/>
          <w:rtl/>
          <w:lang w:bidi="ar-JO"/>
        </w:rPr>
        <w:t>اللاجئين الفلسطينيين بالحقوق الواردة فيها</w:t>
      </w:r>
      <w:r w:rsidR="003549BF" w:rsidRPr="00E02BCE">
        <w:rPr>
          <w:rFonts w:asciiTheme="majorBidi" w:hAnsiTheme="majorBidi" w:cstheme="majorBidi" w:hint="cs"/>
          <w:sz w:val="28"/>
          <w:szCs w:val="28"/>
          <w:rtl/>
          <w:lang w:bidi="ar-JO"/>
        </w:rPr>
        <w:t xml:space="preserve"> وبغيرها من المواثيق الدولية وفقاً لأحكام النص المذكور، </w:t>
      </w:r>
      <w:r w:rsidRPr="00E02BCE">
        <w:rPr>
          <w:rFonts w:asciiTheme="majorBidi" w:hAnsiTheme="majorBidi" w:cstheme="majorBidi" w:hint="cs"/>
          <w:sz w:val="28"/>
          <w:szCs w:val="28"/>
          <w:rtl/>
          <w:lang w:bidi="ar-JO"/>
        </w:rPr>
        <w:t>حيث ت</w:t>
      </w:r>
      <w:r w:rsidR="003549BF" w:rsidRPr="00E02BCE">
        <w:rPr>
          <w:rFonts w:asciiTheme="majorBidi" w:hAnsiTheme="majorBidi" w:cstheme="majorBidi" w:hint="cs"/>
          <w:sz w:val="28"/>
          <w:szCs w:val="28"/>
          <w:rtl/>
          <w:lang w:bidi="ar-JO"/>
        </w:rPr>
        <w:t xml:space="preserve">نص المادة (22) من الاتفاقية على </w:t>
      </w:r>
      <w:r w:rsidRPr="00E02BCE">
        <w:rPr>
          <w:rFonts w:asciiTheme="majorBidi" w:hAnsiTheme="majorBidi" w:cstheme="majorBidi" w:hint="cs"/>
          <w:sz w:val="28"/>
          <w:szCs w:val="28"/>
          <w:rtl/>
          <w:lang w:bidi="ar-JO"/>
        </w:rPr>
        <w:t>أن "</w:t>
      </w:r>
      <w:r w:rsidR="003549BF" w:rsidRPr="00E02BCE">
        <w:rPr>
          <w:rFonts w:asciiTheme="majorBidi" w:hAnsiTheme="majorBidi" w:cstheme="majorBidi" w:hint="cs"/>
          <w:sz w:val="28"/>
          <w:szCs w:val="28"/>
          <w:rtl/>
          <w:lang w:bidi="ar-JO"/>
        </w:rPr>
        <w:t xml:space="preserve">1. </w:t>
      </w:r>
      <w:r w:rsidRPr="00E02BCE">
        <w:rPr>
          <w:rFonts w:asciiTheme="majorBidi" w:hAnsiTheme="majorBidi" w:cstheme="majorBidi" w:hint="cs"/>
          <w:sz w:val="28"/>
          <w:szCs w:val="28"/>
          <w:rtl/>
          <w:lang w:bidi="ar-JO"/>
        </w:rPr>
        <w:t xml:space="preserve">تتخذ الدول الأطراف في هذه الاتفاقية التدابير الملائمة لتكفل للطفل الذي يسعى للحصول على مركز لاجىء، أو الذي يعتبر لاجئاً وفقاً للقوانين والإجراءات الدولية أو المحلية المعمول بها، سواءً صحبه أو لم يصحبه والداه أو أي شخص </w:t>
      </w:r>
      <w:r w:rsidR="006A79AA" w:rsidRPr="00E02BCE">
        <w:rPr>
          <w:rFonts w:asciiTheme="majorBidi" w:hAnsiTheme="majorBidi" w:cstheme="majorBidi" w:hint="cs"/>
          <w:sz w:val="28"/>
          <w:szCs w:val="28"/>
          <w:rtl/>
          <w:lang w:bidi="ar-JO"/>
        </w:rPr>
        <w:t xml:space="preserve">آخر، تلقي الحماية والمساعدة الإنسانية المناسبتين في التمتع بالحقوق المنطبقة الموضحة في الاتفاقية وفي غيرها من الصكوك الدولية الإنسانية أو المتعلقة بحقوق الإنسان التي تكون الدول المذكورة أطرافاً فيها 2. ولهذا الغرض، توفر الدول الأطراف، حسب ما تراه مناسباً، التعاون في أي جهود </w:t>
      </w:r>
      <w:r w:rsidR="006A79AA" w:rsidRPr="00E02BCE">
        <w:rPr>
          <w:rFonts w:asciiTheme="majorBidi" w:hAnsiTheme="majorBidi" w:cstheme="majorBidi" w:hint="cs"/>
          <w:sz w:val="28"/>
          <w:szCs w:val="28"/>
          <w:rtl/>
          <w:lang w:bidi="ar-JO"/>
        </w:rPr>
        <w:lastRenderedPageBreak/>
        <w:t xml:space="preserve">تبذلها الأمم المتحدة وغيرها من المنظمات الحكومية الدولية المختصة أو المنظمات غير الحكومية المتعاونة مع الأمم المتحدة، لحماية طفل كهذا ومساعدته، وللبحث عن والدي طفل لاجىء لا يصحبه أحد أو عن أي أفراد آخرين من أسرته، من أجل الحصول على المعلومات اللازمة لجمع شمل أسرته، وفي الحالات التي يتعذر فيها العثور على الوالدين أو الأفراد الآخرين لأسرته، يمنح الطفل ذات الحماية الممنوحة لأي طفل آخر محروم بصفة دائمة أو مؤقتة من بيئته العائلية لأي سبب، كما هو موضّح في هذه الاتفاقية". </w:t>
      </w:r>
    </w:p>
    <w:p w:rsidR="00A40527" w:rsidRDefault="00A40527" w:rsidP="007615AF">
      <w:pPr>
        <w:bidi/>
        <w:jc w:val="both"/>
        <w:rPr>
          <w:rFonts w:asciiTheme="majorBidi" w:hAnsiTheme="majorBidi" w:cstheme="majorBidi"/>
          <w:sz w:val="28"/>
          <w:szCs w:val="28"/>
          <w:rtl/>
          <w:lang w:bidi="ar-JO"/>
        </w:rPr>
      </w:pPr>
      <w:r w:rsidRPr="00E02BCE">
        <w:rPr>
          <w:rFonts w:asciiTheme="majorBidi" w:hAnsiTheme="majorBidi" w:cstheme="majorBidi" w:hint="cs"/>
          <w:sz w:val="28"/>
          <w:szCs w:val="28"/>
          <w:rtl/>
          <w:lang w:bidi="ar-JO"/>
        </w:rPr>
        <w:t>مؤسسة الحق، توصي اللجنة، الطلب من دولة فلسطين العمل دون إبطاء</w:t>
      </w:r>
      <w:r w:rsidR="001B2C8E" w:rsidRPr="00E02BCE">
        <w:rPr>
          <w:rFonts w:asciiTheme="majorBidi" w:hAnsiTheme="majorBidi" w:cstheme="majorBidi" w:hint="cs"/>
          <w:sz w:val="28"/>
          <w:szCs w:val="28"/>
          <w:rtl/>
          <w:lang w:bidi="ar-JO"/>
        </w:rPr>
        <w:t xml:space="preserve"> لوضع استراتيجية وطنية شاملة وموحدة، ومبنية على الحقوق، لإنفاذ التزامها بموجب المادة (22) من الاتفاقية من أجل ضمان تمتع اللاجئين الفلسطينيين بالحقوق الواردة فيها،</w:t>
      </w:r>
      <w:r w:rsidR="001B2C8E" w:rsidRPr="00E02BCE">
        <w:rPr>
          <w:rFonts w:ascii="Times New Roman" w:eastAsia="Times New Roman" w:hAnsi="Times New Roman" w:cs="Times New Roman" w:hint="cs"/>
          <w:color w:val="000000"/>
          <w:sz w:val="28"/>
          <w:szCs w:val="28"/>
          <w:rtl/>
        </w:rPr>
        <w:t xml:space="preserve"> وربطها بالموارد المالية الكاملة وفق أقصى ما تسمح به مواردها المالية لإعمال حقوق الأطفال اللاجئين الفلسطينيين بموجب الاتفاقية، وإشراكهم في مراحل الخطة كاملة</w:t>
      </w:r>
      <w:r w:rsidR="009364ED" w:rsidRPr="00E02BCE">
        <w:rPr>
          <w:rFonts w:ascii="Times New Roman" w:eastAsia="Times New Roman" w:hAnsi="Times New Roman" w:cs="Times New Roman" w:hint="cs"/>
          <w:color w:val="000000"/>
          <w:sz w:val="28"/>
          <w:szCs w:val="28"/>
          <w:rtl/>
        </w:rPr>
        <w:t>،</w:t>
      </w:r>
      <w:r w:rsidR="001B2C8E" w:rsidRPr="00E02BCE">
        <w:rPr>
          <w:rFonts w:ascii="Times New Roman" w:eastAsia="Times New Roman" w:hAnsi="Times New Roman" w:cs="Times New Roman" w:hint="cs"/>
          <w:color w:val="000000"/>
          <w:sz w:val="28"/>
          <w:szCs w:val="28"/>
          <w:rtl/>
        </w:rPr>
        <w:t xml:space="preserve"> كما تنص الاتفاقية، والتعليقات العامة الصادرة عن اللجنة بما يشمل التعلق العام 5 (2003) بشأن التدابير العامة لتنفيذ اتفاقية حقوق الطفل والتعليق العام 1</w:t>
      </w:r>
      <w:r w:rsidR="00EE51D0">
        <w:rPr>
          <w:rFonts w:ascii="Times New Roman" w:eastAsia="Times New Roman" w:hAnsi="Times New Roman" w:cs="Times New Roman" w:hint="cs"/>
          <w:color w:val="000000"/>
          <w:sz w:val="28"/>
          <w:szCs w:val="28"/>
          <w:rtl/>
        </w:rPr>
        <w:t>9</w:t>
      </w:r>
      <w:r w:rsidR="001B2C8E" w:rsidRPr="00E02BCE">
        <w:rPr>
          <w:rFonts w:ascii="Times New Roman" w:eastAsia="Times New Roman" w:hAnsi="Times New Roman" w:cs="Times New Roman" w:hint="cs"/>
          <w:color w:val="000000"/>
          <w:sz w:val="28"/>
          <w:szCs w:val="28"/>
          <w:rtl/>
        </w:rPr>
        <w:t xml:space="preserve"> (2016) بشأن عملية الميزانية العامة من أجل إعمال حقوق الطفل والتعليق العام 12 (2009) بشأن حق الطفل في الاستماع إليه والتعليق العام 13 (2011) بشأن حقوق الطفل في التحرر من جميع أشكال العنف والتعليق العام </w:t>
      </w:r>
      <w:r w:rsidR="00CB1FCF" w:rsidRPr="00E02BCE">
        <w:rPr>
          <w:rFonts w:ascii="Times New Roman" w:eastAsia="Times New Roman" w:hAnsi="Times New Roman" w:cs="Times New Roman" w:hint="cs"/>
          <w:color w:val="000000"/>
          <w:sz w:val="28"/>
          <w:szCs w:val="28"/>
          <w:rtl/>
        </w:rPr>
        <w:t>14 (2013) المتعلق بحق الطفل في إيلاء الاعتبار</w:t>
      </w:r>
      <w:r w:rsidR="00F02BCE" w:rsidRPr="00E02BCE">
        <w:rPr>
          <w:rFonts w:ascii="Times New Roman" w:eastAsia="Times New Roman" w:hAnsi="Times New Roman" w:cs="Times New Roman" w:hint="cs"/>
          <w:color w:val="000000"/>
          <w:sz w:val="28"/>
          <w:szCs w:val="28"/>
          <w:rtl/>
        </w:rPr>
        <w:t xml:space="preserve"> الأول لمصالحه الفضلى. وبما يساه</w:t>
      </w:r>
      <w:r w:rsidR="00CB1FCF" w:rsidRPr="00E02BCE">
        <w:rPr>
          <w:rFonts w:ascii="Times New Roman" w:eastAsia="Times New Roman" w:hAnsi="Times New Roman" w:cs="Times New Roman" w:hint="cs"/>
          <w:color w:val="000000"/>
          <w:sz w:val="28"/>
          <w:szCs w:val="28"/>
          <w:rtl/>
        </w:rPr>
        <w:t xml:space="preserve">م، بفعالية، </w:t>
      </w:r>
      <w:r w:rsidR="00F02BCE" w:rsidRPr="00E02BCE">
        <w:rPr>
          <w:rFonts w:ascii="Times New Roman" w:eastAsia="Times New Roman" w:hAnsi="Times New Roman" w:cs="Times New Roman" w:hint="cs"/>
          <w:color w:val="000000"/>
          <w:sz w:val="28"/>
          <w:szCs w:val="28"/>
          <w:rtl/>
        </w:rPr>
        <w:t>ب</w:t>
      </w:r>
      <w:r w:rsidR="00CB1FCF" w:rsidRPr="00E02BCE">
        <w:rPr>
          <w:rFonts w:ascii="Times New Roman" w:eastAsia="Times New Roman" w:hAnsi="Times New Roman" w:cs="Times New Roman" w:hint="cs"/>
          <w:color w:val="000000"/>
          <w:sz w:val="28"/>
          <w:szCs w:val="28"/>
          <w:rtl/>
        </w:rPr>
        <w:t>حماية وكفا</w:t>
      </w:r>
      <w:r w:rsidR="00F02BCE" w:rsidRPr="00E02BCE">
        <w:rPr>
          <w:rFonts w:ascii="Times New Roman" w:eastAsia="Times New Roman" w:hAnsi="Times New Roman" w:cs="Times New Roman" w:hint="cs"/>
          <w:color w:val="000000"/>
          <w:sz w:val="28"/>
          <w:szCs w:val="28"/>
          <w:rtl/>
        </w:rPr>
        <w:t>لة حق الفلسطينيين وأطفالهم</w:t>
      </w:r>
      <w:r w:rsidR="00CB1FCF" w:rsidRPr="00E02BCE">
        <w:rPr>
          <w:rFonts w:ascii="Times New Roman" w:eastAsia="Times New Roman" w:hAnsi="Times New Roman" w:cs="Times New Roman" w:hint="cs"/>
          <w:color w:val="000000"/>
          <w:sz w:val="28"/>
          <w:szCs w:val="28"/>
          <w:rtl/>
        </w:rPr>
        <w:t xml:space="preserve"> في العودة وتقرير المصير.</w:t>
      </w:r>
    </w:p>
    <w:p w:rsidR="003C113F" w:rsidRPr="00814E03" w:rsidRDefault="003C113F" w:rsidP="007615AF">
      <w:pPr>
        <w:bidi/>
        <w:spacing w:after="0"/>
        <w:jc w:val="both"/>
        <w:rPr>
          <w:rFonts w:asciiTheme="majorBidi" w:hAnsiTheme="majorBidi" w:cstheme="majorBidi"/>
          <w:sz w:val="28"/>
          <w:szCs w:val="28"/>
          <w:rtl/>
          <w:lang w:bidi="ar-JO"/>
        </w:rPr>
      </w:pPr>
    </w:p>
    <w:sectPr w:rsidR="003C113F" w:rsidRPr="00814E03">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45B4" w:rsidRDefault="001345B4" w:rsidP="00A72EC7">
      <w:pPr>
        <w:spacing w:after="0" w:line="240" w:lineRule="auto"/>
      </w:pPr>
      <w:r>
        <w:separator/>
      </w:r>
    </w:p>
  </w:endnote>
  <w:endnote w:type="continuationSeparator" w:id="0">
    <w:p w:rsidR="001345B4" w:rsidRDefault="001345B4" w:rsidP="00A72E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akkal Majalla">
    <w:altName w:val="Times New Roman"/>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420881"/>
      <w:docPartObj>
        <w:docPartGallery w:val="Page Numbers (Bottom of Page)"/>
        <w:docPartUnique/>
      </w:docPartObj>
    </w:sdtPr>
    <w:sdtEndPr>
      <w:rPr>
        <w:noProof/>
      </w:rPr>
    </w:sdtEndPr>
    <w:sdtContent>
      <w:p w:rsidR="006353E1" w:rsidRDefault="006353E1">
        <w:pPr>
          <w:pStyle w:val="Footer"/>
          <w:jc w:val="center"/>
        </w:pPr>
        <w:r>
          <w:fldChar w:fldCharType="begin"/>
        </w:r>
        <w:r>
          <w:instrText xml:space="preserve"> PAGE   \* MERGEFORMAT </w:instrText>
        </w:r>
        <w:r>
          <w:fldChar w:fldCharType="separate"/>
        </w:r>
        <w:r w:rsidR="00FA30D2">
          <w:rPr>
            <w:noProof/>
          </w:rPr>
          <w:t>30</w:t>
        </w:r>
        <w:r>
          <w:rPr>
            <w:noProof/>
          </w:rPr>
          <w:fldChar w:fldCharType="end"/>
        </w:r>
      </w:p>
    </w:sdtContent>
  </w:sdt>
  <w:p w:rsidR="006353E1" w:rsidRDefault="006353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45B4" w:rsidRDefault="001345B4" w:rsidP="00A72EC7">
      <w:pPr>
        <w:spacing w:after="0" w:line="240" w:lineRule="auto"/>
      </w:pPr>
      <w:r>
        <w:separator/>
      </w:r>
    </w:p>
  </w:footnote>
  <w:footnote w:type="continuationSeparator" w:id="0">
    <w:p w:rsidR="001345B4" w:rsidRDefault="001345B4" w:rsidP="00A72EC7">
      <w:pPr>
        <w:spacing w:after="0" w:line="240" w:lineRule="auto"/>
      </w:pPr>
      <w:r>
        <w:continuationSeparator/>
      </w:r>
    </w:p>
  </w:footnote>
  <w:footnote w:id="1">
    <w:p w:rsidR="006353E1" w:rsidRPr="0064268F" w:rsidRDefault="006353E1" w:rsidP="00334DE6">
      <w:pPr>
        <w:pStyle w:val="FootnoteText"/>
        <w:bidi/>
        <w:rPr>
          <w:rFonts w:asciiTheme="majorBidi" w:hAnsiTheme="majorBidi" w:cstheme="majorBidi"/>
          <w:rtl/>
        </w:rPr>
      </w:pPr>
      <w:r w:rsidRPr="0064268F">
        <w:rPr>
          <w:rStyle w:val="FootnoteReference"/>
          <w:rFonts w:asciiTheme="majorBidi" w:hAnsiTheme="majorBidi" w:cstheme="majorBidi"/>
        </w:rPr>
        <w:footnoteRef/>
      </w:r>
      <w:r w:rsidRPr="0064268F">
        <w:rPr>
          <w:rFonts w:asciiTheme="majorBidi" w:hAnsiTheme="majorBidi" w:cstheme="majorBidi"/>
          <w:rtl/>
        </w:rPr>
        <w:t xml:space="preserve"> تقرير مؤسسة الحق المقدم إلى الجلسة (99)  للجنة القضاء على التمييز العنصري بشأن التقريرين الأول والثاني المقدمين من دولة فلسطين، منشور بالإنجليزية على موقع مؤسسة الحق على الرابط </w:t>
      </w:r>
      <w:hyperlink r:id="rId1" w:history="1">
        <w:r w:rsidRPr="0064268F">
          <w:rPr>
            <w:rFonts w:asciiTheme="majorBidi" w:hAnsiTheme="majorBidi" w:cstheme="majorBidi"/>
            <w:color w:val="0000FF"/>
            <w:sz w:val="22"/>
            <w:szCs w:val="22"/>
            <w:u w:val="single"/>
          </w:rPr>
          <w:t>http://www.alhaq.org/advocacy/14840.html</w:t>
        </w:r>
      </w:hyperlink>
      <w:r w:rsidRPr="0064268F">
        <w:rPr>
          <w:rFonts w:asciiTheme="majorBidi" w:hAnsiTheme="majorBidi" w:cstheme="majorBidi"/>
          <w:sz w:val="22"/>
          <w:szCs w:val="22"/>
          <w:rtl/>
        </w:rPr>
        <w:t>.</w:t>
      </w:r>
    </w:p>
  </w:footnote>
  <w:footnote w:id="2">
    <w:p w:rsidR="006353E1" w:rsidRPr="00645DD4" w:rsidRDefault="006353E1" w:rsidP="00645DD4">
      <w:pPr>
        <w:pStyle w:val="FootnoteText"/>
        <w:bidi/>
        <w:rPr>
          <w:rtl/>
        </w:rPr>
      </w:pPr>
      <w:r w:rsidRPr="0064268F">
        <w:rPr>
          <w:rStyle w:val="FootnoteReference"/>
          <w:rFonts w:asciiTheme="majorBidi" w:hAnsiTheme="majorBidi" w:cstheme="majorBidi"/>
        </w:rPr>
        <w:footnoteRef/>
      </w:r>
      <w:r w:rsidRPr="0064268F">
        <w:rPr>
          <w:rFonts w:asciiTheme="majorBidi" w:hAnsiTheme="majorBidi" w:cstheme="majorBidi"/>
          <w:rtl/>
        </w:rPr>
        <w:t xml:space="preserve"> تقرير مؤسسة الحق المقدم إلى الجلسة (70) للجنة المعنية بالقضاء على التمييز ضد المرأة بشأن التقرير الأولي لدولة فلسطين، منشور بالإنجليزية على موقع مؤسسة الحق على الرابط  </w:t>
      </w:r>
      <w:hyperlink r:id="rId2" w:history="1">
        <w:r w:rsidRPr="0064268F">
          <w:rPr>
            <w:rFonts w:asciiTheme="majorBidi" w:hAnsiTheme="majorBidi" w:cstheme="majorBidi"/>
            <w:color w:val="0000FF"/>
            <w:sz w:val="22"/>
            <w:szCs w:val="22"/>
            <w:u w:val="single"/>
          </w:rPr>
          <w:t>http://www.alhaq.org/advocacy/6173.html</w:t>
        </w:r>
      </w:hyperlink>
      <w:r w:rsidRPr="0064268F">
        <w:rPr>
          <w:rFonts w:asciiTheme="majorBidi" w:hAnsiTheme="majorBidi" w:cstheme="majorBidi"/>
          <w:sz w:val="22"/>
          <w:szCs w:val="22"/>
          <w:rtl/>
        </w:rPr>
        <w:t xml:space="preserve"> وتقرير المتابعة على ذات الرابط.</w:t>
      </w:r>
    </w:p>
  </w:footnote>
  <w:footnote w:id="3">
    <w:p w:rsidR="006353E1" w:rsidRPr="0064268F" w:rsidRDefault="006353E1" w:rsidP="00D70661">
      <w:pPr>
        <w:pStyle w:val="FootnoteText"/>
        <w:bidi/>
        <w:rPr>
          <w:rFonts w:asciiTheme="majorBidi" w:hAnsiTheme="majorBidi" w:cstheme="majorBidi"/>
          <w:rtl/>
        </w:rPr>
      </w:pPr>
      <w:r w:rsidRPr="0064268F">
        <w:rPr>
          <w:rStyle w:val="FootnoteReference"/>
          <w:rFonts w:asciiTheme="majorBidi" w:hAnsiTheme="majorBidi" w:cstheme="majorBidi"/>
        </w:rPr>
        <w:footnoteRef/>
      </w:r>
      <w:r w:rsidRPr="0064268F">
        <w:rPr>
          <w:rFonts w:asciiTheme="majorBidi" w:hAnsiTheme="majorBidi" w:cstheme="majorBidi"/>
          <w:rtl/>
        </w:rPr>
        <w:t xml:space="preserve"> الملاحظات الختامية المقدمة من اللجنة المعنية بالقضاء على التمييز العنصري بشأن التقرير الجامع للتقريرين الأول والثاني لدولة فلسطين، منشورة على موقع الأمم المتحدة على الرابط:  </w:t>
      </w:r>
      <w:hyperlink r:id="rId3" w:history="1">
        <w:r w:rsidRPr="0064268F">
          <w:rPr>
            <w:rFonts w:asciiTheme="majorBidi" w:hAnsiTheme="majorBidi" w:cstheme="majorBidi"/>
            <w:color w:val="0000FF"/>
            <w:sz w:val="22"/>
            <w:szCs w:val="22"/>
            <w:u w:val="single"/>
          </w:rPr>
          <w:t>https://tbinternet.ohchr.org/_layouts/15/treatybodyexternal/Download.aspx?symbolno=CERD%2fC%2fPSE%2fCO%2f1-2&amp;Lang=en</w:t>
        </w:r>
      </w:hyperlink>
    </w:p>
  </w:footnote>
  <w:footnote w:id="4">
    <w:p w:rsidR="006353E1" w:rsidRPr="0064268F" w:rsidRDefault="006353E1" w:rsidP="00471A1D">
      <w:pPr>
        <w:pStyle w:val="FootnoteText"/>
        <w:bidi/>
        <w:rPr>
          <w:rFonts w:asciiTheme="majorBidi" w:hAnsiTheme="majorBidi" w:cstheme="majorBidi"/>
          <w:rtl/>
        </w:rPr>
      </w:pPr>
      <w:r w:rsidRPr="0064268F">
        <w:rPr>
          <w:rStyle w:val="FootnoteReference"/>
          <w:rFonts w:asciiTheme="majorBidi" w:hAnsiTheme="majorBidi" w:cstheme="majorBidi"/>
        </w:rPr>
        <w:footnoteRef/>
      </w:r>
      <w:r w:rsidRPr="0064268F">
        <w:rPr>
          <w:rFonts w:asciiTheme="majorBidi" w:hAnsiTheme="majorBidi" w:cstheme="majorBidi"/>
          <w:rtl/>
        </w:rPr>
        <w:t xml:space="preserve"> الملاحظات الختامية المقدمة من اللجنة المعنية بالقضاء على التمييز ضد المرأة  بشأن التقرير الأولي لدولة فلسطين، منشورة على موقع الأمم المتحدة على الرابط:  </w:t>
      </w:r>
      <w:hyperlink r:id="rId4" w:history="1">
        <w:r w:rsidRPr="0064268F">
          <w:rPr>
            <w:rFonts w:asciiTheme="majorBidi" w:hAnsiTheme="majorBidi" w:cstheme="majorBidi"/>
            <w:color w:val="0000FF"/>
            <w:sz w:val="22"/>
            <w:szCs w:val="22"/>
            <w:u w:val="single"/>
          </w:rPr>
          <w:t>https://tbinternet.ohchr.org/_layouts/15/treatybodyexternal/Download.aspx?symbolno=CEDAW%2fC%2fPSE%2fCO%2f1&amp;Lang=en</w:t>
        </w:r>
      </w:hyperlink>
    </w:p>
  </w:footnote>
  <w:footnote w:id="5">
    <w:p w:rsidR="006353E1" w:rsidRPr="0064268F" w:rsidRDefault="006353E1" w:rsidP="00953C8B">
      <w:pPr>
        <w:pStyle w:val="FootnoteText"/>
        <w:bidi/>
        <w:rPr>
          <w:rFonts w:asciiTheme="majorBidi" w:hAnsiTheme="majorBidi" w:cstheme="majorBidi"/>
        </w:rPr>
      </w:pPr>
      <w:r w:rsidRPr="0064268F">
        <w:rPr>
          <w:rStyle w:val="FootnoteReference"/>
          <w:rFonts w:asciiTheme="majorBidi" w:hAnsiTheme="majorBidi" w:cstheme="majorBidi"/>
        </w:rPr>
        <w:footnoteRef/>
      </w:r>
      <w:r w:rsidRPr="0064268F">
        <w:rPr>
          <w:rFonts w:asciiTheme="majorBidi" w:hAnsiTheme="majorBidi" w:cstheme="majorBidi"/>
          <w:rtl/>
        </w:rPr>
        <w:t xml:space="preserve"> ورقة الموقف الصادرة عن مؤسسات المجتمع المدني الفلسطيني والهيئة المستقلة لحقوق الإنسان بشأن قرار المحكمة الدستورية حل المجلس التشريعي الفلسطيني والدعوة لإجراء الانتخابات على الرابط: </w:t>
      </w:r>
      <w:hyperlink r:id="rId5" w:tgtFrame="_blank" w:history="1">
        <w:r w:rsidRPr="0064268F">
          <w:rPr>
            <w:rFonts w:asciiTheme="majorBidi" w:hAnsiTheme="majorBidi" w:cstheme="majorBidi"/>
            <w:color w:val="00008B"/>
            <w:u w:val="single"/>
            <w:shd w:val="clear" w:color="auto" w:fill="FDFDFC"/>
          </w:rPr>
          <w:t>http://www.alhaq.org/advocacy/topics/palestinian-violations/1338--qq-</w:t>
        </w:r>
      </w:hyperlink>
      <w:r w:rsidRPr="0064268F">
        <w:rPr>
          <w:rFonts w:asciiTheme="majorBidi" w:hAnsiTheme="majorBidi" w:cstheme="majorBidi"/>
          <w:color w:val="000000"/>
          <w:shd w:val="clear" w:color="auto" w:fill="FDFDFC"/>
        </w:rPr>
        <w:t>.</w:t>
      </w:r>
      <w:r w:rsidRPr="0064268F">
        <w:rPr>
          <w:rFonts w:asciiTheme="majorBidi" w:hAnsiTheme="majorBidi" w:cstheme="majorBidi"/>
          <w:color w:val="000000"/>
          <w:shd w:val="clear" w:color="auto" w:fill="FDFDFC"/>
          <w:rtl/>
        </w:rPr>
        <w:t xml:space="preserve"> </w:t>
      </w:r>
      <w:r w:rsidRPr="0064268F">
        <w:rPr>
          <w:rFonts w:asciiTheme="majorBidi" w:hAnsiTheme="majorBidi" w:cstheme="majorBidi"/>
          <w:rtl/>
        </w:rPr>
        <w:t xml:space="preserve">ورقة الموقف الصادرة عن منظمات حقوق الإنسان الفلسطينية بشأن القرارين بقانون الصادرين عن الرئيس الفلسطيني بتعديل قانون السلطة القضائية الفلسطيني وتشكيل مجلس قضاء أعلى انتقالي على الرابط: </w:t>
      </w:r>
      <w:hyperlink r:id="rId6" w:tgtFrame="_blank" w:history="1">
        <w:r w:rsidRPr="0064268F">
          <w:rPr>
            <w:rFonts w:asciiTheme="majorBidi" w:hAnsiTheme="majorBidi" w:cstheme="majorBidi"/>
            <w:color w:val="00008B"/>
            <w:u w:val="single"/>
            <w:shd w:val="clear" w:color="auto" w:fill="FDFDFC"/>
          </w:rPr>
          <w:t>http://www.alhaq.org/advocacy/topics/palestinian-violations/1442--qq-</w:t>
        </w:r>
      </w:hyperlink>
      <w:r w:rsidRPr="0064268F">
        <w:rPr>
          <w:rFonts w:asciiTheme="majorBidi" w:hAnsiTheme="majorBidi" w:cstheme="majorBidi"/>
          <w:color w:val="000000"/>
          <w:shd w:val="clear" w:color="auto" w:fill="FDFDFC"/>
        </w:rPr>
        <w:t>.</w:t>
      </w:r>
      <w:r w:rsidRPr="0064268F">
        <w:rPr>
          <w:rFonts w:asciiTheme="majorBidi" w:hAnsiTheme="majorBidi" w:cstheme="majorBidi"/>
          <w:rtl/>
        </w:rPr>
        <w:t xml:space="preserve">وكذلك الملخص التنفيذي لدراسة الحق بشأن التطورات في القضاء الفلسطيني ومنظومة العدالة الفلسطينية على الرابط: </w:t>
      </w:r>
      <w:hyperlink r:id="rId7" w:tgtFrame="_blank" w:history="1">
        <w:r w:rsidRPr="0064268F">
          <w:rPr>
            <w:rFonts w:asciiTheme="majorBidi" w:hAnsiTheme="majorBidi" w:cstheme="majorBidi"/>
            <w:color w:val="006400"/>
            <w:u w:val="single"/>
            <w:shd w:val="clear" w:color="auto" w:fill="FDFDFC"/>
          </w:rPr>
          <w:t>http://www.alhaq.org/advocacy/topics/palestinian-violations/1443--qq-</w:t>
        </w:r>
      </w:hyperlink>
      <w:r w:rsidRPr="0064268F">
        <w:rPr>
          <w:rFonts w:asciiTheme="majorBidi" w:hAnsiTheme="majorBidi" w:cstheme="majorBidi"/>
          <w:color w:val="000000"/>
          <w:shd w:val="clear" w:color="auto" w:fill="FDFDFC"/>
        </w:rPr>
        <w:t>.</w:t>
      </w:r>
    </w:p>
    <w:p w:rsidR="006353E1" w:rsidRPr="00953C8B" w:rsidRDefault="006353E1" w:rsidP="00953C8B">
      <w:pPr>
        <w:pStyle w:val="FootnoteText"/>
        <w:bidi/>
        <w:rPr>
          <w:rtl/>
        </w:rPr>
      </w:pPr>
    </w:p>
    <w:p w:rsidR="006353E1" w:rsidRDefault="006353E1" w:rsidP="00953C8B">
      <w:pPr>
        <w:pStyle w:val="FootnoteText"/>
        <w:bidi/>
        <w:rPr>
          <w:rtl/>
        </w:rPr>
      </w:pPr>
    </w:p>
  </w:footnote>
  <w:footnote w:id="6">
    <w:p w:rsidR="006353E1" w:rsidRPr="00061100" w:rsidRDefault="006353E1" w:rsidP="00061100">
      <w:pPr>
        <w:pStyle w:val="FootnoteText"/>
        <w:bidi/>
        <w:rPr>
          <w:rtl/>
        </w:rPr>
      </w:pPr>
      <w:r>
        <w:rPr>
          <w:rStyle w:val="FootnoteReference"/>
        </w:rPr>
        <w:footnoteRef/>
      </w:r>
      <w:r>
        <w:rPr>
          <w:rFonts w:hint="cs"/>
          <w:rtl/>
        </w:rPr>
        <w:t xml:space="preserve"> </w:t>
      </w:r>
      <w:r w:rsidRPr="0064268F">
        <w:rPr>
          <w:rFonts w:asciiTheme="majorBidi" w:hAnsiTheme="majorBidi" w:cstheme="majorBidi"/>
          <w:rtl/>
        </w:rPr>
        <w:t xml:space="preserve">الملاحظات الختامية المقدمة من اللجنة المعنية بالقضاء على التمييز ضد المرأة  بشأن التقرير الأولي لدولة فلسطين، منشورة على موقع الأمم المتحدة على الرابط:  </w:t>
      </w:r>
      <w:hyperlink r:id="rId8" w:history="1">
        <w:r w:rsidRPr="0064268F">
          <w:rPr>
            <w:rFonts w:asciiTheme="majorBidi" w:hAnsiTheme="majorBidi" w:cstheme="majorBidi"/>
            <w:color w:val="0000FF"/>
            <w:sz w:val="22"/>
            <w:szCs w:val="22"/>
            <w:u w:val="single"/>
          </w:rPr>
          <w:t>https://tbinternet.ohchr.org/_layouts/15/treatybodyexternal/Download.aspx?symbolno=CEDAW%2fC%2fPSE%2fCO%2f1&amp;Lang=en</w:t>
        </w:r>
      </w:hyperlink>
      <w:r>
        <w:rPr>
          <w:rFonts w:asciiTheme="majorBidi" w:hAnsiTheme="majorBidi" w:cstheme="majorBidi" w:hint="cs"/>
          <w:color w:val="0000FF"/>
          <w:sz w:val="22"/>
          <w:szCs w:val="22"/>
          <w:u w:val="single"/>
          <w:rtl/>
        </w:rPr>
        <w:t xml:space="preserve"> </w:t>
      </w:r>
    </w:p>
  </w:footnote>
  <w:footnote w:id="7">
    <w:p w:rsidR="006353E1" w:rsidRPr="0064268F" w:rsidRDefault="006353E1" w:rsidP="00CF1C72">
      <w:pPr>
        <w:pStyle w:val="FootnoteText"/>
        <w:bidi/>
        <w:rPr>
          <w:rFonts w:asciiTheme="majorBidi" w:hAnsiTheme="majorBidi" w:cstheme="majorBidi"/>
          <w:rtl/>
        </w:rPr>
      </w:pPr>
      <w:r w:rsidRPr="0064268F">
        <w:rPr>
          <w:rStyle w:val="FootnoteReference"/>
          <w:rFonts w:asciiTheme="majorBidi" w:hAnsiTheme="majorBidi" w:cstheme="majorBidi"/>
        </w:rPr>
        <w:footnoteRef/>
      </w:r>
      <w:r w:rsidRPr="0064268F">
        <w:rPr>
          <w:rFonts w:asciiTheme="majorBidi" w:hAnsiTheme="majorBidi" w:cstheme="majorBidi"/>
          <w:rtl/>
        </w:rPr>
        <w:t xml:space="preserve"> الملاحظات الختامية المقدمة من اللجنة المعنية بالقضاء على التمييز ضد المرأة  بشأن التقرير الأولي لدولة فلسطين، منشورة على موقع الأمم المتحدة على الرابط:  </w:t>
      </w:r>
      <w:hyperlink r:id="rId9" w:history="1">
        <w:r w:rsidRPr="0064268F">
          <w:rPr>
            <w:rFonts w:asciiTheme="majorBidi" w:hAnsiTheme="majorBidi" w:cstheme="majorBidi"/>
            <w:color w:val="0000FF"/>
            <w:sz w:val="22"/>
            <w:szCs w:val="22"/>
            <w:u w:val="single"/>
          </w:rPr>
          <w:t>https://tbinternet.ohchr.org/_layouts/15/treatybodyexternal/Download.aspx?symbolno=CEDAW%2fC%2fPSE%2fCO%2f1&amp;Lang=en</w:t>
        </w:r>
      </w:hyperlink>
    </w:p>
  </w:footnote>
  <w:footnote w:id="8">
    <w:p w:rsidR="006353E1" w:rsidRPr="00CF1C72" w:rsidRDefault="006353E1" w:rsidP="00CF1C72">
      <w:pPr>
        <w:pStyle w:val="FootnoteText"/>
        <w:bidi/>
        <w:rPr>
          <w:rtl/>
        </w:rPr>
      </w:pPr>
      <w:r w:rsidRPr="0064268F">
        <w:rPr>
          <w:rStyle w:val="FootnoteReference"/>
          <w:rFonts w:asciiTheme="majorBidi" w:hAnsiTheme="majorBidi" w:cstheme="majorBidi"/>
        </w:rPr>
        <w:footnoteRef/>
      </w:r>
      <w:r w:rsidRPr="0064268F">
        <w:rPr>
          <w:rFonts w:asciiTheme="majorBidi" w:hAnsiTheme="majorBidi" w:cstheme="majorBidi"/>
          <w:rtl/>
        </w:rPr>
        <w:t xml:space="preserve"> الملاحظات الختامية المقدمة من اللجنة المعنية بالقضاء على التمييز ضد المرأة  بشأن التقرير الأولي لدولة فلسطين، منشورة على موقع الأمم المتحدة على الرابط:  </w:t>
      </w:r>
      <w:hyperlink r:id="rId10" w:history="1">
        <w:r w:rsidRPr="0064268F">
          <w:rPr>
            <w:rFonts w:asciiTheme="majorBidi" w:hAnsiTheme="majorBidi" w:cstheme="majorBidi"/>
            <w:color w:val="0000FF"/>
            <w:sz w:val="22"/>
            <w:szCs w:val="22"/>
            <w:u w:val="single"/>
          </w:rPr>
          <w:t>https://tbinternet.ohchr.org/_layouts/15/treatybodyexternal/Download.aspx?symbolno=CEDAW%2fC%2fPSE%2fCO%2f1&amp;Lang=en</w:t>
        </w:r>
      </w:hyperlink>
    </w:p>
  </w:footnote>
  <w:footnote w:id="9">
    <w:p w:rsidR="006353E1" w:rsidRPr="009975B9" w:rsidRDefault="006353E1" w:rsidP="00FB0209">
      <w:pPr>
        <w:pStyle w:val="FootnoteText"/>
        <w:bidi/>
        <w:jc w:val="both"/>
        <w:rPr>
          <w:rFonts w:asciiTheme="majorBidi" w:hAnsiTheme="majorBidi" w:cstheme="majorBidi"/>
          <w:rtl/>
        </w:rPr>
      </w:pPr>
      <w:r w:rsidRPr="009975B9">
        <w:rPr>
          <w:rStyle w:val="FootnoteReference"/>
          <w:rFonts w:asciiTheme="majorBidi" w:hAnsiTheme="majorBidi" w:cstheme="majorBidi"/>
        </w:rPr>
        <w:footnoteRef/>
      </w:r>
      <w:r w:rsidRPr="009975B9">
        <w:rPr>
          <w:rFonts w:asciiTheme="majorBidi" w:hAnsiTheme="majorBidi" w:cstheme="majorBidi"/>
          <w:rtl/>
        </w:rPr>
        <w:t xml:space="preserve"> مذكرة المقرر الخاص للأمم المتحدة المعني بتعزيز وحماية الحق في حرية الرأي والتعبير المرسلة للحكومة الفلسطينية بشأن قرار بقانون الجرائم الإلكترونية وانتهاكات حرية الرأي والتعبير في فلسطين، منشورة على موقع مؤسسة الحق في إصدار خاص بالإنجليزية بعنوان "جهود مؤسسة الحق في مواجهة قرار بقانون الجرائم الإلكترونية، على الرابط</w:t>
      </w:r>
      <w:r>
        <w:rPr>
          <w:rFonts w:asciiTheme="majorBidi" w:hAnsiTheme="majorBidi" w:cstheme="majorBidi" w:hint="cs"/>
          <w:rtl/>
        </w:rPr>
        <w:t>:</w:t>
      </w:r>
      <w:r w:rsidRPr="009975B9">
        <w:rPr>
          <w:rFonts w:asciiTheme="majorBidi" w:hAnsiTheme="majorBidi" w:cstheme="majorBidi"/>
          <w:rtl/>
        </w:rPr>
        <w:t xml:space="preserve"> </w:t>
      </w:r>
      <w:hyperlink r:id="rId11" w:history="1">
        <w:r w:rsidRPr="009975B9">
          <w:rPr>
            <w:rStyle w:val="Hyperlink"/>
            <w:rFonts w:asciiTheme="majorBidi" w:hAnsiTheme="majorBidi" w:cstheme="majorBidi"/>
          </w:rPr>
          <w:t>http://www.alhaq.org/publications/8055.html</w:t>
        </w:r>
      </w:hyperlink>
    </w:p>
  </w:footnote>
  <w:footnote w:id="10">
    <w:p w:rsidR="006353E1" w:rsidRDefault="006353E1" w:rsidP="00FE7701">
      <w:pPr>
        <w:pStyle w:val="FootnoteText"/>
        <w:bidi/>
        <w:rPr>
          <w:rtl/>
        </w:rPr>
      </w:pPr>
      <w:r w:rsidRPr="009975B9">
        <w:rPr>
          <w:rStyle w:val="FootnoteReference"/>
          <w:rFonts w:asciiTheme="majorBidi" w:hAnsiTheme="majorBidi" w:cstheme="majorBidi"/>
        </w:rPr>
        <w:footnoteRef/>
      </w:r>
      <w:r w:rsidR="00165591">
        <w:rPr>
          <w:rFonts w:asciiTheme="majorBidi" w:hAnsiTheme="majorBidi" w:cstheme="majorBidi"/>
          <w:rtl/>
        </w:rPr>
        <w:t xml:space="preserve"> ورقة موقف</w:t>
      </w:r>
      <w:r w:rsidR="00165591">
        <w:rPr>
          <w:rFonts w:asciiTheme="majorBidi" w:hAnsiTheme="majorBidi" w:cstheme="majorBidi" w:hint="cs"/>
          <w:rtl/>
        </w:rPr>
        <w:t>،</w:t>
      </w:r>
      <w:r w:rsidR="00165591">
        <w:rPr>
          <w:rFonts w:asciiTheme="majorBidi" w:hAnsiTheme="majorBidi" w:cstheme="majorBidi"/>
          <w:rtl/>
        </w:rPr>
        <w:t xml:space="preserve"> م</w:t>
      </w:r>
      <w:r w:rsidR="00165591">
        <w:rPr>
          <w:rFonts w:asciiTheme="majorBidi" w:hAnsiTheme="majorBidi" w:cstheme="majorBidi" w:hint="cs"/>
          <w:rtl/>
        </w:rPr>
        <w:t>ُحدّثة،</w:t>
      </w:r>
      <w:r w:rsidRPr="009975B9">
        <w:rPr>
          <w:rFonts w:asciiTheme="majorBidi" w:hAnsiTheme="majorBidi" w:cstheme="majorBidi"/>
          <w:rtl/>
        </w:rPr>
        <w:t xml:space="preserve"> صادرة عن مؤسسة الحق بشأن قرار بقانون الجرائم الإلكترونية الفلسطيني وحجب مواقع إلكترونية، منشورة بالإنجليزية على موقع مؤسسة الحق على الرابط</w:t>
      </w:r>
      <w:r>
        <w:rPr>
          <w:rFonts w:asciiTheme="majorBidi" w:hAnsiTheme="majorBidi" w:cstheme="majorBidi" w:hint="cs"/>
          <w:rtl/>
        </w:rPr>
        <w:t>:</w:t>
      </w:r>
      <w:r w:rsidRPr="009975B9">
        <w:rPr>
          <w:rFonts w:asciiTheme="majorBidi" w:hAnsiTheme="majorBidi" w:cstheme="majorBidi"/>
          <w:rtl/>
        </w:rPr>
        <w:t xml:space="preserve">  </w:t>
      </w:r>
      <w:hyperlink r:id="rId12" w:history="1">
        <w:r w:rsidRPr="009975B9">
          <w:rPr>
            <w:rStyle w:val="Hyperlink"/>
            <w:rFonts w:asciiTheme="majorBidi" w:hAnsiTheme="majorBidi" w:cstheme="majorBidi"/>
          </w:rPr>
          <w:t>http://www.alhaq.org/advocacy/16110.html</w:t>
        </w:r>
      </w:hyperlink>
      <w:r w:rsidRPr="009975B9">
        <w:rPr>
          <w:rFonts w:asciiTheme="majorBidi" w:hAnsiTheme="majorBidi" w:cstheme="majorBidi"/>
          <w:rtl/>
        </w:rPr>
        <w:t>.</w:t>
      </w:r>
      <w:r>
        <w:rPr>
          <w:rFonts w:hint="cs"/>
          <w:rtl/>
        </w:rPr>
        <w:t xml:space="preserve"> </w:t>
      </w:r>
    </w:p>
  </w:footnote>
  <w:footnote w:id="11">
    <w:p w:rsidR="006353E1" w:rsidRPr="009975B9" w:rsidRDefault="006353E1" w:rsidP="009975B9">
      <w:pPr>
        <w:pStyle w:val="FootnoteText"/>
        <w:bidi/>
        <w:jc w:val="both"/>
        <w:rPr>
          <w:rFonts w:asciiTheme="majorBidi" w:hAnsiTheme="majorBidi" w:cstheme="majorBidi"/>
          <w:rtl/>
        </w:rPr>
      </w:pPr>
      <w:r w:rsidRPr="009975B9">
        <w:rPr>
          <w:rStyle w:val="FootnoteReference"/>
          <w:rFonts w:asciiTheme="majorBidi" w:hAnsiTheme="majorBidi" w:cstheme="majorBidi"/>
        </w:rPr>
        <w:footnoteRef/>
      </w:r>
      <w:r w:rsidRPr="009975B9">
        <w:rPr>
          <w:rFonts w:asciiTheme="majorBidi" w:hAnsiTheme="majorBidi" w:cstheme="majorBidi"/>
          <w:rtl/>
        </w:rPr>
        <w:t xml:space="preserve"> مذكرة المقرر الخاص للأمم المتحدة المعني بتعزيز وحماية الحق في حرية الرأي والتعبير المرسلة للحكومة الفلسطينية بشأن قرار بقانون الجرائم الإلكترونية وانتهاكات حرية الرأي والتعبير في فلسطين، منشورة على موقع مؤسسة الحق في إصدار خاص بالإنجليزية بعنوان "جهود مؤسسة الحق في مواجهة قرار بقانون الجرائم الإلكترونية، على الرابط </w:t>
      </w:r>
      <w:hyperlink r:id="rId13" w:history="1">
        <w:r w:rsidRPr="009975B9">
          <w:rPr>
            <w:rStyle w:val="Hyperlink"/>
            <w:rFonts w:asciiTheme="majorBidi" w:hAnsiTheme="majorBidi" w:cstheme="majorBidi"/>
          </w:rPr>
          <w:t>http://www.alhaq.org/publications/8055.html</w:t>
        </w:r>
      </w:hyperlink>
    </w:p>
  </w:footnote>
  <w:footnote w:id="12">
    <w:p w:rsidR="006353E1" w:rsidRPr="009975B9" w:rsidRDefault="006353E1" w:rsidP="0044490B">
      <w:pPr>
        <w:pStyle w:val="FootnoteText"/>
        <w:bidi/>
        <w:rPr>
          <w:rFonts w:asciiTheme="majorBidi" w:hAnsiTheme="majorBidi" w:cstheme="majorBidi"/>
          <w:rtl/>
        </w:rPr>
      </w:pPr>
      <w:r w:rsidRPr="009975B9">
        <w:rPr>
          <w:rStyle w:val="FootnoteReference"/>
          <w:rFonts w:asciiTheme="majorBidi" w:hAnsiTheme="majorBidi" w:cstheme="majorBidi"/>
        </w:rPr>
        <w:footnoteRef/>
      </w:r>
      <w:r w:rsidRPr="009975B9">
        <w:rPr>
          <w:rFonts w:asciiTheme="majorBidi" w:hAnsiTheme="majorBidi" w:cstheme="majorBidi"/>
          <w:rtl/>
        </w:rPr>
        <w:t xml:space="preserve"> إفادة موثقة لدى مؤسسة الحق (رقم الإفادة: س 135/2019).</w:t>
      </w:r>
    </w:p>
  </w:footnote>
  <w:footnote w:id="13">
    <w:p w:rsidR="006353E1" w:rsidRDefault="006353E1" w:rsidP="0044490B">
      <w:pPr>
        <w:pStyle w:val="FootnoteText"/>
        <w:bidi/>
        <w:rPr>
          <w:rtl/>
        </w:rPr>
      </w:pPr>
      <w:r w:rsidRPr="009975B9">
        <w:rPr>
          <w:rStyle w:val="FootnoteReference"/>
          <w:rFonts w:asciiTheme="majorBidi" w:hAnsiTheme="majorBidi" w:cstheme="majorBidi"/>
        </w:rPr>
        <w:footnoteRef/>
      </w:r>
      <w:r w:rsidRPr="009975B9">
        <w:rPr>
          <w:rFonts w:asciiTheme="majorBidi" w:hAnsiTheme="majorBidi" w:cstheme="majorBidi"/>
          <w:rtl/>
        </w:rPr>
        <w:t xml:space="preserve"> إفادة موثقة لدى مؤسسة الحق (رقم الإفادة: س 55/2019).</w:t>
      </w:r>
    </w:p>
  </w:footnote>
  <w:footnote w:id="14">
    <w:p w:rsidR="006353E1" w:rsidRPr="00B62210" w:rsidRDefault="006353E1" w:rsidP="00BA246F">
      <w:pPr>
        <w:pStyle w:val="FootnoteText"/>
        <w:bidi/>
        <w:spacing w:line="276" w:lineRule="auto"/>
        <w:jc w:val="both"/>
        <w:rPr>
          <w:rFonts w:asciiTheme="majorBidi" w:hAnsiTheme="majorBidi" w:cstheme="majorBidi"/>
          <w:lang w:bidi="ar-JO"/>
        </w:rPr>
      </w:pPr>
      <w:r w:rsidRPr="00B62210">
        <w:rPr>
          <w:rStyle w:val="FootnoteReference"/>
          <w:rFonts w:asciiTheme="majorBidi" w:hAnsiTheme="majorBidi" w:cstheme="majorBidi"/>
        </w:rPr>
        <w:footnoteRef/>
      </w:r>
      <w:r w:rsidRPr="00B62210">
        <w:rPr>
          <w:rFonts w:asciiTheme="majorBidi" w:hAnsiTheme="majorBidi" w:cstheme="majorBidi"/>
          <w:rtl/>
        </w:rPr>
        <w:t xml:space="preserve"> </w:t>
      </w:r>
      <w:r>
        <w:rPr>
          <w:rFonts w:asciiTheme="majorBidi" w:hAnsiTheme="majorBidi" w:cstheme="majorBidi" w:hint="cs"/>
          <w:rtl/>
          <w:lang w:bidi="ar-JO"/>
        </w:rPr>
        <w:t xml:space="preserve">المادة </w:t>
      </w:r>
      <w:r>
        <w:rPr>
          <w:rFonts w:asciiTheme="majorBidi" w:hAnsiTheme="majorBidi" w:cstheme="majorBidi"/>
          <w:rtl/>
          <w:lang w:bidi="ar-JO"/>
        </w:rPr>
        <w:t>(33)</w:t>
      </w:r>
      <w:r>
        <w:rPr>
          <w:rFonts w:asciiTheme="majorBidi" w:hAnsiTheme="majorBidi" w:cstheme="majorBidi" w:hint="cs"/>
          <w:rtl/>
          <w:lang w:bidi="ar-JO"/>
        </w:rPr>
        <w:t xml:space="preserve"> من</w:t>
      </w:r>
      <w:r w:rsidRPr="00B62210">
        <w:rPr>
          <w:rFonts w:asciiTheme="majorBidi" w:hAnsiTheme="majorBidi" w:cstheme="majorBidi"/>
          <w:rtl/>
          <w:lang w:bidi="ar-JO"/>
        </w:rPr>
        <w:t xml:space="preserve"> اتفاقية جنيف الرابعة (1949).</w:t>
      </w:r>
    </w:p>
  </w:footnote>
  <w:footnote w:id="15">
    <w:p w:rsidR="006353E1" w:rsidRPr="00B62210" w:rsidRDefault="006353E1" w:rsidP="00BA246F">
      <w:pPr>
        <w:pStyle w:val="FootnoteText"/>
        <w:bidi/>
        <w:spacing w:line="276" w:lineRule="auto"/>
        <w:jc w:val="both"/>
        <w:rPr>
          <w:rFonts w:asciiTheme="majorBidi" w:hAnsiTheme="majorBidi" w:cstheme="majorBidi"/>
          <w:rtl/>
          <w:lang w:bidi="ar-JO"/>
        </w:rPr>
      </w:pPr>
      <w:r w:rsidRPr="00B62210">
        <w:rPr>
          <w:rStyle w:val="FootnoteReference"/>
          <w:rFonts w:asciiTheme="majorBidi" w:hAnsiTheme="majorBidi" w:cstheme="majorBidi"/>
        </w:rPr>
        <w:footnoteRef/>
      </w:r>
      <w:r w:rsidRPr="00B62210">
        <w:rPr>
          <w:rFonts w:asciiTheme="majorBidi" w:hAnsiTheme="majorBidi" w:cstheme="majorBidi"/>
          <w:rtl/>
        </w:rPr>
        <w:t xml:space="preserve"> </w:t>
      </w:r>
      <w:r w:rsidRPr="00B62210">
        <w:rPr>
          <w:rFonts w:asciiTheme="majorBidi" w:hAnsiTheme="majorBidi" w:cstheme="majorBidi"/>
          <w:rtl/>
          <w:lang w:bidi="ar-JO"/>
        </w:rPr>
        <w:t>وثيقة الأمم المتحدة</w:t>
      </w:r>
      <w:r w:rsidRPr="00B62210">
        <w:rPr>
          <w:rFonts w:asciiTheme="majorBidi" w:hAnsiTheme="majorBidi" w:cstheme="majorBidi"/>
        </w:rPr>
        <w:t xml:space="preserve">TD/B/65(2)/3 </w:t>
      </w:r>
      <w:r w:rsidRPr="00B62210">
        <w:rPr>
          <w:rFonts w:asciiTheme="majorBidi" w:hAnsiTheme="majorBidi" w:cstheme="majorBidi"/>
          <w:rtl/>
          <w:lang w:bidi="ar-JO"/>
        </w:rPr>
        <w:t xml:space="preserve"> فقرة 27، 23 تموز 2018.</w:t>
      </w:r>
    </w:p>
  </w:footnote>
  <w:footnote w:id="16">
    <w:p w:rsidR="006353E1" w:rsidRPr="00B62210" w:rsidRDefault="006353E1" w:rsidP="00BA246F">
      <w:pPr>
        <w:pStyle w:val="FootnoteText"/>
        <w:bidi/>
        <w:spacing w:line="276" w:lineRule="auto"/>
        <w:rPr>
          <w:rFonts w:asciiTheme="majorBidi" w:hAnsiTheme="majorBidi" w:cstheme="majorBidi"/>
          <w:lang w:bidi="ar-JO"/>
        </w:rPr>
      </w:pPr>
      <w:r w:rsidRPr="00B62210">
        <w:rPr>
          <w:rStyle w:val="FootnoteReference"/>
          <w:rFonts w:asciiTheme="majorBidi" w:hAnsiTheme="majorBidi" w:cstheme="majorBidi"/>
        </w:rPr>
        <w:footnoteRef/>
      </w:r>
      <w:r w:rsidRPr="00B62210">
        <w:rPr>
          <w:rFonts w:asciiTheme="majorBidi" w:hAnsiTheme="majorBidi" w:cstheme="majorBidi"/>
          <w:rtl/>
        </w:rPr>
        <w:t xml:space="preserve"> مؤسسة الحق، "مؤسسة الحق تجدد التأكيد على الأسباب الجذرية المستندة للحقوق التي تقف وراء "مسيرة العودة الكبرى" في السنوية الأولى على انطلاقها في قطاع غزة، 20 اّذار 2019، متوفر على الرابط التالي: </w:t>
      </w:r>
      <w:hyperlink r:id="rId14" w:history="1">
        <w:r w:rsidRPr="00B62210">
          <w:rPr>
            <w:rStyle w:val="Hyperlink"/>
            <w:rFonts w:asciiTheme="majorBidi" w:hAnsiTheme="majorBidi" w:cstheme="majorBidi"/>
          </w:rPr>
          <w:t>http://www.alhaq.org/ar/advocacy/2195.html</w:t>
        </w:r>
      </w:hyperlink>
    </w:p>
  </w:footnote>
  <w:footnote w:id="17">
    <w:p w:rsidR="006353E1" w:rsidRPr="00540666" w:rsidRDefault="006353E1" w:rsidP="00930A6E">
      <w:pPr>
        <w:pStyle w:val="FootnoteText"/>
        <w:bidi/>
        <w:spacing w:line="276" w:lineRule="auto"/>
        <w:jc w:val="both"/>
        <w:rPr>
          <w:rFonts w:ascii="Sakkal Majalla" w:hAnsi="Sakkal Majalla" w:cs="Sakkal Majalla"/>
          <w:rtl/>
        </w:rPr>
      </w:pPr>
      <w:r w:rsidRPr="00B62210">
        <w:rPr>
          <w:rStyle w:val="FootnoteReference"/>
          <w:rFonts w:asciiTheme="majorBidi" w:hAnsiTheme="majorBidi" w:cstheme="majorBidi"/>
        </w:rPr>
        <w:footnoteRef/>
      </w:r>
      <w:r w:rsidRPr="00B62210">
        <w:rPr>
          <w:rFonts w:asciiTheme="majorBidi" w:hAnsiTheme="majorBidi" w:cstheme="majorBidi"/>
          <w:rtl/>
        </w:rPr>
        <w:t xml:space="preserve"> مساعد الأمين العام للشؤون الإنسانية ونائب منسق إغاثة الطوارئ، بيان لمجلس الأمن بخصوص الوضع الإنساني غي الأرض الفلسطينية المحتلة، 20 شباط 2019.</w:t>
      </w:r>
    </w:p>
  </w:footnote>
  <w:footnote w:id="18">
    <w:p w:rsidR="006353E1" w:rsidRPr="00AC6831" w:rsidRDefault="006353E1" w:rsidP="00AC6831">
      <w:pPr>
        <w:pStyle w:val="FootnoteText"/>
        <w:bidi/>
        <w:spacing w:line="276" w:lineRule="auto"/>
        <w:jc w:val="both"/>
        <w:rPr>
          <w:rFonts w:asciiTheme="majorBidi" w:hAnsiTheme="majorBidi" w:cstheme="majorBidi"/>
          <w:lang w:bidi="ar-JO"/>
        </w:rPr>
      </w:pPr>
      <w:r w:rsidRPr="00AC6831">
        <w:rPr>
          <w:rStyle w:val="FootnoteReference"/>
          <w:rFonts w:asciiTheme="majorBidi" w:hAnsiTheme="majorBidi" w:cstheme="majorBidi"/>
        </w:rPr>
        <w:footnoteRef/>
      </w:r>
      <w:r w:rsidRPr="00AC6831">
        <w:rPr>
          <w:rFonts w:asciiTheme="majorBidi" w:hAnsiTheme="majorBidi" w:cstheme="majorBidi"/>
          <w:rtl/>
        </w:rPr>
        <w:t xml:space="preserve"> مؤسسة الحق، "مؤسسة الحق تجدد التأكيد على الأسباب الجذرية المستندة للحقوق التي تقف وراء "مسيرة العودة الكبرى" في السنوية الأولى على انطلاقها في قطاع غزة، 20 اّذار 2019، متوفر على الرابط: </w:t>
      </w:r>
      <w:hyperlink r:id="rId15" w:history="1">
        <w:r w:rsidRPr="00AC6831">
          <w:rPr>
            <w:rStyle w:val="Hyperlink"/>
            <w:rFonts w:asciiTheme="majorBidi" w:hAnsiTheme="majorBidi" w:cstheme="majorBidi"/>
          </w:rPr>
          <w:t>http://www.alhaq.org/ar/advocacy/2195.html</w:t>
        </w:r>
      </w:hyperlink>
      <w:r w:rsidRPr="00AC6831">
        <w:rPr>
          <w:rFonts w:asciiTheme="majorBidi" w:hAnsiTheme="majorBidi" w:cstheme="majorBidi"/>
          <w:rtl/>
        </w:rPr>
        <w:t xml:space="preserve"> </w:t>
      </w:r>
    </w:p>
  </w:footnote>
  <w:footnote w:id="19">
    <w:p w:rsidR="006353E1" w:rsidRPr="00AC6831" w:rsidRDefault="006353E1" w:rsidP="00AC6831">
      <w:pPr>
        <w:pStyle w:val="FootnoteText"/>
        <w:bidi/>
        <w:spacing w:line="276" w:lineRule="auto"/>
        <w:jc w:val="both"/>
        <w:rPr>
          <w:rFonts w:asciiTheme="majorBidi" w:hAnsiTheme="majorBidi" w:cstheme="majorBidi"/>
          <w:rtl/>
        </w:rPr>
      </w:pPr>
      <w:r w:rsidRPr="00AC6831">
        <w:rPr>
          <w:rStyle w:val="FootnoteReference"/>
          <w:rFonts w:asciiTheme="majorBidi" w:hAnsiTheme="majorBidi" w:cstheme="majorBidi"/>
        </w:rPr>
        <w:footnoteRef/>
      </w:r>
      <w:r w:rsidRPr="00AC6831">
        <w:rPr>
          <w:rFonts w:asciiTheme="majorBidi" w:hAnsiTheme="majorBidi" w:cstheme="majorBidi"/>
          <w:rtl/>
        </w:rPr>
        <w:t xml:space="preserve"> قانون الأساس الاسرائيلي "القدس عاصمة اسرائيل"، 1980، متوفر</w:t>
      </w:r>
      <w:r>
        <w:rPr>
          <w:rFonts w:asciiTheme="majorBidi" w:hAnsiTheme="majorBidi" w:cstheme="majorBidi"/>
          <w:rtl/>
        </w:rPr>
        <w:t xml:space="preserve"> على الرابط التالي</w:t>
      </w:r>
      <w:r w:rsidRPr="00AC6831">
        <w:rPr>
          <w:rFonts w:asciiTheme="majorBidi" w:hAnsiTheme="majorBidi" w:cstheme="majorBidi"/>
          <w:rtl/>
        </w:rPr>
        <w:t xml:space="preserve">: </w:t>
      </w:r>
    </w:p>
    <w:p w:rsidR="006353E1" w:rsidRPr="00AC6831" w:rsidRDefault="001345B4" w:rsidP="00BA246F">
      <w:pPr>
        <w:pStyle w:val="FootnoteText"/>
        <w:bidi/>
        <w:spacing w:line="276" w:lineRule="auto"/>
        <w:jc w:val="both"/>
        <w:rPr>
          <w:rFonts w:asciiTheme="majorBidi" w:hAnsiTheme="majorBidi" w:cstheme="majorBidi"/>
          <w:rtl/>
        </w:rPr>
      </w:pPr>
      <w:hyperlink r:id="rId16" w:history="1">
        <w:r w:rsidR="006353E1" w:rsidRPr="00AC6831">
          <w:rPr>
            <w:rStyle w:val="Hyperlink"/>
            <w:rFonts w:asciiTheme="majorBidi" w:hAnsiTheme="majorBidi" w:cstheme="majorBidi"/>
          </w:rPr>
          <w:t>https://www.knesset.gov.il/laws/special/eng/basic10_eng.htm</w:t>
        </w:r>
      </w:hyperlink>
    </w:p>
  </w:footnote>
  <w:footnote w:id="20">
    <w:p w:rsidR="006353E1" w:rsidRPr="00AC6831" w:rsidRDefault="006353E1" w:rsidP="00AC6831">
      <w:pPr>
        <w:pStyle w:val="FootnoteText"/>
        <w:bidi/>
        <w:spacing w:line="276" w:lineRule="auto"/>
        <w:rPr>
          <w:rFonts w:asciiTheme="majorBidi" w:hAnsiTheme="majorBidi" w:cstheme="majorBidi"/>
          <w:rtl/>
          <w:lang w:bidi="ar-JO"/>
        </w:rPr>
      </w:pPr>
      <w:r w:rsidRPr="00AC6831">
        <w:rPr>
          <w:rStyle w:val="FootnoteReference"/>
          <w:rFonts w:asciiTheme="majorBidi" w:hAnsiTheme="majorBidi" w:cstheme="majorBidi"/>
        </w:rPr>
        <w:footnoteRef/>
      </w:r>
      <w:r w:rsidRPr="00AC6831">
        <w:rPr>
          <w:rFonts w:asciiTheme="majorBidi" w:hAnsiTheme="majorBidi" w:cstheme="majorBidi"/>
          <w:rtl/>
        </w:rPr>
        <w:t xml:space="preserve"> الملاحظات الختامية للجنة القضاء على التمييز الصادرة بخصوص المراجعة الدورية لتقارير اسرائيل من السابع عش</w:t>
      </w:r>
      <w:r>
        <w:rPr>
          <w:rFonts w:asciiTheme="majorBidi" w:hAnsiTheme="majorBidi" w:cstheme="majorBidi"/>
          <w:rtl/>
        </w:rPr>
        <w:t>ر وحتى التاسع عشر، 12 كانون أول</w:t>
      </w:r>
      <w:r>
        <w:rPr>
          <w:rFonts w:asciiTheme="majorBidi" w:hAnsiTheme="majorBidi" w:cstheme="majorBidi" w:hint="cs"/>
          <w:rtl/>
        </w:rPr>
        <w:t xml:space="preserve"> </w:t>
      </w:r>
      <w:r w:rsidRPr="00AC6831">
        <w:rPr>
          <w:rFonts w:asciiTheme="majorBidi" w:hAnsiTheme="majorBidi" w:cstheme="majorBidi"/>
          <w:rtl/>
        </w:rPr>
        <w:t xml:space="preserve">2019، </w:t>
      </w:r>
      <w:r>
        <w:rPr>
          <w:rFonts w:asciiTheme="majorBidi" w:hAnsiTheme="majorBidi" w:cstheme="majorBidi" w:hint="cs"/>
          <w:rtl/>
        </w:rPr>
        <w:t xml:space="preserve">متوفر على </w:t>
      </w:r>
      <w:r w:rsidRPr="00AC6831">
        <w:rPr>
          <w:rFonts w:asciiTheme="majorBidi" w:hAnsiTheme="majorBidi" w:cstheme="majorBidi"/>
          <w:rtl/>
        </w:rPr>
        <w:t xml:space="preserve">الرابط التالي: </w:t>
      </w:r>
      <w:hyperlink r:id="rId17" w:history="1">
        <w:r w:rsidRPr="00AC6831">
          <w:rPr>
            <w:rStyle w:val="Hyperlink"/>
            <w:rFonts w:asciiTheme="majorBidi" w:hAnsiTheme="majorBidi" w:cstheme="majorBidi"/>
          </w:rPr>
          <w:t>https://tbinternet.ohchr.org/_layouts/15/treatybodyexternal/Download.aspx?symbolno=INT%2fCERD%2fCOC%2fISR%2f40809&amp;Lang=en</w:t>
        </w:r>
      </w:hyperlink>
    </w:p>
  </w:footnote>
  <w:footnote w:id="21">
    <w:p w:rsidR="006353E1" w:rsidRPr="00AC6831" w:rsidRDefault="006353E1" w:rsidP="00AC6831">
      <w:pPr>
        <w:pStyle w:val="FootnoteText"/>
        <w:bidi/>
        <w:spacing w:line="276" w:lineRule="auto"/>
        <w:rPr>
          <w:rFonts w:asciiTheme="majorBidi" w:hAnsiTheme="majorBidi" w:cstheme="majorBidi"/>
          <w:rtl/>
          <w:lang w:bidi="ar-JO"/>
        </w:rPr>
      </w:pPr>
      <w:r w:rsidRPr="00AC6831">
        <w:rPr>
          <w:rStyle w:val="FootnoteReference"/>
          <w:rFonts w:asciiTheme="majorBidi" w:hAnsiTheme="majorBidi" w:cstheme="majorBidi"/>
        </w:rPr>
        <w:footnoteRef/>
      </w:r>
      <w:r w:rsidRPr="00AC6831">
        <w:rPr>
          <w:rFonts w:asciiTheme="majorBidi" w:hAnsiTheme="majorBidi" w:cstheme="majorBidi"/>
          <w:rtl/>
        </w:rPr>
        <w:t xml:space="preserve"> قانون الأساس الاسرائيلي "إسرائيل الدولة القويمة اليهودية"، 2018، متاح على الرابط التالي: </w:t>
      </w:r>
      <w:hyperlink r:id="rId18" w:history="1">
        <w:r w:rsidRPr="00AC6831">
          <w:rPr>
            <w:rStyle w:val="Hyperlink"/>
            <w:rFonts w:asciiTheme="majorBidi" w:hAnsiTheme="majorBidi" w:cstheme="majorBidi"/>
          </w:rPr>
          <w:t>https://knesset.gov.il/laws/special/eng/BasicLawNationState.pdf</w:t>
        </w:r>
      </w:hyperlink>
    </w:p>
  </w:footnote>
  <w:footnote w:id="22">
    <w:p w:rsidR="006353E1" w:rsidRPr="00AC6831" w:rsidRDefault="006353E1" w:rsidP="00AC6831">
      <w:pPr>
        <w:pStyle w:val="FootnoteText"/>
        <w:bidi/>
        <w:spacing w:line="276" w:lineRule="auto"/>
        <w:jc w:val="both"/>
        <w:rPr>
          <w:rFonts w:asciiTheme="majorBidi" w:hAnsiTheme="majorBidi" w:cstheme="majorBidi"/>
          <w:rtl/>
          <w:lang w:bidi="ar-JO"/>
        </w:rPr>
      </w:pPr>
      <w:r w:rsidRPr="00AC6831">
        <w:rPr>
          <w:rStyle w:val="FootnoteReference"/>
          <w:rFonts w:asciiTheme="majorBidi" w:hAnsiTheme="majorBidi" w:cstheme="majorBidi"/>
        </w:rPr>
        <w:footnoteRef/>
      </w:r>
      <w:r w:rsidRPr="00AC6831">
        <w:rPr>
          <w:rFonts w:asciiTheme="majorBidi" w:hAnsiTheme="majorBidi" w:cstheme="majorBidi"/>
          <w:rtl/>
        </w:rPr>
        <w:t xml:space="preserve"> مؤسسة الحق "</w:t>
      </w:r>
      <w:r w:rsidRPr="00AC6831">
        <w:rPr>
          <w:rFonts w:asciiTheme="majorBidi" w:hAnsiTheme="majorBidi" w:cstheme="majorBidi"/>
        </w:rPr>
        <w:t>The Occupation and Annexation of Jerusalem through Israeli Bills and Laws</w:t>
      </w:r>
      <w:r w:rsidRPr="00AC6831">
        <w:rPr>
          <w:rFonts w:asciiTheme="majorBidi" w:hAnsiTheme="majorBidi" w:cstheme="majorBidi"/>
          <w:rtl/>
        </w:rPr>
        <w:t xml:space="preserve">"، 5 اّذار 2018، متوفر على الرابط التالي: </w:t>
      </w:r>
      <w:hyperlink r:id="rId19" w:history="1">
        <w:r w:rsidRPr="00AC6831">
          <w:rPr>
            <w:rStyle w:val="Hyperlink"/>
            <w:rFonts w:asciiTheme="majorBidi" w:hAnsiTheme="majorBidi" w:cstheme="majorBidi"/>
          </w:rPr>
          <w:t>http://www.alhaq.org/advocacy/6263.html</w:t>
        </w:r>
      </w:hyperlink>
    </w:p>
  </w:footnote>
  <w:footnote w:id="23">
    <w:p w:rsidR="006353E1" w:rsidRPr="00540666" w:rsidRDefault="006353E1" w:rsidP="00BA246F">
      <w:pPr>
        <w:pStyle w:val="FootnoteText"/>
        <w:bidi/>
        <w:spacing w:line="276" w:lineRule="auto"/>
        <w:jc w:val="both"/>
        <w:rPr>
          <w:rFonts w:ascii="Sakkal Majalla" w:hAnsi="Sakkal Majalla" w:cs="Sakkal Majalla"/>
          <w:rtl/>
        </w:rPr>
      </w:pPr>
      <w:r w:rsidRPr="00AC6831">
        <w:rPr>
          <w:rStyle w:val="FootnoteReference"/>
          <w:rFonts w:asciiTheme="majorBidi" w:hAnsiTheme="majorBidi" w:cstheme="majorBidi"/>
        </w:rPr>
        <w:footnoteRef/>
      </w:r>
      <w:r w:rsidRPr="00AC6831">
        <w:rPr>
          <w:rFonts w:asciiTheme="majorBidi" w:hAnsiTheme="majorBidi" w:cstheme="majorBidi"/>
          <w:rtl/>
          <w:lang w:bidi="ar-JO"/>
        </w:rPr>
        <w:t xml:space="preserve"> الرأي الاستشاري لمحكمة العدل الدولية بخصوص " الاّثار القانونية لإنشاء الجدار في الأرض الفلسطينية المحتلة"، االصادر في 9 تموز 20104، متاح على الرابط التالي: </w:t>
      </w:r>
      <w:hyperlink r:id="rId20" w:history="1">
        <w:r w:rsidRPr="00AC6831">
          <w:rPr>
            <w:rStyle w:val="Hyperlink"/>
            <w:rFonts w:asciiTheme="majorBidi" w:hAnsiTheme="majorBidi" w:cstheme="majorBidi"/>
          </w:rPr>
          <w:t>https://www.icj-cij.org/files/case-related/131/131-20040709-ADV-01-00-EN.pdf</w:t>
        </w:r>
      </w:hyperlink>
    </w:p>
  </w:footnote>
  <w:footnote w:id="24">
    <w:p w:rsidR="006353E1" w:rsidRPr="007868B3" w:rsidRDefault="006353E1" w:rsidP="00A56AD7">
      <w:pPr>
        <w:pStyle w:val="FootnoteText"/>
        <w:bidi/>
        <w:rPr>
          <w:rFonts w:asciiTheme="majorBidi" w:hAnsiTheme="majorBidi" w:cstheme="majorBidi"/>
          <w:rtl/>
        </w:rPr>
      </w:pPr>
      <w:r w:rsidRPr="007868B3">
        <w:rPr>
          <w:rStyle w:val="FootnoteReference"/>
          <w:rFonts w:asciiTheme="majorBidi" w:hAnsiTheme="majorBidi" w:cstheme="majorBidi"/>
        </w:rPr>
        <w:footnoteRef/>
      </w:r>
      <w:r w:rsidRPr="007868B3">
        <w:rPr>
          <w:rFonts w:asciiTheme="majorBidi" w:hAnsiTheme="majorBidi" w:cstheme="majorBidi"/>
          <w:rtl/>
        </w:rPr>
        <w:t xml:space="preserve"> ورقة موقف محدّثة صادرة عن مؤسسة الحق بشأن قرار بقانون الجرائم الإلكترونية الفلسطيني وحجب مواقع إلكترونية، منشورة </w:t>
      </w:r>
      <w:r w:rsidR="000E1AFB">
        <w:rPr>
          <w:rFonts w:asciiTheme="majorBidi" w:hAnsiTheme="majorBidi" w:cstheme="majorBidi" w:hint="cs"/>
          <w:rtl/>
        </w:rPr>
        <w:t xml:space="preserve">أيضاً </w:t>
      </w:r>
      <w:r w:rsidRPr="007868B3">
        <w:rPr>
          <w:rFonts w:asciiTheme="majorBidi" w:hAnsiTheme="majorBidi" w:cstheme="majorBidi"/>
          <w:rtl/>
        </w:rPr>
        <w:t xml:space="preserve">بالإنجليزية على موقع مؤسسة الحق على الرابط  </w:t>
      </w:r>
      <w:hyperlink r:id="rId21" w:history="1">
        <w:r w:rsidRPr="007868B3">
          <w:rPr>
            <w:rStyle w:val="Hyperlink"/>
            <w:rFonts w:asciiTheme="majorBidi" w:hAnsiTheme="majorBidi" w:cstheme="majorBidi"/>
          </w:rPr>
          <w:t>http://www.alhaq.org/advocacy/16110.html</w:t>
        </w:r>
      </w:hyperlink>
      <w:r w:rsidRPr="007868B3">
        <w:rPr>
          <w:rFonts w:asciiTheme="majorBidi" w:hAnsiTheme="majorBidi" w:cstheme="majorBidi"/>
          <w:rtl/>
        </w:rPr>
        <w:t xml:space="preserve">. </w:t>
      </w:r>
    </w:p>
  </w:footnote>
  <w:footnote w:id="25">
    <w:p w:rsidR="006353E1" w:rsidRPr="00E20A66" w:rsidRDefault="006353E1" w:rsidP="00273827">
      <w:pPr>
        <w:pStyle w:val="FootnoteText"/>
        <w:bidi/>
        <w:spacing w:line="276" w:lineRule="auto"/>
        <w:jc w:val="both"/>
        <w:rPr>
          <w:rFonts w:asciiTheme="majorBidi" w:hAnsiTheme="majorBidi" w:cstheme="majorBidi"/>
          <w:rtl/>
          <w:lang w:bidi="ar-JO"/>
        </w:rPr>
      </w:pPr>
      <w:r w:rsidRPr="00E20A66">
        <w:rPr>
          <w:rStyle w:val="FootnoteReference"/>
          <w:rFonts w:asciiTheme="majorBidi" w:hAnsiTheme="majorBidi" w:cstheme="majorBidi"/>
        </w:rPr>
        <w:footnoteRef/>
      </w:r>
      <w:r w:rsidRPr="00E20A66">
        <w:rPr>
          <w:rFonts w:asciiTheme="majorBidi" w:hAnsiTheme="majorBidi" w:cstheme="majorBidi"/>
        </w:rPr>
        <w:t xml:space="preserve"> </w:t>
      </w:r>
      <w:r w:rsidRPr="00E20A66">
        <w:rPr>
          <w:rFonts w:asciiTheme="majorBidi" w:hAnsiTheme="majorBidi" w:cstheme="majorBidi"/>
          <w:rtl/>
          <w:lang w:bidi="ar-JO"/>
        </w:rPr>
        <w:t xml:space="preserve"> طلبت أسرة الطفل الإبقاء على الأسماء محجوبة عن النشر، وتتحفظ المؤسسة على نشر الأسماء، وتحتفظ بالإفادة الموثقة تحت الرقم: س 68/2019</w:t>
      </w:r>
    </w:p>
  </w:footnote>
  <w:footnote w:id="26">
    <w:p w:rsidR="006353E1" w:rsidRPr="00E20A66" w:rsidRDefault="006353E1" w:rsidP="0008786B">
      <w:pPr>
        <w:pStyle w:val="FootnoteText"/>
        <w:bidi/>
        <w:spacing w:line="276" w:lineRule="auto"/>
        <w:jc w:val="both"/>
        <w:rPr>
          <w:rFonts w:asciiTheme="majorBidi" w:hAnsiTheme="majorBidi" w:cstheme="majorBidi"/>
          <w:rtl/>
          <w:lang w:bidi="ar-JO"/>
        </w:rPr>
      </w:pPr>
      <w:r w:rsidRPr="00E20A66">
        <w:rPr>
          <w:rStyle w:val="FootnoteReference"/>
          <w:rFonts w:asciiTheme="majorBidi" w:hAnsiTheme="majorBidi" w:cstheme="majorBidi"/>
        </w:rPr>
        <w:footnoteRef/>
      </w:r>
      <w:r w:rsidRPr="00E20A66">
        <w:rPr>
          <w:rFonts w:asciiTheme="majorBidi" w:hAnsiTheme="majorBidi" w:cstheme="majorBidi"/>
        </w:rPr>
        <w:t xml:space="preserve"> </w:t>
      </w:r>
      <w:r w:rsidRPr="00E20A66">
        <w:rPr>
          <w:rFonts w:asciiTheme="majorBidi" w:hAnsiTheme="majorBidi" w:cstheme="majorBidi"/>
          <w:rtl/>
          <w:lang w:bidi="ar-JO"/>
        </w:rPr>
        <w:t xml:space="preserve"> مجلس الوزراء، تسجيل مولود الداخل، متاح على الرابط التالي: </w:t>
      </w:r>
      <w:hyperlink r:id="rId22" w:history="1">
        <w:r w:rsidRPr="00E20A66">
          <w:rPr>
            <w:rStyle w:val="Hyperlink"/>
            <w:rFonts w:asciiTheme="majorBidi" w:hAnsiTheme="majorBidi" w:cstheme="majorBidi"/>
          </w:rPr>
          <w:t>http://palestinecabinet.gov.ps/GovService/ViewService?ID=42</w:t>
        </w:r>
      </w:hyperlink>
    </w:p>
  </w:footnote>
  <w:footnote w:id="27">
    <w:p w:rsidR="006353E1" w:rsidRPr="00540666" w:rsidRDefault="006353E1" w:rsidP="0008786B">
      <w:pPr>
        <w:pStyle w:val="FootnoteText"/>
        <w:bidi/>
        <w:spacing w:line="276" w:lineRule="auto"/>
        <w:rPr>
          <w:rFonts w:ascii="Sakkal Majalla" w:hAnsi="Sakkal Majalla" w:cs="Sakkal Majalla"/>
          <w:rtl/>
        </w:rPr>
      </w:pPr>
      <w:r w:rsidRPr="00E20A66">
        <w:rPr>
          <w:rStyle w:val="FootnoteReference"/>
          <w:rFonts w:asciiTheme="majorBidi" w:hAnsiTheme="majorBidi" w:cstheme="majorBidi"/>
        </w:rPr>
        <w:footnoteRef/>
      </w:r>
      <w:r w:rsidRPr="00E20A66">
        <w:rPr>
          <w:rFonts w:asciiTheme="majorBidi" w:hAnsiTheme="majorBidi" w:cstheme="majorBidi"/>
        </w:rPr>
        <w:t xml:space="preserve"> </w:t>
      </w:r>
      <w:r w:rsidRPr="00E20A66">
        <w:rPr>
          <w:rFonts w:asciiTheme="majorBidi" w:hAnsiTheme="majorBidi" w:cstheme="majorBidi"/>
          <w:rtl/>
        </w:rPr>
        <w:t xml:space="preserve">منظمة هيومان رايتس ووتش، "فلسطين: إلغاء قانون "الزواج من المغتصب"، 10 أيار 2018، متاح على الرابط التالي: </w:t>
      </w:r>
      <w:hyperlink r:id="rId23" w:history="1">
        <w:r w:rsidRPr="00E20A66">
          <w:rPr>
            <w:rStyle w:val="Hyperlink"/>
            <w:rFonts w:asciiTheme="majorBidi" w:hAnsiTheme="majorBidi" w:cstheme="majorBidi"/>
          </w:rPr>
          <w:t>https://www.hrw.org/ar/news/2018/05/10/317698</w:t>
        </w:r>
      </w:hyperlink>
    </w:p>
  </w:footnote>
  <w:footnote w:id="28">
    <w:p w:rsidR="006353E1" w:rsidRPr="007868B3" w:rsidRDefault="006353E1" w:rsidP="0008786B">
      <w:pPr>
        <w:pStyle w:val="FootnoteText"/>
        <w:bidi/>
        <w:jc w:val="both"/>
        <w:rPr>
          <w:rFonts w:asciiTheme="majorBidi" w:hAnsiTheme="majorBidi" w:cstheme="majorBidi"/>
          <w:rtl/>
          <w:lang w:bidi="ar-JO"/>
        </w:rPr>
      </w:pPr>
      <w:r w:rsidRPr="007868B3">
        <w:rPr>
          <w:rStyle w:val="FootnoteReference"/>
          <w:rFonts w:asciiTheme="majorBidi" w:hAnsiTheme="majorBidi" w:cstheme="majorBidi"/>
        </w:rPr>
        <w:footnoteRef/>
      </w:r>
      <w:r w:rsidRPr="007868B3">
        <w:rPr>
          <w:rFonts w:asciiTheme="majorBidi" w:hAnsiTheme="majorBidi" w:cstheme="majorBidi"/>
          <w:rtl/>
          <w:lang w:bidi="ar-JO"/>
        </w:rPr>
        <w:t xml:space="preserve"> عمل وكالة الامم المتحدة لغوث وتشغيل اللاجئين الفلسطينين في الشرق الأدنى، "</w:t>
      </w:r>
      <w:r w:rsidRPr="007868B3">
        <w:rPr>
          <w:rFonts w:asciiTheme="majorBidi" w:hAnsiTheme="majorBidi" w:cstheme="majorBidi"/>
          <w:lang w:bidi="ar-JO"/>
        </w:rPr>
        <w:t>UNRWA Marks 70 years of Service for Palestinian Refugees”</w:t>
      </w:r>
      <w:r w:rsidRPr="007868B3">
        <w:rPr>
          <w:rFonts w:asciiTheme="majorBidi" w:hAnsiTheme="majorBidi" w:cstheme="majorBidi"/>
          <w:rtl/>
          <w:lang w:bidi="ar-JO"/>
        </w:rPr>
        <w:t xml:space="preserve">، 10 كانون أول 2019، متاح على الرابط التالي: </w:t>
      </w:r>
    </w:p>
    <w:p w:rsidR="006353E1" w:rsidRPr="00636437" w:rsidRDefault="001345B4" w:rsidP="0008786B">
      <w:pPr>
        <w:pStyle w:val="FootnoteText"/>
        <w:bidi/>
        <w:jc w:val="both"/>
        <w:rPr>
          <w:rFonts w:ascii="Sakkal Majalla" w:hAnsi="Sakkal Majalla" w:cs="Sakkal Majalla"/>
          <w:rtl/>
          <w:lang w:bidi="ar-JO"/>
        </w:rPr>
      </w:pPr>
      <w:hyperlink r:id="rId24" w:history="1">
        <w:r w:rsidR="006353E1" w:rsidRPr="007868B3">
          <w:rPr>
            <w:rStyle w:val="Hyperlink"/>
            <w:rFonts w:asciiTheme="majorBidi" w:hAnsiTheme="majorBidi" w:cstheme="majorBidi"/>
          </w:rPr>
          <w:t>https://www.unrwa.org/newsroom/press-releases/unrwa-marks-70-years-service-palestine-refugees</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E6590"/>
    <w:multiLevelType w:val="hybridMultilevel"/>
    <w:tmpl w:val="C4B857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DD49C7"/>
    <w:multiLevelType w:val="hybridMultilevel"/>
    <w:tmpl w:val="BB7CF9A6"/>
    <w:lvl w:ilvl="0" w:tplc="C570E2A6">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1910ECF"/>
    <w:multiLevelType w:val="hybridMultilevel"/>
    <w:tmpl w:val="437AF2E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7210B0"/>
    <w:multiLevelType w:val="hybridMultilevel"/>
    <w:tmpl w:val="43323250"/>
    <w:lvl w:ilvl="0" w:tplc="4E848AF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7D2AF8"/>
    <w:multiLevelType w:val="hybridMultilevel"/>
    <w:tmpl w:val="1222FF3C"/>
    <w:lvl w:ilvl="0" w:tplc="6F86CAF0">
      <w:start w:val="1"/>
      <w:numFmt w:val="arabicAlpha"/>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3F7B2B"/>
    <w:multiLevelType w:val="hybridMultilevel"/>
    <w:tmpl w:val="663813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FC786A"/>
    <w:multiLevelType w:val="hybridMultilevel"/>
    <w:tmpl w:val="F45031D8"/>
    <w:lvl w:ilvl="0" w:tplc="8FA88BB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3B4772"/>
    <w:multiLevelType w:val="hybridMultilevel"/>
    <w:tmpl w:val="61B83FDA"/>
    <w:lvl w:ilvl="0" w:tplc="CE30C31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ED6C68"/>
    <w:multiLevelType w:val="hybridMultilevel"/>
    <w:tmpl w:val="5914EC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470EB5"/>
    <w:multiLevelType w:val="hybridMultilevel"/>
    <w:tmpl w:val="AB4C2C68"/>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DB1036"/>
    <w:multiLevelType w:val="hybridMultilevel"/>
    <w:tmpl w:val="E526AA46"/>
    <w:lvl w:ilvl="0" w:tplc="DDA22034">
      <w:start w:val="1"/>
      <w:numFmt w:val="arabicAlpha"/>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19731A"/>
    <w:multiLevelType w:val="hybridMultilevel"/>
    <w:tmpl w:val="A7F86B9E"/>
    <w:lvl w:ilvl="0" w:tplc="D404218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037B8D"/>
    <w:multiLevelType w:val="hybridMultilevel"/>
    <w:tmpl w:val="25964A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4D2F14"/>
    <w:multiLevelType w:val="hybridMultilevel"/>
    <w:tmpl w:val="6B4E25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301132"/>
    <w:multiLevelType w:val="hybridMultilevel"/>
    <w:tmpl w:val="31DE8868"/>
    <w:lvl w:ilvl="0" w:tplc="EE8E528C">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83D3EFA"/>
    <w:multiLevelType w:val="hybridMultilevel"/>
    <w:tmpl w:val="8C2C1FB4"/>
    <w:lvl w:ilvl="0" w:tplc="45E2425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01B0170"/>
    <w:multiLevelType w:val="hybridMultilevel"/>
    <w:tmpl w:val="9EC80F66"/>
    <w:lvl w:ilvl="0" w:tplc="C25A8D1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4554580"/>
    <w:multiLevelType w:val="hybridMultilevel"/>
    <w:tmpl w:val="4572AA76"/>
    <w:lvl w:ilvl="0" w:tplc="F8F461AA">
      <w:start w:val="5"/>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6AF777C"/>
    <w:multiLevelType w:val="hybridMultilevel"/>
    <w:tmpl w:val="163A030E"/>
    <w:lvl w:ilvl="0" w:tplc="E416B56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0EA79BC"/>
    <w:multiLevelType w:val="hybridMultilevel"/>
    <w:tmpl w:val="CA92BC66"/>
    <w:lvl w:ilvl="0" w:tplc="39F6ED3C">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48F304B"/>
    <w:multiLevelType w:val="hybridMultilevel"/>
    <w:tmpl w:val="C81C72E4"/>
    <w:lvl w:ilvl="0" w:tplc="4B86BE02">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8656B2B"/>
    <w:multiLevelType w:val="hybridMultilevel"/>
    <w:tmpl w:val="6CA8E5DA"/>
    <w:lvl w:ilvl="0" w:tplc="C80CFA3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9875071"/>
    <w:multiLevelType w:val="hybridMultilevel"/>
    <w:tmpl w:val="8736BBF2"/>
    <w:lvl w:ilvl="0" w:tplc="CFD4927E">
      <w:start w:val="13"/>
      <w:numFmt w:val="decimal"/>
      <w:lvlText w:val="%1."/>
      <w:lvlJc w:val="left"/>
      <w:pPr>
        <w:ind w:left="720" w:hanging="360"/>
      </w:pPr>
      <w:rPr>
        <w:rFonts w:asciiTheme="majorBidi" w:eastAsiaTheme="minorHAnsi" w:hAnsiTheme="majorBidi" w:cstheme="majorBidi" w:hint="default"/>
        <w:b w:val="0"/>
        <w:bCs/>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ED73613"/>
    <w:multiLevelType w:val="hybridMultilevel"/>
    <w:tmpl w:val="7D1AE4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9011BF3"/>
    <w:multiLevelType w:val="hybridMultilevel"/>
    <w:tmpl w:val="6DCEF5F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01703B2"/>
    <w:multiLevelType w:val="hybridMultilevel"/>
    <w:tmpl w:val="C4B857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385087B"/>
    <w:multiLevelType w:val="hybridMultilevel"/>
    <w:tmpl w:val="5F6C0C84"/>
    <w:lvl w:ilvl="0" w:tplc="11265D58">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5F869C2"/>
    <w:multiLevelType w:val="hybridMultilevel"/>
    <w:tmpl w:val="880E1B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A9E48CC"/>
    <w:multiLevelType w:val="hybridMultilevel"/>
    <w:tmpl w:val="FA868A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2"/>
  </w:num>
  <w:num w:numId="3">
    <w:abstractNumId w:val="23"/>
  </w:num>
  <w:num w:numId="4">
    <w:abstractNumId w:val="0"/>
  </w:num>
  <w:num w:numId="5">
    <w:abstractNumId w:val="25"/>
  </w:num>
  <w:num w:numId="6">
    <w:abstractNumId w:val="20"/>
  </w:num>
  <w:num w:numId="7">
    <w:abstractNumId w:val="2"/>
  </w:num>
  <w:num w:numId="8">
    <w:abstractNumId w:val="24"/>
  </w:num>
  <w:num w:numId="9">
    <w:abstractNumId w:val="28"/>
  </w:num>
  <w:num w:numId="10">
    <w:abstractNumId w:val="5"/>
  </w:num>
  <w:num w:numId="11">
    <w:abstractNumId w:val="13"/>
  </w:num>
  <w:num w:numId="12">
    <w:abstractNumId w:val="27"/>
  </w:num>
  <w:num w:numId="13">
    <w:abstractNumId w:val="14"/>
  </w:num>
  <w:num w:numId="14">
    <w:abstractNumId w:val="7"/>
  </w:num>
  <w:num w:numId="15">
    <w:abstractNumId w:val="19"/>
  </w:num>
  <w:num w:numId="16">
    <w:abstractNumId w:val="1"/>
  </w:num>
  <w:num w:numId="17">
    <w:abstractNumId w:val="26"/>
  </w:num>
  <w:num w:numId="18">
    <w:abstractNumId w:val="17"/>
  </w:num>
  <w:num w:numId="19">
    <w:abstractNumId w:val="6"/>
  </w:num>
  <w:num w:numId="20">
    <w:abstractNumId w:val="4"/>
  </w:num>
  <w:num w:numId="21">
    <w:abstractNumId w:val="11"/>
  </w:num>
  <w:num w:numId="22">
    <w:abstractNumId w:val="10"/>
  </w:num>
  <w:num w:numId="23">
    <w:abstractNumId w:val="18"/>
  </w:num>
  <w:num w:numId="24">
    <w:abstractNumId w:val="9"/>
  </w:num>
  <w:num w:numId="25">
    <w:abstractNumId w:val="3"/>
  </w:num>
  <w:num w:numId="26">
    <w:abstractNumId w:val="21"/>
  </w:num>
  <w:num w:numId="27">
    <w:abstractNumId w:val="22"/>
  </w:num>
  <w:num w:numId="28">
    <w:abstractNumId w:val="15"/>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D309E"/>
    <w:rsid w:val="0000457D"/>
    <w:rsid w:val="00010C46"/>
    <w:rsid w:val="000116AD"/>
    <w:rsid w:val="00011B5F"/>
    <w:rsid w:val="00012112"/>
    <w:rsid w:val="000122AF"/>
    <w:rsid w:val="00016086"/>
    <w:rsid w:val="00016CED"/>
    <w:rsid w:val="000176F8"/>
    <w:rsid w:val="00031218"/>
    <w:rsid w:val="00033D04"/>
    <w:rsid w:val="00034209"/>
    <w:rsid w:val="0003446F"/>
    <w:rsid w:val="00034840"/>
    <w:rsid w:val="0003724E"/>
    <w:rsid w:val="000372CA"/>
    <w:rsid w:val="00037ED2"/>
    <w:rsid w:val="0004324F"/>
    <w:rsid w:val="000462B3"/>
    <w:rsid w:val="000519BB"/>
    <w:rsid w:val="00054F7B"/>
    <w:rsid w:val="00061100"/>
    <w:rsid w:val="00063E0B"/>
    <w:rsid w:val="0006449E"/>
    <w:rsid w:val="00065D47"/>
    <w:rsid w:val="000730DF"/>
    <w:rsid w:val="00073658"/>
    <w:rsid w:val="000807FE"/>
    <w:rsid w:val="0008167B"/>
    <w:rsid w:val="000819C4"/>
    <w:rsid w:val="00083A5B"/>
    <w:rsid w:val="0008502E"/>
    <w:rsid w:val="00086D2A"/>
    <w:rsid w:val="0008786B"/>
    <w:rsid w:val="0009263E"/>
    <w:rsid w:val="00095B65"/>
    <w:rsid w:val="000A0631"/>
    <w:rsid w:val="000A074E"/>
    <w:rsid w:val="000A4B4F"/>
    <w:rsid w:val="000A4D62"/>
    <w:rsid w:val="000A5021"/>
    <w:rsid w:val="000A5203"/>
    <w:rsid w:val="000A7C8F"/>
    <w:rsid w:val="000B0C37"/>
    <w:rsid w:val="000B173D"/>
    <w:rsid w:val="000B32D5"/>
    <w:rsid w:val="000B6E32"/>
    <w:rsid w:val="000C7AC6"/>
    <w:rsid w:val="000D309E"/>
    <w:rsid w:val="000D6347"/>
    <w:rsid w:val="000E1AFB"/>
    <w:rsid w:val="000E3C3C"/>
    <w:rsid w:val="000E3FA8"/>
    <w:rsid w:val="000E7994"/>
    <w:rsid w:val="000F0496"/>
    <w:rsid w:val="000F3A42"/>
    <w:rsid w:val="000F3FD8"/>
    <w:rsid w:val="000F63F8"/>
    <w:rsid w:val="000F71B8"/>
    <w:rsid w:val="000F76AB"/>
    <w:rsid w:val="00101584"/>
    <w:rsid w:val="001109E0"/>
    <w:rsid w:val="00111480"/>
    <w:rsid w:val="00116DB4"/>
    <w:rsid w:val="001172F9"/>
    <w:rsid w:val="001218B9"/>
    <w:rsid w:val="00122082"/>
    <w:rsid w:val="00122BDE"/>
    <w:rsid w:val="0012349C"/>
    <w:rsid w:val="00131739"/>
    <w:rsid w:val="001345B4"/>
    <w:rsid w:val="00135885"/>
    <w:rsid w:val="0014039E"/>
    <w:rsid w:val="001420CD"/>
    <w:rsid w:val="00142FA2"/>
    <w:rsid w:val="00143F85"/>
    <w:rsid w:val="001476BD"/>
    <w:rsid w:val="00156BE0"/>
    <w:rsid w:val="0015725A"/>
    <w:rsid w:val="00157479"/>
    <w:rsid w:val="00160E90"/>
    <w:rsid w:val="00165255"/>
    <w:rsid w:val="00165591"/>
    <w:rsid w:val="00167D07"/>
    <w:rsid w:val="001764E4"/>
    <w:rsid w:val="00180B0E"/>
    <w:rsid w:val="00183083"/>
    <w:rsid w:val="00185027"/>
    <w:rsid w:val="0019025E"/>
    <w:rsid w:val="00193714"/>
    <w:rsid w:val="00195501"/>
    <w:rsid w:val="001957E1"/>
    <w:rsid w:val="00197A2F"/>
    <w:rsid w:val="001A066E"/>
    <w:rsid w:val="001A1F8C"/>
    <w:rsid w:val="001A3714"/>
    <w:rsid w:val="001A3F77"/>
    <w:rsid w:val="001A4472"/>
    <w:rsid w:val="001A5BAD"/>
    <w:rsid w:val="001A67B0"/>
    <w:rsid w:val="001B2C8E"/>
    <w:rsid w:val="001B6077"/>
    <w:rsid w:val="001C0CEB"/>
    <w:rsid w:val="001C0E41"/>
    <w:rsid w:val="001C3072"/>
    <w:rsid w:val="001C38E6"/>
    <w:rsid w:val="001C447B"/>
    <w:rsid w:val="001C4F0A"/>
    <w:rsid w:val="001C7364"/>
    <w:rsid w:val="001D182E"/>
    <w:rsid w:val="001D2E7D"/>
    <w:rsid w:val="001D3940"/>
    <w:rsid w:val="001D63F9"/>
    <w:rsid w:val="001D748D"/>
    <w:rsid w:val="001E0772"/>
    <w:rsid w:val="001E13D8"/>
    <w:rsid w:val="001E44C0"/>
    <w:rsid w:val="001F1FE1"/>
    <w:rsid w:val="001F52E7"/>
    <w:rsid w:val="001F5EEE"/>
    <w:rsid w:val="00200DF5"/>
    <w:rsid w:val="00201611"/>
    <w:rsid w:val="00202D74"/>
    <w:rsid w:val="00203068"/>
    <w:rsid w:val="00203CEA"/>
    <w:rsid w:val="002041A4"/>
    <w:rsid w:val="0020558A"/>
    <w:rsid w:val="00210730"/>
    <w:rsid w:val="00212440"/>
    <w:rsid w:val="002131D5"/>
    <w:rsid w:val="00216310"/>
    <w:rsid w:val="002200FC"/>
    <w:rsid w:val="002210B0"/>
    <w:rsid w:val="00236E6D"/>
    <w:rsid w:val="00243B8D"/>
    <w:rsid w:val="00244963"/>
    <w:rsid w:val="002525E8"/>
    <w:rsid w:val="00266BCE"/>
    <w:rsid w:val="00273827"/>
    <w:rsid w:val="002777C8"/>
    <w:rsid w:val="00280D60"/>
    <w:rsid w:val="00282EEE"/>
    <w:rsid w:val="00290A3D"/>
    <w:rsid w:val="00291247"/>
    <w:rsid w:val="00292FA8"/>
    <w:rsid w:val="00297CD5"/>
    <w:rsid w:val="002A045D"/>
    <w:rsid w:val="002A4F7A"/>
    <w:rsid w:val="002A6A02"/>
    <w:rsid w:val="002B4620"/>
    <w:rsid w:val="002B4686"/>
    <w:rsid w:val="002B4DB7"/>
    <w:rsid w:val="002B5F13"/>
    <w:rsid w:val="002C085A"/>
    <w:rsid w:val="002C455D"/>
    <w:rsid w:val="002D2A86"/>
    <w:rsid w:val="002D2D1C"/>
    <w:rsid w:val="002D3860"/>
    <w:rsid w:val="002D4893"/>
    <w:rsid w:val="002E1AB6"/>
    <w:rsid w:val="002E32D3"/>
    <w:rsid w:val="002E44EF"/>
    <w:rsid w:val="002E570E"/>
    <w:rsid w:val="002F09C0"/>
    <w:rsid w:val="002F1D31"/>
    <w:rsid w:val="002F2C49"/>
    <w:rsid w:val="002F4163"/>
    <w:rsid w:val="002F7856"/>
    <w:rsid w:val="00300C72"/>
    <w:rsid w:val="00300E5F"/>
    <w:rsid w:val="00304A5B"/>
    <w:rsid w:val="00306894"/>
    <w:rsid w:val="00306D72"/>
    <w:rsid w:val="00312A2E"/>
    <w:rsid w:val="00315361"/>
    <w:rsid w:val="003165E8"/>
    <w:rsid w:val="00317D35"/>
    <w:rsid w:val="00326BF5"/>
    <w:rsid w:val="00326D5C"/>
    <w:rsid w:val="0032795A"/>
    <w:rsid w:val="00331925"/>
    <w:rsid w:val="00331C14"/>
    <w:rsid w:val="003338DB"/>
    <w:rsid w:val="00334DE6"/>
    <w:rsid w:val="00342871"/>
    <w:rsid w:val="00345A08"/>
    <w:rsid w:val="003466BE"/>
    <w:rsid w:val="00352DDE"/>
    <w:rsid w:val="003549BF"/>
    <w:rsid w:val="0035599B"/>
    <w:rsid w:val="0036120D"/>
    <w:rsid w:val="003616E4"/>
    <w:rsid w:val="0036363E"/>
    <w:rsid w:val="00365A24"/>
    <w:rsid w:val="00370894"/>
    <w:rsid w:val="00370C47"/>
    <w:rsid w:val="00370E4F"/>
    <w:rsid w:val="00373C70"/>
    <w:rsid w:val="00385200"/>
    <w:rsid w:val="0039098D"/>
    <w:rsid w:val="003A3998"/>
    <w:rsid w:val="003A6875"/>
    <w:rsid w:val="003B31C9"/>
    <w:rsid w:val="003B65EA"/>
    <w:rsid w:val="003C113F"/>
    <w:rsid w:val="003C3E30"/>
    <w:rsid w:val="003E0DA9"/>
    <w:rsid w:val="003E19D3"/>
    <w:rsid w:val="003E2755"/>
    <w:rsid w:val="003E39DE"/>
    <w:rsid w:val="003E43F6"/>
    <w:rsid w:val="003E78AE"/>
    <w:rsid w:val="003F0185"/>
    <w:rsid w:val="003F0249"/>
    <w:rsid w:val="003F039C"/>
    <w:rsid w:val="004017EB"/>
    <w:rsid w:val="0041099C"/>
    <w:rsid w:val="00413D4D"/>
    <w:rsid w:val="004141E0"/>
    <w:rsid w:val="00414CFB"/>
    <w:rsid w:val="00417684"/>
    <w:rsid w:val="0042069D"/>
    <w:rsid w:val="004220B9"/>
    <w:rsid w:val="00422DB6"/>
    <w:rsid w:val="00425A24"/>
    <w:rsid w:val="00425BA8"/>
    <w:rsid w:val="00425E7E"/>
    <w:rsid w:val="004260FA"/>
    <w:rsid w:val="004307EC"/>
    <w:rsid w:val="004313A8"/>
    <w:rsid w:val="00432F17"/>
    <w:rsid w:val="00433E63"/>
    <w:rsid w:val="00442746"/>
    <w:rsid w:val="00442CDB"/>
    <w:rsid w:val="0044490B"/>
    <w:rsid w:val="0044771D"/>
    <w:rsid w:val="00452358"/>
    <w:rsid w:val="0045567E"/>
    <w:rsid w:val="00455B6B"/>
    <w:rsid w:val="00456CB8"/>
    <w:rsid w:val="00456E7D"/>
    <w:rsid w:val="0046158E"/>
    <w:rsid w:val="00463679"/>
    <w:rsid w:val="00464280"/>
    <w:rsid w:val="00465D29"/>
    <w:rsid w:val="00465F34"/>
    <w:rsid w:val="00471A1D"/>
    <w:rsid w:val="004741C8"/>
    <w:rsid w:val="00480163"/>
    <w:rsid w:val="00483D57"/>
    <w:rsid w:val="00485F3A"/>
    <w:rsid w:val="0049035F"/>
    <w:rsid w:val="004917B8"/>
    <w:rsid w:val="004941AE"/>
    <w:rsid w:val="004A0114"/>
    <w:rsid w:val="004A042A"/>
    <w:rsid w:val="004A3D10"/>
    <w:rsid w:val="004B1D09"/>
    <w:rsid w:val="004B4D6B"/>
    <w:rsid w:val="004B7D77"/>
    <w:rsid w:val="004D24ED"/>
    <w:rsid w:val="004E0237"/>
    <w:rsid w:val="004E1F42"/>
    <w:rsid w:val="004E2302"/>
    <w:rsid w:val="004F5C73"/>
    <w:rsid w:val="005004DA"/>
    <w:rsid w:val="00502ED3"/>
    <w:rsid w:val="005030DE"/>
    <w:rsid w:val="00513806"/>
    <w:rsid w:val="0051431D"/>
    <w:rsid w:val="00521BC1"/>
    <w:rsid w:val="005227DB"/>
    <w:rsid w:val="00523CE0"/>
    <w:rsid w:val="00523D88"/>
    <w:rsid w:val="0052537A"/>
    <w:rsid w:val="00526D30"/>
    <w:rsid w:val="005310DB"/>
    <w:rsid w:val="00531B82"/>
    <w:rsid w:val="00540E80"/>
    <w:rsid w:val="005449C6"/>
    <w:rsid w:val="00546169"/>
    <w:rsid w:val="00553E4C"/>
    <w:rsid w:val="00555CCF"/>
    <w:rsid w:val="00556837"/>
    <w:rsid w:val="005609E7"/>
    <w:rsid w:val="00560CC5"/>
    <w:rsid w:val="00561F03"/>
    <w:rsid w:val="0057282D"/>
    <w:rsid w:val="00572E5D"/>
    <w:rsid w:val="00574182"/>
    <w:rsid w:val="00577359"/>
    <w:rsid w:val="00580A31"/>
    <w:rsid w:val="00583FE2"/>
    <w:rsid w:val="00585364"/>
    <w:rsid w:val="005878F1"/>
    <w:rsid w:val="005913B6"/>
    <w:rsid w:val="00593A9F"/>
    <w:rsid w:val="005956B1"/>
    <w:rsid w:val="005974E0"/>
    <w:rsid w:val="005A0086"/>
    <w:rsid w:val="005B12F9"/>
    <w:rsid w:val="005B1F1A"/>
    <w:rsid w:val="005D2E5D"/>
    <w:rsid w:val="005D32A9"/>
    <w:rsid w:val="005D48E3"/>
    <w:rsid w:val="005E0DEE"/>
    <w:rsid w:val="005E1AC5"/>
    <w:rsid w:val="005E3ABE"/>
    <w:rsid w:val="005E6259"/>
    <w:rsid w:val="005E724A"/>
    <w:rsid w:val="005F18C0"/>
    <w:rsid w:val="005F4E68"/>
    <w:rsid w:val="00600A1B"/>
    <w:rsid w:val="0060357E"/>
    <w:rsid w:val="00604B55"/>
    <w:rsid w:val="0060671A"/>
    <w:rsid w:val="0060695B"/>
    <w:rsid w:val="00607B53"/>
    <w:rsid w:val="00612C10"/>
    <w:rsid w:val="0061546C"/>
    <w:rsid w:val="00620219"/>
    <w:rsid w:val="0062496C"/>
    <w:rsid w:val="00627C81"/>
    <w:rsid w:val="006353E1"/>
    <w:rsid w:val="00635672"/>
    <w:rsid w:val="006372E2"/>
    <w:rsid w:val="0064043D"/>
    <w:rsid w:val="006411D0"/>
    <w:rsid w:val="0064268F"/>
    <w:rsid w:val="00644E39"/>
    <w:rsid w:val="00645DD4"/>
    <w:rsid w:val="00647247"/>
    <w:rsid w:val="00650DAA"/>
    <w:rsid w:val="00652B95"/>
    <w:rsid w:val="00654780"/>
    <w:rsid w:val="0066347C"/>
    <w:rsid w:val="00672191"/>
    <w:rsid w:val="006730E5"/>
    <w:rsid w:val="0067351A"/>
    <w:rsid w:val="00675394"/>
    <w:rsid w:val="00690D3F"/>
    <w:rsid w:val="0069383A"/>
    <w:rsid w:val="00695569"/>
    <w:rsid w:val="006A020C"/>
    <w:rsid w:val="006A79AA"/>
    <w:rsid w:val="006B1670"/>
    <w:rsid w:val="006C071C"/>
    <w:rsid w:val="006C49C2"/>
    <w:rsid w:val="006C6966"/>
    <w:rsid w:val="006D116B"/>
    <w:rsid w:val="006D14F2"/>
    <w:rsid w:val="006E1DBE"/>
    <w:rsid w:val="006E1E8E"/>
    <w:rsid w:val="006E38B2"/>
    <w:rsid w:val="006E3B95"/>
    <w:rsid w:val="006E4638"/>
    <w:rsid w:val="006E74C8"/>
    <w:rsid w:val="006E7966"/>
    <w:rsid w:val="006F09E0"/>
    <w:rsid w:val="006F4CD6"/>
    <w:rsid w:val="006F6FDA"/>
    <w:rsid w:val="006F7856"/>
    <w:rsid w:val="00702516"/>
    <w:rsid w:val="00702836"/>
    <w:rsid w:val="00705070"/>
    <w:rsid w:val="00705976"/>
    <w:rsid w:val="007112D1"/>
    <w:rsid w:val="00712FC4"/>
    <w:rsid w:val="00713487"/>
    <w:rsid w:val="00714C0E"/>
    <w:rsid w:val="007164EF"/>
    <w:rsid w:val="00716835"/>
    <w:rsid w:val="007253FA"/>
    <w:rsid w:val="007259E0"/>
    <w:rsid w:val="00725EE1"/>
    <w:rsid w:val="00733DB8"/>
    <w:rsid w:val="00737AB6"/>
    <w:rsid w:val="00741211"/>
    <w:rsid w:val="00743E49"/>
    <w:rsid w:val="0074796F"/>
    <w:rsid w:val="007615AF"/>
    <w:rsid w:val="00762FF2"/>
    <w:rsid w:val="007676F1"/>
    <w:rsid w:val="00772C2C"/>
    <w:rsid w:val="00773836"/>
    <w:rsid w:val="00775751"/>
    <w:rsid w:val="007768E6"/>
    <w:rsid w:val="007812E2"/>
    <w:rsid w:val="00783FC6"/>
    <w:rsid w:val="0078452C"/>
    <w:rsid w:val="00785AAF"/>
    <w:rsid w:val="00786094"/>
    <w:rsid w:val="007868B3"/>
    <w:rsid w:val="007872F3"/>
    <w:rsid w:val="00791536"/>
    <w:rsid w:val="00793908"/>
    <w:rsid w:val="007A6DC5"/>
    <w:rsid w:val="007A720C"/>
    <w:rsid w:val="007B02E8"/>
    <w:rsid w:val="007B39EC"/>
    <w:rsid w:val="007B794E"/>
    <w:rsid w:val="007C287C"/>
    <w:rsid w:val="007C2A6F"/>
    <w:rsid w:val="007C59FD"/>
    <w:rsid w:val="007C79AF"/>
    <w:rsid w:val="007D49A6"/>
    <w:rsid w:val="007E152C"/>
    <w:rsid w:val="007E1C3F"/>
    <w:rsid w:val="007E29D6"/>
    <w:rsid w:val="007E2A60"/>
    <w:rsid w:val="007E47A8"/>
    <w:rsid w:val="007E4E43"/>
    <w:rsid w:val="007E61BA"/>
    <w:rsid w:val="007E7473"/>
    <w:rsid w:val="007F082B"/>
    <w:rsid w:val="007F3D8D"/>
    <w:rsid w:val="007F4B4E"/>
    <w:rsid w:val="007F62A5"/>
    <w:rsid w:val="007F741B"/>
    <w:rsid w:val="007F77B5"/>
    <w:rsid w:val="008026B9"/>
    <w:rsid w:val="00802D26"/>
    <w:rsid w:val="00811B2F"/>
    <w:rsid w:val="00814E03"/>
    <w:rsid w:val="0082075A"/>
    <w:rsid w:val="008207AE"/>
    <w:rsid w:val="008210A7"/>
    <w:rsid w:val="00821717"/>
    <w:rsid w:val="00822B6F"/>
    <w:rsid w:val="00830E6E"/>
    <w:rsid w:val="008348C3"/>
    <w:rsid w:val="0083615D"/>
    <w:rsid w:val="0084180A"/>
    <w:rsid w:val="0084453D"/>
    <w:rsid w:val="00846DDB"/>
    <w:rsid w:val="00850D86"/>
    <w:rsid w:val="00857255"/>
    <w:rsid w:val="0086221B"/>
    <w:rsid w:val="00863777"/>
    <w:rsid w:val="0086589A"/>
    <w:rsid w:val="008661A0"/>
    <w:rsid w:val="00867214"/>
    <w:rsid w:val="0087105C"/>
    <w:rsid w:val="00873F2F"/>
    <w:rsid w:val="00874AEA"/>
    <w:rsid w:val="008808D7"/>
    <w:rsid w:val="00884501"/>
    <w:rsid w:val="00885256"/>
    <w:rsid w:val="00887262"/>
    <w:rsid w:val="00892F59"/>
    <w:rsid w:val="0089642F"/>
    <w:rsid w:val="0089732C"/>
    <w:rsid w:val="008A0159"/>
    <w:rsid w:val="008A1302"/>
    <w:rsid w:val="008A6F7F"/>
    <w:rsid w:val="008B0DA8"/>
    <w:rsid w:val="008B37C8"/>
    <w:rsid w:val="008B569C"/>
    <w:rsid w:val="008B57FE"/>
    <w:rsid w:val="008C5345"/>
    <w:rsid w:val="008C6658"/>
    <w:rsid w:val="008C6707"/>
    <w:rsid w:val="008D00B7"/>
    <w:rsid w:val="008D27F5"/>
    <w:rsid w:val="00902788"/>
    <w:rsid w:val="00904A5B"/>
    <w:rsid w:val="009052A5"/>
    <w:rsid w:val="00907320"/>
    <w:rsid w:val="009149E6"/>
    <w:rsid w:val="009150DC"/>
    <w:rsid w:val="009171B2"/>
    <w:rsid w:val="00921996"/>
    <w:rsid w:val="00921F83"/>
    <w:rsid w:val="009241D7"/>
    <w:rsid w:val="00930A6E"/>
    <w:rsid w:val="00931C01"/>
    <w:rsid w:val="00932996"/>
    <w:rsid w:val="00933EEF"/>
    <w:rsid w:val="009364ED"/>
    <w:rsid w:val="00937F2A"/>
    <w:rsid w:val="0094214C"/>
    <w:rsid w:val="00943285"/>
    <w:rsid w:val="00943A05"/>
    <w:rsid w:val="00950726"/>
    <w:rsid w:val="00953C8B"/>
    <w:rsid w:val="009547C2"/>
    <w:rsid w:val="009549A5"/>
    <w:rsid w:val="00957A48"/>
    <w:rsid w:val="00961898"/>
    <w:rsid w:val="00967F69"/>
    <w:rsid w:val="00971BBE"/>
    <w:rsid w:val="0098384B"/>
    <w:rsid w:val="00984957"/>
    <w:rsid w:val="00984A3B"/>
    <w:rsid w:val="00991ADD"/>
    <w:rsid w:val="00995AFA"/>
    <w:rsid w:val="009967F2"/>
    <w:rsid w:val="00996C06"/>
    <w:rsid w:val="009975B9"/>
    <w:rsid w:val="009A15D0"/>
    <w:rsid w:val="009B1FA3"/>
    <w:rsid w:val="009B55A2"/>
    <w:rsid w:val="009B6B98"/>
    <w:rsid w:val="009C274C"/>
    <w:rsid w:val="009C50AA"/>
    <w:rsid w:val="009D02DE"/>
    <w:rsid w:val="009D1CBE"/>
    <w:rsid w:val="009D1CFD"/>
    <w:rsid w:val="009D243E"/>
    <w:rsid w:val="009D29AD"/>
    <w:rsid w:val="009D2C61"/>
    <w:rsid w:val="009D2E4D"/>
    <w:rsid w:val="009D596D"/>
    <w:rsid w:val="009E4080"/>
    <w:rsid w:val="009F3B50"/>
    <w:rsid w:val="009F582A"/>
    <w:rsid w:val="009F7101"/>
    <w:rsid w:val="009F7491"/>
    <w:rsid w:val="00A12A7C"/>
    <w:rsid w:val="00A16889"/>
    <w:rsid w:val="00A215B1"/>
    <w:rsid w:val="00A270B7"/>
    <w:rsid w:val="00A31494"/>
    <w:rsid w:val="00A36DFF"/>
    <w:rsid w:val="00A40527"/>
    <w:rsid w:val="00A415A0"/>
    <w:rsid w:val="00A4520A"/>
    <w:rsid w:val="00A47774"/>
    <w:rsid w:val="00A55483"/>
    <w:rsid w:val="00A5625F"/>
    <w:rsid w:val="00A56AD7"/>
    <w:rsid w:val="00A630BB"/>
    <w:rsid w:val="00A65711"/>
    <w:rsid w:val="00A67DD5"/>
    <w:rsid w:val="00A708E3"/>
    <w:rsid w:val="00A715A9"/>
    <w:rsid w:val="00A72220"/>
    <w:rsid w:val="00A72EC7"/>
    <w:rsid w:val="00A744B9"/>
    <w:rsid w:val="00A76256"/>
    <w:rsid w:val="00A83941"/>
    <w:rsid w:val="00AA0D97"/>
    <w:rsid w:val="00AA7DE4"/>
    <w:rsid w:val="00AC48F5"/>
    <w:rsid w:val="00AC6831"/>
    <w:rsid w:val="00AC7EA6"/>
    <w:rsid w:val="00AD2D89"/>
    <w:rsid w:val="00AD6C5B"/>
    <w:rsid w:val="00AE3F20"/>
    <w:rsid w:val="00AE495A"/>
    <w:rsid w:val="00AE790F"/>
    <w:rsid w:val="00AF4747"/>
    <w:rsid w:val="00AF6A37"/>
    <w:rsid w:val="00B0500E"/>
    <w:rsid w:val="00B078F5"/>
    <w:rsid w:val="00B10225"/>
    <w:rsid w:val="00B110D7"/>
    <w:rsid w:val="00B11BCB"/>
    <w:rsid w:val="00B145EE"/>
    <w:rsid w:val="00B164F7"/>
    <w:rsid w:val="00B221AE"/>
    <w:rsid w:val="00B223AD"/>
    <w:rsid w:val="00B242C0"/>
    <w:rsid w:val="00B322FB"/>
    <w:rsid w:val="00B34461"/>
    <w:rsid w:val="00B34C9F"/>
    <w:rsid w:val="00B3507B"/>
    <w:rsid w:val="00B35C67"/>
    <w:rsid w:val="00B46C14"/>
    <w:rsid w:val="00B54668"/>
    <w:rsid w:val="00B62210"/>
    <w:rsid w:val="00B62605"/>
    <w:rsid w:val="00B63E61"/>
    <w:rsid w:val="00B72777"/>
    <w:rsid w:val="00B7773E"/>
    <w:rsid w:val="00B80026"/>
    <w:rsid w:val="00B8722B"/>
    <w:rsid w:val="00B9016B"/>
    <w:rsid w:val="00B90836"/>
    <w:rsid w:val="00B92BD0"/>
    <w:rsid w:val="00B938A7"/>
    <w:rsid w:val="00B95FEF"/>
    <w:rsid w:val="00BA03BF"/>
    <w:rsid w:val="00BA2281"/>
    <w:rsid w:val="00BA246F"/>
    <w:rsid w:val="00BA4ED9"/>
    <w:rsid w:val="00BB790E"/>
    <w:rsid w:val="00BC0397"/>
    <w:rsid w:val="00BC272F"/>
    <w:rsid w:val="00BC6180"/>
    <w:rsid w:val="00BD1187"/>
    <w:rsid w:val="00BD2020"/>
    <w:rsid w:val="00BD26BD"/>
    <w:rsid w:val="00BD6298"/>
    <w:rsid w:val="00BE3070"/>
    <w:rsid w:val="00BE5267"/>
    <w:rsid w:val="00BE5E6E"/>
    <w:rsid w:val="00BF16AC"/>
    <w:rsid w:val="00BF4EA5"/>
    <w:rsid w:val="00BF5BB0"/>
    <w:rsid w:val="00BF5FED"/>
    <w:rsid w:val="00BF6655"/>
    <w:rsid w:val="00C104C6"/>
    <w:rsid w:val="00C11E46"/>
    <w:rsid w:val="00C12409"/>
    <w:rsid w:val="00C13186"/>
    <w:rsid w:val="00C20167"/>
    <w:rsid w:val="00C23A19"/>
    <w:rsid w:val="00C3204C"/>
    <w:rsid w:val="00C32426"/>
    <w:rsid w:val="00C3469E"/>
    <w:rsid w:val="00C370BA"/>
    <w:rsid w:val="00C44F72"/>
    <w:rsid w:val="00C46854"/>
    <w:rsid w:val="00C473BD"/>
    <w:rsid w:val="00C645EB"/>
    <w:rsid w:val="00C65DFA"/>
    <w:rsid w:val="00C70209"/>
    <w:rsid w:val="00C713BD"/>
    <w:rsid w:val="00C742CD"/>
    <w:rsid w:val="00C74D88"/>
    <w:rsid w:val="00C760C4"/>
    <w:rsid w:val="00C76248"/>
    <w:rsid w:val="00C762F7"/>
    <w:rsid w:val="00C76890"/>
    <w:rsid w:val="00C76C15"/>
    <w:rsid w:val="00C773A1"/>
    <w:rsid w:val="00C7787B"/>
    <w:rsid w:val="00C8276E"/>
    <w:rsid w:val="00C84641"/>
    <w:rsid w:val="00C92147"/>
    <w:rsid w:val="00C9352A"/>
    <w:rsid w:val="00C93541"/>
    <w:rsid w:val="00C93C3F"/>
    <w:rsid w:val="00C94725"/>
    <w:rsid w:val="00C94E99"/>
    <w:rsid w:val="00C95E75"/>
    <w:rsid w:val="00CA7495"/>
    <w:rsid w:val="00CB1608"/>
    <w:rsid w:val="00CB1FCF"/>
    <w:rsid w:val="00CB490F"/>
    <w:rsid w:val="00CC0494"/>
    <w:rsid w:val="00CC103B"/>
    <w:rsid w:val="00CC1816"/>
    <w:rsid w:val="00CC420C"/>
    <w:rsid w:val="00CC46D5"/>
    <w:rsid w:val="00CC6C29"/>
    <w:rsid w:val="00CD31DF"/>
    <w:rsid w:val="00CD76E1"/>
    <w:rsid w:val="00CE4C58"/>
    <w:rsid w:val="00CE60E3"/>
    <w:rsid w:val="00CE63F5"/>
    <w:rsid w:val="00CE64D0"/>
    <w:rsid w:val="00CE6C2C"/>
    <w:rsid w:val="00CF0EC8"/>
    <w:rsid w:val="00CF1C72"/>
    <w:rsid w:val="00CF4ED6"/>
    <w:rsid w:val="00CF5CCB"/>
    <w:rsid w:val="00CF64BE"/>
    <w:rsid w:val="00CF6617"/>
    <w:rsid w:val="00CF66B2"/>
    <w:rsid w:val="00CF7009"/>
    <w:rsid w:val="00D06237"/>
    <w:rsid w:val="00D075B3"/>
    <w:rsid w:val="00D1036F"/>
    <w:rsid w:val="00D141F9"/>
    <w:rsid w:val="00D20B2C"/>
    <w:rsid w:val="00D21824"/>
    <w:rsid w:val="00D21825"/>
    <w:rsid w:val="00D22DBB"/>
    <w:rsid w:val="00D25F83"/>
    <w:rsid w:val="00D270C6"/>
    <w:rsid w:val="00D30CF7"/>
    <w:rsid w:val="00D34E97"/>
    <w:rsid w:val="00D36015"/>
    <w:rsid w:val="00D42D7E"/>
    <w:rsid w:val="00D4791C"/>
    <w:rsid w:val="00D51070"/>
    <w:rsid w:val="00D64FF4"/>
    <w:rsid w:val="00D65959"/>
    <w:rsid w:val="00D67F77"/>
    <w:rsid w:val="00D7041F"/>
    <w:rsid w:val="00D70661"/>
    <w:rsid w:val="00D7225D"/>
    <w:rsid w:val="00D7337C"/>
    <w:rsid w:val="00D75C59"/>
    <w:rsid w:val="00D838D0"/>
    <w:rsid w:val="00D84D21"/>
    <w:rsid w:val="00D91CF1"/>
    <w:rsid w:val="00D92222"/>
    <w:rsid w:val="00D96040"/>
    <w:rsid w:val="00D97139"/>
    <w:rsid w:val="00DA2725"/>
    <w:rsid w:val="00DA62AC"/>
    <w:rsid w:val="00DA6971"/>
    <w:rsid w:val="00DB2B76"/>
    <w:rsid w:val="00DB651A"/>
    <w:rsid w:val="00DC4C3E"/>
    <w:rsid w:val="00DC5378"/>
    <w:rsid w:val="00DD1B1C"/>
    <w:rsid w:val="00DD202A"/>
    <w:rsid w:val="00DD2E60"/>
    <w:rsid w:val="00DD3548"/>
    <w:rsid w:val="00DD3A9D"/>
    <w:rsid w:val="00DD3DDA"/>
    <w:rsid w:val="00DE1F95"/>
    <w:rsid w:val="00DE5FBA"/>
    <w:rsid w:val="00DE693C"/>
    <w:rsid w:val="00DE6D24"/>
    <w:rsid w:val="00DF1BD9"/>
    <w:rsid w:val="00DF1FE1"/>
    <w:rsid w:val="00DF34F9"/>
    <w:rsid w:val="00DF4419"/>
    <w:rsid w:val="00DF6806"/>
    <w:rsid w:val="00DF700B"/>
    <w:rsid w:val="00DF7186"/>
    <w:rsid w:val="00E00FA9"/>
    <w:rsid w:val="00E02BCE"/>
    <w:rsid w:val="00E05F9C"/>
    <w:rsid w:val="00E14409"/>
    <w:rsid w:val="00E16932"/>
    <w:rsid w:val="00E206B2"/>
    <w:rsid w:val="00E20A66"/>
    <w:rsid w:val="00E215D1"/>
    <w:rsid w:val="00E3214C"/>
    <w:rsid w:val="00E324EB"/>
    <w:rsid w:val="00E33199"/>
    <w:rsid w:val="00E33A7A"/>
    <w:rsid w:val="00E34526"/>
    <w:rsid w:val="00E42AE8"/>
    <w:rsid w:val="00E45055"/>
    <w:rsid w:val="00E5415F"/>
    <w:rsid w:val="00E5667A"/>
    <w:rsid w:val="00E6206F"/>
    <w:rsid w:val="00E65BD6"/>
    <w:rsid w:val="00E66E9F"/>
    <w:rsid w:val="00E718A9"/>
    <w:rsid w:val="00E73BA7"/>
    <w:rsid w:val="00E73BF7"/>
    <w:rsid w:val="00E80A57"/>
    <w:rsid w:val="00E85A0B"/>
    <w:rsid w:val="00E86D8A"/>
    <w:rsid w:val="00E86E04"/>
    <w:rsid w:val="00E90284"/>
    <w:rsid w:val="00E91E9C"/>
    <w:rsid w:val="00E9546D"/>
    <w:rsid w:val="00EA0BDA"/>
    <w:rsid w:val="00EA3044"/>
    <w:rsid w:val="00EA4754"/>
    <w:rsid w:val="00EA47D7"/>
    <w:rsid w:val="00EA6C3F"/>
    <w:rsid w:val="00EB1441"/>
    <w:rsid w:val="00EB26AD"/>
    <w:rsid w:val="00EB40AD"/>
    <w:rsid w:val="00EB4361"/>
    <w:rsid w:val="00EB43E7"/>
    <w:rsid w:val="00EB4AE6"/>
    <w:rsid w:val="00EB59B7"/>
    <w:rsid w:val="00EC429C"/>
    <w:rsid w:val="00ED36E0"/>
    <w:rsid w:val="00ED3A92"/>
    <w:rsid w:val="00ED4CC0"/>
    <w:rsid w:val="00EE1B2B"/>
    <w:rsid w:val="00EE51D0"/>
    <w:rsid w:val="00EE5C47"/>
    <w:rsid w:val="00EE657E"/>
    <w:rsid w:val="00EF2891"/>
    <w:rsid w:val="00EF4EB5"/>
    <w:rsid w:val="00F005FC"/>
    <w:rsid w:val="00F00A45"/>
    <w:rsid w:val="00F01A28"/>
    <w:rsid w:val="00F01B64"/>
    <w:rsid w:val="00F02BCE"/>
    <w:rsid w:val="00F05F58"/>
    <w:rsid w:val="00F106F2"/>
    <w:rsid w:val="00F11311"/>
    <w:rsid w:val="00F266A9"/>
    <w:rsid w:val="00F3111E"/>
    <w:rsid w:val="00F35DB8"/>
    <w:rsid w:val="00F37AD6"/>
    <w:rsid w:val="00F411B4"/>
    <w:rsid w:val="00F41C29"/>
    <w:rsid w:val="00F4280D"/>
    <w:rsid w:val="00F43F75"/>
    <w:rsid w:val="00F46EBA"/>
    <w:rsid w:val="00F508A8"/>
    <w:rsid w:val="00F51806"/>
    <w:rsid w:val="00F57414"/>
    <w:rsid w:val="00F60121"/>
    <w:rsid w:val="00F60603"/>
    <w:rsid w:val="00F6329E"/>
    <w:rsid w:val="00F677BE"/>
    <w:rsid w:val="00F67971"/>
    <w:rsid w:val="00F73680"/>
    <w:rsid w:val="00F74A95"/>
    <w:rsid w:val="00F76852"/>
    <w:rsid w:val="00F806D5"/>
    <w:rsid w:val="00F81B30"/>
    <w:rsid w:val="00F81BD4"/>
    <w:rsid w:val="00F90145"/>
    <w:rsid w:val="00F942D8"/>
    <w:rsid w:val="00FA30D2"/>
    <w:rsid w:val="00FB0209"/>
    <w:rsid w:val="00FB1868"/>
    <w:rsid w:val="00FB2CCA"/>
    <w:rsid w:val="00FC73C1"/>
    <w:rsid w:val="00FD028F"/>
    <w:rsid w:val="00FD2330"/>
    <w:rsid w:val="00FD245D"/>
    <w:rsid w:val="00FE20D4"/>
    <w:rsid w:val="00FE49CE"/>
    <w:rsid w:val="00FE7701"/>
    <w:rsid w:val="00FE7904"/>
    <w:rsid w:val="00FF38B4"/>
    <w:rsid w:val="00FF41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50E37"/>
  <w15:docId w15:val="{4FA43E5B-E5A1-4D71-84AE-75279DD1F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link w:val="Heading1Char"/>
    <w:uiPriority w:val="9"/>
    <w:qFormat/>
    <w:rsid w:val="00BA246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6D24"/>
    <w:pPr>
      <w:ind w:left="720"/>
      <w:contextualSpacing/>
    </w:pPr>
  </w:style>
  <w:style w:type="paragraph" w:styleId="FootnoteText">
    <w:name w:val="footnote text"/>
    <w:aliases w:val="5_G,single space,Sharp - Footnote Text,Footnote Text - Sharp Char Char,Footnote Text - Sharp Char,FOOTNOTES,fn,Footnote Text - Sharp,Footnote Text Char Char Char,Footnote Text Char Char Char Char Char Char Char Char,FA Fu,Char,Char Char2,f"/>
    <w:basedOn w:val="Normal"/>
    <w:link w:val="FootnoteTextChar"/>
    <w:uiPriority w:val="99"/>
    <w:unhideWhenUsed/>
    <w:qFormat/>
    <w:rsid w:val="00A72EC7"/>
    <w:pPr>
      <w:spacing w:after="0" w:line="240" w:lineRule="auto"/>
    </w:pPr>
    <w:rPr>
      <w:sz w:val="20"/>
      <w:szCs w:val="20"/>
    </w:rPr>
  </w:style>
  <w:style w:type="character" w:customStyle="1" w:styleId="FootnoteTextChar">
    <w:name w:val="Footnote Text Char"/>
    <w:aliases w:val="5_G Char,single space Char,Sharp - Footnote Text Char,Footnote Text - Sharp Char Char Char,Footnote Text - Sharp Char Char1,FOOTNOTES Char,fn Char,Footnote Text - Sharp Char1,Footnote Text Char Char Char Char,FA Fu Char,Char Char"/>
    <w:basedOn w:val="DefaultParagraphFont"/>
    <w:link w:val="FootnoteText"/>
    <w:uiPriority w:val="99"/>
    <w:qFormat/>
    <w:rsid w:val="00A72EC7"/>
    <w:rPr>
      <w:sz w:val="20"/>
      <w:szCs w:val="20"/>
    </w:rPr>
  </w:style>
  <w:style w:type="character" w:styleId="FootnoteReference">
    <w:name w:val="footnote reference"/>
    <w:aliases w:val="4_G,ftref,a Footnote Reference,FZ,Appel note de bas de page,Footnotes refss,Footnote number,BVI fnr (文字) (文字) Char (文字) Char Char1 Char Char Char Char Char Char Char1 Char Char Char1 Char Char,Footnote Ref,16 Point,Superscript 6 Point"/>
    <w:basedOn w:val="DefaultParagraphFont"/>
    <w:link w:val="CharChar1CharCharCharChar1CharCharCharCharCharCharCharCharCharCharCharCharCharCharCharChar"/>
    <w:uiPriority w:val="99"/>
    <w:unhideWhenUsed/>
    <w:qFormat/>
    <w:rsid w:val="00A72EC7"/>
    <w:rPr>
      <w:vertAlign w:val="superscript"/>
    </w:rPr>
  </w:style>
  <w:style w:type="paragraph" w:customStyle="1" w:styleId="SingleTxtGA">
    <w:name w:val="_ Single Txt_GA"/>
    <w:basedOn w:val="Normal"/>
    <w:qFormat/>
    <w:rsid w:val="002D2A86"/>
    <w:pPr>
      <w:tabs>
        <w:tab w:val="left" w:pos="1928"/>
        <w:tab w:val="left" w:pos="2608"/>
        <w:tab w:val="left" w:pos="3289"/>
        <w:tab w:val="left" w:pos="3969"/>
        <w:tab w:val="left" w:pos="4649"/>
        <w:tab w:val="left" w:pos="5330"/>
      </w:tabs>
      <w:bidi/>
      <w:spacing w:after="120" w:line="380" w:lineRule="exact"/>
      <w:ind w:left="1247" w:right="1247"/>
      <w:jc w:val="lowKashida"/>
    </w:pPr>
    <w:rPr>
      <w:rFonts w:ascii="Times New Roman" w:eastAsia="Times New Roman" w:hAnsi="Times New Roman" w:cs="Traditional Arabic"/>
      <w:sz w:val="20"/>
      <w:szCs w:val="30"/>
    </w:rPr>
  </w:style>
  <w:style w:type="paragraph" w:customStyle="1" w:styleId="FootnoteText1">
    <w:name w:val="Footnote Text1"/>
    <w:aliases w:val="5_GA"/>
    <w:basedOn w:val="Normal"/>
    <w:qFormat/>
    <w:rsid w:val="002D2A86"/>
    <w:pPr>
      <w:bidi/>
      <w:spacing w:after="60" w:line="300" w:lineRule="exact"/>
      <w:ind w:left="1247" w:right="1247" w:hanging="567"/>
      <w:jc w:val="lowKashida"/>
    </w:pPr>
    <w:rPr>
      <w:rFonts w:ascii="Times New Roman" w:eastAsia="Times New Roman" w:hAnsi="Times New Roman" w:cs="Traditional Arabic"/>
      <w:sz w:val="18"/>
      <w:szCs w:val="26"/>
    </w:rPr>
  </w:style>
  <w:style w:type="paragraph" w:customStyle="1" w:styleId="SingleTxt">
    <w:name w:val="__Single Txt"/>
    <w:basedOn w:val="Normal"/>
    <w:qFormat/>
    <w:rsid w:val="00D51070"/>
    <w:pPr>
      <w:tabs>
        <w:tab w:val="left" w:pos="1930"/>
        <w:tab w:val="left" w:pos="2592"/>
        <w:tab w:val="left" w:pos="3254"/>
        <w:tab w:val="left" w:pos="3917"/>
        <w:tab w:val="left" w:pos="4579"/>
        <w:tab w:val="left" w:pos="5242"/>
        <w:tab w:val="left" w:pos="5904"/>
        <w:tab w:val="left" w:pos="6566"/>
      </w:tabs>
      <w:bidi/>
      <w:spacing w:after="120" w:line="360" w:lineRule="exact"/>
      <w:ind w:left="1264" w:right="1264"/>
      <w:jc w:val="lowKashida"/>
    </w:pPr>
    <w:rPr>
      <w:rFonts w:ascii="Times New Roman" w:hAnsi="Times New Roman" w:cs="Traditional Arabic"/>
      <w:kern w:val="14"/>
      <w:sz w:val="20"/>
      <w:szCs w:val="28"/>
    </w:rPr>
  </w:style>
  <w:style w:type="paragraph" w:styleId="Header">
    <w:name w:val="header"/>
    <w:basedOn w:val="Normal"/>
    <w:link w:val="HeaderChar"/>
    <w:uiPriority w:val="99"/>
    <w:unhideWhenUsed/>
    <w:rsid w:val="00B221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21AE"/>
  </w:style>
  <w:style w:type="paragraph" w:styleId="Footer">
    <w:name w:val="footer"/>
    <w:basedOn w:val="Normal"/>
    <w:link w:val="FooterChar"/>
    <w:uiPriority w:val="99"/>
    <w:unhideWhenUsed/>
    <w:rsid w:val="00B221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21AE"/>
  </w:style>
  <w:style w:type="paragraph" w:styleId="NormalWeb">
    <w:name w:val="Normal (Web)"/>
    <w:basedOn w:val="Normal"/>
    <w:uiPriority w:val="99"/>
    <w:unhideWhenUsed/>
    <w:rsid w:val="0089732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E7701"/>
    <w:rPr>
      <w:color w:val="0000FF"/>
      <w:u w:val="single"/>
    </w:rPr>
  </w:style>
  <w:style w:type="table" w:styleId="TableGrid">
    <w:name w:val="Table Grid"/>
    <w:basedOn w:val="TableNormal"/>
    <w:uiPriority w:val="39"/>
    <w:rsid w:val="002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A246F"/>
    <w:rPr>
      <w:rFonts w:ascii="Times New Roman" w:eastAsia="Times New Roman" w:hAnsi="Times New Roman" w:cs="Times New Roman"/>
      <w:b/>
      <w:bCs/>
      <w:kern w:val="36"/>
      <w:sz w:val="48"/>
      <w:szCs w:val="48"/>
    </w:rPr>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Normal"/>
    <w:next w:val="Normal"/>
    <w:link w:val="FootnoteReference"/>
    <w:uiPriority w:val="99"/>
    <w:qFormat/>
    <w:rsid w:val="00BA246F"/>
    <w:pPr>
      <w:spacing w:after="160" w:line="240" w:lineRule="exact"/>
    </w:pPr>
    <w:rPr>
      <w:vertAlign w:val="superscript"/>
    </w:rPr>
  </w:style>
  <w:style w:type="character" w:styleId="UnresolvedMention">
    <w:name w:val="Unresolved Mention"/>
    <w:basedOn w:val="DefaultParagraphFont"/>
    <w:uiPriority w:val="99"/>
    <w:semiHidden/>
    <w:unhideWhenUsed/>
    <w:rsid w:val="00E902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5518104">
      <w:bodyDiv w:val="1"/>
      <w:marLeft w:val="0"/>
      <w:marRight w:val="0"/>
      <w:marTop w:val="0"/>
      <w:marBottom w:val="0"/>
      <w:divBdr>
        <w:top w:val="none" w:sz="0" w:space="0" w:color="auto"/>
        <w:left w:val="none" w:sz="0" w:space="0" w:color="auto"/>
        <w:bottom w:val="none" w:sz="0" w:space="0" w:color="auto"/>
        <w:right w:val="none" w:sz="0" w:space="0" w:color="auto"/>
      </w:divBdr>
    </w:div>
    <w:div w:id="538670439">
      <w:bodyDiv w:val="1"/>
      <w:marLeft w:val="0"/>
      <w:marRight w:val="0"/>
      <w:marTop w:val="0"/>
      <w:marBottom w:val="0"/>
      <w:divBdr>
        <w:top w:val="none" w:sz="0" w:space="0" w:color="auto"/>
        <w:left w:val="none" w:sz="0" w:space="0" w:color="auto"/>
        <w:bottom w:val="none" w:sz="0" w:space="0" w:color="auto"/>
        <w:right w:val="none" w:sz="0" w:space="0" w:color="auto"/>
      </w:divBdr>
    </w:div>
    <w:div w:id="759832880">
      <w:bodyDiv w:val="1"/>
      <w:marLeft w:val="0"/>
      <w:marRight w:val="0"/>
      <w:marTop w:val="0"/>
      <w:marBottom w:val="0"/>
      <w:divBdr>
        <w:top w:val="none" w:sz="0" w:space="0" w:color="auto"/>
        <w:left w:val="none" w:sz="0" w:space="0" w:color="auto"/>
        <w:bottom w:val="none" w:sz="0" w:space="0" w:color="auto"/>
        <w:right w:val="none" w:sz="0" w:space="0" w:color="auto"/>
      </w:divBdr>
    </w:div>
    <w:div w:id="846939846">
      <w:bodyDiv w:val="1"/>
      <w:marLeft w:val="0"/>
      <w:marRight w:val="0"/>
      <w:marTop w:val="0"/>
      <w:marBottom w:val="0"/>
      <w:divBdr>
        <w:top w:val="none" w:sz="0" w:space="0" w:color="auto"/>
        <w:left w:val="none" w:sz="0" w:space="0" w:color="auto"/>
        <w:bottom w:val="none" w:sz="0" w:space="0" w:color="auto"/>
        <w:right w:val="none" w:sz="0" w:space="0" w:color="auto"/>
      </w:divBdr>
    </w:div>
    <w:div w:id="1306931213">
      <w:bodyDiv w:val="1"/>
      <w:marLeft w:val="0"/>
      <w:marRight w:val="0"/>
      <w:marTop w:val="0"/>
      <w:marBottom w:val="0"/>
      <w:divBdr>
        <w:top w:val="none" w:sz="0" w:space="0" w:color="auto"/>
        <w:left w:val="none" w:sz="0" w:space="0" w:color="auto"/>
        <w:bottom w:val="none" w:sz="0" w:space="0" w:color="auto"/>
        <w:right w:val="none" w:sz="0" w:space="0" w:color="auto"/>
      </w:divBdr>
    </w:div>
    <w:div w:id="1693453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haq.org"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EDAW%2fC%2fPSE%2fCO%2f1&amp;Lang=en" TargetMode="External"/><Relationship Id="rId13" Type="http://schemas.openxmlformats.org/officeDocument/2006/relationships/hyperlink" Target="http://www.alhaq.org/publications/8055.html" TargetMode="External"/><Relationship Id="rId18" Type="http://schemas.openxmlformats.org/officeDocument/2006/relationships/hyperlink" Target="https://knesset.gov.il/laws/special/eng/BasicLawNationState.pdf" TargetMode="External"/><Relationship Id="rId3" Type="http://schemas.openxmlformats.org/officeDocument/2006/relationships/hyperlink" Target="https://tbinternet.ohchr.org/_layouts/15/treatybodyexternal/Download.aspx?symbolno=CERD%2fC%2fPSE%2fCO%2f1-2&amp;Lang=en" TargetMode="External"/><Relationship Id="rId21" Type="http://schemas.openxmlformats.org/officeDocument/2006/relationships/hyperlink" Target="http://www.alhaq.org/advocacy/16110.html" TargetMode="External"/><Relationship Id="rId7" Type="http://schemas.openxmlformats.org/officeDocument/2006/relationships/hyperlink" Target="http://www.alhaq.org/advocacy/topics/palestinian-violations/1443--qq-" TargetMode="External"/><Relationship Id="rId12" Type="http://schemas.openxmlformats.org/officeDocument/2006/relationships/hyperlink" Target="http://www.alhaq.org/advocacy/16110.html" TargetMode="External"/><Relationship Id="rId17" Type="http://schemas.openxmlformats.org/officeDocument/2006/relationships/hyperlink" Target="https://tbinternet.ohchr.org/_layouts/15/treatybodyexternal/Download.aspx?symbolno=INT%2fCERD%2fCOC%2fISR%2f40809&amp;Lang=en" TargetMode="External"/><Relationship Id="rId2" Type="http://schemas.openxmlformats.org/officeDocument/2006/relationships/hyperlink" Target="http://www.alhaq.org/advocacy/6173.html" TargetMode="External"/><Relationship Id="rId16" Type="http://schemas.openxmlformats.org/officeDocument/2006/relationships/hyperlink" Target="https://www.knesset.gov.il/laws/special/eng/basic10_eng.htm" TargetMode="External"/><Relationship Id="rId20" Type="http://schemas.openxmlformats.org/officeDocument/2006/relationships/hyperlink" Target="https://www.icj-cij.org/files/case-related/131/131-20040709-ADV-01-00-EN.pdf" TargetMode="External"/><Relationship Id="rId1" Type="http://schemas.openxmlformats.org/officeDocument/2006/relationships/hyperlink" Target="http://www.alhaq.org/advocacy/14840.html" TargetMode="External"/><Relationship Id="rId6" Type="http://schemas.openxmlformats.org/officeDocument/2006/relationships/hyperlink" Target="http://www.alhaq.org/advocacy/topics/palestinian-violations/1442--qq-" TargetMode="External"/><Relationship Id="rId11" Type="http://schemas.openxmlformats.org/officeDocument/2006/relationships/hyperlink" Target="http://www.alhaq.org/publications/8055.html" TargetMode="External"/><Relationship Id="rId24" Type="http://schemas.openxmlformats.org/officeDocument/2006/relationships/hyperlink" Target="https://www.unrwa.org/newsroom/press-releases/unrwa-marks-70-years-service-palestine-refugees" TargetMode="External"/><Relationship Id="rId5" Type="http://schemas.openxmlformats.org/officeDocument/2006/relationships/hyperlink" Target="http://www.alhaq.org/advocacy/topics/palestinian-violations/1338--qq-" TargetMode="External"/><Relationship Id="rId15" Type="http://schemas.openxmlformats.org/officeDocument/2006/relationships/hyperlink" Target="http://www.alhaq.org/ar/advocacy/2195.html" TargetMode="External"/><Relationship Id="rId23" Type="http://schemas.openxmlformats.org/officeDocument/2006/relationships/hyperlink" Target="https://www.hrw.org/ar/news/2018/05/10/317698" TargetMode="External"/><Relationship Id="rId10" Type="http://schemas.openxmlformats.org/officeDocument/2006/relationships/hyperlink" Target="https://tbinternet.ohchr.org/_layouts/15/treatybodyexternal/Download.aspx?symbolno=CEDAW%2fC%2fPSE%2fCO%2f1&amp;Lang=en" TargetMode="External"/><Relationship Id="rId19" Type="http://schemas.openxmlformats.org/officeDocument/2006/relationships/hyperlink" Target="http://www.alhaq.org/advocacy/6263.html" TargetMode="External"/><Relationship Id="rId4" Type="http://schemas.openxmlformats.org/officeDocument/2006/relationships/hyperlink" Target="https://tbinternet.ohchr.org/_layouts/15/treatybodyexternal/Download.aspx?symbolno=CEDAW%2fC%2fPSE%2fCO%2f1&amp;Lang=en" TargetMode="External"/><Relationship Id="rId9" Type="http://schemas.openxmlformats.org/officeDocument/2006/relationships/hyperlink" Target="https://tbinternet.ohchr.org/_layouts/15/treatybodyexternal/Download.aspx?symbolno=CEDAW%2fC%2fPSE%2fCO%2f1&amp;Lang=en" TargetMode="External"/><Relationship Id="rId14" Type="http://schemas.openxmlformats.org/officeDocument/2006/relationships/hyperlink" Target="http://www.alhaq.org/ar/advocacy/2195.html" TargetMode="External"/><Relationship Id="rId22" Type="http://schemas.openxmlformats.org/officeDocument/2006/relationships/hyperlink" Target="http://palestinecabinet.gov.ps/GovService/ViewService?ID=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1316F7-E311-4A3D-908E-5C519ACEA892}">
  <ds:schemaRefs>
    <ds:schemaRef ds:uri="http://schemas.openxmlformats.org/officeDocument/2006/bibliography"/>
  </ds:schemaRefs>
</ds:datastoreItem>
</file>

<file path=customXml/itemProps2.xml><?xml version="1.0" encoding="utf-8"?>
<ds:datastoreItem xmlns:ds="http://schemas.openxmlformats.org/officeDocument/2006/customXml" ds:itemID="{3E05B124-6BD8-46B6-AA32-F6EB1DA313F7}"/>
</file>

<file path=customXml/itemProps3.xml><?xml version="1.0" encoding="utf-8"?>
<ds:datastoreItem xmlns:ds="http://schemas.openxmlformats.org/officeDocument/2006/customXml" ds:itemID="{C867CC43-809B-4538-B4A2-F68F63612C13}"/>
</file>

<file path=customXml/itemProps4.xml><?xml version="1.0" encoding="utf-8"?>
<ds:datastoreItem xmlns:ds="http://schemas.openxmlformats.org/officeDocument/2006/customXml" ds:itemID="{7074BEE8-61D3-4F3C-81AB-E938AA266C4E}"/>
</file>

<file path=docProps/app.xml><?xml version="1.0" encoding="utf-8"?>
<Properties xmlns="http://schemas.openxmlformats.org/officeDocument/2006/extended-properties" xmlns:vt="http://schemas.openxmlformats.org/officeDocument/2006/docPropsVTypes">
  <Template>Normal</Template>
  <TotalTime>771</TotalTime>
  <Pages>36</Pages>
  <Words>13790</Words>
  <Characters>78605</Characters>
  <Application>Microsoft Office Word</Application>
  <DocSecurity>0</DocSecurity>
  <Lines>655</Lines>
  <Paragraphs>184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Isam</dc:creator>
  <cp:lastModifiedBy>cathrine abuamsha</cp:lastModifiedBy>
  <cp:revision>279</cp:revision>
  <cp:lastPrinted>2020-01-02T08:40:00Z</cp:lastPrinted>
  <dcterms:created xsi:type="dcterms:W3CDTF">2019-12-24T22:14:00Z</dcterms:created>
  <dcterms:modified xsi:type="dcterms:W3CDTF">2020-02-05T10:25:00Z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