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AFB" w:rsidRPr="006D3CD1" w:rsidRDefault="006D3CD1" w:rsidP="006D3CD1">
      <w:pPr>
        <w:jc w:val="center"/>
        <w:rPr>
          <w:b/>
          <w:sz w:val="28"/>
          <w:szCs w:val="28"/>
        </w:rPr>
      </w:pPr>
      <w:r w:rsidRPr="006D3CD1">
        <w:rPr>
          <w:b/>
          <w:sz w:val="28"/>
          <w:szCs w:val="28"/>
        </w:rPr>
        <w:t>Japanese military sexual slavery issue (“comfort women”)</w:t>
      </w:r>
    </w:p>
    <w:p w:rsidR="006D3CD1" w:rsidRPr="00562D06" w:rsidRDefault="006D3CD1" w:rsidP="00562D06">
      <w:pPr>
        <w:spacing w:line="240" w:lineRule="auto"/>
        <w:rPr>
          <w:b/>
          <w:sz w:val="14"/>
          <w:szCs w:val="14"/>
        </w:rPr>
      </w:pPr>
    </w:p>
    <w:p w:rsidR="00904F06" w:rsidRPr="006D3CD1" w:rsidRDefault="00904F06" w:rsidP="0088717D">
      <w:pPr>
        <w:rPr>
          <w:rFonts w:ascii="Times New Roman" w:hAnsi="Times New Roman" w:cs="Times New Roman"/>
          <w:b/>
          <w:sz w:val="24"/>
          <w:szCs w:val="24"/>
        </w:rPr>
      </w:pPr>
      <w:r w:rsidRPr="006D3CD1">
        <w:rPr>
          <w:rFonts w:ascii="Times New Roman" w:hAnsi="Times New Roman" w:cs="Times New Roman"/>
          <w:b/>
          <w:sz w:val="24"/>
          <w:szCs w:val="24"/>
        </w:rPr>
        <w:t>I</w:t>
      </w:r>
      <w:r w:rsidR="00232AFB" w:rsidRPr="006D3CD1">
        <w:rPr>
          <w:rFonts w:ascii="Times New Roman" w:hAnsi="Times New Roman" w:cs="Times New Roman"/>
          <w:b/>
          <w:sz w:val="24"/>
          <w:szCs w:val="24"/>
        </w:rPr>
        <w:t>nformation for the 77</w:t>
      </w:r>
      <w:r w:rsidR="00232AFB" w:rsidRPr="006D3CD1">
        <w:rPr>
          <w:rFonts w:ascii="Times New Roman" w:hAnsi="Times New Roman" w:cs="Times New Roman"/>
          <w:b/>
          <w:sz w:val="24"/>
          <w:szCs w:val="24"/>
          <w:vertAlign w:val="superscript"/>
        </w:rPr>
        <w:t>th</w:t>
      </w:r>
      <w:r w:rsidR="00232AFB" w:rsidRPr="006D3CD1">
        <w:rPr>
          <w:rFonts w:ascii="Times New Roman" w:hAnsi="Times New Roman" w:cs="Times New Roman"/>
          <w:b/>
          <w:sz w:val="24"/>
          <w:szCs w:val="24"/>
        </w:rPr>
        <w:t xml:space="preserve"> session of Pre-sessional Working Group of the Committee on the Elimination of Discrimination Against Women </w:t>
      </w:r>
    </w:p>
    <w:p w:rsidR="00452310" w:rsidRPr="006D3CD1" w:rsidRDefault="006D3CD1" w:rsidP="001C2376">
      <w:pPr>
        <w:rPr>
          <w:rFonts w:ascii="Times New Roman" w:hAnsi="Times New Roman" w:cs="Times New Roman"/>
          <w:b/>
          <w:sz w:val="24"/>
          <w:szCs w:val="24"/>
        </w:rPr>
      </w:pPr>
      <w:r w:rsidRPr="006D3CD1">
        <w:rPr>
          <w:rFonts w:ascii="Times New Roman" w:hAnsi="Times New Roman" w:cs="Times New Roman"/>
          <w:b/>
          <w:sz w:val="24"/>
          <w:szCs w:val="24"/>
        </w:rPr>
        <w:t xml:space="preserve">Submitted by </w:t>
      </w:r>
      <w:bookmarkStart w:id="0" w:name="_GoBack"/>
      <w:r w:rsidRPr="006D3CD1">
        <w:rPr>
          <w:rFonts w:ascii="Times New Roman" w:hAnsi="Times New Roman" w:cs="Times New Roman"/>
          <w:b/>
          <w:sz w:val="24"/>
          <w:szCs w:val="24"/>
        </w:rPr>
        <w:t>the Korean Council for Justice &amp; Remembrance for the Issues of Military Sexual Slavery by Japan</w:t>
      </w:r>
      <w:r w:rsidR="001C2376">
        <w:rPr>
          <w:rFonts w:ascii="Times New Roman" w:hAnsi="Times New Roman" w:cs="Times New Roman"/>
          <w:b/>
          <w:sz w:val="24"/>
          <w:szCs w:val="24"/>
        </w:rPr>
        <w:t xml:space="preserve"> </w:t>
      </w:r>
      <w:bookmarkEnd w:id="0"/>
      <w:r w:rsidR="001C2376">
        <w:rPr>
          <w:rFonts w:ascii="Times New Roman" w:hAnsi="Times New Roman" w:cs="Times New Roman"/>
          <w:b/>
          <w:sz w:val="24"/>
          <w:szCs w:val="24"/>
        </w:rPr>
        <w:t>(</w:t>
      </w:r>
      <w:hyperlink r:id="rId8" w:history="1">
        <w:r w:rsidR="001C2376" w:rsidRPr="006D3CD1">
          <w:rPr>
            <w:rStyle w:val="Hyperlink"/>
            <w:rFonts w:ascii="Times New Roman" w:hAnsi="Times New Roman" w:cs="Times New Roman"/>
            <w:b/>
            <w:sz w:val="24"/>
            <w:szCs w:val="24"/>
          </w:rPr>
          <w:t>http://womenandwar.net/kr/about-us</w:t>
        </w:r>
      </w:hyperlink>
      <w:r w:rsidR="001C2376">
        <w:rPr>
          <w:rFonts w:ascii="Times New Roman" w:hAnsi="Times New Roman" w:cs="Times New Roman"/>
          <w:b/>
          <w:sz w:val="24"/>
          <w:szCs w:val="24"/>
        </w:rPr>
        <w:t>)</w:t>
      </w:r>
    </w:p>
    <w:p w:rsidR="006D3CD1" w:rsidRPr="006D3CD1" w:rsidRDefault="00770B9F" w:rsidP="006D3CD1">
      <w:pPr>
        <w:jc w:val="right"/>
        <w:rPr>
          <w:rFonts w:ascii="Times New Roman" w:hAnsi="Times New Roman" w:cs="Times New Roman"/>
          <w:b/>
          <w:sz w:val="24"/>
          <w:szCs w:val="24"/>
        </w:rPr>
      </w:pPr>
      <w:r>
        <w:rPr>
          <w:rFonts w:ascii="Times New Roman" w:hAnsi="Times New Roman" w:cs="Times New Roman" w:hint="eastAsia"/>
          <w:b/>
          <w:sz w:val="24"/>
          <w:szCs w:val="24"/>
        </w:rPr>
        <w:t>Feb.</w:t>
      </w:r>
      <w:r>
        <w:rPr>
          <w:rFonts w:ascii="Times New Roman" w:hAnsi="Times New Roman" w:cs="Times New Roman"/>
          <w:b/>
          <w:sz w:val="24"/>
          <w:szCs w:val="24"/>
        </w:rPr>
        <w:t xml:space="preserve"> 3. </w:t>
      </w:r>
      <w:r w:rsidR="006D3CD1" w:rsidRPr="006D3CD1">
        <w:rPr>
          <w:rFonts w:ascii="Times New Roman" w:hAnsi="Times New Roman" w:cs="Times New Roman"/>
          <w:b/>
          <w:sz w:val="24"/>
          <w:szCs w:val="24"/>
        </w:rPr>
        <w:t>2020</w:t>
      </w:r>
    </w:p>
    <w:p w:rsidR="00445F69" w:rsidRPr="002811A5" w:rsidRDefault="00445F69" w:rsidP="000F079A">
      <w:pPr>
        <w:rPr>
          <w:rFonts w:ascii="Times New Roman" w:hAnsi="Times New Roman" w:cs="Times New Roman"/>
          <w:b/>
          <w:sz w:val="24"/>
          <w:szCs w:val="24"/>
        </w:rPr>
      </w:pPr>
      <w:r w:rsidRPr="002811A5">
        <w:rPr>
          <w:rFonts w:ascii="Times New Roman" w:hAnsi="Times New Roman" w:cs="Times New Roman" w:hint="eastAsia"/>
          <w:b/>
          <w:sz w:val="24"/>
          <w:szCs w:val="24"/>
        </w:rPr>
        <w:t>I. Information on the Korean Council</w:t>
      </w:r>
    </w:p>
    <w:p w:rsidR="000F079A" w:rsidRDefault="000F079A" w:rsidP="000F079A">
      <w:pPr>
        <w:rPr>
          <w:rFonts w:ascii="Times New Roman" w:hAnsi="Times New Roman" w:cs="Times New Roman"/>
          <w:sz w:val="24"/>
          <w:szCs w:val="24"/>
        </w:rPr>
      </w:pPr>
      <w:r w:rsidRPr="006A78E9">
        <w:rPr>
          <w:rFonts w:ascii="Times New Roman" w:hAnsi="Times New Roman" w:cs="Times New Roman"/>
          <w:sz w:val="24"/>
          <w:szCs w:val="24"/>
        </w:rPr>
        <w:t xml:space="preserve">The Korean Council for </w:t>
      </w:r>
      <w:r w:rsidR="006D3CD1" w:rsidRPr="006A78E9">
        <w:rPr>
          <w:rFonts w:ascii="Times New Roman" w:hAnsi="Times New Roman" w:cs="Times New Roman"/>
          <w:sz w:val="24"/>
          <w:szCs w:val="24"/>
        </w:rPr>
        <w:t xml:space="preserve">Justice </w:t>
      </w:r>
      <w:r w:rsidR="00410CE3">
        <w:rPr>
          <w:rFonts w:ascii="Times New Roman" w:hAnsi="Times New Roman" w:cs="Times New Roman"/>
          <w:sz w:val="24"/>
          <w:szCs w:val="24"/>
        </w:rPr>
        <w:t>&amp;</w:t>
      </w:r>
      <w:r w:rsidR="006D3CD1" w:rsidRPr="006A78E9">
        <w:rPr>
          <w:rFonts w:ascii="Times New Roman" w:hAnsi="Times New Roman" w:cs="Times New Roman"/>
          <w:sz w:val="24"/>
          <w:szCs w:val="24"/>
        </w:rPr>
        <w:t xml:space="preserve"> Remembrance for the Issues of</w:t>
      </w:r>
      <w:r w:rsidRPr="006A78E9">
        <w:rPr>
          <w:rFonts w:ascii="Times New Roman" w:hAnsi="Times New Roman" w:cs="Times New Roman"/>
          <w:sz w:val="24"/>
          <w:szCs w:val="24"/>
        </w:rPr>
        <w:t xml:space="preserve"> Military Sexual Slavery by Japan (The Korean Council) was established on November 16th, 1990 to restore victim’s honor and human rights through righteous resolution of the issue of Japanese Military Sexual Slavery.</w:t>
      </w:r>
      <w:r w:rsidR="006D3CD1" w:rsidRPr="006A78E9">
        <w:rPr>
          <w:rFonts w:ascii="Times New Roman" w:hAnsi="Times New Roman" w:cs="Times New Roman"/>
          <w:sz w:val="24"/>
          <w:szCs w:val="24"/>
        </w:rPr>
        <w:t xml:space="preserve"> Not only t</w:t>
      </w:r>
      <w:r w:rsidRPr="006A78E9">
        <w:rPr>
          <w:rFonts w:ascii="Times New Roman" w:hAnsi="Times New Roman" w:cs="Times New Roman"/>
          <w:sz w:val="24"/>
          <w:szCs w:val="24"/>
        </w:rPr>
        <w:t xml:space="preserve">he Korean Council has been closely working with victims </w:t>
      </w:r>
      <w:r w:rsidR="006D3CD1" w:rsidRPr="006A78E9">
        <w:rPr>
          <w:rFonts w:ascii="Times New Roman" w:hAnsi="Times New Roman" w:cs="Times New Roman"/>
          <w:sz w:val="24"/>
          <w:szCs w:val="24"/>
        </w:rPr>
        <w:t xml:space="preserve">of Asia-Pacific region </w:t>
      </w:r>
      <w:r w:rsidRPr="006A78E9">
        <w:rPr>
          <w:rFonts w:ascii="Times New Roman" w:hAnsi="Times New Roman" w:cs="Times New Roman"/>
          <w:sz w:val="24"/>
          <w:szCs w:val="24"/>
        </w:rPr>
        <w:t>and conducting various activities to resolv</w:t>
      </w:r>
      <w:r w:rsidR="000C7F77" w:rsidRPr="006A78E9">
        <w:rPr>
          <w:rFonts w:ascii="Times New Roman" w:hAnsi="Times New Roman" w:cs="Times New Roman"/>
          <w:sz w:val="24"/>
          <w:szCs w:val="24"/>
        </w:rPr>
        <w:t>e the issue of Japanese m</w:t>
      </w:r>
      <w:r w:rsidRPr="006A78E9">
        <w:rPr>
          <w:rFonts w:ascii="Times New Roman" w:hAnsi="Times New Roman" w:cs="Times New Roman"/>
          <w:sz w:val="24"/>
          <w:szCs w:val="24"/>
        </w:rPr>
        <w:t xml:space="preserve">ilitary </w:t>
      </w:r>
      <w:r w:rsidR="000C7F77" w:rsidRPr="006A78E9">
        <w:rPr>
          <w:rFonts w:ascii="Times New Roman" w:hAnsi="Times New Roman" w:cs="Times New Roman"/>
          <w:sz w:val="24"/>
          <w:szCs w:val="24"/>
        </w:rPr>
        <w:t>sexual s</w:t>
      </w:r>
      <w:r w:rsidR="006D3CD1" w:rsidRPr="006A78E9">
        <w:rPr>
          <w:rFonts w:ascii="Times New Roman" w:hAnsi="Times New Roman" w:cs="Times New Roman"/>
          <w:sz w:val="24"/>
          <w:szCs w:val="24"/>
        </w:rPr>
        <w:t xml:space="preserve">lavery, but also has been working with wartime sexual violence victims to eliminate sexual violence in conflict. </w:t>
      </w:r>
      <w:r w:rsidRPr="006A78E9">
        <w:rPr>
          <w:rFonts w:ascii="Times New Roman" w:hAnsi="Times New Roman" w:cs="Times New Roman"/>
          <w:sz w:val="24"/>
          <w:szCs w:val="24"/>
        </w:rPr>
        <w:t xml:space="preserve"> </w:t>
      </w:r>
    </w:p>
    <w:p w:rsidR="00445F69" w:rsidRDefault="00445F69" w:rsidP="000F079A">
      <w:pPr>
        <w:rPr>
          <w:rFonts w:ascii="Times New Roman" w:hAnsi="Times New Roman" w:cs="Times New Roman"/>
          <w:sz w:val="24"/>
          <w:szCs w:val="24"/>
        </w:rPr>
      </w:pPr>
    </w:p>
    <w:p w:rsidR="00445F69" w:rsidRPr="002811A5" w:rsidRDefault="00445F69" w:rsidP="000F079A">
      <w:pPr>
        <w:rPr>
          <w:rFonts w:ascii="Times New Roman" w:hAnsi="Times New Roman" w:cs="Times New Roman"/>
          <w:b/>
          <w:sz w:val="24"/>
          <w:szCs w:val="24"/>
        </w:rPr>
      </w:pPr>
      <w:r w:rsidRPr="002811A5">
        <w:rPr>
          <w:rFonts w:ascii="Times New Roman" w:hAnsi="Times New Roman" w:cs="Times New Roman"/>
          <w:b/>
          <w:sz w:val="24"/>
          <w:szCs w:val="24"/>
        </w:rPr>
        <w:t xml:space="preserve">II. </w:t>
      </w:r>
      <w:r w:rsidR="002811A5" w:rsidRPr="002811A5">
        <w:rPr>
          <w:rFonts w:ascii="Times New Roman" w:hAnsi="Times New Roman" w:cs="Times New Roman"/>
          <w:b/>
          <w:sz w:val="24"/>
          <w:szCs w:val="24"/>
        </w:rPr>
        <w:t>Updated situation related to a 2015 agreement</w:t>
      </w:r>
    </w:p>
    <w:p w:rsidR="00347074" w:rsidRDefault="00EB4BB6" w:rsidP="000F079A">
      <w:pPr>
        <w:rPr>
          <w:rFonts w:ascii="Times New Roman" w:hAnsi="Times New Roman" w:cs="Times New Roman"/>
          <w:sz w:val="24"/>
          <w:szCs w:val="24"/>
        </w:rPr>
      </w:pPr>
      <w:r>
        <w:rPr>
          <w:rFonts w:ascii="Times New Roman" w:hAnsi="Times New Roman" w:cs="Times New Roman"/>
          <w:sz w:val="24"/>
          <w:szCs w:val="24"/>
        </w:rPr>
        <w:t>Since</w:t>
      </w:r>
      <w:r>
        <w:rPr>
          <w:rFonts w:ascii="Times New Roman" w:hAnsi="Times New Roman" w:cs="Times New Roman" w:hint="eastAsia"/>
          <w:sz w:val="24"/>
          <w:szCs w:val="24"/>
        </w:rPr>
        <w:t xml:space="preserve"> previous exam on Japan in the Committee, </w:t>
      </w:r>
      <w:r>
        <w:rPr>
          <w:rFonts w:ascii="Times New Roman" w:hAnsi="Times New Roman" w:cs="Times New Roman"/>
          <w:sz w:val="24"/>
          <w:szCs w:val="24"/>
        </w:rPr>
        <w:t>the South Korean government’s po</w:t>
      </w:r>
      <w:r w:rsidR="00347074">
        <w:rPr>
          <w:rFonts w:ascii="Times New Roman" w:hAnsi="Times New Roman" w:cs="Times New Roman"/>
          <w:sz w:val="24"/>
          <w:szCs w:val="24"/>
        </w:rPr>
        <w:t xml:space="preserve">licy and position on </w:t>
      </w:r>
      <w:r>
        <w:rPr>
          <w:rFonts w:ascii="Times New Roman" w:hAnsi="Times New Roman" w:cs="Times New Roman"/>
          <w:sz w:val="24"/>
          <w:szCs w:val="24"/>
        </w:rPr>
        <w:t>a 2015 agreement changed based on its own investigation. Although the South Korean government announce</w:t>
      </w:r>
      <w:r w:rsidR="00347074">
        <w:rPr>
          <w:rFonts w:ascii="Times New Roman" w:hAnsi="Times New Roman" w:cs="Times New Roman"/>
          <w:sz w:val="24"/>
          <w:szCs w:val="24"/>
        </w:rPr>
        <w:t>d</w:t>
      </w:r>
      <w:r>
        <w:rPr>
          <w:rFonts w:ascii="Times New Roman" w:hAnsi="Times New Roman" w:cs="Times New Roman"/>
          <w:sz w:val="24"/>
          <w:szCs w:val="24"/>
        </w:rPr>
        <w:t xml:space="preserve"> that they would </w:t>
      </w:r>
      <w:r w:rsidR="00347074">
        <w:rPr>
          <w:rFonts w:ascii="Times New Roman" w:hAnsi="Times New Roman" w:cs="Times New Roman"/>
          <w:sz w:val="24"/>
          <w:szCs w:val="24"/>
        </w:rPr>
        <w:t xml:space="preserve">not </w:t>
      </w:r>
      <w:r>
        <w:rPr>
          <w:rFonts w:ascii="Times New Roman" w:hAnsi="Times New Roman" w:cs="Times New Roman"/>
          <w:sz w:val="24"/>
          <w:szCs w:val="24"/>
        </w:rPr>
        <w:t xml:space="preserve">request </w:t>
      </w:r>
      <w:r w:rsidR="00347074">
        <w:rPr>
          <w:rFonts w:ascii="Times New Roman" w:hAnsi="Times New Roman" w:cs="Times New Roman"/>
          <w:sz w:val="24"/>
          <w:szCs w:val="24"/>
        </w:rPr>
        <w:t xml:space="preserve">a </w:t>
      </w:r>
      <w:r>
        <w:rPr>
          <w:rFonts w:ascii="Times New Roman" w:hAnsi="Times New Roman" w:cs="Times New Roman"/>
          <w:sz w:val="24"/>
          <w:szCs w:val="24"/>
        </w:rPr>
        <w:t xml:space="preserve">renegotiation </w:t>
      </w:r>
      <w:r w:rsidR="00347074">
        <w:rPr>
          <w:rFonts w:ascii="Times New Roman" w:hAnsi="Times New Roman" w:cs="Times New Roman"/>
          <w:sz w:val="24"/>
          <w:szCs w:val="24"/>
        </w:rPr>
        <w:t xml:space="preserve">to the Japanese government, it acknowledged that the agreement cannot be a resolution for the Japanese military sexual slavery issue because it didn’t adopt a victim-centered approach and there was a secret deal such as removing the statue of peace so that the agreement was a result of political and diplomatic negotiation. </w:t>
      </w:r>
    </w:p>
    <w:p w:rsidR="00A62ABF" w:rsidRDefault="001A3A46" w:rsidP="000F079A">
      <w:pPr>
        <w:rPr>
          <w:rFonts w:ascii="Times New Roman" w:hAnsi="Times New Roman" w:cs="Times New Roman"/>
          <w:sz w:val="24"/>
          <w:szCs w:val="24"/>
        </w:rPr>
      </w:pPr>
      <w:r w:rsidRPr="001A3A46">
        <w:rPr>
          <w:rFonts w:ascii="Times New Roman" w:hAnsi="Times New Roman" w:cs="Times New Roman"/>
          <w:sz w:val="24"/>
          <w:szCs w:val="24"/>
        </w:rPr>
        <w:t>As the South Korean government accepted some demands of victims, some follow-up measures were made over the last 2 years such as disbandment of ‘Reconciliation and Healing Foundation (RHF)’ that was approved establishment by the Ministry of Gender Equality.</w:t>
      </w:r>
    </w:p>
    <w:p w:rsidR="00EB4437" w:rsidRDefault="009928CA" w:rsidP="00EB4437">
      <w:pPr>
        <w:rPr>
          <w:rFonts w:ascii="Times New Roman" w:hAnsi="Times New Roman" w:cs="Times New Roman"/>
          <w:sz w:val="24"/>
          <w:szCs w:val="24"/>
        </w:rPr>
      </w:pPr>
      <w:r w:rsidRPr="009928CA">
        <w:rPr>
          <w:rFonts w:ascii="Times New Roman" w:hAnsi="Times New Roman" w:cs="Times New Roman"/>
          <w:sz w:val="24"/>
          <w:szCs w:val="24"/>
        </w:rPr>
        <w:t xml:space="preserve">Regarding the South Korean government’s decision on RHF, Deputy Secretary of Cabinet, Yasutoshi Nishimura, said that “Such measure is a serious matter in light of bilateral agreement between South Korea and Japan, so the Japanese government will continue to make a strong demand South Korean government to implement the agreement steadily”. </w:t>
      </w:r>
    </w:p>
    <w:p w:rsidR="009928CA" w:rsidRDefault="00142597" w:rsidP="00EB4437">
      <w:pPr>
        <w:rPr>
          <w:rFonts w:ascii="Times New Roman" w:hAnsi="Times New Roman" w:cs="Times New Roman"/>
          <w:sz w:val="24"/>
          <w:szCs w:val="24"/>
        </w:rPr>
      </w:pPr>
      <w:r w:rsidRPr="00142597">
        <w:rPr>
          <w:rFonts w:ascii="Times New Roman" w:hAnsi="Times New Roman" w:cs="Times New Roman"/>
          <w:sz w:val="24"/>
          <w:szCs w:val="24"/>
        </w:rPr>
        <w:t>In July 2019, the Japanese government mentioned that counter measure close to restrict exports on the South Korea is being prepared in response to “unilateral disbandment of RHF” and other reasons.</w:t>
      </w:r>
      <w:r w:rsidR="002811A5" w:rsidRPr="002811A5">
        <w:t xml:space="preserve"> </w:t>
      </w:r>
      <w:r w:rsidR="002811A5" w:rsidRPr="002811A5">
        <w:rPr>
          <w:rFonts w:ascii="Times New Roman" w:hAnsi="Times New Roman" w:cs="Times New Roman"/>
          <w:sz w:val="24"/>
          <w:szCs w:val="24"/>
        </w:rPr>
        <w:t>At the very same month, the Japanese government started to impose economic sanction on the South Korea.</w:t>
      </w:r>
    </w:p>
    <w:p w:rsidR="00DD3ABD" w:rsidRDefault="002811A5" w:rsidP="000F079A">
      <w:pPr>
        <w:rPr>
          <w:rFonts w:ascii="Times New Roman" w:hAnsi="Times New Roman" w:cs="Times New Roman"/>
          <w:sz w:val="24"/>
          <w:szCs w:val="24"/>
        </w:rPr>
      </w:pPr>
      <w:r>
        <w:rPr>
          <w:rFonts w:ascii="Times New Roman" w:hAnsi="Times New Roman" w:cs="Times New Roman"/>
          <w:sz w:val="24"/>
          <w:szCs w:val="24"/>
        </w:rPr>
        <w:t>In the meantime,</w:t>
      </w:r>
      <w:r w:rsidR="00DD3ABD">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DD3ABD">
        <w:rPr>
          <w:rFonts w:ascii="Times New Roman" w:hAnsi="Times New Roman" w:cs="Times New Roman"/>
          <w:sz w:val="24"/>
          <w:szCs w:val="24"/>
        </w:rPr>
        <w:t xml:space="preserve">Japanese government has escalated its level of denial and distortion of historical facts. When Japan was reviewed in the UPR in November 2017 and afterwards, </w:t>
      </w:r>
      <w:r w:rsidR="00C7386C" w:rsidRPr="00C7386C">
        <w:rPr>
          <w:rFonts w:ascii="Times New Roman" w:hAnsi="Times New Roman" w:cs="Times New Roman"/>
          <w:sz w:val="24"/>
          <w:szCs w:val="24"/>
        </w:rPr>
        <w:t xml:space="preserve">the </w:t>
      </w:r>
      <w:r w:rsidR="00C7386C" w:rsidRPr="00C7386C">
        <w:rPr>
          <w:rFonts w:ascii="Times New Roman" w:hAnsi="Times New Roman" w:cs="Times New Roman"/>
          <w:sz w:val="24"/>
          <w:szCs w:val="24"/>
        </w:rPr>
        <w:lastRenderedPageBreak/>
        <w:t>Japanese government has kept insisting that the issue was fully resolved with the agreement and 1 billion yen, which was contributed for the establishment of RHF in order to distribute ‘consolation money’ to surviving victims and late victims’ families.</w:t>
      </w:r>
      <w:r w:rsidR="00DD3ABD">
        <w:rPr>
          <w:rFonts w:ascii="Times New Roman" w:hAnsi="Times New Roman" w:cs="Times New Roman"/>
          <w:sz w:val="24"/>
          <w:szCs w:val="24"/>
        </w:rPr>
        <w:t xml:space="preserve"> </w:t>
      </w:r>
      <w:r w:rsidR="00C7386C" w:rsidRPr="00C7386C">
        <w:rPr>
          <w:rFonts w:ascii="Times New Roman" w:hAnsi="Times New Roman" w:cs="Times New Roman"/>
          <w:sz w:val="24"/>
          <w:szCs w:val="24"/>
        </w:rPr>
        <w:t>Furthermore it has been continuously using the number of victims’ who received ‘consolation money’ as if such number has been proved legitimacy of the agreement and showed the level of victims’ consent.</w:t>
      </w:r>
      <w:r w:rsidR="0050219A">
        <w:rPr>
          <w:rFonts w:ascii="Times New Roman" w:hAnsi="Times New Roman" w:cs="Times New Roman"/>
          <w:sz w:val="24"/>
          <w:szCs w:val="24"/>
        </w:rPr>
        <w:t xml:space="preserve"> </w:t>
      </w:r>
    </w:p>
    <w:p w:rsidR="00EA789C" w:rsidRDefault="00EA789C" w:rsidP="000F079A">
      <w:pPr>
        <w:rPr>
          <w:rFonts w:ascii="Times New Roman" w:hAnsi="Times New Roman" w:cs="Times New Roman"/>
          <w:sz w:val="24"/>
          <w:szCs w:val="24"/>
        </w:rPr>
      </w:pPr>
      <w:r>
        <w:rPr>
          <w:rFonts w:ascii="Times New Roman" w:hAnsi="Times New Roman" w:cs="Times New Roman"/>
          <w:sz w:val="24"/>
          <w:szCs w:val="24"/>
        </w:rPr>
        <w:t xml:space="preserve">When the Committee Against Torture made its recommendation to the South Korean government to revise </w:t>
      </w:r>
      <w:r w:rsidR="00993CB9">
        <w:rPr>
          <w:rFonts w:ascii="Times New Roman" w:hAnsi="Times New Roman" w:cs="Times New Roman"/>
          <w:sz w:val="24"/>
          <w:szCs w:val="24"/>
        </w:rPr>
        <w:t xml:space="preserve">a </w:t>
      </w:r>
      <w:r>
        <w:rPr>
          <w:rFonts w:ascii="Times New Roman" w:hAnsi="Times New Roman" w:cs="Times New Roman"/>
          <w:sz w:val="24"/>
          <w:szCs w:val="24"/>
        </w:rPr>
        <w:t>2015 agreement in May 2017 to comply with international human rights principles, the Japanese government immediately responded that the recommendation just for the South Korean government and it is just a recommendation, which doesn’t oblige member countries to comply</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w:t>
      </w:r>
    </w:p>
    <w:p w:rsidR="007C1B9D" w:rsidRDefault="00445F69" w:rsidP="00993CB9">
      <w:pPr>
        <w:rPr>
          <w:rFonts w:ascii="Times New Roman" w:hAnsi="Times New Roman" w:cs="Times New Roman"/>
          <w:sz w:val="24"/>
          <w:szCs w:val="24"/>
        </w:rPr>
      </w:pPr>
      <w:r>
        <w:rPr>
          <w:rFonts w:ascii="Times New Roman" w:hAnsi="Times New Roman" w:cs="Times New Roman"/>
          <w:sz w:val="24"/>
          <w:szCs w:val="24"/>
        </w:rPr>
        <w:t>Last December, there was a ruling from t</w:t>
      </w:r>
      <w:r w:rsidR="00347074">
        <w:rPr>
          <w:rFonts w:ascii="Times New Roman" w:hAnsi="Times New Roman" w:cs="Times New Roman"/>
          <w:sz w:val="24"/>
          <w:szCs w:val="24"/>
        </w:rPr>
        <w:t>he</w:t>
      </w:r>
      <w:r>
        <w:rPr>
          <w:rFonts w:ascii="Times New Roman" w:hAnsi="Times New Roman" w:cs="Times New Roman"/>
          <w:sz w:val="24"/>
          <w:szCs w:val="24"/>
        </w:rPr>
        <w:t xml:space="preserve"> Constitutional Court of Korea on a case </w:t>
      </w:r>
      <w:r w:rsidR="00993CB9">
        <w:rPr>
          <w:rFonts w:ascii="Times New Roman" w:hAnsi="Times New Roman" w:cs="Times New Roman"/>
          <w:sz w:val="24"/>
          <w:szCs w:val="24"/>
        </w:rPr>
        <w:t xml:space="preserve">submitted by the Korean victims and bereaved families to review the constitutionality of a 2015 agreement. The Constitutional Court of Korea declined to rule on the validity of the agreement saying that the agreement was a political agreement with Japan and therefore not subject to the Constitutional Court’s review. The Constitutional Court also added that the agreement “certainly lacked transparency or was deficient in recognizing ‘legal responsibility’ and on the nature of the one billion yen provided by the Japanese government”. </w:t>
      </w:r>
      <w:r w:rsidR="00993CB9" w:rsidRPr="00993CB9">
        <w:rPr>
          <w:rFonts w:ascii="Times New Roman" w:hAnsi="Times New Roman" w:cs="Times New Roman"/>
          <w:sz w:val="24"/>
          <w:szCs w:val="24"/>
        </w:rPr>
        <w:t>Such ruling meant that the agreement is not legally binding and so victims’ rights are valid, which is exactly opposite from the Japanese government insist that the issue is resolved. Thus, legal responsibility of Japan is still there.</w:t>
      </w:r>
      <w:r w:rsidR="00993CB9">
        <w:rPr>
          <w:rFonts w:ascii="Times New Roman" w:hAnsi="Times New Roman" w:cs="Times New Roman"/>
          <w:sz w:val="24"/>
          <w:szCs w:val="24"/>
        </w:rPr>
        <w:t xml:space="preserve"> </w:t>
      </w:r>
    </w:p>
    <w:p w:rsidR="006117A8" w:rsidRDefault="00DE168B" w:rsidP="00993CB9">
      <w:pPr>
        <w:rPr>
          <w:rFonts w:ascii="Times New Roman" w:hAnsi="Times New Roman" w:cs="Times New Roman"/>
          <w:sz w:val="24"/>
          <w:szCs w:val="24"/>
        </w:rPr>
      </w:pPr>
      <w:r w:rsidRPr="00DE168B">
        <w:rPr>
          <w:rFonts w:ascii="Times New Roman" w:hAnsi="Times New Roman" w:cs="Times New Roman"/>
          <w:sz w:val="24"/>
          <w:szCs w:val="24"/>
        </w:rPr>
        <w:t>Although the Japanese government didn’t make any comments on the ruling, Chief Cabinet Secretary, Yoshihide Suga said that “South Korea and Japan confirmed that the issue of “comfort women” is resolved finally and irreversibly, and the Japanese government has demanded the South Korean government to implement the agreement continuously and reliably”, adding that “will not make a comment on other country’s litigation issue”.</w:t>
      </w:r>
      <w:r>
        <w:rPr>
          <w:rFonts w:ascii="Times New Roman" w:hAnsi="Times New Roman" w:cs="Times New Roman"/>
          <w:sz w:val="24"/>
          <w:szCs w:val="24"/>
        </w:rPr>
        <w:t xml:space="preserve">  </w:t>
      </w:r>
    </w:p>
    <w:p w:rsidR="00F94924" w:rsidRDefault="00F94924" w:rsidP="000F079A">
      <w:pPr>
        <w:rPr>
          <w:rFonts w:ascii="Times New Roman" w:hAnsi="Times New Roman" w:cs="Times New Roman"/>
          <w:sz w:val="24"/>
          <w:szCs w:val="24"/>
        </w:rPr>
      </w:pPr>
    </w:p>
    <w:p w:rsidR="002811A5" w:rsidRPr="002811A5" w:rsidRDefault="002811A5" w:rsidP="002811A5">
      <w:pPr>
        <w:rPr>
          <w:rFonts w:ascii="Times New Roman" w:hAnsi="Times New Roman" w:cs="Times New Roman"/>
          <w:b/>
          <w:sz w:val="24"/>
          <w:szCs w:val="24"/>
        </w:rPr>
      </w:pPr>
      <w:r w:rsidRPr="002811A5">
        <w:rPr>
          <w:rFonts w:ascii="Times New Roman" w:hAnsi="Times New Roman" w:cs="Times New Roman"/>
          <w:b/>
          <w:sz w:val="24"/>
          <w:szCs w:val="24"/>
        </w:rPr>
        <w:t>I</w:t>
      </w:r>
      <w:r>
        <w:rPr>
          <w:rFonts w:ascii="Times New Roman" w:hAnsi="Times New Roman" w:cs="Times New Roman"/>
          <w:b/>
          <w:sz w:val="24"/>
          <w:szCs w:val="24"/>
        </w:rPr>
        <w:t>II</w:t>
      </w:r>
      <w:r w:rsidRPr="002811A5">
        <w:rPr>
          <w:rFonts w:ascii="Times New Roman" w:hAnsi="Times New Roman" w:cs="Times New Roman"/>
          <w:b/>
          <w:sz w:val="24"/>
          <w:szCs w:val="24"/>
        </w:rPr>
        <w:t xml:space="preserve">. </w:t>
      </w:r>
      <w:r>
        <w:rPr>
          <w:rFonts w:ascii="Times New Roman" w:hAnsi="Times New Roman" w:cs="Times New Roman"/>
          <w:b/>
          <w:sz w:val="24"/>
          <w:szCs w:val="24"/>
        </w:rPr>
        <w:t xml:space="preserve">Other issues </w:t>
      </w:r>
    </w:p>
    <w:p w:rsidR="00543AEC" w:rsidRPr="00256C72" w:rsidRDefault="00543AEC" w:rsidP="00543AEC">
      <w:pPr>
        <w:ind w:left="312" w:hangingChars="130" w:hanging="312"/>
        <w:rPr>
          <w:rFonts w:ascii="Times New Roman" w:hAnsi="Times New Roman" w:cs="Times New Roman"/>
          <w:b/>
          <w:sz w:val="24"/>
          <w:szCs w:val="24"/>
        </w:rPr>
      </w:pPr>
      <w:r w:rsidRPr="00677524">
        <w:rPr>
          <w:rFonts w:ascii="Times New Roman" w:hAnsi="Times New Roman" w:cs="Times New Roman"/>
          <w:b/>
          <w:color w:val="000000" w:themeColor="text1"/>
          <w:sz w:val="24"/>
          <w:szCs w:val="24"/>
        </w:rPr>
        <w:t>A</w:t>
      </w:r>
      <w:r w:rsidR="002811A5" w:rsidRPr="00677524">
        <w:rPr>
          <w:rFonts w:ascii="Times New Roman" w:hAnsi="Times New Roman" w:cs="Times New Roman"/>
          <w:b/>
          <w:color w:val="000000" w:themeColor="text1"/>
          <w:sz w:val="24"/>
          <w:szCs w:val="24"/>
        </w:rPr>
        <w:t xml:space="preserve">. </w:t>
      </w:r>
      <w:r w:rsidRPr="00677524">
        <w:rPr>
          <w:rFonts w:ascii="Times New Roman" w:hAnsi="Times New Roman" w:cs="Times New Roman"/>
          <w:b/>
          <w:color w:val="000000" w:themeColor="text1"/>
          <w:sz w:val="24"/>
          <w:szCs w:val="24"/>
        </w:rPr>
        <w:t>Infringement on Freedom of Movement, Right to Travel, and Arbitrary Detainment of the Korean Council Representative</w:t>
      </w:r>
      <w:r w:rsidRPr="00256C72">
        <w:rPr>
          <w:rFonts w:ascii="Times New Roman" w:hAnsi="Times New Roman" w:cs="Times New Roman"/>
          <w:b/>
          <w:color w:val="000000" w:themeColor="text1"/>
          <w:sz w:val="24"/>
          <w:szCs w:val="24"/>
        </w:rPr>
        <w:t>, Y</w:t>
      </w:r>
      <w:r w:rsidR="00C4498C" w:rsidRPr="00256C72">
        <w:rPr>
          <w:rFonts w:ascii="Times New Roman" w:hAnsi="Times New Roman" w:cs="Times New Roman"/>
          <w:b/>
          <w:color w:val="000000" w:themeColor="text1"/>
          <w:sz w:val="24"/>
          <w:szCs w:val="24"/>
        </w:rPr>
        <w:t>.</w:t>
      </w:r>
      <w:r w:rsidRPr="00256C72">
        <w:rPr>
          <w:rFonts w:ascii="Times New Roman" w:hAnsi="Times New Roman" w:cs="Times New Roman"/>
          <w:b/>
          <w:color w:val="000000" w:themeColor="text1"/>
          <w:sz w:val="24"/>
          <w:szCs w:val="24"/>
        </w:rPr>
        <w:t xml:space="preserve"> M</w:t>
      </w:r>
      <w:r w:rsidR="00C4498C" w:rsidRPr="00256C72">
        <w:rPr>
          <w:rFonts w:ascii="Times New Roman" w:hAnsi="Times New Roman" w:cs="Times New Roman"/>
          <w:b/>
          <w:color w:val="000000" w:themeColor="text1"/>
          <w:sz w:val="24"/>
          <w:szCs w:val="24"/>
        </w:rPr>
        <w:t>.</w:t>
      </w:r>
    </w:p>
    <w:p w:rsidR="00543AEC" w:rsidRPr="00256C72" w:rsidRDefault="00543AEC" w:rsidP="00543AEC">
      <w:pPr>
        <w:ind w:left="360" w:hangingChars="150" w:hanging="360"/>
        <w:rPr>
          <w:rFonts w:ascii="Times New Roman" w:hAnsi="Times New Roman" w:cs="Times New Roman"/>
          <w:sz w:val="24"/>
          <w:szCs w:val="24"/>
        </w:rPr>
      </w:pPr>
      <w:r w:rsidRPr="00256C72">
        <w:rPr>
          <w:rFonts w:ascii="Times New Roman" w:hAnsi="Times New Roman" w:cs="Times New Roman"/>
          <w:sz w:val="24"/>
          <w:szCs w:val="24"/>
        </w:rPr>
        <w:t>(a) On August 11, 2017, arbitrary detainment in Kansai Airport, Osaka: Y</w:t>
      </w:r>
      <w:r w:rsidR="00C4498C" w:rsidRPr="00256C72">
        <w:rPr>
          <w:rFonts w:ascii="Times New Roman" w:hAnsi="Times New Roman" w:cs="Times New Roman"/>
          <w:sz w:val="24"/>
          <w:szCs w:val="24"/>
        </w:rPr>
        <w:t>.</w:t>
      </w:r>
      <w:r w:rsidRPr="00256C72">
        <w:rPr>
          <w:rFonts w:ascii="Times New Roman" w:hAnsi="Times New Roman" w:cs="Times New Roman"/>
          <w:sz w:val="24"/>
          <w:szCs w:val="24"/>
        </w:rPr>
        <w:t xml:space="preserve"> visited Japan for a lecture scheduled on 12 and 13 August, with invitation from the Japanese civil society “Comfort Women” Resolution Movement. When Yoon was looking for her baggage after clearing the security check, the airport security called Y</w:t>
      </w:r>
      <w:r w:rsidR="00C4498C" w:rsidRPr="00256C72">
        <w:rPr>
          <w:rFonts w:ascii="Times New Roman" w:hAnsi="Times New Roman" w:cs="Times New Roman"/>
          <w:sz w:val="24"/>
          <w:szCs w:val="24"/>
        </w:rPr>
        <w:t>.</w:t>
      </w:r>
      <w:r w:rsidRPr="00256C72">
        <w:rPr>
          <w:rFonts w:ascii="Times New Roman" w:hAnsi="Times New Roman" w:cs="Times New Roman"/>
          <w:sz w:val="24"/>
          <w:szCs w:val="24"/>
        </w:rPr>
        <w:t xml:space="preserve"> and took her to an interrogation room without proper explanation. The airport security prohibited her from use of phone calls, interrogated her schedule in Japan, and purpose of visit for more than an hour. </w:t>
      </w:r>
    </w:p>
    <w:p w:rsidR="00543AEC" w:rsidRPr="00543AEC" w:rsidRDefault="00543AEC" w:rsidP="00543AEC">
      <w:pPr>
        <w:ind w:left="360" w:hangingChars="150" w:hanging="360"/>
        <w:rPr>
          <w:rFonts w:ascii="Times New Roman" w:hAnsi="Times New Roman" w:cs="Times New Roman"/>
          <w:sz w:val="24"/>
          <w:szCs w:val="24"/>
        </w:rPr>
      </w:pPr>
      <w:r w:rsidRPr="00256C72">
        <w:rPr>
          <w:rFonts w:ascii="Times New Roman" w:hAnsi="Times New Roman" w:cs="Times New Roman"/>
          <w:sz w:val="24"/>
          <w:szCs w:val="24"/>
        </w:rPr>
        <w:t>(b) On June 7, 2019, arbitrary detainment in Narita Airport, Tokyo: Y</w:t>
      </w:r>
      <w:r w:rsidR="00C4498C" w:rsidRPr="00256C72">
        <w:rPr>
          <w:rFonts w:ascii="Times New Roman" w:hAnsi="Times New Roman" w:cs="Times New Roman"/>
          <w:sz w:val="24"/>
          <w:szCs w:val="24"/>
        </w:rPr>
        <w:t>.</w:t>
      </w:r>
      <w:r w:rsidRPr="00256C72">
        <w:rPr>
          <w:rFonts w:ascii="Times New Roman" w:hAnsi="Times New Roman" w:cs="Times New Roman"/>
          <w:sz w:val="24"/>
          <w:szCs w:val="24"/>
        </w:rPr>
        <w:t xml:space="preserve"> visited Japan for a lecture on the life of Kim Bok-dong, with invitation from the Japanese civil society</w:t>
      </w:r>
      <w:r w:rsidRPr="00543AEC">
        <w:rPr>
          <w:rFonts w:ascii="Times New Roman" w:hAnsi="Times New Roman" w:cs="Times New Roman"/>
          <w:sz w:val="24"/>
          <w:szCs w:val="24"/>
        </w:rPr>
        <w:t xml:space="preserve"> Kibotane Fund. </w:t>
      </w:r>
      <w:r w:rsidRPr="00256C72">
        <w:rPr>
          <w:rFonts w:ascii="Times New Roman" w:hAnsi="Times New Roman" w:cs="Times New Roman"/>
          <w:sz w:val="24"/>
          <w:szCs w:val="24"/>
        </w:rPr>
        <w:lastRenderedPageBreak/>
        <w:t>Y</w:t>
      </w:r>
      <w:r w:rsidR="00C4498C" w:rsidRPr="00256C72">
        <w:rPr>
          <w:rFonts w:ascii="Times New Roman" w:hAnsi="Times New Roman" w:cs="Times New Roman"/>
          <w:sz w:val="24"/>
          <w:szCs w:val="24"/>
        </w:rPr>
        <w:t>.</w:t>
      </w:r>
      <w:r w:rsidRPr="00256C72">
        <w:rPr>
          <w:rFonts w:ascii="Times New Roman" w:hAnsi="Times New Roman" w:cs="Times New Roman"/>
          <w:sz w:val="24"/>
          <w:szCs w:val="24"/>
        </w:rPr>
        <w:t xml:space="preserve"> w</w:t>
      </w:r>
      <w:r w:rsidRPr="00543AEC">
        <w:rPr>
          <w:rFonts w:ascii="Times New Roman" w:hAnsi="Times New Roman" w:cs="Times New Roman"/>
          <w:sz w:val="24"/>
          <w:szCs w:val="24"/>
        </w:rPr>
        <w:t xml:space="preserve">as detained in an interrogation room without </w:t>
      </w:r>
      <w:r>
        <w:rPr>
          <w:rFonts w:ascii="Times New Roman" w:hAnsi="Times New Roman" w:cs="Times New Roman"/>
          <w:sz w:val="24"/>
          <w:szCs w:val="24"/>
        </w:rPr>
        <w:t xml:space="preserve">a </w:t>
      </w:r>
      <w:r w:rsidRPr="00543AEC">
        <w:rPr>
          <w:rFonts w:ascii="Times New Roman" w:hAnsi="Times New Roman" w:cs="Times New Roman"/>
          <w:sz w:val="24"/>
          <w:szCs w:val="24"/>
        </w:rPr>
        <w:t xml:space="preserve">proper explanation for two hours. </w:t>
      </w:r>
    </w:p>
    <w:p w:rsidR="00543AEC" w:rsidRPr="00543AEC" w:rsidRDefault="00543AEC" w:rsidP="000F079A">
      <w:pPr>
        <w:rPr>
          <w:rFonts w:ascii="Times New Roman" w:hAnsi="Times New Roman" w:cs="Times New Roman"/>
          <w:b/>
          <w:sz w:val="24"/>
          <w:szCs w:val="24"/>
        </w:rPr>
      </w:pPr>
    </w:p>
    <w:p w:rsidR="00543AEC" w:rsidRPr="00677524" w:rsidRDefault="00173EB0" w:rsidP="00173EB0">
      <w:pPr>
        <w:ind w:left="288" w:hangingChars="120" w:hanging="288"/>
        <w:rPr>
          <w:rFonts w:ascii="Times New Roman" w:hAnsi="Times New Roman" w:cs="Times New Roman"/>
          <w:b/>
          <w:sz w:val="24"/>
          <w:szCs w:val="24"/>
        </w:rPr>
      </w:pPr>
      <w:r w:rsidRPr="00677524">
        <w:rPr>
          <w:rFonts w:ascii="Times New Roman" w:hAnsi="Times New Roman" w:cs="Times New Roman"/>
          <w:b/>
          <w:sz w:val="24"/>
          <w:szCs w:val="24"/>
        </w:rPr>
        <w:t>B.</w:t>
      </w:r>
      <w:r w:rsidR="00543AEC" w:rsidRPr="00677524">
        <w:rPr>
          <w:rFonts w:ascii="Times New Roman" w:hAnsi="Times New Roman" w:cs="Times New Roman"/>
          <w:b/>
          <w:sz w:val="24"/>
          <w:szCs w:val="24"/>
        </w:rPr>
        <w:t xml:space="preserve"> Interference with the Butterfly Fund, a fund to support victims of sexual violence in conflict and to build international solidarity among the victims</w:t>
      </w:r>
    </w:p>
    <w:p w:rsidR="00543AEC" w:rsidRPr="00173EB0" w:rsidRDefault="00173EB0" w:rsidP="00173EB0">
      <w:pPr>
        <w:ind w:left="336" w:hangingChars="140" w:hanging="336"/>
        <w:rPr>
          <w:rFonts w:ascii="Times New Roman" w:hAnsi="Times New Roman" w:cs="Times New Roman"/>
          <w:sz w:val="24"/>
          <w:szCs w:val="24"/>
        </w:rPr>
      </w:pPr>
      <w:r>
        <w:rPr>
          <w:rFonts w:ascii="Times New Roman" w:hAnsi="Times New Roman" w:cs="Times New Roman"/>
          <w:sz w:val="24"/>
          <w:szCs w:val="24"/>
        </w:rPr>
        <w:t xml:space="preserve">(a) </w:t>
      </w:r>
      <w:r w:rsidR="00543AEC" w:rsidRPr="00173EB0">
        <w:rPr>
          <w:rFonts w:ascii="Times New Roman" w:hAnsi="Times New Roman" w:cs="Times New Roman"/>
          <w:sz w:val="24"/>
          <w:szCs w:val="24"/>
        </w:rPr>
        <w:t>The Butterfly Fund was established on March 8, 2012, following the Japanese military “comfort women” victims Kim Bok-dong and Gil Won-ok’s hope to support victims of sexual violence in conflict, and has supported victims in Democratic Republic of the Congo, Vietnam, Uganda, Palestine, Yazidis from Northern Iraq, and Nigeria.</w:t>
      </w:r>
    </w:p>
    <w:p w:rsidR="00543AEC" w:rsidRPr="00173EB0" w:rsidRDefault="00173EB0" w:rsidP="00173EB0">
      <w:pPr>
        <w:ind w:left="336" w:hangingChars="140" w:hanging="336"/>
        <w:rPr>
          <w:rFonts w:ascii="Times New Roman" w:hAnsi="Times New Roman" w:cs="Times New Roman"/>
          <w:sz w:val="24"/>
          <w:szCs w:val="24"/>
        </w:rPr>
      </w:pPr>
      <w:r>
        <w:rPr>
          <w:rFonts w:ascii="Times New Roman" w:hAnsi="Times New Roman" w:cs="Times New Roman"/>
          <w:sz w:val="24"/>
          <w:szCs w:val="24"/>
        </w:rPr>
        <w:t xml:space="preserve">(b) </w:t>
      </w:r>
      <w:r w:rsidR="00543AEC" w:rsidRPr="00173EB0">
        <w:rPr>
          <w:rFonts w:ascii="Times New Roman" w:hAnsi="Times New Roman" w:cs="Times New Roman"/>
          <w:sz w:val="24"/>
          <w:szCs w:val="24"/>
        </w:rPr>
        <w:t xml:space="preserve">In May 2019, the Korean Council sought and visited organizations that support victims of sexual violence by Boko Haram in Nigeria. The Japanese Embassy contacted these organizations to argue that the Japanese military “comfort women” issue is already resolved and to defame the activities of victims and the Korean Council. During the interview with the Korean Council activist, a leader of the organization received a call from the Japanese Embassy. </w:t>
      </w:r>
    </w:p>
    <w:p w:rsidR="00AB7DAA" w:rsidRDefault="00173EB0" w:rsidP="00173EB0">
      <w:pPr>
        <w:ind w:left="336" w:hangingChars="140" w:hanging="336"/>
        <w:rPr>
          <w:rFonts w:ascii="Times New Roman" w:hAnsi="Times New Roman" w:cs="Times New Roman"/>
          <w:sz w:val="24"/>
          <w:szCs w:val="24"/>
        </w:rPr>
      </w:pPr>
      <w:r>
        <w:rPr>
          <w:rFonts w:ascii="Times New Roman" w:hAnsi="Times New Roman" w:cs="Times New Roman"/>
          <w:sz w:val="24"/>
          <w:szCs w:val="24"/>
        </w:rPr>
        <w:t xml:space="preserve">(c) </w:t>
      </w:r>
      <w:r w:rsidR="00543AEC" w:rsidRPr="00173EB0">
        <w:rPr>
          <w:rFonts w:ascii="Times New Roman" w:hAnsi="Times New Roman" w:cs="Times New Roman"/>
          <w:sz w:val="24"/>
          <w:szCs w:val="24"/>
        </w:rPr>
        <w:t>A leader from one of the organizations supported by the Butterfly Fund in Uganda shared that the Japanese Embassy had continuously contacted the organization, arguing that the Japanese military “comfort women” issue is already resolved and promising monetary support for building schools in the region in return of severing the relation with the Korean Council.</w:t>
      </w:r>
      <w:r>
        <w:rPr>
          <w:rFonts w:ascii="Times New Roman" w:hAnsi="Times New Roman" w:cs="Times New Roman"/>
          <w:sz w:val="24"/>
          <w:szCs w:val="24"/>
        </w:rPr>
        <w:t xml:space="preserve"> </w:t>
      </w:r>
    </w:p>
    <w:p w:rsidR="00543AEC" w:rsidRDefault="0065266A" w:rsidP="0065266A">
      <w:pPr>
        <w:ind w:leftChars="170" w:left="340"/>
        <w:rPr>
          <w:rFonts w:ascii="Times New Roman" w:hAnsi="Times New Roman" w:cs="Times New Roman"/>
          <w:b/>
          <w:sz w:val="24"/>
          <w:szCs w:val="24"/>
        </w:rPr>
      </w:pPr>
      <w:r w:rsidRPr="0065266A">
        <w:rPr>
          <w:rFonts w:ascii="Times New Roman" w:hAnsi="Times New Roman" w:cs="Times New Roman"/>
          <w:sz w:val="24"/>
          <w:szCs w:val="24"/>
        </w:rPr>
        <w:t>In 2019, the Korean Council planed to build a shelter, farming areas and other facilities for wartime sexual violence victims to stabilize and improve livelihood in order to pass "comfort women" victims' lives on the victims in Gulu, Uganda. For in-depth discussion regarding the facilities, we went to Gulu, Uganda to discuss further details with Ugandan survivors’ organizations in November 2019. While we were staying there, we had witnessed that Gulu government high-ranking officials threaten representative of victims’ organization. Elected officials of Gulu even said that he would kill her, cancel certificate of the organization and forcibly close bank account before us. Not only was it a clear threat to the victims, but was indirect threat to us to make us stop the joint project in Uganda. Externally it was a threat from the Ugandan government, but we could know that there was pressure from the Japanese government. In the meeting, Ugandan officials kept saying that they wouldn’t want to see diplomatic and political war between the South Korea and Japan in Uganda because of the project. We felt like being interrogated under coercive atmosphere by them rather than having a conversation when we were ques</w:t>
      </w:r>
      <w:r>
        <w:rPr>
          <w:rFonts w:ascii="Times New Roman" w:hAnsi="Times New Roman" w:cs="Times New Roman"/>
          <w:sz w:val="24"/>
          <w:szCs w:val="24"/>
        </w:rPr>
        <w:t>t</w:t>
      </w:r>
      <w:r w:rsidRPr="0065266A">
        <w:rPr>
          <w:rFonts w:ascii="Times New Roman" w:hAnsi="Times New Roman" w:cs="Times New Roman"/>
          <w:sz w:val="24"/>
          <w:szCs w:val="24"/>
        </w:rPr>
        <w:t>ioned whether we are going to build the Statue of Peace, which was never been our plan at all.</w:t>
      </w:r>
    </w:p>
    <w:p w:rsidR="00DD3BE5" w:rsidRDefault="00DD3BE5" w:rsidP="000F079A">
      <w:pPr>
        <w:rPr>
          <w:rFonts w:ascii="Times New Roman" w:hAnsi="Times New Roman" w:cs="Times New Roman"/>
          <w:b/>
          <w:sz w:val="24"/>
          <w:szCs w:val="24"/>
        </w:rPr>
      </w:pPr>
    </w:p>
    <w:p w:rsidR="00677524" w:rsidRDefault="00677524" w:rsidP="00677524">
      <w:pPr>
        <w:ind w:left="288" w:hangingChars="120" w:hanging="288"/>
        <w:rPr>
          <w:rFonts w:ascii="Times New Roman" w:hAnsi="Times New Roman" w:cs="Times New Roman"/>
          <w:sz w:val="24"/>
          <w:szCs w:val="24"/>
        </w:rPr>
      </w:pPr>
      <w:r>
        <w:rPr>
          <w:rFonts w:ascii="Times New Roman" w:hAnsi="Times New Roman" w:cs="Times New Roman"/>
          <w:sz w:val="24"/>
          <w:szCs w:val="24"/>
        </w:rPr>
        <w:t>C.</w:t>
      </w:r>
      <w:r w:rsidRPr="00543AEC">
        <w:rPr>
          <w:rFonts w:ascii="Times New Roman" w:hAnsi="Times New Roman" w:cs="Times New Roman"/>
          <w:sz w:val="24"/>
          <w:szCs w:val="24"/>
        </w:rPr>
        <w:t xml:space="preserve"> Interference with </w:t>
      </w:r>
      <w:r>
        <w:rPr>
          <w:rFonts w:ascii="Times New Roman" w:hAnsi="Times New Roman" w:cs="Times New Roman"/>
          <w:sz w:val="24"/>
          <w:szCs w:val="24"/>
        </w:rPr>
        <w:t xml:space="preserve">movement for establishment of </w:t>
      </w:r>
      <w:r w:rsidRPr="00543AEC">
        <w:rPr>
          <w:rFonts w:ascii="Times New Roman" w:hAnsi="Times New Roman" w:cs="Times New Roman"/>
          <w:sz w:val="24"/>
          <w:szCs w:val="24"/>
        </w:rPr>
        <w:t xml:space="preserve">the </w:t>
      </w:r>
      <w:r>
        <w:rPr>
          <w:rFonts w:ascii="Times New Roman" w:hAnsi="Times New Roman" w:cs="Times New Roman"/>
          <w:sz w:val="24"/>
          <w:szCs w:val="24"/>
        </w:rPr>
        <w:t>Statue of Peace and related exhibition</w:t>
      </w:r>
    </w:p>
    <w:p w:rsidR="00677524" w:rsidRPr="00543AEC" w:rsidRDefault="00677524" w:rsidP="00677524">
      <w:pPr>
        <w:ind w:leftChars="120" w:left="240"/>
        <w:rPr>
          <w:rFonts w:ascii="Times New Roman" w:hAnsi="Times New Roman" w:cs="Times New Roman"/>
          <w:sz w:val="24"/>
          <w:szCs w:val="24"/>
        </w:rPr>
      </w:pPr>
      <w:r w:rsidRPr="00677524">
        <w:rPr>
          <w:rFonts w:ascii="Times New Roman" w:hAnsi="Times New Roman" w:cs="Times New Roman"/>
          <w:sz w:val="24"/>
          <w:szCs w:val="24"/>
        </w:rPr>
        <w:t>2019, there were several exhibitions of the Statue of Peace in Germany and in Japan. The Japanese government used to interfere with the movement to establish the Statue. However recent years not only have it been interfering with the movement, but have it been trying to stop the Statue to be shown in public everywhere.</w:t>
      </w:r>
      <w:r w:rsidR="003220E5">
        <w:rPr>
          <w:rFonts w:ascii="Times New Roman" w:hAnsi="Times New Roman" w:cs="Times New Roman"/>
          <w:sz w:val="24"/>
          <w:szCs w:val="24"/>
        </w:rPr>
        <w:t xml:space="preserve"> </w:t>
      </w:r>
      <w:r w:rsidRPr="00677524">
        <w:rPr>
          <w:rFonts w:ascii="Times New Roman" w:hAnsi="Times New Roman" w:cs="Times New Roman"/>
          <w:sz w:val="24"/>
          <w:szCs w:val="24"/>
        </w:rPr>
        <w:t>Above all when the Sta</w:t>
      </w:r>
      <w:r w:rsidR="003220E5">
        <w:rPr>
          <w:rFonts w:ascii="Times New Roman" w:hAnsi="Times New Roman" w:cs="Times New Roman"/>
          <w:sz w:val="24"/>
          <w:szCs w:val="24"/>
        </w:rPr>
        <w:t>t</w:t>
      </w:r>
      <w:r w:rsidRPr="00677524">
        <w:rPr>
          <w:rFonts w:ascii="Times New Roman" w:hAnsi="Times New Roman" w:cs="Times New Roman"/>
          <w:sz w:val="24"/>
          <w:szCs w:val="24"/>
        </w:rPr>
        <w:t>ue of Peace was set for Aichi Triennale 2019, high ranking officials of Japan made a decision to remove the statue from the exhibition. Such measure had been criticized not just in Japan, but also other countries considering that such decision is clear violation of right to freedom of expression. Later Aichi Trien</w:t>
      </w:r>
      <w:r w:rsidR="003220E5">
        <w:rPr>
          <w:rFonts w:ascii="Times New Roman" w:hAnsi="Times New Roman" w:cs="Times New Roman"/>
          <w:sz w:val="24"/>
          <w:szCs w:val="24"/>
        </w:rPr>
        <w:t>n</w:t>
      </w:r>
      <w:r w:rsidRPr="00677524">
        <w:rPr>
          <w:rFonts w:ascii="Times New Roman" w:hAnsi="Times New Roman" w:cs="Times New Roman"/>
          <w:sz w:val="24"/>
          <w:szCs w:val="24"/>
        </w:rPr>
        <w:t>ale's committee decided to reopen the exhibition of the Statue</w:t>
      </w:r>
      <w:r w:rsidR="003220E5">
        <w:rPr>
          <w:rStyle w:val="FootnoteReference"/>
          <w:rFonts w:ascii="Times New Roman" w:hAnsi="Times New Roman" w:cs="Times New Roman"/>
          <w:sz w:val="24"/>
          <w:szCs w:val="24"/>
        </w:rPr>
        <w:footnoteReference w:id="2"/>
      </w:r>
      <w:r w:rsidRPr="0067752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811A5" w:rsidRDefault="002811A5" w:rsidP="006746E5">
      <w:pPr>
        <w:rPr>
          <w:rFonts w:ascii="Times New Roman" w:hAnsi="Times New Roman" w:cs="Times New Roman"/>
          <w:sz w:val="24"/>
          <w:szCs w:val="24"/>
        </w:rPr>
      </w:pPr>
    </w:p>
    <w:p w:rsidR="002811A5" w:rsidRPr="002811A5" w:rsidRDefault="002811A5" w:rsidP="002811A5">
      <w:pPr>
        <w:rPr>
          <w:rFonts w:ascii="Times New Roman" w:hAnsi="Times New Roman" w:cs="Times New Roman"/>
          <w:b/>
          <w:sz w:val="24"/>
          <w:szCs w:val="24"/>
        </w:rPr>
      </w:pPr>
      <w:r w:rsidRPr="002811A5">
        <w:rPr>
          <w:rFonts w:ascii="Times New Roman" w:hAnsi="Times New Roman" w:cs="Times New Roman"/>
          <w:b/>
          <w:sz w:val="24"/>
          <w:szCs w:val="24"/>
        </w:rPr>
        <w:t>I</w:t>
      </w:r>
      <w:r>
        <w:rPr>
          <w:rFonts w:ascii="Times New Roman" w:hAnsi="Times New Roman" w:cs="Times New Roman"/>
          <w:b/>
          <w:sz w:val="24"/>
          <w:szCs w:val="24"/>
        </w:rPr>
        <w:t>V</w:t>
      </w:r>
      <w:r w:rsidRPr="002811A5">
        <w:rPr>
          <w:rFonts w:ascii="Times New Roman" w:hAnsi="Times New Roman" w:cs="Times New Roman"/>
          <w:b/>
          <w:sz w:val="24"/>
          <w:szCs w:val="24"/>
        </w:rPr>
        <w:t xml:space="preserve">. </w:t>
      </w:r>
      <w:r>
        <w:rPr>
          <w:rFonts w:ascii="Times New Roman" w:hAnsi="Times New Roman" w:cs="Times New Roman"/>
          <w:b/>
          <w:sz w:val="24"/>
          <w:szCs w:val="24"/>
        </w:rPr>
        <w:t xml:space="preserve">Conclusion </w:t>
      </w:r>
    </w:p>
    <w:p w:rsidR="005675FE" w:rsidRDefault="00DD3BE5" w:rsidP="005675FE">
      <w:pPr>
        <w:rPr>
          <w:rFonts w:ascii="Times New Roman" w:hAnsi="Times New Roman" w:cs="Times New Roman"/>
          <w:sz w:val="24"/>
          <w:szCs w:val="24"/>
        </w:rPr>
      </w:pPr>
      <w:r>
        <w:rPr>
          <w:rFonts w:ascii="Times New Roman" w:hAnsi="Times New Roman" w:cs="Times New Roman"/>
          <w:sz w:val="24"/>
          <w:szCs w:val="24"/>
        </w:rPr>
        <w:t xml:space="preserve">The Japanese government’s persistent denial of the historical fact and its legal responsibility is fundamentally connected to its perspective towards women’s human rights. </w:t>
      </w:r>
      <w:r w:rsidR="005675FE">
        <w:rPr>
          <w:rFonts w:ascii="Times New Roman" w:hAnsi="Times New Roman" w:cs="Times New Roman"/>
          <w:sz w:val="24"/>
          <w:szCs w:val="24"/>
        </w:rPr>
        <w:t xml:space="preserve">The Japanese government should acknowledge seriousness of the situation that discrimination and human rights infringement against women such as trafficking and exploitation of women issues always have been raised every time when the Japanese government being reviewed in the CEDAW. </w:t>
      </w:r>
    </w:p>
    <w:p w:rsidR="00DA6559" w:rsidRDefault="00DA6559" w:rsidP="006560AF">
      <w:pPr>
        <w:rPr>
          <w:rFonts w:ascii="Times New Roman" w:hAnsi="Times New Roman" w:cs="Times New Roman"/>
          <w:sz w:val="24"/>
          <w:szCs w:val="24"/>
        </w:rPr>
      </w:pPr>
      <w:r w:rsidRPr="00DA6559">
        <w:rPr>
          <w:rFonts w:ascii="Times New Roman" w:hAnsi="Times New Roman" w:cs="Times New Roman"/>
          <w:sz w:val="24"/>
          <w:szCs w:val="24"/>
        </w:rPr>
        <w:t>Denial on acknowledgment of war crime of military sexual slavery that is against human rights and humanitarian dose not only cause additional infringement of human rights and dignity of victims, but also negative impact on improvement of discrimination against women in the society.</w:t>
      </w:r>
      <w:r>
        <w:rPr>
          <w:rFonts w:ascii="Times New Roman" w:hAnsi="Times New Roman" w:cs="Times New Roman"/>
          <w:sz w:val="24"/>
          <w:szCs w:val="24"/>
        </w:rPr>
        <w:t xml:space="preserve"> </w:t>
      </w:r>
    </w:p>
    <w:p w:rsidR="00F8478D" w:rsidRDefault="00F8478D" w:rsidP="00F8478D">
      <w:pPr>
        <w:rPr>
          <w:rFonts w:ascii="Times New Roman" w:hAnsi="Times New Roman" w:cs="Times New Roman"/>
          <w:sz w:val="24"/>
          <w:szCs w:val="24"/>
        </w:rPr>
      </w:pPr>
      <w:r w:rsidRPr="00F8478D">
        <w:rPr>
          <w:rFonts w:ascii="Times New Roman" w:hAnsi="Times New Roman" w:cs="Times New Roman"/>
          <w:sz w:val="24"/>
          <w:szCs w:val="24"/>
        </w:rPr>
        <w:t>In particular, high-ranking officials and political leaders of Japan insist that victims were prostitutes who went to the "comfort stations" voluntarily, but t</w:t>
      </w:r>
      <w:r>
        <w:rPr>
          <w:rFonts w:ascii="Times New Roman" w:hAnsi="Times New Roman" w:cs="Times New Roman"/>
          <w:sz w:val="24"/>
          <w:szCs w:val="24"/>
        </w:rPr>
        <w:t xml:space="preserve">hat is too far from the truth. </w:t>
      </w:r>
      <w:r w:rsidRPr="00F8478D">
        <w:rPr>
          <w:rFonts w:ascii="Times New Roman" w:hAnsi="Times New Roman" w:cs="Times New Roman"/>
          <w:sz w:val="24"/>
          <w:szCs w:val="24"/>
        </w:rPr>
        <w:t>The historical fact of the Japanese military sexual slavery has been already confirmed as a war crime that was planned and managed by the government and military for more than two decades ago.</w:t>
      </w:r>
      <w:r>
        <w:rPr>
          <w:rFonts w:ascii="Times New Roman" w:hAnsi="Times New Roman" w:cs="Times New Roman"/>
          <w:sz w:val="24"/>
          <w:szCs w:val="24"/>
        </w:rPr>
        <w:t xml:space="preserve"> However, the h</w:t>
      </w:r>
      <w:r w:rsidRPr="00F8478D">
        <w:rPr>
          <w:rFonts w:ascii="Times New Roman" w:hAnsi="Times New Roman" w:cs="Times New Roman"/>
          <w:sz w:val="24"/>
          <w:szCs w:val="24"/>
        </w:rPr>
        <w:t>istorical fact of the Japanese military sexual slavery has been already confirmed as a war crime that was planned and managed by the government and military for more than two decades ago</w:t>
      </w:r>
      <w:r>
        <w:rPr>
          <w:rFonts w:ascii="Times New Roman" w:hAnsi="Times New Roman" w:cs="Times New Roman"/>
          <w:sz w:val="24"/>
          <w:szCs w:val="24"/>
        </w:rPr>
        <w:t xml:space="preserve"> in the United Nations</w:t>
      </w:r>
      <w:r>
        <w:rPr>
          <w:rStyle w:val="FootnoteReference"/>
          <w:rFonts w:ascii="Times New Roman" w:hAnsi="Times New Roman" w:cs="Times New Roman"/>
          <w:sz w:val="24"/>
          <w:szCs w:val="24"/>
        </w:rPr>
        <w:footnoteReference w:id="3"/>
      </w:r>
      <w:r w:rsidRPr="00F8478D">
        <w:rPr>
          <w:rFonts w:ascii="Times New Roman" w:hAnsi="Times New Roman" w:cs="Times New Roman"/>
          <w:sz w:val="24"/>
          <w:szCs w:val="24"/>
        </w:rPr>
        <w:t>.</w:t>
      </w:r>
      <w:r>
        <w:rPr>
          <w:rFonts w:ascii="Times New Roman" w:hAnsi="Times New Roman" w:cs="Times New Roman"/>
          <w:sz w:val="24"/>
          <w:szCs w:val="24"/>
        </w:rPr>
        <w:t xml:space="preserve"> </w:t>
      </w:r>
      <w:r w:rsidRPr="00F8478D">
        <w:rPr>
          <w:rFonts w:ascii="Times New Roman" w:hAnsi="Times New Roman" w:cs="Times New Roman"/>
          <w:sz w:val="24"/>
          <w:szCs w:val="24"/>
        </w:rPr>
        <w:t>The reason that the Japanese government has brought issue of coercion is to evade its legal responsibility as criminal.</w:t>
      </w:r>
      <w:r>
        <w:rPr>
          <w:rFonts w:ascii="Times New Roman" w:hAnsi="Times New Roman" w:cs="Times New Roman"/>
          <w:sz w:val="24"/>
          <w:szCs w:val="24"/>
        </w:rPr>
        <w:t xml:space="preserve"> </w:t>
      </w:r>
    </w:p>
    <w:p w:rsidR="00E446F0" w:rsidRDefault="00F8478D" w:rsidP="00E446F0">
      <w:pPr>
        <w:rPr>
          <w:rFonts w:ascii="Times New Roman" w:hAnsi="Times New Roman" w:cs="Times New Roman"/>
          <w:sz w:val="24"/>
          <w:szCs w:val="24"/>
        </w:rPr>
      </w:pPr>
      <w:r>
        <w:rPr>
          <w:rFonts w:ascii="Times New Roman" w:hAnsi="Times New Roman" w:cs="Times New Roman"/>
          <w:sz w:val="24"/>
          <w:szCs w:val="24"/>
        </w:rPr>
        <w:t>Regardless coercion, the fact that the Japanese government planned and managed the system cannot be changed by some political leaders’ instigation</w:t>
      </w:r>
      <w:r w:rsidR="00E446F0">
        <w:rPr>
          <w:rFonts w:ascii="Times New Roman" w:hAnsi="Times New Roman" w:cs="Times New Roman"/>
          <w:sz w:val="24"/>
          <w:szCs w:val="24"/>
        </w:rPr>
        <w:t xml:space="preserve"> and removing the issue of “comfort women” from history textbook</w:t>
      </w:r>
      <w:r>
        <w:rPr>
          <w:rFonts w:ascii="Times New Roman" w:hAnsi="Times New Roman" w:cs="Times New Roman"/>
          <w:sz w:val="24"/>
          <w:szCs w:val="24"/>
        </w:rPr>
        <w:t>. Rather,</w:t>
      </w:r>
      <w:r w:rsidR="00E446F0">
        <w:rPr>
          <w:rFonts w:ascii="Times New Roman" w:hAnsi="Times New Roman" w:cs="Times New Roman"/>
          <w:sz w:val="24"/>
          <w:szCs w:val="24"/>
        </w:rPr>
        <w:t xml:space="preserve"> such behaviors have</w:t>
      </w:r>
      <w:r>
        <w:rPr>
          <w:rFonts w:ascii="Times New Roman" w:hAnsi="Times New Roman" w:cs="Times New Roman"/>
          <w:sz w:val="24"/>
          <w:szCs w:val="24"/>
        </w:rPr>
        <w:t xml:space="preserve"> made the situation worse and </w:t>
      </w:r>
      <w:r w:rsidR="00E446F0">
        <w:rPr>
          <w:rFonts w:ascii="Times New Roman" w:hAnsi="Times New Roman" w:cs="Times New Roman"/>
          <w:sz w:val="24"/>
          <w:szCs w:val="24"/>
        </w:rPr>
        <w:t xml:space="preserve">helped to spread hatred and discrimination in the society. </w:t>
      </w:r>
    </w:p>
    <w:p w:rsidR="001C2376" w:rsidRDefault="001C2376" w:rsidP="00E446F0">
      <w:pPr>
        <w:rPr>
          <w:rFonts w:ascii="Times New Roman" w:hAnsi="Times New Roman" w:cs="Times New Roman"/>
          <w:sz w:val="24"/>
          <w:szCs w:val="24"/>
        </w:rPr>
      </w:pPr>
    </w:p>
    <w:p w:rsidR="004C3C44" w:rsidRDefault="00E446F0" w:rsidP="00E446F0">
      <w:pPr>
        <w:rPr>
          <w:rFonts w:ascii="Times New Roman" w:hAnsi="Times New Roman" w:cs="Times New Roman"/>
          <w:sz w:val="24"/>
          <w:szCs w:val="24"/>
        </w:rPr>
      </w:pPr>
      <w:r w:rsidRPr="00E446F0">
        <w:rPr>
          <w:rFonts w:ascii="Times New Roman" w:hAnsi="Times New Roman" w:cs="Times New Roman"/>
          <w:sz w:val="24"/>
          <w:szCs w:val="24"/>
        </w:rPr>
        <w:t xml:space="preserve">While urging the Japanese government resolve the issue of the Japanese military sexual slavery in compliance with international human rights, we kindly request the Committee </w:t>
      </w:r>
      <w:r w:rsidR="00DD5018">
        <w:rPr>
          <w:rFonts w:ascii="Times New Roman" w:hAnsi="Times New Roman" w:cs="Times New Roman"/>
          <w:sz w:val="24"/>
          <w:szCs w:val="24"/>
        </w:rPr>
        <w:t xml:space="preserve">to </w:t>
      </w:r>
      <w:r w:rsidRPr="00E446F0">
        <w:rPr>
          <w:rFonts w:ascii="Times New Roman" w:hAnsi="Times New Roman" w:cs="Times New Roman"/>
          <w:sz w:val="24"/>
          <w:szCs w:val="24"/>
        </w:rPr>
        <w:t>ask the Japanese government questions as follows</w:t>
      </w:r>
      <w:r w:rsidR="00DD5018">
        <w:rPr>
          <w:rFonts w:ascii="Times New Roman" w:hAnsi="Times New Roman" w:cs="Times New Roman"/>
          <w:sz w:val="24"/>
          <w:szCs w:val="24"/>
        </w:rPr>
        <w:t xml:space="preserve">. </w:t>
      </w:r>
      <w:r w:rsidR="004C3C44">
        <w:rPr>
          <w:rFonts w:ascii="Times New Roman" w:hAnsi="Times New Roman" w:cs="Times New Roman"/>
          <w:sz w:val="24"/>
          <w:szCs w:val="24"/>
        </w:rPr>
        <w:t xml:space="preserve"> </w:t>
      </w:r>
      <w:r w:rsidR="00DD5018">
        <w:rPr>
          <w:rFonts w:ascii="Times New Roman" w:hAnsi="Times New Roman" w:cs="Times New Roman"/>
          <w:sz w:val="24"/>
          <w:szCs w:val="24"/>
        </w:rPr>
        <w:br/>
      </w:r>
    </w:p>
    <w:p w:rsidR="00E446F0" w:rsidRPr="002811A5" w:rsidRDefault="00E446F0" w:rsidP="00E446F0">
      <w:pPr>
        <w:rPr>
          <w:rFonts w:ascii="Times New Roman" w:hAnsi="Times New Roman" w:cs="Times New Roman"/>
          <w:b/>
          <w:sz w:val="24"/>
          <w:szCs w:val="24"/>
        </w:rPr>
      </w:pPr>
      <w:r>
        <w:rPr>
          <w:rFonts w:ascii="Times New Roman" w:hAnsi="Times New Roman" w:cs="Times New Roman"/>
          <w:b/>
          <w:sz w:val="24"/>
          <w:szCs w:val="24"/>
        </w:rPr>
        <w:t>V</w:t>
      </w:r>
      <w:r w:rsidRPr="002811A5">
        <w:rPr>
          <w:rFonts w:ascii="Times New Roman" w:hAnsi="Times New Roman" w:cs="Times New Roman"/>
          <w:b/>
          <w:sz w:val="24"/>
          <w:szCs w:val="24"/>
        </w:rPr>
        <w:t xml:space="preserve">. </w:t>
      </w:r>
      <w:r>
        <w:rPr>
          <w:rFonts w:ascii="Times New Roman" w:hAnsi="Times New Roman" w:cs="Times New Roman"/>
          <w:b/>
          <w:sz w:val="24"/>
          <w:szCs w:val="24"/>
        </w:rPr>
        <w:t xml:space="preserve">Suggested questions </w:t>
      </w:r>
    </w:p>
    <w:p w:rsidR="004C3C44" w:rsidRDefault="00DD5018" w:rsidP="00DD5018">
      <w:pPr>
        <w:ind w:left="288" w:hangingChars="120" w:hanging="288"/>
        <w:rPr>
          <w:rFonts w:ascii="Times New Roman" w:hAnsi="Times New Roman" w:cs="Times New Roman"/>
          <w:sz w:val="24"/>
          <w:szCs w:val="24"/>
        </w:rPr>
      </w:pPr>
      <w:r>
        <w:rPr>
          <w:rFonts w:ascii="Times New Roman" w:hAnsi="Times New Roman" w:cs="Times New Roman"/>
          <w:sz w:val="24"/>
          <w:szCs w:val="24"/>
        </w:rPr>
        <w:t>a) W</w:t>
      </w:r>
      <w:r w:rsidRPr="00DD5018">
        <w:rPr>
          <w:rFonts w:ascii="Times New Roman" w:hAnsi="Times New Roman" w:cs="Times New Roman"/>
          <w:sz w:val="24"/>
          <w:szCs w:val="24"/>
        </w:rPr>
        <w:t>hat has the State party been done</w:t>
      </w:r>
      <w:r>
        <w:rPr>
          <w:rFonts w:ascii="Times New Roman" w:hAnsi="Times New Roman" w:cs="Times New Roman"/>
          <w:sz w:val="24"/>
          <w:szCs w:val="24"/>
        </w:rPr>
        <w:t xml:space="preserve"> i</w:t>
      </w:r>
      <w:r w:rsidRPr="00DD5018">
        <w:rPr>
          <w:rFonts w:ascii="Times New Roman" w:hAnsi="Times New Roman" w:cs="Times New Roman"/>
          <w:sz w:val="24"/>
          <w:szCs w:val="24"/>
        </w:rPr>
        <w:t>n order to integrate the issue of “comfort women” in history text book and inform th</w:t>
      </w:r>
      <w:r>
        <w:rPr>
          <w:rFonts w:ascii="Times New Roman" w:hAnsi="Times New Roman" w:cs="Times New Roman"/>
          <w:sz w:val="24"/>
          <w:szCs w:val="24"/>
        </w:rPr>
        <w:t>e historical fact to the public</w:t>
      </w:r>
      <w:r w:rsidRPr="00DD5018">
        <w:rPr>
          <w:rFonts w:ascii="Times New Roman" w:hAnsi="Times New Roman" w:cs="Times New Roman"/>
          <w:sz w:val="24"/>
          <w:szCs w:val="24"/>
        </w:rPr>
        <w:t>? Please provide implementation plan with timeline.</w:t>
      </w:r>
    </w:p>
    <w:p w:rsidR="00DD5018" w:rsidRDefault="00DD5018" w:rsidP="0016573A">
      <w:pPr>
        <w:ind w:left="264" w:hangingChars="110" w:hanging="264"/>
        <w:rPr>
          <w:rFonts w:ascii="Times New Roman" w:hAnsi="Times New Roman" w:cs="Times New Roman"/>
          <w:sz w:val="24"/>
          <w:szCs w:val="24"/>
        </w:rPr>
      </w:pPr>
      <w:r>
        <w:rPr>
          <w:rFonts w:ascii="Times New Roman" w:hAnsi="Times New Roman" w:cs="Times New Roman"/>
          <w:sz w:val="24"/>
          <w:szCs w:val="24"/>
        </w:rPr>
        <w:t xml:space="preserve">b) </w:t>
      </w:r>
      <w:r w:rsidRPr="00DD5018">
        <w:rPr>
          <w:rFonts w:ascii="Times New Roman" w:hAnsi="Times New Roman" w:cs="Times New Roman"/>
          <w:sz w:val="24"/>
          <w:szCs w:val="24"/>
        </w:rPr>
        <w:t>What kinds of concrete measures have been carried out by the State party in order to prohibit absurd remarks by high-ranking government officials that have been causing re-traumatize victims? Please provide detailed information on the measures with timeline.</w:t>
      </w:r>
    </w:p>
    <w:p w:rsidR="00DD5018" w:rsidRPr="004C3C44" w:rsidRDefault="00DD5018" w:rsidP="0016573A">
      <w:pPr>
        <w:ind w:left="264" w:hangingChars="110" w:hanging="264"/>
        <w:rPr>
          <w:rFonts w:ascii="Times New Roman" w:hAnsi="Times New Roman" w:cs="Times New Roman"/>
          <w:sz w:val="24"/>
          <w:szCs w:val="24"/>
        </w:rPr>
      </w:pPr>
      <w:r>
        <w:rPr>
          <w:rFonts w:ascii="Times New Roman" w:hAnsi="Times New Roman" w:cs="Times New Roman"/>
          <w:sz w:val="24"/>
          <w:szCs w:val="24"/>
        </w:rPr>
        <w:t xml:space="preserve">c) </w:t>
      </w:r>
      <w:r w:rsidR="0016573A" w:rsidRPr="0016573A">
        <w:rPr>
          <w:rFonts w:ascii="Times New Roman" w:hAnsi="Times New Roman" w:cs="Times New Roman"/>
          <w:sz w:val="24"/>
          <w:szCs w:val="24"/>
        </w:rPr>
        <w:t xml:space="preserve">Since the previous review by the Committee, what measures have been taken by the State party in order to provide effective and full remedies to ensure victims’ rights to truth, justice and reparation other than a 2015 agreement? Please provide concrete and detailed information with timeline. </w:t>
      </w:r>
      <w:r>
        <w:rPr>
          <w:rFonts w:ascii="Times New Roman" w:hAnsi="Times New Roman" w:cs="Times New Roman"/>
          <w:sz w:val="24"/>
          <w:szCs w:val="24"/>
        </w:rPr>
        <w:t xml:space="preserve">  </w:t>
      </w:r>
    </w:p>
    <w:p w:rsidR="00DD5018" w:rsidRPr="00DD5018" w:rsidRDefault="00DD5018" w:rsidP="000F079A">
      <w:pPr>
        <w:rPr>
          <w:rFonts w:ascii="Times New Roman" w:hAnsi="Times New Roman" w:cs="Times New Roman"/>
          <w:sz w:val="24"/>
          <w:szCs w:val="24"/>
        </w:rPr>
      </w:pPr>
    </w:p>
    <w:p w:rsidR="00BE784B" w:rsidRDefault="00BE784B" w:rsidP="000F079A">
      <w:pPr>
        <w:rPr>
          <w:rFonts w:ascii="Times New Roman" w:hAnsi="Times New Roman" w:cs="Times New Roman"/>
          <w:sz w:val="24"/>
          <w:szCs w:val="24"/>
        </w:rPr>
      </w:pPr>
    </w:p>
    <w:p w:rsidR="007C1B9D" w:rsidRDefault="007C1B9D" w:rsidP="000F079A">
      <w:pPr>
        <w:rPr>
          <w:rFonts w:ascii="Times New Roman" w:hAnsi="Times New Roman" w:cs="Times New Roman"/>
          <w:sz w:val="24"/>
          <w:szCs w:val="24"/>
        </w:rPr>
      </w:pPr>
    </w:p>
    <w:p w:rsidR="008E40E0" w:rsidRDefault="008E40E0" w:rsidP="000F079A">
      <w:pPr>
        <w:rPr>
          <w:rFonts w:ascii="Times New Roman" w:hAnsi="Times New Roman" w:cs="Times New Roman"/>
          <w:sz w:val="24"/>
          <w:szCs w:val="24"/>
        </w:rPr>
      </w:pPr>
    </w:p>
    <w:sectPr w:rsidR="008E40E0">
      <w:footerReference w:type="default" r:id="rId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A56" w:rsidRDefault="009D1A56" w:rsidP="0020249B">
      <w:pPr>
        <w:spacing w:after="0" w:line="240" w:lineRule="auto"/>
      </w:pPr>
      <w:r>
        <w:separator/>
      </w:r>
    </w:p>
  </w:endnote>
  <w:endnote w:type="continuationSeparator" w:id="0">
    <w:p w:rsidR="009D1A56" w:rsidRDefault="009D1A56" w:rsidP="00202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rebuchet MS">
    <w:panose1 w:val="020B0603020202020204"/>
    <w:charset w:val="00"/>
    <w:family w:val="swiss"/>
    <w:pitch w:val="variable"/>
    <w:sig w:usb0="00000687" w:usb1="00000000" w:usb2="00000000" w:usb3="00000000" w:csb0="0000009F" w:csb1="00000000"/>
  </w:font>
  <w:font w:name="Gulim">
    <w:altName w:val="굴림"/>
    <w:panose1 w:val="020B0600000101010101"/>
    <w:charset w:val="81"/>
    <w:family w:val="moder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7656012"/>
      <w:docPartObj>
        <w:docPartGallery w:val="Page Numbers (Bottom of Page)"/>
        <w:docPartUnique/>
      </w:docPartObj>
    </w:sdtPr>
    <w:sdtEndPr/>
    <w:sdtContent>
      <w:p w:rsidR="006746E5" w:rsidRDefault="006746E5">
        <w:pPr>
          <w:pStyle w:val="Footer"/>
          <w:jc w:val="right"/>
        </w:pPr>
        <w:r>
          <w:fldChar w:fldCharType="begin"/>
        </w:r>
        <w:r>
          <w:instrText>PAGE   \* MERGEFORMAT</w:instrText>
        </w:r>
        <w:r>
          <w:fldChar w:fldCharType="separate"/>
        </w:r>
        <w:r w:rsidR="00044BE7" w:rsidRPr="00044BE7">
          <w:rPr>
            <w:noProof/>
            <w:lang w:val="ko-KR"/>
          </w:rPr>
          <w:t>1</w:t>
        </w:r>
        <w:r>
          <w:fldChar w:fldCharType="end"/>
        </w:r>
      </w:p>
    </w:sdtContent>
  </w:sdt>
  <w:p w:rsidR="006746E5" w:rsidRDefault="00674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A56" w:rsidRDefault="009D1A56" w:rsidP="0020249B">
      <w:pPr>
        <w:spacing w:after="0" w:line="240" w:lineRule="auto"/>
      </w:pPr>
      <w:r>
        <w:separator/>
      </w:r>
    </w:p>
  </w:footnote>
  <w:footnote w:type="continuationSeparator" w:id="0">
    <w:p w:rsidR="009D1A56" w:rsidRDefault="009D1A56" w:rsidP="0020249B">
      <w:pPr>
        <w:spacing w:after="0" w:line="240" w:lineRule="auto"/>
      </w:pPr>
      <w:r>
        <w:continuationSeparator/>
      </w:r>
    </w:p>
  </w:footnote>
  <w:footnote w:id="1">
    <w:p w:rsidR="00EA789C" w:rsidRPr="00EA789C" w:rsidRDefault="00EA789C">
      <w:pPr>
        <w:pStyle w:val="FootnoteText"/>
        <w:rPr>
          <w:sz w:val="13"/>
          <w:szCs w:val="13"/>
        </w:rPr>
      </w:pPr>
      <w:r w:rsidRPr="00EA789C">
        <w:rPr>
          <w:rStyle w:val="FootnoteReference"/>
          <w:color w:val="000000" w:themeColor="text1"/>
          <w:sz w:val="13"/>
          <w:szCs w:val="13"/>
        </w:rPr>
        <w:footnoteRef/>
      </w:r>
      <w:r w:rsidRPr="00EA789C">
        <w:rPr>
          <w:color w:val="000000" w:themeColor="text1"/>
          <w:sz w:val="13"/>
          <w:szCs w:val="13"/>
        </w:rPr>
        <w:t xml:space="preserve"> </w:t>
      </w:r>
      <w:hyperlink r:id="rId1" w:history="1">
        <w:r w:rsidRPr="00EA789C">
          <w:rPr>
            <w:rStyle w:val="Hyperlink"/>
            <w:color w:val="000000" w:themeColor="text1"/>
            <w:sz w:val="13"/>
            <w:szCs w:val="13"/>
          </w:rPr>
          <w:t>https://www.scmp.com/news/asia/east-asia/article/2094212/un-panel-calls-japan-and-south-korea-revise-comfort-women-deal</w:t>
        </w:r>
      </w:hyperlink>
    </w:p>
  </w:footnote>
  <w:footnote w:id="2">
    <w:p w:rsidR="003220E5" w:rsidRPr="003220E5" w:rsidRDefault="003220E5">
      <w:pPr>
        <w:pStyle w:val="FootnoteText"/>
        <w:rPr>
          <w:sz w:val="13"/>
          <w:szCs w:val="13"/>
        </w:rPr>
      </w:pPr>
      <w:r w:rsidRPr="003220E5">
        <w:rPr>
          <w:rStyle w:val="FootnoteReference"/>
          <w:sz w:val="13"/>
          <w:szCs w:val="13"/>
        </w:rPr>
        <w:footnoteRef/>
      </w:r>
      <w:r w:rsidRPr="003220E5">
        <w:rPr>
          <w:sz w:val="13"/>
          <w:szCs w:val="13"/>
        </w:rPr>
        <w:t xml:space="preserve"> </w:t>
      </w:r>
      <w:hyperlink r:id="rId2" w:history="1">
        <w:r w:rsidRPr="003220E5">
          <w:rPr>
            <w:rStyle w:val="Hyperlink"/>
            <w:sz w:val="13"/>
            <w:szCs w:val="13"/>
          </w:rPr>
          <w:t>https://news.artnet.com/art-world/censorship-aichi-triennale-2019-1617214</w:t>
        </w:r>
      </w:hyperlink>
    </w:p>
  </w:footnote>
  <w:footnote w:id="3">
    <w:p w:rsidR="00F8478D" w:rsidRPr="00F934B0" w:rsidRDefault="00F8478D" w:rsidP="00F8478D">
      <w:pPr>
        <w:pStyle w:val="FootnoteText"/>
        <w:rPr>
          <w:sz w:val="13"/>
          <w:szCs w:val="13"/>
        </w:rPr>
      </w:pPr>
      <w:r w:rsidRPr="00F934B0">
        <w:rPr>
          <w:rStyle w:val="FootnoteReference"/>
          <w:sz w:val="13"/>
          <w:szCs w:val="13"/>
        </w:rPr>
        <w:footnoteRef/>
      </w:r>
      <w:r w:rsidRPr="00F934B0">
        <w:rPr>
          <w:sz w:val="13"/>
          <w:szCs w:val="13"/>
        </w:rPr>
        <w:t xml:space="preserve"> </w:t>
      </w:r>
      <w:hyperlink r:id="rId3" w:history="1">
        <w:r w:rsidRPr="00F934B0">
          <w:rPr>
            <w:rStyle w:val="Hyperlink"/>
            <w:sz w:val="13"/>
            <w:szCs w:val="13"/>
          </w:rPr>
          <w:t>http://hrlibrary.umn.edu/commission/country52/53-add1.htm</w:t>
        </w:r>
      </w:hyperlink>
      <w:r w:rsidRPr="00F934B0">
        <w:rPr>
          <w:sz w:val="13"/>
          <w:szCs w:val="13"/>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0368C"/>
    <w:multiLevelType w:val="hybridMultilevel"/>
    <w:tmpl w:val="F1C8159E"/>
    <w:lvl w:ilvl="0" w:tplc="BBD21E8A">
      <w:start w:val="2"/>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5E121A34"/>
    <w:multiLevelType w:val="hybridMultilevel"/>
    <w:tmpl w:val="A8729396"/>
    <w:lvl w:ilvl="0" w:tplc="61AA145E">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17D"/>
    <w:rsid w:val="00025CC8"/>
    <w:rsid w:val="00036DBD"/>
    <w:rsid w:val="00044BE7"/>
    <w:rsid w:val="00054CAC"/>
    <w:rsid w:val="000C5562"/>
    <w:rsid w:val="000C7F77"/>
    <w:rsid w:val="000D5018"/>
    <w:rsid w:val="000F079A"/>
    <w:rsid w:val="00123F27"/>
    <w:rsid w:val="001409F5"/>
    <w:rsid w:val="00142597"/>
    <w:rsid w:val="0015077D"/>
    <w:rsid w:val="0016573A"/>
    <w:rsid w:val="00173EB0"/>
    <w:rsid w:val="001826BF"/>
    <w:rsid w:val="001A09F7"/>
    <w:rsid w:val="001A3A46"/>
    <w:rsid w:val="001C2376"/>
    <w:rsid w:val="001C6404"/>
    <w:rsid w:val="0020249B"/>
    <w:rsid w:val="00232AFB"/>
    <w:rsid w:val="00256C72"/>
    <w:rsid w:val="002811A5"/>
    <w:rsid w:val="0028127A"/>
    <w:rsid w:val="00286BF7"/>
    <w:rsid w:val="002C327E"/>
    <w:rsid w:val="002F4BBE"/>
    <w:rsid w:val="00316635"/>
    <w:rsid w:val="003220E5"/>
    <w:rsid w:val="00347074"/>
    <w:rsid w:val="003C124A"/>
    <w:rsid w:val="003F51A3"/>
    <w:rsid w:val="00410CE3"/>
    <w:rsid w:val="00445F69"/>
    <w:rsid w:val="00452310"/>
    <w:rsid w:val="00495E7A"/>
    <w:rsid w:val="004C3C44"/>
    <w:rsid w:val="004C768E"/>
    <w:rsid w:val="0050219A"/>
    <w:rsid w:val="00543AEC"/>
    <w:rsid w:val="00544F46"/>
    <w:rsid w:val="00562D06"/>
    <w:rsid w:val="00564792"/>
    <w:rsid w:val="005675FE"/>
    <w:rsid w:val="00570670"/>
    <w:rsid w:val="005E1E7E"/>
    <w:rsid w:val="00605813"/>
    <w:rsid w:val="006117A8"/>
    <w:rsid w:val="006410EC"/>
    <w:rsid w:val="0065266A"/>
    <w:rsid w:val="006560AF"/>
    <w:rsid w:val="006746E5"/>
    <w:rsid w:val="00677524"/>
    <w:rsid w:val="00685069"/>
    <w:rsid w:val="00686EE5"/>
    <w:rsid w:val="006A78E9"/>
    <w:rsid w:val="006D3CD1"/>
    <w:rsid w:val="00735339"/>
    <w:rsid w:val="00741083"/>
    <w:rsid w:val="00742895"/>
    <w:rsid w:val="00751C59"/>
    <w:rsid w:val="00770B9F"/>
    <w:rsid w:val="007903C2"/>
    <w:rsid w:val="007C1B9D"/>
    <w:rsid w:val="007C5971"/>
    <w:rsid w:val="007D3332"/>
    <w:rsid w:val="00810C49"/>
    <w:rsid w:val="00866862"/>
    <w:rsid w:val="00873C97"/>
    <w:rsid w:val="0088717D"/>
    <w:rsid w:val="008B56FB"/>
    <w:rsid w:val="008E40E0"/>
    <w:rsid w:val="00904F06"/>
    <w:rsid w:val="0090583C"/>
    <w:rsid w:val="009928CA"/>
    <w:rsid w:val="00993CB9"/>
    <w:rsid w:val="009D172F"/>
    <w:rsid w:val="009D1A56"/>
    <w:rsid w:val="009D5BF8"/>
    <w:rsid w:val="009F1B9D"/>
    <w:rsid w:val="00A24735"/>
    <w:rsid w:val="00A544A4"/>
    <w:rsid w:val="00A62ABF"/>
    <w:rsid w:val="00A818C9"/>
    <w:rsid w:val="00A877F8"/>
    <w:rsid w:val="00AB7DAA"/>
    <w:rsid w:val="00AE358E"/>
    <w:rsid w:val="00B338B5"/>
    <w:rsid w:val="00B61FD2"/>
    <w:rsid w:val="00BC0A7A"/>
    <w:rsid w:val="00BC41B1"/>
    <w:rsid w:val="00BC65E4"/>
    <w:rsid w:val="00BE784B"/>
    <w:rsid w:val="00C4498C"/>
    <w:rsid w:val="00C57364"/>
    <w:rsid w:val="00C7386C"/>
    <w:rsid w:val="00C75E9B"/>
    <w:rsid w:val="00D13B44"/>
    <w:rsid w:val="00D30CB8"/>
    <w:rsid w:val="00D33CFF"/>
    <w:rsid w:val="00D514A8"/>
    <w:rsid w:val="00D82D81"/>
    <w:rsid w:val="00DA6559"/>
    <w:rsid w:val="00DD3ABD"/>
    <w:rsid w:val="00DD3BE5"/>
    <w:rsid w:val="00DD5018"/>
    <w:rsid w:val="00DE168B"/>
    <w:rsid w:val="00DE6E0B"/>
    <w:rsid w:val="00DF3DEF"/>
    <w:rsid w:val="00E03124"/>
    <w:rsid w:val="00E446F0"/>
    <w:rsid w:val="00E469E7"/>
    <w:rsid w:val="00E76E67"/>
    <w:rsid w:val="00E95B64"/>
    <w:rsid w:val="00EA789C"/>
    <w:rsid w:val="00EB4437"/>
    <w:rsid w:val="00EB4BB6"/>
    <w:rsid w:val="00ED22C3"/>
    <w:rsid w:val="00F0075C"/>
    <w:rsid w:val="00F8478D"/>
    <w:rsid w:val="00F934B0"/>
    <w:rsid w:val="00F9492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F4947E-EBA2-4C54-94EF-51EC0273E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yperlink0">
    <w:name w:val="Hyperlink.0"/>
    <w:basedOn w:val="DefaultParagraphFont"/>
    <w:rsid w:val="00D33CFF"/>
    <w:rPr>
      <w:rFonts w:ascii="Trebuchet MS" w:eastAsia="Trebuchet MS" w:hAnsi="Trebuchet MS" w:cs="Trebuchet MS"/>
      <w:color w:val="0562C0"/>
      <w:sz w:val="24"/>
      <w:szCs w:val="24"/>
      <w:u w:val="single" w:color="0562C0"/>
    </w:rPr>
  </w:style>
  <w:style w:type="character" w:styleId="Hyperlink">
    <w:name w:val="Hyperlink"/>
    <w:basedOn w:val="DefaultParagraphFont"/>
    <w:uiPriority w:val="99"/>
    <w:unhideWhenUsed/>
    <w:rsid w:val="00904F06"/>
    <w:rPr>
      <w:color w:val="0563C1" w:themeColor="hyperlink"/>
      <w:u w:val="single"/>
    </w:rPr>
  </w:style>
  <w:style w:type="paragraph" w:styleId="NormalWeb">
    <w:name w:val="Normal (Web)"/>
    <w:basedOn w:val="Normal"/>
    <w:uiPriority w:val="99"/>
    <w:semiHidden/>
    <w:unhideWhenUsed/>
    <w:rsid w:val="00904F06"/>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character" w:styleId="Strong">
    <w:name w:val="Strong"/>
    <w:basedOn w:val="DefaultParagraphFont"/>
    <w:uiPriority w:val="22"/>
    <w:qFormat/>
    <w:rsid w:val="00904F06"/>
    <w:rPr>
      <w:b/>
      <w:bCs/>
    </w:rPr>
  </w:style>
  <w:style w:type="character" w:styleId="Emphasis">
    <w:name w:val="Emphasis"/>
    <w:basedOn w:val="DefaultParagraphFont"/>
    <w:uiPriority w:val="20"/>
    <w:qFormat/>
    <w:rsid w:val="00904F06"/>
    <w:rPr>
      <w:i/>
      <w:iCs/>
    </w:rPr>
  </w:style>
  <w:style w:type="paragraph" w:styleId="FootnoteText">
    <w:name w:val="footnote text"/>
    <w:basedOn w:val="Normal"/>
    <w:link w:val="FootnoteTextChar"/>
    <w:uiPriority w:val="99"/>
    <w:semiHidden/>
    <w:unhideWhenUsed/>
    <w:rsid w:val="0020249B"/>
    <w:pPr>
      <w:snapToGrid w:val="0"/>
      <w:jc w:val="left"/>
    </w:pPr>
  </w:style>
  <w:style w:type="character" w:customStyle="1" w:styleId="FootnoteTextChar">
    <w:name w:val="Footnote Text Char"/>
    <w:basedOn w:val="DefaultParagraphFont"/>
    <w:link w:val="FootnoteText"/>
    <w:uiPriority w:val="99"/>
    <w:semiHidden/>
    <w:rsid w:val="0020249B"/>
  </w:style>
  <w:style w:type="character" w:styleId="FootnoteReference">
    <w:name w:val="footnote reference"/>
    <w:basedOn w:val="DefaultParagraphFont"/>
    <w:uiPriority w:val="99"/>
    <w:semiHidden/>
    <w:unhideWhenUsed/>
    <w:rsid w:val="0020249B"/>
    <w:rPr>
      <w:vertAlign w:val="superscript"/>
    </w:rPr>
  </w:style>
  <w:style w:type="table" w:styleId="TableGrid">
    <w:name w:val="Table Grid"/>
    <w:basedOn w:val="TableNormal"/>
    <w:uiPriority w:val="39"/>
    <w:rsid w:val="000C7F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3332"/>
    <w:pPr>
      <w:tabs>
        <w:tab w:val="center" w:pos="4513"/>
        <w:tab w:val="right" w:pos="9026"/>
      </w:tabs>
      <w:snapToGrid w:val="0"/>
    </w:pPr>
  </w:style>
  <w:style w:type="character" w:customStyle="1" w:styleId="HeaderChar">
    <w:name w:val="Header Char"/>
    <w:basedOn w:val="DefaultParagraphFont"/>
    <w:link w:val="Header"/>
    <w:uiPriority w:val="99"/>
    <w:rsid w:val="007D3332"/>
  </w:style>
  <w:style w:type="paragraph" w:styleId="Footer">
    <w:name w:val="footer"/>
    <w:basedOn w:val="Normal"/>
    <w:link w:val="FooterChar"/>
    <w:uiPriority w:val="99"/>
    <w:unhideWhenUsed/>
    <w:rsid w:val="007D3332"/>
    <w:pPr>
      <w:tabs>
        <w:tab w:val="center" w:pos="4513"/>
        <w:tab w:val="right" w:pos="9026"/>
      </w:tabs>
      <w:snapToGrid w:val="0"/>
    </w:pPr>
  </w:style>
  <w:style w:type="character" w:customStyle="1" w:styleId="FooterChar">
    <w:name w:val="Footer Char"/>
    <w:basedOn w:val="DefaultParagraphFont"/>
    <w:link w:val="Footer"/>
    <w:uiPriority w:val="99"/>
    <w:rsid w:val="007D3332"/>
  </w:style>
  <w:style w:type="paragraph" w:customStyle="1" w:styleId="SingleTxtG">
    <w:name w:val="_ Single Txt_G"/>
    <w:basedOn w:val="Normal"/>
    <w:rsid w:val="00570670"/>
    <w:pPr>
      <w:widowControl/>
      <w:suppressAutoHyphens/>
      <w:wordWrap/>
      <w:autoSpaceDE/>
      <w:autoSpaceDN/>
      <w:spacing w:after="120" w:line="240" w:lineRule="atLeast"/>
      <w:ind w:left="1134" w:right="1134"/>
    </w:pPr>
    <w:rPr>
      <w:rFonts w:ascii="Times New Roman" w:eastAsia="SimSun" w:hAnsi="Times New Roman" w:cs="Times New Roman"/>
      <w:kern w:val="0"/>
      <w:szCs w:val="20"/>
      <w:lang w:val="en-GB" w:eastAsia="zh-CN"/>
    </w:rPr>
  </w:style>
  <w:style w:type="character" w:customStyle="1" w:styleId="a">
    <w:name w:val="없음"/>
    <w:rsid w:val="007903C2"/>
  </w:style>
  <w:style w:type="paragraph" w:customStyle="1" w:styleId="a0">
    <w:name w:val="기본값"/>
    <w:rsid w:val="007903C2"/>
    <w:pPr>
      <w:pBdr>
        <w:top w:val="nil"/>
        <w:left w:val="nil"/>
        <w:bottom w:val="nil"/>
        <w:right w:val="nil"/>
        <w:between w:val="nil"/>
        <w:bar w:val="nil"/>
      </w:pBdr>
      <w:spacing w:after="0" w:line="240" w:lineRule="auto"/>
      <w:jc w:val="left"/>
    </w:pPr>
    <w:rPr>
      <w:rFonts w:ascii="Helvetica Neue" w:eastAsia="Helvetica Neue" w:hAnsi="Helvetica Neue" w:cs="Helvetica Neue"/>
      <w:color w:val="000000"/>
      <w:kern w:val="0"/>
      <w:sz w:val="22"/>
      <w:u w:color="000000"/>
      <w:bdr w:val="nil"/>
    </w:rPr>
  </w:style>
  <w:style w:type="character" w:customStyle="1" w:styleId="a1">
    <w:name w:val="링크"/>
    <w:rsid w:val="007903C2"/>
    <w:rPr>
      <w:color w:val="000099"/>
      <w:u w:val="single"/>
    </w:rPr>
  </w:style>
  <w:style w:type="paragraph" w:customStyle="1" w:styleId="a2">
    <w:name w:val="각주"/>
    <w:rsid w:val="00C75E9B"/>
    <w:pPr>
      <w:pBdr>
        <w:top w:val="nil"/>
        <w:left w:val="nil"/>
        <w:bottom w:val="nil"/>
        <w:right w:val="nil"/>
        <w:between w:val="nil"/>
        <w:bar w:val="nil"/>
      </w:pBdr>
      <w:spacing w:after="0" w:line="240" w:lineRule="auto"/>
      <w:jc w:val="left"/>
    </w:pPr>
    <w:rPr>
      <w:rFonts w:ascii="Helvetica Neue" w:eastAsia="Helvetica Neue" w:hAnsi="Helvetica Neue" w:cs="Helvetica Neue"/>
      <w:color w:val="000000"/>
      <w:kern w:val="0"/>
      <w:sz w:val="22"/>
      <w:bdr w:val="nil"/>
    </w:rPr>
  </w:style>
  <w:style w:type="character" w:customStyle="1" w:styleId="Hyperlink1">
    <w:name w:val="Hyperlink.1"/>
    <w:basedOn w:val="Hyperlink"/>
    <w:rsid w:val="00C75E9B"/>
    <w:rPr>
      <w:color w:val="0000FF"/>
      <w:u w:val="single" w:color="0000FF"/>
    </w:rPr>
  </w:style>
  <w:style w:type="paragraph" w:styleId="BodyText">
    <w:name w:val="Body Text"/>
    <w:link w:val="BodyTextChar"/>
    <w:rsid w:val="00C75E9B"/>
    <w:pPr>
      <w:pBdr>
        <w:top w:val="nil"/>
        <w:left w:val="nil"/>
        <w:bottom w:val="nil"/>
        <w:right w:val="nil"/>
        <w:between w:val="nil"/>
        <w:bar w:val="nil"/>
      </w:pBdr>
      <w:spacing w:after="0" w:line="240" w:lineRule="auto"/>
      <w:jc w:val="left"/>
    </w:pPr>
    <w:rPr>
      <w:rFonts w:ascii="Helvetica Neue" w:eastAsia="Helvetica Neue" w:hAnsi="Helvetica Neue" w:cs="Helvetica Neue"/>
      <w:color w:val="000000"/>
      <w:kern w:val="0"/>
      <w:sz w:val="22"/>
      <w:u w:color="000000"/>
      <w:bdr w:val="nil"/>
    </w:rPr>
  </w:style>
  <w:style w:type="character" w:customStyle="1" w:styleId="BodyTextChar">
    <w:name w:val="Body Text Char"/>
    <w:basedOn w:val="DefaultParagraphFont"/>
    <w:link w:val="BodyText"/>
    <w:rsid w:val="00C75E9B"/>
    <w:rPr>
      <w:rFonts w:ascii="Helvetica Neue" w:eastAsia="Helvetica Neue" w:hAnsi="Helvetica Neue" w:cs="Helvetica Neue"/>
      <w:color w:val="000000"/>
      <w:kern w:val="0"/>
      <w:sz w:val="22"/>
      <w:u w:color="000000"/>
      <w:bdr w:val="nil"/>
    </w:rPr>
  </w:style>
  <w:style w:type="paragraph" w:styleId="ListParagraph">
    <w:name w:val="List Paragraph"/>
    <w:basedOn w:val="Normal"/>
    <w:uiPriority w:val="34"/>
    <w:qFormat/>
    <w:rsid w:val="00543AEC"/>
    <w:pPr>
      <w:spacing w:after="200" w:line="276" w:lineRule="auto"/>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804233">
      <w:bodyDiv w:val="1"/>
      <w:marLeft w:val="0"/>
      <w:marRight w:val="0"/>
      <w:marTop w:val="0"/>
      <w:marBottom w:val="0"/>
      <w:divBdr>
        <w:top w:val="none" w:sz="0" w:space="0" w:color="auto"/>
        <w:left w:val="none" w:sz="0" w:space="0" w:color="auto"/>
        <w:bottom w:val="none" w:sz="0" w:space="0" w:color="auto"/>
        <w:right w:val="none" w:sz="0" w:space="0" w:color="auto"/>
      </w:divBdr>
      <w:divsChild>
        <w:div w:id="538203176">
          <w:marLeft w:val="0"/>
          <w:marRight w:val="0"/>
          <w:marTop w:val="0"/>
          <w:marBottom w:val="0"/>
          <w:divBdr>
            <w:top w:val="none" w:sz="0" w:space="0" w:color="auto"/>
            <w:left w:val="none" w:sz="0" w:space="0" w:color="auto"/>
            <w:bottom w:val="none" w:sz="0" w:space="0" w:color="auto"/>
            <w:right w:val="none" w:sz="0" w:space="0" w:color="auto"/>
          </w:divBdr>
          <w:divsChild>
            <w:div w:id="1553346601">
              <w:marLeft w:val="0"/>
              <w:marRight w:val="0"/>
              <w:marTop w:val="0"/>
              <w:marBottom w:val="0"/>
              <w:divBdr>
                <w:top w:val="none" w:sz="0" w:space="0" w:color="auto"/>
                <w:left w:val="none" w:sz="0" w:space="0" w:color="auto"/>
                <w:bottom w:val="none" w:sz="0" w:space="0" w:color="auto"/>
                <w:right w:val="none" w:sz="0" w:space="0" w:color="auto"/>
              </w:divBdr>
              <w:divsChild>
                <w:div w:id="1457407460">
                  <w:marLeft w:val="0"/>
                  <w:marRight w:val="0"/>
                  <w:marTop w:val="0"/>
                  <w:marBottom w:val="0"/>
                  <w:divBdr>
                    <w:top w:val="none" w:sz="0" w:space="0" w:color="auto"/>
                    <w:left w:val="none" w:sz="0" w:space="0" w:color="auto"/>
                    <w:bottom w:val="none" w:sz="0" w:space="0" w:color="auto"/>
                    <w:right w:val="none" w:sz="0" w:space="0" w:color="auto"/>
                  </w:divBdr>
                  <w:divsChild>
                    <w:div w:id="1843274750">
                      <w:marLeft w:val="0"/>
                      <w:marRight w:val="0"/>
                      <w:marTop w:val="0"/>
                      <w:marBottom w:val="0"/>
                      <w:divBdr>
                        <w:top w:val="none" w:sz="0" w:space="0" w:color="auto"/>
                        <w:left w:val="none" w:sz="0" w:space="0" w:color="auto"/>
                        <w:bottom w:val="none" w:sz="0" w:space="0" w:color="auto"/>
                        <w:right w:val="none" w:sz="0" w:space="0" w:color="auto"/>
                      </w:divBdr>
                      <w:divsChild>
                        <w:div w:id="153973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9695116">
      <w:bodyDiv w:val="1"/>
      <w:marLeft w:val="0"/>
      <w:marRight w:val="0"/>
      <w:marTop w:val="0"/>
      <w:marBottom w:val="0"/>
      <w:divBdr>
        <w:top w:val="none" w:sz="0" w:space="0" w:color="auto"/>
        <w:left w:val="none" w:sz="0" w:space="0" w:color="auto"/>
        <w:bottom w:val="none" w:sz="0" w:space="0" w:color="auto"/>
        <w:right w:val="none" w:sz="0" w:space="0" w:color="auto"/>
      </w:divBdr>
      <w:divsChild>
        <w:div w:id="1521775506">
          <w:marLeft w:val="0"/>
          <w:marRight w:val="0"/>
          <w:marTop w:val="0"/>
          <w:marBottom w:val="0"/>
          <w:divBdr>
            <w:top w:val="none" w:sz="0" w:space="0" w:color="auto"/>
            <w:left w:val="none" w:sz="0" w:space="0" w:color="auto"/>
            <w:bottom w:val="none" w:sz="0" w:space="0" w:color="auto"/>
            <w:right w:val="none" w:sz="0" w:space="0" w:color="auto"/>
          </w:divBdr>
          <w:divsChild>
            <w:div w:id="844711650">
              <w:marLeft w:val="0"/>
              <w:marRight w:val="0"/>
              <w:marTop w:val="0"/>
              <w:marBottom w:val="0"/>
              <w:divBdr>
                <w:top w:val="none" w:sz="0" w:space="0" w:color="auto"/>
                <w:left w:val="none" w:sz="0" w:space="0" w:color="auto"/>
                <w:bottom w:val="none" w:sz="0" w:space="0" w:color="auto"/>
                <w:right w:val="none" w:sz="0" w:space="0" w:color="auto"/>
              </w:divBdr>
              <w:divsChild>
                <w:div w:id="24258647">
                  <w:marLeft w:val="0"/>
                  <w:marRight w:val="0"/>
                  <w:marTop w:val="0"/>
                  <w:marBottom w:val="0"/>
                  <w:divBdr>
                    <w:top w:val="none" w:sz="0" w:space="0" w:color="auto"/>
                    <w:left w:val="none" w:sz="0" w:space="0" w:color="auto"/>
                    <w:bottom w:val="none" w:sz="0" w:space="0" w:color="auto"/>
                    <w:right w:val="none" w:sz="0" w:space="0" w:color="auto"/>
                  </w:divBdr>
                  <w:divsChild>
                    <w:div w:id="1404715479">
                      <w:marLeft w:val="0"/>
                      <w:marRight w:val="0"/>
                      <w:marTop w:val="0"/>
                      <w:marBottom w:val="0"/>
                      <w:divBdr>
                        <w:top w:val="none" w:sz="0" w:space="0" w:color="auto"/>
                        <w:left w:val="none" w:sz="0" w:space="0" w:color="auto"/>
                        <w:bottom w:val="none" w:sz="0" w:space="0" w:color="auto"/>
                        <w:right w:val="none" w:sz="0" w:space="0" w:color="auto"/>
                      </w:divBdr>
                      <w:divsChild>
                        <w:div w:id="191859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omenandwar.net/kr/about-us"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hrlibrary.umn.edu/commission/country52/53-add1.htm" TargetMode="External"/><Relationship Id="rId2" Type="http://schemas.openxmlformats.org/officeDocument/2006/relationships/hyperlink" Target="https://news.artnet.com/art-world/censorship-aichi-triennale-2019-1617214" TargetMode="External"/><Relationship Id="rId1" Type="http://schemas.openxmlformats.org/officeDocument/2006/relationships/hyperlink" Target="https://www.scmp.com/news/asia/east-asia/article/2094212/un-panel-calls-japan-and-south-korea-revise-comfort-women-dea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9EB654-68DF-45AD-B776-390A3C131E45}">
  <ds:schemaRefs>
    <ds:schemaRef ds:uri="http://schemas.openxmlformats.org/officeDocument/2006/bibliography"/>
  </ds:schemaRefs>
</ds:datastoreItem>
</file>

<file path=customXml/itemProps2.xml><?xml version="1.0" encoding="utf-8"?>
<ds:datastoreItem xmlns:ds="http://schemas.openxmlformats.org/officeDocument/2006/customXml" ds:itemID="{332F4B93-33A3-41BC-9EE8-6C88FA184846}"/>
</file>

<file path=customXml/itemProps3.xml><?xml version="1.0" encoding="utf-8"?>
<ds:datastoreItem xmlns:ds="http://schemas.openxmlformats.org/officeDocument/2006/customXml" ds:itemID="{904F4235-C66B-4634-A337-3559474FBBBE}"/>
</file>

<file path=customXml/itemProps4.xml><?xml version="1.0" encoding="utf-8"?>
<ds:datastoreItem xmlns:ds="http://schemas.openxmlformats.org/officeDocument/2006/customXml" ds:itemID="{3BBAF787-D404-496C-B748-38487E74DA06}"/>
</file>

<file path=docProps/app.xml><?xml version="1.0" encoding="utf-8"?>
<Properties xmlns="http://schemas.openxmlformats.org/officeDocument/2006/extended-properties" xmlns:vt="http://schemas.openxmlformats.org/officeDocument/2006/docPropsVTypes">
  <Template>Normal.dotm</Template>
  <TotalTime>0</TotalTime>
  <Pages>5</Pages>
  <Words>1802</Words>
  <Characters>10275</Characters>
  <Application>Microsoft Office Word</Application>
  <DocSecurity>4</DocSecurity>
  <Lines>85</Lines>
  <Paragraphs>24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Fleche Isabelle</cp:lastModifiedBy>
  <cp:revision>2</cp:revision>
  <dcterms:created xsi:type="dcterms:W3CDTF">2020-02-05T09:56:00Z</dcterms:created>
  <dcterms:modified xsi:type="dcterms:W3CDTF">2020-02-05T09:56:00Z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