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642D20" w14:textId="77777777" w:rsidR="003B32CB" w:rsidRDefault="003B32CB" w:rsidP="007617FE">
      <w:pPr>
        <w:spacing w:after="120"/>
        <w:jc w:val="center"/>
        <w:rPr>
          <w:b/>
          <w:sz w:val="32"/>
          <w:szCs w:val="32"/>
          <w:lang w:val="en-US"/>
        </w:rPr>
      </w:pPr>
    </w:p>
    <w:p w14:paraId="201CFF6B" w14:textId="643AD758" w:rsidR="007617FE" w:rsidRPr="003B32CB" w:rsidRDefault="000279AB" w:rsidP="007617FE">
      <w:pPr>
        <w:spacing w:after="120"/>
        <w:jc w:val="center"/>
        <w:rPr>
          <w:b/>
          <w:sz w:val="36"/>
          <w:szCs w:val="36"/>
          <w:lang w:val="en-US"/>
        </w:rPr>
      </w:pPr>
      <w:r w:rsidRPr="003B32CB">
        <w:rPr>
          <w:b/>
          <w:sz w:val="36"/>
          <w:szCs w:val="36"/>
          <w:lang w:val="en-US"/>
        </w:rPr>
        <w:t>Adult Education Association (AEA) Public Union</w:t>
      </w:r>
    </w:p>
    <w:p w14:paraId="4C68F7C8" w14:textId="71F685ED" w:rsidR="000279AB" w:rsidRDefault="000279AB" w:rsidP="007617FE">
      <w:pPr>
        <w:pStyle w:val="HTMLPreformatted"/>
        <w:jc w:val="center"/>
        <w:rPr>
          <w:rFonts w:ascii="Times New Roman" w:hAnsi="Times New Roman"/>
          <w:color w:val="auto"/>
          <w:sz w:val="24"/>
          <w:szCs w:val="24"/>
          <w:lang w:val="en-US"/>
        </w:rPr>
      </w:pPr>
    </w:p>
    <w:p w14:paraId="58CA1280" w14:textId="77777777" w:rsidR="007617FE" w:rsidRPr="00936635" w:rsidRDefault="007617FE" w:rsidP="007617FE">
      <w:pPr>
        <w:jc w:val="center"/>
        <w:rPr>
          <w:b/>
          <w:sz w:val="28"/>
          <w:szCs w:val="28"/>
          <w:lang w:val="en-US"/>
        </w:rPr>
      </w:pPr>
    </w:p>
    <w:p w14:paraId="40C5410D" w14:textId="77777777" w:rsidR="005D5F24" w:rsidRDefault="007617FE" w:rsidP="007617FE">
      <w:pPr>
        <w:jc w:val="center"/>
        <w:rPr>
          <w:lang w:val="en-US"/>
        </w:rPr>
      </w:pPr>
      <w:r w:rsidRPr="00936635">
        <w:rPr>
          <w:lang w:val="en-US"/>
        </w:rPr>
        <w:t xml:space="preserve">The Implementation of the </w:t>
      </w:r>
    </w:p>
    <w:p w14:paraId="1BA4D6A0" w14:textId="44F35492" w:rsidR="005D5F24" w:rsidRPr="005D5F24" w:rsidRDefault="005D5F24" w:rsidP="007617FE">
      <w:pPr>
        <w:jc w:val="center"/>
        <w:rPr>
          <w:lang w:val="en-US"/>
        </w:rPr>
      </w:pPr>
      <w:r>
        <w:rPr>
          <w:rFonts w:cstheme="minorHAnsi"/>
          <w:lang w:val="en-US"/>
        </w:rPr>
        <w:t xml:space="preserve">UN </w:t>
      </w:r>
      <w:r w:rsidRPr="005D5F24">
        <w:rPr>
          <w:rFonts w:cstheme="minorHAnsi"/>
          <w:lang w:val="en-US"/>
        </w:rPr>
        <w:t>Covenant on Economic, Social and Cultural Rights</w:t>
      </w:r>
      <w:r>
        <w:rPr>
          <w:rFonts w:cstheme="minorHAnsi"/>
          <w:lang w:val="en-US"/>
        </w:rPr>
        <w:t xml:space="preserve"> </w:t>
      </w:r>
    </w:p>
    <w:p w14:paraId="15E4A5FD" w14:textId="77777777" w:rsidR="007617FE" w:rsidRPr="00936635" w:rsidRDefault="007617FE" w:rsidP="007617FE">
      <w:pPr>
        <w:spacing w:after="120"/>
        <w:jc w:val="center"/>
        <w:rPr>
          <w:b/>
          <w:bCs/>
          <w:sz w:val="32"/>
          <w:szCs w:val="32"/>
          <w:lang w:val="en-US"/>
        </w:rPr>
      </w:pPr>
    </w:p>
    <w:p w14:paraId="7FC0A875" w14:textId="32975443" w:rsidR="007617FE" w:rsidRPr="00936635" w:rsidRDefault="007617FE" w:rsidP="007617FE">
      <w:pPr>
        <w:spacing w:after="120"/>
        <w:jc w:val="center"/>
        <w:rPr>
          <w:b/>
          <w:sz w:val="32"/>
          <w:szCs w:val="32"/>
          <w:lang w:val="en-US"/>
        </w:rPr>
      </w:pPr>
      <w:r w:rsidRPr="00936635">
        <w:rPr>
          <w:b/>
          <w:bCs/>
          <w:sz w:val="32"/>
          <w:szCs w:val="32"/>
          <w:lang w:val="en-US"/>
        </w:rPr>
        <w:t>Alternative Report</w:t>
      </w:r>
    </w:p>
    <w:p w14:paraId="1D0B90A2" w14:textId="77777777" w:rsidR="007617FE" w:rsidRPr="00936635" w:rsidRDefault="007617FE" w:rsidP="007617FE">
      <w:pPr>
        <w:jc w:val="center"/>
        <w:rPr>
          <w:b/>
          <w:lang w:val="en-US"/>
        </w:rPr>
      </w:pPr>
    </w:p>
    <w:p w14:paraId="5FB861B4" w14:textId="6FF56B95" w:rsidR="007617FE" w:rsidRPr="005D5F24" w:rsidRDefault="007617FE" w:rsidP="007617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outlineLvl w:val="0"/>
        <w:rPr>
          <w:highlight w:val="yellow"/>
          <w:lang w:val="en-US"/>
        </w:rPr>
      </w:pPr>
      <w:r w:rsidRPr="00936635">
        <w:rPr>
          <w:lang w:val="en-US"/>
        </w:rPr>
        <w:t xml:space="preserve">This report was prepared by </w:t>
      </w:r>
      <w:r w:rsidR="000279AB">
        <w:rPr>
          <w:lang w:val="en-US"/>
        </w:rPr>
        <w:t>Adult Education Associatio</w:t>
      </w:r>
      <w:r w:rsidR="000279AB" w:rsidRPr="000279AB">
        <w:rPr>
          <w:lang w:val="en-US"/>
        </w:rPr>
        <w:t xml:space="preserve">n </w:t>
      </w:r>
      <w:r w:rsidRPr="000279AB">
        <w:rPr>
          <w:lang w:val="en-US"/>
        </w:rPr>
        <w:t>Public Union</w:t>
      </w:r>
      <w:r w:rsidRPr="00936635">
        <w:rPr>
          <w:lang w:val="en-US"/>
        </w:rPr>
        <w:t xml:space="preserve"> based on the request of </w:t>
      </w:r>
      <w:r w:rsidRPr="000279AB">
        <w:rPr>
          <w:lang w:val="en-US"/>
        </w:rPr>
        <w:t xml:space="preserve">the UN High Commissioner for Human Rights (Azerbaijan). </w:t>
      </w:r>
    </w:p>
    <w:p w14:paraId="20650915" w14:textId="77777777" w:rsidR="000279AB" w:rsidRDefault="000279AB" w:rsidP="00D814E7">
      <w:pPr>
        <w:pStyle w:val="Default"/>
      </w:pPr>
    </w:p>
    <w:p w14:paraId="5DA9AB3D" w14:textId="49D91B06" w:rsidR="00D814E7" w:rsidRPr="00ED79D5" w:rsidRDefault="007617FE" w:rsidP="00D814E7">
      <w:pPr>
        <w:pStyle w:val="Default"/>
      </w:pPr>
      <w:r w:rsidRPr="00D814E7">
        <w:t>Preparation</w:t>
      </w:r>
      <w:r w:rsidRPr="00936635">
        <w:t xml:space="preserve"> of the alternative report is based on </w:t>
      </w:r>
      <w:r w:rsidR="00D814E7" w:rsidRPr="00D814E7">
        <w:rPr>
          <w:i/>
          <w:iCs/>
        </w:rPr>
        <w:t>Concluding observations on the fourth periodic report of Azerbaijan</w:t>
      </w:r>
      <w:r w:rsidR="00D814E7">
        <w:t xml:space="preserve"> </w:t>
      </w:r>
      <w:r w:rsidR="003B32CB">
        <w:t xml:space="preserve">(date of issue November 2, 2021) developed </w:t>
      </w:r>
      <w:r w:rsidRPr="00936635">
        <w:t xml:space="preserve">by the </w:t>
      </w:r>
      <w:r w:rsidR="00D814E7" w:rsidRPr="00936635">
        <w:t xml:space="preserve">UN Committee on </w:t>
      </w:r>
      <w:r w:rsidR="00D814E7" w:rsidRPr="00D814E7">
        <w:rPr>
          <w:sz w:val="23"/>
          <w:szCs w:val="23"/>
        </w:rPr>
        <w:t>Economic, Social and Cultural Rights</w:t>
      </w:r>
      <w:r w:rsidR="000279AB">
        <w:rPr>
          <w:sz w:val="23"/>
          <w:szCs w:val="23"/>
        </w:rPr>
        <w:t xml:space="preserve"> (Article 13 Right to Education)</w:t>
      </w:r>
      <w:r w:rsidR="00D814E7">
        <w:rPr>
          <w:sz w:val="23"/>
          <w:szCs w:val="23"/>
        </w:rPr>
        <w:t>.</w:t>
      </w:r>
    </w:p>
    <w:p w14:paraId="1C33ACA2" w14:textId="77777777" w:rsidR="00D814E7" w:rsidRDefault="00D814E7" w:rsidP="00D814E7">
      <w:pPr>
        <w:pStyle w:val="Default"/>
      </w:pPr>
    </w:p>
    <w:p w14:paraId="674283ED" w14:textId="77777777" w:rsidR="00D814E7" w:rsidRPr="00936635" w:rsidRDefault="00D814E7" w:rsidP="007617FE">
      <w:pPr>
        <w:jc w:val="center"/>
        <w:rPr>
          <w:lang w:val="en-GB"/>
        </w:rPr>
      </w:pPr>
    </w:p>
    <w:p w14:paraId="5414742D" w14:textId="28119330" w:rsidR="007617FE" w:rsidRDefault="000279AB" w:rsidP="000279AB">
      <w:pPr>
        <w:pStyle w:val="NormalWeb"/>
        <w:shd w:val="clear" w:color="auto" w:fill="FFFFFF"/>
        <w:spacing w:before="0" w:beforeAutospacing="0" w:after="0" w:afterAutospacing="0"/>
        <w:ind w:left="284"/>
        <w:jc w:val="center"/>
        <w:rPr>
          <w:lang w:val="en-US"/>
        </w:rPr>
      </w:pPr>
      <w:r>
        <w:rPr>
          <w:lang w:val="en-US"/>
        </w:rPr>
        <w:t xml:space="preserve">Adult Education Association </w:t>
      </w:r>
      <w:r w:rsidRPr="000279AB">
        <w:rPr>
          <w:lang w:val="en-US"/>
        </w:rPr>
        <w:t>Public Union</w:t>
      </w:r>
    </w:p>
    <w:p w14:paraId="2B4447C9" w14:textId="2BFD3E93" w:rsidR="000279AB" w:rsidRDefault="000279AB" w:rsidP="007617FE">
      <w:pPr>
        <w:jc w:val="both"/>
        <w:rPr>
          <w:b/>
          <w:lang w:val="az-Latn-AZ"/>
        </w:rPr>
      </w:pPr>
    </w:p>
    <w:p w14:paraId="61EF7ECE" w14:textId="715017D5" w:rsidR="00037834" w:rsidRPr="00762072" w:rsidRDefault="00037834" w:rsidP="0032545F">
      <w:pPr>
        <w:jc w:val="both"/>
        <w:rPr>
          <w:rFonts w:eastAsiaTheme="minorHAnsi"/>
          <w:color w:val="000000"/>
          <w:lang w:val="en-US" w:eastAsia="en-US"/>
        </w:rPr>
      </w:pPr>
      <w:r w:rsidRPr="00037834">
        <w:rPr>
          <w:rFonts w:eastAsiaTheme="minorHAnsi"/>
          <w:color w:val="000000"/>
          <w:lang w:val="en-US" w:eastAsia="en-US"/>
        </w:rPr>
        <w:t xml:space="preserve">Main goal of the organization is to help create and develop an effective system of adult education that meets the social, professional, cultural, social and moral needs of every citizen in modern society. Head office is based in Baku. AEA has its branch office in </w:t>
      </w:r>
      <w:r w:rsidR="00A10AEB">
        <w:rPr>
          <w:rFonts w:eastAsiaTheme="minorHAnsi"/>
          <w:color w:val="000000"/>
          <w:lang w:val="en-US" w:eastAsia="en-US"/>
        </w:rPr>
        <w:t xml:space="preserve">southern region of Azerbaijan, in </w:t>
      </w:r>
      <w:proofErr w:type="spellStart"/>
      <w:r w:rsidRPr="00037834">
        <w:rPr>
          <w:rFonts w:eastAsiaTheme="minorHAnsi"/>
          <w:color w:val="000000"/>
          <w:lang w:val="en-US" w:eastAsia="en-US"/>
        </w:rPr>
        <w:t>Masalli</w:t>
      </w:r>
      <w:proofErr w:type="spellEnd"/>
      <w:r w:rsidRPr="00037834">
        <w:rPr>
          <w:rFonts w:eastAsiaTheme="minorHAnsi"/>
          <w:color w:val="000000"/>
          <w:lang w:val="en-US" w:eastAsia="en-US"/>
        </w:rPr>
        <w:t xml:space="preserve">. </w:t>
      </w:r>
      <w:r w:rsidR="00320C2E" w:rsidRPr="00320C2E">
        <w:rPr>
          <w:rFonts w:eastAsiaTheme="minorHAnsi"/>
          <w:color w:val="000000"/>
          <w:lang w:val="en-US" w:eastAsia="en-US"/>
        </w:rPr>
        <w:t>The organization is a member of the Eastern European Network for Civic Education</w:t>
      </w:r>
      <w:r w:rsidR="009A1CD2">
        <w:rPr>
          <w:rFonts w:eastAsiaTheme="minorHAnsi"/>
          <w:color w:val="000000"/>
          <w:lang w:val="en-US" w:eastAsia="en-US"/>
        </w:rPr>
        <w:t>.</w:t>
      </w:r>
      <w:r w:rsidR="00762072">
        <w:rPr>
          <w:rFonts w:eastAsiaTheme="minorHAnsi"/>
          <w:color w:val="000000"/>
          <w:lang w:val="en-US" w:eastAsia="en-US"/>
        </w:rPr>
        <w:t xml:space="preserve"> </w:t>
      </w:r>
      <w:r w:rsidR="00762072" w:rsidRPr="00762072">
        <w:rPr>
          <w:rFonts w:eastAsiaTheme="minorHAnsi"/>
          <w:color w:val="000000"/>
          <w:lang w:val="en-US" w:eastAsia="en-US"/>
        </w:rPr>
        <w:t xml:space="preserve">As an achievement of the organization, we could mention the inclusion of adult education in the </w:t>
      </w:r>
      <w:r w:rsidR="00A10AEB">
        <w:rPr>
          <w:rFonts w:eastAsiaTheme="minorHAnsi"/>
          <w:color w:val="000000"/>
          <w:lang w:val="en-US" w:eastAsia="en-US"/>
        </w:rPr>
        <w:t>E</w:t>
      </w:r>
      <w:r w:rsidR="00762072" w:rsidRPr="00762072">
        <w:rPr>
          <w:rFonts w:eastAsiaTheme="minorHAnsi"/>
          <w:color w:val="000000"/>
          <w:lang w:val="en-US" w:eastAsia="en-US"/>
        </w:rPr>
        <w:t xml:space="preserve">ducation law of </w:t>
      </w:r>
      <w:r w:rsidR="00A10AEB">
        <w:rPr>
          <w:rFonts w:eastAsiaTheme="minorHAnsi"/>
          <w:color w:val="000000"/>
          <w:lang w:val="en-US" w:eastAsia="en-US"/>
        </w:rPr>
        <w:t xml:space="preserve">the Republic of </w:t>
      </w:r>
      <w:r w:rsidR="00762072" w:rsidRPr="00762072">
        <w:rPr>
          <w:rFonts w:eastAsiaTheme="minorHAnsi"/>
          <w:color w:val="000000"/>
          <w:lang w:val="en-US" w:eastAsia="en-US"/>
        </w:rPr>
        <w:t>Azerbaijan.</w:t>
      </w:r>
    </w:p>
    <w:p w14:paraId="164806D5" w14:textId="77777777" w:rsidR="003B32CB" w:rsidRPr="00762072" w:rsidRDefault="003B32CB" w:rsidP="0032545F">
      <w:pPr>
        <w:jc w:val="both"/>
        <w:rPr>
          <w:rFonts w:eastAsiaTheme="minorHAnsi"/>
          <w:color w:val="000000"/>
          <w:lang w:val="en-US" w:eastAsia="en-US"/>
        </w:rPr>
      </w:pPr>
    </w:p>
    <w:p w14:paraId="4D07CA5B" w14:textId="77777777" w:rsidR="009A1CD2" w:rsidRPr="0057260D" w:rsidRDefault="009A1CD2" w:rsidP="009A1CD2">
      <w:pPr>
        <w:jc w:val="center"/>
        <w:rPr>
          <w:lang w:val="en-US"/>
        </w:rPr>
      </w:pPr>
      <w:r w:rsidRPr="0057260D">
        <w:rPr>
          <w:lang w:val="en-US"/>
        </w:rPr>
        <w:t xml:space="preserve">Address: 59, </w:t>
      </w:r>
      <w:proofErr w:type="spellStart"/>
      <w:proofErr w:type="gramStart"/>
      <w:r w:rsidRPr="0057260D">
        <w:rPr>
          <w:lang w:val="en-US"/>
        </w:rPr>
        <w:t>S.Rustam</w:t>
      </w:r>
      <w:proofErr w:type="spellEnd"/>
      <w:proofErr w:type="gramEnd"/>
      <w:r w:rsidRPr="0057260D">
        <w:rPr>
          <w:lang w:val="en-US"/>
        </w:rPr>
        <w:t xml:space="preserve"> str., apt.106. Baku, Azerbaijan</w:t>
      </w:r>
    </w:p>
    <w:p w14:paraId="3EEAF141" w14:textId="77777777" w:rsidR="009A1CD2" w:rsidRPr="0057260D" w:rsidRDefault="009A1CD2" w:rsidP="009A1CD2">
      <w:pPr>
        <w:jc w:val="center"/>
        <w:rPr>
          <w:lang w:val="en-US"/>
        </w:rPr>
      </w:pPr>
      <w:r w:rsidRPr="0057260D">
        <w:rPr>
          <w:lang w:val="en-US"/>
        </w:rPr>
        <w:t xml:space="preserve">Key/Contact person: Azar Ramazanov, Chairperson </w:t>
      </w:r>
    </w:p>
    <w:p w14:paraId="56362F8A" w14:textId="77777777" w:rsidR="009A1CD2" w:rsidRPr="0057260D" w:rsidRDefault="009A1CD2" w:rsidP="009A1CD2">
      <w:pPr>
        <w:jc w:val="center"/>
        <w:rPr>
          <w:lang w:val="en-US"/>
        </w:rPr>
      </w:pPr>
      <w:r w:rsidRPr="0057260D">
        <w:rPr>
          <w:lang w:val="en-US"/>
        </w:rPr>
        <w:t>Telephone: +994707820882;</w:t>
      </w:r>
      <w:r>
        <w:rPr>
          <w:lang w:val="en-US"/>
        </w:rPr>
        <w:t xml:space="preserve"> </w:t>
      </w:r>
      <w:r w:rsidRPr="0057260D">
        <w:rPr>
          <w:lang w:val="en-US"/>
        </w:rPr>
        <w:t>+994507820882</w:t>
      </w:r>
    </w:p>
    <w:p w14:paraId="77CAB4AB" w14:textId="728596FB" w:rsidR="009A1CD2" w:rsidRPr="0057260D" w:rsidRDefault="009A1CD2" w:rsidP="009A1CD2">
      <w:pPr>
        <w:jc w:val="center"/>
        <w:rPr>
          <w:lang w:val="en-US"/>
        </w:rPr>
      </w:pPr>
      <w:r w:rsidRPr="0057260D">
        <w:rPr>
          <w:lang w:val="en-US"/>
        </w:rPr>
        <w:t xml:space="preserve">E-mail: </w:t>
      </w:r>
      <w:hyperlink r:id="rId8" w:history="1">
        <w:r w:rsidR="003B32CB" w:rsidRPr="009B2920">
          <w:rPr>
            <w:rStyle w:val="Hyperlink"/>
            <w:lang w:val="en-US"/>
          </w:rPr>
          <w:t>aramazanov@hotmail.com</w:t>
        </w:r>
      </w:hyperlink>
      <w:r w:rsidR="003B32CB">
        <w:rPr>
          <w:lang w:val="en-US"/>
        </w:rPr>
        <w:t xml:space="preserve"> </w:t>
      </w:r>
    </w:p>
    <w:p w14:paraId="368207C5" w14:textId="57C129B0" w:rsidR="009A1CD2" w:rsidRPr="0057260D" w:rsidRDefault="009A1CD2" w:rsidP="009A1CD2">
      <w:pPr>
        <w:jc w:val="center"/>
        <w:rPr>
          <w:lang w:val="en-US"/>
        </w:rPr>
      </w:pPr>
      <w:r w:rsidRPr="0057260D">
        <w:rPr>
          <w:lang w:val="en-US"/>
        </w:rPr>
        <w:t xml:space="preserve">Website: </w:t>
      </w:r>
      <w:hyperlink r:id="rId9" w:history="1">
        <w:r w:rsidR="003B32CB" w:rsidRPr="009B2920">
          <w:rPr>
            <w:rStyle w:val="Hyperlink"/>
            <w:lang w:val="en-US"/>
          </w:rPr>
          <w:t>www.adultedu.az</w:t>
        </w:r>
      </w:hyperlink>
      <w:r w:rsidR="003B32CB">
        <w:rPr>
          <w:lang w:val="en-US"/>
        </w:rPr>
        <w:t xml:space="preserve"> </w:t>
      </w:r>
    </w:p>
    <w:p w14:paraId="5AB6B4B6" w14:textId="77777777" w:rsidR="00320C2E" w:rsidRPr="00037834" w:rsidRDefault="00320C2E" w:rsidP="0032545F">
      <w:pPr>
        <w:jc w:val="both"/>
        <w:rPr>
          <w:rFonts w:eastAsiaTheme="minorHAnsi"/>
          <w:color w:val="000000"/>
          <w:lang w:val="en-US" w:eastAsia="en-US"/>
        </w:rPr>
      </w:pPr>
    </w:p>
    <w:p w14:paraId="3BE08592" w14:textId="3BA757D8" w:rsidR="00037834" w:rsidRPr="0057260D" w:rsidRDefault="0057260D" w:rsidP="00037834">
      <w:pPr>
        <w:rPr>
          <w:rFonts w:eastAsiaTheme="minorHAnsi"/>
          <w:color w:val="000000"/>
          <w:lang w:val="en-US" w:eastAsia="en-US"/>
        </w:rPr>
      </w:pPr>
      <w:r w:rsidRPr="0057260D">
        <w:rPr>
          <w:rFonts w:eastAsiaTheme="minorHAnsi"/>
          <w:color w:val="000000"/>
          <w:lang w:val="en-US" w:eastAsia="en-US"/>
        </w:rPr>
        <w:t>Official registration date is September 03, 2008</w:t>
      </w:r>
      <w:r w:rsidR="00320C2E">
        <w:rPr>
          <w:rFonts w:eastAsiaTheme="minorHAnsi"/>
          <w:color w:val="000000"/>
          <w:lang w:val="en-US" w:eastAsia="en-US"/>
        </w:rPr>
        <w:t xml:space="preserve">. Registration number </w:t>
      </w:r>
      <w:r w:rsidR="00320C2E" w:rsidRPr="009A1CD2">
        <w:rPr>
          <w:color w:val="000000" w:themeColor="text1"/>
          <w:lang w:val="en-US"/>
        </w:rPr>
        <w:t>1108-Q22-2565</w:t>
      </w:r>
    </w:p>
    <w:p w14:paraId="2D564706" w14:textId="77777777" w:rsidR="00037834" w:rsidRPr="00936635" w:rsidRDefault="00037834" w:rsidP="007617FE">
      <w:pPr>
        <w:jc w:val="both"/>
        <w:rPr>
          <w:b/>
          <w:lang w:val="az-Latn-AZ"/>
        </w:rPr>
      </w:pPr>
    </w:p>
    <w:p w14:paraId="526DA87A" w14:textId="77777777" w:rsidR="007617FE" w:rsidRPr="00936635" w:rsidRDefault="007617FE" w:rsidP="007617FE">
      <w:pPr>
        <w:jc w:val="both"/>
        <w:rPr>
          <w:b/>
          <w:lang w:val="az-Latn-AZ"/>
        </w:rPr>
      </w:pPr>
    </w:p>
    <w:p w14:paraId="53E54270" w14:textId="77777777" w:rsidR="007617FE" w:rsidRPr="00936635" w:rsidRDefault="007617FE" w:rsidP="007617FE">
      <w:pPr>
        <w:jc w:val="both"/>
        <w:rPr>
          <w:b/>
          <w:lang w:val="az-Latn-AZ"/>
        </w:rPr>
      </w:pPr>
    </w:p>
    <w:p w14:paraId="19689489" w14:textId="77777777" w:rsidR="007617FE" w:rsidRPr="009A1CD2" w:rsidRDefault="007617FE" w:rsidP="007617FE">
      <w:pPr>
        <w:jc w:val="both"/>
        <w:rPr>
          <w:b/>
          <w:lang w:val="az-Latn-AZ"/>
        </w:rPr>
      </w:pPr>
    </w:p>
    <w:p w14:paraId="5C16FAF9" w14:textId="492E79B1" w:rsidR="007617FE" w:rsidRPr="00936635" w:rsidRDefault="00D814E7" w:rsidP="007617FE">
      <w:pPr>
        <w:jc w:val="center"/>
        <w:rPr>
          <w:b/>
          <w:lang w:val="en-US"/>
        </w:rPr>
      </w:pPr>
      <w:r>
        <w:rPr>
          <w:b/>
          <w:lang w:val="en-US"/>
        </w:rPr>
        <w:t>June</w:t>
      </w:r>
      <w:r w:rsidR="007617FE" w:rsidRPr="00936635">
        <w:rPr>
          <w:b/>
          <w:lang w:val="en-US"/>
        </w:rPr>
        <w:t xml:space="preserve"> 202</w:t>
      </w:r>
      <w:r>
        <w:rPr>
          <w:b/>
          <w:lang w:val="en-US"/>
        </w:rPr>
        <w:t>4</w:t>
      </w:r>
    </w:p>
    <w:p w14:paraId="78A70CED" w14:textId="77777777" w:rsidR="007617FE" w:rsidRPr="00936635" w:rsidRDefault="007617FE" w:rsidP="007617FE">
      <w:pPr>
        <w:jc w:val="center"/>
        <w:rPr>
          <w:b/>
          <w:lang w:val="en-US"/>
        </w:rPr>
      </w:pPr>
    </w:p>
    <w:p w14:paraId="13EB565E" w14:textId="77777777" w:rsidR="003B32CB" w:rsidRPr="00936635" w:rsidRDefault="003B32CB" w:rsidP="003B32CB">
      <w:pPr>
        <w:jc w:val="center"/>
        <w:rPr>
          <w:b/>
          <w:lang w:val="en-US"/>
        </w:rPr>
      </w:pPr>
    </w:p>
    <w:p w14:paraId="465D2080" w14:textId="6635AE49" w:rsidR="003B32CB" w:rsidRPr="00936635" w:rsidRDefault="003B32CB" w:rsidP="003B32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outlineLvl w:val="0"/>
        <w:rPr>
          <w:lang w:val="en-GB"/>
        </w:rPr>
      </w:pPr>
      <w:r w:rsidRPr="00936635">
        <w:rPr>
          <w:lang w:val="en-US"/>
        </w:rPr>
        <w:t xml:space="preserve">© </w:t>
      </w:r>
      <w:r>
        <w:rPr>
          <w:lang w:val="en-US"/>
        </w:rPr>
        <w:t xml:space="preserve">Adult Education Association </w:t>
      </w:r>
      <w:r w:rsidRPr="000279AB">
        <w:rPr>
          <w:lang w:val="en-US"/>
        </w:rPr>
        <w:t>Public Union 2024</w:t>
      </w:r>
      <w:r w:rsidRPr="000279AB">
        <w:rPr>
          <w:lang w:val="en-GB"/>
        </w:rPr>
        <w:t>.</w:t>
      </w:r>
    </w:p>
    <w:p w14:paraId="668C9487" w14:textId="7DB4ABDB" w:rsidR="0057260D" w:rsidRDefault="0057260D">
      <w:pPr>
        <w:rPr>
          <w:lang w:val="en-GB"/>
        </w:rPr>
      </w:pPr>
    </w:p>
    <w:p w14:paraId="1731FD34" w14:textId="77777777" w:rsidR="003B32CB" w:rsidRPr="003B32CB" w:rsidRDefault="003B32CB">
      <w:pPr>
        <w:rPr>
          <w:lang w:val="en-GB"/>
        </w:rPr>
      </w:pPr>
    </w:p>
    <w:p w14:paraId="19A99DF3" w14:textId="73CB651E" w:rsidR="0057260D" w:rsidRDefault="0057260D">
      <w:pPr>
        <w:rPr>
          <w:lang w:val="en-US"/>
        </w:rPr>
      </w:pPr>
    </w:p>
    <w:p w14:paraId="5CF316B3" w14:textId="74BAB2F5" w:rsidR="003B32CB" w:rsidRDefault="003B32CB">
      <w:pPr>
        <w:rPr>
          <w:lang w:val="en-US"/>
        </w:rPr>
      </w:pPr>
    </w:p>
    <w:p w14:paraId="39704A5B" w14:textId="23E14786" w:rsidR="003B32CB" w:rsidRDefault="003B32CB">
      <w:pPr>
        <w:rPr>
          <w:lang w:val="en-US"/>
        </w:rPr>
      </w:pPr>
    </w:p>
    <w:p w14:paraId="14819794" w14:textId="77777777" w:rsidR="003B32CB" w:rsidRPr="009A1CD2" w:rsidRDefault="003B32CB">
      <w:pPr>
        <w:rPr>
          <w:lang w:val="en-US"/>
        </w:rPr>
      </w:pPr>
    </w:p>
    <w:p w14:paraId="4A220CBE" w14:textId="77777777" w:rsidR="00D814E7" w:rsidRPr="00936635" w:rsidRDefault="00D814E7" w:rsidP="00D81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jc w:val="both"/>
        <w:outlineLvl w:val="0"/>
        <w:rPr>
          <w:b/>
          <w:lang w:val="en-US"/>
        </w:rPr>
      </w:pPr>
      <w:r w:rsidRPr="00936635">
        <w:rPr>
          <w:b/>
          <w:lang w:val="en-US"/>
        </w:rPr>
        <w:t>Abbreviations</w:t>
      </w:r>
    </w:p>
    <w:p w14:paraId="174FB83B" w14:textId="77777777" w:rsidR="00D814E7" w:rsidRPr="00936635" w:rsidRDefault="00D814E7" w:rsidP="00D81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jc w:val="both"/>
        <w:outlineLvl w:val="0"/>
        <w:rPr>
          <w:b/>
          <w:lang w:val="en-US"/>
        </w:rPr>
      </w:pPr>
    </w:p>
    <w:p w14:paraId="47AFCEE8" w14:textId="77777777" w:rsidR="00D814E7" w:rsidRPr="00936635" w:rsidRDefault="00D814E7" w:rsidP="00D81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jc w:val="both"/>
        <w:outlineLvl w:val="0"/>
        <w:rPr>
          <w:b/>
          <w:lang w:val="en-US"/>
        </w:rPr>
      </w:pPr>
    </w:p>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513"/>
      </w:tblGrid>
      <w:tr w:rsidR="009667C2" w:rsidRPr="000279AB" w14:paraId="1D9649A6" w14:textId="77777777" w:rsidTr="003B32CB">
        <w:tc>
          <w:tcPr>
            <w:tcW w:w="1838" w:type="dxa"/>
          </w:tcPr>
          <w:p w14:paraId="1FEDF8C8" w14:textId="1C8FD4E7" w:rsidR="009667C2" w:rsidRDefault="009667C2">
            <w:pPr>
              <w:rPr>
                <w:lang w:val="en-US"/>
              </w:rPr>
            </w:pPr>
            <w:r>
              <w:rPr>
                <w:lang w:val="en-US"/>
              </w:rPr>
              <w:t>AEA</w:t>
            </w:r>
          </w:p>
        </w:tc>
        <w:tc>
          <w:tcPr>
            <w:tcW w:w="7513" w:type="dxa"/>
          </w:tcPr>
          <w:p w14:paraId="076DE27B" w14:textId="4B302B17" w:rsidR="009667C2" w:rsidRPr="005D5F24" w:rsidRDefault="009667C2">
            <w:pPr>
              <w:rPr>
                <w:rFonts w:cstheme="minorHAnsi"/>
                <w:lang w:val="en-US"/>
              </w:rPr>
            </w:pPr>
            <w:r>
              <w:rPr>
                <w:rFonts w:cstheme="minorHAnsi"/>
                <w:lang w:val="en-US"/>
              </w:rPr>
              <w:t>Adult Education Association</w:t>
            </w:r>
          </w:p>
        </w:tc>
      </w:tr>
      <w:tr w:rsidR="00D814E7" w:rsidRPr="009C4270" w14:paraId="357E71A0" w14:textId="77777777" w:rsidTr="003B32CB">
        <w:tc>
          <w:tcPr>
            <w:tcW w:w="1838" w:type="dxa"/>
          </w:tcPr>
          <w:p w14:paraId="58BBFBA2" w14:textId="43C32C60" w:rsidR="00D814E7" w:rsidRDefault="00D814E7">
            <w:pPr>
              <w:rPr>
                <w:lang w:val="en-US"/>
              </w:rPr>
            </w:pPr>
            <w:r>
              <w:rPr>
                <w:lang w:val="en-US"/>
              </w:rPr>
              <w:t>CESCR</w:t>
            </w:r>
          </w:p>
        </w:tc>
        <w:tc>
          <w:tcPr>
            <w:tcW w:w="7513" w:type="dxa"/>
          </w:tcPr>
          <w:p w14:paraId="3EB15E60" w14:textId="0567CC78" w:rsidR="00D814E7" w:rsidRDefault="00D814E7">
            <w:pPr>
              <w:rPr>
                <w:lang w:val="en-US"/>
              </w:rPr>
            </w:pPr>
            <w:r w:rsidRPr="005D5F24">
              <w:rPr>
                <w:rFonts w:cstheme="minorHAnsi"/>
                <w:lang w:val="en-US"/>
              </w:rPr>
              <w:t>Covenant on Economic, Social and Cultural Rights</w:t>
            </w:r>
          </w:p>
        </w:tc>
      </w:tr>
      <w:tr w:rsidR="00D814E7" w:rsidRPr="009C4270" w14:paraId="1FEB7987" w14:textId="77777777" w:rsidTr="003B32CB">
        <w:tc>
          <w:tcPr>
            <w:tcW w:w="1838" w:type="dxa"/>
          </w:tcPr>
          <w:p w14:paraId="4ED9DE6A" w14:textId="7CC19A01" w:rsidR="00D814E7" w:rsidRDefault="009667C2">
            <w:pPr>
              <w:rPr>
                <w:lang w:val="en-US"/>
              </w:rPr>
            </w:pPr>
            <w:r>
              <w:rPr>
                <w:lang w:val="en-US"/>
              </w:rPr>
              <w:t>PISA</w:t>
            </w:r>
          </w:p>
        </w:tc>
        <w:tc>
          <w:tcPr>
            <w:tcW w:w="7513" w:type="dxa"/>
          </w:tcPr>
          <w:p w14:paraId="173679CD" w14:textId="487242DE" w:rsidR="00D814E7" w:rsidRDefault="009667C2">
            <w:pPr>
              <w:rPr>
                <w:lang w:val="en-US"/>
              </w:rPr>
            </w:pPr>
            <w:proofErr w:type="spellStart"/>
            <w:r w:rsidRPr="009667C2">
              <w:rPr>
                <w:lang w:val="en-US"/>
              </w:rPr>
              <w:t>Programme</w:t>
            </w:r>
            <w:proofErr w:type="spellEnd"/>
            <w:r w:rsidRPr="009667C2">
              <w:rPr>
                <w:lang w:val="en-US"/>
              </w:rPr>
              <w:t xml:space="preserve"> for International Student Assessment</w:t>
            </w:r>
          </w:p>
        </w:tc>
      </w:tr>
    </w:tbl>
    <w:p w14:paraId="22985C85" w14:textId="318A34BF" w:rsidR="00D814E7" w:rsidRDefault="00D814E7">
      <w:pPr>
        <w:rPr>
          <w:lang w:val="en-US"/>
        </w:rPr>
      </w:pPr>
    </w:p>
    <w:p w14:paraId="1E165403" w14:textId="59A1BBA6" w:rsidR="00D814E7" w:rsidRDefault="00D814E7">
      <w:pPr>
        <w:rPr>
          <w:lang w:val="en-US"/>
        </w:rPr>
      </w:pPr>
    </w:p>
    <w:p w14:paraId="2CA8B0DD" w14:textId="5E95D4CB" w:rsidR="00D814E7" w:rsidRDefault="00D814E7">
      <w:pPr>
        <w:rPr>
          <w:lang w:val="en-US"/>
        </w:rPr>
      </w:pPr>
    </w:p>
    <w:p w14:paraId="6E2B0499" w14:textId="035C5307" w:rsidR="00D814E7" w:rsidRDefault="00D814E7">
      <w:pPr>
        <w:rPr>
          <w:lang w:val="en-US"/>
        </w:rPr>
      </w:pPr>
    </w:p>
    <w:p w14:paraId="07E9E752" w14:textId="335BFBF9" w:rsidR="00D814E7" w:rsidRDefault="00D814E7">
      <w:pPr>
        <w:rPr>
          <w:lang w:val="en-US"/>
        </w:rPr>
      </w:pPr>
    </w:p>
    <w:p w14:paraId="6141F5CB" w14:textId="3A7F574B" w:rsidR="00D814E7" w:rsidRDefault="00D814E7">
      <w:pPr>
        <w:rPr>
          <w:lang w:val="en-US"/>
        </w:rPr>
      </w:pPr>
    </w:p>
    <w:p w14:paraId="36A1EF15" w14:textId="77777777" w:rsidR="00D814E7" w:rsidRPr="00936635" w:rsidRDefault="00D814E7" w:rsidP="00D814E7">
      <w:pPr>
        <w:ind w:left="-284"/>
        <w:jc w:val="center"/>
        <w:rPr>
          <w:b/>
          <w:lang w:val="en-GB"/>
        </w:rPr>
      </w:pPr>
      <w:r w:rsidRPr="00936635">
        <w:rPr>
          <w:b/>
          <w:lang w:val="en-GB"/>
        </w:rPr>
        <w:t>CONTENTS</w:t>
      </w:r>
    </w:p>
    <w:p w14:paraId="4244BD53" w14:textId="621FF443" w:rsidR="00D814E7" w:rsidRDefault="00D814E7">
      <w:pPr>
        <w:rPr>
          <w:lang w:val="en-US"/>
        </w:rPr>
      </w:pPr>
    </w:p>
    <w:p w14:paraId="7EEAA9BE" w14:textId="78D7A8AB" w:rsidR="00D814E7" w:rsidRDefault="00D814E7">
      <w:pPr>
        <w:rPr>
          <w:lang w:val="en-U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1132"/>
      </w:tblGrid>
      <w:tr w:rsidR="0032545F" w14:paraId="48034D4E" w14:textId="77777777" w:rsidTr="003B32CB">
        <w:trPr>
          <w:jc w:val="center"/>
        </w:trPr>
        <w:tc>
          <w:tcPr>
            <w:tcW w:w="6521" w:type="dxa"/>
          </w:tcPr>
          <w:p w14:paraId="15B75DE5" w14:textId="5AA32E2B" w:rsidR="0032545F" w:rsidRDefault="0032545F">
            <w:pPr>
              <w:rPr>
                <w:lang w:val="en-US"/>
              </w:rPr>
            </w:pPr>
            <w:r>
              <w:rPr>
                <w:lang w:val="en-US"/>
              </w:rPr>
              <w:t>INTRODUCTION</w:t>
            </w:r>
          </w:p>
        </w:tc>
        <w:tc>
          <w:tcPr>
            <w:tcW w:w="1132" w:type="dxa"/>
          </w:tcPr>
          <w:p w14:paraId="3699DEC0" w14:textId="40FDE117" w:rsidR="0032545F" w:rsidRDefault="0032545F">
            <w:pPr>
              <w:rPr>
                <w:lang w:val="en-US"/>
              </w:rPr>
            </w:pPr>
            <w:r>
              <w:rPr>
                <w:lang w:val="en-US"/>
              </w:rPr>
              <w:t>3</w:t>
            </w:r>
          </w:p>
        </w:tc>
      </w:tr>
      <w:tr w:rsidR="0032545F" w14:paraId="0FC4D470" w14:textId="77777777" w:rsidTr="003B32CB">
        <w:trPr>
          <w:jc w:val="center"/>
        </w:trPr>
        <w:tc>
          <w:tcPr>
            <w:tcW w:w="6521" w:type="dxa"/>
          </w:tcPr>
          <w:p w14:paraId="41B99635" w14:textId="56D524D5" w:rsidR="0032545F" w:rsidRDefault="0032545F">
            <w:pPr>
              <w:rPr>
                <w:lang w:val="en-US"/>
              </w:rPr>
            </w:pPr>
            <w:r>
              <w:rPr>
                <w:lang w:val="en-US"/>
              </w:rPr>
              <w:t>STATISTICS</w:t>
            </w:r>
          </w:p>
        </w:tc>
        <w:tc>
          <w:tcPr>
            <w:tcW w:w="1132" w:type="dxa"/>
          </w:tcPr>
          <w:p w14:paraId="07C4462D" w14:textId="66B10C31" w:rsidR="0032545F" w:rsidRDefault="0032545F">
            <w:pPr>
              <w:rPr>
                <w:lang w:val="en-US"/>
              </w:rPr>
            </w:pPr>
            <w:r>
              <w:rPr>
                <w:lang w:val="en-US"/>
              </w:rPr>
              <w:t>3</w:t>
            </w:r>
          </w:p>
        </w:tc>
      </w:tr>
      <w:tr w:rsidR="003B32CB" w14:paraId="1CA9AA5A" w14:textId="77777777" w:rsidTr="003B32CB">
        <w:trPr>
          <w:jc w:val="center"/>
        </w:trPr>
        <w:tc>
          <w:tcPr>
            <w:tcW w:w="6521" w:type="dxa"/>
          </w:tcPr>
          <w:p w14:paraId="71058536" w14:textId="3C4D6B78" w:rsidR="003B32CB" w:rsidRPr="003B32CB" w:rsidRDefault="003B32CB" w:rsidP="003B32CB">
            <w:pPr>
              <w:pStyle w:val="Default"/>
              <w:rPr>
                <w:sz w:val="22"/>
                <w:szCs w:val="22"/>
              </w:rPr>
            </w:pPr>
            <w:r w:rsidRPr="003B32CB">
              <w:rPr>
                <w:sz w:val="22"/>
                <w:szCs w:val="22"/>
              </w:rPr>
              <w:t>CONCLUDING OBSERVATIONS ON THE FOURTH PERIODIC REPORT OF AZERBAIJAN</w:t>
            </w:r>
          </w:p>
        </w:tc>
        <w:tc>
          <w:tcPr>
            <w:tcW w:w="1132" w:type="dxa"/>
          </w:tcPr>
          <w:p w14:paraId="7BD45ABB" w14:textId="5CA142BD" w:rsidR="003B32CB" w:rsidRDefault="005F443B">
            <w:pPr>
              <w:rPr>
                <w:lang w:val="en-US"/>
              </w:rPr>
            </w:pPr>
            <w:r>
              <w:rPr>
                <w:lang w:val="en-US"/>
              </w:rPr>
              <w:t>4</w:t>
            </w:r>
          </w:p>
        </w:tc>
      </w:tr>
      <w:tr w:rsidR="0032545F" w14:paraId="5D7BD3E6" w14:textId="77777777" w:rsidTr="003B32CB">
        <w:trPr>
          <w:jc w:val="center"/>
        </w:trPr>
        <w:tc>
          <w:tcPr>
            <w:tcW w:w="6521" w:type="dxa"/>
          </w:tcPr>
          <w:p w14:paraId="0D1686FC" w14:textId="2305115E" w:rsidR="0032545F" w:rsidRDefault="0032545F">
            <w:pPr>
              <w:rPr>
                <w:lang w:val="en-US"/>
              </w:rPr>
            </w:pPr>
            <w:r>
              <w:rPr>
                <w:lang w:val="en-US"/>
              </w:rPr>
              <w:t>GENERAL</w:t>
            </w:r>
            <w:r w:rsidR="005F443B">
              <w:rPr>
                <w:lang w:val="en-US"/>
              </w:rPr>
              <w:t xml:space="preserve"> INFORMATION</w:t>
            </w:r>
          </w:p>
        </w:tc>
        <w:tc>
          <w:tcPr>
            <w:tcW w:w="1132" w:type="dxa"/>
          </w:tcPr>
          <w:p w14:paraId="34453129" w14:textId="148A2F76" w:rsidR="0032545F" w:rsidRDefault="008227E3">
            <w:pPr>
              <w:rPr>
                <w:lang w:val="en-US"/>
              </w:rPr>
            </w:pPr>
            <w:r>
              <w:rPr>
                <w:lang w:val="en-US"/>
              </w:rPr>
              <w:t>4</w:t>
            </w:r>
          </w:p>
        </w:tc>
      </w:tr>
      <w:tr w:rsidR="0032545F" w14:paraId="04353C87" w14:textId="77777777" w:rsidTr="003B32CB">
        <w:trPr>
          <w:jc w:val="center"/>
        </w:trPr>
        <w:tc>
          <w:tcPr>
            <w:tcW w:w="6521" w:type="dxa"/>
          </w:tcPr>
          <w:p w14:paraId="727D0EDF" w14:textId="197077E6" w:rsidR="0032545F" w:rsidRDefault="0032545F">
            <w:pPr>
              <w:rPr>
                <w:lang w:val="en-US"/>
              </w:rPr>
            </w:pPr>
            <w:r>
              <w:rPr>
                <w:lang w:val="en-US"/>
              </w:rPr>
              <w:t>PRESCHOOL EDUCATION</w:t>
            </w:r>
          </w:p>
        </w:tc>
        <w:tc>
          <w:tcPr>
            <w:tcW w:w="1132" w:type="dxa"/>
          </w:tcPr>
          <w:p w14:paraId="42B06591" w14:textId="234CCA21" w:rsidR="0032545F" w:rsidRDefault="00147B53">
            <w:pPr>
              <w:rPr>
                <w:lang w:val="en-US"/>
              </w:rPr>
            </w:pPr>
            <w:r>
              <w:rPr>
                <w:lang w:val="en-US"/>
              </w:rPr>
              <w:t>5</w:t>
            </w:r>
          </w:p>
        </w:tc>
      </w:tr>
      <w:tr w:rsidR="0032545F" w14:paraId="798D1ED8" w14:textId="77777777" w:rsidTr="003B32CB">
        <w:trPr>
          <w:jc w:val="center"/>
        </w:trPr>
        <w:tc>
          <w:tcPr>
            <w:tcW w:w="6521" w:type="dxa"/>
          </w:tcPr>
          <w:p w14:paraId="095FBA26" w14:textId="5541BAAF" w:rsidR="0032545F" w:rsidRDefault="006B619C">
            <w:pPr>
              <w:rPr>
                <w:lang w:val="en-US"/>
              </w:rPr>
            </w:pPr>
            <w:r>
              <w:rPr>
                <w:lang w:val="en-US"/>
              </w:rPr>
              <w:t>GENERAL</w:t>
            </w:r>
            <w:r w:rsidR="0032545F">
              <w:rPr>
                <w:lang w:val="en-US"/>
              </w:rPr>
              <w:t xml:space="preserve"> EDUCATION</w:t>
            </w:r>
          </w:p>
        </w:tc>
        <w:tc>
          <w:tcPr>
            <w:tcW w:w="1132" w:type="dxa"/>
          </w:tcPr>
          <w:p w14:paraId="3874F2A3" w14:textId="2F1B9EC3" w:rsidR="0032545F" w:rsidRDefault="00147B53">
            <w:pPr>
              <w:rPr>
                <w:lang w:val="en-US"/>
              </w:rPr>
            </w:pPr>
            <w:r>
              <w:rPr>
                <w:lang w:val="en-US"/>
              </w:rPr>
              <w:t>5</w:t>
            </w:r>
          </w:p>
        </w:tc>
      </w:tr>
      <w:tr w:rsidR="0032545F" w14:paraId="795EDF78" w14:textId="77777777" w:rsidTr="003B32CB">
        <w:trPr>
          <w:jc w:val="center"/>
        </w:trPr>
        <w:tc>
          <w:tcPr>
            <w:tcW w:w="6521" w:type="dxa"/>
          </w:tcPr>
          <w:p w14:paraId="35E5372F" w14:textId="46E0A880" w:rsidR="0032545F" w:rsidRDefault="0032545F">
            <w:pPr>
              <w:rPr>
                <w:lang w:val="en-US"/>
              </w:rPr>
            </w:pPr>
            <w:r>
              <w:rPr>
                <w:lang w:val="en-US"/>
              </w:rPr>
              <w:t>VOCATIONAL EDUCATION</w:t>
            </w:r>
          </w:p>
        </w:tc>
        <w:tc>
          <w:tcPr>
            <w:tcW w:w="1132" w:type="dxa"/>
          </w:tcPr>
          <w:p w14:paraId="3582E383" w14:textId="5ED82555" w:rsidR="0032545F" w:rsidRDefault="00A5174A">
            <w:pPr>
              <w:rPr>
                <w:lang w:val="en-US"/>
              </w:rPr>
            </w:pPr>
            <w:r>
              <w:rPr>
                <w:lang w:val="en-US"/>
              </w:rPr>
              <w:t>7</w:t>
            </w:r>
          </w:p>
        </w:tc>
      </w:tr>
      <w:tr w:rsidR="0032545F" w14:paraId="18AF8452" w14:textId="77777777" w:rsidTr="003B32CB">
        <w:trPr>
          <w:jc w:val="center"/>
        </w:trPr>
        <w:tc>
          <w:tcPr>
            <w:tcW w:w="6521" w:type="dxa"/>
          </w:tcPr>
          <w:p w14:paraId="47AFF85A" w14:textId="4A811E76" w:rsidR="0032545F" w:rsidRDefault="0032545F">
            <w:pPr>
              <w:rPr>
                <w:lang w:val="en-US"/>
              </w:rPr>
            </w:pPr>
            <w:r>
              <w:rPr>
                <w:lang w:val="en-US"/>
              </w:rPr>
              <w:t>HIGHER EDUCATION</w:t>
            </w:r>
          </w:p>
        </w:tc>
        <w:tc>
          <w:tcPr>
            <w:tcW w:w="1132" w:type="dxa"/>
          </w:tcPr>
          <w:p w14:paraId="44D774FA" w14:textId="452030C3" w:rsidR="0032545F" w:rsidRDefault="00147B53">
            <w:pPr>
              <w:rPr>
                <w:lang w:val="en-US"/>
              </w:rPr>
            </w:pPr>
            <w:r>
              <w:rPr>
                <w:lang w:val="en-US"/>
              </w:rPr>
              <w:t>7</w:t>
            </w:r>
          </w:p>
        </w:tc>
      </w:tr>
      <w:tr w:rsidR="0032545F" w14:paraId="29570548" w14:textId="77777777" w:rsidTr="003B32CB">
        <w:trPr>
          <w:jc w:val="center"/>
        </w:trPr>
        <w:tc>
          <w:tcPr>
            <w:tcW w:w="6521" w:type="dxa"/>
          </w:tcPr>
          <w:p w14:paraId="20740E0A" w14:textId="48B1AE03" w:rsidR="0032545F" w:rsidRDefault="0032545F">
            <w:pPr>
              <w:rPr>
                <w:lang w:val="en-US"/>
              </w:rPr>
            </w:pPr>
            <w:r>
              <w:rPr>
                <w:lang w:val="en-US"/>
              </w:rPr>
              <w:t>INCLUSIVE EDUCATION</w:t>
            </w:r>
          </w:p>
        </w:tc>
        <w:tc>
          <w:tcPr>
            <w:tcW w:w="1132" w:type="dxa"/>
          </w:tcPr>
          <w:p w14:paraId="1F4B5DB7" w14:textId="686F4C5E" w:rsidR="0032545F" w:rsidRDefault="00A5174A">
            <w:pPr>
              <w:rPr>
                <w:lang w:val="en-US"/>
              </w:rPr>
            </w:pPr>
            <w:r>
              <w:rPr>
                <w:lang w:val="en-US"/>
              </w:rPr>
              <w:t>8</w:t>
            </w:r>
          </w:p>
        </w:tc>
      </w:tr>
      <w:tr w:rsidR="007D1831" w14:paraId="5F78ADE1" w14:textId="77777777" w:rsidTr="003B32CB">
        <w:trPr>
          <w:jc w:val="center"/>
        </w:trPr>
        <w:tc>
          <w:tcPr>
            <w:tcW w:w="6521" w:type="dxa"/>
          </w:tcPr>
          <w:p w14:paraId="42B66175" w14:textId="68A737AD" w:rsidR="007D1831" w:rsidRDefault="007D1831">
            <w:pPr>
              <w:rPr>
                <w:lang w:val="en-US"/>
              </w:rPr>
            </w:pPr>
            <w:r>
              <w:rPr>
                <w:lang w:val="en-US"/>
              </w:rPr>
              <w:t>RECOMMENDATIONS</w:t>
            </w:r>
          </w:p>
        </w:tc>
        <w:tc>
          <w:tcPr>
            <w:tcW w:w="1132" w:type="dxa"/>
          </w:tcPr>
          <w:p w14:paraId="69C5AC87" w14:textId="16287F3B" w:rsidR="007D1831" w:rsidRDefault="00147B53">
            <w:pPr>
              <w:rPr>
                <w:lang w:val="en-US"/>
              </w:rPr>
            </w:pPr>
            <w:r>
              <w:rPr>
                <w:lang w:val="en-US"/>
              </w:rPr>
              <w:t>8</w:t>
            </w:r>
          </w:p>
        </w:tc>
      </w:tr>
    </w:tbl>
    <w:p w14:paraId="046EAE8C" w14:textId="252ADF3E" w:rsidR="00D814E7" w:rsidRDefault="00D814E7">
      <w:pPr>
        <w:rPr>
          <w:lang w:val="en-US"/>
        </w:rPr>
      </w:pPr>
    </w:p>
    <w:p w14:paraId="78C311B4" w14:textId="6E8B31D4" w:rsidR="00D814E7" w:rsidRDefault="00D814E7">
      <w:pPr>
        <w:rPr>
          <w:lang w:val="en-US"/>
        </w:rPr>
      </w:pPr>
    </w:p>
    <w:p w14:paraId="6D039390" w14:textId="3D40FDC3" w:rsidR="00D814E7" w:rsidRDefault="00D814E7">
      <w:pPr>
        <w:rPr>
          <w:lang w:val="en-US"/>
        </w:rPr>
      </w:pPr>
    </w:p>
    <w:p w14:paraId="015404D3" w14:textId="0F49C41C" w:rsidR="00D814E7" w:rsidRDefault="00D814E7">
      <w:pPr>
        <w:rPr>
          <w:lang w:val="en-US"/>
        </w:rPr>
      </w:pPr>
    </w:p>
    <w:p w14:paraId="1BF51528" w14:textId="24395A3D" w:rsidR="00D814E7" w:rsidRDefault="00D814E7">
      <w:pPr>
        <w:rPr>
          <w:lang w:val="en-US"/>
        </w:rPr>
      </w:pPr>
    </w:p>
    <w:p w14:paraId="4747A8EB" w14:textId="23281DE5" w:rsidR="00D814E7" w:rsidRDefault="00D814E7">
      <w:pPr>
        <w:rPr>
          <w:lang w:val="en-US"/>
        </w:rPr>
      </w:pPr>
    </w:p>
    <w:p w14:paraId="550FA62B" w14:textId="5466A081" w:rsidR="00D814E7" w:rsidRDefault="00D814E7">
      <w:pPr>
        <w:rPr>
          <w:lang w:val="en-US"/>
        </w:rPr>
      </w:pPr>
    </w:p>
    <w:p w14:paraId="00284963" w14:textId="24940A3F" w:rsidR="00D814E7" w:rsidRDefault="00D814E7">
      <w:pPr>
        <w:rPr>
          <w:lang w:val="en-US"/>
        </w:rPr>
      </w:pPr>
    </w:p>
    <w:p w14:paraId="5E59DDF7" w14:textId="38A5351B" w:rsidR="00D814E7" w:rsidRDefault="00D814E7">
      <w:pPr>
        <w:rPr>
          <w:lang w:val="en-US"/>
        </w:rPr>
      </w:pPr>
    </w:p>
    <w:p w14:paraId="34F3279F" w14:textId="6F43DE4B" w:rsidR="00D814E7" w:rsidRDefault="00D814E7">
      <w:pPr>
        <w:rPr>
          <w:lang w:val="en-US"/>
        </w:rPr>
      </w:pPr>
    </w:p>
    <w:p w14:paraId="19B3D3CB" w14:textId="22D0BFA1" w:rsidR="00D814E7" w:rsidRDefault="00D814E7">
      <w:pPr>
        <w:rPr>
          <w:lang w:val="en-US"/>
        </w:rPr>
      </w:pPr>
    </w:p>
    <w:p w14:paraId="3D5455C3" w14:textId="676ADE3F" w:rsidR="00D814E7" w:rsidRDefault="00D814E7">
      <w:pPr>
        <w:rPr>
          <w:lang w:val="en-US"/>
        </w:rPr>
      </w:pPr>
    </w:p>
    <w:p w14:paraId="09DD10E0" w14:textId="00DD09C4" w:rsidR="00D814E7" w:rsidRDefault="00D814E7">
      <w:pPr>
        <w:rPr>
          <w:lang w:val="en-US"/>
        </w:rPr>
      </w:pPr>
    </w:p>
    <w:p w14:paraId="3ACC5402" w14:textId="4BBFA638" w:rsidR="00D814E7" w:rsidRDefault="00D814E7">
      <w:pPr>
        <w:rPr>
          <w:lang w:val="en-US"/>
        </w:rPr>
      </w:pPr>
    </w:p>
    <w:p w14:paraId="1258A151" w14:textId="6D315446" w:rsidR="00D814E7" w:rsidRDefault="00D814E7">
      <w:pPr>
        <w:rPr>
          <w:lang w:val="en-US"/>
        </w:rPr>
      </w:pPr>
    </w:p>
    <w:p w14:paraId="187AF5F2" w14:textId="403A09C6" w:rsidR="00D814E7" w:rsidRDefault="00D814E7">
      <w:pPr>
        <w:rPr>
          <w:lang w:val="en-US"/>
        </w:rPr>
      </w:pPr>
    </w:p>
    <w:p w14:paraId="0D95C800" w14:textId="46265E06" w:rsidR="00D814E7" w:rsidRDefault="00D814E7">
      <w:pPr>
        <w:rPr>
          <w:lang w:val="en-US"/>
        </w:rPr>
      </w:pPr>
    </w:p>
    <w:p w14:paraId="48F1E498" w14:textId="69454467" w:rsidR="00D814E7" w:rsidRDefault="00D814E7">
      <w:pPr>
        <w:rPr>
          <w:lang w:val="en-US"/>
        </w:rPr>
      </w:pPr>
    </w:p>
    <w:p w14:paraId="215E14CA" w14:textId="77777777" w:rsidR="008E02D9" w:rsidRDefault="008E02D9">
      <w:pPr>
        <w:rPr>
          <w:lang w:val="en-US"/>
        </w:rPr>
      </w:pPr>
    </w:p>
    <w:p w14:paraId="1EFADDB2" w14:textId="1804EDCD" w:rsidR="00D814E7" w:rsidRDefault="00256611">
      <w:pPr>
        <w:rPr>
          <w:lang w:val="en-US"/>
        </w:rPr>
      </w:pPr>
      <w:r>
        <w:rPr>
          <w:lang w:val="en-US"/>
        </w:rPr>
        <w:lastRenderedPageBreak/>
        <w:t xml:space="preserve"> </w:t>
      </w:r>
    </w:p>
    <w:p w14:paraId="0EF9D56E" w14:textId="77777777" w:rsidR="007368C3" w:rsidRPr="008227E3" w:rsidRDefault="007368C3" w:rsidP="0057260D">
      <w:pPr>
        <w:ind w:left="-284"/>
        <w:rPr>
          <w:bCs/>
          <w:i/>
          <w:iCs/>
          <w:lang w:val="en-US"/>
        </w:rPr>
      </w:pPr>
      <w:r w:rsidRPr="008227E3">
        <w:rPr>
          <w:bCs/>
          <w:i/>
          <w:iCs/>
          <w:lang w:val="en-US"/>
        </w:rPr>
        <w:t>Introduction</w:t>
      </w:r>
    </w:p>
    <w:p w14:paraId="5BC3C24F" w14:textId="77777777" w:rsidR="00180B47" w:rsidRPr="001314DA" w:rsidRDefault="00180B47" w:rsidP="0002215C">
      <w:pPr>
        <w:spacing w:line="276" w:lineRule="auto"/>
        <w:jc w:val="both"/>
        <w:rPr>
          <w:lang w:val="en-US"/>
        </w:rPr>
      </w:pPr>
    </w:p>
    <w:p w14:paraId="03251183" w14:textId="76B69FA0" w:rsidR="00120CF2" w:rsidRPr="001314DA" w:rsidRDefault="0032545F" w:rsidP="00B519B7">
      <w:pPr>
        <w:spacing w:line="276" w:lineRule="auto"/>
        <w:jc w:val="both"/>
        <w:rPr>
          <w:lang w:val="en-US"/>
        </w:rPr>
      </w:pPr>
      <w:r w:rsidRPr="001314DA">
        <w:rPr>
          <w:lang w:val="en-US"/>
        </w:rPr>
        <w:t>The Covenant on Economic, Social and Cultural Rights (</w:t>
      </w:r>
      <w:r w:rsidR="00A07F5C" w:rsidRPr="001314DA">
        <w:rPr>
          <w:lang w:val="en-US"/>
        </w:rPr>
        <w:t>CES</w:t>
      </w:r>
      <w:r w:rsidRPr="001314DA">
        <w:rPr>
          <w:lang w:val="en-US"/>
        </w:rPr>
        <w:t>C</w:t>
      </w:r>
      <w:r w:rsidR="00A07F5C" w:rsidRPr="001314DA">
        <w:rPr>
          <w:lang w:val="en-US"/>
        </w:rPr>
        <w:t>R</w:t>
      </w:r>
      <w:r w:rsidRPr="001314DA">
        <w:rPr>
          <w:lang w:val="en-US"/>
        </w:rPr>
        <w:t>)</w:t>
      </w:r>
      <w:r w:rsidR="00A07F5C" w:rsidRPr="001314DA">
        <w:rPr>
          <w:lang w:val="en-US"/>
        </w:rPr>
        <w:t xml:space="preserve"> was a</w:t>
      </w:r>
      <w:r w:rsidR="005F443B" w:rsidRPr="001314DA">
        <w:rPr>
          <w:lang w:val="en-US"/>
        </w:rPr>
        <w:t>dopted</w:t>
      </w:r>
      <w:r w:rsidR="00A07F5C" w:rsidRPr="001314DA">
        <w:rPr>
          <w:lang w:val="en-US"/>
        </w:rPr>
        <w:t xml:space="preserve"> by </w:t>
      </w:r>
      <w:r w:rsidRPr="001314DA">
        <w:rPr>
          <w:lang w:val="en-US"/>
        </w:rPr>
        <w:t xml:space="preserve">the Republic of </w:t>
      </w:r>
      <w:r w:rsidR="00A07F5C" w:rsidRPr="001314DA">
        <w:rPr>
          <w:lang w:val="en-US"/>
        </w:rPr>
        <w:t xml:space="preserve">Azerbaijan in 1992. </w:t>
      </w:r>
      <w:r w:rsidR="00180B47" w:rsidRPr="001314DA">
        <w:rPr>
          <w:lang w:val="en-US"/>
        </w:rPr>
        <w:t xml:space="preserve">The alternative report </w:t>
      </w:r>
      <w:r w:rsidR="00C04566" w:rsidRPr="001314DA">
        <w:rPr>
          <w:lang w:val="en-US"/>
        </w:rPr>
        <w:t>gives</w:t>
      </w:r>
      <w:r w:rsidR="00180B47" w:rsidRPr="001314DA">
        <w:rPr>
          <w:lang w:val="en-US"/>
        </w:rPr>
        <w:t xml:space="preserve"> information about both positive and negative aspects of </w:t>
      </w:r>
      <w:r w:rsidR="00BC3096" w:rsidRPr="001314DA">
        <w:rPr>
          <w:lang w:val="en-US"/>
        </w:rPr>
        <w:t xml:space="preserve">the </w:t>
      </w:r>
      <w:r w:rsidR="005F443B" w:rsidRPr="001314DA">
        <w:rPr>
          <w:lang w:val="en-US"/>
        </w:rPr>
        <w:t xml:space="preserve">provision of </w:t>
      </w:r>
      <w:r w:rsidR="00180B47" w:rsidRPr="001314DA">
        <w:rPr>
          <w:lang w:val="en-US"/>
        </w:rPr>
        <w:t xml:space="preserve">equal access </w:t>
      </w:r>
      <w:r w:rsidR="005F443B" w:rsidRPr="001314DA">
        <w:rPr>
          <w:lang w:val="en-US"/>
        </w:rPr>
        <w:t>for all</w:t>
      </w:r>
      <w:r w:rsidR="00180B47" w:rsidRPr="001314DA">
        <w:rPr>
          <w:lang w:val="en-US"/>
        </w:rPr>
        <w:t xml:space="preserve"> citizens </w:t>
      </w:r>
      <w:r w:rsidR="005A65AE">
        <w:rPr>
          <w:lang w:val="en-US"/>
        </w:rPr>
        <w:t xml:space="preserve">in Azerbaijan </w:t>
      </w:r>
      <w:r w:rsidR="00180B47" w:rsidRPr="001314DA">
        <w:rPr>
          <w:lang w:val="en-US"/>
        </w:rPr>
        <w:t xml:space="preserve">to the </w:t>
      </w:r>
      <w:r w:rsidR="00BC3096" w:rsidRPr="001314DA">
        <w:rPr>
          <w:lang w:val="en-US"/>
        </w:rPr>
        <w:t xml:space="preserve">quality </w:t>
      </w:r>
      <w:r w:rsidR="00180B47" w:rsidRPr="001314DA">
        <w:rPr>
          <w:lang w:val="en-US"/>
        </w:rPr>
        <w:t xml:space="preserve">education services </w:t>
      </w:r>
      <w:r w:rsidR="00C04566" w:rsidRPr="001314DA">
        <w:rPr>
          <w:lang w:val="en-US"/>
        </w:rPr>
        <w:t>based</w:t>
      </w:r>
      <w:r w:rsidR="00180B47" w:rsidRPr="001314DA">
        <w:rPr>
          <w:lang w:val="en-US"/>
        </w:rPr>
        <w:t xml:space="preserve"> </w:t>
      </w:r>
      <w:r w:rsidR="00C04566" w:rsidRPr="001314DA">
        <w:rPr>
          <w:lang w:val="en-US"/>
        </w:rPr>
        <w:t>on</w:t>
      </w:r>
      <w:r w:rsidR="00180B47" w:rsidRPr="001314DA">
        <w:rPr>
          <w:lang w:val="en-US"/>
        </w:rPr>
        <w:t xml:space="preserve"> the requirements of CESCR Article 13</w:t>
      </w:r>
      <w:r w:rsidR="00356724" w:rsidRPr="001314DA">
        <w:rPr>
          <w:lang w:val="en-US"/>
        </w:rPr>
        <w:t xml:space="preserve"> as well as </w:t>
      </w:r>
      <w:r w:rsidR="00356724" w:rsidRPr="001314DA">
        <w:rPr>
          <w:i/>
          <w:iCs/>
          <w:lang w:val="en-US"/>
        </w:rPr>
        <w:t>Concluding observations on the fourth periodic report of Azerbaijan</w:t>
      </w:r>
      <w:r w:rsidR="003B45E3" w:rsidRPr="001314DA">
        <w:rPr>
          <w:rStyle w:val="FootnoteReference"/>
          <w:i/>
          <w:iCs/>
          <w:lang w:val="en-US"/>
        </w:rPr>
        <w:footnoteReference w:id="1"/>
      </w:r>
      <w:r w:rsidR="00356724" w:rsidRPr="001314DA">
        <w:rPr>
          <w:lang w:val="en-US"/>
        </w:rPr>
        <w:t xml:space="preserve"> </w:t>
      </w:r>
      <w:r w:rsidR="005F443B" w:rsidRPr="001314DA">
        <w:rPr>
          <w:lang w:val="en-US"/>
        </w:rPr>
        <w:t xml:space="preserve">developed </w:t>
      </w:r>
      <w:r w:rsidR="00356724" w:rsidRPr="001314DA">
        <w:rPr>
          <w:lang w:val="en-US"/>
        </w:rPr>
        <w:t>by the UN Committee on Economic, Social and Cultural Rights (Article 13 Right to Education)</w:t>
      </w:r>
      <w:r w:rsidR="00180B47" w:rsidRPr="001314DA">
        <w:rPr>
          <w:lang w:val="en-US"/>
        </w:rPr>
        <w:t>.</w:t>
      </w:r>
      <w:r w:rsidR="00120CF2" w:rsidRPr="001314DA">
        <w:rPr>
          <w:lang w:val="en-US"/>
        </w:rPr>
        <w:t xml:space="preserve"> The report shows that despite increasing </w:t>
      </w:r>
      <w:r w:rsidR="005F443B" w:rsidRPr="001314DA">
        <w:rPr>
          <w:lang w:val="en-US"/>
        </w:rPr>
        <w:t xml:space="preserve">funding and </w:t>
      </w:r>
      <w:r w:rsidR="00120CF2" w:rsidRPr="001314DA">
        <w:rPr>
          <w:lang w:val="en-US"/>
        </w:rPr>
        <w:t xml:space="preserve">resources by the government </w:t>
      </w:r>
      <w:r w:rsidR="00C04566" w:rsidRPr="001314DA">
        <w:rPr>
          <w:lang w:val="en-US"/>
        </w:rPr>
        <w:t>in</w:t>
      </w:r>
      <w:r w:rsidR="00120CF2" w:rsidRPr="001314DA">
        <w:rPr>
          <w:lang w:val="en-US"/>
        </w:rPr>
        <w:t xml:space="preserve"> all pillars of education</w:t>
      </w:r>
      <w:r w:rsidR="005F443B" w:rsidRPr="001314DA">
        <w:rPr>
          <w:lang w:val="en-US"/>
        </w:rPr>
        <w:t xml:space="preserve"> in the country</w:t>
      </w:r>
      <w:r w:rsidR="00120CF2" w:rsidRPr="001314DA">
        <w:rPr>
          <w:lang w:val="en-US"/>
        </w:rPr>
        <w:t xml:space="preserve">, there </w:t>
      </w:r>
      <w:r w:rsidR="005F443B" w:rsidRPr="001314DA">
        <w:rPr>
          <w:lang w:val="en-US"/>
        </w:rPr>
        <w:t>are</w:t>
      </w:r>
      <w:r w:rsidR="00120CF2" w:rsidRPr="001314DA">
        <w:rPr>
          <w:lang w:val="en-US"/>
        </w:rPr>
        <w:t xml:space="preserve"> still </w:t>
      </w:r>
      <w:r w:rsidR="005F443B" w:rsidRPr="001314DA">
        <w:rPr>
          <w:lang w:val="en-US"/>
        </w:rPr>
        <w:t>serious</w:t>
      </w:r>
      <w:r w:rsidR="00120CF2" w:rsidRPr="001314DA">
        <w:rPr>
          <w:lang w:val="en-US"/>
        </w:rPr>
        <w:t xml:space="preserve"> gaps between urban and rural locations that should be addressed by the Government.</w:t>
      </w:r>
      <w:r w:rsidR="00356724" w:rsidRPr="001314DA">
        <w:rPr>
          <w:lang w:val="en-US"/>
        </w:rPr>
        <w:t xml:space="preserve"> Also</w:t>
      </w:r>
      <w:r w:rsidR="005F443B" w:rsidRPr="001314DA">
        <w:rPr>
          <w:lang w:val="en-US"/>
        </w:rPr>
        <w:t>,</w:t>
      </w:r>
      <w:r w:rsidR="00356724" w:rsidRPr="001314DA">
        <w:rPr>
          <w:lang w:val="en-US"/>
        </w:rPr>
        <w:t xml:space="preserve"> </w:t>
      </w:r>
      <w:r w:rsidR="005F443B" w:rsidRPr="001314DA">
        <w:rPr>
          <w:lang w:val="en-US"/>
        </w:rPr>
        <w:t xml:space="preserve">information on </w:t>
      </w:r>
      <w:r w:rsidR="00356724" w:rsidRPr="001314DA">
        <w:rPr>
          <w:lang w:val="en-US"/>
        </w:rPr>
        <w:t>limited access to inclusive education of persons with disabilities is indicated in the report.</w:t>
      </w:r>
    </w:p>
    <w:p w14:paraId="3C753B2C" w14:textId="5A22C67A" w:rsidR="007368C3" w:rsidRPr="001314DA" w:rsidRDefault="00120CF2" w:rsidP="00120CF2">
      <w:pPr>
        <w:jc w:val="both"/>
        <w:rPr>
          <w:lang w:val="en-US"/>
        </w:rPr>
      </w:pPr>
      <w:r w:rsidRPr="001314DA">
        <w:rPr>
          <w:lang w:val="en-US"/>
        </w:rPr>
        <w:t xml:space="preserve"> </w:t>
      </w:r>
    </w:p>
    <w:p w14:paraId="429831F3" w14:textId="647541E7" w:rsidR="007368C3" w:rsidRPr="00010715" w:rsidRDefault="007368C3" w:rsidP="007368C3">
      <w:pPr>
        <w:spacing w:line="276" w:lineRule="auto"/>
        <w:ind w:left="-284"/>
        <w:rPr>
          <w:i/>
          <w:iCs/>
          <w:lang w:val="en-US"/>
        </w:rPr>
      </w:pPr>
      <w:r w:rsidRPr="00010715">
        <w:rPr>
          <w:b/>
          <w:bCs/>
          <w:i/>
          <w:iCs/>
          <w:lang w:val="en-US"/>
        </w:rPr>
        <w:t>Statistics</w:t>
      </w:r>
      <w:r w:rsidR="00847081" w:rsidRPr="00010715">
        <w:rPr>
          <w:rStyle w:val="FootnoteReference"/>
          <w:b/>
          <w:bCs/>
          <w:i/>
          <w:iCs/>
          <w:lang w:val="en-US"/>
        </w:rPr>
        <w:footnoteReference w:id="2"/>
      </w:r>
      <w:r w:rsidR="0084621D" w:rsidRPr="00010715">
        <w:rPr>
          <w:b/>
          <w:bCs/>
          <w:i/>
          <w:iCs/>
          <w:lang w:val="en-US"/>
        </w:rPr>
        <w:t xml:space="preserve"> - </w:t>
      </w:r>
      <w:r w:rsidR="007C4768" w:rsidRPr="00010715">
        <w:rPr>
          <w:i/>
          <w:iCs/>
          <w:lang w:val="en-US"/>
        </w:rPr>
        <w:t>T</w:t>
      </w:r>
      <w:r w:rsidRPr="00010715">
        <w:rPr>
          <w:i/>
          <w:iCs/>
          <w:lang w:val="en-US"/>
        </w:rPr>
        <w:t xml:space="preserve">he official statistics </w:t>
      </w:r>
      <w:r w:rsidR="007C4768" w:rsidRPr="00010715">
        <w:rPr>
          <w:i/>
          <w:iCs/>
          <w:lang w:val="en-US"/>
        </w:rPr>
        <w:t xml:space="preserve">on education </w:t>
      </w:r>
      <w:r w:rsidRPr="00010715">
        <w:rPr>
          <w:i/>
          <w:iCs/>
          <w:lang w:val="en-US"/>
        </w:rPr>
        <w:t>in Azerbaijan</w:t>
      </w:r>
      <w:r w:rsidR="00544843" w:rsidRPr="00010715">
        <w:rPr>
          <w:i/>
          <w:iCs/>
          <w:lang w:val="en-US"/>
        </w:rPr>
        <w:t xml:space="preserve"> (</w:t>
      </w:r>
      <w:r w:rsidR="00B55630" w:rsidRPr="00010715">
        <w:rPr>
          <w:i/>
          <w:iCs/>
          <w:lang w:val="en-US"/>
        </w:rPr>
        <w:t>2022-</w:t>
      </w:r>
      <w:r w:rsidR="00544843" w:rsidRPr="00010715">
        <w:rPr>
          <w:i/>
          <w:iCs/>
          <w:lang w:val="en-US"/>
        </w:rPr>
        <w:t>202</w:t>
      </w:r>
      <w:r w:rsidR="00B55630" w:rsidRPr="00010715">
        <w:rPr>
          <w:i/>
          <w:iCs/>
          <w:lang w:val="en-US"/>
        </w:rPr>
        <w:t>3</w:t>
      </w:r>
      <w:r w:rsidR="005116E8" w:rsidRPr="00010715">
        <w:rPr>
          <w:i/>
          <w:iCs/>
          <w:lang w:val="en-US"/>
        </w:rPr>
        <w:t>)</w:t>
      </w:r>
      <w:r w:rsidR="007C4768" w:rsidRPr="00010715">
        <w:rPr>
          <w:rStyle w:val="FootnoteReference"/>
          <w:i/>
          <w:iCs/>
          <w:lang w:val="en-US"/>
        </w:rPr>
        <w:footnoteReference w:id="3"/>
      </w:r>
      <w:r w:rsidRPr="00010715">
        <w:rPr>
          <w:i/>
          <w:iCs/>
          <w:lang w:val="en-US"/>
        </w:rPr>
        <w:t>:</w:t>
      </w:r>
    </w:p>
    <w:p w14:paraId="4590077B" w14:textId="19F1E43C" w:rsidR="007368C3" w:rsidRPr="001314DA" w:rsidRDefault="007368C3">
      <w:pPr>
        <w:rPr>
          <w:lang w:val="en-US"/>
        </w:rPr>
      </w:pPr>
    </w:p>
    <w:tbl>
      <w:tblPr>
        <w:tblStyle w:val="TableGrid"/>
        <w:tblW w:w="10008" w:type="dxa"/>
        <w:tblInd w:w="-289" w:type="dxa"/>
        <w:tblLook w:val="04A0" w:firstRow="1" w:lastRow="0" w:firstColumn="1" w:lastColumn="0" w:noHBand="0" w:noVBand="1"/>
      </w:tblPr>
      <w:tblGrid>
        <w:gridCol w:w="6947"/>
        <w:gridCol w:w="1078"/>
        <w:gridCol w:w="1048"/>
        <w:gridCol w:w="935"/>
      </w:tblGrid>
      <w:tr w:rsidR="005F726F" w:rsidRPr="001314DA" w14:paraId="003A9334" w14:textId="77777777" w:rsidTr="00E50F96">
        <w:trPr>
          <w:trHeight w:val="197"/>
        </w:trPr>
        <w:tc>
          <w:tcPr>
            <w:tcW w:w="6947" w:type="dxa"/>
            <w:vAlign w:val="center"/>
          </w:tcPr>
          <w:p w14:paraId="13A79593" w14:textId="7FD75E3E" w:rsidR="005F726F" w:rsidRPr="001314DA" w:rsidRDefault="00290FCB" w:rsidP="00373F7F">
            <w:pPr>
              <w:rPr>
                <w:lang w:val="en-US"/>
              </w:rPr>
            </w:pPr>
            <w:bookmarkStart w:id="0" w:name="_Hlk169349639"/>
            <w:r w:rsidRPr="001314DA">
              <w:rPr>
                <w:lang w:val="en-US"/>
              </w:rPr>
              <w:t>Preschool education</w:t>
            </w:r>
          </w:p>
        </w:tc>
        <w:tc>
          <w:tcPr>
            <w:tcW w:w="1078" w:type="dxa"/>
            <w:vAlign w:val="center"/>
          </w:tcPr>
          <w:p w14:paraId="1F21F50E" w14:textId="7C0BE576" w:rsidR="005F726F" w:rsidRPr="001314DA" w:rsidRDefault="005F726F" w:rsidP="005F726F">
            <w:pPr>
              <w:jc w:val="center"/>
              <w:rPr>
                <w:lang w:val="en-US"/>
              </w:rPr>
            </w:pPr>
            <w:r w:rsidRPr="001314DA">
              <w:rPr>
                <w:lang w:val="en-US"/>
              </w:rPr>
              <w:t>Total</w:t>
            </w:r>
          </w:p>
        </w:tc>
        <w:tc>
          <w:tcPr>
            <w:tcW w:w="1048" w:type="dxa"/>
            <w:vAlign w:val="center"/>
          </w:tcPr>
          <w:p w14:paraId="74C2ECF4" w14:textId="4CCA9CB0" w:rsidR="005F726F" w:rsidRPr="001314DA" w:rsidRDefault="002A3EDF" w:rsidP="005F726F">
            <w:pPr>
              <w:jc w:val="center"/>
              <w:rPr>
                <w:lang w:val="en-US"/>
              </w:rPr>
            </w:pPr>
            <w:r w:rsidRPr="001314DA">
              <w:rPr>
                <w:lang w:val="en-US"/>
              </w:rPr>
              <w:t>U</w:t>
            </w:r>
            <w:r w:rsidR="005F726F" w:rsidRPr="001314DA">
              <w:rPr>
                <w:lang w:val="en-US"/>
              </w:rPr>
              <w:t>rban</w:t>
            </w:r>
          </w:p>
        </w:tc>
        <w:tc>
          <w:tcPr>
            <w:tcW w:w="935" w:type="dxa"/>
            <w:vAlign w:val="center"/>
          </w:tcPr>
          <w:p w14:paraId="750948CB" w14:textId="0EADF125" w:rsidR="005F726F" w:rsidRPr="001314DA" w:rsidRDefault="002A3EDF" w:rsidP="005F726F">
            <w:pPr>
              <w:jc w:val="center"/>
              <w:rPr>
                <w:lang w:val="en-US"/>
              </w:rPr>
            </w:pPr>
            <w:r w:rsidRPr="001314DA">
              <w:rPr>
                <w:lang w:val="en-US"/>
              </w:rPr>
              <w:t>R</w:t>
            </w:r>
            <w:r w:rsidR="005F726F" w:rsidRPr="001314DA">
              <w:rPr>
                <w:lang w:val="en-US"/>
              </w:rPr>
              <w:t>ural</w:t>
            </w:r>
          </w:p>
        </w:tc>
      </w:tr>
      <w:tr w:rsidR="00373F7F" w:rsidRPr="001314DA" w14:paraId="4FD9BD2C" w14:textId="5F65AC21" w:rsidTr="00E50F96">
        <w:trPr>
          <w:trHeight w:val="215"/>
        </w:trPr>
        <w:tc>
          <w:tcPr>
            <w:tcW w:w="6947" w:type="dxa"/>
            <w:vAlign w:val="center"/>
          </w:tcPr>
          <w:p w14:paraId="5937D10F" w14:textId="4066ACB9" w:rsidR="00373F7F" w:rsidRPr="001314DA" w:rsidRDefault="00373F7F" w:rsidP="00373F7F">
            <w:pPr>
              <w:rPr>
                <w:lang w:val="en-US"/>
              </w:rPr>
            </w:pPr>
            <w:r w:rsidRPr="001314DA">
              <w:rPr>
                <w:lang w:val="en-US"/>
              </w:rPr>
              <w:t>Number of children in preschool educational institutions</w:t>
            </w:r>
            <w:r w:rsidR="00143903" w:rsidRPr="001314DA">
              <w:rPr>
                <w:lang w:val="en-US"/>
              </w:rPr>
              <w:t xml:space="preserve">, </w:t>
            </w:r>
            <w:r w:rsidRPr="001314DA">
              <w:rPr>
                <w:lang w:val="en-US"/>
              </w:rPr>
              <w:t>person</w:t>
            </w:r>
          </w:p>
        </w:tc>
        <w:tc>
          <w:tcPr>
            <w:tcW w:w="1078" w:type="dxa"/>
            <w:vAlign w:val="center"/>
          </w:tcPr>
          <w:p w14:paraId="4D5C17F9" w14:textId="4C437D57" w:rsidR="00373F7F" w:rsidRPr="001314DA" w:rsidRDefault="005F726F" w:rsidP="005F726F">
            <w:pPr>
              <w:jc w:val="center"/>
              <w:rPr>
                <w:lang w:val="en-US"/>
              </w:rPr>
            </w:pPr>
            <w:r w:rsidRPr="001314DA">
              <w:rPr>
                <w:lang w:val="en-US"/>
              </w:rPr>
              <w:t>118071</w:t>
            </w:r>
          </w:p>
        </w:tc>
        <w:tc>
          <w:tcPr>
            <w:tcW w:w="1048" w:type="dxa"/>
            <w:vAlign w:val="center"/>
          </w:tcPr>
          <w:p w14:paraId="0D33DB78" w14:textId="6EC28AC2" w:rsidR="00373F7F" w:rsidRPr="001314DA" w:rsidRDefault="005F726F" w:rsidP="005F726F">
            <w:pPr>
              <w:jc w:val="center"/>
              <w:rPr>
                <w:lang w:val="en-US"/>
              </w:rPr>
            </w:pPr>
            <w:r w:rsidRPr="001314DA">
              <w:rPr>
                <w:lang w:val="en-US"/>
              </w:rPr>
              <w:t>92409</w:t>
            </w:r>
          </w:p>
        </w:tc>
        <w:tc>
          <w:tcPr>
            <w:tcW w:w="935" w:type="dxa"/>
            <w:vAlign w:val="center"/>
          </w:tcPr>
          <w:p w14:paraId="5A8963A0" w14:textId="60531FED" w:rsidR="00373F7F" w:rsidRPr="001314DA" w:rsidRDefault="005F726F" w:rsidP="005F726F">
            <w:pPr>
              <w:jc w:val="center"/>
              <w:rPr>
                <w:lang w:val="en-US"/>
              </w:rPr>
            </w:pPr>
            <w:r w:rsidRPr="001314DA">
              <w:rPr>
                <w:lang w:val="en-US"/>
              </w:rPr>
              <w:t>25662</w:t>
            </w:r>
          </w:p>
        </w:tc>
      </w:tr>
      <w:tr w:rsidR="00373F7F" w:rsidRPr="001314DA" w14:paraId="6FB613B0" w14:textId="4A151844" w:rsidTr="00E50F96">
        <w:tc>
          <w:tcPr>
            <w:tcW w:w="6947" w:type="dxa"/>
            <w:vAlign w:val="center"/>
          </w:tcPr>
          <w:p w14:paraId="601343C3" w14:textId="1DFE7A56" w:rsidR="00373F7F" w:rsidRPr="001314DA" w:rsidRDefault="00373F7F" w:rsidP="00B55630">
            <w:pPr>
              <w:autoSpaceDE w:val="0"/>
              <w:autoSpaceDN w:val="0"/>
              <w:adjustRightInd w:val="0"/>
              <w:rPr>
                <w:lang w:val="en-US"/>
              </w:rPr>
            </w:pPr>
            <w:r w:rsidRPr="001314DA">
              <w:rPr>
                <w:lang w:val="en-US"/>
              </w:rPr>
              <w:t>Number of children involved in community-based preschool groups, person</w:t>
            </w:r>
          </w:p>
        </w:tc>
        <w:tc>
          <w:tcPr>
            <w:tcW w:w="1078" w:type="dxa"/>
            <w:vAlign w:val="center"/>
          </w:tcPr>
          <w:p w14:paraId="5E1B8028" w14:textId="5BB10DA2" w:rsidR="00373F7F" w:rsidRPr="001314DA" w:rsidRDefault="00373F7F" w:rsidP="005F726F">
            <w:pPr>
              <w:jc w:val="center"/>
              <w:rPr>
                <w:lang w:val="en-US"/>
              </w:rPr>
            </w:pPr>
            <w:r w:rsidRPr="001314DA">
              <w:t>15421</w:t>
            </w:r>
          </w:p>
        </w:tc>
        <w:tc>
          <w:tcPr>
            <w:tcW w:w="1048" w:type="dxa"/>
            <w:vAlign w:val="center"/>
          </w:tcPr>
          <w:p w14:paraId="256300AA" w14:textId="06F4F7DA" w:rsidR="00373F7F" w:rsidRPr="001314DA" w:rsidRDefault="005F726F" w:rsidP="005F726F">
            <w:pPr>
              <w:jc w:val="center"/>
              <w:rPr>
                <w:lang w:val="en-US"/>
              </w:rPr>
            </w:pPr>
            <w:r w:rsidRPr="001314DA">
              <w:rPr>
                <w:lang w:val="en-US"/>
              </w:rPr>
              <w:t>3565</w:t>
            </w:r>
          </w:p>
        </w:tc>
        <w:tc>
          <w:tcPr>
            <w:tcW w:w="935" w:type="dxa"/>
            <w:vAlign w:val="center"/>
          </w:tcPr>
          <w:p w14:paraId="2650D7C0" w14:textId="44EE8616" w:rsidR="00373F7F" w:rsidRPr="001314DA" w:rsidRDefault="00323065" w:rsidP="005F726F">
            <w:pPr>
              <w:jc w:val="center"/>
              <w:rPr>
                <w:lang w:val="en-US"/>
              </w:rPr>
            </w:pPr>
            <w:r w:rsidRPr="001314DA">
              <w:rPr>
                <w:lang w:val="en-US"/>
              </w:rPr>
              <w:t>11856</w:t>
            </w:r>
          </w:p>
        </w:tc>
      </w:tr>
      <w:tr w:rsidR="00373F7F" w:rsidRPr="001314DA" w14:paraId="67172705" w14:textId="33841A36" w:rsidTr="00E50F96">
        <w:tc>
          <w:tcPr>
            <w:tcW w:w="6947" w:type="dxa"/>
            <w:vAlign w:val="center"/>
          </w:tcPr>
          <w:p w14:paraId="6E14E893" w14:textId="2E63543B" w:rsidR="00373F7F" w:rsidRPr="001314DA" w:rsidRDefault="00373F7F" w:rsidP="00373F7F">
            <w:pPr>
              <w:autoSpaceDE w:val="0"/>
              <w:autoSpaceDN w:val="0"/>
              <w:adjustRightInd w:val="0"/>
              <w:rPr>
                <w:lang w:val="en-US"/>
              </w:rPr>
            </w:pPr>
            <w:r w:rsidRPr="001314DA">
              <w:rPr>
                <w:lang w:val="en-US"/>
              </w:rPr>
              <w:t xml:space="preserve">Number of children involved in </w:t>
            </w:r>
            <w:r w:rsidR="00C04566" w:rsidRPr="001314DA">
              <w:rPr>
                <w:lang w:val="en-US"/>
              </w:rPr>
              <w:t xml:space="preserve">preschool </w:t>
            </w:r>
            <w:r w:rsidRPr="001314DA">
              <w:rPr>
                <w:lang w:val="en-US"/>
              </w:rPr>
              <w:t>groups in general educational institutions, person</w:t>
            </w:r>
          </w:p>
        </w:tc>
        <w:tc>
          <w:tcPr>
            <w:tcW w:w="1078" w:type="dxa"/>
            <w:vAlign w:val="center"/>
          </w:tcPr>
          <w:p w14:paraId="332B2FB0" w14:textId="7369CDCA" w:rsidR="00373F7F" w:rsidRPr="001314DA" w:rsidRDefault="00373F7F" w:rsidP="005F726F">
            <w:pPr>
              <w:jc w:val="center"/>
              <w:rPr>
                <w:lang w:val="en-US"/>
              </w:rPr>
            </w:pPr>
            <w:r w:rsidRPr="001314DA">
              <w:t>91137</w:t>
            </w:r>
          </w:p>
        </w:tc>
        <w:tc>
          <w:tcPr>
            <w:tcW w:w="1048" w:type="dxa"/>
            <w:vAlign w:val="center"/>
          </w:tcPr>
          <w:p w14:paraId="1F1EF0F2" w14:textId="4AFFC0DD" w:rsidR="00373F7F" w:rsidRPr="001314DA" w:rsidRDefault="005F726F" w:rsidP="005F726F">
            <w:pPr>
              <w:jc w:val="center"/>
              <w:rPr>
                <w:lang w:val="en-US"/>
              </w:rPr>
            </w:pPr>
            <w:r w:rsidRPr="001314DA">
              <w:rPr>
                <w:lang w:val="en-US"/>
              </w:rPr>
              <w:t>51725</w:t>
            </w:r>
          </w:p>
        </w:tc>
        <w:tc>
          <w:tcPr>
            <w:tcW w:w="935" w:type="dxa"/>
            <w:vAlign w:val="center"/>
          </w:tcPr>
          <w:p w14:paraId="6DEE6387" w14:textId="6A81EB70" w:rsidR="00373F7F" w:rsidRPr="001314DA" w:rsidRDefault="00323065" w:rsidP="005F726F">
            <w:pPr>
              <w:jc w:val="center"/>
              <w:rPr>
                <w:lang w:val="en-US"/>
              </w:rPr>
            </w:pPr>
            <w:r w:rsidRPr="001314DA">
              <w:rPr>
                <w:lang w:val="en-US"/>
              </w:rPr>
              <w:t>39412</w:t>
            </w:r>
          </w:p>
        </w:tc>
      </w:tr>
      <w:tr w:rsidR="00373F7F" w:rsidRPr="001314DA" w14:paraId="7E4D8D5E" w14:textId="3C96F152" w:rsidTr="00E50F96">
        <w:tc>
          <w:tcPr>
            <w:tcW w:w="6947" w:type="dxa"/>
            <w:vAlign w:val="center"/>
          </w:tcPr>
          <w:p w14:paraId="3326FF3C" w14:textId="1FA5D2E7" w:rsidR="00373F7F" w:rsidRPr="001314DA" w:rsidRDefault="00373F7F" w:rsidP="00143903">
            <w:pPr>
              <w:autoSpaceDE w:val="0"/>
              <w:autoSpaceDN w:val="0"/>
              <w:adjustRightInd w:val="0"/>
              <w:rPr>
                <w:lang w:val="en-US"/>
              </w:rPr>
            </w:pPr>
            <w:r w:rsidRPr="001314DA">
              <w:rPr>
                <w:lang w:val="en-US"/>
              </w:rPr>
              <w:t xml:space="preserve">Share of children brought up in preschool educational institutions and involved in </w:t>
            </w:r>
            <w:r w:rsidR="00C04566" w:rsidRPr="001314DA">
              <w:rPr>
                <w:lang w:val="en-US"/>
              </w:rPr>
              <w:t>preschool groups</w:t>
            </w:r>
            <w:r w:rsidRPr="001314DA">
              <w:rPr>
                <w:lang w:val="en-US"/>
              </w:rPr>
              <w:t xml:space="preserve"> in general educational schools in the total number of</w:t>
            </w:r>
            <w:r w:rsidR="00143903" w:rsidRPr="001314DA">
              <w:rPr>
                <w:lang w:val="en-US"/>
              </w:rPr>
              <w:t xml:space="preserve"> </w:t>
            </w:r>
            <w:r w:rsidRPr="001314DA">
              <w:rPr>
                <w:lang w:val="en-US"/>
              </w:rPr>
              <w:t>children aged of 1-5 years, % (at the beginning of the year)</w:t>
            </w:r>
          </w:p>
        </w:tc>
        <w:tc>
          <w:tcPr>
            <w:tcW w:w="1078" w:type="dxa"/>
            <w:vAlign w:val="center"/>
          </w:tcPr>
          <w:p w14:paraId="7A1A5CD0" w14:textId="4E1A7E20" w:rsidR="00373F7F" w:rsidRPr="001314DA" w:rsidRDefault="00373F7F" w:rsidP="005F726F">
            <w:pPr>
              <w:jc w:val="center"/>
              <w:rPr>
                <w:lang w:val="en-US"/>
              </w:rPr>
            </w:pPr>
            <w:r w:rsidRPr="001314DA">
              <w:t>35,3</w:t>
            </w:r>
          </w:p>
        </w:tc>
        <w:tc>
          <w:tcPr>
            <w:tcW w:w="1048" w:type="dxa"/>
            <w:vAlign w:val="center"/>
          </w:tcPr>
          <w:p w14:paraId="5FCC385D" w14:textId="3BBFC8E8" w:rsidR="00373F7F" w:rsidRPr="001314DA" w:rsidRDefault="005F726F" w:rsidP="005F726F">
            <w:pPr>
              <w:jc w:val="center"/>
              <w:rPr>
                <w:lang w:val="en-US"/>
              </w:rPr>
            </w:pPr>
            <w:r w:rsidRPr="001314DA">
              <w:rPr>
                <w:lang w:val="en-US"/>
              </w:rPr>
              <w:t>47.3</w:t>
            </w:r>
          </w:p>
        </w:tc>
        <w:tc>
          <w:tcPr>
            <w:tcW w:w="935" w:type="dxa"/>
            <w:vAlign w:val="center"/>
          </w:tcPr>
          <w:p w14:paraId="05B4B667" w14:textId="7F28EBE6" w:rsidR="00373F7F" w:rsidRPr="001314DA" w:rsidRDefault="00323065" w:rsidP="005F726F">
            <w:pPr>
              <w:jc w:val="center"/>
              <w:rPr>
                <w:lang w:val="en-US"/>
              </w:rPr>
            </w:pPr>
            <w:r w:rsidRPr="001314DA">
              <w:rPr>
                <w:lang w:val="en-US"/>
              </w:rPr>
              <w:t>23.7</w:t>
            </w:r>
          </w:p>
        </w:tc>
      </w:tr>
      <w:bookmarkEnd w:id="0"/>
    </w:tbl>
    <w:p w14:paraId="6FCD9109" w14:textId="28219710" w:rsidR="007368C3" w:rsidRPr="001314DA" w:rsidRDefault="007368C3">
      <w:pPr>
        <w:rPr>
          <w:lang w:val="en-US"/>
        </w:rPr>
      </w:pPr>
    </w:p>
    <w:tbl>
      <w:tblPr>
        <w:tblStyle w:val="TableGrid"/>
        <w:tblW w:w="10065" w:type="dxa"/>
        <w:tblInd w:w="-289" w:type="dxa"/>
        <w:tblLook w:val="04A0" w:firstRow="1" w:lastRow="0" w:firstColumn="1" w:lastColumn="0" w:noHBand="0" w:noVBand="1"/>
      </w:tblPr>
      <w:tblGrid>
        <w:gridCol w:w="8789"/>
        <w:gridCol w:w="1276"/>
      </w:tblGrid>
      <w:tr w:rsidR="00094164" w:rsidRPr="001314DA" w14:paraId="41163A7A" w14:textId="77777777" w:rsidTr="008E02D9">
        <w:trPr>
          <w:trHeight w:val="233"/>
        </w:trPr>
        <w:tc>
          <w:tcPr>
            <w:tcW w:w="8789" w:type="dxa"/>
            <w:vAlign w:val="center"/>
          </w:tcPr>
          <w:p w14:paraId="2B8EC0B0" w14:textId="6E738992" w:rsidR="00094164" w:rsidRPr="001314DA" w:rsidRDefault="00143903" w:rsidP="00143903">
            <w:pPr>
              <w:ind w:right="-656"/>
              <w:rPr>
                <w:lang w:val="en-US"/>
              </w:rPr>
            </w:pPr>
            <w:r w:rsidRPr="001314DA">
              <w:rPr>
                <w:lang w:val="en-US"/>
              </w:rPr>
              <w:t>Special education</w:t>
            </w:r>
          </w:p>
        </w:tc>
        <w:tc>
          <w:tcPr>
            <w:tcW w:w="1276" w:type="dxa"/>
            <w:vAlign w:val="center"/>
          </w:tcPr>
          <w:p w14:paraId="1E82DE6E" w14:textId="77777777" w:rsidR="00094164" w:rsidRPr="001314DA" w:rsidRDefault="00094164" w:rsidP="00A97C1D">
            <w:pPr>
              <w:jc w:val="center"/>
              <w:rPr>
                <w:lang w:val="en-US"/>
              </w:rPr>
            </w:pPr>
            <w:r w:rsidRPr="001314DA">
              <w:rPr>
                <w:lang w:val="en-US"/>
              </w:rPr>
              <w:t>Total</w:t>
            </w:r>
          </w:p>
        </w:tc>
      </w:tr>
      <w:tr w:rsidR="00094164" w:rsidRPr="001314DA" w14:paraId="4C810D64" w14:textId="77777777" w:rsidTr="008E02D9">
        <w:trPr>
          <w:trHeight w:val="293"/>
        </w:trPr>
        <w:tc>
          <w:tcPr>
            <w:tcW w:w="8789" w:type="dxa"/>
            <w:vAlign w:val="center"/>
          </w:tcPr>
          <w:p w14:paraId="0CCE397C" w14:textId="144724C7" w:rsidR="00094164" w:rsidRPr="001314DA" w:rsidRDefault="00094164" w:rsidP="00A97C1D">
            <w:pPr>
              <w:rPr>
                <w:lang w:val="en-US"/>
              </w:rPr>
            </w:pPr>
            <w:r w:rsidRPr="001314DA">
              <w:rPr>
                <w:lang w:val="en-US"/>
              </w:rPr>
              <w:t>Number of children with disabilities in special boarding schools</w:t>
            </w:r>
            <w:r w:rsidR="00143903" w:rsidRPr="001314DA">
              <w:rPr>
                <w:lang w:val="en-US"/>
              </w:rPr>
              <w:t>, person</w:t>
            </w:r>
          </w:p>
        </w:tc>
        <w:tc>
          <w:tcPr>
            <w:tcW w:w="1276" w:type="dxa"/>
            <w:vAlign w:val="center"/>
          </w:tcPr>
          <w:p w14:paraId="5E7FFCD9" w14:textId="3798B924" w:rsidR="00094164" w:rsidRPr="001314DA" w:rsidRDefault="00094164" w:rsidP="00A97C1D">
            <w:pPr>
              <w:jc w:val="center"/>
              <w:rPr>
                <w:lang w:val="en-US"/>
              </w:rPr>
            </w:pPr>
            <w:r w:rsidRPr="001314DA">
              <w:rPr>
                <w:lang w:val="en-US"/>
              </w:rPr>
              <w:t>2308</w:t>
            </w:r>
          </w:p>
        </w:tc>
      </w:tr>
      <w:tr w:rsidR="00094164" w:rsidRPr="001314DA" w14:paraId="636508E2" w14:textId="77777777" w:rsidTr="008E02D9">
        <w:tc>
          <w:tcPr>
            <w:tcW w:w="8789" w:type="dxa"/>
            <w:vAlign w:val="center"/>
          </w:tcPr>
          <w:p w14:paraId="0DEBA0DB" w14:textId="0373654C" w:rsidR="00094164" w:rsidRPr="001314DA" w:rsidRDefault="00094164" w:rsidP="00A97C1D">
            <w:pPr>
              <w:autoSpaceDE w:val="0"/>
              <w:autoSpaceDN w:val="0"/>
              <w:adjustRightInd w:val="0"/>
              <w:rPr>
                <w:lang w:val="en-US"/>
              </w:rPr>
            </w:pPr>
            <w:r w:rsidRPr="001314DA">
              <w:rPr>
                <w:lang w:val="en-US"/>
              </w:rPr>
              <w:t>Number of children with disabilities in social service institutions</w:t>
            </w:r>
            <w:r w:rsidR="00143903" w:rsidRPr="001314DA">
              <w:rPr>
                <w:lang w:val="en-US"/>
              </w:rPr>
              <w:t>, person</w:t>
            </w:r>
          </w:p>
        </w:tc>
        <w:tc>
          <w:tcPr>
            <w:tcW w:w="1276" w:type="dxa"/>
            <w:vAlign w:val="center"/>
          </w:tcPr>
          <w:p w14:paraId="238697C6" w14:textId="6381C22E" w:rsidR="00094164" w:rsidRPr="001314DA" w:rsidRDefault="00094164" w:rsidP="00A97C1D">
            <w:pPr>
              <w:jc w:val="center"/>
              <w:rPr>
                <w:lang w:val="en-US"/>
              </w:rPr>
            </w:pPr>
            <w:r w:rsidRPr="001314DA">
              <w:rPr>
                <w:lang w:val="en-US"/>
              </w:rPr>
              <w:t>292</w:t>
            </w:r>
          </w:p>
        </w:tc>
      </w:tr>
      <w:tr w:rsidR="00C04566" w:rsidRPr="001314DA" w14:paraId="353BE2D6" w14:textId="77777777" w:rsidTr="008E02D9">
        <w:tc>
          <w:tcPr>
            <w:tcW w:w="8789" w:type="dxa"/>
            <w:vAlign w:val="center"/>
          </w:tcPr>
          <w:p w14:paraId="49048C63" w14:textId="3802C60A" w:rsidR="00C04566" w:rsidRPr="001314DA" w:rsidRDefault="00C04566" w:rsidP="00A97C1D">
            <w:pPr>
              <w:autoSpaceDE w:val="0"/>
              <w:autoSpaceDN w:val="0"/>
              <w:adjustRightInd w:val="0"/>
              <w:rPr>
                <w:lang w:val="en-US"/>
              </w:rPr>
            </w:pPr>
            <w:r w:rsidRPr="001314DA">
              <w:rPr>
                <w:lang w:val="en-US"/>
              </w:rPr>
              <w:t>Children with disabilities involved in inclusive education  </w:t>
            </w:r>
          </w:p>
        </w:tc>
        <w:tc>
          <w:tcPr>
            <w:tcW w:w="1276" w:type="dxa"/>
            <w:vAlign w:val="center"/>
          </w:tcPr>
          <w:p w14:paraId="4E8A9325" w14:textId="1C23DF3C" w:rsidR="00C04566" w:rsidRPr="001314DA" w:rsidRDefault="00C04566" w:rsidP="00A97C1D">
            <w:pPr>
              <w:jc w:val="center"/>
              <w:rPr>
                <w:lang w:val="en-US"/>
              </w:rPr>
            </w:pPr>
            <w:r w:rsidRPr="001314DA">
              <w:rPr>
                <w:lang w:val="en-US"/>
              </w:rPr>
              <w:t>157 (1%)</w:t>
            </w:r>
          </w:p>
        </w:tc>
      </w:tr>
    </w:tbl>
    <w:p w14:paraId="2BACF890" w14:textId="25C8652F" w:rsidR="00290FCB" w:rsidRPr="001314DA" w:rsidRDefault="00290FCB">
      <w:pPr>
        <w:rPr>
          <w:lang w:val="en-US"/>
        </w:rPr>
      </w:pPr>
    </w:p>
    <w:tbl>
      <w:tblPr>
        <w:tblW w:w="10078" w:type="dxa"/>
        <w:tblInd w:w="-289" w:type="dxa"/>
        <w:tblLook w:val="04A0" w:firstRow="1" w:lastRow="0" w:firstColumn="1" w:lastColumn="0" w:noHBand="0" w:noVBand="1"/>
      </w:tblPr>
      <w:tblGrid>
        <w:gridCol w:w="6947"/>
        <w:gridCol w:w="1139"/>
        <w:gridCol w:w="1056"/>
        <w:gridCol w:w="936"/>
      </w:tblGrid>
      <w:tr w:rsidR="00143903" w:rsidRPr="001314DA" w14:paraId="058F819F" w14:textId="77777777" w:rsidTr="00432A4D">
        <w:trPr>
          <w:trHeight w:val="247"/>
        </w:trPr>
        <w:tc>
          <w:tcPr>
            <w:tcW w:w="6947" w:type="dxa"/>
            <w:tcBorders>
              <w:top w:val="single" w:sz="4" w:space="0" w:color="auto"/>
              <w:left w:val="single" w:sz="4" w:space="0" w:color="auto"/>
              <w:bottom w:val="single" w:sz="4" w:space="0" w:color="auto"/>
              <w:right w:val="single" w:sz="4" w:space="0" w:color="auto"/>
            </w:tcBorders>
            <w:shd w:val="clear" w:color="auto" w:fill="auto"/>
            <w:vAlign w:val="center"/>
          </w:tcPr>
          <w:p w14:paraId="3E5DA41C" w14:textId="01640CD0" w:rsidR="00143903" w:rsidRPr="001314DA" w:rsidRDefault="006B619C" w:rsidP="00332A81">
            <w:pPr>
              <w:rPr>
                <w:lang w:val="en-US" w:eastAsia="en-US"/>
              </w:rPr>
            </w:pPr>
            <w:r>
              <w:rPr>
                <w:lang w:val="en-US" w:eastAsia="en-US"/>
              </w:rPr>
              <w:t>General</w:t>
            </w:r>
            <w:r w:rsidR="00143903" w:rsidRPr="001314DA">
              <w:rPr>
                <w:lang w:val="en-US" w:eastAsia="en-US"/>
              </w:rPr>
              <w:t xml:space="preserve"> education</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D9E1A" w14:textId="2DA30E61" w:rsidR="00143903" w:rsidRPr="001314DA" w:rsidRDefault="00143903" w:rsidP="00332A81">
            <w:pPr>
              <w:jc w:val="right"/>
              <w:rPr>
                <w:lang w:val="en-US" w:eastAsia="en-US"/>
              </w:rPr>
            </w:pPr>
            <w:r w:rsidRPr="001314DA">
              <w:rPr>
                <w:lang w:val="en-US" w:eastAsia="en-US"/>
              </w:rPr>
              <w:t>Total</w:t>
            </w:r>
          </w:p>
        </w:tc>
        <w:tc>
          <w:tcPr>
            <w:tcW w:w="1056" w:type="dxa"/>
            <w:tcBorders>
              <w:top w:val="single" w:sz="4" w:space="0" w:color="auto"/>
              <w:left w:val="single" w:sz="4" w:space="0" w:color="auto"/>
              <w:bottom w:val="single" w:sz="4" w:space="0" w:color="auto"/>
              <w:right w:val="single" w:sz="4" w:space="0" w:color="auto"/>
            </w:tcBorders>
          </w:tcPr>
          <w:p w14:paraId="6D571805" w14:textId="35D8A873" w:rsidR="00143903" w:rsidRPr="001314DA" w:rsidRDefault="00143903" w:rsidP="00332A81">
            <w:pPr>
              <w:jc w:val="right"/>
              <w:rPr>
                <w:lang w:val="en-US" w:eastAsia="en-US"/>
              </w:rPr>
            </w:pPr>
            <w:r w:rsidRPr="001314DA">
              <w:rPr>
                <w:lang w:val="en-US" w:eastAsia="en-US"/>
              </w:rPr>
              <w:t>Urban</w:t>
            </w:r>
          </w:p>
        </w:tc>
        <w:tc>
          <w:tcPr>
            <w:tcW w:w="936" w:type="dxa"/>
            <w:tcBorders>
              <w:top w:val="single" w:sz="4" w:space="0" w:color="auto"/>
              <w:left w:val="single" w:sz="4" w:space="0" w:color="auto"/>
              <w:bottom w:val="single" w:sz="4" w:space="0" w:color="auto"/>
              <w:right w:val="single" w:sz="4" w:space="0" w:color="auto"/>
            </w:tcBorders>
          </w:tcPr>
          <w:p w14:paraId="41416A15" w14:textId="64D41D22" w:rsidR="00143903" w:rsidRPr="001314DA" w:rsidRDefault="00143903" w:rsidP="00332A81">
            <w:pPr>
              <w:jc w:val="right"/>
              <w:rPr>
                <w:lang w:val="en-US" w:eastAsia="en-US"/>
              </w:rPr>
            </w:pPr>
            <w:r w:rsidRPr="001314DA">
              <w:rPr>
                <w:lang w:val="en-US" w:eastAsia="en-US"/>
              </w:rPr>
              <w:t>Rural</w:t>
            </w:r>
          </w:p>
        </w:tc>
      </w:tr>
      <w:tr w:rsidR="00290FCB" w:rsidRPr="001314DA" w14:paraId="3140CFB5" w14:textId="25444FE7" w:rsidTr="00432A4D">
        <w:trPr>
          <w:trHeight w:val="247"/>
        </w:trPr>
        <w:tc>
          <w:tcPr>
            <w:tcW w:w="69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EA9012" w14:textId="6761CAB5" w:rsidR="00290FCB" w:rsidRPr="001314DA" w:rsidRDefault="00C03BE2" w:rsidP="00332A81">
            <w:pPr>
              <w:rPr>
                <w:lang w:val="en-US" w:eastAsia="en-US"/>
              </w:rPr>
            </w:pPr>
            <w:r w:rsidRPr="001314DA">
              <w:rPr>
                <w:lang w:val="en-US" w:eastAsia="en-US"/>
              </w:rPr>
              <w:t xml:space="preserve">Number of pupils in </w:t>
            </w:r>
            <w:r w:rsidR="006B619C">
              <w:rPr>
                <w:lang w:val="en-US" w:eastAsia="en-US"/>
              </w:rPr>
              <w:t>general</w:t>
            </w:r>
            <w:r w:rsidRPr="001314DA">
              <w:rPr>
                <w:lang w:val="en-US" w:eastAsia="en-US"/>
              </w:rPr>
              <w:t xml:space="preserve"> education institutions, person</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A5D748" w14:textId="77777777" w:rsidR="00290FCB" w:rsidRPr="001314DA" w:rsidRDefault="00290FCB" w:rsidP="00332A81">
            <w:pPr>
              <w:jc w:val="right"/>
              <w:rPr>
                <w:lang w:val="en-US" w:eastAsia="en-US"/>
              </w:rPr>
            </w:pPr>
            <w:r w:rsidRPr="001314DA">
              <w:rPr>
                <w:lang w:val="en-US" w:eastAsia="en-US"/>
              </w:rPr>
              <w:t>1704868</w:t>
            </w:r>
          </w:p>
        </w:tc>
        <w:tc>
          <w:tcPr>
            <w:tcW w:w="1056" w:type="dxa"/>
            <w:tcBorders>
              <w:top w:val="single" w:sz="4" w:space="0" w:color="auto"/>
              <w:left w:val="single" w:sz="4" w:space="0" w:color="auto"/>
              <w:bottom w:val="single" w:sz="4" w:space="0" w:color="auto"/>
              <w:right w:val="single" w:sz="4" w:space="0" w:color="auto"/>
            </w:tcBorders>
          </w:tcPr>
          <w:p w14:paraId="69284E67" w14:textId="25C9B39B" w:rsidR="00290FCB" w:rsidRPr="001314DA" w:rsidRDefault="00E51722" w:rsidP="00332A81">
            <w:pPr>
              <w:jc w:val="right"/>
              <w:rPr>
                <w:lang w:val="en-US" w:eastAsia="en-US"/>
              </w:rPr>
            </w:pPr>
            <w:r w:rsidRPr="001314DA">
              <w:rPr>
                <w:lang w:val="en-US" w:eastAsia="en-US"/>
              </w:rPr>
              <w:t>1084735</w:t>
            </w:r>
          </w:p>
        </w:tc>
        <w:tc>
          <w:tcPr>
            <w:tcW w:w="936" w:type="dxa"/>
            <w:tcBorders>
              <w:top w:val="single" w:sz="4" w:space="0" w:color="auto"/>
              <w:left w:val="single" w:sz="4" w:space="0" w:color="auto"/>
              <w:bottom w:val="single" w:sz="4" w:space="0" w:color="auto"/>
              <w:right w:val="single" w:sz="4" w:space="0" w:color="auto"/>
            </w:tcBorders>
          </w:tcPr>
          <w:p w14:paraId="48BA0C09" w14:textId="4D244805" w:rsidR="00290FCB" w:rsidRPr="001314DA" w:rsidRDefault="00E51722" w:rsidP="00332A81">
            <w:pPr>
              <w:jc w:val="right"/>
              <w:rPr>
                <w:lang w:val="en-US" w:eastAsia="en-US"/>
              </w:rPr>
            </w:pPr>
            <w:r w:rsidRPr="001314DA">
              <w:rPr>
                <w:lang w:val="en-US" w:eastAsia="en-US"/>
              </w:rPr>
              <w:t>620133</w:t>
            </w:r>
          </w:p>
        </w:tc>
      </w:tr>
      <w:tr w:rsidR="00290FCB" w:rsidRPr="001314DA" w14:paraId="1F152C6A" w14:textId="06E53B42" w:rsidTr="00432A4D">
        <w:trPr>
          <w:trHeight w:val="177"/>
        </w:trPr>
        <w:tc>
          <w:tcPr>
            <w:tcW w:w="6947" w:type="dxa"/>
            <w:tcBorders>
              <w:top w:val="nil"/>
              <w:left w:val="single" w:sz="8" w:space="0" w:color="auto"/>
              <w:bottom w:val="single" w:sz="4" w:space="0" w:color="auto"/>
              <w:right w:val="single" w:sz="4" w:space="0" w:color="auto"/>
            </w:tcBorders>
            <w:shd w:val="clear" w:color="auto" w:fill="auto"/>
            <w:vAlign w:val="center"/>
            <w:hideMark/>
          </w:tcPr>
          <w:p w14:paraId="38BF199C" w14:textId="09C61EB2" w:rsidR="00290FCB" w:rsidRPr="001314DA" w:rsidRDefault="00C03BE2" w:rsidP="00332A81">
            <w:pPr>
              <w:rPr>
                <w:lang w:val="en-US" w:eastAsia="en-US"/>
              </w:rPr>
            </w:pPr>
            <w:r w:rsidRPr="001314DA">
              <w:rPr>
                <w:lang w:val="en-US" w:eastAsia="en-US"/>
              </w:rPr>
              <w:t>Number of teachers</w:t>
            </w:r>
            <w:r w:rsidR="00277AA3" w:rsidRPr="001314DA">
              <w:rPr>
                <w:lang w:val="en-US" w:eastAsia="en-US"/>
              </w:rPr>
              <w:t>,</w:t>
            </w:r>
            <w:r w:rsidRPr="001314DA">
              <w:rPr>
                <w:lang w:val="en-US" w:eastAsia="en-US"/>
              </w:rPr>
              <w:t xml:space="preserve"> </w:t>
            </w:r>
            <w:r w:rsidR="00277AA3" w:rsidRPr="001314DA">
              <w:rPr>
                <w:lang w:val="en-US" w:eastAsia="en-US"/>
              </w:rPr>
              <w:t>p</w:t>
            </w:r>
            <w:r w:rsidRPr="001314DA">
              <w:rPr>
                <w:lang w:val="en-US" w:eastAsia="en-US"/>
              </w:rPr>
              <w:t>erson</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463969" w14:textId="5D28FF5E" w:rsidR="00290FCB" w:rsidRPr="001314DA" w:rsidRDefault="002A3EDF" w:rsidP="00332A81">
            <w:pPr>
              <w:jc w:val="right"/>
              <w:rPr>
                <w:lang w:val="en-US" w:eastAsia="en-US"/>
              </w:rPr>
            </w:pPr>
            <w:r w:rsidRPr="001314DA">
              <w:rPr>
                <w:lang w:val="en-US" w:eastAsia="en-US"/>
              </w:rPr>
              <w:t>151572</w:t>
            </w:r>
          </w:p>
        </w:tc>
        <w:tc>
          <w:tcPr>
            <w:tcW w:w="1056" w:type="dxa"/>
            <w:tcBorders>
              <w:top w:val="single" w:sz="4" w:space="0" w:color="auto"/>
              <w:left w:val="single" w:sz="4" w:space="0" w:color="auto"/>
              <w:bottom w:val="single" w:sz="4" w:space="0" w:color="auto"/>
              <w:right w:val="single" w:sz="4" w:space="0" w:color="auto"/>
            </w:tcBorders>
          </w:tcPr>
          <w:p w14:paraId="2B4581FA" w14:textId="2C6D73E1" w:rsidR="00290FCB" w:rsidRPr="001314DA" w:rsidRDefault="002A3EDF" w:rsidP="00332A81">
            <w:pPr>
              <w:jc w:val="right"/>
              <w:rPr>
                <w:lang w:val="en-US" w:eastAsia="en-US"/>
              </w:rPr>
            </w:pPr>
            <w:r w:rsidRPr="001314DA">
              <w:rPr>
                <w:lang w:val="en-US" w:eastAsia="en-US"/>
              </w:rPr>
              <w:t>79891</w:t>
            </w:r>
          </w:p>
        </w:tc>
        <w:tc>
          <w:tcPr>
            <w:tcW w:w="936" w:type="dxa"/>
            <w:tcBorders>
              <w:top w:val="single" w:sz="4" w:space="0" w:color="auto"/>
              <w:left w:val="single" w:sz="4" w:space="0" w:color="auto"/>
              <w:bottom w:val="single" w:sz="4" w:space="0" w:color="auto"/>
              <w:right w:val="single" w:sz="4" w:space="0" w:color="auto"/>
            </w:tcBorders>
          </w:tcPr>
          <w:p w14:paraId="231EFE10" w14:textId="7107DAB5" w:rsidR="00290FCB" w:rsidRPr="001314DA" w:rsidRDefault="002A3EDF" w:rsidP="00332A81">
            <w:pPr>
              <w:jc w:val="right"/>
              <w:rPr>
                <w:lang w:val="en-US" w:eastAsia="en-US"/>
              </w:rPr>
            </w:pPr>
            <w:r w:rsidRPr="001314DA">
              <w:rPr>
                <w:lang w:val="en-US" w:eastAsia="en-US"/>
              </w:rPr>
              <w:t>71681</w:t>
            </w:r>
          </w:p>
        </w:tc>
      </w:tr>
    </w:tbl>
    <w:p w14:paraId="0F4F8616" w14:textId="31504D0B" w:rsidR="00D814E7" w:rsidRDefault="00D814E7">
      <w:pPr>
        <w:rPr>
          <w:lang w:val="en-US"/>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1134"/>
      </w:tblGrid>
      <w:tr w:rsidR="007C4768" w:rsidRPr="001314DA" w14:paraId="671C358E" w14:textId="77777777" w:rsidTr="008E02D9">
        <w:trPr>
          <w:trHeight w:val="221"/>
        </w:trPr>
        <w:tc>
          <w:tcPr>
            <w:tcW w:w="8931" w:type="dxa"/>
            <w:shd w:val="clear" w:color="auto" w:fill="auto"/>
            <w:vAlign w:val="center"/>
          </w:tcPr>
          <w:p w14:paraId="757C1F18" w14:textId="17FC0332" w:rsidR="007C4768" w:rsidRPr="001314DA" w:rsidRDefault="007C4768" w:rsidP="00E8606F">
            <w:pPr>
              <w:rPr>
                <w:lang w:val="en-US" w:eastAsia="en-US"/>
              </w:rPr>
            </w:pPr>
            <w:r w:rsidRPr="001314DA">
              <w:rPr>
                <w:lang w:val="en-US" w:eastAsia="en-US"/>
              </w:rPr>
              <w:t>Vocational and specialized secondary education</w:t>
            </w:r>
          </w:p>
        </w:tc>
        <w:tc>
          <w:tcPr>
            <w:tcW w:w="1134" w:type="dxa"/>
            <w:shd w:val="clear" w:color="auto" w:fill="auto"/>
            <w:noWrap/>
            <w:vAlign w:val="bottom"/>
          </w:tcPr>
          <w:p w14:paraId="35C1CE83" w14:textId="741E3751" w:rsidR="007C4768" w:rsidRPr="001314DA" w:rsidRDefault="007C4768" w:rsidP="00E8606F">
            <w:pPr>
              <w:jc w:val="right"/>
              <w:rPr>
                <w:lang w:val="en-US" w:eastAsia="en-US"/>
              </w:rPr>
            </w:pPr>
            <w:r w:rsidRPr="001314DA">
              <w:rPr>
                <w:lang w:val="en-US"/>
              </w:rPr>
              <w:t>Total</w:t>
            </w:r>
          </w:p>
        </w:tc>
      </w:tr>
      <w:tr w:rsidR="00277AA3" w:rsidRPr="001314DA" w14:paraId="67041DF0" w14:textId="3AB61C64" w:rsidTr="008E02D9">
        <w:trPr>
          <w:trHeight w:val="221"/>
        </w:trPr>
        <w:tc>
          <w:tcPr>
            <w:tcW w:w="8931" w:type="dxa"/>
            <w:shd w:val="clear" w:color="auto" w:fill="auto"/>
            <w:vAlign w:val="center"/>
            <w:hideMark/>
          </w:tcPr>
          <w:p w14:paraId="16FF50AB" w14:textId="3003A1D5" w:rsidR="00277AA3" w:rsidRPr="001314DA" w:rsidRDefault="00277AA3" w:rsidP="00E8606F">
            <w:pPr>
              <w:rPr>
                <w:lang w:val="en-US" w:eastAsia="en-US"/>
              </w:rPr>
            </w:pPr>
            <w:r w:rsidRPr="001314DA">
              <w:rPr>
                <w:lang w:val="en-US" w:eastAsia="en-US"/>
              </w:rPr>
              <w:t>Number of students in vocational educational institutions, person</w:t>
            </w:r>
          </w:p>
        </w:tc>
        <w:tc>
          <w:tcPr>
            <w:tcW w:w="1134" w:type="dxa"/>
            <w:shd w:val="clear" w:color="auto" w:fill="auto"/>
            <w:noWrap/>
            <w:vAlign w:val="bottom"/>
            <w:hideMark/>
          </w:tcPr>
          <w:p w14:paraId="5BC671AF" w14:textId="682419CC" w:rsidR="00277AA3" w:rsidRPr="001314DA" w:rsidRDefault="00277AA3" w:rsidP="00E8606F">
            <w:pPr>
              <w:jc w:val="right"/>
              <w:rPr>
                <w:lang w:val="en-US" w:eastAsia="en-US"/>
              </w:rPr>
            </w:pPr>
            <w:r w:rsidRPr="001314DA">
              <w:rPr>
                <w:lang w:val="en-US" w:eastAsia="en-US"/>
              </w:rPr>
              <w:t>25926</w:t>
            </w:r>
          </w:p>
        </w:tc>
      </w:tr>
      <w:tr w:rsidR="00277AA3" w:rsidRPr="001314DA" w14:paraId="25C8DDF7" w14:textId="0514E360" w:rsidTr="008E02D9">
        <w:trPr>
          <w:trHeight w:val="252"/>
        </w:trPr>
        <w:tc>
          <w:tcPr>
            <w:tcW w:w="8931" w:type="dxa"/>
            <w:shd w:val="clear" w:color="auto" w:fill="auto"/>
            <w:vAlign w:val="center"/>
          </w:tcPr>
          <w:p w14:paraId="532E0818" w14:textId="7734E06D" w:rsidR="00277AA3" w:rsidRPr="001314DA" w:rsidRDefault="00277AA3" w:rsidP="002B57C1">
            <w:pPr>
              <w:rPr>
                <w:lang w:val="en-US" w:eastAsia="en-US"/>
              </w:rPr>
            </w:pPr>
            <w:r w:rsidRPr="001314DA">
              <w:rPr>
                <w:lang w:val="en-US" w:eastAsia="en-US"/>
              </w:rPr>
              <w:t>N</w:t>
            </w:r>
            <w:r w:rsidR="00320C2E" w:rsidRPr="001314DA">
              <w:rPr>
                <w:lang w:val="en-US" w:eastAsia="en-US"/>
              </w:rPr>
              <w:t xml:space="preserve"> </w:t>
            </w:r>
            <w:r w:rsidRPr="001314DA">
              <w:rPr>
                <w:lang w:val="en-US" w:eastAsia="en-US"/>
              </w:rPr>
              <w:t>umber of students in vocational educational institutions per 10,000 people</w:t>
            </w:r>
          </w:p>
        </w:tc>
        <w:tc>
          <w:tcPr>
            <w:tcW w:w="1134" w:type="dxa"/>
            <w:shd w:val="clear" w:color="auto" w:fill="auto"/>
            <w:noWrap/>
            <w:vAlign w:val="bottom"/>
          </w:tcPr>
          <w:p w14:paraId="27F965F3" w14:textId="499AD1FB" w:rsidR="00277AA3" w:rsidRPr="001314DA" w:rsidRDefault="00277AA3" w:rsidP="002B57C1">
            <w:pPr>
              <w:jc w:val="right"/>
              <w:rPr>
                <w:lang w:val="en-US" w:eastAsia="en-US"/>
              </w:rPr>
            </w:pPr>
            <w:r w:rsidRPr="001314DA">
              <w:rPr>
                <w:lang w:val="en-US" w:eastAsia="en-US"/>
              </w:rPr>
              <w:t>25</w:t>
            </w:r>
          </w:p>
        </w:tc>
      </w:tr>
      <w:tr w:rsidR="00277AA3" w:rsidRPr="001314DA" w14:paraId="6D48F7AB" w14:textId="77777777" w:rsidTr="008E02D9">
        <w:trPr>
          <w:trHeight w:val="241"/>
        </w:trPr>
        <w:tc>
          <w:tcPr>
            <w:tcW w:w="8931" w:type="dxa"/>
            <w:shd w:val="clear" w:color="auto" w:fill="auto"/>
            <w:vAlign w:val="center"/>
          </w:tcPr>
          <w:p w14:paraId="6805816F" w14:textId="2B55B59C" w:rsidR="00277AA3" w:rsidRPr="001314DA" w:rsidRDefault="00277AA3" w:rsidP="002B57C1">
            <w:pPr>
              <w:rPr>
                <w:lang w:val="en-US" w:eastAsia="en-US"/>
              </w:rPr>
            </w:pPr>
            <w:r w:rsidRPr="001314DA">
              <w:rPr>
                <w:lang w:val="en-US" w:eastAsia="en-US"/>
              </w:rPr>
              <w:lastRenderedPageBreak/>
              <w:t>Number of teachers in vocational educational institutions (key staff), person</w:t>
            </w:r>
          </w:p>
        </w:tc>
        <w:tc>
          <w:tcPr>
            <w:tcW w:w="1134" w:type="dxa"/>
            <w:shd w:val="clear" w:color="auto" w:fill="auto"/>
            <w:noWrap/>
            <w:vAlign w:val="bottom"/>
          </w:tcPr>
          <w:p w14:paraId="3643702B" w14:textId="184075A3" w:rsidR="00277AA3" w:rsidRPr="001314DA" w:rsidRDefault="00277AA3" w:rsidP="002E355F">
            <w:pPr>
              <w:jc w:val="right"/>
              <w:rPr>
                <w:lang w:val="en-US" w:eastAsia="en-US"/>
              </w:rPr>
            </w:pPr>
            <w:r w:rsidRPr="001314DA">
              <w:rPr>
                <w:lang w:val="en-US" w:eastAsia="en-US"/>
              </w:rPr>
              <w:t>1540</w:t>
            </w:r>
          </w:p>
        </w:tc>
      </w:tr>
      <w:tr w:rsidR="00277AA3" w:rsidRPr="001314DA" w14:paraId="13912D75" w14:textId="3F6C04C8" w:rsidTr="008E02D9">
        <w:trPr>
          <w:trHeight w:val="277"/>
        </w:trPr>
        <w:tc>
          <w:tcPr>
            <w:tcW w:w="8931" w:type="dxa"/>
            <w:shd w:val="clear" w:color="auto" w:fill="auto"/>
            <w:vAlign w:val="center"/>
            <w:hideMark/>
          </w:tcPr>
          <w:p w14:paraId="7B7FEABC" w14:textId="5D752F74" w:rsidR="00277AA3" w:rsidRPr="001314DA" w:rsidRDefault="00277AA3" w:rsidP="002E355F">
            <w:pPr>
              <w:ind w:right="-249"/>
              <w:rPr>
                <w:lang w:val="en-US" w:eastAsia="en-US"/>
              </w:rPr>
            </w:pPr>
            <w:r w:rsidRPr="001314DA">
              <w:rPr>
                <w:lang w:val="en-US" w:eastAsia="en-US"/>
              </w:rPr>
              <w:t>Number of students in specialized secondary educational institutions, person</w:t>
            </w:r>
          </w:p>
        </w:tc>
        <w:tc>
          <w:tcPr>
            <w:tcW w:w="1134" w:type="dxa"/>
            <w:shd w:val="clear" w:color="auto" w:fill="auto"/>
            <w:noWrap/>
            <w:vAlign w:val="bottom"/>
            <w:hideMark/>
          </w:tcPr>
          <w:p w14:paraId="755D3397" w14:textId="77777777" w:rsidR="00277AA3" w:rsidRPr="001314DA" w:rsidRDefault="00277AA3" w:rsidP="002B57C1">
            <w:pPr>
              <w:jc w:val="right"/>
              <w:rPr>
                <w:lang w:val="en-US" w:eastAsia="en-US"/>
              </w:rPr>
            </w:pPr>
            <w:r w:rsidRPr="001314DA">
              <w:rPr>
                <w:lang w:val="en-US" w:eastAsia="en-US"/>
              </w:rPr>
              <w:t>64623</w:t>
            </w:r>
          </w:p>
        </w:tc>
      </w:tr>
      <w:tr w:rsidR="00277AA3" w:rsidRPr="001314DA" w14:paraId="1CED3270" w14:textId="5AB19269" w:rsidTr="008E02D9">
        <w:trPr>
          <w:trHeight w:val="266"/>
        </w:trPr>
        <w:tc>
          <w:tcPr>
            <w:tcW w:w="8931" w:type="dxa"/>
            <w:shd w:val="clear" w:color="auto" w:fill="auto"/>
            <w:vAlign w:val="center"/>
            <w:hideMark/>
          </w:tcPr>
          <w:p w14:paraId="25E71C70" w14:textId="2DCC0E38" w:rsidR="00277AA3" w:rsidRPr="001314DA" w:rsidRDefault="00277AA3" w:rsidP="002E355F">
            <w:pPr>
              <w:rPr>
                <w:lang w:val="en-US" w:eastAsia="en-US"/>
              </w:rPr>
            </w:pPr>
            <w:r w:rsidRPr="001314DA">
              <w:rPr>
                <w:lang w:val="en-US" w:eastAsia="en-US"/>
              </w:rPr>
              <w:t>Number of students in specialized secondary educational institutions per 10,000 people</w:t>
            </w:r>
          </w:p>
        </w:tc>
        <w:tc>
          <w:tcPr>
            <w:tcW w:w="1134" w:type="dxa"/>
            <w:shd w:val="clear" w:color="auto" w:fill="auto"/>
            <w:noWrap/>
            <w:vAlign w:val="bottom"/>
            <w:hideMark/>
          </w:tcPr>
          <w:p w14:paraId="2E3AB2E1" w14:textId="77777777" w:rsidR="00277AA3" w:rsidRPr="001314DA" w:rsidRDefault="00277AA3" w:rsidP="002E355F">
            <w:pPr>
              <w:jc w:val="right"/>
              <w:rPr>
                <w:lang w:val="en-US" w:eastAsia="en-US"/>
              </w:rPr>
            </w:pPr>
            <w:r w:rsidRPr="001314DA">
              <w:rPr>
                <w:lang w:val="en-US" w:eastAsia="en-US"/>
              </w:rPr>
              <w:t>64</w:t>
            </w:r>
          </w:p>
        </w:tc>
      </w:tr>
      <w:tr w:rsidR="00277AA3" w:rsidRPr="001314DA" w14:paraId="202295EE" w14:textId="77777777" w:rsidTr="008E02D9">
        <w:trPr>
          <w:trHeight w:val="266"/>
        </w:trPr>
        <w:tc>
          <w:tcPr>
            <w:tcW w:w="8931" w:type="dxa"/>
            <w:shd w:val="clear" w:color="auto" w:fill="auto"/>
            <w:vAlign w:val="center"/>
          </w:tcPr>
          <w:p w14:paraId="6FC362A1" w14:textId="1E041295" w:rsidR="00277AA3" w:rsidRPr="001314DA" w:rsidRDefault="00277AA3" w:rsidP="002E355F">
            <w:pPr>
              <w:rPr>
                <w:lang w:val="en-US" w:eastAsia="en-US"/>
              </w:rPr>
            </w:pPr>
            <w:r w:rsidRPr="001314DA">
              <w:rPr>
                <w:lang w:val="en-US" w:eastAsia="en-US"/>
              </w:rPr>
              <w:t>Number of teachers in specialized secondary educational institutions (key staff), person</w:t>
            </w:r>
          </w:p>
        </w:tc>
        <w:tc>
          <w:tcPr>
            <w:tcW w:w="1134" w:type="dxa"/>
            <w:shd w:val="clear" w:color="auto" w:fill="auto"/>
            <w:noWrap/>
            <w:vAlign w:val="bottom"/>
          </w:tcPr>
          <w:p w14:paraId="35ABB23A" w14:textId="72106667" w:rsidR="00277AA3" w:rsidRPr="001314DA" w:rsidRDefault="00277AA3" w:rsidP="002E355F">
            <w:pPr>
              <w:jc w:val="right"/>
              <w:rPr>
                <w:lang w:val="en-US" w:eastAsia="en-US"/>
              </w:rPr>
            </w:pPr>
            <w:r w:rsidRPr="001314DA">
              <w:rPr>
                <w:lang w:val="en-US" w:eastAsia="en-US"/>
              </w:rPr>
              <w:t>6107</w:t>
            </w:r>
          </w:p>
        </w:tc>
      </w:tr>
    </w:tbl>
    <w:p w14:paraId="243646C5" w14:textId="77777777" w:rsidR="00811017" w:rsidRPr="001314DA" w:rsidRDefault="00811017">
      <w:pPr>
        <w:rPr>
          <w:lang w:val="en-US"/>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gridCol w:w="992"/>
      </w:tblGrid>
      <w:tr w:rsidR="007C4768" w:rsidRPr="001314DA" w14:paraId="691B2E03" w14:textId="77777777" w:rsidTr="008E02D9">
        <w:trPr>
          <w:trHeight w:val="125"/>
        </w:trPr>
        <w:tc>
          <w:tcPr>
            <w:tcW w:w="9073" w:type="dxa"/>
            <w:shd w:val="clear" w:color="auto" w:fill="auto"/>
            <w:vAlign w:val="center"/>
          </w:tcPr>
          <w:p w14:paraId="5BC20266" w14:textId="6E7BA97E" w:rsidR="007C4768" w:rsidRPr="001314DA" w:rsidRDefault="007C4768" w:rsidP="002B57C1">
            <w:pPr>
              <w:rPr>
                <w:lang w:val="en-US" w:eastAsia="en-US"/>
              </w:rPr>
            </w:pPr>
            <w:r w:rsidRPr="001314DA">
              <w:rPr>
                <w:lang w:val="en-US" w:eastAsia="en-US"/>
              </w:rPr>
              <w:t>Higher educa</w:t>
            </w:r>
            <w:r w:rsidR="0002215C" w:rsidRPr="001314DA">
              <w:rPr>
                <w:lang w:val="en-US" w:eastAsia="en-US"/>
              </w:rPr>
              <w:t>t</w:t>
            </w:r>
            <w:r w:rsidRPr="001314DA">
              <w:rPr>
                <w:lang w:val="en-US" w:eastAsia="en-US"/>
              </w:rPr>
              <w:t>ion</w:t>
            </w:r>
          </w:p>
        </w:tc>
        <w:tc>
          <w:tcPr>
            <w:tcW w:w="992" w:type="dxa"/>
            <w:shd w:val="clear" w:color="auto" w:fill="auto"/>
            <w:noWrap/>
            <w:vAlign w:val="bottom"/>
          </w:tcPr>
          <w:p w14:paraId="3CE2EFED" w14:textId="52C11DE7" w:rsidR="007C4768" w:rsidRPr="001314DA" w:rsidRDefault="007C4768" w:rsidP="002B57C1">
            <w:pPr>
              <w:jc w:val="right"/>
              <w:rPr>
                <w:lang w:val="en-US" w:eastAsia="en-US"/>
              </w:rPr>
            </w:pPr>
            <w:r w:rsidRPr="001314DA">
              <w:rPr>
                <w:lang w:val="en-US"/>
              </w:rPr>
              <w:t>Total</w:t>
            </w:r>
          </w:p>
        </w:tc>
      </w:tr>
      <w:tr w:rsidR="002B57C1" w:rsidRPr="001314DA" w14:paraId="6286AA33" w14:textId="77777777" w:rsidTr="008E02D9">
        <w:trPr>
          <w:trHeight w:val="275"/>
        </w:trPr>
        <w:tc>
          <w:tcPr>
            <w:tcW w:w="9073" w:type="dxa"/>
            <w:shd w:val="clear" w:color="auto" w:fill="auto"/>
            <w:vAlign w:val="center"/>
            <w:hideMark/>
          </w:tcPr>
          <w:p w14:paraId="05335B4B" w14:textId="6AE59D85" w:rsidR="002B57C1" w:rsidRPr="001314DA" w:rsidRDefault="00277AA3" w:rsidP="002B57C1">
            <w:pPr>
              <w:rPr>
                <w:lang w:val="en-US" w:eastAsia="en-US"/>
              </w:rPr>
            </w:pPr>
            <w:r w:rsidRPr="001314DA">
              <w:rPr>
                <w:lang w:val="en-US" w:eastAsia="en-US"/>
              </w:rPr>
              <w:t>Number of students in higher educational institutions, person</w:t>
            </w:r>
          </w:p>
        </w:tc>
        <w:tc>
          <w:tcPr>
            <w:tcW w:w="992" w:type="dxa"/>
            <w:shd w:val="clear" w:color="auto" w:fill="auto"/>
            <w:noWrap/>
            <w:vAlign w:val="bottom"/>
            <w:hideMark/>
          </w:tcPr>
          <w:p w14:paraId="1E41EF51" w14:textId="77777777" w:rsidR="002B57C1" w:rsidRPr="001314DA" w:rsidRDefault="002B57C1" w:rsidP="002B57C1">
            <w:pPr>
              <w:jc w:val="right"/>
              <w:rPr>
                <w:lang w:val="en-US" w:eastAsia="en-US"/>
              </w:rPr>
            </w:pPr>
            <w:r w:rsidRPr="001314DA">
              <w:rPr>
                <w:lang w:val="en-US" w:eastAsia="en-US"/>
              </w:rPr>
              <w:t>222809</w:t>
            </w:r>
          </w:p>
        </w:tc>
      </w:tr>
      <w:tr w:rsidR="002B57C1" w:rsidRPr="001314DA" w14:paraId="622145EC" w14:textId="77777777" w:rsidTr="008E02D9">
        <w:trPr>
          <w:trHeight w:val="265"/>
        </w:trPr>
        <w:tc>
          <w:tcPr>
            <w:tcW w:w="9073" w:type="dxa"/>
            <w:shd w:val="clear" w:color="auto" w:fill="auto"/>
            <w:vAlign w:val="center"/>
            <w:hideMark/>
          </w:tcPr>
          <w:p w14:paraId="633C5412" w14:textId="2C17CC0B" w:rsidR="002B57C1" w:rsidRPr="001314DA" w:rsidRDefault="00277AA3" w:rsidP="002B57C1">
            <w:pPr>
              <w:rPr>
                <w:lang w:val="en-US" w:eastAsia="en-US"/>
              </w:rPr>
            </w:pPr>
            <w:r w:rsidRPr="001314DA">
              <w:rPr>
                <w:lang w:val="en-US" w:eastAsia="en-US"/>
              </w:rPr>
              <w:t>including</w:t>
            </w:r>
            <w:r w:rsidR="002B57C1" w:rsidRPr="001314DA">
              <w:rPr>
                <w:lang w:val="en-US" w:eastAsia="en-US"/>
              </w:rPr>
              <w:t xml:space="preserve"> </w:t>
            </w:r>
          </w:p>
        </w:tc>
        <w:tc>
          <w:tcPr>
            <w:tcW w:w="992" w:type="dxa"/>
            <w:shd w:val="clear" w:color="auto" w:fill="auto"/>
            <w:noWrap/>
            <w:vAlign w:val="bottom"/>
            <w:hideMark/>
          </w:tcPr>
          <w:p w14:paraId="1C7225CF" w14:textId="77777777" w:rsidR="002B57C1" w:rsidRPr="001314DA" w:rsidRDefault="002B57C1" w:rsidP="002B57C1">
            <w:pPr>
              <w:rPr>
                <w:lang w:val="en-US" w:eastAsia="en-US"/>
              </w:rPr>
            </w:pPr>
            <w:r w:rsidRPr="001314DA">
              <w:rPr>
                <w:lang w:val="en-US" w:eastAsia="en-US"/>
              </w:rPr>
              <w:t> </w:t>
            </w:r>
          </w:p>
        </w:tc>
      </w:tr>
      <w:tr w:rsidR="002B57C1" w:rsidRPr="001314DA" w14:paraId="7A5B506B" w14:textId="77777777" w:rsidTr="008E02D9">
        <w:trPr>
          <w:trHeight w:val="141"/>
        </w:trPr>
        <w:tc>
          <w:tcPr>
            <w:tcW w:w="9073" w:type="dxa"/>
            <w:shd w:val="clear" w:color="auto" w:fill="auto"/>
            <w:vAlign w:val="center"/>
            <w:hideMark/>
          </w:tcPr>
          <w:p w14:paraId="318452C4" w14:textId="70320053" w:rsidR="002B57C1" w:rsidRPr="001314DA" w:rsidRDefault="002B57C1" w:rsidP="002B57C1">
            <w:pPr>
              <w:rPr>
                <w:lang w:val="en-US" w:eastAsia="en-US"/>
              </w:rPr>
            </w:pPr>
            <w:r w:rsidRPr="001314DA">
              <w:rPr>
                <w:lang w:val="en-US" w:eastAsia="en-US"/>
              </w:rPr>
              <w:t xml:space="preserve">    </w:t>
            </w:r>
            <w:r w:rsidR="00277AA3" w:rsidRPr="001314DA">
              <w:rPr>
                <w:lang w:val="en-US" w:eastAsia="en-US"/>
              </w:rPr>
              <w:t>State, person</w:t>
            </w:r>
          </w:p>
        </w:tc>
        <w:tc>
          <w:tcPr>
            <w:tcW w:w="992" w:type="dxa"/>
            <w:shd w:val="clear" w:color="auto" w:fill="auto"/>
            <w:noWrap/>
            <w:vAlign w:val="bottom"/>
            <w:hideMark/>
          </w:tcPr>
          <w:p w14:paraId="3C67EF7D" w14:textId="77777777" w:rsidR="002B57C1" w:rsidRPr="001314DA" w:rsidRDefault="002B57C1" w:rsidP="002B57C1">
            <w:pPr>
              <w:jc w:val="right"/>
              <w:rPr>
                <w:lang w:val="en-US" w:eastAsia="en-US"/>
              </w:rPr>
            </w:pPr>
            <w:r w:rsidRPr="001314DA">
              <w:rPr>
                <w:lang w:val="en-US" w:eastAsia="en-US"/>
              </w:rPr>
              <w:t>196923</w:t>
            </w:r>
          </w:p>
        </w:tc>
      </w:tr>
      <w:tr w:rsidR="002B57C1" w:rsidRPr="001314DA" w14:paraId="775CA45E" w14:textId="77777777" w:rsidTr="008E02D9">
        <w:trPr>
          <w:trHeight w:val="159"/>
        </w:trPr>
        <w:tc>
          <w:tcPr>
            <w:tcW w:w="9073" w:type="dxa"/>
            <w:shd w:val="clear" w:color="auto" w:fill="auto"/>
            <w:vAlign w:val="center"/>
            <w:hideMark/>
          </w:tcPr>
          <w:p w14:paraId="1C291A0D" w14:textId="65C55D5D" w:rsidR="002B57C1" w:rsidRPr="001314DA" w:rsidRDefault="002B57C1" w:rsidP="002B57C1">
            <w:pPr>
              <w:rPr>
                <w:lang w:val="en-US" w:eastAsia="en-US"/>
              </w:rPr>
            </w:pPr>
            <w:r w:rsidRPr="001314DA">
              <w:rPr>
                <w:lang w:val="en-US" w:eastAsia="en-US"/>
              </w:rPr>
              <w:t xml:space="preserve">    </w:t>
            </w:r>
            <w:r w:rsidR="00277AA3" w:rsidRPr="001314DA">
              <w:rPr>
                <w:lang w:val="en-US" w:eastAsia="en-US"/>
              </w:rPr>
              <w:t>Private, person</w:t>
            </w:r>
            <w:r w:rsidRPr="001314DA">
              <w:rPr>
                <w:lang w:val="en-US" w:eastAsia="en-US"/>
              </w:rPr>
              <w:t xml:space="preserve">    </w:t>
            </w:r>
          </w:p>
        </w:tc>
        <w:tc>
          <w:tcPr>
            <w:tcW w:w="992" w:type="dxa"/>
            <w:shd w:val="clear" w:color="auto" w:fill="auto"/>
            <w:noWrap/>
            <w:vAlign w:val="bottom"/>
            <w:hideMark/>
          </w:tcPr>
          <w:p w14:paraId="6FD91DE4" w14:textId="77777777" w:rsidR="002B57C1" w:rsidRPr="001314DA" w:rsidRDefault="002B57C1" w:rsidP="002B57C1">
            <w:pPr>
              <w:jc w:val="right"/>
              <w:rPr>
                <w:lang w:val="en-US" w:eastAsia="en-US"/>
              </w:rPr>
            </w:pPr>
            <w:r w:rsidRPr="001314DA">
              <w:rPr>
                <w:lang w:val="en-US" w:eastAsia="en-US"/>
              </w:rPr>
              <w:t>25886</w:t>
            </w:r>
          </w:p>
        </w:tc>
      </w:tr>
      <w:tr w:rsidR="002B57C1" w:rsidRPr="001314DA" w14:paraId="663A9543" w14:textId="77777777" w:rsidTr="008E02D9">
        <w:trPr>
          <w:trHeight w:val="318"/>
        </w:trPr>
        <w:tc>
          <w:tcPr>
            <w:tcW w:w="9073" w:type="dxa"/>
            <w:shd w:val="clear" w:color="auto" w:fill="auto"/>
            <w:vAlign w:val="center"/>
            <w:hideMark/>
          </w:tcPr>
          <w:p w14:paraId="2EC8FF8E" w14:textId="035AF514" w:rsidR="002B57C1" w:rsidRPr="001314DA" w:rsidRDefault="00277AA3" w:rsidP="002B57C1">
            <w:pPr>
              <w:rPr>
                <w:lang w:val="en-US" w:eastAsia="en-US"/>
              </w:rPr>
            </w:pPr>
            <w:r w:rsidRPr="001314DA">
              <w:rPr>
                <w:lang w:val="en-US" w:eastAsia="en-US"/>
              </w:rPr>
              <w:t xml:space="preserve">Number of students in higher educational institutions per </w:t>
            </w:r>
            <w:r w:rsidR="002B57C1" w:rsidRPr="001314DA">
              <w:rPr>
                <w:lang w:val="en-US" w:eastAsia="en-US"/>
              </w:rPr>
              <w:t xml:space="preserve">10000 </w:t>
            </w:r>
            <w:r w:rsidRPr="001314DA">
              <w:rPr>
                <w:lang w:val="en-US" w:eastAsia="en-US"/>
              </w:rPr>
              <w:t xml:space="preserve">people </w:t>
            </w:r>
          </w:p>
        </w:tc>
        <w:tc>
          <w:tcPr>
            <w:tcW w:w="992" w:type="dxa"/>
            <w:shd w:val="clear" w:color="auto" w:fill="auto"/>
            <w:noWrap/>
            <w:vAlign w:val="bottom"/>
            <w:hideMark/>
          </w:tcPr>
          <w:p w14:paraId="7000B55D" w14:textId="77777777" w:rsidR="002B57C1" w:rsidRPr="001314DA" w:rsidRDefault="002B57C1" w:rsidP="002B57C1">
            <w:pPr>
              <w:jc w:val="right"/>
              <w:rPr>
                <w:lang w:val="en-US" w:eastAsia="en-US"/>
              </w:rPr>
            </w:pPr>
            <w:r w:rsidRPr="001314DA">
              <w:rPr>
                <w:lang w:val="en-US" w:eastAsia="en-US"/>
              </w:rPr>
              <w:t>220</w:t>
            </w:r>
          </w:p>
        </w:tc>
      </w:tr>
      <w:tr w:rsidR="00AD601C" w:rsidRPr="001314DA" w14:paraId="106578EC" w14:textId="77777777" w:rsidTr="008E02D9">
        <w:trPr>
          <w:trHeight w:val="318"/>
        </w:trPr>
        <w:tc>
          <w:tcPr>
            <w:tcW w:w="9073" w:type="dxa"/>
            <w:shd w:val="clear" w:color="auto" w:fill="auto"/>
            <w:vAlign w:val="center"/>
          </w:tcPr>
          <w:p w14:paraId="1A36A379" w14:textId="1E9A3A0A" w:rsidR="00AD601C" w:rsidRPr="001314DA" w:rsidRDefault="007C4768" w:rsidP="008E02D9">
            <w:pPr>
              <w:ind w:right="-104"/>
              <w:rPr>
                <w:lang w:val="en-US" w:eastAsia="en-US"/>
              </w:rPr>
            </w:pPr>
            <w:r w:rsidRPr="001314DA">
              <w:rPr>
                <w:lang w:val="en-US" w:eastAsia="en-US"/>
              </w:rPr>
              <w:t>Number of teachers in higher educational institutions higher educational institutions, person</w:t>
            </w:r>
          </w:p>
        </w:tc>
        <w:tc>
          <w:tcPr>
            <w:tcW w:w="992" w:type="dxa"/>
            <w:shd w:val="clear" w:color="auto" w:fill="auto"/>
            <w:noWrap/>
            <w:vAlign w:val="bottom"/>
          </w:tcPr>
          <w:p w14:paraId="3D2A0743" w14:textId="0634FD01" w:rsidR="00AD601C" w:rsidRPr="001314DA" w:rsidRDefault="007C4768" w:rsidP="002B57C1">
            <w:pPr>
              <w:jc w:val="right"/>
              <w:rPr>
                <w:lang w:val="en-US" w:eastAsia="en-US"/>
              </w:rPr>
            </w:pPr>
            <w:r w:rsidRPr="001314DA">
              <w:rPr>
                <w:lang w:val="en-US" w:eastAsia="en-US"/>
              </w:rPr>
              <w:t>15101</w:t>
            </w:r>
          </w:p>
        </w:tc>
      </w:tr>
    </w:tbl>
    <w:p w14:paraId="247CCBE3" w14:textId="77777777" w:rsidR="00320C2E" w:rsidRPr="001314DA" w:rsidRDefault="00320C2E" w:rsidP="00320C2E">
      <w:pPr>
        <w:pStyle w:val="Default"/>
      </w:pPr>
    </w:p>
    <w:p w14:paraId="2789C916" w14:textId="66D14C42" w:rsidR="00320C2E" w:rsidRPr="001314DA" w:rsidRDefault="00320C2E" w:rsidP="00451CDA">
      <w:pPr>
        <w:pStyle w:val="Default"/>
        <w:spacing w:line="276" w:lineRule="auto"/>
        <w:rPr>
          <w:i/>
          <w:iCs/>
        </w:rPr>
      </w:pPr>
      <w:r w:rsidRPr="001314DA">
        <w:rPr>
          <w:i/>
          <w:iCs/>
        </w:rPr>
        <w:t>Concluding observations on the fourth periodic report of Azerbaijan</w:t>
      </w:r>
    </w:p>
    <w:p w14:paraId="06676B21" w14:textId="77777777" w:rsidR="00320C2E" w:rsidRPr="001314DA" w:rsidRDefault="00320C2E" w:rsidP="00451CDA">
      <w:pPr>
        <w:pStyle w:val="Default"/>
        <w:spacing w:line="276" w:lineRule="auto"/>
      </w:pPr>
    </w:p>
    <w:p w14:paraId="24E85BD0" w14:textId="62A67956" w:rsidR="00320C2E" w:rsidRPr="001314DA" w:rsidRDefault="00320C2E" w:rsidP="00451CDA">
      <w:pPr>
        <w:pStyle w:val="Default"/>
        <w:spacing w:line="276" w:lineRule="auto"/>
      </w:pPr>
      <w:r w:rsidRPr="001314DA">
        <w:t xml:space="preserve">Right to education </w:t>
      </w:r>
    </w:p>
    <w:p w14:paraId="0117081E" w14:textId="77777777" w:rsidR="00320C2E" w:rsidRPr="001314DA" w:rsidRDefault="00320C2E" w:rsidP="00451CDA">
      <w:pPr>
        <w:pStyle w:val="Default"/>
        <w:spacing w:line="276" w:lineRule="auto"/>
      </w:pPr>
    </w:p>
    <w:p w14:paraId="6B9F1A4C" w14:textId="77777777" w:rsidR="00320C2E" w:rsidRPr="001314DA" w:rsidRDefault="00320C2E" w:rsidP="00451CDA">
      <w:pPr>
        <w:pStyle w:val="Default"/>
        <w:spacing w:line="276" w:lineRule="auto"/>
        <w:jc w:val="both"/>
      </w:pPr>
      <w:r w:rsidRPr="001314DA">
        <w:t xml:space="preserve">52. The Committee welcomes the efforts made by the State party to improve the availability and quality of education, notably preschool education. However, the Committee notes with concern the pervasive difficulties faced by disadvantaged and marginalized children and the regional disparities in access to quality primary and secondary education. It also notes with concern the financial and material barriers to access vocational training and tertiary education (art. 13). </w:t>
      </w:r>
    </w:p>
    <w:p w14:paraId="51C0C6AD" w14:textId="77777777" w:rsidR="00320C2E" w:rsidRPr="001314DA" w:rsidRDefault="00320C2E" w:rsidP="00451CDA">
      <w:pPr>
        <w:pStyle w:val="Default"/>
        <w:spacing w:line="276" w:lineRule="auto"/>
      </w:pPr>
    </w:p>
    <w:p w14:paraId="6B92C3F8" w14:textId="77777777" w:rsidR="00320C2E" w:rsidRPr="001314DA" w:rsidRDefault="00320C2E" w:rsidP="00451CDA">
      <w:pPr>
        <w:pStyle w:val="Default"/>
        <w:spacing w:line="276" w:lineRule="auto"/>
      </w:pPr>
      <w:r w:rsidRPr="001314DA">
        <w:t xml:space="preserve">53. The Committee recommends that the State party: </w:t>
      </w:r>
    </w:p>
    <w:p w14:paraId="3AD6BCE8" w14:textId="77777777" w:rsidR="00320C2E" w:rsidRPr="001314DA" w:rsidRDefault="00320C2E" w:rsidP="00451CDA">
      <w:pPr>
        <w:pStyle w:val="Default"/>
        <w:spacing w:line="276" w:lineRule="auto"/>
        <w:jc w:val="both"/>
      </w:pPr>
      <w:r w:rsidRPr="001314DA">
        <w:t xml:space="preserve">(a) Increase its resource allocation to education in order to ensure universal and equal access to quality and inclusive primary and secondary education throughout the country, including by reducing social exclusion of internally displaced children and children living in rural areas and economic exclusion of children from poor households, and by overcoming barriers for children with disabilities; </w:t>
      </w:r>
    </w:p>
    <w:p w14:paraId="0C87F551" w14:textId="77777777" w:rsidR="00320C2E" w:rsidRPr="001314DA" w:rsidRDefault="00320C2E" w:rsidP="00451CDA">
      <w:pPr>
        <w:pStyle w:val="Default"/>
        <w:spacing w:line="276" w:lineRule="auto"/>
        <w:jc w:val="both"/>
      </w:pPr>
      <w:r w:rsidRPr="001314DA">
        <w:t xml:space="preserve">(b) Continue taking measures to remove the financial and material barriers to ensure non-discriminatory access to vocational training and tertiary education. </w:t>
      </w:r>
    </w:p>
    <w:p w14:paraId="3E01F7C5" w14:textId="77777777" w:rsidR="008E02D9" w:rsidRDefault="008E02D9" w:rsidP="0002215C">
      <w:pPr>
        <w:spacing w:line="276" w:lineRule="auto"/>
        <w:rPr>
          <w:i/>
          <w:iCs/>
          <w:lang w:val="en-US"/>
        </w:rPr>
      </w:pPr>
    </w:p>
    <w:p w14:paraId="6FA29B57" w14:textId="0A5019FF" w:rsidR="001B4B4D" w:rsidRPr="001314DA" w:rsidRDefault="001B4B4D" w:rsidP="0002215C">
      <w:pPr>
        <w:spacing w:line="276" w:lineRule="auto"/>
        <w:rPr>
          <w:i/>
          <w:iCs/>
          <w:lang w:val="en-US"/>
        </w:rPr>
      </w:pPr>
      <w:r w:rsidRPr="001314DA">
        <w:rPr>
          <w:i/>
          <w:iCs/>
          <w:lang w:val="en-US"/>
        </w:rPr>
        <w:t>General</w:t>
      </w:r>
      <w:r w:rsidR="00320C2E" w:rsidRPr="001314DA">
        <w:rPr>
          <w:i/>
          <w:iCs/>
          <w:lang w:val="en-US"/>
        </w:rPr>
        <w:t xml:space="preserve"> information</w:t>
      </w:r>
    </w:p>
    <w:p w14:paraId="23C329F0" w14:textId="112CB116" w:rsidR="001B4B4D" w:rsidRPr="001314DA" w:rsidRDefault="001B4B4D" w:rsidP="0002215C">
      <w:pPr>
        <w:spacing w:line="276" w:lineRule="auto"/>
        <w:rPr>
          <w:i/>
          <w:iCs/>
          <w:lang w:val="en-US"/>
        </w:rPr>
      </w:pPr>
    </w:p>
    <w:p w14:paraId="02F501A8" w14:textId="77777777" w:rsidR="0084621D" w:rsidRPr="001314DA" w:rsidRDefault="001B4B4D" w:rsidP="0002215C">
      <w:pPr>
        <w:spacing w:line="276" w:lineRule="auto"/>
        <w:jc w:val="both"/>
        <w:rPr>
          <w:lang w:val="en-US"/>
        </w:rPr>
      </w:pPr>
      <w:r w:rsidRPr="001314DA">
        <w:rPr>
          <w:lang w:val="en-US"/>
        </w:rPr>
        <w:t xml:space="preserve">State budget </w:t>
      </w:r>
      <w:r w:rsidR="00092545" w:rsidRPr="001314DA">
        <w:rPr>
          <w:lang w:val="en-US"/>
        </w:rPr>
        <w:t xml:space="preserve">expenses </w:t>
      </w:r>
      <w:r w:rsidRPr="001314DA">
        <w:rPr>
          <w:lang w:val="en-US"/>
        </w:rPr>
        <w:t xml:space="preserve">assigned for education sector in the country has been increasing </w:t>
      </w:r>
      <w:r w:rsidR="0084621D" w:rsidRPr="001314DA">
        <w:rPr>
          <w:lang w:val="en-US"/>
        </w:rPr>
        <w:t xml:space="preserve">during </w:t>
      </w:r>
      <w:r w:rsidRPr="001314DA">
        <w:rPr>
          <w:lang w:val="en-US"/>
        </w:rPr>
        <w:t xml:space="preserve">the last years. In 2021, it was </w:t>
      </w:r>
      <w:r w:rsidR="00BA36DF" w:rsidRPr="001314DA">
        <w:rPr>
          <w:lang w:val="en-US"/>
        </w:rPr>
        <w:t>3</w:t>
      </w:r>
      <w:r w:rsidRPr="001314DA">
        <w:rPr>
          <w:lang w:val="en-US"/>
        </w:rPr>
        <w:t>.</w:t>
      </w:r>
      <w:r w:rsidR="00BA36DF" w:rsidRPr="001314DA">
        <w:rPr>
          <w:lang w:val="en-US"/>
        </w:rPr>
        <w:t>2</w:t>
      </w:r>
      <w:r w:rsidRPr="001314DA">
        <w:rPr>
          <w:lang w:val="en-US"/>
        </w:rPr>
        <w:t xml:space="preserve"> billion manats</w:t>
      </w:r>
      <w:r w:rsidR="00BA36DF" w:rsidRPr="001314DA">
        <w:rPr>
          <w:rStyle w:val="FootnoteReference"/>
          <w:lang w:val="en-US"/>
        </w:rPr>
        <w:footnoteReference w:id="4"/>
      </w:r>
      <w:r w:rsidRPr="001314DA">
        <w:rPr>
          <w:lang w:val="en-US"/>
        </w:rPr>
        <w:t>, in 2022 3</w:t>
      </w:r>
      <w:r w:rsidR="00BA36DF" w:rsidRPr="001314DA">
        <w:rPr>
          <w:lang w:val="en-US"/>
        </w:rPr>
        <w:t>.9</w:t>
      </w:r>
      <w:r w:rsidRPr="001314DA">
        <w:rPr>
          <w:lang w:val="en-US"/>
        </w:rPr>
        <w:t xml:space="preserve"> billion manats</w:t>
      </w:r>
      <w:r w:rsidR="00BA36DF" w:rsidRPr="001314DA">
        <w:rPr>
          <w:rStyle w:val="FootnoteReference"/>
          <w:lang w:val="en-US"/>
        </w:rPr>
        <w:footnoteReference w:id="5"/>
      </w:r>
      <w:r w:rsidRPr="001314DA">
        <w:rPr>
          <w:lang w:val="en-US"/>
        </w:rPr>
        <w:t xml:space="preserve">, </w:t>
      </w:r>
      <w:r w:rsidR="005753EC" w:rsidRPr="001314DA">
        <w:rPr>
          <w:lang w:val="en-US"/>
        </w:rPr>
        <w:t xml:space="preserve">in 2023 </w:t>
      </w:r>
      <w:r w:rsidR="00795466" w:rsidRPr="001314DA">
        <w:rPr>
          <w:lang w:val="en-US"/>
        </w:rPr>
        <w:t>4</w:t>
      </w:r>
      <w:r w:rsidR="005753EC" w:rsidRPr="001314DA">
        <w:rPr>
          <w:lang w:val="en-US"/>
        </w:rPr>
        <w:t>.</w:t>
      </w:r>
      <w:r w:rsidR="00BA36DF" w:rsidRPr="001314DA">
        <w:rPr>
          <w:lang w:val="en-US"/>
        </w:rPr>
        <w:t>4</w:t>
      </w:r>
      <w:r w:rsidR="005753EC" w:rsidRPr="001314DA">
        <w:rPr>
          <w:lang w:val="en-US"/>
        </w:rPr>
        <w:t xml:space="preserve"> billion manats</w:t>
      </w:r>
      <w:r w:rsidR="00BA36DF" w:rsidRPr="001314DA">
        <w:rPr>
          <w:rStyle w:val="FootnoteReference"/>
          <w:lang w:val="en-US"/>
        </w:rPr>
        <w:footnoteReference w:id="6"/>
      </w:r>
      <w:r w:rsidR="005753EC" w:rsidRPr="001314DA">
        <w:rPr>
          <w:lang w:val="en-US"/>
        </w:rPr>
        <w:t xml:space="preserve"> and this year it is planned to expend </w:t>
      </w:r>
      <w:r w:rsidR="00795466" w:rsidRPr="001314DA">
        <w:rPr>
          <w:lang w:val="en-US"/>
        </w:rPr>
        <w:t>4</w:t>
      </w:r>
      <w:r w:rsidR="00BA24FF" w:rsidRPr="001314DA">
        <w:rPr>
          <w:lang w:val="en-US"/>
        </w:rPr>
        <w:t>.</w:t>
      </w:r>
      <w:r w:rsidR="00795466" w:rsidRPr="001314DA">
        <w:rPr>
          <w:lang w:val="en-US"/>
        </w:rPr>
        <w:t>5</w:t>
      </w:r>
      <w:r w:rsidR="005753EC" w:rsidRPr="001314DA">
        <w:rPr>
          <w:lang w:val="en-US"/>
        </w:rPr>
        <w:t xml:space="preserve"> billion manats</w:t>
      </w:r>
      <w:r w:rsidR="00795466" w:rsidRPr="001314DA">
        <w:rPr>
          <w:rStyle w:val="FootnoteReference"/>
          <w:lang w:val="en-US"/>
        </w:rPr>
        <w:footnoteReference w:id="7"/>
      </w:r>
      <w:r w:rsidR="005753EC" w:rsidRPr="001314DA">
        <w:rPr>
          <w:lang w:val="en-US"/>
        </w:rPr>
        <w:t xml:space="preserve">. The main part of these funds was directed to the development of general education, the repair and reconstruction of schools, as well as the </w:t>
      </w:r>
      <w:r w:rsidR="005753EC" w:rsidRPr="001314DA">
        <w:rPr>
          <w:lang w:val="en-US"/>
        </w:rPr>
        <w:lastRenderedPageBreak/>
        <w:t>professional development of teachers. The resources to higher education institutions and scientific research were also increased during these years.</w:t>
      </w:r>
      <w:r w:rsidR="009667C2" w:rsidRPr="001314DA">
        <w:rPr>
          <w:lang w:val="en-US"/>
        </w:rPr>
        <w:t xml:space="preserve"> </w:t>
      </w:r>
    </w:p>
    <w:p w14:paraId="6B5BA04B" w14:textId="77777777" w:rsidR="0084621D" w:rsidRPr="001314DA" w:rsidRDefault="0084621D" w:rsidP="0002215C">
      <w:pPr>
        <w:spacing w:line="276" w:lineRule="auto"/>
        <w:jc w:val="both"/>
        <w:rPr>
          <w:lang w:val="en-US"/>
        </w:rPr>
      </w:pPr>
    </w:p>
    <w:p w14:paraId="7A9244BF" w14:textId="6E372F4F" w:rsidR="001B4B4D" w:rsidRDefault="009667C2" w:rsidP="0002215C">
      <w:pPr>
        <w:spacing w:line="276" w:lineRule="auto"/>
        <w:jc w:val="both"/>
        <w:rPr>
          <w:lang w:val="en-US"/>
        </w:rPr>
      </w:pPr>
      <w:r w:rsidRPr="001314DA">
        <w:rPr>
          <w:lang w:val="en-US"/>
        </w:rPr>
        <w:t>The results of Azerbaijani students in the national and international tests held during the last three years have increased. In the PISA (</w:t>
      </w:r>
      <w:proofErr w:type="spellStart"/>
      <w:r w:rsidRPr="001314DA">
        <w:rPr>
          <w:lang w:val="en-US"/>
        </w:rPr>
        <w:t>Programme</w:t>
      </w:r>
      <w:proofErr w:type="spellEnd"/>
      <w:r w:rsidRPr="001314DA">
        <w:rPr>
          <w:lang w:val="en-US"/>
        </w:rPr>
        <w:t xml:space="preserve"> for International Student Assessment) exam in 2023, Azerbaijani students showed an average of 5% better results</w:t>
      </w:r>
      <w:r w:rsidRPr="001314DA">
        <w:rPr>
          <w:rStyle w:val="FootnoteReference"/>
          <w:lang w:val="en-US"/>
        </w:rPr>
        <w:footnoteReference w:id="8"/>
      </w:r>
      <w:r w:rsidRPr="001314DA">
        <w:rPr>
          <w:lang w:val="en-US"/>
        </w:rPr>
        <w:t>.</w:t>
      </w:r>
    </w:p>
    <w:p w14:paraId="561EE39B" w14:textId="77777777" w:rsidR="00596CBD" w:rsidRPr="001314DA" w:rsidRDefault="00596CBD" w:rsidP="0002215C">
      <w:pPr>
        <w:spacing w:line="276" w:lineRule="auto"/>
        <w:jc w:val="both"/>
        <w:rPr>
          <w:lang w:val="en-US"/>
        </w:rPr>
      </w:pPr>
    </w:p>
    <w:p w14:paraId="2C599E62" w14:textId="3A8D7B7F" w:rsidR="005753EC" w:rsidRPr="001314DA" w:rsidRDefault="0084621D" w:rsidP="0002215C">
      <w:pPr>
        <w:spacing w:line="276" w:lineRule="auto"/>
        <w:rPr>
          <w:lang w:val="en-US"/>
        </w:rPr>
      </w:pPr>
      <w:r w:rsidRPr="001314DA">
        <w:rPr>
          <w:lang w:val="en-US"/>
        </w:rPr>
        <w:t xml:space="preserve">State Agency for Preschool and General Education under the Ministry of Science and Education has been established in 2023. </w:t>
      </w:r>
    </w:p>
    <w:p w14:paraId="242D49FC" w14:textId="77777777" w:rsidR="0084621D" w:rsidRPr="001314DA" w:rsidRDefault="0084621D" w:rsidP="0002215C">
      <w:pPr>
        <w:spacing w:line="276" w:lineRule="auto"/>
        <w:rPr>
          <w:i/>
          <w:iCs/>
          <w:lang w:val="en-US"/>
        </w:rPr>
      </w:pPr>
    </w:p>
    <w:p w14:paraId="438B0961" w14:textId="72A53EA1" w:rsidR="009E25C4" w:rsidRPr="001314DA" w:rsidRDefault="009E25C4" w:rsidP="0002215C">
      <w:pPr>
        <w:spacing w:line="276" w:lineRule="auto"/>
        <w:rPr>
          <w:i/>
          <w:iCs/>
          <w:lang w:val="en-US"/>
        </w:rPr>
      </w:pPr>
      <w:r w:rsidRPr="001314DA">
        <w:rPr>
          <w:i/>
          <w:iCs/>
          <w:lang w:val="en-US"/>
        </w:rPr>
        <w:t xml:space="preserve">Preschool education </w:t>
      </w:r>
    </w:p>
    <w:p w14:paraId="48608F3D" w14:textId="77777777" w:rsidR="009E25C4" w:rsidRPr="001314DA" w:rsidRDefault="009E25C4" w:rsidP="0002215C">
      <w:pPr>
        <w:spacing w:line="276" w:lineRule="auto"/>
        <w:rPr>
          <w:i/>
          <w:iCs/>
          <w:lang w:val="en-US"/>
        </w:rPr>
      </w:pPr>
    </w:p>
    <w:p w14:paraId="0BC46451" w14:textId="0A24E920" w:rsidR="0084621D" w:rsidRPr="001314DA" w:rsidRDefault="0084621D" w:rsidP="0002215C">
      <w:pPr>
        <w:spacing w:line="276" w:lineRule="auto"/>
        <w:jc w:val="both"/>
        <w:rPr>
          <w:lang w:val="az-Latn-AZ"/>
        </w:rPr>
      </w:pPr>
      <w:r w:rsidRPr="001314DA">
        <w:rPr>
          <w:lang w:val="en-US"/>
        </w:rPr>
        <w:t xml:space="preserve">Due to the </w:t>
      </w:r>
      <w:r w:rsidR="00762072" w:rsidRPr="001314DA">
        <w:rPr>
          <w:lang w:val="en-US"/>
        </w:rPr>
        <w:t>state-run</w:t>
      </w:r>
      <w:r w:rsidR="00BA663A" w:rsidRPr="001314DA">
        <w:rPr>
          <w:lang w:val="en-US"/>
        </w:rPr>
        <w:t xml:space="preserve"> </w:t>
      </w:r>
      <w:r w:rsidRPr="001314DA">
        <w:rPr>
          <w:lang w:val="en-US"/>
        </w:rPr>
        <w:t>program</w:t>
      </w:r>
      <w:r w:rsidR="00BA663A" w:rsidRPr="001314DA">
        <w:rPr>
          <w:lang w:val="en-US"/>
        </w:rPr>
        <w:t>s</w:t>
      </w:r>
      <w:r w:rsidRPr="001314DA">
        <w:rPr>
          <w:lang w:val="en-US"/>
        </w:rPr>
        <w:t xml:space="preserve"> </w:t>
      </w:r>
      <w:r w:rsidR="00BA663A" w:rsidRPr="001314DA">
        <w:rPr>
          <w:lang w:val="en-US"/>
        </w:rPr>
        <w:t xml:space="preserve">and reforms </w:t>
      </w:r>
      <w:r w:rsidRPr="001314DA">
        <w:rPr>
          <w:lang w:val="en-US"/>
        </w:rPr>
        <w:t xml:space="preserve">on preschool education number </w:t>
      </w:r>
      <w:r w:rsidR="00BA663A" w:rsidRPr="001314DA">
        <w:rPr>
          <w:lang w:val="en-US"/>
        </w:rPr>
        <w:t xml:space="preserve">and quality </w:t>
      </w:r>
      <w:r w:rsidRPr="001314DA">
        <w:rPr>
          <w:lang w:val="en-US"/>
        </w:rPr>
        <w:t>of</w:t>
      </w:r>
      <w:r w:rsidR="00BA663A" w:rsidRPr="001314DA">
        <w:rPr>
          <w:lang w:val="en-US"/>
        </w:rPr>
        <w:t xml:space="preserve"> </w:t>
      </w:r>
      <w:r w:rsidRPr="001314DA">
        <w:rPr>
          <w:lang w:val="en-US"/>
        </w:rPr>
        <w:t>both state-run and private preschool education institutions has been increasing the last years however the number of such institutions is very low</w:t>
      </w:r>
      <w:r w:rsidR="00BA663A" w:rsidRPr="001314DA">
        <w:rPr>
          <w:lang w:val="en-US"/>
        </w:rPr>
        <w:t xml:space="preserve"> especially in rural locations</w:t>
      </w:r>
      <w:r w:rsidRPr="001314DA">
        <w:rPr>
          <w:lang w:val="en-US"/>
        </w:rPr>
        <w:t xml:space="preserve">. </w:t>
      </w:r>
    </w:p>
    <w:p w14:paraId="61C71504" w14:textId="77777777" w:rsidR="0084621D" w:rsidRPr="001314DA" w:rsidRDefault="0084621D" w:rsidP="0002215C">
      <w:pPr>
        <w:spacing w:line="276" w:lineRule="auto"/>
        <w:jc w:val="both"/>
        <w:rPr>
          <w:lang w:val="en-US"/>
        </w:rPr>
      </w:pPr>
    </w:p>
    <w:p w14:paraId="3B63EE9A" w14:textId="16F8E0AA" w:rsidR="009E25C4" w:rsidRPr="001314DA" w:rsidRDefault="009E25C4" w:rsidP="0002215C">
      <w:pPr>
        <w:spacing w:line="276" w:lineRule="auto"/>
        <w:jc w:val="both"/>
        <w:rPr>
          <w:lang w:val="en-US"/>
        </w:rPr>
      </w:pPr>
      <w:r w:rsidRPr="001314DA">
        <w:rPr>
          <w:lang w:val="en-US"/>
        </w:rPr>
        <w:t xml:space="preserve">The official statistics shows that </w:t>
      </w:r>
      <w:r w:rsidR="007D7EF8" w:rsidRPr="001314DA">
        <w:rPr>
          <w:lang w:val="en-US"/>
        </w:rPr>
        <w:t xml:space="preserve">the share of children brought up in preschool educational institutions and involved in </w:t>
      </w:r>
      <w:r w:rsidR="00BA663A" w:rsidRPr="001314DA">
        <w:rPr>
          <w:lang w:val="en-US"/>
        </w:rPr>
        <w:t>preschool groups</w:t>
      </w:r>
      <w:r w:rsidR="007D7EF8" w:rsidRPr="001314DA">
        <w:rPr>
          <w:lang w:val="en-US"/>
        </w:rPr>
        <w:t xml:space="preserve"> in general educational schools in the total number of children aged of 1-5 years varies significantly in urban and rural locations. In urban locations the figure is 47.3% but in rural locations it is 23.7%. This </w:t>
      </w:r>
      <w:r w:rsidR="008F4790" w:rsidRPr="001314DA">
        <w:rPr>
          <w:lang w:val="en-US"/>
        </w:rPr>
        <w:t>clearly demonstrates</w:t>
      </w:r>
      <w:r w:rsidR="007D7EF8" w:rsidRPr="001314DA">
        <w:rPr>
          <w:lang w:val="en-US"/>
        </w:rPr>
        <w:t xml:space="preserve"> </w:t>
      </w:r>
      <w:r w:rsidR="008F4790" w:rsidRPr="001314DA">
        <w:rPr>
          <w:lang w:val="en-US"/>
        </w:rPr>
        <w:t xml:space="preserve">the </w:t>
      </w:r>
      <w:r w:rsidR="00F22C48" w:rsidRPr="001314DA">
        <w:rPr>
          <w:lang w:val="en-US"/>
        </w:rPr>
        <w:t>strong</w:t>
      </w:r>
      <w:r w:rsidR="007D7EF8" w:rsidRPr="001314DA">
        <w:rPr>
          <w:lang w:val="en-US"/>
        </w:rPr>
        <w:t xml:space="preserve"> need for additional resources for creation of new preschool educational institutions in rural areas.</w:t>
      </w:r>
    </w:p>
    <w:p w14:paraId="224CC609" w14:textId="1FF3C55B" w:rsidR="009E25C4" w:rsidRPr="001314DA" w:rsidRDefault="009E25C4" w:rsidP="0002215C">
      <w:pPr>
        <w:spacing w:line="276" w:lineRule="auto"/>
        <w:rPr>
          <w:i/>
          <w:iCs/>
          <w:lang w:val="en-US"/>
        </w:rPr>
      </w:pPr>
    </w:p>
    <w:p w14:paraId="01FF346F" w14:textId="472ABC87" w:rsidR="00FC704D" w:rsidRPr="001314DA" w:rsidRDefault="006B619C" w:rsidP="0002215C">
      <w:pPr>
        <w:spacing w:line="276" w:lineRule="auto"/>
        <w:rPr>
          <w:i/>
          <w:iCs/>
          <w:lang w:val="en-US"/>
        </w:rPr>
      </w:pPr>
      <w:r>
        <w:rPr>
          <w:i/>
          <w:iCs/>
          <w:lang w:val="en-US"/>
        </w:rPr>
        <w:t>G</w:t>
      </w:r>
      <w:r w:rsidR="00C901E0" w:rsidRPr="001314DA">
        <w:rPr>
          <w:i/>
          <w:iCs/>
          <w:lang w:val="en-US"/>
        </w:rPr>
        <w:t xml:space="preserve">eneral </w:t>
      </w:r>
      <w:r w:rsidR="005B23A0" w:rsidRPr="001314DA">
        <w:rPr>
          <w:i/>
          <w:iCs/>
          <w:lang w:val="en-US"/>
        </w:rPr>
        <w:t>education</w:t>
      </w:r>
      <w:r>
        <w:rPr>
          <w:i/>
          <w:iCs/>
          <w:lang w:val="en-US"/>
        </w:rPr>
        <w:t xml:space="preserve"> (includes primary and secondary education)</w:t>
      </w:r>
    </w:p>
    <w:p w14:paraId="1C77DAAE" w14:textId="77777777" w:rsidR="009E7700" w:rsidRPr="001314DA" w:rsidRDefault="009E7700" w:rsidP="0002215C">
      <w:pPr>
        <w:spacing w:line="276" w:lineRule="auto"/>
        <w:rPr>
          <w:i/>
          <w:iCs/>
          <w:lang w:val="en-US"/>
        </w:rPr>
      </w:pPr>
    </w:p>
    <w:p w14:paraId="1751D259" w14:textId="115C2614" w:rsidR="00FC704D" w:rsidRPr="001314DA" w:rsidRDefault="00FC704D" w:rsidP="0002215C">
      <w:pPr>
        <w:spacing w:line="276" w:lineRule="auto"/>
        <w:jc w:val="both"/>
        <w:rPr>
          <w:lang w:val="en-US"/>
        </w:rPr>
      </w:pPr>
      <w:r w:rsidRPr="001314DA">
        <w:rPr>
          <w:lang w:val="en-US"/>
        </w:rPr>
        <w:t xml:space="preserve">During 2022-2023 construction, reconstruction and renovation of </w:t>
      </w:r>
      <w:r w:rsidR="006B619C">
        <w:rPr>
          <w:lang w:val="en-US"/>
        </w:rPr>
        <w:t>general</w:t>
      </w:r>
      <w:r w:rsidRPr="001314DA">
        <w:rPr>
          <w:lang w:val="en-US"/>
        </w:rPr>
        <w:t xml:space="preserve"> education schools</w:t>
      </w:r>
      <w:r w:rsidR="006B619C">
        <w:rPr>
          <w:rStyle w:val="FootnoteReference"/>
          <w:lang w:val="en-US"/>
        </w:rPr>
        <w:footnoteReference w:id="9"/>
      </w:r>
      <w:r w:rsidRPr="001314DA">
        <w:rPr>
          <w:lang w:val="en-US"/>
        </w:rPr>
        <w:t xml:space="preserve"> has been continued both in urban and rural locations and was a priority.  Projects have been implemented in order to strengthen the material and technical base of </w:t>
      </w:r>
      <w:r w:rsidR="008D114B" w:rsidRPr="001314DA">
        <w:rPr>
          <w:lang w:val="en-US"/>
        </w:rPr>
        <w:t xml:space="preserve">these </w:t>
      </w:r>
      <w:r w:rsidRPr="001314DA">
        <w:rPr>
          <w:lang w:val="en-US"/>
        </w:rPr>
        <w:t xml:space="preserve">schools. Raising teachers' salaries and organizing training for their professional development has also been one of the priorities. Projects on digitizing </w:t>
      </w:r>
      <w:r w:rsidR="008D114B" w:rsidRPr="001314DA">
        <w:rPr>
          <w:lang w:val="en-US"/>
        </w:rPr>
        <w:t xml:space="preserve">the </w:t>
      </w:r>
      <w:r w:rsidRPr="001314DA">
        <w:rPr>
          <w:lang w:val="en-US"/>
        </w:rPr>
        <w:t>schools and increasing digital educational resources have been implemented. Expansion of inclusive education resources and implementation of inclusive education programs have also been prioritized.</w:t>
      </w:r>
    </w:p>
    <w:p w14:paraId="5BCDECB0" w14:textId="77777777" w:rsidR="00722CAC" w:rsidRPr="001314DA" w:rsidRDefault="00722CAC" w:rsidP="0002215C">
      <w:pPr>
        <w:spacing w:line="276" w:lineRule="auto"/>
        <w:jc w:val="both"/>
        <w:rPr>
          <w:lang w:val="en-US"/>
        </w:rPr>
      </w:pPr>
    </w:p>
    <w:p w14:paraId="7844931E" w14:textId="645327B9" w:rsidR="0057260D" w:rsidRPr="001314DA" w:rsidRDefault="00FC704D" w:rsidP="0002215C">
      <w:pPr>
        <w:spacing w:line="276" w:lineRule="auto"/>
        <w:rPr>
          <w:lang w:val="en-US"/>
        </w:rPr>
      </w:pPr>
      <w:r w:rsidRPr="001314DA">
        <w:rPr>
          <w:lang w:val="en-US"/>
        </w:rPr>
        <w:t>Still t</w:t>
      </w:r>
      <w:r w:rsidR="0057260D" w:rsidRPr="001314DA">
        <w:rPr>
          <w:lang w:val="en-US"/>
        </w:rPr>
        <w:t>here are certain differences in resources provision of schools in urban and rural locations in the country that are reflected in the following data:</w:t>
      </w:r>
    </w:p>
    <w:p w14:paraId="20F29EC6" w14:textId="77777777" w:rsidR="0057260D" w:rsidRPr="001314DA" w:rsidRDefault="0057260D" w:rsidP="0002215C">
      <w:pPr>
        <w:spacing w:line="276" w:lineRule="auto"/>
        <w:rPr>
          <w:lang w:val="en-US"/>
        </w:rPr>
      </w:pPr>
    </w:p>
    <w:p w14:paraId="5D7FDA4C" w14:textId="205334A2" w:rsidR="0057260D" w:rsidRPr="001314DA" w:rsidRDefault="0057260D" w:rsidP="0002215C">
      <w:pPr>
        <w:spacing w:line="276" w:lineRule="auto"/>
        <w:rPr>
          <w:lang w:val="en-US"/>
        </w:rPr>
      </w:pPr>
      <w:r w:rsidRPr="001314DA">
        <w:rPr>
          <w:lang w:val="en-US"/>
        </w:rPr>
        <w:t>Technological equipment of schools</w:t>
      </w:r>
    </w:p>
    <w:p w14:paraId="72097DD5" w14:textId="0BCE7360" w:rsidR="00256611" w:rsidRDefault="0057260D" w:rsidP="0002215C">
      <w:pPr>
        <w:pStyle w:val="ListParagraph"/>
        <w:numPr>
          <w:ilvl w:val="0"/>
          <w:numId w:val="5"/>
        </w:numPr>
        <w:spacing w:line="276" w:lineRule="auto"/>
        <w:rPr>
          <w:lang w:val="en-US"/>
        </w:rPr>
      </w:pPr>
      <w:r w:rsidRPr="001314DA">
        <w:rPr>
          <w:lang w:val="en-US"/>
        </w:rPr>
        <w:lastRenderedPageBreak/>
        <w:t>About 80% of urban schools are equipped with modern computer equipment, while in rural schools this number is about 40%</w:t>
      </w:r>
      <w:r w:rsidR="009C4270">
        <w:rPr>
          <w:rStyle w:val="FootnoteReference"/>
          <w:lang w:val="en-US"/>
        </w:rPr>
        <w:footnoteReference w:id="10"/>
      </w:r>
      <w:r w:rsidRPr="001314DA">
        <w:rPr>
          <w:lang w:val="en-US"/>
        </w:rPr>
        <w:t>.</w:t>
      </w:r>
    </w:p>
    <w:p w14:paraId="793CB472" w14:textId="77777777" w:rsidR="00C576E7" w:rsidRPr="00C576E7" w:rsidRDefault="00C576E7" w:rsidP="00C576E7">
      <w:pPr>
        <w:pStyle w:val="ListParagraph"/>
        <w:spacing w:line="276" w:lineRule="auto"/>
        <w:ind w:left="360"/>
        <w:rPr>
          <w:lang w:val="en-US"/>
        </w:rPr>
      </w:pPr>
    </w:p>
    <w:p w14:paraId="0C0E15AE" w14:textId="71415291" w:rsidR="0057260D" w:rsidRPr="001314DA" w:rsidRDefault="0057260D" w:rsidP="0002215C">
      <w:pPr>
        <w:spacing w:line="276" w:lineRule="auto"/>
        <w:rPr>
          <w:lang w:val="en-US"/>
        </w:rPr>
      </w:pPr>
      <w:r w:rsidRPr="001314DA">
        <w:rPr>
          <w:lang w:val="en-US"/>
        </w:rPr>
        <w:t>Financial investments</w:t>
      </w:r>
    </w:p>
    <w:p w14:paraId="13627B40" w14:textId="7B6312EC" w:rsidR="0057260D" w:rsidRPr="001314DA" w:rsidRDefault="0057260D" w:rsidP="0002215C">
      <w:pPr>
        <w:pStyle w:val="ListParagraph"/>
        <w:numPr>
          <w:ilvl w:val="0"/>
          <w:numId w:val="4"/>
        </w:numPr>
        <w:spacing w:line="276" w:lineRule="auto"/>
        <w:rPr>
          <w:lang w:val="en-US"/>
        </w:rPr>
      </w:pPr>
      <w:r w:rsidRPr="001314DA">
        <w:rPr>
          <w:lang w:val="en-US"/>
        </w:rPr>
        <w:t xml:space="preserve">In Baku and other </w:t>
      </w:r>
      <w:r w:rsidR="00C901E0" w:rsidRPr="001314DA">
        <w:rPr>
          <w:lang w:val="en-US"/>
        </w:rPr>
        <w:t xml:space="preserve">big </w:t>
      </w:r>
      <w:r w:rsidRPr="001314DA">
        <w:rPr>
          <w:lang w:val="en-US"/>
        </w:rPr>
        <w:t>cities, per capita education costs are around 1200-1500</w:t>
      </w:r>
      <w:r w:rsidRPr="001314DA">
        <w:rPr>
          <w:rStyle w:val="FootnoteReference"/>
          <w:lang w:val="en-US"/>
        </w:rPr>
        <w:footnoteReference w:id="11"/>
      </w:r>
      <w:r w:rsidRPr="001314DA">
        <w:rPr>
          <w:lang w:val="en-US"/>
        </w:rPr>
        <w:t xml:space="preserve"> manat per year, but in remote regions this figure is between 500-700 manat.</w:t>
      </w:r>
    </w:p>
    <w:p w14:paraId="441EF1D9" w14:textId="620F5005" w:rsidR="0057260D" w:rsidRPr="001314DA" w:rsidRDefault="0057260D" w:rsidP="0002215C">
      <w:pPr>
        <w:pStyle w:val="ListParagraph"/>
        <w:numPr>
          <w:ilvl w:val="0"/>
          <w:numId w:val="4"/>
        </w:numPr>
        <w:spacing w:line="276" w:lineRule="auto"/>
        <w:rPr>
          <w:lang w:val="en-US"/>
        </w:rPr>
      </w:pPr>
      <w:r w:rsidRPr="001314DA">
        <w:rPr>
          <w:lang w:val="en-US"/>
        </w:rPr>
        <w:t xml:space="preserve">60% of the funds allocated for the repair and reconstruction of schools in the regions are directed to Baku and the </w:t>
      </w:r>
      <w:proofErr w:type="spellStart"/>
      <w:r w:rsidRPr="001314DA">
        <w:rPr>
          <w:lang w:val="en-US"/>
        </w:rPr>
        <w:t>Absheron</w:t>
      </w:r>
      <w:proofErr w:type="spellEnd"/>
      <w:r w:rsidRPr="001314DA">
        <w:rPr>
          <w:lang w:val="en-US"/>
        </w:rPr>
        <w:t xml:space="preserve"> Peninsula, and the remaining 40% are distributed among other regions.</w:t>
      </w:r>
    </w:p>
    <w:p w14:paraId="716EFCC1" w14:textId="77777777" w:rsidR="00256611" w:rsidRPr="001314DA" w:rsidRDefault="00256611" w:rsidP="0002215C">
      <w:pPr>
        <w:spacing w:line="276" w:lineRule="auto"/>
        <w:rPr>
          <w:lang w:val="en-US"/>
        </w:rPr>
      </w:pPr>
    </w:p>
    <w:p w14:paraId="7230F7D8" w14:textId="282DFE02" w:rsidR="0057260D" w:rsidRPr="001314DA" w:rsidRDefault="0057260D" w:rsidP="0002215C">
      <w:pPr>
        <w:spacing w:line="276" w:lineRule="auto"/>
        <w:rPr>
          <w:lang w:val="en-US"/>
        </w:rPr>
      </w:pPr>
      <w:r w:rsidRPr="001314DA">
        <w:rPr>
          <w:lang w:val="en-US"/>
        </w:rPr>
        <w:t>Differences in wages of teachers</w:t>
      </w:r>
      <w:r w:rsidR="00772C14">
        <w:rPr>
          <w:rStyle w:val="FootnoteReference"/>
          <w:lang w:val="en-US"/>
        </w:rPr>
        <w:footnoteReference w:id="12"/>
      </w:r>
    </w:p>
    <w:p w14:paraId="5BA1121A" w14:textId="474C2F39" w:rsidR="0057260D" w:rsidRPr="001314DA" w:rsidRDefault="0057260D" w:rsidP="0002215C">
      <w:pPr>
        <w:pStyle w:val="ListParagraph"/>
        <w:numPr>
          <w:ilvl w:val="0"/>
          <w:numId w:val="3"/>
        </w:numPr>
        <w:spacing w:line="276" w:lineRule="auto"/>
        <w:ind w:left="360"/>
        <w:rPr>
          <w:lang w:val="en-US"/>
        </w:rPr>
      </w:pPr>
      <w:r w:rsidRPr="001314DA">
        <w:rPr>
          <w:lang w:val="en-US"/>
        </w:rPr>
        <w:t xml:space="preserve">The average monthly salary of </w:t>
      </w:r>
      <w:r w:rsidR="006B619C">
        <w:rPr>
          <w:lang w:val="en-US"/>
        </w:rPr>
        <w:t>general</w:t>
      </w:r>
      <w:r w:rsidRPr="001314DA">
        <w:rPr>
          <w:lang w:val="en-US"/>
        </w:rPr>
        <w:t xml:space="preserve"> school teachers in Baku varies between 800-1000 manats, while in rural areas this figure is around </w:t>
      </w:r>
      <w:r w:rsidR="00C901E0" w:rsidRPr="001314DA">
        <w:rPr>
          <w:lang w:val="en-US"/>
        </w:rPr>
        <w:t>6</w:t>
      </w:r>
      <w:r w:rsidRPr="001314DA">
        <w:rPr>
          <w:lang w:val="en-US"/>
        </w:rPr>
        <w:t>00-700 manats.</w:t>
      </w:r>
    </w:p>
    <w:p w14:paraId="4D405A5E" w14:textId="362F072E" w:rsidR="0057260D" w:rsidRPr="001314DA" w:rsidRDefault="0057260D" w:rsidP="0002215C">
      <w:pPr>
        <w:pStyle w:val="ListParagraph"/>
        <w:numPr>
          <w:ilvl w:val="0"/>
          <w:numId w:val="2"/>
        </w:numPr>
        <w:spacing w:line="276" w:lineRule="auto"/>
        <w:ind w:left="360"/>
        <w:rPr>
          <w:lang w:val="en-US"/>
        </w:rPr>
      </w:pPr>
      <w:r w:rsidRPr="001314DA">
        <w:rPr>
          <w:lang w:val="en-US"/>
        </w:rPr>
        <w:t>About 20% of teachers in the regions have to work in extra jobs, while in Baku this number is less than 10%.</w:t>
      </w:r>
    </w:p>
    <w:p w14:paraId="35B6D6BE" w14:textId="77777777" w:rsidR="00256611" w:rsidRPr="001314DA" w:rsidRDefault="00256611" w:rsidP="0002215C">
      <w:pPr>
        <w:spacing w:line="276" w:lineRule="auto"/>
        <w:rPr>
          <w:lang w:val="en-US"/>
        </w:rPr>
      </w:pPr>
    </w:p>
    <w:p w14:paraId="38D7A9B5" w14:textId="49E372C5" w:rsidR="0057260D" w:rsidRPr="001314DA" w:rsidRDefault="0057260D" w:rsidP="0002215C">
      <w:pPr>
        <w:spacing w:line="276" w:lineRule="auto"/>
        <w:rPr>
          <w:lang w:val="en-US"/>
        </w:rPr>
      </w:pPr>
      <w:r w:rsidRPr="001314DA">
        <w:rPr>
          <w:lang w:val="en-US"/>
        </w:rPr>
        <w:t>Infrastructure</w:t>
      </w:r>
    </w:p>
    <w:p w14:paraId="44964B43" w14:textId="21E93C7C" w:rsidR="0057260D" w:rsidRPr="001314DA" w:rsidRDefault="00A971B9" w:rsidP="0002215C">
      <w:pPr>
        <w:pStyle w:val="ListParagraph"/>
        <w:numPr>
          <w:ilvl w:val="0"/>
          <w:numId w:val="2"/>
        </w:numPr>
        <w:spacing w:line="276" w:lineRule="auto"/>
        <w:ind w:left="426" w:hanging="426"/>
        <w:rPr>
          <w:lang w:val="en-US"/>
        </w:rPr>
      </w:pPr>
      <w:r>
        <w:rPr>
          <w:lang w:val="en-US"/>
        </w:rPr>
        <w:t>9</w:t>
      </w:r>
      <w:r w:rsidR="0057260D" w:rsidRPr="001314DA">
        <w:rPr>
          <w:lang w:val="en-US"/>
        </w:rPr>
        <w:t>5% of urban schools have</w:t>
      </w:r>
      <w:r w:rsidR="0094049C">
        <w:rPr>
          <w:lang w:val="en-US"/>
        </w:rPr>
        <w:t xml:space="preserve"> high-speed</w:t>
      </w:r>
      <w:r w:rsidR="0057260D" w:rsidRPr="001314DA">
        <w:rPr>
          <w:lang w:val="en-US"/>
        </w:rPr>
        <w:t xml:space="preserve"> internet connection, while in rural schools this number is </w:t>
      </w:r>
      <w:r>
        <w:rPr>
          <w:lang w:val="en-US"/>
        </w:rPr>
        <w:t>around 7</w:t>
      </w:r>
      <w:r w:rsidR="0057260D" w:rsidRPr="001314DA">
        <w:rPr>
          <w:lang w:val="en-US"/>
        </w:rPr>
        <w:t>0%</w:t>
      </w:r>
      <w:r w:rsidR="0094049C">
        <w:rPr>
          <w:rStyle w:val="FootnoteReference"/>
          <w:lang w:val="en-US"/>
        </w:rPr>
        <w:footnoteReference w:id="13"/>
      </w:r>
      <w:r w:rsidR="0057260D" w:rsidRPr="001314DA">
        <w:rPr>
          <w:lang w:val="en-US"/>
        </w:rPr>
        <w:t>.</w:t>
      </w:r>
    </w:p>
    <w:p w14:paraId="44090C2D" w14:textId="059368E0" w:rsidR="0057260D" w:rsidRDefault="000F6F28" w:rsidP="0002215C">
      <w:pPr>
        <w:pStyle w:val="ListParagraph"/>
        <w:numPr>
          <w:ilvl w:val="0"/>
          <w:numId w:val="2"/>
        </w:numPr>
        <w:spacing w:line="276" w:lineRule="auto"/>
        <w:ind w:left="426" w:hanging="426"/>
        <w:rPr>
          <w:lang w:val="en-US"/>
        </w:rPr>
      </w:pPr>
      <w:r>
        <w:rPr>
          <w:lang w:val="en-US"/>
        </w:rPr>
        <w:t>85</w:t>
      </w:r>
      <w:r w:rsidR="0057260D" w:rsidRPr="001314DA">
        <w:rPr>
          <w:lang w:val="en-US"/>
        </w:rPr>
        <w:t xml:space="preserve">% of city schools are provided with modern sports halls and laboratories, this figure is </w:t>
      </w:r>
      <w:r>
        <w:rPr>
          <w:lang w:val="en-US"/>
        </w:rPr>
        <w:t>about</w:t>
      </w:r>
      <w:r w:rsidR="0057260D" w:rsidRPr="001314DA">
        <w:rPr>
          <w:lang w:val="en-US"/>
        </w:rPr>
        <w:t xml:space="preserve"> </w:t>
      </w:r>
      <w:r>
        <w:rPr>
          <w:lang w:val="en-US"/>
        </w:rPr>
        <w:t>4</w:t>
      </w:r>
      <w:r w:rsidR="0057260D" w:rsidRPr="001314DA">
        <w:rPr>
          <w:lang w:val="en-US"/>
        </w:rPr>
        <w:t>0% in rural schools</w:t>
      </w:r>
      <w:r>
        <w:rPr>
          <w:rStyle w:val="FootnoteReference"/>
          <w:lang w:val="en-US"/>
        </w:rPr>
        <w:footnoteReference w:id="14"/>
      </w:r>
      <w:r w:rsidR="0057260D" w:rsidRPr="001314DA">
        <w:rPr>
          <w:lang w:val="en-US"/>
        </w:rPr>
        <w:t>.</w:t>
      </w:r>
    </w:p>
    <w:p w14:paraId="17904582" w14:textId="09780539" w:rsidR="009F4A62" w:rsidRPr="009F4A62" w:rsidRDefault="009F4A62" w:rsidP="0002215C">
      <w:pPr>
        <w:pStyle w:val="ListParagraph"/>
        <w:numPr>
          <w:ilvl w:val="0"/>
          <w:numId w:val="2"/>
        </w:numPr>
        <w:spacing w:line="276" w:lineRule="auto"/>
        <w:ind w:left="426" w:hanging="426"/>
        <w:rPr>
          <w:lang w:val="en-US"/>
        </w:rPr>
      </w:pPr>
      <w:r w:rsidRPr="009F4A62">
        <w:rPr>
          <w:lang w:val="en-US"/>
        </w:rPr>
        <w:t>30% of rural schools are in need of major repairs and are not equipped with the necessary teaching equipment</w:t>
      </w:r>
      <w:r w:rsidR="000D725F">
        <w:rPr>
          <w:rStyle w:val="FootnoteReference"/>
          <w:lang w:val="en-US"/>
        </w:rPr>
        <w:footnoteReference w:id="15"/>
      </w:r>
      <w:r w:rsidRPr="009F4A62">
        <w:rPr>
          <w:lang w:val="en-US"/>
        </w:rPr>
        <w:t>.</w:t>
      </w:r>
    </w:p>
    <w:p w14:paraId="7244B1AB" w14:textId="77777777" w:rsidR="009F4A62" w:rsidRPr="001314DA" w:rsidRDefault="009F4A62" w:rsidP="0002215C">
      <w:pPr>
        <w:spacing w:line="276" w:lineRule="auto"/>
        <w:rPr>
          <w:lang w:val="en-US"/>
        </w:rPr>
      </w:pPr>
    </w:p>
    <w:p w14:paraId="65F6D6E0" w14:textId="2C8F8F39" w:rsidR="000D725F" w:rsidRDefault="000D725F" w:rsidP="0002215C">
      <w:pPr>
        <w:spacing w:line="276" w:lineRule="auto"/>
        <w:jc w:val="both"/>
        <w:rPr>
          <w:lang w:val="en-US"/>
        </w:rPr>
      </w:pPr>
      <w:r w:rsidRPr="000D725F">
        <w:rPr>
          <w:lang w:val="en-US"/>
        </w:rPr>
        <w:t>The problem of shortage of teachers continues, especially in the regions. According to the statistics of 2023, classes in some subjects were empty in some rural schools due to the lack of teachers. This problem is exacerbated by the fact that 15% of teachers do not want to work in regions</w:t>
      </w:r>
      <w:r>
        <w:rPr>
          <w:rStyle w:val="FootnoteReference"/>
          <w:lang w:val="en-US"/>
        </w:rPr>
        <w:footnoteReference w:id="16"/>
      </w:r>
      <w:r>
        <w:rPr>
          <w:lang w:val="en-US"/>
        </w:rPr>
        <w:t>.</w:t>
      </w:r>
    </w:p>
    <w:p w14:paraId="549169CA" w14:textId="77777777" w:rsidR="000D725F" w:rsidRDefault="000D725F" w:rsidP="0002215C">
      <w:pPr>
        <w:spacing w:line="276" w:lineRule="auto"/>
        <w:jc w:val="both"/>
        <w:rPr>
          <w:lang w:val="en-US"/>
        </w:rPr>
      </w:pPr>
    </w:p>
    <w:p w14:paraId="5DF94FF8" w14:textId="499E2F82" w:rsidR="00B13557" w:rsidRPr="001314DA" w:rsidRDefault="00B13557" w:rsidP="0002215C">
      <w:pPr>
        <w:spacing w:line="276" w:lineRule="auto"/>
        <w:jc w:val="both"/>
        <w:rPr>
          <w:lang w:val="en-US"/>
        </w:rPr>
      </w:pPr>
      <w:r w:rsidRPr="001314DA">
        <w:rPr>
          <w:lang w:val="en-US"/>
        </w:rPr>
        <w:t xml:space="preserve">There is need to raise the level of professionalism (subject knowledge, general pedagogical skills and methodical approaches) of teachers working in general educational institutions in rural regions especially rural remote locations. More importance should be given to deepening and expanding the subject knowledge of teachers. These are also needed for the teachers to go through </w:t>
      </w:r>
      <w:r w:rsidR="00432A4D" w:rsidRPr="001314DA">
        <w:rPr>
          <w:lang w:val="en-US"/>
        </w:rPr>
        <w:t xml:space="preserve">obligatory </w:t>
      </w:r>
      <w:r w:rsidRPr="001314DA">
        <w:rPr>
          <w:lang w:val="en-US"/>
        </w:rPr>
        <w:t xml:space="preserve">certification process. </w:t>
      </w:r>
    </w:p>
    <w:p w14:paraId="56429F84" w14:textId="144BC9B3" w:rsidR="00722CAC" w:rsidRDefault="00722CAC" w:rsidP="0002215C">
      <w:pPr>
        <w:spacing w:line="276" w:lineRule="auto"/>
        <w:rPr>
          <w:lang w:val="en-US"/>
        </w:rPr>
      </w:pPr>
    </w:p>
    <w:p w14:paraId="39A6752E" w14:textId="77777777" w:rsidR="00C576E7" w:rsidRDefault="00C576E7" w:rsidP="0002215C">
      <w:pPr>
        <w:spacing w:line="276" w:lineRule="auto"/>
        <w:rPr>
          <w:i/>
          <w:iCs/>
          <w:lang w:val="en-US"/>
        </w:rPr>
      </w:pPr>
    </w:p>
    <w:p w14:paraId="791EB96C" w14:textId="28E37905" w:rsidR="005B23A0" w:rsidRPr="001314DA" w:rsidRDefault="005B23A0" w:rsidP="0002215C">
      <w:pPr>
        <w:spacing w:line="276" w:lineRule="auto"/>
        <w:rPr>
          <w:i/>
          <w:iCs/>
          <w:lang w:val="en-US"/>
        </w:rPr>
      </w:pPr>
      <w:r w:rsidRPr="001314DA">
        <w:rPr>
          <w:i/>
          <w:iCs/>
          <w:lang w:val="en-US"/>
        </w:rPr>
        <w:lastRenderedPageBreak/>
        <w:t xml:space="preserve">Vocational education </w:t>
      </w:r>
    </w:p>
    <w:p w14:paraId="3684DFE9" w14:textId="77777777" w:rsidR="009E7700" w:rsidRPr="001314DA" w:rsidRDefault="009E7700" w:rsidP="0002215C">
      <w:pPr>
        <w:spacing w:line="276" w:lineRule="auto"/>
        <w:rPr>
          <w:lang w:val="en-US"/>
        </w:rPr>
      </w:pPr>
    </w:p>
    <w:p w14:paraId="66DB2F5A" w14:textId="3D0CFE4F" w:rsidR="00FC704D" w:rsidRPr="001314DA" w:rsidRDefault="008D114B" w:rsidP="0002215C">
      <w:pPr>
        <w:spacing w:line="276" w:lineRule="auto"/>
        <w:jc w:val="both"/>
        <w:rPr>
          <w:lang w:val="en-US"/>
        </w:rPr>
      </w:pPr>
      <w:r w:rsidRPr="001314DA">
        <w:rPr>
          <w:lang w:val="en-US"/>
        </w:rPr>
        <w:t xml:space="preserve">During 2022-2023 the resources allocated to vocational education have been increased. The infrastructure of vocational educational institutions has been renewed, educational programs have been modernized, and new specialties have been opened in accordance with the requirements of the labor market. These measures served to increase the quality of vocational education. Creation of new centers in vocational education and modernization of existing centers continued. Implementation of special projects on industry and innovation </w:t>
      </w:r>
      <w:r w:rsidR="00B05C83" w:rsidRPr="001314DA">
        <w:rPr>
          <w:lang w:val="en-US"/>
        </w:rPr>
        <w:t xml:space="preserve">fields </w:t>
      </w:r>
      <w:r w:rsidRPr="001314DA">
        <w:rPr>
          <w:lang w:val="en-US"/>
        </w:rPr>
        <w:t>and improvement of students' practical skills were among the main directions during these years.</w:t>
      </w:r>
    </w:p>
    <w:p w14:paraId="3D47B8F6" w14:textId="038F944E" w:rsidR="00FC704D" w:rsidRPr="001314DA" w:rsidRDefault="00FC704D" w:rsidP="0002215C">
      <w:pPr>
        <w:spacing w:line="276" w:lineRule="auto"/>
        <w:rPr>
          <w:lang w:val="en-US"/>
        </w:rPr>
      </w:pPr>
    </w:p>
    <w:p w14:paraId="5018D1C8" w14:textId="77777777" w:rsidR="001C164C" w:rsidRPr="001314DA" w:rsidRDefault="001927C9" w:rsidP="009667C2">
      <w:pPr>
        <w:spacing w:line="276" w:lineRule="auto"/>
        <w:jc w:val="both"/>
        <w:rPr>
          <w:lang w:val="en-US"/>
        </w:rPr>
      </w:pPr>
      <w:r w:rsidRPr="001314DA">
        <w:rPr>
          <w:lang w:val="en-US"/>
        </w:rPr>
        <w:t xml:space="preserve">As a result of increasing the funds allocated by the state for the development of vocational education, the teaching conditions in some institutions have been improved. </w:t>
      </w:r>
    </w:p>
    <w:p w14:paraId="7AF0ADCE" w14:textId="77777777" w:rsidR="001C164C" w:rsidRPr="001314DA" w:rsidRDefault="001C164C" w:rsidP="0002215C">
      <w:pPr>
        <w:spacing w:line="276" w:lineRule="auto"/>
        <w:rPr>
          <w:lang w:val="en-US"/>
        </w:rPr>
      </w:pPr>
    </w:p>
    <w:p w14:paraId="75BA341D" w14:textId="35466E52" w:rsidR="001C164C" w:rsidRPr="001314DA" w:rsidRDefault="001927C9" w:rsidP="0002215C">
      <w:pPr>
        <w:spacing w:line="276" w:lineRule="auto"/>
        <w:jc w:val="both"/>
        <w:rPr>
          <w:lang w:val="en-US"/>
        </w:rPr>
      </w:pPr>
      <w:r w:rsidRPr="001314DA">
        <w:rPr>
          <w:lang w:val="en-US"/>
        </w:rPr>
        <w:t xml:space="preserve">At the same time, the infrastructure related to vocational education in the regions was still weak and the problem of shortage of </w:t>
      </w:r>
      <w:r w:rsidR="001C164C" w:rsidRPr="001314DA">
        <w:rPr>
          <w:lang w:val="en-US"/>
        </w:rPr>
        <w:t xml:space="preserve">qualified </w:t>
      </w:r>
      <w:r w:rsidRPr="001314DA">
        <w:rPr>
          <w:lang w:val="en-US"/>
        </w:rPr>
        <w:t xml:space="preserve">teaching staff remained. </w:t>
      </w:r>
      <w:r w:rsidR="001135DC" w:rsidRPr="001314DA">
        <w:rPr>
          <w:lang w:val="en-US"/>
        </w:rPr>
        <w:t xml:space="preserve">There have been deficiencies in </w:t>
      </w:r>
      <w:r w:rsidR="005817E3">
        <w:rPr>
          <w:lang w:val="en-US"/>
        </w:rPr>
        <w:t>modernizing</w:t>
      </w:r>
      <w:r w:rsidR="001135DC" w:rsidRPr="001314DA">
        <w:rPr>
          <w:lang w:val="en-US"/>
        </w:rPr>
        <w:t xml:space="preserve"> the material and technical base of educational institutions and providing them with modern teaching tools. </w:t>
      </w:r>
      <w:r w:rsidRPr="001314DA">
        <w:rPr>
          <w:lang w:val="en-US"/>
        </w:rPr>
        <w:t xml:space="preserve">In 2023, about 60% of vocational education institutions in the regions lack modern teaching tools. In general, lack of funds and resources for the development of vocational education institutions in the regions has been one of the main problems. Additional funds and resources </w:t>
      </w:r>
      <w:r w:rsidR="001C164C" w:rsidRPr="001314DA">
        <w:rPr>
          <w:lang w:val="en-US"/>
        </w:rPr>
        <w:t>ar</w:t>
      </w:r>
      <w:r w:rsidRPr="001314DA">
        <w:rPr>
          <w:lang w:val="en-US"/>
        </w:rPr>
        <w:t>e required to provide students with modern equipment in these institutions.</w:t>
      </w:r>
    </w:p>
    <w:p w14:paraId="4CB40F74" w14:textId="77777777" w:rsidR="009E25C4" w:rsidRPr="001314DA" w:rsidRDefault="009E25C4" w:rsidP="0002215C">
      <w:pPr>
        <w:spacing w:line="276" w:lineRule="auto"/>
        <w:rPr>
          <w:lang w:val="az-Latn-AZ"/>
        </w:rPr>
      </w:pPr>
    </w:p>
    <w:p w14:paraId="74D0BD6C" w14:textId="28F6F62A" w:rsidR="00FC704D" w:rsidRPr="001314DA" w:rsidRDefault="005B23A0" w:rsidP="0002215C">
      <w:pPr>
        <w:spacing w:line="276" w:lineRule="auto"/>
        <w:rPr>
          <w:i/>
          <w:iCs/>
          <w:lang w:val="en-US"/>
        </w:rPr>
      </w:pPr>
      <w:r w:rsidRPr="001314DA">
        <w:rPr>
          <w:i/>
          <w:iCs/>
          <w:lang w:val="en-US"/>
        </w:rPr>
        <w:t>Higher education</w:t>
      </w:r>
    </w:p>
    <w:p w14:paraId="5A23163E" w14:textId="77777777" w:rsidR="009E7700" w:rsidRPr="001314DA" w:rsidRDefault="009E7700" w:rsidP="0002215C">
      <w:pPr>
        <w:spacing w:line="276" w:lineRule="auto"/>
        <w:rPr>
          <w:lang w:val="en-US"/>
        </w:rPr>
      </w:pPr>
    </w:p>
    <w:p w14:paraId="254E6966" w14:textId="228EC4DD" w:rsidR="005B23A0" w:rsidRPr="001314DA" w:rsidRDefault="005B23A0" w:rsidP="0002215C">
      <w:pPr>
        <w:spacing w:line="276" w:lineRule="auto"/>
        <w:jc w:val="both"/>
        <w:rPr>
          <w:lang w:val="en-US"/>
        </w:rPr>
      </w:pPr>
      <w:r w:rsidRPr="001314DA">
        <w:rPr>
          <w:lang w:val="en-US"/>
        </w:rPr>
        <w:t xml:space="preserve">In the field of higher education, further strengthening of university infrastructure and introduction of new educational programs continued. New programs and educational opportunities were created in universities, and various scholarship programs were organized for students. Expanding international relations of universities and increasing opportunities for students to study abroad have been one of the main priorities. </w:t>
      </w:r>
    </w:p>
    <w:p w14:paraId="1C9E3AC9" w14:textId="030F83B7" w:rsidR="00FC704D" w:rsidRPr="001314DA" w:rsidRDefault="00FC704D" w:rsidP="0002215C">
      <w:pPr>
        <w:spacing w:line="276" w:lineRule="auto"/>
        <w:rPr>
          <w:lang w:val="en-US"/>
        </w:rPr>
      </w:pPr>
    </w:p>
    <w:p w14:paraId="3A0C4067" w14:textId="3A6AFD92" w:rsidR="00356724" w:rsidRPr="001314DA" w:rsidRDefault="00356724" w:rsidP="0002215C">
      <w:pPr>
        <w:spacing w:line="276" w:lineRule="auto"/>
        <w:jc w:val="both"/>
        <w:rPr>
          <w:lang w:val="en-US"/>
        </w:rPr>
      </w:pPr>
      <w:r w:rsidRPr="001314DA">
        <w:rPr>
          <w:lang w:val="en-US"/>
        </w:rPr>
        <w:t xml:space="preserve">Compared to Baku, higher education institutions located in the regions of Azerbaijan have </w:t>
      </w:r>
      <w:proofErr w:type="gramStart"/>
      <w:r w:rsidRPr="001314DA">
        <w:rPr>
          <w:lang w:val="en-US"/>
        </w:rPr>
        <w:t>less</w:t>
      </w:r>
      <w:proofErr w:type="gramEnd"/>
      <w:r w:rsidRPr="001314DA">
        <w:rPr>
          <w:lang w:val="en-US"/>
        </w:rPr>
        <w:t xml:space="preserve"> financial resources and infrastructure. This leads to unequal distribution of resources among students. Students who get higher scores in the admission exams tend to select universities located in Baku rather than in the regions.</w:t>
      </w:r>
    </w:p>
    <w:p w14:paraId="03261822" w14:textId="603F9860" w:rsidR="00847081" w:rsidRPr="001314DA" w:rsidRDefault="00850B95" w:rsidP="00847081">
      <w:pPr>
        <w:spacing w:line="276" w:lineRule="auto"/>
        <w:jc w:val="both"/>
        <w:rPr>
          <w:lang w:val="en-US"/>
        </w:rPr>
      </w:pPr>
      <w:r w:rsidRPr="001314DA">
        <w:rPr>
          <w:lang w:val="en-US"/>
        </w:rPr>
        <w:br/>
      </w:r>
      <w:r w:rsidR="00847081" w:rsidRPr="001314DA">
        <w:rPr>
          <w:lang w:val="en-US"/>
        </w:rPr>
        <w:t xml:space="preserve">By the end of 2023, </w:t>
      </w:r>
      <w:r w:rsidR="005817E3">
        <w:rPr>
          <w:lang w:val="en-US"/>
        </w:rPr>
        <w:t>less than half of</w:t>
      </w:r>
      <w:r w:rsidR="00847081" w:rsidRPr="001314DA">
        <w:rPr>
          <w:lang w:val="en-US"/>
        </w:rPr>
        <w:t xml:space="preserve"> higher education institutions are still operating with outdated infrastructure and technical equipment. This negatively affects the quality of education and hinders the development of students</w:t>
      </w:r>
      <w:r w:rsidR="00847081" w:rsidRPr="001314DA">
        <w:rPr>
          <w:rStyle w:val="FootnoteReference"/>
          <w:lang w:val="en-US"/>
        </w:rPr>
        <w:footnoteReference w:id="17"/>
      </w:r>
      <w:r w:rsidR="00847081" w:rsidRPr="001314DA">
        <w:rPr>
          <w:lang w:val="en-US"/>
        </w:rPr>
        <w:t>.</w:t>
      </w:r>
    </w:p>
    <w:p w14:paraId="1440FAE2" w14:textId="33452302" w:rsidR="00847081" w:rsidRDefault="00847081" w:rsidP="0002215C">
      <w:pPr>
        <w:spacing w:line="276" w:lineRule="auto"/>
        <w:rPr>
          <w:lang w:val="en-US"/>
        </w:rPr>
      </w:pPr>
    </w:p>
    <w:p w14:paraId="6813D49D" w14:textId="77777777" w:rsidR="00A5174A" w:rsidRDefault="00A5174A" w:rsidP="0002215C">
      <w:pPr>
        <w:spacing w:line="276" w:lineRule="auto"/>
        <w:rPr>
          <w:lang w:val="en-US"/>
        </w:rPr>
      </w:pPr>
    </w:p>
    <w:p w14:paraId="5D0F1DB3" w14:textId="5090B9E0" w:rsidR="0057260D" w:rsidRPr="001314DA" w:rsidRDefault="00180B47" w:rsidP="0002215C">
      <w:pPr>
        <w:spacing w:line="276" w:lineRule="auto"/>
        <w:rPr>
          <w:i/>
          <w:iCs/>
          <w:lang w:val="en-US"/>
        </w:rPr>
      </w:pPr>
      <w:r w:rsidRPr="001314DA">
        <w:rPr>
          <w:i/>
          <w:iCs/>
          <w:lang w:val="en-US"/>
        </w:rPr>
        <w:t>Inclusive education</w:t>
      </w:r>
    </w:p>
    <w:p w14:paraId="77AD5B33" w14:textId="77777777" w:rsidR="00180B47" w:rsidRPr="001314DA" w:rsidRDefault="00180B47" w:rsidP="0002215C">
      <w:pPr>
        <w:spacing w:line="276" w:lineRule="auto"/>
        <w:rPr>
          <w:lang w:val="az-Latn-AZ"/>
        </w:rPr>
      </w:pPr>
    </w:p>
    <w:p w14:paraId="03773375" w14:textId="77264AF9" w:rsidR="00AF7F2A" w:rsidRPr="001314DA" w:rsidRDefault="00AF7F2A" w:rsidP="0002215C">
      <w:pPr>
        <w:spacing w:line="276" w:lineRule="auto"/>
        <w:jc w:val="both"/>
        <w:rPr>
          <w:lang w:val="en-US"/>
        </w:rPr>
      </w:pPr>
      <w:r w:rsidRPr="001314DA">
        <w:rPr>
          <w:lang w:val="en-US"/>
        </w:rPr>
        <w:t>"State Program for the Development of Inclusive Education for Persons with Disabilities in the Republic of Azerbaijan in 2018-2024”</w:t>
      </w:r>
      <w:r w:rsidR="007C423D">
        <w:rPr>
          <w:rStyle w:val="FootnoteReference"/>
          <w:lang w:val="en-US"/>
        </w:rPr>
        <w:footnoteReference w:id="18"/>
      </w:r>
      <w:r w:rsidRPr="001314DA">
        <w:rPr>
          <w:lang w:val="en-US"/>
        </w:rPr>
        <w:t xml:space="preserve"> was adopted in 2017 however its implementation was not at desirable level and did not achieve many of its targets. </w:t>
      </w:r>
    </w:p>
    <w:p w14:paraId="2EBA7795" w14:textId="77777777" w:rsidR="00C44574" w:rsidRPr="001314DA" w:rsidRDefault="00C44574" w:rsidP="0002215C">
      <w:pPr>
        <w:spacing w:line="276" w:lineRule="auto"/>
        <w:jc w:val="both"/>
        <w:rPr>
          <w:lang w:val="en-US"/>
        </w:rPr>
      </w:pPr>
    </w:p>
    <w:p w14:paraId="363C9F3B" w14:textId="67D03836" w:rsidR="00AF7F2A" w:rsidRPr="001314DA" w:rsidRDefault="00C44574" w:rsidP="0002215C">
      <w:pPr>
        <w:spacing w:line="276" w:lineRule="auto"/>
        <w:jc w:val="both"/>
        <w:rPr>
          <w:lang w:val="en-US"/>
        </w:rPr>
      </w:pPr>
      <w:r w:rsidRPr="001314DA">
        <w:rPr>
          <w:lang w:val="en-US"/>
        </w:rPr>
        <w:t>The project "Improving the skills of teachers in the field of inclusive education" was implemented with the support of the European Union</w:t>
      </w:r>
      <w:r w:rsidRPr="001314DA">
        <w:rPr>
          <w:rStyle w:val="FootnoteReference"/>
          <w:lang w:val="en-US"/>
        </w:rPr>
        <w:footnoteReference w:id="19"/>
      </w:r>
      <w:r w:rsidRPr="001314DA">
        <w:rPr>
          <w:lang w:val="en-US"/>
        </w:rPr>
        <w:t xml:space="preserve">. During the implementation of the projects, 268 children with disabilities were involved in inclusive education in 15 </w:t>
      </w:r>
      <w:r w:rsidR="006B619C">
        <w:rPr>
          <w:lang w:val="en-US"/>
        </w:rPr>
        <w:t>general</w:t>
      </w:r>
      <w:r w:rsidRPr="001314DA">
        <w:rPr>
          <w:lang w:val="en-US"/>
        </w:rPr>
        <w:t xml:space="preserve"> schools and 13 preschool educational institutions.</w:t>
      </w:r>
    </w:p>
    <w:p w14:paraId="079EAE75" w14:textId="6D977EB3" w:rsidR="00C44574" w:rsidRPr="001314DA" w:rsidRDefault="00C44574" w:rsidP="0002215C">
      <w:pPr>
        <w:spacing w:line="276" w:lineRule="auto"/>
        <w:jc w:val="both"/>
        <w:rPr>
          <w:lang w:val="az-Latn-AZ"/>
        </w:rPr>
      </w:pPr>
    </w:p>
    <w:p w14:paraId="5F7F9C60" w14:textId="29F3F518" w:rsidR="00F17BA4" w:rsidRPr="001314DA" w:rsidRDefault="00180B47" w:rsidP="0002215C">
      <w:pPr>
        <w:spacing w:line="276" w:lineRule="auto"/>
        <w:jc w:val="both"/>
        <w:rPr>
          <w:lang w:val="en-US"/>
        </w:rPr>
      </w:pPr>
      <w:r w:rsidRPr="001314DA">
        <w:rPr>
          <w:lang w:val="en-US"/>
        </w:rPr>
        <w:t>12 thousand 562 people were involved in special education in Azerbaijan in the 2021-2022 academic year</w:t>
      </w:r>
      <w:r w:rsidRPr="001314DA">
        <w:rPr>
          <w:rStyle w:val="FootnoteReference"/>
          <w:lang w:val="en-US"/>
        </w:rPr>
        <w:footnoteReference w:id="20"/>
      </w:r>
      <w:r w:rsidRPr="001314DA">
        <w:rPr>
          <w:lang w:val="en-US"/>
        </w:rPr>
        <w:t>. 157 of them were involved in inclusive education, 8456 people were involved in home education. This shows that the wide application of inclusive education is still limited</w:t>
      </w:r>
      <w:r w:rsidR="00C44574" w:rsidRPr="001314DA">
        <w:rPr>
          <w:lang w:val="en-US"/>
        </w:rPr>
        <w:t>.</w:t>
      </w:r>
    </w:p>
    <w:p w14:paraId="0F0E6D31" w14:textId="377FB19D" w:rsidR="00C44574" w:rsidRPr="001314DA" w:rsidRDefault="00C44574" w:rsidP="0002215C">
      <w:pPr>
        <w:spacing w:line="276" w:lineRule="auto"/>
        <w:jc w:val="both"/>
        <w:rPr>
          <w:lang w:val="en-US"/>
        </w:rPr>
      </w:pPr>
    </w:p>
    <w:p w14:paraId="38CDB272" w14:textId="003ECD62" w:rsidR="00C44574" w:rsidRPr="001314DA" w:rsidRDefault="00C44574" w:rsidP="0002215C">
      <w:pPr>
        <w:spacing w:line="276" w:lineRule="auto"/>
        <w:jc w:val="both"/>
        <w:rPr>
          <w:lang w:val="en-US"/>
        </w:rPr>
      </w:pPr>
      <w:r w:rsidRPr="001314DA">
        <w:rPr>
          <w:lang w:val="en-US"/>
        </w:rPr>
        <w:t xml:space="preserve">Majority of educational institutions do not have accessible infrastructure for people with limited physical mobility. </w:t>
      </w:r>
    </w:p>
    <w:p w14:paraId="1560BA00" w14:textId="3B1F4353" w:rsidR="00F17BA4" w:rsidRPr="001314DA" w:rsidRDefault="00F17BA4" w:rsidP="0002215C">
      <w:pPr>
        <w:spacing w:line="276" w:lineRule="auto"/>
        <w:rPr>
          <w:lang w:val="en-US"/>
        </w:rPr>
      </w:pPr>
    </w:p>
    <w:p w14:paraId="05BC7EA2" w14:textId="4E9BD9D4" w:rsidR="00317C15" w:rsidRPr="001314DA" w:rsidRDefault="00F72D7F" w:rsidP="0002215C">
      <w:pPr>
        <w:spacing w:line="276" w:lineRule="auto"/>
        <w:jc w:val="both"/>
        <w:rPr>
          <w:lang w:val="en-US"/>
        </w:rPr>
      </w:pPr>
      <w:r w:rsidRPr="001314DA">
        <w:rPr>
          <w:lang w:val="en-US"/>
        </w:rPr>
        <w:t>T</w:t>
      </w:r>
      <w:r w:rsidR="00317C15" w:rsidRPr="001314DA">
        <w:rPr>
          <w:lang w:val="en-US"/>
        </w:rPr>
        <w:t>he specialized education institutions for children with disabilities (</w:t>
      </w:r>
      <w:r w:rsidR="00C935BE" w:rsidRPr="001314DA">
        <w:rPr>
          <w:lang w:val="en-US"/>
        </w:rPr>
        <w:t xml:space="preserve">9 </w:t>
      </w:r>
      <w:r w:rsidR="00317C15" w:rsidRPr="001314DA">
        <w:rPr>
          <w:lang w:val="en-US"/>
        </w:rPr>
        <w:t xml:space="preserve">special boarding schools and </w:t>
      </w:r>
      <w:r w:rsidR="00C935BE" w:rsidRPr="001314DA">
        <w:rPr>
          <w:lang w:val="en-US"/>
        </w:rPr>
        <w:t xml:space="preserve">2 </w:t>
      </w:r>
      <w:r w:rsidR="00317C15" w:rsidRPr="001314DA">
        <w:rPr>
          <w:lang w:val="en-US"/>
        </w:rPr>
        <w:t xml:space="preserve">social service institutions) </w:t>
      </w:r>
      <w:r w:rsidR="00C935BE" w:rsidRPr="001314DA">
        <w:rPr>
          <w:lang w:val="en-US"/>
        </w:rPr>
        <w:t xml:space="preserve">are located in urban places in Baku and </w:t>
      </w:r>
      <w:proofErr w:type="spellStart"/>
      <w:r w:rsidR="00C935BE" w:rsidRPr="001314DA">
        <w:rPr>
          <w:lang w:val="en-US"/>
        </w:rPr>
        <w:t>Absheron</w:t>
      </w:r>
      <w:proofErr w:type="spellEnd"/>
      <w:r w:rsidR="00C935BE" w:rsidRPr="001314DA">
        <w:rPr>
          <w:lang w:val="en-US"/>
        </w:rPr>
        <w:t>.</w:t>
      </w:r>
      <w:r w:rsidRPr="001314DA">
        <w:rPr>
          <w:lang w:val="en-US"/>
        </w:rPr>
        <w:t xml:space="preserve"> </w:t>
      </w:r>
    </w:p>
    <w:p w14:paraId="2363A8C3" w14:textId="0F610D9D" w:rsidR="00317C15" w:rsidRPr="001314DA" w:rsidRDefault="00317C15" w:rsidP="0002215C">
      <w:pPr>
        <w:spacing w:line="276" w:lineRule="auto"/>
        <w:jc w:val="both"/>
        <w:rPr>
          <w:lang w:val="en-US"/>
        </w:rPr>
      </w:pPr>
      <w:r w:rsidRPr="001314DA">
        <w:rPr>
          <w:lang w:val="en-US"/>
        </w:rPr>
        <w:t xml:space="preserve">There is limited or no statistics on number of persons with disabilities who are students in higher education </w:t>
      </w:r>
      <w:r w:rsidR="00356724" w:rsidRPr="001314DA">
        <w:rPr>
          <w:lang w:val="en-US"/>
        </w:rPr>
        <w:t>institutions</w:t>
      </w:r>
      <w:r w:rsidRPr="001314DA">
        <w:rPr>
          <w:lang w:val="en-US"/>
        </w:rPr>
        <w:t>.</w:t>
      </w:r>
    </w:p>
    <w:p w14:paraId="1953FE87" w14:textId="46584740" w:rsidR="004A0E5C" w:rsidRPr="001314DA" w:rsidRDefault="004A0E5C" w:rsidP="0002215C">
      <w:pPr>
        <w:spacing w:line="276" w:lineRule="auto"/>
        <w:jc w:val="both"/>
        <w:rPr>
          <w:lang w:val="en-US"/>
        </w:rPr>
      </w:pPr>
    </w:p>
    <w:p w14:paraId="5AF3181B" w14:textId="10DF514E" w:rsidR="00030D05" w:rsidRPr="001314DA" w:rsidRDefault="009A1CD2" w:rsidP="00A97C1D">
      <w:pPr>
        <w:spacing w:line="276" w:lineRule="auto"/>
        <w:jc w:val="both"/>
        <w:rPr>
          <w:i/>
          <w:iCs/>
          <w:lang w:val="en-US"/>
        </w:rPr>
      </w:pPr>
      <w:r w:rsidRPr="001314DA">
        <w:rPr>
          <w:lang w:val="en-US"/>
        </w:rPr>
        <w:t xml:space="preserve"> </w:t>
      </w:r>
      <w:r w:rsidR="003B45E3" w:rsidRPr="001314DA">
        <w:rPr>
          <w:i/>
          <w:iCs/>
          <w:lang w:val="en-US"/>
        </w:rPr>
        <w:t>Recommendations</w:t>
      </w:r>
    </w:p>
    <w:p w14:paraId="3F43B3CB" w14:textId="185F22E4" w:rsidR="00030D05" w:rsidRPr="001314DA" w:rsidRDefault="00030D05" w:rsidP="00043D92">
      <w:pPr>
        <w:rPr>
          <w:lang w:val="en-US"/>
        </w:rPr>
      </w:pPr>
    </w:p>
    <w:p w14:paraId="14CA33D0" w14:textId="30680B13" w:rsidR="003B45E3" w:rsidRPr="001314DA" w:rsidRDefault="00847081" w:rsidP="008227E3">
      <w:pPr>
        <w:pStyle w:val="ListParagraph"/>
        <w:numPr>
          <w:ilvl w:val="0"/>
          <w:numId w:val="2"/>
        </w:numPr>
        <w:spacing w:line="276" w:lineRule="auto"/>
        <w:ind w:left="284" w:hanging="284"/>
        <w:rPr>
          <w:lang w:val="en-US"/>
        </w:rPr>
      </w:pPr>
      <w:r w:rsidRPr="001314DA">
        <w:rPr>
          <w:lang w:val="en-US"/>
        </w:rPr>
        <w:t>A</w:t>
      </w:r>
      <w:r w:rsidR="0075015C">
        <w:rPr>
          <w:lang w:val="en-US"/>
        </w:rPr>
        <w:t>llocate</w:t>
      </w:r>
      <w:r w:rsidRPr="001314DA">
        <w:rPr>
          <w:lang w:val="en-US"/>
        </w:rPr>
        <w:t xml:space="preserve"> additional resources </w:t>
      </w:r>
      <w:r w:rsidR="00AF7F2A" w:rsidRPr="001314DA">
        <w:rPr>
          <w:lang w:val="en-US"/>
        </w:rPr>
        <w:t xml:space="preserve">for creation of preschool education institutions in the regions of the country and </w:t>
      </w:r>
      <w:r w:rsidR="0075015C">
        <w:rPr>
          <w:lang w:val="en-US"/>
        </w:rPr>
        <w:t>train</w:t>
      </w:r>
      <w:r w:rsidR="00AF7F2A" w:rsidRPr="001314DA">
        <w:rPr>
          <w:lang w:val="en-US"/>
        </w:rPr>
        <w:t xml:space="preserve"> additional preschool education teachers. </w:t>
      </w:r>
    </w:p>
    <w:p w14:paraId="367388E8" w14:textId="1630872E" w:rsidR="00AF7F2A" w:rsidRPr="001314DA" w:rsidRDefault="00172208" w:rsidP="008227E3">
      <w:pPr>
        <w:pStyle w:val="ListParagraph"/>
        <w:numPr>
          <w:ilvl w:val="0"/>
          <w:numId w:val="2"/>
        </w:numPr>
        <w:spacing w:line="276" w:lineRule="auto"/>
        <w:ind w:left="284" w:hanging="284"/>
        <w:rPr>
          <w:lang w:val="en-US"/>
        </w:rPr>
      </w:pPr>
      <w:r w:rsidRPr="001314DA">
        <w:rPr>
          <w:lang w:val="en-US"/>
        </w:rPr>
        <w:t>Increase resources for professional development trainings for preschool</w:t>
      </w:r>
      <w:r w:rsidR="009667C2" w:rsidRPr="001314DA">
        <w:rPr>
          <w:lang w:val="en-US"/>
        </w:rPr>
        <w:t>,</w:t>
      </w:r>
      <w:r w:rsidRPr="001314DA">
        <w:rPr>
          <w:lang w:val="en-US"/>
        </w:rPr>
        <w:t xml:space="preserve"> </w:t>
      </w:r>
      <w:r w:rsidR="006B619C">
        <w:rPr>
          <w:lang w:val="en-US"/>
        </w:rPr>
        <w:t>general</w:t>
      </w:r>
      <w:r w:rsidR="009667C2" w:rsidRPr="001314DA">
        <w:rPr>
          <w:lang w:val="en-US"/>
        </w:rPr>
        <w:t xml:space="preserve"> and vocational/specialized secondary education</w:t>
      </w:r>
      <w:r w:rsidRPr="001314DA">
        <w:rPr>
          <w:lang w:val="en-US"/>
        </w:rPr>
        <w:t xml:space="preserve"> teachers in the regions.</w:t>
      </w:r>
      <w:r w:rsidR="009667C2" w:rsidRPr="001314DA">
        <w:rPr>
          <w:lang w:val="en-US"/>
        </w:rPr>
        <w:t xml:space="preserve"> </w:t>
      </w:r>
    </w:p>
    <w:p w14:paraId="7F0ECCB3" w14:textId="38706B0E" w:rsidR="004275E8" w:rsidRDefault="004275E8" w:rsidP="004275E8">
      <w:pPr>
        <w:pStyle w:val="ListParagraph"/>
        <w:numPr>
          <w:ilvl w:val="0"/>
          <w:numId w:val="2"/>
        </w:numPr>
        <w:spacing w:line="276" w:lineRule="auto"/>
        <w:ind w:left="284" w:hanging="284"/>
        <w:rPr>
          <w:lang w:val="en-US"/>
        </w:rPr>
      </w:pPr>
      <w:r w:rsidRPr="001314DA">
        <w:rPr>
          <w:lang w:val="en-US"/>
        </w:rPr>
        <w:t>Develop new programs on raising material and technical base of vocational schools and specialized secondary schools in the regions of the country. The additional funds and resources are required to provide students with modern tools and equipment in these institutions.</w:t>
      </w:r>
    </w:p>
    <w:p w14:paraId="4BC7BB4C" w14:textId="7B145342" w:rsidR="00FF085E" w:rsidRDefault="00FF085E" w:rsidP="004275E8">
      <w:pPr>
        <w:pStyle w:val="ListParagraph"/>
        <w:numPr>
          <w:ilvl w:val="0"/>
          <w:numId w:val="2"/>
        </w:numPr>
        <w:spacing w:line="276" w:lineRule="auto"/>
        <w:ind w:left="284" w:hanging="284"/>
        <w:rPr>
          <w:lang w:val="en-US"/>
        </w:rPr>
      </w:pPr>
      <w:r>
        <w:rPr>
          <w:lang w:val="en-US"/>
        </w:rPr>
        <w:t xml:space="preserve">Develop programs </w:t>
      </w:r>
      <w:r w:rsidR="00214C4E">
        <w:rPr>
          <w:lang w:val="en-US"/>
        </w:rPr>
        <w:t>for</w:t>
      </w:r>
      <w:r>
        <w:rPr>
          <w:lang w:val="en-US"/>
        </w:rPr>
        <w:t xml:space="preserve"> further </w:t>
      </w:r>
      <w:r w:rsidR="00214C4E">
        <w:rPr>
          <w:lang w:val="en-US"/>
        </w:rPr>
        <w:t xml:space="preserve">construction, </w:t>
      </w:r>
      <w:r>
        <w:rPr>
          <w:lang w:val="en-US"/>
        </w:rPr>
        <w:t xml:space="preserve">reconstruction and repair of </w:t>
      </w:r>
      <w:r w:rsidR="00214C4E">
        <w:rPr>
          <w:lang w:val="en-US"/>
        </w:rPr>
        <w:t xml:space="preserve">primary and </w:t>
      </w:r>
      <w:r>
        <w:rPr>
          <w:lang w:val="en-US"/>
        </w:rPr>
        <w:t>secondary schools in remote regions.</w:t>
      </w:r>
    </w:p>
    <w:p w14:paraId="4D53106B" w14:textId="5AD8B3D5" w:rsidR="00172208" w:rsidRPr="001314DA" w:rsidRDefault="00172208" w:rsidP="008227E3">
      <w:pPr>
        <w:pStyle w:val="ListParagraph"/>
        <w:numPr>
          <w:ilvl w:val="0"/>
          <w:numId w:val="2"/>
        </w:numPr>
        <w:spacing w:line="276" w:lineRule="auto"/>
        <w:ind w:left="284" w:right="-563" w:hanging="284"/>
        <w:rPr>
          <w:lang w:val="en-US"/>
        </w:rPr>
      </w:pPr>
      <w:r w:rsidRPr="001314DA">
        <w:rPr>
          <w:lang w:val="en-US"/>
        </w:rPr>
        <w:t>Develop new program or programs for development of inclusive education at all education pillars.</w:t>
      </w:r>
    </w:p>
    <w:p w14:paraId="4677CB05" w14:textId="24CFAFE6" w:rsidR="00172208" w:rsidRPr="00A5174A" w:rsidRDefault="003F1A78" w:rsidP="00A5174A">
      <w:pPr>
        <w:pStyle w:val="ListParagraph"/>
        <w:numPr>
          <w:ilvl w:val="0"/>
          <w:numId w:val="2"/>
        </w:numPr>
        <w:spacing w:line="276" w:lineRule="auto"/>
        <w:ind w:left="284" w:hanging="284"/>
        <w:rPr>
          <w:lang w:val="en-US"/>
        </w:rPr>
      </w:pPr>
      <w:r>
        <w:rPr>
          <w:lang w:val="en-US"/>
        </w:rPr>
        <w:t xml:space="preserve">İmprove </w:t>
      </w:r>
      <w:r w:rsidR="00B46E17">
        <w:rPr>
          <w:lang w:val="en-US"/>
        </w:rPr>
        <w:t xml:space="preserve">official </w:t>
      </w:r>
      <w:r>
        <w:rPr>
          <w:lang w:val="en-US"/>
        </w:rPr>
        <w:t xml:space="preserve">statistics on access of persons </w:t>
      </w:r>
      <w:r w:rsidR="00B46E17">
        <w:rPr>
          <w:lang w:val="en-US"/>
        </w:rPr>
        <w:t xml:space="preserve">(including children) </w:t>
      </w:r>
      <w:r>
        <w:rPr>
          <w:lang w:val="en-US"/>
        </w:rPr>
        <w:t>with disabilities at all education pillars.</w:t>
      </w:r>
    </w:p>
    <w:p w14:paraId="212E232E" w14:textId="77777777" w:rsidR="00030D05" w:rsidRDefault="00030D05" w:rsidP="00043D92">
      <w:pPr>
        <w:rPr>
          <w:lang w:val="en-US"/>
        </w:rPr>
      </w:pPr>
    </w:p>
    <w:sectPr w:rsidR="00030D05" w:rsidSect="00044EEC">
      <w:headerReference w:type="default" r:id="rId10"/>
      <w:footerReference w:type="default" r:id="rId11"/>
      <w:pgSz w:w="12240" w:h="15840"/>
      <w:pgMar w:top="1304" w:right="1304" w:bottom="130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B46261" w14:textId="77777777" w:rsidR="000F2D70" w:rsidRDefault="000F2D70" w:rsidP="00D814E7">
      <w:r>
        <w:separator/>
      </w:r>
    </w:p>
  </w:endnote>
  <w:endnote w:type="continuationSeparator" w:id="0">
    <w:p w14:paraId="1A64A648" w14:textId="77777777" w:rsidR="000F2D70" w:rsidRDefault="000F2D70" w:rsidP="00D81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6749788"/>
      <w:docPartObj>
        <w:docPartGallery w:val="Page Numbers (Bottom of Page)"/>
        <w:docPartUnique/>
      </w:docPartObj>
    </w:sdtPr>
    <w:sdtEndPr>
      <w:rPr>
        <w:noProof/>
        <w:sz w:val="22"/>
        <w:szCs w:val="22"/>
      </w:rPr>
    </w:sdtEndPr>
    <w:sdtContent>
      <w:p w14:paraId="59A033C4" w14:textId="73048CBB" w:rsidR="00A97C1D" w:rsidRPr="001B4B4D" w:rsidRDefault="00A97C1D">
        <w:pPr>
          <w:pStyle w:val="Footer"/>
          <w:jc w:val="right"/>
          <w:rPr>
            <w:sz w:val="22"/>
            <w:szCs w:val="22"/>
          </w:rPr>
        </w:pPr>
        <w:r w:rsidRPr="001B4B4D">
          <w:rPr>
            <w:sz w:val="22"/>
            <w:szCs w:val="22"/>
          </w:rPr>
          <w:fldChar w:fldCharType="begin"/>
        </w:r>
        <w:r w:rsidRPr="001B4B4D">
          <w:rPr>
            <w:sz w:val="22"/>
            <w:szCs w:val="22"/>
          </w:rPr>
          <w:instrText xml:space="preserve"> PAGE   \* MERGEFORMAT </w:instrText>
        </w:r>
        <w:r w:rsidRPr="001B4B4D">
          <w:rPr>
            <w:sz w:val="22"/>
            <w:szCs w:val="22"/>
          </w:rPr>
          <w:fldChar w:fldCharType="separate"/>
        </w:r>
        <w:r w:rsidRPr="001B4B4D">
          <w:rPr>
            <w:noProof/>
            <w:sz w:val="22"/>
            <w:szCs w:val="22"/>
          </w:rPr>
          <w:t>2</w:t>
        </w:r>
        <w:r w:rsidRPr="001B4B4D">
          <w:rPr>
            <w:noProof/>
            <w:sz w:val="22"/>
            <w:szCs w:val="22"/>
          </w:rPr>
          <w:fldChar w:fldCharType="end"/>
        </w:r>
      </w:p>
    </w:sdtContent>
  </w:sdt>
  <w:p w14:paraId="1ABD7A1D" w14:textId="77777777" w:rsidR="00A97C1D" w:rsidRDefault="00A97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75BDD1" w14:textId="77777777" w:rsidR="000F2D70" w:rsidRDefault="000F2D70" w:rsidP="00D814E7">
      <w:r>
        <w:separator/>
      </w:r>
    </w:p>
  </w:footnote>
  <w:footnote w:type="continuationSeparator" w:id="0">
    <w:p w14:paraId="6F640B6E" w14:textId="77777777" w:rsidR="000F2D70" w:rsidRDefault="000F2D70" w:rsidP="00D814E7">
      <w:r>
        <w:continuationSeparator/>
      </w:r>
    </w:p>
  </w:footnote>
  <w:footnote w:id="1">
    <w:p w14:paraId="2693DBF7" w14:textId="318D6384" w:rsidR="00A97C1D" w:rsidRPr="003B45E3" w:rsidRDefault="00A97C1D" w:rsidP="003B45E3">
      <w:pPr>
        <w:pStyle w:val="FootnoteText"/>
        <w:rPr>
          <w:lang w:val="en-US"/>
        </w:rPr>
      </w:pPr>
      <w:r>
        <w:rPr>
          <w:rStyle w:val="FootnoteReference"/>
        </w:rPr>
        <w:footnoteRef/>
      </w:r>
      <w:r>
        <w:t xml:space="preserve"> </w:t>
      </w:r>
      <w:r>
        <w:rPr>
          <w:lang w:val="en-US"/>
        </w:rPr>
        <w:t>Official request was sent by AEA to the Ministry of</w:t>
      </w:r>
      <w:r w:rsidR="005A65AE">
        <w:rPr>
          <w:lang w:val="en-US"/>
        </w:rPr>
        <w:t xml:space="preserve"> Science and</w:t>
      </w:r>
      <w:r>
        <w:rPr>
          <w:lang w:val="en-US"/>
        </w:rPr>
        <w:t xml:space="preserve"> Education of the Republic of Azerbaijan for obtaining detailed official statistics however no data was received at the date of submission of this report. </w:t>
      </w:r>
      <w:hyperlink r:id="rId1" w:history="1">
        <w:r w:rsidRPr="009B2920">
          <w:rPr>
            <w:rStyle w:val="Hyperlink"/>
          </w:rPr>
          <w:t>https://tbinternet.ohchr.org/_layouts/15/treatybodyexternal/Download.aspx?symbolno=E%2FC.12%2FAZE%2FCO%2F4&amp;Lang=en</w:t>
        </w:r>
      </w:hyperlink>
      <w:r>
        <w:rPr>
          <w:lang w:val="en-US"/>
        </w:rPr>
        <w:t xml:space="preserve"> </w:t>
      </w:r>
    </w:p>
  </w:footnote>
  <w:footnote w:id="2">
    <w:p w14:paraId="089C9346" w14:textId="6C85CD33" w:rsidR="00A97C1D" w:rsidRPr="00847081" w:rsidRDefault="00A97C1D">
      <w:pPr>
        <w:pStyle w:val="FootnoteText"/>
      </w:pPr>
      <w:r>
        <w:rPr>
          <w:rStyle w:val="FootnoteReference"/>
        </w:rPr>
        <w:footnoteRef/>
      </w:r>
      <w:r>
        <w:t xml:space="preserve"> </w:t>
      </w:r>
    </w:p>
  </w:footnote>
  <w:footnote w:id="3">
    <w:p w14:paraId="38C89C9A" w14:textId="54BF2927" w:rsidR="00A97C1D" w:rsidRPr="007C4768" w:rsidRDefault="00A97C1D" w:rsidP="007C4768">
      <w:pPr>
        <w:autoSpaceDE w:val="0"/>
        <w:autoSpaceDN w:val="0"/>
        <w:adjustRightInd w:val="0"/>
        <w:rPr>
          <w:lang w:val="en-US"/>
        </w:rPr>
      </w:pPr>
      <w:r>
        <w:rPr>
          <w:rStyle w:val="FootnoteReference"/>
        </w:rPr>
        <w:footnoteRef/>
      </w:r>
      <w:r w:rsidRPr="007C4768">
        <w:rPr>
          <w:lang w:val="en-US"/>
        </w:rPr>
        <w:t xml:space="preserve"> </w:t>
      </w:r>
      <w:hyperlink r:id="rId2" w:history="1">
        <w:r w:rsidRPr="007C4768">
          <w:rPr>
            <w:rStyle w:val="Hyperlink"/>
            <w:sz w:val="20"/>
            <w:szCs w:val="20"/>
            <w:lang w:val="en-US"/>
          </w:rPr>
          <w:t>https://www.stat.gov.az/source/education/</w:t>
        </w:r>
      </w:hyperlink>
      <w:r w:rsidRPr="007C4768">
        <w:rPr>
          <w:sz w:val="20"/>
          <w:szCs w:val="20"/>
          <w:lang w:val="en-US"/>
        </w:rPr>
        <w:t xml:space="preserve"> Official publication </w:t>
      </w:r>
      <w:r>
        <w:rPr>
          <w:sz w:val="20"/>
          <w:szCs w:val="20"/>
          <w:lang w:val="en-US"/>
        </w:rPr>
        <w:t>E</w:t>
      </w:r>
      <w:r w:rsidRPr="007C4768">
        <w:rPr>
          <w:sz w:val="20"/>
          <w:szCs w:val="20"/>
          <w:lang w:val="en-US"/>
        </w:rPr>
        <w:t xml:space="preserve">ducation, </w:t>
      </w:r>
      <w:r>
        <w:rPr>
          <w:sz w:val="20"/>
          <w:szCs w:val="20"/>
          <w:lang w:val="en-US"/>
        </w:rPr>
        <w:t>S</w:t>
      </w:r>
      <w:r w:rsidRPr="007C4768">
        <w:rPr>
          <w:sz w:val="20"/>
          <w:szCs w:val="20"/>
          <w:lang w:val="en-US"/>
        </w:rPr>
        <w:t>cience and</w:t>
      </w:r>
      <w:r>
        <w:rPr>
          <w:sz w:val="20"/>
          <w:szCs w:val="20"/>
          <w:lang w:val="en-US"/>
        </w:rPr>
        <w:t xml:space="preserve"> C</w:t>
      </w:r>
      <w:r w:rsidRPr="007C4768">
        <w:rPr>
          <w:sz w:val="20"/>
          <w:szCs w:val="20"/>
          <w:lang w:val="en-US"/>
        </w:rPr>
        <w:t xml:space="preserve">ulture in </w:t>
      </w:r>
      <w:r>
        <w:rPr>
          <w:sz w:val="20"/>
          <w:szCs w:val="20"/>
          <w:lang w:val="en-US"/>
        </w:rPr>
        <w:t>A</w:t>
      </w:r>
      <w:r w:rsidRPr="007C4768">
        <w:rPr>
          <w:sz w:val="20"/>
          <w:szCs w:val="20"/>
          <w:lang w:val="en-US"/>
        </w:rPr>
        <w:t>zerbaijan</w:t>
      </w:r>
      <w:r>
        <w:rPr>
          <w:sz w:val="20"/>
          <w:szCs w:val="20"/>
          <w:lang w:val="en-US"/>
        </w:rPr>
        <w:t xml:space="preserve">. Education section </w:t>
      </w:r>
    </w:p>
  </w:footnote>
  <w:footnote w:id="4">
    <w:p w14:paraId="1486F8E4" w14:textId="398DDEDC" w:rsidR="00A97C1D" w:rsidRPr="00BA36DF" w:rsidRDefault="00A97C1D">
      <w:pPr>
        <w:pStyle w:val="FootnoteText"/>
      </w:pPr>
      <w:r>
        <w:rPr>
          <w:rStyle w:val="FootnoteReference"/>
        </w:rPr>
        <w:footnoteRef/>
      </w:r>
      <w:r>
        <w:t xml:space="preserve"> </w:t>
      </w:r>
      <w:r w:rsidRPr="00092545">
        <w:t>https://e-qanun.az/framework/46590</w:t>
      </w:r>
    </w:p>
  </w:footnote>
  <w:footnote w:id="5">
    <w:p w14:paraId="08629A3D" w14:textId="23ED68FD" w:rsidR="00A97C1D" w:rsidRPr="00BA36DF" w:rsidRDefault="00A97C1D">
      <w:pPr>
        <w:pStyle w:val="FootnoteText"/>
        <w:rPr>
          <w:lang w:val="en-US"/>
        </w:rPr>
      </w:pPr>
      <w:r>
        <w:rPr>
          <w:rStyle w:val="FootnoteReference"/>
        </w:rPr>
        <w:footnoteRef/>
      </w:r>
      <w:r>
        <w:t xml:space="preserve"> </w:t>
      </w:r>
      <w:r w:rsidRPr="00BA36DF">
        <w:t>https://e-qanun.az/framework/48723</w:t>
      </w:r>
    </w:p>
  </w:footnote>
  <w:footnote w:id="6">
    <w:p w14:paraId="18595AD2" w14:textId="226428C0" w:rsidR="00A97C1D" w:rsidRPr="00BA36DF" w:rsidRDefault="00A97C1D">
      <w:pPr>
        <w:pStyle w:val="FootnoteText"/>
      </w:pPr>
      <w:r>
        <w:rPr>
          <w:rStyle w:val="FootnoteReference"/>
        </w:rPr>
        <w:footnoteRef/>
      </w:r>
      <w:r>
        <w:t xml:space="preserve"> </w:t>
      </w:r>
      <w:r w:rsidRPr="00BA36DF">
        <w:t>https://e-qanun.az/framework/53084</w:t>
      </w:r>
    </w:p>
  </w:footnote>
  <w:footnote w:id="7">
    <w:p w14:paraId="6CD46ADD" w14:textId="2756FC69" w:rsidR="00A97C1D" w:rsidRPr="00795466" w:rsidRDefault="00A97C1D">
      <w:pPr>
        <w:pStyle w:val="FootnoteText"/>
      </w:pPr>
      <w:r>
        <w:rPr>
          <w:rStyle w:val="FootnoteReference"/>
        </w:rPr>
        <w:footnoteRef/>
      </w:r>
      <w:r>
        <w:t xml:space="preserve"> </w:t>
      </w:r>
      <w:r w:rsidRPr="00BA36DF">
        <w:t>https://e-qanun.az/framework/55892</w:t>
      </w:r>
    </w:p>
  </w:footnote>
  <w:footnote w:id="8">
    <w:p w14:paraId="49440FCF" w14:textId="29F5CD0C" w:rsidR="00A97C1D" w:rsidRPr="009667C2" w:rsidRDefault="00A97C1D">
      <w:pPr>
        <w:pStyle w:val="FootnoteText"/>
      </w:pPr>
      <w:r>
        <w:rPr>
          <w:rStyle w:val="FootnoteReference"/>
        </w:rPr>
        <w:footnoteRef/>
      </w:r>
      <w:r>
        <w:t xml:space="preserve"> </w:t>
      </w:r>
      <w:r w:rsidRPr="00ED79D5">
        <w:rPr>
          <w:lang w:val="en-US"/>
        </w:rPr>
        <w:t>https://azerbaijan.un.org/az/231691-bmt-nin-%C3%B6lk%C9%99-%C3%BCzr%C9%99-i%CC%87llik-hesabat%C4%B1-az%C9%99rbaycan-2022</w:t>
      </w:r>
    </w:p>
  </w:footnote>
  <w:footnote w:id="9">
    <w:p w14:paraId="4D781639" w14:textId="3050CB01" w:rsidR="006B619C" w:rsidRPr="006B619C" w:rsidRDefault="006B619C">
      <w:pPr>
        <w:pStyle w:val="FootnoteText"/>
        <w:rPr>
          <w:lang w:val="en-US"/>
        </w:rPr>
      </w:pPr>
    </w:p>
  </w:footnote>
  <w:footnote w:id="10">
    <w:p w14:paraId="7DA15DF6" w14:textId="09E7D21E" w:rsidR="009C4270" w:rsidRPr="00772C14" w:rsidRDefault="009C4270">
      <w:pPr>
        <w:pStyle w:val="FootnoteText"/>
        <w:rPr>
          <w:lang w:val="az-Latn-AZ"/>
        </w:rPr>
      </w:pPr>
      <w:r>
        <w:rPr>
          <w:rStyle w:val="FootnoteReference"/>
        </w:rPr>
        <w:footnoteRef/>
      </w:r>
      <w:r>
        <w:t xml:space="preserve"> </w:t>
      </w:r>
    </w:p>
  </w:footnote>
  <w:footnote w:id="11">
    <w:p w14:paraId="4E4377BD" w14:textId="0A29E485" w:rsidR="00A97C1D" w:rsidRPr="0057260D" w:rsidRDefault="00A97C1D">
      <w:pPr>
        <w:pStyle w:val="FootnoteText"/>
        <w:rPr>
          <w:lang w:val="en-US"/>
        </w:rPr>
      </w:pPr>
      <w:r>
        <w:rPr>
          <w:rStyle w:val="FootnoteReference"/>
        </w:rPr>
        <w:footnoteRef/>
      </w:r>
      <w:r>
        <w:t xml:space="preserve"> </w:t>
      </w:r>
      <w:r w:rsidRPr="002A16D7">
        <w:rPr>
          <w:lang w:val="en-US"/>
        </w:rPr>
        <w:t>National currency (1AZN= apr. 0.588USD)</w:t>
      </w:r>
    </w:p>
  </w:footnote>
  <w:footnote w:id="12">
    <w:p w14:paraId="07765318" w14:textId="564D8938" w:rsidR="00772C14" w:rsidRPr="00772C14" w:rsidRDefault="00772C14">
      <w:pPr>
        <w:pStyle w:val="FootnoteText"/>
      </w:pPr>
      <w:r>
        <w:rPr>
          <w:rStyle w:val="FootnoteReference"/>
        </w:rPr>
        <w:footnoteRef/>
      </w:r>
      <w:r>
        <w:t xml:space="preserve"> </w:t>
      </w:r>
      <w:r w:rsidRPr="00772C14">
        <w:t>https://report.az/en/finance/average-salary-in-baku-revealed/</w:t>
      </w:r>
    </w:p>
  </w:footnote>
  <w:footnote w:id="13">
    <w:p w14:paraId="0BC219C5" w14:textId="20F4842F" w:rsidR="0094049C" w:rsidRPr="0094049C" w:rsidRDefault="0094049C">
      <w:pPr>
        <w:pStyle w:val="FootnoteText"/>
        <w:rPr>
          <w:lang w:val="en-US"/>
        </w:rPr>
      </w:pPr>
      <w:r>
        <w:rPr>
          <w:rStyle w:val="FootnoteReference"/>
        </w:rPr>
        <w:footnoteRef/>
      </w:r>
      <w:r>
        <w:t xml:space="preserve"> </w:t>
      </w:r>
      <w:r w:rsidRPr="0094049C">
        <w:t>https://datareportal.com/reports/digital-2024-azerbaijan</w:t>
      </w:r>
    </w:p>
  </w:footnote>
  <w:footnote w:id="14">
    <w:p w14:paraId="1BC15E67" w14:textId="7C87FE01" w:rsidR="000F6F28" w:rsidRPr="000F6F28" w:rsidRDefault="000F6F28">
      <w:pPr>
        <w:pStyle w:val="FootnoteText"/>
      </w:pPr>
      <w:r>
        <w:rPr>
          <w:rStyle w:val="FootnoteReference"/>
        </w:rPr>
        <w:footnoteRef/>
      </w:r>
      <w:r>
        <w:t xml:space="preserve"> </w:t>
      </w:r>
      <w:r w:rsidRPr="000F6F28">
        <w:t>https://bakuresearchinstitute.org/en/building-smart-cities-and-villages-in-azerbaijan-challenges-and-opportunities/</w:t>
      </w:r>
    </w:p>
  </w:footnote>
  <w:footnote w:id="15">
    <w:p w14:paraId="5C6D1194" w14:textId="77777777" w:rsidR="000D725F" w:rsidRPr="000D725F" w:rsidRDefault="000D725F" w:rsidP="000D725F">
      <w:pPr>
        <w:pStyle w:val="FootnoteText"/>
        <w:rPr>
          <w:lang w:val="az-Latn-AZ"/>
        </w:rPr>
      </w:pPr>
      <w:r>
        <w:rPr>
          <w:rStyle w:val="FootnoteReference"/>
        </w:rPr>
        <w:footnoteRef/>
      </w:r>
      <w:r>
        <w:t xml:space="preserve"> </w:t>
      </w:r>
      <w:r w:rsidRPr="00ED79D5">
        <w:rPr>
          <w:lang w:val="en-US"/>
        </w:rPr>
        <w:t>https://azerbaijan.unfpa.org/az/topics/%C9%99hali-dinamikas%C4%B1</w:t>
      </w:r>
    </w:p>
  </w:footnote>
  <w:footnote w:id="16">
    <w:p w14:paraId="1A763947" w14:textId="52D7BF6B" w:rsidR="000D725F" w:rsidRPr="000D725F" w:rsidRDefault="000D725F">
      <w:pPr>
        <w:pStyle w:val="FootnoteText"/>
        <w:rPr>
          <w:lang w:val="az-Latn-AZ"/>
        </w:rPr>
      </w:pPr>
      <w:r>
        <w:rPr>
          <w:rStyle w:val="FootnoteReference"/>
        </w:rPr>
        <w:footnoteRef/>
      </w:r>
      <w:r>
        <w:t xml:space="preserve"> </w:t>
      </w:r>
      <w:r w:rsidRPr="000D725F">
        <w:rPr>
          <w:lang w:val="az-Latn-AZ"/>
        </w:rPr>
        <w:t>https://azerbaijan.unfpa.org/az/topics/%C9%99hali-dinamikas%C4%B1</w:t>
      </w:r>
    </w:p>
  </w:footnote>
  <w:footnote w:id="17">
    <w:p w14:paraId="23A68D78" w14:textId="6D3E002E" w:rsidR="00A97C1D" w:rsidRPr="00847081" w:rsidRDefault="00A97C1D">
      <w:pPr>
        <w:pStyle w:val="FootnoteText"/>
      </w:pPr>
      <w:r>
        <w:rPr>
          <w:rStyle w:val="FootnoteReference"/>
        </w:rPr>
        <w:footnoteRef/>
      </w:r>
      <w:r>
        <w:t xml:space="preserve"> </w:t>
      </w:r>
      <w:hyperlink r:id="rId3" w:history="1">
        <w:r w:rsidRPr="00762072">
          <w:rPr>
            <w:rStyle w:val="Hyperlink"/>
            <w:lang w:val="az-Latn-AZ"/>
          </w:rPr>
          <w:t>https://nces.ed.gov/</w:t>
        </w:r>
      </w:hyperlink>
    </w:p>
  </w:footnote>
  <w:footnote w:id="18">
    <w:p w14:paraId="131718AA" w14:textId="11487C60" w:rsidR="007C423D" w:rsidRPr="007C423D" w:rsidRDefault="007C423D">
      <w:pPr>
        <w:pStyle w:val="FootnoteText"/>
        <w:rPr>
          <w:lang w:val="az-Latn-AZ"/>
        </w:rPr>
      </w:pPr>
      <w:r>
        <w:rPr>
          <w:rStyle w:val="FootnoteReference"/>
        </w:rPr>
        <w:footnoteRef/>
      </w:r>
      <w:r>
        <w:t xml:space="preserve"> </w:t>
      </w:r>
      <w:r w:rsidRPr="007C423D">
        <w:t>https://edu.gov.az/az/esas-senedler/14514</w:t>
      </w:r>
    </w:p>
  </w:footnote>
  <w:footnote w:id="19">
    <w:p w14:paraId="45747218" w14:textId="332F0472" w:rsidR="00A97C1D" w:rsidRPr="00762072" w:rsidRDefault="00A97C1D">
      <w:pPr>
        <w:pStyle w:val="FootnoteText"/>
        <w:rPr>
          <w:lang w:val="az-Latn-AZ"/>
        </w:rPr>
      </w:pPr>
      <w:r>
        <w:rPr>
          <w:rStyle w:val="FootnoteReference"/>
        </w:rPr>
        <w:footnoteRef/>
      </w:r>
      <w:r>
        <w:t xml:space="preserve"> </w:t>
      </w:r>
      <w:r w:rsidRPr="00C44574">
        <w:t>https://edu.gov.az/az/news-and-updates/16057</w:t>
      </w:r>
    </w:p>
  </w:footnote>
  <w:footnote w:id="20">
    <w:p w14:paraId="1E7893E7" w14:textId="74F0C6BF" w:rsidR="00A97C1D" w:rsidRPr="00762072" w:rsidRDefault="00A97C1D">
      <w:pPr>
        <w:pStyle w:val="FootnoteText"/>
        <w:rPr>
          <w:lang w:val="az-Latn-AZ"/>
        </w:rPr>
      </w:pPr>
      <w:r>
        <w:rPr>
          <w:rStyle w:val="FootnoteReference"/>
        </w:rPr>
        <w:footnoteRef/>
      </w:r>
      <w:r>
        <w:t xml:space="preserve"> </w:t>
      </w:r>
      <w:r w:rsidRPr="00180B47">
        <w:t>https://riib.az/site/news/512-azerbaycanda-inkluziv-tehsil-siyasetinin-icmali-movzusunda-deyirmi-masa-kecirilib-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43067" w14:textId="46F7C57E" w:rsidR="00A97C1D" w:rsidRDefault="00A97C1D">
    <w:pPr>
      <w:pStyle w:val="Header"/>
      <w:jc w:val="right"/>
    </w:pPr>
  </w:p>
  <w:p w14:paraId="0FA147EA" w14:textId="77777777" w:rsidR="00A97C1D" w:rsidRDefault="00A97C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2147"/>
    <w:multiLevelType w:val="hybridMultilevel"/>
    <w:tmpl w:val="AA029DB0"/>
    <w:lvl w:ilvl="0" w:tplc="007624C8">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2144A6"/>
    <w:multiLevelType w:val="hybridMultilevel"/>
    <w:tmpl w:val="B100D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A52A66"/>
    <w:multiLevelType w:val="hybridMultilevel"/>
    <w:tmpl w:val="1EAC2BE6"/>
    <w:lvl w:ilvl="0" w:tplc="BECE96B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A462A"/>
    <w:multiLevelType w:val="hybridMultilevel"/>
    <w:tmpl w:val="A2B0AF0A"/>
    <w:lvl w:ilvl="0" w:tplc="007624C8">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A490EBD"/>
    <w:multiLevelType w:val="hybridMultilevel"/>
    <w:tmpl w:val="E00E168C"/>
    <w:lvl w:ilvl="0" w:tplc="007624C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14851">
    <w:abstractNumId w:val="1"/>
  </w:num>
  <w:num w:numId="2" w16cid:durableId="1813985243">
    <w:abstractNumId w:val="2"/>
  </w:num>
  <w:num w:numId="3" w16cid:durableId="2034989383">
    <w:abstractNumId w:val="4"/>
  </w:num>
  <w:num w:numId="4" w16cid:durableId="1904413514">
    <w:abstractNumId w:val="0"/>
  </w:num>
  <w:num w:numId="5" w16cid:durableId="6852060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7FE"/>
    <w:rsid w:val="00010715"/>
    <w:rsid w:val="00013759"/>
    <w:rsid w:val="0002215C"/>
    <w:rsid w:val="000279AB"/>
    <w:rsid w:val="00030D05"/>
    <w:rsid w:val="00037834"/>
    <w:rsid w:val="00043D92"/>
    <w:rsid w:val="00044EEC"/>
    <w:rsid w:val="00092545"/>
    <w:rsid w:val="00094164"/>
    <w:rsid w:val="000D725F"/>
    <w:rsid w:val="000F2D70"/>
    <w:rsid w:val="000F6F28"/>
    <w:rsid w:val="001135DC"/>
    <w:rsid w:val="00120CF2"/>
    <w:rsid w:val="001314DA"/>
    <w:rsid w:val="00143903"/>
    <w:rsid w:val="00147B53"/>
    <w:rsid w:val="00172208"/>
    <w:rsid w:val="00180B47"/>
    <w:rsid w:val="00183157"/>
    <w:rsid w:val="001927C9"/>
    <w:rsid w:val="001B4B4D"/>
    <w:rsid w:val="001C164C"/>
    <w:rsid w:val="001E21C1"/>
    <w:rsid w:val="001F619F"/>
    <w:rsid w:val="002031DB"/>
    <w:rsid w:val="00214C4E"/>
    <w:rsid w:val="0022340A"/>
    <w:rsid w:val="00256611"/>
    <w:rsid w:val="00277AA3"/>
    <w:rsid w:val="00290FCB"/>
    <w:rsid w:val="002A3EDF"/>
    <w:rsid w:val="002B57C1"/>
    <w:rsid w:val="002E355F"/>
    <w:rsid w:val="00317C15"/>
    <w:rsid w:val="00320C2E"/>
    <w:rsid w:val="00323065"/>
    <w:rsid w:val="0032545F"/>
    <w:rsid w:val="0032723E"/>
    <w:rsid w:val="003304B9"/>
    <w:rsid w:val="00332A81"/>
    <w:rsid w:val="00345FCA"/>
    <w:rsid w:val="00356724"/>
    <w:rsid w:val="00373F7F"/>
    <w:rsid w:val="003B32CB"/>
    <w:rsid w:val="003B45E3"/>
    <w:rsid w:val="003F1A78"/>
    <w:rsid w:val="004275E8"/>
    <w:rsid w:val="00432A4D"/>
    <w:rsid w:val="00451CDA"/>
    <w:rsid w:val="004A0E5C"/>
    <w:rsid w:val="005033ED"/>
    <w:rsid w:val="00507F59"/>
    <w:rsid w:val="005116E8"/>
    <w:rsid w:val="00544843"/>
    <w:rsid w:val="0057260D"/>
    <w:rsid w:val="005753EC"/>
    <w:rsid w:val="005817E3"/>
    <w:rsid w:val="00596CBD"/>
    <w:rsid w:val="005A65AE"/>
    <w:rsid w:val="005B23A0"/>
    <w:rsid w:val="005D5F24"/>
    <w:rsid w:val="005F443B"/>
    <w:rsid w:val="005F726F"/>
    <w:rsid w:val="00616EB7"/>
    <w:rsid w:val="00652BD1"/>
    <w:rsid w:val="006B619C"/>
    <w:rsid w:val="006C7C17"/>
    <w:rsid w:val="00722CAC"/>
    <w:rsid w:val="007368C3"/>
    <w:rsid w:val="00745A7B"/>
    <w:rsid w:val="0075015C"/>
    <w:rsid w:val="007617FE"/>
    <w:rsid w:val="00762072"/>
    <w:rsid w:val="00772C14"/>
    <w:rsid w:val="00776563"/>
    <w:rsid w:val="00795466"/>
    <w:rsid w:val="007C423D"/>
    <w:rsid w:val="007C4768"/>
    <w:rsid w:val="007D1831"/>
    <w:rsid w:val="007D7EF8"/>
    <w:rsid w:val="007F14E0"/>
    <w:rsid w:val="00811017"/>
    <w:rsid w:val="008227E3"/>
    <w:rsid w:val="008404EF"/>
    <w:rsid w:val="0084621D"/>
    <w:rsid w:val="00847081"/>
    <w:rsid w:val="00850B95"/>
    <w:rsid w:val="008B7547"/>
    <w:rsid w:val="008D114B"/>
    <w:rsid w:val="008D5B18"/>
    <w:rsid w:val="008E02D9"/>
    <w:rsid w:val="008F1585"/>
    <w:rsid w:val="008F4790"/>
    <w:rsid w:val="00921B93"/>
    <w:rsid w:val="0093746A"/>
    <w:rsid w:val="0094049C"/>
    <w:rsid w:val="009667C2"/>
    <w:rsid w:val="009A1CD2"/>
    <w:rsid w:val="009C4270"/>
    <w:rsid w:val="009E25C4"/>
    <w:rsid w:val="009E7700"/>
    <w:rsid w:val="009F4A62"/>
    <w:rsid w:val="00A07F5C"/>
    <w:rsid w:val="00A10AEB"/>
    <w:rsid w:val="00A171FD"/>
    <w:rsid w:val="00A23772"/>
    <w:rsid w:val="00A5174A"/>
    <w:rsid w:val="00A93DCB"/>
    <w:rsid w:val="00A971B9"/>
    <w:rsid w:val="00A97C1D"/>
    <w:rsid w:val="00AC47EB"/>
    <w:rsid w:val="00AD601C"/>
    <w:rsid w:val="00AF7F2A"/>
    <w:rsid w:val="00B05C83"/>
    <w:rsid w:val="00B13557"/>
    <w:rsid w:val="00B44BEF"/>
    <w:rsid w:val="00B46E17"/>
    <w:rsid w:val="00B519B7"/>
    <w:rsid w:val="00B55630"/>
    <w:rsid w:val="00B57754"/>
    <w:rsid w:val="00B64FBB"/>
    <w:rsid w:val="00B82BBE"/>
    <w:rsid w:val="00BA100B"/>
    <w:rsid w:val="00BA24FF"/>
    <w:rsid w:val="00BA36DF"/>
    <w:rsid w:val="00BA663A"/>
    <w:rsid w:val="00BC3096"/>
    <w:rsid w:val="00BD6270"/>
    <w:rsid w:val="00C03BE2"/>
    <w:rsid w:val="00C04566"/>
    <w:rsid w:val="00C40A84"/>
    <w:rsid w:val="00C44574"/>
    <w:rsid w:val="00C52417"/>
    <w:rsid w:val="00C576E7"/>
    <w:rsid w:val="00C901E0"/>
    <w:rsid w:val="00C92921"/>
    <w:rsid w:val="00C935BE"/>
    <w:rsid w:val="00CF28B7"/>
    <w:rsid w:val="00D404BA"/>
    <w:rsid w:val="00D814E7"/>
    <w:rsid w:val="00DA2139"/>
    <w:rsid w:val="00E33B6F"/>
    <w:rsid w:val="00E50F96"/>
    <w:rsid w:val="00E51722"/>
    <w:rsid w:val="00E8606F"/>
    <w:rsid w:val="00ED79D5"/>
    <w:rsid w:val="00F17BA4"/>
    <w:rsid w:val="00F22C48"/>
    <w:rsid w:val="00F408EE"/>
    <w:rsid w:val="00F41AF3"/>
    <w:rsid w:val="00F42324"/>
    <w:rsid w:val="00F4546B"/>
    <w:rsid w:val="00F72D7F"/>
    <w:rsid w:val="00F92A3E"/>
    <w:rsid w:val="00FB5648"/>
    <w:rsid w:val="00FC58FB"/>
    <w:rsid w:val="00FC704D"/>
    <w:rsid w:val="00FF0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D903D"/>
  <w15:chartTrackingRefBased/>
  <w15:docId w15:val="{7B1691C0-529C-4F13-9C6A-6A97FD33E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7FE"/>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Table_G"/>
    <w:basedOn w:val="Normal"/>
    <w:next w:val="Normal"/>
    <w:link w:val="Heading1Char"/>
    <w:qFormat/>
    <w:rsid w:val="007368C3"/>
    <w:pPr>
      <w:keepNext/>
      <w:spacing w:before="240" w:after="60"/>
      <w:outlineLvl w:val="0"/>
    </w:pPr>
    <w:rPr>
      <w:rFonts w:ascii="Arial" w:eastAsia="MS Mincho"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617FE"/>
    <w:rPr>
      <w:color w:val="0000FF"/>
      <w:u w:val="single"/>
    </w:rPr>
  </w:style>
  <w:style w:type="paragraph" w:styleId="HTMLPreformatted">
    <w:name w:val="HTML Preformatted"/>
    <w:basedOn w:val="Normal"/>
    <w:link w:val="HTMLPreformattedChar"/>
    <w:rsid w:val="007617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olor w:val="000000"/>
      <w:sz w:val="16"/>
      <w:szCs w:val="16"/>
    </w:rPr>
  </w:style>
  <w:style w:type="character" w:customStyle="1" w:styleId="HTMLPreformattedChar">
    <w:name w:val="HTML Preformatted Char"/>
    <w:basedOn w:val="DefaultParagraphFont"/>
    <w:link w:val="HTMLPreformatted"/>
    <w:rsid w:val="007617FE"/>
    <w:rPr>
      <w:rFonts w:ascii="Arial" w:eastAsia="Times New Roman" w:hAnsi="Arial" w:cs="Times New Roman"/>
      <w:color w:val="000000"/>
      <w:sz w:val="16"/>
      <w:szCs w:val="16"/>
      <w:lang w:val="ru-RU" w:eastAsia="ru-RU"/>
    </w:rPr>
  </w:style>
  <w:style w:type="paragraph" w:styleId="NormalWeb">
    <w:name w:val="Normal (Web)"/>
    <w:basedOn w:val="Normal"/>
    <w:uiPriority w:val="99"/>
    <w:unhideWhenUsed/>
    <w:rsid w:val="007617FE"/>
    <w:pPr>
      <w:spacing w:before="100" w:beforeAutospacing="1" w:after="100" w:afterAutospacing="1"/>
    </w:pPr>
    <w:rPr>
      <w:lang w:val="en-GB" w:eastAsia="en-GB"/>
    </w:rPr>
  </w:style>
  <w:style w:type="paragraph" w:customStyle="1" w:styleId="Default">
    <w:name w:val="Default"/>
    <w:rsid w:val="00D814E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ps">
    <w:name w:val="hps"/>
    <w:basedOn w:val="DefaultParagraphFont"/>
    <w:rsid w:val="00D814E7"/>
  </w:style>
  <w:style w:type="character" w:customStyle="1" w:styleId="st">
    <w:name w:val="st"/>
    <w:rsid w:val="00D814E7"/>
  </w:style>
  <w:style w:type="character" w:styleId="Emphasis">
    <w:name w:val="Emphasis"/>
    <w:uiPriority w:val="20"/>
    <w:qFormat/>
    <w:rsid w:val="00D814E7"/>
    <w:rPr>
      <w:i/>
      <w:iCs/>
    </w:rPr>
  </w:style>
  <w:style w:type="character" w:customStyle="1" w:styleId="shorttext">
    <w:name w:val="short_text"/>
    <w:rsid w:val="00D814E7"/>
  </w:style>
  <w:style w:type="table" w:styleId="TableGrid">
    <w:name w:val="Table Grid"/>
    <w:basedOn w:val="TableNormal"/>
    <w:uiPriority w:val="39"/>
    <w:rsid w:val="00D81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4E7"/>
    <w:pPr>
      <w:tabs>
        <w:tab w:val="center" w:pos="4680"/>
        <w:tab w:val="right" w:pos="9360"/>
      </w:tabs>
    </w:pPr>
  </w:style>
  <w:style w:type="character" w:customStyle="1" w:styleId="HeaderChar">
    <w:name w:val="Header Char"/>
    <w:basedOn w:val="DefaultParagraphFont"/>
    <w:link w:val="Header"/>
    <w:uiPriority w:val="99"/>
    <w:rsid w:val="00D814E7"/>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D814E7"/>
    <w:pPr>
      <w:tabs>
        <w:tab w:val="center" w:pos="4680"/>
        <w:tab w:val="right" w:pos="9360"/>
      </w:tabs>
    </w:pPr>
  </w:style>
  <w:style w:type="character" w:customStyle="1" w:styleId="FooterChar">
    <w:name w:val="Footer Char"/>
    <w:basedOn w:val="DefaultParagraphFont"/>
    <w:link w:val="Footer"/>
    <w:uiPriority w:val="99"/>
    <w:rsid w:val="00D814E7"/>
    <w:rPr>
      <w:rFonts w:ascii="Times New Roman" w:eastAsia="Times New Roman" w:hAnsi="Times New Roman" w:cs="Times New Roman"/>
      <w:sz w:val="24"/>
      <w:szCs w:val="24"/>
      <w:lang w:val="ru-RU" w:eastAsia="ru-RU"/>
    </w:rPr>
  </w:style>
  <w:style w:type="character" w:customStyle="1" w:styleId="Heading1Char">
    <w:name w:val="Heading 1 Char"/>
    <w:aliases w:val="Table_G Char"/>
    <w:basedOn w:val="DefaultParagraphFont"/>
    <w:link w:val="Heading1"/>
    <w:rsid w:val="007368C3"/>
    <w:rPr>
      <w:rFonts w:ascii="Arial" w:eastAsia="MS Mincho" w:hAnsi="Arial" w:cs="Times New Roman"/>
      <w:b/>
      <w:bCs/>
      <w:kern w:val="32"/>
      <w:sz w:val="32"/>
      <w:szCs w:val="32"/>
      <w:lang w:val="x-none" w:eastAsia="x-none"/>
    </w:rPr>
  </w:style>
  <w:style w:type="paragraph" w:styleId="FootnoteText">
    <w:name w:val="footnote text"/>
    <w:aliases w:val="Текст сноски Знак2,Знак Знак Знак,Знак Знак1,Текст сноски Знак Знак1,Текст сноски Знак1 Знак,Текст сноски Знак Знак Знак,Знак Знак Знак Знак Знак Знак,5_G"/>
    <w:basedOn w:val="Normal"/>
    <w:link w:val="FootnoteTextChar"/>
    <w:unhideWhenUsed/>
    <w:rsid w:val="007368C3"/>
    <w:rPr>
      <w:rFonts w:eastAsia="MS Mincho"/>
      <w:sz w:val="20"/>
      <w:szCs w:val="20"/>
      <w:lang w:val="x-none" w:eastAsia="x-none"/>
    </w:rPr>
  </w:style>
  <w:style w:type="character" w:customStyle="1" w:styleId="FootnoteTextChar">
    <w:name w:val="Footnote Text Char"/>
    <w:aliases w:val="Текст сноски Знак2 Char,Знак Знак Знак Char,Знак Знак1 Char,Текст сноски Знак Знак1 Char,Текст сноски Знак1 Знак Char,Текст сноски Знак Знак Знак Char,Знак Знак Знак Знак Знак Знак Char,5_G Char"/>
    <w:basedOn w:val="DefaultParagraphFont"/>
    <w:link w:val="FootnoteText"/>
    <w:rsid w:val="007368C3"/>
    <w:rPr>
      <w:rFonts w:ascii="Times New Roman" w:eastAsia="MS Mincho" w:hAnsi="Times New Roman" w:cs="Times New Roman"/>
      <w:sz w:val="20"/>
      <w:szCs w:val="20"/>
      <w:lang w:val="x-none" w:eastAsia="x-none"/>
    </w:rPr>
  </w:style>
  <w:style w:type="character" w:styleId="FootnoteReference">
    <w:name w:val="footnote reference"/>
    <w:aliases w:val="4_G"/>
    <w:unhideWhenUsed/>
    <w:rsid w:val="007368C3"/>
    <w:rPr>
      <w:vertAlign w:val="superscript"/>
    </w:rPr>
  </w:style>
  <w:style w:type="character" w:styleId="UnresolvedMention">
    <w:name w:val="Unresolved Mention"/>
    <w:basedOn w:val="DefaultParagraphFont"/>
    <w:uiPriority w:val="99"/>
    <w:semiHidden/>
    <w:unhideWhenUsed/>
    <w:rsid w:val="001F619F"/>
    <w:rPr>
      <w:color w:val="605E5C"/>
      <w:shd w:val="clear" w:color="auto" w:fill="E1DFDD"/>
    </w:rPr>
  </w:style>
  <w:style w:type="character" w:styleId="FollowedHyperlink">
    <w:name w:val="FollowedHyperlink"/>
    <w:basedOn w:val="DefaultParagraphFont"/>
    <w:uiPriority w:val="99"/>
    <w:semiHidden/>
    <w:unhideWhenUsed/>
    <w:rsid w:val="001F619F"/>
    <w:rPr>
      <w:color w:val="954F72" w:themeColor="followedHyperlink"/>
      <w:u w:val="single"/>
    </w:rPr>
  </w:style>
  <w:style w:type="paragraph" w:styleId="BalloonText">
    <w:name w:val="Balloon Text"/>
    <w:basedOn w:val="Normal"/>
    <w:link w:val="BalloonTextChar"/>
    <w:uiPriority w:val="99"/>
    <w:semiHidden/>
    <w:unhideWhenUsed/>
    <w:rsid w:val="005033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3ED"/>
    <w:rPr>
      <w:rFonts w:ascii="Segoe UI" w:eastAsia="Times New Roman" w:hAnsi="Segoe UI" w:cs="Segoe UI"/>
      <w:sz w:val="18"/>
      <w:szCs w:val="18"/>
      <w:lang w:val="ru-RU" w:eastAsia="ru-RU"/>
    </w:rPr>
  </w:style>
  <w:style w:type="paragraph" w:styleId="ListParagraph">
    <w:name w:val="List Paragraph"/>
    <w:basedOn w:val="Normal"/>
    <w:uiPriority w:val="34"/>
    <w:qFormat/>
    <w:rsid w:val="001135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981578">
      <w:bodyDiv w:val="1"/>
      <w:marLeft w:val="0"/>
      <w:marRight w:val="0"/>
      <w:marTop w:val="0"/>
      <w:marBottom w:val="0"/>
      <w:divBdr>
        <w:top w:val="none" w:sz="0" w:space="0" w:color="auto"/>
        <w:left w:val="none" w:sz="0" w:space="0" w:color="auto"/>
        <w:bottom w:val="none" w:sz="0" w:space="0" w:color="auto"/>
        <w:right w:val="none" w:sz="0" w:space="0" w:color="auto"/>
      </w:divBdr>
    </w:div>
    <w:div w:id="719207022">
      <w:bodyDiv w:val="1"/>
      <w:marLeft w:val="0"/>
      <w:marRight w:val="0"/>
      <w:marTop w:val="0"/>
      <w:marBottom w:val="0"/>
      <w:divBdr>
        <w:top w:val="none" w:sz="0" w:space="0" w:color="auto"/>
        <w:left w:val="none" w:sz="0" w:space="0" w:color="auto"/>
        <w:bottom w:val="none" w:sz="0" w:space="0" w:color="auto"/>
        <w:right w:val="none" w:sz="0" w:space="0" w:color="auto"/>
      </w:divBdr>
    </w:div>
    <w:div w:id="843593292">
      <w:bodyDiv w:val="1"/>
      <w:marLeft w:val="0"/>
      <w:marRight w:val="0"/>
      <w:marTop w:val="0"/>
      <w:marBottom w:val="0"/>
      <w:divBdr>
        <w:top w:val="none" w:sz="0" w:space="0" w:color="auto"/>
        <w:left w:val="none" w:sz="0" w:space="0" w:color="auto"/>
        <w:bottom w:val="none" w:sz="0" w:space="0" w:color="auto"/>
        <w:right w:val="none" w:sz="0" w:space="0" w:color="auto"/>
      </w:divBdr>
    </w:div>
    <w:div w:id="1355767338">
      <w:bodyDiv w:val="1"/>
      <w:marLeft w:val="0"/>
      <w:marRight w:val="0"/>
      <w:marTop w:val="0"/>
      <w:marBottom w:val="0"/>
      <w:divBdr>
        <w:top w:val="none" w:sz="0" w:space="0" w:color="auto"/>
        <w:left w:val="none" w:sz="0" w:space="0" w:color="auto"/>
        <w:bottom w:val="none" w:sz="0" w:space="0" w:color="auto"/>
        <w:right w:val="none" w:sz="0" w:space="0" w:color="auto"/>
      </w:divBdr>
    </w:div>
    <w:div w:id="170683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amazanov@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dultedu.az"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nces.ed.gov/" TargetMode="External"/><Relationship Id="rId2" Type="http://schemas.openxmlformats.org/officeDocument/2006/relationships/hyperlink" Target="https://www.stat.gov.az/source/education/" TargetMode="External"/><Relationship Id="rId1" Type="http://schemas.openxmlformats.org/officeDocument/2006/relationships/hyperlink" Target="https://tbinternet.ohchr.org/_layouts/15/treatybodyexternal/Download.aspx?symbolno=E%2FC.12%2FAZE%2FCO%2F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88703-FAB5-4D39-83AA-9DA7792BA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4735</TotalTime>
  <Pages>8</Pages>
  <Words>2277</Words>
  <Characters>12981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Telman Yolchiyev</dc:creator>
  <cp:keywords/>
  <dc:description/>
  <cp:lastModifiedBy>User</cp:lastModifiedBy>
  <cp:revision>90</cp:revision>
  <dcterms:created xsi:type="dcterms:W3CDTF">2024-06-09T18:20:00Z</dcterms:created>
  <dcterms:modified xsi:type="dcterms:W3CDTF">2024-06-16T15:45:00Z</dcterms:modified>
</cp:coreProperties>
</file>