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D1C" w:rsidRPr="00560061" w:rsidRDefault="00927D1C" w:rsidP="00243CF9">
      <w:pPr>
        <w:spacing w:before="240"/>
        <w:rPr>
          <w:b/>
          <w:lang w:val="en-ZA"/>
        </w:rPr>
      </w:pPr>
      <w:r w:rsidRPr="0005748D">
        <w:rPr>
          <w:b/>
          <w:sz w:val="40"/>
          <w:szCs w:val="40"/>
          <w:lang w:val="en-ZA"/>
        </w:rPr>
        <w:t>Annexure</w:t>
      </w:r>
      <w:r w:rsidR="00B43695">
        <w:rPr>
          <w:b/>
          <w:sz w:val="40"/>
          <w:szCs w:val="40"/>
          <w:lang w:val="en-ZA"/>
        </w:rPr>
        <w:t xml:space="preserve"> 2</w:t>
      </w:r>
      <w:r w:rsidRPr="00560061">
        <w:rPr>
          <w:b/>
          <w:lang w:val="en-ZA"/>
        </w:rPr>
        <w:t xml:space="preserve"> to </w:t>
      </w:r>
      <w:r w:rsidR="00243CF9" w:rsidRPr="00560061">
        <w:rPr>
          <w:b/>
          <w:lang w:val="en-ZA"/>
        </w:rPr>
        <w:t xml:space="preserve">South Africa’s Reply </w:t>
      </w:r>
      <w:r w:rsidRPr="00560061">
        <w:rPr>
          <w:b/>
          <w:lang w:val="en-ZA"/>
        </w:rPr>
        <w:t xml:space="preserve">the List of Issues </w:t>
      </w:r>
      <w:r w:rsidR="00243CF9" w:rsidRPr="00560061">
        <w:rPr>
          <w:b/>
          <w:lang w:val="en-ZA"/>
        </w:rPr>
        <w:t>(</w:t>
      </w:r>
      <w:r w:rsidR="00243CF9" w:rsidRPr="00560061">
        <w:rPr>
          <w:b/>
          <w:lang w:val="en-GB"/>
        </w:rPr>
        <w:t>CAT/C/ZAF/Q/2/Add.1)</w:t>
      </w:r>
    </w:p>
    <w:p w:rsidR="00F7177A" w:rsidRPr="00560061" w:rsidRDefault="00F7177A">
      <w:pPr>
        <w:rPr>
          <w:b/>
          <w:i/>
        </w:rPr>
      </w:pPr>
    </w:p>
    <w:p w:rsidR="00EA2922" w:rsidRPr="00560061" w:rsidRDefault="00EA2922"/>
    <w:p w:rsidR="004B67AA" w:rsidRPr="00560061" w:rsidRDefault="00301509">
      <w:pPr>
        <w:rPr>
          <w:u w:val="single"/>
        </w:rPr>
      </w:pPr>
      <w:r w:rsidRPr="00560061">
        <w:rPr>
          <w:b/>
          <w:u w:val="single"/>
        </w:rPr>
        <w:t xml:space="preserve">Table 1: Annual averages of Remand Detainees from 2006 </w:t>
      </w:r>
      <w:r w:rsidR="00927D1C" w:rsidRPr="00560061">
        <w:rPr>
          <w:b/>
          <w:u w:val="single"/>
        </w:rPr>
        <w:t>–</w:t>
      </w:r>
      <w:r w:rsidR="006B6AD7" w:rsidRPr="00560061">
        <w:rPr>
          <w:b/>
          <w:u w:val="single"/>
        </w:rPr>
        <w:t xml:space="preserve"> 20</w:t>
      </w:r>
      <w:r w:rsidRPr="00560061">
        <w:rPr>
          <w:b/>
          <w:u w:val="single"/>
        </w:rPr>
        <w:t>17</w:t>
      </w:r>
    </w:p>
    <w:p w:rsidR="00927D1C" w:rsidRPr="00560061" w:rsidRDefault="00927D1C"/>
    <w:tbl>
      <w:tblPr>
        <w:tblStyle w:val="TableGrid"/>
        <w:tblW w:w="9375" w:type="dxa"/>
        <w:tblLayout w:type="fixed"/>
        <w:tblLook w:val="04A0" w:firstRow="1" w:lastRow="0" w:firstColumn="1" w:lastColumn="0" w:noHBand="0" w:noVBand="1"/>
      </w:tblPr>
      <w:tblGrid>
        <w:gridCol w:w="2060"/>
        <w:gridCol w:w="1463"/>
        <w:gridCol w:w="1463"/>
        <w:gridCol w:w="1463"/>
        <w:gridCol w:w="1463"/>
        <w:gridCol w:w="1463"/>
      </w:tblGrid>
      <w:tr w:rsidR="0037095E" w:rsidRPr="00560061" w:rsidTr="00DB0550">
        <w:trPr>
          <w:trHeight w:val="552"/>
        </w:trPr>
        <w:tc>
          <w:tcPr>
            <w:tcW w:w="2060" w:type="dxa"/>
            <w:shd w:val="clear" w:color="auto" w:fill="E7E6E6" w:themeFill="background2"/>
            <w:hideMark/>
          </w:tcPr>
          <w:p w:rsidR="0037095E" w:rsidRPr="00560061" w:rsidRDefault="0037095E" w:rsidP="00DB0550">
            <w:pPr>
              <w:ind w:left="567" w:hanging="567"/>
              <w:rPr>
                <w:b/>
                <w:bCs/>
                <w:color w:val="000000"/>
              </w:rPr>
            </w:pPr>
            <w:r w:rsidRPr="00560061">
              <w:rPr>
                <w:b/>
                <w:bCs/>
                <w:color w:val="000000"/>
              </w:rPr>
              <w:t>Calendar Years</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Remand Detainees</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Sentenced</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 xml:space="preserve">Total </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RD %</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Sentenced %</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2000 </w:t>
            </w:r>
          </w:p>
        </w:tc>
        <w:tc>
          <w:tcPr>
            <w:tcW w:w="1463" w:type="dxa"/>
            <w:hideMark/>
          </w:tcPr>
          <w:p w:rsidR="0037095E" w:rsidRPr="00560061" w:rsidRDefault="0037095E" w:rsidP="00DB0550">
            <w:pPr>
              <w:ind w:left="49"/>
              <w:jc w:val="center"/>
              <w:rPr>
                <w:color w:val="000000"/>
              </w:rPr>
            </w:pPr>
            <w:r w:rsidRPr="00560061">
              <w:rPr>
                <w:color w:val="000000"/>
              </w:rPr>
              <w:t>2229</w:t>
            </w:r>
          </w:p>
        </w:tc>
        <w:tc>
          <w:tcPr>
            <w:tcW w:w="1463" w:type="dxa"/>
            <w:hideMark/>
          </w:tcPr>
          <w:p w:rsidR="0037095E" w:rsidRPr="00560061" w:rsidRDefault="0037095E" w:rsidP="00DB0550">
            <w:pPr>
              <w:ind w:left="49"/>
              <w:jc w:val="center"/>
              <w:rPr>
                <w:color w:val="000000"/>
              </w:rPr>
            </w:pPr>
            <w:r w:rsidRPr="00560061">
              <w:rPr>
                <w:color w:val="000000"/>
              </w:rPr>
              <w:t>1681</w:t>
            </w:r>
          </w:p>
        </w:tc>
        <w:tc>
          <w:tcPr>
            <w:tcW w:w="1463" w:type="dxa"/>
            <w:hideMark/>
          </w:tcPr>
          <w:p w:rsidR="0037095E" w:rsidRPr="00560061" w:rsidRDefault="0037095E" w:rsidP="00DB0550">
            <w:pPr>
              <w:ind w:left="49"/>
              <w:jc w:val="center"/>
              <w:rPr>
                <w:b/>
                <w:bCs/>
                <w:color w:val="000000"/>
              </w:rPr>
            </w:pPr>
            <w:r w:rsidRPr="00560061">
              <w:rPr>
                <w:b/>
                <w:bCs/>
                <w:color w:val="000000"/>
              </w:rPr>
              <w:t>3910</w:t>
            </w:r>
          </w:p>
        </w:tc>
        <w:tc>
          <w:tcPr>
            <w:tcW w:w="1463" w:type="dxa"/>
            <w:noWrap/>
            <w:hideMark/>
          </w:tcPr>
          <w:p w:rsidR="0037095E" w:rsidRPr="00560061" w:rsidRDefault="0037095E" w:rsidP="00DB0550">
            <w:pPr>
              <w:ind w:left="49"/>
              <w:jc w:val="center"/>
              <w:rPr>
                <w:color w:val="000000"/>
              </w:rPr>
            </w:pPr>
            <w:r w:rsidRPr="00560061">
              <w:rPr>
                <w:color w:val="000000"/>
              </w:rPr>
              <w:t>57.01</w:t>
            </w:r>
          </w:p>
        </w:tc>
        <w:tc>
          <w:tcPr>
            <w:tcW w:w="1463" w:type="dxa"/>
            <w:noWrap/>
            <w:hideMark/>
          </w:tcPr>
          <w:p w:rsidR="0037095E" w:rsidRPr="00560061" w:rsidRDefault="0037095E" w:rsidP="00DB0550">
            <w:pPr>
              <w:ind w:left="49"/>
              <w:jc w:val="center"/>
              <w:rPr>
                <w:color w:val="000000"/>
              </w:rPr>
            </w:pPr>
            <w:r w:rsidRPr="00560061">
              <w:rPr>
                <w:color w:val="000000"/>
              </w:rPr>
              <w:t>42.99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2001 </w:t>
            </w:r>
          </w:p>
        </w:tc>
        <w:tc>
          <w:tcPr>
            <w:tcW w:w="1463" w:type="dxa"/>
            <w:hideMark/>
          </w:tcPr>
          <w:p w:rsidR="0037095E" w:rsidRPr="00560061" w:rsidRDefault="0037095E" w:rsidP="00DB0550">
            <w:pPr>
              <w:ind w:left="49"/>
              <w:jc w:val="center"/>
              <w:rPr>
                <w:color w:val="000000"/>
              </w:rPr>
            </w:pPr>
            <w:r w:rsidRPr="00560061">
              <w:rPr>
                <w:color w:val="000000"/>
              </w:rPr>
              <w:t>2042</w:t>
            </w:r>
          </w:p>
        </w:tc>
        <w:tc>
          <w:tcPr>
            <w:tcW w:w="1463" w:type="dxa"/>
            <w:hideMark/>
          </w:tcPr>
          <w:p w:rsidR="0037095E" w:rsidRPr="00560061" w:rsidRDefault="0037095E" w:rsidP="00DB0550">
            <w:pPr>
              <w:ind w:left="49"/>
              <w:jc w:val="center"/>
              <w:rPr>
                <w:color w:val="000000"/>
              </w:rPr>
            </w:pPr>
            <w:r w:rsidRPr="00560061">
              <w:rPr>
                <w:color w:val="000000"/>
              </w:rPr>
              <w:t>1711</w:t>
            </w:r>
          </w:p>
        </w:tc>
        <w:tc>
          <w:tcPr>
            <w:tcW w:w="1463" w:type="dxa"/>
            <w:hideMark/>
          </w:tcPr>
          <w:p w:rsidR="0037095E" w:rsidRPr="00560061" w:rsidRDefault="0037095E" w:rsidP="00DB0550">
            <w:pPr>
              <w:ind w:left="49"/>
              <w:jc w:val="center"/>
              <w:rPr>
                <w:b/>
                <w:bCs/>
                <w:color w:val="000000"/>
              </w:rPr>
            </w:pPr>
            <w:r w:rsidRPr="00560061">
              <w:rPr>
                <w:b/>
                <w:bCs/>
                <w:color w:val="000000"/>
              </w:rPr>
              <w:t>3753</w:t>
            </w:r>
          </w:p>
        </w:tc>
        <w:tc>
          <w:tcPr>
            <w:tcW w:w="1463" w:type="dxa"/>
            <w:noWrap/>
            <w:hideMark/>
          </w:tcPr>
          <w:p w:rsidR="0037095E" w:rsidRPr="00560061" w:rsidRDefault="0037095E" w:rsidP="00DB0550">
            <w:pPr>
              <w:ind w:left="49"/>
              <w:jc w:val="center"/>
              <w:rPr>
                <w:color w:val="000000"/>
              </w:rPr>
            </w:pPr>
            <w:r w:rsidRPr="00560061">
              <w:rPr>
                <w:color w:val="000000"/>
              </w:rPr>
              <w:t>54.41</w:t>
            </w:r>
          </w:p>
        </w:tc>
        <w:tc>
          <w:tcPr>
            <w:tcW w:w="1463" w:type="dxa"/>
            <w:noWrap/>
            <w:hideMark/>
          </w:tcPr>
          <w:p w:rsidR="0037095E" w:rsidRPr="00560061" w:rsidRDefault="0037095E" w:rsidP="00DB0550">
            <w:pPr>
              <w:ind w:left="49"/>
              <w:jc w:val="center"/>
              <w:rPr>
                <w:color w:val="000000"/>
              </w:rPr>
            </w:pPr>
            <w:r w:rsidRPr="00560061">
              <w:rPr>
                <w:color w:val="000000"/>
              </w:rPr>
              <w:t>45.59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2002 </w:t>
            </w:r>
          </w:p>
        </w:tc>
        <w:tc>
          <w:tcPr>
            <w:tcW w:w="1463" w:type="dxa"/>
            <w:hideMark/>
          </w:tcPr>
          <w:p w:rsidR="0037095E" w:rsidRPr="00560061" w:rsidRDefault="0037095E" w:rsidP="00DB0550">
            <w:pPr>
              <w:ind w:left="49"/>
              <w:jc w:val="center"/>
              <w:rPr>
                <w:color w:val="000000"/>
              </w:rPr>
            </w:pPr>
            <w:r w:rsidRPr="00560061">
              <w:rPr>
                <w:color w:val="000000"/>
              </w:rPr>
              <w:t>2255</w:t>
            </w:r>
          </w:p>
        </w:tc>
        <w:tc>
          <w:tcPr>
            <w:tcW w:w="1463" w:type="dxa"/>
            <w:hideMark/>
          </w:tcPr>
          <w:p w:rsidR="0037095E" w:rsidRPr="00560061" w:rsidRDefault="0037095E" w:rsidP="00DB0550">
            <w:pPr>
              <w:ind w:left="49"/>
              <w:jc w:val="center"/>
              <w:rPr>
                <w:color w:val="000000"/>
              </w:rPr>
            </w:pPr>
            <w:r w:rsidRPr="00560061">
              <w:rPr>
                <w:color w:val="000000"/>
              </w:rPr>
              <w:t>1796</w:t>
            </w:r>
          </w:p>
        </w:tc>
        <w:tc>
          <w:tcPr>
            <w:tcW w:w="1463" w:type="dxa"/>
            <w:hideMark/>
          </w:tcPr>
          <w:p w:rsidR="0037095E" w:rsidRPr="00560061" w:rsidRDefault="0037095E" w:rsidP="00DB0550">
            <w:pPr>
              <w:ind w:left="49"/>
              <w:jc w:val="center"/>
              <w:rPr>
                <w:b/>
                <w:bCs/>
                <w:color w:val="000000"/>
              </w:rPr>
            </w:pPr>
            <w:r w:rsidRPr="00560061">
              <w:rPr>
                <w:b/>
                <w:bCs/>
                <w:color w:val="000000"/>
              </w:rPr>
              <w:t>4051</w:t>
            </w:r>
          </w:p>
        </w:tc>
        <w:tc>
          <w:tcPr>
            <w:tcW w:w="1463" w:type="dxa"/>
            <w:noWrap/>
            <w:hideMark/>
          </w:tcPr>
          <w:p w:rsidR="0037095E" w:rsidRPr="00560061" w:rsidRDefault="0037095E" w:rsidP="00DB0550">
            <w:pPr>
              <w:ind w:left="49"/>
              <w:jc w:val="center"/>
              <w:rPr>
                <w:color w:val="000000"/>
              </w:rPr>
            </w:pPr>
            <w:r w:rsidRPr="00560061">
              <w:rPr>
                <w:color w:val="000000"/>
              </w:rPr>
              <w:t>55.67</w:t>
            </w:r>
          </w:p>
        </w:tc>
        <w:tc>
          <w:tcPr>
            <w:tcW w:w="1463" w:type="dxa"/>
            <w:noWrap/>
            <w:hideMark/>
          </w:tcPr>
          <w:p w:rsidR="0037095E" w:rsidRPr="00560061" w:rsidRDefault="0037095E" w:rsidP="00DB0550">
            <w:pPr>
              <w:ind w:left="49"/>
              <w:jc w:val="center"/>
              <w:rPr>
                <w:color w:val="000000"/>
              </w:rPr>
            </w:pPr>
            <w:r w:rsidRPr="00560061">
              <w:rPr>
                <w:color w:val="000000"/>
              </w:rPr>
              <w:t>44.33</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2003 </w:t>
            </w:r>
          </w:p>
        </w:tc>
        <w:tc>
          <w:tcPr>
            <w:tcW w:w="1463" w:type="dxa"/>
            <w:hideMark/>
          </w:tcPr>
          <w:p w:rsidR="0037095E" w:rsidRPr="00560061" w:rsidRDefault="0037095E" w:rsidP="00DB0550">
            <w:pPr>
              <w:ind w:left="49"/>
              <w:jc w:val="center"/>
              <w:rPr>
                <w:color w:val="000000"/>
              </w:rPr>
            </w:pPr>
            <w:r w:rsidRPr="00560061">
              <w:rPr>
                <w:color w:val="000000"/>
              </w:rPr>
              <w:t>2324</w:t>
            </w:r>
          </w:p>
        </w:tc>
        <w:tc>
          <w:tcPr>
            <w:tcW w:w="1463" w:type="dxa"/>
            <w:hideMark/>
          </w:tcPr>
          <w:p w:rsidR="0037095E" w:rsidRPr="00560061" w:rsidRDefault="0037095E" w:rsidP="00DB0550">
            <w:pPr>
              <w:ind w:left="49"/>
              <w:jc w:val="center"/>
              <w:rPr>
                <w:color w:val="000000"/>
              </w:rPr>
            </w:pPr>
            <w:r w:rsidRPr="00560061">
              <w:rPr>
                <w:color w:val="000000"/>
              </w:rPr>
              <w:t>1802</w:t>
            </w:r>
          </w:p>
        </w:tc>
        <w:tc>
          <w:tcPr>
            <w:tcW w:w="1463" w:type="dxa"/>
            <w:hideMark/>
          </w:tcPr>
          <w:p w:rsidR="0037095E" w:rsidRPr="00560061" w:rsidRDefault="0037095E" w:rsidP="00DB0550">
            <w:pPr>
              <w:ind w:left="49"/>
              <w:jc w:val="center"/>
              <w:rPr>
                <w:b/>
                <w:bCs/>
                <w:color w:val="000000"/>
              </w:rPr>
            </w:pPr>
            <w:r w:rsidRPr="00560061">
              <w:rPr>
                <w:b/>
                <w:bCs/>
                <w:color w:val="000000"/>
              </w:rPr>
              <w:t>4126</w:t>
            </w:r>
          </w:p>
        </w:tc>
        <w:tc>
          <w:tcPr>
            <w:tcW w:w="1463" w:type="dxa"/>
            <w:noWrap/>
            <w:hideMark/>
          </w:tcPr>
          <w:p w:rsidR="0037095E" w:rsidRPr="00560061" w:rsidRDefault="0037095E" w:rsidP="00DB0550">
            <w:pPr>
              <w:ind w:left="49"/>
              <w:jc w:val="center"/>
              <w:rPr>
                <w:color w:val="000000"/>
              </w:rPr>
            </w:pPr>
            <w:r w:rsidRPr="00560061">
              <w:rPr>
                <w:color w:val="000000"/>
              </w:rPr>
              <w:t>56.33</w:t>
            </w:r>
          </w:p>
        </w:tc>
        <w:tc>
          <w:tcPr>
            <w:tcW w:w="1463" w:type="dxa"/>
            <w:noWrap/>
            <w:hideMark/>
          </w:tcPr>
          <w:p w:rsidR="0037095E" w:rsidRPr="00560061" w:rsidRDefault="0037095E" w:rsidP="00DB0550">
            <w:pPr>
              <w:ind w:left="49"/>
              <w:jc w:val="center"/>
              <w:rPr>
                <w:color w:val="000000"/>
              </w:rPr>
            </w:pPr>
            <w:r w:rsidRPr="00560061">
              <w:rPr>
                <w:color w:val="000000"/>
              </w:rPr>
              <w:t>43.67</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2004 </w:t>
            </w:r>
          </w:p>
        </w:tc>
        <w:tc>
          <w:tcPr>
            <w:tcW w:w="1463" w:type="dxa"/>
            <w:hideMark/>
          </w:tcPr>
          <w:p w:rsidR="0037095E" w:rsidRPr="00560061" w:rsidRDefault="0037095E" w:rsidP="00DB0550">
            <w:pPr>
              <w:ind w:left="49"/>
              <w:jc w:val="center"/>
              <w:rPr>
                <w:color w:val="000000"/>
              </w:rPr>
            </w:pPr>
            <w:r w:rsidRPr="00560061">
              <w:rPr>
                <w:color w:val="000000"/>
              </w:rPr>
              <w:t>1912</w:t>
            </w:r>
          </w:p>
        </w:tc>
        <w:tc>
          <w:tcPr>
            <w:tcW w:w="1463" w:type="dxa"/>
            <w:hideMark/>
          </w:tcPr>
          <w:p w:rsidR="0037095E" w:rsidRPr="00560061" w:rsidRDefault="0037095E" w:rsidP="00DB0550">
            <w:pPr>
              <w:ind w:left="49"/>
              <w:jc w:val="center"/>
              <w:rPr>
                <w:color w:val="000000"/>
              </w:rPr>
            </w:pPr>
            <w:r w:rsidRPr="00560061">
              <w:rPr>
                <w:color w:val="000000"/>
              </w:rPr>
              <w:t>1698</w:t>
            </w:r>
          </w:p>
        </w:tc>
        <w:tc>
          <w:tcPr>
            <w:tcW w:w="1463" w:type="dxa"/>
            <w:hideMark/>
          </w:tcPr>
          <w:p w:rsidR="0037095E" w:rsidRPr="00560061" w:rsidRDefault="0037095E" w:rsidP="00DB0550">
            <w:pPr>
              <w:ind w:left="49"/>
              <w:jc w:val="center"/>
              <w:rPr>
                <w:b/>
                <w:bCs/>
                <w:color w:val="000000"/>
              </w:rPr>
            </w:pPr>
            <w:r w:rsidRPr="00560061">
              <w:rPr>
                <w:b/>
                <w:bCs/>
                <w:color w:val="000000"/>
              </w:rPr>
              <w:t>3610</w:t>
            </w:r>
          </w:p>
        </w:tc>
        <w:tc>
          <w:tcPr>
            <w:tcW w:w="1463" w:type="dxa"/>
            <w:noWrap/>
            <w:hideMark/>
          </w:tcPr>
          <w:p w:rsidR="0037095E" w:rsidRPr="00560061" w:rsidRDefault="0037095E" w:rsidP="00DB0550">
            <w:pPr>
              <w:ind w:left="49"/>
              <w:jc w:val="center"/>
              <w:rPr>
                <w:color w:val="000000"/>
              </w:rPr>
            </w:pPr>
            <w:r w:rsidRPr="00560061">
              <w:rPr>
                <w:color w:val="000000"/>
              </w:rPr>
              <w:t>52.96</w:t>
            </w:r>
          </w:p>
        </w:tc>
        <w:tc>
          <w:tcPr>
            <w:tcW w:w="1463" w:type="dxa"/>
            <w:noWrap/>
            <w:hideMark/>
          </w:tcPr>
          <w:p w:rsidR="0037095E" w:rsidRPr="00560061" w:rsidRDefault="0037095E" w:rsidP="00DB0550">
            <w:pPr>
              <w:ind w:left="49"/>
              <w:jc w:val="center"/>
              <w:rPr>
                <w:color w:val="000000"/>
              </w:rPr>
            </w:pPr>
            <w:r w:rsidRPr="00560061">
              <w:rPr>
                <w:color w:val="000000"/>
              </w:rPr>
              <w:t>47.04</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2005 </w:t>
            </w:r>
          </w:p>
        </w:tc>
        <w:tc>
          <w:tcPr>
            <w:tcW w:w="1463" w:type="dxa"/>
            <w:hideMark/>
          </w:tcPr>
          <w:p w:rsidR="0037095E" w:rsidRPr="00560061" w:rsidRDefault="0037095E" w:rsidP="00DB0550">
            <w:pPr>
              <w:ind w:left="49"/>
              <w:jc w:val="center"/>
              <w:rPr>
                <w:color w:val="000000"/>
              </w:rPr>
            </w:pPr>
            <w:r w:rsidRPr="00560061">
              <w:rPr>
                <w:color w:val="000000"/>
              </w:rPr>
              <w:t>1332</w:t>
            </w:r>
          </w:p>
        </w:tc>
        <w:tc>
          <w:tcPr>
            <w:tcW w:w="1463" w:type="dxa"/>
            <w:hideMark/>
          </w:tcPr>
          <w:p w:rsidR="0037095E" w:rsidRPr="00560061" w:rsidRDefault="0037095E" w:rsidP="00DB0550">
            <w:pPr>
              <w:ind w:left="49"/>
              <w:jc w:val="center"/>
              <w:rPr>
                <w:color w:val="000000"/>
              </w:rPr>
            </w:pPr>
            <w:r w:rsidRPr="00560061">
              <w:rPr>
                <w:color w:val="000000"/>
              </w:rPr>
              <w:t>1233</w:t>
            </w:r>
          </w:p>
        </w:tc>
        <w:tc>
          <w:tcPr>
            <w:tcW w:w="1463" w:type="dxa"/>
            <w:hideMark/>
          </w:tcPr>
          <w:p w:rsidR="0037095E" w:rsidRPr="00560061" w:rsidRDefault="0037095E" w:rsidP="00DB0550">
            <w:pPr>
              <w:ind w:left="49"/>
              <w:jc w:val="center"/>
              <w:rPr>
                <w:b/>
                <w:bCs/>
                <w:color w:val="000000"/>
              </w:rPr>
            </w:pPr>
            <w:r w:rsidRPr="00560061">
              <w:rPr>
                <w:b/>
                <w:bCs/>
                <w:color w:val="000000"/>
              </w:rPr>
              <w:t>2564</w:t>
            </w:r>
          </w:p>
        </w:tc>
        <w:tc>
          <w:tcPr>
            <w:tcW w:w="1463" w:type="dxa"/>
            <w:noWrap/>
            <w:hideMark/>
          </w:tcPr>
          <w:p w:rsidR="0037095E" w:rsidRPr="00560061" w:rsidRDefault="0037095E" w:rsidP="00DB0550">
            <w:pPr>
              <w:ind w:left="49"/>
              <w:jc w:val="center"/>
              <w:rPr>
                <w:color w:val="000000"/>
              </w:rPr>
            </w:pPr>
            <w:r w:rsidRPr="00560061">
              <w:rPr>
                <w:color w:val="000000"/>
              </w:rPr>
              <w:t>51.95</w:t>
            </w:r>
          </w:p>
        </w:tc>
        <w:tc>
          <w:tcPr>
            <w:tcW w:w="1463" w:type="dxa"/>
            <w:noWrap/>
            <w:hideMark/>
          </w:tcPr>
          <w:p w:rsidR="0037095E" w:rsidRPr="00560061" w:rsidRDefault="0037095E" w:rsidP="00DB0550">
            <w:pPr>
              <w:ind w:left="49"/>
              <w:jc w:val="center"/>
              <w:rPr>
                <w:color w:val="000000"/>
              </w:rPr>
            </w:pPr>
            <w:r w:rsidRPr="00560061">
              <w:rPr>
                <w:color w:val="000000"/>
              </w:rPr>
              <w:t>48.09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2006 </w:t>
            </w:r>
          </w:p>
        </w:tc>
        <w:tc>
          <w:tcPr>
            <w:tcW w:w="1463" w:type="dxa"/>
            <w:hideMark/>
          </w:tcPr>
          <w:p w:rsidR="0037095E" w:rsidRPr="00560061" w:rsidRDefault="0037095E" w:rsidP="00DB0550">
            <w:pPr>
              <w:ind w:left="49"/>
              <w:jc w:val="center"/>
              <w:rPr>
                <w:color w:val="000000"/>
              </w:rPr>
            </w:pPr>
            <w:r w:rsidRPr="00560061">
              <w:rPr>
                <w:color w:val="000000"/>
              </w:rPr>
              <w:t>1144</w:t>
            </w:r>
          </w:p>
        </w:tc>
        <w:tc>
          <w:tcPr>
            <w:tcW w:w="1463" w:type="dxa"/>
            <w:hideMark/>
          </w:tcPr>
          <w:p w:rsidR="0037095E" w:rsidRPr="00560061" w:rsidRDefault="0037095E" w:rsidP="00DB0550">
            <w:pPr>
              <w:ind w:left="49"/>
              <w:jc w:val="center"/>
              <w:rPr>
                <w:color w:val="000000"/>
              </w:rPr>
            </w:pPr>
            <w:r w:rsidRPr="00560061">
              <w:rPr>
                <w:color w:val="000000"/>
              </w:rPr>
              <w:t>1095</w:t>
            </w:r>
          </w:p>
        </w:tc>
        <w:tc>
          <w:tcPr>
            <w:tcW w:w="1463" w:type="dxa"/>
            <w:hideMark/>
          </w:tcPr>
          <w:p w:rsidR="0037095E" w:rsidRPr="00560061" w:rsidRDefault="0037095E" w:rsidP="00DB0550">
            <w:pPr>
              <w:ind w:left="49"/>
              <w:jc w:val="center"/>
              <w:rPr>
                <w:b/>
                <w:bCs/>
                <w:color w:val="000000"/>
              </w:rPr>
            </w:pPr>
            <w:r w:rsidRPr="00560061">
              <w:rPr>
                <w:b/>
                <w:bCs/>
                <w:color w:val="000000"/>
              </w:rPr>
              <w:t>2239</w:t>
            </w:r>
          </w:p>
        </w:tc>
        <w:tc>
          <w:tcPr>
            <w:tcW w:w="1463" w:type="dxa"/>
            <w:noWrap/>
            <w:hideMark/>
          </w:tcPr>
          <w:p w:rsidR="0037095E" w:rsidRPr="00560061" w:rsidRDefault="0037095E" w:rsidP="00DB0550">
            <w:pPr>
              <w:ind w:left="49"/>
              <w:jc w:val="center"/>
              <w:rPr>
                <w:color w:val="000000"/>
              </w:rPr>
            </w:pPr>
            <w:r w:rsidRPr="00560061">
              <w:rPr>
                <w:color w:val="000000"/>
              </w:rPr>
              <w:t>51.09</w:t>
            </w:r>
          </w:p>
        </w:tc>
        <w:tc>
          <w:tcPr>
            <w:tcW w:w="1463" w:type="dxa"/>
            <w:noWrap/>
            <w:hideMark/>
          </w:tcPr>
          <w:p w:rsidR="0037095E" w:rsidRPr="00560061" w:rsidRDefault="0037095E" w:rsidP="00DB0550">
            <w:pPr>
              <w:ind w:left="49"/>
              <w:jc w:val="center"/>
              <w:rPr>
                <w:color w:val="000000"/>
              </w:rPr>
            </w:pPr>
            <w:r w:rsidRPr="00560061">
              <w:rPr>
                <w:color w:val="000000"/>
              </w:rPr>
              <w:t>48.91</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2007 </w:t>
            </w:r>
          </w:p>
        </w:tc>
        <w:tc>
          <w:tcPr>
            <w:tcW w:w="1463" w:type="dxa"/>
            <w:hideMark/>
          </w:tcPr>
          <w:p w:rsidR="0037095E" w:rsidRPr="00560061" w:rsidRDefault="0037095E" w:rsidP="00DB0550">
            <w:pPr>
              <w:ind w:left="49"/>
              <w:jc w:val="center"/>
              <w:rPr>
                <w:color w:val="000000"/>
              </w:rPr>
            </w:pPr>
            <w:r w:rsidRPr="00560061">
              <w:rPr>
                <w:color w:val="000000"/>
              </w:rPr>
              <w:t>1196</w:t>
            </w:r>
          </w:p>
        </w:tc>
        <w:tc>
          <w:tcPr>
            <w:tcW w:w="1463" w:type="dxa"/>
            <w:hideMark/>
          </w:tcPr>
          <w:p w:rsidR="0037095E" w:rsidRPr="00560061" w:rsidRDefault="0037095E" w:rsidP="00DB0550">
            <w:pPr>
              <w:ind w:left="49"/>
              <w:jc w:val="center"/>
              <w:rPr>
                <w:color w:val="000000"/>
              </w:rPr>
            </w:pPr>
            <w:r w:rsidRPr="00560061">
              <w:rPr>
                <w:color w:val="000000"/>
              </w:rPr>
              <w:t>892</w:t>
            </w:r>
          </w:p>
        </w:tc>
        <w:tc>
          <w:tcPr>
            <w:tcW w:w="1463" w:type="dxa"/>
            <w:hideMark/>
          </w:tcPr>
          <w:p w:rsidR="0037095E" w:rsidRPr="00560061" w:rsidRDefault="0037095E" w:rsidP="00DB0550">
            <w:pPr>
              <w:ind w:left="49"/>
              <w:jc w:val="center"/>
              <w:rPr>
                <w:b/>
                <w:bCs/>
                <w:color w:val="000000"/>
              </w:rPr>
            </w:pPr>
            <w:r w:rsidRPr="00560061">
              <w:rPr>
                <w:b/>
                <w:bCs/>
                <w:color w:val="000000"/>
              </w:rPr>
              <w:t>2087</w:t>
            </w:r>
          </w:p>
        </w:tc>
        <w:tc>
          <w:tcPr>
            <w:tcW w:w="1463" w:type="dxa"/>
            <w:noWrap/>
            <w:hideMark/>
          </w:tcPr>
          <w:p w:rsidR="0037095E" w:rsidRPr="00560061" w:rsidRDefault="0037095E" w:rsidP="00DB0550">
            <w:pPr>
              <w:ind w:left="49"/>
              <w:jc w:val="center"/>
              <w:rPr>
                <w:color w:val="000000"/>
              </w:rPr>
            </w:pPr>
            <w:r w:rsidRPr="00560061">
              <w:rPr>
                <w:color w:val="000000"/>
              </w:rPr>
              <w:t>57.31</w:t>
            </w:r>
          </w:p>
        </w:tc>
        <w:tc>
          <w:tcPr>
            <w:tcW w:w="1463" w:type="dxa"/>
            <w:noWrap/>
            <w:hideMark/>
          </w:tcPr>
          <w:p w:rsidR="0037095E" w:rsidRPr="00560061" w:rsidRDefault="0037095E" w:rsidP="00DB0550">
            <w:pPr>
              <w:ind w:left="49"/>
              <w:jc w:val="center"/>
              <w:rPr>
                <w:color w:val="000000"/>
              </w:rPr>
            </w:pPr>
            <w:r w:rsidRPr="00560061">
              <w:rPr>
                <w:color w:val="000000"/>
              </w:rPr>
              <w:t>42.74</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2008 </w:t>
            </w:r>
          </w:p>
        </w:tc>
        <w:tc>
          <w:tcPr>
            <w:tcW w:w="1463" w:type="dxa"/>
            <w:hideMark/>
          </w:tcPr>
          <w:p w:rsidR="0037095E" w:rsidRPr="00560061" w:rsidRDefault="0037095E" w:rsidP="00DB0550">
            <w:pPr>
              <w:ind w:left="49"/>
              <w:jc w:val="center"/>
              <w:rPr>
                <w:color w:val="000000"/>
              </w:rPr>
            </w:pPr>
            <w:r w:rsidRPr="00560061">
              <w:rPr>
                <w:color w:val="000000"/>
              </w:rPr>
              <w:t>928</w:t>
            </w:r>
          </w:p>
        </w:tc>
        <w:tc>
          <w:tcPr>
            <w:tcW w:w="1463" w:type="dxa"/>
            <w:hideMark/>
          </w:tcPr>
          <w:p w:rsidR="0037095E" w:rsidRPr="00560061" w:rsidRDefault="0037095E" w:rsidP="00DB0550">
            <w:pPr>
              <w:ind w:left="49"/>
              <w:jc w:val="center"/>
              <w:rPr>
                <w:color w:val="000000"/>
              </w:rPr>
            </w:pPr>
            <w:r w:rsidRPr="00560061">
              <w:rPr>
                <w:color w:val="000000"/>
              </w:rPr>
              <w:t>870</w:t>
            </w:r>
          </w:p>
        </w:tc>
        <w:tc>
          <w:tcPr>
            <w:tcW w:w="1463" w:type="dxa"/>
            <w:hideMark/>
          </w:tcPr>
          <w:p w:rsidR="0037095E" w:rsidRPr="00560061" w:rsidRDefault="0037095E" w:rsidP="00DB0550">
            <w:pPr>
              <w:ind w:left="49"/>
              <w:jc w:val="center"/>
              <w:rPr>
                <w:b/>
                <w:bCs/>
                <w:color w:val="000000"/>
              </w:rPr>
            </w:pPr>
            <w:r w:rsidRPr="00560061">
              <w:rPr>
                <w:b/>
                <w:bCs/>
                <w:color w:val="000000"/>
              </w:rPr>
              <w:t>1799</w:t>
            </w:r>
          </w:p>
        </w:tc>
        <w:tc>
          <w:tcPr>
            <w:tcW w:w="1463" w:type="dxa"/>
            <w:noWrap/>
            <w:hideMark/>
          </w:tcPr>
          <w:p w:rsidR="0037095E" w:rsidRPr="00560061" w:rsidRDefault="0037095E" w:rsidP="00DB0550">
            <w:pPr>
              <w:ind w:left="49"/>
              <w:jc w:val="center"/>
              <w:rPr>
                <w:color w:val="000000"/>
              </w:rPr>
            </w:pPr>
            <w:r w:rsidRPr="00560061">
              <w:rPr>
                <w:color w:val="000000"/>
              </w:rPr>
              <w:t>51.58</w:t>
            </w:r>
          </w:p>
        </w:tc>
        <w:tc>
          <w:tcPr>
            <w:tcW w:w="1463" w:type="dxa"/>
            <w:noWrap/>
            <w:hideMark/>
          </w:tcPr>
          <w:p w:rsidR="0037095E" w:rsidRPr="00560061" w:rsidRDefault="0037095E" w:rsidP="00DB0550">
            <w:pPr>
              <w:ind w:left="49"/>
              <w:jc w:val="center"/>
              <w:rPr>
                <w:color w:val="000000"/>
              </w:rPr>
            </w:pPr>
            <w:r w:rsidRPr="00560061">
              <w:rPr>
                <w:color w:val="000000"/>
              </w:rPr>
              <w:t>48.36</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2009 </w:t>
            </w:r>
          </w:p>
        </w:tc>
        <w:tc>
          <w:tcPr>
            <w:tcW w:w="1463" w:type="dxa"/>
            <w:hideMark/>
          </w:tcPr>
          <w:p w:rsidR="0037095E" w:rsidRPr="00560061" w:rsidRDefault="0037095E" w:rsidP="00DB0550">
            <w:pPr>
              <w:ind w:left="49"/>
              <w:jc w:val="center"/>
              <w:rPr>
                <w:color w:val="000000"/>
              </w:rPr>
            </w:pPr>
            <w:r w:rsidRPr="00560061">
              <w:rPr>
                <w:color w:val="000000"/>
              </w:rPr>
              <w:t>696</w:t>
            </w:r>
          </w:p>
        </w:tc>
        <w:tc>
          <w:tcPr>
            <w:tcW w:w="1463" w:type="dxa"/>
            <w:hideMark/>
          </w:tcPr>
          <w:p w:rsidR="0037095E" w:rsidRPr="00560061" w:rsidRDefault="0037095E" w:rsidP="00DB0550">
            <w:pPr>
              <w:ind w:left="49"/>
              <w:jc w:val="center"/>
              <w:rPr>
                <w:color w:val="000000"/>
              </w:rPr>
            </w:pPr>
            <w:r w:rsidRPr="00560061">
              <w:rPr>
                <w:color w:val="000000"/>
              </w:rPr>
              <w:t>854</w:t>
            </w:r>
          </w:p>
        </w:tc>
        <w:tc>
          <w:tcPr>
            <w:tcW w:w="1463" w:type="dxa"/>
            <w:hideMark/>
          </w:tcPr>
          <w:p w:rsidR="0037095E" w:rsidRPr="00560061" w:rsidRDefault="0037095E" w:rsidP="00DB0550">
            <w:pPr>
              <w:ind w:left="49"/>
              <w:jc w:val="center"/>
              <w:rPr>
                <w:b/>
                <w:bCs/>
                <w:color w:val="000000"/>
              </w:rPr>
            </w:pPr>
            <w:r w:rsidRPr="00560061">
              <w:rPr>
                <w:b/>
                <w:bCs/>
                <w:color w:val="000000"/>
              </w:rPr>
              <w:t>1550</w:t>
            </w:r>
          </w:p>
        </w:tc>
        <w:tc>
          <w:tcPr>
            <w:tcW w:w="1463" w:type="dxa"/>
            <w:noWrap/>
            <w:hideMark/>
          </w:tcPr>
          <w:p w:rsidR="0037095E" w:rsidRPr="00560061" w:rsidRDefault="0037095E" w:rsidP="00DB0550">
            <w:pPr>
              <w:ind w:left="49"/>
              <w:jc w:val="center"/>
              <w:rPr>
                <w:color w:val="000000"/>
              </w:rPr>
            </w:pPr>
            <w:r w:rsidRPr="00560061">
              <w:rPr>
                <w:color w:val="000000"/>
              </w:rPr>
              <w:t>44.90</w:t>
            </w:r>
          </w:p>
        </w:tc>
        <w:tc>
          <w:tcPr>
            <w:tcW w:w="1463" w:type="dxa"/>
            <w:noWrap/>
            <w:hideMark/>
          </w:tcPr>
          <w:p w:rsidR="0037095E" w:rsidRPr="00560061" w:rsidRDefault="0037095E" w:rsidP="00DB0550">
            <w:pPr>
              <w:ind w:left="49"/>
              <w:jc w:val="center"/>
              <w:rPr>
                <w:color w:val="000000"/>
              </w:rPr>
            </w:pPr>
            <w:r w:rsidRPr="00560061">
              <w:rPr>
                <w:color w:val="000000"/>
              </w:rPr>
              <w:t>55.10</w:t>
            </w:r>
          </w:p>
        </w:tc>
      </w:tr>
      <w:tr w:rsidR="0037095E" w:rsidRPr="00560061" w:rsidTr="00DB0550">
        <w:trPr>
          <w:trHeight w:val="20"/>
        </w:trPr>
        <w:tc>
          <w:tcPr>
            <w:tcW w:w="9375" w:type="dxa"/>
            <w:gridSpan w:val="6"/>
            <w:shd w:val="clear" w:color="auto" w:fill="E7E6E6" w:themeFill="background2"/>
            <w:hideMark/>
          </w:tcPr>
          <w:p w:rsidR="0037095E" w:rsidRPr="00560061" w:rsidRDefault="0037095E" w:rsidP="00DB0550">
            <w:pPr>
              <w:ind w:left="49"/>
              <w:jc w:val="center"/>
              <w:rPr>
                <w:b/>
                <w:color w:val="000000"/>
              </w:rPr>
            </w:pPr>
            <w:r w:rsidRPr="00560061">
              <w:rPr>
                <w:b/>
                <w:color w:val="000000"/>
              </w:rPr>
              <w:t>Child Justice Act (14 to below 18 years)</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2010 </w:t>
            </w:r>
          </w:p>
        </w:tc>
        <w:tc>
          <w:tcPr>
            <w:tcW w:w="1463" w:type="dxa"/>
            <w:hideMark/>
          </w:tcPr>
          <w:p w:rsidR="0037095E" w:rsidRPr="00560061" w:rsidRDefault="0037095E" w:rsidP="00DB0550">
            <w:pPr>
              <w:ind w:left="49"/>
              <w:jc w:val="center"/>
              <w:rPr>
                <w:color w:val="000000"/>
              </w:rPr>
            </w:pPr>
            <w:r w:rsidRPr="00560061">
              <w:rPr>
                <w:color w:val="000000"/>
              </w:rPr>
              <w:t>346</w:t>
            </w:r>
          </w:p>
        </w:tc>
        <w:tc>
          <w:tcPr>
            <w:tcW w:w="1463" w:type="dxa"/>
            <w:hideMark/>
          </w:tcPr>
          <w:p w:rsidR="0037095E" w:rsidRPr="00560061" w:rsidRDefault="0037095E" w:rsidP="00DB0550">
            <w:pPr>
              <w:ind w:left="49"/>
              <w:jc w:val="center"/>
              <w:rPr>
                <w:color w:val="000000"/>
              </w:rPr>
            </w:pPr>
            <w:r w:rsidRPr="00560061">
              <w:rPr>
                <w:color w:val="000000"/>
              </w:rPr>
              <w:t>658</w:t>
            </w:r>
          </w:p>
        </w:tc>
        <w:tc>
          <w:tcPr>
            <w:tcW w:w="1463" w:type="dxa"/>
            <w:hideMark/>
          </w:tcPr>
          <w:p w:rsidR="0037095E" w:rsidRPr="00560061" w:rsidRDefault="0037095E" w:rsidP="00DB0550">
            <w:pPr>
              <w:ind w:left="49"/>
              <w:jc w:val="center"/>
              <w:rPr>
                <w:b/>
                <w:bCs/>
                <w:color w:val="000000"/>
              </w:rPr>
            </w:pPr>
            <w:r w:rsidRPr="00560061">
              <w:rPr>
                <w:b/>
                <w:bCs/>
                <w:color w:val="000000"/>
              </w:rPr>
              <w:t>1004</w:t>
            </w:r>
          </w:p>
        </w:tc>
        <w:tc>
          <w:tcPr>
            <w:tcW w:w="1463" w:type="dxa"/>
            <w:noWrap/>
            <w:hideMark/>
          </w:tcPr>
          <w:p w:rsidR="0037095E" w:rsidRPr="00560061" w:rsidRDefault="0037095E" w:rsidP="00DB0550">
            <w:pPr>
              <w:ind w:left="49"/>
              <w:jc w:val="center"/>
              <w:rPr>
                <w:color w:val="000000"/>
              </w:rPr>
            </w:pPr>
            <w:r w:rsidRPr="00560061">
              <w:rPr>
                <w:color w:val="000000"/>
              </w:rPr>
              <w:t>34.46</w:t>
            </w:r>
          </w:p>
        </w:tc>
        <w:tc>
          <w:tcPr>
            <w:tcW w:w="1463" w:type="dxa"/>
            <w:noWrap/>
            <w:hideMark/>
          </w:tcPr>
          <w:p w:rsidR="0037095E" w:rsidRPr="00560061" w:rsidRDefault="0037095E" w:rsidP="00DB0550">
            <w:pPr>
              <w:ind w:left="49"/>
              <w:jc w:val="center"/>
              <w:rPr>
                <w:color w:val="000000"/>
              </w:rPr>
            </w:pPr>
            <w:r w:rsidRPr="00560061">
              <w:rPr>
                <w:color w:val="000000"/>
              </w:rPr>
              <w:t>65.54</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2011 </w:t>
            </w:r>
          </w:p>
        </w:tc>
        <w:tc>
          <w:tcPr>
            <w:tcW w:w="1463" w:type="dxa"/>
            <w:hideMark/>
          </w:tcPr>
          <w:p w:rsidR="0037095E" w:rsidRPr="00560061" w:rsidRDefault="0037095E" w:rsidP="00DB0550">
            <w:pPr>
              <w:ind w:left="49"/>
              <w:jc w:val="center"/>
              <w:rPr>
                <w:color w:val="000000"/>
              </w:rPr>
            </w:pPr>
            <w:r w:rsidRPr="00560061">
              <w:rPr>
                <w:color w:val="000000"/>
              </w:rPr>
              <w:t>366</w:t>
            </w:r>
          </w:p>
        </w:tc>
        <w:tc>
          <w:tcPr>
            <w:tcW w:w="1463" w:type="dxa"/>
            <w:hideMark/>
          </w:tcPr>
          <w:p w:rsidR="0037095E" w:rsidRPr="00560061" w:rsidRDefault="0037095E" w:rsidP="00DB0550">
            <w:pPr>
              <w:ind w:left="49"/>
              <w:jc w:val="center"/>
              <w:rPr>
                <w:color w:val="000000"/>
              </w:rPr>
            </w:pPr>
            <w:r w:rsidRPr="00560061">
              <w:rPr>
                <w:color w:val="000000"/>
              </w:rPr>
              <w:t>552</w:t>
            </w:r>
          </w:p>
        </w:tc>
        <w:tc>
          <w:tcPr>
            <w:tcW w:w="1463" w:type="dxa"/>
            <w:hideMark/>
          </w:tcPr>
          <w:p w:rsidR="0037095E" w:rsidRPr="00560061" w:rsidRDefault="0037095E" w:rsidP="00DB0550">
            <w:pPr>
              <w:ind w:left="49"/>
              <w:jc w:val="center"/>
              <w:rPr>
                <w:b/>
                <w:bCs/>
                <w:color w:val="000000"/>
              </w:rPr>
            </w:pPr>
            <w:r w:rsidRPr="00560061">
              <w:rPr>
                <w:b/>
                <w:bCs/>
                <w:color w:val="000000"/>
              </w:rPr>
              <w:t>918</w:t>
            </w:r>
          </w:p>
        </w:tc>
        <w:tc>
          <w:tcPr>
            <w:tcW w:w="1463" w:type="dxa"/>
            <w:noWrap/>
            <w:hideMark/>
          </w:tcPr>
          <w:p w:rsidR="0037095E" w:rsidRPr="00560061" w:rsidRDefault="0037095E" w:rsidP="00DB0550">
            <w:pPr>
              <w:ind w:left="49"/>
              <w:jc w:val="center"/>
              <w:rPr>
                <w:color w:val="000000"/>
              </w:rPr>
            </w:pPr>
            <w:r w:rsidRPr="00560061">
              <w:rPr>
                <w:color w:val="000000"/>
              </w:rPr>
              <w:t>39.87</w:t>
            </w:r>
          </w:p>
        </w:tc>
        <w:tc>
          <w:tcPr>
            <w:tcW w:w="1463" w:type="dxa"/>
            <w:noWrap/>
            <w:hideMark/>
          </w:tcPr>
          <w:p w:rsidR="0037095E" w:rsidRPr="00560061" w:rsidRDefault="0037095E" w:rsidP="00DB0550">
            <w:pPr>
              <w:ind w:left="49"/>
              <w:jc w:val="center"/>
              <w:rPr>
                <w:color w:val="000000"/>
              </w:rPr>
            </w:pPr>
            <w:r w:rsidRPr="00560061">
              <w:rPr>
                <w:color w:val="000000"/>
              </w:rPr>
              <w:t>60.13</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2012 </w:t>
            </w:r>
          </w:p>
        </w:tc>
        <w:tc>
          <w:tcPr>
            <w:tcW w:w="1463" w:type="dxa"/>
            <w:hideMark/>
          </w:tcPr>
          <w:p w:rsidR="0037095E" w:rsidRPr="00560061" w:rsidRDefault="0037095E" w:rsidP="00DB0550">
            <w:pPr>
              <w:ind w:left="49"/>
              <w:jc w:val="center"/>
              <w:rPr>
                <w:color w:val="000000"/>
              </w:rPr>
            </w:pPr>
            <w:r w:rsidRPr="00560061">
              <w:rPr>
                <w:color w:val="000000"/>
              </w:rPr>
              <w:t>367</w:t>
            </w:r>
          </w:p>
        </w:tc>
        <w:tc>
          <w:tcPr>
            <w:tcW w:w="1463" w:type="dxa"/>
            <w:hideMark/>
          </w:tcPr>
          <w:p w:rsidR="0037095E" w:rsidRPr="00560061" w:rsidRDefault="0037095E" w:rsidP="00DB0550">
            <w:pPr>
              <w:ind w:left="49"/>
              <w:jc w:val="center"/>
              <w:rPr>
                <w:color w:val="000000"/>
              </w:rPr>
            </w:pPr>
            <w:r w:rsidRPr="00560061">
              <w:rPr>
                <w:color w:val="000000"/>
              </w:rPr>
              <w:t>417</w:t>
            </w:r>
          </w:p>
        </w:tc>
        <w:tc>
          <w:tcPr>
            <w:tcW w:w="1463" w:type="dxa"/>
            <w:hideMark/>
          </w:tcPr>
          <w:p w:rsidR="0037095E" w:rsidRPr="00560061" w:rsidRDefault="0037095E" w:rsidP="00DB0550">
            <w:pPr>
              <w:ind w:left="49"/>
              <w:jc w:val="center"/>
              <w:rPr>
                <w:b/>
                <w:bCs/>
                <w:color w:val="000000"/>
              </w:rPr>
            </w:pPr>
            <w:r w:rsidRPr="00560061">
              <w:rPr>
                <w:b/>
                <w:bCs/>
                <w:color w:val="000000"/>
              </w:rPr>
              <w:t>784</w:t>
            </w:r>
          </w:p>
        </w:tc>
        <w:tc>
          <w:tcPr>
            <w:tcW w:w="1463" w:type="dxa"/>
            <w:noWrap/>
            <w:hideMark/>
          </w:tcPr>
          <w:p w:rsidR="0037095E" w:rsidRPr="00560061" w:rsidRDefault="0037095E" w:rsidP="00DB0550">
            <w:pPr>
              <w:ind w:left="49"/>
              <w:jc w:val="center"/>
              <w:rPr>
                <w:color w:val="000000"/>
              </w:rPr>
            </w:pPr>
            <w:r w:rsidRPr="00560061">
              <w:rPr>
                <w:color w:val="000000"/>
              </w:rPr>
              <w:t>46.81</w:t>
            </w:r>
          </w:p>
        </w:tc>
        <w:tc>
          <w:tcPr>
            <w:tcW w:w="1463" w:type="dxa"/>
            <w:noWrap/>
            <w:hideMark/>
          </w:tcPr>
          <w:p w:rsidR="0037095E" w:rsidRPr="00560061" w:rsidRDefault="0037095E" w:rsidP="00DB0550">
            <w:pPr>
              <w:ind w:left="49"/>
              <w:jc w:val="center"/>
              <w:rPr>
                <w:color w:val="000000"/>
              </w:rPr>
            </w:pPr>
            <w:r w:rsidRPr="00560061">
              <w:rPr>
                <w:color w:val="000000"/>
              </w:rPr>
              <w:t>53.19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2013 </w:t>
            </w:r>
          </w:p>
        </w:tc>
        <w:tc>
          <w:tcPr>
            <w:tcW w:w="1463" w:type="dxa"/>
            <w:hideMark/>
          </w:tcPr>
          <w:p w:rsidR="0037095E" w:rsidRPr="00560061" w:rsidRDefault="0037095E" w:rsidP="00DB0550">
            <w:pPr>
              <w:ind w:left="49"/>
              <w:jc w:val="center"/>
              <w:rPr>
                <w:color w:val="000000"/>
              </w:rPr>
            </w:pPr>
            <w:r w:rsidRPr="00560061">
              <w:rPr>
                <w:color w:val="000000"/>
              </w:rPr>
              <w:t>241</w:t>
            </w:r>
          </w:p>
        </w:tc>
        <w:tc>
          <w:tcPr>
            <w:tcW w:w="1463" w:type="dxa"/>
            <w:hideMark/>
          </w:tcPr>
          <w:p w:rsidR="0037095E" w:rsidRPr="00560061" w:rsidRDefault="0037095E" w:rsidP="00DB0550">
            <w:pPr>
              <w:ind w:left="49"/>
              <w:jc w:val="center"/>
              <w:rPr>
                <w:color w:val="000000"/>
              </w:rPr>
            </w:pPr>
            <w:r w:rsidRPr="00560061">
              <w:rPr>
                <w:color w:val="000000"/>
              </w:rPr>
              <w:t>296</w:t>
            </w:r>
          </w:p>
        </w:tc>
        <w:tc>
          <w:tcPr>
            <w:tcW w:w="1463" w:type="dxa"/>
            <w:hideMark/>
          </w:tcPr>
          <w:p w:rsidR="0037095E" w:rsidRPr="00560061" w:rsidRDefault="0037095E" w:rsidP="00DB0550">
            <w:pPr>
              <w:ind w:left="49"/>
              <w:jc w:val="center"/>
              <w:rPr>
                <w:b/>
                <w:bCs/>
                <w:color w:val="000000"/>
              </w:rPr>
            </w:pPr>
            <w:r w:rsidRPr="00560061">
              <w:rPr>
                <w:b/>
                <w:bCs/>
                <w:color w:val="000000"/>
              </w:rPr>
              <w:t>537</w:t>
            </w:r>
          </w:p>
        </w:tc>
        <w:tc>
          <w:tcPr>
            <w:tcW w:w="1463" w:type="dxa"/>
            <w:noWrap/>
            <w:hideMark/>
          </w:tcPr>
          <w:p w:rsidR="0037095E" w:rsidRPr="00560061" w:rsidRDefault="0037095E" w:rsidP="00DB0550">
            <w:pPr>
              <w:ind w:left="49"/>
              <w:jc w:val="center"/>
              <w:rPr>
                <w:color w:val="000000"/>
              </w:rPr>
            </w:pPr>
            <w:r w:rsidRPr="00560061">
              <w:rPr>
                <w:color w:val="000000"/>
              </w:rPr>
              <w:t>44.88</w:t>
            </w:r>
          </w:p>
        </w:tc>
        <w:tc>
          <w:tcPr>
            <w:tcW w:w="1463" w:type="dxa"/>
            <w:noWrap/>
            <w:hideMark/>
          </w:tcPr>
          <w:p w:rsidR="0037095E" w:rsidRPr="00560061" w:rsidRDefault="0037095E" w:rsidP="00DB0550">
            <w:pPr>
              <w:ind w:left="49"/>
              <w:jc w:val="center"/>
              <w:rPr>
                <w:color w:val="000000"/>
              </w:rPr>
            </w:pPr>
            <w:r w:rsidRPr="00560061">
              <w:rPr>
                <w:color w:val="000000"/>
              </w:rPr>
              <w:t>55.12</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2014 </w:t>
            </w:r>
          </w:p>
        </w:tc>
        <w:tc>
          <w:tcPr>
            <w:tcW w:w="1463" w:type="dxa"/>
            <w:hideMark/>
          </w:tcPr>
          <w:p w:rsidR="0037095E" w:rsidRPr="00560061" w:rsidRDefault="0037095E" w:rsidP="00DB0550">
            <w:pPr>
              <w:ind w:left="49"/>
              <w:jc w:val="center"/>
              <w:rPr>
                <w:color w:val="000000"/>
              </w:rPr>
            </w:pPr>
            <w:r w:rsidRPr="00560061">
              <w:rPr>
                <w:color w:val="000000"/>
              </w:rPr>
              <w:t>167</w:t>
            </w:r>
          </w:p>
        </w:tc>
        <w:tc>
          <w:tcPr>
            <w:tcW w:w="1463" w:type="dxa"/>
            <w:hideMark/>
          </w:tcPr>
          <w:p w:rsidR="0037095E" w:rsidRPr="00560061" w:rsidRDefault="0037095E" w:rsidP="00DB0550">
            <w:pPr>
              <w:ind w:left="49"/>
              <w:jc w:val="center"/>
              <w:rPr>
                <w:color w:val="000000"/>
              </w:rPr>
            </w:pPr>
            <w:r w:rsidRPr="00560061">
              <w:rPr>
                <w:color w:val="000000"/>
              </w:rPr>
              <w:t>235</w:t>
            </w:r>
          </w:p>
        </w:tc>
        <w:tc>
          <w:tcPr>
            <w:tcW w:w="1463" w:type="dxa"/>
            <w:hideMark/>
          </w:tcPr>
          <w:p w:rsidR="0037095E" w:rsidRPr="00560061" w:rsidRDefault="0037095E" w:rsidP="00DB0550">
            <w:pPr>
              <w:ind w:left="49"/>
              <w:jc w:val="center"/>
              <w:rPr>
                <w:b/>
                <w:bCs/>
                <w:color w:val="000000"/>
              </w:rPr>
            </w:pPr>
            <w:r w:rsidRPr="00560061">
              <w:rPr>
                <w:b/>
                <w:bCs/>
                <w:color w:val="000000"/>
              </w:rPr>
              <w:t>402</w:t>
            </w:r>
          </w:p>
        </w:tc>
        <w:tc>
          <w:tcPr>
            <w:tcW w:w="1463" w:type="dxa"/>
            <w:noWrap/>
            <w:hideMark/>
          </w:tcPr>
          <w:p w:rsidR="0037095E" w:rsidRPr="00560061" w:rsidRDefault="0037095E" w:rsidP="00DB0550">
            <w:pPr>
              <w:ind w:left="49"/>
              <w:jc w:val="center"/>
              <w:rPr>
                <w:color w:val="000000"/>
              </w:rPr>
            </w:pPr>
            <w:r w:rsidRPr="00560061">
              <w:rPr>
                <w:color w:val="000000"/>
              </w:rPr>
              <w:t>41.54</w:t>
            </w:r>
          </w:p>
        </w:tc>
        <w:tc>
          <w:tcPr>
            <w:tcW w:w="1463" w:type="dxa"/>
            <w:noWrap/>
            <w:hideMark/>
          </w:tcPr>
          <w:p w:rsidR="0037095E" w:rsidRPr="00560061" w:rsidRDefault="0037095E" w:rsidP="00DB0550">
            <w:pPr>
              <w:ind w:left="49"/>
              <w:jc w:val="center"/>
              <w:rPr>
                <w:color w:val="000000"/>
              </w:rPr>
            </w:pPr>
            <w:r w:rsidRPr="00560061">
              <w:rPr>
                <w:color w:val="000000"/>
              </w:rPr>
              <w:t>58.46</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2015 </w:t>
            </w:r>
          </w:p>
        </w:tc>
        <w:tc>
          <w:tcPr>
            <w:tcW w:w="1463" w:type="dxa"/>
            <w:hideMark/>
          </w:tcPr>
          <w:p w:rsidR="0037095E" w:rsidRPr="00560061" w:rsidRDefault="0037095E" w:rsidP="00DB0550">
            <w:pPr>
              <w:ind w:left="49"/>
              <w:jc w:val="center"/>
              <w:rPr>
                <w:color w:val="000000"/>
              </w:rPr>
            </w:pPr>
            <w:r w:rsidRPr="00560061">
              <w:rPr>
                <w:color w:val="000000"/>
              </w:rPr>
              <w:t>108</w:t>
            </w:r>
          </w:p>
        </w:tc>
        <w:tc>
          <w:tcPr>
            <w:tcW w:w="1463" w:type="dxa"/>
            <w:hideMark/>
          </w:tcPr>
          <w:p w:rsidR="0037095E" w:rsidRPr="00560061" w:rsidRDefault="0037095E" w:rsidP="00DB0550">
            <w:pPr>
              <w:ind w:left="49"/>
              <w:jc w:val="center"/>
              <w:rPr>
                <w:color w:val="000000"/>
              </w:rPr>
            </w:pPr>
            <w:r w:rsidRPr="00560061">
              <w:rPr>
                <w:color w:val="000000"/>
              </w:rPr>
              <w:t>191</w:t>
            </w:r>
          </w:p>
        </w:tc>
        <w:tc>
          <w:tcPr>
            <w:tcW w:w="1463" w:type="dxa"/>
            <w:hideMark/>
          </w:tcPr>
          <w:p w:rsidR="0037095E" w:rsidRPr="00560061" w:rsidRDefault="0037095E" w:rsidP="00DB0550">
            <w:pPr>
              <w:ind w:left="49"/>
              <w:jc w:val="center"/>
              <w:rPr>
                <w:b/>
                <w:bCs/>
                <w:color w:val="000000"/>
              </w:rPr>
            </w:pPr>
            <w:r w:rsidRPr="00560061">
              <w:rPr>
                <w:b/>
                <w:bCs/>
                <w:color w:val="000000"/>
              </w:rPr>
              <w:t>299</w:t>
            </w:r>
          </w:p>
        </w:tc>
        <w:tc>
          <w:tcPr>
            <w:tcW w:w="1463" w:type="dxa"/>
            <w:noWrap/>
            <w:hideMark/>
          </w:tcPr>
          <w:p w:rsidR="0037095E" w:rsidRPr="00560061" w:rsidRDefault="0037095E" w:rsidP="00DB0550">
            <w:pPr>
              <w:ind w:left="49"/>
              <w:jc w:val="center"/>
              <w:rPr>
                <w:color w:val="000000"/>
              </w:rPr>
            </w:pPr>
            <w:r w:rsidRPr="00560061">
              <w:rPr>
                <w:color w:val="000000"/>
              </w:rPr>
              <w:t>36.12</w:t>
            </w:r>
          </w:p>
        </w:tc>
        <w:tc>
          <w:tcPr>
            <w:tcW w:w="1463" w:type="dxa"/>
            <w:noWrap/>
            <w:hideMark/>
          </w:tcPr>
          <w:p w:rsidR="0037095E" w:rsidRPr="00560061" w:rsidRDefault="0037095E" w:rsidP="00DB0550">
            <w:pPr>
              <w:ind w:left="49"/>
              <w:jc w:val="center"/>
              <w:rPr>
                <w:color w:val="000000"/>
              </w:rPr>
            </w:pPr>
            <w:r w:rsidRPr="00560061">
              <w:rPr>
                <w:color w:val="000000"/>
              </w:rPr>
              <w:t>63.88</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2016 </w:t>
            </w:r>
          </w:p>
        </w:tc>
        <w:tc>
          <w:tcPr>
            <w:tcW w:w="1463" w:type="dxa"/>
            <w:hideMark/>
          </w:tcPr>
          <w:p w:rsidR="0037095E" w:rsidRPr="00560061" w:rsidRDefault="0037095E" w:rsidP="00DB0550">
            <w:pPr>
              <w:ind w:left="49"/>
              <w:jc w:val="center"/>
              <w:rPr>
                <w:color w:val="000000"/>
              </w:rPr>
            </w:pPr>
            <w:r w:rsidRPr="00560061">
              <w:rPr>
                <w:color w:val="000000"/>
              </w:rPr>
              <w:t>79</w:t>
            </w:r>
          </w:p>
        </w:tc>
        <w:tc>
          <w:tcPr>
            <w:tcW w:w="1463" w:type="dxa"/>
            <w:hideMark/>
          </w:tcPr>
          <w:p w:rsidR="0037095E" w:rsidRPr="00560061" w:rsidRDefault="0037095E" w:rsidP="00DB0550">
            <w:pPr>
              <w:ind w:left="49"/>
              <w:jc w:val="center"/>
              <w:rPr>
                <w:color w:val="000000"/>
              </w:rPr>
            </w:pPr>
            <w:r w:rsidRPr="00560061">
              <w:rPr>
                <w:color w:val="000000"/>
              </w:rPr>
              <w:t>160</w:t>
            </w:r>
          </w:p>
        </w:tc>
        <w:tc>
          <w:tcPr>
            <w:tcW w:w="1463" w:type="dxa"/>
            <w:hideMark/>
          </w:tcPr>
          <w:p w:rsidR="0037095E" w:rsidRPr="00560061" w:rsidRDefault="0037095E" w:rsidP="00DB0550">
            <w:pPr>
              <w:ind w:left="49"/>
              <w:jc w:val="center"/>
              <w:rPr>
                <w:b/>
                <w:bCs/>
                <w:color w:val="000000"/>
              </w:rPr>
            </w:pPr>
            <w:r w:rsidRPr="00560061">
              <w:rPr>
                <w:b/>
                <w:bCs/>
                <w:color w:val="000000"/>
              </w:rPr>
              <w:t>239</w:t>
            </w:r>
          </w:p>
        </w:tc>
        <w:tc>
          <w:tcPr>
            <w:tcW w:w="1463" w:type="dxa"/>
            <w:noWrap/>
            <w:hideMark/>
          </w:tcPr>
          <w:p w:rsidR="0037095E" w:rsidRPr="00560061" w:rsidRDefault="0037095E" w:rsidP="00DB0550">
            <w:pPr>
              <w:ind w:left="49"/>
              <w:jc w:val="center"/>
              <w:rPr>
                <w:color w:val="000000"/>
              </w:rPr>
            </w:pPr>
            <w:r w:rsidRPr="00560061">
              <w:rPr>
                <w:color w:val="000000"/>
              </w:rPr>
              <w:t>33.05</w:t>
            </w:r>
          </w:p>
        </w:tc>
        <w:tc>
          <w:tcPr>
            <w:tcW w:w="1463" w:type="dxa"/>
            <w:noWrap/>
            <w:hideMark/>
          </w:tcPr>
          <w:p w:rsidR="0037095E" w:rsidRPr="00560061" w:rsidRDefault="0037095E" w:rsidP="00DB0550">
            <w:pPr>
              <w:ind w:left="49"/>
              <w:jc w:val="center"/>
              <w:rPr>
                <w:color w:val="000000"/>
              </w:rPr>
            </w:pPr>
            <w:r w:rsidRPr="00560061">
              <w:rPr>
                <w:color w:val="000000"/>
              </w:rPr>
              <w:t>66.95</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Average for 2017</w:t>
            </w:r>
          </w:p>
        </w:tc>
        <w:tc>
          <w:tcPr>
            <w:tcW w:w="1463" w:type="dxa"/>
            <w:hideMark/>
          </w:tcPr>
          <w:p w:rsidR="0037095E" w:rsidRPr="00560061" w:rsidRDefault="0037095E" w:rsidP="00DB0550">
            <w:pPr>
              <w:ind w:left="49"/>
              <w:jc w:val="center"/>
            </w:pPr>
            <w:r w:rsidRPr="00560061">
              <w:t>74</w:t>
            </w:r>
          </w:p>
        </w:tc>
        <w:tc>
          <w:tcPr>
            <w:tcW w:w="1463" w:type="dxa"/>
            <w:hideMark/>
          </w:tcPr>
          <w:p w:rsidR="0037095E" w:rsidRPr="00560061" w:rsidRDefault="0037095E" w:rsidP="00DB0550">
            <w:pPr>
              <w:ind w:left="49"/>
              <w:jc w:val="center"/>
            </w:pPr>
            <w:r w:rsidRPr="00560061">
              <w:t>129</w:t>
            </w:r>
          </w:p>
        </w:tc>
        <w:tc>
          <w:tcPr>
            <w:tcW w:w="1463" w:type="dxa"/>
            <w:hideMark/>
          </w:tcPr>
          <w:p w:rsidR="0037095E" w:rsidRPr="00560061" w:rsidRDefault="0037095E" w:rsidP="00DB0550">
            <w:pPr>
              <w:ind w:left="49"/>
              <w:jc w:val="center"/>
              <w:rPr>
                <w:b/>
                <w:bCs/>
              </w:rPr>
            </w:pPr>
            <w:r w:rsidRPr="00560061">
              <w:rPr>
                <w:b/>
                <w:bCs/>
              </w:rPr>
              <w:t>203</w:t>
            </w:r>
          </w:p>
        </w:tc>
        <w:tc>
          <w:tcPr>
            <w:tcW w:w="1463" w:type="dxa"/>
            <w:noWrap/>
            <w:hideMark/>
          </w:tcPr>
          <w:p w:rsidR="0037095E" w:rsidRPr="00560061" w:rsidRDefault="0037095E" w:rsidP="00DB0550">
            <w:pPr>
              <w:ind w:left="49"/>
              <w:jc w:val="center"/>
              <w:rPr>
                <w:color w:val="000000"/>
              </w:rPr>
            </w:pPr>
            <w:r w:rsidRPr="00560061">
              <w:rPr>
                <w:color w:val="000000"/>
              </w:rPr>
              <w:t>36.45</w:t>
            </w:r>
          </w:p>
        </w:tc>
        <w:tc>
          <w:tcPr>
            <w:tcW w:w="1463" w:type="dxa"/>
            <w:noWrap/>
            <w:hideMark/>
          </w:tcPr>
          <w:p w:rsidR="0037095E" w:rsidRPr="00560061" w:rsidRDefault="0037095E" w:rsidP="00DB0550">
            <w:pPr>
              <w:ind w:left="49"/>
              <w:jc w:val="center"/>
              <w:rPr>
                <w:color w:val="000000"/>
              </w:rPr>
            </w:pPr>
            <w:r w:rsidRPr="00560061">
              <w:rPr>
                <w:color w:val="000000"/>
              </w:rPr>
              <w:t>63.55</w:t>
            </w:r>
          </w:p>
        </w:tc>
      </w:tr>
      <w:tr w:rsidR="0037095E" w:rsidRPr="00560061" w:rsidTr="00DB0550">
        <w:trPr>
          <w:trHeight w:val="20"/>
        </w:trPr>
        <w:tc>
          <w:tcPr>
            <w:tcW w:w="9375" w:type="dxa"/>
            <w:gridSpan w:val="6"/>
          </w:tcPr>
          <w:p w:rsidR="0037095E" w:rsidRPr="00560061" w:rsidRDefault="0037095E" w:rsidP="00DB0550">
            <w:pPr>
              <w:pStyle w:val="Default"/>
              <w:ind w:left="567"/>
              <w:jc w:val="center"/>
              <w:rPr>
                <w:rFonts w:ascii="Times New Roman" w:hAnsi="Times New Roman" w:cs="Times New Roman"/>
                <w:b/>
                <w:bCs/>
                <w:i/>
                <w:color w:val="auto"/>
                <w:sz w:val="22"/>
                <w:szCs w:val="22"/>
              </w:rPr>
            </w:pPr>
            <w:r w:rsidRPr="00560061">
              <w:rPr>
                <w:rFonts w:ascii="Times New Roman" w:hAnsi="Times New Roman" w:cs="Times New Roman"/>
                <w:b/>
                <w:bCs/>
                <w:i/>
                <w:color w:val="auto"/>
                <w:sz w:val="22"/>
                <w:szCs w:val="22"/>
              </w:rPr>
              <w:t xml:space="preserve">Table 2: Long term trend: 2001-2017: Annual average based on calendar years: </w:t>
            </w:r>
          </w:p>
          <w:p w:rsidR="0037095E" w:rsidRPr="00560061" w:rsidRDefault="0037095E" w:rsidP="00DB0550">
            <w:pPr>
              <w:ind w:left="567"/>
              <w:jc w:val="center"/>
              <w:rPr>
                <w:color w:val="000000"/>
              </w:rPr>
            </w:pPr>
            <w:r w:rsidRPr="00560061">
              <w:rPr>
                <w:b/>
                <w:bCs/>
                <w:i/>
              </w:rPr>
              <w:t>Source MIS 2001-2014 and Daily unlock calculation: 2015-2017</w:t>
            </w:r>
          </w:p>
        </w:tc>
      </w:tr>
    </w:tbl>
    <w:p w:rsidR="0037095E" w:rsidRPr="00560061" w:rsidRDefault="0037095E"/>
    <w:p w:rsidR="000E3ADB" w:rsidRPr="00560061" w:rsidRDefault="000E3ADB"/>
    <w:p w:rsidR="00EA2922" w:rsidRPr="00560061" w:rsidRDefault="006B6AD7">
      <w:pPr>
        <w:rPr>
          <w:b/>
        </w:rPr>
      </w:pPr>
      <w:r w:rsidRPr="00560061">
        <w:rPr>
          <w:b/>
        </w:rPr>
        <w:t>Explanation with regards to children:</w:t>
      </w:r>
    </w:p>
    <w:p w:rsidR="006B6AD7" w:rsidRPr="00560061" w:rsidRDefault="006B6AD7"/>
    <w:p w:rsidR="006B6AD7" w:rsidRPr="00560061" w:rsidRDefault="004A5D1E" w:rsidP="006B6AD7">
      <w:pPr>
        <w:spacing w:line="360" w:lineRule="auto"/>
        <w:jc w:val="both"/>
      </w:pPr>
      <w:r w:rsidRPr="00560061">
        <w:t xml:space="preserve">From 2000 to 2017 the average number of children in pretrial detention was reduced by more than 90%. While the Remand Detainees reduced by almost 97%, sentenced children dropped by 92.33% over a period of 17 years. The largest reduction of 1 046 in the average number of children was observed between 2004 and 2005 calendar years followed by a reduction of 546 between 2009 and 2010 calendar years. The highest number of children recorded in terms of the long-term trends was in 2003 (4 126). Of the children detained, Remand Detainees constituted more than 55% while sentenced children constituted 43.67%. </w:t>
      </w:r>
    </w:p>
    <w:p w:rsidR="006B6AD7" w:rsidRPr="00560061" w:rsidRDefault="006B6AD7" w:rsidP="006B6AD7">
      <w:pPr>
        <w:spacing w:line="360" w:lineRule="auto"/>
        <w:jc w:val="both"/>
      </w:pPr>
    </w:p>
    <w:p w:rsidR="004A5D1E" w:rsidRPr="00560061" w:rsidRDefault="004A5D1E" w:rsidP="006B6AD7">
      <w:pPr>
        <w:spacing w:line="360" w:lineRule="auto"/>
        <w:jc w:val="both"/>
      </w:pPr>
      <w:r w:rsidRPr="00560061">
        <w:t>Since 2009 the annual averages reflected a reduction in the number of Remand Detainee children as compared to the sentenced children. While in 2007 the average number of Remand Detainee children was 57.31% of the children detained in the Department of Correctional Services, ten years later i.e., in 2017 the reported average for Remand Detainee children dropped to 36.45%.</w:t>
      </w:r>
    </w:p>
    <w:p w:rsidR="00EA2922" w:rsidRPr="00560061" w:rsidRDefault="00EA2922"/>
    <w:p w:rsidR="006B6AD7" w:rsidRPr="00560061" w:rsidRDefault="00EA2922" w:rsidP="006B6AD7">
      <w:pPr>
        <w:shd w:val="clear" w:color="auto" w:fill="FFFFFF" w:themeFill="background1"/>
        <w:spacing w:line="360" w:lineRule="auto"/>
        <w:ind w:left="-144"/>
        <w:jc w:val="both"/>
      </w:pPr>
      <w:r w:rsidRPr="00560061">
        <w:t>The average number of sentenced children dropped from 148 to 126 between the financial year 2016/2017</w:t>
      </w:r>
      <w:r w:rsidRPr="00560061">
        <w:rPr>
          <w:rStyle w:val="FootnoteReference"/>
        </w:rPr>
        <w:footnoteReference w:id="1"/>
      </w:r>
      <w:r w:rsidRPr="00560061">
        <w:t xml:space="preserve"> and 2017/2018. This constitutes a decrease of 14.86%. Based on the table reflecting the annual averages of the inmate population for 2017/18 financial year, the ratios of children to juveniles and other categories of inmates was 1:34 and 1:751 respectively. </w:t>
      </w:r>
    </w:p>
    <w:p w:rsidR="006B6AD7" w:rsidRPr="00560061" w:rsidRDefault="006B6AD7" w:rsidP="006B6AD7">
      <w:pPr>
        <w:shd w:val="clear" w:color="auto" w:fill="FFFFFF" w:themeFill="background1"/>
        <w:spacing w:line="360" w:lineRule="auto"/>
        <w:ind w:left="-144"/>
        <w:jc w:val="both"/>
      </w:pPr>
    </w:p>
    <w:p w:rsidR="006B6AD7" w:rsidRPr="00560061" w:rsidRDefault="00EA2922" w:rsidP="006B6AD7">
      <w:pPr>
        <w:shd w:val="clear" w:color="auto" w:fill="FFFFFF" w:themeFill="background1"/>
        <w:spacing w:line="360" w:lineRule="auto"/>
        <w:ind w:left="-144"/>
        <w:jc w:val="both"/>
      </w:pPr>
      <w:r w:rsidRPr="00560061">
        <w:t xml:space="preserve">The ratio of male children to other male detainees was 1: 781. The ratios of female children to female juveniles and other female detainees were 1:40 and 1:997 respectively. The ratios of Remand Detainee children to juvenile Remand Detainees and other categories of Remand Detainees were 1:47 and 1:497 respectively. The ratios of sentenced children to juvenile and other categories of sentenced offenders were 1:26 and 1:908. </w:t>
      </w:r>
    </w:p>
    <w:p w:rsidR="006B6AD7" w:rsidRPr="00560061" w:rsidRDefault="006B6AD7" w:rsidP="006B6AD7">
      <w:pPr>
        <w:shd w:val="clear" w:color="auto" w:fill="FFFFFF" w:themeFill="background1"/>
        <w:spacing w:line="360" w:lineRule="auto"/>
        <w:ind w:left="-144"/>
        <w:jc w:val="both"/>
      </w:pPr>
    </w:p>
    <w:p w:rsidR="000E3ADB" w:rsidRPr="00560061" w:rsidRDefault="000E3ADB" w:rsidP="006B6AD7">
      <w:pPr>
        <w:shd w:val="clear" w:color="auto" w:fill="FFFFFF" w:themeFill="background1"/>
        <w:spacing w:line="360" w:lineRule="auto"/>
        <w:ind w:left="-144"/>
        <w:jc w:val="both"/>
        <w:rPr>
          <w:u w:val="single"/>
        </w:rPr>
      </w:pPr>
      <w:r w:rsidRPr="00560061">
        <w:rPr>
          <w:b/>
          <w:u w:val="single"/>
        </w:rPr>
        <w:t xml:space="preserve">Table 2: </w:t>
      </w:r>
      <w:r w:rsidR="004006AC" w:rsidRPr="00560061">
        <w:rPr>
          <w:b/>
          <w:u w:val="single"/>
        </w:rPr>
        <w:t>Summary of average prison popula</w:t>
      </w:r>
      <w:r w:rsidR="006B6AD7" w:rsidRPr="00560061">
        <w:rPr>
          <w:b/>
          <w:u w:val="single"/>
        </w:rPr>
        <w:t xml:space="preserve">tion: </w:t>
      </w:r>
      <w:r w:rsidR="004006AC" w:rsidRPr="00560061">
        <w:rPr>
          <w:b/>
          <w:u w:val="single"/>
        </w:rPr>
        <w:t>2017/2018</w:t>
      </w:r>
    </w:p>
    <w:p w:rsidR="00E51360" w:rsidRPr="00560061" w:rsidRDefault="00E51360"/>
    <w:tbl>
      <w:tblPr>
        <w:tblStyle w:val="TableGrid"/>
        <w:tblW w:w="5773" w:type="pct"/>
        <w:tblInd w:w="-601" w:type="dxa"/>
        <w:tblLayout w:type="fixed"/>
        <w:tblLook w:val="04A0" w:firstRow="1" w:lastRow="0" w:firstColumn="1" w:lastColumn="0" w:noHBand="0" w:noVBand="1"/>
      </w:tblPr>
      <w:tblGrid>
        <w:gridCol w:w="1418"/>
        <w:gridCol w:w="993"/>
        <w:gridCol w:w="851"/>
        <w:gridCol w:w="699"/>
        <w:gridCol w:w="716"/>
        <w:gridCol w:w="710"/>
        <w:gridCol w:w="851"/>
        <w:gridCol w:w="993"/>
        <w:gridCol w:w="993"/>
        <w:gridCol w:w="851"/>
        <w:gridCol w:w="851"/>
        <w:gridCol w:w="1130"/>
      </w:tblGrid>
      <w:tr w:rsidR="006B6AD7" w:rsidRPr="00560061" w:rsidTr="00F244D6">
        <w:trPr>
          <w:trHeight w:val="592"/>
        </w:trPr>
        <w:tc>
          <w:tcPr>
            <w:tcW w:w="641" w:type="pct"/>
            <w:vMerge w:val="restart"/>
            <w:shd w:val="clear" w:color="auto" w:fill="E7E6E6" w:themeFill="background2"/>
            <w:noWrap/>
            <w:hideMark/>
          </w:tcPr>
          <w:p w:rsidR="004006AC" w:rsidRPr="00560061" w:rsidRDefault="004006AC" w:rsidP="00DB0550">
            <w:pPr>
              <w:ind w:left="567" w:hanging="567"/>
              <w:rPr>
                <w:b/>
                <w:bCs/>
                <w:sz w:val="18"/>
                <w:szCs w:val="18"/>
              </w:rPr>
            </w:pPr>
            <w:r w:rsidRPr="00560061">
              <w:rPr>
                <w:b/>
                <w:bCs/>
                <w:sz w:val="18"/>
                <w:szCs w:val="18"/>
              </w:rPr>
              <w:t>Inmates</w:t>
            </w:r>
          </w:p>
        </w:tc>
        <w:tc>
          <w:tcPr>
            <w:tcW w:w="1150" w:type="pct"/>
            <w:gridSpan w:val="3"/>
            <w:shd w:val="clear" w:color="auto" w:fill="E7E6E6" w:themeFill="background2"/>
            <w:noWrap/>
            <w:hideMark/>
          </w:tcPr>
          <w:p w:rsidR="004006AC" w:rsidRPr="00560061" w:rsidRDefault="004006AC" w:rsidP="00DB0550">
            <w:pPr>
              <w:ind w:left="567" w:hanging="567"/>
              <w:rPr>
                <w:b/>
                <w:bCs/>
                <w:sz w:val="18"/>
                <w:szCs w:val="18"/>
              </w:rPr>
            </w:pPr>
            <w:r w:rsidRPr="00560061">
              <w:rPr>
                <w:b/>
                <w:bCs/>
                <w:sz w:val="18"/>
                <w:szCs w:val="18"/>
              </w:rPr>
              <w:t>Children</w:t>
            </w:r>
          </w:p>
          <w:p w:rsidR="004006AC" w:rsidRPr="00560061" w:rsidRDefault="004006AC" w:rsidP="00DB0550">
            <w:pPr>
              <w:ind w:left="567" w:hanging="567"/>
              <w:rPr>
                <w:b/>
                <w:bCs/>
                <w:sz w:val="18"/>
                <w:szCs w:val="18"/>
              </w:rPr>
            </w:pPr>
            <w:r w:rsidRPr="00560061">
              <w:rPr>
                <w:b/>
                <w:bCs/>
                <w:sz w:val="18"/>
                <w:szCs w:val="18"/>
              </w:rPr>
              <w:t>(14 to &lt;18 years)</w:t>
            </w:r>
          </w:p>
        </w:tc>
        <w:tc>
          <w:tcPr>
            <w:tcW w:w="1030" w:type="pct"/>
            <w:gridSpan w:val="3"/>
            <w:shd w:val="clear" w:color="auto" w:fill="E7E6E6" w:themeFill="background2"/>
            <w:noWrap/>
            <w:hideMark/>
          </w:tcPr>
          <w:p w:rsidR="004006AC" w:rsidRPr="00560061" w:rsidRDefault="004006AC" w:rsidP="00DB0550">
            <w:pPr>
              <w:ind w:left="567" w:hanging="567"/>
              <w:rPr>
                <w:b/>
                <w:bCs/>
                <w:sz w:val="18"/>
                <w:szCs w:val="18"/>
              </w:rPr>
            </w:pPr>
            <w:r w:rsidRPr="00560061">
              <w:rPr>
                <w:b/>
                <w:bCs/>
                <w:sz w:val="18"/>
                <w:szCs w:val="18"/>
              </w:rPr>
              <w:t>Juveniles</w:t>
            </w:r>
          </w:p>
          <w:p w:rsidR="004006AC" w:rsidRPr="00560061" w:rsidRDefault="004006AC" w:rsidP="00DB0550">
            <w:pPr>
              <w:ind w:left="567" w:hanging="567"/>
              <w:rPr>
                <w:b/>
                <w:bCs/>
                <w:sz w:val="18"/>
                <w:szCs w:val="18"/>
              </w:rPr>
            </w:pPr>
            <w:r w:rsidRPr="00560061">
              <w:rPr>
                <w:b/>
                <w:bCs/>
                <w:sz w:val="18"/>
                <w:szCs w:val="18"/>
              </w:rPr>
              <w:t>(18 to 20 years)</w:t>
            </w:r>
          </w:p>
        </w:tc>
        <w:tc>
          <w:tcPr>
            <w:tcW w:w="1283" w:type="pct"/>
            <w:gridSpan w:val="3"/>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Youth, Adults and elderly</w:t>
            </w:r>
          </w:p>
          <w:p w:rsidR="004006AC" w:rsidRPr="00560061" w:rsidRDefault="004006AC" w:rsidP="00DB0550">
            <w:pPr>
              <w:ind w:left="567" w:hanging="567"/>
              <w:rPr>
                <w:b/>
                <w:bCs/>
                <w:sz w:val="18"/>
                <w:szCs w:val="18"/>
              </w:rPr>
            </w:pPr>
            <w:r w:rsidRPr="00560061">
              <w:rPr>
                <w:b/>
                <w:bCs/>
                <w:sz w:val="18"/>
                <w:szCs w:val="18"/>
              </w:rPr>
              <w:t>(21 and older)</w:t>
            </w:r>
          </w:p>
        </w:tc>
        <w:tc>
          <w:tcPr>
            <w:tcW w:w="385" w:type="pct"/>
            <w:vMerge w:val="restar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Total</w:t>
            </w:r>
          </w:p>
        </w:tc>
        <w:tc>
          <w:tcPr>
            <w:tcW w:w="511" w:type="pct"/>
            <w:vMerge w:val="restart"/>
            <w:shd w:val="clear" w:color="auto" w:fill="E7E6E6" w:themeFill="background2"/>
            <w:hideMark/>
          </w:tcPr>
          <w:p w:rsidR="004006AC" w:rsidRPr="00560061" w:rsidRDefault="004006AC" w:rsidP="00DB0550">
            <w:pPr>
              <w:ind w:left="55" w:hanging="55"/>
              <w:rPr>
                <w:sz w:val="18"/>
                <w:szCs w:val="18"/>
              </w:rPr>
            </w:pPr>
            <w:r w:rsidRPr="00560061">
              <w:rPr>
                <w:b/>
                <w:bCs/>
                <w:sz w:val="18"/>
                <w:szCs w:val="18"/>
              </w:rPr>
              <w:t>% against all inmates</w:t>
            </w:r>
          </w:p>
          <w:p w:rsidR="004006AC" w:rsidRPr="00560061" w:rsidRDefault="004006AC" w:rsidP="00DB0550">
            <w:pPr>
              <w:ind w:left="567" w:hanging="567"/>
              <w:rPr>
                <w:b/>
                <w:bCs/>
                <w:sz w:val="18"/>
                <w:szCs w:val="18"/>
              </w:rPr>
            </w:pPr>
            <w:r w:rsidRPr="00560061">
              <w:rPr>
                <w:sz w:val="18"/>
                <w:szCs w:val="18"/>
              </w:rPr>
              <w:t> </w:t>
            </w:r>
          </w:p>
        </w:tc>
      </w:tr>
      <w:tr w:rsidR="00F244D6" w:rsidRPr="00560061" w:rsidTr="00F244D6">
        <w:trPr>
          <w:trHeight w:val="283"/>
        </w:trPr>
        <w:tc>
          <w:tcPr>
            <w:tcW w:w="641" w:type="pct"/>
            <w:vMerge/>
            <w:hideMark/>
          </w:tcPr>
          <w:p w:rsidR="004006AC" w:rsidRPr="00560061" w:rsidRDefault="004006AC" w:rsidP="00DB0550">
            <w:pPr>
              <w:ind w:left="567" w:hanging="567"/>
              <w:rPr>
                <w:b/>
                <w:bCs/>
                <w:sz w:val="18"/>
                <w:szCs w:val="18"/>
              </w:rPr>
            </w:pPr>
          </w:p>
        </w:tc>
        <w:tc>
          <w:tcPr>
            <w:tcW w:w="449"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Female</w:t>
            </w:r>
          </w:p>
        </w:tc>
        <w:tc>
          <w:tcPr>
            <w:tcW w:w="385"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Males</w:t>
            </w:r>
          </w:p>
        </w:tc>
        <w:tc>
          <w:tcPr>
            <w:tcW w:w="316" w:type="pct"/>
            <w:shd w:val="clear" w:color="auto" w:fill="E7E6E6" w:themeFill="background2"/>
            <w:hideMark/>
          </w:tcPr>
          <w:p w:rsidR="004006AC" w:rsidRPr="00560061" w:rsidRDefault="004006AC" w:rsidP="00DB0550">
            <w:pPr>
              <w:ind w:left="567" w:hanging="567"/>
              <w:rPr>
                <w:b/>
                <w:bCs/>
                <w:i/>
                <w:iCs/>
                <w:sz w:val="18"/>
                <w:szCs w:val="18"/>
              </w:rPr>
            </w:pPr>
            <w:r w:rsidRPr="00560061">
              <w:rPr>
                <w:b/>
                <w:bCs/>
                <w:i/>
                <w:iCs/>
                <w:sz w:val="18"/>
                <w:szCs w:val="18"/>
              </w:rPr>
              <w:t xml:space="preserve">Total </w:t>
            </w:r>
          </w:p>
        </w:tc>
        <w:tc>
          <w:tcPr>
            <w:tcW w:w="324"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Females</w:t>
            </w:r>
          </w:p>
        </w:tc>
        <w:tc>
          <w:tcPr>
            <w:tcW w:w="32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Males</w:t>
            </w:r>
          </w:p>
        </w:tc>
        <w:tc>
          <w:tcPr>
            <w:tcW w:w="385"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Total</w:t>
            </w:r>
          </w:p>
        </w:tc>
        <w:tc>
          <w:tcPr>
            <w:tcW w:w="449"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Females</w:t>
            </w:r>
          </w:p>
        </w:tc>
        <w:tc>
          <w:tcPr>
            <w:tcW w:w="449"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Males</w:t>
            </w:r>
          </w:p>
        </w:tc>
        <w:tc>
          <w:tcPr>
            <w:tcW w:w="385" w:type="pct"/>
            <w:shd w:val="clear" w:color="auto" w:fill="E7E6E6" w:themeFill="background2"/>
            <w:hideMark/>
          </w:tcPr>
          <w:p w:rsidR="004006AC" w:rsidRPr="00560061" w:rsidRDefault="004006AC" w:rsidP="00DB0550">
            <w:pPr>
              <w:ind w:left="567" w:hanging="567"/>
              <w:rPr>
                <w:b/>
                <w:bCs/>
                <w:i/>
                <w:iCs/>
                <w:sz w:val="18"/>
                <w:szCs w:val="18"/>
              </w:rPr>
            </w:pPr>
            <w:r w:rsidRPr="00560061">
              <w:rPr>
                <w:b/>
                <w:bCs/>
                <w:i/>
                <w:iCs/>
                <w:sz w:val="18"/>
                <w:szCs w:val="18"/>
              </w:rPr>
              <w:t xml:space="preserve">Total </w:t>
            </w:r>
          </w:p>
        </w:tc>
        <w:tc>
          <w:tcPr>
            <w:tcW w:w="385" w:type="pct"/>
            <w:vMerge/>
            <w:hideMark/>
          </w:tcPr>
          <w:p w:rsidR="004006AC" w:rsidRPr="00560061" w:rsidRDefault="004006AC" w:rsidP="00DB0550">
            <w:pPr>
              <w:ind w:left="567" w:hanging="567"/>
              <w:rPr>
                <w:b/>
                <w:bCs/>
                <w:sz w:val="18"/>
                <w:szCs w:val="18"/>
              </w:rPr>
            </w:pPr>
          </w:p>
        </w:tc>
        <w:tc>
          <w:tcPr>
            <w:tcW w:w="511" w:type="pct"/>
            <w:vMerge/>
            <w:hideMark/>
          </w:tcPr>
          <w:p w:rsidR="004006AC" w:rsidRPr="00560061" w:rsidRDefault="004006AC" w:rsidP="00DB0550">
            <w:pPr>
              <w:ind w:left="567" w:hanging="567"/>
              <w:rPr>
                <w:sz w:val="18"/>
                <w:szCs w:val="18"/>
              </w:rPr>
            </w:pPr>
          </w:p>
        </w:tc>
      </w:tr>
      <w:tr w:rsidR="00F244D6" w:rsidRPr="00560061" w:rsidTr="00F244D6">
        <w:trPr>
          <w:trHeight w:val="458"/>
        </w:trPr>
        <w:tc>
          <w:tcPr>
            <w:tcW w:w="641" w:type="pct"/>
            <w:shd w:val="clear" w:color="auto" w:fill="E7E6E6" w:themeFill="background2"/>
            <w:hideMark/>
          </w:tcPr>
          <w:p w:rsidR="004006AC" w:rsidRPr="00560061" w:rsidRDefault="004006AC" w:rsidP="00DB0550">
            <w:pPr>
              <w:rPr>
                <w:b/>
                <w:bCs/>
                <w:sz w:val="18"/>
                <w:szCs w:val="18"/>
              </w:rPr>
            </w:pPr>
            <w:r w:rsidRPr="00560061">
              <w:rPr>
                <w:b/>
                <w:bCs/>
                <w:sz w:val="18"/>
                <w:szCs w:val="18"/>
              </w:rPr>
              <w:t>Remand Detainees</w:t>
            </w:r>
          </w:p>
        </w:tc>
        <w:tc>
          <w:tcPr>
            <w:tcW w:w="449" w:type="pct"/>
            <w:noWrap/>
            <w:hideMark/>
          </w:tcPr>
          <w:p w:rsidR="004006AC" w:rsidRPr="00560061" w:rsidRDefault="004006AC" w:rsidP="00DB0550">
            <w:pPr>
              <w:ind w:left="567" w:hanging="567"/>
              <w:rPr>
                <w:sz w:val="18"/>
                <w:szCs w:val="18"/>
              </w:rPr>
            </w:pPr>
            <w:r w:rsidRPr="00560061">
              <w:rPr>
                <w:sz w:val="18"/>
                <w:szCs w:val="18"/>
              </w:rPr>
              <w:t>3</w:t>
            </w:r>
          </w:p>
        </w:tc>
        <w:tc>
          <w:tcPr>
            <w:tcW w:w="385" w:type="pct"/>
            <w:noWrap/>
            <w:hideMark/>
          </w:tcPr>
          <w:p w:rsidR="004006AC" w:rsidRPr="00560061" w:rsidRDefault="004006AC" w:rsidP="00DB0550">
            <w:pPr>
              <w:ind w:left="567" w:hanging="567"/>
              <w:rPr>
                <w:sz w:val="18"/>
                <w:szCs w:val="18"/>
              </w:rPr>
            </w:pPr>
            <w:r w:rsidRPr="00560061">
              <w:rPr>
                <w:sz w:val="18"/>
                <w:szCs w:val="18"/>
              </w:rPr>
              <w:t>75</w:t>
            </w:r>
          </w:p>
        </w:tc>
        <w:tc>
          <w:tcPr>
            <w:tcW w:w="316" w:type="pct"/>
            <w:noWrap/>
            <w:hideMark/>
          </w:tcPr>
          <w:p w:rsidR="004006AC" w:rsidRPr="00560061" w:rsidRDefault="004006AC" w:rsidP="00DB0550">
            <w:pPr>
              <w:ind w:left="567" w:hanging="567"/>
              <w:rPr>
                <w:b/>
                <w:bCs/>
                <w:i/>
                <w:iCs/>
                <w:sz w:val="18"/>
                <w:szCs w:val="18"/>
              </w:rPr>
            </w:pPr>
            <w:r w:rsidRPr="00560061">
              <w:rPr>
                <w:b/>
                <w:bCs/>
                <w:i/>
                <w:iCs/>
                <w:sz w:val="18"/>
                <w:szCs w:val="18"/>
              </w:rPr>
              <w:t>78</w:t>
            </w:r>
          </w:p>
        </w:tc>
        <w:tc>
          <w:tcPr>
            <w:tcW w:w="324" w:type="pct"/>
            <w:noWrap/>
            <w:hideMark/>
          </w:tcPr>
          <w:p w:rsidR="004006AC" w:rsidRPr="00560061" w:rsidRDefault="004006AC" w:rsidP="00DB0550">
            <w:pPr>
              <w:ind w:left="567" w:hanging="567"/>
              <w:rPr>
                <w:sz w:val="18"/>
                <w:szCs w:val="18"/>
              </w:rPr>
            </w:pPr>
            <w:r w:rsidRPr="00560061">
              <w:rPr>
                <w:sz w:val="18"/>
                <w:szCs w:val="18"/>
              </w:rPr>
              <w:t>92</w:t>
            </w:r>
          </w:p>
        </w:tc>
        <w:tc>
          <w:tcPr>
            <w:tcW w:w="321" w:type="pct"/>
            <w:noWrap/>
            <w:hideMark/>
          </w:tcPr>
          <w:p w:rsidR="004006AC" w:rsidRPr="00560061" w:rsidRDefault="004006AC" w:rsidP="00DB0550">
            <w:pPr>
              <w:ind w:left="567" w:hanging="567"/>
              <w:rPr>
                <w:sz w:val="18"/>
                <w:szCs w:val="18"/>
              </w:rPr>
            </w:pPr>
            <w:r w:rsidRPr="00560061">
              <w:rPr>
                <w:sz w:val="18"/>
                <w:szCs w:val="18"/>
              </w:rPr>
              <w:t>3 583</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3 675</w:t>
            </w:r>
          </w:p>
        </w:tc>
        <w:tc>
          <w:tcPr>
            <w:tcW w:w="449" w:type="pct"/>
            <w:noWrap/>
            <w:hideMark/>
          </w:tcPr>
          <w:p w:rsidR="004006AC" w:rsidRPr="00560061" w:rsidRDefault="004006AC" w:rsidP="00DB0550">
            <w:pPr>
              <w:ind w:left="567" w:hanging="567"/>
              <w:rPr>
                <w:sz w:val="18"/>
                <w:szCs w:val="18"/>
              </w:rPr>
            </w:pPr>
            <w:r w:rsidRPr="00560061">
              <w:rPr>
                <w:sz w:val="18"/>
                <w:szCs w:val="18"/>
              </w:rPr>
              <w:t>1 086</w:t>
            </w:r>
          </w:p>
        </w:tc>
        <w:tc>
          <w:tcPr>
            <w:tcW w:w="449" w:type="pct"/>
            <w:noWrap/>
            <w:hideMark/>
          </w:tcPr>
          <w:p w:rsidR="004006AC" w:rsidRPr="00560061" w:rsidRDefault="004006AC" w:rsidP="00DB0550">
            <w:pPr>
              <w:ind w:left="567" w:hanging="567"/>
              <w:rPr>
                <w:sz w:val="18"/>
                <w:szCs w:val="18"/>
              </w:rPr>
            </w:pPr>
            <w:r w:rsidRPr="00560061">
              <w:rPr>
                <w:sz w:val="18"/>
                <w:szCs w:val="18"/>
              </w:rPr>
              <w:t>37 744</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38 830</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42 583</w:t>
            </w:r>
          </w:p>
        </w:tc>
        <w:tc>
          <w:tcPr>
            <w:tcW w:w="511" w:type="pct"/>
            <w:hideMark/>
          </w:tcPr>
          <w:p w:rsidR="004006AC" w:rsidRPr="00560061" w:rsidRDefault="004006AC" w:rsidP="00DB0550">
            <w:pPr>
              <w:ind w:left="567" w:hanging="567"/>
              <w:rPr>
                <w:b/>
                <w:bCs/>
                <w:sz w:val="18"/>
                <w:szCs w:val="18"/>
              </w:rPr>
            </w:pPr>
            <w:r w:rsidRPr="00560061">
              <w:rPr>
                <w:b/>
                <w:bCs/>
                <w:sz w:val="18"/>
                <w:szCs w:val="18"/>
              </w:rPr>
              <w:t>26.52</w:t>
            </w:r>
          </w:p>
        </w:tc>
      </w:tr>
      <w:tr w:rsidR="00F244D6" w:rsidRPr="00560061" w:rsidTr="00F244D6">
        <w:trPr>
          <w:trHeight w:val="458"/>
        </w:trPr>
        <w:tc>
          <w:tcPr>
            <w:tcW w:w="641" w:type="pct"/>
            <w:shd w:val="clear" w:color="auto" w:fill="E7E6E6" w:themeFill="background2"/>
            <w:hideMark/>
          </w:tcPr>
          <w:p w:rsidR="004006AC" w:rsidRPr="00560061" w:rsidRDefault="004006AC" w:rsidP="00DB0550">
            <w:pPr>
              <w:rPr>
                <w:b/>
                <w:bCs/>
                <w:sz w:val="18"/>
                <w:szCs w:val="18"/>
              </w:rPr>
            </w:pPr>
            <w:r w:rsidRPr="00560061">
              <w:rPr>
                <w:b/>
                <w:bCs/>
                <w:sz w:val="18"/>
                <w:szCs w:val="18"/>
              </w:rPr>
              <w:t>Other un</w:t>
            </w:r>
            <w:r w:rsidR="00F244D6">
              <w:rPr>
                <w:b/>
                <w:bCs/>
                <w:sz w:val="18"/>
                <w:szCs w:val="18"/>
              </w:rPr>
              <w:t>-</w:t>
            </w:r>
            <w:r w:rsidRPr="00560061">
              <w:rPr>
                <w:b/>
                <w:bCs/>
                <w:sz w:val="18"/>
                <w:szCs w:val="18"/>
              </w:rPr>
              <w:t>sentenced</w:t>
            </w:r>
          </w:p>
        </w:tc>
        <w:tc>
          <w:tcPr>
            <w:tcW w:w="449" w:type="pct"/>
            <w:noWrap/>
            <w:hideMark/>
          </w:tcPr>
          <w:p w:rsidR="004006AC" w:rsidRPr="00560061" w:rsidRDefault="004006AC" w:rsidP="00DB0550">
            <w:pPr>
              <w:ind w:left="567" w:hanging="567"/>
              <w:rPr>
                <w:sz w:val="18"/>
                <w:szCs w:val="18"/>
              </w:rPr>
            </w:pPr>
            <w:r w:rsidRPr="00560061">
              <w:rPr>
                <w:sz w:val="18"/>
                <w:szCs w:val="18"/>
              </w:rPr>
              <w:t>0</w:t>
            </w:r>
          </w:p>
        </w:tc>
        <w:tc>
          <w:tcPr>
            <w:tcW w:w="385" w:type="pct"/>
            <w:noWrap/>
            <w:hideMark/>
          </w:tcPr>
          <w:p w:rsidR="004006AC" w:rsidRPr="00560061" w:rsidRDefault="004006AC" w:rsidP="00DB0550">
            <w:pPr>
              <w:ind w:left="567" w:hanging="567"/>
              <w:rPr>
                <w:sz w:val="18"/>
                <w:szCs w:val="18"/>
              </w:rPr>
            </w:pPr>
            <w:r w:rsidRPr="00560061">
              <w:rPr>
                <w:sz w:val="18"/>
                <w:szCs w:val="18"/>
              </w:rPr>
              <w:t>0</w:t>
            </w:r>
          </w:p>
        </w:tc>
        <w:tc>
          <w:tcPr>
            <w:tcW w:w="316" w:type="pct"/>
            <w:noWrap/>
            <w:hideMark/>
          </w:tcPr>
          <w:p w:rsidR="004006AC" w:rsidRPr="00560061" w:rsidRDefault="004006AC" w:rsidP="00DB0550">
            <w:pPr>
              <w:ind w:left="567" w:hanging="567"/>
              <w:rPr>
                <w:b/>
                <w:bCs/>
                <w:i/>
                <w:iCs/>
                <w:sz w:val="18"/>
                <w:szCs w:val="18"/>
              </w:rPr>
            </w:pPr>
            <w:r w:rsidRPr="00560061">
              <w:rPr>
                <w:b/>
                <w:bCs/>
                <w:i/>
                <w:iCs/>
                <w:sz w:val="18"/>
                <w:szCs w:val="18"/>
              </w:rPr>
              <w:t>0</w:t>
            </w:r>
          </w:p>
        </w:tc>
        <w:tc>
          <w:tcPr>
            <w:tcW w:w="324" w:type="pct"/>
            <w:noWrap/>
            <w:hideMark/>
          </w:tcPr>
          <w:p w:rsidR="004006AC" w:rsidRPr="00560061" w:rsidRDefault="004006AC" w:rsidP="00DB0550">
            <w:pPr>
              <w:ind w:left="567" w:hanging="567"/>
              <w:rPr>
                <w:sz w:val="18"/>
                <w:szCs w:val="18"/>
              </w:rPr>
            </w:pPr>
            <w:r w:rsidRPr="00560061">
              <w:rPr>
                <w:sz w:val="18"/>
                <w:szCs w:val="18"/>
              </w:rPr>
              <w:t>0</w:t>
            </w:r>
          </w:p>
        </w:tc>
        <w:tc>
          <w:tcPr>
            <w:tcW w:w="321" w:type="pct"/>
            <w:noWrap/>
            <w:hideMark/>
          </w:tcPr>
          <w:p w:rsidR="004006AC" w:rsidRPr="00560061" w:rsidRDefault="004006AC" w:rsidP="00DB0550">
            <w:pPr>
              <w:ind w:left="567" w:hanging="567"/>
              <w:rPr>
                <w:sz w:val="18"/>
                <w:szCs w:val="18"/>
              </w:rPr>
            </w:pPr>
            <w:r w:rsidRPr="00560061">
              <w:rPr>
                <w:sz w:val="18"/>
                <w:szCs w:val="18"/>
              </w:rPr>
              <w:t>4</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4</w:t>
            </w:r>
          </w:p>
        </w:tc>
        <w:tc>
          <w:tcPr>
            <w:tcW w:w="449" w:type="pct"/>
            <w:noWrap/>
            <w:hideMark/>
          </w:tcPr>
          <w:p w:rsidR="004006AC" w:rsidRPr="00560061" w:rsidRDefault="004006AC" w:rsidP="00DB0550">
            <w:pPr>
              <w:ind w:left="567" w:hanging="567"/>
              <w:rPr>
                <w:sz w:val="18"/>
                <w:szCs w:val="18"/>
              </w:rPr>
            </w:pPr>
            <w:r w:rsidRPr="00560061">
              <w:rPr>
                <w:sz w:val="18"/>
                <w:szCs w:val="18"/>
              </w:rPr>
              <w:t>0</w:t>
            </w:r>
          </w:p>
        </w:tc>
        <w:tc>
          <w:tcPr>
            <w:tcW w:w="449" w:type="pct"/>
            <w:noWrap/>
            <w:hideMark/>
          </w:tcPr>
          <w:p w:rsidR="004006AC" w:rsidRPr="00560061" w:rsidRDefault="004006AC" w:rsidP="00DB0550">
            <w:pPr>
              <w:ind w:left="567" w:hanging="567"/>
              <w:rPr>
                <w:sz w:val="18"/>
                <w:szCs w:val="18"/>
              </w:rPr>
            </w:pPr>
            <w:r w:rsidRPr="00560061">
              <w:rPr>
                <w:sz w:val="18"/>
                <w:szCs w:val="18"/>
              </w:rPr>
              <w:t>118</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118</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122</w:t>
            </w:r>
          </w:p>
        </w:tc>
        <w:tc>
          <w:tcPr>
            <w:tcW w:w="511" w:type="pct"/>
            <w:hideMark/>
          </w:tcPr>
          <w:p w:rsidR="004006AC" w:rsidRPr="00560061" w:rsidRDefault="004006AC" w:rsidP="00DB0550">
            <w:pPr>
              <w:ind w:left="567" w:hanging="567"/>
              <w:rPr>
                <w:b/>
                <w:bCs/>
                <w:sz w:val="18"/>
                <w:szCs w:val="18"/>
              </w:rPr>
            </w:pPr>
            <w:r w:rsidRPr="00560061">
              <w:rPr>
                <w:b/>
                <w:bCs/>
                <w:sz w:val="18"/>
                <w:szCs w:val="18"/>
              </w:rPr>
              <w:t>0.08</w:t>
            </w:r>
          </w:p>
        </w:tc>
      </w:tr>
      <w:tr w:rsidR="00F244D6" w:rsidRPr="00560061" w:rsidTr="00F244D6">
        <w:trPr>
          <w:trHeight w:val="280"/>
        </w:trPr>
        <w:tc>
          <w:tcPr>
            <w:tcW w:w="64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Sentenced</w:t>
            </w:r>
          </w:p>
        </w:tc>
        <w:tc>
          <w:tcPr>
            <w:tcW w:w="449" w:type="pct"/>
            <w:noWrap/>
            <w:hideMark/>
          </w:tcPr>
          <w:p w:rsidR="004006AC" w:rsidRPr="00560061" w:rsidRDefault="004006AC" w:rsidP="00DB0550">
            <w:pPr>
              <w:ind w:left="567" w:hanging="567"/>
              <w:rPr>
                <w:sz w:val="18"/>
                <w:szCs w:val="18"/>
              </w:rPr>
            </w:pPr>
            <w:r w:rsidRPr="00560061">
              <w:rPr>
                <w:sz w:val="18"/>
                <w:szCs w:val="18"/>
              </w:rPr>
              <w:t>1</w:t>
            </w:r>
          </w:p>
        </w:tc>
        <w:tc>
          <w:tcPr>
            <w:tcW w:w="385" w:type="pct"/>
            <w:noWrap/>
            <w:hideMark/>
          </w:tcPr>
          <w:p w:rsidR="004006AC" w:rsidRPr="00560061" w:rsidRDefault="004006AC" w:rsidP="00DB0550">
            <w:pPr>
              <w:ind w:left="567" w:hanging="567"/>
              <w:rPr>
                <w:sz w:val="18"/>
                <w:szCs w:val="18"/>
              </w:rPr>
            </w:pPr>
            <w:r w:rsidRPr="00560061">
              <w:rPr>
                <w:sz w:val="18"/>
                <w:szCs w:val="18"/>
              </w:rPr>
              <w:t>125</w:t>
            </w:r>
          </w:p>
        </w:tc>
        <w:tc>
          <w:tcPr>
            <w:tcW w:w="316" w:type="pct"/>
            <w:noWrap/>
            <w:hideMark/>
          </w:tcPr>
          <w:p w:rsidR="004006AC" w:rsidRPr="00560061" w:rsidRDefault="004006AC" w:rsidP="00DB0550">
            <w:pPr>
              <w:ind w:left="567" w:hanging="567"/>
              <w:rPr>
                <w:b/>
                <w:bCs/>
                <w:i/>
                <w:iCs/>
                <w:sz w:val="18"/>
                <w:szCs w:val="18"/>
              </w:rPr>
            </w:pPr>
            <w:r w:rsidRPr="00560061">
              <w:rPr>
                <w:b/>
                <w:bCs/>
                <w:i/>
                <w:iCs/>
                <w:sz w:val="18"/>
                <w:szCs w:val="18"/>
              </w:rPr>
              <w:t>126</w:t>
            </w:r>
          </w:p>
        </w:tc>
        <w:tc>
          <w:tcPr>
            <w:tcW w:w="324" w:type="pct"/>
            <w:noWrap/>
            <w:hideMark/>
          </w:tcPr>
          <w:p w:rsidR="004006AC" w:rsidRPr="00560061" w:rsidRDefault="004006AC" w:rsidP="00DB0550">
            <w:pPr>
              <w:ind w:left="567" w:hanging="567"/>
              <w:rPr>
                <w:sz w:val="18"/>
                <w:szCs w:val="18"/>
              </w:rPr>
            </w:pPr>
            <w:r w:rsidRPr="00560061">
              <w:rPr>
                <w:sz w:val="18"/>
                <w:szCs w:val="18"/>
              </w:rPr>
              <w:t>67</w:t>
            </w:r>
          </w:p>
        </w:tc>
        <w:tc>
          <w:tcPr>
            <w:tcW w:w="321" w:type="pct"/>
            <w:noWrap/>
            <w:hideMark/>
          </w:tcPr>
          <w:p w:rsidR="004006AC" w:rsidRPr="00560061" w:rsidRDefault="004006AC" w:rsidP="00DB0550">
            <w:pPr>
              <w:ind w:left="567" w:hanging="567"/>
              <w:rPr>
                <w:sz w:val="18"/>
                <w:szCs w:val="18"/>
              </w:rPr>
            </w:pPr>
            <w:r w:rsidRPr="00560061">
              <w:rPr>
                <w:sz w:val="18"/>
                <w:szCs w:val="18"/>
              </w:rPr>
              <w:t>3 239</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3 306</w:t>
            </w:r>
          </w:p>
        </w:tc>
        <w:tc>
          <w:tcPr>
            <w:tcW w:w="449" w:type="pct"/>
            <w:noWrap/>
            <w:hideMark/>
          </w:tcPr>
          <w:p w:rsidR="004006AC" w:rsidRPr="00560061" w:rsidRDefault="004006AC" w:rsidP="00DB0550">
            <w:pPr>
              <w:ind w:left="567" w:hanging="567"/>
              <w:rPr>
                <w:sz w:val="18"/>
                <w:szCs w:val="18"/>
              </w:rPr>
            </w:pPr>
            <w:r w:rsidRPr="00560061">
              <w:rPr>
                <w:sz w:val="18"/>
                <w:szCs w:val="18"/>
              </w:rPr>
              <w:t>2 901</w:t>
            </w:r>
          </w:p>
        </w:tc>
        <w:tc>
          <w:tcPr>
            <w:tcW w:w="449" w:type="pct"/>
            <w:noWrap/>
            <w:hideMark/>
          </w:tcPr>
          <w:p w:rsidR="004006AC" w:rsidRPr="00560061" w:rsidRDefault="004006AC" w:rsidP="00DB0550">
            <w:pPr>
              <w:ind w:left="567" w:hanging="567"/>
              <w:rPr>
                <w:sz w:val="18"/>
                <w:szCs w:val="18"/>
              </w:rPr>
            </w:pPr>
            <w:r w:rsidRPr="00560061">
              <w:rPr>
                <w:sz w:val="18"/>
                <w:szCs w:val="18"/>
              </w:rPr>
              <w:t>111 545</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114 446</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117 878</w:t>
            </w:r>
          </w:p>
        </w:tc>
        <w:tc>
          <w:tcPr>
            <w:tcW w:w="511" w:type="pct"/>
            <w:hideMark/>
          </w:tcPr>
          <w:p w:rsidR="004006AC" w:rsidRPr="00560061" w:rsidRDefault="004006AC" w:rsidP="00DB0550">
            <w:pPr>
              <w:ind w:left="567" w:hanging="567"/>
              <w:rPr>
                <w:b/>
                <w:bCs/>
                <w:sz w:val="18"/>
                <w:szCs w:val="18"/>
              </w:rPr>
            </w:pPr>
            <w:r w:rsidRPr="00560061">
              <w:rPr>
                <w:b/>
                <w:bCs/>
                <w:sz w:val="18"/>
                <w:szCs w:val="18"/>
              </w:rPr>
              <w:t>73.41</w:t>
            </w:r>
          </w:p>
        </w:tc>
      </w:tr>
      <w:tr w:rsidR="00F244D6" w:rsidRPr="00560061" w:rsidTr="00F244D6">
        <w:trPr>
          <w:trHeight w:val="280"/>
        </w:trPr>
        <w:tc>
          <w:tcPr>
            <w:tcW w:w="64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Total</w:t>
            </w:r>
          </w:p>
        </w:tc>
        <w:tc>
          <w:tcPr>
            <w:tcW w:w="449" w:type="pct"/>
            <w:hideMark/>
          </w:tcPr>
          <w:p w:rsidR="004006AC" w:rsidRPr="00560061" w:rsidRDefault="004006AC" w:rsidP="00DB0550">
            <w:pPr>
              <w:ind w:left="567" w:hanging="567"/>
              <w:rPr>
                <w:sz w:val="18"/>
                <w:szCs w:val="18"/>
              </w:rPr>
            </w:pPr>
            <w:r w:rsidRPr="00560061">
              <w:rPr>
                <w:sz w:val="18"/>
                <w:szCs w:val="18"/>
              </w:rPr>
              <w:t>4</w:t>
            </w:r>
          </w:p>
        </w:tc>
        <w:tc>
          <w:tcPr>
            <w:tcW w:w="385" w:type="pct"/>
            <w:hideMark/>
          </w:tcPr>
          <w:p w:rsidR="004006AC" w:rsidRPr="00560061" w:rsidRDefault="004006AC" w:rsidP="00DB0550">
            <w:pPr>
              <w:ind w:left="567" w:hanging="567"/>
              <w:rPr>
                <w:sz w:val="18"/>
                <w:szCs w:val="18"/>
              </w:rPr>
            </w:pPr>
            <w:r w:rsidRPr="00560061">
              <w:rPr>
                <w:sz w:val="18"/>
                <w:szCs w:val="18"/>
              </w:rPr>
              <w:t>200</w:t>
            </w:r>
          </w:p>
        </w:tc>
        <w:tc>
          <w:tcPr>
            <w:tcW w:w="316" w:type="pct"/>
            <w:hideMark/>
          </w:tcPr>
          <w:p w:rsidR="004006AC" w:rsidRPr="00560061" w:rsidRDefault="004006AC" w:rsidP="00DB0550">
            <w:pPr>
              <w:ind w:left="567" w:hanging="567"/>
              <w:rPr>
                <w:b/>
                <w:bCs/>
                <w:sz w:val="18"/>
                <w:szCs w:val="18"/>
              </w:rPr>
            </w:pPr>
            <w:r w:rsidRPr="00560061">
              <w:rPr>
                <w:b/>
                <w:bCs/>
                <w:sz w:val="18"/>
                <w:szCs w:val="18"/>
              </w:rPr>
              <w:t>204</w:t>
            </w:r>
          </w:p>
        </w:tc>
        <w:tc>
          <w:tcPr>
            <w:tcW w:w="324" w:type="pct"/>
            <w:hideMark/>
          </w:tcPr>
          <w:p w:rsidR="004006AC" w:rsidRPr="00560061" w:rsidRDefault="004006AC" w:rsidP="00DB0550">
            <w:pPr>
              <w:ind w:left="567" w:hanging="567"/>
              <w:rPr>
                <w:sz w:val="18"/>
                <w:szCs w:val="18"/>
              </w:rPr>
            </w:pPr>
            <w:r w:rsidRPr="00560061">
              <w:rPr>
                <w:sz w:val="18"/>
                <w:szCs w:val="18"/>
              </w:rPr>
              <w:t>159</w:t>
            </w:r>
          </w:p>
        </w:tc>
        <w:tc>
          <w:tcPr>
            <w:tcW w:w="321" w:type="pct"/>
            <w:hideMark/>
          </w:tcPr>
          <w:p w:rsidR="004006AC" w:rsidRPr="00560061" w:rsidRDefault="004006AC" w:rsidP="00DB0550">
            <w:pPr>
              <w:ind w:left="567" w:hanging="567"/>
              <w:rPr>
                <w:sz w:val="18"/>
                <w:szCs w:val="18"/>
              </w:rPr>
            </w:pPr>
            <w:r w:rsidRPr="00560061">
              <w:rPr>
                <w:sz w:val="18"/>
                <w:szCs w:val="18"/>
              </w:rPr>
              <w:t>6 826</w:t>
            </w:r>
          </w:p>
        </w:tc>
        <w:tc>
          <w:tcPr>
            <w:tcW w:w="385" w:type="pct"/>
            <w:hideMark/>
          </w:tcPr>
          <w:p w:rsidR="004006AC" w:rsidRPr="00560061" w:rsidRDefault="004006AC" w:rsidP="00DB0550">
            <w:pPr>
              <w:ind w:left="567" w:hanging="567"/>
              <w:rPr>
                <w:b/>
                <w:bCs/>
                <w:i/>
                <w:iCs/>
                <w:sz w:val="18"/>
                <w:szCs w:val="18"/>
              </w:rPr>
            </w:pPr>
            <w:r w:rsidRPr="00560061">
              <w:rPr>
                <w:b/>
                <w:bCs/>
                <w:i/>
                <w:iCs/>
                <w:sz w:val="18"/>
                <w:szCs w:val="18"/>
              </w:rPr>
              <w:t>6 985</w:t>
            </w:r>
          </w:p>
        </w:tc>
        <w:tc>
          <w:tcPr>
            <w:tcW w:w="449" w:type="pct"/>
            <w:hideMark/>
          </w:tcPr>
          <w:p w:rsidR="004006AC" w:rsidRPr="00560061" w:rsidRDefault="004006AC" w:rsidP="00DB0550">
            <w:pPr>
              <w:ind w:left="567" w:hanging="567"/>
              <w:rPr>
                <w:sz w:val="18"/>
                <w:szCs w:val="18"/>
              </w:rPr>
            </w:pPr>
            <w:r w:rsidRPr="00560061">
              <w:rPr>
                <w:sz w:val="18"/>
                <w:szCs w:val="18"/>
              </w:rPr>
              <w:t>3 987</w:t>
            </w:r>
          </w:p>
        </w:tc>
        <w:tc>
          <w:tcPr>
            <w:tcW w:w="449" w:type="pct"/>
            <w:hideMark/>
          </w:tcPr>
          <w:p w:rsidR="004006AC" w:rsidRPr="00560061" w:rsidRDefault="004006AC" w:rsidP="00DB0550">
            <w:pPr>
              <w:ind w:left="567" w:hanging="567"/>
              <w:rPr>
                <w:sz w:val="18"/>
                <w:szCs w:val="18"/>
              </w:rPr>
            </w:pPr>
            <w:r w:rsidRPr="00560061">
              <w:rPr>
                <w:sz w:val="18"/>
                <w:szCs w:val="18"/>
              </w:rPr>
              <w:t>149 407</w:t>
            </w:r>
          </w:p>
        </w:tc>
        <w:tc>
          <w:tcPr>
            <w:tcW w:w="385" w:type="pct"/>
            <w:hideMark/>
          </w:tcPr>
          <w:p w:rsidR="004006AC" w:rsidRPr="00560061" w:rsidRDefault="004006AC" w:rsidP="00DB0550">
            <w:pPr>
              <w:ind w:left="567" w:hanging="567"/>
              <w:rPr>
                <w:b/>
                <w:bCs/>
                <w:i/>
                <w:iCs/>
                <w:sz w:val="18"/>
                <w:szCs w:val="18"/>
              </w:rPr>
            </w:pPr>
            <w:r w:rsidRPr="00560061">
              <w:rPr>
                <w:b/>
                <w:bCs/>
                <w:i/>
                <w:iCs/>
                <w:sz w:val="18"/>
                <w:szCs w:val="18"/>
              </w:rPr>
              <w:t>153 394</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160 583</w:t>
            </w:r>
          </w:p>
        </w:tc>
        <w:tc>
          <w:tcPr>
            <w:tcW w:w="511" w:type="pct"/>
            <w:hideMark/>
          </w:tcPr>
          <w:p w:rsidR="004006AC" w:rsidRPr="00560061" w:rsidRDefault="004006AC" w:rsidP="00DB0550">
            <w:pPr>
              <w:ind w:left="567" w:hanging="567"/>
              <w:rPr>
                <w:b/>
                <w:bCs/>
                <w:sz w:val="18"/>
                <w:szCs w:val="18"/>
              </w:rPr>
            </w:pPr>
            <w:r w:rsidRPr="00560061">
              <w:rPr>
                <w:b/>
                <w:bCs/>
                <w:sz w:val="18"/>
                <w:szCs w:val="18"/>
              </w:rPr>
              <w:t>100.00</w:t>
            </w:r>
          </w:p>
        </w:tc>
      </w:tr>
      <w:tr w:rsidR="00F244D6" w:rsidRPr="00560061" w:rsidTr="00F244D6">
        <w:trPr>
          <w:trHeight w:val="280"/>
        </w:trPr>
        <w:tc>
          <w:tcPr>
            <w:tcW w:w="64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w:t>
            </w:r>
          </w:p>
        </w:tc>
        <w:tc>
          <w:tcPr>
            <w:tcW w:w="449" w:type="pct"/>
            <w:noWrap/>
            <w:hideMark/>
          </w:tcPr>
          <w:p w:rsidR="004006AC" w:rsidRPr="00560061" w:rsidRDefault="004006AC" w:rsidP="00DB0550">
            <w:pPr>
              <w:ind w:left="567" w:hanging="567"/>
              <w:rPr>
                <w:b/>
                <w:bCs/>
                <w:sz w:val="18"/>
                <w:szCs w:val="18"/>
              </w:rPr>
            </w:pPr>
            <w:r w:rsidRPr="00560061">
              <w:rPr>
                <w:b/>
                <w:bCs/>
                <w:sz w:val="18"/>
                <w:szCs w:val="18"/>
              </w:rPr>
              <w:t>0.002</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0.12</w:t>
            </w:r>
          </w:p>
        </w:tc>
        <w:tc>
          <w:tcPr>
            <w:tcW w:w="316" w:type="pct"/>
            <w:noWrap/>
            <w:hideMark/>
          </w:tcPr>
          <w:p w:rsidR="004006AC" w:rsidRPr="00560061" w:rsidRDefault="004006AC" w:rsidP="00DB0550">
            <w:pPr>
              <w:ind w:left="567" w:hanging="567"/>
              <w:rPr>
                <w:b/>
                <w:bCs/>
                <w:sz w:val="18"/>
                <w:szCs w:val="18"/>
              </w:rPr>
            </w:pPr>
            <w:r w:rsidRPr="00560061">
              <w:rPr>
                <w:b/>
                <w:bCs/>
                <w:sz w:val="18"/>
                <w:szCs w:val="18"/>
              </w:rPr>
              <w:t>0.13</w:t>
            </w:r>
          </w:p>
        </w:tc>
        <w:tc>
          <w:tcPr>
            <w:tcW w:w="324" w:type="pct"/>
            <w:noWrap/>
            <w:hideMark/>
          </w:tcPr>
          <w:p w:rsidR="004006AC" w:rsidRPr="00560061" w:rsidRDefault="004006AC" w:rsidP="00DB0550">
            <w:pPr>
              <w:ind w:left="567" w:hanging="567"/>
              <w:rPr>
                <w:b/>
                <w:bCs/>
                <w:sz w:val="18"/>
                <w:szCs w:val="18"/>
              </w:rPr>
            </w:pPr>
            <w:r w:rsidRPr="00560061">
              <w:rPr>
                <w:b/>
                <w:bCs/>
                <w:sz w:val="18"/>
                <w:szCs w:val="18"/>
              </w:rPr>
              <w:t>0.10</w:t>
            </w:r>
          </w:p>
        </w:tc>
        <w:tc>
          <w:tcPr>
            <w:tcW w:w="321" w:type="pct"/>
            <w:noWrap/>
            <w:hideMark/>
          </w:tcPr>
          <w:p w:rsidR="004006AC" w:rsidRPr="00560061" w:rsidRDefault="004006AC" w:rsidP="00DB0550">
            <w:pPr>
              <w:ind w:left="567" w:hanging="567"/>
              <w:rPr>
                <w:b/>
                <w:bCs/>
                <w:sz w:val="18"/>
                <w:szCs w:val="18"/>
              </w:rPr>
            </w:pPr>
            <w:r w:rsidRPr="00560061">
              <w:rPr>
                <w:b/>
                <w:bCs/>
                <w:sz w:val="18"/>
                <w:szCs w:val="18"/>
              </w:rPr>
              <w:t>4.25</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4.35</w:t>
            </w:r>
          </w:p>
        </w:tc>
        <w:tc>
          <w:tcPr>
            <w:tcW w:w="449" w:type="pct"/>
            <w:noWrap/>
            <w:hideMark/>
          </w:tcPr>
          <w:p w:rsidR="004006AC" w:rsidRPr="00560061" w:rsidRDefault="004006AC" w:rsidP="00DB0550">
            <w:pPr>
              <w:ind w:left="567" w:hanging="567"/>
              <w:rPr>
                <w:b/>
                <w:bCs/>
                <w:sz w:val="18"/>
                <w:szCs w:val="18"/>
              </w:rPr>
            </w:pPr>
            <w:r w:rsidRPr="00560061">
              <w:rPr>
                <w:b/>
                <w:bCs/>
                <w:sz w:val="18"/>
                <w:szCs w:val="18"/>
              </w:rPr>
              <w:t>2.48</w:t>
            </w:r>
          </w:p>
        </w:tc>
        <w:tc>
          <w:tcPr>
            <w:tcW w:w="449" w:type="pct"/>
            <w:noWrap/>
            <w:hideMark/>
          </w:tcPr>
          <w:p w:rsidR="004006AC" w:rsidRPr="00560061" w:rsidRDefault="004006AC" w:rsidP="00DB0550">
            <w:pPr>
              <w:ind w:left="567" w:hanging="567"/>
              <w:rPr>
                <w:b/>
                <w:bCs/>
                <w:sz w:val="18"/>
                <w:szCs w:val="18"/>
              </w:rPr>
            </w:pPr>
            <w:r w:rsidRPr="00560061">
              <w:rPr>
                <w:b/>
                <w:bCs/>
                <w:sz w:val="18"/>
                <w:szCs w:val="18"/>
              </w:rPr>
              <w:t>93.04</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95.52</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100</w:t>
            </w:r>
          </w:p>
        </w:tc>
        <w:tc>
          <w:tcPr>
            <w:tcW w:w="511" w:type="pct"/>
            <w:hideMark/>
          </w:tcPr>
          <w:p w:rsidR="004006AC" w:rsidRPr="00560061" w:rsidRDefault="004006AC" w:rsidP="00DB0550">
            <w:pPr>
              <w:ind w:left="567" w:hanging="567"/>
              <w:rPr>
                <w:b/>
                <w:bCs/>
                <w:sz w:val="18"/>
                <w:szCs w:val="18"/>
              </w:rPr>
            </w:pPr>
          </w:p>
        </w:tc>
      </w:tr>
      <w:tr w:rsidR="004006AC" w:rsidRPr="00560061" w:rsidTr="00F244D6">
        <w:trPr>
          <w:trHeight w:val="283"/>
        </w:trPr>
        <w:tc>
          <w:tcPr>
            <w:tcW w:w="5000" w:type="pct"/>
            <w:gridSpan w:val="12"/>
            <w:hideMark/>
          </w:tcPr>
          <w:p w:rsidR="004006AC" w:rsidRPr="00560061" w:rsidRDefault="004006AC" w:rsidP="00DB0550">
            <w:pPr>
              <w:ind w:left="567"/>
              <w:jc w:val="both"/>
              <w:rPr>
                <w:sz w:val="18"/>
                <w:szCs w:val="18"/>
              </w:rPr>
            </w:pPr>
            <w:r w:rsidRPr="00560061">
              <w:rPr>
                <w:sz w:val="18"/>
                <w:szCs w:val="18"/>
              </w:rPr>
              <w:t>Others: State Patients and Involuntary Mental Health Care Users: Deportation Group phased out</w:t>
            </w:r>
            <w:r w:rsidRPr="00560061">
              <w:rPr>
                <w:rStyle w:val="FootnoteReference"/>
                <w:sz w:val="18"/>
                <w:szCs w:val="18"/>
              </w:rPr>
              <w:footnoteReference w:id="2"/>
            </w:r>
          </w:p>
        </w:tc>
      </w:tr>
      <w:tr w:rsidR="004006AC" w:rsidRPr="00560061" w:rsidTr="00F244D6">
        <w:trPr>
          <w:trHeight w:val="283"/>
        </w:trPr>
        <w:tc>
          <w:tcPr>
            <w:tcW w:w="5000" w:type="pct"/>
            <w:gridSpan w:val="12"/>
            <w:hideMark/>
          </w:tcPr>
          <w:p w:rsidR="004006AC" w:rsidRPr="00560061" w:rsidRDefault="004006AC" w:rsidP="00DB0550">
            <w:pPr>
              <w:ind w:left="567"/>
              <w:jc w:val="center"/>
              <w:rPr>
                <w:b/>
                <w:bCs/>
                <w:i/>
                <w:iCs/>
                <w:sz w:val="18"/>
                <w:szCs w:val="18"/>
              </w:rPr>
            </w:pPr>
            <w:r w:rsidRPr="00560061">
              <w:rPr>
                <w:b/>
                <w:bCs/>
                <w:i/>
                <w:iCs/>
                <w:sz w:val="18"/>
                <w:szCs w:val="18"/>
              </w:rPr>
              <w:t>Table 1 Annual average for 2017/18 based on the daily unlock</w:t>
            </w:r>
          </w:p>
        </w:tc>
      </w:tr>
    </w:tbl>
    <w:p w:rsidR="004006AC" w:rsidRPr="00560061" w:rsidRDefault="004006AC"/>
    <w:p w:rsidR="004A5D1E" w:rsidRPr="00560061" w:rsidRDefault="004A5D1E" w:rsidP="004A5D1E">
      <w:pPr>
        <w:shd w:val="clear" w:color="auto" w:fill="FFFFFF" w:themeFill="background1"/>
        <w:spacing w:line="360" w:lineRule="auto"/>
        <w:ind w:left="-144"/>
        <w:jc w:val="both"/>
      </w:pPr>
      <w:r w:rsidRPr="00560061">
        <w:t xml:space="preserve">According to the 2016/2017 Annual Report on the Implementation of the Child Justice Act an average of 73 remand detainee children were in detention as compared to an average of 78 children who were detained during 2017/2018 financial year. The noted increase constituted 6.87% over the two reporting periods. </w:t>
      </w:r>
    </w:p>
    <w:p w:rsidR="004A5D1E" w:rsidRPr="00560061" w:rsidRDefault="004A5D1E" w:rsidP="004A5D1E">
      <w:pPr>
        <w:shd w:val="clear" w:color="auto" w:fill="FFFFFF" w:themeFill="background1"/>
        <w:spacing w:line="360" w:lineRule="auto"/>
        <w:ind w:left="-144"/>
        <w:jc w:val="both"/>
      </w:pPr>
    </w:p>
    <w:p w:rsidR="004A5D1E" w:rsidRPr="00560061" w:rsidRDefault="004A5D1E" w:rsidP="006B6AD7">
      <w:pPr>
        <w:pStyle w:val="ListParagraph"/>
        <w:shd w:val="clear" w:color="auto" w:fill="FFFFFF" w:themeFill="background1"/>
        <w:spacing w:after="240" w:line="360" w:lineRule="auto"/>
        <w:ind w:left="-144"/>
        <w:jc w:val="both"/>
      </w:pPr>
      <w:r w:rsidRPr="00560061">
        <w:t xml:space="preserve">The average number of inmates in 2017/18 was </w:t>
      </w:r>
      <w:r w:rsidRPr="00560061">
        <w:rPr>
          <w:bCs/>
        </w:rPr>
        <w:t xml:space="preserve">160 583 and children constituted 0.13% (204) of the total inmate population.  </w:t>
      </w:r>
      <w:r w:rsidRPr="00560061">
        <w:t xml:space="preserve">Remand Detainee (RD) children constituted 0.18% (78) of the RD population (42 705) and sentenced children constituted 0.11% (126) of the sentenced population (117 878).  Four (4) female children constituted 1.96% and males 98.04% of the total average of 204 children in detention during 2017/18 financial year. Female children (4) constituted 0.10% of the total average female population (4 150) while the male children (200) constituted 0.13% of the total average male population (156 433). </w:t>
      </w:r>
    </w:p>
    <w:p w:rsidR="006B6AD7" w:rsidRPr="00560061" w:rsidRDefault="006B6AD7">
      <w:pPr>
        <w:spacing w:after="160" w:line="259" w:lineRule="auto"/>
      </w:pPr>
      <w:r w:rsidRPr="00560061">
        <w:br w:type="page"/>
      </w:r>
    </w:p>
    <w:p w:rsidR="004A5D1E" w:rsidRPr="00560061" w:rsidRDefault="004A5D1E" w:rsidP="004A5D1E">
      <w:pPr>
        <w:pStyle w:val="ListParagraph"/>
        <w:shd w:val="clear" w:color="auto" w:fill="FFFFFF" w:themeFill="background1"/>
        <w:spacing w:after="240" w:line="360" w:lineRule="auto"/>
        <w:ind w:left="-144"/>
        <w:jc w:val="both"/>
        <w:rPr>
          <w:b/>
          <w:u w:val="single"/>
        </w:rPr>
      </w:pPr>
      <w:r w:rsidRPr="00560061">
        <w:rPr>
          <w:b/>
          <w:u w:val="single"/>
        </w:rPr>
        <w:t>Table 3: Annual average of children in remand detention, 2010-2018</w:t>
      </w: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2"/>
        <w:gridCol w:w="1080"/>
      </w:tblGrid>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2011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366</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2012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367</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2013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241</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2014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167</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2015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108</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2016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79</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Average for 2017</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74</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2018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98</w:t>
            </w:r>
          </w:p>
        </w:tc>
      </w:tr>
    </w:tbl>
    <w:p w:rsidR="004A5D1E" w:rsidRPr="00560061" w:rsidRDefault="004A5D1E"/>
    <w:p w:rsidR="004A5D1E" w:rsidRPr="00560061" w:rsidRDefault="004A5D1E" w:rsidP="004A5D1E">
      <w:pPr>
        <w:shd w:val="clear" w:color="auto" w:fill="FFFFFF" w:themeFill="background1"/>
        <w:spacing w:before="120" w:line="360" w:lineRule="auto"/>
        <w:textAlignment w:val="baseline"/>
        <w:rPr>
          <w:rFonts w:eastAsia="Times New Roman"/>
        </w:rPr>
      </w:pPr>
      <w:r w:rsidRPr="00560061">
        <w:rPr>
          <w:rFonts w:eastAsia="Times New Roman"/>
        </w:rPr>
        <w:t xml:space="preserve">Since the implementation of the Child Justice Act the number of children referred to prison has reduced. The annual average number of children in remand detention including pretrial reduced by more than 75% from 2010 to 2018. </w:t>
      </w:r>
    </w:p>
    <w:p w:rsidR="00F244D6" w:rsidRDefault="00F244D6" w:rsidP="006B6AD7">
      <w:pPr>
        <w:spacing w:after="160" w:line="259" w:lineRule="auto"/>
      </w:pPr>
    </w:p>
    <w:p w:rsidR="00E51360" w:rsidRPr="00560061" w:rsidRDefault="00E51360">
      <w:pPr>
        <w:rPr>
          <w:b/>
          <w:i/>
        </w:rPr>
      </w:pPr>
    </w:p>
    <w:p w:rsidR="007E71BE" w:rsidRPr="00560061" w:rsidRDefault="007E71BE">
      <w:pPr>
        <w:rPr>
          <w:b/>
        </w:rPr>
      </w:pPr>
      <w:r w:rsidRPr="00560061">
        <w:rPr>
          <w:b/>
        </w:rPr>
        <w:t>Table 4: Matters referred to the NPA, 2017/2018</w:t>
      </w:r>
    </w:p>
    <w:p w:rsidR="001F57B0" w:rsidRPr="00560061" w:rsidRDefault="001F57B0">
      <w:pPr>
        <w:rPr>
          <w:b/>
        </w:rPr>
      </w:pPr>
    </w:p>
    <w:p w:rsidR="007E71BE" w:rsidRPr="00560061" w:rsidRDefault="007E71BE"/>
    <w:tbl>
      <w:tblPr>
        <w:tblStyle w:val="TableGrid"/>
        <w:tblW w:w="0" w:type="auto"/>
        <w:tblLayout w:type="fixed"/>
        <w:tblLook w:val="04A0" w:firstRow="1" w:lastRow="0" w:firstColumn="1" w:lastColumn="0" w:noHBand="0" w:noVBand="1"/>
      </w:tblPr>
      <w:tblGrid>
        <w:gridCol w:w="4863"/>
        <w:gridCol w:w="1936"/>
      </w:tblGrid>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Awaiting response</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1029</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Declined to prosecute</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297</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NPA Query</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39</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Inquest</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4</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 xml:space="preserve">Prosecute </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51</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 xml:space="preserve">Withdrawn </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8</w:t>
            </w:r>
          </w:p>
        </w:tc>
      </w:tr>
    </w:tbl>
    <w:p w:rsidR="007E71BE" w:rsidRPr="00560061" w:rsidRDefault="007E71BE"/>
    <w:p w:rsidR="007E71BE" w:rsidRPr="00560061" w:rsidRDefault="007E71BE" w:rsidP="007E71BE">
      <w:pPr>
        <w:spacing w:line="360" w:lineRule="auto"/>
        <w:rPr>
          <w:rFonts w:eastAsia="Times New Roman"/>
          <w:color w:val="000000"/>
        </w:rPr>
      </w:pPr>
      <w:r w:rsidRPr="00560061">
        <w:rPr>
          <w:rFonts w:eastAsia="Times New Roman"/>
          <w:color w:val="000000"/>
        </w:rPr>
        <w:t xml:space="preserve">During 2017/18 Financial Year, after completion of investigation </w:t>
      </w:r>
      <w:r w:rsidRPr="00560061">
        <w:rPr>
          <w:rFonts w:eastAsia="Times New Roman"/>
          <w:b/>
          <w:color w:val="000000"/>
        </w:rPr>
        <w:t>1428</w:t>
      </w:r>
      <w:r w:rsidRPr="00560061">
        <w:rPr>
          <w:rFonts w:eastAsia="Times New Roman"/>
          <w:color w:val="000000"/>
        </w:rPr>
        <w:t xml:space="preserve"> matters were referred to the NPA for it to make the decision as to whether to institute criminal proceedings against the suspects or not</w:t>
      </w:r>
    </w:p>
    <w:p w:rsidR="001F57B0" w:rsidRPr="00560061" w:rsidRDefault="001F57B0">
      <w:pPr>
        <w:spacing w:after="160" w:line="259" w:lineRule="auto"/>
        <w:rPr>
          <w:rFonts w:eastAsia="Times New Roman"/>
          <w:color w:val="000000"/>
        </w:rPr>
      </w:pPr>
      <w:r w:rsidRPr="00560061">
        <w:rPr>
          <w:rFonts w:eastAsia="Times New Roman"/>
          <w:color w:val="000000"/>
        </w:rPr>
        <w:br w:type="page"/>
      </w:r>
    </w:p>
    <w:p w:rsidR="00A54AC0" w:rsidRPr="00560061" w:rsidRDefault="00A54AC0" w:rsidP="007E71BE">
      <w:pPr>
        <w:spacing w:line="360" w:lineRule="auto"/>
        <w:rPr>
          <w:rFonts w:eastAsia="Times New Roman"/>
          <w:color w:val="000000"/>
        </w:rPr>
      </w:pPr>
    </w:p>
    <w:p w:rsidR="00A54AC0" w:rsidRPr="00560061" w:rsidRDefault="00A54AC0" w:rsidP="007E71BE">
      <w:pPr>
        <w:spacing w:line="360" w:lineRule="auto"/>
        <w:rPr>
          <w:rFonts w:eastAsia="Times New Roman"/>
          <w:b/>
          <w:color w:val="000000"/>
        </w:rPr>
      </w:pPr>
      <w:r w:rsidRPr="00560061">
        <w:rPr>
          <w:rFonts w:eastAsia="Times New Roman"/>
          <w:b/>
          <w:color w:val="000000"/>
        </w:rPr>
        <w:t>Table 5: Criminal convictions reported, 2017/2018</w:t>
      </w:r>
    </w:p>
    <w:p w:rsidR="0029131A" w:rsidRPr="00560061" w:rsidRDefault="0029131A" w:rsidP="007E71BE">
      <w:pPr>
        <w:spacing w:line="360" w:lineRule="auto"/>
        <w:rPr>
          <w:rFonts w:eastAsia="Times New Roman"/>
          <w:b/>
          <w:color w:val="000000"/>
        </w:rPr>
      </w:pPr>
    </w:p>
    <w:tbl>
      <w:tblPr>
        <w:tblStyle w:val="TableGrid"/>
        <w:tblW w:w="0" w:type="auto"/>
        <w:tblLayout w:type="fixed"/>
        <w:tblLook w:val="04A0" w:firstRow="1" w:lastRow="0" w:firstColumn="1" w:lastColumn="0" w:noHBand="0" w:noVBand="1"/>
      </w:tblPr>
      <w:tblGrid>
        <w:gridCol w:w="4863"/>
        <w:gridCol w:w="1936"/>
      </w:tblGrid>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1</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32</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14</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5</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33</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8</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1</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5</w:t>
            </w:r>
          </w:p>
        </w:tc>
      </w:tr>
    </w:tbl>
    <w:p w:rsidR="00A54AC0" w:rsidRPr="00560061" w:rsidRDefault="00A54AC0" w:rsidP="007E71BE">
      <w:pPr>
        <w:spacing w:line="360" w:lineRule="auto"/>
        <w:rPr>
          <w:b/>
        </w:rPr>
      </w:pPr>
    </w:p>
    <w:p w:rsidR="009B28EE" w:rsidRPr="00560061" w:rsidRDefault="009B28EE" w:rsidP="009B28EE">
      <w:pPr>
        <w:spacing w:before="212" w:line="360" w:lineRule="auto"/>
        <w:textAlignment w:val="baseline"/>
        <w:rPr>
          <w:rFonts w:eastAsia="Times New Roman"/>
          <w:color w:val="000000"/>
        </w:rPr>
      </w:pPr>
      <w:r w:rsidRPr="00560061">
        <w:rPr>
          <w:rFonts w:eastAsia="Times New Roman"/>
          <w:color w:val="000000"/>
        </w:rPr>
        <w:t xml:space="preserve">During </w:t>
      </w:r>
      <w:r w:rsidR="00F244D6">
        <w:rPr>
          <w:rFonts w:eastAsia="Times New Roman"/>
          <w:color w:val="000000"/>
        </w:rPr>
        <w:t xml:space="preserve">the </w:t>
      </w:r>
      <w:r w:rsidRPr="00560061">
        <w:rPr>
          <w:rFonts w:eastAsia="Times New Roman"/>
          <w:color w:val="000000"/>
        </w:rPr>
        <w:t>2017/18 Financial Year</w:t>
      </w:r>
      <w:r w:rsidR="00F244D6">
        <w:rPr>
          <w:rFonts w:eastAsia="Times New Roman"/>
          <w:color w:val="000000"/>
        </w:rPr>
        <w:t xml:space="preserve">, </w:t>
      </w:r>
      <w:r w:rsidRPr="00560061">
        <w:rPr>
          <w:rFonts w:eastAsia="Times New Roman"/>
          <w:color w:val="000000"/>
        </w:rPr>
        <w:t xml:space="preserve"> 99 Criminal Convictions were reported.</w:t>
      </w:r>
    </w:p>
    <w:p w:rsidR="009B28EE" w:rsidRPr="00560061" w:rsidRDefault="009B28EE" w:rsidP="007E71BE">
      <w:pPr>
        <w:spacing w:line="360" w:lineRule="auto"/>
        <w:rPr>
          <w:b/>
        </w:rPr>
      </w:pPr>
    </w:p>
    <w:p w:rsidR="009B28EE" w:rsidRPr="00560061" w:rsidRDefault="009B28EE" w:rsidP="007E71BE">
      <w:pPr>
        <w:spacing w:line="360" w:lineRule="auto"/>
      </w:pPr>
      <w:r w:rsidRPr="00560061">
        <w:rPr>
          <w:b/>
        </w:rPr>
        <w:t xml:space="preserve">Table 6: </w:t>
      </w:r>
      <w:r w:rsidRPr="00560061">
        <w:t xml:space="preserve"> Acquittals reported, 2017/2018</w:t>
      </w:r>
    </w:p>
    <w:p w:rsidR="009B28EE" w:rsidRPr="00560061" w:rsidRDefault="009B28EE" w:rsidP="007E71BE">
      <w:pPr>
        <w:spacing w:line="360" w:lineRule="auto"/>
      </w:pPr>
    </w:p>
    <w:tbl>
      <w:tblPr>
        <w:tblStyle w:val="TableGrid"/>
        <w:tblW w:w="0" w:type="auto"/>
        <w:tblLayout w:type="fixed"/>
        <w:tblLook w:val="04A0" w:firstRow="1" w:lastRow="0" w:firstColumn="1" w:lastColumn="0" w:noHBand="0" w:noVBand="1"/>
      </w:tblPr>
      <w:tblGrid>
        <w:gridCol w:w="4863"/>
        <w:gridCol w:w="1936"/>
      </w:tblGrid>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3</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7</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1</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1</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1</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37</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3</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2</w:t>
            </w:r>
          </w:p>
        </w:tc>
      </w:tr>
    </w:tbl>
    <w:p w:rsidR="009B28EE" w:rsidRPr="00560061" w:rsidRDefault="009B28EE" w:rsidP="007E71BE">
      <w:pPr>
        <w:spacing w:line="360" w:lineRule="auto"/>
      </w:pPr>
    </w:p>
    <w:p w:rsidR="009B28EE" w:rsidRPr="00560061" w:rsidRDefault="009B28EE" w:rsidP="009B28EE">
      <w:pPr>
        <w:spacing w:before="212" w:line="360" w:lineRule="auto"/>
        <w:textAlignment w:val="baseline"/>
        <w:rPr>
          <w:rFonts w:eastAsia="Times New Roman"/>
          <w:color w:val="000000"/>
        </w:rPr>
      </w:pPr>
      <w:r w:rsidRPr="00560061">
        <w:rPr>
          <w:rFonts w:eastAsia="Times New Roman"/>
          <w:color w:val="000000"/>
        </w:rPr>
        <w:t xml:space="preserve">During </w:t>
      </w:r>
      <w:r w:rsidR="00F244D6">
        <w:rPr>
          <w:rFonts w:eastAsia="Times New Roman"/>
          <w:color w:val="000000"/>
        </w:rPr>
        <w:t xml:space="preserve">the </w:t>
      </w:r>
      <w:r w:rsidRPr="00560061">
        <w:rPr>
          <w:rFonts w:eastAsia="Times New Roman"/>
          <w:color w:val="000000"/>
        </w:rPr>
        <w:t>2017/18 Financial Year</w:t>
      </w:r>
      <w:r w:rsidR="00F244D6">
        <w:rPr>
          <w:rFonts w:eastAsia="Times New Roman"/>
          <w:color w:val="000000"/>
        </w:rPr>
        <w:t xml:space="preserve">, </w:t>
      </w:r>
      <w:r w:rsidRPr="00560061">
        <w:rPr>
          <w:rFonts w:eastAsia="Times New Roman"/>
          <w:color w:val="000000"/>
        </w:rPr>
        <w:t xml:space="preserve"> 55 acquittals were reported. </w:t>
      </w:r>
    </w:p>
    <w:p w:rsidR="009B28EE" w:rsidRPr="00560061" w:rsidRDefault="009B28EE" w:rsidP="007E71BE">
      <w:pPr>
        <w:spacing w:line="360" w:lineRule="auto"/>
      </w:pPr>
    </w:p>
    <w:p w:rsidR="00A8278E" w:rsidRPr="00560061" w:rsidRDefault="00A8278E" w:rsidP="007E71BE">
      <w:pPr>
        <w:spacing w:line="360" w:lineRule="auto"/>
      </w:pPr>
      <w:r w:rsidRPr="00560061">
        <w:rPr>
          <w:b/>
        </w:rPr>
        <w:t xml:space="preserve">Table 7: </w:t>
      </w:r>
      <w:r w:rsidRPr="00560061">
        <w:t xml:space="preserve"> </w:t>
      </w:r>
      <w:r w:rsidR="004736F4" w:rsidRPr="00560061">
        <w:t>Disciplinary convictions pursuant to recommendations made by IPID, 2017/2018</w:t>
      </w:r>
    </w:p>
    <w:p w:rsidR="00A8278E" w:rsidRPr="00560061" w:rsidRDefault="00A8278E" w:rsidP="007E71BE">
      <w:pPr>
        <w:spacing w:line="360" w:lineRule="auto"/>
      </w:pPr>
    </w:p>
    <w:tbl>
      <w:tblPr>
        <w:tblStyle w:val="TableGrid"/>
        <w:tblW w:w="0" w:type="auto"/>
        <w:tblLayout w:type="fixed"/>
        <w:tblLook w:val="04A0" w:firstRow="1" w:lastRow="0" w:firstColumn="1" w:lastColumn="0" w:noHBand="0" w:noVBand="1"/>
      </w:tblPr>
      <w:tblGrid>
        <w:gridCol w:w="4863"/>
        <w:gridCol w:w="1936"/>
      </w:tblGrid>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7</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15</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19</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12</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7</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132</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8</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11</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23</w:t>
            </w:r>
          </w:p>
        </w:tc>
      </w:tr>
    </w:tbl>
    <w:p w:rsidR="00A8278E" w:rsidRPr="00560061" w:rsidRDefault="00A8278E" w:rsidP="007E71BE">
      <w:pPr>
        <w:spacing w:line="360" w:lineRule="auto"/>
      </w:pPr>
    </w:p>
    <w:p w:rsidR="004736F4" w:rsidRPr="00560061" w:rsidRDefault="004736F4" w:rsidP="004736F4">
      <w:pPr>
        <w:spacing w:before="212" w:line="360" w:lineRule="auto"/>
        <w:textAlignment w:val="baseline"/>
        <w:rPr>
          <w:rFonts w:eastAsia="Times New Roman"/>
          <w:color w:val="000000"/>
        </w:rPr>
      </w:pPr>
      <w:r w:rsidRPr="00560061">
        <w:rPr>
          <w:rFonts w:eastAsia="Times New Roman"/>
          <w:color w:val="000000"/>
        </w:rPr>
        <w:t xml:space="preserve">During the 2017/18 Financial Year, a total of </w:t>
      </w:r>
      <w:r w:rsidRPr="00560061">
        <w:rPr>
          <w:rFonts w:eastAsia="Times New Roman"/>
          <w:b/>
          <w:color w:val="000000"/>
        </w:rPr>
        <w:t>1823</w:t>
      </w:r>
      <w:r w:rsidRPr="00560061">
        <w:rPr>
          <w:rFonts w:eastAsia="Times New Roman"/>
          <w:color w:val="000000"/>
        </w:rPr>
        <w:t xml:space="preserve"> disciplinary recommendations were referred to SAPS. The total number of disciplinary convictions is </w:t>
      </w:r>
      <w:r w:rsidRPr="00560061">
        <w:rPr>
          <w:rFonts w:eastAsia="Times New Roman"/>
          <w:b/>
          <w:color w:val="000000"/>
        </w:rPr>
        <w:t>234.</w:t>
      </w:r>
      <w:r w:rsidRPr="00560061">
        <w:rPr>
          <w:rFonts w:eastAsia="Times New Roman"/>
          <w:color w:val="000000"/>
        </w:rPr>
        <w:t xml:space="preserve"> </w:t>
      </w:r>
    </w:p>
    <w:p w:rsidR="009F7395" w:rsidRPr="00560061" w:rsidRDefault="009F7395">
      <w:pPr>
        <w:spacing w:after="160" w:line="259" w:lineRule="auto"/>
      </w:pPr>
      <w:r w:rsidRPr="00560061">
        <w:br w:type="page"/>
      </w:r>
    </w:p>
    <w:p w:rsidR="004736F4" w:rsidRPr="00560061" w:rsidRDefault="004736F4" w:rsidP="007E71BE">
      <w:pPr>
        <w:spacing w:line="360" w:lineRule="auto"/>
      </w:pPr>
    </w:p>
    <w:p w:rsidR="00352D9E" w:rsidRPr="00560061" w:rsidRDefault="00352D9E" w:rsidP="007E71BE">
      <w:pPr>
        <w:spacing w:line="360" w:lineRule="auto"/>
      </w:pPr>
      <w:r w:rsidRPr="00560061">
        <w:rPr>
          <w:b/>
        </w:rPr>
        <w:t>Table 8:</w:t>
      </w:r>
      <w:r w:rsidRPr="00560061">
        <w:t xml:space="preserve"> Disciplinary acquittals pursuant to IPID referrals, 2017/2018</w:t>
      </w:r>
    </w:p>
    <w:p w:rsidR="0029131A" w:rsidRPr="00560061" w:rsidRDefault="0029131A" w:rsidP="007E71BE">
      <w:pPr>
        <w:spacing w:line="360" w:lineRule="auto"/>
      </w:pPr>
    </w:p>
    <w:tbl>
      <w:tblPr>
        <w:tblStyle w:val="TableGrid"/>
        <w:tblW w:w="0" w:type="auto"/>
        <w:tblLayout w:type="fixed"/>
        <w:tblLook w:val="04A0" w:firstRow="1" w:lastRow="0" w:firstColumn="1" w:lastColumn="0" w:noHBand="0" w:noVBand="1"/>
      </w:tblPr>
      <w:tblGrid>
        <w:gridCol w:w="4863"/>
        <w:gridCol w:w="1936"/>
      </w:tblGrid>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3</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12</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15</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7</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110</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3</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5</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4</w:t>
            </w:r>
          </w:p>
        </w:tc>
      </w:tr>
    </w:tbl>
    <w:p w:rsidR="00352D9E" w:rsidRPr="00560061" w:rsidRDefault="00352D9E" w:rsidP="007E71BE">
      <w:pPr>
        <w:spacing w:line="360" w:lineRule="auto"/>
      </w:pPr>
    </w:p>
    <w:p w:rsidR="00352D9E" w:rsidRPr="00560061" w:rsidRDefault="00352D9E" w:rsidP="007E71BE">
      <w:pPr>
        <w:spacing w:line="360" w:lineRule="auto"/>
        <w:rPr>
          <w:rFonts w:eastAsia="Times New Roman"/>
          <w:b/>
          <w:color w:val="000000"/>
        </w:rPr>
      </w:pPr>
      <w:r w:rsidRPr="00560061">
        <w:rPr>
          <w:rFonts w:eastAsia="Times New Roman"/>
          <w:color w:val="000000"/>
        </w:rPr>
        <w:t xml:space="preserve">The total number of disciplinary acquittals is </w:t>
      </w:r>
      <w:r w:rsidRPr="00560061">
        <w:rPr>
          <w:rFonts w:eastAsia="Times New Roman"/>
          <w:b/>
          <w:color w:val="000000"/>
        </w:rPr>
        <w:t>159.</w:t>
      </w:r>
    </w:p>
    <w:p w:rsidR="009F7395" w:rsidRPr="00560061" w:rsidRDefault="009F7395">
      <w:pPr>
        <w:spacing w:after="160" w:line="259" w:lineRule="auto"/>
        <w:rPr>
          <w:b/>
          <w:i/>
        </w:rPr>
      </w:pPr>
    </w:p>
    <w:p w:rsidR="00F446FE" w:rsidRPr="00560061" w:rsidRDefault="00F446FE" w:rsidP="007E71BE">
      <w:pPr>
        <w:spacing w:line="360" w:lineRule="auto"/>
        <w:rPr>
          <w:b/>
          <w:i/>
        </w:rPr>
      </w:pPr>
    </w:p>
    <w:p w:rsidR="00E667A4" w:rsidRDefault="009F7395" w:rsidP="007E71BE">
      <w:pPr>
        <w:spacing w:line="360" w:lineRule="auto"/>
        <w:rPr>
          <w:b/>
        </w:rPr>
      </w:pPr>
      <w:r w:rsidRPr="00560061">
        <w:rPr>
          <w:b/>
        </w:rPr>
        <w:t>Table 9</w:t>
      </w:r>
      <w:r w:rsidR="00E667A4" w:rsidRPr="00560061">
        <w:rPr>
          <w:b/>
        </w:rPr>
        <w:t xml:space="preserve">: </w:t>
      </w:r>
      <w:r w:rsidR="00EA10C1" w:rsidRPr="00560061">
        <w:rPr>
          <w:b/>
        </w:rPr>
        <w:t>Applications for Asylum received and approved, 2014-2018</w:t>
      </w:r>
    </w:p>
    <w:p w:rsidR="00F244D6" w:rsidRPr="00560061" w:rsidRDefault="00F244D6" w:rsidP="007E71BE">
      <w:pPr>
        <w:spacing w:line="360" w:lineRule="auto"/>
        <w:rPr>
          <w:b/>
        </w:rPr>
      </w:pPr>
    </w:p>
    <w:tbl>
      <w:tblPr>
        <w:tblStyle w:val="TableGrid"/>
        <w:tblW w:w="0" w:type="auto"/>
        <w:tblLook w:val="04A0" w:firstRow="1" w:lastRow="0" w:firstColumn="1" w:lastColumn="0" w:noHBand="0" w:noVBand="1"/>
      </w:tblPr>
      <w:tblGrid>
        <w:gridCol w:w="6232"/>
      </w:tblGrid>
      <w:tr w:rsidR="009F7395" w:rsidRPr="00560061" w:rsidTr="009F7395">
        <w:tc>
          <w:tcPr>
            <w:tcW w:w="6232" w:type="dxa"/>
          </w:tcPr>
          <w:p w:rsidR="009F7395" w:rsidRPr="00560061" w:rsidRDefault="009F7395" w:rsidP="00B43695">
            <w:pPr>
              <w:rPr>
                <w:color w:val="000000"/>
              </w:rPr>
            </w:pPr>
            <w:r w:rsidRPr="00560061">
              <w:rPr>
                <w:rStyle w:val="Strong"/>
                <w:color w:val="000000"/>
              </w:rPr>
              <w:t>Year</w:t>
            </w:r>
            <w:r w:rsidRPr="00560061">
              <w:rPr>
                <w:color w:val="000000"/>
              </w:rPr>
              <w:t>         </w:t>
            </w:r>
            <w:r w:rsidRPr="00560061">
              <w:rPr>
                <w:rStyle w:val="Strong"/>
                <w:color w:val="000000"/>
              </w:rPr>
              <w:t xml:space="preserve"> Applications</w:t>
            </w:r>
            <w:r w:rsidRPr="00560061">
              <w:rPr>
                <w:color w:val="000000"/>
              </w:rPr>
              <w:t>          </w:t>
            </w:r>
            <w:r w:rsidRPr="00560061">
              <w:rPr>
                <w:rStyle w:val="Strong"/>
                <w:color w:val="000000"/>
              </w:rPr>
              <w:t xml:space="preserve"> Approvals</w:t>
            </w:r>
            <w:r w:rsidRPr="00560061">
              <w:rPr>
                <w:color w:val="000000"/>
              </w:rPr>
              <w:t xml:space="preserve"> </w:t>
            </w:r>
          </w:p>
        </w:tc>
      </w:tr>
      <w:tr w:rsidR="009F7395" w:rsidRPr="00560061" w:rsidTr="009F7395">
        <w:tc>
          <w:tcPr>
            <w:tcW w:w="6232" w:type="dxa"/>
          </w:tcPr>
          <w:p w:rsidR="009F7395" w:rsidRPr="00560061" w:rsidRDefault="009F7395" w:rsidP="00B43695">
            <w:pPr>
              <w:rPr>
                <w:color w:val="000000"/>
              </w:rPr>
            </w:pPr>
            <w:r w:rsidRPr="00560061">
              <w:rPr>
                <w:color w:val="000000"/>
              </w:rPr>
              <w:t>2014            71914                     9230</w:t>
            </w:r>
            <w:r w:rsidRPr="00560061">
              <w:rPr>
                <w:color w:val="000000"/>
              </w:rPr>
              <w:br/>
              <w:t>2015            62159                     2499</w:t>
            </w:r>
            <w:r w:rsidRPr="00560061">
              <w:rPr>
                <w:color w:val="000000"/>
              </w:rPr>
              <w:br/>
              <w:t>2016            35377                     3157</w:t>
            </w:r>
            <w:r w:rsidRPr="00560061">
              <w:rPr>
                <w:color w:val="000000"/>
              </w:rPr>
              <w:br/>
              <w:t>2017            24174                     2267</w:t>
            </w:r>
            <w:r w:rsidRPr="00560061">
              <w:rPr>
                <w:color w:val="000000"/>
              </w:rPr>
              <w:br/>
              <w:t>2018            18354                     1594</w:t>
            </w:r>
          </w:p>
        </w:tc>
      </w:tr>
    </w:tbl>
    <w:p w:rsidR="009F7395" w:rsidRPr="00560061" w:rsidRDefault="009F7395" w:rsidP="00EA10C1">
      <w:pPr>
        <w:spacing w:line="360" w:lineRule="auto"/>
        <w:rPr>
          <w:color w:val="000000"/>
        </w:rPr>
      </w:pPr>
    </w:p>
    <w:p w:rsidR="001F57B0" w:rsidRPr="00560061" w:rsidRDefault="00EA10C1" w:rsidP="00EA10C1">
      <w:pPr>
        <w:spacing w:line="360" w:lineRule="auto"/>
        <w:rPr>
          <w:color w:val="000000"/>
        </w:rPr>
      </w:pPr>
      <w:r w:rsidRPr="00560061">
        <w:rPr>
          <w:color w:val="000000"/>
        </w:rPr>
        <w:t xml:space="preserve">NOTE: </w:t>
      </w:r>
    </w:p>
    <w:p w:rsidR="001F57B0" w:rsidRPr="00560061" w:rsidRDefault="00EA10C1" w:rsidP="001F57B0">
      <w:pPr>
        <w:spacing w:line="360" w:lineRule="auto"/>
        <w:jc w:val="both"/>
        <w:rPr>
          <w:color w:val="000000"/>
        </w:rPr>
      </w:pPr>
      <w:r w:rsidRPr="00560061">
        <w:rPr>
          <w:color w:val="000000"/>
        </w:rPr>
        <w:t xml:space="preserve">The approvals are based on individual claims based on the provisions of the Refugees Act, 1998, section 3. </w:t>
      </w:r>
    </w:p>
    <w:p w:rsidR="00EA10C1" w:rsidRPr="00560061" w:rsidRDefault="00EA10C1" w:rsidP="001F57B0">
      <w:pPr>
        <w:spacing w:line="360" w:lineRule="auto"/>
        <w:jc w:val="both"/>
        <w:rPr>
          <w:color w:val="000000"/>
        </w:rPr>
      </w:pPr>
      <w:r w:rsidRPr="00560061">
        <w:rPr>
          <w:color w:val="000000"/>
        </w:rPr>
        <w:t>Based on the confidentiality claim for asylum, individual claims are not recorded for statistical purposes and therefore the statistics on the number of claims indicatin</w:t>
      </w:r>
      <w:r w:rsidR="001F57B0" w:rsidRPr="00560061">
        <w:rPr>
          <w:color w:val="000000"/>
        </w:rPr>
        <w:t>g torture or possible torture are</w:t>
      </w:r>
      <w:r w:rsidRPr="00560061">
        <w:rPr>
          <w:color w:val="000000"/>
        </w:rPr>
        <w:t xml:space="preserve"> not available. </w:t>
      </w:r>
    </w:p>
    <w:p w:rsidR="00EA10C1" w:rsidRPr="00560061" w:rsidRDefault="00EA10C1" w:rsidP="007E71BE">
      <w:pPr>
        <w:spacing w:line="360" w:lineRule="auto"/>
        <w:rPr>
          <w:b/>
          <w:i/>
        </w:rPr>
      </w:pPr>
    </w:p>
    <w:p w:rsidR="0029131A" w:rsidRPr="00560061" w:rsidRDefault="0029131A" w:rsidP="007E71BE">
      <w:pPr>
        <w:spacing w:line="360" w:lineRule="auto"/>
        <w:rPr>
          <w:b/>
          <w:i/>
        </w:rPr>
      </w:pPr>
    </w:p>
    <w:p w:rsidR="001F57B0" w:rsidRPr="00560061" w:rsidRDefault="009F7395" w:rsidP="007E71BE">
      <w:pPr>
        <w:spacing w:line="360" w:lineRule="auto"/>
        <w:rPr>
          <w:rFonts w:eastAsia="Times New Roman"/>
        </w:rPr>
      </w:pPr>
      <w:r w:rsidRPr="00560061">
        <w:rPr>
          <w:b/>
        </w:rPr>
        <w:t>Table 10</w:t>
      </w:r>
      <w:r w:rsidR="00E91A0F" w:rsidRPr="00560061">
        <w:rPr>
          <w:b/>
        </w:rPr>
        <w:t xml:space="preserve">:  </w:t>
      </w:r>
      <w:r w:rsidR="001F57B0" w:rsidRPr="00560061">
        <w:rPr>
          <w:rFonts w:eastAsia="Times New Roman"/>
          <w:b/>
        </w:rPr>
        <w:t>T</w:t>
      </w:r>
      <w:r w:rsidR="00563337" w:rsidRPr="00560061">
        <w:rPr>
          <w:rFonts w:eastAsia="Times New Roman"/>
          <w:b/>
        </w:rPr>
        <w:t xml:space="preserve">otal number of segregations </w:t>
      </w:r>
      <w:r w:rsidR="001F57B0" w:rsidRPr="00560061">
        <w:rPr>
          <w:rFonts w:eastAsia="Times New Roman"/>
          <w:b/>
        </w:rPr>
        <w:t>(2015/16 to 2017/18)</w:t>
      </w:r>
    </w:p>
    <w:p w:rsidR="00E91A0F" w:rsidRPr="00560061" w:rsidRDefault="001F57B0" w:rsidP="007E71BE">
      <w:pPr>
        <w:spacing w:line="360" w:lineRule="auto"/>
        <w:rPr>
          <w:rFonts w:eastAsia="Times New Roman"/>
        </w:rPr>
      </w:pPr>
      <w:r w:rsidRPr="00560061">
        <w:rPr>
          <w:rFonts w:eastAsia="Times New Roman"/>
        </w:rPr>
        <w:t>* I</w:t>
      </w:r>
      <w:r w:rsidR="00563337" w:rsidRPr="00560061">
        <w:rPr>
          <w:rFonts w:eastAsia="Times New Roman"/>
        </w:rPr>
        <w:t>ncluding Section 30(1)(b) cases) and appeals to the Inspecting Judge</w:t>
      </w:r>
    </w:p>
    <w:p w:rsidR="001F57B0" w:rsidRPr="00560061" w:rsidRDefault="001F57B0" w:rsidP="007E71BE">
      <w:pPr>
        <w:spacing w:line="360" w:lineRule="auto"/>
      </w:pPr>
    </w:p>
    <w:tbl>
      <w:tblPr>
        <w:tblStyle w:val="TableGrid"/>
        <w:tblW w:w="0" w:type="auto"/>
        <w:tblLayout w:type="fixed"/>
        <w:tblLook w:val="04A0" w:firstRow="1" w:lastRow="0" w:firstColumn="1" w:lastColumn="0" w:noHBand="0" w:noVBand="1"/>
      </w:tblPr>
      <w:tblGrid>
        <w:gridCol w:w="1610"/>
        <w:gridCol w:w="1577"/>
        <w:gridCol w:w="1276"/>
        <w:gridCol w:w="1559"/>
      </w:tblGrid>
      <w:tr w:rsidR="00563337" w:rsidRPr="00560061" w:rsidTr="00DB0550">
        <w:tc>
          <w:tcPr>
            <w:tcW w:w="1610" w:type="dxa"/>
            <w:tcBorders>
              <w:top w:val="single" w:sz="4" w:space="0" w:color="auto"/>
              <w:left w:val="single" w:sz="4" w:space="0" w:color="auto"/>
              <w:bottom w:val="single" w:sz="4" w:space="0" w:color="auto"/>
              <w:right w:val="single" w:sz="4" w:space="0" w:color="auto"/>
            </w:tcBorders>
          </w:tcPr>
          <w:p w:rsidR="00563337" w:rsidRPr="00560061" w:rsidRDefault="00563337" w:rsidP="00DB0550">
            <w:pPr>
              <w:spacing w:before="120"/>
              <w:jc w:val="center"/>
              <w:textAlignment w:val="baseline"/>
              <w:rPr>
                <w:rFonts w:eastAsia="Times New Roman"/>
              </w:rPr>
            </w:pPr>
          </w:p>
        </w:tc>
        <w:tc>
          <w:tcPr>
            <w:tcW w:w="1577"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2015/16</w:t>
            </w:r>
          </w:p>
        </w:tc>
        <w:tc>
          <w:tcPr>
            <w:tcW w:w="1276"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2016/17</w:t>
            </w:r>
          </w:p>
        </w:tc>
        <w:tc>
          <w:tcPr>
            <w:tcW w:w="1559"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2017/18</w:t>
            </w:r>
          </w:p>
        </w:tc>
      </w:tr>
      <w:tr w:rsidR="00563337" w:rsidRPr="00560061" w:rsidTr="00DB0550">
        <w:tc>
          <w:tcPr>
            <w:tcW w:w="1610"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textAlignment w:val="baseline"/>
              <w:rPr>
                <w:rFonts w:eastAsia="Times New Roman"/>
              </w:rPr>
            </w:pPr>
            <w:r w:rsidRPr="00560061">
              <w:rPr>
                <w:rFonts w:eastAsia="Times New Roman"/>
              </w:rPr>
              <w:t>Segregations</w:t>
            </w:r>
          </w:p>
        </w:tc>
        <w:tc>
          <w:tcPr>
            <w:tcW w:w="1577"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12 678</w:t>
            </w:r>
          </w:p>
        </w:tc>
        <w:tc>
          <w:tcPr>
            <w:tcW w:w="1276"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10 760</w:t>
            </w:r>
          </w:p>
        </w:tc>
        <w:tc>
          <w:tcPr>
            <w:tcW w:w="1559"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9 943</w:t>
            </w:r>
          </w:p>
        </w:tc>
      </w:tr>
      <w:tr w:rsidR="00563337" w:rsidRPr="00560061" w:rsidTr="00DB0550">
        <w:tc>
          <w:tcPr>
            <w:tcW w:w="1610"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textAlignment w:val="baseline"/>
              <w:rPr>
                <w:rFonts w:eastAsia="Times New Roman"/>
              </w:rPr>
            </w:pPr>
            <w:r w:rsidRPr="00560061">
              <w:rPr>
                <w:rFonts w:eastAsia="Times New Roman"/>
              </w:rPr>
              <w:t>Appeals</w:t>
            </w:r>
          </w:p>
        </w:tc>
        <w:tc>
          <w:tcPr>
            <w:tcW w:w="1577"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27</w:t>
            </w:r>
          </w:p>
        </w:tc>
        <w:tc>
          <w:tcPr>
            <w:tcW w:w="1276"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53</w:t>
            </w:r>
          </w:p>
        </w:tc>
        <w:tc>
          <w:tcPr>
            <w:tcW w:w="1559"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41</w:t>
            </w:r>
          </w:p>
        </w:tc>
      </w:tr>
    </w:tbl>
    <w:p w:rsidR="00E91A0F" w:rsidRPr="00560061" w:rsidRDefault="00E91A0F" w:rsidP="007E71BE">
      <w:pPr>
        <w:spacing w:line="360" w:lineRule="auto"/>
      </w:pPr>
    </w:p>
    <w:p w:rsidR="00F446FE" w:rsidRPr="00560061" w:rsidRDefault="00F446FE" w:rsidP="001F57B0">
      <w:pPr>
        <w:spacing w:after="160" w:line="259" w:lineRule="auto"/>
        <w:rPr>
          <w:b/>
        </w:rPr>
      </w:pPr>
    </w:p>
    <w:p w:rsidR="00DC26A5" w:rsidRPr="00560061" w:rsidRDefault="009F7395" w:rsidP="007E71BE">
      <w:pPr>
        <w:spacing w:line="360" w:lineRule="auto"/>
        <w:rPr>
          <w:b/>
        </w:rPr>
      </w:pPr>
      <w:r w:rsidRPr="00560061">
        <w:rPr>
          <w:b/>
        </w:rPr>
        <w:t>Table 11</w:t>
      </w:r>
      <w:r w:rsidR="00DC26A5" w:rsidRPr="00560061">
        <w:rPr>
          <w:b/>
        </w:rPr>
        <w:t>: Number of Bail Applications submitted and the num</w:t>
      </w:r>
      <w:r w:rsidR="001F57B0" w:rsidRPr="00560061">
        <w:rPr>
          <w:b/>
        </w:rPr>
        <w:t>ber of successful applications (</w:t>
      </w:r>
      <w:r w:rsidR="00DC26A5" w:rsidRPr="00560061">
        <w:rPr>
          <w:b/>
        </w:rPr>
        <w:t>2015/16-2018/2019</w:t>
      </w:r>
      <w:r w:rsidR="001F57B0" w:rsidRPr="00560061">
        <w:rPr>
          <w:b/>
        </w:rPr>
        <w:t>)</w:t>
      </w:r>
    </w:p>
    <w:p w:rsidR="001F57B0" w:rsidRPr="00560061" w:rsidRDefault="001F57B0" w:rsidP="007E71BE">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87"/>
        <w:gridCol w:w="1273"/>
        <w:gridCol w:w="1693"/>
      </w:tblGrid>
      <w:tr w:rsidR="00DC26A5" w:rsidRPr="00560061" w:rsidTr="00DB0550">
        <w:tc>
          <w:tcPr>
            <w:tcW w:w="4653"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Bail Review (Bail Protocol and 63(1)</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Period</w:t>
            </w:r>
          </w:p>
        </w:tc>
        <w:tc>
          <w:tcPr>
            <w:tcW w:w="1273"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Submitted Applications</w:t>
            </w:r>
          </w:p>
        </w:tc>
        <w:tc>
          <w:tcPr>
            <w:tcW w:w="1693"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Successful application</w:t>
            </w:r>
          </w:p>
        </w:tc>
      </w:tr>
      <w:tr w:rsidR="00DC26A5" w:rsidRPr="00560061" w:rsidTr="00DB0550">
        <w:trPr>
          <w:trHeight w:val="489"/>
        </w:trPr>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 xml:space="preserve">2018/19: (April to November 2018) </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19030</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5817 (30.57%)</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2017/18</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24492</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6459 (26.37%)</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2016/17</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25506</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7677 (30.10%)</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2015/16</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25242</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15062 (59.67%)</w:t>
            </w:r>
          </w:p>
        </w:tc>
      </w:tr>
    </w:tbl>
    <w:p w:rsidR="00DC26A5" w:rsidRPr="00560061" w:rsidRDefault="00DC26A5" w:rsidP="007E71BE">
      <w:pPr>
        <w:spacing w:line="360" w:lineRule="auto"/>
      </w:pPr>
    </w:p>
    <w:p w:rsidR="001F57B0" w:rsidRPr="00560061" w:rsidRDefault="001F57B0">
      <w:pPr>
        <w:spacing w:after="160" w:line="259" w:lineRule="auto"/>
      </w:pPr>
    </w:p>
    <w:p w:rsidR="00662F4B" w:rsidRPr="00560061" w:rsidRDefault="009F7395" w:rsidP="007E71BE">
      <w:pPr>
        <w:spacing w:line="360" w:lineRule="auto"/>
        <w:rPr>
          <w:b/>
        </w:rPr>
      </w:pPr>
      <w:r w:rsidRPr="00560061">
        <w:rPr>
          <w:b/>
        </w:rPr>
        <w:t>Table 12</w:t>
      </w:r>
      <w:r w:rsidR="00662F4B" w:rsidRPr="00560061">
        <w:rPr>
          <w:b/>
        </w:rPr>
        <w:t xml:space="preserve">: </w:t>
      </w:r>
      <w:r w:rsidR="006A2C88" w:rsidRPr="00560061">
        <w:rPr>
          <w:b/>
        </w:rPr>
        <w:t xml:space="preserve">Inmates on Anti-Retro Viral Therapy (ART), DCS, 2014/15-2018 </w:t>
      </w:r>
    </w:p>
    <w:p w:rsidR="00662F4B" w:rsidRPr="00560061" w:rsidRDefault="00662F4B" w:rsidP="007E71BE">
      <w:pPr>
        <w:spacing w:line="360" w:lineRule="auto"/>
        <w:rPr>
          <w:b/>
        </w:rPr>
      </w:pPr>
    </w:p>
    <w:tbl>
      <w:tblPr>
        <w:tblStyle w:val="TableGrid"/>
        <w:tblW w:w="0" w:type="auto"/>
        <w:tblLayout w:type="fixed"/>
        <w:tblLook w:val="04A0" w:firstRow="1" w:lastRow="0" w:firstColumn="1" w:lastColumn="0" w:noHBand="0" w:noVBand="1"/>
      </w:tblPr>
      <w:tblGrid>
        <w:gridCol w:w="2254"/>
        <w:gridCol w:w="2254"/>
        <w:gridCol w:w="2254"/>
        <w:gridCol w:w="2254"/>
      </w:tblGrid>
      <w:tr w:rsidR="00662F4B" w:rsidRPr="00560061" w:rsidTr="00DB0550">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YEAR</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NUMERATOR (Those on ART)</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 xml:space="preserve">DENOMINATOR (Those who are eligible) </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PERCENTAGE</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2014/2015</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17526</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18063</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97.02%</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2015/2016</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21722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22142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98.10%</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2016/2017</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24506</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25042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98%</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2017/2018</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26442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27389</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97%</w:t>
            </w:r>
          </w:p>
        </w:tc>
      </w:tr>
    </w:tbl>
    <w:p w:rsidR="001F57B0" w:rsidRPr="00560061" w:rsidRDefault="001F57B0" w:rsidP="007E71BE">
      <w:pPr>
        <w:spacing w:line="360" w:lineRule="auto"/>
      </w:pPr>
    </w:p>
    <w:p w:rsidR="001F57B0" w:rsidRPr="00560061" w:rsidRDefault="001F57B0">
      <w:pPr>
        <w:spacing w:after="160" w:line="259" w:lineRule="auto"/>
      </w:pPr>
      <w:r w:rsidRPr="00560061">
        <w:br w:type="page"/>
      </w:r>
    </w:p>
    <w:p w:rsidR="00F446FE" w:rsidRPr="00560061" w:rsidRDefault="00F446FE" w:rsidP="007E71BE">
      <w:pPr>
        <w:spacing w:line="360" w:lineRule="auto"/>
        <w:rPr>
          <w:b/>
          <w:i/>
        </w:rPr>
      </w:pPr>
    </w:p>
    <w:p w:rsidR="0033099A" w:rsidRPr="00560061" w:rsidRDefault="001F57B0" w:rsidP="007E71BE">
      <w:pPr>
        <w:spacing w:line="360" w:lineRule="auto"/>
      </w:pPr>
      <w:r w:rsidRPr="00560061">
        <w:rPr>
          <w:b/>
        </w:rPr>
        <w:t>Table 13</w:t>
      </w:r>
      <w:r w:rsidR="0033099A" w:rsidRPr="00560061">
        <w:rPr>
          <w:b/>
        </w:rPr>
        <w:t xml:space="preserve">: Rate of natural deaths for the financial years </w:t>
      </w:r>
      <w:r w:rsidRPr="00560061">
        <w:rPr>
          <w:b/>
        </w:rPr>
        <w:t>(</w:t>
      </w:r>
      <w:r w:rsidR="0033099A" w:rsidRPr="00560061">
        <w:rPr>
          <w:b/>
        </w:rPr>
        <w:t>2014/2015 to 2017/ 2018</w:t>
      </w:r>
      <w:r w:rsidRPr="00560061">
        <w:rPr>
          <w:b/>
        </w:rPr>
        <w:t>)</w:t>
      </w:r>
    </w:p>
    <w:tbl>
      <w:tblPr>
        <w:tblStyle w:val="TableGrid"/>
        <w:tblW w:w="9678" w:type="dxa"/>
        <w:tblInd w:w="69" w:type="dxa"/>
        <w:tblLayout w:type="fixed"/>
        <w:tblLook w:val="04A0" w:firstRow="1" w:lastRow="0" w:firstColumn="1" w:lastColumn="0" w:noHBand="0" w:noVBand="1"/>
      </w:tblPr>
      <w:tblGrid>
        <w:gridCol w:w="2288"/>
        <w:gridCol w:w="2245"/>
        <w:gridCol w:w="2129"/>
        <w:gridCol w:w="3016"/>
      </w:tblGrid>
      <w:tr w:rsidR="0033099A" w:rsidRPr="00560061" w:rsidTr="00DB0550">
        <w:trPr>
          <w:trHeight w:val="743"/>
        </w:trPr>
        <w:tc>
          <w:tcPr>
            <w:tcW w:w="22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PERIOD</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NUMBER OF NATURAL DEATHS</w:t>
            </w:r>
          </w:p>
        </w:tc>
        <w:tc>
          <w:tcPr>
            <w:tcW w:w="2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INMATE POPULATION</w:t>
            </w:r>
          </w:p>
        </w:tc>
        <w:tc>
          <w:tcPr>
            <w:tcW w:w="3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NATURAL DEATHS AS A PERCENTAGE OF THE INIMATE POPULATION</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2014/2015</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610</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157141</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0.388%=0.39%</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2015/2016</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569</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159632</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0.356%=0.36%</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2016/2017</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519</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158853</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0.327%=0.33%</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2017/2018</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315</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159519</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0.197%=0.2%</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tcPr>
          <w:p w:rsidR="0033099A" w:rsidRPr="00560061" w:rsidRDefault="0033099A" w:rsidP="00DB0550"/>
          <w:p w:rsidR="0033099A" w:rsidRPr="00560061" w:rsidRDefault="0033099A" w:rsidP="00DB0550"/>
        </w:tc>
        <w:tc>
          <w:tcPr>
            <w:tcW w:w="2245" w:type="dxa"/>
            <w:tcBorders>
              <w:top w:val="single" w:sz="4" w:space="0" w:color="auto"/>
              <w:left w:val="single" w:sz="4" w:space="0" w:color="auto"/>
              <w:bottom w:val="single" w:sz="4" w:space="0" w:color="auto"/>
              <w:right w:val="single" w:sz="4" w:space="0" w:color="auto"/>
            </w:tcBorders>
          </w:tcPr>
          <w:p w:rsidR="0033099A" w:rsidRPr="00560061" w:rsidRDefault="0033099A" w:rsidP="00DB0550">
            <w:pPr>
              <w:jc w:val="center"/>
            </w:pPr>
          </w:p>
        </w:tc>
        <w:tc>
          <w:tcPr>
            <w:tcW w:w="2129" w:type="dxa"/>
            <w:tcBorders>
              <w:top w:val="single" w:sz="4" w:space="0" w:color="auto"/>
              <w:left w:val="single" w:sz="4" w:space="0" w:color="auto"/>
              <w:bottom w:val="single" w:sz="4" w:space="0" w:color="auto"/>
              <w:right w:val="single" w:sz="4" w:space="0" w:color="auto"/>
            </w:tcBorders>
          </w:tcPr>
          <w:p w:rsidR="0033099A" w:rsidRPr="00560061" w:rsidRDefault="0033099A" w:rsidP="00DB0550">
            <w:pPr>
              <w:jc w:val="center"/>
            </w:pPr>
          </w:p>
        </w:tc>
        <w:tc>
          <w:tcPr>
            <w:tcW w:w="3016" w:type="dxa"/>
            <w:tcBorders>
              <w:top w:val="single" w:sz="4" w:space="0" w:color="auto"/>
              <w:left w:val="single" w:sz="4" w:space="0" w:color="auto"/>
              <w:bottom w:val="single" w:sz="4" w:space="0" w:color="auto"/>
              <w:right w:val="single" w:sz="4" w:space="0" w:color="auto"/>
            </w:tcBorders>
          </w:tcPr>
          <w:p w:rsidR="0033099A" w:rsidRPr="00560061" w:rsidRDefault="0033099A" w:rsidP="00DB0550"/>
        </w:tc>
      </w:tr>
    </w:tbl>
    <w:p w:rsidR="0033099A" w:rsidRPr="00560061" w:rsidRDefault="0033099A" w:rsidP="007E71BE">
      <w:pPr>
        <w:spacing w:line="360" w:lineRule="auto"/>
      </w:pPr>
    </w:p>
    <w:p w:rsidR="0033099A" w:rsidRPr="00560061" w:rsidRDefault="00254371" w:rsidP="001F57B0">
      <w:pPr>
        <w:spacing w:after="160" w:line="259" w:lineRule="auto"/>
        <w:rPr>
          <w:b/>
        </w:rPr>
      </w:pPr>
      <w:r w:rsidRPr="00560061">
        <w:rPr>
          <w:b/>
        </w:rPr>
        <w:t>Table 14</w:t>
      </w:r>
      <w:r w:rsidR="0033099A" w:rsidRPr="00560061">
        <w:rPr>
          <w:b/>
        </w:rPr>
        <w:t>:</w:t>
      </w:r>
      <w:r w:rsidR="0033099A" w:rsidRPr="00560061">
        <w:t xml:space="preserve"> </w:t>
      </w:r>
      <w:r w:rsidR="00872CB3" w:rsidRPr="00560061">
        <w:rPr>
          <w:b/>
        </w:rPr>
        <w:t>Unnatural deaths as reported by the regions, 2014/15</w:t>
      </w:r>
    </w:p>
    <w:tbl>
      <w:tblPr>
        <w:tblW w:w="7940" w:type="dxa"/>
        <w:tblLayout w:type="fixed"/>
        <w:tblLook w:val="04A0" w:firstRow="1" w:lastRow="0" w:firstColumn="1" w:lastColumn="0" w:noHBand="0" w:noVBand="1"/>
      </w:tblPr>
      <w:tblGrid>
        <w:gridCol w:w="5680"/>
        <w:gridCol w:w="2260"/>
      </w:tblGrid>
      <w:tr w:rsidR="00872CB3" w:rsidRPr="00560061" w:rsidTr="002F19BA">
        <w:trPr>
          <w:trHeight w:val="531"/>
        </w:trPr>
        <w:tc>
          <w:tcPr>
            <w:tcW w:w="5680" w:type="dxa"/>
            <w:tcBorders>
              <w:top w:val="nil"/>
              <w:left w:val="single" w:sz="4" w:space="0" w:color="auto"/>
              <w:bottom w:val="single" w:sz="4" w:space="0" w:color="auto"/>
              <w:right w:val="single" w:sz="4" w:space="0" w:color="auto"/>
            </w:tcBorders>
            <w:shd w:val="clear" w:color="auto" w:fill="92D050"/>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Unnatural Death as reported by the Regions</w:t>
            </w:r>
          </w:p>
        </w:tc>
        <w:tc>
          <w:tcPr>
            <w:tcW w:w="2260" w:type="dxa"/>
            <w:tcBorders>
              <w:top w:val="nil"/>
              <w:left w:val="nil"/>
              <w:bottom w:val="single" w:sz="4" w:space="0" w:color="auto"/>
              <w:right w:val="single" w:sz="4" w:space="0" w:color="auto"/>
            </w:tcBorders>
            <w:shd w:val="clear" w:color="auto" w:fill="92D050"/>
            <w:noWrap/>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TOTAL</w:t>
            </w:r>
          </w:p>
        </w:tc>
      </w:tr>
      <w:tr w:rsidR="00872CB3" w:rsidRPr="00560061" w:rsidTr="002F19BA">
        <w:trPr>
          <w:trHeight w:val="61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Assault (Member on Offender)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55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Assault (Offender on Offender)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6</w:t>
            </w:r>
          </w:p>
        </w:tc>
      </w:tr>
      <w:tr w:rsidR="00872CB3" w:rsidRPr="00560061" w:rsidTr="002F19BA">
        <w:trPr>
          <w:trHeight w:val="61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Drowning</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40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 xml:space="preserve">Medication Overdose </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2</w:t>
            </w:r>
          </w:p>
        </w:tc>
      </w:tr>
      <w:tr w:rsidR="00872CB3" w:rsidRPr="00560061" w:rsidTr="002F19BA">
        <w:trPr>
          <w:trHeight w:val="60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Shooting Incident Member (Escape)</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2</w:t>
            </w:r>
          </w:p>
        </w:tc>
      </w:tr>
      <w:tr w:rsidR="00872CB3" w:rsidRPr="00560061" w:rsidTr="002F19BA">
        <w:trPr>
          <w:trHeight w:val="51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Suicide Hanging</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10</w:t>
            </w:r>
          </w:p>
        </w:tc>
      </w:tr>
      <w:tr w:rsidR="00872CB3" w:rsidRPr="00560061" w:rsidTr="002F19BA">
        <w:trPr>
          <w:trHeight w:val="64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Suicide Other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52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Unnatural Causes Other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31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Unnatural Causes Unknown</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16</w:t>
            </w:r>
          </w:p>
        </w:tc>
      </w:tr>
      <w:tr w:rsidR="00872CB3" w:rsidRPr="00560061" w:rsidTr="002F19BA">
        <w:trPr>
          <w:trHeight w:val="51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Stab wound</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64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Smoke inhalation</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2</w:t>
            </w:r>
          </w:p>
        </w:tc>
      </w:tr>
      <w:tr w:rsidR="00872CB3" w:rsidRPr="00560061" w:rsidTr="002F19BA">
        <w:trPr>
          <w:trHeight w:val="66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Burn wounds</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840"/>
        </w:trPr>
        <w:tc>
          <w:tcPr>
            <w:tcW w:w="5680" w:type="dxa"/>
            <w:tcBorders>
              <w:top w:val="nil"/>
              <w:left w:val="single" w:sz="4" w:space="0" w:color="auto"/>
              <w:bottom w:val="single" w:sz="4" w:space="0" w:color="auto"/>
              <w:right w:val="single" w:sz="4" w:space="0" w:color="auto"/>
            </w:tcBorders>
            <w:shd w:val="clear" w:color="auto" w:fill="FFFF00"/>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NATIONAL</w:t>
            </w:r>
          </w:p>
        </w:tc>
        <w:tc>
          <w:tcPr>
            <w:tcW w:w="2260" w:type="dxa"/>
            <w:tcBorders>
              <w:top w:val="nil"/>
              <w:left w:val="nil"/>
              <w:bottom w:val="single" w:sz="4" w:space="0" w:color="auto"/>
              <w:right w:val="single" w:sz="4" w:space="0" w:color="auto"/>
            </w:tcBorders>
            <w:shd w:val="clear" w:color="auto" w:fill="FFFF00"/>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44</w:t>
            </w:r>
          </w:p>
        </w:tc>
      </w:tr>
    </w:tbl>
    <w:p w:rsidR="00DB0550" w:rsidRPr="00560061" w:rsidRDefault="00DB0550" w:rsidP="007E71BE">
      <w:pPr>
        <w:spacing w:line="360" w:lineRule="auto"/>
      </w:pPr>
    </w:p>
    <w:p w:rsidR="001F57B0" w:rsidRPr="00560061" w:rsidRDefault="001F57B0">
      <w:pPr>
        <w:spacing w:after="160" w:line="259" w:lineRule="auto"/>
      </w:pPr>
      <w:r w:rsidRPr="00560061">
        <w:br w:type="page"/>
      </w:r>
    </w:p>
    <w:p w:rsidR="0089275D" w:rsidRPr="00560061" w:rsidRDefault="00254371" w:rsidP="007E71BE">
      <w:pPr>
        <w:spacing w:line="360" w:lineRule="auto"/>
        <w:rPr>
          <w:b/>
        </w:rPr>
      </w:pPr>
      <w:r w:rsidRPr="00560061">
        <w:rPr>
          <w:b/>
        </w:rPr>
        <w:t>Table 15</w:t>
      </w:r>
      <w:r w:rsidR="0089275D" w:rsidRPr="00560061">
        <w:rPr>
          <w:b/>
        </w:rPr>
        <w:t>: Cause of unnatural deaths reported by regions, 2015/2016</w:t>
      </w:r>
    </w:p>
    <w:p w:rsidR="00254371" w:rsidRPr="00560061" w:rsidRDefault="00254371" w:rsidP="007E71BE">
      <w:pPr>
        <w:spacing w:line="360" w:lineRule="auto"/>
      </w:pPr>
    </w:p>
    <w:tbl>
      <w:tblPr>
        <w:tblW w:w="7899" w:type="dxa"/>
        <w:tblLayout w:type="fixed"/>
        <w:tblLook w:val="04A0" w:firstRow="1" w:lastRow="0" w:firstColumn="1" w:lastColumn="0" w:noHBand="0" w:noVBand="1"/>
      </w:tblPr>
      <w:tblGrid>
        <w:gridCol w:w="5631"/>
        <w:gridCol w:w="2268"/>
      </w:tblGrid>
      <w:tr w:rsidR="0089275D" w:rsidRPr="00560061" w:rsidTr="002F19BA">
        <w:trPr>
          <w:trHeight w:val="416"/>
        </w:trPr>
        <w:tc>
          <w:tcPr>
            <w:tcW w:w="5631" w:type="dxa"/>
            <w:tcBorders>
              <w:top w:val="nil"/>
              <w:left w:val="single" w:sz="4" w:space="0" w:color="auto"/>
              <w:bottom w:val="single" w:sz="4" w:space="0" w:color="auto"/>
              <w:right w:val="single" w:sz="4" w:space="0" w:color="auto"/>
            </w:tcBorders>
            <w:shd w:val="clear" w:color="auto" w:fill="92D050"/>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 xml:space="preserve">CAUSE OF UNNATURAL DEATHS REPORTED BY REGIONS </w:t>
            </w:r>
          </w:p>
        </w:tc>
        <w:tc>
          <w:tcPr>
            <w:tcW w:w="2268" w:type="dxa"/>
            <w:tcBorders>
              <w:top w:val="nil"/>
              <w:left w:val="nil"/>
              <w:bottom w:val="single" w:sz="4" w:space="0" w:color="auto"/>
              <w:right w:val="single" w:sz="4" w:space="0" w:color="auto"/>
            </w:tcBorders>
            <w:shd w:val="clear" w:color="auto" w:fill="92D050"/>
            <w:noWrap/>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TOTAL</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Medication overdose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3</w:t>
            </w:r>
          </w:p>
        </w:tc>
      </w:tr>
      <w:tr w:rsidR="0089275D" w:rsidRPr="00560061" w:rsidTr="002F19BA">
        <w:trPr>
          <w:trHeight w:val="51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Unknown cause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29</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Assault:  Offender on Offender</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8</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Hanging</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16</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other:  Self harm</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Smoke inhalation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5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Complication after operation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0</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Shot by SAPS</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Burn injury</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20"/>
        </w:trPr>
        <w:tc>
          <w:tcPr>
            <w:tcW w:w="5631" w:type="dxa"/>
            <w:tcBorders>
              <w:top w:val="nil"/>
              <w:left w:val="single" w:sz="4" w:space="0" w:color="auto"/>
              <w:bottom w:val="single" w:sz="4" w:space="0" w:color="auto"/>
              <w:right w:val="single" w:sz="4" w:space="0" w:color="auto"/>
            </w:tcBorders>
            <w:shd w:val="clear" w:color="auto" w:fill="FFFF00"/>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c>
          <w:tcPr>
            <w:tcW w:w="2268" w:type="dxa"/>
            <w:tcBorders>
              <w:top w:val="nil"/>
              <w:left w:val="nil"/>
              <w:bottom w:val="single" w:sz="4" w:space="0" w:color="auto"/>
              <w:right w:val="single" w:sz="4" w:space="0" w:color="auto"/>
            </w:tcBorders>
            <w:shd w:val="clear" w:color="auto" w:fill="FFFF00"/>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62</w:t>
            </w:r>
          </w:p>
        </w:tc>
      </w:tr>
    </w:tbl>
    <w:p w:rsidR="0089275D" w:rsidRPr="00560061" w:rsidRDefault="0089275D" w:rsidP="007E71BE">
      <w:pPr>
        <w:spacing w:line="360" w:lineRule="auto"/>
      </w:pPr>
    </w:p>
    <w:p w:rsidR="00F446FE" w:rsidRPr="00560061" w:rsidRDefault="00F446FE" w:rsidP="00254371">
      <w:pPr>
        <w:spacing w:after="160" w:line="259" w:lineRule="auto"/>
        <w:rPr>
          <w:b/>
        </w:rPr>
      </w:pPr>
    </w:p>
    <w:p w:rsidR="0089275D" w:rsidRPr="00560061" w:rsidRDefault="00254371" w:rsidP="007E71BE">
      <w:pPr>
        <w:spacing w:line="360" w:lineRule="auto"/>
        <w:rPr>
          <w:b/>
        </w:rPr>
      </w:pPr>
      <w:r w:rsidRPr="00560061">
        <w:rPr>
          <w:b/>
        </w:rPr>
        <w:t>Table 16</w:t>
      </w:r>
      <w:r w:rsidR="0089275D" w:rsidRPr="00560061">
        <w:rPr>
          <w:b/>
        </w:rPr>
        <w:t xml:space="preserve">: </w:t>
      </w:r>
      <w:r w:rsidR="00F446FE" w:rsidRPr="00560061">
        <w:rPr>
          <w:b/>
        </w:rPr>
        <w:t>Cause of unnatural deaths reported by regions, 2015/2016</w:t>
      </w:r>
    </w:p>
    <w:tbl>
      <w:tblPr>
        <w:tblW w:w="8125" w:type="dxa"/>
        <w:tblLayout w:type="fixed"/>
        <w:tblLook w:val="04A0" w:firstRow="1" w:lastRow="0" w:firstColumn="1" w:lastColumn="0" w:noHBand="0" w:noVBand="1"/>
      </w:tblPr>
      <w:tblGrid>
        <w:gridCol w:w="5744"/>
        <w:gridCol w:w="2381"/>
      </w:tblGrid>
      <w:tr w:rsidR="0089275D" w:rsidRPr="00560061" w:rsidTr="002F19BA">
        <w:trPr>
          <w:trHeight w:val="506"/>
        </w:trPr>
        <w:tc>
          <w:tcPr>
            <w:tcW w:w="8125" w:type="dxa"/>
            <w:gridSpan w:val="2"/>
            <w:vMerge w:val="restart"/>
            <w:tcBorders>
              <w:top w:val="nil"/>
              <w:left w:val="nil"/>
              <w:bottom w:val="single" w:sz="8" w:space="0" w:color="000000"/>
              <w:right w:val="nil"/>
            </w:tcBorders>
            <w:noWrap/>
            <w:vAlign w:val="bottom"/>
          </w:tcPr>
          <w:p w:rsidR="0089275D" w:rsidRPr="00560061" w:rsidRDefault="0089275D" w:rsidP="002F19BA">
            <w:pPr>
              <w:rPr>
                <w:rFonts w:eastAsia="Times New Roman"/>
                <w:b/>
                <w:bCs/>
                <w:color w:val="000000"/>
                <w:lang w:val="en-ZA" w:eastAsia="en-ZA"/>
              </w:rPr>
            </w:pPr>
          </w:p>
          <w:p w:rsidR="0089275D" w:rsidRPr="00560061" w:rsidRDefault="0089275D" w:rsidP="002F19BA">
            <w:pPr>
              <w:rPr>
                <w:rFonts w:eastAsia="Times New Roman"/>
                <w:b/>
                <w:bCs/>
                <w:color w:val="000000"/>
                <w:lang w:val="en-ZA" w:eastAsia="en-ZA"/>
              </w:rPr>
            </w:pPr>
          </w:p>
          <w:tbl>
            <w:tblPr>
              <w:tblW w:w="7899" w:type="dxa"/>
              <w:tblLayout w:type="fixed"/>
              <w:tblLook w:val="04A0" w:firstRow="1" w:lastRow="0" w:firstColumn="1" w:lastColumn="0" w:noHBand="0" w:noVBand="1"/>
            </w:tblPr>
            <w:tblGrid>
              <w:gridCol w:w="5631"/>
              <w:gridCol w:w="2268"/>
            </w:tblGrid>
            <w:tr w:rsidR="0089275D" w:rsidRPr="00560061" w:rsidTr="002F19BA">
              <w:trPr>
                <w:trHeight w:val="416"/>
              </w:trPr>
              <w:tc>
                <w:tcPr>
                  <w:tcW w:w="5631" w:type="dxa"/>
                  <w:tcBorders>
                    <w:top w:val="nil"/>
                    <w:left w:val="single" w:sz="4" w:space="0" w:color="auto"/>
                    <w:bottom w:val="single" w:sz="4" w:space="0" w:color="auto"/>
                    <w:right w:val="single" w:sz="4" w:space="0" w:color="auto"/>
                  </w:tcBorders>
                  <w:shd w:val="clear" w:color="auto" w:fill="92D050"/>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 xml:space="preserve">CAUSE OF UNNATURAL DEATHS REPORTED BY REGIONS </w:t>
                  </w:r>
                </w:p>
              </w:tc>
              <w:tc>
                <w:tcPr>
                  <w:tcW w:w="2268" w:type="dxa"/>
                  <w:tcBorders>
                    <w:top w:val="nil"/>
                    <w:left w:val="nil"/>
                    <w:bottom w:val="single" w:sz="4" w:space="0" w:color="auto"/>
                    <w:right w:val="single" w:sz="4" w:space="0" w:color="auto"/>
                  </w:tcBorders>
                  <w:shd w:val="clear" w:color="auto" w:fill="92D050"/>
                  <w:noWrap/>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TOTAL</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Medication overdose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3</w:t>
                  </w:r>
                </w:p>
              </w:tc>
            </w:tr>
            <w:tr w:rsidR="0089275D" w:rsidRPr="00560061" w:rsidTr="002F19BA">
              <w:trPr>
                <w:trHeight w:val="51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Unknown cause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29</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Assault:  Offender on Offender</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8</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Hanging</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16</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other:  Self harm</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Smoke inhalation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5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Complication after operation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0</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Shot by SAPS</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Burn injury</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20"/>
              </w:trPr>
              <w:tc>
                <w:tcPr>
                  <w:tcW w:w="5631" w:type="dxa"/>
                  <w:tcBorders>
                    <w:top w:val="nil"/>
                    <w:left w:val="single" w:sz="4" w:space="0" w:color="auto"/>
                    <w:bottom w:val="single" w:sz="4" w:space="0" w:color="auto"/>
                    <w:right w:val="single" w:sz="4" w:space="0" w:color="auto"/>
                  </w:tcBorders>
                  <w:shd w:val="clear" w:color="auto" w:fill="FFFF00"/>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c>
                <w:tcPr>
                  <w:tcW w:w="2268" w:type="dxa"/>
                  <w:tcBorders>
                    <w:top w:val="nil"/>
                    <w:left w:val="nil"/>
                    <w:bottom w:val="single" w:sz="4" w:space="0" w:color="auto"/>
                    <w:right w:val="single" w:sz="4" w:space="0" w:color="auto"/>
                  </w:tcBorders>
                  <w:shd w:val="clear" w:color="auto" w:fill="FFFF00"/>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62</w:t>
                  </w:r>
                </w:p>
              </w:tc>
            </w:tr>
          </w:tbl>
          <w:p w:rsidR="0089275D" w:rsidRPr="00560061" w:rsidRDefault="0089275D" w:rsidP="002F19BA">
            <w:pPr>
              <w:rPr>
                <w:rFonts w:eastAsia="Times New Roman"/>
                <w:b/>
                <w:bCs/>
                <w:color w:val="000000"/>
                <w:lang w:val="en-ZA" w:eastAsia="en-ZA"/>
              </w:rPr>
            </w:pPr>
          </w:p>
          <w:p w:rsidR="0089275D" w:rsidRPr="00560061" w:rsidRDefault="0089275D" w:rsidP="002F19BA">
            <w:pPr>
              <w:rPr>
                <w:rFonts w:eastAsia="Times New Roman"/>
                <w:bCs/>
                <w:color w:val="000000"/>
                <w:lang w:val="en-ZA" w:eastAsia="en-ZA"/>
              </w:rPr>
            </w:pPr>
          </w:p>
          <w:p w:rsidR="00254371" w:rsidRPr="00560061" w:rsidRDefault="00254371" w:rsidP="002F19BA">
            <w:pPr>
              <w:rPr>
                <w:rFonts w:eastAsia="Times New Roman"/>
                <w:bCs/>
                <w:color w:val="000000"/>
                <w:lang w:val="en-ZA" w:eastAsia="en-ZA"/>
              </w:rPr>
            </w:pPr>
          </w:p>
          <w:p w:rsidR="00254371" w:rsidRPr="00560061" w:rsidRDefault="00254371" w:rsidP="002F19BA">
            <w:pPr>
              <w:rPr>
                <w:rFonts w:eastAsia="Times New Roman"/>
                <w:bCs/>
                <w:color w:val="000000"/>
                <w:lang w:val="en-ZA" w:eastAsia="en-ZA"/>
              </w:rPr>
            </w:pPr>
          </w:p>
          <w:p w:rsidR="00254371" w:rsidRPr="00560061" w:rsidRDefault="00254371" w:rsidP="002F19BA">
            <w:pPr>
              <w:rPr>
                <w:rFonts w:eastAsia="Times New Roman"/>
                <w:b/>
                <w:bCs/>
                <w:color w:val="000000"/>
                <w:lang w:val="en-ZA" w:eastAsia="en-ZA"/>
              </w:rPr>
            </w:pPr>
          </w:p>
          <w:p w:rsidR="0089275D" w:rsidRPr="00560061" w:rsidRDefault="00254371" w:rsidP="002F19BA">
            <w:pPr>
              <w:rPr>
                <w:rFonts w:eastAsia="Times New Roman"/>
                <w:b/>
                <w:bCs/>
                <w:color w:val="000000"/>
                <w:lang w:val="en-ZA" w:eastAsia="en-ZA"/>
              </w:rPr>
            </w:pPr>
            <w:r w:rsidRPr="00560061">
              <w:rPr>
                <w:rFonts w:eastAsia="Times New Roman"/>
                <w:b/>
                <w:bCs/>
                <w:color w:val="000000"/>
                <w:lang w:val="en-ZA" w:eastAsia="en-ZA"/>
              </w:rPr>
              <w:t>Table 17</w:t>
            </w:r>
            <w:r w:rsidR="0089275D" w:rsidRPr="00560061">
              <w:rPr>
                <w:rFonts w:eastAsia="Times New Roman"/>
                <w:b/>
                <w:bCs/>
                <w:color w:val="000000"/>
                <w:lang w:val="en-ZA" w:eastAsia="en-ZA"/>
              </w:rPr>
              <w:t>: Causes of death reported by the regions, 2016/2017</w:t>
            </w:r>
          </w:p>
          <w:p w:rsidR="0089275D" w:rsidRPr="00560061" w:rsidRDefault="0089275D" w:rsidP="002F19BA">
            <w:pPr>
              <w:rPr>
                <w:rFonts w:eastAsia="Times New Roman"/>
                <w:b/>
                <w:bCs/>
                <w:color w:val="000000"/>
                <w:lang w:val="en-ZA" w:eastAsia="en-ZA"/>
              </w:rPr>
            </w:pPr>
          </w:p>
        </w:tc>
      </w:tr>
      <w:tr w:rsidR="0089275D" w:rsidRPr="00560061" w:rsidTr="002F19BA">
        <w:trPr>
          <w:trHeight w:val="506"/>
        </w:trPr>
        <w:tc>
          <w:tcPr>
            <w:tcW w:w="8125" w:type="dxa"/>
            <w:gridSpan w:val="2"/>
            <w:vMerge/>
            <w:tcBorders>
              <w:top w:val="nil"/>
              <w:left w:val="nil"/>
              <w:bottom w:val="single" w:sz="8" w:space="0" w:color="000000"/>
              <w:right w:val="nil"/>
            </w:tcBorders>
            <w:vAlign w:val="center"/>
            <w:hideMark/>
          </w:tcPr>
          <w:p w:rsidR="0089275D" w:rsidRPr="00560061" w:rsidRDefault="0089275D" w:rsidP="002F19BA">
            <w:pPr>
              <w:rPr>
                <w:rFonts w:eastAsia="Times New Roman"/>
                <w:b/>
                <w:bCs/>
                <w:color w:val="000000"/>
                <w:lang w:val="en-ZA" w:eastAsia="en-ZA"/>
              </w:rPr>
            </w:pPr>
          </w:p>
        </w:tc>
      </w:tr>
      <w:tr w:rsidR="0089275D" w:rsidRPr="00560061" w:rsidTr="002F19BA">
        <w:trPr>
          <w:trHeight w:val="491"/>
        </w:trPr>
        <w:tc>
          <w:tcPr>
            <w:tcW w:w="5744" w:type="dxa"/>
            <w:vMerge w:val="restart"/>
            <w:tcBorders>
              <w:top w:val="nil"/>
              <w:left w:val="single" w:sz="8" w:space="0" w:color="auto"/>
              <w:bottom w:val="single" w:sz="4" w:space="0" w:color="000000"/>
              <w:right w:val="single" w:sz="4" w:space="0" w:color="auto"/>
            </w:tcBorders>
            <w:shd w:val="clear" w:color="auto" w:fill="92D050"/>
            <w:hideMark/>
          </w:tcPr>
          <w:p w:rsidR="0089275D" w:rsidRPr="00560061" w:rsidRDefault="0089275D" w:rsidP="002F19BA">
            <w:pPr>
              <w:jc w:val="center"/>
              <w:rPr>
                <w:rFonts w:eastAsia="Times New Roman"/>
                <w:b/>
                <w:bCs/>
                <w:color w:val="000000"/>
                <w:lang w:val="en-ZA" w:eastAsia="en-ZA"/>
              </w:rPr>
            </w:pPr>
            <w:r w:rsidRPr="00560061">
              <w:rPr>
                <w:rFonts w:eastAsia="Times New Roman"/>
                <w:b/>
                <w:bCs/>
                <w:color w:val="000000"/>
                <w:lang w:val="en-ZA" w:eastAsia="en-ZA"/>
              </w:rPr>
              <w:t>Cause of Death Reported by the Regions</w:t>
            </w:r>
          </w:p>
        </w:tc>
        <w:tc>
          <w:tcPr>
            <w:tcW w:w="2381" w:type="dxa"/>
            <w:vMerge w:val="restart"/>
            <w:tcBorders>
              <w:top w:val="nil"/>
              <w:left w:val="single" w:sz="4" w:space="0" w:color="auto"/>
              <w:bottom w:val="single" w:sz="4" w:space="0" w:color="auto"/>
              <w:right w:val="single" w:sz="4" w:space="0" w:color="auto"/>
            </w:tcBorders>
            <w:shd w:val="clear" w:color="auto" w:fill="92D050"/>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r>
      <w:tr w:rsidR="0089275D" w:rsidRPr="00560061" w:rsidTr="002F19BA">
        <w:trPr>
          <w:trHeight w:val="491"/>
        </w:trPr>
        <w:tc>
          <w:tcPr>
            <w:tcW w:w="5744" w:type="dxa"/>
            <w:vMerge/>
            <w:tcBorders>
              <w:top w:val="nil"/>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b/>
                <w:bCs/>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b/>
                <w:bCs/>
                <w:color w:val="000000"/>
                <w:lang w:val="en-ZA" w:eastAsia="en-ZA"/>
              </w:rPr>
            </w:pPr>
          </w:p>
        </w:tc>
      </w:tr>
      <w:tr w:rsidR="0089275D" w:rsidRPr="00560061" w:rsidTr="002F19BA">
        <w:trPr>
          <w:trHeight w:val="600"/>
        </w:trPr>
        <w:tc>
          <w:tcPr>
            <w:tcW w:w="5744" w:type="dxa"/>
            <w:tcBorders>
              <w:top w:val="nil"/>
              <w:left w:val="single" w:sz="8" w:space="0" w:color="auto"/>
              <w:bottom w:val="single" w:sz="4" w:space="0" w:color="auto"/>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Medication overdose</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5</w:t>
            </w:r>
          </w:p>
        </w:tc>
      </w:tr>
      <w:tr w:rsidR="0089275D" w:rsidRPr="00560061" w:rsidTr="002F19BA">
        <w:trPr>
          <w:trHeight w:val="495"/>
        </w:trPr>
        <w:tc>
          <w:tcPr>
            <w:tcW w:w="5744" w:type="dxa"/>
            <w:tcBorders>
              <w:top w:val="nil"/>
              <w:left w:val="single" w:sz="8" w:space="0" w:color="auto"/>
              <w:bottom w:val="nil"/>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Unknown cause</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lang w:val="en-ZA" w:eastAsia="en-ZA"/>
              </w:rPr>
            </w:pPr>
            <w:r w:rsidRPr="00560061">
              <w:rPr>
                <w:rFonts w:eastAsia="Times New Roman"/>
                <w:lang w:val="en-ZA" w:eastAsia="en-ZA"/>
              </w:rPr>
              <w:t>22</w:t>
            </w:r>
          </w:p>
        </w:tc>
      </w:tr>
      <w:tr w:rsidR="0089275D" w:rsidRPr="00560061" w:rsidTr="002F19BA">
        <w:trPr>
          <w:trHeight w:val="491"/>
        </w:trPr>
        <w:tc>
          <w:tcPr>
            <w:tcW w:w="5744" w:type="dxa"/>
            <w:vMerge w:val="restart"/>
            <w:tcBorders>
              <w:top w:val="nil"/>
              <w:left w:val="single" w:sz="8" w:space="0" w:color="auto"/>
              <w:bottom w:val="single" w:sz="4" w:space="0" w:color="000000"/>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Assault: Inmate on Inmate</w:t>
            </w:r>
          </w:p>
        </w:tc>
        <w:tc>
          <w:tcPr>
            <w:tcW w:w="2381" w:type="dxa"/>
            <w:vMerge w:val="restart"/>
            <w:tcBorders>
              <w:top w:val="nil"/>
              <w:left w:val="single" w:sz="4" w:space="0" w:color="auto"/>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3</w:t>
            </w:r>
          </w:p>
        </w:tc>
      </w:tr>
      <w:tr w:rsidR="0089275D" w:rsidRPr="00560061" w:rsidTr="00F244D6">
        <w:trPr>
          <w:trHeight w:val="253"/>
        </w:trPr>
        <w:tc>
          <w:tcPr>
            <w:tcW w:w="5744" w:type="dxa"/>
            <w:vMerge/>
            <w:tcBorders>
              <w:top w:val="nil"/>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color w:val="000000"/>
                <w:lang w:val="en-ZA" w:eastAsia="en-ZA"/>
              </w:rPr>
            </w:pPr>
          </w:p>
        </w:tc>
      </w:tr>
      <w:tr w:rsidR="0089275D" w:rsidRPr="00560061" w:rsidTr="002F19BA">
        <w:trPr>
          <w:trHeight w:val="491"/>
        </w:trPr>
        <w:tc>
          <w:tcPr>
            <w:tcW w:w="5744" w:type="dxa"/>
            <w:vMerge w:val="restart"/>
            <w:tcBorders>
              <w:top w:val="nil"/>
              <w:left w:val="single" w:sz="8" w:space="0" w:color="auto"/>
              <w:bottom w:val="single" w:sz="4" w:space="0" w:color="000000"/>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Suicide:  Hanging</w:t>
            </w:r>
          </w:p>
        </w:tc>
        <w:tc>
          <w:tcPr>
            <w:tcW w:w="2381" w:type="dxa"/>
            <w:vMerge w:val="restart"/>
            <w:tcBorders>
              <w:top w:val="nil"/>
              <w:left w:val="single" w:sz="4" w:space="0" w:color="auto"/>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13</w:t>
            </w:r>
          </w:p>
        </w:tc>
      </w:tr>
      <w:tr w:rsidR="0089275D" w:rsidRPr="00560061" w:rsidTr="00F244D6">
        <w:trPr>
          <w:trHeight w:val="253"/>
        </w:trPr>
        <w:tc>
          <w:tcPr>
            <w:tcW w:w="5744" w:type="dxa"/>
            <w:vMerge/>
            <w:tcBorders>
              <w:top w:val="nil"/>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color w:val="000000"/>
                <w:lang w:val="en-ZA" w:eastAsia="en-ZA"/>
              </w:rPr>
            </w:pPr>
          </w:p>
        </w:tc>
      </w:tr>
      <w:tr w:rsidR="0089275D" w:rsidRPr="00560061" w:rsidTr="002F19BA">
        <w:trPr>
          <w:trHeight w:val="360"/>
        </w:trPr>
        <w:tc>
          <w:tcPr>
            <w:tcW w:w="5744" w:type="dxa"/>
            <w:tcBorders>
              <w:top w:val="nil"/>
              <w:left w:val="single" w:sz="8" w:space="0" w:color="auto"/>
              <w:bottom w:val="nil"/>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Suicide: Drinking Poison</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1</w:t>
            </w:r>
          </w:p>
        </w:tc>
      </w:tr>
      <w:tr w:rsidR="0089275D" w:rsidRPr="00560061" w:rsidTr="002F19BA">
        <w:trPr>
          <w:trHeight w:val="491"/>
        </w:trPr>
        <w:tc>
          <w:tcPr>
            <w:tcW w:w="5744" w:type="dxa"/>
            <w:vMerge w:val="restart"/>
            <w:tcBorders>
              <w:top w:val="single" w:sz="4" w:space="0" w:color="auto"/>
              <w:left w:val="single" w:sz="8" w:space="0" w:color="auto"/>
              <w:bottom w:val="single" w:sz="4" w:space="0" w:color="000000"/>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Assault by official</w:t>
            </w:r>
          </w:p>
        </w:tc>
        <w:tc>
          <w:tcPr>
            <w:tcW w:w="2381" w:type="dxa"/>
            <w:vMerge w:val="restart"/>
            <w:tcBorders>
              <w:top w:val="nil"/>
              <w:left w:val="single" w:sz="4" w:space="0" w:color="auto"/>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3</w:t>
            </w:r>
          </w:p>
        </w:tc>
      </w:tr>
      <w:tr w:rsidR="0089275D" w:rsidRPr="00560061" w:rsidTr="00F244D6">
        <w:trPr>
          <w:trHeight w:val="253"/>
        </w:trPr>
        <w:tc>
          <w:tcPr>
            <w:tcW w:w="5744" w:type="dxa"/>
            <w:vMerge/>
            <w:tcBorders>
              <w:top w:val="single" w:sz="4" w:space="0" w:color="auto"/>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color w:val="000000"/>
                <w:lang w:val="en-ZA" w:eastAsia="en-ZA"/>
              </w:rPr>
            </w:pPr>
          </w:p>
        </w:tc>
      </w:tr>
      <w:tr w:rsidR="0089275D" w:rsidRPr="00560061" w:rsidTr="002F19BA">
        <w:trPr>
          <w:trHeight w:val="360"/>
        </w:trPr>
        <w:tc>
          <w:tcPr>
            <w:tcW w:w="5744" w:type="dxa"/>
            <w:tcBorders>
              <w:top w:val="nil"/>
              <w:left w:val="single" w:sz="8" w:space="0" w:color="auto"/>
              <w:bottom w:val="single" w:sz="4" w:space="0" w:color="auto"/>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Burn wounds</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4</w:t>
            </w:r>
          </w:p>
        </w:tc>
      </w:tr>
      <w:tr w:rsidR="0089275D" w:rsidRPr="00560061" w:rsidTr="002F19BA">
        <w:trPr>
          <w:trHeight w:val="513"/>
        </w:trPr>
        <w:tc>
          <w:tcPr>
            <w:tcW w:w="5744" w:type="dxa"/>
            <w:tcBorders>
              <w:top w:val="nil"/>
              <w:left w:val="single" w:sz="8" w:space="0" w:color="auto"/>
              <w:bottom w:val="single" w:sz="4" w:space="0" w:color="auto"/>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Shooting by private person</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1</w:t>
            </w:r>
          </w:p>
        </w:tc>
      </w:tr>
      <w:tr w:rsidR="0089275D" w:rsidRPr="00560061" w:rsidTr="002F19BA">
        <w:trPr>
          <w:trHeight w:val="420"/>
        </w:trPr>
        <w:tc>
          <w:tcPr>
            <w:tcW w:w="5744" w:type="dxa"/>
            <w:tcBorders>
              <w:top w:val="single" w:sz="8" w:space="0" w:color="auto"/>
              <w:left w:val="single" w:sz="8" w:space="0" w:color="auto"/>
              <w:bottom w:val="single" w:sz="8" w:space="0" w:color="auto"/>
              <w:right w:val="single" w:sz="4" w:space="0" w:color="auto"/>
            </w:tcBorders>
            <w:shd w:val="clear" w:color="auto" w:fill="FFFF00"/>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c>
          <w:tcPr>
            <w:tcW w:w="2381" w:type="dxa"/>
            <w:tcBorders>
              <w:top w:val="single" w:sz="8" w:space="0" w:color="auto"/>
              <w:left w:val="nil"/>
              <w:bottom w:val="single" w:sz="8" w:space="0" w:color="auto"/>
              <w:right w:val="single" w:sz="4" w:space="0" w:color="auto"/>
            </w:tcBorders>
            <w:shd w:val="clear" w:color="auto" w:fill="FFFF00"/>
            <w:hideMark/>
          </w:tcPr>
          <w:p w:rsidR="0089275D" w:rsidRPr="00560061" w:rsidRDefault="0089275D" w:rsidP="002F19BA">
            <w:pPr>
              <w:jc w:val="center"/>
              <w:rPr>
                <w:rFonts w:eastAsia="Times New Roman"/>
                <w:b/>
                <w:bCs/>
                <w:color w:val="000000"/>
                <w:lang w:val="en-ZA" w:eastAsia="en-ZA"/>
              </w:rPr>
            </w:pPr>
            <w:r w:rsidRPr="00560061">
              <w:rPr>
                <w:rFonts w:eastAsia="Times New Roman"/>
                <w:b/>
                <w:bCs/>
                <w:color w:val="000000"/>
                <w:lang w:val="en-ZA" w:eastAsia="en-ZA"/>
              </w:rPr>
              <w:t>52</w:t>
            </w:r>
          </w:p>
        </w:tc>
      </w:tr>
    </w:tbl>
    <w:p w:rsidR="0089275D" w:rsidRPr="00560061" w:rsidRDefault="0089275D" w:rsidP="007E71BE">
      <w:pPr>
        <w:spacing w:line="360" w:lineRule="auto"/>
      </w:pPr>
    </w:p>
    <w:p w:rsidR="00785928" w:rsidRPr="00560061" w:rsidRDefault="00254371" w:rsidP="00F244D6">
      <w:pPr>
        <w:spacing w:after="160" w:line="259" w:lineRule="auto"/>
        <w:rPr>
          <w:b/>
        </w:rPr>
      </w:pPr>
      <w:r w:rsidRPr="00560061">
        <w:br w:type="page"/>
      </w:r>
      <w:r w:rsidRPr="00560061">
        <w:rPr>
          <w:b/>
        </w:rPr>
        <w:t>Table 18</w:t>
      </w:r>
      <w:r w:rsidR="00785928" w:rsidRPr="00560061">
        <w:rPr>
          <w:b/>
        </w:rPr>
        <w:t>: Area/reason of unnatural death, 2017/2018</w:t>
      </w:r>
    </w:p>
    <w:tbl>
      <w:tblPr>
        <w:tblW w:w="8154" w:type="dxa"/>
        <w:tblLayout w:type="fixed"/>
        <w:tblLook w:val="04A0" w:firstRow="1" w:lastRow="0" w:firstColumn="1" w:lastColumn="0" w:noHBand="0" w:noVBand="1"/>
      </w:tblPr>
      <w:tblGrid>
        <w:gridCol w:w="5744"/>
        <w:gridCol w:w="2410"/>
      </w:tblGrid>
      <w:tr w:rsidR="00785928" w:rsidRPr="00560061" w:rsidTr="002F19BA">
        <w:trPr>
          <w:trHeight w:val="570"/>
        </w:trPr>
        <w:tc>
          <w:tcPr>
            <w:tcW w:w="8154" w:type="dxa"/>
            <w:gridSpan w:val="2"/>
            <w:tcBorders>
              <w:top w:val="nil"/>
              <w:left w:val="nil"/>
              <w:bottom w:val="single" w:sz="4" w:space="0" w:color="auto"/>
              <w:right w:val="nil"/>
            </w:tcBorders>
            <w:noWrap/>
            <w:vAlign w:val="bottom"/>
            <w:hideMark/>
          </w:tcPr>
          <w:p w:rsidR="00785928" w:rsidRPr="00560061" w:rsidRDefault="00785928" w:rsidP="002F19BA">
            <w:pPr>
              <w:rPr>
                <w:rFonts w:eastAsia="Times New Roman"/>
                <w:b/>
                <w:color w:val="000000"/>
                <w:lang w:val="en-ZA" w:eastAsia="en-ZA"/>
              </w:rPr>
            </w:pPr>
          </w:p>
        </w:tc>
      </w:tr>
      <w:tr w:rsidR="00785928" w:rsidRPr="00560061" w:rsidTr="002F19BA">
        <w:trPr>
          <w:trHeight w:val="600"/>
        </w:trPr>
        <w:tc>
          <w:tcPr>
            <w:tcW w:w="5744" w:type="dxa"/>
            <w:tcBorders>
              <w:top w:val="nil"/>
              <w:left w:val="single" w:sz="4" w:space="0" w:color="auto"/>
              <w:bottom w:val="single" w:sz="4" w:space="0" w:color="auto"/>
              <w:right w:val="single" w:sz="4" w:space="0" w:color="auto"/>
            </w:tcBorders>
            <w:shd w:val="clear" w:color="auto" w:fill="92D050"/>
            <w:hideMark/>
          </w:tcPr>
          <w:p w:rsidR="00785928" w:rsidRPr="00560061" w:rsidRDefault="00785928" w:rsidP="002F19BA">
            <w:pPr>
              <w:rPr>
                <w:rFonts w:eastAsia="Times New Roman"/>
                <w:b/>
                <w:bCs/>
                <w:color w:val="000000"/>
                <w:lang w:val="en-ZA" w:eastAsia="en-ZA"/>
              </w:rPr>
            </w:pPr>
            <w:r w:rsidRPr="00560061">
              <w:rPr>
                <w:rFonts w:eastAsia="Times New Roman"/>
                <w:b/>
                <w:bCs/>
                <w:color w:val="000000"/>
                <w:lang w:val="en-ZA" w:eastAsia="en-ZA"/>
              </w:rPr>
              <w:t>AREA/ REASON OF UNNATURAL DEATH</w:t>
            </w:r>
          </w:p>
        </w:tc>
        <w:tc>
          <w:tcPr>
            <w:tcW w:w="2410" w:type="dxa"/>
            <w:tcBorders>
              <w:top w:val="nil"/>
              <w:left w:val="nil"/>
              <w:bottom w:val="single" w:sz="4" w:space="0" w:color="auto"/>
              <w:right w:val="single" w:sz="4" w:space="0" w:color="auto"/>
            </w:tcBorders>
            <w:shd w:val="clear" w:color="auto" w:fill="92D050"/>
            <w:hideMark/>
          </w:tcPr>
          <w:p w:rsidR="00785928" w:rsidRPr="00560061" w:rsidRDefault="00785928"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r w:rsidR="00785928" w:rsidRPr="00560061" w:rsidTr="002F19BA">
        <w:trPr>
          <w:trHeight w:val="61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Official on Offender</w:t>
            </w:r>
          </w:p>
        </w:tc>
        <w:tc>
          <w:tcPr>
            <w:tcW w:w="2410" w:type="dxa"/>
            <w:tcBorders>
              <w:top w:val="nil"/>
              <w:left w:val="nil"/>
              <w:bottom w:val="single" w:sz="4" w:space="0" w:color="auto"/>
              <w:right w:val="single" w:sz="4" w:space="0" w:color="auto"/>
            </w:tcBorders>
            <w:noWrap/>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0</w:t>
            </w:r>
          </w:p>
        </w:tc>
      </w:tr>
      <w:tr w:rsidR="00785928" w:rsidRPr="00560061" w:rsidTr="002F19BA">
        <w:trPr>
          <w:trHeight w:val="647"/>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Assault:  Offender on Offender</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8</w:t>
            </w:r>
          </w:p>
        </w:tc>
      </w:tr>
      <w:tr w:rsidR="00785928" w:rsidRPr="00560061" w:rsidTr="002F19BA">
        <w:trPr>
          <w:trHeight w:val="61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Suicide Hanging</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21</w:t>
            </w:r>
          </w:p>
        </w:tc>
      </w:tr>
      <w:tr w:rsidR="00785928" w:rsidRPr="00560061" w:rsidTr="002F19BA">
        <w:trPr>
          <w:trHeight w:val="55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Medication overdose</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4</w:t>
            </w:r>
          </w:p>
        </w:tc>
      </w:tr>
      <w:tr w:rsidR="00785928" w:rsidRPr="00560061" w:rsidTr="002F19BA">
        <w:trPr>
          <w:trHeight w:val="300"/>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Suicide other:  Self harm</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1</w:t>
            </w:r>
          </w:p>
        </w:tc>
      </w:tr>
      <w:tr w:rsidR="00785928" w:rsidRPr="00560061" w:rsidTr="002F19BA">
        <w:trPr>
          <w:trHeight w:val="67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 xml:space="preserve">Burn wounds </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1</w:t>
            </w:r>
          </w:p>
        </w:tc>
      </w:tr>
      <w:tr w:rsidR="00785928" w:rsidRPr="00560061" w:rsidTr="002F19BA">
        <w:trPr>
          <w:trHeight w:val="73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Unknown cause</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26</w:t>
            </w:r>
          </w:p>
        </w:tc>
      </w:tr>
      <w:tr w:rsidR="00785928" w:rsidRPr="00560061" w:rsidTr="002F19BA">
        <w:trPr>
          <w:trHeight w:val="420"/>
        </w:trPr>
        <w:tc>
          <w:tcPr>
            <w:tcW w:w="5744" w:type="dxa"/>
            <w:tcBorders>
              <w:top w:val="nil"/>
              <w:left w:val="single" w:sz="4" w:space="0" w:color="auto"/>
              <w:bottom w:val="single" w:sz="4" w:space="0" w:color="auto"/>
              <w:right w:val="single" w:sz="4" w:space="0" w:color="auto"/>
            </w:tcBorders>
            <w:shd w:val="clear" w:color="auto" w:fill="FFFF00"/>
            <w:noWrap/>
            <w:hideMark/>
          </w:tcPr>
          <w:p w:rsidR="00785928" w:rsidRPr="00560061" w:rsidRDefault="00785928" w:rsidP="002F19BA">
            <w:pPr>
              <w:rPr>
                <w:rFonts w:eastAsia="Times New Roman"/>
                <w:b/>
                <w:bCs/>
                <w:color w:val="000000"/>
                <w:lang w:val="en-ZA" w:eastAsia="en-ZA"/>
              </w:rPr>
            </w:pPr>
            <w:r w:rsidRPr="00560061">
              <w:rPr>
                <w:rFonts w:eastAsia="Times New Roman"/>
                <w:b/>
                <w:bCs/>
                <w:color w:val="000000"/>
                <w:lang w:val="en-ZA" w:eastAsia="en-ZA"/>
              </w:rPr>
              <w:t xml:space="preserve">GRAND TOTAL </w:t>
            </w:r>
          </w:p>
        </w:tc>
        <w:tc>
          <w:tcPr>
            <w:tcW w:w="2410" w:type="dxa"/>
            <w:tcBorders>
              <w:top w:val="nil"/>
              <w:left w:val="nil"/>
              <w:bottom w:val="single" w:sz="4" w:space="0" w:color="auto"/>
              <w:right w:val="single" w:sz="4" w:space="0" w:color="auto"/>
            </w:tcBorders>
            <w:shd w:val="clear" w:color="auto" w:fill="FFFF00"/>
            <w:noWrap/>
            <w:hideMark/>
          </w:tcPr>
          <w:p w:rsidR="00785928" w:rsidRPr="00560061" w:rsidRDefault="00785928" w:rsidP="002F19BA">
            <w:pPr>
              <w:jc w:val="right"/>
              <w:rPr>
                <w:rFonts w:eastAsia="Times New Roman"/>
                <w:b/>
                <w:bCs/>
                <w:color w:val="000000"/>
                <w:lang w:val="en-ZA" w:eastAsia="en-ZA"/>
              </w:rPr>
            </w:pPr>
            <w:r w:rsidRPr="00560061">
              <w:rPr>
                <w:rFonts w:eastAsia="Times New Roman"/>
                <w:b/>
                <w:bCs/>
                <w:color w:val="000000"/>
                <w:lang w:val="en-ZA" w:eastAsia="en-ZA"/>
              </w:rPr>
              <w:t>61</w:t>
            </w:r>
          </w:p>
        </w:tc>
      </w:tr>
    </w:tbl>
    <w:p w:rsidR="00785928" w:rsidRPr="00560061" w:rsidRDefault="00785928" w:rsidP="007E71BE">
      <w:pPr>
        <w:spacing w:line="360" w:lineRule="auto"/>
      </w:pPr>
    </w:p>
    <w:p w:rsidR="00254371" w:rsidRPr="00560061" w:rsidRDefault="00254371">
      <w:pPr>
        <w:spacing w:after="160" w:line="259" w:lineRule="auto"/>
      </w:pPr>
    </w:p>
    <w:p w:rsidR="007657DA" w:rsidRPr="00560061" w:rsidRDefault="00254371" w:rsidP="007E71BE">
      <w:pPr>
        <w:spacing w:line="360" w:lineRule="auto"/>
        <w:rPr>
          <w:b/>
        </w:rPr>
      </w:pPr>
      <w:r w:rsidRPr="00560061">
        <w:rPr>
          <w:b/>
        </w:rPr>
        <w:t>Table 19</w:t>
      </w:r>
      <w:r w:rsidR="007657DA" w:rsidRPr="00560061">
        <w:rPr>
          <w:b/>
        </w:rPr>
        <w:t>:</w:t>
      </w:r>
      <w:r w:rsidR="007657DA" w:rsidRPr="00560061">
        <w:t xml:space="preserve"> </w:t>
      </w:r>
      <w:r w:rsidR="007657DA" w:rsidRPr="00560061">
        <w:rPr>
          <w:b/>
        </w:rPr>
        <w:t>Number of un</w:t>
      </w:r>
      <w:r w:rsidRPr="00560061">
        <w:rPr>
          <w:b/>
        </w:rPr>
        <w:t xml:space="preserve">natural deaths </w:t>
      </w:r>
      <w:r w:rsidR="007657DA" w:rsidRPr="00560061">
        <w:rPr>
          <w:b/>
        </w:rPr>
        <w:t>(1 April 2018 to 31 December 2018)</w:t>
      </w:r>
    </w:p>
    <w:p w:rsidR="00254371" w:rsidRPr="00560061" w:rsidRDefault="00254371" w:rsidP="007E71BE">
      <w:pPr>
        <w:spacing w:line="360" w:lineRule="auto"/>
      </w:pPr>
    </w:p>
    <w:tbl>
      <w:tblPr>
        <w:tblStyle w:val="TableGrid"/>
        <w:tblW w:w="0" w:type="auto"/>
        <w:tblLayout w:type="fixed"/>
        <w:tblLook w:val="04A0" w:firstRow="1" w:lastRow="0" w:firstColumn="1" w:lastColumn="0" w:noHBand="0" w:noVBand="1"/>
      </w:tblPr>
      <w:tblGrid>
        <w:gridCol w:w="3964"/>
        <w:gridCol w:w="4111"/>
      </w:tblGrid>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PERIOD</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 xml:space="preserve">NUMBER OF UNNATURAL DEATHS </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2014/2015</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44</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2015/2016</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62</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2016/2017</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52</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2017/2018</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61</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2018/2019 (1 April 2018 to 31 Dec 2018)</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57</w:t>
            </w:r>
          </w:p>
        </w:tc>
      </w:tr>
    </w:tbl>
    <w:p w:rsidR="007657DA" w:rsidRPr="00560061" w:rsidRDefault="007657DA" w:rsidP="007E71BE">
      <w:pPr>
        <w:spacing w:line="360" w:lineRule="auto"/>
      </w:pPr>
    </w:p>
    <w:p w:rsidR="00656DB6" w:rsidRPr="00560061" w:rsidRDefault="00656DB6">
      <w:pPr>
        <w:spacing w:after="160" w:line="259" w:lineRule="auto"/>
      </w:pPr>
      <w:r w:rsidRPr="00560061">
        <w:br w:type="page"/>
      </w:r>
    </w:p>
    <w:p w:rsidR="00656DB6" w:rsidRPr="00560061" w:rsidRDefault="00656DB6" w:rsidP="007E71BE">
      <w:pPr>
        <w:spacing w:line="360" w:lineRule="auto"/>
      </w:pPr>
    </w:p>
    <w:p w:rsidR="00D27DB5" w:rsidRPr="00560061" w:rsidRDefault="00656DB6" w:rsidP="007E71BE">
      <w:pPr>
        <w:spacing w:line="360" w:lineRule="auto"/>
        <w:rPr>
          <w:b/>
        </w:rPr>
      </w:pPr>
      <w:r w:rsidRPr="00560061">
        <w:rPr>
          <w:b/>
        </w:rPr>
        <w:t>Table 20</w:t>
      </w:r>
      <w:r w:rsidR="00D27DB5" w:rsidRPr="00560061">
        <w:rPr>
          <w:b/>
        </w:rPr>
        <w:t>:</w:t>
      </w:r>
      <w:r w:rsidR="00A15E16" w:rsidRPr="00560061">
        <w:rPr>
          <w:b/>
        </w:rPr>
        <w:t xml:space="preserve"> IPID statistics of deaths in detention, 2014/2015</w:t>
      </w:r>
    </w:p>
    <w:tbl>
      <w:tblPr>
        <w:tblW w:w="9130" w:type="dxa"/>
        <w:tblLayout w:type="fixed"/>
        <w:tblLook w:val="04A0" w:firstRow="1" w:lastRow="0" w:firstColumn="1" w:lastColumn="0" w:noHBand="0" w:noVBand="1"/>
      </w:tblPr>
      <w:tblGrid>
        <w:gridCol w:w="5744"/>
        <w:gridCol w:w="3386"/>
      </w:tblGrid>
      <w:tr w:rsidR="00D27DB5" w:rsidRPr="00560061" w:rsidTr="002F19BA">
        <w:trPr>
          <w:trHeight w:val="570"/>
        </w:trPr>
        <w:tc>
          <w:tcPr>
            <w:tcW w:w="9130" w:type="dxa"/>
            <w:gridSpan w:val="2"/>
            <w:tcBorders>
              <w:top w:val="nil"/>
              <w:left w:val="nil"/>
              <w:bottom w:val="single" w:sz="4" w:space="0" w:color="auto"/>
              <w:right w:val="nil"/>
            </w:tcBorders>
            <w:noWrap/>
            <w:vAlign w:val="bottom"/>
            <w:hideMark/>
          </w:tcPr>
          <w:p w:rsidR="00D27DB5" w:rsidRPr="00560061" w:rsidRDefault="00D27DB5" w:rsidP="002F19BA">
            <w:pPr>
              <w:rPr>
                <w:rFonts w:eastAsia="Times New Roman"/>
                <w:b/>
                <w:color w:val="000000"/>
                <w:lang w:val="en-ZA" w:eastAsia="en-ZA"/>
              </w:rPr>
            </w:pPr>
          </w:p>
        </w:tc>
      </w:tr>
      <w:tr w:rsidR="00D27DB5" w:rsidRPr="00560061" w:rsidTr="002F19BA">
        <w:trPr>
          <w:trHeight w:val="600"/>
        </w:trPr>
        <w:tc>
          <w:tcPr>
            <w:tcW w:w="5744" w:type="dxa"/>
            <w:tcBorders>
              <w:top w:val="nil"/>
              <w:left w:val="single" w:sz="4" w:space="0" w:color="auto"/>
              <w:bottom w:val="single" w:sz="4" w:space="0" w:color="auto"/>
              <w:right w:val="single" w:sz="4" w:space="0" w:color="auto"/>
            </w:tcBorders>
            <w:shd w:val="clear" w:color="auto" w:fill="92D050"/>
            <w:hideMark/>
          </w:tcPr>
          <w:p w:rsidR="00D27DB5" w:rsidRPr="00560061" w:rsidRDefault="00D27DB5"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3386" w:type="dxa"/>
            <w:tcBorders>
              <w:top w:val="nil"/>
              <w:left w:val="nil"/>
              <w:bottom w:val="single" w:sz="4" w:space="0" w:color="auto"/>
              <w:right w:val="single" w:sz="4" w:space="0" w:color="auto"/>
            </w:tcBorders>
            <w:shd w:val="clear" w:color="auto" w:fill="92D050"/>
            <w:hideMark/>
          </w:tcPr>
          <w:p w:rsidR="00D27DB5" w:rsidRPr="00560061" w:rsidRDefault="00D27DB5"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bl>
    <w:p w:rsidR="00D27DB5" w:rsidRPr="00560061" w:rsidRDefault="00D27DB5" w:rsidP="00D27DB5">
      <w:pPr>
        <w:rPr>
          <w:b/>
          <w:color w:val="000000"/>
        </w:rPr>
      </w:pPr>
    </w:p>
    <w:tbl>
      <w:tblPr>
        <w:tblW w:w="9032" w:type="dxa"/>
        <w:tblInd w:w="93" w:type="dxa"/>
        <w:tblLayout w:type="fixed"/>
        <w:tblLook w:val="04A0" w:firstRow="1" w:lastRow="0" w:firstColumn="1" w:lastColumn="0" w:noHBand="0" w:noVBand="1"/>
      </w:tblPr>
      <w:tblGrid>
        <w:gridCol w:w="5612"/>
        <w:gridCol w:w="3420"/>
      </w:tblGrid>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Injuries sustained during arrest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w:t>
            </w:r>
          </w:p>
        </w:tc>
      </w:tr>
      <w:tr w:rsidR="00D27DB5" w:rsidRPr="00560061" w:rsidTr="002F19BA">
        <w:trPr>
          <w:trHeight w:val="413"/>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Suicide(Accidental suicide or other)</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A suspect died during the course of an escape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A suspect died during the course of arrest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Suicide(Accidental suicide or other)</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Domestic violence related deaths</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b/>
                <w:lang w:eastAsia="en-ZA"/>
              </w:rPr>
            </w:pPr>
            <w:r w:rsidRPr="00560061">
              <w:rPr>
                <w:rFonts w:eastAsia="Times New Roman"/>
                <w:b/>
                <w:lang w:eastAsia="en-ZA"/>
              </w:rPr>
              <w:t>Injuries sustained in custody (Inmates/Suicide)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Assaulted</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16</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Poisoning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4</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Injuries sustained in custody (SAPS member)</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Shot with service firearm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b/>
                <w:lang w:eastAsia="en-ZA"/>
              </w:rPr>
            </w:pPr>
            <w:r w:rsidRPr="00560061">
              <w:rPr>
                <w:rFonts w:eastAsia="Times New Roman"/>
                <w:b/>
                <w:lang w:eastAsia="en-ZA"/>
              </w:rPr>
              <w:t>Injuries sustained prior to custody (Civilian)</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 xml:space="preserve">Assaulted </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8</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Shot with private firearm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4</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b/>
                <w:lang w:eastAsia="en-ZA"/>
              </w:rPr>
              <w:t>Injuries sustained prior to custody(crime related)</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5</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Assault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Shot with service firearm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b/>
                <w:lang w:eastAsia="en-ZA"/>
              </w:rPr>
              <w:t>Injuries sustained prior to custody(Motor vehicle accident)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Suspect in vehicle collision, while being pursuit by police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b/>
                <w:lang w:eastAsia="en-ZA"/>
              </w:rPr>
              <w:t>Injuries sustained prior to custody(Suicide)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lang w:eastAsia="en-ZA"/>
              </w:rPr>
            </w:pPr>
            <w:r w:rsidRPr="00560061">
              <w:rPr>
                <w:rFonts w:eastAsia="Times New Roman"/>
                <w:lang w:eastAsia="en-ZA"/>
              </w:rPr>
              <w:t xml:space="preserve">            Poisoning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color w:val="FF0000"/>
                <w:lang w:eastAsia="en-ZA"/>
              </w:rPr>
            </w:pPr>
            <w:r w:rsidRPr="00560061">
              <w:rPr>
                <w:rFonts w:eastAsia="Times New Roman"/>
                <w:b/>
                <w:lang w:eastAsia="en-ZA"/>
              </w:rPr>
              <w:t>Injuries sustained prior to custody(Vigilantism)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69</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Assaulted</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69</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Natural Causes</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60</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Natural causes (illness)</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60</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Suicide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65</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Suicide (hanging)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65</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b/>
                <w:lang w:eastAsia="en-ZA"/>
              </w:rPr>
            </w:pPr>
            <w:r w:rsidRPr="00560061">
              <w:rPr>
                <w:rFonts w:eastAsia="Times New Roman"/>
                <w:b/>
                <w:lang w:eastAsia="en-ZA"/>
              </w:rPr>
              <w:t>Total</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245</w:t>
            </w:r>
          </w:p>
        </w:tc>
      </w:tr>
    </w:tbl>
    <w:p w:rsidR="00D27DB5" w:rsidRPr="00560061" w:rsidRDefault="00D27DB5" w:rsidP="007E71BE">
      <w:pPr>
        <w:spacing w:line="360" w:lineRule="auto"/>
      </w:pPr>
    </w:p>
    <w:p w:rsidR="00F244D6" w:rsidRDefault="00F244D6" w:rsidP="007E71BE">
      <w:pPr>
        <w:spacing w:line="360" w:lineRule="auto"/>
        <w:rPr>
          <w:b/>
        </w:rPr>
      </w:pPr>
    </w:p>
    <w:p w:rsidR="00F244D6" w:rsidRDefault="00F244D6" w:rsidP="007E71BE">
      <w:pPr>
        <w:spacing w:line="360" w:lineRule="auto"/>
        <w:rPr>
          <w:b/>
        </w:rPr>
      </w:pPr>
    </w:p>
    <w:p w:rsidR="00F244D6" w:rsidRDefault="00F244D6" w:rsidP="007E71BE">
      <w:pPr>
        <w:spacing w:line="360" w:lineRule="auto"/>
        <w:rPr>
          <w:b/>
        </w:rPr>
      </w:pPr>
    </w:p>
    <w:tbl>
      <w:tblPr>
        <w:tblW w:w="9145" w:type="dxa"/>
        <w:tblLayout w:type="fixed"/>
        <w:tblLook w:val="04A0" w:firstRow="1" w:lastRow="0" w:firstColumn="1" w:lastColumn="0" w:noHBand="0" w:noVBand="1"/>
      </w:tblPr>
      <w:tblGrid>
        <w:gridCol w:w="15"/>
        <w:gridCol w:w="5695"/>
        <w:gridCol w:w="3377"/>
        <w:gridCol w:w="58"/>
      </w:tblGrid>
      <w:tr w:rsidR="00E22ADE" w:rsidRPr="00560061" w:rsidTr="002F19BA">
        <w:trPr>
          <w:gridBefore w:val="1"/>
          <w:wBefore w:w="15" w:type="dxa"/>
          <w:trHeight w:val="570"/>
        </w:trPr>
        <w:tc>
          <w:tcPr>
            <w:tcW w:w="9130" w:type="dxa"/>
            <w:gridSpan w:val="3"/>
            <w:tcBorders>
              <w:top w:val="nil"/>
              <w:left w:val="nil"/>
              <w:bottom w:val="single" w:sz="4" w:space="0" w:color="auto"/>
              <w:right w:val="nil"/>
            </w:tcBorders>
            <w:noWrap/>
            <w:vAlign w:val="bottom"/>
            <w:hideMark/>
          </w:tcPr>
          <w:p w:rsidR="00E22ADE" w:rsidRDefault="00F244D6" w:rsidP="002F19BA">
            <w:pPr>
              <w:tabs>
                <w:tab w:val="left" w:pos="5587"/>
                <w:tab w:val="left" w:pos="5752"/>
              </w:tabs>
              <w:rPr>
                <w:b/>
              </w:rPr>
            </w:pPr>
            <w:r>
              <w:rPr>
                <w:b/>
              </w:rPr>
              <w:t>T</w:t>
            </w:r>
            <w:r w:rsidR="00656DB6" w:rsidRPr="00560061">
              <w:rPr>
                <w:b/>
              </w:rPr>
              <w:t>able 21</w:t>
            </w:r>
            <w:r w:rsidR="00E22ADE" w:rsidRPr="00560061">
              <w:rPr>
                <w:b/>
              </w:rPr>
              <w:t>: IPID statistics of deaths in detention, 2015/2016</w:t>
            </w:r>
          </w:p>
          <w:p w:rsidR="00F244D6" w:rsidRDefault="00F244D6" w:rsidP="002F19BA">
            <w:pPr>
              <w:tabs>
                <w:tab w:val="left" w:pos="5587"/>
                <w:tab w:val="left" w:pos="5752"/>
              </w:tabs>
              <w:rPr>
                <w:b/>
              </w:rPr>
            </w:pPr>
          </w:p>
          <w:p w:rsidR="00F244D6" w:rsidRPr="00560061" w:rsidRDefault="00F244D6" w:rsidP="002F19BA">
            <w:pPr>
              <w:tabs>
                <w:tab w:val="left" w:pos="5587"/>
                <w:tab w:val="left" w:pos="5752"/>
              </w:tabs>
              <w:rPr>
                <w:rFonts w:eastAsia="Times New Roman"/>
                <w:b/>
                <w:color w:val="000000"/>
                <w:lang w:val="en-ZA" w:eastAsia="en-ZA"/>
              </w:rPr>
            </w:pPr>
          </w:p>
        </w:tc>
      </w:tr>
      <w:tr w:rsidR="00E22ADE" w:rsidRPr="00560061" w:rsidTr="002F19BA">
        <w:trPr>
          <w:gridBefore w:val="1"/>
          <w:wBefore w:w="15" w:type="dxa"/>
          <w:trHeight w:val="600"/>
        </w:trPr>
        <w:tc>
          <w:tcPr>
            <w:tcW w:w="5695" w:type="dxa"/>
            <w:tcBorders>
              <w:top w:val="nil"/>
              <w:left w:val="single" w:sz="4" w:space="0" w:color="auto"/>
              <w:bottom w:val="single" w:sz="4" w:space="0" w:color="auto"/>
              <w:right w:val="single" w:sz="4" w:space="0" w:color="auto"/>
            </w:tcBorders>
            <w:shd w:val="clear" w:color="auto" w:fill="92D050"/>
            <w:hideMark/>
          </w:tcPr>
          <w:p w:rsidR="00E22ADE" w:rsidRPr="00560061" w:rsidRDefault="00E22ADE"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3435" w:type="dxa"/>
            <w:gridSpan w:val="2"/>
            <w:tcBorders>
              <w:top w:val="nil"/>
              <w:left w:val="nil"/>
              <w:bottom w:val="single" w:sz="4" w:space="0" w:color="auto"/>
              <w:right w:val="single" w:sz="4" w:space="0" w:color="auto"/>
            </w:tcBorders>
            <w:shd w:val="clear" w:color="auto" w:fill="92D050"/>
            <w:hideMark/>
          </w:tcPr>
          <w:p w:rsidR="00E22ADE" w:rsidRPr="00560061" w:rsidRDefault="00E22ADE"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Injuries sustained in custody (Escape)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lang w:eastAsia="en-ZA"/>
              </w:rPr>
              <w:t xml:space="preserve">            Shot with service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b/>
                <w:lang w:eastAsia="en-ZA"/>
              </w:rPr>
            </w:pPr>
            <w:r w:rsidRPr="00560061">
              <w:rPr>
                <w:rFonts w:eastAsia="Times New Roman"/>
                <w:b/>
                <w:lang w:eastAsia="en-ZA"/>
              </w:rPr>
              <w:t>Injuries sustained in custody (Inmates/Suicide)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13</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8</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Poisoning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Suicide (Shooting)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3</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Burning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Injuries sustained in custody (SAPS member)</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14</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Shot with service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7</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7</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b/>
                <w:lang w:eastAsia="en-ZA"/>
              </w:rPr>
            </w:pPr>
            <w:r w:rsidRPr="00560061">
              <w:rPr>
                <w:rFonts w:eastAsia="Times New Roman"/>
                <w:b/>
                <w:lang w:eastAsia="en-ZA"/>
              </w:rPr>
              <w:t>Injuries sustained prior to custody (Civilian)</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5</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 xml:space="preserve">Assaulted </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2</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Shot with private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3</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b/>
                <w:lang w:eastAsia="en-ZA"/>
              </w:rPr>
              <w:t>Injuries sustained prior to custody(crime related)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4</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Shot with private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Shot with service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2</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b/>
                <w:lang w:eastAsia="en-ZA"/>
              </w:rPr>
              <w:t>Injuries sustained prior to custody(Suicide)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8</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lang w:eastAsia="en-ZA"/>
              </w:rPr>
            </w:pPr>
            <w:r w:rsidRPr="00560061">
              <w:rPr>
                <w:rFonts w:eastAsia="Times New Roman"/>
                <w:lang w:eastAsia="en-ZA"/>
              </w:rPr>
              <w:t xml:space="preserve">            Poisoning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Shot with private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2</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Suicide (Accidental suicide or other)</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4</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Suicide (Shooting)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Injuries sustained prior to custody(Vigilantism)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49</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49</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Natural Causes</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56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Natural causes (illness)</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56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Suicide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66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Suicide (hanging)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66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b/>
                <w:lang w:eastAsia="en-ZA"/>
              </w:rPr>
            </w:pPr>
            <w:r w:rsidRPr="00560061">
              <w:rPr>
                <w:rFonts w:eastAsia="Times New Roman"/>
                <w:b/>
                <w:lang w:eastAsia="en-ZA"/>
              </w:rPr>
              <w:t>Total</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216</w:t>
            </w:r>
          </w:p>
        </w:tc>
      </w:tr>
    </w:tbl>
    <w:p w:rsidR="00E22ADE" w:rsidRPr="00560061" w:rsidRDefault="00E22ADE" w:rsidP="007E71BE">
      <w:pPr>
        <w:spacing w:line="360" w:lineRule="auto"/>
      </w:pPr>
    </w:p>
    <w:p w:rsidR="00656DB6" w:rsidRPr="00560061" w:rsidRDefault="00656DB6">
      <w:pPr>
        <w:spacing w:after="160" w:line="259" w:lineRule="auto"/>
        <w:rPr>
          <w:b/>
        </w:rPr>
      </w:pPr>
      <w:r w:rsidRPr="00560061">
        <w:rPr>
          <w:b/>
        </w:rPr>
        <w:br w:type="page"/>
      </w:r>
    </w:p>
    <w:p w:rsidR="00656DB6" w:rsidRPr="00560061" w:rsidRDefault="00656DB6" w:rsidP="007E71BE">
      <w:pPr>
        <w:spacing w:line="360" w:lineRule="auto"/>
        <w:rPr>
          <w:b/>
        </w:rPr>
      </w:pPr>
    </w:p>
    <w:p w:rsidR="0045271C" w:rsidRPr="00560061" w:rsidRDefault="00656DB6" w:rsidP="007E71BE">
      <w:pPr>
        <w:spacing w:line="360" w:lineRule="auto"/>
        <w:rPr>
          <w:b/>
        </w:rPr>
      </w:pPr>
      <w:r w:rsidRPr="00560061">
        <w:rPr>
          <w:b/>
        </w:rPr>
        <w:t>Table 22</w:t>
      </w:r>
      <w:r w:rsidR="0045271C" w:rsidRPr="00560061">
        <w:rPr>
          <w:b/>
        </w:rPr>
        <w:t>: IPID statistics of deaths in detention, 2016/2017</w:t>
      </w:r>
    </w:p>
    <w:p w:rsidR="00F446FE" w:rsidRPr="00560061" w:rsidRDefault="00F446FE" w:rsidP="007E71BE">
      <w:pPr>
        <w:spacing w:line="360" w:lineRule="auto"/>
      </w:pPr>
    </w:p>
    <w:p w:rsidR="0045271C" w:rsidRPr="00560061" w:rsidRDefault="0045271C" w:rsidP="0045271C">
      <w:pPr>
        <w:rPr>
          <w:b/>
          <w:color w:val="000000"/>
        </w:rPr>
      </w:pPr>
    </w:p>
    <w:tbl>
      <w:tblPr>
        <w:tblW w:w="9125" w:type="dxa"/>
        <w:tblLayout w:type="fixed"/>
        <w:tblLook w:val="04A0" w:firstRow="1" w:lastRow="0" w:firstColumn="1" w:lastColumn="0" w:noHBand="0" w:noVBand="1"/>
      </w:tblPr>
      <w:tblGrid>
        <w:gridCol w:w="20"/>
        <w:gridCol w:w="5685"/>
        <w:gridCol w:w="19"/>
        <w:gridCol w:w="3401"/>
      </w:tblGrid>
      <w:tr w:rsidR="0045271C" w:rsidRPr="00560061" w:rsidTr="002F19BA">
        <w:trPr>
          <w:gridBefore w:val="1"/>
          <w:wBefore w:w="20" w:type="dxa"/>
          <w:trHeight w:val="600"/>
        </w:trPr>
        <w:tc>
          <w:tcPr>
            <w:tcW w:w="5704" w:type="dxa"/>
            <w:gridSpan w:val="2"/>
            <w:tcBorders>
              <w:top w:val="nil"/>
              <w:left w:val="single" w:sz="4" w:space="0" w:color="auto"/>
              <w:bottom w:val="single" w:sz="4" w:space="0" w:color="auto"/>
              <w:right w:val="single" w:sz="4" w:space="0" w:color="auto"/>
            </w:tcBorders>
            <w:shd w:val="clear" w:color="auto" w:fill="92D050"/>
            <w:hideMark/>
          </w:tcPr>
          <w:p w:rsidR="0045271C" w:rsidRPr="00560061" w:rsidRDefault="0045271C"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3401" w:type="dxa"/>
            <w:tcBorders>
              <w:top w:val="nil"/>
              <w:left w:val="nil"/>
              <w:bottom w:val="single" w:sz="4" w:space="0" w:color="auto"/>
              <w:right w:val="single" w:sz="4" w:space="0" w:color="auto"/>
            </w:tcBorders>
            <w:shd w:val="clear" w:color="auto" w:fill="92D050"/>
            <w:hideMark/>
          </w:tcPr>
          <w:p w:rsidR="0045271C" w:rsidRPr="00560061" w:rsidRDefault="0045271C"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in custody (Inmates)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b/>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12</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Suffocation</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(Civilian)</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4</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private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(crime related)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17</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Burning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7</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private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Suspects in vehicle collision, while being pursued by police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(SAPS)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8</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2</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Suffocation</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5</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(Vigilantism)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56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56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Natural Causes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101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Natural Causes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101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r w:rsidRPr="00560061">
              <w:rPr>
                <w:rFonts w:eastAsia="Times New Roman"/>
                <w:b/>
                <w:lang w:eastAsia="en-ZA"/>
              </w:rPr>
              <w:t>Suicide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89</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pPr>
            <w:r w:rsidRPr="00560061">
              <w:rPr>
                <w:rFonts w:eastAsia="Times New Roman"/>
                <w:lang w:eastAsia="en-ZA"/>
              </w:rPr>
              <w:t>Suicide (hanging)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89</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(Suicide)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8</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Suicide (Accidental suicide or other)</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Suicide (Shooting)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2</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r w:rsidRPr="00560061">
              <w:rPr>
                <w:rFonts w:eastAsia="Times New Roman"/>
                <w:b/>
                <w:lang w:eastAsia="en-ZA"/>
              </w:rPr>
              <w:t>Injuries sustained in custody (Escape)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in custody (suicide)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Suicide (Accidental suicide or other)</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Burning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 xml:space="preserve">Poisoning </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hideMark/>
          </w:tcPr>
          <w:p w:rsidR="0045271C" w:rsidRPr="00560061" w:rsidRDefault="0045271C" w:rsidP="002F19BA">
            <w:pPr>
              <w:rPr>
                <w:rFonts w:eastAsia="Times New Roman"/>
                <w:b/>
                <w:lang w:eastAsia="en-ZA"/>
              </w:rPr>
            </w:pPr>
            <w:r w:rsidRPr="00560061">
              <w:rPr>
                <w:rFonts w:eastAsia="Times New Roman"/>
                <w:b/>
                <w:lang w:eastAsia="en-ZA"/>
              </w:rPr>
              <w:t>Total</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302</w:t>
            </w:r>
          </w:p>
        </w:tc>
      </w:tr>
    </w:tbl>
    <w:p w:rsidR="00656DB6" w:rsidRPr="00560061" w:rsidRDefault="00656DB6" w:rsidP="00637AE3">
      <w:pPr>
        <w:spacing w:line="360" w:lineRule="auto"/>
      </w:pPr>
    </w:p>
    <w:p w:rsidR="00F244D6" w:rsidRDefault="00F244D6" w:rsidP="00637AE3">
      <w:pPr>
        <w:spacing w:line="360" w:lineRule="auto"/>
        <w:rPr>
          <w:b/>
        </w:rPr>
      </w:pPr>
    </w:p>
    <w:p w:rsidR="00F244D6" w:rsidRDefault="00F244D6" w:rsidP="00637AE3">
      <w:pPr>
        <w:spacing w:line="360" w:lineRule="auto"/>
        <w:rPr>
          <w:b/>
        </w:rPr>
      </w:pPr>
    </w:p>
    <w:p w:rsidR="00F244D6" w:rsidRDefault="00F244D6" w:rsidP="00637AE3">
      <w:pPr>
        <w:spacing w:line="360" w:lineRule="auto"/>
        <w:rPr>
          <w:b/>
        </w:rPr>
      </w:pPr>
    </w:p>
    <w:p w:rsidR="00F244D6" w:rsidRDefault="00F244D6" w:rsidP="00637AE3">
      <w:pPr>
        <w:spacing w:line="360" w:lineRule="auto"/>
        <w:rPr>
          <w:b/>
        </w:rPr>
      </w:pPr>
    </w:p>
    <w:p w:rsidR="00F244D6" w:rsidRDefault="00F244D6" w:rsidP="00637AE3">
      <w:pPr>
        <w:spacing w:line="360" w:lineRule="auto"/>
        <w:rPr>
          <w:b/>
        </w:rPr>
      </w:pPr>
    </w:p>
    <w:p w:rsidR="00637AE3" w:rsidRPr="00560061" w:rsidRDefault="00656DB6" w:rsidP="00637AE3">
      <w:pPr>
        <w:spacing w:line="360" w:lineRule="auto"/>
      </w:pPr>
      <w:r w:rsidRPr="00560061">
        <w:rPr>
          <w:b/>
        </w:rPr>
        <w:t>Table 23</w:t>
      </w:r>
      <w:r w:rsidR="00637AE3" w:rsidRPr="00560061">
        <w:rPr>
          <w:b/>
        </w:rPr>
        <w:t>: IPID statistics of deaths in detention, 2017/2018</w:t>
      </w:r>
    </w:p>
    <w:p w:rsidR="00637AE3" w:rsidRPr="00560061" w:rsidRDefault="00637AE3" w:rsidP="007E71BE">
      <w:pPr>
        <w:spacing w:line="360" w:lineRule="auto"/>
      </w:pPr>
    </w:p>
    <w:tbl>
      <w:tblPr>
        <w:tblW w:w="8222" w:type="dxa"/>
        <w:tblLayout w:type="fixed"/>
        <w:tblLook w:val="04A0" w:firstRow="1" w:lastRow="0" w:firstColumn="1" w:lastColumn="0" w:noHBand="0" w:noVBand="1"/>
      </w:tblPr>
      <w:tblGrid>
        <w:gridCol w:w="15"/>
        <w:gridCol w:w="5695"/>
        <w:gridCol w:w="2459"/>
        <w:gridCol w:w="53"/>
      </w:tblGrid>
      <w:tr w:rsidR="00637AE3" w:rsidRPr="00560061" w:rsidTr="00656DB6">
        <w:trPr>
          <w:gridBefore w:val="1"/>
          <w:gridAfter w:val="1"/>
          <w:wBefore w:w="15" w:type="dxa"/>
          <w:wAfter w:w="53" w:type="dxa"/>
          <w:trHeight w:val="570"/>
        </w:trPr>
        <w:tc>
          <w:tcPr>
            <w:tcW w:w="8154" w:type="dxa"/>
            <w:gridSpan w:val="2"/>
            <w:tcBorders>
              <w:top w:val="nil"/>
              <w:left w:val="nil"/>
              <w:bottom w:val="single" w:sz="4" w:space="0" w:color="auto"/>
              <w:right w:val="nil"/>
            </w:tcBorders>
            <w:noWrap/>
            <w:vAlign w:val="bottom"/>
            <w:hideMark/>
          </w:tcPr>
          <w:p w:rsidR="00637AE3" w:rsidRPr="00560061" w:rsidRDefault="00637AE3" w:rsidP="002F19BA">
            <w:pPr>
              <w:rPr>
                <w:b/>
                <w:color w:val="000000"/>
              </w:rPr>
            </w:pPr>
          </w:p>
          <w:tbl>
            <w:tblPr>
              <w:tblW w:w="9653" w:type="dxa"/>
              <w:tblLayout w:type="fixed"/>
              <w:tblLook w:val="04A0" w:firstRow="1" w:lastRow="0" w:firstColumn="1" w:lastColumn="0" w:noHBand="0" w:noVBand="1"/>
            </w:tblPr>
            <w:tblGrid>
              <w:gridCol w:w="5582"/>
              <w:gridCol w:w="4071"/>
            </w:tblGrid>
            <w:tr w:rsidR="00637AE3" w:rsidRPr="00560061" w:rsidTr="002F19BA">
              <w:trPr>
                <w:trHeight w:val="600"/>
              </w:trPr>
              <w:tc>
                <w:tcPr>
                  <w:tcW w:w="5582" w:type="dxa"/>
                  <w:tcBorders>
                    <w:top w:val="nil"/>
                    <w:left w:val="single" w:sz="4" w:space="0" w:color="auto"/>
                    <w:bottom w:val="single" w:sz="4" w:space="0" w:color="auto"/>
                    <w:right w:val="single" w:sz="4" w:space="0" w:color="auto"/>
                  </w:tcBorders>
                  <w:shd w:val="clear" w:color="auto" w:fill="92D050"/>
                  <w:hideMark/>
                </w:tcPr>
                <w:p w:rsidR="00637AE3" w:rsidRPr="00560061" w:rsidRDefault="00637AE3"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4071" w:type="dxa"/>
                  <w:tcBorders>
                    <w:top w:val="nil"/>
                    <w:left w:val="nil"/>
                    <w:bottom w:val="single" w:sz="4" w:space="0" w:color="auto"/>
                    <w:right w:val="single" w:sz="4" w:space="0" w:color="auto"/>
                  </w:tcBorders>
                  <w:shd w:val="clear" w:color="auto" w:fill="92D050"/>
                  <w:hideMark/>
                </w:tcPr>
                <w:p w:rsidR="00637AE3" w:rsidRPr="00560061" w:rsidRDefault="00637AE3"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bl>
          <w:p w:rsidR="00637AE3" w:rsidRPr="00560061" w:rsidRDefault="00637AE3" w:rsidP="002F19BA">
            <w:pPr>
              <w:rPr>
                <w:rFonts w:eastAsia="Times New Roman"/>
                <w:b/>
                <w:color w:val="000000"/>
                <w:lang w:val="en-ZA" w:eastAsia="en-ZA"/>
              </w:rPr>
            </w:pP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in custody (Inmates)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10</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9</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in custody (Suicide)</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5</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 xml:space="preserve">Poisoning </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(Accidental suicide or other)</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prior to custody (crime related)</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7</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Suspects in vehicle collision, while being pursued by police</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prior to custody (SAPS)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prior to custody (Suicide)</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8</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 xml:space="preserve">Poisoning </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(Accidental suicide or other)</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2</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(Shooting)</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Injury sustained in custody (escape)</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2</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(Accidental suicide or other)</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2</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Injury sustained prior to custody (SAPS)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4</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service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Injury sustained prior to custody (vigilantism)</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43</w:t>
            </w:r>
          </w:p>
        </w:tc>
      </w:tr>
      <w:tr w:rsidR="00637AE3" w:rsidRPr="00560061" w:rsidTr="00656DB6">
        <w:trPr>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41</w:t>
            </w:r>
          </w:p>
        </w:tc>
      </w:tr>
      <w:tr w:rsidR="00637AE3" w:rsidRPr="00560061" w:rsidTr="00656DB6">
        <w:trPr>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service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Natural Causes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63</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 xml:space="preserve">Natural causes (Illness) </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63</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Suicide (Hanging)</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58</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(Hanging)</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58</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Total</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201</w:t>
            </w:r>
          </w:p>
        </w:tc>
      </w:tr>
    </w:tbl>
    <w:p w:rsidR="00656DB6" w:rsidRPr="00560061" w:rsidRDefault="00656DB6" w:rsidP="009828DD">
      <w:pPr>
        <w:spacing w:before="212"/>
        <w:textAlignment w:val="baseline"/>
      </w:pPr>
    </w:p>
    <w:p w:rsidR="00656DB6" w:rsidRPr="00560061" w:rsidRDefault="00656DB6">
      <w:pPr>
        <w:spacing w:after="160" w:line="259" w:lineRule="auto"/>
      </w:pPr>
      <w:r w:rsidRPr="00560061">
        <w:br w:type="page"/>
      </w:r>
    </w:p>
    <w:p w:rsidR="009828DD" w:rsidRPr="00560061" w:rsidRDefault="00656DB6" w:rsidP="009828DD">
      <w:pPr>
        <w:spacing w:before="212"/>
        <w:textAlignment w:val="baseline"/>
        <w:rPr>
          <w:rFonts w:eastAsia="Times New Roman"/>
          <w:b/>
          <w:color w:val="000000"/>
        </w:rPr>
      </w:pPr>
      <w:r w:rsidRPr="00560061">
        <w:rPr>
          <w:b/>
        </w:rPr>
        <w:t>Table 24</w:t>
      </w:r>
      <w:r w:rsidR="009828DD" w:rsidRPr="00560061">
        <w:rPr>
          <w:b/>
        </w:rPr>
        <w:t xml:space="preserve">: </w:t>
      </w:r>
      <w:r w:rsidR="009828DD" w:rsidRPr="00560061">
        <w:rPr>
          <w:rFonts w:eastAsia="Times New Roman"/>
          <w:b/>
          <w:color w:val="000000"/>
        </w:rPr>
        <w:t>Prosecution and sentencing of law enforcement officials for death as a result of police action and death in custody</w:t>
      </w:r>
    </w:p>
    <w:p w:rsidR="009828DD" w:rsidRPr="00560061" w:rsidRDefault="009828DD" w:rsidP="007E71BE">
      <w:pPr>
        <w:spacing w:line="360" w:lineRule="auto"/>
      </w:pPr>
    </w:p>
    <w:tbl>
      <w:tblPr>
        <w:tblW w:w="9130" w:type="dxa"/>
        <w:tblLayout w:type="fixed"/>
        <w:tblLook w:val="04A0" w:firstRow="1" w:lastRow="0" w:firstColumn="1" w:lastColumn="0" w:noHBand="0" w:noVBand="1"/>
      </w:tblPr>
      <w:tblGrid>
        <w:gridCol w:w="4630"/>
        <w:gridCol w:w="4500"/>
      </w:tblGrid>
      <w:tr w:rsidR="009828DD" w:rsidRPr="00560061" w:rsidTr="002F19BA">
        <w:trPr>
          <w:trHeight w:val="300"/>
        </w:trPr>
        <w:tc>
          <w:tcPr>
            <w:tcW w:w="4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b/>
                <w:bCs/>
                <w:color w:val="000000"/>
              </w:rPr>
            </w:pPr>
            <w:r w:rsidRPr="00560061">
              <w:rPr>
                <w:rFonts w:eastAsia="Times New Roman"/>
                <w:b/>
                <w:bCs/>
                <w:color w:val="000000"/>
              </w:rPr>
              <w:t xml:space="preserve">Sentences </w:t>
            </w:r>
          </w:p>
        </w:tc>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b/>
                <w:bCs/>
                <w:color w:val="000000"/>
              </w:rPr>
            </w:pPr>
            <w:r w:rsidRPr="00560061">
              <w:rPr>
                <w:rFonts w:eastAsia="Times New Roman"/>
                <w:b/>
                <w:bCs/>
                <w:color w:val="000000"/>
              </w:rPr>
              <w:t>Number of cases</w:t>
            </w:r>
          </w:p>
        </w:tc>
      </w:tr>
      <w:tr w:rsidR="009828DD" w:rsidRPr="00560061" w:rsidTr="002F19BA">
        <w:trPr>
          <w:trHeight w:val="300"/>
        </w:trPr>
        <w:tc>
          <w:tcPr>
            <w:tcW w:w="4630" w:type="dxa"/>
            <w:tcBorders>
              <w:top w:val="nil"/>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color w:val="000000"/>
              </w:rPr>
            </w:pPr>
            <w:r w:rsidRPr="00560061">
              <w:rPr>
                <w:rFonts w:eastAsia="Times New Roman"/>
                <w:color w:val="000000"/>
              </w:rPr>
              <w:t>Direct imprisonment from 7 -25 years</w:t>
            </w:r>
          </w:p>
        </w:tc>
        <w:tc>
          <w:tcPr>
            <w:tcW w:w="4500" w:type="dxa"/>
            <w:tcBorders>
              <w:top w:val="nil"/>
              <w:left w:val="nil"/>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color w:val="000000"/>
              </w:rPr>
            </w:pPr>
            <w:r w:rsidRPr="00560061">
              <w:rPr>
                <w:rFonts w:eastAsia="Times New Roman"/>
                <w:color w:val="000000"/>
              </w:rPr>
              <w:t>18</w:t>
            </w:r>
          </w:p>
        </w:tc>
      </w:tr>
      <w:tr w:rsidR="009828DD" w:rsidRPr="00560061" w:rsidTr="002F19BA">
        <w:trPr>
          <w:trHeight w:val="300"/>
        </w:trPr>
        <w:tc>
          <w:tcPr>
            <w:tcW w:w="4630" w:type="dxa"/>
            <w:tcBorders>
              <w:top w:val="nil"/>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color w:val="000000"/>
              </w:rPr>
            </w:pPr>
            <w:r w:rsidRPr="00560061">
              <w:rPr>
                <w:rFonts w:eastAsia="Times New Roman"/>
                <w:color w:val="000000"/>
              </w:rPr>
              <w:t>Sentenced to Life imprisonment</w:t>
            </w:r>
          </w:p>
        </w:tc>
        <w:tc>
          <w:tcPr>
            <w:tcW w:w="4500" w:type="dxa"/>
            <w:tcBorders>
              <w:top w:val="nil"/>
              <w:left w:val="nil"/>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color w:val="000000"/>
              </w:rPr>
            </w:pPr>
            <w:r w:rsidRPr="00560061">
              <w:rPr>
                <w:rFonts w:eastAsia="Times New Roman"/>
                <w:color w:val="000000"/>
              </w:rPr>
              <w:t>4</w:t>
            </w:r>
          </w:p>
        </w:tc>
      </w:tr>
      <w:tr w:rsidR="009828DD" w:rsidRPr="00560061" w:rsidTr="002F19BA">
        <w:trPr>
          <w:trHeight w:val="300"/>
        </w:trPr>
        <w:tc>
          <w:tcPr>
            <w:tcW w:w="4630" w:type="dxa"/>
            <w:tcBorders>
              <w:top w:val="nil"/>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color w:val="000000"/>
              </w:rPr>
            </w:pPr>
            <w:r w:rsidRPr="00560061">
              <w:rPr>
                <w:rFonts w:eastAsia="Times New Roman"/>
                <w:color w:val="000000"/>
              </w:rPr>
              <w:t>Suspended sentences</w:t>
            </w:r>
          </w:p>
        </w:tc>
        <w:tc>
          <w:tcPr>
            <w:tcW w:w="4500" w:type="dxa"/>
            <w:tcBorders>
              <w:top w:val="nil"/>
              <w:left w:val="nil"/>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color w:val="000000"/>
              </w:rPr>
            </w:pPr>
            <w:r w:rsidRPr="00560061">
              <w:rPr>
                <w:rFonts w:eastAsia="Times New Roman"/>
                <w:color w:val="000000"/>
              </w:rPr>
              <w:t>10</w:t>
            </w:r>
          </w:p>
        </w:tc>
      </w:tr>
      <w:tr w:rsidR="009828DD" w:rsidRPr="00560061" w:rsidTr="002F19BA">
        <w:trPr>
          <w:trHeight w:val="300"/>
        </w:trPr>
        <w:tc>
          <w:tcPr>
            <w:tcW w:w="4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b/>
                <w:bCs/>
                <w:color w:val="000000"/>
              </w:rPr>
            </w:pPr>
            <w:r w:rsidRPr="00560061">
              <w:rPr>
                <w:rFonts w:eastAsia="Times New Roman"/>
                <w:b/>
                <w:bCs/>
                <w:color w:val="000000"/>
              </w:rPr>
              <w:t>Grand Total</w:t>
            </w:r>
          </w:p>
        </w:tc>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b/>
                <w:bCs/>
                <w:color w:val="000000"/>
              </w:rPr>
            </w:pPr>
            <w:r w:rsidRPr="00560061">
              <w:rPr>
                <w:rFonts w:eastAsia="Times New Roman"/>
                <w:b/>
                <w:bCs/>
                <w:color w:val="000000"/>
              </w:rPr>
              <w:t>32</w:t>
            </w:r>
          </w:p>
        </w:tc>
      </w:tr>
    </w:tbl>
    <w:p w:rsidR="009828DD" w:rsidRDefault="009828DD" w:rsidP="007E71BE">
      <w:pPr>
        <w:spacing w:line="360" w:lineRule="auto"/>
      </w:pPr>
    </w:p>
    <w:p w:rsidR="00B43695" w:rsidRDefault="00B43695">
      <w:pPr>
        <w:spacing w:after="160" w:line="259" w:lineRule="auto"/>
      </w:pPr>
    </w:p>
    <w:p w:rsidR="00B43695" w:rsidRDefault="00B43695">
      <w:pPr>
        <w:spacing w:after="160" w:line="259" w:lineRule="auto"/>
        <w:rPr>
          <w:b/>
        </w:rPr>
      </w:pPr>
      <w:r w:rsidRPr="00B43695">
        <w:rPr>
          <w:b/>
        </w:rPr>
        <w:t>Table 25: List of finalized torture ca</w:t>
      </w:r>
      <w:r>
        <w:rPr>
          <w:b/>
        </w:rPr>
        <w:t>ses</w:t>
      </w:r>
    </w:p>
    <w:tbl>
      <w:tblPr>
        <w:tblStyle w:val="TableGrid"/>
        <w:tblW w:w="0" w:type="auto"/>
        <w:tblLook w:val="04A0" w:firstRow="1" w:lastRow="0" w:firstColumn="1" w:lastColumn="0" w:noHBand="0" w:noVBand="1"/>
      </w:tblPr>
      <w:tblGrid>
        <w:gridCol w:w="856"/>
        <w:gridCol w:w="922"/>
        <w:gridCol w:w="911"/>
        <w:gridCol w:w="1536"/>
        <w:gridCol w:w="675"/>
        <w:gridCol w:w="2656"/>
        <w:gridCol w:w="1010"/>
        <w:gridCol w:w="1010"/>
      </w:tblGrid>
      <w:tr w:rsidR="00B43695" w:rsidRPr="00B43695" w:rsidTr="00B43695">
        <w:trPr>
          <w:trHeight w:val="300"/>
        </w:trPr>
        <w:tc>
          <w:tcPr>
            <w:tcW w:w="1183" w:type="dxa"/>
            <w:noWrap/>
            <w:hideMark/>
          </w:tcPr>
          <w:p w:rsidR="00B43695" w:rsidRPr="00B43695" w:rsidRDefault="00B43695" w:rsidP="00B43695">
            <w:pPr>
              <w:spacing w:after="160" w:line="259" w:lineRule="auto"/>
              <w:rPr>
                <w:b/>
                <w:bCs/>
                <w:sz w:val="18"/>
                <w:szCs w:val="18"/>
              </w:rPr>
            </w:pPr>
            <w:r w:rsidRPr="00B43695">
              <w:rPr>
                <w:b/>
                <w:bCs/>
                <w:sz w:val="18"/>
                <w:szCs w:val="18"/>
              </w:rPr>
              <w:t>Region</w:t>
            </w:r>
          </w:p>
        </w:tc>
        <w:tc>
          <w:tcPr>
            <w:tcW w:w="1285" w:type="dxa"/>
            <w:noWrap/>
            <w:hideMark/>
          </w:tcPr>
          <w:p w:rsidR="00B43695" w:rsidRPr="00B43695" w:rsidRDefault="00B43695" w:rsidP="00B43695">
            <w:pPr>
              <w:spacing w:after="160" w:line="259" w:lineRule="auto"/>
              <w:rPr>
                <w:b/>
                <w:bCs/>
                <w:sz w:val="18"/>
                <w:szCs w:val="18"/>
              </w:rPr>
            </w:pPr>
            <w:r w:rsidRPr="00B43695">
              <w:rPr>
                <w:b/>
                <w:bCs/>
                <w:sz w:val="18"/>
                <w:szCs w:val="18"/>
              </w:rPr>
              <w:t>Court</w:t>
            </w:r>
          </w:p>
          <w:p w:rsidR="00B43695" w:rsidRPr="00B43695" w:rsidRDefault="00B43695" w:rsidP="00B43695">
            <w:pPr>
              <w:spacing w:after="160" w:line="259" w:lineRule="auto"/>
              <w:rPr>
                <w:b/>
                <w:bCs/>
                <w:sz w:val="18"/>
                <w:szCs w:val="18"/>
              </w:rPr>
            </w:pPr>
            <w:r w:rsidRPr="00B43695">
              <w:rPr>
                <w:b/>
                <w:bCs/>
                <w:sz w:val="18"/>
                <w:szCs w:val="18"/>
              </w:rPr>
              <w:t>Name</w:t>
            </w:r>
          </w:p>
        </w:tc>
        <w:tc>
          <w:tcPr>
            <w:tcW w:w="1268" w:type="dxa"/>
            <w:noWrap/>
            <w:hideMark/>
          </w:tcPr>
          <w:p w:rsidR="00B43695" w:rsidRPr="00B43695" w:rsidRDefault="00B43695" w:rsidP="00B43695">
            <w:pPr>
              <w:spacing w:after="160" w:line="259" w:lineRule="auto"/>
              <w:rPr>
                <w:b/>
                <w:bCs/>
                <w:sz w:val="18"/>
                <w:szCs w:val="18"/>
              </w:rPr>
            </w:pPr>
            <w:r w:rsidRPr="00B43695">
              <w:rPr>
                <w:b/>
                <w:bCs/>
                <w:sz w:val="18"/>
                <w:szCs w:val="18"/>
              </w:rPr>
              <w:t>Case</w:t>
            </w:r>
          </w:p>
          <w:p w:rsidR="00B43695" w:rsidRPr="00B43695" w:rsidRDefault="00B43695" w:rsidP="00B43695">
            <w:pPr>
              <w:spacing w:after="160" w:line="259" w:lineRule="auto"/>
              <w:rPr>
                <w:b/>
                <w:bCs/>
                <w:sz w:val="18"/>
                <w:szCs w:val="18"/>
              </w:rPr>
            </w:pPr>
            <w:r w:rsidRPr="00B43695">
              <w:rPr>
                <w:b/>
                <w:bCs/>
                <w:sz w:val="18"/>
                <w:szCs w:val="18"/>
              </w:rPr>
              <w:t>Number</w:t>
            </w:r>
          </w:p>
        </w:tc>
        <w:tc>
          <w:tcPr>
            <w:tcW w:w="2213" w:type="dxa"/>
            <w:noWrap/>
            <w:hideMark/>
          </w:tcPr>
          <w:p w:rsidR="00B43695" w:rsidRPr="00B43695" w:rsidRDefault="00B43695" w:rsidP="00B43695">
            <w:pPr>
              <w:spacing w:after="160" w:line="259" w:lineRule="auto"/>
              <w:rPr>
                <w:b/>
                <w:bCs/>
                <w:sz w:val="18"/>
                <w:szCs w:val="18"/>
              </w:rPr>
            </w:pPr>
            <w:r w:rsidRPr="00B43695">
              <w:rPr>
                <w:b/>
                <w:bCs/>
                <w:sz w:val="18"/>
                <w:szCs w:val="18"/>
              </w:rPr>
              <w:t>Accused Name</w:t>
            </w:r>
          </w:p>
        </w:tc>
        <w:tc>
          <w:tcPr>
            <w:tcW w:w="911" w:type="dxa"/>
            <w:noWrap/>
            <w:hideMark/>
          </w:tcPr>
          <w:p w:rsidR="00B43695" w:rsidRPr="00B43695" w:rsidRDefault="00B43695" w:rsidP="00B43695">
            <w:pPr>
              <w:spacing w:after="160" w:line="259" w:lineRule="auto"/>
              <w:rPr>
                <w:b/>
                <w:bCs/>
                <w:sz w:val="18"/>
                <w:szCs w:val="18"/>
              </w:rPr>
            </w:pPr>
            <w:r w:rsidRPr="00B43695">
              <w:rPr>
                <w:b/>
                <w:bCs/>
                <w:sz w:val="18"/>
                <w:szCs w:val="18"/>
              </w:rPr>
              <w:t xml:space="preserve"> Age</w:t>
            </w:r>
          </w:p>
        </w:tc>
        <w:tc>
          <w:tcPr>
            <w:tcW w:w="3908" w:type="dxa"/>
            <w:noWrap/>
            <w:hideMark/>
          </w:tcPr>
          <w:p w:rsidR="00B43695" w:rsidRPr="00B43695" w:rsidRDefault="00B43695" w:rsidP="00B43695">
            <w:pPr>
              <w:spacing w:after="160" w:line="259" w:lineRule="auto"/>
              <w:rPr>
                <w:b/>
                <w:bCs/>
                <w:sz w:val="18"/>
                <w:szCs w:val="18"/>
              </w:rPr>
            </w:pPr>
            <w:r w:rsidRPr="00B43695">
              <w:rPr>
                <w:b/>
                <w:bCs/>
                <w:sz w:val="18"/>
                <w:szCs w:val="18"/>
              </w:rPr>
              <w:t>Charges</w:t>
            </w:r>
          </w:p>
        </w:tc>
        <w:tc>
          <w:tcPr>
            <w:tcW w:w="1418" w:type="dxa"/>
            <w:noWrap/>
            <w:hideMark/>
          </w:tcPr>
          <w:p w:rsidR="00B43695" w:rsidRPr="00B43695" w:rsidRDefault="00B43695" w:rsidP="00B43695">
            <w:pPr>
              <w:spacing w:after="160" w:line="259" w:lineRule="auto"/>
              <w:rPr>
                <w:b/>
                <w:bCs/>
                <w:sz w:val="18"/>
                <w:szCs w:val="18"/>
              </w:rPr>
            </w:pPr>
            <w:r w:rsidRPr="00B43695">
              <w:rPr>
                <w:b/>
                <w:bCs/>
                <w:sz w:val="18"/>
                <w:szCs w:val="18"/>
              </w:rPr>
              <w:t>Outcome Date</w:t>
            </w:r>
          </w:p>
        </w:tc>
        <w:tc>
          <w:tcPr>
            <w:tcW w:w="1417" w:type="dxa"/>
            <w:noWrap/>
            <w:hideMark/>
          </w:tcPr>
          <w:p w:rsidR="00B43695" w:rsidRPr="00B43695" w:rsidRDefault="00B43695" w:rsidP="00B43695">
            <w:pPr>
              <w:spacing w:after="160" w:line="259" w:lineRule="auto"/>
              <w:rPr>
                <w:b/>
                <w:bCs/>
                <w:sz w:val="18"/>
                <w:szCs w:val="18"/>
              </w:rPr>
            </w:pPr>
            <w:r w:rsidRPr="00B43695">
              <w:rPr>
                <w:b/>
                <w:bCs/>
                <w:sz w:val="18"/>
                <w:szCs w:val="18"/>
              </w:rPr>
              <w:t>Outcome</w:t>
            </w:r>
            <w:r w:rsidRPr="00B43695">
              <w:rPr>
                <w:rStyle w:val="FootnoteReference"/>
                <w:b/>
                <w:bCs/>
                <w:sz w:val="18"/>
                <w:szCs w:val="18"/>
              </w:rPr>
              <w:footnoteReference w:id="3"/>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Pretoria North</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2/58/2017</w:t>
            </w:r>
          </w:p>
        </w:tc>
        <w:tc>
          <w:tcPr>
            <w:tcW w:w="2213" w:type="dxa"/>
            <w:noWrap/>
            <w:hideMark/>
          </w:tcPr>
          <w:p w:rsidR="00B43695" w:rsidRDefault="00B43695" w:rsidP="00B43695">
            <w:pPr>
              <w:spacing w:after="160" w:line="259" w:lineRule="auto"/>
              <w:rPr>
                <w:sz w:val="18"/>
                <w:szCs w:val="18"/>
              </w:rPr>
            </w:pPr>
            <w:r w:rsidRPr="00B43695">
              <w:rPr>
                <w:sz w:val="18"/>
                <w:szCs w:val="18"/>
              </w:rPr>
              <w:t>MORE</w:t>
            </w:r>
            <w:r>
              <w:rPr>
                <w:sz w:val="18"/>
                <w:szCs w:val="18"/>
              </w:rPr>
              <w:t xml:space="preserve"> </w:t>
            </w:r>
            <w:r w:rsidRPr="00B43695">
              <w:rPr>
                <w:sz w:val="18"/>
                <w:szCs w:val="18"/>
              </w:rPr>
              <w:t xml:space="preserve">BLESSING </w:t>
            </w:r>
          </w:p>
          <w:p w:rsidR="00B43695" w:rsidRPr="00B43695" w:rsidRDefault="00B43695" w:rsidP="00B43695">
            <w:pPr>
              <w:spacing w:after="160" w:line="259" w:lineRule="auto"/>
              <w:rPr>
                <w:sz w:val="18"/>
                <w:szCs w:val="18"/>
              </w:rPr>
            </w:pPr>
            <w:r w:rsidRPr="00B43695">
              <w:rPr>
                <w:sz w:val="18"/>
                <w:szCs w:val="18"/>
              </w:rPr>
              <w:t>MARUMBWRE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19</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 xml:space="preserve">24-10-17 </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Johannesburg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41/1328/2017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LAVENDER NYONI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29</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 xml:space="preserve">09-10-18 </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Johannesburg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41/1328/2017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NKULULEKO NHMA</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28</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 xml:space="preserve">09-10-18 </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Johannesburg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41/1328/2017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KUNDAI CHIKWERE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22</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09-10-18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KZN</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Impendle</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134/2017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NTANDO DLAMINI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10-08-17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Western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Wynberg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SHE29/18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MOEGAMAT BADEROEN</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11-12-18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KZN</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Emlazi</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RC143/17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SIYABONGA RADEBE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26</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14-11-17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KZN</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Mapumulo</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RC17/2018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XOLANI REGINALD CEBEKHULU</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47</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26-09-18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Not Guilty</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Western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Cape Town</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25/1021/18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TENDAI MVURUME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34</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28-12-18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MP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Tonga</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RCT140/17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MADALA SCOTCH MAKAMU</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47</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07-02-19</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Discharged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Wynberg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RC715/17</w:t>
            </w:r>
          </w:p>
        </w:tc>
        <w:tc>
          <w:tcPr>
            <w:tcW w:w="2213" w:type="dxa"/>
            <w:noWrap/>
            <w:hideMark/>
          </w:tcPr>
          <w:p w:rsidR="00B43695" w:rsidRDefault="00B43695" w:rsidP="00B43695">
            <w:pPr>
              <w:spacing w:after="160" w:line="259" w:lineRule="auto"/>
              <w:rPr>
                <w:sz w:val="18"/>
                <w:szCs w:val="18"/>
              </w:rPr>
            </w:pPr>
            <w:r w:rsidRPr="00B43695">
              <w:rPr>
                <w:sz w:val="18"/>
                <w:szCs w:val="18"/>
              </w:rPr>
              <w:t>COLBERT MFUYENI</w:t>
            </w:r>
          </w:p>
          <w:p w:rsidR="00B43695" w:rsidRPr="00B43695" w:rsidRDefault="00B43695" w:rsidP="00B43695">
            <w:pPr>
              <w:spacing w:after="160" w:line="259" w:lineRule="auto"/>
              <w:rPr>
                <w:sz w:val="18"/>
                <w:szCs w:val="18"/>
              </w:rPr>
            </w:pPr>
            <w:r>
              <w:rPr>
                <w:sz w:val="18"/>
                <w:szCs w:val="18"/>
              </w:rPr>
              <w:t>HLONGWANE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41</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17-04-18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Midrand</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J83/2017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GIVEN NGWENYA</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22</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28-02-17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Newlands</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62/195/17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FRANCIS JOHN</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28</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17-05-17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Tembisa</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TRC162/18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SIYABULELA BENJAMIN MXHAMLI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32</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15-05-18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Eastern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Elliotdale</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E902/2018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NTSIKELELO DYANI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36</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20-11-18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Eastern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Kirkwood</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RC09/18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ATHENKOSI MBUNGE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23</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02-08-18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Not Guilty</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Eastern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Bedford</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91/17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ISMAEL KOESTER</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26</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08-05-18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Not Guilty</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LP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Mookgophong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710/2016</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MUJE SIGUKE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37</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12-12-16</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MP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Piet Retief</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PSH87/2017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CHRISTOPHER MTHEMBU</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25-08-17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MP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Graskop</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G89/2018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BIGJIM MALAPANE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29</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07-12-18 00:00</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LP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Malamulele</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28/17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HLENGANI PATRICK CHAUKE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06-03-17 00:00</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bl>
    <w:p w:rsidR="003136D0" w:rsidRDefault="003136D0">
      <w:pPr>
        <w:spacing w:after="160" w:line="259" w:lineRule="auto"/>
        <w:rPr>
          <w:b/>
          <w:sz w:val="18"/>
          <w:szCs w:val="18"/>
        </w:rPr>
      </w:pPr>
    </w:p>
    <w:p w:rsidR="003136D0" w:rsidRDefault="003136D0">
      <w:pPr>
        <w:spacing w:after="160" w:line="259" w:lineRule="auto"/>
        <w:rPr>
          <w:b/>
          <w:sz w:val="18"/>
          <w:szCs w:val="18"/>
        </w:rPr>
      </w:pPr>
    </w:p>
    <w:p w:rsidR="004F0A29" w:rsidRPr="00B43695" w:rsidRDefault="004F0A29">
      <w:pPr>
        <w:spacing w:after="160" w:line="259" w:lineRule="auto"/>
        <w:rPr>
          <w:b/>
          <w:sz w:val="18"/>
          <w:szCs w:val="18"/>
        </w:rPr>
      </w:pPr>
    </w:p>
    <w:p w:rsidR="0094519D" w:rsidRDefault="0094519D" w:rsidP="004A7F65">
      <w:pPr>
        <w:spacing w:after="160" w:line="259" w:lineRule="auto"/>
        <w:rPr>
          <w:b/>
        </w:rPr>
      </w:pPr>
      <w:r>
        <w:rPr>
          <w:b/>
        </w:rPr>
        <w:t xml:space="preserve">Table 26: </w:t>
      </w:r>
      <w:r w:rsidRPr="0094519D">
        <w:rPr>
          <w:b/>
        </w:rPr>
        <w:t>S</w:t>
      </w:r>
      <w:r>
        <w:rPr>
          <w:b/>
        </w:rPr>
        <w:t xml:space="preserve">ection </w:t>
      </w:r>
      <w:r w:rsidRPr="0094519D">
        <w:rPr>
          <w:b/>
        </w:rPr>
        <w:t>4 TiP P</w:t>
      </w:r>
      <w:r>
        <w:rPr>
          <w:b/>
        </w:rPr>
        <w:t xml:space="preserve">rosecutions </w:t>
      </w:r>
      <w:r w:rsidRPr="0094519D">
        <w:rPr>
          <w:b/>
        </w:rPr>
        <w:t>(up to 2017)</w:t>
      </w:r>
    </w:p>
    <w:p w:rsidR="0094519D" w:rsidRDefault="0094519D" w:rsidP="0094519D">
      <w:pPr>
        <w:spacing w:line="360" w:lineRule="auto"/>
        <w:jc w:val="both"/>
        <w:rPr>
          <w:rFonts w:cstheme="minorHAnsi"/>
          <w:b/>
          <w:sz w:val="18"/>
          <w:szCs w:val="18"/>
        </w:rPr>
      </w:pPr>
    </w:p>
    <w:p w:rsidR="0094519D" w:rsidRDefault="0094519D" w:rsidP="0094519D">
      <w:pPr>
        <w:spacing w:line="360" w:lineRule="auto"/>
        <w:jc w:val="both"/>
        <w:rPr>
          <w:rFonts w:cstheme="minorHAnsi"/>
          <w:b/>
          <w:sz w:val="18"/>
          <w:szCs w:val="18"/>
        </w:rPr>
      </w:pPr>
      <w:r w:rsidRPr="00024E87">
        <w:rPr>
          <w:rFonts w:cstheme="minorHAnsi"/>
          <w:b/>
          <w:sz w:val="18"/>
          <w:szCs w:val="18"/>
        </w:rPr>
        <w:t>EASTERN CAPE</w:t>
      </w:r>
    </w:p>
    <w:p w:rsidR="0094519D" w:rsidRPr="00024E87" w:rsidRDefault="0094519D" w:rsidP="0094519D">
      <w:pPr>
        <w:spacing w:line="360" w:lineRule="auto"/>
        <w:jc w:val="both"/>
        <w:rPr>
          <w:rFonts w:cstheme="minorHAnsi"/>
          <w:b/>
          <w:sz w:val="18"/>
          <w:szCs w:val="18"/>
        </w:rPr>
      </w:pPr>
      <w:r w:rsidRPr="00024E87">
        <w:rPr>
          <w:rFonts w:cstheme="minorHAnsi"/>
          <w:sz w:val="18"/>
          <w:szCs w:val="18"/>
        </w:rPr>
        <w:t xml:space="preserve">None </w:t>
      </w:r>
    </w:p>
    <w:p w:rsidR="0094519D"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FREE STATE</w:t>
      </w:r>
    </w:p>
    <w:tbl>
      <w:tblPr>
        <w:tblStyle w:val="TableGrid"/>
        <w:tblW w:w="0" w:type="auto"/>
        <w:tblLook w:val="04A0" w:firstRow="1" w:lastRow="0" w:firstColumn="1" w:lastColumn="0" w:noHBand="0" w:noVBand="1"/>
      </w:tblPr>
      <w:tblGrid>
        <w:gridCol w:w="2789"/>
        <w:gridCol w:w="2789"/>
        <w:gridCol w:w="2497"/>
      </w:tblGrid>
      <w:tr w:rsidR="0094519D" w:rsidRPr="00024E87" w:rsidTr="00C64FE8">
        <w:tc>
          <w:tcPr>
            <w:tcW w:w="2789" w:type="dxa"/>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497" w:type="dxa"/>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M S Mzizi</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ParkRoad CAS215/7/16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DPP Ref E1005/16</w:t>
            </w:r>
          </w:p>
        </w:tc>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Conspiracy to commit S.4 TiP</w:t>
            </w:r>
          </w:p>
        </w:tc>
        <w:tc>
          <w:tcPr>
            <w:tcW w:w="2497"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C S Ezinna</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Kagisanong CAS 274/9/16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DPP Ref E203/17</w:t>
            </w:r>
          </w:p>
        </w:tc>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TiP &amp; Drugs</w:t>
            </w:r>
          </w:p>
        </w:tc>
        <w:tc>
          <w:tcPr>
            <w:tcW w:w="2497"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Butt &amp; 2 Others</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Ventersburg CAS 19/2/16, 58/2/16 &amp; 46/11/16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DPP Ref E88/17</w:t>
            </w:r>
          </w:p>
        </w:tc>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S.4 TiP and Migrant Smuggling</w:t>
            </w:r>
          </w:p>
        </w:tc>
        <w:tc>
          <w:tcPr>
            <w:tcW w:w="2497"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SOUTH GAUTENG</w:t>
      </w:r>
    </w:p>
    <w:tbl>
      <w:tblPr>
        <w:tblStyle w:val="TableGrid"/>
        <w:tblW w:w="0" w:type="auto"/>
        <w:tblLook w:val="04A0" w:firstRow="1" w:lastRow="0" w:firstColumn="1" w:lastColumn="0" w:noHBand="0" w:noVBand="1"/>
      </w:tblPr>
      <w:tblGrid>
        <w:gridCol w:w="1975"/>
        <w:gridCol w:w="3603"/>
        <w:gridCol w:w="2497"/>
      </w:tblGrid>
      <w:tr w:rsidR="0094519D" w:rsidRPr="00024E87" w:rsidTr="00C64FE8">
        <w:tc>
          <w:tcPr>
            <w:tcW w:w="197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3603"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497"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Phumzile Sithole</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Kempton Park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 xml:space="preserve">PP = Adv Marasela </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(x 2)</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Amako Frank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JHB HC</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PP = Adv Ngodwana</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Rape, Assault (x 2)</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Bodia Madeka</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Kempton Park</w:t>
            </w:r>
          </w:p>
          <w:p w:rsidR="0094519D" w:rsidRPr="00024E87" w:rsidRDefault="0094519D" w:rsidP="00C64FE8">
            <w:pPr>
              <w:spacing w:line="360" w:lineRule="auto"/>
              <w:jc w:val="both"/>
              <w:rPr>
                <w:rFonts w:cstheme="minorHAnsi"/>
                <w:i/>
                <w:sz w:val="18"/>
                <w:szCs w:val="18"/>
                <w:highlight w:val="yellow"/>
              </w:rPr>
            </w:pPr>
            <w:r w:rsidRPr="00024E87">
              <w:rPr>
                <w:rFonts w:cstheme="minorHAnsi"/>
                <w:i/>
                <w:sz w:val="18"/>
                <w:szCs w:val="18"/>
              </w:rPr>
              <w:t>PP = Adv Wassermann</w:t>
            </w:r>
          </w:p>
          <w:p w:rsidR="0094519D" w:rsidRPr="00024E87" w:rsidRDefault="0094519D" w:rsidP="00C64FE8">
            <w:pPr>
              <w:spacing w:line="360" w:lineRule="auto"/>
              <w:jc w:val="both"/>
              <w:rPr>
                <w:rFonts w:cstheme="minorHAnsi"/>
                <w:sz w:val="18"/>
                <w:szCs w:val="18"/>
                <w:highlight w:val="yellow"/>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highlight w:val="yellow"/>
              </w:rPr>
            </w:pPr>
            <w:r w:rsidRPr="00024E87">
              <w:rPr>
                <w:rFonts w:cstheme="minorHAnsi"/>
                <w:sz w:val="18"/>
                <w:szCs w:val="18"/>
              </w:rPr>
              <w:t>S. 4(1) Act 7/2013 (x 4), fraud, Immigration Act</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Madika Kadongolo</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Alexandra CAS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PP = Adv Marasela</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(x 4), theft, fraud</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Uche Nwasu &amp; 2 Others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JHB CAS</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S. 4(1) Act 7/2013 (x 4), assault </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Kechurwu Odachi &amp; 2</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Jeppe CAS</w:t>
            </w:r>
          </w:p>
          <w:p w:rsidR="0094519D" w:rsidRPr="00024E87" w:rsidRDefault="0094519D" w:rsidP="00C64FE8">
            <w:pPr>
              <w:spacing w:line="360" w:lineRule="auto"/>
              <w:jc w:val="both"/>
              <w:rPr>
                <w:rFonts w:cstheme="minorHAnsi"/>
                <w:sz w:val="18"/>
                <w:szCs w:val="18"/>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Human Trafficking</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Ezinwa Nnamdi Nelson</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Kempton Park CAS</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Nyaradzo Munetsi</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Kempton Park CAS</w:t>
            </w:r>
          </w:p>
          <w:p w:rsidR="0094519D" w:rsidRPr="00024E87" w:rsidRDefault="0094519D" w:rsidP="00C64FE8">
            <w:pPr>
              <w:jc w:val="both"/>
              <w:rPr>
                <w:rFonts w:cstheme="minorHAnsi"/>
                <w:color w:val="000000"/>
                <w:sz w:val="18"/>
                <w:szCs w:val="18"/>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Human Trafficking, Fraud, immigration </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SibandaThomas Fabiao</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Germiston CAS</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Adv Brits</w:t>
            </w:r>
          </w:p>
          <w:p w:rsidR="0094519D" w:rsidRPr="00024E87" w:rsidRDefault="0094519D" w:rsidP="00C64FE8">
            <w:pPr>
              <w:jc w:val="both"/>
              <w:rPr>
                <w:rFonts w:cstheme="minorHAnsi"/>
                <w:color w:val="000000"/>
                <w:sz w:val="18"/>
                <w:szCs w:val="18"/>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Human Trafficking</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Fatima Onorio</w:t>
            </w:r>
          </w:p>
          <w:p w:rsidR="0094519D" w:rsidRPr="00024E87" w:rsidRDefault="0094519D" w:rsidP="00C64FE8">
            <w:pPr>
              <w:jc w:val="both"/>
              <w:rPr>
                <w:rFonts w:cstheme="minorHAnsi"/>
                <w:color w:val="000000"/>
                <w:sz w:val="18"/>
                <w:szCs w:val="18"/>
              </w:rPr>
            </w:pPr>
            <w:r w:rsidRPr="00024E87">
              <w:rPr>
                <w:rFonts w:cstheme="minorHAnsi"/>
                <w:color w:val="000000"/>
                <w:sz w:val="18"/>
                <w:szCs w:val="18"/>
              </w:rPr>
              <w:t>Germiston CAS</w:t>
            </w:r>
          </w:p>
          <w:p w:rsidR="0094519D" w:rsidRPr="00024E87" w:rsidRDefault="0094519D" w:rsidP="00C64FE8">
            <w:pPr>
              <w:jc w:val="both"/>
              <w:rPr>
                <w:rFonts w:cstheme="minorHAnsi"/>
                <w:color w:val="000000"/>
                <w:sz w:val="18"/>
                <w:szCs w:val="18"/>
              </w:rPr>
            </w:pPr>
            <w:r w:rsidRPr="00024E87">
              <w:rPr>
                <w:rFonts w:cstheme="minorHAnsi"/>
                <w:color w:val="000000"/>
                <w:sz w:val="18"/>
                <w:szCs w:val="18"/>
              </w:rPr>
              <w:t>Adv Moloko</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Human Trafficking</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NORTH GAUTENG</w:t>
      </w:r>
    </w:p>
    <w:tbl>
      <w:tblPr>
        <w:tblStyle w:val="TableGrid"/>
        <w:tblW w:w="0" w:type="auto"/>
        <w:tblLook w:val="04A0" w:firstRow="1" w:lastRow="0" w:firstColumn="1" w:lastColumn="0" w:noHBand="0" w:noVBand="1"/>
      </w:tblPr>
      <w:tblGrid>
        <w:gridCol w:w="2789"/>
        <w:gridCol w:w="2789"/>
        <w:gridCol w:w="2639"/>
      </w:tblGrid>
      <w:tr w:rsidR="0094519D" w:rsidRPr="00024E87" w:rsidTr="00C64FE8">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Americo Chaoque</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Brits RC</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(Child labour x 6 – kids from Mozambique)</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R T Balele</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Brits RC</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(x 2)</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Anderson Ngwasu</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Sunnyside CAS</w:t>
            </w:r>
          </w:p>
          <w:p w:rsidR="0094519D" w:rsidRPr="00024E87" w:rsidRDefault="0094519D" w:rsidP="00C64FE8">
            <w:pPr>
              <w:spacing w:line="360" w:lineRule="auto"/>
              <w:jc w:val="both"/>
              <w:rPr>
                <w:rFonts w:cstheme="minorHAnsi"/>
                <w:sz w:val="18"/>
                <w:szCs w:val="18"/>
              </w:rPr>
            </w:pP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Abba</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Case no: A16/617/16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Sunnyside CAS 34/9/16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Adv A Roos </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92016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Oboro </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Drugs &amp; Extortion </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2017</w:t>
            </w:r>
          </w:p>
        </w:tc>
      </w:tr>
    </w:tbl>
    <w:p w:rsidR="0094519D" w:rsidRPr="00024E87"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KWAZULU NATAL</w:t>
      </w:r>
    </w:p>
    <w:tbl>
      <w:tblPr>
        <w:tblStyle w:val="TableGrid"/>
        <w:tblW w:w="0" w:type="auto"/>
        <w:tblLook w:val="04A0" w:firstRow="1" w:lastRow="0" w:firstColumn="1" w:lastColumn="0" w:noHBand="0" w:noVBand="1"/>
      </w:tblPr>
      <w:tblGrid>
        <w:gridCol w:w="2789"/>
        <w:gridCol w:w="2789"/>
        <w:gridCol w:w="2639"/>
      </w:tblGrid>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Madlala (</w:t>
            </w:r>
            <w:r w:rsidRPr="00024E87">
              <w:rPr>
                <w:rFonts w:cstheme="minorHAnsi"/>
                <w:i/>
                <w:sz w:val="18"/>
                <w:szCs w:val="18"/>
              </w:rPr>
              <w:t>Gumtree case</w:t>
            </w:r>
            <w:r w:rsidRPr="00024E87">
              <w:rPr>
                <w:rFonts w:cstheme="minorHAnsi"/>
                <w:sz w:val="18"/>
                <w:szCs w:val="18"/>
              </w:rPr>
              <w:t>)</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Makhosini Fakudze</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Durban R/C K</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Tazley Msweli &amp; 1</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Pinetown R/C 1</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Qinglin Ye &amp; Others</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New Castle CAS 19/2/17</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2017</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LIMPOPO</w:t>
      </w:r>
    </w:p>
    <w:tbl>
      <w:tblPr>
        <w:tblStyle w:val="TableGrid"/>
        <w:tblW w:w="0" w:type="auto"/>
        <w:tblLook w:val="04A0" w:firstRow="1" w:lastRow="0" w:firstColumn="1" w:lastColumn="0" w:noHBand="0" w:noVBand="1"/>
      </w:tblPr>
      <w:tblGrid>
        <w:gridCol w:w="2789"/>
        <w:gridCol w:w="2789"/>
        <w:gridCol w:w="2639"/>
      </w:tblGrid>
      <w:tr w:rsidR="0094519D" w:rsidRPr="00024E87" w:rsidTr="00C64FE8">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p>
          <w:p w:rsidR="0094519D" w:rsidRPr="00024E87" w:rsidRDefault="0094519D" w:rsidP="00C64FE8">
            <w:pPr>
              <w:spacing w:line="360" w:lineRule="auto"/>
              <w:jc w:val="both"/>
              <w:rPr>
                <w:rFonts w:cstheme="minorHAnsi"/>
                <w:sz w:val="18"/>
                <w:szCs w:val="18"/>
              </w:rPr>
            </w:pPr>
            <w:r w:rsidRPr="00024E87">
              <w:rPr>
                <w:rFonts w:cstheme="minorHAnsi"/>
                <w:sz w:val="18"/>
                <w:szCs w:val="18"/>
              </w:rPr>
              <w:t>Groblersdal CAS 79/5/17 W/O Moela</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Rape, Assault</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2017</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MPUMALANGA</w:t>
      </w:r>
    </w:p>
    <w:tbl>
      <w:tblPr>
        <w:tblStyle w:val="TableGrid"/>
        <w:tblW w:w="8217" w:type="dxa"/>
        <w:tblLook w:val="04A0" w:firstRow="1" w:lastRow="0" w:firstColumn="1" w:lastColumn="0" w:noHBand="0" w:noVBand="1"/>
      </w:tblPr>
      <w:tblGrid>
        <w:gridCol w:w="2791"/>
        <w:gridCol w:w="2791"/>
        <w:gridCol w:w="2635"/>
      </w:tblGrid>
      <w:tr w:rsidR="0094519D" w:rsidRPr="00024E87" w:rsidTr="00C64FE8">
        <w:trPr>
          <w:trHeight w:val="406"/>
        </w:trPr>
        <w:tc>
          <w:tcPr>
            <w:tcW w:w="2791"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91"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3136D0">
        <w:trPr>
          <w:trHeight w:val="1256"/>
        </w:trPr>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E. Khoza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Kabokweni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RC146/16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Kabokweni CAS 197/9/15</w:t>
            </w:r>
          </w:p>
        </w:tc>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4(1)(a) Act 7/2013 &amp; Child Neglect</w:t>
            </w:r>
          </w:p>
        </w:tc>
        <w:tc>
          <w:tcPr>
            <w:tcW w:w="26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3136D0">
        <w:trPr>
          <w:trHeight w:val="1163"/>
        </w:trPr>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N. Khoza &amp; 2 Others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Nelspruit RC2</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298/16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Nelspruit CAS 313/12/15</w:t>
            </w:r>
          </w:p>
        </w:tc>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4(2) Act 7/2013</w:t>
            </w:r>
          </w:p>
        </w:tc>
        <w:tc>
          <w:tcPr>
            <w:tcW w:w="26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bl>
    <w:tbl>
      <w:tblPr>
        <w:tblStyle w:val="TableGrid1"/>
        <w:tblW w:w="0" w:type="auto"/>
        <w:tblInd w:w="-5" w:type="dxa"/>
        <w:tblLook w:val="04A0" w:firstRow="1" w:lastRow="0" w:firstColumn="1" w:lastColumn="0" w:noHBand="0" w:noVBand="1"/>
      </w:tblPr>
      <w:tblGrid>
        <w:gridCol w:w="2835"/>
        <w:gridCol w:w="2835"/>
        <w:gridCol w:w="2552"/>
      </w:tblGrid>
      <w:tr w:rsidR="0094519D" w:rsidRPr="00024E87" w:rsidTr="00C64FE8">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N. Khoza &amp; 1 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Nelspruit RC2</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48/17</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Nelspruit CAS 313/12/15</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4(2) Act 7/2013</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bl>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Maphosa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Kanyamazane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K158/16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Pienaar CAS 226/2/16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S. 4(1)(a) Act 7/2013 &amp; </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Rape </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Luxiano Paulo Hansassela</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Tonga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P151/16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Schoemansdal CAS 21/4/16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(1) Act 7/2013 &amp;</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Rape </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Mathebula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Kabokweni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B86/15</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Masoyi CAS 33/2/15</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(1)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Raymond K Dumati &amp; Another</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Komatipoort </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CAS 81/5/16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Abduction / Trafficking</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L. Makhubela &amp; J. C. Thikizi</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Vosman CAS 65/03/16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Case no: S/H ________</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Trafficking – sexual exploitation</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J. C. Thikizi</w:t>
            </w:r>
          </w:p>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Vosman CAS 65/03/16</w:t>
            </w:r>
          </w:p>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Case no: S/H 236/16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Trafficking – sexual exploitation</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NORTHERN CAPE</w:t>
      </w:r>
    </w:p>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Wrenchville CAS 21/1/16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Pr="00024E87"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NORTH WEST</w:t>
      </w:r>
    </w:p>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Geoffrey Bishop Mwake</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S. 4 (1) Act 7/2013 </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Hani Abugu</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Rustenburg CAS 340/7/16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4(1)(c) &amp; S. 5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Harrison Odo &amp; 2 Others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Rustenburg CAS 184/7/16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4(1)(c)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Jabu Sailesi &amp; 2 Others</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Boitekong CAS 344/7/16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4(1)(c) &amp; S. 49(7)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(truck with 57 Malawians)</w:t>
            </w:r>
          </w:p>
        </w:tc>
      </w:tr>
    </w:tbl>
    <w:p w:rsidR="0094519D" w:rsidRPr="00024E87"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WESTERN CAPE</w:t>
      </w:r>
    </w:p>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Simon Eze Light &amp; Nancy Eze Light</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PP = P Chauke</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Goodwood CAS 221/10/2015</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Trafficking in persons for labour exploitation</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p>
          <w:p w:rsidR="0094519D" w:rsidRPr="00024E87" w:rsidRDefault="0094519D" w:rsidP="00C64FE8">
            <w:pPr>
              <w:spacing w:line="360" w:lineRule="auto"/>
              <w:jc w:val="both"/>
              <w:rPr>
                <w:rFonts w:cstheme="minorHAnsi"/>
                <w:sz w:val="18"/>
                <w:szCs w:val="18"/>
              </w:rPr>
            </w:pPr>
            <w:r w:rsidRPr="00024E87">
              <w:rPr>
                <w:rFonts w:cstheme="minorHAnsi"/>
                <w:sz w:val="18"/>
                <w:szCs w:val="18"/>
              </w:rPr>
              <w:t>Milnerton CAS 505/05/16</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TiP for sexual exploitation</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Portia Sibanda</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Kwanonkuthula CAS 24/11/15</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George RC</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Labour exploitation</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bl>
    <w:p w:rsidR="0094519D" w:rsidRPr="0094519D" w:rsidRDefault="0094519D" w:rsidP="004A7F65">
      <w:pPr>
        <w:spacing w:after="160" w:line="259" w:lineRule="auto"/>
      </w:pPr>
    </w:p>
    <w:p w:rsidR="0094519D" w:rsidRPr="0094519D" w:rsidRDefault="0094519D" w:rsidP="004A7F65">
      <w:pPr>
        <w:spacing w:after="160" w:line="259" w:lineRule="auto"/>
      </w:pPr>
    </w:p>
    <w:p w:rsidR="004A7F65" w:rsidRPr="00560061" w:rsidRDefault="004F0A29" w:rsidP="004A7F65">
      <w:pPr>
        <w:spacing w:after="160" w:line="259" w:lineRule="auto"/>
        <w:rPr>
          <w:b/>
        </w:rPr>
      </w:pPr>
      <w:r w:rsidRPr="00560061">
        <w:rPr>
          <w:b/>
        </w:rPr>
        <w:t>Table</w:t>
      </w:r>
      <w:r w:rsidR="0094519D">
        <w:rPr>
          <w:b/>
        </w:rPr>
        <w:t xml:space="preserve"> 27</w:t>
      </w:r>
      <w:r w:rsidRPr="00560061">
        <w:rPr>
          <w:b/>
        </w:rPr>
        <w:t>: Number of individuals convicted for Trafficking in Persons crimes (</w:t>
      </w:r>
      <w:r w:rsidR="004A7F65" w:rsidRPr="00560061">
        <w:rPr>
          <w:b/>
        </w:rPr>
        <w:t>2018/19</w:t>
      </w:r>
      <w:r w:rsidRPr="00560061">
        <w:rPr>
          <w:b/>
        </w:rPr>
        <w:t>)</w:t>
      </w:r>
    </w:p>
    <w:tbl>
      <w:tblPr>
        <w:tblStyle w:val="TableGrid"/>
        <w:tblW w:w="0" w:type="auto"/>
        <w:tblLook w:val="04A0" w:firstRow="1" w:lastRow="0" w:firstColumn="1" w:lastColumn="0" w:noHBand="0" w:noVBand="1"/>
      </w:tblPr>
      <w:tblGrid>
        <w:gridCol w:w="1047"/>
        <w:gridCol w:w="1690"/>
        <w:gridCol w:w="1861"/>
        <w:gridCol w:w="2000"/>
        <w:gridCol w:w="2412"/>
      </w:tblGrid>
      <w:tr w:rsidR="004A7F65" w:rsidRPr="00560061" w:rsidTr="00B43695">
        <w:trPr>
          <w:tblHeader/>
        </w:trPr>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PROV</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ACCUSED NAME</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ACCUSED</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VICTIM(S)</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OFFENCE(S)</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EC </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Matini &amp; Another</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2 SA females</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2 mentally disabled adult SA women</w:t>
            </w:r>
          </w:p>
          <w:p w:rsidR="004A7F65" w:rsidRPr="00560061" w:rsidRDefault="004A7F65" w:rsidP="004A7F65">
            <w:pPr>
              <w:spacing w:after="160" w:line="259" w:lineRule="auto"/>
            </w:pPr>
            <w:r w:rsidRPr="00560061">
              <w:t>2 SA female children</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71 Act 32/2007 &amp; POCA</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 xml:space="preserve">Acc 1 Life imprisonment </w:t>
            </w:r>
          </w:p>
          <w:p w:rsidR="004A7F65" w:rsidRPr="00560061" w:rsidRDefault="004A7F65" w:rsidP="004A7F65">
            <w:pPr>
              <w:spacing w:after="160" w:line="259" w:lineRule="auto"/>
            </w:pPr>
            <w:r w:rsidRPr="00560061">
              <w:t>Acc2 5 years ito S 276(h)</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SG</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Frank &amp; Another </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SA women</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Rape, Assault</w:t>
            </w:r>
          </w:p>
          <w:p w:rsidR="004A7F65" w:rsidRPr="00560061" w:rsidRDefault="004A7F65" w:rsidP="004A7F65">
            <w:pPr>
              <w:spacing w:after="160" w:line="259" w:lineRule="auto"/>
            </w:pPr>
            <w:r w:rsidRPr="00560061">
              <w:t>Both 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SG</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Ugochukwe </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Nigerian male</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SA female child</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NG</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Wiedermeyer &amp; Others </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SA male</w:t>
            </w:r>
          </w:p>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SA female</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71 Act 32/2007</w:t>
            </w:r>
          </w:p>
          <w:p w:rsidR="004A7F65" w:rsidRPr="00560061" w:rsidRDefault="004A7F65" w:rsidP="004A7F65">
            <w:pPr>
              <w:spacing w:after="160" w:line="259" w:lineRule="auto"/>
            </w:pPr>
            <w:r w:rsidRPr="00560061">
              <w:t>All  3 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NG</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Balele </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1 Mozambican male</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Mozambican children (7 &amp; 15 yrs)</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NG</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Abba &amp; Obasi </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1 SA woman </w:t>
            </w:r>
          </w:p>
          <w:p w:rsidR="004A7F65" w:rsidRPr="00560061" w:rsidRDefault="004A7F65" w:rsidP="004A7F65">
            <w:pPr>
              <w:spacing w:after="160" w:line="259" w:lineRule="auto"/>
            </w:pPr>
            <w:r w:rsidRPr="00560061">
              <w:t>1 Zim woman</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12 &amp; 18 years respectively</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NG </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Onyeka </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1 Nigerian male</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SA women</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71 Act 32/2003 Sentence pp 14/03/2019</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WC</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Sv Simon Ezylight &amp; 1 other</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1 SA woman </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Labour exploitation</w:t>
            </w:r>
          </w:p>
          <w:p w:rsidR="004A7F65" w:rsidRPr="00560061" w:rsidRDefault="004A7F65" w:rsidP="004A7F65">
            <w:pPr>
              <w:spacing w:after="160" w:line="259" w:lineRule="auto"/>
            </w:pPr>
            <w:r w:rsidRPr="00560061">
              <w:t>R45 000 compensation to victim and correctional supervision</w:t>
            </w:r>
          </w:p>
          <w:p w:rsidR="004A7F65" w:rsidRPr="00560061" w:rsidRDefault="004A7F65" w:rsidP="004A7F65">
            <w:pPr>
              <w:spacing w:after="160" w:line="259" w:lineRule="auto"/>
              <w:rPr>
                <w:u w:val="single"/>
              </w:rPr>
            </w:pPr>
            <w:r w:rsidRPr="00560061">
              <w:rPr>
                <w:u w:val="single"/>
              </w:rPr>
              <w:t>NOTE:</w:t>
            </w:r>
          </w:p>
          <w:p w:rsidR="004A7F65" w:rsidRPr="00560061" w:rsidRDefault="004A7F65" w:rsidP="004A7F65">
            <w:pPr>
              <w:spacing w:after="160" w:line="259" w:lineRule="auto"/>
            </w:pPr>
            <w:r w:rsidRPr="00560061">
              <w:t>The victim in this matter did not want to testify. She wanted the accused to compensate her. She was unwilling to testify against the accused. The accused agreed to compensate her. The matter was disposed of via a Plea and sentence agreement</w:t>
            </w:r>
          </w:p>
        </w:tc>
      </w:tr>
    </w:tbl>
    <w:p w:rsidR="004F0A29" w:rsidRPr="00560061" w:rsidRDefault="004F0A29" w:rsidP="004A7F65">
      <w:pPr>
        <w:spacing w:after="160" w:line="259" w:lineRule="auto"/>
      </w:pPr>
    </w:p>
    <w:p w:rsidR="004F0A29" w:rsidRPr="00560061" w:rsidRDefault="004F0A29">
      <w:pPr>
        <w:spacing w:after="160" w:line="259" w:lineRule="auto"/>
      </w:pPr>
      <w:r w:rsidRPr="00560061">
        <w:br w:type="page"/>
      </w:r>
    </w:p>
    <w:p w:rsidR="004F0A29" w:rsidRPr="00560061" w:rsidRDefault="0094519D" w:rsidP="004A7F65">
      <w:pPr>
        <w:spacing w:after="160" w:line="259" w:lineRule="auto"/>
        <w:rPr>
          <w:b/>
        </w:rPr>
      </w:pPr>
      <w:r>
        <w:rPr>
          <w:b/>
        </w:rPr>
        <w:t>Table 28</w:t>
      </w:r>
      <w:r w:rsidR="004F0A29" w:rsidRPr="00560061">
        <w:rPr>
          <w:b/>
        </w:rPr>
        <w:t>: Domestic violence (civil process) (2016/17 and 2017/18):</w:t>
      </w:r>
    </w:p>
    <w:p w:rsidR="004F0A29" w:rsidRPr="00560061" w:rsidRDefault="004F0A29" w:rsidP="004A7F65">
      <w:pPr>
        <w:spacing w:after="160" w:line="259" w:lineRule="auto"/>
      </w:pPr>
      <w:r w:rsidRPr="00560061">
        <w:rPr>
          <w:noProof/>
          <w:lang w:val="en-ZA" w:eastAsia="en-ZA"/>
        </w:rPr>
        <w:drawing>
          <wp:inline distT="0" distB="0" distL="0" distR="0" wp14:anchorId="10F4DEF1" wp14:editId="02900CA0">
            <wp:extent cx="5362575" cy="1085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1085850"/>
                    </a:xfrm>
                    <a:prstGeom prst="rect">
                      <a:avLst/>
                    </a:prstGeom>
                    <a:noFill/>
                    <a:ln>
                      <a:noFill/>
                    </a:ln>
                  </pic:spPr>
                </pic:pic>
              </a:graphicData>
            </a:graphic>
          </wp:inline>
        </w:drawing>
      </w:r>
    </w:p>
    <w:p w:rsidR="004F0A29" w:rsidRPr="00560061" w:rsidRDefault="004F0A29" w:rsidP="004A7F65">
      <w:pPr>
        <w:spacing w:after="160" w:line="259" w:lineRule="auto"/>
      </w:pPr>
    </w:p>
    <w:p w:rsidR="004F0A29" w:rsidRPr="00560061" w:rsidRDefault="0094519D" w:rsidP="004A7F65">
      <w:pPr>
        <w:spacing w:after="160" w:line="259" w:lineRule="auto"/>
        <w:rPr>
          <w:b/>
        </w:rPr>
      </w:pPr>
      <w:r>
        <w:rPr>
          <w:b/>
        </w:rPr>
        <w:t>Table 29</w:t>
      </w:r>
      <w:r w:rsidR="004F0A29" w:rsidRPr="00560061">
        <w:rPr>
          <w:b/>
        </w:rPr>
        <w:t>: Domestic violence: types of abuses (2017/18)</w:t>
      </w:r>
    </w:p>
    <w:p w:rsidR="004F0A29" w:rsidRPr="00560061" w:rsidRDefault="004F0A29" w:rsidP="004A7F65">
      <w:pPr>
        <w:spacing w:after="160" w:line="259" w:lineRule="auto"/>
      </w:pPr>
      <w:r w:rsidRPr="00560061">
        <w:rPr>
          <w:noProof/>
          <w:lang w:val="en-ZA" w:eastAsia="en-ZA"/>
        </w:rPr>
        <w:drawing>
          <wp:inline distT="0" distB="0" distL="0" distR="0" wp14:anchorId="71EE7E71" wp14:editId="0F3385D9">
            <wp:extent cx="5457825" cy="2962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7825" cy="2962275"/>
                    </a:xfrm>
                    <a:prstGeom prst="rect">
                      <a:avLst/>
                    </a:prstGeom>
                    <a:noFill/>
                    <a:ln>
                      <a:noFill/>
                    </a:ln>
                  </pic:spPr>
                </pic:pic>
              </a:graphicData>
            </a:graphic>
          </wp:inline>
        </w:drawing>
      </w:r>
    </w:p>
    <w:p w:rsidR="004F0A29" w:rsidRPr="00560061" w:rsidRDefault="0094519D" w:rsidP="004A7F65">
      <w:pPr>
        <w:spacing w:after="160" w:line="259" w:lineRule="auto"/>
        <w:rPr>
          <w:b/>
        </w:rPr>
      </w:pPr>
      <w:r>
        <w:rPr>
          <w:b/>
        </w:rPr>
        <w:t>Table 30</w:t>
      </w:r>
      <w:r w:rsidR="004F0A29" w:rsidRPr="00560061">
        <w:rPr>
          <w:b/>
        </w:rPr>
        <w:t>: Domestic violence (criminal process) (2016/17 and 2017/18)</w:t>
      </w:r>
    </w:p>
    <w:p w:rsidR="003136D0" w:rsidRDefault="003136D0" w:rsidP="004A7F65">
      <w:pPr>
        <w:spacing w:after="160" w:line="259" w:lineRule="auto"/>
        <w:rPr>
          <w:b/>
        </w:rPr>
      </w:pPr>
    </w:p>
    <w:p w:rsidR="00F446FE" w:rsidRPr="00560061" w:rsidRDefault="004F0A29" w:rsidP="004A7F65">
      <w:pPr>
        <w:spacing w:after="160" w:line="259" w:lineRule="auto"/>
        <w:rPr>
          <w:b/>
        </w:rPr>
      </w:pPr>
      <w:r w:rsidRPr="00560061">
        <w:rPr>
          <w:b/>
          <w:noProof/>
          <w:lang w:val="en-ZA" w:eastAsia="en-ZA"/>
        </w:rPr>
        <w:drawing>
          <wp:inline distT="0" distB="0" distL="0" distR="0" wp14:anchorId="761353FA" wp14:editId="5513D392">
            <wp:extent cx="5781675" cy="2933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1675" cy="2933700"/>
                    </a:xfrm>
                    <a:prstGeom prst="rect">
                      <a:avLst/>
                    </a:prstGeom>
                    <a:noFill/>
                    <a:ln>
                      <a:noFill/>
                    </a:ln>
                  </pic:spPr>
                </pic:pic>
              </a:graphicData>
            </a:graphic>
          </wp:inline>
        </w:drawing>
      </w:r>
      <w:r w:rsidR="004A7F65" w:rsidRPr="00560061">
        <w:rPr>
          <w:b/>
        </w:rPr>
        <w:br w:type="page"/>
      </w:r>
    </w:p>
    <w:p w:rsidR="0094519D" w:rsidRDefault="0094519D" w:rsidP="0094519D">
      <w:pPr>
        <w:spacing w:line="360" w:lineRule="auto"/>
        <w:rPr>
          <w:b/>
          <w:lang w:val="en-ZA"/>
        </w:rPr>
      </w:pPr>
      <w:r w:rsidRPr="0094519D">
        <w:rPr>
          <w:b/>
          <w:lang w:val="en-ZA"/>
        </w:rPr>
        <w:t xml:space="preserve">Table 31: Progress on femicide cases </w:t>
      </w:r>
      <w:r>
        <w:rPr>
          <w:b/>
          <w:lang w:val="en-ZA"/>
        </w:rPr>
        <w:t>(2018/19)</w:t>
      </w:r>
    </w:p>
    <w:p w:rsidR="0094519D" w:rsidRPr="0094519D" w:rsidRDefault="0094519D" w:rsidP="0094519D">
      <w:pPr>
        <w:spacing w:line="360" w:lineRule="auto"/>
        <w:rPr>
          <w:b/>
          <w:lang w:val="en-ZA"/>
        </w:rPr>
      </w:pPr>
    </w:p>
    <w:tbl>
      <w:tblPr>
        <w:tblW w:w="6374" w:type="dxa"/>
        <w:tblCellMar>
          <w:left w:w="0" w:type="dxa"/>
          <w:right w:w="0" w:type="dxa"/>
        </w:tblCellMar>
        <w:tblLook w:val="04A0" w:firstRow="1" w:lastRow="0" w:firstColumn="1" w:lastColumn="0" w:noHBand="0" w:noVBand="1"/>
      </w:tblPr>
      <w:tblGrid>
        <w:gridCol w:w="2547"/>
        <w:gridCol w:w="962"/>
        <w:gridCol w:w="1280"/>
        <w:gridCol w:w="2203"/>
      </w:tblGrid>
      <w:tr w:rsidR="0094519D" w:rsidRPr="0094519D" w:rsidTr="00C64FE8">
        <w:trPr>
          <w:trHeight w:val="300"/>
        </w:trPr>
        <w:tc>
          <w:tcPr>
            <w:tcW w:w="254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 Femicide</w:t>
            </w:r>
          </w:p>
        </w:tc>
        <w:tc>
          <w:tcPr>
            <w:tcW w:w="37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Verdicts</w:t>
            </w:r>
          </w:p>
        </w:tc>
        <w:tc>
          <w:tcPr>
            <w:tcW w:w="125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Convictions</w:t>
            </w:r>
          </w:p>
        </w:tc>
        <w:tc>
          <w:tcPr>
            <w:tcW w:w="22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Conviction Rate</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Q3</w:t>
            </w:r>
          </w:p>
        </w:tc>
        <w:tc>
          <w:tcPr>
            <w:tcW w:w="3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8</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8</w:t>
            </w:r>
          </w:p>
        </w:tc>
        <w:tc>
          <w:tcPr>
            <w:tcW w:w="220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100,0%</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Q2</w:t>
            </w:r>
          </w:p>
        </w:tc>
        <w:tc>
          <w:tcPr>
            <w:tcW w:w="3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17</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16</w:t>
            </w:r>
          </w:p>
        </w:tc>
        <w:tc>
          <w:tcPr>
            <w:tcW w:w="220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94,1%</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Q1</w:t>
            </w:r>
          </w:p>
        </w:tc>
        <w:tc>
          <w:tcPr>
            <w:tcW w:w="3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22</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21</w:t>
            </w:r>
          </w:p>
        </w:tc>
        <w:tc>
          <w:tcPr>
            <w:tcW w:w="220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95,5%</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Total Apr - Dec 2018</w:t>
            </w:r>
          </w:p>
        </w:tc>
        <w:tc>
          <w:tcPr>
            <w:tcW w:w="373"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47</w:t>
            </w:r>
          </w:p>
        </w:tc>
        <w:tc>
          <w:tcPr>
            <w:tcW w:w="125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45</w:t>
            </w:r>
          </w:p>
        </w:tc>
        <w:tc>
          <w:tcPr>
            <w:tcW w:w="2203"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95,7%</w:t>
            </w:r>
          </w:p>
        </w:tc>
      </w:tr>
    </w:tbl>
    <w:p w:rsidR="0094519D" w:rsidRPr="0094519D" w:rsidRDefault="0094519D" w:rsidP="0094519D">
      <w:pPr>
        <w:spacing w:line="360" w:lineRule="auto"/>
        <w:rPr>
          <w:lang w:val="en-ZA"/>
        </w:rPr>
      </w:pPr>
      <w:r w:rsidRPr="0094519D">
        <w:rPr>
          <w:lang w:val="en-ZA"/>
        </w:rPr>
        <w:t> </w:t>
      </w:r>
    </w:p>
    <w:p w:rsidR="004A3C93" w:rsidRPr="004A3C93" w:rsidRDefault="004A3C93" w:rsidP="004A3C93">
      <w:pPr>
        <w:spacing w:after="160" w:line="259" w:lineRule="auto"/>
        <w:jc w:val="both"/>
        <w:rPr>
          <w:lang w:val="en-ZA"/>
        </w:rPr>
      </w:pPr>
      <w:r>
        <w:rPr>
          <w:lang w:val="en-ZA"/>
        </w:rPr>
        <w:t>*In 2017/18, a</w:t>
      </w:r>
      <w:r w:rsidRPr="004A3C93">
        <w:rPr>
          <w:lang w:val="en-ZA"/>
        </w:rPr>
        <w:t xml:space="preserve"> total of 79 cases was finali</w:t>
      </w:r>
      <w:r>
        <w:rPr>
          <w:lang w:val="en-ZA"/>
        </w:rPr>
        <w:t xml:space="preserve">sed with a verdict, </w:t>
      </w:r>
      <w:r w:rsidRPr="004A3C93">
        <w:rPr>
          <w:lang w:val="en-ZA"/>
        </w:rPr>
        <w:t>of which only one acquittal was obtained. Hence a conviction rate of 98.7% was maintained.</w:t>
      </w:r>
      <w:r>
        <w:rPr>
          <w:lang w:val="en-ZA"/>
        </w:rPr>
        <w:t xml:space="preserve"> </w:t>
      </w:r>
      <w:r w:rsidRPr="004A3C93">
        <w:rPr>
          <w:lang w:val="en-GB"/>
        </w:rPr>
        <w:t>Lengthy sentences are imposed as reflected in the cases below:</w:t>
      </w: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Manaka:</w:t>
      </w:r>
      <w:r w:rsidRPr="004A3C93">
        <w:rPr>
          <w:lang w:val="en-GB"/>
        </w:rPr>
        <w:t xml:space="preserve">       The accused and the deceased were living together as husband and wife. The accused strangled the deceased after </w:t>
      </w:r>
      <w:r>
        <w:rPr>
          <w:lang w:val="en-GB"/>
        </w:rPr>
        <w:t xml:space="preserve">an </w:t>
      </w:r>
      <w:r w:rsidRPr="004A3C93">
        <w:rPr>
          <w:lang w:val="en-GB"/>
        </w:rPr>
        <w:t>altercation. The accused pleaded guilty and was sentenced to 10 years</w:t>
      </w:r>
      <w:r>
        <w:rPr>
          <w:lang w:val="en-GB"/>
        </w:rPr>
        <w:t>’</w:t>
      </w:r>
      <w:r w:rsidRPr="004A3C93">
        <w:rPr>
          <w:lang w:val="en-GB"/>
        </w:rPr>
        <w:t xml:space="preserve"> imprisonment.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Nashwa</w:t>
      </w:r>
      <w:r w:rsidRPr="004A3C93">
        <w:rPr>
          <w:lang w:val="en-GB"/>
        </w:rPr>
        <w:t>: Th</w:t>
      </w:r>
      <w:r>
        <w:rPr>
          <w:lang w:val="en-GB"/>
        </w:rPr>
        <w:t xml:space="preserve">e accused and deceased were in a </w:t>
      </w:r>
      <w:r w:rsidRPr="004A3C93">
        <w:rPr>
          <w:lang w:val="en-GB"/>
        </w:rPr>
        <w:t>relationship. The deceased tried to end the relationship and was in another relationship since December 2013. On 7 February 2014, the accused met with the deceased under false pretence</w:t>
      </w:r>
      <w:r>
        <w:rPr>
          <w:lang w:val="en-GB"/>
        </w:rPr>
        <w:t>s</w:t>
      </w:r>
      <w:r w:rsidRPr="004A3C93">
        <w:rPr>
          <w:lang w:val="en-GB"/>
        </w:rPr>
        <w:t>. The accused was charged with rape, robbery with aggravating circumstances and murder. The accused subsequently burnt the body of the deceased as well as the deceased’s vehicle. The accused was convicted of murder and defeating the e</w:t>
      </w:r>
      <w:r>
        <w:rPr>
          <w:lang w:val="en-GB"/>
        </w:rPr>
        <w:t>nds of justice. He was sentenced</w:t>
      </w:r>
      <w:r w:rsidRPr="004A3C93">
        <w:rPr>
          <w:lang w:val="en-GB"/>
        </w:rPr>
        <w:t xml:space="preserve"> to life imprisonment for murder and </w:t>
      </w:r>
      <w:r>
        <w:rPr>
          <w:lang w:val="en-GB"/>
        </w:rPr>
        <w:t xml:space="preserve">a </w:t>
      </w:r>
      <w:r w:rsidRPr="004A3C93">
        <w:rPr>
          <w:lang w:val="en-GB"/>
        </w:rPr>
        <w:t>further 3 years</w:t>
      </w:r>
      <w:r>
        <w:rPr>
          <w:lang w:val="en-GB"/>
        </w:rPr>
        <w:t>’</w:t>
      </w:r>
      <w:r w:rsidRPr="004A3C93">
        <w:rPr>
          <w:lang w:val="en-GB"/>
        </w:rPr>
        <w:t xml:space="preserve"> imprisonment to run concurrently on the charge of defeating the ends of justice.</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Chaleka</w:t>
      </w:r>
      <w:r w:rsidRPr="004A3C93">
        <w:rPr>
          <w:lang w:val="en-GB"/>
        </w:rPr>
        <w:t>: The accused was charged with 2 counts of attempted murder, murder and possession of unlicensed firearm and ammunition. The accused was t</w:t>
      </w:r>
      <w:r>
        <w:rPr>
          <w:lang w:val="en-GB"/>
        </w:rPr>
        <w:t xml:space="preserve">he ex-boyfriend of the deceased. </w:t>
      </w:r>
      <w:r w:rsidRPr="004A3C93">
        <w:rPr>
          <w:lang w:val="en-GB"/>
        </w:rPr>
        <w:t>The accused was sentenced to life imprisonment i</w:t>
      </w:r>
      <w:r>
        <w:rPr>
          <w:lang w:val="en-GB"/>
        </w:rPr>
        <w:t>n respect of her murder and to 15 years in respect of</w:t>
      </w:r>
      <w:r w:rsidRPr="004A3C93">
        <w:rPr>
          <w:lang w:val="en-GB"/>
        </w:rPr>
        <w:t xml:space="preserve"> each count of attempted murder as well as the </w:t>
      </w:r>
      <w:r>
        <w:rPr>
          <w:lang w:val="en-GB"/>
        </w:rPr>
        <w:t>unlicensed possession of a fire</w:t>
      </w:r>
      <w:r w:rsidRPr="004A3C93">
        <w:rPr>
          <w:lang w:val="en-GB"/>
        </w:rPr>
        <w:t>arm. He was further sentenced to 5 years</w:t>
      </w:r>
      <w:r>
        <w:rPr>
          <w:lang w:val="en-GB"/>
        </w:rPr>
        <w:t>’</w:t>
      </w:r>
      <w:r w:rsidRPr="004A3C93">
        <w:rPr>
          <w:lang w:val="en-GB"/>
        </w:rPr>
        <w:t xml:space="preserve"> imprisonment i</w:t>
      </w:r>
      <w:r>
        <w:rPr>
          <w:lang w:val="en-GB"/>
        </w:rPr>
        <w:t xml:space="preserve">n respect of </w:t>
      </w:r>
      <w:r w:rsidRPr="004A3C93">
        <w:rPr>
          <w:lang w:val="en-GB"/>
        </w:rPr>
        <w:t>unlicensed ammunition.</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Mamkhuba</w:t>
      </w:r>
      <w:r w:rsidRPr="004A3C93">
        <w:rPr>
          <w:lang w:val="en-GB"/>
        </w:rPr>
        <w:t>: The deceased was the accused’s girlfriend. The accused was sentenced to 12 years</w:t>
      </w:r>
      <w:r>
        <w:rPr>
          <w:lang w:val="en-GB"/>
        </w:rPr>
        <w:t>’</w:t>
      </w:r>
      <w:r w:rsidRPr="004A3C93">
        <w:rPr>
          <w:lang w:val="en-GB"/>
        </w:rPr>
        <w:t xml:space="preserve"> imprisonment upon his conviction.</w:t>
      </w:r>
    </w:p>
    <w:p w:rsidR="004A3C93" w:rsidRPr="004A3C93" w:rsidRDefault="004A3C93" w:rsidP="003136D0">
      <w:pPr>
        <w:pStyle w:val="ListParagraph"/>
        <w:spacing w:after="160" w:line="259" w:lineRule="auto"/>
        <w:ind w:left="360"/>
        <w:jc w:val="both"/>
        <w:rPr>
          <w:lang w:val="en-ZA"/>
        </w:rPr>
      </w:pPr>
    </w:p>
    <w:p w:rsidR="004A3C93" w:rsidRDefault="004A3C93" w:rsidP="003136D0">
      <w:pPr>
        <w:pStyle w:val="ListParagraph"/>
        <w:numPr>
          <w:ilvl w:val="0"/>
          <w:numId w:val="1"/>
        </w:numPr>
        <w:spacing w:after="160" w:line="259" w:lineRule="auto"/>
        <w:ind w:left="360"/>
        <w:jc w:val="both"/>
        <w:rPr>
          <w:lang w:val="en-ZA"/>
        </w:rPr>
      </w:pPr>
      <w:r w:rsidRPr="004A3C93">
        <w:rPr>
          <w:b/>
          <w:bCs/>
          <w:lang w:val="en-ZA"/>
        </w:rPr>
        <w:t>S v Leeuw</w:t>
      </w:r>
      <w:r w:rsidRPr="004A3C93">
        <w:rPr>
          <w:lang w:val="en-ZA"/>
        </w:rPr>
        <w:t>: The accused was the deceased’s boyfriend. The accused wa</w:t>
      </w:r>
      <w:r>
        <w:rPr>
          <w:lang w:val="en-ZA"/>
        </w:rPr>
        <w:t>s sentenced to 18 years’ imprisonment in the High C</w:t>
      </w:r>
      <w:r w:rsidRPr="004A3C93">
        <w:rPr>
          <w:lang w:val="en-ZA"/>
        </w:rPr>
        <w:t>ourt.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Zwane</w:t>
      </w:r>
      <w:r w:rsidRPr="004A3C93">
        <w:rPr>
          <w:lang w:val="en-GB"/>
        </w:rPr>
        <w:t>: The ac</w:t>
      </w:r>
      <w:r>
        <w:rPr>
          <w:lang w:val="en-GB"/>
        </w:rPr>
        <w:t xml:space="preserve">cused and deceased were in a </w:t>
      </w:r>
      <w:r w:rsidRPr="004A3C93">
        <w:rPr>
          <w:lang w:val="en-GB"/>
        </w:rPr>
        <w:t xml:space="preserve">relationship. The deceased was six months pregnant. The deceased died due to blunt force trauma to the head. The accused was sentenced to 45 </w:t>
      </w:r>
      <w:r>
        <w:rPr>
          <w:lang w:val="en-GB"/>
        </w:rPr>
        <w:t>years’ imprisonment in the High C</w:t>
      </w:r>
      <w:r w:rsidRPr="004A3C93">
        <w:rPr>
          <w:lang w:val="en-GB"/>
        </w:rPr>
        <w:t>ourt.</w:t>
      </w: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Rambauli</w:t>
      </w:r>
      <w:r w:rsidRPr="004A3C93">
        <w:rPr>
          <w:lang w:val="en-GB"/>
        </w:rPr>
        <w:t>: The accused and the deceased were married and had a 6-year old child. The accused shot both the deceased several times. The accused was sentenced t</w:t>
      </w:r>
      <w:r>
        <w:rPr>
          <w:lang w:val="en-GB"/>
        </w:rPr>
        <w:t>o 30 years’ imprisonment in the High C</w:t>
      </w:r>
      <w:r w:rsidRPr="004A3C93">
        <w:rPr>
          <w:lang w:val="en-GB"/>
        </w:rPr>
        <w:t>ourt.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Mathye</w:t>
      </w:r>
      <w:r w:rsidRPr="004A3C93">
        <w:rPr>
          <w:lang w:val="en-GB"/>
        </w:rPr>
        <w:t>: The accused killed her husband and upon conviction was sentenced t</w:t>
      </w:r>
      <w:r>
        <w:rPr>
          <w:lang w:val="en-GB"/>
        </w:rPr>
        <w:t>o 10 years’ imprisonment in the High C</w:t>
      </w:r>
      <w:r w:rsidRPr="004A3C93">
        <w:rPr>
          <w:lang w:val="en-GB"/>
        </w:rPr>
        <w:t>ourt.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Sithole:</w:t>
      </w:r>
      <w:r w:rsidRPr="004A3C93">
        <w:rPr>
          <w:lang w:val="en-GB"/>
        </w:rPr>
        <w:t> The ac</w:t>
      </w:r>
      <w:r>
        <w:rPr>
          <w:lang w:val="en-GB"/>
        </w:rPr>
        <w:t xml:space="preserve">cused and deceased were in a </w:t>
      </w:r>
      <w:r w:rsidRPr="004A3C93">
        <w:rPr>
          <w:lang w:val="en-GB"/>
        </w:rPr>
        <w:t xml:space="preserve">relationship. The accused was sentenced to 13 </w:t>
      </w:r>
      <w:r>
        <w:rPr>
          <w:lang w:val="en-GB"/>
        </w:rPr>
        <w:t>years’ imprisonment in the High C</w:t>
      </w:r>
      <w:r w:rsidRPr="004A3C93">
        <w:rPr>
          <w:lang w:val="en-GB"/>
        </w:rPr>
        <w:t>ourt.</w:t>
      </w:r>
    </w:p>
    <w:p w:rsidR="0094519D" w:rsidRPr="0094519D" w:rsidRDefault="0094519D" w:rsidP="004A3C93">
      <w:pPr>
        <w:spacing w:after="160" w:line="259" w:lineRule="auto"/>
        <w:jc w:val="both"/>
      </w:pPr>
    </w:p>
    <w:p w:rsidR="00E83323" w:rsidRPr="00560061" w:rsidRDefault="004A3C93" w:rsidP="007E71BE">
      <w:pPr>
        <w:spacing w:line="360" w:lineRule="auto"/>
        <w:rPr>
          <w:b/>
        </w:rPr>
      </w:pPr>
      <w:r>
        <w:rPr>
          <w:b/>
        </w:rPr>
        <w:t>Table 32</w:t>
      </w:r>
      <w:r w:rsidR="00E83323" w:rsidRPr="00560061">
        <w:rPr>
          <w:b/>
        </w:rPr>
        <w:t xml:space="preserve">: </w:t>
      </w:r>
      <w:r w:rsidR="001C261B" w:rsidRPr="00560061">
        <w:rPr>
          <w:b/>
        </w:rPr>
        <w:t>Se</w:t>
      </w:r>
      <w:r w:rsidR="001B5934" w:rsidRPr="00560061">
        <w:rPr>
          <w:b/>
        </w:rPr>
        <w:t>xual offences conviction rates</w:t>
      </w:r>
    </w:p>
    <w:p w:rsidR="001B5934" w:rsidRPr="00560061" w:rsidRDefault="001B5934" w:rsidP="007E71BE">
      <w:pPr>
        <w:spacing w:line="360" w:lineRule="auto"/>
        <w:rPr>
          <w:b/>
        </w:rPr>
      </w:pPr>
    </w:p>
    <w:p w:rsidR="001B5934" w:rsidRPr="00560061" w:rsidRDefault="001B5934" w:rsidP="001B5934">
      <w:pPr>
        <w:spacing w:line="360" w:lineRule="auto"/>
        <w:jc w:val="both"/>
      </w:pPr>
      <w:r w:rsidRPr="00560061">
        <w:t>All public prosecutors indicated their commitment to curb the ongoing violence against women, children and the vulnerable by finalising 6 879 sexual offences cases with a verdict and obtaining 5 004 convictions. Not only did this performance exceed the set target of 69% by 5%, but it was also the highest conviction rate recorded in the past five years. The high conviction rate of 72.7% was a clear indication of the commitment of the public prosecutors to act decisively against the offenders and to strive to prevent sexual violence. The multi-disciplinary approach followed by the re-established provincial structures with stakeholders from the DoJ&amp;CD, Legal Aid SA, the South African Police Service (SAPS), Department of Health and the NPA are clearly bearing fruit in the fight against violence. The upward trend in the conviction rate is indicated in the table and figure below:</w:t>
      </w:r>
    </w:p>
    <w:p w:rsidR="00F446FE" w:rsidRPr="00560061" w:rsidRDefault="00F446FE" w:rsidP="007E71BE">
      <w:pPr>
        <w:spacing w:line="360" w:lineRule="auto"/>
        <w:rPr>
          <w:b/>
        </w:rPr>
      </w:pPr>
    </w:p>
    <w:p w:rsidR="001B5934" w:rsidRPr="00560061" w:rsidRDefault="001B5934" w:rsidP="007E71BE">
      <w:pPr>
        <w:spacing w:line="360" w:lineRule="auto"/>
      </w:pPr>
      <w:r w:rsidRPr="00560061">
        <w:rPr>
          <w:noProof/>
          <w:lang w:val="en-ZA" w:eastAsia="en-ZA"/>
        </w:rPr>
        <w:drawing>
          <wp:inline distT="0" distB="0" distL="0" distR="0" wp14:anchorId="3ECF9DE9" wp14:editId="1D68754D">
            <wp:extent cx="4486275" cy="2000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2000250"/>
                    </a:xfrm>
                    <a:prstGeom prst="rect">
                      <a:avLst/>
                    </a:prstGeom>
                    <a:noFill/>
                    <a:ln>
                      <a:noFill/>
                    </a:ln>
                  </pic:spPr>
                </pic:pic>
              </a:graphicData>
            </a:graphic>
          </wp:inline>
        </w:drawing>
      </w:r>
    </w:p>
    <w:p w:rsidR="001B5934" w:rsidRPr="00560061" w:rsidRDefault="001B5934">
      <w:pPr>
        <w:spacing w:after="160" w:line="259" w:lineRule="auto"/>
        <w:rPr>
          <w:b/>
        </w:rPr>
      </w:pPr>
    </w:p>
    <w:p w:rsidR="00F446FE" w:rsidRPr="00560061" w:rsidRDefault="00F446FE" w:rsidP="007E71BE">
      <w:pPr>
        <w:spacing w:line="360" w:lineRule="auto"/>
        <w:rPr>
          <w:b/>
        </w:rPr>
      </w:pPr>
    </w:p>
    <w:p w:rsidR="00E83323" w:rsidRPr="00560061" w:rsidRDefault="004A3C93" w:rsidP="007E71BE">
      <w:pPr>
        <w:spacing w:line="360" w:lineRule="auto"/>
      </w:pPr>
      <w:r>
        <w:rPr>
          <w:b/>
        </w:rPr>
        <w:t>Table 33</w:t>
      </w:r>
      <w:r w:rsidR="00B02C9E" w:rsidRPr="00560061">
        <w:rPr>
          <w:b/>
        </w:rPr>
        <w:t xml:space="preserve">: </w:t>
      </w:r>
      <w:r w:rsidR="009002AD" w:rsidRPr="00560061">
        <w:rPr>
          <w:b/>
        </w:rPr>
        <w:t xml:space="preserve">Funding provided for </w:t>
      </w:r>
      <w:r w:rsidR="00E247BD" w:rsidRPr="00560061">
        <w:rPr>
          <w:b/>
        </w:rPr>
        <w:t xml:space="preserve">basic </w:t>
      </w:r>
      <w:r w:rsidR="009002AD" w:rsidRPr="00560061">
        <w:rPr>
          <w:b/>
        </w:rPr>
        <w:t>education by the TRC, 2015-2018</w:t>
      </w:r>
    </w:p>
    <w:p w:rsidR="009002AD" w:rsidRPr="00560061" w:rsidRDefault="009002AD" w:rsidP="007E71BE">
      <w:pPr>
        <w:spacing w:line="360" w:lineRule="auto"/>
        <w:rPr>
          <w:b/>
        </w:rPr>
      </w:pPr>
    </w:p>
    <w:tbl>
      <w:tblPr>
        <w:tblStyle w:val="TableGrid"/>
        <w:tblW w:w="0" w:type="auto"/>
        <w:tblLayout w:type="fixed"/>
        <w:tblLook w:val="04A0" w:firstRow="1" w:lastRow="0" w:firstColumn="1" w:lastColumn="0" w:noHBand="0" w:noVBand="1"/>
      </w:tblPr>
      <w:tblGrid>
        <w:gridCol w:w="3248"/>
        <w:gridCol w:w="3249"/>
        <w:gridCol w:w="1578"/>
      </w:tblGrid>
      <w:tr w:rsidR="009002AD" w:rsidRPr="00560061" w:rsidTr="001B5934">
        <w:tc>
          <w:tcPr>
            <w:tcW w:w="3248" w:type="dxa"/>
          </w:tcPr>
          <w:p w:rsidR="009002AD" w:rsidRPr="00560061" w:rsidRDefault="009002A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Academic year</w:t>
            </w:r>
          </w:p>
        </w:tc>
        <w:tc>
          <w:tcPr>
            <w:tcW w:w="3249" w:type="dxa"/>
          </w:tcPr>
          <w:p w:rsidR="009002AD" w:rsidRPr="00560061" w:rsidRDefault="009002A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 xml:space="preserve"> Positively Verified</w:t>
            </w:r>
          </w:p>
        </w:tc>
        <w:tc>
          <w:tcPr>
            <w:tcW w:w="1578" w:type="dxa"/>
          </w:tcPr>
          <w:p w:rsidR="009002AD" w:rsidRPr="00560061" w:rsidRDefault="009002A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Funded</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2015</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333</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317</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2016, </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682</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493</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2017 </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969</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837</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2018</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1353</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999</w:t>
            </w:r>
          </w:p>
        </w:tc>
      </w:tr>
    </w:tbl>
    <w:p w:rsidR="009002AD" w:rsidRPr="00560061" w:rsidRDefault="009002AD" w:rsidP="007E71BE">
      <w:pPr>
        <w:spacing w:line="360" w:lineRule="auto"/>
      </w:pPr>
    </w:p>
    <w:p w:rsidR="001B5934" w:rsidRPr="00560061" w:rsidRDefault="001B5934">
      <w:pPr>
        <w:spacing w:after="160" w:line="259" w:lineRule="auto"/>
      </w:pPr>
      <w:r w:rsidRPr="00560061">
        <w:br w:type="page"/>
      </w:r>
    </w:p>
    <w:p w:rsidR="00727771" w:rsidRPr="00560061" w:rsidRDefault="004A3C93" w:rsidP="007E71BE">
      <w:pPr>
        <w:spacing w:line="360" w:lineRule="auto"/>
      </w:pPr>
      <w:r>
        <w:rPr>
          <w:b/>
        </w:rPr>
        <w:t>Table 34</w:t>
      </w:r>
      <w:r w:rsidR="00727771" w:rsidRPr="00560061">
        <w:rPr>
          <w:b/>
        </w:rPr>
        <w:t xml:space="preserve">: </w:t>
      </w:r>
      <w:r w:rsidR="00E247BD" w:rsidRPr="00560061">
        <w:rPr>
          <w:b/>
        </w:rPr>
        <w:t>Funding provided for Higher Education and Training by the TRC, 2015-2018</w:t>
      </w:r>
    </w:p>
    <w:p w:rsidR="00F446FE" w:rsidRPr="00560061" w:rsidRDefault="00F446FE" w:rsidP="007E71BE">
      <w:pPr>
        <w:spacing w:line="360" w:lineRule="auto"/>
      </w:pPr>
    </w:p>
    <w:tbl>
      <w:tblPr>
        <w:tblStyle w:val="TableGrid"/>
        <w:tblW w:w="0" w:type="auto"/>
        <w:tblLayout w:type="fixed"/>
        <w:tblLook w:val="04A0" w:firstRow="1" w:lastRow="0" w:firstColumn="1" w:lastColumn="0" w:noHBand="0" w:noVBand="1"/>
      </w:tblPr>
      <w:tblGrid>
        <w:gridCol w:w="3248"/>
        <w:gridCol w:w="3249"/>
        <w:gridCol w:w="1720"/>
      </w:tblGrid>
      <w:tr w:rsidR="00E247BD" w:rsidRPr="00560061" w:rsidTr="001B5934">
        <w:tc>
          <w:tcPr>
            <w:tcW w:w="3248" w:type="dxa"/>
          </w:tcPr>
          <w:p w:rsidR="00E247BD" w:rsidRPr="00560061" w:rsidRDefault="00E247B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Academic year</w:t>
            </w:r>
          </w:p>
        </w:tc>
        <w:tc>
          <w:tcPr>
            <w:tcW w:w="3249" w:type="dxa"/>
          </w:tcPr>
          <w:p w:rsidR="00E247BD" w:rsidRPr="00560061" w:rsidRDefault="00E247B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 xml:space="preserve"> Positively Verified</w:t>
            </w:r>
          </w:p>
        </w:tc>
        <w:tc>
          <w:tcPr>
            <w:tcW w:w="1720" w:type="dxa"/>
          </w:tcPr>
          <w:p w:rsidR="00E247BD" w:rsidRPr="00560061" w:rsidRDefault="00E247B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Funded</w:t>
            </w:r>
          </w:p>
        </w:tc>
      </w:tr>
      <w:tr w:rsidR="00E247BD" w:rsidRPr="00560061" w:rsidTr="00F244D6">
        <w:trPr>
          <w:trHeight w:val="605"/>
        </w:trPr>
        <w:tc>
          <w:tcPr>
            <w:tcW w:w="3248"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2015</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315</w:t>
            </w:r>
          </w:p>
        </w:tc>
        <w:tc>
          <w:tcPr>
            <w:tcW w:w="1720" w:type="dxa"/>
          </w:tcPr>
          <w:p w:rsidR="00E247BD" w:rsidRPr="00560061" w:rsidRDefault="00E247BD" w:rsidP="00F244D6">
            <w:pPr>
              <w:spacing w:before="212" w:line="360" w:lineRule="auto"/>
              <w:textAlignment w:val="baseline"/>
              <w:rPr>
                <w:rFonts w:eastAsia="Times New Roman"/>
                <w:color w:val="000000" w:themeColor="text1"/>
              </w:rPr>
            </w:pPr>
            <w:r w:rsidRPr="00560061">
              <w:rPr>
                <w:rFonts w:eastAsia="Times New Roman"/>
                <w:color w:val="000000" w:themeColor="text1"/>
              </w:rPr>
              <w:t>111</w:t>
            </w:r>
          </w:p>
        </w:tc>
      </w:tr>
      <w:tr w:rsidR="00E247BD" w:rsidRPr="00560061" w:rsidTr="001B5934">
        <w:tc>
          <w:tcPr>
            <w:tcW w:w="3248" w:type="dxa"/>
          </w:tcPr>
          <w:p w:rsidR="00E247BD" w:rsidRPr="00560061" w:rsidRDefault="00E247BD" w:rsidP="00F244D6">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2016 </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540</w:t>
            </w:r>
          </w:p>
        </w:tc>
        <w:tc>
          <w:tcPr>
            <w:tcW w:w="1720"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138</w:t>
            </w:r>
          </w:p>
        </w:tc>
      </w:tr>
      <w:tr w:rsidR="00E247BD" w:rsidRPr="00560061" w:rsidTr="001B5934">
        <w:tc>
          <w:tcPr>
            <w:tcW w:w="3248"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2017 </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450</w:t>
            </w:r>
          </w:p>
        </w:tc>
        <w:tc>
          <w:tcPr>
            <w:tcW w:w="1720"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312</w:t>
            </w:r>
          </w:p>
        </w:tc>
      </w:tr>
      <w:tr w:rsidR="00E247BD" w:rsidRPr="00560061" w:rsidTr="001B5934">
        <w:tc>
          <w:tcPr>
            <w:tcW w:w="3248"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2018</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457</w:t>
            </w:r>
          </w:p>
        </w:tc>
        <w:tc>
          <w:tcPr>
            <w:tcW w:w="1720"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438</w:t>
            </w:r>
          </w:p>
        </w:tc>
      </w:tr>
    </w:tbl>
    <w:p w:rsidR="00E247BD" w:rsidRPr="00560061" w:rsidRDefault="00E247BD" w:rsidP="007E71BE">
      <w:pPr>
        <w:spacing w:line="360" w:lineRule="auto"/>
      </w:pPr>
    </w:p>
    <w:p w:rsidR="0005748D" w:rsidRDefault="0005748D">
      <w:pPr>
        <w:spacing w:after="160" w:line="259" w:lineRule="auto"/>
        <w:rPr>
          <w:sz w:val="24"/>
          <w:szCs w:val="24"/>
        </w:rPr>
      </w:pPr>
    </w:p>
    <w:p w:rsidR="00560061" w:rsidRPr="00560061" w:rsidRDefault="00560061" w:rsidP="007E71BE">
      <w:pPr>
        <w:spacing w:line="360" w:lineRule="auto"/>
        <w:rPr>
          <w:b/>
          <w:sz w:val="24"/>
          <w:szCs w:val="24"/>
          <w:u w:val="single"/>
        </w:rPr>
      </w:pPr>
      <w:r w:rsidRPr="00560061">
        <w:rPr>
          <w:b/>
          <w:sz w:val="24"/>
          <w:szCs w:val="24"/>
          <w:u w:val="single"/>
        </w:rPr>
        <w:t>Electronic links to latest Annual Reports:</w:t>
      </w:r>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Department of Justice and Constitutional Development:</w:t>
      </w:r>
    </w:p>
    <w:p w:rsidR="00560061" w:rsidRDefault="00BD5C31" w:rsidP="007E71BE">
      <w:pPr>
        <w:spacing w:line="360" w:lineRule="auto"/>
        <w:rPr>
          <w:sz w:val="24"/>
          <w:szCs w:val="24"/>
        </w:rPr>
      </w:pPr>
      <w:hyperlink r:id="rId13" w:history="1">
        <w:r w:rsidR="00560061" w:rsidRPr="00A51AB9">
          <w:rPr>
            <w:rStyle w:val="Hyperlink"/>
            <w:sz w:val="24"/>
            <w:szCs w:val="24"/>
          </w:rPr>
          <w:t>http://www.justice.gov.za/reportfiles/anr2017-18.pdf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 xml:space="preserve">Department of Correctional Services: </w:t>
      </w:r>
    </w:p>
    <w:p w:rsidR="00560061" w:rsidRDefault="00BD5C31" w:rsidP="007E71BE">
      <w:pPr>
        <w:spacing w:line="360" w:lineRule="auto"/>
        <w:rPr>
          <w:sz w:val="24"/>
          <w:szCs w:val="24"/>
        </w:rPr>
      </w:pPr>
      <w:hyperlink r:id="rId14" w:history="1">
        <w:r w:rsidR="00560061" w:rsidRPr="00A51AB9">
          <w:rPr>
            <w:rStyle w:val="Hyperlink"/>
            <w:sz w:val="24"/>
            <w:szCs w:val="24"/>
          </w:rPr>
          <w:t>http://www.dcs.gov.za/wp-content/uploads/2018/10/DCS-AR-2017-18-WEB.pdf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Department of Home Affairs:</w:t>
      </w:r>
    </w:p>
    <w:p w:rsidR="00560061" w:rsidRDefault="00BD5C31" w:rsidP="007E71BE">
      <w:pPr>
        <w:spacing w:line="360" w:lineRule="auto"/>
        <w:rPr>
          <w:sz w:val="24"/>
          <w:szCs w:val="24"/>
        </w:rPr>
      </w:pPr>
      <w:hyperlink r:id="rId15" w:history="1">
        <w:r w:rsidR="00560061" w:rsidRPr="00A51AB9">
          <w:rPr>
            <w:rStyle w:val="Hyperlink"/>
            <w:sz w:val="24"/>
            <w:szCs w:val="24"/>
          </w:rPr>
          <w:t>http://www.dha.gov.za/files/Annual%20Reports/AnnualReport2017-18.pdf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SAPS:</w:t>
      </w:r>
    </w:p>
    <w:p w:rsidR="00560061" w:rsidRDefault="00BD5C31" w:rsidP="007E71BE">
      <w:pPr>
        <w:spacing w:line="360" w:lineRule="auto"/>
        <w:rPr>
          <w:sz w:val="24"/>
          <w:szCs w:val="24"/>
        </w:rPr>
      </w:pPr>
      <w:hyperlink r:id="rId16" w:history="1">
        <w:r w:rsidR="00560061" w:rsidRPr="00A51AB9">
          <w:rPr>
            <w:rStyle w:val="Hyperlink"/>
            <w:sz w:val="24"/>
            <w:szCs w:val="24"/>
          </w:rPr>
          <w:t>https://www.saps.gov.za/about/stratframework/annual_report/2017_2018/saps_annual_report_2017_2018.pdf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Department of Defence:</w:t>
      </w:r>
    </w:p>
    <w:p w:rsidR="00560061" w:rsidRDefault="00BD5C31" w:rsidP="007E71BE">
      <w:pPr>
        <w:spacing w:line="360" w:lineRule="auto"/>
        <w:rPr>
          <w:sz w:val="24"/>
          <w:szCs w:val="24"/>
        </w:rPr>
      </w:pPr>
      <w:hyperlink r:id="rId17" w:history="1">
        <w:r w:rsidR="00560061" w:rsidRPr="00A51AB9">
          <w:rPr>
            <w:rStyle w:val="Hyperlink"/>
            <w:sz w:val="24"/>
            <w:szCs w:val="24"/>
          </w:rPr>
          <w:t>http://www.dod.mil.za/documents/annualreports/DoD%20Annual%20Report%202017%20web.pdf</w:t>
        </w:r>
      </w:hyperlink>
    </w:p>
    <w:p w:rsidR="0005748D" w:rsidRDefault="0005748D" w:rsidP="007E71BE">
      <w:pPr>
        <w:spacing w:line="360" w:lineRule="auto"/>
        <w:rPr>
          <w:sz w:val="24"/>
          <w:szCs w:val="24"/>
        </w:rPr>
      </w:pPr>
    </w:p>
    <w:p w:rsidR="00560061" w:rsidRDefault="00560061" w:rsidP="007E71BE">
      <w:pPr>
        <w:spacing w:line="360" w:lineRule="auto"/>
        <w:rPr>
          <w:sz w:val="24"/>
          <w:szCs w:val="24"/>
        </w:rPr>
      </w:pPr>
      <w:r>
        <w:rPr>
          <w:sz w:val="24"/>
          <w:szCs w:val="24"/>
        </w:rPr>
        <w:t>IPID:</w:t>
      </w:r>
    </w:p>
    <w:p w:rsidR="00C64FE8" w:rsidRPr="00C64FE8" w:rsidRDefault="00C64FE8" w:rsidP="00C64FE8">
      <w:pPr>
        <w:pStyle w:val="ListParagraph"/>
        <w:numPr>
          <w:ilvl w:val="0"/>
          <w:numId w:val="2"/>
        </w:numPr>
        <w:spacing w:line="360" w:lineRule="auto"/>
        <w:rPr>
          <w:sz w:val="24"/>
          <w:szCs w:val="24"/>
        </w:rPr>
      </w:pPr>
      <w:r w:rsidRPr="00C64FE8">
        <w:rPr>
          <w:sz w:val="24"/>
          <w:szCs w:val="24"/>
        </w:rPr>
        <w:t>Statistics from IPID for t</w:t>
      </w:r>
      <w:r w:rsidR="00A217F5">
        <w:rPr>
          <w:sz w:val="24"/>
          <w:szCs w:val="24"/>
        </w:rPr>
        <w:t>he years 2010 /11 to 2014/15 were</w:t>
      </w:r>
      <w:r w:rsidRPr="00C64FE8">
        <w:rPr>
          <w:sz w:val="24"/>
          <w:szCs w:val="24"/>
        </w:rPr>
        <w:t xml:space="preserve"> presented previously as part of a periodic report for the International Covenant on Civil and Political Rights (ICCPR) and can be accessed at: </w:t>
      </w:r>
      <w:hyperlink r:id="rId18" w:history="1">
        <w:r w:rsidRPr="00C64FE8">
          <w:rPr>
            <w:rStyle w:val="Hyperlink"/>
            <w:sz w:val="24"/>
            <w:szCs w:val="24"/>
          </w:rPr>
          <w:t>https://imsva91-ctp.trendmicro.com:443/wis/clicktime/v1/query?url=https%3a%2f%2ftbinternet.ohchr.org%2fTreaties%2fCCPR%2fShared%2520Documents%2fZAF%2fINT%5fCCPR%5fARL%5fZAF%5f23128%5fE.docx&amp;umid=BB82175D-83E7-3205-9F8E-96D1AF548974&amp;auth=223f124b9888cf0f5ffdf3685bb9dec53a7cc7de-e2690d0a4ac138e970ad57349e9fdb65c7d61892</w:t>
        </w:r>
      </w:hyperlink>
    </w:p>
    <w:p w:rsidR="00F244D6" w:rsidRDefault="00C64FE8" w:rsidP="00F244D6">
      <w:pPr>
        <w:pStyle w:val="ListParagraph"/>
        <w:numPr>
          <w:ilvl w:val="0"/>
          <w:numId w:val="2"/>
        </w:numPr>
        <w:spacing w:line="360" w:lineRule="auto"/>
        <w:rPr>
          <w:sz w:val="24"/>
          <w:szCs w:val="24"/>
        </w:rPr>
      </w:pPr>
      <w:r w:rsidRPr="00F244D6">
        <w:rPr>
          <w:sz w:val="24"/>
          <w:szCs w:val="24"/>
        </w:rPr>
        <w:t xml:space="preserve">Statistics from IPID for the year 2015/16 are included in the Annual Report linked hereunder:  </w:t>
      </w:r>
    </w:p>
    <w:p w:rsidR="00C64FE8" w:rsidRDefault="00BD5C31" w:rsidP="00F244D6">
      <w:pPr>
        <w:pStyle w:val="ListParagraph"/>
        <w:spacing w:line="360" w:lineRule="auto"/>
        <w:rPr>
          <w:sz w:val="24"/>
          <w:szCs w:val="24"/>
        </w:rPr>
      </w:pPr>
      <w:hyperlink r:id="rId19" w:history="1">
        <w:r w:rsidR="00F244D6" w:rsidRPr="002F78DF">
          <w:rPr>
            <w:rStyle w:val="Hyperlink"/>
            <w:sz w:val="24"/>
            <w:szCs w:val="24"/>
          </w:rPr>
          <w:t>https://nationalgovernment.co.za/department_annual/136/2016-department:-independent-police-investigative-directorate-(ipid)-annual-report.pdf</w:t>
        </w:r>
      </w:hyperlink>
    </w:p>
    <w:p w:rsidR="00F244D6" w:rsidRDefault="00F244D6" w:rsidP="00F244D6">
      <w:pPr>
        <w:pStyle w:val="ListParagraph"/>
        <w:numPr>
          <w:ilvl w:val="0"/>
          <w:numId w:val="2"/>
        </w:numPr>
        <w:spacing w:line="360" w:lineRule="auto"/>
        <w:rPr>
          <w:sz w:val="24"/>
          <w:szCs w:val="24"/>
        </w:rPr>
      </w:pPr>
      <w:r w:rsidRPr="00F244D6">
        <w:rPr>
          <w:sz w:val="24"/>
          <w:szCs w:val="24"/>
        </w:rPr>
        <w:t>Statistics from IPID for the year</w:t>
      </w:r>
      <w:r>
        <w:rPr>
          <w:sz w:val="24"/>
          <w:szCs w:val="24"/>
        </w:rPr>
        <w:t xml:space="preserve"> </w:t>
      </w:r>
      <w:r w:rsidRPr="00F244D6">
        <w:rPr>
          <w:sz w:val="24"/>
          <w:szCs w:val="24"/>
        </w:rPr>
        <w:t xml:space="preserve">2016/17 are included in the Annual Report linked hereunder:  </w:t>
      </w:r>
    </w:p>
    <w:p w:rsidR="00F244D6" w:rsidRDefault="00BD5C31" w:rsidP="00F244D6">
      <w:pPr>
        <w:pStyle w:val="ListParagraph"/>
        <w:spacing w:line="360" w:lineRule="auto"/>
        <w:rPr>
          <w:sz w:val="24"/>
          <w:szCs w:val="24"/>
        </w:rPr>
      </w:pPr>
      <w:hyperlink r:id="rId20" w:history="1">
        <w:r w:rsidR="00F244D6" w:rsidRPr="002F78DF">
          <w:rPr>
            <w:rStyle w:val="Hyperlink"/>
            <w:sz w:val="24"/>
            <w:szCs w:val="24"/>
          </w:rPr>
          <w:t>https://www.gov.za/sites/default/files/gcis_document/201710/ipidannualreportsannualreports201617cdfilea.pdf</w:t>
        </w:r>
      </w:hyperlink>
    </w:p>
    <w:p w:rsidR="00F244D6" w:rsidRDefault="00F244D6" w:rsidP="00F244D6">
      <w:pPr>
        <w:pStyle w:val="ListParagraph"/>
        <w:numPr>
          <w:ilvl w:val="0"/>
          <w:numId w:val="2"/>
        </w:numPr>
        <w:spacing w:line="360" w:lineRule="auto"/>
        <w:rPr>
          <w:sz w:val="24"/>
          <w:szCs w:val="24"/>
        </w:rPr>
      </w:pPr>
      <w:r w:rsidRPr="00F244D6">
        <w:rPr>
          <w:sz w:val="24"/>
          <w:szCs w:val="24"/>
        </w:rPr>
        <w:t>Statistics from IPID for the year</w:t>
      </w:r>
      <w:r>
        <w:rPr>
          <w:sz w:val="24"/>
          <w:szCs w:val="24"/>
        </w:rPr>
        <w:t xml:space="preserve"> </w:t>
      </w:r>
      <w:r w:rsidRPr="00F244D6">
        <w:rPr>
          <w:sz w:val="24"/>
          <w:szCs w:val="24"/>
        </w:rPr>
        <w:t>201</w:t>
      </w:r>
      <w:r>
        <w:rPr>
          <w:sz w:val="24"/>
          <w:szCs w:val="24"/>
        </w:rPr>
        <w:t>7</w:t>
      </w:r>
      <w:r w:rsidRPr="00F244D6">
        <w:rPr>
          <w:sz w:val="24"/>
          <w:szCs w:val="24"/>
        </w:rPr>
        <w:t>/1</w:t>
      </w:r>
      <w:r>
        <w:rPr>
          <w:sz w:val="24"/>
          <w:szCs w:val="24"/>
        </w:rPr>
        <w:t>8</w:t>
      </w:r>
      <w:r w:rsidRPr="00F244D6">
        <w:rPr>
          <w:sz w:val="24"/>
          <w:szCs w:val="24"/>
        </w:rPr>
        <w:t xml:space="preserve"> are included in the Annual Report linked hereunder:  </w:t>
      </w:r>
    </w:p>
    <w:p w:rsidR="00F244D6" w:rsidRDefault="00BD5C31" w:rsidP="00F244D6">
      <w:pPr>
        <w:pStyle w:val="ListParagraph"/>
        <w:spacing w:line="360" w:lineRule="auto"/>
        <w:rPr>
          <w:rStyle w:val="Hyperlink"/>
          <w:sz w:val="24"/>
          <w:szCs w:val="24"/>
        </w:rPr>
      </w:pPr>
      <w:hyperlink r:id="rId21" w:history="1">
        <w:r w:rsidR="00F244D6" w:rsidRPr="00C64FE8">
          <w:rPr>
            <w:rStyle w:val="Hyperlink"/>
            <w:sz w:val="24"/>
            <w:szCs w:val="24"/>
          </w:rPr>
          <w:t>http://www.ipid.gov.za/sites/default/files/documents/IPID_AR_2017_WEB_0.pdf</w:t>
        </w:r>
      </w:hyperlink>
    </w:p>
    <w:p w:rsidR="001724CF" w:rsidRDefault="001724CF" w:rsidP="00F244D6">
      <w:pPr>
        <w:pStyle w:val="ListParagraph"/>
        <w:spacing w:line="360" w:lineRule="auto"/>
        <w:rPr>
          <w:rStyle w:val="Hyperlink"/>
          <w:sz w:val="24"/>
          <w:szCs w:val="24"/>
        </w:rPr>
      </w:pPr>
    </w:p>
    <w:p w:rsidR="001724CF" w:rsidRPr="001724CF" w:rsidRDefault="001724CF" w:rsidP="00F244D6">
      <w:pPr>
        <w:pStyle w:val="ListParagraph"/>
        <w:spacing w:line="360" w:lineRule="auto"/>
        <w:rPr>
          <w:rStyle w:val="Hyperlink"/>
        </w:rPr>
      </w:pPr>
    </w:p>
    <w:p w:rsidR="00F244D6" w:rsidRDefault="00F244D6" w:rsidP="00F244D6">
      <w:pPr>
        <w:pStyle w:val="ListParagraph"/>
        <w:spacing w:line="360" w:lineRule="auto"/>
        <w:rPr>
          <w:sz w:val="24"/>
          <w:szCs w:val="24"/>
        </w:rPr>
      </w:pPr>
    </w:p>
    <w:p w:rsidR="00F244D6" w:rsidRPr="00F244D6" w:rsidRDefault="00F244D6" w:rsidP="00F244D6">
      <w:pPr>
        <w:pStyle w:val="ListParagraph"/>
        <w:spacing w:line="360" w:lineRule="auto"/>
        <w:rPr>
          <w:sz w:val="24"/>
          <w:szCs w:val="24"/>
        </w:rPr>
      </w:pPr>
    </w:p>
    <w:p w:rsidR="00560061" w:rsidRDefault="00560061" w:rsidP="007E71BE">
      <w:pPr>
        <w:spacing w:line="360" w:lineRule="auto"/>
        <w:rPr>
          <w:sz w:val="24"/>
          <w:szCs w:val="24"/>
        </w:rPr>
      </w:pPr>
    </w:p>
    <w:p w:rsidR="00560061" w:rsidRDefault="00560061" w:rsidP="007E71BE">
      <w:pPr>
        <w:spacing w:line="360" w:lineRule="auto"/>
        <w:rPr>
          <w:sz w:val="24"/>
          <w:szCs w:val="24"/>
        </w:rPr>
      </w:pPr>
    </w:p>
    <w:p w:rsidR="00560061" w:rsidRPr="00560061" w:rsidRDefault="00560061" w:rsidP="007E71BE">
      <w:pPr>
        <w:spacing w:line="360" w:lineRule="auto"/>
        <w:rPr>
          <w:sz w:val="24"/>
          <w:szCs w:val="24"/>
        </w:rPr>
      </w:pPr>
    </w:p>
    <w:sectPr w:rsidR="00560061" w:rsidRPr="00560061" w:rsidSect="00F244D6">
      <w:footerReference w:type="default" r:id="rId22"/>
      <w:pgSz w:w="12240" w:h="15840"/>
      <w:pgMar w:top="709" w:right="1440" w:bottom="851" w:left="144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C31" w:rsidRDefault="00BD5C31" w:rsidP="004006AC">
      <w:r>
        <w:separator/>
      </w:r>
    </w:p>
  </w:endnote>
  <w:endnote w:type="continuationSeparator" w:id="0">
    <w:p w:rsidR="00BD5C31" w:rsidRDefault="00BD5C31" w:rsidP="00400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9977999"/>
      <w:docPartObj>
        <w:docPartGallery w:val="Page Numbers (Bottom of Page)"/>
        <w:docPartUnique/>
      </w:docPartObj>
    </w:sdtPr>
    <w:sdtEndPr>
      <w:rPr>
        <w:noProof/>
      </w:rPr>
    </w:sdtEndPr>
    <w:sdtContent>
      <w:p w:rsidR="00C64FE8" w:rsidRDefault="00C64FE8">
        <w:pPr>
          <w:pStyle w:val="Footer"/>
          <w:jc w:val="right"/>
        </w:pPr>
        <w:r>
          <w:fldChar w:fldCharType="begin"/>
        </w:r>
        <w:r>
          <w:instrText xml:space="preserve"> PAGE   \* MERGEFORMAT </w:instrText>
        </w:r>
        <w:r>
          <w:fldChar w:fldCharType="separate"/>
        </w:r>
        <w:r w:rsidR="00C568E5">
          <w:rPr>
            <w:noProof/>
          </w:rPr>
          <w:t>2</w:t>
        </w:r>
        <w:r>
          <w:rPr>
            <w:noProof/>
          </w:rPr>
          <w:fldChar w:fldCharType="end"/>
        </w:r>
      </w:p>
    </w:sdtContent>
  </w:sdt>
  <w:p w:rsidR="00C64FE8" w:rsidRDefault="00C64F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C31" w:rsidRDefault="00BD5C31" w:rsidP="004006AC">
      <w:r>
        <w:separator/>
      </w:r>
    </w:p>
  </w:footnote>
  <w:footnote w:type="continuationSeparator" w:id="0">
    <w:p w:rsidR="00BD5C31" w:rsidRDefault="00BD5C31" w:rsidP="004006AC">
      <w:r>
        <w:continuationSeparator/>
      </w:r>
    </w:p>
  </w:footnote>
  <w:footnote w:id="1">
    <w:p w:rsidR="00C64FE8" w:rsidRPr="008D3892" w:rsidRDefault="00C64FE8" w:rsidP="00EA2922">
      <w:pPr>
        <w:pStyle w:val="FootnoteText"/>
        <w:jc w:val="both"/>
        <w:rPr>
          <w:rFonts w:ascii="Arial" w:hAnsi="Arial" w:cs="Arial"/>
          <w:sz w:val="16"/>
          <w:szCs w:val="16"/>
        </w:rPr>
      </w:pPr>
      <w:r w:rsidRPr="001C6A11">
        <w:rPr>
          <w:rStyle w:val="FootnoteReference"/>
          <w:rFonts w:ascii="Arial Narrow" w:hAnsi="Arial Narrow"/>
        </w:rPr>
        <w:footnoteRef/>
      </w:r>
      <w:r w:rsidRPr="001C6A11">
        <w:rPr>
          <w:rFonts w:ascii="Arial Narrow" w:hAnsi="Arial Narrow"/>
        </w:rPr>
        <w:t xml:space="preserve"> </w:t>
      </w:r>
      <w:r w:rsidRPr="008D3892">
        <w:rPr>
          <w:rFonts w:ascii="Arial" w:hAnsi="Arial" w:cs="Arial"/>
          <w:sz w:val="16"/>
          <w:szCs w:val="16"/>
        </w:rPr>
        <w:t xml:space="preserve">DCS  Annual report on implementation of Child Justice Act: 2016/17 </w:t>
      </w:r>
    </w:p>
  </w:footnote>
  <w:footnote w:id="2">
    <w:p w:rsidR="00C64FE8" w:rsidRPr="008D3892" w:rsidRDefault="00C64FE8" w:rsidP="004006AC">
      <w:pPr>
        <w:pStyle w:val="FootnoteText"/>
        <w:jc w:val="both"/>
        <w:rPr>
          <w:rFonts w:ascii="Arial" w:hAnsi="Arial" w:cs="Arial"/>
          <w:sz w:val="16"/>
          <w:szCs w:val="16"/>
        </w:rPr>
      </w:pPr>
      <w:r w:rsidRPr="008D3892">
        <w:rPr>
          <w:rStyle w:val="FootnoteReference"/>
          <w:rFonts w:ascii="Arial" w:hAnsi="Arial" w:cs="Arial"/>
          <w:sz w:val="16"/>
          <w:szCs w:val="16"/>
        </w:rPr>
        <w:footnoteRef/>
      </w:r>
      <w:r w:rsidRPr="008D3892">
        <w:rPr>
          <w:rFonts w:ascii="Arial" w:hAnsi="Arial" w:cs="Arial"/>
          <w:sz w:val="16"/>
          <w:szCs w:val="16"/>
        </w:rPr>
        <w:t xml:space="preserve"> Deportation group falls under the mandate of the Department of Home Affairs. They are no longer detained in DCS because of the court judgement (Minister of Home Affairs v Rahim and Others [2016] ZACC 3 which found that it was unlawful to detain the deportation categories with the convicted inmates. </w:t>
      </w:r>
    </w:p>
  </w:footnote>
  <w:footnote w:id="3">
    <w:p w:rsidR="00C64FE8" w:rsidRPr="0038326E" w:rsidRDefault="00C64FE8" w:rsidP="00B43695">
      <w:pPr>
        <w:pStyle w:val="FootnoteText"/>
        <w:rPr>
          <w:lang w:val="en-ZA"/>
        </w:rPr>
      </w:pPr>
      <w:r>
        <w:rPr>
          <w:rStyle w:val="FootnoteReference"/>
        </w:rPr>
        <w:footnoteRef/>
      </w:r>
      <w:r>
        <w:t xml:space="preserve"> </w:t>
      </w:r>
      <w:r>
        <w:rPr>
          <w:lang w:val="en-ZA"/>
        </w:rPr>
        <w:t>Sentencing details to be provided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40EC8"/>
    <w:multiLevelType w:val="hybridMultilevel"/>
    <w:tmpl w:val="6562F4B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694C4CFF"/>
    <w:multiLevelType w:val="hybridMultilevel"/>
    <w:tmpl w:val="23DCF82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95E"/>
    <w:rsid w:val="0005748D"/>
    <w:rsid w:val="000E3ADB"/>
    <w:rsid w:val="001724CF"/>
    <w:rsid w:val="00180557"/>
    <w:rsid w:val="001A39E1"/>
    <w:rsid w:val="001B5934"/>
    <w:rsid w:val="001C261B"/>
    <w:rsid w:val="001F57B0"/>
    <w:rsid w:val="00243CF9"/>
    <w:rsid w:val="00254371"/>
    <w:rsid w:val="0029131A"/>
    <w:rsid w:val="002F19BA"/>
    <w:rsid w:val="00301509"/>
    <w:rsid w:val="003136D0"/>
    <w:rsid w:val="0033099A"/>
    <w:rsid w:val="00352D9E"/>
    <w:rsid w:val="0037095E"/>
    <w:rsid w:val="003D3ECF"/>
    <w:rsid w:val="004006AC"/>
    <w:rsid w:val="0045271C"/>
    <w:rsid w:val="004736F4"/>
    <w:rsid w:val="004A3C93"/>
    <w:rsid w:val="004A5D1E"/>
    <w:rsid w:val="004A7F65"/>
    <w:rsid w:val="004B67AA"/>
    <w:rsid w:val="004D6E02"/>
    <w:rsid w:val="004F0A29"/>
    <w:rsid w:val="00560061"/>
    <w:rsid w:val="00563337"/>
    <w:rsid w:val="006027C5"/>
    <w:rsid w:val="00637AE3"/>
    <w:rsid w:val="00656DB6"/>
    <w:rsid w:val="00662F4B"/>
    <w:rsid w:val="006A2C88"/>
    <w:rsid w:val="006B6AD7"/>
    <w:rsid w:val="006D77EA"/>
    <w:rsid w:val="00727771"/>
    <w:rsid w:val="007657DA"/>
    <w:rsid w:val="00777FEF"/>
    <w:rsid w:val="00785928"/>
    <w:rsid w:val="007D3763"/>
    <w:rsid w:val="007E71BE"/>
    <w:rsid w:val="00872CB3"/>
    <w:rsid w:val="0089275D"/>
    <w:rsid w:val="009002AD"/>
    <w:rsid w:val="00910D33"/>
    <w:rsid w:val="00927D1C"/>
    <w:rsid w:val="0094519D"/>
    <w:rsid w:val="009828DD"/>
    <w:rsid w:val="009B28EE"/>
    <w:rsid w:val="009F7395"/>
    <w:rsid w:val="00A14C1F"/>
    <w:rsid w:val="00A15E16"/>
    <w:rsid w:val="00A217F5"/>
    <w:rsid w:val="00A54AC0"/>
    <w:rsid w:val="00A8278E"/>
    <w:rsid w:val="00A877D2"/>
    <w:rsid w:val="00AF30AF"/>
    <w:rsid w:val="00B02C9E"/>
    <w:rsid w:val="00B43695"/>
    <w:rsid w:val="00B43CA2"/>
    <w:rsid w:val="00BA1198"/>
    <w:rsid w:val="00BD1E50"/>
    <w:rsid w:val="00BD5C31"/>
    <w:rsid w:val="00C568E5"/>
    <w:rsid w:val="00C64FE8"/>
    <w:rsid w:val="00D27DB5"/>
    <w:rsid w:val="00D45F09"/>
    <w:rsid w:val="00DB0550"/>
    <w:rsid w:val="00DC26A5"/>
    <w:rsid w:val="00E22ADE"/>
    <w:rsid w:val="00E247BD"/>
    <w:rsid w:val="00E51360"/>
    <w:rsid w:val="00E667A4"/>
    <w:rsid w:val="00E83323"/>
    <w:rsid w:val="00E91A0F"/>
    <w:rsid w:val="00EA10C1"/>
    <w:rsid w:val="00EA2922"/>
    <w:rsid w:val="00F244D6"/>
    <w:rsid w:val="00F446FE"/>
    <w:rsid w:val="00F56DD2"/>
    <w:rsid w:val="00F71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95E"/>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95E"/>
    <w:pPr>
      <w:spacing w:after="0" w:line="240" w:lineRule="auto"/>
    </w:pPr>
    <w:rPr>
      <w:rFonts w:ascii="Times New Roman" w:eastAsia="PMingLiU"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095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aliases w:val="5_G,Footnote Text Char Char Char,Footnote Text Char Char,Footnote Text Char Char Char Char Char Char Char Char Char,Footnote Text Char Char Char Char Char Char Char Char Char Char Char C"/>
    <w:basedOn w:val="Normal"/>
    <w:link w:val="FootnoteTextChar"/>
    <w:uiPriority w:val="99"/>
    <w:unhideWhenUsed/>
    <w:qFormat/>
    <w:rsid w:val="004006AC"/>
    <w:rPr>
      <w:sz w:val="20"/>
      <w:szCs w:val="20"/>
    </w:rPr>
  </w:style>
  <w:style w:type="character" w:customStyle="1" w:styleId="FootnoteTextChar">
    <w:name w:val="Footnote Text Char"/>
    <w:aliases w:val="5_G Char,Footnote Text Char Char Char Char,Footnote Text Char Char Char1,Footnote Text Char Char Char Char Char Char Char Char Char Char,Footnote Text Char Char Char Char Char Char Char Char Char Char Char C Char"/>
    <w:basedOn w:val="DefaultParagraphFont"/>
    <w:link w:val="FootnoteText"/>
    <w:uiPriority w:val="99"/>
    <w:rsid w:val="004006AC"/>
    <w:rPr>
      <w:rFonts w:ascii="Times New Roman" w:eastAsia="PMingLiU" w:hAnsi="Times New Roman" w:cs="Times New Roman"/>
      <w:sz w:val="20"/>
      <w:szCs w:val="20"/>
    </w:rPr>
  </w:style>
  <w:style w:type="character" w:styleId="FootnoteReference">
    <w:name w:val="footnote reference"/>
    <w:aliases w:val="4_G,Footnotes refss,Char Char,Texto de nota al pie,Footnote number,Footnote Reference Char3,Footnote Reference Char1 Char,Char Char Car Char Car Char Car Char Car Char Car Char Char Char1 Char,Footnote Reference Char Char Char,fr"/>
    <w:basedOn w:val="DefaultParagraphFont"/>
    <w:uiPriority w:val="99"/>
    <w:unhideWhenUsed/>
    <w:qFormat/>
    <w:rsid w:val="004006AC"/>
    <w:rPr>
      <w:vertAlign w:val="superscript"/>
    </w:rPr>
  </w:style>
  <w:style w:type="paragraph" w:styleId="ListParagraph">
    <w:name w:val="List Paragraph"/>
    <w:aliases w:val="Bullets,List Paragraph 1,List Paragraph1,Table of contents numbered,footer text,lp1,Bullet List,TOC style,Bulleted text,Bullet OSM,FooterText,numbered,Paragraphe de liste1,Bulletr List Paragraph,列出段落,列出段落1,List Paragraph2,List Paragraph21"/>
    <w:basedOn w:val="Normal"/>
    <w:link w:val="ListParagraphChar"/>
    <w:uiPriority w:val="34"/>
    <w:qFormat/>
    <w:rsid w:val="004006AC"/>
    <w:pPr>
      <w:ind w:left="720"/>
      <w:contextualSpacing/>
    </w:pPr>
  </w:style>
  <w:style w:type="paragraph" w:customStyle="1" w:styleId="SingleTxtG">
    <w:name w:val="_ Single Txt_G"/>
    <w:basedOn w:val="Normal"/>
    <w:link w:val="SingleTxtGChar"/>
    <w:rsid w:val="004006AC"/>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locked/>
    <w:rsid w:val="004006AC"/>
    <w:rPr>
      <w:rFonts w:ascii="Times New Roman" w:eastAsia="SimSun" w:hAnsi="Times New Roman" w:cs="Times New Roman"/>
      <w:sz w:val="20"/>
      <w:szCs w:val="20"/>
      <w:lang w:val="en-GB" w:eastAsia="zh-CN"/>
    </w:rPr>
  </w:style>
  <w:style w:type="character" w:customStyle="1" w:styleId="ListParagraphChar">
    <w:name w:val="List Paragraph Char"/>
    <w:aliases w:val="Bullets Char,List Paragraph 1 Char,List Paragraph1 Char,Table of contents numbered Char,footer text Char,lp1 Char,Bullet List Char,TOC style Char,Bulleted text Char,Bullet OSM Char,FooterText Char,numbered Char,列出段落 Char,列出段落1 Char"/>
    <w:link w:val="ListParagraph"/>
    <w:uiPriority w:val="34"/>
    <w:qFormat/>
    <w:locked/>
    <w:rsid w:val="004006AC"/>
    <w:rPr>
      <w:rFonts w:ascii="Times New Roman" w:eastAsia="PMingLiU" w:hAnsi="Times New Roman" w:cs="Times New Roman"/>
    </w:rPr>
  </w:style>
  <w:style w:type="paragraph" w:styleId="NoSpacing">
    <w:name w:val="No Spacing"/>
    <w:basedOn w:val="Normal"/>
    <w:link w:val="NoSpacingChar"/>
    <w:uiPriority w:val="1"/>
    <w:qFormat/>
    <w:rsid w:val="00E667A4"/>
    <w:rPr>
      <w:rFonts w:ascii="Calibri" w:eastAsiaTheme="minorHAnsi" w:hAnsi="Calibri" w:cs="Calibri"/>
    </w:rPr>
  </w:style>
  <w:style w:type="character" w:customStyle="1" w:styleId="NoSpacingChar">
    <w:name w:val="No Spacing Char"/>
    <w:link w:val="NoSpacing"/>
    <w:uiPriority w:val="1"/>
    <w:rsid w:val="00E667A4"/>
    <w:rPr>
      <w:rFonts w:ascii="Calibri" w:hAnsi="Calibri" w:cs="Calibri"/>
    </w:rPr>
  </w:style>
  <w:style w:type="character" w:styleId="Strong">
    <w:name w:val="Strong"/>
    <w:basedOn w:val="DefaultParagraphFont"/>
    <w:qFormat/>
    <w:rsid w:val="00EA10C1"/>
    <w:rPr>
      <w:b/>
      <w:bCs/>
    </w:rPr>
  </w:style>
  <w:style w:type="table" w:customStyle="1" w:styleId="PlainTable11">
    <w:name w:val="Plain Table 11"/>
    <w:basedOn w:val="TableNormal"/>
    <w:uiPriority w:val="41"/>
    <w:rsid w:val="009F739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60061"/>
    <w:rPr>
      <w:color w:val="0563C1" w:themeColor="hyperlink"/>
      <w:u w:val="single"/>
    </w:rPr>
  </w:style>
  <w:style w:type="paragraph" w:styleId="Header">
    <w:name w:val="header"/>
    <w:basedOn w:val="Normal"/>
    <w:link w:val="HeaderChar"/>
    <w:uiPriority w:val="99"/>
    <w:unhideWhenUsed/>
    <w:rsid w:val="0005748D"/>
    <w:pPr>
      <w:tabs>
        <w:tab w:val="center" w:pos="4513"/>
        <w:tab w:val="right" w:pos="9026"/>
      </w:tabs>
    </w:pPr>
  </w:style>
  <w:style w:type="character" w:customStyle="1" w:styleId="HeaderChar">
    <w:name w:val="Header Char"/>
    <w:basedOn w:val="DefaultParagraphFont"/>
    <w:link w:val="Header"/>
    <w:uiPriority w:val="99"/>
    <w:rsid w:val="0005748D"/>
    <w:rPr>
      <w:rFonts w:ascii="Times New Roman" w:eastAsia="PMingLiU" w:hAnsi="Times New Roman" w:cs="Times New Roman"/>
    </w:rPr>
  </w:style>
  <w:style w:type="paragraph" w:styleId="Footer">
    <w:name w:val="footer"/>
    <w:basedOn w:val="Normal"/>
    <w:link w:val="FooterChar"/>
    <w:uiPriority w:val="99"/>
    <w:unhideWhenUsed/>
    <w:rsid w:val="0005748D"/>
    <w:pPr>
      <w:tabs>
        <w:tab w:val="center" w:pos="4513"/>
        <w:tab w:val="right" w:pos="9026"/>
      </w:tabs>
    </w:pPr>
  </w:style>
  <w:style w:type="character" w:customStyle="1" w:styleId="FooterChar">
    <w:name w:val="Footer Char"/>
    <w:basedOn w:val="DefaultParagraphFont"/>
    <w:link w:val="Footer"/>
    <w:uiPriority w:val="99"/>
    <w:rsid w:val="0005748D"/>
    <w:rPr>
      <w:rFonts w:ascii="Times New Roman" w:eastAsia="PMingLiU" w:hAnsi="Times New Roman" w:cs="Times New Roman"/>
    </w:rPr>
  </w:style>
  <w:style w:type="table" w:customStyle="1" w:styleId="TableGrid1">
    <w:name w:val="Table Grid1"/>
    <w:basedOn w:val="TableNormal"/>
    <w:next w:val="TableGrid"/>
    <w:uiPriority w:val="59"/>
    <w:rsid w:val="0094519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44D6"/>
    <w:rPr>
      <w:rFonts w:ascii="Tahoma" w:hAnsi="Tahoma" w:cs="Tahoma"/>
      <w:sz w:val="16"/>
      <w:szCs w:val="16"/>
    </w:rPr>
  </w:style>
  <w:style w:type="character" w:customStyle="1" w:styleId="BalloonTextChar">
    <w:name w:val="Balloon Text Char"/>
    <w:basedOn w:val="DefaultParagraphFont"/>
    <w:link w:val="BalloonText"/>
    <w:uiPriority w:val="99"/>
    <w:semiHidden/>
    <w:rsid w:val="00F244D6"/>
    <w:rPr>
      <w:rFonts w:ascii="Tahoma" w:eastAsia="PMingLiU" w:hAnsi="Tahoma" w:cs="Tahoma"/>
      <w:sz w:val="16"/>
      <w:szCs w:val="16"/>
    </w:rPr>
  </w:style>
  <w:style w:type="character" w:styleId="FollowedHyperlink">
    <w:name w:val="FollowedHyperlink"/>
    <w:basedOn w:val="DefaultParagraphFont"/>
    <w:uiPriority w:val="99"/>
    <w:semiHidden/>
    <w:unhideWhenUsed/>
    <w:rsid w:val="001724C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95E"/>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95E"/>
    <w:pPr>
      <w:spacing w:after="0" w:line="240" w:lineRule="auto"/>
    </w:pPr>
    <w:rPr>
      <w:rFonts w:ascii="Times New Roman" w:eastAsia="PMingLiU"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095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aliases w:val="5_G,Footnote Text Char Char Char,Footnote Text Char Char,Footnote Text Char Char Char Char Char Char Char Char Char,Footnote Text Char Char Char Char Char Char Char Char Char Char Char C"/>
    <w:basedOn w:val="Normal"/>
    <w:link w:val="FootnoteTextChar"/>
    <w:uiPriority w:val="99"/>
    <w:unhideWhenUsed/>
    <w:qFormat/>
    <w:rsid w:val="004006AC"/>
    <w:rPr>
      <w:sz w:val="20"/>
      <w:szCs w:val="20"/>
    </w:rPr>
  </w:style>
  <w:style w:type="character" w:customStyle="1" w:styleId="FootnoteTextChar">
    <w:name w:val="Footnote Text Char"/>
    <w:aliases w:val="5_G Char,Footnote Text Char Char Char Char,Footnote Text Char Char Char1,Footnote Text Char Char Char Char Char Char Char Char Char Char,Footnote Text Char Char Char Char Char Char Char Char Char Char Char C Char"/>
    <w:basedOn w:val="DefaultParagraphFont"/>
    <w:link w:val="FootnoteText"/>
    <w:uiPriority w:val="99"/>
    <w:rsid w:val="004006AC"/>
    <w:rPr>
      <w:rFonts w:ascii="Times New Roman" w:eastAsia="PMingLiU" w:hAnsi="Times New Roman" w:cs="Times New Roman"/>
      <w:sz w:val="20"/>
      <w:szCs w:val="20"/>
    </w:rPr>
  </w:style>
  <w:style w:type="character" w:styleId="FootnoteReference">
    <w:name w:val="footnote reference"/>
    <w:aliases w:val="4_G,Footnotes refss,Char Char,Texto de nota al pie,Footnote number,Footnote Reference Char3,Footnote Reference Char1 Char,Char Char Car Char Car Char Car Char Car Char Car Char Char Char1 Char,Footnote Reference Char Char Char,fr"/>
    <w:basedOn w:val="DefaultParagraphFont"/>
    <w:uiPriority w:val="99"/>
    <w:unhideWhenUsed/>
    <w:qFormat/>
    <w:rsid w:val="004006AC"/>
    <w:rPr>
      <w:vertAlign w:val="superscript"/>
    </w:rPr>
  </w:style>
  <w:style w:type="paragraph" w:styleId="ListParagraph">
    <w:name w:val="List Paragraph"/>
    <w:aliases w:val="Bullets,List Paragraph 1,List Paragraph1,Table of contents numbered,footer text,lp1,Bullet List,TOC style,Bulleted text,Bullet OSM,FooterText,numbered,Paragraphe de liste1,Bulletr List Paragraph,列出段落,列出段落1,List Paragraph2,List Paragraph21"/>
    <w:basedOn w:val="Normal"/>
    <w:link w:val="ListParagraphChar"/>
    <w:uiPriority w:val="34"/>
    <w:qFormat/>
    <w:rsid w:val="004006AC"/>
    <w:pPr>
      <w:ind w:left="720"/>
      <w:contextualSpacing/>
    </w:pPr>
  </w:style>
  <w:style w:type="paragraph" w:customStyle="1" w:styleId="SingleTxtG">
    <w:name w:val="_ Single Txt_G"/>
    <w:basedOn w:val="Normal"/>
    <w:link w:val="SingleTxtGChar"/>
    <w:rsid w:val="004006AC"/>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locked/>
    <w:rsid w:val="004006AC"/>
    <w:rPr>
      <w:rFonts w:ascii="Times New Roman" w:eastAsia="SimSun" w:hAnsi="Times New Roman" w:cs="Times New Roman"/>
      <w:sz w:val="20"/>
      <w:szCs w:val="20"/>
      <w:lang w:val="en-GB" w:eastAsia="zh-CN"/>
    </w:rPr>
  </w:style>
  <w:style w:type="character" w:customStyle="1" w:styleId="ListParagraphChar">
    <w:name w:val="List Paragraph Char"/>
    <w:aliases w:val="Bullets Char,List Paragraph 1 Char,List Paragraph1 Char,Table of contents numbered Char,footer text Char,lp1 Char,Bullet List Char,TOC style Char,Bulleted text Char,Bullet OSM Char,FooterText Char,numbered Char,列出段落 Char,列出段落1 Char"/>
    <w:link w:val="ListParagraph"/>
    <w:uiPriority w:val="34"/>
    <w:qFormat/>
    <w:locked/>
    <w:rsid w:val="004006AC"/>
    <w:rPr>
      <w:rFonts w:ascii="Times New Roman" w:eastAsia="PMingLiU" w:hAnsi="Times New Roman" w:cs="Times New Roman"/>
    </w:rPr>
  </w:style>
  <w:style w:type="paragraph" w:styleId="NoSpacing">
    <w:name w:val="No Spacing"/>
    <w:basedOn w:val="Normal"/>
    <w:link w:val="NoSpacingChar"/>
    <w:uiPriority w:val="1"/>
    <w:qFormat/>
    <w:rsid w:val="00E667A4"/>
    <w:rPr>
      <w:rFonts w:ascii="Calibri" w:eastAsiaTheme="minorHAnsi" w:hAnsi="Calibri" w:cs="Calibri"/>
    </w:rPr>
  </w:style>
  <w:style w:type="character" w:customStyle="1" w:styleId="NoSpacingChar">
    <w:name w:val="No Spacing Char"/>
    <w:link w:val="NoSpacing"/>
    <w:uiPriority w:val="1"/>
    <w:rsid w:val="00E667A4"/>
    <w:rPr>
      <w:rFonts w:ascii="Calibri" w:hAnsi="Calibri" w:cs="Calibri"/>
    </w:rPr>
  </w:style>
  <w:style w:type="character" w:styleId="Strong">
    <w:name w:val="Strong"/>
    <w:basedOn w:val="DefaultParagraphFont"/>
    <w:qFormat/>
    <w:rsid w:val="00EA10C1"/>
    <w:rPr>
      <w:b/>
      <w:bCs/>
    </w:rPr>
  </w:style>
  <w:style w:type="table" w:customStyle="1" w:styleId="PlainTable11">
    <w:name w:val="Plain Table 11"/>
    <w:basedOn w:val="TableNormal"/>
    <w:uiPriority w:val="41"/>
    <w:rsid w:val="009F739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60061"/>
    <w:rPr>
      <w:color w:val="0563C1" w:themeColor="hyperlink"/>
      <w:u w:val="single"/>
    </w:rPr>
  </w:style>
  <w:style w:type="paragraph" w:styleId="Header">
    <w:name w:val="header"/>
    <w:basedOn w:val="Normal"/>
    <w:link w:val="HeaderChar"/>
    <w:uiPriority w:val="99"/>
    <w:unhideWhenUsed/>
    <w:rsid w:val="0005748D"/>
    <w:pPr>
      <w:tabs>
        <w:tab w:val="center" w:pos="4513"/>
        <w:tab w:val="right" w:pos="9026"/>
      </w:tabs>
    </w:pPr>
  </w:style>
  <w:style w:type="character" w:customStyle="1" w:styleId="HeaderChar">
    <w:name w:val="Header Char"/>
    <w:basedOn w:val="DefaultParagraphFont"/>
    <w:link w:val="Header"/>
    <w:uiPriority w:val="99"/>
    <w:rsid w:val="0005748D"/>
    <w:rPr>
      <w:rFonts w:ascii="Times New Roman" w:eastAsia="PMingLiU" w:hAnsi="Times New Roman" w:cs="Times New Roman"/>
    </w:rPr>
  </w:style>
  <w:style w:type="paragraph" w:styleId="Footer">
    <w:name w:val="footer"/>
    <w:basedOn w:val="Normal"/>
    <w:link w:val="FooterChar"/>
    <w:uiPriority w:val="99"/>
    <w:unhideWhenUsed/>
    <w:rsid w:val="0005748D"/>
    <w:pPr>
      <w:tabs>
        <w:tab w:val="center" w:pos="4513"/>
        <w:tab w:val="right" w:pos="9026"/>
      </w:tabs>
    </w:pPr>
  </w:style>
  <w:style w:type="character" w:customStyle="1" w:styleId="FooterChar">
    <w:name w:val="Footer Char"/>
    <w:basedOn w:val="DefaultParagraphFont"/>
    <w:link w:val="Footer"/>
    <w:uiPriority w:val="99"/>
    <w:rsid w:val="0005748D"/>
    <w:rPr>
      <w:rFonts w:ascii="Times New Roman" w:eastAsia="PMingLiU" w:hAnsi="Times New Roman" w:cs="Times New Roman"/>
    </w:rPr>
  </w:style>
  <w:style w:type="table" w:customStyle="1" w:styleId="TableGrid1">
    <w:name w:val="Table Grid1"/>
    <w:basedOn w:val="TableNormal"/>
    <w:next w:val="TableGrid"/>
    <w:uiPriority w:val="59"/>
    <w:rsid w:val="0094519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44D6"/>
    <w:rPr>
      <w:rFonts w:ascii="Tahoma" w:hAnsi="Tahoma" w:cs="Tahoma"/>
      <w:sz w:val="16"/>
      <w:szCs w:val="16"/>
    </w:rPr>
  </w:style>
  <w:style w:type="character" w:customStyle="1" w:styleId="BalloonTextChar">
    <w:name w:val="Balloon Text Char"/>
    <w:basedOn w:val="DefaultParagraphFont"/>
    <w:link w:val="BalloonText"/>
    <w:uiPriority w:val="99"/>
    <w:semiHidden/>
    <w:rsid w:val="00F244D6"/>
    <w:rPr>
      <w:rFonts w:ascii="Tahoma" w:eastAsia="PMingLiU" w:hAnsi="Tahoma" w:cs="Tahoma"/>
      <w:sz w:val="16"/>
      <w:szCs w:val="16"/>
    </w:rPr>
  </w:style>
  <w:style w:type="character" w:styleId="FollowedHyperlink">
    <w:name w:val="FollowedHyperlink"/>
    <w:basedOn w:val="DefaultParagraphFont"/>
    <w:uiPriority w:val="99"/>
    <w:semiHidden/>
    <w:unhideWhenUsed/>
    <w:rsid w:val="001724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19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ustice.gov.za/reportfiles/anr2017-18.pdf" TargetMode="External"/><Relationship Id="rId18" Type="http://schemas.openxmlformats.org/officeDocument/2006/relationships/hyperlink" Target="https://imsva91-ctp.trendmicro.com:443/wis/clicktime/v1/query?url=https%3a%2f%2ftbinternet.ohchr.org%2fTreaties%2fCCPR%2fShared%2520Documents%2fZAF%2fINT%5fCCPR%5fARL%5fZAF%5f23128%5fE.docx&amp;umid=BB82175D-83E7-3205-9F8E-96D1AF548974&amp;auth=223f124b9888cf0f5ffdf3685bb9dec53a7cc7de-e2690d0a4ac138e970ad57349e9fdb65c7d61892"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www.ipid.gov.za/sites/default/files/documents/IPID_AR_2017_WEB_0.pdf" TargetMode="Externa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www.dod.mil.za/documents/annualreports/DoD%20Annual%20Report%202017%20web.pdf"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saps.gov.za/about/stratframework/annual_report/2017_2018/saps_annual_report_2017_2018.pdf" TargetMode="External"/><Relationship Id="rId20" Type="http://schemas.openxmlformats.org/officeDocument/2006/relationships/hyperlink" Target="https://www.gov.za/sites/default/files/gcis_document/201710/ipidannualreportsannualreports201617cdfilea.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dha.gov.za/files/Annual%20Reports/AnnualReport2017-18.pdf" TargetMode="External"/><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nationalgovernment.co.za/department_annual/136/2016-department:-independent-police-investigative-directorate-(ipid)-annual-report.pdf"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dcs.gov.za/wp-content/uploads/2018/10/DCS-AR-2017-18-WEB.pdf" TargetMode="External"/><Relationship Id="rId22" Type="http://schemas.openxmlformats.org/officeDocument/2006/relationships/footer" Target="foot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FD9C19-ACAA-4C11-976D-F43B5A2426DC}"/>
</file>

<file path=customXml/itemProps2.xml><?xml version="1.0" encoding="utf-8"?>
<ds:datastoreItem xmlns:ds="http://schemas.openxmlformats.org/officeDocument/2006/customXml" ds:itemID="{3A51D0CC-7878-4EEE-A4DD-38752BA52D47}"/>
</file>

<file path=customXml/itemProps3.xml><?xml version="1.0" encoding="utf-8"?>
<ds:datastoreItem xmlns:ds="http://schemas.openxmlformats.org/officeDocument/2006/customXml" ds:itemID="{4D9A9112-95E3-49EC-89F1-1F15161E691E}"/>
</file>

<file path=customXml/itemProps4.xml><?xml version="1.0" encoding="utf-8"?>
<ds:datastoreItem xmlns:ds="http://schemas.openxmlformats.org/officeDocument/2006/customXml" ds:itemID="{40996C1E-7186-4A42-AA5E-14B009359221}"/>
</file>

<file path=docProps/app.xml><?xml version="1.0" encoding="utf-8"?>
<Properties xmlns="http://schemas.openxmlformats.org/officeDocument/2006/extended-properties" xmlns:vt="http://schemas.openxmlformats.org/officeDocument/2006/docPropsVTypes">
  <Template>Normal.dotm</Template>
  <TotalTime>0</TotalTime>
  <Pages>1</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Picarra</dc:creator>
  <cp:lastModifiedBy>Elizabeth Picarra</cp:lastModifiedBy>
  <cp:revision>2</cp:revision>
  <dcterms:created xsi:type="dcterms:W3CDTF">2019-03-18T11:29:00Z</dcterms:created>
  <dcterms:modified xsi:type="dcterms:W3CDTF">2019-03-18T11:29:00Z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