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893EA" w14:textId="77777777" w:rsidR="003817F6" w:rsidRPr="00E72A5B" w:rsidRDefault="003817F6" w:rsidP="003817F6">
      <w:pPr>
        <w:jc w:val="center"/>
        <w:rPr>
          <w:rFonts w:cs="Times New Roman"/>
          <w:b/>
          <w:sz w:val="28"/>
          <w:szCs w:val="28"/>
        </w:rPr>
      </w:pPr>
      <w:r w:rsidRPr="00E72A5B">
        <w:rPr>
          <w:rFonts w:cs="Times New Roman"/>
          <w:b/>
          <w:sz w:val="28"/>
          <w:szCs w:val="28"/>
        </w:rPr>
        <w:t>REPUBLIQUE DE DJIBOUTI</w:t>
      </w:r>
    </w:p>
    <w:p w14:paraId="502F451C" w14:textId="77777777" w:rsidR="003817F6" w:rsidRPr="00E72A5B" w:rsidRDefault="003817F6" w:rsidP="003817F6">
      <w:pPr>
        <w:jc w:val="center"/>
        <w:rPr>
          <w:rFonts w:cs="Times New Roman"/>
          <w:b/>
          <w:sz w:val="28"/>
          <w:szCs w:val="28"/>
        </w:rPr>
      </w:pPr>
      <w:r w:rsidRPr="00E72A5B">
        <w:rPr>
          <w:rFonts w:cs="Times New Roman"/>
          <w:b/>
          <w:sz w:val="28"/>
          <w:szCs w:val="28"/>
        </w:rPr>
        <w:t>UNITE – EGALITE - PAIX</w:t>
      </w:r>
    </w:p>
    <w:p w14:paraId="407B197D" w14:textId="77777777" w:rsidR="003817F6" w:rsidRPr="00E72A5B" w:rsidRDefault="003817F6" w:rsidP="003817F6">
      <w:pPr>
        <w:jc w:val="both"/>
        <w:rPr>
          <w:rFonts w:cs="Times New Roman"/>
          <w:b/>
          <w:sz w:val="28"/>
          <w:szCs w:val="28"/>
        </w:rPr>
      </w:pPr>
    </w:p>
    <w:p w14:paraId="4D8DB3D7" w14:textId="77777777" w:rsidR="003817F6" w:rsidRPr="00E72A5B" w:rsidRDefault="003817F6" w:rsidP="003817F6">
      <w:pPr>
        <w:jc w:val="both"/>
        <w:rPr>
          <w:rFonts w:cs="Times New Roman"/>
          <w:b/>
          <w:sz w:val="28"/>
          <w:szCs w:val="28"/>
        </w:rPr>
      </w:pPr>
      <w:r w:rsidRPr="00E72A5B">
        <w:rPr>
          <w:rFonts w:cs="Times New Roman"/>
          <w:noProof/>
          <w:sz w:val="28"/>
          <w:szCs w:val="28"/>
          <w:lang w:eastAsia="fr-FR"/>
        </w:rPr>
        <w:drawing>
          <wp:anchor distT="0" distB="0" distL="114300" distR="114300" simplePos="0" relativeHeight="251661312" behindDoc="0" locked="0" layoutInCell="0" allowOverlap="1" wp14:anchorId="7FACECF0" wp14:editId="280AA42E">
            <wp:simplePos x="0" y="0"/>
            <wp:positionH relativeFrom="column">
              <wp:posOffset>685800</wp:posOffset>
            </wp:positionH>
            <wp:positionV relativeFrom="paragraph">
              <wp:posOffset>109220</wp:posOffset>
            </wp:positionV>
            <wp:extent cx="4686300" cy="3591560"/>
            <wp:effectExtent l="0" t="0" r="12700" b="0"/>
            <wp:wrapThrough wrapText="bothSides">
              <wp:wrapPolygon edited="0">
                <wp:start x="0" y="0"/>
                <wp:lineTo x="0" y="21386"/>
                <wp:lineTo x="21541" y="21386"/>
                <wp:lineTo x="21541" y="0"/>
                <wp:lineTo x="0" y="0"/>
              </wp:wrapPolygon>
            </wp:wrapThrough>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86300" cy="3591560"/>
                    </a:xfrm>
                    <a:prstGeom prst="rect">
                      <a:avLst/>
                    </a:prstGeom>
                    <a:noFill/>
                  </pic:spPr>
                </pic:pic>
              </a:graphicData>
            </a:graphic>
          </wp:anchor>
        </w:drawing>
      </w:r>
    </w:p>
    <w:p w14:paraId="50391A5E" w14:textId="77777777" w:rsidR="003817F6" w:rsidRPr="00E72A5B" w:rsidRDefault="003817F6" w:rsidP="003817F6">
      <w:pPr>
        <w:jc w:val="both"/>
        <w:rPr>
          <w:rFonts w:cs="Times New Roman"/>
          <w:b/>
          <w:sz w:val="28"/>
          <w:szCs w:val="28"/>
        </w:rPr>
      </w:pPr>
    </w:p>
    <w:p w14:paraId="39B56B21" w14:textId="77777777" w:rsidR="003817F6" w:rsidRPr="00E72A5B" w:rsidRDefault="003817F6" w:rsidP="003817F6">
      <w:pPr>
        <w:jc w:val="both"/>
        <w:rPr>
          <w:rFonts w:cs="Times New Roman"/>
          <w:b/>
          <w:sz w:val="28"/>
          <w:szCs w:val="28"/>
        </w:rPr>
      </w:pPr>
    </w:p>
    <w:p w14:paraId="7FDBA8CD" w14:textId="77777777" w:rsidR="003817F6" w:rsidRPr="00E72A5B" w:rsidRDefault="003817F6" w:rsidP="003817F6">
      <w:pPr>
        <w:jc w:val="both"/>
        <w:rPr>
          <w:rFonts w:cs="Times New Roman"/>
          <w:b/>
          <w:sz w:val="28"/>
          <w:szCs w:val="28"/>
        </w:rPr>
      </w:pPr>
    </w:p>
    <w:p w14:paraId="28E7BC2E" w14:textId="77777777" w:rsidR="003817F6" w:rsidRPr="00E72A5B" w:rsidRDefault="003817F6" w:rsidP="003817F6">
      <w:pPr>
        <w:jc w:val="both"/>
        <w:rPr>
          <w:rFonts w:cs="Times New Roman"/>
          <w:b/>
          <w:sz w:val="28"/>
          <w:szCs w:val="28"/>
        </w:rPr>
      </w:pPr>
    </w:p>
    <w:p w14:paraId="5D2B065A" w14:textId="77777777" w:rsidR="003817F6" w:rsidRPr="00E72A5B" w:rsidRDefault="003817F6" w:rsidP="003817F6">
      <w:pPr>
        <w:jc w:val="both"/>
        <w:rPr>
          <w:rFonts w:cs="Times New Roman"/>
          <w:b/>
          <w:sz w:val="28"/>
          <w:szCs w:val="28"/>
        </w:rPr>
      </w:pPr>
    </w:p>
    <w:p w14:paraId="569F9C23" w14:textId="77777777" w:rsidR="003817F6" w:rsidRPr="00E72A5B" w:rsidRDefault="003817F6" w:rsidP="003817F6">
      <w:pPr>
        <w:jc w:val="both"/>
        <w:rPr>
          <w:rFonts w:cs="Times New Roman"/>
          <w:b/>
          <w:sz w:val="28"/>
          <w:szCs w:val="28"/>
        </w:rPr>
      </w:pPr>
    </w:p>
    <w:p w14:paraId="4435C4B4" w14:textId="77777777" w:rsidR="003817F6" w:rsidRPr="00E72A5B" w:rsidRDefault="003817F6" w:rsidP="003817F6">
      <w:pPr>
        <w:jc w:val="both"/>
        <w:rPr>
          <w:rFonts w:cs="Times New Roman"/>
          <w:b/>
          <w:sz w:val="28"/>
          <w:szCs w:val="28"/>
        </w:rPr>
      </w:pPr>
    </w:p>
    <w:p w14:paraId="5DC80CFF" w14:textId="77777777" w:rsidR="003817F6" w:rsidRPr="00E72A5B" w:rsidRDefault="003817F6" w:rsidP="003817F6">
      <w:pPr>
        <w:jc w:val="both"/>
        <w:rPr>
          <w:rFonts w:cs="Times New Roman"/>
          <w:b/>
          <w:sz w:val="28"/>
          <w:szCs w:val="28"/>
        </w:rPr>
      </w:pPr>
    </w:p>
    <w:p w14:paraId="5EA78A25" w14:textId="77777777" w:rsidR="003817F6" w:rsidRPr="00E72A5B" w:rsidRDefault="003817F6" w:rsidP="003817F6">
      <w:pPr>
        <w:jc w:val="both"/>
        <w:rPr>
          <w:rFonts w:cs="Times New Roman"/>
          <w:b/>
          <w:sz w:val="28"/>
          <w:szCs w:val="28"/>
        </w:rPr>
      </w:pPr>
    </w:p>
    <w:p w14:paraId="5C6BA2C7" w14:textId="77777777" w:rsidR="003817F6" w:rsidRPr="00E72A5B" w:rsidRDefault="003817F6" w:rsidP="003817F6">
      <w:pPr>
        <w:jc w:val="both"/>
        <w:rPr>
          <w:rFonts w:cs="Times New Roman"/>
          <w:b/>
          <w:sz w:val="28"/>
          <w:szCs w:val="28"/>
        </w:rPr>
      </w:pPr>
    </w:p>
    <w:p w14:paraId="2850975E" w14:textId="77777777" w:rsidR="003817F6" w:rsidRPr="00E72A5B" w:rsidRDefault="003817F6" w:rsidP="003817F6">
      <w:pPr>
        <w:jc w:val="both"/>
        <w:rPr>
          <w:rFonts w:cs="Times New Roman"/>
          <w:b/>
          <w:sz w:val="28"/>
          <w:szCs w:val="28"/>
        </w:rPr>
      </w:pPr>
    </w:p>
    <w:p w14:paraId="36CBBA48" w14:textId="77777777" w:rsidR="003817F6" w:rsidRPr="00E72A5B" w:rsidRDefault="003817F6" w:rsidP="003817F6">
      <w:pPr>
        <w:jc w:val="both"/>
        <w:rPr>
          <w:rFonts w:cs="Times New Roman"/>
          <w:b/>
          <w:sz w:val="28"/>
          <w:szCs w:val="28"/>
        </w:rPr>
      </w:pPr>
      <w:r w:rsidRPr="00E72A5B">
        <w:rPr>
          <w:rFonts w:cs="Times New Roman"/>
          <w:b/>
          <w:noProof/>
          <w:sz w:val="28"/>
          <w:szCs w:val="28"/>
          <w:lang w:eastAsia="fr-FR"/>
        </w:rPr>
        <mc:AlternateContent>
          <mc:Choice Requires="wps">
            <w:drawing>
              <wp:anchor distT="0" distB="0" distL="114300" distR="114300" simplePos="0" relativeHeight="251659264" behindDoc="0" locked="0" layoutInCell="1" allowOverlap="1" wp14:anchorId="3B494F41" wp14:editId="06724297">
                <wp:simplePos x="0" y="0"/>
                <wp:positionH relativeFrom="column">
                  <wp:posOffset>228600</wp:posOffset>
                </wp:positionH>
                <wp:positionV relativeFrom="paragraph">
                  <wp:posOffset>88900</wp:posOffset>
                </wp:positionV>
                <wp:extent cx="5560060" cy="2536190"/>
                <wp:effectExtent l="25400" t="25400" r="53340" b="5461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0060" cy="2536190"/>
                        </a:xfrm>
                        <a:prstGeom prst="horizontalScroll">
                          <a:avLst>
                            <a:gd name="adj" fmla="val 12500"/>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664CE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2" o:spid="_x0000_s1026" type="#_x0000_t98" style="position:absolute;margin-left:18pt;margin-top:7pt;width:437.8pt;height:19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9M+pAIAALAFAAAOAAAAZHJzL2Uyb0RvYy54bWysVE1v2zAMvQ/YfxB0Xx07TZsYdYqiXYcB&#10;3VYgG3ZmJDnWJkuaJMdpf30p2cnSfRxWzAdD1Mcj+fjIi8tdq8hWOC+Nrmh+MqFEaGa41JuKfvl8&#10;+2ZOiQ+gOSijRUUfhKeXy9evLnpbisI0RnHhCIJoX/a2ok0ItswyzxrRgj8xVmg8rI1rIaDpNhl3&#10;0CN6q7JiMjnLeuO4dYYJ73H3Zjiky4Rf14KFT3XtRSCqohhbSH+X/uv4z5YXUG4c2EayMQx4QRQt&#10;SI1OD1A3EIB0Tv4G1UrmjDd1OGGmzUxdSyZSDphNPvklm1UDVqRckBxvDzT5/wfLPm7vHZG8ogUl&#10;Glos0VUXTPJMikhPb32Jt1b23sUEvb0z7Lsn2lw3oDfiyjnTNwI4BpXH+9mzB9Hw+JSs+w+GIzog&#10;emJqV7s2AiIHZJcK8nAoiNgFwnBzNjvDGmPdGJ4Vs+lZvkgly6DcP7fOh3fCtCQukBfj5KPRAdQK&#10;iVYquYLtnQ+pOnzMEfg3SupWYa23oEhezCZ74PEyuthDp7SNkvxWKpWMqE5xrRzBx5gSY0KHPLlS&#10;XYt5Dvv5JH6DxHAfhTjs7z0lkUcYJA2JPfagNOkrOp0jRIJ9dnh4N8CpP7heYD4v8+xMp3nqiljU&#10;t+M6gFTDGiNVOpIgUneNxJouCLdqeE+4jGUo5tMFdj6X2GrTOZZwcU4JqA3OCBYcJc6ErzI0SWax&#10;6v/Aaszsb6lBCco2MPByuBjJ3VcsUX2INllHiSTtRrkOsl8b/oDSxWCTPnHMDQp7pKTHkVFR/6MD&#10;JyhR7zXKf5GfnsYZk4zT2XmBhjs+WR+fgGYo1ooGJCYtr8Mwlzrr5KZBT4OitIkNWcuw760hqrHR&#10;cCykJMYRFufOsZ1u/Ry0yycAAAD//wMAUEsDBBQABgAIAAAAIQBeEtND4AAAAAkBAAAPAAAAZHJz&#10;L2Rvd25yZXYueG1sTI/BTsMwEETvSPyDtUjcqBMaIhriVAhBDoiCSPkAxzZx1HgdxU4b+HqWE5xW&#10;uzOafVNuFzewo5lC71FAukqAGVRe99gJ+Ng/Xd0CC1GiloNHI+DLBNhW52elLLQ/4bs5NrFjFIKh&#10;kAJsjGPBeVDWOBlWfjRI2qefnIy0Th3XkzxRuBv4dZLk3Mke6YOVo3mwRh2a2Qmov9Xby76Z68fn&#10;9nWj5t1NfbCjEJcXy/0dsGiW+GeGX3xCh4qYWj+jDmwQsM6pSqR7RpP0TZrmwFoBWbrOgFcl/9+g&#10;+gEAAP//AwBQSwECLQAUAAYACAAAACEAtoM4kv4AAADhAQAAEwAAAAAAAAAAAAAAAAAAAAAAW0Nv&#10;bnRlbnRfVHlwZXNdLnhtbFBLAQItABQABgAIAAAAIQA4/SH/1gAAAJQBAAALAAAAAAAAAAAAAAAA&#10;AC8BAABfcmVscy8ucmVsc1BLAQItABQABgAIAAAAIQByK9M+pAIAALAFAAAOAAAAAAAAAAAAAAAA&#10;AC4CAABkcnMvZTJvRG9jLnhtbFBLAQItABQABgAIAAAAIQBeEtND4AAAAAkBAAAPAAAAAAAAAAAA&#10;AAAAAP4EAABkcnMvZG93bnJldi54bWxQSwUGAAAAAAQABADzAAAACwYAAAAA&#10;" fillcolor="#5b9bd5 [3204]" strokecolor="#f2f2f2 [3041]" strokeweight="3pt">
                <v:shadow on="t" color="#1f4d78 [1604]" opacity=".5" offset="1pt"/>
              </v:shape>
            </w:pict>
          </mc:Fallback>
        </mc:AlternateContent>
      </w:r>
    </w:p>
    <w:p w14:paraId="40B61A6C" w14:textId="77777777" w:rsidR="003817F6" w:rsidRPr="00E72A5B" w:rsidRDefault="003817F6" w:rsidP="003817F6">
      <w:pPr>
        <w:jc w:val="both"/>
        <w:rPr>
          <w:rFonts w:cs="Times New Roman"/>
          <w:b/>
          <w:sz w:val="28"/>
          <w:szCs w:val="28"/>
        </w:rPr>
      </w:pPr>
      <w:r w:rsidRPr="00E72A5B">
        <w:rPr>
          <w:rFonts w:cs="Times New Roman"/>
          <w:b/>
          <w:noProof/>
          <w:sz w:val="28"/>
          <w:szCs w:val="28"/>
          <w:lang w:eastAsia="fr-FR"/>
        </w:rPr>
        <mc:AlternateContent>
          <mc:Choice Requires="wps">
            <w:drawing>
              <wp:anchor distT="0" distB="0" distL="114300" distR="114300" simplePos="0" relativeHeight="251660288" behindDoc="0" locked="0" layoutInCell="1" allowOverlap="1" wp14:anchorId="68714364" wp14:editId="5C33376E">
                <wp:simplePos x="0" y="0"/>
                <wp:positionH relativeFrom="column">
                  <wp:posOffset>685800</wp:posOffset>
                </wp:positionH>
                <wp:positionV relativeFrom="paragraph">
                  <wp:posOffset>240030</wp:posOffset>
                </wp:positionV>
                <wp:extent cx="4931410" cy="1605915"/>
                <wp:effectExtent l="0" t="0" r="21590" b="1968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1410" cy="1605915"/>
                        </a:xfrm>
                        <a:prstGeom prst="rect">
                          <a:avLst/>
                        </a:prstGeom>
                        <a:solidFill>
                          <a:srgbClr val="FFFFFF"/>
                        </a:solidFill>
                        <a:ln w="9525">
                          <a:solidFill>
                            <a:srgbClr val="000000"/>
                          </a:solidFill>
                          <a:miter lim="800000"/>
                          <a:headEnd/>
                          <a:tailEnd/>
                        </a:ln>
                      </wps:spPr>
                      <wps:txbx>
                        <w:txbxContent>
                          <w:p w14:paraId="33E26A94" w14:textId="0E888305" w:rsidR="003A41DB" w:rsidRDefault="003A41DB" w:rsidP="006842BD">
                            <w:pPr>
                              <w:jc w:val="center"/>
                              <w:rPr>
                                <w:rFonts w:ascii="Algerian" w:hAnsi="Algerian" w:cs="Times New Roman"/>
                                <w:b/>
                                <w:sz w:val="40"/>
                                <w:szCs w:val="40"/>
                              </w:rPr>
                            </w:pPr>
                            <w:r>
                              <w:rPr>
                                <w:rFonts w:ascii="Algerian" w:hAnsi="Algerian" w:cs="Times New Roman"/>
                                <w:b/>
                                <w:sz w:val="40"/>
                                <w:szCs w:val="40"/>
                              </w:rPr>
                              <w:t>DISCOURS DU MINISTRE POUR LA SESSION DEVANT LE COMITÉ DES DROITS DE L’ENFANT</w:t>
                            </w:r>
                          </w:p>
                          <w:p w14:paraId="26171DC7" w14:textId="64FD8C55" w:rsidR="003A41DB" w:rsidRPr="007B7A34" w:rsidRDefault="003A41DB" w:rsidP="006842BD">
                            <w:pPr>
                              <w:jc w:val="center"/>
                              <w:rPr>
                                <w:rFonts w:ascii="Algerian" w:hAnsi="Algerian" w:cs="Times New Roman"/>
                                <w:b/>
                                <w:sz w:val="40"/>
                                <w:szCs w:val="40"/>
                              </w:rPr>
                            </w:pPr>
                            <w:r>
                              <w:rPr>
                                <w:rFonts w:ascii="Algerian" w:hAnsi="Algerian" w:cs="Times New Roman"/>
                                <w:b/>
                                <w:sz w:val="40"/>
                                <w:szCs w:val="40"/>
                              </w:rPr>
                              <w:t>MAI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714364" id="_x0000_t202" coordsize="21600,21600" o:spt="202" path="m,l,21600r21600,l21600,xe">
                <v:stroke joinstyle="miter"/>
                <v:path gradientshapeok="t" o:connecttype="rect"/>
              </v:shapetype>
              <v:shape id="Text Box 3" o:spid="_x0000_s1026" type="#_x0000_t202" style="position:absolute;left:0;text-align:left;margin-left:54pt;margin-top:18.9pt;width:388.3pt;height:12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a/1KwIAAFEEAAAOAAAAZHJzL2Uyb0RvYy54bWysVNtu2zAMfR+wfxD0vthOk64x4hRdugwD&#10;ugvQ7gNkWbaFyaImKbGzry8lu5mx7WmYHwRRpI4OD0lvb4dOkZOwToIuaLZIKRGaQyV1U9BvT4c3&#10;N5Q4z3TFFGhR0LNw9Hb3+tW2N7lYQguqEpYgiHZ5bwraem/yJHG8FR1zCzBCo7MG2zGPpm2SyrIe&#10;0TuVLNP0OunBVsYCF87h6f3opLuIX9eC+y917YQnqqDIzcfVxrUMa7LbsryxzLSSTzTYP7DomNT4&#10;6AXqnnlGjlb+AdVJbsFB7RccugTqWnIRc8BssvS3bB5bZkTMBcVx5iKT+3+w/PPpqyWywtpRolmH&#10;JXoSgyfvYCBXQZ3euByDHg2G+QGPQ2TI1JkH4N8d0bBvmW7EnbXQt4JVyC4LN5PZ1RHHBZCy/wQV&#10;PsOOHiLQUNsuAKIYBNGxSudLZQIVjoerzVW2ytDF0Zddp+tNto5vsPzlurHOfxDQkbApqMXSR3h2&#10;enA+0GH5S0ikD0pWB6lUNGxT7pUlJ4ZtcojfhO7mYUqTvqCb9XI9KjD3uTlEGr+/QXTSY78r2RX0&#10;5hLE8qDbe13FbvRMqnGPlJWehAzajSr6oRymwpRQnVFSC2Nf4xzipgX7k5Iee7qg7seRWUGJ+qix&#10;LJtstQpDEI3V+u0SDTv3lHMP0xyhCuopGbd7Pw7O0VjZtPjS2Aga7rCUtYwih5qPrCbe2LdR+2nG&#10;wmDM7Rj160+wewYAAP//AwBQSwMEFAAGAAgAAAAhABAEsyTgAAAACgEAAA8AAABkcnMvZG93bnJl&#10;di54bWxMj8FOwzAQRO9I/IO1SFwQtWmrxA1xKoQEglspVbm6sZtExOtgu2n4e5YTHEc7mn2vXE+u&#10;Z6MNsfOo4G4mgFmsvemwUbB7f7qVwGLSaHTv0Sr4thHW1eVFqQvjz/hmx21qGI1gLLSCNqWh4DzW&#10;rXU6zvxgkW5HH5xOFEPDTdBnGnc9nwuRcac7pA+tHuxja+vP7ckpkMuX8SO+Ljb7Ojv2q3STj89f&#10;Qanrq+nhHliyU/orwy8+oUNFTAd/QhNZT1lIckkKFjkpUEHKZQbsoGC+EjnwquT/FaofAAAA//8D&#10;AFBLAQItABQABgAIAAAAIQC2gziS/gAAAOEBAAATAAAAAAAAAAAAAAAAAAAAAABbQ29udGVudF9U&#10;eXBlc10ueG1sUEsBAi0AFAAGAAgAAAAhADj9If/WAAAAlAEAAAsAAAAAAAAAAAAAAAAALwEAAF9y&#10;ZWxzLy5yZWxzUEsBAi0AFAAGAAgAAAAhAKTpr/UrAgAAUQQAAA4AAAAAAAAAAAAAAAAALgIAAGRy&#10;cy9lMm9Eb2MueG1sUEsBAi0AFAAGAAgAAAAhABAEsyTgAAAACgEAAA8AAAAAAAAAAAAAAAAAhQQA&#10;AGRycy9kb3ducmV2LnhtbFBLBQYAAAAABAAEAPMAAACSBQAAAAA=&#10;">
                <v:textbox>
                  <w:txbxContent>
                    <w:p w14:paraId="33E26A94" w14:textId="0E888305" w:rsidR="003A41DB" w:rsidRDefault="003A41DB" w:rsidP="006842BD">
                      <w:pPr>
                        <w:jc w:val="center"/>
                        <w:rPr>
                          <w:rFonts w:ascii="Algerian" w:hAnsi="Algerian" w:cs="Times New Roman"/>
                          <w:b/>
                          <w:sz w:val="40"/>
                          <w:szCs w:val="40"/>
                        </w:rPr>
                      </w:pPr>
                      <w:r>
                        <w:rPr>
                          <w:rFonts w:ascii="Algerian" w:hAnsi="Algerian" w:cs="Times New Roman"/>
                          <w:b/>
                          <w:sz w:val="40"/>
                          <w:szCs w:val="40"/>
                        </w:rPr>
                        <w:t>DISCOURS DU MINISTRE POUR LA SESSION DEVANT LE COMITÉ DES DROITS DE L’ENFANT</w:t>
                      </w:r>
                    </w:p>
                    <w:p w14:paraId="26171DC7" w14:textId="64FD8C55" w:rsidR="003A41DB" w:rsidRPr="007B7A34" w:rsidRDefault="003A41DB" w:rsidP="006842BD">
                      <w:pPr>
                        <w:jc w:val="center"/>
                        <w:rPr>
                          <w:rFonts w:ascii="Algerian" w:hAnsi="Algerian" w:cs="Times New Roman"/>
                          <w:b/>
                          <w:sz w:val="40"/>
                          <w:szCs w:val="40"/>
                        </w:rPr>
                      </w:pPr>
                      <w:r>
                        <w:rPr>
                          <w:rFonts w:ascii="Algerian" w:hAnsi="Algerian" w:cs="Times New Roman"/>
                          <w:b/>
                          <w:sz w:val="40"/>
                          <w:szCs w:val="40"/>
                        </w:rPr>
                        <w:t>MAI 2022</w:t>
                      </w:r>
                    </w:p>
                  </w:txbxContent>
                </v:textbox>
              </v:shape>
            </w:pict>
          </mc:Fallback>
        </mc:AlternateContent>
      </w:r>
    </w:p>
    <w:p w14:paraId="252078E7" w14:textId="77777777" w:rsidR="003817F6" w:rsidRPr="00E72A5B" w:rsidRDefault="003817F6" w:rsidP="003817F6">
      <w:pPr>
        <w:jc w:val="both"/>
        <w:rPr>
          <w:rFonts w:cs="Times New Roman"/>
          <w:b/>
          <w:sz w:val="28"/>
          <w:szCs w:val="28"/>
        </w:rPr>
      </w:pPr>
    </w:p>
    <w:p w14:paraId="69CAFD53" w14:textId="77777777" w:rsidR="003817F6" w:rsidRPr="00E72A5B" w:rsidRDefault="003817F6" w:rsidP="003817F6">
      <w:pPr>
        <w:jc w:val="both"/>
        <w:rPr>
          <w:rFonts w:cs="Times New Roman"/>
          <w:b/>
          <w:sz w:val="28"/>
          <w:szCs w:val="28"/>
        </w:rPr>
      </w:pPr>
    </w:p>
    <w:p w14:paraId="2B6536F7" w14:textId="77777777" w:rsidR="003817F6" w:rsidRPr="00E72A5B" w:rsidRDefault="003817F6" w:rsidP="003817F6">
      <w:pPr>
        <w:jc w:val="both"/>
        <w:rPr>
          <w:rFonts w:cs="Times New Roman"/>
          <w:b/>
          <w:sz w:val="28"/>
          <w:szCs w:val="28"/>
        </w:rPr>
      </w:pPr>
    </w:p>
    <w:p w14:paraId="64FA6517" w14:textId="77777777" w:rsidR="003817F6" w:rsidRPr="00E72A5B" w:rsidRDefault="003817F6" w:rsidP="003817F6">
      <w:pPr>
        <w:jc w:val="both"/>
        <w:rPr>
          <w:rFonts w:cs="Times New Roman"/>
          <w:b/>
          <w:sz w:val="28"/>
          <w:szCs w:val="28"/>
        </w:rPr>
      </w:pPr>
    </w:p>
    <w:p w14:paraId="75050881" w14:textId="77777777" w:rsidR="003817F6" w:rsidRPr="00E72A5B" w:rsidRDefault="003817F6" w:rsidP="003817F6">
      <w:pPr>
        <w:jc w:val="both"/>
        <w:rPr>
          <w:rFonts w:cs="Times New Roman"/>
          <w:b/>
          <w:i/>
          <w:sz w:val="28"/>
          <w:szCs w:val="28"/>
        </w:rPr>
      </w:pPr>
    </w:p>
    <w:p w14:paraId="5D24454E" w14:textId="77777777" w:rsidR="003817F6" w:rsidRPr="00E72A5B" w:rsidRDefault="003817F6" w:rsidP="003817F6">
      <w:pPr>
        <w:spacing w:line="276" w:lineRule="auto"/>
        <w:ind w:firstLine="567"/>
        <w:jc w:val="both"/>
        <w:rPr>
          <w:rFonts w:cs="Times New Roman"/>
          <w:b/>
          <w:i/>
          <w:sz w:val="28"/>
          <w:szCs w:val="28"/>
          <w:u w:val="single"/>
        </w:rPr>
      </w:pPr>
    </w:p>
    <w:p w14:paraId="5383B8B2" w14:textId="77777777" w:rsidR="003817F6" w:rsidRPr="00E72A5B" w:rsidRDefault="003817F6" w:rsidP="003817F6">
      <w:pPr>
        <w:spacing w:line="276" w:lineRule="auto"/>
        <w:ind w:firstLine="567"/>
        <w:jc w:val="both"/>
        <w:rPr>
          <w:rFonts w:cs="Times New Roman"/>
          <w:b/>
          <w:i/>
          <w:sz w:val="28"/>
          <w:szCs w:val="28"/>
          <w:u w:val="single"/>
        </w:rPr>
      </w:pPr>
    </w:p>
    <w:p w14:paraId="7F516C10" w14:textId="257F23EC" w:rsidR="003817F6" w:rsidRPr="00E72A5B" w:rsidRDefault="00E62E33" w:rsidP="003817F6">
      <w:pPr>
        <w:spacing w:line="276" w:lineRule="auto"/>
        <w:jc w:val="right"/>
        <w:rPr>
          <w:rFonts w:cs="Times New Roman"/>
          <w:b/>
          <w:sz w:val="28"/>
          <w:szCs w:val="28"/>
        </w:rPr>
      </w:pPr>
      <w:r w:rsidRPr="00E72A5B">
        <w:rPr>
          <w:rFonts w:cs="Times New Roman"/>
          <w:b/>
          <w:sz w:val="28"/>
          <w:szCs w:val="28"/>
        </w:rPr>
        <w:t>12</w:t>
      </w:r>
      <w:r w:rsidR="000A0017" w:rsidRPr="00E72A5B">
        <w:rPr>
          <w:rFonts w:cs="Times New Roman"/>
          <w:b/>
          <w:sz w:val="28"/>
          <w:szCs w:val="28"/>
        </w:rPr>
        <w:t>-13</w:t>
      </w:r>
      <w:r w:rsidRPr="00E72A5B">
        <w:rPr>
          <w:rFonts w:cs="Times New Roman"/>
          <w:b/>
          <w:sz w:val="28"/>
          <w:szCs w:val="28"/>
        </w:rPr>
        <w:t xml:space="preserve"> MAI</w:t>
      </w:r>
      <w:r w:rsidR="003817F6" w:rsidRPr="00E72A5B">
        <w:rPr>
          <w:rFonts w:cs="Times New Roman"/>
          <w:b/>
          <w:sz w:val="28"/>
          <w:szCs w:val="28"/>
        </w:rPr>
        <w:t xml:space="preserve"> 2022</w:t>
      </w:r>
    </w:p>
    <w:p w14:paraId="71AB9520" w14:textId="77777777" w:rsidR="003817F6" w:rsidRPr="00E72A5B" w:rsidRDefault="003817F6">
      <w:pPr>
        <w:rPr>
          <w:b/>
          <w:sz w:val="28"/>
          <w:szCs w:val="28"/>
        </w:rPr>
      </w:pPr>
    </w:p>
    <w:p w14:paraId="5E84DB71" w14:textId="77777777" w:rsidR="009F6E2A" w:rsidRPr="00E72A5B" w:rsidRDefault="006E3996" w:rsidP="006E3996">
      <w:pPr>
        <w:jc w:val="center"/>
        <w:rPr>
          <w:b/>
          <w:sz w:val="32"/>
          <w:szCs w:val="32"/>
        </w:rPr>
      </w:pPr>
      <w:r w:rsidRPr="00E72A5B">
        <w:rPr>
          <w:b/>
          <w:sz w:val="32"/>
          <w:szCs w:val="32"/>
        </w:rPr>
        <w:lastRenderedPageBreak/>
        <w:t>Déclaration liminaire du</w:t>
      </w:r>
      <w:r w:rsidR="009F6E2A" w:rsidRPr="00E72A5B">
        <w:rPr>
          <w:b/>
          <w:sz w:val="32"/>
          <w:szCs w:val="32"/>
        </w:rPr>
        <w:t xml:space="preserve"> Ministre</w:t>
      </w:r>
      <w:r w:rsidRPr="00E72A5B">
        <w:rPr>
          <w:b/>
          <w:sz w:val="32"/>
          <w:szCs w:val="32"/>
        </w:rPr>
        <w:t xml:space="preserve"> de la Justice, son Excellence M.ALI HASSAN BAHDON</w:t>
      </w:r>
    </w:p>
    <w:p w14:paraId="29E370C5" w14:textId="77777777" w:rsidR="006E3996" w:rsidRPr="00E72A5B" w:rsidRDefault="006E3996" w:rsidP="006E3996">
      <w:pPr>
        <w:jc w:val="center"/>
        <w:rPr>
          <w:b/>
          <w:sz w:val="32"/>
          <w:szCs w:val="32"/>
        </w:rPr>
      </w:pPr>
      <w:r w:rsidRPr="00E72A5B">
        <w:rPr>
          <w:b/>
          <w:sz w:val="32"/>
          <w:szCs w:val="32"/>
        </w:rPr>
        <w:t xml:space="preserve">Palais des Nations, Genève </w:t>
      </w:r>
    </w:p>
    <w:p w14:paraId="1569EC91" w14:textId="77777777" w:rsidR="006E3996" w:rsidRPr="00E72A5B" w:rsidRDefault="006E3996" w:rsidP="006E3996">
      <w:pPr>
        <w:jc w:val="center"/>
        <w:rPr>
          <w:b/>
          <w:sz w:val="32"/>
          <w:szCs w:val="32"/>
        </w:rPr>
      </w:pPr>
      <w:r w:rsidRPr="00E72A5B">
        <w:rPr>
          <w:b/>
          <w:sz w:val="32"/>
          <w:szCs w:val="32"/>
        </w:rPr>
        <w:t>12 mai 2022</w:t>
      </w:r>
    </w:p>
    <w:p w14:paraId="1BA53698" w14:textId="77777777" w:rsidR="003817F6" w:rsidRPr="00E72A5B" w:rsidRDefault="003817F6" w:rsidP="004742AB">
      <w:pPr>
        <w:jc w:val="both"/>
        <w:rPr>
          <w:sz w:val="28"/>
          <w:szCs w:val="28"/>
        </w:rPr>
      </w:pPr>
    </w:p>
    <w:p w14:paraId="2C2C1660" w14:textId="77777777" w:rsidR="003817F6" w:rsidRPr="00E72A5B" w:rsidRDefault="003817F6" w:rsidP="004742AB">
      <w:pPr>
        <w:jc w:val="both"/>
        <w:rPr>
          <w:sz w:val="28"/>
          <w:szCs w:val="28"/>
        </w:rPr>
      </w:pPr>
    </w:p>
    <w:p w14:paraId="32631A59" w14:textId="77777777" w:rsidR="006E3996" w:rsidRPr="00E72A5B" w:rsidRDefault="006E3996" w:rsidP="004742AB">
      <w:pPr>
        <w:jc w:val="both"/>
        <w:rPr>
          <w:b/>
          <w:sz w:val="28"/>
          <w:szCs w:val="28"/>
        </w:rPr>
      </w:pPr>
      <w:r w:rsidRPr="00E72A5B">
        <w:rPr>
          <w:b/>
          <w:sz w:val="28"/>
          <w:szCs w:val="28"/>
        </w:rPr>
        <w:t>Monsieur le Président du comité des droits de l’enfant,</w:t>
      </w:r>
    </w:p>
    <w:p w14:paraId="1EF68806" w14:textId="77777777" w:rsidR="006E3996" w:rsidRPr="00E72A5B" w:rsidRDefault="006E3996" w:rsidP="004742AB">
      <w:pPr>
        <w:jc w:val="both"/>
        <w:rPr>
          <w:b/>
          <w:sz w:val="28"/>
          <w:szCs w:val="28"/>
        </w:rPr>
      </w:pPr>
      <w:r w:rsidRPr="00E72A5B">
        <w:rPr>
          <w:b/>
          <w:sz w:val="28"/>
          <w:szCs w:val="28"/>
        </w:rPr>
        <w:t>Mesdames et messieurs les commissaires,</w:t>
      </w:r>
    </w:p>
    <w:p w14:paraId="3D0D0B79" w14:textId="77777777" w:rsidR="00E331A5" w:rsidRPr="00E72A5B" w:rsidRDefault="00E331A5" w:rsidP="004742AB">
      <w:pPr>
        <w:jc w:val="both"/>
        <w:rPr>
          <w:sz w:val="28"/>
          <w:szCs w:val="28"/>
        </w:rPr>
      </w:pPr>
    </w:p>
    <w:p w14:paraId="72CD10CA" w14:textId="6269F139" w:rsidR="008323FF" w:rsidRPr="00E72A5B" w:rsidRDefault="006E3996" w:rsidP="004742AB">
      <w:pPr>
        <w:jc w:val="both"/>
        <w:rPr>
          <w:sz w:val="28"/>
          <w:szCs w:val="28"/>
        </w:rPr>
      </w:pPr>
      <w:r w:rsidRPr="00E72A5B">
        <w:rPr>
          <w:sz w:val="28"/>
          <w:szCs w:val="28"/>
        </w:rPr>
        <w:t xml:space="preserve">C’est </w:t>
      </w:r>
      <w:r w:rsidR="00FA3594" w:rsidRPr="00E72A5B">
        <w:rPr>
          <w:sz w:val="28"/>
          <w:szCs w:val="28"/>
        </w:rPr>
        <w:t>toujours</w:t>
      </w:r>
      <w:r w:rsidRPr="00E72A5B">
        <w:rPr>
          <w:sz w:val="28"/>
          <w:szCs w:val="28"/>
        </w:rPr>
        <w:t xml:space="preserve"> un </w:t>
      </w:r>
      <w:r w:rsidR="00FA3594" w:rsidRPr="00E72A5B">
        <w:rPr>
          <w:sz w:val="28"/>
          <w:szCs w:val="28"/>
        </w:rPr>
        <w:t>privilège</w:t>
      </w:r>
      <w:r w:rsidRPr="00E72A5B">
        <w:rPr>
          <w:sz w:val="28"/>
          <w:szCs w:val="28"/>
        </w:rPr>
        <w:t xml:space="preserve"> et un</w:t>
      </w:r>
      <w:r w:rsidR="00FA3594" w:rsidRPr="00E72A5B">
        <w:rPr>
          <w:sz w:val="28"/>
          <w:szCs w:val="28"/>
        </w:rPr>
        <w:t xml:space="preserve"> honneur de prendre part aux dialogues avec les m</w:t>
      </w:r>
      <w:r w:rsidR="00E96D5B" w:rsidRPr="00E72A5B">
        <w:rPr>
          <w:sz w:val="28"/>
          <w:szCs w:val="28"/>
        </w:rPr>
        <w:t>écanismes des droits de l’Homme</w:t>
      </w:r>
      <w:r w:rsidR="00FA3594" w:rsidRPr="00E72A5B">
        <w:rPr>
          <w:sz w:val="28"/>
          <w:szCs w:val="28"/>
        </w:rPr>
        <w:t xml:space="preserve"> et</w:t>
      </w:r>
      <w:r w:rsidR="00E96D5B" w:rsidRPr="00E72A5B">
        <w:rPr>
          <w:sz w:val="28"/>
          <w:szCs w:val="28"/>
        </w:rPr>
        <w:t>,</w:t>
      </w:r>
      <w:r w:rsidR="00FA3594" w:rsidRPr="00E72A5B">
        <w:rPr>
          <w:sz w:val="28"/>
          <w:szCs w:val="28"/>
        </w:rPr>
        <w:t xml:space="preserve"> avec le votre </w:t>
      </w:r>
      <w:r w:rsidRPr="00E72A5B">
        <w:rPr>
          <w:sz w:val="28"/>
          <w:szCs w:val="28"/>
        </w:rPr>
        <w:t>en particulier</w:t>
      </w:r>
      <w:r w:rsidR="00E96D5B" w:rsidRPr="00E72A5B">
        <w:rPr>
          <w:sz w:val="28"/>
          <w:szCs w:val="28"/>
        </w:rPr>
        <w:t>,</w:t>
      </w:r>
      <w:r w:rsidRPr="00E72A5B">
        <w:rPr>
          <w:sz w:val="28"/>
          <w:szCs w:val="28"/>
        </w:rPr>
        <w:t xml:space="preserve"> </w:t>
      </w:r>
      <w:r w:rsidR="00FA3594" w:rsidRPr="00E72A5B">
        <w:rPr>
          <w:sz w:val="28"/>
          <w:szCs w:val="28"/>
        </w:rPr>
        <w:t xml:space="preserve">qui </w:t>
      </w:r>
      <w:r w:rsidR="00AA5F79" w:rsidRPr="00E72A5B">
        <w:rPr>
          <w:sz w:val="28"/>
          <w:szCs w:val="28"/>
        </w:rPr>
        <w:t xml:space="preserve">a </w:t>
      </w:r>
      <w:r w:rsidR="00FA3594" w:rsidRPr="00E72A5B">
        <w:rPr>
          <w:sz w:val="28"/>
          <w:szCs w:val="28"/>
        </w:rPr>
        <w:t>la mission difficile et noble de promouvoir et de</w:t>
      </w:r>
      <w:r w:rsidR="00482058" w:rsidRPr="00E72A5B">
        <w:rPr>
          <w:sz w:val="28"/>
          <w:szCs w:val="28"/>
        </w:rPr>
        <w:t xml:space="preserve"> protéger les droits des </w:t>
      </w:r>
      <w:r w:rsidR="00FA3594" w:rsidRPr="00E72A5B">
        <w:rPr>
          <w:sz w:val="28"/>
          <w:szCs w:val="28"/>
        </w:rPr>
        <w:t>enfants</w:t>
      </w:r>
      <w:r w:rsidR="008323FF" w:rsidRPr="00E72A5B">
        <w:rPr>
          <w:sz w:val="28"/>
          <w:szCs w:val="28"/>
        </w:rPr>
        <w:t>.</w:t>
      </w:r>
    </w:p>
    <w:p w14:paraId="400A0194" w14:textId="6B97E57C" w:rsidR="00AA5F79" w:rsidRPr="00E72A5B" w:rsidRDefault="00FA3594" w:rsidP="004742AB">
      <w:pPr>
        <w:jc w:val="both"/>
        <w:rPr>
          <w:sz w:val="28"/>
          <w:szCs w:val="28"/>
        </w:rPr>
      </w:pPr>
      <w:r w:rsidRPr="00E72A5B">
        <w:rPr>
          <w:sz w:val="28"/>
          <w:szCs w:val="28"/>
        </w:rPr>
        <w:t xml:space="preserve"> Le dialogue que </w:t>
      </w:r>
      <w:r w:rsidR="00482058" w:rsidRPr="00E72A5B">
        <w:rPr>
          <w:sz w:val="28"/>
          <w:szCs w:val="28"/>
        </w:rPr>
        <w:t>nous nous apprêtons à</w:t>
      </w:r>
      <w:r w:rsidRPr="00E72A5B">
        <w:rPr>
          <w:sz w:val="28"/>
          <w:szCs w:val="28"/>
        </w:rPr>
        <w:t xml:space="preserve"> mener </w:t>
      </w:r>
      <w:r w:rsidR="00482058" w:rsidRPr="00E72A5B">
        <w:rPr>
          <w:sz w:val="28"/>
          <w:szCs w:val="28"/>
        </w:rPr>
        <w:t>aujourd’hui</w:t>
      </w:r>
      <w:r w:rsidRPr="00E72A5B">
        <w:rPr>
          <w:sz w:val="28"/>
          <w:szCs w:val="28"/>
        </w:rPr>
        <w:t xml:space="preserve"> et demain</w:t>
      </w:r>
      <w:r w:rsidR="00E96D5B" w:rsidRPr="00E72A5B">
        <w:rPr>
          <w:sz w:val="28"/>
          <w:szCs w:val="28"/>
        </w:rPr>
        <w:t>,</w:t>
      </w:r>
      <w:r w:rsidRPr="00E72A5B">
        <w:rPr>
          <w:sz w:val="28"/>
          <w:szCs w:val="28"/>
        </w:rPr>
        <w:t xml:space="preserve"> est</w:t>
      </w:r>
      <w:r w:rsidR="00E96D5B" w:rsidRPr="00E72A5B">
        <w:rPr>
          <w:sz w:val="28"/>
          <w:szCs w:val="28"/>
        </w:rPr>
        <w:t>,</w:t>
      </w:r>
      <w:r w:rsidRPr="00E72A5B">
        <w:rPr>
          <w:sz w:val="28"/>
          <w:szCs w:val="28"/>
        </w:rPr>
        <w:t xml:space="preserve"> comme vous le savez, le </w:t>
      </w:r>
      <w:r w:rsidR="00A10938" w:rsidRPr="00E72A5B">
        <w:rPr>
          <w:sz w:val="28"/>
          <w:szCs w:val="28"/>
        </w:rPr>
        <w:t>3</w:t>
      </w:r>
      <w:r w:rsidR="00A10938" w:rsidRPr="00E72A5B">
        <w:rPr>
          <w:sz w:val="28"/>
          <w:szCs w:val="28"/>
          <w:vertAlign w:val="superscript"/>
        </w:rPr>
        <w:t>ème</w:t>
      </w:r>
      <w:r w:rsidR="00A10938" w:rsidRPr="00E72A5B">
        <w:rPr>
          <w:sz w:val="28"/>
          <w:szCs w:val="28"/>
        </w:rPr>
        <w:t xml:space="preserve"> dialo</w:t>
      </w:r>
      <w:r w:rsidR="00CE39C4" w:rsidRPr="00E72A5B">
        <w:rPr>
          <w:sz w:val="28"/>
          <w:szCs w:val="28"/>
        </w:rPr>
        <w:t>gue consacré à l’examen par le C</w:t>
      </w:r>
      <w:r w:rsidR="00A10938" w:rsidRPr="00E72A5B">
        <w:rPr>
          <w:sz w:val="28"/>
          <w:szCs w:val="28"/>
        </w:rPr>
        <w:t>omité des Droits de l’Enfant</w:t>
      </w:r>
      <w:r w:rsidR="00CE39C4" w:rsidRPr="00E72A5B">
        <w:rPr>
          <w:sz w:val="28"/>
          <w:szCs w:val="28"/>
        </w:rPr>
        <w:t>,</w:t>
      </w:r>
      <w:r w:rsidR="00A10938" w:rsidRPr="00E72A5B">
        <w:rPr>
          <w:sz w:val="28"/>
          <w:szCs w:val="28"/>
        </w:rPr>
        <w:t xml:space="preserve"> du rapport périodique sur la mise en œuvre de la Convention sur les Droits de l’Enfant.</w:t>
      </w:r>
    </w:p>
    <w:p w14:paraId="5AEB6FB1" w14:textId="77777777" w:rsidR="00AA5F79" w:rsidRPr="00E72A5B" w:rsidRDefault="00456235" w:rsidP="004742AB">
      <w:pPr>
        <w:jc w:val="both"/>
        <w:rPr>
          <w:sz w:val="28"/>
          <w:szCs w:val="28"/>
        </w:rPr>
      </w:pPr>
      <w:r w:rsidRPr="00E72A5B">
        <w:rPr>
          <w:sz w:val="28"/>
          <w:szCs w:val="28"/>
        </w:rPr>
        <w:t xml:space="preserve">Nous sommes conscients que nous </w:t>
      </w:r>
      <w:r w:rsidR="00C67F6F" w:rsidRPr="00E72A5B">
        <w:rPr>
          <w:sz w:val="28"/>
          <w:szCs w:val="28"/>
        </w:rPr>
        <w:t xml:space="preserve">avons pris un </w:t>
      </w:r>
      <w:r w:rsidR="00677614" w:rsidRPr="00E72A5B">
        <w:rPr>
          <w:sz w:val="28"/>
          <w:szCs w:val="28"/>
        </w:rPr>
        <w:t>important</w:t>
      </w:r>
      <w:r w:rsidR="008323FF" w:rsidRPr="00E72A5B">
        <w:rPr>
          <w:sz w:val="28"/>
          <w:szCs w:val="28"/>
        </w:rPr>
        <w:t xml:space="preserve"> </w:t>
      </w:r>
      <w:r w:rsidR="00C67F6F" w:rsidRPr="00E72A5B">
        <w:rPr>
          <w:sz w:val="28"/>
          <w:szCs w:val="28"/>
        </w:rPr>
        <w:t xml:space="preserve">retard dans l’élaboration et la soumission </w:t>
      </w:r>
      <w:r w:rsidRPr="00E72A5B">
        <w:rPr>
          <w:sz w:val="28"/>
          <w:szCs w:val="28"/>
        </w:rPr>
        <w:t xml:space="preserve">du </w:t>
      </w:r>
      <w:r w:rsidR="00677614" w:rsidRPr="00E72A5B">
        <w:rPr>
          <w:sz w:val="28"/>
          <w:szCs w:val="28"/>
        </w:rPr>
        <w:t>présent</w:t>
      </w:r>
      <w:r w:rsidR="00AA5F79" w:rsidRPr="00E72A5B">
        <w:rPr>
          <w:sz w:val="28"/>
          <w:szCs w:val="28"/>
        </w:rPr>
        <w:t xml:space="preserve"> rapport qui conformément à vos recommandations devrait être faite en 2012.</w:t>
      </w:r>
    </w:p>
    <w:p w14:paraId="184BB8D6" w14:textId="65A8138F" w:rsidR="00E22629" w:rsidRPr="00E72A5B" w:rsidRDefault="00E22629" w:rsidP="004742AB">
      <w:pPr>
        <w:jc w:val="both"/>
        <w:rPr>
          <w:b/>
          <w:sz w:val="28"/>
          <w:szCs w:val="28"/>
        </w:rPr>
      </w:pPr>
      <w:r w:rsidRPr="00E72A5B">
        <w:rPr>
          <w:b/>
          <w:sz w:val="28"/>
          <w:szCs w:val="28"/>
        </w:rPr>
        <w:t>Mr le Président,</w:t>
      </w:r>
    </w:p>
    <w:p w14:paraId="2BFEB665" w14:textId="326CA07C" w:rsidR="00E22629" w:rsidRPr="00E72A5B" w:rsidRDefault="00E22629" w:rsidP="004742AB">
      <w:pPr>
        <w:jc w:val="both"/>
        <w:rPr>
          <w:b/>
          <w:sz w:val="28"/>
          <w:szCs w:val="28"/>
        </w:rPr>
      </w:pPr>
      <w:r w:rsidRPr="00E72A5B">
        <w:rPr>
          <w:b/>
          <w:sz w:val="28"/>
          <w:szCs w:val="28"/>
        </w:rPr>
        <w:t>Mesdames et Messieurs</w:t>
      </w:r>
      <w:r w:rsidR="00A13896" w:rsidRPr="00E72A5B">
        <w:rPr>
          <w:b/>
          <w:sz w:val="28"/>
          <w:szCs w:val="28"/>
        </w:rPr>
        <w:t xml:space="preserve"> les commissaires</w:t>
      </w:r>
    </w:p>
    <w:p w14:paraId="1528CCD8" w14:textId="349B09CC" w:rsidR="00054EB5" w:rsidRPr="00E72A5B" w:rsidRDefault="003A41DB" w:rsidP="004742AB">
      <w:pPr>
        <w:jc w:val="both"/>
        <w:rPr>
          <w:sz w:val="28"/>
          <w:szCs w:val="28"/>
        </w:rPr>
      </w:pPr>
      <w:r w:rsidRPr="00E72A5B">
        <w:rPr>
          <w:sz w:val="28"/>
          <w:szCs w:val="28"/>
        </w:rPr>
        <w:t>L</w:t>
      </w:r>
      <w:r w:rsidR="00A13896" w:rsidRPr="00E72A5B">
        <w:rPr>
          <w:sz w:val="28"/>
          <w:szCs w:val="28"/>
        </w:rPr>
        <w:t>a République de Djibouti</w:t>
      </w:r>
      <w:r w:rsidR="000D443F" w:rsidRPr="00E72A5B">
        <w:rPr>
          <w:sz w:val="28"/>
          <w:szCs w:val="28"/>
        </w:rPr>
        <w:t xml:space="preserve"> </w:t>
      </w:r>
      <w:r w:rsidR="00A13896" w:rsidRPr="00E72A5B">
        <w:rPr>
          <w:sz w:val="28"/>
          <w:szCs w:val="28"/>
        </w:rPr>
        <w:t>a</w:t>
      </w:r>
      <w:r w:rsidRPr="00E72A5B">
        <w:rPr>
          <w:sz w:val="28"/>
          <w:szCs w:val="28"/>
        </w:rPr>
        <w:t xml:space="preserve"> durant cette période mis à profit pour travailler avec les autres mécanismes </w:t>
      </w:r>
      <w:r w:rsidR="00E96D5B" w:rsidRPr="00E72A5B">
        <w:rPr>
          <w:sz w:val="28"/>
          <w:szCs w:val="28"/>
        </w:rPr>
        <w:t xml:space="preserve">des </w:t>
      </w:r>
      <w:r w:rsidR="00054EB5" w:rsidRPr="00E72A5B">
        <w:rPr>
          <w:sz w:val="28"/>
          <w:szCs w:val="28"/>
        </w:rPr>
        <w:t>droits de l’Homme</w:t>
      </w:r>
      <w:r w:rsidR="00E96D5B" w:rsidRPr="00E72A5B">
        <w:rPr>
          <w:sz w:val="28"/>
          <w:szCs w:val="28"/>
        </w:rPr>
        <w:t>,</w:t>
      </w:r>
      <w:r w:rsidR="00054EB5" w:rsidRPr="00E72A5B">
        <w:rPr>
          <w:sz w:val="28"/>
          <w:szCs w:val="28"/>
        </w:rPr>
        <w:t xml:space="preserve"> tant au n</w:t>
      </w:r>
      <w:r w:rsidRPr="00E72A5B">
        <w:rPr>
          <w:sz w:val="28"/>
          <w:szCs w:val="28"/>
        </w:rPr>
        <w:t>iveau régional qu’international.</w:t>
      </w:r>
    </w:p>
    <w:p w14:paraId="67901BE4" w14:textId="77777777" w:rsidR="00A13896" w:rsidRPr="00E72A5B" w:rsidRDefault="00A13896" w:rsidP="004742AB">
      <w:pPr>
        <w:jc w:val="both"/>
        <w:rPr>
          <w:sz w:val="28"/>
          <w:szCs w:val="28"/>
        </w:rPr>
      </w:pPr>
      <w:r w:rsidRPr="00E72A5B">
        <w:rPr>
          <w:sz w:val="28"/>
          <w:szCs w:val="28"/>
        </w:rPr>
        <w:t>A ce titre, n</w:t>
      </w:r>
      <w:r w:rsidR="00054EB5" w:rsidRPr="00E72A5B">
        <w:rPr>
          <w:sz w:val="28"/>
          <w:szCs w:val="28"/>
        </w:rPr>
        <w:t>otre pays a participé à trois reprises à l’E</w:t>
      </w:r>
      <w:r w:rsidRPr="00E72A5B">
        <w:rPr>
          <w:sz w:val="28"/>
          <w:szCs w:val="28"/>
        </w:rPr>
        <w:t xml:space="preserve">xamen </w:t>
      </w:r>
      <w:r w:rsidR="00054EB5" w:rsidRPr="00E72A5B">
        <w:rPr>
          <w:sz w:val="28"/>
          <w:szCs w:val="28"/>
        </w:rPr>
        <w:t>P</w:t>
      </w:r>
      <w:r w:rsidRPr="00E72A5B">
        <w:rPr>
          <w:sz w:val="28"/>
          <w:szCs w:val="28"/>
        </w:rPr>
        <w:t xml:space="preserve">ériodique </w:t>
      </w:r>
      <w:r w:rsidR="00054EB5" w:rsidRPr="00E72A5B">
        <w:rPr>
          <w:sz w:val="28"/>
          <w:szCs w:val="28"/>
        </w:rPr>
        <w:t>U</w:t>
      </w:r>
      <w:r w:rsidRPr="00E72A5B">
        <w:rPr>
          <w:sz w:val="28"/>
          <w:szCs w:val="28"/>
        </w:rPr>
        <w:t>niversel</w:t>
      </w:r>
      <w:r w:rsidR="00054EB5" w:rsidRPr="00E72A5B">
        <w:rPr>
          <w:sz w:val="28"/>
          <w:szCs w:val="28"/>
        </w:rPr>
        <w:t xml:space="preserve">, en 2009, en 2013 et en 2018. </w:t>
      </w:r>
    </w:p>
    <w:p w14:paraId="59473164" w14:textId="1E8AF204" w:rsidR="00054EB5" w:rsidRPr="00E72A5B" w:rsidRDefault="00054EB5" w:rsidP="004742AB">
      <w:pPr>
        <w:jc w:val="both"/>
        <w:rPr>
          <w:sz w:val="28"/>
          <w:szCs w:val="28"/>
        </w:rPr>
      </w:pPr>
      <w:r w:rsidRPr="00E72A5B">
        <w:rPr>
          <w:sz w:val="28"/>
          <w:szCs w:val="28"/>
        </w:rPr>
        <w:t>Concernant les autres traités, nous avons soumis :</w:t>
      </w:r>
    </w:p>
    <w:p w14:paraId="1B3EA8A4" w14:textId="77777777" w:rsidR="000D443F" w:rsidRPr="00E72A5B" w:rsidRDefault="000D443F" w:rsidP="004742AB">
      <w:pPr>
        <w:pStyle w:val="ListParagraph"/>
        <w:numPr>
          <w:ilvl w:val="0"/>
          <w:numId w:val="1"/>
        </w:numPr>
        <w:jc w:val="both"/>
        <w:rPr>
          <w:sz w:val="28"/>
          <w:szCs w:val="28"/>
        </w:rPr>
      </w:pPr>
      <w:r w:rsidRPr="00E72A5B">
        <w:rPr>
          <w:sz w:val="28"/>
          <w:szCs w:val="28"/>
        </w:rPr>
        <w:t>En 2011 au comité des droits de la femme le rapport sur la mise en œuvre de la convention sur l’élimination de toutes les formes de discrimination à l’égard des femmes,</w:t>
      </w:r>
    </w:p>
    <w:p w14:paraId="4DD850DA" w14:textId="77777777" w:rsidR="000D443F" w:rsidRPr="00E72A5B" w:rsidRDefault="000D443F" w:rsidP="004742AB">
      <w:pPr>
        <w:pStyle w:val="ListParagraph"/>
        <w:numPr>
          <w:ilvl w:val="0"/>
          <w:numId w:val="1"/>
        </w:numPr>
        <w:jc w:val="both"/>
        <w:rPr>
          <w:sz w:val="28"/>
          <w:szCs w:val="28"/>
        </w:rPr>
      </w:pPr>
      <w:r w:rsidRPr="00E72A5B">
        <w:rPr>
          <w:sz w:val="28"/>
          <w:szCs w:val="28"/>
        </w:rPr>
        <w:lastRenderedPageBreak/>
        <w:t>En 2011 au comité contre la torture le rapport sur la mise en œuvre de la convention contre la torture,</w:t>
      </w:r>
    </w:p>
    <w:p w14:paraId="7EA29AA7" w14:textId="77777777" w:rsidR="005A503C" w:rsidRPr="00E72A5B" w:rsidRDefault="000D443F" w:rsidP="004742AB">
      <w:pPr>
        <w:pStyle w:val="ListParagraph"/>
        <w:numPr>
          <w:ilvl w:val="0"/>
          <w:numId w:val="1"/>
        </w:numPr>
        <w:jc w:val="both"/>
        <w:rPr>
          <w:sz w:val="28"/>
          <w:szCs w:val="28"/>
        </w:rPr>
      </w:pPr>
      <w:r w:rsidRPr="00E72A5B">
        <w:rPr>
          <w:sz w:val="28"/>
          <w:szCs w:val="28"/>
        </w:rPr>
        <w:t xml:space="preserve"> En 2013 au comité des droits de l’Homme le rapport initial sur la mise en œuvre du pacte sur les droits </w:t>
      </w:r>
      <w:r w:rsidR="005A503C" w:rsidRPr="00E72A5B">
        <w:rPr>
          <w:sz w:val="28"/>
          <w:szCs w:val="28"/>
        </w:rPr>
        <w:t>civils et politiques,</w:t>
      </w:r>
    </w:p>
    <w:p w14:paraId="3F13E23E" w14:textId="48F7B6DC" w:rsidR="005A503C" w:rsidRPr="00E72A5B" w:rsidRDefault="005A503C" w:rsidP="004742AB">
      <w:pPr>
        <w:pStyle w:val="ListParagraph"/>
        <w:numPr>
          <w:ilvl w:val="0"/>
          <w:numId w:val="1"/>
        </w:numPr>
        <w:jc w:val="both"/>
        <w:rPr>
          <w:sz w:val="28"/>
          <w:szCs w:val="28"/>
        </w:rPr>
      </w:pPr>
      <w:r w:rsidRPr="00E72A5B">
        <w:rPr>
          <w:sz w:val="28"/>
          <w:szCs w:val="28"/>
        </w:rPr>
        <w:t>En 2013 au comité sur les droits économiques</w:t>
      </w:r>
      <w:r w:rsidR="00E96D5B" w:rsidRPr="00E72A5B">
        <w:rPr>
          <w:sz w:val="28"/>
          <w:szCs w:val="28"/>
        </w:rPr>
        <w:t>,</w:t>
      </w:r>
      <w:r w:rsidR="000D443F" w:rsidRPr="00E72A5B">
        <w:rPr>
          <w:sz w:val="28"/>
          <w:szCs w:val="28"/>
        </w:rPr>
        <w:t xml:space="preserve"> sociaux et culturels</w:t>
      </w:r>
      <w:r w:rsidRPr="00E72A5B">
        <w:rPr>
          <w:sz w:val="28"/>
          <w:szCs w:val="28"/>
        </w:rPr>
        <w:t xml:space="preserve"> le rapport initial du pacte du même nom,</w:t>
      </w:r>
    </w:p>
    <w:p w14:paraId="78DB3BD0" w14:textId="77777777" w:rsidR="005A503C" w:rsidRPr="00E72A5B" w:rsidRDefault="005A503C" w:rsidP="004742AB">
      <w:pPr>
        <w:pStyle w:val="ListParagraph"/>
        <w:numPr>
          <w:ilvl w:val="0"/>
          <w:numId w:val="1"/>
        </w:numPr>
        <w:jc w:val="both"/>
        <w:rPr>
          <w:sz w:val="28"/>
          <w:szCs w:val="28"/>
        </w:rPr>
      </w:pPr>
      <w:r w:rsidRPr="00E72A5B">
        <w:rPr>
          <w:sz w:val="28"/>
          <w:szCs w:val="28"/>
        </w:rPr>
        <w:t>En 2017 au comité sur la discrimination raciale le rapport sur la mise en œuvre de la convention sur l’élimination de toutes les formes de discrimination raciale,</w:t>
      </w:r>
    </w:p>
    <w:p w14:paraId="0D928BDC" w14:textId="3D9333B9" w:rsidR="005A503C" w:rsidRPr="00E72A5B" w:rsidRDefault="005A503C" w:rsidP="004742AB">
      <w:pPr>
        <w:pStyle w:val="ListParagraph"/>
        <w:numPr>
          <w:ilvl w:val="0"/>
          <w:numId w:val="1"/>
        </w:numPr>
        <w:jc w:val="both"/>
        <w:rPr>
          <w:sz w:val="28"/>
          <w:szCs w:val="28"/>
        </w:rPr>
      </w:pPr>
      <w:r w:rsidRPr="00E72A5B">
        <w:rPr>
          <w:sz w:val="28"/>
          <w:szCs w:val="28"/>
        </w:rPr>
        <w:t>En septembre 2021 au comité sur les droits des personnes handicapées</w:t>
      </w:r>
      <w:r w:rsidR="002E3C12" w:rsidRPr="00E72A5B">
        <w:rPr>
          <w:sz w:val="28"/>
          <w:szCs w:val="28"/>
        </w:rPr>
        <w:t>,</w:t>
      </w:r>
      <w:r w:rsidRPr="00E72A5B">
        <w:rPr>
          <w:sz w:val="28"/>
          <w:szCs w:val="28"/>
        </w:rPr>
        <w:t xml:space="preserve"> le rapport initial sur les droits des personnes handicapées.</w:t>
      </w:r>
    </w:p>
    <w:p w14:paraId="4A0C1C9C" w14:textId="081482DC" w:rsidR="000D443F" w:rsidRPr="00E72A5B" w:rsidRDefault="005A503C" w:rsidP="007D528F">
      <w:pPr>
        <w:jc w:val="both"/>
        <w:rPr>
          <w:sz w:val="28"/>
          <w:szCs w:val="28"/>
        </w:rPr>
      </w:pPr>
      <w:r w:rsidRPr="00E72A5B">
        <w:rPr>
          <w:sz w:val="28"/>
          <w:szCs w:val="28"/>
        </w:rPr>
        <w:t xml:space="preserve">L’Etat </w:t>
      </w:r>
      <w:r w:rsidR="00A13896" w:rsidRPr="00E72A5B">
        <w:rPr>
          <w:sz w:val="28"/>
          <w:szCs w:val="28"/>
        </w:rPr>
        <w:t xml:space="preserve">partie </w:t>
      </w:r>
      <w:r w:rsidRPr="00E72A5B">
        <w:rPr>
          <w:sz w:val="28"/>
          <w:szCs w:val="28"/>
        </w:rPr>
        <w:t>a travaillé parallèlement avec les organes de traité régionaux notamment la commission</w:t>
      </w:r>
      <w:r w:rsidR="0056083C" w:rsidRPr="00E72A5B">
        <w:rPr>
          <w:sz w:val="28"/>
          <w:szCs w:val="28"/>
        </w:rPr>
        <w:t xml:space="preserve"> africaine des droits de l’Homme</w:t>
      </w:r>
      <w:r w:rsidRPr="00E72A5B">
        <w:rPr>
          <w:sz w:val="28"/>
          <w:szCs w:val="28"/>
        </w:rPr>
        <w:t xml:space="preserve"> et le comité des experts africains sur les droits</w:t>
      </w:r>
      <w:r w:rsidR="00AA5F79" w:rsidRPr="00E72A5B">
        <w:rPr>
          <w:sz w:val="28"/>
          <w:szCs w:val="28"/>
        </w:rPr>
        <w:t xml:space="preserve"> </w:t>
      </w:r>
      <w:r w:rsidRPr="00E72A5B">
        <w:rPr>
          <w:sz w:val="28"/>
          <w:szCs w:val="28"/>
        </w:rPr>
        <w:t>de l’Homme.</w:t>
      </w:r>
    </w:p>
    <w:p w14:paraId="285FDF84" w14:textId="77777777" w:rsidR="0056083C" w:rsidRPr="00E72A5B" w:rsidRDefault="0056083C" w:rsidP="0056083C">
      <w:pPr>
        <w:jc w:val="both"/>
        <w:rPr>
          <w:sz w:val="28"/>
          <w:szCs w:val="28"/>
        </w:rPr>
      </w:pPr>
      <w:r w:rsidRPr="00E72A5B">
        <w:rPr>
          <w:sz w:val="28"/>
          <w:szCs w:val="28"/>
        </w:rPr>
        <w:t>Par ailleurs, la situation sanitaire mondiale qui a éprouvé l’ensemble de la communauté internationale ces deux dernières années a contribué à ce retard.</w:t>
      </w:r>
    </w:p>
    <w:p w14:paraId="483CB56A" w14:textId="40416D2B" w:rsidR="0056083C" w:rsidRPr="00E72A5B" w:rsidRDefault="0056083C" w:rsidP="0056083C">
      <w:pPr>
        <w:jc w:val="both"/>
        <w:rPr>
          <w:sz w:val="28"/>
          <w:szCs w:val="28"/>
        </w:rPr>
      </w:pPr>
      <w:r w:rsidRPr="00E72A5B">
        <w:rPr>
          <w:sz w:val="28"/>
          <w:szCs w:val="28"/>
        </w:rPr>
        <w:t>La République de Djibouti n’a pas été épargné en dépit d’une réaction forte et rapide des autorités et de la société civile pour contenir la propagation de la COVID 19.</w:t>
      </w:r>
    </w:p>
    <w:p w14:paraId="5C087BC6" w14:textId="5EADFC48" w:rsidR="0056083C" w:rsidRPr="00E72A5B" w:rsidRDefault="0056083C" w:rsidP="0056083C">
      <w:pPr>
        <w:jc w:val="both"/>
        <w:rPr>
          <w:sz w:val="28"/>
          <w:szCs w:val="28"/>
        </w:rPr>
      </w:pPr>
      <w:r w:rsidRPr="00E72A5B">
        <w:rPr>
          <w:sz w:val="28"/>
          <w:szCs w:val="28"/>
        </w:rPr>
        <w:t xml:space="preserve">Durant cette période </w:t>
      </w:r>
      <w:r w:rsidR="002E3C12" w:rsidRPr="00E72A5B">
        <w:rPr>
          <w:sz w:val="28"/>
          <w:szCs w:val="28"/>
        </w:rPr>
        <w:t xml:space="preserve">de quarantaine, Le Gouvernement, </w:t>
      </w:r>
      <w:r w:rsidRPr="00E72A5B">
        <w:rPr>
          <w:sz w:val="28"/>
          <w:szCs w:val="28"/>
        </w:rPr>
        <w:t>soutenu par les partenaires internationaux</w:t>
      </w:r>
      <w:r w:rsidR="002E3C12" w:rsidRPr="00E72A5B">
        <w:rPr>
          <w:sz w:val="28"/>
          <w:szCs w:val="28"/>
        </w:rPr>
        <w:t>,</w:t>
      </w:r>
      <w:r w:rsidRPr="00E72A5B">
        <w:rPr>
          <w:sz w:val="28"/>
          <w:szCs w:val="28"/>
        </w:rPr>
        <w:t xml:space="preserve"> n’a ménagé aucun effor</w:t>
      </w:r>
      <w:r w:rsidR="002E3C12" w:rsidRPr="00E72A5B">
        <w:rPr>
          <w:sz w:val="28"/>
          <w:szCs w:val="28"/>
        </w:rPr>
        <w:t>t surtout pour venir en aide aux</w:t>
      </w:r>
      <w:r w:rsidRPr="00E72A5B">
        <w:rPr>
          <w:sz w:val="28"/>
          <w:szCs w:val="28"/>
        </w:rPr>
        <w:t xml:space="preserve"> populations vulnérables notamment les familles ayant en charges</w:t>
      </w:r>
      <w:r w:rsidR="002E3C12" w:rsidRPr="00E72A5B">
        <w:rPr>
          <w:sz w:val="28"/>
          <w:szCs w:val="28"/>
        </w:rPr>
        <w:t xml:space="preserve"> des</w:t>
      </w:r>
      <w:r w:rsidRPr="00E72A5B">
        <w:rPr>
          <w:sz w:val="28"/>
          <w:szCs w:val="28"/>
        </w:rPr>
        <w:t xml:space="preserve"> enfants par la distrib</w:t>
      </w:r>
      <w:r w:rsidR="002E3C12" w:rsidRPr="00E72A5B">
        <w:rPr>
          <w:sz w:val="28"/>
          <w:szCs w:val="28"/>
        </w:rPr>
        <w:t>ution de coupons alimentaires, par</w:t>
      </w:r>
      <w:r w:rsidRPr="00E72A5B">
        <w:rPr>
          <w:sz w:val="28"/>
          <w:szCs w:val="28"/>
        </w:rPr>
        <w:t xml:space="preserve"> l’octroie d’allocations financières</w:t>
      </w:r>
      <w:r w:rsidR="002E3C12" w:rsidRPr="00E72A5B">
        <w:rPr>
          <w:sz w:val="28"/>
          <w:szCs w:val="28"/>
        </w:rPr>
        <w:t>, etc.</w:t>
      </w:r>
      <w:r w:rsidRPr="00E72A5B">
        <w:rPr>
          <w:sz w:val="28"/>
          <w:szCs w:val="28"/>
        </w:rPr>
        <w:t xml:space="preserve"> </w:t>
      </w:r>
    </w:p>
    <w:p w14:paraId="13F778B1" w14:textId="77777777" w:rsidR="00A13896" w:rsidRPr="00E72A5B" w:rsidRDefault="00A13896" w:rsidP="007D528F">
      <w:pPr>
        <w:jc w:val="both"/>
        <w:rPr>
          <w:b/>
          <w:sz w:val="28"/>
          <w:szCs w:val="28"/>
        </w:rPr>
      </w:pPr>
    </w:p>
    <w:p w14:paraId="2905D494" w14:textId="54DA5AB3" w:rsidR="0056083C" w:rsidRPr="00E72A5B" w:rsidRDefault="0056083C" w:rsidP="007D528F">
      <w:pPr>
        <w:jc w:val="both"/>
        <w:rPr>
          <w:b/>
          <w:sz w:val="28"/>
          <w:szCs w:val="28"/>
        </w:rPr>
      </w:pPr>
      <w:r w:rsidRPr="00E72A5B">
        <w:rPr>
          <w:b/>
          <w:sz w:val="28"/>
          <w:szCs w:val="28"/>
        </w:rPr>
        <w:t>Mr le Président,</w:t>
      </w:r>
    </w:p>
    <w:p w14:paraId="5FB8EFF4" w14:textId="751BB614" w:rsidR="0056083C" w:rsidRPr="00E72A5B" w:rsidRDefault="0056083C" w:rsidP="007D528F">
      <w:pPr>
        <w:jc w:val="both"/>
        <w:rPr>
          <w:b/>
          <w:sz w:val="28"/>
          <w:szCs w:val="28"/>
        </w:rPr>
      </w:pPr>
      <w:r w:rsidRPr="00E72A5B">
        <w:rPr>
          <w:b/>
          <w:sz w:val="28"/>
          <w:szCs w:val="28"/>
        </w:rPr>
        <w:t>Mesdames et Messieurs les commissaires,</w:t>
      </w:r>
    </w:p>
    <w:p w14:paraId="01E8DE9A" w14:textId="1725FF64" w:rsidR="00B36F0D" w:rsidRPr="00E72A5B" w:rsidRDefault="00B36F0D" w:rsidP="00B36F0D">
      <w:pPr>
        <w:jc w:val="both"/>
        <w:rPr>
          <w:sz w:val="28"/>
          <w:szCs w:val="28"/>
        </w:rPr>
      </w:pPr>
      <w:r w:rsidRPr="00E72A5B">
        <w:rPr>
          <w:sz w:val="28"/>
          <w:szCs w:val="28"/>
        </w:rPr>
        <w:t>En application notamment de vos recommandations, l’ensemble du système de protec</w:t>
      </w:r>
      <w:r w:rsidR="002E3C12" w:rsidRPr="00E72A5B">
        <w:rPr>
          <w:sz w:val="28"/>
          <w:szCs w:val="28"/>
        </w:rPr>
        <w:t>tion de l’enfance a été repensé et renforcé</w:t>
      </w:r>
      <w:r w:rsidRPr="00E72A5B">
        <w:rPr>
          <w:sz w:val="28"/>
          <w:szCs w:val="28"/>
        </w:rPr>
        <w:t>. Une coordination nationale présidée par le Premier ministre a été instituée par décret en 2012. Elle comprend les principaux départements intervenants dans la promotion et la protection des droits de l’enfant.</w:t>
      </w:r>
    </w:p>
    <w:p w14:paraId="5DB0682D" w14:textId="0E6DD8C3" w:rsidR="00B36F0D" w:rsidRPr="00E72A5B" w:rsidRDefault="00B36F0D" w:rsidP="00B36F0D">
      <w:pPr>
        <w:jc w:val="both"/>
        <w:rPr>
          <w:sz w:val="28"/>
          <w:szCs w:val="28"/>
        </w:rPr>
      </w:pPr>
      <w:r w:rsidRPr="00E72A5B">
        <w:rPr>
          <w:sz w:val="28"/>
          <w:szCs w:val="28"/>
        </w:rPr>
        <w:t xml:space="preserve">Le Conseil National de l’Enfant a surtout un rôle d’orientation et de pilotage de la politique nationale de l’enfant. Cette politique s’appuie sur des </w:t>
      </w:r>
      <w:r w:rsidR="002E3C12" w:rsidRPr="00E72A5B">
        <w:rPr>
          <w:sz w:val="28"/>
          <w:szCs w:val="28"/>
        </w:rPr>
        <w:t xml:space="preserve">organes </w:t>
      </w:r>
      <w:r w:rsidR="002E3C12" w:rsidRPr="00E72A5B">
        <w:rPr>
          <w:sz w:val="28"/>
          <w:szCs w:val="28"/>
        </w:rPr>
        <w:lastRenderedPageBreak/>
        <w:t>techniques regroupés au sein de la Plate Forme Nationale de la Protection de l’E</w:t>
      </w:r>
      <w:r w:rsidRPr="00E72A5B">
        <w:rPr>
          <w:sz w:val="28"/>
          <w:szCs w:val="28"/>
        </w:rPr>
        <w:t>nfance</w:t>
      </w:r>
      <w:r w:rsidR="002E3C12" w:rsidRPr="00E72A5B">
        <w:rPr>
          <w:sz w:val="28"/>
          <w:szCs w:val="28"/>
        </w:rPr>
        <w:t xml:space="preserve"> (PFN-PE)</w:t>
      </w:r>
      <w:r w:rsidRPr="00E72A5B">
        <w:rPr>
          <w:sz w:val="28"/>
          <w:szCs w:val="28"/>
        </w:rPr>
        <w:t>.</w:t>
      </w:r>
    </w:p>
    <w:p w14:paraId="51F59E87" w14:textId="3CFF60F2" w:rsidR="0056083C" w:rsidRPr="00E72A5B" w:rsidRDefault="0056083C" w:rsidP="0056083C">
      <w:pPr>
        <w:jc w:val="both"/>
        <w:rPr>
          <w:sz w:val="28"/>
          <w:szCs w:val="28"/>
        </w:rPr>
      </w:pPr>
      <w:r w:rsidRPr="00E72A5B">
        <w:rPr>
          <w:sz w:val="28"/>
          <w:szCs w:val="28"/>
        </w:rPr>
        <w:t>Le comité interministériel chargé de la rédaction et</w:t>
      </w:r>
      <w:r w:rsidR="002E3C12" w:rsidRPr="00E72A5B">
        <w:rPr>
          <w:sz w:val="28"/>
          <w:szCs w:val="28"/>
        </w:rPr>
        <w:t xml:space="preserve"> de</w:t>
      </w:r>
      <w:r w:rsidRPr="00E72A5B">
        <w:rPr>
          <w:sz w:val="28"/>
          <w:szCs w:val="28"/>
        </w:rPr>
        <w:t xml:space="preserve"> la soumission des rapports aux organes des traités, s’est vu rehausser au rang d’institution nationale par un décret </w:t>
      </w:r>
      <w:r w:rsidR="002E3C12" w:rsidRPr="00E72A5B">
        <w:rPr>
          <w:sz w:val="28"/>
          <w:szCs w:val="28"/>
        </w:rPr>
        <w:t>datant d</w:t>
      </w:r>
      <w:r w:rsidRPr="00E72A5B">
        <w:rPr>
          <w:sz w:val="28"/>
          <w:szCs w:val="28"/>
        </w:rPr>
        <w:t xml:space="preserve">u mois de novembre 2017. </w:t>
      </w:r>
    </w:p>
    <w:p w14:paraId="56CF93C2" w14:textId="49FF3034" w:rsidR="0056083C" w:rsidRPr="00E72A5B" w:rsidRDefault="0056083C" w:rsidP="0056083C">
      <w:pPr>
        <w:jc w:val="both"/>
        <w:rPr>
          <w:sz w:val="28"/>
          <w:szCs w:val="28"/>
        </w:rPr>
      </w:pPr>
      <w:r w:rsidRPr="00E72A5B">
        <w:rPr>
          <w:sz w:val="28"/>
          <w:szCs w:val="28"/>
        </w:rPr>
        <w:t>Le comité compte aujourd’hui plus de sept membres et peut faire appel à toutes autres compéte</w:t>
      </w:r>
      <w:r w:rsidR="002E3C12" w:rsidRPr="00E72A5B">
        <w:rPr>
          <w:sz w:val="28"/>
          <w:szCs w:val="28"/>
        </w:rPr>
        <w:t>nces afin de permettre à l’Etat-P</w:t>
      </w:r>
      <w:r w:rsidRPr="00E72A5B">
        <w:rPr>
          <w:sz w:val="28"/>
          <w:szCs w:val="28"/>
        </w:rPr>
        <w:t xml:space="preserve">artie de s’assurer d’un meilleur suivi des recommandations formulées à la fin de chaque examen.  </w:t>
      </w:r>
    </w:p>
    <w:p w14:paraId="539962F6" w14:textId="0CBE4F90" w:rsidR="00B36F0D" w:rsidRPr="00E72A5B" w:rsidRDefault="002E3C12" w:rsidP="00B36F0D">
      <w:pPr>
        <w:jc w:val="both"/>
        <w:rPr>
          <w:sz w:val="28"/>
          <w:szCs w:val="28"/>
        </w:rPr>
      </w:pPr>
      <w:r w:rsidRPr="00E72A5B">
        <w:rPr>
          <w:sz w:val="28"/>
          <w:szCs w:val="28"/>
        </w:rPr>
        <w:t>Parallèlement, l’Etat-P</w:t>
      </w:r>
      <w:r w:rsidR="00B36F0D" w:rsidRPr="00E72A5B">
        <w:rPr>
          <w:sz w:val="28"/>
          <w:szCs w:val="28"/>
        </w:rPr>
        <w:t xml:space="preserve">artie a mis en place un cadre </w:t>
      </w:r>
      <w:r w:rsidR="00EC3A29" w:rsidRPr="00E72A5B">
        <w:rPr>
          <w:sz w:val="28"/>
          <w:szCs w:val="28"/>
        </w:rPr>
        <w:t>national indépendant qui</w:t>
      </w:r>
      <w:r w:rsidRPr="00E72A5B">
        <w:rPr>
          <w:sz w:val="28"/>
          <w:szCs w:val="28"/>
        </w:rPr>
        <w:t>, quant-</w:t>
      </w:r>
      <w:r w:rsidR="00EC3A29" w:rsidRPr="00E72A5B">
        <w:rPr>
          <w:sz w:val="28"/>
          <w:szCs w:val="28"/>
        </w:rPr>
        <w:t>à</w:t>
      </w:r>
      <w:r w:rsidRPr="00E72A5B">
        <w:rPr>
          <w:sz w:val="28"/>
          <w:szCs w:val="28"/>
        </w:rPr>
        <w:t xml:space="preserve">-lui, a </w:t>
      </w:r>
      <w:r w:rsidR="00B36F0D" w:rsidRPr="00E72A5B">
        <w:rPr>
          <w:sz w:val="28"/>
          <w:szCs w:val="28"/>
        </w:rPr>
        <w:t>une mission de conseil et de contrôle de l’action du gouvernement dans les domaines des droits de l’homme. Ce cadre comprend entre autre le Médiateur, la CNDH et CNC qui est d’ailleurs doté d’une sous commission chargée du suivi de la mise en œuvre de la Convention sur les Droits de l’enfant.</w:t>
      </w:r>
    </w:p>
    <w:p w14:paraId="7DEA86B9" w14:textId="77777777" w:rsidR="0056083C" w:rsidRPr="00E72A5B" w:rsidRDefault="0056083C" w:rsidP="00B36F0D">
      <w:pPr>
        <w:jc w:val="both"/>
        <w:rPr>
          <w:sz w:val="28"/>
          <w:szCs w:val="28"/>
        </w:rPr>
      </w:pPr>
    </w:p>
    <w:p w14:paraId="45C924B3" w14:textId="77777777" w:rsidR="00B36F0D" w:rsidRPr="00E72A5B" w:rsidRDefault="00B36F0D" w:rsidP="00E331A5">
      <w:pPr>
        <w:jc w:val="both"/>
        <w:rPr>
          <w:sz w:val="28"/>
          <w:szCs w:val="28"/>
        </w:rPr>
      </w:pPr>
    </w:p>
    <w:p w14:paraId="5091BC12" w14:textId="455A4EEB" w:rsidR="00B36F0D" w:rsidRPr="00E72A5B" w:rsidRDefault="00B36F0D" w:rsidP="00E331A5">
      <w:pPr>
        <w:jc w:val="both"/>
        <w:rPr>
          <w:b/>
          <w:sz w:val="28"/>
          <w:szCs w:val="28"/>
        </w:rPr>
      </w:pPr>
      <w:r w:rsidRPr="00E72A5B">
        <w:rPr>
          <w:b/>
          <w:sz w:val="28"/>
          <w:szCs w:val="28"/>
        </w:rPr>
        <w:t>Mesdames et Messieurs,</w:t>
      </w:r>
    </w:p>
    <w:p w14:paraId="5F473343" w14:textId="2BE8B3B7" w:rsidR="00B36F0D" w:rsidRPr="00E72A5B" w:rsidRDefault="00B36F0D" w:rsidP="00E331A5">
      <w:pPr>
        <w:jc w:val="both"/>
        <w:rPr>
          <w:sz w:val="28"/>
          <w:szCs w:val="28"/>
        </w:rPr>
      </w:pPr>
      <w:r w:rsidRPr="00E72A5B">
        <w:rPr>
          <w:sz w:val="28"/>
          <w:szCs w:val="28"/>
        </w:rPr>
        <w:t xml:space="preserve">La République de Djibouti a développé un important cadre normatif </w:t>
      </w:r>
      <w:r w:rsidR="00EC3A29" w:rsidRPr="00E72A5B">
        <w:rPr>
          <w:sz w:val="28"/>
          <w:szCs w:val="28"/>
        </w:rPr>
        <w:t>qui garanti</w:t>
      </w:r>
      <w:r w:rsidRPr="00E72A5B">
        <w:rPr>
          <w:sz w:val="28"/>
          <w:szCs w:val="28"/>
        </w:rPr>
        <w:t xml:space="preserve"> aux enfants vivants sur le territoire national davantage de protection.</w:t>
      </w:r>
    </w:p>
    <w:p w14:paraId="6B1E831E" w14:textId="025D6CBD" w:rsidR="00B36F0D" w:rsidRPr="00E72A5B" w:rsidRDefault="00B36F0D" w:rsidP="00E331A5">
      <w:pPr>
        <w:jc w:val="both"/>
        <w:rPr>
          <w:sz w:val="28"/>
          <w:szCs w:val="28"/>
        </w:rPr>
      </w:pPr>
      <w:r w:rsidRPr="00E72A5B">
        <w:rPr>
          <w:sz w:val="28"/>
          <w:szCs w:val="28"/>
        </w:rPr>
        <w:t xml:space="preserve">Si vous permettez, nous pourrons à ce titre citer, le Code Civil et </w:t>
      </w:r>
      <w:r w:rsidR="002E3C12" w:rsidRPr="00E72A5B">
        <w:rPr>
          <w:sz w:val="28"/>
          <w:szCs w:val="28"/>
        </w:rPr>
        <w:t xml:space="preserve">le Code </w:t>
      </w:r>
      <w:r w:rsidRPr="00E72A5B">
        <w:rPr>
          <w:sz w:val="28"/>
          <w:szCs w:val="28"/>
        </w:rPr>
        <w:t>de Procédure Civile qui consacre</w:t>
      </w:r>
      <w:r w:rsidR="002E3C12" w:rsidRPr="00E72A5B">
        <w:rPr>
          <w:sz w:val="28"/>
          <w:szCs w:val="28"/>
        </w:rPr>
        <w:t>nt</w:t>
      </w:r>
      <w:r w:rsidRPr="00E72A5B">
        <w:rPr>
          <w:sz w:val="28"/>
          <w:szCs w:val="28"/>
        </w:rPr>
        <w:t xml:space="preserve"> plusieurs chapitres aux droits des enfants. Des dispositions nouvelles qui permettent l’adoption plénière aux familles djiboutiennes ont été introduites pour la toute première fois.</w:t>
      </w:r>
    </w:p>
    <w:p w14:paraId="49866EED" w14:textId="74DF6DD2" w:rsidR="00B36F0D" w:rsidRPr="00E72A5B" w:rsidRDefault="00B36F0D" w:rsidP="00E331A5">
      <w:pPr>
        <w:jc w:val="both"/>
        <w:rPr>
          <w:sz w:val="28"/>
          <w:szCs w:val="28"/>
        </w:rPr>
      </w:pPr>
      <w:r w:rsidRPr="00E72A5B">
        <w:rPr>
          <w:sz w:val="28"/>
          <w:szCs w:val="28"/>
        </w:rPr>
        <w:t>Cette réforme intervient après la mise en place du Centre DARYEL qui abrite</w:t>
      </w:r>
      <w:r w:rsidR="002E3C12" w:rsidRPr="00E72A5B">
        <w:rPr>
          <w:sz w:val="28"/>
          <w:szCs w:val="28"/>
        </w:rPr>
        <w:t>,</w:t>
      </w:r>
      <w:r w:rsidRPr="00E72A5B">
        <w:rPr>
          <w:sz w:val="28"/>
          <w:szCs w:val="28"/>
        </w:rPr>
        <w:t xml:space="preserve"> depuis 2014</w:t>
      </w:r>
      <w:r w:rsidR="002E3C12" w:rsidRPr="00E72A5B">
        <w:rPr>
          <w:sz w:val="28"/>
          <w:szCs w:val="28"/>
        </w:rPr>
        <w:t>,</w:t>
      </w:r>
      <w:r w:rsidRPr="00E72A5B">
        <w:rPr>
          <w:sz w:val="28"/>
          <w:szCs w:val="28"/>
        </w:rPr>
        <w:t xml:space="preserve"> les enfants abandonnés et accompagne les familles pour accéder à l’adoption plénière.</w:t>
      </w:r>
    </w:p>
    <w:p w14:paraId="3E9F7FD5" w14:textId="1F2F54E8" w:rsidR="00B36F0D" w:rsidRPr="00E72A5B" w:rsidRDefault="00B36F0D" w:rsidP="00E331A5">
      <w:pPr>
        <w:jc w:val="both"/>
        <w:rPr>
          <w:sz w:val="28"/>
          <w:szCs w:val="28"/>
        </w:rPr>
      </w:pPr>
      <w:r w:rsidRPr="00E72A5B">
        <w:rPr>
          <w:sz w:val="28"/>
          <w:szCs w:val="28"/>
        </w:rPr>
        <w:t>Aussi, un code de protection juridique des mineurs adopté en 2015, instaure des procédures propres aux enfants en conflit avec</w:t>
      </w:r>
      <w:r w:rsidR="002E3C12" w:rsidRPr="00E72A5B">
        <w:rPr>
          <w:sz w:val="28"/>
          <w:szCs w:val="28"/>
        </w:rPr>
        <w:t xml:space="preserve"> la</w:t>
      </w:r>
      <w:r w:rsidRPr="00E72A5B">
        <w:rPr>
          <w:sz w:val="28"/>
          <w:szCs w:val="28"/>
        </w:rPr>
        <w:t xml:space="preserve"> loi. Il met l’accent sur la prévention, sur la délinquance juvénile, </w:t>
      </w:r>
      <w:r w:rsidR="001C4647" w:rsidRPr="00E72A5B">
        <w:rPr>
          <w:sz w:val="28"/>
          <w:szCs w:val="28"/>
        </w:rPr>
        <w:t xml:space="preserve">sur </w:t>
      </w:r>
      <w:r w:rsidRPr="00E72A5B">
        <w:rPr>
          <w:sz w:val="28"/>
          <w:szCs w:val="28"/>
        </w:rPr>
        <w:t>les enfants ayants</w:t>
      </w:r>
      <w:r w:rsidR="001C4647" w:rsidRPr="00E72A5B">
        <w:rPr>
          <w:sz w:val="28"/>
          <w:szCs w:val="28"/>
        </w:rPr>
        <w:t xml:space="preserve"> un comportement difficile qui doivent être identifiés </w:t>
      </w:r>
      <w:r w:rsidRPr="00E72A5B">
        <w:rPr>
          <w:sz w:val="28"/>
          <w:szCs w:val="28"/>
        </w:rPr>
        <w:t>et suivis avant qu’ils ne basculent dans la délinquance et l’illégalité.</w:t>
      </w:r>
    </w:p>
    <w:p w14:paraId="07F7EBAB" w14:textId="44E80643" w:rsidR="00B36F0D" w:rsidRPr="00E72A5B" w:rsidRDefault="00B36F0D" w:rsidP="00E331A5">
      <w:pPr>
        <w:jc w:val="both"/>
        <w:rPr>
          <w:sz w:val="28"/>
          <w:szCs w:val="28"/>
        </w:rPr>
      </w:pPr>
      <w:r w:rsidRPr="00E72A5B">
        <w:rPr>
          <w:sz w:val="28"/>
          <w:szCs w:val="28"/>
        </w:rPr>
        <w:t>Nous travaillons actuellement sur plusieurs réformes qu</w:t>
      </w:r>
      <w:r w:rsidR="001C4647" w:rsidRPr="00E72A5B">
        <w:rPr>
          <w:sz w:val="28"/>
          <w:szCs w:val="28"/>
        </w:rPr>
        <w:t>i porteront sur le Code Pénal, sur le Code de Procédure P</w:t>
      </w:r>
      <w:r w:rsidRPr="00E72A5B">
        <w:rPr>
          <w:sz w:val="28"/>
          <w:szCs w:val="28"/>
        </w:rPr>
        <w:t>énale et</w:t>
      </w:r>
      <w:r w:rsidR="001C4647" w:rsidRPr="00E72A5B">
        <w:rPr>
          <w:sz w:val="28"/>
          <w:szCs w:val="28"/>
        </w:rPr>
        <w:t xml:space="preserve"> sur</w:t>
      </w:r>
      <w:r w:rsidRPr="00E72A5B">
        <w:rPr>
          <w:sz w:val="28"/>
          <w:szCs w:val="28"/>
        </w:rPr>
        <w:t xml:space="preserve"> le Code de la Famille.</w:t>
      </w:r>
    </w:p>
    <w:p w14:paraId="752DC508" w14:textId="77777777" w:rsidR="00B36F0D" w:rsidRPr="00E72A5B" w:rsidRDefault="00B36F0D" w:rsidP="00E331A5">
      <w:pPr>
        <w:jc w:val="both"/>
        <w:rPr>
          <w:sz w:val="28"/>
          <w:szCs w:val="28"/>
        </w:rPr>
      </w:pPr>
    </w:p>
    <w:p w14:paraId="19433C77" w14:textId="4373518F" w:rsidR="00EC3A29" w:rsidRPr="00E72A5B" w:rsidRDefault="00EC3A29" w:rsidP="00E331A5">
      <w:pPr>
        <w:jc w:val="both"/>
        <w:rPr>
          <w:b/>
          <w:sz w:val="28"/>
          <w:szCs w:val="28"/>
        </w:rPr>
      </w:pPr>
      <w:r w:rsidRPr="00E72A5B">
        <w:rPr>
          <w:b/>
          <w:sz w:val="28"/>
          <w:szCs w:val="28"/>
        </w:rPr>
        <w:t>Monsieur le Président,</w:t>
      </w:r>
    </w:p>
    <w:p w14:paraId="4D60A3A1" w14:textId="0F7243C3" w:rsidR="00B36F0D" w:rsidRPr="00E72A5B" w:rsidRDefault="00B36F0D" w:rsidP="00E331A5">
      <w:pPr>
        <w:jc w:val="both"/>
        <w:rPr>
          <w:b/>
          <w:sz w:val="28"/>
          <w:szCs w:val="28"/>
        </w:rPr>
      </w:pPr>
      <w:r w:rsidRPr="00E72A5B">
        <w:rPr>
          <w:b/>
          <w:sz w:val="28"/>
          <w:szCs w:val="28"/>
        </w:rPr>
        <w:t>Mesdames et Messieurs,</w:t>
      </w:r>
    </w:p>
    <w:p w14:paraId="24C21A49" w14:textId="1654B22C" w:rsidR="00324CFE" w:rsidRPr="00E72A5B" w:rsidRDefault="001C4647" w:rsidP="00E331A5">
      <w:pPr>
        <w:jc w:val="both"/>
        <w:rPr>
          <w:sz w:val="28"/>
          <w:szCs w:val="28"/>
        </w:rPr>
      </w:pPr>
      <w:r w:rsidRPr="00E72A5B">
        <w:rPr>
          <w:sz w:val="28"/>
          <w:szCs w:val="28"/>
        </w:rPr>
        <w:t>L’Etat-P</w:t>
      </w:r>
      <w:r w:rsidR="001B157F" w:rsidRPr="00E72A5B">
        <w:rPr>
          <w:sz w:val="28"/>
          <w:szCs w:val="28"/>
        </w:rPr>
        <w:t xml:space="preserve">artie </w:t>
      </w:r>
      <w:r w:rsidR="00A10938" w:rsidRPr="00E72A5B">
        <w:rPr>
          <w:sz w:val="28"/>
          <w:szCs w:val="28"/>
        </w:rPr>
        <w:t xml:space="preserve">s’est </w:t>
      </w:r>
      <w:r w:rsidR="001B157F" w:rsidRPr="00E72A5B">
        <w:rPr>
          <w:sz w:val="28"/>
          <w:szCs w:val="28"/>
        </w:rPr>
        <w:t xml:space="preserve">toujours </w:t>
      </w:r>
      <w:r w:rsidR="00A10938" w:rsidRPr="00E72A5B">
        <w:rPr>
          <w:sz w:val="28"/>
          <w:szCs w:val="28"/>
        </w:rPr>
        <w:t>a</w:t>
      </w:r>
      <w:r w:rsidR="001B157F" w:rsidRPr="00E72A5B">
        <w:rPr>
          <w:sz w:val="28"/>
          <w:szCs w:val="28"/>
        </w:rPr>
        <w:t>ttelé à garantir aux enfants viv</w:t>
      </w:r>
      <w:r w:rsidR="00A10938" w:rsidRPr="00E72A5B">
        <w:rPr>
          <w:sz w:val="28"/>
          <w:szCs w:val="28"/>
        </w:rPr>
        <w:t>ant sur son sol</w:t>
      </w:r>
      <w:r w:rsidRPr="00E72A5B">
        <w:rPr>
          <w:sz w:val="28"/>
          <w:szCs w:val="28"/>
        </w:rPr>
        <w:t>,</w:t>
      </w:r>
      <w:r w:rsidR="00A10938" w:rsidRPr="00E72A5B">
        <w:rPr>
          <w:sz w:val="28"/>
          <w:szCs w:val="28"/>
        </w:rPr>
        <w:t xml:space="preserve"> tous les </w:t>
      </w:r>
      <w:r w:rsidR="00CE39C4" w:rsidRPr="00E72A5B">
        <w:rPr>
          <w:sz w:val="28"/>
          <w:szCs w:val="28"/>
        </w:rPr>
        <w:t xml:space="preserve">droits dont ils ont besoin pour </w:t>
      </w:r>
      <w:r w:rsidR="004E0EB7" w:rsidRPr="00E72A5B">
        <w:rPr>
          <w:sz w:val="28"/>
          <w:szCs w:val="28"/>
        </w:rPr>
        <w:t xml:space="preserve"> bien vivre et connaître un </w:t>
      </w:r>
      <w:r w:rsidR="00A10938" w:rsidRPr="00E72A5B">
        <w:rPr>
          <w:sz w:val="28"/>
          <w:szCs w:val="28"/>
        </w:rPr>
        <w:t>développement harmonieux.</w:t>
      </w:r>
      <w:r w:rsidR="001B157F" w:rsidRPr="00E72A5B">
        <w:rPr>
          <w:sz w:val="28"/>
          <w:szCs w:val="28"/>
        </w:rPr>
        <w:t xml:space="preserve"> En signant la convention sur les droits de l’enfant, la République de Djibouti a souhaité d’une part, répondre à ses engagements in</w:t>
      </w:r>
      <w:r w:rsidR="00281265" w:rsidRPr="00E72A5B">
        <w:rPr>
          <w:sz w:val="28"/>
          <w:szCs w:val="28"/>
        </w:rPr>
        <w:t xml:space="preserve">ternationaux et d’autre part créer un environnement qui permet </w:t>
      </w:r>
      <w:r w:rsidR="00324CFE" w:rsidRPr="00E72A5B">
        <w:rPr>
          <w:sz w:val="28"/>
          <w:szCs w:val="28"/>
        </w:rPr>
        <w:t>à nos enfants de :</w:t>
      </w:r>
    </w:p>
    <w:p w14:paraId="45772A13" w14:textId="77777777" w:rsidR="00324CFE" w:rsidRPr="00E72A5B" w:rsidRDefault="00324CFE" w:rsidP="004742AB">
      <w:pPr>
        <w:pStyle w:val="ListParagraph"/>
        <w:numPr>
          <w:ilvl w:val="0"/>
          <w:numId w:val="1"/>
        </w:numPr>
        <w:jc w:val="both"/>
        <w:rPr>
          <w:sz w:val="28"/>
          <w:szCs w:val="28"/>
        </w:rPr>
      </w:pPr>
      <w:r w:rsidRPr="00E72A5B">
        <w:rPr>
          <w:sz w:val="28"/>
          <w:szCs w:val="28"/>
        </w:rPr>
        <w:t>naitre et viv</w:t>
      </w:r>
      <w:r w:rsidR="00281265" w:rsidRPr="00E72A5B">
        <w:rPr>
          <w:sz w:val="28"/>
          <w:szCs w:val="28"/>
        </w:rPr>
        <w:t>re protéger contre les maladies ;</w:t>
      </w:r>
      <w:r w:rsidRPr="00E72A5B">
        <w:rPr>
          <w:sz w:val="28"/>
          <w:szCs w:val="28"/>
        </w:rPr>
        <w:t> </w:t>
      </w:r>
    </w:p>
    <w:p w14:paraId="079606A7" w14:textId="6DD41297" w:rsidR="00324CFE" w:rsidRPr="00E72A5B" w:rsidRDefault="00324CFE" w:rsidP="004742AB">
      <w:pPr>
        <w:pStyle w:val="ListParagraph"/>
        <w:numPr>
          <w:ilvl w:val="0"/>
          <w:numId w:val="1"/>
        </w:numPr>
        <w:jc w:val="both"/>
        <w:rPr>
          <w:sz w:val="28"/>
          <w:szCs w:val="28"/>
        </w:rPr>
      </w:pPr>
      <w:r w:rsidRPr="00E72A5B">
        <w:rPr>
          <w:sz w:val="28"/>
          <w:szCs w:val="28"/>
        </w:rPr>
        <w:t xml:space="preserve"> </w:t>
      </w:r>
      <w:r w:rsidR="00B36F0D" w:rsidRPr="00E72A5B">
        <w:rPr>
          <w:sz w:val="28"/>
          <w:szCs w:val="28"/>
        </w:rPr>
        <w:t xml:space="preserve">d’être </w:t>
      </w:r>
      <w:r w:rsidR="00281265" w:rsidRPr="00E72A5B">
        <w:rPr>
          <w:sz w:val="28"/>
          <w:szCs w:val="28"/>
        </w:rPr>
        <w:t>pr</w:t>
      </w:r>
      <w:r w:rsidR="004065E6" w:rsidRPr="00E72A5B">
        <w:rPr>
          <w:sz w:val="28"/>
          <w:szCs w:val="28"/>
        </w:rPr>
        <w:t xml:space="preserve">otéger </w:t>
      </w:r>
      <w:r w:rsidR="00B36F0D" w:rsidRPr="00E72A5B">
        <w:rPr>
          <w:sz w:val="28"/>
          <w:szCs w:val="28"/>
        </w:rPr>
        <w:t xml:space="preserve">de les </w:t>
      </w:r>
      <w:r w:rsidR="00281265" w:rsidRPr="00E72A5B">
        <w:rPr>
          <w:sz w:val="28"/>
          <w:szCs w:val="28"/>
        </w:rPr>
        <w:t>toutes les formes de violences et discriminations.</w:t>
      </w:r>
    </w:p>
    <w:p w14:paraId="2189EFCA" w14:textId="7BDA1AF2" w:rsidR="00A10938" w:rsidRPr="00E72A5B" w:rsidRDefault="00A10938" w:rsidP="004742AB">
      <w:pPr>
        <w:jc w:val="both"/>
        <w:rPr>
          <w:sz w:val="28"/>
          <w:szCs w:val="28"/>
        </w:rPr>
      </w:pPr>
      <w:r w:rsidRPr="00E72A5B">
        <w:rPr>
          <w:sz w:val="28"/>
          <w:szCs w:val="28"/>
        </w:rPr>
        <w:t xml:space="preserve">L’accent </w:t>
      </w:r>
      <w:r w:rsidR="00C14A0F" w:rsidRPr="00E72A5B">
        <w:rPr>
          <w:sz w:val="28"/>
          <w:szCs w:val="28"/>
        </w:rPr>
        <w:t xml:space="preserve">a été mis sur les droits les plus essentiels </w:t>
      </w:r>
      <w:r w:rsidR="004E0EB7" w:rsidRPr="00E72A5B">
        <w:rPr>
          <w:sz w:val="28"/>
          <w:szCs w:val="28"/>
        </w:rPr>
        <w:t>comme la non-discrimination, l’éducation, la s</w:t>
      </w:r>
      <w:r w:rsidR="00C14A0F" w:rsidRPr="00E72A5B">
        <w:rPr>
          <w:sz w:val="28"/>
          <w:szCs w:val="28"/>
        </w:rPr>
        <w:t xml:space="preserve">anté, l’accès à la </w:t>
      </w:r>
      <w:r w:rsidR="004065E6" w:rsidRPr="00E72A5B">
        <w:rPr>
          <w:sz w:val="28"/>
          <w:szCs w:val="28"/>
        </w:rPr>
        <w:t xml:space="preserve">justice, la protection contre les </w:t>
      </w:r>
      <w:r w:rsidR="00B36F0D" w:rsidRPr="00E72A5B">
        <w:rPr>
          <w:sz w:val="28"/>
          <w:szCs w:val="28"/>
        </w:rPr>
        <w:t xml:space="preserve">toutes les </w:t>
      </w:r>
      <w:r w:rsidR="004065E6" w:rsidRPr="00E72A5B">
        <w:rPr>
          <w:sz w:val="28"/>
          <w:szCs w:val="28"/>
        </w:rPr>
        <w:t>formes de</w:t>
      </w:r>
      <w:r w:rsidR="00C14A0F" w:rsidRPr="00E72A5B">
        <w:rPr>
          <w:sz w:val="28"/>
          <w:szCs w:val="28"/>
        </w:rPr>
        <w:t xml:space="preserve"> violence</w:t>
      </w:r>
      <w:r w:rsidR="004065E6" w:rsidRPr="00E72A5B">
        <w:rPr>
          <w:sz w:val="28"/>
          <w:szCs w:val="28"/>
        </w:rPr>
        <w:t>s</w:t>
      </w:r>
      <w:r w:rsidR="00C14A0F" w:rsidRPr="00E72A5B">
        <w:rPr>
          <w:sz w:val="28"/>
          <w:szCs w:val="28"/>
        </w:rPr>
        <w:t xml:space="preserve"> et la lutte contre la pauvreté.</w:t>
      </w:r>
    </w:p>
    <w:p w14:paraId="43C0D7EC" w14:textId="32D72A4B" w:rsidR="00CE39C4" w:rsidRPr="00E72A5B" w:rsidRDefault="00C14A0F" w:rsidP="00E331A5">
      <w:pPr>
        <w:jc w:val="both"/>
        <w:rPr>
          <w:sz w:val="28"/>
          <w:szCs w:val="28"/>
        </w:rPr>
      </w:pPr>
      <w:r w:rsidRPr="00E72A5B">
        <w:rPr>
          <w:sz w:val="28"/>
          <w:szCs w:val="28"/>
        </w:rPr>
        <w:t>La non-discrimination e</w:t>
      </w:r>
      <w:r w:rsidR="004065E6" w:rsidRPr="00E72A5B">
        <w:rPr>
          <w:sz w:val="28"/>
          <w:szCs w:val="28"/>
        </w:rPr>
        <w:t>s</w:t>
      </w:r>
      <w:r w:rsidRPr="00E72A5B">
        <w:rPr>
          <w:sz w:val="28"/>
          <w:szCs w:val="28"/>
        </w:rPr>
        <w:t>t</w:t>
      </w:r>
      <w:r w:rsidR="00CE39C4" w:rsidRPr="00E72A5B">
        <w:rPr>
          <w:sz w:val="28"/>
          <w:szCs w:val="28"/>
        </w:rPr>
        <w:t xml:space="preserve"> un principe gravé dans le marbre </w:t>
      </w:r>
      <w:r w:rsidRPr="00E72A5B">
        <w:rPr>
          <w:sz w:val="28"/>
          <w:szCs w:val="28"/>
        </w:rPr>
        <w:t>de la loi fondamentale</w:t>
      </w:r>
      <w:r w:rsidR="00FD0BBB" w:rsidRPr="00E72A5B">
        <w:rPr>
          <w:sz w:val="28"/>
          <w:szCs w:val="28"/>
        </w:rPr>
        <w:t xml:space="preserve"> Djiboutienne</w:t>
      </w:r>
      <w:r w:rsidRPr="00E72A5B">
        <w:rPr>
          <w:sz w:val="28"/>
          <w:szCs w:val="28"/>
        </w:rPr>
        <w:t>. Il est ainsi le socle sur lequel repose</w:t>
      </w:r>
      <w:r w:rsidR="00CE39C4" w:rsidRPr="00E72A5B">
        <w:rPr>
          <w:sz w:val="28"/>
          <w:szCs w:val="28"/>
        </w:rPr>
        <w:t>nt</w:t>
      </w:r>
      <w:r w:rsidRPr="00E72A5B">
        <w:rPr>
          <w:sz w:val="28"/>
          <w:szCs w:val="28"/>
        </w:rPr>
        <w:t xml:space="preserve"> toutes mesures législatives, politique</w:t>
      </w:r>
      <w:r w:rsidR="00FD0BBB" w:rsidRPr="00E72A5B">
        <w:rPr>
          <w:sz w:val="28"/>
          <w:szCs w:val="28"/>
        </w:rPr>
        <w:t>s</w:t>
      </w:r>
      <w:r w:rsidR="001C4647" w:rsidRPr="00E72A5B">
        <w:rPr>
          <w:sz w:val="28"/>
          <w:szCs w:val="28"/>
        </w:rPr>
        <w:t xml:space="preserve"> ou</w:t>
      </w:r>
      <w:r w:rsidRPr="00E72A5B">
        <w:rPr>
          <w:sz w:val="28"/>
          <w:szCs w:val="28"/>
        </w:rPr>
        <w:t xml:space="preserve"> adm</w:t>
      </w:r>
      <w:r w:rsidR="001C4647" w:rsidRPr="00E72A5B">
        <w:rPr>
          <w:sz w:val="28"/>
          <w:szCs w:val="28"/>
        </w:rPr>
        <w:t>inistratives que l’Etat-P</w:t>
      </w:r>
      <w:r w:rsidR="00CE39C4" w:rsidRPr="00E72A5B">
        <w:rPr>
          <w:sz w:val="28"/>
          <w:szCs w:val="28"/>
        </w:rPr>
        <w:t>artie est amené à prendre</w:t>
      </w:r>
      <w:r w:rsidR="00FD0BBB" w:rsidRPr="00E72A5B">
        <w:rPr>
          <w:sz w:val="28"/>
          <w:szCs w:val="28"/>
        </w:rPr>
        <w:t xml:space="preserve"> pour la promotion et </w:t>
      </w:r>
      <w:r w:rsidR="001C4647" w:rsidRPr="00E72A5B">
        <w:rPr>
          <w:sz w:val="28"/>
          <w:szCs w:val="28"/>
        </w:rPr>
        <w:t xml:space="preserve">la </w:t>
      </w:r>
      <w:r w:rsidR="00FD0BBB" w:rsidRPr="00E72A5B">
        <w:rPr>
          <w:sz w:val="28"/>
          <w:szCs w:val="28"/>
        </w:rPr>
        <w:t>protection des droits de l’enfant</w:t>
      </w:r>
      <w:r w:rsidR="00CE39C4" w:rsidRPr="00E72A5B">
        <w:rPr>
          <w:sz w:val="28"/>
          <w:szCs w:val="28"/>
        </w:rPr>
        <w:t>.</w:t>
      </w:r>
    </w:p>
    <w:p w14:paraId="66036710" w14:textId="037E4994" w:rsidR="00B36F0D" w:rsidRPr="00E72A5B" w:rsidRDefault="00B36F0D" w:rsidP="00B36F0D">
      <w:pPr>
        <w:jc w:val="both"/>
        <w:rPr>
          <w:sz w:val="28"/>
          <w:szCs w:val="28"/>
        </w:rPr>
      </w:pPr>
      <w:r w:rsidRPr="00E72A5B">
        <w:rPr>
          <w:sz w:val="28"/>
          <w:szCs w:val="28"/>
        </w:rPr>
        <w:t xml:space="preserve">Notre Constitution garantit à chacune et </w:t>
      </w:r>
      <w:r w:rsidR="001C4647" w:rsidRPr="00E72A5B">
        <w:rPr>
          <w:sz w:val="28"/>
          <w:szCs w:val="28"/>
        </w:rPr>
        <w:t xml:space="preserve">à </w:t>
      </w:r>
      <w:r w:rsidRPr="00E72A5B">
        <w:rPr>
          <w:sz w:val="28"/>
          <w:szCs w:val="28"/>
        </w:rPr>
        <w:t>chacun le droit à la vie, à la dignité et à l’intégrité physique. D’ailleurs depuis 2010, la République de Djibouti a aboli par une disposition constitutionnelle la peine de mort.</w:t>
      </w:r>
    </w:p>
    <w:p w14:paraId="2B95C268" w14:textId="77777777" w:rsidR="00B36F0D" w:rsidRPr="00E72A5B" w:rsidRDefault="00B36F0D" w:rsidP="00B36F0D">
      <w:pPr>
        <w:jc w:val="both"/>
        <w:rPr>
          <w:sz w:val="28"/>
          <w:szCs w:val="28"/>
        </w:rPr>
      </w:pPr>
      <w:r w:rsidRPr="00E72A5B">
        <w:rPr>
          <w:sz w:val="28"/>
          <w:szCs w:val="28"/>
        </w:rPr>
        <w:t xml:space="preserve">Cette protection constitutionnelle s’étend à la liberté d’expression, la liberté d’association et de réunion, la liberté de religion et de conscience, le droit à une justice et à un procès équitable, au droit de ne pas être soumis à un traitement, dégradant, humiliant et à la torture.  </w:t>
      </w:r>
    </w:p>
    <w:p w14:paraId="7948ABEC" w14:textId="77777777" w:rsidR="00B36F0D" w:rsidRPr="00E72A5B" w:rsidRDefault="00B36F0D" w:rsidP="00E331A5">
      <w:pPr>
        <w:jc w:val="both"/>
        <w:rPr>
          <w:sz w:val="28"/>
          <w:szCs w:val="28"/>
        </w:rPr>
      </w:pPr>
    </w:p>
    <w:p w14:paraId="72B88202" w14:textId="2D8D5398" w:rsidR="00B36F0D" w:rsidRPr="00E72A5B" w:rsidRDefault="00B36F0D" w:rsidP="00E331A5">
      <w:pPr>
        <w:jc w:val="both"/>
        <w:rPr>
          <w:b/>
          <w:sz w:val="28"/>
          <w:szCs w:val="28"/>
        </w:rPr>
      </w:pPr>
      <w:r w:rsidRPr="00E72A5B">
        <w:rPr>
          <w:b/>
          <w:sz w:val="28"/>
          <w:szCs w:val="28"/>
        </w:rPr>
        <w:t xml:space="preserve">Mr le Président, </w:t>
      </w:r>
    </w:p>
    <w:p w14:paraId="2B606EF4" w14:textId="3A0CBADC" w:rsidR="00B36F0D" w:rsidRPr="00E72A5B" w:rsidRDefault="00B36F0D" w:rsidP="00E331A5">
      <w:pPr>
        <w:jc w:val="both"/>
        <w:rPr>
          <w:b/>
          <w:sz w:val="28"/>
          <w:szCs w:val="28"/>
        </w:rPr>
      </w:pPr>
      <w:r w:rsidRPr="00E72A5B">
        <w:rPr>
          <w:b/>
          <w:sz w:val="28"/>
          <w:szCs w:val="28"/>
        </w:rPr>
        <w:t>Mesdames et Messieurs</w:t>
      </w:r>
      <w:r w:rsidR="00EC3A29" w:rsidRPr="00E72A5B">
        <w:rPr>
          <w:b/>
          <w:sz w:val="28"/>
          <w:szCs w:val="28"/>
        </w:rPr>
        <w:t xml:space="preserve"> les commissaires</w:t>
      </w:r>
      <w:r w:rsidRPr="00E72A5B">
        <w:rPr>
          <w:b/>
          <w:sz w:val="28"/>
          <w:szCs w:val="28"/>
        </w:rPr>
        <w:t>,</w:t>
      </w:r>
    </w:p>
    <w:p w14:paraId="582853C5" w14:textId="3204BE47" w:rsidR="00137052" w:rsidRPr="00E72A5B" w:rsidRDefault="00137052" w:rsidP="00E331A5">
      <w:pPr>
        <w:jc w:val="both"/>
        <w:rPr>
          <w:rFonts w:cs="Times New Roman"/>
          <w:sz w:val="28"/>
          <w:szCs w:val="28"/>
          <w:lang w:eastAsia="ja-JP"/>
        </w:rPr>
      </w:pPr>
      <w:r w:rsidRPr="00E72A5B">
        <w:rPr>
          <w:rFonts w:cs="Times New Roman"/>
          <w:sz w:val="28"/>
          <w:szCs w:val="28"/>
          <w:lang w:eastAsia="ja-JP"/>
        </w:rPr>
        <w:t xml:space="preserve">Afin de promouvoir ces actions nobles et notables en faveur des enfants, le </w:t>
      </w:r>
      <w:r w:rsidR="001C4647" w:rsidRPr="00E72A5B">
        <w:rPr>
          <w:rFonts w:cs="Times New Roman"/>
          <w:sz w:val="28"/>
          <w:szCs w:val="28"/>
          <w:lang w:eastAsia="ja-JP"/>
        </w:rPr>
        <w:t>Gouvernement djiboutien</w:t>
      </w:r>
      <w:r w:rsidRPr="00E72A5B">
        <w:rPr>
          <w:rFonts w:cs="Times New Roman"/>
          <w:sz w:val="28"/>
          <w:szCs w:val="28"/>
          <w:lang w:eastAsia="ja-JP"/>
        </w:rPr>
        <w:t xml:space="preserve"> a mis sur pied</w:t>
      </w:r>
      <w:r w:rsidR="001C4647" w:rsidRPr="00E72A5B">
        <w:rPr>
          <w:rFonts w:cs="Times New Roman"/>
          <w:sz w:val="28"/>
          <w:szCs w:val="28"/>
          <w:lang w:eastAsia="ja-JP"/>
        </w:rPr>
        <w:t>, notamment,</w:t>
      </w:r>
      <w:r w:rsidRPr="00E72A5B">
        <w:rPr>
          <w:rFonts w:cs="Times New Roman"/>
          <w:sz w:val="28"/>
          <w:szCs w:val="28"/>
          <w:lang w:eastAsia="ja-JP"/>
        </w:rPr>
        <w:t xml:space="preserve"> les programmes suivants:</w:t>
      </w:r>
    </w:p>
    <w:p w14:paraId="1E22A102" w14:textId="77777777" w:rsidR="00137052" w:rsidRPr="00E72A5B" w:rsidRDefault="00137052" w:rsidP="004742AB">
      <w:pPr>
        <w:pStyle w:val="ListParagraph"/>
        <w:numPr>
          <w:ilvl w:val="0"/>
          <w:numId w:val="3"/>
        </w:numPr>
        <w:spacing w:after="200" w:line="276" w:lineRule="auto"/>
        <w:jc w:val="both"/>
        <w:rPr>
          <w:rFonts w:cs="Times New Roman"/>
          <w:sz w:val="28"/>
          <w:szCs w:val="28"/>
        </w:rPr>
      </w:pPr>
      <w:r w:rsidRPr="00E72A5B">
        <w:rPr>
          <w:rFonts w:cs="Times New Roman"/>
          <w:sz w:val="28"/>
          <w:szCs w:val="28"/>
        </w:rPr>
        <w:lastRenderedPageBreak/>
        <w:t>Assistance particulière aux enfants à besoins spéciaux à travers la facilitation des frais médicaux</w:t>
      </w:r>
      <w:r w:rsidRPr="00E72A5B">
        <w:rPr>
          <w:bCs/>
          <w:sz w:val="28"/>
          <w:szCs w:val="28"/>
        </w:rPr>
        <w:t>, la remise des chaises roulantes spécialisées, l’aide aux familles pour l’achat des vêtements</w:t>
      </w:r>
    </w:p>
    <w:p w14:paraId="3187878B" w14:textId="4FFC41A9" w:rsidR="00137052" w:rsidRPr="00E72A5B" w:rsidRDefault="001C4647" w:rsidP="004742AB">
      <w:pPr>
        <w:pStyle w:val="ListParagraph"/>
        <w:numPr>
          <w:ilvl w:val="0"/>
          <w:numId w:val="3"/>
        </w:numPr>
        <w:spacing w:after="200" w:line="276" w:lineRule="auto"/>
        <w:jc w:val="both"/>
        <w:rPr>
          <w:rFonts w:cs="Times New Roman"/>
          <w:sz w:val="28"/>
          <w:szCs w:val="28"/>
        </w:rPr>
      </w:pPr>
      <w:r w:rsidRPr="00E72A5B">
        <w:rPr>
          <w:sz w:val="28"/>
          <w:szCs w:val="28"/>
        </w:rPr>
        <w:t>mise en place de</w:t>
      </w:r>
      <w:r w:rsidR="00137052" w:rsidRPr="00E72A5B">
        <w:rPr>
          <w:sz w:val="28"/>
          <w:szCs w:val="28"/>
        </w:rPr>
        <w:t xml:space="preserve"> crèches communautaires qui, non seuleme</w:t>
      </w:r>
      <w:r w:rsidRPr="00E72A5B">
        <w:rPr>
          <w:sz w:val="28"/>
          <w:szCs w:val="28"/>
        </w:rPr>
        <w:t>nt, s’occupent</w:t>
      </w:r>
      <w:r w:rsidR="00137052" w:rsidRPr="00E72A5B">
        <w:rPr>
          <w:sz w:val="28"/>
          <w:szCs w:val="28"/>
        </w:rPr>
        <w:t xml:space="preserve"> du développement et de  la socialisation des enfants et in fine de leurs apprentissages premiers, mais aussi jouent un rôle central dans l’activité professionnelle des femmes, indispensable pour leur autonomie et donc leur émancipation</w:t>
      </w:r>
    </w:p>
    <w:p w14:paraId="3767B3B7" w14:textId="77777777" w:rsidR="00137052" w:rsidRPr="00E72A5B" w:rsidRDefault="00137052" w:rsidP="004742AB">
      <w:pPr>
        <w:pStyle w:val="ListParagraph"/>
        <w:numPr>
          <w:ilvl w:val="0"/>
          <w:numId w:val="3"/>
        </w:numPr>
        <w:spacing w:after="200" w:line="276" w:lineRule="auto"/>
        <w:jc w:val="both"/>
        <w:rPr>
          <w:rFonts w:cs="Times New Roman"/>
          <w:sz w:val="28"/>
          <w:szCs w:val="28"/>
        </w:rPr>
      </w:pPr>
      <w:r w:rsidRPr="00E72A5B">
        <w:rPr>
          <w:sz w:val="28"/>
          <w:szCs w:val="28"/>
        </w:rPr>
        <w:t>mise sur pied des garderies communautaires</w:t>
      </w:r>
    </w:p>
    <w:p w14:paraId="2066539E" w14:textId="2CA25AF8" w:rsidR="00137052" w:rsidRPr="00E72A5B" w:rsidRDefault="00137052" w:rsidP="004742AB">
      <w:pPr>
        <w:pStyle w:val="ListParagraph"/>
        <w:numPr>
          <w:ilvl w:val="0"/>
          <w:numId w:val="3"/>
        </w:numPr>
        <w:spacing w:after="200" w:line="276" w:lineRule="auto"/>
        <w:jc w:val="both"/>
        <w:rPr>
          <w:rFonts w:cs="Times New Roman"/>
          <w:sz w:val="28"/>
          <w:szCs w:val="28"/>
        </w:rPr>
      </w:pPr>
      <w:r w:rsidRPr="00E72A5B">
        <w:rPr>
          <w:sz w:val="28"/>
          <w:szCs w:val="28"/>
        </w:rPr>
        <w:t>mise en place des cours de soutien qui consistent à apporter un soutien aux parents vivant dans des conditions difficiles et ne pouvant pas aider leur enfant dans la réussite scolaire</w:t>
      </w:r>
    </w:p>
    <w:p w14:paraId="10A2899A" w14:textId="77777777" w:rsidR="00137052" w:rsidRPr="00E72A5B" w:rsidRDefault="00137052" w:rsidP="004742AB">
      <w:pPr>
        <w:pStyle w:val="ListParagraph"/>
        <w:numPr>
          <w:ilvl w:val="0"/>
          <w:numId w:val="3"/>
        </w:numPr>
        <w:spacing w:after="200" w:line="276" w:lineRule="auto"/>
        <w:jc w:val="both"/>
        <w:rPr>
          <w:color w:val="000000"/>
          <w:sz w:val="28"/>
          <w:szCs w:val="28"/>
        </w:rPr>
      </w:pPr>
      <w:r w:rsidRPr="00E72A5B">
        <w:rPr>
          <w:color w:val="000000"/>
          <w:sz w:val="28"/>
          <w:szCs w:val="28"/>
        </w:rPr>
        <w:t xml:space="preserve">le lancement d’une étude sur les enfants en situation de rue qui  a pour objectif de livrer un diagnostic qualitatif de la situation de ces enfants et </w:t>
      </w:r>
      <w:r w:rsidRPr="00E72A5B">
        <w:rPr>
          <w:sz w:val="28"/>
          <w:szCs w:val="28"/>
        </w:rPr>
        <w:t>de</w:t>
      </w:r>
      <w:r w:rsidRPr="00E72A5B">
        <w:rPr>
          <w:i/>
          <w:sz w:val="28"/>
          <w:szCs w:val="28"/>
        </w:rPr>
        <w:t xml:space="preserve"> </w:t>
      </w:r>
      <w:r w:rsidRPr="00E72A5B">
        <w:rPr>
          <w:sz w:val="28"/>
          <w:szCs w:val="28"/>
        </w:rPr>
        <w:t>connaître les effectifs, les caractéristiques sociodémographiques et les origines des enfants en situation de précarité dans la République de Djibouti.</w:t>
      </w:r>
    </w:p>
    <w:p w14:paraId="46858B13" w14:textId="77777777" w:rsidR="00137052" w:rsidRPr="00E72A5B" w:rsidRDefault="00137052" w:rsidP="004742AB">
      <w:pPr>
        <w:pStyle w:val="ListParagraph"/>
        <w:jc w:val="both"/>
        <w:rPr>
          <w:rFonts w:cs="Times New Roman"/>
          <w:sz w:val="28"/>
          <w:szCs w:val="28"/>
        </w:rPr>
      </w:pPr>
    </w:p>
    <w:p w14:paraId="6CFC17A3" w14:textId="158A73BC" w:rsidR="00EA79B4" w:rsidRPr="00E72A5B" w:rsidRDefault="00CE39C4" w:rsidP="004742AB">
      <w:pPr>
        <w:jc w:val="both"/>
        <w:rPr>
          <w:sz w:val="28"/>
          <w:szCs w:val="28"/>
        </w:rPr>
      </w:pPr>
      <w:r w:rsidRPr="00E72A5B">
        <w:rPr>
          <w:sz w:val="28"/>
          <w:szCs w:val="28"/>
        </w:rPr>
        <w:t>Afin de</w:t>
      </w:r>
      <w:r w:rsidR="004E0EB7" w:rsidRPr="00E72A5B">
        <w:rPr>
          <w:sz w:val="28"/>
          <w:szCs w:val="28"/>
        </w:rPr>
        <w:t xml:space="preserve"> garantir aux </w:t>
      </w:r>
      <w:r w:rsidR="00C14A0F" w:rsidRPr="00E72A5B">
        <w:rPr>
          <w:sz w:val="28"/>
          <w:szCs w:val="28"/>
        </w:rPr>
        <w:t xml:space="preserve"> enfants</w:t>
      </w:r>
      <w:r w:rsidR="000A3489" w:rsidRPr="00E72A5B">
        <w:rPr>
          <w:sz w:val="28"/>
          <w:szCs w:val="28"/>
        </w:rPr>
        <w:t>,</w:t>
      </w:r>
      <w:r w:rsidR="00C14A0F" w:rsidRPr="00E72A5B">
        <w:rPr>
          <w:sz w:val="28"/>
          <w:szCs w:val="28"/>
        </w:rPr>
        <w:t xml:space="preserve"> </w:t>
      </w:r>
      <w:r w:rsidR="004E0EB7" w:rsidRPr="00E72A5B">
        <w:rPr>
          <w:sz w:val="28"/>
          <w:szCs w:val="28"/>
        </w:rPr>
        <w:t xml:space="preserve">le droit </w:t>
      </w:r>
      <w:r w:rsidR="00FD0BBB" w:rsidRPr="00E72A5B">
        <w:rPr>
          <w:sz w:val="28"/>
          <w:szCs w:val="28"/>
        </w:rPr>
        <w:t xml:space="preserve">à </w:t>
      </w:r>
      <w:r w:rsidR="00C14A0F" w:rsidRPr="00E72A5B">
        <w:rPr>
          <w:sz w:val="28"/>
          <w:szCs w:val="28"/>
        </w:rPr>
        <w:t>la santé et</w:t>
      </w:r>
      <w:r w:rsidR="00FD0BBB" w:rsidRPr="00E72A5B">
        <w:rPr>
          <w:sz w:val="28"/>
          <w:szCs w:val="28"/>
        </w:rPr>
        <w:t xml:space="preserve"> au </w:t>
      </w:r>
      <w:r w:rsidR="004E0EB7" w:rsidRPr="00E72A5B">
        <w:rPr>
          <w:sz w:val="28"/>
          <w:szCs w:val="28"/>
        </w:rPr>
        <w:t>bien être</w:t>
      </w:r>
      <w:r w:rsidR="00FD0BBB" w:rsidRPr="00E72A5B">
        <w:rPr>
          <w:sz w:val="28"/>
          <w:szCs w:val="28"/>
        </w:rPr>
        <w:t xml:space="preserve"> qui</w:t>
      </w:r>
      <w:r w:rsidR="001C4647" w:rsidRPr="00E72A5B">
        <w:rPr>
          <w:sz w:val="28"/>
          <w:szCs w:val="28"/>
        </w:rPr>
        <w:t>,</w:t>
      </w:r>
      <w:r w:rsidR="00FD0BBB" w:rsidRPr="00E72A5B">
        <w:rPr>
          <w:sz w:val="28"/>
          <w:szCs w:val="28"/>
        </w:rPr>
        <w:t xml:space="preserve"> tous les deux </w:t>
      </w:r>
      <w:r w:rsidR="001C4647" w:rsidRPr="00E72A5B">
        <w:rPr>
          <w:sz w:val="28"/>
          <w:szCs w:val="28"/>
        </w:rPr>
        <w:t xml:space="preserve">sont </w:t>
      </w:r>
      <w:r w:rsidR="004E0EB7" w:rsidRPr="00E72A5B">
        <w:rPr>
          <w:sz w:val="28"/>
          <w:szCs w:val="28"/>
        </w:rPr>
        <w:t>indispensables à leur développ</w:t>
      </w:r>
      <w:r w:rsidR="001C4647" w:rsidRPr="00E72A5B">
        <w:rPr>
          <w:sz w:val="28"/>
          <w:szCs w:val="28"/>
        </w:rPr>
        <w:t>ement, l’Etat-P</w:t>
      </w:r>
      <w:r w:rsidR="00FD0BBB" w:rsidRPr="00E72A5B">
        <w:rPr>
          <w:sz w:val="28"/>
          <w:szCs w:val="28"/>
        </w:rPr>
        <w:t>artie a consenti</w:t>
      </w:r>
      <w:r w:rsidR="004E0EB7" w:rsidRPr="00E72A5B">
        <w:rPr>
          <w:sz w:val="28"/>
          <w:szCs w:val="28"/>
        </w:rPr>
        <w:t xml:space="preserve"> d’importants investissements</w:t>
      </w:r>
      <w:r w:rsidR="00EA79B4" w:rsidRPr="00E72A5B">
        <w:rPr>
          <w:sz w:val="28"/>
          <w:szCs w:val="28"/>
        </w:rPr>
        <w:t xml:space="preserve"> qui ont porté aussi</w:t>
      </w:r>
      <w:r w:rsidR="00FD0BBB" w:rsidRPr="00E72A5B">
        <w:rPr>
          <w:sz w:val="28"/>
          <w:szCs w:val="28"/>
        </w:rPr>
        <w:t xml:space="preserve"> bien</w:t>
      </w:r>
      <w:r w:rsidR="00EA79B4" w:rsidRPr="00E72A5B">
        <w:rPr>
          <w:sz w:val="28"/>
          <w:szCs w:val="28"/>
        </w:rPr>
        <w:t xml:space="preserve"> sur l’aspect humain que </w:t>
      </w:r>
      <w:r w:rsidR="00FD0BBB" w:rsidRPr="00E72A5B">
        <w:rPr>
          <w:sz w:val="28"/>
          <w:szCs w:val="28"/>
        </w:rPr>
        <w:t xml:space="preserve"> l’aspect  </w:t>
      </w:r>
      <w:r w:rsidR="00EA79B4" w:rsidRPr="00E72A5B">
        <w:rPr>
          <w:sz w:val="28"/>
          <w:szCs w:val="28"/>
        </w:rPr>
        <w:t>matériel.</w:t>
      </w:r>
    </w:p>
    <w:p w14:paraId="1E23B610" w14:textId="625D9555" w:rsidR="00FD0BBB" w:rsidRPr="00E72A5B" w:rsidRDefault="004E0EB7" w:rsidP="004742AB">
      <w:pPr>
        <w:jc w:val="both"/>
        <w:rPr>
          <w:sz w:val="28"/>
          <w:szCs w:val="28"/>
        </w:rPr>
      </w:pPr>
      <w:r w:rsidRPr="00E72A5B">
        <w:rPr>
          <w:sz w:val="28"/>
          <w:szCs w:val="28"/>
        </w:rPr>
        <w:t xml:space="preserve">Durant la </w:t>
      </w:r>
      <w:r w:rsidR="00EA79B4" w:rsidRPr="00E72A5B">
        <w:rPr>
          <w:sz w:val="28"/>
          <w:szCs w:val="28"/>
        </w:rPr>
        <w:t>dernière</w:t>
      </w:r>
      <w:r w:rsidR="00EC3A29" w:rsidRPr="00E72A5B">
        <w:rPr>
          <w:sz w:val="28"/>
          <w:szCs w:val="28"/>
        </w:rPr>
        <w:t xml:space="preserve"> </w:t>
      </w:r>
      <w:r w:rsidR="00EA79B4" w:rsidRPr="00E72A5B">
        <w:rPr>
          <w:sz w:val="28"/>
          <w:szCs w:val="28"/>
        </w:rPr>
        <w:t xml:space="preserve">décennie, </w:t>
      </w:r>
      <w:r w:rsidR="00C14A0F" w:rsidRPr="00E72A5B">
        <w:rPr>
          <w:sz w:val="28"/>
          <w:szCs w:val="28"/>
        </w:rPr>
        <w:t>le personnel de la santé a été mu</w:t>
      </w:r>
      <w:r w:rsidR="00FD0BBB" w:rsidRPr="00E72A5B">
        <w:rPr>
          <w:sz w:val="28"/>
          <w:szCs w:val="28"/>
        </w:rPr>
        <w:t>ltiplié</w:t>
      </w:r>
      <w:r w:rsidR="009A1A32" w:rsidRPr="00E72A5B">
        <w:rPr>
          <w:sz w:val="28"/>
          <w:szCs w:val="28"/>
        </w:rPr>
        <w:t xml:space="preserve"> par</w:t>
      </w:r>
      <w:r w:rsidR="00EC3A29" w:rsidRPr="00E72A5B">
        <w:rPr>
          <w:sz w:val="28"/>
          <w:szCs w:val="28"/>
        </w:rPr>
        <w:t xml:space="preserve"> </w:t>
      </w:r>
      <w:r w:rsidR="00677614" w:rsidRPr="00E72A5B">
        <w:rPr>
          <w:sz w:val="28"/>
          <w:szCs w:val="28"/>
        </w:rPr>
        <w:t xml:space="preserve">deux. </w:t>
      </w:r>
      <w:r w:rsidR="00C14A0F" w:rsidRPr="00E72A5B">
        <w:rPr>
          <w:sz w:val="28"/>
          <w:szCs w:val="28"/>
        </w:rPr>
        <w:t xml:space="preserve">Des structures médicales ont été </w:t>
      </w:r>
      <w:r w:rsidR="00EA79B4" w:rsidRPr="00E72A5B">
        <w:rPr>
          <w:sz w:val="28"/>
          <w:szCs w:val="28"/>
        </w:rPr>
        <w:t xml:space="preserve">construites </w:t>
      </w:r>
      <w:r w:rsidR="00C14A0F" w:rsidRPr="00E72A5B">
        <w:rPr>
          <w:sz w:val="28"/>
          <w:szCs w:val="28"/>
        </w:rPr>
        <w:t>à travers tout le pays</w:t>
      </w:r>
      <w:r w:rsidR="00EC3A29" w:rsidRPr="00E72A5B">
        <w:rPr>
          <w:sz w:val="28"/>
          <w:szCs w:val="28"/>
        </w:rPr>
        <w:t>, celles existant</w:t>
      </w:r>
      <w:r w:rsidR="00EA79B4" w:rsidRPr="00E72A5B">
        <w:rPr>
          <w:sz w:val="28"/>
          <w:szCs w:val="28"/>
        </w:rPr>
        <w:t xml:space="preserve"> ont</w:t>
      </w:r>
      <w:r w:rsidR="00FD0BBB" w:rsidRPr="00E72A5B">
        <w:rPr>
          <w:sz w:val="28"/>
          <w:szCs w:val="28"/>
        </w:rPr>
        <w:t xml:space="preserve"> été rénovées et équipée</w:t>
      </w:r>
      <w:r w:rsidR="00EA79B4" w:rsidRPr="00E72A5B">
        <w:rPr>
          <w:sz w:val="28"/>
          <w:szCs w:val="28"/>
        </w:rPr>
        <w:t xml:space="preserve"> </w:t>
      </w:r>
      <w:r w:rsidR="00EC3A29" w:rsidRPr="00E72A5B">
        <w:rPr>
          <w:sz w:val="28"/>
          <w:szCs w:val="28"/>
        </w:rPr>
        <w:t xml:space="preserve">en </w:t>
      </w:r>
      <w:r w:rsidR="00EA79B4" w:rsidRPr="00E72A5B">
        <w:rPr>
          <w:sz w:val="28"/>
          <w:szCs w:val="28"/>
        </w:rPr>
        <w:t>pl</w:t>
      </w:r>
      <w:r w:rsidR="00FD0BBB" w:rsidRPr="00E72A5B">
        <w:rPr>
          <w:sz w:val="28"/>
          <w:szCs w:val="28"/>
        </w:rPr>
        <w:t xml:space="preserve">ateaux techniques modernes. </w:t>
      </w:r>
    </w:p>
    <w:p w14:paraId="5B0C4260" w14:textId="77777777" w:rsidR="00343509" w:rsidRPr="00E72A5B" w:rsidRDefault="00343509" w:rsidP="004742AB">
      <w:pPr>
        <w:jc w:val="both"/>
        <w:rPr>
          <w:sz w:val="28"/>
          <w:szCs w:val="28"/>
        </w:rPr>
      </w:pPr>
      <w:r w:rsidRPr="00E72A5B">
        <w:rPr>
          <w:sz w:val="28"/>
          <w:szCs w:val="28"/>
        </w:rPr>
        <w:t>A ce titre, nous pouvons citer quelques actions majeures en faveur des droits à la  santé :</w:t>
      </w:r>
    </w:p>
    <w:p w14:paraId="70CC797A" w14:textId="6473D846" w:rsidR="007D528F" w:rsidRPr="00E72A5B" w:rsidRDefault="000A3489" w:rsidP="007D528F">
      <w:pPr>
        <w:pStyle w:val="ListParagraph"/>
        <w:numPr>
          <w:ilvl w:val="0"/>
          <w:numId w:val="7"/>
        </w:numPr>
        <w:jc w:val="both"/>
        <w:rPr>
          <w:sz w:val="28"/>
          <w:szCs w:val="28"/>
        </w:rPr>
      </w:pPr>
      <w:r w:rsidRPr="00E72A5B">
        <w:rPr>
          <w:sz w:val="28"/>
          <w:szCs w:val="28"/>
        </w:rPr>
        <w:t>Garantir l’a</w:t>
      </w:r>
      <w:r w:rsidR="007D528F" w:rsidRPr="00E72A5B">
        <w:rPr>
          <w:sz w:val="28"/>
          <w:szCs w:val="28"/>
        </w:rPr>
        <w:t xml:space="preserve">ccès aux soins gratuit jusqu’à l’âge de 5 ans ; </w:t>
      </w:r>
    </w:p>
    <w:p w14:paraId="005B506B" w14:textId="77777777" w:rsidR="00343509" w:rsidRPr="00E72A5B" w:rsidRDefault="00343509" w:rsidP="00EC3A29">
      <w:pPr>
        <w:numPr>
          <w:ilvl w:val="0"/>
          <w:numId w:val="8"/>
        </w:numPr>
        <w:spacing w:after="0" w:line="360" w:lineRule="auto"/>
        <w:jc w:val="both"/>
        <w:rPr>
          <w:rFonts w:eastAsia="Times New Roman"/>
          <w:color w:val="000000"/>
          <w:sz w:val="28"/>
          <w:szCs w:val="28"/>
          <w:lang w:eastAsia="fr-FR"/>
        </w:rPr>
      </w:pPr>
      <w:r w:rsidRPr="00E72A5B">
        <w:rPr>
          <w:rFonts w:eastAsia="Times New Roman"/>
          <w:color w:val="000000"/>
          <w:sz w:val="28"/>
          <w:szCs w:val="28"/>
          <w:lang w:eastAsia="fr-FR"/>
        </w:rPr>
        <w:t>Améliorer la qualité de la vie des enfants de façon à contribuer à réduire la morbidité et la mortalité infantile et infanto/juvénile et renforcer l’accès des enfants et adolescents, des filles en particulier, à l’information et aux services de santé de la reproduction, y compris le VIH/SIDA ;</w:t>
      </w:r>
    </w:p>
    <w:p w14:paraId="4A28CFCB" w14:textId="77777777" w:rsidR="00343509" w:rsidRPr="00E72A5B" w:rsidRDefault="00343509" w:rsidP="00EC3A29">
      <w:pPr>
        <w:numPr>
          <w:ilvl w:val="0"/>
          <w:numId w:val="8"/>
        </w:numPr>
        <w:spacing w:after="0" w:line="360" w:lineRule="auto"/>
        <w:jc w:val="both"/>
        <w:rPr>
          <w:rFonts w:eastAsia="Times New Roman"/>
          <w:color w:val="000000"/>
          <w:sz w:val="28"/>
          <w:szCs w:val="28"/>
          <w:lang w:eastAsia="fr-FR"/>
        </w:rPr>
      </w:pPr>
      <w:r w:rsidRPr="00E72A5B">
        <w:rPr>
          <w:rFonts w:eastAsia="Times New Roman"/>
          <w:color w:val="000000"/>
          <w:sz w:val="28"/>
          <w:szCs w:val="28"/>
          <w:lang w:eastAsia="fr-FR"/>
        </w:rPr>
        <w:lastRenderedPageBreak/>
        <w:t>Améliorer la situation nutritionnelle des enfants et la sécurité alimentaire des ménages ;</w:t>
      </w:r>
    </w:p>
    <w:p w14:paraId="1AB87E0F" w14:textId="77777777" w:rsidR="00343509" w:rsidRPr="00E72A5B" w:rsidRDefault="00343509" w:rsidP="00EC3A29">
      <w:pPr>
        <w:numPr>
          <w:ilvl w:val="0"/>
          <w:numId w:val="8"/>
        </w:numPr>
        <w:spacing w:after="0" w:line="360" w:lineRule="auto"/>
        <w:jc w:val="both"/>
        <w:rPr>
          <w:rFonts w:eastAsia="Times New Roman"/>
          <w:color w:val="000000"/>
          <w:sz w:val="28"/>
          <w:szCs w:val="28"/>
          <w:lang w:eastAsia="fr-FR"/>
        </w:rPr>
      </w:pPr>
      <w:r w:rsidRPr="00E72A5B">
        <w:rPr>
          <w:rFonts w:eastAsia="Times New Roman"/>
          <w:color w:val="000000"/>
          <w:sz w:val="28"/>
          <w:szCs w:val="28"/>
          <w:lang w:eastAsia="fr-FR"/>
        </w:rPr>
        <w:t>Améliorer l’hygiène, l’environnement/assainissement et l’accès des enfants à l’eau potable ;</w:t>
      </w:r>
    </w:p>
    <w:p w14:paraId="32C8C91C" w14:textId="77777777" w:rsidR="00343509" w:rsidRPr="00E72A5B" w:rsidRDefault="00343509" w:rsidP="00EC3A29">
      <w:pPr>
        <w:numPr>
          <w:ilvl w:val="0"/>
          <w:numId w:val="8"/>
        </w:numPr>
        <w:spacing w:after="0" w:line="360" w:lineRule="auto"/>
        <w:jc w:val="both"/>
        <w:rPr>
          <w:rFonts w:eastAsia="Times New Roman"/>
          <w:color w:val="000000"/>
          <w:sz w:val="28"/>
          <w:szCs w:val="28"/>
          <w:lang w:eastAsia="fr-FR"/>
        </w:rPr>
      </w:pPr>
      <w:r w:rsidRPr="00E72A5B">
        <w:rPr>
          <w:rFonts w:eastAsia="Times New Roman"/>
          <w:color w:val="000000"/>
          <w:sz w:val="28"/>
          <w:szCs w:val="28"/>
          <w:lang w:eastAsia="fr-FR"/>
        </w:rPr>
        <w:t>Améliorer les infrastructures routières dans les régions et l’accès à l’énergie.</w:t>
      </w:r>
    </w:p>
    <w:p w14:paraId="5BD811D5" w14:textId="77777777" w:rsidR="00343509" w:rsidRPr="00E72A5B" w:rsidRDefault="00343509" w:rsidP="004742AB">
      <w:pPr>
        <w:jc w:val="both"/>
        <w:rPr>
          <w:sz w:val="28"/>
          <w:szCs w:val="28"/>
        </w:rPr>
      </w:pPr>
    </w:p>
    <w:p w14:paraId="0B311058" w14:textId="112FAE7F" w:rsidR="00C14A0F" w:rsidRPr="00E72A5B" w:rsidRDefault="00FD0BBB" w:rsidP="004742AB">
      <w:pPr>
        <w:jc w:val="both"/>
        <w:rPr>
          <w:rFonts w:cstheme="majorHAnsi"/>
          <w:sz w:val="28"/>
          <w:szCs w:val="28"/>
        </w:rPr>
      </w:pPr>
      <w:r w:rsidRPr="00E72A5B">
        <w:rPr>
          <w:rFonts w:cstheme="majorHAnsi"/>
          <w:sz w:val="28"/>
          <w:szCs w:val="28"/>
        </w:rPr>
        <w:t>Parallèlement</w:t>
      </w:r>
      <w:r w:rsidR="00EC3A29" w:rsidRPr="00E72A5B">
        <w:rPr>
          <w:rFonts w:cstheme="majorHAnsi"/>
          <w:sz w:val="28"/>
          <w:szCs w:val="28"/>
        </w:rPr>
        <w:t>,</w:t>
      </w:r>
      <w:r w:rsidR="000A3489" w:rsidRPr="00E72A5B">
        <w:rPr>
          <w:rFonts w:cstheme="majorHAnsi"/>
          <w:sz w:val="28"/>
          <w:szCs w:val="28"/>
        </w:rPr>
        <w:t xml:space="preserve"> l’Etat-P</w:t>
      </w:r>
      <w:r w:rsidR="00892F0C" w:rsidRPr="00E72A5B">
        <w:rPr>
          <w:rFonts w:cstheme="majorHAnsi"/>
          <w:sz w:val="28"/>
          <w:szCs w:val="28"/>
        </w:rPr>
        <w:t xml:space="preserve">artie a mis en place </w:t>
      </w:r>
      <w:r w:rsidRPr="00E72A5B">
        <w:rPr>
          <w:rFonts w:cstheme="majorHAnsi"/>
          <w:sz w:val="28"/>
          <w:szCs w:val="28"/>
        </w:rPr>
        <w:t xml:space="preserve">des </w:t>
      </w:r>
      <w:r w:rsidR="00892F0C" w:rsidRPr="00E72A5B">
        <w:rPr>
          <w:rFonts w:cstheme="majorHAnsi"/>
          <w:sz w:val="28"/>
          <w:szCs w:val="28"/>
        </w:rPr>
        <w:t xml:space="preserve">programmes visant à </w:t>
      </w:r>
      <w:r w:rsidR="00C14A0F" w:rsidRPr="00E72A5B">
        <w:rPr>
          <w:rFonts w:cstheme="majorHAnsi"/>
          <w:sz w:val="28"/>
          <w:szCs w:val="28"/>
        </w:rPr>
        <w:t>amélior</w:t>
      </w:r>
      <w:r w:rsidR="00892F0C" w:rsidRPr="00E72A5B">
        <w:rPr>
          <w:rFonts w:cstheme="majorHAnsi"/>
          <w:sz w:val="28"/>
          <w:szCs w:val="28"/>
        </w:rPr>
        <w:t>er la santé infantile et infanto</w:t>
      </w:r>
      <w:r w:rsidR="00C14A0F" w:rsidRPr="00E72A5B">
        <w:rPr>
          <w:rFonts w:cstheme="majorHAnsi"/>
          <w:sz w:val="28"/>
          <w:szCs w:val="28"/>
        </w:rPr>
        <w:t>-</w:t>
      </w:r>
      <w:r w:rsidR="00892F0C" w:rsidRPr="00E72A5B">
        <w:rPr>
          <w:rFonts w:cstheme="majorHAnsi"/>
          <w:sz w:val="28"/>
          <w:szCs w:val="28"/>
        </w:rPr>
        <w:t>juvénile</w:t>
      </w:r>
      <w:r w:rsidR="00D67B8B" w:rsidRPr="00E72A5B">
        <w:rPr>
          <w:rFonts w:cstheme="majorHAnsi"/>
          <w:sz w:val="28"/>
          <w:szCs w:val="28"/>
        </w:rPr>
        <w:t xml:space="preserve"> par l’adoption de</w:t>
      </w:r>
      <w:r w:rsidR="00C14A0F" w:rsidRPr="00E72A5B">
        <w:rPr>
          <w:rFonts w:cstheme="majorHAnsi"/>
          <w:sz w:val="28"/>
          <w:szCs w:val="28"/>
        </w:rPr>
        <w:t xml:space="preserve"> programmes </w:t>
      </w:r>
      <w:r w:rsidR="00D67B8B" w:rsidRPr="00E72A5B">
        <w:rPr>
          <w:rFonts w:cstheme="majorHAnsi"/>
          <w:sz w:val="28"/>
          <w:szCs w:val="28"/>
        </w:rPr>
        <w:t>nationaux visant à atteindre les objectifs suivants :</w:t>
      </w:r>
    </w:p>
    <w:tbl>
      <w:tblPr>
        <w:tblW w:w="9067" w:type="dxa"/>
        <w:tblCellMar>
          <w:left w:w="70" w:type="dxa"/>
          <w:right w:w="70" w:type="dxa"/>
        </w:tblCellMar>
        <w:tblLook w:val="04A0" w:firstRow="1" w:lastRow="0" w:firstColumn="1" w:lastColumn="0" w:noHBand="0" w:noVBand="1"/>
      </w:tblPr>
      <w:tblGrid>
        <w:gridCol w:w="9067"/>
      </w:tblGrid>
      <w:tr w:rsidR="000640D2" w:rsidRPr="00E72A5B" w14:paraId="49623E03" w14:textId="77777777" w:rsidTr="000640D2">
        <w:trPr>
          <w:trHeight w:val="668"/>
        </w:trPr>
        <w:tc>
          <w:tcPr>
            <w:tcW w:w="9067" w:type="dxa"/>
            <w:shd w:val="clear" w:color="auto" w:fill="auto"/>
            <w:vAlign w:val="center"/>
          </w:tcPr>
          <w:p w14:paraId="744CAC06" w14:textId="157E0E70" w:rsidR="000640D2" w:rsidRPr="00E72A5B" w:rsidRDefault="000A3489" w:rsidP="004742AB">
            <w:pPr>
              <w:pStyle w:val="ListParagraph"/>
              <w:numPr>
                <w:ilvl w:val="0"/>
                <w:numId w:val="3"/>
              </w:numPr>
              <w:spacing w:after="0"/>
              <w:jc w:val="both"/>
              <w:rPr>
                <w:rFonts w:eastAsia="Times New Roman" w:cstheme="majorHAnsi"/>
                <w:sz w:val="28"/>
                <w:szCs w:val="28"/>
                <w:lang w:eastAsia="fr-FR"/>
              </w:rPr>
            </w:pPr>
            <w:r w:rsidRPr="00E72A5B">
              <w:rPr>
                <w:rFonts w:eastAsia="Times New Roman" w:cstheme="majorHAnsi"/>
                <w:sz w:val="28"/>
                <w:szCs w:val="28"/>
                <w:lang w:eastAsia="fr-FR"/>
              </w:rPr>
              <w:t>Réduire d’un tiers le RMM (Ratio</w:t>
            </w:r>
            <w:r w:rsidR="00B011B1" w:rsidRPr="00E72A5B">
              <w:rPr>
                <w:rFonts w:eastAsia="Times New Roman" w:cstheme="majorHAnsi"/>
                <w:sz w:val="28"/>
                <w:szCs w:val="28"/>
                <w:lang w:eastAsia="fr-FR"/>
              </w:rPr>
              <w:t xml:space="preserve"> </w:t>
            </w:r>
            <w:r w:rsidR="000640D2" w:rsidRPr="00E72A5B">
              <w:rPr>
                <w:rFonts w:eastAsia="Times New Roman" w:cstheme="majorHAnsi"/>
                <w:sz w:val="28"/>
                <w:szCs w:val="28"/>
                <w:lang w:eastAsia="fr-FR"/>
              </w:rPr>
              <w:t>M</w:t>
            </w:r>
            <w:r w:rsidR="00B011B1" w:rsidRPr="00E72A5B">
              <w:rPr>
                <w:rFonts w:eastAsia="Times New Roman" w:cstheme="majorHAnsi"/>
                <w:sz w:val="28"/>
                <w:szCs w:val="28"/>
                <w:lang w:eastAsia="fr-FR"/>
              </w:rPr>
              <w:t>ortalité</w:t>
            </w:r>
            <w:r w:rsidRPr="00E72A5B">
              <w:rPr>
                <w:rFonts w:eastAsia="Times New Roman" w:cstheme="majorHAnsi"/>
                <w:sz w:val="28"/>
                <w:szCs w:val="28"/>
                <w:lang w:eastAsia="fr-FR"/>
              </w:rPr>
              <w:t> /</w:t>
            </w:r>
            <w:r w:rsidR="00B011B1" w:rsidRPr="00E72A5B">
              <w:rPr>
                <w:rFonts w:eastAsia="Times New Roman" w:cstheme="majorHAnsi"/>
                <w:sz w:val="28"/>
                <w:szCs w:val="28"/>
                <w:lang w:eastAsia="fr-FR"/>
              </w:rPr>
              <w:t xml:space="preserve"> </w:t>
            </w:r>
            <w:r w:rsidR="000640D2" w:rsidRPr="00E72A5B">
              <w:rPr>
                <w:rFonts w:eastAsia="Times New Roman" w:cstheme="majorHAnsi"/>
                <w:sz w:val="28"/>
                <w:szCs w:val="28"/>
                <w:lang w:eastAsia="fr-FR"/>
              </w:rPr>
              <w:t>M</w:t>
            </w:r>
            <w:r w:rsidR="002D7AAD" w:rsidRPr="00E72A5B">
              <w:rPr>
                <w:rFonts w:eastAsia="Times New Roman" w:cstheme="majorHAnsi"/>
                <w:sz w:val="28"/>
                <w:szCs w:val="28"/>
                <w:lang w:eastAsia="fr-FR"/>
              </w:rPr>
              <w:t>orbidité</w:t>
            </w:r>
            <w:r w:rsidRPr="00E72A5B">
              <w:rPr>
                <w:rFonts w:eastAsia="Times New Roman" w:cstheme="majorHAnsi"/>
                <w:sz w:val="28"/>
                <w:szCs w:val="28"/>
                <w:lang w:eastAsia="fr-FR"/>
              </w:rPr>
              <w:t xml:space="preserve">) : de </w:t>
            </w:r>
            <w:r w:rsidR="000640D2" w:rsidRPr="00E72A5B">
              <w:rPr>
                <w:rFonts w:eastAsia="Times New Roman" w:cstheme="majorHAnsi"/>
                <w:sz w:val="28"/>
                <w:szCs w:val="28"/>
                <w:lang w:eastAsia="fr-FR"/>
              </w:rPr>
              <w:t>248 à 164 pour 100 000 n</w:t>
            </w:r>
            <w:r w:rsidR="00B011B1" w:rsidRPr="00E72A5B">
              <w:rPr>
                <w:rFonts w:eastAsia="Times New Roman" w:cstheme="majorHAnsi"/>
                <w:sz w:val="28"/>
                <w:szCs w:val="28"/>
                <w:lang w:eastAsia="fr-FR"/>
              </w:rPr>
              <w:t>ouveau</w:t>
            </w:r>
            <w:r w:rsidRPr="00E72A5B">
              <w:rPr>
                <w:rFonts w:eastAsia="Times New Roman" w:cstheme="majorHAnsi"/>
                <w:sz w:val="28"/>
                <w:szCs w:val="28"/>
                <w:lang w:eastAsia="fr-FR"/>
              </w:rPr>
              <w:t xml:space="preserve">x </w:t>
            </w:r>
            <w:r w:rsidR="00B011B1" w:rsidRPr="00E72A5B">
              <w:rPr>
                <w:rFonts w:eastAsia="Times New Roman" w:cstheme="majorHAnsi"/>
                <w:sz w:val="28"/>
                <w:szCs w:val="28"/>
                <w:lang w:eastAsia="fr-FR"/>
              </w:rPr>
              <w:t>né</w:t>
            </w:r>
            <w:r w:rsidRPr="00E72A5B">
              <w:rPr>
                <w:rFonts w:eastAsia="Times New Roman" w:cstheme="majorHAnsi"/>
                <w:sz w:val="28"/>
                <w:szCs w:val="28"/>
                <w:lang w:eastAsia="fr-FR"/>
              </w:rPr>
              <w:t>s</w:t>
            </w:r>
            <w:r w:rsidR="000640D2" w:rsidRPr="00E72A5B">
              <w:rPr>
                <w:rFonts w:eastAsia="Times New Roman" w:cstheme="majorHAnsi"/>
                <w:sz w:val="28"/>
                <w:szCs w:val="28"/>
                <w:lang w:eastAsia="fr-FR"/>
              </w:rPr>
              <w:t xml:space="preserve"> d'ici 2026 ;</w:t>
            </w:r>
          </w:p>
          <w:p w14:paraId="3C705AE4" w14:textId="77777777" w:rsidR="000640D2" w:rsidRPr="00E72A5B" w:rsidRDefault="000640D2" w:rsidP="004742AB">
            <w:pPr>
              <w:pStyle w:val="ListParagraph"/>
              <w:spacing w:after="0"/>
              <w:jc w:val="both"/>
              <w:rPr>
                <w:rFonts w:eastAsia="Times New Roman" w:cstheme="majorHAnsi"/>
                <w:sz w:val="28"/>
                <w:szCs w:val="28"/>
                <w:lang w:eastAsia="fr-FR"/>
              </w:rPr>
            </w:pPr>
          </w:p>
          <w:p w14:paraId="3D5BA848" w14:textId="06035D6E" w:rsidR="000640D2" w:rsidRPr="00E72A5B" w:rsidRDefault="000640D2" w:rsidP="004742AB">
            <w:pPr>
              <w:pStyle w:val="ListParagraph"/>
              <w:numPr>
                <w:ilvl w:val="0"/>
                <w:numId w:val="3"/>
              </w:numPr>
              <w:spacing w:after="0"/>
              <w:jc w:val="both"/>
              <w:rPr>
                <w:rFonts w:eastAsia="Times New Roman" w:cstheme="majorHAnsi"/>
                <w:color w:val="000000"/>
                <w:sz w:val="28"/>
                <w:szCs w:val="28"/>
                <w:lang w:eastAsia="fr-FR"/>
              </w:rPr>
            </w:pPr>
            <w:r w:rsidRPr="00E72A5B">
              <w:rPr>
                <w:rFonts w:eastAsia="Times New Roman" w:cstheme="majorHAnsi"/>
                <w:sz w:val="28"/>
                <w:szCs w:val="28"/>
                <w:lang w:eastAsia="fr-FR"/>
              </w:rPr>
              <w:t xml:space="preserve">Réduire </w:t>
            </w:r>
            <w:r w:rsidR="000A3489" w:rsidRPr="00E72A5B">
              <w:rPr>
                <w:rFonts w:eastAsia="Times New Roman" w:cstheme="majorHAnsi"/>
                <w:sz w:val="28"/>
                <w:szCs w:val="28"/>
                <w:lang w:eastAsia="fr-FR"/>
              </w:rPr>
              <w:t xml:space="preserve">d’un tiers </w:t>
            </w:r>
            <w:r w:rsidRPr="00E72A5B">
              <w:rPr>
                <w:rFonts w:eastAsia="Times New Roman" w:cstheme="majorHAnsi"/>
                <w:sz w:val="28"/>
                <w:szCs w:val="28"/>
                <w:lang w:eastAsia="fr-FR"/>
              </w:rPr>
              <w:t>le taux</w:t>
            </w:r>
            <w:r w:rsidR="000A3489" w:rsidRPr="00E72A5B">
              <w:rPr>
                <w:rFonts w:eastAsia="Times New Roman" w:cstheme="majorHAnsi"/>
                <w:sz w:val="28"/>
                <w:szCs w:val="28"/>
                <w:lang w:eastAsia="fr-FR"/>
              </w:rPr>
              <w:t xml:space="preserve"> de mortalité infanto-juvénile : de </w:t>
            </w:r>
            <w:r w:rsidRPr="00E72A5B">
              <w:rPr>
                <w:rFonts w:eastAsia="Times New Roman" w:cstheme="majorHAnsi"/>
                <w:sz w:val="28"/>
                <w:szCs w:val="28"/>
                <w:lang w:eastAsia="fr-FR"/>
              </w:rPr>
              <w:t>59 à 40 pour 1000 n</w:t>
            </w:r>
            <w:r w:rsidR="00B011B1" w:rsidRPr="00E72A5B">
              <w:rPr>
                <w:rFonts w:eastAsia="Times New Roman" w:cstheme="majorHAnsi"/>
                <w:sz w:val="28"/>
                <w:szCs w:val="28"/>
                <w:lang w:eastAsia="fr-FR"/>
              </w:rPr>
              <w:t>ouveau</w:t>
            </w:r>
            <w:r w:rsidR="002D7AAD" w:rsidRPr="00E72A5B">
              <w:rPr>
                <w:rFonts w:eastAsia="Times New Roman" w:cstheme="majorHAnsi"/>
                <w:sz w:val="28"/>
                <w:szCs w:val="28"/>
                <w:lang w:eastAsia="fr-FR"/>
              </w:rPr>
              <w:t>x</w:t>
            </w:r>
            <w:r w:rsidR="00B011B1" w:rsidRPr="00E72A5B">
              <w:rPr>
                <w:rFonts w:eastAsia="Times New Roman" w:cstheme="majorHAnsi"/>
                <w:sz w:val="28"/>
                <w:szCs w:val="28"/>
                <w:lang w:eastAsia="fr-FR"/>
              </w:rPr>
              <w:t xml:space="preserve"> né</w:t>
            </w:r>
            <w:r w:rsidR="002D7AAD" w:rsidRPr="00E72A5B">
              <w:rPr>
                <w:rFonts w:eastAsia="Times New Roman" w:cstheme="majorHAnsi"/>
                <w:sz w:val="28"/>
                <w:szCs w:val="28"/>
                <w:lang w:eastAsia="fr-FR"/>
              </w:rPr>
              <w:t>s</w:t>
            </w:r>
            <w:r w:rsidRPr="00E72A5B">
              <w:rPr>
                <w:rFonts w:eastAsia="Times New Roman" w:cstheme="majorHAnsi"/>
                <w:sz w:val="28"/>
                <w:szCs w:val="28"/>
                <w:lang w:eastAsia="fr-FR"/>
              </w:rPr>
              <w:t xml:space="preserve"> d'ici 2026 ;</w:t>
            </w:r>
          </w:p>
          <w:p w14:paraId="0053A8A1" w14:textId="2D936672" w:rsidR="000640D2" w:rsidRPr="00E72A5B" w:rsidRDefault="000A3489" w:rsidP="004742AB">
            <w:pPr>
              <w:pStyle w:val="ListParagraph"/>
              <w:numPr>
                <w:ilvl w:val="0"/>
                <w:numId w:val="3"/>
              </w:numPr>
              <w:spacing w:after="0"/>
              <w:jc w:val="both"/>
              <w:rPr>
                <w:rFonts w:eastAsia="Times New Roman" w:cstheme="majorHAnsi"/>
                <w:color w:val="000000"/>
                <w:sz w:val="28"/>
                <w:szCs w:val="28"/>
                <w:lang w:eastAsia="fr-FR"/>
              </w:rPr>
            </w:pPr>
            <w:r w:rsidRPr="00E72A5B">
              <w:rPr>
                <w:rFonts w:eastAsia="Times New Roman" w:cstheme="majorHAnsi"/>
                <w:color w:val="000000"/>
                <w:sz w:val="28"/>
                <w:szCs w:val="28"/>
                <w:lang w:eastAsia="fr-FR"/>
              </w:rPr>
              <w:t xml:space="preserve">Réduire </w:t>
            </w:r>
            <w:r w:rsidRPr="00E72A5B">
              <w:rPr>
                <w:rFonts w:eastAsia="Times New Roman" w:cstheme="majorHAnsi"/>
                <w:sz w:val="28"/>
                <w:szCs w:val="28"/>
                <w:lang w:eastAsia="fr-FR"/>
              </w:rPr>
              <w:t xml:space="preserve">d’un tiers </w:t>
            </w:r>
            <w:r w:rsidR="000640D2" w:rsidRPr="00E72A5B">
              <w:rPr>
                <w:rFonts w:eastAsia="Times New Roman" w:cstheme="majorHAnsi"/>
                <w:color w:val="000000"/>
                <w:sz w:val="28"/>
                <w:szCs w:val="28"/>
                <w:lang w:eastAsia="fr-FR"/>
              </w:rPr>
              <w:t>le tau</w:t>
            </w:r>
            <w:r w:rsidRPr="00E72A5B">
              <w:rPr>
                <w:rFonts w:eastAsia="Times New Roman" w:cstheme="majorHAnsi"/>
                <w:color w:val="000000"/>
                <w:sz w:val="28"/>
                <w:szCs w:val="28"/>
                <w:lang w:eastAsia="fr-FR"/>
              </w:rPr>
              <w:t xml:space="preserve">x de mortalité Néonatale passe : de </w:t>
            </w:r>
            <w:r w:rsidR="000640D2" w:rsidRPr="00E72A5B">
              <w:rPr>
                <w:rFonts w:eastAsia="Times New Roman" w:cstheme="majorHAnsi"/>
                <w:color w:val="000000"/>
                <w:sz w:val="28"/>
                <w:szCs w:val="28"/>
                <w:lang w:eastAsia="fr-FR"/>
              </w:rPr>
              <w:t>32 à 22 pour 1000 n</w:t>
            </w:r>
            <w:r w:rsidRPr="00E72A5B">
              <w:rPr>
                <w:rFonts w:eastAsia="Times New Roman" w:cstheme="majorHAnsi"/>
                <w:color w:val="000000"/>
                <w:sz w:val="28"/>
                <w:szCs w:val="28"/>
                <w:lang w:eastAsia="fr-FR"/>
              </w:rPr>
              <w:t>ouveaux nés</w:t>
            </w:r>
            <w:r w:rsidR="000640D2" w:rsidRPr="00E72A5B">
              <w:rPr>
                <w:rFonts w:eastAsia="Times New Roman" w:cstheme="majorHAnsi"/>
                <w:color w:val="000000"/>
                <w:sz w:val="28"/>
                <w:szCs w:val="28"/>
                <w:lang w:eastAsia="fr-FR"/>
              </w:rPr>
              <w:t xml:space="preserve"> d'ici 2026 ;</w:t>
            </w:r>
          </w:p>
          <w:p w14:paraId="2478CD21" w14:textId="772583CB" w:rsidR="000640D2" w:rsidRPr="00E72A5B" w:rsidRDefault="000A3489" w:rsidP="004742AB">
            <w:pPr>
              <w:pStyle w:val="ListParagraph"/>
              <w:numPr>
                <w:ilvl w:val="0"/>
                <w:numId w:val="3"/>
              </w:numPr>
              <w:spacing w:after="0"/>
              <w:jc w:val="both"/>
              <w:rPr>
                <w:rFonts w:eastAsia="Times New Roman" w:cstheme="majorHAnsi"/>
                <w:color w:val="000000"/>
                <w:sz w:val="28"/>
                <w:szCs w:val="28"/>
                <w:lang w:eastAsia="fr-FR"/>
              </w:rPr>
            </w:pPr>
            <w:r w:rsidRPr="00E72A5B">
              <w:rPr>
                <w:rFonts w:eastAsia="Times New Roman" w:cstheme="majorHAnsi"/>
                <w:color w:val="000000"/>
                <w:sz w:val="28"/>
                <w:szCs w:val="28"/>
                <w:lang w:eastAsia="fr-FR"/>
              </w:rPr>
              <w:t xml:space="preserve">Réduire </w:t>
            </w:r>
            <w:r w:rsidRPr="00E72A5B">
              <w:rPr>
                <w:rFonts w:eastAsia="Times New Roman" w:cstheme="majorHAnsi"/>
                <w:sz w:val="28"/>
                <w:szCs w:val="28"/>
                <w:lang w:eastAsia="fr-FR"/>
              </w:rPr>
              <w:t>d’un tiers</w:t>
            </w:r>
            <w:r w:rsidR="000640D2" w:rsidRPr="00E72A5B">
              <w:rPr>
                <w:rFonts w:eastAsia="Times New Roman" w:cstheme="majorHAnsi"/>
                <w:color w:val="000000"/>
                <w:sz w:val="28"/>
                <w:szCs w:val="28"/>
                <w:lang w:eastAsia="fr-FR"/>
              </w:rPr>
              <w:t xml:space="preserve"> le risque de développ</w:t>
            </w:r>
            <w:r w:rsidRPr="00E72A5B">
              <w:rPr>
                <w:rFonts w:eastAsia="Times New Roman" w:cstheme="majorHAnsi"/>
                <w:color w:val="000000"/>
                <w:sz w:val="28"/>
                <w:szCs w:val="28"/>
                <w:lang w:eastAsia="fr-FR"/>
              </w:rPr>
              <w:t xml:space="preserve">ement sous optimal des enfants : </w:t>
            </w:r>
            <w:r w:rsidR="000640D2" w:rsidRPr="00E72A5B">
              <w:rPr>
                <w:rFonts w:eastAsia="Times New Roman" w:cstheme="majorHAnsi"/>
                <w:color w:val="000000"/>
                <w:sz w:val="28"/>
                <w:szCs w:val="28"/>
                <w:lang w:eastAsia="fr-FR"/>
              </w:rPr>
              <w:t>75</w:t>
            </w:r>
            <w:r w:rsidRPr="00E72A5B">
              <w:rPr>
                <w:rFonts w:eastAsia="Times New Roman" w:cstheme="majorHAnsi"/>
                <w:color w:val="000000"/>
                <w:sz w:val="28"/>
                <w:szCs w:val="28"/>
                <w:lang w:eastAsia="fr-FR"/>
              </w:rPr>
              <w:t>% à 52%</w:t>
            </w:r>
            <w:r w:rsidR="000640D2" w:rsidRPr="00E72A5B">
              <w:rPr>
                <w:rFonts w:eastAsia="Times New Roman" w:cstheme="majorHAnsi"/>
                <w:color w:val="000000"/>
                <w:sz w:val="28"/>
                <w:szCs w:val="28"/>
                <w:lang w:eastAsia="fr-FR"/>
              </w:rPr>
              <w:t xml:space="preserve"> d’ici 2026 ;</w:t>
            </w:r>
          </w:p>
        </w:tc>
      </w:tr>
      <w:tr w:rsidR="00D67B8B" w:rsidRPr="00E72A5B" w14:paraId="3E491C4C" w14:textId="77777777" w:rsidTr="00D67B8B">
        <w:trPr>
          <w:trHeight w:val="948"/>
        </w:trPr>
        <w:tc>
          <w:tcPr>
            <w:tcW w:w="9067" w:type="dxa"/>
            <w:shd w:val="clear" w:color="auto" w:fill="auto"/>
            <w:vAlign w:val="center"/>
            <w:hideMark/>
          </w:tcPr>
          <w:p w14:paraId="401BD637" w14:textId="6EB4D48D" w:rsidR="007D528F" w:rsidRPr="00E72A5B" w:rsidRDefault="00D67B8B" w:rsidP="007D528F">
            <w:pPr>
              <w:pStyle w:val="ListParagraph"/>
              <w:numPr>
                <w:ilvl w:val="0"/>
                <w:numId w:val="3"/>
              </w:numPr>
              <w:spacing w:after="0"/>
              <w:jc w:val="both"/>
              <w:rPr>
                <w:rFonts w:eastAsia="Times New Roman" w:cstheme="majorHAnsi"/>
                <w:color w:val="000000"/>
                <w:sz w:val="28"/>
                <w:szCs w:val="28"/>
                <w:lang w:eastAsia="fr-FR"/>
              </w:rPr>
            </w:pPr>
            <w:r w:rsidRPr="00E72A5B">
              <w:rPr>
                <w:rFonts w:eastAsia="Times New Roman" w:cstheme="majorHAnsi"/>
                <w:color w:val="000000"/>
                <w:sz w:val="28"/>
                <w:szCs w:val="28"/>
                <w:lang w:eastAsia="fr-FR"/>
              </w:rPr>
              <w:t xml:space="preserve">Réduire de 30% le nombre d’enfants qui sont affectés par des formes de négligence, de maltraitance, d’abus sexuel et d’exploitation économique dans le milieu familial, dans la communauté ou dans les institutions et services. </w:t>
            </w:r>
          </w:p>
          <w:p w14:paraId="3F6B5321" w14:textId="77777777" w:rsidR="00B36F0D" w:rsidRPr="00E72A5B" w:rsidRDefault="00B36F0D" w:rsidP="007D528F">
            <w:pPr>
              <w:spacing w:after="0"/>
              <w:jc w:val="both"/>
              <w:rPr>
                <w:sz w:val="28"/>
                <w:szCs w:val="28"/>
              </w:rPr>
            </w:pPr>
          </w:p>
          <w:p w14:paraId="1360DCA7" w14:textId="77777777" w:rsidR="00B36F0D" w:rsidRPr="00E72A5B" w:rsidRDefault="00B36F0D" w:rsidP="007D528F">
            <w:pPr>
              <w:spacing w:after="0"/>
              <w:jc w:val="both"/>
              <w:rPr>
                <w:b/>
                <w:sz w:val="28"/>
                <w:szCs w:val="28"/>
              </w:rPr>
            </w:pPr>
            <w:r w:rsidRPr="00E72A5B">
              <w:rPr>
                <w:b/>
                <w:sz w:val="28"/>
                <w:szCs w:val="28"/>
              </w:rPr>
              <w:t>Mr Président,</w:t>
            </w:r>
          </w:p>
          <w:p w14:paraId="05FDA6F9" w14:textId="0939AE48" w:rsidR="00B36F0D" w:rsidRPr="00E72A5B" w:rsidRDefault="00B36F0D" w:rsidP="007D528F">
            <w:pPr>
              <w:spacing w:after="0"/>
              <w:jc w:val="both"/>
              <w:rPr>
                <w:sz w:val="28"/>
                <w:szCs w:val="28"/>
              </w:rPr>
            </w:pPr>
            <w:r w:rsidRPr="00E72A5B">
              <w:rPr>
                <w:b/>
                <w:sz w:val="28"/>
                <w:szCs w:val="28"/>
              </w:rPr>
              <w:t>Mesdames et Messieurs</w:t>
            </w:r>
            <w:r w:rsidR="00EC3A29" w:rsidRPr="00E72A5B">
              <w:rPr>
                <w:b/>
                <w:sz w:val="28"/>
                <w:szCs w:val="28"/>
              </w:rPr>
              <w:t xml:space="preserve"> les commissaires</w:t>
            </w:r>
            <w:r w:rsidRPr="00E72A5B">
              <w:rPr>
                <w:sz w:val="28"/>
                <w:szCs w:val="28"/>
              </w:rPr>
              <w:t>,</w:t>
            </w:r>
          </w:p>
          <w:p w14:paraId="3946DDB9" w14:textId="77777777" w:rsidR="00B36F0D" w:rsidRPr="00E72A5B" w:rsidRDefault="00B36F0D" w:rsidP="007D528F">
            <w:pPr>
              <w:spacing w:after="0"/>
              <w:jc w:val="both"/>
              <w:rPr>
                <w:sz w:val="28"/>
                <w:szCs w:val="28"/>
              </w:rPr>
            </w:pPr>
          </w:p>
          <w:p w14:paraId="46FC880F" w14:textId="3BC0A4A4" w:rsidR="007D528F" w:rsidRPr="00E72A5B" w:rsidRDefault="00B36F0D" w:rsidP="007D528F">
            <w:pPr>
              <w:spacing w:after="0"/>
              <w:jc w:val="both"/>
              <w:rPr>
                <w:rFonts w:eastAsia="Times New Roman" w:cstheme="majorHAnsi"/>
                <w:color w:val="000000"/>
                <w:sz w:val="28"/>
                <w:szCs w:val="28"/>
                <w:lang w:eastAsia="fr-FR"/>
              </w:rPr>
            </w:pPr>
            <w:r w:rsidRPr="00E72A5B">
              <w:rPr>
                <w:sz w:val="28"/>
                <w:szCs w:val="28"/>
              </w:rPr>
              <w:t>Concernant</w:t>
            </w:r>
            <w:r w:rsidR="007D528F" w:rsidRPr="00E72A5B">
              <w:rPr>
                <w:sz w:val="28"/>
                <w:szCs w:val="28"/>
              </w:rPr>
              <w:t xml:space="preserve"> l’Education, des progrès notables ont été réalisés avec un taux de scolarisation brut qui s’élève à 85% et, la parité </w:t>
            </w:r>
            <w:r w:rsidR="000A3489" w:rsidRPr="00E72A5B">
              <w:rPr>
                <w:sz w:val="28"/>
                <w:szCs w:val="28"/>
              </w:rPr>
              <w:t>fille -</w:t>
            </w:r>
            <w:r w:rsidR="007D528F" w:rsidRPr="00E72A5B">
              <w:rPr>
                <w:sz w:val="28"/>
                <w:szCs w:val="28"/>
              </w:rPr>
              <w:t xml:space="preserve"> garçon quasiment atteinte à l’enseignement fondamental.</w:t>
            </w:r>
          </w:p>
          <w:p w14:paraId="4E195E72" w14:textId="77777777" w:rsidR="000640D2" w:rsidRPr="00E72A5B" w:rsidRDefault="000640D2" w:rsidP="004742AB">
            <w:pPr>
              <w:pStyle w:val="ListParagraph"/>
              <w:spacing w:after="0"/>
              <w:jc w:val="both"/>
              <w:rPr>
                <w:rFonts w:eastAsia="Times New Roman" w:cstheme="majorHAnsi"/>
                <w:color w:val="000000"/>
                <w:sz w:val="28"/>
                <w:szCs w:val="28"/>
                <w:lang w:eastAsia="fr-FR"/>
              </w:rPr>
            </w:pPr>
          </w:p>
        </w:tc>
      </w:tr>
    </w:tbl>
    <w:p w14:paraId="6CCDE0ED" w14:textId="2011C673" w:rsidR="002336EA" w:rsidRPr="00E72A5B" w:rsidRDefault="00892F0C" w:rsidP="004742AB">
      <w:pPr>
        <w:jc w:val="both"/>
        <w:rPr>
          <w:sz w:val="28"/>
          <w:szCs w:val="28"/>
        </w:rPr>
      </w:pPr>
      <w:r w:rsidRPr="00E72A5B">
        <w:rPr>
          <w:sz w:val="28"/>
          <w:szCs w:val="28"/>
        </w:rPr>
        <w:t>Aussi, n</w:t>
      </w:r>
      <w:r w:rsidR="002336EA" w:rsidRPr="00E72A5B">
        <w:rPr>
          <w:sz w:val="28"/>
          <w:szCs w:val="28"/>
        </w:rPr>
        <w:t>otre système édu</w:t>
      </w:r>
      <w:r w:rsidR="007D528F" w:rsidRPr="00E72A5B">
        <w:rPr>
          <w:sz w:val="28"/>
          <w:szCs w:val="28"/>
        </w:rPr>
        <w:t xml:space="preserve">catif </w:t>
      </w:r>
      <w:r w:rsidR="009A1A32" w:rsidRPr="00E72A5B">
        <w:rPr>
          <w:sz w:val="28"/>
          <w:szCs w:val="28"/>
        </w:rPr>
        <w:t>est devenu plus inclusif</w:t>
      </w:r>
      <w:r w:rsidR="002336EA" w:rsidRPr="00E72A5B">
        <w:rPr>
          <w:sz w:val="28"/>
          <w:szCs w:val="28"/>
        </w:rPr>
        <w:t xml:space="preserve"> et accueille</w:t>
      </w:r>
      <w:r w:rsidRPr="00E72A5B">
        <w:rPr>
          <w:sz w:val="28"/>
          <w:szCs w:val="28"/>
        </w:rPr>
        <w:t xml:space="preserve"> plus et mieux notamment les enfants vivant dans les zones rurales éloignées et l</w:t>
      </w:r>
      <w:r w:rsidR="009A1A32" w:rsidRPr="00E72A5B">
        <w:rPr>
          <w:sz w:val="28"/>
          <w:szCs w:val="28"/>
        </w:rPr>
        <w:t>es enfants handicapé</w:t>
      </w:r>
      <w:r w:rsidR="002336EA" w:rsidRPr="00E72A5B">
        <w:rPr>
          <w:sz w:val="28"/>
          <w:szCs w:val="28"/>
        </w:rPr>
        <w:t>s.</w:t>
      </w:r>
    </w:p>
    <w:p w14:paraId="313AE473" w14:textId="14158BD6" w:rsidR="004742AB" w:rsidRPr="00E72A5B" w:rsidRDefault="004742AB" w:rsidP="004742AB">
      <w:pPr>
        <w:spacing w:after="0" w:line="276" w:lineRule="auto"/>
        <w:jc w:val="both"/>
        <w:rPr>
          <w:rFonts w:eastAsiaTheme="minorEastAsia" w:cs="Times New Roman"/>
          <w:sz w:val="28"/>
          <w:szCs w:val="28"/>
          <w:lang w:eastAsia="fr-FR"/>
        </w:rPr>
      </w:pPr>
      <w:r w:rsidRPr="00E72A5B">
        <w:rPr>
          <w:rFonts w:eastAsiaTheme="minorEastAsia" w:cs="Times New Roman"/>
          <w:sz w:val="28"/>
          <w:szCs w:val="28"/>
          <w:lang w:eastAsia="fr-FR"/>
        </w:rPr>
        <w:lastRenderedPageBreak/>
        <w:t>Une évaluation de la mise en œuvre du schéma directeur de l’éducation 2010-2019 est réalisée en 2020. Le bilan est plutôt positif et encourageant même si tous les objectifs du schéma directeur de l’éducation 2</w:t>
      </w:r>
      <w:r w:rsidR="0078037A" w:rsidRPr="00E72A5B">
        <w:rPr>
          <w:rFonts w:eastAsiaTheme="minorEastAsia" w:cs="Times New Roman"/>
          <w:sz w:val="28"/>
          <w:szCs w:val="28"/>
          <w:lang w:eastAsia="fr-FR"/>
        </w:rPr>
        <w:t>0</w:t>
      </w:r>
      <w:r w:rsidRPr="00E72A5B">
        <w:rPr>
          <w:rFonts w:eastAsiaTheme="minorEastAsia" w:cs="Times New Roman"/>
          <w:sz w:val="28"/>
          <w:szCs w:val="28"/>
          <w:lang w:eastAsia="fr-FR"/>
        </w:rPr>
        <w:t>10-2019 ne sont pas atteints:</w:t>
      </w:r>
    </w:p>
    <w:p w14:paraId="022E1DDD" w14:textId="77777777" w:rsidR="0078037A" w:rsidRPr="00E72A5B" w:rsidRDefault="0078037A" w:rsidP="004742AB">
      <w:pPr>
        <w:spacing w:after="0" w:line="276" w:lineRule="auto"/>
        <w:jc w:val="both"/>
        <w:rPr>
          <w:rFonts w:eastAsiaTheme="minorEastAsia" w:cs="Times New Roman"/>
          <w:sz w:val="28"/>
          <w:szCs w:val="28"/>
          <w:lang w:eastAsia="fr-FR"/>
        </w:rPr>
      </w:pPr>
    </w:p>
    <w:p w14:paraId="3B5AEF76" w14:textId="2BD1C3C2" w:rsidR="004742AB" w:rsidRPr="00E72A5B" w:rsidRDefault="004742AB" w:rsidP="004742AB">
      <w:pPr>
        <w:spacing w:after="0" w:line="276" w:lineRule="auto"/>
        <w:jc w:val="both"/>
        <w:rPr>
          <w:rFonts w:eastAsiaTheme="minorEastAsia" w:cs="Times New Roman"/>
          <w:sz w:val="28"/>
          <w:szCs w:val="28"/>
          <w:lang w:eastAsia="fr-FR"/>
        </w:rPr>
      </w:pPr>
      <w:r w:rsidRPr="00E72A5B">
        <w:rPr>
          <w:rFonts w:eastAsiaTheme="minorEastAsia" w:cs="Times New Roman"/>
          <w:sz w:val="28"/>
          <w:szCs w:val="28"/>
          <w:lang w:eastAsia="fr-FR"/>
        </w:rPr>
        <w:t>De façon globale, la couverture scolaire a sensiblement progressé dans le pays au cours des 15 dernières années. Sur la base des paramètres de flux, on compte que 76 % de la cohorte achèvent le cycle moyen et 65 % le cycle secondaire en 2019, alors qu’ils n’étaient respectivement que</w:t>
      </w:r>
      <w:r w:rsidR="0078037A" w:rsidRPr="00E72A5B">
        <w:rPr>
          <w:rFonts w:eastAsiaTheme="minorEastAsia" w:cs="Times New Roman"/>
          <w:sz w:val="28"/>
          <w:szCs w:val="28"/>
          <w:lang w:eastAsia="fr-FR"/>
        </w:rPr>
        <w:t xml:space="preserve"> 50 et 35 % à le faire en 2006</w:t>
      </w:r>
      <w:r w:rsidRPr="00E72A5B">
        <w:rPr>
          <w:rFonts w:eastAsiaTheme="minorEastAsia" w:cs="Times New Roman"/>
          <w:sz w:val="28"/>
          <w:szCs w:val="28"/>
          <w:lang w:eastAsia="fr-FR"/>
        </w:rPr>
        <w:t xml:space="preserve">. </w:t>
      </w:r>
    </w:p>
    <w:p w14:paraId="2AA159FC" w14:textId="77777777" w:rsidR="004742AB" w:rsidRPr="00E72A5B" w:rsidRDefault="004742AB" w:rsidP="004742AB">
      <w:pPr>
        <w:autoSpaceDE w:val="0"/>
        <w:autoSpaceDN w:val="0"/>
        <w:adjustRightInd w:val="0"/>
        <w:spacing w:after="0" w:line="240" w:lineRule="auto"/>
        <w:jc w:val="both"/>
        <w:rPr>
          <w:rFonts w:eastAsiaTheme="minorEastAsia" w:cs="Times New Roman"/>
          <w:sz w:val="28"/>
          <w:szCs w:val="28"/>
          <w:lang w:eastAsia="fr-FR"/>
        </w:rPr>
      </w:pPr>
    </w:p>
    <w:p w14:paraId="67BF27CF" w14:textId="77777777" w:rsidR="00DF12A5" w:rsidRPr="00E72A5B" w:rsidRDefault="00DF12A5" w:rsidP="004742AB">
      <w:pPr>
        <w:autoSpaceDE w:val="0"/>
        <w:autoSpaceDN w:val="0"/>
        <w:adjustRightInd w:val="0"/>
        <w:spacing w:after="0" w:line="240" w:lineRule="auto"/>
        <w:jc w:val="both"/>
        <w:rPr>
          <w:rFonts w:eastAsiaTheme="minorEastAsia" w:cs="Times New Roman"/>
          <w:sz w:val="28"/>
          <w:szCs w:val="28"/>
          <w:lang w:eastAsia="fr-FR"/>
        </w:rPr>
      </w:pPr>
    </w:p>
    <w:p w14:paraId="64F6F0BC" w14:textId="77777777" w:rsidR="007D528F" w:rsidRPr="00E72A5B" w:rsidRDefault="004742AB" w:rsidP="004742AB">
      <w:pPr>
        <w:autoSpaceDE w:val="0"/>
        <w:autoSpaceDN w:val="0"/>
        <w:adjustRightInd w:val="0"/>
        <w:spacing w:after="0" w:line="240" w:lineRule="auto"/>
        <w:jc w:val="both"/>
        <w:rPr>
          <w:rFonts w:eastAsiaTheme="minorEastAsia" w:cs="Times New Roman"/>
          <w:sz w:val="28"/>
          <w:szCs w:val="28"/>
          <w:lang w:eastAsia="fr-FR"/>
        </w:rPr>
      </w:pPr>
      <w:r w:rsidRPr="00E72A5B">
        <w:rPr>
          <w:rFonts w:eastAsiaTheme="minorEastAsia" w:cs="Times New Roman"/>
          <w:sz w:val="28"/>
          <w:szCs w:val="28"/>
          <w:lang w:eastAsia="fr-FR"/>
        </w:rPr>
        <w:t xml:space="preserve">Les effectifs d'enfants scolarisés dans le cycle primaire se sont accrus de 10 % entre 2009/2010 et 2019/2020. </w:t>
      </w:r>
    </w:p>
    <w:p w14:paraId="3503CD7B" w14:textId="77777777" w:rsidR="007D528F" w:rsidRPr="00E72A5B" w:rsidRDefault="007D528F" w:rsidP="004742AB">
      <w:pPr>
        <w:autoSpaceDE w:val="0"/>
        <w:autoSpaceDN w:val="0"/>
        <w:adjustRightInd w:val="0"/>
        <w:spacing w:after="0" w:line="240" w:lineRule="auto"/>
        <w:jc w:val="both"/>
        <w:rPr>
          <w:rFonts w:eastAsiaTheme="minorEastAsia" w:cs="Times New Roman"/>
          <w:sz w:val="28"/>
          <w:szCs w:val="28"/>
          <w:lang w:eastAsia="fr-FR"/>
        </w:rPr>
      </w:pPr>
    </w:p>
    <w:p w14:paraId="0B05E367" w14:textId="707E36A8" w:rsidR="004742AB" w:rsidRPr="00E72A5B" w:rsidRDefault="004742AB" w:rsidP="004742AB">
      <w:pPr>
        <w:autoSpaceDE w:val="0"/>
        <w:autoSpaceDN w:val="0"/>
        <w:adjustRightInd w:val="0"/>
        <w:spacing w:after="0" w:line="240" w:lineRule="auto"/>
        <w:jc w:val="both"/>
        <w:rPr>
          <w:rFonts w:eastAsiaTheme="minorEastAsia" w:cs="Times New Roman"/>
          <w:sz w:val="28"/>
          <w:szCs w:val="28"/>
          <w:lang w:eastAsia="fr-FR"/>
        </w:rPr>
      </w:pPr>
      <w:r w:rsidRPr="00E72A5B">
        <w:rPr>
          <w:rFonts w:eastAsiaTheme="minorEastAsia" w:cs="Times New Roman"/>
          <w:sz w:val="28"/>
          <w:szCs w:val="28"/>
          <w:lang w:eastAsia="fr-FR"/>
        </w:rPr>
        <w:t xml:space="preserve">Cette progression a été plus forte dans les 5 régions (+19%) qu'à Djibouti-Ville (+7%) ; elle est particulièrement marquée dans les écoles primaires publiques rurales. </w:t>
      </w:r>
    </w:p>
    <w:p w14:paraId="6DEECAA9" w14:textId="77777777" w:rsidR="007D528F" w:rsidRPr="00E72A5B" w:rsidRDefault="007D528F" w:rsidP="004742AB">
      <w:pPr>
        <w:autoSpaceDE w:val="0"/>
        <w:autoSpaceDN w:val="0"/>
        <w:adjustRightInd w:val="0"/>
        <w:spacing w:after="0" w:line="240" w:lineRule="auto"/>
        <w:jc w:val="both"/>
        <w:rPr>
          <w:rFonts w:eastAsiaTheme="minorEastAsia" w:cs="Times New Roman"/>
          <w:sz w:val="28"/>
          <w:szCs w:val="28"/>
          <w:lang w:eastAsia="fr-FR"/>
        </w:rPr>
      </w:pPr>
    </w:p>
    <w:p w14:paraId="014D397A" w14:textId="71BD4659" w:rsidR="004742AB" w:rsidRPr="00E72A5B" w:rsidRDefault="004742AB" w:rsidP="004742AB">
      <w:pPr>
        <w:autoSpaceDE w:val="0"/>
        <w:autoSpaceDN w:val="0"/>
        <w:adjustRightInd w:val="0"/>
        <w:spacing w:after="0" w:line="240" w:lineRule="auto"/>
        <w:jc w:val="both"/>
        <w:rPr>
          <w:rFonts w:eastAsiaTheme="minorEastAsia" w:cs="Times New Roman"/>
          <w:sz w:val="28"/>
          <w:szCs w:val="28"/>
          <w:lang w:eastAsia="fr-FR"/>
        </w:rPr>
      </w:pPr>
      <w:r w:rsidRPr="00E72A5B">
        <w:rPr>
          <w:rFonts w:eastAsiaTheme="minorEastAsia" w:cs="Times New Roman"/>
          <w:sz w:val="28"/>
          <w:szCs w:val="28"/>
          <w:lang w:eastAsia="fr-FR"/>
        </w:rPr>
        <w:t>Le ratio entre le nombre de filles et le nombre de garçons scolarisés (RFG) a stagné dans le cycle primaire (+1%) mais il s'est significativement accru pour l'enseignement moyen (+9%) et a très fortement progressé dans l'enseignement secondaire général (+33%), à tel point que le R</w:t>
      </w:r>
      <w:r w:rsidR="00B011B1" w:rsidRPr="00E72A5B">
        <w:rPr>
          <w:rFonts w:eastAsiaTheme="minorEastAsia" w:cs="Times New Roman"/>
          <w:sz w:val="28"/>
          <w:szCs w:val="28"/>
          <w:lang w:eastAsia="fr-FR"/>
        </w:rPr>
        <w:t xml:space="preserve">atio </w:t>
      </w:r>
      <w:r w:rsidRPr="00E72A5B">
        <w:rPr>
          <w:rFonts w:eastAsiaTheme="minorEastAsia" w:cs="Times New Roman"/>
          <w:sz w:val="28"/>
          <w:szCs w:val="28"/>
          <w:lang w:eastAsia="fr-FR"/>
        </w:rPr>
        <w:t>F</w:t>
      </w:r>
      <w:r w:rsidR="00B011B1" w:rsidRPr="00E72A5B">
        <w:rPr>
          <w:rFonts w:eastAsiaTheme="minorEastAsia" w:cs="Times New Roman"/>
          <w:sz w:val="28"/>
          <w:szCs w:val="28"/>
          <w:lang w:eastAsia="fr-FR"/>
        </w:rPr>
        <w:t>illes-G</w:t>
      </w:r>
      <w:r w:rsidR="0078037A" w:rsidRPr="00E72A5B">
        <w:rPr>
          <w:rFonts w:eastAsiaTheme="minorEastAsia" w:cs="Times New Roman"/>
          <w:sz w:val="28"/>
          <w:szCs w:val="28"/>
          <w:lang w:eastAsia="fr-FR"/>
        </w:rPr>
        <w:t>arç</w:t>
      </w:r>
      <w:r w:rsidR="00B011B1" w:rsidRPr="00E72A5B">
        <w:rPr>
          <w:rFonts w:eastAsiaTheme="minorEastAsia" w:cs="Times New Roman"/>
          <w:sz w:val="28"/>
          <w:szCs w:val="28"/>
          <w:lang w:eastAsia="fr-FR"/>
        </w:rPr>
        <w:t>ons</w:t>
      </w:r>
      <w:r w:rsidRPr="00E72A5B">
        <w:rPr>
          <w:rFonts w:eastAsiaTheme="minorEastAsia" w:cs="Times New Roman"/>
          <w:sz w:val="28"/>
          <w:szCs w:val="28"/>
          <w:lang w:eastAsia="fr-FR"/>
        </w:rPr>
        <w:t xml:space="preserve"> y est maintenant supérieur à celui qui prévaut dans le primaire (0,91 vs 0,87)</w:t>
      </w:r>
      <w:r w:rsidR="00A2691A" w:rsidRPr="00E72A5B">
        <w:rPr>
          <w:rFonts w:eastAsiaTheme="minorEastAsia" w:cs="Times New Roman"/>
          <w:sz w:val="28"/>
          <w:szCs w:val="28"/>
          <w:lang w:eastAsia="fr-FR"/>
        </w:rPr>
        <w:t>.</w:t>
      </w:r>
      <w:r w:rsidRPr="00E72A5B">
        <w:rPr>
          <w:rFonts w:eastAsiaTheme="minorEastAsia" w:cs="Times New Roman"/>
          <w:sz w:val="28"/>
          <w:szCs w:val="28"/>
          <w:lang w:eastAsia="fr-FR"/>
        </w:rPr>
        <w:t xml:space="preserve"> </w:t>
      </w:r>
    </w:p>
    <w:p w14:paraId="0422B75D" w14:textId="77777777" w:rsidR="00DF12A5" w:rsidRPr="00E72A5B" w:rsidRDefault="00DF12A5" w:rsidP="00B36F0D">
      <w:pPr>
        <w:jc w:val="both"/>
        <w:rPr>
          <w:sz w:val="28"/>
          <w:szCs w:val="28"/>
        </w:rPr>
      </w:pPr>
    </w:p>
    <w:p w14:paraId="6B13BBC7" w14:textId="419D8052" w:rsidR="00B011B1" w:rsidRPr="00E72A5B" w:rsidRDefault="002D7AAD" w:rsidP="00B36F0D">
      <w:pPr>
        <w:jc w:val="both"/>
        <w:rPr>
          <w:b/>
          <w:sz w:val="28"/>
          <w:szCs w:val="28"/>
        </w:rPr>
      </w:pPr>
      <w:r w:rsidRPr="00E72A5B">
        <w:rPr>
          <w:b/>
          <w:sz w:val="28"/>
          <w:szCs w:val="28"/>
        </w:rPr>
        <w:t>Monsieur le Président,</w:t>
      </w:r>
    </w:p>
    <w:p w14:paraId="22AC2894" w14:textId="79185AE0" w:rsidR="002D7AAD" w:rsidRPr="00E72A5B" w:rsidRDefault="002D7AAD" w:rsidP="00B36F0D">
      <w:pPr>
        <w:jc w:val="both"/>
        <w:rPr>
          <w:b/>
          <w:sz w:val="28"/>
          <w:szCs w:val="28"/>
        </w:rPr>
      </w:pPr>
      <w:r w:rsidRPr="00E72A5B">
        <w:rPr>
          <w:b/>
          <w:sz w:val="28"/>
          <w:szCs w:val="28"/>
        </w:rPr>
        <w:t>Mesdames, messieurs les commissaires,</w:t>
      </w:r>
    </w:p>
    <w:p w14:paraId="329F88EE" w14:textId="77777777" w:rsidR="002D7AAD" w:rsidRPr="00E72A5B" w:rsidRDefault="002D7AAD" w:rsidP="00B36F0D">
      <w:pPr>
        <w:jc w:val="both"/>
        <w:rPr>
          <w:sz w:val="28"/>
          <w:szCs w:val="28"/>
        </w:rPr>
      </w:pPr>
      <w:r w:rsidRPr="00E72A5B">
        <w:rPr>
          <w:sz w:val="28"/>
          <w:szCs w:val="28"/>
        </w:rPr>
        <w:t>Dans le cadre de la lutte contre la pauvreté, la République de Djibouti a adopté une stratégie comportant deux axes majeurs :</w:t>
      </w:r>
    </w:p>
    <w:p w14:paraId="15138A61" w14:textId="247CCE73" w:rsidR="002D7AAD" w:rsidRPr="00E72A5B" w:rsidRDefault="002D7AAD" w:rsidP="002D7AAD">
      <w:pPr>
        <w:pStyle w:val="ListParagraph"/>
        <w:numPr>
          <w:ilvl w:val="0"/>
          <w:numId w:val="3"/>
        </w:numPr>
        <w:jc w:val="both"/>
        <w:rPr>
          <w:sz w:val="28"/>
          <w:szCs w:val="28"/>
        </w:rPr>
      </w:pPr>
      <w:r w:rsidRPr="00E72A5B">
        <w:rPr>
          <w:sz w:val="28"/>
          <w:szCs w:val="28"/>
        </w:rPr>
        <w:t>une approche basée sur un appui financier (transfert monétaire)</w:t>
      </w:r>
    </w:p>
    <w:p w14:paraId="120F5BCC" w14:textId="509DA3B8" w:rsidR="002D7AAD" w:rsidRPr="00E72A5B" w:rsidRDefault="002D7AAD" w:rsidP="002D7AAD">
      <w:pPr>
        <w:pStyle w:val="ListParagraph"/>
        <w:numPr>
          <w:ilvl w:val="0"/>
          <w:numId w:val="3"/>
        </w:numPr>
        <w:jc w:val="both"/>
        <w:rPr>
          <w:sz w:val="28"/>
          <w:szCs w:val="28"/>
        </w:rPr>
      </w:pPr>
      <w:r w:rsidRPr="00E72A5B">
        <w:rPr>
          <w:sz w:val="28"/>
          <w:szCs w:val="28"/>
        </w:rPr>
        <w:t>une approche basée sur une garantie alimentaire.</w:t>
      </w:r>
    </w:p>
    <w:p w14:paraId="16DA528D" w14:textId="5286798C" w:rsidR="002D7AAD" w:rsidRPr="00E72A5B" w:rsidRDefault="002D7AAD" w:rsidP="002D7AAD">
      <w:pPr>
        <w:jc w:val="both"/>
        <w:rPr>
          <w:sz w:val="28"/>
          <w:szCs w:val="28"/>
        </w:rPr>
      </w:pPr>
      <w:r w:rsidRPr="00E72A5B">
        <w:rPr>
          <w:sz w:val="28"/>
          <w:szCs w:val="28"/>
        </w:rPr>
        <w:t>Nous notons que 4</w:t>
      </w:r>
      <w:r w:rsidR="0078037A" w:rsidRPr="00E72A5B">
        <w:rPr>
          <w:sz w:val="28"/>
          <w:szCs w:val="28"/>
        </w:rPr>
        <w:t>.</w:t>
      </w:r>
      <w:r w:rsidRPr="00E72A5B">
        <w:rPr>
          <w:sz w:val="28"/>
          <w:szCs w:val="28"/>
        </w:rPr>
        <w:t>500 ménages ont bénéficié du transfert m</w:t>
      </w:r>
      <w:r w:rsidR="0078037A" w:rsidRPr="00E72A5B">
        <w:rPr>
          <w:sz w:val="28"/>
          <w:szCs w:val="28"/>
        </w:rPr>
        <w:t>onétaire à Djibouti ville et 12.</w:t>
      </w:r>
      <w:r w:rsidRPr="00E72A5B">
        <w:rPr>
          <w:sz w:val="28"/>
          <w:szCs w:val="28"/>
        </w:rPr>
        <w:t>640 mé</w:t>
      </w:r>
      <w:r w:rsidR="0078037A" w:rsidRPr="00E72A5B">
        <w:rPr>
          <w:sz w:val="28"/>
          <w:szCs w:val="28"/>
        </w:rPr>
        <w:t>nages dans les régions, soit 17.</w:t>
      </w:r>
      <w:r w:rsidRPr="00E72A5B">
        <w:rPr>
          <w:sz w:val="28"/>
          <w:szCs w:val="28"/>
        </w:rPr>
        <w:t>140 ménages sur tout le territoire national.</w:t>
      </w:r>
    </w:p>
    <w:p w14:paraId="2280D6D8" w14:textId="68930385" w:rsidR="002D7AAD" w:rsidRPr="00E72A5B" w:rsidRDefault="00863814" w:rsidP="002D7AAD">
      <w:pPr>
        <w:jc w:val="both"/>
        <w:rPr>
          <w:sz w:val="28"/>
          <w:szCs w:val="28"/>
        </w:rPr>
      </w:pPr>
      <w:r w:rsidRPr="00E72A5B">
        <w:rPr>
          <w:sz w:val="28"/>
          <w:szCs w:val="28"/>
        </w:rPr>
        <w:lastRenderedPageBreak/>
        <w:t>Ces ménages ont</w:t>
      </w:r>
      <w:r w:rsidR="002D7AAD" w:rsidRPr="00E72A5B">
        <w:rPr>
          <w:sz w:val="28"/>
          <w:szCs w:val="28"/>
        </w:rPr>
        <w:t xml:space="preserve"> également bénéficié de distribution de vivre.</w:t>
      </w:r>
    </w:p>
    <w:p w14:paraId="6AFAE4EC" w14:textId="415330C2" w:rsidR="00863814" w:rsidRPr="00E72A5B" w:rsidRDefault="00863814" w:rsidP="002D7AAD">
      <w:pPr>
        <w:jc w:val="both"/>
        <w:rPr>
          <w:sz w:val="28"/>
          <w:szCs w:val="28"/>
        </w:rPr>
      </w:pPr>
      <w:r w:rsidRPr="00E72A5B">
        <w:rPr>
          <w:sz w:val="28"/>
          <w:szCs w:val="28"/>
        </w:rPr>
        <w:t>Ces soutiens avaient en priorité pour cible les personnes âgées de plus de 65 ans, les familles avec des enfants à besoins spéciaux, les personnes victimes des catastrophes naturelles tel que la sécheresse</w:t>
      </w:r>
      <w:r w:rsidR="0078037A" w:rsidRPr="00E72A5B">
        <w:rPr>
          <w:sz w:val="28"/>
          <w:szCs w:val="28"/>
        </w:rPr>
        <w:t>, les inondations</w:t>
      </w:r>
      <w:r w:rsidRPr="00E72A5B">
        <w:rPr>
          <w:sz w:val="28"/>
          <w:szCs w:val="28"/>
        </w:rPr>
        <w:t xml:space="preserve"> etc.</w:t>
      </w:r>
    </w:p>
    <w:p w14:paraId="48410B2A" w14:textId="35EBAECF" w:rsidR="00C64E4B" w:rsidRPr="00E72A5B" w:rsidRDefault="00870504" w:rsidP="004742AB">
      <w:pPr>
        <w:jc w:val="both"/>
        <w:rPr>
          <w:sz w:val="28"/>
          <w:szCs w:val="28"/>
        </w:rPr>
      </w:pPr>
      <w:r w:rsidRPr="00E72A5B">
        <w:rPr>
          <w:sz w:val="28"/>
          <w:szCs w:val="28"/>
        </w:rPr>
        <w:t>Toujours</w:t>
      </w:r>
      <w:r w:rsidR="00892F0C" w:rsidRPr="00E72A5B">
        <w:rPr>
          <w:sz w:val="28"/>
          <w:szCs w:val="28"/>
        </w:rPr>
        <w:t xml:space="preserve"> dans cette optique de</w:t>
      </w:r>
      <w:r w:rsidR="00E3274C" w:rsidRPr="00E72A5B">
        <w:rPr>
          <w:sz w:val="28"/>
          <w:szCs w:val="28"/>
        </w:rPr>
        <w:t xml:space="preserve"> consolider </w:t>
      </w:r>
      <w:r w:rsidR="00892F0C" w:rsidRPr="00E72A5B">
        <w:rPr>
          <w:sz w:val="28"/>
          <w:szCs w:val="28"/>
        </w:rPr>
        <w:t xml:space="preserve">nos </w:t>
      </w:r>
      <w:r w:rsidRPr="00E72A5B">
        <w:rPr>
          <w:sz w:val="28"/>
          <w:szCs w:val="28"/>
        </w:rPr>
        <w:t>acquis</w:t>
      </w:r>
      <w:r w:rsidR="00892F0C" w:rsidRPr="00E72A5B">
        <w:rPr>
          <w:sz w:val="28"/>
          <w:szCs w:val="28"/>
        </w:rPr>
        <w:t xml:space="preserve"> en </w:t>
      </w:r>
      <w:r w:rsidRPr="00E72A5B">
        <w:rPr>
          <w:sz w:val="28"/>
          <w:szCs w:val="28"/>
        </w:rPr>
        <w:t>matière</w:t>
      </w:r>
      <w:r w:rsidR="00892F0C" w:rsidRPr="00E72A5B">
        <w:rPr>
          <w:sz w:val="28"/>
          <w:szCs w:val="28"/>
        </w:rPr>
        <w:t xml:space="preserve"> des droits de l’H</w:t>
      </w:r>
      <w:r w:rsidR="00E3274C" w:rsidRPr="00E72A5B">
        <w:rPr>
          <w:sz w:val="28"/>
          <w:szCs w:val="28"/>
        </w:rPr>
        <w:t xml:space="preserve">omme, </w:t>
      </w:r>
      <w:r w:rsidR="0078037A" w:rsidRPr="00E72A5B">
        <w:rPr>
          <w:sz w:val="28"/>
          <w:szCs w:val="28"/>
        </w:rPr>
        <w:t>l’Etat-P</w:t>
      </w:r>
      <w:r w:rsidR="002336EA" w:rsidRPr="00E72A5B">
        <w:rPr>
          <w:sz w:val="28"/>
          <w:szCs w:val="28"/>
        </w:rPr>
        <w:t>artie a entrepris</w:t>
      </w:r>
      <w:r w:rsidR="00E3274C" w:rsidRPr="00E72A5B">
        <w:rPr>
          <w:sz w:val="28"/>
          <w:szCs w:val="28"/>
        </w:rPr>
        <w:t xml:space="preserve"> en 2020, </w:t>
      </w:r>
      <w:r w:rsidR="002336EA" w:rsidRPr="00E72A5B">
        <w:rPr>
          <w:sz w:val="28"/>
          <w:szCs w:val="28"/>
        </w:rPr>
        <w:t xml:space="preserve"> deux réformes majeures pour renforcer la gouvernance judiciaire. </w:t>
      </w:r>
    </w:p>
    <w:p w14:paraId="0256253A" w14:textId="77777777" w:rsidR="00C64E4B" w:rsidRPr="00E72A5B" w:rsidRDefault="00C64E4B" w:rsidP="004742AB">
      <w:pPr>
        <w:jc w:val="both"/>
        <w:rPr>
          <w:sz w:val="28"/>
          <w:szCs w:val="28"/>
        </w:rPr>
      </w:pPr>
      <w:r w:rsidRPr="00E72A5B">
        <w:rPr>
          <w:sz w:val="28"/>
          <w:szCs w:val="28"/>
        </w:rPr>
        <w:t>La première a porté</w:t>
      </w:r>
      <w:r w:rsidR="009A1A32" w:rsidRPr="00E72A5B">
        <w:rPr>
          <w:sz w:val="28"/>
          <w:szCs w:val="28"/>
        </w:rPr>
        <w:t xml:space="preserve"> sur</w:t>
      </w:r>
      <w:r w:rsidRPr="00E72A5B">
        <w:rPr>
          <w:sz w:val="28"/>
          <w:szCs w:val="28"/>
        </w:rPr>
        <w:t xml:space="preserve"> la </w:t>
      </w:r>
      <w:r w:rsidR="009A1A32" w:rsidRPr="00E72A5B">
        <w:rPr>
          <w:sz w:val="28"/>
          <w:szCs w:val="28"/>
        </w:rPr>
        <w:t>carte judic</w:t>
      </w:r>
      <w:r w:rsidR="00677614" w:rsidRPr="00E72A5B">
        <w:rPr>
          <w:sz w:val="28"/>
          <w:szCs w:val="28"/>
        </w:rPr>
        <w:t>i</w:t>
      </w:r>
      <w:r w:rsidR="00C67F6F" w:rsidRPr="00E72A5B">
        <w:rPr>
          <w:sz w:val="28"/>
          <w:szCs w:val="28"/>
        </w:rPr>
        <w:t xml:space="preserve">aire </w:t>
      </w:r>
      <w:r w:rsidR="009A1A32" w:rsidRPr="00E72A5B">
        <w:rPr>
          <w:sz w:val="28"/>
          <w:szCs w:val="28"/>
        </w:rPr>
        <w:t xml:space="preserve">avec la création </w:t>
      </w:r>
      <w:r w:rsidRPr="00E72A5B">
        <w:rPr>
          <w:sz w:val="28"/>
          <w:szCs w:val="28"/>
        </w:rPr>
        <w:t xml:space="preserve">des trois nouveaux pôles judiciaires, deux dans les régions et un à </w:t>
      </w:r>
      <w:proofErr w:type="spellStart"/>
      <w:r w:rsidRPr="00E72A5B">
        <w:rPr>
          <w:sz w:val="28"/>
          <w:szCs w:val="28"/>
        </w:rPr>
        <w:t>Balbala</w:t>
      </w:r>
      <w:proofErr w:type="spellEnd"/>
      <w:r w:rsidRPr="00E72A5B">
        <w:rPr>
          <w:sz w:val="28"/>
          <w:szCs w:val="28"/>
        </w:rPr>
        <w:t>, la grande banlieue de la ville de Djibouti.</w:t>
      </w:r>
    </w:p>
    <w:p w14:paraId="3DDEC2D0" w14:textId="77777777" w:rsidR="002336EA" w:rsidRPr="00E72A5B" w:rsidRDefault="00C64E4B" w:rsidP="004742AB">
      <w:pPr>
        <w:jc w:val="both"/>
        <w:rPr>
          <w:sz w:val="28"/>
          <w:szCs w:val="28"/>
        </w:rPr>
      </w:pPr>
      <w:r w:rsidRPr="00E72A5B">
        <w:rPr>
          <w:sz w:val="28"/>
          <w:szCs w:val="28"/>
        </w:rPr>
        <w:t xml:space="preserve">La seconde reforme est la mise en place, d’un institut supérieur </w:t>
      </w:r>
      <w:r w:rsidR="002336EA" w:rsidRPr="00E72A5B">
        <w:rPr>
          <w:sz w:val="28"/>
          <w:szCs w:val="28"/>
        </w:rPr>
        <w:t>pour former les magistrats, les greffiers et les autres auxiliaires de justice.</w:t>
      </w:r>
      <w:r w:rsidR="009A1A32" w:rsidRPr="00E72A5B">
        <w:rPr>
          <w:sz w:val="28"/>
          <w:szCs w:val="28"/>
        </w:rPr>
        <w:t>Une</w:t>
      </w:r>
      <w:r w:rsidRPr="00E72A5B">
        <w:rPr>
          <w:sz w:val="28"/>
          <w:szCs w:val="28"/>
        </w:rPr>
        <w:t xml:space="preserve"> ref</w:t>
      </w:r>
      <w:r w:rsidR="00165A34" w:rsidRPr="00E72A5B">
        <w:rPr>
          <w:sz w:val="28"/>
          <w:szCs w:val="28"/>
        </w:rPr>
        <w:t>orme qui aura, sans aucun doute, un impact positif sur la qualité de la justice.</w:t>
      </w:r>
    </w:p>
    <w:p w14:paraId="02990B27" w14:textId="77777777" w:rsidR="00863814" w:rsidRPr="00E72A5B" w:rsidRDefault="00863814" w:rsidP="00863814">
      <w:pPr>
        <w:jc w:val="both"/>
        <w:rPr>
          <w:sz w:val="28"/>
          <w:szCs w:val="28"/>
        </w:rPr>
      </w:pPr>
      <w:r w:rsidRPr="00E72A5B">
        <w:rPr>
          <w:sz w:val="28"/>
          <w:szCs w:val="28"/>
        </w:rPr>
        <w:t>Pour ma part, je vous remercie pour votre attention et sommes, ma délégation et moi-même, disposés à répondre à vos questions et accueillir favorablement vos recommandations quand elles sont dans nos moyens.</w:t>
      </w:r>
    </w:p>
    <w:p w14:paraId="285E3A7C" w14:textId="77777777" w:rsidR="00E72A5B" w:rsidRDefault="00E72A5B" w:rsidP="00863814">
      <w:pPr>
        <w:rPr>
          <w:b/>
          <w:sz w:val="28"/>
          <w:szCs w:val="28"/>
        </w:rPr>
      </w:pPr>
    </w:p>
    <w:p w14:paraId="4C234222" w14:textId="77777777" w:rsidR="002336EA" w:rsidRPr="003A41DB" w:rsidRDefault="009A1A32" w:rsidP="00863814">
      <w:pPr>
        <w:rPr>
          <w:b/>
          <w:sz w:val="32"/>
          <w:szCs w:val="32"/>
        </w:rPr>
      </w:pPr>
      <w:r w:rsidRPr="00E72A5B">
        <w:rPr>
          <w:b/>
          <w:sz w:val="28"/>
          <w:szCs w:val="28"/>
        </w:rPr>
        <w:t>Je</w:t>
      </w:r>
      <w:r w:rsidR="00165A34" w:rsidRPr="00E72A5B">
        <w:rPr>
          <w:b/>
          <w:sz w:val="28"/>
          <w:szCs w:val="28"/>
        </w:rPr>
        <w:t xml:space="preserve"> vous remercie</w:t>
      </w:r>
      <w:r w:rsidRPr="00E72A5B">
        <w:rPr>
          <w:b/>
          <w:sz w:val="28"/>
          <w:szCs w:val="28"/>
        </w:rPr>
        <w:t>.</w:t>
      </w:r>
      <w:permStart w:id="1902721103" w:edGrp="everyone"/>
      <w:permEnd w:id="1902721103"/>
    </w:p>
    <w:sectPr w:rsidR="002336EA" w:rsidRPr="003A41DB" w:rsidSect="004745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lgerian">
    <w:altName w:val="Kino MT"/>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CD2004"/>
    <w:multiLevelType w:val="hybridMultilevel"/>
    <w:tmpl w:val="0052B5C2"/>
    <w:lvl w:ilvl="0" w:tplc="040C0001">
      <w:start w:val="1"/>
      <w:numFmt w:val="bullet"/>
      <w:lvlText w:val=""/>
      <w:lvlJc w:val="left"/>
      <w:pPr>
        <w:ind w:left="1647" w:hanging="360"/>
      </w:pPr>
      <w:rPr>
        <w:rFonts w:ascii="Symbol" w:hAnsi="Symbol" w:hint="default"/>
      </w:rPr>
    </w:lvl>
    <w:lvl w:ilvl="1" w:tplc="040C0003" w:tentative="1">
      <w:start w:val="1"/>
      <w:numFmt w:val="bullet"/>
      <w:lvlText w:val="o"/>
      <w:lvlJc w:val="left"/>
      <w:pPr>
        <w:ind w:left="2367" w:hanging="360"/>
      </w:pPr>
      <w:rPr>
        <w:rFonts w:ascii="Courier New" w:hAnsi="Courier New" w:cs="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cs="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cs="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1" w15:restartNumberingAfterBreak="0">
    <w:nsid w:val="28DE149E"/>
    <w:multiLevelType w:val="multilevel"/>
    <w:tmpl w:val="4724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15A27"/>
    <w:multiLevelType w:val="hybridMultilevel"/>
    <w:tmpl w:val="90AA3E26"/>
    <w:lvl w:ilvl="0" w:tplc="040C0001">
      <w:start w:val="1"/>
      <w:numFmt w:val="bullet"/>
      <w:lvlText w:val=""/>
      <w:lvlJc w:val="left"/>
      <w:pPr>
        <w:ind w:left="2138" w:hanging="360"/>
      </w:pPr>
      <w:rPr>
        <w:rFonts w:ascii="Symbol" w:hAnsi="Symbol"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abstractNum w:abstractNumId="3" w15:restartNumberingAfterBreak="0">
    <w:nsid w:val="2E0C2DD4"/>
    <w:multiLevelType w:val="hybridMultilevel"/>
    <w:tmpl w:val="BC4EAC1A"/>
    <w:lvl w:ilvl="0" w:tplc="040C0001">
      <w:start w:val="1"/>
      <w:numFmt w:val="bullet"/>
      <w:lvlText w:val=""/>
      <w:lvlJc w:val="left"/>
      <w:pPr>
        <w:ind w:left="1647" w:hanging="360"/>
      </w:pPr>
      <w:rPr>
        <w:rFonts w:ascii="Symbol" w:hAnsi="Symbol" w:hint="default"/>
      </w:rPr>
    </w:lvl>
    <w:lvl w:ilvl="1" w:tplc="040C0003" w:tentative="1">
      <w:start w:val="1"/>
      <w:numFmt w:val="bullet"/>
      <w:lvlText w:val="o"/>
      <w:lvlJc w:val="left"/>
      <w:pPr>
        <w:ind w:left="2367" w:hanging="360"/>
      </w:pPr>
      <w:rPr>
        <w:rFonts w:ascii="Courier New" w:hAnsi="Courier New" w:hint="default"/>
      </w:rPr>
    </w:lvl>
    <w:lvl w:ilvl="2" w:tplc="040C0005" w:tentative="1">
      <w:start w:val="1"/>
      <w:numFmt w:val="bullet"/>
      <w:lvlText w:val=""/>
      <w:lvlJc w:val="left"/>
      <w:pPr>
        <w:ind w:left="3087" w:hanging="360"/>
      </w:pPr>
      <w:rPr>
        <w:rFonts w:ascii="Wingdings" w:hAnsi="Wingdings" w:hint="default"/>
      </w:rPr>
    </w:lvl>
    <w:lvl w:ilvl="3" w:tplc="040C0001" w:tentative="1">
      <w:start w:val="1"/>
      <w:numFmt w:val="bullet"/>
      <w:lvlText w:val=""/>
      <w:lvlJc w:val="left"/>
      <w:pPr>
        <w:ind w:left="3807" w:hanging="360"/>
      </w:pPr>
      <w:rPr>
        <w:rFonts w:ascii="Symbol" w:hAnsi="Symbol" w:hint="default"/>
      </w:rPr>
    </w:lvl>
    <w:lvl w:ilvl="4" w:tplc="040C0003" w:tentative="1">
      <w:start w:val="1"/>
      <w:numFmt w:val="bullet"/>
      <w:lvlText w:val="o"/>
      <w:lvlJc w:val="left"/>
      <w:pPr>
        <w:ind w:left="4527" w:hanging="360"/>
      </w:pPr>
      <w:rPr>
        <w:rFonts w:ascii="Courier New" w:hAnsi="Courier New" w:hint="default"/>
      </w:rPr>
    </w:lvl>
    <w:lvl w:ilvl="5" w:tplc="040C0005" w:tentative="1">
      <w:start w:val="1"/>
      <w:numFmt w:val="bullet"/>
      <w:lvlText w:val=""/>
      <w:lvlJc w:val="left"/>
      <w:pPr>
        <w:ind w:left="5247" w:hanging="360"/>
      </w:pPr>
      <w:rPr>
        <w:rFonts w:ascii="Wingdings" w:hAnsi="Wingdings" w:hint="default"/>
      </w:rPr>
    </w:lvl>
    <w:lvl w:ilvl="6" w:tplc="040C0001" w:tentative="1">
      <w:start w:val="1"/>
      <w:numFmt w:val="bullet"/>
      <w:lvlText w:val=""/>
      <w:lvlJc w:val="left"/>
      <w:pPr>
        <w:ind w:left="5967" w:hanging="360"/>
      </w:pPr>
      <w:rPr>
        <w:rFonts w:ascii="Symbol" w:hAnsi="Symbol" w:hint="default"/>
      </w:rPr>
    </w:lvl>
    <w:lvl w:ilvl="7" w:tplc="040C0003" w:tentative="1">
      <w:start w:val="1"/>
      <w:numFmt w:val="bullet"/>
      <w:lvlText w:val="o"/>
      <w:lvlJc w:val="left"/>
      <w:pPr>
        <w:ind w:left="6687" w:hanging="360"/>
      </w:pPr>
      <w:rPr>
        <w:rFonts w:ascii="Courier New" w:hAnsi="Courier New" w:hint="default"/>
      </w:rPr>
    </w:lvl>
    <w:lvl w:ilvl="8" w:tplc="040C0005" w:tentative="1">
      <w:start w:val="1"/>
      <w:numFmt w:val="bullet"/>
      <w:lvlText w:val=""/>
      <w:lvlJc w:val="left"/>
      <w:pPr>
        <w:ind w:left="7407" w:hanging="360"/>
      </w:pPr>
      <w:rPr>
        <w:rFonts w:ascii="Wingdings" w:hAnsi="Wingdings" w:hint="default"/>
      </w:rPr>
    </w:lvl>
  </w:abstractNum>
  <w:abstractNum w:abstractNumId="4" w15:restartNumberingAfterBreak="0">
    <w:nsid w:val="2EF1206D"/>
    <w:multiLevelType w:val="hybridMultilevel"/>
    <w:tmpl w:val="4AC605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2C046C0"/>
    <w:multiLevelType w:val="hybridMultilevel"/>
    <w:tmpl w:val="7D909C5E"/>
    <w:lvl w:ilvl="0" w:tplc="822444EC">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3942F2B"/>
    <w:multiLevelType w:val="hybridMultilevel"/>
    <w:tmpl w:val="36A49FB0"/>
    <w:lvl w:ilvl="0" w:tplc="C8EA4BBE">
      <w:numFmt w:val="bullet"/>
      <w:lvlText w:val="-"/>
      <w:lvlJc w:val="left"/>
      <w:pPr>
        <w:ind w:left="720" w:hanging="360"/>
      </w:pPr>
      <w:rPr>
        <w:rFonts w:ascii="Bell MT" w:eastAsiaTheme="minorHAnsi" w:hAnsi="Bell M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3A61C18"/>
    <w:multiLevelType w:val="hybridMultilevel"/>
    <w:tmpl w:val="E26251B6"/>
    <w:lvl w:ilvl="0" w:tplc="040C0001">
      <w:start w:val="1"/>
      <w:numFmt w:val="bullet"/>
      <w:lvlText w:val=""/>
      <w:lvlJc w:val="left"/>
      <w:pPr>
        <w:ind w:left="2138" w:hanging="360"/>
      </w:pPr>
      <w:rPr>
        <w:rFonts w:ascii="Symbol" w:hAnsi="Symbol" w:hint="default"/>
      </w:rPr>
    </w:lvl>
    <w:lvl w:ilvl="1" w:tplc="040C0003" w:tentative="1">
      <w:start w:val="1"/>
      <w:numFmt w:val="bullet"/>
      <w:lvlText w:val="o"/>
      <w:lvlJc w:val="left"/>
      <w:pPr>
        <w:ind w:left="2858" w:hanging="360"/>
      </w:pPr>
      <w:rPr>
        <w:rFonts w:ascii="Courier New" w:hAnsi="Courier New" w:cs="Courier New" w:hint="default"/>
      </w:rPr>
    </w:lvl>
    <w:lvl w:ilvl="2" w:tplc="040C0005" w:tentative="1">
      <w:start w:val="1"/>
      <w:numFmt w:val="bullet"/>
      <w:lvlText w:val=""/>
      <w:lvlJc w:val="left"/>
      <w:pPr>
        <w:ind w:left="3578" w:hanging="360"/>
      </w:pPr>
      <w:rPr>
        <w:rFonts w:ascii="Wingdings" w:hAnsi="Wingdings" w:hint="default"/>
      </w:rPr>
    </w:lvl>
    <w:lvl w:ilvl="3" w:tplc="040C0001" w:tentative="1">
      <w:start w:val="1"/>
      <w:numFmt w:val="bullet"/>
      <w:lvlText w:val=""/>
      <w:lvlJc w:val="left"/>
      <w:pPr>
        <w:ind w:left="4298" w:hanging="360"/>
      </w:pPr>
      <w:rPr>
        <w:rFonts w:ascii="Symbol" w:hAnsi="Symbol" w:hint="default"/>
      </w:rPr>
    </w:lvl>
    <w:lvl w:ilvl="4" w:tplc="040C0003" w:tentative="1">
      <w:start w:val="1"/>
      <w:numFmt w:val="bullet"/>
      <w:lvlText w:val="o"/>
      <w:lvlJc w:val="left"/>
      <w:pPr>
        <w:ind w:left="5018" w:hanging="360"/>
      </w:pPr>
      <w:rPr>
        <w:rFonts w:ascii="Courier New" w:hAnsi="Courier New" w:cs="Courier New" w:hint="default"/>
      </w:rPr>
    </w:lvl>
    <w:lvl w:ilvl="5" w:tplc="040C0005" w:tentative="1">
      <w:start w:val="1"/>
      <w:numFmt w:val="bullet"/>
      <w:lvlText w:val=""/>
      <w:lvlJc w:val="left"/>
      <w:pPr>
        <w:ind w:left="5738" w:hanging="360"/>
      </w:pPr>
      <w:rPr>
        <w:rFonts w:ascii="Wingdings" w:hAnsi="Wingdings" w:hint="default"/>
      </w:rPr>
    </w:lvl>
    <w:lvl w:ilvl="6" w:tplc="040C0001" w:tentative="1">
      <w:start w:val="1"/>
      <w:numFmt w:val="bullet"/>
      <w:lvlText w:val=""/>
      <w:lvlJc w:val="left"/>
      <w:pPr>
        <w:ind w:left="6458" w:hanging="360"/>
      </w:pPr>
      <w:rPr>
        <w:rFonts w:ascii="Symbol" w:hAnsi="Symbol" w:hint="default"/>
      </w:rPr>
    </w:lvl>
    <w:lvl w:ilvl="7" w:tplc="040C0003" w:tentative="1">
      <w:start w:val="1"/>
      <w:numFmt w:val="bullet"/>
      <w:lvlText w:val="o"/>
      <w:lvlJc w:val="left"/>
      <w:pPr>
        <w:ind w:left="7178" w:hanging="360"/>
      </w:pPr>
      <w:rPr>
        <w:rFonts w:ascii="Courier New" w:hAnsi="Courier New" w:cs="Courier New" w:hint="default"/>
      </w:rPr>
    </w:lvl>
    <w:lvl w:ilvl="8" w:tplc="040C0005" w:tentative="1">
      <w:start w:val="1"/>
      <w:numFmt w:val="bullet"/>
      <w:lvlText w:val=""/>
      <w:lvlJc w:val="left"/>
      <w:pPr>
        <w:ind w:left="7898" w:hanging="360"/>
      </w:pPr>
      <w:rPr>
        <w:rFonts w:ascii="Wingdings" w:hAnsi="Wingdings" w:hint="default"/>
      </w:rPr>
    </w:lvl>
  </w:abstractNum>
  <w:num w:numId="1">
    <w:abstractNumId w:val="6"/>
  </w:num>
  <w:num w:numId="2">
    <w:abstractNumId w:val="4"/>
  </w:num>
  <w:num w:numId="3">
    <w:abstractNumId w:val="5"/>
  </w:num>
  <w:num w:numId="4">
    <w:abstractNumId w:val="1"/>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LJR3ixYFI7lzolZnilYKrIuOybTrKDKDkP4TpmZ+esxMEPrZCwSj7KQX+c18jJ2g/DLtGZvcTtGzLH5rUwKiyA==" w:salt="Qu32B6bA0Xcl9pVigrcLyQ=="/>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0938"/>
    <w:rsid w:val="00026072"/>
    <w:rsid w:val="00040930"/>
    <w:rsid w:val="00054EB5"/>
    <w:rsid w:val="000640D2"/>
    <w:rsid w:val="000A0017"/>
    <w:rsid w:val="000A3489"/>
    <w:rsid w:val="000D443F"/>
    <w:rsid w:val="00123DE0"/>
    <w:rsid w:val="00137052"/>
    <w:rsid w:val="00165A34"/>
    <w:rsid w:val="001B157F"/>
    <w:rsid w:val="001C4647"/>
    <w:rsid w:val="00214E5B"/>
    <w:rsid w:val="002336EA"/>
    <w:rsid w:val="0027100B"/>
    <w:rsid w:val="00281265"/>
    <w:rsid w:val="002D7AAD"/>
    <w:rsid w:val="002E3C12"/>
    <w:rsid w:val="00324CFE"/>
    <w:rsid w:val="00343509"/>
    <w:rsid w:val="00377E54"/>
    <w:rsid w:val="003817F6"/>
    <w:rsid w:val="003A41DB"/>
    <w:rsid w:val="003B78CC"/>
    <w:rsid w:val="004065E6"/>
    <w:rsid w:val="00456235"/>
    <w:rsid w:val="004742AB"/>
    <w:rsid w:val="0047452D"/>
    <w:rsid w:val="00482058"/>
    <w:rsid w:val="004C6BFF"/>
    <w:rsid w:val="004E0EB7"/>
    <w:rsid w:val="00506623"/>
    <w:rsid w:val="0056083C"/>
    <w:rsid w:val="005A503C"/>
    <w:rsid w:val="005D00C6"/>
    <w:rsid w:val="005D5BD1"/>
    <w:rsid w:val="006607DD"/>
    <w:rsid w:val="00677614"/>
    <w:rsid w:val="006842BD"/>
    <w:rsid w:val="006E3996"/>
    <w:rsid w:val="006F6744"/>
    <w:rsid w:val="0078037A"/>
    <w:rsid w:val="007D528F"/>
    <w:rsid w:val="008323FF"/>
    <w:rsid w:val="00843304"/>
    <w:rsid w:val="00863814"/>
    <w:rsid w:val="00870504"/>
    <w:rsid w:val="00892F0C"/>
    <w:rsid w:val="009A1A32"/>
    <w:rsid w:val="009F6E2A"/>
    <w:rsid w:val="00A10938"/>
    <w:rsid w:val="00A13896"/>
    <w:rsid w:val="00A24074"/>
    <w:rsid w:val="00A2691A"/>
    <w:rsid w:val="00AA5F79"/>
    <w:rsid w:val="00B011B1"/>
    <w:rsid w:val="00B36F0D"/>
    <w:rsid w:val="00C14A0F"/>
    <w:rsid w:val="00C64E4B"/>
    <w:rsid w:val="00C67F6F"/>
    <w:rsid w:val="00CB6788"/>
    <w:rsid w:val="00CE39C4"/>
    <w:rsid w:val="00CF078C"/>
    <w:rsid w:val="00CF165F"/>
    <w:rsid w:val="00D64B5C"/>
    <w:rsid w:val="00D67B8B"/>
    <w:rsid w:val="00D755A1"/>
    <w:rsid w:val="00DF12A5"/>
    <w:rsid w:val="00E22629"/>
    <w:rsid w:val="00E3274C"/>
    <w:rsid w:val="00E331A5"/>
    <w:rsid w:val="00E62E33"/>
    <w:rsid w:val="00E72A5B"/>
    <w:rsid w:val="00E775B1"/>
    <w:rsid w:val="00E96D5B"/>
    <w:rsid w:val="00EA79B4"/>
    <w:rsid w:val="00EC3A29"/>
    <w:rsid w:val="00FA3594"/>
    <w:rsid w:val="00FD0BBB"/>
    <w:rsid w:val="00FE18DA"/>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DC27FF"/>
  <w15:docId w15:val="{A72AD9E4-C5FD-4043-8F7A-8EE0F7C5A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5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54EB5"/>
    <w:pPr>
      <w:ind w:left="720"/>
      <w:contextualSpacing/>
    </w:pPr>
  </w:style>
  <w:style w:type="character" w:customStyle="1" w:styleId="ListParagraphChar">
    <w:name w:val="List Paragraph Char"/>
    <w:link w:val="ListParagraph"/>
    <w:uiPriority w:val="34"/>
    <w:locked/>
    <w:rsid w:val="00137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0D2908-6BCC-423F-95BC-9A4DF1B3D48E}"/>
</file>

<file path=customXml/itemProps2.xml><?xml version="1.0" encoding="utf-8"?>
<ds:datastoreItem xmlns:ds="http://schemas.openxmlformats.org/officeDocument/2006/customXml" ds:itemID="{0E1386FF-6E93-42AA-AC21-195D37F4BE76}"/>
</file>

<file path=customXml/itemProps3.xml><?xml version="1.0" encoding="utf-8"?>
<ds:datastoreItem xmlns:ds="http://schemas.openxmlformats.org/officeDocument/2006/customXml" ds:itemID="{16AD4070-39A3-4D50-8B52-8B3D10C74AA8}"/>
</file>

<file path=docProps/app.xml><?xml version="1.0" encoding="utf-8"?>
<Properties xmlns="http://schemas.openxmlformats.org/officeDocument/2006/extended-properties" xmlns:vt="http://schemas.openxmlformats.org/officeDocument/2006/docPropsVTypes">
  <Template>Normal.dotm</Template>
  <TotalTime>208</TotalTime>
  <Pages>9</Pages>
  <Words>2049</Words>
  <Characters>11685</Characters>
  <Application>Microsoft Office Word</Application>
  <DocSecurity>8</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FLECHE Isabelle</cp:lastModifiedBy>
  <cp:revision>11</cp:revision>
  <dcterms:created xsi:type="dcterms:W3CDTF">2022-05-11T16:04:00Z</dcterms:created>
  <dcterms:modified xsi:type="dcterms:W3CDTF">2022-05-12T14:57:00Z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