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BAF18E" w14:textId="01DA7F32" w:rsidR="00435CD8" w:rsidRPr="001B6288" w:rsidRDefault="00435CD8" w:rsidP="00435CD8">
      <w:pPr>
        <w:spacing w:line="360" w:lineRule="auto"/>
        <w:jc w:val="right"/>
        <w:rPr>
          <w:i/>
          <w:sz w:val="28"/>
          <w:szCs w:val="28"/>
          <w:u w:val="single"/>
        </w:rPr>
      </w:pPr>
      <w:r w:rsidRPr="001B6288">
        <w:rPr>
          <w:i/>
          <w:sz w:val="28"/>
          <w:szCs w:val="28"/>
          <w:u w:val="single"/>
        </w:rPr>
        <w:t>Check against delivery</w:t>
      </w:r>
    </w:p>
    <w:p w14:paraId="50D1C6A0" w14:textId="77777777" w:rsidR="00435CD8" w:rsidRPr="001B6288" w:rsidRDefault="00435CD8" w:rsidP="00435CD8">
      <w:pPr>
        <w:spacing w:line="360" w:lineRule="auto"/>
        <w:jc w:val="center"/>
        <w:rPr>
          <w:sz w:val="28"/>
          <w:szCs w:val="28"/>
          <w:u w:val="single"/>
        </w:rPr>
      </w:pPr>
    </w:p>
    <w:p w14:paraId="1ABDD380" w14:textId="77777777" w:rsidR="00435CD8" w:rsidRPr="001B6288" w:rsidRDefault="00435CD8" w:rsidP="00435CD8">
      <w:pPr>
        <w:spacing w:line="360" w:lineRule="auto"/>
        <w:jc w:val="center"/>
        <w:rPr>
          <w:sz w:val="28"/>
          <w:szCs w:val="28"/>
        </w:rPr>
      </w:pPr>
    </w:p>
    <w:p w14:paraId="7F679423" w14:textId="77777777" w:rsidR="00435CD8" w:rsidRPr="001B6288" w:rsidRDefault="00435CD8" w:rsidP="00435CD8">
      <w:pPr>
        <w:spacing w:line="360" w:lineRule="auto"/>
        <w:jc w:val="center"/>
        <w:rPr>
          <w:sz w:val="28"/>
          <w:szCs w:val="28"/>
        </w:rPr>
      </w:pPr>
    </w:p>
    <w:p w14:paraId="11C14CF3" w14:textId="1505A5A7" w:rsidR="00435CD8" w:rsidRDefault="00435CD8" w:rsidP="00435CD8">
      <w:pPr>
        <w:spacing w:line="360" w:lineRule="auto"/>
        <w:jc w:val="center"/>
        <w:rPr>
          <w:sz w:val="28"/>
          <w:szCs w:val="28"/>
        </w:rPr>
      </w:pPr>
      <w:r w:rsidRPr="001B6288">
        <w:rPr>
          <w:sz w:val="28"/>
          <w:szCs w:val="28"/>
        </w:rPr>
        <w:t>Committee on the</w:t>
      </w:r>
      <w:r w:rsidR="00E36F45" w:rsidRPr="001B6288">
        <w:rPr>
          <w:sz w:val="28"/>
          <w:szCs w:val="28"/>
        </w:rPr>
        <w:t xml:space="preserve"> </w:t>
      </w:r>
      <w:r w:rsidRPr="001B6288">
        <w:rPr>
          <w:sz w:val="28"/>
          <w:szCs w:val="28"/>
        </w:rPr>
        <w:t>Elimination of</w:t>
      </w:r>
      <w:r w:rsidR="00E36F45" w:rsidRPr="001B6288">
        <w:rPr>
          <w:sz w:val="28"/>
          <w:szCs w:val="28"/>
        </w:rPr>
        <w:t xml:space="preserve"> </w:t>
      </w:r>
      <w:r w:rsidRPr="001B6288">
        <w:rPr>
          <w:sz w:val="28"/>
          <w:szCs w:val="28"/>
        </w:rPr>
        <w:t>Discrimination</w:t>
      </w:r>
      <w:r w:rsidR="00E36F45" w:rsidRPr="001B6288">
        <w:rPr>
          <w:sz w:val="28"/>
          <w:szCs w:val="28"/>
        </w:rPr>
        <w:t xml:space="preserve"> </w:t>
      </w:r>
      <w:r w:rsidRPr="001B6288">
        <w:rPr>
          <w:sz w:val="28"/>
          <w:szCs w:val="28"/>
        </w:rPr>
        <w:t>against Women</w:t>
      </w:r>
    </w:p>
    <w:p w14:paraId="14B0A7DA" w14:textId="05305F72" w:rsidR="00525B41" w:rsidRDefault="00B7329D" w:rsidP="00435CD8">
      <w:pPr>
        <w:spacing w:line="360" w:lineRule="auto"/>
        <w:jc w:val="center"/>
        <w:rPr>
          <w:sz w:val="28"/>
          <w:szCs w:val="28"/>
        </w:rPr>
      </w:pPr>
      <w:r>
        <w:rPr>
          <w:sz w:val="28"/>
          <w:szCs w:val="28"/>
        </w:rPr>
        <w:t>9</w:t>
      </w:r>
      <w:r w:rsidR="00300209">
        <w:rPr>
          <w:sz w:val="28"/>
          <w:szCs w:val="28"/>
        </w:rPr>
        <w:t>1st</w:t>
      </w:r>
      <w:r w:rsidR="00525B41">
        <w:rPr>
          <w:sz w:val="28"/>
          <w:szCs w:val="28"/>
        </w:rPr>
        <w:t xml:space="preserve"> session</w:t>
      </w:r>
    </w:p>
    <w:p w14:paraId="62E9B576" w14:textId="153CF00D" w:rsidR="00525B41" w:rsidRPr="001B6288" w:rsidRDefault="00525B41" w:rsidP="00435CD8">
      <w:pPr>
        <w:spacing w:line="360" w:lineRule="auto"/>
        <w:jc w:val="center"/>
        <w:rPr>
          <w:sz w:val="28"/>
          <w:szCs w:val="28"/>
        </w:rPr>
      </w:pPr>
      <w:r>
        <w:rPr>
          <w:sz w:val="28"/>
          <w:szCs w:val="28"/>
        </w:rPr>
        <w:t xml:space="preserve">Geneva, </w:t>
      </w:r>
      <w:r w:rsidR="00300209">
        <w:rPr>
          <w:sz w:val="28"/>
          <w:szCs w:val="28"/>
        </w:rPr>
        <w:t>16 June t</w:t>
      </w:r>
      <w:r w:rsidR="00834040">
        <w:rPr>
          <w:sz w:val="28"/>
          <w:szCs w:val="28"/>
        </w:rPr>
        <w:t xml:space="preserve">o </w:t>
      </w:r>
      <w:r w:rsidR="00300209">
        <w:rPr>
          <w:sz w:val="28"/>
          <w:szCs w:val="28"/>
        </w:rPr>
        <w:t>4 July</w:t>
      </w:r>
      <w:r w:rsidR="009C22E9">
        <w:rPr>
          <w:sz w:val="28"/>
          <w:szCs w:val="28"/>
        </w:rPr>
        <w:t xml:space="preserve"> </w:t>
      </w:r>
      <w:r>
        <w:rPr>
          <w:sz w:val="28"/>
          <w:szCs w:val="28"/>
        </w:rPr>
        <w:t>202</w:t>
      </w:r>
      <w:r w:rsidR="00B7329D">
        <w:rPr>
          <w:sz w:val="28"/>
          <w:szCs w:val="28"/>
        </w:rPr>
        <w:t>5</w:t>
      </w:r>
    </w:p>
    <w:p w14:paraId="3FB1C691" w14:textId="77777777" w:rsidR="00435CD8" w:rsidRPr="001B6288" w:rsidRDefault="00435CD8" w:rsidP="00435CD8">
      <w:pPr>
        <w:spacing w:line="360" w:lineRule="auto"/>
        <w:jc w:val="center"/>
        <w:rPr>
          <w:sz w:val="28"/>
          <w:szCs w:val="28"/>
        </w:rPr>
      </w:pPr>
    </w:p>
    <w:p w14:paraId="221B7CAC" w14:textId="77777777" w:rsidR="00435CD8" w:rsidRPr="001B6288" w:rsidRDefault="00435CD8" w:rsidP="00435CD8">
      <w:pPr>
        <w:spacing w:line="360" w:lineRule="auto"/>
        <w:jc w:val="center"/>
        <w:rPr>
          <w:sz w:val="28"/>
          <w:szCs w:val="28"/>
        </w:rPr>
      </w:pPr>
    </w:p>
    <w:p w14:paraId="138A9DB7" w14:textId="77777777" w:rsidR="00435CD8" w:rsidRPr="001B6288" w:rsidRDefault="00435CD8" w:rsidP="00435CD8">
      <w:pPr>
        <w:spacing w:line="360" w:lineRule="auto"/>
        <w:jc w:val="center"/>
        <w:rPr>
          <w:sz w:val="28"/>
          <w:szCs w:val="28"/>
        </w:rPr>
      </w:pPr>
      <w:r w:rsidRPr="001B6288">
        <w:rPr>
          <w:noProof/>
          <w:sz w:val="28"/>
          <w:szCs w:val="28"/>
          <w:lang w:eastAsia="en-GB"/>
        </w:rPr>
        <w:drawing>
          <wp:anchor distT="0" distB="0" distL="114300" distR="114300" simplePos="0" relativeHeight="251658240" behindDoc="0" locked="0" layoutInCell="1" allowOverlap="1" wp14:anchorId="65F519AC" wp14:editId="06E6D70C">
            <wp:simplePos x="0" y="0"/>
            <wp:positionH relativeFrom="margin">
              <wp:posOffset>1971675</wp:posOffset>
            </wp:positionH>
            <wp:positionV relativeFrom="margin">
              <wp:posOffset>3180715</wp:posOffset>
            </wp:positionV>
            <wp:extent cx="2017395" cy="800735"/>
            <wp:effectExtent l="0" t="0" r="190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17395" cy="800735"/>
                    </a:xfrm>
                    <a:prstGeom prst="rect">
                      <a:avLst/>
                    </a:prstGeom>
                    <a:noFill/>
                  </pic:spPr>
                </pic:pic>
              </a:graphicData>
            </a:graphic>
            <wp14:sizeRelH relativeFrom="page">
              <wp14:pctWidth>0</wp14:pctWidth>
            </wp14:sizeRelH>
            <wp14:sizeRelV relativeFrom="page">
              <wp14:pctHeight>0</wp14:pctHeight>
            </wp14:sizeRelV>
          </wp:anchor>
        </w:drawing>
      </w:r>
    </w:p>
    <w:p w14:paraId="47D1370B" w14:textId="77777777" w:rsidR="00435CD8" w:rsidRPr="001B6288" w:rsidRDefault="00435CD8" w:rsidP="00435CD8">
      <w:pPr>
        <w:tabs>
          <w:tab w:val="left" w:pos="-1057"/>
          <w:tab w:val="left" w:pos="-720"/>
          <w:tab w:val="left" w:pos="0"/>
          <w:tab w:val="left" w:pos="720"/>
          <w:tab w:val="left" w:pos="1440"/>
          <w:tab w:val="left" w:pos="2160"/>
          <w:tab w:val="left" w:pos="2880"/>
          <w:tab w:val="left" w:pos="3600"/>
          <w:tab w:val="left" w:pos="4875"/>
          <w:tab w:val="left" w:pos="6802"/>
          <w:tab w:val="left" w:pos="7920"/>
        </w:tabs>
        <w:spacing w:line="360" w:lineRule="auto"/>
        <w:ind w:left="426" w:right="560"/>
        <w:jc w:val="center"/>
        <w:rPr>
          <w:b/>
          <w:sz w:val="28"/>
          <w:szCs w:val="28"/>
        </w:rPr>
      </w:pPr>
    </w:p>
    <w:p w14:paraId="4039785D" w14:textId="77777777" w:rsidR="00435CD8" w:rsidRPr="001B6288" w:rsidRDefault="00435CD8" w:rsidP="00435CD8">
      <w:pPr>
        <w:tabs>
          <w:tab w:val="left" w:pos="-1057"/>
          <w:tab w:val="left" w:pos="-720"/>
          <w:tab w:val="left" w:pos="0"/>
          <w:tab w:val="left" w:pos="720"/>
          <w:tab w:val="left" w:pos="1440"/>
          <w:tab w:val="left" w:pos="2160"/>
          <w:tab w:val="left" w:pos="2880"/>
          <w:tab w:val="left" w:pos="3600"/>
          <w:tab w:val="left" w:pos="4875"/>
          <w:tab w:val="left" w:pos="6802"/>
          <w:tab w:val="left" w:pos="7920"/>
        </w:tabs>
        <w:spacing w:line="360" w:lineRule="auto"/>
        <w:ind w:left="426" w:right="560"/>
        <w:jc w:val="center"/>
        <w:rPr>
          <w:b/>
          <w:sz w:val="28"/>
          <w:szCs w:val="28"/>
        </w:rPr>
      </w:pPr>
    </w:p>
    <w:p w14:paraId="77CB59AE" w14:textId="77777777" w:rsidR="00435CD8" w:rsidRPr="001B6288" w:rsidRDefault="00435CD8" w:rsidP="00435CD8">
      <w:pPr>
        <w:ind w:left="360"/>
        <w:jc w:val="center"/>
        <w:rPr>
          <w:sz w:val="28"/>
          <w:szCs w:val="28"/>
        </w:rPr>
      </w:pPr>
    </w:p>
    <w:p w14:paraId="4F3C5681" w14:textId="77777777" w:rsidR="00435CD8" w:rsidRPr="001B6288" w:rsidRDefault="00435CD8" w:rsidP="00435CD8">
      <w:pPr>
        <w:ind w:left="360"/>
        <w:jc w:val="center"/>
        <w:rPr>
          <w:sz w:val="28"/>
          <w:szCs w:val="28"/>
        </w:rPr>
      </w:pPr>
    </w:p>
    <w:p w14:paraId="58CF7B16" w14:textId="77777777" w:rsidR="00435CD8" w:rsidRPr="001B6288" w:rsidRDefault="00435CD8" w:rsidP="00435CD8">
      <w:pPr>
        <w:ind w:left="360"/>
        <w:jc w:val="center"/>
        <w:rPr>
          <w:sz w:val="28"/>
          <w:szCs w:val="28"/>
        </w:rPr>
      </w:pPr>
    </w:p>
    <w:p w14:paraId="2AB1EE3C" w14:textId="77777777" w:rsidR="00435CD8" w:rsidRPr="001B6288" w:rsidRDefault="00435CD8" w:rsidP="00435CD8">
      <w:pPr>
        <w:ind w:left="360"/>
        <w:jc w:val="center"/>
        <w:rPr>
          <w:sz w:val="28"/>
          <w:szCs w:val="28"/>
        </w:rPr>
      </w:pPr>
    </w:p>
    <w:p w14:paraId="070D3537" w14:textId="4B85E7C6" w:rsidR="00435CD8" w:rsidRPr="001B6288" w:rsidRDefault="00435CD8" w:rsidP="00435CD8">
      <w:pPr>
        <w:ind w:left="360"/>
        <w:jc w:val="center"/>
        <w:rPr>
          <w:sz w:val="28"/>
          <w:szCs w:val="28"/>
        </w:rPr>
      </w:pPr>
    </w:p>
    <w:p w14:paraId="43326A27" w14:textId="22438BDC" w:rsidR="0078223D" w:rsidRPr="001B6288" w:rsidRDefault="0078223D" w:rsidP="00435CD8">
      <w:pPr>
        <w:ind w:left="360"/>
        <w:jc w:val="center"/>
        <w:rPr>
          <w:sz w:val="28"/>
          <w:szCs w:val="28"/>
        </w:rPr>
      </w:pPr>
    </w:p>
    <w:p w14:paraId="20BF220D" w14:textId="77777777" w:rsidR="00435CD8" w:rsidRPr="001B6288" w:rsidRDefault="00435CD8" w:rsidP="00435CD8">
      <w:pPr>
        <w:ind w:left="360"/>
        <w:jc w:val="center"/>
        <w:rPr>
          <w:sz w:val="28"/>
          <w:szCs w:val="28"/>
          <w:lang w:val="en-US"/>
        </w:rPr>
      </w:pPr>
      <w:r w:rsidRPr="001B6288">
        <w:rPr>
          <w:sz w:val="28"/>
          <w:szCs w:val="28"/>
        </w:rPr>
        <w:t>Statement by</w:t>
      </w:r>
    </w:p>
    <w:p w14:paraId="5F8A007F" w14:textId="20EEFB07" w:rsidR="00435CD8" w:rsidRPr="001B6288" w:rsidRDefault="00435CD8" w:rsidP="00435CD8">
      <w:pPr>
        <w:ind w:left="360"/>
        <w:jc w:val="center"/>
        <w:rPr>
          <w:sz w:val="28"/>
          <w:szCs w:val="28"/>
          <w:lang w:val="en-US"/>
        </w:rPr>
      </w:pPr>
      <w:r w:rsidRPr="001B6288">
        <w:rPr>
          <w:sz w:val="28"/>
          <w:szCs w:val="28"/>
          <w:lang w:val="en-US"/>
        </w:rPr>
        <w:t xml:space="preserve">Mr. </w:t>
      </w:r>
      <w:r w:rsidR="006922F4">
        <w:rPr>
          <w:sz w:val="28"/>
          <w:szCs w:val="28"/>
          <w:lang w:val="en-US"/>
        </w:rPr>
        <w:t>Andrea Ori</w:t>
      </w:r>
    </w:p>
    <w:p w14:paraId="1A17B982" w14:textId="5F365C64" w:rsidR="00A447B3" w:rsidRPr="001B6288" w:rsidRDefault="00286592" w:rsidP="00A447B3">
      <w:pPr>
        <w:ind w:left="360"/>
        <w:jc w:val="center"/>
        <w:rPr>
          <w:sz w:val="28"/>
          <w:szCs w:val="28"/>
          <w:lang w:val="en-US"/>
        </w:rPr>
      </w:pPr>
      <w:r>
        <w:rPr>
          <w:sz w:val="28"/>
          <w:szCs w:val="28"/>
          <w:lang w:val="en-US"/>
        </w:rPr>
        <w:t>Chief</w:t>
      </w:r>
      <w:r w:rsidR="00A447B3" w:rsidRPr="001B6288">
        <w:rPr>
          <w:sz w:val="28"/>
          <w:szCs w:val="28"/>
          <w:lang w:val="en-US"/>
        </w:rPr>
        <w:t>,</w:t>
      </w:r>
    </w:p>
    <w:p w14:paraId="512E5041" w14:textId="77777777" w:rsidR="00286592" w:rsidRDefault="00286592" w:rsidP="00A447B3">
      <w:pPr>
        <w:ind w:left="360"/>
        <w:jc w:val="center"/>
        <w:rPr>
          <w:sz w:val="28"/>
          <w:szCs w:val="28"/>
          <w:lang w:val="en-US"/>
        </w:rPr>
      </w:pPr>
      <w:r>
        <w:rPr>
          <w:sz w:val="28"/>
          <w:szCs w:val="28"/>
          <w:lang w:val="en-US"/>
        </w:rPr>
        <w:t>Groups in Focus Section</w:t>
      </w:r>
    </w:p>
    <w:p w14:paraId="197B037B" w14:textId="4369DABA" w:rsidR="00A447B3" w:rsidRPr="001B6288" w:rsidRDefault="00286592" w:rsidP="00A447B3">
      <w:pPr>
        <w:ind w:left="360"/>
        <w:jc w:val="center"/>
        <w:rPr>
          <w:sz w:val="28"/>
          <w:szCs w:val="28"/>
          <w:lang w:val="en-US"/>
        </w:rPr>
      </w:pPr>
      <w:r>
        <w:rPr>
          <w:sz w:val="28"/>
          <w:szCs w:val="28"/>
          <w:lang w:val="en-US"/>
        </w:rPr>
        <w:t>Human Rights Council and Treaty Mechanisms Division</w:t>
      </w:r>
    </w:p>
    <w:p w14:paraId="1F415569" w14:textId="3C54BEAE" w:rsidR="00435CD8" w:rsidRPr="001B6288" w:rsidRDefault="00435CD8" w:rsidP="00435CD8">
      <w:pPr>
        <w:ind w:left="360"/>
        <w:jc w:val="center"/>
        <w:rPr>
          <w:sz w:val="28"/>
          <w:szCs w:val="28"/>
          <w:lang w:val="en-US"/>
        </w:rPr>
      </w:pPr>
      <w:r w:rsidRPr="001B6288">
        <w:rPr>
          <w:sz w:val="28"/>
          <w:szCs w:val="28"/>
          <w:lang w:val="en-US"/>
        </w:rPr>
        <w:t xml:space="preserve"> </w:t>
      </w:r>
    </w:p>
    <w:p w14:paraId="1A23FEF7" w14:textId="63E5886F" w:rsidR="00A447B3" w:rsidRPr="001B6288" w:rsidRDefault="00A447B3" w:rsidP="00435CD8">
      <w:pPr>
        <w:ind w:left="360"/>
        <w:jc w:val="center"/>
        <w:rPr>
          <w:sz w:val="28"/>
          <w:szCs w:val="28"/>
          <w:lang w:val="en-US"/>
        </w:rPr>
      </w:pPr>
      <w:r w:rsidRPr="001B6288">
        <w:rPr>
          <w:sz w:val="28"/>
          <w:szCs w:val="28"/>
          <w:lang w:val="en-US"/>
        </w:rPr>
        <w:t>Representative of the Secretary-General</w:t>
      </w:r>
    </w:p>
    <w:p w14:paraId="28765AD0" w14:textId="77777777" w:rsidR="00435CD8" w:rsidRPr="001B6288" w:rsidRDefault="00435CD8" w:rsidP="00435CD8">
      <w:pPr>
        <w:ind w:left="360"/>
        <w:jc w:val="center"/>
        <w:rPr>
          <w:sz w:val="28"/>
          <w:szCs w:val="28"/>
          <w:lang w:val="en-US"/>
        </w:rPr>
      </w:pPr>
    </w:p>
    <w:p w14:paraId="5F86A3D8" w14:textId="77777777" w:rsidR="00435CD8" w:rsidRPr="001B6288" w:rsidRDefault="00435CD8" w:rsidP="00435CD8">
      <w:pPr>
        <w:ind w:left="360"/>
        <w:jc w:val="center"/>
        <w:rPr>
          <w:sz w:val="28"/>
          <w:szCs w:val="28"/>
          <w:lang w:val="en-US"/>
        </w:rPr>
      </w:pPr>
    </w:p>
    <w:p w14:paraId="4B487DD8" w14:textId="77777777" w:rsidR="00435CD8" w:rsidRPr="001B6288" w:rsidRDefault="00435CD8" w:rsidP="00435CD8">
      <w:pPr>
        <w:ind w:left="360"/>
        <w:jc w:val="center"/>
        <w:rPr>
          <w:sz w:val="28"/>
          <w:szCs w:val="28"/>
          <w:lang w:val="en-US"/>
        </w:rPr>
      </w:pPr>
    </w:p>
    <w:p w14:paraId="3710A248" w14:textId="77777777" w:rsidR="00435CD8" w:rsidRPr="001B6288" w:rsidRDefault="00435CD8" w:rsidP="00435CD8">
      <w:pPr>
        <w:ind w:left="360"/>
        <w:jc w:val="center"/>
        <w:rPr>
          <w:sz w:val="28"/>
          <w:szCs w:val="28"/>
          <w:lang w:val="en-US"/>
        </w:rPr>
      </w:pPr>
    </w:p>
    <w:p w14:paraId="142E83B1" w14:textId="77777777" w:rsidR="00435CD8" w:rsidRPr="001B6288" w:rsidRDefault="00435CD8" w:rsidP="00435CD8">
      <w:pPr>
        <w:ind w:left="360"/>
        <w:jc w:val="center"/>
        <w:rPr>
          <w:sz w:val="28"/>
          <w:szCs w:val="28"/>
          <w:lang w:val="en-US"/>
        </w:rPr>
      </w:pPr>
    </w:p>
    <w:p w14:paraId="577EE77B" w14:textId="03FEC594" w:rsidR="00435CD8" w:rsidRDefault="00300209" w:rsidP="00435CD8">
      <w:pPr>
        <w:spacing w:after="200" w:line="276" w:lineRule="auto"/>
        <w:ind w:left="360"/>
        <w:contextualSpacing/>
        <w:jc w:val="center"/>
        <w:rPr>
          <w:rFonts w:eastAsia="Calibri"/>
          <w:sz w:val="28"/>
          <w:szCs w:val="28"/>
          <w:lang w:val="en-US" w:eastAsia="en-US"/>
        </w:rPr>
      </w:pPr>
      <w:r>
        <w:rPr>
          <w:rFonts w:eastAsia="Calibri"/>
          <w:sz w:val="28"/>
          <w:szCs w:val="28"/>
          <w:lang w:val="en-US" w:eastAsia="en-US"/>
        </w:rPr>
        <w:t xml:space="preserve">16 June </w:t>
      </w:r>
      <w:r w:rsidR="00435CD8" w:rsidRPr="001B6288">
        <w:rPr>
          <w:rFonts w:eastAsia="Calibri"/>
          <w:sz w:val="28"/>
          <w:szCs w:val="28"/>
          <w:lang w:val="en-US" w:eastAsia="en-US"/>
        </w:rPr>
        <w:t>202</w:t>
      </w:r>
      <w:r w:rsidR="00B7329D">
        <w:rPr>
          <w:rFonts w:eastAsia="Calibri"/>
          <w:sz w:val="28"/>
          <w:szCs w:val="28"/>
          <w:lang w:val="en-US" w:eastAsia="en-US"/>
        </w:rPr>
        <w:t>5</w:t>
      </w:r>
    </w:p>
    <w:p w14:paraId="3F93D3EC" w14:textId="0E6D3C01" w:rsidR="00525B41" w:rsidRPr="004E0BEB" w:rsidRDefault="00525B41" w:rsidP="00525B41">
      <w:pPr>
        <w:jc w:val="center"/>
        <w:rPr>
          <w:rFonts w:eastAsia="Calibri"/>
          <w:sz w:val="28"/>
          <w:szCs w:val="28"/>
          <w:lang w:val="fr-FR" w:eastAsia="en-US"/>
        </w:rPr>
      </w:pPr>
      <w:r w:rsidRPr="00286592">
        <w:rPr>
          <w:sz w:val="28"/>
          <w:szCs w:val="28"/>
          <w:lang w:val="fr-FR"/>
        </w:rPr>
        <w:t xml:space="preserve">Palais des </w:t>
      </w:r>
      <w:r w:rsidRPr="004E0BEB">
        <w:rPr>
          <w:sz w:val="28"/>
          <w:szCs w:val="28"/>
          <w:lang w:val="fr-FR"/>
        </w:rPr>
        <w:t>Nations, Conference room XXIII</w:t>
      </w:r>
    </w:p>
    <w:p w14:paraId="11B775F0" w14:textId="1A546230" w:rsidR="00525B41" w:rsidRPr="003F43B3" w:rsidRDefault="005D338F" w:rsidP="00525B41">
      <w:pPr>
        <w:spacing w:after="200" w:line="276" w:lineRule="auto"/>
        <w:ind w:left="360"/>
        <w:contextualSpacing/>
        <w:jc w:val="center"/>
        <w:rPr>
          <w:rFonts w:eastAsia="Calibri"/>
          <w:sz w:val="28"/>
          <w:szCs w:val="28"/>
          <w:lang w:eastAsia="en-US"/>
        </w:rPr>
      </w:pPr>
      <w:r>
        <w:rPr>
          <w:rFonts w:eastAsia="Calibri"/>
          <w:sz w:val="28"/>
          <w:szCs w:val="28"/>
          <w:lang w:val="en-US" w:eastAsia="en-US"/>
        </w:rPr>
        <w:t>10:00 am (Geneva time)</w:t>
      </w:r>
    </w:p>
    <w:p w14:paraId="04AF3473" w14:textId="77777777" w:rsidR="00AE5BC4" w:rsidRPr="003F43B3" w:rsidRDefault="00435CD8" w:rsidP="00B40628">
      <w:pPr>
        <w:pBdr>
          <w:top w:val="nil"/>
          <w:left w:val="nil"/>
          <w:bottom w:val="nil"/>
          <w:right w:val="nil"/>
          <w:between w:val="nil"/>
          <w:bar w:val="nil"/>
        </w:pBdr>
        <w:rPr>
          <w:i/>
          <w:sz w:val="28"/>
          <w:szCs w:val="28"/>
        </w:rPr>
      </w:pPr>
      <w:r w:rsidRPr="003F43B3">
        <w:rPr>
          <w:i/>
          <w:sz w:val="28"/>
          <w:szCs w:val="28"/>
        </w:rPr>
        <w:br w:type="page"/>
      </w:r>
    </w:p>
    <w:p w14:paraId="3A832CC8" w14:textId="29B24D77" w:rsidR="00435CD8" w:rsidRPr="00263A8B" w:rsidRDefault="00435CD8" w:rsidP="004E0BEB">
      <w:pPr>
        <w:pBdr>
          <w:top w:val="nil"/>
          <w:left w:val="nil"/>
          <w:bottom w:val="nil"/>
          <w:right w:val="nil"/>
          <w:between w:val="nil"/>
          <w:bar w:val="nil"/>
        </w:pBdr>
        <w:jc w:val="both"/>
        <w:rPr>
          <w:b/>
          <w:sz w:val="28"/>
          <w:szCs w:val="28"/>
        </w:rPr>
      </w:pPr>
      <w:r w:rsidRPr="00263A8B">
        <w:rPr>
          <w:b/>
          <w:sz w:val="28"/>
          <w:szCs w:val="28"/>
        </w:rPr>
        <w:lastRenderedPageBreak/>
        <w:t>Madam Chair,</w:t>
      </w:r>
    </w:p>
    <w:p w14:paraId="5559B8FD" w14:textId="06D84CFF" w:rsidR="00435CD8" w:rsidRDefault="00435CD8" w:rsidP="004E0BEB">
      <w:pPr>
        <w:pBdr>
          <w:top w:val="nil"/>
          <w:left w:val="nil"/>
          <w:bottom w:val="nil"/>
          <w:right w:val="nil"/>
          <w:between w:val="nil"/>
          <w:bar w:val="nil"/>
        </w:pBdr>
        <w:jc w:val="both"/>
        <w:rPr>
          <w:rFonts w:eastAsia="Calibri"/>
          <w:b/>
          <w:sz w:val="28"/>
          <w:szCs w:val="28"/>
          <w:u w:color="000000"/>
          <w:bdr w:val="nil"/>
          <w:lang w:val="en-US" w:eastAsia="en-US"/>
        </w:rPr>
      </w:pPr>
      <w:r w:rsidRPr="00263A8B">
        <w:rPr>
          <w:rFonts w:eastAsia="Calibri"/>
          <w:b/>
          <w:sz w:val="28"/>
          <w:szCs w:val="28"/>
          <w:u w:color="000000"/>
          <w:bdr w:val="nil"/>
          <w:lang w:val="en-US" w:eastAsia="en-US"/>
        </w:rPr>
        <w:t>Distinguished members of the Committee,</w:t>
      </w:r>
    </w:p>
    <w:p w14:paraId="11788844" w14:textId="7FB5555D" w:rsidR="00DF1E62" w:rsidRDefault="00E36F45" w:rsidP="004E0BEB">
      <w:pPr>
        <w:pBdr>
          <w:top w:val="nil"/>
          <w:left w:val="nil"/>
          <w:bottom w:val="nil"/>
          <w:right w:val="nil"/>
          <w:between w:val="nil"/>
          <w:bar w:val="nil"/>
        </w:pBdr>
        <w:jc w:val="both"/>
        <w:rPr>
          <w:rFonts w:eastAsia="Calibri"/>
          <w:b/>
          <w:sz w:val="28"/>
          <w:szCs w:val="28"/>
          <w:u w:color="000000"/>
          <w:bdr w:val="nil"/>
          <w:lang w:val="en-US" w:eastAsia="en-US"/>
        </w:rPr>
      </w:pPr>
      <w:r w:rsidRPr="00263A8B">
        <w:rPr>
          <w:rFonts w:eastAsia="Calibri"/>
          <w:b/>
          <w:sz w:val="28"/>
          <w:szCs w:val="28"/>
          <w:u w:color="000000"/>
          <w:bdr w:val="nil"/>
          <w:lang w:val="en-US" w:eastAsia="en-US"/>
        </w:rPr>
        <w:t>Ladies and Gentlemen</w:t>
      </w:r>
      <w:r w:rsidR="00435CD8" w:rsidRPr="00263A8B">
        <w:rPr>
          <w:rFonts w:eastAsia="Calibri"/>
          <w:b/>
          <w:sz w:val="28"/>
          <w:szCs w:val="28"/>
          <w:u w:color="000000"/>
          <w:bdr w:val="nil"/>
          <w:lang w:val="en-US" w:eastAsia="en-US"/>
        </w:rPr>
        <w:t>,</w:t>
      </w:r>
    </w:p>
    <w:p w14:paraId="0D564F53" w14:textId="23F58547" w:rsidR="00B76EC5" w:rsidRPr="00263A8B" w:rsidRDefault="00B76EC5" w:rsidP="004E0BEB">
      <w:pPr>
        <w:pBdr>
          <w:top w:val="nil"/>
          <w:left w:val="nil"/>
          <w:bottom w:val="nil"/>
          <w:right w:val="nil"/>
          <w:between w:val="nil"/>
          <w:bar w:val="nil"/>
        </w:pBdr>
        <w:jc w:val="both"/>
        <w:rPr>
          <w:rFonts w:eastAsia="Calibri"/>
          <w:b/>
          <w:sz w:val="28"/>
          <w:szCs w:val="28"/>
          <w:u w:color="000000"/>
          <w:bdr w:val="nil"/>
          <w:lang w:val="en-US" w:eastAsia="en-US"/>
        </w:rPr>
      </w:pPr>
      <w:r>
        <w:rPr>
          <w:rFonts w:eastAsia="Calibri"/>
          <w:b/>
          <w:sz w:val="28"/>
          <w:szCs w:val="28"/>
          <w:u w:color="000000"/>
          <w:bdr w:val="nil"/>
          <w:lang w:val="en-US" w:eastAsia="en-US"/>
        </w:rPr>
        <w:t xml:space="preserve">Dear colleagues </w:t>
      </w:r>
    </w:p>
    <w:p w14:paraId="6A98D27C" w14:textId="77777777" w:rsidR="00B141D5" w:rsidRPr="00B141D5" w:rsidRDefault="00B141D5" w:rsidP="004E0BEB">
      <w:pPr>
        <w:pBdr>
          <w:top w:val="nil"/>
          <w:left w:val="nil"/>
          <w:bottom w:val="nil"/>
          <w:right w:val="nil"/>
          <w:between w:val="nil"/>
          <w:bar w:val="nil"/>
        </w:pBdr>
        <w:jc w:val="both"/>
        <w:rPr>
          <w:rFonts w:eastAsia="Calibri"/>
          <w:sz w:val="28"/>
          <w:szCs w:val="28"/>
          <w:u w:color="000000"/>
          <w:bdr w:val="nil"/>
          <w:lang w:val="en-US" w:eastAsia="en-US"/>
        </w:rPr>
      </w:pPr>
    </w:p>
    <w:p w14:paraId="43B67304" w14:textId="24FA8555" w:rsidR="006922F4" w:rsidRDefault="00435CD8" w:rsidP="006922F4">
      <w:pPr>
        <w:ind w:firstLine="720"/>
        <w:jc w:val="both"/>
        <w:rPr>
          <w:sz w:val="28"/>
          <w:szCs w:val="28"/>
        </w:rPr>
      </w:pPr>
      <w:r w:rsidRPr="00994430">
        <w:rPr>
          <w:sz w:val="28"/>
          <w:szCs w:val="28"/>
        </w:rPr>
        <w:t>On behalf of the United Nations Secretary-General, it is an honour for me to open the</w:t>
      </w:r>
      <w:r w:rsidR="00E36F45" w:rsidRPr="00994430">
        <w:rPr>
          <w:sz w:val="28"/>
          <w:szCs w:val="28"/>
        </w:rPr>
        <w:t xml:space="preserve"> </w:t>
      </w:r>
      <w:r w:rsidR="00B7329D">
        <w:rPr>
          <w:b/>
          <w:sz w:val="28"/>
          <w:szCs w:val="28"/>
        </w:rPr>
        <w:t>ninet</w:t>
      </w:r>
      <w:r w:rsidR="00300209">
        <w:rPr>
          <w:b/>
          <w:sz w:val="28"/>
          <w:szCs w:val="28"/>
        </w:rPr>
        <w:t xml:space="preserve">y-first </w:t>
      </w:r>
      <w:r w:rsidRPr="00994430">
        <w:rPr>
          <w:b/>
          <w:sz w:val="28"/>
          <w:szCs w:val="28"/>
        </w:rPr>
        <w:t>session</w:t>
      </w:r>
      <w:r w:rsidR="00E36F45" w:rsidRPr="00994430">
        <w:rPr>
          <w:sz w:val="28"/>
          <w:szCs w:val="28"/>
        </w:rPr>
        <w:t xml:space="preserve"> </w:t>
      </w:r>
      <w:r w:rsidRPr="00994430">
        <w:rPr>
          <w:sz w:val="28"/>
          <w:szCs w:val="28"/>
        </w:rPr>
        <w:t xml:space="preserve">of the Committee on the Elimination </w:t>
      </w:r>
      <w:r w:rsidR="00B7329D">
        <w:rPr>
          <w:sz w:val="28"/>
          <w:szCs w:val="28"/>
        </w:rPr>
        <w:t>of</w:t>
      </w:r>
      <w:r w:rsidRPr="00994430">
        <w:rPr>
          <w:sz w:val="28"/>
          <w:szCs w:val="28"/>
        </w:rPr>
        <w:t xml:space="preserve"> Discrimination against Women.</w:t>
      </w:r>
    </w:p>
    <w:p w14:paraId="498FE642" w14:textId="77777777" w:rsidR="006922F4" w:rsidRDefault="006922F4" w:rsidP="006922F4">
      <w:pPr>
        <w:ind w:firstLine="720"/>
        <w:jc w:val="both"/>
        <w:rPr>
          <w:sz w:val="28"/>
          <w:szCs w:val="28"/>
        </w:rPr>
      </w:pPr>
    </w:p>
    <w:p w14:paraId="77995919" w14:textId="2B753FF3" w:rsidR="006871CE" w:rsidRDefault="00456CDB" w:rsidP="006922F4">
      <w:pPr>
        <w:ind w:firstLine="720"/>
        <w:jc w:val="both"/>
        <w:rPr>
          <w:sz w:val="28"/>
          <w:szCs w:val="28"/>
        </w:rPr>
      </w:pPr>
      <w:r>
        <w:rPr>
          <w:sz w:val="28"/>
          <w:szCs w:val="28"/>
        </w:rPr>
        <w:t xml:space="preserve">I am pleased to welcome you </w:t>
      </w:r>
      <w:r w:rsidR="0096391A">
        <w:rPr>
          <w:sz w:val="28"/>
          <w:szCs w:val="28"/>
        </w:rPr>
        <w:t xml:space="preserve">today, after </w:t>
      </w:r>
      <w:r w:rsidR="002F5A34">
        <w:rPr>
          <w:sz w:val="28"/>
          <w:szCs w:val="28"/>
        </w:rPr>
        <w:t xml:space="preserve">the Office of the High Commissioner for Human Rights </w:t>
      </w:r>
      <w:r w:rsidR="0096391A">
        <w:rPr>
          <w:sz w:val="28"/>
          <w:szCs w:val="28"/>
        </w:rPr>
        <w:t xml:space="preserve">was </w:t>
      </w:r>
      <w:r w:rsidR="003F7E0E">
        <w:rPr>
          <w:sz w:val="28"/>
          <w:szCs w:val="28"/>
        </w:rPr>
        <w:t xml:space="preserve">able to confirm </w:t>
      </w:r>
      <w:r w:rsidR="000C781D">
        <w:rPr>
          <w:sz w:val="28"/>
          <w:szCs w:val="28"/>
        </w:rPr>
        <w:t xml:space="preserve">your ninety-first </w:t>
      </w:r>
      <w:r w:rsidR="003F7E0E">
        <w:rPr>
          <w:sz w:val="28"/>
          <w:szCs w:val="28"/>
        </w:rPr>
        <w:t xml:space="preserve">session </w:t>
      </w:r>
      <w:r w:rsidR="007101E8">
        <w:rPr>
          <w:sz w:val="28"/>
          <w:szCs w:val="28"/>
        </w:rPr>
        <w:t>only last month</w:t>
      </w:r>
      <w:r w:rsidR="00B54687">
        <w:rPr>
          <w:sz w:val="28"/>
          <w:szCs w:val="28"/>
        </w:rPr>
        <w:t xml:space="preserve"> due to the ongoing liquidity crisis affecting the United Nations.</w:t>
      </w:r>
      <w:r w:rsidR="0059005D">
        <w:rPr>
          <w:sz w:val="28"/>
          <w:szCs w:val="28"/>
        </w:rPr>
        <w:t xml:space="preserve"> </w:t>
      </w:r>
      <w:r w:rsidR="00F75881">
        <w:rPr>
          <w:sz w:val="28"/>
          <w:szCs w:val="28"/>
        </w:rPr>
        <w:t>Regrettably, t</w:t>
      </w:r>
      <w:r w:rsidR="0059005D">
        <w:rPr>
          <w:sz w:val="28"/>
          <w:szCs w:val="28"/>
        </w:rPr>
        <w:t xml:space="preserve">he CEDAW </w:t>
      </w:r>
      <w:r w:rsidR="00CB1E0D">
        <w:rPr>
          <w:sz w:val="28"/>
          <w:szCs w:val="28"/>
        </w:rPr>
        <w:t xml:space="preserve">pre-sessional working group to be held after this session </w:t>
      </w:r>
      <w:r w:rsidR="00F75881">
        <w:rPr>
          <w:sz w:val="28"/>
          <w:szCs w:val="28"/>
        </w:rPr>
        <w:t>a</w:t>
      </w:r>
      <w:r w:rsidR="000C781D">
        <w:rPr>
          <w:sz w:val="28"/>
          <w:szCs w:val="28"/>
        </w:rPr>
        <w:t>nd</w:t>
      </w:r>
      <w:r w:rsidR="00AF422F">
        <w:rPr>
          <w:sz w:val="28"/>
          <w:szCs w:val="28"/>
        </w:rPr>
        <w:t xml:space="preserve"> </w:t>
      </w:r>
      <w:r w:rsidR="000F65B8">
        <w:rPr>
          <w:sz w:val="28"/>
          <w:szCs w:val="28"/>
        </w:rPr>
        <w:t xml:space="preserve">the sessions of </w:t>
      </w:r>
      <w:r w:rsidR="00B11B1E">
        <w:rPr>
          <w:sz w:val="28"/>
          <w:szCs w:val="28"/>
        </w:rPr>
        <w:t xml:space="preserve">both Optional Protocol Working Groups </w:t>
      </w:r>
      <w:r w:rsidR="00AF422F">
        <w:rPr>
          <w:sz w:val="28"/>
          <w:szCs w:val="28"/>
        </w:rPr>
        <w:t xml:space="preserve">directly preceding this session </w:t>
      </w:r>
      <w:r w:rsidR="00CB1E0D">
        <w:rPr>
          <w:sz w:val="28"/>
          <w:szCs w:val="28"/>
        </w:rPr>
        <w:t>w</w:t>
      </w:r>
      <w:r w:rsidR="00B11B1E">
        <w:rPr>
          <w:sz w:val="28"/>
          <w:szCs w:val="28"/>
        </w:rPr>
        <w:t>ere</w:t>
      </w:r>
      <w:r w:rsidR="00CB1E0D">
        <w:rPr>
          <w:sz w:val="28"/>
          <w:szCs w:val="28"/>
        </w:rPr>
        <w:t xml:space="preserve"> cancelled, </w:t>
      </w:r>
      <w:r w:rsidR="001C7BBD">
        <w:rPr>
          <w:sz w:val="28"/>
          <w:szCs w:val="28"/>
        </w:rPr>
        <w:t xml:space="preserve">due to </w:t>
      </w:r>
      <w:r w:rsidR="00B76EC5">
        <w:rPr>
          <w:sz w:val="28"/>
          <w:szCs w:val="28"/>
        </w:rPr>
        <w:t xml:space="preserve">a </w:t>
      </w:r>
      <w:r w:rsidR="001C7BBD">
        <w:rPr>
          <w:sz w:val="28"/>
          <w:szCs w:val="28"/>
        </w:rPr>
        <w:t xml:space="preserve">lack of </w:t>
      </w:r>
      <w:r w:rsidR="00CB1E0D">
        <w:rPr>
          <w:sz w:val="28"/>
          <w:szCs w:val="28"/>
        </w:rPr>
        <w:t xml:space="preserve"> funding.</w:t>
      </w:r>
    </w:p>
    <w:p w14:paraId="04A33CD3" w14:textId="77777777" w:rsidR="00CB6B5A" w:rsidRDefault="00CB6B5A" w:rsidP="0013648A">
      <w:pPr>
        <w:ind w:firstLine="720"/>
        <w:jc w:val="both"/>
        <w:rPr>
          <w:sz w:val="28"/>
          <w:szCs w:val="28"/>
        </w:rPr>
      </w:pPr>
    </w:p>
    <w:p w14:paraId="641A50EF" w14:textId="77777777" w:rsidR="003F43B3" w:rsidRPr="00263A8B" w:rsidRDefault="003F43B3" w:rsidP="003F43B3">
      <w:pPr>
        <w:autoSpaceDE w:val="0"/>
        <w:autoSpaceDN w:val="0"/>
        <w:adjustRightInd w:val="0"/>
        <w:jc w:val="both"/>
        <w:rPr>
          <w:b/>
          <w:sz w:val="28"/>
          <w:szCs w:val="28"/>
          <w:shd w:val="clear" w:color="auto" w:fill="FFFFFF"/>
        </w:rPr>
      </w:pPr>
      <w:r w:rsidRPr="00263A8B">
        <w:rPr>
          <w:b/>
          <w:sz w:val="28"/>
          <w:szCs w:val="28"/>
          <w:shd w:val="clear" w:color="auto" w:fill="FFFFFF"/>
        </w:rPr>
        <w:t>Madam Chair,</w:t>
      </w:r>
    </w:p>
    <w:p w14:paraId="4D535B15" w14:textId="609FDA6E" w:rsidR="003F43B3" w:rsidRDefault="003F43B3" w:rsidP="003F43B3">
      <w:pPr>
        <w:jc w:val="both"/>
        <w:rPr>
          <w:sz w:val="28"/>
          <w:szCs w:val="28"/>
        </w:rPr>
      </w:pPr>
      <w:r w:rsidRPr="007A1CBF">
        <w:rPr>
          <w:b/>
          <w:sz w:val="28"/>
          <w:szCs w:val="28"/>
          <w:shd w:val="clear" w:color="auto" w:fill="FFFFFF"/>
        </w:rPr>
        <w:t>Distinguished members,</w:t>
      </w:r>
    </w:p>
    <w:p w14:paraId="2E720A3B" w14:textId="77777777" w:rsidR="003F43B3" w:rsidRDefault="003F43B3" w:rsidP="0013648A">
      <w:pPr>
        <w:ind w:firstLine="720"/>
        <w:jc w:val="both"/>
        <w:rPr>
          <w:sz w:val="28"/>
          <w:szCs w:val="28"/>
        </w:rPr>
      </w:pPr>
    </w:p>
    <w:p w14:paraId="001E57BD" w14:textId="77258F2B" w:rsidR="00095F49" w:rsidRDefault="003F43B3" w:rsidP="007F5F53">
      <w:pPr>
        <w:ind w:firstLine="720"/>
        <w:jc w:val="both"/>
        <w:rPr>
          <w:rStyle w:val="normaltextrun"/>
          <w:bCs/>
          <w:color w:val="000000"/>
          <w:sz w:val="28"/>
          <w:szCs w:val="28"/>
          <w:shd w:val="clear" w:color="auto" w:fill="FFFFFF"/>
          <w:lang w:val="en-US"/>
        </w:rPr>
      </w:pPr>
      <w:r w:rsidRPr="003F43B3">
        <w:rPr>
          <w:rStyle w:val="normaltextrun"/>
          <w:bCs/>
          <w:color w:val="000000"/>
          <w:sz w:val="28"/>
          <w:szCs w:val="28"/>
          <w:shd w:val="clear" w:color="auto" w:fill="FFFFFF"/>
          <w:lang w:val="en-US"/>
        </w:rPr>
        <w:t>Th</w:t>
      </w:r>
      <w:r w:rsidR="009F0271">
        <w:rPr>
          <w:rStyle w:val="normaltextrun"/>
          <w:bCs/>
          <w:color w:val="000000"/>
          <w:sz w:val="28"/>
          <w:szCs w:val="28"/>
          <w:shd w:val="clear" w:color="auto" w:fill="FFFFFF"/>
          <w:lang w:val="en-US"/>
        </w:rPr>
        <w:t>is year</w:t>
      </w:r>
      <w:r w:rsidR="00095F49">
        <w:rPr>
          <w:rStyle w:val="normaltextrun"/>
          <w:bCs/>
          <w:color w:val="000000"/>
          <w:sz w:val="28"/>
          <w:szCs w:val="28"/>
          <w:shd w:val="clear" w:color="auto" w:fill="FFFFFF"/>
          <w:lang w:val="en-US"/>
        </w:rPr>
        <w:t xml:space="preserve"> marks</w:t>
      </w:r>
      <w:r w:rsidR="009F0271">
        <w:rPr>
          <w:rStyle w:val="normaltextrun"/>
          <w:bCs/>
          <w:color w:val="000000"/>
          <w:sz w:val="28"/>
          <w:szCs w:val="28"/>
          <w:shd w:val="clear" w:color="auto" w:fill="FFFFFF"/>
          <w:lang w:val="en-US"/>
        </w:rPr>
        <w:t xml:space="preserve"> the </w:t>
      </w:r>
      <w:r w:rsidR="00542891">
        <w:rPr>
          <w:rStyle w:val="normaltextrun"/>
          <w:bCs/>
          <w:color w:val="000000"/>
          <w:sz w:val="28"/>
          <w:szCs w:val="28"/>
          <w:shd w:val="clear" w:color="auto" w:fill="FFFFFF"/>
          <w:lang w:val="en-US"/>
        </w:rPr>
        <w:t xml:space="preserve">twenty-fifth </w:t>
      </w:r>
      <w:r w:rsidR="009F0271">
        <w:rPr>
          <w:rStyle w:val="normaltextrun"/>
          <w:bCs/>
          <w:color w:val="000000"/>
          <w:sz w:val="28"/>
          <w:szCs w:val="28"/>
          <w:shd w:val="clear" w:color="auto" w:fill="FFFFFF"/>
          <w:lang w:val="en-US"/>
        </w:rPr>
        <w:t xml:space="preserve">anniversary of </w:t>
      </w:r>
      <w:r w:rsidR="00A77669">
        <w:rPr>
          <w:rStyle w:val="normaltextrun"/>
          <w:bCs/>
          <w:color w:val="000000"/>
          <w:sz w:val="28"/>
          <w:szCs w:val="28"/>
          <w:shd w:val="clear" w:color="auto" w:fill="FFFFFF"/>
          <w:lang w:val="en-US"/>
        </w:rPr>
        <w:t xml:space="preserve">Security Council resolution 1325 </w:t>
      </w:r>
      <w:r w:rsidR="00770DD7">
        <w:rPr>
          <w:rStyle w:val="normaltextrun"/>
          <w:bCs/>
          <w:color w:val="000000"/>
          <w:sz w:val="28"/>
          <w:szCs w:val="28"/>
          <w:shd w:val="clear" w:color="auto" w:fill="FFFFFF"/>
          <w:lang w:val="en-US"/>
        </w:rPr>
        <w:t>of 31 October 2000</w:t>
      </w:r>
      <w:r w:rsidR="00883223">
        <w:rPr>
          <w:rStyle w:val="normaltextrun"/>
          <w:bCs/>
          <w:color w:val="000000"/>
          <w:sz w:val="28"/>
          <w:szCs w:val="28"/>
          <w:shd w:val="clear" w:color="auto" w:fill="FFFFFF"/>
          <w:lang w:val="en-US"/>
        </w:rPr>
        <w:t xml:space="preserve">, a landmark document that </w:t>
      </w:r>
      <w:proofErr w:type="spellStart"/>
      <w:r w:rsidR="00B76EC5">
        <w:rPr>
          <w:rStyle w:val="normaltextrun"/>
          <w:bCs/>
          <w:color w:val="000000"/>
          <w:sz w:val="28"/>
          <w:szCs w:val="28"/>
          <w:shd w:val="clear" w:color="auto" w:fill="FFFFFF"/>
          <w:lang w:val="en-US"/>
        </w:rPr>
        <w:t>recognises</w:t>
      </w:r>
      <w:proofErr w:type="spellEnd"/>
      <w:r w:rsidR="00DC2D0F">
        <w:rPr>
          <w:rStyle w:val="normaltextrun"/>
          <w:bCs/>
          <w:color w:val="000000"/>
          <w:sz w:val="28"/>
          <w:szCs w:val="28"/>
          <w:shd w:val="clear" w:color="auto" w:fill="FFFFFF"/>
          <w:lang w:val="en-US"/>
        </w:rPr>
        <w:t xml:space="preserve"> the disproportionate </w:t>
      </w:r>
      <w:r w:rsidR="000F16D2">
        <w:rPr>
          <w:rStyle w:val="normaltextrun"/>
          <w:bCs/>
          <w:color w:val="000000"/>
          <w:sz w:val="28"/>
          <w:szCs w:val="28"/>
          <w:shd w:val="clear" w:color="auto" w:fill="FFFFFF"/>
          <w:lang w:val="en-US"/>
        </w:rPr>
        <w:t xml:space="preserve">impact of conflicts on women and girls and </w:t>
      </w:r>
      <w:r w:rsidR="002F575D">
        <w:rPr>
          <w:rStyle w:val="normaltextrun"/>
          <w:bCs/>
          <w:color w:val="000000"/>
          <w:sz w:val="28"/>
          <w:szCs w:val="28"/>
          <w:shd w:val="clear" w:color="auto" w:fill="FFFFFF"/>
          <w:lang w:val="en-US"/>
        </w:rPr>
        <w:t xml:space="preserve">the </w:t>
      </w:r>
      <w:r w:rsidR="00786DE7">
        <w:rPr>
          <w:rStyle w:val="normaltextrun"/>
          <w:bCs/>
          <w:color w:val="000000"/>
          <w:sz w:val="28"/>
          <w:szCs w:val="28"/>
          <w:shd w:val="clear" w:color="auto" w:fill="FFFFFF"/>
          <w:lang w:val="en-US"/>
        </w:rPr>
        <w:t xml:space="preserve">crucial </w:t>
      </w:r>
      <w:r w:rsidR="002F575D">
        <w:rPr>
          <w:rStyle w:val="normaltextrun"/>
          <w:bCs/>
          <w:color w:val="000000"/>
          <w:sz w:val="28"/>
          <w:szCs w:val="28"/>
          <w:shd w:val="clear" w:color="auto" w:fill="FFFFFF"/>
          <w:lang w:val="en-US"/>
        </w:rPr>
        <w:t xml:space="preserve">role of </w:t>
      </w:r>
      <w:r w:rsidR="00362FE7">
        <w:rPr>
          <w:rStyle w:val="normaltextrun"/>
          <w:bCs/>
          <w:color w:val="000000"/>
          <w:sz w:val="28"/>
          <w:szCs w:val="28"/>
          <w:shd w:val="clear" w:color="auto" w:fill="FFFFFF"/>
          <w:lang w:val="en-US"/>
        </w:rPr>
        <w:t xml:space="preserve">women in conflict prevention, conflict management and sustainable peace efforts, </w:t>
      </w:r>
      <w:r w:rsidR="00786DE7">
        <w:rPr>
          <w:rStyle w:val="normaltextrun"/>
          <w:bCs/>
          <w:color w:val="000000"/>
          <w:sz w:val="28"/>
          <w:szCs w:val="28"/>
          <w:shd w:val="clear" w:color="auto" w:fill="FFFFFF"/>
          <w:lang w:val="en-US"/>
        </w:rPr>
        <w:t xml:space="preserve">reflecting </w:t>
      </w:r>
      <w:r w:rsidR="00362FE7">
        <w:rPr>
          <w:rStyle w:val="normaltextrun"/>
          <w:bCs/>
          <w:color w:val="000000"/>
          <w:sz w:val="28"/>
          <w:szCs w:val="28"/>
          <w:shd w:val="clear" w:color="auto" w:fill="FFFFFF"/>
          <w:lang w:val="en-US"/>
        </w:rPr>
        <w:t>international human rights norms</w:t>
      </w:r>
      <w:r w:rsidR="00770DD7">
        <w:rPr>
          <w:rStyle w:val="normaltextrun"/>
          <w:bCs/>
          <w:color w:val="000000"/>
          <w:sz w:val="28"/>
          <w:szCs w:val="28"/>
          <w:shd w:val="clear" w:color="auto" w:fill="FFFFFF"/>
          <w:lang w:val="en-US"/>
        </w:rPr>
        <w:t>.</w:t>
      </w:r>
    </w:p>
    <w:p w14:paraId="75525FC0" w14:textId="77777777" w:rsidR="00095F49" w:rsidRDefault="00095F49" w:rsidP="007F5F53">
      <w:pPr>
        <w:ind w:firstLine="720"/>
        <w:jc w:val="both"/>
        <w:rPr>
          <w:rStyle w:val="normaltextrun"/>
          <w:bCs/>
          <w:color w:val="000000"/>
          <w:sz w:val="28"/>
          <w:szCs w:val="28"/>
          <w:shd w:val="clear" w:color="auto" w:fill="FFFFFF"/>
          <w:lang w:val="en-US"/>
        </w:rPr>
      </w:pPr>
    </w:p>
    <w:p w14:paraId="6B839B61" w14:textId="6037730E" w:rsidR="00786DE7" w:rsidRDefault="005460B6" w:rsidP="005460B6">
      <w:pPr>
        <w:ind w:firstLine="720"/>
        <w:jc w:val="both"/>
        <w:rPr>
          <w:bCs/>
          <w:color w:val="000000"/>
          <w:sz w:val="28"/>
          <w:szCs w:val="28"/>
          <w:shd w:val="clear" w:color="auto" w:fill="FFFFFF"/>
        </w:rPr>
      </w:pPr>
      <w:r w:rsidRPr="005460B6">
        <w:rPr>
          <w:bCs/>
          <w:color w:val="000000"/>
          <w:sz w:val="28"/>
          <w:szCs w:val="28"/>
          <w:shd w:val="clear" w:color="auto" w:fill="FFFFFF"/>
        </w:rPr>
        <w:t>According to the International Committee of the Red Cross, 120 conflicts are affecting civilians</w:t>
      </w:r>
      <w:r w:rsidR="00FE5EA1">
        <w:rPr>
          <w:bCs/>
          <w:color w:val="000000"/>
          <w:sz w:val="28"/>
          <w:szCs w:val="28"/>
          <w:shd w:val="clear" w:color="auto" w:fill="FFFFFF"/>
        </w:rPr>
        <w:t xml:space="preserve"> and </w:t>
      </w:r>
      <w:r w:rsidRPr="005460B6">
        <w:rPr>
          <w:bCs/>
          <w:color w:val="000000"/>
          <w:sz w:val="28"/>
          <w:szCs w:val="28"/>
          <w:shd w:val="clear" w:color="auto" w:fill="FFFFFF"/>
        </w:rPr>
        <w:t xml:space="preserve">communities worldwide. While all civilians are adversely affected by armed conflict, women and girls are primarily targeted </w:t>
      </w:r>
      <w:r w:rsidR="00FE5EA1">
        <w:rPr>
          <w:bCs/>
          <w:color w:val="000000"/>
          <w:sz w:val="28"/>
          <w:szCs w:val="28"/>
          <w:shd w:val="clear" w:color="auto" w:fill="FFFFFF"/>
        </w:rPr>
        <w:t xml:space="preserve">by the use of </w:t>
      </w:r>
      <w:r w:rsidRPr="005460B6">
        <w:rPr>
          <w:bCs/>
          <w:color w:val="000000"/>
          <w:sz w:val="28"/>
          <w:szCs w:val="28"/>
          <w:shd w:val="clear" w:color="auto" w:fill="FFFFFF"/>
        </w:rPr>
        <w:t xml:space="preserve">gender-based violence, in particular sexual violence, as a tactic of war to humiliate, dominate, instil fear in, and </w:t>
      </w:r>
      <w:r w:rsidR="00786DE7">
        <w:rPr>
          <w:bCs/>
          <w:color w:val="000000"/>
          <w:sz w:val="28"/>
          <w:szCs w:val="28"/>
          <w:shd w:val="clear" w:color="auto" w:fill="FFFFFF"/>
        </w:rPr>
        <w:t xml:space="preserve">displace </w:t>
      </w:r>
      <w:r w:rsidRPr="005460B6">
        <w:rPr>
          <w:bCs/>
          <w:color w:val="000000"/>
          <w:sz w:val="28"/>
          <w:szCs w:val="28"/>
          <w:shd w:val="clear" w:color="auto" w:fill="FFFFFF"/>
        </w:rPr>
        <w:t>communities.</w:t>
      </w:r>
    </w:p>
    <w:p w14:paraId="52EDA531" w14:textId="77777777" w:rsidR="00786DE7" w:rsidRDefault="00786DE7" w:rsidP="005460B6">
      <w:pPr>
        <w:ind w:firstLine="720"/>
        <w:jc w:val="both"/>
        <w:rPr>
          <w:bCs/>
          <w:color w:val="000000"/>
          <w:sz w:val="28"/>
          <w:szCs w:val="28"/>
          <w:shd w:val="clear" w:color="auto" w:fill="FFFFFF"/>
        </w:rPr>
      </w:pPr>
    </w:p>
    <w:p w14:paraId="6848A1AD" w14:textId="4B356E6F" w:rsidR="005460B6" w:rsidRDefault="005460B6" w:rsidP="005460B6">
      <w:pPr>
        <w:ind w:firstLine="720"/>
        <w:jc w:val="both"/>
        <w:rPr>
          <w:bCs/>
          <w:color w:val="000000"/>
          <w:sz w:val="28"/>
          <w:szCs w:val="28"/>
          <w:shd w:val="clear" w:color="auto" w:fill="FFFFFF"/>
        </w:rPr>
      </w:pPr>
      <w:r w:rsidRPr="005460B6">
        <w:rPr>
          <w:bCs/>
          <w:color w:val="000000"/>
          <w:sz w:val="28"/>
          <w:szCs w:val="28"/>
          <w:shd w:val="clear" w:color="auto" w:fill="FFFFFF"/>
          <w:lang w:val="en-CH"/>
        </w:rPr>
        <w:t xml:space="preserve"> </w:t>
      </w:r>
      <w:r w:rsidR="008479EF">
        <w:rPr>
          <w:bCs/>
          <w:color w:val="000000"/>
          <w:sz w:val="28"/>
          <w:szCs w:val="28"/>
          <w:shd w:val="clear" w:color="auto" w:fill="FFFFFF"/>
          <w:lang w:val="en-CH"/>
        </w:rPr>
        <w:t xml:space="preserve">Moreover, </w:t>
      </w:r>
      <w:r w:rsidR="00FE5EA1">
        <w:rPr>
          <w:bCs/>
          <w:color w:val="000000"/>
          <w:sz w:val="28"/>
          <w:szCs w:val="28"/>
          <w:shd w:val="clear" w:color="auto" w:fill="FFFFFF"/>
          <w:lang w:val="en-CH"/>
        </w:rPr>
        <w:t xml:space="preserve">situations of </w:t>
      </w:r>
      <w:r w:rsidR="00543975" w:rsidRPr="005460B6">
        <w:rPr>
          <w:bCs/>
          <w:color w:val="000000"/>
          <w:sz w:val="28"/>
          <w:szCs w:val="28"/>
          <w:shd w:val="clear" w:color="auto" w:fill="FFFFFF"/>
        </w:rPr>
        <w:t xml:space="preserve">insecurity, organized violence and armed conflicts exacerbate </w:t>
      </w:r>
      <w:r w:rsidR="00A015FC">
        <w:rPr>
          <w:bCs/>
          <w:color w:val="000000"/>
          <w:sz w:val="28"/>
          <w:szCs w:val="28"/>
          <w:shd w:val="clear" w:color="auto" w:fill="FFFFFF"/>
        </w:rPr>
        <w:t>pre-</w:t>
      </w:r>
      <w:r w:rsidR="00543975" w:rsidRPr="005460B6">
        <w:rPr>
          <w:bCs/>
          <w:color w:val="000000"/>
          <w:sz w:val="28"/>
          <w:szCs w:val="28"/>
          <w:shd w:val="clear" w:color="auto" w:fill="FFFFFF"/>
        </w:rPr>
        <w:t>existing gender inequalities</w:t>
      </w:r>
      <w:r w:rsidR="004B393A">
        <w:rPr>
          <w:bCs/>
          <w:color w:val="000000"/>
          <w:sz w:val="28"/>
          <w:szCs w:val="28"/>
          <w:shd w:val="clear" w:color="auto" w:fill="FFFFFF"/>
        </w:rPr>
        <w:t xml:space="preserve"> and </w:t>
      </w:r>
      <w:r w:rsidR="00543975" w:rsidRPr="005460B6">
        <w:rPr>
          <w:bCs/>
          <w:color w:val="000000"/>
          <w:sz w:val="28"/>
          <w:szCs w:val="28"/>
          <w:shd w:val="clear" w:color="auto" w:fill="FFFFFF"/>
        </w:rPr>
        <w:t>plac</w:t>
      </w:r>
      <w:r w:rsidR="00B405AC">
        <w:rPr>
          <w:bCs/>
          <w:color w:val="000000"/>
          <w:sz w:val="28"/>
          <w:szCs w:val="28"/>
          <w:shd w:val="clear" w:color="auto" w:fill="FFFFFF"/>
        </w:rPr>
        <w:t xml:space="preserve">e </w:t>
      </w:r>
      <w:r w:rsidR="00543975" w:rsidRPr="005460B6">
        <w:rPr>
          <w:bCs/>
          <w:color w:val="000000"/>
          <w:sz w:val="28"/>
          <w:szCs w:val="28"/>
          <w:shd w:val="clear" w:color="auto" w:fill="FFFFFF"/>
        </w:rPr>
        <w:t xml:space="preserve">women and girls </w:t>
      </w:r>
      <w:r w:rsidR="00B76EC5">
        <w:rPr>
          <w:bCs/>
          <w:color w:val="000000"/>
          <w:sz w:val="28"/>
          <w:szCs w:val="28"/>
          <w:shd w:val="clear" w:color="auto" w:fill="FFFFFF"/>
        </w:rPr>
        <w:t>at an increased risk of gender-based violence</w:t>
      </w:r>
      <w:r w:rsidR="00543975" w:rsidRPr="005460B6">
        <w:rPr>
          <w:bCs/>
          <w:color w:val="000000"/>
          <w:sz w:val="28"/>
          <w:szCs w:val="28"/>
          <w:shd w:val="clear" w:color="auto" w:fill="FFFFFF"/>
        </w:rPr>
        <w:t>.</w:t>
      </w:r>
    </w:p>
    <w:p w14:paraId="30C926C6" w14:textId="77777777" w:rsidR="00E0284A" w:rsidRDefault="00E0284A" w:rsidP="005460B6">
      <w:pPr>
        <w:ind w:firstLine="720"/>
        <w:jc w:val="both"/>
        <w:rPr>
          <w:bCs/>
          <w:color w:val="000000"/>
          <w:sz w:val="28"/>
          <w:szCs w:val="28"/>
          <w:shd w:val="clear" w:color="auto" w:fill="FFFFFF"/>
        </w:rPr>
      </w:pPr>
    </w:p>
    <w:p w14:paraId="6E554C68" w14:textId="08155A23" w:rsidR="00E0284A" w:rsidRDefault="00002BF7" w:rsidP="005460B6">
      <w:pPr>
        <w:ind w:firstLine="720"/>
        <w:jc w:val="both"/>
        <w:rPr>
          <w:bCs/>
          <w:color w:val="000000"/>
          <w:sz w:val="28"/>
          <w:szCs w:val="28"/>
          <w:shd w:val="clear" w:color="auto" w:fill="FFFFFF"/>
        </w:rPr>
      </w:pPr>
      <w:r>
        <w:rPr>
          <w:bCs/>
          <w:color w:val="000000"/>
          <w:sz w:val="28"/>
          <w:szCs w:val="28"/>
          <w:shd w:val="clear" w:color="auto" w:fill="FFFFFF"/>
        </w:rPr>
        <w:t xml:space="preserve">In this regard, I commend the Committee on its work to update </w:t>
      </w:r>
      <w:r w:rsidR="002F5356">
        <w:rPr>
          <w:bCs/>
          <w:color w:val="000000"/>
          <w:sz w:val="28"/>
          <w:szCs w:val="28"/>
          <w:shd w:val="clear" w:color="auto" w:fill="FFFFFF"/>
        </w:rPr>
        <w:t>gen</w:t>
      </w:r>
      <w:r w:rsidR="00A27FF4">
        <w:rPr>
          <w:bCs/>
          <w:color w:val="000000"/>
          <w:sz w:val="28"/>
          <w:szCs w:val="28"/>
          <w:shd w:val="clear" w:color="auto" w:fill="FFFFFF"/>
        </w:rPr>
        <w:t>eral</w:t>
      </w:r>
      <w:r w:rsidR="002F5356">
        <w:rPr>
          <w:bCs/>
          <w:color w:val="000000"/>
          <w:sz w:val="28"/>
          <w:szCs w:val="28"/>
          <w:shd w:val="clear" w:color="auto" w:fill="FFFFFF"/>
        </w:rPr>
        <w:t xml:space="preserve"> recommendation No. 30 (2013) on women in conflict prevention, conflict and post-conflict situations</w:t>
      </w:r>
      <w:r w:rsidR="00B405AC">
        <w:rPr>
          <w:bCs/>
          <w:color w:val="000000"/>
          <w:sz w:val="28"/>
          <w:szCs w:val="28"/>
          <w:shd w:val="clear" w:color="auto" w:fill="FFFFFF"/>
        </w:rPr>
        <w:t xml:space="preserve">, </w:t>
      </w:r>
      <w:r w:rsidR="00BB714B">
        <w:rPr>
          <w:bCs/>
          <w:color w:val="000000"/>
          <w:sz w:val="28"/>
          <w:szCs w:val="28"/>
          <w:shd w:val="clear" w:color="auto" w:fill="FFFFFF"/>
        </w:rPr>
        <w:t xml:space="preserve">which provides authoritative guidance to States parties on concrete measures to ensure that women’s rights are protected </w:t>
      </w:r>
      <w:r w:rsidR="00426845">
        <w:rPr>
          <w:bCs/>
          <w:color w:val="000000"/>
          <w:sz w:val="28"/>
          <w:szCs w:val="28"/>
          <w:shd w:val="clear" w:color="auto" w:fill="FFFFFF"/>
        </w:rPr>
        <w:t xml:space="preserve">before, during and after conflict and </w:t>
      </w:r>
      <w:r w:rsidR="00E4760A">
        <w:rPr>
          <w:bCs/>
          <w:color w:val="000000"/>
          <w:sz w:val="28"/>
          <w:szCs w:val="28"/>
          <w:shd w:val="clear" w:color="auto" w:fill="FFFFFF"/>
        </w:rPr>
        <w:t>highlights</w:t>
      </w:r>
      <w:r w:rsidR="00426845">
        <w:rPr>
          <w:bCs/>
          <w:color w:val="000000"/>
          <w:sz w:val="28"/>
          <w:szCs w:val="28"/>
          <w:shd w:val="clear" w:color="auto" w:fill="FFFFFF"/>
        </w:rPr>
        <w:t xml:space="preserve"> the importance of </w:t>
      </w:r>
      <w:r w:rsidR="007B6D05">
        <w:rPr>
          <w:bCs/>
          <w:color w:val="000000"/>
          <w:sz w:val="28"/>
          <w:szCs w:val="28"/>
          <w:shd w:val="clear" w:color="auto" w:fill="FFFFFF"/>
        </w:rPr>
        <w:t xml:space="preserve">women’s </w:t>
      </w:r>
      <w:r w:rsidR="0006605C">
        <w:rPr>
          <w:bCs/>
          <w:color w:val="000000"/>
          <w:sz w:val="28"/>
          <w:szCs w:val="28"/>
          <w:shd w:val="clear" w:color="auto" w:fill="FFFFFF"/>
        </w:rPr>
        <w:t xml:space="preserve">meaningful </w:t>
      </w:r>
      <w:r w:rsidR="0047172D">
        <w:rPr>
          <w:bCs/>
          <w:color w:val="000000"/>
          <w:sz w:val="28"/>
          <w:szCs w:val="28"/>
          <w:shd w:val="clear" w:color="auto" w:fill="FFFFFF"/>
        </w:rPr>
        <w:t xml:space="preserve">participation </w:t>
      </w:r>
      <w:r w:rsidR="007B6D05">
        <w:rPr>
          <w:bCs/>
          <w:color w:val="000000"/>
          <w:sz w:val="28"/>
          <w:szCs w:val="28"/>
          <w:shd w:val="clear" w:color="auto" w:fill="FFFFFF"/>
        </w:rPr>
        <w:t>in conflict prevention</w:t>
      </w:r>
      <w:r w:rsidR="00A27FF4">
        <w:rPr>
          <w:bCs/>
          <w:color w:val="000000"/>
          <w:sz w:val="28"/>
          <w:szCs w:val="28"/>
          <w:shd w:val="clear" w:color="auto" w:fill="FFFFFF"/>
        </w:rPr>
        <w:t>, resolution and peacebuilding.</w:t>
      </w:r>
    </w:p>
    <w:p w14:paraId="0EF870AA" w14:textId="77777777" w:rsidR="006D518D" w:rsidRDefault="006D518D" w:rsidP="006D518D">
      <w:pPr>
        <w:jc w:val="both"/>
        <w:rPr>
          <w:bCs/>
          <w:color w:val="000000"/>
          <w:sz w:val="28"/>
          <w:szCs w:val="28"/>
          <w:shd w:val="clear" w:color="auto" w:fill="FFFFFF"/>
        </w:rPr>
      </w:pPr>
    </w:p>
    <w:p w14:paraId="6BA99CC6" w14:textId="2321A321" w:rsidR="006D518D" w:rsidRDefault="006D518D" w:rsidP="006D518D">
      <w:pPr>
        <w:jc w:val="both"/>
        <w:rPr>
          <w:b/>
          <w:color w:val="000000"/>
          <w:sz w:val="28"/>
          <w:szCs w:val="28"/>
          <w:shd w:val="clear" w:color="auto" w:fill="FFFFFF"/>
        </w:rPr>
      </w:pPr>
      <w:r>
        <w:rPr>
          <w:b/>
          <w:color w:val="000000"/>
          <w:sz w:val="28"/>
          <w:szCs w:val="28"/>
          <w:shd w:val="clear" w:color="auto" w:fill="FFFFFF"/>
        </w:rPr>
        <w:t>Madam Chair,</w:t>
      </w:r>
    </w:p>
    <w:p w14:paraId="17948998" w14:textId="77777777" w:rsidR="006D518D" w:rsidRDefault="006D518D" w:rsidP="006D518D">
      <w:pPr>
        <w:jc w:val="both"/>
        <w:rPr>
          <w:b/>
          <w:color w:val="000000"/>
          <w:sz w:val="28"/>
          <w:szCs w:val="28"/>
          <w:shd w:val="clear" w:color="auto" w:fill="FFFFFF"/>
        </w:rPr>
      </w:pPr>
    </w:p>
    <w:p w14:paraId="20611087" w14:textId="185FA46D" w:rsidR="006D518D" w:rsidRDefault="006D518D" w:rsidP="006D518D">
      <w:pPr>
        <w:jc w:val="both"/>
        <w:rPr>
          <w:bCs/>
          <w:color w:val="000000"/>
          <w:sz w:val="28"/>
          <w:szCs w:val="28"/>
          <w:shd w:val="clear" w:color="auto" w:fill="FFFFFF"/>
        </w:rPr>
      </w:pPr>
      <w:r>
        <w:rPr>
          <w:b/>
          <w:color w:val="000000"/>
          <w:sz w:val="28"/>
          <w:szCs w:val="28"/>
          <w:shd w:val="clear" w:color="auto" w:fill="FFFFFF"/>
        </w:rPr>
        <w:lastRenderedPageBreak/>
        <w:tab/>
      </w:r>
      <w:r w:rsidR="00CC2609">
        <w:rPr>
          <w:bCs/>
          <w:color w:val="000000"/>
          <w:sz w:val="28"/>
          <w:szCs w:val="28"/>
          <w:shd w:val="clear" w:color="auto" w:fill="FFFFFF"/>
        </w:rPr>
        <w:t>I</w:t>
      </w:r>
      <w:r w:rsidR="006B0C93">
        <w:rPr>
          <w:bCs/>
          <w:color w:val="000000"/>
          <w:sz w:val="28"/>
          <w:szCs w:val="28"/>
          <w:shd w:val="clear" w:color="auto" w:fill="FFFFFF"/>
        </w:rPr>
        <w:t xml:space="preserve">t is heartening to know that you will </w:t>
      </w:r>
      <w:r w:rsidR="00052A93">
        <w:rPr>
          <w:bCs/>
          <w:color w:val="000000"/>
          <w:sz w:val="28"/>
          <w:szCs w:val="28"/>
          <w:shd w:val="clear" w:color="auto" w:fill="FFFFFF"/>
        </w:rPr>
        <w:t>participate in</w:t>
      </w:r>
      <w:r w:rsidR="0026563C">
        <w:rPr>
          <w:bCs/>
          <w:color w:val="000000"/>
          <w:sz w:val="28"/>
          <w:szCs w:val="28"/>
          <w:shd w:val="clear" w:color="auto" w:fill="FFFFFF"/>
        </w:rPr>
        <w:t xml:space="preserve"> the first panel of the </w:t>
      </w:r>
      <w:r w:rsidR="00FA3DB6">
        <w:rPr>
          <w:bCs/>
          <w:color w:val="000000"/>
          <w:sz w:val="28"/>
          <w:szCs w:val="28"/>
          <w:shd w:val="clear" w:color="auto" w:fill="FFFFFF"/>
        </w:rPr>
        <w:t xml:space="preserve">2025 </w:t>
      </w:r>
      <w:r w:rsidR="0026563C">
        <w:rPr>
          <w:bCs/>
          <w:color w:val="000000"/>
          <w:sz w:val="28"/>
          <w:szCs w:val="28"/>
          <w:shd w:val="clear" w:color="auto" w:fill="FFFFFF"/>
        </w:rPr>
        <w:t>annual full-day disc</w:t>
      </w:r>
      <w:r w:rsidR="00E3156E">
        <w:rPr>
          <w:bCs/>
          <w:color w:val="000000"/>
          <w:sz w:val="28"/>
          <w:szCs w:val="28"/>
          <w:shd w:val="clear" w:color="auto" w:fill="FFFFFF"/>
        </w:rPr>
        <w:t>ussion on the human rights of women</w:t>
      </w:r>
      <w:r w:rsidR="008A6648">
        <w:rPr>
          <w:bCs/>
          <w:color w:val="000000"/>
          <w:sz w:val="28"/>
          <w:szCs w:val="28"/>
          <w:shd w:val="clear" w:color="auto" w:fill="FFFFFF"/>
        </w:rPr>
        <w:t xml:space="preserve"> </w:t>
      </w:r>
      <w:r w:rsidR="002B597E">
        <w:rPr>
          <w:bCs/>
          <w:color w:val="000000"/>
          <w:sz w:val="28"/>
          <w:szCs w:val="28"/>
          <w:shd w:val="clear" w:color="auto" w:fill="FFFFFF"/>
        </w:rPr>
        <w:t>at the 59</w:t>
      </w:r>
      <w:r w:rsidR="002B597E" w:rsidRPr="002B597E">
        <w:rPr>
          <w:bCs/>
          <w:color w:val="000000"/>
          <w:sz w:val="28"/>
          <w:szCs w:val="28"/>
          <w:shd w:val="clear" w:color="auto" w:fill="FFFFFF"/>
          <w:vertAlign w:val="superscript"/>
        </w:rPr>
        <w:t>th</w:t>
      </w:r>
      <w:r w:rsidR="002B597E">
        <w:rPr>
          <w:bCs/>
          <w:color w:val="000000"/>
          <w:sz w:val="28"/>
          <w:szCs w:val="28"/>
          <w:shd w:val="clear" w:color="auto" w:fill="FFFFFF"/>
        </w:rPr>
        <w:t xml:space="preserve"> session of </w:t>
      </w:r>
      <w:r w:rsidR="008A6648">
        <w:rPr>
          <w:bCs/>
          <w:color w:val="000000"/>
          <w:sz w:val="28"/>
          <w:szCs w:val="28"/>
          <w:shd w:val="clear" w:color="auto" w:fill="FFFFFF"/>
        </w:rPr>
        <w:t>the Human Rights Council</w:t>
      </w:r>
      <w:r w:rsidR="00E3156E">
        <w:rPr>
          <w:bCs/>
          <w:color w:val="000000"/>
          <w:sz w:val="28"/>
          <w:szCs w:val="28"/>
          <w:shd w:val="clear" w:color="auto" w:fill="FFFFFF"/>
        </w:rPr>
        <w:t xml:space="preserve">, to be held on 24 June </w:t>
      </w:r>
      <w:r w:rsidR="001A1FE9">
        <w:rPr>
          <w:bCs/>
          <w:color w:val="000000"/>
          <w:sz w:val="28"/>
          <w:szCs w:val="28"/>
          <w:shd w:val="clear" w:color="auto" w:fill="FFFFFF"/>
        </w:rPr>
        <w:t xml:space="preserve">2025 </w:t>
      </w:r>
      <w:r w:rsidR="00E3156E">
        <w:rPr>
          <w:bCs/>
          <w:color w:val="000000"/>
          <w:sz w:val="28"/>
          <w:szCs w:val="28"/>
          <w:shd w:val="clear" w:color="auto" w:fill="FFFFFF"/>
        </w:rPr>
        <w:t>under the theme “</w:t>
      </w:r>
      <w:r w:rsidR="00C45B3D">
        <w:rPr>
          <w:bCs/>
          <w:color w:val="000000"/>
          <w:sz w:val="28"/>
          <w:szCs w:val="28"/>
          <w:shd w:val="clear" w:color="auto" w:fill="FFFFFF"/>
        </w:rPr>
        <w:t>Gender-based violence against women and girls in conflict, post-conflict and humanitarian settings”.</w:t>
      </w:r>
      <w:r w:rsidR="00442A66">
        <w:rPr>
          <w:bCs/>
          <w:color w:val="000000"/>
          <w:sz w:val="28"/>
          <w:szCs w:val="28"/>
          <w:shd w:val="clear" w:color="auto" w:fill="FFFFFF"/>
        </w:rPr>
        <w:t xml:space="preserve"> The panel discussion will </w:t>
      </w:r>
      <w:r w:rsidR="00E4760A">
        <w:rPr>
          <w:bCs/>
          <w:color w:val="000000"/>
          <w:sz w:val="28"/>
          <w:szCs w:val="28"/>
          <w:shd w:val="clear" w:color="auto" w:fill="FFFFFF"/>
        </w:rPr>
        <w:t>underscore</w:t>
      </w:r>
      <w:r w:rsidR="00442A66">
        <w:rPr>
          <w:bCs/>
          <w:color w:val="000000"/>
          <w:sz w:val="28"/>
          <w:szCs w:val="28"/>
          <w:shd w:val="clear" w:color="auto" w:fill="FFFFFF"/>
        </w:rPr>
        <w:t xml:space="preserve"> how </w:t>
      </w:r>
      <w:r w:rsidR="006D4424">
        <w:rPr>
          <w:bCs/>
          <w:color w:val="000000"/>
          <w:sz w:val="28"/>
          <w:szCs w:val="28"/>
          <w:shd w:val="clear" w:color="auto" w:fill="FFFFFF"/>
        </w:rPr>
        <w:t>human rights norms and principles, including the Convention on the Elimination of All Forms of Discrimination against Women</w:t>
      </w:r>
      <w:r w:rsidR="001E0FC7">
        <w:rPr>
          <w:bCs/>
          <w:color w:val="000000"/>
          <w:sz w:val="28"/>
          <w:szCs w:val="28"/>
          <w:shd w:val="clear" w:color="auto" w:fill="FFFFFF"/>
        </w:rPr>
        <w:t xml:space="preserve"> and general recommendation No. 30, provide </w:t>
      </w:r>
      <w:r w:rsidR="007526B3">
        <w:rPr>
          <w:bCs/>
          <w:color w:val="000000"/>
          <w:sz w:val="28"/>
          <w:szCs w:val="28"/>
          <w:shd w:val="clear" w:color="auto" w:fill="FFFFFF"/>
        </w:rPr>
        <w:t xml:space="preserve">a comprehensive framework to protect women and girls against gender-based violence </w:t>
      </w:r>
      <w:r w:rsidR="004C11BA">
        <w:rPr>
          <w:bCs/>
          <w:color w:val="000000"/>
          <w:sz w:val="28"/>
          <w:szCs w:val="28"/>
          <w:shd w:val="clear" w:color="auto" w:fill="FFFFFF"/>
        </w:rPr>
        <w:t xml:space="preserve">in conflict, post-conflict and humanitarian settings and guide the implementation of the </w:t>
      </w:r>
      <w:r w:rsidR="002609EB">
        <w:rPr>
          <w:bCs/>
          <w:color w:val="000000"/>
          <w:sz w:val="28"/>
          <w:szCs w:val="28"/>
          <w:shd w:val="clear" w:color="auto" w:fill="FFFFFF"/>
        </w:rPr>
        <w:t>women, peace and security agenda.</w:t>
      </w:r>
    </w:p>
    <w:p w14:paraId="26B84E84" w14:textId="77777777" w:rsidR="00052A93" w:rsidRDefault="00052A93" w:rsidP="006D518D">
      <w:pPr>
        <w:jc w:val="both"/>
        <w:rPr>
          <w:bCs/>
          <w:color w:val="000000"/>
          <w:sz w:val="28"/>
          <w:szCs w:val="28"/>
          <w:shd w:val="clear" w:color="auto" w:fill="FFFFFF"/>
        </w:rPr>
      </w:pPr>
    </w:p>
    <w:p w14:paraId="10CCB205" w14:textId="4A45DC2B" w:rsidR="000A6028" w:rsidRDefault="00052A93" w:rsidP="006D518D">
      <w:pPr>
        <w:jc w:val="both"/>
        <w:rPr>
          <w:bCs/>
          <w:color w:val="000000"/>
          <w:sz w:val="28"/>
          <w:szCs w:val="28"/>
          <w:shd w:val="clear" w:color="auto" w:fill="FFFFFF"/>
        </w:rPr>
      </w:pPr>
      <w:r>
        <w:rPr>
          <w:bCs/>
          <w:color w:val="000000"/>
          <w:sz w:val="28"/>
          <w:szCs w:val="28"/>
          <w:shd w:val="clear" w:color="auto" w:fill="FFFFFF"/>
        </w:rPr>
        <w:tab/>
      </w:r>
      <w:r w:rsidR="00A759E5">
        <w:rPr>
          <w:bCs/>
          <w:color w:val="000000"/>
          <w:sz w:val="28"/>
          <w:szCs w:val="28"/>
          <w:shd w:val="clear" w:color="auto" w:fill="FFFFFF"/>
        </w:rPr>
        <w:t xml:space="preserve">The second panel of </w:t>
      </w:r>
      <w:r w:rsidR="005535EB">
        <w:rPr>
          <w:bCs/>
          <w:color w:val="000000"/>
          <w:sz w:val="28"/>
          <w:szCs w:val="28"/>
          <w:shd w:val="clear" w:color="auto" w:fill="FFFFFF"/>
        </w:rPr>
        <w:t xml:space="preserve">the </w:t>
      </w:r>
      <w:r w:rsidR="00ED2A27">
        <w:rPr>
          <w:bCs/>
          <w:color w:val="000000"/>
          <w:sz w:val="28"/>
          <w:szCs w:val="28"/>
          <w:shd w:val="clear" w:color="auto" w:fill="FFFFFF"/>
        </w:rPr>
        <w:t xml:space="preserve">Human Rights </w:t>
      </w:r>
      <w:r w:rsidR="00E31ACB">
        <w:rPr>
          <w:bCs/>
          <w:color w:val="000000"/>
          <w:sz w:val="28"/>
          <w:szCs w:val="28"/>
          <w:shd w:val="clear" w:color="auto" w:fill="FFFFFF"/>
        </w:rPr>
        <w:t xml:space="preserve">Council’s </w:t>
      </w:r>
      <w:r w:rsidR="005535EB">
        <w:rPr>
          <w:bCs/>
          <w:color w:val="000000"/>
          <w:sz w:val="28"/>
          <w:szCs w:val="28"/>
          <w:shd w:val="clear" w:color="auto" w:fill="FFFFFF"/>
        </w:rPr>
        <w:t xml:space="preserve">annual full-day discussion </w:t>
      </w:r>
      <w:r w:rsidR="00E31ACB">
        <w:rPr>
          <w:bCs/>
          <w:color w:val="000000"/>
          <w:sz w:val="28"/>
          <w:szCs w:val="28"/>
          <w:shd w:val="clear" w:color="auto" w:fill="FFFFFF"/>
        </w:rPr>
        <w:t xml:space="preserve">on 24 June </w:t>
      </w:r>
      <w:r w:rsidR="005535EB">
        <w:rPr>
          <w:bCs/>
          <w:color w:val="000000"/>
          <w:sz w:val="28"/>
          <w:szCs w:val="28"/>
          <w:shd w:val="clear" w:color="auto" w:fill="FFFFFF"/>
        </w:rPr>
        <w:t>will focus on the theme “Commemoration of the International Day of Women in Diplomacy</w:t>
      </w:r>
      <w:r w:rsidR="00C441BE">
        <w:rPr>
          <w:bCs/>
          <w:color w:val="000000"/>
          <w:sz w:val="28"/>
          <w:szCs w:val="28"/>
          <w:shd w:val="clear" w:color="auto" w:fill="FFFFFF"/>
        </w:rPr>
        <w:t xml:space="preserve"> focusing on </w:t>
      </w:r>
      <w:r w:rsidR="00E31ACB">
        <w:rPr>
          <w:bCs/>
          <w:color w:val="000000"/>
          <w:sz w:val="28"/>
          <w:szCs w:val="28"/>
          <w:shd w:val="clear" w:color="auto" w:fill="FFFFFF"/>
        </w:rPr>
        <w:t>overcoming barriers to women’s leadership in peace processes”</w:t>
      </w:r>
      <w:r w:rsidR="00017BA2">
        <w:rPr>
          <w:bCs/>
          <w:color w:val="000000"/>
          <w:sz w:val="28"/>
          <w:szCs w:val="28"/>
          <w:shd w:val="clear" w:color="auto" w:fill="FFFFFF"/>
        </w:rPr>
        <w:t xml:space="preserve">. </w:t>
      </w:r>
      <w:r w:rsidR="00795570">
        <w:rPr>
          <w:bCs/>
          <w:color w:val="000000"/>
          <w:sz w:val="28"/>
          <w:szCs w:val="28"/>
          <w:shd w:val="clear" w:color="auto" w:fill="FFFFFF"/>
        </w:rPr>
        <w:t xml:space="preserve">While </w:t>
      </w:r>
      <w:r w:rsidR="00312B49">
        <w:rPr>
          <w:bCs/>
          <w:color w:val="000000"/>
          <w:sz w:val="28"/>
          <w:szCs w:val="28"/>
          <w:shd w:val="clear" w:color="auto" w:fill="FFFFFF"/>
        </w:rPr>
        <w:t xml:space="preserve">some progress has been made </w:t>
      </w:r>
      <w:r w:rsidR="00A81102">
        <w:rPr>
          <w:bCs/>
          <w:color w:val="000000"/>
          <w:sz w:val="28"/>
          <w:szCs w:val="28"/>
          <w:shd w:val="clear" w:color="auto" w:fill="FFFFFF"/>
        </w:rPr>
        <w:t xml:space="preserve">in bringing forward </w:t>
      </w:r>
      <w:r w:rsidR="008D2FF0">
        <w:rPr>
          <w:bCs/>
          <w:color w:val="000000"/>
          <w:sz w:val="28"/>
          <w:szCs w:val="28"/>
          <w:shd w:val="clear" w:color="auto" w:fill="FFFFFF"/>
        </w:rPr>
        <w:t xml:space="preserve">women’s </w:t>
      </w:r>
      <w:r w:rsidR="009D2D34">
        <w:rPr>
          <w:bCs/>
          <w:color w:val="000000"/>
          <w:sz w:val="28"/>
          <w:szCs w:val="28"/>
          <w:shd w:val="clear" w:color="auto" w:fill="FFFFFF"/>
        </w:rPr>
        <w:t xml:space="preserve">participation in efforts towards sustainable peace, </w:t>
      </w:r>
      <w:r w:rsidR="001E36C3">
        <w:rPr>
          <w:bCs/>
          <w:color w:val="000000"/>
          <w:sz w:val="28"/>
          <w:szCs w:val="28"/>
          <w:shd w:val="clear" w:color="auto" w:fill="FFFFFF"/>
        </w:rPr>
        <w:t xml:space="preserve">data on </w:t>
      </w:r>
      <w:r w:rsidR="00E200FB">
        <w:rPr>
          <w:bCs/>
          <w:color w:val="000000"/>
          <w:sz w:val="28"/>
          <w:szCs w:val="28"/>
          <w:shd w:val="clear" w:color="auto" w:fill="FFFFFF"/>
        </w:rPr>
        <w:t>50 peace processes in 2023 shows that women made up only 9.6 percent of negotiators</w:t>
      </w:r>
      <w:r w:rsidR="00EC7E2B">
        <w:rPr>
          <w:bCs/>
          <w:color w:val="000000"/>
          <w:sz w:val="28"/>
          <w:szCs w:val="28"/>
          <w:shd w:val="clear" w:color="auto" w:fill="FFFFFF"/>
        </w:rPr>
        <w:t xml:space="preserve">. </w:t>
      </w:r>
      <w:r w:rsidR="00786DE7">
        <w:rPr>
          <w:bCs/>
          <w:color w:val="000000"/>
          <w:sz w:val="28"/>
          <w:szCs w:val="28"/>
          <w:shd w:val="clear" w:color="auto" w:fill="FFFFFF"/>
        </w:rPr>
        <w:t>O</w:t>
      </w:r>
      <w:r w:rsidR="005A71D9">
        <w:rPr>
          <w:bCs/>
          <w:color w:val="000000"/>
          <w:sz w:val="28"/>
          <w:szCs w:val="28"/>
          <w:shd w:val="clear" w:color="auto" w:fill="FFFFFF"/>
        </w:rPr>
        <w:t>f 32 concluded peace agreements in 2023</w:t>
      </w:r>
      <w:r w:rsidR="00786DE7">
        <w:rPr>
          <w:bCs/>
          <w:color w:val="000000"/>
          <w:sz w:val="28"/>
          <w:szCs w:val="28"/>
          <w:shd w:val="clear" w:color="auto" w:fill="FFFFFF"/>
        </w:rPr>
        <w:t>, only 8</w:t>
      </w:r>
      <w:r w:rsidR="005A71D9">
        <w:rPr>
          <w:bCs/>
          <w:color w:val="000000"/>
          <w:sz w:val="28"/>
          <w:szCs w:val="28"/>
          <w:shd w:val="clear" w:color="auto" w:fill="FFFFFF"/>
        </w:rPr>
        <w:t xml:space="preserve"> </w:t>
      </w:r>
      <w:r w:rsidR="00CD527F">
        <w:rPr>
          <w:bCs/>
          <w:color w:val="000000"/>
          <w:sz w:val="28"/>
          <w:szCs w:val="28"/>
          <w:shd w:val="clear" w:color="auto" w:fill="FFFFFF"/>
        </w:rPr>
        <w:t>included explicit references to women, girls, gender or sexual violence.</w:t>
      </w:r>
      <w:r w:rsidR="00BD2377">
        <w:rPr>
          <w:bCs/>
          <w:color w:val="000000"/>
          <w:sz w:val="28"/>
          <w:szCs w:val="28"/>
          <w:shd w:val="clear" w:color="auto" w:fill="FFFFFF"/>
        </w:rPr>
        <w:t xml:space="preserve"> Additional challenges comprise the tokenistic inclusion of women in peace</w:t>
      </w:r>
      <w:r w:rsidR="004D2389">
        <w:rPr>
          <w:bCs/>
          <w:color w:val="000000"/>
          <w:sz w:val="28"/>
          <w:szCs w:val="28"/>
          <w:shd w:val="clear" w:color="auto" w:fill="FFFFFF"/>
        </w:rPr>
        <w:t xml:space="preserve"> negotiations as well </w:t>
      </w:r>
      <w:r w:rsidR="000519C7">
        <w:rPr>
          <w:bCs/>
          <w:color w:val="000000"/>
          <w:sz w:val="28"/>
          <w:szCs w:val="28"/>
          <w:shd w:val="clear" w:color="auto" w:fill="FFFFFF"/>
        </w:rPr>
        <w:t xml:space="preserve">as heightened protection risks and </w:t>
      </w:r>
      <w:r w:rsidR="00A065F4">
        <w:rPr>
          <w:bCs/>
          <w:color w:val="000000"/>
          <w:sz w:val="28"/>
          <w:szCs w:val="28"/>
          <w:shd w:val="clear" w:color="auto" w:fill="FFFFFF"/>
        </w:rPr>
        <w:t>decreased funding for women human rights defenders and women peacebuilders.</w:t>
      </w:r>
    </w:p>
    <w:p w14:paraId="0FD4E4E5" w14:textId="77777777" w:rsidR="000A6028" w:rsidRDefault="000A6028" w:rsidP="006D518D">
      <w:pPr>
        <w:jc w:val="both"/>
        <w:rPr>
          <w:bCs/>
          <w:color w:val="000000"/>
          <w:sz w:val="28"/>
          <w:szCs w:val="28"/>
          <w:shd w:val="clear" w:color="auto" w:fill="FFFFFF"/>
        </w:rPr>
      </w:pPr>
    </w:p>
    <w:p w14:paraId="05F58D03" w14:textId="6D6AA0C1" w:rsidR="002A13D0" w:rsidRDefault="00241138" w:rsidP="000A6028">
      <w:pPr>
        <w:ind w:firstLine="567"/>
        <w:jc w:val="both"/>
        <w:rPr>
          <w:bCs/>
          <w:color w:val="000000"/>
          <w:sz w:val="28"/>
          <w:szCs w:val="28"/>
          <w:shd w:val="clear" w:color="auto" w:fill="FFFFFF"/>
        </w:rPr>
      </w:pPr>
      <w:r>
        <w:rPr>
          <w:bCs/>
          <w:color w:val="000000"/>
          <w:sz w:val="28"/>
          <w:szCs w:val="28"/>
          <w:shd w:val="clear" w:color="auto" w:fill="FFFFFF"/>
        </w:rPr>
        <w:t xml:space="preserve">The panel </w:t>
      </w:r>
      <w:r w:rsidR="000A6028">
        <w:rPr>
          <w:bCs/>
          <w:color w:val="000000"/>
          <w:sz w:val="28"/>
          <w:szCs w:val="28"/>
          <w:shd w:val="clear" w:color="auto" w:fill="FFFFFF"/>
        </w:rPr>
        <w:t xml:space="preserve">discussion </w:t>
      </w:r>
      <w:r>
        <w:rPr>
          <w:bCs/>
          <w:color w:val="000000"/>
          <w:sz w:val="28"/>
          <w:szCs w:val="28"/>
          <w:shd w:val="clear" w:color="auto" w:fill="FFFFFF"/>
        </w:rPr>
        <w:t xml:space="preserve">will explore how </w:t>
      </w:r>
      <w:r w:rsidR="00C01E9B">
        <w:rPr>
          <w:bCs/>
          <w:color w:val="000000"/>
          <w:sz w:val="28"/>
          <w:szCs w:val="28"/>
          <w:shd w:val="clear" w:color="auto" w:fill="FFFFFF"/>
        </w:rPr>
        <w:t xml:space="preserve">human rights norms and standards, including CEDAW’s general recommendations No. 30 and </w:t>
      </w:r>
      <w:r w:rsidR="00D2279C">
        <w:rPr>
          <w:bCs/>
          <w:color w:val="000000"/>
          <w:sz w:val="28"/>
          <w:szCs w:val="28"/>
          <w:shd w:val="clear" w:color="auto" w:fill="FFFFFF"/>
        </w:rPr>
        <w:t xml:space="preserve">No. 40 (2024) on the equal and inclusive representation of women in decision-making systems, </w:t>
      </w:r>
      <w:r w:rsidR="00F27BDC">
        <w:rPr>
          <w:bCs/>
          <w:color w:val="000000"/>
          <w:sz w:val="28"/>
          <w:szCs w:val="28"/>
          <w:shd w:val="clear" w:color="auto" w:fill="FFFFFF"/>
        </w:rPr>
        <w:t>provide the framework towards ensuring th</w:t>
      </w:r>
      <w:r w:rsidR="00344894">
        <w:rPr>
          <w:bCs/>
          <w:color w:val="000000"/>
          <w:sz w:val="28"/>
          <w:szCs w:val="28"/>
          <w:shd w:val="clear" w:color="auto" w:fill="FFFFFF"/>
        </w:rPr>
        <w:t>e equal and meaningful participation of women in all their diversity</w:t>
      </w:r>
      <w:r w:rsidR="002A13D0">
        <w:rPr>
          <w:bCs/>
          <w:color w:val="000000"/>
          <w:sz w:val="28"/>
          <w:szCs w:val="28"/>
          <w:shd w:val="clear" w:color="auto" w:fill="FFFFFF"/>
        </w:rPr>
        <w:t xml:space="preserve"> and at all levels</w:t>
      </w:r>
      <w:r w:rsidR="00344894">
        <w:rPr>
          <w:bCs/>
          <w:color w:val="000000"/>
          <w:sz w:val="28"/>
          <w:szCs w:val="28"/>
          <w:shd w:val="clear" w:color="auto" w:fill="FFFFFF"/>
        </w:rPr>
        <w:t xml:space="preserve"> in peace and security processes.</w:t>
      </w:r>
      <w:r w:rsidR="000A6028">
        <w:rPr>
          <w:bCs/>
          <w:color w:val="000000"/>
          <w:sz w:val="28"/>
          <w:szCs w:val="28"/>
          <w:shd w:val="clear" w:color="auto" w:fill="FFFFFF"/>
        </w:rPr>
        <w:t xml:space="preserve"> </w:t>
      </w:r>
      <w:r w:rsidR="002A13D0">
        <w:rPr>
          <w:bCs/>
          <w:color w:val="000000"/>
          <w:sz w:val="28"/>
          <w:szCs w:val="28"/>
          <w:shd w:val="clear" w:color="auto" w:fill="FFFFFF"/>
        </w:rPr>
        <w:t xml:space="preserve">In this context, it is important to note that </w:t>
      </w:r>
      <w:r w:rsidR="005A088B">
        <w:rPr>
          <w:bCs/>
          <w:color w:val="000000"/>
          <w:sz w:val="28"/>
          <w:szCs w:val="28"/>
          <w:shd w:val="clear" w:color="auto" w:fill="FFFFFF"/>
        </w:rPr>
        <w:t xml:space="preserve">the relevant </w:t>
      </w:r>
      <w:r w:rsidR="002F5F0A">
        <w:rPr>
          <w:bCs/>
          <w:color w:val="000000"/>
          <w:sz w:val="28"/>
          <w:szCs w:val="28"/>
          <w:shd w:val="clear" w:color="auto" w:fill="FFFFFF"/>
        </w:rPr>
        <w:t>resolution on women, diplomacy and human rights, adopted by the Human Rights Council at its 58</w:t>
      </w:r>
      <w:r w:rsidR="002F5F0A" w:rsidRPr="002F5F0A">
        <w:rPr>
          <w:bCs/>
          <w:color w:val="000000"/>
          <w:sz w:val="28"/>
          <w:szCs w:val="28"/>
          <w:shd w:val="clear" w:color="auto" w:fill="FFFFFF"/>
          <w:vertAlign w:val="superscript"/>
        </w:rPr>
        <w:t>th</w:t>
      </w:r>
      <w:r w:rsidR="002F5F0A">
        <w:rPr>
          <w:bCs/>
          <w:color w:val="000000"/>
          <w:sz w:val="28"/>
          <w:szCs w:val="28"/>
          <w:shd w:val="clear" w:color="auto" w:fill="FFFFFF"/>
        </w:rPr>
        <w:t xml:space="preserve"> session </w:t>
      </w:r>
      <w:r w:rsidR="00A74189">
        <w:rPr>
          <w:bCs/>
          <w:color w:val="000000"/>
          <w:sz w:val="28"/>
          <w:szCs w:val="28"/>
          <w:shd w:val="clear" w:color="auto" w:fill="FFFFFF"/>
        </w:rPr>
        <w:t>(24 February</w:t>
      </w:r>
      <w:r w:rsidR="00C17828">
        <w:rPr>
          <w:bCs/>
          <w:color w:val="000000"/>
          <w:sz w:val="28"/>
          <w:szCs w:val="28"/>
          <w:shd w:val="clear" w:color="auto" w:fill="FFFFFF"/>
        </w:rPr>
        <w:t xml:space="preserve"> - 4 April 2025), explicitly refers to general recommendation No. 40.</w:t>
      </w:r>
    </w:p>
    <w:p w14:paraId="25CDD696" w14:textId="77777777" w:rsidR="00CB6B5A" w:rsidRDefault="00CB6B5A" w:rsidP="00DF096B">
      <w:pPr>
        <w:jc w:val="both"/>
        <w:rPr>
          <w:sz w:val="28"/>
          <w:szCs w:val="28"/>
        </w:rPr>
      </w:pPr>
    </w:p>
    <w:p w14:paraId="49CA1608" w14:textId="77777777" w:rsidR="0037690C" w:rsidRDefault="0037690C" w:rsidP="00DF096B">
      <w:pPr>
        <w:jc w:val="both"/>
        <w:rPr>
          <w:sz w:val="28"/>
          <w:szCs w:val="28"/>
        </w:rPr>
      </w:pPr>
    </w:p>
    <w:p w14:paraId="53CB6539" w14:textId="300E33E7" w:rsidR="008517C9" w:rsidRPr="00263A8B" w:rsidRDefault="008517C9" w:rsidP="004E0BEB">
      <w:pPr>
        <w:autoSpaceDE w:val="0"/>
        <w:autoSpaceDN w:val="0"/>
        <w:adjustRightInd w:val="0"/>
        <w:jc w:val="both"/>
        <w:rPr>
          <w:b/>
          <w:sz w:val="28"/>
          <w:szCs w:val="28"/>
          <w:shd w:val="clear" w:color="auto" w:fill="FFFFFF"/>
        </w:rPr>
      </w:pPr>
      <w:r w:rsidRPr="00263A8B">
        <w:rPr>
          <w:b/>
          <w:sz w:val="28"/>
          <w:szCs w:val="28"/>
          <w:shd w:val="clear" w:color="auto" w:fill="FFFFFF"/>
        </w:rPr>
        <w:t>Madam Chair,</w:t>
      </w:r>
    </w:p>
    <w:p w14:paraId="2BE9F252" w14:textId="292811BD" w:rsidR="008517C9" w:rsidRPr="007A1CBF" w:rsidRDefault="008517C9" w:rsidP="004E0BEB">
      <w:pPr>
        <w:autoSpaceDE w:val="0"/>
        <w:autoSpaceDN w:val="0"/>
        <w:adjustRightInd w:val="0"/>
        <w:jc w:val="both"/>
        <w:rPr>
          <w:b/>
          <w:sz w:val="28"/>
          <w:szCs w:val="28"/>
          <w:shd w:val="clear" w:color="auto" w:fill="FFFFFF"/>
        </w:rPr>
      </w:pPr>
      <w:r w:rsidRPr="007A1CBF">
        <w:rPr>
          <w:b/>
          <w:sz w:val="28"/>
          <w:szCs w:val="28"/>
          <w:shd w:val="clear" w:color="auto" w:fill="FFFFFF"/>
        </w:rPr>
        <w:t>Distinguished members,</w:t>
      </w:r>
    </w:p>
    <w:p w14:paraId="090ABDDE" w14:textId="77777777" w:rsidR="008517C9" w:rsidRPr="007A1CBF" w:rsidRDefault="008517C9" w:rsidP="004E0BEB">
      <w:pPr>
        <w:autoSpaceDE w:val="0"/>
        <w:autoSpaceDN w:val="0"/>
        <w:adjustRightInd w:val="0"/>
        <w:ind w:firstLine="720"/>
        <w:jc w:val="both"/>
        <w:rPr>
          <w:sz w:val="28"/>
          <w:szCs w:val="28"/>
          <w:shd w:val="clear" w:color="auto" w:fill="FFFFFF"/>
        </w:rPr>
      </w:pPr>
    </w:p>
    <w:p w14:paraId="74FFDE65" w14:textId="76B28711" w:rsidR="004F08B1" w:rsidRDefault="004F08B1" w:rsidP="00844491">
      <w:pPr>
        <w:ind w:firstLine="720"/>
        <w:contextualSpacing/>
        <w:jc w:val="both"/>
        <w:rPr>
          <w:rFonts w:eastAsia="Calibri"/>
          <w:iCs/>
          <w:sz w:val="28"/>
          <w:szCs w:val="28"/>
          <w:lang w:val="en-CH" w:eastAsia="en-US"/>
        </w:rPr>
      </w:pPr>
      <w:r>
        <w:rPr>
          <w:sz w:val="28"/>
          <w:szCs w:val="28"/>
        </w:rPr>
        <w:t xml:space="preserve">The </w:t>
      </w:r>
      <w:r w:rsidRPr="000A29ED">
        <w:rPr>
          <w:b/>
          <w:bCs/>
          <w:sz w:val="28"/>
          <w:szCs w:val="28"/>
        </w:rPr>
        <w:t>global funding crisis</w:t>
      </w:r>
      <w:r>
        <w:rPr>
          <w:sz w:val="28"/>
          <w:szCs w:val="28"/>
        </w:rPr>
        <w:t xml:space="preserve"> is affecting your work directly. </w:t>
      </w:r>
      <w:r w:rsidR="00BD0E45">
        <w:rPr>
          <w:sz w:val="28"/>
          <w:szCs w:val="28"/>
        </w:rPr>
        <w:t>I</w:t>
      </w:r>
      <w:r w:rsidRPr="0041191F">
        <w:rPr>
          <w:sz w:val="28"/>
          <w:szCs w:val="28"/>
        </w:rPr>
        <w:t>t is highly likely that</w:t>
      </w:r>
      <w:r>
        <w:rPr>
          <w:sz w:val="28"/>
          <w:szCs w:val="28"/>
        </w:rPr>
        <w:t>, for</w:t>
      </w:r>
      <w:r w:rsidRPr="0041191F">
        <w:rPr>
          <w:sz w:val="28"/>
          <w:szCs w:val="28"/>
        </w:rPr>
        <w:t xml:space="preserve"> those treaty bodies with three </w:t>
      </w:r>
      <w:r w:rsidR="00844491">
        <w:rPr>
          <w:sz w:val="28"/>
          <w:szCs w:val="28"/>
        </w:rPr>
        <w:t xml:space="preserve">annual </w:t>
      </w:r>
      <w:r w:rsidRPr="0041191F">
        <w:rPr>
          <w:sz w:val="28"/>
          <w:szCs w:val="28"/>
        </w:rPr>
        <w:t xml:space="preserve">sessions, </w:t>
      </w:r>
      <w:r>
        <w:rPr>
          <w:sz w:val="28"/>
          <w:szCs w:val="28"/>
        </w:rPr>
        <w:t xml:space="preserve">including yours, </w:t>
      </w:r>
      <w:r w:rsidR="00BD0E45">
        <w:rPr>
          <w:sz w:val="28"/>
          <w:szCs w:val="28"/>
        </w:rPr>
        <w:t>OHCHR</w:t>
      </w:r>
      <w:r w:rsidRPr="0041191F">
        <w:rPr>
          <w:sz w:val="28"/>
          <w:szCs w:val="28"/>
        </w:rPr>
        <w:t xml:space="preserve"> will not be able to secure the funding </w:t>
      </w:r>
      <w:r>
        <w:rPr>
          <w:sz w:val="28"/>
          <w:szCs w:val="28"/>
        </w:rPr>
        <w:t>to hold</w:t>
      </w:r>
      <w:r w:rsidRPr="0041191F">
        <w:rPr>
          <w:sz w:val="28"/>
          <w:szCs w:val="28"/>
        </w:rPr>
        <w:t xml:space="preserve"> their third session.</w:t>
      </w:r>
      <w:r>
        <w:rPr>
          <w:sz w:val="28"/>
          <w:szCs w:val="28"/>
        </w:rPr>
        <w:t xml:space="preserve"> </w:t>
      </w:r>
      <w:r w:rsidR="004E3BAF">
        <w:rPr>
          <w:sz w:val="28"/>
          <w:szCs w:val="28"/>
        </w:rPr>
        <w:t xml:space="preserve">The Office </w:t>
      </w:r>
      <w:r w:rsidR="00BD0E45">
        <w:rPr>
          <w:sz w:val="28"/>
          <w:szCs w:val="28"/>
        </w:rPr>
        <w:t xml:space="preserve">is therefore </w:t>
      </w:r>
      <w:r w:rsidR="00BD0E45" w:rsidRPr="00D07C61">
        <w:rPr>
          <w:b/>
          <w:bCs/>
          <w:sz w:val="28"/>
          <w:szCs w:val="28"/>
          <w:lang w:val="en-US"/>
        </w:rPr>
        <w:t>plan</w:t>
      </w:r>
      <w:r w:rsidR="00BD0E45">
        <w:rPr>
          <w:b/>
          <w:bCs/>
          <w:sz w:val="28"/>
          <w:szCs w:val="28"/>
          <w:lang w:val="en-US"/>
        </w:rPr>
        <w:t>ning</w:t>
      </w:r>
      <w:r w:rsidR="00BD0E45" w:rsidRPr="00D07C61">
        <w:rPr>
          <w:b/>
          <w:bCs/>
          <w:sz w:val="28"/>
          <w:szCs w:val="28"/>
          <w:lang w:val="en-US"/>
        </w:rPr>
        <w:t xml:space="preserve"> and</w:t>
      </w:r>
      <w:r w:rsidR="00BD0E45" w:rsidRPr="00D07C61">
        <w:rPr>
          <w:sz w:val="28"/>
          <w:szCs w:val="28"/>
          <w:lang w:val="en-US"/>
        </w:rPr>
        <w:t xml:space="preserve"> </w:t>
      </w:r>
      <w:r w:rsidR="00BD0E45" w:rsidRPr="00D07C61">
        <w:rPr>
          <w:sz w:val="28"/>
          <w:szCs w:val="28"/>
          <w:lang w:val="en-CH"/>
        </w:rPr>
        <w:t>operat</w:t>
      </w:r>
      <w:r w:rsidR="00BD0E45">
        <w:rPr>
          <w:sz w:val="28"/>
          <w:szCs w:val="28"/>
          <w:lang w:val="en-CH"/>
        </w:rPr>
        <w:t>ing</w:t>
      </w:r>
      <w:r w:rsidR="00BD0E45" w:rsidRPr="00D07C61">
        <w:rPr>
          <w:sz w:val="28"/>
          <w:szCs w:val="28"/>
          <w:lang w:val="en-CH"/>
        </w:rPr>
        <w:t xml:space="preserve"> under the assumption </w:t>
      </w:r>
      <w:r w:rsidR="00BD0E45" w:rsidRPr="00D07C61">
        <w:rPr>
          <w:b/>
          <w:bCs/>
          <w:sz w:val="28"/>
          <w:szCs w:val="28"/>
          <w:lang w:val="en-CH"/>
        </w:rPr>
        <w:t xml:space="preserve">that no </w:t>
      </w:r>
      <w:r w:rsidR="00BD0E45">
        <w:rPr>
          <w:b/>
          <w:bCs/>
          <w:sz w:val="28"/>
          <w:szCs w:val="28"/>
          <w:lang w:val="en-CH"/>
        </w:rPr>
        <w:t>C</w:t>
      </w:r>
      <w:r w:rsidR="00BD0E45" w:rsidRPr="00D07C61">
        <w:rPr>
          <w:b/>
          <w:bCs/>
          <w:sz w:val="28"/>
          <w:szCs w:val="28"/>
          <w:lang w:val="en-CH"/>
        </w:rPr>
        <w:t>ommittee will have a third session</w:t>
      </w:r>
      <w:r w:rsidR="00844491">
        <w:rPr>
          <w:b/>
          <w:bCs/>
          <w:sz w:val="28"/>
          <w:szCs w:val="28"/>
          <w:lang w:val="en-CH"/>
        </w:rPr>
        <w:t>.</w:t>
      </w:r>
    </w:p>
    <w:p w14:paraId="04398DCE" w14:textId="77777777" w:rsidR="004F08B1" w:rsidRDefault="004F08B1" w:rsidP="004F08B1">
      <w:pPr>
        <w:ind w:firstLine="720"/>
        <w:contextualSpacing/>
        <w:jc w:val="both"/>
        <w:rPr>
          <w:rFonts w:eastAsia="Calibri"/>
          <w:iCs/>
          <w:sz w:val="28"/>
          <w:szCs w:val="28"/>
          <w:lang w:val="en-CH" w:eastAsia="en-US"/>
        </w:rPr>
      </w:pPr>
    </w:p>
    <w:p w14:paraId="779A5433" w14:textId="75117B86" w:rsidR="004F08B1" w:rsidRDefault="004F08B1" w:rsidP="004F08B1">
      <w:pPr>
        <w:ind w:firstLine="720"/>
        <w:contextualSpacing/>
        <w:jc w:val="both"/>
        <w:rPr>
          <w:sz w:val="28"/>
          <w:szCs w:val="28"/>
        </w:rPr>
      </w:pPr>
      <w:r>
        <w:rPr>
          <w:sz w:val="28"/>
          <w:szCs w:val="28"/>
        </w:rPr>
        <w:lastRenderedPageBreak/>
        <w:t>T</w:t>
      </w:r>
      <w:r w:rsidRPr="001F5A57">
        <w:rPr>
          <w:sz w:val="28"/>
          <w:szCs w:val="28"/>
        </w:rPr>
        <w:t>he Office received only 73% of its approved regular budget in 2025, and 87% of it is approved regular budget in 2024. As a result, the UN Secretariat is implementing a hiring freeze until August 2025.</w:t>
      </w:r>
      <w:r>
        <w:rPr>
          <w:sz w:val="28"/>
          <w:szCs w:val="28"/>
          <w:lang w:val="en-CH"/>
        </w:rPr>
        <w:t xml:space="preserve"> </w:t>
      </w:r>
      <w:r w:rsidRPr="001F5A57">
        <w:rPr>
          <w:sz w:val="28"/>
          <w:szCs w:val="28"/>
        </w:rPr>
        <w:t xml:space="preserve">This will impact on regular budget posts approved to support the treaty body system, which cannot be filled at the moment. The Secretariat was in a similar situation last year, and this led to increased backlogs </w:t>
      </w:r>
      <w:r>
        <w:rPr>
          <w:sz w:val="28"/>
          <w:szCs w:val="28"/>
        </w:rPr>
        <w:t xml:space="preserve">in reviewing </w:t>
      </w:r>
      <w:r w:rsidR="00767228">
        <w:rPr>
          <w:sz w:val="28"/>
          <w:szCs w:val="28"/>
        </w:rPr>
        <w:t>S</w:t>
      </w:r>
      <w:r>
        <w:rPr>
          <w:sz w:val="28"/>
          <w:szCs w:val="28"/>
        </w:rPr>
        <w:t>tate party reports and backlogs in registering and analysing</w:t>
      </w:r>
      <w:r w:rsidRPr="001F5A57">
        <w:rPr>
          <w:sz w:val="28"/>
          <w:szCs w:val="28"/>
        </w:rPr>
        <w:t xml:space="preserve"> individual communications.</w:t>
      </w:r>
    </w:p>
    <w:p w14:paraId="05308B45" w14:textId="77777777" w:rsidR="004F08B1" w:rsidRDefault="004F08B1" w:rsidP="004F08B1">
      <w:pPr>
        <w:ind w:firstLine="720"/>
        <w:contextualSpacing/>
        <w:jc w:val="both"/>
        <w:rPr>
          <w:sz w:val="28"/>
          <w:szCs w:val="28"/>
        </w:rPr>
      </w:pPr>
    </w:p>
    <w:p w14:paraId="794948B1" w14:textId="751C2FAA" w:rsidR="004F08B1" w:rsidRDefault="004F08B1" w:rsidP="004F08B1">
      <w:pPr>
        <w:ind w:firstLine="720"/>
        <w:contextualSpacing/>
        <w:jc w:val="both"/>
        <w:rPr>
          <w:sz w:val="28"/>
          <w:szCs w:val="28"/>
          <w:lang w:val="en-CH"/>
        </w:rPr>
      </w:pPr>
      <w:r w:rsidRPr="001F5A57">
        <w:rPr>
          <w:sz w:val="28"/>
          <w:szCs w:val="28"/>
          <w:lang w:val="en-CH"/>
        </w:rPr>
        <w:t>UNOG conference services has also adopted cash conservation measures, which will impact  the conference support provided to the UN human rights treaty bodies, particularly in terms of documentation, meeting time, and interpretation</w:t>
      </w:r>
      <w:r w:rsidRPr="001F5A57">
        <w:rPr>
          <w:sz w:val="28"/>
          <w:szCs w:val="28"/>
        </w:rPr>
        <w:t xml:space="preserve">, with an </w:t>
      </w:r>
      <w:r w:rsidRPr="001F5A57">
        <w:rPr>
          <w:sz w:val="28"/>
          <w:szCs w:val="28"/>
          <w:lang w:val="en-CH"/>
        </w:rPr>
        <w:t>overall reduction of 10%.</w:t>
      </w:r>
    </w:p>
    <w:p w14:paraId="63565981" w14:textId="77777777" w:rsidR="004F08B1" w:rsidRDefault="004F08B1" w:rsidP="004F08B1">
      <w:pPr>
        <w:ind w:firstLine="720"/>
        <w:contextualSpacing/>
        <w:jc w:val="both"/>
        <w:rPr>
          <w:sz w:val="28"/>
          <w:szCs w:val="28"/>
          <w:lang w:val="en-CH"/>
        </w:rPr>
      </w:pPr>
    </w:p>
    <w:p w14:paraId="5EA3DFA3" w14:textId="784A9EA0" w:rsidR="004F08B1" w:rsidRPr="004F08B1" w:rsidRDefault="004F08B1" w:rsidP="004F08B1">
      <w:pPr>
        <w:ind w:firstLine="720"/>
        <w:contextualSpacing/>
        <w:jc w:val="both"/>
        <w:rPr>
          <w:rFonts w:eastAsia="Calibri"/>
          <w:iCs/>
          <w:sz w:val="28"/>
          <w:szCs w:val="28"/>
          <w:lang w:val="en-CH" w:eastAsia="en-US"/>
        </w:rPr>
      </w:pPr>
      <w:r w:rsidRPr="001F5A57">
        <w:rPr>
          <w:sz w:val="28"/>
          <w:szCs w:val="28"/>
        </w:rPr>
        <w:t xml:space="preserve">With further reduction of the allotment, </w:t>
      </w:r>
      <w:r w:rsidR="00AD4FF6">
        <w:rPr>
          <w:sz w:val="28"/>
          <w:szCs w:val="28"/>
        </w:rPr>
        <w:t xml:space="preserve">the </w:t>
      </w:r>
      <w:r w:rsidRPr="001F5A57">
        <w:rPr>
          <w:sz w:val="28"/>
          <w:szCs w:val="28"/>
        </w:rPr>
        <w:t xml:space="preserve">mandated activities </w:t>
      </w:r>
      <w:r w:rsidR="00AD4FF6">
        <w:rPr>
          <w:sz w:val="28"/>
          <w:szCs w:val="28"/>
        </w:rPr>
        <w:t xml:space="preserve">of treaty bodies </w:t>
      </w:r>
      <w:r w:rsidRPr="001F5A57">
        <w:rPr>
          <w:sz w:val="28"/>
          <w:szCs w:val="28"/>
        </w:rPr>
        <w:t xml:space="preserve">will be even more affected in 2025 than in 2024. </w:t>
      </w:r>
      <w:r>
        <w:rPr>
          <w:sz w:val="28"/>
          <w:szCs w:val="28"/>
        </w:rPr>
        <w:t xml:space="preserve">This will impact the </w:t>
      </w:r>
      <w:r w:rsidRPr="001F5A57">
        <w:rPr>
          <w:sz w:val="28"/>
          <w:szCs w:val="28"/>
        </w:rPr>
        <w:t>treaty bodies’ ability to h</w:t>
      </w:r>
      <w:r w:rsidR="00F74C5A">
        <w:rPr>
          <w:sz w:val="28"/>
          <w:szCs w:val="28"/>
        </w:rPr>
        <w:t>old</w:t>
      </w:r>
      <w:r w:rsidRPr="001F5A57">
        <w:rPr>
          <w:sz w:val="28"/>
          <w:szCs w:val="28"/>
        </w:rPr>
        <w:t xml:space="preserve"> dialogues with States parties and to </w:t>
      </w:r>
      <w:r w:rsidR="006D45D4">
        <w:rPr>
          <w:sz w:val="28"/>
          <w:szCs w:val="28"/>
        </w:rPr>
        <w:t>t</w:t>
      </w:r>
      <w:r w:rsidRPr="001F5A57">
        <w:rPr>
          <w:sz w:val="28"/>
          <w:szCs w:val="28"/>
        </w:rPr>
        <w:t>ake decisions on individual communications, resulting in further delays and backlogs</w:t>
      </w:r>
      <w:r>
        <w:rPr>
          <w:sz w:val="28"/>
          <w:szCs w:val="28"/>
        </w:rPr>
        <w:t>, and t</w:t>
      </w:r>
      <w:r w:rsidRPr="001F5A57">
        <w:rPr>
          <w:sz w:val="28"/>
          <w:szCs w:val="28"/>
        </w:rPr>
        <w:t xml:space="preserve">he Office </w:t>
      </w:r>
      <w:r>
        <w:rPr>
          <w:sz w:val="28"/>
          <w:szCs w:val="28"/>
        </w:rPr>
        <w:t>being</w:t>
      </w:r>
      <w:r w:rsidRPr="001F5A57">
        <w:rPr>
          <w:sz w:val="28"/>
          <w:szCs w:val="28"/>
        </w:rPr>
        <w:t xml:space="preserve"> obliged to significantly reduce treaty body capacity building activities, which provide support for States to report to, and interact with, treaty bodies.</w:t>
      </w:r>
      <w:r>
        <w:rPr>
          <w:sz w:val="28"/>
          <w:szCs w:val="28"/>
          <w:lang w:val="en-CH"/>
        </w:rPr>
        <w:t xml:space="preserve"> </w:t>
      </w:r>
    </w:p>
    <w:p w14:paraId="65945AE0" w14:textId="77777777" w:rsidR="004F08B1" w:rsidRDefault="004F08B1" w:rsidP="004F08B1">
      <w:pPr>
        <w:ind w:firstLine="720"/>
        <w:contextualSpacing/>
        <w:jc w:val="both"/>
        <w:rPr>
          <w:sz w:val="28"/>
          <w:szCs w:val="28"/>
        </w:rPr>
      </w:pPr>
    </w:p>
    <w:p w14:paraId="13670C7A" w14:textId="61B452FD" w:rsidR="004F08B1" w:rsidRDefault="004F08B1" w:rsidP="004F08B1">
      <w:pPr>
        <w:ind w:firstLine="720"/>
        <w:contextualSpacing/>
        <w:jc w:val="both"/>
        <w:rPr>
          <w:rFonts w:eastAsia="Calibri"/>
          <w:iCs/>
          <w:sz w:val="28"/>
          <w:szCs w:val="28"/>
          <w:lang w:val="en-CH" w:eastAsia="en-US"/>
        </w:rPr>
      </w:pPr>
      <w:r w:rsidRPr="001F5A57">
        <w:rPr>
          <w:sz w:val="28"/>
          <w:szCs w:val="28"/>
        </w:rPr>
        <w:t>All this causes real damage to predictability, which is so important for States, CSOs and rights-holders to engage with treaty bodies. Therefore, given the overall reduction in funds, and availability of support services, “business as usual” will no longer be possible and we need to plan on “doing less with less”.</w:t>
      </w:r>
    </w:p>
    <w:p w14:paraId="591081B0" w14:textId="77777777" w:rsidR="00D05924" w:rsidRPr="006D45D4" w:rsidRDefault="00D05924" w:rsidP="004E0BEB">
      <w:pPr>
        <w:autoSpaceDE w:val="0"/>
        <w:autoSpaceDN w:val="0"/>
        <w:adjustRightInd w:val="0"/>
        <w:ind w:firstLine="720"/>
        <w:jc w:val="both"/>
        <w:rPr>
          <w:color w:val="000000"/>
          <w:sz w:val="28"/>
          <w:szCs w:val="28"/>
          <w:shd w:val="clear" w:color="auto" w:fill="FFFFFF"/>
          <w:lang w:val="en-CH"/>
        </w:rPr>
      </w:pPr>
    </w:p>
    <w:p w14:paraId="6ADFD8D9" w14:textId="77777777" w:rsidR="007D6A75" w:rsidRPr="007A1CBF" w:rsidRDefault="007D6A75" w:rsidP="004E0BEB">
      <w:pPr>
        <w:autoSpaceDE w:val="0"/>
        <w:autoSpaceDN w:val="0"/>
        <w:adjustRightInd w:val="0"/>
        <w:ind w:firstLine="720"/>
        <w:jc w:val="both"/>
        <w:rPr>
          <w:color w:val="000000"/>
          <w:sz w:val="28"/>
          <w:szCs w:val="28"/>
          <w:shd w:val="clear" w:color="auto" w:fill="FFFFFF"/>
        </w:rPr>
      </w:pPr>
    </w:p>
    <w:p w14:paraId="36F86380" w14:textId="77777777" w:rsidR="00F63989" w:rsidRPr="00263A8B" w:rsidRDefault="00F63989" w:rsidP="004E0BEB">
      <w:pPr>
        <w:autoSpaceDE w:val="0"/>
        <w:autoSpaceDN w:val="0"/>
        <w:adjustRightInd w:val="0"/>
        <w:jc w:val="both"/>
        <w:rPr>
          <w:b/>
          <w:sz w:val="28"/>
          <w:szCs w:val="28"/>
        </w:rPr>
      </w:pPr>
      <w:r w:rsidRPr="00263A8B">
        <w:rPr>
          <w:b/>
          <w:sz w:val="28"/>
          <w:szCs w:val="28"/>
        </w:rPr>
        <w:t>Madam Chair,</w:t>
      </w:r>
    </w:p>
    <w:p w14:paraId="5C302091" w14:textId="77777777" w:rsidR="00F63989" w:rsidRPr="00263A8B" w:rsidRDefault="005C6ECF" w:rsidP="004E0BEB">
      <w:pPr>
        <w:autoSpaceDE w:val="0"/>
        <w:autoSpaceDN w:val="0"/>
        <w:adjustRightInd w:val="0"/>
        <w:jc w:val="both"/>
        <w:rPr>
          <w:b/>
          <w:sz w:val="28"/>
          <w:szCs w:val="28"/>
        </w:rPr>
      </w:pPr>
      <w:r w:rsidRPr="00263A8B">
        <w:rPr>
          <w:b/>
          <w:sz w:val="28"/>
          <w:szCs w:val="28"/>
        </w:rPr>
        <w:t>Distinguished members,</w:t>
      </w:r>
    </w:p>
    <w:p w14:paraId="11E01D53" w14:textId="77777777" w:rsidR="00F63989" w:rsidRPr="00994430" w:rsidRDefault="00F63989" w:rsidP="004E0BEB">
      <w:pPr>
        <w:autoSpaceDE w:val="0"/>
        <w:autoSpaceDN w:val="0"/>
        <w:adjustRightInd w:val="0"/>
        <w:jc w:val="both"/>
        <w:rPr>
          <w:sz w:val="28"/>
          <w:szCs w:val="28"/>
        </w:rPr>
      </w:pPr>
    </w:p>
    <w:p w14:paraId="15552056" w14:textId="2BE561A8" w:rsidR="007C353E" w:rsidRDefault="007C353E" w:rsidP="007C353E">
      <w:pPr>
        <w:autoSpaceDE w:val="0"/>
        <w:autoSpaceDN w:val="0"/>
        <w:adjustRightInd w:val="0"/>
        <w:ind w:firstLine="567"/>
        <w:jc w:val="both"/>
        <w:rPr>
          <w:sz w:val="28"/>
          <w:szCs w:val="28"/>
        </w:rPr>
      </w:pPr>
      <w:r>
        <w:rPr>
          <w:sz w:val="28"/>
          <w:szCs w:val="28"/>
        </w:rPr>
        <w:t xml:space="preserve">On a more positive note, the </w:t>
      </w:r>
      <w:r w:rsidR="00F95182" w:rsidRPr="00F95182">
        <w:rPr>
          <w:b/>
          <w:bCs/>
          <w:sz w:val="28"/>
          <w:szCs w:val="28"/>
        </w:rPr>
        <w:t>37</w:t>
      </w:r>
      <w:r w:rsidR="00F95182" w:rsidRPr="00F95182">
        <w:rPr>
          <w:b/>
          <w:bCs/>
          <w:sz w:val="28"/>
          <w:szCs w:val="28"/>
          <w:vertAlign w:val="superscript"/>
        </w:rPr>
        <w:t>th</w:t>
      </w:r>
      <w:r w:rsidR="00F95182" w:rsidRPr="00F95182">
        <w:rPr>
          <w:b/>
          <w:bCs/>
          <w:sz w:val="28"/>
          <w:szCs w:val="28"/>
        </w:rPr>
        <w:t xml:space="preserve"> </w:t>
      </w:r>
      <w:r w:rsidRPr="00A35EF5">
        <w:rPr>
          <w:b/>
          <w:bCs/>
          <w:sz w:val="28"/>
          <w:szCs w:val="28"/>
        </w:rPr>
        <w:t>annual meeting of Chairpersons</w:t>
      </w:r>
      <w:r>
        <w:rPr>
          <w:sz w:val="28"/>
          <w:szCs w:val="28"/>
        </w:rPr>
        <w:t xml:space="preserve"> of </w:t>
      </w:r>
      <w:r w:rsidR="002E744C">
        <w:rPr>
          <w:sz w:val="28"/>
          <w:szCs w:val="28"/>
        </w:rPr>
        <w:t>h</w:t>
      </w:r>
      <w:r>
        <w:rPr>
          <w:sz w:val="28"/>
          <w:szCs w:val="28"/>
        </w:rPr>
        <w:t xml:space="preserve">uman </w:t>
      </w:r>
      <w:r w:rsidR="002E744C">
        <w:rPr>
          <w:sz w:val="28"/>
          <w:szCs w:val="28"/>
        </w:rPr>
        <w:t>r</w:t>
      </w:r>
      <w:r>
        <w:rPr>
          <w:sz w:val="28"/>
          <w:szCs w:val="28"/>
        </w:rPr>
        <w:t xml:space="preserve">ights </w:t>
      </w:r>
      <w:r w:rsidR="002E744C">
        <w:rPr>
          <w:sz w:val="28"/>
          <w:szCs w:val="28"/>
        </w:rPr>
        <w:t>t</w:t>
      </w:r>
      <w:r>
        <w:rPr>
          <w:sz w:val="28"/>
          <w:szCs w:val="28"/>
        </w:rPr>
        <w:t xml:space="preserve">reaty </w:t>
      </w:r>
      <w:r w:rsidR="002E744C">
        <w:rPr>
          <w:sz w:val="28"/>
          <w:szCs w:val="28"/>
        </w:rPr>
        <w:t>b</w:t>
      </w:r>
      <w:r>
        <w:rPr>
          <w:sz w:val="28"/>
          <w:szCs w:val="28"/>
        </w:rPr>
        <w:t xml:space="preserve">odies </w:t>
      </w:r>
      <w:r w:rsidR="002E744C">
        <w:rPr>
          <w:sz w:val="28"/>
          <w:szCs w:val="28"/>
        </w:rPr>
        <w:t xml:space="preserve">was able to meet </w:t>
      </w:r>
      <w:r w:rsidRPr="003D5BCF">
        <w:rPr>
          <w:sz w:val="28"/>
          <w:szCs w:val="28"/>
        </w:rPr>
        <w:t>in Geneva from 2</w:t>
      </w:r>
      <w:r>
        <w:rPr>
          <w:sz w:val="28"/>
          <w:szCs w:val="28"/>
        </w:rPr>
        <w:t xml:space="preserve"> to </w:t>
      </w:r>
      <w:r w:rsidRPr="003D5BCF">
        <w:rPr>
          <w:sz w:val="28"/>
          <w:szCs w:val="28"/>
        </w:rPr>
        <w:t>6 June</w:t>
      </w:r>
      <w:r>
        <w:rPr>
          <w:sz w:val="28"/>
          <w:szCs w:val="28"/>
        </w:rPr>
        <w:t>.</w:t>
      </w:r>
      <w:r w:rsidRPr="003D5BCF">
        <w:rPr>
          <w:sz w:val="28"/>
          <w:szCs w:val="28"/>
        </w:rPr>
        <w:t xml:space="preserve"> </w:t>
      </w:r>
      <w:r>
        <w:rPr>
          <w:sz w:val="28"/>
          <w:szCs w:val="28"/>
        </w:rPr>
        <w:t>The Chairs dedicate</w:t>
      </w:r>
      <w:r w:rsidR="002E744C">
        <w:rPr>
          <w:sz w:val="28"/>
          <w:szCs w:val="28"/>
        </w:rPr>
        <w:t>d</w:t>
      </w:r>
      <w:r>
        <w:rPr>
          <w:sz w:val="28"/>
          <w:szCs w:val="28"/>
        </w:rPr>
        <w:t xml:space="preserve"> the meeting to the liquidity crisis, which is affecting the very existence of treaty bodies if they can no longer fulfil their mandates, and to discuss</w:t>
      </w:r>
      <w:r w:rsidR="00D27014">
        <w:rPr>
          <w:sz w:val="28"/>
          <w:szCs w:val="28"/>
        </w:rPr>
        <w:t>ing</w:t>
      </w:r>
      <w:r>
        <w:rPr>
          <w:sz w:val="28"/>
          <w:szCs w:val="28"/>
        </w:rPr>
        <w:t xml:space="preserve"> what can be done to increase predictability </w:t>
      </w:r>
      <w:r w:rsidR="00D27014">
        <w:rPr>
          <w:sz w:val="28"/>
          <w:szCs w:val="28"/>
        </w:rPr>
        <w:t>under</w:t>
      </w:r>
      <w:r>
        <w:rPr>
          <w:sz w:val="28"/>
          <w:szCs w:val="28"/>
        </w:rPr>
        <w:t xml:space="preserve"> the current financial and human constraints, including reviewing the decisions and recommendations from their last meeting and their working methods.</w:t>
      </w:r>
    </w:p>
    <w:p w14:paraId="5220DF14" w14:textId="77777777" w:rsidR="00D27014" w:rsidRPr="007C353E" w:rsidRDefault="00D27014" w:rsidP="007C353E">
      <w:pPr>
        <w:autoSpaceDE w:val="0"/>
        <w:autoSpaceDN w:val="0"/>
        <w:adjustRightInd w:val="0"/>
        <w:ind w:firstLine="567"/>
        <w:jc w:val="both"/>
        <w:rPr>
          <w:iCs/>
          <w:sz w:val="28"/>
          <w:szCs w:val="28"/>
        </w:rPr>
      </w:pPr>
    </w:p>
    <w:p w14:paraId="47E6BE06" w14:textId="555D88FD" w:rsidR="00714AEC" w:rsidRDefault="007C353E" w:rsidP="007C353E">
      <w:pPr>
        <w:autoSpaceDE w:val="0"/>
        <w:autoSpaceDN w:val="0"/>
        <w:adjustRightInd w:val="0"/>
        <w:ind w:firstLine="567"/>
        <w:jc w:val="both"/>
        <w:rPr>
          <w:sz w:val="28"/>
          <w:szCs w:val="28"/>
        </w:rPr>
      </w:pPr>
      <w:r w:rsidRPr="003D5BCF">
        <w:rPr>
          <w:sz w:val="28"/>
          <w:szCs w:val="28"/>
        </w:rPr>
        <w:t xml:space="preserve">The Chairs </w:t>
      </w:r>
      <w:r>
        <w:rPr>
          <w:sz w:val="28"/>
          <w:szCs w:val="28"/>
        </w:rPr>
        <w:t xml:space="preserve">also </w:t>
      </w:r>
      <w:r w:rsidRPr="003D5BCF">
        <w:rPr>
          <w:sz w:val="28"/>
          <w:szCs w:val="28"/>
        </w:rPr>
        <w:t>focus</w:t>
      </w:r>
      <w:r w:rsidR="00D27014">
        <w:rPr>
          <w:sz w:val="28"/>
          <w:szCs w:val="28"/>
        </w:rPr>
        <w:t>ed</w:t>
      </w:r>
      <w:r w:rsidRPr="003D5BCF">
        <w:rPr>
          <w:sz w:val="28"/>
          <w:szCs w:val="28"/>
        </w:rPr>
        <w:t xml:space="preserve"> on how to create synergies between human rights mechanisms, but also with regional mechanisms.</w:t>
      </w:r>
      <w:r>
        <w:rPr>
          <w:sz w:val="28"/>
          <w:szCs w:val="28"/>
          <w:lang w:val="en-CH"/>
        </w:rPr>
        <w:t xml:space="preserve"> </w:t>
      </w:r>
      <w:r w:rsidRPr="003D5BCF">
        <w:rPr>
          <w:sz w:val="28"/>
          <w:szCs w:val="28"/>
        </w:rPr>
        <w:t>They consider</w:t>
      </w:r>
      <w:r w:rsidR="00A650DC">
        <w:rPr>
          <w:sz w:val="28"/>
          <w:szCs w:val="28"/>
        </w:rPr>
        <w:t>ed</w:t>
      </w:r>
      <w:r w:rsidRPr="003D5BCF">
        <w:rPr>
          <w:sz w:val="28"/>
          <w:szCs w:val="28"/>
        </w:rPr>
        <w:t xml:space="preserve"> the two standing items on the agenda, the implementation of the Addis Ababa guidelines on the independence of treaty body experts and the implementation of the San Jose guidelines against </w:t>
      </w:r>
      <w:r>
        <w:rPr>
          <w:sz w:val="28"/>
          <w:szCs w:val="28"/>
        </w:rPr>
        <w:t>intimidation</w:t>
      </w:r>
      <w:r w:rsidRPr="003D5BCF">
        <w:rPr>
          <w:sz w:val="28"/>
          <w:szCs w:val="28"/>
        </w:rPr>
        <w:t xml:space="preserve"> and reprisals for those cooperating with the treaty body system</w:t>
      </w:r>
      <w:r>
        <w:rPr>
          <w:sz w:val="28"/>
          <w:szCs w:val="28"/>
          <w:lang w:val="en-CH"/>
        </w:rPr>
        <w:t xml:space="preserve">. </w:t>
      </w:r>
      <w:r w:rsidR="00CB465F">
        <w:rPr>
          <w:sz w:val="28"/>
          <w:szCs w:val="28"/>
          <w:lang w:val="en-CH"/>
        </w:rPr>
        <w:t>In addition, t</w:t>
      </w:r>
      <w:r w:rsidRPr="003D5BCF">
        <w:rPr>
          <w:sz w:val="28"/>
          <w:szCs w:val="28"/>
        </w:rPr>
        <w:t xml:space="preserve">hey </w:t>
      </w:r>
      <w:r w:rsidR="00CB465F">
        <w:rPr>
          <w:sz w:val="28"/>
          <w:szCs w:val="28"/>
        </w:rPr>
        <w:t>had</w:t>
      </w:r>
      <w:r w:rsidRPr="003D5BCF">
        <w:rPr>
          <w:sz w:val="28"/>
          <w:szCs w:val="28"/>
        </w:rPr>
        <w:t xml:space="preserve"> meetings with </w:t>
      </w:r>
      <w:r w:rsidR="00CB465F">
        <w:rPr>
          <w:sz w:val="28"/>
          <w:szCs w:val="28"/>
        </w:rPr>
        <w:t>M</w:t>
      </w:r>
      <w:r w:rsidRPr="003D5BCF">
        <w:rPr>
          <w:sz w:val="28"/>
          <w:szCs w:val="28"/>
        </w:rPr>
        <w:t xml:space="preserve">ember States, but also </w:t>
      </w:r>
      <w:r w:rsidRPr="003D5BCF">
        <w:rPr>
          <w:sz w:val="28"/>
          <w:szCs w:val="28"/>
        </w:rPr>
        <w:lastRenderedPageBreak/>
        <w:t xml:space="preserve">with senior leadership, UN agencies, </w:t>
      </w:r>
      <w:r w:rsidR="00810899">
        <w:rPr>
          <w:sz w:val="28"/>
          <w:szCs w:val="28"/>
        </w:rPr>
        <w:t>national human rights institutions</w:t>
      </w:r>
      <w:r>
        <w:rPr>
          <w:sz w:val="28"/>
          <w:szCs w:val="28"/>
        </w:rPr>
        <w:t xml:space="preserve"> and civil society to exchange on current challenges and the </w:t>
      </w:r>
      <w:r w:rsidRPr="003D5BCF">
        <w:rPr>
          <w:sz w:val="28"/>
          <w:szCs w:val="28"/>
        </w:rPr>
        <w:t>way forward.</w:t>
      </w:r>
      <w:r>
        <w:rPr>
          <w:sz w:val="28"/>
          <w:szCs w:val="28"/>
          <w:lang w:val="en-CH"/>
        </w:rPr>
        <w:t xml:space="preserve"> </w:t>
      </w:r>
      <w:r w:rsidR="00F92FB1">
        <w:rPr>
          <w:sz w:val="28"/>
          <w:szCs w:val="28"/>
          <w:lang w:val="en-CH"/>
        </w:rPr>
        <w:t xml:space="preserve">I understand that you will dedicate a segment of your meeting to get a fuller update of the </w:t>
      </w:r>
      <w:r w:rsidR="002860A8">
        <w:rPr>
          <w:sz w:val="28"/>
          <w:szCs w:val="28"/>
          <w:lang w:val="en-CH"/>
        </w:rPr>
        <w:t xml:space="preserve">discussions, </w:t>
      </w:r>
      <w:r w:rsidR="00F92FB1">
        <w:rPr>
          <w:sz w:val="28"/>
          <w:szCs w:val="28"/>
          <w:lang w:val="en-CH"/>
        </w:rPr>
        <w:t>conclusions and recommendations adopted at the Chairs meeting</w:t>
      </w:r>
      <w:r w:rsidR="000A3061">
        <w:rPr>
          <w:sz w:val="28"/>
          <w:szCs w:val="28"/>
          <w:lang w:val="en-CH"/>
        </w:rPr>
        <w:t>.</w:t>
      </w:r>
    </w:p>
    <w:p w14:paraId="4E044843" w14:textId="005D320C" w:rsidR="007C353E" w:rsidRPr="00994430" w:rsidRDefault="007C353E" w:rsidP="007C353E">
      <w:pPr>
        <w:autoSpaceDE w:val="0"/>
        <w:autoSpaceDN w:val="0"/>
        <w:adjustRightInd w:val="0"/>
        <w:ind w:firstLine="567"/>
        <w:jc w:val="both"/>
        <w:rPr>
          <w:iCs/>
          <w:sz w:val="28"/>
          <w:szCs w:val="28"/>
        </w:rPr>
      </w:pPr>
    </w:p>
    <w:p w14:paraId="02259133" w14:textId="77777777" w:rsidR="00810899" w:rsidRDefault="00810899" w:rsidP="00810899">
      <w:pPr>
        <w:autoSpaceDE w:val="0"/>
        <w:autoSpaceDN w:val="0"/>
        <w:adjustRightInd w:val="0"/>
        <w:jc w:val="both"/>
        <w:rPr>
          <w:b/>
          <w:sz w:val="28"/>
          <w:szCs w:val="28"/>
        </w:rPr>
      </w:pPr>
    </w:p>
    <w:p w14:paraId="12EFB350" w14:textId="77777777" w:rsidR="00810899" w:rsidRDefault="00810899" w:rsidP="00810899">
      <w:pPr>
        <w:autoSpaceDE w:val="0"/>
        <w:autoSpaceDN w:val="0"/>
        <w:adjustRightInd w:val="0"/>
        <w:jc w:val="both"/>
        <w:rPr>
          <w:b/>
          <w:sz w:val="28"/>
          <w:szCs w:val="28"/>
        </w:rPr>
      </w:pPr>
    </w:p>
    <w:p w14:paraId="5D8A4B64" w14:textId="76401197" w:rsidR="00810899" w:rsidRPr="00263A8B" w:rsidRDefault="00810899" w:rsidP="00810899">
      <w:pPr>
        <w:autoSpaceDE w:val="0"/>
        <w:autoSpaceDN w:val="0"/>
        <w:adjustRightInd w:val="0"/>
        <w:jc w:val="both"/>
        <w:rPr>
          <w:b/>
          <w:sz w:val="28"/>
          <w:szCs w:val="28"/>
        </w:rPr>
      </w:pPr>
      <w:r w:rsidRPr="00263A8B">
        <w:rPr>
          <w:b/>
          <w:sz w:val="28"/>
          <w:szCs w:val="28"/>
        </w:rPr>
        <w:t>Madam Chair,</w:t>
      </w:r>
    </w:p>
    <w:p w14:paraId="1D7B22CE" w14:textId="77777777" w:rsidR="00810899" w:rsidRPr="00263A8B" w:rsidRDefault="00810899" w:rsidP="00810899">
      <w:pPr>
        <w:autoSpaceDE w:val="0"/>
        <w:autoSpaceDN w:val="0"/>
        <w:adjustRightInd w:val="0"/>
        <w:jc w:val="both"/>
        <w:rPr>
          <w:b/>
          <w:sz w:val="28"/>
          <w:szCs w:val="28"/>
        </w:rPr>
      </w:pPr>
      <w:r w:rsidRPr="00263A8B">
        <w:rPr>
          <w:b/>
          <w:sz w:val="28"/>
          <w:szCs w:val="28"/>
        </w:rPr>
        <w:t>Distinguished members,</w:t>
      </w:r>
    </w:p>
    <w:p w14:paraId="17F30CC2" w14:textId="77777777" w:rsidR="00810899" w:rsidRPr="00994430" w:rsidRDefault="00810899" w:rsidP="00810899">
      <w:pPr>
        <w:autoSpaceDE w:val="0"/>
        <w:autoSpaceDN w:val="0"/>
        <w:adjustRightInd w:val="0"/>
        <w:jc w:val="both"/>
        <w:rPr>
          <w:sz w:val="28"/>
          <w:szCs w:val="28"/>
        </w:rPr>
      </w:pPr>
    </w:p>
    <w:p w14:paraId="58FFBD8D" w14:textId="0527C6D9" w:rsidR="0072712A" w:rsidRPr="00994430" w:rsidRDefault="00810899" w:rsidP="00AF4B98">
      <w:pPr>
        <w:autoSpaceDE w:val="0"/>
        <w:autoSpaceDN w:val="0"/>
        <w:adjustRightInd w:val="0"/>
        <w:ind w:firstLine="567"/>
        <w:jc w:val="both"/>
        <w:rPr>
          <w:iCs/>
          <w:sz w:val="28"/>
          <w:szCs w:val="28"/>
        </w:rPr>
      </w:pPr>
      <w:r>
        <w:rPr>
          <w:iCs/>
          <w:sz w:val="28"/>
          <w:szCs w:val="28"/>
        </w:rPr>
        <w:t>I am aware that you have a heavy programme ahead of you for the next three weeks, including notably constructive dialogues with eight States parties</w:t>
      </w:r>
      <w:r w:rsidR="00901225">
        <w:rPr>
          <w:iCs/>
          <w:sz w:val="28"/>
          <w:szCs w:val="28"/>
        </w:rPr>
        <w:t xml:space="preserve">, the </w:t>
      </w:r>
      <w:r w:rsidR="00C102E6">
        <w:rPr>
          <w:iCs/>
          <w:sz w:val="28"/>
          <w:szCs w:val="28"/>
        </w:rPr>
        <w:t>consideration of several individual communications</w:t>
      </w:r>
      <w:r>
        <w:rPr>
          <w:iCs/>
          <w:sz w:val="28"/>
          <w:szCs w:val="28"/>
        </w:rPr>
        <w:t xml:space="preserve"> and the </w:t>
      </w:r>
      <w:r w:rsidR="00C102E6">
        <w:rPr>
          <w:iCs/>
          <w:sz w:val="28"/>
          <w:szCs w:val="28"/>
        </w:rPr>
        <w:t xml:space="preserve">adoption of an addendum to general recommendation No. 30 (2013) on women in </w:t>
      </w:r>
      <w:r w:rsidR="00AF4B98">
        <w:rPr>
          <w:iCs/>
          <w:sz w:val="28"/>
          <w:szCs w:val="28"/>
        </w:rPr>
        <w:t>conflict prevention, conflict and post-conflict situations</w:t>
      </w:r>
      <w:r>
        <w:rPr>
          <w:iCs/>
          <w:sz w:val="28"/>
          <w:szCs w:val="28"/>
        </w:rPr>
        <w:t xml:space="preserve">. </w:t>
      </w:r>
      <w:r w:rsidR="00A346A5" w:rsidRPr="00A346A5">
        <w:rPr>
          <w:iCs/>
          <w:sz w:val="28"/>
          <w:szCs w:val="28"/>
        </w:rPr>
        <w:t xml:space="preserve">I would like to </w:t>
      </w:r>
      <w:r w:rsidR="00A346A5">
        <w:rPr>
          <w:iCs/>
          <w:sz w:val="28"/>
          <w:szCs w:val="28"/>
        </w:rPr>
        <w:t xml:space="preserve">conclude by </w:t>
      </w:r>
      <w:r w:rsidR="00A346A5" w:rsidRPr="00A346A5">
        <w:rPr>
          <w:iCs/>
          <w:sz w:val="28"/>
          <w:szCs w:val="28"/>
        </w:rPr>
        <w:t>thank</w:t>
      </w:r>
      <w:r w:rsidR="00A346A5">
        <w:rPr>
          <w:iCs/>
          <w:sz w:val="28"/>
          <w:szCs w:val="28"/>
        </w:rPr>
        <w:t xml:space="preserve">ing </w:t>
      </w:r>
      <w:r w:rsidR="00A346A5" w:rsidRPr="00A346A5">
        <w:rPr>
          <w:iCs/>
          <w:sz w:val="28"/>
          <w:szCs w:val="28"/>
        </w:rPr>
        <w:t>the Committee for its unwavering commitment and dedication to advancing women's rights</w:t>
      </w:r>
      <w:r w:rsidR="00A346A5">
        <w:rPr>
          <w:iCs/>
          <w:sz w:val="28"/>
          <w:szCs w:val="28"/>
        </w:rPr>
        <w:t xml:space="preserve">, and </w:t>
      </w:r>
      <w:r>
        <w:rPr>
          <w:iCs/>
          <w:sz w:val="28"/>
          <w:szCs w:val="28"/>
        </w:rPr>
        <w:t xml:space="preserve">wishing </w:t>
      </w:r>
      <w:r w:rsidR="00A346A5">
        <w:rPr>
          <w:iCs/>
          <w:sz w:val="28"/>
          <w:szCs w:val="28"/>
        </w:rPr>
        <w:t xml:space="preserve">you </w:t>
      </w:r>
      <w:r w:rsidR="00B76EC5">
        <w:rPr>
          <w:iCs/>
          <w:sz w:val="28"/>
          <w:szCs w:val="28"/>
        </w:rPr>
        <w:t>all a</w:t>
      </w:r>
      <w:r>
        <w:rPr>
          <w:iCs/>
          <w:sz w:val="28"/>
          <w:szCs w:val="28"/>
        </w:rPr>
        <w:t xml:space="preserve"> successful and productive session.</w:t>
      </w:r>
    </w:p>
    <w:p w14:paraId="69AE4497" w14:textId="77777777" w:rsidR="00810899" w:rsidRDefault="00810899" w:rsidP="0072712A">
      <w:pPr>
        <w:autoSpaceDE w:val="0"/>
        <w:autoSpaceDN w:val="0"/>
        <w:adjustRightInd w:val="0"/>
        <w:ind w:firstLine="567"/>
        <w:jc w:val="both"/>
        <w:rPr>
          <w:iCs/>
          <w:sz w:val="28"/>
          <w:szCs w:val="28"/>
        </w:rPr>
      </w:pPr>
    </w:p>
    <w:p w14:paraId="6A844F10" w14:textId="40FDF50A" w:rsidR="00510E15" w:rsidRPr="00994430" w:rsidRDefault="0072712A" w:rsidP="0072712A">
      <w:pPr>
        <w:autoSpaceDE w:val="0"/>
        <w:autoSpaceDN w:val="0"/>
        <w:adjustRightInd w:val="0"/>
        <w:ind w:firstLine="567"/>
        <w:jc w:val="both"/>
        <w:rPr>
          <w:iCs/>
          <w:sz w:val="28"/>
          <w:szCs w:val="28"/>
        </w:rPr>
      </w:pPr>
      <w:r w:rsidRPr="00994430">
        <w:rPr>
          <w:iCs/>
          <w:sz w:val="28"/>
          <w:szCs w:val="28"/>
        </w:rPr>
        <w:t xml:space="preserve">Thank you for </w:t>
      </w:r>
      <w:r>
        <w:rPr>
          <w:iCs/>
          <w:sz w:val="28"/>
          <w:szCs w:val="28"/>
        </w:rPr>
        <w:t xml:space="preserve">your </w:t>
      </w:r>
      <w:r w:rsidRPr="00994430">
        <w:rPr>
          <w:iCs/>
          <w:sz w:val="28"/>
          <w:szCs w:val="28"/>
        </w:rPr>
        <w:t>attention.</w:t>
      </w:r>
    </w:p>
    <w:p w14:paraId="70434029" w14:textId="384781FA" w:rsidR="0078223D" w:rsidRPr="00B141D5" w:rsidRDefault="00B141D5" w:rsidP="00B141D5">
      <w:pPr>
        <w:suppressAutoHyphens/>
        <w:spacing w:before="240" w:line="240" w:lineRule="atLeast"/>
        <w:ind w:left="1134" w:right="1134"/>
        <w:jc w:val="center"/>
        <w:rPr>
          <w:sz w:val="28"/>
          <w:szCs w:val="28"/>
          <w:u w:val="single"/>
        </w:rPr>
      </w:pPr>
      <w:r>
        <w:rPr>
          <w:sz w:val="28"/>
          <w:szCs w:val="28"/>
          <w:u w:val="single"/>
          <w:lang w:eastAsia="zh-CN"/>
        </w:rPr>
        <w:tab/>
      </w:r>
      <w:r>
        <w:rPr>
          <w:sz w:val="28"/>
          <w:szCs w:val="28"/>
          <w:u w:val="single"/>
          <w:lang w:eastAsia="zh-CN"/>
        </w:rPr>
        <w:tab/>
      </w:r>
      <w:r>
        <w:rPr>
          <w:sz w:val="28"/>
          <w:szCs w:val="28"/>
          <w:u w:val="single"/>
          <w:lang w:eastAsia="zh-CN"/>
        </w:rPr>
        <w:tab/>
      </w:r>
      <w:r>
        <w:rPr>
          <w:sz w:val="28"/>
          <w:szCs w:val="28"/>
          <w:u w:val="single"/>
          <w:lang w:eastAsia="zh-CN"/>
        </w:rPr>
        <w:tab/>
      </w:r>
    </w:p>
    <w:sectPr w:rsidR="0078223D" w:rsidRPr="00B141D5" w:rsidSect="00064DAA">
      <w:headerReference w:type="even" r:id="rId12"/>
      <w:headerReference w:type="default" r:id="rId13"/>
      <w:footerReference w:type="even" r:id="rId14"/>
      <w:footerReference w:type="default" r:id="rId15"/>
      <w:pgSz w:w="11907" w:h="16840" w:code="9"/>
      <w:pgMar w:top="1440" w:right="1469" w:bottom="426" w:left="1469" w:header="706" w:footer="706"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06C3B9" w14:textId="77777777" w:rsidR="00121B34" w:rsidRDefault="00121B34">
      <w:r>
        <w:separator/>
      </w:r>
    </w:p>
  </w:endnote>
  <w:endnote w:type="continuationSeparator" w:id="0">
    <w:p w14:paraId="5136CE3D" w14:textId="77777777" w:rsidR="00121B34" w:rsidRDefault="00121B34">
      <w:r>
        <w:continuationSeparator/>
      </w:r>
    </w:p>
  </w:endnote>
  <w:endnote w:type="continuationNotice" w:id="1">
    <w:p w14:paraId="257C4BE7" w14:textId="77777777" w:rsidR="00121B34" w:rsidRDefault="00121B3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modern"/>
    <w:pitch w:val="variable"/>
    <w:sig w:usb0="00000000" w:usb1="E9DFFFFF" w:usb2="0000003F" w:usb3="00000000" w:csb0="003F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EF6A96" w14:textId="77777777" w:rsidR="00A479E2" w:rsidRDefault="00E125F4" w:rsidP="004C190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3D8CBD8" w14:textId="77777777" w:rsidR="00A479E2" w:rsidRDefault="00A479E2" w:rsidP="00650A3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71228826"/>
      <w:docPartObj>
        <w:docPartGallery w:val="Page Numbers (Bottom of Page)"/>
        <w:docPartUnique/>
      </w:docPartObj>
    </w:sdtPr>
    <w:sdtEndPr>
      <w:rPr>
        <w:noProof/>
      </w:rPr>
    </w:sdtEndPr>
    <w:sdtContent>
      <w:p w14:paraId="272EF6E0" w14:textId="3F6BDEA5" w:rsidR="00A479E2" w:rsidRDefault="00FC5AC4" w:rsidP="0078223D">
        <w:pPr>
          <w:pStyle w:val="Footer"/>
          <w:jc w:val="right"/>
        </w:pPr>
        <w:r>
          <w:fldChar w:fldCharType="begin"/>
        </w:r>
        <w:r>
          <w:instrText xml:space="preserve"> PAGE   \* MERGEFORMAT </w:instrText>
        </w:r>
        <w:r>
          <w:fldChar w:fldCharType="separate"/>
        </w:r>
        <w:r w:rsidR="00695108">
          <w:rPr>
            <w:noProof/>
          </w:rPr>
          <w:t>3</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910999" w14:textId="77777777" w:rsidR="00121B34" w:rsidRDefault="00121B34">
      <w:r>
        <w:separator/>
      </w:r>
    </w:p>
  </w:footnote>
  <w:footnote w:type="continuationSeparator" w:id="0">
    <w:p w14:paraId="7B0E1BAB" w14:textId="77777777" w:rsidR="00121B34" w:rsidRDefault="00121B34">
      <w:r>
        <w:continuationSeparator/>
      </w:r>
    </w:p>
  </w:footnote>
  <w:footnote w:type="continuationNotice" w:id="1">
    <w:p w14:paraId="5D545DF8" w14:textId="77777777" w:rsidR="00121B34" w:rsidRDefault="00121B3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01FFE0" w14:textId="77777777" w:rsidR="00A479E2" w:rsidRDefault="00E125F4" w:rsidP="00C81B6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9C1F0C5" w14:textId="77777777" w:rsidR="00A479E2" w:rsidRDefault="00A479E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A0C207" w14:textId="77777777" w:rsidR="00A479E2" w:rsidRDefault="00A479E2" w:rsidP="00657764">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A30105"/>
    <w:multiLevelType w:val="hybridMultilevel"/>
    <w:tmpl w:val="027826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D8F46CF"/>
    <w:multiLevelType w:val="hybridMultilevel"/>
    <w:tmpl w:val="4AAE60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427926096">
    <w:abstractNumId w:val="1"/>
  </w:num>
  <w:num w:numId="2" w16cid:durableId="1073544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oNotDisplayPageBoundaries/>
  <w:activeWritingStyle w:appName="MSWord" w:lang="fr-FR" w:vendorID="64" w:dllVersion="6" w:nlCheck="1" w:checkStyle="0"/>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activeWritingStyle w:appName="MSWord" w:lang="fr-FR" w:vendorID="64" w:dllVersion="0" w:nlCheck="1" w:checkStyle="0"/>
  <w:activeWritingStyle w:appName="MSWord" w:lang="en-CH" w:vendorID="64" w:dllVersion="0" w:nlCheck="1" w:checkStyle="0"/>
  <w:proofState w:spelling="clean"/>
  <w:defaultTabStop w:val="567"/>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5CD8"/>
    <w:rsid w:val="00002BF7"/>
    <w:rsid w:val="0000428A"/>
    <w:rsid w:val="00017BA2"/>
    <w:rsid w:val="000206FA"/>
    <w:rsid w:val="00030193"/>
    <w:rsid w:val="00030556"/>
    <w:rsid w:val="00047857"/>
    <w:rsid w:val="000519C7"/>
    <w:rsid w:val="00052067"/>
    <w:rsid w:val="00052A93"/>
    <w:rsid w:val="0006605C"/>
    <w:rsid w:val="000671A0"/>
    <w:rsid w:val="0007097C"/>
    <w:rsid w:val="000811F9"/>
    <w:rsid w:val="0008377E"/>
    <w:rsid w:val="00084BF0"/>
    <w:rsid w:val="00094F93"/>
    <w:rsid w:val="000959A2"/>
    <w:rsid w:val="00095E59"/>
    <w:rsid w:val="00095F49"/>
    <w:rsid w:val="000A3061"/>
    <w:rsid w:val="000A6028"/>
    <w:rsid w:val="000A6589"/>
    <w:rsid w:val="000A6C84"/>
    <w:rsid w:val="000B6E3D"/>
    <w:rsid w:val="000C65E6"/>
    <w:rsid w:val="000C66E1"/>
    <w:rsid w:val="000C781D"/>
    <w:rsid w:val="000D1126"/>
    <w:rsid w:val="000D6733"/>
    <w:rsid w:val="000D6895"/>
    <w:rsid w:val="000D6D1A"/>
    <w:rsid w:val="000D74B5"/>
    <w:rsid w:val="000E547B"/>
    <w:rsid w:val="000F16D2"/>
    <w:rsid w:val="000F2452"/>
    <w:rsid w:val="000F65B8"/>
    <w:rsid w:val="000F73E5"/>
    <w:rsid w:val="000F78E0"/>
    <w:rsid w:val="000F794F"/>
    <w:rsid w:val="000F7B89"/>
    <w:rsid w:val="001035F3"/>
    <w:rsid w:val="00104143"/>
    <w:rsid w:val="001057D4"/>
    <w:rsid w:val="001075BF"/>
    <w:rsid w:val="00120EB7"/>
    <w:rsid w:val="00121B34"/>
    <w:rsid w:val="0013648A"/>
    <w:rsid w:val="00141154"/>
    <w:rsid w:val="00165D1A"/>
    <w:rsid w:val="0017206C"/>
    <w:rsid w:val="00187DB3"/>
    <w:rsid w:val="001A1FE9"/>
    <w:rsid w:val="001B0C7C"/>
    <w:rsid w:val="001B0F09"/>
    <w:rsid w:val="001B3B54"/>
    <w:rsid w:val="001B6288"/>
    <w:rsid w:val="001B6608"/>
    <w:rsid w:val="001C490B"/>
    <w:rsid w:val="001C7BBD"/>
    <w:rsid w:val="001E0FC7"/>
    <w:rsid w:val="001E36C3"/>
    <w:rsid w:val="001E7FF4"/>
    <w:rsid w:val="00231E83"/>
    <w:rsid w:val="00234B15"/>
    <w:rsid w:val="00241138"/>
    <w:rsid w:val="00242454"/>
    <w:rsid w:val="00252500"/>
    <w:rsid w:val="002609EB"/>
    <w:rsid w:val="00263A8B"/>
    <w:rsid w:val="0026521B"/>
    <w:rsid w:val="0026563C"/>
    <w:rsid w:val="002721BD"/>
    <w:rsid w:val="00276D9C"/>
    <w:rsid w:val="00282141"/>
    <w:rsid w:val="002860A8"/>
    <w:rsid w:val="00286392"/>
    <w:rsid w:val="00286592"/>
    <w:rsid w:val="00290B4B"/>
    <w:rsid w:val="00297C12"/>
    <w:rsid w:val="002A13D0"/>
    <w:rsid w:val="002A53AB"/>
    <w:rsid w:val="002B5221"/>
    <w:rsid w:val="002B597E"/>
    <w:rsid w:val="002C28F1"/>
    <w:rsid w:val="002C670A"/>
    <w:rsid w:val="002C7E77"/>
    <w:rsid w:val="002E4197"/>
    <w:rsid w:val="002E4769"/>
    <w:rsid w:val="002E6795"/>
    <w:rsid w:val="002E744C"/>
    <w:rsid w:val="002F1A0C"/>
    <w:rsid w:val="002F5356"/>
    <w:rsid w:val="002F575D"/>
    <w:rsid w:val="002F5A34"/>
    <w:rsid w:val="002F5F0A"/>
    <w:rsid w:val="00300209"/>
    <w:rsid w:val="00312B49"/>
    <w:rsid w:val="0031692B"/>
    <w:rsid w:val="00324877"/>
    <w:rsid w:val="00333171"/>
    <w:rsid w:val="00333F52"/>
    <w:rsid w:val="00340467"/>
    <w:rsid w:val="00340AAE"/>
    <w:rsid w:val="00341295"/>
    <w:rsid w:val="00343C2A"/>
    <w:rsid w:val="00344894"/>
    <w:rsid w:val="00354540"/>
    <w:rsid w:val="00362FE7"/>
    <w:rsid w:val="0037690C"/>
    <w:rsid w:val="003924C7"/>
    <w:rsid w:val="003957D8"/>
    <w:rsid w:val="003A2F95"/>
    <w:rsid w:val="003A61F2"/>
    <w:rsid w:val="003B1D39"/>
    <w:rsid w:val="003B3AF1"/>
    <w:rsid w:val="003B583A"/>
    <w:rsid w:val="003B644B"/>
    <w:rsid w:val="003C52FF"/>
    <w:rsid w:val="003D5418"/>
    <w:rsid w:val="003E6850"/>
    <w:rsid w:val="003E77A1"/>
    <w:rsid w:val="003F3EA4"/>
    <w:rsid w:val="003F43B3"/>
    <w:rsid w:val="003F7E0E"/>
    <w:rsid w:val="00426845"/>
    <w:rsid w:val="00435CD8"/>
    <w:rsid w:val="004428E9"/>
    <w:rsid w:val="00442A66"/>
    <w:rsid w:val="00456CDB"/>
    <w:rsid w:val="00464502"/>
    <w:rsid w:val="0046489A"/>
    <w:rsid w:val="00467574"/>
    <w:rsid w:val="00470B69"/>
    <w:rsid w:val="00471411"/>
    <w:rsid w:val="0047172D"/>
    <w:rsid w:val="00472D14"/>
    <w:rsid w:val="00472FDB"/>
    <w:rsid w:val="00482A51"/>
    <w:rsid w:val="00494155"/>
    <w:rsid w:val="00495C75"/>
    <w:rsid w:val="004B393A"/>
    <w:rsid w:val="004B5DE2"/>
    <w:rsid w:val="004B6C38"/>
    <w:rsid w:val="004B6F1F"/>
    <w:rsid w:val="004B72C3"/>
    <w:rsid w:val="004C11BA"/>
    <w:rsid w:val="004D2389"/>
    <w:rsid w:val="004D5B47"/>
    <w:rsid w:val="004E0BEB"/>
    <w:rsid w:val="004E1E68"/>
    <w:rsid w:val="004E3BAF"/>
    <w:rsid w:val="004F08B1"/>
    <w:rsid w:val="00500C33"/>
    <w:rsid w:val="00503F42"/>
    <w:rsid w:val="00510E15"/>
    <w:rsid w:val="00514E5D"/>
    <w:rsid w:val="00515272"/>
    <w:rsid w:val="005152BC"/>
    <w:rsid w:val="00517C4B"/>
    <w:rsid w:val="00520419"/>
    <w:rsid w:val="005207FB"/>
    <w:rsid w:val="0052373E"/>
    <w:rsid w:val="00525B41"/>
    <w:rsid w:val="005409AD"/>
    <w:rsid w:val="00541580"/>
    <w:rsid w:val="00542891"/>
    <w:rsid w:val="00543975"/>
    <w:rsid w:val="005460B6"/>
    <w:rsid w:val="005535EB"/>
    <w:rsid w:val="005621DA"/>
    <w:rsid w:val="00566CFD"/>
    <w:rsid w:val="00583D4B"/>
    <w:rsid w:val="0059005D"/>
    <w:rsid w:val="00593509"/>
    <w:rsid w:val="005939F3"/>
    <w:rsid w:val="005A088B"/>
    <w:rsid w:val="005A71D9"/>
    <w:rsid w:val="005B47AB"/>
    <w:rsid w:val="005C0F2D"/>
    <w:rsid w:val="005C6ECF"/>
    <w:rsid w:val="005D0F82"/>
    <w:rsid w:val="005D15EF"/>
    <w:rsid w:val="005D338F"/>
    <w:rsid w:val="005E207E"/>
    <w:rsid w:val="005F5181"/>
    <w:rsid w:val="006067F4"/>
    <w:rsid w:val="00606D45"/>
    <w:rsid w:val="00624FF3"/>
    <w:rsid w:val="00627F9D"/>
    <w:rsid w:val="00634B01"/>
    <w:rsid w:val="00637F11"/>
    <w:rsid w:val="00640B4F"/>
    <w:rsid w:val="00640BE1"/>
    <w:rsid w:val="006516B2"/>
    <w:rsid w:val="00654D8B"/>
    <w:rsid w:val="006643A8"/>
    <w:rsid w:val="0067059D"/>
    <w:rsid w:val="00671AB6"/>
    <w:rsid w:val="00672B6A"/>
    <w:rsid w:val="006809E7"/>
    <w:rsid w:val="006846BA"/>
    <w:rsid w:val="0068622A"/>
    <w:rsid w:val="006871CE"/>
    <w:rsid w:val="0069195E"/>
    <w:rsid w:val="00691BF9"/>
    <w:rsid w:val="006922F4"/>
    <w:rsid w:val="00695108"/>
    <w:rsid w:val="006956D1"/>
    <w:rsid w:val="00697CA0"/>
    <w:rsid w:val="006A6B27"/>
    <w:rsid w:val="006A729C"/>
    <w:rsid w:val="006B0C93"/>
    <w:rsid w:val="006C32DE"/>
    <w:rsid w:val="006D4424"/>
    <w:rsid w:val="006D45D4"/>
    <w:rsid w:val="006D4D2C"/>
    <w:rsid w:val="006D518D"/>
    <w:rsid w:val="006F4946"/>
    <w:rsid w:val="00703BBD"/>
    <w:rsid w:val="007054FF"/>
    <w:rsid w:val="007101E8"/>
    <w:rsid w:val="00712CC8"/>
    <w:rsid w:val="00714AEC"/>
    <w:rsid w:val="0072712A"/>
    <w:rsid w:val="00736475"/>
    <w:rsid w:val="00740D8B"/>
    <w:rsid w:val="00740E7B"/>
    <w:rsid w:val="00742106"/>
    <w:rsid w:val="00746CD6"/>
    <w:rsid w:val="007526B3"/>
    <w:rsid w:val="00752896"/>
    <w:rsid w:val="00756D23"/>
    <w:rsid w:val="00760D1B"/>
    <w:rsid w:val="00762A56"/>
    <w:rsid w:val="00767228"/>
    <w:rsid w:val="0076740E"/>
    <w:rsid w:val="00770DD7"/>
    <w:rsid w:val="00771EC8"/>
    <w:rsid w:val="00775131"/>
    <w:rsid w:val="00780DE9"/>
    <w:rsid w:val="0078223D"/>
    <w:rsid w:val="00786A42"/>
    <w:rsid w:val="00786DE7"/>
    <w:rsid w:val="00795570"/>
    <w:rsid w:val="007A1CBF"/>
    <w:rsid w:val="007B311B"/>
    <w:rsid w:val="007B6D05"/>
    <w:rsid w:val="007C0566"/>
    <w:rsid w:val="007C0FFE"/>
    <w:rsid w:val="007C353E"/>
    <w:rsid w:val="007C7211"/>
    <w:rsid w:val="007D30E3"/>
    <w:rsid w:val="007D5249"/>
    <w:rsid w:val="007D6A75"/>
    <w:rsid w:val="007E1147"/>
    <w:rsid w:val="007E246C"/>
    <w:rsid w:val="007F47A9"/>
    <w:rsid w:val="007F5F53"/>
    <w:rsid w:val="007F6032"/>
    <w:rsid w:val="007F68A1"/>
    <w:rsid w:val="00801F36"/>
    <w:rsid w:val="00807B71"/>
    <w:rsid w:val="00810899"/>
    <w:rsid w:val="00812D5E"/>
    <w:rsid w:val="00827B13"/>
    <w:rsid w:val="0083160B"/>
    <w:rsid w:val="00831ED2"/>
    <w:rsid w:val="00834040"/>
    <w:rsid w:val="00840C73"/>
    <w:rsid w:val="00842430"/>
    <w:rsid w:val="00844491"/>
    <w:rsid w:val="008479EF"/>
    <w:rsid w:val="008517C9"/>
    <w:rsid w:val="008540E8"/>
    <w:rsid w:val="00855CBE"/>
    <w:rsid w:val="0085756F"/>
    <w:rsid w:val="00863DDA"/>
    <w:rsid w:val="00872A58"/>
    <w:rsid w:val="00874954"/>
    <w:rsid w:val="00877B7D"/>
    <w:rsid w:val="00883223"/>
    <w:rsid w:val="00885129"/>
    <w:rsid w:val="0088512A"/>
    <w:rsid w:val="00896571"/>
    <w:rsid w:val="00896C02"/>
    <w:rsid w:val="0089706D"/>
    <w:rsid w:val="008A6648"/>
    <w:rsid w:val="008B4DD8"/>
    <w:rsid w:val="008C0186"/>
    <w:rsid w:val="008C759A"/>
    <w:rsid w:val="008D2116"/>
    <w:rsid w:val="008D2FF0"/>
    <w:rsid w:val="008D3274"/>
    <w:rsid w:val="008D493F"/>
    <w:rsid w:val="008F1B4C"/>
    <w:rsid w:val="008F5D85"/>
    <w:rsid w:val="008F6860"/>
    <w:rsid w:val="00901225"/>
    <w:rsid w:val="009119B1"/>
    <w:rsid w:val="00914C14"/>
    <w:rsid w:val="009248D6"/>
    <w:rsid w:val="00924EBB"/>
    <w:rsid w:val="0092624A"/>
    <w:rsid w:val="009271BE"/>
    <w:rsid w:val="009346EF"/>
    <w:rsid w:val="0094265E"/>
    <w:rsid w:val="00950FCE"/>
    <w:rsid w:val="00960EB2"/>
    <w:rsid w:val="0096391A"/>
    <w:rsid w:val="00964E72"/>
    <w:rsid w:val="00972230"/>
    <w:rsid w:val="00982936"/>
    <w:rsid w:val="00993424"/>
    <w:rsid w:val="00993C6A"/>
    <w:rsid w:val="00994430"/>
    <w:rsid w:val="009A58FC"/>
    <w:rsid w:val="009A65D7"/>
    <w:rsid w:val="009B546D"/>
    <w:rsid w:val="009C22E9"/>
    <w:rsid w:val="009D1ABC"/>
    <w:rsid w:val="009D2D34"/>
    <w:rsid w:val="009D4159"/>
    <w:rsid w:val="009E4CA1"/>
    <w:rsid w:val="009F0271"/>
    <w:rsid w:val="00A015FC"/>
    <w:rsid w:val="00A02055"/>
    <w:rsid w:val="00A04E75"/>
    <w:rsid w:val="00A065F4"/>
    <w:rsid w:val="00A07408"/>
    <w:rsid w:val="00A27FF4"/>
    <w:rsid w:val="00A346A5"/>
    <w:rsid w:val="00A412FC"/>
    <w:rsid w:val="00A447B3"/>
    <w:rsid w:val="00A45FA2"/>
    <w:rsid w:val="00A479E2"/>
    <w:rsid w:val="00A57097"/>
    <w:rsid w:val="00A60219"/>
    <w:rsid w:val="00A650DC"/>
    <w:rsid w:val="00A73529"/>
    <w:rsid w:val="00A74189"/>
    <w:rsid w:val="00A759E5"/>
    <w:rsid w:val="00A77669"/>
    <w:rsid w:val="00A81102"/>
    <w:rsid w:val="00A83925"/>
    <w:rsid w:val="00A911F9"/>
    <w:rsid w:val="00A9443B"/>
    <w:rsid w:val="00A96E08"/>
    <w:rsid w:val="00AA0D85"/>
    <w:rsid w:val="00AA6E5A"/>
    <w:rsid w:val="00AD164F"/>
    <w:rsid w:val="00AD47F0"/>
    <w:rsid w:val="00AD4FF6"/>
    <w:rsid w:val="00AE19E3"/>
    <w:rsid w:val="00AE5866"/>
    <w:rsid w:val="00AE5BC4"/>
    <w:rsid w:val="00AF0BF0"/>
    <w:rsid w:val="00AF0D95"/>
    <w:rsid w:val="00AF422F"/>
    <w:rsid w:val="00AF4B98"/>
    <w:rsid w:val="00AF6011"/>
    <w:rsid w:val="00AF7523"/>
    <w:rsid w:val="00B05E5D"/>
    <w:rsid w:val="00B0765F"/>
    <w:rsid w:val="00B10A22"/>
    <w:rsid w:val="00B11B1E"/>
    <w:rsid w:val="00B141D5"/>
    <w:rsid w:val="00B16308"/>
    <w:rsid w:val="00B165A0"/>
    <w:rsid w:val="00B2242E"/>
    <w:rsid w:val="00B230E9"/>
    <w:rsid w:val="00B269AF"/>
    <w:rsid w:val="00B332B8"/>
    <w:rsid w:val="00B3632B"/>
    <w:rsid w:val="00B405AC"/>
    <w:rsid w:val="00B40628"/>
    <w:rsid w:val="00B45EE3"/>
    <w:rsid w:val="00B5222B"/>
    <w:rsid w:val="00B54687"/>
    <w:rsid w:val="00B55C39"/>
    <w:rsid w:val="00B57E8D"/>
    <w:rsid w:val="00B640E7"/>
    <w:rsid w:val="00B64B53"/>
    <w:rsid w:val="00B665BE"/>
    <w:rsid w:val="00B670EA"/>
    <w:rsid w:val="00B7329D"/>
    <w:rsid w:val="00B76EC5"/>
    <w:rsid w:val="00B90117"/>
    <w:rsid w:val="00B92A7E"/>
    <w:rsid w:val="00B96177"/>
    <w:rsid w:val="00BA0EE4"/>
    <w:rsid w:val="00BA59BE"/>
    <w:rsid w:val="00BA59CA"/>
    <w:rsid w:val="00BA7CD4"/>
    <w:rsid w:val="00BB3B64"/>
    <w:rsid w:val="00BB714B"/>
    <w:rsid w:val="00BB7170"/>
    <w:rsid w:val="00BC0462"/>
    <w:rsid w:val="00BC1C1D"/>
    <w:rsid w:val="00BD0D3E"/>
    <w:rsid w:val="00BD0E45"/>
    <w:rsid w:val="00BD2377"/>
    <w:rsid w:val="00BD3DEE"/>
    <w:rsid w:val="00BF18CA"/>
    <w:rsid w:val="00BF2F93"/>
    <w:rsid w:val="00BF4236"/>
    <w:rsid w:val="00BF62B8"/>
    <w:rsid w:val="00C00579"/>
    <w:rsid w:val="00C01E9B"/>
    <w:rsid w:val="00C102E6"/>
    <w:rsid w:val="00C128FF"/>
    <w:rsid w:val="00C15C70"/>
    <w:rsid w:val="00C16E66"/>
    <w:rsid w:val="00C17828"/>
    <w:rsid w:val="00C208B0"/>
    <w:rsid w:val="00C434D6"/>
    <w:rsid w:val="00C441BE"/>
    <w:rsid w:val="00C45B3D"/>
    <w:rsid w:val="00C507AF"/>
    <w:rsid w:val="00C56E18"/>
    <w:rsid w:val="00C57388"/>
    <w:rsid w:val="00C6616C"/>
    <w:rsid w:val="00C87D8C"/>
    <w:rsid w:val="00C90458"/>
    <w:rsid w:val="00C91E7D"/>
    <w:rsid w:val="00CA3876"/>
    <w:rsid w:val="00CA500A"/>
    <w:rsid w:val="00CB1458"/>
    <w:rsid w:val="00CB1E0D"/>
    <w:rsid w:val="00CB465F"/>
    <w:rsid w:val="00CB5262"/>
    <w:rsid w:val="00CB6B5A"/>
    <w:rsid w:val="00CC0854"/>
    <w:rsid w:val="00CC2609"/>
    <w:rsid w:val="00CD527F"/>
    <w:rsid w:val="00CE0E28"/>
    <w:rsid w:val="00CE222C"/>
    <w:rsid w:val="00CE2D9E"/>
    <w:rsid w:val="00CE514B"/>
    <w:rsid w:val="00CF2D1D"/>
    <w:rsid w:val="00CF35CA"/>
    <w:rsid w:val="00D05924"/>
    <w:rsid w:val="00D07C61"/>
    <w:rsid w:val="00D07DF2"/>
    <w:rsid w:val="00D10B5E"/>
    <w:rsid w:val="00D11009"/>
    <w:rsid w:val="00D2177E"/>
    <w:rsid w:val="00D2279C"/>
    <w:rsid w:val="00D23AAD"/>
    <w:rsid w:val="00D26297"/>
    <w:rsid w:val="00D27014"/>
    <w:rsid w:val="00D34DB9"/>
    <w:rsid w:val="00D44A5D"/>
    <w:rsid w:val="00D46788"/>
    <w:rsid w:val="00D46A7B"/>
    <w:rsid w:val="00D52EA2"/>
    <w:rsid w:val="00D71FC5"/>
    <w:rsid w:val="00D82B84"/>
    <w:rsid w:val="00D9100F"/>
    <w:rsid w:val="00D94D90"/>
    <w:rsid w:val="00D95F3F"/>
    <w:rsid w:val="00D97C87"/>
    <w:rsid w:val="00DA0241"/>
    <w:rsid w:val="00DB6AC9"/>
    <w:rsid w:val="00DC2D0F"/>
    <w:rsid w:val="00DD3597"/>
    <w:rsid w:val="00DF096B"/>
    <w:rsid w:val="00DF1E62"/>
    <w:rsid w:val="00DF49E9"/>
    <w:rsid w:val="00E0284A"/>
    <w:rsid w:val="00E05FB5"/>
    <w:rsid w:val="00E125F4"/>
    <w:rsid w:val="00E14448"/>
    <w:rsid w:val="00E17828"/>
    <w:rsid w:val="00E200FB"/>
    <w:rsid w:val="00E21C79"/>
    <w:rsid w:val="00E22BCA"/>
    <w:rsid w:val="00E24CB6"/>
    <w:rsid w:val="00E3156E"/>
    <w:rsid w:val="00E31ACB"/>
    <w:rsid w:val="00E339BE"/>
    <w:rsid w:val="00E3525B"/>
    <w:rsid w:val="00E366F0"/>
    <w:rsid w:val="00E36F45"/>
    <w:rsid w:val="00E40007"/>
    <w:rsid w:val="00E4760A"/>
    <w:rsid w:val="00E5233E"/>
    <w:rsid w:val="00E5329B"/>
    <w:rsid w:val="00E53E7E"/>
    <w:rsid w:val="00E5771C"/>
    <w:rsid w:val="00E62ED9"/>
    <w:rsid w:val="00E737C4"/>
    <w:rsid w:val="00E739A9"/>
    <w:rsid w:val="00E907D3"/>
    <w:rsid w:val="00E95F34"/>
    <w:rsid w:val="00EC5975"/>
    <w:rsid w:val="00EC7E2B"/>
    <w:rsid w:val="00ED08CC"/>
    <w:rsid w:val="00ED2A27"/>
    <w:rsid w:val="00EE23CF"/>
    <w:rsid w:val="00EE601F"/>
    <w:rsid w:val="00F016AE"/>
    <w:rsid w:val="00F11811"/>
    <w:rsid w:val="00F17BF3"/>
    <w:rsid w:val="00F223F7"/>
    <w:rsid w:val="00F2713B"/>
    <w:rsid w:val="00F27BDC"/>
    <w:rsid w:val="00F31048"/>
    <w:rsid w:val="00F44E7C"/>
    <w:rsid w:val="00F453E9"/>
    <w:rsid w:val="00F63989"/>
    <w:rsid w:val="00F64AAB"/>
    <w:rsid w:val="00F74C5A"/>
    <w:rsid w:val="00F74E6A"/>
    <w:rsid w:val="00F757BA"/>
    <w:rsid w:val="00F75881"/>
    <w:rsid w:val="00F76840"/>
    <w:rsid w:val="00F77FAD"/>
    <w:rsid w:val="00F8590C"/>
    <w:rsid w:val="00F87D16"/>
    <w:rsid w:val="00F90B4A"/>
    <w:rsid w:val="00F90CDA"/>
    <w:rsid w:val="00F92FB1"/>
    <w:rsid w:val="00F95182"/>
    <w:rsid w:val="00FA360E"/>
    <w:rsid w:val="00FA3DB6"/>
    <w:rsid w:val="00FA448A"/>
    <w:rsid w:val="00FA63BA"/>
    <w:rsid w:val="00FB1F8A"/>
    <w:rsid w:val="00FB482F"/>
    <w:rsid w:val="00FB517A"/>
    <w:rsid w:val="00FB594E"/>
    <w:rsid w:val="00FC04AD"/>
    <w:rsid w:val="00FC26BF"/>
    <w:rsid w:val="00FC5AC4"/>
    <w:rsid w:val="00FD0C75"/>
    <w:rsid w:val="00FD36FA"/>
    <w:rsid w:val="00FE5EA1"/>
    <w:rsid w:val="00FF2A0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C589D7E"/>
  <w15:chartTrackingRefBased/>
  <w15:docId w15:val="{BDBFCC35-EE7B-48F6-84A2-70E4945BF6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5CD8"/>
    <w:pPr>
      <w:spacing w:after="0" w:line="240" w:lineRule="auto"/>
    </w:pPr>
    <w:rPr>
      <w:rFonts w:ascii="Times New Roman" w:eastAsia="SimSun" w:hAnsi="Times New Roman" w:cs="Times New Roman"/>
      <w:sz w:val="20"/>
      <w:szCs w:val="20"/>
      <w:lang w:eastAsia="fr-CH"/>
    </w:rPr>
  </w:style>
  <w:style w:type="paragraph" w:styleId="Heading1">
    <w:name w:val="heading 1"/>
    <w:basedOn w:val="Normal"/>
    <w:link w:val="Heading1Char"/>
    <w:uiPriority w:val="9"/>
    <w:qFormat/>
    <w:rsid w:val="003F43B3"/>
    <w:pPr>
      <w:spacing w:before="100" w:beforeAutospacing="1" w:after="100" w:afterAutospacing="1"/>
      <w:outlineLvl w:val="0"/>
    </w:pPr>
    <w:rPr>
      <w:rFonts w:eastAsia="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435CD8"/>
    <w:pPr>
      <w:tabs>
        <w:tab w:val="center" w:pos="4320"/>
        <w:tab w:val="right" w:pos="8640"/>
      </w:tabs>
    </w:pPr>
    <w:rPr>
      <w:lang w:val="x-none"/>
    </w:rPr>
  </w:style>
  <w:style w:type="character" w:customStyle="1" w:styleId="FooterChar">
    <w:name w:val="Footer Char"/>
    <w:basedOn w:val="DefaultParagraphFont"/>
    <w:link w:val="Footer"/>
    <w:uiPriority w:val="99"/>
    <w:rsid w:val="00435CD8"/>
    <w:rPr>
      <w:rFonts w:ascii="Times New Roman" w:eastAsia="SimSun" w:hAnsi="Times New Roman" w:cs="Times New Roman"/>
      <w:sz w:val="20"/>
      <w:szCs w:val="20"/>
      <w:lang w:val="x-none" w:eastAsia="fr-CH"/>
    </w:rPr>
  </w:style>
  <w:style w:type="character" w:styleId="PageNumber">
    <w:name w:val="page number"/>
    <w:basedOn w:val="DefaultParagraphFont"/>
    <w:rsid w:val="00435CD8"/>
  </w:style>
  <w:style w:type="paragraph" w:styleId="NormalWeb">
    <w:name w:val="Normal (Web)"/>
    <w:basedOn w:val="Normal"/>
    <w:uiPriority w:val="99"/>
    <w:rsid w:val="00435CD8"/>
    <w:pPr>
      <w:spacing w:before="100" w:beforeAutospacing="1" w:after="100" w:afterAutospacing="1"/>
    </w:pPr>
    <w:rPr>
      <w:rFonts w:ascii="Verdana" w:hAnsi="Verdana"/>
      <w:color w:val="555555"/>
      <w:sz w:val="17"/>
      <w:szCs w:val="17"/>
      <w:lang w:val="en-US" w:eastAsia="zh-CN"/>
    </w:rPr>
  </w:style>
  <w:style w:type="paragraph" w:styleId="Header">
    <w:name w:val="header"/>
    <w:basedOn w:val="Normal"/>
    <w:link w:val="HeaderChar"/>
    <w:uiPriority w:val="99"/>
    <w:rsid w:val="00435CD8"/>
    <w:pPr>
      <w:tabs>
        <w:tab w:val="center" w:pos="4320"/>
        <w:tab w:val="right" w:pos="8640"/>
      </w:tabs>
    </w:pPr>
    <w:rPr>
      <w:lang w:val="x-none"/>
    </w:rPr>
  </w:style>
  <w:style w:type="character" w:customStyle="1" w:styleId="HeaderChar">
    <w:name w:val="Header Char"/>
    <w:basedOn w:val="DefaultParagraphFont"/>
    <w:link w:val="Header"/>
    <w:uiPriority w:val="99"/>
    <w:rsid w:val="00435CD8"/>
    <w:rPr>
      <w:rFonts w:ascii="Times New Roman" w:eastAsia="SimSun" w:hAnsi="Times New Roman" w:cs="Times New Roman"/>
      <w:sz w:val="20"/>
      <w:szCs w:val="20"/>
      <w:lang w:val="x-none" w:eastAsia="fr-CH"/>
    </w:rPr>
  </w:style>
  <w:style w:type="paragraph" w:customStyle="1" w:styleId="SingleTxtG">
    <w:name w:val="_ Single Txt_G"/>
    <w:basedOn w:val="Normal"/>
    <w:rsid w:val="00E36F45"/>
    <w:pPr>
      <w:spacing w:after="120" w:line="276" w:lineRule="auto"/>
      <w:ind w:left="1134" w:right="1134"/>
      <w:jc w:val="both"/>
    </w:pPr>
    <w:rPr>
      <w:rFonts w:ascii="Calibri" w:eastAsia="Times New Roman" w:hAnsi="Calibri"/>
      <w:sz w:val="22"/>
      <w:szCs w:val="22"/>
      <w:lang w:val="en-US" w:eastAsia="en-US"/>
    </w:rPr>
  </w:style>
  <w:style w:type="paragraph" w:styleId="BalloonText">
    <w:name w:val="Balloon Text"/>
    <w:basedOn w:val="Normal"/>
    <w:link w:val="BalloonTextChar"/>
    <w:uiPriority w:val="99"/>
    <w:semiHidden/>
    <w:unhideWhenUsed/>
    <w:rsid w:val="00E125F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125F4"/>
    <w:rPr>
      <w:rFonts w:ascii="Segoe UI" w:eastAsia="SimSun" w:hAnsi="Segoe UI" w:cs="Segoe UI"/>
      <w:sz w:val="18"/>
      <w:szCs w:val="18"/>
      <w:lang w:eastAsia="fr-CH"/>
    </w:rPr>
  </w:style>
  <w:style w:type="character" w:styleId="CommentReference">
    <w:name w:val="annotation reference"/>
    <w:basedOn w:val="DefaultParagraphFont"/>
    <w:uiPriority w:val="99"/>
    <w:semiHidden/>
    <w:unhideWhenUsed/>
    <w:rsid w:val="007054FF"/>
    <w:rPr>
      <w:sz w:val="16"/>
      <w:szCs w:val="16"/>
    </w:rPr>
  </w:style>
  <w:style w:type="paragraph" w:styleId="CommentText">
    <w:name w:val="annotation text"/>
    <w:basedOn w:val="Normal"/>
    <w:link w:val="CommentTextChar"/>
    <w:uiPriority w:val="99"/>
    <w:semiHidden/>
    <w:unhideWhenUsed/>
    <w:rsid w:val="007054FF"/>
  </w:style>
  <w:style w:type="character" w:customStyle="1" w:styleId="CommentTextChar">
    <w:name w:val="Comment Text Char"/>
    <w:basedOn w:val="DefaultParagraphFont"/>
    <w:link w:val="CommentText"/>
    <w:uiPriority w:val="99"/>
    <w:semiHidden/>
    <w:rsid w:val="007054FF"/>
    <w:rPr>
      <w:rFonts w:ascii="Times New Roman" w:eastAsia="SimSun" w:hAnsi="Times New Roman" w:cs="Times New Roman"/>
      <w:sz w:val="20"/>
      <w:szCs w:val="20"/>
      <w:lang w:eastAsia="fr-CH"/>
    </w:rPr>
  </w:style>
  <w:style w:type="paragraph" w:styleId="CommentSubject">
    <w:name w:val="annotation subject"/>
    <w:basedOn w:val="CommentText"/>
    <w:next w:val="CommentText"/>
    <w:link w:val="CommentSubjectChar"/>
    <w:uiPriority w:val="99"/>
    <w:semiHidden/>
    <w:unhideWhenUsed/>
    <w:rsid w:val="007054FF"/>
    <w:rPr>
      <w:b/>
      <w:bCs/>
    </w:rPr>
  </w:style>
  <w:style w:type="character" w:customStyle="1" w:styleId="CommentSubjectChar">
    <w:name w:val="Comment Subject Char"/>
    <w:basedOn w:val="CommentTextChar"/>
    <w:link w:val="CommentSubject"/>
    <w:uiPriority w:val="99"/>
    <w:semiHidden/>
    <w:rsid w:val="007054FF"/>
    <w:rPr>
      <w:rFonts w:ascii="Times New Roman" w:eastAsia="SimSun" w:hAnsi="Times New Roman" w:cs="Times New Roman"/>
      <w:b/>
      <w:bCs/>
      <w:sz w:val="20"/>
      <w:szCs w:val="20"/>
      <w:lang w:eastAsia="fr-CH"/>
    </w:rPr>
  </w:style>
  <w:style w:type="paragraph" w:styleId="FootnoteText">
    <w:name w:val="footnote text"/>
    <w:aliases w:val="5_G,ft,ADB,single space,f,FOOTNOTES,fn,footnote text,Fußnotentext Char Char2,Char Char1 Char2,Fußnotentext Char Char Char1,Char Char1 Char Char1,Fußnotentext Char Char Char Char,Char Char1 Char Char Char,Fußnotentext Char1 Char Char"/>
    <w:basedOn w:val="Normal"/>
    <w:link w:val="FootnoteTextChar"/>
    <w:unhideWhenUsed/>
    <w:qFormat/>
    <w:rsid w:val="004E1E68"/>
  </w:style>
  <w:style w:type="character" w:customStyle="1" w:styleId="FootnoteTextChar">
    <w:name w:val="Footnote Text Char"/>
    <w:aliases w:val="5_G Char,ft Char,ADB Char,single space Char,f Char,FOOTNOTES Char,fn Char,footnote text Char,Fußnotentext Char Char2 Char,Char Char1 Char2 Char,Fußnotentext Char Char Char1 Char,Char Char1 Char Char1 Char"/>
    <w:basedOn w:val="DefaultParagraphFont"/>
    <w:link w:val="FootnoteText"/>
    <w:rsid w:val="004E1E68"/>
    <w:rPr>
      <w:rFonts w:ascii="Times New Roman" w:eastAsia="SimSun" w:hAnsi="Times New Roman" w:cs="Times New Roman"/>
      <w:sz w:val="20"/>
      <w:szCs w:val="20"/>
      <w:lang w:eastAsia="fr-CH"/>
    </w:rPr>
  </w:style>
  <w:style w:type="character" w:styleId="FootnoteReference">
    <w:name w:val="footnote reference"/>
    <w:aliases w:val="4_G,Char Char Char Char Car Char,BVI fnr,ftref,BVI fnr Char1,BVI fnr Car Car Char1,BVI fnr Car Char1,BVI fnr Car Car Car Car Char,BVI fnr Car Car Car Car Char Char,BVI fnr Char Char Char,BVI fnr Car Car Char Char Char,16 Point,fr"/>
    <w:basedOn w:val="DefaultParagraphFont"/>
    <w:uiPriority w:val="99"/>
    <w:unhideWhenUsed/>
    <w:qFormat/>
    <w:rsid w:val="004E1E68"/>
    <w:rPr>
      <w:vertAlign w:val="superscript"/>
    </w:rPr>
  </w:style>
  <w:style w:type="character" w:customStyle="1" w:styleId="normaltextrun">
    <w:name w:val="normaltextrun"/>
    <w:basedOn w:val="DefaultParagraphFont"/>
    <w:rsid w:val="004D5B47"/>
  </w:style>
  <w:style w:type="paragraph" w:customStyle="1" w:styleId="Default">
    <w:name w:val="Default"/>
    <w:rsid w:val="007A1CBF"/>
    <w:pPr>
      <w:autoSpaceDE w:val="0"/>
      <w:autoSpaceDN w:val="0"/>
      <w:adjustRightInd w:val="0"/>
      <w:spacing w:after="0" w:line="240" w:lineRule="auto"/>
    </w:pPr>
    <w:rPr>
      <w:rFonts w:ascii="Times New Roman" w:eastAsia="Arial Unicode MS" w:hAnsi="Times New Roman" w:cs="Times New Roman"/>
      <w:color w:val="000000"/>
      <w:sz w:val="24"/>
      <w:szCs w:val="24"/>
      <w:lang w:eastAsia="en-GB"/>
    </w:rPr>
  </w:style>
  <w:style w:type="paragraph" w:customStyle="1" w:styleId="paragraph">
    <w:name w:val="paragraph"/>
    <w:basedOn w:val="Normal"/>
    <w:rsid w:val="003F43B3"/>
    <w:pPr>
      <w:spacing w:before="100" w:beforeAutospacing="1" w:after="100" w:afterAutospacing="1"/>
    </w:pPr>
    <w:rPr>
      <w:rFonts w:eastAsia="Times New Roman"/>
      <w:sz w:val="24"/>
      <w:szCs w:val="24"/>
      <w:lang w:eastAsia="en-GB"/>
    </w:rPr>
  </w:style>
  <w:style w:type="character" w:customStyle="1" w:styleId="eop">
    <w:name w:val="eop"/>
    <w:basedOn w:val="DefaultParagraphFont"/>
    <w:rsid w:val="003F43B3"/>
  </w:style>
  <w:style w:type="character" w:customStyle="1" w:styleId="Heading1Char">
    <w:name w:val="Heading 1 Char"/>
    <w:basedOn w:val="DefaultParagraphFont"/>
    <w:link w:val="Heading1"/>
    <w:uiPriority w:val="9"/>
    <w:rsid w:val="003F43B3"/>
    <w:rPr>
      <w:rFonts w:ascii="Times New Roman" w:eastAsia="Times New Roman" w:hAnsi="Times New Roman" w:cs="Times New Roman"/>
      <w:b/>
      <w:bCs/>
      <w:kern w:val="36"/>
      <w:sz w:val="48"/>
      <w:szCs w:val="48"/>
      <w:lang w:eastAsia="en-GB"/>
    </w:rPr>
  </w:style>
  <w:style w:type="paragraph" w:styleId="ListParagraph">
    <w:name w:val="List Paragraph"/>
    <w:basedOn w:val="Normal"/>
    <w:uiPriority w:val="34"/>
    <w:qFormat/>
    <w:rsid w:val="00B269AF"/>
    <w:pPr>
      <w:ind w:left="720"/>
    </w:pPr>
    <w:rPr>
      <w:rFonts w:ascii="Calibri" w:eastAsiaTheme="minorEastAsia" w:hAnsi="Calibri" w:cs="Calibri"/>
      <w:sz w:val="22"/>
      <w:szCs w:val="22"/>
      <w:lang w:eastAsia="en-US"/>
    </w:rPr>
  </w:style>
  <w:style w:type="character" w:styleId="Hyperlink">
    <w:name w:val="Hyperlink"/>
    <w:basedOn w:val="DefaultParagraphFont"/>
    <w:uiPriority w:val="99"/>
    <w:semiHidden/>
    <w:unhideWhenUsed/>
    <w:rsid w:val="002721BD"/>
    <w:rPr>
      <w:strike w:val="0"/>
      <w:dstrike w:val="0"/>
      <w:color w:val="0000FF"/>
      <w:u w:val="none"/>
      <w:effect w:val="none"/>
    </w:rPr>
  </w:style>
  <w:style w:type="paragraph" w:styleId="Revision">
    <w:name w:val="Revision"/>
    <w:hidden/>
    <w:uiPriority w:val="99"/>
    <w:semiHidden/>
    <w:rsid w:val="00672B6A"/>
    <w:pPr>
      <w:spacing w:after="0" w:line="240" w:lineRule="auto"/>
    </w:pPr>
    <w:rPr>
      <w:rFonts w:ascii="Times New Roman" w:eastAsia="SimSun" w:hAnsi="Times New Roman" w:cs="Times New Roman"/>
      <w:sz w:val="20"/>
      <w:szCs w:val="20"/>
      <w:lang w:eastAsia="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697223">
      <w:bodyDiv w:val="1"/>
      <w:marLeft w:val="0"/>
      <w:marRight w:val="0"/>
      <w:marTop w:val="0"/>
      <w:marBottom w:val="0"/>
      <w:divBdr>
        <w:top w:val="none" w:sz="0" w:space="0" w:color="auto"/>
        <w:left w:val="none" w:sz="0" w:space="0" w:color="auto"/>
        <w:bottom w:val="none" w:sz="0" w:space="0" w:color="auto"/>
        <w:right w:val="none" w:sz="0" w:space="0" w:color="auto"/>
      </w:divBdr>
    </w:div>
    <w:div w:id="176625399">
      <w:bodyDiv w:val="1"/>
      <w:marLeft w:val="0"/>
      <w:marRight w:val="0"/>
      <w:marTop w:val="0"/>
      <w:marBottom w:val="0"/>
      <w:divBdr>
        <w:top w:val="none" w:sz="0" w:space="0" w:color="auto"/>
        <w:left w:val="none" w:sz="0" w:space="0" w:color="auto"/>
        <w:bottom w:val="none" w:sz="0" w:space="0" w:color="auto"/>
        <w:right w:val="none" w:sz="0" w:space="0" w:color="auto"/>
      </w:divBdr>
    </w:div>
    <w:div w:id="201017597">
      <w:bodyDiv w:val="1"/>
      <w:marLeft w:val="0"/>
      <w:marRight w:val="0"/>
      <w:marTop w:val="0"/>
      <w:marBottom w:val="0"/>
      <w:divBdr>
        <w:top w:val="none" w:sz="0" w:space="0" w:color="auto"/>
        <w:left w:val="none" w:sz="0" w:space="0" w:color="auto"/>
        <w:bottom w:val="none" w:sz="0" w:space="0" w:color="auto"/>
        <w:right w:val="none" w:sz="0" w:space="0" w:color="auto"/>
      </w:divBdr>
      <w:divsChild>
        <w:div w:id="1574504227">
          <w:marLeft w:val="0"/>
          <w:marRight w:val="0"/>
          <w:marTop w:val="0"/>
          <w:marBottom w:val="0"/>
          <w:divBdr>
            <w:top w:val="none" w:sz="0" w:space="0" w:color="auto"/>
            <w:left w:val="none" w:sz="0" w:space="0" w:color="auto"/>
            <w:bottom w:val="none" w:sz="0" w:space="0" w:color="auto"/>
            <w:right w:val="none" w:sz="0" w:space="0" w:color="auto"/>
          </w:divBdr>
        </w:div>
        <w:div w:id="1315766656">
          <w:marLeft w:val="0"/>
          <w:marRight w:val="0"/>
          <w:marTop w:val="0"/>
          <w:marBottom w:val="0"/>
          <w:divBdr>
            <w:top w:val="none" w:sz="0" w:space="0" w:color="auto"/>
            <w:left w:val="none" w:sz="0" w:space="0" w:color="auto"/>
            <w:bottom w:val="none" w:sz="0" w:space="0" w:color="auto"/>
            <w:right w:val="none" w:sz="0" w:space="0" w:color="auto"/>
          </w:divBdr>
        </w:div>
      </w:divsChild>
    </w:div>
    <w:div w:id="309553323">
      <w:bodyDiv w:val="1"/>
      <w:marLeft w:val="0"/>
      <w:marRight w:val="0"/>
      <w:marTop w:val="0"/>
      <w:marBottom w:val="0"/>
      <w:divBdr>
        <w:top w:val="none" w:sz="0" w:space="0" w:color="auto"/>
        <w:left w:val="none" w:sz="0" w:space="0" w:color="auto"/>
        <w:bottom w:val="none" w:sz="0" w:space="0" w:color="auto"/>
        <w:right w:val="none" w:sz="0" w:space="0" w:color="auto"/>
      </w:divBdr>
    </w:div>
    <w:div w:id="363210711">
      <w:bodyDiv w:val="1"/>
      <w:marLeft w:val="0"/>
      <w:marRight w:val="0"/>
      <w:marTop w:val="0"/>
      <w:marBottom w:val="0"/>
      <w:divBdr>
        <w:top w:val="none" w:sz="0" w:space="0" w:color="auto"/>
        <w:left w:val="none" w:sz="0" w:space="0" w:color="auto"/>
        <w:bottom w:val="none" w:sz="0" w:space="0" w:color="auto"/>
        <w:right w:val="none" w:sz="0" w:space="0" w:color="auto"/>
      </w:divBdr>
    </w:div>
    <w:div w:id="365759767">
      <w:bodyDiv w:val="1"/>
      <w:marLeft w:val="0"/>
      <w:marRight w:val="0"/>
      <w:marTop w:val="0"/>
      <w:marBottom w:val="0"/>
      <w:divBdr>
        <w:top w:val="none" w:sz="0" w:space="0" w:color="auto"/>
        <w:left w:val="none" w:sz="0" w:space="0" w:color="auto"/>
        <w:bottom w:val="none" w:sz="0" w:space="0" w:color="auto"/>
        <w:right w:val="none" w:sz="0" w:space="0" w:color="auto"/>
      </w:divBdr>
    </w:div>
    <w:div w:id="483086637">
      <w:bodyDiv w:val="1"/>
      <w:marLeft w:val="0"/>
      <w:marRight w:val="0"/>
      <w:marTop w:val="0"/>
      <w:marBottom w:val="0"/>
      <w:divBdr>
        <w:top w:val="none" w:sz="0" w:space="0" w:color="auto"/>
        <w:left w:val="none" w:sz="0" w:space="0" w:color="auto"/>
        <w:bottom w:val="none" w:sz="0" w:space="0" w:color="auto"/>
        <w:right w:val="none" w:sz="0" w:space="0" w:color="auto"/>
      </w:divBdr>
    </w:div>
    <w:div w:id="501243429">
      <w:bodyDiv w:val="1"/>
      <w:marLeft w:val="0"/>
      <w:marRight w:val="0"/>
      <w:marTop w:val="0"/>
      <w:marBottom w:val="0"/>
      <w:divBdr>
        <w:top w:val="none" w:sz="0" w:space="0" w:color="auto"/>
        <w:left w:val="none" w:sz="0" w:space="0" w:color="auto"/>
        <w:bottom w:val="none" w:sz="0" w:space="0" w:color="auto"/>
        <w:right w:val="none" w:sz="0" w:space="0" w:color="auto"/>
      </w:divBdr>
    </w:div>
    <w:div w:id="609506663">
      <w:bodyDiv w:val="1"/>
      <w:marLeft w:val="0"/>
      <w:marRight w:val="0"/>
      <w:marTop w:val="0"/>
      <w:marBottom w:val="0"/>
      <w:divBdr>
        <w:top w:val="none" w:sz="0" w:space="0" w:color="auto"/>
        <w:left w:val="none" w:sz="0" w:space="0" w:color="auto"/>
        <w:bottom w:val="none" w:sz="0" w:space="0" w:color="auto"/>
        <w:right w:val="none" w:sz="0" w:space="0" w:color="auto"/>
      </w:divBdr>
    </w:div>
    <w:div w:id="800147115">
      <w:bodyDiv w:val="1"/>
      <w:marLeft w:val="0"/>
      <w:marRight w:val="0"/>
      <w:marTop w:val="0"/>
      <w:marBottom w:val="0"/>
      <w:divBdr>
        <w:top w:val="none" w:sz="0" w:space="0" w:color="auto"/>
        <w:left w:val="none" w:sz="0" w:space="0" w:color="auto"/>
        <w:bottom w:val="none" w:sz="0" w:space="0" w:color="auto"/>
        <w:right w:val="none" w:sz="0" w:space="0" w:color="auto"/>
      </w:divBdr>
    </w:div>
    <w:div w:id="830605361">
      <w:bodyDiv w:val="1"/>
      <w:marLeft w:val="0"/>
      <w:marRight w:val="0"/>
      <w:marTop w:val="0"/>
      <w:marBottom w:val="0"/>
      <w:divBdr>
        <w:top w:val="none" w:sz="0" w:space="0" w:color="auto"/>
        <w:left w:val="none" w:sz="0" w:space="0" w:color="auto"/>
        <w:bottom w:val="none" w:sz="0" w:space="0" w:color="auto"/>
        <w:right w:val="none" w:sz="0" w:space="0" w:color="auto"/>
      </w:divBdr>
    </w:div>
    <w:div w:id="949313147">
      <w:bodyDiv w:val="1"/>
      <w:marLeft w:val="0"/>
      <w:marRight w:val="0"/>
      <w:marTop w:val="0"/>
      <w:marBottom w:val="0"/>
      <w:divBdr>
        <w:top w:val="none" w:sz="0" w:space="0" w:color="auto"/>
        <w:left w:val="none" w:sz="0" w:space="0" w:color="auto"/>
        <w:bottom w:val="none" w:sz="0" w:space="0" w:color="auto"/>
        <w:right w:val="none" w:sz="0" w:space="0" w:color="auto"/>
      </w:divBdr>
    </w:div>
    <w:div w:id="991912239">
      <w:bodyDiv w:val="1"/>
      <w:marLeft w:val="0"/>
      <w:marRight w:val="0"/>
      <w:marTop w:val="0"/>
      <w:marBottom w:val="0"/>
      <w:divBdr>
        <w:top w:val="none" w:sz="0" w:space="0" w:color="auto"/>
        <w:left w:val="none" w:sz="0" w:space="0" w:color="auto"/>
        <w:bottom w:val="none" w:sz="0" w:space="0" w:color="auto"/>
        <w:right w:val="none" w:sz="0" w:space="0" w:color="auto"/>
      </w:divBdr>
    </w:div>
    <w:div w:id="1049765718">
      <w:bodyDiv w:val="1"/>
      <w:marLeft w:val="0"/>
      <w:marRight w:val="0"/>
      <w:marTop w:val="0"/>
      <w:marBottom w:val="0"/>
      <w:divBdr>
        <w:top w:val="none" w:sz="0" w:space="0" w:color="auto"/>
        <w:left w:val="none" w:sz="0" w:space="0" w:color="auto"/>
        <w:bottom w:val="none" w:sz="0" w:space="0" w:color="auto"/>
        <w:right w:val="none" w:sz="0" w:space="0" w:color="auto"/>
      </w:divBdr>
    </w:div>
    <w:div w:id="1197427714">
      <w:bodyDiv w:val="1"/>
      <w:marLeft w:val="0"/>
      <w:marRight w:val="0"/>
      <w:marTop w:val="0"/>
      <w:marBottom w:val="0"/>
      <w:divBdr>
        <w:top w:val="none" w:sz="0" w:space="0" w:color="auto"/>
        <w:left w:val="none" w:sz="0" w:space="0" w:color="auto"/>
        <w:bottom w:val="none" w:sz="0" w:space="0" w:color="auto"/>
        <w:right w:val="none" w:sz="0" w:space="0" w:color="auto"/>
      </w:divBdr>
    </w:div>
    <w:div w:id="1255552830">
      <w:bodyDiv w:val="1"/>
      <w:marLeft w:val="0"/>
      <w:marRight w:val="0"/>
      <w:marTop w:val="0"/>
      <w:marBottom w:val="0"/>
      <w:divBdr>
        <w:top w:val="none" w:sz="0" w:space="0" w:color="auto"/>
        <w:left w:val="none" w:sz="0" w:space="0" w:color="auto"/>
        <w:bottom w:val="none" w:sz="0" w:space="0" w:color="auto"/>
        <w:right w:val="none" w:sz="0" w:space="0" w:color="auto"/>
      </w:divBdr>
    </w:div>
    <w:div w:id="1281180094">
      <w:bodyDiv w:val="1"/>
      <w:marLeft w:val="0"/>
      <w:marRight w:val="0"/>
      <w:marTop w:val="0"/>
      <w:marBottom w:val="0"/>
      <w:divBdr>
        <w:top w:val="none" w:sz="0" w:space="0" w:color="auto"/>
        <w:left w:val="none" w:sz="0" w:space="0" w:color="auto"/>
        <w:bottom w:val="none" w:sz="0" w:space="0" w:color="auto"/>
        <w:right w:val="none" w:sz="0" w:space="0" w:color="auto"/>
      </w:divBdr>
    </w:div>
    <w:div w:id="1308826610">
      <w:bodyDiv w:val="1"/>
      <w:marLeft w:val="0"/>
      <w:marRight w:val="0"/>
      <w:marTop w:val="0"/>
      <w:marBottom w:val="0"/>
      <w:divBdr>
        <w:top w:val="none" w:sz="0" w:space="0" w:color="auto"/>
        <w:left w:val="none" w:sz="0" w:space="0" w:color="auto"/>
        <w:bottom w:val="none" w:sz="0" w:space="0" w:color="auto"/>
        <w:right w:val="none" w:sz="0" w:space="0" w:color="auto"/>
      </w:divBdr>
    </w:div>
    <w:div w:id="1444301624">
      <w:bodyDiv w:val="1"/>
      <w:marLeft w:val="0"/>
      <w:marRight w:val="0"/>
      <w:marTop w:val="0"/>
      <w:marBottom w:val="0"/>
      <w:divBdr>
        <w:top w:val="none" w:sz="0" w:space="0" w:color="auto"/>
        <w:left w:val="none" w:sz="0" w:space="0" w:color="auto"/>
        <w:bottom w:val="none" w:sz="0" w:space="0" w:color="auto"/>
        <w:right w:val="none" w:sz="0" w:space="0" w:color="auto"/>
      </w:divBdr>
    </w:div>
    <w:div w:id="1718964889">
      <w:bodyDiv w:val="1"/>
      <w:marLeft w:val="0"/>
      <w:marRight w:val="0"/>
      <w:marTop w:val="0"/>
      <w:marBottom w:val="0"/>
      <w:divBdr>
        <w:top w:val="none" w:sz="0" w:space="0" w:color="auto"/>
        <w:left w:val="none" w:sz="0" w:space="0" w:color="auto"/>
        <w:bottom w:val="none" w:sz="0" w:space="0" w:color="auto"/>
        <w:right w:val="none" w:sz="0" w:space="0" w:color="auto"/>
      </w:divBdr>
    </w:div>
    <w:div w:id="1827041318">
      <w:bodyDiv w:val="1"/>
      <w:marLeft w:val="0"/>
      <w:marRight w:val="0"/>
      <w:marTop w:val="0"/>
      <w:marBottom w:val="0"/>
      <w:divBdr>
        <w:top w:val="none" w:sz="0" w:space="0" w:color="auto"/>
        <w:left w:val="none" w:sz="0" w:space="0" w:color="auto"/>
        <w:bottom w:val="none" w:sz="0" w:space="0" w:color="auto"/>
        <w:right w:val="none" w:sz="0" w:space="0" w:color="auto"/>
      </w:divBdr>
    </w:div>
    <w:div w:id="1914777368">
      <w:bodyDiv w:val="1"/>
      <w:marLeft w:val="0"/>
      <w:marRight w:val="0"/>
      <w:marTop w:val="0"/>
      <w:marBottom w:val="0"/>
      <w:divBdr>
        <w:top w:val="none" w:sz="0" w:space="0" w:color="auto"/>
        <w:left w:val="none" w:sz="0" w:space="0" w:color="auto"/>
        <w:bottom w:val="none" w:sz="0" w:space="0" w:color="auto"/>
        <w:right w:val="none" w:sz="0" w:space="0" w:color="auto"/>
      </w:divBdr>
    </w:div>
    <w:div w:id="2062244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29926d6b-938b-4af7-b041-aee0d57e6e3d">
      <Terms xmlns="http://schemas.microsoft.com/office/infopath/2007/PartnerControls"/>
    </lcf76f155ced4ddcb4097134ff3c332f>
    <Document_x0020_Date xmlns="985ec44e-1bab-4c0b-9df0-6ba128686fc9">2025-06-16T08:03:44+00:00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92071FF-C2BC-405A-BDC2-266E3794461E}">
  <ds:schemaRefs>
    <ds:schemaRef ds:uri="http://schemas.microsoft.com/office/2006/metadata/properties"/>
    <ds:schemaRef ds:uri="http://schemas.microsoft.com/office/infopath/2007/PartnerControls"/>
    <ds:schemaRef ds:uri="985ec44e-1bab-4c0b-9df0-6ba128686fc9"/>
    <ds:schemaRef ds:uri="7c1ee297-b8e6-463f-9f56-0d6df88b9330"/>
  </ds:schemaRefs>
</ds:datastoreItem>
</file>

<file path=customXml/itemProps2.xml><?xml version="1.0" encoding="utf-8"?>
<ds:datastoreItem xmlns:ds="http://schemas.openxmlformats.org/officeDocument/2006/customXml" ds:itemID="{931BD618-8BFC-411F-BA02-F6CE1887CB2B}">
  <ds:schemaRefs>
    <ds:schemaRef ds:uri="http://schemas.microsoft.com/sharepoint/v3/contenttype/forms"/>
  </ds:schemaRefs>
</ds:datastoreItem>
</file>

<file path=customXml/itemProps3.xml><?xml version="1.0" encoding="utf-8"?>
<ds:datastoreItem xmlns:ds="http://schemas.openxmlformats.org/officeDocument/2006/customXml" ds:itemID="{5231968D-7EFB-43BB-BC3B-16086BE59F72}">
  <ds:schemaRefs>
    <ds:schemaRef ds:uri="http://schemas.openxmlformats.org/officeDocument/2006/bibliography"/>
  </ds:schemaRefs>
</ds:datastoreItem>
</file>

<file path=customXml/itemProps4.xml><?xml version="1.0" encoding="utf-8"?>
<ds:datastoreItem xmlns:ds="http://schemas.openxmlformats.org/officeDocument/2006/customXml" ds:itemID="{46599A94-8B41-44BD-AF40-5114F4F5F57B}"/>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21</TotalTime>
  <Pages>1</Pages>
  <Words>1305</Words>
  <Characters>7262</Characters>
  <Application>Microsoft Office Word</Application>
  <DocSecurity>0</DocSecurity>
  <Lines>191</Lines>
  <Paragraphs>52</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8515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SCHNEIDER Jakob</dc:creator>
  <cp:keywords/>
  <dc:description/>
  <cp:lastModifiedBy>Andrea Ori</cp:lastModifiedBy>
  <cp:revision>4</cp:revision>
  <cp:lastPrinted>2020-10-26T07:40:00Z</cp:lastPrinted>
  <dcterms:created xsi:type="dcterms:W3CDTF">2025-06-16T07:31:00Z</dcterms:created>
  <dcterms:modified xsi:type="dcterms:W3CDTF">2025-06-16T07:51:00Z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100</vt:r8>
  </property>
  <property fmtid="{D5CDD505-2E9C-101B-9397-08002B2CF9AE}" pid="3" name="MediaServiceImageTags">
    <vt:lpwstr/>
  </property>
  <property fmtid="{D5CDD505-2E9C-101B-9397-08002B2CF9AE}" pid="4" name="ContentTypeId">
    <vt:lpwstr>0x010100A3CFA62B47352B44BFD11BEB9CD9FD5A</vt:lpwstr>
  </property>
  <property fmtid="{D5CDD505-2E9C-101B-9397-08002B2CF9AE}" pid="5" name="GrammarlyDocumentId">
    <vt:lpwstr>f18439aa-fbf0-4dc0-b5ca-67ad2f5dc2f9</vt:lpwstr>
  </property>
</Properties>
</file>