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67BD6" w14:textId="214096FC" w:rsidR="00A2797A" w:rsidRDefault="00A2797A">
      <w:bookmarkStart w:id="0" w:name="_GoBack"/>
      <w:bookmarkEnd w:id="0"/>
    </w:p>
    <w:p w14:paraId="45ED04E8" w14:textId="30E21D70" w:rsidR="00391204" w:rsidRDefault="00391204"/>
    <w:p w14:paraId="6D900D67" w14:textId="4A5F1FB4" w:rsidR="00391204" w:rsidRDefault="00391204"/>
    <w:p w14:paraId="3E501CD3" w14:textId="226E9BBA" w:rsidR="00391204" w:rsidRDefault="00391204"/>
    <w:p w14:paraId="0858F695" w14:textId="57F85498" w:rsidR="00391204" w:rsidRDefault="00391204"/>
    <w:p w14:paraId="337E31C0" w14:textId="78B5B464" w:rsidR="00391204" w:rsidRPr="00352D14" w:rsidRDefault="00391204" w:rsidP="00391204">
      <w:pPr>
        <w:ind w:left="2880"/>
        <w:jc w:val="right"/>
        <w:rPr>
          <w:rFonts w:ascii="Times New Roman" w:hAnsi="Times New Roman"/>
          <w:sz w:val="28"/>
          <w:szCs w:val="28"/>
          <w:lang w:val="en-GB"/>
        </w:rPr>
      </w:pPr>
      <w:r w:rsidRPr="00352D14">
        <w:rPr>
          <w:rFonts w:ascii="Times New Roman" w:hAnsi="Times New Roman"/>
          <w:color w:val="000000" w:themeColor="text1"/>
          <w:sz w:val="28"/>
          <w:szCs w:val="28"/>
        </w:rPr>
        <w:fldChar w:fldCharType="begin"/>
      </w:r>
      <w:r w:rsidRPr="00352D14">
        <w:rPr>
          <w:rFonts w:ascii="Times New Roman" w:hAnsi="Times New Roman"/>
          <w:color w:val="000000" w:themeColor="text1"/>
          <w:sz w:val="28"/>
          <w:szCs w:val="28"/>
        </w:rPr>
        <w:instrText xml:space="preserve"> DATE \@ "d MMMM yyyy" </w:instrText>
      </w:r>
      <w:r w:rsidRPr="00352D14">
        <w:rPr>
          <w:rFonts w:ascii="Times New Roman" w:hAnsi="Times New Roman"/>
          <w:color w:val="000000" w:themeColor="text1"/>
          <w:sz w:val="28"/>
          <w:szCs w:val="28"/>
        </w:rPr>
        <w:fldChar w:fldCharType="separate"/>
      </w:r>
      <w:r w:rsidR="002A1E58">
        <w:rPr>
          <w:rFonts w:ascii="Times New Roman" w:hAnsi="Times New Roman"/>
          <w:noProof/>
          <w:color w:val="000000" w:themeColor="text1"/>
          <w:sz w:val="28"/>
          <w:szCs w:val="28"/>
        </w:rPr>
        <w:t>4 August 2022</w:t>
      </w:r>
      <w:r w:rsidRPr="00352D14">
        <w:rPr>
          <w:rFonts w:ascii="Times New Roman" w:hAnsi="Times New Roman"/>
          <w:color w:val="000000" w:themeColor="text1"/>
          <w:sz w:val="28"/>
          <w:szCs w:val="28"/>
        </w:rPr>
        <w:fldChar w:fldCharType="end"/>
      </w:r>
    </w:p>
    <w:p w14:paraId="4D295985" w14:textId="0B5CE904" w:rsidR="00391204" w:rsidRPr="00352D14" w:rsidRDefault="00391204" w:rsidP="00352D14">
      <w:pPr>
        <w:spacing w:before="120"/>
        <w:rPr>
          <w:rFonts w:ascii="Times New Roman" w:hAnsi="Times New Roman"/>
          <w:b/>
          <w:sz w:val="32"/>
          <w:szCs w:val="32"/>
        </w:rPr>
      </w:pPr>
      <w:r w:rsidRPr="00352D14">
        <w:rPr>
          <w:rFonts w:ascii="Times New Roman" w:hAnsi="Times New Roman"/>
          <w:b/>
          <w:sz w:val="32"/>
          <w:szCs w:val="32"/>
        </w:rPr>
        <w:t xml:space="preserve">From </w:t>
      </w:r>
      <w:r w:rsidR="00163BAD" w:rsidRPr="00352D14">
        <w:rPr>
          <w:rFonts w:ascii="Times New Roman" w:hAnsi="Times New Roman"/>
          <w:b/>
          <w:sz w:val="32"/>
          <w:szCs w:val="32"/>
        </w:rPr>
        <w:t xml:space="preserve">the </w:t>
      </w:r>
      <w:r w:rsidR="0077356F" w:rsidRPr="00352D14">
        <w:rPr>
          <w:rFonts w:ascii="Times New Roman" w:hAnsi="Times New Roman"/>
          <w:b/>
          <w:sz w:val="32"/>
          <w:szCs w:val="32"/>
        </w:rPr>
        <w:t>Education Cooperative of İzmir Another School</w:t>
      </w:r>
      <w:r w:rsidR="00352D14" w:rsidRPr="00352D14">
        <w:rPr>
          <w:rFonts w:ascii="Times New Roman" w:hAnsi="Times New Roman"/>
          <w:b/>
          <w:sz w:val="32"/>
          <w:szCs w:val="32"/>
        </w:rPr>
        <w:t xml:space="preserve"> </w:t>
      </w:r>
      <w:r w:rsidR="0077356F" w:rsidRPr="00352D14">
        <w:rPr>
          <w:rFonts w:ascii="Times New Roman" w:hAnsi="Times New Roman"/>
          <w:b/>
          <w:sz w:val="32"/>
          <w:szCs w:val="32"/>
        </w:rPr>
        <w:t>is Possible</w:t>
      </w:r>
    </w:p>
    <w:p w14:paraId="465C21BA" w14:textId="77777777" w:rsidR="00391204" w:rsidRDefault="00391204" w:rsidP="00391204">
      <w:pPr>
        <w:spacing w:before="120"/>
        <w:rPr>
          <w:rFonts w:ascii="Times New Roman" w:hAnsi="Times New Roman"/>
          <w:b/>
          <w:sz w:val="32"/>
          <w:szCs w:val="32"/>
        </w:rPr>
      </w:pPr>
    </w:p>
    <w:p w14:paraId="5786B150" w14:textId="40CF7C6A" w:rsidR="00391204" w:rsidRDefault="00391204" w:rsidP="00391204">
      <w:pPr>
        <w:spacing w:before="360" w:after="360"/>
        <w:rPr>
          <w:rFonts w:ascii="Times New Roman" w:hAnsi="Times New Roman"/>
          <w:b/>
          <w:sz w:val="32"/>
          <w:szCs w:val="32"/>
        </w:rPr>
      </w:pPr>
      <w:r w:rsidRPr="00744552">
        <w:rPr>
          <w:rFonts w:ascii="Times New Roman" w:hAnsi="Times New Roman"/>
          <w:b/>
          <w:sz w:val="32"/>
          <w:szCs w:val="32"/>
        </w:rPr>
        <w:t>Submission to the UN Committee</w:t>
      </w:r>
      <w:r w:rsidR="009415F9">
        <w:rPr>
          <w:rFonts w:ascii="Times New Roman" w:hAnsi="Times New Roman"/>
          <w:b/>
          <w:sz w:val="32"/>
          <w:szCs w:val="32"/>
        </w:rPr>
        <w:t xml:space="preserve"> on the Rights of the Child</w:t>
      </w:r>
      <w:r w:rsidRPr="00744552">
        <w:rPr>
          <w:rFonts w:ascii="Times New Roman" w:hAnsi="Times New Roman"/>
          <w:b/>
          <w:sz w:val="32"/>
          <w:szCs w:val="32"/>
        </w:rPr>
        <w:t xml:space="preserve"> </w:t>
      </w:r>
    </w:p>
    <w:p w14:paraId="654D349C" w14:textId="08F9FC92" w:rsidR="00391204" w:rsidRPr="00744552" w:rsidRDefault="009415F9" w:rsidP="00391204">
      <w:pPr>
        <w:spacing w:before="360" w:after="360"/>
        <w:rPr>
          <w:rFonts w:ascii="Times New Roman" w:hAnsi="Times New Roman"/>
          <w:b/>
          <w:sz w:val="32"/>
          <w:szCs w:val="32"/>
        </w:rPr>
      </w:pPr>
      <w:r>
        <w:rPr>
          <w:rFonts w:ascii="Times New Roman" w:hAnsi="Times New Roman"/>
          <w:b/>
          <w:sz w:val="32"/>
          <w:szCs w:val="32"/>
        </w:rPr>
        <w:t>For</w:t>
      </w:r>
      <w:r w:rsidR="00391204">
        <w:rPr>
          <w:rFonts w:ascii="Times New Roman" w:hAnsi="Times New Roman"/>
          <w:b/>
          <w:sz w:val="32"/>
          <w:szCs w:val="32"/>
        </w:rPr>
        <w:t xml:space="preserve"> the </w:t>
      </w:r>
      <w:r>
        <w:rPr>
          <w:rFonts w:ascii="Times New Roman" w:hAnsi="Times New Roman"/>
          <w:b/>
          <w:sz w:val="32"/>
          <w:szCs w:val="32"/>
        </w:rPr>
        <w:t xml:space="preserve">Pre-Session </w:t>
      </w:r>
      <w:r w:rsidR="00C843F9">
        <w:rPr>
          <w:rFonts w:ascii="Times New Roman" w:hAnsi="Times New Roman"/>
          <w:b/>
          <w:sz w:val="32"/>
          <w:szCs w:val="32"/>
        </w:rPr>
        <w:t xml:space="preserve">and Prior to </w:t>
      </w:r>
      <w:r w:rsidR="00391204">
        <w:rPr>
          <w:rFonts w:ascii="Times New Roman" w:hAnsi="Times New Roman"/>
          <w:b/>
          <w:sz w:val="32"/>
          <w:szCs w:val="32"/>
        </w:rPr>
        <w:t>A</w:t>
      </w:r>
      <w:r w:rsidR="00391204" w:rsidRPr="00744552">
        <w:rPr>
          <w:rFonts w:ascii="Times New Roman" w:hAnsi="Times New Roman"/>
          <w:b/>
          <w:sz w:val="32"/>
          <w:szCs w:val="32"/>
        </w:rPr>
        <w:t xml:space="preserve">doption of the List of Issues </w:t>
      </w:r>
    </w:p>
    <w:p w14:paraId="5DE829C0" w14:textId="1C19C48F" w:rsidR="00391204" w:rsidRPr="00BF1D87" w:rsidRDefault="00C843F9" w:rsidP="00391204">
      <w:pPr>
        <w:spacing w:before="120"/>
        <w:rPr>
          <w:rFonts w:ascii="Times New Roman" w:hAnsi="Times New Roman"/>
          <w:b/>
          <w:sz w:val="32"/>
          <w:szCs w:val="24"/>
          <w:lang w:val="en-GB"/>
        </w:rPr>
      </w:pPr>
      <w:r>
        <w:rPr>
          <w:rFonts w:ascii="Times New Roman" w:hAnsi="Times New Roman"/>
          <w:b/>
          <w:sz w:val="32"/>
          <w:szCs w:val="24"/>
          <w:lang w:val="en-GB"/>
        </w:rPr>
        <w:t>9</w:t>
      </w:r>
      <w:r w:rsidR="00391204" w:rsidRPr="00BF1D87">
        <w:rPr>
          <w:rFonts w:ascii="Times New Roman" w:hAnsi="Times New Roman"/>
          <w:b/>
          <w:sz w:val="32"/>
          <w:szCs w:val="24"/>
          <w:lang w:val="en-GB"/>
        </w:rPr>
        <w:t>1</w:t>
      </w:r>
      <w:r>
        <w:rPr>
          <w:rFonts w:ascii="Times New Roman" w:hAnsi="Times New Roman"/>
          <w:b/>
          <w:sz w:val="32"/>
          <w:szCs w:val="24"/>
          <w:vertAlign w:val="superscript"/>
          <w:lang w:val="en-GB"/>
        </w:rPr>
        <w:t>st</w:t>
      </w:r>
      <w:r w:rsidR="00391204">
        <w:rPr>
          <w:rFonts w:ascii="Times New Roman" w:hAnsi="Times New Roman"/>
          <w:b/>
          <w:sz w:val="32"/>
          <w:szCs w:val="24"/>
          <w:vertAlign w:val="superscript"/>
          <w:lang w:val="en-GB"/>
        </w:rPr>
        <w:t xml:space="preserve"> </w:t>
      </w:r>
      <w:r>
        <w:rPr>
          <w:rFonts w:ascii="Times New Roman" w:hAnsi="Times New Roman"/>
          <w:b/>
          <w:sz w:val="32"/>
          <w:szCs w:val="24"/>
          <w:lang w:val="en-GB"/>
        </w:rPr>
        <w:t>Pre-s</w:t>
      </w:r>
      <w:r w:rsidR="00391204" w:rsidRPr="00BF1D87">
        <w:rPr>
          <w:rFonts w:ascii="Times New Roman" w:hAnsi="Times New Roman"/>
          <w:b/>
          <w:sz w:val="32"/>
          <w:szCs w:val="24"/>
          <w:lang w:val="en-GB"/>
        </w:rPr>
        <w:t>ession (</w:t>
      </w:r>
      <w:r>
        <w:rPr>
          <w:rFonts w:ascii="Times New Roman" w:hAnsi="Times New Roman"/>
          <w:b/>
          <w:sz w:val="32"/>
          <w:szCs w:val="24"/>
          <w:lang w:val="en-GB"/>
        </w:rPr>
        <w:t>7</w:t>
      </w:r>
      <w:r w:rsidR="00391204">
        <w:rPr>
          <w:rFonts w:ascii="Times New Roman" w:hAnsi="Times New Roman"/>
          <w:b/>
          <w:sz w:val="32"/>
          <w:szCs w:val="24"/>
          <w:lang w:val="en-GB"/>
        </w:rPr>
        <w:t xml:space="preserve"> </w:t>
      </w:r>
      <w:r>
        <w:rPr>
          <w:rFonts w:ascii="Times New Roman" w:hAnsi="Times New Roman"/>
          <w:b/>
          <w:sz w:val="32"/>
          <w:szCs w:val="24"/>
          <w:lang w:val="en-GB"/>
        </w:rPr>
        <w:t>February</w:t>
      </w:r>
      <w:r w:rsidR="00391204" w:rsidRPr="00BF1D87">
        <w:rPr>
          <w:rFonts w:ascii="Times New Roman" w:hAnsi="Times New Roman"/>
          <w:b/>
          <w:sz w:val="32"/>
          <w:szCs w:val="24"/>
          <w:lang w:val="en-GB"/>
        </w:rPr>
        <w:t xml:space="preserve"> to </w:t>
      </w:r>
      <w:r>
        <w:rPr>
          <w:rFonts w:ascii="Times New Roman" w:hAnsi="Times New Roman"/>
          <w:b/>
          <w:sz w:val="32"/>
          <w:szCs w:val="24"/>
          <w:lang w:val="en-GB"/>
        </w:rPr>
        <w:t>11</w:t>
      </w:r>
      <w:r w:rsidR="00391204">
        <w:rPr>
          <w:rFonts w:ascii="Times New Roman" w:hAnsi="Times New Roman"/>
          <w:b/>
          <w:sz w:val="32"/>
          <w:szCs w:val="24"/>
          <w:lang w:val="en-GB"/>
        </w:rPr>
        <w:t xml:space="preserve"> </w:t>
      </w:r>
      <w:r>
        <w:rPr>
          <w:rFonts w:ascii="Times New Roman" w:hAnsi="Times New Roman"/>
          <w:b/>
          <w:sz w:val="32"/>
          <w:szCs w:val="24"/>
          <w:lang w:val="en-GB"/>
        </w:rPr>
        <w:t>February</w:t>
      </w:r>
      <w:r w:rsidR="00391204" w:rsidRPr="00BF1D87">
        <w:rPr>
          <w:rFonts w:ascii="Times New Roman" w:hAnsi="Times New Roman"/>
          <w:b/>
          <w:sz w:val="32"/>
          <w:szCs w:val="24"/>
          <w:lang w:val="en-GB"/>
        </w:rPr>
        <w:t xml:space="preserve"> 202</w:t>
      </w:r>
      <w:r>
        <w:rPr>
          <w:rFonts w:ascii="Times New Roman" w:hAnsi="Times New Roman"/>
          <w:b/>
          <w:sz w:val="32"/>
          <w:szCs w:val="24"/>
          <w:lang w:val="en-GB"/>
        </w:rPr>
        <w:t>2</w:t>
      </w:r>
      <w:r w:rsidR="00391204" w:rsidRPr="00BF1D87">
        <w:rPr>
          <w:rFonts w:ascii="Times New Roman" w:hAnsi="Times New Roman"/>
          <w:b/>
          <w:sz w:val="32"/>
          <w:szCs w:val="24"/>
          <w:lang w:val="en-GB"/>
        </w:rPr>
        <w:t>)</w:t>
      </w:r>
    </w:p>
    <w:p w14:paraId="2E9685DD" w14:textId="77777777" w:rsidR="00391204" w:rsidRPr="00B46476" w:rsidRDefault="00391204" w:rsidP="00391204">
      <w:pPr>
        <w:rPr>
          <w:rFonts w:ascii="Times New Roman" w:hAnsi="Times New Roman"/>
          <w:sz w:val="24"/>
          <w:szCs w:val="24"/>
          <w:lang w:val="en-GB"/>
        </w:rPr>
      </w:pPr>
    </w:p>
    <w:p w14:paraId="5F9A4454" w14:textId="77777777" w:rsidR="00391204" w:rsidRPr="00B46476" w:rsidRDefault="00391204" w:rsidP="00391204">
      <w:pPr>
        <w:rPr>
          <w:rFonts w:ascii="Times New Roman" w:hAnsi="Times New Roman"/>
          <w:sz w:val="24"/>
          <w:szCs w:val="24"/>
          <w:lang w:val="en-GB"/>
        </w:rPr>
      </w:pPr>
    </w:p>
    <w:p w14:paraId="3C3C2A93" w14:textId="77777777" w:rsidR="00391204" w:rsidRPr="00B46476" w:rsidRDefault="00391204" w:rsidP="00391204">
      <w:pPr>
        <w:rPr>
          <w:rFonts w:ascii="Times New Roman" w:hAnsi="Times New Roman"/>
          <w:sz w:val="24"/>
          <w:szCs w:val="24"/>
          <w:lang w:val="en-GB"/>
        </w:rPr>
      </w:pPr>
    </w:p>
    <w:p w14:paraId="6B3A1DFE" w14:textId="77777777" w:rsidR="00391204" w:rsidRPr="00BF1D87" w:rsidRDefault="00391204" w:rsidP="00391204">
      <w:pPr>
        <w:rPr>
          <w:rFonts w:ascii="Times New Roman" w:hAnsi="Times New Roman"/>
          <w:sz w:val="24"/>
          <w:szCs w:val="24"/>
          <w:lang w:val="en-GB"/>
        </w:rPr>
      </w:pPr>
      <w:r w:rsidRPr="00BF1D87">
        <w:rPr>
          <w:rFonts w:ascii="Times New Roman" w:hAnsi="Times New Roman"/>
          <w:b/>
          <w:spacing w:val="40"/>
          <w:sz w:val="64"/>
          <w:szCs w:val="64"/>
        </w:rPr>
        <w:t>Turkey</w:t>
      </w:r>
    </w:p>
    <w:p w14:paraId="2F9D9C40" w14:textId="77777777" w:rsidR="00391204" w:rsidRPr="00B46476" w:rsidRDefault="00391204" w:rsidP="00391204">
      <w:pPr>
        <w:rPr>
          <w:rFonts w:ascii="Times New Roman" w:hAnsi="Times New Roman"/>
          <w:b/>
          <w:sz w:val="24"/>
          <w:szCs w:val="24"/>
          <w:lang w:val="en-GB"/>
        </w:rPr>
      </w:pPr>
    </w:p>
    <w:p w14:paraId="4C800A35" w14:textId="77777777" w:rsidR="00391204" w:rsidRPr="00872545" w:rsidRDefault="00391204" w:rsidP="00391204">
      <w:pPr>
        <w:rPr>
          <w:rFonts w:ascii="Times New Roman" w:hAnsi="Times New Roman"/>
          <w:b/>
          <w:color w:val="000000" w:themeColor="text1"/>
          <w:sz w:val="24"/>
          <w:szCs w:val="24"/>
          <w:lang w:val="en-GB"/>
        </w:rPr>
      </w:pPr>
    </w:p>
    <w:p w14:paraId="67146D9E" w14:textId="77777777" w:rsidR="00391204" w:rsidRPr="00872545" w:rsidRDefault="00391204" w:rsidP="00391204">
      <w:pPr>
        <w:tabs>
          <w:tab w:val="right" w:pos="8363"/>
        </w:tabs>
        <w:rPr>
          <w:rFonts w:ascii="Times New Roman" w:hAnsi="Times New Roman"/>
          <w:color w:val="000000" w:themeColor="text1"/>
          <w:sz w:val="32"/>
          <w:szCs w:val="32"/>
          <w:lang w:val="en"/>
        </w:rPr>
      </w:pPr>
    </w:p>
    <w:p w14:paraId="15BE227D"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3A3DD1F4"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70AC4E7C"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1D4BEAE1"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047E68B9" w14:textId="77777777" w:rsidR="00391204" w:rsidRPr="00872545" w:rsidRDefault="00391204" w:rsidP="00391204">
      <w:pPr>
        <w:tabs>
          <w:tab w:val="right" w:pos="8363"/>
        </w:tabs>
        <w:rPr>
          <w:rFonts w:ascii="Times New Roman" w:hAnsi="Times New Roman"/>
          <w:b/>
          <w:color w:val="000000" w:themeColor="text1"/>
          <w:sz w:val="24"/>
          <w:szCs w:val="24"/>
          <w:lang w:val="en-GB"/>
        </w:rPr>
      </w:pPr>
    </w:p>
    <w:p w14:paraId="0084306B" w14:textId="77777777" w:rsidR="00391204" w:rsidRDefault="00391204" w:rsidP="00391204">
      <w:pPr>
        <w:tabs>
          <w:tab w:val="right" w:pos="8363"/>
        </w:tabs>
        <w:rPr>
          <w:rFonts w:ascii="Times New Roman" w:hAnsi="Times New Roman"/>
          <w:b/>
          <w:sz w:val="24"/>
          <w:szCs w:val="24"/>
          <w:lang w:val="en-GB"/>
        </w:rPr>
      </w:pPr>
    </w:p>
    <w:p w14:paraId="6A42169E" w14:textId="77777777" w:rsidR="00391204" w:rsidRDefault="00391204" w:rsidP="00391204">
      <w:pPr>
        <w:tabs>
          <w:tab w:val="right" w:pos="8363"/>
        </w:tabs>
        <w:rPr>
          <w:rFonts w:ascii="Times New Roman" w:hAnsi="Times New Roman"/>
          <w:b/>
          <w:sz w:val="24"/>
          <w:szCs w:val="24"/>
          <w:lang w:val="en-GB"/>
        </w:rPr>
      </w:pPr>
    </w:p>
    <w:p w14:paraId="046A8983" w14:textId="77777777" w:rsidR="00391204" w:rsidRDefault="00391204" w:rsidP="00391204">
      <w:pPr>
        <w:tabs>
          <w:tab w:val="right" w:pos="8363"/>
        </w:tabs>
        <w:rPr>
          <w:rFonts w:ascii="Times New Roman" w:hAnsi="Times New Roman"/>
          <w:b/>
          <w:sz w:val="24"/>
          <w:szCs w:val="24"/>
          <w:lang w:val="en-GB"/>
        </w:rPr>
      </w:pPr>
    </w:p>
    <w:p w14:paraId="062A2AEE" w14:textId="77777777" w:rsidR="00391204" w:rsidRDefault="00391204" w:rsidP="00391204">
      <w:pPr>
        <w:tabs>
          <w:tab w:val="right" w:pos="8363"/>
        </w:tabs>
        <w:rPr>
          <w:rFonts w:ascii="Times New Roman" w:hAnsi="Times New Roman"/>
          <w:b/>
          <w:sz w:val="24"/>
          <w:szCs w:val="24"/>
          <w:lang w:val="en-GB"/>
        </w:rPr>
      </w:pPr>
    </w:p>
    <w:p w14:paraId="0772838F" w14:textId="77777777" w:rsidR="00391204" w:rsidRDefault="00391204" w:rsidP="00391204">
      <w:pPr>
        <w:tabs>
          <w:tab w:val="right" w:pos="8363"/>
        </w:tabs>
        <w:rPr>
          <w:rFonts w:ascii="Times New Roman" w:hAnsi="Times New Roman"/>
          <w:b/>
          <w:sz w:val="24"/>
          <w:szCs w:val="24"/>
          <w:lang w:val="en-GB"/>
        </w:rPr>
      </w:pPr>
    </w:p>
    <w:p w14:paraId="4F2DB7AD" w14:textId="77777777" w:rsidR="00391204" w:rsidRDefault="00391204" w:rsidP="00391204">
      <w:pPr>
        <w:tabs>
          <w:tab w:val="right" w:pos="8363"/>
        </w:tabs>
        <w:rPr>
          <w:rFonts w:ascii="Times New Roman" w:hAnsi="Times New Roman"/>
          <w:b/>
          <w:sz w:val="24"/>
          <w:szCs w:val="24"/>
          <w:lang w:val="en-GB"/>
        </w:rPr>
      </w:pPr>
    </w:p>
    <w:p w14:paraId="27EC4091" w14:textId="77777777" w:rsidR="00391204" w:rsidRDefault="00391204" w:rsidP="00391204">
      <w:pPr>
        <w:tabs>
          <w:tab w:val="right" w:pos="8363"/>
        </w:tabs>
        <w:rPr>
          <w:rFonts w:ascii="Times New Roman" w:hAnsi="Times New Roman"/>
          <w:b/>
          <w:sz w:val="24"/>
          <w:szCs w:val="24"/>
          <w:lang w:val="en-GB"/>
        </w:rPr>
      </w:pPr>
    </w:p>
    <w:p w14:paraId="2D75B08D" w14:textId="77777777" w:rsidR="00391204" w:rsidRDefault="00391204" w:rsidP="00391204">
      <w:pPr>
        <w:tabs>
          <w:tab w:val="right" w:pos="8363"/>
        </w:tabs>
        <w:rPr>
          <w:rFonts w:ascii="Times New Roman" w:hAnsi="Times New Roman"/>
          <w:b/>
          <w:sz w:val="24"/>
          <w:szCs w:val="24"/>
          <w:lang w:val="en-GB"/>
        </w:rPr>
      </w:pPr>
    </w:p>
    <w:p w14:paraId="6CD23A56" w14:textId="57A16D28" w:rsidR="00391204" w:rsidRPr="0096560D" w:rsidRDefault="00391204" w:rsidP="0096560D">
      <w:pPr>
        <w:tabs>
          <w:tab w:val="right" w:pos="8363"/>
        </w:tabs>
        <w:spacing w:before="720"/>
      </w:pPr>
      <w:r w:rsidRPr="00E6682E">
        <w:rPr>
          <w:rFonts w:ascii="Times New Roman" w:hAnsi="Times New Roman"/>
        </w:rPr>
        <w:t xml:space="preserve">Contact address: </w:t>
      </w:r>
      <w:r w:rsidR="002D1EB4" w:rsidRPr="00E6682E">
        <w:rPr>
          <w:rFonts w:ascii="Times New Roman" w:hAnsi="Times New Roman"/>
          <w:lang w:val="en-GB"/>
        </w:rPr>
        <w:t>İzmir</w:t>
      </w:r>
      <w:r w:rsidR="0096560D" w:rsidRPr="00E6682E">
        <w:rPr>
          <w:rFonts w:ascii="Times New Roman" w:hAnsi="Times New Roman"/>
          <w:lang w:val="en-GB"/>
        </w:rPr>
        <w:t>, Turkey</w:t>
      </w:r>
      <w:r w:rsidR="0096560D" w:rsidRPr="00E6682E">
        <w:rPr>
          <w:rFonts w:ascii="Times New Roman" w:hAnsi="Times New Roman"/>
          <w:lang w:val="en-GB"/>
        </w:rPr>
        <w:br/>
        <w:t xml:space="preserve">Tel.:+90 </w:t>
      </w:r>
      <w:r w:rsidR="0096560D" w:rsidRPr="00E6682E">
        <w:rPr>
          <w:rFonts w:ascii="Times New Roman" w:hAnsi="Times New Roman"/>
        </w:rPr>
        <w:t>(</w:t>
      </w:r>
      <w:hyperlink r:id="rId7" w:history="1">
        <w:r w:rsidR="002D1EB4" w:rsidRPr="00E6682E">
          <w:rPr>
            <w:rFonts w:ascii="Times New Roman" w:hAnsi="Times New Roman"/>
          </w:rPr>
          <w:t>0505 553 90 01</w:t>
        </w:r>
      </w:hyperlink>
      <w:r w:rsidR="003C5FCC">
        <w:rPr>
          <w:rFonts w:ascii="Times New Roman" w:hAnsi="Times New Roman"/>
        </w:rPr>
        <w:t>)</w:t>
      </w:r>
      <w:r w:rsidR="0096560D" w:rsidRPr="00E6682E">
        <w:rPr>
          <w:rFonts w:ascii="Times New Roman" w:hAnsi="Times New Roman"/>
        </w:rPr>
        <w:t xml:space="preserve"> </w:t>
      </w:r>
      <w:r w:rsidR="00075E07" w:rsidRPr="00E6682E">
        <w:rPr>
          <w:rFonts w:ascii="Times New Roman" w:hAnsi="Times New Roman"/>
        </w:rPr>
        <w:t>- E-mail: izmir</w:t>
      </w:r>
      <w:r w:rsidR="0096560D" w:rsidRPr="00E6682E">
        <w:rPr>
          <w:rFonts w:ascii="Times New Roman" w:hAnsi="Times New Roman"/>
        </w:rPr>
        <w:t>@</w:t>
      </w:r>
      <w:r w:rsidR="00075E07" w:rsidRPr="00E6682E">
        <w:rPr>
          <w:rFonts w:ascii="Times New Roman" w:hAnsi="Times New Roman"/>
        </w:rPr>
        <w:t>baskabirokulmumkun.net</w:t>
      </w:r>
    </w:p>
    <w:p w14:paraId="6945CCCB" w14:textId="71248864" w:rsidR="001F76E8" w:rsidRDefault="0096560D" w:rsidP="0096560D">
      <w:pPr>
        <w:jc w:val="both"/>
        <w:rPr>
          <w:rFonts w:ascii="ArialMT" w:eastAsia="Times New Roman" w:hAnsi="ArialMT"/>
          <w:sz w:val="24"/>
          <w:szCs w:val="24"/>
          <w:lang w:eastAsia="fr-FR"/>
        </w:rPr>
      </w:pPr>
      <w:r>
        <w:rPr>
          <w:rFonts w:ascii="ArialMT" w:eastAsia="Times New Roman" w:hAnsi="ArialMT"/>
          <w:sz w:val="24"/>
          <w:szCs w:val="24"/>
          <w:lang w:eastAsia="fr-FR"/>
        </w:rPr>
        <w:t xml:space="preserve"> </w:t>
      </w:r>
    </w:p>
    <w:p w14:paraId="42FB146D" w14:textId="77777777" w:rsidR="00E63778" w:rsidRDefault="00E63778" w:rsidP="0096560D">
      <w:pPr>
        <w:jc w:val="both"/>
        <w:rPr>
          <w:rFonts w:ascii="ArialMT" w:eastAsia="Times New Roman" w:hAnsi="ArialMT"/>
          <w:sz w:val="24"/>
          <w:szCs w:val="24"/>
          <w:lang w:eastAsia="fr-FR"/>
        </w:rPr>
      </w:pPr>
    </w:p>
    <w:p w14:paraId="354B844C" w14:textId="77777777" w:rsidR="00E63778" w:rsidRDefault="00E63778" w:rsidP="0096560D">
      <w:pPr>
        <w:jc w:val="both"/>
        <w:rPr>
          <w:rFonts w:ascii="ArialMT" w:eastAsia="Times New Roman" w:hAnsi="ArialMT"/>
          <w:sz w:val="24"/>
          <w:szCs w:val="24"/>
          <w:lang w:eastAsia="fr-FR"/>
        </w:rPr>
      </w:pPr>
    </w:p>
    <w:p w14:paraId="2D1F2443" w14:textId="77777777" w:rsidR="00E63778" w:rsidRDefault="00E63778" w:rsidP="0096560D">
      <w:pPr>
        <w:jc w:val="both"/>
        <w:rPr>
          <w:rFonts w:ascii="ArialMT" w:eastAsia="Times New Roman" w:hAnsi="ArialMT"/>
          <w:sz w:val="24"/>
          <w:szCs w:val="24"/>
          <w:lang w:eastAsia="fr-FR"/>
        </w:rPr>
      </w:pPr>
    </w:p>
    <w:p w14:paraId="1EBEF137" w14:textId="77777777" w:rsidR="00E63778" w:rsidRDefault="00E63778" w:rsidP="0096560D">
      <w:pPr>
        <w:jc w:val="both"/>
        <w:rPr>
          <w:rFonts w:ascii="ArialMT" w:eastAsia="Times New Roman" w:hAnsi="ArialMT"/>
          <w:sz w:val="24"/>
          <w:szCs w:val="24"/>
          <w:lang w:eastAsia="fr-FR"/>
        </w:rPr>
      </w:pPr>
    </w:p>
    <w:p w14:paraId="1E387A6A" w14:textId="77777777" w:rsidR="00E63778" w:rsidRDefault="00E63778" w:rsidP="0096560D">
      <w:pPr>
        <w:jc w:val="both"/>
        <w:rPr>
          <w:rFonts w:ascii="ArialMT" w:eastAsia="Times New Roman" w:hAnsi="ArialMT"/>
          <w:sz w:val="24"/>
          <w:szCs w:val="24"/>
          <w:lang w:eastAsia="fr-FR"/>
        </w:rPr>
      </w:pPr>
    </w:p>
    <w:p w14:paraId="173F03D1" w14:textId="7ACA7D45" w:rsidR="00903D01" w:rsidRPr="00396030" w:rsidRDefault="00396030" w:rsidP="002A2441">
      <w:pPr>
        <w:pStyle w:val="Heading2"/>
        <w:shd w:val="clear" w:color="auto" w:fill="FFFFFF"/>
        <w:ind w:right="425"/>
        <w:jc w:val="both"/>
        <w:rPr>
          <w:rFonts w:ascii="Times New Roman" w:eastAsia="Times New Roman" w:hAnsi="Times New Roman" w:cs="Times New Roman"/>
          <w:b w:val="0"/>
          <w:bCs w:val="0"/>
          <w:color w:val="auto"/>
          <w:sz w:val="24"/>
          <w:szCs w:val="24"/>
          <w:lang w:val="en-US"/>
        </w:rPr>
      </w:pPr>
      <w:r>
        <w:rPr>
          <w:rFonts w:ascii="Times New Roman" w:eastAsia="Times New Roman" w:hAnsi="Times New Roman" w:cs="Times New Roman"/>
          <w:b w:val="0"/>
          <w:bCs w:val="0"/>
          <w:color w:val="auto"/>
          <w:sz w:val="24"/>
          <w:szCs w:val="24"/>
          <w:lang w:val="en-US"/>
        </w:rPr>
        <w:lastRenderedPageBreak/>
        <w:t xml:space="preserve">(1) </w:t>
      </w:r>
      <w:r w:rsidR="00903D01" w:rsidRPr="00396030">
        <w:rPr>
          <w:rFonts w:ascii="Times New Roman" w:eastAsia="Times New Roman" w:hAnsi="Times New Roman" w:cs="Times New Roman"/>
          <w:b w:val="0"/>
          <w:bCs w:val="0"/>
          <w:color w:val="auto"/>
          <w:sz w:val="24"/>
          <w:szCs w:val="24"/>
          <w:lang w:val="en-US"/>
        </w:rPr>
        <w:t xml:space="preserve">Every child has the right to education. This right is cited in the Article 28 and 29 of United Nations Convention on the Rights of the Child (UNCRC) as the basic foundation of child rights. Based on the UNCRC, UN Child Rights Committee stated that the general principles of child rights are </w:t>
      </w:r>
      <w:r w:rsidR="00903D01" w:rsidRPr="00396030">
        <w:rPr>
          <w:rFonts w:ascii="Times New Roman" w:eastAsia="Times New Roman" w:hAnsi="Times New Roman" w:cs="Times New Roman"/>
          <w:bCs w:val="0"/>
          <w:color w:val="auto"/>
          <w:sz w:val="24"/>
          <w:szCs w:val="24"/>
          <w:lang w:val="en-US"/>
        </w:rPr>
        <w:t>Non Discrimination, Best Interest of the Child, The Right to Survival and Development and The Views of the Child.</w:t>
      </w:r>
      <w:r w:rsidR="00903D01" w:rsidRPr="00396030">
        <w:rPr>
          <w:rFonts w:ascii="Times New Roman" w:eastAsia="Times New Roman" w:hAnsi="Times New Roman" w:cs="Times New Roman"/>
          <w:b w:val="0"/>
          <w:bCs w:val="0"/>
          <w:color w:val="auto"/>
          <w:sz w:val="24"/>
          <w:szCs w:val="24"/>
          <w:lang w:val="en-US"/>
        </w:rPr>
        <w:t xml:space="preserve">  </w:t>
      </w:r>
    </w:p>
    <w:p w14:paraId="28474FC2" w14:textId="77777777" w:rsidR="00903D01" w:rsidRPr="007A6134" w:rsidRDefault="00903D01" w:rsidP="007A6134">
      <w:pPr>
        <w:spacing w:line="276" w:lineRule="auto"/>
        <w:ind w:right="540"/>
        <w:jc w:val="both"/>
        <w:rPr>
          <w:rFonts w:ascii="Times New Roman" w:eastAsia="Times New Roman" w:hAnsi="Times New Roman"/>
          <w:sz w:val="24"/>
          <w:szCs w:val="24"/>
        </w:rPr>
      </w:pPr>
      <w:r w:rsidRPr="007A6134">
        <w:rPr>
          <w:rFonts w:ascii="Times New Roman" w:eastAsia="Times New Roman" w:hAnsi="Times New Roman"/>
          <w:sz w:val="24"/>
          <w:szCs w:val="24"/>
        </w:rPr>
        <w:t xml:space="preserve">Child participation in educational settings includes children’s being able to express theirselves freely about all issues related with them such as planning educational processes as a policy; regulations in the social and physical aspects of school settings; making rules and ways of ruling and their perspectives’ being considered  and all these should be monitored and evaluated.  </w:t>
      </w:r>
    </w:p>
    <w:p w14:paraId="3D695EC4" w14:textId="77777777" w:rsidR="00EC21FD" w:rsidRDefault="00EC21FD" w:rsidP="00EC21FD">
      <w:pPr>
        <w:widowControl w:val="0"/>
        <w:tabs>
          <w:tab w:val="left" w:pos="284"/>
        </w:tabs>
        <w:spacing w:line="276" w:lineRule="auto"/>
        <w:ind w:right="540"/>
        <w:jc w:val="both"/>
        <w:rPr>
          <w:rFonts w:ascii="Times New Roman" w:eastAsia="Times New Roman" w:hAnsi="Times New Roman"/>
          <w:sz w:val="24"/>
          <w:szCs w:val="24"/>
          <w:lang w:val="en" w:eastAsia="tr-TR"/>
        </w:rPr>
      </w:pPr>
    </w:p>
    <w:p w14:paraId="10A10067" w14:textId="3A6A5D9B" w:rsidR="00EC21FD" w:rsidRPr="00EC21FD" w:rsidRDefault="007A6134" w:rsidP="00EC21FD">
      <w:pPr>
        <w:widowControl w:val="0"/>
        <w:tabs>
          <w:tab w:val="left" w:pos="284"/>
        </w:tabs>
        <w:spacing w:line="276" w:lineRule="auto"/>
        <w:ind w:right="540"/>
        <w:jc w:val="both"/>
        <w:rPr>
          <w:rFonts w:ascii="Times New Roman" w:eastAsia="Times New Roman" w:hAnsi="Times New Roman"/>
          <w:sz w:val="24"/>
          <w:szCs w:val="24"/>
          <w:lang w:val="en" w:eastAsia="tr-TR"/>
        </w:rPr>
      </w:pPr>
      <w:r w:rsidRPr="007A6134">
        <w:rPr>
          <w:rFonts w:ascii="Times New Roman" w:eastAsia="Times New Roman" w:hAnsi="Times New Roman"/>
          <w:sz w:val="24"/>
          <w:szCs w:val="24"/>
          <w:lang w:val="en" w:eastAsia="tr-TR"/>
        </w:rPr>
        <w:t xml:space="preserve">(2) </w:t>
      </w:r>
      <w:r w:rsidR="00EC21FD" w:rsidRPr="00EC21FD">
        <w:rPr>
          <w:rFonts w:ascii="Times New Roman" w:eastAsia="Times New Roman" w:hAnsi="Times New Roman"/>
          <w:sz w:val="24"/>
          <w:szCs w:val="24"/>
          <w:lang w:val="en" w:eastAsia="tr-TR"/>
        </w:rPr>
        <w:t>The aims of the monitoring work are to compare distance and face-to-face education considering the criteria of an ethical and effective child participation in distance educa</w:t>
      </w:r>
      <w:r w:rsidR="002E4ABA" w:rsidRPr="007A6134">
        <w:rPr>
          <w:rFonts w:ascii="Times New Roman" w:eastAsia="Times New Roman" w:hAnsi="Times New Roman"/>
          <w:sz w:val="24"/>
          <w:szCs w:val="24"/>
          <w:lang w:val="en" w:eastAsia="tr-TR"/>
        </w:rPr>
        <w:t>tion programs due to pandemic lo</w:t>
      </w:r>
      <w:r w:rsidR="00EC21FD" w:rsidRPr="00EC21FD">
        <w:rPr>
          <w:rFonts w:ascii="Times New Roman" w:eastAsia="Times New Roman" w:hAnsi="Times New Roman"/>
          <w:sz w:val="24"/>
          <w:szCs w:val="24"/>
          <w:lang w:val="en" w:eastAsia="tr-TR"/>
        </w:rPr>
        <w:t xml:space="preserve">ckdown and to provide suggestions about putting the participation right into practice. The data was collected from a sample of teachers working in public or private schools throughout Turkey and being volunteer to take place in the research (N=103).  A questionnaire was used as the data collection instrument including demographic items, open-ended and Likert-type questions. An online version of the questionnaire was distributed to the participants due to Covid-19 pandemic. Additionally, the experiences and observations of teachers working for BBOM schools about child participation in distance education were taken into account. The findings of this study were presented below.   </w:t>
      </w:r>
    </w:p>
    <w:p w14:paraId="5C42F22F" w14:textId="68776EB9" w:rsidR="006723D4" w:rsidRPr="006723D4" w:rsidRDefault="007A6134" w:rsidP="006723D4">
      <w:pPr>
        <w:widowControl w:val="0"/>
        <w:spacing w:before="240" w:after="240" w:line="276" w:lineRule="auto"/>
        <w:ind w:right="540"/>
        <w:jc w:val="both"/>
        <w:rPr>
          <w:rFonts w:ascii="Times New Roman" w:eastAsia="Times New Roman" w:hAnsi="Times New Roman"/>
          <w:b/>
          <w:i/>
          <w:sz w:val="24"/>
          <w:szCs w:val="24"/>
          <w:lang w:val="en" w:eastAsia="tr-TR"/>
        </w:rPr>
      </w:pPr>
      <w:r w:rsidRPr="007A6134">
        <w:rPr>
          <w:rFonts w:ascii="Times New Roman" w:eastAsia="Times New Roman" w:hAnsi="Times New Roman"/>
          <w:b/>
          <w:i/>
          <w:sz w:val="24"/>
          <w:szCs w:val="24"/>
          <w:lang w:val="en" w:eastAsia="tr-TR"/>
        </w:rPr>
        <w:t xml:space="preserve"> </w:t>
      </w:r>
      <w:r w:rsidR="006723D4" w:rsidRPr="006723D4">
        <w:rPr>
          <w:rFonts w:ascii="Times New Roman" w:eastAsia="Times New Roman" w:hAnsi="Times New Roman"/>
          <w:b/>
          <w:i/>
          <w:sz w:val="24"/>
          <w:szCs w:val="24"/>
          <w:lang w:val="en" w:eastAsia="tr-TR"/>
        </w:rPr>
        <w:t>(3) Is there any difference between face-to-face and distance education on behalf of child participation?</w:t>
      </w:r>
    </w:p>
    <w:p w14:paraId="654CEF34" w14:textId="48DFA345" w:rsidR="006723D4" w:rsidRPr="00E63778" w:rsidRDefault="006723D4" w:rsidP="00E63778">
      <w:pPr>
        <w:widowControl w:val="0"/>
        <w:spacing w:before="240" w:after="240" w:line="276" w:lineRule="auto"/>
        <w:ind w:right="540"/>
        <w:jc w:val="both"/>
        <w:rPr>
          <w:rFonts w:ascii="Times New Roman" w:eastAsia="Times New Roman" w:hAnsi="Times New Roman"/>
          <w:sz w:val="24"/>
          <w:szCs w:val="24"/>
          <w:lang w:val="en" w:eastAsia="tr-TR"/>
        </w:rPr>
      </w:pPr>
      <w:r w:rsidRPr="006723D4">
        <w:rPr>
          <w:rFonts w:ascii="Times New Roman" w:eastAsia="Times New Roman" w:hAnsi="Times New Roman"/>
          <w:sz w:val="24"/>
          <w:szCs w:val="24"/>
          <w:lang w:val="en" w:eastAsia="tr-TR"/>
        </w:rPr>
        <w:t xml:space="preserve">A significant difference was observed between face-to-face and distance education on behalf of child participation. The implementations contributing to child participation could not be used commonly even in face-to-face education and distance education made the situations be worse, unfortunately.   </w:t>
      </w:r>
    </w:p>
    <w:p w14:paraId="26BD768D" w14:textId="468775C4" w:rsidR="0017456B" w:rsidRPr="0017456B" w:rsidRDefault="007A6134" w:rsidP="0017456B">
      <w:pPr>
        <w:widowControl w:val="0"/>
        <w:spacing w:before="240" w:after="240" w:line="276" w:lineRule="auto"/>
        <w:ind w:right="540"/>
        <w:jc w:val="both"/>
        <w:rPr>
          <w:rFonts w:ascii="Times New Roman" w:eastAsia="Times New Roman" w:hAnsi="Times New Roman"/>
          <w:b/>
          <w:i/>
          <w:sz w:val="24"/>
          <w:szCs w:val="24"/>
          <w:lang w:val="en" w:eastAsia="tr-TR"/>
        </w:rPr>
      </w:pPr>
      <w:r w:rsidRPr="00340883">
        <w:rPr>
          <w:rFonts w:ascii="Times New Roman" w:eastAsia="Times New Roman" w:hAnsi="Times New Roman"/>
          <w:b/>
          <w:i/>
          <w:sz w:val="24"/>
          <w:szCs w:val="24"/>
          <w:lang w:val="en" w:eastAsia="tr-TR"/>
        </w:rPr>
        <w:t xml:space="preserve"> </w:t>
      </w:r>
      <w:r w:rsidR="0017456B" w:rsidRPr="0017456B">
        <w:rPr>
          <w:rFonts w:ascii="Times New Roman" w:eastAsia="Times New Roman" w:hAnsi="Times New Roman"/>
          <w:b/>
          <w:i/>
          <w:sz w:val="24"/>
          <w:szCs w:val="24"/>
          <w:lang w:val="en" w:eastAsia="tr-TR"/>
        </w:rPr>
        <w:t>(4) In case of any difference, what would be the predictors of it?</w:t>
      </w:r>
    </w:p>
    <w:p w14:paraId="4D79D08F" w14:textId="77777777" w:rsidR="0017456B" w:rsidRPr="0017456B" w:rsidRDefault="0017456B" w:rsidP="0017456B">
      <w:pPr>
        <w:widowControl w:val="0"/>
        <w:spacing w:before="240" w:after="240" w:line="276" w:lineRule="auto"/>
        <w:ind w:right="540"/>
        <w:jc w:val="both"/>
        <w:rPr>
          <w:rFonts w:ascii="Times New Roman" w:eastAsia="Times New Roman" w:hAnsi="Times New Roman"/>
          <w:sz w:val="24"/>
          <w:szCs w:val="24"/>
          <w:lang w:val="en" w:eastAsia="tr-TR"/>
        </w:rPr>
      </w:pPr>
      <w:r w:rsidRPr="0017456B">
        <w:rPr>
          <w:rFonts w:ascii="Times New Roman" w:eastAsia="Times New Roman" w:hAnsi="Times New Roman"/>
          <w:sz w:val="24"/>
          <w:szCs w:val="24"/>
          <w:lang w:val="en" w:eastAsia="tr-TR"/>
        </w:rPr>
        <w:t xml:space="preserve">It was founded that teachers’ attending in-service trainings about child participation was a significant predictors. However even teachers who have awareness about child rights and proceed some works toward it felt themselves as not being effective in distance education relatively and pointed out that they needed trainings and guidance including child rights in distance education. </w:t>
      </w:r>
    </w:p>
    <w:p w14:paraId="5542CB29" w14:textId="77777777" w:rsidR="0017456B" w:rsidRPr="0017456B" w:rsidRDefault="0017456B" w:rsidP="0017456B">
      <w:pPr>
        <w:widowControl w:val="0"/>
        <w:numPr>
          <w:ilvl w:val="0"/>
          <w:numId w:val="17"/>
        </w:numPr>
        <w:spacing w:before="240" w:after="240" w:line="276" w:lineRule="auto"/>
        <w:ind w:right="540"/>
        <w:contextualSpacing/>
        <w:jc w:val="both"/>
        <w:rPr>
          <w:rFonts w:ascii="Times New Roman" w:eastAsia="Times New Roman" w:hAnsi="Times New Roman"/>
          <w:sz w:val="24"/>
          <w:szCs w:val="24"/>
          <w:lang w:val="en" w:eastAsia="tr-TR"/>
        </w:rPr>
      </w:pPr>
      <w:r w:rsidRPr="0017456B">
        <w:rPr>
          <w:rFonts w:ascii="Times New Roman" w:eastAsia="Times New Roman" w:hAnsi="Times New Roman"/>
          <w:sz w:val="24"/>
          <w:szCs w:val="24"/>
          <w:lang w:val="en" w:eastAsia="tr-TR"/>
        </w:rPr>
        <w:t>Which areas did teachers suppose that they faced difficulties?</w:t>
      </w:r>
    </w:p>
    <w:p w14:paraId="7E78D7E1" w14:textId="0BC29F92" w:rsidR="0017456B" w:rsidRPr="0017456B" w:rsidRDefault="0017456B" w:rsidP="0017456B">
      <w:pPr>
        <w:widowControl w:val="0"/>
        <w:spacing w:before="240" w:after="240" w:line="276" w:lineRule="auto"/>
        <w:ind w:right="540"/>
        <w:jc w:val="both"/>
        <w:rPr>
          <w:rFonts w:ascii="Times New Roman" w:eastAsia="Times New Roman" w:hAnsi="Times New Roman"/>
          <w:sz w:val="24"/>
          <w:szCs w:val="24"/>
          <w:lang w:val="en" w:eastAsia="tr-TR"/>
        </w:rPr>
      </w:pPr>
      <w:r w:rsidRPr="0017456B">
        <w:rPr>
          <w:rFonts w:ascii="Times New Roman" w:eastAsia="Times New Roman" w:hAnsi="Times New Roman"/>
          <w:sz w:val="24"/>
          <w:szCs w:val="24"/>
          <w:lang w:val="en" w:eastAsia="tr-TR"/>
        </w:rPr>
        <w:t>First reason for teachers’ feeling ineffective in making the child participation be real was children’s facing p</w:t>
      </w:r>
      <w:r w:rsidR="00340883">
        <w:rPr>
          <w:rFonts w:ascii="Times New Roman" w:eastAsia="Times New Roman" w:hAnsi="Times New Roman"/>
          <w:sz w:val="24"/>
          <w:szCs w:val="24"/>
          <w:lang w:val="en" w:eastAsia="tr-TR"/>
        </w:rPr>
        <w:t>hysical and technical disadvante</w:t>
      </w:r>
      <w:r w:rsidRPr="0017456B">
        <w:rPr>
          <w:rFonts w:ascii="Times New Roman" w:eastAsia="Times New Roman" w:hAnsi="Times New Roman"/>
          <w:sz w:val="24"/>
          <w:szCs w:val="24"/>
          <w:lang w:val="en" w:eastAsia="tr-TR"/>
        </w:rPr>
        <w:t xml:space="preserve">gous during distance education. The other reason was psychosocial difficulties appearing in childrens’ lives. </w:t>
      </w:r>
    </w:p>
    <w:p w14:paraId="7CFED9D5" w14:textId="77777777" w:rsidR="0017456B" w:rsidRPr="0017456B" w:rsidRDefault="0017456B" w:rsidP="0017456B">
      <w:pPr>
        <w:widowControl w:val="0"/>
        <w:numPr>
          <w:ilvl w:val="0"/>
          <w:numId w:val="17"/>
        </w:numPr>
        <w:spacing w:before="240" w:after="240" w:line="276" w:lineRule="auto"/>
        <w:ind w:right="540"/>
        <w:contextualSpacing/>
        <w:jc w:val="both"/>
        <w:rPr>
          <w:rFonts w:ascii="Times New Roman" w:eastAsia="Times New Roman" w:hAnsi="Times New Roman"/>
          <w:sz w:val="24"/>
          <w:szCs w:val="24"/>
          <w:lang w:val="en" w:eastAsia="tr-TR"/>
        </w:rPr>
      </w:pPr>
      <w:r w:rsidRPr="0017456B">
        <w:rPr>
          <w:rFonts w:ascii="Times New Roman" w:eastAsia="Times New Roman" w:hAnsi="Times New Roman"/>
          <w:sz w:val="24"/>
          <w:szCs w:val="24"/>
          <w:lang w:val="en" w:eastAsia="tr-TR"/>
        </w:rPr>
        <w:t>Which strengths did teachers suppose that they had?</w:t>
      </w:r>
    </w:p>
    <w:p w14:paraId="57F7AD66" w14:textId="53C406FB" w:rsidR="0017456B" w:rsidRPr="0017456B" w:rsidRDefault="0017456B" w:rsidP="0017456B">
      <w:pPr>
        <w:widowControl w:val="0"/>
        <w:spacing w:before="240" w:after="240" w:line="276" w:lineRule="auto"/>
        <w:ind w:right="540"/>
        <w:jc w:val="both"/>
        <w:rPr>
          <w:rFonts w:ascii="Times New Roman" w:eastAsia="Times New Roman" w:hAnsi="Times New Roman"/>
          <w:sz w:val="24"/>
          <w:szCs w:val="24"/>
          <w:lang w:val="en" w:eastAsia="tr-TR"/>
        </w:rPr>
      </w:pPr>
      <w:r w:rsidRPr="0017456B">
        <w:rPr>
          <w:rFonts w:ascii="Times New Roman" w:eastAsia="Times New Roman" w:hAnsi="Times New Roman"/>
          <w:sz w:val="24"/>
          <w:szCs w:val="24"/>
          <w:lang w:val="en" w:eastAsia="tr-TR"/>
        </w:rPr>
        <w:t xml:space="preserve">During the distance education teachers supposed that the strengths they had were their being </w:t>
      </w:r>
      <w:r w:rsidRPr="0017456B">
        <w:rPr>
          <w:rFonts w:ascii="Times New Roman" w:eastAsia="Times New Roman" w:hAnsi="Times New Roman"/>
          <w:sz w:val="24"/>
          <w:szCs w:val="24"/>
          <w:lang w:val="en" w:eastAsia="tr-TR"/>
        </w:rPr>
        <w:lastRenderedPageBreak/>
        <w:t>familiar with digital tools and their usage and being knowledg</w:t>
      </w:r>
      <w:r w:rsidRPr="00340883">
        <w:rPr>
          <w:rFonts w:ascii="Times New Roman" w:eastAsia="Times New Roman" w:hAnsi="Times New Roman"/>
          <w:sz w:val="24"/>
          <w:szCs w:val="24"/>
          <w:lang w:val="en" w:eastAsia="tr-TR"/>
        </w:rPr>
        <w:t>e</w:t>
      </w:r>
      <w:r w:rsidRPr="0017456B">
        <w:rPr>
          <w:rFonts w:ascii="Times New Roman" w:eastAsia="Times New Roman" w:hAnsi="Times New Roman"/>
          <w:sz w:val="24"/>
          <w:szCs w:val="24"/>
          <w:lang w:val="en" w:eastAsia="tr-TR"/>
        </w:rPr>
        <w:t xml:space="preserve">able about child participation. </w:t>
      </w:r>
    </w:p>
    <w:p w14:paraId="713DD326" w14:textId="6992827A" w:rsidR="004333A6" w:rsidRPr="004333A6" w:rsidRDefault="004333A6" w:rsidP="004333A6">
      <w:pPr>
        <w:widowControl w:val="0"/>
        <w:spacing w:before="240" w:after="240" w:line="276" w:lineRule="auto"/>
        <w:ind w:right="540"/>
        <w:jc w:val="both"/>
        <w:rPr>
          <w:rFonts w:ascii="Times New Roman" w:eastAsia="Times New Roman" w:hAnsi="Times New Roman"/>
          <w:sz w:val="24"/>
          <w:szCs w:val="24"/>
          <w:lang w:val="en" w:eastAsia="tr-TR"/>
        </w:rPr>
      </w:pPr>
      <w:r w:rsidRPr="004333A6">
        <w:rPr>
          <w:rFonts w:ascii="Times New Roman" w:eastAsia="Times New Roman" w:hAnsi="Times New Roman"/>
          <w:sz w:val="24"/>
          <w:szCs w:val="24"/>
          <w:lang w:val="en" w:eastAsia="tr-TR"/>
        </w:rPr>
        <w:t>The main findings derived from monitoring were presented</w:t>
      </w:r>
      <w:r w:rsidRPr="00340883">
        <w:rPr>
          <w:rFonts w:ascii="Times New Roman" w:eastAsia="Times New Roman" w:hAnsi="Times New Roman"/>
          <w:sz w:val="24"/>
          <w:szCs w:val="24"/>
          <w:lang w:val="en" w:eastAsia="tr-TR"/>
        </w:rPr>
        <w:t xml:space="preserve"> </w:t>
      </w:r>
      <w:r w:rsidR="002D041D" w:rsidRPr="00340883">
        <w:rPr>
          <w:rFonts w:ascii="Times New Roman" w:eastAsia="Times New Roman" w:hAnsi="Times New Roman"/>
          <w:sz w:val="24"/>
          <w:szCs w:val="24"/>
          <w:lang w:val="en" w:eastAsia="tr-TR"/>
        </w:rPr>
        <w:t>based on</w:t>
      </w:r>
      <w:r w:rsidRPr="00340883">
        <w:rPr>
          <w:rFonts w:ascii="Times New Roman" w:eastAsia="Times New Roman" w:hAnsi="Times New Roman"/>
          <w:sz w:val="24"/>
          <w:szCs w:val="24"/>
          <w:lang w:val="en" w:eastAsia="tr-TR"/>
        </w:rPr>
        <w:t xml:space="preserve"> </w:t>
      </w:r>
      <w:r w:rsidR="0018378B" w:rsidRPr="00340883">
        <w:rPr>
          <w:rFonts w:ascii="Times New Roman" w:eastAsia="Times New Roman" w:hAnsi="Times New Roman"/>
          <w:sz w:val="24"/>
          <w:szCs w:val="24"/>
          <w:lang w:val="en" w:eastAsia="tr-TR"/>
        </w:rPr>
        <w:t>CRC clusters</w:t>
      </w:r>
      <w:r w:rsidRPr="004333A6">
        <w:rPr>
          <w:rFonts w:ascii="Times New Roman" w:eastAsia="Times New Roman" w:hAnsi="Times New Roman"/>
          <w:sz w:val="24"/>
          <w:szCs w:val="24"/>
          <w:lang w:val="en" w:eastAsia="tr-TR"/>
        </w:rPr>
        <w:t xml:space="preserve"> as:</w:t>
      </w:r>
    </w:p>
    <w:p w14:paraId="5CC3EE2A" w14:textId="3939A629" w:rsidR="00100ED6" w:rsidRDefault="00100ED6" w:rsidP="00E63778">
      <w:pPr>
        <w:widowControl w:val="0"/>
        <w:spacing w:before="240" w:after="240" w:line="276" w:lineRule="auto"/>
        <w:ind w:right="540"/>
        <w:jc w:val="both"/>
        <w:rPr>
          <w:rFonts w:ascii="Times New Roman" w:eastAsia="Times New Roman" w:hAnsi="Times New Roman"/>
          <w:b/>
          <w:sz w:val="24"/>
          <w:szCs w:val="24"/>
          <w:lang w:val="en" w:eastAsia="tr-TR"/>
        </w:rPr>
      </w:pPr>
      <w:r>
        <w:rPr>
          <w:rFonts w:ascii="Times New Roman" w:eastAsia="Times New Roman" w:hAnsi="Times New Roman"/>
          <w:b/>
          <w:sz w:val="24"/>
          <w:szCs w:val="24"/>
          <w:lang w:val="en" w:eastAsia="tr-TR"/>
        </w:rPr>
        <w:t>General Principles</w:t>
      </w:r>
    </w:p>
    <w:p w14:paraId="2DA8A11D" w14:textId="11AB13FE" w:rsidR="00100ED6" w:rsidRPr="00E63778" w:rsidRDefault="00100ED6" w:rsidP="00E63778">
      <w:pPr>
        <w:widowControl w:val="0"/>
        <w:spacing w:before="240" w:after="240" w:line="276" w:lineRule="auto"/>
        <w:ind w:right="540"/>
        <w:jc w:val="both"/>
        <w:rPr>
          <w:rFonts w:ascii="Times New Roman" w:eastAsia="Times New Roman" w:hAnsi="Times New Roman"/>
          <w:b/>
          <w:sz w:val="24"/>
          <w:szCs w:val="24"/>
          <w:lang w:val="en" w:eastAsia="tr-TR"/>
        </w:rPr>
      </w:pPr>
      <w:r>
        <w:rPr>
          <w:rFonts w:ascii="Times New Roman" w:eastAsia="Times New Roman" w:hAnsi="Times New Roman"/>
          <w:b/>
          <w:sz w:val="24"/>
          <w:szCs w:val="24"/>
          <w:lang w:val="en" w:eastAsia="tr-TR"/>
        </w:rPr>
        <w:t>Respect for Children’s Views (Art. 12)</w:t>
      </w:r>
    </w:p>
    <w:p w14:paraId="3738603A" w14:textId="3F9933A7" w:rsidR="00320688" w:rsidRPr="00320688" w:rsidRDefault="00320688" w:rsidP="00C82028">
      <w:pPr>
        <w:spacing w:before="240" w:after="240" w:line="276" w:lineRule="auto"/>
        <w:ind w:right="540"/>
        <w:jc w:val="both"/>
        <w:rPr>
          <w:rFonts w:ascii="Times New Roman" w:eastAsia="Times New Roman" w:hAnsi="Times New Roman"/>
          <w:b/>
          <w:sz w:val="24"/>
          <w:szCs w:val="24"/>
          <w:lang w:val="en" w:eastAsia="tr-TR"/>
        </w:rPr>
      </w:pPr>
      <w:r w:rsidRPr="00320688">
        <w:rPr>
          <w:rFonts w:ascii="Times New Roman" w:eastAsia="Times New Roman" w:hAnsi="Times New Roman"/>
          <w:sz w:val="24"/>
          <w:szCs w:val="24"/>
          <w:lang w:val="en" w:eastAsia="tr-TR"/>
        </w:rPr>
        <w:t xml:space="preserve">(5) First of all, whether the teachers’ participating any training about </w:t>
      </w:r>
      <w:r w:rsidR="00C82028" w:rsidRPr="00C82028">
        <w:rPr>
          <w:rFonts w:ascii="Times New Roman" w:eastAsia="Times New Roman" w:hAnsi="Times New Roman"/>
          <w:sz w:val="24"/>
          <w:szCs w:val="24"/>
          <w:lang w:val="en" w:eastAsia="tr-TR"/>
        </w:rPr>
        <w:t>“</w:t>
      </w:r>
      <w:r w:rsidRPr="00320688">
        <w:rPr>
          <w:rFonts w:ascii="Times New Roman" w:eastAsia="Times New Roman" w:hAnsi="Times New Roman"/>
          <w:b/>
          <w:sz w:val="24"/>
          <w:szCs w:val="24"/>
          <w:lang w:val="en" w:eastAsia="tr-TR"/>
        </w:rPr>
        <w:t>child participation</w:t>
      </w:r>
      <w:r w:rsidR="00C82028" w:rsidRPr="00C82028">
        <w:rPr>
          <w:rFonts w:ascii="Times New Roman" w:eastAsia="Times New Roman" w:hAnsi="Times New Roman"/>
          <w:sz w:val="24"/>
          <w:szCs w:val="24"/>
          <w:lang w:val="en" w:eastAsia="tr-TR"/>
        </w:rPr>
        <w:t>”</w:t>
      </w:r>
      <w:r w:rsidRPr="00320688">
        <w:rPr>
          <w:rFonts w:ascii="Times New Roman" w:eastAsia="Times New Roman" w:hAnsi="Times New Roman"/>
          <w:sz w:val="24"/>
          <w:szCs w:val="24"/>
          <w:lang w:val="en" w:eastAsia="tr-TR"/>
        </w:rPr>
        <w:t xml:space="preserve"> or not was examined as the core issue of this research. The findings revealed that 66 % of the teachers responded as “not participating any training”; 26.2 %  as “participated trainings” and 7.8 % did not respond the question. Although a small part of the teachers attended to trainings about child participation, in order to evaluate the effects of this trainings on their works crosstab analysis were conducted. It is proved that during face-to-face education before pandemic 25 of the 27 teachers who were educated about child participation responded to the item of “ </w:t>
      </w:r>
      <w:r w:rsidRPr="00320688">
        <w:rPr>
          <w:rFonts w:ascii="Times New Roman" w:eastAsia="Times New Roman" w:hAnsi="Times New Roman"/>
          <w:b/>
          <w:sz w:val="24"/>
          <w:szCs w:val="24"/>
          <w:lang w:val="en" w:eastAsia="tr-TR"/>
        </w:rPr>
        <w:t>I considered the opinion and suggestions of students when planning educational activities”</w:t>
      </w:r>
      <w:r w:rsidRPr="00320688">
        <w:rPr>
          <w:rFonts w:ascii="Times New Roman" w:eastAsia="Times New Roman" w:hAnsi="Times New Roman"/>
          <w:sz w:val="24"/>
          <w:szCs w:val="24"/>
          <w:lang w:val="en" w:eastAsia="tr-TR"/>
        </w:rPr>
        <w:t xml:space="preserve"> as </w:t>
      </w:r>
      <w:r w:rsidRPr="00320688">
        <w:rPr>
          <w:rFonts w:ascii="Times New Roman" w:eastAsia="Times New Roman" w:hAnsi="Times New Roman"/>
          <w:b/>
          <w:sz w:val="24"/>
          <w:szCs w:val="24"/>
          <w:lang w:val="en" w:eastAsia="tr-TR"/>
        </w:rPr>
        <w:t>“everytime  and often”</w:t>
      </w:r>
      <w:r w:rsidRPr="00320688">
        <w:rPr>
          <w:rFonts w:ascii="Times New Roman" w:eastAsia="Times New Roman" w:hAnsi="Times New Roman"/>
          <w:sz w:val="24"/>
          <w:szCs w:val="24"/>
          <w:lang w:val="en" w:eastAsia="tr-TR"/>
        </w:rPr>
        <w:t xml:space="preserve"> , remains (N=2) responded this item as </w:t>
      </w:r>
      <w:r w:rsidRPr="00320688">
        <w:rPr>
          <w:rFonts w:ascii="Times New Roman" w:eastAsia="Times New Roman" w:hAnsi="Times New Roman"/>
          <w:b/>
          <w:sz w:val="24"/>
          <w:szCs w:val="24"/>
          <w:lang w:val="en" w:eastAsia="tr-TR"/>
        </w:rPr>
        <w:t>“sometime”.</w:t>
      </w:r>
      <w:r w:rsidR="00F70186" w:rsidRPr="00C82028">
        <w:rPr>
          <w:rFonts w:ascii="Times New Roman" w:eastAsia="Times New Roman" w:hAnsi="Times New Roman"/>
          <w:b/>
          <w:sz w:val="24"/>
          <w:szCs w:val="24"/>
          <w:lang w:val="en" w:eastAsia="tr-TR"/>
        </w:rPr>
        <w:t xml:space="preserve"> </w:t>
      </w:r>
      <w:r w:rsidR="00F70186" w:rsidRPr="00C82028">
        <w:rPr>
          <w:rFonts w:ascii="Times New Roman" w:eastAsia="Times New Roman" w:hAnsi="Times New Roman"/>
          <w:sz w:val="24"/>
          <w:szCs w:val="24"/>
          <w:lang w:val="en" w:eastAsia="tr-TR"/>
        </w:rPr>
        <w:t>One of the main barrier in front of the child participation stems from adults’ perception toward the issue and social norms. Namely, child participation could not take place automatically or naturally and thereby for making child participation be real, special tarinings are needed on behalf of teachers. Similarly, the findings of this research supported that the trainings accelerated the child participation. Since, considering the opinions of students and their suggestions when planning educational activities is directly related to Article 12 of UNCRC</w:t>
      </w:r>
      <w:r w:rsidR="00F70186" w:rsidRPr="00C82028">
        <w:rPr>
          <w:rFonts w:ascii="Times New Roman" w:eastAsia="Times New Roman" w:hAnsi="Times New Roman"/>
          <w:b/>
          <w:sz w:val="24"/>
          <w:szCs w:val="24"/>
          <w:lang w:val="en" w:eastAsia="tr-TR"/>
        </w:rPr>
        <w:t xml:space="preserve">,  </w:t>
      </w:r>
      <w:r w:rsidR="00F70186" w:rsidRPr="00C82028">
        <w:rPr>
          <w:rFonts w:ascii="Times New Roman" w:eastAsia="Times New Roman" w:hAnsi="Times New Roman"/>
          <w:sz w:val="24"/>
          <w:szCs w:val="24"/>
          <w:lang w:val="en" w:eastAsia="tr-TR"/>
        </w:rPr>
        <w:t xml:space="preserve">violating this may be evaluated as violation of child participation right too. </w:t>
      </w:r>
    </w:p>
    <w:p w14:paraId="3A7DC02E" w14:textId="735F7092" w:rsidR="009F1277" w:rsidRPr="003C1B58" w:rsidRDefault="009F1277" w:rsidP="009F1277">
      <w:pPr>
        <w:widowControl w:val="0"/>
        <w:spacing w:before="240" w:after="240" w:line="276" w:lineRule="auto"/>
        <w:ind w:right="540"/>
        <w:jc w:val="both"/>
        <w:rPr>
          <w:rStyle w:val="TOC2Char"/>
          <w:rFonts w:eastAsia="Malgun Gothic"/>
          <w:lang w:val="en" w:eastAsia="tr-TR"/>
        </w:rPr>
      </w:pPr>
      <w:r w:rsidRPr="00C11B0A">
        <w:rPr>
          <w:rStyle w:val="TOC2Char"/>
          <w:rFonts w:eastAsia="Malgun Gothic"/>
          <w:lang w:val="en" w:eastAsia="tr-TR"/>
        </w:rPr>
        <w:t xml:space="preserve">(6) Findings about the responses of teachers to the other items about child participation </w:t>
      </w:r>
      <w:r w:rsidRPr="009F1277">
        <w:rPr>
          <w:rFonts w:ascii="Times New Roman" w:eastAsia="Times New Roman" w:hAnsi="Times New Roman"/>
          <w:b/>
          <w:i/>
          <w:sz w:val="24"/>
          <w:szCs w:val="24"/>
          <w:lang w:val="en" w:eastAsia="tr-TR"/>
        </w:rPr>
        <w:t>(contrat with classroom, co-deciding the duration of breaks, making decision together, taking</w:t>
      </w:r>
      <w:r w:rsidRPr="009F1277">
        <w:rPr>
          <w:rFonts w:ascii="Times New Roman" w:eastAsia="Times New Roman" w:hAnsi="Times New Roman"/>
          <w:sz w:val="24"/>
          <w:szCs w:val="24"/>
          <w:lang w:val="en" w:eastAsia="tr-TR"/>
        </w:rPr>
        <w:t xml:space="preserve"> </w:t>
      </w:r>
      <w:r w:rsidRPr="009F1277">
        <w:rPr>
          <w:rFonts w:ascii="Times New Roman" w:eastAsia="Times New Roman" w:hAnsi="Times New Roman"/>
          <w:b/>
          <w:i/>
          <w:sz w:val="24"/>
          <w:szCs w:val="24"/>
          <w:lang w:val="en" w:eastAsia="tr-TR"/>
        </w:rPr>
        <w:t>children’s perspective into account when planning the homeworks etc</w:t>
      </w:r>
      <w:r w:rsidRPr="003C1B58">
        <w:rPr>
          <w:rStyle w:val="TOC2Char"/>
          <w:rFonts w:eastAsia="Malgun Gothic"/>
          <w:lang w:val="en" w:eastAsia="tr-TR"/>
        </w:rPr>
        <w:t xml:space="preserve">) were also similar to the findings presented above. </w:t>
      </w:r>
    </w:p>
    <w:p w14:paraId="77AA0103" w14:textId="2F6E8840" w:rsidR="0028493C" w:rsidRPr="0028493C" w:rsidRDefault="0028493C" w:rsidP="0028493C">
      <w:pPr>
        <w:widowControl w:val="0"/>
        <w:spacing w:before="240" w:after="240" w:line="276" w:lineRule="auto"/>
        <w:ind w:right="540"/>
        <w:jc w:val="both"/>
        <w:rPr>
          <w:rFonts w:ascii="Times New Roman" w:eastAsia="Times New Roman" w:hAnsi="Times New Roman"/>
          <w:sz w:val="24"/>
          <w:szCs w:val="24"/>
          <w:lang w:val="en" w:eastAsia="tr-TR"/>
        </w:rPr>
      </w:pPr>
      <w:r w:rsidRPr="0028493C">
        <w:rPr>
          <w:rFonts w:ascii="Times New Roman" w:eastAsia="Times New Roman" w:hAnsi="Times New Roman"/>
          <w:sz w:val="24"/>
          <w:szCs w:val="24"/>
          <w:lang w:val="en" w:eastAsia="tr-TR"/>
        </w:rPr>
        <w:t>(7) Data about the responses of teachers to the same items in different times namely during face-to-face education and dis</w:t>
      </w:r>
      <w:r w:rsidR="00C11B0A" w:rsidRPr="00C11B0A">
        <w:rPr>
          <w:rFonts w:ascii="Times New Roman" w:eastAsia="Times New Roman" w:hAnsi="Times New Roman"/>
          <w:sz w:val="24"/>
          <w:szCs w:val="24"/>
          <w:lang w:val="en" w:eastAsia="tr-TR"/>
        </w:rPr>
        <w:t>tance education were also analyz</w:t>
      </w:r>
      <w:r w:rsidRPr="0028493C">
        <w:rPr>
          <w:rFonts w:ascii="Times New Roman" w:eastAsia="Times New Roman" w:hAnsi="Times New Roman"/>
          <w:sz w:val="24"/>
          <w:szCs w:val="24"/>
          <w:lang w:val="en" w:eastAsia="tr-TR"/>
        </w:rPr>
        <w:t>ed. The items yielded statis</w:t>
      </w:r>
      <w:r w:rsidR="00C11B0A" w:rsidRPr="00C11B0A">
        <w:rPr>
          <w:rFonts w:ascii="Times New Roman" w:eastAsia="Times New Roman" w:hAnsi="Times New Roman"/>
          <w:sz w:val="24"/>
          <w:szCs w:val="24"/>
          <w:lang w:val="en" w:eastAsia="tr-TR"/>
        </w:rPr>
        <w:t>tic</w:t>
      </w:r>
      <w:r w:rsidRPr="0028493C">
        <w:rPr>
          <w:rFonts w:ascii="Times New Roman" w:eastAsia="Times New Roman" w:hAnsi="Times New Roman"/>
          <w:sz w:val="24"/>
          <w:szCs w:val="24"/>
          <w:lang w:val="en" w:eastAsia="tr-TR"/>
        </w:rPr>
        <w:t xml:space="preserve">ally significant differences are listed as: </w:t>
      </w:r>
    </w:p>
    <w:p w14:paraId="5FC15EEC" w14:textId="77777777" w:rsidR="00C11B0A" w:rsidRDefault="0028493C" w:rsidP="0028493C">
      <w:pPr>
        <w:widowControl w:val="0"/>
        <w:spacing w:before="240" w:after="240" w:line="276" w:lineRule="auto"/>
        <w:ind w:right="540" w:firstLine="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I1: Considering children’s opinion and suggestions when planning educational activities</w:t>
      </w:r>
    </w:p>
    <w:p w14:paraId="23394B19" w14:textId="18637AE0" w:rsidR="0028493C" w:rsidRPr="0028493C" w:rsidRDefault="0028493C" w:rsidP="0028493C">
      <w:pPr>
        <w:widowControl w:val="0"/>
        <w:spacing w:before="240" w:after="240" w:line="276" w:lineRule="auto"/>
        <w:ind w:right="540" w:firstLine="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I2: Applying children’s opinion and suggestions when preapring the educational content</w:t>
      </w:r>
    </w:p>
    <w:p w14:paraId="6802BEAB" w14:textId="77777777" w:rsidR="0028493C" w:rsidRPr="0028493C" w:rsidRDefault="0028493C" w:rsidP="0028493C">
      <w:pPr>
        <w:widowControl w:val="0"/>
        <w:spacing w:before="240" w:after="240" w:line="276" w:lineRule="auto"/>
        <w:ind w:right="540" w:firstLine="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I3: Making classroom contrats with children</w:t>
      </w:r>
    </w:p>
    <w:p w14:paraId="4C5995FD" w14:textId="77777777" w:rsidR="0028493C" w:rsidRPr="0028493C" w:rsidRDefault="0028493C" w:rsidP="0028493C">
      <w:pPr>
        <w:widowControl w:val="0"/>
        <w:spacing w:before="240" w:after="240" w:line="276" w:lineRule="auto"/>
        <w:ind w:left="540" w:right="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I5: Making share using circles</w:t>
      </w:r>
    </w:p>
    <w:p w14:paraId="23DBEC05" w14:textId="77777777" w:rsidR="0028493C" w:rsidRPr="0028493C" w:rsidRDefault="0028493C" w:rsidP="0028493C">
      <w:pPr>
        <w:widowControl w:val="0"/>
        <w:spacing w:before="240" w:after="240" w:line="276" w:lineRule="auto"/>
        <w:ind w:left="540" w:right="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I6: Doing applications in order to making decisions together about the issues regarding children</w:t>
      </w:r>
    </w:p>
    <w:p w14:paraId="46FA3EE1" w14:textId="77777777" w:rsidR="0028493C" w:rsidRPr="0028493C" w:rsidRDefault="0028493C" w:rsidP="0028493C">
      <w:pPr>
        <w:widowControl w:val="0"/>
        <w:spacing w:before="240" w:after="240" w:line="276" w:lineRule="auto"/>
        <w:ind w:left="540" w:right="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 xml:space="preserve">I7: Providing guidance in order to help them generate solutions by their own for their conflicts </w:t>
      </w:r>
    </w:p>
    <w:p w14:paraId="094B0706" w14:textId="77777777" w:rsidR="0028493C" w:rsidRPr="0028493C" w:rsidRDefault="0028493C" w:rsidP="0028493C">
      <w:pPr>
        <w:widowControl w:val="0"/>
        <w:spacing w:before="240" w:after="240" w:line="276" w:lineRule="auto"/>
        <w:ind w:left="540" w:right="540"/>
        <w:jc w:val="both"/>
        <w:rPr>
          <w:rFonts w:ascii="Times New Roman" w:eastAsia="Times New Roman" w:hAnsi="Times New Roman"/>
          <w:b/>
          <w:i/>
          <w:sz w:val="24"/>
          <w:szCs w:val="24"/>
          <w:lang w:val="en" w:eastAsia="tr-TR"/>
        </w:rPr>
      </w:pPr>
      <w:r w:rsidRPr="0028493C">
        <w:rPr>
          <w:rFonts w:ascii="Times New Roman" w:eastAsia="Times New Roman" w:hAnsi="Times New Roman"/>
          <w:b/>
          <w:i/>
          <w:sz w:val="24"/>
          <w:szCs w:val="24"/>
          <w:lang w:val="en" w:eastAsia="tr-TR"/>
        </w:rPr>
        <w:t>I9: Planning a learning process to include children with special need</w:t>
      </w:r>
    </w:p>
    <w:p w14:paraId="68635BEC" w14:textId="77777777" w:rsidR="0028493C" w:rsidRPr="0028493C" w:rsidRDefault="0028493C" w:rsidP="0028493C">
      <w:pPr>
        <w:widowControl w:val="0"/>
        <w:spacing w:before="240" w:after="240" w:line="276" w:lineRule="auto"/>
        <w:ind w:right="540"/>
        <w:jc w:val="both"/>
        <w:rPr>
          <w:rFonts w:ascii="Times New Roman" w:eastAsia="Times New Roman" w:hAnsi="Times New Roman"/>
          <w:sz w:val="24"/>
          <w:szCs w:val="24"/>
          <w:lang w:val="en" w:eastAsia="tr-TR"/>
        </w:rPr>
      </w:pPr>
      <w:r w:rsidRPr="0028493C">
        <w:rPr>
          <w:rFonts w:ascii="Times New Roman" w:eastAsia="Times New Roman" w:hAnsi="Times New Roman"/>
          <w:sz w:val="24"/>
          <w:szCs w:val="24"/>
          <w:lang w:val="en" w:eastAsia="tr-TR"/>
        </w:rPr>
        <w:t xml:space="preserve">In order to observe the changes in responses to these items, they investigated comparingly. Based on comparings:  </w:t>
      </w:r>
    </w:p>
    <w:p w14:paraId="0A4594CE" w14:textId="13BD6301" w:rsidR="007C6847" w:rsidRPr="007C6847" w:rsidRDefault="007C6847" w:rsidP="007C6847">
      <w:pPr>
        <w:widowControl w:val="0"/>
        <w:spacing w:before="240" w:after="240" w:line="276" w:lineRule="auto"/>
        <w:ind w:right="540"/>
        <w:jc w:val="both"/>
        <w:rPr>
          <w:rFonts w:ascii="Times New Roman" w:eastAsia="Times New Roman" w:hAnsi="Times New Roman"/>
          <w:sz w:val="24"/>
          <w:szCs w:val="24"/>
          <w:lang w:val="en" w:eastAsia="tr-TR"/>
        </w:rPr>
      </w:pPr>
      <w:r w:rsidRPr="003C1B58">
        <w:rPr>
          <w:rStyle w:val="TOC2Char"/>
          <w:rFonts w:eastAsia="Malgun Gothic"/>
          <w:lang w:val="en" w:eastAsia="tr-TR"/>
        </w:rPr>
        <w:t>(8) While the rate of teachers who responded to the item of “</w:t>
      </w:r>
      <w:r w:rsidRPr="007C6847">
        <w:rPr>
          <w:rFonts w:ascii="Times New Roman" w:eastAsia="Times New Roman" w:hAnsi="Times New Roman"/>
          <w:b/>
          <w:i/>
          <w:sz w:val="24"/>
          <w:szCs w:val="24"/>
          <w:lang w:val="en" w:eastAsia="tr-TR"/>
        </w:rPr>
        <w:t>I was considering the children’s opinion and suggestions when preparing educational activities</w:t>
      </w:r>
      <w:r w:rsidRPr="007C6847">
        <w:rPr>
          <w:rFonts w:ascii="Times New Roman" w:eastAsia="Times New Roman" w:hAnsi="Times New Roman"/>
          <w:sz w:val="24"/>
          <w:szCs w:val="24"/>
          <w:lang w:val="en" w:eastAsia="tr-TR"/>
        </w:rPr>
        <w:t>”</w:t>
      </w:r>
      <w:r w:rsidR="006001CF">
        <w:rPr>
          <w:rFonts w:ascii="Times New Roman" w:eastAsia="Times New Roman" w:hAnsi="Times New Roman"/>
          <w:sz w:val="24"/>
          <w:szCs w:val="24"/>
          <w:lang w:val="en" w:eastAsia="tr-TR"/>
        </w:rPr>
        <w:t xml:space="preserve"> </w:t>
      </w:r>
      <w:r w:rsidRPr="007C6847">
        <w:rPr>
          <w:rFonts w:ascii="Times New Roman" w:eastAsia="Times New Roman" w:hAnsi="Times New Roman"/>
          <w:sz w:val="24"/>
          <w:szCs w:val="24"/>
          <w:lang w:val="en" w:eastAsia="tr-TR"/>
        </w:rPr>
        <w:t>as “</w:t>
      </w:r>
      <w:r w:rsidRPr="007C6847">
        <w:rPr>
          <w:rFonts w:ascii="Times New Roman" w:eastAsia="Times New Roman" w:hAnsi="Times New Roman"/>
          <w:b/>
          <w:sz w:val="24"/>
          <w:szCs w:val="24"/>
          <w:lang w:val="en" w:eastAsia="tr-TR"/>
        </w:rPr>
        <w:t>every time  and often</w:t>
      </w:r>
      <w:r w:rsidRPr="003C1B58">
        <w:rPr>
          <w:rStyle w:val="TOC2Char"/>
          <w:rFonts w:eastAsia="Malgun Gothic"/>
          <w:lang w:val="en" w:eastAsia="tr-TR"/>
        </w:rPr>
        <w:t>” was calculated as 57.3</w:t>
      </w:r>
      <w:r w:rsidR="000136FB" w:rsidRPr="003C1B58">
        <w:rPr>
          <w:rStyle w:val="TOC2Char"/>
          <w:rFonts w:eastAsia="Malgun Gothic"/>
        </w:rPr>
        <w:t>%</w:t>
      </w:r>
      <w:r w:rsidRPr="003C1B58">
        <w:rPr>
          <w:rStyle w:val="TOC2Char"/>
          <w:rFonts w:eastAsia="Malgun Gothic"/>
          <w:lang w:val="en" w:eastAsia="tr-TR"/>
        </w:rPr>
        <w:t xml:space="preserve"> during face-to-face education, this rate decreased to 32% in distance education. A consi</w:t>
      </w:r>
      <w:r w:rsidR="000136FB" w:rsidRPr="003C1B58">
        <w:rPr>
          <w:rStyle w:val="TOC2Char"/>
          <w:rFonts w:eastAsia="Malgun Gothic"/>
        </w:rPr>
        <w:t>derable decrease was observed es</w:t>
      </w:r>
      <w:r w:rsidRPr="003C1B58">
        <w:rPr>
          <w:rStyle w:val="TOC2Char"/>
          <w:rFonts w:eastAsia="Malgun Gothic"/>
          <w:lang w:val="en" w:eastAsia="tr-TR"/>
        </w:rPr>
        <w:t xml:space="preserve">pecially in </w:t>
      </w:r>
      <w:r w:rsidRPr="007C6847">
        <w:rPr>
          <w:rFonts w:ascii="Times New Roman" w:eastAsia="Times New Roman" w:hAnsi="Times New Roman"/>
          <w:b/>
          <w:sz w:val="24"/>
          <w:szCs w:val="24"/>
          <w:lang w:val="en" w:eastAsia="tr-TR"/>
        </w:rPr>
        <w:t>“often”</w:t>
      </w:r>
      <w:r w:rsidRPr="007C6847">
        <w:rPr>
          <w:rFonts w:ascii="Times New Roman" w:eastAsia="Times New Roman" w:hAnsi="Times New Roman"/>
          <w:sz w:val="24"/>
          <w:szCs w:val="24"/>
          <w:lang w:val="en" w:eastAsia="tr-TR"/>
        </w:rPr>
        <w:t xml:space="preserve"> responses. </w:t>
      </w:r>
    </w:p>
    <w:p w14:paraId="170F8417" w14:textId="3E6DD8CA" w:rsidR="007C6847" w:rsidRPr="000B4A3C" w:rsidRDefault="007C6847" w:rsidP="007C6847">
      <w:pPr>
        <w:widowControl w:val="0"/>
        <w:spacing w:before="240" w:after="240" w:line="276" w:lineRule="auto"/>
        <w:ind w:right="540"/>
        <w:jc w:val="both"/>
        <w:rPr>
          <w:rStyle w:val="TOC2Char"/>
          <w:rFonts w:eastAsia="Malgun Gothic"/>
          <w:lang w:val="en" w:eastAsia="tr-TR"/>
        </w:rPr>
      </w:pPr>
      <w:r w:rsidRPr="007C6847">
        <w:rPr>
          <w:rFonts w:ascii="Times New Roman" w:eastAsia="Times New Roman" w:hAnsi="Times New Roman"/>
          <w:sz w:val="24"/>
          <w:szCs w:val="24"/>
          <w:lang w:val="en" w:eastAsia="tr-TR"/>
        </w:rPr>
        <w:t>(9) While the rate of teachers who responded to the item of</w:t>
      </w:r>
      <w:r w:rsidRPr="007C6847">
        <w:rPr>
          <w:rFonts w:ascii="Times New Roman" w:eastAsia="Times New Roman" w:hAnsi="Times New Roman"/>
          <w:b/>
          <w:i/>
          <w:sz w:val="24"/>
          <w:szCs w:val="24"/>
          <w:lang w:val="en" w:eastAsia="tr-TR"/>
        </w:rPr>
        <w:t xml:space="preserve"> “Applying children’s opinion and suggestions when preapring the educational content” as “</w:t>
      </w:r>
      <w:r w:rsidRPr="007C6847">
        <w:rPr>
          <w:rFonts w:ascii="Times New Roman" w:eastAsia="Times New Roman" w:hAnsi="Times New Roman"/>
          <w:b/>
          <w:sz w:val="24"/>
          <w:szCs w:val="24"/>
          <w:lang w:val="en" w:eastAsia="tr-TR"/>
        </w:rPr>
        <w:t>every time and often”</w:t>
      </w:r>
      <w:r w:rsidRPr="000B4A3C">
        <w:rPr>
          <w:rStyle w:val="TOC2Char"/>
          <w:rFonts w:eastAsia="Malgun Gothic"/>
          <w:lang w:val="en" w:eastAsia="tr-TR"/>
        </w:rPr>
        <w:t xml:space="preserve"> was calculated as 61.2% during face-to-face edu</w:t>
      </w:r>
      <w:r w:rsidR="005A64F9" w:rsidRPr="000B4A3C">
        <w:rPr>
          <w:rStyle w:val="TOC2Char"/>
          <w:rFonts w:eastAsia="Malgun Gothic"/>
        </w:rPr>
        <w:t xml:space="preserve">cation, this rate decreased to </w:t>
      </w:r>
      <w:r w:rsidRPr="000B4A3C">
        <w:rPr>
          <w:rStyle w:val="TOC2Char"/>
          <w:rFonts w:eastAsia="Malgun Gothic"/>
          <w:lang w:val="en" w:eastAsia="tr-TR"/>
        </w:rPr>
        <w:t>48.5</w:t>
      </w:r>
      <w:r w:rsidR="005A64F9" w:rsidRPr="000B4A3C">
        <w:rPr>
          <w:rStyle w:val="TOC2Char"/>
          <w:rFonts w:eastAsia="Malgun Gothic"/>
        </w:rPr>
        <w:t>%</w:t>
      </w:r>
      <w:r w:rsidRPr="000B4A3C">
        <w:rPr>
          <w:rStyle w:val="TOC2Char"/>
          <w:rFonts w:eastAsia="Malgun Gothic"/>
          <w:lang w:val="en" w:eastAsia="tr-TR"/>
        </w:rPr>
        <w:t xml:space="preserve"> in distance education. </w:t>
      </w:r>
    </w:p>
    <w:p w14:paraId="7F2C7CB5" w14:textId="1722998C" w:rsidR="009C21E5" w:rsidRPr="000B4A3C" w:rsidRDefault="009C21E5" w:rsidP="009C21E5">
      <w:pPr>
        <w:widowControl w:val="0"/>
        <w:spacing w:before="240" w:after="240" w:line="276" w:lineRule="auto"/>
        <w:ind w:right="540"/>
        <w:jc w:val="both"/>
        <w:rPr>
          <w:rStyle w:val="TOC2Char"/>
          <w:rFonts w:eastAsia="Malgun Gothic"/>
          <w:lang w:val="en" w:eastAsia="tr-TR"/>
        </w:rPr>
      </w:pPr>
      <w:r w:rsidRPr="000B4A3C">
        <w:rPr>
          <w:rStyle w:val="TOC2Char"/>
          <w:rFonts w:eastAsia="Malgun Gothic"/>
          <w:lang w:val="en" w:eastAsia="tr-TR"/>
        </w:rPr>
        <w:t xml:space="preserve">(10) Based on the responses to </w:t>
      </w:r>
      <w:r w:rsidR="005A64F9" w:rsidRPr="000B4A3C">
        <w:rPr>
          <w:rFonts w:ascii="Times New Roman" w:eastAsia="Times New Roman" w:hAnsi="Times New Roman"/>
          <w:b/>
          <w:i/>
          <w:sz w:val="24"/>
          <w:szCs w:val="24"/>
          <w:lang w:val="en" w:eastAsia="tr-TR"/>
        </w:rPr>
        <w:t>“</w:t>
      </w:r>
      <w:r w:rsidRPr="009C21E5">
        <w:rPr>
          <w:rFonts w:ascii="Times New Roman" w:eastAsia="Times New Roman" w:hAnsi="Times New Roman"/>
          <w:b/>
          <w:i/>
          <w:sz w:val="24"/>
          <w:szCs w:val="24"/>
          <w:lang w:val="en" w:eastAsia="tr-TR"/>
        </w:rPr>
        <w:t>classroom contra</w:t>
      </w:r>
      <w:r w:rsidR="005A64F9" w:rsidRPr="000B4A3C">
        <w:rPr>
          <w:rFonts w:ascii="Times New Roman" w:eastAsia="Times New Roman" w:hAnsi="Times New Roman"/>
          <w:b/>
          <w:i/>
          <w:sz w:val="24"/>
          <w:szCs w:val="24"/>
          <w:lang w:val="en" w:eastAsia="tr-TR"/>
        </w:rPr>
        <w:t>c</w:t>
      </w:r>
      <w:r w:rsidRPr="009C21E5">
        <w:rPr>
          <w:rFonts w:ascii="Times New Roman" w:eastAsia="Times New Roman" w:hAnsi="Times New Roman"/>
          <w:b/>
          <w:i/>
          <w:sz w:val="24"/>
          <w:szCs w:val="24"/>
          <w:lang w:val="en" w:eastAsia="tr-TR"/>
        </w:rPr>
        <w:t>ts</w:t>
      </w:r>
      <w:r w:rsidR="000B4A3C" w:rsidRPr="000B4A3C">
        <w:rPr>
          <w:rStyle w:val="TOC2Char"/>
          <w:rFonts w:eastAsia="Malgun Gothic"/>
        </w:rPr>
        <w:t>”</w:t>
      </w:r>
      <w:r w:rsidRPr="000B4A3C">
        <w:rPr>
          <w:rStyle w:val="TOC2Char"/>
          <w:rFonts w:eastAsia="Malgun Gothic"/>
          <w:lang w:val="en" w:eastAsia="tr-TR"/>
        </w:rPr>
        <w:t>, while 83.5% of teachers stated that they made classroom contra</w:t>
      </w:r>
      <w:r w:rsidR="005A64F9" w:rsidRPr="000B4A3C">
        <w:rPr>
          <w:rStyle w:val="TOC2Char"/>
          <w:rFonts w:eastAsia="Malgun Gothic"/>
        </w:rPr>
        <w:t>c</w:t>
      </w:r>
      <w:r w:rsidRPr="000B4A3C">
        <w:rPr>
          <w:rStyle w:val="TOC2Char"/>
          <w:rFonts w:eastAsia="Malgun Gothic"/>
          <w:lang w:val="en" w:eastAsia="tr-TR"/>
        </w:rPr>
        <w:t>ts with students “</w:t>
      </w:r>
      <w:r w:rsidRPr="009C21E5">
        <w:rPr>
          <w:rFonts w:ascii="Times New Roman" w:eastAsia="Times New Roman" w:hAnsi="Times New Roman"/>
          <w:b/>
          <w:sz w:val="24"/>
          <w:szCs w:val="24"/>
          <w:lang w:val="en" w:eastAsia="tr-TR"/>
        </w:rPr>
        <w:t>everytime and often</w:t>
      </w:r>
      <w:r w:rsidRPr="000B4A3C">
        <w:rPr>
          <w:rStyle w:val="TOC2Char"/>
          <w:rFonts w:eastAsia="Malgun Gothic"/>
          <w:lang w:val="en" w:eastAsia="tr-TR"/>
        </w:rPr>
        <w:t xml:space="preserve">” during face-to-face education, this rate decreased to 61.2% in distance education. This decline means a violation of child participation right during distance education.   </w:t>
      </w:r>
    </w:p>
    <w:p w14:paraId="7BE32E98" w14:textId="0553F654" w:rsidR="00C94F02" w:rsidRPr="00CB090A" w:rsidRDefault="00C94F02" w:rsidP="00C94F02">
      <w:pPr>
        <w:widowControl w:val="0"/>
        <w:spacing w:before="240" w:after="240" w:line="276" w:lineRule="auto"/>
        <w:ind w:right="540"/>
        <w:contextualSpacing/>
        <w:jc w:val="both"/>
        <w:rPr>
          <w:rFonts w:ascii="Times New Roman" w:eastAsia="Times New Roman" w:hAnsi="Times New Roman"/>
          <w:b/>
          <w:sz w:val="24"/>
          <w:szCs w:val="24"/>
          <w:lang w:val="en" w:eastAsia="tr-TR"/>
        </w:rPr>
      </w:pPr>
      <w:r w:rsidRPr="00CB090A">
        <w:rPr>
          <w:rFonts w:ascii="Times New Roman" w:eastAsia="Times New Roman" w:hAnsi="Times New Roman"/>
          <w:b/>
          <w:sz w:val="24"/>
          <w:szCs w:val="24"/>
          <w:lang w:val="en" w:eastAsia="tr-TR"/>
        </w:rPr>
        <w:t>Recomme</w:t>
      </w:r>
      <w:r w:rsidR="00F15E46" w:rsidRPr="00CB090A">
        <w:rPr>
          <w:rFonts w:ascii="Times New Roman" w:eastAsia="Times New Roman" w:hAnsi="Times New Roman"/>
          <w:b/>
          <w:sz w:val="24"/>
          <w:szCs w:val="24"/>
          <w:lang w:val="en" w:eastAsia="tr-TR"/>
        </w:rPr>
        <w:t>ndation</w:t>
      </w:r>
      <w:r w:rsidRPr="00CB090A">
        <w:rPr>
          <w:rFonts w:ascii="Times New Roman" w:eastAsia="Times New Roman" w:hAnsi="Times New Roman"/>
          <w:b/>
          <w:sz w:val="24"/>
          <w:szCs w:val="24"/>
          <w:lang w:val="en" w:eastAsia="tr-TR"/>
        </w:rPr>
        <w:t>;</w:t>
      </w:r>
    </w:p>
    <w:p w14:paraId="469C888E" w14:textId="77777777" w:rsidR="00C94F02" w:rsidRPr="00CB090A" w:rsidRDefault="00C94F02" w:rsidP="00C94F02">
      <w:pPr>
        <w:widowControl w:val="0"/>
        <w:spacing w:before="240" w:after="240" w:line="276" w:lineRule="auto"/>
        <w:ind w:right="540"/>
        <w:contextualSpacing/>
        <w:jc w:val="both"/>
        <w:rPr>
          <w:rFonts w:ascii="Times New Roman" w:eastAsia="Times New Roman" w:hAnsi="Times New Roman"/>
          <w:b/>
          <w:sz w:val="24"/>
          <w:szCs w:val="24"/>
          <w:lang w:val="en" w:eastAsia="tr-TR"/>
        </w:rPr>
      </w:pPr>
    </w:p>
    <w:p w14:paraId="3AF8717D" w14:textId="4D236D0F" w:rsidR="00EF42AD" w:rsidRPr="00CB090A" w:rsidRDefault="00EF42AD" w:rsidP="00C94F02">
      <w:pPr>
        <w:widowControl w:val="0"/>
        <w:spacing w:before="240" w:after="240" w:line="276" w:lineRule="auto"/>
        <w:ind w:right="540"/>
        <w:contextualSpacing/>
        <w:jc w:val="both"/>
        <w:rPr>
          <w:rFonts w:ascii="Times New Roman" w:eastAsia="Times New Roman" w:hAnsi="Times New Roman"/>
          <w:b/>
          <w:sz w:val="24"/>
          <w:szCs w:val="24"/>
          <w:lang w:val="en" w:eastAsia="tr-TR"/>
        </w:rPr>
      </w:pPr>
      <w:r w:rsidRPr="00CB090A">
        <w:rPr>
          <w:rFonts w:ascii="Times New Roman" w:eastAsia="Times New Roman" w:hAnsi="Times New Roman"/>
          <w:sz w:val="24"/>
          <w:szCs w:val="24"/>
        </w:rPr>
        <w:t xml:space="preserve">(11) This work also supported the importance of training about child participation. Significant differences were detected between practices and experiences of teachers who were trained about child participation and who did not. Therefore, the priority should be given to educating teachers about child participation. The Ministry of Education may prioritize in-service trainings about child participation and may employ some regulations to promote the distributing good practices. In order to fill this gap the Ministry of Education may cooperate and </w:t>
      </w:r>
      <w:r w:rsidR="0024001D" w:rsidRPr="00CB090A">
        <w:rPr>
          <w:rFonts w:ascii="Times New Roman" w:eastAsia="Times New Roman" w:hAnsi="Times New Roman"/>
          <w:sz w:val="24"/>
          <w:szCs w:val="24"/>
        </w:rPr>
        <w:t>collaborate</w:t>
      </w:r>
      <w:r w:rsidRPr="00CB090A">
        <w:rPr>
          <w:rFonts w:ascii="Times New Roman" w:eastAsia="Times New Roman" w:hAnsi="Times New Roman"/>
          <w:sz w:val="24"/>
          <w:szCs w:val="24"/>
        </w:rPr>
        <w:t xml:space="preserve"> with NGOs working in this field, the trainings should be disseminated and model for implementations should be developed.</w:t>
      </w:r>
    </w:p>
    <w:p w14:paraId="74AF22B5" w14:textId="77777777" w:rsidR="001E0B18" w:rsidRDefault="001E0B18" w:rsidP="001E0B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left"/>
        <w:rPr>
          <w:rFonts w:ascii="Times New Roman" w:eastAsia="Times New Roman" w:hAnsi="Times New Roman"/>
          <w:b/>
          <w:sz w:val="24"/>
          <w:szCs w:val="24"/>
          <w:lang w:val="en" w:eastAsia="tr-TR"/>
        </w:rPr>
      </w:pPr>
      <w:r w:rsidRPr="001E0B18">
        <w:rPr>
          <w:rFonts w:ascii="Times New Roman" w:eastAsia="Times New Roman" w:hAnsi="Times New Roman"/>
          <w:b/>
          <w:sz w:val="24"/>
          <w:szCs w:val="24"/>
          <w:lang w:val="en" w:eastAsia="tr-TR"/>
        </w:rPr>
        <w:t>Education, leisure and cultural activities</w:t>
      </w:r>
    </w:p>
    <w:p w14:paraId="5A299AEF" w14:textId="369E0C06" w:rsidR="001E0B18" w:rsidRPr="001E0B18" w:rsidRDefault="0024001D" w:rsidP="001E0B18">
      <w:pPr>
        <w:pStyle w:val="HTMLPreformatted"/>
        <w:numPr>
          <w:ilvl w:val="0"/>
          <w:numId w:val="18"/>
        </w:numPr>
        <w:shd w:val="clear" w:color="auto" w:fill="F8F9FA"/>
        <w:spacing w:line="540" w:lineRule="atLeast"/>
        <w:rPr>
          <w:rFonts w:ascii="Times New Roman" w:hAnsi="Times New Roman" w:cs="Times New Roman"/>
          <w:b/>
          <w:sz w:val="24"/>
          <w:szCs w:val="24"/>
          <w:lang w:val="en"/>
        </w:rPr>
      </w:pPr>
      <w:r>
        <w:rPr>
          <w:rFonts w:ascii="Times New Roman" w:hAnsi="Times New Roman" w:cs="Times New Roman"/>
          <w:b/>
          <w:sz w:val="24"/>
          <w:szCs w:val="24"/>
        </w:rPr>
        <w:t>The right to education</w:t>
      </w:r>
      <w:r w:rsidR="001E0B18" w:rsidRPr="001E0B18">
        <w:rPr>
          <w:rFonts w:ascii="Times New Roman" w:hAnsi="Times New Roman" w:cs="Times New Roman"/>
          <w:b/>
          <w:sz w:val="24"/>
          <w:szCs w:val="24"/>
        </w:rPr>
        <w:t xml:space="preserve"> including vocational training and guidance</w:t>
      </w:r>
      <w:r w:rsidR="001E0B18">
        <w:rPr>
          <w:rFonts w:ascii="Times New Roman" w:hAnsi="Times New Roman" w:cs="Times New Roman"/>
          <w:b/>
          <w:sz w:val="24"/>
          <w:szCs w:val="24"/>
        </w:rPr>
        <w:t xml:space="preserve"> (Art. 28)</w:t>
      </w:r>
    </w:p>
    <w:p w14:paraId="3A7360B4" w14:textId="169B42A7" w:rsidR="001E0B18" w:rsidRPr="00D95A2D" w:rsidRDefault="00D95A2D" w:rsidP="001E0B18">
      <w:pPr>
        <w:pStyle w:val="HTMLPreformatted"/>
        <w:numPr>
          <w:ilvl w:val="0"/>
          <w:numId w:val="18"/>
        </w:numPr>
        <w:shd w:val="clear" w:color="auto" w:fill="F8F9FA"/>
        <w:spacing w:line="540" w:lineRule="atLeast"/>
        <w:rPr>
          <w:rFonts w:ascii="Times New Roman" w:hAnsi="Times New Roman"/>
          <w:b/>
          <w:sz w:val="24"/>
          <w:szCs w:val="24"/>
          <w:lang w:val="en"/>
        </w:rPr>
      </w:pPr>
      <w:r w:rsidRPr="00D95A2D">
        <w:rPr>
          <w:rFonts w:ascii="Times New Roman" w:hAnsi="Times New Roman" w:cs="Times New Roman"/>
          <w:b/>
          <w:sz w:val="24"/>
          <w:szCs w:val="24"/>
        </w:rPr>
        <w:t>Educational objectives</w:t>
      </w:r>
      <w:r w:rsidR="0024001D">
        <w:rPr>
          <w:rFonts w:ascii="Times New Roman" w:hAnsi="Times New Roman" w:cs="Times New Roman"/>
          <w:b/>
          <w:sz w:val="24"/>
          <w:szCs w:val="24"/>
        </w:rPr>
        <w:t xml:space="preserve"> considering th</w:t>
      </w:r>
      <w:r w:rsidRPr="00D95A2D">
        <w:rPr>
          <w:rFonts w:ascii="Times New Roman" w:hAnsi="Times New Roman" w:cs="Times New Roman"/>
          <w:b/>
          <w:sz w:val="24"/>
          <w:szCs w:val="24"/>
        </w:rPr>
        <w:t>e quality of education</w:t>
      </w:r>
      <w:r>
        <w:rPr>
          <w:rFonts w:ascii="Times New Roman" w:hAnsi="Times New Roman" w:cs="Times New Roman"/>
          <w:b/>
          <w:sz w:val="24"/>
          <w:szCs w:val="24"/>
        </w:rPr>
        <w:t xml:space="preserve"> (Art. 29)</w:t>
      </w:r>
    </w:p>
    <w:p w14:paraId="45BF4D03" w14:textId="638BDE2B" w:rsidR="00310DD8" w:rsidRPr="00CB090A" w:rsidRDefault="00310DD8" w:rsidP="00E63778">
      <w:pPr>
        <w:widowControl w:val="0"/>
        <w:spacing w:before="240" w:after="240" w:line="276" w:lineRule="auto"/>
        <w:ind w:right="540"/>
        <w:jc w:val="both"/>
        <w:rPr>
          <w:rFonts w:ascii="Times New Roman" w:eastAsia="Times New Roman" w:hAnsi="Times New Roman"/>
          <w:sz w:val="24"/>
          <w:szCs w:val="24"/>
          <w:lang w:val="en" w:eastAsia="tr-TR"/>
        </w:rPr>
      </w:pPr>
      <w:r w:rsidRPr="00CB090A">
        <w:rPr>
          <w:rFonts w:ascii="Times New Roman" w:eastAsia="Times New Roman" w:hAnsi="Times New Roman"/>
          <w:sz w:val="24"/>
          <w:szCs w:val="24"/>
        </w:rPr>
        <w:t>(12) While the rate of teachers who responded to the item of</w:t>
      </w:r>
      <w:r w:rsidRPr="00CB090A">
        <w:rPr>
          <w:rFonts w:ascii="Times New Roman" w:eastAsia="Times New Roman" w:hAnsi="Times New Roman"/>
          <w:b/>
          <w:i/>
          <w:sz w:val="24"/>
          <w:szCs w:val="24"/>
        </w:rPr>
        <w:t xml:space="preserve"> “Doing applications in classrooms or schools in order to making decisions together about the issues regarding children” as</w:t>
      </w:r>
      <w:r w:rsidRPr="00CB090A">
        <w:rPr>
          <w:rFonts w:ascii="Times New Roman" w:eastAsia="Times New Roman" w:hAnsi="Times New Roman"/>
          <w:i/>
          <w:sz w:val="24"/>
          <w:szCs w:val="24"/>
        </w:rPr>
        <w:t>“</w:t>
      </w:r>
      <w:r w:rsidRPr="006001CF">
        <w:rPr>
          <w:rFonts w:ascii="Times New Roman" w:eastAsia="Times New Roman" w:hAnsi="Times New Roman"/>
          <w:b/>
          <w:sz w:val="24"/>
          <w:szCs w:val="24"/>
        </w:rPr>
        <w:t>every time and often</w:t>
      </w:r>
      <w:r w:rsidRPr="00CB090A">
        <w:rPr>
          <w:rFonts w:ascii="Times New Roman" w:eastAsia="Times New Roman" w:hAnsi="Times New Roman"/>
          <w:sz w:val="24"/>
          <w:szCs w:val="24"/>
        </w:rPr>
        <w:t xml:space="preserve">” was calculated as 72.8% in face-to-face education, with a decline the rate vas calculated as 45.6% in distance education. The rate of those who responded as “everytime” in face-to-face education was 32% and 19.4% in distance education, a significant decrease. This finding may be a sign of that both children and teachers had difficulties in making decisions together in distance education. These results may be assessed as violation of Article 28 and 29 of UNCRC, “States Parties shall take all appropriate measures to ensure that school discipline is administered in a manner consistent with the child's human dignity and in conformity with </w:t>
      </w:r>
      <w:r w:rsidR="00C2433A">
        <w:rPr>
          <w:rFonts w:ascii="Times New Roman" w:eastAsia="Times New Roman" w:hAnsi="Times New Roman"/>
          <w:sz w:val="24"/>
          <w:szCs w:val="24"/>
        </w:rPr>
        <w:t>the present Convention</w:t>
      </w:r>
      <w:r w:rsidRPr="00CB090A">
        <w:rPr>
          <w:rFonts w:ascii="Times New Roman" w:eastAsia="Times New Roman" w:hAnsi="Times New Roman"/>
          <w:sz w:val="24"/>
          <w:szCs w:val="24"/>
        </w:rPr>
        <w:t>”. Another violation of the right may be faced in children’s expressing theirselves about issues concerning them and their perspectives’ being taken into action.</w:t>
      </w:r>
    </w:p>
    <w:p w14:paraId="0994C9C9" w14:textId="5FF95F7F" w:rsidR="00310DD8" w:rsidRPr="00310DD8" w:rsidRDefault="00310DD8" w:rsidP="00310DD8">
      <w:pPr>
        <w:widowControl w:val="0"/>
        <w:spacing w:before="240" w:after="240" w:line="276" w:lineRule="auto"/>
        <w:ind w:right="540"/>
        <w:jc w:val="both"/>
        <w:rPr>
          <w:rFonts w:ascii="Times New Roman" w:eastAsia="Times New Roman" w:hAnsi="Times New Roman"/>
          <w:sz w:val="24"/>
          <w:szCs w:val="24"/>
          <w:lang w:val="en" w:eastAsia="tr-TR"/>
        </w:rPr>
      </w:pPr>
      <w:r w:rsidRPr="00C2433A">
        <w:rPr>
          <w:rFonts w:ascii="Times New Roman" w:eastAsia="Times New Roman" w:hAnsi="Times New Roman"/>
          <w:sz w:val="24"/>
          <w:szCs w:val="24"/>
          <w:lang w:val="en" w:eastAsia="tr-TR"/>
        </w:rPr>
        <w:t>(13)</w:t>
      </w:r>
      <w:r w:rsidR="006001CF">
        <w:rPr>
          <w:rFonts w:ascii="Times New Roman" w:eastAsia="Times New Roman" w:hAnsi="Times New Roman"/>
          <w:sz w:val="24"/>
          <w:szCs w:val="24"/>
          <w:lang w:val="en" w:eastAsia="tr-TR"/>
        </w:rPr>
        <w:t xml:space="preserve"> </w:t>
      </w:r>
      <w:r w:rsidRPr="00310DD8">
        <w:rPr>
          <w:rFonts w:ascii="Times New Roman" w:eastAsia="Times New Roman" w:hAnsi="Times New Roman"/>
          <w:sz w:val="24"/>
          <w:szCs w:val="24"/>
          <w:lang w:val="en" w:eastAsia="tr-TR"/>
        </w:rPr>
        <w:t xml:space="preserve">While the rate of teachers who responded to the item of </w:t>
      </w:r>
      <w:r w:rsidRPr="00310DD8">
        <w:rPr>
          <w:rFonts w:ascii="Times New Roman" w:eastAsia="Times New Roman" w:hAnsi="Times New Roman"/>
          <w:b/>
          <w:sz w:val="24"/>
          <w:szCs w:val="24"/>
          <w:lang w:val="en" w:eastAsia="tr-TR"/>
        </w:rPr>
        <w:t xml:space="preserve">“I tried to provide guidance to children to help them generate solutions by their own to their conflict” </w:t>
      </w:r>
      <w:r w:rsidRPr="00310DD8">
        <w:rPr>
          <w:rFonts w:ascii="Times New Roman" w:eastAsia="Times New Roman" w:hAnsi="Times New Roman"/>
          <w:b/>
          <w:i/>
          <w:sz w:val="24"/>
          <w:szCs w:val="24"/>
          <w:lang w:val="en" w:eastAsia="tr-TR"/>
        </w:rPr>
        <w:t xml:space="preserve">as </w:t>
      </w:r>
      <w:r w:rsidRPr="00310DD8">
        <w:rPr>
          <w:rFonts w:ascii="Times New Roman" w:eastAsia="Times New Roman" w:hAnsi="Times New Roman"/>
          <w:i/>
          <w:sz w:val="24"/>
          <w:szCs w:val="24"/>
          <w:lang w:val="en" w:eastAsia="tr-TR"/>
        </w:rPr>
        <w:t>“</w:t>
      </w:r>
      <w:r w:rsidRPr="00310DD8">
        <w:rPr>
          <w:rFonts w:ascii="Times New Roman" w:eastAsia="Times New Roman" w:hAnsi="Times New Roman"/>
          <w:sz w:val="24"/>
          <w:szCs w:val="24"/>
          <w:lang w:val="en" w:eastAsia="tr-TR"/>
        </w:rPr>
        <w:t>every time and often” was calculated as 91.2% during face-to-face education, this rate decreased to %75.7 in distance education.</w:t>
      </w:r>
    </w:p>
    <w:p w14:paraId="3C836AC2" w14:textId="7CD18198" w:rsidR="00310DD8" w:rsidRPr="00C2433A" w:rsidRDefault="00AE3A2A" w:rsidP="00E63778">
      <w:pPr>
        <w:widowControl w:val="0"/>
        <w:spacing w:before="240" w:after="240" w:line="276" w:lineRule="auto"/>
        <w:ind w:right="540"/>
        <w:jc w:val="both"/>
        <w:rPr>
          <w:rFonts w:ascii="Times New Roman" w:eastAsia="Times New Roman" w:hAnsi="Times New Roman"/>
          <w:sz w:val="24"/>
          <w:szCs w:val="24"/>
          <w:lang w:val="en" w:eastAsia="tr-TR"/>
        </w:rPr>
      </w:pPr>
      <w:r w:rsidRPr="00C2433A">
        <w:rPr>
          <w:rFonts w:ascii="Times New Roman" w:eastAsia="Times New Roman" w:hAnsi="Times New Roman"/>
          <w:sz w:val="24"/>
          <w:szCs w:val="24"/>
        </w:rPr>
        <w:t>(14)</w:t>
      </w:r>
      <w:r w:rsidR="006001CF">
        <w:rPr>
          <w:rFonts w:ascii="Times New Roman" w:eastAsia="Times New Roman" w:hAnsi="Times New Roman"/>
          <w:sz w:val="24"/>
          <w:szCs w:val="24"/>
        </w:rPr>
        <w:t xml:space="preserve"> </w:t>
      </w:r>
      <w:r w:rsidRPr="00C2433A">
        <w:rPr>
          <w:rFonts w:ascii="Times New Roman" w:eastAsia="Times New Roman" w:hAnsi="Times New Roman"/>
          <w:sz w:val="24"/>
          <w:szCs w:val="24"/>
        </w:rPr>
        <w:t xml:space="preserve">While the rate of teachers who responded to the item of </w:t>
      </w:r>
      <w:r w:rsidRPr="00C2433A">
        <w:rPr>
          <w:rFonts w:ascii="Times New Roman" w:eastAsia="Times New Roman" w:hAnsi="Times New Roman"/>
          <w:b/>
          <w:i/>
          <w:sz w:val="24"/>
          <w:szCs w:val="24"/>
        </w:rPr>
        <w:t>“I was planning a learning process in my classroom in order to be able to include students with special needs too”</w:t>
      </w:r>
      <w:r w:rsidRPr="00C2433A">
        <w:rPr>
          <w:rFonts w:ascii="Times New Roman" w:eastAsia="Times New Roman" w:hAnsi="Times New Roman"/>
          <w:sz w:val="24"/>
          <w:szCs w:val="24"/>
        </w:rPr>
        <w:t xml:space="preserve"> as</w:t>
      </w:r>
      <w:r w:rsidRPr="00C2433A">
        <w:rPr>
          <w:rFonts w:ascii="Times New Roman" w:eastAsia="Times New Roman" w:hAnsi="Times New Roman"/>
          <w:b/>
          <w:i/>
          <w:sz w:val="24"/>
          <w:szCs w:val="24"/>
        </w:rPr>
        <w:t xml:space="preserve"> </w:t>
      </w:r>
      <w:r w:rsidRPr="00C2433A">
        <w:rPr>
          <w:rFonts w:ascii="Times New Roman" w:eastAsia="Times New Roman" w:hAnsi="Times New Roman"/>
          <w:i/>
          <w:sz w:val="24"/>
          <w:szCs w:val="24"/>
        </w:rPr>
        <w:t>“</w:t>
      </w:r>
      <w:r w:rsidRPr="00C2433A">
        <w:rPr>
          <w:rFonts w:ascii="Times New Roman" w:eastAsia="Times New Roman" w:hAnsi="Times New Roman"/>
          <w:sz w:val="24"/>
          <w:szCs w:val="24"/>
        </w:rPr>
        <w:t>every time and often” was calculated as 76.2% during face-to-face education, this rate decreased to %51 in distance education. It can be concluded that such a decline in rate of teachers making special arrangements for students with special needs may make these students experience more difficulties in distance education comparing typical students. This situation was assessed as the violation of Article 28 of UNCRC, “States Parties recognize the right of the child to education, and with a view to achieving this right progressively and on the basis of equal opportunity</w:t>
      </w:r>
    </w:p>
    <w:p w14:paraId="79F2A5E6" w14:textId="0C65AB18" w:rsidR="00AE3A2A" w:rsidRPr="00AE3A2A" w:rsidRDefault="00F63D69" w:rsidP="00AE3A2A">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lang w:val="en" w:eastAsia="tr-TR"/>
        </w:rPr>
        <w:t>(15)</w:t>
      </w:r>
      <w:r w:rsidR="006001CF">
        <w:rPr>
          <w:rFonts w:ascii="Times New Roman" w:eastAsia="Times New Roman" w:hAnsi="Times New Roman"/>
          <w:sz w:val="24"/>
          <w:szCs w:val="24"/>
          <w:lang w:val="en" w:eastAsia="tr-TR"/>
        </w:rPr>
        <w:t xml:space="preserve"> </w:t>
      </w:r>
      <w:r w:rsidR="00AE3A2A" w:rsidRPr="00AE3A2A">
        <w:rPr>
          <w:rFonts w:ascii="Times New Roman" w:eastAsia="Times New Roman" w:hAnsi="Times New Roman"/>
          <w:sz w:val="24"/>
          <w:szCs w:val="24"/>
          <w:lang w:val="en" w:eastAsia="tr-TR"/>
        </w:rPr>
        <w:t>When investigating the current situation in face-to-face education, the rates of teachers who responded to the item of “co-deciding the duration of breaks” as “</w:t>
      </w:r>
      <w:r w:rsidR="00AE3A2A" w:rsidRPr="00AE3A2A">
        <w:rPr>
          <w:rFonts w:ascii="Times New Roman" w:eastAsia="Times New Roman" w:hAnsi="Times New Roman"/>
          <w:b/>
          <w:sz w:val="24"/>
          <w:szCs w:val="24"/>
          <w:lang w:val="en" w:eastAsia="tr-TR"/>
        </w:rPr>
        <w:t>never and sometime</w:t>
      </w:r>
      <w:r w:rsidR="00AE3A2A" w:rsidRPr="00AE3A2A">
        <w:rPr>
          <w:rFonts w:ascii="Times New Roman" w:eastAsia="Times New Roman" w:hAnsi="Times New Roman"/>
          <w:sz w:val="24"/>
          <w:szCs w:val="24"/>
          <w:lang w:val="en" w:eastAsia="tr-TR"/>
        </w:rPr>
        <w:t xml:space="preserve">” was calculated as 76 %. This finding may be interpreted as a violation of participation right to express their opinions about breaks which may contribute to an active participation. </w:t>
      </w:r>
    </w:p>
    <w:p w14:paraId="7580A9C2" w14:textId="5F39D329" w:rsidR="00FA6470" w:rsidRPr="00D16BBB" w:rsidRDefault="00FA6470" w:rsidP="00E63778">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rPr>
        <w:t>(16) T</w:t>
      </w:r>
      <w:r w:rsidR="00347387" w:rsidRPr="00D16BBB">
        <w:rPr>
          <w:rFonts w:ascii="Times New Roman" w:eastAsia="Times New Roman" w:hAnsi="Times New Roman"/>
          <w:sz w:val="24"/>
          <w:szCs w:val="24"/>
        </w:rPr>
        <w:t>he rate of teachers who res</w:t>
      </w:r>
      <w:r w:rsidRPr="00D16BBB">
        <w:rPr>
          <w:rFonts w:ascii="Times New Roman" w:eastAsia="Times New Roman" w:hAnsi="Times New Roman"/>
          <w:sz w:val="24"/>
          <w:szCs w:val="24"/>
        </w:rPr>
        <w:t xml:space="preserve">ponded to the item of </w:t>
      </w:r>
      <w:r w:rsidRPr="00D16BBB">
        <w:rPr>
          <w:rFonts w:ascii="Times New Roman" w:eastAsia="Times New Roman" w:hAnsi="Times New Roman"/>
          <w:b/>
          <w:sz w:val="24"/>
          <w:szCs w:val="24"/>
        </w:rPr>
        <w:t>“In inst</w:t>
      </w:r>
      <w:r w:rsidR="00347387" w:rsidRPr="00D16BBB">
        <w:rPr>
          <w:rFonts w:ascii="Times New Roman" w:eastAsia="Times New Roman" w:hAnsi="Times New Roman"/>
          <w:b/>
          <w:sz w:val="24"/>
          <w:szCs w:val="24"/>
        </w:rPr>
        <w:t>itutio</w:t>
      </w:r>
      <w:r w:rsidRPr="00D16BBB">
        <w:rPr>
          <w:rFonts w:ascii="Times New Roman" w:eastAsia="Times New Roman" w:hAnsi="Times New Roman"/>
          <w:b/>
          <w:sz w:val="24"/>
          <w:szCs w:val="24"/>
        </w:rPr>
        <w:t>n where I am working, the opinions of children were taken into account when planning distance education process”</w:t>
      </w:r>
      <w:r w:rsidRPr="00D16BBB">
        <w:rPr>
          <w:rFonts w:ascii="Times New Roman" w:eastAsia="Times New Roman" w:hAnsi="Times New Roman"/>
          <w:sz w:val="24"/>
          <w:szCs w:val="24"/>
        </w:rPr>
        <w:t xml:space="preserve"> as “</w:t>
      </w:r>
      <w:r w:rsidRPr="00D16BBB">
        <w:rPr>
          <w:rFonts w:ascii="Times New Roman" w:eastAsia="Times New Roman" w:hAnsi="Times New Roman"/>
          <w:b/>
          <w:sz w:val="24"/>
          <w:szCs w:val="24"/>
        </w:rPr>
        <w:t>every time and often</w:t>
      </w:r>
      <w:r w:rsidRPr="00D16BBB">
        <w:rPr>
          <w:rFonts w:ascii="Times New Roman" w:eastAsia="Times New Roman" w:hAnsi="Times New Roman"/>
          <w:sz w:val="24"/>
          <w:szCs w:val="24"/>
        </w:rPr>
        <w:t xml:space="preserve">” was calculated as 8.6%, while 91.2% responded to this item as “never and sometime”, unfortunately. A sufficient participation of children in education means that children should be able to express their opinions and thoughts about educational and learning processes, about regulating the physical and social settings which they were educated in, about making rules and about all other issues concerning them; and their opinions should be taken into account seriously.  Therefore this finding may be interpreted as a violation of participation right of children to decision making processes about the issues concerning them.   </w:t>
      </w:r>
    </w:p>
    <w:p w14:paraId="01DD9BBF" w14:textId="2A0154A5" w:rsidR="00347387" w:rsidRPr="00D16BBB" w:rsidRDefault="00347387" w:rsidP="00E63778">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rPr>
        <w:t xml:space="preserve">(17) Investigating the factors effecting child participation, </w:t>
      </w:r>
      <w:r w:rsidRPr="00D16BBB">
        <w:rPr>
          <w:rFonts w:ascii="Times New Roman" w:eastAsia="Times New Roman" w:hAnsi="Times New Roman"/>
          <w:b/>
          <w:sz w:val="24"/>
          <w:szCs w:val="24"/>
        </w:rPr>
        <w:t>“classroom size”</w:t>
      </w:r>
      <w:r w:rsidRPr="00D16BBB">
        <w:rPr>
          <w:rFonts w:ascii="Times New Roman" w:eastAsia="Times New Roman" w:hAnsi="Times New Roman"/>
          <w:sz w:val="24"/>
          <w:szCs w:val="24"/>
        </w:rPr>
        <w:t xml:space="preserve"> and </w:t>
      </w:r>
      <w:r w:rsidRPr="00D16BBB">
        <w:rPr>
          <w:rFonts w:ascii="Times New Roman" w:eastAsia="Times New Roman" w:hAnsi="Times New Roman"/>
          <w:b/>
          <w:sz w:val="24"/>
          <w:szCs w:val="24"/>
        </w:rPr>
        <w:t>“teachers’ being trained on this issue”</w:t>
      </w:r>
      <w:r w:rsidRPr="00D16BBB">
        <w:rPr>
          <w:rFonts w:ascii="Times New Roman" w:eastAsia="Times New Roman" w:hAnsi="Times New Roman"/>
          <w:sz w:val="24"/>
          <w:szCs w:val="24"/>
        </w:rPr>
        <w:t xml:space="preserve"> seem to be the source of any difference. Teachers released those responses most frequently to the item of </w:t>
      </w:r>
      <w:r w:rsidRPr="00D16BBB">
        <w:rPr>
          <w:rFonts w:ascii="Times New Roman" w:eastAsia="Times New Roman" w:hAnsi="Times New Roman"/>
          <w:b/>
          <w:sz w:val="24"/>
          <w:szCs w:val="24"/>
        </w:rPr>
        <w:t>“When try to ensure child participation during distance education, assess the challenges you faced”: “the phsyical and technical resources of children”</w:t>
      </w:r>
      <w:r w:rsidRPr="00D16BBB">
        <w:rPr>
          <w:rFonts w:ascii="Times New Roman" w:eastAsia="Times New Roman" w:hAnsi="Times New Roman"/>
          <w:sz w:val="24"/>
          <w:szCs w:val="24"/>
        </w:rPr>
        <w:t xml:space="preserve">, and </w:t>
      </w:r>
      <w:r w:rsidRPr="00D16BBB">
        <w:rPr>
          <w:rFonts w:ascii="Times New Roman" w:eastAsia="Times New Roman" w:hAnsi="Times New Roman"/>
          <w:b/>
          <w:sz w:val="24"/>
          <w:szCs w:val="24"/>
        </w:rPr>
        <w:t>“psychosocial characteristics of children”</w:t>
      </w:r>
      <w:r w:rsidRPr="00D16BBB">
        <w:rPr>
          <w:rFonts w:ascii="Times New Roman" w:eastAsia="Times New Roman" w:hAnsi="Times New Roman"/>
          <w:sz w:val="24"/>
          <w:szCs w:val="24"/>
        </w:rPr>
        <w:t xml:space="preserve">.  Following is </w:t>
      </w:r>
      <w:r w:rsidRPr="00D16BBB">
        <w:rPr>
          <w:rFonts w:ascii="Times New Roman" w:eastAsia="Times New Roman" w:hAnsi="Times New Roman"/>
          <w:b/>
          <w:sz w:val="24"/>
          <w:szCs w:val="24"/>
        </w:rPr>
        <w:t>“parental interference when children participating distance education”</w:t>
      </w:r>
      <w:r w:rsidRPr="00D16BBB">
        <w:rPr>
          <w:rFonts w:ascii="Times New Roman" w:eastAsia="Times New Roman" w:hAnsi="Times New Roman"/>
          <w:sz w:val="24"/>
          <w:szCs w:val="24"/>
        </w:rPr>
        <w:t>. It is obvious that children’s insufficient technical and psysical resources and adverse psycho-social effects of COVID-19 pandemic on them are the main challenges teachers have difficulties to cope with.</w:t>
      </w:r>
    </w:p>
    <w:p w14:paraId="371EC40D" w14:textId="3729B3C2" w:rsidR="00347387" w:rsidRPr="00D16BBB" w:rsidRDefault="00144C00" w:rsidP="00E63778">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rPr>
        <w:t>(18)</w:t>
      </w:r>
      <w:r w:rsidR="006001CF">
        <w:rPr>
          <w:rFonts w:ascii="Times New Roman" w:eastAsia="Times New Roman" w:hAnsi="Times New Roman"/>
          <w:sz w:val="24"/>
          <w:szCs w:val="24"/>
        </w:rPr>
        <w:t xml:space="preserve"> </w:t>
      </w:r>
      <w:r w:rsidRPr="00D16BBB">
        <w:rPr>
          <w:rFonts w:ascii="Times New Roman" w:eastAsia="Times New Roman" w:hAnsi="Times New Roman"/>
          <w:sz w:val="24"/>
          <w:szCs w:val="24"/>
        </w:rPr>
        <w:t>Teachers released those responses most frequently to the item of “</w:t>
      </w:r>
      <w:r w:rsidRPr="00D16BBB">
        <w:rPr>
          <w:rFonts w:ascii="Times New Roman" w:eastAsia="Times New Roman" w:hAnsi="Times New Roman"/>
          <w:b/>
          <w:sz w:val="24"/>
          <w:szCs w:val="24"/>
        </w:rPr>
        <w:t>“</w:t>
      </w:r>
      <w:r w:rsidRPr="006001CF">
        <w:rPr>
          <w:rFonts w:ascii="Times New Roman" w:eastAsia="Times New Roman" w:hAnsi="Times New Roman"/>
          <w:b/>
          <w:i/>
          <w:sz w:val="24"/>
          <w:szCs w:val="24"/>
        </w:rPr>
        <w:t xml:space="preserve">When try to ensure child participation during distance education, assess the topics support and facilitate you?”:  </w:t>
      </w:r>
      <w:r w:rsidRPr="00D16BBB">
        <w:rPr>
          <w:rFonts w:ascii="Times New Roman" w:eastAsia="Times New Roman" w:hAnsi="Times New Roman"/>
          <w:b/>
          <w:sz w:val="24"/>
          <w:szCs w:val="24"/>
        </w:rPr>
        <w:t>“Being familiar to digital tools and their usage”, “being knowle</w:t>
      </w:r>
      <w:r w:rsidR="006001CF">
        <w:rPr>
          <w:rFonts w:ascii="Times New Roman" w:eastAsia="Times New Roman" w:hAnsi="Times New Roman"/>
          <w:b/>
          <w:sz w:val="24"/>
          <w:szCs w:val="24"/>
        </w:rPr>
        <w:t>d</w:t>
      </w:r>
      <w:r w:rsidRPr="00D16BBB">
        <w:rPr>
          <w:rFonts w:ascii="Times New Roman" w:eastAsia="Times New Roman" w:hAnsi="Times New Roman"/>
          <w:b/>
          <w:sz w:val="24"/>
          <w:szCs w:val="24"/>
        </w:rPr>
        <w:t>g</w:t>
      </w:r>
      <w:r w:rsidR="006001CF">
        <w:rPr>
          <w:rFonts w:ascii="Times New Roman" w:eastAsia="Times New Roman" w:hAnsi="Times New Roman"/>
          <w:b/>
          <w:sz w:val="24"/>
          <w:szCs w:val="24"/>
        </w:rPr>
        <w:t>e</w:t>
      </w:r>
      <w:r w:rsidRPr="00D16BBB">
        <w:rPr>
          <w:rFonts w:ascii="Times New Roman" w:eastAsia="Times New Roman" w:hAnsi="Times New Roman"/>
          <w:b/>
          <w:sz w:val="24"/>
          <w:szCs w:val="24"/>
        </w:rPr>
        <w:t>able about child participation” and “parents’ supporting their children to participate in distance education”.</w:t>
      </w:r>
    </w:p>
    <w:p w14:paraId="2F184AEC" w14:textId="77777777" w:rsidR="00144C00" w:rsidRDefault="00144C00" w:rsidP="00144C00">
      <w:pPr>
        <w:widowControl w:val="0"/>
        <w:spacing w:before="240" w:after="240" w:line="276" w:lineRule="auto"/>
        <w:ind w:right="540"/>
        <w:contextualSpacing/>
        <w:jc w:val="both"/>
        <w:rPr>
          <w:rFonts w:ascii="Times New Roman" w:eastAsia="Times New Roman" w:hAnsi="Times New Roman"/>
          <w:b/>
          <w:sz w:val="24"/>
          <w:szCs w:val="24"/>
          <w:lang w:val="en" w:eastAsia="tr-TR"/>
        </w:rPr>
      </w:pPr>
      <w:r w:rsidRPr="00D16BBB">
        <w:rPr>
          <w:rFonts w:ascii="Times New Roman" w:eastAsia="Times New Roman" w:hAnsi="Times New Roman"/>
          <w:b/>
          <w:sz w:val="24"/>
          <w:szCs w:val="24"/>
          <w:lang w:val="en" w:eastAsia="tr-TR"/>
        </w:rPr>
        <w:t>Recommendation;</w:t>
      </w:r>
    </w:p>
    <w:p w14:paraId="340952DB" w14:textId="77777777" w:rsidR="00D16BBB" w:rsidRPr="00D16BBB" w:rsidRDefault="00D16BBB" w:rsidP="00144C00">
      <w:pPr>
        <w:widowControl w:val="0"/>
        <w:spacing w:before="240" w:after="240" w:line="276" w:lineRule="auto"/>
        <w:ind w:right="540"/>
        <w:contextualSpacing/>
        <w:jc w:val="both"/>
        <w:rPr>
          <w:rFonts w:ascii="Times New Roman" w:eastAsia="Times New Roman" w:hAnsi="Times New Roman"/>
          <w:b/>
          <w:sz w:val="24"/>
          <w:szCs w:val="24"/>
          <w:lang w:val="en" w:eastAsia="tr-TR"/>
        </w:rPr>
      </w:pPr>
    </w:p>
    <w:p w14:paraId="16670A8F" w14:textId="55E1DEB6" w:rsidR="00E26C4C" w:rsidRPr="00D16BBB" w:rsidRDefault="00E26C4C" w:rsidP="00E63778">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rPr>
        <w:t>(19)</w:t>
      </w:r>
      <w:r w:rsidR="006001CF">
        <w:rPr>
          <w:rFonts w:ascii="Times New Roman" w:eastAsia="Times New Roman" w:hAnsi="Times New Roman"/>
          <w:sz w:val="24"/>
          <w:szCs w:val="24"/>
        </w:rPr>
        <w:t xml:space="preserve"> </w:t>
      </w:r>
      <w:r w:rsidRPr="00D16BBB">
        <w:rPr>
          <w:rFonts w:ascii="Times New Roman" w:eastAsia="Times New Roman" w:hAnsi="Times New Roman"/>
          <w:sz w:val="24"/>
          <w:szCs w:val="24"/>
        </w:rPr>
        <w:t>The findings of this research proved the importance of technical skills and knowledge of teachers and the content of the educational material in order to be able to do this. It is vital to raise the awareness level of teachers about Child Participation in an educational system designed as to be teacher-centered model. As teacher network which will be democratic, participatory and valuing the high interests of child, may constitute a functional model to be effective. We believe that distributing the documents promoting the teachers’ interest and knowledge; using open access resources, sharing the literature and the good practices may inspire the teachers.</w:t>
      </w:r>
    </w:p>
    <w:p w14:paraId="67EEFEAD" w14:textId="4EBAE05F" w:rsidR="001D34A5" w:rsidRPr="00D16BBB" w:rsidRDefault="00187769" w:rsidP="00E63778">
      <w:pPr>
        <w:widowControl w:val="0"/>
        <w:spacing w:before="240" w:after="240" w:line="276" w:lineRule="auto"/>
        <w:ind w:right="540"/>
        <w:jc w:val="both"/>
        <w:rPr>
          <w:rFonts w:ascii="Times New Roman" w:eastAsia="Times New Roman" w:hAnsi="Times New Roman"/>
          <w:sz w:val="24"/>
          <w:szCs w:val="24"/>
          <w:lang w:val="en" w:eastAsia="tr-TR"/>
        </w:rPr>
      </w:pPr>
      <w:r w:rsidRPr="00D16BBB">
        <w:rPr>
          <w:rFonts w:ascii="Times New Roman" w:eastAsia="Times New Roman" w:hAnsi="Times New Roman"/>
          <w:sz w:val="24"/>
          <w:szCs w:val="24"/>
        </w:rPr>
        <w:t xml:space="preserve">(20) </w:t>
      </w:r>
      <w:r w:rsidR="001D34A5" w:rsidRPr="00D16BBB">
        <w:rPr>
          <w:rFonts w:ascii="Times New Roman" w:eastAsia="Times New Roman" w:hAnsi="Times New Roman"/>
          <w:sz w:val="24"/>
          <w:szCs w:val="24"/>
        </w:rPr>
        <w:t>In addition, derived from questionnaires and interviews with teachers, the class size was determined as one of the significant predictors of co-deciding with children both in face-to-face and distance education. For children’s being able to express themselves easily and teachers’ listening to them and deciding mutually, an ideal size of the classroom should be saved and the circumstances of teachers should be improved.</w:t>
      </w:r>
    </w:p>
    <w:p w14:paraId="13D83BF0" w14:textId="1E0DBFD5" w:rsidR="00E63778" w:rsidRPr="00BB0332" w:rsidRDefault="00287562" w:rsidP="00E63778">
      <w:pPr>
        <w:widowControl w:val="0"/>
        <w:spacing w:before="240" w:after="240" w:line="276" w:lineRule="auto"/>
        <w:ind w:right="540"/>
        <w:jc w:val="both"/>
        <w:rPr>
          <w:rFonts w:ascii="Times New Roman" w:eastAsia="Times New Roman" w:hAnsi="Times New Roman"/>
          <w:sz w:val="24"/>
          <w:szCs w:val="24"/>
          <w:lang w:val="en" w:eastAsia="tr-TR"/>
        </w:rPr>
      </w:pPr>
      <w:r w:rsidRPr="00BB0332">
        <w:rPr>
          <w:rFonts w:ascii="Times New Roman" w:eastAsia="Times New Roman" w:hAnsi="Times New Roman"/>
          <w:sz w:val="24"/>
          <w:szCs w:val="24"/>
          <w:lang w:val="en" w:eastAsia="tr-TR"/>
        </w:rPr>
        <w:t>CONCLUSION;</w:t>
      </w:r>
    </w:p>
    <w:p w14:paraId="201A3C3E" w14:textId="04E1AE9B" w:rsidR="00347DF5" w:rsidRPr="00BB0332" w:rsidRDefault="00347DF5" w:rsidP="00BB0332">
      <w:pPr>
        <w:spacing w:line="276" w:lineRule="auto"/>
        <w:ind w:right="540"/>
        <w:jc w:val="both"/>
        <w:rPr>
          <w:rFonts w:ascii="Times New Roman" w:eastAsia="Times New Roman" w:hAnsi="Times New Roman"/>
          <w:sz w:val="24"/>
          <w:szCs w:val="24"/>
          <w:lang w:val="en" w:eastAsia="tr-TR"/>
        </w:rPr>
      </w:pPr>
      <w:r w:rsidRPr="00BB0332">
        <w:rPr>
          <w:rFonts w:ascii="Times New Roman" w:eastAsia="Times New Roman" w:hAnsi="Times New Roman"/>
          <w:sz w:val="24"/>
          <w:szCs w:val="24"/>
        </w:rPr>
        <w:t>(21) It is known that when the requirements for child participation are met in distance education, learning settings may turn into a participatory model. To do this, the teachers should be empovered and the education process should be assessed from “child participation right” perspective. We believe that it is vital to promote child participation in distance education and in the same settings that challenge all stakeholders of education as it was in face-to-face education; to be aware about the needs, and to create methods and policies facilitating children to express theirselves in order to ensure child rights.</w:t>
      </w:r>
    </w:p>
    <w:p w14:paraId="3B9E10CE" w14:textId="60F3024D" w:rsidR="00B268BF" w:rsidRPr="00BB0332" w:rsidRDefault="005A7088" w:rsidP="00E63778">
      <w:pPr>
        <w:widowControl w:val="0"/>
        <w:spacing w:before="240" w:after="240" w:line="276" w:lineRule="auto"/>
        <w:ind w:right="540"/>
        <w:jc w:val="both"/>
        <w:rPr>
          <w:rFonts w:ascii="Times New Roman" w:eastAsia="Times New Roman" w:hAnsi="Times New Roman"/>
          <w:sz w:val="24"/>
          <w:szCs w:val="24"/>
        </w:rPr>
      </w:pPr>
      <w:r w:rsidRPr="00BB0332">
        <w:rPr>
          <w:rFonts w:ascii="Times New Roman" w:eastAsia="Times New Roman" w:hAnsi="Times New Roman"/>
          <w:sz w:val="24"/>
          <w:szCs w:val="24"/>
        </w:rPr>
        <w:t>(22) As BBOM İzmir School we convinced that it is possible to build sustainable, not rule-based but consensual participatory learning settings even in distance education by providing opportunities for child participation via our experiences and the contents that we developed. We observed the benefits of listening and paying attention to children during pandemic lackdown too. We believed that we successed to protect the participatory learning setting inherited in our school during these times and we believe that the same is possible for another school and another learning settings.</w:t>
      </w:r>
    </w:p>
    <w:p w14:paraId="3E445BD9" w14:textId="7A4058E1" w:rsidR="00BD0EC4" w:rsidRPr="00C07D2A" w:rsidRDefault="00BD0EC4" w:rsidP="00E63778">
      <w:pPr>
        <w:widowControl w:val="0"/>
        <w:spacing w:before="240" w:after="240" w:line="276" w:lineRule="auto"/>
        <w:ind w:right="540"/>
        <w:jc w:val="both"/>
        <w:rPr>
          <w:rFonts w:ascii="Times New Roman" w:eastAsia="Times New Roman" w:hAnsi="Times New Roman"/>
          <w:sz w:val="24"/>
          <w:szCs w:val="24"/>
          <w:lang w:val="en" w:eastAsia="tr-TR"/>
        </w:rPr>
      </w:pPr>
      <w:r w:rsidRPr="00C07D2A">
        <w:rPr>
          <w:rFonts w:ascii="Times New Roman" w:eastAsia="Times New Roman" w:hAnsi="Times New Roman"/>
          <w:sz w:val="24"/>
          <w:szCs w:val="24"/>
        </w:rPr>
        <w:t>(23) Based on the findings it can be concluded that the teachers’ attitudes during face-to-face education is a significant predictors of promoting child participation in distance education. Those who had experience and knowledge about child participation endeavored to be child participation-centered in distance education too. Despite the limitations, these teachers either adapted their tools to digital platforms or created opportunities developing and implementing new applications to promote children’s expressing their opinions. On the other hand the attitudes or practices of those who did not interest in child participation in face-to-face education caused violative practises in distance education. The most observable obstacles in front of child participatin right could be not being able to express themselves, not being listened to and not being considered when deciding the educational schedules. Following were big classroom size (high student population), deciding the duration of lessons without considering the children’s needs and not having sufficient technical resources.</w:t>
      </w:r>
    </w:p>
    <w:p w14:paraId="7631856D" w14:textId="0E29F53D" w:rsidR="00BD0EC4" w:rsidRPr="00C07D2A" w:rsidRDefault="00BD0EC4" w:rsidP="00E63778">
      <w:pPr>
        <w:widowControl w:val="0"/>
        <w:spacing w:before="240" w:after="240" w:line="276" w:lineRule="auto"/>
        <w:ind w:right="540"/>
        <w:jc w:val="both"/>
        <w:rPr>
          <w:rFonts w:ascii="Times New Roman" w:eastAsia="Times New Roman" w:hAnsi="Times New Roman"/>
          <w:sz w:val="24"/>
          <w:szCs w:val="24"/>
        </w:rPr>
      </w:pPr>
      <w:r w:rsidRPr="00C07D2A">
        <w:rPr>
          <w:rFonts w:ascii="Times New Roman" w:eastAsia="Times New Roman" w:hAnsi="Times New Roman"/>
          <w:sz w:val="24"/>
          <w:szCs w:val="24"/>
        </w:rPr>
        <w:t>(24) In conclusion, As Başka Bir Okul Mümkün Eğitim Kooperatifi, we know that the child participation is possible both in distance and face-to-face education. In order to make it possible in another learning setting teachers should be supported, changes or arrangements improving and facilitating the child participation should be employed, a colloboration with NGOs should be considered and child right-child participation actions should be disseminated. All of these should be supported and implemented as public policies. This study provide proofs for these suggestions and we hope it to contribute to the field of child rights.</w:t>
      </w:r>
    </w:p>
    <w:p w14:paraId="0D830A89" w14:textId="264EBAF3" w:rsidR="00BD0EC4" w:rsidRPr="00BD0EC4" w:rsidRDefault="00BD0EC4" w:rsidP="00BD0EC4">
      <w:pPr>
        <w:widowControl w:val="0"/>
        <w:spacing w:before="240" w:after="240" w:line="276" w:lineRule="auto"/>
        <w:ind w:right="540"/>
        <w:jc w:val="both"/>
        <w:rPr>
          <w:rFonts w:ascii="Times New Roman" w:eastAsia="Times New Roman" w:hAnsi="Times New Roman"/>
          <w:sz w:val="24"/>
          <w:szCs w:val="24"/>
          <w:lang w:val="en" w:eastAsia="tr-TR"/>
        </w:rPr>
      </w:pPr>
      <w:r w:rsidRPr="00BD0EC4">
        <w:rPr>
          <w:rFonts w:ascii="Times New Roman" w:eastAsia="Times New Roman" w:hAnsi="Times New Roman"/>
          <w:sz w:val="24"/>
          <w:szCs w:val="24"/>
          <w:lang w:val="en" w:eastAsia="tr-TR"/>
        </w:rPr>
        <w:t>Another school, another classroom is possible</w:t>
      </w:r>
      <w:r w:rsidR="00347AB9" w:rsidRPr="00C07D2A">
        <w:rPr>
          <w:rFonts w:ascii="Times New Roman" w:eastAsia="Times New Roman" w:hAnsi="Times New Roman"/>
          <w:sz w:val="24"/>
          <w:szCs w:val="24"/>
          <w:lang w:val="en" w:eastAsia="tr-TR"/>
        </w:rPr>
        <w:t>..</w:t>
      </w:r>
    </w:p>
    <w:p w14:paraId="39948969" w14:textId="77777777" w:rsidR="00BD0EC4" w:rsidRPr="00691E61" w:rsidRDefault="00BD0EC4" w:rsidP="00E63778">
      <w:pPr>
        <w:widowControl w:val="0"/>
        <w:spacing w:before="240" w:after="240" w:line="276" w:lineRule="auto"/>
        <w:ind w:right="540"/>
        <w:jc w:val="both"/>
        <w:rPr>
          <w:rFonts w:ascii="Times New Roman" w:eastAsia="Times New Roman" w:hAnsi="Times New Roman"/>
          <w:sz w:val="24"/>
          <w:szCs w:val="24"/>
          <w:lang w:eastAsia="fr-FR"/>
        </w:rPr>
      </w:pPr>
    </w:p>
    <w:sectPr w:rsidR="00BD0EC4" w:rsidRPr="00691E61" w:rsidSect="00352D14">
      <w:footerReference w:type="even" r:id="rId8"/>
      <w:footerReference w:type="default" r:id="rId9"/>
      <w:pgSz w:w="11900" w:h="16840"/>
      <w:pgMar w:top="1417" w:right="1127" w:bottom="1417"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D858C" w14:textId="77777777" w:rsidR="006C625F" w:rsidRDefault="006C625F" w:rsidP="00F313F5">
      <w:r>
        <w:separator/>
      </w:r>
    </w:p>
  </w:endnote>
  <w:endnote w:type="continuationSeparator" w:id="0">
    <w:p w14:paraId="5F40B54F" w14:textId="77777777" w:rsidR="006C625F" w:rsidRDefault="006C625F" w:rsidP="00F31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charset w:val="00"/>
    <w:family w:val="roman"/>
    <w:pitch w:val="default"/>
    <w:sig w:usb0="00000003" w:usb1="00000000" w:usb2="00000000" w:usb3="00000000" w:csb0="0000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21696733"/>
      <w:docPartObj>
        <w:docPartGallery w:val="Page Numbers (Bottom of Page)"/>
        <w:docPartUnique/>
      </w:docPartObj>
    </w:sdtPr>
    <w:sdtEndPr>
      <w:rPr>
        <w:rStyle w:val="PageNumber"/>
      </w:rPr>
    </w:sdtEndPr>
    <w:sdtContent>
      <w:p w14:paraId="1198C944" w14:textId="6C60BDD6" w:rsidR="00F91827" w:rsidRDefault="00F91827" w:rsidP="007E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471261" w14:textId="77777777" w:rsidR="00F91827" w:rsidRDefault="00F91827" w:rsidP="00F918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16257700"/>
      <w:docPartObj>
        <w:docPartGallery w:val="Page Numbers (Bottom of Page)"/>
        <w:docPartUnique/>
      </w:docPartObj>
    </w:sdtPr>
    <w:sdtEndPr>
      <w:rPr>
        <w:rStyle w:val="PageNumber"/>
      </w:rPr>
    </w:sdtEndPr>
    <w:sdtContent>
      <w:p w14:paraId="7176159A" w14:textId="55AF5099" w:rsidR="00F91827" w:rsidRDefault="00F91827" w:rsidP="007E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A1E58">
          <w:rPr>
            <w:rStyle w:val="PageNumber"/>
            <w:noProof/>
          </w:rPr>
          <w:t>2</w:t>
        </w:r>
        <w:r>
          <w:rPr>
            <w:rStyle w:val="PageNumber"/>
          </w:rPr>
          <w:fldChar w:fldCharType="end"/>
        </w:r>
      </w:p>
    </w:sdtContent>
  </w:sdt>
  <w:p w14:paraId="0712F363" w14:textId="7BCB966A" w:rsidR="00F313F5" w:rsidRDefault="00F313F5" w:rsidP="00F91827">
    <w:pPr>
      <w:pStyle w:val="Footer"/>
      <w:ind w:right="36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86059" w14:textId="77777777" w:rsidR="006C625F" w:rsidRDefault="006C625F" w:rsidP="00F313F5">
      <w:r>
        <w:separator/>
      </w:r>
    </w:p>
  </w:footnote>
  <w:footnote w:type="continuationSeparator" w:id="0">
    <w:p w14:paraId="17956846" w14:textId="77777777" w:rsidR="006C625F" w:rsidRDefault="006C625F" w:rsidP="00F313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6696"/>
    <w:multiLevelType w:val="hybridMultilevel"/>
    <w:tmpl w:val="B49C5A2E"/>
    <w:lvl w:ilvl="0" w:tplc="31D89B0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AFE5756"/>
    <w:multiLevelType w:val="hybridMultilevel"/>
    <w:tmpl w:val="C9A2F3EE"/>
    <w:lvl w:ilvl="0" w:tplc="F8AEEC1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63C26FD"/>
    <w:multiLevelType w:val="hybridMultilevel"/>
    <w:tmpl w:val="24701EB2"/>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16B95F02"/>
    <w:multiLevelType w:val="hybridMultilevel"/>
    <w:tmpl w:val="7D909D5C"/>
    <w:lvl w:ilvl="0" w:tplc="44EA21A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72B73E8"/>
    <w:multiLevelType w:val="hybridMultilevel"/>
    <w:tmpl w:val="4D6A6B1C"/>
    <w:lvl w:ilvl="0" w:tplc="2CCCD6A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142B53"/>
    <w:multiLevelType w:val="multilevel"/>
    <w:tmpl w:val="ABA08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A3916FF"/>
    <w:multiLevelType w:val="hybridMultilevel"/>
    <w:tmpl w:val="BEA42734"/>
    <w:lvl w:ilvl="0" w:tplc="81C626D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C6B413D"/>
    <w:multiLevelType w:val="hybridMultilevel"/>
    <w:tmpl w:val="42B80286"/>
    <w:lvl w:ilvl="0" w:tplc="19FE8A6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A940240"/>
    <w:multiLevelType w:val="hybridMultilevel"/>
    <w:tmpl w:val="DEE20F1C"/>
    <w:lvl w:ilvl="0" w:tplc="62A2657C">
      <w:start w:val="16"/>
      <w:numFmt w:val="bullet"/>
      <w:lvlText w:val=""/>
      <w:lvlJc w:val="left"/>
      <w:pPr>
        <w:ind w:left="720" w:hanging="360"/>
      </w:pPr>
      <w:rPr>
        <w:rFonts w:ascii="Symbol" w:eastAsia="Arial Unicode MS"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DC20442"/>
    <w:multiLevelType w:val="hybridMultilevel"/>
    <w:tmpl w:val="1D803A72"/>
    <w:lvl w:ilvl="0" w:tplc="CF186FB6">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F037B7D"/>
    <w:multiLevelType w:val="hybridMultilevel"/>
    <w:tmpl w:val="23804548"/>
    <w:lvl w:ilvl="0" w:tplc="522CBD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CD38F5"/>
    <w:multiLevelType w:val="hybridMultilevel"/>
    <w:tmpl w:val="C0B6B076"/>
    <w:lvl w:ilvl="0" w:tplc="169A71AE">
      <w:start w:val="16"/>
      <w:numFmt w:val="bullet"/>
      <w:lvlText w:val="-"/>
      <w:lvlJc w:val="left"/>
      <w:pPr>
        <w:ind w:left="720" w:hanging="360"/>
      </w:pPr>
      <w:rPr>
        <w:rFonts w:ascii="Arial" w:eastAsia="Arial Unicode MS"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68021D2"/>
    <w:multiLevelType w:val="hybridMultilevel"/>
    <w:tmpl w:val="A63CD90C"/>
    <w:lvl w:ilvl="0" w:tplc="32ECFDC8">
      <w:start w:val="26"/>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C12286"/>
    <w:multiLevelType w:val="hybridMultilevel"/>
    <w:tmpl w:val="3EBADB4C"/>
    <w:lvl w:ilvl="0" w:tplc="C998778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6FEA36A5"/>
    <w:multiLevelType w:val="hybridMultilevel"/>
    <w:tmpl w:val="B0FC3D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50522BC"/>
    <w:multiLevelType w:val="hybridMultilevel"/>
    <w:tmpl w:val="95C093D2"/>
    <w:lvl w:ilvl="0" w:tplc="889684F8">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7750151B"/>
    <w:multiLevelType w:val="hybridMultilevel"/>
    <w:tmpl w:val="DE96C0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78495E4D"/>
    <w:multiLevelType w:val="hybridMultilevel"/>
    <w:tmpl w:val="DBFE3FCA"/>
    <w:lvl w:ilvl="0" w:tplc="D8C22662">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12"/>
  </w:num>
  <w:num w:numId="3">
    <w:abstractNumId w:val="6"/>
  </w:num>
  <w:num w:numId="4">
    <w:abstractNumId w:val="8"/>
  </w:num>
  <w:num w:numId="5">
    <w:abstractNumId w:val="11"/>
  </w:num>
  <w:num w:numId="6">
    <w:abstractNumId w:val="3"/>
  </w:num>
  <w:num w:numId="7">
    <w:abstractNumId w:val="13"/>
  </w:num>
  <w:num w:numId="8">
    <w:abstractNumId w:val="17"/>
  </w:num>
  <w:num w:numId="9">
    <w:abstractNumId w:val="4"/>
  </w:num>
  <w:num w:numId="10">
    <w:abstractNumId w:val="0"/>
  </w:num>
  <w:num w:numId="11">
    <w:abstractNumId w:val="7"/>
  </w:num>
  <w:num w:numId="12">
    <w:abstractNumId w:val="1"/>
  </w:num>
  <w:num w:numId="13">
    <w:abstractNumId w:val="10"/>
  </w:num>
  <w:num w:numId="14">
    <w:abstractNumId w:val="15"/>
  </w:num>
  <w:num w:numId="15">
    <w:abstractNumId w:val="5"/>
  </w:num>
  <w:num w:numId="16">
    <w:abstractNumId w:val="14"/>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204"/>
    <w:rsid w:val="00003F8F"/>
    <w:rsid w:val="00011B73"/>
    <w:rsid w:val="000136FB"/>
    <w:rsid w:val="00014E34"/>
    <w:rsid w:val="000165F9"/>
    <w:rsid w:val="00016E35"/>
    <w:rsid w:val="0001791A"/>
    <w:rsid w:val="00020593"/>
    <w:rsid w:val="00026FD7"/>
    <w:rsid w:val="00031288"/>
    <w:rsid w:val="00037AD5"/>
    <w:rsid w:val="0005278B"/>
    <w:rsid w:val="00054352"/>
    <w:rsid w:val="000562D2"/>
    <w:rsid w:val="00065695"/>
    <w:rsid w:val="0007074E"/>
    <w:rsid w:val="00073392"/>
    <w:rsid w:val="00075E07"/>
    <w:rsid w:val="00082852"/>
    <w:rsid w:val="00082942"/>
    <w:rsid w:val="00082988"/>
    <w:rsid w:val="00082E17"/>
    <w:rsid w:val="000952ED"/>
    <w:rsid w:val="000A0778"/>
    <w:rsid w:val="000A1C2C"/>
    <w:rsid w:val="000A2A82"/>
    <w:rsid w:val="000A737F"/>
    <w:rsid w:val="000A745B"/>
    <w:rsid w:val="000B4A3C"/>
    <w:rsid w:val="000B75B6"/>
    <w:rsid w:val="000B7B5F"/>
    <w:rsid w:val="000C04A5"/>
    <w:rsid w:val="000C79E5"/>
    <w:rsid w:val="000D10AD"/>
    <w:rsid w:val="000D3EB4"/>
    <w:rsid w:val="000D6543"/>
    <w:rsid w:val="000D7F75"/>
    <w:rsid w:val="000E282D"/>
    <w:rsid w:val="000F2F57"/>
    <w:rsid w:val="00100ED6"/>
    <w:rsid w:val="001056F5"/>
    <w:rsid w:val="001209DA"/>
    <w:rsid w:val="001315C8"/>
    <w:rsid w:val="001334FE"/>
    <w:rsid w:val="001347BE"/>
    <w:rsid w:val="00134CBD"/>
    <w:rsid w:val="00141C63"/>
    <w:rsid w:val="00144C00"/>
    <w:rsid w:val="00147304"/>
    <w:rsid w:val="001536AB"/>
    <w:rsid w:val="00160469"/>
    <w:rsid w:val="00160EE0"/>
    <w:rsid w:val="00161A94"/>
    <w:rsid w:val="00161E4C"/>
    <w:rsid w:val="001635A5"/>
    <w:rsid w:val="00163BAD"/>
    <w:rsid w:val="00165765"/>
    <w:rsid w:val="00165E50"/>
    <w:rsid w:val="00166842"/>
    <w:rsid w:val="00167E0A"/>
    <w:rsid w:val="0017456B"/>
    <w:rsid w:val="0018378B"/>
    <w:rsid w:val="00187769"/>
    <w:rsid w:val="00187AC2"/>
    <w:rsid w:val="0019728E"/>
    <w:rsid w:val="001A7D0A"/>
    <w:rsid w:val="001B0B5A"/>
    <w:rsid w:val="001B4404"/>
    <w:rsid w:val="001B539A"/>
    <w:rsid w:val="001C1823"/>
    <w:rsid w:val="001C384B"/>
    <w:rsid w:val="001D0CD8"/>
    <w:rsid w:val="001D34A5"/>
    <w:rsid w:val="001D5BEC"/>
    <w:rsid w:val="001E0B18"/>
    <w:rsid w:val="001E6D92"/>
    <w:rsid w:val="001E6F1A"/>
    <w:rsid w:val="001F34DC"/>
    <w:rsid w:val="001F76E8"/>
    <w:rsid w:val="001F77C6"/>
    <w:rsid w:val="0020028C"/>
    <w:rsid w:val="00207A63"/>
    <w:rsid w:val="00207E21"/>
    <w:rsid w:val="00211DE2"/>
    <w:rsid w:val="0021488B"/>
    <w:rsid w:val="0021598D"/>
    <w:rsid w:val="00225776"/>
    <w:rsid w:val="00226EA6"/>
    <w:rsid w:val="00231D68"/>
    <w:rsid w:val="00236C9C"/>
    <w:rsid w:val="0024001D"/>
    <w:rsid w:val="00245120"/>
    <w:rsid w:val="0024519F"/>
    <w:rsid w:val="00250E43"/>
    <w:rsid w:val="00256867"/>
    <w:rsid w:val="00257100"/>
    <w:rsid w:val="0026505E"/>
    <w:rsid w:val="00266CAF"/>
    <w:rsid w:val="00266FB7"/>
    <w:rsid w:val="00273C92"/>
    <w:rsid w:val="002844D6"/>
    <w:rsid w:val="0028493C"/>
    <w:rsid w:val="00287562"/>
    <w:rsid w:val="0029304C"/>
    <w:rsid w:val="0029742D"/>
    <w:rsid w:val="002A1E58"/>
    <w:rsid w:val="002A2441"/>
    <w:rsid w:val="002A60A4"/>
    <w:rsid w:val="002A654E"/>
    <w:rsid w:val="002A656B"/>
    <w:rsid w:val="002B58E9"/>
    <w:rsid w:val="002D041D"/>
    <w:rsid w:val="002D1EB4"/>
    <w:rsid w:val="002D2F4D"/>
    <w:rsid w:val="002D500B"/>
    <w:rsid w:val="002E1833"/>
    <w:rsid w:val="002E23A9"/>
    <w:rsid w:val="002E4ABA"/>
    <w:rsid w:val="002F6B3A"/>
    <w:rsid w:val="0030016F"/>
    <w:rsid w:val="00301055"/>
    <w:rsid w:val="003013AA"/>
    <w:rsid w:val="00303644"/>
    <w:rsid w:val="00307921"/>
    <w:rsid w:val="003109D2"/>
    <w:rsid w:val="00310DD8"/>
    <w:rsid w:val="00320688"/>
    <w:rsid w:val="0032095A"/>
    <w:rsid w:val="0032123C"/>
    <w:rsid w:val="003217DA"/>
    <w:rsid w:val="00325F4D"/>
    <w:rsid w:val="00326AEA"/>
    <w:rsid w:val="00334760"/>
    <w:rsid w:val="00334E35"/>
    <w:rsid w:val="003356B0"/>
    <w:rsid w:val="00336768"/>
    <w:rsid w:val="00340883"/>
    <w:rsid w:val="003417B7"/>
    <w:rsid w:val="00345941"/>
    <w:rsid w:val="00347387"/>
    <w:rsid w:val="00347AB9"/>
    <w:rsid w:val="00347DF5"/>
    <w:rsid w:val="0035081E"/>
    <w:rsid w:val="00352D14"/>
    <w:rsid w:val="00361D58"/>
    <w:rsid w:val="00361E67"/>
    <w:rsid w:val="0036668C"/>
    <w:rsid w:val="0036794D"/>
    <w:rsid w:val="00367A33"/>
    <w:rsid w:val="00372CA6"/>
    <w:rsid w:val="00372D73"/>
    <w:rsid w:val="00382952"/>
    <w:rsid w:val="00382C6E"/>
    <w:rsid w:val="00385582"/>
    <w:rsid w:val="003858B9"/>
    <w:rsid w:val="00390DB9"/>
    <w:rsid w:val="00391204"/>
    <w:rsid w:val="00391E7A"/>
    <w:rsid w:val="0039239F"/>
    <w:rsid w:val="0039296A"/>
    <w:rsid w:val="003942E1"/>
    <w:rsid w:val="003952A8"/>
    <w:rsid w:val="00396030"/>
    <w:rsid w:val="003A5307"/>
    <w:rsid w:val="003B1840"/>
    <w:rsid w:val="003B20A4"/>
    <w:rsid w:val="003B7BED"/>
    <w:rsid w:val="003C0C17"/>
    <w:rsid w:val="003C1B58"/>
    <w:rsid w:val="003C5548"/>
    <w:rsid w:val="003C5FCC"/>
    <w:rsid w:val="003C6596"/>
    <w:rsid w:val="003D4EFB"/>
    <w:rsid w:val="003D64B1"/>
    <w:rsid w:val="003E2A86"/>
    <w:rsid w:val="00403FD8"/>
    <w:rsid w:val="00406DD9"/>
    <w:rsid w:val="00417D23"/>
    <w:rsid w:val="00423C23"/>
    <w:rsid w:val="0042657B"/>
    <w:rsid w:val="0042785C"/>
    <w:rsid w:val="004332E1"/>
    <w:rsid w:val="004333A6"/>
    <w:rsid w:val="00437D7F"/>
    <w:rsid w:val="0044117A"/>
    <w:rsid w:val="00450737"/>
    <w:rsid w:val="00451708"/>
    <w:rsid w:val="0047023F"/>
    <w:rsid w:val="00474C40"/>
    <w:rsid w:val="00475F1E"/>
    <w:rsid w:val="00482433"/>
    <w:rsid w:val="00483276"/>
    <w:rsid w:val="004875E5"/>
    <w:rsid w:val="00492DC7"/>
    <w:rsid w:val="00494D4E"/>
    <w:rsid w:val="004952DD"/>
    <w:rsid w:val="004A0797"/>
    <w:rsid w:val="004A08BC"/>
    <w:rsid w:val="004A0BE8"/>
    <w:rsid w:val="004A2E90"/>
    <w:rsid w:val="004A324C"/>
    <w:rsid w:val="004B3C52"/>
    <w:rsid w:val="004B427E"/>
    <w:rsid w:val="004B5B64"/>
    <w:rsid w:val="004B7A71"/>
    <w:rsid w:val="004C1181"/>
    <w:rsid w:val="004C2C33"/>
    <w:rsid w:val="004C2E6A"/>
    <w:rsid w:val="004D008E"/>
    <w:rsid w:val="004D1476"/>
    <w:rsid w:val="004D3D5D"/>
    <w:rsid w:val="004D4198"/>
    <w:rsid w:val="004E1A43"/>
    <w:rsid w:val="004F3DD5"/>
    <w:rsid w:val="004F7FBF"/>
    <w:rsid w:val="00500167"/>
    <w:rsid w:val="0050256B"/>
    <w:rsid w:val="00503A06"/>
    <w:rsid w:val="00504957"/>
    <w:rsid w:val="00513C72"/>
    <w:rsid w:val="00514039"/>
    <w:rsid w:val="00515918"/>
    <w:rsid w:val="005179BC"/>
    <w:rsid w:val="00535579"/>
    <w:rsid w:val="00540A05"/>
    <w:rsid w:val="00544217"/>
    <w:rsid w:val="005442D5"/>
    <w:rsid w:val="00553F1B"/>
    <w:rsid w:val="0055602E"/>
    <w:rsid w:val="005574EE"/>
    <w:rsid w:val="005613A9"/>
    <w:rsid w:val="00563CA4"/>
    <w:rsid w:val="00566BB9"/>
    <w:rsid w:val="00566EA1"/>
    <w:rsid w:val="00575C52"/>
    <w:rsid w:val="00576ADD"/>
    <w:rsid w:val="005777C2"/>
    <w:rsid w:val="0058309C"/>
    <w:rsid w:val="005855E8"/>
    <w:rsid w:val="0059062B"/>
    <w:rsid w:val="005A03FB"/>
    <w:rsid w:val="005A2F7F"/>
    <w:rsid w:val="005A64F9"/>
    <w:rsid w:val="005A7088"/>
    <w:rsid w:val="005B144F"/>
    <w:rsid w:val="005B464F"/>
    <w:rsid w:val="005C44AE"/>
    <w:rsid w:val="005C7FA9"/>
    <w:rsid w:val="005D4076"/>
    <w:rsid w:val="005D65E1"/>
    <w:rsid w:val="005E33F5"/>
    <w:rsid w:val="005E676B"/>
    <w:rsid w:val="005F2B02"/>
    <w:rsid w:val="005F2CA6"/>
    <w:rsid w:val="005F58B4"/>
    <w:rsid w:val="006001CF"/>
    <w:rsid w:val="00604F98"/>
    <w:rsid w:val="00610EBF"/>
    <w:rsid w:val="00611AB2"/>
    <w:rsid w:val="006132F4"/>
    <w:rsid w:val="0062083C"/>
    <w:rsid w:val="00622AF0"/>
    <w:rsid w:val="006236D3"/>
    <w:rsid w:val="00624C6C"/>
    <w:rsid w:val="00627753"/>
    <w:rsid w:val="006306ED"/>
    <w:rsid w:val="00641361"/>
    <w:rsid w:val="0064559F"/>
    <w:rsid w:val="0064617C"/>
    <w:rsid w:val="00654A69"/>
    <w:rsid w:val="00660CB7"/>
    <w:rsid w:val="0066237D"/>
    <w:rsid w:val="006654D9"/>
    <w:rsid w:val="00666C89"/>
    <w:rsid w:val="006723D4"/>
    <w:rsid w:val="00674557"/>
    <w:rsid w:val="00682702"/>
    <w:rsid w:val="00683D34"/>
    <w:rsid w:val="00683FEF"/>
    <w:rsid w:val="00684290"/>
    <w:rsid w:val="00687F2E"/>
    <w:rsid w:val="006904B6"/>
    <w:rsid w:val="00691E61"/>
    <w:rsid w:val="0069482C"/>
    <w:rsid w:val="006951CF"/>
    <w:rsid w:val="00696E4B"/>
    <w:rsid w:val="00697A3E"/>
    <w:rsid w:val="00697CB5"/>
    <w:rsid w:val="006A10C8"/>
    <w:rsid w:val="006A58BD"/>
    <w:rsid w:val="006A7C8E"/>
    <w:rsid w:val="006B5DFD"/>
    <w:rsid w:val="006C03D6"/>
    <w:rsid w:val="006C406D"/>
    <w:rsid w:val="006C5B4A"/>
    <w:rsid w:val="006C625F"/>
    <w:rsid w:val="006D0BC5"/>
    <w:rsid w:val="006D4713"/>
    <w:rsid w:val="006E14EA"/>
    <w:rsid w:val="006E3A14"/>
    <w:rsid w:val="006F36F5"/>
    <w:rsid w:val="006F3DC8"/>
    <w:rsid w:val="006F7126"/>
    <w:rsid w:val="00700348"/>
    <w:rsid w:val="0071266E"/>
    <w:rsid w:val="00713CBD"/>
    <w:rsid w:val="007141E4"/>
    <w:rsid w:val="0071452A"/>
    <w:rsid w:val="00723421"/>
    <w:rsid w:val="00724058"/>
    <w:rsid w:val="00740C68"/>
    <w:rsid w:val="00741165"/>
    <w:rsid w:val="00741891"/>
    <w:rsid w:val="0074270C"/>
    <w:rsid w:val="00742E04"/>
    <w:rsid w:val="00743B7D"/>
    <w:rsid w:val="00744998"/>
    <w:rsid w:val="00751550"/>
    <w:rsid w:val="00753EBF"/>
    <w:rsid w:val="007548E6"/>
    <w:rsid w:val="007556F3"/>
    <w:rsid w:val="00755E7D"/>
    <w:rsid w:val="00756872"/>
    <w:rsid w:val="00764779"/>
    <w:rsid w:val="00765642"/>
    <w:rsid w:val="0077356F"/>
    <w:rsid w:val="00773724"/>
    <w:rsid w:val="00773FD0"/>
    <w:rsid w:val="007933E0"/>
    <w:rsid w:val="007942B8"/>
    <w:rsid w:val="007A1AFC"/>
    <w:rsid w:val="007A2125"/>
    <w:rsid w:val="007A3DF4"/>
    <w:rsid w:val="007A6134"/>
    <w:rsid w:val="007A7E18"/>
    <w:rsid w:val="007B7CDA"/>
    <w:rsid w:val="007C031A"/>
    <w:rsid w:val="007C10EC"/>
    <w:rsid w:val="007C6847"/>
    <w:rsid w:val="007D0C73"/>
    <w:rsid w:val="007D31F0"/>
    <w:rsid w:val="007E57DE"/>
    <w:rsid w:val="007E5F21"/>
    <w:rsid w:val="007F0885"/>
    <w:rsid w:val="007F3BBD"/>
    <w:rsid w:val="007F408C"/>
    <w:rsid w:val="00800130"/>
    <w:rsid w:val="008005E8"/>
    <w:rsid w:val="00806A74"/>
    <w:rsid w:val="00806ADA"/>
    <w:rsid w:val="0081022F"/>
    <w:rsid w:val="008139A6"/>
    <w:rsid w:val="00814838"/>
    <w:rsid w:val="00815233"/>
    <w:rsid w:val="00815532"/>
    <w:rsid w:val="00815D26"/>
    <w:rsid w:val="00820571"/>
    <w:rsid w:val="008236E7"/>
    <w:rsid w:val="00824BDA"/>
    <w:rsid w:val="00824CE5"/>
    <w:rsid w:val="0082619D"/>
    <w:rsid w:val="00827776"/>
    <w:rsid w:val="00833EEE"/>
    <w:rsid w:val="0084199F"/>
    <w:rsid w:val="00847E7C"/>
    <w:rsid w:val="00853624"/>
    <w:rsid w:val="00856B5A"/>
    <w:rsid w:val="008642A3"/>
    <w:rsid w:val="00871D33"/>
    <w:rsid w:val="008739A9"/>
    <w:rsid w:val="0088013C"/>
    <w:rsid w:val="00881008"/>
    <w:rsid w:val="00882EE8"/>
    <w:rsid w:val="00884074"/>
    <w:rsid w:val="00884DCC"/>
    <w:rsid w:val="00892709"/>
    <w:rsid w:val="00892B09"/>
    <w:rsid w:val="0089771A"/>
    <w:rsid w:val="008A0C1E"/>
    <w:rsid w:val="008A14D6"/>
    <w:rsid w:val="008A7C4D"/>
    <w:rsid w:val="008A7DF2"/>
    <w:rsid w:val="008B0BFB"/>
    <w:rsid w:val="008D198E"/>
    <w:rsid w:val="008D33DA"/>
    <w:rsid w:val="008D5E5C"/>
    <w:rsid w:val="008E07C9"/>
    <w:rsid w:val="008E7636"/>
    <w:rsid w:val="008F06E7"/>
    <w:rsid w:val="008F1811"/>
    <w:rsid w:val="008F20D6"/>
    <w:rsid w:val="009024BE"/>
    <w:rsid w:val="00903D01"/>
    <w:rsid w:val="00906CC8"/>
    <w:rsid w:val="00906FF2"/>
    <w:rsid w:val="009123C3"/>
    <w:rsid w:val="00914321"/>
    <w:rsid w:val="00920B58"/>
    <w:rsid w:val="00924F1C"/>
    <w:rsid w:val="00935373"/>
    <w:rsid w:val="009415F9"/>
    <w:rsid w:val="00943939"/>
    <w:rsid w:val="0094528A"/>
    <w:rsid w:val="00950234"/>
    <w:rsid w:val="00953F85"/>
    <w:rsid w:val="00964242"/>
    <w:rsid w:val="0096560D"/>
    <w:rsid w:val="00971C41"/>
    <w:rsid w:val="00974703"/>
    <w:rsid w:val="009773E7"/>
    <w:rsid w:val="0097771B"/>
    <w:rsid w:val="00980250"/>
    <w:rsid w:val="00980470"/>
    <w:rsid w:val="0098300F"/>
    <w:rsid w:val="009831D3"/>
    <w:rsid w:val="00990129"/>
    <w:rsid w:val="0099471E"/>
    <w:rsid w:val="0099535C"/>
    <w:rsid w:val="009A08BE"/>
    <w:rsid w:val="009A293B"/>
    <w:rsid w:val="009A572E"/>
    <w:rsid w:val="009A67CA"/>
    <w:rsid w:val="009C0C46"/>
    <w:rsid w:val="009C1726"/>
    <w:rsid w:val="009C21E5"/>
    <w:rsid w:val="009C3EB5"/>
    <w:rsid w:val="009C46B0"/>
    <w:rsid w:val="009D2F68"/>
    <w:rsid w:val="009D4C73"/>
    <w:rsid w:val="009E66AE"/>
    <w:rsid w:val="009F0ABB"/>
    <w:rsid w:val="009F1277"/>
    <w:rsid w:val="009F64D3"/>
    <w:rsid w:val="00A02C7A"/>
    <w:rsid w:val="00A03C87"/>
    <w:rsid w:val="00A137AE"/>
    <w:rsid w:val="00A1416F"/>
    <w:rsid w:val="00A1501F"/>
    <w:rsid w:val="00A24C6A"/>
    <w:rsid w:val="00A25CD5"/>
    <w:rsid w:val="00A2797A"/>
    <w:rsid w:val="00A403C7"/>
    <w:rsid w:val="00A446B1"/>
    <w:rsid w:val="00A44D7A"/>
    <w:rsid w:val="00A45B62"/>
    <w:rsid w:val="00A50C29"/>
    <w:rsid w:val="00A52CD2"/>
    <w:rsid w:val="00A661F0"/>
    <w:rsid w:val="00A66902"/>
    <w:rsid w:val="00A76726"/>
    <w:rsid w:val="00A8336C"/>
    <w:rsid w:val="00A85581"/>
    <w:rsid w:val="00A87037"/>
    <w:rsid w:val="00A9431C"/>
    <w:rsid w:val="00AA2EBB"/>
    <w:rsid w:val="00AB264D"/>
    <w:rsid w:val="00AB2ADC"/>
    <w:rsid w:val="00AB727F"/>
    <w:rsid w:val="00AC272C"/>
    <w:rsid w:val="00AD190A"/>
    <w:rsid w:val="00AD4E01"/>
    <w:rsid w:val="00AD5E01"/>
    <w:rsid w:val="00AE06AD"/>
    <w:rsid w:val="00AE0813"/>
    <w:rsid w:val="00AE1093"/>
    <w:rsid w:val="00AE3A2A"/>
    <w:rsid w:val="00AF07C8"/>
    <w:rsid w:val="00B008C5"/>
    <w:rsid w:val="00B00A55"/>
    <w:rsid w:val="00B01076"/>
    <w:rsid w:val="00B03982"/>
    <w:rsid w:val="00B23A0A"/>
    <w:rsid w:val="00B26433"/>
    <w:rsid w:val="00B268BF"/>
    <w:rsid w:val="00B30FEF"/>
    <w:rsid w:val="00B33E42"/>
    <w:rsid w:val="00B40C63"/>
    <w:rsid w:val="00B43EF0"/>
    <w:rsid w:val="00B47688"/>
    <w:rsid w:val="00B56F32"/>
    <w:rsid w:val="00B56FA7"/>
    <w:rsid w:val="00B631BA"/>
    <w:rsid w:val="00B6450C"/>
    <w:rsid w:val="00B6698B"/>
    <w:rsid w:val="00B746FC"/>
    <w:rsid w:val="00B74F86"/>
    <w:rsid w:val="00B75E93"/>
    <w:rsid w:val="00BA52F5"/>
    <w:rsid w:val="00BB0332"/>
    <w:rsid w:val="00BC200E"/>
    <w:rsid w:val="00BC2204"/>
    <w:rsid w:val="00BC33DB"/>
    <w:rsid w:val="00BD0EC4"/>
    <w:rsid w:val="00BD2037"/>
    <w:rsid w:val="00BD2B3A"/>
    <w:rsid w:val="00BD3C5C"/>
    <w:rsid w:val="00BD79A5"/>
    <w:rsid w:val="00BF1332"/>
    <w:rsid w:val="00BF57A5"/>
    <w:rsid w:val="00C03AC9"/>
    <w:rsid w:val="00C05DC7"/>
    <w:rsid w:val="00C0792F"/>
    <w:rsid w:val="00C07D2A"/>
    <w:rsid w:val="00C07DE4"/>
    <w:rsid w:val="00C11B0A"/>
    <w:rsid w:val="00C1555E"/>
    <w:rsid w:val="00C1712E"/>
    <w:rsid w:val="00C241E7"/>
    <w:rsid w:val="00C2433A"/>
    <w:rsid w:val="00C2502D"/>
    <w:rsid w:val="00C2638C"/>
    <w:rsid w:val="00C3007E"/>
    <w:rsid w:val="00C33761"/>
    <w:rsid w:val="00C40B64"/>
    <w:rsid w:val="00C440F2"/>
    <w:rsid w:val="00C54B2C"/>
    <w:rsid w:val="00C61576"/>
    <w:rsid w:val="00C701C5"/>
    <w:rsid w:val="00C7599C"/>
    <w:rsid w:val="00C809F1"/>
    <w:rsid w:val="00C80E9F"/>
    <w:rsid w:val="00C82028"/>
    <w:rsid w:val="00C843F9"/>
    <w:rsid w:val="00C8621D"/>
    <w:rsid w:val="00C94F02"/>
    <w:rsid w:val="00C9510C"/>
    <w:rsid w:val="00CA488E"/>
    <w:rsid w:val="00CA507E"/>
    <w:rsid w:val="00CB090A"/>
    <w:rsid w:val="00CB356C"/>
    <w:rsid w:val="00CB3D10"/>
    <w:rsid w:val="00CD0257"/>
    <w:rsid w:val="00CD1BCB"/>
    <w:rsid w:val="00CD207F"/>
    <w:rsid w:val="00CD4764"/>
    <w:rsid w:val="00CD5461"/>
    <w:rsid w:val="00CE2DAA"/>
    <w:rsid w:val="00CE4F40"/>
    <w:rsid w:val="00CF7093"/>
    <w:rsid w:val="00D0015F"/>
    <w:rsid w:val="00D00AE8"/>
    <w:rsid w:val="00D01935"/>
    <w:rsid w:val="00D10C4F"/>
    <w:rsid w:val="00D131C3"/>
    <w:rsid w:val="00D14C03"/>
    <w:rsid w:val="00D15A52"/>
    <w:rsid w:val="00D16BBB"/>
    <w:rsid w:val="00D21117"/>
    <w:rsid w:val="00D223AD"/>
    <w:rsid w:val="00D22866"/>
    <w:rsid w:val="00D25679"/>
    <w:rsid w:val="00D346F1"/>
    <w:rsid w:val="00D37CAD"/>
    <w:rsid w:val="00D40310"/>
    <w:rsid w:val="00D42354"/>
    <w:rsid w:val="00D45A4F"/>
    <w:rsid w:val="00D465AD"/>
    <w:rsid w:val="00D46E23"/>
    <w:rsid w:val="00D57999"/>
    <w:rsid w:val="00D57CEF"/>
    <w:rsid w:val="00D639DD"/>
    <w:rsid w:val="00D66012"/>
    <w:rsid w:val="00D66EEA"/>
    <w:rsid w:val="00D66F10"/>
    <w:rsid w:val="00D727C9"/>
    <w:rsid w:val="00D7537E"/>
    <w:rsid w:val="00D76BB1"/>
    <w:rsid w:val="00D83BCC"/>
    <w:rsid w:val="00D84AD8"/>
    <w:rsid w:val="00D87E1D"/>
    <w:rsid w:val="00D91248"/>
    <w:rsid w:val="00D95A2D"/>
    <w:rsid w:val="00DA42C4"/>
    <w:rsid w:val="00DA46EE"/>
    <w:rsid w:val="00DA4A65"/>
    <w:rsid w:val="00DB7A34"/>
    <w:rsid w:val="00DC3B21"/>
    <w:rsid w:val="00DC7547"/>
    <w:rsid w:val="00DC7E9F"/>
    <w:rsid w:val="00DD5759"/>
    <w:rsid w:val="00DD7C19"/>
    <w:rsid w:val="00DE45D2"/>
    <w:rsid w:val="00DE494D"/>
    <w:rsid w:val="00DF280B"/>
    <w:rsid w:val="00DF662B"/>
    <w:rsid w:val="00DF687A"/>
    <w:rsid w:val="00E01F46"/>
    <w:rsid w:val="00E03C71"/>
    <w:rsid w:val="00E10B92"/>
    <w:rsid w:val="00E13BF6"/>
    <w:rsid w:val="00E220C8"/>
    <w:rsid w:val="00E23896"/>
    <w:rsid w:val="00E26C4C"/>
    <w:rsid w:val="00E27B08"/>
    <w:rsid w:val="00E42E8B"/>
    <w:rsid w:val="00E44F8E"/>
    <w:rsid w:val="00E469FA"/>
    <w:rsid w:val="00E4710F"/>
    <w:rsid w:val="00E47839"/>
    <w:rsid w:val="00E57F4E"/>
    <w:rsid w:val="00E60A72"/>
    <w:rsid w:val="00E63778"/>
    <w:rsid w:val="00E63D60"/>
    <w:rsid w:val="00E6454D"/>
    <w:rsid w:val="00E6682E"/>
    <w:rsid w:val="00E669A0"/>
    <w:rsid w:val="00E73148"/>
    <w:rsid w:val="00E73CC4"/>
    <w:rsid w:val="00E74408"/>
    <w:rsid w:val="00E834D0"/>
    <w:rsid w:val="00E918AB"/>
    <w:rsid w:val="00E95E04"/>
    <w:rsid w:val="00E964A8"/>
    <w:rsid w:val="00E97268"/>
    <w:rsid w:val="00EA685E"/>
    <w:rsid w:val="00EB2A59"/>
    <w:rsid w:val="00EB6500"/>
    <w:rsid w:val="00EC21FD"/>
    <w:rsid w:val="00EC6346"/>
    <w:rsid w:val="00EC6918"/>
    <w:rsid w:val="00ED26CB"/>
    <w:rsid w:val="00ED2BD2"/>
    <w:rsid w:val="00ED2F43"/>
    <w:rsid w:val="00ED5CB6"/>
    <w:rsid w:val="00ED5FB0"/>
    <w:rsid w:val="00ED7CC9"/>
    <w:rsid w:val="00EE123E"/>
    <w:rsid w:val="00EE2102"/>
    <w:rsid w:val="00EE6660"/>
    <w:rsid w:val="00EE731B"/>
    <w:rsid w:val="00EE7C3F"/>
    <w:rsid w:val="00EF2284"/>
    <w:rsid w:val="00EF42AD"/>
    <w:rsid w:val="00EF4E17"/>
    <w:rsid w:val="00F00F8D"/>
    <w:rsid w:val="00F01A2A"/>
    <w:rsid w:val="00F035E5"/>
    <w:rsid w:val="00F04DAF"/>
    <w:rsid w:val="00F07EB6"/>
    <w:rsid w:val="00F106F3"/>
    <w:rsid w:val="00F1361B"/>
    <w:rsid w:val="00F15E46"/>
    <w:rsid w:val="00F313F5"/>
    <w:rsid w:val="00F33DDF"/>
    <w:rsid w:val="00F36133"/>
    <w:rsid w:val="00F410FA"/>
    <w:rsid w:val="00F41640"/>
    <w:rsid w:val="00F518D6"/>
    <w:rsid w:val="00F525DE"/>
    <w:rsid w:val="00F578CD"/>
    <w:rsid w:val="00F61935"/>
    <w:rsid w:val="00F625F0"/>
    <w:rsid w:val="00F63D69"/>
    <w:rsid w:val="00F6442D"/>
    <w:rsid w:val="00F66634"/>
    <w:rsid w:val="00F70186"/>
    <w:rsid w:val="00F7260D"/>
    <w:rsid w:val="00F81471"/>
    <w:rsid w:val="00F867B4"/>
    <w:rsid w:val="00F91827"/>
    <w:rsid w:val="00F929F1"/>
    <w:rsid w:val="00F9406F"/>
    <w:rsid w:val="00F95177"/>
    <w:rsid w:val="00F962F7"/>
    <w:rsid w:val="00FA53DA"/>
    <w:rsid w:val="00FA6470"/>
    <w:rsid w:val="00FA7408"/>
    <w:rsid w:val="00FB1E25"/>
    <w:rsid w:val="00FB43B6"/>
    <w:rsid w:val="00FB462D"/>
    <w:rsid w:val="00FC1121"/>
    <w:rsid w:val="00FC1A39"/>
    <w:rsid w:val="00FC2563"/>
    <w:rsid w:val="00FC2A47"/>
    <w:rsid w:val="00FC2A71"/>
    <w:rsid w:val="00FC3AA6"/>
    <w:rsid w:val="00FC6275"/>
    <w:rsid w:val="00FD0F8A"/>
    <w:rsid w:val="00FD27C3"/>
    <w:rsid w:val="00FD77E8"/>
    <w:rsid w:val="00FE089A"/>
    <w:rsid w:val="00FF3747"/>
    <w:rsid w:val="00FF565B"/>
    <w:rsid w:val="00FF600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2AD26D"/>
  <w15:docId w15:val="{1F7737AC-576E-4066-B65B-D2408A8E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204"/>
    <w:pPr>
      <w:jc w:val="center"/>
    </w:pPr>
    <w:rPr>
      <w:rFonts w:ascii="Calibri" w:eastAsia="Malgun Gothic" w:hAnsi="Calibri" w:cs="Times New Roman"/>
      <w:sz w:val="22"/>
      <w:szCs w:val="22"/>
      <w:lang w:val="en-US"/>
    </w:rPr>
  </w:style>
  <w:style w:type="paragraph" w:styleId="Heading1">
    <w:name w:val="heading 1"/>
    <w:basedOn w:val="Normal"/>
    <w:next w:val="Normal"/>
    <w:link w:val="Heading1Char"/>
    <w:uiPriority w:val="9"/>
    <w:qFormat/>
    <w:rsid w:val="00691E61"/>
    <w:pPr>
      <w:keepNext/>
      <w:keepLines/>
      <w:spacing w:before="480" w:line="276" w:lineRule="auto"/>
      <w:jc w:val="left"/>
      <w:outlineLvl w:val="0"/>
    </w:pPr>
    <w:rPr>
      <w:rFonts w:asciiTheme="majorHAnsi" w:eastAsiaTheme="majorEastAsia" w:hAnsiTheme="majorHAnsi" w:cstheme="majorBidi"/>
      <w:b/>
      <w:bCs/>
      <w:color w:val="000000" w:themeColor="text1"/>
      <w:sz w:val="28"/>
      <w:szCs w:val="28"/>
      <w:lang w:val="tr-TR"/>
    </w:rPr>
  </w:style>
  <w:style w:type="paragraph" w:styleId="Heading2">
    <w:name w:val="heading 2"/>
    <w:basedOn w:val="Normal"/>
    <w:next w:val="Normal"/>
    <w:link w:val="Heading2Char"/>
    <w:uiPriority w:val="9"/>
    <w:unhideWhenUsed/>
    <w:qFormat/>
    <w:rsid w:val="00691E61"/>
    <w:pPr>
      <w:keepNext/>
      <w:keepLines/>
      <w:spacing w:before="200" w:line="276" w:lineRule="auto"/>
      <w:jc w:val="left"/>
      <w:outlineLvl w:val="1"/>
    </w:pPr>
    <w:rPr>
      <w:rFonts w:asciiTheme="majorHAnsi" w:eastAsiaTheme="majorEastAsia" w:hAnsiTheme="majorHAnsi" w:cstheme="majorBidi"/>
      <w:b/>
      <w:bCs/>
      <w:color w:val="4472C4" w:themeColor="accent1"/>
      <w:sz w:val="26"/>
      <w:szCs w:val="26"/>
      <w:lang w:val="tr-TR"/>
    </w:rPr>
  </w:style>
  <w:style w:type="paragraph" w:styleId="Heading3">
    <w:name w:val="heading 3"/>
    <w:basedOn w:val="Normal"/>
    <w:link w:val="Heading3Char"/>
    <w:uiPriority w:val="9"/>
    <w:qFormat/>
    <w:rsid w:val="00691E61"/>
    <w:pPr>
      <w:spacing w:before="100" w:beforeAutospacing="1" w:after="100" w:afterAutospacing="1"/>
      <w:jc w:val="left"/>
      <w:outlineLvl w:val="2"/>
    </w:pPr>
    <w:rPr>
      <w:rFonts w:ascii="Times New Roman" w:eastAsia="Times New Roman" w:hAnsi="Times New Roman"/>
      <w:b/>
      <w:bCs/>
      <w:sz w:val="27"/>
      <w:szCs w:val="27"/>
      <w:lang w:val="tr-TR"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91204"/>
    <w:rPr>
      <w:strike w:val="0"/>
      <w:dstrike w:val="0"/>
      <w:color w:val="0000CC"/>
      <w:u w:val="none"/>
      <w:effect w:val="none"/>
    </w:rPr>
  </w:style>
  <w:style w:type="character" w:customStyle="1" w:styleId="UnresolvedMention">
    <w:name w:val="Unresolved Mention"/>
    <w:basedOn w:val="DefaultParagraphFont"/>
    <w:uiPriority w:val="99"/>
    <w:semiHidden/>
    <w:unhideWhenUsed/>
    <w:rsid w:val="00F313F5"/>
    <w:rPr>
      <w:color w:val="605E5C"/>
      <w:shd w:val="clear" w:color="auto" w:fill="E1DFDD"/>
    </w:rPr>
  </w:style>
  <w:style w:type="paragraph" w:customStyle="1" w:styleId="msonormal0">
    <w:name w:val="msonormal"/>
    <w:basedOn w:val="Normal"/>
    <w:rsid w:val="00F313F5"/>
    <w:pPr>
      <w:spacing w:before="100" w:beforeAutospacing="1" w:after="100" w:afterAutospacing="1"/>
      <w:jc w:val="left"/>
    </w:pPr>
    <w:rPr>
      <w:rFonts w:ascii="Times New Roman" w:eastAsia="Times New Roman" w:hAnsi="Times New Roman"/>
      <w:sz w:val="24"/>
      <w:szCs w:val="24"/>
      <w:lang w:val="fr-FR" w:eastAsia="fr-FR"/>
    </w:rPr>
  </w:style>
  <w:style w:type="paragraph" w:styleId="NormalWeb">
    <w:name w:val="Normal (Web)"/>
    <w:basedOn w:val="Normal"/>
    <w:uiPriority w:val="99"/>
    <w:unhideWhenUsed/>
    <w:rsid w:val="00F313F5"/>
    <w:pPr>
      <w:spacing w:before="100" w:beforeAutospacing="1" w:after="100" w:afterAutospacing="1"/>
      <w:jc w:val="left"/>
    </w:pPr>
    <w:rPr>
      <w:rFonts w:ascii="Times New Roman" w:eastAsia="Times New Roman" w:hAnsi="Times New Roman"/>
      <w:sz w:val="24"/>
      <w:szCs w:val="24"/>
      <w:lang w:val="fr-FR" w:eastAsia="fr-FR"/>
    </w:rPr>
  </w:style>
  <w:style w:type="paragraph" w:styleId="Header">
    <w:name w:val="header"/>
    <w:basedOn w:val="Normal"/>
    <w:link w:val="HeaderChar"/>
    <w:uiPriority w:val="99"/>
    <w:unhideWhenUsed/>
    <w:rsid w:val="00F313F5"/>
    <w:pPr>
      <w:tabs>
        <w:tab w:val="center" w:pos="4536"/>
        <w:tab w:val="right" w:pos="9072"/>
      </w:tabs>
    </w:pPr>
  </w:style>
  <w:style w:type="character" w:customStyle="1" w:styleId="HeaderChar">
    <w:name w:val="Header Char"/>
    <w:basedOn w:val="DefaultParagraphFont"/>
    <w:link w:val="Header"/>
    <w:uiPriority w:val="99"/>
    <w:rsid w:val="00F313F5"/>
    <w:rPr>
      <w:rFonts w:ascii="Calibri" w:eastAsia="Malgun Gothic" w:hAnsi="Calibri" w:cs="Times New Roman"/>
      <w:sz w:val="22"/>
      <w:szCs w:val="22"/>
      <w:lang w:val="en-US"/>
    </w:rPr>
  </w:style>
  <w:style w:type="paragraph" w:styleId="Footer">
    <w:name w:val="footer"/>
    <w:basedOn w:val="Normal"/>
    <w:link w:val="FooterChar"/>
    <w:uiPriority w:val="99"/>
    <w:unhideWhenUsed/>
    <w:rsid w:val="00F313F5"/>
    <w:pPr>
      <w:tabs>
        <w:tab w:val="center" w:pos="4536"/>
        <w:tab w:val="right" w:pos="9072"/>
      </w:tabs>
    </w:pPr>
  </w:style>
  <w:style w:type="character" w:customStyle="1" w:styleId="FooterChar">
    <w:name w:val="Footer Char"/>
    <w:basedOn w:val="DefaultParagraphFont"/>
    <w:link w:val="Footer"/>
    <w:uiPriority w:val="99"/>
    <w:rsid w:val="00F313F5"/>
    <w:rPr>
      <w:rFonts w:ascii="Calibri" w:eastAsia="Malgun Gothic" w:hAnsi="Calibri" w:cs="Times New Roman"/>
      <w:sz w:val="22"/>
      <w:szCs w:val="22"/>
      <w:lang w:val="en-US"/>
    </w:rPr>
  </w:style>
  <w:style w:type="paragraph" w:styleId="FootnoteText">
    <w:name w:val="footnote text"/>
    <w:basedOn w:val="Normal"/>
    <w:link w:val="FootnoteTextChar"/>
    <w:uiPriority w:val="99"/>
    <w:semiHidden/>
    <w:unhideWhenUsed/>
    <w:rsid w:val="00F313F5"/>
    <w:rPr>
      <w:sz w:val="20"/>
      <w:szCs w:val="20"/>
    </w:rPr>
  </w:style>
  <w:style w:type="character" w:customStyle="1" w:styleId="FootnoteTextChar">
    <w:name w:val="Footnote Text Char"/>
    <w:basedOn w:val="DefaultParagraphFont"/>
    <w:link w:val="FootnoteText"/>
    <w:uiPriority w:val="99"/>
    <w:semiHidden/>
    <w:rsid w:val="00F313F5"/>
    <w:rPr>
      <w:rFonts w:ascii="Calibri" w:eastAsia="Malgun Gothic" w:hAnsi="Calibri" w:cs="Times New Roman"/>
      <w:sz w:val="20"/>
      <w:szCs w:val="20"/>
      <w:lang w:val="en-US"/>
    </w:rPr>
  </w:style>
  <w:style w:type="character" w:styleId="FootnoteReference">
    <w:name w:val="footnote reference"/>
    <w:basedOn w:val="DefaultParagraphFont"/>
    <w:uiPriority w:val="99"/>
    <w:semiHidden/>
    <w:unhideWhenUsed/>
    <w:rsid w:val="00F313F5"/>
    <w:rPr>
      <w:vertAlign w:val="superscript"/>
    </w:rPr>
  </w:style>
  <w:style w:type="character" w:customStyle="1" w:styleId="Heading1Char">
    <w:name w:val="Heading 1 Char"/>
    <w:basedOn w:val="DefaultParagraphFont"/>
    <w:link w:val="Heading1"/>
    <w:uiPriority w:val="9"/>
    <w:rsid w:val="00691E61"/>
    <w:rPr>
      <w:rFonts w:asciiTheme="majorHAnsi" w:eastAsiaTheme="majorEastAsia" w:hAnsiTheme="majorHAnsi" w:cstheme="majorBidi"/>
      <w:b/>
      <w:bCs/>
      <w:color w:val="000000" w:themeColor="text1"/>
      <w:sz w:val="28"/>
      <w:szCs w:val="28"/>
      <w:lang w:val="tr-TR"/>
    </w:rPr>
  </w:style>
  <w:style w:type="character" w:customStyle="1" w:styleId="Heading2Char">
    <w:name w:val="Heading 2 Char"/>
    <w:basedOn w:val="DefaultParagraphFont"/>
    <w:link w:val="Heading2"/>
    <w:uiPriority w:val="9"/>
    <w:rsid w:val="00691E61"/>
    <w:rPr>
      <w:rFonts w:asciiTheme="majorHAnsi" w:eastAsiaTheme="majorEastAsia" w:hAnsiTheme="majorHAnsi" w:cstheme="majorBidi"/>
      <w:b/>
      <w:bCs/>
      <w:color w:val="4472C4" w:themeColor="accent1"/>
      <w:sz w:val="26"/>
      <w:szCs w:val="26"/>
      <w:lang w:val="tr-TR"/>
    </w:rPr>
  </w:style>
  <w:style w:type="character" w:customStyle="1" w:styleId="Heading3Char">
    <w:name w:val="Heading 3 Char"/>
    <w:basedOn w:val="DefaultParagraphFont"/>
    <w:link w:val="Heading3"/>
    <w:uiPriority w:val="9"/>
    <w:rsid w:val="00691E61"/>
    <w:rPr>
      <w:rFonts w:ascii="Times New Roman" w:eastAsia="Times New Roman" w:hAnsi="Times New Roman" w:cs="Times New Roman"/>
      <w:b/>
      <w:bCs/>
      <w:sz w:val="27"/>
      <w:szCs w:val="27"/>
      <w:lang w:val="tr-TR" w:eastAsia="tr-TR"/>
    </w:rPr>
  </w:style>
  <w:style w:type="character" w:styleId="Emphasis">
    <w:name w:val="Emphasis"/>
    <w:basedOn w:val="DefaultParagraphFont"/>
    <w:uiPriority w:val="20"/>
    <w:qFormat/>
    <w:rsid w:val="00691E61"/>
    <w:rPr>
      <w:i/>
      <w:iCs/>
    </w:rPr>
  </w:style>
  <w:style w:type="table" w:styleId="TableGrid">
    <w:name w:val="Table Grid"/>
    <w:basedOn w:val="TableNormal"/>
    <w:uiPriority w:val="39"/>
    <w:rsid w:val="00691E61"/>
    <w:rPr>
      <w:sz w:val="22"/>
      <w:szCs w:val="22"/>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91E61"/>
  </w:style>
  <w:style w:type="character" w:styleId="Strong">
    <w:name w:val="Strong"/>
    <w:basedOn w:val="DefaultParagraphFont"/>
    <w:uiPriority w:val="22"/>
    <w:qFormat/>
    <w:rsid w:val="00691E61"/>
    <w:rPr>
      <w:b/>
      <w:bCs/>
    </w:rPr>
  </w:style>
  <w:style w:type="paragraph" w:styleId="BalloonText">
    <w:name w:val="Balloon Text"/>
    <w:basedOn w:val="Normal"/>
    <w:link w:val="BalloonTextChar"/>
    <w:uiPriority w:val="99"/>
    <w:semiHidden/>
    <w:unhideWhenUsed/>
    <w:rsid w:val="00691E61"/>
    <w:pPr>
      <w:jc w:val="left"/>
    </w:pPr>
    <w:rPr>
      <w:rFonts w:ascii="Tahoma" w:eastAsiaTheme="minorHAnsi" w:hAnsi="Tahoma" w:cs="Tahoma"/>
      <w:sz w:val="16"/>
      <w:szCs w:val="16"/>
      <w:lang w:val="tr-TR"/>
    </w:rPr>
  </w:style>
  <w:style w:type="character" w:customStyle="1" w:styleId="BalloonTextChar">
    <w:name w:val="Balloon Text Char"/>
    <w:basedOn w:val="DefaultParagraphFont"/>
    <w:link w:val="BalloonText"/>
    <w:uiPriority w:val="99"/>
    <w:semiHidden/>
    <w:rsid w:val="00691E61"/>
    <w:rPr>
      <w:rFonts w:ascii="Tahoma" w:hAnsi="Tahoma" w:cs="Tahoma"/>
      <w:sz w:val="16"/>
      <w:szCs w:val="16"/>
      <w:lang w:val="tr-TR"/>
    </w:rPr>
  </w:style>
  <w:style w:type="paragraph" w:styleId="ListParagraph">
    <w:name w:val="List Paragraph"/>
    <w:basedOn w:val="Normal"/>
    <w:uiPriority w:val="34"/>
    <w:qFormat/>
    <w:rsid w:val="00691E61"/>
    <w:pPr>
      <w:spacing w:after="200" w:line="276" w:lineRule="auto"/>
      <w:ind w:left="720"/>
      <w:contextualSpacing/>
      <w:jc w:val="left"/>
    </w:pPr>
    <w:rPr>
      <w:rFonts w:asciiTheme="minorHAnsi" w:eastAsiaTheme="minorHAnsi" w:hAnsiTheme="minorHAnsi" w:cstheme="minorBidi"/>
      <w:lang w:val="tr-TR"/>
    </w:rPr>
  </w:style>
  <w:style w:type="paragraph" w:styleId="NoSpacing">
    <w:name w:val="No Spacing"/>
    <w:link w:val="NoSpacingChar"/>
    <w:uiPriority w:val="1"/>
    <w:qFormat/>
    <w:rsid w:val="00691E61"/>
    <w:pPr>
      <w:spacing w:before="100"/>
    </w:pPr>
    <w:rPr>
      <w:rFonts w:eastAsiaTheme="minorEastAsia"/>
      <w:sz w:val="20"/>
      <w:szCs w:val="20"/>
      <w:lang w:val="tr-TR"/>
    </w:rPr>
  </w:style>
  <w:style w:type="character" w:customStyle="1" w:styleId="NoSpacingChar">
    <w:name w:val="No Spacing Char"/>
    <w:basedOn w:val="DefaultParagraphFont"/>
    <w:link w:val="NoSpacing"/>
    <w:uiPriority w:val="1"/>
    <w:rsid w:val="00691E61"/>
    <w:rPr>
      <w:rFonts w:eastAsiaTheme="minorEastAsia"/>
      <w:sz w:val="20"/>
      <w:szCs w:val="20"/>
      <w:lang w:val="tr-TR"/>
    </w:rPr>
  </w:style>
  <w:style w:type="paragraph" w:styleId="Revision">
    <w:name w:val="Revision"/>
    <w:hidden/>
    <w:uiPriority w:val="99"/>
    <w:semiHidden/>
    <w:rsid w:val="00691E61"/>
    <w:rPr>
      <w:sz w:val="22"/>
      <w:szCs w:val="22"/>
      <w:lang w:val="tr-TR"/>
    </w:rPr>
  </w:style>
  <w:style w:type="character" w:styleId="CommentReference">
    <w:name w:val="annotation reference"/>
    <w:basedOn w:val="DefaultParagraphFont"/>
    <w:uiPriority w:val="99"/>
    <w:semiHidden/>
    <w:unhideWhenUsed/>
    <w:rsid w:val="00691E61"/>
    <w:rPr>
      <w:sz w:val="16"/>
      <w:szCs w:val="16"/>
    </w:rPr>
  </w:style>
  <w:style w:type="paragraph" w:styleId="CommentText">
    <w:name w:val="annotation text"/>
    <w:basedOn w:val="Normal"/>
    <w:link w:val="CommentTextChar"/>
    <w:uiPriority w:val="99"/>
    <w:semiHidden/>
    <w:unhideWhenUsed/>
    <w:rsid w:val="00691E61"/>
    <w:pPr>
      <w:spacing w:after="200"/>
      <w:jc w:val="left"/>
    </w:pPr>
    <w:rPr>
      <w:rFonts w:asciiTheme="minorHAnsi" w:eastAsiaTheme="minorHAnsi" w:hAnsiTheme="minorHAnsi" w:cstheme="minorBidi"/>
      <w:sz w:val="20"/>
      <w:szCs w:val="20"/>
      <w:lang w:val="tr-TR"/>
    </w:rPr>
  </w:style>
  <w:style w:type="character" w:customStyle="1" w:styleId="CommentTextChar">
    <w:name w:val="Comment Text Char"/>
    <w:basedOn w:val="DefaultParagraphFont"/>
    <w:link w:val="CommentText"/>
    <w:uiPriority w:val="99"/>
    <w:semiHidden/>
    <w:rsid w:val="00691E61"/>
    <w:rPr>
      <w:sz w:val="20"/>
      <w:szCs w:val="20"/>
      <w:lang w:val="tr-TR"/>
    </w:rPr>
  </w:style>
  <w:style w:type="paragraph" w:styleId="CommentSubject">
    <w:name w:val="annotation subject"/>
    <w:basedOn w:val="CommentText"/>
    <w:next w:val="CommentText"/>
    <w:link w:val="CommentSubjectChar"/>
    <w:uiPriority w:val="99"/>
    <w:semiHidden/>
    <w:unhideWhenUsed/>
    <w:rsid w:val="00691E61"/>
    <w:rPr>
      <w:b/>
      <w:bCs/>
    </w:rPr>
  </w:style>
  <w:style w:type="character" w:customStyle="1" w:styleId="CommentSubjectChar">
    <w:name w:val="Comment Subject Char"/>
    <w:basedOn w:val="CommentTextChar"/>
    <w:link w:val="CommentSubject"/>
    <w:uiPriority w:val="99"/>
    <w:semiHidden/>
    <w:rsid w:val="00691E61"/>
    <w:rPr>
      <w:b/>
      <w:bCs/>
      <w:sz w:val="20"/>
      <w:szCs w:val="20"/>
      <w:lang w:val="tr-TR"/>
    </w:rPr>
  </w:style>
  <w:style w:type="character" w:customStyle="1" w:styleId="UnresolvedMention1">
    <w:name w:val="Unresolved Mention1"/>
    <w:basedOn w:val="DefaultParagraphFont"/>
    <w:uiPriority w:val="99"/>
    <w:semiHidden/>
    <w:unhideWhenUsed/>
    <w:rsid w:val="00691E61"/>
    <w:rPr>
      <w:color w:val="605E5C"/>
      <w:shd w:val="clear" w:color="auto" w:fill="E1DFDD"/>
    </w:rPr>
  </w:style>
  <w:style w:type="paragraph" w:customStyle="1" w:styleId="Pa31">
    <w:name w:val="Pa3+1"/>
    <w:basedOn w:val="Normal"/>
    <w:next w:val="Normal"/>
    <w:uiPriority w:val="99"/>
    <w:rsid w:val="00691E61"/>
    <w:pPr>
      <w:autoSpaceDE w:val="0"/>
      <w:autoSpaceDN w:val="0"/>
      <w:adjustRightInd w:val="0"/>
      <w:spacing w:line="221" w:lineRule="atLeast"/>
      <w:jc w:val="left"/>
    </w:pPr>
    <w:rPr>
      <w:rFonts w:ascii="Minion Pro" w:eastAsiaTheme="minorHAnsi" w:hAnsi="Minion Pro" w:cstheme="minorBidi"/>
      <w:sz w:val="24"/>
      <w:szCs w:val="24"/>
    </w:rPr>
  </w:style>
  <w:style w:type="character" w:customStyle="1" w:styleId="A32">
    <w:name w:val="A3+2"/>
    <w:uiPriority w:val="99"/>
    <w:rsid w:val="00691E61"/>
    <w:rPr>
      <w:rFonts w:cs="Minion Pro"/>
      <w:b/>
      <w:bCs/>
      <w:i/>
      <w:iCs/>
      <w:color w:val="000000"/>
      <w:sz w:val="21"/>
      <w:szCs w:val="21"/>
    </w:rPr>
  </w:style>
  <w:style w:type="character" w:styleId="FollowedHyperlink">
    <w:name w:val="FollowedHyperlink"/>
    <w:basedOn w:val="DefaultParagraphFont"/>
    <w:uiPriority w:val="99"/>
    <w:semiHidden/>
    <w:unhideWhenUsed/>
    <w:rsid w:val="00691E61"/>
    <w:rPr>
      <w:color w:val="954F72" w:themeColor="followedHyperlink"/>
      <w:u w:val="single"/>
    </w:rPr>
  </w:style>
  <w:style w:type="paragraph" w:styleId="TOC1">
    <w:name w:val="toc 1"/>
    <w:basedOn w:val="Normal"/>
    <w:next w:val="Normal"/>
    <w:autoRedefine/>
    <w:uiPriority w:val="39"/>
    <w:unhideWhenUsed/>
    <w:rsid w:val="00691E61"/>
    <w:pPr>
      <w:spacing w:after="100"/>
      <w:jc w:val="left"/>
    </w:pPr>
    <w:rPr>
      <w:rFonts w:ascii="Times New Roman" w:eastAsia="Times New Roman" w:hAnsi="Times New Roman"/>
      <w:sz w:val="24"/>
      <w:szCs w:val="24"/>
      <w:lang w:val="tr-TR"/>
    </w:rPr>
  </w:style>
  <w:style w:type="paragraph" w:styleId="TOC2">
    <w:name w:val="toc 2"/>
    <w:basedOn w:val="Normal"/>
    <w:next w:val="Normal"/>
    <w:link w:val="TOC2Char"/>
    <w:autoRedefine/>
    <w:uiPriority w:val="39"/>
    <w:unhideWhenUsed/>
    <w:rsid w:val="00691E61"/>
    <w:pPr>
      <w:spacing w:after="100"/>
      <w:ind w:left="240"/>
      <w:jc w:val="left"/>
    </w:pPr>
    <w:rPr>
      <w:rFonts w:ascii="Times New Roman" w:eastAsia="Times New Roman" w:hAnsi="Times New Roman"/>
      <w:sz w:val="24"/>
      <w:szCs w:val="24"/>
      <w:lang w:val="tr-TR"/>
    </w:rPr>
  </w:style>
  <w:style w:type="character" w:customStyle="1" w:styleId="zmlenmeyenBahsetme1">
    <w:name w:val="Çözümlenmeyen Bahsetme1"/>
    <w:basedOn w:val="DefaultParagraphFont"/>
    <w:uiPriority w:val="99"/>
    <w:semiHidden/>
    <w:unhideWhenUsed/>
    <w:rsid w:val="00691E61"/>
    <w:rPr>
      <w:color w:val="605E5C"/>
      <w:shd w:val="clear" w:color="auto" w:fill="E1DFDD"/>
    </w:rPr>
  </w:style>
  <w:style w:type="character" w:styleId="PageNumber">
    <w:name w:val="page number"/>
    <w:basedOn w:val="DefaultParagraphFont"/>
    <w:uiPriority w:val="99"/>
    <w:semiHidden/>
    <w:unhideWhenUsed/>
    <w:rsid w:val="00F91827"/>
  </w:style>
  <w:style w:type="paragraph" w:styleId="HTMLPreformatted">
    <w:name w:val="HTML Preformatted"/>
    <w:basedOn w:val="Normal"/>
    <w:link w:val="HTMLPreformattedChar"/>
    <w:uiPriority w:val="99"/>
    <w:unhideWhenUsed/>
    <w:rsid w:val="001E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tr-TR" w:eastAsia="tr-TR"/>
    </w:rPr>
  </w:style>
  <w:style w:type="character" w:customStyle="1" w:styleId="HTMLPreformattedChar">
    <w:name w:val="HTML Preformatted Char"/>
    <w:basedOn w:val="DefaultParagraphFont"/>
    <w:link w:val="HTMLPreformatted"/>
    <w:uiPriority w:val="99"/>
    <w:rsid w:val="001E0B18"/>
    <w:rPr>
      <w:rFonts w:ascii="Courier New" w:eastAsia="Times New Roman" w:hAnsi="Courier New" w:cs="Courier New"/>
      <w:sz w:val="20"/>
      <w:szCs w:val="20"/>
      <w:lang w:val="tr-TR" w:eastAsia="tr-TR"/>
    </w:rPr>
  </w:style>
  <w:style w:type="character" w:customStyle="1" w:styleId="y2iqfc">
    <w:name w:val="y2iqfc"/>
    <w:basedOn w:val="DefaultParagraphFont"/>
    <w:rsid w:val="001E0B18"/>
  </w:style>
  <w:style w:type="character" w:customStyle="1" w:styleId="TOC2Char">
    <w:name w:val="TOC 2 Char"/>
    <w:basedOn w:val="DefaultParagraphFont"/>
    <w:link w:val="TOC2"/>
    <w:uiPriority w:val="39"/>
    <w:rsid w:val="007A6134"/>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985">
      <w:bodyDiv w:val="1"/>
      <w:marLeft w:val="0"/>
      <w:marRight w:val="0"/>
      <w:marTop w:val="0"/>
      <w:marBottom w:val="0"/>
      <w:divBdr>
        <w:top w:val="none" w:sz="0" w:space="0" w:color="auto"/>
        <w:left w:val="none" w:sz="0" w:space="0" w:color="auto"/>
        <w:bottom w:val="none" w:sz="0" w:space="0" w:color="auto"/>
        <w:right w:val="none" w:sz="0" w:space="0" w:color="auto"/>
      </w:divBdr>
    </w:div>
    <w:div w:id="627203521">
      <w:bodyDiv w:val="1"/>
      <w:marLeft w:val="0"/>
      <w:marRight w:val="0"/>
      <w:marTop w:val="0"/>
      <w:marBottom w:val="0"/>
      <w:divBdr>
        <w:top w:val="none" w:sz="0" w:space="0" w:color="auto"/>
        <w:left w:val="none" w:sz="0" w:space="0" w:color="auto"/>
        <w:bottom w:val="none" w:sz="0" w:space="0" w:color="auto"/>
        <w:right w:val="none" w:sz="0" w:space="0" w:color="auto"/>
      </w:divBdr>
    </w:div>
    <w:div w:id="1505900775">
      <w:bodyDiv w:val="1"/>
      <w:marLeft w:val="0"/>
      <w:marRight w:val="0"/>
      <w:marTop w:val="0"/>
      <w:marBottom w:val="0"/>
      <w:divBdr>
        <w:top w:val="none" w:sz="0" w:space="0" w:color="auto"/>
        <w:left w:val="none" w:sz="0" w:space="0" w:color="auto"/>
        <w:bottom w:val="none" w:sz="0" w:space="0" w:color="auto"/>
        <w:right w:val="none" w:sz="0" w:space="0" w:color="auto"/>
      </w:divBdr>
    </w:div>
    <w:div w:id="1612936456">
      <w:bodyDiv w:val="1"/>
      <w:marLeft w:val="0"/>
      <w:marRight w:val="0"/>
      <w:marTop w:val="0"/>
      <w:marBottom w:val="0"/>
      <w:divBdr>
        <w:top w:val="none" w:sz="0" w:space="0" w:color="auto"/>
        <w:left w:val="none" w:sz="0" w:space="0" w:color="auto"/>
        <w:bottom w:val="none" w:sz="0" w:space="0" w:color="auto"/>
        <w:right w:val="none" w:sz="0" w:space="0" w:color="auto"/>
      </w:divBdr>
    </w:div>
    <w:div w:id="1916940068">
      <w:bodyDiv w:val="1"/>
      <w:marLeft w:val="0"/>
      <w:marRight w:val="0"/>
      <w:marTop w:val="0"/>
      <w:marBottom w:val="0"/>
      <w:divBdr>
        <w:top w:val="none" w:sz="0" w:space="0" w:color="auto"/>
        <w:left w:val="none" w:sz="0" w:space="0" w:color="auto"/>
        <w:bottom w:val="none" w:sz="0" w:space="0" w:color="auto"/>
        <w:right w:val="none" w:sz="0" w:space="0" w:color="auto"/>
      </w:divBdr>
      <w:divsChild>
        <w:div w:id="1144813538">
          <w:marLeft w:val="0"/>
          <w:marRight w:val="0"/>
          <w:marTop w:val="0"/>
          <w:marBottom w:val="0"/>
          <w:divBdr>
            <w:top w:val="none" w:sz="0" w:space="0" w:color="auto"/>
            <w:left w:val="none" w:sz="0" w:space="0" w:color="auto"/>
            <w:bottom w:val="none" w:sz="0" w:space="0" w:color="auto"/>
            <w:right w:val="none" w:sz="0" w:space="0" w:color="auto"/>
          </w:divBdr>
          <w:divsChild>
            <w:div w:id="129707613">
              <w:marLeft w:val="0"/>
              <w:marRight w:val="0"/>
              <w:marTop w:val="0"/>
              <w:marBottom w:val="0"/>
              <w:divBdr>
                <w:top w:val="none" w:sz="0" w:space="0" w:color="auto"/>
                <w:left w:val="none" w:sz="0" w:space="0" w:color="auto"/>
                <w:bottom w:val="none" w:sz="0" w:space="0" w:color="auto"/>
                <w:right w:val="none" w:sz="0" w:space="0" w:color="auto"/>
              </w:divBdr>
              <w:divsChild>
                <w:div w:id="666447345">
                  <w:marLeft w:val="0"/>
                  <w:marRight w:val="0"/>
                  <w:marTop w:val="0"/>
                  <w:marBottom w:val="0"/>
                  <w:divBdr>
                    <w:top w:val="none" w:sz="0" w:space="0" w:color="auto"/>
                    <w:left w:val="none" w:sz="0" w:space="0" w:color="auto"/>
                    <w:bottom w:val="none" w:sz="0" w:space="0" w:color="auto"/>
                    <w:right w:val="none" w:sz="0" w:space="0" w:color="auto"/>
                  </w:divBdr>
                </w:div>
              </w:divsChild>
            </w:div>
            <w:div w:id="251548736">
              <w:marLeft w:val="0"/>
              <w:marRight w:val="0"/>
              <w:marTop w:val="0"/>
              <w:marBottom w:val="0"/>
              <w:divBdr>
                <w:top w:val="none" w:sz="0" w:space="0" w:color="auto"/>
                <w:left w:val="none" w:sz="0" w:space="0" w:color="auto"/>
                <w:bottom w:val="none" w:sz="0" w:space="0" w:color="auto"/>
                <w:right w:val="none" w:sz="0" w:space="0" w:color="auto"/>
              </w:divBdr>
              <w:divsChild>
                <w:div w:id="827751760">
                  <w:marLeft w:val="0"/>
                  <w:marRight w:val="0"/>
                  <w:marTop w:val="0"/>
                  <w:marBottom w:val="0"/>
                  <w:divBdr>
                    <w:top w:val="none" w:sz="0" w:space="0" w:color="auto"/>
                    <w:left w:val="none" w:sz="0" w:space="0" w:color="auto"/>
                    <w:bottom w:val="none" w:sz="0" w:space="0" w:color="auto"/>
                    <w:right w:val="none" w:sz="0" w:space="0" w:color="auto"/>
                  </w:divBdr>
                </w:div>
              </w:divsChild>
            </w:div>
            <w:div w:id="1510635922">
              <w:marLeft w:val="0"/>
              <w:marRight w:val="0"/>
              <w:marTop w:val="0"/>
              <w:marBottom w:val="0"/>
              <w:divBdr>
                <w:top w:val="none" w:sz="0" w:space="0" w:color="auto"/>
                <w:left w:val="none" w:sz="0" w:space="0" w:color="auto"/>
                <w:bottom w:val="none" w:sz="0" w:space="0" w:color="auto"/>
                <w:right w:val="none" w:sz="0" w:space="0" w:color="auto"/>
              </w:divBdr>
              <w:divsChild>
                <w:div w:id="1104229886">
                  <w:marLeft w:val="0"/>
                  <w:marRight w:val="0"/>
                  <w:marTop w:val="0"/>
                  <w:marBottom w:val="0"/>
                  <w:divBdr>
                    <w:top w:val="none" w:sz="0" w:space="0" w:color="auto"/>
                    <w:left w:val="none" w:sz="0" w:space="0" w:color="auto"/>
                    <w:bottom w:val="none" w:sz="0" w:space="0" w:color="auto"/>
                    <w:right w:val="none" w:sz="0" w:space="0" w:color="auto"/>
                  </w:divBdr>
                </w:div>
              </w:divsChild>
            </w:div>
            <w:div w:id="13118814">
              <w:marLeft w:val="0"/>
              <w:marRight w:val="0"/>
              <w:marTop w:val="0"/>
              <w:marBottom w:val="0"/>
              <w:divBdr>
                <w:top w:val="none" w:sz="0" w:space="0" w:color="auto"/>
                <w:left w:val="none" w:sz="0" w:space="0" w:color="auto"/>
                <w:bottom w:val="none" w:sz="0" w:space="0" w:color="auto"/>
                <w:right w:val="none" w:sz="0" w:space="0" w:color="auto"/>
              </w:divBdr>
              <w:divsChild>
                <w:div w:id="298386192">
                  <w:marLeft w:val="0"/>
                  <w:marRight w:val="0"/>
                  <w:marTop w:val="0"/>
                  <w:marBottom w:val="0"/>
                  <w:divBdr>
                    <w:top w:val="none" w:sz="0" w:space="0" w:color="auto"/>
                    <w:left w:val="none" w:sz="0" w:space="0" w:color="auto"/>
                    <w:bottom w:val="none" w:sz="0" w:space="0" w:color="auto"/>
                    <w:right w:val="none" w:sz="0" w:space="0" w:color="auto"/>
                  </w:divBdr>
                </w:div>
              </w:divsChild>
            </w:div>
            <w:div w:id="1804229123">
              <w:marLeft w:val="0"/>
              <w:marRight w:val="0"/>
              <w:marTop w:val="0"/>
              <w:marBottom w:val="0"/>
              <w:divBdr>
                <w:top w:val="none" w:sz="0" w:space="0" w:color="auto"/>
                <w:left w:val="none" w:sz="0" w:space="0" w:color="auto"/>
                <w:bottom w:val="none" w:sz="0" w:space="0" w:color="auto"/>
                <w:right w:val="none" w:sz="0" w:space="0" w:color="auto"/>
              </w:divBdr>
              <w:divsChild>
                <w:div w:id="1990135992">
                  <w:marLeft w:val="0"/>
                  <w:marRight w:val="0"/>
                  <w:marTop w:val="0"/>
                  <w:marBottom w:val="0"/>
                  <w:divBdr>
                    <w:top w:val="none" w:sz="0" w:space="0" w:color="auto"/>
                    <w:left w:val="none" w:sz="0" w:space="0" w:color="auto"/>
                    <w:bottom w:val="none" w:sz="0" w:space="0" w:color="auto"/>
                    <w:right w:val="none" w:sz="0" w:space="0" w:color="auto"/>
                  </w:divBdr>
                </w:div>
              </w:divsChild>
            </w:div>
            <w:div w:id="711732851">
              <w:marLeft w:val="0"/>
              <w:marRight w:val="0"/>
              <w:marTop w:val="0"/>
              <w:marBottom w:val="0"/>
              <w:divBdr>
                <w:top w:val="none" w:sz="0" w:space="0" w:color="auto"/>
                <w:left w:val="none" w:sz="0" w:space="0" w:color="auto"/>
                <w:bottom w:val="none" w:sz="0" w:space="0" w:color="auto"/>
                <w:right w:val="none" w:sz="0" w:space="0" w:color="auto"/>
              </w:divBdr>
              <w:divsChild>
                <w:div w:id="1123108940">
                  <w:marLeft w:val="0"/>
                  <w:marRight w:val="0"/>
                  <w:marTop w:val="0"/>
                  <w:marBottom w:val="0"/>
                  <w:divBdr>
                    <w:top w:val="none" w:sz="0" w:space="0" w:color="auto"/>
                    <w:left w:val="none" w:sz="0" w:space="0" w:color="auto"/>
                    <w:bottom w:val="none" w:sz="0" w:space="0" w:color="auto"/>
                    <w:right w:val="none" w:sz="0" w:space="0" w:color="auto"/>
                  </w:divBdr>
                </w:div>
              </w:divsChild>
            </w:div>
            <w:div w:id="210771491">
              <w:marLeft w:val="0"/>
              <w:marRight w:val="0"/>
              <w:marTop w:val="0"/>
              <w:marBottom w:val="0"/>
              <w:divBdr>
                <w:top w:val="none" w:sz="0" w:space="0" w:color="auto"/>
                <w:left w:val="none" w:sz="0" w:space="0" w:color="auto"/>
                <w:bottom w:val="none" w:sz="0" w:space="0" w:color="auto"/>
                <w:right w:val="none" w:sz="0" w:space="0" w:color="auto"/>
              </w:divBdr>
              <w:divsChild>
                <w:div w:id="17171253">
                  <w:marLeft w:val="0"/>
                  <w:marRight w:val="0"/>
                  <w:marTop w:val="0"/>
                  <w:marBottom w:val="0"/>
                  <w:divBdr>
                    <w:top w:val="none" w:sz="0" w:space="0" w:color="auto"/>
                    <w:left w:val="none" w:sz="0" w:space="0" w:color="auto"/>
                    <w:bottom w:val="none" w:sz="0" w:space="0" w:color="auto"/>
                    <w:right w:val="none" w:sz="0" w:space="0" w:color="auto"/>
                  </w:divBdr>
                </w:div>
              </w:divsChild>
            </w:div>
            <w:div w:id="1489055871">
              <w:marLeft w:val="0"/>
              <w:marRight w:val="0"/>
              <w:marTop w:val="0"/>
              <w:marBottom w:val="0"/>
              <w:divBdr>
                <w:top w:val="none" w:sz="0" w:space="0" w:color="auto"/>
                <w:left w:val="none" w:sz="0" w:space="0" w:color="auto"/>
                <w:bottom w:val="none" w:sz="0" w:space="0" w:color="auto"/>
                <w:right w:val="none" w:sz="0" w:space="0" w:color="auto"/>
              </w:divBdr>
              <w:divsChild>
                <w:div w:id="946157721">
                  <w:marLeft w:val="0"/>
                  <w:marRight w:val="0"/>
                  <w:marTop w:val="0"/>
                  <w:marBottom w:val="0"/>
                  <w:divBdr>
                    <w:top w:val="none" w:sz="0" w:space="0" w:color="auto"/>
                    <w:left w:val="none" w:sz="0" w:space="0" w:color="auto"/>
                    <w:bottom w:val="none" w:sz="0" w:space="0" w:color="auto"/>
                    <w:right w:val="none" w:sz="0" w:space="0" w:color="auto"/>
                  </w:divBdr>
                </w:div>
              </w:divsChild>
            </w:div>
            <w:div w:id="259723237">
              <w:marLeft w:val="0"/>
              <w:marRight w:val="0"/>
              <w:marTop w:val="0"/>
              <w:marBottom w:val="0"/>
              <w:divBdr>
                <w:top w:val="none" w:sz="0" w:space="0" w:color="auto"/>
                <w:left w:val="none" w:sz="0" w:space="0" w:color="auto"/>
                <w:bottom w:val="none" w:sz="0" w:space="0" w:color="auto"/>
                <w:right w:val="none" w:sz="0" w:space="0" w:color="auto"/>
              </w:divBdr>
              <w:divsChild>
                <w:div w:id="467284515">
                  <w:marLeft w:val="0"/>
                  <w:marRight w:val="0"/>
                  <w:marTop w:val="0"/>
                  <w:marBottom w:val="0"/>
                  <w:divBdr>
                    <w:top w:val="none" w:sz="0" w:space="0" w:color="auto"/>
                    <w:left w:val="none" w:sz="0" w:space="0" w:color="auto"/>
                    <w:bottom w:val="none" w:sz="0" w:space="0" w:color="auto"/>
                    <w:right w:val="none" w:sz="0" w:space="0" w:color="auto"/>
                  </w:divBdr>
                </w:div>
              </w:divsChild>
            </w:div>
            <w:div w:id="1827165762">
              <w:marLeft w:val="0"/>
              <w:marRight w:val="0"/>
              <w:marTop w:val="0"/>
              <w:marBottom w:val="0"/>
              <w:divBdr>
                <w:top w:val="none" w:sz="0" w:space="0" w:color="auto"/>
                <w:left w:val="none" w:sz="0" w:space="0" w:color="auto"/>
                <w:bottom w:val="none" w:sz="0" w:space="0" w:color="auto"/>
                <w:right w:val="none" w:sz="0" w:space="0" w:color="auto"/>
              </w:divBdr>
              <w:divsChild>
                <w:div w:id="1270237882">
                  <w:marLeft w:val="0"/>
                  <w:marRight w:val="0"/>
                  <w:marTop w:val="0"/>
                  <w:marBottom w:val="0"/>
                  <w:divBdr>
                    <w:top w:val="none" w:sz="0" w:space="0" w:color="auto"/>
                    <w:left w:val="none" w:sz="0" w:space="0" w:color="auto"/>
                    <w:bottom w:val="none" w:sz="0" w:space="0" w:color="auto"/>
                    <w:right w:val="none" w:sz="0" w:space="0" w:color="auto"/>
                  </w:divBdr>
                </w:div>
              </w:divsChild>
            </w:div>
            <w:div w:id="1610620499">
              <w:marLeft w:val="0"/>
              <w:marRight w:val="0"/>
              <w:marTop w:val="0"/>
              <w:marBottom w:val="0"/>
              <w:divBdr>
                <w:top w:val="none" w:sz="0" w:space="0" w:color="auto"/>
                <w:left w:val="none" w:sz="0" w:space="0" w:color="auto"/>
                <w:bottom w:val="none" w:sz="0" w:space="0" w:color="auto"/>
                <w:right w:val="none" w:sz="0" w:space="0" w:color="auto"/>
              </w:divBdr>
              <w:divsChild>
                <w:div w:id="886986133">
                  <w:marLeft w:val="0"/>
                  <w:marRight w:val="0"/>
                  <w:marTop w:val="0"/>
                  <w:marBottom w:val="0"/>
                  <w:divBdr>
                    <w:top w:val="none" w:sz="0" w:space="0" w:color="auto"/>
                    <w:left w:val="none" w:sz="0" w:space="0" w:color="auto"/>
                    <w:bottom w:val="none" w:sz="0" w:space="0" w:color="auto"/>
                    <w:right w:val="none" w:sz="0" w:space="0" w:color="auto"/>
                  </w:divBdr>
                </w:div>
              </w:divsChild>
            </w:div>
            <w:div w:id="1726485415">
              <w:marLeft w:val="0"/>
              <w:marRight w:val="0"/>
              <w:marTop w:val="0"/>
              <w:marBottom w:val="0"/>
              <w:divBdr>
                <w:top w:val="none" w:sz="0" w:space="0" w:color="auto"/>
                <w:left w:val="none" w:sz="0" w:space="0" w:color="auto"/>
                <w:bottom w:val="none" w:sz="0" w:space="0" w:color="auto"/>
                <w:right w:val="none" w:sz="0" w:space="0" w:color="auto"/>
              </w:divBdr>
              <w:divsChild>
                <w:div w:id="1574120894">
                  <w:marLeft w:val="0"/>
                  <w:marRight w:val="0"/>
                  <w:marTop w:val="0"/>
                  <w:marBottom w:val="0"/>
                  <w:divBdr>
                    <w:top w:val="none" w:sz="0" w:space="0" w:color="auto"/>
                    <w:left w:val="none" w:sz="0" w:space="0" w:color="auto"/>
                    <w:bottom w:val="none" w:sz="0" w:space="0" w:color="auto"/>
                    <w:right w:val="none" w:sz="0" w:space="0" w:color="auto"/>
                  </w:divBdr>
                </w:div>
              </w:divsChild>
            </w:div>
            <w:div w:id="110176919">
              <w:marLeft w:val="0"/>
              <w:marRight w:val="0"/>
              <w:marTop w:val="0"/>
              <w:marBottom w:val="0"/>
              <w:divBdr>
                <w:top w:val="none" w:sz="0" w:space="0" w:color="auto"/>
                <w:left w:val="none" w:sz="0" w:space="0" w:color="auto"/>
                <w:bottom w:val="none" w:sz="0" w:space="0" w:color="auto"/>
                <w:right w:val="none" w:sz="0" w:space="0" w:color="auto"/>
              </w:divBdr>
              <w:divsChild>
                <w:div w:id="1962568221">
                  <w:marLeft w:val="0"/>
                  <w:marRight w:val="0"/>
                  <w:marTop w:val="0"/>
                  <w:marBottom w:val="0"/>
                  <w:divBdr>
                    <w:top w:val="none" w:sz="0" w:space="0" w:color="auto"/>
                    <w:left w:val="none" w:sz="0" w:space="0" w:color="auto"/>
                    <w:bottom w:val="none" w:sz="0" w:space="0" w:color="auto"/>
                    <w:right w:val="none" w:sz="0" w:space="0" w:color="auto"/>
                  </w:divBdr>
                </w:div>
              </w:divsChild>
            </w:div>
            <w:div w:id="852181809">
              <w:marLeft w:val="0"/>
              <w:marRight w:val="0"/>
              <w:marTop w:val="0"/>
              <w:marBottom w:val="0"/>
              <w:divBdr>
                <w:top w:val="none" w:sz="0" w:space="0" w:color="auto"/>
                <w:left w:val="none" w:sz="0" w:space="0" w:color="auto"/>
                <w:bottom w:val="none" w:sz="0" w:space="0" w:color="auto"/>
                <w:right w:val="none" w:sz="0" w:space="0" w:color="auto"/>
              </w:divBdr>
              <w:divsChild>
                <w:div w:id="1766539253">
                  <w:marLeft w:val="0"/>
                  <w:marRight w:val="0"/>
                  <w:marTop w:val="0"/>
                  <w:marBottom w:val="0"/>
                  <w:divBdr>
                    <w:top w:val="none" w:sz="0" w:space="0" w:color="auto"/>
                    <w:left w:val="none" w:sz="0" w:space="0" w:color="auto"/>
                    <w:bottom w:val="none" w:sz="0" w:space="0" w:color="auto"/>
                    <w:right w:val="none" w:sz="0" w:space="0" w:color="auto"/>
                  </w:divBdr>
                </w:div>
              </w:divsChild>
            </w:div>
            <w:div w:id="331834087">
              <w:marLeft w:val="0"/>
              <w:marRight w:val="0"/>
              <w:marTop w:val="0"/>
              <w:marBottom w:val="0"/>
              <w:divBdr>
                <w:top w:val="none" w:sz="0" w:space="0" w:color="auto"/>
                <w:left w:val="none" w:sz="0" w:space="0" w:color="auto"/>
                <w:bottom w:val="none" w:sz="0" w:space="0" w:color="auto"/>
                <w:right w:val="none" w:sz="0" w:space="0" w:color="auto"/>
              </w:divBdr>
              <w:divsChild>
                <w:div w:id="1326861194">
                  <w:marLeft w:val="0"/>
                  <w:marRight w:val="0"/>
                  <w:marTop w:val="0"/>
                  <w:marBottom w:val="0"/>
                  <w:divBdr>
                    <w:top w:val="none" w:sz="0" w:space="0" w:color="auto"/>
                    <w:left w:val="none" w:sz="0" w:space="0" w:color="auto"/>
                    <w:bottom w:val="none" w:sz="0" w:space="0" w:color="auto"/>
                    <w:right w:val="none" w:sz="0" w:space="0" w:color="auto"/>
                  </w:divBdr>
                </w:div>
              </w:divsChild>
            </w:div>
            <w:div w:id="727415116">
              <w:marLeft w:val="0"/>
              <w:marRight w:val="0"/>
              <w:marTop w:val="0"/>
              <w:marBottom w:val="0"/>
              <w:divBdr>
                <w:top w:val="none" w:sz="0" w:space="0" w:color="auto"/>
                <w:left w:val="none" w:sz="0" w:space="0" w:color="auto"/>
                <w:bottom w:val="none" w:sz="0" w:space="0" w:color="auto"/>
                <w:right w:val="none" w:sz="0" w:space="0" w:color="auto"/>
              </w:divBdr>
              <w:divsChild>
                <w:div w:id="1844784579">
                  <w:marLeft w:val="0"/>
                  <w:marRight w:val="0"/>
                  <w:marTop w:val="0"/>
                  <w:marBottom w:val="0"/>
                  <w:divBdr>
                    <w:top w:val="none" w:sz="0" w:space="0" w:color="auto"/>
                    <w:left w:val="none" w:sz="0" w:space="0" w:color="auto"/>
                    <w:bottom w:val="none" w:sz="0" w:space="0" w:color="auto"/>
                    <w:right w:val="none" w:sz="0" w:space="0" w:color="auto"/>
                  </w:divBdr>
                </w:div>
              </w:divsChild>
            </w:div>
            <w:div w:id="2076123559">
              <w:marLeft w:val="0"/>
              <w:marRight w:val="0"/>
              <w:marTop w:val="0"/>
              <w:marBottom w:val="0"/>
              <w:divBdr>
                <w:top w:val="none" w:sz="0" w:space="0" w:color="auto"/>
                <w:left w:val="none" w:sz="0" w:space="0" w:color="auto"/>
                <w:bottom w:val="none" w:sz="0" w:space="0" w:color="auto"/>
                <w:right w:val="none" w:sz="0" w:space="0" w:color="auto"/>
              </w:divBdr>
              <w:divsChild>
                <w:div w:id="218246367">
                  <w:marLeft w:val="0"/>
                  <w:marRight w:val="0"/>
                  <w:marTop w:val="0"/>
                  <w:marBottom w:val="0"/>
                  <w:divBdr>
                    <w:top w:val="none" w:sz="0" w:space="0" w:color="auto"/>
                    <w:left w:val="none" w:sz="0" w:space="0" w:color="auto"/>
                    <w:bottom w:val="none" w:sz="0" w:space="0" w:color="auto"/>
                    <w:right w:val="none" w:sz="0" w:space="0" w:color="auto"/>
                  </w:divBdr>
                </w:div>
              </w:divsChild>
            </w:div>
            <w:div w:id="450438845">
              <w:marLeft w:val="0"/>
              <w:marRight w:val="0"/>
              <w:marTop w:val="0"/>
              <w:marBottom w:val="0"/>
              <w:divBdr>
                <w:top w:val="none" w:sz="0" w:space="0" w:color="auto"/>
                <w:left w:val="none" w:sz="0" w:space="0" w:color="auto"/>
                <w:bottom w:val="none" w:sz="0" w:space="0" w:color="auto"/>
                <w:right w:val="none" w:sz="0" w:space="0" w:color="auto"/>
              </w:divBdr>
              <w:divsChild>
                <w:div w:id="446587077">
                  <w:marLeft w:val="0"/>
                  <w:marRight w:val="0"/>
                  <w:marTop w:val="0"/>
                  <w:marBottom w:val="0"/>
                  <w:divBdr>
                    <w:top w:val="none" w:sz="0" w:space="0" w:color="auto"/>
                    <w:left w:val="none" w:sz="0" w:space="0" w:color="auto"/>
                    <w:bottom w:val="none" w:sz="0" w:space="0" w:color="auto"/>
                    <w:right w:val="none" w:sz="0" w:space="0" w:color="auto"/>
                  </w:divBdr>
                </w:div>
              </w:divsChild>
            </w:div>
            <w:div w:id="1168516649">
              <w:marLeft w:val="0"/>
              <w:marRight w:val="0"/>
              <w:marTop w:val="0"/>
              <w:marBottom w:val="0"/>
              <w:divBdr>
                <w:top w:val="none" w:sz="0" w:space="0" w:color="auto"/>
                <w:left w:val="none" w:sz="0" w:space="0" w:color="auto"/>
                <w:bottom w:val="none" w:sz="0" w:space="0" w:color="auto"/>
                <w:right w:val="none" w:sz="0" w:space="0" w:color="auto"/>
              </w:divBdr>
              <w:divsChild>
                <w:div w:id="531505126">
                  <w:marLeft w:val="0"/>
                  <w:marRight w:val="0"/>
                  <w:marTop w:val="0"/>
                  <w:marBottom w:val="0"/>
                  <w:divBdr>
                    <w:top w:val="none" w:sz="0" w:space="0" w:color="auto"/>
                    <w:left w:val="none" w:sz="0" w:space="0" w:color="auto"/>
                    <w:bottom w:val="none" w:sz="0" w:space="0" w:color="auto"/>
                    <w:right w:val="none" w:sz="0" w:space="0" w:color="auto"/>
                  </w:divBdr>
                </w:div>
              </w:divsChild>
            </w:div>
            <w:div w:id="470054952">
              <w:marLeft w:val="0"/>
              <w:marRight w:val="0"/>
              <w:marTop w:val="0"/>
              <w:marBottom w:val="0"/>
              <w:divBdr>
                <w:top w:val="none" w:sz="0" w:space="0" w:color="auto"/>
                <w:left w:val="none" w:sz="0" w:space="0" w:color="auto"/>
                <w:bottom w:val="none" w:sz="0" w:space="0" w:color="auto"/>
                <w:right w:val="none" w:sz="0" w:space="0" w:color="auto"/>
              </w:divBdr>
              <w:divsChild>
                <w:div w:id="8450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03539">
          <w:marLeft w:val="0"/>
          <w:marRight w:val="0"/>
          <w:marTop w:val="0"/>
          <w:marBottom w:val="0"/>
          <w:divBdr>
            <w:top w:val="none" w:sz="0" w:space="0" w:color="auto"/>
            <w:left w:val="none" w:sz="0" w:space="0" w:color="auto"/>
            <w:bottom w:val="none" w:sz="0" w:space="0" w:color="auto"/>
            <w:right w:val="none" w:sz="0" w:space="0" w:color="auto"/>
          </w:divBdr>
          <w:divsChild>
            <w:div w:id="148909427">
              <w:marLeft w:val="0"/>
              <w:marRight w:val="0"/>
              <w:marTop w:val="0"/>
              <w:marBottom w:val="0"/>
              <w:divBdr>
                <w:top w:val="none" w:sz="0" w:space="0" w:color="auto"/>
                <w:left w:val="none" w:sz="0" w:space="0" w:color="auto"/>
                <w:bottom w:val="none" w:sz="0" w:space="0" w:color="auto"/>
                <w:right w:val="none" w:sz="0" w:space="0" w:color="auto"/>
              </w:divBdr>
              <w:divsChild>
                <w:div w:id="1469585713">
                  <w:marLeft w:val="0"/>
                  <w:marRight w:val="0"/>
                  <w:marTop w:val="0"/>
                  <w:marBottom w:val="0"/>
                  <w:divBdr>
                    <w:top w:val="none" w:sz="0" w:space="0" w:color="auto"/>
                    <w:left w:val="none" w:sz="0" w:space="0" w:color="auto"/>
                    <w:bottom w:val="none" w:sz="0" w:space="0" w:color="auto"/>
                    <w:right w:val="none" w:sz="0" w:space="0" w:color="auto"/>
                  </w:divBdr>
                </w:div>
              </w:divsChild>
            </w:div>
            <w:div w:id="1514539435">
              <w:marLeft w:val="0"/>
              <w:marRight w:val="0"/>
              <w:marTop w:val="0"/>
              <w:marBottom w:val="0"/>
              <w:divBdr>
                <w:top w:val="none" w:sz="0" w:space="0" w:color="auto"/>
                <w:left w:val="none" w:sz="0" w:space="0" w:color="auto"/>
                <w:bottom w:val="none" w:sz="0" w:space="0" w:color="auto"/>
                <w:right w:val="none" w:sz="0" w:space="0" w:color="auto"/>
              </w:divBdr>
              <w:divsChild>
                <w:div w:id="417101788">
                  <w:marLeft w:val="0"/>
                  <w:marRight w:val="0"/>
                  <w:marTop w:val="0"/>
                  <w:marBottom w:val="0"/>
                  <w:divBdr>
                    <w:top w:val="none" w:sz="0" w:space="0" w:color="auto"/>
                    <w:left w:val="none" w:sz="0" w:space="0" w:color="auto"/>
                    <w:bottom w:val="none" w:sz="0" w:space="0" w:color="auto"/>
                    <w:right w:val="none" w:sz="0" w:space="0" w:color="auto"/>
                  </w:divBdr>
                </w:div>
              </w:divsChild>
            </w:div>
            <w:div w:id="599222092">
              <w:marLeft w:val="0"/>
              <w:marRight w:val="0"/>
              <w:marTop w:val="0"/>
              <w:marBottom w:val="0"/>
              <w:divBdr>
                <w:top w:val="none" w:sz="0" w:space="0" w:color="auto"/>
                <w:left w:val="none" w:sz="0" w:space="0" w:color="auto"/>
                <w:bottom w:val="none" w:sz="0" w:space="0" w:color="auto"/>
                <w:right w:val="none" w:sz="0" w:space="0" w:color="auto"/>
              </w:divBdr>
              <w:divsChild>
                <w:div w:id="1658849488">
                  <w:marLeft w:val="0"/>
                  <w:marRight w:val="0"/>
                  <w:marTop w:val="0"/>
                  <w:marBottom w:val="0"/>
                  <w:divBdr>
                    <w:top w:val="none" w:sz="0" w:space="0" w:color="auto"/>
                    <w:left w:val="none" w:sz="0" w:space="0" w:color="auto"/>
                    <w:bottom w:val="none" w:sz="0" w:space="0" w:color="auto"/>
                    <w:right w:val="none" w:sz="0" w:space="0" w:color="auto"/>
                  </w:divBdr>
                </w:div>
              </w:divsChild>
            </w:div>
            <w:div w:id="148833803">
              <w:marLeft w:val="0"/>
              <w:marRight w:val="0"/>
              <w:marTop w:val="0"/>
              <w:marBottom w:val="0"/>
              <w:divBdr>
                <w:top w:val="none" w:sz="0" w:space="0" w:color="auto"/>
                <w:left w:val="none" w:sz="0" w:space="0" w:color="auto"/>
                <w:bottom w:val="none" w:sz="0" w:space="0" w:color="auto"/>
                <w:right w:val="none" w:sz="0" w:space="0" w:color="auto"/>
              </w:divBdr>
              <w:divsChild>
                <w:div w:id="1888881441">
                  <w:marLeft w:val="0"/>
                  <w:marRight w:val="0"/>
                  <w:marTop w:val="0"/>
                  <w:marBottom w:val="0"/>
                  <w:divBdr>
                    <w:top w:val="none" w:sz="0" w:space="0" w:color="auto"/>
                    <w:left w:val="none" w:sz="0" w:space="0" w:color="auto"/>
                    <w:bottom w:val="none" w:sz="0" w:space="0" w:color="auto"/>
                    <w:right w:val="none" w:sz="0" w:space="0" w:color="auto"/>
                  </w:divBdr>
                </w:div>
              </w:divsChild>
            </w:div>
            <w:div w:id="1007098272">
              <w:marLeft w:val="0"/>
              <w:marRight w:val="0"/>
              <w:marTop w:val="0"/>
              <w:marBottom w:val="0"/>
              <w:divBdr>
                <w:top w:val="none" w:sz="0" w:space="0" w:color="auto"/>
                <w:left w:val="none" w:sz="0" w:space="0" w:color="auto"/>
                <w:bottom w:val="none" w:sz="0" w:space="0" w:color="auto"/>
                <w:right w:val="none" w:sz="0" w:space="0" w:color="auto"/>
              </w:divBdr>
              <w:divsChild>
                <w:div w:id="1583834190">
                  <w:marLeft w:val="0"/>
                  <w:marRight w:val="0"/>
                  <w:marTop w:val="0"/>
                  <w:marBottom w:val="0"/>
                  <w:divBdr>
                    <w:top w:val="none" w:sz="0" w:space="0" w:color="auto"/>
                    <w:left w:val="none" w:sz="0" w:space="0" w:color="auto"/>
                    <w:bottom w:val="none" w:sz="0" w:space="0" w:color="auto"/>
                    <w:right w:val="none" w:sz="0" w:space="0" w:color="auto"/>
                  </w:divBdr>
                </w:div>
              </w:divsChild>
            </w:div>
            <w:div w:id="769424843">
              <w:marLeft w:val="0"/>
              <w:marRight w:val="0"/>
              <w:marTop w:val="0"/>
              <w:marBottom w:val="0"/>
              <w:divBdr>
                <w:top w:val="none" w:sz="0" w:space="0" w:color="auto"/>
                <w:left w:val="none" w:sz="0" w:space="0" w:color="auto"/>
                <w:bottom w:val="none" w:sz="0" w:space="0" w:color="auto"/>
                <w:right w:val="none" w:sz="0" w:space="0" w:color="auto"/>
              </w:divBdr>
              <w:divsChild>
                <w:div w:id="485047548">
                  <w:marLeft w:val="0"/>
                  <w:marRight w:val="0"/>
                  <w:marTop w:val="0"/>
                  <w:marBottom w:val="0"/>
                  <w:divBdr>
                    <w:top w:val="none" w:sz="0" w:space="0" w:color="auto"/>
                    <w:left w:val="none" w:sz="0" w:space="0" w:color="auto"/>
                    <w:bottom w:val="none" w:sz="0" w:space="0" w:color="auto"/>
                    <w:right w:val="none" w:sz="0" w:space="0" w:color="auto"/>
                  </w:divBdr>
                </w:div>
              </w:divsChild>
            </w:div>
            <w:div w:id="202401596">
              <w:marLeft w:val="0"/>
              <w:marRight w:val="0"/>
              <w:marTop w:val="0"/>
              <w:marBottom w:val="0"/>
              <w:divBdr>
                <w:top w:val="none" w:sz="0" w:space="0" w:color="auto"/>
                <w:left w:val="none" w:sz="0" w:space="0" w:color="auto"/>
                <w:bottom w:val="none" w:sz="0" w:space="0" w:color="auto"/>
                <w:right w:val="none" w:sz="0" w:space="0" w:color="auto"/>
              </w:divBdr>
              <w:divsChild>
                <w:div w:id="278344474">
                  <w:marLeft w:val="0"/>
                  <w:marRight w:val="0"/>
                  <w:marTop w:val="0"/>
                  <w:marBottom w:val="0"/>
                  <w:divBdr>
                    <w:top w:val="none" w:sz="0" w:space="0" w:color="auto"/>
                    <w:left w:val="none" w:sz="0" w:space="0" w:color="auto"/>
                    <w:bottom w:val="none" w:sz="0" w:space="0" w:color="auto"/>
                    <w:right w:val="none" w:sz="0" w:space="0" w:color="auto"/>
                  </w:divBdr>
                </w:div>
              </w:divsChild>
            </w:div>
            <w:div w:id="2019573919">
              <w:marLeft w:val="0"/>
              <w:marRight w:val="0"/>
              <w:marTop w:val="0"/>
              <w:marBottom w:val="0"/>
              <w:divBdr>
                <w:top w:val="none" w:sz="0" w:space="0" w:color="auto"/>
                <w:left w:val="none" w:sz="0" w:space="0" w:color="auto"/>
                <w:bottom w:val="none" w:sz="0" w:space="0" w:color="auto"/>
                <w:right w:val="none" w:sz="0" w:space="0" w:color="auto"/>
              </w:divBdr>
              <w:divsChild>
                <w:div w:id="439565980">
                  <w:marLeft w:val="0"/>
                  <w:marRight w:val="0"/>
                  <w:marTop w:val="0"/>
                  <w:marBottom w:val="0"/>
                  <w:divBdr>
                    <w:top w:val="none" w:sz="0" w:space="0" w:color="auto"/>
                    <w:left w:val="none" w:sz="0" w:space="0" w:color="auto"/>
                    <w:bottom w:val="none" w:sz="0" w:space="0" w:color="auto"/>
                    <w:right w:val="none" w:sz="0" w:space="0" w:color="auto"/>
                  </w:divBdr>
                </w:div>
              </w:divsChild>
            </w:div>
            <w:div w:id="1447582810">
              <w:marLeft w:val="0"/>
              <w:marRight w:val="0"/>
              <w:marTop w:val="0"/>
              <w:marBottom w:val="0"/>
              <w:divBdr>
                <w:top w:val="none" w:sz="0" w:space="0" w:color="auto"/>
                <w:left w:val="none" w:sz="0" w:space="0" w:color="auto"/>
                <w:bottom w:val="none" w:sz="0" w:space="0" w:color="auto"/>
                <w:right w:val="none" w:sz="0" w:space="0" w:color="auto"/>
              </w:divBdr>
              <w:divsChild>
                <w:div w:id="543254064">
                  <w:marLeft w:val="0"/>
                  <w:marRight w:val="0"/>
                  <w:marTop w:val="0"/>
                  <w:marBottom w:val="0"/>
                  <w:divBdr>
                    <w:top w:val="none" w:sz="0" w:space="0" w:color="auto"/>
                    <w:left w:val="none" w:sz="0" w:space="0" w:color="auto"/>
                    <w:bottom w:val="none" w:sz="0" w:space="0" w:color="auto"/>
                    <w:right w:val="none" w:sz="0" w:space="0" w:color="auto"/>
                  </w:divBdr>
                </w:div>
              </w:divsChild>
            </w:div>
            <w:div w:id="876773348">
              <w:marLeft w:val="0"/>
              <w:marRight w:val="0"/>
              <w:marTop w:val="0"/>
              <w:marBottom w:val="0"/>
              <w:divBdr>
                <w:top w:val="none" w:sz="0" w:space="0" w:color="auto"/>
                <w:left w:val="none" w:sz="0" w:space="0" w:color="auto"/>
                <w:bottom w:val="none" w:sz="0" w:space="0" w:color="auto"/>
                <w:right w:val="none" w:sz="0" w:space="0" w:color="auto"/>
              </w:divBdr>
              <w:divsChild>
                <w:div w:id="23485998">
                  <w:marLeft w:val="0"/>
                  <w:marRight w:val="0"/>
                  <w:marTop w:val="0"/>
                  <w:marBottom w:val="0"/>
                  <w:divBdr>
                    <w:top w:val="none" w:sz="0" w:space="0" w:color="auto"/>
                    <w:left w:val="none" w:sz="0" w:space="0" w:color="auto"/>
                    <w:bottom w:val="none" w:sz="0" w:space="0" w:color="auto"/>
                    <w:right w:val="none" w:sz="0" w:space="0" w:color="auto"/>
                  </w:divBdr>
                </w:div>
              </w:divsChild>
            </w:div>
            <w:div w:id="1682928041">
              <w:marLeft w:val="0"/>
              <w:marRight w:val="0"/>
              <w:marTop w:val="0"/>
              <w:marBottom w:val="0"/>
              <w:divBdr>
                <w:top w:val="none" w:sz="0" w:space="0" w:color="auto"/>
                <w:left w:val="none" w:sz="0" w:space="0" w:color="auto"/>
                <w:bottom w:val="none" w:sz="0" w:space="0" w:color="auto"/>
                <w:right w:val="none" w:sz="0" w:space="0" w:color="auto"/>
              </w:divBdr>
              <w:divsChild>
                <w:div w:id="56435570">
                  <w:marLeft w:val="0"/>
                  <w:marRight w:val="0"/>
                  <w:marTop w:val="0"/>
                  <w:marBottom w:val="0"/>
                  <w:divBdr>
                    <w:top w:val="none" w:sz="0" w:space="0" w:color="auto"/>
                    <w:left w:val="none" w:sz="0" w:space="0" w:color="auto"/>
                    <w:bottom w:val="none" w:sz="0" w:space="0" w:color="auto"/>
                    <w:right w:val="none" w:sz="0" w:space="0" w:color="auto"/>
                  </w:divBdr>
                </w:div>
              </w:divsChild>
            </w:div>
            <w:div w:id="338236678">
              <w:marLeft w:val="0"/>
              <w:marRight w:val="0"/>
              <w:marTop w:val="0"/>
              <w:marBottom w:val="0"/>
              <w:divBdr>
                <w:top w:val="none" w:sz="0" w:space="0" w:color="auto"/>
                <w:left w:val="none" w:sz="0" w:space="0" w:color="auto"/>
                <w:bottom w:val="none" w:sz="0" w:space="0" w:color="auto"/>
                <w:right w:val="none" w:sz="0" w:space="0" w:color="auto"/>
              </w:divBdr>
              <w:divsChild>
                <w:div w:id="159465747">
                  <w:marLeft w:val="0"/>
                  <w:marRight w:val="0"/>
                  <w:marTop w:val="0"/>
                  <w:marBottom w:val="0"/>
                  <w:divBdr>
                    <w:top w:val="none" w:sz="0" w:space="0" w:color="auto"/>
                    <w:left w:val="none" w:sz="0" w:space="0" w:color="auto"/>
                    <w:bottom w:val="none" w:sz="0" w:space="0" w:color="auto"/>
                    <w:right w:val="none" w:sz="0" w:space="0" w:color="auto"/>
                  </w:divBdr>
                </w:div>
              </w:divsChild>
            </w:div>
            <w:div w:id="151992717">
              <w:marLeft w:val="0"/>
              <w:marRight w:val="0"/>
              <w:marTop w:val="0"/>
              <w:marBottom w:val="0"/>
              <w:divBdr>
                <w:top w:val="none" w:sz="0" w:space="0" w:color="auto"/>
                <w:left w:val="none" w:sz="0" w:space="0" w:color="auto"/>
                <w:bottom w:val="none" w:sz="0" w:space="0" w:color="auto"/>
                <w:right w:val="none" w:sz="0" w:space="0" w:color="auto"/>
              </w:divBdr>
              <w:divsChild>
                <w:div w:id="205796159">
                  <w:marLeft w:val="0"/>
                  <w:marRight w:val="0"/>
                  <w:marTop w:val="0"/>
                  <w:marBottom w:val="0"/>
                  <w:divBdr>
                    <w:top w:val="none" w:sz="0" w:space="0" w:color="auto"/>
                    <w:left w:val="none" w:sz="0" w:space="0" w:color="auto"/>
                    <w:bottom w:val="none" w:sz="0" w:space="0" w:color="auto"/>
                    <w:right w:val="none" w:sz="0" w:space="0" w:color="auto"/>
                  </w:divBdr>
                </w:div>
              </w:divsChild>
            </w:div>
            <w:div w:id="1770811757">
              <w:marLeft w:val="0"/>
              <w:marRight w:val="0"/>
              <w:marTop w:val="0"/>
              <w:marBottom w:val="0"/>
              <w:divBdr>
                <w:top w:val="none" w:sz="0" w:space="0" w:color="auto"/>
                <w:left w:val="none" w:sz="0" w:space="0" w:color="auto"/>
                <w:bottom w:val="none" w:sz="0" w:space="0" w:color="auto"/>
                <w:right w:val="none" w:sz="0" w:space="0" w:color="auto"/>
              </w:divBdr>
              <w:divsChild>
                <w:div w:id="1648120954">
                  <w:marLeft w:val="0"/>
                  <w:marRight w:val="0"/>
                  <w:marTop w:val="0"/>
                  <w:marBottom w:val="0"/>
                  <w:divBdr>
                    <w:top w:val="none" w:sz="0" w:space="0" w:color="auto"/>
                    <w:left w:val="none" w:sz="0" w:space="0" w:color="auto"/>
                    <w:bottom w:val="none" w:sz="0" w:space="0" w:color="auto"/>
                    <w:right w:val="none" w:sz="0" w:space="0" w:color="auto"/>
                  </w:divBdr>
                </w:div>
              </w:divsChild>
            </w:div>
            <w:div w:id="322392603">
              <w:marLeft w:val="0"/>
              <w:marRight w:val="0"/>
              <w:marTop w:val="0"/>
              <w:marBottom w:val="0"/>
              <w:divBdr>
                <w:top w:val="none" w:sz="0" w:space="0" w:color="auto"/>
                <w:left w:val="none" w:sz="0" w:space="0" w:color="auto"/>
                <w:bottom w:val="none" w:sz="0" w:space="0" w:color="auto"/>
                <w:right w:val="none" w:sz="0" w:space="0" w:color="auto"/>
              </w:divBdr>
              <w:divsChild>
                <w:div w:id="221644147">
                  <w:marLeft w:val="0"/>
                  <w:marRight w:val="0"/>
                  <w:marTop w:val="0"/>
                  <w:marBottom w:val="0"/>
                  <w:divBdr>
                    <w:top w:val="none" w:sz="0" w:space="0" w:color="auto"/>
                    <w:left w:val="none" w:sz="0" w:space="0" w:color="auto"/>
                    <w:bottom w:val="none" w:sz="0" w:space="0" w:color="auto"/>
                    <w:right w:val="none" w:sz="0" w:space="0" w:color="auto"/>
                  </w:divBdr>
                </w:div>
              </w:divsChild>
            </w:div>
            <w:div w:id="1948922516">
              <w:marLeft w:val="0"/>
              <w:marRight w:val="0"/>
              <w:marTop w:val="0"/>
              <w:marBottom w:val="0"/>
              <w:divBdr>
                <w:top w:val="none" w:sz="0" w:space="0" w:color="auto"/>
                <w:left w:val="none" w:sz="0" w:space="0" w:color="auto"/>
                <w:bottom w:val="none" w:sz="0" w:space="0" w:color="auto"/>
                <w:right w:val="none" w:sz="0" w:space="0" w:color="auto"/>
              </w:divBdr>
              <w:divsChild>
                <w:div w:id="1894659566">
                  <w:marLeft w:val="0"/>
                  <w:marRight w:val="0"/>
                  <w:marTop w:val="0"/>
                  <w:marBottom w:val="0"/>
                  <w:divBdr>
                    <w:top w:val="none" w:sz="0" w:space="0" w:color="auto"/>
                    <w:left w:val="none" w:sz="0" w:space="0" w:color="auto"/>
                    <w:bottom w:val="none" w:sz="0" w:space="0" w:color="auto"/>
                    <w:right w:val="none" w:sz="0" w:space="0" w:color="auto"/>
                  </w:divBdr>
                </w:div>
              </w:divsChild>
            </w:div>
            <w:div w:id="73432294">
              <w:marLeft w:val="0"/>
              <w:marRight w:val="0"/>
              <w:marTop w:val="0"/>
              <w:marBottom w:val="0"/>
              <w:divBdr>
                <w:top w:val="none" w:sz="0" w:space="0" w:color="auto"/>
                <w:left w:val="none" w:sz="0" w:space="0" w:color="auto"/>
                <w:bottom w:val="none" w:sz="0" w:space="0" w:color="auto"/>
                <w:right w:val="none" w:sz="0" w:space="0" w:color="auto"/>
              </w:divBdr>
              <w:divsChild>
                <w:div w:id="2119988386">
                  <w:marLeft w:val="0"/>
                  <w:marRight w:val="0"/>
                  <w:marTop w:val="0"/>
                  <w:marBottom w:val="0"/>
                  <w:divBdr>
                    <w:top w:val="none" w:sz="0" w:space="0" w:color="auto"/>
                    <w:left w:val="none" w:sz="0" w:space="0" w:color="auto"/>
                    <w:bottom w:val="none" w:sz="0" w:space="0" w:color="auto"/>
                    <w:right w:val="none" w:sz="0" w:space="0" w:color="auto"/>
                  </w:divBdr>
                </w:div>
              </w:divsChild>
            </w:div>
            <w:div w:id="426579831">
              <w:marLeft w:val="0"/>
              <w:marRight w:val="0"/>
              <w:marTop w:val="0"/>
              <w:marBottom w:val="0"/>
              <w:divBdr>
                <w:top w:val="none" w:sz="0" w:space="0" w:color="auto"/>
                <w:left w:val="none" w:sz="0" w:space="0" w:color="auto"/>
                <w:bottom w:val="none" w:sz="0" w:space="0" w:color="auto"/>
                <w:right w:val="none" w:sz="0" w:space="0" w:color="auto"/>
              </w:divBdr>
              <w:divsChild>
                <w:div w:id="824735776">
                  <w:marLeft w:val="0"/>
                  <w:marRight w:val="0"/>
                  <w:marTop w:val="0"/>
                  <w:marBottom w:val="0"/>
                  <w:divBdr>
                    <w:top w:val="none" w:sz="0" w:space="0" w:color="auto"/>
                    <w:left w:val="none" w:sz="0" w:space="0" w:color="auto"/>
                    <w:bottom w:val="none" w:sz="0" w:space="0" w:color="auto"/>
                    <w:right w:val="none" w:sz="0" w:space="0" w:color="auto"/>
                  </w:divBdr>
                </w:div>
              </w:divsChild>
            </w:div>
            <w:div w:id="751396128">
              <w:marLeft w:val="0"/>
              <w:marRight w:val="0"/>
              <w:marTop w:val="0"/>
              <w:marBottom w:val="0"/>
              <w:divBdr>
                <w:top w:val="none" w:sz="0" w:space="0" w:color="auto"/>
                <w:left w:val="none" w:sz="0" w:space="0" w:color="auto"/>
                <w:bottom w:val="none" w:sz="0" w:space="0" w:color="auto"/>
                <w:right w:val="none" w:sz="0" w:space="0" w:color="auto"/>
              </w:divBdr>
              <w:divsChild>
                <w:div w:id="826046924">
                  <w:marLeft w:val="0"/>
                  <w:marRight w:val="0"/>
                  <w:marTop w:val="0"/>
                  <w:marBottom w:val="0"/>
                  <w:divBdr>
                    <w:top w:val="none" w:sz="0" w:space="0" w:color="auto"/>
                    <w:left w:val="none" w:sz="0" w:space="0" w:color="auto"/>
                    <w:bottom w:val="none" w:sz="0" w:space="0" w:color="auto"/>
                    <w:right w:val="none" w:sz="0" w:space="0" w:color="auto"/>
                  </w:divBdr>
                </w:div>
              </w:divsChild>
            </w:div>
            <w:div w:id="1628702176">
              <w:marLeft w:val="0"/>
              <w:marRight w:val="0"/>
              <w:marTop w:val="0"/>
              <w:marBottom w:val="0"/>
              <w:divBdr>
                <w:top w:val="none" w:sz="0" w:space="0" w:color="auto"/>
                <w:left w:val="none" w:sz="0" w:space="0" w:color="auto"/>
                <w:bottom w:val="none" w:sz="0" w:space="0" w:color="auto"/>
                <w:right w:val="none" w:sz="0" w:space="0" w:color="auto"/>
              </w:divBdr>
              <w:divsChild>
                <w:div w:id="502473002">
                  <w:marLeft w:val="0"/>
                  <w:marRight w:val="0"/>
                  <w:marTop w:val="0"/>
                  <w:marBottom w:val="0"/>
                  <w:divBdr>
                    <w:top w:val="none" w:sz="0" w:space="0" w:color="auto"/>
                    <w:left w:val="none" w:sz="0" w:space="0" w:color="auto"/>
                    <w:bottom w:val="none" w:sz="0" w:space="0" w:color="auto"/>
                    <w:right w:val="none" w:sz="0" w:space="0" w:color="auto"/>
                  </w:divBdr>
                </w:div>
              </w:divsChild>
            </w:div>
            <w:div w:id="545802581">
              <w:marLeft w:val="0"/>
              <w:marRight w:val="0"/>
              <w:marTop w:val="0"/>
              <w:marBottom w:val="0"/>
              <w:divBdr>
                <w:top w:val="none" w:sz="0" w:space="0" w:color="auto"/>
                <w:left w:val="none" w:sz="0" w:space="0" w:color="auto"/>
                <w:bottom w:val="none" w:sz="0" w:space="0" w:color="auto"/>
                <w:right w:val="none" w:sz="0" w:space="0" w:color="auto"/>
              </w:divBdr>
              <w:divsChild>
                <w:div w:id="2063363424">
                  <w:marLeft w:val="0"/>
                  <w:marRight w:val="0"/>
                  <w:marTop w:val="0"/>
                  <w:marBottom w:val="0"/>
                  <w:divBdr>
                    <w:top w:val="none" w:sz="0" w:space="0" w:color="auto"/>
                    <w:left w:val="none" w:sz="0" w:space="0" w:color="auto"/>
                    <w:bottom w:val="none" w:sz="0" w:space="0" w:color="auto"/>
                    <w:right w:val="none" w:sz="0" w:space="0" w:color="auto"/>
                  </w:divBdr>
                </w:div>
              </w:divsChild>
            </w:div>
            <w:div w:id="149446198">
              <w:marLeft w:val="0"/>
              <w:marRight w:val="0"/>
              <w:marTop w:val="0"/>
              <w:marBottom w:val="0"/>
              <w:divBdr>
                <w:top w:val="none" w:sz="0" w:space="0" w:color="auto"/>
                <w:left w:val="none" w:sz="0" w:space="0" w:color="auto"/>
                <w:bottom w:val="none" w:sz="0" w:space="0" w:color="auto"/>
                <w:right w:val="none" w:sz="0" w:space="0" w:color="auto"/>
              </w:divBdr>
              <w:divsChild>
                <w:div w:id="1315641319">
                  <w:marLeft w:val="0"/>
                  <w:marRight w:val="0"/>
                  <w:marTop w:val="0"/>
                  <w:marBottom w:val="0"/>
                  <w:divBdr>
                    <w:top w:val="none" w:sz="0" w:space="0" w:color="auto"/>
                    <w:left w:val="none" w:sz="0" w:space="0" w:color="auto"/>
                    <w:bottom w:val="none" w:sz="0" w:space="0" w:color="auto"/>
                    <w:right w:val="none" w:sz="0" w:space="0" w:color="auto"/>
                  </w:divBdr>
                </w:div>
              </w:divsChild>
            </w:div>
            <w:div w:id="1125923294">
              <w:marLeft w:val="0"/>
              <w:marRight w:val="0"/>
              <w:marTop w:val="0"/>
              <w:marBottom w:val="0"/>
              <w:divBdr>
                <w:top w:val="none" w:sz="0" w:space="0" w:color="auto"/>
                <w:left w:val="none" w:sz="0" w:space="0" w:color="auto"/>
                <w:bottom w:val="none" w:sz="0" w:space="0" w:color="auto"/>
                <w:right w:val="none" w:sz="0" w:space="0" w:color="auto"/>
              </w:divBdr>
              <w:divsChild>
                <w:div w:id="1955554496">
                  <w:marLeft w:val="0"/>
                  <w:marRight w:val="0"/>
                  <w:marTop w:val="0"/>
                  <w:marBottom w:val="0"/>
                  <w:divBdr>
                    <w:top w:val="none" w:sz="0" w:space="0" w:color="auto"/>
                    <w:left w:val="none" w:sz="0" w:space="0" w:color="auto"/>
                    <w:bottom w:val="none" w:sz="0" w:space="0" w:color="auto"/>
                    <w:right w:val="none" w:sz="0" w:space="0" w:color="auto"/>
                  </w:divBdr>
                </w:div>
              </w:divsChild>
            </w:div>
            <w:div w:id="1741323368">
              <w:marLeft w:val="0"/>
              <w:marRight w:val="0"/>
              <w:marTop w:val="0"/>
              <w:marBottom w:val="0"/>
              <w:divBdr>
                <w:top w:val="none" w:sz="0" w:space="0" w:color="auto"/>
                <w:left w:val="none" w:sz="0" w:space="0" w:color="auto"/>
                <w:bottom w:val="none" w:sz="0" w:space="0" w:color="auto"/>
                <w:right w:val="none" w:sz="0" w:space="0" w:color="auto"/>
              </w:divBdr>
              <w:divsChild>
                <w:div w:id="230309778">
                  <w:marLeft w:val="0"/>
                  <w:marRight w:val="0"/>
                  <w:marTop w:val="0"/>
                  <w:marBottom w:val="0"/>
                  <w:divBdr>
                    <w:top w:val="none" w:sz="0" w:space="0" w:color="auto"/>
                    <w:left w:val="none" w:sz="0" w:space="0" w:color="auto"/>
                    <w:bottom w:val="none" w:sz="0" w:space="0" w:color="auto"/>
                    <w:right w:val="none" w:sz="0" w:space="0" w:color="auto"/>
                  </w:divBdr>
                </w:div>
              </w:divsChild>
            </w:div>
            <w:div w:id="729692016">
              <w:marLeft w:val="0"/>
              <w:marRight w:val="0"/>
              <w:marTop w:val="0"/>
              <w:marBottom w:val="0"/>
              <w:divBdr>
                <w:top w:val="none" w:sz="0" w:space="0" w:color="auto"/>
                <w:left w:val="none" w:sz="0" w:space="0" w:color="auto"/>
                <w:bottom w:val="none" w:sz="0" w:space="0" w:color="auto"/>
                <w:right w:val="none" w:sz="0" w:space="0" w:color="auto"/>
              </w:divBdr>
              <w:divsChild>
                <w:div w:id="1418212593">
                  <w:marLeft w:val="0"/>
                  <w:marRight w:val="0"/>
                  <w:marTop w:val="0"/>
                  <w:marBottom w:val="0"/>
                  <w:divBdr>
                    <w:top w:val="none" w:sz="0" w:space="0" w:color="auto"/>
                    <w:left w:val="none" w:sz="0" w:space="0" w:color="auto"/>
                    <w:bottom w:val="none" w:sz="0" w:space="0" w:color="auto"/>
                    <w:right w:val="none" w:sz="0" w:space="0" w:color="auto"/>
                  </w:divBdr>
                </w:div>
              </w:divsChild>
            </w:div>
            <w:div w:id="821770035">
              <w:marLeft w:val="0"/>
              <w:marRight w:val="0"/>
              <w:marTop w:val="0"/>
              <w:marBottom w:val="0"/>
              <w:divBdr>
                <w:top w:val="none" w:sz="0" w:space="0" w:color="auto"/>
                <w:left w:val="none" w:sz="0" w:space="0" w:color="auto"/>
                <w:bottom w:val="none" w:sz="0" w:space="0" w:color="auto"/>
                <w:right w:val="none" w:sz="0" w:space="0" w:color="auto"/>
              </w:divBdr>
              <w:divsChild>
                <w:div w:id="1429423670">
                  <w:marLeft w:val="0"/>
                  <w:marRight w:val="0"/>
                  <w:marTop w:val="0"/>
                  <w:marBottom w:val="0"/>
                  <w:divBdr>
                    <w:top w:val="none" w:sz="0" w:space="0" w:color="auto"/>
                    <w:left w:val="none" w:sz="0" w:space="0" w:color="auto"/>
                    <w:bottom w:val="none" w:sz="0" w:space="0" w:color="auto"/>
                    <w:right w:val="none" w:sz="0" w:space="0" w:color="auto"/>
                  </w:divBdr>
                </w:div>
              </w:divsChild>
            </w:div>
            <w:div w:id="1100637287">
              <w:marLeft w:val="0"/>
              <w:marRight w:val="0"/>
              <w:marTop w:val="0"/>
              <w:marBottom w:val="0"/>
              <w:divBdr>
                <w:top w:val="none" w:sz="0" w:space="0" w:color="auto"/>
                <w:left w:val="none" w:sz="0" w:space="0" w:color="auto"/>
                <w:bottom w:val="none" w:sz="0" w:space="0" w:color="auto"/>
                <w:right w:val="none" w:sz="0" w:space="0" w:color="auto"/>
              </w:divBdr>
              <w:divsChild>
                <w:div w:id="698431250">
                  <w:marLeft w:val="0"/>
                  <w:marRight w:val="0"/>
                  <w:marTop w:val="0"/>
                  <w:marBottom w:val="0"/>
                  <w:divBdr>
                    <w:top w:val="none" w:sz="0" w:space="0" w:color="auto"/>
                    <w:left w:val="none" w:sz="0" w:space="0" w:color="auto"/>
                    <w:bottom w:val="none" w:sz="0" w:space="0" w:color="auto"/>
                    <w:right w:val="none" w:sz="0" w:space="0" w:color="auto"/>
                  </w:divBdr>
                </w:div>
              </w:divsChild>
            </w:div>
            <w:div w:id="1313369861">
              <w:marLeft w:val="0"/>
              <w:marRight w:val="0"/>
              <w:marTop w:val="0"/>
              <w:marBottom w:val="0"/>
              <w:divBdr>
                <w:top w:val="none" w:sz="0" w:space="0" w:color="auto"/>
                <w:left w:val="none" w:sz="0" w:space="0" w:color="auto"/>
                <w:bottom w:val="none" w:sz="0" w:space="0" w:color="auto"/>
                <w:right w:val="none" w:sz="0" w:space="0" w:color="auto"/>
              </w:divBdr>
              <w:divsChild>
                <w:div w:id="1710643618">
                  <w:marLeft w:val="0"/>
                  <w:marRight w:val="0"/>
                  <w:marTop w:val="0"/>
                  <w:marBottom w:val="0"/>
                  <w:divBdr>
                    <w:top w:val="none" w:sz="0" w:space="0" w:color="auto"/>
                    <w:left w:val="none" w:sz="0" w:space="0" w:color="auto"/>
                    <w:bottom w:val="none" w:sz="0" w:space="0" w:color="auto"/>
                    <w:right w:val="none" w:sz="0" w:space="0" w:color="auto"/>
                  </w:divBdr>
                </w:div>
              </w:divsChild>
            </w:div>
            <w:div w:id="1335717417">
              <w:marLeft w:val="0"/>
              <w:marRight w:val="0"/>
              <w:marTop w:val="0"/>
              <w:marBottom w:val="0"/>
              <w:divBdr>
                <w:top w:val="none" w:sz="0" w:space="0" w:color="auto"/>
                <w:left w:val="none" w:sz="0" w:space="0" w:color="auto"/>
                <w:bottom w:val="none" w:sz="0" w:space="0" w:color="auto"/>
                <w:right w:val="none" w:sz="0" w:space="0" w:color="auto"/>
              </w:divBdr>
              <w:divsChild>
                <w:div w:id="1139349241">
                  <w:marLeft w:val="0"/>
                  <w:marRight w:val="0"/>
                  <w:marTop w:val="0"/>
                  <w:marBottom w:val="0"/>
                  <w:divBdr>
                    <w:top w:val="none" w:sz="0" w:space="0" w:color="auto"/>
                    <w:left w:val="none" w:sz="0" w:space="0" w:color="auto"/>
                    <w:bottom w:val="none" w:sz="0" w:space="0" w:color="auto"/>
                    <w:right w:val="none" w:sz="0" w:space="0" w:color="auto"/>
                  </w:divBdr>
                </w:div>
              </w:divsChild>
            </w:div>
            <w:div w:id="1974408716">
              <w:marLeft w:val="0"/>
              <w:marRight w:val="0"/>
              <w:marTop w:val="0"/>
              <w:marBottom w:val="0"/>
              <w:divBdr>
                <w:top w:val="none" w:sz="0" w:space="0" w:color="auto"/>
                <w:left w:val="none" w:sz="0" w:space="0" w:color="auto"/>
                <w:bottom w:val="none" w:sz="0" w:space="0" w:color="auto"/>
                <w:right w:val="none" w:sz="0" w:space="0" w:color="auto"/>
              </w:divBdr>
              <w:divsChild>
                <w:div w:id="1376539970">
                  <w:marLeft w:val="0"/>
                  <w:marRight w:val="0"/>
                  <w:marTop w:val="0"/>
                  <w:marBottom w:val="0"/>
                  <w:divBdr>
                    <w:top w:val="none" w:sz="0" w:space="0" w:color="auto"/>
                    <w:left w:val="none" w:sz="0" w:space="0" w:color="auto"/>
                    <w:bottom w:val="none" w:sz="0" w:space="0" w:color="auto"/>
                    <w:right w:val="none" w:sz="0" w:space="0" w:color="auto"/>
                  </w:divBdr>
                </w:div>
              </w:divsChild>
            </w:div>
            <w:div w:id="577791936">
              <w:marLeft w:val="0"/>
              <w:marRight w:val="0"/>
              <w:marTop w:val="0"/>
              <w:marBottom w:val="0"/>
              <w:divBdr>
                <w:top w:val="none" w:sz="0" w:space="0" w:color="auto"/>
                <w:left w:val="none" w:sz="0" w:space="0" w:color="auto"/>
                <w:bottom w:val="none" w:sz="0" w:space="0" w:color="auto"/>
                <w:right w:val="none" w:sz="0" w:space="0" w:color="auto"/>
              </w:divBdr>
              <w:divsChild>
                <w:div w:id="1650817447">
                  <w:marLeft w:val="0"/>
                  <w:marRight w:val="0"/>
                  <w:marTop w:val="0"/>
                  <w:marBottom w:val="0"/>
                  <w:divBdr>
                    <w:top w:val="none" w:sz="0" w:space="0" w:color="auto"/>
                    <w:left w:val="none" w:sz="0" w:space="0" w:color="auto"/>
                    <w:bottom w:val="none" w:sz="0" w:space="0" w:color="auto"/>
                    <w:right w:val="none" w:sz="0" w:space="0" w:color="auto"/>
                  </w:divBdr>
                </w:div>
              </w:divsChild>
            </w:div>
            <w:div w:id="1054112415">
              <w:marLeft w:val="0"/>
              <w:marRight w:val="0"/>
              <w:marTop w:val="0"/>
              <w:marBottom w:val="0"/>
              <w:divBdr>
                <w:top w:val="none" w:sz="0" w:space="0" w:color="auto"/>
                <w:left w:val="none" w:sz="0" w:space="0" w:color="auto"/>
                <w:bottom w:val="none" w:sz="0" w:space="0" w:color="auto"/>
                <w:right w:val="none" w:sz="0" w:space="0" w:color="auto"/>
              </w:divBdr>
              <w:divsChild>
                <w:div w:id="1424258304">
                  <w:marLeft w:val="0"/>
                  <w:marRight w:val="0"/>
                  <w:marTop w:val="0"/>
                  <w:marBottom w:val="0"/>
                  <w:divBdr>
                    <w:top w:val="none" w:sz="0" w:space="0" w:color="auto"/>
                    <w:left w:val="none" w:sz="0" w:space="0" w:color="auto"/>
                    <w:bottom w:val="none" w:sz="0" w:space="0" w:color="auto"/>
                    <w:right w:val="none" w:sz="0" w:space="0" w:color="auto"/>
                  </w:divBdr>
                </w:div>
              </w:divsChild>
            </w:div>
            <w:div w:id="1953127118">
              <w:marLeft w:val="0"/>
              <w:marRight w:val="0"/>
              <w:marTop w:val="0"/>
              <w:marBottom w:val="0"/>
              <w:divBdr>
                <w:top w:val="none" w:sz="0" w:space="0" w:color="auto"/>
                <w:left w:val="none" w:sz="0" w:space="0" w:color="auto"/>
                <w:bottom w:val="none" w:sz="0" w:space="0" w:color="auto"/>
                <w:right w:val="none" w:sz="0" w:space="0" w:color="auto"/>
              </w:divBdr>
              <w:divsChild>
                <w:div w:id="1426340991">
                  <w:marLeft w:val="0"/>
                  <w:marRight w:val="0"/>
                  <w:marTop w:val="0"/>
                  <w:marBottom w:val="0"/>
                  <w:divBdr>
                    <w:top w:val="none" w:sz="0" w:space="0" w:color="auto"/>
                    <w:left w:val="none" w:sz="0" w:space="0" w:color="auto"/>
                    <w:bottom w:val="none" w:sz="0" w:space="0" w:color="auto"/>
                    <w:right w:val="none" w:sz="0" w:space="0" w:color="auto"/>
                  </w:divBdr>
                </w:div>
              </w:divsChild>
            </w:div>
            <w:div w:id="1675762638">
              <w:marLeft w:val="0"/>
              <w:marRight w:val="0"/>
              <w:marTop w:val="0"/>
              <w:marBottom w:val="0"/>
              <w:divBdr>
                <w:top w:val="none" w:sz="0" w:space="0" w:color="auto"/>
                <w:left w:val="none" w:sz="0" w:space="0" w:color="auto"/>
                <w:bottom w:val="none" w:sz="0" w:space="0" w:color="auto"/>
                <w:right w:val="none" w:sz="0" w:space="0" w:color="auto"/>
              </w:divBdr>
              <w:divsChild>
                <w:div w:id="916793696">
                  <w:marLeft w:val="0"/>
                  <w:marRight w:val="0"/>
                  <w:marTop w:val="0"/>
                  <w:marBottom w:val="0"/>
                  <w:divBdr>
                    <w:top w:val="none" w:sz="0" w:space="0" w:color="auto"/>
                    <w:left w:val="none" w:sz="0" w:space="0" w:color="auto"/>
                    <w:bottom w:val="none" w:sz="0" w:space="0" w:color="auto"/>
                    <w:right w:val="none" w:sz="0" w:space="0" w:color="auto"/>
                  </w:divBdr>
                </w:div>
              </w:divsChild>
            </w:div>
            <w:div w:id="1979534237">
              <w:marLeft w:val="0"/>
              <w:marRight w:val="0"/>
              <w:marTop w:val="0"/>
              <w:marBottom w:val="0"/>
              <w:divBdr>
                <w:top w:val="none" w:sz="0" w:space="0" w:color="auto"/>
                <w:left w:val="none" w:sz="0" w:space="0" w:color="auto"/>
                <w:bottom w:val="none" w:sz="0" w:space="0" w:color="auto"/>
                <w:right w:val="none" w:sz="0" w:space="0" w:color="auto"/>
              </w:divBdr>
              <w:divsChild>
                <w:div w:id="1081290395">
                  <w:marLeft w:val="0"/>
                  <w:marRight w:val="0"/>
                  <w:marTop w:val="0"/>
                  <w:marBottom w:val="0"/>
                  <w:divBdr>
                    <w:top w:val="none" w:sz="0" w:space="0" w:color="auto"/>
                    <w:left w:val="none" w:sz="0" w:space="0" w:color="auto"/>
                    <w:bottom w:val="none" w:sz="0" w:space="0" w:color="auto"/>
                    <w:right w:val="none" w:sz="0" w:space="0" w:color="auto"/>
                  </w:divBdr>
                </w:div>
              </w:divsChild>
            </w:div>
            <w:div w:id="633491394">
              <w:marLeft w:val="0"/>
              <w:marRight w:val="0"/>
              <w:marTop w:val="0"/>
              <w:marBottom w:val="0"/>
              <w:divBdr>
                <w:top w:val="none" w:sz="0" w:space="0" w:color="auto"/>
                <w:left w:val="none" w:sz="0" w:space="0" w:color="auto"/>
                <w:bottom w:val="none" w:sz="0" w:space="0" w:color="auto"/>
                <w:right w:val="none" w:sz="0" w:space="0" w:color="auto"/>
              </w:divBdr>
              <w:divsChild>
                <w:div w:id="1564104174">
                  <w:marLeft w:val="0"/>
                  <w:marRight w:val="0"/>
                  <w:marTop w:val="0"/>
                  <w:marBottom w:val="0"/>
                  <w:divBdr>
                    <w:top w:val="none" w:sz="0" w:space="0" w:color="auto"/>
                    <w:left w:val="none" w:sz="0" w:space="0" w:color="auto"/>
                    <w:bottom w:val="none" w:sz="0" w:space="0" w:color="auto"/>
                    <w:right w:val="none" w:sz="0" w:space="0" w:color="auto"/>
                  </w:divBdr>
                </w:div>
              </w:divsChild>
            </w:div>
            <w:div w:id="495389206">
              <w:marLeft w:val="0"/>
              <w:marRight w:val="0"/>
              <w:marTop w:val="0"/>
              <w:marBottom w:val="0"/>
              <w:divBdr>
                <w:top w:val="none" w:sz="0" w:space="0" w:color="auto"/>
                <w:left w:val="none" w:sz="0" w:space="0" w:color="auto"/>
                <w:bottom w:val="none" w:sz="0" w:space="0" w:color="auto"/>
                <w:right w:val="none" w:sz="0" w:space="0" w:color="auto"/>
              </w:divBdr>
              <w:divsChild>
                <w:div w:id="1789936252">
                  <w:marLeft w:val="0"/>
                  <w:marRight w:val="0"/>
                  <w:marTop w:val="0"/>
                  <w:marBottom w:val="0"/>
                  <w:divBdr>
                    <w:top w:val="none" w:sz="0" w:space="0" w:color="auto"/>
                    <w:left w:val="none" w:sz="0" w:space="0" w:color="auto"/>
                    <w:bottom w:val="none" w:sz="0" w:space="0" w:color="auto"/>
                    <w:right w:val="none" w:sz="0" w:space="0" w:color="auto"/>
                  </w:divBdr>
                </w:div>
              </w:divsChild>
            </w:div>
            <w:div w:id="1029332195">
              <w:marLeft w:val="0"/>
              <w:marRight w:val="0"/>
              <w:marTop w:val="0"/>
              <w:marBottom w:val="0"/>
              <w:divBdr>
                <w:top w:val="none" w:sz="0" w:space="0" w:color="auto"/>
                <w:left w:val="none" w:sz="0" w:space="0" w:color="auto"/>
                <w:bottom w:val="none" w:sz="0" w:space="0" w:color="auto"/>
                <w:right w:val="none" w:sz="0" w:space="0" w:color="auto"/>
              </w:divBdr>
              <w:divsChild>
                <w:div w:id="1772435254">
                  <w:marLeft w:val="0"/>
                  <w:marRight w:val="0"/>
                  <w:marTop w:val="0"/>
                  <w:marBottom w:val="0"/>
                  <w:divBdr>
                    <w:top w:val="none" w:sz="0" w:space="0" w:color="auto"/>
                    <w:left w:val="none" w:sz="0" w:space="0" w:color="auto"/>
                    <w:bottom w:val="none" w:sz="0" w:space="0" w:color="auto"/>
                    <w:right w:val="none" w:sz="0" w:space="0" w:color="auto"/>
                  </w:divBdr>
                </w:div>
              </w:divsChild>
            </w:div>
            <w:div w:id="1793398549">
              <w:marLeft w:val="0"/>
              <w:marRight w:val="0"/>
              <w:marTop w:val="0"/>
              <w:marBottom w:val="0"/>
              <w:divBdr>
                <w:top w:val="none" w:sz="0" w:space="0" w:color="auto"/>
                <w:left w:val="none" w:sz="0" w:space="0" w:color="auto"/>
                <w:bottom w:val="none" w:sz="0" w:space="0" w:color="auto"/>
                <w:right w:val="none" w:sz="0" w:space="0" w:color="auto"/>
              </w:divBdr>
              <w:divsChild>
                <w:div w:id="338388208">
                  <w:marLeft w:val="0"/>
                  <w:marRight w:val="0"/>
                  <w:marTop w:val="0"/>
                  <w:marBottom w:val="0"/>
                  <w:divBdr>
                    <w:top w:val="none" w:sz="0" w:space="0" w:color="auto"/>
                    <w:left w:val="none" w:sz="0" w:space="0" w:color="auto"/>
                    <w:bottom w:val="none" w:sz="0" w:space="0" w:color="auto"/>
                    <w:right w:val="none" w:sz="0" w:space="0" w:color="auto"/>
                  </w:divBdr>
                </w:div>
              </w:divsChild>
            </w:div>
            <w:div w:id="1039355769">
              <w:marLeft w:val="0"/>
              <w:marRight w:val="0"/>
              <w:marTop w:val="0"/>
              <w:marBottom w:val="0"/>
              <w:divBdr>
                <w:top w:val="none" w:sz="0" w:space="0" w:color="auto"/>
                <w:left w:val="none" w:sz="0" w:space="0" w:color="auto"/>
                <w:bottom w:val="none" w:sz="0" w:space="0" w:color="auto"/>
                <w:right w:val="none" w:sz="0" w:space="0" w:color="auto"/>
              </w:divBdr>
              <w:divsChild>
                <w:div w:id="5335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97784">
          <w:marLeft w:val="0"/>
          <w:marRight w:val="0"/>
          <w:marTop w:val="0"/>
          <w:marBottom w:val="0"/>
          <w:divBdr>
            <w:top w:val="none" w:sz="0" w:space="0" w:color="auto"/>
            <w:left w:val="none" w:sz="0" w:space="0" w:color="auto"/>
            <w:bottom w:val="none" w:sz="0" w:space="0" w:color="auto"/>
            <w:right w:val="none" w:sz="0" w:space="0" w:color="auto"/>
          </w:divBdr>
          <w:divsChild>
            <w:div w:id="262806450">
              <w:marLeft w:val="0"/>
              <w:marRight w:val="0"/>
              <w:marTop w:val="0"/>
              <w:marBottom w:val="0"/>
              <w:divBdr>
                <w:top w:val="none" w:sz="0" w:space="0" w:color="auto"/>
                <w:left w:val="none" w:sz="0" w:space="0" w:color="auto"/>
                <w:bottom w:val="none" w:sz="0" w:space="0" w:color="auto"/>
                <w:right w:val="none" w:sz="0" w:space="0" w:color="auto"/>
              </w:divBdr>
              <w:divsChild>
                <w:div w:id="1888486337">
                  <w:marLeft w:val="0"/>
                  <w:marRight w:val="0"/>
                  <w:marTop w:val="0"/>
                  <w:marBottom w:val="0"/>
                  <w:divBdr>
                    <w:top w:val="none" w:sz="0" w:space="0" w:color="auto"/>
                    <w:left w:val="none" w:sz="0" w:space="0" w:color="auto"/>
                    <w:bottom w:val="none" w:sz="0" w:space="0" w:color="auto"/>
                    <w:right w:val="none" w:sz="0" w:space="0" w:color="auto"/>
                  </w:divBdr>
                </w:div>
              </w:divsChild>
            </w:div>
            <w:div w:id="2007394466">
              <w:marLeft w:val="0"/>
              <w:marRight w:val="0"/>
              <w:marTop w:val="0"/>
              <w:marBottom w:val="0"/>
              <w:divBdr>
                <w:top w:val="none" w:sz="0" w:space="0" w:color="auto"/>
                <w:left w:val="none" w:sz="0" w:space="0" w:color="auto"/>
                <w:bottom w:val="none" w:sz="0" w:space="0" w:color="auto"/>
                <w:right w:val="none" w:sz="0" w:space="0" w:color="auto"/>
              </w:divBdr>
              <w:divsChild>
                <w:div w:id="453672168">
                  <w:marLeft w:val="0"/>
                  <w:marRight w:val="0"/>
                  <w:marTop w:val="0"/>
                  <w:marBottom w:val="0"/>
                  <w:divBdr>
                    <w:top w:val="none" w:sz="0" w:space="0" w:color="auto"/>
                    <w:left w:val="none" w:sz="0" w:space="0" w:color="auto"/>
                    <w:bottom w:val="none" w:sz="0" w:space="0" w:color="auto"/>
                    <w:right w:val="none" w:sz="0" w:space="0" w:color="auto"/>
                  </w:divBdr>
                </w:div>
              </w:divsChild>
            </w:div>
            <w:div w:id="554701353">
              <w:marLeft w:val="0"/>
              <w:marRight w:val="0"/>
              <w:marTop w:val="0"/>
              <w:marBottom w:val="0"/>
              <w:divBdr>
                <w:top w:val="none" w:sz="0" w:space="0" w:color="auto"/>
                <w:left w:val="none" w:sz="0" w:space="0" w:color="auto"/>
                <w:bottom w:val="none" w:sz="0" w:space="0" w:color="auto"/>
                <w:right w:val="none" w:sz="0" w:space="0" w:color="auto"/>
              </w:divBdr>
              <w:divsChild>
                <w:div w:id="888229798">
                  <w:marLeft w:val="0"/>
                  <w:marRight w:val="0"/>
                  <w:marTop w:val="0"/>
                  <w:marBottom w:val="0"/>
                  <w:divBdr>
                    <w:top w:val="none" w:sz="0" w:space="0" w:color="auto"/>
                    <w:left w:val="none" w:sz="0" w:space="0" w:color="auto"/>
                    <w:bottom w:val="none" w:sz="0" w:space="0" w:color="auto"/>
                    <w:right w:val="none" w:sz="0" w:space="0" w:color="auto"/>
                  </w:divBdr>
                </w:div>
              </w:divsChild>
            </w:div>
            <w:div w:id="99645595">
              <w:marLeft w:val="0"/>
              <w:marRight w:val="0"/>
              <w:marTop w:val="0"/>
              <w:marBottom w:val="0"/>
              <w:divBdr>
                <w:top w:val="none" w:sz="0" w:space="0" w:color="auto"/>
                <w:left w:val="none" w:sz="0" w:space="0" w:color="auto"/>
                <w:bottom w:val="none" w:sz="0" w:space="0" w:color="auto"/>
                <w:right w:val="none" w:sz="0" w:space="0" w:color="auto"/>
              </w:divBdr>
              <w:divsChild>
                <w:div w:id="1248148080">
                  <w:marLeft w:val="0"/>
                  <w:marRight w:val="0"/>
                  <w:marTop w:val="0"/>
                  <w:marBottom w:val="0"/>
                  <w:divBdr>
                    <w:top w:val="none" w:sz="0" w:space="0" w:color="auto"/>
                    <w:left w:val="none" w:sz="0" w:space="0" w:color="auto"/>
                    <w:bottom w:val="none" w:sz="0" w:space="0" w:color="auto"/>
                    <w:right w:val="none" w:sz="0" w:space="0" w:color="auto"/>
                  </w:divBdr>
                </w:div>
              </w:divsChild>
            </w:div>
            <w:div w:id="541669115">
              <w:marLeft w:val="0"/>
              <w:marRight w:val="0"/>
              <w:marTop w:val="0"/>
              <w:marBottom w:val="0"/>
              <w:divBdr>
                <w:top w:val="none" w:sz="0" w:space="0" w:color="auto"/>
                <w:left w:val="none" w:sz="0" w:space="0" w:color="auto"/>
                <w:bottom w:val="none" w:sz="0" w:space="0" w:color="auto"/>
                <w:right w:val="none" w:sz="0" w:space="0" w:color="auto"/>
              </w:divBdr>
              <w:divsChild>
                <w:div w:id="1962757481">
                  <w:marLeft w:val="0"/>
                  <w:marRight w:val="0"/>
                  <w:marTop w:val="0"/>
                  <w:marBottom w:val="0"/>
                  <w:divBdr>
                    <w:top w:val="none" w:sz="0" w:space="0" w:color="auto"/>
                    <w:left w:val="none" w:sz="0" w:space="0" w:color="auto"/>
                    <w:bottom w:val="none" w:sz="0" w:space="0" w:color="auto"/>
                    <w:right w:val="none" w:sz="0" w:space="0" w:color="auto"/>
                  </w:divBdr>
                </w:div>
                <w:div w:id="1412652366">
                  <w:marLeft w:val="0"/>
                  <w:marRight w:val="0"/>
                  <w:marTop w:val="0"/>
                  <w:marBottom w:val="0"/>
                  <w:divBdr>
                    <w:top w:val="none" w:sz="0" w:space="0" w:color="auto"/>
                    <w:left w:val="none" w:sz="0" w:space="0" w:color="auto"/>
                    <w:bottom w:val="none" w:sz="0" w:space="0" w:color="auto"/>
                    <w:right w:val="none" w:sz="0" w:space="0" w:color="auto"/>
                  </w:divBdr>
                </w:div>
              </w:divsChild>
            </w:div>
            <w:div w:id="1251624971">
              <w:marLeft w:val="0"/>
              <w:marRight w:val="0"/>
              <w:marTop w:val="0"/>
              <w:marBottom w:val="0"/>
              <w:divBdr>
                <w:top w:val="none" w:sz="0" w:space="0" w:color="auto"/>
                <w:left w:val="none" w:sz="0" w:space="0" w:color="auto"/>
                <w:bottom w:val="none" w:sz="0" w:space="0" w:color="auto"/>
                <w:right w:val="none" w:sz="0" w:space="0" w:color="auto"/>
              </w:divBdr>
              <w:divsChild>
                <w:div w:id="1104231130">
                  <w:marLeft w:val="0"/>
                  <w:marRight w:val="0"/>
                  <w:marTop w:val="0"/>
                  <w:marBottom w:val="0"/>
                  <w:divBdr>
                    <w:top w:val="none" w:sz="0" w:space="0" w:color="auto"/>
                    <w:left w:val="none" w:sz="0" w:space="0" w:color="auto"/>
                    <w:bottom w:val="none" w:sz="0" w:space="0" w:color="auto"/>
                    <w:right w:val="none" w:sz="0" w:space="0" w:color="auto"/>
                  </w:divBdr>
                </w:div>
                <w:div w:id="1281952477">
                  <w:marLeft w:val="0"/>
                  <w:marRight w:val="0"/>
                  <w:marTop w:val="0"/>
                  <w:marBottom w:val="0"/>
                  <w:divBdr>
                    <w:top w:val="none" w:sz="0" w:space="0" w:color="auto"/>
                    <w:left w:val="none" w:sz="0" w:space="0" w:color="auto"/>
                    <w:bottom w:val="none" w:sz="0" w:space="0" w:color="auto"/>
                    <w:right w:val="none" w:sz="0" w:space="0" w:color="auto"/>
                  </w:divBdr>
                </w:div>
              </w:divsChild>
            </w:div>
            <w:div w:id="319121791">
              <w:marLeft w:val="0"/>
              <w:marRight w:val="0"/>
              <w:marTop w:val="0"/>
              <w:marBottom w:val="0"/>
              <w:divBdr>
                <w:top w:val="none" w:sz="0" w:space="0" w:color="auto"/>
                <w:left w:val="none" w:sz="0" w:space="0" w:color="auto"/>
                <w:bottom w:val="none" w:sz="0" w:space="0" w:color="auto"/>
                <w:right w:val="none" w:sz="0" w:space="0" w:color="auto"/>
              </w:divBdr>
              <w:divsChild>
                <w:div w:id="1955549984">
                  <w:marLeft w:val="0"/>
                  <w:marRight w:val="0"/>
                  <w:marTop w:val="0"/>
                  <w:marBottom w:val="0"/>
                  <w:divBdr>
                    <w:top w:val="none" w:sz="0" w:space="0" w:color="auto"/>
                    <w:left w:val="none" w:sz="0" w:space="0" w:color="auto"/>
                    <w:bottom w:val="none" w:sz="0" w:space="0" w:color="auto"/>
                    <w:right w:val="none" w:sz="0" w:space="0" w:color="auto"/>
                  </w:divBdr>
                </w:div>
              </w:divsChild>
            </w:div>
            <w:div w:id="1593271082">
              <w:marLeft w:val="0"/>
              <w:marRight w:val="0"/>
              <w:marTop w:val="0"/>
              <w:marBottom w:val="0"/>
              <w:divBdr>
                <w:top w:val="none" w:sz="0" w:space="0" w:color="auto"/>
                <w:left w:val="none" w:sz="0" w:space="0" w:color="auto"/>
                <w:bottom w:val="none" w:sz="0" w:space="0" w:color="auto"/>
                <w:right w:val="none" w:sz="0" w:space="0" w:color="auto"/>
              </w:divBdr>
              <w:divsChild>
                <w:div w:id="1319383967">
                  <w:marLeft w:val="0"/>
                  <w:marRight w:val="0"/>
                  <w:marTop w:val="0"/>
                  <w:marBottom w:val="0"/>
                  <w:divBdr>
                    <w:top w:val="none" w:sz="0" w:space="0" w:color="auto"/>
                    <w:left w:val="none" w:sz="0" w:space="0" w:color="auto"/>
                    <w:bottom w:val="none" w:sz="0" w:space="0" w:color="auto"/>
                    <w:right w:val="none" w:sz="0" w:space="0" w:color="auto"/>
                  </w:divBdr>
                </w:div>
              </w:divsChild>
            </w:div>
            <w:div w:id="1221164824">
              <w:marLeft w:val="0"/>
              <w:marRight w:val="0"/>
              <w:marTop w:val="0"/>
              <w:marBottom w:val="0"/>
              <w:divBdr>
                <w:top w:val="none" w:sz="0" w:space="0" w:color="auto"/>
                <w:left w:val="none" w:sz="0" w:space="0" w:color="auto"/>
                <w:bottom w:val="none" w:sz="0" w:space="0" w:color="auto"/>
                <w:right w:val="none" w:sz="0" w:space="0" w:color="auto"/>
              </w:divBdr>
              <w:divsChild>
                <w:div w:id="1946691732">
                  <w:marLeft w:val="0"/>
                  <w:marRight w:val="0"/>
                  <w:marTop w:val="0"/>
                  <w:marBottom w:val="0"/>
                  <w:divBdr>
                    <w:top w:val="none" w:sz="0" w:space="0" w:color="auto"/>
                    <w:left w:val="none" w:sz="0" w:space="0" w:color="auto"/>
                    <w:bottom w:val="none" w:sz="0" w:space="0" w:color="auto"/>
                    <w:right w:val="none" w:sz="0" w:space="0" w:color="auto"/>
                  </w:divBdr>
                </w:div>
              </w:divsChild>
            </w:div>
            <w:div w:id="956833901">
              <w:marLeft w:val="0"/>
              <w:marRight w:val="0"/>
              <w:marTop w:val="0"/>
              <w:marBottom w:val="0"/>
              <w:divBdr>
                <w:top w:val="none" w:sz="0" w:space="0" w:color="auto"/>
                <w:left w:val="none" w:sz="0" w:space="0" w:color="auto"/>
                <w:bottom w:val="none" w:sz="0" w:space="0" w:color="auto"/>
                <w:right w:val="none" w:sz="0" w:space="0" w:color="auto"/>
              </w:divBdr>
              <w:divsChild>
                <w:div w:id="1747461895">
                  <w:marLeft w:val="0"/>
                  <w:marRight w:val="0"/>
                  <w:marTop w:val="0"/>
                  <w:marBottom w:val="0"/>
                  <w:divBdr>
                    <w:top w:val="none" w:sz="0" w:space="0" w:color="auto"/>
                    <w:left w:val="none" w:sz="0" w:space="0" w:color="auto"/>
                    <w:bottom w:val="none" w:sz="0" w:space="0" w:color="auto"/>
                    <w:right w:val="none" w:sz="0" w:space="0" w:color="auto"/>
                  </w:divBdr>
                </w:div>
              </w:divsChild>
            </w:div>
            <w:div w:id="2039306936">
              <w:marLeft w:val="0"/>
              <w:marRight w:val="0"/>
              <w:marTop w:val="0"/>
              <w:marBottom w:val="0"/>
              <w:divBdr>
                <w:top w:val="none" w:sz="0" w:space="0" w:color="auto"/>
                <w:left w:val="none" w:sz="0" w:space="0" w:color="auto"/>
                <w:bottom w:val="none" w:sz="0" w:space="0" w:color="auto"/>
                <w:right w:val="none" w:sz="0" w:space="0" w:color="auto"/>
              </w:divBdr>
              <w:divsChild>
                <w:div w:id="6031467">
                  <w:marLeft w:val="0"/>
                  <w:marRight w:val="0"/>
                  <w:marTop w:val="0"/>
                  <w:marBottom w:val="0"/>
                  <w:divBdr>
                    <w:top w:val="none" w:sz="0" w:space="0" w:color="auto"/>
                    <w:left w:val="none" w:sz="0" w:space="0" w:color="auto"/>
                    <w:bottom w:val="none" w:sz="0" w:space="0" w:color="auto"/>
                    <w:right w:val="none" w:sz="0" w:space="0" w:color="auto"/>
                  </w:divBdr>
                </w:div>
              </w:divsChild>
            </w:div>
            <w:div w:id="795104102">
              <w:marLeft w:val="0"/>
              <w:marRight w:val="0"/>
              <w:marTop w:val="0"/>
              <w:marBottom w:val="0"/>
              <w:divBdr>
                <w:top w:val="none" w:sz="0" w:space="0" w:color="auto"/>
                <w:left w:val="none" w:sz="0" w:space="0" w:color="auto"/>
                <w:bottom w:val="none" w:sz="0" w:space="0" w:color="auto"/>
                <w:right w:val="none" w:sz="0" w:space="0" w:color="auto"/>
              </w:divBdr>
              <w:divsChild>
                <w:div w:id="1631550968">
                  <w:marLeft w:val="0"/>
                  <w:marRight w:val="0"/>
                  <w:marTop w:val="0"/>
                  <w:marBottom w:val="0"/>
                  <w:divBdr>
                    <w:top w:val="none" w:sz="0" w:space="0" w:color="auto"/>
                    <w:left w:val="none" w:sz="0" w:space="0" w:color="auto"/>
                    <w:bottom w:val="none" w:sz="0" w:space="0" w:color="auto"/>
                    <w:right w:val="none" w:sz="0" w:space="0" w:color="auto"/>
                  </w:divBdr>
                </w:div>
              </w:divsChild>
            </w:div>
            <w:div w:id="56248802">
              <w:marLeft w:val="0"/>
              <w:marRight w:val="0"/>
              <w:marTop w:val="0"/>
              <w:marBottom w:val="0"/>
              <w:divBdr>
                <w:top w:val="none" w:sz="0" w:space="0" w:color="auto"/>
                <w:left w:val="none" w:sz="0" w:space="0" w:color="auto"/>
                <w:bottom w:val="none" w:sz="0" w:space="0" w:color="auto"/>
                <w:right w:val="none" w:sz="0" w:space="0" w:color="auto"/>
              </w:divBdr>
              <w:divsChild>
                <w:div w:id="138153201">
                  <w:marLeft w:val="0"/>
                  <w:marRight w:val="0"/>
                  <w:marTop w:val="0"/>
                  <w:marBottom w:val="0"/>
                  <w:divBdr>
                    <w:top w:val="none" w:sz="0" w:space="0" w:color="auto"/>
                    <w:left w:val="none" w:sz="0" w:space="0" w:color="auto"/>
                    <w:bottom w:val="none" w:sz="0" w:space="0" w:color="auto"/>
                    <w:right w:val="none" w:sz="0" w:space="0" w:color="auto"/>
                  </w:divBdr>
                </w:div>
              </w:divsChild>
            </w:div>
            <w:div w:id="1613323330">
              <w:marLeft w:val="0"/>
              <w:marRight w:val="0"/>
              <w:marTop w:val="0"/>
              <w:marBottom w:val="0"/>
              <w:divBdr>
                <w:top w:val="none" w:sz="0" w:space="0" w:color="auto"/>
                <w:left w:val="none" w:sz="0" w:space="0" w:color="auto"/>
                <w:bottom w:val="none" w:sz="0" w:space="0" w:color="auto"/>
                <w:right w:val="none" w:sz="0" w:space="0" w:color="auto"/>
              </w:divBdr>
              <w:divsChild>
                <w:div w:id="2124305793">
                  <w:marLeft w:val="0"/>
                  <w:marRight w:val="0"/>
                  <w:marTop w:val="0"/>
                  <w:marBottom w:val="0"/>
                  <w:divBdr>
                    <w:top w:val="none" w:sz="0" w:space="0" w:color="auto"/>
                    <w:left w:val="none" w:sz="0" w:space="0" w:color="auto"/>
                    <w:bottom w:val="none" w:sz="0" w:space="0" w:color="auto"/>
                    <w:right w:val="none" w:sz="0" w:space="0" w:color="auto"/>
                  </w:divBdr>
                </w:div>
              </w:divsChild>
            </w:div>
            <w:div w:id="49892479">
              <w:marLeft w:val="0"/>
              <w:marRight w:val="0"/>
              <w:marTop w:val="0"/>
              <w:marBottom w:val="0"/>
              <w:divBdr>
                <w:top w:val="none" w:sz="0" w:space="0" w:color="auto"/>
                <w:left w:val="none" w:sz="0" w:space="0" w:color="auto"/>
                <w:bottom w:val="none" w:sz="0" w:space="0" w:color="auto"/>
                <w:right w:val="none" w:sz="0" w:space="0" w:color="auto"/>
              </w:divBdr>
              <w:divsChild>
                <w:div w:id="2014140168">
                  <w:marLeft w:val="0"/>
                  <w:marRight w:val="0"/>
                  <w:marTop w:val="0"/>
                  <w:marBottom w:val="0"/>
                  <w:divBdr>
                    <w:top w:val="none" w:sz="0" w:space="0" w:color="auto"/>
                    <w:left w:val="none" w:sz="0" w:space="0" w:color="auto"/>
                    <w:bottom w:val="none" w:sz="0" w:space="0" w:color="auto"/>
                    <w:right w:val="none" w:sz="0" w:space="0" w:color="auto"/>
                  </w:divBdr>
                </w:div>
              </w:divsChild>
            </w:div>
            <w:div w:id="1810247634">
              <w:marLeft w:val="0"/>
              <w:marRight w:val="0"/>
              <w:marTop w:val="0"/>
              <w:marBottom w:val="0"/>
              <w:divBdr>
                <w:top w:val="none" w:sz="0" w:space="0" w:color="auto"/>
                <w:left w:val="none" w:sz="0" w:space="0" w:color="auto"/>
                <w:bottom w:val="none" w:sz="0" w:space="0" w:color="auto"/>
                <w:right w:val="none" w:sz="0" w:space="0" w:color="auto"/>
              </w:divBdr>
              <w:divsChild>
                <w:div w:id="1208030913">
                  <w:marLeft w:val="0"/>
                  <w:marRight w:val="0"/>
                  <w:marTop w:val="0"/>
                  <w:marBottom w:val="0"/>
                  <w:divBdr>
                    <w:top w:val="none" w:sz="0" w:space="0" w:color="auto"/>
                    <w:left w:val="none" w:sz="0" w:space="0" w:color="auto"/>
                    <w:bottom w:val="none" w:sz="0" w:space="0" w:color="auto"/>
                    <w:right w:val="none" w:sz="0" w:space="0" w:color="auto"/>
                  </w:divBdr>
                </w:div>
              </w:divsChild>
            </w:div>
            <w:div w:id="153956396">
              <w:marLeft w:val="0"/>
              <w:marRight w:val="0"/>
              <w:marTop w:val="0"/>
              <w:marBottom w:val="0"/>
              <w:divBdr>
                <w:top w:val="none" w:sz="0" w:space="0" w:color="auto"/>
                <w:left w:val="none" w:sz="0" w:space="0" w:color="auto"/>
                <w:bottom w:val="none" w:sz="0" w:space="0" w:color="auto"/>
                <w:right w:val="none" w:sz="0" w:space="0" w:color="auto"/>
              </w:divBdr>
              <w:divsChild>
                <w:div w:id="435055991">
                  <w:marLeft w:val="0"/>
                  <w:marRight w:val="0"/>
                  <w:marTop w:val="0"/>
                  <w:marBottom w:val="0"/>
                  <w:divBdr>
                    <w:top w:val="none" w:sz="0" w:space="0" w:color="auto"/>
                    <w:left w:val="none" w:sz="0" w:space="0" w:color="auto"/>
                    <w:bottom w:val="none" w:sz="0" w:space="0" w:color="auto"/>
                    <w:right w:val="none" w:sz="0" w:space="0" w:color="auto"/>
                  </w:divBdr>
                </w:div>
              </w:divsChild>
            </w:div>
            <w:div w:id="579295499">
              <w:marLeft w:val="0"/>
              <w:marRight w:val="0"/>
              <w:marTop w:val="0"/>
              <w:marBottom w:val="0"/>
              <w:divBdr>
                <w:top w:val="none" w:sz="0" w:space="0" w:color="auto"/>
                <w:left w:val="none" w:sz="0" w:space="0" w:color="auto"/>
                <w:bottom w:val="none" w:sz="0" w:space="0" w:color="auto"/>
                <w:right w:val="none" w:sz="0" w:space="0" w:color="auto"/>
              </w:divBdr>
              <w:divsChild>
                <w:div w:id="533345755">
                  <w:marLeft w:val="0"/>
                  <w:marRight w:val="0"/>
                  <w:marTop w:val="0"/>
                  <w:marBottom w:val="0"/>
                  <w:divBdr>
                    <w:top w:val="none" w:sz="0" w:space="0" w:color="auto"/>
                    <w:left w:val="none" w:sz="0" w:space="0" w:color="auto"/>
                    <w:bottom w:val="none" w:sz="0" w:space="0" w:color="auto"/>
                    <w:right w:val="none" w:sz="0" w:space="0" w:color="auto"/>
                  </w:divBdr>
                </w:div>
              </w:divsChild>
            </w:div>
            <w:div w:id="132526455">
              <w:marLeft w:val="0"/>
              <w:marRight w:val="0"/>
              <w:marTop w:val="0"/>
              <w:marBottom w:val="0"/>
              <w:divBdr>
                <w:top w:val="none" w:sz="0" w:space="0" w:color="auto"/>
                <w:left w:val="none" w:sz="0" w:space="0" w:color="auto"/>
                <w:bottom w:val="none" w:sz="0" w:space="0" w:color="auto"/>
                <w:right w:val="none" w:sz="0" w:space="0" w:color="auto"/>
              </w:divBdr>
              <w:divsChild>
                <w:div w:id="237447725">
                  <w:marLeft w:val="0"/>
                  <w:marRight w:val="0"/>
                  <w:marTop w:val="0"/>
                  <w:marBottom w:val="0"/>
                  <w:divBdr>
                    <w:top w:val="none" w:sz="0" w:space="0" w:color="auto"/>
                    <w:left w:val="none" w:sz="0" w:space="0" w:color="auto"/>
                    <w:bottom w:val="none" w:sz="0" w:space="0" w:color="auto"/>
                    <w:right w:val="none" w:sz="0" w:space="0" w:color="auto"/>
                  </w:divBdr>
                </w:div>
              </w:divsChild>
            </w:div>
            <w:div w:id="1108548937">
              <w:marLeft w:val="0"/>
              <w:marRight w:val="0"/>
              <w:marTop w:val="0"/>
              <w:marBottom w:val="0"/>
              <w:divBdr>
                <w:top w:val="none" w:sz="0" w:space="0" w:color="auto"/>
                <w:left w:val="none" w:sz="0" w:space="0" w:color="auto"/>
                <w:bottom w:val="none" w:sz="0" w:space="0" w:color="auto"/>
                <w:right w:val="none" w:sz="0" w:space="0" w:color="auto"/>
              </w:divBdr>
              <w:divsChild>
                <w:div w:id="875583799">
                  <w:marLeft w:val="0"/>
                  <w:marRight w:val="0"/>
                  <w:marTop w:val="0"/>
                  <w:marBottom w:val="0"/>
                  <w:divBdr>
                    <w:top w:val="none" w:sz="0" w:space="0" w:color="auto"/>
                    <w:left w:val="none" w:sz="0" w:space="0" w:color="auto"/>
                    <w:bottom w:val="none" w:sz="0" w:space="0" w:color="auto"/>
                    <w:right w:val="none" w:sz="0" w:space="0" w:color="auto"/>
                  </w:divBdr>
                </w:div>
              </w:divsChild>
            </w:div>
            <w:div w:id="782114103">
              <w:marLeft w:val="0"/>
              <w:marRight w:val="0"/>
              <w:marTop w:val="0"/>
              <w:marBottom w:val="0"/>
              <w:divBdr>
                <w:top w:val="none" w:sz="0" w:space="0" w:color="auto"/>
                <w:left w:val="none" w:sz="0" w:space="0" w:color="auto"/>
                <w:bottom w:val="none" w:sz="0" w:space="0" w:color="auto"/>
                <w:right w:val="none" w:sz="0" w:space="0" w:color="auto"/>
              </w:divBdr>
              <w:divsChild>
                <w:div w:id="201212380">
                  <w:marLeft w:val="0"/>
                  <w:marRight w:val="0"/>
                  <w:marTop w:val="0"/>
                  <w:marBottom w:val="0"/>
                  <w:divBdr>
                    <w:top w:val="none" w:sz="0" w:space="0" w:color="auto"/>
                    <w:left w:val="none" w:sz="0" w:space="0" w:color="auto"/>
                    <w:bottom w:val="none" w:sz="0" w:space="0" w:color="auto"/>
                    <w:right w:val="none" w:sz="0" w:space="0" w:color="auto"/>
                  </w:divBdr>
                </w:div>
              </w:divsChild>
            </w:div>
            <w:div w:id="549345734">
              <w:marLeft w:val="0"/>
              <w:marRight w:val="0"/>
              <w:marTop w:val="0"/>
              <w:marBottom w:val="0"/>
              <w:divBdr>
                <w:top w:val="none" w:sz="0" w:space="0" w:color="auto"/>
                <w:left w:val="none" w:sz="0" w:space="0" w:color="auto"/>
                <w:bottom w:val="none" w:sz="0" w:space="0" w:color="auto"/>
                <w:right w:val="none" w:sz="0" w:space="0" w:color="auto"/>
              </w:divBdr>
              <w:divsChild>
                <w:div w:id="1660116466">
                  <w:marLeft w:val="0"/>
                  <w:marRight w:val="0"/>
                  <w:marTop w:val="0"/>
                  <w:marBottom w:val="0"/>
                  <w:divBdr>
                    <w:top w:val="none" w:sz="0" w:space="0" w:color="auto"/>
                    <w:left w:val="none" w:sz="0" w:space="0" w:color="auto"/>
                    <w:bottom w:val="none" w:sz="0" w:space="0" w:color="auto"/>
                    <w:right w:val="none" w:sz="0" w:space="0" w:color="auto"/>
                  </w:divBdr>
                </w:div>
              </w:divsChild>
            </w:div>
            <w:div w:id="1063261307">
              <w:marLeft w:val="0"/>
              <w:marRight w:val="0"/>
              <w:marTop w:val="0"/>
              <w:marBottom w:val="0"/>
              <w:divBdr>
                <w:top w:val="none" w:sz="0" w:space="0" w:color="auto"/>
                <w:left w:val="none" w:sz="0" w:space="0" w:color="auto"/>
                <w:bottom w:val="none" w:sz="0" w:space="0" w:color="auto"/>
                <w:right w:val="none" w:sz="0" w:space="0" w:color="auto"/>
              </w:divBdr>
              <w:divsChild>
                <w:div w:id="892237414">
                  <w:marLeft w:val="0"/>
                  <w:marRight w:val="0"/>
                  <w:marTop w:val="0"/>
                  <w:marBottom w:val="0"/>
                  <w:divBdr>
                    <w:top w:val="none" w:sz="0" w:space="0" w:color="auto"/>
                    <w:left w:val="none" w:sz="0" w:space="0" w:color="auto"/>
                    <w:bottom w:val="none" w:sz="0" w:space="0" w:color="auto"/>
                    <w:right w:val="none" w:sz="0" w:space="0" w:color="auto"/>
                  </w:divBdr>
                </w:div>
              </w:divsChild>
            </w:div>
            <w:div w:id="56633546">
              <w:marLeft w:val="0"/>
              <w:marRight w:val="0"/>
              <w:marTop w:val="0"/>
              <w:marBottom w:val="0"/>
              <w:divBdr>
                <w:top w:val="none" w:sz="0" w:space="0" w:color="auto"/>
                <w:left w:val="none" w:sz="0" w:space="0" w:color="auto"/>
                <w:bottom w:val="none" w:sz="0" w:space="0" w:color="auto"/>
                <w:right w:val="none" w:sz="0" w:space="0" w:color="auto"/>
              </w:divBdr>
              <w:divsChild>
                <w:div w:id="1071922677">
                  <w:marLeft w:val="0"/>
                  <w:marRight w:val="0"/>
                  <w:marTop w:val="0"/>
                  <w:marBottom w:val="0"/>
                  <w:divBdr>
                    <w:top w:val="none" w:sz="0" w:space="0" w:color="auto"/>
                    <w:left w:val="none" w:sz="0" w:space="0" w:color="auto"/>
                    <w:bottom w:val="none" w:sz="0" w:space="0" w:color="auto"/>
                    <w:right w:val="none" w:sz="0" w:space="0" w:color="auto"/>
                  </w:divBdr>
                </w:div>
              </w:divsChild>
            </w:div>
            <w:div w:id="1973554310">
              <w:marLeft w:val="0"/>
              <w:marRight w:val="0"/>
              <w:marTop w:val="0"/>
              <w:marBottom w:val="0"/>
              <w:divBdr>
                <w:top w:val="none" w:sz="0" w:space="0" w:color="auto"/>
                <w:left w:val="none" w:sz="0" w:space="0" w:color="auto"/>
                <w:bottom w:val="none" w:sz="0" w:space="0" w:color="auto"/>
                <w:right w:val="none" w:sz="0" w:space="0" w:color="auto"/>
              </w:divBdr>
              <w:divsChild>
                <w:div w:id="1574580704">
                  <w:marLeft w:val="0"/>
                  <w:marRight w:val="0"/>
                  <w:marTop w:val="0"/>
                  <w:marBottom w:val="0"/>
                  <w:divBdr>
                    <w:top w:val="none" w:sz="0" w:space="0" w:color="auto"/>
                    <w:left w:val="none" w:sz="0" w:space="0" w:color="auto"/>
                    <w:bottom w:val="none" w:sz="0" w:space="0" w:color="auto"/>
                    <w:right w:val="none" w:sz="0" w:space="0" w:color="auto"/>
                  </w:divBdr>
                </w:div>
              </w:divsChild>
            </w:div>
            <w:div w:id="431317711">
              <w:marLeft w:val="0"/>
              <w:marRight w:val="0"/>
              <w:marTop w:val="0"/>
              <w:marBottom w:val="0"/>
              <w:divBdr>
                <w:top w:val="none" w:sz="0" w:space="0" w:color="auto"/>
                <w:left w:val="none" w:sz="0" w:space="0" w:color="auto"/>
                <w:bottom w:val="none" w:sz="0" w:space="0" w:color="auto"/>
                <w:right w:val="none" w:sz="0" w:space="0" w:color="auto"/>
              </w:divBdr>
              <w:divsChild>
                <w:div w:id="2058972945">
                  <w:marLeft w:val="0"/>
                  <w:marRight w:val="0"/>
                  <w:marTop w:val="0"/>
                  <w:marBottom w:val="0"/>
                  <w:divBdr>
                    <w:top w:val="none" w:sz="0" w:space="0" w:color="auto"/>
                    <w:left w:val="none" w:sz="0" w:space="0" w:color="auto"/>
                    <w:bottom w:val="none" w:sz="0" w:space="0" w:color="auto"/>
                    <w:right w:val="none" w:sz="0" w:space="0" w:color="auto"/>
                  </w:divBdr>
                </w:div>
              </w:divsChild>
            </w:div>
            <w:div w:id="730273472">
              <w:marLeft w:val="0"/>
              <w:marRight w:val="0"/>
              <w:marTop w:val="0"/>
              <w:marBottom w:val="0"/>
              <w:divBdr>
                <w:top w:val="none" w:sz="0" w:space="0" w:color="auto"/>
                <w:left w:val="none" w:sz="0" w:space="0" w:color="auto"/>
                <w:bottom w:val="none" w:sz="0" w:space="0" w:color="auto"/>
                <w:right w:val="none" w:sz="0" w:space="0" w:color="auto"/>
              </w:divBdr>
              <w:divsChild>
                <w:div w:id="952713355">
                  <w:marLeft w:val="0"/>
                  <w:marRight w:val="0"/>
                  <w:marTop w:val="0"/>
                  <w:marBottom w:val="0"/>
                  <w:divBdr>
                    <w:top w:val="none" w:sz="0" w:space="0" w:color="auto"/>
                    <w:left w:val="none" w:sz="0" w:space="0" w:color="auto"/>
                    <w:bottom w:val="none" w:sz="0" w:space="0" w:color="auto"/>
                    <w:right w:val="none" w:sz="0" w:space="0" w:color="auto"/>
                  </w:divBdr>
                </w:div>
              </w:divsChild>
            </w:div>
            <w:div w:id="791751960">
              <w:marLeft w:val="0"/>
              <w:marRight w:val="0"/>
              <w:marTop w:val="0"/>
              <w:marBottom w:val="0"/>
              <w:divBdr>
                <w:top w:val="none" w:sz="0" w:space="0" w:color="auto"/>
                <w:left w:val="none" w:sz="0" w:space="0" w:color="auto"/>
                <w:bottom w:val="none" w:sz="0" w:space="0" w:color="auto"/>
                <w:right w:val="none" w:sz="0" w:space="0" w:color="auto"/>
              </w:divBdr>
              <w:divsChild>
                <w:div w:id="1605114409">
                  <w:marLeft w:val="0"/>
                  <w:marRight w:val="0"/>
                  <w:marTop w:val="0"/>
                  <w:marBottom w:val="0"/>
                  <w:divBdr>
                    <w:top w:val="none" w:sz="0" w:space="0" w:color="auto"/>
                    <w:left w:val="none" w:sz="0" w:space="0" w:color="auto"/>
                    <w:bottom w:val="none" w:sz="0" w:space="0" w:color="auto"/>
                    <w:right w:val="none" w:sz="0" w:space="0" w:color="auto"/>
                  </w:divBdr>
                </w:div>
              </w:divsChild>
            </w:div>
            <w:div w:id="711853089">
              <w:marLeft w:val="0"/>
              <w:marRight w:val="0"/>
              <w:marTop w:val="0"/>
              <w:marBottom w:val="0"/>
              <w:divBdr>
                <w:top w:val="none" w:sz="0" w:space="0" w:color="auto"/>
                <w:left w:val="none" w:sz="0" w:space="0" w:color="auto"/>
                <w:bottom w:val="none" w:sz="0" w:space="0" w:color="auto"/>
                <w:right w:val="none" w:sz="0" w:space="0" w:color="auto"/>
              </w:divBdr>
              <w:divsChild>
                <w:div w:id="245771115">
                  <w:marLeft w:val="0"/>
                  <w:marRight w:val="0"/>
                  <w:marTop w:val="0"/>
                  <w:marBottom w:val="0"/>
                  <w:divBdr>
                    <w:top w:val="none" w:sz="0" w:space="0" w:color="auto"/>
                    <w:left w:val="none" w:sz="0" w:space="0" w:color="auto"/>
                    <w:bottom w:val="none" w:sz="0" w:space="0" w:color="auto"/>
                    <w:right w:val="none" w:sz="0" w:space="0" w:color="auto"/>
                  </w:divBdr>
                </w:div>
              </w:divsChild>
            </w:div>
            <w:div w:id="1997491822">
              <w:marLeft w:val="0"/>
              <w:marRight w:val="0"/>
              <w:marTop w:val="0"/>
              <w:marBottom w:val="0"/>
              <w:divBdr>
                <w:top w:val="none" w:sz="0" w:space="0" w:color="auto"/>
                <w:left w:val="none" w:sz="0" w:space="0" w:color="auto"/>
                <w:bottom w:val="none" w:sz="0" w:space="0" w:color="auto"/>
                <w:right w:val="none" w:sz="0" w:space="0" w:color="auto"/>
              </w:divBdr>
              <w:divsChild>
                <w:div w:id="1867979044">
                  <w:marLeft w:val="0"/>
                  <w:marRight w:val="0"/>
                  <w:marTop w:val="0"/>
                  <w:marBottom w:val="0"/>
                  <w:divBdr>
                    <w:top w:val="none" w:sz="0" w:space="0" w:color="auto"/>
                    <w:left w:val="none" w:sz="0" w:space="0" w:color="auto"/>
                    <w:bottom w:val="none" w:sz="0" w:space="0" w:color="auto"/>
                    <w:right w:val="none" w:sz="0" w:space="0" w:color="auto"/>
                  </w:divBdr>
                </w:div>
              </w:divsChild>
            </w:div>
            <w:div w:id="1696149812">
              <w:marLeft w:val="0"/>
              <w:marRight w:val="0"/>
              <w:marTop w:val="0"/>
              <w:marBottom w:val="0"/>
              <w:divBdr>
                <w:top w:val="none" w:sz="0" w:space="0" w:color="auto"/>
                <w:left w:val="none" w:sz="0" w:space="0" w:color="auto"/>
                <w:bottom w:val="none" w:sz="0" w:space="0" w:color="auto"/>
                <w:right w:val="none" w:sz="0" w:space="0" w:color="auto"/>
              </w:divBdr>
              <w:divsChild>
                <w:div w:id="1837501984">
                  <w:marLeft w:val="0"/>
                  <w:marRight w:val="0"/>
                  <w:marTop w:val="0"/>
                  <w:marBottom w:val="0"/>
                  <w:divBdr>
                    <w:top w:val="none" w:sz="0" w:space="0" w:color="auto"/>
                    <w:left w:val="none" w:sz="0" w:space="0" w:color="auto"/>
                    <w:bottom w:val="none" w:sz="0" w:space="0" w:color="auto"/>
                    <w:right w:val="none" w:sz="0" w:space="0" w:color="auto"/>
                  </w:divBdr>
                </w:div>
              </w:divsChild>
            </w:div>
            <w:div w:id="760833880">
              <w:marLeft w:val="0"/>
              <w:marRight w:val="0"/>
              <w:marTop w:val="0"/>
              <w:marBottom w:val="0"/>
              <w:divBdr>
                <w:top w:val="none" w:sz="0" w:space="0" w:color="auto"/>
                <w:left w:val="none" w:sz="0" w:space="0" w:color="auto"/>
                <w:bottom w:val="none" w:sz="0" w:space="0" w:color="auto"/>
                <w:right w:val="none" w:sz="0" w:space="0" w:color="auto"/>
              </w:divBdr>
              <w:divsChild>
                <w:div w:id="537862728">
                  <w:marLeft w:val="0"/>
                  <w:marRight w:val="0"/>
                  <w:marTop w:val="0"/>
                  <w:marBottom w:val="0"/>
                  <w:divBdr>
                    <w:top w:val="none" w:sz="0" w:space="0" w:color="auto"/>
                    <w:left w:val="none" w:sz="0" w:space="0" w:color="auto"/>
                    <w:bottom w:val="none" w:sz="0" w:space="0" w:color="auto"/>
                    <w:right w:val="none" w:sz="0" w:space="0" w:color="auto"/>
                  </w:divBdr>
                </w:div>
              </w:divsChild>
            </w:div>
            <w:div w:id="869343109">
              <w:marLeft w:val="0"/>
              <w:marRight w:val="0"/>
              <w:marTop w:val="0"/>
              <w:marBottom w:val="0"/>
              <w:divBdr>
                <w:top w:val="none" w:sz="0" w:space="0" w:color="auto"/>
                <w:left w:val="none" w:sz="0" w:space="0" w:color="auto"/>
                <w:bottom w:val="none" w:sz="0" w:space="0" w:color="auto"/>
                <w:right w:val="none" w:sz="0" w:space="0" w:color="auto"/>
              </w:divBdr>
              <w:divsChild>
                <w:div w:id="1266957938">
                  <w:marLeft w:val="0"/>
                  <w:marRight w:val="0"/>
                  <w:marTop w:val="0"/>
                  <w:marBottom w:val="0"/>
                  <w:divBdr>
                    <w:top w:val="none" w:sz="0" w:space="0" w:color="auto"/>
                    <w:left w:val="none" w:sz="0" w:space="0" w:color="auto"/>
                    <w:bottom w:val="none" w:sz="0" w:space="0" w:color="auto"/>
                    <w:right w:val="none" w:sz="0" w:space="0" w:color="auto"/>
                  </w:divBdr>
                </w:div>
              </w:divsChild>
            </w:div>
            <w:div w:id="1053581693">
              <w:marLeft w:val="0"/>
              <w:marRight w:val="0"/>
              <w:marTop w:val="0"/>
              <w:marBottom w:val="0"/>
              <w:divBdr>
                <w:top w:val="none" w:sz="0" w:space="0" w:color="auto"/>
                <w:left w:val="none" w:sz="0" w:space="0" w:color="auto"/>
                <w:bottom w:val="none" w:sz="0" w:space="0" w:color="auto"/>
                <w:right w:val="none" w:sz="0" w:space="0" w:color="auto"/>
              </w:divBdr>
              <w:divsChild>
                <w:div w:id="881331252">
                  <w:marLeft w:val="0"/>
                  <w:marRight w:val="0"/>
                  <w:marTop w:val="0"/>
                  <w:marBottom w:val="0"/>
                  <w:divBdr>
                    <w:top w:val="none" w:sz="0" w:space="0" w:color="auto"/>
                    <w:left w:val="none" w:sz="0" w:space="0" w:color="auto"/>
                    <w:bottom w:val="none" w:sz="0" w:space="0" w:color="auto"/>
                    <w:right w:val="none" w:sz="0" w:space="0" w:color="auto"/>
                  </w:divBdr>
                </w:div>
              </w:divsChild>
            </w:div>
            <w:div w:id="2093354061">
              <w:marLeft w:val="0"/>
              <w:marRight w:val="0"/>
              <w:marTop w:val="0"/>
              <w:marBottom w:val="0"/>
              <w:divBdr>
                <w:top w:val="none" w:sz="0" w:space="0" w:color="auto"/>
                <w:left w:val="none" w:sz="0" w:space="0" w:color="auto"/>
                <w:bottom w:val="none" w:sz="0" w:space="0" w:color="auto"/>
                <w:right w:val="none" w:sz="0" w:space="0" w:color="auto"/>
              </w:divBdr>
              <w:divsChild>
                <w:div w:id="297347088">
                  <w:marLeft w:val="0"/>
                  <w:marRight w:val="0"/>
                  <w:marTop w:val="0"/>
                  <w:marBottom w:val="0"/>
                  <w:divBdr>
                    <w:top w:val="none" w:sz="0" w:space="0" w:color="auto"/>
                    <w:left w:val="none" w:sz="0" w:space="0" w:color="auto"/>
                    <w:bottom w:val="none" w:sz="0" w:space="0" w:color="auto"/>
                    <w:right w:val="none" w:sz="0" w:space="0" w:color="auto"/>
                  </w:divBdr>
                </w:div>
              </w:divsChild>
            </w:div>
            <w:div w:id="702822879">
              <w:marLeft w:val="0"/>
              <w:marRight w:val="0"/>
              <w:marTop w:val="0"/>
              <w:marBottom w:val="0"/>
              <w:divBdr>
                <w:top w:val="none" w:sz="0" w:space="0" w:color="auto"/>
                <w:left w:val="none" w:sz="0" w:space="0" w:color="auto"/>
                <w:bottom w:val="none" w:sz="0" w:space="0" w:color="auto"/>
                <w:right w:val="none" w:sz="0" w:space="0" w:color="auto"/>
              </w:divBdr>
              <w:divsChild>
                <w:div w:id="1836069139">
                  <w:marLeft w:val="0"/>
                  <w:marRight w:val="0"/>
                  <w:marTop w:val="0"/>
                  <w:marBottom w:val="0"/>
                  <w:divBdr>
                    <w:top w:val="none" w:sz="0" w:space="0" w:color="auto"/>
                    <w:left w:val="none" w:sz="0" w:space="0" w:color="auto"/>
                    <w:bottom w:val="none" w:sz="0" w:space="0" w:color="auto"/>
                    <w:right w:val="none" w:sz="0" w:space="0" w:color="auto"/>
                  </w:divBdr>
                </w:div>
              </w:divsChild>
            </w:div>
            <w:div w:id="950207575">
              <w:marLeft w:val="0"/>
              <w:marRight w:val="0"/>
              <w:marTop w:val="0"/>
              <w:marBottom w:val="0"/>
              <w:divBdr>
                <w:top w:val="none" w:sz="0" w:space="0" w:color="auto"/>
                <w:left w:val="none" w:sz="0" w:space="0" w:color="auto"/>
                <w:bottom w:val="none" w:sz="0" w:space="0" w:color="auto"/>
                <w:right w:val="none" w:sz="0" w:space="0" w:color="auto"/>
              </w:divBdr>
              <w:divsChild>
                <w:div w:id="807283443">
                  <w:marLeft w:val="0"/>
                  <w:marRight w:val="0"/>
                  <w:marTop w:val="0"/>
                  <w:marBottom w:val="0"/>
                  <w:divBdr>
                    <w:top w:val="none" w:sz="0" w:space="0" w:color="auto"/>
                    <w:left w:val="none" w:sz="0" w:space="0" w:color="auto"/>
                    <w:bottom w:val="none" w:sz="0" w:space="0" w:color="auto"/>
                    <w:right w:val="none" w:sz="0" w:space="0" w:color="auto"/>
                  </w:divBdr>
                </w:div>
              </w:divsChild>
            </w:div>
            <w:div w:id="721633691">
              <w:marLeft w:val="0"/>
              <w:marRight w:val="0"/>
              <w:marTop w:val="0"/>
              <w:marBottom w:val="0"/>
              <w:divBdr>
                <w:top w:val="none" w:sz="0" w:space="0" w:color="auto"/>
                <w:left w:val="none" w:sz="0" w:space="0" w:color="auto"/>
                <w:bottom w:val="none" w:sz="0" w:space="0" w:color="auto"/>
                <w:right w:val="none" w:sz="0" w:space="0" w:color="auto"/>
              </w:divBdr>
              <w:divsChild>
                <w:div w:id="65034924">
                  <w:marLeft w:val="0"/>
                  <w:marRight w:val="0"/>
                  <w:marTop w:val="0"/>
                  <w:marBottom w:val="0"/>
                  <w:divBdr>
                    <w:top w:val="none" w:sz="0" w:space="0" w:color="auto"/>
                    <w:left w:val="none" w:sz="0" w:space="0" w:color="auto"/>
                    <w:bottom w:val="none" w:sz="0" w:space="0" w:color="auto"/>
                    <w:right w:val="none" w:sz="0" w:space="0" w:color="auto"/>
                  </w:divBdr>
                </w:div>
              </w:divsChild>
            </w:div>
            <w:div w:id="1589538826">
              <w:marLeft w:val="0"/>
              <w:marRight w:val="0"/>
              <w:marTop w:val="0"/>
              <w:marBottom w:val="0"/>
              <w:divBdr>
                <w:top w:val="none" w:sz="0" w:space="0" w:color="auto"/>
                <w:left w:val="none" w:sz="0" w:space="0" w:color="auto"/>
                <w:bottom w:val="none" w:sz="0" w:space="0" w:color="auto"/>
                <w:right w:val="none" w:sz="0" w:space="0" w:color="auto"/>
              </w:divBdr>
              <w:divsChild>
                <w:div w:id="1893034227">
                  <w:marLeft w:val="0"/>
                  <w:marRight w:val="0"/>
                  <w:marTop w:val="0"/>
                  <w:marBottom w:val="0"/>
                  <w:divBdr>
                    <w:top w:val="none" w:sz="0" w:space="0" w:color="auto"/>
                    <w:left w:val="none" w:sz="0" w:space="0" w:color="auto"/>
                    <w:bottom w:val="none" w:sz="0" w:space="0" w:color="auto"/>
                    <w:right w:val="none" w:sz="0" w:space="0" w:color="auto"/>
                  </w:divBdr>
                </w:div>
              </w:divsChild>
            </w:div>
            <w:div w:id="1562521970">
              <w:marLeft w:val="0"/>
              <w:marRight w:val="0"/>
              <w:marTop w:val="0"/>
              <w:marBottom w:val="0"/>
              <w:divBdr>
                <w:top w:val="none" w:sz="0" w:space="0" w:color="auto"/>
                <w:left w:val="none" w:sz="0" w:space="0" w:color="auto"/>
                <w:bottom w:val="none" w:sz="0" w:space="0" w:color="auto"/>
                <w:right w:val="none" w:sz="0" w:space="0" w:color="auto"/>
              </w:divBdr>
              <w:divsChild>
                <w:div w:id="1701975934">
                  <w:marLeft w:val="0"/>
                  <w:marRight w:val="0"/>
                  <w:marTop w:val="0"/>
                  <w:marBottom w:val="0"/>
                  <w:divBdr>
                    <w:top w:val="none" w:sz="0" w:space="0" w:color="auto"/>
                    <w:left w:val="none" w:sz="0" w:space="0" w:color="auto"/>
                    <w:bottom w:val="none" w:sz="0" w:space="0" w:color="auto"/>
                    <w:right w:val="none" w:sz="0" w:space="0" w:color="auto"/>
                  </w:divBdr>
                </w:div>
              </w:divsChild>
            </w:div>
            <w:div w:id="1996257882">
              <w:marLeft w:val="0"/>
              <w:marRight w:val="0"/>
              <w:marTop w:val="0"/>
              <w:marBottom w:val="0"/>
              <w:divBdr>
                <w:top w:val="none" w:sz="0" w:space="0" w:color="auto"/>
                <w:left w:val="none" w:sz="0" w:space="0" w:color="auto"/>
                <w:bottom w:val="none" w:sz="0" w:space="0" w:color="auto"/>
                <w:right w:val="none" w:sz="0" w:space="0" w:color="auto"/>
              </w:divBdr>
              <w:divsChild>
                <w:div w:id="1766265613">
                  <w:marLeft w:val="0"/>
                  <w:marRight w:val="0"/>
                  <w:marTop w:val="0"/>
                  <w:marBottom w:val="0"/>
                  <w:divBdr>
                    <w:top w:val="none" w:sz="0" w:space="0" w:color="auto"/>
                    <w:left w:val="none" w:sz="0" w:space="0" w:color="auto"/>
                    <w:bottom w:val="none" w:sz="0" w:space="0" w:color="auto"/>
                    <w:right w:val="none" w:sz="0" w:space="0" w:color="auto"/>
                  </w:divBdr>
                </w:div>
              </w:divsChild>
            </w:div>
            <w:div w:id="1006787748">
              <w:marLeft w:val="0"/>
              <w:marRight w:val="0"/>
              <w:marTop w:val="0"/>
              <w:marBottom w:val="0"/>
              <w:divBdr>
                <w:top w:val="none" w:sz="0" w:space="0" w:color="auto"/>
                <w:left w:val="none" w:sz="0" w:space="0" w:color="auto"/>
                <w:bottom w:val="none" w:sz="0" w:space="0" w:color="auto"/>
                <w:right w:val="none" w:sz="0" w:space="0" w:color="auto"/>
              </w:divBdr>
              <w:divsChild>
                <w:div w:id="1964651772">
                  <w:marLeft w:val="0"/>
                  <w:marRight w:val="0"/>
                  <w:marTop w:val="0"/>
                  <w:marBottom w:val="0"/>
                  <w:divBdr>
                    <w:top w:val="none" w:sz="0" w:space="0" w:color="auto"/>
                    <w:left w:val="none" w:sz="0" w:space="0" w:color="auto"/>
                    <w:bottom w:val="none" w:sz="0" w:space="0" w:color="auto"/>
                    <w:right w:val="none" w:sz="0" w:space="0" w:color="auto"/>
                  </w:divBdr>
                </w:div>
              </w:divsChild>
            </w:div>
            <w:div w:id="1146774768">
              <w:marLeft w:val="0"/>
              <w:marRight w:val="0"/>
              <w:marTop w:val="0"/>
              <w:marBottom w:val="0"/>
              <w:divBdr>
                <w:top w:val="none" w:sz="0" w:space="0" w:color="auto"/>
                <w:left w:val="none" w:sz="0" w:space="0" w:color="auto"/>
                <w:bottom w:val="none" w:sz="0" w:space="0" w:color="auto"/>
                <w:right w:val="none" w:sz="0" w:space="0" w:color="auto"/>
              </w:divBdr>
              <w:divsChild>
                <w:div w:id="786850568">
                  <w:marLeft w:val="0"/>
                  <w:marRight w:val="0"/>
                  <w:marTop w:val="0"/>
                  <w:marBottom w:val="0"/>
                  <w:divBdr>
                    <w:top w:val="none" w:sz="0" w:space="0" w:color="auto"/>
                    <w:left w:val="none" w:sz="0" w:space="0" w:color="auto"/>
                    <w:bottom w:val="none" w:sz="0" w:space="0" w:color="auto"/>
                    <w:right w:val="none" w:sz="0" w:space="0" w:color="auto"/>
                  </w:divBdr>
                </w:div>
              </w:divsChild>
            </w:div>
            <w:div w:id="743915289">
              <w:marLeft w:val="0"/>
              <w:marRight w:val="0"/>
              <w:marTop w:val="0"/>
              <w:marBottom w:val="0"/>
              <w:divBdr>
                <w:top w:val="none" w:sz="0" w:space="0" w:color="auto"/>
                <w:left w:val="none" w:sz="0" w:space="0" w:color="auto"/>
                <w:bottom w:val="none" w:sz="0" w:space="0" w:color="auto"/>
                <w:right w:val="none" w:sz="0" w:space="0" w:color="auto"/>
              </w:divBdr>
              <w:divsChild>
                <w:div w:id="14328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67366">
          <w:marLeft w:val="0"/>
          <w:marRight w:val="0"/>
          <w:marTop w:val="0"/>
          <w:marBottom w:val="0"/>
          <w:divBdr>
            <w:top w:val="none" w:sz="0" w:space="0" w:color="auto"/>
            <w:left w:val="none" w:sz="0" w:space="0" w:color="auto"/>
            <w:bottom w:val="none" w:sz="0" w:space="0" w:color="auto"/>
            <w:right w:val="none" w:sz="0" w:space="0" w:color="auto"/>
          </w:divBdr>
          <w:divsChild>
            <w:div w:id="877351079">
              <w:marLeft w:val="0"/>
              <w:marRight w:val="0"/>
              <w:marTop w:val="0"/>
              <w:marBottom w:val="0"/>
              <w:divBdr>
                <w:top w:val="none" w:sz="0" w:space="0" w:color="auto"/>
                <w:left w:val="none" w:sz="0" w:space="0" w:color="auto"/>
                <w:bottom w:val="none" w:sz="0" w:space="0" w:color="auto"/>
                <w:right w:val="none" w:sz="0" w:space="0" w:color="auto"/>
              </w:divBdr>
              <w:divsChild>
                <w:div w:id="1578053964">
                  <w:marLeft w:val="0"/>
                  <w:marRight w:val="0"/>
                  <w:marTop w:val="0"/>
                  <w:marBottom w:val="0"/>
                  <w:divBdr>
                    <w:top w:val="none" w:sz="0" w:space="0" w:color="auto"/>
                    <w:left w:val="none" w:sz="0" w:space="0" w:color="auto"/>
                    <w:bottom w:val="none" w:sz="0" w:space="0" w:color="auto"/>
                    <w:right w:val="none" w:sz="0" w:space="0" w:color="auto"/>
                  </w:divBdr>
                </w:div>
              </w:divsChild>
            </w:div>
            <w:div w:id="613710637">
              <w:marLeft w:val="0"/>
              <w:marRight w:val="0"/>
              <w:marTop w:val="0"/>
              <w:marBottom w:val="0"/>
              <w:divBdr>
                <w:top w:val="none" w:sz="0" w:space="0" w:color="auto"/>
                <w:left w:val="none" w:sz="0" w:space="0" w:color="auto"/>
                <w:bottom w:val="none" w:sz="0" w:space="0" w:color="auto"/>
                <w:right w:val="none" w:sz="0" w:space="0" w:color="auto"/>
              </w:divBdr>
              <w:divsChild>
                <w:div w:id="979575331">
                  <w:marLeft w:val="0"/>
                  <w:marRight w:val="0"/>
                  <w:marTop w:val="0"/>
                  <w:marBottom w:val="0"/>
                  <w:divBdr>
                    <w:top w:val="none" w:sz="0" w:space="0" w:color="auto"/>
                    <w:left w:val="none" w:sz="0" w:space="0" w:color="auto"/>
                    <w:bottom w:val="none" w:sz="0" w:space="0" w:color="auto"/>
                    <w:right w:val="none" w:sz="0" w:space="0" w:color="auto"/>
                  </w:divBdr>
                </w:div>
              </w:divsChild>
            </w:div>
            <w:div w:id="1916158405">
              <w:marLeft w:val="0"/>
              <w:marRight w:val="0"/>
              <w:marTop w:val="0"/>
              <w:marBottom w:val="0"/>
              <w:divBdr>
                <w:top w:val="none" w:sz="0" w:space="0" w:color="auto"/>
                <w:left w:val="none" w:sz="0" w:space="0" w:color="auto"/>
                <w:bottom w:val="none" w:sz="0" w:space="0" w:color="auto"/>
                <w:right w:val="none" w:sz="0" w:space="0" w:color="auto"/>
              </w:divBdr>
              <w:divsChild>
                <w:div w:id="167791277">
                  <w:marLeft w:val="0"/>
                  <w:marRight w:val="0"/>
                  <w:marTop w:val="0"/>
                  <w:marBottom w:val="0"/>
                  <w:divBdr>
                    <w:top w:val="none" w:sz="0" w:space="0" w:color="auto"/>
                    <w:left w:val="none" w:sz="0" w:space="0" w:color="auto"/>
                    <w:bottom w:val="none" w:sz="0" w:space="0" w:color="auto"/>
                    <w:right w:val="none" w:sz="0" w:space="0" w:color="auto"/>
                  </w:divBdr>
                </w:div>
              </w:divsChild>
            </w:div>
            <w:div w:id="496531829">
              <w:marLeft w:val="0"/>
              <w:marRight w:val="0"/>
              <w:marTop w:val="0"/>
              <w:marBottom w:val="0"/>
              <w:divBdr>
                <w:top w:val="none" w:sz="0" w:space="0" w:color="auto"/>
                <w:left w:val="none" w:sz="0" w:space="0" w:color="auto"/>
                <w:bottom w:val="none" w:sz="0" w:space="0" w:color="auto"/>
                <w:right w:val="none" w:sz="0" w:space="0" w:color="auto"/>
              </w:divBdr>
              <w:divsChild>
                <w:div w:id="808934087">
                  <w:marLeft w:val="0"/>
                  <w:marRight w:val="0"/>
                  <w:marTop w:val="0"/>
                  <w:marBottom w:val="0"/>
                  <w:divBdr>
                    <w:top w:val="none" w:sz="0" w:space="0" w:color="auto"/>
                    <w:left w:val="none" w:sz="0" w:space="0" w:color="auto"/>
                    <w:bottom w:val="none" w:sz="0" w:space="0" w:color="auto"/>
                    <w:right w:val="none" w:sz="0" w:space="0" w:color="auto"/>
                  </w:divBdr>
                </w:div>
              </w:divsChild>
            </w:div>
            <w:div w:id="1775394173">
              <w:marLeft w:val="0"/>
              <w:marRight w:val="0"/>
              <w:marTop w:val="0"/>
              <w:marBottom w:val="0"/>
              <w:divBdr>
                <w:top w:val="none" w:sz="0" w:space="0" w:color="auto"/>
                <w:left w:val="none" w:sz="0" w:space="0" w:color="auto"/>
                <w:bottom w:val="none" w:sz="0" w:space="0" w:color="auto"/>
                <w:right w:val="none" w:sz="0" w:space="0" w:color="auto"/>
              </w:divBdr>
              <w:divsChild>
                <w:div w:id="553782469">
                  <w:marLeft w:val="0"/>
                  <w:marRight w:val="0"/>
                  <w:marTop w:val="0"/>
                  <w:marBottom w:val="0"/>
                  <w:divBdr>
                    <w:top w:val="none" w:sz="0" w:space="0" w:color="auto"/>
                    <w:left w:val="none" w:sz="0" w:space="0" w:color="auto"/>
                    <w:bottom w:val="none" w:sz="0" w:space="0" w:color="auto"/>
                    <w:right w:val="none" w:sz="0" w:space="0" w:color="auto"/>
                  </w:divBdr>
                </w:div>
              </w:divsChild>
            </w:div>
            <w:div w:id="618611564">
              <w:marLeft w:val="0"/>
              <w:marRight w:val="0"/>
              <w:marTop w:val="0"/>
              <w:marBottom w:val="0"/>
              <w:divBdr>
                <w:top w:val="none" w:sz="0" w:space="0" w:color="auto"/>
                <w:left w:val="none" w:sz="0" w:space="0" w:color="auto"/>
                <w:bottom w:val="none" w:sz="0" w:space="0" w:color="auto"/>
                <w:right w:val="none" w:sz="0" w:space="0" w:color="auto"/>
              </w:divBdr>
              <w:divsChild>
                <w:div w:id="724720017">
                  <w:marLeft w:val="0"/>
                  <w:marRight w:val="0"/>
                  <w:marTop w:val="0"/>
                  <w:marBottom w:val="0"/>
                  <w:divBdr>
                    <w:top w:val="none" w:sz="0" w:space="0" w:color="auto"/>
                    <w:left w:val="none" w:sz="0" w:space="0" w:color="auto"/>
                    <w:bottom w:val="none" w:sz="0" w:space="0" w:color="auto"/>
                    <w:right w:val="none" w:sz="0" w:space="0" w:color="auto"/>
                  </w:divBdr>
                </w:div>
              </w:divsChild>
            </w:div>
            <w:div w:id="23528856">
              <w:marLeft w:val="0"/>
              <w:marRight w:val="0"/>
              <w:marTop w:val="0"/>
              <w:marBottom w:val="0"/>
              <w:divBdr>
                <w:top w:val="none" w:sz="0" w:space="0" w:color="auto"/>
                <w:left w:val="none" w:sz="0" w:space="0" w:color="auto"/>
                <w:bottom w:val="none" w:sz="0" w:space="0" w:color="auto"/>
                <w:right w:val="none" w:sz="0" w:space="0" w:color="auto"/>
              </w:divBdr>
              <w:divsChild>
                <w:div w:id="812018409">
                  <w:marLeft w:val="0"/>
                  <w:marRight w:val="0"/>
                  <w:marTop w:val="0"/>
                  <w:marBottom w:val="0"/>
                  <w:divBdr>
                    <w:top w:val="none" w:sz="0" w:space="0" w:color="auto"/>
                    <w:left w:val="none" w:sz="0" w:space="0" w:color="auto"/>
                    <w:bottom w:val="none" w:sz="0" w:space="0" w:color="auto"/>
                    <w:right w:val="none" w:sz="0" w:space="0" w:color="auto"/>
                  </w:divBdr>
                </w:div>
              </w:divsChild>
            </w:div>
            <w:div w:id="290015052">
              <w:marLeft w:val="0"/>
              <w:marRight w:val="0"/>
              <w:marTop w:val="0"/>
              <w:marBottom w:val="0"/>
              <w:divBdr>
                <w:top w:val="none" w:sz="0" w:space="0" w:color="auto"/>
                <w:left w:val="none" w:sz="0" w:space="0" w:color="auto"/>
                <w:bottom w:val="none" w:sz="0" w:space="0" w:color="auto"/>
                <w:right w:val="none" w:sz="0" w:space="0" w:color="auto"/>
              </w:divBdr>
              <w:divsChild>
                <w:div w:id="674117419">
                  <w:marLeft w:val="0"/>
                  <w:marRight w:val="0"/>
                  <w:marTop w:val="0"/>
                  <w:marBottom w:val="0"/>
                  <w:divBdr>
                    <w:top w:val="none" w:sz="0" w:space="0" w:color="auto"/>
                    <w:left w:val="none" w:sz="0" w:space="0" w:color="auto"/>
                    <w:bottom w:val="none" w:sz="0" w:space="0" w:color="auto"/>
                    <w:right w:val="none" w:sz="0" w:space="0" w:color="auto"/>
                  </w:divBdr>
                </w:div>
              </w:divsChild>
            </w:div>
            <w:div w:id="307705408">
              <w:marLeft w:val="0"/>
              <w:marRight w:val="0"/>
              <w:marTop w:val="0"/>
              <w:marBottom w:val="0"/>
              <w:divBdr>
                <w:top w:val="none" w:sz="0" w:space="0" w:color="auto"/>
                <w:left w:val="none" w:sz="0" w:space="0" w:color="auto"/>
                <w:bottom w:val="none" w:sz="0" w:space="0" w:color="auto"/>
                <w:right w:val="none" w:sz="0" w:space="0" w:color="auto"/>
              </w:divBdr>
              <w:divsChild>
                <w:div w:id="1533808738">
                  <w:marLeft w:val="0"/>
                  <w:marRight w:val="0"/>
                  <w:marTop w:val="0"/>
                  <w:marBottom w:val="0"/>
                  <w:divBdr>
                    <w:top w:val="none" w:sz="0" w:space="0" w:color="auto"/>
                    <w:left w:val="none" w:sz="0" w:space="0" w:color="auto"/>
                    <w:bottom w:val="none" w:sz="0" w:space="0" w:color="auto"/>
                    <w:right w:val="none" w:sz="0" w:space="0" w:color="auto"/>
                  </w:divBdr>
                </w:div>
              </w:divsChild>
            </w:div>
            <w:div w:id="1879925229">
              <w:marLeft w:val="0"/>
              <w:marRight w:val="0"/>
              <w:marTop w:val="0"/>
              <w:marBottom w:val="0"/>
              <w:divBdr>
                <w:top w:val="none" w:sz="0" w:space="0" w:color="auto"/>
                <w:left w:val="none" w:sz="0" w:space="0" w:color="auto"/>
                <w:bottom w:val="none" w:sz="0" w:space="0" w:color="auto"/>
                <w:right w:val="none" w:sz="0" w:space="0" w:color="auto"/>
              </w:divBdr>
              <w:divsChild>
                <w:div w:id="1147239506">
                  <w:marLeft w:val="0"/>
                  <w:marRight w:val="0"/>
                  <w:marTop w:val="0"/>
                  <w:marBottom w:val="0"/>
                  <w:divBdr>
                    <w:top w:val="none" w:sz="0" w:space="0" w:color="auto"/>
                    <w:left w:val="none" w:sz="0" w:space="0" w:color="auto"/>
                    <w:bottom w:val="none" w:sz="0" w:space="0" w:color="auto"/>
                    <w:right w:val="none" w:sz="0" w:space="0" w:color="auto"/>
                  </w:divBdr>
                </w:div>
              </w:divsChild>
            </w:div>
            <w:div w:id="982349691">
              <w:marLeft w:val="0"/>
              <w:marRight w:val="0"/>
              <w:marTop w:val="0"/>
              <w:marBottom w:val="0"/>
              <w:divBdr>
                <w:top w:val="none" w:sz="0" w:space="0" w:color="auto"/>
                <w:left w:val="none" w:sz="0" w:space="0" w:color="auto"/>
                <w:bottom w:val="none" w:sz="0" w:space="0" w:color="auto"/>
                <w:right w:val="none" w:sz="0" w:space="0" w:color="auto"/>
              </w:divBdr>
              <w:divsChild>
                <w:div w:id="1956322531">
                  <w:marLeft w:val="0"/>
                  <w:marRight w:val="0"/>
                  <w:marTop w:val="0"/>
                  <w:marBottom w:val="0"/>
                  <w:divBdr>
                    <w:top w:val="none" w:sz="0" w:space="0" w:color="auto"/>
                    <w:left w:val="none" w:sz="0" w:space="0" w:color="auto"/>
                    <w:bottom w:val="none" w:sz="0" w:space="0" w:color="auto"/>
                    <w:right w:val="none" w:sz="0" w:space="0" w:color="auto"/>
                  </w:divBdr>
                </w:div>
              </w:divsChild>
            </w:div>
            <w:div w:id="43524966">
              <w:marLeft w:val="0"/>
              <w:marRight w:val="0"/>
              <w:marTop w:val="0"/>
              <w:marBottom w:val="0"/>
              <w:divBdr>
                <w:top w:val="none" w:sz="0" w:space="0" w:color="auto"/>
                <w:left w:val="none" w:sz="0" w:space="0" w:color="auto"/>
                <w:bottom w:val="none" w:sz="0" w:space="0" w:color="auto"/>
                <w:right w:val="none" w:sz="0" w:space="0" w:color="auto"/>
              </w:divBdr>
              <w:divsChild>
                <w:div w:id="1318262275">
                  <w:marLeft w:val="0"/>
                  <w:marRight w:val="0"/>
                  <w:marTop w:val="0"/>
                  <w:marBottom w:val="0"/>
                  <w:divBdr>
                    <w:top w:val="none" w:sz="0" w:space="0" w:color="auto"/>
                    <w:left w:val="none" w:sz="0" w:space="0" w:color="auto"/>
                    <w:bottom w:val="none" w:sz="0" w:space="0" w:color="auto"/>
                    <w:right w:val="none" w:sz="0" w:space="0" w:color="auto"/>
                  </w:divBdr>
                </w:div>
              </w:divsChild>
            </w:div>
            <w:div w:id="1795640074">
              <w:marLeft w:val="0"/>
              <w:marRight w:val="0"/>
              <w:marTop w:val="0"/>
              <w:marBottom w:val="0"/>
              <w:divBdr>
                <w:top w:val="none" w:sz="0" w:space="0" w:color="auto"/>
                <w:left w:val="none" w:sz="0" w:space="0" w:color="auto"/>
                <w:bottom w:val="none" w:sz="0" w:space="0" w:color="auto"/>
                <w:right w:val="none" w:sz="0" w:space="0" w:color="auto"/>
              </w:divBdr>
              <w:divsChild>
                <w:div w:id="454494558">
                  <w:marLeft w:val="0"/>
                  <w:marRight w:val="0"/>
                  <w:marTop w:val="0"/>
                  <w:marBottom w:val="0"/>
                  <w:divBdr>
                    <w:top w:val="none" w:sz="0" w:space="0" w:color="auto"/>
                    <w:left w:val="none" w:sz="0" w:space="0" w:color="auto"/>
                    <w:bottom w:val="none" w:sz="0" w:space="0" w:color="auto"/>
                    <w:right w:val="none" w:sz="0" w:space="0" w:color="auto"/>
                  </w:divBdr>
                </w:div>
              </w:divsChild>
            </w:div>
            <w:div w:id="828906467">
              <w:marLeft w:val="0"/>
              <w:marRight w:val="0"/>
              <w:marTop w:val="0"/>
              <w:marBottom w:val="0"/>
              <w:divBdr>
                <w:top w:val="none" w:sz="0" w:space="0" w:color="auto"/>
                <w:left w:val="none" w:sz="0" w:space="0" w:color="auto"/>
                <w:bottom w:val="none" w:sz="0" w:space="0" w:color="auto"/>
                <w:right w:val="none" w:sz="0" w:space="0" w:color="auto"/>
              </w:divBdr>
              <w:divsChild>
                <w:div w:id="1427388157">
                  <w:marLeft w:val="0"/>
                  <w:marRight w:val="0"/>
                  <w:marTop w:val="0"/>
                  <w:marBottom w:val="0"/>
                  <w:divBdr>
                    <w:top w:val="none" w:sz="0" w:space="0" w:color="auto"/>
                    <w:left w:val="none" w:sz="0" w:space="0" w:color="auto"/>
                    <w:bottom w:val="none" w:sz="0" w:space="0" w:color="auto"/>
                    <w:right w:val="none" w:sz="0" w:space="0" w:color="auto"/>
                  </w:divBdr>
                </w:div>
              </w:divsChild>
            </w:div>
            <w:div w:id="1676879666">
              <w:marLeft w:val="0"/>
              <w:marRight w:val="0"/>
              <w:marTop w:val="0"/>
              <w:marBottom w:val="0"/>
              <w:divBdr>
                <w:top w:val="none" w:sz="0" w:space="0" w:color="auto"/>
                <w:left w:val="none" w:sz="0" w:space="0" w:color="auto"/>
                <w:bottom w:val="none" w:sz="0" w:space="0" w:color="auto"/>
                <w:right w:val="none" w:sz="0" w:space="0" w:color="auto"/>
              </w:divBdr>
              <w:divsChild>
                <w:div w:id="1712532122">
                  <w:marLeft w:val="0"/>
                  <w:marRight w:val="0"/>
                  <w:marTop w:val="0"/>
                  <w:marBottom w:val="0"/>
                  <w:divBdr>
                    <w:top w:val="none" w:sz="0" w:space="0" w:color="auto"/>
                    <w:left w:val="none" w:sz="0" w:space="0" w:color="auto"/>
                    <w:bottom w:val="none" w:sz="0" w:space="0" w:color="auto"/>
                    <w:right w:val="none" w:sz="0" w:space="0" w:color="auto"/>
                  </w:divBdr>
                </w:div>
              </w:divsChild>
            </w:div>
            <w:div w:id="214588204">
              <w:marLeft w:val="0"/>
              <w:marRight w:val="0"/>
              <w:marTop w:val="0"/>
              <w:marBottom w:val="0"/>
              <w:divBdr>
                <w:top w:val="none" w:sz="0" w:space="0" w:color="auto"/>
                <w:left w:val="none" w:sz="0" w:space="0" w:color="auto"/>
                <w:bottom w:val="none" w:sz="0" w:space="0" w:color="auto"/>
                <w:right w:val="none" w:sz="0" w:space="0" w:color="auto"/>
              </w:divBdr>
              <w:divsChild>
                <w:div w:id="1310792549">
                  <w:marLeft w:val="0"/>
                  <w:marRight w:val="0"/>
                  <w:marTop w:val="0"/>
                  <w:marBottom w:val="0"/>
                  <w:divBdr>
                    <w:top w:val="none" w:sz="0" w:space="0" w:color="auto"/>
                    <w:left w:val="none" w:sz="0" w:space="0" w:color="auto"/>
                    <w:bottom w:val="none" w:sz="0" w:space="0" w:color="auto"/>
                    <w:right w:val="none" w:sz="0" w:space="0" w:color="auto"/>
                  </w:divBdr>
                </w:div>
              </w:divsChild>
            </w:div>
            <w:div w:id="1400862378">
              <w:marLeft w:val="0"/>
              <w:marRight w:val="0"/>
              <w:marTop w:val="0"/>
              <w:marBottom w:val="0"/>
              <w:divBdr>
                <w:top w:val="none" w:sz="0" w:space="0" w:color="auto"/>
                <w:left w:val="none" w:sz="0" w:space="0" w:color="auto"/>
                <w:bottom w:val="none" w:sz="0" w:space="0" w:color="auto"/>
                <w:right w:val="none" w:sz="0" w:space="0" w:color="auto"/>
              </w:divBdr>
              <w:divsChild>
                <w:div w:id="958533622">
                  <w:marLeft w:val="0"/>
                  <w:marRight w:val="0"/>
                  <w:marTop w:val="0"/>
                  <w:marBottom w:val="0"/>
                  <w:divBdr>
                    <w:top w:val="none" w:sz="0" w:space="0" w:color="auto"/>
                    <w:left w:val="none" w:sz="0" w:space="0" w:color="auto"/>
                    <w:bottom w:val="none" w:sz="0" w:space="0" w:color="auto"/>
                    <w:right w:val="none" w:sz="0" w:space="0" w:color="auto"/>
                  </w:divBdr>
                </w:div>
              </w:divsChild>
            </w:div>
            <w:div w:id="772624907">
              <w:marLeft w:val="0"/>
              <w:marRight w:val="0"/>
              <w:marTop w:val="0"/>
              <w:marBottom w:val="0"/>
              <w:divBdr>
                <w:top w:val="none" w:sz="0" w:space="0" w:color="auto"/>
                <w:left w:val="none" w:sz="0" w:space="0" w:color="auto"/>
                <w:bottom w:val="none" w:sz="0" w:space="0" w:color="auto"/>
                <w:right w:val="none" w:sz="0" w:space="0" w:color="auto"/>
              </w:divBdr>
              <w:divsChild>
                <w:div w:id="8527238">
                  <w:marLeft w:val="0"/>
                  <w:marRight w:val="0"/>
                  <w:marTop w:val="0"/>
                  <w:marBottom w:val="0"/>
                  <w:divBdr>
                    <w:top w:val="none" w:sz="0" w:space="0" w:color="auto"/>
                    <w:left w:val="none" w:sz="0" w:space="0" w:color="auto"/>
                    <w:bottom w:val="none" w:sz="0" w:space="0" w:color="auto"/>
                    <w:right w:val="none" w:sz="0" w:space="0" w:color="auto"/>
                  </w:divBdr>
                </w:div>
              </w:divsChild>
            </w:div>
            <w:div w:id="1524587459">
              <w:marLeft w:val="0"/>
              <w:marRight w:val="0"/>
              <w:marTop w:val="0"/>
              <w:marBottom w:val="0"/>
              <w:divBdr>
                <w:top w:val="none" w:sz="0" w:space="0" w:color="auto"/>
                <w:left w:val="none" w:sz="0" w:space="0" w:color="auto"/>
                <w:bottom w:val="none" w:sz="0" w:space="0" w:color="auto"/>
                <w:right w:val="none" w:sz="0" w:space="0" w:color="auto"/>
              </w:divBdr>
              <w:divsChild>
                <w:div w:id="514807466">
                  <w:marLeft w:val="0"/>
                  <w:marRight w:val="0"/>
                  <w:marTop w:val="0"/>
                  <w:marBottom w:val="0"/>
                  <w:divBdr>
                    <w:top w:val="none" w:sz="0" w:space="0" w:color="auto"/>
                    <w:left w:val="none" w:sz="0" w:space="0" w:color="auto"/>
                    <w:bottom w:val="none" w:sz="0" w:space="0" w:color="auto"/>
                    <w:right w:val="none" w:sz="0" w:space="0" w:color="auto"/>
                  </w:divBdr>
                </w:div>
              </w:divsChild>
            </w:div>
            <w:div w:id="1303147919">
              <w:marLeft w:val="0"/>
              <w:marRight w:val="0"/>
              <w:marTop w:val="0"/>
              <w:marBottom w:val="0"/>
              <w:divBdr>
                <w:top w:val="none" w:sz="0" w:space="0" w:color="auto"/>
                <w:left w:val="none" w:sz="0" w:space="0" w:color="auto"/>
                <w:bottom w:val="none" w:sz="0" w:space="0" w:color="auto"/>
                <w:right w:val="none" w:sz="0" w:space="0" w:color="auto"/>
              </w:divBdr>
              <w:divsChild>
                <w:div w:id="2014528045">
                  <w:marLeft w:val="0"/>
                  <w:marRight w:val="0"/>
                  <w:marTop w:val="0"/>
                  <w:marBottom w:val="0"/>
                  <w:divBdr>
                    <w:top w:val="none" w:sz="0" w:space="0" w:color="auto"/>
                    <w:left w:val="none" w:sz="0" w:space="0" w:color="auto"/>
                    <w:bottom w:val="none" w:sz="0" w:space="0" w:color="auto"/>
                    <w:right w:val="none" w:sz="0" w:space="0" w:color="auto"/>
                  </w:divBdr>
                </w:div>
              </w:divsChild>
            </w:div>
            <w:div w:id="394859298">
              <w:marLeft w:val="0"/>
              <w:marRight w:val="0"/>
              <w:marTop w:val="0"/>
              <w:marBottom w:val="0"/>
              <w:divBdr>
                <w:top w:val="none" w:sz="0" w:space="0" w:color="auto"/>
                <w:left w:val="none" w:sz="0" w:space="0" w:color="auto"/>
                <w:bottom w:val="none" w:sz="0" w:space="0" w:color="auto"/>
                <w:right w:val="none" w:sz="0" w:space="0" w:color="auto"/>
              </w:divBdr>
              <w:divsChild>
                <w:div w:id="300429476">
                  <w:marLeft w:val="0"/>
                  <w:marRight w:val="0"/>
                  <w:marTop w:val="0"/>
                  <w:marBottom w:val="0"/>
                  <w:divBdr>
                    <w:top w:val="none" w:sz="0" w:space="0" w:color="auto"/>
                    <w:left w:val="none" w:sz="0" w:space="0" w:color="auto"/>
                    <w:bottom w:val="none" w:sz="0" w:space="0" w:color="auto"/>
                    <w:right w:val="none" w:sz="0" w:space="0" w:color="auto"/>
                  </w:divBdr>
                </w:div>
              </w:divsChild>
            </w:div>
            <w:div w:id="1994600138">
              <w:marLeft w:val="0"/>
              <w:marRight w:val="0"/>
              <w:marTop w:val="0"/>
              <w:marBottom w:val="0"/>
              <w:divBdr>
                <w:top w:val="none" w:sz="0" w:space="0" w:color="auto"/>
                <w:left w:val="none" w:sz="0" w:space="0" w:color="auto"/>
                <w:bottom w:val="none" w:sz="0" w:space="0" w:color="auto"/>
                <w:right w:val="none" w:sz="0" w:space="0" w:color="auto"/>
              </w:divBdr>
              <w:divsChild>
                <w:div w:id="80369289">
                  <w:marLeft w:val="0"/>
                  <w:marRight w:val="0"/>
                  <w:marTop w:val="0"/>
                  <w:marBottom w:val="0"/>
                  <w:divBdr>
                    <w:top w:val="none" w:sz="0" w:space="0" w:color="auto"/>
                    <w:left w:val="none" w:sz="0" w:space="0" w:color="auto"/>
                    <w:bottom w:val="none" w:sz="0" w:space="0" w:color="auto"/>
                    <w:right w:val="none" w:sz="0" w:space="0" w:color="auto"/>
                  </w:divBdr>
                </w:div>
              </w:divsChild>
            </w:div>
            <w:div w:id="48919481">
              <w:marLeft w:val="0"/>
              <w:marRight w:val="0"/>
              <w:marTop w:val="0"/>
              <w:marBottom w:val="0"/>
              <w:divBdr>
                <w:top w:val="none" w:sz="0" w:space="0" w:color="auto"/>
                <w:left w:val="none" w:sz="0" w:space="0" w:color="auto"/>
                <w:bottom w:val="none" w:sz="0" w:space="0" w:color="auto"/>
                <w:right w:val="none" w:sz="0" w:space="0" w:color="auto"/>
              </w:divBdr>
              <w:divsChild>
                <w:div w:id="455833175">
                  <w:marLeft w:val="0"/>
                  <w:marRight w:val="0"/>
                  <w:marTop w:val="0"/>
                  <w:marBottom w:val="0"/>
                  <w:divBdr>
                    <w:top w:val="none" w:sz="0" w:space="0" w:color="auto"/>
                    <w:left w:val="none" w:sz="0" w:space="0" w:color="auto"/>
                    <w:bottom w:val="none" w:sz="0" w:space="0" w:color="auto"/>
                    <w:right w:val="none" w:sz="0" w:space="0" w:color="auto"/>
                  </w:divBdr>
                </w:div>
              </w:divsChild>
            </w:div>
            <w:div w:id="1436167922">
              <w:marLeft w:val="0"/>
              <w:marRight w:val="0"/>
              <w:marTop w:val="0"/>
              <w:marBottom w:val="0"/>
              <w:divBdr>
                <w:top w:val="none" w:sz="0" w:space="0" w:color="auto"/>
                <w:left w:val="none" w:sz="0" w:space="0" w:color="auto"/>
                <w:bottom w:val="none" w:sz="0" w:space="0" w:color="auto"/>
                <w:right w:val="none" w:sz="0" w:space="0" w:color="auto"/>
              </w:divBdr>
              <w:divsChild>
                <w:div w:id="671378618">
                  <w:marLeft w:val="0"/>
                  <w:marRight w:val="0"/>
                  <w:marTop w:val="0"/>
                  <w:marBottom w:val="0"/>
                  <w:divBdr>
                    <w:top w:val="none" w:sz="0" w:space="0" w:color="auto"/>
                    <w:left w:val="none" w:sz="0" w:space="0" w:color="auto"/>
                    <w:bottom w:val="none" w:sz="0" w:space="0" w:color="auto"/>
                    <w:right w:val="none" w:sz="0" w:space="0" w:color="auto"/>
                  </w:divBdr>
                </w:div>
              </w:divsChild>
            </w:div>
            <w:div w:id="293408450">
              <w:marLeft w:val="0"/>
              <w:marRight w:val="0"/>
              <w:marTop w:val="0"/>
              <w:marBottom w:val="0"/>
              <w:divBdr>
                <w:top w:val="none" w:sz="0" w:space="0" w:color="auto"/>
                <w:left w:val="none" w:sz="0" w:space="0" w:color="auto"/>
                <w:bottom w:val="none" w:sz="0" w:space="0" w:color="auto"/>
                <w:right w:val="none" w:sz="0" w:space="0" w:color="auto"/>
              </w:divBdr>
              <w:divsChild>
                <w:div w:id="337007849">
                  <w:marLeft w:val="0"/>
                  <w:marRight w:val="0"/>
                  <w:marTop w:val="0"/>
                  <w:marBottom w:val="0"/>
                  <w:divBdr>
                    <w:top w:val="none" w:sz="0" w:space="0" w:color="auto"/>
                    <w:left w:val="none" w:sz="0" w:space="0" w:color="auto"/>
                    <w:bottom w:val="none" w:sz="0" w:space="0" w:color="auto"/>
                    <w:right w:val="none" w:sz="0" w:space="0" w:color="auto"/>
                  </w:divBdr>
                </w:div>
              </w:divsChild>
            </w:div>
            <w:div w:id="1321272056">
              <w:marLeft w:val="0"/>
              <w:marRight w:val="0"/>
              <w:marTop w:val="0"/>
              <w:marBottom w:val="0"/>
              <w:divBdr>
                <w:top w:val="none" w:sz="0" w:space="0" w:color="auto"/>
                <w:left w:val="none" w:sz="0" w:space="0" w:color="auto"/>
                <w:bottom w:val="none" w:sz="0" w:space="0" w:color="auto"/>
                <w:right w:val="none" w:sz="0" w:space="0" w:color="auto"/>
              </w:divBdr>
              <w:divsChild>
                <w:div w:id="887686206">
                  <w:marLeft w:val="0"/>
                  <w:marRight w:val="0"/>
                  <w:marTop w:val="0"/>
                  <w:marBottom w:val="0"/>
                  <w:divBdr>
                    <w:top w:val="none" w:sz="0" w:space="0" w:color="auto"/>
                    <w:left w:val="none" w:sz="0" w:space="0" w:color="auto"/>
                    <w:bottom w:val="none" w:sz="0" w:space="0" w:color="auto"/>
                    <w:right w:val="none" w:sz="0" w:space="0" w:color="auto"/>
                  </w:divBdr>
                </w:div>
              </w:divsChild>
            </w:div>
            <w:div w:id="2078625166">
              <w:marLeft w:val="0"/>
              <w:marRight w:val="0"/>
              <w:marTop w:val="0"/>
              <w:marBottom w:val="0"/>
              <w:divBdr>
                <w:top w:val="none" w:sz="0" w:space="0" w:color="auto"/>
                <w:left w:val="none" w:sz="0" w:space="0" w:color="auto"/>
                <w:bottom w:val="none" w:sz="0" w:space="0" w:color="auto"/>
                <w:right w:val="none" w:sz="0" w:space="0" w:color="auto"/>
              </w:divBdr>
              <w:divsChild>
                <w:div w:id="1678770413">
                  <w:marLeft w:val="0"/>
                  <w:marRight w:val="0"/>
                  <w:marTop w:val="0"/>
                  <w:marBottom w:val="0"/>
                  <w:divBdr>
                    <w:top w:val="none" w:sz="0" w:space="0" w:color="auto"/>
                    <w:left w:val="none" w:sz="0" w:space="0" w:color="auto"/>
                    <w:bottom w:val="none" w:sz="0" w:space="0" w:color="auto"/>
                    <w:right w:val="none" w:sz="0" w:space="0" w:color="auto"/>
                  </w:divBdr>
                </w:div>
              </w:divsChild>
            </w:div>
            <w:div w:id="1878466638">
              <w:marLeft w:val="0"/>
              <w:marRight w:val="0"/>
              <w:marTop w:val="0"/>
              <w:marBottom w:val="0"/>
              <w:divBdr>
                <w:top w:val="none" w:sz="0" w:space="0" w:color="auto"/>
                <w:left w:val="none" w:sz="0" w:space="0" w:color="auto"/>
                <w:bottom w:val="none" w:sz="0" w:space="0" w:color="auto"/>
                <w:right w:val="none" w:sz="0" w:space="0" w:color="auto"/>
              </w:divBdr>
              <w:divsChild>
                <w:div w:id="1509710694">
                  <w:marLeft w:val="0"/>
                  <w:marRight w:val="0"/>
                  <w:marTop w:val="0"/>
                  <w:marBottom w:val="0"/>
                  <w:divBdr>
                    <w:top w:val="none" w:sz="0" w:space="0" w:color="auto"/>
                    <w:left w:val="none" w:sz="0" w:space="0" w:color="auto"/>
                    <w:bottom w:val="none" w:sz="0" w:space="0" w:color="auto"/>
                    <w:right w:val="none" w:sz="0" w:space="0" w:color="auto"/>
                  </w:divBdr>
                </w:div>
              </w:divsChild>
            </w:div>
            <w:div w:id="1872303084">
              <w:marLeft w:val="0"/>
              <w:marRight w:val="0"/>
              <w:marTop w:val="0"/>
              <w:marBottom w:val="0"/>
              <w:divBdr>
                <w:top w:val="none" w:sz="0" w:space="0" w:color="auto"/>
                <w:left w:val="none" w:sz="0" w:space="0" w:color="auto"/>
                <w:bottom w:val="none" w:sz="0" w:space="0" w:color="auto"/>
                <w:right w:val="none" w:sz="0" w:space="0" w:color="auto"/>
              </w:divBdr>
              <w:divsChild>
                <w:div w:id="1782262670">
                  <w:marLeft w:val="0"/>
                  <w:marRight w:val="0"/>
                  <w:marTop w:val="0"/>
                  <w:marBottom w:val="0"/>
                  <w:divBdr>
                    <w:top w:val="none" w:sz="0" w:space="0" w:color="auto"/>
                    <w:left w:val="none" w:sz="0" w:space="0" w:color="auto"/>
                    <w:bottom w:val="none" w:sz="0" w:space="0" w:color="auto"/>
                    <w:right w:val="none" w:sz="0" w:space="0" w:color="auto"/>
                  </w:divBdr>
                </w:div>
              </w:divsChild>
            </w:div>
            <w:div w:id="1994598183">
              <w:marLeft w:val="0"/>
              <w:marRight w:val="0"/>
              <w:marTop w:val="0"/>
              <w:marBottom w:val="0"/>
              <w:divBdr>
                <w:top w:val="none" w:sz="0" w:space="0" w:color="auto"/>
                <w:left w:val="none" w:sz="0" w:space="0" w:color="auto"/>
                <w:bottom w:val="none" w:sz="0" w:space="0" w:color="auto"/>
                <w:right w:val="none" w:sz="0" w:space="0" w:color="auto"/>
              </w:divBdr>
              <w:divsChild>
                <w:div w:id="1592004549">
                  <w:marLeft w:val="0"/>
                  <w:marRight w:val="0"/>
                  <w:marTop w:val="0"/>
                  <w:marBottom w:val="0"/>
                  <w:divBdr>
                    <w:top w:val="none" w:sz="0" w:space="0" w:color="auto"/>
                    <w:left w:val="none" w:sz="0" w:space="0" w:color="auto"/>
                    <w:bottom w:val="none" w:sz="0" w:space="0" w:color="auto"/>
                    <w:right w:val="none" w:sz="0" w:space="0" w:color="auto"/>
                  </w:divBdr>
                </w:div>
              </w:divsChild>
            </w:div>
            <w:div w:id="290861505">
              <w:marLeft w:val="0"/>
              <w:marRight w:val="0"/>
              <w:marTop w:val="0"/>
              <w:marBottom w:val="0"/>
              <w:divBdr>
                <w:top w:val="none" w:sz="0" w:space="0" w:color="auto"/>
                <w:left w:val="none" w:sz="0" w:space="0" w:color="auto"/>
                <w:bottom w:val="none" w:sz="0" w:space="0" w:color="auto"/>
                <w:right w:val="none" w:sz="0" w:space="0" w:color="auto"/>
              </w:divBdr>
              <w:divsChild>
                <w:div w:id="626090175">
                  <w:marLeft w:val="0"/>
                  <w:marRight w:val="0"/>
                  <w:marTop w:val="0"/>
                  <w:marBottom w:val="0"/>
                  <w:divBdr>
                    <w:top w:val="none" w:sz="0" w:space="0" w:color="auto"/>
                    <w:left w:val="none" w:sz="0" w:space="0" w:color="auto"/>
                    <w:bottom w:val="none" w:sz="0" w:space="0" w:color="auto"/>
                    <w:right w:val="none" w:sz="0" w:space="0" w:color="auto"/>
                  </w:divBdr>
                </w:div>
              </w:divsChild>
            </w:div>
            <w:div w:id="1091193662">
              <w:marLeft w:val="0"/>
              <w:marRight w:val="0"/>
              <w:marTop w:val="0"/>
              <w:marBottom w:val="0"/>
              <w:divBdr>
                <w:top w:val="none" w:sz="0" w:space="0" w:color="auto"/>
                <w:left w:val="none" w:sz="0" w:space="0" w:color="auto"/>
                <w:bottom w:val="none" w:sz="0" w:space="0" w:color="auto"/>
                <w:right w:val="none" w:sz="0" w:space="0" w:color="auto"/>
              </w:divBdr>
              <w:divsChild>
                <w:div w:id="1502893404">
                  <w:marLeft w:val="0"/>
                  <w:marRight w:val="0"/>
                  <w:marTop w:val="0"/>
                  <w:marBottom w:val="0"/>
                  <w:divBdr>
                    <w:top w:val="none" w:sz="0" w:space="0" w:color="auto"/>
                    <w:left w:val="none" w:sz="0" w:space="0" w:color="auto"/>
                    <w:bottom w:val="none" w:sz="0" w:space="0" w:color="auto"/>
                    <w:right w:val="none" w:sz="0" w:space="0" w:color="auto"/>
                  </w:divBdr>
                </w:div>
              </w:divsChild>
            </w:div>
            <w:div w:id="2114354259">
              <w:marLeft w:val="0"/>
              <w:marRight w:val="0"/>
              <w:marTop w:val="0"/>
              <w:marBottom w:val="0"/>
              <w:divBdr>
                <w:top w:val="none" w:sz="0" w:space="0" w:color="auto"/>
                <w:left w:val="none" w:sz="0" w:space="0" w:color="auto"/>
                <w:bottom w:val="none" w:sz="0" w:space="0" w:color="auto"/>
                <w:right w:val="none" w:sz="0" w:space="0" w:color="auto"/>
              </w:divBdr>
              <w:divsChild>
                <w:div w:id="927350071">
                  <w:marLeft w:val="0"/>
                  <w:marRight w:val="0"/>
                  <w:marTop w:val="0"/>
                  <w:marBottom w:val="0"/>
                  <w:divBdr>
                    <w:top w:val="none" w:sz="0" w:space="0" w:color="auto"/>
                    <w:left w:val="none" w:sz="0" w:space="0" w:color="auto"/>
                    <w:bottom w:val="none" w:sz="0" w:space="0" w:color="auto"/>
                    <w:right w:val="none" w:sz="0" w:space="0" w:color="auto"/>
                  </w:divBdr>
                </w:div>
              </w:divsChild>
            </w:div>
            <w:div w:id="535847443">
              <w:marLeft w:val="0"/>
              <w:marRight w:val="0"/>
              <w:marTop w:val="0"/>
              <w:marBottom w:val="0"/>
              <w:divBdr>
                <w:top w:val="none" w:sz="0" w:space="0" w:color="auto"/>
                <w:left w:val="none" w:sz="0" w:space="0" w:color="auto"/>
                <w:bottom w:val="none" w:sz="0" w:space="0" w:color="auto"/>
                <w:right w:val="none" w:sz="0" w:space="0" w:color="auto"/>
              </w:divBdr>
              <w:divsChild>
                <w:div w:id="611479834">
                  <w:marLeft w:val="0"/>
                  <w:marRight w:val="0"/>
                  <w:marTop w:val="0"/>
                  <w:marBottom w:val="0"/>
                  <w:divBdr>
                    <w:top w:val="none" w:sz="0" w:space="0" w:color="auto"/>
                    <w:left w:val="none" w:sz="0" w:space="0" w:color="auto"/>
                    <w:bottom w:val="none" w:sz="0" w:space="0" w:color="auto"/>
                    <w:right w:val="none" w:sz="0" w:space="0" w:color="auto"/>
                  </w:divBdr>
                </w:div>
              </w:divsChild>
            </w:div>
            <w:div w:id="756558020">
              <w:marLeft w:val="0"/>
              <w:marRight w:val="0"/>
              <w:marTop w:val="0"/>
              <w:marBottom w:val="0"/>
              <w:divBdr>
                <w:top w:val="none" w:sz="0" w:space="0" w:color="auto"/>
                <w:left w:val="none" w:sz="0" w:space="0" w:color="auto"/>
                <w:bottom w:val="none" w:sz="0" w:space="0" w:color="auto"/>
                <w:right w:val="none" w:sz="0" w:space="0" w:color="auto"/>
              </w:divBdr>
              <w:divsChild>
                <w:div w:id="708379492">
                  <w:marLeft w:val="0"/>
                  <w:marRight w:val="0"/>
                  <w:marTop w:val="0"/>
                  <w:marBottom w:val="0"/>
                  <w:divBdr>
                    <w:top w:val="none" w:sz="0" w:space="0" w:color="auto"/>
                    <w:left w:val="none" w:sz="0" w:space="0" w:color="auto"/>
                    <w:bottom w:val="none" w:sz="0" w:space="0" w:color="auto"/>
                    <w:right w:val="none" w:sz="0" w:space="0" w:color="auto"/>
                  </w:divBdr>
                </w:div>
              </w:divsChild>
            </w:div>
            <w:div w:id="393311154">
              <w:marLeft w:val="0"/>
              <w:marRight w:val="0"/>
              <w:marTop w:val="0"/>
              <w:marBottom w:val="0"/>
              <w:divBdr>
                <w:top w:val="none" w:sz="0" w:space="0" w:color="auto"/>
                <w:left w:val="none" w:sz="0" w:space="0" w:color="auto"/>
                <w:bottom w:val="none" w:sz="0" w:space="0" w:color="auto"/>
                <w:right w:val="none" w:sz="0" w:space="0" w:color="auto"/>
              </w:divBdr>
              <w:divsChild>
                <w:div w:id="1915434272">
                  <w:marLeft w:val="0"/>
                  <w:marRight w:val="0"/>
                  <w:marTop w:val="0"/>
                  <w:marBottom w:val="0"/>
                  <w:divBdr>
                    <w:top w:val="none" w:sz="0" w:space="0" w:color="auto"/>
                    <w:left w:val="none" w:sz="0" w:space="0" w:color="auto"/>
                    <w:bottom w:val="none" w:sz="0" w:space="0" w:color="auto"/>
                    <w:right w:val="none" w:sz="0" w:space="0" w:color="auto"/>
                  </w:divBdr>
                </w:div>
              </w:divsChild>
            </w:div>
            <w:div w:id="1116756369">
              <w:marLeft w:val="0"/>
              <w:marRight w:val="0"/>
              <w:marTop w:val="0"/>
              <w:marBottom w:val="0"/>
              <w:divBdr>
                <w:top w:val="none" w:sz="0" w:space="0" w:color="auto"/>
                <w:left w:val="none" w:sz="0" w:space="0" w:color="auto"/>
                <w:bottom w:val="none" w:sz="0" w:space="0" w:color="auto"/>
                <w:right w:val="none" w:sz="0" w:space="0" w:color="auto"/>
              </w:divBdr>
              <w:divsChild>
                <w:div w:id="2381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7879">
          <w:marLeft w:val="0"/>
          <w:marRight w:val="0"/>
          <w:marTop w:val="0"/>
          <w:marBottom w:val="0"/>
          <w:divBdr>
            <w:top w:val="none" w:sz="0" w:space="0" w:color="auto"/>
            <w:left w:val="none" w:sz="0" w:space="0" w:color="auto"/>
            <w:bottom w:val="none" w:sz="0" w:space="0" w:color="auto"/>
            <w:right w:val="none" w:sz="0" w:space="0" w:color="auto"/>
          </w:divBdr>
          <w:divsChild>
            <w:div w:id="755786168">
              <w:marLeft w:val="0"/>
              <w:marRight w:val="0"/>
              <w:marTop w:val="0"/>
              <w:marBottom w:val="0"/>
              <w:divBdr>
                <w:top w:val="none" w:sz="0" w:space="0" w:color="auto"/>
                <w:left w:val="none" w:sz="0" w:space="0" w:color="auto"/>
                <w:bottom w:val="none" w:sz="0" w:space="0" w:color="auto"/>
                <w:right w:val="none" w:sz="0" w:space="0" w:color="auto"/>
              </w:divBdr>
              <w:divsChild>
                <w:div w:id="690690137">
                  <w:marLeft w:val="0"/>
                  <w:marRight w:val="0"/>
                  <w:marTop w:val="0"/>
                  <w:marBottom w:val="0"/>
                  <w:divBdr>
                    <w:top w:val="none" w:sz="0" w:space="0" w:color="auto"/>
                    <w:left w:val="none" w:sz="0" w:space="0" w:color="auto"/>
                    <w:bottom w:val="none" w:sz="0" w:space="0" w:color="auto"/>
                    <w:right w:val="none" w:sz="0" w:space="0" w:color="auto"/>
                  </w:divBdr>
                </w:div>
              </w:divsChild>
            </w:div>
            <w:div w:id="1717390459">
              <w:marLeft w:val="0"/>
              <w:marRight w:val="0"/>
              <w:marTop w:val="0"/>
              <w:marBottom w:val="0"/>
              <w:divBdr>
                <w:top w:val="none" w:sz="0" w:space="0" w:color="auto"/>
                <w:left w:val="none" w:sz="0" w:space="0" w:color="auto"/>
                <w:bottom w:val="none" w:sz="0" w:space="0" w:color="auto"/>
                <w:right w:val="none" w:sz="0" w:space="0" w:color="auto"/>
              </w:divBdr>
              <w:divsChild>
                <w:div w:id="1957835534">
                  <w:marLeft w:val="0"/>
                  <w:marRight w:val="0"/>
                  <w:marTop w:val="0"/>
                  <w:marBottom w:val="0"/>
                  <w:divBdr>
                    <w:top w:val="none" w:sz="0" w:space="0" w:color="auto"/>
                    <w:left w:val="none" w:sz="0" w:space="0" w:color="auto"/>
                    <w:bottom w:val="none" w:sz="0" w:space="0" w:color="auto"/>
                    <w:right w:val="none" w:sz="0" w:space="0" w:color="auto"/>
                  </w:divBdr>
                </w:div>
                <w:div w:id="835076433">
                  <w:marLeft w:val="0"/>
                  <w:marRight w:val="0"/>
                  <w:marTop w:val="0"/>
                  <w:marBottom w:val="0"/>
                  <w:divBdr>
                    <w:top w:val="none" w:sz="0" w:space="0" w:color="auto"/>
                    <w:left w:val="none" w:sz="0" w:space="0" w:color="auto"/>
                    <w:bottom w:val="none" w:sz="0" w:space="0" w:color="auto"/>
                    <w:right w:val="none" w:sz="0" w:space="0" w:color="auto"/>
                  </w:divBdr>
                </w:div>
              </w:divsChild>
            </w:div>
            <w:div w:id="1215393296">
              <w:marLeft w:val="0"/>
              <w:marRight w:val="0"/>
              <w:marTop w:val="0"/>
              <w:marBottom w:val="0"/>
              <w:divBdr>
                <w:top w:val="none" w:sz="0" w:space="0" w:color="auto"/>
                <w:left w:val="none" w:sz="0" w:space="0" w:color="auto"/>
                <w:bottom w:val="none" w:sz="0" w:space="0" w:color="auto"/>
                <w:right w:val="none" w:sz="0" w:space="0" w:color="auto"/>
              </w:divBdr>
              <w:divsChild>
                <w:div w:id="755591951">
                  <w:marLeft w:val="0"/>
                  <w:marRight w:val="0"/>
                  <w:marTop w:val="0"/>
                  <w:marBottom w:val="0"/>
                  <w:divBdr>
                    <w:top w:val="none" w:sz="0" w:space="0" w:color="auto"/>
                    <w:left w:val="none" w:sz="0" w:space="0" w:color="auto"/>
                    <w:bottom w:val="none" w:sz="0" w:space="0" w:color="auto"/>
                    <w:right w:val="none" w:sz="0" w:space="0" w:color="auto"/>
                  </w:divBdr>
                </w:div>
              </w:divsChild>
            </w:div>
            <w:div w:id="1880849392">
              <w:marLeft w:val="0"/>
              <w:marRight w:val="0"/>
              <w:marTop w:val="0"/>
              <w:marBottom w:val="0"/>
              <w:divBdr>
                <w:top w:val="none" w:sz="0" w:space="0" w:color="auto"/>
                <w:left w:val="none" w:sz="0" w:space="0" w:color="auto"/>
                <w:bottom w:val="none" w:sz="0" w:space="0" w:color="auto"/>
                <w:right w:val="none" w:sz="0" w:space="0" w:color="auto"/>
              </w:divBdr>
              <w:divsChild>
                <w:div w:id="318655273">
                  <w:marLeft w:val="0"/>
                  <w:marRight w:val="0"/>
                  <w:marTop w:val="0"/>
                  <w:marBottom w:val="0"/>
                  <w:divBdr>
                    <w:top w:val="none" w:sz="0" w:space="0" w:color="auto"/>
                    <w:left w:val="none" w:sz="0" w:space="0" w:color="auto"/>
                    <w:bottom w:val="none" w:sz="0" w:space="0" w:color="auto"/>
                    <w:right w:val="none" w:sz="0" w:space="0" w:color="auto"/>
                  </w:divBdr>
                </w:div>
              </w:divsChild>
            </w:div>
            <w:div w:id="1523326546">
              <w:marLeft w:val="0"/>
              <w:marRight w:val="0"/>
              <w:marTop w:val="0"/>
              <w:marBottom w:val="0"/>
              <w:divBdr>
                <w:top w:val="none" w:sz="0" w:space="0" w:color="auto"/>
                <w:left w:val="none" w:sz="0" w:space="0" w:color="auto"/>
                <w:bottom w:val="none" w:sz="0" w:space="0" w:color="auto"/>
                <w:right w:val="none" w:sz="0" w:space="0" w:color="auto"/>
              </w:divBdr>
              <w:divsChild>
                <w:div w:id="1497261602">
                  <w:marLeft w:val="0"/>
                  <w:marRight w:val="0"/>
                  <w:marTop w:val="0"/>
                  <w:marBottom w:val="0"/>
                  <w:divBdr>
                    <w:top w:val="none" w:sz="0" w:space="0" w:color="auto"/>
                    <w:left w:val="none" w:sz="0" w:space="0" w:color="auto"/>
                    <w:bottom w:val="none" w:sz="0" w:space="0" w:color="auto"/>
                    <w:right w:val="none" w:sz="0" w:space="0" w:color="auto"/>
                  </w:divBdr>
                </w:div>
              </w:divsChild>
            </w:div>
            <w:div w:id="1274938666">
              <w:marLeft w:val="0"/>
              <w:marRight w:val="0"/>
              <w:marTop w:val="0"/>
              <w:marBottom w:val="0"/>
              <w:divBdr>
                <w:top w:val="none" w:sz="0" w:space="0" w:color="auto"/>
                <w:left w:val="none" w:sz="0" w:space="0" w:color="auto"/>
                <w:bottom w:val="none" w:sz="0" w:space="0" w:color="auto"/>
                <w:right w:val="none" w:sz="0" w:space="0" w:color="auto"/>
              </w:divBdr>
              <w:divsChild>
                <w:div w:id="902132376">
                  <w:marLeft w:val="0"/>
                  <w:marRight w:val="0"/>
                  <w:marTop w:val="0"/>
                  <w:marBottom w:val="0"/>
                  <w:divBdr>
                    <w:top w:val="none" w:sz="0" w:space="0" w:color="auto"/>
                    <w:left w:val="none" w:sz="0" w:space="0" w:color="auto"/>
                    <w:bottom w:val="none" w:sz="0" w:space="0" w:color="auto"/>
                    <w:right w:val="none" w:sz="0" w:space="0" w:color="auto"/>
                  </w:divBdr>
                </w:div>
              </w:divsChild>
            </w:div>
            <w:div w:id="831027818">
              <w:marLeft w:val="0"/>
              <w:marRight w:val="0"/>
              <w:marTop w:val="0"/>
              <w:marBottom w:val="0"/>
              <w:divBdr>
                <w:top w:val="none" w:sz="0" w:space="0" w:color="auto"/>
                <w:left w:val="none" w:sz="0" w:space="0" w:color="auto"/>
                <w:bottom w:val="none" w:sz="0" w:space="0" w:color="auto"/>
                <w:right w:val="none" w:sz="0" w:space="0" w:color="auto"/>
              </w:divBdr>
              <w:divsChild>
                <w:div w:id="815950053">
                  <w:marLeft w:val="0"/>
                  <w:marRight w:val="0"/>
                  <w:marTop w:val="0"/>
                  <w:marBottom w:val="0"/>
                  <w:divBdr>
                    <w:top w:val="none" w:sz="0" w:space="0" w:color="auto"/>
                    <w:left w:val="none" w:sz="0" w:space="0" w:color="auto"/>
                    <w:bottom w:val="none" w:sz="0" w:space="0" w:color="auto"/>
                    <w:right w:val="none" w:sz="0" w:space="0" w:color="auto"/>
                  </w:divBdr>
                </w:div>
              </w:divsChild>
            </w:div>
            <w:div w:id="450514794">
              <w:marLeft w:val="0"/>
              <w:marRight w:val="0"/>
              <w:marTop w:val="0"/>
              <w:marBottom w:val="0"/>
              <w:divBdr>
                <w:top w:val="none" w:sz="0" w:space="0" w:color="auto"/>
                <w:left w:val="none" w:sz="0" w:space="0" w:color="auto"/>
                <w:bottom w:val="none" w:sz="0" w:space="0" w:color="auto"/>
                <w:right w:val="none" w:sz="0" w:space="0" w:color="auto"/>
              </w:divBdr>
              <w:divsChild>
                <w:div w:id="1737583667">
                  <w:marLeft w:val="0"/>
                  <w:marRight w:val="0"/>
                  <w:marTop w:val="0"/>
                  <w:marBottom w:val="0"/>
                  <w:divBdr>
                    <w:top w:val="none" w:sz="0" w:space="0" w:color="auto"/>
                    <w:left w:val="none" w:sz="0" w:space="0" w:color="auto"/>
                    <w:bottom w:val="none" w:sz="0" w:space="0" w:color="auto"/>
                    <w:right w:val="none" w:sz="0" w:space="0" w:color="auto"/>
                  </w:divBdr>
                </w:div>
              </w:divsChild>
            </w:div>
            <w:div w:id="542249976">
              <w:marLeft w:val="0"/>
              <w:marRight w:val="0"/>
              <w:marTop w:val="0"/>
              <w:marBottom w:val="0"/>
              <w:divBdr>
                <w:top w:val="none" w:sz="0" w:space="0" w:color="auto"/>
                <w:left w:val="none" w:sz="0" w:space="0" w:color="auto"/>
                <w:bottom w:val="none" w:sz="0" w:space="0" w:color="auto"/>
                <w:right w:val="none" w:sz="0" w:space="0" w:color="auto"/>
              </w:divBdr>
              <w:divsChild>
                <w:div w:id="735930736">
                  <w:marLeft w:val="0"/>
                  <w:marRight w:val="0"/>
                  <w:marTop w:val="0"/>
                  <w:marBottom w:val="0"/>
                  <w:divBdr>
                    <w:top w:val="none" w:sz="0" w:space="0" w:color="auto"/>
                    <w:left w:val="none" w:sz="0" w:space="0" w:color="auto"/>
                    <w:bottom w:val="none" w:sz="0" w:space="0" w:color="auto"/>
                    <w:right w:val="none" w:sz="0" w:space="0" w:color="auto"/>
                  </w:divBdr>
                </w:div>
              </w:divsChild>
            </w:div>
            <w:div w:id="602569901">
              <w:marLeft w:val="0"/>
              <w:marRight w:val="0"/>
              <w:marTop w:val="0"/>
              <w:marBottom w:val="0"/>
              <w:divBdr>
                <w:top w:val="none" w:sz="0" w:space="0" w:color="auto"/>
                <w:left w:val="none" w:sz="0" w:space="0" w:color="auto"/>
                <w:bottom w:val="none" w:sz="0" w:space="0" w:color="auto"/>
                <w:right w:val="none" w:sz="0" w:space="0" w:color="auto"/>
              </w:divBdr>
              <w:divsChild>
                <w:div w:id="723527523">
                  <w:marLeft w:val="0"/>
                  <w:marRight w:val="0"/>
                  <w:marTop w:val="0"/>
                  <w:marBottom w:val="0"/>
                  <w:divBdr>
                    <w:top w:val="none" w:sz="0" w:space="0" w:color="auto"/>
                    <w:left w:val="none" w:sz="0" w:space="0" w:color="auto"/>
                    <w:bottom w:val="none" w:sz="0" w:space="0" w:color="auto"/>
                    <w:right w:val="none" w:sz="0" w:space="0" w:color="auto"/>
                  </w:divBdr>
                </w:div>
              </w:divsChild>
            </w:div>
            <w:div w:id="1100029025">
              <w:marLeft w:val="0"/>
              <w:marRight w:val="0"/>
              <w:marTop w:val="0"/>
              <w:marBottom w:val="0"/>
              <w:divBdr>
                <w:top w:val="none" w:sz="0" w:space="0" w:color="auto"/>
                <w:left w:val="none" w:sz="0" w:space="0" w:color="auto"/>
                <w:bottom w:val="none" w:sz="0" w:space="0" w:color="auto"/>
                <w:right w:val="none" w:sz="0" w:space="0" w:color="auto"/>
              </w:divBdr>
              <w:divsChild>
                <w:div w:id="895505212">
                  <w:marLeft w:val="0"/>
                  <w:marRight w:val="0"/>
                  <w:marTop w:val="0"/>
                  <w:marBottom w:val="0"/>
                  <w:divBdr>
                    <w:top w:val="none" w:sz="0" w:space="0" w:color="auto"/>
                    <w:left w:val="none" w:sz="0" w:space="0" w:color="auto"/>
                    <w:bottom w:val="none" w:sz="0" w:space="0" w:color="auto"/>
                    <w:right w:val="none" w:sz="0" w:space="0" w:color="auto"/>
                  </w:divBdr>
                </w:div>
              </w:divsChild>
            </w:div>
            <w:div w:id="878905592">
              <w:marLeft w:val="0"/>
              <w:marRight w:val="0"/>
              <w:marTop w:val="0"/>
              <w:marBottom w:val="0"/>
              <w:divBdr>
                <w:top w:val="none" w:sz="0" w:space="0" w:color="auto"/>
                <w:left w:val="none" w:sz="0" w:space="0" w:color="auto"/>
                <w:bottom w:val="none" w:sz="0" w:space="0" w:color="auto"/>
                <w:right w:val="none" w:sz="0" w:space="0" w:color="auto"/>
              </w:divBdr>
              <w:divsChild>
                <w:div w:id="1299339161">
                  <w:marLeft w:val="0"/>
                  <w:marRight w:val="0"/>
                  <w:marTop w:val="0"/>
                  <w:marBottom w:val="0"/>
                  <w:divBdr>
                    <w:top w:val="none" w:sz="0" w:space="0" w:color="auto"/>
                    <w:left w:val="none" w:sz="0" w:space="0" w:color="auto"/>
                    <w:bottom w:val="none" w:sz="0" w:space="0" w:color="auto"/>
                    <w:right w:val="none" w:sz="0" w:space="0" w:color="auto"/>
                  </w:divBdr>
                </w:div>
              </w:divsChild>
            </w:div>
            <w:div w:id="102000689">
              <w:marLeft w:val="0"/>
              <w:marRight w:val="0"/>
              <w:marTop w:val="0"/>
              <w:marBottom w:val="0"/>
              <w:divBdr>
                <w:top w:val="none" w:sz="0" w:space="0" w:color="auto"/>
                <w:left w:val="none" w:sz="0" w:space="0" w:color="auto"/>
                <w:bottom w:val="none" w:sz="0" w:space="0" w:color="auto"/>
                <w:right w:val="none" w:sz="0" w:space="0" w:color="auto"/>
              </w:divBdr>
              <w:divsChild>
                <w:div w:id="504173216">
                  <w:marLeft w:val="0"/>
                  <w:marRight w:val="0"/>
                  <w:marTop w:val="0"/>
                  <w:marBottom w:val="0"/>
                  <w:divBdr>
                    <w:top w:val="none" w:sz="0" w:space="0" w:color="auto"/>
                    <w:left w:val="none" w:sz="0" w:space="0" w:color="auto"/>
                    <w:bottom w:val="none" w:sz="0" w:space="0" w:color="auto"/>
                    <w:right w:val="none" w:sz="0" w:space="0" w:color="auto"/>
                  </w:divBdr>
                </w:div>
              </w:divsChild>
            </w:div>
            <w:div w:id="1925454937">
              <w:marLeft w:val="0"/>
              <w:marRight w:val="0"/>
              <w:marTop w:val="0"/>
              <w:marBottom w:val="0"/>
              <w:divBdr>
                <w:top w:val="none" w:sz="0" w:space="0" w:color="auto"/>
                <w:left w:val="none" w:sz="0" w:space="0" w:color="auto"/>
                <w:bottom w:val="none" w:sz="0" w:space="0" w:color="auto"/>
                <w:right w:val="none" w:sz="0" w:space="0" w:color="auto"/>
              </w:divBdr>
              <w:divsChild>
                <w:div w:id="1195651312">
                  <w:marLeft w:val="0"/>
                  <w:marRight w:val="0"/>
                  <w:marTop w:val="0"/>
                  <w:marBottom w:val="0"/>
                  <w:divBdr>
                    <w:top w:val="none" w:sz="0" w:space="0" w:color="auto"/>
                    <w:left w:val="none" w:sz="0" w:space="0" w:color="auto"/>
                    <w:bottom w:val="none" w:sz="0" w:space="0" w:color="auto"/>
                    <w:right w:val="none" w:sz="0" w:space="0" w:color="auto"/>
                  </w:divBdr>
                </w:div>
              </w:divsChild>
            </w:div>
            <w:div w:id="30957146">
              <w:marLeft w:val="0"/>
              <w:marRight w:val="0"/>
              <w:marTop w:val="0"/>
              <w:marBottom w:val="0"/>
              <w:divBdr>
                <w:top w:val="none" w:sz="0" w:space="0" w:color="auto"/>
                <w:left w:val="none" w:sz="0" w:space="0" w:color="auto"/>
                <w:bottom w:val="none" w:sz="0" w:space="0" w:color="auto"/>
                <w:right w:val="none" w:sz="0" w:space="0" w:color="auto"/>
              </w:divBdr>
              <w:divsChild>
                <w:div w:id="111012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9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google.com/search?q=bbom%20izmir%20kooperatifi%20ileti%C5%9Fim&amp;sxsrf=AOaemvI0ZWkEqqkTmYgyDkP4E4kmYeCnkg:1643305247987&amp;ei=BNnyYez-MZCTxc8Pnee82AM&amp;ved=2ahUKEwjV3MCMvdL1AhVSQfEDHfGlBX8QvS56BAgJEDI&amp;uact=5&amp;oq=bbom+izmir+kooperatifi+ileti%C5%9Fim&amp;gs_lcp=Cgdnd3Mtd2l6EAMyCAghEBYQHRAeOgcIABBHELADOgUIIRCgAUoECEEYAEoECEYYAFCrCVilFmD4F2gBcAB4AIABywGIAf8KkgEFMC44LjGYAQCgAQHIAQjAAQE&amp;sclient=gws-wiz&amp;tbs=lf:1,lf_ui:2&amp;tbm=lcl&amp;rflfq=1&amp;num=10&amp;rldimm=3160472805262009769&amp;lqi=CiBiYm9tIGl6bWlyIGtvb3BlcmF0aWZpIGlsZXRpxZ9pbVoiIiBiYm9tIGl6bWlyIGtvb3BlcmF0aWZpIGlsZXRpxZ9pbZIBDGtpbmRlcmdhcnRlbqoBKBABKiQiIGJib20gaXptaXIga29vcGVyYXRpZmkgaWxldGnFn2ltKCE&amp;rlst=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FF5951-B92D-4863-ADC2-00CBC7EFA836}"/>
</file>

<file path=customXml/itemProps2.xml><?xml version="1.0" encoding="utf-8"?>
<ds:datastoreItem xmlns:ds="http://schemas.openxmlformats.org/officeDocument/2006/customXml" ds:itemID="{229126DF-DF3D-48D2-9F30-49680FACBAFB}"/>
</file>

<file path=customXml/itemProps3.xml><?xml version="1.0" encoding="utf-8"?>
<ds:datastoreItem xmlns:ds="http://schemas.openxmlformats.org/officeDocument/2006/customXml" ds:itemID="{E196542B-3166-4ACC-ADBC-F43AB8ED26F4}"/>
</file>

<file path=docProps/app.xml><?xml version="1.0" encoding="utf-8"?>
<Properties xmlns="http://schemas.openxmlformats.org/officeDocument/2006/extended-properties" xmlns:vt="http://schemas.openxmlformats.org/officeDocument/2006/docPropsVTypes">
  <Template>Normal.dotm</Template>
  <TotalTime>0</TotalTime>
  <Pages>7</Pages>
  <Words>2584</Words>
  <Characters>14729</Characters>
  <Application>Microsoft Office Word</Application>
  <DocSecurity>0</DocSecurity>
  <Lines>122</Lines>
  <Paragraphs>34</Paragraphs>
  <ScaleCrop>false</ScaleCrop>
  <HeadingPairs>
    <vt:vector size="6" baseType="variant">
      <vt:variant>
        <vt:lpstr>Title</vt:lpstr>
      </vt:variant>
      <vt:variant>
        <vt:i4>1</vt:i4>
      </vt:variant>
      <vt:variant>
        <vt:lpstr>Konu Başlığı</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Arkadas-Thibert</dc:creator>
  <cp:lastModifiedBy>BOIT James</cp:lastModifiedBy>
  <cp:revision>2</cp:revision>
  <dcterms:created xsi:type="dcterms:W3CDTF">2022-08-04T21:14:00Z</dcterms:created>
  <dcterms:modified xsi:type="dcterms:W3CDTF">2022-08-04T21:14:00Z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