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E68DED" w14:textId="77777777" w:rsidR="00E3623E" w:rsidRPr="00677541" w:rsidRDefault="00E3623E" w:rsidP="00677541">
      <w:pPr>
        <w:spacing w:after="0" w:line="360" w:lineRule="auto"/>
        <w:jc w:val="center"/>
        <w:rPr>
          <w:rFonts w:ascii="Arial" w:hAnsi="Arial" w:cs="Arial"/>
          <w:b/>
          <w:bCs/>
          <w:sz w:val="40"/>
          <w:szCs w:val="40"/>
        </w:rPr>
      </w:pPr>
      <w:r w:rsidRPr="00677541">
        <w:rPr>
          <w:rFonts w:ascii="Arial" w:hAnsi="Arial" w:cs="Arial"/>
          <w:b/>
          <w:bCs/>
          <w:sz w:val="40"/>
          <w:szCs w:val="40"/>
        </w:rPr>
        <w:t>Draft Opening Statement: CEDAW Review</w:t>
      </w:r>
    </w:p>
    <w:p w14:paraId="69DF8314" w14:textId="77777777" w:rsidR="00E3623E" w:rsidRPr="00677541" w:rsidRDefault="00E3623E" w:rsidP="00677541">
      <w:pPr>
        <w:spacing w:after="0" w:line="360" w:lineRule="auto"/>
        <w:jc w:val="both"/>
        <w:rPr>
          <w:rFonts w:ascii="Arial" w:hAnsi="Arial" w:cs="Arial"/>
          <w:sz w:val="40"/>
          <w:szCs w:val="40"/>
        </w:rPr>
      </w:pPr>
    </w:p>
    <w:p w14:paraId="3EB48922" w14:textId="77777777" w:rsidR="00E3623E" w:rsidRPr="00677541" w:rsidRDefault="00E3623E" w:rsidP="00677541">
      <w:pPr>
        <w:spacing w:after="0" w:line="360" w:lineRule="auto"/>
        <w:jc w:val="both"/>
        <w:rPr>
          <w:rFonts w:ascii="Arial" w:hAnsi="Arial" w:cs="Arial"/>
          <w:sz w:val="40"/>
          <w:szCs w:val="40"/>
        </w:rPr>
      </w:pPr>
      <w:r w:rsidRPr="00677541">
        <w:rPr>
          <w:rFonts w:ascii="Arial" w:hAnsi="Arial" w:cs="Arial"/>
          <w:sz w:val="40"/>
          <w:szCs w:val="40"/>
        </w:rPr>
        <w:t xml:space="preserve">Good </w:t>
      </w:r>
      <w:proofErr w:type="gramStart"/>
      <w:r w:rsidRPr="00677541">
        <w:rPr>
          <w:rFonts w:ascii="Arial" w:hAnsi="Arial" w:cs="Arial"/>
          <w:sz w:val="40"/>
          <w:szCs w:val="40"/>
        </w:rPr>
        <w:t>morning</w:t>
      </w:r>
      <w:proofErr w:type="gramEnd"/>
      <w:r w:rsidRPr="00677541">
        <w:rPr>
          <w:rFonts w:ascii="Arial" w:hAnsi="Arial" w:cs="Arial"/>
          <w:sz w:val="40"/>
          <w:szCs w:val="40"/>
        </w:rPr>
        <w:t xml:space="preserve"> everyone, I’m very pleased to be here today as Ireland’s Head of Delegation for our Review. </w:t>
      </w:r>
    </w:p>
    <w:p w14:paraId="2EFDA249" w14:textId="77777777" w:rsidR="00E3623E" w:rsidRPr="00677541" w:rsidRDefault="00E3623E" w:rsidP="00677541">
      <w:pPr>
        <w:spacing w:after="0" w:line="360" w:lineRule="auto"/>
        <w:jc w:val="both"/>
        <w:rPr>
          <w:rFonts w:ascii="Arial" w:hAnsi="Arial" w:cs="Arial"/>
          <w:sz w:val="40"/>
          <w:szCs w:val="40"/>
        </w:rPr>
      </w:pPr>
    </w:p>
    <w:p w14:paraId="5347A88E" w14:textId="5BD71B97" w:rsidR="00E3623E" w:rsidRPr="00677541" w:rsidRDefault="00E3623E" w:rsidP="00677541">
      <w:pPr>
        <w:spacing w:after="0" w:line="360" w:lineRule="auto"/>
        <w:jc w:val="both"/>
        <w:rPr>
          <w:rFonts w:ascii="Arial" w:hAnsi="Arial" w:cs="Arial"/>
          <w:sz w:val="40"/>
          <w:szCs w:val="40"/>
        </w:rPr>
      </w:pPr>
      <w:r w:rsidRPr="00677541">
        <w:rPr>
          <w:rFonts w:ascii="Arial" w:hAnsi="Arial" w:cs="Arial"/>
          <w:sz w:val="40"/>
          <w:szCs w:val="40"/>
        </w:rPr>
        <w:t>I am joined by officials from across the Irish Civil Service which is a measure of the Irish State’s commitment to the UN Treaty body system</w:t>
      </w:r>
      <w:r w:rsidR="003D60A5" w:rsidRPr="00677541">
        <w:rPr>
          <w:rFonts w:ascii="Arial" w:hAnsi="Arial" w:cs="Arial"/>
          <w:sz w:val="40"/>
          <w:szCs w:val="40"/>
        </w:rPr>
        <w:t>.</w:t>
      </w:r>
    </w:p>
    <w:p w14:paraId="7F1A27D9" w14:textId="77777777" w:rsidR="00E3623E" w:rsidRPr="00677541" w:rsidRDefault="00E3623E" w:rsidP="00677541">
      <w:pPr>
        <w:spacing w:after="0" w:line="360" w:lineRule="auto"/>
        <w:jc w:val="both"/>
        <w:rPr>
          <w:rFonts w:ascii="Arial" w:hAnsi="Arial" w:cs="Arial"/>
          <w:sz w:val="40"/>
          <w:szCs w:val="40"/>
        </w:rPr>
      </w:pPr>
    </w:p>
    <w:p w14:paraId="2977AEFD" w14:textId="27FF0F0E" w:rsidR="00E3623E" w:rsidRPr="00677541" w:rsidRDefault="00E3623E" w:rsidP="00677541">
      <w:pPr>
        <w:spacing w:after="0" w:line="360" w:lineRule="auto"/>
        <w:rPr>
          <w:rFonts w:ascii="Arial" w:hAnsi="Arial" w:cs="Arial"/>
          <w:sz w:val="40"/>
          <w:szCs w:val="40"/>
        </w:rPr>
      </w:pPr>
      <w:r w:rsidRPr="00677541">
        <w:rPr>
          <w:rFonts w:ascii="Arial" w:hAnsi="Arial" w:cs="Arial"/>
          <w:sz w:val="40"/>
          <w:szCs w:val="40"/>
        </w:rPr>
        <w:t xml:space="preserve">I would firstly like to extend a sincere thank you to the Chair, </w:t>
      </w:r>
      <w:r w:rsidR="00095908" w:rsidRPr="00677541">
        <w:rPr>
          <w:rFonts w:ascii="Arial" w:hAnsi="Arial" w:cs="Arial"/>
          <w:sz w:val="40"/>
          <w:szCs w:val="40"/>
        </w:rPr>
        <w:t>Nahla Haidar</w:t>
      </w:r>
      <w:r w:rsidRPr="00677541">
        <w:rPr>
          <w:rFonts w:ascii="Arial" w:hAnsi="Arial" w:cs="Arial"/>
          <w:sz w:val="40"/>
          <w:szCs w:val="40"/>
        </w:rPr>
        <w:t xml:space="preserve">, </w:t>
      </w:r>
      <w:r w:rsidR="00677541">
        <w:rPr>
          <w:rFonts w:ascii="Arial" w:hAnsi="Arial" w:cs="Arial"/>
          <w:sz w:val="40"/>
          <w:szCs w:val="40"/>
        </w:rPr>
        <w:t xml:space="preserve">to our State Rapporteur </w:t>
      </w:r>
      <w:r w:rsidR="00677541" w:rsidRPr="00677541">
        <w:rPr>
          <w:rFonts w:ascii="Arial" w:hAnsi="Arial" w:cs="Arial"/>
          <w:sz w:val="40"/>
          <w:szCs w:val="40"/>
        </w:rPr>
        <w:t xml:space="preserve">Jelena Pia </w:t>
      </w:r>
      <w:proofErr w:type="spellStart"/>
      <w:r w:rsidR="00677541" w:rsidRPr="00677541">
        <w:rPr>
          <w:rFonts w:ascii="Arial" w:hAnsi="Arial" w:cs="Arial"/>
          <w:sz w:val="40"/>
          <w:szCs w:val="40"/>
        </w:rPr>
        <w:t>Comella</w:t>
      </w:r>
      <w:proofErr w:type="spellEnd"/>
      <w:r w:rsidR="00677541">
        <w:rPr>
          <w:rFonts w:ascii="Arial" w:hAnsi="Arial" w:cs="Arial"/>
          <w:sz w:val="40"/>
          <w:szCs w:val="40"/>
        </w:rPr>
        <w:t xml:space="preserve">, </w:t>
      </w:r>
      <w:r w:rsidRPr="00677541">
        <w:rPr>
          <w:rFonts w:ascii="Arial" w:hAnsi="Arial" w:cs="Arial"/>
          <w:sz w:val="40"/>
          <w:szCs w:val="40"/>
        </w:rPr>
        <w:t>and to the Committee for this meeting.</w:t>
      </w:r>
    </w:p>
    <w:p w14:paraId="6F80DCD3" w14:textId="77777777" w:rsidR="00E3623E" w:rsidRPr="00677541" w:rsidRDefault="00E3623E" w:rsidP="00677541">
      <w:pPr>
        <w:spacing w:after="0" w:line="360" w:lineRule="auto"/>
        <w:jc w:val="both"/>
        <w:rPr>
          <w:rFonts w:ascii="Arial" w:hAnsi="Arial" w:cs="Arial"/>
          <w:sz w:val="40"/>
          <w:szCs w:val="40"/>
        </w:rPr>
      </w:pPr>
    </w:p>
    <w:p w14:paraId="3DA47E58" w14:textId="77777777" w:rsidR="00E3623E" w:rsidRPr="00677541" w:rsidRDefault="00E3623E" w:rsidP="00677541">
      <w:pPr>
        <w:spacing w:after="0" w:line="360" w:lineRule="auto"/>
        <w:jc w:val="both"/>
        <w:rPr>
          <w:rFonts w:ascii="Arial" w:hAnsi="Arial" w:cs="Arial"/>
          <w:sz w:val="40"/>
          <w:szCs w:val="40"/>
        </w:rPr>
      </w:pPr>
      <w:r w:rsidRPr="00677541">
        <w:rPr>
          <w:rFonts w:ascii="Arial" w:hAnsi="Arial" w:cs="Arial"/>
          <w:sz w:val="40"/>
          <w:szCs w:val="40"/>
        </w:rPr>
        <w:t>I would also like particularly to welcome the attendance of the Irish Human Rights and Equality Commission, the National Women’s Council of Ireland, and civil society representatives here today.</w:t>
      </w:r>
    </w:p>
    <w:p w14:paraId="6A8FBAD3" w14:textId="77777777" w:rsidR="00E3623E" w:rsidRPr="00677541" w:rsidRDefault="00E3623E" w:rsidP="00677541">
      <w:pPr>
        <w:spacing w:after="0" w:line="360" w:lineRule="auto"/>
        <w:jc w:val="both"/>
        <w:rPr>
          <w:rFonts w:ascii="Arial" w:hAnsi="Arial" w:cs="Arial"/>
          <w:sz w:val="40"/>
          <w:szCs w:val="40"/>
        </w:rPr>
      </w:pPr>
    </w:p>
    <w:p w14:paraId="26FF2E16" w14:textId="77777777" w:rsidR="00E3623E" w:rsidRPr="00677541" w:rsidRDefault="00E3623E" w:rsidP="00677541">
      <w:pPr>
        <w:spacing w:after="0" w:line="360" w:lineRule="auto"/>
        <w:jc w:val="both"/>
        <w:rPr>
          <w:rFonts w:ascii="Arial" w:hAnsi="Arial" w:cs="Arial"/>
          <w:sz w:val="40"/>
          <w:szCs w:val="40"/>
        </w:rPr>
      </w:pPr>
      <w:r w:rsidRPr="00677541">
        <w:rPr>
          <w:rFonts w:ascii="Arial" w:hAnsi="Arial" w:cs="Arial"/>
          <w:sz w:val="40"/>
          <w:szCs w:val="40"/>
        </w:rPr>
        <w:lastRenderedPageBreak/>
        <w:t xml:space="preserve">Ireland is a strong supporter of the UN Treaty Body system and takes its responsibilities under these treaties very seriously.  I welcome the opportunity to outline the actions that we have taken on the list of issues raised by the Committee under the simplified reporting procedure and to highlight areas where we have made significant progress since 2017.  We acknowledge that we have more to do in </w:t>
      </w:r>
      <w:proofErr w:type="gramStart"/>
      <w:r w:rsidRPr="00677541">
        <w:rPr>
          <w:rFonts w:ascii="Arial" w:hAnsi="Arial" w:cs="Arial"/>
          <w:sz w:val="40"/>
          <w:szCs w:val="40"/>
        </w:rPr>
        <w:t>a number of</w:t>
      </w:r>
      <w:proofErr w:type="gramEnd"/>
      <w:r w:rsidRPr="00677541">
        <w:rPr>
          <w:rFonts w:ascii="Arial" w:hAnsi="Arial" w:cs="Arial"/>
          <w:sz w:val="40"/>
          <w:szCs w:val="40"/>
        </w:rPr>
        <w:t xml:space="preserve"> areas, and we look forward to engaging constructively with the Committee in this regard.</w:t>
      </w:r>
    </w:p>
    <w:p w14:paraId="2697B804" w14:textId="77777777" w:rsidR="00E3623E" w:rsidRPr="00677541" w:rsidRDefault="00E3623E" w:rsidP="00677541">
      <w:pPr>
        <w:spacing w:after="0" w:line="360" w:lineRule="auto"/>
        <w:jc w:val="both"/>
        <w:rPr>
          <w:rFonts w:ascii="Arial" w:hAnsi="Arial" w:cs="Arial"/>
          <w:sz w:val="40"/>
          <w:szCs w:val="40"/>
        </w:rPr>
      </w:pPr>
    </w:p>
    <w:p w14:paraId="257B49DF" w14:textId="77777777" w:rsidR="00E3623E" w:rsidRPr="00677541" w:rsidRDefault="00E3623E" w:rsidP="00677541">
      <w:pPr>
        <w:spacing w:after="0" w:line="360" w:lineRule="auto"/>
        <w:jc w:val="both"/>
        <w:rPr>
          <w:rFonts w:ascii="Arial" w:hAnsi="Arial" w:cs="Arial"/>
          <w:sz w:val="40"/>
          <w:szCs w:val="40"/>
        </w:rPr>
      </w:pPr>
      <w:r w:rsidRPr="00677541">
        <w:rPr>
          <w:rFonts w:ascii="Arial" w:hAnsi="Arial" w:cs="Arial"/>
          <w:sz w:val="40"/>
          <w:szCs w:val="40"/>
        </w:rPr>
        <w:t xml:space="preserve">The Convention on the Elimination of All Forms of Discrimination Against Women (CEDAW) imposes important obligations on UN Member States in relation to women’s equality.  Ireland has worked actively over the period since 2017 to promote equality for women and to address issues facing them both in Ireland and internationally.  </w:t>
      </w:r>
    </w:p>
    <w:p w14:paraId="05CDB061" w14:textId="77777777" w:rsidR="00E3623E" w:rsidRPr="00677541" w:rsidRDefault="00E3623E" w:rsidP="00677541">
      <w:pPr>
        <w:spacing w:after="0" w:line="360" w:lineRule="auto"/>
        <w:rPr>
          <w:rFonts w:ascii="Arial" w:hAnsi="Arial" w:cs="Arial"/>
          <w:sz w:val="40"/>
          <w:szCs w:val="40"/>
        </w:rPr>
      </w:pPr>
    </w:p>
    <w:p w14:paraId="4F697040" w14:textId="77777777" w:rsidR="003D60A5" w:rsidRPr="00677541" w:rsidRDefault="00E3623E" w:rsidP="00677541">
      <w:pPr>
        <w:spacing w:after="0" w:line="360" w:lineRule="auto"/>
        <w:rPr>
          <w:rFonts w:ascii="Arial" w:hAnsi="Arial" w:cs="Arial"/>
          <w:sz w:val="40"/>
          <w:szCs w:val="40"/>
        </w:rPr>
      </w:pPr>
      <w:r w:rsidRPr="00677541">
        <w:rPr>
          <w:rFonts w:ascii="Arial" w:hAnsi="Arial" w:cs="Arial"/>
          <w:sz w:val="40"/>
          <w:szCs w:val="40"/>
        </w:rPr>
        <w:lastRenderedPageBreak/>
        <w:t xml:space="preserve">Ireland has developed whole of Government strategies as the frameworks for advancing equality issues.  Since Ireland’s last appearance at CEDAW, a National Strategy for Women and Girls was launched in 2017 as the whole of Government framework for action on gender equality.  The National Strategy for Women and Girls focused on women’s socio-economic equality, their access to leadership and decision-making opportunities and their visibility within society.  It also prioritised action to combat violence against women and to address women’s health needs.  Women’s organisations participated in the Strategy Committee, chaired at Ministerial level, which monitored implementation of the Strategy.  </w:t>
      </w:r>
    </w:p>
    <w:p w14:paraId="0BA97C2C" w14:textId="77777777" w:rsidR="003D60A5" w:rsidRPr="00677541" w:rsidRDefault="003D60A5" w:rsidP="00677541">
      <w:pPr>
        <w:spacing w:after="0" w:line="360" w:lineRule="auto"/>
        <w:rPr>
          <w:rFonts w:ascii="Arial" w:hAnsi="Arial" w:cs="Arial"/>
          <w:sz w:val="40"/>
          <w:szCs w:val="40"/>
        </w:rPr>
      </w:pPr>
    </w:p>
    <w:p w14:paraId="0683F520" w14:textId="77777777" w:rsidR="00095908" w:rsidRPr="00677541" w:rsidRDefault="00E3623E" w:rsidP="00677541">
      <w:pPr>
        <w:spacing w:after="0" w:line="360" w:lineRule="auto"/>
        <w:rPr>
          <w:rFonts w:ascii="Arial" w:hAnsi="Arial" w:cs="Arial"/>
          <w:sz w:val="40"/>
          <w:szCs w:val="40"/>
        </w:rPr>
      </w:pPr>
      <w:r w:rsidRPr="00677541">
        <w:rPr>
          <w:rFonts w:ascii="Arial" w:hAnsi="Arial" w:cs="Arial"/>
          <w:sz w:val="40"/>
          <w:szCs w:val="40"/>
        </w:rPr>
        <w:t xml:space="preserve">A successor strategy is currently being finalised which builds on the National Strategy for Women and Girls.   The consultation process on the new strategy has provided opportunities for women’s </w:t>
      </w:r>
      <w:r w:rsidRPr="00677541">
        <w:rPr>
          <w:rFonts w:ascii="Arial" w:hAnsi="Arial" w:cs="Arial"/>
          <w:sz w:val="40"/>
          <w:szCs w:val="40"/>
        </w:rPr>
        <w:lastRenderedPageBreak/>
        <w:t xml:space="preserve">organisations, civil society and for women across Ireland to give their views as to the key issues that it needs to address.  Embedding the voice of young people in decision-making is a key principle of the Irish Government, in line with its obligations under the UN Convention on the Rights of the Child.  To that end, a National Youth Assembly was organised in September 2024 to seek the views of young people on the next strategy.  </w:t>
      </w:r>
    </w:p>
    <w:p w14:paraId="60181C37" w14:textId="77777777" w:rsidR="00095908" w:rsidRPr="00677541" w:rsidRDefault="00095908" w:rsidP="00677541">
      <w:pPr>
        <w:spacing w:after="0" w:line="360" w:lineRule="auto"/>
        <w:rPr>
          <w:rFonts w:ascii="Arial" w:hAnsi="Arial" w:cs="Arial"/>
          <w:sz w:val="40"/>
          <w:szCs w:val="40"/>
        </w:rPr>
      </w:pPr>
    </w:p>
    <w:p w14:paraId="16E12E31" w14:textId="540197B8" w:rsidR="00F042ED" w:rsidRDefault="00E3623E" w:rsidP="00677541">
      <w:pPr>
        <w:spacing w:after="0" w:line="360" w:lineRule="auto"/>
        <w:rPr>
          <w:rFonts w:ascii="Arial" w:hAnsi="Arial" w:cs="Arial"/>
          <w:sz w:val="40"/>
          <w:szCs w:val="40"/>
        </w:rPr>
      </w:pPr>
      <w:r w:rsidRPr="00677541">
        <w:rPr>
          <w:rFonts w:ascii="Arial" w:hAnsi="Arial" w:cs="Arial"/>
          <w:sz w:val="40"/>
          <w:szCs w:val="40"/>
        </w:rPr>
        <w:t xml:space="preserve">Ireland recognises that women and girls are diverse, with often differing needs based on their situations.   </w:t>
      </w:r>
      <w:r w:rsidR="003D60A5" w:rsidRPr="00677541">
        <w:rPr>
          <w:rFonts w:ascii="Arial" w:hAnsi="Arial" w:cs="Arial"/>
          <w:sz w:val="40"/>
          <w:szCs w:val="40"/>
        </w:rPr>
        <w:t xml:space="preserve">Ensuring that intersectionality is integrated into our approach is important.  </w:t>
      </w:r>
      <w:r w:rsidRPr="00677541">
        <w:rPr>
          <w:rFonts w:ascii="Arial" w:hAnsi="Arial" w:cs="Arial"/>
          <w:sz w:val="40"/>
          <w:szCs w:val="40"/>
        </w:rPr>
        <w:t>Consequently, there will be strong links between the new strategy and the National Traveller and Roma Inclusion Strategy 2024-2028, launched in July 2024, and the National LGBTIQ+ Inclusion Strategy II, launched on 12 June 2025.</w:t>
      </w:r>
      <w:r w:rsidR="001A7714" w:rsidRPr="00677541">
        <w:rPr>
          <w:rFonts w:ascii="Arial" w:hAnsi="Arial" w:cs="Arial"/>
          <w:sz w:val="40"/>
          <w:szCs w:val="40"/>
        </w:rPr>
        <w:t xml:space="preserve"> </w:t>
      </w:r>
      <w:r w:rsidR="00F042ED">
        <w:rPr>
          <w:rFonts w:ascii="Arial" w:hAnsi="Arial" w:cs="Arial"/>
          <w:sz w:val="40"/>
          <w:szCs w:val="40"/>
        </w:rPr>
        <w:t xml:space="preserve">  The Committee will be interested to know that </w:t>
      </w:r>
      <w:r w:rsidR="00F042ED">
        <w:rPr>
          <w:rFonts w:ascii="Arial" w:hAnsi="Arial" w:cs="Arial"/>
          <w:sz w:val="40"/>
          <w:szCs w:val="40"/>
        </w:rPr>
        <w:lastRenderedPageBreak/>
        <w:t xml:space="preserve">Travellers were recognised as an ethnic minority in a landmark decision of Ireland’s Parliament in March 2017, a decision supported by all political parties at the time.  </w:t>
      </w:r>
    </w:p>
    <w:p w14:paraId="66EBFF30" w14:textId="77777777" w:rsidR="00F042ED" w:rsidRDefault="00F042ED" w:rsidP="00677541">
      <w:pPr>
        <w:spacing w:after="0" w:line="360" w:lineRule="auto"/>
        <w:rPr>
          <w:rFonts w:ascii="Arial" w:hAnsi="Arial" w:cs="Arial"/>
          <w:sz w:val="40"/>
          <w:szCs w:val="40"/>
        </w:rPr>
      </w:pPr>
    </w:p>
    <w:p w14:paraId="3EF42DD7" w14:textId="2610A08D" w:rsidR="00E3623E" w:rsidRPr="00677541" w:rsidRDefault="001A7714" w:rsidP="00677541">
      <w:pPr>
        <w:spacing w:after="0" w:line="360" w:lineRule="auto"/>
        <w:rPr>
          <w:rFonts w:ascii="Arial" w:hAnsi="Arial" w:cs="Arial"/>
          <w:sz w:val="40"/>
          <w:szCs w:val="40"/>
        </w:rPr>
      </w:pPr>
      <w:r w:rsidRPr="00677541">
        <w:rPr>
          <w:rFonts w:ascii="Arial" w:hAnsi="Arial" w:cs="Arial"/>
          <w:sz w:val="40"/>
          <w:szCs w:val="40"/>
        </w:rPr>
        <w:t xml:space="preserve">It is important to note that Traveller and Roma women and girls and those from migrant communities are entitled to access public services, such as in relation to health and education.  The focus of our work is on identifying and eliminating barriers to access to public services. </w:t>
      </w:r>
      <w:r w:rsidR="00E3623E" w:rsidRPr="00677541">
        <w:rPr>
          <w:rFonts w:ascii="Arial" w:hAnsi="Arial" w:cs="Arial"/>
          <w:sz w:val="40"/>
          <w:szCs w:val="40"/>
        </w:rPr>
        <w:t xml:space="preserve">         </w:t>
      </w:r>
    </w:p>
    <w:p w14:paraId="388F5837" w14:textId="77777777" w:rsidR="00E3623E" w:rsidRPr="00677541" w:rsidRDefault="00E3623E" w:rsidP="00677541">
      <w:pPr>
        <w:spacing w:after="0" w:line="360" w:lineRule="auto"/>
        <w:rPr>
          <w:rFonts w:ascii="Arial" w:hAnsi="Arial" w:cs="Arial"/>
          <w:sz w:val="40"/>
          <w:szCs w:val="40"/>
        </w:rPr>
      </w:pPr>
    </w:p>
    <w:p w14:paraId="33EC3FE9" w14:textId="28ED299E" w:rsidR="005A4750" w:rsidRDefault="00F042ED" w:rsidP="00677541">
      <w:pPr>
        <w:spacing w:after="0" w:line="360" w:lineRule="auto"/>
        <w:rPr>
          <w:rFonts w:ascii="Arial" w:hAnsi="Arial" w:cs="Arial"/>
          <w:sz w:val="40"/>
          <w:szCs w:val="40"/>
        </w:rPr>
      </w:pPr>
      <w:r>
        <w:rPr>
          <w:rFonts w:ascii="Arial" w:hAnsi="Arial" w:cs="Arial"/>
          <w:sz w:val="40"/>
          <w:szCs w:val="40"/>
        </w:rPr>
        <w:t xml:space="preserve">.  </w:t>
      </w:r>
      <w:r w:rsidR="005A4750">
        <w:rPr>
          <w:rFonts w:ascii="Arial" w:hAnsi="Arial" w:cs="Arial"/>
          <w:sz w:val="40"/>
          <w:szCs w:val="40"/>
        </w:rPr>
        <w:t xml:space="preserve"> </w:t>
      </w:r>
    </w:p>
    <w:p w14:paraId="3276998B" w14:textId="77777777" w:rsidR="005A4750" w:rsidRDefault="005A4750" w:rsidP="00677541">
      <w:pPr>
        <w:spacing w:after="0" w:line="360" w:lineRule="auto"/>
        <w:rPr>
          <w:rFonts w:ascii="Arial" w:hAnsi="Arial" w:cs="Arial"/>
          <w:sz w:val="40"/>
          <w:szCs w:val="40"/>
        </w:rPr>
      </w:pPr>
    </w:p>
    <w:p w14:paraId="322FD678" w14:textId="3A2EDA39" w:rsidR="005D7774" w:rsidRPr="00677541" w:rsidRDefault="005A4750" w:rsidP="00677541">
      <w:pPr>
        <w:spacing w:after="0" w:line="360" w:lineRule="auto"/>
        <w:rPr>
          <w:rFonts w:ascii="Arial" w:hAnsi="Arial" w:cs="Arial"/>
          <w:sz w:val="40"/>
          <w:szCs w:val="40"/>
        </w:rPr>
      </w:pPr>
      <w:r>
        <w:rPr>
          <w:rFonts w:ascii="Arial" w:hAnsi="Arial" w:cs="Arial"/>
          <w:sz w:val="40"/>
          <w:szCs w:val="40"/>
        </w:rPr>
        <w:t>T</w:t>
      </w:r>
      <w:r w:rsidRPr="00677541">
        <w:rPr>
          <w:rFonts w:ascii="Arial" w:hAnsi="Arial" w:cs="Arial"/>
          <w:sz w:val="40"/>
          <w:szCs w:val="40"/>
        </w:rPr>
        <w:t xml:space="preserve">he </w:t>
      </w:r>
      <w:r w:rsidR="005D7774" w:rsidRPr="00677541">
        <w:rPr>
          <w:rFonts w:ascii="Arial" w:hAnsi="Arial" w:cs="Arial"/>
          <w:sz w:val="40"/>
          <w:szCs w:val="40"/>
        </w:rPr>
        <w:t xml:space="preserve">Irish health system partners with Traveller organisations </w:t>
      </w:r>
      <w:r w:rsidR="00095908" w:rsidRPr="00677541">
        <w:rPr>
          <w:rFonts w:ascii="Arial" w:hAnsi="Arial" w:cs="Arial"/>
          <w:sz w:val="40"/>
          <w:szCs w:val="40"/>
        </w:rPr>
        <w:t xml:space="preserve">to train </w:t>
      </w:r>
      <w:r w:rsidR="005D7774" w:rsidRPr="00677541">
        <w:rPr>
          <w:rFonts w:ascii="Arial" w:hAnsi="Arial" w:cs="Arial"/>
          <w:sz w:val="40"/>
          <w:szCs w:val="40"/>
        </w:rPr>
        <w:t>Travellers</w:t>
      </w:r>
      <w:r w:rsidR="00095908" w:rsidRPr="00677541">
        <w:rPr>
          <w:rFonts w:ascii="Arial" w:hAnsi="Arial" w:cs="Arial"/>
          <w:sz w:val="40"/>
          <w:szCs w:val="40"/>
        </w:rPr>
        <w:t xml:space="preserve">, generally </w:t>
      </w:r>
      <w:r w:rsidR="005D7774" w:rsidRPr="00677541">
        <w:rPr>
          <w:rFonts w:ascii="Arial" w:hAnsi="Arial" w:cs="Arial"/>
          <w:sz w:val="40"/>
          <w:szCs w:val="40"/>
        </w:rPr>
        <w:t>Traveller women</w:t>
      </w:r>
      <w:r w:rsidR="00095908" w:rsidRPr="00677541">
        <w:rPr>
          <w:rFonts w:ascii="Arial" w:hAnsi="Arial" w:cs="Arial"/>
          <w:sz w:val="40"/>
          <w:szCs w:val="40"/>
        </w:rPr>
        <w:t>,</w:t>
      </w:r>
      <w:r w:rsidR="005D7774" w:rsidRPr="00677541">
        <w:rPr>
          <w:rFonts w:ascii="Arial" w:hAnsi="Arial" w:cs="Arial"/>
          <w:sz w:val="40"/>
          <w:szCs w:val="40"/>
        </w:rPr>
        <w:t xml:space="preserve"> to become Traveller community health peer workers who provide information about culturally appropriate care. </w:t>
      </w:r>
      <w:r w:rsidR="00095908" w:rsidRPr="00677541">
        <w:rPr>
          <w:rFonts w:ascii="Arial" w:hAnsi="Arial" w:cs="Arial"/>
          <w:sz w:val="40"/>
          <w:szCs w:val="40"/>
        </w:rPr>
        <w:t xml:space="preserve"> The success of these projects is </w:t>
      </w:r>
      <w:r w:rsidR="005D7774" w:rsidRPr="00677541">
        <w:rPr>
          <w:rFonts w:ascii="Arial" w:hAnsi="Arial" w:cs="Arial"/>
          <w:sz w:val="40"/>
          <w:szCs w:val="40"/>
        </w:rPr>
        <w:t xml:space="preserve">reflected, for example, in higher rates of </w:t>
      </w:r>
      <w:r w:rsidR="005D7774" w:rsidRPr="00677541">
        <w:rPr>
          <w:rFonts w:ascii="Arial" w:hAnsi="Arial" w:cs="Arial"/>
          <w:sz w:val="40"/>
          <w:szCs w:val="40"/>
        </w:rPr>
        <w:lastRenderedPageBreak/>
        <w:t>uptake of screening amongst Traveller women relative to the general population in relation to breast screening for cancer and cervical smear tests.</w:t>
      </w:r>
    </w:p>
    <w:p w14:paraId="7043771B" w14:textId="77777777" w:rsidR="005D7774" w:rsidRPr="00677541" w:rsidRDefault="005D7774" w:rsidP="00677541">
      <w:pPr>
        <w:spacing w:after="0" w:line="360" w:lineRule="auto"/>
        <w:rPr>
          <w:rFonts w:ascii="Arial" w:hAnsi="Arial" w:cs="Arial"/>
          <w:sz w:val="40"/>
          <w:szCs w:val="40"/>
        </w:rPr>
      </w:pPr>
    </w:p>
    <w:p w14:paraId="673D4BE1" w14:textId="2D625E27" w:rsidR="005D7774" w:rsidRPr="00677541" w:rsidRDefault="005D7774" w:rsidP="00677541">
      <w:pPr>
        <w:spacing w:after="0" w:line="360" w:lineRule="auto"/>
        <w:rPr>
          <w:rFonts w:ascii="Arial" w:hAnsi="Arial" w:cs="Arial"/>
          <w:sz w:val="40"/>
          <w:szCs w:val="40"/>
        </w:rPr>
      </w:pPr>
      <w:r w:rsidRPr="00677541">
        <w:rPr>
          <w:rFonts w:ascii="Arial" w:hAnsi="Arial" w:cs="Arial"/>
          <w:sz w:val="40"/>
          <w:szCs w:val="40"/>
        </w:rPr>
        <w:t>In education, the Traveller and Roma Education Strategy 2024 – 2030 commits to support</w:t>
      </w:r>
      <w:r w:rsidR="00F042ED">
        <w:rPr>
          <w:rFonts w:ascii="Arial" w:hAnsi="Arial" w:cs="Arial"/>
          <w:sz w:val="40"/>
          <w:szCs w:val="40"/>
        </w:rPr>
        <w:t>ing</w:t>
      </w:r>
      <w:r w:rsidRPr="00677541">
        <w:rPr>
          <w:rFonts w:ascii="Arial" w:hAnsi="Arial" w:cs="Arial"/>
          <w:sz w:val="40"/>
          <w:szCs w:val="40"/>
        </w:rPr>
        <w:t xml:space="preserve"> Traveller and Roma women on their educational journey.</w:t>
      </w:r>
    </w:p>
    <w:p w14:paraId="45E794F9" w14:textId="77777777" w:rsidR="00667AD5" w:rsidRPr="00677541" w:rsidRDefault="00667AD5" w:rsidP="00677541">
      <w:pPr>
        <w:spacing w:after="0" w:line="360" w:lineRule="auto"/>
        <w:rPr>
          <w:rFonts w:ascii="Arial" w:hAnsi="Arial" w:cs="Arial"/>
          <w:sz w:val="40"/>
          <w:szCs w:val="40"/>
        </w:rPr>
      </w:pPr>
    </w:p>
    <w:p w14:paraId="42734531" w14:textId="77777777" w:rsidR="005D7774" w:rsidRPr="00677541" w:rsidRDefault="005D7774" w:rsidP="00677541">
      <w:pPr>
        <w:spacing w:after="0" w:line="360" w:lineRule="auto"/>
        <w:jc w:val="both"/>
        <w:rPr>
          <w:rFonts w:ascii="Arial" w:hAnsi="Arial" w:cs="Arial"/>
          <w:sz w:val="40"/>
          <w:szCs w:val="40"/>
        </w:rPr>
      </w:pPr>
      <w:r w:rsidRPr="00677541">
        <w:rPr>
          <w:rFonts w:ascii="Arial" w:hAnsi="Arial" w:cs="Arial"/>
          <w:sz w:val="40"/>
          <w:szCs w:val="40"/>
        </w:rPr>
        <w:t xml:space="preserve">The Irish Government also recognises the double disadvantage faced by migrant women, who can experience unique needs and challenges due to their gender and migration status.  These needs are at present addressed through a combination of mainstream public services and a wide range of targeted supports funded by grants from various national and European integration funds, including the Asylum, Migration and Integration Fund and the European Social Fund Plus.  While these supports </w:t>
      </w:r>
      <w:r w:rsidRPr="00677541">
        <w:rPr>
          <w:rFonts w:ascii="Arial" w:hAnsi="Arial" w:cs="Arial"/>
          <w:sz w:val="40"/>
          <w:szCs w:val="40"/>
        </w:rPr>
        <w:lastRenderedPageBreak/>
        <w:t>are not gender-specific, they play a crucial role in improving outcomes for migrant women in areas of particular concern, including labour market access and housing.</w:t>
      </w:r>
    </w:p>
    <w:p w14:paraId="354B8F4B" w14:textId="77777777" w:rsidR="00667AD5" w:rsidRPr="00677541" w:rsidRDefault="00667AD5" w:rsidP="00677541">
      <w:pPr>
        <w:spacing w:after="0" w:line="360" w:lineRule="auto"/>
        <w:jc w:val="both"/>
        <w:rPr>
          <w:rFonts w:ascii="Arial" w:hAnsi="Arial" w:cs="Arial"/>
          <w:sz w:val="40"/>
          <w:szCs w:val="40"/>
        </w:rPr>
      </w:pPr>
    </w:p>
    <w:p w14:paraId="5B323D8B" w14:textId="77777777" w:rsidR="005D7774" w:rsidRPr="00677541" w:rsidRDefault="005D7774" w:rsidP="00677541">
      <w:pPr>
        <w:spacing w:after="0" w:line="360" w:lineRule="auto"/>
        <w:jc w:val="both"/>
        <w:rPr>
          <w:rFonts w:ascii="Arial" w:hAnsi="Arial" w:cs="Arial"/>
          <w:sz w:val="40"/>
          <w:szCs w:val="40"/>
        </w:rPr>
      </w:pPr>
      <w:r w:rsidRPr="00677541">
        <w:rPr>
          <w:rFonts w:ascii="Arial" w:hAnsi="Arial" w:cs="Arial"/>
          <w:sz w:val="40"/>
          <w:szCs w:val="40"/>
        </w:rPr>
        <w:t>A National Migration and Integration Strategy is currently being drafted and due to be published next year.  It will provide a cohesive policy framework for recognising and addressing the integration challenges facing migrant women.  This new Strategy is underpinned by a wide-ranging, multi-stage public consultation which sought the perspectives of people of all backgrounds and genders.  Migrant women were the single largest group represented in this consultation process, and their input is, and will continue to play an important role in shaping the Strategy.</w:t>
      </w:r>
    </w:p>
    <w:p w14:paraId="7ED7A708" w14:textId="77777777" w:rsidR="005D7774" w:rsidRPr="00677541" w:rsidRDefault="005D7774" w:rsidP="00677541">
      <w:pPr>
        <w:spacing w:after="0" w:line="360" w:lineRule="auto"/>
        <w:rPr>
          <w:rFonts w:ascii="Arial" w:hAnsi="Arial" w:cs="Arial"/>
          <w:sz w:val="40"/>
          <w:szCs w:val="40"/>
        </w:rPr>
      </w:pPr>
    </w:p>
    <w:p w14:paraId="6E37F7EA" w14:textId="42A82DB3" w:rsidR="00E3623E" w:rsidRPr="00677541" w:rsidRDefault="00E3623E" w:rsidP="00677541">
      <w:pPr>
        <w:spacing w:after="0" w:line="360" w:lineRule="auto"/>
        <w:rPr>
          <w:rFonts w:ascii="Arial" w:hAnsi="Arial" w:cs="Arial"/>
          <w:sz w:val="40"/>
          <w:szCs w:val="40"/>
        </w:rPr>
      </w:pPr>
      <w:r w:rsidRPr="00677541">
        <w:rPr>
          <w:rFonts w:ascii="Arial" w:hAnsi="Arial" w:cs="Arial"/>
          <w:sz w:val="40"/>
          <w:szCs w:val="40"/>
        </w:rPr>
        <w:t xml:space="preserve">The National Strategy for Women and Girls 2017-2021 put a spotlight on promoting greater gender </w:t>
      </w:r>
      <w:r w:rsidRPr="00677541">
        <w:rPr>
          <w:rFonts w:ascii="Arial" w:hAnsi="Arial" w:cs="Arial"/>
          <w:sz w:val="40"/>
          <w:szCs w:val="40"/>
        </w:rPr>
        <w:lastRenderedPageBreak/>
        <w:t>balance in decision-making.  It recognised that Ireland needed to take action to achieve greater gender balance in corporate decision-making</w:t>
      </w:r>
      <w:r w:rsidR="003D60A5" w:rsidRPr="00677541">
        <w:rPr>
          <w:rFonts w:ascii="Arial" w:hAnsi="Arial" w:cs="Arial"/>
          <w:sz w:val="40"/>
          <w:szCs w:val="40"/>
        </w:rPr>
        <w:t>, for instance</w:t>
      </w:r>
      <w:r w:rsidRPr="00677541">
        <w:rPr>
          <w:rFonts w:ascii="Arial" w:hAnsi="Arial" w:cs="Arial"/>
          <w:sz w:val="40"/>
          <w:szCs w:val="40"/>
        </w:rPr>
        <w:t xml:space="preserve">.  In response, the Irish Government launched a business-led initiative entitled Balance for Better Business in 2018 which promotes better gender balance in the membership of corporate boards.  Balance for Better Business has spearheaded a series of initiatives which have contributed to a significant improvement in the percentage of women on corporate boards, particularly of publicly listed companies.  Ireland’s largest listed (ISEQ20) companies have now reached the key milestone of 40% female directors overall, compared to 18% in 2018.  Ireland now ranks 6th in the EU for female board representation and 5th in the EU for leadership teams, well ahead of the EU average.  The Government has also transposed the EU Gender Balance on Corporate Boards Directive and </w:t>
      </w:r>
      <w:r w:rsidRPr="00677541">
        <w:rPr>
          <w:rFonts w:ascii="Arial" w:hAnsi="Arial" w:cs="Arial"/>
          <w:sz w:val="40"/>
          <w:szCs w:val="40"/>
        </w:rPr>
        <w:lastRenderedPageBreak/>
        <w:t xml:space="preserve">Ireland already meets the Directive’s requirement that at least 40% of the under-represented gender, in this case women, should be on the boards of publicly listed companies.  </w:t>
      </w:r>
    </w:p>
    <w:p w14:paraId="742EC637" w14:textId="77777777" w:rsidR="00E3623E" w:rsidRPr="00677541" w:rsidRDefault="00E3623E" w:rsidP="00677541">
      <w:pPr>
        <w:spacing w:after="0" w:line="360" w:lineRule="auto"/>
        <w:rPr>
          <w:rFonts w:ascii="Arial" w:hAnsi="Arial" w:cs="Arial"/>
          <w:sz w:val="40"/>
          <w:szCs w:val="40"/>
        </w:rPr>
      </w:pPr>
    </w:p>
    <w:p w14:paraId="41770FB6" w14:textId="15366804" w:rsidR="00E3623E" w:rsidRPr="00677541" w:rsidRDefault="00E3623E" w:rsidP="00677541">
      <w:pPr>
        <w:spacing w:after="0" w:line="360" w:lineRule="auto"/>
        <w:rPr>
          <w:rFonts w:ascii="Arial" w:hAnsi="Arial" w:cs="Arial"/>
          <w:sz w:val="40"/>
          <w:szCs w:val="40"/>
        </w:rPr>
      </w:pPr>
      <w:r w:rsidRPr="00677541">
        <w:rPr>
          <w:rFonts w:ascii="Arial" w:hAnsi="Arial" w:cs="Arial"/>
          <w:sz w:val="40"/>
          <w:szCs w:val="40"/>
        </w:rPr>
        <w:t xml:space="preserve">Ireland is taking a series of actions to increase the percentage of women in politics but recognises that the percentage of women getting elected remains too low.  Legislation was introduced in 2012 requiring political parties to meet gender quotas for candidates in parliamentary elections or face financial penalties. </w:t>
      </w:r>
      <w:r w:rsidR="003D60A5" w:rsidRPr="00677541">
        <w:rPr>
          <w:rFonts w:ascii="Arial" w:hAnsi="Arial" w:cs="Arial"/>
          <w:sz w:val="40"/>
          <w:szCs w:val="40"/>
        </w:rPr>
        <w:t xml:space="preserve"> </w:t>
      </w:r>
      <w:r w:rsidRPr="00677541">
        <w:rPr>
          <w:rFonts w:ascii="Arial" w:hAnsi="Arial" w:cs="Arial"/>
          <w:sz w:val="40"/>
          <w:szCs w:val="40"/>
        </w:rPr>
        <w:t xml:space="preserve">The quota for the most recent elections in 2024 was 40% and will apply for future national elections.  </w:t>
      </w:r>
      <w:r w:rsidR="00667AD5" w:rsidRPr="00677541">
        <w:rPr>
          <w:rFonts w:ascii="Arial" w:hAnsi="Arial" w:cs="Arial"/>
          <w:sz w:val="40"/>
          <w:szCs w:val="40"/>
        </w:rPr>
        <w:t>While quotas play an important role for increasing opportunities for women in politics, they are only one tool.  Ireland has taken o</w:t>
      </w:r>
      <w:r w:rsidRPr="00677541">
        <w:rPr>
          <w:rFonts w:ascii="Arial" w:hAnsi="Arial" w:cs="Arial"/>
          <w:sz w:val="40"/>
          <w:szCs w:val="40"/>
        </w:rPr>
        <w:t xml:space="preserve">ther measures to supplement the quota requirement.  Maternity leave entitlements were introduced for elected members of local authorities in 2022, and for members of both </w:t>
      </w:r>
      <w:r w:rsidRPr="00677541">
        <w:rPr>
          <w:rFonts w:ascii="Arial" w:hAnsi="Arial" w:cs="Arial"/>
          <w:sz w:val="40"/>
          <w:szCs w:val="40"/>
        </w:rPr>
        <w:lastRenderedPageBreak/>
        <w:t xml:space="preserve">chambers of Ireland’s parliament – Dáil Éireann and Seanad Éireann - in 2024.  These </w:t>
      </w:r>
      <w:r w:rsidR="003D60A5" w:rsidRPr="00677541">
        <w:rPr>
          <w:rFonts w:ascii="Arial" w:hAnsi="Arial" w:cs="Arial"/>
          <w:sz w:val="40"/>
          <w:szCs w:val="40"/>
        </w:rPr>
        <w:t xml:space="preserve">reforms </w:t>
      </w:r>
      <w:r w:rsidRPr="00677541">
        <w:rPr>
          <w:rFonts w:ascii="Arial" w:hAnsi="Arial" w:cs="Arial"/>
          <w:sz w:val="40"/>
          <w:szCs w:val="40"/>
        </w:rPr>
        <w:t xml:space="preserve">emphasise the importance of supporting politicians who have children during their time in office. </w:t>
      </w:r>
      <w:r w:rsidR="003D60A5" w:rsidRPr="00677541">
        <w:rPr>
          <w:rFonts w:ascii="Arial" w:hAnsi="Arial" w:cs="Arial"/>
          <w:sz w:val="40"/>
          <w:szCs w:val="40"/>
        </w:rPr>
        <w:t xml:space="preserve">  The Government is also providing funding to key stakeholders to increase the number of women candidates.  </w:t>
      </w:r>
      <w:r w:rsidRPr="00677541">
        <w:rPr>
          <w:rFonts w:ascii="Arial" w:hAnsi="Arial" w:cs="Arial"/>
          <w:sz w:val="40"/>
          <w:szCs w:val="40"/>
        </w:rPr>
        <w:t xml:space="preserve">A specific funding scheme has been in place since 2019 to incentivise political parties to increase the number of women candidates put forward for local elections.  The Government also provides funding for civil society organisations such as Women for Election which are working to </w:t>
      </w:r>
      <w:r w:rsidR="003D60A5" w:rsidRPr="00677541">
        <w:rPr>
          <w:rFonts w:ascii="Arial" w:hAnsi="Arial" w:cs="Arial"/>
          <w:sz w:val="40"/>
          <w:szCs w:val="40"/>
        </w:rPr>
        <w:t xml:space="preserve">encourage more women into politics and to provide support for women candidates. </w:t>
      </w:r>
      <w:r w:rsidRPr="00677541">
        <w:rPr>
          <w:rFonts w:ascii="Arial" w:hAnsi="Arial" w:cs="Arial"/>
          <w:sz w:val="40"/>
          <w:szCs w:val="40"/>
        </w:rPr>
        <w:t xml:space="preserve"> In addition, the Government is seeking to support women from minority communities to go forward for election.  The new National Traveller and Roma Inclusion Strategy 2024-2028 includes a commitment to promote greater participation by </w:t>
      </w:r>
      <w:r w:rsidRPr="00677541">
        <w:rPr>
          <w:rFonts w:ascii="Arial" w:hAnsi="Arial" w:cs="Arial"/>
          <w:sz w:val="40"/>
          <w:szCs w:val="40"/>
        </w:rPr>
        <w:lastRenderedPageBreak/>
        <w:t>Traveller and Roma women in political and public life, including in leadership positions.</w:t>
      </w:r>
    </w:p>
    <w:p w14:paraId="0FA289F8" w14:textId="77777777" w:rsidR="00E3623E" w:rsidRPr="00677541" w:rsidRDefault="00E3623E" w:rsidP="00677541">
      <w:pPr>
        <w:spacing w:after="0" w:line="360" w:lineRule="auto"/>
        <w:rPr>
          <w:rFonts w:ascii="Arial" w:hAnsi="Arial" w:cs="Arial"/>
          <w:sz w:val="40"/>
          <w:szCs w:val="40"/>
        </w:rPr>
      </w:pPr>
    </w:p>
    <w:p w14:paraId="6993A231" w14:textId="2144F2FD" w:rsidR="00E3623E" w:rsidRPr="00677541" w:rsidRDefault="00E3623E" w:rsidP="00677541">
      <w:pPr>
        <w:spacing w:after="0" w:line="360" w:lineRule="auto"/>
        <w:rPr>
          <w:rFonts w:ascii="Arial" w:hAnsi="Arial" w:cs="Arial"/>
          <w:sz w:val="40"/>
          <w:szCs w:val="40"/>
        </w:rPr>
      </w:pPr>
      <w:r w:rsidRPr="00677541">
        <w:rPr>
          <w:rFonts w:ascii="Arial" w:hAnsi="Arial" w:cs="Arial"/>
          <w:sz w:val="40"/>
          <w:szCs w:val="40"/>
        </w:rPr>
        <w:t xml:space="preserve">The National Strategy for Women and Girls also prioritised action to promote better gender balance in leadership </w:t>
      </w:r>
      <w:r w:rsidR="003D60A5" w:rsidRPr="00677541">
        <w:rPr>
          <w:rFonts w:ascii="Arial" w:hAnsi="Arial" w:cs="Arial"/>
          <w:sz w:val="40"/>
          <w:szCs w:val="40"/>
        </w:rPr>
        <w:t xml:space="preserve">roles </w:t>
      </w:r>
      <w:r w:rsidRPr="00677541">
        <w:rPr>
          <w:rFonts w:ascii="Arial" w:hAnsi="Arial" w:cs="Arial"/>
          <w:sz w:val="40"/>
          <w:szCs w:val="40"/>
        </w:rPr>
        <w:t xml:space="preserve">in other key areas.  </w:t>
      </w:r>
      <w:r w:rsidR="003D60A5" w:rsidRPr="00677541">
        <w:rPr>
          <w:rFonts w:ascii="Arial" w:hAnsi="Arial" w:cs="Arial"/>
          <w:sz w:val="40"/>
          <w:szCs w:val="40"/>
        </w:rPr>
        <w:t xml:space="preserve"> Specific action has been taken to increase the number of women in senior academic posts.   A Senior Academic Leadership Initiative was launched in 2019 to enable women to access leadership positions within academia.  30 women had been appointed to senior academic posts under that initiative as of 2024.  Similarly, the Government and judiciary have worked to promote better gender balance within the judiciary.  50% of the members of the Court of Appeal, that is 9 members, are women</w:t>
      </w:r>
      <w:r w:rsidR="0063306C" w:rsidRPr="00677541">
        <w:rPr>
          <w:rFonts w:ascii="Arial" w:hAnsi="Arial" w:cs="Arial"/>
          <w:sz w:val="40"/>
          <w:szCs w:val="40"/>
        </w:rPr>
        <w:t xml:space="preserve"> while t</w:t>
      </w:r>
      <w:r w:rsidR="003D60A5" w:rsidRPr="00677541">
        <w:rPr>
          <w:rFonts w:ascii="Arial" w:hAnsi="Arial" w:cs="Arial"/>
          <w:sz w:val="40"/>
          <w:szCs w:val="40"/>
        </w:rPr>
        <w:t>he Presidents of the Court of Appeal and of the Circuit Court are both women</w:t>
      </w:r>
      <w:r w:rsidR="0063306C" w:rsidRPr="00677541">
        <w:rPr>
          <w:rFonts w:ascii="Arial" w:hAnsi="Arial" w:cs="Arial"/>
          <w:sz w:val="40"/>
          <w:szCs w:val="40"/>
        </w:rPr>
        <w:t xml:space="preserve">. </w:t>
      </w:r>
      <w:r w:rsidR="003D60A5" w:rsidRPr="00677541">
        <w:rPr>
          <w:rFonts w:ascii="Arial" w:hAnsi="Arial" w:cs="Arial"/>
          <w:sz w:val="40"/>
          <w:szCs w:val="40"/>
        </w:rPr>
        <w:t xml:space="preserve">  </w:t>
      </w:r>
      <w:r w:rsidRPr="00677541">
        <w:rPr>
          <w:rFonts w:ascii="Arial" w:hAnsi="Arial" w:cs="Arial"/>
          <w:sz w:val="40"/>
          <w:szCs w:val="40"/>
        </w:rPr>
        <w:t xml:space="preserve"> </w:t>
      </w:r>
    </w:p>
    <w:p w14:paraId="5FC22D5B" w14:textId="77777777" w:rsidR="00E3623E" w:rsidRPr="00677541" w:rsidRDefault="00E3623E" w:rsidP="00677541">
      <w:pPr>
        <w:spacing w:after="0" w:line="360" w:lineRule="auto"/>
        <w:rPr>
          <w:rFonts w:ascii="Arial" w:hAnsi="Arial" w:cs="Arial"/>
          <w:sz w:val="40"/>
          <w:szCs w:val="40"/>
        </w:rPr>
      </w:pPr>
    </w:p>
    <w:p w14:paraId="3752EA0E" w14:textId="77777777" w:rsidR="00E3623E" w:rsidRPr="00677541" w:rsidRDefault="00E3623E" w:rsidP="00677541">
      <w:pPr>
        <w:spacing w:after="0" w:line="360" w:lineRule="auto"/>
        <w:rPr>
          <w:rFonts w:ascii="Arial" w:hAnsi="Arial" w:cs="Arial"/>
          <w:noProof/>
          <w:sz w:val="40"/>
          <w:szCs w:val="40"/>
        </w:rPr>
      </w:pPr>
      <w:r w:rsidRPr="00677541">
        <w:rPr>
          <w:rFonts w:ascii="Arial" w:hAnsi="Arial" w:cs="Arial"/>
          <w:sz w:val="40"/>
          <w:szCs w:val="40"/>
        </w:rPr>
        <w:lastRenderedPageBreak/>
        <w:t xml:space="preserve">Supporting women with caring responsibilities is key to promoting women’s equality.  During the period under review, the Irish Government has introduced major initiatives to enable parents to access childcare and has increased public funding of early learning and childcare to unprecedented levels.  Government expenditure now exceeds </w:t>
      </w:r>
      <w:r w:rsidRPr="00677541">
        <w:rPr>
          <w:rFonts w:ascii="Arial" w:hAnsi="Arial" w:cs="Arial"/>
          <w:noProof/>
          <w:sz w:val="40"/>
          <w:szCs w:val="40"/>
        </w:rPr>
        <w:t xml:space="preserve">€1.37 billion in 2025, a 200% increase on investment since 2017, clearly demonstrating the Government’s commitment in this area.  </w:t>
      </w:r>
    </w:p>
    <w:p w14:paraId="02E9E771" w14:textId="77777777" w:rsidR="00E3623E" w:rsidRPr="00677541" w:rsidRDefault="00E3623E" w:rsidP="00677541">
      <w:pPr>
        <w:spacing w:after="0" w:line="360" w:lineRule="auto"/>
        <w:rPr>
          <w:rFonts w:ascii="Arial" w:hAnsi="Arial" w:cs="Arial"/>
          <w:noProof/>
          <w:sz w:val="40"/>
          <w:szCs w:val="40"/>
        </w:rPr>
      </w:pPr>
    </w:p>
    <w:p w14:paraId="6260910C" w14:textId="77777777" w:rsidR="00E3623E" w:rsidRPr="00677541" w:rsidRDefault="00E3623E" w:rsidP="00677541">
      <w:pPr>
        <w:spacing w:after="0" w:line="360" w:lineRule="auto"/>
        <w:rPr>
          <w:rFonts w:ascii="Arial" w:hAnsi="Arial" w:cs="Arial"/>
          <w:noProof/>
          <w:sz w:val="40"/>
          <w:szCs w:val="40"/>
        </w:rPr>
      </w:pPr>
      <w:r w:rsidRPr="00677541">
        <w:rPr>
          <w:rFonts w:ascii="Arial" w:hAnsi="Arial" w:cs="Arial"/>
          <w:noProof/>
          <w:sz w:val="40"/>
          <w:szCs w:val="40"/>
        </w:rPr>
        <w:t xml:space="preserve">The Early Childhood Care and Education Programme provides two years of pre-school without charge and enjoys participation rates of 96% each year. Over 70% of families on low income report that they would not be able to send their child to pre-school without this Programme. In addition, supports are in place  - through the Access and Inclusion Model (AIM) -  to ensure that </w:t>
      </w:r>
      <w:r w:rsidRPr="00677541">
        <w:rPr>
          <w:rFonts w:ascii="Arial" w:hAnsi="Arial" w:cs="Arial"/>
          <w:noProof/>
          <w:sz w:val="40"/>
          <w:szCs w:val="40"/>
        </w:rPr>
        <w:lastRenderedPageBreak/>
        <w:t xml:space="preserve">children with a disability can access early learning and childcare. </w:t>
      </w:r>
    </w:p>
    <w:p w14:paraId="2DA95FA4" w14:textId="77777777" w:rsidR="00E3623E" w:rsidRPr="00677541" w:rsidRDefault="00E3623E" w:rsidP="00677541">
      <w:pPr>
        <w:spacing w:after="0" w:line="360" w:lineRule="auto"/>
        <w:rPr>
          <w:rFonts w:ascii="Arial" w:hAnsi="Arial" w:cs="Arial"/>
          <w:noProof/>
          <w:sz w:val="40"/>
          <w:szCs w:val="40"/>
        </w:rPr>
      </w:pPr>
      <w:r w:rsidRPr="00677541">
        <w:rPr>
          <w:rFonts w:ascii="Arial" w:hAnsi="Arial" w:cs="Arial"/>
          <w:noProof/>
          <w:sz w:val="40"/>
          <w:szCs w:val="40"/>
        </w:rPr>
        <w:t xml:space="preserve"> </w:t>
      </w:r>
    </w:p>
    <w:p w14:paraId="55C6DEBC" w14:textId="5757E8E6" w:rsidR="00E3623E" w:rsidRPr="00677541" w:rsidRDefault="00E3623E" w:rsidP="00677541">
      <w:pPr>
        <w:spacing w:after="0" w:line="360" w:lineRule="auto"/>
        <w:rPr>
          <w:rFonts w:ascii="Arial" w:hAnsi="Arial" w:cs="Arial"/>
          <w:noProof/>
          <w:sz w:val="40"/>
          <w:szCs w:val="40"/>
        </w:rPr>
      </w:pPr>
      <w:r w:rsidRPr="00677541">
        <w:rPr>
          <w:rFonts w:ascii="Arial" w:hAnsi="Arial" w:cs="Arial"/>
          <w:noProof/>
          <w:sz w:val="40"/>
          <w:szCs w:val="40"/>
        </w:rPr>
        <w:t xml:space="preserve">The National Childcare Scheme, introduced in 2019, provides targeted and universal subsidies to reduce the costs for parents while the fee management system introduced through the Core Funding Scheme </w:t>
      </w:r>
      <w:r w:rsidR="0063306C" w:rsidRPr="00677541">
        <w:rPr>
          <w:rFonts w:ascii="Arial" w:hAnsi="Arial" w:cs="Arial"/>
          <w:noProof/>
          <w:sz w:val="40"/>
          <w:szCs w:val="40"/>
        </w:rPr>
        <w:t xml:space="preserve">limits </w:t>
      </w:r>
      <w:r w:rsidRPr="00677541">
        <w:rPr>
          <w:rFonts w:ascii="Arial" w:hAnsi="Arial" w:cs="Arial"/>
          <w:noProof/>
          <w:sz w:val="40"/>
          <w:szCs w:val="40"/>
        </w:rPr>
        <w:t xml:space="preserve">fee increases.  In addition, the Equal Start Scheme introduced in 2024 is specifically targeted at enabling children from disadvantaged households, particularly Traveller children, to access early learning and childcare.  The Government’s approach is achieving results.  Recent data from the OECD show that low-income households in Ireland are now paying at or below the OECD average for early learning and childcare for the first time.  The Irish Government plans to do more on affordability – it has committed within its Programme for Government to continue to improve affordability for parents and to reach a fee </w:t>
      </w:r>
      <w:r w:rsidRPr="00677541">
        <w:rPr>
          <w:rFonts w:ascii="Arial" w:hAnsi="Arial" w:cs="Arial"/>
          <w:noProof/>
          <w:sz w:val="40"/>
          <w:szCs w:val="40"/>
        </w:rPr>
        <w:lastRenderedPageBreak/>
        <w:t>cap of €200 per month within the lifetime of the Government.</w:t>
      </w:r>
    </w:p>
    <w:p w14:paraId="495BA910" w14:textId="77777777" w:rsidR="00E3623E" w:rsidRPr="00677541" w:rsidRDefault="00E3623E" w:rsidP="00677541">
      <w:pPr>
        <w:pStyle w:val="Bulletssingle"/>
        <w:rPr>
          <w:rFonts w:ascii="Arial" w:hAnsi="Arial" w:cs="Arial"/>
          <w:noProof/>
          <w:sz w:val="40"/>
          <w:szCs w:val="40"/>
        </w:rPr>
      </w:pPr>
    </w:p>
    <w:p w14:paraId="5C71B1B0" w14:textId="4456A8D7" w:rsidR="00E3623E" w:rsidRPr="00677541" w:rsidRDefault="006339DE" w:rsidP="00677541">
      <w:pPr>
        <w:spacing w:after="0" w:line="360" w:lineRule="auto"/>
        <w:rPr>
          <w:rFonts w:ascii="Arial" w:hAnsi="Arial" w:cs="Arial"/>
          <w:sz w:val="40"/>
          <w:szCs w:val="40"/>
        </w:rPr>
      </w:pPr>
      <w:r w:rsidRPr="00677541">
        <w:rPr>
          <w:rFonts w:ascii="Arial" w:hAnsi="Arial" w:cs="Arial"/>
          <w:sz w:val="40"/>
          <w:szCs w:val="40"/>
        </w:rPr>
        <w:t xml:space="preserve">The Irish Government has adopted a multi-faceted approach to supporting women’s labour market participation and to improving working conditions for them.  </w:t>
      </w:r>
      <w:r w:rsidR="00E3623E" w:rsidRPr="00677541">
        <w:rPr>
          <w:rFonts w:ascii="Arial" w:hAnsi="Arial" w:cs="Arial"/>
          <w:sz w:val="40"/>
          <w:szCs w:val="40"/>
        </w:rPr>
        <w:t xml:space="preserve">Ireland has significantly increased family leave entitlements since 2017 recognising the importance of supporting parents to reconcile care for their children with their participation in employment.  In 2019, the Government introduced paid Parent’s Leave for each parent of a child under two.  This leave was extended to nine weeks per parent in 2024.  While unpaid, the duration of Parental Leave was also increased significantly during the period under review.  Parental Leave was extended to 26 weeks under the Parental Leave (Amendment) Act 2019.   Recognising the importance of flexible working, particularly for those with caring responsibilities, in </w:t>
      </w:r>
      <w:r w:rsidR="00E3623E" w:rsidRPr="00677541">
        <w:rPr>
          <w:rFonts w:ascii="Arial" w:hAnsi="Arial" w:cs="Arial"/>
          <w:sz w:val="40"/>
          <w:szCs w:val="40"/>
        </w:rPr>
        <w:lastRenderedPageBreak/>
        <w:t xml:space="preserve">March 2024, the Irish Government introduced a statutory right to request flexible working.  The Irish Government is working on an ongoing basis to address specific </w:t>
      </w:r>
      <w:r w:rsidRPr="00677541">
        <w:rPr>
          <w:rFonts w:ascii="Arial" w:hAnsi="Arial" w:cs="Arial"/>
          <w:sz w:val="40"/>
          <w:szCs w:val="40"/>
        </w:rPr>
        <w:t xml:space="preserve">leave entitlement </w:t>
      </w:r>
      <w:r w:rsidR="00E3623E" w:rsidRPr="00677541">
        <w:rPr>
          <w:rFonts w:ascii="Arial" w:hAnsi="Arial" w:cs="Arial"/>
          <w:sz w:val="40"/>
          <w:szCs w:val="40"/>
        </w:rPr>
        <w:t xml:space="preserve">needs that can arise for parents.  Since November 2024, for instance, female employees can postpone their maternity leave if they need ongoing treatment for a serious health condition.  </w:t>
      </w:r>
    </w:p>
    <w:p w14:paraId="10BA95D7" w14:textId="77777777" w:rsidR="00E3623E" w:rsidRPr="00677541" w:rsidRDefault="00E3623E" w:rsidP="00677541">
      <w:pPr>
        <w:spacing w:after="0" w:line="360" w:lineRule="auto"/>
        <w:rPr>
          <w:rFonts w:ascii="Arial" w:hAnsi="Arial" w:cs="Arial"/>
          <w:sz w:val="40"/>
          <w:szCs w:val="40"/>
        </w:rPr>
      </w:pPr>
    </w:p>
    <w:p w14:paraId="611317F8" w14:textId="77777777" w:rsidR="00E3623E" w:rsidRPr="00677541" w:rsidRDefault="00E3623E" w:rsidP="00677541">
      <w:pPr>
        <w:spacing w:after="0" w:line="360" w:lineRule="auto"/>
        <w:rPr>
          <w:rFonts w:ascii="Arial" w:hAnsi="Arial" w:cs="Arial"/>
          <w:sz w:val="40"/>
          <w:szCs w:val="40"/>
        </w:rPr>
      </w:pPr>
      <w:r w:rsidRPr="00677541">
        <w:rPr>
          <w:rFonts w:ascii="Arial" w:hAnsi="Arial" w:cs="Arial"/>
          <w:sz w:val="40"/>
          <w:szCs w:val="40"/>
        </w:rPr>
        <w:t xml:space="preserve">More broadly, Ireland has introduced important new entitlements which will benefit employees, including female employees.  The Sick Leave Act 2022 introduced a right to paid sick leave from 1 January 2023.  The entitlement has now increased to 5 days paid leave.  Equally, Ireland has worked proactively to address the terms and conditions of lower paid workers, many of whom are women.  The National Minimum Wage, for instance, increased from €9.25 in 2017 to €13.50 per hour </w:t>
      </w:r>
      <w:r w:rsidRPr="00677541">
        <w:rPr>
          <w:rFonts w:ascii="Arial" w:hAnsi="Arial" w:cs="Arial"/>
          <w:sz w:val="40"/>
          <w:szCs w:val="40"/>
        </w:rPr>
        <w:lastRenderedPageBreak/>
        <w:t xml:space="preserve">from January 2025, an increase of almost 46% in the period under review. </w:t>
      </w:r>
    </w:p>
    <w:p w14:paraId="348B6E25" w14:textId="77777777" w:rsidR="00E3623E" w:rsidRPr="00677541" w:rsidRDefault="00E3623E" w:rsidP="00677541">
      <w:pPr>
        <w:pStyle w:val="Bulletssingle"/>
        <w:rPr>
          <w:rFonts w:ascii="Arial" w:hAnsi="Arial" w:cs="Arial"/>
          <w:noProof/>
          <w:sz w:val="40"/>
          <w:szCs w:val="40"/>
        </w:rPr>
      </w:pPr>
    </w:p>
    <w:p w14:paraId="6D7F8154" w14:textId="3CDC64F4" w:rsidR="00E3623E" w:rsidRDefault="00E3623E" w:rsidP="00677541">
      <w:pPr>
        <w:pStyle w:val="Bulletssingle"/>
        <w:rPr>
          <w:rFonts w:ascii="Arial" w:hAnsi="Arial" w:cs="Arial"/>
          <w:sz w:val="40"/>
          <w:szCs w:val="40"/>
        </w:rPr>
      </w:pPr>
      <w:r w:rsidRPr="00677541">
        <w:rPr>
          <w:rFonts w:ascii="Arial" w:hAnsi="Arial" w:cs="Arial"/>
          <w:sz w:val="40"/>
          <w:szCs w:val="40"/>
        </w:rPr>
        <w:t>Ireland has focused during the period since 2017 on tackling the gender pay gap.  It has put a spotlight on gender pay gap reporting as a means of highlighting organisations and sectors where the pay gap is widest.  Ireland enacted the Gender Pay Gap Information Act in 2021 which requires relevant organisations to report on their gender pay gap.  The reporting requirement has been extended on a phased basis, beginning with large organisations and now encompassing organisations with 50 or more employees.  An online portal is being developed into which organisations will report their gender pay gap.  Ireland has begun work to transpose the EU Pay Transparency Directive which will strengthen obligations on companies in terms of pay transparency and equal pay.</w:t>
      </w:r>
    </w:p>
    <w:p w14:paraId="78A1BA3B" w14:textId="77777777" w:rsidR="00677541" w:rsidRPr="00677541" w:rsidRDefault="00677541" w:rsidP="00677541">
      <w:pPr>
        <w:pStyle w:val="Bulletssingle"/>
        <w:rPr>
          <w:rFonts w:ascii="Arial" w:hAnsi="Arial" w:cs="Arial"/>
          <w:sz w:val="40"/>
          <w:szCs w:val="40"/>
        </w:rPr>
      </w:pPr>
    </w:p>
    <w:p w14:paraId="7B2F3D03" w14:textId="77777777" w:rsidR="00892967" w:rsidRPr="00677541" w:rsidRDefault="00E3623E" w:rsidP="00677541">
      <w:pPr>
        <w:pStyle w:val="Bulletssingle"/>
        <w:rPr>
          <w:rFonts w:ascii="Arial" w:hAnsi="Arial" w:cs="Arial"/>
          <w:b/>
          <w:sz w:val="40"/>
          <w:szCs w:val="40"/>
        </w:rPr>
      </w:pPr>
      <w:r w:rsidRPr="00677541">
        <w:rPr>
          <w:rFonts w:ascii="Arial" w:hAnsi="Arial" w:cs="Arial"/>
          <w:sz w:val="40"/>
          <w:szCs w:val="40"/>
        </w:rPr>
        <w:t xml:space="preserve">The action to promote opportunities for women in the labour market is complemented by the Irish Government’s initiatives to enable women and girls to reach their potential within the education system.  The Government has focused on promoting greater participation by women and girls in STEM subjects which are often the gateway to higher skilled, better paid jobs, particularly in the technology sectors. </w:t>
      </w:r>
      <w:r w:rsidR="0033366E" w:rsidRPr="00677541">
        <w:rPr>
          <w:rFonts w:ascii="Arial" w:hAnsi="Arial" w:cs="Arial"/>
          <w:sz w:val="40"/>
          <w:szCs w:val="40"/>
        </w:rPr>
        <w:t xml:space="preserve">  The STEM Education </w:t>
      </w:r>
      <w:r w:rsidR="004E16A2" w:rsidRPr="00677541">
        <w:rPr>
          <w:rFonts w:ascii="Arial" w:hAnsi="Arial" w:cs="Arial"/>
          <w:sz w:val="40"/>
          <w:szCs w:val="40"/>
        </w:rPr>
        <w:t>Policy Statement</w:t>
      </w:r>
      <w:r w:rsidR="0033366E" w:rsidRPr="00677541">
        <w:rPr>
          <w:rFonts w:ascii="Arial" w:hAnsi="Arial" w:cs="Arial"/>
          <w:sz w:val="40"/>
          <w:szCs w:val="40"/>
        </w:rPr>
        <w:t xml:space="preserve"> which runs to 2026 is continuing to integrate gender considerations into the development and review of the national curriculum as well as working to increase the uptake of STEM subjects among female students.</w:t>
      </w:r>
      <w:r w:rsidR="0063306C" w:rsidRPr="00677541">
        <w:rPr>
          <w:rFonts w:ascii="Arial" w:hAnsi="Arial" w:cs="Arial"/>
          <w:sz w:val="40"/>
          <w:szCs w:val="40"/>
        </w:rPr>
        <w:t xml:space="preserve">  </w:t>
      </w:r>
      <w:r w:rsidR="00892967" w:rsidRPr="00677541">
        <w:rPr>
          <w:rFonts w:ascii="Arial" w:hAnsi="Arial" w:cs="Arial"/>
          <w:sz w:val="40"/>
          <w:szCs w:val="40"/>
        </w:rPr>
        <w:t xml:space="preserve">The percentage of women in apprenticeships has improved significantly </w:t>
      </w:r>
      <w:proofErr w:type="gramStart"/>
      <w:r w:rsidR="00892967" w:rsidRPr="00677541">
        <w:rPr>
          <w:rFonts w:ascii="Arial" w:hAnsi="Arial" w:cs="Arial"/>
          <w:sz w:val="40"/>
          <w:szCs w:val="40"/>
        </w:rPr>
        <w:t>as a consequence of</w:t>
      </w:r>
      <w:proofErr w:type="gramEnd"/>
      <w:r w:rsidR="00892967" w:rsidRPr="00677541">
        <w:rPr>
          <w:rFonts w:ascii="Arial" w:hAnsi="Arial" w:cs="Arial"/>
          <w:sz w:val="40"/>
          <w:szCs w:val="40"/>
        </w:rPr>
        <w:t xml:space="preserve"> Government action in this area.  The number of female apprentices doubled between 2021 and 2025.  As </w:t>
      </w:r>
      <w:r w:rsidR="00892967" w:rsidRPr="00677541">
        <w:rPr>
          <w:rFonts w:ascii="Arial" w:hAnsi="Arial" w:cs="Arial"/>
          <w:sz w:val="40"/>
          <w:szCs w:val="40"/>
        </w:rPr>
        <w:lastRenderedPageBreak/>
        <w:t xml:space="preserve">of April 2025, there were 2,591 female apprentices compared to 1,321 in 2021.    </w:t>
      </w:r>
    </w:p>
    <w:p w14:paraId="5E44A129" w14:textId="77777777" w:rsidR="00892967" w:rsidRPr="00677541" w:rsidRDefault="00892967" w:rsidP="00677541">
      <w:pPr>
        <w:pStyle w:val="Bulletssingle"/>
        <w:rPr>
          <w:rFonts w:ascii="Arial" w:hAnsi="Arial" w:cs="Arial"/>
          <w:b/>
          <w:sz w:val="40"/>
          <w:szCs w:val="40"/>
        </w:rPr>
      </w:pPr>
    </w:p>
    <w:p w14:paraId="4F91676E" w14:textId="09E79284" w:rsidR="00E3623E" w:rsidRPr="00677541" w:rsidRDefault="0063306C" w:rsidP="00677541">
      <w:pPr>
        <w:pStyle w:val="Bulletssingle"/>
        <w:rPr>
          <w:rFonts w:ascii="Arial" w:hAnsi="Arial" w:cs="Arial"/>
          <w:b/>
          <w:sz w:val="40"/>
          <w:szCs w:val="40"/>
        </w:rPr>
      </w:pPr>
      <w:r w:rsidRPr="00677541">
        <w:rPr>
          <w:rFonts w:ascii="Arial" w:hAnsi="Arial" w:cs="Arial"/>
          <w:sz w:val="40"/>
          <w:szCs w:val="40"/>
        </w:rPr>
        <w:t>There has been a significant increase in the percentage of women accessing third-level education.  By 2023, 50.4% of women had entered third level education, up from 37% in 2011.</w:t>
      </w:r>
      <w:r w:rsidR="0033366E" w:rsidRPr="00677541">
        <w:rPr>
          <w:rFonts w:ascii="Arial" w:hAnsi="Arial" w:cs="Arial"/>
          <w:sz w:val="40"/>
          <w:szCs w:val="40"/>
        </w:rPr>
        <w:t xml:space="preserve">  </w:t>
      </w:r>
      <w:r w:rsidRPr="00677541">
        <w:rPr>
          <w:rFonts w:ascii="Arial" w:hAnsi="Arial" w:cs="Arial"/>
          <w:sz w:val="40"/>
          <w:szCs w:val="40"/>
        </w:rPr>
        <w:t xml:space="preserve"> </w:t>
      </w:r>
    </w:p>
    <w:p w14:paraId="7AA64A24" w14:textId="77777777" w:rsidR="00E3623E" w:rsidRPr="00677541" w:rsidRDefault="00E3623E" w:rsidP="00677541">
      <w:pPr>
        <w:pStyle w:val="Bulletssingle"/>
        <w:rPr>
          <w:rFonts w:ascii="Arial" w:hAnsi="Arial" w:cs="Arial"/>
          <w:noProof/>
          <w:sz w:val="40"/>
          <w:szCs w:val="40"/>
        </w:rPr>
      </w:pPr>
    </w:p>
    <w:p w14:paraId="587746D4" w14:textId="62FD8C7A" w:rsidR="00E3623E" w:rsidRPr="00677541" w:rsidRDefault="0033366E" w:rsidP="00677541">
      <w:pPr>
        <w:spacing w:after="0" w:line="360" w:lineRule="auto"/>
        <w:rPr>
          <w:rFonts w:ascii="Arial" w:hAnsi="Arial" w:cs="Arial"/>
          <w:color w:val="000000" w:themeColor="text1"/>
          <w:sz w:val="40"/>
          <w:szCs w:val="40"/>
          <w:lang w:val="en-GB"/>
        </w:rPr>
      </w:pPr>
      <w:r w:rsidRPr="00677541">
        <w:rPr>
          <w:rFonts w:ascii="Arial" w:hAnsi="Arial" w:cs="Arial"/>
          <w:bCs/>
          <w:noProof/>
          <w:sz w:val="40"/>
          <w:szCs w:val="40"/>
        </w:rPr>
        <w:t xml:space="preserve">There are areas, of course, where we need to see much more change.  </w:t>
      </w:r>
      <w:r w:rsidR="00E3623E" w:rsidRPr="00677541">
        <w:rPr>
          <w:rFonts w:ascii="Arial" w:hAnsi="Arial" w:cs="Arial"/>
          <w:bCs/>
          <w:noProof/>
          <w:sz w:val="40"/>
          <w:szCs w:val="40"/>
        </w:rPr>
        <w:t xml:space="preserve">Sadly, women and girls remain at greater risk of domestic violence and gender-based violence than men.  In response, the National Strategy for Women and Girls prioritised action to combat domestic violence and gender-based violence.  This was reflected in </w:t>
      </w:r>
      <w:r w:rsidR="00E3623E" w:rsidRPr="00677541">
        <w:rPr>
          <w:rFonts w:ascii="Arial" w:hAnsi="Arial" w:cs="Arial"/>
          <w:bCs/>
          <w:sz w:val="40"/>
          <w:szCs w:val="40"/>
        </w:rPr>
        <w:t xml:space="preserve">Ireland’s decision to </w:t>
      </w:r>
      <w:r w:rsidR="00E3623E" w:rsidRPr="00677541">
        <w:rPr>
          <w:rFonts w:ascii="Arial" w:hAnsi="Arial" w:cs="Arial"/>
          <w:sz w:val="40"/>
          <w:szCs w:val="40"/>
        </w:rPr>
        <w:t xml:space="preserve">ratify the Council of Europe’s Istanbul Convention on Preventing and Combatting Violence Against Women and Domestic Violence in 2019.  Ireland enacted the Domestic Violence Act in 2018 which strengthened </w:t>
      </w:r>
      <w:r w:rsidR="00E3623E" w:rsidRPr="00677541">
        <w:rPr>
          <w:rFonts w:ascii="Arial" w:hAnsi="Arial" w:cs="Arial"/>
          <w:sz w:val="40"/>
          <w:szCs w:val="40"/>
        </w:rPr>
        <w:lastRenderedPageBreak/>
        <w:t xml:space="preserve">the protections available to those experiencing domestic violence and made coercive control a criminal offence.  Significant work was undertaken during the period under review to develop a ground-breaking national strategy to combat domestic violence.  Zero Tolerance: the Third National Strategy on Domestic, Sexual and Gender-based Violence was developed through a co-design process with key DSGBV organisations.   Launched in 2022, the Strategy has instituted fundamental structural reforms </w:t>
      </w:r>
      <w:r w:rsidRPr="00677541">
        <w:rPr>
          <w:rFonts w:ascii="Arial" w:hAnsi="Arial" w:cs="Arial"/>
          <w:sz w:val="40"/>
          <w:szCs w:val="40"/>
        </w:rPr>
        <w:t xml:space="preserve">to Ireland’s approach to tackling DSGBV.  </w:t>
      </w:r>
      <w:r w:rsidR="00E3623E" w:rsidRPr="00677541">
        <w:rPr>
          <w:rFonts w:ascii="Arial" w:hAnsi="Arial" w:cs="Arial"/>
          <w:sz w:val="40"/>
          <w:szCs w:val="40"/>
        </w:rPr>
        <w:t xml:space="preserve">A new agency, Cuan, was established in 2024 to deliver services to victims of domestic, sexual and gender-based violence, to put in place a robust set of national standards and governance arrangements and to lead on awareness campaigns to reduce the incidence of DSGBV in Irish society.  </w:t>
      </w:r>
      <w:r w:rsidR="00E3623E" w:rsidRPr="00677541">
        <w:rPr>
          <w:rFonts w:ascii="Arial" w:hAnsi="Arial" w:cs="Arial"/>
          <w:color w:val="000000" w:themeColor="text1"/>
          <w:sz w:val="40"/>
          <w:szCs w:val="40"/>
          <w:lang w:val="en-GB"/>
        </w:rPr>
        <w:t xml:space="preserve">Ireland also became one of the first countries to introduce domestic violence leave to enable persons </w:t>
      </w:r>
      <w:r w:rsidR="00E3623E" w:rsidRPr="00677541">
        <w:rPr>
          <w:rFonts w:ascii="Arial" w:hAnsi="Arial" w:cs="Arial"/>
          <w:color w:val="000000" w:themeColor="text1"/>
          <w:sz w:val="40"/>
          <w:szCs w:val="40"/>
          <w:lang w:val="en-GB"/>
        </w:rPr>
        <w:lastRenderedPageBreak/>
        <w:t>experiencing domestic violence to have five days of paid leave</w:t>
      </w:r>
      <w:r w:rsidR="0063306C" w:rsidRPr="00677541">
        <w:rPr>
          <w:rFonts w:ascii="Arial" w:hAnsi="Arial" w:cs="Arial"/>
          <w:color w:val="000000" w:themeColor="text1"/>
          <w:sz w:val="40"/>
          <w:szCs w:val="40"/>
          <w:lang w:val="en-GB"/>
        </w:rPr>
        <w:t>.</w:t>
      </w:r>
      <w:r w:rsidR="00E3623E" w:rsidRPr="00677541">
        <w:rPr>
          <w:rFonts w:ascii="Arial" w:hAnsi="Arial" w:cs="Arial"/>
          <w:color w:val="000000" w:themeColor="text1"/>
          <w:sz w:val="40"/>
          <w:szCs w:val="40"/>
          <w:lang w:val="en-GB"/>
        </w:rPr>
        <w:t xml:space="preserve">  </w:t>
      </w:r>
    </w:p>
    <w:p w14:paraId="72E527AD" w14:textId="77777777" w:rsidR="00E3623E" w:rsidRPr="00677541" w:rsidRDefault="00E3623E" w:rsidP="00677541">
      <w:pPr>
        <w:spacing w:after="0" w:line="360" w:lineRule="auto"/>
        <w:rPr>
          <w:rFonts w:ascii="Arial" w:hAnsi="Arial" w:cs="Arial"/>
          <w:color w:val="000000" w:themeColor="text1"/>
          <w:sz w:val="40"/>
          <w:szCs w:val="40"/>
          <w:lang w:val="en-GB"/>
        </w:rPr>
      </w:pPr>
    </w:p>
    <w:p w14:paraId="5C3010EE" w14:textId="77777777" w:rsidR="00E3623E" w:rsidRPr="00677541" w:rsidRDefault="00E3623E" w:rsidP="00677541">
      <w:pPr>
        <w:spacing w:after="0" w:line="360" w:lineRule="auto"/>
        <w:rPr>
          <w:rFonts w:ascii="Arial" w:hAnsi="Arial" w:cs="Arial"/>
          <w:sz w:val="40"/>
          <w:szCs w:val="40"/>
        </w:rPr>
      </w:pPr>
      <w:r w:rsidRPr="00677541">
        <w:rPr>
          <w:rFonts w:ascii="Arial" w:hAnsi="Arial" w:cs="Arial"/>
          <w:color w:val="000000" w:themeColor="text1"/>
          <w:sz w:val="40"/>
          <w:szCs w:val="40"/>
          <w:lang w:val="en-GB"/>
        </w:rPr>
        <w:t xml:space="preserve">The Irish Government has also introduced significant measures to combat trafficking, which disproportionately affects women.  The Third National Action Plan to Prevent and Combat Trafficking, launched in 2023, is working to implement a more victim-centred approach, so to support victims, while raising awareness among service providers of trafficking and providing appropriate training.  A national referral mechanism was put on a statutory footing in the Criminal Law (Sexual Offences and Human Trafficking) Act 2024.  </w:t>
      </w:r>
    </w:p>
    <w:p w14:paraId="3B0668AE" w14:textId="77777777" w:rsidR="00E3623E" w:rsidRPr="00677541" w:rsidRDefault="00E3623E" w:rsidP="00677541">
      <w:pPr>
        <w:spacing w:after="0" w:line="360" w:lineRule="auto"/>
        <w:rPr>
          <w:rFonts w:ascii="Arial" w:hAnsi="Arial" w:cs="Arial"/>
          <w:sz w:val="40"/>
          <w:szCs w:val="40"/>
        </w:rPr>
      </w:pPr>
    </w:p>
    <w:p w14:paraId="3A6C0F77" w14:textId="02AC1941" w:rsidR="00FA7E61" w:rsidRPr="00677541" w:rsidRDefault="00FA7E61" w:rsidP="00677541">
      <w:pPr>
        <w:spacing w:after="0" w:line="360" w:lineRule="auto"/>
        <w:rPr>
          <w:rFonts w:ascii="Arial" w:hAnsi="Arial" w:cs="Arial"/>
          <w:sz w:val="40"/>
          <w:szCs w:val="40"/>
        </w:rPr>
      </w:pPr>
      <w:r w:rsidRPr="00677541">
        <w:rPr>
          <w:rFonts w:ascii="Arial" w:hAnsi="Arial" w:cs="Arial"/>
          <w:sz w:val="40"/>
          <w:szCs w:val="40"/>
        </w:rPr>
        <w:t xml:space="preserve">Ireland has recognised that women have specific needs in relation to health and that a gender-sensitive approach helps to ensure that health services respond appropriately to women’s health </w:t>
      </w:r>
      <w:r w:rsidRPr="00677541">
        <w:rPr>
          <w:rFonts w:ascii="Arial" w:hAnsi="Arial" w:cs="Arial"/>
          <w:sz w:val="40"/>
          <w:szCs w:val="40"/>
        </w:rPr>
        <w:lastRenderedPageBreak/>
        <w:t xml:space="preserve">needs.  The Women’s Health Taskforce was established in 2019 with the aim of improving women’s health outcomes and experiences.  Led by the Department of Health, it brings together policymakers, civil society representatives and health experts.  It uses innovative methodologies to listen to women and develop a better understanding of women’s health needs.   Building on Ireland’s first ever Women’s Health Action Plan 2022-2023, a new action plan for 2024-2025 was published, ensuring a continued focus and delivery of key women’s health actions. Women’s health remains a priority for the Government.  Since 2020 over 180 million euros of additional funding has been allocated specifically to women’s health.  Some of the measures funded include funding for free contraception which is now available for women from 17 to 35 years.  Funding is being increased for the provision of publicly funded IVF treatment and has progressively increased for </w:t>
      </w:r>
      <w:r w:rsidRPr="00677541">
        <w:rPr>
          <w:rFonts w:ascii="Arial" w:hAnsi="Arial" w:cs="Arial"/>
          <w:sz w:val="40"/>
          <w:szCs w:val="40"/>
        </w:rPr>
        <w:lastRenderedPageBreak/>
        <w:t xml:space="preserve">public specialist menopause clinics.   As of </w:t>
      </w:r>
      <w:proofErr w:type="gramStart"/>
      <w:r w:rsidRPr="00677541">
        <w:rPr>
          <w:rFonts w:ascii="Arial" w:hAnsi="Arial" w:cs="Arial"/>
          <w:sz w:val="40"/>
          <w:szCs w:val="40"/>
        </w:rPr>
        <w:t>1</w:t>
      </w:r>
      <w:r w:rsidRPr="00677541">
        <w:rPr>
          <w:rFonts w:ascii="Arial" w:hAnsi="Arial" w:cs="Arial"/>
          <w:sz w:val="40"/>
          <w:szCs w:val="40"/>
          <w:vertAlign w:val="superscript"/>
        </w:rPr>
        <w:t>st</w:t>
      </w:r>
      <w:r w:rsidRPr="00677541">
        <w:rPr>
          <w:rFonts w:ascii="Arial" w:hAnsi="Arial" w:cs="Arial"/>
          <w:sz w:val="40"/>
          <w:szCs w:val="40"/>
        </w:rPr>
        <w:t xml:space="preserve"> June</w:t>
      </w:r>
      <w:proofErr w:type="gramEnd"/>
      <w:r w:rsidRPr="00677541">
        <w:rPr>
          <w:rFonts w:ascii="Arial" w:hAnsi="Arial" w:cs="Arial"/>
          <w:sz w:val="40"/>
          <w:szCs w:val="40"/>
        </w:rPr>
        <w:t xml:space="preserve"> this year HRT products for women experiencing menopause are now free for women.</w:t>
      </w:r>
    </w:p>
    <w:p w14:paraId="4A0845D6" w14:textId="77777777" w:rsidR="00FA7E61" w:rsidRPr="00677541" w:rsidRDefault="00FA7E61" w:rsidP="00677541">
      <w:pPr>
        <w:spacing w:after="0" w:line="360" w:lineRule="auto"/>
        <w:rPr>
          <w:rFonts w:ascii="Arial" w:hAnsi="Arial" w:cs="Arial"/>
          <w:sz w:val="40"/>
          <w:szCs w:val="40"/>
        </w:rPr>
      </w:pPr>
    </w:p>
    <w:p w14:paraId="7ED81C3A" w14:textId="7B519EA2" w:rsidR="00667AD5" w:rsidRPr="00677541" w:rsidRDefault="00667AD5" w:rsidP="00677541">
      <w:pPr>
        <w:spacing w:after="0" w:line="360" w:lineRule="auto"/>
        <w:rPr>
          <w:rFonts w:ascii="Arial" w:hAnsi="Arial" w:cs="Arial"/>
          <w:sz w:val="40"/>
          <w:szCs w:val="40"/>
        </w:rPr>
      </w:pPr>
      <w:r w:rsidRPr="00677541">
        <w:rPr>
          <w:rFonts w:ascii="Arial" w:hAnsi="Arial" w:cs="Arial"/>
          <w:sz w:val="40"/>
          <w:szCs w:val="40"/>
        </w:rPr>
        <w:t xml:space="preserve">The first Women’s Health Action Plan was launched during the pandemic.  Ireland is seeking better to understand the choices that we made during the pandemic and has established the Independent Pandemic Evaluation Panel to review the State’s response to the Covid-19 pandemic.  It will report to the Taoiseach (our Prime Minister) within 18 months and recommend guiding principles and processes to inform future decision-making in times </w:t>
      </w:r>
      <w:r w:rsidR="00B80BB2" w:rsidRPr="00677541">
        <w:rPr>
          <w:rFonts w:ascii="Arial" w:hAnsi="Arial" w:cs="Arial"/>
          <w:sz w:val="40"/>
          <w:szCs w:val="40"/>
        </w:rPr>
        <w:t xml:space="preserve">of crisis.  It will provide an opportunity to consider the specific gender implications of the decisions made at that time. </w:t>
      </w:r>
      <w:r w:rsidRPr="00677541">
        <w:rPr>
          <w:rFonts w:ascii="Arial" w:hAnsi="Arial" w:cs="Arial"/>
          <w:sz w:val="40"/>
          <w:szCs w:val="40"/>
        </w:rPr>
        <w:t xml:space="preserve">   </w:t>
      </w:r>
    </w:p>
    <w:p w14:paraId="6B4D1897" w14:textId="77777777" w:rsidR="00E3623E" w:rsidRPr="00677541" w:rsidRDefault="00E3623E" w:rsidP="00677541">
      <w:pPr>
        <w:spacing w:after="0" w:line="360" w:lineRule="auto"/>
        <w:rPr>
          <w:rFonts w:ascii="Arial" w:hAnsi="Arial" w:cs="Arial"/>
          <w:sz w:val="40"/>
          <w:szCs w:val="40"/>
        </w:rPr>
      </w:pPr>
    </w:p>
    <w:p w14:paraId="07B54056" w14:textId="08ADC810" w:rsidR="00E3623E" w:rsidRPr="00677541" w:rsidRDefault="00E3623E" w:rsidP="00677541">
      <w:pPr>
        <w:pStyle w:val="Bulletssingle"/>
        <w:rPr>
          <w:rFonts w:ascii="Arial" w:hAnsi="Arial" w:cs="Arial"/>
          <w:b/>
          <w:sz w:val="40"/>
          <w:szCs w:val="40"/>
        </w:rPr>
      </w:pPr>
      <w:r w:rsidRPr="00677541">
        <w:rPr>
          <w:rFonts w:ascii="Arial" w:hAnsi="Arial" w:cs="Arial"/>
          <w:sz w:val="40"/>
          <w:szCs w:val="40"/>
        </w:rPr>
        <w:t xml:space="preserve">Like many countries, Ireland has had to address structural issues arising from the norms of previous generations.  Ireland uses the </w:t>
      </w:r>
      <w:r w:rsidRPr="00677541">
        <w:rPr>
          <w:rFonts w:ascii="Arial" w:hAnsi="Arial" w:cs="Arial"/>
          <w:sz w:val="40"/>
          <w:szCs w:val="40"/>
        </w:rPr>
        <w:lastRenderedPageBreak/>
        <w:t>referendum process to seek a decision from the people of Ireland on questions of fundamental national importance such as changes to the Irish Constitution.  The Committee will be aware that Ireland was the first county in the world to decide by referendum in 2015 that same-sex couples should be able to marry.  The question of removing the reference in Article 41.2 of the Constitution to women’s place in the home was put to the people for decision in a referendum on 8 March 2024</w:t>
      </w:r>
      <w:r w:rsidR="00B80BB2" w:rsidRPr="00677541">
        <w:rPr>
          <w:rFonts w:ascii="Arial" w:hAnsi="Arial" w:cs="Arial"/>
          <w:sz w:val="40"/>
          <w:szCs w:val="40"/>
        </w:rPr>
        <w:t>.  Referenda processes provide an opportunity for difficult issues to be discussed in detail as was Article 41.2 during this referendum campaign.  However, the refer</w:t>
      </w:r>
      <w:r w:rsidRPr="00677541">
        <w:rPr>
          <w:rFonts w:ascii="Arial" w:hAnsi="Arial" w:cs="Arial"/>
          <w:sz w:val="40"/>
          <w:szCs w:val="40"/>
        </w:rPr>
        <w:t xml:space="preserve">endum was defeated.  </w:t>
      </w:r>
      <w:proofErr w:type="gramStart"/>
      <w:r w:rsidRPr="00677541">
        <w:rPr>
          <w:rFonts w:ascii="Arial" w:hAnsi="Arial" w:cs="Arial"/>
          <w:sz w:val="40"/>
          <w:szCs w:val="40"/>
        </w:rPr>
        <w:t>As a consequence</w:t>
      </w:r>
      <w:proofErr w:type="gramEnd"/>
      <w:r w:rsidRPr="00677541">
        <w:rPr>
          <w:rFonts w:ascii="Arial" w:hAnsi="Arial" w:cs="Arial"/>
          <w:sz w:val="40"/>
          <w:szCs w:val="40"/>
        </w:rPr>
        <w:t>, Article 41.2 remains unchanged in Ireland’s Constitution</w:t>
      </w:r>
      <w:r w:rsidR="00B00622" w:rsidRPr="00677541">
        <w:rPr>
          <w:rFonts w:ascii="Arial" w:hAnsi="Arial" w:cs="Arial"/>
          <w:sz w:val="40"/>
          <w:szCs w:val="40"/>
        </w:rPr>
        <w:t>, reflecting the decision of the people of Ireland</w:t>
      </w:r>
      <w:r w:rsidRPr="00677541">
        <w:rPr>
          <w:rFonts w:ascii="Arial" w:hAnsi="Arial" w:cs="Arial"/>
          <w:sz w:val="40"/>
          <w:szCs w:val="40"/>
        </w:rPr>
        <w:t xml:space="preserve">. </w:t>
      </w:r>
    </w:p>
    <w:p w14:paraId="4F71D0DF" w14:textId="77777777" w:rsidR="00E3623E" w:rsidRPr="00677541" w:rsidRDefault="00E3623E" w:rsidP="00677541">
      <w:pPr>
        <w:spacing w:after="0" w:line="360" w:lineRule="auto"/>
        <w:rPr>
          <w:rFonts w:ascii="Arial" w:hAnsi="Arial" w:cs="Arial"/>
          <w:sz w:val="40"/>
          <w:szCs w:val="40"/>
        </w:rPr>
      </w:pPr>
    </w:p>
    <w:p w14:paraId="5C66EC9A" w14:textId="7483F9FA" w:rsidR="00E3623E" w:rsidRPr="00677541" w:rsidRDefault="00E3623E" w:rsidP="00677541">
      <w:pPr>
        <w:spacing w:after="0" w:line="360" w:lineRule="auto"/>
        <w:rPr>
          <w:rFonts w:ascii="Arial" w:hAnsi="Arial" w:cs="Arial"/>
          <w:noProof/>
          <w:sz w:val="40"/>
          <w:szCs w:val="40"/>
        </w:rPr>
      </w:pPr>
      <w:r w:rsidRPr="00677541">
        <w:rPr>
          <w:rFonts w:ascii="Arial" w:hAnsi="Arial" w:cs="Arial"/>
          <w:noProof/>
          <w:sz w:val="40"/>
          <w:szCs w:val="40"/>
        </w:rPr>
        <w:t xml:space="preserve">Ireland </w:t>
      </w:r>
      <w:r w:rsidR="00B80BB2" w:rsidRPr="00677541">
        <w:rPr>
          <w:rFonts w:ascii="Arial" w:hAnsi="Arial" w:cs="Arial"/>
          <w:noProof/>
          <w:sz w:val="40"/>
          <w:szCs w:val="40"/>
        </w:rPr>
        <w:t xml:space="preserve">also used </w:t>
      </w:r>
      <w:r w:rsidRPr="00677541">
        <w:rPr>
          <w:rFonts w:ascii="Arial" w:hAnsi="Arial" w:cs="Arial"/>
          <w:noProof/>
          <w:sz w:val="40"/>
          <w:szCs w:val="40"/>
        </w:rPr>
        <w:t xml:space="preserve">the referendum mechanism to enshrine reproductive rights in its Constitution and </w:t>
      </w:r>
      <w:r w:rsidRPr="00677541">
        <w:rPr>
          <w:rFonts w:ascii="Arial" w:hAnsi="Arial" w:cs="Arial"/>
          <w:noProof/>
          <w:sz w:val="40"/>
          <w:szCs w:val="40"/>
        </w:rPr>
        <w:lastRenderedPageBreak/>
        <w:t>to remove the longstanding ban on abortion.  The people of Ireland voted in a referendum on 25 May 2018 to amend the Irish Constitution to permit Ireland’s parliament to legislate for abortion.  On 20 December 2018, the Health (Regulation of Termination of Pregnancy) Act was signed into law by Ireland’s President.   The Government is committed to ensuring that there is safe and equitable access to termination of pregnancy services.   All 19 maternity hospitals are now providing termination services in accordance with legislation.   There has also been a sustained increase in Community providers which now stands at 455, a rise of over 50 in the past 3 years.   The cumulative effect of these measures substantially reduces barriers and increases access to services for those who need it.  While more remains to be done, the scale of change in terms of reproductive rights is significant.</w:t>
      </w:r>
    </w:p>
    <w:p w14:paraId="738FB7DE" w14:textId="77777777" w:rsidR="00E3623E" w:rsidRPr="00677541" w:rsidRDefault="00E3623E" w:rsidP="00677541">
      <w:pPr>
        <w:spacing w:after="0" w:line="360" w:lineRule="auto"/>
        <w:rPr>
          <w:rFonts w:ascii="Arial" w:hAnsi="Arial" w:cs="Arial"/>
          <w:sz w:val="40"/>
          <w:szCs w:val="40"/>
        </w:rPr>
      </w:pPr>
    </w:p>
    <w:p w14:paraId="6B8DBD60" w14:textId="7CD830F7" w:rsidR="00E3623E" w:rsidRPr="00677541" w:rsidRDefault="00E3623E" w:rsidP="00677541">
      <w:pPr>
        <w:pStyle w:val="PlainText"/>
        <w:spacing w:line="360" w:lineRule="auto"/>
        <w:rPr>
          <w:rFonts w:ascii="Arial" w:hAnsi="Arial" w:cs="Arial"/>
          <w:sz w:val="40"/>
          <w:szCs w:val="40"/>
        </w:rPr>
      </w:pPr>
      <w:r w:rsidRPr="00677541">
        <w:rPr>
          <w:rFonts w:ascii="Arial" w:hAnsi="Arial" w:cs="Arial"/>
          <w:sz w:val="40"/>
          <w:szCs w:val="40"/>
        </w:rPr>
        <w:lastRenderedPageBreak/>
        <w:t xml:space="preserve">Like many other UN member countries, difficult legacy issues have arisen for Irish society from decisions made in previous generations.  The Irish Government recognises our responsibility to acknowledge difficult truths and make amends. </w:t>
      </w:r>
      <w:r w:rsidR="00B00622" w:rsidRPr="00677541">
        <w:rPr>
          <w:rFonts w:ascii="Arial" w:hAnsi="Arial" w:cs="Arial"/>
          <w:sz w:val="40"/>
          <w:szCs w:val="40"/>
        </w:rPr>
        <w:t xml:space="preserve"> </w:t>
      </w:r>
      <w:r w:rsidRPr="00677541">
        <w:rPr>
          <w:rFonts w:ascii="Arial" w:hAnsi="Arial" w:cs="Arial"/>
          <w:sz w:val="40"/>
          <w:szCs w:val="40"/>
        </w:rPr>
        <w:t>In the context of Mother and Baby and County Home institutions, the State repeatedly failed to protect vulnerable citizens, and to uphold their most fundamental rights.</w:t>
      </w:r>
    </w:p>
    <w:p w14:paraId="37A70449" w14:textId="77777777" w:rsidR="00E3623E" w:rsidRPr="00677541" w:rsidRDefault="00E3623E" w:rsidP="00677541">
      <w:pPr>
        <w:pStyle w:val="PlainText"/>
        <w:spacing w:line="360" w:lineRule="auto"/>
        <w:rPr>
          <w:rFonts w:ascii="Arial" w:hAnsi="Arial" w:cs="Arial"/>
          <w:sz w:val="40"/>
          <w:szCs w:val="40"/>
        </w:rPr>
      </w:pPr>
    </w:p>
    <w:p w14:paraId="1D5C3A77" w14:textId="0AD59542" w:rsidR="00E3623E" w:rsidRPr="00677541" w:rsidRDefault="00E3623E" w:rsidP="00677541">
      <w:pPr>
        <w:pStyle w:val="PlainText"/>
        <w:spacing w:line="360" w:lineRule="auto"/>
        <w:rPr>
          <w:rFonts w:ascii="Arial" w:hAnsi="Arial" w:cs="Arial"/>
          <w:sz w:val="40"/>
          <w:szCs w:val="40"/>
        </w:rPr>
      </w:pPr>
      <w:r w:rsidRPr="00677541">
        <w:rPr>
          <w:rFonts w:ascii="Arial" w:hAnsi="Arial" w:cs="Arial"/>
          <w:sz w:val="40"/>
          <w:szCs w:val="40"/>
        </w:rPr>
        <w:t xml:space="preserve">The Commission of Investigation, an independent body established by Government in 2015, produced a report </w:t>
      </w:r>
      <w:r w:rsidR="0063306C" w:rsidRPr="00677541">
        <w:rPr>
          <w:rFonts w:ascii="Arial" w:hAnsi="Arial" w:cs="Arial"/>
          <w:sz w:val="40"/>
          <w:szCs w:val="40"/>
        </w:rPr>
        <w:t xml:space="preserve">which </w:t>
      </w:r>
      <w:r w:rsidRPr="00677541">
        <w:rPr>
          <w:rFonts w:ascii="Arial" w:hAnsi="Arial" w:cs="Arial"/>
          <w:sz w:val="40"/>
          <w:szCs w:val="40"/>
        </w:rPr>
        <w:t>expose</w:t>
      </w:r>
      <w:r w:rsidR="00B00622" w:rsidRPr="00677541">
        <w:rPr>
          <w:rFonts w:ascii="Arial" w:hAnsi="Arial" w:cs="Arial"/>
          <w:sz w:val="40"/>
          <w:szCs w:val="40"/>
        </w:rPr>
        <w:t>d</w:t>
      </w:r>
      <w:r w:rsidRPr="00677541">
        <w:rPr>
          <w:rFonts w:ascii="Arial" w:hAnsi="Arial" w:cs="Arial"/>
          <w:sz w:val="40"/>
          <w:szCs w:val="40"/>
        </w:rPr>
        <w:t xml:space="preserve"> the profound wrongs visited upon Irish women and their children. The Irish Government is conscious of the terrible hurt and pain caused, and the impact </w:t>
      </w:r>
      <w:r w:rsidR="00B00622" w:rsidRPr="00677541">
        <w:rPr>
          <w:rFonts w:ascii="Arial" w:hAnsi="Arial" w:cs="Arial"/>
          <w:sz w:val="40"/>
          <w:szCs w:val="40"/>
        </w:rPr>
        <w:t xml:space="preserve">that </w:t>
      </w:r>
      <w:r w:rsidRPr="00677541">
        <w:rPr>
          <w:rFonts w:ascii="Arial" w:hAnsi="Arial" w:cs="Arial"/>
          <w:sz w:val="40"/>
          <w:szCs w:val="40"/>
        </w:rPr>
        <w:t xml:space="preserve">this has had, and continues to have on many individuals and their families – at home and abroad. The Commission’s Report, and the official State Apology which followed, are a starting point </w:t>
      </w:r>
      <w:r w:rsidRPr="00677541">
        <w:rPr>
          <w:rFonts w:ascii="Arial" w:hAnsi="Arial" w:cs="Arial"/>
          <w:sz w:val="40"/>
          <w:szCs w:val="40"/>
        </w:rPr>
        <w:lastRenderedPageBreak/>
        <w:t>for the further restorative measures now being progressed.</w:t>
      </w:r>
    </w:p>
    <w:p w14:paraId="763BA7D1" w14:textId="77777777" w:rsidR="00E3623E" w:rsidRPr="00677541" w:rsidRDefault="00E3623E" w:rsidP="00677541">
      <w:pPr>
        <w:pStyle w:val="PlainText"/>
        <w:spacing w:line="360" w:lineRule="auto"/>
        <w:rPr>
          <w:rFonts w:ascii="Arial" w:hAnsi="Arial" w:cs="Arial"/>
          <w:sz w:val="40"/>
          <w:szCs w:val="40"/>
        </w:rPr>
      </w:pPr>
    </w:p>
    <w:p w14:paraId="040608EF" w14:textId="04CB8C21" w:rsidR="00E3623E" w:rsidRPr="00677541" w:rsidRDefault="00E3623E" w:rsidP="00677541">
      <w:pPr>
        <w:pStyle w:val="PlainText"/>
        <w:spacing w:line="360" w:lineRule="auto"/>
        <w:rPr>
          <w:rFonts w:ascii="Arial" w:hAnsi="Arial" w:cs="Arial"/>
          <w:sz w:val="40"/>
          <w:szCs w:val="40"/>
        </w:rPr>
      </w:pPr>
      <w:r w:rsidRPr="00677541">
        <w:rPr>
          <w:rFonts w:ascii="Arial" w:hAnsi="Arial" w:cs="Arial"/>
          <w:sz w:val="40"/>
          <w:szCs w:val="40"/>
        </w:rPr>
        <w:t xml:space="preserve"> When publishing the Commission’s report, the Government made 22 wide-ranging commitments to survivors, aimed at making amends by addressing the priority needs and concerns of those who spent time in these institutions. </w:t>
      </w:r>
      <w:r w:rsidR="00B00622" w:rsidRPr="00677541">
        <w:rPr>
          <w:rFonts w:ascii="Arial" w:hAnsi="Arial" w:cs="Arial"/>
          <w:sz w:val="40"/>
          <w:szCs w:val="40"/>
        </w:rPr>
        <w:t xml:space="preserve"> </w:t>
      </w:r>
      <w:r w:rsidRPr="00677541">
        <w:rPr>
          <w:rFonts w:ascii="Arial" w:hAnsi="Arial" w:cs="Arial"/>
          <w:sz w:val="40"/>
          <w:szCs w:val="40"/>
        </w:rPr>
        <w:t>We have made significant progress in implementing these measures to ensure tangible results for survivors as soon as possible.</w:t>
      </w:r>
      <w:r w:rsidR="00095908" w:rsidRPr="00677541">
        <w:rPr>
          <w:rFonts w:ascii="Arial" w:hAnsi="Arial" w:cs="Arial"/>
          <w:sz w:val="40"/>
          <w:szCs w:val="40"/>
        </w:rPr>
        <w:t xml:space="preserve">  Six of the seven major commitments are in place, while the seventh, a National Centre for Research and Remembrance, is in progress. </w:t>
      </w:r>
    </w:p>
    <w:p w14:paraId="76915C7D" w14:textId="77777777" w:rsidR="00E3623E" w:rsidRPr="00677541" w:rsidRDefault="00E3623E" w:rsidP="00677541">
      <w:pPr>
        <w:pStyle w:val="PlainText"/>
        <w:spacing w:line="360" w:lineRule="auto"/>
        <w:rPr>
          <w:rFonts w:ascii="Arial" w:hAnsi="Arial" w:cs="Arial"/>
          <w:sz w:val="40"/>
          <w:szCs w:val="40"/>
        </w:rPr>
      </w:pPr>
    </w:p>
    <w:p w14:paraId="419612EF" w14:textId="43CD79A7" w:rsidR="00E3623E" w:rsidRPr="00677541" w:rsidRDefault="00E3623E" w:rsidP="00677541">
      <w:pPr>
        <w:spacing w:after="0" w:line="360" w:lineRule="auto"/>
        <w:jc w:val="both"/>
        <w:rPr>
          <w:rFonts w:ascii="Arial" w:hAnsi="Arial" w:cs="Arial"/>
          <w:sz w:val="40"/>
          <w:szCs w:val="40"/>
        </w:rPr>
      </w:pPr>
      <w:r w:rsidRPr="00677541">
        <w:rPr>
          <w:rFonts w:ascii="Arial" w:hAnsi="Arial" w:cs="Arial"/>
          <w:sz w:val="40"/>
          <w:szCs w:val="40"/>
        </w:rPr>
        <w:t xml:space="preserve">Ireland enacted the landmark Birth Information and Tracing Act 2022 which has provided clear rights of access to birth and early life information, and a tracing service, with just under 16,000 applications for information completed to date since services </w:t>
      </w:r>
      <w:r w:rsidRPr="00677541">
        <w:rPr>
          <w:rFonts w:ascii="Arial" w:hAnsi="Arial" w:cs="Arial"/>
          <w:sz w:val="40"/>
          <w:szCs w:val="40"/>
        </w:rPr>
        <w:lastRenderedPageBreak/>
        <w:t xml:space="preserve">opened in October 2022.  A Mother and Baby Institutions Payment Scheme opened to applications in March 2024 and provides payments and health benefits to survivor Mothers and Children. To date, almost 6,600 applications have been made; over 5,800 decisions have </w:t>
      </w:r>
      <w:proofErr w:type="gramStart"/>
      <w:r w:rsidRPr="00677541">
        <w:rPr>
          <w:rFonts w:ascii="Arial" w:hAnsi="Arial" w:cs="Arial"/>
          <w:sz w:val="40"/>
          <w:szCs w:val="40"/>
        </w:rPr>
        <w:t>issued</w:t>
      </w:r>
      <w:proofErr w:type="gramEnd"/>
      <w:r w:rsidRPr="00677541">
        <w:rPr>
          <w:rFonts w:ascii="Arial" w:hAnsi="Arial" w:cs="Arial"/>
          <w:sz w:val="40"/>
          <w:szCs w:val="40"/>
        </w:rPr>
        <w:t xml:space="preserve"> and more than 4,500 payments have been made totalling over €66 million.  A Special Advocate for Survivors was appointed in March 2024 to amplify the voice of survivors.  A National Centre for Research and Remembrance is in development so to ensure that Ireland does not forget the stories of those who suffered in Mother and Baby Homes.  </w:t>
      </w:r>
      <w:r w:rsidR="00B80BB2" w:rsidRPr="00677541">
        <w:rPr>
          <w:rFonts w:ascii="Arial" w:hAnsi="Arial" w:cs="Arial"/>
          <w:sz w:val="40"/>
          <w:szCs w:val="40"/>
        </w:rPr>
        <w:t xml:space="preserve"> Last Monday, work began to excavate at the site of the former </w:t>
      </w:r>
      <w:proofErr w:type="spellStart"/>
      <w:r w:rsidR="00B80BB2" w:rsidRPr="00677541">
        <w:rPr>
          <w:rFonts w:ascii="Arial" w:hAnsi="Arial" w:cs="Arial"/>
          <w:sz w:val="40"/>
          <w:szCs w:val="40"/>
        </w:rPr>
        <w:t>Tuam</w:t>
      </w:r>
      <w:proofErr w:type="spellEnd"/>
      <w:r w:rsidR="00B80BB2" w:rsidRPr="00677541">
        <w:rPr>
          <w:rFonts w:ascii="Arial" w:hAnsi="Arial" w:cs="Arial"/>
          <w:sz w:val="40"/>
          <w:szCs w:val="40"/>
        </w:rPr>
        <w:t xml:space="preserve"> Mother and Baby Home so to ensure dignified burial of any babies found to have been buried there.</w:t>
      </w:r>
    </w:p>
    <w:p w14:paraId="3561277A" w14:textId="77777777" w:rsidR="00E3623E" w:rsidRPr="00677541" w:rsidRDefault="00E3623E" w:rsidP="00677541">
      <w:pPr>
        <w:pStyle w:val="PlainText"/>
        <w:spacing w:line="360" w:lineRule="auto"/>
        <w:rPr>
          <w:rFonts w:ascii="Arial" w:hAnsi="Arial" w:cs="Arial"/>
          <w:sz w:val="40"/>
          <w:szCs w:val="40"/>
        </w:rPr>
      </w:pPr>
    </w:p>
    <w:p w14:paraId="6B344630" w14:textId="65E5AAD6" w:rsidR="00E3623E" w:rsidRPr="00677541" w:rsidRDefault="00E3623E" w:rsidP="00677541">
      <w:pPr>
        <w:pStyle w:val="PlainText"/>
        <w:spacing w:line="360" w:lineRule="auto"/>
        <w:rPr>
          <w:rFonts w:ascii="Arial" w:hAnsi="Arial" w:cs="Arial"/>
          <w:sz w:val="40"/>
          <w:szCs w:val="40"/>
        </w:rPr>
      </w:pPr>
      <w:r w:rsidRPr="00677541">
        <w:rPr>
          <w:rFonts w:ascii="Arial" w:hAnsi="Arial" w:cs="Arial"/>
          <w:sz w:val="40"/>
          <w:szCs w:val="40"/>
        </w:rPr>
        <w:t xml:space="preserve">The Government previously briefed the Committee on the redress scheme that it instituted to respond </w:t>
      </w:r>
      <w:r w:rsidRPr="00677541">
        <w:rPr>
          <w:rFonts w:ascii="Arial" w:hAnsi="Arial" w:cs="Arial"/>
          <w:sz w:val="40"/>
          <w:szCs w:val="40"/>
        </w:rPr>
        <w:lastRenderedPageBreak/>
        <w:t>to the wrongs experienced by the women who suffered from their experiences within Magdalen Laundries.  Many women who spent time in Magdalen Laundries have now benefited from that scheme, which remains open for any further applications.</w:t>
      </w:r>
      <w:r w:rsidR="00B00622" w:rsidRPr="00677541">
        <w:rPr>
          <w:rFonts w:ascii="Arial" w:hAnsi="Arial" w:cs="Arial"/>
          <w:sz w:val="40"/>
          <w:szCs w:val="40"/>
        </w:rPr>
        <w:t xml:space="preserve">  </w:t>
      </w:r>
    </w:p>
    <w:p w14:paraId="4F759B98" w14:textId="77777777" w:rsidR="00E3623E" w:rsidRPr="00677541" w:rsidRDefault="00E3623E" w:rsidP="00677541">
      <w:pPr>
        <w:pStyle w:val="PlainText"/>
        <w:spacing w:line="360" w:lineRule="auto"/>
        <w:rPr>
          <w:rFonts w:ascii="Arial" w:hAnsi="Arial" w:cs="Arial"/>
          <w:sz w:val="40"/>
          <w:szCs w:val="40"/>
        </w:rPr>
      </w:pPr>
      <w:r w:rsidRPr="00677541">
        <w:rPr>
          <w:rFonts w:ascii="Arial" w:hAnsi="Arial" w:cs="Arial"/>
          <w:sz w:val="40"/>
          <w:szCs w:val="40"/>
        </w:rPr>
        <w:t xml:space="preserve">   </w:t>
      </w:r>
    </w:p>
    <w:p w14:paraId="6DDEEF4E" w14:textId="77777777" w:rsidR="00E3623E" w:rsidRPr="00677541" w:rsidRDefault="00E3623E" w:rsidP="00677541">
      <w:pPr>
        <w:pStyle w:val="PlainText"/>
        <w:spacing w:line="360" w:lineRule="auto"/>
        <w:rPr>
          <w:rFonts w:ascii="Arial" w:hAnsi="Arial" w:cs="Arial"/>
          <w:sz w:val="40"/>
          <w:szCs w:val="40"/>
        </w:rPr>
      </w:pPr>
    </w:p>
    <w:p w14:paraId="1C8F826B" w14:textId="7817EA57" w:rsidR="00E3623E" w:rsidRPr="00677541" w:rsidRDefault="00E3623E" w:rsidP="00677541">
      <w:pPr>
        <w:pStyle w:val="Bulletssingle"/>
        <w:rPr>
          <w:rFonts w:ascii="Arial" w:hAnsi="Arial" w:cs="Arial"/>
          <w:b/>
          <w:sz w:val="40"/>
          <w:szCs w:val="40"/>
        </w:rPr>
      </w:pPr>
      <w:r w:rsidRPr="00677541">
        <w:rPr>
          <w:rFonts w:ascii="Arial" w:hAnsi="Arial" w:cs="Arial"/>
          <w:sz w:val="40"/>
          <w:szCs w:val="40"/>
        </w:rPr>
        <w:t xml:space="preserve">The Irish Government has engaged closely with civil society and with those with lived experience when developing and implementing responses to historic wrongs or to ongoing challenges.  I have previously referenced the co-design process undertaken for Zero Tolerance.  Similarly, the National Action Plan Against Racism was developed, for instance, by the Anti-Racism Committee, an independent committee of civil organisations, experts and minority community representatives.   Co-designed initiatives have developed new understandings of needs and have </w:t>
      </w:r>
      <w:r w:rsidRPr="00677541">
        <w:rPr>
          <w:rFonts w:ascii="Arial" w:hAnsi="Arial" w:cs="Arial"/>
          <w:sz w:val="40"/>
          <w:szCs w:val="40"/>
        </w:rPr>
        <w:lastRenderedPageBreak/>
        <w:t xml:space="preserve">served to develop innovative policy approaches.  </w:t>
      </w:r>
      <w:r w:rsidR="00B00622" w:rsidRPr="00677541">
        <w:rPr>
          <w:rFonts w:ascii="Arial" w:hAnsi="Arial" w:cs="Arial"/>
          <w:sz w:val="40"/>
          <w:szCs w:val="40"/>
        </w:rPr>
        <w:t xml:space="preserve"> More broadly, </w:t>
      </w:r>
      <w:r w:rsidRPr="00677541">
        <w:rPr>
          <w:rFonts w:ascii="Arial" w:hAnsi="Arial" w:cs="Arial"/>
          <w:sz w:val="40"/>
          <w:szCs w:val="40"/>
        </w:rPr>
        <w:t xml:space="preserve">Ireland supports the promotion of an open civil society space in multilateral discussions, </w:t>
      </w:r>
      <w:proofErr w:type="gramStart"/>
      <w:r w:rsidRPr="00677541">
        <w:rPr>
          <w:rFonts w:ascii="Arial" w:hAnsi="Arial" w:cs="Arial"/>
          <w:sz w:val="40"/>
          <w:szCs w:val="40"/>
        </w:rPr>
        <w:t>and also</w:t>
      </w:r>
      <w:proofErr w:type="gramEnd"/>
      <w:r w:rsidRPr="00677541">
        <w:rPr>
          <w:rFonts w:ascii="Arial" w:hAnsi="Arial" w:cs="Arial"/>
          <w:sz w:val="40"/>
          <w:szCs w:val="40"/>
        </w:rPr>
        <w:t xml:space="preserve"> encourages civil society domestically. </w:t>
      </w:r>
      <w:r w:rsidR="00B00622" w:rsidRPr="00677541">
        <w:rPr>
          <w:rFonts w:ascii="Arial" w:hAnsi="Arial" w:cs="Arial"/>
          <w:sz w:val="40"/>
          <w:szCs w:val="40"/>
        </w:rPr>
        <w:t xml:space="preserve"> </w:t>
      </w:r>
      <w:r w:rsidRPr="00677541">
        <w:rPr>
          <w:rFonts w:ascii="Arial" w:hAnsi="Arial" w:cs="Arial"/>
          <w:sz w:val="40"/>
          <w:szCs w:val="40"/>
        </w:rPr>
        <w:t xml:space="preserve">The National Strategy for Women and Girls will seek to build on an open and constructive consultation process with civil society, as do the other Government Equality Strategies. </w:t>
      </w:r>
      <w:r w:rsidR="00B00622" w:rsidRPr="00677541">
        <w:rPr>
          <w:rFonts w:ascii="Arial" w:hAnsi="Arial" w:cs="Arial"/>
          <w:sz w:val="40"/>
          <w:szCs w:val="40"/>
        </w:rPr>
        <w:t xml:space="preserve"> </w:t>
      </w:r>
      <w:r w:rsidRPr="00677541">
        <w:rPr>
          <w:rFonts w:ascii="Arial" w:hAnsi="Arial" w:cs="Arial"/>
          <w:sz w:val="40"/>
          <w:szCs w:val="40"/>
        </w:rPr>
        <w:t xml:space="preserve">Civil society organisations are supported with funding from Government Departments. </w:t>
      </w:r>
      <w:r w:rsidR="00B00622" w:rsidRPr="00677541">
        <w:rPr>
          <w:rFonts w:ascii="Arial" w:hAnsi="Arial" w:cs="Arial"/>
          <w:sz w:val="40"/>
          <w:szCs w:val="40"/>
        </w:rPr>
        <w:t xml:space="preserve"> </w:t>
      </w:r>
      <w:r w:rsidRPr="00677541">
        <w:rPr>
          <w:rFonts w:ascii="Arial" w:hAnsi="Arial" w:cs="Arial"/>
          <w:sz w:val="40"/>
          <w:szCs w:val="40"/>
        </w:rPr>
        <w:t>Consultation mechanisms are also facilitated at community level across Ireland.</w:t>
      </w:r>
      <w:r w:rsidR="001A7714" w:rsidRPr="00677541">
        <w:rPr>
          <w:rFonts w:ascii="Arial" w:hAnsi="Arial" w:cs="Arial"/>
          <w:sz w:val="40"/>
          <w:szCs w:val="40"/>
        </w:rPr>
        <w:t xml:space="preserve">  Work is being undertaken to identify how best to boost the capacity of the Roma community to engage with policymakers.  </w:t>
      </w:r>
    </w:p>
    <w:p w14:paraId="488AF8BF" w14:textId="77777777" w:rsidR="00E3623E" w:rsidRPr="00677541" w:rsidRDefault="00E3623E" w:rsidP="00677541">
      <w:pPr>
        <w:pStyle w:val="Bulletssingle"/>
        <w:rPr>
          <w:rFonts w:ascii="Arial" w:hAnsi="Arial" w:cs="Arial"/>
          <w:sz w:val="40"/>
          <w:szCs w:val="40"/>
        </w:rPr>
      </w:pPr>
    </w:p>
    <w:p w14:paraId="723E99D3" w14:textId="1ECE16EB" w:rsidR="00E3623E" w:rsidRPr="00677541" w:rsidRDefault="00B80BB2" w:rsidP="00677541">
      <w:pPr>
        <w:spacing w:after="0" w:line="360" w:lineRule="auto"/>
        <w:jc w:val="both"/>
        <w:rPr>
          <w:rFonts w:ascii="Arial" w:hAnsi="Arial" w:cs="Arial"/>
          <w:sz w:val="40"/>
          <w:szCs w:val="40"/>
        </w:rPr>
      </w:pPr>
      <w:r w:rsidRPr="00677541">
        <w:rPr>
          <w:rFonts w:ascii="Arial" w:hAnsi="Arial" w:cs="Arial"/>
          <w:sz w:val="40"/>
          <w:szCs w:val="40"/>
        </w:rPr>
        <w:t xml:space="preserve">Ireland is committed to a rules-based international order and to respect for the UN Charter.  We are committed advocates for gender equality both within the EU and in our guest role in the G20 Empowerment of Women Working Group.  </w:t>
      </w:r>
      <w:r w:rsidR="00E3623E" w:rsidRPr="00677541">
        <w:rPr>
          <w:rFonts w:ascii="Arial" w:hAnsi="Arial" w:cs="Arial"/>
          <w:sz w:val="40"/>
          <w:szCs w:val="40"/>
        </w:rPr>
        <w:t xml:space="preserve">Ireland </w:t>
      </w:r>
      <w:r w:rsidR="00E3623E" w:rsidRPr="00677541">
        <w:rPr>
          <w:rFonts w:ascii="Arial" w:hAnsi="Arial" w:cs="Arial"/>
          <w:sz w:val="40"/>
          <w:szCs w:val="40"/>
        </w:rPr>
        <w:lastRenderedPageBreak/>
        <w:t xml:space="preserve">has continued to deepen its engagement with the United Nations and with key UN obligations during the period under review, going beyond the work to implement CEDAW recommendations.  Key reforms have been instituted in the disability area, as part of Ireland’s ongoing work to enshrine the principles of the United Nations Convention on the Rights of Persons with Disabilities into its law and practice, following ratification of the Convention in 2018.  It has implemented a major reform of its law on decision-making capacity so to enable disabled women and men with capacity difficulties to have greater autonomy to make decisions concerning their lives.   A new national agency, the Decision Support Service, has been operational since April 2023. Its role is to enable those with capacity difficulties to </w:t>
      </w:r>
      <w:r w:rsidR="00E3623E" w:rsidRPr="00677541">
        <w:rPr>
          <w:rFonts w:ascii="Arial" w:hAnsi="Arial" w:cs="Arial"/>
          <w:color w:val="000000" w:themeColor="text1"/>
          <w:sz w:val="40"/>
          <w:szCs w:val="40"/>
        </w:rPr>
        <w:t xml:space="preserve">exercise their rights to take their own decisions and to ensure that service providers respect those rights.  </w:t>
      </w:r>
      <w:r w:rsidR="00E3623E" w:rsidRPr="00677541">
        <w:rPr>
          <w:rFonts w:ascii="Arial" w:hAnsi="Arial" w:cs="Arial"/>
          <w:sz w:val="40"/>
          <w:szCs w:val="40"/>
        </w:rPr>
        <w:t xml:space="preserve">Reflecting its commitment to implementing the CRPD obligations, Ireland opted </w:t>
      </w:r>
      <w:r w:rsidR="00E3623E" w:rsidRPr="00677541">
        <w:rPr>
          <w:rFonts w:ascii="Arial" w:hAnsi="Arial" w:cs="Arial"/>
          <w:sz w:val="40"/>
          <w:szCs w:val="40"/>
        </w:rPr>
        <w:lastRenderedPageBreak/>
        <w:t>into the Optional Protocol on the Convention on the Rights of Persons with Disabilities in November 2024.  A new National Disability Inclusion Strategy is currently being finalised to actualise the rights of persons with disabilities</w:t>
      </w:r>
      <w:r w:rsidR="00492793" w:rsidRPr="00677541">
        <w:rPr>
          <w:rFonts w:ascii="Arial" w:hAnsi="Arial" w:cs="Arial"/>
          <w:sz w:val="40"/>
          <w:szCs w:val="40"/>
        </w:rPr>
        <w:t xml:space="preserve"> </w:t>
      </w:r>
      <w:r w:rsidR="00E3623E" w:rsidRPr="00677541">
        <w:rPr>
          <w:rFonts w:ascii="Arial" w:hAnsi="Arial" w:cs="Arial"/>
          <w:sz w:val="40"/>
          <w:szCs w:val="40"/>
        </w:rPr>
        <w:t xml:space="preserve">and will be published in the coming weeks. </w:t>
      </w:r>
    </w:p>
    <w:p w14:paraId="66A0282A" w14:textId="77777777" w:rsidR="00E3623E" w:rsidRPr="00677541" w:rsidRDefault="00E3623E" w:rsidP="00677541">
      <w:pPr>
        <w:spacing w:after="0" w:line="360" w:lineRule="auto"/>
        <w:rPr>
          <w:rFonts w:ascii="Arial" w:hAnsi="Arial" w:cs="Arial"/>
          <w:sz w:val="40"/>
          <w:szCs w:val="40"/>
        </w:rPr>
      </w:pPr>
    </w:p>
    <w:p w14:paraId="2931BE7B" w14:textId="77777777" w:rsidR="00E3623E" w:rsidRPr="00677541" w:rsidRDefault="00E3623E" w:rsidP="00677541">
      <w:pPr>
        <w:spacing w:after="0" w:line="360" w:lineRule="auto"/>
        <w:rPr>
          <w:rFonts w:ascii="Arial" w:hAnsi="Arial" w:cs="Arial"/>
          <w:sz w:val="40"/>
          <w:szCs w:val="40"/>
        </w:rPr>
      </w:pPr>
      <w:r w:rsidRPr="00677541">
        <w:rPr>
          <w:rFonts w:ascii="Arial" w:hAnsi="Arial" w:cs="Arial"/>
          <w:sz w:val="40"/>
          <w:szCs w:val="40"/>
        </w:rPr>
        <w:t xml:space="preserve">Similarly, Ireland has developed a dynamic national infrastructure to support the participation of children and young people in decisions affecting their lives in line with its obligations under the Convention on the Rights of the Child.  A National Participation supports their participation on a diversity of important issues from school stress to climate action. </w:t>
      </w:r>
    </w:p>
    <w:p w14:paraId="74654BBF" w14:textId="77777777" w:rsidR="00E3623E" w:rsidRPr="00677541" w:rsidRDefault="00E3623E" w:rsidP="00677541">
      <w:pPr>
        <w:spacing w:after="0" w:line="360" w:lineRule="auto"/>
        <w:rPr>
          <w:rFonts w:ascii="Arial" w:hAnsi="Arial" w:cs="Arial"/>
          <w:sz w:val="40"/>
          <w:szCs w:val="40"/>
        </w:rPr>
      </w:pPr>
    </w:p>
    <w:p w14:paraId="6BE9E591" w14:textId="10F82D74" w:rsidR="00492793" w:rsidRPr="00677541" w:rsidRDefault="00B00622" w:rsidP="00677541">
      <w:pPr>
        <w:spacing w:after="0" w:line="360" w:lineRule="auto"/>
        <w:rPr>
          <w:rFonts w:ascii="Arial" w:hAnsi="Arial" w:cs="Arial"/>
          <w:sz w:val="40"/>
          <w:szCs w:val="40"/>
        </w:rPr>
      </w:pPr>
      <w:r w:rsidRPr="00677541">
        <w:rPr>
          <w:rFonts w:ascii="Arial" w:hAnsi="Arial" w:cs="Arial"/>
          <w:sz w:val="40"/>
          <w:szCs w:val="40"/>
        </w:rPr>
        <w:t xml:space="preserve">Chair, Committee members.  The report that Ireland has submitted to the CEDAW Committee outlines the proactive work being undertaken by the Irish Government and by people and </w:t>
      </w:r>
      <w:r w:rsidRPr="00677541">
        <w:rPr>
          <w:rFonts w:ascii="Arial" w:hAnsi="Arial" w:cs="Arial"/>
          <w:sz w:val="40"/>
          <w:szCs w:val="40"/>
        </w:rPr>
        <w:lastRenderedPageBreak/>
        <w:t xml:space="preserve">organisations across Ireland to implement the commitments set out in the CEDAW Convention.  We share the objective of making equality a lived reality for women and girls in </w:t>
      </w:r>
      <w:proofErr w:type="gramStart"/>
      <w:r w:rsidRPr="00677541">
        <w:rPr>
          <w:rFonts w:ascii="Arial" w:hAnsi="Arial" w:cs="Arial"/>
          <w:sz w:val="40"/>
          <w:szCs w:val="40"/>
        </w:rPr>
        <w:t>all of</w:t>
      </w:r>
      <w:proofErr w:type="gramEnd"/>
      <w:r w:rsidRPr="00677541">
        <w:rPr>
          <w:rFonts w:ascii="Arial" w:hAnsi="Arial" w:cs="Arial"/>
          <w:sz w:val="40"/>
          <w:szCs w:val="40"/>
        </w:rPr>
        <w:t xml:space="preserve"> their diversity.  Today’s review will undoubtedly highlight areas where further progress or change is needed.  However, I hope that the Committee will acknowledge the degree of </w:t>
      </w:r>
      <w:r w:rsidR="00492793" w:rsidRPr="00677541">
        <w:rPr>
          <w:rFonts w:ascii="Arial" w:hAnsi="Arial" w:cs="Arial"/>
          <w:sz w:val="40"/>
          <w:szCs w:val="40"/>
        </w:rPr>
        <w:t>commitment that Ireland brings to creating a better society for women and girls.</w:t>
      </w:r>
    </w:p>
    <w:p w14:paraId="60CAB7BE" w14:textId="77777777" w:rsidR="00492793" w:rsidRPr="00677541" w:rsidRDefault="00492793" w:rsidP="00677541">
      <w:pPr>
        <w:spacing w:after="0" w:line="360" w:lineRule="auto"/>
        <w:rPr>
          <w:rFonts w:ascii="Arial" w:hAnsi="Arial" w:cs="Arial"/>
          <w:sz w:val="40"/>
          <w:szCs w:val="40"/>
        </w:rPr>
      </w:pPr>
    </w:p>
    <w:p w14:paraId="0737C74E" w14:textId="4DC1C5A7" w:rsidR="00957B50" w:rsidRPr="00677541" w:rsidRDefault="00492793" w:rsidP="00677541">
      <w:pPr>
        <w:spacing w:after="0" w:line="360" w:lineRule="auto"/>
        <w:rPr>
          <w:rFonts w:ascii="Arial" w:hAnsi="Arial" w:cs="Arial"/>
          <w:sz w:val="40"/>
          <w:szCs w:val="40"/>
        </w:rPr>
      </w:pPr>
      <w:r w:rsidRPr="00677541">
        <w:rPr>
          <w:rFonts w:ascii="Arial" w:hAnsi="Arial" w:cs="Arial"/>
          <w:sz w:val="40"/>
          <w:szCs w:val="40"/>
        </w:rPr>
        <w:t xml:space="preserve">Thank you very much. </w:t>
      </w:r>
    </w:p>
    <w:sectPr w:rsidR="00957B50" w:rsidRPr="0067754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72E310" w14:textId="77777777" w:rsidR="000023E6" w:rsidRDefault="000023E6" w:rsidP="00F83041">
      <w:pPr>
        <w:spacing w:after="0" w:line="240" w:lineRule="auto"/>
      </w:pPr>
      <w:r>
        <w:separator/>
      </w:r>
    </w:p>
  </w:endnote>
  <w:endnote w:type="continuationSeparator" w:id="0">
    <w:p w14:paraId="41872E52" w14:textId="77777777" w:rsidR="000023E6" w:rsidRDefault="000023E6" w:rsidP="00F83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3884526"/>
      <w:docPartObj>
        <w:docPartGallery w:val="Page Numbers (Bottom of Page)"/>
        <w:docPartUnique/>
      </w:docPartObj>
    </w:sdtPr>
    <w:sdtEndPr>
      <w:rPr>
        <w:noProof/>
      </w:rPr>
    </w:sdtEndPr>
    <w:sdtContent>
      <w:p w14:paraId="00DE9580" w14:textId="5ECE840B" w:rsidR="00677541" w:rsidRDefault="0067754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C6CF40" w14:textId="77777777" w:rsidR="00F83041" w:rsidRDefault="00F830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26E12" w14:textId="77777777" w:rsidR="000023E6" w:rsidRDefault="000023E6" w:rsidP="00F83041">
      <w:pPr>
        <w:spacing w:after="0" w:line="240" w:lineRule="auto"/>
      </w:pPr>
      <w:r>
        <w:separator/>
      </w:r>
    </w:p>
  </w:footnote>
  <w:footnote w:type="continuationSeparator" w:id="0">
    <w:p w14:paraId="4E8DE5E9" w14:textId="77777777" w:rsidR="000023E6" w:rsidRDefault="000023E6" w:rsidP="00F8304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23E"/>
    <w:rsid w:val="000023E6"/>
    <w:rsid w:val="000757E8"/>
    <w:rsid w:val="00095908"/>
    <w:rsid w:val="0019571B"/>
    <w:rsid w:val="001A7714"/>
    <w:rsid w:val="002936FD"/>
    <w:rsid w:val="0033366E"/>
    <w:rsid w:val="00355B44"/>
    <w:rsid w:val="003D60A5"/>
    <w:rsid w:val="00482B64"/>
    <w:rsid w:val="00492793"/>
    <w:rsid w:val="004E16A2"/>
    <w:rsid w:val="005A4750"/>
    <w:rsid w:val="005D7774"/>
    <w:rsid w:val="005E7A64"/>
    <w:rsid w:val="0063306C"/>
    <w:rsid w:val="006339DE"/>
    <w:rsid w:val="00667AD5"/>
    <w:rsid w:val="00677541"/>
    <w:rsid w:val="007315EB"/>
    <w:rsid w:val="007B1B1B"/>
    <w:rsid w:val="00892967"/>
    <w:rsid w:val="00957B50"/>
    <w:rsid w:val="009C30C9"/>
    <w:rsid w:val="00AB66D3"/>
    <w:rsid w:val="00B00622"/>
    <w:rsid w:val="00B80BB2"/>
    <w:rsid w:val="00BD35FA"/>
    <w:rsid w:val="00BE7B45"/>
    <w:rsid w:val="00D553FE"/>
    <w:rsid w:val="00E3623E"/>
    <w:rsid w:val="00E843C6"/>
    <w:rsid w:val="00F042ED"/>
    <w:rsid w:val="00F83041"/>
    <w:rsid w:val="00FA657A"/>
    <w:rsid w:val="00FA7E61"/>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9607A"/>
  <w15:chartTrackingRefBased/>
  <w15:docId w15:val="{0CDCFFDF-1FB3-403C-B888-51A5BA483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23E"/>
  </w:style>
  <w:style w:type="paragraph" w:styleId="Heading1">
    <w:name w:val="heading 1"/>
    <w:basedOn w:val="Normal"/>
    <w:next w:val="Normal"/>
    <w:link w:val="Heading1Char"/>
    <w:uiPriority w:val="9"/>
    <w:qFormat/>
    <w:rsid w:val="00E362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62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62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62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62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62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62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62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62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2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62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62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62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62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62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62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62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623E"/>
    <w:rPr>
      <w:rFonts w:eastAsiaTheme="majorEastAsia" w:cstheme="majorBidi"/>
      <w:color w:val="272727" w:themeColor="text1" w:themeTint="D8"/>
    </w:rPr>
  </w:style>
  <w:style w:type="paragraph" w:styleId="Title">
    <w:name w:val="Title"/>
    <w:basedOn w:val="Normal"/>
    <w:next w:val="Normal"/>
    <w:link w:val="TitleChar"/>
    <w:uiPriority w:val="10"/>
    <w:qFormat/>
    <w:rsid w:val="00E362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62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62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62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623E"/>
    <w:pPr>
      <w:spacing w:before="160"/>
      <w:jc w:val="center"/>
    </w:pPr>
    <w:rPr>
      <w:i/>
      <w:iCs/>
      <w:color w:val="404040" w:themeColor="text1" w:themeTint="BF"/>
    </w:rPr>
  </w:style>
  <w:style w:type="character" w:customStyle="1" w:styleId="QuoteChar">
    <w:name w:val="Quote Char"/>
    <w:basedOn w:val="DefaultParagraphFont"/>
    <w:link w:val="Quote"/>
    <w:uiPriority w:val="29"/>
    <w:rsid w:val="00E3623E"/>
    <w:rPr>
      <w:i/>
      <w:iCs/>
      <w:color w:val="404040" w:themeColor="text1" w:themeTint="BF"/>
    </w:rPr>
  </w:style>
  <w:style w:type="paragraph" w:styleId="ListParagraph">
    <w:name w:val="List Paragraph"/>
    <w:basedOn w:val="Normal"/>
    <w:uiPriority w:val="34"/>
    <w:qFormat/>
    <w:rsid w:val="00E3623E"/>
    <w:pPr>
      <w:ind w:left="720"/>
      <w:contextualSpacing/>
    </w:pPr>
  </w:style>
  <w:style w:type="character" w:styleId="IntenseEmphasis">
    <w:name w:val="Intense Emphasis"/>
    <w:basedOn w:val="DefaultParagraphFont"/>
    <w:uiPriority w:val="21"/>
    <w:qFormat/>
    <w:rsid w:val="00E3623E"/>
    <w:rPr>
      <w:i/>
      <w:iCs/>
      <w:color w:val="0F4761" w:themeColor="accent1" w:themeShade="BF"/>
    </w:rPr>
  </w:style>
  <w:style w:type="paragraph" w:styleId="IntenseQuote">
    <w:name w:val="Intense Quote"/>
    <w:basedOn w:val="Normal"/>
    <w:next w:val="Normal"/>
    <w:link w:val="IntenseQuoteChar"/>
    <w:uiPriority w:val="30"/>
    <w:qFormat/>
    <w:rsid w:val="00E362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623E"/>
    <w:rPr>
      <w:i/>
      <w:iCs/>
      <w:color w:val="0F4761" w:themeColor="accent1" w:themeShade="BF"/>
    </w:rPr>
  </w:style>
  <w:style w:type="character" w:styleId="IntenseReference">
    <w:name w:val="Intense Reference"/>
    <w:basedOn w:val="DefaultParagraphFont"/>
    <w:uiPriority w:val="32"/>
    <w:qFormat/>
    <w:rsid w:val="00E3623E"/>
    <w:rPr>
      <w:b/>
      <w:bCs/>
      <w:smallCaps/>
      <w:color w:val="0F4761" w:themeColor="accent1" w:themeShade="BF"/>
      <w:spacing w:val="5"/>
    </w:rPr>
  </w:style>
  <w:style w:type="paragraph" w:customStyle="1" w:styleId="Bulletssingle">
    <w:name w:val="Bullets single"/>
    <w:basedOn w:val="NoSpacing"/>
    <w:autoRedefine/>
    <w:qFormat/>
    <w:rsid w:val="00FA657A"/>
    <w:pPr>
      <w:spacing w:line="360" w:lineRule="auto"/>
    </w:pPr>
    <w:rPr>
      <w:rFonts w:ascii="Times New Roman" w:hAnsi="Times New Roman" w:cs="Times New Roman"/>
      <w:kern w:val="0"/>
      <w14:ligatures w14:val="none"/>
    </w:rPr>
  </w:style>
  <w:style w:type="paragraph" w:styleId="PlainText">
    <w:name w:val="Plain Text"/>
    <w:basedOn w:val="Normal"/>
    <w:link w:val="PlainTextChar"/>
    <w:uiPriority w:val="99"/>
    <w:semiHidden/>
    <w:unhideWhenUsed/>
    <w:rsid w:val="00E3623E"/>
    <w:pPr>
      <w:spacing w:after="0" w:line="240" w:lineRule="auto"/>
    </w:pPr>
    <w:rPr>
      <w:rFonts w:ascii="Calibri" w:hAnsi="Calibri"/>
      <w:kern w:val="0"/>
      <w:sz w:val="22"/>
      <w:szCs w:val="21"/>
      <w14:ligatures w14:val="none"/>
    </w:rPr>
  </w:style>
  <w:style w:type="character" w:customStyle="1" w:styleId="PlainTextChar">
    <w:name w:val="Plain Text Char"/>
    <w:basedOn w:val="DefaultParagraphFont"/>
    <w:link w:val="PlainText"/>
    <w:uiPriority w:val="99"/>
    <w:semiHidden/>
    <w:rsid w:val="00E3623E"/>
    <w:rPr>
      <w:rFonts w:ascii="Calibri" w:hAnsi="Calibri"/>
      <w:kern w:val="0"/>
      <w:sz w:val="22"/>
      <w:szCs w:val="21"/>
      <w14:ligatures w14:val="none"/>
    </w:rPr>
  </w:style>
  <w:style w:type="paragraph" w:styleId="NoSpacing">
    <w:name w:val="No Spacing"/>
    <w:uiPriority w:val="1"/>
    <w:qFormat/>
    <w:rsid w:val="00E3623E"/>
    <w:pPr>
      <w:spacing w:after="0" w:line="240" w:lineRule="auto"/>
    </w:pPr>
  </w:style>
  <w:style w:type="paragraph" w:styleId="Header">
    <w:name w:val="header"/>
    <w:basedOn w:val="Normal"/>
    <w:link w:val="HeaderChar"/>
    <w:uiPriority w:val="99"/>
    <w:unhideWhenUsed/>
    <w:rsid w:val="00F830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3041"/>
  </w:style>
  <w:style w:type="paragraph" w:styleId="Footer">
    <w:name w:val="footer"/>
    <w:basedOn w:val="Normal"/>
    <w:link w:val="FooterChar"/>
    <w:uiPriority w:val="99"/>
    <w:unhideWhenUsed/>
    <w:rsid w:val="00F830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3041"/>
  </w:style>
  <w:style w:type="paragraph" w:styleId="Revision">
    <w:name w:val="Revision"/>
    <w:hidden/>
    <w:uiPriority w:val="99"/>
    <w:semiHidden/>
    <w:rsid w:val="00892967"/>
    <w:pPr>
      <w:spacing w:after="0" w:line="240" w:lineRule="auto"/>
    </w:pPr>
  </w:style>
  <w:style w:type="character" w:styleId="CommentReference">
    <w:name w:val="annotation reference"/>
    <w:basedOn w:val="DefaultParagraphFont"/>
    <w:uiPriority w:val="99"/>
    <w:semiHidden/>
    <w:unhideWhenUsed/>
    <w:rsid w:val="002936FD"/>
    <w:rPr>
      <w:sz w:val="16"/>
      <w:szCs w:val="16"/>
    </w:rPr>
  </w:style>
  <w:style w:type="paragraph" w:styleId="CommentText">
    <w:name w:val="annotation text"/>
    <w:basedOn w:val="Normal"/>
    <w:link w:val="CommentTextChar"/>
    <w:uiPriority w:val="99"/>
    <w:unhideWhenUsed/>
    <w:rsid w:val="002936FD"/>
    <w:pPr>
      <w:spacing w:line="240" w:lineRule="auto"/>
    </w:pPr>
    <w:rPr>
      <w:sz w:val="20"/>
      <w:szCs w:val="20"/>
    </w:rPr>
  </w:style>
  <w:style w:type="character" w:customStyle="1" w:styleId="CommentTextChar">
    <w:name w:val="Comment Text Char"/>
    <w:basedOn w:val="DefaultParagraphFont"/>
    <w:link w:val="CommentText"/>
    <w:uiPriority w:val="99"/>
    <w:rsid w:val="002936FD"/>
    <w:rPr>
      <w:sz w:val="20"/>
      <w:szCs w:val="20"/>
    </w:rPr>
  </w:style>
  <w:style w:type="paragraph" w:styleId="CommentSubject">
    <w:name w:val="annotation subject"/>
    <w:basedOn w:val="CommentText"/>
    <w:next w:val="CommentText"/>
    <w:link w:val="CommentSubjectChar"/>
    <w:uiPriority w:val="99"/>
    <w:semiHidden/>
    <w:unhideWhenUsed/>
    <w:rsid w:val="002936FD"/>
    <w:rPr>
      <w:b/>
      <w:bCs/>
    </w:rPr>
  </w:style>
  <w:style w:type="character" w:customStyle="1" w:styleId="CommentSubjectChar">
    <w:name w:val="Comment Subject Char"/>
    <w:basedOn w:val="CommentTextChar"/>
    <w:link w:val="CommentSubject"/>
    <w:uiPriority w:val="99"/>
    <w:semiHidden/>
    <w:rsid w:val="002936F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Value>5</Value>
      <Value>18</Value>
      <Value>2</Value>
      <Value>1</Value>
      <Value>7</Value>
    </TaxCatchAll>
    <Document_x0020_Date xmlns="985ec44e-1bab-4c0b-9df0-6ba128686fc9">2025-06-20T07:05:17+00:00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9061091-9964-45BC-9D6F-BB798AF071D4}">
  <ds:schemaRefs>
    <ds:schemaRef ds:uri="http://schemas.microsoft.com/sharepoint/v3/contenttype/forms"/>
  </ds:schemaRefs>
</ds:datastoreItem>
</file>

<file path=customXml/itemProps2.xml><?xml version="1.0" encoding="utf-8"?>
<ds:datastoreItem xmlns:ds="http://schemas.openxmlformats.org/officeDocument/2006/customXml" ds:itemID="{2059DD23-3CB2-4D1B-AB64-A0687FDF8C1E}"/>
</file>

<file path=customXml/itemProps3.xml><?xml version="1.0" encoding="utf-8"?>
<ds:datastoreItem xmlns:ds="http://schemas.openxmlformats.org/officeDocument/2006/customXml" ds:itemID="{481D587C-D227-4D80-86FA-C5B65BF158CC}">
  <ds:schemaRefs>
    <ds:schemaRef ds:uri="http://schemas.microsoft.com/office/2006/metadata/properties"/>
    <ds:schemaRef ds:uri="http://schemas.microsoft.com/office/infopath/2007/PartnerControls"/>
    <ds:schemaRef ds:uri="03c3c8fa-d07e-4501-806a-55b068cb30e2"/>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4023</Words>
  <Characters>22932</Characters>
  <Application>Microsoft Office Word</Application>
  <DocSecurity>4</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Baxter (DCDE)</dc:creator>
  <cp:keywords/>
  <dc:description/>
  <cp:lastModifiedBy>Bryan Patten (DCDE)</cp:lastModifiedBy>
  <cp:revision>2</cp:revision>
  <dcterms:created xsi:type="dcterms:W3CDTF">2025-06-19T14:47:00Z</dcterms:created>
  <dcterms:modified xsi:type="dcterms:W3CDTF">2025-06-19T14:47:00Z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y fmtid="{D5CDD505-2E9C-101B-9397-08002B2CF9AE}" pid="3" name="eDocs_Series">
    <vt:lpwstr>1;#183|d04f2f0f-e573-49e5-a40e-53323f0d101d</vt:lpwstr>
  </property>
  <property fmtid="{D5CDD505-2E9C-101B-9397-08002B2CF9AE}" pid="4" name="eDocs_SecurityClassification">
    <vt:lpwstr>7;#Unclassified|4b26ba5a-b2cf-4159-a102-fb5f4f13f242</vt:lpwstr>
  </property>
  <property fmtid="{D5CDD505-2E9C-101B-9397-08002B2CF9AE}" pid="5" name="eDocs_Year">
    <vt:lpwstr>2;#2021|118f02ba-0e0b-47c3-a939-0cc0d6f3a3a6</vt:lpwstr>
  </property>
  <property fmtid="{D5CDD505-2E9C-101B-9397-08002B2CF9AE}" pid="6" name="ge25f6a3ef6f42d4865685f2a74bf8c7">
    <vt:lpwstr/>
  </property>
  <property fmtid="{D5CDD505-2E9C-101B-9397-08002B2CF9AE}" pid="7" name="eDocs_FileTopics">
    <vt:lpwstr>5;#International|f1e02adc-b9c4-4aa6-8bee-1f1548491ded;#18;##UN|1806a65d-f995-4126-a9d6-a49df45cd6cf</vt:lpwstr>
  </property>
  <property fmtid="{D5CDD505-2E9C-101B-9397-08002B2CF9AE}" pid="8" name="eDocs_DocumentTopics">
    <vt:lpwstr/>
  </property>
  <property fmtid="{D5CDD505-2E9C-101B-9397-08002B2CF9AE}" pid="9" name="eDocs_RetentionPeriodTerm">
    <vt:lpwstr/>
  </property>
</Properties>
</file>