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CAA" w:rsidRPr="004C0844" w:rsidRDefault="00544CAA" w:rsidP="004C0844">
      <w:pPr>
        <w:spacing w:after="0" w:line="240" w:lineRule="auto"/>
        <w:ind w:right="-104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C0844">
        <w:rPr>
          <w:rFonts w:ascii="Times New Roman" w:hAnsi="Times New Roman" w:cs="Times New Roman"/>
          <w:color w:val="000000"/>
          <w:sz w:val="28"/>
          <w:szCs w:val="28"/>
        </w:rPr>
        <w:t>Выступление главы делегации Республики Таджикистан -</w:t>
      </w:r>
    </w:p>
    <w:p w:rsidR="00544CAA" w:rsidRPr="004C0844" w:rsidRDefault="00544CAA" w:rsidP="004C0844">
      <w:pPr>
        <w:spacing w:after="0" w:line="240" w:lineRule="auto"/>
        <w:ind w:right="-104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C0844">
        <w:rPr>
          <w:rFonts w:ascii="Times New Roman" w:hAnsi="Times New Roman" w:cs="Times New Roman"/>
          <w:color w:val="000000"/>
          <w:sz w:val="28"/>
          <w:szCs w:val="28"/>
        </w:rPr>
        <w:t xml:space="preserve">министра юстиции Республики Таджикистан </w:t>
      </w:r>
      <w:proofErr w:type="spellStart"/>
      <w:r w:rsidRPr="004C0844">
        <w:rPr>
          <w:rFonts w:ascii="Times New Roman" w:hAnsi="Times New Roman" w:cs="Times New Roman"/>
          <w:color w:val="000000"/>
          <w:sz w:val="28"/>
          <w:szCs w:val="28"/>
        </w:rPr>
        <w:t>Музаффара</w:t>
      </w:r>
      <w:proofErr w:type="spellEnd"/>
      <w:r w:rsidRPr="004C08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C0844">
        <w:rPr>
          <w:rFonts w:ascii="Times New Roman" w:hAnsi="Times New Roman" w:cs="Times New Roman"/>
          <w:color w:val="000000"/>
          <w:sz w:val="28"/>
          <w:szCs w:val="28"/>
        </w:rPr>
        <w:t>Ашуриён</w:t>
      </w:r>
      <w:proofErr w:type="spellEnd"/>
    </w:p>
    <w:p w:rsidR="00544CAA" w:rsidRPr="004C0844" w:rsidRDefault="00544CAA" w:rsidP="004C0844">
      <w:pPr>
        <w:spacing w:after="0" w:line="240" w:lineRule="auto"/>
        <w:ind w:right="-104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C0844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на 84 - ой сессии Комитета против пыток</w:t>
      </w:r>
    </w:p>
    <w:p w:rsidR="00544CAA" w:rsidRPr="004C0844" w:rsidRDefault="00544CAA" w:rsidP="004C0844">
      <w:pPr>
        <w:spacing w:after="0" w:line="240" w:lineRule="auto"/>
        <w:ind w:right="-104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C0844">
        <w:rPr>
          <w:rFonts w:ascii="Times New Roman" w:hAnsi="Times New Roman" w:cs="Times New Roman"/>
          <w:color w:val="000000"/>
          <w:sz w:val="28"/>
          <w:szCs w:val="28"/>
        </w:rPr>
        <w:t>(город Женева, 14 апреля 2026 года)</w:t>
      </w:r>
    </w:p>
    <w:p w:rsidR="00544CAA" w:rsidRPr="004C0844" w:rsidRDefault="00544CAA" w:rsidP="004C0844">
      <w:pPr>
        <w:spacing w:after="0" w:line="240" w:lineRule="auto"/>
        <w:ind w:right="-104"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544CAA" w:rsidRPr="004C0844" w:rsidRDefault="00016BF1" w:rsidP="004C0844">
      <w:pPr>
        <w:spacing w:after="0" w:line="240" w:lineRule="auto"/>
        <w:ind w:right="-104"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>Уважаемый Председатель,</w:t>
      </w:r>
    </w:p>
    <w:p w:rsidR="00544CAA" w:rsidRPr="004C0844" w:rsidRDefault="00016BF1" w:rsidP="004C0844">
      <w:pPr>
        <w:spacing w:after="0" w:line="240" w:lineRule="auto"/>
        <w:ind w:right="-104"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>Уважаемые члены Комитета,</w:t>
      </w:r>
    </w:p>
    <w:p w:rsidR="00544CAA" w:rsidRPr="004C0844" w:rsidRDefault="00544CAA" w:rsidP="004C0844">
      <w:pPr>
        <w:spacing w:after="0" w:line="240" w:lineRule="auto"/>
        <w:ind w:right="-104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544CAA" w:rsidRPr="004C0844" w:rsidRDefault="00544CAA" w:rsidP="004C0844">
      <w:pPr>
        <w:spacing w:after="0" w:line="240" w:lineRule="auto"/>
        <w:ind w:right="-104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ab/>
        <w:t>Разрешите приветствовать всех Вас от имени делегации Республики Таджикистан, выразить благодарность Комитету против пыток за внимание к нашему национальному докладу и за позитивные институциональные и правовые</w:t>
      </w:r>
      <w:r w:rsidR="00BA6CA3"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преобразования в нашей стране.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Для представления доклада и ответов на вопросы членов Комитета в составе нашей делегации сегодня присутствуют высокопоставленные представители </w:t>
      </w:r>
      <w:r w:rsidRPr="004C0844">
        <w:rPr>
          <w:rFonts w:ascii="Times New Roman" w:hAnsi="Times New Roman" w:cs="Times New Roman"/>
          <w:bCs/>
          <w:sz w:val="32"/>
          <w:szCs w:val="32"/>
        </w:rPr>
        <w:t>Исполнительного аппарата Президента Республики Таджикистан, Генеральной прокуратуры, Министерства внутренних дел, Министерства здравоохранения и социальной защиты населения, а также глава Постоянного представительства Республики Таджикистана при офисе ООН и других международных организаций в Женеве.</w:t>
      </w:r>
    </w:p>
    <w:p w:rsidR="00694775" w:rsidRPr="004C0844" w:rsidRDefault="00694775" w:rsidP="004C084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544CAA" w:rsidRPr="004C0844" w:rsidRDefault="00694528" w:rsidP="004C084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</w:rPr>
        <w:t>Уважаемые</w:t>
      </w:r>
      <w:r w:rsidR="00E942D8" w:rsidRPr="004C084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</w:rPr>
        <w:t>д</w:t>
      </w:r>
      <w:r w:rsidR="00544CAA" w:rsidRPr="004C0844">
        <w:rPr>
          <w:rFonts w:ascii="Times New Roman" w:eastAsia="Times New Roman" w:hAnsi="Times New Roman" w:cs="Times New Roman"/>
          <w:color w:val="000000"/>
          <w:sz w:val="32"/>
          <w:szCs w:val="32"/>
        </w:rPr>
        <w:t>амы и господа,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75693" w:rsidRPr="004C0844" w:rsidRDefault="00544CAA" w:rsidP="004C0844">
      <w:pPr>
        <w:pStyle w:val="a5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tg-Cyrl-TJ" w:eastAsia="en-US"/>
        </w:rPr>
      </w:pPr>
      <w:r w:rsidRPr="004C0844">
        <w:rPr>
          <w:sz w:val="32"/>
          <w:szCs w:val="32"/>
          <w:lang w:eastAsia="en-US"/>
        </w:rPr>
        <w:t>Правительство страны придает большое значение процессу выполнения международных обязательств в области прав человека и предпринимает серьезные усилия по внедрению политики и действенных механизмов, приведению законодательства страны в соответствие с международными стандартами, актуализации и адаптации правоприменительной практики к существующим реалиям общественных отношений, проводит реформы государственной системы, используя подход, ориентированный на обеспечение эффективности и устойчивости существующих правозащитных механизмов</w:t>
      </w:r>
      <w:r w:rsidR="003718C9" w:rsidRPr="004C0844">
        <w:rPr>
          <w:sz w:val="32"/>
          <w:szCs w:val="32"/>
          <w:lang w:val="tg-Cyrl-TJ" w:eastAsia="en-US"/>
        </w:rPr>
        <w:t>.</w:t>
      </w:r>
    </w:p>
    <w:p w:rsidR="005B48C8" w:rsidRPr="004C0844" w:rsidRDefault="005B48C8" w:rsidP="004C0844">
      <w:pPr>
        <w:pStyle w:val="a5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tg-Cyrl-TJ" w:eastAsia="en-US"/>
        </w:rPr>
      </w:pPr>
      <w:r w:rsidRPr="004C0844">
        <w:rPr>
          <w:sz w:val="32"/>
          <w:szCs w:val="32"/>
          <w:lang w:eastAsia="en-US"/>
        </w:rPr>
        <w:t>В частности, принятие в 2023 году Национальной стратегии в области</w:t>
      </w:r>
      <w:r w:rsidRPr="004C0844">
        <w:rPr>
          <w:sz w:val="32"/>
          <w:szCs w:val="32"/>
          <w:lang w:val="tg-Cyrl-TJ" w:eastAsia="en-US"/>
        </w:rPr>
        <w:t xml:space="preserve"> </w:t>
      </w:r>
      <w:r w:rsidRPr="004C0844">
        <w:rPr>
          <w:sz w:val="32"/>
          <w:szCs w:val="32"/>
          <w:lang w:eastAsia="en-US"/>
        </w:rPr>
        <w:t>прав человека на период до 2038 года, а также её Плана действий стало</w:t>
      </w:r>
      <w:r w:rsidRPr="004C0844">
        <w:rPr>
          <w:sz w:val="32"/>
          <w:szCs w:val="32"/>
          <w:lang w:val="tg-Cyrl-TJ" w:eastAsia="en-US"/>
        </w:rPr>
        <w:t xml:space="preserve"> </w:t>
      </w:r>
      <w:r w:rsidRPr="004C0844">
        <w:rPr>
          <w:sz w:val="32"/>
          <w:szCs w:val="32"/>
          <w:lang w:eastAsia="en-US"/>
        </w:rPr>
        <w:t>важным шагом, поскольку эти документы учитывают многие рекомендации, ранее</w:t>
      </w:r>
      <w:r w:rsidRPr="004C0844">
        <w:rPr>
          <w:sz w:val="32"/>
          <w:szCs w:val="32"/>
          <w:lang w:val="tg-Cyrl-TJ" w:eastAsia="en-US"/>
        </w:rPr>
        <w:t xml:space="preserve"> </w:t>
      </w:r>
      <w:r w:rsidR="004E0078" w:rsidRPr="004C0844">
        <w:rPr>
          <w:sz w:val="32"/>
          <w:szCs w:val="32"/>
          <w:lang w:val="tg-Cyrl-TJ" w:eastAsia="en-US"/>
        </w:rPr>
        <w:t>представлен</w:t>
      </w:r>
      <w:proofErr w:type="spellStart"/>
      <w:r w:rsidRPr="004C0844">
        <w:rPr>
          <w:sz w:val="32"/>
          <w:szCs w:val="32"/>
          <w:lang w:eastAsia="en-US"/>
        </w:rPr>
        <w:t>ные</w:t>
      </w:r>
      <w:proofErr w:type="spellEnd"/>
      <w:r w:rsidRPr="004C0844">
        <w:rPr>
          <w:sz w:val="32"/>
          <w:szCs w:val="32"/>
          <w:lang w:eastAsia="en-US"/>
        </w:rPr>
        <w:t xml:space="preserve"> органами ООН по правам человека.</w:t>
      </w:r>
      <w:r w:rsidRPr="004C0844">
        <w:rPr>
          <w:sz w:val="32"/>
          <w:szCs w:val="32"/>
          <w:lang w:val="tg-Cyrl-TJ" w:eastAsia="en-US"/>
        </w:rPr>
        <w:t xml:space="preserve"> </w:t>
      </w:r>
      <w:r w:rsidRPr="004C0844">
        <w:rPr>
          <w:sz w:val="32"/>
          <w:szCs w:val="32"/>
          <w:lang w:eastAsia="en-US"/>
        </w:rPr>
        <w:t>Пункт 47 Национальной стратегии в области прав человека определяет</w:t>
      </w:r>
      <w:r w:rsidRPr="004C0844">
        <w:rPr>
          <w:sz w:val="32"/>
          <w:szCs w:val="32"/>
          <w:lang w:val="tg-Cyrl-TJ" w:eastAsia="en-US"/>
        </w:rPr>
        <w:t xml:space="preserve"> </w:t>
      </w:r>
      <w:r w:rsidR="004E0078" w:rsidRPr="004C0844">
        <w:rPr>
          <w:sz w:val="32"/>
          <w:szCs w:val="32"/>
          <w:lang w:val="tg-Cyrl-TJ" w:eastAsia="en-US"/>
        </w:rPr>
        <w:t>такие</w:t>
      </w:r>
      <w:r w:rsidRPr="004C0844">
        <w:rPr>
          <w:sz w:val="32"/>
          <w:szCs w:val="32"/>
          <w:lang w:eastAsia="en-US"/>
        </w:rPr>
        <w:t xml:space="preserve"> направления деятельности как развитие эффективной системы предупреждения,</w:t>
      </w:r>
      <w:r w:rsidRPr="004C0844">
        <w:rPr>
          <w:sz w:val="32"/>
          <w:szCs w:val="32"/>
          <w:lang w:val="tg-Cyrl-TJ" w:eastAsia="en-US"/>
        </w:rPr>
        <w:t xml:space="preserve"> </w:t>
      </w:r>
      <w:r w:rsidRPr="004C0844">
        <w:rPr>
          <w:sz w:val="32"/>
          <w:szCs w:val="32"/>
          <w:lang w:eastAsia="en-US"/>
        </w:rPr>
        <w:t>расследования, преследования и защиты от пыток и жестокого обращения, а также</w:t>
      </w:r>
      <w:r w:rsidRPr="004C0844">
        <w:rPr>
          <w:sz w:val="32"/>
          <w:szCs w:val="32"/>
          <w:lang w:val="tg-Cyrl-TJ" w:eastAsia="en-US"/>
        </w:rPr>
        <w:t xml:space="preserve"> </w:t>
      </w:r>
      <w:r w:rsidRPr="004C0844">
        <w:rPr>
          <w:sz w:val="32"/>
          <w:szCs w:val="32"/>
          <w:lang w:eastAsia="en-US"/>
        </w:rPr>
        <w:t xml:space="preserve">обеспечение эффективных </w:t>
      </w:r>
      <w:r w:rsidRPr="004C0844">
        <w:rPr>
          <w:sz w:val="32"/>
          <w:szCs w:val="32"/>
          <w:lang w:eastAsia="en-US"/>
        </w:rPr>
        <w:lastRenderedPageBreak/>
        <w:t>средств правовой защиты, включая компенсацию и</w:t>
      </w:r>
      <w:r w:rsidRPr="004C0844">
        <w:rPr>
          <w:sz w:val="32"/>
          <w:szCs w:val="32"/>
          <w:lang w:val="tg-Cyrl-TJ" w:eastAsia="en-US"/>
        </w:rPr>
        <w:t xml:space="preserve"> </w:t>
      </w:r>
      <w:proofErr w:type="gramStart"/>
      <w:r w:rsidRPr="004C0844">
        <w:rPr>
          <w:sz w:val="32"/>
          <w:szCs w:val="32"/>
          <w:lang w:eastAsia="en-US"/>
        </w:rPr>
        <w:t>реабилитацию жертв пыток и жестокого обращения</w:t>
      </w:r>
      <w:proofErr w:type="gramEnd"/>
      <w:r w:rsidRPr="004C0844">
        <w:rPr>
          <w:sz w:val="32"/>
          <w:szCs w:val="32"/>
          <w:lang w:eastAsia="en-US"/>
        </w:rPr>
        <w:t xml:space="preserve"> и членов их семей</w:t>
      </w:r>
      <w:r w:rsidR="00B73918" w:rsidRPr="004C0844">
        <w:rPr>
          <w:sz w:val="32"/>
          <w:szCs w:val="32"/>
          <w:lang w:val="tg-Cyrl-TJ" w:eastAsia="en-US"/>
        </w:rPr>
        <w:t>.</w:t>
      </w:r>
    </w:p>
    <w:p w:rsidR="00A56A19" w:rsidRPr="004C0844" w:rsidRDefault="004E0078" w:rsidP="004C0844">
      <w:pPr>
        <w:pStyle w:val="a5"/>
        <w:spacing w:before="0" w:beforeAutospacing="0" w:after="0" w:afterAutospacing="0"/>
        <w:ind w:firstLine="708"/>
        <w:contextualSpacing/>
        <w:jc w:val="both"/>
        <w:rPr>
          <w:sz w:val="32"/>
          <w:szCs w:val="32"/>
        </w:rPr>
      </w:pPr>
      <w:r w:rsidRPr="004C0844">
        <w:rPr>
          <w:sz w:val="32"/>
          <w:szCs w:val="32"/>
          <w:lang w:val="tg-Cyrl-TJ"/>
        </w:rPr>
        <w:t xml:space="preserve">Следует отметить, что </w:t>
      </w:r>
      <w:r w:rsidRPr="004C0844">
        <w:rPr>
          <w:sz w:val="32"/>
          <w:szCs w:val="32"/>
        </w:rPr>
        <w:t>п</w:t>
      </w:r>
      <w:r w:rsidR="00544CAA" w:rsidRPr="004C0844">
        <w:rPr>
          <w:sz w:val="32"/>
          <w:szCs w:val="32"/>
        </w:rPr>
        <w:t>о итогам предоставления последнего национального доклада, Таджикистану представлены соответствующие рекомендации, которые были тщательно рассмотрены совместно с предста</w:t>
      </w:r>
      <w:r w:rsidR="00A56A19" w:rsidRPr="004C0844">
        <w:rPr>
          <w:sz w:val="32"/>
          <w:szCs w:val="32"/>
        </w:rPr>
        <w:t>вителями гражданского общества.</w:t>
      </w:r>
    </w:p>
    <w:p w:rsidR="00E942D8" w:rsidRPr="004C0844" w:rsidRDefault="00A56A19" w:rsidP="004C0844">
      <w:pPr>
        <w:pStyle w:val="a5"/>
        <w:spacing w:before="0" w:beforeAutospacing="0" w:after="0" w:afterAutospacing="0"/>
        <w:ind w:firstLine="708"/>
        <w:contextualSpacing/>
        <w:jc w:val="both"/>
        <w:rPr>
          <w:sz w:val="32"/>
          <w:szCs w:val="32"/>
        </w:rPr>
      </w:pPr>
      <w:r w:rsidRPr="004C0844">
        <w:rPr>
          <w:sz w:val="32"/>
          <w:szCs w:val="32"/>
        </w:rPr>
        <w:t>Хотел бы подчеркнуть, что по вопросам предупреждения пыток мы тесно сотрудничаем с НПО.</w:t>
      </w:r>
      <w:r w:rsidR="00C91154" w:rsidRPr="004C0844">
        <w:rPr>
          <w:sz w:val="32"/>
          <w:szCs w:val="32"/>
        </w:rPr>
        <w:t xml:space="preserve"> </w:t>
      </w:r>
    </w:p>
    <w:p w:rsidR="00016BF1" w:rsidRPr="004C0844" w:rsidRDefault="00016BF1" w:rsidP="004C0844">
      <w:pPr>
        <w:pStyle w:val="a5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tg-Cyrl-TJ" w:eastAsia="en-US"/>
        </w:rPr>
      </w:pPr>
      <w:r w:rsidRPr="004C0844">
        <w:rPr>
          <w:sz w:val="32"/>
          <w:szCs w:val="32"/>
        </w:rPr>
        <w:t xml:space="preserve">Так, 8 апреля 2026 года была организована презентация 4-го Национального доклада о ходе реализации </w:t>
      </w:r>
      <w:r w:rsidRPr="004C0844">
        <w:rPr>
          <w:rFonts w:eastAsia="Times New Roman"/>
          <w:color w:val="000000"/>
          <w:sz w:val="32"/>
          <w:szCs w:val="32"/>
        </w:rPr>
        <w:t xml:space="preserve">Конвенции против пыток и </w:t>
      </w:r>
      <w:r w:rsidRPr="004C0844">
        <w:rPr>
          <w:sz w:val="32"/>
          <w:szCs w:val="32"/>
        </w:rPr>
        <w:t>ответы Правительства на дополнительный перечень вопросов Комитета ООН. В ходе обсуждения были затронуты круг вопросов и состоялся свободный обмен мнениями относительно национального периодического доклада страны, пути решения актуальных вопросов и была достигнута договоренность о том, что план мероприятий по выполнению рекомендаций Комитета ООН по пыткам будет разработан совместно с нашими коллегами - представителями НПО.</w:t>
      </w:r>
    </w:p>
    <w:p w:rsidR="00016BF1" w:rsidRPr="004C0844" w:rsidRDefault="00016BF1" w:rsidP="004C0844">
      <w:pPr>
        <w:pStyle w:val="a5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tg-Cyrl-TJ" w:eastAsia="en-US"/>
        </w:rPr>
      </w:pPr>
      <w:r w:rsidRPr="004C0844">
        <w:rPr>
          <w:sz w:val="32"/>
          <w:szCs w:val="32"/>
          <w:lang w:val="tg-Cyrl-TJ" w:eastAsia="en-US"/>
        </w:rPr>
        <w:t>Следует отметить, что 3 февраля 2026 года в Душанбе по инициативе Уполномоченного по правам человека в РТ и общественной организацией «Бюро по правам человека и соблюдению законности» прошла международная конференция высокого уровня, посвящённая Факультативному протоколу к Конвенции ООН против пыток и изучению путей его ратификации, а также созданию Национального превентивного механизма (НПМ) в стране.</w:t>
      </w:r>
    </w:p>
    <w:p w:rsidR="004725FF" w:rsidRPr="004C0844" w:rsidRDefault="00016BF1" w:rsidP="004C0844">
      <w:pPr>
        <w:pStyle w:val="a5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tg-Cyrl-TJ" w:eastAsia="en-US"/>
        </w:rPr>
      </w:pPr>
      <w:r w:rsidRPr="004C0844">
        <w:rPr>
          <w:sz w:val="32"/>
          <w:szCs w:val="32"/>
          <w:lang w:val="tg-Cyrl-TJ" w:eastAsia="en-US"/>
        </w:rPr>
        <w:t>В мероприятии приняли участие представители Исполнительного аппарата Президента, офиса Уполномоченного по правам человека и других государственных органов страны, а также послы стран Европейского Союза, Великобритании и других государств, аккредитованных в Таджикистане, члены Подкомитета ООН по предупреждению пыток, представители БДИПЧ, УВКПЧ и других международных и национальных организаций.</w:t>
      </w:r>
    </w:p>
    <w:p w:rsidR="00544CAA" w:rsidRPr="004C0844" w:rsidRDefault="00016BF1" w:rsidP="004C0844">
      <w:pPr>
        <w:pStyle w:val="a5"/>
        <w:spacing w:before="0" w:beforeAutospacing="0" w:after="0" w:afterAutospacing="0"/>
        <w:ind w:firstLine="708"/>
        <w:contextualSpacing/>
        <w:jc w:val="both"/>
        <w:rPr>
          <w:sz w:val="32"/>
          <w:szCs w:val="32"/>
        </w:rPr>
      </w:pPr>
      <w:r w:rsidRPr="004C0844">
        <w:rPr>
          <w:sz w:val="32"/>
          <w:szCs w:val="32"/>
          <w:lang w:val="tg-Cyrl-TJ" w:eastAsia="en-US"/>
        </w:rPr>
        <w:t xml:space="preserve">В ходе конференции была отмечена, готовность Таджикистана усилить надзор за местами содержания под стражей и </w:t>
      </w:r>
      <w:r w:rsidR="004725FF" w:rsidRPr="004C0844">
        <w:rPr>
          <w:sz w:val="32"/>
          <w:szCs w:val="32"/>
          <w:lang w:val="tg-Cyrl-TJ" w:eastAsia="en-US"/>
        </w:rPr>
        <w:t xml:space="preserve">рассмотреть </w:t>
      </w:r>
      <w:r w:rsidRPr="004C0844">
        <w:rPr>
          <w:sz w:val="32"/>
          <w:szCs w:val="32"/>
          <w:lang w:val="tg-Cyrl-TJ" w:eastAsia="en-US"/>
        </w:rPr>
        <w:t>призывы к ратификации Факультативного протокола к Конвенции против пыток, что станет важным сигналом о реформах, особенно в пенетенциарной системе, и шагом к устойчивому развитию.</w:t>
      </w:r>
      <w:r w:rsidRPr="004C0844">
        <w:rPr>
          <w:sz w:val="32"/>
          <w:szCs w:val="32"/>
          <w:lang w:val="tg-Cyrl-TJ"/>
        </w:rPr>
        <w:t xml:space="preserve"> </w:t>
      </w:r>
      <w:r w:rsidR="00544CAA" w:rsidRPr="004C0844">
        <w:rPr>
          <w:sz w:val="32"/>
          <w:szCs w:val="32"/>
        </w:rPr>
        <w:t>По всем рекомендациям, полученным от Комитета ООН против пыток, Правительством был принят и реализуется план мероприятий с указанием сроков и ответст</w:t>
      </w:r>
      <w:r w:rsidR="00C75693" w:rsidRPr="004C0844">
        <w:rPr>
          <w:sz w:val="32"/>
          <w:szCs w:val="32"/>
        </w:rPr>
        <w:t>венных государственных органов.</w:t>
      </w:r>
    </w:p>
    <w:p w:rsidR="00544CAA" w:rsidRPr="004C0844" w:rsidRDefault="00913D57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C0844">
        <w:rPr>
          <w:rFonts w:ascii="Times New Roman" w:hAnsi="Times New Roman" w:cs="Times New Roman"/>
          <w:sz w:val="32"/>
          <w:szCs w:val="32"/>
        </w:rPr>
        <w:lastRenderedPageBreak/>
        <w:t>Уважаемые члены комитета,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C0844">
        <w:rPr>
          <w:rFonts w:ascii="Times New Roman" w:hAnsi="Times New Roman" w:cs="Times New Roman"/>
          <w:sz w:val="32"/>
          <w:szCs w:val="32"/>
        </w:rPr>
        <w:t xml:space="preserve">В </w:t>
      </w:r>
      <w:r w:rsidR="00C75693" w:rsidRPr="004C0844">
        <w:rPr>
          <w:rFonts w:ascii="Times New Roman" w:hAnsi="Times New Roman" w:cs="Times New Roman"/>
          <w:sz w:val="32"/>
          <w:szCs w:val="32"/>
        </w:rPr>
        <w:t>стране</w:t>
      </w:r>
      <w:r w:rsidRPr="004C0844">
        <w:rPr>
          <w:rFonts w:ascii="Times New Roman" w:hAnsi="Times New Roman" w:cs="Times New Roman"/>
          <w:sz w:val="32"/>
          <w:szCs w:val="32"/>
        </w:rPr>
        <w:t xml:space="preserve"> сформирована необходимая законодательная база и надлежащие механизмы по предупреждению пыток.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C0844">
        <w:rPr>
          <w:rFonts w:ascii="Times New Roman" w:hAnsi="Times New Roman" w:cs="Times New Roman"/>
          <w:sz w:val="32"/>
          <w:szCs w:val="32"/>
          <w:lang w:val="tg-Cyrl-TJ"/>
        </w:rPr>
        <w:t xml:space="preserve">Запрет на применение пыток в стране возведен в ранг конституционной нормы. </w:t>
      </w:r>
      <w:r w:rsidRPr="004C0844">
        <w:rPr>
          <w:rFonts w:ascii="Times New Roman" w:hAnsi="Times New Roman" w:cs="Times New Roman"/>
          <w:sz w:val="32"/>
          <w:szCs w:val="32"/>
        </w:rPr>
        <w:t>Статьей 18 Конституции установлено, что никто не может быть подвергнут пыткам, жестокости и бесчеловечному обращению. Принудительные медицинские и научные эксперименты над человеком запрещаются.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4C0844">
        <w:rPr>
          <w:rFonts w:ascii="Times New Roman" w:hAnsi="Times New Roman" w:cs="Times New Roman"/>
          <w:sz w:val="32"/>
          <w:szCs w:val="32"/>
        </w:rPr>
        <w:t xml:space="preserve">Президент Таджикистана как глава государства, гарант соблюдения Конституции и прав человека в ходе своих ежегодных посланий «Об основных направлениях внутренней и внешней политики страны», а также встреч с сотрудниками правоохранительных органов обязал все государственные органы неукоснительно соблюдать права граждан и ни при каких обстоятельствах не допускать пытки и жестокое обращение. 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С целью выполнения ряда рекомендаций Комитета ООН против пыток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ужесточено наказание за применение пыток, укреплены основные гарантии прав лиц при задержании и содержании под стражей, совершенствуются механизмы подачи и рассмотрения жалоб по фактам применения пыток и домашнего насилия, защиты жертв пыток, оказания им психологической и медицинской помощи, приняты новые нормативные акты, закрепляющие гарантии прав ребенка в системе уголовного правосудия.</w:t>
      </w:r>
    </w:p>
    <w:p w:rsidR="00544CAA" w:rsidRPr="004C0844" w:rsidRDefault="00544CAA" w:rsidP="004C0844">
      <w:pPr>
        <w:pStyle w:val="SingleTxtG"/>
        <w:spacing w:after="0" w:line="240" w:lineRule="auto"/>
        <w:ind w:left="0" w:right="0" w:firstLine="709"/>
        <w:contextualSpacing/>
        <w:rPr>
          <w:color w:val="000000"/>
          <w:sz w:val="32"/>
          <w:szCs w:val="32"/>
          <w:lang w:eastAsia="ru-RU"/>
        </w:rPr>
      </w:pPr>
      <w:r w:rsidRPr="004C0844">
        <w:rPr>
          <w:color w:val="000000"/>
          <w:sz w:val="32"/>
          <w:szCs w:val="32"/>
          <w:lang w:eastAsia="ru-RU"/>
        </w:rPr>
        <w:t xml:space="preserve">В соответствии с нормами уголовно-процессуального кодекса страны расследование фактов применения пыток </w:t>
      </w:r>
      <w:proofErr w:type="spellStart"/>
      <w:r w:rsidRPr="004C0844">
        <w:rPr>
          <w:color w:val="000000"/>
          <w:sz w:val="32"/>
          <w:szCs w:val="32"/>
          <w:lang w:eastAsia="ru-RU"/>
        </w:rPr>
        <w:t>подследствен</w:t>
      </w:r>
      <w:r w:rsidR="00C75693" w:rsidRPr="004C0844">
        <w:rPr>
          <w:color w:val="000000"/>
          <w:sz w:val="32"/>
          <w:szCs w:val="32"/>
          <w:lang w:eastAsia="ru-RU"/>
        </w:rPr>
        <w:t>н</w:t>
      </w:r>
      <w:r w:rsidRPr="004C0844">
        <w:rPr>
          <w:color w:val="000000"/>
          <w:sz w:val="32"/>
          <w:szCs w:val="32"/>
          <w:lang w:eastAsia="ru-RU"/>
        </w:rPr>
        <w:t>о</w:t>
      </w:r>
      <w:proofErr w:type="spellEnd"/>
      <w:r w:rsidRPr="004C0844">
        <w:rPr>
          <w:color w:val="000000"/>
          <w:sz w:val="32"/>
          <w:szCs w:val="32"/>
          <w:lang w:eastAsia="ru-RU"/>
        </w:rPr>
        <w:t xml:space="preserve"> орган</w:t>
      </w:r>
      <w:r w:rsidR="00C75693" w:rsidRPr="004C0844">
        <w:rPr>
          <w:color w:val="000000"/>
          <w:sz w:val="32"/>
          <w:szCs w:val="32"/>
          <w:lang w:eastAsia="ru-RU"/>
        </w:rPr>
        <w:t>ам</w:t>
      </w:r>
      <w:r w:rsidRPr="004C0844">
        <w:rPr>
          <w:color w:val="000000"/>
          <w:sz w:val="32"/>
          <w:szCs w:val="32"/>
          <w:lang w:eastAsia="ru-RU"/>
        </w:rPr>
        <w:t xml:space="preserve"> прокуратуры. Выявлением фактов пыток и иных нарушений прав граждан также занимаются подразделения внутренней безопасности правоохранительных органов. </w:t>
      </w:r>
    </w:p>
    <w:p w:rsidR="00544CAA" w:rsidRPr="004C0844" w:rsidRDefault="00544CAA" w:rsidP="004C0844">
      <w:pPr>
        <w:pStyle w:val="SingleTxtG"/>
        <w:spacing w:after="0" w:line="240" w:lineRule="auto"/>
        <w:ind w:left="0" w:right="0" w:firstLine="709"/>
        <w:contextualSpacing/>
        <w:rPr>
          <w:color w:val="000000"/>
          <w:sz w:val="32"/>
          <w:szCs w:val="32"/>
          <w:lang w:eastAsia="ru-RU"/>
        </w:rPr>
      </w:pPr>
      <w:r w:rsidRPr="004C0844">
        <w:rPr>
          <w:color w:val="000000"/>
          <w:sz w:val="32"/>
          <w:szCs w:val="32"/>
          <w:lang w:eastAsia="ru-RU"/>
        </w:rPr>
        <w:t xml:space="preserve">Уполномоченный по правам человека имеет право по своему усмотрению в любое время проводить собственное расследование грубых нарушений прав человека, в том числе применение пыток. 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Во исполнение рекомендаций Комитета ОО</w:t>
      </w:r>
      <w:r w:rsidR="003C5736" w:rsidRPr="004C08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val="tg-Cyrl-TJ" w:eastAsia="ru-RU"/>
        </w:rPr>
        <w:t>Н</w:t>
      </w:r>
      <w:r w:rsidRPr="004C08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против пыток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2020 году вновь были внесены изменения и дополнения в статью 143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>1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Уголовного кодекса, согласно которым </w:t>
      </w:r>
      <w:r w:rsidR="0006704C"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головная ответственность была увеличена с 5 до 15 лет.</w:t>
      </w:r>
    </w:p>
    <w:p w:rsidR="00544CAA" w:rsidRPr="004C0844" w:rsidRDefault="00544CAA" w:rsidP="004C0844">
      <w:pPr>
        <w:pStyle w:val="SingleTxtG"/>
        <w:spacing w:after="0" w:line="240" w:lineRule="auto"/>
        <w:ind w:left="0" w:right="0" w:firstLine="709"/>
        <w:contextualSpacing/>
        <w:rPr>
          <w:color w:val="000000"/>
          <w:sz w:val="32"/>
          <w:szCs w:val="32"/>
          <w:lang w:eastAsia="ru-RU"/>
        </w:rPr>
      </w:pPr>
      <w:r w:rsidRPr="004C0844">
        <w:rPr>
          <w:color w:val="000000"/>
          <w:sz w:val="32"/>
          <w:szCs w:val="32"/>
          <w:lang w:eastAsia="ru-RU"/>
        </w:rPr>
        <w:t xml:space="preserve">Штраф как мера наказания была исключена из указанной статьи. В связи с увеличением срока уголовного наказания за применение пыток, оно относится к категории тяжких преступлений. Соответственно, в отношении лиц, совершивших пытки и другое жестокое обращение </w:t>
      </w:r>
      <w:r w:rsidRPr="004C0844">
        <w:rPr>
          <w:color w:val="000000"/>
          <w:sz w:val="32"/>
          <w:szCs w:val="32"/>
          <w:lang w:eastAsia="ru-RU"/>
        </w:rPr>
        <w:lastRenderedPageBreak/>
        <w:t>недопустимо прекращение уголовного дела в связи с рас</w:t>
      </w:r>
      <w:r w:rsidR="00E942D8" w:rsidRPr="004C0844">
        <w:rPr>
          <w:color w:val="000000"/>
          <w:sz w:val="32"/>
          <w:szCs w:val="32"/>
          <w:lang w:eastAsia="ru-RU"/>
        </w:rPr>
        <w:t>каянием или примирением сторон.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Таким образом, диспозиция и санкция статьи 143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>1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Уголовного кодекса была приведена полностью в соответствие со статьей 1 Конвенции против пыток и рекомендациями договорных органов ООН.</w:t>
      </w:r>
    </w:p>
    <w:p w:rsidR="00544CAA" w:rsidRPr="004C0844" w:rsidRDefault="00544CAA" w:rsidP="004C0844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Кроме того, согласно </w:t>
      </w:r>
      <w:r w:rsidR="00706CD9"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Закону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«Об амнистии»</w:t>
      </w:r>
      <w:r w:rsidR="00706CD9"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от 2021 года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06CD9"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амнистия не применялась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 лицам, виновным в совершении преступлений, предусмотренных статьей 143</w:t>
      </w:r>
      <w:r w:rsidRPr="004C0844">
        <w:rPr>
          <w:rFonts w:ascii="Times New Roman" w:eastAsia="Times New Roman" w:hAnsi="Times New Roman" w:cs="Times New Roman"/>
          <w:color w:val="000000" w:themeColor="text1"/>
          <w:sz w:val="32"/>
          <w:szCs w:val="32"/>
          <w:vertAlign w:val="superscript"/>
          <w:lang w:eastAsia="ru-RU"/>
        </w:rPr>
        <w:t>1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Уголовного кодекса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</w:p>
    <w:p w:rsidR="00544CAA" w:rsidRPr="004C0844" w:rsidRDefault="00544CAA" w:rsidP="004C0844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Согласно Уголовно-процессуальному кодексу </w:t>
      </w:r>
      <w:r w:rsidR="0006704C" w:rsidRPr="004C0844">
        <w:rPr>
          <w:rFonts w:ascii="Times New Roman" w:hAnsi="Times New Roman" w:cs="Times New Roman"/>
          <w:color w:val="000000"/>
          <w:sz w:val="32"/>
          <w:szCs w:val="32"/>
        </w:rPr>
        <w:t>п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>ри задержании лица по подозрению в совершении преступления, уполномоченный сотрудник органа уголовного преследования или другое компетентное лицо обязано на месте фактического задержания устно объявить лицу по подозрению в совершении какого преступления оно задержано, разъяснить право на телефонный звонок или сообщение адвокату либо близкому родственнику, иметь защитника, отказаться от дачи показаний, а также уведомить, что данные им показания могут быть использованы в качестве доказательств по уголовному делу против него.</w:t>
      </w:r>
    </w:p>
    <w:p w:rsidR="00544CAA" w:rsidRPr="004C0844" w:rsidRDefault="0006704C" w:rsidP="004C0844">
      <w:pPr>
        <w:pStyle w:val="SingleTxtG"/>
        <w:spacing w:after="0" w:line="240" w:lineRule="auto"/>
        <w:ind w:left="0" w:right="-1" w:firstLine="709"/>
        <w:contextualSpacing/>
        <w:rPr>
          <w:rFonts w:eastAsia="Calibri"/>
          <w:color w:val="000000"/>
          <w:sz w:val="32"/>
          <w:szCs w:val="32"/>
        </w:rPr>
      </w:pPr>
      <w:r w:rsidRPr="004C0844">
        <w:rPr>
          <w:rFonts w:eastAsia="Calibri"/>
          <w:b/>
          <w:bCs/>
          <w:color w:val="000000"/>
          <w:sz w:val="32"/>
          <w:szCs w:val="32"/>
          <w:u w:val="single"/>
        </w:rPr>
        <w:t>В соответствии</w:t>
      </w:r>
      <w:r w:rsidR="00544CAA" w:rsidRPr="004C0844">
        <w:rPr>
          <w:rFonts w:eastAsia="Calibri"/>
          <w:b/>
          <w:bCs/>
          <w:color w:val="000000"/>
          <w:sz w:val="32"/>
          <w:szCs w:val="32"/>
          <w:u w:val="single"/>
        </w:rPr>
        <w:t xml:space="preserve"> </w:t>
      </w:r>
      <w:r w:rsidRPr="004C0844">
        <w:rPr>
          <w:rFonts w:eastAsia="Calibri"/>
          <w:b/>
          <w:bCs/>
          <w:color w:val="000000"/>
          <w:sz w:val="32"/>
          <w:szCs w:val="32"/>
          <w:u w:val="single"/>
        </w:rPr>
        <w:t xml:space="preserve">с </w:t>
      </w:r>
      <w:r w:rsidR="00544CAA" w:rsidRPr="004C0844">
        <w:rPr>
          <w:rFonts w:eastAsia="Calibri"/>
          <w:b/>
          <w:bCs/>
          <w:color w:val="000000"/>
          <w:sz w:val="32"/>
          <w:szCs w:val="32"/>
          <w:u w:val="single"/>
        </w:rPr>
        <w:t>рекомендациями Комитета ООН против пыток</w:t>
      </w:r>
      <w:r w:rsidR="00544CAA" w:rsidRPr="004C0844">
        <w:rPr>
          <w:rFonts w:eastAsia="Calibri"/>
          <w:b/>
          <w:bCs/>
          <w:color w:val="000000"/>
          <w:sz w:val="32"/>
          <w:szCs w:val="32"/>
        </w:rPr>
        <w:t xml:space="preserve"> </w:t>
      </w:r>
      <w:r w:rsidR="00544CAA" w:rsidRPr="004C0844">
        <w:rPr>
          <w:rFonts w:eastAsia="Calibri"/>
          <w:color w:val="000000"/>
          <w:sz w:val="32"/>
          <w:szCs w:val="32"/>
        </w:rPr>
        <w:t xml:space="preserve">в Уголовно-процессуальном кодексе включено понятие «фактического задержания», установлено исчисление времени задержания с момента фактического задержания, предусмотрена процедура задержания, которая включает в себя разъяснение прав задержанному на месте фактического задержания, указание в протоколе задержания и книге регистрации задержанных данных о личности всех лиц, участвовавших в задержании, незамедлительный доступ к адвокату и проведение медицинского освидетельствования задержанного. </w:t>
      </w:r>
    </w:p>
    <w:p w:rsidR="00544CAA" w:rsidRPr="004C0844" w:rsidRDefault="00544CAA" w:rsidP="004C0844">
      <w:pPr>
        <w:pStyle w:val="SingleTxtG"/>
        <w:spacing w:after="0" w:line="240" w:lineRule="auto"/>
        <w:ind w:left="0" w:right="-1" w:firstLine="709"/>
        <w:contextualSpacing/>
        <w:rPr>
          <w:rFonts w:eastAsia="Calibri"/>
          <w:color w:val="000000"/>
          <w:sz w:val="32"/>
          <w:szCs w:val="32"/>
        </w:rPr>
      </w:pPr>
      <w:r w:rsidRPr="004C0844">
        <w:rPr>
          <w:rFonts w:eastAsia="Calibri"/>
          <w:color w:val="000000"/>
          <w:sz w:val="32"/>
          <w:szCs w:val="32"/>
        </w:rPr>
        <w:t xml:space="preserve">Задержанный имеет право на доступ к адвокату с момента фактического задержания и свидания с ним наедине без ограничения количества и продолжительности до начала первого допроса. Задержанный и адвокат вправе ознакомиться с записями в документах о задержании и ходатайствовать о внесении в них изменений и дополнений. </w:t>
      </w:r>
    </w:p>
    <w:p w:rsidR="00544CAA" w:rsidRPr="004C0844" w:rsidRDefault="00D572EC" w:rsidP="004C0844">
      <w:pPr>
        <w:pStyle w:val="SingleTxtG"/>
        <w:spacing w:after="0" w:line="240" w:lineRule="auto"/>
        <w:ind w:left="0" w:right="-1" w:firstLine="709"/>
        <w:contextualSpacing/>
        <w:rPr>
          <w:rFonts w:eastAsia="Calibri"/>
          <w:color w:val="000000"/>
          <w:sz w:val="32"/>
          <w:szCs w:val="32"/>
        </w:rPr>
      </w:pPr>
      <w:r w:rsidRPr="004C0844">
        <w:rPr>
          <w:rFonts w:eastAsia="Calibri"/>
          <w:color w:val="000000"/>
          <w:sz w:val="32"/>
          <w:szCs w:val="32"/>
        </w:rPr>
        <w:t>О</w:t>
      </w:r>
      <w:r w:rsidR="00544CAA" w:rsidRPr="004C0844">
        <w:rPr>
          <w:rFonts w:eastAsia="Calibri"/>
          <w:color w:val="000000"/>
          <w:sz w:val="32"/>
          <w:szCs w:val="32"/>
        </w:rPr>
        <w:t xml:space="preserve"> задержании лица, месте его нахождения, а также изменении места его содержания родственники уведомляются безотлагательно. </w:t>
      </w:r>
    </w:p>
    <w:p w:rsidR="00544CAA" w:rsidRPr="004C0844" w:rsidRDefault="00544CAA" w:rsidP="004C0844">
      <w:pPr>
        <w:pStyle w:val="SingleTxtG"/>
        <w:spacing w:after="0" w:line="240" w:lineRule="auto"/>
        <w:ind w:left="0" w:right="-1" w:firstLine="709"/>
        <w:contextualSpacing/>
        <w:rPr>
          <w:rFonts w:eastAsia="Calibri"/>
          <w:color w:val="000000"/>
          <w:sz w:val="32"/>
          <w:szCs w:val="32"/>
        </w:rPr>
      </w:pPr>
      <w:r w:rsidRPr="004C0844">
        <w:rPr>
          <w:rFonts w:eastAsia="Calibri"/>
          <w:color w:val="000000"/>
          <w:sz w:val="32"/>
          <w:szCs w:val="32"/>
        </w:rPr>
        <w:t>Таким образом, уголовно-процессуальное законодательство налагая запрет на применение пыток и бесчеловечное обращение, не признает фактические данные, полученные с их применением, доказательствами.</w:t>
      </w:r>
    </w:p>
    <w:p w:rsidR="00544CAA" w:rsidRPr="004C0844" w:rsidRDefault="00544CAA" w:rsidP="004C0844">
      <w:pPr>
        <w:pStyle w:val="SingleTxtG"/>
        <w:spacing w:after="0" w:line="240" w:lineRule="auto"/>
        <w:ind w:left="0" w:right="-1" w:firstLine="709"/>
        <w:contextualSpacing/>
        <w:rPr>
          <w:rFonts w:eastAsia="Calibri"/>
          <w:color w:val="000000"/>
          <w:sz w:val="32"/>
          <w:szCs w:val="32"/>
        </w:rPr>
      </w:pPr>
      <w:r w:rsidRPr="004C0844">
        <w:rPr>
          <w:rFonts w:eastAsia="Calibri"/>
          <w:color w:val="000000"/>
          <w:sz w:val="32"/>
          <w:szCs w:val="32"/>
        </w:rPr>
        <w:lastRenderedPageBreak/>
        <w:t>Приняты и утверждены в новой редакции медицинские бланки и внутренние положения для оценки физического состояния задержанного, в частности протокол освидетельствования задержанных лиц, заключение эксперта, акт судебно-медицинского освидетельствования, а также сборник нормативных-правовых актов судебно-медицинской экспертизы и методический порядок организации и производства судебно-медицинских экспертиз в государственных судебно-медицинских учреждениях. Также разработаны «Протокол освидетельствования» и «Порядок оказания медицинской помощи лицам, заключенным под стражу и осужденным» с целью эффективного документирования фактов применения пыток и других видов жестоких, бесчеловечных видов обращений и наказаний.</w:t>
      </w:r>
    </w:p>
    <w:p w:rsidR="00544CAA" w:rsidRPr="004C0844" w:rsidRDefault="00544CAA" w:rsidP="004C0844">
      <w:pPr>
        <w:pStyle w:val="a7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4C0844">
        <w:rPr>
          <w:rFonts w:ascii="Times New Roman" w:hAnsi="Times New Roman"/>
          <w:sz w:val="32"/>
          <w:szCs w:val="32"/>
        </w:rPr>
        <w:t xml:space="preserve">В целях предупреждения пыток органы прокуратуры проводят регулярные проверки в изоляторах временного содержания, приемниках-распределителях, а также в учреждениях исполнения уголовных наказаний. 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sz w:val="32"/>
          <w:szCs w:val="32"/>
        </w:rPr>
        <w:t xml:space="preserve">Функция национального мониторинга </w:t>
      </w:r>
      <w:r w:rsidR="00D572EC" w:rsidRPr="004C0844">
        <w:rPr>
          <w:rFonts w:ascii="Times New Roman" w:hAnsi="Times New Roman" w:cs="Times New Roman"/>
          <w:sz w:val="32"/>
          <w:szCs w:val="32"/>
        </w:rPr>
        <w:t>осуществляется Уполномоченным</w:t>
      </w:r>
      <w:r w:rsidRPr="004C0844">
        <w:rPr>
          <w:rFonts w:ascii="Times New Roman" w:hAnsi="Times New Roman" w:cs="Times New Roman"/>
          <w:sz w:val="32"/>
          <w:szCs w:val="32"/>
        </w:rPr>
        <w:t xml:space="preserve"> по правам человека, п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ри котором активно </w:t>
      </w:r>
      <w:r w:rsidR="00AB3CB3" w:rsidRPr="004C0844">
        <w:rPr>
          <w:rFonts w:ascii="Times New Roman" w:hAnsi="Times New Roman" w:cs="Times New Roman"/>
          <w:color w:val="000000"/>
          <w:sz w:val="32"/>
          <w:szCs w:val="32"/>
        </w:rPr>
        <w:t>действу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ет постоянно действующая мониторинговая группа из числа представителей государственных органов и правозащитных неправительственных организаций - членов Коалиции против пыток. </w:t>
      </w:r>
    </w:p>
    <w:p w:rsidR="00706CD9" w:rsidRPr="004C0844" w:rsidRDefault="00544CAA" w:rsidP="004C0844">
      <w:pPr>
        <w:pStyle w:val="a9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Мониторинговая группа представляет собой национальный превентивный механизм противодействия пыткам и занимается посещением мест ограничения и лишения свободы. </w:t>
      </w:r>
      <w:r w:rsidR="00706CD9" w:rsidRPr="004C0844">
        <w:rPr>
          <w:rFonts w:ascii="Times New Roman" w:hAnsi="Times New Roman" w:cs="Times New Roman"/>
          <w:color w:val="000000"/>
          <w:sz w:val="32"/>
          <w:szCs w:val="32"/>
        </w:rPr>
        <w:t>В 2025 году расширен состав мониторинговой группы из числа представителей НПО и проводится обучение группы на постоянной основе.</w:t>
      </w:r>
    </w:p>
    <w:p w:rsidR="00544CAA" w:rsidRPr="004C0844" w:rsidRDefault="00544CAA" w:rsidP="004C0844">
      <w:pPr>
        <w:pStyle w:val="a9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Начиная с 2014 года по </w:t>
      </w:r>
      <w:r w:rsidR="00AB3CB3" w:rsidRPr="004C0844">
        <w:rPr>
          <w:rFonts w:ascii="Times New Roman" w:hAnsi="Times New Roman" w:cs="Times New Roman"/>
          <w:color w:val="000000"/>
          <w:sz w:val="32"/>
          <w:szCs w:val="32"/>
        </w:rPr>
        <w:t>сегодняшний день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Pr="004C0844">
        <w:rPr>
          <w:rFonts w:ascii="Times New Roman" w:hAnsi="Times New Roman" w:cs="Times New Roman"/>
          <w:color w:val="000000"/>
          <w:sz w:val="32"/>
          <w:szCs w:val="32"/>
        </w:rPr>
        <w:t>мониторинговая</w:t>
      </w:r>
      <w:proofErr w:type="gramEnd"/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группа провела </w:t>
      </w:r>
      <w:r w:rsidR="00706CD9"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более 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>18</w:t>
      </w:r>
      <w:r w:rsidR="00706CD9" w:rsidRPr="004C0844">
        <w:rPr>
          <w:rFonts w:ascii="Times New Roman" w:hAnsi="Times New Roman" w:cs="Times New Roman"/>
          <w:color w:val="000000"/>
          <w:sz w:val="32"/>
          <w:szCs w:val="32"/>
        </w:rPr>
        <w:t>0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мониторингов в 140 закрытых и </w:t>
      </w:r>
      <w:r w:rsidR="00706CD9" w:rsidRPr="004C0844">
        <w:rPr>
          <w:rFonts w:ascii="Times New Roman" w:hAnsi="Times New Roman" w:cs="Times New Roman"/>
          <w:color w:val="000000"/>
          <w:sz w:val="32"/>
          <w:szCs w:val="32"/>
        </w:rPr>
        <w:t>полу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закрытых учреждениях и 44 воинских частях. Также начиная с 2016 года мониторинговая деятельность Уполномоченного по правам ребенка осуществляется с участием представителей Мониторинговой группы. </w:t>
      </w:r>
    </w:p>
    <w:p w:rsidR="00CC67D9" w:rsidRPr="004C0844" w:rsidRDefault="00CC67D9" w:rsidP="004C0844">
      <w:pPr>
        <w:pStyle w:val="a5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</w:p>
    <w:p w:rsidR="00544CAA" w:rsidRPr="004C0844" w:rsidRDefault="00544CAA" w:rsidP="004C0844">
      <w:pPr>
        <w:pStyle w:val="a5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t>Уважаемые дамы и господа,</w:t>
      </w:r>
    </w:p>
    <w:p w:rsidR="00544CAA" w:rsidRPr="004C0844" w:rsidRDefault="00544CAA" w:rsidP="004C0844">
      <w:pPr>
        <w:pStyle w:val="a5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Одним из приоритетных направлений правовой политики страны является формирование и успешное продвижение системы оказания бесплатной юридической помощи, охватывающая уязвимые категории граждан.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lastRenderedPageBreak/>
        <w:t>В рамках реализации данной платформы при поддержке международных партнёров по развитию функционирует Государственное учреждение «Центр правовой помощи»</w:t>
      </w:r>
      <w:r w:rsidR="00D572EC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при Министерстве юстиции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, а также в 61 городах и районах республики функционируют 64 государственны</w:t>
      </w:r>
      <w:r w:rsidR="00366076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х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юрист</w:t>
      </w:r>
      <w:r w:rsidR="00366076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ов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Для целей правового урегулирования данной системы в 2020 году был принят Закон «О правовой помощи», предусматривающий порядок реализации прав и обязанностей граждан на своевременное и эффективное получение юридической помощи.</w:t>
      </w:r>
    </w:p>
    <w:p w:rsidR="00544CAA" w:rsidRPr="004C0844" w:rsidRDefault="00366076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С момента образования</w:t>
      </w:r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по 2025 г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од</w:t>
      </w:r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572EC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государственными юристами </w:t>
      </w:r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было предоставлено 118 015 юридических консультаций, в том числе 204 </w:t>
      </w:r>
      <w:r w:rsidR="00690B1F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лицам</w:t>
      </w:r>
      <w:r w:rsidR="00B66B39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,</w:t>
      </w:r>
      <w:r w:rsidR="00690B1F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обративши</w:t>
      </w:r>
      <w:r w:rsidR="00B66B39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м</w:t>
      </w:r>
      <w:r w:rsidR="00690B1F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ся по вопросам применения</w:t>
      </w:r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051D4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насилия</w:t>
      </w:r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, из которых 186 женщин и 18 мужчин</w:t>
      </w:r>
      <w:r w:rsidR="00690B1F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Уважаемые члены комитета,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Постановлением Правительства от 26 декабря 2024 года утверждена «Государственная программа по предупреждению насилия в семье в Республике Таджикистан на 2025-2030 годы», целью которой является защита прав семьи как основы общества, предотвращение физического, психического, экономического и сексуального насилия со стороны одного члена семьи в отношении другого, устранение причин и условий, способствующих насилию в семье, повышение ответственности за воспитание и образование детей, а также расширение сотрудничества между государственными органами и институтами гражданского общества по предотвращению пыток и применению насилия в семье.</w:t>
      </w:r>
    </w:p>
    <w:p w:rsidR="00C144C2" w:rsidRPr="004C0844" w:rsidRDefault="00C144C2" w:rsidP="004C0844">
      <w:pPr>
        <w:pStyle w:val="a5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  <w:sz w:val="32"/>
          <w:szCs w:val="32"/>
        </w:rPr>
      </w:pPr>
      <w:r w:rsidRPr="004C0844">
        <w:rPr>
          <w:bCs/>
          <w:color w:val="000000"/>
          <w:sz w:val="32"/>
          <w:szCs w:val="32"/>
        </w:rPr>
        <w:t xml:space="preserve">Постановлением Правительства от 28 февраля 2025 года создан Межведомственный совет по </w:t>
      </w:r>
      <w:r w:rsidR="00F21196" w:rsidRPr="004C0844">
        <w:rPr>
          <w:bCs/>
          <w:color w:val="000000"/>
          <w:sz w:val="32"/>
          <w:szCs w:val="32"/>
        </w:rPr>
        <w:t>предотвращению насилия в семье.</w:t>
      </w:r>
    </w:p>
    <w:p w:rsidR="00C144C2" w:rsidRPr="004C0844" w:rsidRDefault="00C144C2" w:rsidP="004C0844">
      <w:pPr>
        <w:pStyle w:val="a5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t>Следует отметить, что Совет является консультативным органом и его задачей является координация работы государственных органов по вопросам предотвращения насилия в семье.</w:t>
      </w:r>
    </w:p>
    <w:p w:rsidR="00C144C2" w:rsidRPr="004C0844" w:rsidRDefault="00C144C2" w:rsidP="004C0844">
      <w:pPr>
        <w:pStyle w:val="a5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t>Кроме того, Совет координир</w:t>
      </w:r>
      <w:r w:rsidR="00F21196" w:rsidRPr="004C0844">
        <w:rPr>
          <w:color w:val="000000"/>
          <w:sz w:val="32"/>
          <w:szCs w:val="32"/>
        </w:rPr>
        <w:t>ует</w:t>
      </w:r>
      <w:r w:rsidRPr="004C0844">
        <w:rPr>
          <w:color w:val="000000"/>
          <w:sz w:val="32"/>
          <w:szCs w:val="32"/>
        </w:rPr>
        <w:t xml:space="preserve"> работу международных организаций и гражданского общества по предотвращению домашнего насилия, а также обязан разрабатывать предложения по реализации государственной политики в области предотвращения насилия в семье, проводить мониторинг, определять случаи и жертв насилия и предоставлять им помощь. </w:t>
      </w:r>
    </w:p>
    <w:p w:rsidR="00C144C2" w:rsidRPr="004C0844" w:rsidRDefault="00C144C2" w:rsidP="004C0844">
      <w:pPr>
        <w:pStyle w:val="a5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lastRenderedPageBreak/>
        <w:t>Представители приглашаются на заседания Совета, и их предложения по вопросам предотвращения домашнего насилия будут заслушаны.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При Министерстве здравоохранения и социальной защиты населения создано Государственное учреждение «Республиканский Центр социального обслуживания жертв торговли людьми и пострадавших от насилия в семье».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Данное учреждение имеет 27 штатных единиц и 30 коек мест для оказания социальных услуг жертвам торговли людьми и пострадавшим от насилия в семье.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С 2021 года по сегодняшний день Центр оказал помощь 447 пострадавшим по всей стране, из которых 115 лиц являются жертвами торговли людьми и 332 лиц жертвами насилия в семье. 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b/>
          <w:bCs/>
          <w:color w:val="000000"/>
          <w:sz w:val="32"/>
          <w:szCs w:val="32"/>
          <w:u w:val="thick"/>
          <w:lang w:eastAsia="ru-RU"/>
        </w:rPr>
        <w:t>С целью реализации рекомендаций Комитета ООН против пыток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в редакции проекта нового Уголовного кодекса включена отдельная статья под названием «Насилие в семье». Статья предусматривает уголовную ответственность за умышленное причинение легкого, средней тяжести и тяжкого вреда здоровью.</w:t>
      </w:r>
    </w:p>
    <w:p w:rsidR="00544CAA" w:rsidRPr="004C0844" w:rsidRDefault="00C144C2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В</w:t>
      </w:r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2022 году внесены дополнения в статью 138 Уголовного кодекса согласно которым за совершение изнасилования, то есть полового акта с применением насилия, угрозой его применения либо с использованием беспомощного состояния </w:t>
      </w:r>
      <w:proofErr w:type="gramStart"/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женщины</w:t>
      </w:r>
      <w:proofErr w:type="gramEnd"/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либо близкого родственника </w:t>
      </w:r>
      <w:r w:rsidR="00697BFD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(т.е. супруг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ов</w:t>
      </w:r>
      <w:r w:rsidR="00697BFD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) </w:t>
      </w:r>
      <w:r w:rsidR="00544CAA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увеличен срок наказания в виде лишения свободы от 12 до 25 лет.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Жертвы всех форм насилия имеют право для </w:t>
      </w:r>
      <w:r w:rsidR="008A1352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восстановление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своих законных прав подать жалобу в органы внутренних дел и прокуратуры, а также обратиться в специализированные центры поддержки и независимые правозащитные организации для получения консультаций, юридической, психологической и медицинской помощи.</w:t>
      </w:r>
    </w:p>
    <w:p w:rsidR="008A1352" w:rsidRPr="004C0844" w:rsidRDefault="008A1352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</w:p>
    <w:p w:rsidR="008A1352" w:rsidRPr="004C0844" w:rsidRDefault="008A1352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Уважаемые дамы и господа,</w:t>
      </w:r>
    </w:p>
    <w:p w:rsidR="008A1352" w:rsidRPr="004C0844" w:rsidRDefault="008A1352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</w:p>
    <w:p w:rsidR="00544CAA" w:rsidRPr="004C0844" w:rsidRDefault="00544CAA" w:rsidP="004C084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ab/>
        <w:t>Суды страны уделяют особое внимание вопросам предотвращения и противодействия пыткам и иным формам жестокого обращения. Верховным судом страны приняты и реализуются постановления Пленума «О применении норм уголовного и уголовно-процессуального законодательства по противодействию пыткам» и «О применении норм Конституции Республики Таджикистан при осуществлении правосудия».</w:t>
      </w:r>
    </w:p>
    <w:p w:rsidR="00544CAA" w:rsidRPr="004C0844" w:rsidRDefault="00544CAA" w:rsidP="004C084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lastRenderedPageBreak/>
        <w:tab/>
        <w:t>Кроме того, разработано и широко распространено практическое пособие под названием «Пытки - это преступление»</w:t>
      </w:r>
      <w:r w:rsidR="00C144C2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в котором подробно и в максимально доступном языке разъяснены вопросы выявления случаев применения пыток, порядок подачи заявлений и ходатайств, связанных с пытками, а также пути их рассмотрения в судебных органах.</w:t>
      </w:r>
    </w:p>
    <w:p w:rsidR="00544CAA" w:rsidRPr="004C0844" w:rsidRDefault="00544CAA" w:rsidP="004C0844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t>Также, ежемесячно с участием судей проводятся практические семинары на которых рассматриваются вопросы, связанные с противодействием применению пыток, проблемами, возникающими при рассмотрении уголовных дел по фактам применения пыток и обсуждаются законные пути их решения.</w:t>
      </w:r>
    </w:p>
    <w:p w:rsidR="00544CAA" w:rsidRPr="004C0844" w:rsidRDefault="00544CAA" w:rsidP="004C0844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t>За период 2023</w:t>
      </w:r>
      <w:r w:rsidR="00175917" w:rsidRPr="004C0844">
        <w:rPr>
          <w:color w:val="000000"/>
          <w:sz w:val="32"/>
          <w:szCs w:val="32"/>
        </w:rPr>
        <w:t>-</w:t>
      </w:r>
      <w:r w:rsidRPr="004C0844">
        <w:rPr>
          <w:color w:val="000000"/>
          <w:sz w:val="32"/>
          <w:szCs w:val="32"/>
        </w:rPr>
        <w:t xml:space="preserve">2025 годы судами республики в органы прокуратуры были направлены 26 ходатайств в отношении 26 лиц по факту применения пыток, из которых </w:t>
      </w:r>
      <w:r w:rsidR="002E588C" w:rsidRPr="004C0844">
        <w:rPr>
          <w:color w:val="000000"/>
          <w:sz w:val="32"/>
          <w:szCs w:val="32"/>
        </w:rPr>
        <w:t>по подтвержденным фактам</w:t>
      </w:r>
      <w:r w:rsidRPr="004C0844">
        <w:rPr>
          <w:color w:val="000000"/>
          <w:sz w:val="32"/>
          <w:szCs w:val="32"/>
        </w:rPr>
        <w:t xml:space="preserve"> </w:t>
      </w:r>
      <w:r w:rsidR="002E588C" w:rsidRPr="004C0844">
        <w:rPr>
          <w:color w:val="000000"/>
          <w:sz w:val="32"/>
          <w:szCs w:val="32"/>
        </w:rPr>
        <w:t xml:space="preserve">было возбуждено </w:t>
      </w:r>
      <w:r w:rsidRPr="004C0844">
        <w:rPr>
          <w:color w:val="000000"/>
          <w:sz w:val="32"/>
          <w:szCs w:val="32"/>
        </w:rPr>
        <w:t>3 уголовных дел и 6 лиц были привлечены к уголовной ответственности.</w:t>
      </w:r>
    </w:p>
    <w:p w:rsidR="006800FA" w:rsidRPr="004C0844" w:rsidRDefault="005F25E5" w:rsidP="004C0844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t>О</w:t>
      </w:r>
      <w:r w:rsidR="006800FA" w:rsidRPr="004C0844">
        <w:rPr>
          <w:color w:val="000000"/>
          <w:sz w:val="32"/>
          <w:szCs w:val="32"/>
        </w:rPr>
        <w:t>рганы прокуратуры ведут ежеквартальный отчет заявлений о применении пыток.</w:t>
      </w:r>
    </w:p>
    <w:p w:rsidR="006800FA" w:rsidRPr="004C0844" w:rsidRDefault="006800FA" w:rsidP="004C0844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t>Генеральной прокуратур</w:t>
      </w:r>
      <w:r w:rsidR="005F25E5" w:rsidRPr="004C0844">
        <w:rPr>
          <w:color w:val="000000"/>
          <w:sz w:val="32"/>
          <w:szCs w:val="32"/>
        </w:rPr>
        <w:t xml:space="preserve">ой </w:t>
      </w:r>
      <w:r w:rsidR="004051D4" w:rsidRPr="004C0844">
        <w:rPr>
          <w:color w:val="000000"/>
          <w:sz w:val="32"/>
          <w:szCs w:val="32"/>
        </w:rPr>
        <w:t>за</w:t>
      </w:r>
      <w:r w:rsidR="005F25E5" w:rsidRPr="004C0844">
        <w:rPr>
          <w:color w:val="000000"/>
          <w:sz w:val="32"/>
          <w:szCs w:val="32"/>
        </w:rPr>
        <w:t xml:space="preserve"> 2020-2025 годы зарегистрировано 55 заявлений</w:t>
      </w:r>
      <w:r w:rsidR="00A645CC" w:rsidRPr="004C0844">
        <w:rPr>
          <w:color w:val="000000"/>
          <w:sz w:val="32"/>
          <w:szCs w:val="32"/>
        </w:rPr>
        <w:t>.</w:t>
      </w:r>
    </w:p>
    <w:p w:rsidR="006800FA" w:rsidRPr="004C0844" w:rsidRDefault="006800FA" w:rsidP="004C0844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  <w:r w:rsidRPr="004C0844">
        <w:rPr>
          <w:color w:val="000000"/>
          <w:sz w:val="32"/>
          <w:szCs w:val="32"/>
        </w:rPr>
        <w:t>По результатам тщательной проверки и подтверждения фактов, органами прокуратуры возбуждено 14 уголовных дел. На данный момент, по завершении предварительного следствия 11 уголовных дел в отношении 13 лиц переданы в суд. По итогам судебных разбирательств</w:t>
      </w:r>
      <w:r w:rsidR="004051D4" w:rsidRPr="004C0844">
        <w:rPr>
          <w:color w:val="000000"/>
          <w:sz w:val="32"/>
          <w:szCs w:val="32"/>
        </w:rPr>
        <w:t>,</w:t>
      </w:r>
      <w:r w:rsidRPr="004C0844">
        <w:rPr>
          <w:color w:val="000000"/>
          <w:sz w:val="32"/>
          <w:szCs w:val="32"/>
        </w:rPr>
        <w:t xml:space="preserve"> указанные лица были приговорены к различным срокам лишения свободы.</w:t>
      </w:r>
    </w:p>
    <w:p w:rsidR="00544CAA" w:rsidRPr="004C0844" w:rsidRDefault="00544CAA" w:rsidP="004C0844">
      <w:pPr>
        <w:pStyle w:val="a5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32"/>
          <w:szCs w:val="32"/>
        </w:rPr>
      </w:pP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Уважаемые дамы господа,</w:t>
      </w:r>
    </w:p>
    <w:p w:rsidR="00175917" w:rsidRPr="004C0844" w:rsidRDefault="00175917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В целях реализации рекомендаций Комитета ООН против пыток в части приведения условий содержания осужденных в соответствие с минимальными стандартами и нормами в данной области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25 июня 2020 года принята Стратегия реформирования системы исполнения уголовных наказаний Республики Таджикистан на период до 2030 года, предусматривающая меры по </w:t>
      </w:r>
      <w:proofErr w:type="spellStart"/>
      <w:r w:rsidRPr="004C0844">
        <w:rPr>
          <w:rFonts w:ascii="Times New Roman" w:hAnsi="Times New Roman" w:cs="Times New Roman"/>
          <w:color w:val="000000"/>
          <w:sz w:val="32"/>
          <w:szCs w:val="32"/>
        </w:rPr>
        <w:t>гуманизации</w:t>
      </w:r>
      <w:proofErr w:type="spellEnd"/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системы, реабилитации и </w:t>
      </w:r>
      <w:proofErr w:type="spellStart"/>
      <w:r w:rsidRPr="004C0844">
        <w:rPr>
          <w:rFonts w:ascii="Times New Roman" w:hAnsi="Times New Roman" w:cs="Times New Roman"/>
          <w:color w:val="000000"/>
          <w:sz w:val="32"/>
          <w:szCs w:val="32"/>
        </w:rPr>
        <w:t>ресоциализации</w:t>
      </w:r>
      <w:proofErr w:type="spellEnd"/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заключенных, совершенствованию механизмов и мер отбывания наказания, не связанных с лишением свободы, улучшени</w:t>
      </w:r>
      <w:r w:rsidR="00682B3F" w:rsidRPr="004C0844">
        <w:rPr>
          <w:rFonts w:ascii="Times New Roman" w:hAnsi="Times New Roman" w:cs="Times New Roman"/>
          <w:color w:val="000000"/>
          <w:sz w:val="32"/>
          <w:szCs w:val="32"/>
        </w:rPr>
        <w:t>ю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условий содержания заключенных, развити</w:t>
      </w:r>
      <w:r w:rsidR="00682B3F" w:rsidRPr="004C0844">
        <w:rPr>
          <w:rFonts w:ascii="Times New Roman" w:hAnsi="Times New Roman" w:cs="Times New Roman"/>
          <w:color w:val="000000"/>
          <w:sz w:val="32"/>
          <w:szCs w:val="32"/>
        </w:rPr>
        <w:t>ю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механизмов предупреждения пыток, повышени</w:t>
      </w:r>
      <w:r w:rsidR="00682B3F" w:rsidRPr="004C0844">
        <w:rPr>
          <w:rFonts w:ascii="Times New Roman" w:hAnsi="Times New Roman" w:cs="Times New Roman"/>
          <w:color w:val="000000"/>
          <w:sz w:val="32"/>
          <w:szCs w:val="32"/>
        </w:rPr>
        <w:t>ю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професси</w:t>
      </w:r>
      <w:r w:rsidR="00CC67D9" w:rsidRPr="004C0844">
        <w:rPr>
          <w:rFonts w:ascii="Times New Roman" w:hAnsi="Times New Roman" w:cs="Times New Roman"/>
          <w:color w:val="000000"/>
          <w:sz w:val="32"/>
          <w:szCs w:val="32"/>
        </w:rPr>
        <w:t>он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>альной подготовки сотрудников пенитенциарных учреждений, медицинско</w:t>
      </w:r>
      <w:r w:rsidR="00682B3F" w:rsidRPr="004C0844">
        <w:rPr>
          <w:rFonts w:ascii="Times New Roman" w:hAnsi="Times New Roman" w:cs="Times New Roman"/>
          <w:color w:val="000000"/>
          <w:sz w:val="32"/>
          <w:szCs w:val="32"/>
        </w:rPr>
        <w:t>му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lastRenderedPageBreak/>
        <w:t>обеспечени</w:t>
      </w:r>
      <w:r w:rsidR="00682B3F" w:rsidRPr="004C0844">
        <w:rPr>
          <w:rFonts w:ascii="Times New Roman" w:hAnsi="Times New Roman" w:cs="Times New Roman"/>
          <w:color w:val="000000"/>
          <w:sz w:val="32"/>
          <w:szCs w:val="32"/>
        </w:rPr>
        <w:t>ю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как действенный механизм предупреждения пыток, порядок документирования телесных повреждений</w:t>
      </w:r>
      <w:r w:rsidR="009E6824" w:rsidRPr="004C0844">
        <w:rPr>
          <w:rFonts w:ascii="Times New Roman" w:hAnsi="Times New Roman" w:cs="Times New Roman"/>
          <w:color w:val="000000"/>
          <w:sz w:val="32"/>
          <w:szCs w:val="32"/>
        </w:rPr>
        <w:t>, а также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9E6824"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мероприятия по 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>профилактик</w:t>
      </w:r>
      <w:r w:rsidR="009E6824" w:rsidRPr="004C0844">
        <w:rPr>
          <w:rFonts w:ascii="Times New Roman" w:hAnsi="Times New Roman" w:cs="Times New Roman"/>
          <w:color w:val="000000"/>
          <w:sz w:val="32"/>
          <w:szCs w:val="32"/>
        </w:rPr>
        <w:t>е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заболеваний и порядок оказания психологической поддержки лицам, находящимс</w:t>
      </w:r>
      <w:r w:rsidR="00CC67D9" w:rsidRPr="004C0844">
        <w:rPr>
          <w:rFonts w:ascii="Times New Roman" w:hAnsi="Times New Roman" w:cs="Times New Roman"/>
          <w:color w:val="000000"/>
          <w:sz w:val="32"/>
          <w:szCs w:val="32"/>
        </w:rPr>
        <w:t>я в пенитенциарных учреждениях.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>Во исполнение данной Стратегии</w:t>
      </w:r>
      <w:r w:rsidR="009E6824" w:rsidRPr="004C0844">
        <w:rPr>
          <w:rFonts w:ascii="Times New Roman" w:hAnsi="Times New Roman" w:cs="Times New Roman"/>
          <w:color w:val="000000"/>
          <w:sz w:val="32"/>
          <w:szCs w:val="32"/>
        </w:rPr>
        <w:t>,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утвержден Порядок организации медицинской помощи лицам, отбывающим наказание в местах лишения свободы и заключённым под стражу.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val="tg-Cyrl-TJ"/>
        </w:rPr>
        <w:t>В феврале 2025 года постановлением Правительства был</w:t>
      </w:r>
      <w:r w:rsidR="009E6824" w:rsidRPr="004C0844">
        <w:rPr>
          <w:rFonts w:ascii="Times New Roman" w:hAnsi="Times New Roman" w:cs="Times New Roman"/>
          <w:color w:val="000000"/>
          <w:sz w:val="32"/>
          <w:szCs w:val="32"/>
          <w:lang w:val="tg-Cyrl-TJ"/>
        </w:rPr>
        <w:t>а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val="tg-Cyrl-TJ"/>
        </w:rPr>
        <w:t xml:space="preserve"> принят</w:t>
      </w:r>
      <w:r w:rsidR="009E6824" w:rsidRPr="004C0844">
        <w:rPr>
          <w:rFonts w:ascii="Times New Roman" w:hAnsi="Times New Roman" w:cs="Times New Roman"/>
          <w:color w:val="000000"/>
          <w:sz w:val="32"/>
          <w:szCs w:val="32"/>
          <w:lang w:val="tg-Cyrl-TJ"/>
        </w:rPr>
        <w:t>а</w:t>
      </w:r>
      <w:r w:rsidRPr="004C0844">
        <w:rPr>
          <w:rFonts w:ascii="Times New Roman" w:hAnsi="Times New Roman" w:cs="Times New Roman"/>
          <w:color w:val="000000"/>
          <w:sz w:val="32"/>
          <w:szCs w:val="32"/>
        </w:rPr>
        <w:t xml:space="preserve"> Программа профессионального обучения и обеспечения рабочими местами осужденных в учреждениях системы исполнения уголовных наказаний и лиц, освобожденных из мест лишения свободы на период 2025-2030 годы</w:t>
      </w:r>
      <w:r w:rsidR="002E588C" w:rsidRPr="004C0844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</w:rPr>
        <w:t xml:space="preserve">Следует отметить, что финансирование уголовно-исполнительной системы имеет тенденцию к увеличению. Так, в 2025 году по сравнению с 2020 годом финансирование системы увеличилось в </w:t>
      </w:r>
      <w:r w:rsidRPr="004C0844">
        <w:rPr>
          <w:rFonts w:ascii="Times New Roman" w:hAnsi="Times New Roman" w:cs="Times New Roman"/>
          <w:sz w:val="32"/>
          <w:szCs w:val="32"/>
          <w:lang w:val="tg-Cyrl-TJ"/>
        </w:rPr>
        <w:t xml:space="preserve">более </w:t>
      </w:r>
      <w:r w:rsidRPr="004C0844">
        <w:rPr>
          <w:rFonts w:ascii="Times New Roman" w:hAnsi="Times New Roman" w:cs="Times New Roman"/>
          <w:sz w:val="32"/>
          <w:szCs w:val="32"/>
        </w:rPr>
        <w:t>два</w:t>
      </w:r>
      <w:r w:rsidRPr="004C0844">
        <w:rPr>
          <w:rFonts w:ascii="Times New Roman" w:hAnsi="Times New Roman" w:cs="Times New Roman"/>
          <w:sz w:val="32"/>
          <w:szCs w:val="32"/>
          <w:lang w:val="tg-Cyrl-TJ"/>
        </w:rPr>
        <w:t xml:space="preserve"> с половиной</w:t>
      </w:r>
      <w:r w:rsidRPr="004C0844">
        <w:rPr>
          <w:rFonts w:ascii="Times New Roman" w:hAnsi="Times New Roman" w:cs="Times New Roman"/>
          <w:sz w:val="32"/>
          <w:szCs w:val="32"/>
        </w:rPr>
        <w:t xml:space="preserve"> раза.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  <w:shd w:val="clear" w:color="FFFFFF" w:fill="FFFFFF"/>
        </w:rPr>
        <w:t xml:space="preserve">Правительством страны принято постановление «Об утверждении </w:t>
      </w:r>
      <w:r w:rsidRPr="004C0844">
        <w:rPr>
          <w:rFonts w:ascii="Times New Roman" w:hAnsi="Times New Roman" w:cs="Times New Roman"/>
          <w:sz w:val="32"/>
          <w:szCs w:val="32"/>
        </w:rPr>
        <w:t xml:space="preserve">норм снабжения продовольствием и имуществом </w:t>
      </w:r>
      <w:proofErr w:type="gramStart"/>
      <w:r w:rsidRPr="004C0844">
        <w:rPr>
          <w:rFonts w:ascii="Times New Roman" w:hAnsi="Times New Roman" w:cs="Times New Roman"/>
          <w:sz w:val="32"/>
          <w:szCs w:val="32"/>
        </w:rPr>
        <w:t>лиц</w:t>
      </w:r>
      <w:proofErr w:type="gramEnd"/>
      <w:r w:rsidRPr="004C0844">
        <w:rPr>
          <w:rFonts w:ascii="Times New Roman" w:hAnsi="Times New Roman" w:cs="Times New Roman"/>
          <w:sz w:val="32"/>
          <w:szCs w:val="32"/>
        </w:rPr>
        <w:t xml:space="preserve"> находящихся в местах лишения свободы</w:t>
      </w:r>
      <w:r w:rsidRPr="004C0844">
        <w:rPr>
          <w:rFonts w:ascii="Times New Roman" w:hAnsi="Times New Roman" w:cs="Times New Roman"/>
          <w:sz w:val="32"/>
          <w:szCs w:val="32"/>
          <w:shd w:val="clear" w:color="FFFFFF" w:fill="FFFFFF"/>
        </w:rPr>
        <w:t>.</w:t>
      </w:r>
      <w:r w:rsidR="008314EF" w:rsidRPr="004C0844">
        <w:rPr>
          <w:rFonts w:ascii="Times New Roman" w:hAnsi="Times New Roman" w:cs="Times New Roman"/>
          <w:sz w:val="32"/>
          <w:szCs w:val="32"/>
          <w:shd w:val="clear" w:color="FFFFFF" w:fill="FFFFFF"/>
        </w:rPr>
        <w:t xml:space="preserve"> </w:t>
      </w:r>
      <w:r w:rsidRPr="004C0844">
        <w:rPr>
          <w:rFonts w:ascii="Times New Roman" w:hAnsi="Times New Roman" w:cs="Times New Roman"/>
          <w:sz w:val="32"/>
          <w:szCs w:val="32"/>
          <w:shd w:val="clear" w:color="FFFFFF" w:fill="FFFFFF"/>
        </w:rPr>
        <w:t xml:space="preserve">На </w:t>
      </w:r>
      <w:r w:rsidR="007317B8" w:rsidRPr="004C0844">
        <w:rPr>
          <w:rFonts w:ascii="Times New Roman" w:hAnsi="Times New Roman" w:cs="Times New Roman"/>
          <w:sz w:val="32"/>
          <w:szCs w:val="32"/>
          <w:shd w:val="clear" w:color="FFFFFF" w:fill="FFFFFF"/>
        </w:rPr>
        <w:t>этом основании</w:t>
      </w:r>
      <w:r w:rsidRPr="004C0844">
        <w:rPr>
          <w:rFonts w:ascii="Times New Roman" w:hAnsi="Times New Roman" w:cs="Times New Roman"/>
          <w:sz w:val="32"/>
          <w:szCs w:val="32"/>
          <w:shd w:val="clear" w:color="FFFFFF" w:fill="FFFFFF"/>
        </w:rPr>
        <w:t xml:space="preserve"> о</w:t>
      </w:r>
      <w:r w:rsidRPr="004C0844">
        <w:rPr>
          <w:rFonts w:ascii="Times New Roman" w:hAnsi="Times New Roman" w:cs="Times New Roman"/>
          <w:sz w:val="32"/>
          <w:szCs w:val="32"/>
        </w:rPr>
        <w:t>сужденным предоставляются индивидуальные спальные места и постельные принадлежности. Осужденные обеспечиваются одеждой, бельем и обувью с учетом возраста, пола и климатических условий, а также сбалансированным питанием.</w:t>
      </w:r>
    </w:p>
    <w:p w:rsidR="00544CAA" w:rsidRPr="004C0844" w:rsidRDefault="00544CAA" w:rsidP="004C08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</w:rPr>
        <w:t>В соответствии с законодательством осужденные имеют право на получение письменной информации о своих правах и обязанностях, о порядке и об условиях отбывания назн</w:t>
      </w:r>
      <w:r w:rsidR="00C8757F" w:rsidRPr="004C0844">
        <w:rPr>
          <w:rFonts w:ascii="Times New Roman" w:hAnsi="Times New Roman" w:cs="Times New Roman"/>
          <w:sz w:val="32"/>
          <w:szCs w:val="32"/>
        </w:rPr>
        <w:t>аченного судом вида наказания.</w:t>
      </w:r>
    </w:p>
    <w:p w:rsidR="00544CAA" w:rsidRPr="004C0844" w:rsidRDefault="00544CAA" w:rsidP="004C0844">
      <w:pPr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</w:rPr>
        <w:t xml:space="preserve">В целях </w:t>
      </w:r>
      <w:r w:rsidRPr="004C0844">
        <w:rPr>
          <w:rFonts w:ascii="Times New Roman" w:hAnsi="Times New Roman" w:cs="Times New Roman"/>
          <w:spacing w:val="10"/>
          <w:sz w:val="32"/>
          <w:szCs w:val="32"/>
        </w:rPr>
        <w:t xml:space="preserve">обеспечения религиозных прав и </w:t>
      </w:r>
      <w:proofErr w:type="gramStart"/>
      <w:r w:rsidRPr="004C0844">
        <w:rPr>
          <w:rFonts w:ascii="Times New Roman" w:hAnsi="Times New Roman" w:cs="Times New Roman"/>
          <w:spacing w:val="10"/>
          <w:sz w:val="32"/>
          <w:szCs w:val="32"/>
        </w:rPr>
        <w:t>свобод</w:t>
      </w:r>
      <w:proofErr w:type="gramEnd"/>
      <w:r w:rsidRPr="004C0844">
        <w:rPr>
          <w:rFonts w:ascii="Times New Roman" w:hAnsi="Times New Roman" w:cs="Times New Roman"/>
          <w:spacing w:val="10"/>
          <w:sz w:val="32"/>
          <w:szCs w:val="32"/>
        </w:rPr>
        <w:t xml:space="preserve"> осужденных в каждом учреждении системы существуют мечети для отправления религиозных обрядов, также существуют церкви для осужденных исповедующих христианство. Осужденным предоста</w:t>
      </w:r>
      <w:r w:rsidR="00175917" w:rsidRPr="004C0844">
        <w:rPr>
          <w:rFonts w:ascii="Times New Roman" w:hAnsi="Times New Roman" w:cs="Times New Roman"/>
          <w:spacing w:val="10"/>
          <w:sz w:val="32"/>
          <w:szCs w:val="32"/>
        </w:rPr>
        <w:t>вляется религиозная литература.</w:t>
      </w:r>
    </w:p>
    <w:p w:rsidR="00544CAA" w:rsidRPr="004C0844" w:rsidRDefault="00544CAA" w:rsidP="004C0844">
      <w:pPr>
        <w:shd w:val="clear" w:color="FFFFFF" w:fill="auto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sz w:val="32"/>
          <w:szCs w:val="32"/>
        </w:rPr>
        <w:t xml:space="preserve">На территории жилой зоны всех учреждений установлены специальные ящики для жалоб и предложений. Доступ к данным ящикам имеют только сотрудники органов прокуратуры, осуществляющие надзор за исполнением законов в местах лишения свободы. </w:t>
      </w:r>
      <w:r w:rsidRPr="004C0844">
        <w:rPr>
          <w:rFonts w:ascii="Times New Roman" w:eastAsia="Times New Roman" w:hAnsi="Times New Roman" w:cs="Times New Roman"/>
          <w:color w:val="000000"/>
          <w:sz w:val="32"/>
          <w:szCs w:val="32"/>
        </w:rPr>
        <w:t>Во всех</w:t>
      </w:r>
      <w:r w:rsidRPr="004C0844">
        <w:rPr>
          <w:rFonts w:ascii="Times New Roman" w:eastAsia="Times New Roman" w:hAnsi="Times New Roman" w:cs="Times New Roman"/>
          <w:sz w:val="32"/>
          <w:szCs w:val="32"/>
        </w:rPr>
        <w:t xml:space="preserve"> исправительных учреждениях установлены телефонные будки-точки, где осужденные имеют возможность без ограничений звонить своим родственникам и близким.</w:t>
      </w:r>
    </w:p>
    <w:p w:rsidR="00544CAA" w:rsidRPr="004C0844" w:rsidRDefault="00544CAA" w:rsidP="004C0844">
      <w:pPr>
        <w:spacing w:after="0" w:line="240" w:lineRule="auto"/>
        <w:ind w:firstLine="560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Во</w:t>
      </w:r>
      <w:r w:rsidRPr="004C0844">
        <w:rPr>
          <w:rFonts w:ascii="Times New Roman" w:eastAsia="Times New Roman" w:hAnsi="Times New Roman" w:cs="Times New Roman"/>
          <w:b/>
          <w:bCs/>
          <w:spacing w:val="-12"/>
          <w:sz w:val="32"/>
          <w:szCs w:val="32"/>
          <w:lang w:eastAsia="ru-RU"/>
        </w:rPr>
        <w:t xml:space="preserve"> </w:t>
      </w:r>
      <w:r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всех исправительных учреждениях страны действуют медицинские части, имеется центральная больница и филиал центральной больницы</w:t>
      </w:r>
      <w:r w:rsidR="008314EF"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где получают необходимую медицинскую помощь как осужденные, так и сотрудники пенитенциарной системы.</w:t>
      </w:r>
    </w:p>
    <w:p w:rsidR="00544CAA" w:rsidRPr="004C0844" w:rsidRDefault="00544CAA" w:rsidP="004C0844">
      <w:pPr>
        <w:spacing w:after="0" w:line="240" w:lineRule="auto"/>
        <w:ind w:firstLine="560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shd w:val="clear" w:color="FFFFFF" w:fill="FFFFFF"/>
        </w:rPr>
        <w:t>С целью выявления и своевременного медицинского реагирования на постоянной основе проводятся обследования среди осужденных на предмет выявления туберкулеза, а также ВИЧ/СПИД.</w:t>
      </w:r>
    </w:p>
    <w:p w:rsidR="00544CAA" w:rsidRPr="004C0844" w:rsidRDefault="00544CAA" w:rsidP="004C0844">
      <w:pPr>
        <w:spacing w:after="0" w:line="240" w:lineRule="auto"/>
        <w:ind w:firstLine="560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pacing w:val="-12"/>
          <w:sz w:val="32"/>
          <w:szCs w:val="32"/>
        </w:rPr>
        <w:t xml:space="preserve">В сотрудничестве с Министерством здравоохранения и социальной защиты населения </w:t>
      </w:r>
      <w:r w:rsidR="00F5763E" w:rsidRPr="004C0844">
        <w:rPr>
          <w:rFonts w:ascii="Times New Roman" w:hAnsi="Times New Roman" w:cs="Times New Roman"/>
          <w:spacing w:val="-12"/>
          <w:sz w:val="32"/>
          <w:szCs w:val="32"/>
        </w:rPr>
        <w:t xml:space="preserve">утвержден и </w:t>
      </w:r>
      <w:r w:rsidRPr="004C0844">
        <w:rPr>
          <w:rFonts w:ascii="Times New Roman" w:hAnsi="Times New Roman" w:cs="Times New Roman"/>
          <w:spacing w:val="-12"/>
          <w:sz w:val="32"/>
          <w:szCs w:val="32"/>
        </w:rPr>
        <w:t xml:space="preserve">реализуется </w:t>
      </w:r>
      <w:r w:rsidRPr="004C0844">
        <w:rPr>
          <w:rFonts w:ascii="Times New Roman" w:hAnsi="Times New Roman" w:cs="Times New Roman"/>
          <w:sz w:val="32"/>
          <w:szCs w:val="32"/>
        </w:rPr>
        <w:t xml:space="preserve">«Порядок организации медицинской помощи лицам, отбывающим наказание в местах лишении свободы и заключённым под стражу», который предназначен для внутреннего пользования медицинским персоналом и </w:t>
      </w:r>
      <w:r w:rsidRPr="004C0844">
        <w:rPr>
          <w:rFonts w:ascii="Times New Roman" w:hAnsi="Times New Roman" w:cs="Times New Roman"/>
          <w:spacing w:val="-12"/>
          <w:sz w:val="32"/>
          <w:szCs w:val="32"/>
        </w:rPr>
        <w:t>направлен на улучшение медицинских условий содержания осужденных в аспекте доступа к качественной медицинской помощи, в частности подготовка врачей в документировании фактов пыток и жестокого обращения согласно стандартам Стамбульского протокола</w:t>
      </w:r>
      <w:r w:rsidR="00F256BC" w:rsidRPr="004C0844">
        <w:rPr>
          <w:rFonts w:ascii="Times New Roman" w:hAnsi="Times New Roman" w:cs="Times New Roman"/>
          <w:sz w:val="32"/>
          <w:szCs w:val="32"/>
        </w:rPr>
        <w:t>.</w:t>
      </w:r>
    </w:p>
    <w:p w:rsidR="00544CAA" w:rsidRPr="004C0844" w:rsidRDefault="00544CAA" w:rsidP="004C084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</w:rPr>
        <w:tab/>
        <w:t>Во исполнение положений Стамбульского протокола медицинский персонал пенитенциарных учреждений охвачен обучением образовательного модуля «Особенности производства медицинского освидетельствования и судебно-медицинских и психиатрических экспертиз в отношении лиц, подвергнутых пыткам и другим видам жестокого обращения, и эффективное документирование фактов пыток в соответствии с международными стандартами».</w:t>
      </w:r>
    </w:p>
    <w:p w:rsidR="00544CAA" w:rsidRPr="004C0844" w:rsidRDefault="00544CAA" w:rsidP="004C0844">
      <w:pPr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</w:rPr>
        <w:t>Образовательный модуль реализуется с привлечением врачей, сотрудников Министерства здравоохранения и социальной защиты населения, общественных объединений и офиса Уполномоченного по правам человека.</w:t>
      </w:r>
    </w:p>
    <w:p w:rsidR="00544CAA" w:rsidRPr="004C0844" w:rsidRDefault="00544CAA" w:rsidP="004C084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sz w:val="32"/>
          <w:szCs w:val="32"/>
        </w:rPr>
        <w:tab/>
        <w:t>П</w:t>
      </w:r>
      <w:r w:rsidRPr="004C0844">
        <w:rPr>
          <w:rFonts w:ascii="Times New Roman" w:hAnsi="Times New Roman" w:cs="Times New Roman"/>
          <w:sz w:val="32"/>
          <w:szCs w:val="32"/>
        </w:rPr>
        <w:t>равилами внутреннего распорядка предусмотрен обязательный медицинский осмотр подозреваемых и обвиняемых, поступивших в следственный изолятор в составе комиссии в обязательном присутствии медицинских работников.</w:t>
      </w:r>
    </w:p>
    <w:p w:rsidR="00544CAA" w:rsidRPr="004C0844" w:rsidRDefault="00544CAA" w:rsidP="004C0844">
      <w:pPr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t>Результаты медицинского освидетельствования фиксируются в установленном порядке и сообщаются пострадавшему</w:t>
      </w:r>
      <w:r w:rsidR="008314EF"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подозреваемому, обвиняемому и подсудимому. По желанию подозреваемого, обвиняемого и подсудимого или их адвоката, им выдаётся копия заключения медицинского освидетельствования. </w:t>
      </w:r>
    </w:p>
    <w:p w:rsidR="00544CAA" w:rsidRPr="004C0844" w:rsidRDefault="00544CAA" w:rsidP="004C0844">
      <w:pPr>
        <w:shd w:val="clear" w:color="FFFFFF" w:fill="FFFFFF"/>
        <w:spacing w:after="0" w:line="240" w:lineRule="auto"/>
        <w:ind w:firstLine="700"/>
        <w:contextualSpacing/>
        <w:jc w:val="both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 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поддержке Правительства и в сотрудничестве с международными партнёрами осуществлена модернизация объектов пенитенциарной системы, в том числе капитальное строительство и 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lastRenderedPageBreak/>
        <w:t>реконструкция более 50 объектов, включающие общежития для осужденных, медико-санитарные части и кухни, производственные цеха, школы, профессиональные технические лицеи, адаптационные жилые помещения, санитарно-гигиенические блоки, спортивные площадки и пожарные части, административные здания, буровые скважины для обеспечения доступа к питьевой воде, библиотеки (общий фонд, которой составляет более 50 тысяче книг), а также культу</w:t>
      </w:r>
      <w:r w:rsidR="00F256BC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рно-просветительские помещения.</w:t>
      </w:r>
    </w:p>
    <w:p w:rsidR="00544CAA" w:rsidRPr="004C0844" w:rsidRDefault="00544CAA" w:rsidP="004C0844">
      <w:pPr>
        <w:shd w:val="clear" w:color="FFFFFF" w:fill="FFFFFF"/>
        <w:spacing w:after="0" w:line="240" w:lineRule="auto"/>
        <w:contextualSpacing/>
        <w:jc w:val="both"/>
        <w:outlineLvl w:val="2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</w:rPr>
        <w:tab/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Все библиотеки отремонтированы и оснащены современной мебелью и техникой, обеспечивающей доступ осужденных к книгам, прессе и образовательным материалам.</w:t>
      </w:r>
    </w:p>
    <w:p w:rsidR="00544CAA" w:rsidRPr="004C0844" w:rsidRDefault="00544CAA" w:rsidP="004C0844">
      <w:pPr>
        <w:shd w:val="clear" w:color="FFFFFF" w:fill="FFFFFF"/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ab/>
      </w:r>
      <w:r w:rsidRPr="004C0844">
        <w:rPr>
          <w:rFonts w:ascii="Times New Roman" w:hAnsi="Times New Roman" w:cs="Times New Roman"/>
          <w:sz w:val="32"/>
          <w:szCs w:val="32"/>
          <w:lang w:eastAsia="ru-RU"/>
        </w:rPr>
        <w:t>Следует отметить, что для улучшения условия содержания осужденных и с целью соответствия международным стандартам</w:t>
      </w:r>
      <w:r w:rsidR="00975A0B" w:rsidRPr="004C0844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4C0844">
        <w:rPr>
          <w:rFonts w:ascii="Times New Roman" w:hAnsi="Times New Roman" w:cs="Times New Roman"/>
          <w:sz w:val="32"/>
          <w:szCs w:val="32"/>
          <w:lang w:eastAsia="ru-RU"/>
        </w:rPr>
        <w:t xml:space="preserve"> во всех пенитенциарных учреждениях страны регулярно проводятся ремонтно-строительные работы и другие мероприятия в данном направлении.</w:t>
      </w:r>
    </w:p>
    <w:p w:rsidR="00544CAA" w:rsidRPr="004C0844" w:rsidRDefault="00544CAA" w:rsidP="004C0844">
      <w:pPr>
        <w:shd w:val="clear" w:color="FFFFFF" w:fill="FFFFFF"/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</w:rPr>
        <w:tab/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В целях предупреждения и недопущения пыток установлены камеры видеонаблюдения по периметру и внутри пенитенциарных учреждений, организованы отдельные помещения с постоянным видеонаблюдением, проводятся внезапные проверки в исправительных учреждениях и следственных изоляторах, а также созданы рабочие группы из числа опытных сотрудников учреждений и военнослужащих, в задачу которых входят приняти</w:t>
      </w:r>
      <w:r w:rsidR="00975A0B"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мер по недопущению побегов, массовых беспорядков, применения пыток и жестокого обращения.</w:t>
      </w:r>
    </w:p>
    <w:p w:rsidR="00544CAA" w:rsidRPr="004C0844" w:rsidRDefault="00544CAA" w:rsidP="004C084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Согласно статьи 77 Кодекса исполнения уголовных наказаний администрация исправительного учреждения немедленно извещает о месте отбывания наказания осужденных одного из членов семьи или родственников по выбору осужденного.</w:t>
      </w:r>
    </w:p>
    <w:p w:rsidR="00544CAA" w:rsidRPr="004C0844" w:rsidRDefault="00544CAA" w:rsidP="004C084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bookmarkStart w:id="1" w:name="A000000018"/>
      <w:bookmarkEnd w:id="1"/>
      <w:r w:rsidRPr="004C0844">
        <w:rPr>
          <w:rFonts w:ascii="Times New Roman" w:hAnsi="Times New Roman" w:cs="Times New Roman"/>
          <w:sz w:val="32"/>
          <w:szCs w:val="32"/>
        </w:rPr>
        <w:tab/>
      </w:r>
      <w:r w:rsidRPr="004C0844">
        <w:rPr>
          <w:rFonts w:ascii="Times New Roman" w:hAnsi="Times New Roman" w:cs="Times New Roman"/>
          <w:b/>
          <w:sz w:val="32"/>
          <w:szCs w:val="32"/>
          <w:u w:val="single"/>
        </w:rPr>
        <w:t>С целью реализации рекомендаций Комитета ООН против пыток</w:t>
      </w:r>
      <w:r w:rsidRPr="004C0844">
        <w:rPr>
          <w:rFonts w:ascii="Times New Roman" w:hAnsi="Times New Roman" w:cs="Times New Roman"/>
          <w:sz w:val="32"/>
          <w:szCs w:val="32"/>
        </w:rPr>
        <w:t xml:space="preserve"> во всех регионах страны регулярно проводятся курсы повышения квалификации сотрудников пенитенциарных учреждений.</w:t>
      </w:r>
    </w:p>
    <w:p w:rsidR="00544CAA" w:rsidRPr="004C0844" w:rsidRDefault="00544CAA" w:rsidP="004C084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sz w:val="32"/>
          <w:szCs w:val="32"/>
        </w:rPr>
        <w:tab/>
      </w:r>
      <w:r w:rsidR="00975A0B" w:rsidRPr="004C0844">
        <w:rPr>
          <w:rFonts w:ascii="Times New Roman" w:hAnsi="Times New Roman" w:cs="Times New Roman"/>
          <w:sz w:val="32"/>
          <w:szCs w:val="32"/>
        </w:rPr>
        <w:t>З</w:t>
      </w:r>
      <w:r w:rsidRPr="004C0844">
        <w:rPr>
          <w:rFonts w:ascii="Times New Roman" w:hAnsi="Times New Roman" w:cs="Times New Roman"/>
          <w:sz w:val="32"/>
          <w:szCs w:val="32"/>
        </w:rPr>
        <w:t>а период 2020-202</w:t>
      </w:r>
      <w:r w:rsidR="000B659E" w:rsidRPr="004C0844">
        <w:rPr>
          <w:rFonts w:ascii="Times New Roman" w:hAnsi="Times New Roman" w:cs="Times New Roman"/>
          <w:sz w:val="32"/>
          <w:szCs w:val="32"/>
        </w:rPr>
        <w:t>5</w:t>
      </w:r>
      <w:r w:rsidRPr="004C0844">
        <w:rPr>
          <w:rFonts w:ascii="Times New Roman" w:hAnsi="Times New Roman" w:cs="Times New Roman"/>
          <w:sz w:val="32"/>
          <w:szCs w:val="32"/>
        </w:rPr>
        <w:t xml:space="preserve"> год</w:t>
      </w:r>
      <w:r w:rsidR="00975A0B" w:rsidRPr="004C0844">
        <w:rPr>
          <w:rFonts w:ascii="Times New Roman" w:hAnsi="Times New Roman" w:cs="Times New Roman"/>
          <w:sz w:val="32"/>
          <w:szCs w:val="32"/>
        </w:rPr>
        <w:t>ы</w:t>
      </w:r>
      <w:r w:rsidRPr="004C0844">
        <w:rPr>
          <w:rFonts w:ascii="Times New Roman" w:hAnsi="Times New Roman" w:cs="Times New Roman"/>
          <w:sz w:val="32"/>
          <w:szCs w:val="32"/>
        </w:rPr>
        <w:t xml:space="preserve"> в стране проведены</w:t>
      </w:r>
      <w:r w:rsidRPr="004C084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4C0844">
        <w:rPr>
          <w:rFonts w:ascii="Times New Roman" w:hAnsi="Times New Roman" w:cs="Times New Roman"/>
          <w:color w:val="000000" w:themeColor="text1"/>
          <w:sz w:val="32"/>
          <w:szCs w:val="32"/>
          <w:lang w:val="tg-Cyrl-TJ"/>
        </w:rPr>
        <w:t>более 150</w:t>
      </w:r>
      <w:r w:rsidRPr="004C0844">
        <w:rPr>
          <w:rFonts w:ascii="Times New Roman" w:hAnsi="Times New Roman" w:cs="Times New Roman"/>
          <w:sz w:val="32"/>
          <w:szCs w:val="32"/>
        </w:rPr>
        <w:t xml:space="preserve"> курс</w:t>
      </w:r>
      <w:r w:rsidRPr="004C0844">
        <w:rPr>
          <w:rFonts w:ascii="Times New Roman" w:hAnsi="Times New Roman" w:cs="Times New Roman"/>
          <w:sz w:val="32"/>
          <w:szCs w:val="32"/>
          <w:lang w:val="tg-Cyrl-TJ"/>
        </w:rPr>
        <w:t>ов</w:t>
      </w:r>
      <w:r w:rsidRPr="004C0844">
        <w:rPr>
          <w:rFonts w:ascii="Times New Roman" w:hAnsi="Times New Roman" w:cs="Times New Roman"/>
          <w:sz w:val="32"/>
          <w:szCs w:val="32"/>
        </w:rPr>
        <w:t xml:space="preserve"> повышения квалификации сотрудников пенитенциарных учреждений, в которых были разъяснены положения </w:t>
      </w:r>
      <w:proofErr w:type="spellStart"/>
      <w:r w:rsidRPr="004C0844">
        <w:rPr>
          <w:rFonts w:ascii="Times New Roman" w:hAnsi="Times New Roman" w:cs="Times New Roman"/>
          <w:sz w:val="32"/>
          <w:szCs w:val="32"/>
        </w:rPr>
        <w:t>Бангкокских</w:t>
      </w:r>
      <w:proofErr w:type="spellEnd"/>
      <w:r w:rsidRPr="004C0844">
        <w:rPr>
          <w:rFonts w:ascii="Times New Roman" w:hAnsi="Times New Roman" w:cs="Times New Roman"/>
          <w:sz w:val="32"/>
          <w:szCs w:val="32"/>
        </w:rPr>
        <w:t xml:space="preserve"> и Пекинских правил содержания осужденных, а также ста</w:t>
      </w:r>
      <w:r w:rsidR="00F256BC" w:rsidRPr="004C0844">
        <w:rPr>
          <w:rFonts w:ascii="Times New Roman" w:hAnsi="Times New Roman" w:cs="Times New Roman"/>
          <w:sz w:val="32"/>
          <w:szCs w:val="32"/>
        </w:rPr>
        <w:t>ндарты Стамбульского протокола.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eastAsia="Times New Roman" w:hAnsi="Times New Roman" w:cs="Times New Roman"/>
          <w:sz w:val="32"/>
          <w:szCs w:val="32"/>
        </w:rPr>
        <w:t xml:space="preserve">Кроме того, на постоянной основе </w:t>
      </w:r>
      <w:r w:rsidR="00E83E8C" w:rsidRPr="004C0844">
        <w:rPr>
          <w:rFonts w:ascii="Times New Roman" w:eastAsia="Times New Roman" w:hAnsi="Times New Roman" w:cs="Times New Roman"/>
          <w:sz w:val="32"/>
          <w:szCs w:val="32"/>
        </w:rPr>
        <w:t>ведется</w:t>
      </w:r>
      <w:r w:rsidRPr="004C0844">
        <w:rPr>
          <w:rFonts w:ascii="Times New Roman" w:eastAsia="Times New Roman" w:hAnsi="Times New Roman" w:cs="Times New Roman"/>
          <w:sz w:val="32"/>
          <w:szCs w:val="32"/>
        </w:rPr>
        <w:t xml:space="preserve"> большая работа по обучению персонала исправительных учреждений международным нормам и стандартам в области прав человека, проведены многочисленные региональные и местные семинары. Реализуются </w:t>
      </w:r>
      <w:r w:rsidRPr="004C0844">
        <w:rPr>
          <w:rFonts w:ascii="Times New Roman" w:eastAsia="Times New Roman" w:hAnsi="Times New Roman" w:cs="Times New Roman"/>
          <w:sz w:val="32"/>
          <w:szCs w:val="32"/>
        </w:rPr>
        <w:lastRenderedPageBreak/>
        <w:t>проекты «Пенитенциарная реформа и права человека в контексте международных норм и стандартов», «Образовательная программа для пенитенциарных служб Республики Таджикистан» и «Содействие реформе пенитенциарной системы»</w:t>
      </w:r>
      <w:r w:rsidR="00C8757F" w:rsidRPr="004C0844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Уважаемые дамы и господа,</w:t>
      </w:r>
    </w:p>
    <w:p w:rsidR="00DB6B74" w:rsidRPr="004C0844" w:rsidRDefault="00DB6B74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>Еще раз благодарю всех членов Комитета за сотрудничество и содействия в успешной реализации положений Конвенции. Мы готовы представить более подробную информацию по всем возможным вопросам и с большим удовольствием выслушаем Ваше мнение и рекомендации.</w:t>
      </w: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544CAA" w:rsidRPr="004C0844" w:rsidRDefault="00544CAA" w:rsidP="004C08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C0844">
        <w:rPr>
          <w:rFonts w:ascii="Times New Roman" w:hAnsi="Times New Roman" w:cs="Times New Roman"/>
          <w:color w:val="000000"/>
          <w:sz w:val="32"/>
          <w:szCs w:val="32"/>
        </w:rPr>
        <w:t>Благодарю за внимание.</w:t>
      </w:r>
    </w:p>
    <w:sectPr w:rsidR="00544CAA" w:rsidRPr="004C0844" w:rsidSect="00BF68FD">
      <w:footerReference w:type="default" r:id="rId7"/>
      <w:pgSz w:w="11906" w:h="16838"/>
      <w:pgMar w:top="1135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008" w:rsidRDefault="00785008">
      <w:pPr>
        <w:spacing w:after="0" w:line="240" w:lineRule="auto"/>
      </w:pPr>
      <w:r>
        <w:separator/>
      </w:r>
    </w:p>
  </w:endnote>
  <w:endnote w:type="continuationSeparator" w:id="0">
    <w:p w:rsidR="00785008" w:rsidRDefault="00785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197" w:rsidRDefault="00544CAA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4C0844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008" w:rsidRDefault="00785008">
      <w:pPr>
        <w:spacing w:after="0" w:line="240" w:lineRule="auto"/>
      </w:pPr>
      <w:r>
        <w:separator/>
      </w:r>
    </w:p>
  </w:footnote>
  <w:footnote w:type="continuationSeparator" w:id="0">
    <w:p w:rsidR="00785008" w:rsidRDefault="007850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737"/>
    <w:rsid w:val="00016BF1"/>
    <w:rsid w:val="0006704C"/>
    <w:rsid w:val="000B2547"/>
    <w:rsid w:val="000B659E"/>
    <w:rsid w:val="00111945"/>
    <w:rsid w:val="00130DC6"/>
    <w:rsid w:val="00132451"/>
    <w:rsid w:val="00175917"/>
    <w:rsid w:val="0019793D"/>
    <w:rsid w:val="00237810"/>
    <w:rsid w:val="002E588C"/>
    <w:rsid w:val="002F5F4D"/>
    <w:rsid w:val="00362D8E"/>
    <w:rsid w:val="00366076"/>
    <w:rsid w:val="003718C9"/>
    <w:rsid w:val="003C5736"/>
    <w:rsid w:val="003D4AD5"/>
    <w:rsid w:val="004051D4"/>
    <w:rsid w:val="00410A5B"/>
    <w:rsid w:val="004247DC"/>
    <w:rsid w:val="004725FF"/>
    <w:rsid w:val="004B36CA"/>
    <w:rsid w:val="004C0844"/>
    <w:rsid w:val="004D367D"/>
    <w:rsid w:val="004E0078"/>
    <w:rsid w:val="004F2665"/>
    <w:rsid w:val="0051616D"/>
    <w:rsid w:val="00534737"/>
    <w:rsid w:val="005367D6"/>
    <w:rsid w:val="00544CAA"/>
    <w:rsid w:val="0055074A"/>
    <w:rsid w:val="005930BC"/>
    <w:rsid w:val="005966D2"/>
    <w:rsid w:val="005A2CC2"/>
    <w:rsid w:val="005B48C8"/>
    <w:rsid w:val="005F25E5"/>
    <w:rsid w:val="00621F95"/>
    <w:rsid w:val="006266EC"/>
    <w:rsid w:val="006361A6"/>
    <w:rsid w:val="006758C7"/>
    <w:rsid w:val="006800FA"/>
    <w:rsid w:val="00682B3F"/>
    <w:rsid w:val="00690B1F"/>
    <w:rsid w:val="00694528"/>
    <w:rsid w:val="00694775"/>
    <w:rsid w:val="00697BFD"/>
    <w:rsid w:val="00706CD9"/>
    <w:rsid w:val="00722DDF"/>
    <w:rsid w:val="0072413F"/>
    <w:rsid w:val="007317B8"/>
    <w:rsid w:val="0078329D"/>
    <w:rsid w:val="00785008"/>
    <w:rsid w:val="0080337B"/>
    <w:rsid w:val="008314EF"/>
    <w:rsid w:val="008701B9"/>
    <w:rsid w:val="008955CE"/>
    <w:rsid w:val="00896D95"/>
    <w:rsid w:val="008A1352"/>
    <w:rsid w:val="008A3CB0"/>
    <w:rsid w:val="00904CF5"/>
    <w:rsid w:val="00913D57"/>
    <w:rsid w:val="00926C53"/>
    <w:rsid w:val="0094291F"/>
    <w:rsid w:val="009637FE"/>
    <w:rsid w:val="00975A0B"/>
    <w:rsid w:val="009B2886"/>
    <w:rsid w:val="009B343B"/>
    <w:rsid w:val="009D5B01"/>
    <w:rsid w:val="009E6824"/>
    <w:rsid w:val="00A02436"/>
    <w:rsid w:val="00A25F91"/>
    <w:rsid w:val="00A35CF7"/>
    <w:rsid w:val="00A56A19"/>
    <w:rsid w:val="00A645CC"/>
    <w:rsid w:val="00AB1C94"/>
    <w:rsid w:val="00AB3CB3"/>
    <w:rsid w:val="00AE0B30"/>
    <w:rsid w:val="00AF0BB1"/>
    <w:rsid w:val="00B1017E"/>
    <w:rsid w:val="00B66B39"/>
    <w:rsid w:val="00B73918"/>
    <w:rsid w:val="00BA6CA3"/>
    <w:rsid w:val="00BE02B8"/>
    <w:rsid w:val="00BF68FD"/>
    <w:rsid w:val="00C144C2"/>
    <w:rsid w:val="00C3203A"/>
    <w:rsid w:val="00C50B32"/>
    <w:rsid w:val="00C75693"/>
    <w:rsid w:val="00C8757F"/>
    <w:rsid w:val="00C91154"/>
    <w:rsid w:val="00CA3E3B"/>
    <w:rsid w:val="00CC67D9"/>
    <w:rsid w:val="00CE6B29"/>
    <w:rsid w:val="00D01319"/>
    <w:rsid w:val="00D10B23"/>
    <w:rsid w:val="00D10BA8"/>
    <w:rsid w:val="00D572EC"/>
    <w:rsid w:val="00D652FC"/>
    <w:rsid w:val="00D67C73"/>
    <w:rsid w:val="00DB6B74"/>
    <w:rsid w:val="00E83E8C"/>
    <w:rsid w:val="00E942D8"/>
    <w:rsid w:val="00ED3F0C"/>
    <w:rsid w:val="00EE1272"/>
    <w:rsid w:val="00F21196"/>
    <w:rsid w:val="00F256BC"/>
    <w:rsid w:val="00F5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E8097-4F1B-40F0-846C-84323114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CAA"/>
    <w:rPr>
      <w:rFonts w:ascii="Calibri" w:eastAsia="Calibri" w:hAnsi="Calibri" w:cs="SimSu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44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44CAA"/>
    <w:pPr>
      <w:spacing w:before="240" w:after="60" w:line="276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544CAA"/>
    <w:rPr>
      <w:rFonts w:ascii="Times New Roman" w:eastAsia="Times New Roman" w:hAnsi="Times New Roman" w:cs="Times New Roman"/>
      <w:b/>
      <w:bCs/>
    </w:rPr>
  </w:style>
  <w:style w:type="paragraph" w:styleId="a3">
    <w:name w:val="Title"/>
    <w:basedOn w:val="a"/>
    <w:next w:val="a"/>
    <w:link w:val="a4"/>
    <w:qFormat/>
    <w:rsid w:val="00544CAA"/>
    <w:pPr>
      <w:spacing w:before="240" w:after="60" w:line="276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rsid w:val="00544CAA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5">
    <w:name w:val="Normal (Web)"/>
    <w:basedOn w:val="a"/>
    <w:link w:val="a6"/>
    <w:uiPriority w:val="99"/>
    <w:qFormat/>
    <w:rsid w:val="00544CA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rsid w:val="00544CAA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544CAA"/>
    <w:pPr>
      <w:spacing w:after="200" w:line="276" w:lineRule="auto"/>
      <w:ind w:left="720"/>
      <w:contextualSpacing/>
    </w:pPr>
    <w:rPr>
      <w:rFonts w:eastAsia="Times New Roman" w:cs="Times New Roman"/>
    </w:rPr>
  </w:style>
  <w:style w:type="character" w:customStyle="1" w:styleId="ListParagraphChar">
    <w:name w:val="List Paragraph Char"/>
    <w:link w:val="1"/>
    <w:rsid w:val="00544CAA"/>
    <w:rPr>
      <w:rFonts w:ascii="Calibri" w:eastAsia="Times New Roman" w:hAnsi="Calibri" w:cs="Times New Roman"/>
    </w:rPr>
  </w:style>
  <w:style w:type="paragraph" w:styleId="a7">
    <w:name w:val="List Paragraph"/>
    <w:basedOn w:val="a"/>
    <w:link w:val="a8"/>
    <w:uiPriority w:val="99"/>
    <w:qFormat/>
    <w:rsid w:val="00544CAA"/>
    <w:pPr>
      <w:spacing w:after="200" w:line="276" w:lineRule="auto"/>
      <w:ind w:left="720"/>
      <w:contextualSpacing/>
    </w:pPr>
    <w:rPr>
      <w:rFonts w:cs="Times New Roman"/>
    </w:rPr>
  </w:style>
  <w:style w:type="character" w:customStyle="1" w:styleId="a8">
    <w:name w:val="Абзац списка Знак"/>
    <w:link w:val="a7"/>
    <w:uiPriority w:val="99"/>
    <w:rsid w:val="00544CAA"/>
    <w:rPr>
      <w:rFonts w:ascii="Calibri" w:eastAsia="Calibri" w:hAnsi="Calibri" w:cs="Times New Roman"/>
    </w:rPr>
  </w:style>
  <w:style w:type="paragraph" w:customStyle="1" w:styleId="Default">
    <w:name w:val="Default"/>
    <w:rsid w:val="00544C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No Spacing"/>
    <w:uiPriority w:val="1"/>
    <w:qFormat/>
    <w:rsid w:val="00544C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544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44CAA"/>
    <w:rPr>
      <w:rFonts w:ascii="Calibri" w:eastAsia="Calibri" w:hAnsi="Calibri" w:cs="SimSun"/>
    </w:rPr>
  </w:style>
  <w:style w:type="character" w:styleId="ac">
    <w:name w:val="Hyperlink"/>
    <w:basedOn w:val="a0"/>
    <w:uiPriority w:val="99"/>
    <w:rsid w:val="00544CAA"/>
    <w:rPr>
      <w:color w:val="0000FF"/>
      <w:u w:val="single"/>
    </w:rPr>
  </w:style>
  <w:style w:type="character" w:customStyle="1" w:styleId="inline-comment">
    <w:name w:val="inline-comment"/>
    <w:basedOn w:val="a0"/>
    <w:rsid w:val="00544CAA"/>
  </w:style>
  <w:style w:type="paragraph" w:customStyle="1" w:styleId="SingleTxtG">
    <w:name w:val="_ Single Txt_G"/>
    <w:basedOn w:val="a"/>
    <w:link w:val="SingleTxtGChar"/>
    <w:uiPriority w:val="99"/>
    <w:qFormat/>
    <w:rsid w:val="00544CAA"/>
    <w:pPr>
      <w:tabs>
        <w:tab w:val="left" w:pos="1701"/>
        <w:tab w:val="left" w:pos="2268"/>
        <w:tab w:val="left" w:pos="2835"/>
      </w:tabs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ingleTxtGChar">
    <w:name w:val="_ Single Txt_G Char"/>
    <w:link w:val="SingleTxtG"/>
    <w:uiPriority w:val="99"/>
    <w:rsid w:val="00544CAA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80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800FA"/>
    <w:rPr>
      <w:rFonts w:ascii="Segoe UI" w:eastAsia="Calibr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C144C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">
    <w:name w:val="Strong"/>
    <w:basedOn w:val="a0"/>
    <w:uiPriority w:val="22"/>
    <w:qFormat/>
    <w:rsid w:val="00C144C2"/>
    <w:rPr>
      <w:b/>
      <w:bCs/>
    </w:rPr>
  </w:style>
  <w:style w:type="character" w:customStyle="1" w:styleId="red">
    <w:name w:val="red"/>
    <w:basedOn w:val="a0"/>
    <w:rsid w:val="00C14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6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69858">
              <w:marLeft w:val="75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  <w:divsChild>
                <w:div w:id="48964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470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24435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9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65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FA57C9FAB45A42AB7F0F2F29DA9B83" ma:contentTypeVersion="47" ma:contentTypeDescription="Create a new document." ma:contentTypeScope="" ma:versionID="ec4471c69014bc60dfea23ed1dc22885">
  <xsd:schema xmlns:xsd="http://www.w3.org/2001/XMLSchema" xmlns:xs="http://www.w3.org/2001/XMLSchema" xmlns:p="http://schemas.microsoft.com/office/2006/metadata/properties" xmlns:ns2="11a6fe0c-d8de-4390-afb3-d9c7c54181f0" xmlns:ns3="985ec44e-1bab-4c0b-9df0-6ba128686fc9" xmlns:ns5="dfe5883a-cdd3-42a9-8146-0edb2232418f" targetNamespace="http://schemas.microsoft.com/office/2006/metadata/properties" ma:root="true" ma:fieldsID="092186715981cc1a9e0215788ab14117" ns2:_="" ns3:_="" ns5:_="">
    <xsd:import namespace="11a6fe0c-d8de-4390-afb3-d9c7c54181f0"/>
    <xsd:import namespace="985ec44e-1bab-4c0b-9df0-6ba128686fc9"/>
    <xsd:import namespace="dfe5883a-cdd3-42a9-8146-0edb2232418f"/>
    <xsd:element name="properties">
      <xsd:complexType>
        <xsd:sequence>
          <xsd:element name="documentManagement">
            <xsd:complexType>
              <xsd:all>
                <xsd:element ref="ns2:Country" minOccurs="0"/>
                <xsd:element ref="ns3:Date_x0020_Received" minOccurs="0"/>
                <xsd:element ref="ns3:Date_x0020_Sent" minOccurs="0"/>
                <xsd:element ref="ns3:Document_x0020_Date" minOccurs="0"/>
                <xsd:element ref="ns3:Document_x0020_Type" minOccurs="0"/>
                <xsd:element ref="ns2:Donor" minOccurs="0"/>
                <xsd:element ref="ns2:Field_x0020_Office" minOccurs="0"/>
                <xsd:element ref="ns3:UN_x0020_Official_x0020_Language" minOccurs="0"/>
                <xsd:element ref="ns3:Linked_x0020_Records" minOccurs="0"/>
                <xsd:element ref="ns2:Meeting" minOccurs="0"/>
                <xsd:element ref="ns3:TaxCatchAll" minOccurs="0"/>
                <xsd:element ref="ns3:Personal_x0020_Information_x0020__x0028_PII_x0029_" minOccurs="0"/>
                <xsd:element ref="ns2:Project_x0020_Name" minOccurs="0"/>
                <xsd:element ref="ns2:Report_x0020_Type" minOccurs="0"/>
                <xsd:element ref="ns3:Security_x0020_Level" minOccurs="0"/>
                <xsd:element ref="ns2:Session" minOccurs="0"/>
                <xsd:element ref="ns2:Thematic_x0020_Area" minOccurs="0"/>
                <xsd:element ref="ns2:Treaty_x0020_Body" minOccurs="0"/>
                <xsd:element ref="ns2:UD_x0020_Added_x0020_By" minOccurs="0"/>
                <xsd:element ref="ns2:UD_x0020_Added_x0020_On" minOccurs="0"/>
                <xsd:element ref="ns2:UD_x0020_Modified_x0020_By" minOccurs="0"/>
                <xsd:element ref="ns2:UD_x0020_Modified_x0020_On" minOccurs="0"/>
                <xsd:element ref="ns2:UD_x0020_Office_x0020_of_x0020_Origin" minOccurs="0"/>
                <xsd:element ref="ns2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2:SharedWithUsers" minOccurs="0"/>
                <xsd:element ref="ns2:SharedWithDetails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Country" ma:index="8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13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14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Meeting" ma:index="17" nillable="true" ma:displayName="Meeting" ma:internalName="Meeting">
      <xsd:simpleType>
        <xsd:restriction base="dms:Text">
          <xsd:maxLength value="255"/>
        </xsd:restriction>
      </xsd:simpleType>
    </xsd:element>
    <xsd:element name="Project_x0020_Name" ma:index="20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1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ession" ma:index="23" nillable="true" ma:displayName="Session" ma:internalName="Session">
      <xsd:simpleType>
        <xsd:restriction base="dms:Text">
          <xsd:maxLength value="255"/>
        </xsd:restriction>
      </xsd:simpleType>
    </xsd:element>
    <xsd:element name="Thematic_x0020_Area" ma:index="24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Treaty_x0020_Body" ma:index="25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UD_x0020_Added_x0020_By" ma:index="26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27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28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29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30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Working_x0020_Group" ma:index="31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ate_x0020_Received" ma:index="9" nillable="true" ma:displayName="Date Received" ma:default="[today]" ma:format="DateOnly" ma:internalName="Date_x0020_Received">
      <xsd:simpleType>
        <xsd:restriction base="dms:DateTime"/>
      </xsd:simpleType>
    </xsd:element>
    <xsd:element name="Date_x0020_Sent" ma:index="10" nillable="true" ma:displayName="Date Sent" ma:default="[today]" ma:format="DateOnly" ma:internalName="Date_x0020_Sent">
      <xsd:simpleType>
        <xsd:restriction base="dms:DateTime"/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5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Linked_x0020_Records" ma:index="16" nillable="true" ma:displayName="Linked Records" ma:format="Hyperlink" ma:internalName="Linked_x0020_Record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TaxCatchAll" ma:index="18" nillable="true" ma:displayName="Taxonomy Catch All Column" ma:hidden="true" ma:list="{edcab123-23af-4b97-b88d-ffdc823631e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_x0020_Information_x0020__x0028_PII_x0029_" ma:index="19" nillable="true" ma:displayName="Personal Information (PII)" ma:default="0" ma:description="This field indicates whether the file contains Personal Information" ma:internalName="Personal_x0020_Information_x0020__x0028_PII_x0029_">
      <xsd:simpleType>
        <xsd:restriction base="dms:Boolean"/>
      </xsd:simpleType>
    </xsd:element>
    <xsd:element name="Security_x0020_Level" ma:index="22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5883a-cdd3-42a9-8146-0edb22324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4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7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5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2" ma:displayName="Subject"/>
        <xsd:element ref="dc:description" minOccurs="0" maxOccurs="1"/>
        <xsd:element name="keywords" minOccurs="0" maxOccurs="1" type="xsd:string" ma:index="3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2026-04-10T13:02:35+00:00</Document_x0020_Date>
    <lcf76f155ced4ddcb4097134ff3c332f xmlns="dfe5883a-cdd3-42a9-8146-0edb2232418f">
      <Terms xmlns="http://schemas.microsoft.com/office/infopath/2007/PartnerControls"/>
    </lcf76f155ced4ddcb4097134ff3c332f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TaxCatchAll xmlns="985ec44e-1bab-4c0b-9df0-6ba128686fc9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Project_x0020_Name xmlns="11a6fe0c-d8de-4390-afb3-d9c7c54181f0" xsi:nil="true"/>
    <UD_x0020_Added_x0020_By xmlns="11a6fe0c-d8de-4390-afb3-d9c7c54181f0" xsi:nil="true"/>
    <Date_x0020_Sent xmlns="985ec44e-1bab-4c0b-9df0-6ba128686fc9">2026-04-10T13:02:35+00:00</Date_x0020_Sent>
    <Personal_x0020_Information_x0020__x0028_PII_x0029_ xmlns="985ec44e-1bab-4c0b-9df0-6ba128686fc9">false</Personal_x0020_Information_x0020__x0028_PII_x0029_>
    <Session xmlns="11a6fe0c-d8de-4390-afb3-d9c7c54181f0" xsi:nil="true"/>
    <Date_x0020_Received xmlns="985ec44e-1bab-4c0b-9df0-6ba128686fc9">2026-04-10T13:02:35+00:00</Date_x0020_Received>
    <Meeting xmlns="11a6fe0c-d8de-4390-afb3-d9c7c54181f0" xsi:nil="true"/>
    <Country xmlns="11a6fe0c-d8de-4390-afb3-d9c7c54181f0" xsi:nil="true"/>
    <Linked_x0020_Records xmlns="985ec44e-1bab-4c0b-9df0-6ba128686fc9">
      <Url xsi:nil="true"/>
      <Description xsi:nil="true"/>
    </Linked_x0020_Records>
    <UD_x0020_Office_x0020_of_x0020_Origin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1E084085-63A1-4C9F-8B0A-B57F57CD90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D71BAC-BC56-4AD2-871F-FE949F0AABE7}"/>
</file>

<file path=customXml/itemProps3.xml><?xml version="1.0" encoding="utf-8"?>
<ds:datastoreItem xmlns:ds="http://schemas.openxmlformats.org/officeDocument/2006/customXml" ds:itemID="{6106057D-5956-48E3-BA0B-511ADA2A64D5}"/>
</file>

<file path=customXml/itemProps4.xml><?xml version="1.0" encoding="utf-8"?>
<ds:datastoreItem xmlns:ds="http://schemas.openxmlformats.org/officeDocument/2006/customXml" ds:itemID="{9AC1C6C7-ACF6-4169-A4C6-FA9205DED5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3548</Words>
  <Characters>20228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adliya16</dc:creator>
  <cp:keywords/>
  <dc:description/>
  <cp:lastModifiedBy>Bakhtiyor Qobilov</cp:lastModifiedBy>
  <cp:revision>70</cp:revision>
  <cp:lastPrinted>2026-04-07T10:11:00Z</cp:lastPrinted>
  <dcterms:created xsi:type="dcterms:W3CDTF">2026-04-01T06:06:00Z</dcterms:created>
  <dcterms:modified xsi:type="dcterms:W3CDTF">2026-04-10T03:56:00Z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0x010100A7FA57C9FAB45A42AB7F0F2F29DA9B83</vt:lpwstr>
  </property>
</Properties>
</file>