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FD5" w:rsidRPr="00A44FD5" w:rsidRDefault="00A44FD5" w:rsidP="00A44FD5">
      <w:pPr>
        <w:framePr w:w="4411" w:h="2019" w:hRule="exact" w:hSpace="180" w:wrap="around" w:vAnchor="text" w:hAnchor="page" w:x="722" w:y="-377"/>
        <w:spacing w:after="0" w:line="240" w:lineRule="auto"/>
        <w:jc w:val="center"/>
        <w:rPr>
          <w:rFonts w:ascii="Arial" w:eastAsia="Times New Roman" w:hAnsi="Arial" w:cs="Times New Roman"/>
          <w:b/>
          <w:sz w:val="16"/>
          <w:szCs w:val="24"/>
          <w:lang w:eastAsia="ru-RU"/>
        </w:rPr>
      </w:pPr>
    </w:p>
    <w:p w:rsidR="00A44FD5" w:rsidRPr="00A44FD5" w:rsidRDefault="00A44FD5" w:rsidP="00A44FD5">
      <w:pPr>
        <w:framePr w:w="4411" w:h="2019" w:hRule="exact" w:hSpace="180" w:wrap="around" w:vAnchor="text" w:hAnchor="page" w:x="722" w:y="-377"/>
        <w:spacing w:after="0" w:line="240" w:lineRule="auto"/>
        <w:jc w:val="center"/>
        <w:rPr>
          <w:rFonts w:ascii="Arial" w:eastAsia="Times New Roman" w:hAnsi="Arial" w:cs="Times New Roman"/>
          <w:b/>
          <w:sz w:val="16"/>
          <w:szCs w:val="24"/>
          <w:lang w:eastAsia="ru-RU"/>
        </w:rPr>
      </w:pPr>
      <w:r w:rsidRPr="00A44FD5">
        <w:rPr>
          <w:rFonts w:ascii="Arial" w:eastAsia="Times New Roman" w:hAnsi="Arial" w:cs="Times New Roman"/>
          <w:b/>
          <w:sz w:val="16"/>
          <w:szCs w:val="24"/>
          <w:lang w:eastAsia="ru-RU"/>
        </w:rPr>
        <w:t>ПОСТОЯННОЕ ПРЕДСТАВИТЕЛЬСТВО</w:t>
      </w:r>
    </w:p>
    <w:p w:rsidR="00A44FD5" w:rsidRPr="00A44FD5" w:rsidRDefault="00A44FD5" w:rsidP="00A44FD5">
      <w:pPr>
        <w:framePr w:w="4411" w:h="2019" w:hRule="exact" w:hSpace="180" w:wrap="around" w:vAnchor="text" w:hAnchor="page" w:x="722" w:y="-377"/>
        <w:spacing w:after="0" w:line="240" w:lineRule="auto"/>
        <w:jc w:val="center"/>
        <w:rPr>
          <w:rFonts w:ascii="Arial" w:eastAsia="Times New Roman" w:hAnsi="Arial" w:cs="Times New Roman"/>
          <w:b/>
          <w:sz w:val="16"/>
          <w:szCs w:val="24"/>
          <w:lang w:eastAsia="ru-RU"/>
        </w:rPr>
      </w:pPr>
      <w:r w:rsidRPr="00A44FD5">
        <w:rPr>
          <w:rFonts w:ascii="Arial" w:eastAsia="Times New Roman" w:hAnsi="Arial" w:cs="Times New Roman"/>
          <w:b/>
          <w:sz w:val="16"/>
          <w:szCs w:val="24"/>
          <w:lang w:eastAsia="ru-RU"/>
        </w:rPr>
        <w:t>РОССИЙСКОЙ ФЕДЕРАЦИИ</w:t>
      </w:r>
    </w:p>
    <w:p w:rsidR="00A44FD5" w:rsidRPr="00A44FD5" w:rsidRDefault="00A44FD5" w:rsidP="00A44FD5">
      <w:pPr>
        <w:framePr w:w="4411" w:h="2019" w:hRule="exact" w:hSpace="180" w:wrap="around" w:vAnchor="text" w:hAnchor="page" w:x="722" w:y="-377"/>
        <w:spacing w:after="0" w:line="240" w:lineRule="auto"/>
        <w:jc w:val="center"/>
        <w:rPr>
          <w:rFonts w:ascii="Arial" w:eastAsia="Times New Roman" w:hAnsi="Arial" w:cs="Times New Roman"/>
          <w:b/>
          <w:sz w:val="16"/>
          <w:szCs w:val="24"/>
          <w:lang w:eastAsia="ru-RU"/>
        </w:rPr>
      </w:pPr>
      <w:r w:rsidRPr="00A44FD5">
        <w:rPr>
          <w:rFonts w:ascii="Arial" w:eastAsia="Times New Roman" w:hAnsi="Arial" w:cs="Times New Roman"/>
          <w:b/>
          <w:sz w:val="16"/>
          <w:szCs w:val="24"/>
          <w:lang w:eastAsia="ru-RU"/>
        </w:rPr>
        <w:t>ПРИ ОТДЕЛЕН</w:t>
      </w:r>
      <w:proofErr w:type="gramStart"/>
      <w:r w:rsidRPr="00A44FD5">
        <w:rPr>
          <w:rFonts w:ascii="Arial" w:eastAsia="Times New Roman" w:hAnsi="Arial" w:cs="Times New Roman"/>
          <w:b/>
          <w:sz w:val="16"/>
          <w:szCs w:val="24"/>
          <w:lang w:eastAsia="ru-RU"/>
        </w:rPr>
        <w:t>ИИ ОО</w:t>
      </w:r>
      <w:proofErr w:type="gramEnd"/>
      <w:r w:rsidRPr="00A44FD5">
        <w:rPr>
          <w:rFonts w:ascii="Arial" w:eastAsia="Times New Roman" w:hAnsi="Arial" w:cs="Times New Roman"/>
          <w:b/>
          <w:sz w:val="16"/>
          <w:szCs w:val="24"/>
          <w:lang w:eastAsia="ru-RU"/>
        </w:rPr>
        <w:t>Н И ДРУГИХ МЕЖДУНАРОДНЫХ ОРГАНИЗАЦИЯХ В ЖЕНЕВЕ</w:t>
      </w:r>
    </w:p>
    <w:p w:rsidR="00A44FD5" w:rsidRPr="00A44FD5" w:rsidRDefault="00A44FD5" w:rsidP="00A44FD5">
      <w:pPr>
        <w:framePr w:w="4411" w:h="2019" w:hRule="exact" w:hSpace="180" w:wrap="around" w:vAnchor="text" w:hAnchor="page" w:x="722" w:y="-377"/>
        <w:spacing w:after="0" w:line="240" w:lineRule="auto"/>
        <w:jc w:val="center"/>
        <w:rPr>
          <w:rFonts w:ascii="Arial" w:eastAsia="Times New Roman" w:hAnsi="Arial" w:cs="Times New Roman"/>
          <w:b/>
          <w:sz w:val="16"/>
          <w:szCs w:val="24"/>
          <w:lang w:eastAsia="ru-RU"/>
        </w:rPr>
      </w:pPr>
    </w:p>
    <w:p w:rsidR="00A44FD5" w:rsidRPr="00A44FD5" w:rsidRDefault="00A44FD5" w:rsidP="00A44FD5">
      <w:pPr>
        <w:framePr w:w="4411" w:h="2019" w:hRule="exact" w:hSpace="180" w:wrap="around" w:vAnchor="text" w:hAnchor="page" w:x="722" w:y="-377"/>
        <w:spacing w:after="0" w:line="240" w:lineRule="auto"/>
        <w:jc w:val="center"/>
        <w:rPr>
          <w:rFonts w:ascii="Arial" w:eastAsia="Times New Roman" w:hAnsi="Arial" w:cs="Times New Roman"/>
          <w:b/>
          <w:sz w:val="18"/>
          <w:szCs w:val="24"/>
          <w:lang w:eastAsia="ru-RU"/>
        </w:rPr>
      </w:pPr>
    </w:p>
    <w:p w:rsidR="00A44FD5" w:rsidRPr="00A44FD5" w:rsidRDefault="00A44FD5" w:rsidP="00A44FD5">
      <w:pPr>
        <w:framePr w:w="4411" w:h="2019" w:hRule="exact" w:hSpace="180" w:wrap="around" w:vAnchor="text" w:hAnchor="page" w:x="722" w:y="-377"/>
        <w:spacing w:after="0" w:line="240" w:lineRule="auto"/>
        <w:jc w:val="center"/>
        <w:rPr>
          <w:rFonts w:ascii="Arial" w:eastAsia="Times New Roman" w:hAnsi="Arial" w:cs="Times New Roman"/>
          <w:sz w:val="16"/>
          <w:szCs w:val="24"/>
          <w:lang w:val="en-US" w:eastAsia="ru-RU"/>
        </w:rPr>
      </w:pPr>
      <w:r w:rsidRPr="00A44FD5">
        <w:rPr>
          <w:rFonts w:ascii="Arial" w:eastAsia="Times New Roman" w:hAnsi="Arial" w:cs="Times New Roman"/>
          <w:sz w:val="16"/>
          <w:szCs w:val="24"/>
          <w:lang w:val="en-US" w:eastAsia="ru-RU"/>
        </w:rPr>
        <w:t xml:space="preserve">15, avenue de </w:t>
      </w:r>
      <w:smartTag w:uri="urn:schemas-microsoft-com:office:smarttags" w:element="PersonName">
        <w:smartTagPr>
          <w:attr w:name="ProductID" w:val="la Paix"/>
        </w:smartTagPr>
        <w:r w:rsidRPr="00A44FD5">
          <w:rPr>
            <w:rFonts w:ascii="Arial" w:eastAsia="Times New Roman" w:hAnsi="Arial" w:cs="Times New Roman"/>
            <w:sz w:val="16"/>
            <w:szCs w:val="24"/>
            <w:lang w:val="en-US" w:eastAsia="ru-RU"/>
          </w:rPr>
          <w:t xml:space="preserve">la </w:t>
        </w:r>
        <w:proofErr w:type="spellStart"/>
        <w:r w:rsidRPr="00A44FD5">
          <w:rPr>
            <w:rFonts w:ascii="Arial" w:eastAsia="Times New Roman" w:hAnsi="Arial" w:cs="Times New Roman"/>
            <w:sz w:val="16"/>
            <w:szCs w:val="24"/>
            <w:lang w:val="en-US" w:eastAsia="ru-RU"/>
          </w:rPr>
          <w:t>Paix</w:t>
        </w:r>
      </w:smartTag>
      <w:proofErr w:type="spellEnd"/>
      <w:r w:rsidRPr="00A44FD5">
        <w:rPr>
          <w:rFonts w:ascii="Arial" w:eastAsia="Times New Roman" w:hAnsi="Arial" w:cs="Times New Roman"/>
          <w:sz w:val="16"/>
          <w:szCs w:val="24"/>
          <w:lang w:val="en-US" w:eastAsia="ru-RU"/>
        </w:rPr>
        <w:t>,</w:t>
      </w:r>
    </w:p>
    <w:p w:rsidR="00A44FD5" w:rsidRPr="00A44FD5" w:rsidRDefault="00A44FD5" w:rsidP="00A44FD5">
      <w:pPr>
        <w:framePr w:w="4411" w:h="2019" w:hRule="exact" w:hSpace="180" w:wrap="around" w:vAnchor="text" w:hAnchor="page" w:x="722" w:y="-377"/>
        <w:spacing w:after="0" w:line="240" w:lineRule="auto"/>
        <w:jc w:val="center"/>
        <w:rPr>
          <w:rFonts w:ascii="Arial" w:eastAsia="Times New Roman" w:hAnsi="Arial" w:cs="Times New Roman"/>
          <w:sz w:val="28"/>
          <w:szCs w:val="24"/>
          <w:lang w:eastAsia="ru-RU"/>
        </w:rPr>
      </w:pPr>
      <w:r w:rsidRPr="00A44FD5">
        <w:rPr>
          <w:rFonts w:ascii="Arial" w:eastAsia="Times New Roman" w:hAnsi="Arial" w:cs="Times New Roman"/>
          <w:sz w:val="16"/>
          <w:szCs w:val="24"/>
          <w:lang w:eastAsia="ru-RU"/>
        </w:rPr>
        <w:t>1202 GENÈVE</w:t>
      </w:r>
    </w:p>
    <w:p w:rsidR="00A44FD5" w:rsidRPr="00A44FD5" w:rsidRDefault="00A44FD5" w:rsidP="00A44FD5">
      <w:pPr>
        <w:framePr w:hSpace="180" w:wrap="around" w:vAnchor="text" w:hAnchor="page" w:x="5202" w:y="-377"/>
        <w:spacing w:after="0" w:line="240" w:lineRule="auto"/>
        <w:jc w:val="center"/>
        <w:rPr>
          <w:rFonts w:ascii="Times New Roman CYR" w:eastAsia="Times New Roman" w:hAnsi="Times New Roman CYR" w:cs="Times New Roman CYR"/>
          <w:sz w:val="28"/>
          <w:szCs w:val="24"/>
          <w:lang w:eastAsia="ru-RU"/>
        </w:rPr>
      </w:pPr>
      <w:r w:rsidRPr="00A44FD5">
        <w:rPr>
          <w:rFonts w:ascii="Times New Roman CYR" w:eastAsia="Times New Roman" w:hAnsi="Times New Roman CYR" w:cs="Times New Roman CYR"/>
          <w:noProof/>
          <w:sz w:val="28"/>
          <w:szCs w:val="24"/>
          <w:lang w:eastAsia="ru-RU"/>
        </w:rPr>
        <w:drawing>
          <wp:inline distT="0" distB="0" distL="0" distR="0" wp14:anchorId="4FEC0D04" wp14:editId="2DBC37C2">
            <wp:extent cx="1113790" cy="1235075"/>
            <wp:effectExtent l="0" t="0" r="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13790" cy="1235075"/>
                    </a:xfrm>
                    <a:prstGeom prst="rect">
                      <a:avLst/>
                    </a:prstGeom>
                    <a:noFill/>
                    <a:ln>
                      <a:noFill/>
                    </a:ln>
                  </pic:spPr>
                </pic:pic>
              </a:graphicData>
            </a:graphic>
          </wp:inline>
        </w:drawing>
      </w:r>
    </w:p>
    <w:p w:rsidR="00A44FD5" w:rsidRPr="00A44FD5" w:rsidRDefault="00A44FD5" w:rsidP="00A44FD5">
      <w:pPr>
        <w:framePr w:w="4414" w:h="2017" w:hSpace="180" w:wrap="around" w:vAnchor="text" w:hAnchor="page" w:x="7022" w:y="-377"/>
        <w:spacing w:after="0" w:line="240" w:lineRule="auto"/>
        <w:jc w:val="center"/>
        <w:rPr>
          <w:rFonts w:ascii="Arial" w:eastAsia="Times New Roman" w:hAnsi="Arial" w:cs="Times New Roman"/>
          <w:b/>
          <w:sz w:val="16"/>
          <w:szCs w:val="24"/>
          <w:lang w:eastAsia="ru-RU"/>
        </w:rPr>
      </w:pPr>
    </w:p>
    <w:p w:rsidR="00A44FD5" w:rsidRPr="00A44FD5" w:rsidRDefault="00A44FD5" w:rsidP="00A44FD5">
      <w:pPr>
        <w:framePr w:w="4414" w:h="2017" w:hSpace="180" w:wrap="around" w:vAnchor="text" w:hAnchor="page" w:x="7022" w:y="-377"/>
        <w:spacing w:after="0" w:line="240" w:lineRule="auto"/>
        <w:jc w:val="center"/>
        <w:rPr>
          <w:rFonts w:ascii="Arial" w:eastAsia="Times New Roman" w:hAnsi="Arial" w:cs="Times New Roman"/>
          <w:b/>
          <w:sz w:val="16"/>
          <w:szCs w:val="24"/>
          <w:lang w:val="fr-FR" w:eastAsia="ru-RU"/>
        </w:rPr>
      </w:pPr>
      <w:r w:rsidRPr="00A44FD5">
        <w:rPr>
          <w:rFonts w:ascii="Arial" w:eastAsia="Times New Roman" w:hAnsi="Arial" w:cs="Times New Roman"/>
          <w:b/>
          <w:sz w:val="16"/>
          <w:szCs w:val="24"/>
          <w:lang w:val="fr-FR" w:eastAsia="ru-RU"/>
        </w:rPr>
        <w:t xml:space="preserve">MISSION PERMANENTE DE </w:t>
      </w:r>
      <w:smartTag w:uri="urn:schemas-microsoft-com:office:smarttags" w:element="PersonName">
        <w:smartTagPr>
          <w:attr w:name="ProductID" w:val="LA FEDERATION"/>
        </w:smartTagPr>
        <w:r w:rsidRPr="00A44FD5">
          <w:rPr>
            <w:rFonts w:ascii="Arial" w:eastAsia="Times New Roman" w:hAnsi="Arial" w:cs="Times New Roman"/>
            <w:b/>
            <w:sz w:val="16"/>
            <w:szCs w:val="24"/>
            <w:lang w:val="fr-FR" w:eastAsia="ru-RU"/>
          </w:rPr>
          <w:t>LA FEDERATION</w:t>
        </w:r>
      </w:smartTag>
    </w:p>
    <w:p w:rsidR="00A44FD5" w:rsidRPr="00A44FD5" w:rsidRDefault="00A44FD5" w:rsidP="00A44FD5">
      <w:pPr>
        <w:framePr w:w="4414" w:h="2017" w:hSpace="180" w:wrap="around" w:vAnchor="text" w:hAnchor="page" w:x="7022" w:y="-377"/>
        <w:spacing w:after="0" w:line="240" w:lineRule="auto"/>
        <w:jc w:val="center"/>
        <w:rPr>
          <w:rFonts w:ascii="Arial" w:eastAsia="Times New Roman" w:hAnsi="Arial" w:cs="Times New Roman"/>
          <w:b/>
          <w:sz w:val="16"/>
          <w:szCs w:val="24"/>
          <w:lang w:val="fr-FR" w:eastAsia="ru-RU"/>
        </w:rPr>
      </w:pPr>
      <w:r w:rsidRPr="00A44FD5">
        <w:rPr>
          <w:rFonts w:ascii="Arial" w:eastAsia="Times New Roman" w:hAnsi="Arial" w:cs="Times New Roman"/>
          <w:b/>
          <w:sz w:val="16"/>
          <w:szCs w:val="24"/>
          <w:lang w:val="fr-FR" w:eastAsia="ru-RU"/>
        </w:rPr>
        <w:t>DE RUSSIE AUPRES DE l’OFFICE DES</w:t>
      </w:r>
    </w:p>
    <w:p w:rsidR="00A44FD5" w:rsidRPr="00A44FD5" w:rsidRDefault="00A44FD5" w:rsidP="00A44FD5">
      <w:pPr>
        <w:framePr w:w="4414" w:h="2017" w:hSpace="180" w:wrap="around" w:vAnchor="text" w:hAnchor="page" w:x="7022" w:y="-377"/>
        <w:spacing w:after="0" w:line="240" w:lineRule="auto"/>
        <w:jc w:val="center"/>
        <w:rPr>
          <w:rFonts w:ascii="Arial" w:eastAsia="Times New Roman" w:hAnsi="Arial" w:cs="Times New Roman"/>
          <w:b/>
          <w:sz w:val="16"/>
          <w:szCs w:val="24"/>
          <w:lang w:val="fr-FR" w:eastAsia="ru-RU"/>
        </w:rPr>
      </w:pPr>
      <w:r w:rsidRPr="00A44FD5">
        <w:rPr>
          <w:rFonts w:ascii="Arial" w:eastAsia="Times New Roman" w:hAnsi="Arial" w:cs="Times New Roman"/>
          <w:b/>
          <w:sz w:val="16"/>
          <w:szCs w:val="24"/>
          <w:lang w:val="fr-FR" w:eastAsia="ru-RU"/>
        </w:rPr>
        <w:t>NATIONS UNIES ET DES AUTRES</w:t>
      </w:r>
    </w:p>
    <w:p w:rsidR="00A44FD5" w:rsidRPr="00A44FD5" w:rsidRDefault="00A44FD5" w:rsidP="00A44FD5">
      <w:pPr>
        <w:framePr w:w="4414" w:h="2017" w:hSpace="180" w:wrap="around" w:vAnchor="text" w:hAnchor="page" w:x="7022" w:y="-377"/>
        <w:spacing w:after="0" w:line="240" w:lineRule="auto"/>
        <w:jc w:val="center"/>
        <w:rPr>
          <w:rFonts w:ascii="Arial" w:eastAsia="Times New Roman" w:hAnsi="Arial" w:cs="Times New Roman"/>
          <w:b/>
          <w:sz w:val="16"/>
          <w:szCs w:val="24"/>
          <w:lang w:val="fr-FR" w:eastAsia="ru-RU"/>
        </w:rPr>
      </w:pPr>
      <w:r w:rsidRPr="00A44FD5">
        <w:rPr>
          <w:rFonts w:ascii="Arial" w:eastAsia="Times New Roman" w:hAnsi="Arial" w:cs="Times New Roman"/>
          <w:b/>
          <w:sz w:val="16"/>
          <w:szCs w:val="24"/>
          <w:lang w:val="fr-FR" w:eastAsia="ru-RU"/>
        </w:rPr>
        <w:t>ORGANISATIONS INTERNATIONALES AYANT</w:t>
      </w:r>
      <w:r w:rsidRPr="00A44FD5">
        <w:rPr>
          <w:rFonts w:ascii="Arial" w:eastAsia="Times New Roman" w:hAnsi="Arial" w:cs="Times New Roman"/>
          <w:b/>
          <w:sz w:val="16"/>
          <w:szCs w:val="24"/>
          <w:lang w:val="fr-FR" w:eastAsia="ru-RU"/>
        </w:rPr>
        <w:br/>
        <w:t xml:space="preserve">LEUR SIEGE A GENÈVE </w:t>
      </w:r>
    </w:p>
    <w:p w:rsidR="00A44FD5" w:rsidRPr="00A44FD5" w:rsidRDefault="00A44FD5" w:rsidP="00A44FD5">
      <w:pPr>
        <w:framePr w:w="4414" w:h="2017" w:hSpace="180" w:wrap="around" w:vAnchor="text" w:hAnchor="page" w:x="7022" w:y="-377"/>
        <w:spacing w:after="0" w:line="240" w:lineRule="auto"/>
        <w:jc w:val="center"/>
        <w:rPr>
          <w:rFonts w:ascii="Arial" w:eastAsia="Times New Roman" w:hAnsi="Arial" w:cs="Times New Roman"/>
          <w:b/>
          <w:sz w:val="16"/>
          <w:szCs w:val="24"/>
          <w:lang w:val="fr-FR" w:eastAsia="ru-RU"/>
        </w:rPr>
      </w:pPr>
    </w:p>
    <w:p w:rsidR="00A44FD5" w:rsidRPr="00A44FD5" w:rsidRDefault="00A44FD5" w:rsidP="00A44FD5">
      <w:pPr>
        <w:framePr w:w="4414" w:h="2017" w:hSpace="180" w:wrap="around" w:vAnchor="text" w:hAnchor="page" w:x="7022" w:y="-377"/>
        <w:spacing w:after="0" w:line="240" w:lineRule="auto"/>
        <w:jc w:val="center"/>
        <w:rPr>
          <w:rFonts w:ascii="Arial" w:eastAsia="Times New Roman" w:hAnsi="Arial" w:cs="Times New Roman"/>
          <w:sz w:val="16"/>
          <w:szCs w:val="24"/>
          <w:lang w:val="en-US" w:eastAsia="ru-RU"/>
        </w:rPr>
      </w:pPr>
      <w:r w:rsidRPr="00A44FD5">
        <w:rPr>
          <w:rFonts w:ascii="Arial" w:eastAsia="Times New Roman" w:hAnsi="Arial" w:cs="Times New Roman"/>
          <w:sz w:val="16"/>
          <w:szCs w:val="24"/>
          <w:lang w:val="en-US" w:eastAsia="ru-RU"/>
        </w:rPr>
        <w:t>Telephones: 733 18 70, 734 51 53, 734 66 30</w:t>
      </w:r>
    </w:p>
    <w:p w:rsidR="00A44FD5" w:rsidRPr="00A44FD5" w:rsidRDefault="00A44FD5" w:rsidP="00A44FD5">
      <w:pPr>
        <w:framePr w:w="4414" w:h="2017" w:hSpace="180" w:wrap="around" w:vAnchor="text" w:hAnchor="page" w:x="7022" w:y="-377"/>
        <w:spacing w:after="0" w:line="240" w:lineRule="auto"/>
        <w:jc w:val="center"/>
        <w:rPr>
          <w:rFonts w:ascii="Times New Roman CYR" w:eastAsia="Times New Roman" w:hAnsi="Times New Roman CYR" w:cs="Times New Roman CYR"/>
          <w:sz w:val="28"/>
          <w:szCs w:val="24"/>
          <w:lang w:val="en-US" w:eastAsia="ru-RU"/>
        </w:rPr>
      </w:pPr>
      <w:r w:rsidRPr="00A44FD5">
        <w:rPr>
          <w:rFonts w:ascii="Arial" w:eastAsia="Times New Roman" w:hAnsi="Arial" w:cs="Times New Roman"/>
          <w:sz w:val="16"/>
          <w:szCs w:val="24"/>
          <w:lang w:val="en-US" w:eastAsia="ru-RU"/>
        </w:rPr>
        <w:t>Telefax: 734 40 44</w:t>
      </w:r>
    </w:p>
    <w:p w:rsidR="00A44FD5" w:rsidRPr="00A44FD5" w:rsidRDefault="00A44FD5" w:rsidP="00A44FD5">
      <w:pPr>
        <w:spacing w:after="0" w:line="240" w:lineRule="auto"/>
        <w:rPr>
          <w:rFonts w:ascii="Times New Roman CYR" w:eastAsia="Times New Roman" w:hAnsi="Times New Roman CYR" w:cs="Times New Roman CYR"/>
          <w:sz w:val="28"/>
          <w:szCs w:val="24"/>
          <w:lang w:val="en-US" w:eastAsia="ru-RU"/>
        </w:rPr>
      </w:pPr>
    </w:p>
    <w:p w:rsidR="00A44FD5" w:rsidRPr="00A44FD5" w:rsidRDefault="00A44FD5" w:rsidP="00A44FD5">
      <w:pPr>
        <w:spacing w:after="0" w:line="240" w:lineRule="auto"/>
        <w:rPr>
          <w:rFonts w:ascii="Times New Roman" w:eastAsia="Times New Roman" w:hAnsi="Times New Roman" w:cs="Times New Roman"/>
          <w:sz w:val="28"/>
          <w:szCs w:val="24"/>
          <w:lang w:val="en-US" w:eastAsia="ru-RU"/>
        </w:rPr>
      </w:pPr>
    </w:p>
    <w:p w:rsidR="00A44FD5" w:rsidRPr="00A44FD5" w:rsidRDefault="00A44FD5" w:rsidP="00A44FD5">
      <w:pPr>
        <w:spacing w:after="0" w:line="240" w:lineRule="auto"/>
        <w:rPr>
          <w:rFonts w:ascii="Times New Roman" w:eastAsia="Times New Roman" w:hAnsi="Times New Roman" w:cs="Times New Roman"/>
          <w:sz w:val="28"/>
          <w:szCs w:val="24"/>
          <w:lang w:val="en-US" w:eastAsia="ru-RU"/>
        </w:rPr>
      </w:pPr>
      <w:r w:rsidRPr="00A44FD5">
        <w:rPr>
          <w:rFonts w:ascii="Times New Roman" w:eastAsia="Times New Roman" w:hAnsi="Times New Roman" w:cs="Times New Roman"/>
          <w:sz w:val="28"/>
          <w:szCs w:val="24"/>
          <w:lang w:val="en-US" w:eastAsia="ru-RU"/>
        </w:rPr>
        <w:t>№__________</w:t>
      </w:r>
    </w:p>
    <w:p w:rsidR="00A44FD5" w:rsidRPr="00A44FD5" w:rsidRDefault="00A44FD5" w:rsidP="00A44FD5">
      <w:pPr>
        <w:spacing w:after="0" w:line="240" w:lineRule="auto"/>
        <w:ind w:left="1418"/>
        <w:rPr>
          <w:rFonts w:ascii="Times New Roman" w:eastAsia="Times New Roman" w:hAnsi="Times New Roman" w:cs="Times New Roman"/>
          <w:sz w:val="28"/>
          <w:szCs w:val="24"/>
          <w:lang w:val="en-US" w:eastAsia="ru-RU"/>
        </w:rPr>
      </w:pPr>
    </w:p>
    <w:p w:rsidR="00A44FD5" w:rsidRPr="00A44FD5" w:rsidRDefault="00A44FD5" w:rsidP="00A44FD5">
      <w:pPr>
        <w:spacing w:after="0" w:line="240" w:lineRule="auto"/>
        <w:ind w:left="1418"/>
        <w:rPr>
          <w:rFonts w:ascii="Times New Roman" w:eastAsia="Times New Roman" w:hAnsi="Times New Roman" w:cs="Times New Roman"/>
          <w:sz w:val="28"/>
          <w:szCs w:val="24"/>
          <w:lang w:val="en-US" w:eastAsia="ru-RU"/>
        </w:rPr>
      </w:pPr>
    </w:p>
    <w:p w:rsidR="00A44FD5" w:rsidRPr="00A44FD5" w:rsidRDefault="00A44FD5" w:rsidP="00A44FD5">
      <w:pPr>
        <w:spacing w:after="0" w:line="360" w:lineRule="auto"/>
        <w:ind w:left="1418" w:firstLine="700"/>
        <w:jc w:val="both"/>
        <w:rPr>
          <w:rFonts w:ascii="Times New Roman" w:eastAsia="Times New Roman" w:hAnsi="Times New Roman" w:cs="Times New Roman"/>
          <w:sz w:val="28"/>
          <w:szCs w:val="28"/>
          <w:lang w:val="en-US" w:eastAsia="ru-RU"/>
        </w:rPr>
      </w:pPr>
      <w:r w:rsidRPr="00A44FD5">
        <w:rPr>
          <w:rFonts w:ascii="Times New Roman" w:eastAsia="Times New Roman" w:hAnsi="Times New Roman" w:cs="Times New Roman"/>
          <w:sz w:val="28"/>
          <w:szCs w:val="28"/>
          <w:lang w:val="en-US" w:eastAsia="ru-RU"/>
        </w:rPr>
        <w:t xml:space="preserve">The Permanent Mission of the Russian Federation to the United Nations Office and other International Organizations in Geneva presents its compliments to the Office of the United Nations High Commissioner for Human Rights and has the </w:t>
      </w:r>
      <w:proofErr w:type="spellStart"/>
      <w:r w:rsidRPr="00A44FD5">
        <w:rPr>
          <w:rFonts w:ascii="Times New Roman" w:eastAsia="Times New Roman" w:hAnsi="Times New Roman" w:cs="Times New Roman"/>
          <w:sz w:val="28"/>
          <w:szCs w:val="28"/>
          <w:lang w:val="en-US" w:eastAsia="ru-RU"/>
        </w:rPr>
        <w:t>honour</w:t>
      </w:r>
      <w:proofErr w:type="spellEnd"/>
      <w:r w:rsidRPr="00A44FD5">
        <w:rPr>
          <w:rFonts w:ascii="Times New Roman" w:eastAsia="Times New Roman" w:hAnsi="Times New Roman" w:cs="Times New Roman"/>
          <w:sz w:val="28"/>
          <w:szCs w:val="28"/>
          <w:lang w:val="en-US" w:eastAsia="ru-RU"/>
        </w:rPr>
        <w:t xml:space="preserve"> to inform that the Delegation of the Russian Federation to the</w:t>
      </w:r>
      <w:r w:rsidR="00C3404A" w:rsidRPr="00C3404A">
        <w:rPr>
          <w:rFonts w:ascii="Times New Roman" w:eastAsia="Times New Roman" w:hAnsi="Times New Roman" w:cs="Times New Roman"/>
          <w:sz w:val="28"/>
          <w:szCs w:val="28"/>
          <w:lang w:val="en-US" w:eastAsia="ru-RU"/>
        </w:rPr>
        <w:t xml:space="preserve"> 19</w:t>
      </w:r>
      <w:r w:rsidR="00C3404A" w:rsidRPr="00C3404A">
        <w:rPr>
          <w:rFonts w:ascii="Times New Roman" w:eastAsia="Times New Roman" w:hAnsi="Times New Roman" w:cs="Times New Roman"/>
          <w:sz w:val="28"/>
          <w:szCs w:val="28"/>
          <w:vertAlign w:val="superscript"/>
          <w:lang w:val="en-US" w:eastAsia="ru-RU"/>
        </w:rPr>
        <w:t>th</w:t>
      </w:r>
      <w:r w:rsidR="00C3404A">
        <w:rPr>
          <w:rFonts w:ascii="Times New Roman" w:eastAsia="Times New Roman" w:hAnsi="Times New Roman" w:cs="Times New Roman"/>
          <w:sz w:val="28"/>
          <w:szCs w:val="28"/>
          <w:lang w:val="en-US" w:eastAsia="ru-RU"/>
        </w:rPr>
        <w:t xml:space="preserve"> </w:t>
      </w:r>
      <w:r w:rsidRPr="00A44FD5">
        <w:rPr>
          <w:rFonts w:ascii="Times New Roman" w:eastAsia="Times New Roman" w:hAnsi="Times New Roman" w:cs="Times New Roman"/>
          <w:sz w:val="28"/>
          <w:szCs w:val="28"/>
          <w:lang w:val="en-US" w:eastAsia="ru-RU"/>
        </w:rPr>
        <w:t xml:space="preserve">session of the Committee on </w:t>
      </w:r>
      <w:r w:rsidR="00C3404A">
        <w:rPr>
          <w:rFonts w:ascii="Times New Roman" w:eastAsia="Times New Roman" w:hAnsi="Times New Roman" w:cs="Times New Roman"/>
          <w:sz w:val="28"/>
          <w:szCs w:val="28"/>
          <w:lang w:val="en-US" w:eastAsia="ru-RU"/>
        </w:rPr>
        <w:t xml:space="preserve">the Rights of Persons with Disabilities </w:t>
      </w:r>
      <w:r w:rsidRPr="00A44FD5">
        <w:rPr>
          <w:rFonts w:ascii="Times New Roman" w:eastAsia="Times New Roman" w:hAnsi="Times New Roman" w:cs="Times New Roman"/>
          <w:sz w:val="28"/>
          <w:szCs w:val="28"/>
          <w:lang w:val="en-US" w:eastAsia="ru-RU"/>
        </w:rPr>
        <w:t>(1</w:t>
      </w:r>
      <w:r w:rsidR="00C3404A">
        <w:rPr>
          <w:rFonts w:ascii="Times New Roman" w:eastAsia="Times New Roman" w:hAnsi="Times New Roman" w:cs="Times New Roman"/>
          <w:sz w:val="28"/>
          <w:szCs w:val="28"/>
          <w:lang w:val="en-US" w:eastAsia="ru-RU"/>
        </w:rPr>
        <w:t>4</w:t>
      </w:r>
      <w:r w:rsidRPr="00A44FD5">
        <w:rPr>
          <w:rFonts w:ascii="Times New Roman" w:eastAsia="Times New Roman" w:hAnsi="Times New Roman" w:cs="Times New Roman"/>
          <w:sz w:val="28"/>
          <w:szCs w:val="28"/>
          <w:lang w:val="en-US" w:eastAsia="ru-RU"/>
        </w:rPr>
        <w:t xml:space="preserve"> </w:t>
      </w:r>
      <w:r w:rsidR="00C3404A">
        <w:rPr>
          <w:rFonts w:ascii="Times New Roman" w:eastAsia="Times New Roman" w:hAnsi="Times New Roman" w:cs="Times New Roman"/>
          <w:sz w:val="28"/>
          <w:szCs w:val="28"/>
          <w:lang w:val="en-US" w:eastAsia="ru-RU"/>
        </w:rPr>
        <w:t>February</w:t>
      </w:r>
      <w:r w:rsidRPr="00A44FD5">
        <w:rPr>
          <w:rFonts w:ascii="Times New Roman" w:eastAsia="Times New Roman" w:hAnsi="Times New Roman" w:cs="Times New Roman"/>
          <w:sz w:val="28"/>
          <w:szCs w:val="28"/>
          <w:lang w:val="en-US" w:eastAsia="ru-RU"/>
        </w:rPr>
        <w:t xml:space="preserve"> – </w:t>
      </w:r>
      <w:r w:rsidR="00C3404A">
        <w:rPr>
          <w:rFonts w:ascii="Times New Roman" w:eastAsia="Times New Roman" w:hAnsi="Times New Roman" w:cs="Times New Roman"/>
          <w:sz w:val="28"/>
          <w:szCs w:val="28"/>
          <w:lang w:val="en-US" w:eastAsia="ru-RU"/>
        </w:rPr>
        <w:t>9</w:t>
      </w:r>
      <w:r w:rsidRPr="00A44FD5">
        <w:rPr>
          <w:rFonts w:ascii="Times New Roman" w:eastAsia="Times New Roman" w:hAnsi="Times New Roman" w:cs="Times New Roman"/>
          <w:sz w:val="28"/>
          <w:szCs w:val="28"/>
          <w:lang w:val="en-US" w:eastAsia="ru-RU"/>
        </w:rPr>
        <w:t xml:space="preserve"> </w:t>
      </w:r>
      <w:r w:rsidR="00C3404A">
        <w:rPr>
          <w:rFonts w:ascii="Times New Roman" w:eastAsia="Times New Roman" w:hAnsi="Times New Roman" w:cs="Times New Roman"/>
          <w:sz w:val="28"/>
          <w:szCs w:val="28"/>
          <w:lang w:val="en-US" w:eastAsia="ru-RU"/>
        </w:rPr>
        <w:t>March</w:t>
      </w:r>
      <w:r w:rsidRPr="00A44FD5">
        <w:rPr>
          <w:rFonts w:ascii="Times New Roman" w:eastAsia="Times New Roman" w:hAnsi="Times New Roman" w:cs="Times New Roman"/>
          <w:sz w:val="28"/>
          <w:szCs w:val="28"/>
          <w:lang w:val="en-US" w:eastAsia="ru-RU"/>
        </w:rPr>
        <w:t xml:space="preserve"> 201</w:t>
      </w:r>
      <w:r w:rsidR="00C3404A">
        <w:rPr>
          <w:rFonts w:ascii="Times New Roman" w:eastAsia="Times New Roman" w:hAnsi="Times New Roman" w:cs="Times New Roman"/>
          <w:sz w:val="28"/>
          <w:szCs w:val="28"/>
          <w:lang w:val="en-US" w:eastAsia="ru-RU"/>
        </w:rPr>
        <w:t>8</w:t>
      </w:r>
      <w:r w:rsidRPr="00A44FD5">
        <w:rPr>
          <w:rFonts w:ascii="Times New Roman" w:eastAsia="Times New Roman" w:hAnsi="Times New Roman" w:cs="Times New Roman"/>
          <w:sz w:val="28"/>
          <w:szCs w:val="28"/>
          <w:lang w:val="en-US" w:eastAsia="ru-RU"/>
        </w:rPr>
        <w:t>) will include:</w:t>
      </w:r>
    </w:p>
    <w:p w:rsidR="00A44FD5" w:rsidRPr="00A44FD5" w:rsidRDefault="00A44FD5" w:rsidP="00B9568F">
      <w:pPr>
        <w:spacing w:line="360" w:lineRule="auto"/>
        <w:ind w:left="1418" w:firstLine="700"/>
        <w:jc w:val="both"/>
        <w:rPr>
          <w:rFonts w:ascii="Times New Roman" w:eastAsia="Times New Roman" w:hAnsi="Times New Roman" w:cs="Times New Roman"/>
          <w:sz w:val="28"/>
          <w:szCs w:val="28"/>
          <w:lang w:val="en-US" w:eastAsia="ru-RU"/>
        </w:rPr>
      </w:pPr>
      <w:r w:rsidRPr="00A44FD5">
        <w:rPr>
          <w:rFonts w:ascii="Times New Roman" w:eastAsia="Times New Roman" w:hAnsi="Times New Roman" w:cs="Times New Roman"/>
          <w:sz w:val="28"/>
          <w:szCs w:val="28"/>
          <w:lang w:val="en-US" w:eastAsia="ru-RU"/>
        </w:rPr>
        <w:t>Mr. </w:t>
      </w:r>
      <w:proofErr w:type="spellStart"/>
      <w:r w:rsidR="00384932" w:rsidRPr="00384932">
        <w:rPr>
          <w:rFonts w:ascii="Times New Roman" w:hAnsi="Times New Roman" w:cs="Times New Roman"/>
          <w:sz w:val="28"/>
          <w:szCs w:val="28"/>
          <w:lang w:val="en-US"/>
        </w:rPr>
        <w:t>Grigory</w:t>
      </w:r>
      <w:proofErr w:type="spellEnd"/>
      <w:r w:rsidR="00384932" w:rsidRPr="00384932">
        <w:rPr>
          <w:rFonts w:ascii="Times New Roman" w:hAnsi="Times New Roman" w:cs="Times New Roman"/>
          <w:sz w:val="28"/>
          <w:szCs w:val="28"/>
          <w:lang w:val="en-US"/>
        </w:rPr>
        <w:t xml:space="preserve"> LEKAREV</w:t>
      </w:r>
      <w:r w:rsidRPr="00A44FD5">
        <w:rPr>
          <w:rFonts w:ascii="Times New Roman" w:eastAsia="Times New Roman" w:hAnsi="Times New Roman" w:cs="Times New Roman"/>
          <w:sz w:val="28"/>
          <w:szCs w:val="28"/>
          <w:lang w:val="en-US" w:eastAsia="ru-RU"/>
        </w:rPr>
        <w:t xml:space="preserve">, Head of the Delegation, Deputy Minister, Ministry of </w:t>
      </w:r>
      <w:proofErr w:type="spellStart"/>
      <w:r w:rsidRPr="00A44FD5">
        <w:rPr>
          <w:rFonts w:ascii="Times New Roman" w:eastAsia="Times New Roman" w:hAnsi="Times New Roman" w:cs="Times New Roman"/>
          <w:sz w:val="28"/>
          <w:szCs w:val="28"/>
          <w:lang w:val="en-US" w:eastAsia="ru-RU"/>
        </w:rPr>
        <w:t>Labour</w:t>
      </w:r>
      <w:proofErr w:type="spellEnd"/>
      <w:r w:rsidRPr="00A44FD5">
        <w:rPr>
          <w:rFonts w:ascii="Times New Roman" w:eastAsia="Times New Roman" w:hAnsi="Times New Roman" w:cs="Times New Roman"/>
          <w:sz w:val="28"/>
          <w:szCs w:val="28"/>
          <w:lang w:val="en-US" w:eastAsia="ru-RU"/>
        </w:rPr>
        <w:t xml:space="preserve"> and Social Protection of the Russian Federation;</w:t>
      </w:r>
    </w:p>
    <w:p w:rsidR="00384932" w:rsidRPr="00A44FD5" w:rsidRDefault="00A44FD5" w:rsidP="00384932">
      <w:pPr>
        <w:spacing w:after="0" w:line="360" w:lineRule="auto"/>
        <w:ind w:left="1418" w:firstLine="700"/>
        <w:jc w:val="both"/>
        <w:rPr>
          <w:rFonts w:ascii="Times New Roman" w:eastAsia="Times New Roman" w:hAnsi="Times New Roman" w:cs="Times New Roman"/>
          <w:sz w:val="28"/>
          <w:szCs w:val="28"/>
          <w:lang w:val="en-US" w:eastAsia="ru-RU"/>
        </w:rPr>
      </w:pPr>
      <w:r w:rsidRPr="00A44FD5">
        <w:rPr>
          <w:rFonts w:ascii="Times New Roman" w:eastAsia="Times New Roman" w:hAnsi="Times New Roman" w:cs="Times New Roman"/>
          <w:sz w:val="28"/>
          <w:szCs w:val="28"/>
          <w:lang w:val="en-US" w:eastAsia="ru-RU"/>
        </w:rPr>
        <w:t>M</w:t>
      </w:r>
      <w:r w:rsidR="00384932">
        <w:rPr>
          <w:rFonts w:ascii="Times New Roman" w:eastAsia="Times New Roman" w:hAnsi="Times New Roman" w:cs="Times New Roman"/>
          <w:sz w:val="28"/>
          <w:szCs w:val="28"/>
          <w:lang w:val="en-US" w:eastAsia="ru-RU"/>
        </w:rPr>
        <w:t>r</w:t>
      </w:r>
      <w:r w:rsidRPr="00A44FD5">
        <w:rPr>
          <w:rFonts w:ascii="Times New Roman" w:eastAsia="Times New Roman" w:hAnsi="Times New Roman" w:cs="Times New Roman"/>
          <w:sz w:val="28"/>
          <w:szCs w:val="28"/>
          <w:lang w:val="en-US" w:eastAsia="ru-RU"/>
        </w:rPr>
        <w:t>.</w:t>
      </w:r>
      <w:r w:rsidR="00384932">
        <w:rPr>
          <w:rFonts w:ascii="Times New Roman" w:eastAsia="Times New Roman" w:hAnsi="Times New Roman" w:cs="Times New Roman"/>
          <w:sz w:val="28"/>
          <w:szCs w:val="28"/>
          <w:lang w:val="en-US" w:eastAsia="ru-RU"/>
        </w:rPr>
        <w:t> Sergey BELIK, Head of Section</w:t>
      </w:r>
      <w:r w:rsidR="00384932" w:rsidRPr="00A44FD5">
        <w:rPr>
          <w:rFonts w:ascii="Times New Roman" w:eastAsia="Times New Roman" w:hAnsi="Times New Roman" w:cs="Times New Roman"/>
          <w:sz w:val="28"/>
          <w:szCs w:val="28"/>
          <w:lang w:val="en-US" w:eastAsia="ru-RU"/>
        </w:rPr>
        <w:t>, General Administration for protection of public order and interaction with executive authorities of the Russian Federation constituent territories, Ministry of Internal Affairs of the Russian Federation;</w:t>
      </w:r>
    </w:p>
    <w:p w:rsidR="00B9568F" w:rsidRPr="00A44FD5" w:rsidRDefault="00B9568F" w:rsidP="00B9568F">
      <w:pPr>
        <w:spacing w:after="0" w:line="360" w:lineRule="auto"/>
        <w:ind w:left="1418" w:firstLine="700"/>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Mr. </w:t>
      </w:r>
      <w:proofErr w:type="spellStart"/>
      <w:r>
        <w:rPr>
          <w:rFonts w:ascii="Times New Roman" w:eastAsia="Times New Roman" w:hAnsi="Times New Roman" w:cs="Times New Roman"/>
          <w:sz w:val="28"/>
          <w:szCs w:val="28"/>
          <w:lang w:val="en-US" w:eastAsia="ru-RU"/>
        </w:rPr>
        <w:t>Maksim</w:t>
      </w:r>
      <w:proofErr w:type="spellEnd"/>
      <w:r>
        <w:rPr>
          <w:rFonts w:ascii="Times New Roman" w:eastAsia="Times New Roman" w:hAnsi="Times New Roman" w:cs="Times New Roman"/>
          <w:sz w:val="28"/>
          <w:szCs w:val="28"/>
          <w:lang w:val="en-US" w:eastAsia="ru-RU"/>
        </w:rPr>
        <w:t xml:space="preserve"> BIRYUKOV, Third Secretary, </w:t>
      </w:r>
      <w:r w:rsidRPr="00A44FD5">
        <w:rPr>
          <w:rFonts w:ascii="Times New Roman" w:eastAsia="Times New Roman" w:hAnsi="Times New Roman" w:cs="Times New Roman"/>
          <w:sz w:val="28"/>
          <w:szCs w:val="28"/>
          <w:lang w:val="en-US" w:eastAsia="ru-RU"/>
        </w:rPr>
        <w:t>Department for Humanitarian Cooperation and Human Rights, Ministry of Foreign Affairs of the Russian Federation;</w:t>
      </w:r>
    </w:p>
    <w:p w:rsidR="00384932" w:rsidRPr="00A44FD5" w:rsidRDefault="00384932" w:rsidP="00384932">
      <w:pPr>
        <w:spacing w:after="0" w:line="360" w:lineRule="auto"/>
        <w:ind w:left="1418" w:firstLine="700"/>
        <w:jc w:val="both"/>
        <w:rPr>
          <w:rFonts w:ascii="Times New Roman" w:eastAsia="Times New Roman" w:hAnsi="Times New Roman" w:cs="Times New Roman"/>
          <w:sz w:val="28"/>
          <w:szCs w:val="28"/>
          <w:lang w:val="en-US" w:eastAsia="ru-RU"/>
        </w:rPr>
      </w:pPr>
      <w:r w:rsidRPr="00A44FD5">
        <w:rPr>
          <w:rFonts w:ascii="Times New Roman" w:eastAsia="Times New Roman" w:hAnsi="Times New Roman" w:cs="Times New Roman"/>
          <w:sz w:val="28"/>
          <w:szCs w:val="28"/>
          <w:lang w:val="en-US" w:eastAsia="ru-RU"/>
        </w:rPr>
        <w:t>Ms.</w:t>
      </w:r>
      <w:r>
        <w:rPr>
          <w:rFonts w:ascii="Times New Roman" w:eastAsia="Times New Roman" w:hAnsi="Times New Roman" w:cs="Times New Roman"/>
          <w:sz w:val="28"/>
          <w:szCs w:val="28"/>
          <w:lang w:val="en-US" w:eastAsia="ru-RU"/>
        </w:rPr>
        <w:t> </w:t>
      </w:r>
      <w:proofErr w:type="spellStart"/>
      <w:r w:rsidRPr="00A44FD5">
        <w:rPr>
          <w:rFonts w:ascii="Times New Roman" w:eastAsia="Times New Roman" w:hAnsi="Times New Roman" w:cs="Times New Roman"/>
          <w:sz w:val="28"/>
          <w:szCs w:val="28"/>
          <w:lang w:val="en-US" w:eastAsia="ru-RU"/>
        </w:rPr>
        <w:t>Antonina</w:t>
      </w:r>
      <w:proofErr w:type="spellEnd"/>
      <w:r w:rsidRPr="00A44FD5">
        <w:rPr>
          <w:rFonts w:ascii="Times New Roman" w:eastAsia="Times New Roman" w:hAnsi="Times New Roman" w:cs="Times New Roman"/>
          <w:sz w:val="28"/>
          <w:szCs w:val="28"/>
          <w:lang w:val="en-US" w:eastAsia="ru-RU"/>
        </w:rPr>
        <w:t xml:space="preserve"> GLADKOVA, Assistant, </w:t>
      </w:r>
      <w:r w:rsidRPr="00A44FD5">
        <w:rPr>
          <w:rFonts w:ascii="Times New Roman" w:eastAsia="Times New Roman" w:hAnsi="Times New Roman" w:cs="Times New Roman"/>
          <w:iCs/>
          <w:color w:val="000000"/>
          <w:sz w:val="28"/>
          <w:szCs w:val="28"/>
          <w:lang w:val="en-US" w:eastAsia="ru-RU"/>
        </w:rPr>
        <w:t xml:space="preserve">Department of Legal and Foreign Affairs, </w:t>
      </w:r>
      <w:r w:rsidRPr="00A44FD5">
        <w:rPr>
          <w:rFonts w:ascii="Times New Roman" w:eastAsia="Times New Roman" w:hAnsi="Times New Roman" w:cs="Times New Roman"/>
          <w:sz w:val="28"/>
          <w:szCs w:val="28"/>
          <w:lang w:val="en-US" w:eastAsia="ru-RU"/>
        </w:rPr>
        <w:t xml:space="preserve">Ministry of </w:t>
      </w:r>
      <w:proofErr w:type="spellStart"/>
      <w:r w:rsidRPr="00A44FD5">
        <w:rPr>
          <w:rFonts w:ascii="Times New Roman" w:eastAsia="Times New Roman" w:hAnsi="Times New Roman" w:cs="Times New Roman"/>
          <w:sz w:val="28"/>
          <w:szCs w:val="28"/>
          <w:lang w:val="en-US" w:eastAsia="ru-RU"/>
        </w:rPr>
        <w:t>Labour</w:t>
      </w:r>
      <w:proofErr w:type="spellEnd"/>
      <w:r w:rsidRPr="00A44FD5">
        <w:rPr>
          <w:rFonts w:ascii="Times New Roman" w:eastAsia="Times New Roman" w:hAnsi="Times New Roman" w:cs="Times New Roman"/>
          <w:sz w:val="28"/>
          <w:szCs w:val="28"/>
          <w:lang w:val="en-US" w:eastAsia="ru-RU"/>
        </w:rPr>
        <w:t xml:space="preserve"> and Social Protection of the Russian Federation;</w:t>
      </w:r>
    </w:p>
    <w:p w:rsidR="00384932" w:rsidRDefault="00384932" w:rsidP="00A44FD5">
      <w:pPr>
        <w:spacing w:after="0" w:line="360" w:lineRule="auto"/>
        <w:ind w:left="1418" w:firstLine="700"/>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Mr. Mikhail DYMOCHKA, </w:t>
      </w:r>
      <w:r w:rsidR="00132685">
        <w:rPr>
          <w:rFonts w:ascii="Times New Roman" w:eastAsia="Times New Roman" w:hAnsi="Times New Roman" w:cs="Times New Roman"/>
          <w:sz w:val="28"/>
          <w:szCs w:val="28"/>
          <w:lang w:val="en-US" w:eastAsia="ru-RU"/>
        </w:rPr>
        <w:t xml:space="preserve">Leader Chief Federal Judge for the Medical and Social Expertise, Federal Bureau for Medical and </w:t>
      </w:r>
      <w:r w:rsidR="00132685">
        <w:rPr>
          <w:rFonts w:ascii="Times New Roman" w:eastAsia="Times New Roman" w:hAnsi="Times New Roman" w:cs="Times New Roman"/>
          <w:sz w:val="28"/>
          <w:szCs w:val="28"/>
          <w:lang w:val="en-US" w:eastAsia="ru-RU"/>
        </w:rPr>
        <w:lastRenderedPageBreak/>
        <w:t xml:space="preserve">Social Expertise, </w:t>
      </w:r>
      <w:r w:rsidR="00132685" w:rsidRPr="00A44FD5">
        <w:rPr>
          <w:rFonts w:ascii="Times New Roman" w:eastAsia="Times New Roman" w:hAnsi="Times New Roman" w:cs="Times New Roman"/>
          <w:sz w:val="28"/>
          <w:szCs w:val="28"/>
          <w:lang w:val="en-US" w:eastAsia="ru-RU"/>
        </w:rPr>
        <w:t xml:space="preserve">Ministry of </w:t>
      </w:r>
      <w:proofErr w:type="spellStart"/>
      <w:r w:rsidR="00132685" w:rsidRPr="00A44FD5">
        <w:rPr>
          <w:rFonts w:ascii="Times New Roman" w:eastAsia="Times New Roman" w:hAnsi="Times New Roman" w:cs="Times New Roman"/>
          <w:sz w:val="28"/>
          <w:szCs w:val="28"/>
          <w:lang w:val="en-US" w:eastAsia="ru-RU"/>
        </w:rPr>
        <w:t>Labour</w:t>
      </w:r>
      <w:proofErr w:type="spellEnd"/>
      <w:r w:rsidR="00132685" w:rsidRPr="00A44FD5">
        <w:rPr>
          <w:rFonts w:ascii="Times New Roman" w:eastAsia="Times New Roman" w:hAnsi="Times New Roman" w:cs="Times New Roman"/>
          <w:sz w:val="28"/>
          <w:szCs w:val="28"/>
          <w:lang w:val="en-US" w:eastAsia="ru-RU"/>
        </w:rPr>
        <w:t xml:space="preserve"> and Social Protection of the Russian Federation</w:t>
      </w:r>
      <w:r w:rsidR="00132685">
        <w:rPr>
          <w:rFonts w:ascii="Times New Roman" w:eastAsia="Times New Roman" w:hAnsi="Times New Roman" w:cs="Times New Roman"/>
          <w:sz w:val="28"/>
          <w:szCs w:val="28"/>
          <w:lang w:val="en-US" w:eastAsia="ru-RU"/>
        </w:rPr>
        <w:t>;</w:t>
      </w:r>
    </w:p>
    <w:p w:rsidR="00384932" w:rsidRDefault="00132685" w:rsidP="00A44FD5">
      <w:pPr>
        <w:spacing w:after="0" w:line="360" w:lineRule="auto"/>
        <w:ind w:left="1418" w:firstLine="700"/>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Mr. Sergey EGORSHEV, Deputy Director, Department for Development Program, Ministry of Transport of the Russian Federation;</w:t>
      </w:r>
    </w:p>
    <w:p w:rsidR="00384932" w:rsidRDefault="00132685" w:rsidP="00A44FD5">
      <w:pPr>
        <w:spacing w:after="0" w:line="360" w:lineRule="auto"/>
        <w:ind w:left="1418" w:firstLine="700"/>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Mr. </w:t>
      </w:r>
      <w:proofErr w:type="spellStart"/>
      <w:r>
        <w:rPr>
          <w:rFonts w:ascii="Times New Roman" w:eastAsia="Times New Roman" w:hAnsi="Times New Roman" w:cs="Times New Roman"/>
          <w:sz w:val="28"/>
          <w:szCs w:val="28"/>
          <w:lang w:val="en-US" w:eastAsia="ru-RU"/>
        </w:rPr>
        <w:t>Evgeny</w:t>
      </w:r>
      <w:proofErr w:type="spellEnd"/>
      <w:r>
        <w:rPr>
          <w:rFonts w:ascii="Times New Roman" w:eastAsia="Times New Roman" w:hAnsi="Times New Roman" w:cs="Times New Roman"/>
          <w:sz w:val="28"/>
          <w:szCs w:val="28"/>
          <w:lang w:val="en-US" w:eastAsia="ru-RU"/>
        </w:rPr>
        <w:t xml:space="preserve"> KAMKIN, Director, Department of Organization of Medical Care and Sanatorium Affairs, Ministry of Health of the Russian Federation;</w:t>
      </w:r>
    </w:p>
    <w:p w:rsidR="00516AE7" w:rsidRDefault="00132685" w:rsidP="00A44FD5">
      <w:pPr>
        <w:spacing w:after="0" w:line="360" w:lineRule="auto"/>
        <w:ind w:left="1418" w:firstLine="700"/>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Mr. </w:t>
      </w:r>
      <w:proofErr w:type="spellStart"/>
      <w:r>
        <w:rPr>
          <w:rFonts w:ascii="Times New Roman" w:eastAsia="Times New Roman" w:hAnsi="Times New Roman" w:cs="Times New Roman"/>
          <w:sz w:val="28"/>
          <w:szCs w:val="28"/>
          <w:lang w:val="en-US" w:eastAsia="ru-RU"/>
        </w:rPr>
        <w:t>Andrey</w:t>
      </w:r>
      <w:proofErr w:type="spellEnd"/>
      <w:r>
        <w:rPr>
          <w:rFonts w:ascii="Times New Roman" w:eastAsia="Times New Roman" w:hAnsi="Times New Roman" w:cs="Times New Roman"/>
          <w:sz w:val="28"/>
          <w:szCs w:val="28"/>
          <w:lang w:val="en-US" w:eastAsia="ru-RU"/>
        </w:rPr>
        <w:t xml:space="preserve"> KORNEEV, Director, Department of Constitutional </w:t>
      </w:r>
      <w:r w:rsidR="00516AE7">
        <w:rPr>
          <w:rFonts w:ascii="Times New Roman" w:eastAsia="Times New Roman" w:hAnsi="Times New Roman" w:cs="Times New Roman"/>
          <w:sz w:val="28"/>
          <w:szCs w:val="28"/>
          <w:lang w:val="en-US" w:eastAsia="ru-RU"/>
        </w:rPr>
        <w:t>Legislation, Development of Federal Relations and Local Government, Ministry of Justice of the Russian Federation;</w:t>
      </w:r>
    </w:p>
    <w:p w:rsidR="00516AE7" w:rsidRDefault="00516AE7" w:rsidP="00A44FD5">
      <w:pPr>
        <w:spacing w:after="0" w:line="360" w:lineRule="auto"/>
        <w:ind w:left="1418" w:firstLine="700"/>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Ms. Olga KORNIENKO, Director, Department of Housing Policy, Ministry of Construction, Housing and Utilities of the Russian Federation;</w:t>
      </w:r>
    </w:p>
    <w:p w:rsidR="00B9568F" w:rsidRPr="00A44FD5" w:rsidRDefault="00B9568F" w:rsidP="00B9568F">
      <w:pPr>
        <w:spacing w:after="0" w:line="360" w:lineRule="auto"/>
        <w:ind w:left="1418" w:firstLine="700"/>
        <w:jc w:val="both"/>
        <w:rPr>
          <w:rFonts w:ascii="Times New Roman" w:eastAsia="Times New Roman" w:hAnsi="Times New Roman" w:cs="Times New Roman"/>
          <w:sz w:val="28"/>
          <w:szCs w:val="28"/>
          <w:lang w:val="en-US" w:eastAsia="ru-RU"/>
        </w:rPr>
      </w:pPr>
      <w:r w:rsidRPr="00A44FD5">
        <w:rPr>
          <w:rFonts w:ascii="Times New Roman" w:eastAsia="Times New Roman" w:hAnsi="Times New Roman" w:cs="Times New Roman"/>
          <w:sz w:val="28"/>
          <w:szCs w:val="28"/>
          <w:lang w:val="en-US" w:eastAsia="ru-RU"/>
        </w:rPr>
        <w:t>Ms. Galina KHVAN, Head of Section, Department for Humanitarian Cooperation and Human Rights, Ministry of Foreign Affairs of the Russian Federation;</w:t>
      </w:r>
    </w:p>
    <w:p w:rsidR="0031577A" w:rsidRDefault="000D19EF" w:rsidP="00A44FD5">
      <w:pPr>
        <w:spacing w:after="0" w:line="360" w:lineRule="auto"/>
        <w:ind w:left="1418" w:firstLine="700"/>
        <w:jc w:val="both"/>
        <w:rPr>
          <w:rFonts w:ascii="Times New Roman" w:hAnsi="Times New Roman" w:cs="Times New Roman"/>
          <w:sz w:val="28"/>
          <w:szCs w:val="28"/>
          <w:lang w:val="en-US"/>
        </w:rPr>
      </w:pPr>
      <w:r>
        <w:rPr>
          <w:rFonts w:ascii="Times New Roman" w:hAnsi="Times New Roman" w:cs="Times New Roman"/>
          <w:sz w:val="28"/>
          <w:szCs w:val="28"/>
          <w:lang w:val="en-US"/>
        </w:rPr>
        <w:t>Ms. Irina LARIONOVA, First Deputy Director,</w:t>
      </w:r>
      <w:r w:rsidRPr="000D19EF">
        <w:rPr>
          <w:rFonts w:ascii="Times New Roman" w:hAnsi="Times New Roman" w:cs="Times New Roman"/>
          <w:sz w:val="28"/>
          <w:szCs w:val="28"/>
          <w:lang w:val="en-US"/>
        </w:rPr>
        <w:t xml:space="preserve"> Department</w:t>
      </w:r>
      <w:r w:rsidR="0031577A">
        <w:rPr>
          <w:rFonts w:ascii="Times New Roman" w:hAnsi="Times New Roman" w:cs="Times New Roman"/>
          <w:sz w:val="28"/>
          <w:szCs w:val="28"/>
          <w:lang w:val="en-US"/>
        </w:rPr>
        <w:t xml:space="preserve"> of Health Care Provision</w:t>
      </w:r>
      <w:r w:rsidRPr="000D19EF">
        <w:rPr>
          <w:rFonts w:ascii="Times New Roman" w:hAnsi="Times New Roman" w:cs="Times New Roman"/>
          <w:sz w:val="28"/>
          <w:szCs w:val="28"/>
          <w:lang w:val="en-US"/>
        </w:rPr>
        <w:t>, Federal Penitentiary Service of the Russian Federation</w:t>
      </w:r>
      <w:r w:rsidR="0031577A">
        <w:rPr>
          <w:rFonts w:ascii="Times New Roman" w:hAnsi="Times New Roman" w:cs="Times New Roman"/>
          <w:sz w:val="28"/>
          <w:szCs w:val="28"/>
          <w:lang w:val="en-US"/>
        </w:rPr>
        <w:t>;</w:t>
      </w:r>
    </w:p>
    <w:p w:rsidR="0031577A" w:rsidRDefault="0031577A" w:rsidP="0031577A">
      <w:pPr>
        <w:pStyle w:val="2"/>
        <w:ind w:left="1418"/>
        <w:rPr>
          <w:szCs w:val="28"/>
        </w:rPr>
      </w:pPr>
      <w:r>
        <w:rPr>
          <w:szCs w:val="28"/>
        </w:rPr>
        <w:t xml:space="preserve">Ms. Tatiana PELEVINA, Senior Prosecutor, </w:t>
      </w:r>
      <w:r w:rsidRPr="00014516">
        <w:rPr>
          <w:szCs w:val="28"/>
        </w:rPr>
        <w:t xml:space="preserve">Department </w:t>
      </w:r>
      <w:r>
        <w:rPr>
          <w:szCs w:val="28"/>
        </w:rPr>
        <w:t xml:space="preserve">of Oversight </w:t>
      </w:r>
      <w:r w:rsidRPr="00014516">
        <w:rPr>
          <w:szCs w:val="28"/>
        </w:rPr>
        <w:t>o</w:t>
      </w:r>
      <w:r>
        <w:rPr>
          <w:szCs w:val="28"/>
        </w:rPr>
        <w:t xml:space="preserve">f the Protection of </w:t>
      </w:r>
      <w:r w:rsidR="00B9568F">
        <w:rPr>
          <w:szCs w:val="28"/>
        </w:rPr>
        <w:t xml:space="preserve">Society and </w:t>
      </w:r>
      <w:r>
        <w:rPr>
          <w:szCs w:val="28"/>
        </w:rPr>
        <w:t>State Interests</w:t>
      </w:r>
      <w:r w:rsidRPr="00014516">
        <w:rPr>
          <w:szCs w:val="28"/>
        </w:rPr>
        <w:t>, Prosecutor General’s Office of the Russian Federation</w:t>
      </w:r>
      <w:r w:rsidR="00B9568F">
        <w:rPr>
          <w:szCs w:val="28"/>
        </w:rPr>
        <w:t>;</w:t>
      </w:r>
    </w:p>
    <w:p w:rsidR="00132685" w:rsidRPr="000D19EF" w:rsidRDefault="00B9568F" w:rsidP="00A44FD5">
      <w:pPr>
        <w:spacing w:after="0" w:line="360" w:lineRule="auto"/>
        <w:ind w:left="1418" w:firstLine="700"/>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Ms. Olga SOSNINA, Deputy Director, Department of Demographic Policy and Social Protection, </w:t>
      </w:r>
      <w:r w:rsidRPr="00A44FD5">
        <w:rPr>
          <w:rFonts w:ascii="Times New Roman" w:eastAsia="Times New Roman" w:hAnsi="Times New Roman" w:cs="Times New Roman"/>
          <w:sz w:val="28"/>
          <w:szCs w:val="28"/>
          <w:lang w:val="en-US" w:eastAsia="ru-RU"/>
        </w:rPr>
        <w:t xml:space="preserve">Ministry of </w:t>
      </w:r>
      <w:proofErr w:type="spellStart"/>
      <w:r w:rsidRPr="00A44FD5">
        <w:rPr>
          <w:rFonts w:ascii="Times New Roman" w:eastAsia="Times New Roman" w:hAnsi="Times New Roman" w:cs="Times New Roman"/>
          <w:sz w:val="28"/>
          <w:szCs w:val="28"/>
          <w:lang w:val="en-US" w:eastAsia="ru-RU"/>
        </w:rPr>
        <w:t>Labour</w:t>
      </w:r>
      <w:proofErr w:type="spellEnd"/>
      <w:r w:rsidRPr="00A44FD5">
        <w:rPr>
          <w:rFonts w:ascii="Times New Roman" w:eastAsia="Times New Roman" w:hAnsi="Times New Roman" w:cs="Times New Roman"/>
          <w:sz w:val="28"/>
          <w:szCs w:val="28"/>
          <w:lang w:val="en-US" w:eastAsia="ru-RU"/>
        </w:rPr>
        <w:t xml:space="preserve"> and Social Protection of the Russian Federation</w:t>
      </w:r>
      <w:r>
        <w:rPr>
          <w:rFonts w:ascii="Times New Roman" w:eastAsia="Times New Roman" w:hAnsi="Times New Roman" w:cs="Times New Roman"/>
          <w:sz w:val="28"/>
          <w:szCs w:val="28"/>
          <w:lang w:val="en-US" w:eastAsia="ru-RU"/>
        </w:rPr>
        <w:t>;</w:t>
      </w:r>
    </w:p>
    <w:p w:rsidR="00132685" w:rsidRDefault="00B9568F" w:rsidP="00A44FD5">
      <w:pPr>
        <w:spacing w:after="0" w:line="360" w:lineRule="auto"/>
        <w:ind w:left="1418" w:firstLine="700"/>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Ms. Irina TEREKHINA, Deputy Director, Department for Children Rights Protection State Policy, Ministry of Education and Science of the Russian Federation;</w:t>
      </w:r>
    </w:p>
    <w:p w:rsidR="00A44FD5" w:rsidRPr="00A44FD5" w:rsidRDefault="00A44FD5" w:rsidP="00A44FD5">
      <w:pPr>
        <w:spacing w:after="0" w:line="360" w:lineRule="auto"/>
        <w:ind w:left="1418" w:firstLine="689"/>
        <w:jc w:val="both"/>
        <w:rPr>
          <w:rFonts w:ascii="Times New Roman" w:eastAsia="Times New Roman" w:hAnsi="Times New Roman" w:cs="Times New Roman"/>
          <w:sz w:val="28"/>
          <w:szCs w:val="28"/>
          <w:lang w:val="en-US" w:eastAsia="ru-RU"/>
        </w:rPr>
      </w:pPr>
      <w:r w:rsidRPr="00A44FD5">
        <w:rPr>
          <w:rFonts w:ascii="Times New Roman" w:eastAsia="Times New Roman" w:hAnsi="Times New Roman" w:cs="Times New Roman"/>
          <w:sz w:val="28"/>
          <w:szCs w:val="28"/>
          <w:lang w:val="en-US" w:eastAsia="ru-RU"/>
        </w:rPr>
        <w:lastRenderedPageBreak/>
        <w:t>The Permanent Mission requests the Office to provide the members of the Delegation with accreditation and corresponding security badges.</w:t>
      </w:r>
    </w:p>
    <w:p w:rsidR="00A44FD5" w:rsidRPr="00A44FD5" w:rsidRDefault="00A44FD5" w:rsidP="00A44FD5">
      <w:pPr>
        <w:spacing w:after="0" w:line="360" w:lineRule="auto"/>
        <w:ind w:left="1418" w:firstLine="689"/>
        <w:jc w:val="both"/>
        <w:rPr>
          <w:rFonts w:ascii="Times New Roman" w:eastAsia="Times New Roman" w:hAnsi="Times New Roman" w:cs="Times New Roman"/>
          <w:sz w:val="28"/>
          <w:szCs w:val="28"/>
          <w:lang w:val="en-US" w:eastAsia="ru-RU"/>
        </w:rPr>
      </w:pPr>
      <w:r w:rsidRPr="00A44FD5">
        <w:rPr>
          <w:rFonts w:ascii="Times New Roman" w:eastAsia="Times New Roman" w:hAnsi="Times New Roman" w:cs="Times New Roman"/>
          <w:sz w:val="28"/>
          <w:szCs w:val="28"/>
          <w:lang w:val="en-US" w:eastAsia="ru-RU"/>
        </w:rPr>
        <w:t>The Permanent Mission avails itself of this opportunity to renew to the Office the assurances of its highest consideration.</w:t>
      </w:r>
    </w:p>
    <w:p w:rsidR="00A44FD5" w:rsidRPr="00A44FD5" w:rsidRDefault="00A44FD5" w:rsidP="00A44FD5">
      <w:pPr>
        <w:spacing w:after="0" w:line="240" w:lineRule="auto"/>
        <w:ind w:left="1418"/>
        <w:rPr>
          <w:rFonts w:ascii="Times New Roman" w:eastAsia="Times New Roman" w:hAnsi="Times New Roman" w:cs="Times New Roman"/>
          <w:sz w:val="28"/>
          <w:szCs w:val="28"/>
          <w:lang w:val="en-US" w:eastAsia="ru-RU"/>
        </w:rPr>
      </w:pPr>
    </w:p>
    <w:p w:rsidR="00A44FD5" w:rsidRPr="00A44FD5" w:rsidRDefault="00A44FD5" w:rsidP="00A44FD5">
      <w:pPr>
        <w:spacing w:after="0" w:line="240" w:lineRule="auto"/>
        <w:ind w:left="1418"/>
        <w:rPr>
          <w:rFonts w:ascii="Times New Roman" w:eastAsia="Times New Roman" w:hAnsi="Times New Roman" w:cs="Times New Roman"/>
          <w:sz w:val="28"/>
          <w:szCs w:val="28"/>
          <w:lang w:val="en-US" w:eastAsia="ru-RU"/>
        </w:rPr>
      </w:pPr>
    </w:p>
    <w:p w:rsidR="00A44FD5" w:rsidRPr="00A44FD5" w:rsidRDefault="00A44FD5" w:rsidP="00A44FD5">
      <w:pPr>
        <w:spacing w:after="0" w:line="240" w:lineRule="auto"/>
        <w:ind w:left="1418"/>
        <w:rPr>
          <w:rFonts w:ascii="Times New Roman" w:eastAsia="Times New Roman" w:hAnsi="Times New Roman" w:cs="Times New Roman"/>
          <w:sz w:val="28"/>
          <w:szCs w:val="28"/>
          <w:lang w:val="en-US" w:eastAsia="ru-RU"/>
        </w:rPr>
      </w:pPr>
    </w:p>
    <w:p w:rsidR="00A44FD5" w:rsidRPr="00A44FD5" w:rsidRDefault="00A44FD5" w:rsidP="007F0AE1">
      <w:pPr>
        <w:spacing w:after="0" w:line="240" w:lineRule="auto"/>
        <w:ind w:left="1418"/>
        <w:jc w:val="center"/>
        <w:rPr>
          <w:rFonts w:ascii="Times New Roman" w:eastAsia="Times New Roman" w:hAnsi="Times New Roman" w:cs="Times New Roman"/>
          <w:sz w:val="28"/>
          <w:szCs w:val="28"/>
          <w:lang w:eastAsia="ru-RU"/>
        </w:rPr>
      </w:pPr>
      <w:r w:rsidRPr="00A44FD5">
        <w:rPr>
          <w:rFonts w:ascii="Times New Roman" w:eastAsia="Times New Roman" w:hAnsi="Times New Roman" w:cs="Times New Roman"/>
          <w:sz w:val="28"/>
          <w:szCs w:val="28"/>
          <w:lang w:val="en-US" w:eastAsia="ru-RU"/>
        </w:rPr>
        <w:tab/>
      </w:r>
      <w:r w:rsidRPr="00A44FD5">
        <w:rPr>
          <w:rFonts w:ascii="Times New Roman" w:eastAsia="Times New Roman" w:hAnsi="Times New Roman" w:cs="Times New Roman"/>
          <w:sz w:val="28"/>
          <w:szCs w:val="28"/>
          <w:lang w:val="en-US" w:eastAsia="ru-RU"/>
        </w:rPr>
        <w:tab/>
      </w:r>
      <w:r w:rsidRPr="00A44FD5">
        <w:rPr>
          <w:rFonts w:ascii="Times New Roman" w:eastAsia="Times New Roman" w:hAnsi="Times New Roman" w:cs="Times New Roman"/>
          <w:sz w:val="28"/>
          <w:szCs w:val="28"/>
          <w:lang w:val="en-US" w:eastAsia="ru-RU"/>
        </w:rPr>
        <w:tab/>
      </w:r>
      <w:r w:rsidRPr="00A44FD5">
        <w:rPr>
          <w:rFonts w:ascii="Times New Roman" w:eastAsia="Times New Roman" w:hAnsi="Times New Roman" w:cs="Times New Roman"/>
          <w:sz w:val="28"/>
          <w:szCs w:val="28"/>
          <w:lang w:val="en-US" w:eastAsia="ru-RU"/>
        </w:rPr>
        <w:tab/>
      </w:r>
      <w:r w:rsidRPr="00A44FD5">
        <w:rPr>
          <w:rFonts w:ascii="Times New Roman" w:eastAsia="Times New Roman" w:hAnsi="Times New Roman" w:cs="Times New Roman"/>
          <w:sz w:val="28"/>
          <w:szCs w:val="28"/>
          <w:lang w:val="en-US" w:eastAsia="ru-RU"/>
        </w:rPr>
        <w:tab/>
      </w:r>
      <w:r w:rsidRPr="007F0AE1">
        <w:rPr>
          <w:rFonts w:ascii="Times New Roman" w:eastAsia="Times New Roman" w:hAnsi="Times New Roman" w:cs="Times New Roman"/>
          <w:sz w:val="28"/>
          <w:szCs w:val="28"/>
          <w:lang w:val="en-US" w:eastAsia="ru-RU"/>
        </w:rPr>
        <w:t xml:space="preserve">        </w:t>
      </w:r>
      <w:r w:rsidRPr="00A44FD5">
        <w:rPr>
          <w:rFonts w:ascii="Times New Roman" w:eastAsia="Times New Roman" w:hAnsi="Times New Roman" w:cs="Times New Roman"/>
          <w:sz w:val="28"/>
          <w:szCs w:val="28"/>
          <w:lang w:val="en-US" w:eastAsia="ru-RU"/>
        </w:rPr>
        <w:t>Geneva</w:t>
      </w:r>
      <w:r w:rsidRPr="00A44FD5">
        <w:rPr>
          <w:rFonts w:ascii="Times New Roman" w:eastAsia="Times New Roman" w:hAnsi="Times New Roman" w:cs="Times New Roman"/>
          <w:sz w:val="28"/>
          <w:szCs w:val="28"/>
          <w:lang w:eastAsia="ru-RU"/>
        </w:rPr>
        <w:t xml:space="preserve">, </w:t>
      </w:r>
      <w:r w:rsidR="007F0AE1">
        <w:rPr>
          <w:rFonts w:ascii="Times New Roman" w:eastAsia="Times New Roman" w:hAnsi="Times New Roman" w:cs="Times New Roman"/>
          <w:sz w:val="28"/>
          <w:szCs w:val="28"/>
          <w:lang w:eastAsia="ru-RU"/>
        </w:rPr>
        <w:t xml:space="preserve">           </w:t>
      </w:r>
      <w:r w:rsidR="00B9568F">
        <w:rPr>
          <w:rFonts w:ascii="Times New Roman" w:eastAsia="Times New Roman" w:hAnsi="Times New Roman" w:cs="Times New Roman"/>
          <w:sz w:val="28"/>
          <w:szCs w:val="28"/>
          <w:lang w:val="en-US" w:eastAsia="ru-RU"/>
        </w:rPr>
        <w:t>January</w:t>
      </w:r>
      <w:r w:rsidRPr="00A44FD5">
        <w:rPr>
          <w:rFonts w:ascii="Times New Roman" w:eastAsia="Times New Roman" w:hAnsi="Times New Roman" w:cs="Times New Roman"/>
          <w:sz w:val="28"/>
          <w:szCs w:val="28"/>
          <w:lang w:eastAsia="ru-RU"/>
        </w:rPr>
        <w:t xml:space="preserve"> 201</w:t>
      </w:r>
      <w:r w:rsidR="00B9568F" w:rsidRPr="00B9568F">
        <w:rPr>
          <w:rFonts w:ascii="Times New Roman" w:eastAsia="Times New Roman" w:hAnsi="Times New Roman" w:cs="Times New Roman"/>
          <w:sz w:val="28"/>
          <w:szCs w:val="28"/>
          <w:lang w:eastAsia="ru-RU"/>
        </w:rPr>
        <w:t>8</w:t>
      </w:r>
    </w:p>
    <w:p w:rsidR="00A44FD5" w:rsidRPr="00A44FD5" w:rsidRDefault="00A44FD5" w:rsidP="00A44FD5">
      <w:pPr>
        <w:spacing w:after="0" w:line="240" w:lineRule="auto"/>
        <w:ind w:left="1418"/>
        <w:rPr>
          <w:rFonts w:ascii="Times New Roman" w:eastAsia="Times New Roman" w:hAnsi="Times New Roman" w:cs="Times New Roman"/>
          <w:sz w:val="28"/>
          <w:szCs w:val="24"/>
          <w:lang w:eastAsia="ru-RU"/>
        </w:rPr>
      </w:pPr>
    </w:p>
    <w:p w:rsidR="00A44FD5" w:rsidRPr="00A44FD5" w:rsidRDefault="00A44FD5" w:rsidP="00A44FD5">
      <w:pPr>
        <w:spacing w:after="0" w:line="240" w:lineRule="auto"/>
        <w:ind w:left="1418"/>
        <w:rPr>
          <w:rFonts w:ascii="Times New Roman" w:eastAsia="Times New Roman" w:hAnsi="Times New Roman" w:cs="Times New Roman"/>
          <w:sz w:val="28"/>
          <w:szCs w:val="24"/>
          <w:lang w:eastAsia="ru-RU"/>
        </w:rPr>
      </w:pPr>
    </w:p>
    <w:p w:rsidR="00A44FD5" w:rsidRPr="00A44FD5" w:rsidRDefault="00A44FD5" w:rsidP="00A44FD5">
      <w:pPr>
        <w:spacing w:after="0" w:line="240" w:lineRule="auto"/>
        <w:ind w:left="1418"/>
        <w:rPr>
          <w:rFonts w:ascii="Times New Roman" w:eastAsia="Times New Roman" w:hAnsi="Times New Roman" w:cs="Times New Roman"/>
          <w:sz w:val="28"/>
          <w:szCs w:val="24"/>
          <w:lang w:eastAsia="ru-RU"/>
        </w:rPr>
      </w:pPr>
    </w:p>
    <w:p w:rsidR="00A44FD5" w:rsidRPr="00A44FD5" w:rsidRDefault="00A44FD5" w:rsidP="00A44FD5">
      <w:pPr>
        <w:spacing w:after="0" w:line="240" w:lineRule="auto"/>
        <w:ind w:left="1418"/>
        <w:rPr>
          <w:rFonts w:ascii="Times New Roman" w:eastAsia="Times New Roman" w:hAnsi="Times New Roman" w:cs="Times New Roman"/>
          <w:sz w:val="28"/>
          <w:szCs w:val="24"/>
          <w:lang w:eastAsia="ru-RU"/>
        </w:rPr>
      </w:pPr>
      <w:bookmarkStart w:id="0" w:name="_GoBack"/>
      <w:bookmarkEnd w:id="0"/>
    </w:p>
    <w:p w:rsidR="00A44FD5" w:rsidRPr="00A44FD5" w:rsidRDefault="00A44FD5" w:rsidP="00A44FD5">
      <w:pPr>
        <w:spacing w:after="0" w:line="240" w:lineRule="auto"/>
        <w:rPr>
          <w:rFonts w:ascii="Times New Roman" w:eastAsia="Times New Roman" w:hAnsi="Times New Roman" w:cs="Times New Roman"/>
          <w:sz w:val="28"/>
          <w:szCs w:val="24"/>
          <w:lang w:eastAsia="ru-RU"/>
        </w:rPr>
      </w:pPr>
    </w:p>
    <w:p w:rsidR="000113E4" w:rsidRDefault="000113E4"/>
    <w:sectPr w:rsidR="000113E4" w:rsidSect="00E7233A">
      <w:headerReference w:type="default" r:id="rId8"/>
      <w:footerReference w:type="first" r:id="rId9"/>
      <w:pgSz w:w="11906" w:h="16838"/>
      <w:pgMar w:top="851" w:right="851" w:bottom="993" w:left="1985" w:header="709" w:footer="423"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042" w:rsidRDefault="00055042">
      <w:pPr>
        <w:spacing w:after="0" w:line="240" w:lineRule="auto"/>
      </w:pPr>
      <w:r>
        <w:separator/>
      </w:r>
    </w:p>
  </w:endnote>
  <w:endnote w:type="continuationSeparator" w:id="0">
    <w:p w:rsidR="00055042" w:rsidRDefault="00055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F90" w:rsidRPr="00E7233A" w:rsidRDefault="00057421" w:rsidP="00E7233A">
    <w:pPr>
      <w:pStyle w:val="a5"/>
      <w:ind w:left="3583" w:hanging="3583"/>
      <w:rPr>
        <w:lang w:val="en-US"/>
      </w:rPr>
    </w:pPr>
    <w:r w:rsidRPr="00E7233A">
      <w:rPr>
        <w:lang w:val="en-US"/>
      </w:rPr>
      <w:t xml:space="preserve">Office of the United Nations </w:t>
    </w:r>
  </w:p>
  <w:p w:rsidR="00A57F90" w:rsidRPr="00E7233A" w:rsidRDefault="00057421" w:rsidP="00E7233A">
    <w:pPr>
      <w:pStyle w:val="a5"/>
      <w:ind w:left="3583" w:hanging="3583"/>
      <w:rPr>
        <w:lang w:val="en-US"/>
      </w:rPr>
    </w:pPr>
    <w:r w:rsidRPr="00E7233A">
      <w:rPr>
        <w:lang w:val="en-US"/>
      </w:rPr>
      <w:t>High Commissioner for Human Rights</w:t>
    </w:r>
  </w:p>
  <w:p w:rsidR="00A57F90" w:rsidRPr="00E7233A" w:rsidRDefault="00057421" w:rsidP="00E7233A">
    <w:pPr>
      <w:pStyle w:val="a5"/>
      <w:ind w:left="3583" w:hanging="3583"/>
      <w:rPr>
        <w:lang w:val="en-US"/>
      </w:rPr>
    </w:pPr>
    <w:proofErr w:type="spellStart"/>
    <w:r>
      <w:rPr>
        <w:u w:val="single"/>
      </w:rPr>
      <w:t>Geneva</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042" w:rsidRDefault="00055042">
      <w:pPr>
        <w:spacing w:after="0" w:line="240" w:lineRule="auto"/>
      </w:pPr>
      <w:r>
        <w:separator/>
      </w:r>
    </w:p>
  </w:footnote>
  <w:footnote w:type="continuationSeparator" w:id="0">
    <w:p w:rsidR="00055042" w:rsidRDefault="000550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9408313"/>
      <w:docPartObj>
        <w:docPartGallery w:val="Page Numbers (Top of Page)"/>
        <w:docPartUnique/>
      </w:docPartObj>
    </w:sdtPr>
    <w:sdtEndPr/>
    <w:sdtContent>
      <w:p w:rsidR="00A57F90" w:rsidRDefault="00057421">
        <w:pPr>
          <w:pStyle w:val="a3"/>
          <w:jc w:val="right"/>
        </w:pPr>
        <w:r>
          <w:fldChar w:fldCharType="begin"/>
        </w:r>
        <w:r>
          <w:instrText>PAGE   \* MERGEFORMAT</w:instrText>
        </w:r>
        <w:r>
          <w:fldChar w:fldCharType="separate"/>
        </w:r>
        <w:r w:rsidR="001514DA">
          <w:rPr>
            <w:noProof/>
          </w:rPr>
          <w:t>3</w:t>
        </w:r>
        <w:r>
          <w:fldChar w:fldCharType="end"/>
        </w:r>
      </w:p>
    </w:sdtContent>
  </w:sdt>
  <w:p w:rsidR="00A57F90" w:rsidRDefault="001514D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FD5"/>
    <w:rsid w:val="000113E4"/>
    <w:rsid w:val="00055042"/>
    <w:rsid w:val="00057421"/>
    <w:rsid w:val="000D19EF"/>
    <w:rsid w:val="00132685"/>
    <w:rsid w:val="001514DA"/>
    <w:rsid w:val="0031577A"/>
    <w:rsid w:val="00384932"/>
    <w:rsid w:val="00516AE7"/>
    <w:rsid w:val="007F0AE1"/>
    <w:rsid w:val="00A417CD"/>
    <w:rsid w:val="00A44FD5"/>
    <w:rsid w:val="00B9568F"/>
    <w:rsid w:val="00C3404A"/>
    <w:rsid w:val="00DA59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4FD5"/>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4">
    <w:name w:val="Верхний колонтитул Знак"/>
    <w:basedOn w:val="a0"/>
    <w:link w:val="a3"/>
    <w:uiPriority w:val="99"/>
    <w:rsid w:val="00A44FD5"/>
    <w:rPr>
      <w:rFonts w:ascii="Times New Roman" w:eastAsia="Times New Roman" w:hAnsi="Times New Roman" w:cs="Times New Roman"/>
      <w:sz w:val="28"/>
      <w:szCs w:val="24"/>
      <w:lang w:eastAsia="ru-RU"/>
    </w:rPr>
  </w:style>
  <w:style w:type="paragraph" w:styleId="a5">
    <w:name w:val="footer"/>
    <w:basedOn w:val="a"/>
    <w:link w:val="a6"/>
    <w:unhideWhenUsed/>
    <w:rsid w:val="00A44FD5"/>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6">
    <w:name w:val="Нижний колонтитул Знак"/>
    <w:basedOn w:val="a0"/>
    <w:link w:val="a5"/>
    <w:rsid w:val="00A44FD5"/>
    <w:rPr>
      <w:rFonts w:ascii="Times New Roman" w:eastAsia="Times New Roman" w:hAnsi="Times New Roman" w:cs="Times New Roman"/>
      <w:sz w:val="28"/>
      <w:szCs w:val="24"/>
      <w:lang w:eastAsia="ru-RU"/>
    </w:rPr>
  </w:style>
  <w:style w:type="paragraph" w:styleId="a7">
    <w:name w:val="Balloon Text"/>
    <w:basedOn w:val="a"/>
    <w:link w:val="a8"/>
    <w:uiPriority w:val="99"/>
    <w:semiHidden/>
    <w:unhideWhenUsed/>
    <w:rsid w:val="00A44FD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44FD5"/>
    <w:rPr>
      <w:rFonts w:ascii="Tahoma" w:hAnsi="Tahoma" w:cs="Tahoma"/>
      <w:sz w:val="16"/>
      <w:szCs w:val="16"/>
    </w:rPr>
  </w:style>
  <w:style w:type="paragraph" w:styleId="2">
    <w:name w:val="Body Text Indent 2"/>
    <w:basedOn w:val="a"/>
    <w:link w:val="20"/>
    <w:rsid w:val="0031577A"/>
    <w:pPr>
      <w:spacing w:after="0" w:line="360" w:lineRule="auto"/>
      <w:ind w:left="840" w:firstLine="700"/>
      <w:jc w:val="both"/>
    </w:pPr>
    <w:rPr>
      <w:rFonts w:ascii="Times New Roman" w:eastAsia="Times New Roman" w:hAnsi="Times New Roman" w:cs="Times New Roman"/>
      <w:sz w:val="28"/>
      <w:szCs w:val="24"/>
      <w:lang w:val="en-US" w:eastAsia="ru-RU"/>
    </w:rPr>
  </w:style>
  <w:style w:type="character" w:customStyle="1" w:styleId="20">
    <w:name w:val="Основной текст с отступом 2 Знак"/>
    <w:basedOn w:val="a0"/>
    <w:link w:val="2"/>
    <w:rsid w:val="0031577A"/>
    <w:rPr>
      <w:rFonts w:ascii="Times New Roman" w:eastAsia="Times New Roman" w:hAnsi="Times New Roman" w:cs="Times New Roman"/>
      <w:sz w:val="28"/>
      <w:szCs w:val="24"/>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4FD5"/>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4">
    <w:name w:val="Верхний колонтитул Знак"/>
    <w:basedOn w:val="a0"/>
    <w:link w:val="a3"/>
    <w:uiPriority w:val="99"/>
    <w:rsid w:val="00A44FD5"/>
    <w:rPr>
      <w:rFonts w:ascii="Times New Roman" w:eastAsia="Times New Roman" w:hAnsi="Times New Roman" w:cs="Times New Roman"/>
      <w:sz w:val="28"/>
      <w:szCs w:val="24"/>
      <w:lang w:eastAsia="ru-RU"/>
    </w:rPr>
  </w:style>
  <w:style w:type="paragraph" w:styleId="a5">
    <w:name w:val="footer"/>
    <w:basedOn w:val="a"/>
    <w:link w:val="a6"/>
    <w:unhideWhenUsed/>
    <w:rsid w:val="00A44FD5"/>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6">
    <w:name w:val="Нижний колонтитул Знак"/>
    <w:basedOn w:val="a0"/>
    <w:link w:val="a5"/>
    <w:rsid w:val="00A44FD5"/>
    <w:rPr>
      <w:rFonts w:ascii="Times New Roman" w:eastAsia="Times New Roman" w:hAnsi="Times New Roman" w:cs="Times New Roman"/>
      <w:sz w:val="28"/>
      <w:szCs w:val="24"/>
      <w:lang w:eastAsia="ru-RU"/>
    </w:rPr>
  </w:style>
  <w:style w:type="paragraph" w:styleId="a7">
    <w:name w:val="Balloon Text"/>
    <w:basedOn w:val="a"/>
    <w:link w:val="a8"/>
    <w:uiPriority w:val="99"/>
    <w:semiHidden/>
    <w:unhideWhenUsed/>
    <w:rsid w:val="00A44FD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44FD5"/>
    <w:rPr>
      <w:rFonts w:ascii="Tahoma" w:hAnsi="Tahoma" w:cs="Tahoma"/>
      <w:sz w:val="16"/>
      <w:szCs w:val="16"/>
    </w:rPr>
  </w:style>
  <w:style w:type="paragraph" w:styleId="2">
    <w:name w:val="Body Text Indent 2"/>
    <w:basedOn w:val="a"/>
    <w:link w:val="20"/>
    <w:rsid w:val="0031577A"/>
    <w:pPr>
      <w:spacing w:after="0" w:line="360" w:lineRule="auto"/>
      <w:ind w:left="840" w:firstLine="700"/>
      <w:jc w:val="both"/>
    </w:pPr>
    <w:rPr>
      <w:rFonts w:ascii="Times New Roman" w:eastAsia="Times New Roman" w:hAnsi="Times New Roman" w:cs="Times New Roman"/>
      <w:sz w:val="28"/>
      <w:szCs w:val="24"/>
      <w:lang w:val="en-US" w:eastAsia="ru-RU"/>
    </w:rPr>
  </w:style>
  <w:style w:type="character" w:customStyle="1" w:styleId="20">
    <w:name w:val="Основной текст с отступом 2 Знак"/>
    <w:basedOn w:val="a0"/>
    <w:link w:val="2"/>
    <w:rsid w:val="0031577A"/>
    <w:rPr>
      <w:rFonts w:ascii="Times New Roman" w:eastAsia="Times New Roman" w:hAnsi="Times New Roman" w:cs="Times New Roman"/>
      <w:sz w:val="28"/>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AFF296-2578-4CFC-8E82-E630F2945657}"/>
</file>

<file path=customXml/itemProps2.xml><?xml version="1.0" encoding="utf-8"?>
<ds:datastoreItem xmlns:ds="http://schemas.openxmlformats.org/officeDocument/2006/customXml" ds:itemID="{5B0AE2E0-454A-4963-9692-301FED3D7460}"/>
</file>

<file path=customXml/itemProps3.xml><?xml version="1.0" encoding="utf-8"?>
<ds:datastoreItem xmlns:ds="http://schemas.openxmlformats.org/officeDocument/2006/customXml" ds:itemID="{6A99C8EC-5803-4F55-B02D-32FF6906B32E}"/>
</file>

<file path=docProps/app.xml><?xml version="1.0" encoding="utf-8"?>
<Properties xmlns="http://schemas.openxmlformats.org/officeDocument/2006/extended-properties" xmlns:vt="http://schemas.openxmlformats.org/officeDocument/2006/docPropsVTypes">
  <Template>Normal</Template>
  <TotalTime>0</TotalTime>
  <Pages>3</Pages>
  <Words>497</Words>
  <Characters>2835</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Акжигитов</dc:creator>
  <cp:lastModifiedBy>Алексей Акжигитов</cp:lastModifiedBy>
  <cp:revision>3</cp:revision>
  <dcterms:created xsi:type="dcterms:W3CDTF">2018-01-25T13:39:00Z</dcterms:created>
  <dcterms:modified xsi:type="dcterms:W3CDTF">2018-01-25T13:40:00Z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