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7976F" w14:textId="4B400B4B" w:rsidR="003E72DD" w:rsidRPr="00C7451A" w:rsidRDefault="003E72DD" w:rsidP="003E72DD">
      <w:pPr>
        <w:spacing w:after="0" w:line="240" w:lineRule="auto"/>
        <w:jc w:val="center"/>
        <w:rPr>
          <w:rFonts w:ascii="Times New Roman" w:eastAsia="SimSun" w:hAnsi="Times New Roman" w:cs="Times New Roman"/>
          <w:sz w:val="24"/>
          <w:szCs w:val="24"/>
          <w:lang w:val="en-US" w:eastAsia="zh-CN"/>
        </w:rPr>
      </w:pPr>
      <w:permStart w:id="1815628083" w:edGrp="everyone"/>
      <w:r w:rsidRPr="00C7451A">
        <w:rPr>
          <w:rFonts w:ascii="Times New Roman" w:eastAsia="SimSun" w:hAnsi="Times New Roman" w:cs="Times New Roman"/>
          <w:noProof/>
          <w:sz w:val="24"/>
          <w:szCs w:val="24"/>
          <w:lang w:eastAsia="en-GB"/>
        </w:rPr>
        <w:drawing>
          <wp:anchor distT="0" distB="0" distL="114300" distR="114300" simplePos="0" relativeHeight="251659264" behindDoc="1" locked="0" layoutInCell="1" allowOverlap="1" wp14:anchorId="4E2A7CE8" wp14:editId="4F06BECD">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permEnd w:id="1815628083"/>
      <w:r w:rsidR="00794682">
        <w:rPr>
          <w:rFonts w:ascii="Times New Roman" w:eastAsia="SimSun" w:hAnsi="Times New Roman" w:cs="Times New Roman"/>
          <w:b/>
          <w:bCs/>
          <w:sz w:val="24"/>
          <w:szCs w:val="24"/>
          <w:lang w:val="en-US" w:eastAsia="zh-CN"/>
        </w:rPr>
        <w:t>COMITÉ</w:t>
      </w:r>
      <w:r w:rsidRPr="00C7451A">
        <w:rPr>
          <w:rFonts w:ascii="Times New Roman" w:eastAsia="SimSun" w:hAnsi="Times New Roman" w:cs="Times New Roman"/>
          <w:b/>
          <w:bCs/>
          <w:sz w:val="24"/>
          <w:szCs w:val="24"/>
          <w:lang w:val="en-US" w:eastAsia="zh-CN"/>
        </w:rPr>
        <w:t xml:space="preserve"> </w:t>
      </w:r>
      <w:r w:rsidR="00794682">
        <w:rPr>
          <w:rFonts w:ascii="Times New Roman" w:eastAsia="SimSun" w:hAnsi="Times New Roman" w:cs="Times New Roman"/>
          <w:b/>
          <w:bCs/>
          <w:sz w:val="24"/>
          <w:szCs w:val="24"/>
          <w:lang w:val="en-US" w:eastAsia="zh-CN"/>
        </w:rPr>
        <w:t>SUR LES</w:t>
      </w:r>
      <w:r w:rsidRPr="00C7451A">
        <w:rPr>
          <w:rFonts w:ascii="Times New Roman" w:eastAsia="SimSun" w:hAnsi="Times New Roman" w:cs="Times New Roman"/>
          <w:b/>
          <w:bCs/>
          <w:sz w:val="24"/>
          <w:szCs w:val="24"/>
          <w:lang w:val="en-US" w:eastAsia="zh-CN"/>
        </w:rPr>
        <w:t xml:space="preserve"> TRAVAILLEURS MIGRANTS</w:t>
      </w:r>
      <w:permStart w:id="1459649382" w:edGrp="everyone"/>
      <w:permEnd w:id="1459649382"/>
    </w:p>
    <w:p w14:paraId="39095024"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35543C09" w14:textId="39A5840C" w:rsidR="003E72DD" w:rsidRPr="00C7451A" w:rsidRDefault="003E72DD" w:rsidP="003E72DD">
      <w:pPr>
        <w:spacing w:after="0" w:line="240" w:lineRule="auto"/>
        <w:jc w:val="center"/>
        <w:rPr>
          <w:rFonts w:ascii="Times New Roman" w:eastAsia="SimSun" w:hAnsi="Times New Roman" w:cs="Times New Roman"/>
          <w:b/>
          <w:bCs/>
          <w:sz w:val="24"/>
          <w:szCs w:val="24"/>
          <w:u w:val="single"/>
          <w:lang w:val="en-US" w:eastAsia="zh-CN"/>
        </w:rPr>
      </w:pPr>
      <w:r w:rsidRPr="00C7451A">
        <w:rPr>
          <w:rFonts w:ascii="Times New Roman" w:eastAsia="SimSun" w:hAnsi="Times New Roman" w:cs="Times New Roman"/>
          <w:b/>
          <w:bCs/>
          <w:sz w:val="24"/>
          <w:szCs w:val="24"/>
          <w:u w:val="single"/>
          <w:lang w:val="en-US" w:eastAsia="zh-CN"/>
        </w:rPr>
        <w:t>Note d'information</w:t>
      </w:r>
      <w:r w:rsidR="00794682">
        <w:rPr>
          <w:rFonts w:ascii="Times New Roman" w:eastAsia="SimSun" w:hAnsi="Times New Roman" w:cs="Times New Roman"/>
          <w:b/>
          <w:bCs/>
          <w:sz w:val="24"/>
          <w:szCs w:val="24"/>
          <w:u w:val="single"/>
          <w:lang w:val="en-US" w:eastAsia="zh-CN"/>
        </w:rPr>
        <w:t>s</w:t>
      </w:r>
      <w:r w:rsidRPr="00C7451A">
        <w:rPr>
          <w:rFonts w:ascii="Times New Roman" w:eastAsia="SimSun" w:hAnsi="Times New Roman" w:cs="Times New Roman"/>
          <w:b/>
          <w:bCs/>
          <w:sz w:val="24"/>
          <w:szCs w:val="24"/>
          <w:u w:val="single"/>
          <w:lang w:val="en-US" w:eastAsia="zh-CN"/>
        </w:rPr>
        <w:t xml:space="preserve"> à </w:t>
      </w:r>
      <w:r w:rsidR="00794682" w:rsidRPr="00C7451A">
        <w:rPr>
          <w:rFonts w:ascii="Times New Roman" w:eastAsia="SimSun" w:hAnsi="Times New Roman" w:cs="Times New Roman"/>
          <w:b/>
          <w:bCs/>
          <w:sz w:val="24"/>
          <w:szCs w:val="24"/>
          <w:u w:val="single"/>
          <w:lang w:val="en-US" w:eastAsia="zh-CN"/>
        </w:rPr>
        <w:t>l</w:t>
      </w:r>
      <w:r w:rsidR="00794682">
        <w:rPr>
          <w:rFonts w:ascii="Times New Roman" w:eastAsia="SimSun" w:hAnsi="Times New Roman" w:cs="Times New Roman"/>
          <w:b/>
          <w:bCs/>
          <w:sz w:val="24"/>
          <w:szCs w:val="24"/>
          <w:u w:val="single"/>
          <w:lang w:val="en-US" w:eastAsia="zh-CN"/>
        </w:rPr>
        <w:t>’a</w:t>
      </w:r>
      <w:r w:rsidR="00794682" w:rsidRPr="00C7451A">
        <w:rPr>
          <w:rFonts w:ascii="Times New Roman" w:eastAsia="SimSun" w:hAnsi="Times New Roman" w:cs="Times New Roman"/>
          <w:b/>
          <w:bCs/>
          <w:sz w:val="24"/>
          <w:szCs w:val="24"/>
          <w:u w:val="single"/>
          <w:lang w:val="en-US" w:eastAsia="zh-CN"/>
        </w:rPr>
        <w:t>ttention</w:t>
      </w:r>
      <w:r w:rsidRPr="00C7451A">
        <w:rPr>
          <w:rFonts w:ascii="Times New Roman" w:eastAsia="SimSun" w:hAnsi="Times New Roman" w:cs="Times New Roman"/>
          <w:b/>
          <w:bCs/>
          <w:sz w:val="24"/>
          <w:szCs w:val="24"/>
          <w:u w:val="single"/>
          <w:lang w:val="en-US" w:eastAsia="zh-CN"/>
        </w:rPr>
        <w:t xml:space="preserve"> des organisations de la société civile (OSC) et </w:t>
      </w:r>
      <w:r w:rsidR="00794682">
        <w:rPr>
          <w:rFonts w:ascii="Times New Roman" w:eastAsia="SimSun" w:hAnsi="Times New Roman" w:cs="Times New Roman"/>
          <w:b/>
          <w:bCs/>
          <w:sz w:val="24"/>
          <w:szCs w:val="24"/>
          <w:u w:val="single"/>
          <w:lang w:val="en-US" w:eastAsia="zh-CN"/>
        </w:rPr>
        <w:t xml:space="preserve">des </w:t>
      </w:r>
      <w:r w:rsidRPr="00C7451A">
        <w:rPr>
          <w:rFonts w:ascii="Times New Roman" w:eastAsia="SimSun" w:hAnsi="Times New Roman" w:cs="Times New Roman"/>
          <w:b/>
          <w:bCs/>
          <w:sz w:val="24"/>
          <w:szCs w:val="24"/>
          <w:u w:val="single"/>
          <w:lang w:val="en-US" w:eastAsia="zh-CN"/>
        </w:rPr>
        <w:t>institutions nationales des droits de l'homme (INDH)</w:t>
      </w:r>
    </w:p>
    <w:p w14:paraId="7B8FFFA1" w14:textId="77777777" w:rsidR="003E72DD" w:rsidRPr="00C7451A" w:rsidRDefault="003E72DD" w:rsidP="003E72DD">
      <w:pPr>
        <w:spacing w:after="0" w:line="240" w:lineRule="auto"/>
        <w:jc w:val="center"/>
        <w:rPr>
          <w:rFonts w:ascii="Times New Roman" w:eastAsia="SimSun" w:hAnsi="Times New Roman" w:cs="Times New Roman"/>
          <w:b/>
          <w:bCs/>
          <w:sz w:val="24"/>
          <w:szCs w:val="24"/>
          <w:lang w:val="en-US" w:eastAsia="zh-CN"/>
        </w:rPr>
      </w:pPr>
    </w:p>
    <w:p w14:paraId="5E4EC5F0" w14:textId="62E6EC71" w:rsidR="003E72DD" w:rsidRDefault="00291BAF" w:rsidP="003E72DD">
      <w:pPr>
        <w:spacing w:after="0" w:line="240" w:lineRule="auto"/>
        <w:jc w:val="center"/>
        <w:rPr>
          <w:rFonts w:ascii="Times New Roman" w:eastAsia="SimSun" w:hAnsi="Times New Roman" w:cs="Times New Roman"/>
          <w:b/>
          <w:bCs/>
          <w:sz w:val="24"/>
          <w:szCs w:val="24"/>
          <w:lang w:val="en-US" w:eastAsia="zh-CN"/>
        </w:rPr>
      </w:pPr>
      <w:r>
        <w:rPr>
          <w:rFonts w:ascii="Times New Roman" w:eastAsia="SimSun" w:hAnsi="Times New Roman" w:cs="Times New Roman"/>
          <w:b/>
          <w:bCs/>
          <w:sz w:val="24"/>
          <w:szCs w:val="24"/>
          <w:lang w:val="en-US" w:eastAsia="zh-CN"/>
        </w:rPr>
        <w:t>40</w:t>
      </w:r>
      <w:r w:rsidR="00794682" w:rsidRPr="00794682">
        <w:rPr>
          <w:rFonts w:ascii="Times New Roman" w:eastAsia="SimSun" w:hAnsi="Times New Roman" w:cs="Times New Roman"/>
          <w:b/>
          <w:bCs/>
          <w:sz w:val="24"/>
          <w:szCs w:val="24"/>
          <w:vertAlign w:val="superscript"/>
          <w:lang w:val="en-US" w:eastAsia="zh-CN"/>
        </w:rPr>
        <w:t>e</w:t>
      </w:r>
      <w:r w:rsidR="003E72DD" w:rsidRPr="00C7451A">
        <w:rPr>
          <w:rFonts w:ascii="Times New Roman" w:eastAsia="SimSun" w:hAnsi="Times New Roman" w:cs="Times New Roman"/>
          <w:b/>
          <w:bCs/>
          <w:sz w:val="24"/>
          <w:szCs w:val="24"/>
          <w:lang w:val="en-US" w:eastAsia="zh-CN"/>
        </w:rPr>
        <w:t xml:space="preserve"> session (</w:t>
      </w:r>
      <w:r w:rsidR="00EA1332">
        <w:rPr>
          <w:rFonts w:ascii="Times New Roman" w:eastAsia="SimSun" w:hAnsi="Times New Roman" w:cs="Times New Roman"/>
          <w:b/>
          <w:bCs/>
          <w:sz w:val="24"/>
          <w:szCs w:val="24"/>
          <w:lang w:val="en-US" w:eastAsia="zh-CN"/>
        </w:rPr>
        <w:t xml:space="preserve">du </w:t>
      </w:r>
      <w:r>
        <w:rPr>
          <w:rFonts w:ascii="Times New Roman" w:eastAsia="SimSun" w:hAnsi="Times New Roman" w:cs="Times New Roman"/>
          <w:b/>
          <w:bCs/>
          <w:sz w:val="24"/>
          <w:szCs w:val="24"/>
          <w:lang w:val="en-US" w:eastAsia="zh-CN"/>
        </w:rPr>
        <w:t xml:space="preserve">7 </w:t>
      </w:r>
      <w:r w:rsidR="003E72DD" w:rsidRPr="00C7451A">
        <w:rPr>
          <w:rFonts w:ascii="Times New Roman" w:eastAsia="SimSun" w:hAnsi="Times New Roman" w:cs="Times New Roman"/>
          <w:b/>
          <w:bCs/>
          <w:sz w:val="24"/>
          <w:szCs w:val="24"/>
          <w:lang w:val="en-US" w:eastAsia="zh-CN"/>
        </w:rPr>
        <w:t xml:space="preserve">au </w:t>
      </w:r>
      <w:r>
        <w:rPr>
          <w:rFonts w:ascii="Times New Roman" w:eastAsia="SimSun" w:hAnsi="Times New Roman" w:cs="Times New Roman"/>
          <w:b/>
          <w:bCs/>
          <w:sz w:val="24"/>
          <w:szCs w:val="24"/>
          <w:lang w:val="en-US" w:eastAsia="zh-CN"/>
        </w:rPr>
        <w:t>17 avril 2025</w:t>
      </w:r>
      <w:r w:rsidR="003E72DD" w:rsidRPr="00C7451A">
        <w:rPr>
          <w:rFonts w:ascii="Times New Roman" w:eastAsia="SimSun" w:hAnsi="Times New Roman" w:cs="Times New Roman"/>
          <w:b/>
          <w:bCs/>
          <w:sz w:val="24"/>
          <w:szCs w:val="24"/>
          <w:lang w:val="en-US" w:eastAsia="zh-CN"/>
        </w:rPr>
        <w:t>)</w:t>
      </w:r>
    </w:p>
    <w:p w14:paraId="0F0C6B2C" w14:textId="77777777" w:rsidR="003E72DD" w:rsidRDefault="003E72DD" w:rsidP="003E72DD">
      <w:pPr>
        <w:spacing w:after="0" w:line="240" w:lineRule="auto"/>
        <w:jc w:val="center"/>
        <w:rPr>
          <w:rFonts w:ascii="Times New Roman" w:eastAsia="SimSun" w:hAnsi="Times New Roman" w:cs="Times New Roman"/>
          <w:b/>
          <w:bCs/>
          <w:sz w:val="24"/>
          <w:szCs w:val="24"/>
          <w:lang w:val="en-US" w:eastAsia="zh-CN"/>
        </w:rPr>
      </w:pPr>
    </w:p>
    <w:p w14:paraId="401FA74A" w14:textId="1072D94E" w:rsidR="007E374F" w:rsidRDefault="003E72DD" w:rsidP="007E374F">
      <w:pPr>
        <w:spacing w:after="0" w:line="240" w:lineRule="auto"/>
        <w:jc w:val="center"/>
        <w:rPr>
          <w:rFonts w:ascii="Times New Roman" w:eastAsia="SimSun" w:hAnsi="Times New Roman" w:cs="Times New Roman"/>
          <w:b/>
          <w:bCs/>
          <w:color w:val="FF0000"/>
          <w:sz w:val="24"/>
          <w:szCs w:val="24"/>
          <w:lang w:val="en-US" w:eastAsia="zh-CN"/>
        </w:rPr>
      </w:pPr>
      <w:r>
        <w:rPr>
          <w:rFonts w:ascii="Times New Roman" w:eastAsia="SimSun" w:hAnsi="Times New Roman" w:cs="Times New Roman"/>
          <w:b/>
          <w:bCs/>
          <w:color w:val="FF0000"/>
          <w:sz w:val="24"/>
          <w:szCs w:val="24"/>
          <w:lang w:val="en-US" w:eastAsia="zh-CN"/>
        </w:rPr>
        <w:t>Sous réserve de modifications</w:t>
      </w:r>
    </w:p>
    <w:p w14:paraId="0829481C" w14:textId="77777777" w:rsidR="00E90DC0" w:rsidRDefault="00E90DC0" w:rsidP="007E374F">
      <w:pPr>
        <w:spacing w:after="0" w:line="240" w:lineRule="auto"/>
        <w:jc w:val="center"/>
        <w:rPr>
          <w:rFonts w:ascii="Times New Roman" w:eastAsia="SimSun" w:hAnsi="Times New Roman" w:cs="Times New Roman"/>
          <w:b/>
          <w:bCs/>
          <w:color w:val="FF0000"/>
          <w:sz w:val="24"/>
          <w:szCs w:val="24"/>
          <w:lang w:val="en-US" w:eastAsia="zh-CN"/>
        </w:rPr>
      </w:pPr>
    </w:p>
    <w:p w14:paraId="2DF5CB68" w14:textId="77777777" w:rsidR="007E374F" w:rsidRPr="00C7451A" w:rsidRDefault="007E374F" w:rsidP="007E374F">
      <w:pPr>
        <w:spacing w:after="0" w:line="240" w:lineRule="auto"/>
        <w:jc w:val="center"/>
        <w:rPr>
          <w:rFonts w:ascii="Times New Roman" w:eastAsia="SimSun" w:hAnsi="Times New Roman" w:cs="Times New Roman"/>
          <w:sz w:val="24"/>
          <w:szCs w:val="24"/>
          <w:lang w:val="en-US" w:eastAsia="zh-CN"/>
        </w:rPr>
      </w:pPr>
    </w:p>
    <w:p w14:paraId="79E7CA6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w:t>
      </w:r>
      <w:r w:rsidRPr="00C7451A">
        <w:rPr>
          <w:rFonts w:ascii="Times New Roman" w:eastAsia="SimSun" w:hAnsi="Times New Roman" w:cs="Times New Roman"/>
          <w:b/>
          <w:bCs/>
          <w:sz w:val="24"/>
          <w:szCs w:val="24"/>
          <w:lang w:val="en-US" w:eastAsia="zh-CN"/>
        </w:rPr>
        <w:tab/>
        <w:t xml:space="preserve">Examen des rapports présentés par les États parties </w:t>
      </w:r>
    </w:p>
    <w:p w14:paraId="4C4DBC12"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5D34EC28" w14:textId="76150240" w:rsidR="003E72DD" w:rsidRPr="009E0D36" w:rsidRDefault="009C7878" w:rsidP="003E72DD">
      <w:pPr>
        <w:spacing w:after="0" w:line="240" w:lineRule="auto"/>
        <w:ind w:firstLine="720"/>
        <w:jc w:val="both"/>
        <w:rPr>
          <w:rFonts w:ascii="Times New Roman" w:eastAsia="SimSun" w:hAnsi="Times New Roman" w:cs="Times New Roman"/>
          <w:sz w:val="24"/>
          <w:szCs w:val="24"/>
          <w:lang w:eastAsia="zh-CN"/>
        </w:rPr>
      </w:pPr>
      <w:r w:rsidRPr="009C7878">
        <w:rPr>
          <w:rFonts w:ascii="Times New Roman" w:eastAsia="SimSun" w:hAnsi="Times New Roman" w:cs="Times New Roman"/>
          <w:sz w:val="24"/>
          <w:szCs w:val="24"/>
          <w:bdr w:val="none" w:sz="0" w:space="0" w:color="auto" w:frame="1"/>
          <w:lang w:val="en-US" w:eastAsia="zh-CN"/>
        </w:rPr>
        <w:t xml:space="preserve">Le Comité pour la protection des droits de tous les travailleurs migrants et des membres de leur famille </w:t>
      </w:r>
      <w:r w:rsidR="005D7618">
        <w:rPr>
          <w:rFonts w:ascii="Times New Roman" w:eastAsia="SimSun" w:hAnsi="Times New Roman" w:cs="Times New Roman"/>
          <w:sz w:val="24"/>
          <w:szCs w:val="24"/>
          <w:bdr w:val="none" w:sz="0" w:space="0" w:color="auto" w:frame="1"/>
          <w:lang w:val="en-US" w:eastAsia="zh-CN"/>
        </w:rPr>
        <w:t xml:space="preserve">tiendra </w:t>
      </w:r>
      <w:r w:rsidR="003E72DD">
        <w:rPr>
          <w:rFonts w:ascii="Times New Roman" w:eastAsia="SimSun" w:hAnsi="Times New Roman" w:cs="Times New Roman"/>
          <w:sz w:val="24"/>
          <w:szCs w:val="24"/>
          <w:bdr w:val="none" w:sz="0" w:space="0" w:color="auto" w:frame="1"/>
          <w:lang w:val="en-US" w:eastAsia="zh-CN"/>
        </w:rPr>
        <w:t xml:space="preserve">sa </w:t>
      </w:r>
      <w:r w:rsidR="00291BAF" w:rsidRPr="003F4658">
        <w:rPr>
          <w:rFonts w:ascii="Times New Roman" w:eastAsia="SimSun" w:hAnsi="Times New Roman" w:cs="Times New Roman"/>
          <w:b/>
          <w:bCs/>
          <w:sz w:val="24"/>
          <w:szCs w:val="24"/>
          <w:bdr w:val="none" w:sz="0" w:space="0" w:color="auto" w:frame="1"/>
          <w:lang w:val="en-US" w:eastAsia="zh-CN"/>
        </w:rPr>
        <w:t>40</w:t>
      </w:r>
      <w:r w:rsidR="00794682">
        <w:rPr>
          <w:rFonts w:ascii="Times New Roman" w:eastAsia="SimSun" w:hAnsi="Times New Roman" w:cs="Times New Roman"/>
          <w:b/>
          <w:sz w:val="24"/>
          <w:szCs w:val="24"/>
          <w:bdr w:val="none" w:sz="0" w:space="0" w:color="auto" w:frame="1"/>
          <w:vertAlign w:val="superscript"/>
          <w:lang w:val="en-US" w:eastAsia="zh-CN"/>
        </w:rPr>
        <w:t>e</w:t>
      </w:r>
      <w:r w:rsidR="003E72DD" w:rsidRPr="00C10748">
        <w:rPr>
          <w:rFonts w:ascii="Times New Roman" w:eastAsia="SimSun" w:hAnsi="Times New Roman" w:cs="Times New Roman"/>
          <w:b/>
          <w:sz w:val="24"/>
          <w:szCs w:val="24"/>
          <w:bdr w:val="none" w:sz="0" w:space="0" w:color="auto" w:frame="1"/>
          <w:lang w:val="en-US" w:eastAsia="zh-CN"/>
        </w:rPr>
        <w:t xml:space="preserve"> session </w:t>
      </w:r>
      <w:r w:rsidR="003E72DD">
        <w:rPr>
          <w:rFonts w:ascii="Times New Roman" w:eastAsia="SimSun" w:hAnsi="Times New Roman" w:cs="Times New Roman"/>
          <w:sz w:val="24"/>
          <w:szCs w:val="24"/>
          <w:bdr w:val="none" w:sz="0" w:space="0" w:color="auto" w:frame="1"/>
          <w:lang w:val="en-US" w:eastAsia="zh-CN"/>
        </w:rPr>
        <w:t>à Genève, Suisse</w:t>
      </w:r>
      <w:r w:rsidR="00013C96">
        <w:rPr>
          <w:rFonts w:ascii="Times New Roman" w:eastAsia="SimSun" w:hAnsi="Times New Roman" w:cs="Times New Roman"/>
          <w:sz w:val="24"/>
          <w:szCs w:val="24"/>
          <w:bdr w:val="none" w:sz="0" w:space="0" w:color="auto" w:frame="1"/>
          <w:lang w:val="en-US" w:eastAsia="zh-CN"/>
        </w:rPr>
        <w:t xml:space="preserve">, </w:t>
      </w:r>
      <w:r w:rsidR="003E72DD">
        <w:rPr>
          <w:rFonts w:ascii="Times New Roman" w:eastAsia="SimSun" w:hAnsi="Times New Roman" w:cs="Times New Roman"/>
          <w:sz w:val="24"/>
          <w:szCs w:val="24"/>
          <w:lang w:val="en-US" w:eastAsia="zh-CN"/>
        </w:rPr>
        <w:t xml:space="preserve">du </w:t>
      </w:r>
      <w:r w:rsidR="003E72DD" w:rsidRPr="00EB7A16">
        <w:rPr>
          <w:rFonts w:ascii="Times New Roman" w:eastAsia="SimSun" w:hAnsi="Times New Roman" w:cs="Times New Roman"/>
          <w:b/>
          <w:sz w:val="24"/>
          <w:szCs w:val="24"/>
          <w:lang w:val="en-US" w:eastAsia="zh-CN"/>
        </w:rPr>
        <w:t xml:space="preserve">lundi </w:t>
      </w:r>
      <w:r w:rsidR="00291BAF">
        <w:rPr>
          <w:rFonts w:ascii="Times New Roman" w:eastAsia="SimSun" w:hAnsi="Times New Roman" w:cs="Times New Roman"/>
          <w:b/>
          <w:sz w:val="24"/>
          <w:szCs w:val="24"/>
          <w:lang w:val="en-US" w:eastAsia="zh-CN"/>
        </w:rPr>
        <w:t xml:space="preserve">7 avril </w:t>
      </w:r>
      <w:r w:rsidR="003E72DD" w:rsidRPr="00065DEC">
        <w:rPr>
          <w:rFonts w:ascii="Times New Roman" w:eastAsia="SimSun" w:hAnsi="Times New Roman" w:cs="Times New Roman"/>
          <w:bCs/>
          <w:sz w:val="24"/>
          <w:szCs w:val="24"/>
          <w:lang w:val="en-US" w:eastAsia="zh-CN"/>
        </w:rPr>
        <w:t xml:space="preserve">au </w:t>
      </w:r>
      <w:r w:rsidR="00291BAF" w:rsidRPr="003F4658">
        <w:rPr>
          <w:rFonts w:ascii="Times New Roman" w:eastAsia="SimSun" w:hAnsi="Times New Roman" w:cs="Times New Roman"/>
          <w:b/>
          <w:sz w:val="24"/>
          <w:szCs w:val="24"/>
          <w:lang w:val="en-US" w:eastAsia="zh-CN"/>
        </w:rPr>
        <w:t>jeudi 17 avril 2025</w:t>
      </w:r>
      <w:r w:rsidR="003E72DD" w:rsidRPr="00C10748">
        <w:rPr>
          <w:rFonts w:ascii="Times New Roman" w:eastAsia="SimSun" w:hAnsi="Times New Roman" w:cs="Times New Roman"/>
          <w:sz w:val="24"/>
          <w:szCs w:val="24"/>
          <w:lang w:val="en-US" w:eastAsia="zh-CN"/>
        </w:rPr>
        <w:t xml:space="preserve">. </w:t>
      </w:r>
      <w:r w:rsidR="007C4108">
        <w:rPr>
          <w:rFonts w:ascii="Times New Roman" w:eastAsia="SimSun" w:hAnsi="Times New Roman" w:cs="Times New Roman"/>
          <w:sz w:val="24"/>
          <w:szCs w:val="24"/>
          <w:lang w:val="en-US" w:eastAsia="zh-CN"/>
        </w:rPr>
        <w:t xml:space="preserve">La session aura lieu au </w:t>
      </w:r>
      <w:r w:rsidR="007C4108" w:rsidRPr="0048767F">
        <w:rPr>
          <w:rFonts w:ascii="Times New Roman" w:eastAsia="SimSun" w:hAnsi="Times New Roman" w:cs="Times New Roman"/>
          <w:b/>
          <w:sz w:val="24"/>
          <w:szCs w:val="24"/>
          <w:lang w:eastAsia="zh-CN"/>
        </w:rPr>
        <w:t xml:space="preserve">Palais </w:t>
      </w:r>
      <w:r w:rsidR="00013C96" w:rsidRPr="0048767F">
        <w:rPr>
          <w:rFonts w:ascii="Times New Roman" w:eastAsia="SimSun" w:hAnsi="Times New Roman" w:cs="Times New Roman"/>
          <w:b/>
          <w:sz w:val="24"/>
          <w:szCs w:val="24"/>
          <w:lang w:eastAsia="zh-CN"/>
        </w:rPr>
        <w:t>Wilson</w:t>
      </w:r>
      <w:r w:rsidR="007C4108" w:rsidRPr="0048767F">
        <w:rPr>
          <w:rFonts w:ascii="Times New Roman" w:eastAsia="SimSun" w:hAnsi="Times New Roman" w:cs="Times New Roman"/>
          <w:b/>
          <w:sz w:val="24"/>
          <w:szCs w:val="24"/>
          <w:lang w:eastAsia="zh-CN"/>
        </w:rPr>
        <w:t xml:space="preserve">, </w:t>
      </w:r>
      <w:r w:rsidR="00794682">
        <w:rPr>
          <w:rFonts w:ascii="Times New Roman" w:eastAsia="SimSun" w:hAnsi="Times New Roman" w:cs="Times New Roman"/>
          <w:b/>
          <w:sz w:val="24"/>
          <w:szCs w:val="24"/>
          <w:lang w:eastAsia="zh-CN"/>
        </w:rPr>
        <w:t xml:space="preserve">dans la </w:t>
      </w:r>
      <w:r w:rsidR="007C4108" w:rsidRPr="0048767F">
        <w:rPr>
          <w:rFonts w:ascii="Times New Roman" w:eastAsia="SimSun" w:hAnsi="Times New Roman" w:cs="Times New Roman"/>
          <w:b/>
          <w:sz w:val="24"/>
          <w:szCs w:val="24"/>
          <w:lang w:eastAsia="zh-CN"/>
        </w:rPr>
        <w:t xml:space="preserve">salle de </w:t>
      </w:r>
      <w:r w:rsidR="00013C96" w:rsidRPr="0048767F">
        <w:rPr>
          <w:rFonts w:ascii="Times New Roman" w:eastAsia="SimSun" w:hAnsi="Times New Roman" w:cs="Times New Roman"/>
          <w:b/>
          <w:sz w:val="24"/>
          <w:szCs w:val="24"/>
          <w:lang w:eastAsia="zh-CN"/>
        </w:rPr>
        <w:t>conférence</w:t>
      </w:r>
      <w:r w:rsidR="00794682">
        <w:rPr>
          <w:rFonts w:ascii="Times New Roman" w:eastAsia="SimSun" w:hAnsi="Times New Roman" w:cs="Times New Roman"/>
          <w:b/>
          <w:sz w:val="24"/>
          <w:szCs w:val="24"/>
          <w:lang w:eastAsia="zh-CN"/>
        </w:rPr>
        <w:t>s</w:t>
      </w:r>
      <w:r w:rsidR="00013C96" w:rsidRPr="0048767F">
        <w:rPr>
          <w:rFonts w:ascii="Times New Roman" w:eastAsia="SimSun" w:hAnsi="Times New Roman" w:cs="Times New Roman"/>
          <w:b/>
          <w:sz w:val="24"/>
          <w:szCs w:val="24"/>
          <w:lang w:eastAsia="zh-CN"/>
        </w:rPr>
        <w:t xml:space="preserve"> </w:t>
      </w:r>
      <w:r w:rsidR="00291BAF">
        <w:rPr>
          <w:rFonts w:ascii="Times New Roman" w:eastAsia="SimSun" w:hAnsi="Times New Roman" w:cs="Times New Roman"/>
          <w:b/>
          <w:sz w:val="24"/>
          <w:szCs w:val="24"/>
          <w:lang w:eastAsia="zh-CN"/>
        </w:rPr>
        <w:t xml:space="preserve">du </w:t>
      </w:r>
      <w:r w:rsidR="00794682">
        <w:rPr>
          <w:rFonts w:ascii="Times New Roman" w:eastAsia="SimSun" w:hAnsi="Times New Roman" w:cs="Times New Roman"/>
          <w:b/>
          <w:sz w:val="24"/>
          <w:szCs w:val="24"/>
          <w:lang w:eastAsia="zh-CN"/>
        </w:rPr>
        <w:t>rez-de-chaussée</w:t>
      </w:r>
      <w:r w:rsidR="007C4108" w:rsidRPr="0048767F">
        <w:rPr>
          <w:rFonts w:ascii="Times New Roman" w:eastAsia="SimSun" w:hAnsi="Times New Roman" w:cs="Times New Roman"/>
          <w:sz w:val="24"/>
          <w:szCs w:val="24"/>
          <w:lang w:eastAsia="zh-CN"/>
        </w:rPr>
        <w:t>.</w:t>
      </w:r>
    </w:p>
    <w:p w14:paraId="5254B0C4" w14:textId="77777777" w:rsidR="003E72DD" w:rsidRDefault="003E72DD" w:rsidP="003E72DD">
      <w:pPr>
        <w:spacing w:after="0" w:line="240" w:lineRule="auto"/>
        <w:ind w:firstLine="720"/>
        <w:jc w:val="both"/>
        <w:rPr>
          <w:rFonts w:ascii="Times New Roman" w:eastAsia="SimSun" w:hAnsi="Times New Roman" w:cs="Times New Roman"/>
          <w:b/>
          <w:sz w:val="24"/>
          <w:szCs w:val="24"/>
          <w:lang w:val="en-US" w:eastAsia="zh-CN"/>
        </w:rPr>
      </w:pPr>
    </w:p>
    <w:p w14:paraId="2606164E" w14:textId="32F4B971" w:rsidR="003E72DD"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48767F">
        <w:rPr>
          <w:rFonts w:ascii="Times New Roman" w:eastAsia="SimSun" w:hAnsi="Times New Roman" w:cs="Times New Roman"/>
          <w:sz w:val="24"/>
          <w:szCs w:val="24"/>
          <w:lang w:val="en-US" w:eastAsia="zh-CN"/>
        </w:rPr>
        <w:t xml:space="preserve">Au cours de la </w:t>
      </w:r>
      <w:r w:rsidR="00291BAF">
        <w:rPr>
          <w:rFonts w:ascii="Times New Roman" w:eastAsia="SimSun" w:hAnsi="Times New Roman" w:cs="Times New Roman"/>
          <w:sz w:val="24"/>
          <w:szCs w:val="24"/>
          <w:lang w:val="en-US" w:eastAsia="zh-CN"/>
        </w:rPr>
        <w:t>40</w:t>
      </w:r>
      <w:r w:rsidR="00794682" w:rsidRPr="00794682">
        <w:rPr>
          <w:rFonts w:ascii="Times New Roman" w:eastAsia="SimSun" w:hAnsi="Times New Roman" w:cs="Times New Roman"/>
          <w:sz w:val="24"/>
          <w:szCs w:val="24"/>
          <w:vertAlign w:val="superscript"/>
          <w:lang w:val="en-US" w:eastAsia="zh-CN"/>
        </w:rPr>
        <w:t>e</w:t>
      </w:r>
      <w:r w:rsidR="00794682">
        <w:rPr>
          <w:rFonts w:ascii="Times New Roman" w:eastAsia="SimSun" w:hAnsi="Times New Roman" w:cs="Times New Roman"/>
          <w:sz w:val="24"/>
          <w:szCs w:val="24"/>
          <w:lang w:val="en-US" w:eastAsia="zh-CN"/>
        </w:rPr>
        <w:t xml:space="preserve"> </w:t>
      </w:r>
      <w:r w:rsidRPr="0048767F">
        <w:rPr>
          <w:rFonts w:ascii="Times New Roman" w:eastAsia="SimSun" w:hAnsi="Times New Roman" w:cs="Times New Roman"/>
          <w:sz w:val="24"/>
          <w:szCs w:val="24"/>
          <w:lang w:val="en-US" w:eastAsia="zh-CN"/>
        </w:rPr>
        <w:t>session</w:t>
      </w:r>
      <w:r w:rsidR="006623FD" w:rsidRPr="0048767F">
        <w:rPr>
          <w:rFonts w:ascii="Times New Roman" w:eastAsia="SimSun" w:hAnsi="Times New Roman" w:cs="Times New Roman"/>
          <w:sz w:val="24"/>
          <w:szCs w:val="24"/>
          <w:lang w:val="en-US" w:eastAsia="zh-CN"/>
        </w:rPr>
        <w:t xml:space="preserve">, </w:t>
      </w:r>
      <w:r w:rsidRPr="0048767F">
        <w:rPr>
          <w:rFonts w:ascii="Times New Roman" w:eastAsia="SimSun" w:hAnsi="Times New Roman" w:cs="Times New Roman"/>
          <w:sz w:val="24"/>
          <w:szCs w:val="24"/>
          <w:lang w:val="en-US" w:eastAsia="zh-CN"/>
        </w:rPr>
        <w:t>le Comité examinera</w:t>
      </w:r>
      <w:bookmarkStart w:id="0" w:name="_Hlk187854483"/>
      <w:r w:rsidRPr="0048767F">
        <w:rPr>
          <w:rFonts w:ascii="Times New Roman" w:eastAsia="SimSun" w:hAnsi="Times New Roman" w:cs="Times New Roman"/>
          <w:sz w:val="24"/>
          <w:szCs w:val="24"/>
          <w:lang w:val="en-US" w:eastAsia="zh-CN"/>
        </w:rPr>
        <w:t xml:space="preserve"> le </w:t>
      </w:r>
      <w:r w:rsidR="00291BAF">
        <w:rPr>
          <w:rFonts w:ascii="Times New Roman" w:eastAsia="SimSun" w:hAnsi="Times New Roman" w:cs="Times New Roman"/>
          <w:sz w:val="24"/>
          <w:szCs w:val="24"/>
          <w:lang w:val="en-US" w:eastAsia="zh-CN"/>
        </w:rPr>
        <w:t xml:space="preserve">quatrième </w:t>
      </w:r>
      <w:r w:rsidR="00B93063" w:rsidRPr="0048767F">
        <w:rPr>
          <w:rFonts w:ascii="Times New Roman" w:eastAsia="SimSun" w:hAnsi="Times New Roman" w:cs="Times New Roman"/>
          <w:sz w:val="24"/>
          <w:szCs w:val="24"/>
          <w:lang w:val="en-US" w:eastAsia="zh-CN"/>
        </w:rPr>
        <w:t xml:space="preserve">rapport </w:t>
      </w:r>
      <w:r w:rsidR="00291BAF">
        <w:rPr>
          <w:rFonts w:ascii="Times New Roman" w:eastAsia="SimSun" w:hAnsi="Times New Roman" w:cs="Times New Roman"/>
          <w:sz w:val="24"/>
          <w:szCs w:val="24"/>
          <w:lang w:val="en-US" w:eastAsia="zh-CN"/>
        </w:rPr>
        <w:t xml:space="preserve">périodique du </w:t>
      </w:r>
      <w:r w:rsidR="00291BAF" w:rsidRPr="003F4658">
        <w:rPr>
          <w:rFonts w:ascii="Times New Roman" w:eastAsia="SimSun" w:hAnsi="Times New Roman" w:cs="Times New Roman"/>
          <w:b/>
          <w:bCs/>
          <w:sz w:val="24"/>
          <w:szCs w:val="24"/>
          <w:lang w:val="en-US" w:eastAsia="zh-CN"/>
        </w:rPr>
        <w:t xml:space="preserve">Mexique </w:t>
      </w:r>
      <w:r w:rsidR="00B93063" w:rsidRPr="0048767F">
        <w:rPr>
          <w:rFonts w:ascii="Times New Roman" w:eastAsia="SimSun" w:hAnsi="Times New Roman" w:cs="Times New Roman"/>
          <w:sz w:val="24"/>
          <w:szCs w:val="24"/>
          <w:lang w:val="en-US" w:eastAsia="zh-CN"/>
        </w:rPr>
        <w:t>(</w:t>
      </w:r>
      <w:r w:rsidR="00291BAF">
        <w:rPr>
          <w:rFonts w:ascii="Times New Roman" w:eastAsia="SimSun" w:hAnsi="Times New Roman" w:cs="Times New Roman"/>
          <w:sz w:val="24"/>
          <w:szCs w:val="24"/>
          <w:lang w:val="en-US" w:eastAsia="zh-CN"/>
        </w:rPr>
        <w:t>CMW/C/MEX/4</w:t>
      </w:r>
      <w:r w:rsidR="00B93063" w:rsidRPr="0048767F">
        <w:rPr>
          <w:rFonts w:ascii="Times New Roman" w:eastAsia="SimSun" w:hAnsi="Times New Roman" w:cs="Times New Roman"/>
          <w:sz w:val="24"/>
          <w:szCs w:val="24"/>
          <w:lang w:val="en-US" w:eastAsia="zh-CN"/>
        </w:rPr>
        <w:t xml:space="preserve">), le </w:t>
      </w:r>
      <w:r w:rsidR="00291BAF">
        <w:rPr>
          <w:rFonts w:ascii="Times New Roman" w:eastAsia="SimSun" w:hAnsi="Times New Roman" w:cs="Times New Roman"/>
          <w:sz w:val="24"/>
          <w:szCs w:val="24"/>
          <w:lang w:val="en-US" w:eastAsia="zh-CN"/>
        </w:rPr>
        <w:t xml:space="preserve">deuxième rapport périodique du </w:t>
      </w:r>
      <w:r w:rsidR="00291BAF">
        <w:rPr>
          <w:rFonts w:ascii="Times New Roman" w:eastAsia="SimSun" w:hAnsi="Times New Roman" w:cs="Times New Roman"/>
          <w:b/>
          <w:bCs/>
          <w:sz w:val="24"/>
          <w:szCs w:val="24"/>
          <w:lang w:val="en-US" w:eastAsia="zh-CN"/>
        </w:rPr>
        <w:t xml:space="preserve">Niger </w:t>
      </w:r>
      <w:r w:rsidR="00291BAF" w:rsidRPr="003F4658">
        <w:rPr>
          <w:rFonts w:ascii="Times New Roman" w:eastAsia="SimSun" w:hAnsi="Times New Roman" w:cs="Times New Roman"/>
          <w:sz w:val="24"/>
          <w:szCs w:val="24"/>
          <w:lang w:val="en-US" w:eastAsia="zh-CN"/>
        </w:rPr>
        <w:t>(CMW/C/NER/2</w:t>
      </w:r>
      <w:r w:rsidR="003F4658">
        <w:rPr>
          <w:rFonts w:ascii="Times New Roman" w:eastAsia="SimSun" w:hAnsi="Times New Roman" w:cs="Times New Roman"/>
          <w:sz w:val="24"/>
          <w:szCs w:val="24"/>
          <w:lang w:val="en-US" w:eastAsia="zh-CN"/>
        </w:rPr>
        <w:t xml:space="preserve">) et </w:t>
      </w:r>
      <w:r w:rsidR="00B93063" w:rsidRPr="0048767F">
        <w:rPr>
          <w:rFonts w:ascii="Times New Roman" w:eastAsia="SimSun" w:hAnsi="Times New Roman" w:cs="Times New Roman"/>
          <w:sz w:val="24"/>
          <w:szCs w:val="24"/>
          <w:lang w:val="en-US" w:eastAsia="zh-CN"/>
        </w:rPr>
        <w:t xml:space="preserve">le </w:t>
      </w:r>
      <w:r w:rsidR="0026002C">
        <w:rPr>
          <w:rFonts w:ascii="Times New Roman" w:eastAsia="SimSun" w:hAnsi="Times New Roman" w:cs="Times New Roman"/>
          <w:sz w:val="24"/>
          <w:szCs w:val="24"/>
          <w:lang w:val="en-US" w:eastAsia="zh-CN"/>
        </w:rPr>
        <w:t xml:space="preserve">rapport </w:t>
      </w:r>
      <w:r w:rsidR="00291BAF">
        <w:rPr>
          <w:rFonts w:ascii="Times New Roman" w:eastAsia="SimSun" w:hAnsi="Times New Roman" w:cs="Times New Roman"/>
          <w:sz w:val="24"/>
          <w:szCs w:val="24"/>
          <w:lang w:val="en-US" w:eastAsia="zh-CN"/>
        </w:rPr>
        <w:t xml:space="preserve">initial et le </w:t>
      </w:r>
      <w:r w:rsidR="00B93063" w:rsidRPr="0048767F">
        <w:rPr>
          <w:rFonts w:ascii="Times New Roman" w:eastAsia="SimSun" w:hAnsi="Times New Roman" w:cs="Times New Roman"/>
          <w:sz w:val="24"/>
          <w:szCs w:val="24"/>
          <w:lang w:val="en-US" w:eastAsia="zh-CN"/>
        </w:rPr>
        <w:t xml:space="preserve">deuxième </w:t>
      </w:r>
      <w:r w:rsidR="0026002C">
        <w:rPr>
          <w:rFonts w:ascii="Times New Roman" w:eastAsia="SimSun" w:hAnsi="Times New Roman" w:cs="Times New Roman"/>
          <w:sz w:val="24"/>
          <w:szCs w:val="24"/>
          <w:lang w:val="en-US" w:eastAsia="zh-CN"/>
        </w:rPr>
        <w:t>rapport</w:t>
      </w:r>
      <w:r w:rsidR="00B93063" w:rsidRPr="0048767F">
        <w:rPr>
          <w:rFonts w:ascii="Times New Roman" w:eastAsia="SimSun" w:hAnsi="Times New Roman" w:cs="Times New Roman"/>
          <w:sz w:val="24"/>
          <w:szCs w:val="24"/>
          <w:lang w:val="en-US" w:eastAsia="zh-CN"/>
        </w:rPr>
        <w:t xml:space="preserve"> périodique </w:t>
      </w:r>
      <w:r w:rsidR="0026002C">
        <w:rPr>
          <w:rFonts w:ascii="Times New Roman" w:eastAsia="SimSun" w:hAnsi="Times New Roman" w:cs="Times New Roman"/>
          <w:sz w:val="24"/>
          <w:szCs w:val="24"/>
          <w:lang w:val="en-US" w:eastAsia="zh-CN"/>
        </w:rPr>
        <w:t xml:space="preserve">combinés de </w:t>
      </w:r>
      <w:r w:rsidR="00B93063" w:rsidRPr="0048767F">
        <w:rPr>
          <w:rFonts w:ascii="Times New Roman" w:eastAsia="SimSun" w:hAnsi="Times New Roman" w:cs="Times New Roman"/>
          <w:sz w:val="24"/>
          <w:szCs w:val="24"/>
          <w:lang w:val="en-US" w:eastAsia="zh-CN"/>
        </w:rPr>
        <w:t xml:space="preserve">la </w:t>
      </w:r>
      <w:r w:rsidR="00291BAF">
        <w:rPr>
          <w:rFonts w:ascii="Times New Roman" w:eastAsia="SimSun" w:hAnsi="Times New Roman" w:cs="Times New Roman"/>
          <w:b/>
          <w:bCs/>
          <w:sz w:val="24"/>
          <w:szCs w:val="24"/>
          <w:lang w:val="en-US" w:eastAsia="zh-CN"/>
        </w:rPr>
        <w:t xml:space="preserve">Jamaïque </w:t>
      </w:r>
      <w:r w:rsidR="00B93063" w:rsidRPr="0048767F">
        <w:rPr>
          <w:rFonts w:ascii="Times New Roman" w:eastAsia="SimSun" w:hAnsi="Times New Roman" w:cs="Times New Roman"/>
          <w:sz w:val="24"/>
          <w:szCs w:val="24"/>
          <w:lang w:val="en-US" w:eastAsia="zh-CN"/>
        </w:rPr>
        <w:t>(</w:t>
      </w:r>
      <w:r w:rsidR="00291BAF">
        <w:rPr>
          <w:rFonts w:ascii="Times New Roman" w:eastAsia="SimSun" w:hAnsi="Times New Roman" w:cs="Times New Roman"/>
          <w:sz w:val="24"/>
          <w:szCs w:val="24"/>
          <w:lang w:val="en-US" w:eastAsia="zh-CN"/>
        </w:rPr>
        <w:t>CMW/C/JAM/1-2</w:t>
      </w:r>
      <w:r w:rsidR="00B93063" w:rsidRPr="0048767F">
        <w:rPr>
          <w:rFonts w:ascii="Times New Roman" w:eastAsia="SimSun" w:hAnsi="Times New Roman" w:cs="Times New Roman"/>
          <w:sz w:val="24"/>
          <w:szCs w:val="24"/>
          <w:lang w:val="en-US" w:eastAsia="zh-CN"/>
        </w:rPr>
        <w:t>) .</w:t>
      </w:r>
      <w:bookmarkEnd w:id="0"/>
    </w:p>
    <w:p w14:paraId="7CCA2FCA" w14:textId="77777777" w:rsidR="001C51F4" w:rsidRDefault="001C51F4" w:rsidP="003E72DD">
      <w:pPr>
        <w:spacing w:after="0" w:line="240" w:lineRule="auto"/>
        <w:ind w:firstLine="720"/>
        <w:jc w:val="both"/>
        <w:rPr>
          <w:rFonts w:ascii="Times New Roman" w:eastAsia="SimSun" w:hAnsi="Times New Roman" w:cs="Times New Roman"/>
          <w:sz w:val="24"/>
          <w:szCs w:val="24"/>
          <w:lang w:val="en-US" w:eastAsia="zh-CN"/>
        </w:rPr>
      </w:pPr>
    </w:p>
    <w:p w14:paraId="34B0E188" w14:textId="5102734F" w:rsidR="001C51F4" w:rsidRPr="00142035" w:rsidRDefault="001C51F4" w:rsidP="001C51F4">
      <w:pPr>
        <w:jc w:val="both"/>
        <w:rPr>
          <w:rFonts w:ascii="Times New Roman" w:hAnsi="Times New Roman" w:cs="Times New Roman"/>
          <w:sz w:val="24"/>
          <w:szCs w:val="24"/>
        </w:rPr>
      </w:pPr>
      <w:r>
        <w:rPr>
          <w:rFonts w:ascii="Times New Roman" w:hAnsi="Times New Roman" w:cs="Times New Roman"/>
          <w:sz w:val="24"/>
          <w:szCs w:val="24"/>
        </w:rPr>
        <w:tab/>
      </w:r>
      <w:r w:rsidRPr="00142035">
        <w:rPr>
          <w:rFonts w:ascii="Times New Roman" w:hAnsi="Times New Roman" w:cs="Times New Roman"/>
          <w:sz w:val="24"/>
          <w:szCs w:val="24"/>
        </w:rPr>
        <w:t xml:space="preserve">Le dialogue constructif entre le </w:t>
      </w:r>
      <w:r w:rsidR="00291BAF" w:rsidRPr="00142035">
        <w:rPr>
          <w:rFonts w:ascii="Times New Roman" w:hAnsi="Times New Roman" w:cs="Times New Roman"/>
          <w:sz w:val="24"/>
          <w:szCs w:val="24"/>
        </w:rPr>
        <w:t xml:space="preserve">Mexique </w:t>
      </w:r>
      <w:r w:rsidRPr="00142035">
        <w:rPr>
          <w:rFonts w:ascii="Times New Roman" w:hAnsi="Times New Roman" w:cs="Times New Roman"/>
          <w:sz w:val="24"/>
          <w:szCs w:val="24"/>
        </w:rPr>
        <w:t>et l</w:t>
      </w:r>
      <w:r w:rsidR="00794682">
        <w:rPr>
          <w:rFonts w:ascii="Times New Roman" w:hAnsi="Times New Roman" w:cs="Times New Roman"/>
          <w:sz w:val="24"/>
          <w:szCs w:val="24"/>
        </w:rPr>
        <w:t>e</w:t>
      </w:r>
      <w:r w:rsidRPr="00142035">
        <w:rPr>
          <w:rFonts w:ascii="Times New Roman" w:hAnsi="Times New Roman" w:cs="Times New Roman"/>
          <w:sz w:val="24"/>
          <w:szCs w:val="24"/>
        </w:rPr>
        <w:t xml:space="preserve"> </w:t>
      </w:r>
      <w:r w:rsidR="00794682">
        <w:rPr>
          <w:rFonts w:ascii="Times New Roman" w:hAnsi="Times New Roman" w:cs="Times New Roman"/>
          <w:sz w:val="24"/>
          <w:szCs w:val="24"/>
        </w:rPr>
        <w:t>Comité</w:t>
      </w:r>
      <w:r w:rsidRPr="00142035">
        <w:rPr>
          <w:rFonts w:ascii="Times New Roman" w:hAnsi="Times New Roman" w:cs="Times New Roman"/>
          <w:sz w:val="24"/>
          <w:szCs w:val="24"/>
        </w:rPr>
        <w:t xml:space="preserve"> aura lieu le lundi </w:t>
      </w:r>
      <w:r w:rsidR="00A66648" w:rsidRPr="00142035">
        <w:rPr>
          <w:rFonts w:ascii="Times New Roman" w:hAnsi="Times New Roman" w:cs="Times New Roman"/>
          <w:sz w:val="24"/>
          <w:szCs w:val="24"/>
        </w:rPr>
        <w:t xml:space="preserve">7 avril 2025 </w:t>
      </w:r>
      <w:r w:rsidRPr="00142035">
        <w:rPr>
          <w:rFonts w:ascii="Times New Roman" w:hAnsi="Times New Roman" w:cs="Times New Roman"/>
          <w:sz w:val="24"/>
          <w:szCs w:val="24"/>
        </w:rPr>
        <w:t xml:space="preserve">de 15h00 à 18h00 et le mardi </w:t>
      </w:r>
      <w:r w:rsidR="00A66648" w:rsidRPr="00142035">
        <w:rPr>
          <w:rFonts w:ascii="Times New Roman" w:hAnsi="Times New Roman" w:cs="Times New Roman"/>
          <w:sz w:val="24"/>
          <w:szCs w:val="24"/>
        </w:rPr>
        <w:t xml:space="preserve">8 avril </w:t>
      </w:r>
      <w:r w:rsidRPr="00142035">
        <w:rPr>
          <w:rFonts w:ascii="Times New Roman" w:hAnsi="Times New Roman" w:cs="Times New Roman"/>
          <w:sz w:val="24"/>
          <w:szCs w:val="24"/>
        </w:rPr>
        <w:t>de 10h00 à 13h00 (CET - heure de Genève).</w:t>
      </w:r>
    </w:p>
    <w:p w14:paraId="00C8FBFF" w14:textId="34649835" w:rsidR="001C51F4" w:rsidRPr="00142035" w:rsidRDefault="001C51F4" w:rsidP="001C51F4">
      <w:pPr>
        <w:jc w:val="both"/>
        <w:rPr>
          <w:rFonts w:ascii="Times New Roman" w:hAnsi="Times New Roman" w:cs="Times New Roman"/>
          <w:sz w:val="24"/>
          <w:szCs w:val="24"/>
        </w:rPr>
      </w:pPr>
      <w:r w:rsidRPr="00142035">
        <w:rPr>
          <w:rFonts w:ascii="Times New Roman" w:hAnsi="Times New Roman" w:cs="Times New Roman"/>
          <w:sz w:val="24"/>
          <w:szCs w:val="24"/>
        </w:rPr>
        <w:tab/>
        <w:t xml:space="preserve">Le dialogue constructif entre </w:t>
      </w:r>
      <w:r w:rsidR="00291BAF" w:rsidRPr="00142035">
        <w:rPr>
          <w:rFonts w:ascii="Times New Roman" w:hAnsi="Times New Roman" w:cs="Times New Roman"/>
          <w:sz w:val="24"/>
          <w:szCs w:val="24"/>
        </w:rPr>
        <w:t xml:space="preserve">le Niger </w:t>
      </w:r>
      <w:r w:rsidRPr="00142035">
        <w:rPr>
          <w:rFonts w:ascii="Times New Roman" w:hAnsi="Times New Roman" w:cs="Times New Roman"/>
          <w:sz w:val="24"/>
          <w:szCs w:val="24"/>
        </w:rPr>
        <w:t xml:space="preserve">et le Comité aura lieu le mardi </w:t>
      </w:r>
      <w:r w:rsidR="00A66648" w:rsidRPr="00142035">
        <w:rPr>
          <w:rFonts w:ascii="Times New Roman" w:hAnsi="Times New Roman" w:cs="Times New Roman"/>
          <w:sz w:val="24"/>
          <w:szCs w:val="24"/>
        </w:rPr>
        <w:t xml:space="preserve">8 avril 2025 </w:t>
      </w:r>
      <w:r w:rsidRPr="00142035">
        <w:rPr>
          <w:rFonts w:ascii="Times New Roman" w:hAnsi="Times New Roman" w:cs="Times New Roman"/>
          <w:sz w:val="24"/>
          <w:szCs w:val="24"/>
        </w:rPr>
        <w:t xml:space="preserve">de 15h00 à 18h00 et le mercredi </w:t>
      </w:r>
      <w:r w:rsidR="00A66648" w:rsidRPr="00142035">
        <w:rPr>
          <w:rFonts w:ascii="Times New Roman" w:hAnsi="Times New Roman" w:cs="Times New Roman"/>
          <w:sz w:val="24"/>
          <w:szCs w:val="24"/>
        </w:rPr>
        <w:t xml:space="preserve">9 avril </w:t>
      </w:r>
      <w:r w:rsidRPr="00142035">
        <w:rPr>
          <w:rFonts w:ascii="Times New Roman" w:hAnsi="Times New Roman" w:cs="Times New Roman"/>
          <w:sz w:val="24"/>
          <w:szCs w:val="24"/>
        </w:rPr>
        <w:t>de</w:t>
      </w:r>
      <w:permStart w:id="1878799062" w:edGrp="everyone"/>
      <w:permEnd w:id="1878799062"/>
      <w:r w:rsidRPr="00142035">
        <w:rPr>
          <w:rFonts w:ascii="Times New Roman" w:hAnsi="Times New Roman" w:cs="Times New Roman"/>
          <w:sz w:val="24"/>
          <w:szCs w:val="24"/>
        </w:rPr>
        <w:t xml:space="preserve"> 10h00 à 13h00 (CET - heure de Genève).</w:t>
      </w:r>
    </w:p>
    <w:p w14:paraId="39781418" w14:textId="3DF9F5F4" w:rsidR="001C51F4" w:rsidRPr="00142035" w:rsidRDefault="001C51F4" w:rsidP="001C51F4">
      <w:pPr>
        <w:jc w:val="both"/>
        <w:rPr>
          <w:rFonts w:ascii="Times New Roman" w:hAnsi="Times New Roman" w:cs="Times New Roman"/>
          <w:sz w:val="24"/>
          <w:szCs w:val="24"/>
        </w:rPr>
      </w:pPr>
      <w:r w:rsidRPr="00142035">
        <w:rPr>
          <w:rFonts w:ascii="Times New Roman" w:hAnsi="Times New Roman" w:cs="Times New Roman"/>
          <w:sz w:val="24"/>
          <w:szCs w:val="24"/>
        </w:rPr>
        <w:tab/>
        <w:t xml:space="preserve">Le dialogue constructif entre la </w:t>
      </w:r>
      <w:r w:rsidR="00291BAF" w:rsidRPr="00142035">
        <w:rPr>
          <w:rFonts w:ascii="Times New Roman" w:hAnsi="Times New Roman" w:cs="Times New Roman"/>
          <w:sz w:val="24"/>
          <w:szCs w:val="24"/>
        </w:rPr>
        <w:t xml:space="preserve">Jamaïque </w:t>
      </w:r>
      <w:r w:rsidRPr="00142035">
        <w:rPr>
          <w:rFonts w:ascii="Times New Roman" w:hAnsi="Times New Roman" w:cs="Times New Roman"/>
          <w:sz w:val="24"/>
          <w:szCs w:val="24"/>
        </w:rPr>
        <w:t xml:space="preserve">et le Comité aura lieu le mercredi </w:t>
      </w:r>
      <w:r w:rsidR="00A66648" w:rsidRPr="00142035">
        <w:rPr>
          <w:rFonts w:ascii="Times New Roman" w:hAnsi="Times New Roman" w:cs="Times New Roman"/>
          <w:sz w:val="24"/>
          <w:szCs w:val="24"/>
        </w:rPr>
        <w:t xml:space="preserve">9 avril 2025 </w:t>
      </w:r>
      <w:r w:rsidRPr="00142035">
        <w:rPr>
          <w:rFonts w:ascii="Times New Roman" w:hAnsi="Times New Roman" w:cs="Times New Roman"/>
          <w:sz w:val="24"/>
          <w:szCs w:val="24"/>
        </w:rPr>
        <w:t xml:space="preserve">de 15h00 à 18h00 et le jeudi </w:t>
      </w:r>
      <w:r w:rsidR="00A66648" w:rsidRPr="00142035">
        <w:rPr>
          <w:rFonts w:ascii="Times New Roman" w:hAnsi="Times New Roman" w:cs="Times New Roman"/>
          <w:sz w:val="24"/>
          <w:szCs w:val="24"/>
        </w:rPr>
        <w:t xml:space="preserve">10 avril </w:t>
      </w:r>
      <w:r w:rsidRPr="00142035">
        <w:rPr>
          <w:rFonts w:ascii="Times New Roman" w:hAnsi="Times New Roman" w:cs="Times New Roman"/>
          <w:sz w:val="24"/>
          <w:szCs w:val="24"/>
        </w:rPr>
        <w:t>de 10h00 à 13h00 (CET - heure de Genève).</w:t>
      </w:r>
    </w:p>
    <w:p w14:paraId="5996227E" w14:textId="3E8DA47F" w:rsidR="003E72DD" w:rsidRPr="001940C2" w:rsidRDefault="003E72DD" w:rsidP="003E72D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1940C2">
        <w:rPr>
          <w:rFonts w:ascii="Times New Roman" w:eastAsia="SimSun" w:hAnsi="Times New Roman" w:cs="Times New Roman"/>
          <w:bCs/>
          <w:sz w:val="24"/>
          <w:szCs w:val="24"/>
          <w:bdr w:val="none" w:sz="0" w:space="0" w:color="auto" w:frame="1"/>
          <w:lang w:val="en-US" w:eastAsia="zh-CN"/>
        </w:rPr>
        <w:t xml:space="preserve">Les dialogues </w:t>
      </w:r>
      <w:r w:rsidR="00C7628F" w:rsidRPr="001940C2">
        <w:rPr>
          <w:rFonts w:ascii="Times New Roman" w:eastAsia="SimSun" w:hAnsi="Times New Roman" w:cs="Times New Roman"/>
          <w:bCs/>
          <w:sz w:val="24"/>
          <w:szCs w:val="24"/>
          <w:bdr w:val="none" w:sz="0" w:space="0" w:color="auto" w:frame="1"/>
          <w:lang w:val="en-US" w:eastAsia="zh-CN"/>
        </w:rPr>
        <w:t xml:space="preserve">interactifs seront tous </w:t>
      </w:r>
      <w:r w:rsidRPr="001940C2">
        <w:rPr>
          <w:rFonts w:ascii="Times New Roman" w:eastAsia="SimSun" w:hAnsi="Times New Roman" w:cs="Times New Roman"/>
          <w:b/>
          <w:bCs/>
          <w:sz w:val="24"/>
          <w:szCs w:val="24"/>
          <w:bdr w:val="none" w:sz="0" w:space="0" w:color="auto" w:frame="1"/>
          <w:lang w:val="en-US" w:eastAsia="zh-CN"/>
        </w:rPr>
        <w:t xml:space="preserve">diffusés publiquement </w:t>
      </w:r>
      <w:r w:rsidRPr="001940C2">
        <w:rPr>
          <w:rFonts w:ascii="Times New Roman" w:eastAsia="SimSun" w:hAnsi="Times New Roman" w:cs="Times New Roman"/>
          <w:bCs/>
          <w:sz w:val="24"/>
          <w:szCs w:val="24"/>
          <w:bdr w:val="none" w:sz="0" w:space="0" w:color="auto" w:frame="1"/>
          <w:lang w:val="en-US" w:eastAsia="zh-CN"/>
        </w:rPr>
        <w:t xml:space="preserve">sur la Web TV de l'ONU </w:t>
      </w:r>
      <w:r w:rsidRPr="001940C2">
        <w:rPr>
          <w:rFonts w:ascii="Times New Roman" w:eastAsia="SimSun" w:hAnsi="Times New Roman" w:cs="Times New Roman"/>
          <w:color w:val="0000CC"/>
          <w:sz w:val="24"/>
          <w:szCs w:val="24"/>
          <w:u w:val="single"/>
          <w:bdr w:val="none" w:sz="0" w:space="0" w:color="auto" w:frame="1"/>
          <w:lang w:val="en-US" w:eastAsia="fr-FR"/>
        </w:rPr>
        <w:t>: https://media.un.org/en/webtv/</w:t>
      </w:r>
    </w:p>
    <w:p w14:paraId="6FB6300F" w14:textId="77777777" w:rsidR="003E72DD" w:rsidRDefault="003E72DD" w:rsidP="003E72DD">
      <w:pPr>
        <w:tabs>
          <w:tab w:val="left" w:pos="-3544"/>
        </w:tabs>
        <w:spacing w:after="0" w:line="240" w:lineRule="auto"/>
        <w:rPr>
          <w:rFonts w:ascii="Times New Roman" w:eastAsia="SimSun" w:hAnsi="Times New Roman" w:cs="Times New Roman"/>
          <w:sz w:val="24"/>
          <w:szCs w:val="24"/>
          <w:lang w:val="en-US" w:eastAsia="zh-CN"/>
        </w:rPr>
      </w:pPr>
    </w:p>
    <w:p w14:paraId="3B5EAC0E" w14:textId="506A003F" w:rsidR="003E72DD" w:rsidRDefault="003E72DD" w:rsidP="00B122A9">
      <w:pPr>
        <w:spacing w:after="0" w:line="240" w:lineRule="auto"/>
        <w:ind w:firstLine="720"/>
        <w:jc w:val="both"/>
        <w:rPr>
          <w:rFonts w:ascii="Times New Roman" w:eastAsia="SimSun" w:hAnsi="Times New Roman" w:cs="Times New Roman"/>
          <w:sz w:val="24"/>
          <w:szCs w:val="24"/>
          <w:lang w:eastAsia="zh-CN"/>
        </w:rPr>
      </w:pPr>
      <w:r w:rsidRPr="00F165B1">
        <w:rPr>
          <w:rFonts w:ascii="Times New Roman" w:eastAsia="SimSun" w:hAnsi="Times New Roman" w:cs="Times New Roman"/>
          <w:sz w:val="24"/>
          <w:szCs w:val="24"/>
          <w:lang w:eastAsia="zh-CN"/>
        </w:rPr>
        <w:t xml:space="preserve">Le </w:t>
      </w:r>
      <w:r w:rsidRPr="00415585">
        <w:rPr>
          <w:rFonts w:ascii="Times New Roman" w:eastAsia="SimSun" w:hAnsi="Times New Roman" w:cs="Times New Roman"/>
          <w:sz w:val="24"/>
          <w:szCs w:val="24"/>
          <w:lang w:val="en-US" w:eastAsia="zh-CN"/>
        </w:rPr>
        <w:t xml:space="preserve">Comité </w:t>
      </w:r>
      <w:r w:rsidR="00415585" w:rsidRPr="004B6B5F">
        <w:rPr>
          <w:rFonts w:ascii="Times New Roman" w:hAnsi="Times New Roman" w:cs="Times New Roman"/>
          <w:sz w:val="24"/>
          <w:szCs w:val="24"/>
        </w:rPr>
        <w:t xml:space="preserve">adoptera </w:t>
      </w:r>
      <w:r w:rsidRPr="00415585">
        <w:rPr>
          <w:rFonts w:ascii="Times New Roman" w:eastAsia="SimSun" w:hAnsi="Times New Roman" w:cs="Times New Roman"/>
          <w:sz w:val="24"/>
          <w:szCs w:val="24"/>
          <w:lang w:eastAsia="zh-CN"/>
        </w:rPr>
        <w:t>également</w:t>
      </w:r>
      <w:r w:rsidR="00F00FA1">
        <w:rPr>
          <w:rFonts w:ascii="Times New Roman" w:eastAsia="SimSun" w:hAnsi="Times New Roman" w:cs="Times New Roman"/>
          <w:sz w:val="24"/>
          <w:szCs w:val="24"/>
          <w:lang w:eastAsia="zh-CN"/>
        </w:rPr>
        <w:t xml:space="preserve">, </w:t>
      </w:r>
      <w:r w:rsidR="00F00FA1" w:rsidRPr="00BF518C">
        <w:rPr>
          <w:rFonts w:ascii="Times New Roman" w:eastAsia="SimSun" w:hAnsi="Times New Roman" w:cs="Times New Roman"/>
          <w:sz w:val="24"/>
          <w:szCs w:val="24"/>
          <w:lang w:eastAsia="zh-CN"/>
        </w:rPr>
        <w:t>dans le cadre de la procédure traditionnelle</w:t>
      </w:r>
      <w:r w:rsidR="00F00FA1">
        <w:rPr>
          <w:rFonts w:ascii="Times New Roman" w:hAnsi="Times New Roman" w:cs="Times New Roman"/>
          <w:sz w:val="24"/>
          <w:szCs w:val="24"/>
        </w:rPr>
        <w:t xml:space="preserve">, </w:t>
      </w:r>
      <w:r w:rsidR="0026002C">
        <w:rPr>
          <w:rFonts w:ascii="Times New Roman" w:hAnsi="Times New Roman" w:cs="Times New Roman"/>
          <w:sz w:val="24"/>
          <w:szCs w:val="24"/>
        </w:rPr>
        <w:t xml:space="preserve">une </w:t>
      </w:r>
      <w:r w:rsidR="00415585" w:rsidRPr="00415585">
        <w:rPr>
          <w:rFonts w:ascii="Times New Roman" w:eastAsia="SimSun" w:hAnsi="Times New Roman" w:cs="Times New Roman"/>
          <w:sz w:val="24"/>
          <w:szCs w:val="24"/>
          <w:lang w:eastAsia="zh-CN"/>
        </w:rPr>
        <w:t xml:space="preserve">liste de </w:t>
      </w:r>
      <w:r w:rsidR="00F00FA1">
        <w:rPr>
          <w:rFonts w:ascii="Times New Roman" w:eastAsia="SimSun" w:hAnsi="Times New Roman" w:cs="Times New Roman"/>
          <w:sz w:val="24"/>
          <w:szCs w:val="24"/>
          <w:lang w:eastAsia="zh-CN"/>
        </w:rPr>
        <w:t>points</w:t>
      </w:r>
      <w:r w:rsidR="00415585" w:rsidRPr="00415585">
        <w:rPr>
          <w:rFonts w:ascii="Times New Roman" w:eastAsia="SimSun" w:hAnsi="Times New Roman" w:cs="Times New Roman"/>
          <w:sz w:val="24"/>
          <w:szCs w:val="24"/>
          <w:lang w:eastAsia="zh-CN"/>
        </w:rPr>
        <w:t xml:space="preserve"> </w:t>
      </w:r>
      <w:bookmarkStart w:id="1" w:name="_Hlk187854572"/>
      <w:r w:rsidR="00F00FA1">
        <w:rPr>
          <w:rFonts w:ascii="Times New Roman" w:eastAsia="SimSun" w:hAnsi="Times New Roman" w:cs="Times New Roman"/>
          <w:sz w:val="24"/>
          <w:szCs w:val="24"/>
          <w:lang w:eastAsia="zh-CN"/>
        </w:rPr>
        <w:t>concernant le</w:t>
      </w:r>
      <w:r w:rsidR="00291BAF">
        <w:rPr>
          <w:rFonts w:ascii="Times New Roman" w:eastAsia="SimSun" w:hAnsi="Times New Roman" w:cs="Times New Roman"/>
          <w:sz w:val="24"/>
          <w:szCs w:val="24"/>
          <w:lang w:eastAsia="zh-CN"/>
        </w:rPr>
        <w:t xml:space="preserve"> troisième </w:t>
      </w:r>
      <w:r w:rsidR="00415585" w:rsidRPr="00415585">
        <w:rPr>
          <w:rFonts w:ascii="Times New Roman" w:eastAsia="SimSun" w:hAnsi="Times New Roman" w:cs="Times New Roman"/>
          <w:sz w:val="24"/>
          <w:szCs w:val="24"/>
          <w:lang w:eastAsia="zh-CN"/>
        </w:rPr>
        <w:t xml:space="preserve">rapport </w:t>
      </w:r>
      <w:r w:rsidR="00B93063">
        <w:rPr>
          <w:rFonts w:ascii="Times New Roman" w:eastAsia="SimSun" w:hAnsi="Times New Roman" w:cs="Times New Roman"/>
          <w:sz w:val="24"/>
          <w:szCs w:val="24"/>
          <w:lang w:eastAsia="zh-CN"/>
        </w:rPr>
        <w:t xml:space="preserve">périodique </w:t>
      </w:r>
      <w:r w:rsidR="00415585" w:rsidRPr="00415585">
        <w:rPr>
          <w:rFonts w:ascii="Times New Roman" w:eastAsia="SimSun" w:hAnsi="Times New Roman" w:cs="Times New Roman"/>
          <w:sz w:val="24"/>
          <w:szCs w:val="24"/>
          <w:lang w:eastAsia="zh-CN"/>
        </w:rPr>
        <w:t xml:space="preserve">du </w:t>
      </w:r>
      <w:r w:rsidR="00291BAF" w:rsidRPr="003F4658">
        <w:rPr>
          <w:rFonts w:ascii="Times New Roman" w:eastAsia="SimSun" w:hAnsi="Times New Roman" w:cs="Times New Roman"/>
          <w:b/>
          <w:bCs/>
          <w:sz w:val="24"/>
          <w:szCs w:val="24"/>
          <w:lang w:eastAsia="zh-CN"/>
        </w:rPr>
        <w:t>Tadjikistan</w:t>
      </w:r>
      <w:bookmarkEnd w:id="1"/>
      <w:r w:rsidR="00415585" w:rsidRPr="00BF518C">
        <w:rPr>
          <w:rFonts w:ascii="Times New Roman" w:eastAsia="SimSun" w:hAnsi="Times New Roman" w:cs="Times New Roman"/>
          <w:sz w:val="24"/>
          <w:szCs w:val="24"/>
          <w:lang w:eastAsia="zh-CN"/>
        </w:rPr>
        <w:t>, ainsi que</w:t>
      </w:r>
      <w:r w:rsidR="00CB7E24">
        <w:rPr>
          <w:rFonts w:ascii="Times New Roman" w:eastAsia="SimSun" w:hAnsi="Times New Roman" w:cs="Times New Roman"/>
          <w:sz w:val="24"/>
          <w:szCs w:val="24"/>
          <w:lang w:eastAsia="zh-CN"/>
        </w:rPr>
        <w:t xml:space="preserve">, </w:t>
      </w:r>
      <w:r w:rsidR="00CB7E24" w:rsidRPr="00BF518C">
        <w:rPr>
          <w:rFonts w:ascii="Times New Roman" w:eastAsia="SimSun" w:hAnsi="Times New Roman" w:cs="Times New Roman"/>
          <w:sz w:val="24"/>
          <w:szCs w:val="24"/>
          <w:lang w:eastAsia="zh-CN"/>
        </w:rPr>
        <w:t>dans le cadre de la procédure simplifiée</w:t>
      </w:r>
      <w:r w:rsidR="00322242">
        <w:rPr>
          <w:rFonts w:ascii="Times New Roman" w:eastAsia="SimSun" w:hAnsi="Times New Roman" w:cs="Times New Roman"/>
          <w:sz w:val="24"/>
          <w:szCs w:val="24"/>
          <w:lang w:eastAsia="zh-CN"/>
        </w:rPr>
        <w:t>,</w:t>
      </w:r>
      <w:r w:rsidR="00415585" w:rsidRPr="00BF518C">
        <w:rPr>
          <w:rFonts w:ascii="Times New Roman" w:eastAsia="SimSun" w:hAnsi="Times New Roman" w:cs="Times New Roman"/>
          <w:sz w:val="24"/>
          <w:szCs w:val="24"/>
          <w:lang w:eastAsia="zh-CN"/>
        </w:rPr>
        <w:t xml:space="preserve"> des </w:t>
      </w:r>
      <w:r w:rsidR="0026002C" w:rsidRPr="00BF518C">
        <w:rPr>
          <w:rFonts w:ascii="Times New Roman" w:eastAsia="SimSun" w:hAnsi="Times New Roman" w:cs="Times New Roman"/>
          <w:sz w:val="24"/>
          <w:szCs w:val="24"/>
          <w:lang w:eastAsia="zh-CN"/>
        </w:rPr>
        <w:t xml:space="preserve">listes de </w:t>
      </w:r>
      <w:r w:rsidR="00794682">
        <w:rPr>
          <w:rFonts w:ascii="Times New Roman" w:eastAsia="SimSun" w:hAnsi="Times New Roman" w:cs="Times New Roman"/>
          <w:sz w:val="24"/>
          <w:szCs w:val="24"/>
          <w:lang w:eastAsia="zh-CN"/>
        </w:rPr>
        <w:t xml:space="preserve">points établies </w:t>
      </w:r>
      <w:r w:rsidR="00794682" w:rsidRPr="00794682">
        <w:rPr>
          <w:rFonts w:ascii="Times New Roman" w:eastAsia="SimSun" w:hAnsi="Times New Roman" w:cs="Times New Roman"/>
          <w:sz w:val="24"/>
          <w:szCs w:val="24"/>
          <w:lang w:eastAsia="zh-CN"/>
        </w:rPr>
        <w:t xml:space="preserve">avant la soumission </w:t>
      </w:r>
      <w:bookmarkStart w:id="2" w:name="_Hlk187854533"/>
      <w:r w:rsidR="002C1FCD">
        <w:rPr>
          <w:rFonts w:ascii="Times New Roman" w:eastAsia="SimSun" w:hAnsi="Times New Roman" w:cs="Times New Roman"/>
          <w:sz w:val="24"/>
          <w:szCs w:val="24"/>
          <w:lang w:eastAsia="zh-CN"/>
        </w:rPr>
        <w:t xml:space="preserve">du </w:t>
      </w:r>
      <w:r w:rsidR="00291BAF">
        <w:rPr>
          <w:rFonts w:ascii="Times New Roman" w:eastAsia="SimSun" w:hAnsi="Times New Roman" w:cs="Times New Roman"/>
          <w:sz w:val="24"/>
          <w:szCs w:val="24"/>
          <w:lang w:eastAsia="zh-CN"/>
        </w:rPr>
        <w:t>rapport initial de</w:t>
      </w:r>
      <w:r w:rsidR="00CE5540">
        <w:rPr>
          <w:rFonts w:ascii="Times New Roman" w:eastAsia="SimSun" w:hAnsi="Times New Roman" w:cs="Times New Roman"/>
          <w:sz w:val="24"/>
          <w:szCs w:val="24"/>
          <w:lang w:eastAsia="zh-CN"/>
        </w:rPr>
        <w:t>s</w:t>
      </w:r>
      <w:r w:rsidR="00291BAF">
        <w:rPr>
          <w:rFonts w:ascii="Times New Roman" w:eastAsia="SimSun" w:hAnsi="Times New Roman" w:cs="Times New Roman"/>
          <w:sz w:val="24"/>
          <w:szCs w:val="24"/>
          <w:lang w:eastAsia="zh-CN"/>
        </w:rPr>
        <w:t xml:space="preserve"> </w:t>
      </w:r>
      <w:r w:rsidR="00291BAF" w:rsidRPr="003F4658">
        <w:rPr>
          <w:rFonts w:ascii="Times New Roman" w:eastAsia="SimSun" w:hAnsi="Times New Roman" w:cs="Times New Roman"/>
          <w:b/>
          <w:bCs/>
          <w:sz w:val="24"/>
          <w:szCs w:val="24"/>
          <w:lang w:eastAsia="zh-CN"/>
        </w:rPr>
        <w:t>Fidji</w:t>
      </w:r>
      <w:r w:rsidR="00291BAF">
        <w:rPr>
          <w:rFonts w:ascii="Times New Roman" w:eastAsia="SimSun" w:hAnsi="Times New Roman" w:cs="Times New Roman"/>
          <w:sz w:val="24"/>
          <w:szCs w:val="24"/>
          <w:lang w:eastAsia="zh-CN"/>
        </w:rPr>
        <w:t xml:space="preserve">, </w:t>
      </w:r>
      <w:r w:rsidR="002C1FCD">
        <w:rPr>
          <w:rFonts w:ascii="Times New Roman" w:eastAsia="SimSun" w:hAnsi="Times New Roman" w:cs="Times New Roman"/>
          <w:sz w:val="24"/>
          <w:szCs w:val="24"/>
          <w:lang w:eastAsia="zh-CN"/>
        </w:rPr>
        <w:t>du</w:t>
      </w:r>
      <w:r w:rsidR="00291BAF">
        <w:rPr>
          <w:rFonts w:ascii="Times New Roman" w:eastAsia="SimSun" w:hAnsi="Times New Roman" w:cs="Times New Roman"/>
          <w:sz w:val="24"/>
          <w:szCs w:val="24"/>
          <w:lang w:eastAsia="zh-CN"/>
        </w:rPr>
        <w:t xml:space="preserve"> </w:t>
      </w:r>
      <w:r w:rsidR="0026002C" w:rsidRPr="00BF518C">
        <w:rPr>
          <w:rFonts w:ascii="Times New Roman" w:eastAsia="SimSun" w:hAnsi="Times New Roman" w:cs="Times New Roman"/>
          <w:sz w:val="24"/>
          <w:szCs w:val="24"/>
          <w:lang w:eastAsia="zh-CN"/>
        </w:rPr>
        <w:t xml:space="preserve">deuxième rapport périodique de la </w:t>
      </w:r>
      <w:r w:rsidR="00291BAF">
        <w:rPr>
          <w:rFonts w:ascii="Times New Roman" w:eastAsia="SimSun" w:hAnsi="Times New Roman" w:cs="Times New Roman"/>
          <w:b/>
          <w:bCs/>
          <w:sz w:val="24"/>
          <w:szCs w:val="24"/>
          <w:lang w:eastAsia="zh-CN"/>
        </w:rPr>
        <w:t xml:space="preserve">Guinée </w:t>
      </w:r>
      <w:r w:rsidR="00291BAF" w:rsidRPr="003F4658">
        <w:rPr>
          <w:rFonts w:ascii="Times New Roman" w:eastAsia="SimSun" w:hAnsi="Times New Roman" w:cs="Times New Roman"/>
          <w:sz w:val="24"/>
          <w:szCs w:val="24"/>
          <w:lang w:eastAsia="zh-CN"/>
        </w:rPr>
        <w:t xml:space="preserve">et </w:t>
      </w:r>
      <w:r w:rsidR="002C1FCD">
        <w:rPr>
          <w:rFonts w:ascii="Times New Roman" w:eastAsia="SimSun" w:hAnsi="Times New Roman" w:cs="Times New Roman"/>
          <w:sz w:val="24"/>
          <w:szCs w:val="24"/>
          <w:lang w:eastAsia="zh-CN"/>
        </w:rPr>
        <w:t>du</w:t>
      </w:r>
      <w:r w:rsidR="00291BAF" w:rsidRPr="003F4658">
        <w:rPr>
          <w:rFonts w:ascii="Times New Roman" w:eastAsia="SimSun" w:hAnsi="Times New Roman" w:cs="Times New Roman"/>
          <w:sz w:val="24"/>
          <w:szCs w:val="24"/>
          <w:lang w:eastAsia="zh-CN"/>
        </w:rPr>
        <w:t xml:space="preserve"> quatrième </w:t>
      </w:r>
      <w:r w:rsidR="0026002C" w:rsidRPr="00BF518C">
        <w:rPr>
          <w:rFonts w:ascii="Times New Roman" w:eastAsia="SimSun" w:hAnsi="Times New Roman" w:cs="Times New Roman"/>
          <w:sz w:val="24"/>
          <w:szCs w:val="24"/>
          <w:lang w:eastAsia="zh-CN"/>
        </w:rPr>
        <w:t>rapport périodique de l'</w:t>
      </w:r>
      <w:r w:rsidR="00291BAF" w:rsidRPr="003F4658">
        <w:rPr>
          <w:rFonts w:ascii="Times New Roman" w:eastAsia="SimSun" w:hAnsi="Times New Roman" w:cs="Times New Roman"/>
          <w:b/>
          <w:bCs/>
          <w:sz w:val="24"/>
          <w:szCs w:val="24"/>
          <w:lang w:eastAsia="zh-CN"/>
        </w:rPr>
        <w:t>Équateur</w:t>
      </w:r>
      <w:bookmarkEnd w:id="2"/>
      <w:r w:rsidR="00FE4A7E" w:rsidRPr="00CC5363">
        <w:rPr>
          <w:rFonts w:ascii="Times New Roman" w:eastAsia="SimSun" w:hAnsi="Times New Roman" w:cs="Times New Roman"/>
          <w:sz w:val="24"/>
          <w:szCs w:val="24"/>
          <w:lang w:eastAsia="zh-CN"/>
        </w:rPr>
        <w:t>,</w:t>
      </w:r>
      <w:r w:rsidRPr="00BF518C">
        <w:rPr>
          <w:rFonts w:ascii="Times New Roman" w:eastAsia="SimSun" w:hAnsi="Times New Roman" w:cs="Times New Roman"/>
          <w:sz w:val="24"/>
          <w:szCs w:val="24"/>
          <w:lang w:eastAsia="zh-CN"/>
        </w:rPr>
        <w:t xml:space="preserve"> </w:t>
      </w:r>
      <w:r w:rsidR="00CB7E24">
        <w:rPr>
          <w:rFonts w:ascii="Times New Roman" w:eastAsia="SimSun" w:hAnsi="Times New Roman" w:cs="Times New Roman"/>
          <w:sz w:val="24"/>
          <w:szCs w:val="24"/>
          <w:lang w:eastAsia="zh-CN"/>
        </w:rPr>
        <w:t>concernant</w:t>
      </w:r>
      <w:r w:rsidRPr="00BF518C">
        <w:rPr>
          <w:rFonts w:ascii="Times New Roman" w:eastAsia="SimSun" w:hAnsi="Times New Roman" w:cs="Times New Roman"/>
          <w:sz w:val="24"/>
          <w:szCs w:val="24"/>
          <w:lang w:eastAsia="zh-CN"/>
        </w:rPr>
        <w:t xml:space="preserve"> la mise en œuvre de la Convention internationale sur la protection des droits de tous les travailleurs migrants et des membres de leur famille</w:t>
      </w:r>
      <w:r w:rsidR="00B122A9">
        <w:rPr>
          <w:rFonts w:ascii="Times New Roman" w:eastAsia="SimSun" w:hAnsi="Times New Roman" w:cs="Times New Roman"/>
          <w:sz w:val="24"/>
          <w:szCs w:val="24"/>
          <w:lang w:eastAsia="zh-CN"/>
        </w:rPr>
        <w:t>.</w:t>
      </w:r>
    </w:p>
    <w:p w14:paraId="3E38CD9A" w14:textId="77777777" w:rsidR="00832279" w:rsidRPr="00C7451A" w:rsidRDefault="00832279" w:rsidP="003E72DD">
      <w:pPr>
        <w:tabs>
          <w:tab w:val="left" w:pos="-3544"/>
        </w:tabs>
        <w:spacing w:after="0" w:line="240" w:lineRule="auto"/>
        <w:rPr>
          <w:rFonts w:ascii="Times New Roman" w:eastAsia="SimSun" w:hAnsi="Times New Roman" w:cs="Times New Roman"/>
          <w:sz w:val="24"/>
          <w:szCs w:val="24"/>
          <w:lang w:val="en-US" w:eastAsia="zh-CN"/>
        </w:rPr>
      </w:pPr>
    </w:p>
    <w:p w14:paraId="7E42C71C"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w:t>
      </w:r>
      <w:r w:rsidRPr="00C7451A">
        <w:rPr>
          <w:rFonts w:ascii="Times New Roman" w:eastAsia="SimSun" w:hAnsi="Times New Roman" w:cs="Times New Roman"/>
          <w:b/>
          <w:bCs/>
          <w:sz w:val="24"/>
          <w:szCs w:val="24"/>
          <w:lang w:val="en-US" w:eastAsia="zh-CN"/>
        </w:rPr>
        <w:tab/>
        <w:t xml:space="preserve">La documentation </w:t>
      </w:r>
    </w:p>
    <w:p w14:paraId="62DD8205"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4B3D8C9A" w14:textId="0D8232DB" w:rsidR="00CF7394" w:rsidRPr="00E43F5E" w:rsidRDefault="00DB4908" w:rsidP="003E72DD">
      <w:pPr>
        <w:spacing w:after="0" w:line="240" w:lineRule="auto"/>
        <w:ind w:firstLine="720"/>
        <w:rPr>
          <w:rFonts w:asciiTheme="majorBidi" w:hAnsiTheme="majorBidi" w:cstheme="majorBidi"/>
          <w:sz w:val="24"/>
          <w:szCs w:val="24"/>
        </w:rPr>
      </w:pPr>
      <w:bookmarkStart w:id="3" w:name="_Hlk90473450"/>
      <w:r w:rsidRPr="00E43F5E">
        <w:rPr>
          <w:rFonts w:asciiTheme="majorBidi" w:eastAsia="SimSun" w:hAnsiTheme="majorBidi" w:cstheme="majorBidi"/>
          <w:bCs/>
          <w:sz w:val="24"/>
          <w:szCs w:val="24"/>
          <w:lang w:val="en-US" w:eastAsia="zh-CN"/>
        </w:rPr>
        <w:t>Le quatrième rapport périodique du Mexique, le deuxième rapport périodique du Niger, le rapport initial et le deuxième rapport périodique combinés de la Jamaïque, l'</w:t>
      </w:r>
      <w:r w:rsidR="003E72DD" w:rsidRPr="00E43F5E">
        <w:rPr>
          <w:rFonts w:asciiTheme="majorBidi" w:eastAsia="SimSun" w:hAnsiTheme="majorBidi" w:cstheme="majorBidi"/>
          <w:sz w:val="24"/>
          <w:szCs w:val="24"/>
          <w:lang w:val="en-US" w:eastAsia="zh-CN"/>
        </w:rPr>
        <w:t>ordre du jour provisoire (</w:t>
      </w:r>
      <w:r w:rsidRPr="00E43F5E">
        <w:rPr>
          <w:rFonts w:asciiTheme="majorBidi" w:eastAsia="SimSun" w:hAnsiTheme="majorBidi" w:cstheme="majorBidi"/>
          <w:sz w:val="24"/>
          <w:szCs w:val="24"/>
          <w:lang w:val="en-US" w:eastAsia="zh-CN"/>
        </w:rPr>
        <w:t>CMW/C/40/1</w:t>
      </w:r>
      <w:r w:rsidR="003E72DD" w:rsidRPr="00E43F5E">
        <w:rPr>
          <w:rFonts w:asciiTheme="majorBidi" w:eastAsia="SimSun" w:hAnsiTheme="majorBidi" w:cstheme="majorBidi"/>
          <w:sz w:val="24"/>
          <w:szCs w:val="24"/>
          <w:lang w:val="en-US" w:eastAsia="zh-CN"/>
        </w:rPr>
        <w:t xml:space="preserve">), le programme de travail et d'autres documents relatifs à la session seront disponibles en ligne à l'adresse suivante : </w:t>
      </w:r>
    </w:p>
    <w:p w14:paraId="68EE9C3A" w14:textId="5A9E70F3" w:rsidR="001C51F4" w:rsidRPr="00E43F5E" w:rsidRDefault="00FC7687" w:rsidP="004B6B5F">
      <w:pPr>
        <w:spacing w:after="0" w:line="240" w:lineRule="auto"/>
        <w:rPr>
          <w:rFonts w:asciiTheme="majorBidi" w:hAnsiTheme="majorBidi" w:cstheme="majorBidi"/>
          <w:color w:val="FF0000"/>
          <w:sz w:val="24"/>
          <w:szCs w:val="24"/>
        </w:rPr>
      </w:pPr>
      <w:hyperlink r:id="rId13" w:history="1">
        <w:r w:rsidRPr="00E43F5E">
          <w:rPr>
            <w:rStyle w:val="Hyperlink"/>
            <w:rFonts w:asciiTheme="majorBidi" w:hAnsiTheme="majorBidi" w:cstheme="majorBidi"/>
            <w:sz w:val="24"/>
            <w:szCs w:val="24"/>
          </w:rPr>
          <w:t xml:space="preserve">https://tbinternet.ohchr.org/_layouts/15/treatybodyexternal/SessionDetails1.aspx?SessionID=2830&amp;Lang=en  </w:t>
        </w:r>
      </w:hyperlink>
    </w:p>
    <w:bookmarkEnd w:id="3"/>
    <w:p w14:paraId="039F132F" w14:textId="77777777" w:rsidR="003E72DD" w:rsidRDefault="003E72DD" w:rsidP="00C674BD">
      <w:pPr>
        <w:spacing w:after="0" w:line="240" w:lineRule="auto"/>
        <w:rPr>
          <w:rFonts w:ascii="Times New Roman" w:eastAsia="SimSun" w:hAnsi="Times New Roman" w:cs="Times New Roman"/>
          <w:sz w:val="24"/>
          <w:szCs w:val="24"/>
          <w:lang w:val="en-US" w:eastAsia="zh-CN"/>
        </w:rPr>
      </w:pPr>
    </w:p>
    <w:p w14:paraId="383B891D" w14:textId="77777777" w:rsidR="002C1FCD" w:rsidRPr="00C7451A" w:rsidRDefault="002C1FCD" w:rsidP="00C674BD">
      <w:pPr>
        <w:spacing w:after="0" w:line="240" w:lineRule="auto"/>
        <w:rPr>
          <w:rFonts w:ascii="Times New Roman" w:eastAsia="SimSun" w:hAnsi="Times New Roman" w:cs="Times New Roman"/>
          <w:sz w:val="24"/>
          <w:szCs w:val="24"/>
          <w:lang w:val="en-US" w:eastAsia="zh-CN"/>
        </w:rPr>
      </w:pPr>
    </w:p>
    <w:p w14:paraId="08AF978B" w14:textId="67093ED9"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III.</w:t>
      </w:r>
      <w:r w:rsidRPr="00C7451A">
        <w:rPr>
          <w:rFonts w:ascii="Times New Roman" w:eastAsia="SimSun" w:hAnsi="Times New Roman" w:cs="Times New Roman"/>
          <w:b/>
          <w:bCs/>
          <w:sz w:val="24"/>
          <w:szCs w:val="24"/>
          <w:lang w:val="en-US" w:eastAsia="zh-CN"/>
        </w:rPr>
        <w:tab/>
      </w:r>
      <w:r w:rsidR="00E43F5E">
        <w:rPr>
          <w:rFonts w:ascii="Times New Roman" w:eastAsia="SimSun" w:hAnsi="Times New Roman" w:cs="Times New Roman"/>
          <w:b/>
          <w:bCs/>
          <w:sz w:val="24"/>
          <w:szCs w:val="24"/>
          <w:lang w:val="en-US" w:eastAsia="zh-CN"/>
        </w:rPr>
        <w:t>Lieu</w:t>
      </w:r>
      <w:r w:rsidRPr="00C7451A">
        <w:rPr>
          <w:rFonts w:ascii="Times New Roman" w:eastAsia="SimSun" w:hAnsi="Times New Roman" w:cs="Times New Roman"/>
          <w:b/>
          <w:bCs/>
          <w:sz w:val="24"/>
          <w:szCs w:val="24"/>
          <w:lang w:val="en-US" w:eastAsia="zh-CN"/>
        </w:rPr>
        <w:t xml:space="preserve"> </w:t>
      </w:r>
    </w:p>
    <w:p w14:paraId="53555C14"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CBA4808" w14:textId="20FF88FB" w:rsidR="003E72DD" w:rsidRPr="0048767F" w:rsidRDefault="003E72DD" w:rsidP="003E72DD">
      <w:pPr>
        <w:spacing w:after="0" w:line="240" w:lineRule="auto"/>
        <w:jc w:val="both"/>
        <w:rPr>
          <w:rFonts w:ascii="Times New Roman" w:eastAsia="SimSun" w:hAnsi="Times New Roman" w:cs="Times New Roman"/>
          <w:b/>
          <w:bCs/>
          <w:sz w:val="24"/>
          <w:szCs w:val="24"/>
          <w:bdr w:val="none" w:sz="0" w:space="0" w:color="auto" w:frame="1"/>
          <w:lang w:val="en-US" w:eastAsia="zh-CN"/>
        </w:rPr>
      </w:pPr>
      <w:r w:rsidRPr="00C7451A">
        <w:rPr>
          <w:rFonts w:ascii="Times New Roman" w:eastAsia="SimSun" w:hAnsi="Times New Roman" w:cs="Times New Roman"/>
          <w:sz w:val="24"/>
          <w:szCs w:val="24"/>
          <w:lang w:val="en-US" w:eastAsia="zh-CN"/>
        </w:rPr>
        <w:tab/>
      </w:r>
      <w:bookmarkStart w:id="4" w:name="_Hlk90473632"/>
      <w:r>
        <w:rPr>
          <w:rFonts w:ascii="Times New Roman" w:eastAsia="SimSun" w:hAnsi="Times New Roman" w:cs="Times New Roman"/>
          <w:sz w:val="24"/>
          <w:szCs w:val="24"/>
          <w:bdr w:val="none" w:sz="0" w:space="0" w:color="auto" w:frame="1"/>
          <w:lang w:val="en-US" w:eastAsia="zh-CN"/>
        </w:rPr>
        <w:t xml:space="preserve">La </w:t>
      </w:r>
      <w:r w:rsidR="004E532C">
        <w:rPr>
          <w:rFonts w:ascii="Times New Roman" w:eastAsia="SimSun" w:hAnsi="Times New Roman" w:cs="Times New Roman"/>
          <w:sz w:val="24"/>
          <w:szCs w:val="24"/>
          <w:bdr w:val="none" w:sz="0" w:space="0" w:color="auto" w:frame="1"/>
          <w:lang w:val="en-US" w:eastAsia="zh-CN"/>
        </w:rPr>
        <w:t>40</w:t>
      </w:r>
      <w:r w:rsidR="002C1FCD" w:rsidRPr="002C1FCD">
        <w:rPr>
          <w:rFonts w:ascii="Times New Roman" w:eastAsia="SimSun" w:hAnsi="Times New Roman" w:cs="Times New Roman"/>
          <w:sz w:val="24"/>
          <w:szCs w:val="24"/>
          <w:bdr w:val="none" w:sz="0" w:space="0" w:color="auto" w:frame="1"/>
          <w:vertAlign w:val="superscript"/>
          <w:lang w:val="en-US" w:eastAsia="zh-CN"/>
        </w:rPr>
        <w:t>e</w:t>
      </w:r>
      <w:r w:rsidRPr="002C1FCD">
        <w:rPr>
          <w:rFonts w:ascii="Times New Roman" w:eastAsia="SimSun" w:hAnsi="Times New Roman" w:cs="Times New Roman"/>
          <w:sz w:val="24"/>
          <w:szCs w:val="24"/>
          <w:bdr w:val="none" w:sz="0" w:space="0" w:color="auto" w:frame="1"/>
          <w:vertAlign w:val="superscript"/>
          <w:lang w:val="en-US" w:eastAsia="zh-CN"/>
        </w:rPr>
        <w:t xml:space="preserve"> </w:t>
      </w:r>
      <w:r>
        <w:rPr>
          <w:rFonts w:ascii="Times New Roman" w:eastAsia="SimSun" w:hAnsi="Times New Roman" w:cs="Times New Roman"/>
          <w:sz w:val="24"/>
          <w:szCs w:val="24"/>
          <w:bdr w:val="none" w:sz="0" w:space="0" w:color="auto" w:frame="1"/>
          <w:lang w:val="en-US" w:eastAsia="zh-CN"/>
        </w:rPr>
        <w:t xml:space="preserve">session du Comité se tiendra dans </w:t>
      </w:r>
      <w:r w:rsidR="00CF7394">
        <w:rPr>
          <w:rFonts w:ascii="Times New Roman" w:eastAsia="SimSun" w:hAnsi="Times New Roman" w:cs="Times New Roman"/>
          <w:sz w:val="24"/>
          <w:szCs w:val="24"/>
          <w:bdr w:val="none" w:sz="0" w:space="0" w:color="auto" w:frame="1"/>
          <w:lang w:val="en-US" w:eastAsia="zh-CN"/>
        </w:rPr>
        <w:t xml:space="preserve">la </w:t>
      </w:r>
      <w:r w:rsidR="00972571">
        <w:rPr>
          <w:rFonts w:ascii="Times New Roman" w:eastAsia="SimSun" w:hAnsi="Times New Roman" w:cs="Times New Roman"/>
          <w:b/>
          <w:sz w:val="24"/>
          <w:szCs w:val="24"/>
          <w:bdr w:val="none" w:sz="0" w:space="0" w:color="auto" w:frame="1"/>
          <w:lang w:val="en-US" w:eastAsia="zh-CN"/>
        </w:rPr>
        <w:t xml:space="preserve">salle de </w:t>
      </w:r>
      <w:r w:rsidR="00CF7394">
        <w:rPr>
          <w:rFonts w:ascii="Times New Roman" w:eastAsia="SimSun" w:hAnsi="Times New Roman" w:cs="Times New Roman"/>
          <w:b/>
          <w:sz w:val="24"/>
          <w:szCs w:val="24"/>
          <w:bdr w:val="none" w:sz="0" w:space="0" w:color="auto" w:frame="1"/>
          <w:lang w:val="en-US" w:eastAsia="zh-CN"/>
        </w:rPr>
        <w:t xml:space="preserve">conférence </w:t>
      </w:r>
      <w:r w:rsidR="004E532C" w:rsidRPr="003F4658">
        <w:rPr>
          <w:rFonts w:ascii="Times New Roman" w:eastAsia="SimSun" w:hAnsi="Times New Roman" w:cs="Times New Roman"/>
          <w:b/>
          <w:bCs/>
          <w:sz w:val="24"/>
          <w:szCs w:val="24"/>
          <w:bdr w:val="none" w:sz="0" w:space="0" w:color="auto" w:frame="1"/>
          <w:lang w:val="en-US" w:eastAsia="zh-CN"/>
        </w:rPr>
        <w:t xml:space="preserve">du rez-de-chaussée </w:t>
      </w:r>
      <w:r w:rsidRPr="00C10748">
        <w:rPr>
          <w:rFonts w:ascii="Times New Roman" w:eastAsia="SimSun" w:hAnsi="Times New Roman" w:cs="Times New Roman"/>
          <w:b/>
          <w:sz w:val="24"/>
          <w:szCs w:val="24"/>
          <w:bdr w:val="none" w:sz="0" w:space="0" w:color="auto" w:frame="1"/>
          <w:lang w:val="en-US" w:eastAsia="zh-CN"/>
        </w:rPr>
        <w:t xml:space="preserve">du Palais </w:t>
      </w:r>
      <w:r w:rsidR="00CF7394">
        <w:rPr>
          <w:rFonts w:ascii="Times New Roman" w:eastAsia="SimSun" w:hAnsi="Times New Roman" w:cs="Times New Roman"/>
          <w:b/>
          <w:sz w:val="24"/>
          <w:szCs w:val="24"/>
          <w:bdr w:val="none" w:sz="0" w:space="0" w:color="auto" w:frame="1"/>
          <w:lang w:val="en-US" w:eastAsia="zh-CN"/>
        </w:rPr>
        <w:t>Wilson</w:t>
      </w:r>
      <w:r>
        <w:rPr>
          <w:rFonts w:ascii="Times New Roman" w:eastAsia="SimSun" w:hAnsi="Times New Roman" w:cs="Times New Roman"/>
          <w:sz w:val="24"/>
          <w:szCs w:val="24"/>
          <w:bdr w:val="none" w:sz="0" w:space="0" w:color="auto" w:frame="1"/>
          <w:lang w:val="en-US" w:eastAsia="zh-CN"/>
        </w:rPr>
        <w:t xml:space="preserve">. </w:t>
      </w:r>
      <w:r w:rsidR="00E94386" w:rsidRPr="00E94386">
        <w:rPr>
          <w:rFonts w:ascii="Times New Roman" w:eastAsia="SimSun" w:hAnsi="Times New Roman" w:cs="Times New Roman"/>
          <w:sz w:val="24"/>
          <w:szCs w:val="24"/>
          <w:bdr w:val="none" w:sz="0" w:space="0" w:color="auto" w:frame="1"/>
          <w:lang w:val="en-US" w:eastAsia="zh-CN"/>
        </w:rPr>
        <w:t>Les organes de traités sont revenus à des sessions en personne, avec une pleine participation en présentiel des experts des organes de traités, des délégations des États parties et d'autres parties prenantes externes. Toutes les parties prenantes externes doivent être préalablement accréditées pour pouvoir accéder à la salle de conférences.</w:t>
      </w:r>
    </w:p>
    <w:p w14:paraId="616A096F" w14:textId="77777777" w:rsidR="003E72DD" w:rsidRDefault="003E72DD" w:rsidP="003E72DD">
      <w:pPr>
        <w:spacing w:after="0" w:line="240" w:lineRule="auto"/>
        <w:jc w:val="both"/>
        <w:rPr>
          <w:rFonts w:ascii="Times New Roman" w:eastAsia="SimSun" w:hAnsi="Times New Roman" w:cs="Times New Roman"/>
          <w:sz w:val="24"/>
          <w:szCs w:val="24"/>
          <w:bdr w:val="none" w:sz="0" w:space="0" w:color="auto" w:frame="1"/>
          <w:lang w:val="en-US" w:eastAsia="zh-CN"/>
        </w:rPr>
      </w:pPr>
    </w:p>
    <w:p w14:paraId="3BF8DFCF" w14:textId="301C5303" w:rsidR="003E72DD" w:rsidRDefault="003E72DD" w:rsidP="009E0D36">
      <w:pPr>
        <w:spacing w:after="0" w:line="240" w:lineRule="auto"/>
        <w:ind w:firstLine="660"/>
        <w:jc w:val="both"/>
      </w:pPr>
      <w:r w:rsidRPr="00A82A8A">
        <w:rPr>
          <w:rFonts w:ascii="Times New Roman" w:eastAsia="SimSun" w:hAnsi="Times New Roman" w:cs="Times New Roman"/>
          <w:sz w:val="24"/>
          <w:szCs w:val="24"/>
          <w:bdr w:val="none" w:sz="0" w:space="0" w:color="auto" w:frame="1"/>
          <w:lang w:val="en-US" w:eastAsia="zh-CN"/>
        </w:rPr>
        <w:t xml:space="preserve">Toutes les réunions publiques de la </w:t>
      </w:r>
      <w:r w:rsidR="004E532C">
        <w:rPr>
          <w:rFonts w:ascii="Times New Roman" w:eastAsia="SimSun" w:hAnsi="Times New Roman" w:cs="Times New Roman"/>
          <w:sz w:val="24"/>
          <w:szCs w:val="24"/>
          <w:bdr w:val="none" w:sz="0" w:space="0" w:color="auto" w:frame="1"/>
          <w:lang w:val="en-US" w:eastAsia="zh-CN"/>
        </w:rPr>
        <w:t>40</w:t>
      </w:r>
      <w:r w:rsidR="002C1FCD" w:rsidRPr="002C1FCD">
        <w:rPr>
          <w:rFonts w:ascii="Times New Roman" w:eastAsia="SimSun" w:hAnsi="Times New Roman" w:cs="Times New Roman"/>
          <w:sz w:val="24"/>
          <w:szCs w:val="24"/>
          <w:bdr w:val="none" w:sz="0" w:space="0" w:color="auto" w:frame="1"/>
          <w:vertAlign w:val="superscript"/>
          <w:lang w:val="en-US" w:eastAsia="zh-CN"/>
        </w:rPr>
        <w:t>e</w:t>
      </w:r>
      <w:r w:rsidRPr="00A82A8A">
        <w:rPr>
          <w:rFonts w:ascii="Times New Roman" w:eastAsia="SimSun" w:hAnsi="Times New Roman" w:cs="Times New Roman"/>
          <w:sz w:val="24"/>
          <w:szCs w:val="24"/>
          <w:bdr w:val="none" w:sz="0" w:space="0" w:color="auto" w:frame="1"/>
          <w:lang w:val="en-US" w:eastAsia="zh-CN"/>
        </w:rPr>
        <w:t xml:space="preserve"> session seront retransmises </w:t>
      </w:r>
      <w:hyperlink r:id="rId14" w:history="1">
        <w:r w:rsidRPr="00A82A8A">
          <w:rPr>
            <w:rStyle w:val="Hyperlink"/>
            <w:rFonts w:ascii="Times New Roman" w:eastAsia="SimSun" w:hAnsi="Times New Roman" w:cs="Times New Roman"/>
            <w:sz w:val="24"/>
            <w:szCs w:val="24"/>
            <w:bdr w:val="none" w:sz="0" w:space="0" w:color="auto" w:frame="1"/>
            <w:lang w:val="en-US" w:eastAsia="zh-CN"/>
          </w:rPr>
          <w:t>sur UN Web TV</w:t>
        </w:r>
      </w:hyperlink>
      <w:r w:rsidRPr="00A82A8A">
        <w:rPr>
          <w:rFonts w:ascii="Times New Roman" w:eastAsia="SimSun" w:hAnsi="Times New Roman" w:cs="Times New Roman"/>
          <w:sz w:val="24"/>
          <w:szCs w:val="24"/>
          <w:bdr w:val="none" w:sz="0" w:space="0" w:color="auto" w:frame="1"/>
          <w:lang w:val="en-US" w:eastAsia="zh-CN"/>
        </w:rPr>
        <w:t>.</w:t>
      </w:r>
      <w:bookmarkEnd w:id="4"/>
    </w:p>
    <w:p w14:paraId="55AEE509" w14:textId="77777777" w:rsidR="003E72DD" w:rsidRPr="007E0CA8" w:rsidRDefault="003E72DD" w:rsidP="003E72DD">
      <w:pPr>
        <w:spacing w:after="0" w:line="240" w:lineRule="auto"/>
        <w:rPr>
          <w:rFonts w:ascii="Times New Roman" w:eastAsia="SimSun" w:hAnsi="Times New Roman" w:cs="Times New Roman"/>
          <w:sz w:val="24"/>
          <w:szCs w:val="24"/>
          <w:lang w:eastAsia="zh-CN"/>
        </w:rPr>
      </w:pPr>
    </w:p>
    <w:p w14:paraId="31956622" w14:textId="0783E32B" w:rsidR="003E72DD" w:rsidRPr="00C7451A" w:rsidRDefault="003E72DD" w:rsidP="003E72DD">
      <w:pPr>
        <w:numPr>
          <w:ilvl w:val="0"/>
          <w:numId w:val="1"/>
        </w:num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 xml:space="preserve">Soumissions des </w:t>
      </w:r>
      <w:r w:rsidR="006623FD">
        <w:rPr>
          <w:rFonts w:ascii="Times New Roman" w:eastAsia="SimSun" w:hAnsi="Times New Roman" w:cs="Times New Roman"/>
          <w:b/>
          <w:bCs/>
          <w:sz w:val="24"/>
          <w:szCs w:val="24"/>
          <w:lang w:val="en-US" w:eastAsia="zh-CN"/>
        </w:rPr>
        <w:t xml:space="preserve">OSC </w:t>
      </w:r>
      <w:r w:rsidRPr="00C7451A">
        <w:rPr>
          <w:rFonts w:ascii="Times New Roman" w:eastAsia="SimSun" w:hAnsi="Times New Roman" w:cs="Times New Roman"/>
          <w:b/>
          <w:bCs/>
          <w:sz w:val="24"/>
          <w:szCs w:val="24"/>
          <w:lang w:val="en-US" w:eastAsia="zh-CN"/>
        </w:rPr>
        <w:t xml:space="preserve">et des </w:t>
      </w:r>
      <w:r w:rsidR="006623FD">
        <w:rPr>
          <w:rFonts w:ascii="Times New Roman" w:eastAsia="SimSun" w:hAnsi="Times New Roman" w:cs="Times New Roman"/>
          <w:b/>
          <w:bCs/>
          <w:sz w:val="24"/>
          <w:szCs w:val="24"/>
          <w:lang w:val="en-US" w:eastAsia="zh-CN"/>
        </w:rPr>
        <w:t xml:space="preserve">INDH </w:t>
      </w:r>
    </w:p>
    <w:p w14:paraId="4B7BF45A" w14:textId="77777777" w:rsidR="003E72DD" w:rsidRPr="00C7451A" w:rsidRDefault="003E72DD" w:rsidP="003E72DD">
      <w:pPr>
        <w:spacing w:after="0" w:line="240" w:lineRule="auto"/>
        <w:ind w:left="360"/>
        <w:rPr>
          <w:rFonts w:ascii="Times New Roman" w:eastAsia="SimSun" w:hAnsi="Times New Roman" w:cs="Times New Roman"/>
          <w:sz w:val="24"/>
          <w:szCs w:val="24"/>
          <w:lang w:val="en-US" w:eastAsia="zh-CN"/>
        </w:rPr>
      </w:pPr>
    </w:p>
    <w:p w14:paraId="6D59FDE7" w14:textId="18D9ECC5" w:rsidR="003E72DD" w:rsidRPr="00C7451A" w:rsidRDefault="003E72DD" w:rsidP="003E72DD">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Le Comité invite les représentants des organisations de la société civile nationales et </w:t>
      </w:r>
      <w:r w:rsidR="009B5FA2">
        <w:rPr>
          <w:rFonts w:ascii="Times New Roman" w:eastAsia="SimSun" w:hAnsi="Times New Roman" w:cs="Times New Roman"/>
          <w:sz w:val="24"/>
          <w:szCs w:val="24"/>
          <w:lang w:val="en-US" w:eastAsia="zh-CN"/>
        </w:rPr>
        <w:t>internationals (OSC)</w:t>
      </w:r>
      <w:r w:rsidRPr="00C7451A">
        <w:rPr>
          <w:rFonts w:ascii="Times New Roman" w:eastAsia="SimSun" w:hAnsi="Times New Roman" w:cs="Times New Roman"/>
          <w:sz w:val="24"/>
          <w:szCs w:val="24"/>
          <w:lang w:val="en-US" w:eastAsia="zh-CN"/>
        </w:rPr>
        <w:t xml:space="preserve">, ainsi que </w:t>
      </w:r>
      <w:r w:rsidR="000E232D">
        <w:rPr>
          <w:rFonts w:ascii="Times New Roman" w:eastAsia="SimSun" w:hAnsi="Times New Roman" w:cs="Times New Roman"/>
          <w:sz w:val="24"/>
          <w:szCs w:val="24"/>
          <w:lang w:val="en-US" w:eastAsia="zh-CN"/>
        </w:rPr>
        <w:t>d</w:t>
      </w:r>
      <w:r w:rsidRPr="00C7451A">
        <w:rPr>
          <w:rFonts w:ascii="Times New Roman" w:eastAsia="SimSun" w:hAnsi="Times New Roman" w:cs="Times New Roman"/>
          <w:sz w:val="24"/>
          <w:szCs w:val="24"/>
          <w:lang w:val="en-US" w:eastAsia="zh-CN"/>
        </w:rPr>
        <w:t>es institutions nationales de défense des droits de l'homme</w:t>
      </w:r>
      <w:r w:rsidR="000E232D">
        <w:rPr>
          <w:rFonts w:ascii="Times New Roman" w:eastAsia="SimSun" w:hAnsi="Times New Roman" w:cs="Times New Roman"/>
          <w:sz w:val="24"/>
          <w:szCs w:val="24"/>
          <w:lang w:val="en-US" w:eastAsia="zh-CN"/>
        </w:rPr>
        <w:t xml:space="preserve"> (INDH)</w:t>
      </w:r>
      <w:r w:rsidRPr="00C7451A">
        <w:rPr>
          <w:rFonts w:ascii="Times New Roman" w:eastAsia="SimSun" w:hAnsi="Times New Roman" w:cs="Times New Roman"/>
          <w:sz w:val="24"/>
          <w:szCs w:val="24"/>
          <w:lang w:val="en-US" w:eastAsia="zh-CN"/>
        </w:rPr>
        <w:t xml:space="preserve">, à </w:t>
      </w:r>
      <w:r w:rsidR="009B5FA2">
        <w:rPr>
          <w:rFonts w:ascii="Times New Roman" w:eastAsia="SimSun" w:hAnsi="Times New Roman" w:cs="Times New Roman"/>
          <w:sz w:val="24"/>
          <w:szCs w:val="24"/>
          <w:lang w:val="en-US" w:eastAsia="zh-CN"/>
        </w:rPr>
        <w:t>soumettre</w:t>
      </w:r>
      <w:r w:rsidRPr="00C7451A">
        <w:rPr>
          <w:rFonts w:ascii="Times New Roman" w:eastAsia="SimSun" w:hAnsi="Times New Roman" w:cs="Times New Roman"/>
          <w:sz w:val="24"/>
          <w:szCs w:val="24"/>
          <w:lang w:val="en-US" w:eastAsia="zh-CN"/>
        </w:rPr>
        <w:t xml:space="preserve"> des informations spécifiques </w:t>
      </w:r>
      <w:r w:rsidR="009874F6" w:rsidRPr="00005307">
        <w:rPr>
          <w:rFonts w:ascii="Times New Roman" w:eastAsia="SimSun" w:hAnsi="Times New Roman" w:cs="Times New Roman"/>
          <w:sz w:val="24"/>
          <w:szCs w:val="24"/>
          <w:lang w:val="en-US" w:eastAsia="zh-CN"/>
        </w:rPr>
        <w:t>relatives à la mise en œuvre de la Convention</w:t>
      </w:r>
      <w:r w:rsidRPr="00C7451A">
        <w:rPr>
          <w:rFonts w:ascii="Times New Roman" w:eastAsia="SimSun" w:hAnsi="Times New Roman" w:cs="Times New Roman"/>
          <w:sz w:val="24"/>
          <w:szCs w:val="24"/>
          <w:lang w:val="en-US" w:eastAsia="zh-CN"/>
        </w:rPr>
        <w:t xml:space="preserve"> par</w:t>
      </w:r>
      <w:bookmarkStart w:id="5" w:name="_Hlk90473854"/>
      <w:r w:rsidR="00DB4908">
        <w:rPr>
          <w:rFonts w:ascii="Times New Roman" w:eastAsia="SimSun" w:hAnsi="Times New Roman" w:cs="Times New Roman"/>
          <w:sz w:val="24"/>
          <w:szCs w:val="24"/>
          <w:lang w:val="en-US" w:eastAsia="zh-CN"/>
        </w:rPr>
        <w:t xml:space="preserve"> </w:t>
      </w:r>
      <w:r w:rsidR="002C1FCD">
        <w:rPr>
          <w:rFonts w:ascii="Times New Roman" w:eastAsia="SimSun" w:hAnsi="Times New Roman" w:cs="Times New Roman"/>
          <w:sz w:val="24"/>
          <w:szCs w:val="24"/>
          <w:lang w:val="en-US" w:eastAsia="zh-CN"/>
        </w:rPr>
        <w:t>l</w:t>
      </w:r>
      <w:r w:rsidR="00DB4908">
        <w:rPr>
          <w:rFonts w:ascii="Times New Roman" w:eastAsia="SimSun" w:hAnsi="Times New Roman" w:cs="Times New Roman"/>
          <w:sz w:val="24"/>
          <w:szCs w:val="24"/>
          <w:lang w:val="en-US" w:eastAsia="zh-CN"/>
        </w:rPr>
        <w:t>e Mexique, le Niger et la Jamaïque</w:t>
      </w:r>
      <w:r>
        <w:rPr>
          <w:rFonts w:ascii="Times New Roman" w:eastAsia="SimSun" w:hAnsi="Times New Roman" w:cs="Times New Roman"/>
          <w:sz w:val="24"/>
          <w:szCs w:val="24"/>
          <w:lang w:val="en-US" w:eastAsia="zh-CN"/>
        </w:rPr>
        <w:t xml:space="preserve">, ainsi que </w:t>
      </w:r>
      <w:r w:rsidR="009E0746">
        <w:rPr>
          <w:rFonts w:ascii="Times New Roman" w:eastAsia="SimSun" w:hAnsi="Times New Roman" w:cs="Times New Roman"/>
          <w:sz w:val="24"/>
          <w:szCs w:val="24"/>
          <w:lang w:val="en-US" w:eastAsia="zh-CN"/>
        </w:rPr>
        <w:t xml:space="preserve">par </w:t>
      </w:r>
      <w:r w:rsidR="00DB4908">
        <w:rPr>
          <w:rFonts w:ascii="Times New Roman" w:eastAsia="SimSun" w:hAnsi="Times New Roman" w:cs="Times New Roman"/>
          <w:sz w:val="24"/>
          <w:szCs w:val="24"/>
          <w:lang w:val="en-US" w:eastAsia="zh-CN"/>
        </w:rPr>
        <w:t>l'Équateur, les Fidji, la Guinée et le Tadjikistan</w:t>
      </w:r>
      <w:r w:rsidR="00790597">
        <w:rPr>
          <w:rFonts w:ascii="Times New Roman" w:eastAsia="SimSun" w:hAnsi="Times New Roman" w:cs="Times New Roman"/>
          <w:sz w:val="24"/>
          <w:szCs w:val="24"/>
          <w:lang w:val="en-US" w:eastAsia="zh-CN"/>
        </w:rPr>
        <w:t xml:space="preserve">, </w:t>
      </w:r>
      <w:r w:rsidR="007D577B" w:rsidRPr="007D577B">
        <w:rPr>
          <w:rFonts w:ascii="Times New Roman" w:eastAsia="SimSun" w:hAnsi="Times New Roman" w:cs="Times New Roman"/>
          <w:sz w:val="24"/>
          <w:szCs w:val="24"/>
          <w:lang w:val="en-US" w:eastAsia="zh-CN"/>
        </w:rPr>
        <w:t>dans la mesure où cela concerne les recommandations prioritaires contenues dans les observations finales respectives</w:t>
      </w:r>
      <w:r w:rsidRPr="00790597">
        <w:rPr>
          <w:rFonts w:ascii="Times New Roman" w:eastAsia="SimSun" w:hAnsi="Times New Roman" w:cs="Times New Roman"/>
          <w:sz w:val="24"/>
          <w:szCs w:val="24"/>
          <w:lang w:val="en-US" w:eastAsia="zh-CN"/>
        </w:rPr>
        <w:t xml:space="preserve">. </w:t>
      </w:r>
      <w:bookmarkEnd w:id="5"/>
      <w:r w:rsidRPr="00C7451A">
        <w:rPr>
          <w:rFonts w:ascii="Times New Roman" w:eastAsia="SimSun" w:hAnsi="Times New Roman" w:cs="Times New Roman"/>
          <w:sz w:val="24"/>
          <w:szCs w:val="24"/>
          <w:lang w:val="en-US" w:eastAsia="zh-CN"/>
        </w:rPr>
        <w:t xml:space="preserve">Cela peut se faire oralement et/ou par écrit. En raison du volume de la documentation reçue, les soumissions écrites ne doivent pas dépasser </w:t>
      </w:r>
      <w:r w:rsidRPr="00C7451A">
        <w:rPr>
          <w:rFonts w:ascii="Times New Roman" w:eastAsia="SimSun" w:hAnsi="Times New Roman" w:cs="Times New Roman"/>
          <w:b/>
          <w:sz w:val="24"/>
          <w:szCs w:val="24"/>
          <w:lang w:val="en-US" w:eastAsia="zh-CN"/>
        </w:rPr>
        <w:t>4 000 mots</w:t>
      </w:r>
      <w:r w:rsidRPr="00C7451A">
        <w:rPr>
          <w:rFonts w:ascii="Times New Roman" w:eastAsia="SimSun" w:hAnsi="Times New Roman" w:cs="Times New Roman"/>
          <w:sz w:val="24"/>
          <w:szCs w:val="24"/>
          <w:lang w:val="en-US" w:eastAsia="zh-CN"/>
        </w:rPr>
        <w:t xml:space="preserve">. Elles doivent être rédigées dans l'une des langues de travail du Comité </w:t>
      </w:r>
      <w:r w:rsidRPr="00C7451A">
        <w:rPr>
          <w:rFonts w:ascii="Times New Roman" w:eastAsia="SimSun" w:hAnsi="Times New Roman" w:cs="Times New Roman"/>
          <w:b/>
          <w:sz w:val="24"/>
          <w:szCs w:val="24"/>
          <w:lang w:val="en-US" w:eastAsia="zh-CN"/>
        </w:rPr>
        <w:t>(anglais, français ou espagnol)</w:t>
      </w:r>
      <w:r w:rsidRPr="00C7451A">
        <w:rPr>
          <w:rFonts w:ascii="Times New Roman" w:eastAsia="SimSun" w:hAnsi="Times New Roman" w:cs="Times New Roman"/>
          <w:sz w:val="24"/>
          <w:szCs w:val="24"/>
          <w:lang w:val="en-US" w:eastAsia="zh-CN"/>
        </w:rPr>
        <w:t xml:space="preserve">. Les informations doivent être aussi spécifiques, fiables et objectives que possible. Les rapports des </w:t>
      </w:r>
      <w:r w:rsidR="00C2590C">
        <w:rPr>
          <w:rFonts w:ascii="Times New Roman" w:eastAsia="SimSun" w:hAnsi="Times New Roman" w:cs="Times New Roman"/>
          <w:sz w:val="24"/>
          <w:szCs w:val="24"/>
          <w:lang w:val="en-US" w:eastAsia="zh-CN"/>
        </w:rPr>
        <w:t xml:space="preserve">OSC </w:t>
      </w:r>
      <w:r w:rsidRPr="00C7451A">
        <w:rPr>
          <w:rFonts w:ascii="Times New Roman" w:eastAsia="SimSun" w:hAnsi="Times New Roman" w:cs="Times New Roman"/>
          <w:sz w:val="24"/>
          <w:szCs w:val="24"/>
          <w:lang w:val="en-US" w:eastAsia="zh-CN"/>
        </w:rPr>
        <w:t>préparés par des coalitions d'</w:t>
      </w:r>
      <w:r w:rsidR="00C2590C">
        <w:rPr>
          <w:rFonts w:ascii="Times New Roman" w:eastAsia="SimSun" w:hAnsi="Times New Roman" w:cs="Times New Roman"/>
          <w:sz w:val="24"/>
          <w:szCs w:val="24"/>
          <w:lang w:val="en-US" w:eastAsia="zh-CN"/>
        </w:rPr>
        <w:t xml:space="preserve">ONG </w:t>
      </w:r>
      <w:r w:rsidRPr="00C7451A">
        <w:rPr>
          <w:rFonts w:ascii="Times New Roman" w:eastAsia="SimSun" w:hAnsi="Times New Roman" w:cs="Times New Roman"/>
          <w:sz w:val="24"/>
          <w:szCs w:val="24"/>
          <w:lang w:val="en-US" w:eastAsia="zh-CN"/>
        </w:rPr>
        <w:t>sont encouragés.</w:t>
      </w:r>
    </w:p>
    <w:p w14:paraId="306E859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1B090499"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Les OSC/NHRI qui souhaitent soumettre des rapports au Comité sont tenues de :</w:t>
      </w:r>
    </w:p>
    <w:p w14:paraId="44022145" w14:textId="77777777" w:rsidR="003E72DD" w:rsidRPr="00C7451A" w:rsidRDefault="003E72DD" w:rsidP="003E72DD">
      <w:pPr>
        <w:spacing w:after="0" w:line="240" w:lineRule="auto"/>
        <w:ind w:firstLine="720"/>
        <w:jc w:val="both"/>
        <w:rPr>
          <w:rFonts w:ascii="Tms Rmn" w:eastAsia="SimSun" w:hAnsi="Tms Rmn" w:cs="Tms Rmn"/>
          <w:color w:val="000000"/>
          <w:sz w:val="24"/>
          <w:szCs w:val="24"/>
          <w:lang w:val="en-US" w:eastAsia="en-GB"/>
        </w:rPr>
      </w:pPr>
    </w:p>
    <w:p w14:paraId="20C33D0B" w14:textId="77777777" w:rsidR="003E72DD" w:rsidRPr="00C7451A" w:rsidRDefault="003E72DD" w:rsidP="00D41953">
      <w:pPr>
        <w:numPr>
          <w:ilvl w:val="0"/>
          <w:numId w:val="3"/>
        </w:numPr>
        <w:spacing w:after="120" w:line="240" w:lineRule="auto"/>
        <w:ind w:left="714" w:hanging="357"/>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Identifier le nom complet de l'OSC/NHRI (dans le titre de la soumission) ;</w:t>
      </w:r>
    </w:p>
    <w:p w14:paraId="7D0994D3" w14:textId="4F057016" w:rsidR="003E72DD" w:rsidRPr="00C7451A" w:rsidRDefault="003E72DD" w:rsidP="00D41953">
      <w:pPr>
        <w:numPr>
          <w:ilvl w:val="0"/>
          <w:numId w:val="3"/>
        </w:numPr>
        <w:spacing w:before="120" w:after="0" w:line="240" w:lineRule="auto"/>
        <w:ind w:left="714" w:hanging="357"/>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Indiquer le pays auquel se rapportent les informations (dans le titre de la soumission);</w:t>
      </w:r>
    </w:p>
    <w:p w14:paraId="739F6DF1" w14:textId="5FED1E31" w:rsidR="003E72DD" w:rsidRPr="00C7451A" w:rsidRDefault="003E72DD" w:rsidP="00D41953">
      <w:pPr>
        <w:numPr>
          <w:ilvl w:val="0"/>
          <w:numId w:val="3"/>
        </w:numPr>
        <w:spacing w:before="120" w:after="0" w:line="240" w:lineRule="auto"/>
        <w:ind w:left="714" w:hanging="357"/>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Indiquer si la soumission peut ou non être publiée sur la page web </w:t>
      </w:r>
      <w:r w:rsidR="00EE1088">
        <w:rPr>
          <w:rFonts w:ascii="Tms Rmn" w:eastAsia="SimSun" w:hAnsi="Tms Rmn" w:cs="Tms Rmn"/>
          <w:color w:val="000000"/>
          <w:sz w:val="24"/>
          <w:szCs w:val="24"/>
          <w:lang w:val="en-US" w:eastAsia="en-GB"/>
        </w:rPr>
        <w:t xml:space="preserve">du </w:t>
      </w:r>
      <w:r w:rsidRPr="00C7451A">
        <w:rPr>
          <w:rFonts w:ascii="Tms Rmn" w:eastAsia="SimSun" w:hAnsi="Tms Rmn" w:cs="Tms Rmn"/>
          <w:color w:val="000000"/>
          <w:sz w:val="24"/>
          <w:szCs w:val="24"/>
          <w:lang w:val="en-US" w:eastAsia="en-GB"/>
        </w:rPr>
        <w:t xml:space="preserve">CMW à des fins d'information du public ; </w:t>
      </w:r>
    </w:p>
    <w:p w14:paraId="4649AA2A" w14:textId="6277C69D" w:rsidR="003E72DD" w:rsidRPr="00C7451A" w:rsidRDefault="003E72DD" w:rsidP="00D41953">
      <w:pPr>
        <w:numPr>
          <w:ilvl w:val="0"/>
          <w:numId w:val="3"/>
        </w:numPr>
        <w:spacing w:before="120" w:after="0" w:line="240" w:lineRule="auto"/>
        <w:ind w:left="714" w:hanging="357"/>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Soumettre le rapport en format Word et PDF par courrier électronique au secrétariat du CMW. Les documents soumis par les </w:t>
      </w:r>
      <w:r w:rsidR="00C2590C">
        <w:rPr>
          <w:rFonts w:ascii="Tms Rmn" w:eastAsia="SimSun" w:hAnsi="Tms Rmn" w:cs="Tms Rmn"/>
          <w:color w:val="000000"/>
          <w:sz w:val="24"/>
          <w:szCs w:val="24"/>
          <w:lang w:val="en-US" w:eastAsia="en-GB"/>
        </w:rPr>
        <w:t xml:space="preserve">OSC/NHRI </w:t>
      </w:r>
      <w:r w:rsidRPr="00C7451A">
        <w:rPr>
          <w:rFonts w:ascii="Tms Rmn" w:eastAsia="SimSun" w:hAnsi="Tms Rmn" w:cs="Tms Rmn"/>
          <w:color w:val="000000"/>
          <w:sz w:val="24"/>
          <w:szCs w:val="24"/>
          <w:lang w:val="en-US" w:eastAsia="en-GB"/>
        </w:rPr>
        <w:t xml:space="preserve">doivent être rédigés en anglais, en français ou en espagnol et ne doivent généralement pas dépasser 4 000 mots. Le HCDH ne traduit ni ne reproduit les documents des </w:t>
      </w:r>
      <w:r w:rsidR="00C2590C">
        <w:rPr>
          <w:rFonts w:ascii="Tms Rmn" w:eastAsia="SimSun" w:hAnsi="Tms Rmn" w:cs="Tms Rmn"/>
          <w:color w:val="000000"/>
          <w:sz w:val="24"/>
          <w:szCs w:val="24"/>
          <w:lang w:val="en-US" w:eastAsia="en-GB"/>
        </w:rPr>
        <w:t xml:space="preserve">OSC/NHRI </w:t>
      </w:r>
      <w:r w:rsidRPr="00C7451A">
        <w:rPr>
          <w:rFonts w:ascii="Tms Rmn" w:eastAsia="SimSun" w:hAnsi="Tms Rmn" w:cs="Tms Rmn"/>
          <w:color w:val="000000"/>
          <w:sz w:val="24"/>
          <w:szCs w:val="24"/>
          <w:lang w:val="en-US" w:eastAsia="en-GB"/>
        </w:rPr>
        <w:t>; et</w:t>
      </w:r>
    </w:p>
    <w:p w14:paraId="326DE9A6" w14:textId="1DB84976" w:rsidR="003E72DD" w:rsidRPr="002E3022" w:rsidRDefault="0022610D" w:rsidP="00D41953">
      <w:pPr>
        <w:numPr>
          <w:ilvl w:val="0"/>
          <w:numId w:val="3"/>
        </w:numPr>
        <w:spacing w:before="120" w:after="0" w:line="240" w:lineRule="auto"/>
        <w:ind w:left="714" w:hanging="357"/>
        <w:jc w:val="both"/>
        <w:rPr>
          <w:rFonts w:ascii="Times New Roman" w:eastAsia="SimSun" w:hAnsi="Times New Roman" w:cs="Times New Roman"/>
          <w:sz w:val="24"/>
          <w:szCs w:val="24"/>
          <w:lang w:val="en-US" w:eastAsia="zh-CN"/>
        </w:rPr>
      </w:pPr>
      <w:r w:rsidRPr="00717A63">
        <w:rPr>
          <w:rFonts w:ascii="Tms Rmn" w:eastAsia="SimSun" w:hAnsi="Tms Rmn" w:cs="Tms Rmn"/>
          <w:color w:val="000000"/>
          <w:sz w:val="24"/>
          <w:szCs w:val="24"/>
          <w:lang w:val="fr-FR" w:eastAsia="en-GB"/>
        </w:rPr>
        <w:t xml:space="preserve">Aborder </w:t>
      </w:r>
      <w:r w:rsidRPr="00717A63">
        <w:rPr>
          <w:rFonts w:ascii="Tms Rmn" w:eastAsia="SimSun" w:hAnsi="Tms Rmn" w:cs="Tms Rmn"/>
          <w:b/>
          <w:bCs/>
          <w:color w:val="000000"/>
          <w:sz w:val="24"/>
          <w:szCs w:val="24"/>
          <w:lang w:val="fr-FR" w:eastAsia="en-GB"/>
        </w:rPr>
        <w:t xml:space="preserve">aussi brièvement et précisément que possible </w:t>
      </w:r>
      <w:r w:rsidRPr="00717A63">
        <w:rPr>
          <w:rFonts w:ascii="Tms Rmn" w:eastAsia="SimSun" w:hAnsi="Tms Rmn" w:cs="Tms Rmn"/>
          <w:color w:val="000000"/>
          <w:sz w:val="24"/>
          <w:szCs w:val="24"/>
          <w:lang w:val="fr-FR" w:eastAsia="en-GB"/>
        </w:rPr>
        <w:t xml:space="preserve">les principales questions relatives aux droits de l'homme soulevées par les articles de la Convention qui concernent les travailleurs migrants et les membres de leur famille dans l'État partie concerné, ainsi que les travailleurs migrants et les membres de leur famille originaires de cet État partie vivant à l'étranger. Elles doivent également traiter des effets néfastes de la dégradation de l'environnement et du changement climatique, de la protection des droits de l'homme des migrants en situation de vulnérabilité, y compris les migrants en situation irrégulière ou bloqués, du respect des droits des migrants à la liberté et à la sécurité et du droit de ne pas être placé en détention par les services d'immigration, ainsi que des mesures alternatives à la détention; des politiques publiques mises en œuvre pour lutter contre la xénophobie, les discours </w:t>
      </w:r>
      <w:r w:rsidRPr="00717A63">
        <w:rPr>
          <w:rFonts w:ascii="Tms Rmn" w:eastAsia="SimSun" w:hAnsi="Tms Rmn" w:cs="Tms Rmn"/>
          <w:color w:val="000000"/>
          <w:sz w:val="24"/>
          <w:szCs w:val="24"/>
          <w:lang w:val="fr-FR" w:eastAsia="en-GB"/>
        </w:rPr>
        <w:lastRenderedPageBreak/>
        <w:t xml:space="preserve">de haine et leur impact sur les migrants et leur famille en raison de la </w:t>
      </w:r>
      <w:r w:rsidR="002E3022">
        <w:rPr>
          <w:rFonts w:ascii="Tms Rmn" w:eastAsia="SimSun" w:hAnsi="Tms Rmn" w:cs="Tms Rmn"/>
          <w:color w:val="000000"/>
          <w:sz w:val="24"/>
          <w:szCs w:val="24"/>
          <w:lang w:val="fr-FR" w:eastAsia="en-GB"/>
        </w:rPr>
        <w:t>d</w:t>
      </w:r>
      <w:r w:rsidRPr="00717A63">
        <w:rPr>
          <w:rFonts w:ascii="Tms Rmn" w:eastAsia="SimSun" w:hAnsi="Tms Rmn" w:cs="Tms Rmn"/>
          <w:color w:val="000000"/>
          <w:sz w:val="24"/>
          <w:szCs w:val="24"/>
          <w:lang w:val="fr-FR" w:eastAsia="en-GB"/>
        </w:rPr>
        <w:t>iscrimination raciale, du racisme, de l'inégalité entre les sexes et de toutes les autres formes de discrimination, entre autres. Les soumissions écrites doivent être préparées en vue d'aider le Comité à formuler des conclusions et recommandations ciblées, ainsi que des listes de points à traiter et, dans le cas de listes de points établies avant la présentation de rapport, elles doivent permettre au Comité d’identifier les questions centrales à aborder au cours du dialogue constructif avec l'État partie (voir le lien vers le modèle de soumission des parties prenantes en fin de note</w:t>
      </w:r>
      <w:r w:rsidR="002E3022">
        <w:rPr>
          <w:rFonts w:ascii="Tms Rmn" w:eastAsia="SimSun" w:hAnsi="Tms Rmn" w:cs="Tms Rmn"/>
          <w:color w:val="000000"/>
          <w:sz w:val="24"/>
          <w:szCs w:val="24"/>
          <w:lang w:val="fr-FR" w:eastAsia="en-GB"/>
        </w:rPr>
        <w:t>).</w:t>
      </w:r>
    </w:p>
    <w:p w14:paraId="52A4C85F" w14:textId="77777777" w:rsidR="002E3022" w:rsidRPr="00C7451A" w:rsidRDefault="002E3022" w:rsidP="002E3022">
      <w:pPr>
        <w:spacing w:after="0" w:line="240" w:lineRule="auto"/>
        <w:jc w:val="both"/>
        <w:rPr>
          <w:rFonts w:ascii="Times New Roman" w:eastAsia="SimSun" w:hAnsi="Times New Roman" w:cs="Times New Roman"/>
          <w:sz w:val="24"/>
          <w:szCs w:val="24"/>
          <w:lang w:val="en-US" w:eastAsia="zh-CN"/>
        </w:rPr>
      </w:pPr>
    </w:p>
    <w:p w14:paraId="3DA95D32" w14:textId="6D5E2208" w:rsidR="003E72DD" w:rsidRPr="00796E22" w:rsidRDefault="003E72DD" w:rsidP="003E72DD">
      <w:pPr>
        <w:spacing w:after="0" w:line="240" w:lineRule="auto"/>
        <w:ind w:firstLine="720"/>
        <w:jc w:val="both"/>
        <w:rPr>
          <w:rFonts w:ascii="Times New Roman" w:eastAsia="SimSun" w:hAnsi="Times New Roman" w:cs="Times New Roman"/>
          <w:sz w:val="24"/>
          <w:szCs w:val="24"/>
          <w:lang w:eastAsia="zh-CN"/>
        </w:rPr>
      </w:pPr>
      <w:r w:rsidRPr="00C7451A">
        <w:rPr>
          <w:rFonts w:ascii="Times New Roman" w:eastAsia="SimSun" w:hAnsi="Times New Roman" w:cs="Times New Roman"/>
          <w:sz w:val="24"/>
          <w:szCs w:val="24"/>
          <w:lang w:val="en-US" w:eastAsia="zh-CN"/>
        </w:rPr>
        <w:t xml:space="preserve">Toutes les contributions écrites doivent parvenir au secrétariat du Comité </w:t>
      </w:r>
      <w:r w:rsidR="008F17ED">
        <w:rPr>
          <w:rFonts w:ascii="Times New Roman" w:eastAsia="SimSun" w:hAnsi="Times New Roman" w:cs="Times New Roman"/>
          <w:sz w:val="24"/>
          <w:szCs w:val="24"/>
          <w:lang w:val="en-US" w:eastAsia="zh-CN"/>
        </w:rPr>
        <w:t xml:space="preserve">quatre </w:t>
      </w:r>
      <w:r w:rsidRPr="00C7451A">
        <w:rPr>
          <w:rFonts w:ascii="Times New Roman" w:eastAsia="SimSun" w:hAnsi="Times New Roman" w:cs="Times New Roman"/>
          <w:sz w:val="24"/>
          <w:szCs w:val="24"/>
          <w:lang w:val="en-US" w:eastAsia="zh-CN"/>
        </w:rPr>
        <w:t xml:space="preserve">semaines avant le début de la session, </w:t>
      </w:r>
      <w:r w:rsidR="000265BB">
        <w:rPr>
          <w:rFonts w:ascii="Times New Roman" w:eastAsia="SimSun" w:hAnsi="Times New Roman" w:cs="Times New Roman"/>
          <w:sz w:val="24"/>
          <w:szCs w:val="24"/>
          <w:lang w:val="en-US" w:eastAsia="zh-CN"/>
        </w:rPr>
        <w:t>soit</w:t>
      </w:r>
      <w:r>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 xml:space="preserve">au plus tard le </w:t>
      </w:r>
      <w:r w:rsidR="00A5144E">
        <w:rPr>
          <w:rFonts w:ascii="Times New Roman" w:eastAsia="SimSun" w:hAnsi="Times New Roman" w:cs="Times New Roman"/>
          <w:b/>
          <w:bCs/>
          <w:sz w:val="24"/>
          <w:szCs w:val="24"/>
          <w:lang w:val="en-US" w:eastAsia="zh-CN"/>
        </w:rPr>
        <w:t>7 mars 2025</w:t>
      </w:r>
      <w:r>
        <w:rPr>
          <w:rFonts w:ascii="Times New Roman" w:eastAsia="SimSun" w:hAnsi="Times New Roman" w:cs="Times New Roman"/>
          <w:bCs/>
          <w:sz w:val="24"/>
          <w:szCs w:val="24"/>
          <w:lang w:val="en-US" w:eastAsia="zh-CN"/>
        </w:rPr>
        <w:t>. Toutefois, les soumissions tardives seront acceptées par le Comité dans la mesure du possible</w:t>
      </w:r>
      <w:r w:rsidRPr="00C7451A">
        <w:rPr>
          <w:rFonts w:ascii="Times New Roman" w:eastAsia="SimSun" w:hAnsi="Times New Roman" w:cs="Times New Roman"/>
          <w:sz w:val="24"/>
          <w:szCs w:val="24"/>
          <w:lang w:val="en-US" w:eastAsia="zh-CN"/>
        </w:rPr>
        <w:t xml:space="preserve">. Les versions Word et PDF de la soumission doivent être envoyées à l'adresse électronique suivante : </w:t>
      </w:r>
      <w:hyperlink r:id="rId15" w:history="1">
        <w:r w:rsidR="002C1FCD" w:rsidRPr="00E4616E">
          <w:rPr>
            <w:rStyle w:val="Hyperlink"/>
            <w:rFonts w:ascii="Times New Roman" w:eastAsia="SimSun" w:hAnsi="Times New Roman" w:cs="Times New Roman"/>
            <w:sz w:val="24"/>
            <w:szCs w:val="24"/>
            <w:lang w:val="en-US" w:eastAsia="zh-CN"/>
          </w:rPr>
          <w:t>ohchr-cmw@un.org</w:t>
        </w:r>
      </w:hyperlink>
      <w:r w:rsidRPr="00796E22">
        <w:rPr>
          <w:rFonts w:ascii="Times New Roman" w:eastAsia="SimSun" w:hAnsi="Times New Roman" w:cs="Times New Roman"/>
          <w:sz w:val="24"/>
          <w:szCs w:val="24"/>
          <w:lang w:val="en-US" w:eastAsia="zh-CN"/>
        </w:rPr>
        <w:t xml:space="preserve">. </w:t>
      </w:r>
    </w:p>
    <w:p w14:paraId="2569237A" w14:textId="77777777" w:rsidR="003E72DD" w:rsidRPr="0064527E" w:rsidRDefault="003E72DD" w:rsidP="003E72DD">
      <w:pPr>
        <w:spacing w:after="0" w:line="240" w:lineRule="auto"/>
        <w:jc w:val="both"/>
        <w:rPr>
          <w:rFonts w:ascii="Times New Roman" w:eastAsia="SimSun" w:hAnsi="Times New Roman" w:cs="Times New Roman"/>
          <w:sz w:val="24"/>
          <w:szCs w:val="24"/>
          <w:lang w:eastAsia="zh-CN"/>
        </w:rPr>
      </w:pPr>
    </w:p>
    <w:p w14:paraId="2E8FDA0D"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w:t>
      </w:r>
      <w:r w:rsidRPr="00C7451A">
        <w:rPr>
          <w:rFonts w:ascii="Times New Roman" w:eastAsia="SimSun" w:hAnsi="Times New Roman" w:cs="Times New Roman"/>
          <w:b/>
          <w:bCs/>
          <w:sz w:val="24"/>
          <w:szCs w:val="24"/>
          <w:lang w:val="en-US" w:eastAsia="zh-CN"/>
        </w:rPr>
        <w:tab/>
        <w:t xml:space="preserve">Réunions avec les OSC et les INDH </w:t>
      </w:r>
    </w:p>
    <w:p w14:paraId="5FACFF4F"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0ACB6AB2" w14:textId="64F33D9C" w:rsidR="00D34B5A" w:rsidRDefault="003E72DD" w:rsidP="003E72DD">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r>
      <w:r w:rsidR="00024AE5">
        <w:rPr>
          <w:rFonts w:ascii="Times New Roman" w:eastAsia="SimSun" w:hAnsi="Times New Roman" w:cs="Times New Roman"/>
          <w:sz w:val="24"/>
          <w:szCs w:val="24"/>
          <w:lang w:val="en-US" w:eastAsia="zh-CN"/>
        </w:rPr>
        <w:t>L</w:t>
      </w:r>
      <w:r w:rsidR="00CB6612" w:rsidRPr="00CB6612">
        <w:rPr>
          <w:rFonts w:ascii="Times New Roman" w:eastAsia="SimSun" w:hAnsi="Times New Roman" w:cs="Times New Roman"/>
          <w:sz w:val="24"/>
          <w:szCs w:val="24"/>
          <w:lang w:val="en-US" w:eastAsia="zh-CN"/>
        </w:rPr>
        <w:t>ors de sa 40e session</w:t>
      </w:r>
      <w:r w:rsidR="00CB6612">
        <w:rPr>
          <w:rFonts w:ascii="Times New Roman" w:eastAsia="SimSun" w:hAnsi="Times New Roman" w:cs="Times New Roman"/>
          <w:sz w:val="24"/>
          <w:szCs w:val="24"/>
          <w:lang w:val="en-US" w:eastAsia="zh-CN"/>
        </w:rPr>
        <w:t>, l</w:t>
      </w:r>
      <w:r w:rsidRPr="00C7451A">
        <w:rPr>
          <w:rFonts w:ascii="Times New Roman" w:eastAsia="SimSun" w:hAnsi="Times New Roman" w:cs="Times New Roman"/>
          <w:sz w:val="24"/>
          <w:szCs w:val="24"/>
          <w:lang w:val="en-US" w:eastAsia="zh-CN"/>
        </w:rPr>
        <w:t xml:space="preserve">e Comité réservera du temps </w:t>
      </w:r>
      <w:r w:rsidR="0019177F">
        <w:rPr>
          <w:rFonts w:ascii="Times New Roman" w:eastAsia="SimSun" w:hAnsi="Times New Roman" w:cs="Times New Roman"/>
          <w:sz w:val="24"/>
          <w:szCs w:val="24"/>
          <w:lang w:val="en-US" w:eastAsia="zh-CN"/>
        </w:rPr>
        <w:t>aux</w:t>
      </w:r>
      <w:r w:rsidRPr="00C7451A">
        <w:rPr>
          <w:rFonts w:ascii="Times New Roman" w:eastAsia="SimSun" w:hAnsi="Times New Roman" w:cs="Times New Roman"/>
          <w:sz w:val="24"/>
          <w:szCs w:val="24"/>
          <w:lang w:val="en-US" w:eastAsia="zh-CN"/>
        </w:rPr>
        <w:t xml:space="preserve"> OSC et INDH </w:t>
      </w:r>
      <w:r w:rsidR="0019177F">
        <w:rPr>
          <w:rFonts w:ascii="Times New Roman" w:eastAsia="SimSun" w:hAnsi="Times New Roman" w:cs="Times New Roman"/>
          <w:sz w:val="24"/>
          <w:szCs w:val="24"/>
          <w:lang w:val="en-US" w:eastAsia="zh-CN"/>
        </w:rPr>
        <w:t xml:space="preserve">pour qu’elles </w:t>
      </w:r>
      <w:r w:rsidRPr="00C7451A">
        <w:rPr>
          <w:rFonts w:ascii="Times New Roman" w:eastAsia="SimSun" w:hAnsi="Times New Roman" w:cs="Times New Roman"/>
          <w:sz w:val="24"/>
          <w:szCs w:val="24"/>
          <w:lang w:val="en-US" w:eastAsia="zh-CN"/>
        </w:rPr>
        <w:t>fourni</w:t>
      </w:r>
      <w:r w:rsidR="00024AE5">
        <w:rPr>
          <w:rFonts w:ascii="Times New Roman" w:eastAsia="SimSun" w:hAnsi="Times New Roman" w:cs="Times New Roman"/>
          <w:sz w:val="24"/>
          <w:szCs w:val="24"/>
          <w:lang w:val="en-US" w:eastAsia="zh-CN"/>
        </w:rPr>
        <w:t>ssent</w:t>
      </w:r>
      <w:r w:rsidRPr="00C7451A">
        <w:rPr>
          <w:rFonts w:ascii="Times New Roman" w:eastAsia="SimSun" w:hAnsi="Times New Roman" w:cs="Times New Roman"/>
          <w:sz w:val="24"/>
          <w:szCs w:val="24"/>
          <w:lang w:val="en-US" w:eastAsia="zh-CN"/>
        </w:rPr>
        <w:t xml:space="preserve"> </w:t>
      </w:r>
      <w:r w:rsidR="00EE487F">
        <w:rPr>
          <w:rFonts w:ascii="Times New Roman" w:eastAsia="SimSun" w:hAnsi="Times New Roman" w:cs="Times New Roman"/>
          <w:sz w:val="24"/>
          <w:szCs w:val="24"/>
          <w:lang w:val="en-US" w:eastAsia="zh-CN"/>
        </w:rPr>
        <w:t xml:space="preserve">oralement </w:t>
      </w:r>
      <w:r w:rsidRPr="00C7451A">
        <w:rPr>
          <w:rFonts w:ascii="Times New Roman" w:eastAsia="SimSun" w:hAnsi="Times New Roman" w:cs="Times New Roman"/>
          <w:sz w:val="24"/>
          <w:szCs w:val="24"/>
          <w:lang w:val="en-US" w:eastAsia="zh-CN"/>
        </w:rPr>
        <w:t xml:space="preserve">des informations spécifiques dans le cadre de l'examen </w:t>
      </w:r>
      <w:r w:rsidR="00C907D6">
        <w:rPr>
          <w:rFonts w:ascii="Times New Roman" w:eastAsia="SimSun" w:hAnsi="Times New Roman" w:cs="Times New Roman"/>
          <w:sz w:val="24"/>
          <w:szCs w:val="24"/>
          <w:lang w:val="en-US" w:eastAsia="zh-CN"/>
        </w:rPr>
        <w:t xml:space="preserve">du </w:t>
      </w:r>
      <w:r w:rsidR="00A5144E">
        <w:rPr>
          <w:rFonts w:ascii="Times New Roman" w:eastAsia="SimSun" w:hAnsi="Times New Roman" w:cs="Times New Roman"/>
          <w:sz w:val="24"/>
          <w:szCs w:val="24"/>
          <w:lang w:val="en-US" w:eastAsia="zh-CN"/>
        </w:rPr>
        <w:t xml:space="preserve">quatrième </w:t>
      </w:r>
      <w:r w:rsidR="00A5144E" w:rsidRPr="0048767F">
        <w:rPr>
          <w:rFonts w:ascii="Times New Roman" w:eastAsia="SimSun" w:hAnsi="Times New Roman" w:cs="Times New Roman"/>
          <w:sz w:val="24"/>
          <w:szCs w:val="24"/>
          <w:lang w:val="en-US" w:eastAsia="zh-CN"/>
        </w:rPr>
        <w:t xml:space="preserve">rapport </w:t>
      </w:r>
      <w:r w:rsidR="00A5144E">
        <w:rPr>
          <w:rFonts w:ascii="Times New Roman" w:eastAsia="SimSun" w:hAnsi="Times New Roman" w:cs="Times New Roman"/>
          <w:sz w:val="24"/>
          <w:szCs w:val="24"/>
          <w:lang w:val="en-US" w:eastAsia="zh-CN"/>
        </w:rPr>
        <w:t xml:space="preserve">périodique </w:t>
      </w:r>
      <w:r w:rsidR="00A5144E" w:rsidRPr="0048767F">
        <w:rPr>
          <w:rFonts w:ascii="Times New Roman" w:eastAsia="SimSun" w:hAnsi="Times New Roman" w:cs="Times New Roman"/>
          <w:sz w:val="24"/>
          <w:szCs w:val="24"/>
          <w:lang w:val="en-US" w:eastAsia="zh-CN"/>
        </w:rPr>
        <w:t xml:space="preserve">du </w:t>
      </w:r>
      <w:r w:rsidR="00A5144E" w:rsidRPr="00BB61F6">
        <w:rPr>
          <w:rFonts w:ascii="Times New Roman" w:eastAsia="SimSun" w:hAnsi="Times New Roman" w:cs="Times New Roman"/>
          <w:b/>
          <w:bCs/>
          <w:sz w:val="24"/>
          <w:szCs w:val="24"/>
          <w:lang w:val="en-US" w:eastAsia="zh-CN"/>
        </w:rPr>
        <w:t>Mexique</w:t>
      </w:r>
      <w:r w:rsidR="00A5144E" w:rsidRPr="0048767F">
        <w:rPr>
          <w:rFonts w:ascii="Times New Roman" w:eastAsia="SimSun" w:hAnsi="Times New Roman" w:cs="Times New Roman"/>
          <w:sz w:val="24"/>
          <w:szCs w:val="24"/>
          <w:lang w:val="en-US" w:eastAsia="zh-CN"/>
        </w:rPr>
        <w:t xml:space="preserve">, du </w:t>
      </w:r>
      <w:r w:rsidR="00A5144E">
        <w:rPr>
          <w:rFonts w:ascii="Times New Roman" w:eastAsia="SimSun" w:hAnsi="Times New Roman" w:cs="Times New Roman"/>
          <w:sz w:val="24"/>
          <w:szCs w:val="24"/>
          <w:lang w:val="en-US" w:eastAsia="zh-CN"/>
        </w:rPr>
        <w:t xml:space="preserve">deuxième rapport périodique du </w:t>
      </w:r>
      <w:r w:rsidR="00A5144E">
        <w:rPr>
          <w:rFonts w:ascii="Times New Roman" w:eastAsia="SimSun" w:hAnsi="Times New Roman" w:cs="Times New Roman"/>
          <w:b/>
          <w:bCs/>
          <w:sz w:val="24"/>
          <w:szCs w:val="24"/>
          <w:lang w:val="en-US" w:eastAsia="zh-CN"/>
        </w:rPr>
        <w:t>Niger</w:t>
      </w:r>
      <w:r w:rsidR="00A5144E">
        <w:rPr>
          <w:rFonts w:ascii="Times New Roman" w:eastAsia="SimSun" w:hAnsi="Times New Roman" w:cs="Times New Roman"/>
          <w:sz w:val="24"/>
          <w:szCs w:val="24"/>
          <w:lang w:val="en-US" w:eastAsia="zh-CN"/>
        </w:rPr>
        <w:t xml:space="preserve">, </w:t>
      </w:r>
      <w:r w:rsidR="00A5144E" w:rsidRPr="0048767F">
        <w:rPr>
          <w:rFonts w:ascii="Times New Roman" w:eastAsia="SimSun" w:hAnsi="Times New Roman" w:cs="Times New Roman"/>
          <w:sz w:val="24"/>
          <w:szCs w:val="24"/>
          <w:lang w:val="en-US" w:eastAsia="zh-CN"/>
        </w:rPr>
        <w:t xml:space="preserve">du </w:t>
      </w:r>
      <w:r w:rsidR="00A5144E">
        <w:rPr>
          <w:rFonts w:ascii="Times New Roman" w:eastAsia="SimSun" w:hAnsi="Times New Roman" w:cs="Times New Roman"/>
          <w:sz w:val="24"/>
          <w:szCs w:val="24"/>
          <w:lang w:val="en-US" w:eastAsia="zh-CN"/>
        </w:rPr>
        <w:t xml:space="preserve">rapport initial et du </w:t>
      </w:r>
      <w:r w:rsidR="00A5144E" w:rsidRPr="0048767F">
        <w:rPr>
          <w:rFonts w:ascii="Times New Roman" w:eastAsia="SimSun" w:hAnsi="Times New Roman" w:cs="Times New Roman"/>
          <w:sz w:val="24"/>
          <w:szCs w:val="24"/>
          <w:lang w:val="en-US" w:eastAsia="zh-CN"/>
        </w:rPr>
        <w:t xml:space="preserve">deuxième </w:t>
      </w:r>
      <w:r w:rsidR="00A5144E">
        <w:rPr>
          <w:rFonts w:ascii="Times New Roman" w:eastAsia="SimSun" w:hAnsi="Times New Roman" w:cs="Times New Roman"/>
          <w:sz w:val="24"/>
          <w:szCs w:val="24"/>
          <w:lang w:val="en-US" w:eastAsia="zh-CN"/>
        </w:rPr>
        <w:t>rapport</w:t>
      </w:r>
      <w:r w:rsidR="00A5144E" w:rsidRPr="0048767F">
        <w:rPr>
          <w:rFonts w:ascii="Times New Roman" w:eastAsia="SimSun" w:hAnsi="Times New Roman" w:cs="Times New Roman"/>
          <w:sz w:val="24"/>
          <w:szCs w:val="24"/>
          <w:lang w:val="en-US" w:eastAsia="zh-CN"/>
        </w:rPr>
        <w:t xml:space="preserve"> périodique </w:t>
      </w:r>
      <w:r w:rsidR="00A5144E">
        <w:rPr>
          <w:rFonts w:ascii="Times New Roman" w:eastAsia="SimSun" w:hAnsi="Times New Roman" w:cs="Times New Roman"/>
          <w:sz w:val="24"/>
          <w:szCs w:val="24"/>
          <w:lang w:val="en-US" w:eastAsia="zh-CN"/>
        </w:rPr>
        <w:t xml:space="preserve">combinés </w:t>
      </w:r>
      <w:r w:rsidR="00A5144E" w:rsidRPr="0048767F">
        <w:rPr>
          <w:rFonts w:ascii="Times New Roman" w:eastAsia="SimSun" w:hAnsi="Times New Roman" w:cs="Times New Roman"/>
          <w:sz w:val="24"/>
          <w:szCs w:val="24"/>
          <w:lang w:val="en-US" w:eastAsia="zh-CN"/>
        </w:rPr>
        <w:t xml:space="preserve">de la </w:t>
      </w:r>
      <w:r w:rsidR="00A5144E">
        <w:rPr>
          <w:rFonts w:ascii="Times New Roman" w:eastAsia="SimSun" w:hAnsi="Times New Roman" w:cs="Times New Roman"/>
          <w:b/>
          <w:bCs/>
          <w:sz w:val="24"/>
          <w:szCs w:val="24"/>
          <w:lang w:val="en-US" w:eastAsia="zh-CN"/>
        </w:rPr>
        <w:t>Jamaïque</w:t>
      </w:r>
      <w:r w:rsidR="00242782">
        <w:rPr>
          <w:rFonts w:ascii="Times New Roman" w:eastAsia="SimSun" w:hAnsi="Times New Roman" w:cs="Times New Roman"/>
          <w:b/>
          <w:bCs/>
          <w:sz w:val="24"/>
          <w:szCs w:val="24"/>
          <w:lang w:val="en-US" w:eastAsia="zh-CN"/>
        </w:rPr>
        <w:t xml:space="preserve">, </w:t>
      </w:r>
      <w:r w:rsidR="00DD55FE" w:rsidRPr="00DD55FE">
        <w:rPr>
          <w:rFonts w:ascii="Times New Roman" w:eastAsia="SimSun" w:hAnsi="Times New Roman" w:cs="Times New Roman"/>
          <w:sz w:val="24"/>
          <w:szCs w:val="24"/>
          <w:lang w:val="en-US" w:eastAsia="zh-CN"/>
        </w:rPr>
        <w:t xml:space="preserve">ainsi que </w:t>
      </w:r>
      <w:r w:rsidR="00B2540A">
        <w:rPr>
          <w:rFonts w:ascii="Times New Roman" w:eastAsia="SimSun" w:hAnsi="Times New Roman" w:cs="Times New Roman"/>
          <w:sz w:val="24"/>
          <w:szCs w:val="24"/>
          <w:lang w:val="en-US" w:eastAsia="zh-CN"/>
        </w:rPr>
        <w:t xml:space="preserve">dans le cadre de </w:t>
      </w:r>
      <w:r w:rsidR="00DD55FE" w:rsidRPr="00DD55FE">
        <w:rPr>
          <w:rFonts w:ascii="Times New Roman" w:eastAsia="SimSun" w:hAnsi="Times New Roman" w:cs="Times New Roman"/>
          <w:sz w:val="24"/>
          <w:szCs w:val="24"/>
          <w:lang w:val="en-US" w:eastAsia="zh-CN"/>
        </w:rPr>
        <w:t>la préparation des listes des points établies avant la soumission</w:t>
      </w:r>
      <w:r w:rsidR="00B80EB4" w:rsidRPr="00BF518C">
        <w:rPr>
          <w:rFonts w:ascii="Times New Roman" w:eastAsia="SimSun" w:hAnsi="Times New Roman" w:cs="Times New Roman"/>
          <w:sz w:val="24"/>
          <w:szCs w:val="24"/>
          <w:lang w:val="en-US" w:eastAsia="zh-CN"/>
        </w:rPr>
        <w:t xml:space="preserve"> </w:t>
      </w:r>
      <w:r w:rsidR="00FD1118">
        <w:rPr>
          <w:rFonts w:ascii="Times New Roman" w:eastAsia="SimSun" w:hAnsi="Times New Roman" w:cs="Times New Roman"/>
          <w:sz w:val="24"/>
          <w:szCs w:val="24"/>
          <w:lang w:val="en-US" w:eastAsia="zh-CN"/>
        </w:rPr>
        <w:t>du</w:t>
      </w:r>
      <w:r w:rsidR="00A5144E" w:rsidRPr="00BF518C">
        <w:rPr>
          <w:rFonts w:ascii="Times New Roman" w:eastAsia="SimSun" w:hAnsi="Times New Roman" w:cs="Times New Roman"/>
          <w:sz w:val="24"/>
          <w:szCs w:val="24"/>
          <w:lang w:eastAsia="zh-CN"/>
        </w:rPr>
        <w:t xml:space="preserve"> </w:t>
      </w:r>
      <w:r w:rsidR="00A5144E">
        <w:rPr>
          <w:rFonts w:ascii="Times New Roman" w:eastAsia="SimSun" w:hAnsi="Times New Roman" w:cs="Times New Roman"/>
          <w:sz w:val="24"/>
          <w:szCs w:val="24"/>
          <w:lang w:eastAsia="zh-CN"/>
        </w:rPr>
        <w:t xml:space="preserve">rapport initial de </w:t>
      </w:r>
      <w:r w:rsidR="00A5144E" w:rsidRPr="00BB61F6">
        <w:rPr>
          <w:rFonts w:ascii="Times New Roman" w:eastAsia="SimSun" w:hAnsi="Times New Roman" w:cs="Times New Roman"/>
          <w:b/>
          <w:bCs/>
          <w:sz w:val="24"/>
          <w:szCs w:val="24"/>
          <w:lang w:eastAsia="zh-CN"/>
        </w:rPr>
        <w:t>Fidji</w:t>
      </w:r>
      <w:r w:rsidR="00A5144E">
        <w:rPr>
          <w:rFonts w:ascii="Times New Roman" w:eastAsia="SimSun" w:hAnsi="Times New Roman" w:cs="Times New Roman"/>
          <w:sz w:val="24"/>
          <w:szCs w:val="24"/>
          <w:lang w:eastAsia="zh-CN"/>
        </w:rPr>
        <w:t xml:space="preserve">, </w:t>
      </w:r>
      <w:r w:rsidR="00FD1118">
        <w:rPr>
          <w:rFonts w:ascii="Times New Roman" w:eastAsia="SimSun" w:hAnsi="Times New Roman" w:cs="Times New Roman"/>
          <w:sz w:val="24"/>
          <w:szCs w:val="24"/>
          <w:lang w:eastAsia="zh-CN"/>
        </w:rPr>
        <w:t>du</w:t>
      </w:r>
      <w:r w:rsidR="00A5144E">
        <w:rPr>
          <w:rFonts w:ascii="Times New Roman" w:eastAsia="SimSun" w:hAnsi="Times New Roman" w:cs="Times New Roman"/>
          <w:sz w:val="24"/>
          <w:szCs w:val="24"/>
          <w:lang w:eastAsia="zh-CN"/>
        </w:rPr>
        <w:t xml:space="preserve"> </w:t>
      </w:r>
      <w:r w:rsidR="00A5144E" w:rsidRPr="00BF518C">
        <w:rPr>
          <w:rFonts w:ascii="Times New Roman" w:eastAsia="SimSun" w:hAnsi="Times New Roman" w:cs="Times New Roman"/>
          <w:sz w:val="24"/>
          <w:szCs w:val="24"/>
          <w:lang w:eastAsia="zh-CN"/>
        </w:rPr>
        <w:t xml:space="preserve">deuxième rapport périodique de la </w:t>
      </w:r>
      <w:r w:rsidR="00A5144E">
        <w:rPr>
          <w:rFonts w:ascii="Times New Roman" w:eastAsia="SimSun" w:hAnsi="Times New Roman" w:cs="Times New Roman"/>
          <w:b/>
          <w:bCs/>
          <w:sz w:val="24"/>
          <w:szCs w:val="24"/>
          <w:lang w:eastAsia="zh-CN"/>
        </w:rPr>
        <w:t xml:space="preserve">Guinée </w:t>
      </w:r>
      <w:r w:rsidR="00A5144E" w:rsidRPr="00BB61F6">
        <w:rPr>
          <w:rFonts w:ascii="Times New Roman" w:eastAsia="SimSun" w:hAnsi="Times New Roman" w:cs="Times New Roman"/>
          <w:sz w:val="24"/>
          <w:szCs w:val="24"/>
          <w:lang w:eastAsia="zh-CN"/>
        </w:rPr>
        <w:t xml:space="preserve">et </w:t>
      </w:r>
      <w:r w:rsidR="00FD1118">
        <w:rPr>
          <w:rFonts w:ascii="Times New Roman" w:eastAsia="SimSun" w:hAnsi="Times New Roman" w:cs="Times New Roman"/>
          <w:sz w:val="24"/>
          <w:szCs w:val="24"/>
          <w:lang w:eastAsia="zh-CN"/>
        </w:rPr>
        <w:t>du</w:t>
      </w:r>
      <w:r w:rsidR="00A5144E" w:rsidRPr="00BB61F6">
        <w:rPr>
          <w:rFonts w:ascii="Times New Roman" w:eastAsia="SimSun" w:hAnsi="Times New Roman" w:cs="Times New Roman"/>
          <w:sz w:val="24"/>
          <w:szCs w:val="24"/>
          <w:lang w:eastAsia="zh-CN"/>
        </w:rPr>
        <w:t xml:space="preserve"> quatrième </w:t>
      </w:r>
      <w:r w:rsidR="00A5144E" w:rsidRPr="00BF518C">
        <w:rPr>
          <w:rFonts w:ascii="Times New Roman" w:eastAsia="SimSun" w:hAnsi="Times New Roman" w:cs="Times New Roman"/>
          <w:sz w:val="24"/>
          <w:szCs w:val="24"/>
          <w:lang w:eastAsia="zh-CN"/>
        </w:rPr>
        <w:t>rapport périodique de l'</w:t>
      </w:r>
      <w:r w:rsidR="00A5144E" w:rsidRPr="00BB61F6">
        <w:rPr>
          <w:rFonts w:ascii="Times New Roman" w:eastAsia="SimSun" w:hAnsi="Times New Roman" w:cs="Times New Roman"/>
          <w:b/>
          <w:bCs/>
          <w:sz w:val="24"/>
          <w:szCs w:val="24"/>
          <w:lang w:eastAsia="zh-CN"/>
        </w:rPr>
        <w:t>Équateur</w:t>
      </w:r>
      <w:r w:rsidR="00255AB2" w:rsidRPr="00BF518C">
        <w:rPr>
          <w:rFonts w:ascii="Times New Roman" w:eastAsia="SimSun" w:hAnsi="Times New Roman" w:cs="Times New Roman"/>
          <w:sz w:val="24"/>
          <w:szCs w:val="24"/>
          <w:lang w:val="en-US" w:eastAsia="zh-CN"/>
        </w:rPr>
        <w:t>, et</w:t>
      </w:r>
      <w:r w:rsidR="00FD1118">
        <w:rPr>
          <w:rFonts w:ascii="Times New Roman" w:eastAsia="SimSun" w:hAnsi="Times New Roman" w:cs="Times New Roman"/>
          <w:sz w:val="24"/>
          <w:szCs w:val="24"/>
          <w:lang w:val="en-US" w:eastAsia="zh-CN"/>
        </w:rPr>
        <w:t xml:space="preserve"> </w:t>
      </w:r>
      <w:r w:rsidR="00740EC7" w:rsidRPr="00740EC7">
        <w:rPr>
          <w:rFonts w:ascii="Times New Roman" w:eastAsia="SimSun" w:hAnsi="Times New Roman" w:cs="Times New Roman"/>
          <w:sz w:val="24"/>
          <w:szCs w:val="24"/>
          <w:lang w:val="en-US" w:eastAsia="zh-CN"/>
        </w:rPr>
        <w:t xml:space="preserve">la préparation de la liste de </w:t>
      </w:r>
      <w:r w:rsidR="001672E0" w:rsidRPr="00BF518C">
        <w:rPr>
          <w:rFonts w:ascii="Times New Roman" w:eastAsia="SimSun" w:hAnsi="Times New Roman" w:cs="Times New Roman"/>
          <w:sz w:val="24"/>
          <w:szCs w:val="24"/>
          <w:lang w:eastAsia="zh-CN"/>
        </w:rPr>
        <w:t xml:space="preserve">points à traiter </w:t>
      </w:r>
      <w:r w:rsidR="00415585" w:rsidRPr="00BF518C">
        <w:rPr>
          <w:rFonts w:ascii="Times New Roman" w:eastAsia="SimSun" w:hAnsi="Times New Roman" w:cs="Times New Roman"/>
          <w:sz w:val="24"/>
          <w:szCs w:val="24"/>
          <w:lang w:eastAsia="zh-CN"/>
        </w:rPr>
        <w:t xml:space="preserve">concernant le </w:t>
      </w:r>
      <w:r w:rsidR="00A5144E">
        <w:rPr>
          <w:rFonts w:ascii="Times New Roman" w:eastAsia="SimSun" w:hAnsi="Times New Roman" w:cs="Times New Roman"/>
          <w:sz w:val="24"/>
          <w:szCs w:val="24"/>
          <w:lang w:eastAsia="zh-CN"/>
        </w:rPr>
        <w:t xml:space="preserve">troisième </w:t>
      </w:r>
      <w:r w:rsidR="00A5144E" w:rsidRPr="00415585">
        <w:rPr>
          <w:rFonts w:ascii="Times New Roman" w:eastAsia="SimSun" w:hAnsi="Times New Roman" w:cs="Times New Roman"/>
          <w:sz w:val="24"/>
          <w:szCs w:val="24"/>
          <w:lang w:eastAsia="zh-CN"/>
        </w:rPr>
        <w:t xml:space="preserve">rapport </w:t>
      </w:r>
      <w:r w:rsidR="00A5144E">
        <w:rPr>
          <w:rFonts w:ascii="Times New Roman" w:eastAsia="SimSun" w:hAnsi="Times New Roman" w:cs="Times New Roman"/>
          <w:sz w:val="24"/>
          <w:szCs w:val="24"/>
          <w:lang w:eastAsia="zh-CN"/>
        </w:rPr>
        <w:t xml:space="preserve">périodique </w:t>
      </w:r>
      <w:r w:rsidR="00A5144E" w:rsidRPr="00415585">
        <w:rPr>
          <w:rFonts w:ascii="Times New Roman" w:eastAsia="SimSun" w:hAnsi="Times New Roman" w:cs="Times New Roman"/>
          <w:sz w:val="24"/>
          <w:szCs w:val="24"/>
          <w:lang w:eastAsia="zh-CN"/>
        </w:rPr>
        <w:t xml:space="preserve">du </w:t>
      </w:r>
      <w:r w:rsidR="00A5144E" w:rsidRPr="00BB61F6">
        <w:rPr>
          <w:rFonts w:ascii="Times New Roman" w:eastAsia="SimSun" w:hAnsi="Times New Roman" w:cs="Times New Roman"/>
          <w:b/>
          <w:bCs/>
          <w:sz w:val="24"/>
          <w:szCs w:val="24"/>
          <w:lang w:eastAsia="zh-CN"/>
        </w:rPr>
        <w:t>Tadjikistan</w:t>
      </w:r>
      <w:r w:rsidR="00A5144E">
        <w:rPr>
          <w:rFonts w:ascii="Times New Roman" w:eastAsia="SimSun" w:hAnsi="Times New Roman" w:cs="Times New Roman"/>
          <w:sz w:val="24"/>
          <w:szCs w:val="24"/>
          <w:lang w:eastAsia="zh-CN"/>
        </w:rPr>
        <w:t>.</w:t>
      </w:r>
    </w:p>
    <w:p w14:paraId="38C8DED8" w14:textId="77777777" w:rsidR="00D34B5A" w:rsidRDefault="00D34B5A" w:rsidP="003E72DD">
      <w:pPr>
        <w:spacing w:after="0" w:line="240" w:lineRule="auto"/>
        <w:jc w:val="both"/>
        <w:rPr>
          <w:rFonts w:ascii="Times New Roman" w:eastAsia="SimSun" w:hAnsi="Times New Roman" w:cs="Times New Roman"/>
          <w:sz w:val="24"/>
          <w:szCs w:val="24"/>
          <w:lang w:val="en-US" w:eastAsia="zh-CN"/>
        </w:rPr>
      </w:pPr>
    </w:p>
    <w:p w14:paraId="6553FD61" w14:textId="2B247A74" w:rsidR="003E72DD" w:rsidRPr="000941A9" w:rsidRDefault="009D3F09" w:rsidP="009E0D36">
      <w:pPr>
        <w:spacing w:after="0" w:line="240" w:lineRule="auto"/>
        <w:ind w:firstLine="720"/>
        <w:jc w:val="both"/>
        <w:rPr>
          <w:rFonts w:ascii="Times New Roman" w:eastAsia="SimSun" w:hAnsi="Times New Roman" w:cs="Times New Roman"/>
          <w:sz w:val="24"/>
          <w:szCs w:val="24"/>
          <w:lang w:eastAsia="zh-CN"/>
        </w:rPr>
      </w:pPr>
      <w:r>
        <w:rPr>
          <w:rFonts w:ascii="Times New Roman" w:eastAsia="SimSun" w:hAnsi="Times New Roman" w:cs="Times New Roman"/>
          <w:sz w:val="24"/>
          <w:szCs w:val="24"/>
          <w:lang w:val="en-US" w:eastAsia="zh-CN"/>
        </w:rPr>
        <w:t xml:space="preserve">Une </w:t>
      </w:r>
      <w:r w:rsidR="003E72DD">
        <w:rPr>
          <w:rFonts w:ascii="Times New Roman" w:eastAsia="SimSun" w:hAnsi="Times New Roman" w:cs="Times New Roman"/>
          <w:sz w:val="24"/>
          <w:szCs w:val="24"/>
          <w:lang w:val="en-US" w:eastAsia="zh-CN"/>
        </w:rPr>
        <w:t>réunion d</w:t>
      </w:r>
      <w:r w:rsidR="003E72DD" w:rsidRPr="00C7451A">
        <w:rPr>
          <w:rFonts w:ascii="Times New Roman" w:eastAsia="SimSun" w:hAnsi="Times New Roman" w:cs="Times New Roman"/>
          <w:sz w:val="24"/>
          <w:szCs w:val="24"/>
          <w:lang w:val="en-US" w:eastAsia="zh-CN"/>
        </w:rPr>
        <w:t>'information</w:t>
      </w:r>
      <w:r w:rsidR="00024AE5">
        <w:rPr>
          <w:rFonts w:ascii="Times New Roman" w:eastAsia="SimSun" w:hAnsi="Times New Roman" w:cs="Times New Roman"/>
          <w:sz w:val="24"/>
          <w:szCs w:val="24"/>
          <w:lang w:val="en-US" w:eastAsia="zh-CN"/>
        </w:rPr>
        <w:t>s</w:t>
      </w:r>
      <w:r w:rsidR="00F87E1D">
        <w:rPr>
          <w:rFonts w:ascii="Times New Roman" w:eastAsia="SimSun" w:hAnsi="Times New Roman" w:cs="Times New Roman"/>
          <w:sz w:val="24"/>
          <w:szCs w:val="24"/>
          <w:lang w:val="en-US" w:eastAsia="zh-CN"/>
        </w:rPr>
        <w:t>, publique,</w:t>
      </w:r>
      <w:r w:rsidR="003E72DD" w:rsidRPr="00C7451A">
        <w:rPr>
          <w:rFonts w:ascii="Times New Roman" w:eastAsia="SimSun" w:hAnsi="Times New Roman" w:cs="Times New Roman"/>
          <w:sz w:val="24"/>
          <w:szCs w:val="24"/>
          <w:lang w:val="en-US" w:eastAsia="zh-CN"/>
        </w:rPr>
        <w:t xml:space="preserve"> </w:t>
      </w:r>
      <w:r w:rsidR="00D34B5A">
        <w:rPr>
          <w:rFonts w:ascii="Times New Roman" w:eastAsia="SimSun" w:hAnsi="Times New Roman" w:cs="Times New Roman"/>
          <w:sz w:val="24"/>
          <w:szCs w:val="24"/>
          <w:lang w:val="en-US" w:eastAsia="zh-CN"/>
        </w:rPr>
        <w:t>concernant l'</w:t>
      </w:r>
      <w:r w:rsidR="00A5144E">
        <w:rPr>
          <w:rFonts w:ascii="Times New Roman" w:eastAsia="SimSun" w:hAnsi="Times New Roman" w:cs="Times New Roman"/>
          <w:sz w:val="24"/>
          <w:szCs w:val="24"/>
          <w:lang w:val="en-US" w:eastAsia="zh-CN"/>
        </w:rPr>
        <w:t xml:space="preserve">Équateur, les Fidji, la Guinée, la Jamaïque, le Mexique, le Niger et le Tadjikistan </w:t>
      </w:r>
      <w:r w:rsidR="003E72DD" w:rsidRPr="00C10748">
        <w:rPr>
          <w:rFonts w:ascii="Times New Roman" w:eastAsia="SimSun" w:hAnsi="Times New Roman" w:cs="Times New Roman"/>
          <w:sz w:val="24"/>
          <w:szCs w:val="24"/>
          <w:lang w:val="en-US" w:eastAsia="zh-CN"/>
        </w:rPr>
        <w:t xml:space="preserve">est </w:t>
      </w:r>
      <w:r w:rsidR="003E72DD" w:rsidRPr="00C7451A">
        <w:rPr>
          <w:rFonts w:ascii="Times New Roman" w:eastAsia="SimSun" w:hAnsi="Times New Roman" w:cs="Times New Roman"/>
          <w:sz w:val="24"/>
          <w:szCs w:val="24"/>
          <w:lang w:val="en-US" w:eastAsia="zh-CN"/>
        </w:rPr>
        <w:t xml:space="preserve">prévue </w:t>
      </w:r>
      <w:r w:rsidR="003E72DD">
        <w:rPr>
          <w:rFonts w:ascii="Times New Roman" w:eastAsia="SimSun" w:hAnsi="Times New Roman" w:cs="Times New Roman"/>
          <w:b/>
          <w:sz w:val="24"/>
          <w:szCs w:val="24"/>
          <w:lang w:val="en-US" w:eastAsia="zh-CN"/>
        </w:rPr>
        <w:t xml:space="preserve">le lundi </w:t>
      </w:r>
      <w:r w:rsidR="00A5144E">
        <w:rPr>
          <w:rFonts w:ascii="Times New Roman" w:eastAsia="SimSun" w:hAnsi="Times New Roman" w:cs="Times New Roman"/>
          <w:b/>
          <w:sz w:val="24"/>
          <w:szCs w:val="24"/>
          <w:lang w:val="en-US" w:eastAsia="zh-CN"/>
        </w:rPr>
        <w:t>7 avril 2025</w:t>
      </w:r>
      <w:r w:rsidR="003E72DD">
        <w:rPr>
          <w:rFonts w:ascii="Times New Roman" w:eastAsia="SimSun" w:hAnsi="Times New Roman" w:cs="Times New Roman"/>
          <w:b/>
          <w:sz w:val="24"/>
          <w:szCs w:val="24"/>
          <w:lang w:val="en-US" w:eastAsia="zh-CN"/>
        </w:rPr>
        <w:t>, d</w:t>
      </w:r>
      <w:r w:rsidR="002C1FCD">
        <w:rPr>
          <w:rFonts w:ascii="Times New Roman" w:eastAsia="SimSun" w:hAnsi="Times New Roman" w:cs="Times New Roman"/>
          <w:b/>
          <w:sz w:val="24"/>
          <w:szCs w:val="24"/>
          <w:lang w:val="en-US" w:eastAsia="zh-CN"/>
        </w:rPr>
        <w:t>e</w:t>
      </w:r>
      <w:r w:rsidR="003E72DD">
        <w:rPr>
          <w:rFonts w:ascii="Times New Roman" w:eastAsia="SimSun" w:hAnsi="Times New Roman" w:cs="Times New Roman"/>
          <w:b/>
          <w:sz w:val="24"/>
          <w:szCs w:val="24"/>
          <w:lang w:val="en-US" w:eastAsia="zh-CN"/>
        </w:rPr>
        <w:t xml:space="preserve"> </w:t>
      </w:r>
      <w:r w:rsidR="00E9066D">
        <w:rPr>
          <w:rFonts w:ascii="Times New Roman" w:eastAsia="SimSun" w:hAnsi="Times New Roman" w:cs="Times New Roman"/>
          <w:b/>
          <w:sz w:val="24"/>
          <w:szCs w:val="24"/>
          <w:lang w:val="en-US" w:eastAsia="zh-CN"/>
        </w:rPr>
        <w:t xml:space="preserve">10h30 </w:t>
      </w:r>
      <w:r w:rsidR="003E72DD">
        <w:rPr>
          <w:rFonts w:ascii="Times New Roman" w:eastAsia="SimSun" w:hAnsi="Times New Roman" w:cs="Times New Roman"/>
          <w:b/>
          <w:sz w:val="24"/>
          <w:szCs w:val="24"/>
          <w:lang w:val="en-US" w:eastAsia="zh-CN"/>
        </w:rPr>
        <w:t xml:space="preserve">à </w:t>
      </w:r>
      <w:r w:rsidR="001C51F4">
        <w:rPr>
          <w:rFonts w:ascii="Times New Roman" w:eastAsia="SimSun" w:hAnsi="Times New Roman" w:cs="Times New Roman"/>
          <w:b/>
          <w:sz w:val="24"/>
          <w:szCs w:val="24"/>
          <w:lang w:val="en-US" w:eastAsia="zh-CN"/>
        </w:rPr>
        <w:t xml:space="preserve">11h45 </w:t>
      </w:r>
      <w:r w:rsidR="002C1FCD">
        <w:rPr>
          <w:rFonts w:ascii="Times New Roman" w:eastAsia="SimSun" w:hAnsi="Times New Roman" w:cs="Times New Roman"/>
          <w:b/>
          <w:sz w:val="24"/>
          <w:szCs w:val="24"/>
          <w:lang w:val="en-US" w:eastAsia="zh-CN"/>
        </w:rPr>
        <w:t xml:space="preserve">environ </w:t>
      </w:r>
      <w:r w:rsidR="003E72DD">
        <w:rPr>
          <w:rFonts w:ascii="Times New Roman" w:eastAsia="SimSun" w:hAnsi="Times New Roman" w:cs="Times New Roman"/>
          <w:sz w:val="24"/>
          <w:szCs w:val="24"/>
          <w:lang w:val="en-US" w:eastAsia="zh-CN"/>
        </w:rPr>
        <w:t xml:space="preserve">(CET - heure de Genève). </w:t>
      </w:r>
      <w:r w:rsidR="003E72DD">
        <w:rPr>
          <w:rFonts w:ascii="Times New Roman" w:eastAsia="SimSun" w:hAnsi="Times New Roman" w:cs="Times New Roman"/>
          <w:sz w:val="24"/>
          <w:szCs w:val="24"/>
          <w:lang w:eastAsia="zh-CN"/>
        </w:rPr>
        <w:t xml:space="preserve">Cette </w:t>
      </w:r>
      <w:r w:rsidR="003E72DD" w:rsidRPr="00F3607A">
        <w:rPr>
          <w:rFonts w:ascii="Times New Roman" w:eastAsia="SimSun" w:hAnsi="Times New Roman" w:cs="Times New Roman"/>
          <w:sz w:val="24"/>
          <w:szCs w:val="24"/>
          <w:lang w:eastAsia="zh-CN"/>
        </w:rPr>
        <w:t>réunion avec les OSC et les INDH sui</w:t>
      </w:r>
      <w:r w:rsidR="00707B11">
        <w:rPr>
          <w:rFonts w:ascii="Times New Roman" w:eastAsia="SimSun" w:hAnsi="Times New Roman" w:cs="Times New Roman"/>
          <w:sz w:val="24"/>
          <w:szCs w:val="24"/>
          <w:lang w:eastAsia="zh-CN"/>
        </w:rPr>
        <w:t>vra</w:t>
      </w:r>
      <w:r w:rsidR="003E72DD" w:rsidRPr="00F3607A">
        <w:rPr>
          <w:rFonts w:ascii="Times New Roman" w:eastAsia="SimSun" w:hAnsi="Times New Roman" w:cs="Times New Roman"/>
          <w:sz w:val="24"/>
          <w:szCs w:val="24"/>
          <w:lang w:eastAsia="zh-CN"/>
        </w:rPr>
        <w:t xml:space="preserve"> l'</w:t>
      </w:r>
      <w:r w:rsidR="00375734">
        <w:rPr>
          <w:rFonts w:ascii="Times New Roman" w:eastAsia="SimSun" w:hAnsi="Times New Roman" w:cs="Times New Roman"/>
          <w:sz w:val="24"/>
          <w:szCs w:val="24"/>
          <w:lang w:eastAsia="zh-CN"/>
        </w:rPr>
        <w:t xml:space="preserve">adoption de l'ordre du jour de la session </w:t>
      </w:r>
      <w:r w:rsidR="003E72DD">
        <w:rPr>
          <w:rFonts w:ascii="Times New Roman" w:eastAsia="SimSun" w:hAnsi="Times New Roman" w:cs="Times New Roman"/>
          <w:sz w:val="24"/>
          <w:szCs w:val="24"/>
          <w:lang w:eastAsia="zh-CN"/>
        </w:rPr>
        <w:t>en séance publique</w:t>
      </w:r>
      <w:r w:rsidR="003E72DD" w:rsidRPr="00F3607A">
        <w:rPr>
          <w:rFonts w:ascii="Times New Roman" w:eastAsia="SimSun" w:hAnsi="Times New Roman" w:cs="Times New Roman"/>
          <w:sz w:val="24"/>
          <w:szCs w:val="24"/>
          <w:lang w:eastAsia="zh-CN"/>
        </w:rPr>
        <w:t xml:space="preserve">. </w:t>
      </w:r>
      <w:r w:rsidR="00E9066D">
        <w:rPr>
          <w:rFonts w:ascii="Times New Roman" w:eastAsia="SimSun" w:hAnsi="Times New Roman" w:cs="Times New Roman"/>
          <w:sz w:val="24"/>
          <w:szCs w:val="24"/>
          <w:lang w:val="en-US" w:eastAsia="zh-CN"/>
        </w:rPr>
        <w:t>Veuillez noter qu'</w:t>
      </w:r>
      <w:r w:rsidR="004066C8">
        <w:rPr>
          <w:rFonts w:ascii="Times New Roman" w:eastAsia="SimSun" w:hAnsi="Times New Roman" w:cs="Times New Roman"/>
          <w:sz w:val="24"/>
          <w:szCs w:val="24"/>
          <w:lang w:val="en-US" w:eastAsia="zh-CN"/>
        </w:rPr>
        <w:t xml:space="preserve">à partir du </w:t>
      </w:r>
      <w:r w:rsidR="004066C8" w:rsidRPr="004066C8">
        <w:rPr>
          <w:rFonts w:ascii="Times New Roman" w:eastAsia="SimSun" w:hAnsi="Times New Roman" w:cs="Times New Roman"/>
          <w:sz w:val="24"/>
          <w:szCs w:val="24"/>
          <w:lang w:val="en-US" w:eastAsia="zh-CN"/>
        </w:rPr>
        <w:t>22 janvier 2024</w:t>
      </w:r>
      <w:r w:rsidR="00E9066D" w:rsidRPr="0048767F">
        <w:rPr>
          <w:rFonts w:ascii="Times New Roman" w:eastAsia="SimSun" w:hAnsi="Times New Roman" w:cs="Times New Roman"/>
          <w:b/>
          <w:bCs/>
          <w:sz w:val="24"/>
          <w:szCs w:val="24"/>
          <w:lang w:val="en-US" w:eastAsia="zh-CN"/>
        </w:rPr>
        <w:t xml:space="preserve">, </w:t>
      </w:r>
      <w:r w:rsidR="00E9066D" w:rsidRPr="00707B11">
        <w:rPr>
          <w:rFonts w:ascii="Times New Roman" w:eastAsia="SimSun" w:hAnsi="Times New Roman" w:cs="Times New Roman"/>
          <w:b/>
          <w:bCs/>
          <w:sz w:val="24"/>
          <w:szCs w:val="24"/>
          <w:u w:val="single"/>
          <w:lang w:val="en-US" w:eastAsia="zh-CN"/>
        </w:rPr>
        <w:t>l'Office des Nations Unies à Genève a cessé d'</w:t>
      </w:r>
      <w:r w:rsidR="004066C8" w:rsidRPr="00707B11">
        <w:rPr>
          <w:rFonts w:ascii="Times New Roman" w:eastAsia="SimSun" w:hAnsi="Times New Roman" w:cs="Times New Roman"/>
          <w:b/>
          <w:bCs/>
          <w:sz w:val="24"/>
          <w:szCs w:val="24"/>
          <w:u w:val="single"/>
          <w:lang w:val="en-US" w:eastAsia="zh-CN"/>
        </w:rPr>
        <w:t>assurer le service de toutes les réunions hybrides ou virtuelles sur quelque plateforme, système ou outil que ce soit</w:t>
      </w:r>
      <w:r w:rsidR="00E9066D">
        <w:rPr>
          <w:rFonts w:ascii="Times New Roman" w:eastAsia="SimSun" w:hAnsi="Times New Roman" w:cs="Times New Roman"/>
          <w:sz w:val="24"/>
          <w:szCs w:val="24"/>
          <w:lang w:val="en-US" w:eastAsia="zh-CN"/>
        </w:rPr>
        <w:t xml:space="preserve">. </w:t>
      </w:r>
      <w:r w:rsidR="00EF27BE">
        <w:rPr>
          <w:rFonts w:ascii="Times New Roman" w:eastAsia="SimSun" w:hAnsi="Times New Roman" w:cs="Times New Roman"/>
          <w:sz w:val="24"/>
          <w:szCs w:val="24"/>
          <w:lang w:val="en-US" w:eastAsia="zh-CN"/>
        </w:rPr>
        <w:t>Les représentants des OSC et des INDH qui souhaitent faire des déclarations orales peuvent soit participer à cette réunion en personne</w:t>
      </w:r>
      <w:r w:rsidR="001014DD">
        <w:rPr>
          <w:rFonts w:ascii="Times New Roman" w:eastAsia="SimSun" w:hAnsi="Times New Roman" w:cs="Times New Roman"/>
          <w:sz w:val="24"/>
          <w:szCs w:val="24"/>
          <w:lang w:val="en-US" w:eastAsia="zh-CN"/>
        </w:rPr>
        <w:t xml:space="preserve">, soit </w:t>
      </w:r>
      <w:r w:rsidR="00EF27BE">
        <w:rPr>
          <w:rFonts w:ascii="Times New Roman" w:eastAsia="SimSun" w:hAnsi="Times New Roman" w:cs="Times New Roman"/>
          <w:sz w:val="24"/>
          <w:szCs w:val="24"/>
          <w:lang w:val="en-US" w:eastAsia="zh-CN"/>
        </w:rPr>
        <w:t xml:space="preserve">envoyer un message vidéo </w:t>
      </w:r>
      <w:r w:rsidR="00354148">
        <w:rPr>
          <w:rFonts w:ascii="Times New Roman" w:eastAsia="SimSun" w:hAnsi="Times New Roman" w:cs="Times New Roman"/>
          <w:sz w:val="24"/>
          <w:szCs w:val="24"/>
          <w:lang w:val="en-US" w:eastAsia="zh-CN"/>
        </w:rPr>
        <w:t xml:space="preserve">préenregistré </w:t>
      </w:r>
      <w:r w:rsidR="001014DD">
        <w:rPr>
          <w:rFonts w:ascii="Times New Roman" w:eastAsia="SimSun" w:hAnsi="Times New Roman" w:cs="Times New Roman"/>
          <w:sz w:val="24"/>
          <w:szCs w:val="24"/>
          <w:lang w:val="en-US" w:eastAsia="zh-CN"/>
        </w:rPr>
        <w:t>au Secrétariat du Comité</w:t>
      </w:r>
      <w:r w:rsidR="00201787">
        <w:rPr>
          <w:rFonts w:ascii="Times New Roman" w:eastAsia="SimSun" w:hAnsi="Times New Roman" w:cs="Times New Roman"/>
          <w:sz w:val="24"/>
          <w:szCs w:val="24"/>
          <w:lang w:val="en-US" w:eastAsia="zh-CN"/>
        </w:rPr>
        <w:t>, qui sera diffusé pendant la réunion publique</w:t>
      </w:r>
      <w:r w:rsidR="00EF27BE">
        <w:rPr>
          <w:rFonts w:ascii="Times New Roman" w:eastAsia="SimSun" w:hAnsi="Times New Roman" w:cs="Times New Roman"/>
          <w:sz w:val="24"/>
          <w:szCs w:val="24"/>
          <w:lang w:val="en-US" w:eastAsia="zh-CN"/>
        </w:rPr>
        <w:t xml:space="preserve">. </w:t>
      </w:r>
    </w:p>
    <w:p w14:paraId="750E4C91" w14:textId="77777777" w:rsidR="00597CF3" w:rsidRDefault="00597CF3" w:rsidP="009E0D36">
      <w:pPr>
        <w:spacing w:after="0" w:line="240" w:lineRule="auto"/>
        <w:ind w:firstLine="720"/>
        <w:jc w:val="both"/>
        <w:rPr>
          <w:rFonts w:ascii="Times New Roman" w:eastAsia="SimSun" w:hAnsi="Times New Roman" w:cs="Times New Roman"/>
          <w:b/>
          <w:sz w:val="24"/>
          <w:szCs w:val="24"/>
          <w:lang w:val="en-US" w:eastAsia="zh-CN"/>
        </w:rPr>
      </w:pPr>
    </w:p>
    <w:p w14:paraId="259BFD0F" w14:textId="784F6739" w:rsidR="00CB2957" w:rsidRPr="00717A63" w:rsidRDefault="003E72DD" w:rsidP="00CB2957">
      <w:pPr>
        <w:ind w:firstLine="567"/>
        <w:jc w:val="both"/>
        <w:rPr>
          <w:rFonts w:eastAsia="SimSun"/>
          <w:sz w:val="24"/>
          <w:szCs w:val="24"/>
          <w:lang w:val="fr-FR" w:eastAsia="zh-CN"/>
        </w:rPr>
      </w:pPr>
      <w:r w:rsidRPr="00C7451A">
        <w:rPr>
          <w:rFonts w:ascii="Times New Roman" w:eastAsia="SimSun" w:hAnsi="Times New Roman" w:cs="Times New Roman"/>
          <w:sz w:val="24"/>
          <w:szCs w:val="24"/>
          <w:lang w:val="en-US" w:eastAsia="zh-CN"/>
        </w:rPr>
        <w:tab/>
        <w:t xml:space="preserve">Les OSC/INDH </w:t>
      </w:r>
      <w:r w:rsidRPr="005166C3">
        <w:rPr>
          <w:rFonts w:ascii="Times New Roman" w:eastAsia="SimSun" w:hAnsi="Times New Roman" w:cs="Times New Roman"/>
          <w:sz w:val="24"/>
          <w:szCs w:val="24"/>
          <w:lang w:val="en-US" w:eastAsia="zh-CN"/>
        </w:rPr>
        <w:t>qui</w:t>
      </w:r>
      <w:r w:rsidR="00EF1803">
        <w:rPr>
          <w:rFonts w:ascii="Times New Roman" w:eastAsia="SimSun" w:hAnsi="Times New Roman" w:cs="Times New Roman"/>
          <w:sz w:val="24"/>
          <w:szCs w:val="24"/>
          <w:lang w:val="en-US" w:eastAsia="zh-CN"/>
        </w:rPr>
        <w:t xml:space="preserve"> souhaitent faire</w:t>
      </w:r>
      <w:r w:rsidRPr="005166C3">
        <w:rPr>
          <w:rFonts w:ascii="Times New Roman" w:eastAsia="SimSun" w:hAnsi="Times New Roman" w:cs="Times New Roman"/>
          <w:sz w:val="24"/>
          <w:szCs w:val="24"/>
          <w:lang w:val="en-US" w:eastAsia="zh-CN"/>
        </w:rPr>
        <w:t xml:space="preserve"> </w:t>
      </w:r>
      <w:r w:rsidR="00747A9B">
        <w:rPr>
          <w:rFonts w:ascii="Times New Roman" w:eastAsia="SimSun" w:hAnsi="Times New Roman" w:cs="Times New Roman"/>
          <w:sz w:val="24"/>
          <w:szCs w:val="24"/>
          <w:lang w:val="en-US" w:eastAsia="zh-CN"/>
        </w:rPr>
        <w:t>une</w:t>
      </w:r>
      <w:r w:rsidRPr="005166C3">
        <w:rPr>
          <w:rFonts w:ascii="Times New Roman" w:eastAsia="SimSun" w:hAnsi="Times New Roman" w:cs="Times New Roman"/>
          <w:sz w:val="24"/>
          <w:szCs w:val="24"/>
          <w:lang w:val="en-US" w:eastAsia="zh-CN"/>
        </w:rPr>
        <w:t xml:space="preserve"> déclaration orale </w:t>
      </w:r>
      <w:r w:rsidR="001E2A72">
        <w:rPr>
          <w:rFonts w:ascii="Times New Roman" w:eastAsia="SimSun" w:hAnsi="Times New Roman" w:cs="Times New Roman"/>
          <w:sz w:val="24"/>
          <w:szCs w:val="24"/>
          <w:lang w:val="en-US" w:eastAsia="zh-CN"/>
        </w:rPr>
        <w:t xml:space="preserve">sont priées de </w:t>
      </w:r>
      <w:r w:rsidRPr="005166C3">
        <w:rPr>
          <w:rFonts w:ascii="Times New Roman" w:eastAsia="SimSun" w:hAnsi="Times New Roman" w:cs="Times New Roman"/>
          <w:sz w:val="24"/>
          <w:szCs w:val="24"/>
          <w:lang w:val="en-US" w:eastAsia="zh-CN"/>
        </w:rPr>
        <w:t>noter que leurs interventions ne d</w:t>
      </w:r>
      <w:r w:rsidR="004E2FC1">
        <w:rPr>
          <w:rFonts w:ascii="Times New Roman" w:eastAsia="SimSun" w:hAnsi="Times New Roman" w:cs="Times New Roman"/>
          <w:sz w:val="24"/>
          <w:szCs w:val="24"/>
          <w:lang w:val="en-US" w:eastAsia="zh-CN"/>
        </w:rPr>
        <w:t>evront</w:t>
      </w:r>
      <w:r w:rsidRPr="005166C3">
        <w:rPr>
          <w:rFonts w:ascii="Times New Roman" w:eastAsia="SimSun" w:hAnsi="Times New Roman" w:cs="Times New Roman"/>
          <w:sz w:val="24"/>
          <w:szCs w:val="24"/>
          <w:lang w:val="en-US" w:eastAsia="zh-CN"/>
        </w:rPr>
        <w:t xml:space="preserve"> pas dépasser </w:t>
      </w:r>
      <w:r w:rsidR="0038047C" w:rsidRPr="005166C3">
        <w:rPr>
          <w:rFonts w:ascii="Times New Roman" w:eastAsia="SimSun" w:hAnsi="Times New Roman" w:cs="Times New Roman"/>
          <w:sz w:val="24"/>
          <w:szCs w:val="24"/>
          <w:lang w:val="en-US" w:eastAsia="zh-CN"/>
        </w:rPr>
        <w:t xml:space="preserve">5 </w:t>
      </w:r>
      <w:r w:rsidR="004A1511" w:rsidRPr="004A1511">
        <w:rPr>
          <w:rFonts w:ascii="Times New Roman" w:eastAsia="SimSun" w:hAnsi="Times New Roman" w:cs="Times New Roman"/>
          <w:sz w:val="24"/>
          <w:szCs w:val="24"/>
          <w:lang w:val="en-US" w:eastAsia="zh-CN"/>
        </w:rPr>
        <w:t>minutes si elles concernent les rapports des Etats parties à examiner lors de la session et</w:t>
      </w:r>
      <w:r w:rsidR="00B72925">
        <w:rPr>
          <w:rFonts w:ascii="Times New Roman" w:eastAsia="SimSun" w:hAnsi="Times New Roman" w:cs="Times New Roman"/>
          <w:sz w:val="24"/>
          <w:szCs w:val="24"/>
          <w:lang w:val="en-US" w:eastAsia="zh-CN"/>
        </w:rPr>
        <w:t>/ou</w:t>
      </w:r>
      <w:r w:rsidR="004A1511" w:rsidRPr="004A1511">
        <w:rPr>
          <w:rFonts w:ascii="Times New Roman" w:eastAsia="SimSun" w:hAnsi="Times New Roman" w:cs="Times New Roman"/>
          <w:sz w:val="24"/>
          <w:szCs w:val="24"/>
          <w:lang w:val="en-US" w:eastAsia="zh-CN"/>
        </w:rPr>
        <w:t xml:space="preserve"> les listes de points/listes de points établies avant la présentation des rapports à adopter</w:t>
      </w:r>
      <w:r w:rsidRPr="005166C3">
        <w:rPr>
          <w:rFonts w:ascii="Times New Roman" w:eastAsia="SimSun" w:hAnsi="Times New Roman" w:cs="Times New Roman"/>
          <w:sz w:val="24"/>
          <w:szCs w:val="24"/>
          <w:lang w:val="en-US" w:eastAsia="zh-CN"/>
        </w:rPr>
        <w:t xml:space="preserve">. </w:t>
      </w:r>
      <w:r w:rsidRPr="005166C3">
        <w:rPr>
          <w:rFonts w:ascii="Times New Roman" w:eastAsia="SimSun" w:hAnsi="Times New Roman" w:cs="Times New Roman"/>
          <w:b/>
          <w:bCs/>
          <w:sz w:val="24"/>
          <w:szCs w:val="24"/>
          <w:lang w:val="en-US" w:eastAsia="zh-CN"/>
        </w:rPr>
        <w:t xml:space="preserve">Le président du </w:t>
      </w:r>
      <w:r w:rsidR="00B72925">
        <w:rPr>
          <w:rFonts w:ascii="Times New Roman" w:eastAsia="SimSun" w:hAnsi="Times New Roman" w:cs="Times New Roman"/>
          <w:b/>
          <w:bCs/>
          <w:sz w:val="24"/>
          <w:szCs w:val="24"/>
          <w:lang w:val="en-US" w:eastAsia="zh-CN"/>
        </w:rPr>
        <w:t>C</w:t>
      </w:r>
      <w:r w:rsidRPr="005166C3">
        <w:rPr>
          <w:rFonts w:ascii="Times New Roman" w:eastAsia="SimSun" w:hAnsi="Times New Roman" w:cs="Times New Roman"/>
          <w:b/>
          <w:bCs/>
          <w:sz w:val="24"/>
          <w:szCs w:val="24"/>
          <w:lang w:val="en-US" w:eastAsia="zh-CN"/>
        </w:rPr>
        <w:t>omité CMW p</w:t>
      </w:r>
      <w:r w:rsidR="00B72925">
        <w:rPr>
          <w:rFonts w:ascii="Times New Roman" w:eastAsia="SimSun" w:hAnsi="Times New Roman" w:cs="Times New Roman"/>
          <w:b/>
          <w:bCs/>
          <w:sz w:val="24"/>
          <w:szCs w:val="24"/>
          <w:lang w:val="en-US" w:eastAsia="zh-CN"/>
        </w:rPr>
        <w:t>ourra</w:t>
      </w:r>
      <w:r w:rsidRPr="005166C3">
        <w:rPr>
          <w:rFonts w:ascii="Times New Roman" w:eastAsia="SimSun" w:hAnsi="Times New Roman" w:cs="Times New Roman"/>
          <w:b/>
          <w:bCs/>
          <w:sz w:val="24"/>
          <w:szCs w:val="24"/>
          <w:lang w:val="en-US" w:eastAsia="zh-CN"/>
        </w:rPr>
        <w:t xml:space="preserve"> accorder plus ou moins de temps en fonction du nombre d'intervenants</w:t>
      </w:r>
      <w:r w:rsidRPr="00C7451A">
        <w:rPr>
          <w:rFonts w:ascii="Times New Roman" w:eastAsia="SimSun" w:hAnsi="Times New Roman" w:cs="Times New Roman"/>
          <w:sz w:val="24"/>
          <w:szCs w:val="24"/>
          <w:lang w:val="en-US" w:eastAsia="zh-CN"/>
        </w:rPr>
        <w:t xml:space="preserve">. </w:t>
      </w:r>
      <w:r w:rsidR="00CB2957" w:rsidRPr="00CB2957">
        <w:rPr>
          <w:rFonts w:ascii="Times New Roman" w:eastAsia="SimSun" w:hAnsi="Times New Roman" w:cs="Times New Roman"/>
          <w:sz w:val="24"/>
          <w:szCs w:val="24"/>
          <w:lang w:val="en-US" w:eastAsia="zh-CN"/>
        </w:rPr>
        <w:t>Si le temps imparti ne suffit pas, les représentants des OSC et des INDH pourront être invités par le président à répondre par écrit aux questions posées par le Comité après la réunion publique et/ou à profiter de la possibilité de tenir des réunions d'informations informelles avec les Rapporteurs pays du Comité en séance privée (voir ci-dessous VII.).</w:t>
      </w:r>
    </w:p>
    <w:p w14:paraId="114E1D30" w14:textId="202DC8B4" w:rsidR="0082583A" w:rsidRPr="00D4206E" w:rsidRDefault="003E72DD" w:rsidP="00D4206E">
      <w:pPr>
        <w:jc w:val="both"/>
        <w:rPr>
          <w:rFonts w:asciiTheme="majorBidi" w:eastAsia="SimSun" w:hAnsiTheme="majorBidi" w:cstheme="majorBidi"/>
          <w:sz w:val="24"/>
          <w:szCs w:val="24"/>
          <w:lang w:val="fr-FR" w:eastAsia="zh-CN"/>
        </w:rPr>
      </w:pPr>
      <w:r w:rsidRPr="00C7451A">
        <w:rPr>
          <w:rFonts w:ascii="Times New Roman" w:eastAsia="SimSun" w:hAnsi="Times New Roman" w:cs="Times New Roman"/>
          <w:sz w:val="24"/>
          <w:szCs w:val="24"/>
          <w:lang w:val="en-US" w:eastAsia="zh-CN"/>
        </w:rPr>
        <w:tab/>
      </w:r>
      <w:r w:rsidRPr="001623FC">
        <w:rPr>
          <w:rFonts w:ascii="Times New Roman" w:eastAsia="SimSun" w:hAnsi="Times New Roman" w:cs="Times New Roman"/>
          <w:b/>
          <w:bCs/>
          <w:sz w:val="24"/>
          <w:szCs w:val="24"/>
          <w:lang w:val="fr-FR" w:eastAsia="zh-CN"/>
        </w:rPr>
        <w:t>Les représentants des OSC/INDH doivent confirmer leur intention d</w:t>
      </w:r>
      <w:r w:rsidR="000E7EBA">
        <w:rPr>
          <w:rFonts w:ascii="Times New Roman" w:eastAsia="SimSun" w:hAnsi="Times New Roman" w:cs="Times New Roman"/>
          <w:b/>
          <w:bCs/>
          <w:sz w:val="24"/>
          <w:szCs w:val="24"/>
          <w:lang w:val="fr-FR" w:eastAsia="zh-CN"/>
        </w:rPr>
        <w:t>e</w:t>
      </w:r>
      <w:r w:rsidR="001623FC" w:rsidRPr="001623FC">
        <w:rPr>
          <w:rFonts w:ascii="Times New Roman" w:eastAsia="SimSun" w:hAnsi="Times New Roman" w:cs="Times New Roman"/>
          <w:b/>
          <w:bCs/>
          <w:sz w:val="24"/>
          <w:szCs w:val="24"/>
          <w:lang w:val="fr-FR" w:eastAsia="zh-CN"/>
        </w:rPr>
        <w:t xml:space="preserve"> faire une déclaration orale publique devant </w:t>
      </w:r>
      <w:r w:rsidRPr="001623FC">
        <w:rPr>
          <w:rFonts w:ascii="Times New Roman" w:eastAsia="SimSun" w:hAnsi="Times New Roman" w:cs="Times New Roman"/>
          <w:b/>
          <w:bCs/>
          <w:sz w:val="24"/>
          <w:szCs w:val="24"/>
          <w:lang w:val="fr-FR" w:eastAsia="zh-CN"/>
        </w:rPr>
        <w:t xml:space="preserve">le </w:t>
      </w:r>
      <w:r w:rsidR="00941506" w:rsidRPr="001623FC">
        <w:rPr>
          <w:rFonts w:ascii="Times New Roman" w:eastAsia="SimSun" w:hAnsi="Times New Roman" w:cs="Times New Roman"/>
          <w:b/>
          <w:bCs/>
          <w:sz w:val="24"/>
          <w:szCs w:val="24"/>
          <w:lang w:val="fr-FR" w:eastAsia="zh-CN"/>
        </w:rPr>
        <w:t>C</w:t>
      </w:r>
      <w:r w:rsidRPr="001623FC">
        <w:rPr>
          <w:rFonts w:ascii="Times New Roman" w:eastAsia="SimSun" w:hAnsi="Times New Roman" w:cs="Times New Roman"/>
          <w:b/>
          <w:bCs/>
          <w:sz w:val="24"/>
          <w:szCs w:val="24"/>
          <w:lang w:val="fr-FR" w:eastAsia="zh-CN"/>
        </w:rPr>
        <w:t xml:space="preserve">omité en informant le secrétariat du CMW </w:t>
      </w:r>
      <w:r w:rsidR="00181786" w:rsidRPr="001623FC">
        <w:rPr>
          <w:rFonts w:ascii="Times New Roman" w:eastAsia="SimSun" w:hAnsi="Times New Roman" w:cs="Times New Roman"/>
          <w:b/>
          <w:bCs/>
          <w:sz w:val="24"/>
          <w:szCs w:val="24"/>
          <w:lang w:val="fr-FR" w:eastAsia="zh-CN"/>
        </w:rPr>
        <w:t xml:space="preserve">au </w:t>
      </w:r>
      <w:r w:rsidR="0026002C" w:rsidRPr="001623FC">
        <w:rPr>
          <w:rFonts w:ascii="Times New Roman" w:eastAsia="SimSun" w:hAnsi="Times New Roman" w:cs="Times New Roman"/>
          <w:b/>
          <w:bCs/>
          <w:sz w:val="24"/>
          <w:szCs w:val="24"/>
          <w:lang w:val="fr-FR" w:eastAsia="zh-CN"/>
        </w:rPr>
        <w:t xml:space="preserve">plus </w:t>
      </w:r>
      <w:r w:rsidR="00181786" w:rsidRPr="001623FC">
        <w:rPr>
          <w:rFonts w:ascii="Times New Roman" w:eastAsia="SimSun" w:hAnsi="Times New Roman" w:cs="Times New Roman"/>
          <w:b/>
          <w:bCs/>
          <w:sz w:val="24"/>
          <w:szCs w:val="24"/>
          <w:lang w:val="fr-FR" w:eastAsia="zh-CN"/>
        </w:rPr>
        <w:t xml:space="preserve">tard </w:t>
      </w:r>
      <w:r w:rsidR="0026002C" w:rsidRPr="001623FC">
        <w:rPr>
          <w:rFonts w:ascii="Times New Roman" w:eastAsia="SimSun" w:hAnsi="Times New Roman" w:cs="Times New Roman"/>
          <w:b/>
          <w:bCs/>
          <w:sz w:val="24"/>
          <w:szCs w:val="24"/>
          <w:lang w:val="fr-FR" w:eastAsia="zh-CN"/>
        </w:rPr>
        <w:t xml:space="preserve">le vendredi </w:t>
      </w:r>
      <w:r w:rsidR="00A5144E" w:rsidRPr="001623FC">
        <w:rPr>
          <w:rFonts w:ascii="Times New Roman" w:eastAsia="SimSun" w:hAnsi="Times New Roman" w:cs="Times New Roman"/>
          <w:b/>
          <w:bCs/>
          <w:sz w:val="24"/>
          <w:szCs w:val="24"/>
          <w:lang w:val="fr-FR" w:eastAsia="zh-CN"/>
        </w:rPr>
        <w:t>21 mars 2025</w:t>
      </w:r>
      <w:r w:rsidRPr="001623FC">
        <w:rPr>
          <w:rFonts w:ascii="Times New Roman" w:eastAsia="SimSun" w:hAnsi="Times New Roman" w:cs="Times New Roman"/>
          <w:b/>
          <w:bCs/>
          <w:sz w:val="24"/>
          <w:szCs w:val="24"/>
          <w:lang w:val="fr-FR" w:eastAsia="zh-CN"/>
        </w:rPr>
        <w:t>, à l'adresse suivante :</w:t>
      </w:r>
      <w:bookmarkStart w:id="6" w:name="_Hlk90474521"/>
      <w:r w:rsidRPr="001623FC">
        <w:fldChar w:fldCharType="begin"/>
      </w:r>
      <w:r w:rsidRPr="001623FC">
        <w:rPr>
          <w:b/>
          <w:bCs/>
          <w:lang w:val="fr-FR"/>
        </w:rPr>
        <w:instrText xml:space="preserve"> HYPERLINK "mailto:ohchr-cmw@un.org" </w:instrText>
      </w:r>
      <w:r w:rsidRPr="001623FC">
        <w:fldChar w:fldCharType="separate"/>
      </w:r>
      <w:r w:rsidRPr="001623FC">
        <w:rPr>
          <w:rStyle w:val="Hyperlink"/>
          <w:rFonts w:ascii="Times New Roman" w:eastAsia="SimSun" w:hAnsi="Times New Roman" w:cs="Times New Roman"/>
          <w:b/>
          <w:bCs/>
          <w:sz w:val="24"/>
          <w:szCs w:val="24"/>
          <w:lang w:val="fr-FR" w:eastAsia="zh-CN"/>
        </w:rPr>
        <w:t xml:space="preserve"> ohchr-cmw@un.org</w:t>
      </w:r>
      <w:r w:rsidRPr="001623FC">
        <w:rPr>
          <w:rStyle w:val="Hyperlink"/>
          <w:rFonts w:ascii="Times New Roman" w:eastAsia="SimSun" w:hAnsi="Times New Roman" w:cs="Times New Roman"/>
          <w:b/>
          <w:bCs/>
          <w:sz w:val="24"/>
          <w:szCs w:val="24"/>
          <w:lang w:val="fr-FR" w:eastAsia="zh-CN"/>
        </w:rPr>
        <w:fldChar w:fldCharType="end"/>
      </w:r>
      <w:bookmarkEnd w:id="6"/>
      <w:r w:rsidR="00E8321C">
        <w:rPr>
          <w:rFonts w:ascii="Times New Roman" w:eastAsia="SimSun" w:hAnsi="Times New Roman" w:cs="Times New Roman"/>
          <w:sz w:val="24"/>
          <w:szCs w:val="24"/>
          <w:lang w:val="en-US" w:eastAsia="zh-CN"/>
        </w:rPr>
        <w:t xml:space="preserve">. </w:t>
      </w:r>
      <w:r w:rsidR="00FA0E8A" w:rsidRPr="00FA0E8A">
        <w:rPr>
          <w:rFonts w:ascii="Times New Roman" w:eastAsia="SimSun" w:hAnsi="Times New Roman" w:cs="Times New Roman"/>
          <w:sz w:val="24"/>
          <w:szCs w:val="24"/>
          <w:lang w:val="en-US" w:eastAsia="zh-CN"/>
        </w:rPr>
        <w:t xml:space="preserve">Les </w:t>
      </w:r>
      <w:r w:rsidR="00FA0E8A" w:rsidRPr="00FA0E8A">
        <w:rPr>
          <w:rFonts w:ascii="Times New Roman" w:eastAsia="SimSun" w:hAnsi="Times New Roman" w:cs="Times New Roman"/>
          <w:sz w:val="24"/>
          <w:szCs w:val="24"/>
          <w:lang w:val="en-US" w:eastAsia="zh-CN"/>
        </w:rPr>
        <w:lastRenderedPageBreak/>
        <w:t xml:space="preserve">participants souhaitant </w:t>
      </w:r>
      <w:r w:rsidR="009526E2">
        <w:rPr>
          <w:rFonts w:ascii="Times New Roman" w:eastAsia="SimSun" w:hAnsi="Times New Roman" w:cs="Times New Roman"/>
          <w:sz w:val="24"/>
          <w:szCs w:val="24"/>
          <w:lang w:val="en-US" w:eastAsia="zh-CN"/>
        </w:rPr>
        <w:t>faire une d</w:t>
      </w:r>
      <w:r w:rsidR="00787978">
        <w:rPr>
          <w:rFonts w:ascii="Times New Roman" w:eastAsia="SimSun" w:hAnsi="Times New Roman" w:cs="Times New Roman"/>
          <w:sz w:val="24"/>
          <w:szCs w:val="24"/>
          <w:lang w:val="en-US" w:eastAsia="zh-CN"/>
        </w:rPr>
        <w:t>é</w:t>
      </w:r>
      <w:r w:rsidR="009526E2">
        <w:rPr>
          <w:rFonts w:ascii="Times New Roman" w:eastAsia="SimSun" w:hAnsi="Times New Roman" w:cs="Times New Roman"/>
          <w:sz w:val="24"/>
          <w:szCs w:val="24"/>
          <w:lang w:val="en-US" w:eastAsia="zh-CN"/>
        </w:rPr>
        <w:t xml:space="preserve">claration </w:t>
      </w:r>
      <w:r w:rsidR="00EE753E">
        <w:rPr>
          <w:rFonts w:ascii="Times New Roman" w:eastAsia="SimSun" w:hAnsi="Times New Roman" w:cs="Times New Roman"/>
          <w:sz w:val="24"/>
          <w:szCs w:val="24"/>
          <w:lang w:val="en-US" w:eastAsia="zh-CN"/>
        </w:rPr>
        <w:t xml:space="preserve">orale </w:t>
      </w:r>
      <w:r w:rsidR="009526E2">
        <w:rPr>
          <w:rFonts w:ascii="Times New Roman" w:eastAsia="SimSun" w:hAnsi="Times New Roman" w:cs="Times New Roman"/>
          <w:sz w:val="24"/>
          <w:szCs w:val="24"/>
          <w:lang w:val="en-US" w:eastAsia="zh-CN"/>
        </w:rPr>
        <w:t xml:space="preserve">publique </w:t>
      </w:r>
      <w:r w:rsidR="00FA0E8A" w:rsidRPr="00FA0E8A">
        <w:rPr>
          <w:rFonts w:ascii="Times New Roman" w:eastAsia="SimSun" w:hAnsi="Times New Roman" w:cs="Times New Roman"/>
          <w:sz w:val="24"/>
          <w:szCs w:val="24"/>
          <w:lang w:val="en-US" w:eastAsia="zh-CN"/>
        </w:rPr>
        <w:t xml:space="preserve">par le biais d’un message vidéo recevront des directives détaillées </w:t>
      </w:r>
      <w:r w:rsidR="00FA0E8A" w:rsidRPr="00D4206E">
        <w:rPr>
          <w:rFonts w:asciiTheme="majorBidi" w:eastAsia="SimSun" w:hAnsiTheme="majorBidi" w:cstheme="majorBidi"/>
          <w:sz w:val="24"/>
          <w:szCs w:val="24"/>
          <w:lang w:val="en-US" w:eastAsia="zh-CN"/>
        </w:rPr>
        <w:t>concernant l'enregistrement de leur message.</w:t>
      </w:r>
    </w:p>
    <w:p w14:paraId="7550469C" w14:textId="6D712390" w:rsidR="00687606" w:rsidRPr="00D4206E" w:rsidRDefault="00D4206E" w:rsidP="0082583A">
      <w:pPr>
        <w:spacing w:after="0" w:line="240" w:lineRule="auto"/>
        <w:ind w:firstLine="720"/>
        <w:jc w:val="both"/>
        <w:rPr>
          <w:rFonts w:asciiTheme="majorBidi" w:eastAsia="SimSun" w:hAnsiTheme="majorBidi" w:cstheme="majorBidi"/>
          <w:sz w:val="24"/>
          <w:szCs w:val="24"/>
          <w:lang w:val="en-US" w:eastAsia="zh-CN"/>
        </w:rPr>
      </w:pPr>
      <w:r w:rsidRPr="00D4206E">
        <w:rPr>
          <w:rFonts w:asciiTheme="majorBidi" w:eastAsia="SimSun" w:hAnsiTheme="majorBidi" w:cstheme="majorBidi"/>
          <w:sz w:val="24"/>
          <w:szCs w:val="24"/>
          <w:lang w:val="fr-FR" w:eastAsia="zh-CN"/>
        </w:rPr>
        <w:t>Les OSC/INDH devront transmettre au Secrétariat du Comité (</w:t>
      </w:r>
      <w:hyperlink r:id="rId16" w:history="1">
        <w:r w:rsidRPr="00D4206E">
          <w:rPr>
            <w:rFonts w:asciiTheme="majorBidi" w:eastAsia="SimSun" w:hAnsiTheme="majorBidi" w:cstheme="majorBidi"/>
            <w:color w:val="0563C1"/>
            <w:sz w:val="24"/>
            <w:szCs w:val="24"/>
            <w:u w:val="single"/>
            <w:lang w:val="fr-FR" w:eastAsia="zh-CN"/>
          </w:rPr>
          <w:t>ohchr-cmw@un.org</w:t>
        </w:r>
      </w:hyperlink>
      <w:r w:rsidRPr="00D4206E">
        <w:rPr>
          <w:rFonts w:asciiTheme="majorBidi" w:eastAsia="SimSun" w:hAnsiTheme="majorBidi" w:cstheme="majorBidi"/>
          <w:color w:val="0563C1"/>
          <w:sz w:val="24"/>
          <w:szCs w:val="24"/>
          <w:lang w:val="fr-FR" w:eastAsia="zh-CN"/>
        </w:rPr>
        <w:t>)</w:t>
      </w:r>
      <w:r w:rsidRPr="00D4206E">
        <w:rPr>
          <w:rFonts w:asciiTheme="majorBidi" w:eastAsia="SimSun" w:hAnsiTheme="majorBidi" w:cstheme="majorBidi"/>
          <w:sz w:val="24"/>
          <w:szCs w:val="24"/>
          <w:lang w:val="fr-FR" w:eastAsia="zh-CN"/>
        </w:rPr>
        <w:t xml:space="preserve"> une </w:t>
      </w:r>
      <w:r w:rsidRPr="00D4206E">
        <w:rPr>
          <w:rFonts w:asciiTheme="majorBidi" w:eastAsia="SimSun" w:hAnsiTheme="majorBidi" w:cstheme="majorBidi"/>
          <w:b/>
          <w:sz w:val="24"/>
          <w:szCs w:val="24"/>
          <w:lang w:val="fr-FR" w:eastAsia="zh-CN"/>
        </w:rPr>
        <w:t xml:space="preserve">copie électronique </w:t>
      </w:r>
      <w:r w:rsidRPr="00D4206E">
        <w:rPr>
          <w:rFonts w:asciiTheme="majorBidi" w:eastAsia="SimSun" w:hAnsiTheme="majorBidi" w:cstheme="majorBidi"/>
          <w:sz w:val="24"/>
          <w:szCs w:val="24"/>
          <w:lang w:val="fr-FR" w:eastAsia="zh-CN"/>
        </w:rPr>
        <w:t xml:space="preserve">(en formats PDF et Word pour des raisons d'accessibilité) </w:t>
      </w:r>
      <w:r w:rsidRPr="00D4206E">
        <w:rPr>
          <w:rFonts w:asciiTheme="majorBidi" w:eastAsia="SimSun" w:hAnsiTheme="majorBidi" w:cstheme="majorBidi"/>
          <w:b/>
          <w:bCs/>
          <w:sz w:val="24"/>
          <w:szCs w:val="24"/>
          <w:lang w:val="fr-FR" w:eastAsia="zh-CN"/>
        </w:rPr>
        <w:t xml:space="preserve">de leurs déclarations orales/points de discussion </w:t>
      </w:r>
      <w:r w:rsidRPr="00D4206E">
        <w:rPr>
          <w:rFonts w:asciiTheme="majorBidi" w:eastAsia="SimSun" w:hAnsiTheme="majorBidi" w:cstheme="majorBidi"/>
          <w:sz w:val="24"/>
          <w:szCs w:val="24"/>
          <w:lang w:val="fr-FR" w:eastAsia="zh-CN"/>
        </w:rPr>
        <w:t xml:space="preserve">à des fins d'interprétation, avant le </w:t>
      </w:r>
      <w:r w:rsidR="0082583A" w:rsidRPr="00D4206E">
        <w:rPr>
          <w:rFonts w:asciiTheme="majorBidi" w:eastAsia="SimSun" w:hAnsiTheme="majorBidi" w:cstheme="majorBidi"/>
          <w:b/>
          <w:sz w:val="24"/>
          <w:szCs w:val="24"/>
          <w:lang w:val="en-US" w:eastAsia="zh-CN"/>
        </w:rPr>
        <w:t xml:space="preserve">vendredi </w:t>
      </w:r>
      <w:r w:rsidR="00A5144E" w:rsidRPr="00D4206E">
        <w:rPr>
          <w:rFonts w:asciiTheme="majorBidi" w:eastAsia="SimSun" w:hAnsiTheme="majorBidi" w:cstheme="majorBidi"/>
          <w:b/>
          <w:sz w:val="24"/>
          <w:szCs w:val="24"/>
          <w:lang w:val="en-US" w:eastAsia="zh-CN"/>
        </w:rPr>
        <w:t>4 avril 2025</w:t>
      </w:r>
      <w:r>
        <w:rPr>
          <w:rFonts w:asciiTheme="majorBidi" w:eastAsia="SimSun" w:hAnsiTheme="majorBidi" w:cstheme="majorBidi"/>
          <w:sz w:val="24"/>
          <w:szCs w:val="24"/>
          <w:lang w:val="en-US" w:eastAsia="zh-CN"/>
        </w:rPr>
        <w:t>.</w:t>
      </w:r>
    </w:p>
    <w:p w14:paraId="2A802A75" w14:textId="77777777" w:rsidR="007E374F" w:rsidRDefault="007E374F" w:rsidP="002C1FCD">
      <w:pPr>
        <w:spacing w:after="0" w:line="240" w:lineRule="auto"/>
        <w:jc w:val="both"/>
        <w:rPr>
          <w:rFonts w:ascii="Times New Roman" w:eastAsia="SimSun" w:hAnsi="Times New Roman" w:cs="Times New Roman"/>
          <w:sz w:val="24"/>
          <w:szCs w:val="24"/>
          <w:lang w:val="en-US" w:eastAsia="zh-CN"/>
        </w:rPr>
      </w:pPr>
    </w:p>
    <w:p w14:paraId="64B024D4" w14:textId="78D5508D" w:rsidR="0082583A" w:rsidRPr="00C7451A" w:rsidRDefault="0082583A" w:rsidP="0082583A">
      <w:pPr>
        <w:spacing w:after="0" w:line="240" w:lineRule="auto"/>
        <w:ind w:firstLine="720"/>
        <w:jc w:val="both"/>
        <w:rPr>
          <w:rFonts w:ascii="Times New Roman" w:eastAsia="SimSun" w:hAnsi="Times New Roman" w:cs="Times New Roman"/>
          <w:sz w:val="24"/>
          <w:szCs w:val="24"/>
          <w:lang w:val="en-US" w:eastAsia="zh-CN"/>
        </w:rPr>
      </w:pPr>
    </w:p>
    <w:p w14:paraId="20EC2F6E" w14:textId="7024C6E9" w:rsidR="003E72DD" w:rsidRPr="00C7451A" w:rsidRDefault="003E72DD" w:rsidP="003E72DD">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w:t>
      </w:r>
      <w:r w:rsidRPr="00C7451A">
        <w:rPr>
          <w:rFonts w:ascii="Times New Roman" w:eastAsia="SimSun" w:hAnsi="Times New Roman" w:cs="Times New Roman"/>
          <w:b/>
          <w:bCs/>
          <w:sz w:val="24"/>
          <w:szCs w:val="24"/>
          <w:lang w:val="en-US" w:eastAsia="zh-CN"/>
        </w:rPr>
        <w:tab/>
      </w:r>
      <w:r w:rsidR="00D4206E">
        <w:rPr>
          <w:rFonts w:ascii="Times New Roman" w:eastAsia="SimSun" w:hAnsi="Times New Roman" w:cs="Times New Roman"/>
          <w:b/>
          <w:bCs/>
          <w:sz w:val="24"/>
          <w:szCs w:val="24"/>
          <w:lang w:val="en-US" w:eastAsia="zh-CN"/>
        </w:rPr>
        <w:t>I</w:t>
      </w:r>
      <w:r w:rsidRPr="00C7451A">
        <w:rPr>
          <w:rFonts w:ascii="Times New Roman" w:eastAsia="SimSun" w:hAnsi="Times New Roman" w:cs="Times New Roman"/>
          <w:b/>
          <w:bCs/>
          <w:sz w:val="24"/>
          <w:szCs w:val="24"/>
          <w:lang w:val="en-US" w:eastAsia="zh-CN"/>
        </w:rPr>
        <w:t>nscription</w:t>
      </w:r>
    </w:p>
    <w:p w14:paraId="5CB141D1" w14:textId="0AD0FF91" w:rsidR="009F24C3" w:rsidRPr="00B95C46" w:rsidRDefault="003E72DD" w:rsidP="009F24C3">
      <w:pPr>
        <w:spacing w:before="120"/>
        <w:ind w:firstLine="720"/>
        <w:jc w:val="both"/>
        <w:rPr>
          <w:rFonts w:ascii="Times New Roman" w:eastAsia="SimSun" w:hAnsi="Times New Roman" w:cs="Times New Roman"/>
          <w:sz w:val="24"/>
          <w:szCs w:val="24"/>
          <w:lang w:val="en-US" w:eastAsia="zh-CN"/>
        </w:rPr>
      </w:pPr>
      <w:r w:rsidRPr="007E55D4">
        <w:rPr>
          <w:rFonts w:ascii="Times New Roman" w:eastAsia="SimSun" w:hAnsi="Times New Roman" w:cs="Times New Roman"/>
          <w:sz w:val="24"/>
          <w:szCs w:val="24"/>
          <w:lang w:val="en-US" w:eastAsia="zh-CN"/>
        </w:rPr>
        <w:t xml:space="preserve">Les représentants des </w:t>
      </w:r>
      <w:r w:rsidR="001672E0">
        <w:rPr>
          <w:rFonts w:ascii="Times New Roman" w:eastAsia="SimSun" w:hAnsi="Times New Roman" w:cs="Times New Roman"/>
          <w:sz w:val="24"/>
          <w:szCs w:val="24"/>
          <w:lang w:val="en-US" w:eastAsia="zh-CN"/>
        </w:rPr>
        <w:t xml:space="preserve">OSC </w:t>
      </w:r>
      <w:r w:rsidRPr="007E55D4">
        <w:rPr>
          <w:rFonts w:ascii="Times New Roman" w:eastAsia="SimSun" w:hAnsi="Times New Roman" w:cs="Times New Roman"/>
          <w:sz w:val="24"/>
          <w:szCs w:val="24"/>
          <w:lang w:val="en-US" w:eastAsia="zh-CN"/>
        </w:rPr>
        <w:t xml:space="preserve">et des </w:t>
      </w:r>
      <w:r w:rsidR="001672E0">
        <w:rPr>
          <w:rFonts w:ascii="Times New Roman" w:eastAsia="SimSun" w:hAnsi="Times New Roman" w:cs="Times New Roman"/>
          <w:sz w:val="24"/>
          <w:szCs w:val="24"/>
          <w:lang w:val="en-US" w:eastAsia="zh-CN"/>
        </w:rPr>
        <w:t xml:space="preserve">INDH </w:t>
      </w:r>
      <w:r w:rsidRPr="007E55D4">
        <w:rPr>
          <w:rFonts w:ascii="Times New Roman" w:eastAsia="SimSun" w:hAnsi="Times New Roman" w:cs="Times New Roman"/>
          <w:sz w:val="24"/>
          <w:szCs w:val="24"/>
          <w:lang w:val="en-US" w:eastAsia="zh-CN"/>
        </w:rPr>
        <w:t xml:space="preserve">qui souhaitent assister </w:t>
      </w:r>
      <w:r w:rsidR="00AB2E70">
        <w:rPr>
          <w:rFonts w:ascii="Times New Roman" w:eastAsia="SimSun" w:hAnsi="Times New Roman" w:cs="Times New Roman"/>
          <w:sz w:val="24"/>
          <w:szCs w:val="24"/>
          <w:lang w:val="en-US" w:eastAsia="zh-CN"/>
        </w:rPr>
        <w:t xml:space="preserve">en personne </w:t>
      </w:r>
      <w:r w:rsidRPr="007E55D4">
        <w:rPr>
          <w:rFonts w:ascii="Times New Roman" w:eastAsia="SimSun" w:hAnsi="Times New Roman" w:cs="Times New Roman"/>
          <w:sz w:val="24"/>
          <w:szCs w:val="24"/>
          <w:lang w:val="en-US" w:eastAsia="zh-CN"/>
        </w:rPr>
        <w:t xml:space="preserve">aux sessions </w:t>
      </w:r>
      <w:r w:rsidRPr="0031175D">
        <w:rPr>
          <w:rFonts w:ascii="Times New Roman" w:eastAsia="SimSun" w:hAnsi="Times New Roman" w:cs="Times New Roman"/>
          <w:sz w:val="24"/>
          <w:szCs w:val="24"/>
          <w:lang w:val="en-US" w:eastAsia="zh-CN"/>
        </w:rPr>
        <w:t xml:space="preserve">publiques </w:t>
      </w:r>
      <w:r w:rsidRPr="007E55D4">
        <w:rPr>
          <w:rFonts w:ascii="Times New Roman" w:eastAsia="SimSun" w:hAnsi="Times New Roman" w:cs="Times New Roman"/>
          <w:sz w:val="24"/>
          <w:szCs w:val="24"/>
          <w:lang w:val="en-US" w:eastAsia="zh-CN"/>
        </w:rPr>
        <w:t xml:space="preserve">du </w:t>
      </w:r>
      <w:r w:rsidR="008946BA">
        <w:rPr>
          <w:rFonts w:ascii="Times New Roman" w:eastAsia="SimSun" w:hAnsi="Times New Roman" w:cs="Times New Roman"/>
          <w:sz w:val="24"/>
          <w:szCs w:val="24"/>
          <w:lang w:val="en-US" w:eastAsia="zh-CN"/>
        </w:rPr>
        <w:t>C</w:t>
      </w:r>
      <w:r w:rsidRPr="007E55D4">
        <w:rPr>
          <w:rFonts w:ascii="Times New Roman" w:eastAsia="SimSun" w:hAnsi="Times New Roman" w:cs="Times New Roman"/>
          <w:sz w:val="24"/>
          <w:szCs w:val="24"/>
          <w:lang w:val="en-US" w:eastAsia="zh-CN"/>
        </w:rPr>
        <w:t xml:space="preserve">omité doivent s'inscrire individuellement en ligne </w:t>
      </w:r>
      <w:r w:rsidRPr="0031175D">
        <w:rPr>
          <w:rFonts w:ascii="Times New Roman" w:eastAsia="SimSun" w:hAnsi="Times New Roman" w:cs="Times New Roman"/>
          <w:sz w:val="24"/>
          <w:szCs w:val="24"/>
          <w:lang w:val="en-US" w:eastAsia="zh-CN"/>
        </w:rPr>
        <w:t>sur Indico</w:t>
      </w:r>
      <w:r w:rsidR="004907AE">
        <w:rPr>
          <w:rFonts w:ascii="Times New Roman" w:eastAsia="SimSun" w:hAnsi="Times New Roman" w:cs="Times New Roman"/>
          <w:sz w:val="24"/>
          <w:szCs w:val="24"/>
          <w:lang w:val="en-US" w:eastAsia="zh-CN"/>
        </w:rPr>
        <w:t>:</w:t>
      </w:r>
      <w:r w:rsidR="004907AE">
        <w:rPr>
          <w:rFonts w:ascii="Times New Roman" w:eastAsia="SimSun" w:hAnsi="Times New Roman" w:cs="Times New Roman"/>
          <w:sz w:val="24"/>
          <w:szCs w:val="24"/>
          <w:lang w:val="en-US" w:eastAsia="zh-CN"/>
        </w:rPr>
        <w:br/>
      </w:r>
      <w:hyperlink r:id="rId17" w:history="1">
        <w:r w:rsidR="004907AE" w:rsidRPr="00221CF9">
          <w:rPr>
            <w:rStyle w:val="Hyperlink"/>
            <w:rFonts w:ascii="Times New Roman" w:eastAsia="SimSun" w:hAnsi="Times New Roman" w:cs="Times New Roman"/>
            <w:sz w:val="24"/>
            <w:szCs w:val="24"/>
            <w:lang w:val="en-US" w:eastAsia="zh-CN"/>
          </w:rPr>
          <w:t>https://indico.un.org/event/1010245/</w:t>
        </w:r>
      </w:hyperlink>
      <w:r w:rsidR="004907AE">
        <w:rPr>
          <w:rFonts w:ascii="Times New Roman" w:eastAsia="SimSun" w:hAnsi="Times New Roman" w:cs="Times New Roman"/>
          <w:sz w:val="24"/>
          <w:szCs w:val="24"/>
          <w:lang w:val="en-US" w:eastAsia="zh-CN"/>
        </w:rPr>
        <w:t xml:space="preserve"> </w:t>
      </w:r>
    </w:p>
    <w:p w14:paraId="15D7F1B4" w14:textId="7FB90326" w:rsidR="003E72DD" w:rsidRDefault="00C24468" w:rsidP="005D2D1A">
      <w:pPr>
        <w:spacing w:before="120"/>
        <w:ind w:firstLine="720"/>
        <w:jc w:val="both"/>
        <w:rPr>
          <w:rFonts w:ascii="Times New Roman" w:eastAsia="SimSun" w:hAnsi="Times New Roman" w:cs="Times New Roman"/>
          <w:sz w:val="24"/>
          <w:szCs w:val="24"/>
          <w:lang w:val="en-US" w:eastAsia="zh-CN"/>
        </w:rPr>
      </w:pPr>
      <w:r w:rsidRPr="00C24468">
        <w:rPr>
          <w:rFonts w:ascii="Times New Roman" w:eastAsia="SimSun" w:hAnsi="Times New Roman" w:cs="Times New Roman"/>
          <w:sz w:val="24"/>
          <w:szCs w:val="24"/>
          <w:lang w:val="en-US" w:eastAsia="zh-CN"/>
        </w:rPr>
        <w:t xml:space="preserve">Un guide de l'utilisateur pour les participants aux conférences est disponible à l'adresse : </w:t>
      </w:r>
      <w:hyperlink r:id="rId18" w:history="1">
        <w:r w:rsidR="00F43A90" w:rsidRPr="00F43A90">
          <w:rPr>
            <w:rFonts w:asciiTheme="majorBidi" w:eastAsia="SimSun" w:hAnsiTheme="majorBidi" w:cstheme="majorBidi"/>
            <w:color w:val="0563C1"/>
            <w:sz w:val="24"/>
            <w:szCs w:val="24"/>
            <w:u w:val="single"/>
            <w:lang w:val="fr-FR" w:eastAsia="zh-CN"/>
          </w:rPr>
          <w:t>https://indicohelp.unog.ch/</w:t>
        </w:r>
      </w:hyperlink>
      <w:r w:rsidR="00F43A90" w:rsidRPr="00717A63">
        <w:rPr>
          <w:rFonts w:eastAsia="SimSun"/>
          <w:sz w:val="24"/>
          <w:szCs w:val="24"/>
          <w:lang w:val="fr-FR" w:eastAsia="zh-CN"/>
        </w:rPr>
        <w:t xml:space="preserve">    </w:t>
      </w:r>
    </w:p>
    <w:p w14:paraId="21644B95" w14:textId="394E21F4" w:rsidR="007276F7" w:rsidRDefault="00084B1C" w:rsidP="007276F7">
      <w:pPr>
        <w:spacing w:before="120"/>
        <w:ind w:firstLine="720"/>
        <w:jc w:val="both"/>
        <w:rPr>
          <w:rFonts w:ascii="Times New Roman" w:eastAsia="SimSun" w:hAnsi="Times New Roman" w:cs="Times New Roman"/>
          <w:sz w:val="24"/>
          <w:szCs w:val="24"/>
          <w:lang w:val="en-US" w:eastAsia="zh-CN"/>
        </w:rPr>
      </w:pPr>
      <w:r w:rsidRPr="00C25EED">
        <w:rPr>
          <w:rFonts w:ascii="Times New Roman" w:eastAsia="SimSun" w:hAnsi="Times New Roman" w:cs="Times New Roman"/>
          <w:sz w:val="24"/>
          <w:szCs w:val="24"/>
          <w:lang w:val="en-US" w:eastAsia="zh-CN"/>
        </w:rPr>
        <w:t xml:space="preserve">Les inscriptions seront ouvertes jusqu'au </w:t>
      </w:r>
      <w:r w:rsidR="00F9724E">
        <w:rPr>
          <w:rFonts w:ascii="Times New Roman" w:eastAsia="SimSun" w:hAnsi="Times New Roman" w:cs="Times New Roman"/>
          <w:sz w:val="24"/>
          <w:szCs w:val="24"/>
          <w:lang w:val="en-US" w:eastAsia="zh-CN"/>
        </w:rPr>
        <w:t>17 avril 2025</w:t>
      </w:r>
      <w:r w:rsidRPr="00C25EED">
        <w:rPr>
          <w:rFonts w:ascii="Times New Roman" w:eastAsia="SimSun" w:hAnsi="Times New Roman" w:cs="Times New Roman"/>
          <w:sz w:val="24"/>
          <w:szCs w:val="24"/>
          <w:lang w:val="en-US" w:eastAsia="zh-CN"/>
        </w:rPr>
        <w:t>.</w:t>
      </w:r>
    </w:p>
    <w:p w14:paraId="45D28E74" w14:textId="738A7A8B" w:rsidR="007276F7" w:rsidRPr="007276F7" w:rsidRDefault="007276F7" w:rsidP="00A875D2">
      <w:pPr>
        <w:tabs>
          <w:tab w:val="left" w:pos="567"/>
        </w:tabs>
        <w:spacing w:before="120"/>
        <w:jc w:val="both"/>
        <w:rPr>
          <w:rFonts w:ascii="Times New Roman" w:eastAsia="SimSun" w:hAnsi="Times New Roman" w:cs="Times New Roman"/>
          <w:sz w:val="24"/>
          <w:szCs w:val="24"/>
          <w:lang w:val="en-US" w:eastAsia="zh-CN"/>
        </w:rPr>
      </w:pPr>
      <w:r w:rsidRPr="007276F7">
        <w:rPr>
          <w:rFonts w:ascii="Times New Roman" w:eastAsia="SimSun" w:hAnsi="Times New Roman" w:cs="Times New Roman"/>
          <w:i/>
          <w:iCs/>
          <w:sz w:val="24"/>
          <w:szCs w:val="24"/>
          <w:u w:val="single"/>
          <w:lang w:val="en-US" w:eastAsia="zh-CN"/>
        </w:rPr>
        <w:t>Nouveau système de badge numérique</w:t>
      </w:r>
    </w:p>
    <w:p w14:paraId="2427E60E" w14:textId="77777777" w:rsidR="006E0CFC" w:rsidRPr="006E0CFC" w:rsidRDefault="006E0CFC" w:rsidP="006E0CFC">
      <w:pPr>
        <w:spacing w:before="120"/>
        <w:ind w:firstLine="567"/>
        <w:jc w:val="both"/>
        <w:rPr>
          <w:rFonts w:asciiTheme="majorBidi" w:eastAsia="SimSun" w:hAnsiTheme="majorBidi" w:cstheme="majorBidi"/>
          <w:sz w:val="24"/>
          <w:szCs w:val="24"/>
          <w:lang w:val="fr-FR" w:eastAsia="zh-CN"/>
        </w:rPr>
      </w:pPr>
      <w:r w:rsidRPr="006E0CFC">
        <w:rPr>
          <w:rFonts w:asciiTheme="majorBidi" w:eastAsia="SimSun" w:hAnsiTheme="majorBidi" w:cstheme="majorBidi"/>
          <w:sz w:val="24"/>
          <w:szCs w:val="24"/>
          <w:lang w:val="fr-FR" w:eastAsia="zh-CN"/>
        </w:rPr>
        <w:t>Les participants à la conférence recevront un badge numérique composé de leur photo, d'un code QR et du nom et de la date de la conférence. Le badge numérique sera envoyé à chaque participant par courriel une fois qu'il aura été accrédité par l'organisateur de la conférence. Une fois téléchargé sur un téléphone portable ou tout autre appareil mobile, le badge numérique permettra une entrée plus rapide au Palais Wilson, évitant le temps nécessaire à la création d'un badge "physique". Les participants peuvent également imprimer leur badge numérique et le code QR fonctionnera de la même manière.</w:t>
      </w:r>
    </w:p>
    <w:p w14:paraId="29B16A60" w14:textId="77777777" w:rsidR="006E0CFC" w:rsidRPr="006E0CFC" w:rsidRDefault="006E0CFC" w:rsidP="006E0CFC">
      <w:pPr>
        <w:spacing w:before="120"/>
        <w:ind w:firstLine="567"/>
        <w:jc w:val="both"/>
        <w:rPr>
          <w:rFonts w:asciiTheme="majorBidi" w:eastAsia="SimSun" w:hAnsiTheme="majorBidi" w:cstheme="majorBidi"/>
          <w:sz w:val="24"/>
          <w:szCs w:val="24"/>
          <w:lang w:val="fr-FR" w:eastAsia="zh-CN"/>
        </w:rPr>
      </w:pPr>
      <w:r w:rsidRPr="006E0CFC">
        <w:rPr>
          <w:rFonts w:asciiTheme="majorBidi" w:eastAsia="SimSun" w:hAnsiTheme="majorBidi" w:cstheme="majorBidi"/>
          <w:sz w:val="24"/>
          <w:szCs w:val="24"/>
          <w:lang w:val="fr-FR" w:eastAsia="zh-CN"/>
        </w:rPr>
        <w:t>Le jour de la réunion, les personnes dûment inscrites devront présenter leur badge numérique et un passeport valide ou une pièce d'identité délivrée par un gouvernement (avec photo) à l'équipe de sécurité du Palais Wilson (52 rue des pâquis, Genève, Suisse). Les heures d'ouverture sont de 8 heures à 17 heures, du lundi au vendredi</w:t>
      </w:r>
    </w:p>
    <w:p w14:paraId="164A9CB3" w14:textId="77777777" w:rsidR="006E0CFC" w:rsidRPr="006E0CFC" w:rsidRDefault="006E0CFC" w:rsidP="006E0CFC">
      <w:pPr>
        <w:spacing w:before="120"/>
        <w:ind w:firstLine="567"/>
        <w:jc w:val="both"/>
        <w:rPr>
          <w:rFonts w:asciiTheme="majorBidi" w:eastAsia="Calibri" w:hAnsiTheme="majorBidi" w:cstheme="majorBidi"/>
          <w:sz w:val="24"/>
          <w:szCs w:val="24"/>
          <w:lang w:val="fr-FR"/>
        </w:rPr>
      </w:pPr>
      <w:r w:rsidRPr="006E0CFC">
        <w:rPr>
          <w:rFonts w:asciiTheme="majorBidi" w:eastAsia="SimSun" w:hAnsiTheme="majorBidi" w:cstheme="majorBidi"/>
          <w:sz w:val="24"/>
          <w:szCs w:val="24"/>
          <w:lang w:val="fr-FR" w:eastAsia="zh-CN"/>
        </w:rPr>
        <w:t xml:space="preserve">Toutes les réunions publiques du Comité seront retransmises en direct sur le </w:t>
      </w:r>
      <w:r w:rsidRPr="006E0CFC">
        <w:rPr>
          <w:rFonts w:asciiTheme="majorBidi" w:eastAsia="SimSun" w:hAnsiTheme="majorBidi" w:cstheme="majorBidi"/>
          <w:sz w:val="24"/>
          <w:szCs w:val="24"/>
          <w:lang w:val="fr-FR" w:eastAsia="fr-FR"/>
        </w:rPr>
        <w:t>site web</w:t>
      </w:r>
      <w:hyperlink r:id="rId19" w:history="1">
        <w:r w:rsidRPr="006E0CFC">
          <w:rPr>
            <w:rFonts w:asciiTheme="majorBidi" w:eastAsia="Calibri" w:hAnsiTheme="majorBidi" w:cstheme="majorBidi"/>
            <w:sz w:val="24"/>
            <w:szCs w:val="24"/>
            <w:lang w:val="fr-FR"/>
          </w:rPr>
          <w:t>:</w:t>
        </w:r>
      </w:hyperlink>
      <w:r w:rsidRPr="006E0CFC">
        <w:rPr>
          <w:rFonts w:asciiTheme="majorBidi" w:eastAsia="Calibri" w:hAnsiTheme="majorBidi" w:cstheme="majorBidi"/>
          <w:sz w:val="24"/>
          <w:szCs w:val="24"/>
          <w:lang w:val="fr-FR"/>
        </w:rPr>
        <w:t xml:space="preserve"> </w:t>
      </w:r>
      <w:hyperlink r:id="rId20" w:history="1">
        <w:r w:rsidRPr="006E0CFC">
          <w:rPr>
            <w:rFonts w:asciiTheme="majorBidi" w:eastAsia="Calibri" w:hAnsiTheme="majorBidi" w:cstheme="majorBidi"/>
            <w:color w:val="0563C1"/>
            <w:sz w:val="24"/>
            <w:szCs w:val="24"/>
            <w:u w:val="single"/>
            <w:lang w:val="fr-FR"/>
          </w:rPr>
          <w:t>https://media.un.org/en/webtv/</w:t>
        </w:r>
      </w:hyperlink>
      <w:r w:rsidRPr="006E0CFC">
        <w:rPr>
          <w:rFonts w:asciiTheme="majorBidi" w:eastAsia="Calibri" w:hAnsiTheme="majorBidi" w:cstheme="majorBidi"/>
          <w:sz w:val="24"/>
          <w:szCs w:val="24"/>
          <w:lang w:val="fr-FR"/>
        </w:rPr>
        <w:t xml:space="preserve">   </w:t>
      </w:r>
    </w:p>
    <w:p w14:paraId="67A5C19E" w14:textId="77777777" w:rsidR="003E72DD" w:rsidRPr="00C7451A" w:rsidRDefault="003E72DD" w:rsidP="003E72DD">
      <w:pPr>
        <w:spacing w:after="0" w:line="240" w:lineRule="auto"/>
        <w:rPr>
          <w:rFonts w:ascii="Times New Roman" w:eastAsia="SimSun" w:hAnsi="Times New Roman" w:cs="Times New Roman"/>
          <w:b/>
          <w:bCs/>
          <w:sz w:val="24"/>
          <w:szCs w:val="24"/>
          <w:lang w:val="en-US" w:eastAsia="zh-CN"/>
        </w:rPr>
      </w:pPr>
    </w:p>
    <w:p w14:paraId="5D01AEBA" w14:textId="65E1266C" w:rsidR="003E72DD" w:rsidRPr="00C7451A" w:rsidRDefault="003E72DD" w:rsidP="003E72DD">
      <w:pPr>
        <w:spacing w:after="0" w:line="240" w:lineRule="auto"/>
        <w:jc w:val="both"/>
        <w:rPr>
          <w:rFonts w:ascii="Times New Roman" w:eastAsia="SimSun" w:hAnsi="Times New Roman" w:cs="Times New Roman"/>
          <w:b/>
          <w:sz w:val="24"/>
          <w:szCs w:val="24"/>
          <w:lang w:val="en-US" w:eastAsia="zh-CN"/>
        </w:rPr>
      </w:pPr>
      <w:r w:rsidRPr="00C7451A">
        <w:rPr>
          <w:rFonts w:ascii="Times New Roman" w:eastAsia="SimSun" w:hAnsi="Times New Roman" w:cs="Times New Roman"/>
          <w:b/>
          <w:sz w:val="24"/>
          <w:szCs w:val="24"/>
          <w:lang w:val="en-US" w:eastAsia="zh-CN"/>
        </w:rPr>
        <w:t>VII.</w:t>
      </w:r>
      <w:r w:rsidRPr="00C7451A">
        <w:rPr>
          <w:rFonts w:ascii="Times New Roman" w:eastAsia="SimSun" w:hAnsi="Times New Roman" w:cs="Times New Roman"/>
          <w:b/>
          <w:sz w:val="24"/>
          <w:szCs w:val="24"/>
          <w:lang w:val="en-US" w:eastAsia="zh-CN"/>
        </w:rPr>
        <w:tab/>
      </w:r>
      <w:r w:rsidR="006E0CFC">
        <w:rPr>
          <w:rFonts w:ascii="Times New Roman" w:eastAsia="SimSun" w:hAnsi="Times New Roman" w:cs="Times New Roman"/>
          <w:b/>
          <w:sz w:val="24"/>
          <w:szCs w:val="24"/>
          <w:lang w:val="en-US" w:eastAsia="zh-CN"/>
        </w:rPr>
        <w:t>Réunions</w:t>
      </w:r>
      <w:r w:rsidRPr="00C7451A">
        <w:rPr>
          <w:rFonts w:ascii="Times New Roman" w:eastAsia="SimSun" w:hAnsi="Times New Roman" w:cs="Times New Roman"/>
          <w:b/>
          <w:sz w:val="24"/>
          <w:szCs w:val="24"/>
          <w:lang w:val="en-US" w:eastAsia="zh-CN"/>
        </w:rPr>
        <w:t xml:space="preserve"> d'information informelles avec le Comité</w:t>
      </w:r>
    </w:p>
    <w:p w14:paraId="2498F7BA" w14:textId="77777777" w:rsidR="003E72DD" w:rsidRPr="00C7451A" w:rsidRDefault="003E72DD" w:rsidP="003E72DD">
      <w:pPr>
        <w:spacing w:after="0" w:line="240" w:lineRule="auto"/>
        <w:jc w:val="both"/>
        <w:rPr>
          <w:rFonts w:ascii="Times New Roman" w:eastAsia="SimSun" w:hAnsi="Times New Roman" w:cs="Times New Roman"/>
          <w:sz w:val="24"/>
          <w:szCs w:val="24"/>
          <w:lang w:val="en-US" w:eastAsia="zh-CN"/>
        </w:rPr>
      </w:pPr>
    </w:p>
    <w:p w14:paraId="2D61BA7B" w14:textId="5A80DD62" w:rsidR="002C3083" w:rsidRPr="00C82CB4" w:rsidRDefault="00C82CB4" w:rsidP="00C82CB4">
      <w:pPr>
        <w:ind w:firstLine="567"/>
        <w:jc w:val="both"/>
        <w:rPr>
          <w:rFonts w:asciiTheme="majorBidi" w:eastAsia="SimSun" w:hAnsiTheme="majorBidi" w:cstheme="majorBidi"/>
          <w:sz w:val="24"/>
          <w:szCs w:val="24"/>
          <w:lang w:val="fr-FR" w:eastAsia="zh-CN"/>
        </w:rPr>
      </w:pPr>
      <w:r w:rsidRPr="00C82CB4">
        <w:rPr>
          <w:rFonts w:asciiTheme="majorBidi" w:eastAsia="SimSun" w:hAnsiTheme="majorBidi" w:cstheme="majorBidi"/>
          <w:sz w:val="24"/>
          <w:szCs w:val="24"/>
          <w:lang w:val="fr-FR" w:eastAsia="zh-CN"/>
        </w:rPr>
        <w:t xml:space="preserve">Conformément à la décision 31/3 </w:t>
      </w:r>
      <w:r w:rsidRPr="00C82CB4">
        <w:rPr>
          <w:rFonts w:asciiTheme="majorBidi" w:eastAsia="Times New Roman" w:hAnsiTheme="majorBidi" w:cstheme="majorBidi"/>
          <w:sz w:val="24"/>
          <w:szCs w:val="24"/>
          <w:lang w:val="fr-FR"/>
        </w:rPr>
        <w:t xml:space="preserve">prise par </w:t>
      </w:r>
      <w:r w:rsidRPr="00C82CB4">
        <w:rPr>
          <w:rFonts w:asciiTheme="majorBidi" w:eastAsia="SimSun" w:hAnsiTheme="majorBidi" w:cstheme="majorBidi"/>
          <w:sz w:val="24"/>
          <w:szCs w:val="24"/>
          <w:lang w:val="fr-FR" w:eastAsia="zh-CN"/>
        </w:rPr>
        <w:t xml:space="preserve">le Comité </w:t>
      </w:r>
      <w:r w:rsidRPr="00C82CB4">
        <w:rPr>
          <w:rFonts w:asciiTheme="majorBidi" w:eastAsia="Times New Roman" w:hAnsiTheme="majorBidi" w:cstheme="majorBidi"/>
          <w:sz w:val="24"/>
          <w:szCs w:val="24"/>
          <w:lang w:val="fr-FR"/>
        </w:rPr>
        <w:t xml:space="preserve">lors de sa 31e </w:t>
      </w:r>
      <w:r w:rsidRPr="00C82CB4">
        <w:rPr>
          <w:rFonts w:asciiTheme="majorBidi" w:eastAsia="SimSun" w:hAnsiTheme="majorBidi" w:cstheme="majorBidi"/>
          <w:sz w:val="24"/>
          <w:szCs w:val="24"/>
          <w:lang w:val="fr-FR" w:eastAsia="zh-CN"/>
        </w:rPr>
        <w:t xml:space="preserve">session, les OSC et les INDH, ne désirant pas assister à la réunion publique informelle organisée par le Comité lors de son premier jour de session mais souhaitant fournir des informations spécifiques sur l’un des Etats parties qui sera examiné lors de la session, peuvent également organiser des </w:t>
      </w:r>
      <w:r w:rsidRPr="00C82CB4">
        <w:rPr>
          <w:rFonts w:asciiTheme="majorBidi" w:eastAsia="SimSun" w:hAnsiTheme="majorBidi" w:cstheme="majorBidi"/>
          <w:bCs/>
          <w:sz w:val="24"/>
          <w:szCs w:val="24"/>
          <w:lang w:val="fr-FR" w:eastAsia="zh-CN"/>
        </w:rPr>
        <w:t xml:space="preserve">séances d'informations privées, à distance, d'une durée de 45 minutes </w:t>
      </w:r>
      <w:r w:rsidRPr="00C82CB4">
        <w:rPr>
          <w:rFonts w:asciiTheme="majorBidi" w:eastAsia="SimSun" w:hAnsiTheme="majorBidi" w:cstheme="majorBidi"/>
          <w:sz w:val="24"/>
          <w:szCs w:val="24"/>
          <w:lang w:val="fr-FR" w:eastAsia="zh-CN"/>
        </w:rPr>
        <w:t>chacune avec les Rapporteurs pays :</w:t>
      </w:r>
    </w:p>
    <w:p w14:paraId="35D5B729" w14:textId="7DEC8046" w:rsidR="001668C3" w:rsidRDefault="003E72DD" w:rsidP="004F68D1">
      <w:pPr>
        <w:numPr>
          <w:ilvl w:val="0"/>
          <w:numId w:val="5"/>
        </w:numPr>
        <w:spacing w:after="0" w:line="240" w:lineRule="auto"/>
        <w:jc w:val="both"/>
        <w:rPr>
          <w:rFonts w:ascii="Times New Roman" w:eastAsia="SimSun" w:hAnsi="Times New Roman" w:cs="Times New Roman"/>
          <w:sz w:val="24"/>
          <w:szCs w:val="24"/>
          <w:lang w:val="en-US" w:eastAsia="zh-CN"/>
        </w:rPr>
      </w:pPr>
      <w:r w:rsidRPr="00597CF3">
        <w:rPr>
          <w:rFonts w:ascii="Times New Roman" w:eastAsia="SimSun" w:hAnsi="Times New Roman" w:cs="Times New Roman"/>
          <w:sz w:val="24"/>
          <w:szCs w:val="24"/>
          <w:lang w:val="en-US" w:eastAsia="zh-CN"/>
        </w:rPr>
        <w:t xml:space="preserve">Le lundi </w:t>
      </w:r>
      <w:r w:rsidR="00F9724E">
        <w:rPr>
          <w:rFonts w:ascii="Times New Roman" w:eastAsia="SimSun" w:hAnsi="Times New Roman" w:cs="Times New Roman"/>
          <w:sz w:val="24"/>
          <w:szCs w:val="24"/>
          <w:lang w:val="en-US" w:eastAsia="zh-CN"/>
        </w:rPr>
        <w:t>7 avril 2025</w:t>
      </w:r>
      <w:r w:rsidRPr="00597CF3">
        <w:rPr>
          <w:rFonts w:ascii="Times New Roman" w:eastAsia="SimSun" w:hAnsi="Times New Roman" w:cs="Times New Roman"/>
          <w:sz w:val="24"/>
          <w:szCs w:val="24"/>
          <w:lang w:val="en-US" w:eastAsia="zh-CN"/>
        </w:rPr>
        <w:t xml:space="preserve">, de </w:t>
      </w:r>
      <w:r w:rsidR="00F9724E">
        <w:rPr>
          <w:rFonts w:ascii="Times New Roman" w:eastAsia="SimSun" w:hAnsi="Times New Roman" w:cs="Times New Roman"/>
          <w:sz w:val="24"/>
          <w:szCs w:val="24"/>
          <w:lang w:val="en-US" w:eastAsia="zh-CN"/>
        </w:rPr>
        <w:t xml:space="preserve">18h00 </w:t>
      </w:r>
      <w:r w:rsidRPr="00597CF3">
        <w:rPr>
          <w:rFonts w:ascii="Times New Roman" w:eastAsia="SimSun" w:hAnsi="Times New Roman" w:cs="Times New Roman"/>
          <w:sz w:val="24"/>
          <w:szCs w:val="24"/>
          <w:lang w:val="en-US" w:eastAsia="zh-CN"/>
        </w:rPr>
        <w:t xml:space="preserve">à 18h45 (CET - heure de Genève), </w:t>
      </w:r>
      <w:r w:rsidR="008A50FA">
        <w:rPr>
          <w:rFonts w:ascii="Times New Roman" w:eastAsia="SimSun" w:hAnsi="Times New Roman" w:cs="Times New Roman"/>
          <w:sz w:val="24"/>
          <w:szCs w:val="24"/>
          <w:lang w:val="en-US" w:eastAsia="zh-CN"/>
        </w:rPr>
        <w:t>pour ce qui concerne</w:t>
      </w:r>
      <w:r w:rsidR="00481E01" w:rsidRPr="00597CF3">
        <w:rPr>
          <w:rFonts w:ascii="Times New Roman" w:eastAsia="SimSun" w:hAnsi="Times New Roman" w:cs="Times New Roman"/>
          <w:sz w:val="24"/>
          <w:szCs w:val="24"/>
          <w:lang w:val="en-US" w:eastAsia="zh-CN"/>
        </w:rPr>
        <w:t xml:space="preserve"> </w:t>
      </w:r>
      <w:r w:rsidR="00B143C2" w:rsidRPr="00597CF3">
        <w:rPr>
          <w:rFonts w:ascii="Times New Roman" w:eastAsia="SimSun" w:hAnsi="Times New Roman" w:cs="Times New Roman"/>
          <w:sz w:val="24"/>
          <w:szCs w:val="24"/>
          <w:lang w:val="en-US" w:eastAsia="zh-CN"/>
        </w:rPr>
        <w:t xml:space="preserve">le </w:t>
      </w:r>
      <w:r w:rsidR="00F9724E">
        <w:rPr>
          <w:rFonts w:ascii="Times New Roman" w:eastAsia="SimSun" w:hAnsi="Times New Roman" w:cs="Times New Roman"/>
          <w:sz w:val="24"/>
          <w:szCs w:val="24"/>
          <w:lang w:val="en-US" w:eastAsia="zh-CN"/>
        </w:rPr>
        <w:t>Mexique</w:t>
      </w:r>
      <w:r w:rsidR="00F67926" w:rsidRPr="00597CF3">
        <w:rPr>
          <w:rFonts w:ascii="Times New Roman" w:eastAsia="SimSun" w:hAnsi="Times New Roman" w:cs="Times New Roman"/>
          <w:sz w:val="24"/>
          <w:szCs w:val="24"/>
          <w:lang w:val="en-US" w:eastAsia="zh-CN"/>
        </w:rPr>
        <w:t>.</w:t>
      </w:r>
    </w:p>
    <w:p w14:paraId="2882F51F" w14:textId="77777777" w:rsidR="002C3083" w:rsidRPr="00597CF3" w:rsidRDefault="002C3083" w:rsidP="003E72DD">
      <w:pPr>
        <w:spacing w:after="0" w:line="240" w:lineRule="auto"/>
        <w:ind w:firstLine="720"/>
        <w:jc w:val="both"/>
        <w:rPr>
          <w:rFonts w:ascii="Times New Roman" w:eastAsia="SimSun" w:hAnsi="Times New Roman" w:cs="Times New Roman"/>
          <w:sz w:val="24"/>
          <w:szCs w:val="24"/>
          <w:lang w:val="en-US" w:eastAsia="zh-CN"/>
        </w:rPr>
      </w:pPr>
    </w:p>
    <w:p w14:paraId="161E3399" w14:textId="7690356A" w:rsidR="00972E63" w:rsidRPr="00597CF3" w:rsidRDefault="003E72DD" w:rsidP="004F68D1">
      <w:pPr>
        <w:numPr>
          <w:ilvl w:val="0"/>
          <w:numId w:val="5"/>
        </w:numPr>
        <w:spacing w:after="0" w:line="240" w:lineRule="auto"/>
        <w:jc w:val="both"/>
        <w:rPr>
          <w:rFonts w:ascii="Times New Roman" w:eastAsia="SimSun" w:hAnsi="Times New Roman" w:cs="Times New Roman"/>
          <w:sz w:val="24"/>
          <w:szCs w:val="24"/>
          <w:lang w:val="en-US" w:eastAsia="zh-CN"/>
        </w:rPr>
      </w:pPr>
      <w:r w:rsidRPr="00597CF3">
        <w:rPr>
          <w:rFonts w:ascii="Times New Roman" w:eastAsia="SimSun" w:hAnsi="Times New Roman" w:cs="Times New Roman"/>
          <w:sz w:val="24"/>
          <w:szCs w:val="24"/>
          <w:lang w:val="en-US" w:eastAsia="zh-CN"/>
        </w:rPr>
        <w:lastRenderedPageBreak/>
        <w:t xml:space="preserve">Le </w:t>
      </w:r>
      <w:r w:rsidR="00E2652E" w:rsidRPr="00597CF3">
        <w:rPr>
          <w:rFonts w:ascii="Times New Roman" w:eastAsia="SimSun" w:hAnsi="Times New Roman" w:cs="Times New Roman"/>
          <w:sz w:val="24"/>
          <w:szCs w:val="24"/>
          <w:lang w:val="en-US" w:eastAsia="zh-CN"/>
        </w:rPr>
        <w:t xml:space="preserve">mardi </w:t>
      </w:r>
      <w:r w:rsidR="00F9724E">
        <w:rPr>
          <w:rFonts w:ascii="Times New Roman" w:eastAsia="SimSun" w:hAnsi="Times New Roman" w:cs="Times New Roman"/>
          <w:sz w:val="24"/>
          <w:szCs w:val="24"/>
          <w:lang w:val="en-US" w:eastAsia="zh-CN"/>
        </w:rPr>
        <w:t>8 avril 2025</w:t>
      </w:r>
      <w:r w:rsidRPr="00597CF3">
        <w:rPr>
          <w:rFonts w:ascii="Times New Roman" w:eastAsia="SimSun" w:hAnsi="Times New Roman" w:cs="Times New Roman"/>
          <w:sz w:val="24"/>
          <w:szCs w:val="24"/>
          <w:lang w:val="en-US" w:eastAsia="zh-CN"/>
        </w:rPr>
        <w:t xml:space="preserve">, de </w:t>
      </w:r>
      <w:r w:rsidR="00216C54" w:rsidRPr="00597CF3">
        <w:rPr>
          <w:rFonts w:ascii="Times New Roman" w:eastAsia="SimSun" w:hAnsi="Times New Roman" w:cs="Times New Roman"/>
          <w:sz w:val="24"/>
          <w:szCs w:val="24"/>
          <w:lang w:val="en-US" w:eastAsia="zh-CN"/>
        </w:rPr>
        <w:t xml:space="preserve">14h </w:t>
      </w:r>
      <w:r w:rsidRPr="00597CF3">
        <w:rPr>
          <w:rFonts w:ascii="Times New Roman" w:eastAsia="SimSun" w:hAnsi="Times New Roman" w:cs="Times New Roman"/>
          <w:sz w:val="24"/>
          <w:szCs w:val="24"/>
          <w:lang w:val="en-US" w:eastAsia="zh-CN"/>
        </w:rPr>
        <w:t xml:space="preserve">à 14h45 environ (CET - heure de Genève) </w:t>
      </w:r>
      <w:r w:rsidR="008A50FA">
        <w:rPr>
          <w:rFonts w:ascii="Times New Roman" w:eastAsia="SimSun" w:hAnsi="Times New Roman" w:cs="Times New Roman"/>
          <w:sz w:val="24"/>
          <w:szCs w:val="24"/>
          <w:lang w:val="en-US" w:eastAsia="zh-CN"/>
        </w:rPr>
        <w:t xml:space="preserve">pour ce qui concerne </w:t>
      </w:r>
      <w:r w:rsidR="00321310" w:rsidRPr="00597CF3">
        <w:rPr>
          <w:rFonts w:ascii="Times New Roman" w:eastAsia="SimSun" w:hAnsi="Times New Roman" w:cs="Times New Roman"/>
          <w:sz w:val="24"/>
          <w:szCs w:val="24"/>
          <w:lang w:val="en-US" w:eastAsia="zh-CN"/>
        </w:rPr>
        <w:t xml:space="preserve">le </w:t>
      </w:r>
      <w:r w:rsidR="00F9724E">
        <w:rPr>
          <w:rFonts w:ascii="Times New Roman" w:eastAsia="SimSun" w:hAnsi="Times New Roman" w:cs="Times New Roman"/>
          <w:sz w:val="24"/>
          <w:szCs w:val="24"/>
          <w:lang w:val="en-US" w:eastAsia="zh-CN"/>
        </w:rPr>
        <w:t>Niger</w:t>
      </w:r>
      <w:r w:rsidR="00051534" w:rsidRPr="00597CF3">
        <w:rPr>
          <w:rFonts w:ascii="Times New Roman" w:eastAsia="SimSun" w:hAnsi="Times New Roman" w:cs="Times New Roman"/>
          <w:sz w:val="24"/>
          <w:szCs w:val="24"/>
          <w:lang w:val="en-US" w:eastAsia="zh-CN"/>
        </w:rPr>
        <w:t>.</w:t>
      </w:r>
    </w:p>
    <w:p w14:paraId="3347E5ED" w14:textId="3FA63C54" w:rsidR="005F09C0" w:rsidRPr="00597CF3" w:rsidRDefault="005F09C0" w:rsidP="005F09C0">
      <w:pPr>
        <w:spacing w:after="0" w:line="240" w:lineRule="auto"/>
        <w:ind w:firstLine="720"/>
        <w:jc w:val="both"/>
        <w:rPr>
          <w:rFonts w:ascii="Times New Roman" w:eastAsia="SimSun" w:hAnsi="Times New Roman" w:cs="Times New Roman"/>
          <w:sz w:val="24"/>
          <w:szCs w:val="24"/>
          <w:lang w:val="en-US" w:eastAsia="zh-CN"/>
        </w:rPr>
      </w:pPr>
    </w:p>
    <w:p w14:paraId="5A4FFB13" w14:textId="6E64854F" w:rsidR="00B143C2" w:rsidRPr="00E2652E" w:rsidRDefault="00B143C2" w:rsidP="004F68D1">
      <w:pPr>
        <w:numPr>
          <w:ilvl w:val="0"/>
          <w:numId w:val="5"/>
        </w:numPr>
        <w:spacing w:after="0" w:line="240" w:lineRule="auto"/>
        <w:jc w:val="both"/>
        <w:rPr>
          <w:rFonts w:ascii="Times New Roman" w:eastAsia="SimSun" w:hAnsi="Times New Roman" w:cs="Times New Roman"/>
          <w:sz w:val="24"/>
          <w:szCs w:val="24"/>
          <w:lang w:val="en-US" w:eastAsia="zh-CN"/>
        </w:rPr>
      </w:pPr>
      <w:r w:rsidRPr="00597CF3">
        <w:rPr>
          <w:rFonts w:ascii="Times New Roman" w:eastAsia="SimSun" w:hAnsi="Times New Roman" w:cs="Times New Roman"/>
          <w:sz w:val="24"/>
          <w:szCs w:val="24"/>
          <w:lang w:val="en-US" w:eastAsia="zh-CN"/>
        </w:rPr>
        <w:t xml:space="preserve">Le </w:t>
      </w:r>
      <w:r w:rsidR="00E16758">
        <w:rPr>
          <w:rFonts w:ascii="Times New Roman" w:eastAsia="SimSun" w:hAnsi="Times New Roman" w:cs="Times New Roman"/>
          <w:sz w:val="24"/>
          <w:szCs w:val="24"/>
          <w:lang w:val="en-US" w:eastAsia="zh-CN"/>
        </w:rPr>
        <w:t>mardi</w:t>
      </w:r>
      <w:r w:rsidR="0099295F">
        <w:rPr>
          <w:rFonts w:ascii="Times New Roman" w:eastAsia="SimSun" w:hAnsi="Times New Roman" w:cs="Times New Roman"/>
          <w:sz w:val="24"/>
          <w:szCs w:val="24"/>
          <w:lang w:val="en-US" w:eastAsia="zh-CN"/>
        </w:rPr>
        <w:t xml:space="preserve"> 8 avril</w:t>
      </w:r>
      <w:r w:rsidR="00F9724E">
        <w:rPr>
          <w:rFonts w:ascii="Times New Roman" w:eastAsia="SimSun" w:hAnsi="Times New Roman" w:cs="Times New Roman"/>
          <w:sz w:val="24"/>
          <w:szCs w:val="24"/>
          <w:lang w:val="en-US" w:eastAsia="zh-CN"/>
        </w:rPr>
        <w:t xml:space="preserve"> 2025</w:t>
      </w:r>
      <w:r w:rsidRPr="00597CF3">
        <w:rPr>
          <w:rFonts w:ascii="Times New Roman" w:eastAsia="SimSun" w:hAnsi="Times New Roman" w:cs="Times New Roman"/>
          <w:sz w:val="24"/>
          <w:szCs w:val="24"/>
          <w:lang w:val="en-US" w:eastAsia="zh-CN"/>
        </w:rPr>
        <w:t xml:space="preserve">, de </w:t>
      </w:r>
      <w:r w:rsidR="00DB4908">
        <w:rPr>
          <w:rFonts w:ascii="Times New Roman" w:eastAsia="SimSun" w:hAnsi="Times New Roman" w:cs="Times New Roman"/>
          <w:sz w:val="24"/>
          <w:szCs w:val="24"/>
          <w:lang w:val="en-US" w:eastAsia="zh-CN"/>
        </w:rPr>
        <w:t xml:space="preserve">18h </w:t>
      </w:r>
      <w:r w:rsidRPr="00597CF3">
        <w:rPr>
          <w:rFonts w:ascii="Times New Roman" w:eastAsia="SimSun" w:hAnsi="Times New Roman" w:cs="Times New Roman"/>
          <w:sz w:val="24"/>
          <w:szCs w:val="24"/>
          <w:lang w:val="en-US" w:eastAsia="zh-CN"/>
        </w:rPr>
        <w:t xml:space="preserve">à </w:t>
      </w:r>
      <w:r w:rsidR="00DB4908">
        <w:rPr>
          <w:rFonts w:ascii="Times New Roman" w:eastAsia="SimSun" w:hAnsi="Times New Roman" w:cs="Times New Roman"/>
          <w:sz w:val="24"/>
          <w:szCs w:val="24"/>
          <w:lang w:val="en-US" w:eastAsia="zh-CN"/>
        </w:rPr>
        <w:t>18</w:t>
      </w:r>
      <w:r w:rsidRPr="00597CF3">
        <w:rPr>
          <w:rFonts w:ascii="Times New Roman" w:eastAsia="SimSun" w:hAnsi="Times New Roman" w:cs="Times New Roman"/>
          <w:sz w:val="24"/>
          <w:szCs w:val="24"/>
          <w:lang w:val="en-US" w:eastAsia="zh-CN"/>
        </w:rPr>
        <w:t xml:space="preserve">h45 (CET - heure de Genève), </w:t>
      </w:r>
      <w:r w:rsidR="008A50FA">
        <w:rPr>
          <w:rFonts w:ascii="Times New Roman" w:eastAsia="SimSun" w:hAnsi="Times New Roman" w:cs="Times New Roman"/>
          <w:sz w:val="24"/>
          <w:szCs w:val="24"/>
          <w:lang w:val="en-US" w:eastAsia="zh-CN"/>
        </w:rPr>
        <w:t xml:space="preserve">pour ce qui concerne </w:t>
      </w:r>
      <w:r w:rsidRPr="00597CF3">
        <w:rPr>
          <w:rFonts w:ascii="Times New Roman" w:eastAsia="SimSun" w:hAnsi="Times New Roman" w:cs="Times New Roman"/>
          <w:sz w:val="24"/>
          <w:szCs w:val="24"/>
          <w:lang w:val="en-US" w:eastAsia="zh-CN"/>
        </w:rPr>
        <w:t xml:space="preserve">la </w:t>
      </w:r>
      <w:r w:rsidR="00F9724E">
        <w:rPr>
          <w:rFonts w:ascii="Times New Roman" w:eastAsia="SimSun" w:hAnsi="Times New Roman" w:cs="Times New Roman"/>
          <w:sz w:val="24"/>
          <w:szCs w:val="24"/>
          <w:lang w:val="en-US" w:eastAsia="zh-CN"/>
        </w:rPr>
        <w:t>Jamaïque</w:t>
      </w:r>
      <w:r w:rsidRPr="00597CF3">
        <w:rPr>
          <w:rFonts w:ascii="Times New Roman" w:eastAsia="SimSun" w:hAnsi="Times New Roman" w:cs="Times New Roman"/>
          <w:sz w:val="24"/>
          <w:szCs w:val="24"/>
          <w:lang w:val="en-US" w:eastAsia="zh-CN"/>
        </w:rPr>
        <w:t>.</w:t>
      </w:r>
    </w:p>
    <w:p w14:paraId="557A97B2" w14:textId="77777777" w:rsidR="008946A2" w:rsidRDefault="008946A2" w:rsidP="003E72DD">
      <w:pPr>
        <w:spacing w:after="0" w:line="240" w:lineRule="auto"/>
        <w:ind w:firstLine="720"/>
        <w:jc w:val="both"/>
        <w:rPr>
          <w:rFonts w:ascii="Times New Roman" w:eastAsia="SimSun" w:hAnsi="Times New Roman" w:cs="Times New Roman"/>
          <w:sz w:val="24"/>
          <w:szCs w:val="24"/>
          <w:lang w:val="en-US" w:eastAsia="zh-CN"/>
        </w:rPr>
      </w:pPr>
    </w:p>
    <w:p w14:paraId="5B1A7489" w14:textId="7E908EB4" w:rsidR="003E72DD" w:rsidRPr="00DC3FB1" w:rsidRDefault="003E72DD" w:rsidP="003E72DD">
      <w:pPr>
        <w:spacing w:after="0" w:line="240" w:lineRule="auto"/>
        <w:ind w:firstLine="720"/>
        <w:jc w:val="both"/>
        <w:rPr>
          <w:rFonts w:asciiTheme="majorBidi" w:eastAsia="SimSun" w:hAnsiTheme="majorBidi" w:cstheme="majorBidi"/>
          <w:sz w:val="24"/>
          <w:szCs w:val="24"/>
          <w:lang w:val="en-US" w:eastAsia="zh-CN"/>
        </w:rPr>
      </w:pPr>
      <w:r w:rsidRPr="00DC3FB1">
        <w:rPr>
          <w:rFonts w:asciiTheme="majorBidi" w:eastAsia="SimSun" w:hAnsiTheme="majorBidi" w:cstheme="majorBidi"/>
          <w:sz w:val="24"/>
          <w:szCs w:val="24"/>
          <w:lang w:val="en-US" w:eastAsia="zh-CN"/>
        </w:rPr>
        <w:t xml:space="preserve">Les OSC/NHRI souhaitant organiser de telles séances d'information sont priées de contacter </w:t>
      </w:r>
      <w:r w:rsidR="00E2652E" w:rsidRPr="00DC3FB1">
        <w:rPr>
          <w:rFonts w:asciiTheme="majorBidi" w:eastAsia="SimSun" w:hAnsiTheme="majorBidi" w:cstheme="majorBidi"/>
          <w:b/>
          <w:bCs/>
          <w:sz w:val="24"/>
          <w:szCs w:val="24"/>
          <w:lang w:val="en-US" w:eastAsia="zh-CN"/>
        </w:rPr>
        <w:t xml:space="preserve">avant le </w:t>
      </w:r>
      <w:r w:rsidR="0026002C" w:rsidRPr="00DC3FB1">
        <w:rPr>
          <w:rFonts w:asciiTheme="majorBidi" w:eastAsia="SimSun" w:hAnsiTheme="majorBidi" w:cstheme="majorBidi"/>
          <w:b/>
          <w:bCs/>
          <w:sz w:val="24"/>
          <w:szCs w:val="24"/>
          <w:lang w:val="en-US" w:eastAsia="zh-CN"/>
        </w:rPr>
        <w:t xml:space="preserve">vendredi </w:t>
      </w:r>
      <w:r w:rsidR="001064C0" w:rsidRPr="00DC3FB1">
        <w:rPr>
          <w:rFonts w:asciiTheme="majorBidi" w:eastAsia="SimSun" w:hAnsiTheme="majorBidi" w:cstheme="majorBidi"/>
          <w:b/>
          <w:bCs/>
          <w:sz w:val="24"/>
          <w:szCs w:val="24"/>
          <w:lang w:val="en-US" w:eastAsia="zh-CN"/>
        </w:rPr>
        <w:t xml:space="preserve">21 mars 2025 </w:t>
      </w:r>
      <w:r w:rsidRPr="00DC3FB1">
        <w:rPr>
          <w:rFonts w:asciiTheme="majorBidi" w:eastAsia="SimSun" w:hAnsiTheme="majorBidi" w:cstheme="majorBidi"/>
          <w:sz w:val="24"/>
          <w:szCs w:val="24"/>
          <w:lang w:val="en-US" w:eastAsia="zh-CN"/>
        </w:rPr>
        <w:t>le secrétariat du CMW à l'adresse</w:t>
      </w:r>
      <w:r w:rsidR="00DA5C9D" w:rsidRPr="00DC3FB1">
        <w:rPr>
          <w:rFonts w:asciiTheme="majorBidi" w:eastAsia="SimSun" w:hAnsiTheme="majorBidi" w:cstheme="majorBidi"/>
          <w:sz w:val="24"/>
          <w:szCs w:val="24"/>
          <w:lang w:val="en-US" w:eastAsia="zh-CN"/>
        </w:rPr>
        <w:t xml:space="preserve"> </w:t>
      </w:r>
      <w:hyperlink r:id="rId21" w:history="1">
        <w:r w:rsidR="00DC3FB1" w:rsidRPr="00DC3FB1">
          <w:rPr>
            <w:rStyle w:val="Hyperlink"/>
            <w:rFonts w:asciiTheme="majorBidi" w:eastAsia="SimSun" w:hAnsiTheme="majorBidi" w:cstheme="majorBidi"/>
            <w:sz w:val="24"/>
            <w:szCs w:val="24"/>
            <w:lang w:val="en-US" w:eastAsia="zh-CN"/>
          </w:rPr>
          <w:t>ohchr-cmw@un.org</w:t>
        </w:r>
      </w:hyperlink>
      <w:r w:rsidR="00E2652E" w:rsidRPr="00DC3FB1">
        <w:rPr>
          <w:rFonts w:asciiTheme="majorBidi" w:eastAsia="SimSun" w:hAnsiTheme="majorBidi" w:cstheme="majorBidi"/>
          <w:sz w:val="24"/>
          <w:szCs w:val="24"/>
          <w:lang w:val="en-US" w:eastAsia="zh-CN"/>
        </w:rPr>
        <w:t xml:space="preserve"> </w:t>
      </w:r>
      <w:r w:rsidR="00DC3FB1" w:rsidRPr="00DC3FB1">
        <w:rPr>
          <w:rFonts w:asciiTheme="majorBidi" w:eastAsia="SimSun" w:hAnsiTheme="majorBidi" w:cstheme="majorBidi"/>
          <w:sz w:val="24"/>
          <w:szCs w:val="24"/>
          <w:lang w:val="fr-FR" w:eastAsia="zh-CN"/>
        </w:rPr>
        <w:t>afin de coordonner les différentes interventions.</w:t>
      </w:r>
    </w:p>
    <w:p w14:paraId="78DCA657" w14:textId="77777777" w:rsidR="004A1466" w:rsidRDefault="004A1466" w:rsidP="002C1FCD">
      <w:pPr>
        <w:spacing w:after="0" w:line="240" w:lineRule="auto"/>
        <w:jc w:val="both"/>
        <w:rPr>
          <w:rFonts w:ascii="Times New Roman" w:eastAsia="SimSun" w:hAnsi="Times New Roman" w:cs="Times New Roman"/>
          <w:sz w:val="24"/>
          <w:szCs w:val="24"/>
          <w:lang w:val="en-US" w:eastAsia="zh-CN"/>
        </w:rPr>
      </w:pPr>
    </w:p>
    <w:p w14:paraId="7D3D47A5" w14:textId="77777777" w:rsidR="00FC7687" w:rsidRPr="00C7451A" w:rsidRDefault="00FC7687" w:rsidP="003E72DD">
      <w:pPr>
        <w:spacing w:after="0" w:line="240" w:lineRule="auto"/>
        <w:ind w:firstLine="720"/>
        <w:jc w:val="both"/>
        <w:rPr>
          <w:rFonts w:ascii="Times New Roman" w:eastAsia="SimSun" w:hAnsi="Times New Roman" w:cs="Times New Roman"/>
          <w:sz w:val="24"/>
          <w:szCs w:val="24"/>
          <w:lang w:val="en-US" w:eastAsia="zh-CN"/>
        </w:rPr>
      </w:pPr>
    </w:p>
    <w:p w14:paraId="68E87E9F" w14:textId="77777777" w:rsidR="003E72DD" w:rsidRPr="00C7451A" w:rsidRDefault="003E72DD" w:rsidP="003E72DD">
      <w:pPr>
        <w:spacing w:after="0" w:line="240" w:lineRule="auto"/>
        <w:ind w:left="60"/>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VIII.</w:t>
      </w:r>
      <w:r w:rsidRPr="00C7451A">
        <w:rPr>
          <w:rFonts w:ascii="Times New Roman" w:eastAsia="SimSun" w:hAnsi="Times New Roman" w:cs="Times New Roman"/>
          <w:b/>
          <w:bCs/>
          <w:sz w:val="24"/>
          <w:szCs w:val="24"/>
          <w:lang w:val="en-US" w:eastAsia="zh-CN"/>
        </w:rPr>
        <w:tab/>
        <w:t>Informations complémentaires</w:t>
      </w:r>
    </w:p>
    <w:p w14:paraId="3A4E7FBD" w14:textId="77777777" w:rsidR="003E72DD" w:rsidRPr="00C7451A" w:rsidRDefault="003E72DD" w:rsidP="003E72DD">
      <w:pPr>
        <w:spacing w:after="0" w:line="240" w:lineRule="auto"/>
        <w:rPr>
          <w:rFonts w:ascii="Times New Roman" w:eastAsia="SimSun" w:hAnsi="Times New Roman" w:cs="Times New Roman"/>
          <w:sz w:val="24"/>
          <w:szCs w:val="24"/>
          <w:lang w:val="en-US" w:eastAsia="zh-CN"/>
        </w:rPr>
      </w:pPr>
    </w:p>
    <w:p w14:paraId="133B0514" w14:textId="08E6DA0D" w:rsidR="003E72DD" w:rsidRPr="0055473D" w:rsidRDefault="0080614E" w:rsidP="0055473D">
      <w:pPr>
        <w:ind w:firstLine="567"/>
        <w:jc w:val="both"/>
        <w:rPr>
          <w:rFonts w:asciiTheme="majorBidi" w:eastAsia="SimSun" w:hAnsiTheme="majorBidi" w:cstheme="majorBidi"/>
          <w:sz w:val="24"/>
          <w:szCs w:val="24"/>
          <w:lang w:val="fr-FR" w:eastAsia="zh-CN"/>
        </w:rPr>
      </w:pPr>
      <w:r w:rsidRPr="0080614E">
        <w:rPr>
          <w:rFonts w:asciiTheme="majorBidi" w:eastAsia="SimSun" w:hAnsiTheme="majorBidi" w:cstheme="majorBidi"/>
          <w:sz w:val="24"/>
          <w:szCs w:val="24"/>
          <w:lang w:val="fr-FR" w:eastAsia="zh-CN"/>
        </w:rPr>
        <w:t xml:space="preserve">Pour de plus amples informations sur les organes de traités en général, des informations spécifiques sur le CMW et sur la participation et le rôle des OSC, des INDH, des agences spécialisées des Nations unies et d'autres organes en ce qui concerne la procédure de présentation de rapports par les États, veuillez consulter les liens suivants :  </w:t>
      </w:r>
    </w:p>
    <w:p w14:paraId="7A067EEC" w14:textId="77777777" w:rsidR="00C17A52" w:rsidRPr="00BA21B8" w:rsidRDefault="00C17A52" w:rsidP="00C17A52">
      <w:pPr>
        <w:numPr>
          <w:ilvl w:val="0"/>
          <w:numId w:val="2"/>
        </w:numPr>
        <w:spacing w:after="0" w:line="240" w:lineRule="auto"/>
        <w:rPr>
          <w:rFonts w:ascii="Times New Roman" w:eastAsia="SimSun" w:hAnsi="Times New Roman" w:cs="Times New Roman"/>
          <w:sz w:val="24"/>
          <w:szCs w:val="24"/>
          <w:lang w:val="en-US" w:eastAsia="zh-CN"/>
        </w:rPr>
      </w:pPr>
      <w:hyperlink r:id="rId22" w:history="1">
        <w:r w:rsidRPr="00BA21B8">
          <w:rPr>
            <w:rStyle w:val="Hyperlink"/>
            <w:rFonts w:ascii="Times New Roman" w:hAnsi="Times New Roman" w:cs="Times New Roman"/>
            <w:sz w:val="24"/>
            <w:szCs w:val="24"/>
          </w:rPr>
          <w:t xml:space="preserve">https://www.ohchr.org/en/treaty-bodies/cmw  </w:t>
        </w:r>
      </w:hyperlink>
    </w:p>
    <w:p w14:paraId="2CEECF13" w14:textId="024A1825" w:rsidR="003E72DD" w:rsidRPr="00BA21B8" w:rsidRDefault="00C17A52" w:rsidP="00C17A52">
      <w:pPr>
        <w:numPr>
          <w:ilvl w:val="0"/>
          <w:numId w:val="2"/>
        </w:numPr>
        <w:spacing w:after="0" w:line="240" w:lineRule="auto"/>
        <w:rPr>
          <w:rFonts w:ascii="Times New Roman" w:eastAsia="SimSun" w:hAnsi="Times New Roman" w:cs="Times New Roman"/>
          <w:sz w:val="24"/>
          <w:szCs w:val="24"/>
          <w:lang w:val="en-US" w:eastAsia="zh-CN"/>
        </w:rPr>
      </w:pPr>
      <w:hyperlink r:id="rId23" w:history="1">
        <w:r w:rsidRPr="00BA21B8">
          <w:rPr>
            <w:rStyle w:val="Hyperlink"/>
            <w:rFonts w:ascii="Times New Roman" w:hAnsi="Times New Roman" w:cs="Times New Roman"/>
            <w:sz w:val="24"/>
            <w:szCs w:val="24"/>
          </w:rPr>
          <w:t xml:space="preserve">https://www.ohchr.org/en/treaty-bodies/cmw/information-civil-society-non-governmental-organizations-national-human-rights-institutions </w:t>
        </w:r>
      </w:hyperlink>
      <w:r w:rsidR="003E72DD" w:rsidRPr="00BA21B8">
        <w:rPr>
          <w:rFonts w:ascii="Times New Roman" w:eastAsia="SimSun" w:hAnsi="Times New Roman" w:cs="Times New Roman"/>
          <w:sz w:val="24"/>
          <w:szCs w:val="24"/>
          <w:lang w:val="en-US" w:eastAsia="zh-CN"/>
        </w:rPr>
        <w:t xml:space="preserve">(Vous pouvez également vous abonner à des mises à jour par courrier électronique si vous souhaitez rester informé des activités et des développements des Nations unies en matière de droits de l'homme.)   </w:t>
      </w:r>
    </w:p>
    <w:p w14:paraId="608AD34F"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Déclaration sur les relations du Comité avec les OSC </w:t>
      </w:r>
      <w:hyperlink r:id="rId24" w:history="1">
        <w:r w:rsidRPr="00BA21B8">
          <w:rPr>
            <w:rFonts w:ascii="Times New Roman" w:eastAsia="SimSun" w:hAnsi="Times New Roman" w:cs="Times New Roman"/>
            <w:color w:val="0000FF"/>
            <w:sz w:val="24"/>
            <w:szCs w:val="24"/>
            <w:u w:val="single"/>
            <w:lang w:val="en-US" w:eastAsia="zh-CN"/>
          </w:rPr>
          <w:t>: http://tbinternet.ohchr.org/_layouts/treatybodyexternal/Download.aspx?symbolno=CMW/C/21/2&amp;Lang=en</w:t>
        </w:r>
      </w:hyperlink>
    </w:p>
    <w:p w14:paraId="48D95B82"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Déclaration sur les relations du Comité avec les INDH </w:t>
      </w:r>
      <w:hyperlink r:id="rId25" w:history="1">
        <w:r w:rsidRPr="00BA21B8">
          <w:rPr>
            <w:rFonts w:ascii="Times New Roman" w:eastAsia="SimSun" w:hAnsi="Times New Roman" w:cs="Times New Roman"/>
            <w:color w:val="0000FF"/>
            <w:sz w:val="24"/>
            <w:szCs w:val="24"/>
            <w:u w:val="single"/>
            <w:lang w:val="en-US" w:eastAsia="zh-CN"/>
          </w:rPr>
          <w:t xml:space="preserve">: </w:t>
        </w:r>
      </w:hyperlink>
    </w:p>
    <w:p w14:paraId="559873F3" w14:textId="77777777" w:rsidR="003E72DD" w:rsidRPr="00BA21B8" w:rsidRDefault="003E72DD" w:rsidP="003E72DD">
      <w:pPr>
        <w:numPr>
          <w:ilvl w:val="0"/>
          <w:numId w:val="2"/>
        </w:numPr>
        <w:spacing w:after="0" w:line="240" w:lineRule="auto"/>
        <w:rPr>
          <w:rFonts w:ascii="Times New Roman" w:eastAsia="SimSun" w:hAnsi="Times New Roman" w:cs="Times New Roman"/>
          <w:sz w:val="24"/>
          <w:szCs w:val="24"/>
          <w:lang w:val="en-US" w:eastAsia="zh-CN"/>
        </w:rPr>
      </w:pPr>
      <w:r w:rsidRPr="00BA21B8">
        <w:rPr>
          <w:rFonts w:ascii="Times New Roman" w:eastAsia="SimSun" w:hAnsi="Times New Roman" w:cs="Times New Roman"/>
          <w:sz w:val="24"/>
          <w:szCs w:val="24"/>
          <w:lang w:val="en-US" w:eastAsia="zh-CN"/>
        </w:rPr>
        <w:t xml:space="preserve">Lignes directrices pour la présentation des rapports des agences spécialisées et autres organismes des Nations unies : </w:t>
      </w:r>
    </w:p>
    <w:p w14:paraId="54A5166E" w14:textId="77777777" w:rsidR="003E72DD" w:rsidRPr="00BA21B8" w:rsidRDefault="003E72DD" w:rsidP="003E72DD">
      <w:pPr>
        <w:spacing w:after="0" w:line="240" w:lineRule="auto"/>
        <w:ind w:left="720"/>
        <w:rPr>
          <w:rFonts w:ascii="Times New Roman" w:eastAsia="SimSun" w:hAnsi="Times New Roman" w:cs="Times New Roman"/>
          <w:sz w:val="24"/>
          <w:szCs w:val="24"/>
          <w:lang w:val="en-US" w:eastAsia="zh-CN"/>
        </w:rPr>
      </w:pPr>
      <w:hyperlink r:id="rId26" w:history="1">
        <w:r w:rsidRPr="00BA21B8">
          <w:rPr>
            <w:rFonts w:ascii="Times New Roman" w:eastAsia="SimSun" w:hAnsi="Times New Roman" w:cs="Times New Roman"/>
            <w:color w:val="0000FF"/>
            <w:sz w:val="24"/>
            <w:szCs w:val="24"/>
            <w:u w:val="single"/>
            <w:lang w:val="en-US" w:eastAsia="zh-CN"/>
          </w:rPr>
          <w:t>https://tbinternet.ohchr.org/_layouts/treatybodyexternal/Download.aspx?symbolno=CMW%2fC%2f1&amp;Lang=en</w:t>
        </w:r>
      </w:hyperlink>
    </w:p>
    <w:p w14:paraId="5C5A5C0A" w14:textId="77777777" w:rsidR="003E72DD" w:rsidRPr="00217BC8" w:rsidRDefault="003E72DD" w:rsidP="003E72DD">
      <w:pPr>
        <w:numPr>
          <w:ilvl w:val="0"/>
          <w:numId w:val="2"/>
        </w:numPr>
        <w:spacing w:after="0" w:line="240" w:lineRule="auto"/>
        <w:rPr>
          <w:rFonts w:ascii="Times New Roman" w:hAnsi="Times New Roman" w:cs="Times New Roman"/>
          <w:sz w:val="24"/>
          <w:szCs w:val="24"/>
          <w:lang w:val="en-US"/>
        </w:rPr>
      </w:pPr>
      <w:r w:rsidRPr="00BA21B8">
        <w:rPr>
          <w:rFonts w:ascii="Times New Roman" w:eastAsia="SimSun" w:hAnsi="Times New Roman" w:cs="Times New Roman"/>
          <w:sz w:val="24"/>
          <w:szCs w:val="24"/>
          <w:lang w:val="en-US" w:eastAsia="zh-CN"/>
        </w:rPr>
        <w:t xml:space="preserve">Modèle pour les agences des Nations unies, les INDH et les OSC pour fournir des informations sur un État partie au Comité </w:t>
      </w:r>
      <w:hyperlink r:id="rId27" w:history="1">
        <w:r w:rsidRPr="00BA21B8">
          <w:rPr>
            <w:rFonts w:ascii="Times New Roman" w:eastAsia="SimSun" w:hAnsi="Times New Roman" w:cs="Times New Roman"/>
            <w:color w:val="0000FF"/>
            <w:sz w:val="24"/>
            <w:szCs w:val="24"/>
            <w:u w:val="single"/>
            <w:lang w:val="en-US" w:eastAsia="zh-CN"/>
          </w:rPr>
          <w:t xml:space="preserve">: </w:t>
        </w:r>
      </w:hyperlink>
    </w:p>
    <w:p w14:paraId="1189E2EC" w14:textId="3FA283B5" w:rsidR="003E72DD" w:rsidRPr="001750AC" w:rsidRDefault="00217BC8" w:rsidP="001750AC">
      <w:pPr>
        <w:spacing w:after="0" w:line="240" w:lineRule="auto"/>
        <w:ind w:left="720"/>
        <w:rPr>
          <w:rFonts w:asciiTheme="majorBidi" w:hAnsiTheme="majorBidi" w:cstheme="majorBidi"/>
          <w:sz w:val="24"/>
          <w:szCs w:val="24"/>
          <w:lang w:val="en-US"/>
        </w:rPr>
      </w:pPr>
      <w:hyperlink r:id="rId28" w:history="1">
        <w:r w:rsidRPr="00217BC8">
          <w:rPr>
            <w:rStyle w:val="Hyperlink"/>
            <w:rFonts w:asciiTheme="majorBidi" w:eastAsia="SimSun" w:hAnsiTheme="majorBidi" w:cstheme="majorBidi"/>
            <w:sz w:val="24"/>
            <w:szCs w:val="24"/>
            <w:lang w:val="fr-FR" w:eastAsia="zh-CN"/>
          </w:rPr>
          <w:t>http://tbinternet.ohchr.org/_layouts/treatybodyexternal/Download.aspx?symbolno=INT%2fCMW%2fINF%2f29%2f27229&amp;Lang=en</w:t>
        </w:r>
      </w:hyperlink>
      <w:r w:rsidRPr="00217BC8">
        <w:rPr>
          <w:rFonts w:asciiTheme="majorBidi" w:eastAsia="SimSun" w:hAnsiTheme="majorBidi" w:cstheme="majorBidi"/>
          <w:sz w:val="24"/>
          <w:szCs w:val="24"/>
          <w:lang w:val="fr-FR" w:eastAsia="zh-CN"/>
        </w:rPr>
        <w:t xml:space="preserve"> </w:t>
      </w:r>
      <w:permStart w:id="1723548415" w:edGrp="everyone"/>
      <w:permEnd w:id="1723548415"/>
    </w:p>
    <w:p w14:paraId="71D331CD" w14:textId="77777777" w:rsidR="00D271B8" w:rsidRPr="003E72DD" w:rsidRDefault="00D271B8">
      <w:pPr>
        <w:rPr>
          <w:lang w:val="en-US"/>
        </w:rPr>
      </w:pPr>
    </w:p>
    <w:sectPr w:rsidR="00D271B8" w:rsidRPr="003E72DD" w:rsidSect="00625668">
      <w:pgSz w:w="12240" w:h="15840"/>
      <w:pgMar w:top="851" w:right="1750" w:bottom="1135"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79263" w14:textId="77777777" w:rsidR="003F4658" w:rsidRDefault="003F4658" w:rsidP="003F4658">
      <w:pPr>
        <w:spacing w:after="0" w:line="240" w:lineRule="auto"/>
      </w:pPr>
      <w:r>
        <w:separator/>
      </w:r>
    </w:p>
  </w:endnote>
  <w:endnote w:type="continuationSeparator" w:id="0">
    <w:p w14:paraId="2A28980A" w14:textId="77777777" w:rsidR="003F4658" w:rsidRDefault="003F4658" w:rsidP="003F4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9CF0E" w14:textId="77777777" w:rsidR="003F4658" w:rsidRDefault="003F4658" w:rsidP="003F4658">
      <w:pPr>
        <w:spacing w:after="0" w:line="240" w:lineRule="auto"/>
      </w:pPr>
      <w:r>
        <w:separator/>
      </w:r>
    </w:p>
  </w:footnote>
  <w:footnote w:type="continuationSeparator" w:id="0">
    <w:p w14:paraId="61ECA544" w14:textId="77777777" w:rsidR="003F4658" w:rsidRDefault="003F4658" w:rsidP="003F46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8655FAC"/>
    <w:multiLevelType w:val="hybridMultilevel"/>
    <w:tmpl w:val="1962361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 w15:restartNumberingAfterBreak="0">
    <w:nsid w:val="61681299"/>
    <w:multiLevelType w:val="hybridMultilevel"/>
    <w:tmpl w:val="8BC6A1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728C31B8"/>
    <w:multiLevelType w:val="hybridMultilevel"/>
    <w:tmpl w:val="53F4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938067">
    <w:abstractNumId w:val="0"/>
  </w:num>
  <w:num w:numId="2" w16cid:durableId="900676702">
    <w:abstractNumId w:val="1"/>
  </w:num>
  <w:num w:numId="3" w16cid:durableId="697510300">
    <w:abstractNumId w:val="4"/>
  </w:num>
  <w:num w:numId="4" w16cid:durableId="653221914">
    <w:abstractNumId w:val="3"/>
  </w:num>
  <w:num w:numId="5" w16cid:durableId="18208088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cumentProtection w:edit="readOnly" w:formatting="1" w:enforcement="1" w:cryptProviderType="rsaAES" w:cryptAlgorithmClass="hash" w:cryptAlgorithmType="typeAny" w:cryptAlgorithmSid="14" w:cryptSpinCount="100000" w:hash="ib9Sc7InVEkXuhRWutJ4ZeiiBVQgEP+/lObItt/zT4Mxfk8QpFm6yTL2CAntPNfuEwFmjfXFFaY8f8bGWVf81Q==" w:salt="ZJxiLXZDIVVDZG7tXy3Tzw=="/>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2DD"/>
    <w:rsid w:val="00002713"/>
    <w:rsid w:val="00005307"/>
    <w:rsid w:val="00013C96"/>
    <w:rsid w:val="00020A5A"/>
    <w:rsid w:val="00024389"/>
    <w:rsid w:val="00024AE5"/>
    <w:rsid w:val="00024C9B"/>
    <w:rsid w:val="00025311"/>
    <w:rsid w:val="000265BB"/>
    <w:rsid w:val="00045458"/>
    <w:rsid w:val="00046F67"/>
    <w:rsid w:val="00050255"/>
    <w:rsid w:val="00051534"/>
    <w:rsid w:val="00054DC1"/>
    <w:rsid w:val="00065DEC"/>
    <w:rsid w:val="00071C78"/>
    <w:rsid w:val="00073EC9"/>
    <w:rsid w:val="000806F6"/>
    <w:rsid w:val="00080E2E"/>
    <w:rsid w:val="00084B1C"/>
    <w:rsid w:val="00094811"/>
    <w:rsid w:val="000A27ED"/>
    <w:rsid w:val="000B1877"/>
    <w:rsid w:val="000B331F"/>
    <w:rsid w:val="000B6411"/>
    <w:rsid w:val="000C4CC7"/>
    <w:rsid w:val="000D29CD"/>
    <w:rsid w:val="000D6FC6"/>
    <w:rsid w:val="000E232D"/>
    <w:rsid w:val="000E7EBA"/>
    <w:rsid w:val="000F33DF"/>
    <w:rsid w:val="001014DD"/>
    <w:rsid w:val="001064C0"/>
    <w:rsid w:val="00126B35"/>
    <w:rsid w:val="001303ED"/>
    <w:rsid w:val="0013277B"/>
    <w:rsid w:val="00137652"/>
    <w:rsid w:val="00142035"/>
    <w:rsid w:val="0014551F"/>
    <w:rsid w:val="00156CF6"/>
    <w:rsid w:val="001623FC"/>
    <w:rsid w:val="001668C3"/>
    <w:rsid w:val="001672E0"/>
    <w:rsid w:val="00171C5A"/>
    <w:rsid w:val="001750AC"/>
    <w:rsid w:val="00181786"/>
    <w:rsid w:val="0019177F"/>
    <w:rsid w:val="001940C2"/>
    <w:rsid w:val="001B6532"/>
    <w:rsid w:val="001C42FD"/>
    <w:rsid w:val="001C50EB"/>
    <w:rsid w:val="001C51F4"/>
    <w:rsid w:val="001E2A72"/>
    <w:rsid w:val="001E6C05"/>
    <w:rsid w:val="00201787"/>
    <w:rsid w:val="00216C54"/>
    <w:rsid w:val="00217BC8"/>
    <w:rsid w:val="0022610D"/>
    <w:rsid w:val="00235E67"/>
    <w:rsid w:val="00242782"/>
    <w:rsid w:val="00255AB2"/>
    <w:rsid w:val="0026002C"/>
    <w:rsid w:val="00265299"/>
    <w:rsid w:val="00277D41"/>
    <w:rsid w:val="00290E16"/>
    <w:rsid w:val="00291BAF"/>
    <w:rsid w:val="00296374"/>
    <w:rsid w:val="002A5301"/>
    <w:rsid w:val="002B57CF"/>
    <w:rsid w:val="002C1FCD"/>
    <w:rsid w:val="002C3083"/>
    <w:rsid w:val="002E164B"/>
    <w:rsid w:val="002E3022"/>
    <w:rsid w:val="002E4B57"/>
    <w:rsid w:val="002E6B58"/>
    <w:rsid w:val="00302D21"/>
    <w:rsid w:val="003031D4"/>
    <w:rsid w:val="00315F04"/>
    <w:rsid w:val="00321310"/>
    <w:rsid w:val="00322242"/>
    <w:rsid w:val="00326955"/>
    <w:rsid w:val="00354148"/>
    <w:rsid w:val="00356B8D"/>
    <w:rsid w:val="00363AF7"/>
    <w:rsid w:val="00375734"/>
    <w:rsid w:val="0038047C"/>
    <w:rsid w:val="00395E89"/>
    <w:rsid w:val="003970BC"/>
    <w:rsid w:val="003B0E06"/>
    <w:rsid w:val="003C6DE5"/>
    <w:rsid w:val="003C7314"/>
    <w:rsid w:val="003D1EEE"/>
    <w:rsid w:val="003D33E5"/>
    <w:rsid w:val="003E014E"/>
    <w:rsid w:val="003E381C"/>
    <w:rsid w:val="003E72DD"/>
    <w:rsid w:val="003F4658"/>
    <w:rsid w:val="003F69A4"/>
    <w:rsid w:val="00405D7F"/>
    <w:rsid w:val="004066C8"/>
    <w:rsid w:val="0041214B"/>
    <w:rsid w:val="00415585"/>
    <w:rsid w:val="004167F3"/>
    <w:rsid w:val="004206EA"/>
    <w:rsid w:val="00420E64"/>
    <w:rsid w:val="00424CFC"/>
    <w:rsid w:val="00431D3E"/>
    <w:rsid w:val="0045706E"/>
    <w:rsid w:val="00466AC6"/>
    <w:rsid w:val="00473E25"/>
    <w:rsid w:val="0047410D"/>
    <w:rsid w:val="00481E01"/>
    <w:rsid w:val="00484E5F"/>
    <w:rsid w:val="0048767F"/>
    <w:rsid w:val="004907AE"/>
    <w:rsid w:val="00496AD0"/>
    <w:rsid w:val="004A1466"/>
    <w:rsid w:val="004A1511"/>
    <w:rsid w:val="004A71E6"/>
    <w:rsid w:val="004B2F2A"/>
    <w:rsid w:val="004B43F6"/>
    <w:rsid w:val="004B6B5F"/>
    <w:rsid w:val="004C23AB"/>
    <w:rsid w:val="004C6716"/>
    <w:rsid w:val="004C68A5"/>
    <w:rsid w:val="004E2744"/>
    <w:rsid w:val="004E2FC1"/>
    <w:rsid w:val="004E532C"/>
    <w:rsid w:val="004F5A11"/>
    <w:rsid w:val="004F68D1"/>
    <w:rsid w:val="005009CD"/>
    <w:rsid w:val="00512C88"/>
    <w:rsid w:val="005166C3"/>
    <w:rsid w:val="0053387A"/>
    <w:rsid w:val="00542A6B"/>
    <w:rsid w:val="00543A24"/>
    <w:rsid w:val="0055473D"/>
    <w:rsid w:val="0055730F"/>
    <w:rsid w:val="00583023"/>
    <w:rsid w:val="005838B3"/>
    <w:rsid w:val="005936E7"/>
    <w:rsid w:val="00597CF3"/>
    <w:rsid w:val="005B104B"/>
    <w:rsid w:val="005B6A9B"/>
    <w:rsid w:val="005D2D1A"/>
    <w:rsid w:val="005D7618"/>
    <w:rsid w:val="005E3A25"/>
    <w:rsid w:val="005E45A8"/>
    <w:rsid w:val="005E61A9"/>
    <w:rsid w:val="005F09C0"/>
    <w:rsid w:val="00603473"/>
    <w:rsid w:val="006107C3"/>
    <w:rsid w:val="00616BE1"/>
    <w:rsid w:val="00625668"/>
    <w:rsid w:val="00631238"/>
    <w:rsid w:val="00661B13"/>
    <w:rsid w:val="006623FD"/>
    <w:rsid w:val="00664A0D"/>
    <w:rsid w:val="00665241"/>
    <w:rsid w:val="0066712A"/>
    <w:rsid w:val="0067583A"/>
    <w:rsid w:val="006806C5"/>
    <w:rsid w:val="00687606"/>
    <w:rsid w:val="0069106C"/>
    <w:rsid w:val="006A1087"/>
    <w:rsid w:val="006B46C8"/>
    <w:rsid w:val="006B5DCA"/>
    <w:rsid w:val="006C4879"/>
    <w:rsid w:val="006E0CFC"/>
    <w:rsid w:val="006F09C3"/>
    <w:rsid w:val="006F7F00"/>
    <w:rsid w:val="00707B11"/>
    <w:rsid w:val="007276F7"/>
    <w:rsid w:val="00727F0D"/>
    <w:rsid w:val="00732140"/>
    <w:rsid w:val="00734205"/>
    <w:rsid w:val="00740EC7"/>
    <w:rsid w:val="00747A9B"/>
    <w:rsid w:val="00753354"/>
    <w:rsid w:val="00775120"/>
    <w:rsid w:val="00780EDA"/>
    <w:rsid w:val="00786717"/>
    <w:rsid w:val="00787978"/>
    <w:rsid w:val="00790597"/>
    <w:rsid w:val="00794682"/>
    <w:rsid w:val="007B01AC"/>
    <w:rsid w:val="007C11A6"/>
    <w:rsid w:val="007C1C71"/>
    <w:rsid w:val="007C4108"/>
    <w:rsid w:val="007D2E91"/>
    <w:rsid w:val="007D577B"/>
    <w:rsid w:val="007E3088"/>
    <w:rsid w:val="007E374F"/>
    <w:rsid w:val="007F50C7"/>
    <w:rsid w:val="007F66A2"/>
    <w:rsid w:val="00803DD8"/>
    <w:rsid w:val="0080614E"/>
    <w:rsid w:val="0082317B"/>
    <w:rsid w:val="0082583A"/>
    <w:rsid w:val="00832279"/>
    <w:rsid w:val="00834D2D"/>
    <w:rsid w:val="008455CD"/>
    <w:rsid w:val="00863AD0"/>
    <w:rsid w:val="008946A2"/>
    <w:rsid w:val="008946BA"/>
    <w:rsid w:val="008A2681"/>
    <w:rsid w:val="008A50FA"/>
    <w:rsid w:val="008A639F"/>
    <w:rsid w:val="008A7FF7"/>
    <w:rsid w:val="008B3912"/>
    <w:rsid w:val="008B5671"/>
    <w:rsid w:val="008C073D"/>
    <w:rsid w:val="008F17ED"/>
    <w:rsid w:val="00902996"/>
    <w:rsid w:val="0090387D"/>
    <w:rsid w:val="00903A47"/>
    <w:rsid w:val="009121CE"/>
    <w:rsid w:val="009159FB"/>
    <w:rsid w:val="00922409"/>
    <w:rsid w:val="00941506"/>
    <w:rsid w:val="009513E8"/>
    <w:rsid w:val="009526E2"/>
    <w:rsid w:val="00966DEB"/>
    <w:rsid w:val="00972571"/>
    <w:rsid w:val="00972E63"/>
    <w:rsid w:val="0098215C"/>
    <w:rsid w:val="00984353"/>
    <w:rsid w:val="009874F6"/>
    <w:rsid w:val="0099295F"/>
    <w:rsid w:val="009935DF"/>
    <w:rsid w:val="00995CDF"/>
    <w:rsid w:val="009A7D46"/>
    <w:rsid w:val="009B5FA2"/>
    <w:rsid w:val="009B655C"/>
    <w:rsid w:val="009B696C"/>
    <w:rsid w:val="009C7878"/>
    <w:rsid w:val="009D3BAF"/>
    <w:rsid w:val="009D3F09"/>
    <w:rsid w:val="009D4EA5"/>
    <w:rsid w:val="009D7CDF"/>
    <w:rsid w:val="009E0746"/>
    <w:rsid w:val="009E0D36"/>
    <w:rsid w:val="009F075F"/>
    <w:rsid w:val="009F24C3"/>
    <w:rsid w:val="00A02EBC"/>
    <w:rsid w:val="00A17CFC"/>
    <w:rsid w:val="00A302C0"/>
    <w:rsid w:val="00A430B8"/>
    <w:rsid w:val="00A4393C"/>
    <w:rsid w:val="00A46830"/>
    <w:rsid w:val="00A5144E"/>
    <w:rsid w:val="00A65260"/>
    <w:rsid w:val="00A65D6F"/>
    <w:rsid w:val="00A66648"/>
    <w:rsid w:val="00A838A2"/>
    <w:rsid w:val="00A875D2"/>
    <w:rsid w:val="00A94241"/>
    <w:rsid w:val="00AB2E70"/>
    <w:rsid w:val="00AC1A8A"/>
    <w:rsid w:val="00AD67A9"/>
    <w:rsid w:val="00B122A9"/>
    <w:rsid w:val="00B143C2"/>
    <w:rsid w:val="00B22FC0"/>
    <w:rsid w:val="00B25242"/>
    <w:rsid w:val="00B2540A"/>
    <w:rsid w:val="00B607C1"/>
    <w:rsid w:val="00B62241"/>
    <w:rsid w:val="00B72925"/>
    <w:rsid w:val="00B80D3B"/>
    <w:rsid w:val="00B80EB4"/>
    <w:rsid w:val="00B93063"/>
    <w:rsid w:val="00B95C46"/>
    <w:rsid w:val="00B97299"/>
    <w:rsid w:val="00BA21B8"/>
    <w:rsid w:val="00BA60B7"/>
    <w:rsid w:val="00BB1EC9"/>
    <w:rsid w:val="00BC434D"/>
    <w:rsid w:val="00BC4392"/>
    <w:rsid w:val="00BD1FA9"/>
    <w:rsid w:val="00BE2461"/>
    <w:rsid w:val="00BF518C"/>
    <w:rsid w:val="00C0485C"/>
    <w:rsid w:val="00C119C6"/>
    <w:rsid w:val="00C15390"/>
    <w:rsid w:val="00C168DC"/>
    <w:rsid w:val="00C17A52"/>
    <w:rsid w:val="00C22BCE"/>
    <w:rsid w:val="00C24468"/>
    <w:rsid w:val="00C2590C"/>
    <w:rsid w:val="00C25EA7"/>
    <w:rsid w:val="00C25EED"/>
    <w:rsid w:val="00C31C2D"/>
    <w:rsid w:val="00C31DA3"/>
    <w:rsid w:val="00C35C5B"/>
    <w:rsid w:val="00C35DD0"/>
    <w:rsid w:val="00C54591"/>
    <w:rsid w:val="00C674BD"/>
    <w:rsid w:val="00C7628F"/>
    <w:rsid w:val="00C82CB4"/>
    <w:rsid w:val="00C87D55"/>
    <w:rsid w:val="00C90426"/>
    <w:rsid w:val="00C907D6"/>
    <w:rsid w:val="00C91CA8"/>
    <w:rsid w:val="00CB2957"/>
    <w:rsid w:val="00CB4302"/>
    <w:rsid w:val="00CB6612"/>
    <w:rsid w:val="00CB7E24"/>
    <w:rsid w:val="00CC5363"/>
    <w:rsid w:val="00CE5540"/>
    <w:rsid w:val="00CF28E0"/>
    <w:rsid w:val="00CF7394"/>
    <w:rsid w:val="00D01623"/>
    <w:rsid w:val="00D161EB"/>
    <w:rsid w:val="00D1720C"/>
    <w:rsid w:val="00D234C9"/>
    <w:rsid w:val="00D271B8"/>
    <w:rsid w:val="00D33200"/>
    <w:rsid w:val="00D3472E"/>
    <w:rsid w:val="00D34B5A"/>
    <w:rsid w:val="00D41953"/>
    <w:rsid w:val="00D4206E"/>
    <w:rsid w:val="00D529F3"/>
    <w:rsid w:val="00D60365"/>
    <w:rsid w:val="00D7494F"/>
    <w:rsid w:val="00D75C35"/>
    <w:rsid w:val="00D80F30"/>
    <w:rsid w:val="00D8314C"/>
    <w:rsid w:val="00D86961"/>
    <w:rsid w:val="00DA2F5B"/>
    <w:rsid w:val="00DA5C9D"/>
    <w:rsid w:val="00DB2416"/>
    <w:rsid w:val="00DB4908"/>
    <w:rsid w:val="00DB5659"/>
    <w:rsid w:val="00DC3FB1"/>
    <w:rsid w:val="00DC4210"/>
    <w:rsid w:val="00DC5517"/>
    <w:rsid w:val="00DD55FE"/>
    <w:rsid w:val="00DD5B91"/>
    <w:rsid w:val="00DD716D"/>
    <w:rsid w:val="00DE2ED9"/>
    <w:rsid w:val="00DE5D4D"/>
    <w:rsid w:val="00DE7303"/>
    <w:rsid w:val="00DE7C21"/>
    <w:rsid w:val="00E001A3"/>
    <w:rsid w:val="00E13995"/>
    <w:rsid w:val="00E16367"/>
    <w:rsid w:val="00E16758"/>
    <w:rsid w:val="00E21257"/>
    <w:rsid w:val="00E2652E"/>
    <w:rsid w:val="00E316FB"/>
    <w:rsid w:val="00E33C87"/>
    <w:rsid w:val="00E43F5E"/>
    <w:rsid w:val="00E4452F"/>
    <w:rsid w:val="00E45A6E"/>
    <w:rsid w:val="00E56C4E"/>
    <w:rsid w:val="00E574D8"/>
    <w:rsid w:val="00E651C7"/>
    <w:rsid w:val="00E727D0"/>
    <w:rsid w:val="00E8321C"/>
    <w:rsid w:val="00E9066D"/>
    <w:rsid w:val="00E90DC0"/>
    <w:rsid w:val="00E94386"/>
    <w:rsid w:val="00EA1332"/>
    <w:rsid w:val="00ED4F0E"/>
    <w:rsid w:val="00ED5F0D"/>
    <w:rsid w:val="00ED67FD"/>
    <w:rsid w:val="00EE1088"/>
    <w:rsid w:val="00EE487F"/>
    <w:rsid w:val="00EE753E"/>
    <w:rsid w:val="00EF1803"/>
    <w:rsid w:val="00EF27BE"/>
    <w:rsid w:val="00EF285E"/>
    <w:rsid w:val="00F00FA1"/>
    <w:rsid w:val="00F013FA"/>
    <w:rsid w:val="00F26C28"/>
    <w:rsid w:val="00F43A90"/>
    <w:rsid w:val="00F47F2C"/>
    <w:rsid w:val="00F55AA4"/>
    <w:rsid w:val="00F67926"/>
    <w:rsid w:val="00F86E4D"/>
    <w:rsid w:val="00F87E1D"/>
    <w:rsid w:val="00F919F2"/>
    <w:rsid w:val="00F9618D"/>
    <w:rsid w:val="00F9724E"/>
    <w:rsid w:val="00F97DB3"/>
    <w:rsid w:val="00FA0E8A"/>
    <w:rsid w:val="00FA2AA2"/>
    <w:rsid w:val="00FA49D4"/>
    <w:rsid w:val="00FB09C9"/>
    <w:rsid w:val="00FB533F"/>
    <w:rsid w:val="00FC6525"/>
    <w:rsid w:val="00FC7687"/>
    <w:rsid w:val="00FD1118"/>
    <w:rsid w:val="00FD1A23"/>
    <w:rsid w:val="00FE4A7E"/>
    <w:rsid w:val="00FF667F"/>
    <w:rsid w:val="00FF6C9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9B42C0A"/>
  <w15:chartTrackingRefBased/>
  <w15:docId w15:val="{44798F5F-075F-4019-B39C-47F02082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72DD"/>
    <w:rPr>
      <w:color w:val="0563C1" w:themeColor="hyperlink"/>
      <w:u w:val="single"/>
    </w:rPr>
  </w:style>
  <w:style w:type="paragraph" w:styleId="BalloonText">
    <w:name w:val="Balloon Text"/>
    <w:basedOn w:val="Normal"/>
    <w:link w:val="BalloonTextChar"/>
    <w:uiPriority w:val="99"/>
    <w:semiHidden/>
    <w:unhideWhenUsed/>
    <w:rsid w:val="00DE2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2ED9"/>
    <w:rPr>
      <w:rFonts w:ascii="Segoe UI" w:hAnsi="Segoe UI" w:cs="Segoe UI"/>
      <w:sz w:val="18"/>
      <w:szCs w:val="18"/>
    </w:rPr>
  </w:style>
  <w:style w:type="character" w:styleId="FollowedHyperlink">
    <w:name w:val="FollowedHyperlink"/>
    <w:basedOn w:val="DefaultParagraphFont"/>
    <w:uiPriority w:val="99"/>
    <w:semiHidden/>
    <w:unhideWhenUsed/>
    <w:rsid w:val="00431D3E"/>
    <w:rPr>
      <w:color w:val="954F72" w:themeColor="followedHyperlink"/>
      <w:u w:val="single"/>
    </w:rPr>
  </w:style>
  <w:style w:type="character" w:customStyle="1" w:styleId="UnresolvedMention1">
    <w:name w:val="Unresolved Mention1"/>
    <w:basedOn w:val="DefaultParagraphFont"/>
    <w:uiPriority w:val="99"/>
    <w:semiHidden/>
    <w:unhideWhenUsed/>
    <w:rsid w:val="00E45A6E"/>
    <w:rPr>
      <w:color w:val="605E5C"/>
      <w:shd w:val="clear" w:color="auto" w:fill="E1DFDD"/>
    </w:rPr>
  </w:style>
  <w:style w:type="character" w:styleId="CommentReference">
    <w:name w:val="annotation reference"/>
    <w:basedOn w:val="DefaultParagraphFont"/>
    <w:uiPriority w:val="99"/>
    <w:semiHidden/>
    <w:unhideWhenUsed/>
    <w:rsid w:val="0013277B"/>
    <w:rPr>
      <w:sz w:val="16"/>
      <w:szCs w:val="16"/>
    </w:rPr>
  </w:style>
  <w:style w:type="paragraph" w:styleId="CommentText">
    <w:name w:val="annotation text"/>
    <w:basedOn w:val="Normal"/>
    <w:link w:val="CommentTextChar"/>
    <w:uiPriority w:val="99"/>
    <w:unhideWhenUsed/>
    <w:rsid w:val="0013277B"/>
    <w:pPr>
      <w:spacing w:line="240" w:lineRule="auto"/>
    </w:pPr>
    <w:rPr>
      <w:sz w:val="20"/>
      <w:szCs w:val="20"/>
    </w:rPr>
  </w:style>
  <w:style w:type="character" w:customStyle="1" w:styleId="CommentTextChar">
    <w:name w:val="Comment Text Char"/>
    <w:basedOn w:val="DefaultParagraphFont"/>
    <w:link w:val="CommentText"/>
    <w:uiPriority w:val="99"/>
    <w:rsid w:val="0013277B"/>
    <w:rPr>
      <w:sz w:val="20"/>
      <w:szCs w:val="20"/>
    </w:rPr>
  </w:style>
  <w:style w:type="paragraph" w:styleId="CommentSubject">
    <w:name w:val="annotation subject"/>
    <w:basedOn w:val="CommentText"/>
    <w:next w:val="CommentText"/>
    <w:link w:val="CommentSubjectChar"/>
    <w:uiPriority w:val="99"/>
    <w:semiHidden/>
    <w:unhideWhenUsed/>
    <w:rsid w:val="0013277B"/>
    <w:rPr>
      <w:b/>
      <w:bCs/>
    </w:rPr>
  </w:style>
  <w:style w:type="character" w:customStyle="1" w:styleId="CommentSubjectChar">
    <w:name w:val="Comment Subject Char"/>
    <w:basedOn w:val="CommentTextChar"/>
    <w:link w:val="CommentSubject"/>
    <w:uiPriority w:val="99"/>
    <w:semiHidden/>
    <w:rsid w:val="0013277B"/>
    <w:rPr>
      <w:b/>
      <w:bCs/>
      <w:sz w:val="20"/>
      <w:szCs w:val="20"/>
    </w:rPr>
  </w:style>
  <w:style w:type="character" w:customStyle="1" w:styleId="UnresolvedMention2">
    <w:name w:val="Unresolved Mention2"/>
    <w:basedOn w:val="DefaultParagraphFont"/>
    <w:uiPriority w:val="99"/>
    <w:semiHidden/>
    <w:unhideWhenUsed/>
    <w:rsid w:val="00C54591"/>
    <w:rPr>
      <w:color w:val="605E5C"/>
      <w:shd w:val="clear" w:color="auto" w:fill="E1DFDD"/>
    </w:rPr>
  </w:style>
  <w:style w:type="character" w:styleId="UnresolvedMention">
    <w:name w:val="Unresolved Mention"/>
    <w:basedOn w:val="DefaultParagraphFont"/>
    <w:uiPriority w:val="99"/>
    <w:semiHidden/>
    <w:unhideWhenUsed/>
    <w:rsid w:val="00995CDF"/>
    <w:rPr>
      <w:color w:val="605E5C"/>
      <w:shd w:val="clear" w:color="auto" w:fill="E1DFDD"/>
    </w:rPr>
  </w:style>
  <w:style w:type="paragraph" w:styleId="Revision">
    <w:name w:val="Revision"/>
    <w:hidden/>
    <w:uiPriority w:val="99"/>
    <w:semiHidden/>
    <w:rsid w:val="0053387A"/>
    <w:pPr>
      <w:spacing w:after="0" w:line="240" w:lineRule="auto"/>
    </w:pPr>
  </w:style>
  <w:style w:type="paragraph" w:styleId="ListParagraph">
    <w:name w:val="List Paragraph"/>
    <w:basedOn w:val="Normal"/>
    <w:uiPriority w:val="34"/>
    <w:qFormat/>
    <w:rsid w:val="00FA49D4"/>
    <w:pPr>
      <w:ind w:left="720"/>
      <w:contextualSpacing/>
    </w:pPr>
    <w:rPr>
      <w:lang w:val="es-AR"/>
    </w:rPr>
  </w:style>
  <w:style w:type="paragraph" w:styleId="NormalWeb">
    <w:name w:val="Normal (Web)"/>
    <w:basedOn w:val="Normal"/>
    <w:uiPriority w:val="99"/>
    <w:semiHidden/>
    <w:unhideWhenUsed/>
    <w:rsid w:val="007276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F46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658"/>
  </w:style>
  <w:style w:type="paragraph" w:styleId="Footer">
    <w:name w:val="footer"/>
    <w:basedOn w:val="Normal"/>
    <w:link w:val="FooterChar"/>
    <w:uiPriority w:val="99"/>
    <w:unhideWhenUsed/>
    <w:rsid w:val="003F46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6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054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binternet.ohchr.org/_layouts/15/treatybodyexternal/SessionDetails1.aspx?SessionID=2830&amp;Lang=en" TargetMode="External"/><Relationship Id="rId18" Type="http://schemas.openxmlformats.org/officeDocument/2006/relationships/hyperlink" Target="https://indicohelp.unog.ch/" TargetMode="External"/><Relationship Id="rId26" Type="http://schemas.openxmlformats.org/officeDocument/2006/relationships/hyperlink" Target="https://tbinternet.ohchr.org/_layouts/treatybodyexternal/Download.aspx?symbolno=CMW%2fC%2f1&amp;Lang=en" TargetMode="External"/><Relationship Id="rId3" Type="http://schemas.openxmlformats.org/officeDocument/2006/relationships/customXml" Target="../customXml/item3.xml"/><Relationship Id="rId21" Type="http://schemas.openxmlformats.org/officeDocument/2006/relationships/hyperlink" Target="mailto:ohchr-cmw@un.org" TargetMode="External"/><Relationship Id="rId7" Type="http://schemas.openxmlformats.org/officeDocument/2006/relationships/settings" Target="settings.xml"/><Relationship Id="rId12" Type="http://schemas.openxmlformats.org/officeDocument/2006/relationships/image" Target="http://www.juvenilejusticepanel.org/mm/Image/logos/logo_ohchr.jpg" TargetMode="External"/><Relationship Id="rId17" Type="http://schemas.openxmlformats.org/officeDocument/2006/relationships/hyperlink" Target="https://indico.un.org/event/1010245/" TargetMode="External"/><Relationship Id="rId25" Type="http://schemas.openxmlformats.org/officeDocument/2006/relationships/hyperlink" Target="http://tbinternet.ohchr.org/_layouts/treatybodyexternal/Download.aspx?symbolno=INT/CMW/STA/8065&amp;Lang=en" TargetMode="External"/><Relationship Id="rId2" Type="http://schemas.openxmlformats.org/officeDocument/2006/relationships/customXml" Target="../customXml/item2.xml"/><Relationship Id="rId16" Type="http://schemas.openxmlformats.org/officeDocument/2006/relationships/hyperlink" Target="mailto:ohchr-cmw@un.org" TargetMode="External"/><Relationship Id="rId20" Type="http://schemas.openxmlformats.org/officeDocument/2006/relationships/hyperlink" Target="https://media.un.org/en/webt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tbinternet.ohchr.org/_layouts/treatybodyexternal/Download.aspx?symbolno=CMW/C/21/2&amp;Lang=en" TargetMode="External"/><Relationship Id="rId5" Type="http://schemas.openxmlformats.org/officeDocument/2006/relationships/numbering" Target="numbering.xml"/><Relationship Id="rId15" Type="http://schemas.openxmlformats.org/officeDocument/2006/relationships/hyperlink" Target="mailto:ohchr-cmw@un.org" TargetMode="External"/><Relationship Id="rId23" Type="http://schemas.openxmlformats.org/officeDocument/2006/relationships/hyperlink" Target="https://www.ohchr.org/en/treaty-bodies/cmw/information-civil-society-non-governmental-organizations-national-human-rights-institutions" TargetMode="External"/><Relationship Id="rId28" Type="http://schemas.openxmlformats.org/officeDocument/2006/relationships/hyperlink" Target="http://tbinternet.ohchr.org/_layouts/treatybodyexternal/Download.aspx?symbolno=INT%2fCMW%2fINF%2f29%2f27229&amp;Lang=en" TargetMode="External"/><Relationship Id="rId10" Type="http://schemas.openxmlformats.org/officeDocument/2006/relationships/endnotes" Target="endnotes.xml"/><Relationship Id="rId19" Type="http://schemas.openxmlformats.org/officeDocument/2006/relationships/hyperlink" Target="https://media.un.org/en/webt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a.un.org/en/webtv/" TargetMode="External"/><Relationship Id="rId22" Type="http://schemas.openxmlformats.org/officeDocument/2006/relationships/hyperlink" Target="https://www.ohchr.org/en/treaty-bodies/cmw" TargetMode="External"/><Relationship Id="rId27" Type="http://schemas.openxmlformats.org/officeDocument/2006/relationships/hyperlink" Target="http://tbinternet.ohchr.org/_layouts/treatybodyexternal/Download.aspx?symbolno=INT%2fCMW%2fINF%2f29%2f27229&amp;Lang=e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2024-04-09T18:30:53+00:00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7bed2cdb-1da6-4e77-9691-93a0805b4a4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829F40-7F64-4D67-9651-0FEBF19BF455}">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CDBE93AF-F276-4492-8351-E203F18A1C87}">
  <ds:schemaRefs>
    <ds:schemaRef ds:uri="http://schemas.openxmlformats.org/officeDocument/2006/bibliography"/>
  </ds:schemaRefs>
</ds:datastoreItem>
</file>

<file path=customXml/itemProps3.xml><?xml version="1.0" encoding="utf-8"?>
<ds:datastoreItem xmlns:ds="http://schemas.openxmlformats.org/officeDocument/2006/customXml" ds:itemID="{04A7312D-40D1-430E-B5E0-E2B2C1E1ED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59E601-4DB4-4C14-B7C7-2C86FBF2AAD8}">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60</TotalTime>
  <Pages>5</Pages>
  <Words>2211</Words>
  <Characters>12605</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docId:D6FE75521C020B25D03E86FCEFFBAC1A</cp:keywords>
  <dc:description/>
  <cp:lastModifiedBy>Isabelle Fleche</cp:lastModifiedBy>
  <cp:revision>80</cp:revision>
  <cp:lastPrinted>2024-03-27T11:42:00Z</cp:lastPrinted>
  <dcterms:created xsi:type="dcterms:W3CDTF">2025-02-05T08:10:00Z</dcterms:created>
  <dcterms:modified xsi:type="dcterms:W3CDTF">2025-02-12T08:47:00Z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Order">
    <vt:r8>100</vt:r8>
  </property>
  <property fmtid="{D5CDD505-2E9C-101B-9397-08002B2CF9AE}" pid="4" name="MediaServiceImageTags">
    <vt:lpwstr/>
  </property>
</Properties>
</file>