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26C34" w:rsidRDefault="00826C34">
      <w:pPr>
        <w:spacing w:after="0" w:line="276" w:lineRule="auto"/>
        <w:rPr>
          <w:rFonts w:ascii="Times New Roman" w:eastAsia="Times New Roman" w:hAnsi="Times New Roman" w:cs="Times New Roman"/>
          <w:b/>
        </w:rPr>
      </w:pPr>
    </w:p>
    <w:p w14:paraId="00000002" w14:textId="77777777" w:rsidR="00826C34" w:rsidRDefault="0049279D">
      <w:pPr>
        <w:pStyle w:val="Title"/>
        <w:spacing w:before="0" w:after="0" w:line="276" w:lineRule="auto"/>
        <w:jc w:val="center"/>
        <w:rPr>
          <w:rFonts w:ascii="Times New Roman" w:eastAsia="Times New Roman" w:hAnsi="Times New Roman" w:cs="Times New Roman"/>
          <w:sz w:val="22"/>
          <w:szCs w:val="22"/>
        </w:rPr>
      </w:pPr>
      <w:bookmarkStart w:id="0" w:name="_gjdgxs" w:colFirst="0" w:colLast="0"/>
      <w:bookmarkEnd w:id="0"/>
      <w:r>
        <w:rPr>
          <w:rFonts w:ascii="Times New Roman" w:eastAsia="Times New Roman" w:hAnsi="Times New Roman" w:cs="Times New Roman"/>
          <w:sz w:val="22"/>
          <w:szCs w:val="22"/>
        </w:rPr>
        <w:t xml:space="preserve">Committee on the Elimination of Racial Discrimination Alternative Report Submission Indigenous Rights Violations in Brazil </w:t>
      </w:r>
    </w:p>
    <w:p w14:paraId="00000003" w14:textId="77777777" w:rsidR="00826C34" w:rsidRDefault="0049279D">
      <w:pPr>
        <w:spacing w:after="0" w:line="276"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00000004" w14:textId="77777777" w:rsidR="00826C34" w:rsidRDefault="0049279D">
      <w:pPr>
        <w:spacing w:after="0" w:line="276" w:lineRule="auto"/>
        <w:jc w:val="center"/>
        <w:rPr>
          <w:rFonts w:ascii="Times New Roman" w:eastAsia="Times New Roman" w:hAnsi="Times New Roman" w:cs="Times New Roman"/>
          <w:b/>
        </w:rPr>
      </w:pPr>
      <w:r>
        <w:rPr>
          <w:rFonts w:ascii="Times New Roman" w:eastAsia="Times New Roman" w:hAnsi="Times New Roman" w:cs="Times New Roman"/>
          <w:b/>
        </w:rPr>
        <w:t xml:space="preserve">Prepared for: </w:t>
      </w:r>
    </w:p>
    <w:p w14:paraId="00000005" w14:textId="77777777" w:rsidR="00826C34" w:rsidRDefault="0049279D">
      <w:pPr>
        <w:spacing w:after="0" w:line="276" w:lineRule="auto"/>
        <w:jc w:val="center"/>
        <w:rPr>
          <w:rFonts w:ascii="Times New Roman" w:eastAsia="Times New Roman" w:hAnsi="Times New Roman" w:cs="Times New Roman"/>
          <w:b/>
        </w:rPr>
      </w:pPr>
      <w:r>
        <w:rPr>
          <w:rFonts w:ascii="Times New Roman" w:eastAsia="Times New Roman" w:hAnsi="Times New Roman" w:cs="Times New Roman"/>
          <w:b/>
        </w:rPr>
        <w:t xml:space="preserve">The 108th Session of the Committee on the Elimination </w:t>
      </w:r>
    </w:p>
    <w:p w14:paraId="00000006" w14:textId="77777777" w:rsidR="00826C34" w:rsidRPr="006462F8" w:rsidRDefault="0049279D">
      <w:pPr>
        <w:spacing w:after="0" w:line="276" w:lineRule="auto"/>
        <w:jc w:val="center"/>
        <w:rPr>
          <w:rFonts w:ascii="Times New Roman" w:eastAsia="Times New Roman" w:hAnsi="Times New Roman" w:cs="Times New Roman"/>
          <w:b/>
        </w:rPr>
      </w:pPr>
      <w:r w:rsidRPr="006462F8">
        <w:rPr>
          <w:rFonts w:ascii="Times New Roman" w:eastAsia="Times New Roman" w:hAnsi="Times New Roman" w:cs="Times New Roman"/>
          <w:b/>
        </w:rPr>
        <w:t xml:space="preserve">of Racial Discrimination </w:t>
      </w:r>
    </w:p>
    <w:p w14:paraId="00000007" w14:textId="77777777" w:rsidR="00826C34" w:rsidRDefault="0049279D">
      <w:pPr>
        <w:spacing w:after="0" w:line="276" w:lineRule="auto"/>
        <w:jc w:val="center"/>
        <w:rPr>
          <w:rFonts w:ascii="Times New Roman" w:eastAsia="Times New Roman" w:hAnsi="Times New Roman" w:cs="Times New Roman"/>
        </w:rPr>
      </w:pPr>
      <w:r>
        <w:rPr>
          <w:rFonts w:ascii="Times New Roman" w:eastAsia="Times New Roman" w:hAnsi="Times New Roman" w:cs="Times New Roman"/>
        </w:rPr>
        <w:t>(14 Nov. 2022 - 2 Dec. 2022)</w:t>
      </w:r>
    </w:p>
    <w:p w14:paraId="00000008" w14:textId="77777777" w:rsidR="00826C34" w:rsidRDefault="00826C34">
      <w:pPr>
        <w:spacing w:after="0" w:line="276" w:lineRule="auto"/>
        <w:rPr>
          <w:rFonts w:ascii="Times New Roman" w:eastAsia="Times New Roman" w:hAnsi="Times New Roman" w:cs="Times New Roman"/>
        </w:rPr>
      </w:pPr>
    </w:p>
    <w:p w14:paraId="00000009" w14:textId="77777777" w:rsidR="00826C34" w:rsidRDefault="0049279D">
      <w:pPr>
        <w:spacing w:after="0" w:line="276" w:lineRule="auto"/>
        <w:jc w:val="center"/>
        <w:rPr>
          <w:rFonts w:ascii="Times New Roman" w:eastAsia="Times New Roman" w:hAnsi="Times New Roman" w:cs="Times New Roman"/>
          <w:b/>
        </w:rPr>
      </w:pPr>
      <w:r>
        <w:rPr>
          <w:rFonts w:ascii="Times New Roman" w:eastAsia="Times New Roman" w:hAnsi="Times New Roman" w:cs="Times New Roman"/>
          <w:b/>
        </w:rPr>
        <w:t xml:space="preserve">Joint Submission by: </w:t>
      </w:r>
    </w:p>
    <w:p w14:paraId="0000000A" w14:textId="77777777" w:rsidR="00826C34" w:rsidRDefault="00826C34">
      <w:pPr>
        <w:spacing w:after="0" w:line="276" w:lineRule="auto"/>
        <w:jc w:val="center"/>
        <w:rPr>
          <w:rFonts w:ascii="Times New Roman" w:eastAsia="Times New Roman" w:hAnsi="Times New Roman" w:cs="Times New Roman"/>
          <w:b/>
        </w:rPr>
      </w:pPr>
    </w:p>
    <w:p w14:paraId="0000000B" w14:textId="77777777" w:rsidR="00826C34" w:rsidRDefault="0049279D">
      <w:pPr>
        <w:spacing w:after="0" w:line="276"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Cultural Survival</w:t>
      </w:r>
    </w:p>
    <w:p w14:paraId="0000000C" w14:textId="77777777" w:rsidR="00826C34" w:rsidRDefault="0049279D">
      <w:pPr>
        <w:spacing w:after="0"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Cultural Survival is an international Indigenous rights organization with a global Indigenous leadership and consultative status with ECOSOC. Cultural Survival </w:t>
      </w:r>
      <w:proofErr w:type="gramStart"/>
      <w:r>
        <w:rPr>
          <w:rFonts w:ascii="Times New Roman" w:eastAsia="Times New Roman" w:hAnsi="Times New Roman" w:cs="Times New Roman"/>
          <w:sz w:val="20"/>
          <w:szCs w:val="20"/>
        </w:rPr>
        <w:t>is located in</w:t>
      </w:r>
      <w:proofErr w:type="gramEnd"/>
      <w:r>
        <w:rPr>
          <w:rFonts w:ascii="Times New Roman" w:eastAsia="Times New Roman" w:hAnsi="Times New Roman" w:cs="Times New Roman"/>
          <w:sz w:val="20"/>
          <w:szCs w:val="20"/>
        </w:rPr>
        <w:t xml:space="preserve"> Cambridge, Massachusetts, and is registered as a 501(c)(3) non-profit organization in the United States. </w:t>
      </w:r>
    </w:p>
    <w:p w14:paraId="0000000D" w14:textId="77777777" w:rsidR="00826C34" w:rsidRDefault="0049279D">
      <w:pPr>
        <w:spacing w:after="0"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2067 Massachusetts Avenue | Cambridge, MA 02140 USA </w:t>
      </w:r>
    </w:p>
    <w:p w14:paraId="0000000E" w14:textId="77777777" w:rsidR="00826C34" w:rsidRDefault="0049279D">
      <w:pPr>
        <w:spacing w:after="0"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Tel: 1 (617) 441-5400 | agnes@culturalsurvival.org | </w:t>
      </w:r>
      <w:hyperlink r:id="rId7">
        <w:r>
          <w:rPr>
            <w:rFonts w:ascii="Times New Roman" w:eastAsia="Times New Roman" w:hAnsi="Times New Roman" w:cs="Times New Roman"/>
            <w:color w:val="1155CC"/>
            <w:sz w:val="20"/>
            <w:szCs w:val="20"/>
            <w:u w:val="single"/>
          </w:rPr>
          <w:t>www.cs.org</w:t>
        </w:r>
      </w:hyperlink>
    </w:p>
    <w:p w14:paraId="0000000F" w14:textId="77777777" w:rsidR="00826C34" w:rsidRDefault="00826C34">
      <w:pPr>
        <w:spacing w:after="0" w:line="276" w:lineRule="auto"/>
        <w:jc w:val="center"/>
        <w:rPr>
          <w:rFonts w:ascii="Times New Roman" w:eastAsia="Times New Roman" w:hAnsi="Times New Roman" w:cs="Times New Roman"/>
          <w:sz w:val="20"/>
          <w:szCs w:val="20"/>
        </w:rPr>
      </w:pPr>
    </w:p>
    <w:p w14:paraId="00000010" w14:textId="77777777" w:rsidR="00826C34" w:rsidRDefault="0049279D">
      <w:pPr>
        <w:spacing w:after="0" w:line="276" w:lineRule="auto"/>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Comunidade</w:t>
      </w:r>
      <w:proofErr w:type="spellEnd"/>
      <w:r>
        <w:rPr>
          <w:rFonts w:ascii="Times New Roman" w:eastAsia="Times New Roman" w:hAnsi="Times New Roman" w:cs="Times New Roman"/>
          <w:b/>
          <w:sz w:val="20"/>
          <w:szCs w:val="20"/>
        </w:rPr>
        <w:t xml:space="preserve"> </w:t>
      </w:r>
      <w:proofErr w:type="spellStart"/>
      <w:r>
        <w:rPr>
          <w:rFonts w:ascii="Times New Roman" w:eastAsia="Times New Roman" w:hAnsi="Times New Roman" w:cs="Times New Roman"/>
          <w:b/>
          <w:sz w:val="20"/>
          <w:szCs w:val="20"/>
        </w:rPr>
        <w:t>Quilombola</w:t>
      </w:r>
      <w:proofErr w:type="spellEnd"/>
      <w:r>
        <w:rPr>
          <w:rFonts w:ascii="Times New Roman" w:eastAsia="Times New Roman" w:hAnsi="Times New Roman" w:cs="Times New Roman"/>
          <w:b/>
          <w:sz w:val="20"/>
          <w:szCs w:val="20"/>
        </w:rPr>
        <w:t xml:space="preserve"> Morros dos </w:t>
      </w:r>
      <w:proofErr w:type="spellStart"/>
      <w:r>
        <w:rPr>
          <w:rFonts w:ascii="Times New Roman" w:eastAsia="Times New Roman" w:hAnsi="Times New Roman" w:cs="Times New Roman"/>
          <w:b/>
          <w:sz w:val="20"/>
          <w:szCs w:val="20"/>
        </w:rPr>
        <w:t>Macacos</w:t>
      </w:r>
      <w:proofErr w:type="spellEnd"/>
      <w:r>
        <w:rPr>
          <w:rFonts w:ascii="Times New Roman" w:eastAsia="Times New Roman" w:hAnsi="Times New Roman" w:cs="Times New Roman"/>
          <w:b/>
          <w:sz w:val="20"/>
          <w:szCs w:val="20"/>
        </w:rPr>
        <w:t xml:space="preserve"> </w:t>
      </w:r>
    </w:p>
    <w:p w14:paraId="00000011" w14:textId="77777777" w:rsidR="00826C34" w:rsidRDefault="0049279D">
      <w:pPr>
        <w:spacing w:after="0"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proofErr w:type="spellStart"/>
      <w:r>
        <w:rPr>
          <w:rFonts w:ascii="Times New Roman" w:eastAsia="Times New Roman" w:hAnsi="Times New Roman" w:cs="Times New Roman"/>
          <w:sz w:val="20"/>
          <w:szCs w:val="20"/>
        </w:rPr>
        <w:t>Quilombola</w:t>
      </w:r>
      <w:proofErr w:type="spellEnd"/>
      <w:r>
        <w:rPr>
          <w:rFonts w:ascii="Times New Roman" w:eastAsia="Times New Roman" w:hAnsi="Times New Roman" w:cs="Times New Roman"/>
          <w:sz w:val="20"/>
          <w:szCs w:val="20"/>
        </w:rPr>
        <w:t xml:space="preserve"> Rio dos </w:t>
      </w:r>
      <w:proofErr w:type="spellStart"/>
      <w:r>
        <w:rPr>
          <w:rFonts w:ascii="Times New Roman" w:eastAsia="Times New Roman" w:hAnsi="Times New Roman" w:cs="Times New Roman"/>
          <w:sz w:val="20"/>
          <w:szCs w:val="20"/>
        </w:rPr>
        <w:t>Macacos</w:t>
      </w:r>
      <w:proofErr w:type="spellEnd"/>
      <w:r>
        <w:rPr>
          <w:rFonts w:ascii="Times New Roman" w:eastAsia="Times New Roman" w:hAnsi="Times New Roman" w:cs="Times New Roman"/>
          <w:sz w:val="20"/>
          <w:szCs w:val="20"/>
        </w:rPr>
        <w:t xml:space="preserve"> community, located in the Metropolitan Territory of Salvador – Bahia, northeastern Brazil is a community of maroon people who have lived in the Rio dos </w:t>
      </w:r>
      <w:proofErr w:type="spellStart"/>
      <w:r>
        <w:rPr>
          <w:rFonts w:ascii="Times New Roman" w:eastAsia="Times New Roman" w:hAnsi="Times New Roman" w:cs="Times New Roman"/>
          <w:sz w:val="20"/>
          <w:szCs w:val="20"/>
        </w:rPr>
        <w:t>Macacos</w:t>
      </w:r>
      <w:proofErr w:type="spellEnd"/>
      <w:r>
        <w:rPr>
          <w:rFonts w:ascii="Times New Roman" w:eastAsia="Times New Roman" w:hAnsi="Times New Roman" w:cs="Times New Roman"/>
          <w:sz w:val="20"/>
          <w:szCs w:val="20"/>
        </w:rPr>
        <w:t xml:space="preserve"> territory for over 200 </w:t>
      </w:r>
      <w:proofErr w:type="gramStart"/>
      <w:r>
        <w:rPr>
          <w:rFonts w:ascii="Times New Roman" w:eastAsia="Times New Roman" w:hAnsi="Times New Roman" w:cs="Times New Roman"/>
          <w:sz w:val="20"/>
          <w:szCs w:val="20"/>
        </w:rPr>
        <w:t>years, and</w:t>
      </w:r>
      <w:proofErr w:type="gramEnd"/>
      <w:r>
        <w:rPr>
          <w:rFonts w:ascii="Times New Roman" w:eastAsia="Times New Roman" w:hAnsi="Times New Roman" w:cs="Times New Roman"/>
          <w:sz w:val="20"/>
          <w:szCs w:val="20"/>
        </w:rPr>
        <w:t xml:space="preserve"> is made up of about 450 families.</w:t>
      </w:r>
    </w:p>
    <w:p w14:paraId="00000012" w14:textId="77777777" w:rsidR="00826C34" w:rsidRDefault="00826C34">
      <w:pPr>
        <w:spacing w:after="0" w:line="276" w:lineRule="auto"/>
        <w:rPr>
          <w:rFonts w:ascii="Times New Roman" w:eastAsia="Times New Roman" w:hAnsi="Times New Roman" w:cs="Times New Roman"/>
          <w:sz w:val="20"/>
          <w:szCs w:val="20"/>
        </w:rPr>
      </w:pPr>
    </w:p>
    <w:p w14:paraId="00000013" w14:textId="77777777" w:rsidR="00826C34" w:rsidRDefault="0049279D">
      <w:pPr>
        <w:spacing w:after="0" w:line="276" w:lineRule="auto"/>
        <w:jc w:val="center"/>
        <w:rPr>
          <w:rFonts w:ascii="Times New Roman" w:eastAsia="Times New Roman" w:hAnsi="Times New Roman" w:cs="Times New Roman"/>
          <w:b/>
          <w:sz w:val="20"/>
          <w:szCs w:val="20"/>
        </w:rPr>
      </w:pPr>
      <w:bookmarkStart w:id="1" w:name="_30j0zll" w:colFirst="0" w:colLast="0"/>
      <w:bookmarkEnd w:id="1"/>
      <w:proofErr w:type="spellStart"/>
      <w:r>
        <w:rPr>
          <w:rFonts w:ascii="Times New Roman" w:eastAsia="Times New Roman" w:hAnsi="Times New Roman" w:cs="Times New Roman"/>
          <w:b/>
          <w:sz w:val="20"/>
          <w:szCs w:val="20"/>
        </w:rPr>
        <w:t>Munduruku</w:t>
      </w:r>
      <w:proofErr w:type="spellEnd"/>
      <w:r>
        <w:rPr>
          <w:rFonts w:ascii="Times New Roman" w:eastAsia="Times New Roman" w:hAnsi="Times New Roman" w:cs="Times New Roman"/>
          <w:b/>
          <w:sz w:val="20"/>
          <w:szCs w:val="20"/>
        </w:rPr>
        <w:t xml:space="preserve"> </w:t>
      </w:r>
      <w:proofErr w:type="spellStart"/>
      <w:r>
        <w:rPr>
          <w:rFonts w:ascii="Times New Roman" w:eastAsia="Times New Roman" w:hAnsi="Times New Roman" w:cs="Times New Roman"/>
          <w:b/>
          <w:sz w:val="20"/>
          <w:szCs w:val="20"/>
        </w:rPr>
        <w:t>Takuara</w:t>
      </w:r>
      <w:proofErr w:type="spellEnd"/>
      <w:r>
        <w:rPr>
          <w:rFonts w:ascii="Times New Roman" w:eastAsia="Times New Roman" w:hAnsi="Times New Roman" w:cs="Times New Roman"/>
          <w:b/>
          <w:sz w:val="20"/>
          <w:szCs w:val="20"/>
        </w:rPr>
        <w:t xml:space="preserve"> Community </w:t>
      </w:r>
    </w:p>
    <w:p w14:paraId="00000014" w14:textId="77777777" w:rsidR="00826C34" w:rsidRDefault="0049279D">
      <w:pPr>
        <w:spacing w:after="0"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proofErr w:type="spellStart"/>
      <w:r>
        <w:rPr>
          <w:rFonts w:ascii="Times New Roman" w:eastAsia="Times New Roman" w:hAnsi="Times New Roman" w:cs="Times New Roman"/>
          <w:sz w:val="20"/>
          <w:szCs w:val="20"/>
        </w:rPr>
        <w:t>Takuara</w:t>
      </w:r>
      <w:proofErr w:type="spellEnd"/>
      <w:r>
        <w:rPr>
          <w:rFonts w:ascii="Times New Roman" w:eastAsia="Times New Roman" w:hAnsi="Times New Roman" w:cs="Times New Roman"/>
          <w:sz w:val="20"/>
          <w:szCs w:val="20"/>
        </w:rPr>
        <w:t xml:space="preserve"> village of the </w:t>
      </w:r>
      <w:proofErr w:type="spellStart"/>
      <w:r>
        <w:rPr>
          <w:rFonts w:ascii="Times New Roman" w:eastAsia="Times New Roman" w:hAnsi="Times New Roman" w:cs="Times New Roman"/>
          <w:sz w:val="20"/>
          <w:szCs w:val="20"/>
        </w:rPr>
        <w:t>Munduruku</w:t>
      </w:r>
      <w:proofErr w:type="spellEnd"/>
      <w:r>
        <w:rPr>
          <w:rFonts w:ascii="Times New Roman" w:eastAsia="Times New Roman" w:hAnsi="Times New Roman" w:cs="Times New Roman"/>
          <w:sz w:val="20"/>
          <w:szCs w:val="20"/>
        </w:rPr>
        <w:t xml:space="preserve"> territory is located on the shore of the </w:t>
      </w:r>
      <w:proofErr w:type="spellStart"/>
      <w:r>
        <w:rPr>
          <w:rFonts w:ascii="Times New Roman" w:eastAsia="Times New Roman" w:hAnsi="Times New Roman" w:cs="Times New Roman"/>
          <w:sz w:val="20"/>
          <w:szCs w:val="20"/>
        </w:rPr>
        <w:t>Tapajós</w:t>
      </w:r>
      <w:proofErr w:type="spellEnd"/>
      <w:r>
        <w:rPr>
          <w:rFonts w:ascii="Times New Roman" w:eastAsia="Times New Roman" w:hAnsi="Times New Roman" w:cs="Times New Roman"/>
          <w:sz w:val="20"/>
          <w:szCs w:val="20"/>
        </w:rPr>
        <w:t xml:space="preserve"> River, State of Pará, in the National Forest (FLONA) </w:t>
      </w:r>
      <w:proofErr w:type="spellStart"/>
      <w:r>
        <w:rPr>
          <w:rFonts w:ascii="Times New Roman" w:eastAsia="Times New Roman" w:hAnsi="Times New Roman" w:cs="Times New Roman"/>
          <w:sz w:val="20"/>
          <w:szCs w:val="20"/>
        </w:rPr>
        <w:t>Tapajós</w:t>
      </w:r>
      <w:proofErr w:type="spellEnd"/>
      <w:r>
        <w:rPr>
          <w:rFonts w:ascii="Times New Roman" w:eastAsia="Times New Roman" w:hAnsi="Times New Roman" w:cs="Times New Roman"/>
          <w:sz w:val="20"/>
          <w:szCs w:val="20"/>
        </w:rPr>
        <w:t xml:space="preserve">. Territory recognized and supported by the Ordinance no. 568 of May 11, 2016. About 200 people inside the village, being more than 50 families currently. The residential area is concentrated on the banks of the </w:t>
      </w:r>
      <w:proofErr w:type="spellStart"/>
      <w:r>
        <w:rPr>
          <w:rFonts w:ascii="Times New Roman" w:eastAsia="Times New Roman" w:hAnsi="Times New Roman" w:cs="Times New Roman"/>
          <w:sz w:val="20"/>
          <w:szCs w:val="20"/>
        </w:rPr>
        <w:t>Tapajós</w:t>
      </w:r>
      <w:proofErr w:type="spellEnd"/>
      <w:r>
        <w:rPr>
          <w:rFonts w:ascii="Times New Roman" w:eastAsia="Times New Roman" w:hAnsi="Times New Roman" w:cs="Times New Roman"/>
          <w:sz w:val="20"/>
          <w:szCs w:val="20"/>
        </w:rPr>
        <w:t xml:space="preserve"> River and most of the territory is concentrated in forest.</w:t>
      </w:r>
    </w:p>
    <w:p w14:paraId="00000015" w14:textId="77777777" w:rsidR="00826C34" w:rsidRDefault="00826C34">
      <w:pPr>
        <w:spacing w:after="0" w:line="276" w:lineRule="auto"/>
        <w:rPr>
          <w:rFonts w:ascii="Times New Roman" w:eastAsia="Times New Roman" w:hAnsi="Times New Roman" w:cs="Times New Roman"/>
          <w:sz w:val="20"/>
          <w:szCs w:val="20"/>
        </w:rPr>
      </w:pPr>
    </w:p>
    <w:p w14:paraId="00000016" w14:textId="77777777" w:rsidR="00826C34" w:rsidRDefault="0049279D">
      <w:pPr>
        <w:spacing w:after="0" w:line="276" w:lineRule="auto"/>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Uka</w:t>
      </w:r>
      <w:proofErr w:type="spellEnd"/>
      <w:r>
        <w:rPr>
          <w:rFonts w:ascii="Times New Roman" w:eastAsia="Times New Roman" w:hAnsi="Times New Roman" w:cs="Times New Roman"/>
          <w:b/>
          <w:sz w:val="20"/>
          <w:szCs w:val="20"/>
        </w:rPr>
        <w:t xml:space="preserve"> Institute</w:t>
      </w:r>
    </w:p>
    <w:p w14:paraId="00000017" w14:textId="77777777" w:rsidR="00826C34" w:rsidRDefault="0049279D">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UK’A Institute – </w:t>
      </w:r>
      <w:r>
        <w:rPr>
          <w:rFonts w:ascii="Times New Roman" w:eastAsia="Times New Roman" w:hAnsi="Times New Roman" w:cs="Times New Roman"/>
          <w:b/>
          <w:i/>
          <w:sz w:val="20"/>
          <w:szCs w:val="20"/>
        </w:rPr>
        <w:t xml:space="preserve">Casa dos </w:t>
      </w:r>
      <w:proofErr w:type="spellStart"/>
      <w:r>
        <w:rPr>
          <w:rFonts w:ascii="Times New Roman" w:eastAsia="Times New Roman" w:hAnsi="Times New Roman" w:cs="Times New Roman"/>
          <w:b/>
          <w:i/>
          <w:sz w:val="20"/>
          <w:szCs w:val="20"/>
        </w:rPr>
        <w:t>Saberes</w:t>
      </w:r>
      <w:proofErr w:type="spellEnd"/>
      <w:r>
        <w:rPr>
          <w:rFonts w:ascii="Times New Roman" w:eastAsia="Times New Roman" w:hAnsi="Times New Roman" w:cs="Times New Roman"/>
          <w:b/>
          <w:i/>
          <w:sz w:val="20"/>
          <w:szCs w:val="20"/>
        </w:rPr>
        <w:t xml:space="preserve"> </w:t>
      </w:r>
      <w:proofErr w:type="spellStart"/>
      <w:r>
        <w:rPr>
          <w:rFonts w:ascii="Times New Roman" w:eastAsia="Times New Roman" w:hAnsi="Times New Roman" w:cs="Times New Roman"/>
          <w:b/>
          <w:i/>
          <w:sz w:val="20"/>
          <w:szCs w:val="20"/>
        </w:rPr>
        <w:t>Ancestrais</w:t>
      </w:r>
      <w:proofErr w:type="spellEnd"/>
      <w:r>
        <w:rPr>
          <w:rFonts w:ascii="Times New Roman" w:eastAsia="Times New Roman" w:hAnsi="Times New Roman" w:cs="Times New Roman"/>
          <w:sz w:val="20"/>
          <w:szCs w:val="20"/>
        </w:rPr>
        <w:t xml:space="preserve"> is a non-profit indigenous institution focusing on education, culture, and works to promote Indigenous rights to culture and immaterial protection. It was conceived by a group of indigenous and non-indigenous educators with the central objective of providing services. </w:t>
      </w:r>
    </w:p>
    <w:p w14:paraId="00000018" w14:textId="77777777" w:rsidR="00826C34" w:rsidRDefault="0049279D">
      <w:pPr>
        <w:spacing w:after="0" w:line="276" w:lineRule="auto"/>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Munduruku</w:t>
      </w:r>
      <w:proofErr w:type="spellEnd"/>
      <w:r>
        <w:rPr>
          <w:rFonts w:ascii="Times New Roman" w:eastAsia="Times New Roman" w:hAnsi="Times New Roman" w:cs="Times New Roman"/>
          <w:b/>
          <w:sz w:val="20"/>
          <w:szCs w:val="20"/>
        </w:rPr>
        <w:t xml:space="preserve"> Institute</w:t>
      </w:r>
    </w:p>
    <w:p w14:paraId="00000019" w14:textId="77777777" w:rsidR="00826C34" w:rsidRDefault="0049279D">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Instituto </w:t>
      </w:r>
      <w:proofErr w:type="spellStart"/>
      <w:r>
        <w:rPr>
          <w:rFonts w:ascii="Times New Roman" w:eastAsia="Times New Roman" w:hAnsi="Times New Roman" w:cs="Times New Roman"/>
          <w:sz w:val="20"/>
          <w:szCs w:val="20"/>
        </w:rPr>
        <w:t>Munduruku</w:t>
      </w:r>
      <w:proofErr w:type="spellEnd"/>
      <w:r>
        <w:rPr>
          <w:rFonts w:ascii="Times New Roman" w:eastAsia="Times New Roman" w:hAnsi="Times New Roman" w:cs="Times New Roman"/>
          <w:sz w:val="20"/>
          <w:szCs w:val="20"/>
        </w:rPr>
        <w:t xml:space="preserve"> was created on 11/16/2005, in Aldeia </w:t>
      </w:r>
      <w:proofErr w:type="spellStart"/>
      <w:r>
        <w:rPr>
          <w:rFonts w:ascii="Times New Roman" w:eastAsia="Times New Roman" w:hAnsi="Times New Roman" w:cs="Times New Roman"/>
          <w:sz w:val="20"/>
          <w:szCs w:val="20"/>
        </w:rPr>
        <w:t>Munduruku</w:t>
      </w:r>
      <w:proofErr w:type="spellEnd"/>
      <w:r>
        <w:rPr>
          <w:rFonts w:ascii="Times New Roman" w:eastAsia="Times New Roman" w:hAnsi="Times New Roman" w:cs="Times New Roman"/>
          <w:sz w:val="20"/>
          <w:szCs w:val="20"/>
        </w:rPr>
        <w:t xml:space="preserve">, located on the borders of the municipality of </w:t>
      </w:r>
      <w:proofErr w:type="spellStart"/>
      <w:r>
        <w:rPr>
          <w:rFonts w:ascii="Times New Roman" w:eastAsia="Times New Roman" w:hAnsi="Times New Roman" w:cs="Times New Roman"/>
          <w:sz w:val="20"/>
          <w:szCs w:val="20"/>
        </w:rPr>
        <w:t>Juara</w:t>
      </w:r>
      <w:proofErr w:type="spellEnd"/>
      <w:r>
        <w:rPr>
          <w:rFonts w:ascii="Times New Roman" w:eastAsia="Times New Roman" w:hAnsi="Times New Roman" w:cs="Times New Roman"/>
          <w:sz w:val="20"/>
          <w:szCs w:val="20"/>
        </w:rPr>
        <w:t xml:space="preserve">, in Mato Grosso (MT), with the purpose of bringing organizational representation to the ethnic group, as well as its recognition by public authorities of </w:t>
      </w:r>
      <w:proofErr w:type="gramStart"/>
      <w:r>
        <w:rPr>
          <w:rFonts w:ascii="Times New Roman" w:eastAsia="Times New Roman" w:hAnsi="Times New Roman" w:cs="Times New Roman"/>
          <w:sz w:val="20"/>
          <w:szCs w:val="20"/>
        </w:rPr>
        <w:t>the Brazil</w:t>
      </w:r>
      <w:proofErr w:type="gramEnd"/>
      <w:r>
        <w:rPr>
          <w:rFonts w:ascii="Times New Roman" w:eastAsia="Times New Roman" w:hAnsi="Times New Roman" w:cs="Times New Roman"/>
          <w:sz w:val="20"/>
          <w:szCs w:val="20"/>
        </w:rPr>
        <w:t>, as well as defending and caring for the territory.</w:t>
      </w:r>
    </w:p>
    <w:p w14:paraId="0000001A" w14:textId="77777777" w:rsidR="00826C34" w:rsidRDefault="00826C34">
      <w:pPr>
        <w:spacing w:after="0" w:line="276" w:lineRule="auto"/>
        <w:jc w:val="both"/>
        <w:rPr>
          <w:rFonts w:ascii="Times New Roman" w:eastAsia="Times New Roman" w:hAnsi="Times New Roman" w:cs="Times New Roman"/>
          <w:sz w:val="20"/>
          <w:szCs w:val="20"/>
        </w:rPr>
      </w:pPr>
    </w:p>
    <w:p w14:paraId="0000001B" w14:textId="77777777" w:rsidR="00826C34" w:rsidRDefault="0049279D">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AATR</w:t>
      </w:r>
    </w:p>
    <w:p w14:paraId="0000001C" w14:textId="77777777" w:rsidR="00826C34" w:rsidRDefault="0049279D">
      <w:pPr>
        <w:spacing w:after="0" w:line="240" w:lineRule="auto"/>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Associação</w:t>
      </w:r>
      <w:proofErr w:type="spellEnd"/>
      <w:r>
        <w:rPr>
          <w:rFonts w:ascii="Times New Roman" w:eastAsia="Times New Roman" w:hAnsi="Times New Roman" w:cs="Times New Roman"/>
          <w:sz w:val="20"/>
          <w:szCs w:val="20"/>
        </w:rPr>
        <w:t xml:space="preserve"> dos </w:t>
      </w:r>
      <w:proofErr w:type="spellStart"/>
      <w:r>
        <w:rPr>
          <w:rFonts w:ascii="Times New Roman" w:eastAsia="Times New Roman" w:hAnsi="Times New Roman" w:cs="Times New Roman"/>
          <w:sz w:val="20"/>
          <w:szCs w:val="20"/>
        </w:rPr>
        <w:t>Advogados</w:t>
      </w:r>
      <w:proofErr w:type="spellEnd"/>
      <w:r>
        <w:rPr>
          <w:rFonts w:ascii="Times New Roman" w:eastAsia="Times New Roman" w:hAnsi="Times New Roman" w:cs="Times New Roman"/>
          <w:sz w:val="20"/>
          <w:szCs w:val="20"/>
        </w:rPr>
        <w:t xml:space="preserve"> de </w:t>
      </w:r>
      <w:proofErr w:type="spellStart"/>
      <w:r>
        <w:rPr>
          <w:rFonts w:ascii="Times New Roman" w:eastAsia="Times New Roman" w:hAnsi="Times New Roman" w:cs="Times New Roman"/>
          <w:sz w:val="20"/>
          <w:szCs w:val="20"/>
        </w:rPr>
        <w:t>Trabalhadores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Rurais</w:t>
      </w:r>
      <w:proofErr w:type="spellEnd"/>
    </w:p>
    <w:p w14:paraId="0000001D" w14:textId="77777777" w:rsidR="00826C34" w:rsidRDefault="0049279D">
      <w:pPr>
        <w:spacing w:after="0" w:line="240" w:lineRule="auto"/>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Ladeira</w:t>
      </w:r>
      <w:proofErr w:type="spellEnd"/>
      <w:r>
        <w:rPr>
          <w:rFonts w:ascii="Times New Roman" w:eastAsia="Times New Roman" w:hAnsi="Times New Roman" w:cs="Times New Roman"/>
          <w:sz w:val="20"/>
          <w:szCs w:val="20"/>
        </w:rPr>
        <w:t xml:space="preserve"> dos </w:t>
      </w:r>
      <w:proofErr w:type="spellStart"/>
      <w:r>
        <w:rPr>
          <w:rFonts w:ascii="Times New Roman" w:eastAsia="Times New Roman" w:hAnsi="Times New Roman" w:cs="Times New Roman"/>
          <w:sz w:val="20"/>
          <w:szCs w:val="20"/>
        </w:rPr>
        <w:t>Barris</w:t>
      </w:r>
      <w:proofErr w:type="spellEnd"/>
      <w:r>
        <w:rPr>
          <w:rFonts w:ascii="Times New Roman" w:eastAsia="Times New Roman" w:hAnsi="Times New Roman" w:cs="Times New Roman"/>
          <w:sz w:val="20"/>
          <w:szCs w:val="20"/>
        </w:rPr>
        <w:t xml:space="preserve">, nº 145 Salvador - </w:t>
      </w:r>
      <w:proofErr w:type="gramStart"/>
      <w:r>
        <w:rPr>
          <w:rFonts w:ascii="Times New Roman" w:eastAsia="Times New Roman" w:hAnsi="Times New Roman" w:cs="Times New Roman"/>
          <w:sz w:val="20"/>
          <w:szCs w:val="20"/>
        </w:rPr>
        <w:t>Bahia  -</w:t>
      </w:r>
      <w:proofErr w:type="gram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Brasil</w:t>
      </w:r>
      <w:proofErr w:type="spellEnd"/>
    </w:p>
    <w:p w14:paraId="0000001E" w14:textId="77777777" w:rsidR="00826C34" w:rsidRDefault="0049279D">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AATR is a non-profit law firm that supports, advocates and partners with rural communities and </w:t>
      </w:r>
      <w:proofErr w:type="spellStart"/>
      <w:r>
        <w:rPr>
          <w:rFonts w:ascii="Times New Roman" w:eastAsia="Times New Roman" w:hAnsi="Times New Roman" w:cs="Times New Roman"/>
          <w:sz w:val="20"/>
          <w:szCs w:val="20"/>
        </w:rPr>
        <w:t>Quilombola</w:t>
      </w:r>
      <w:proofErr w:type="spellEnd"/>
      <w:r>
        <w:rPr>
          <w:rFonts w:ascii="Times New Roman" w:eastAsia="Times New Roman" w:hAnsi="Times New Roman" w:cs="Times New Roman"/>
          <w:sz w:val="20"/>
          <w:szCs w:val="20"/>
        </w:rPr>
        <w:t xml:space="preserve"> Community and it is the local representative of </w:t>
      </w:r>
      <w:proofErr w:type="spellStart"/>
      <w:r>
        <w:rPr>
          <w:rFonts w:ascii="Times New Roman" w:eastAsia="Times New Roman" w:hAnsi="Times New Roman" w:cs="Times New Roman"/>
          <w:sz w:val="20"/>
          <w:szCs w:val="20"/>
        </w:rPr>
        <w:t>Comunidade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Quilombola</w:t>
      </w:r>
      <w:proofErr w:type="spellEnd"/>
      <w:r>
        <w:rPr>
          <w:rFonts w:ascii="Times New Roman" w:eastAsia="Times New Roman" w:hAnsi="Times New Roman" w:cs="Times New Roman"/>
          <w:sz w:val="20"/>
          <w:szCs w:val="20"/>
        </w:rPr>
        <w:t xml:space="preserve"> Morros dos </w:t>
      </w:r>
      <w:proofErr w:type="spellStart"/>
      <w:r>
        <w:rPr>
          <w:rFonts w:ascii="Times New Roman" w:eastAsia="Times New Roman" w:hAnsi="Times New Roman" w:cs="Times New Roman"/>
          <w:sz w:val="20"/>
          <w:szCs w:val="20"/>
        </w:rPr>
        <w:t>Macacos</w:t>
      </w:r>
      <w:proofErr w:type="spellEnd"/>
      <w:r>
        <w:rPr>
          <w:rFonts w:ascii="Times New Roman" w:eastAsia="Times New Roman" w:hAnsi="Times New Roman" w:cs="Times New Roman"/>
          <w:sz w:val="20"/>
          <w:szCs w:val="20"/>
        </w:rPr>
        <w:t>.</w:t>
      </w:r>
    </w:p>
    <w:p w14:paraId="0000001F" w14:textId="77777777" w:rsidR="00826C34" w:rsidRDefault="00826C34">
      <w:pPr>
        <w:spacing w:after="0" w:line="276" w:lineRule="auto"/>
        <w:jc w:val="both"/>
        <w:rPr>
          <w:rFonts w:ascii="Times New Roman" w:eastAsia="Times New Roman" w:hAnsi="Times New Roman" w:cs="Times New Roman"/>
          <w:sz w:val="20"/>
          <w:szCs w:val="20"/>
        </w:rPr>
        <w:sectPr w:rsidR="00826C34">
          <w:footerReference w:type="default" r:id="rId8"/>
          <w:footerReference w:type="first" r:id="rId9"/>
          <w:pgSz w:w="12240" w:h="15840"/>
          <w:pgMar w:top="1440" w:right="1440" w:bottom="1440" w:left="1440" w:header="720" w:footer="720" w:gutter="0"/>
          <w:pgNumType w:start="0"/>
          <w:cols w:space="720"/>
          <w:titlePg/>
        </w:sectPr>
      </w:pPr>
    </w:p>
    <w:p w14:paraId="00000020" w14:textId="77777777" w:rsidR="00826C34" w:rsidRDefault="0049279D" w:rsidP="00ED52E1">
      <w:pPr>
        <w:spacing w:after="0" w:line="276" w:lineRule="auto"/>
        <w:rPr>
          <w:rFonts w:ascii="Times New Roman" w:eastAsia="Times New Roman" w:hAnsi="Times New Roman" w:cs="Times New Roman"/>
          <w:b/>
        </w:rPr>
      </w:pPr>
      <w:r>
        <w:rPr>
          <w:rFonts w:ascii="Times New Roman" w:eastAsia="Times New Roman" w:hAnsi="Times New Roman" w:cs="Times New Roman"/>
          <w:b/>
        </w:rPr>
        <w:lastRenderedPageBreak/>
        <w:t>I. Executive Summary</w:t>
      </w:r>
    </w:p>
    <w:p w14:paraId="00000021" w14:textId="4001A269" w:rsidR="00ED52E1" w:rsidRDefault="0049279D"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The Brazilian State continues to promote policies and practices that support land grabbing and deforestation of Indigenous territories, primarily for mining, agribusiness, and other extractive industries.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lands are currently occupied by the military. In addition to impeding Indigenous Peoples’ access to their ancestral lands and livelihoods, these actions promote disease resulting from both contamination of lands and waters with industrial waste and pesticides, </w:t>
      </w:r>
      <w:proofErr w:type="gramStart"/>
      <w:r>
        <w:rPr>
          <w:rFonts w:ascii="Times New Roman" w:eastAsia="Times New Roman" w:hAnsi="Times New Roman" w:cs="Times New Roman"/>
        </w:rPr>
        <w:t>and also</w:t>
      </w:r>
      <w:proofErr w:type="gramEnd"/>
      <w:r>
        <w:rPr>
          <w:rFonts w:ascii="Times New Roman" w:eastAsia="Times New Roman" w:hAnsi="Times New Roman" w:cs="Times New Roman"/>
        </w:rPr>
        <w:t xml:space="preserve"> the spread of illnesses via workers on illegal projects. The biological integrity of individuals and communities is entirely dependent on the ecological integrity of their surrounding habitat. Women and children experience particularly damaging impacts.</w:t>
      </w:r>
      <w:r w:rsidR="00ED52E1">
        <w:rPr>
          <w:rFonts w:ascii="Times New Roman" w:eastAsia="Times New Roman" w:hAnsi="Times New Roman" w:cs="Times New Roman"/>
          <w:vertAlign w:val="superscript"/>
        </w:rPr>
        <w:endnoteReference w:id="1"/>
      </w:r>
      <w:r w:rsidR="00ED52E1">
        <w:rPr>
          <w:rFonts w:ascii="Times New Roman" w:eastAsia="Times New Roman" w:hAnsi="Times New Roman" w:cs="Times New Roman"/>
        </w:rPr>
        <w:t xml:space="preserve"> The State has ignored Indigenous Peoples’ demands for their rights to be implemented and has not provided restitution for these violations. Under the pro-</w:t>
      </w:r>
      <w:proofErr w:type="spellStart"/>
      <w:r w:rsidR="00ED52E1">
        <w:rPr>
          <w:rFonts w:ascii="Times New Roman" w:eastAsia="Times New Roman" w:hAnsi="Times New Roman" w:cs="Times New Roman"/>
        </w:rPr>
        <w:t>extractivist</w:t>
      </w:r>
      <w:proofErr w:type="spellEnd"/>
      <w:r w:rsidR="00ED52E1">
        <w:rPr>
          <w:rFonts w:ascii="Times New Roman" w:eastAsia="Times New Roman" w:hAnsi="Times New Roman" w:cs="Times New Roman"/>
        </w:rPr>
        <w:t xml:space="preserve"> Bolsonaro administration, violations have escalated, with the systemic removal of protections for the environment and Indigenous Peoples and several bills threatening constitutionally enshrined land rights such as demarcation of Indigenous territories. Rivers, soils</w:t>
      </w:r>
      <w:r w:rsidR="00F22D2E">
        <w:rPr>
          <w:rFonts w:ascii="Times New Roman" w:eastAsia="Times New Roman" w:hAnsi="Times New Roman" w:cs="Times New Roman"/>
        </w:rPr>
        <w:t>,</w:t>
      </w:r>
      <w:r w:rsidR="00ED52E1">
        <w:rPr>
          <w:rFonts w:ascii="Times New Roman" w:eastAsia="Times New Roman" w:hAnsi="Times New Roman" w:cs="Times New Roman"/>
        </w:rPr>
        <w:t xml:space="preserve"> and food supplies have been poisoned, causing death and permanent disability. </w:t>
      </w:r>
      <w:proofErr w:type="spellStart"/>
      <w:r w:rsidR="00ED52E1">
        <w:rPr>
          <w:rFonts w:ascii="Times New Roman" w:eastAsia="Times New Roman" w:hAnsi="Times New Roman" w:cs="Times New Roman"/>
        </w:rPr>
        <w:t>Munduruku</w:t>
      </w:r>
      <w:proofErr w:type="spellEnd"/>
      <w:r w:rsidR="00ED52E1">
        <w:rPr>
          <w:rFonts w:ascii="Times New Roman" w:eastAsia="Times New Roman" w:hAnsi="Times New Roman" w:cs="Times New Roman"/>
        </w:rPr>
        <w:t xml:space="preserve"> and several traditional subsistence fishing communities have been exposed to life-threatening diseases, particularly COVID-19, which has devastated their communities. This land grabbing and exploitation violate the </w:t>
      </w:r>
      <w:r w:rsidR="00ED52E1">
        <w:rPr>
          <w:rFonts w:ascii="Times New Roman" w:eastAsia="Times New Roman" w:hAnsi="Times New Roman" w:cs="Times New Roman"/>
          <w:highlight w:val="white"/>
        </w:rPr>
        <w:t xml:space="preserve">International Convention on the Elimination of All Forms of Racial Discrimination (CERD) Articles 5(d)(i), 5(d)(v), 6, General Recommendation 23(4)(d) and General Recommendation 23(5), </w:t>
      </w:r>
      <w:proofErr w:type="gramStart"/>
      <w:r w:rsidR="00ED52E1">
        <w:rPr>
          <w:rFonts w:ascii="Times New Roman" w:eastAsia="Times New Roman" w:hAnsi="Times New Roman" w:cs="Times New Roman"/>
          <w:highlight w:val="white"/>
        </w:rPr>
        <w:t xml:space="preserve">and </w:t>
      </w:r>
      <w:r w:rsidR="00ED52E1">
        <w:rPr>
          <w:rFonts w:ascii="Times New Roman" w:eastAsia="Times New Roman" w:hAnsi="Times New Roman" w:cs="Times New Roman"/>
          <w:strike/>
          <w:highlight w:val="white"/>
        </w:rPr>
        <w:t xml:space="preserve"> </w:t>
      </w:r>
      <w:r w:rsidR="00ED52E1">
        <w:rPr>
          <w:rFonts w:ascii="Times New Roman" w:eastAsia="Times New Roman" w:hAnsi="Times New Roman" w:cs="Times New Roman"/>
          <w:highlight w:val="white"/>
        </w:rPr>
        <w:t>the</w:t>
      </w:r>
      <w:proofErr w:type="gramEnd"/>
      <w:r w:rsidR="00ED52E1">
        <w:rPr>
          <w:rFonts w:ascii="Times New Roman" w:eastAsia="Times New Roman" w:hAnsi="Times New Roman" w:cs="Times New Roman"/>
          <w:highlight w:val="white"/>
        </w:rPr>
        <w:t xml:space="preserve"> United Nations Declaration on the Rights of Indigenous Peoples </w:t>
      </w:r>
      <w:r w:rsidR="00ED52E1">
        <w:rPr>
          <w:rFonts w:ascii="Times New Roman" w:eastAsia="Times New Roman" w:hAnsi="Times New Roman" w:cs="Times New Roman"/>
          <w:color w:val="0078D4"/>
          <w:highlight w:val="white"/>
          <w:u w:val="single"/>
        </w:rPr>
        <w:t>(</w:t>
      </w:r>
      <w:r w:rsidR="00ED52E1">
        <w:rPr>
          <w:rFonts w:ascii="Times New Roman" w:eastAsia="Times New Roman" w:hAnsi="Times New Roman" w:cs="Times New Roman"/>
        </w:rPr>
        <w:t xml:space="preserve">UNDRIP) by failing to ensure the Free, Prior and Informed Consent (FPIC) of impacted Peoples. These land rights violations bring concomitant, systemic negative outcomes and rights violations for Indigenous Peoples, including to their physical health and their cultural, spiritual, and mental wellbeing and related rights. </w:t>
      </w:r>
      <w:r w:rsidR="00ED52E1">
        <w:rPr>
          <w:rFonts w:ascii="Times New Roman" w:eastAsia="Times New Roman" w:hAnsi="Times New Roman" w:cs="Times New Roman"/>
          <w:highlight w:val="white"/>
        </w:rPr>
        <w:t>These actions constitute violations of CERD Articles 2(1)(a), 2(1)(b), 2(1)(c), 2(1)(d), and 2(2).</w:t>
      </w:r>
    </w:p>
    <w:p w14:paraId="00000022"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This report focuses on rights violations experienced by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Indigenous Peoples and the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(descendants of enslaved African Peoples). Much of it is direct information from the co-authoring organizations, supplemented with additional sources. </w:t>
      </w:r>
      <w:r>
        <w:rPr>
          <w:rFonts w:ascii="Times New Roman" w:eastAsia="Times New Roman" w:hAnsi="Times New Roman" w:cs="Times New Roman"/>
        </w:rPr>
        <w:br/>
      </w:r>
    </w:p>
    <w:p w14:paraId="00000023" w14:textId="77777777" w:rsidR="00ED52E1" w:rsidRDefault="00ED52E1" w:rsidP="00ED52E1">
      <w:pPr>
        <w:spacing w:after="0" w:line="276" w:lineRule="auto"/>
        <w:rPr>
          <w:rFonts w:ascii="Times New Roman" w:eastAsia="Times New Roman" w:hAnsi="Times New Roman" w:cs="Times New Roman"/>
          <w:b/>
        </w:rPr>
      </w:pPr>
      <w:r>
        <w:rPr>
          <w:rFonts w:ascii="Times New Roman" w:eastAsia="Times New Roman" w:hAnsi="Times New Roman" w:cs="Times New Roman"/>
          <w:b/>
        </w:rPr>
        <w:t>II. Background Information</w:t>
      </w:r>
    </w:p>
    <w:p w14:paraId="00000024"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Brazil occupies half of South America’s land mass. Its vast territory encompasses a variety of ecosystems, including grazing lands in the Plata de Rivera Basin, the Guyana highlands in the north, the Brazilian highlands in the coastal south and the Amazon Rainforest.</w:t>
      </w:r>
      <w:r>
        <w:rPr>
          <w:rFonts w:ascii="Times New Roman" w:eastAsia="Times New Roman" w:hAnsi="Times New Roman" w:cs="Times New Roman"/>
          <w:vertAlign w:val="superscript"/>
        </w:rPr>
        <w:endnoteReference w:id="2"/>
      </w:r>
      <w:r>
        <w:rPr>
          <w:rFonts w:ascii="Times New Roman" w:eastAsia="Times New Roman" w:hAnsi="Times New Roman" w:cs="Times New Roman"/>
        </w:rPr>
        <w:t xml:space="preserve"> About 60% of the Amazon basin is within its borders.</w:t>
      </w:r>
      <w:r>
        <w:rPr>
          <w:rFonts w:ascii="Times New Roman" w:eastAsia="Times New Roman" w:hAnsi="Times New Roman" w:cs="Times New Roman"/>
          <w:vertAlign w:val="superscript"/>
        </w:rPr>
        <w:endnoteReference w:id="3"/>
      </w:r>
      <w:r>
        <w:rPr>
          <w:rFonts w:ascii="Times New Roman" w:eastAsia="Times New Roman" w:hAnsi="Times New Roman" w:cs="Times New Roman"/>
        </w:rPr>
        <w:t xml:space="preserve"> </w:t>
      </w:r>
    </w:p>
    <w:p w14:paraId="00000025"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The National Indian Foundation (FUNAI) estimates that there are 1.3 million Indigenous persons in Brazil</w:t>
      </w:r>
      <w:r>
        <w:rPr>
          <w:rFonts w:ascii="Times New Roman" w:eastAsia="Times New Roman" w:hAnsi="Times New Roman" w:cs="Times New Roman"/>
          <w:vertAlign w:val="superscript"/>
        </w:rPr>
        <w:endnoteReference w:id="4"/>
      </w:r>
      <w:r>
        <w:rPr>
          <w:rFonts w:ascii="Times New Roman" w:eastAsia="Times New Roman" w:hAnsi="Times New Roman" w:cs="Times New Roman"/>
        </w:rPr>
        <w:t>–approximately 0.6% of the total population</w:t>
      </w:r>
      <w:r>
        <w:rPr>
          <w:rFonts w:ascii="Times New Roman" w:eastAsia="Times New Roman" w:hAnsi="Times New Roman" w:cs="Times New Roman"/>
          <w:vertAlign w:val="superscript"/>
        </w:rPr>
        <w:endnoteReference w:id="5"/>
      </w:r>
      <w:r>
        <w:rPr>
          <w:rFonts w:ascii="Times New Roman" w:eastAsia="Times New Roman" w:hAnsi="Times New Roman" w:cs="Times New Roman"/>
        </w:rPr>
        <w:t>–of whom 36.2% live in urban areas.</w:t>
      </w:r>
      <w:r>
        <w:rPr>
          <w:rFonts w:ascii="Times New Roman" w:eastAsia="Times New Roman" w:hAnsi="Times New Roman" w:cs="Times New Roman"/>
          <w:vertAlign w:val="superscript"/>
        </w:rPr>
        <w:endnoteReference w:id="6"/>
      </w:r>
      <w:r>
        <w:rPr>
          <w:rFonts w:ascii="Times New Roman" w:eastAsia="Times New Roman" w:hAnsi="Times New Roman" w:cs="Times New Roman"/>
        </w:rPr>
        <w:t xml:space="preserve"> There are an estimated 305 identified ethnic groups; half live within the Amazon rainforest. In addition, at least 115 groups live in voluntary isolation, some of whom overlap with the 305 ethnic groups and some of whom are distinct Nations.</w:t>
      </w:r>
      <w:r>
        <w:rPr>
          <w:rFonts w:ascii="Times New Roman" w:eastAsia="Times New Roman" w:hAnsi="Times New Roman" w:cs="Times New Roman"/>
          <w:vertAlign w:val="superscript"/>
        </w:rPr>
        <w:endnoteReference w:id="7"/>
      </w:r>
      <w:r>
        <w:rPr>
          <w:rFonts w:ascii="Times New Roman" w:eastAsia="Times New Roman" w:hAnsi="Times New Roman" w:cs="Times New Roman"/>
        </w:rPr>
        <w:t xml:space="preserve"> The Brazilian government has identified 505 Indigenous lands, comprising approximately 12.5% of Brazilian land and mainly within the Amazon basin.</w:t>
      </w:r>
      <w:r>
        <w:rPr>
          <w:rFonts w:ascii="Times New Roman" w:eastAsia="Times New Roman" w:hAnsi="Times New Roman" w:cs="Times New Roman"/>
          <w:vertAlign w:val="superscript"/>
        </w:rPr>
        <w:endnoteReference w:id="8"/>
      </w:r>
      <w:r>
        <w:rPr>
          <w:rFonts w:ascii="Times New Roman" w:eastAsia="Times New Roman" w:hAnsi="Times New Roman" w:cs="Times New Roman"/>
        </w:rPr>
        <w:t xml:space="preserve"> Indigenous lands are formally assigned for exclusive usufruct to Indigenous Peoples by the process of demarcation. Demarcated lands are “Indigenous Lands (TIs)” and lands in the process of being demarcated are “Indigenous Territories.” Only 1.5% of fully recognized Indigenous Lands are being occupied by Indigenous Peoples, because many are in different legal statuses. In 1998 Brazil ratified ILO Convention 169 and in 2007 voted for the UNDRIP.</w:t>
      </w:r>
      <w:r>
        <w:rPr>
          <w:rFonts w:ascii="Times New Roman" w:eastAsia="Times New Roman" w:hAnsi="Times New Roman" w:cs="Times New Roman"/>
          <w:vertAlign w:val="superscript"/>
        </w:rPr>
        <w:endnoteReference w:id="9"/>
      </w:r>
      <w:r>
        <w:rPr>
          <w:rFonts w:ascii="Times New Roman" w:eastAsia="Times New Roman" w:hAnsi="Times New Roman" w:cs="Times New Roman"/>
        </w:rPr>
        <w:t xml:space="preserve"> </w:t>
      </w:r>
    </w:p>
    <w:p w14:paraId="00000026"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Jair Bolsonaro’s government is advancing a development agenda that overtly dismantles protections for Indigenous Peoples. The government's disdain for environmental issues, demonstrated </w:t>
      </w:r>
      <w:r>
        <w:rPr>
          <w:rFonts w:ascii="Times New Roman" w:eastAsia="Times New Roman" w:hAnsi="Times New Roman" w:cs="Times New Roman"/>
        </w:rPr>
        <w:lastRenderedPageBreak/>
        <w:t>through weakening supervisory bodies and dismantling economic and social policies, violates the rights of Brazil’s most vulnerable groups, including Indigenous Peoples.</w:t>
      </w:r>
      <w:r>
        <w:rPr>
          <w:rFonts w:ascii="Times New Roman" w:eastAsia="Times New Roman" w:hAnsi="Times New Roman" w:cs="Times New Roman"/>
          <w:vertAlign w:val="superscript"/>
        </w:rPr>
        <w:endnoteReference w:id="10"/>
      </w:r>
      <w:r>
        <w:rPr>
          <w:rFonts w:ascii="Times New Roman" w:eastAsia="Times New Roman" w:hAnsi="Times New Roman" w:cs="Times New Roman"/>
        </w:rPr>
        <w:t xml:space="preserve"> Bolsonaro has also stated that under his government there will be no demarcation of Indigenous lands.</w:t>
      </w:r>
      <w:r>
        <w:rPr>
          <w:rFonts w:ascii="Times New Roman" w:eastAsia="Times New Roman" w:hAnsi="Times New Roman" w:cs="Times New Roman"/>
          <w:vertAlign w:val="superscript"/>
        </w:rPr>
        <w:endnoteReference w:id="11"/>
      </w:r>
      <w:r>
        <w:rPr>
          <w:rFonts w:ascii="Times New Roman" w:eastAsia="Times New Roman" w:hAnsi="Times New Roman" w:cs="Times New Roman"/>
        </w:rPr>
        <w:t xml:space="preserve">  Congress has also dramatically reduced funding for Indigenous Peoples in 2022. The budget approved in the Budget Administrative Law 2022/LOA 14303 includes only 31% of what was approved for the same activities in previous years. Bolsonaro vetoed the 2022 budget for the Regularization, Demarcation and Inspection of Indigenous Lands and, weakening protections for Isolated Indigenous Peoples</w:t>
      </w:r>
    </w:p>
    <w:p w14:paraId="00000027"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Peoples, with a population of approximately 14,000</w:t>
      </w:r>
      <w:r>
        <w:rPr>
          <w:rFonts w:ascii="Times New Roman" w:eastAsia="Times New Roman" w:hAnsi="Times New Roman" w:cs="Times New Roman"/>
          <w:vertAlign w:val="superscript"/>
        </w:rPr>
        <w:endnoteReference w:id="12"/>
      </w:r>
      <w:r>
        <w:rPr>
          <w:rFonts w:ascii="Times New Roman" w:eastAsia="Times New Roman" w:hAnsi="Times New Roman" w:cs="Times New Roman"/>
        </w:rPr>
        <w:t xml:space="preserve"> living in three states, have 442 authorized and unauthorized mining sites on their territories without FPIC.</w:t>
      </w:r>
      <w:r>
        <w:rPr>
          <w:rFonts w:ascii="Times New Roman" w:eastAsia="Times New Roman" w:hAnsi="Times New Roman" w:cs="Times New Roman"/>
          <w:vertAlign w:val="superscript"/>
        </w:rPr>
        <w:endnoteReference w:id="13"/>
      </w:r>
      <w:r>
        <w:rPr>
          <w:rFonts w:ascii="Times New Roman" w:eastAsia="Times New Roman" w:hAnsi="Times New Roman" w:cs="Times New Roman"/>
        </w:rPr>
        <w:t xml:space="preserve"> The situation of the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Peoples, whose national population is 1,133,106,</w:t>
      </w:r>
      <w:r>
        <w:rPr>
          <w:rFonts w:ascii="Times New Roman" w:eastAsia="Times New Roman" w:hAnsi="Times New Roman" w:cs="Times New Roman"/>
          <w:vertAlign w:val="superscript"/>
        </w:rPr>
        <w:endnoteReference w:id="14"/>
      </w:r>
      <w:r>
        <w:rPr>
          <w:rFonts w:ascii="Times New Roman" w:eastAsia="Times New Roman" w:hAnsi="Times New Roman" w:cs="Times New Roman"/>
        </w:rPr>
        <w:t xml:space="preserve"> has also worsened</w:t>
      </w:r>
      <w:r>
        <w:rPr>
          <w:rFonts w:ascii="Times New Roman" w:eastAsia="Times New Roman" w:hAnsi="Times New Roman" w:cs="Times New Roman"/>
          <w:vertAlign w:val="superscript"/>
        </w:rPr>
        <w:endnoteReference w:id="15"/>
      </w:r>
      <w:r>
        <w:rPr>
          <w:rFonts w:ascii="Times New Roman" w:eastAsia="Times New Roman" w:hAnsi="Times New Roman" w:cs="Times New Roman"/>
          <w:vertAlign w:val="superscript"/>
        </w:rPr>
        <w:endnoteReference w:id="16"/>
      </w:r>
      <w:r>
        <w:rPr>
          <w:rFonts w:ascii="Times New Roman" w:eastAsia="Times New Roman" w:hAnsi="Times New Roman" w:cs="Times New Roman"/>
          <w:vertAlign w:val="superscript"/>
        </w:rPr>
        <w:endnoteReference w:id="17"/>
      </w:r>
      <w:r>
        <w:rPr>
          <w:rFonts w:ascii="Times New Roman" w:eastAsia="Times New Roman" w:hAnsi="Times New Roman" w:cs="Times New Roman"/>
          <w:vertAlign w:val="superscript"/>
        </w:rPr>
        <w:endnoteReference w:id="18"/>
      </w:r>
      <w:r>
        <w:rPr>
          <w:rFonts w:ascii="Times New Roman" w:eastAsia="Times New Roman" w:hAnsi="Times New Roman" w:cs="Times New Roman"/>
        </w:rPr>
        <w:t xml:space="preserve"> with respect to rights to water, traditional lands, and social and economic development.</w:t>
      </w:r>
    </w:p>
    <w:p w14:paraId="00000028"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Illegal activities in the Amazon have had serious health consequences for Indigenous Peoples and others who depend on the forest. The cultural and biological integrity of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and all Indigenous Peoples is dependent upon the ecological integrity of their living environment.</w:t>
      </w:r>
      <w:r>
        <w:rPr>
          <w:rFonts w:ascii="Times New Roman" w:eastAsia="Times New Roman" w:hAnsi="Times New Roman" w:cs="Times New Roman"/>
          <w:vertAlign w:val="superscript"/>
        </w:rPr>
        <w:endnoteReference w:id="19"/>
      </w:r>
    </w:p>
    <w:p w14:paraId="00000029"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On top of these issues, COVID-19 has devastated already vulnerable Indigenous Peoples. As of March 28, 2022, there have been 69,835 confirmed COVID cases among Indigenous Peoples and 1,295 deaths.</w:t>
      </w:r>
      <w:r>
        <w:rPr>
          <w:rFonts w:ascii="Times New Roman" w:eastAsia="Times New Roman" w:hAnsi="Times New Roman" w:cs="Times New Roman"/>
          <w:vertAlign w:val="superscript"/>
        </w:rPr>
        <w:endnoteReference w:id="20"/>
      </w:r>
      <w:r>
        <w:rPr>
          <w:rFonts w:ascii="Times New Roman" w:eastAsia="Times New Roman" w:hAnsi="Times New Roman" w:cs="Times New Roman"/>
        </w:rPr>
        <w:t xml:space="preserve"> The government failed to protect Indigenous Peoples as acknowledged by UN Special Rapporteurs.</w:t>
      </w:r>
      <w:r>
        <w:rPr>
          <w:rFonts w:ascii="Times New Roman" w:eastAsia="Times New Roman" w:hAnsi="Times New Roman" w:cs="Times New Roman"/>
          <w:vertAlign w:val="superscript"/>
        </w:rPr>
        <w:endnoteReference w:id="21"/>
      </w:r>
      <w:r>
        <w:rPr>
          <w:rFonts w:ascii="Times New Roman" w:eastAsia="Times New Roman" w:hAnsi="Times New Roman" w:cs="Times New Roman"/>
        </w:rPr>
        <w:t xml:space="preserve"> </w:t>
      </w:r>
    </w:p>
    <w:p w14:paraId="0000002A" w14:textId="77777777" w:rsidR="00ED52E1" w:rsidRDefault="00ED52E1" w:rsidP="00ED52E1">
      <w:pPr>
        <w:spacing w:after="0" w:line="276" w:lineRule="auto"/>
        <w:rPr>
          <w:rFonts w:ascii="Times New Roman" w:eastAsia="Times New Roman" w:hAnsi="Times New Roman" w:cs="Times New Roman"/>
        </w:rPr>
      </w:pPr>
    </w:p>
    <w:p w14:paraId="0000002B" w14:textId="77777777" w:rsidR="00ED52E1" w:rsidRDefault="00ED52E1" w:rsidP="00ED52E1">
      <w:pPr>
        <w:spacing w:after="0" w:line="276" w:lineRule="auto"/>
        <w:rPr>
          <w:rFonts w:ascii="Times New Roman" w:eastAsia="Times New Roman" w:hAnsi="Times New Roman" w:cs="Times New Roman"/>
          <w:b/>
        </w:rPr>
      </w:pPr>
      <w:r>
        <w:rPr>
          <w:rFonts w:ascii="Times New Roman" w:eastAsia="Times New Roman" w:hAnsi="Times New Roman" w:cs="Times New Roman"/>
          <w:b/>
        </w:rPr>
        <w:t>III. Ongoing violations of Indigenous Rights</w:t>
      </w:r>
    </w:p>
    <w:p w14:paraId="0000002C" w14:textId="77777777" w:rsidR="00ED52E1" w:rsidRDefault="00ED52E1" w:rsidP="00ED52E1">
      <w:pPr>
        <w:spacing w:after="0" w:line="276" w:lineRule="auto"/>
        <w:ind w:firstLine="720"/>
        <w:rPr>
          <w:rFonts w:ascii="Times New Roman" w:eastAsia="Times New Roman" w:hAnsi="Times New Roman" w:cs="Times New Roman"/>
          <w:b/>
        </w:rPr>
      </w:pPr>
      <w:r>
        <w:rPr>
          <w:rFonts w:ascii="Times New Roman" w:eastAsia="Times New Roman" w:hAnsi="Times New Roman" w:cs="Times New Roman"/>
        </w:rPr>
        <w:t xml:space="preserve">Little or nothing has improved in terms of rights since the last CERD cycle, as the government has adopted political and legislative agendas that are increasingly harmful to Indigenous Peoples. </w:t>
      </w:r>
      <w:r>
        <w:rPr>
          <w:rFonts w:ascii="Times New Roman" w:eastAsia="Times New Roman" w:hAnsi="Times New Roman" w:cs="Times New Roman"/>
          <w:b/>
        </w:rPr>
        <w:br/>
      </w:r>
    </w:p>
    <w:p w14:paraId="0000002D" w14:textId="77777777" w:rsidR="00ED52E1" w:rsidRDefault="00ED52E1" w:rsidP="00ED52E1">
      <w:pPr>
        <w:numPr>
          <w:ilvl w:val="0"/>
          <w:numId w:val="2"/>
        </w:numPr>
        <w:spacing w:after="0" w:line="276" w:lineRule="auto"/>
        <w:rPr>
          <w:rFonts w:ascii="Times New Roman" w:eastAsia="Times New Roman" w:hAnsi="Times New Roman" w:cs="Times New Roman"/>
          <w:b/>
        </w:rPr>
      </w:pPr>
      <w:r>
        <w:rPr>
          <w:rFonts w:ascii="Times New Roman" w:eastAsia="Times New Roman" w:hAnsi="Times New Roman" w:cs="Times New Roman"/>
          <w:b/>
        </w:rPr>
        <w:t>Violations of land and environmental rights</w:t>
      </w:r>
    </w:p>
    <w:p w14:paraId="0000002E" w14:textId="77777777" w:rsidR="00ED52E1" w:rsidRDefault="00ED52E1" w:rsidP="00ED52E1">
      <w:pPr>
        <w:spacing w:after="0" w:line="276" w:lineRule="auto"/>
        <w:rPr>
          <w:rFonts w:ascii="Times New Roman" w:eastAsia="Times New Roman" w:hAnsi="Times New Roman" w:cs="Times New Roman"/>
        </w:rPr>
      </w:pPr>
      <w:r>
        <w:rPr>
          <w:rFonts w:ascii="Times New Roman" w:eastAsia="Times New Roman" w:hAnsi="Times New Roman" w:cs="Times New Roman"/>
          <w:i/>
        </w:rPr>
        <w:t>“Indigenous People and their communities, and other local communities, have a vital role in environmental management and development because of their knowledge and traditional practices. States should recognize and duly support their identity, culture, and interests and enable their effective participation in the achievement of sustainable development</w:t>
      </w:r>
      <w:r>
        <w:rPr>
          <w:rFonts w:ascii="Times New Roman" w:eastAsia="Times New Roman" w:hAnsi="Times New Roman" w:cs="Times New Roman"/>
        </w:rPr>
        <w:t>.”</w:t>
      </w:r>
      <w:r>
        <w:rPr>
          <w:rFonts w:ascii="Times New Roman" w:eastAsia="Times New Roman" w:hAnsi="Times New Roman" w:cs="Times New Roman"/>
          <w:b/>
        </w:rPr>
        <w:t xml:space="preserve"> </w:t>
      </w:r>
      <w:r>
        <w:rPr>
          <w:rFonts w:ascii="Times New Roman" w:eastAsia="Times New Roman" w:hAnsi="Times New Roman" w:cs="Times New Roman"/>
        </w:rPr>
        <w:t>(Principle 22, Rio Declaration on Environment and Development)</w:t>
      </w:r>
    </w:p>
    <w:p w14:paraId="0000002F" w14:textId="77777777" w:rsidR="00ED52E1" w:rsidRDefault="00ED52E1" w:rsidP="00ED52E1">
      <w:pPr>
        <w:spacing w:after="0" w:line="276" w:lineRule="auto"/>
        <w:rPr>
          <w:rFonts w:ascii="Times New Roman" w:eastAsia="Times New Roman" w:hAnsi="Times New Roman" w:cs="Times New Roman"/>
        </w:rPr>
      </w:pPr>
    </w:p>
    <w:p w14:paraId="00000030" w14:textId="77777777" w:rsidR="00ED52E1" w:rsidRDefault="00ED52E1" w:rsidP="00ED52E1">
      <w:pPr>
        <w:pBdr>
          <w:top w:val="nil"/>
          <w:left w:val="nil"/>
          <w:bottom w:val="nil"/>
          <w:right w:val="nil"/>
          <w:between w:val="nil"/>
        </w:pBdr>
        <w:spacing w:after="0" w:line="276" w:lineRule="auto"/>
        <w:rPr>
          <w:rFonts w:ascii="Times New Roman" w:eastAsia="Times New Roman" w:hAnsi="Times New Roman" w:cs="Times New Roman"/>
        </w:rPr>
      </w:pPr>
      <w:r>
        <w:rPr>
          <w:rFonts w:ascii="Times New Roman" w:eastAsia="Times New Roman" w:hAnsi="Times New Roman" w:cs="Times New Roman"/>
          <w:b/>
        </w:rPr>
        <w:t>1.1 Violations of Land Rights to Demarcated Indigenous Lands</w:t>
      </w:r>
    </w:p>
    <w:p w14:paraId="00000031" w14:textId="77777777" w:rsidR="00ED52E1" w:rsidRDefault="00ED52E1" w:rsidP="00ED52E1">
      <w:pPr>
        <w:pBdr>
          <w:top w:val="nil"/>
          <w:left w:val="nil"/>
          <w:bottom w:val="nil"/>
          <w:right w:val="nil"/>
          <w:between w:val="nil"/>
        </w:pBd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The 1988 Brazilian Constitution guarantees Indigenous Peoples’ land rights. It was enacted with a 5-year deadline to complete Indigenous land demarcation. Of 566 Indigenous Lands in the country, only 44 have been demarcated, 73 have been declared, 13 have been homologated and 433 have been registered,</w:t>
      </w:r>
      <w:r>
        <w:rPr>
          <w:rFonts w:ascii="Times New Roman" w:eastAsia="Times New Roman" w:hAnsi="Times New Roman" w:cs="Times New Roman"/>
          <w:vertAlign w:val="superscript"/>
        </w:rPr>
        <w:endnoteReference w:id="22"/>
      </w:r>
      <w:r>
        <w:rPr>
          <w:rFonts w:ascii="Times New Roman" w:eastAsia="Times New Roman" w:hAnsi="Times New Roman" w:cs="Times New Roman"/>
          <w:vertAlign w:val="superscript"/>
        </w:rPr>
        <w:endnoteReference w:id="23"/>
      </w:r>
      <w:r>
        <w:rPr>
          <w:rFonts w:ascii="Times New Roman" w:eastAsia="Times New Roman" w:hAnsi="Times New Roman" w:cs="Times New Roman"/>
        </w:rPr>
        <w:t xml:space="preserve"> meaning that they are in various stages of the process towards full demarcation. </w:t>
      </w:r>
    </w:p>
    <w:p w14:paraId="00000032" w14:textId="77777777" w:rsidR="00ED52E1" w:rsidRDefault="00ED52E1" w:rsidP="00ED52E1">
      <w:pPr>
        <w:pBdr>
          <w:top w:val="nil"/>
          <w:left w:val="nil"/>
          <w:bottom w:val="nil"/>
          <w:right w:val="nil"/>
          <w:between w:val="nil"/>
        </w:pBd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In March 2016, the UN Special Rapporteur on the Rights of Indigenous Peoples, Victoria </w:t>
      </w:r>
      <w:proofErr w:type="spellStart"/>
      <w:r>
        <w:rPr>
          <w:rFonts w:ascii="Times New Roman" w:eastAsia="Times New Roman" w:hAnsi="Times New Roman" w:cs="Times New Roman"/>
        </w:rPr>
        <w:t>Tauli-Corpuz</w:t>
      </w:r>
      <w:proofErr w:type="spellEnd"/>
      <w:r>
        <w:rPr>
          <w:rFonts w:ascii="Times New Roman" w:eastAsia="Times New Roman" w:hAnsi="Times New Roman" w:cs="Times New Roman"/>
        </w:rPr>
        <w:t>, visited Brazil. She concluded that the demarcation process had stagnated due to the weakening of FUNAI, lack of political will, resource exploitation interests, and other obstacles enumerated in her report.</w:t>
      </w:r>
      <w:r>
        <w:rPr>
          <w:rFonts w:ascii="Times New Roman" w:eastAsia="Times New Roman" w:hAnsi="Times New Roman" w:cs="Times New Roman"/>
          <w:vertAlign w:val="superscript"/>
        </w:rPr>
        <w:endnoteReference w:id="24"/>
      </w:r>
      <w:r>
        <w:rPr>
          <w:rFonts w:ascii="Times New Roman" w:eastAsia="Times New Roman" w:hAnsi="Times New Roman" w:cs="Times New Roman"/>
        </w:rPr>
        <w:t xml:space="preserve"> This scenario has since worsened. We focus on the case of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Indigenous Peoples in the context of demarcation violations.</w:t>
      </w:r>
    </w:p>
    <w:p w14:paraId="00000033" w14:textId="77777777" w:rsidR="00ED52E1" w:rsidRDefault="00ED52E1" w:rsidP="00ED52E1">
      <w:pPr>
        <w:pBdr>
          <w:top w:val="nil"/>
          <w:left w:val="nil"/>
          <w:bottom w:val="nil"/>
          <w:right w:val="nil"/>
          <w:between w:val="nil"/>
        </w:pBdr>
        <w:spacing w:after="0" w:line="276"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w:t>
      </w:r>
      <w:proofErr w:type="spellStart"/>
      <w:r>
        <w:rPr>
          <w:rFonts w:ascii="Times New Roman" w:eastAsia="Times New Roman" w:hAnsi="Times New Roman" w:cs="Times New Roman"/>
          <w:color w:val="000000"/>
        </w:rPr>
        <w:t>Munduruku</w:t>
      </w:r>
      <w:proofErr w:type="spellEnd"/>
      <w:r>
        <w:rPr>
          <w:rFonts w:ascii="Times New Roman" w:eastAsia="Times New Roman" w:hAnsi="Times New Roman" w:cs="Times New Roman"/>
          <w:color w:val="000000"/>
        </w:rPr>
        <w:t xml:space="preserve"> </w:t>
      </w:r>
      <w:r>
        <w:rPr>
          <w:rFonts w:ascii="Times New Roman" w:eastAsia="Times New Roman" w:hAnsi="Times New Roman" w:cs="Times New Roman"/>
        </w:rPr>
        <w:t>have lived</w:t>
      </w:r>
      <w:r>
        <w:rPr>
          <w:rFonts w:ascii="Times New Roman" w:eastAsia="Times New Roman" w:hAnsi="Times New Roman" w:cs="Times New Roman"/>
          <w:color w:val="000000"/>
        </w:rPr>
        <w:t xml:space="preserve"> in the states of Pará, Amazonas and Mato Grosso for centuries</w:t>
      </w:r>
      <w:r>
        <w:rPr>
          <w:rFonts w:ascii="Times New Roman" w:eastAsia="Times New Roman" w:hAnsi="Times New Roman" w:cs="Times New Roman"/>
        </w:rPr>
        <w:t xml:space="preserve"> and today comprise </w:t>
      </w:r>
      <w:r>
        <w:rPr>
          <w:rFonts w:ascii="Times New Roman" w:eastAsia="Times New Roman" w:hAnsi="Times New Roman" w:cs="Times New Roman"/>
          <w:color w:val="000000"/>
        </w:rPr>
        <w:t xml:space="preserve">approximately 14,000 </w:t>
      </w:r>
      <w:r>
        <w:rPr>
          <w:rFonts w:ascii="Times New Roman" w:eastAsia="Times New Roman" w:hAnsi="Times New Roman" w:cs="Times New Roman"/>
        </w:rPr>
        <w:t>people.</w:t>
      </w:r>
      <w:r>
        <w:rPr>
          <w:rFonts w:ascii="Times New Roman" w:eastAsia="Times New Roman" w:hAnsi="Times New Roman" w:cs="Times New Roman"/>
          <w:vertAlign w:val="superscript"/>
        </w:rPr>
        <w:endnoteReference w:id="25"/>
      </w:r>
      <w:r>
        <w:rPr>
          <w:rFonts w:ascii="Times New Roman" w:eastAsia="Times New Roman" w:hAnsi="Times New Roman" w:cs="Times New Roman"/>
          <w:color w:val="000000"/>
        </w:rPr>
        <w:t xml:space="preserve"> They inhabit forest</w:t>
      </w:r>
      <w:r>
        <w:rPr>
          <w:rFonts w:ascii="Times New Roman" w:eastAsia="Times New Roman" w:hAnsi="Times New Roman" w:cs="Times New Roman"/>
        </w:rPr>
        <w:t xml:space="preserve">s </w:t>
      </w:r>
      <w:r>
        <w:rPr>
          <w:rFonts w:ascii="Times New Roman" w:eastAsia="Times New Roman" w:hAnsi="Times New Roman" w:cs="Times New Roman"/>
          <w:color w:val="000000"/>
        </w:rPr>
        <w:t>on the margins of navigable rivers</w:t>
      </w:r>
      <w:r>
        <w:rPr>
          <w:rFonts w:ascii="Times New Roman" w:eastAsia="Times New Roman" w:hAnsi="Times New Roman" w:cs="Times New Roman"/>
        </w:rPr>
        <w:t xml:space="preserve"> across multiple demarcated and non-demarcated</w:t>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pieces of land. They are mostly concentrated in the demarcated </w:t>
      </w:r>
      <w:r>
        <w:rPr>
          <w:rFonts w:ascii="Times New Roman" w:eastAsia="Times New Roman" w:hAnsi="Times New Roman" w:cs="Times New Roman"/>
          <w:color w:val="000000"/>
        </w:rPr>
        <w:t xml:space="preserve">TI </w:t>
      </w:r>
      <w:proofErr w:type="spellStart"/>
      <w:r>
        <w:rPr>
          <w:rFonts w:ascii="Times New Roman" w:eastAsia="Times New Roman" w:hAnsi="Times New Roman" w:cs="Times New Roman"/>
          <w:color w:val="000000"/>
        </w:rPr>
        <w:t>Munduruku</w:t>
      </w:r>
      <w:proofErr w:type="spellEnd"/>
      <w:r>
        <w:rPr>
          <w:rFonts w:ascii="Times New Roman" w:eastAsia="Times New Roman" w:hAnsi="Times New Roman" w:cs="Times New Roman"/>
          <w:b/>
          <w:color w:val="000000"/>
        </w:rPr>
        <w:t xml:space="preserve">, </w:t>
      </w:r>
      <w:r>
        <w:rPr>
          <w:rFonts w:ascii="Times New Roman" w:eastAsia="Times New Roman" w:hAnsi="Times New Roman" w:cs="Times New Roman"/>
          <w:b/>
        </w:rPr>
        <w:t>(</w:t>
      </w:r>
      <w:r>
        <w:rPr>
          <w:rFonts w:ascii="Times New Roman" w:eastAsia="Times New Roman" w:hAnsi="Times New Roman" w:cs="Times New Roman"/>
          <w:color w:val="000000"/>
        </w:rPr>
        <w:t xml:space="preserve">2,382,000 ha). The territory has been demarcated and registered since 2004. </w:t>
      </w:r>
      <w:r>
        <w:rPr>
          <w:rFonts w:ascii="Times New Roman" w:eastAsia="Times New Roman" w:hAnsi="Times New Roman" w:cs="Times New Roman"/>
          <w:color w:val="000000"/>
        </w:rPr>
        <w:lastRenderedPageBreak/>
        <w:t xml:space="preserve">However, frontier towns, such as </w:t>
      </w:r>
      <w:proofErr w:type="spellStart"/>
      <w:r>
        <w:rPr>
          <w:rFonts w:ascii="Times New Roman" w:eastAsia="Times New Roman" w:hAnsi="Times New Roman" w:cs="Times New Roman"/>
          <w:color w:val="000000"/>
        </w:rPr>
        <w:t>Itaituba</w:t>
      </w:r>
      <w:proofErr w:type="spellEnd"/>
      <w:r>
        <w:rPr>
          <w:rFonts w:ascii="Times New Roman" w:eastAsia="Times New Roman" w:hAnsi="Times New Roman" w:cs="Times New Roman"/>
          <w:color w:val="000000"/>
        </w:rPr>
        <w:t xml:space="preserve">, have long been a hub for illegal activities, </w:t>
      </w:r>
      <w:r>
        <w:rPr>
          <w:rFonts w:ascii="Times New Roman" w:eastAsia="Times New Roman" w:hAnsi="Times New Roman" w:cs="Times New Roman"/>
        </w:rPr>
        <w:t>including</w:t>
      </w:r>
      <w:r>
        <w:rPr>
          <w:rFonts w:ascii="Times New Roman" w:eastAsia="Times New Roman" w:hAnsi="Times New Roman" w:cs="Times New Roman"/>
          <w:color w:val="000000"/>
        </w:rPr>
        <w:t xml:space="preserve"> timber exploitation</w:t>
      </w:r>
      <w:r>
        <w:rPr>
          <w:rFonts w:ascii="Times New Roman" w:eastAsia="Times New Roman" w:hAnsi="Times New Roman" w:cs="Times New Roman"/>
        </w:rPr>
        <w:t xml:space="preserve">, </w:t>
      </w:r>
      <w:r>
        <w:rPr>
          <w:rFonts w:ascii="Times New Roman" w:eastAsia="Times New Roman" w:hAnsi="Times New Roman" w:cs="Times New Roman"/>
          <w:color w:val="000000"/>
        </w:rPr>
        <w:t>mining</w:t>
      </w:r>
      <w:r>
        <w:rPr>
          <w:rFonts w:ascii="Times New Roman" w:eastAsia="Times New Roman" w:hAnsi="Times New Roman" w:cs="Times New Roman"/>
        </w:rPr>
        <w:t xml:space="preserve">, </w:t>
      </w:r>
      <w:r>
        <w:rPr>
          <w:rFonts w:ascii="Times New Roman" w:eastAsia="Times New Roman" w:hAnsi="Times New Roman" w:cs="Times New Roman"/>
          <w:color w:val="000000"/>
        </w:rPr>
        <w:t>land</w:t>
      </w:r>
      <w:r>
        <w:rPr>
          <w:rFonts w:ascii="Times New Roman" w:eastAsia="Times New Roman" w:hAnsi="Times New Roman" w:cs="Times New Roman"/>
        </w:rPr>
        <w:t>-</w:t>
      </w:r>
      <w:r>
        <w:rPr>
          <w:rFonts w:ascii="Times New Roman" w:eastAsia="Times New Roman" w:hAnsi="Times New Roman" w:cs="Times New Roman"/>
          <w:color w:val="000000"/>
        </w:rPr>
        <w:t xml:space="preserve">grabbing, and illegal drug </w:t>
      </w:r>
      <w:r>
        <w:rPr>
          <w:rFonts w:ascii="Times New Roman" w:eastAsia="Times New Roman" w:hAnsi="Times New Roman" w:cs="Times New Roman"/>
        </w:rPr>
        <w:t>trafficking</w:t>
      </w:r>
      <w:r>
        <w:rPr>
          <w:rFonts w:ascii="Times New Roman" w:eastAsia="Times New Roman" w:hAnsi="Times New Roman" w:cs="Times New Roman"/>
          <w:color w:val="000000"/>
        </w:rPr>
        <w:t xml:space="preserve"> on Indigenous lands. The </w:t>
      </w:r>
      <w:r>
        <w:rPr>
          <w:rFonts w:ascii="Times New Roman" w:eastAsia="Times New Roman" w:hAnsi="Times New Roman" w:cs="Times New Roman"/>
        </w:rPr>
        <w:t>neighboring</w:t>
      </w:r>
      <w:r>
        <w:rPr>
          <w:rFonts w:ascii="Times New Roman" w:eastAsia="Times New Roman" w:hAnsi="Times New Roman" w:cs="Times New Roman"/>
          <w:color w:val="000000"/>
        </w:rPr>
        <w:t xml:space="preserve"> town of </w:t>
      </w:r>
      <w:proofErr w:type="spellStart"/>
      <w:r>
        <w:rPr>
          <w:rFonts w:ascii="Times New Roman" w:eastAsia="Times New Roman" w:hAnsi="Times New Roman" w:cs="Times New Roman"/>
          <w:color w:val="000000"/>
        </w:rPr>
        <w:t>Jacareacanga</w:t>
      </w:r>
      <w:proofErr w:type="spellEnd"/>
      <w:r>
        <w:rPr>
          <w:rFonts w:ascii="Times New Roman" w:eastAsia="Times New Roman" w:hAnsi="Times New Roman" w:cs="Times New Roman"/>
          <w:color w:val="000000"/>
        </w:rPr>
        <w:t xml:space="preserve"> is the main gateway into the TI </w:t>
      </w:r>
      <w:proofErr w:type="spellStart"/>
      <w:r>
        <w:rPr>
          <w:rFonts w:ascii="Times New Roman" w:eastAsia="Times New Roman" w:hAnsi="Times New Roman" w:cs="Times New Roman"/>
          <w:color w:val="000000"/>
        </w:rPr>
        <w:t>Munduruku</w:t>
      </w:r>
      <w:proofErr w:type="spellEnd"/>
      <w:r>
        <w:rPr>
          <w:rFonts w:ascii="Times New Roman" w:eastAsia="Times New Roman" w:hAnsi="Times New Roman" w:cs="Times New Roman"/>
          <w:color w:val="000000"/>
        </w:rPr>
        <w:t xml:space="preserve"> and TI Sai </w:t>
      </w:r>
      <w:proofErr w:type="spellStart"/>
      <w:r>
        <w:rPr>
          <w:rFonts w:ascii="Times New Roman" w:eastAsia="Times New Roman" w:hAnsi="Times New Roman" w:cs="Times New Roman"/>
          <w:color w:val="000000"/>
        </w:rPr>
        <w:t>Cinza</w:t>
      </w:r>
      <w:proofErr w:type="spellEnd"/>
      <w:r>
        <w:rPr>
          <w:rFonts w:ascii="Times New Roman" w:eastAsia="Times New Roman" w:hAnsi="Times New Roman" w:cs="Times New Roman"/>
          <w:color w:val="000000"/>
        </w:rPr>
        <w:t xml:space="preserve"> and has </w:t>
      </w:r>
      <w:r>
        <w:rPr>
          <w:rFonts w:ascii="Times New Roman" w:eastAsia="Times New Roman" w:hAnsi="Times New Roman" w:cs="Times New Roman"/>
        </w:rPr>
        <w:t>become</w:t>
      </w:r>
      <w:r>
        <w:rPr>
          <w:rFonts w:ascii="Times New Roman" w:eastAsia="Times New Roman" w:hAnsi="Times New Roman" w:cs="Times New Roman"/>
          <w:color w:val="000000"/>
        </w:rPr>
        <w:t xml:space="preserve"> a min</w:t>
      </w:r>
      <w:r>
        <w:rPr>
          <w:rFonts w:ascii="Times New Roman" w:eastAsia="Times New Roman" w:hAnsi="Times New Roman" w:cs="Times New Roman"/>
        </w:rPr>
        <w:t>eral mining hotspot, including manganese, copper, bauxite, gold, nickel, and tin</w:t>
      </w:r>
      <w:r>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endnoteReference w:id="26"/>
      </w:r>
      <w:r>
        <w:rPr>
          <w:rFonts w:ascii="Times New Roman" w:eastAsia="Times New Roman" w:hAnsi="Times New Roman" w:cs="Times New Roman"/>
          <w:color w:val="000000"/>
          <w:vertAlign w:val="superscript"/>
        </w:rPr>
        <w:endnoteReference w:id="27"/>
      </w:r>
    </w:p>
    <w:p w14:paraId="00000034" w14:textId="77777777" w:rsidR="00ED52E1" w:rsidRDefault="00ED52E1" w:rsidP="00ED52E1">
      <w:pPr>
        <w:pBdr>
          <w:top w:val="nil"/>
          <w:left w:val="nil"/>
          <w:bottom w:val="nil"/>
          <w:right w:val="nil"/>
          <w:between w:val="nil"/>
        </w:pBdr>
        <w:spacing w:after="0" w:line="276"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Some </w:t>
      </w:r>
      <w:proofErr w:type="spellStart"/>
      <w:r>
        <w:rPr>
          <w:rFonts w:ascii="Times New Roman" w:eastAsia="Times New Roman" w:hAnsi="Times New Roman" w:cs="Times New Roman"/>
          <w:color w:val="000000"/>
        </w:rPr>
        <w:t>Munduruku</w:t>
      </w:r>
      <w:proofErr w:type="spellEnd"/>
      <w:r>
        <w:rPr>
          <w:rFonts w:ascii="Times New Roman" w:eastAsia="Times New Roman" w:hAnsi="Times New Roman" w:cs="Times New Roman"/>
          <w:color w:val="000000"/>
        </w:rPr>
        <w:t xml:space="preserve"> </w:t>
      </w:r>
      <w:r>
        <w:rPr>
          <w:rFonts w:ascii="Times New Roman" w:eastAsia="Times New Roman" w:hAnsi="Times New Roman" w:cs="Times New Roman"/>
        </w:rPr>
        <w:t>p</w:t>
      </w:r>
      <w:r>
        <w:rPr>
          <w:rFonts w:ascii="Times New Roman" w:eastAsia="Times New Roman" w:hAnsi="Times New Roman" w:cs="Times New Roman"/>
          <w:color w:val="000000"/>
        </w:rPr>
        <w:t xml:space="preserve">eople live in TI Sai </w:t>
      </w:r>
      <w:proofErr w:type="spellStart"/>
      <w:r>
        <w:rPr>
          <w:rFonts w:ascii="Times New Roman" w:eastAsia="Times New Roman" w:hAnsi="Times New Roman" w:cs="Times New Roman"/>
          <w:color w:val="000000"/>
        </w:rPr>
        <w:t>Cinza</w:t>
      </w:r>
      <w:proofErr w:type="spellEnd"/>
      <w:r>
        <w:rPr>
          <w:rFonts w:ascii="Times New Roman" w:eastAsia="Times New Roman" w:hAnsi="Times New Roman" w:cs="Times New Roman"/>
          <w:color w:val="000000"/>
        </w:rPr>
        <w:t xml:space="preserve">, which borders TI </w:t>
      </w:r>
      <w:proofErr w:type="spellStart"/>
      <w:r>
        <w:rPr>
          <w:rFonts w:ascii="Times New Roman" w:eastAsia="Times New Roman" w:hAnsi="Times New Roman" w:cs="Times New Roman"/>
          <w:color w:val="000000"/>
        </w:rPr>
        <w:t>Munduruku</w:t>
      </w:r>
      <w:proofErr w:type="spellEnd"/>
      <w:r>
        <w:rPr>
          <w:rFonts w:ascii="Times New Roman" w:eastAsia="Times New Roman" w:hAnsi="Times New Roman" w:cs="Times New Roman"/>
          <w:color w:val="000000"/>
        </w:rPr>
        <w:t xml:space="preserve"> but </w:t>
      </w:r>
      <w:r>
        <w:rPr>
          <w:rFonts w:ascii="Times New Roman" w:eastAsia="Times New Roman" w:hAnsi="Times New Roman" w:cs="Times New Roman"/>
        </w:rPr>
        <w:t>is</w:t>
      </w:r>
      <w:r>
        <w:rPr>
          <w:rFonts w:ascii="Times New Roman" w:eastAsia="Times New Roman" w:hAnsi="Times New Roman" w:cs="Times New Roman"/>
          <w:color w:val="000000"/>
        </w:rPr>
        <w:t xml:space="preserve"> not yet demarcated. </w:t>
      </w:r>
      <w:r>
        <w:rPr>
          <w:rFonts w:ascii="Times New Roman" w:eastAsia="Times New Roman" w:hAnsi="Times New Roman" w:cs="Times New Roman"/>
        </w:rPr>
        <w:t xml:space="preserve">Another smaller </w:t>
      </w:r>
      <w:proofErr w:type="spellStart"/>
      <w:proofErr w:type="gramStart"/>
      <w:r>
        <w:rPr>
          <w:rFonts w:ascii="Times New Roman" w:eastAsia="Times New Roman" w:hAnsi="Times New Roman" w:cs="Times New Roman"/>
        </w:rPr>
        <w:t>area,</w:t>
      </w:r>
      <w:r>
        <w:rPr>
          <w:rFonts w:ascii="Times New Roman" w:eastAsia="Times New Roman" w:hAnsi="Times New Roman" w:cs="Times New Roman"/>
          <w:color w:val="000000"/>
        </w:rPr>
        <w:t>TI</w:t>
      </w:r>
      <w:proofErr w:type="spellEnd"/>
      <w:proofErr w:type="gram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Sawre</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Muybu</w:t>
      </w:r>
      <w:proofErr w:type="spellEnd"/>
      <w:r>
        <w:rPr>
          <w:rFonts w:ascii="Times New Roman" w:eastAsia="Times New Roman" w:hAnsi="Times New Roman" w:cs="Times New Roman"/>
        </w:rPr>
        <w:t>,</w:t>
      </w:r>
      <w:r>
        <w:rPr>
          <w:rFonts w:ascii="Times New Roman" w:eastAsia="Times New Roman" w:hAnsi="Times New Roman" w:cs="Times New Roman"/>
          <w:color w:val="000000"/>
        </w:rPr>
        <w:t xml:space="preserve"> is currently contested</w:t>
      </w:r>
      <w:r>
        <w:rPr>
          <w:rFonts w:ascii="Times New Roman" w:eastAsia="Times New Roman" w:hAnsi="Times New Roman" w:cs="Times New Roman"/>
        </w:rPr>
        <w:t>. D</w:t>
      </w:r>
      <w:r>
        <w:rPr>
          <w:rFonts w:ascii="Times New Roman" w:eastAsia="Times New Roman" w:hAnsi="Times New Roman" w:cs="Times New Roman"/>
          <w:color w:val="000000"/>
        </w:rPr>
        <w:t xml:space="preserve">emarcation has been stalled since 2016. TI </w:t>
      </w:r>
      <w:proofErr w:type="spellStart"/>
      <w:r>
        <w:rPr>
          <w:rFonts w:ascii="Times New Roman" w:eastAsia="Times New Roman" w:hAnsi="Times New Roman" w:cs="Times New Roman"/>
          <w:color w:val="000000"/>
        </w:rPr>
        <w:t>Kayabi</w:t>
      </w:r>
      <w:proofErr w:type="spellEnd"/>
      <w:r>
        <w:rPr>
          <w:rFonts w:ascii="Times New Roman" w:eastAsia="Times New Roman" w:hAnsi="Times New Roman" w:cs="Times New Roman"/>
          <w:color w:val="000000"/>
        </w:rPr>
        <w:t xml:space="preserve"> borders </w:t>
      </w:r>
      <w:r>
        <w:rPr>
          <w:rFonts w:ascii="Times New Roman" w:eastAsia="Times New Roman" w:hAnsi="Times New Roman" w:cs="Times New Roman"/>
        </w:rPr>
        <w:t xml:space="preserve">TI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to the south and runs along the </w:t>
      </w:r>
      <w:proofErr w:type="spellStart"/>
      <w:r>
        <w:rPr>
          <w:rFonts w:ascii="Times New Roman" w:eastAsia="Times New Roman" w:hAnsi="Times New Roman" w:cs="Times New Roman"/>
          <w:color w:val="000000"/>
        </w:rPr>
        <w:t>Teles</w:t>
      </w:r>
      <w:proofErr w:type="spellEnd"/>
      <w:r>
        <w:rPr>
          <w:rFonts w:ascii="Times New Roman" w:eastAsia="Times New Roman" w:hAnsi="Times New Roman" w:cs="Times New Roman"/>
          <w:color w:val="000000"/>
        </w:rPr>
        <w:t xml:space="preserve"> Pires </w:t>
      </w:r>
      <w:r>
        <w:rPr>
          <w:rFonts w:ascii="Times New Roman" w:eastAsia="Times New Roman" w:hAnsi="Times New Roman" w:cs="Times New Roman"/>
        </w:rPr>
        <w:t>R</w:t>
      </w:r>
      <w:r>
        <w:rPr>
          <w:rFonts w:ascii="Times New Roman" w:eastAsia="Times New Roman" w:hAnsi="Times New Roman" w:cs="Times New Roman"/>
          <w:color w:val="000000"/>
        </w:rPr>
        <w:t xml:space="preserve">iver. Further up the </w:t>
      </w:r>
      <w:proofErr w:type="spellStart"/>
      <w:r>
        <w:rPr>
          <w:rFonts w:ascii="Times New Roman" w:eastAsia="Times New Roman" w:hAnsi="Times New Roman" w:cs="Times New Roman"/>
          <w:color w:val="000000"/>
        </w:rPr>
        <w:t>Teles</w:t>
      </w:r>
      <w:proofErr w:type="spellEnd"/>
      <w:r>
        <w:rPr>
          <w:rFonts w:ascii="Times New Roman" w:eastAsia="Times New Roman" w:hAnsi="Times New Roman" w:cs="Times New Roman"/>
          <w:color w:val="000000"/>
        </w:rPr>
        <w:t xml:space="preserve"> Pires river the construction of the </w:t>
      </w:r>
      <w:proofErr w:type="spellStart"/>
      <w:r>
        <w:rPr>
          <w:rFonts w:ascii="Times New Roman" w:eastAsia="Times New Roman" w:hAnsi="Times New Roman" w:cs="Times New Roman"/>
          <w:color w:val="000000"/>
        </w:rPr>
        <w:t>Teles</w:t>
      </w:r>
      <w:proofErr w:type="spellEnd"/>
      <w:r>
        <w:rPr>
          <w:rFonts w:ascii="Times New Roman" w:eastAsia="Times New Roman" w:hAnsi="Times New Roman" w:cs="Times New Roman"/>
          <w:color w:val="000000"/>
        </w:rPr>
        <w:t xml:space="preserve"> Pires and Sao Manuel hydroelectric dams destroyed sacred </w:t>
      </w:r>
      <w:proofErr w:type="spellStart"/>
      <w:r>
        <w:rPr>
          <w:rFonts w:ascii="Times New Roman" w:eastAsia="Times New Roman" w:hAnsi="Times New Roman" w:cs="Times New Roman"/>
          <w:color w:val="000000"/>
        </w:rPr>
        <w:t>Munduruku</w:t>
      </w:r>
      <w:proofErr w:type="spellEnd"/>
      <w:r>
        <w:rPr>
          <w:rFonts w:ascii="Times New Roman" w:eastAsia="Times New Roman" w:hAnsi="Times New Roman" w:cs="Times New Roman"/>
          <w:color w:val="000000"/>
        </w:rPr>
        <w:t xml:space="preserve"> cemeteries and sites in 2017-2018.</w:t>
      </w:r>
      <w:r>
        <w:rPr>
          <w:rFonts w:ascii="Times New Roman" w:eastAsia="Times New Roman" w:hAnsi="Times New Roman" w:cs="Times New Roman"/>
          <w:color w:val="000000"/>
          <w:vertAlign w:val="superscript"/>
        </w:rPr>
        <w:endnoteReference w:id="28"/>
      </w:r>
    </w:p>
    <w:p w14:paraId="00000035" w14:textId="77777777" w:rsidR="00ED52E1" w:rsidRDefault="00ED52E1" w:rsidP="00ED52E1">
      <w:pPr>
        <w:pBdr>
          <w:top w:val="nil"/>
          <w:left w:val="nil"/>
          <w:bottom w:val="nil"/>
          <w:right w:val="nil"/>
          <w:between w:val="nil"/>
        </w:pBdr>
        <w:spacing w:after="0" w:line="276"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Also in Pará is TI </w:t>
      </w:r>
      <w:proofErr w:type="spellStart"/>
      <w:r>
        <w:rPr>
          <w:rFonts w:ascii="Times New Roman" w:eastAsia="Times New Roman" w:hAnsi="Times New Roman" w:cs="Times New Roman"/>
          <w:color w:val="000000"/>
        </w:rPr>
        <w:t>Apyterewa</w:t>
      </w:r>
      <w:proofErr w:type="spellEnd"/>
      <w:r>
        <w:rPr>
          <w:rFonts w:ascii="Times New Roman" w:eastAsia="Times New Roman" w:hAnsi="Times New Roman" w:cs="Times New Roman"/>
        </w:rPr>
        <w:t>, home to</w:t>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730 </w:t>
      </w:r>
      <w:proofErr w:type="spellStart"/>
      <w:r>
        <w:rPr>
          <w:rFonts w:ascii="Times New Roman" w:eastAsia="Times New Roman" w:hAnsi="Times New Roman" w:cs="Times New Roman"/>
        </w:rPr>
        <w:t>Parakanã</w:t>
      </w:r>
      <w:proofErr w:type="spellEnd"/>
      <w:r>
        <w:rPr>
          <w:rFonts w:ascii="Times New Roman" w:eastAsia="Times New Roman" w:hAnsi="Times New Roman" w:cs="Times New Roman"/>
        </w:rPr>
        <w:t xml:space="preserve"> Indigenous people and</w:t>
      </w:r>
      <w:r>
        <w:rPr>
          <w:rFonts w:ascii="Times New Roman" w:eastAsia="Times New Roman" w:hAnsi="Times New Roman" w:cs="Times New Roman"/>
          <w:color w:val="000000"/>
        </w:rPr>
        <w:t xml:space="preserve"> fully demarcated and registered since 2007</w:t>
      </w:r>
      <w:r>
        <w:rPr>
          <w:rFonts w:ascii="Times New Roman" w:eastAsia="Times New Roman" w:hAnsi="Times New Roman" w:cs="Times New Roman"/>
        </w:rPr>
        <w:t>; however, the land demarcated was over 20% less than the amount declared for demarcation</w:t>
      </w:r>
      <w:r>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endnoteReference w:id="29"/>
      </w:r>
      <w:r>
        <w:rPr>
          <w:rFonts w:ascii="Times New Roman" w:eastAsia="Times New Roman" w:hAnsi="Times New Roman" w:cs="Times New Roman"/>
          <w:color w:val="000000"/>
        </w:rPr>
        <w:t xml:space="preserve"> After this reduction, </w:t>
      </w:r>
      <w:r>
        <w:rPr>
          <w:rFonts w:ascii="Times New Roman" w:eastAsia="Times New Roman" w:hAnsi="Times New Roman" w:cs="Times New Roman"/>
        </w:rPr>
        <w:t xml:space="preserve">TI </w:t>
      </w:r>
      <w:proofErr w:type="spellStart"/>
      <w:r>
        <w:rPr>
          <w:rFonts w:ascii="Times New Roman" w:eastAsia="Times New Roman" w:hAnsi="Times New Roman" w:cs="Times New Roman"/>
        </w:rPr>
        <w:t>Apyterewa</w:t>
      </w:r>
      <w:proofErr w:type="spellEnd"/>
      <w:r>
        <w:rPr>
          <w:rFonts w:ascii="Times New Roman" w:eastAsia="Times New Roman" w:hAnsi="Times New Roman" w:cs="Times New Roman"/>
          <w:color w:val="000000"/>
        </w:rPr>
        <w:t xml:space="preserve"> </w:t>
      </w:r>
      <w:r>
        <w:rPr>
          <w:rFonts w:ascii="Times New Roman" w:eastAsia="Times New Roman" w:hAnsi="Times New Roman" w:cs="Times New Roman"/>
        </w:rPr>
        <w:t>was invaded</w:t>
      </w:r>
      <w:r>
        <w:rPr>
          <w:rFonts w:ascii="Times New Roman" w:eastAsia="Times New Roman" w:hAnsi="Times New Roman" w:cs="Times New Roman"/>
          <w:color w:val="000000"/>
        </w:rPr>
        <w:t xml:space="preserve"> by land</w:t>
      </w:r>
      <w:r>
        <w:rPr>
          <w:rFonts w:ascii="Times New Roman" w:eastAsia="Times New Roman" w:hAnsi="Times New Roman" w:cs="Times New Roman"/>
        </w:rPr>
        <w:t>-</w:t>
      </w:r>
      <w:r>
        <w:rPr>
          <w:rFonts w:ascii="Times New Roman" w:eastAsia="Times New Roman" w:hAnsi="Times New Roman" w:cs="Times New Roman"/>
          <w:color w:val="000000"/>
        </w:rPr>
        <w:t>grabbers, farmers, loggers, and miners</w:t>
      </w:r>
      <w:r>
        <w:rPr>
          <w:rFonts w:ascii="Times New Roman" w:eastAsia="Times New Roman" w:hAnsi="Times New Roman" w:cs="Times New Roman"/>
        </w:rPr>
        <w:t xml:space="preserve"> who</w:t>
      </w:r>
      <w:r>
        <w:rPr>
          <w:rFonts w:ascii="Times New Roman" w:eastAsia="Times New Roman" w:hAnsi="Times New Roman" w:cs="Times New Roman"/>
          <w:color w:val="000000"/>
        </w:rPr>
        <w:t xml:space="preserve"> obtained </w:t>
      </w:r>
      <w:r>
        <w:rPr>
          <w:rFonts w:ascii="Times New Roman" w:eastAsia="Times New Roman" w:hAnsi="Times New Roman" w:cs="Times New Roman"/>
        </w:rPr>
        <w:t>over</w:t>
      </w:r>
      <w:r>
        <w:rPr>
          <w:rFonts w:ascii="Times New Roman" w:eastAsia="Times New Roman" w:hAnsi="Times New Roman" w:cs="Times New Roman"/>
          <w:color w:val="000000"/>
        </w:rPr>
        <w:t xml:space="preserve"> 120 injunctions to prevent their removal.</w:t>
      </w:r>
      <w:r>
        <w:rPr>
          <w:rFonts w:ascii="Times New Roman" w:eastAsia="Times New Roman" w:hAnsi="Times New Roman" w:cs="Times New Roman"/>
          <w:color w:val="000000"/>
          <w:vertAlign w:val="superscript"/>
        </w:rPr>
        <w:endnoteReference w:id="30"/>
      </w:r>
      <w:r>
        <w:rPr>
          <w:rFonts w:ascii="Times New Roman" w:eastAsia="Times New Roman" w:hAnsi="Times New Roman" w:cs="Times New Roman"/>
          <w:color w:val="000000"/>
        </w:rPr>
        <w:t xml:space="preserve"> The </w:t>
      </w:r>
      <w:r>
        <w:rPr>
          <w:rFonts w:ascii="Times New Roman" w:eastAsia="Times New Roman" w:hAnsi="Times New Roman" w:cs="Times New Roman"/>
        </w:rPr>
        <w:t>region</w:t>
      </w:r>
      <w:r>
        <w:rPr>
          <w:rFonts w:ascii="Times New Roman" w:eastAsia="Times New Roman" w:hAnsi="Times New Roman" w:cs="Times New Roman"/>
          <w:color w:val="000000"/>
        </w:rPr>
        <w:t xml:space="preserve"> </w:t>
      </w:r>
      <w:r>
        <w:rPr>
          <w:rFonts w:ascii="Times New Roman" w:eastAsia="Times New Roman" w:hAnsi="Times New Roman" w:cs="Times New Roman"/>
        </w:rPr>
        <w:t>suffers</w:t>
      </w:r>
      <w:r>
        <w:rPr>
          <w:rFonts w:ascii="Times New Roman" w:eastAsia="Times New Roman" w:hAnsi="Times New Roman" w:cs="Times New Roman"/>
          <w:color w:val="000000"/>
        </w:rPr>
        <w:t xml:space="preserve"> from the </w:t>
      </w:r>
      <w:r>
        <w:rPr>
          <w:rFonts w:ascii="Times New Roman" w:eastAsia="Times New Roman" w:hAnsi="Times New Roman" w:cs="Times New Roman"/>
        </w:rPr>
        <w:t>nearby</w:t>
      </w:r>
      <w:r>
        <w:rPr>
          <w:rFonts w:ascii="Times New Roman" w:eastAsia="Times New Roman" w:hAnsi="Times New Roman" w:cs="Times New Roman"/>
          <w:color w:val="000000"/>
        </w:rPr>
        <w:t xml:space="preserve"> Belo Monte dam and the subsequent influx of people from other parts of Brazil. </w:t>
      </w:r>
      <w:r>
        <w:rPr>
          <w:rFonts w:ascii="Times New Roman" w:eastAsia="Times New Roman" w:hAnsi="Times New Roman" w:cs="Times New Roman"/>
        </w:rPr>
        <w:t>Since 2011, despite government promises and actions to remove squatters, local Indigenous communities still suffer from invaders.</w:t>
      </w:r>
    </w:p>
    <w:p w14:paraId="00000036" w14:textId="77777777" w:rsidR="00ED52E1" w:rsidRDefault="00ED52E1" w:rsidP="00ED52E1">
      <w:pPr>
        <w:pBdr>
          <w:top w:val="nil"/>
          <w:left w:val="nil"/>
          <w:bottom w:val="nil"/>
          <w:right w:val="nil"/>
          <w:between w:val="nil"/>
        </w:pBd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The TI </w:t>
      </w:r>
      <w:proofErr w:type="spellStart"/>
      <w:r>
        <w:rPr>
          <w:rFonts w:ascii="Times New Roman" w:eastAsia="Times New Roman" w:hAnsi="Times New Roman" w:cs="Times New Roman"/>
        </w:rPr>
        <w:t>Taquara</w:t>
      </w:r>
      <w:proofErr w:type="spellEnd"/>
      <w:r>
        <w:rPr>
          <w:rFonts w:ascii="Times New Roman" w:eastAsia="Times New Roman" w:hAnsi="Times New Roman" w:cs="Times New Roman"/>
        </w:rPr>
        <w:t xml:space="preserve">, comprising about 25,323 hectares, has been homologated but not yet demarcated. In October 2021, a community member said, </w:t>
      </w:r>
    </w:p>
    <w:p w14:paraId="00000037" w14:textId="77777777" w:rsidR="00ED52E1" w:rsidRDefault="00ED52E1" w:rsidP="00ED52E1">
      <w:pPr>
        <w:pBdr>
          <w:top w:val="nil"/>
          <w:left w:val="nil"/>
          <w:bottom w:val="nil"/>
          <w:right w:val="nil"/>
          <w:between w:val="nil"/>
        </w:pBdr>
        <w:spacing w:after="0" w:line="276" w:lineRule="auto"/>
        <w:ind w:left="720"/>
        <w:rPr>
          <w:rFonts w:ascii="Times New Roman" w:eastAsia="Times New Roman" w:hAnsi="Times New Roman" w:cs="Times New Roman"/>
        </w:rPr>
      </w:pPr>
      <w:r>
        <w:rPr>
          <w:rFonts w:ascii="Times New Roman" w:eastAsia="Times New Roman" w:hAnsi="Times New Roman" w:cs="Times New Roman"/>
          <w:i/>
        </w:rPr>
        <w:t xml:space="preserve">The violations of the rights of the </w:t>
      </w:r>
      <w:proofErr w:type="spellStart"/>
      <w:r>
        <w:rPr>
          <w:rFonts w:ascii="Times New Roman" w:eastAsia="Times New Roman" w:hAnsi="Times New Roman" w:cs="Times New Roman"/>
          <w:i/>
        </w:rPr>
        <w:t>Munduruku</w:t>
      </w:r>
      <w:proofErr w:type="spellEnd"/>
      <w:r>
        <w:rPr>
          <w:rFonts w:ascii="Times New Roman" w:eastAsia="Times New Roman" w:hAnsi="Times New Roman" w:cs="Times New Roman"/>
          <w:i/>
        </w:rPr>
        <w:t xml:space="preserve"> people from the </w:t>
      </w:r>
      <w:proofErr w:type="spellStart"/>
      <w:r>
        <w:rPr>
          <w:rFonts w:ascii="Times New Roman" w:eastAsia="Times New Roman" w:hAnsi="Times New Roman" w:cs="Times New Roman"/>
          <w:i/>
        </w:rPr>
        <w:t>Taquara</w:t>
      </w:r>
      <w:proofErr w:type="spellEnd"/>
      <w:r>
        <w:rPr>
          <w:rFonts w:ascii="Times New Roman" w:eastAsia="Times New Roman" w:hAnsi="Times New Roman" w:cs="Times New Roman"/>
          <w:i/>
        </w:rPr>
        <w:t xml:space="preserve"> village have intensified, in the period of the COVID-19 pandemic, and the little supervision by the competent bodies, many non-Indigenous people have stolen several logs of wood from the trees that are illegally felled…[causing] us several material and immaterial damages, since for us, Indigenous Peoples, our territory is not a supermarket where people arrive, fill their carts and leave. I bring as a concern that the violation of rights and the delay of the administrative procedure, tends not only to continue, but to worsen, considering, for example, the lack of sensitivity and non-recognition, by the current president of the Republic, who argued…that ‘he is against the demarcation industry of indigenous lands in Brazil.’</w:t>
      </w:r>
      <w:r>
        <w:rPr>
          <w:rFonts w:ascii="Times New Roman" w:eastAsia="Times New Roman" w:hAnsi="Times New Roman" w:cs="Times New Roman"/>
        </w:rPr>
        <w:t xml:space="preserve"> (Testimony, R.T.M.) </w:t>
      </w:r>
    </w:p>
    <w:p w14:paraId="00000038"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This testimony references an interview in which Bolsonaro positioned demarcation as a threat to development,</w:t>
      </w:r>
      <w:r>
        <w:rPr>
          <w:rFonts w:ascii="Times New Roman" w:eastAsia="Times New Roman" w:hAnsi="Times New Roman" w:cs="Times New Roman"/>
          <w:vertAlign w:val="superscript"/>
        </w:rPr>
        <w:endnoteReference w:id="31"/>
      </w:r>
      <w:r>
        <w:rPr>
          <w:rFonts w:ascii="Times New Roman" w:eastAsia="Times New Roman" w:hAnsi="Times New Roman" w:cs="Times New Roman"/>
        </w:rPr>
        <w:t xml:space="preserve"> referring to a “demarcation industry.”</w:t>
      </w:r>
      <w:r>
        <w:rPr>
          <w:rFonts w:ascii="Times New Roman" w:eastAsia="Times New Roman" w:hAnsi="Times New Roman" w:cs="Times New Roman"/>
          <w:vertAlign w:val="superscript"/>
        </w:rPr>
        <w:endnoteReference w:id="32"/>
      </w:r>
      <w:r>
        <w:rPr>
          <w:rFonts w:ascii="Times New Roman" w:eastAsia="Times New Roman" w:hAnsi="Times New Roman" w:cs="Times New Roman"/>
        </w:rPr>
        <w:t xml:space="preserve"> He falsely claimed demarcation is not the president’s responsibility but that of the legislature, which is vulnerable to corporate lobbyists.</w:t>
      </w:r>
      <w:r>
        <w:rPr>
          <w:rFonts w:ascii="Times New Roman" w:eastAsia="Times New Roman" w:hAnsi="Times New Roman" w:cs="Times New Roman"/>
          <w:vertAlign w:val="superscript"/>
        </w:rPr>
        <w:endnoteReference w:id="33"/>
      </w:r>
      <w:r>
        <w:rPr>
          <w:rFonts w:ascii="Times New Roman" w:eastAsia="Times New Roman" w:hAnsi="Times New Roman" w:cs="Times New Roman"/>
        </w:rPr>
        <w:t xml:space="preserve"> In June 2021, Bill 490/07 was passed by one house of the legislature which restricts demarcation and permits energy exploration, military bases, and other projects</w:t>
      </w:r>
      <w:r>
        <w:rPr>
          <w:rFonts w:ascii="Times New Roman" w:eastAsia="Times New Roman" w:hAnsi="Times New Roman" w:cs="Times New Roman"/>
          <w:vertAlign w:val="superscript"/>
        </w:rPr>
        <w:endnoteReference w:id="34"/>
      </w:r>
      <w:r>
        <w:rPr>
          <w:rFonts w:ascii="Times New Roman" w:eastAsia="Times New Roman" w:hAnsi="Times New Roman" w:cs="Times New Roman"/>
        </w:rPr>
        <w:t xml:space="preserve"> on Indigenous lands, violating </w:t>
      </w:r>
      <w:r>
        <w:rPr>
          <w:rFonts w:ascii="Times New Roman" w:eastAsia="Times New Roman" w:hAnsi="Times New Roman" w:cs="Times New Roman"/>
          <w:highlight w:val="white"/>
        </w:rPr>
        <w:t>CERD Articles 5(b), 5(d)(i), 5(d)(v), General Recommendation 23(4)(d) and</w:t>
      </w:r>
      <w:r>
        <w:rPr>
          <w:rFonts w:ascii="Times New Roman" w:eastAsia="Times New Roman" w:hAnsi="Times New Roman" w:cs="Times New Roman"/>
        </w:rPr>
        <w:t xml:space="preserve"> UNDRIP Articles 11, 12, 26, and 29. The Inter-American Commission on Human Rights (IACHR) has expressed concern.</w:t>
      </w:r>
      <w:r>
        <w:rPr>
          <w:rFonts w:ascii="Times New Roman" w:eastAsia="Times New Roman" w:hAnsi="Times New Roman" w:cs="Times New Roman"/>
          <w:vertAlign w:val="superscript"/>
        </w:rPr>
        <w:endnoteReference w:id="35"/>
      </w:r>
      <w:r>
        <w:rPr>
          <w:rFonts w:ascii="Times New Roman" w:eastAsia="Times New Roman" w:hAnsi="Times New Roman" w:cs="Times New Roman"/>
        </w:rPr>
        <w:t xml:space="preserve"> The Federal Court requested an analysis of the bill because it would alter the constitutional provision regarding demarcation. The bill is the most potentially devastating for Indigenous Peoples in Brazil in 30 years.</w:t>
      </w:r>
    </w:p>
    <w:p w14:paraId="00000039"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Former Environment Minister Ricardo Salles prioritized Amazon exploitation over the environment and rights. On 5 August 2020, he traveled to </w:t>
      </w:r>
      <w:proofErr w:type="spellStart"/>
      <w:r>
        <w:rPr>
          <w:rFonts w:ascii="Times New Roman" w:eastAsia="Times New Roman" w:hAnsi="Times New Roman" w:cs="Times New Roman"/>
        </w:rPr>
        <w:t>Jacareacanga</w:t>
      </w:r>
      <w:proofErr w:type="spellEnd"/>
      <w:r>
        <w:rPr>
          <w:rFonts w:ascii="Times New Roman" w:eastAsia="Times New Roman" w:hAnsi="Times New Roman" w:cs="Times New Roman"/>
        </w:rPr>
        <w:t xml:space="preserve">, on the border of where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People live. There he promoted Bill 191/2020, which would open Brazil’s Indigenous lands to mining, against which the IACHR has spoken.</w:t>
      </w:r>
      <w:r>
        <w:rPr>
          <w:rFonts w:ascii="Times New Roman" w:eastAsia="Times New Roman" w:hAnsi="Times New Roman" w:cs="Times New Roman"/>
          <w:vertAlign w:val="superscript"/>
        </w:rPr>
        <w:endnoteReference w:id="36"/>
      </w:r>
      <w:r>
        <w:rPr>
          <w:rFonts w:ascii="Times New Roman" w:eastAsia="Times New Roman" w:hAnsi="Times New Roman" w:cs="Times New Roman"/>
        </w:rPr>
        <w:t xml:space="preserve"> He brought miners to Brasília for a meeting and met with a small group of pro-mining Indigenous residents</w:t>
      </w:r>
      <w:r>
        <w:rPr>
          <w:rFonts w:ascii="Times New Roman" w:eastAsia="Times New Roman" w:hAnsi="Times New Roman" w:cs="Times New Roman"/>
          <w:vertAlign w:val="superscript"/>
        </w:rPr>
        <w:endnoteReference w:id="37"/>
      </w:r>
      <w:r>
        <w:rPr>
          <w:rFonts w:ascii="Times New Roman" w:eastAsia="Times New Roman" w:hAnsi="Times New Roman" w:cs="Times New Roman"/>
          <w:vertAlign w:val="superscript"/>
        </w:rPr>
        <w:endnoteReference w:id="38"/>
      </w:r>
      <w:r>
        <w:rPr>
          <w:rFonts w:ascii="Times New Roman" w:eastAsia="Times New Roman" w:hAnsi="Times New Roman" w:cs="Times New Roman"/>
          <w:vertAlign w:val="superscript"/>
        </w:rPr>
        <w:endnoteReference w:id="39"/>
      </w:r>
      <w:r>
        <w:rPr>
          <w:rFonts w:ascii="Times New Roman" w:eastAsia="Times New Roman" w:hAnsi="Times New Roman" w:cs="Times New Roman"/>
          <w:vertAlign w:val="superscript"/>
        </w:rPr>
        <w:endnoteReference w:id="40"/>
      </w:r>
      <w:r>
        <w:rPr>
          <w:rFonts w:ascii="Times New Roman" w:eastAsia="Times New Roman" w:hAnsi="Times New Roman" w:cs="Times New Roman"/>
        </w:rPr>
        <w:t xml:space="preserve"> who did not represent the views of the community.</w:t>
      </w:r>
    </w:p>
    <w:p w14:paraId="0000003A"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highlight w:val="white"/>
        </w:rPr>
        <w:t xml:space="preserve">Bill 191/2020 regulates the implementation of constitutional articles, establishing conditions for mining, oil, water, and other resource exploration and development on Indigenous lands and "institutes </w:t>
      </w:r>
      <w:r>
        <w:rPr>
          <w:rFonts w:ascii="Times New Roman" w:eastAsia="Times New Roman" w:hAnsi="Times New Roman" w:cs="Times New Roman"/>
          <w:highlight w:val="white"/>
        </w:rPr>
        <w:lastRenderedPageBreak/>
        <w:t>compensation for the restriction of usufruct of Indigenous Lands." It fails to ensure Indigenous Peoples' right to FPIC.</w:t>
      </w:r>
      <w:r>
        <w:rPr>
          <w:rFonts w:ascii="Times New Roman" w:eastAsia="Times New Roman" w:hAnsi="Times New Roman" w:cs="Times New Roman"/>
          <w:vertAlign w:val="superscript"/>
        </w:rPr>
        <w:endnoteReference w:id="41"/>
      </w:r>
      <w:r>
        <w:rPr>
          <w:rFonts w:ascii="Times New Roman" w:eastAsia="Times New Roman" w:hAnsi="Times New Roman" w:cs="Times New Roman"/>
        </w:rPr>
        <w:t xml:space="preserve"> </w:t>
      </w:r>
    </w:p>
    <w:p w14:paraId="0000003B" w14:textId="77777777" w:rsidR="00ED52E1" w:rsidRDefault="00ED52E1" w:rsidP="00ED52E1">
      <w:pPr>
        <w:spacing w:after="0" w:line="276" w:lineRule="auto"/>
        <w:ind w:firstLine="720"/>
        <w:rPr>
          <w:rFonts w:ascii="Times New Roman" w:eastAsia="Times New Roman" w:hAnsi="Times New Roman" w:cs="Times New Roman"/>
          <w:vertAlign w:val="superscript"/>
        </w:rPr>
      </w:pPr>
      <w:r>
        <w:rPr>
          <w:rFonts w:ascii="Times New Roman" w:eastAsia="Times New Roman" w:hAnsi="Times New Roman" w:cs="Times New Roman"/>
        </w:rPr>
        <w:t xml:space="preserve">Salles’ selective meeting with pro-mining Indigenous persons presented the mining of Indigenous lands as something supported by, and beneficial to, Indigenous communities. In fact,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leaders consistently oppose mining in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territory. After the meeting, the Ministry of Defense stopped military operations against illegal mining in the area, demonstrating the government’s prioritization of mining over Indigenous Peoples and v</w:t>
      </w:r>
      <w:r>
        <w:rPr>
          <w:rFonts w:ascii="Times New Roman" w:eastAsia="Times New Roman" w:hAnsi="Times New Roman" w:cs="Times New Roman"/>
          <w:highlight w:val="white"/>
        </w:rPr>
        <w:t>iolating CERD Articles 5(b), 5(c), 5(d)(v), General Recommendation 23(4)(c) and General Recommendation 23(5), UNDRIP Articles 3, 20, 23, and 32 and ILO 169 Articles 6, 7, 16, and 19</w:t>
      </w:r>
      <w:r>
        <w:rPr>
          <w:rFonts w:ascii="Times New Roman" w:eastAsia="Times New Roman" w:hAnsi="Times New Roman" w:cs="Times New Roman"/>
        </w:rPr>
        <w:t xml:space="preserve">. In the absence of enforcement, illegal miners initiated new projects.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communities denounced this, and </w:t>
      </w:r>
      <w:r>
        <w:rPr>
          <w:rFonts w:ascii="Times New Roman" w:eastAsia="Times New Roman" w:hAnsi="Times New Roman" w:cs="Times New Roman"/>
          <w:highlight w:val="white"/>
        </w:rPr>
        <w:t>the Federal Public Ministry (MPF) conducted an inspection to verify the presence of these miners. However, before the MPF arrived to inspect, the miners left and hid their machinery, which were found and confiscated. The MPF then initiated an investigation into allegations that high-level government authorities who had advance notice of the inspection had leaked details to the miners so they had time to cease mining and hide machinery</w:t>
      </w:r>
      <w:r>
        <w:rPr>
          <w:rFonts w:ascii="Times New Roman" w:eastAsia="Times New Roman" w:hAnsi="Times New Roman" w:cs="Times New Roman"/>
        </w:rPr>
        <w:t>. The investigation has not released conclusions to date.</w:t>
      </w:r>
      <w:r>
        <w:rPr>
          <w:rFonts w:ascii="Times New Roman" w:eastAsia="Times New Roman" w:hAnsi="Times New Roman" w:cs="Times New Roman"/>
          <w:vertAlign w:val="superscript"/>
        </w:rPr>
        <w:endnoteReference w:id="42"/>
      </w:r>
      <w:r>
        <w:rPr>
          <w:rFonts w:ascii="Times New Roman" w:eastAsia="Times New Roman" w:hAnsi="Times New Roman" w:cs="Times New Roman"/>
          <w:vertAlign w:val="superscript"/>
        </w:rPr>
        <w:endnoteReference w:id="43"/>
      </w:r>
      <w:r>
        <w:rPr>
          <w:rFonts w:ascii="Times New Roman" w:eastAsia="Times New Roman" w:hAnsi="Times New Roman" w:cs="Times New Roman"/>
          <w:vertAlign w:val="superscript"/>
        </w:rPr>
        <w:endnoteReference w:id="44"/>
      </w:r>
      <w:r>
        <w:rPr>
          <w:rFonts w:ascii="Times New Roman" w:eastAsia="Times New Roman" w:hAnsi="Times New Roman" w:cs="Times New Roman"/>
          <w:vertAlign w:val="superscript"/>
        </w:rPr>
        <w:endnoteReference w:id="45"/>
      </w:r>
      <w:r>
        <w:rPr>
          <w:rFonts w:ascii="Times New Roman" w:eastAsia="Times New Roman" w:hAnsi="Times New Roman" w:cs="Times New Roman"/>
          <w:vertAlign w:val="superscript"/>
        </w:rPr>
        <w:endnoteReference w:id="46"/>
      </w:r>
      <w:r>
        <w:rPr>
          <w:rFonts w:ascii="Times New Roman" w:eastAsia="Times New Roman" w:hAnsi="Times New Roman" w:cs="Times New Roman"/>
          <w:vertAlign w:val="superscript"/>
        </w:rPr>
        <w:endnoteReference w:id="47"/>
      </w:r>
    </w:p>
    <w:p w14:paraId="0000003C" w14:textId="77777777" w:rsidR="00ED52E1" w:rsidRDefault="00ED52E1" w:rsidP="00ED52E1">
      <w:pPr>
        <w:spacing w:after="0" w:line="276" w:lineRule="auto"/>
        <w:rPr>
          <w:rFonts w:ascii="Times New Roman" w:eastAsia="Times New Roman" w:hAnsi="Times New Roman" w:cs="Times New Roman"/>
          <w:vertAlign w:val="superscript"/>
        </w:rPr>
      </w:pPr>
    </w:p>
    <w:p w14:paraId="0000003D" w14:textId="77777777" w:rsidR="00ED52E1" w:rsidRDefault="00ED52E1" w:rsidP="00ED52E1">
      <w:pPr>
        <w:spacing w:after="0" w:line="276" w:lineRule="auto"/>
        <w:rPr>
          <w:rFonts w:ascii="Times New Roman" w:eastAsia="Times New Roman" w:hAnsi="Times New Roman" w:cs="Times New Roman"/>
          <w:i/>
        </w:rPr>
      </w:pPr>
      <w:r>
        <w:rPr>
          <w:rFonts w:ascii="Times New Roman" w:eastAsia="Times New Roman" w:hAnsi="Times New Roman" w:cs="Times New Roman"/>
          <w:b/>
        </w:rPr>
        <w:t xml:space="preserve">1.2. Violations Related to Deforestation of </w:t>
      </w:r>
      <w:proofErr w:type="spellStart"/>
      <w:r>
        <w:rPr>
          <w:rFonts w:ascii="Times New Roman" w:eastAsia="Times New Roman" w:hAnsi="Times New Roman" w:cs="Times New Roman"/>
          <w:b/>
        </w:rPr>
        <w:t>Munduruku</w:t>
      </w:r>
      <w:proofErr w:type="spellEnd"/>
      <w:r>
        <w:rPr>
          <w:rFonts w:ascii="Times New Roman" w:eastAsia="Times New Roman" w:hAnsi="Times New Roman" w:cs="Times New Roman"/>
          <w:b/>
        </w:rPr>
        <w:t xml:space="preserve"> and Other Indigenous Peoples’ Lands </w:t>
      </w:r>
    </w:p>
    <w:p w14:paraId="0000003E" w14:textId="77777777" w:rsidR="00ED52E1" w:rsidRDefault="00ED52E1" w:rsidP="00ED52E1">
      <w:pPr>
        <w:spacing w:after="0" w:line="276" w:lineRule="auto"/>
        <w:ind w:firstLine="720"/>
        <w:rPr>
          <w:rFonts w:ascii="Times New Roman" w:eastAsia="Times New Roman" w:hAnsi="Times New Roman" w:cs="Times New Roman"/>
          <w:vertAlign w:val="superscript"/>
        </w:rPr>
      </w:pPr>
      <w:r>
        <w:rPr>
          <w:rFonts w:ascii="Times New Roman" w:eastAsia="Times New Roman" w:hAnsi="Times New Roman" w:cs="Times New Roman"/>
        </w:rPr>
        <w:t xml:space="preserve">The region of Pará has experienced mass deforestation since Bolsonaro assumed power and implemented pro-extractive policies. At least 11,088 km² of the Amazon was razed between August 2019 and July 2020–the highest figure since 2008. Pará was the worst-affected state, experiencing almost 47% of the deforestation. Mining, mainly gold, has increased by 495% within Indigenous lands in the last decade alone, according to the </w:t>
      </w:r>
      <w:proofErr w:type="spellStart"/>
      <w:r>
        <w:rPr>
          <w:rFonts w:ascii="Times New Roman" w:eastAsia="Times New Roman" w:hAnsi="Times New Roman" w:cs="Times New Roman"/>
        </w:rPr>
        <w:t>MapBiomas</w:t>
      </w:r>
      <w:proofErr w:type="spellEnd"/>
      <w:r>
        <w:rPr>
          <w:rFonts w:ascii="Times New Roman" w:eastAsia="Times New Roman" w:hAnsi="Times New Roman" w:cs="Times New Roman"/>
        </w:rPr>
        <w:t xml:space="preserve"> platform. In Conservation Units, the increase was 301%.</w:t>
      </w:r>
      <w:r>
        <w:rPr>
          <w:rFonts w:ascii="Times New Roman" w:eastAsia="Times New Roman" w:hAnsi="Times New Roman" w:cs="Times New Roman"/>
          <w:vertAlign w:val="superscript"/>
        </w:rPr>
        <w:endnoteReference w:id="48"/>
      </w:r>
      <w:r>
        <w:rPr>
          <w:rFonts w:ascii="Times New Roman" w:eastAsia="Times New Roman" w:hAnsi="Times New Roman" w:cs="Times New Roman"/>
          <w:vertAlign w:val="superscript"/>
        </w:rPr>
        <w:endnoteReference w:id="49"/>
      </w:r>
      <w:r>
        <w:rPr>
          <w:rFonts w:ascii="Times New Roman" w:eastAsia="Times New Roman" w:hAnsi="Times New Roman" w:cs="Times New Roman"/>
          <w:vertAlign w:val="superscript"/>
        </w:rPr>
        <w:endnoteReference w:id="50"/>
      </w:r>
      <w:r>
        <w:rPr>
          <w:rFonts w:ascii="Times New Roman" w:eastAsia="Times New Roman" w:hAnsi="Times New Roman" w:cs="Times New Roman"/>
          <w:vertAlign w:val="superscript"/>
        </w:rPr>
        <w:endnoteReference w:id="51"/>
      </w:r>
      <w:r>
        <w:rPr>
          <w:rFonts w:ascii="Times New Roman" w:eastAsia="Times New Roman" w:hAnsi="Times New Roman" w:cs="Times New Roman"/>
          <w:vertAlign w:val="superscript"/>
        </w:rPr>
        <w:endnoteReference w:id="52"/>
      </w:r>
      <w:r>
        <w:rPr>
          <w:rFonts w:ascii="Times New Roman" w:eastAsia="Times New Roman" w:hAnsi="Times New Roman" w:cs="Times New Roman"/>
          <w:vertAlign w:val="superscript"/>
        </w:rPr>
        <w:endnoteReference w:id="53"/>
      </w:r>
    </w:p>
    <w:p w14:paraId="0000003F"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The five most deforested Indigenous lands in 2020 were all in Pará State, where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People live: </w:t>
      </w:r>
      <w:proofErr w:type="spellStart"/>
      <w:r>
        <w:rPr>
          <w:rFonts w:ascii="Times New Roman" w:eastAsia="Times New Roman" w:hAnsi="Times New Roman" w:cs="Times New Roman"/>
        </w:rPr>
        <w:t>Cachoeira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Seca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Apyterewa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Ituna</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Itatá</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Trincheira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Bacajá</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Approximately 10% of the </w:t>
      </w:r>
      <w:proofErr w:type="spellStart"/>
      <w:r>
        <w:rPr>
          <w:rFonts w:ascii="Times New Roman" w:eastAsia="Times New Roman" w:hAnsi="Times New Roman" w:cs="Times New Roman"/>
        </w:rPr>
        <w:t>Ituna</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Itatá</w:t>
      </w:r>
      <w:proofErr w:type="spellEnd"/>
      <w:r>
        <w:rPr>
          <w:rFonts w:ascii="Times New Roman" w:eastAsia="Times New Roman" w:hAnsi="Times New Roman" w:cs="Times New Roman"/>
        </w:rPr>
        <w:t xml:space="preserve"> Indigenous Land was illegally invaded and destroyed in 2019;</w:t>
      </w:r>
      <w:r>
        <w:rPr>
          <w:rFonts w:ascii="Times New Roman" w:eastAsia="Times New Roman" w:hAnsi="Times New Roman" w:cs="Times New Roman"/>
          <w:vertAlign w:val="superscript"/>
        </w:rPr>
        <w:endnoteReference w:id="54"/>
      </w:r>
      <w:r>
        <w:rPr>
          <w:rFonts w:ascii="Times New Roman" w:eastAsia="Times New Roman" w:hAnsi="Times New Roman" w:cs="Times New Roman"/>
        </w:rPr>
        <w:t xml:space="preserve"> satellite data shows that deforestation is still rising.</w:t>
      </w:r>
      <w:r>
        <w:rPr>
          <w:rFonts w:ascii="Times New Roman" w:eastAsia="Times New Roman" w:hAnsi="Times New Roman" w:cs="Times New Roman"/>
          <w:vertAlign w:val="superscript"/>
        </w:rPr>
        <w:endnoteReference w:id="55"/>
      </w:r>
      <w:r>
        <w:rPr>
          <w:rFonts w:ascii="Times New Roman" w:eastAsia="Times New Roman" w:hAnsi="Times New Roman" w:cs="Times New Roman"/>
          <w:vertAlign w:val="superscript"/>
        </w:rPr>
        <w:endnoteReference w:id="56"/>
      </w:r>
      <w:r>
        <w:rPr>
          <w:rFonts w:ascii="Times New Roman" w:eastAsia="Times New Roman" w:hAnsi="Times New Roman" w:cs="Times New Roman"/>
          <w:vertAlign w:val="superscript"/>
        </w:rPr>
        <w:endnoteReference w:id="57"/>
      </w:r>
      <w:r>
        <w:rPr>
          <w:rFonts w:ascii="Times New Roman" w:eastAsia="Times New Roman" w:hAnsi="Times New Roman" w:cs="Times New Roman"/>
          <w:vertAlign w:val="superscript"/>
        </w:rPr>
        <w:endnoteReference w:id="58"/>
      </w:r>
      <w:r>
        <w:rPr>
          <w:rFonts w:ascii="Times New Roman" w:eastAsia="Times New Roman" w:hAnsi="Times New Roman" w:cs="Times New Roman"/>
        </w:rPr>
        <w:t xml:space="preserve"> The region is home to several isolated Indigenous Peoples who depend on the surrounding forest. By the end of 2019, </w:t>
      </w:r>
      <w:proofErr w:type="spellStart"/>
      <w:r>
        <w:rPr>
          <w:rFonts w:ascii="Times New Roman" w:eastAsia="Times New Roman" w:hAnsi="Times New Roman" w:cs="Times New Roman"/>
        </w:rPr>
        <w:t>Ituna</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Itatá</w:t>
      </w:r>
      <w:proofErr w:type="spellEnd"/>
      <w:r>
        <w:rPr>
          <w:rFonts w:ascii="Times New Roman" w:eastAsia="Times New Roman" w:hAnsi="Times New Roman" w:cs="Times New Roman"/>
        </w:rPr>
        <w:t xml:space="preserve"> was the most deforested Indigenous Land in Brazil. Responses by environmental authorities were ineffective. IBAMA, the federal agency mandated to exercise environmental enforcement,</w:t>
      </w:r>
      <w:r>
        <w:rPr>
          <w:rFonts w:ascii="Times New Roman" w:eastAsia="Times New Roman" w:hAnsi="Times New Roman" w:cs="Times New Roman"/>
          <w:vertAlign w:val="superscript"/>
        </w:rPr>
        <w:endnoteReference w:id="59"/>
      </w:r>
      <w:r>
        <w:rPr>
          <w:rFonts w:ascii="Times New Roman" w:eastAsia="Times New Roman" w:hAnsi="Times New Roman" w:cs="Times New Roman"/>
        </w:rPr>
        <w:t xml:space="preserve"> responded to the attacks with five operations, but according to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within a few weeks the land-grabbers were back, demonstrating Brazil’s failure to enforce its obligations under </w:t>
      </w:r>
      <w:r>
        <w:rPr>
          <w:rFonts w:ascii="Times New Roman" w:eastAsia="Times New Roman" w:hAnsi="Times New Roman" w:cs="Times New Roman"/>
          <w:highlight w:val="white"/>
        </w:rPr>
        <w:t>CERD Articles 5(b), 5(d)(i), and 5(d)(v), General Recommendation 23(5),</w:t>
      </w:r>
      <w:r>
        <w:rPr>
          <w:rFonts w:ascii="Times New Roman" w:eastAsia="Times New Roman" w:hAnsi="Times New Roman" w:cs="Times New Roman"/>
        </w:rPr>
        <w:t xml:space="preserve"> ILO 169 and UNDRIP articles 4, 5,8, 20, 25, 26, 29, and 32.</w:t>
      </w:r>
    </w:p>
    <w:p w14:paraId="00000040"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At TI </w:t>
      </w:r>
      <w:proofErr w:type="spellStart"/>
      <w:r>
        <w:rPr>
          <w:rFonts w:ascii="Times New Roman" w:eastAsia="Times New Roman" w:hAnsi="Times New Roman" w:cs="Times New Roman"/>
        </w:rPr>
        <w:t>Apyterewa</w:t>
      </w:r>
      <w:proofErr w:type="spellEnd"/>
      <w:r>
        <w:rPr>
          <w:rFonts w:ascii="Times New Roman" w:eastAsia="Times New Roman" w:hAnsi="Times New Roman" w:cs="Times New Roman"/>
        </w:rPr>
        <w:t xml:space="preserve">, enforcement operations which had reduced deforestation between November 2019-April 2020 were canceled without explanation; deforestation increased by 335% in the following month. 5,800 hectares were deforested between July and December 2020, almost 14 times more than the total between January and June. At </w:t>
      </w:r>
      <w:proofErr w:type="spellStart"/>
      <w:r>
        <w:rPr>
          <w:rFonts w:ascii="Times New Roman" w:eastAsia="Times New Roman" w:hAnsi="Times New Roman" w:cs="Times New Roman"/>
        </w:rPr>
        <w:t>Trincheira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Bacajá</w:t>
      </w:r>
      <w:proofErr w:type="spellEnd"/>
      <w:r>
        <w:rPr>
          <w:rFonts w:ascii="Times New Roman" w:eastAsia="Times New Roman" w:hAnsi="Times New Roman" w:cs="Times New Roman"/>
        </w:rPr>
        <w:t>, deforestation jumped from three hectares in May 2020 to 411 hectares the following December, an increase of 12,980% following suspension of enforcement.</w:t>
      </w:r>
      <w:r>
        <w:rPr>
          <w:rFonts w:ascii="Times New Roman" w:eastAsia="Times New Roman" w:hAnsi="Times New Roman" w:cs="Times New Roman"/>
          <w:vertAlign w:val="superscript"/>
        </w:rPr>
        <w:endnoteReference w:id="60"/>
      </w:r>
      <w:r>
        <w:rPr>
          <w:rFonts w:ascii="Times New Roman" w:eastAsia="Times New Roman" w:hAnsi="Times New Roman" w:cs="Times New Roman"/>
          <w:vertAlign w:val="superscript"/>
        </w:rPr>
        <w:endnoteReference w:id="61"/>
      </w:r>
    </w:p>
    <w:p w14:paraId="00000041" w14:textId="77777777" w:rsidR="00ED52E1" w:rsidRDefault="00ED52E1" w:rsidP="00ED52E1">
      <w:pPr>
        <w:spacing w:after="0" w:line="276" w:lineRule="auto"/>
        <w:rPr>
          <w:rFonts w:ascii="Times New Roman" w:eastAsia="Times New Roman" w:hAnsi="Times New Roman" w:cs="Times New Roman"/>
        </w:rPr>
      </w:pPr>
    </w:p>
    <w:p w14:paraId="00000042" w14:textId="77777777" w:rsidR="00ED52E1" w:rsidRDefault="00ED52E1" w:rsidP="00ED52E1">
      <w:pPr>
        <w:pStyle w:val="Heading5"/>
        <w:numPr>
          <w:ilvl w:val="0"/>
          <w:numId w:val="2"/>
        </w:numPr>
        <w:spacing w:before="0"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Violations of rights to water, food and economic subsistence</w:t>
      </w:r>
    </w:p>
    <w:p w14:paraId="00000043"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Mining, logging, land grabbing and deforestation violate Indigenous Peoples’ rights to food and water. According to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representatives, “Indigenous people drink dirty water, this water is contaminated because of the mining.” By not providing clean water and protecting against mining runoff, </w:t>
      </w:r>
      <w:r>
        <w:rPr>
          <w:rFonts w:ascii="Times New Roman" w:eastAsia="Times New Roman" w:hAnsi="Times New Roman" w:cs="Times New Roman"/>
        </w:rPr>
        <w:lastRenderedPageBreak/>
        <w:t xml:space="preserve">Brazil violates CERD Articles 5(b), 5(e)(iv), General Recommendation 23(4) and 23(5), </w:t>
      </w:r>
      <w:r>
        <w:rPr>
          <w:rFonts w:ascii="Times New Roman" w:eastAsia="Times New Roman" w:hAnsi="Times New Roman" w:cs="Times New Roman"/>
          <w:highlight w:val="white"/>
        </w:rPr>
        <w:t>UNDRIP Articles 3, 20, 23, and 32, AMDRIP Articles 6, 28, and 29, and ILO 169 Articles 6, 7, 16, and 19.</w:t>
      </w:r>
    </w:p>
    <w:p w14:paraId="00000044"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In September 2019, Greenpeace reported on “the tragedy of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endnoteReference w:id="62"/>
      </w:r>
      <w:r>
        <w:rPr>
          <w:rFonts w:ascii="Times New Roman" w:eastAsia="Times New Roman" w:hAnsi="Times New Roman" w:cs="Times New Roman"/>
        </w:rPr>
        <w:t xml:space="preserve"> revealing mining’s destruction of a key river. The report found that “the </w:t>
      </w:r>
      <w:proofErr w:type="spellStart"/>
      <w:r>
        <w:rPr>
          <w:rFonts w:ascii="Times New Roman" w:eastAsia="Times New Roman" w:hAnsi="Times New Roman" w:cs="Times New Roman"/>
        </w:rPr>
        <w:t>Kaburuá</w:t>
      </w:r>
      <w:proofErr w:type="spellEnd"/>
      <w:r>
        <w:rPr>
          <w:rFonts w:ascii="Times New Roman" w:eastAsia="Times New Roman" w:hAnsi="Times New Roman" w:cs="Times New Roman"/>
        </w:rPr>
        <w:t xml:space="preserve"> River had its bed completely drained and is destroyed from the headwaters to the mouth.”</w:t>
      </w:r>
      <w:r>
        <w:rPr>
          <w:rFonts w:ascii="Times New Roman" w:eastAsia="Times New Roman" w:hAnsi="Times New Roman" w:cs="Times New Roman"/>
          <w:vertAlign w:val="superscript"/>
        </w:rPr>
        <w:endnoteReference w:id="63"/>
      </w:r>
    </w:p>
    <w:p w14:paraId="00000045"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In February 2021, Eduardo </w:t>
      </w:r>
      <w:proofErr w:type="spellStart"/>
      <w:r>
        <w:rPr>
          <w:rFonts w:ascii="Times New Roman" w:eastAsia="Times New Roman" w:hAnsi="Times New Roman" w:cs="Times New Roman"/>
        </w:rPr>
        <w:t>Bim</w:t>
      </w:r>
      <w:proofErr w:type="spellEnd"/>
      <w:r>
        <w:rPr>
          <w:rFonts w:ascii="Times New Roman" w:eastAsia="Times New Roman" w:hAnsi="Times New Roman" w:cs="Times New Roman"/>
        </w:rPr>
        <w:t>, the Bolsonaro-appointed president of IBAMA, the environmental enforcement agency, approved a plan for the Belo Monte dam which reduced the flow of the Xingu Volta Grande river by 70-87% and redirected the water to the dam’s turbines.</w:t>
      </w:r>
      <w:r>
        <w:rPr>
          <w:rFonts w:ascii="Times New Roman" w:eastAsia="Times New Roman" w:hAnsi="Times New Roman" w:cs="Times New Roman"/>
          <w:vertAlign w:val="superscript"/>
        </w:rPr>
        <w:endnoteReference w:id="64"/>
      </w:r>
      <w:r>
        <w:rPr>
          <w:rFonts w:ascii="Times New Roman" w:eastAsia="Times New Roman" w:hAnsi="Times New Roman" w:cs="Times New Roman"/>
        </w:rPr>
        <w:t xml:space="preserve"> IBAMA is alleged to have made the decision under pressure from other federal ministries.</w:t>
      </w:r>
      <w:r>
        <w:rPr>
          <w:rFonts w:ascii="Times New Roman" w:eastAsia="Times New Roman" w:hAnsi="Times New Roman" w:cs="Times New Roman"/>
          <w:vertAlign w:val="superscript"/>
        </w:rPr>
        <w:endnoteReference w:id="65"/>
      </w:r>
      <w:r>
        <w:rPr>
          <w:rFonts w:ascii="Times New Roman" w:eastAsia="Times New Roman" w:hAnsi="Times New Roman" w:cs="Times New Roman"/>
          <w:vertAlign w:val="superscript"/>
        </w:rPr>
        <w:t xml:space="preserve"> </w:t>
      </w:r>
      <w:r>
        <w:rPr>
          <w:rFonts w:ascii="Times New Roman" w:eastAsia="Times New Roman" w:hAnsi="Times New Roman" w:cs="Times New Roman"/>
        </w:rPr>
        <w:t>This poses a serious threat to Indigenous livelihoods and to the entire ecosystem, violating the rights enshrined under CERD Articles 5(b), 5(c), 5(e)(iv), General Recommendation 23(4) and 23(5), UNDRIP Articles 11, 12, 21, 26, and 29 and AMDRIP Articles 13, 16, and 18. Boats are unable to undertake their usual routes, and vegetation requiring the river’s water is dying.</w:t>
      </w:r>
      <w:r>
        <w:rPr>
          <w:rFonts w:ascii="Times New Roman" w:eastAsia="Times New Roman" w:hAnsi="Times New Roman" w:cs="Times New Roman"/>
          <w:vertAlign w:val="superscript"/>
        </w:rPr>
        <w:endnoteReference w:id="66"/>
      </w:r>
      <w:r>
        <w:rPr>
          <w:rFonts w:ascii="Times New Roman" w:eastAsia="Times New Roman" w:hAnsi="Times New Roman" w:cs="Times New Roman"/>
        </w:rPr>
        <w:t xml:space="preserve"> This occurred during the </w:t>
      </w:r>
      <w:proofErr w:type="spellStart"/>
      <w:r>
        <w:rPr>
          <w:rFonts w:ascii="Times New Roman" w:eastAsia="Times New Roman" w:hAnsi="Times New Roman" w:cs="Times New Roman"/>
          <w:i/>
        </w:rPr>
        <w:t>piracema</w:t>
      </w:r>
      <w:proofErr w:type="spellEnd"/>
      <w:r>
        <w:rPr>
          <w:rFonts w:ascii="Times New Roman" w:eastAsia="Times New Roman" w:hAnsi="Times New Roman" w:cs="Times New Roman"/>
        </w:rPr>
        <w:t xml:space="preserve"> season, when fish and turtles travel the river to feed and spawn, a devastating interference with ecological and biological cycles of species and systems upon which the communities depend for their physical, cultural, economic, and spiritual wellbeing.</w:t>
      </w:r>
    </w:p>
    <w:p w14:paraId="00000046" w14:textId="77777777" w:rsidR="00ED52E1" w:rsidRDefault="00ED52E1" w:rsidP="00ED52E1">
      <w:pPr>
        <w:spacing w:after="0" w:line="276" w:lineRule="auto"/>
        <w:rPr>
          <w:rFonts w:ascii="Times New Roman" w:eastAsia="Times New Roman" w:hAnsi="Times New Roman" w:cs="Times New Roman"/>
          <w:b/>
        </w:rPr>
      </w:pPr>
    </w:p>
    <w:p w14:paraId="00000047" w14:textId="77777777" w:rsidR="00ED52E1" w:rsidRDefault="00ED52E1" w:rsidP="00ED52E1">
      <w:pPr>
        <w:numPr>
          <w:ilvl w:val="0"/>
          <w:numId w:val="2"/>
        </w:numPr>
        <w:spacing w:after="0" w:line="276" w:lineRule="auto"/>
        <w:rPr>
          <w:rFonts w:ascii="Times New Roman" w:eastAsia="Times New Roman" w:hAnsi="Times New Roman" w:cs="Times New Roman"/>
          <w:b/>
        </w:rPr>
      </w:pPr>
      <w:r>
        <w:rPr>
          <w:rFonts w:ascii="Times New Roman" w:eastAsia="Times New Roman" w:hAnsi="Times New Roman" w:cs="Times New Roman"/>
          <w:b/>
        </w:rPr>
        <w:t>Violations to Indigenous Peoples’ Right to Health as a Result of Mining</w:t>
      </w:r>
    </w:p>
    <w:p w14:paraId="00000048" w14:textId="77777777" w:rsidR="00ED52E1" w:rsidRDefault="00ED52E1" w:rsidP="00ED52E1">
      <w:pPr>
        <w:spacing w:after="0" w:line="276" w:lineRule="auto"/>
        <w:rPr>
          <w:rFonts w:ascii="Times New Roman" w:eastAsia="Times New Roman" w:hAnsi="Times New Roman" w:cs="Times New Roman"/>
          <w:i/>
        </w:rPr>
      </w:pPr>
    </w:p>
    <w:p w14:paraId="00000049"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b/>
        </w:rPr>
        <w:t>3.1 Poisoning by mercury and other contaminants</w:t>
      </w:r>
      <w:r>
        <w:rPr>
          <w:rFonts w:ascii="Times New Roman" w:eastAsia="Times New Roman" w:hAnsi="Times New Roman" w:cs="Times New Roman"/>
        </w:rPr>
        <w:tab/>
      </w:r>
    </w:p>
    <w:p w14:paraId="0000004A"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The Mercury Observatory</w:t>
      </w:r>
      <w:r>
        <w:rPr>
          <w:rFonts w:ascii="Times New Roman" w:eastAsia="Times New Roman" w:hAnsi="Times New Roman" w:cs="Times New Roman"/>
          <w:vertAlign w:val="superscript"/>
        </w:rPr>
        <w:endnoteReference w:id="67"/>
      </w:r>
      <w:r>
        <w:rPr>
          <w:rFonts w:ascii="Times New Roman" w:eastAsia="Times New Roman" w:hAnsi="Times New Roman" w:cs="Times New Roman"/>
        </w:rPr>
        <w:t xml:space="preserve"> reveals that illegal mining is common throughout the South American Amazon. In Brazil, mining occurs on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Kayapó</w:t>
      </w:r>
      <w:proofErr w:type="spellEnd"/>
      <w:r>
        <w:rPr>
          <w:rFonts w:ascii="Times New Roman" w:eastAsia="Times New Roman" w:hAnsi="Times New Roman" w:cs="Times New Roman"/>
        </w:rPr>
        <w:t xml:space="preserve">, Yanomami, and </w:t>
      </w:r>
      <w:proofErr w:type="spellStart"/>
      <w:r>
        <w:rPr>
          <w:rFonts w:ascii="Times New Roman" w:eastAsia="Times New Roman" w:hAnsi="Times New Roman" w:cs="Times New Roman"/>
        </w:rPr>
        <w:t>Xikrin</w:t>
      </w:r>
      <w:proofErr w:type="spellEnd"/>
      <w:r>
        <w:rPr>
          <w:rFonts w:ascii="Times New Roman" w:eastAsia="Times New Roman" w:hAnsi="Times New Roman" w:cs="Times New Roman"/>
        </w:rPr>
        <w:t xml:space="preserve"> do </w:t>
      </w:r>
      <w:proofErr w:type="spellStart"/>
      <w:r>
        <w:rPr>
          <w:rFonts w:ascii="Times New Roman" w:eastAsia="Times New Roman" w:hAnsi="Times New Roman" w:cs="Times New Roman"/>
        </w:rPr>
        <w:t>Cateté</w:t>
      </w:r>
      <w:proofErr w:type="spellEnd"/>
      <w:r>
        <w:rPr>
          <w:rFonts w:ascii="Times New Roman" w:eastAsia="Times New Roman" w:hAnsi="Times New Roman" w:cs="Times New Roman"/>
        </w:rPr>
        <w:t xml:space="preserve"> Lands. The database brings together 40 years of studies on mercury poisoning in the Amazon, actions by the Federal Public Ministry (MPF), deforestation, and contamination of people and fish. The river is central to these Indigenous Peoples’ way of life.</w:t>
      </w:r>
      <w:r>
        <w:rPr>
          <w:rFonts w:ascii="Times New Roman" w:eastAsia="Times New Roman" w:hAnsi="Times New Roman" w:cs="Times New Roman"/>
          <w:vertAlign w:val="superscript"/>
        </w:rPr>
        <w:endnoteReference w:id="68"/>
      </w:r>
      <w:r>
        <w:rPr>
          <w:rFonts w:ascii="Times New Roman" w:eastAsia="Times New Roman" w:hAnsi="Times New Roman" w:cs="Times New Roman"/>
        </w:rPr>
        <w:t xml:space="preserve"> In one case, around 2010, the </w:t>
      </w:r>
      <w:proofErr w:type="spellStart"/>
      <w:r>
        <w:rPr>
          <w:rFonts w:ascii="Times New Roman" w:eastAsia="Times New Roman" w:hAnsi="Times New Roman" w:cs="Times New Roman"/>
        </w:rPr>
        <w:t>Xikrin</w:t>
      </w:r>
      <w:proofErr w:type="spellEnd"/>
      <w:r>
        <w:rPr>
          <w:rFonts w:ascii="Times New Roman" w:eastAsia="Times New Roman" w:hAnsi="Times New Roman" w:cs="Times New Roman"/>
        </w:rPr>
        <w:t xml:space="preserve"> community living along the </w:t>
      </w:r>
      <w:proofErr w:type="spellStart"/>
      <w:r>
        <w:rPr>
          <w:rFonts w:ascii="Times New Roman" w:eastAsia="Times New Roman" w:hAnsi="Times New Roman" w:cs="Times New Roman"/>
        </w:rPr>
        <w:t>Cateté</w:t>
      </w:r>
      <w:proofErr w:type="spellEnd"/>
      <w:r>
        <w:rPr>
          <w:rFonts w:ascii="Times New Roman" w:eastAsia="Times New Roman" w:hAnsi="Times New Roman" w:cs="Times New Roman"/>
        </w:rPr>
        <w:t xml:space="preserve"> River, began to observe contamination symptoms, including changes in the population of fish upon which they subsisted, headaches, skin conditions, food poisoning, and high rates of birth defects. </w:t>
      </w:r>
    </w:p>
    <w:p w14:paraId="0000004B" w14:textId="77777777" w:rsidR="00ED52E1" w:rsidRDefault="00ED52E1" w:rsidP="00ED52E1">
      <w:pPr>
        <w:spacing w:after="0" w:line="276" w:lineRule="auto"/>
        <w:ind w:firstLine="720"/>
        <w:rPr>
          <w:rFonts w:ascii="Times New Roman" w:eastAsia="Times New Roman" w:hAnsi="Times New Roman" w:cs="Times New Roman"/>
          <w:b/>
        </w:rPr>
      </w:pPr>
      <w:proofErr w:type="spellStart"/>
      <w:r>
        <w:rPr>
          <w:rFonts w:ascii="Times New Roman" w:eastAsia="Times New Roman" w:hAnsi="Times New Roman" w:cs="Times New Roman"/>
        </w:rPr>
        <w:t>Patkore</w:t>
      </w:r>
      <w:proofErr w:type="spellEnd"/>
      <w:r>
        <w:rPr>
          <w:rFonts w:ascii="Times New Roman" w:eastAsia="Times New Roman" w:hAnsi="Times New Roman" w:cs="Times New Roman"/>
        </w:rPr>
        <w:t xml:space="preserve"> Kayapo, a </w:t>
      </w:r>
      <w:proofErr w:type="spellStart"/>
      <w:r>
        <w:rPr>
          <w:rFonts w:ascii="Times New Roman" w:eastAsia="Times New Roman" w:hAnsi="Times New Roman" w:cs="Times New Roman"/>
        </w:rPr>
        <w:t>Mebemgroke</w:t>
      </w:r>
      <w:proofErr w:type="spellEnd"/>
      <w:r>
        <w:rPr>
          <w:rFonts w:ascii="Times New Roman" w:eastAsia="Times New Roman" w:hAnsi="Times New Roman" w:cs="Times New Roman"/>
        </w:rPr>
        <w:t xml:space="preserve"> People’s representative, and </w:t>
      </w:r>
      <w:proofErr w:type="spellStart"/>
      <w:r>
        <w:rPr>
          <w:rFonts w:ascii="Times New Roman" w:eastAsia="Times New Roman" w:hAnsi="Times New Roman" w:cs="Times New Roman"/>
        </w:rPr>
        <w:t>Bekwaja</w:t>
      </w:r>
      <w:proofErr w:type="spellEnd"/>
      <w:r>
        <w:rPr>
          <w:rFonts w:ascii="Times New Roman" w:eastAsia="Times New Roman" w:hAnsi="Times New Roman" w:cs="Times New Roman"/>
        </w:rPr>
        <w:t xml:space="preserve"> Kayapo, another local leader, repeated one sentence almost in unison: “Study us, we are poisoned.”</w:t>
      </w:r>
      <w:r>
        <w:rPr>
          <w:rFonts w:ascii="Times New Roman" w:eastAsia="Times New Roman" w:hAnsi="Times New Roman" w:cs="Times New Roman"/>
          <w:vertAlign w:val="superscript"/>
        </w:rPr>
        <w:endnoteReference w:id="69"/>
      </w:r>
      <w:r>
        <w:rPr>
          <w:rFonts w:ascii="Times New Roman" w:eastAsia="Times New Roman" w:hAnsi="Times New Roman" w:cs="Times New Roman"/>
        </w:rPr>
        <w:t xml:space="preserve"> The mercury surpasses their territories, traveling in fish brought to a regional market; </w:t>
      </w:r>
      <w:proofErr w:type="gramStart"/>
      <w:r>
        <w:rPr>
          <w:rFonts w:ascii="Times New Roman" w:eastAsia="Times New Roman" w:hAnsi="Times New Roman" w:cs="Times New Roman"/>
        </w:rPr>
        <w:t>thus</w:t>
      </w:r>
      <w:proofErr w:type="gramEnd"/>
      <w:r>
        <w:rPr>
          <w:rFonts w:ascii="Times New Roman" w:eastAsia="Times New Roman" w:hAnsi="Times New Roman" w:cs="Times New Roman"/>
        </w:rPr>
        <w:t xml:space="preserve"> demands for Indigenous rights are in service of protecting people in urban areas in the eastern Amazon, where the fish are sold, as well.</w:t>
      </w:r>
      <w:r>
        <w:rPr>
          <w:rFonts w:ascii="Times New Roman" w:eastAsia="Times New Roman" w:hAnsi="Times New Roman" w:cs="Times New Roman"/>
          <w:vertAlign w:val="superscript"/>
        </w:rPr>
        <w:endnoteReference w:id="70"/>
      </w:r>
    </w:p>
    <w:p w14:paraId="0000004C"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color w:val="000000"/>
        </w:rPr>
        <w:t>I</w:t>
      </w:r>
      <w:r>
        <w:rPr>
          <w:rFonts w:ascii="Times New Roman" w:eastAsia="Times New Roman" w:hAnsi="Times New Roman" w:cs="Times New Roman"/>
        </w:rPr>
        <w:t>n</w:t>
      </w:r>
      <w:r>
        <w:rPr>
          <w:rFonts w:ascii="Times New Roman" w:eastAsia="Times New Roman" w:hAnsi="Times New Roman" w:cs="Times New Roman"/>
          <w:color w:val="000000"/>
        </w:rPr>
        <w:t xml:space="preserve"> November 202</w:t>
      </w:r>
      <w:r>
        <w:rPr>
          <w:rFonts w:ascii="Times New Roman" w:eastAsia="Times New Roman" w:hAnsi="Times New Roman" w:cs="Times New Roman"/>
        </w:rPr>
        <w:t>0</w:t>
      </w:r>
      <w:r>
        <w:rPr>
          <w:rFonts w:ascii="Times New Roman" w:eastAsia="Times New Roman" w:hAnsi="Times New Roman" w:cs="Times New Roman"/>
          <w:color w:val="000000"/>
        </w:rPr>
        <w:t xml:space="preserve">, </w:t>
      </w:r>
      <w:r>
        <w:rPr>
          <w:rFonts w:ascii="Times New Roman" w:eastAsia="Times New Roman" w:hAnsi="Times New Roman" w:cs="Times New Roman"/>
        </w:rPr>
        <w:t>journalist</w:t>
      </w:r>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Aldem</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Bourscheit</w:t>
      </w:r>
      <w:proofErr w:type="spellEnd"/>
      <w:r>
        <w:rPr>
          <w:rFonts w:ascii="Times New Roman" w:eastAsia="Times New Roman" w:hAnsi="Times New Roman" w:cs="Times New Roman"/>
          <w:color w:val="000000"/>
        </w:rPr>
        <w:t xml:space="preserve"> reported</w:t>
      </w:r>
      <w:r>
        <w:rPr>
          <w:rFonts w:ascii="Times New Roman" w:eastAsia="Times New Roman" w:hAnsi="Times New Roman" w:cs="Times New Roman"/>
        </w:rPr>
        <w:t xml:space="preserve">, </w:t>
      </w:r>
      <w:r>
        <w:rPr>
          <w:rFonts w:ascii="Times New Roman" w:eastAsia="Times New Roman" w:hAnsi="Times New Roman" w:cs="Times New Roman"/>
          <w:color w:val="000000"/>
        </w:rPr>
        <w:t>"[</w:t>
      </w:r>
      <w:r>
        <w:rPr>
          <w:rFonts w:ascii="Times New Roman" w:eastAsia="Times New Roman" w:hAnsi="Times New Roman" w:cs="Times New Roman"/>
        </w:rPr>
        <w:t>a</w:t>
      </w:r>
      <w:r>
        <w:rPr>
          <w:rFonts w:ascii="Times New Roman" w:eastAsia="Times New Roman" w:hAnsi="Times New Roman" w:cs="Times New Roman"/>
          <w:color w:val="000000"/>
        </w:rPr>
        <w:t>]</w:t>
      </w:r>
      <w:proofErr w:type="spellStart"/>
      <w:r>
        <w:rPr>
          <w:rFonts w:ascii="Times New Roman" w:eastAsia="Times New Roman" w:hAnsi="Times New Roman" w:cs="Times New Roman"/>
          <w:color w:val="000000"/>
        </w:rPr>
        <w:t>ll</w:t>
      </w:r>
      <w:proofErr w:type="spellEnd"/>
      <w:r>
        <w:rPr>
          <w:rFonts w:ascii="Times New Roman" w:eastAsia="Times New Roman" w:hAnsi="Times New Roman" w:cs="Times New Roman"/>
          <w:color w:val="000000"/>
        </w:rPr>
        <w:t xml:space="preserve"> the indigenous people of three </w:t>
      </w:r>
      <w:proofErr w:type="spellStart"/>
      <w:r>
        <w:rPr>
          <w:rFonts w:ascii="Times New Roman" w:eastAsia="Times New Roman" w:hAnsi="Times New Roman" w:cs="Times New Roman"/>
          <w:color w:val="000000"/>
        </w:rPr>
        <w:t>Munduruku</w:t>
      </w:r>
      <w:proofErr w:type="spellEnd"/>
      <w:r>
        <w:rPr>
          <w:rFonts w:ascii="Times New Roman" w:eastAsia="Times New Roman" w:hAnsi="Times New Roman" w:cs="Times New Roman"/>
          <w:color w:val="000000"/>
        </w:rPr>
        <w:t xml:space="preserve"> villages in Pará are contaminated by mercury from mining."</w:t>
      </w:r>
      <w:r>
        <w:rPr>
          <w:rFonts w:ascii="Times New Roman" w:eastAsia="Times New Roman" w:hAnsi="Times New Roman" w:cs="Times New Roman"/>
          <w:color w:val="000000"/>
          <w:vertAlign w:val="superscript"/>
        </w:rPr>
        <w:endnoteReference w:id="71"/>
      </w:r>
      <w:r>
        <w:rPr>
          <w:rFonts w:ascii="Times New Roman" w:eastAsia="Times New Roman" w:hAnsi="Times New Roman" w:cs="Times New Roman"/>
          <w:color w:val="000000"/>
        </w:rPr>
        <w:t xml:space="preserve"> In November 2020, </w:t>
      </w:r>
      <w:proofErr w:type="spellStart"/>
      <w:r>
        <w:rPr>
          <w:rFonts w:ascii="Times New Roman" w:eastAsia="Times New Roman" w:hAnsi="Times New Roman" w:cs="Times New Roman"/>
          <w:color w:val="000000"/>
        </w:rPr>
        <w:t>Fiocruz</w:t>
      </w:r>
      <w:proofErr w:type="spellEnd"/>
      <w:r>
        <w:rPr>
          <w:rFonts w:ascii="Times New Roman" w:eastAsia="Times New Roman" w:hAnsi="Times New Roman" w:cs="Times New Roman"/>
          <w:color w:val="000000"/>
        </w:rPr>
        <w:t xml:space="preserve">, </w:t>
      </w:r>
      <w:r>
        <w:rPr>
          <w:rFonts w:ascii="Times New Roman" w:eastAsia="Times New Roman" w:hAnsi="Times New Roman" w:cs="Times New Roman"/>
        </w:rPr>
        <w:t>a global</w:t>
      </w:r>
      <w:r>
        <w:rPr>
          <w:rFonts w:ascii="Times New Roman" w:eastAsia="Times New Roman" w:hAnsi="Times New Roman" w:cs="Times New Roman"/>
          <w:color w:val="000000"/>
        </w:rPr>
        <w:t xml:space="preserve"> health research institution, published a study </w:t>
      </w:r>
      <w:r>
        <w:rPr>
          <w:rFonts w:ascii="Times New Roman" w:eastAsia="Times New Roman" w:hAnsi="Times New Roman" w:cs="Times New Roman"/>
        </w:rPr>
        <w:t>analyzing</w:t>
      </w:r>
      <w:r>
        <w:rPr>
          <w:rFonts w:ascii="Times New Roman" w:eastAsia="Times New Roman" w:hAnsi="Times New Roman" w:cs="Times New Roman"/>
          <w:color w:val="000000"/>
        </w:rPr>
        <w:t xml:space="preserve"> mercury contamination among the </w:t>
      </w:r>
      <w:proofErr w:type="spellStart"/>
      <w:r>
        <w:rPr>
          <w:rFonts w:ascii="Times New Roman" w:eastAsia="Times New Roman" w:hAnsi="Times New Roman" w:cs="Times New Roman"/>
          <w:color w:val="000000"/>
        </w:rPr>
        <w:t>Munduruku</w:t>
      </w:r>
      <w:proofErr w:type="spellEnd"/>
      <w:r>
        <w:rPr>
          <w:rFonts w:ascii="Times New Roman" w:eastAsia="Times New Roman" w:hAnsi="Times New Roman" w:cs="Times New Roman"/>
        </w:rPr>
        <w:t xml:space="preserve"> People</w:t>
      </w:r>
      <w:r>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endnoteReference w:id="72"/>
      </w:r>
      <w:r>
        <w:rPr>
          <w:rFonts w:ascii="Times New Roman" w:eastAsia="Times New Roman" w:hAnsi="Times New Roman" w:cs="Times New Roman"/>
          <w:color w:val="000000"/>
        </w:rPr>
        <w:t xml:space="preserve"> </w:t>
      </w:r>
      <w:r>
        <w:rPr>
          <w:rFonts w:ascii="Times New Roman" w:eastAsia="Times New Roman" w:hAnsi="Times New Roman" w:cs="Times New Roman"/>
        </w:rPr>
        <w:t>All</w:t>
      </w:r>
      <w:r>
        <w:rPr>
          <w:rFonts w:ascii="Times New Roman" w:eastAsia="Times New Roman" w:hAnsi="Times New Roman" w:cs="Times New Roman"/>
          <w:color w:val="000000"/>
        </w:rPr>
        <w:t xml:space="preserve"> participants </w:t>
      </w:r>
      <w:r>
        <w:rPr>
          <w:rFonts w:ascii="Times New Roman" w:eastAsia="Times New Roman" w:hAnsi="Times New Roman" w:cs="Times New Roman"/>
        </w:rPr>
        <w:t>were contaminated, with</w:t>
      </w:r>
      <w:r>
        <w:rPr>
          <w:rFonts w:ascii="Times New Roman" w:eastAsia="Times New Roman" w:hAnsi="Times New Roman" w:cs="Times New Roman"/>
          <w:color w:val="000000"/>
        </w:rPr>
        <w:t xml:space="preserve"> </w:t>
      </w:r>
      <w:r>
        <w:rPr>
          <w:rFonts w:ascii="Times New Roman" w:eastAsia="Times New Roman" w:hAnsi="Times New Roman" w:cs="Times New Roman"/>
        </w:rPr>
        <w:t>about 60</w:t>
      </w:r>
      <w:r>
        <w:rPr>
          <w:rFonts w:ascii="Times New Roman" w:eastAsia="Times New Roman" w:hAnsi="Times New Roman" w:cs="Times New Roman"/>
          <w:color w:val="000000"/>
        </w:rPr>
        <w:t xml:space="preserve">% </w:t>
      </w:r>
      <w:r>
        <w:rPr>
          <w:rFonts w:ascii="Times New Roman" w:eastAsia="Times New Roman" w:hAnsi="Times New Roman" w:cs="Times New Roman"/>
        </w:rPr>
        <w:t>having</w:t>
      </w:r>
      <w:r>
        <w:rPr>
          <w:rFonts w:ascii="Times New Roman" w:eastAsia="Times New Roman" w:hAnsi="Times New Roman" w:cs="Times New Roman"/>
          <w:color w:val="000000"/>
        </w:rPr>
        <w:t xml:space="preserve"> le</w:t>
      </w:r>
      <w:r>
        <w:rPr>
          <w:rFonts w:ascii="Times New Roman" w:eastAsia="Times New Roman" w:hAnsi="Times New Roman" w:cs="Times New Roman"/>
        </w:rPr>
        <w:t>vels over what is considered safe</w:t>
      </w:r>
      <w:r>
        <w:rPr>
          <w:rFonts w:ascii="Times New Roman" w:eastAsia="Times New Roman" w:hAnsi="Times New Roman" w:cs="Times New Roman"/>
          <w:color w:val="000000"/>
        </w:rPr>
        <w:t xml:space="preserve">. Contamination was greater </w:t>
      </w:r>
      <w:r>
        <w:rPr>
          <w:rFonts w:ascii="Times New Roman" w:eastAsia="Times New Roman" w:hAnsi="Times New Roman" w:cs="Times New Roman"/>
        </w:rPr>
        <w:t>in areas “most impacted by mining,”</w:t>
      </w:r>
      <w:r>
        <w:rPr>
          <w:rFonts w:ascii="Times New Roman" w:eastAsia="Times New Roman" w:hAnsi="Times New Roman" w:cs="Times New Roman"/>
          <w:color w:val="000000"/>
        </w:rPr>
        <w:t xml:space="preserve"> </w:t>
      </w:r>
      <w:r>
        <w:rPr>
          <w:rFonts w:ascii="Times New Roman" w:eastAsia="Times New Roman" w:hAnsi="Times New Roman" w:cs="Times New Roman"/>
        </w:rPr>
        <w:t>where 90% of people had “a</w:t>
      </w:r>
      <w:r>
        <w:rPr>
          <w:rFonts w:ascii="Times New Roman" w:eastAsia="Times New Roman" w:hAnsi="Times New Roman" w:cs="Times New Roman"/>
          <w:color w:val="000000"/>
        </w:rPr>
        <w:t xml:space="preserve"> high level of contamination.</w:t>
      </w:r>
      <w:r>
        <w:rPr>
          <w:rFonts w:ascii="Times New Roman" w:eastAsia="Times New Roman" w:hAnsi="Times New Roman" w:cs="Times New Roman"/>
        </w:rPr>
        <w:t>”</w:t>
      </w:r>
      <w:r>
        <w:rPr>
          <w:rFonts w:ascii="Times New Roman" w:eastAsia="Times New Roman" w:hAnsi="Times New Roman" w:cs="Times New Roman"/>
          <w:color w:val="000000"/>
        </w:rPr>
        <w:t xml:space="preserve"> </w:t>
      </w:r>
      <w:r>
        <w:rPr>
          <w:rFonts w:ascii="Times New Roman" w:eastAsia="Times New Roman" w:hAnsi="Times New Roman" w:cs="Times New Roman"/>
        </w:rPr>
        <w:t>About</w:t>
      </w:r>
      <w:r>
        <w:rPr>
          <w:rFonts w:ascii="Times New Roman" w:eastAsia="Times New Roman" w:hAnsi="Times New Roman" w:cs="Times New Roman"/>
          <w:color w:val="000000"/>
        </w:rPr>
        <w:t xml:space="preserve"> 1</w:t>
      </w:r>
      <w:r>
        <w:rPr>
          <w:rFonts w:ascii="Times New Roman" w:eastAsia="Times New Roman" w:hAnsi="Times New Roman" w:cs="Times New Roman"/>
        </w:rPr>
        <w:t>6</w:t>
      </w:r>
      <w:r>
        <w:rPr>
          <w:rFonts w:ascii="Times New Roman" w:eastAsia="Times New Roman" w:hAnsi="Times New Roman" w:cs="Times New Roman"/>
          <w:color w:val="000000"/>
        </w:rPr>
        <w:t xml:space="preserve">% </w:t>
      </w:r>
      <w:r>
        <w:rPr>
          <w:rFonts w:ascii="Times New Roman" w:eastAsia="Times New Roman" w:hAnsi="Times New Roman" w:cs="Times New Roman"/>
        </w:rPr>
        <w:t>of children were found to be affected neurodevelopmentally</w:t>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96% of community members eat fish regularly, and 100% of sampled fish were contaminated. The same study estimated that participants consume 4-18 times the safe mercury levels established </w:t>
      </w:r>
      <w:r>
        <w:rPr>
          <w:rFonts w:ascii="Times New Roman" w:eastAsia="Times New Roman" w:hAnsi="Times New Roman" w:cs="Times New Roman"/>
          <w:color w:val="000000"/>
        </w:rPr>
        <w:t>by the US Environmental Protection Agency</w:t>
      </w:r>
      <w:r>
        <w:rPr>
          <w:rFonts w:ascii="Times New Roman" w:eastAsia="Times New Roman" w:hAnsi="Times New Roman" w:cs="Times New Roman"/>
          <w:color w:val="000000"/>
          <w:vertAlign w:val="superscript"/>
        </w:rPr>
        <w:endnoteReference w:id="73"/>
      </w:r>
      <w:r>
        <w:rPr>
          <w:rFonts w:ascii="Times New Roman" w:eastAsia="Times New Roman" w:hAnsi="Times New Roman" w:cs="Times New Roman"/>
          <w:color w:val="000000"/>
        </w:rPr>
        <w:t>.</w:t>
      </w:r>
    </w:p>
    <w:p w14:paraId="0000004D" w14:textId="77777777" w:rsidR="00ED52E1" w:rsidRDefault="00ED52E1" w:rsidP="00ED52E1">
      <w:pPr>
        <w:spacing w:after="0" w:line="276" w:lineRule="auto"/>
        <w:ind w:firstLine="720"/>
        <w:rPr>
          <w:rFonts w:ascii="Times New Roman" w:eastAsia="Times New Roman" w:hAnsi="Times New Roman" w:cs="Times New Roman"/>
          <w:color w:val="000000"/>
          <w:vertAlign w:val="superscript"/>
        </w:rPr>
      </w:pPr>
      <w:r>
        <w:rPr>
          <w:rFonts w:ascii="Times New Roman" w:eastAsia="Times New Roman" w:hAnsi="Times New Roman" w:cs="Times New Roman"/>
          <w:color w:val="000000"/>
        </w:rPr>
        <w:t xml:space="preserve">In April 2021, </w:t>
      </w:r>
      <w:proofErr w:type="spellStart"/>
      <w:r>
        <w:rPr>
          <w:rFonts w:ascii="Times New Roman" w:eastAsia="Times New Roman" w:hAnsi="Times New Roman" w:cs="Times New Roman"/>
          <w:color w:val="000000"/>
        </w:rPr>
        <w:t>Cássio</w:t>
      </w:r>
      <w:proofErr w:type="spellEnd"/>
      <w:r>
        <w:rPr>
          <w:rFonts w:ascii="Times New Roman" w:eastAsia="Times New Roman" w:hAnsi="Times New Roman" w:cs="Times New Roman"/>
          <w:color w:val="000000"/>
        </w:rPr>
        <w:t xml:space="preserve"> Beda, environmentalist and long-time activist against mining in Indigenous lands, died of mercury poisoning.</w:t>
      </w:r>
      <w:r>
        <w:rPr>
          <w:rFonts w:ascii="Times New Roman" w:eastAsia="Times New Roman" w:hAnsi="Times New Roman" w:cs="Times New Roman"/>
          <w:color w:val="000000"/>
          <w:vertAlign w:val="superscript"/>
        </w:rPr>
        <w:endnoteReference w:id="74"/>
      </w:r>
      <w:r>
        <w:rPr>
          <w:rFonts w:ascii="Times New Roman" w:eastAsia="Times New Roman" w:hAnsi="Times New Roman" w:cs="Times New Roman"/>
          <w:color w:val="000000"/>
        </w:rPr>
        <w:t xml:space="preserve"> He had spent a </w:t>
      </w:r>
      <w:r>
        <w:rPr>
          <w:rFonts w:ascii="Times New Roman" w:eastAsia="Times New Roman" w:hAnsi="Times New Roman" w:cs="Times New Roman"/>
        </w:rPr>
        <w:t>lot</w:t>
      </w:r>
      <w:r>
        <w:rPr>
          <w:rFonts w:ascii="Times New Roman" w:eastAsia="Times New Roman" w:hAnsi="Times New Roman" w:cs="Times New Roman"/>
          <w:color w:val="000000"/>
        </w:rPr>
        <w:t xml:space="preserve"> of time with the </w:t>
      </w:r>
      <w:proofErr w:type="spellStart"/>
      <w:r>
        <w:rPr>
          <w:rFonts w:ascii="Times New Roman" w:eastAsia="Times New Roman" w:hAnsi="Times New Roman" w:cs="Times New Roman"/>
          <w:color w:val="000000"/>
        </w:rPr>
        <w:t>Munduruku</w:t>
      </w:r>
      <w:proofErr w:type="spellEnd"/>
      <w:r>
        <w:rPr>
          <w:rFonts w:ascii="Times New Roman" w:eastAsia="Times New Roman" w:hAnsi="Times New Roman" w:cs="Times New Roman"/>
          <w:color w:val="000000"/>
        </w:rPr>
        <w:t xml:space="preserve"> </w:t>
      </w:r>
      <w:r>
        <w:rPr>
          <w:rFonts w:ascii="Times New Roman" w:eastAsia="Times New Roman" w:hAnsi="Times New Roman" w:cs="Times New Roman"/>
        </w:rPr>
        <w:t>P</w:t>
      </w:r>
      <w:r>
        <w:rPr>
          <w:rFonts w:ascii="Times New Roman" w:eastAsia="Times New Roman" w:hAnsi="Times New Roman" w:cs="Times New Roman"/>
          <w:color w:val="000000"/>
        </w:rPr>
        <w:t>eoples</w:t>
      </w:r>
      <w:r>
        <w:rPr>
          <w:rFonts w:ascii="Times New Roman" w:eastAsia="Times New Roman" w:hAnsi="Times New Roman" w:cs="Times New Roman"/>
        </w:rPr>
        <w:t xml:space="preserve"> and</w:t>
      </w:r>
      <w:r>
        <w:rPr>
          <w:rFonts w:ascii="Times New Roman" w:eastAsia="Times New Roman" w:hAnsi="Times New Roman" w:cs="Times New Roman"/>
          <w:color w:val="000000"/>
        </w:rPr>
        <w:t xml:space="preserve"> </w:t>
      </w:r>
      <w:r>
        <w:rPr>
          <w:rFonts w:ascii="Times New Roman" w:eastAsia="Times New Roman" w:hAnsi="Times New Roman" w:cs="Times New Roman"/>
        </w:rPr>
        <w:t>was poisoned</w:t>
      </w:r>
      <w:r>
        <w:rPr>
          <w:rFonts w:ascii="Times New Roman" w:eastAsia="Times New Roman" w:hAnsi="Times New Roman" w:cs="Times New Roman"/>
          <w:color w:val="000000"/>
        </w:rPr>
        <w:t xml:space="preserve"> by the mercury </w:t>
      </w:r>
      <w:r>
        <w:rPr>
          <w:rFonts w:ascii="Times New Roman" w:eastAsia="Times New Roman" w:hAnsi="Times New Roman" w:cs="Times New Roman"/>
        </w:rPr>
        <w:t>dumped in</w:t>
      </w:r>
      <w:r>
        <w:rPr>
          <w:rFonts w:ascii="Times New Roman" w:eastAsia="Times New Roman" w:hAnsi="Times New Roman" w:cs="Times New Roman"/>
          <w:color w:val="000000"/>
        </w:rPr>
        <w:t xml:space="preserve"> the </w:t>
      </w:r>
      <w:proofErr w:type="spellStart"/>
      <w:r>
        <w:rPr>
          <w:rFonts w:ascii="Times New Roman" w:eastAsia="Times New Roman" w:hAnsi="Times New Roman" w:cs="Times New Roman"/>
          <w:color w:val="000000"/>
        </w:rPr>
        <w:t>Tapajós</w:t>
      </w:r>
      <w:proofErr w:type="spellEnd"/>
      <w:r>
        <w:rPr>
          <w:rFonts w:ascii="Times New Roman" w:eastAsia="Times New Roman" w:hAnsi="Times New Roman" w:cs="Times New Roman"/>
          <w:color w:val="000000"/>
        </w:rPr>
        <w:t xml:space="preserve"> River.</w:t>
      </w:r>
      <w:r>
        <w:rPr>
          <w:rFonts w:ascii="Times New Roman" w:eastAsia="Times New Roman" w:hAnsi="Times New Roman" w:cs="Times New Roman"/>
          <w:color w:val="000000"/>
          <w:vertAlign w:val="superscript"/>
        </w:rPr>
        <w:endnoteReference w:id="75"/>
      </w:r>
      <w:r>
        <w:rPr>
          <w:rFonts w:ascii="Times New Roman" w:eastAsia="Times New Roman" w:hAnsi="Times New Roman" w:cs="Times New Roman"/>
          <w:color w:val="000000"/>
        </w:rPr>
        <w:t xml:space="preserve"> UN human rights experts subsequently </w:t>
      </w:r>
      <w:r>
        <w:rPr>
          <w:rFonts w:ascii="Times New Roman" w:eastAsia="Times New Roman" w:hAnsi="Times New Roman" w:cs="Times New Roman"/>
          <w:color w:val="000000"/>
        </w:rPr>
        <w:lastRenderedPageBreak/>
        <w:t xml:space="preserve">expressed concerns over mercury contamination on Amazonian </w:t>
      </w:r>
      <w:r>
        <w:rPr>
          <w:rFonts w:ascii="Times New Roman" w:eastAsia="Times New Roman" w:hAnsi="Times New Roman" w:cs="Times New Roman"/>
        </w:rPr>
        <w:t>I</w:t>
      </w:r>
      <w:r>
        <w:rPr>
          <w:rFonts w:ascii="Times New Roman" w:eastAsia="Times New Roman" w:hAnsi="Times New Roman" w:cs="Times New Roman"/>
          <w:color w:val="000000"/>
        </w:rPr>
        <w:t xml:space="preserve">ndigenous lands, noting that </w:t>
      </w:r>
      <w:r>
        <w:rPr>
          <w:rFonts w:ascii="Times New Roman" w:eastAsia="Times New Roman" w:hAnsi="Times New Roman" w:cs="Times New Roman"/>
        </w:rPr>
        <w:t>“[</w:t>
      </w:r>
      <w:r>
        <w:rPr>
          <w:rFonts w:ascii="Times New Roman" w:eastAsia="Times New Roman" w:hAnsi="Times New Roman" w:cs="Times New Roman"/>
          <w:color w:val="000000"/>
        </w:rPr>
        <w:t>i]</w:t>
      </w:r>
      <w:proofErr w:type="spellStart"/>
      <w:r>
        <w:rPr>
          <w:rFonts w:ascii="Times New Roman" w:eastAsia="Times New Roman" w:hAnsi="Times New Roman" w:cs="Times New Roman"/>
          <w:color w:val="000000"/>
        </w:rPr>
        <w:t>llegal</w:t>
      </w:r>
      <w:proofErr w:type="spellEnd"/>
      <w:r>
        <w:rPr>
          <w:rFonts w:ascii="Times New Roman" w:eastAsia="Times New Roman" w:hAnsi="Times New Roman" w:cs="Times New Roman"/>
          <w:color w:val="000000"/>
        </w:rPr>
        <w:t xml:space="preserve"> mining activities and associated mercury pollution threaten the health, water, and food sources of the </w:t>
      </w:r>
      <w:proofErr w:type="spellStart"/>
      <w:r>
        <w:rPr>
          <w:rFonts w:ascii="Times New Roman" w:eastAsia="Times New Roman" w:hAnsi="Times New Roman" w:cs="Times New Roman"/>
          <w:color w:val="000000"/>
        </w:rPr>
        <w:t>Munduruku</w:t>
      </w:r>
      <w:proofErr w:type="spellEnd"/>
      <w:r>
        <w:rPr>
          <w:rFonts w:ascii="Times New Roman" w:eastAsia="Times New Roman" w:hAnsi="Times New Roman" w:cs="Times New Roman"/>
          <w:color w:val="000000"/>
        </w:rPr>
        <w:t xml:space="preserve"> and Yanomami </w:t>
      </w:r>
      <w:r>
        <w:rPr>
          <w:rFonts w:ascii="Times New Roman" w:eastAsia="Times New Roman" w:hAnsi="Times New Roman" w:cs="Times New Roman"/>
        </w:rPr>
        <w:t>I</w:t>
      </w:r>
      <w:r>
        <w:rPr>
          <w:rFonts w:ascii="Times New Roman" w:eastAsia="Times New Roman" w:hAnsi="Times New Roman" w:cs="Times New Roman"/>
          <w:color w:val="000000"/>
        </w:rPr>
        <w:t xml:space="preserve">ndigenous </w:t>
      </w:r>
      <w:r>
        <w:rPr>
          <w:rFonts w:ascii="Times New Roman" w:eastAsia="Times New Roman" w:hAnsi="Times New Roman" w:cs="Times New Roman"/>
        </w:rPr>
        <w:t>P</w:t>
      </w:r>
      <w:r>
        <w:rPr>
          <w:rFonts w:ascii="Times New Roman" w:eastAsia="Times New Roman" w:hAnsi="Times New Roman" w:cs="Times New Roman"/>
          <w:color w:val="000000"/>
        </w:rPr>
        <w:t>eoples.</w:t>
      </w:r>
      <w:r>
        <w:rPr>
          <w:rFonts w:ascii="Times New Roman" w:eastAsia="Times New Roman" w:hAnsi="Times New Roman" w:cs="Times New Roman"/>
        </w:rPr>
        <w:t>”</w:t>
      </w:r>
      <w:r>
        <w:rPr>
          <w:rFonts w:ascii="Times New Roman" w:eastAsia="Times New Roman" w:hAnsi="Times New Roman" w:cs="Times New Roman"/>
          <w:color w:val="000000"/>
          <w:vertAlign w:val="superscript"/>
        </w:rPr>
        <w:endnoteReference w:id="76"/>
      </w:r>
    </w:p>
    <w:p w14:paraId="0000004E" w14:textId="77777777" w:rsidR="00ED52E1" w:rsidRDefault="00ED52E1" w:rsidP="00ED52E1">
      <w:pPr>
        <w:spacing w:after="0" w:line="276" w:lineRule="auto"/>
        <w:rPr>
          <w:rFonts w:ascii="Times New Roman" w:eastAsia="Times New Roman" w:hAnsi="Times New Roman" w:cs="Times New Roman"/>
          <w:vertAlign w:val="superscript"/>
        </w:rPr>
      </w:pPr>
    </w:p>
    <w:p w14:paraId="0000004F" w14:textId="77777777" w:rsidR="00ED52E1" w:rsidRDefault="00ED52E1" w:rsidP="00ED52E1">
      <w:pPr>
        <w:pStyle w:val="Heading6"/>
        <w:spacing w:before="0" w:line="276" w:lineRule="auto"/>
        <w:rPr>
          <w:rFonts w:ascii="Times New Roman" w:eastAsia="Times New Roman" w:hAnsi="Times New Roman" w:cs="Times New Roman"/>
          <w:b/>
          <w:color w:val="000000"/>
        </w:rPr>
      </w:pPr>
      <w:r>
        <w:rPr>
          <w:rFonts w:ascii="Times New Roman" w:eastAsia="Times New Roman" w:hAnsi="Times New Roman" w:cs="Times New Roman"/>
          <w:b/>
          <w:color w:val="000000"/>
        </w:rPr>
        <w:t>3.2 Spread of zoonotic diseases</w:t>
      </w:r>
    </w:p>
    <w:p w14:paraId="00000050" w14:textId="77777777" w:rsidR="00ED52E1" w:rsidRDefault="00ED52E1" w:rsidP="00ED52E1">
      <w:pPr>
        <w:pBdr>
          <w:top w:val="nil"/>
          <w:left w:val="nil"/>
          <w:bottom w:val="nil"/>
          <w:right w:val="nil"/>
          <w:between w:val="nil"/>
        </w:pBdr>
        <w:spacing w:after="0" w:line="276"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In November 2020, the city government of </w:t>
      </w:r>
      <w:proofErr w:type="spellStart"/>
      <w:r>
        <w:rPr>
          <w:rFonts w:ascii="Times New Roman" w:eastAsia="Times New Roman" w:hAnsi="Times New Roman" w:cs="Times New Roman"/>
          <w:color w:val="000000"/>
        </w:rPr>
        <w:t>Jacareacanga</w:t>
      </w:r>
      <w:proofErr w:type="spellEnd"/>
      <w:r>
        <w:rPr>
          <w:rFonts w:ascii="Times New Roman" w:eastAsia="Times New Roman" w:hAnsi="Times New Roman" w:cs="Times New Roman"/>
          <w:color w:val="000000"/>
        </w:rPr>
        <w:t xml:space="preserve"> in Pará </w:t>
      </w:r>
      <w:r>
        <w:rPr>
          <w:rFonts w:ascii="Times New Roman" w:eastAsia="Times New Roman" w:hAnsi="Times New Roman" w:cs="Times New Roman"/>
        </w:rPr>
        <w:t>wrote to the</w:t>
      </w:r>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Evandro</w:t>
      </w:r>
      <w:proofErr w:type="spellEnd"/>
      <w:r>
        <w:rPr>
          <w:rFonts w:ascii="Times New Roman" w:eastAsia="Times New Roman" w:hAnsi="Times New Roman" w:cs="Times New Roman"/>
          <w:color w:val="000000"/>
        </w:rPr>
        <w:t xml:space="preserve"> Chagas (Public Health Institute) for </w:t>
      </w:r>
      <w:r>
        <w:rPr>
          <w:rFonts w:ascii="Times New Roman" w:eastAsia="Times New Roman" w:hAnsi="Times New Roman" w:cs="Times New Roman"/>
        </w:rPr>
        <w:t>assistance with</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w:t>
      </w:r>
      <w:r>
        <w:rPr>
          <w:rFonts w:ascii="Times New Roman" w:eastAsia="Times New Roman" w:hAnsi="Times New Roman" w:cs="Times New Roman"/>
          <w:color w:val="000000"/>
        </w:rPr>
        <w:t>a very large outbreak of malaria in indigenous lands.”</w:t>
      </w:r>
      <w:r>
        <w:rPr>
          <w:rFonts w:ascii="Times New Roman" w:eastAsia="Times New Roman" w:hAnsi="Times New Roman" w:cs="Times New Roman"/>
          <w:color w:val="000000"/>
          <w:vertAlign w:val="superscript"/>
        </w:rPr>
        <w:endnoteReference w:id="77"/>
      </w:r>
      <w:r>
        <w:rPr>
          <w:rFonts w:ascii="Times New Roman" w:eastAsia="Times New Roman" w:hAnsi="Times New Roman" w:cs="Times New Roman"/>
          <w:color w:val="000000"/>
        </w:rPr>
        <w:t xml:space="preserve"> </w:t>
      </w:r>
      <w:r>
        <w:rPr>
          <w:rFonts w:ascii="Times New Roman" w:eastAsia="Times New Roman" w:hAnsi="Times New Roman" w:cs="Times New Roman"/>
        </w:rPr>
        <w:t>W</w:t>
      </w:r>
      <w:r>
        <w:rPr>
          <w:rFonts w:ascii="Times New Roman" w:eastAsia="Times New Roman" w:hAnsi="Times New Roman" w:cs="Times New Roman"/>
          <w:color w:val="000000"/>
        </w:rPr>
        <w:t>orkers at illegal mines travel</w:t>
      </w:r>
      <w:r>
        <w:rPr>
          <w:rFonts w:ascii="Times New Roman" w:eastAsia="Times New Roman" w:hAnsi="Times New Roman" w:cs="Times New Roman"/>
        </w:rPr>
        <w:t xml:space="preserve"> between mines and bring the diseases with them</w:t>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Kayabi</w:t>
      </w:r>
      <w:proofErr w:type="spellEnd"/>
      <w:r>
        <w:rPr>
          <w:rFonts w:ascii="Times New Roman" w:eastAsia="Times New Roman" w:hAnsi="Times New Roman" w:cs="Times New Roman"/>
        </w:rPr>
        <w:t xml:space="preserve"> and Sai Gray Indigenous Territories are in this region. </w:t>
      </w:r>
      <w:proofErr w:type="gramStart"/>
      <w:r>
        <w:rPr>
          <w:rFonts w:ascii="Times New Roman" w:eastAsia="Times New Roman" w:hAnsi="Times New Roman" w:cs="Times New Roman"/>
          <w:color w:val="000000"/>
        </w:rPr>
        <w:t>Go</w:t>
      </w:r>
      <w:r>
        <w:rPr>
          <w:rFonts w:ascii="Times New Roman" w:eastAsia="Times New Roman" w:hAnsi="Times New Roman" w:cs="Times New Roman"/>
        </w:rPr>
        <w:t>ld-mining</w:t>
      </w:r>
      <w:proofErr w:type="gramEnd"/>
      <w:r>
        <w:rPr>
          <w:rFonts w:ascii="Times New Roman" w:eastAsia="Times New Roman" w:hAnsi="Times New Roman" w:cs="Times New Roman"/>
        </w:rPr>
        <w:t xml:space="preserve"> has been found to be a contributing factor in 3% of malaria cases in Brazil in 2017 and 2018 (over 11,000 cases).</w:t>
      </w:r>
      <w:r>
        <w:rPr>
          <w:rFonts w:ascii="Times New Roman" w:eastAsia="Times New Roman" w:hAnsi="Times New Roman" w:cs="Times New Roman"/>
          <w:vertAlign w:val="superscript"/>
        </w:rPr>
        <w:endnoteReference w:id="78"/>
      </w:r>
      <w:r>
        <w:rPr>
          <w:rFonts w:ascii="Times New Roman" w:eastAsia="Times New Roman" w:hAnsi="Times New Roman" w:cs="Times New Roman"/>
        </w:rPr>
        <w:t xml:space="preserve"> </w:t>
      </w:r>
    </w:p>
    <w:p w14:paraId="00000051" w14:textId="77777777" w:rsidR="00ED52E1" w:rsidRDefault="00ED52E1" w:rsidP="00ED52E1">
      <w:pPr>
        <w:pBdr>
          <w:top w:val="nil"/>
          <w:left w:val="nil"/>
          <w:bottom w:val="nil"/>
          <w:right w:val="nil"/>
          <w:between w:val="nil"/>
        </w:pBdr>
        <w:spacing w:after="0" w:line="276" w:lineRule="auto"/>
        <w:ind w:firstLine="720"/>
        <w:rPr>
          <w:rFonts w:ascii="Times New Roman" w:eastAsia="Times New Roman" w:hAnsi="Times New Roman" w:cs="Times New Roman"/>
        </w:rPr>
      </w:pPr>
    </w:p>
    <w:p w14:paraId="00000052" w14:textId="77777777" w:rsidR="00ED52E1" w:rsidRDefault="00ED52E1" w:rsidP="00ED52E1">
      <w:pPr>
        <w:pBdr>
          <w:top w:val="nil"/>
          <w:left w:val="nil"/>
          <w:bottom w:val="nil"/>
          <w:right w:val="nil"/>
          <w:between w:val="nil"/>
        </w:pBdr>
        <w:spacing w:after="0" w:line="276" w:lineRule="auto"/>
        <w:rPr>
          <w:rFonts w:ascii="Times New Roman" w:eastAsia="Times New Roman" w:hAnsi="Times New Roman" w:cs="Times New Roman"/>
          <w:b/>
        </w:rPr>
      </w:pPr>
      <w:r>
        <w:rPr>
          <w:rFonts w:ascii="Times New Roman" w:eastAsia="Times New Roman" w:hAnsi="Times New Roman" w:cs="Times New Roman"/>
          <w:b/>
        </w:rPr>
        <w:t>3</w:t>
      </w:r>
      <w:r>
        <w:rPr>
          <w:rFonts w:ascii="Times New Roman" w:eastAsia="Times New Roman" w:hAnsi="Times New Roman" w:cs="Times New Roman"/>
          <w:b/>
          <w:color w:val="000000"/>
        </w:rPr>
        <w:t xml:space="preserve">.3 Spread of </w:t>
      </w:r>
      <w:r>
        <w:rPr>
          <w:rFonts w:ascii="Times New Roman" w:eastAsia="Times New Roman" w:hAnsi="Times New Roman" w:cs="Times New Roman"/>
          <w:b/>
        </w:rPr>
        <w:t>COVID-19</w:t>
      </w:r>
      <w:r>
        <w:rPr>
          <w:rFonts w:ascii="Times New Roman" w:eastAsia="Times New Roman" w:hAnsi="Times New Roman" w:cs="Times New Roman"/>
          <w:b/>
          <w:color w:val="000000"/>
        </w:rPr>
        <w:t>: Unprotected communities</w:t>
      </w:r>
      <w:r>
        <w:rPr>
          <w:rFonts w:ascii="Times New Roman" w:eastAsia="Times New Roman" w:hAnsi="Times New Roman" w:cs="Times New Roman"/>
          <w:b/>
        </w:rPr>
        <w:t xml:space="preserve">  </w:t>
      </w:r>
    </w:p>
    <w:p w14:paraId="00000053" w14:textId="77777777" w:rsidR="00ED52E1" w:rsidRDefault="00ED52E1" w:rsidP="00ED52E1">
      <w:pPr>
        <w:pBdr>
          <w:top w:val="nil"/>
          <w:left w:val="nil"/>
          <w:bottom w:val="nil"/>
          <w:right w:val="nil"/>
          <w:between w:val="nil"/>
        </w:pBdr>
        <w:spacing w:after="0" w:line="276" w:lineRule="auto"/>
        <w:ind w:firstLine="720"/>
        <w:rPr>
          <w:rFonts w:ascii="Times New Roman" w:eastAsia="Times New Roman" w:hAnsi="Times New Roman" w:cs="Times New Roman"/>
        </w:rPr>
      </w:pPr>
      <w:r>
        <w:rPr>
          <w:rFonts w:ascii="Times New Roman" w:eastAsia="Times New Roman" w:hAnsi="Times New Roman" w:cs="Times New Roman"/>
          <w:color w:val="000000"/>
        </w:rPr>
        <w:t xml:space="preserve">Despite the onset of the </w:t>
      </w:r>
      <w:r>
        <w:rPr>
          <w:rFonts w:ascii="Times New Roman" w:eastAsia="Times New Roman" w:hAnsi="Times New Roman" w:cs="Times New Roman"/>
        </w:rPr>
        <w:t>COVID-19</w:t>
      </w:r>
      <w:r>
        <w:rPr>
          <w:rFonts w:ascii="Times New Roman" w:eastAsia="Times New Roman" w:hAnsi="Times New Roman" w:cs="Times New Roman"/>
          <w:color w:val="000000"/>
        </w:rPr>
        <w:t xml:space="preserve"> pandemic and the dangers it pose</w:t>
      </w:r>
      <w:r>
        <w:rPr>
          <w:rFonts w:ascii="Times New Roman" w:eastAsia="Times New Roman" w:hAnsi="Times New Roman" w:cs="Times New Roman"/>
        </w:rPr>
        <w:t>s</w:t>
      </w:r>
      <w:r>
        <w:rPr>
          <w:rFonts w:ascii="Times New Roman" w:eastAsia="Times New Roman" w:hAnsi="Times New Roman" w:cs="Times New Roman"/>
          <w:color w:val="000000"/>
        </w:rPr>
        <w:t xml:space="preserve"> for Indigenous </w:t>
      </w:r>
      <w:r>
        <w:rPr>
          <w:rFonts w:ascii="Times New Roman" w:eastAsia="Times New Roman" w:hAnsi="Times New Roman" w:cs="Times New Roman"/>
        </w:rPr>
        <w:t>P</w:t>
      </w:r>
      <w:r>
        <w:rPr>
          <w:rFonts w:ascii="Times New Roman" w:eastAsia="Times New Roman" w:hAnsi="Times New Roman" w:cs="Times New Roman"/>
          <w:color w:val="000000"/>
        </w:rPr>
        <w:t>eoples, for months the Bolsonaro administration refused to take measures to protect</w:t>
      </w:r>
      <w:r>
        <w:rPr>
          <w:rFonts w:ascii="Times New Roman" w:eastAsia="Times New Roman" w:hAnsi="Times New Roman" w:cs="Times New Roman"/>
        </w:rPr>
        <w:t xml:space="preserve"> </w:t>
      </w:r>
      <w:r>
        <w:rPr>
          <w:rFonts w:ascii="Times New Roman" w:eastAsia="Times New Roman" w:hAnsi="Times New Roman" w:cs="Times New Roman"/>
          <w:color w:val="000000"/>
        </w:rPr>
        <w:t>Indigenous communities, in violation of CERD Article 5(b), 5(</w:t>
      </w:r>
      <w:r>
        <w:rPr>
          <w:rFonts w:ascii="Times New Roman" w:eastAsia="Times New Roman" w:hAnsi="Times New Roman" w:cs="Times New Roman"/>
        </w:rPr>
        <w:t>e)(iv) and 6, UNDRIP articles 17, 21, 23, 24, and 29 and AMDRIP Article 18</w:t>
      </w:r>
      <w:r>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endnoteReference w:id="79"/>
      </w:r>
      <w:r>
        <w:rPr>
          <w:rFonts w:ascii="Times New Roman" w:eastAsia="Times New Roman" w:hAnsi="Times New Roman" w:cs="Times New Roman"/>
          <w:color w:val="000000"/>
          <w:vertAlign w:val="superscript"/>
        </w:rPr>
        <w:endnoteReference w:id="80"/>
      </w:r>
      <w:r>
        <w:rPr>
          <w:rFonts w:ascii="Times New Roman" w:eastAsia="Times New Roman" w:hAnsi="Times New Roman" w:cs="Times New Roman"/>
          <w:color w:val="000000"/>
          <w:vertAlign w:val="superscript"/>
        </w:rPr>
        <w:endnoteReference w:id="81"/>
      </w:r>
      <w:r>
        <w:rPr>
          <w:rFonts w:ascii="Times New Roman" w:eastAsia="Times New Roman" w:hAnsi="Times New Roman" w:cs="Times New Roman"/>
          <w:color w:val="000000"/>
        </w:rPr>
        <w:t xml:space="preserve"> In June 2020, Indigenous </w:t>
      </w:r>
      <w:r>
        <w:rPr>
          <w:rFonts w:ascii="Times New Roman" w:eastAsia="Times New Roman" w:hAnsi="Times New Roman" w:cs="Times New Roman"/>
        </w:rPr>
        <w:t>organizations</w:t>
      </w:r>
      <w:r>
        <w:rPr>
          <w:rFonts w:ascii="Times New Roman" w:eastAsia="Times New Roman" w:hAnsi="Times New Roman" w:cs="Times New Roman"/>
          <w:color w:val="000000"/>
        </w:rPr>
        <w:t xml:space="preserve"> filed a case with the Supreme Federal Court </w:t>
      </w:r>
      <w:r>
        <w:rPr>
          <w:rFonts w:ascii="Times New Roman" w:eastAsia="Times New Roman" w:hAnsi="Times New Roman" w:cs="Times New Roman"/>
        </w:rPr>
        <w:t>(STF</w:t>
      </w:r>
      <w:r>
        <w:rPr>
          <w:rFonts w:ascii="Times New Roman" w:eastAsia="Times New Roman" w:hAnsi="Times New Roman" w:cs="Times New Roman"/>
          <w:color w:val="000000"/>
        </w:rPr>
        <w:t xml:space="preserve">) </w:t>
      </w:r>
      <w:r>
        <w:rPr>
          <w:rFonts w:ascii="Times New Roman" w:eastAsia="Times New Roman" w:hAnsi="Times New Roman" w:cs="Times New Roman"/>
        </w:rPr>
        <w:t>seeking for the government to take steps to protect</w:t>
      </w:r>
      <w:r>
        <w:rPr>
          <w:rFonts w:ascii="Times New Roman" w:eastAsia="Times New Roman" w:hAnsi="Times New Roman" w:cs="Times New Roman"/>
          <w:color w:val="000000"/>
        </w:rPr>
        <w:t xml:space="preserve"> Indigenous </w:t>
      </w:r>
      <w:r>
        <w:rPr>
          <w:rFonts w:ascii="Times New Roman" w:eastAsia="Times New Roman" w:hAnsi="Times New Roman" w:cs="Times New Roman"/>
        </w:rPr>
        <w:t>P</w:t>
      </w:r>
      <w:r>
        <w:rPr>
          <w:rFonts w:ascii="Times New Roman" w:eastAsia="Times New Roman" w:hAnsi="Times New Roman" w:cs="Times New Roman"/>
          <w:color w:val="000000"/>
        </w:rPr>
        <w:t xml:space="preserve">eoples from </w:t>
      </w:r>
      <w:r>
        <w:rPr>
          <w:rFonts w:ascii="Times New Roman" w:eastAsia="Times New Roman" w:hAnsi="Times New Roman" w:cs="Times New Roman"/>
        </w:rPr>
        <w:t>COVID-19</w:t>
      </w:r>
      <w:r>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endnoteReference w:id="82"/>
      </w:r>
      <w:r>
        <w:rPr>
          <w:rFonts w:ascii="Times New Roman" w:eastAsia="Times New Roman" w:hAnsi="Times New Roman" w:cs="Times New Roman"/>
          <w:color w:val="000000"/>
        </w:rPr>
        <w:t xml:space="preserve"> The action requested the removal of invaders from </w:t>
      </w:r>
      <w:r>
        <w:rPr>
          <w:rFonts w:ascii="Times New Roman" w:eastAsia="Times New Roman" w:hAnsi="Times New Roman" w:cs="Times New Roman"/>
        </w:rPr>
        <w:t>Indigenous</w:t>
      </w:r>
      <w:r>
        <w:rPr>
          <w:rFonts w:ascii="Times New Roman" w:eastAsia="Times New Roman" w:hAnsi="Times New Roman" w:cs="Times New Roman"/>
          <w:color w:val="000000"/>
        </w:rPr>
        <w:t xml:space="preserve"> territories, including </w:t>
      </w:r>
      <w:proofErr w:type="spellStart"/>
      <w:r>
        <w:rPr>
          <w:rFonts w:ascii="Times New Roman" w:eastAsia="Times New Roman" w:hAnsi="Times New Roman" w:cs="Times New Roman"/>
          <w:color w:val="000000"/>
        </w:rPr>
        <w:t>Munduruku</w:t>
      </w:r>
      <w:proofErr w:type="spellEnd"/>
      <w:r>
        <w:rPr>
          <w:rFonts w:ascii="Times New Roman" w:eastAsia="Times New Roman" w:hAnsi="Times New Roman" w:cs="Times New Roman"/>
          <w:color w:val="000000"/>
        </w:rPr>
        <w:t xml:space="preserve"> territories in Pará. In July 2020, the court granted interim relief. In August, </w:t>
      </w:r>
      <w:r>
        <w:rPr>
          <w:rFonts w:ascii="Times New Roman" w:eastAsia="Times New Roman" w:hAnsi="Times New Roman" w:cs="Times New Roman"/>
        </w:rPr>
        <w:t xml:space="preserve">it </w:t>
      </w:r>
      <w:r>
        <w:rPr>
          <w:rFonts w:ascii="Times New Roman" w:eastAsia="Times New Roman" w:hAnsi="Times New Roman" w:cs="Times New Roman"/>
          <w:color w:val="000000"/>
        </w:rPr>
        <w:t>unanimously upheld the decision</w:t>
      </w:r>
      <w:r>
        <w:rPr>
          <w:rFonts w:ascii="Times New Roman" w:eastAsia="Times New Roman" w:hAnsi="Times New Roman" w:cs="Times New Roman"/>
        </w:rPr>
        <w:t>, requiring the federal government to develop measures to remove invaders and create buffers to prevent further entry to Indigenous lands.</w:t>
      </w:r>
      <w:r>
        <w:rPr>
          <w:rFonts w:ascii="Times New Roman" w:eastAsia="Times New Roman" w:hAnsi="Times New Roman" w:cs="Times New Roman"/>
          <w:vertAlign w:val="superscript"/>
        </w:rPr>
        <w:endnoteReference w:id="83"/>
      </w:r>
      <w:r>
        <w:rPr>
          <w:rFonts w:ascii="Times New Roman" w:eastAsia="Times New Roman" w:hAnsi="Times New Roman" w:cs="Times New Roman"/>
          <w:color w:val="000000"/>
        </w:rPr>
        <w:t xml:space="preserve"> </w:t>
      </w:r>
      <w:r>
        <w:rPr>
          <w:rFonts w:ascii="Times New Roman" w:eastAsia="Times New Roman" w:hAnsi="Times New Roman" w:cs="Times New Roman"/>
        </w:rPr>
        <w:t>Yet, nothing was done for three months. The APIB, the largest Indigenous organization in the country, and the NGO CIMI have denounced the government’s failure to act.</w:t>
      </w:r>
      <w:r>
        <w:rPr>
          <w:rFonts w:ascii="Times New Roman" w:eastAsia="Times New Roman" w:hAnsi="Times New Roman" w:cs="Times New Roman"/>
          <w:vertAlign w:val="superscript"/>
        </w:rPr>
        <w:endnoteReference w:id="84"/>
      </w:r>
      <w:r>
        <w:rPr>
          <w:rFonts w:ascii="Times New Roman" w:eastAsia="Times New Roman" w:hAnsi="Times New Roman" w:cs="Times New Roman"/>
          <w:vertAlign w:val="superscript"/>
        </w:rPr>
        <w:endnoteReference w:id="85"/>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 </w:t>
      </w:r>
    </w:p>
    <w:p w14:paraId="00000054" w14:textId="77777777" w:rsidR="00ED52E1" w:rsidRDefault="00ED52E1" w:rsidP="00ED52E1">
      <w:pPr>
        <w:pBdr>
          <w:top w:val="nil"/>
          <w:left w:val="nil"/>
          <w:bottom w:val="nil"/>
          <w:right w:val="nil"/>
          <w:between w:val="nil"/>
        </w:pBdr>
        <w:spacing w:after="0" w:line="276"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The spread of contagious diseases is a well-known danger associated with increased contact between Indigenous and non-Indigenous people</w:t>
      </w:r>
      <w:r>
        <w:rPr>
          <w:rFonts w:ascii="Times New Roman" w:eastAsia="Times New Roman" w:hAnsi="Times New Roman" w:cs="Times New Roman"/>
        </w:rPr>
        <w:t xml:space="preserve"> which </w:t>
      </w:r>
      <w:r>
        <w:rPr>
          <w:rFonts w:ascii="Times New Roman" w:eastAsia="Times New Roman" w:hAnsi="Times New Roman" w:cs="Times New Roman"/>
          <w:color w:val="000000"/>
        </w:rPr>
        <w:t>has accelerated rece</w:t>
      </w:r>
      <w:r>
        <w:rPr>
          <w:rFonts w:ascii="Times New Roman" w:eastAsia="Times New Roman" w:hAnsi="Times New Roman" w:cs="Times New Roman"/>
        </w:rPr>
        <w:t>ntly. T</w:t>
      </w:r>
      <w:r>
        <w:rPr>
          <w:rFonts w:ascii="Times New Roman" w:eastAsia="Times New Roman" w:hAnsi="Times New Roman" w:cs="Times New Roman"/>
          <w:color w:val="000000"/>
        </w:rPr>
        <w:t xml:space="preserve">he government's </w:t>
      </w:r>
      <w:r>
        <w:rPr>
          <w:rFonts w:ascii="Times New Roman" w:eastAsia="Times New Roman" w:hAnsi="Times New Roman" w:cs="Times New Roman"/>
        </w:rPr>
        <w:t>response</w:t>
      </w:r>
      <w:r>
        <w:rPr>
          <w:rFonts w:ascii="Times New Roman" w:eastAsia="Times New Roman" w:hAnsi="Times New Roman" w:cs="Times New Roman"/>
          <w:color w:val="000000"/>
        </w:rPr>
        <w:t xml:space="preserve"> </w:t>
      </w:r>
      <w:r>
        <w:rPr>
          <w:rFonts w:ascii="Times New Roman" w:eastAsia="Times New Roman" w:hAnsi="Times New Roman" w:cs="Times New Roman"/>
        </w:rPr>
        <w:t>was</w:t>
      </w:r>
      <w:r>
        <w:rPr>
          <w:rFonts w:ascii="Times New Roman" w:eastAsia="Times New Roman" w:hAnsi="Times New Roman" w:cs="Times New Roman"/>
          <w:color w:val="000000"/>
        </w:rPr>
        <w:t xml:space="preserve"> slow</w:t>
      </w:r>
      <w:r>
        <w:rPr>
          <w:rFonts w:ascii="Times New Roman" w:eastAsia="Times New Roman" w:hAnsi="Times New Roman" w:cs="Times New Roman"/>
        </w:rPr>
        <w:t xml:space="preserve"> and </w:t>
      </w:r>
      <w:r>
        <w:rPr>
          <w:rFonts w:ascii="Times New Roman" w:eastAsia="Times New Roman" w:hAnsi="Times New Roman" w:cs="Times New Roman"/>
          <w:color w:val="000000"/>
        </w:rPr>
        <w:t>insufficient.</w:t>
      </w:r>
      <w:r>
        <w:rPr>
          <w:rFonts w:ascii="Times New Roman" w:eastAsia="Times New Roman" w:hAnsi="Times New Roman" w:cs="Times New Roman"/>
          <w:vertAlign w:val="superscript"/>
        </w:rPr>
        <w:endnoteReference w:id="86"/>
      </w:r>
      <w:r>
        <w:rPr>
          <w:rFonts w:ascii="Times New Roman" w:eastAsia="Times New Roman" w:hAnsi="Times New Roman" w:cs="Times New Roman"/>
          <w:vertAlign w:val="superscript"/>
        </w:rPr>
        <w:endnoteReference w:id="87"/>
      </w:r>
      <w:r>
        <w:rPr>
          <w:rFonts w:ascii="Times New Roman" w:eastAsia="Times New Roman" w:hAnsi="Times New Roman" w:cs="Times New Roman"/>
          <w:vertAlign w:val="superscript"/>
        </w:rPr>
        <w:endnoteReference w:id="88"/>
      </w:r>
      <w:r>
        <w:rPr>
          <w:rFonts w:ascii="Times New Roman" w:eastAsia="Times New Roman" w:hAnsi="Times New Roman" w:cs="Times New Roman"/>
          <w:color w:val="000000"/>
        </w:rPr>
        <w:t xml:space="preserve"> At the same time</w:t>
      </w:r>
      <w:r>
        <w:rPr>
          <w:rFonts w:ascii="Times New Roman" w:eastAsia="Times New Roman" w:hAnsi="Times New Roman" w:cs="Times New Roman"/>
        </w:rPr>
        <w:t xml:space="preserve">, </w:t>
      </w:r>
      <w:r>
        <w:rPr>
          <w:rFonts w:ascii="Times New Roman" w:eastAsia="Times New Roman" w:hAnsi="Times New Roman" w:cs="Times New Roman"/>
          <w:color w:val="000000"/>
        </w:rPr>
        <w:t>the government accelerated</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approval for </w:t>
      </w:r>
      <w:r>
        <w:rPr>
          <w:rFonts w:ascii="Times New Roman" w:eastAsia="Times New Roman" w:hAnsi="Times New Roman" w:cs="Times New Roman"/>
        </w:rPr>
        <w:t xml:space="preserve">corporations to prospect for mining within Indigenous territories and TI and policies for </w:t>
      </w:r>
      <w:r>
        <w:rPr>
          <w:rFonts w:ascii="Times New Roman" w:eastAsia="Times New Roman" w:hAnsi="Times New Roman" w:cs="Times New Roman"/>
          <w:color w:val="000000"/>
        </w:rPr>
        <w:t xml:space="preserve">exploitation of the Amazon </w:t>
      </w:r>
      <w:r>
        <w:rPr>
          <w:rFonts w:ascii="Times New Roman" w:eastAsia="Times New Roman" w:hAnsi="Times New Roman" w:cs="Times New Roman"/>
        </w:rPr>
        <w:t>without consulting Indigenous Peoples</w:t>
      </w:r>
      <w:r>
        <w:rPr>
          <w:rFonts w:ascii="Times New Roman" w:eastAsia="Times New Roman" w:hAnsi="Times New Roman" w:cs="Times New Roman"/>
          <w:color w:val="000000"/>
        </w:rPr>
        <w:t>. This has led to serious violations of the right to health of these environmental defenders and dependents.</w:t>
      </w:r>
      <w:r>
        <w:rPr>
          <w:rFonts w:ascii="Times New Roman" w:eastAsia="Times New Roman" w:hAnsi="Times New Roman" w:cs="Times New Roman"/>
          <w:color w:val="000000"/>
          <w:vertAlign w:val="superscript"/>
        </w:rPr>
        <w:endnoteReference w:id="89"/>
      </w:r>
    </w:p>
    <w:p w14:paraId="00000055" w14:textId="77777777" w:rsidR="00ED52E1" w:rsidRDefault="00ED52E1" w:rsidP="00ED52E1">
      <w:pPr>
        <w:pBdr>
          <w:top w:val="nil"/>
          <w:left w:val="nil"/>
          <w:bottom w:val="nil"/>
          <w:right w:val="nil"/>
          <w:between w:val="nil"/>
        </w:pBdr>
        <w:spacing w:after="0" w:line="276" w:lineRule="auto"/>
        <w:rPr>
          <w:rFonts w:ascii="Times New Roman" w:eastAsia="Times New Roman" w:hAnsi="Times New Roman" w:cs="Times New Roman"/>
        </w:rPr>
      </w:pPr>
    </w:p>
    <w:p w14:paraId="00000056" w14:textId="77777777" w:rsidR="00ED52E1" w:rsidRDefault="00ED52E1" w:rsidP="00ED52E1">
      <w:pPr>
        <w:pStyle w:val="Heading5"/>
        <w:numPr>
          <w:ilvl w:val="0"/>
          <w:numId w:val="2"/>
        </w:numPr>
        <w:spacing w:before="0" w:after="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Violations of Rights to Culture, Spirituality, and Traditional Life</w:t>
      </w:r>
    </w:p>
    <w:p w14:paraId="00000057" w14:textId="77777777" w:rsidR="00ED52E1" w:rsidRDefault="00ED52E1" w:rsidP="00ED52E1">
      <w:pPr>
        <w:pBdr>
          <w:top w:val="nil"/>
          <w:left w:val="nil"/>
          <w:bottom w:val="nil"/>
          <w:right w:val="nil"/>
          <w:between w:val="nil"/>
        </w:pBdr>
        <w:spacing w:after="0" w:line="276" w:lineRule="auto"/>
        <w:rPr>
          <w:rFonts w:ascii="Times New Roman" w:eastAsia="Times New Roman" w:hAnsi="Times New Roman" w:cs="Times New Roman"/>
        </w:rPr>
      </w:pPr>
    </w:p>
    <w:p w14:paraId="00000058" w14:textId="77777777" w:rsidR="00ED52E1" w:rsidRDefault="00ED52E1" w:rsidP="00ED52E1">
      <w:pPr>
        <w:pBdr>
          <w:top w:val="nil"/>
          <w:left w:val="nil"/>
          <w:bottom w:val="nil"/>
          <w:right w:val="nil"/>
          <w:between w:val="nil"/>
        </w:pBdr>
        <w:spacing w:after="0" w:line="276" w:lineRule="auto"/>
        <w:ind w:firstLine="720"/>
        <w:rPr>
          <w:rFonts w:ascii="Times New Roman" w:eastAsia="Times New Roman" w:hAnsi="Times New Roman" w:cs="Times New Roman"/>
          <w:color w:val="000000"/>
        </w:rPr>
      </w:pPr>
      <w:r>
        <w:rPr>
          <w:rFonts w:ascii="Times New Roman" w:eastAsia="Times New Roman" w:hAnsi="Times New Roman" w:cs="Times New Roman"/>
        </w:rPr>
        <w:t xml:space="preserve">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and other Indigenous Peoples suffer</w:t>
      </w:r>
      <w:r>
        <w:rPr>
          <w:rFonts w:ascii="Times New Roman" w:eastAsia="Times New Roman" w:hAnsi="Times New Roman" w:cs="Times New Roman"/>
          <w:color w:val="000000"/>
        </w:rPr>
        <w:t xml:space="preserve"> social and cultural </w:t>
      </w:r>
      <w:r>
        <w:rPr>
          <w:rFonts w:ascii="Times New Roman" w:eastAsia="Times New Roman" w:hAnsi="Times New Roman" w:cs="Times New Roman"/>
        </w:rPr>
        <w:t>rights violations</w:t>
      </w:r>
      <w:r>
        <w:rPr>
          <w:rFonts w:ascii="Times New Roman" w:eastAsia="Times New Roman" w:hAnsi="Times New Roman" w:cs="Times New Roman"/>
          <w:color w:val="000000"/>
        </w:rPr>
        <w:t xml:space="preserve"> </w:t>
      </w:r>
      <w:proofErr w:type="gramStart"/>
      <w:r>
        <w:rPr>
          <w:rFonts w:ascii="Times New Roman" w:eastAsia="Times New Roman" w:hAnsi="Times New Roman" w:cs="Times New Roman"/>
          <w:color w:val="000000"/>
        </w:rPr>
        <w:t>as a result of</w:t>
      </w:r>
      <w:proofErr w:type="gramEnd"/>
      <w:r>
        <w:rPr>
          <w:rFonts w:ascii="Times New Roman" w:eastAsia="Times New Roman" w:hAnsi="Times New Roman" w:cs="Times New Roman"/>
          <w:color w:val="000000"/>
        </w:rPr>
        <w:t xml:space="preserve"> the </w:t>
      </w:r>
      <w:r>
        <w:rPr>
          <w:rFonts w:ascii="Times New Roman" w:eastAsia="Times New Roman" w:hAnsi="Times New Roman" w:cs="Times New Roman"/>
        </w:rPr>
        <w:t>aforementioned</w:t>
      </w:r>
      <w:r>
        <w:rPr>
          <w:rFonts w:ascii="Times New Roman" w:eastAsia="Times New Roman" w:hAnsi="Times New Roman" w:cs="Times New Roman"/>
          <w:color w:val="000000"/>
        </w:rPr>
        <w:t xml:space="preserve"> activities</w:t>
      </w:r>
      <w:r>
        <w:rPr>
          <w:rFonts w:ascii="Times New Roman" w:eastAsia="Times New Roman" w:hAnsi="Times New Roman" w:cs="Times New Roman"/>
        </w:rPr>
        <w:t xml:space="preserve">. Rivers </w:t>
      </w:r>
      <w:r>
        <w:rPr>
          <w:rFonts w:ascii="Times New Roman" w:eastAsia="Times New Roman" w:hAnsi="Times New Roman" w:cs="Times New Roman"/>
          <w:color w:val="000000"/>
        </w:rPr>
        <w:t xml:space="preserve">are central to the </w:t>
      </w:r>
      <w:r>
        <w:rPr>
          <w:rFonts w:ascii="Times New Roman" w:eastAsia="Times New Roman" w:hAnsi="Times New Roman" w:cs="Times New Roman"/>
        </w:rPr>
        <w:t>lifeways</w:t>
      </w:r>
      <w:r>
        <w:rPr>
          <w:rFonts w:ascii="Times New Roman" w:eastAsia="Times New Roman" w:hAnsi="Times New Roman" w:cs="Times New Roman"/>
          <w:color w:val="000000"/>
        </w:rPr>
        <w:t xml:space="preserve"> of many Indigenous </w:t>
      </w:r>
      <w:r>
        <w:rPr>
          <w:rFonts w:ascii="Times New Roman" w:eastAsia="Times New Roman" w:hAnsi="Times New Roman" w:cs="Times New Roman"/>
        </w:rPr>
        <w:t>P</w:t>
      </w:r>
      <w:r>
        <w:rPr>
          <w:rFonts w:ascii="Times New Roman" w:eastAsia="Times New Roman" w:hAnsi="Times New Roman" w:cs="Times New Roman"/>
          <w:color w:val="000000"/>
        </w:rPr>
        <w:t>eoples in Pará</w:t>
      </w:r>
      <w:r>
        <w:rPr>
          <w:rFonts w:ascii="Times New Roman" w:eastAsia="Times New Roman" w:hAnsi="Times New Roman" w:cs="Times New Roman"/>
        </w:rPr>
        <w:t>, and contamination impedes their</w:t>
      </w:r>
      <w:r>
        <w:rPr>
          <w:rFonts w:ascii="Times New Roman" w:eastAsia="Times New Roman" w:hAnsi="Times New Roman" w:cs="Times New Roman"/>
          <w:color w:val="000000"/>
        </w:rPr>
        <w:t xml:space="preserve"> access to water for drinking, cooking and bathing</w:t>
      </w:r>
      <w:r>
        <w:rPr>
          <w:rFonts w:ascii="Times New Roman" w:eastAsia="Times New Roman" w:hAnsi="Times New Roman" w:cs="Times New Roman"/>
        </w:rPr>
        <w:t>.</w:t>
      </w:r>
      <w:r>
        <w:rPr>
          <w:rFonts w:ascii="Times New Roman" w:eastAsia="Times New Roman" w:hAnsi="Times New Roman" w:cs="Times New Roman"/>
          <w:color w:val="000000"/>
        </w:rPr>
        <w:t xml:space="preserve"> </w:t>
      </w:r>
      <w:r>
        <w:rPr>
          <w:rFonts w:ascii="Times New Roman" w:eastAsia="Times New Roman" w:hAnsi="Times New Roman" w:cs="Times New Roman"/>
        </w:rPr>
        <w:t>Logging and mining machinery</w:t>
      </w:r>
      <w:r>
        <w:rPr>
          <w:rFonts w:ascii="Times New Roman" w:eastAsia="Times New Roman" w:hAnsi="Times New Roman" w:cs="Times New Roman"/>
          <w:color w:val="000000"/>
        </w:rPr>
        <w:t xml:space="preserve"> scares </w:t>
      </w:r>
      <w:r>
        <w:rPr>
          <w:rFonts w:ascii="Times New Roman" w:eastAsia="Times New Roman" w:hAnsi="Times New Roman" w:cs="Times New Roman"/>
        </w:rPr>
        <w:t>game animals</w:t>
      </w:r>
      <w:r>
        <w:rPr>
          <w:rFonts w:ascii="Times New Roman" w:eastAsia="Times New Roman" w:hAnsi="Times New Roman" w:cs="Times New Roman"/>
          <w:color w:val="000000"/>
        </w:rPr>
        <w:t xml:space="preserve"> away from traditional hunting grounds</w:t>
      </w:r>
      <w:r>
        <w:rPr>
          <w:rFonts w:ascii="Times New Roman" w:eastAsia="Times New Roman" w:hAnsi="Times New Roman" w:cs="Times New Roman"/>
        </w:rPr>
        <w:t>;</w:t>
      </w:r>
      <w:r>
        <w:rPr>
          <w:rFonts w:ascii="Times New Roman" w:eastAsia="Times New Roman" w:hAnsi="Times New Roman" w:cs="Times New Roman"/>
          <w:color w:val="000000"/>
        </w:rPr>
        <w:t xml:space="preserve"> </w:t>
      </w:r>
      <w:r>
        <w:rPr>
          <w:rFonts w:ascii="Times New Roman" w:eastAsia="Times New Roman" w:hAnsi="Times New Roman" w:cs="Times New Roman"/>
        </w:rPr>
        <w:t>land-</w:t>
      </w:r>
      <w:r>
        <w:rPr>
          <w:rFonts w:ascii="Times New Roman" w:eastAsia="Times New Roman" w:hAnsi="Times New Roman" w:cs="Times New Roman"/>
          <w:color w:val="000000"/>
        </w:rPr>
        <w:t>grabbin</w:t>
      </w:r>
      <w:r>
        <w:rPr>
          <w:rFonts w:ascii="Times New Roman" w:eastAsia="Times New Roman" w:hAnsi="Times New Roman" w:cs="Times New Roman"/>
        </w:rPr>
        <w:t xml:space="preserve">g and other economic activities </w:t>
      </w:r>
      <w:r>
        <w:rPr>
          <w:rFonts w:ascii="Times New Roman" w:eastAsia="Times New Roman" w:hAnsi="Times New Roman" w:cs="Times New Roman"/>
          <w:color w:val="000000"/>
        </w:rPr>
        <w:t xml:space="preserve">prevent the Indigenous </w:t>
      </w:r>
      <w:r>
        <w:rPr>
          <w:rFonts w:ascii="Times New Roman" w:eastAsia="Times New Roman" w:hAnsi="Times New Roman" w:cs="Times New Roman"/>
        </w:rPr>
        <w:t>P</w:t>
      </w:r>
      <w:r>
        <w:rPr>
          <w:rFonts w:ascii="Times New Roman" w:eastAsia="Times New Roman" w:hAnsi="Times New Roman" w:cs="Times New Roman"/>
          <w:color w:val="000000"/>
        </w:rPr>
        <w:t>eoples from obtain</w:t>
      </w:r>
      <w:r>
        <w:rPr>
          <w:rFonts w:ascii="Times New Roman" w:eastAsia="Times New Roman" w:hAnsi="Times New Roman" w:cs="Times New Roman"/>
        </w:rPr>
        <w:t>ing</w:t>
      </w:r>
      <w:r>
        <w:rPr>
          <w:rFonts w:ascii="Times New Roman" w:eastAsia="Times New Roman" w:hAnsi="Times New Roman" w:cs="Times New Roman"/>
          <w:color w:val="000000"/>
        </w:rPr>
        <w:t xml:space="preserve"> food and hinder their ability to remain self-sufficient.</w:t>
      </w:r>
    </w:p>
    <w:p w14:paraId="00000059"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A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leader of the </w:t>
      </w:r>
      <w:proofErr w:type="spellStart"/>
      <w:r>
        <w:rPr>
          <w:rFonts w:ascii="Times New Roman" w:eastAsia="Times New Roman" w:hAnsi="Times New Roman" w:cs="Times New Roman"/>
        </w:rPr>
        <w:t>Ipereg</w:t>
      </w:r>
      <w:proofErr w:type="spellEnd"/>
      <w:r>
        <w:rPr>
          <w:rFonts w:ascii="Times New Roman" w:eastAsia="Times New Roman" w:hAnsi="Times New Roman" w:cs="Times New Roman"/>
        </w:rPr>
        <w:t xml:space="preserve"> Ayu Movement</w:t>
      </w:r>
      <w:r>
        <w:rPr>
          <w:rFonts w:ascii="Times New Roman" w:eastAsia="Times New Roman" w:hAnsi="Times New Roman" w:cs="Times New Roman"/>
          <w:color w:val="333333"/>
        </w:rPr>
        <w:t xml:space="preserve"> </w:t>
      </w:r>
      <w:r>
        <w:rPr>
          <w:rFonts w:ascii="Times New Roman" w:eastAsia="Times New Roman" w:hAnsi="Times New Roman" w:cs="Times New Roman"/>
        </w:rPr>
        <w:t>testified, “</w:t>
      </w:r>
      <w:proofErr w:type="spellStart"/>
      <w:r>
        <w:rPr>
          <w:rFonts w:ascii="Times New Roman" w:eastAsia="Times New Roman" w:hAnsi="Times New Roman" w:cs="Times New Roman"/>
          <w:i/>
        </w:rPr>
        <w:t>garimpo</w:t>
      </w:r>
      <w:proofErr w:type="spellEnd"/>
      <w:r>
        <w:rPr>
          <w:rFonts w:ascii="Times New Roman" w:eastAsia="Times New Roman" w:hAnsi="Times New Roman" w:cs="Times New Roman"/>
        </w:rPr>
        <w:t xml:space="preserve"> (illegal mining) invaded everything, corrupted our relatives with diseases and killed the forest and the gardens, bringing diseases, prostitution, alcohol use among men and women and drugs among the youngest. Because of this, we can no longer do our rituals safely."</w:t>
      </w:r>
      <w:r>
        <w:rPr>
          <w:rFonts w:ascii="Times New Roman" w:eastAsia="Times New Roman" w:hAnsi="Times New Roman" w:cs="Times New Roman"/>
          <w:vertAlign w:val="superscript"/>
        </w:rPr>
        <w:endnoteReference w:id="90"/>
      </w:r>
      <w:r>
        <w:rPr>
          <w:rFonts w:ascii="Times New Roman" w:eastAsia="Times New Roman" w:hAnsi="Times New Roman" w:cs="Times New Roman"/>
          <w:vertAlign w:val="superscript"/>
        </w:rPr>
        <w:endnoteReference w:id="91"/>
      </w:r>
      <w:r>
        <w:rPr>
          <w:rFonts w:ascii="Times New Roman" w:eastAsia="Times New Roman" w:hAnsi="Times New Roman" w:cs="Times New Roman"/>
        </w:rPr>
        <w:t xml:space="preserve"> Some communities in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territories, pressured and fearing for survival, give up lifeways, such as agriculture, fishing and hunting, to live off </w:t>
      </w:r>
      <w:proofErr w:type="spellStart"/>
      <w:r>
        <w:rPr>
          <w:rFonts w:ascii="Times New Roman" w:eastAsia="Times New Roman" w:hAnsi="Times New Roman" w:cs="Times New Roman"/>
        </w:rPr>
        <w:t>extractivism</w:t>
      </w:r>
      <w:proofErr w:type="spellEnd"/>
      <w:r>
        <w:rPr>
          <w:rFonts w:ascii="Times New Roman" w:eastAsia="Times New Roman" w:hAnsi="Times New Roman" w:cs="Times New Roman"/>
        </w:rPr>
        <w:t xml:space="preserve"> and mining income.</w:t>
      </w:r>
    </w:p>
    <w:p w14:paraId="0000005A" w14:textId="77777777" w:rsidR="00ED52E1" w:rsidRDefault="00ED52E1" w:rsidP="00ED52E1">
      <w:pPr>
        <w:spacing w:after="0" w:line="276" w:lineRule="auto"/>
        <w:rPr>
          <w:rFonts w:ascii="Times New Roman" w:eastAsia="Times New Roman" w:hAnsi="Times New Roman" w:cs="Times New Roman"/>
        </w:rPr>
      </w:pPr>
    </w:p>
    <w:p w14:paraId="0000005B" w14:textId="77777777" w:rsidR="00ED52E1" w:rsidRDefault="00ED52E1" w:rsidP="00ED52E1">
      <w:pPr>
        <w:numPr>
          <w:ilvl w:val="0"/>
          <w:numId w:val="2"/>
        </w:numPr>
        <w:spacing w:after="0" w:line="276" w:lineRule="auto"/>
        <w:rPr>
          <w:rFonts w:ascii="Times New Roman" w:eastAsia="Times New Roman" w:hAnsi="Times New Roman" w:cs="Times New Roman"/>
          <w:b/>
        </w:rPr>
      </w:pPr>
      <w:r>
        <w:rPr>
          <w:rFonts w:ascii="Times New Roman" w:eastAsia="Times New Roman" w:hAnsi="Times New Roman" w:cs="Times New Roman"/>
          <w:b/>
        </w:rPr>
        <w:t>Violations of Indigenous Women’s and Children’s rights</w:t>
      </w:r>
    </w:p>
    <w:p w14:paraId="0000005C" w14:textId="77777777" w:rsidR="00ED52E1" w:rsidRDefault="00ED52E1" w:rsidP="00ED52E1">
      <w:pPr>
        <w:spacing w:after="0" w:line="276" w:lineRule="auto"/>
        <w:rPr>
          <w:rFonts w:ascii="Times New Roman" w:eastAsia="Times New Roman" w:hAnsi="Times New Roman" w:cs="Times New Roman"/>
        </w:rPr>
      </w:pPr>
    </w:p>
    <w:p w14:paraId="0000005D"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Health concerns are even greater among children than among adults; mercury directly affects the central nervous system, still developing in those under five years of age, and the brain of fetuses still forming in the mother's womb. A study conducted by </w:t>
      </w:r>
      <w:proofErr w:type="spellStart"/>
      <w:r>
        <w:rPr>
          <w:rFonts w:ascii="Times New Roman" w:eastAsia="Times New Roman" w:hAnsi="Times New Roman" w:cs="Times New Roman"/>
        </w:rPr>
        <w:t>Fiocruz</w:t>
      </w:r>
      <w:proofErr w:type="spellEnd"/>
      <w:r>
        <w:rPr>
          <w:rFonts w:ascii="Times New Roman" w:eastAsia="Times New Roman" w:hAnsi="Times New Roman" w:cs="Times New Roman"/>
        </w:rPr>
        <w:t>, a governmental institution, and the NGO WWF found that 40% of children in three villages surveyed had high mercury concentrations. The study also evaluated 89 children 0-9 years old. Fifty-seven underwent neurodevelopmental assessment and, of these, nine had problems in language development, in fine motor skills, and in the gross motor skills. This is high considering the size of the community.</w:t>
      </w:r>
      <w:r>
        <w:rPr>
          <w:rFonts w:ascii="Times New Roman" w:eastAsia="Times New Roman" w:hAnsi="Times New Roman" w:cs="Times New Roman"/>
          <w:vertAlign w:val="superscript"/>
        </w:rPr>
        <w:endnoteReference w:id="92"/>
      </w:r>
    </w:p>
    <w:p w14:paraId="0000005E"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Mining also has a deleterious effect on spiritual and cultural health, with disproportionate impacts on women and children, violating CERD Articles 5(e)(iv) and 5(e)(vi), UNDRIP Articles 7, 21, and 22, and AMDRIP Articles 7 and 17. Children can no longer play in the river, an important cultural relationship. The rivers and forests, now contaminated, are sacred aspects to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cultural and spiritual life.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woman and mother </w:t>
      </w:r>
      <w:proofErr w:type="spellStart"/>
      <w:r>
        <w:rPr>
          <w:rFonts w:ascii="Times New Roman" w:eastAsia="Times New Roman" w:hAnsi="Times New Roman" w:cs="Times New Roman"/>
        </w:rPr>
        <w:t>Aldira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says, “‘Everything that lives in the [forests and rivers] is sacred to us...If what is in your land dies, spirituality and culture are also threatened. Without health, without sustenance, without culture, how can indigenous populations and their children survive?”</w:t>
      </w:r>
      <w:r>
        <w:rPr>
          <w:rFonts w:ascii="Times New Roman" w:eastAsia="Times New Roman" w:hAnsi="Times New Roman" w:cs="Times New Roman"/>
          <w:vertAlign w:val="superscript"/>
        </w:rPr>
        <w:endnoteReference w:id="93"/>
      </w:r>
    </w:p>
    <w:p w14:paraId="0000005F"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The International Women’s Media Foundation reported how women, mainly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leaders and activists, have suffered aggression.</w:t>
      </w:r>
      <w:r>
        <w:rPr>
          <w:rFonts w:ascii="Times New Roman" w:eastAsia="Times New Roman" w:hAnsi="Times New Roman" w:cs="Times New Roman"/>
          <w:vertAlign w:val="superscript"/>
        </w:rPr>
        <w:endnoteReference w:id="94"/>
      </w:r>
      <w:r>
        <w:rPr>
          <w:rFonts w:ascii="Times New Roman" w:eastAsia="Times New Roman" w:hAnsi="Times New Roman" w:cs="Times New Roman"/>
        </w:rPr>
        <w:t xml:space="preserve"> For example, shortly after she got back from COP26, Indigenous leader Alessandra </w:t>
      </w:r>
      <w:proofErr w:type="spellStart"/>
      <w:r>
        <w:rPr>
          <w:rFonts w:ascii="Times New Roman" w:eastAsia="Times New Roman" w:hAnsi="Times New Roman" w:cs="Times New Roman"/>
        </w:rPr>
        <w:t>Munduruku’s</w:t>
      </w:r>
      <w:proofErr w:type="spellEnd"/>
      <w:r>
        <w:rPr>
          <w:rFonts w:ascii="Times New Roman" w:eastAsia="Times New Roman" w:hAnsi="Times New Roman" w:cs="Times New Roman"/>
        </w:rPr>
        <w:t xml:space="preserve"> house was burglarized for the second time in two years, with money and documents stolen.</w:t>
      </w:r>
      <w:r>
        <w:rPr>
          <w:rFonts w:ascii="Times New Roman" w:eastAsia="Times New Roman" w:hAnsi="Times New Roman" w:cs="Times New Roman"/>
          <w:vertAlign w:val="superscript"/>
        </w:rPr>
        <w:endnoteReference w:id="95"/>
      </w:r>
      <w:r>
        <w:rPr>
          <w:rFonts w:ascii="Times New Roman" w:eastAsia="Times New Roman" w:hAnsi="Times New Roman" w:cs="Times New Roman"/>
        </w:rPr>
        <w:t xml:space="preserve"> </w:t>
      </w:r>
      <w:r>
        <w:rPr>
          <w:rFonts w:ascii="Times New Roman" w:eastAsia="Times New Roman" w:hAnsi="Times New Roman" w:cs="Times New Roman"/>
          <w:vertAlign w:val="superscript"/>
        </w:rPr>
        <w:endnoteReference w:id="96"/>
      </w:r>
      <w:r>
        <w:rPr>
          <w:rFonts w:ascii="Times New Roman" w:eastAsia="Times New Roman" w:hAnsi="Times New Roman" w:cs="Times New Roman"/>
        </w:rPr>
        <w:t xml:space="preserve">Alessandra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is the first woman to lead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organization </w:t>
      </w:r>
      <w:proofErr w:type="spellStart"/>
      <w:r>
        <w:rPr>
          <w:rFonts w:ascii="Times New Roman" w:eastAsia="Times New Roman" w:hAnsi="Times New Roman" w:cs="Times New Roman"/>
        </w:rPr>
        <w:t>Pariri</w:t>
      </w:r>
      <w:proofErr w:type="spellEnd"/>
      <w:r>
        <w:rPr>
          <w:rFonts w:ascii="Times New Roman" w:eastAsia="Times New Roman" w:hAnsi="Times New Roman" w:cs="Times New Roman"/>
        </w:rPr>
        <w:t xml:space="preserve"> Association</w:t>
      </w:r>
      <w:r>
        <w:rPr>
          <w:rFonts w:ascii="Arial" w:eastAsia="Arial" w:hAnsi="Arial" w:cs="Arial"/>
          <w:color w:val="292B2C"/>
          <w:highlight w:val="white"/>
        </w:rPr>
        <w:t>.</w:t>
      </w:r>
      <w:r>
        <w:rPr>
          <w:rFonts w:ascii="Times New Roman" w:eastAsia="Times New Roman" w:hAnsi="Times New Roman" w:cs="Times New Roman"/>
          <w:vertAlign w:val="superscript"/>
        </w:rPr>
        <w:endnoteReference w:id="97"/>
      </w:r>
      <w:r>
        <w:rPr>
          <w:rFonts w:ascii="Times New Roman" w:eastAsia="Times New Roman" w:hAnsi="Times New Roman" w:cs="Times New Roman"/>
        </w:rPr>
        <w:t xml:space="preserve"> Another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woman leader’s house was burned in May 2021</w:t>
      </w:r>
      <w:r>
        <w:rPr>
          <w:rFonts w:ascii="Arial" w:eastAsia="Arial" w:hAnsi="Arial" w:cs="Arial"/>
          <w:color w:val="292B2C"/>
          <w:highlight w:val="white"/>
        </w:rPr>
        <w:t>.</w:t>
      </w:r>
      <w:r>
        <w:rPr>
          <w:rFonts w:ascii="Arial" w:eastAsia="Arial" w:hAnsi="Arial" w:cs="Arial"/>
          <w:color w:val="292B2C"/>
          <w:highlight w:val="white"/>
          <w:vertAlign w:val="superscript"/>
        </w:rPr>
        <w:endnoteReference w:id="98"/>
      </w:r>
      <w:r>
        <w:rPr>
          <w:rFonts w:ascii="Arial" w:eastAsia="Arial" w:hAnsi="Arial" w:cs="Arial"/>
          <w:color w:val="292B2C"/>
          <w:highlight w:val="white"/>
        </w:rPr>
        <w:t xml:space="preserve"> </w:t>
      </w:r>
      <w:r>
        <w:rPr>
          <w:rFonts w:ascii="Times New Roman" w:eastAsia="Times New Roman" w:hAnsi="Times New Roman" w:cs="Times New Roman"/>
        </w:rPr>
        <w:t xml:space="preserve">Women are threatened not only because they live in areas where mining is occurring, but also because they are Indigenous defenders. This violates Indigenous women’s rights under CERD Article 5(b) and UNDRIP Articles 7, 21, and 46 </w:t>
      </w:r>
      <w:proofErr w:type="gramStart"/>
      <w:r>
        <w:rPr>
          <w:rFonts w:ascii="Times New Roman" w:eastAsia="Times New Roman" w:hAnsi="Times New Roman" w:cs="Times New Roman"/>
        </w:rPr>
        <w:t>and also</w:t>
      </w:r>
      <w:proofErr w:type="gramEnd"/>
      <w:r>
        <w:rPr>
          <w:rFonts w:ascii="Times New Roman" w:eastAsia="Times New Roman" w:hAnsi="Times New Roman" w:cs="Times New Roman"/>
        </w:rPr>
        <w:t xml:space="preserve"> Ireland’s recommendation in the 3rd UPR cycle for Brazil to protect human rights defenders.  Women’s right to social security is not currently enjoyed without discrimination, as required from Brazil in the AL BRA 15/2021 (Mandates of the Special Rapporteur on contemporary forms of discrimination and Human rights violations).</w:t>
      </w:r>
      <w:r>
        <w:rPr>
          <w:rFonts w:ascii="Times New Roman" w:eastAsia="Times New Roman" w:hAnsi="Times New Roman" w:cs="Times New Roman"/>
          <w:vertAlign w:val="superscript"/>
        </w:rPr>
        <w:endnoteReference w:id="99"/>
      </w:r>
    </w:p>
    <w:p w14:paraId="00000060"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In a public statement,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Women`s Association called for police operations to arrest those suspected of involvement in criminal activities, in order to maintain the security of Indigenous leaders and expel invaders from Indigenous Lands (TI). "We urgently request the presence of the Federal Police to prevent further violence, murders and massacres resulting from the encouragement of illegal mining activity and impunity for criminals, as we see happening in the Yanomami and </w:t>
      </w:r>
      <w:proofErr w:type="spellStart"/>
      <w:r>
        <w:rPr>
          <w:rFonts w:ascii="Times New Roman" w:eastAsia="Times New Roman" w:hAnsi="Times New Roman" w:cs="Times New Roman"/>
        </w:rPr>
        <w:t>Mundurukânia</w:t>
      </w:r>
      <w:proofErr w:type="spellEnd"/>
      <w:r>
        <w:rPr>
          <w:rFonts w:ascii="Times New Roman" w:eastAsia="Times New Roman" w:hAnsi="Times New Roman" w:cs="Times New Roman"/>
        </w:rPr>
        <w:t>," they wrote.</w:t>
      </w:r>
      <w:r>
        <w:rPr>
          <w:rFonts w:ascii="Times New Roman" w:eastAsia="Times New Roman" w:hAnsi="Times New Roman" w:cs="Times New Roman"/>
          <w:vertAlign w:val="superscript"/>
        </w:rPr>
        <w:endnoteReference w:id="100"/>
      </w:r>
      <w:r>
        <w:rPr>
          <w:rFonts w:ascii="Times New Roman" w:eastAsia="Times New Roman" w:hAnsi="Times New Roman" w:cs="Times New Roman"/>
          <w:vertAlign w:val="superscript"/>
        </w:rPr>
        <w:t xml:space="preserve"> </w:t>
      </w:r>
      <w:r>
        <w:rPr>
          <w:rFonts w:ascii="Times New Roman" w:eastAsia="Times New Roman" w:hAnsi="Times New Roman" w:cs="Times New Roman"/>
        </w:rPr>
        <w:t xml:space="preserve">The statement was signed by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Ipereg</w:t>
      </w:r>
      <w:proofErr w:type="spellEnd"/>
      <w:r>
        <w:rPr>
          <w:rFonts w:ascii="Times New Roman" w:eastAsia="Times New Roman" w:hAnsi="Times New Roman" w:cs="Times New Roman"/>
        </w:rPr>
        <w:t xml:space="preserve"> Ayu Movement,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Wakoborun</w:t>
      </w:r>
      <w:proofErr w:type="spellEnd"/>
      <w:r>
        <w:rPr>
          <w:rFonts w:ascii="Times New Roman" w:eastAsia="Times New Roman" w:hAnsi="Times New Roman" w:cs="Times New Roman"/>
        </w:rPr>
        <w:t xml:space="preserve"> Women's Association, </w:t>
      </w:r>
      <w:proofErr w:type="spellStart"/>
      <w:r>
        <w:rPr>
          <w:rFonts w:ascii="Times New Roman" w:eastAsia="Times New Roman" w:hAnsi="Times New Roman" w:cs="Times New Roman"/>
        </w:rPr>
        <w:t>Da'uk</w:t>
      </w:r>
      <w:proofErr w:type="spellEnd"/>
      <w:r>
        <w:rPr>
          <w:rFonts w:ascii="Times New Roman" w:eastAsia="Times New Roman" w:hAnsi="Times New Roman" w:cs="Times New Roman"/>
        </w:rPr>
        <w:t xml:space="preserve"> Association, </w:t>
      </w:r>
      <w:proofErr w:type="spellStart"/>
      <w:r>
        <w:rPr>
          <w:rFonts w:ascii="Times New Roman" w:eastAsia="Times New Roman" w:hAnsi="Times New Roman" w:cs="Times New Roman"/>
        </w:rPr>
        <w:t>Arikico</w:t>
      </w:r>
      <w:proofErr w:type="spellEnd"/>
      <w:r>
        <w:rPr>
          <w:rFonts w:ascii="Times New Roman" w:eastAsia="Times New Roman" w:hAnsi="Times New Roman" w:cs="Times New Roman"/>
        </w:rPr>
        <w:t xml:space="preserve"> Association and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Indigenous Council of Alto </w:t>
      </w:r>
      <w:proofErr w:type="spellStart"/>
      <w:r>
        <w:rPr>
          <w:rFonts w:ascii="Times New Roman" w:eastAsia="Times New Roman" w:hAnsi="Times New Roman" w:cs="Times New Roman"/>
        </w:rPr>
        <w:t>Tapaós</w:t>
      </w:r>
      <w:proofErr w:type="spellEnd"/>
      <w:r>
        <w:rPr>
          <w:rFonts w:ascii="Times New Roman" w:eastAsia="Times New Roman" w:hAnsi="Times New Roman" w:cs="Times New Roman"/>
        </w:rPr>
        <w:t xml:space="preserve">-CIMAT. </w:t>
      </w:r>
    </w:p>
    <w:p w14:paraId="00000061" w14:textId="77777777" w:rsidR="00ED52E1" w:rsidRDefault="00ED52E1" w:rsidP="00ED52E1">
      <w:pPr>
        <w:spacing w:after="0" w:line="276" w:lineRule="auto"/>
        <w:ind w:firstLine="720"/>
        <w:rPr>
          <w:rFonts w:ascii="Times New Roman" w:eastAsia="Times New Roman" w:hAnsi="Times New Roman" w:cs="Times New Roman"/>
        </w:rPr>
      </w:pPr>
    </w:p>
    <w:p w14:paraId="00000062" w14:textId="77777777" w:rsidR="00ED52E1" w:rsidRDefault="00ED52E1" w:rsidP="00ED52E1">
      <w:pPr>
        <w:numPr>
          <w:ilvl w:val="0"/>
          <w:numId w:val="2"/>
        </w:numPr>
        <w:spacing w:after="0" w:line="276" w:lineRule="auto"/>
        <w:rPr>
          <w:rFonts w:ascii="Times New Roman" w:eastAsia="Times New Roman" w:hAnsi="Times New Roman" w:cs="Times New Roman"/>
          <w:b/>
        </w:rPr>
      </w:pPr>
      <w:r>
        <w:rPr>
          <w:rFonts w:ascii="Times New Roman" w:eastAsia="Times New Roman" w:hAnsi="Times New Roman" w:cs="Times New Roman"/>
          <w:b/>
        </w:rPr>
        <w:t xml:space="preserve">Violations of Rights to Water: The </w:t>
      </w:r>
      <w:proofErr w:type="spellStart"/>
      <w:r>
        <w:rPr>
          <w:rFonts w:ascii="Times New Roman" w:eastAsia="Times New Roman" w:hAnsi="Times New Roman" w:cs="Times New Roman"/>
          <w:b/>
        </w:rPr>
        <w:t>Quilombola</w:t>
      </w:r>
      <w:proofErr w:type="spellEnd"/>
      <w:r>
        <w:rPr>
          <w:rFonts w:ascii="Times New Roman" w:eastAsia="Times New Roman" w:hAnsi="Times New Roman" w:cs="Times New Roman"/>
          <w:b/>
        </w:rPr>
        <w:t xml:space="preserve"> Peoples</w:t>
      </w:r>
    </w:p>
    <w:p w14:paraId="00000063"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On 28 July 2010, through Resolution 64/292, the United Nations General Assembly recognized the human right to water and sanitation and acknowledged that clean drinking water and sanitation are essential to the realization of all human rights</w:t>
      </w:r>
      <w:r>
        <w:rPr>
          <w:rFonts w:ascii="Times New Roman" w:eastAsia="Times New Roman" w:hAnsi="Times New Roman" w:cs="Times New Roman"/>
          <w:i/>
        </w:rPr>
        <w:t>.</w:t>
      </w:r>
      <w:r>
        <w:rPr>
          <w:rFonts w:ascii="Times New Roman" w:eastAsia="Times New Roman" w:hAnsi="Times New Roman" w:cs="Times New Roman"/>
          <w:vertAlign w:val="superscript"/>
        </w:rPr>
        <w:endnoteReference w:id="101"/>
      </w:r>
      <w:r>
        <w:rPr>
          <w:rFonts w:ascii="Times New Roman" w:eastAsia="Times New Roman" w:hAnsi="Times New Roman" w:cs="Times New Roman"/>
          <w:vertAlign w:val="superscript"/>
        </w:rPr>
        <w:endnoteReference w:id="102"/>
      </w:r>
      <w:r>
        <w:rPr>
          <w:rFonts w:ascii="Times New Roman" w:eastAsia="Times New Roman" w:hAnsi="Times New Roman" w:cs="Times New Roman"/>
          <w:vertAlign w:val="superscript"/>
        </w:rPr>
        <w:endnoteReference w:id="103"/>
      </w:r>
      <w:r>
        <w:rPr>
          <w:rFonts w:ascii="Times New Roman" w:eastAsia="Times New Roman" w:hAnsi="Times New Roman" w:cs="Times New Roman"/>
          <w:vertAlign w:val="superscript"/>
        </w:rPr>
        <w:endnoteReference w:id="104"/>
      </w:r>
      <w:r>
        <w:rPr>
          <w:rFonts w:ascii="Times New Roman" w:eastAsia="Times New Roman" w:hAnsi="Times New Roman" w:cs="Times New Roman"/>
          <w:vertAlign w:val="superscript"/>
        </w:rPr>
        <w:endnoteReference w:id="105"/>
      </w:r>
    </w:p>
    <w:p w14:paraId="00000064" w14:textId="77777777" w:rsidR="00ED52E1" w:rsidRDefault="00ED52E1" w:rsidP="00ED52E1">
      <w:pPr>
        <w:spacing w:after="0" w:line="276" w:lineRule="auto"/>
        <w:rPr>
          <w:rFonts w:ascii="Times New Roman" w:eastAsia="Times New Roman" w:hAnsi="Times New Roman" w:cs="Times New Roman"/>
        </w:rPr>
      </w:pPr>
    </w:p>
    <w:p w14:paraId="00000065" w14:textId="77777777" w:rsidR="00ED52E1" w:rsidRDefault="00ED52E1" w:rsidP="00ED52E1">
      <w:pPr>
        <w:spacing w:after="0" w:line="276" w:lineRule="auto"/>
        <w:rPr>
          <w:rFonts w:ascii="Times New Roman" w:eastAsia="Times New Roman" w:hAnsi="Times New Roman" w:cs="Times New Roman"/>
          <w:b/>
        </w:rPr>
      </w:pPr>
      <w:r>
        <w:rPr>
          <w:rFonts w:ascii="Times New Roman" w:eastAsia="Times New Roman" w:hAnsi="Times New Roman" w:cs="Times New Roman"/>
          <w:b/>
        </w:rPr>
        <w:t xml:space="preserve">6.1 </w:t>
      </w:r>
      <w:proofErr w:type="spellStart"/>
      <w:r>
        <w:rPr>
          <w:rFonts w:ascii="Times New Roman" w:eastAsia="Times New Roman" w:hAnsi="Times New Roman" w:cs="Times New Roman"/>
          <w:b/>
        </w:rPr>
        <w:t>Quilombola</w:t>
      </w:r>
      <w:proofErr w:type="spellEnd"/>
      <w:r>
        <w:rPr>
          <w:rFonts w:ascii="Times New Roman" w:eastAsia="Times New Roman" w:hAnsi="Times New Roman" w:cs="Times New Roman"/>
          <w:b/>
        </w:rPr>
        <w:t xml:space="preserve"> Peoples - </w:t>
      </w:r>
      <w:r>
        <w:rPr>
          <w:rFonts w:ascii="Times New Roman" w:eastAsia="Times New Roman" w:hAnsi="Times New Roman" w:cs="Times New Roman"/>
          <w:b/>
          <w:i/>
        </w:rPr>
        <w:t xml:space="preserve">Rio dos </w:t>
      </w:r>
      <w:proofErr w:type="spellStart"/>
      <w:r>
        <w:rPr>
          <w:rFonts w:ascii="Times New Roman" w:eastAsia="Times New Roman" w:hAnsi="Times New Roman" w:cs="Times New Roman"/>
          <w:b/>
          <w:i/>
        </w:rPr>
        <w:t>Macacos</w:t>
      </w:r>
      <w:proofErr w:type="spellEnd"/>
      <w:r>
        <w:rPr>
          <w:rFonts w:ascii="Times New Roman" w:eastAsia="Times New Roman" w:hAnsi="Times New Roman" w:cs="Times New Roman"/>
          <w:b/>
          <w:i/>
        </w:rPr>
        <w:t xml:space="preserve"> </w:t>
      </w:r>
      <w:r>
        <w:rPr>
          <w:rFonts w:ascii="Times New Roman" w:eastAsia="Times New Roman" w:hAnsi="Times New Roman" w:cs="Times New Roman"/>
          <w:b/>
        </w:rPr>
        <w:t>Community</w:t>
      </w:r>
    </w:p>
    <w:p w14:paraId="00000066"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Quilombos are communities of </w:t>
      </w:r>
      <w:proofErr w:type="spellStart"/>
      <w:r>
        <w:rPr>
          <w:rFonts w:ascii="Times New Roman" w:eastAsia="Times New Roman" w:hAnsi="Times New Roman" w:cs="Times New Roman"/>
        </w:rPr>
        <w:t>Quilombolas</w:t>
      </w:r>
      <w:proofErr w:type="spellEnd"/>
      <w:r>
        <w:rPr>
          <w:rFonts w:ascii="Times New Roman" w:eastAsia="Times New Roman" w:hAnsi="Times New Roman" w:cs="Times New Roman"/>
        </w:rPr>
        <w:t xml:space="preserve">, the descendants of enslaved Africans who settled in remote parts of Brazil to flee their oppressors starting in the 1500s. Quilombos are found throughout Brazil, including in the Amazon Basin. Although they often reside in remote, forested portions of the country, the </w:t>
      </w:r>
      <w:proofErr w:type="spellStart"/>
      <w:r>
        <w:rPr>
          <w:rFonts w:ascii="Times New Roman" w:eastAsia="Times New Roman" w:hAnsi="Times New Roman" w:cs="Times New Roman"/>
        </w:rPr>
        <w:t>Quilombolas</w:t>
      </w:r>
      <w:proofErr w:type="spellEnd"/>
      <w:r>
        <w:rPr>
          <w:rFonts w:ascii="Times New Roman" w:eastAsia="Times New Roman" w:hAnsi="Times New Roman" w:cs="Times New Roman"/>
        </w:rPr>
        <w:t xml:space="preserve"> are surrounded by recently established military facilities and urban zones, as well as large agribusiness ventures. </w:t>
      </w:r>
    </w:p>
    <w:p w14:paraId="00000067" w14:textId="77777777" w:rsidR="00ED52E1" w:rsidRDefault="00ED52E1" w:rsidP="00ED52E1">
      <w:pPr>
        <w:spacing w:after="0" w:line="276" w:lineRule="auto"/>
        <w:ind w:firstLine="720"/>
        <w:rPr>
          <w:rFonts w:ascii="Times New Roman" w:eastAsia="Times New Roman" w:hAnsi="Times New Roman" w:cs="Times New Roman"/>
        </w:rPr>
      </w:pP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ancestors moved to the Rio dos </w:t>
      </w:r>
      <w:proofErr w:type="spellStart"/>
      <w:r>
        <w:rPr>
          <w:rFonts w:ascii="Times New Roman" w:eastAsia="Times New Roman" w:hAnsi="Times New Roman" w:cs="Times New Roman"/>
        </w:rPr>
        <w:t>Macacos</w:t>
      </w:r>
      <w:proofErr w:type="spellEnd"/>
      <w:r>
        <w:rPr>
          <w:rFonts w:ascii="Times New Roman" w:eastAsia="Times New Roman" w:hAnsi="Times New Roman" w:cs="Times New Roman"/>
        </w:rPr>
        <w:t xml:space="preserve"> in northeastern Brazil 200 years ago. Currently, the community consists of about 87 families–approximately 400 people. It is on the border between </w:t>
      </w:r>
      <w:proofErr w:type="spellStart"/>
      <w:r>
        <w:rPr>
          <w:rFonts w:ascii="Times New Roman" w:eastAsia="Times New Roman" w:hAnsi="Times New Roman" w:cs="Times New Roman"/>
        </w:rPr>
        <w:t>Simões</w:t>
      </w:r>
      <w:proofErr w:type="spellEnd"/>
      <w:r>
        <w:rPr>
          <w:rFonts w:ascii="Times New Roman" w:eastAsia="Times New Roman" w:hAnsi="Times New Roman" w:cs="Times New Roman"/>
        </w:rPr>
        <w:t xml:space="preserve"> Filho and Salvador in the state of Bahia. According to a survey by the </w:t>
      </w:r>
      <w:proofErr w:type="spellStart"/>
      <w:r>
        <w:rPr>
          <w:rFonts w:ascii="Times New Roman" w:eastAsia="Times New Roman" w:hAnsi="Times New Roman" w:cs="Times New Roman"/>
        </w:rPr>
        <w:t>Palmares</w:t>
      </w:r>
      <w:proofErr w:type="spellEnd"/>
      <w:r>
        <w:rPr>
          <w:rFonts w:ascii="Times New Roman" w:eastAsia="Times New Roman" w:hAnsi="Times New Roman" w:cs="Times New Roman"/>
        </w:rPr>
        <w:t xml:space="preserve"> Cultural Foundation, the federal agency responsible for protecting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cultural heritage, there are 3,524 of these communities, but according to </w:t>
      </w:r>
      <w:proofErr w:type="spellStart"/>
      <w:r>
        <w:rPr>
          <w:rFonts w:ascii="Times New Roman" w:eastAsia="Times New Roman" w:hAnsi="Times New Roman" w:cs="Times New Roman"/>
        </w:rPr>
        <w:t>Quilombolas</w:t>
      </w:r>
      <w:proofErr w:type="spellEnd"/>
      <w:r>
        <w:rPr>
          <w:rFonts w:ascii="Times New Roman" w:eastAsia="Times New Roman" w:hAnsi="Times New Roman" w:cs="Times New Roman"/>
        </w:rPr>
        <w:t>, the total number may reach 5,000.</w:t>
      </w:r>
      <w:r>
        <w:rPr>
          <w:rFonts w:ascii="Times New Roman" w:eastAsia="Times New Roman" w:hAnsi="Times New Roman" w:cs="Times New Roman"/>
          <w:vertAlign w:val="superscript"/>
        </w:rPr>
        <w:endnoteReference w:id="106"/>
      </w:r>
      <w:r>
        <w:rPr>
          <w:rFonts w:ascii="Times New Roman" w:eastAsia="Times New Roman" w:hAnsi="Times New Roman" w:cs="Times New Roman"/>
          <w:vertAlign w:val="superscript"/>
        </w:rPr>
        <w:endnoteReference w:id="107"/>
      </w:r>
      <w:r>
        <w:rPr>
          <w:rFonts w:ascii="Times New Roman" w:eastAsia="Times New Roman" w:hAnsi="Times New Roman" w:cs="Times New Roman"/>
        </w:rPr>
        <w:t xml:space="preserve"> </w:t>
      </w:r>
    </w:p>
    <w:p w14:paraId="00000068"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Displacement and human rights violations against </w:t>
      </w:r>
      <w:proofErr w:type="spellStart"/>
      <w:r>
        <w:rPr>
          <w:rFonts w:ascii="Times New Roman" w:eastAsia="Times New Roman" w:hAnsi="Times New Roman" w:cs="Times New Roman"/>
        </w:rPr>
        <w:t>Quilombolas</w:t>
      </w:r>
      <w:proofErr w:type="spellEnd"/>
      <w:r>
        <w:rPr>
          <w:rFonts w:ascii="Times New Roman" w:eastAsia="Times New Roman" w:hAnsi="Times New Roman" w:cs="Times New Roman"/>
        </w:rPr>
        <w:t xml:space="preserve"> reinforce structural racism and impoverishment, in violation of CERD Articles 2(1)(c), 2(2), 5(d)(v), and 5(e)(iii) and UNDRIP Articles 8, 10, 12, 25, 26, and 30, AMDRIP Articles 7, 19, and 25, and ILO 169 Article 16. The Brazilian State’s violations against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Peoples are part of a wider strategy for demographic reengineering on Indigenous and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lands for advancing political and economic interests.</w:t>
      </w:r>
      <w:r>
        <w:rPr>
          <w:rFonts w:ascii="Times New Roman" w:eastAsia="Times New Roman" w:hAnsi="Times New Roman" w:cs="Times New Roman"/>
          <w:vertAlign w:val="superscript"/>
        </w:rPr>
        <w:endnoteReference w:id="108"/>
      </w:r>
      <w:r>
        <w:rPr>
          <w:rFonts w:ascii="Times New Roman" w:eastAsia="Times New Roman" w:hAnsi="Times New Roman" w:cs="Times New Roman"/>
        </w:rPr>
        <w:t xml:space="preserve"> </w:t>
      </w:r>
    </w:p>
    <w:p w14:paraId="00000069"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After the construction of the </w:t>
      </w:r>
      <w:proofErr w:type="spellStart"/>
      <w:r>
        <w:rPr>
          <w:rFonts w:ascii="Times New Roman" w:eastAsia="Times New Roman" w:hAnsi="Times New Roman" w:cs="Times New Roman"/>
        </w:rPr>
        <w:t>Aratu</w:t>
      </w:r>
      <w:proofErr w:type="spellEnd"/>
      <w:r>
        <w:rPr>
          <w:rFonts w:ascii="Times New Roman" w:eastAsia="Times New Roman" w:hAnsi="Times New Roman" w:cs="Times New Roman"/>
        </w:rPr>
        <w:t xml:space="preserve"> Naval Base in the early 1970s, much of the Rio dos </w:t>
      </w:r>
      <w:proofErr w:type="spellStart"/>
      <w:r>
        <w:rPr>
          <w:rFonts w:ascii="Times New Roman" w:eastAsia="Times New Roman" w:hAnsi="Times New Roman" w:cs="Times New Roman"/>
        </w:rPr>
        <w:t>Macacos</w:t>
      </w:r>
      <w:proofErr w:type="spellEnd"/>
      <w:r>
        <w:rPr>
          <w:rFonts w:ascii="Times New Roman" w:eastAsia="Times New Roman" w:hAnsi="Times New Roman" w:cs="Times New Roman"/>
        </w:rPr>
        <w:t xml:space="preserve"> community was forcibly removed. The Navy construction split the territory by building military residences and houses in the middle of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territory, dividing the community, and some families scattered. This violates CERD Articles 2(1)(c), 5(d)(v), and 5(e)(iii) and UNDRIP Articles 21, 22, and 30 and AMDRIP Articles 7 and 17.</w:t>
      </w:r>
    </w:p>
    <w:p w14:paraId="0000006A" w14:textId="77777777" w:rsidR="00ED52E1" w:rsidRDefault="00ED52E1" w:rsidP="00ED52E1">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0000006B" w14:textId="77777777" w:rsidR="00ED52E1" w:rsidRDefault="00ED52E1" w:rsidP="00ED52E1">
      <w:pPr>
        <w:spacing w:after="0" w:line="276" w:lineRule="auto"/>
        <w:rPr>
          <w:rFonts w:ascii="Times New Roman" w:eastAsia="Times New Roman" w:hAnsi="Times New Roman" w:cs="Times New Roman"/>
          <w:b/>
        </w:rPr>
      </w:pPr>
      <w:r>
        <w:rPr>
          <w:rFonts w:ascii="Times New Roman" w:eastAsia="Times New Roman" w:hAnsi="Times New Roman" w:cs="Times New Roman"/>
          <w:b/>
        </w:rPr>
        <w:t>6.2 Indigenous Women’s Access to Water</w:t>
      </w:r>
    </w:p>
    <w:p w14:paraId="0000006C" w14:textId="77777777" w:rsidR="00ED52E1" w:rsidRDefault="00ED52E1" w:rsidP="00ED52E1">
      <w:pPr>
        <w:spacing w:after="0" w:line="276" w:lineRule="auto"/>
        <w:rPr>
          <w:rFonts w:ascii="Times New Roman" w:eastAsia="Times New Roman" w:hAnsi="Times New Roman" w:cs="Times New Roman"/>
          <w:i/>
        </w:rPr>
      </w:pPr>
      <w:r>
        <w:rPr>
          <w:rFonts w:ascii="Times New Roman" w:eastAsia="Times New Roman" w:hAnsi="Times New Roman" w:cs="Times New Roman"/>
          <w:i/>
        </w:rPr>
        <w:t xml:space="preserve">CEDAW Article 14 (2): States Parties shall take all appropriate measures to eliminate discrimination against women in rural areas </w:t>
      </w:r>
      <w:proofErr w:type="gramStart"/>
      <w:r>
        <w:rPr>
          <w:rFonts w:ascii="Times New Roman" w:eastAsia="Times New Roman" w:hAnsi="Times New Roman" w:cs="Times New Roman"/>
          <w:i/>
        </w:rPr>
        <w:t>in order to</w:t>
      </w:r>
      <w:proofErr w:type="gramEnd"/>
      <w:r>
        <w:rPr>
          <w:rFonts w:ascii="Times New Roman" w:eastAsia="Times New Roman" w:hAnsi="Times New Roman" w:cs="Times New Roman"/>
          <w:i/>
        </w:rPr>
        <w:t xml:space="preserve"> ensure, on a basis of equality of men and women, that they participate in and benefit from rural development and, in particular, shall ensure to such women the right: (h) To enjoy adequate living conditions, particularly in relation to housing, sanitation, electricity and water supply, transport and communications.</w:t>
      </w:r>
    </w:p>
    <w:p w14:paraId="0000006D" w14:textId="77777777" w:rsidR="00ED52E1" w:rsidRDefault="00ED52E1" w:rsidP="00ED52E1">
      <w:pPr>
        <w:spacing w:after="0" w:line="276" w:lineRule="auto"/>
        <w:rPr>
          <w:rFonts w:ascii="Times New Roman" w:eastAsia="Times New Roman" w:hAnsi="Times New Roman" w:cs="Times New Roman"/>
          <w:i/>
        </w:rPr>
      </w:pPr>
    </w:p>
    <w:p w14:paraId="0000006E"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people remaining on their lands are mostly women; due to economic reasons, violence, and increasing uncertainty about the future, many men left. The communities have suffered rights violations by the Navy and the federal government has failed to investigate the violence and protect them since 2010, violating CERD Articles 2(1)(a), 2(1)(d), and 2(2) and UNDRIP Articles 21 and 22, and AMDRIP Articles 7, 30, and 32. “The navy built a naval base in the area in the 1950, and as the base grew, the area where </w:t>
      </w:r>
      <w:proofErr w:type="spellStart"/>
      <w:r>
        <w:rPr>
          <w:rFonts w:ascii="Times New Roman" w:eastAsia="Times New Roman" w:hAnsi="Times New Roman" w:cs="Times New Roman"/>
        </w:rPr>
        <w:t>quilombolas</w:t>
      </w:r>
      <w:proofErr w:type="spellEnd"/>
      <w:r>
        <w:rPr>
          <w:rFonts w:ascii="Times New Roman" w:eastAsia="Times New Roman" w:hAnsi="Times New Roman" w:cs="Times New Roman"/>
        </w:rPr>
        <w:t xml:space="preserve"> lived shrank…[T]he navy says it needs the land to build a training </w:t>
      </w:r>
      <w:proofErr w:type="spellStart"/>
      <w:r>
        <w:rPr>
          <w:rFonts w:ascii="Times New Roman" w:eastAsia="Times New Roman" w:hAnsi="Times New Roman" w:cs="Times New Roman"/>
        </w:rPr>
        <w:t>centre</w:t>
      </w:r>
      <w:proofErr w:type="spellEnd"/>
      <w:r>
        <w:rPr>
          <w:rFonts w:ascii="Times New Roman" w:eastAsia="Times New Roman" w:hAnsi="Times New Roman" w:cs="Times New Roman"/>
        </w:rPr>
        <w:t xml:space="preserve"> for marines…And the law has so far backed the navy…Community leader </w:t>
      </w:r>
      <w:proofErr w:type="spellStart"/>
      <w:r>
        <w:rPr>
          <w:rFonts w:ascii="Times New Roman" w:eastAsia="Times New Roman" w:hAnsi="Times New Roman" w:cs="Times New Roman"/>
        </w:rPr>
        <w:t>Rosimeire</w:t>
      </w:r>
      <w:proofErr w:type="spellEnd"/>
      <w:r>
        <w:rPr>
          <w:rFonts w:ascii="Times New Roman" w:eastAsia="Times New Roman" w:hAnsi="Times New Roman" w:cs="Times New Roman"/>
        </w:rPr>
        <w:t xml:space="preserve"> dos Santos Silva says the residents are coming under increasing pressure and have even been intimidated by navy personnel.”</w:t>
      </w:r>
      <w:r>
        <w:rPr>
          <w:rFonts w:ascii="Times New Roman" w:eastAsia="Times New Roman" w:hAnsi="Times New Roman" w:cs="Times New Roman"/>
          <w:vertAlign w:val="superscript"/>
        </w:rPr>
        <w:endnoteReference w:id="109"/>
      </w:r>
    </w:p>
    <w:p w14:paraId="0000006F"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 xml:space="preserve">The Navy’s construction of houses and walls has prevented access to the river and water for the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community, in violation of CERD Articles 5(f) and UNDRIP Article 30 and the articles mentioned above. The river is the community’s source of water for agriculture and religious rituals. Without it, they cannot grow food or perform ceremonies. The lack of water supply, basic sanitation, health care, electricity, school, housing, freedom of movement, and prohibition of cultivation, fishing, and hunting cause despair and rights violations for the community.</w:t>
      </w:r>
    </w:p>
    <w:p w14:paraId="00000070" w14:textId="77777777" w:rsidR="00ED52E1" w:rsidRDefault="00ED52E1" w:rsidP="00ED52E1">
      <w:pPr>
        <w:spacing w:after="0" w:line="276" w:lineRule="auto"/>
        <w:ind w:firstLine="720"/>
        <w:rPr>
          <w:rFonts w:ascii="Times New Roman" w:eastAsia="Times New Roman" w:hAnsi="Times New Roman" w:cs="Times New Roman"/>
          <w:b/>
        </w:rPr>
      </w:pPr>
      <w:r>
        <w:rPr>
          <w:rFonts w:ascii="Times New Roman" w:eastAsia="Times New Roman" w:hAnsi="Times New Roman" w:cs="Times New Roman"/>
        </w:rPr>
        <w:lastRenderedPageBreak/>
        <w:t>The community also denounces acts of racism and violence by Navy soldiers. In November 2021, without obtaining the community’s FPIC, the Brazilian Navy personnel began entering the community's lands with tractors to destroy plantations and traditional gardens, violating CERD Articles 5(b), 5(d)(v), and 5(e)(iii) and UNDRIP Articles 11, 12, 15, 20, 26, 27, 28, and 31 and AMDRIP Articles 13, 16, 20, 21, 22, 25, and 31. One community leader commented, “We don't know what project they are doing. But even if it is a project to take care of the dam, they are destroying everything with the machine…They are destroying the palm trees and vegetation on the banks of the river.”</w:t>
      </w:r>
      <w:r>
        <w:rPr>
          <w:rFonts w:ascii="Times New Roman" w:eastAsia="Times New Roman" w:hAnsi="Times New Roman" w:cs="Times New Roman"/>
          <w:vertAlign w:val="superscript"/>
        </w:rPr>
        <w:endnoteReference w:id="110"/>
      </w:r>
      <w:r>
        <w:rPr>
          <w:rFonts w:ascii="Times New Roman" w:eastAsia="Times New Roman" w:hAnsi="Times New Roman" w:cs="Times New Roman"/>
          <w:vertAlign w:val="superscript"/>
        </w:rPr>
        <w:endnoteReference w:id="111"/>
      </w:r>
      <w:r>
        <w:rPr>
          <w:rFonts w:ascii="Times New Roman" w:eastAsia="Times New Roman" w:hAnsi="Times New Roman" w:cs="Times New Roman"/>
          <w:vertAlign w:val="superscript"/>
        </w:rPr>
        <w:endnoteReference w:id="112"/>
      </w:r>
      <w:r>
        <w:rPr>
          <w:rFonts w:ascii="Times New Roman" w:eastAsia="Times New Roman" w:hAnsi="Times New Roman" w:cs="Times New Roman"/>
        </w:rPr>
        <w:t xml:space="preserve"> </w:t>
      </w:r>
    </w:p>
    <w:p w14:paraId="00000071" w14:textId="77777777" w:rsidR="00ED52E1" w:rsidRDefault="00ED52E1" w:rsidP="00ED52E1">
      <w:pPr>
        <w:spacing w:after="0" w:line="276" w:lineRule="auto"/>
        <w:rPr>
          <w:rFonts w:ascii="Times New Roman" w:eastAsia="Times New Roman" w:hAnsi="Times New Roman" w:cs="Times New Roman"/>
          <w:b/>
        </w:rPr>
      </w:pPr>
    </w:p>
    <w:p w14:paraId="00000072" w14:textId="77777777" w:rsidR="00ED52E1" w:rsidRDefault="00ED52E1" w:rsidP="00ED52E1">
      <w:pPr>
        <w:numPr>
          <w:ilvl w:val="0"/>
          <w:numId w:val="2"/>
        </w:numPr>
        <w:spacing w:after="0" w:line="276" w:lineRule="auto"/>
        <w:rPr>
          <w:rFonts w:ascii="Times New Roman" w:eastAsia="Times New Roman" w:hAnsi="Times New Roman" w:cs="Times New Roman"/>
          <w:b/>
        </w:rPr>
      </w:pPr>
      <w:r>
        <w:rPr>
          <w:rFonts w:ascii="Times New Roman" w:eastAsia="Times New Roman" w:hAnsi="Times New Roman" w:cs="Times New Roman"/>
          <w:b/>
        </w:rPr>
        <w:t xml:space="preserve">Violence against Human Rights Defenders </w:t>
      </w:r>
      <w:r>
        <w:rPr>
          <w:rFonts w:ascii="Times New Roman" w:eastAsia="Times New Roman" w:hAnsi="Times New Roman" w:cs="Times New Roman"/>
        </w:rPr>
        <w:t>(UDHR Article 3)</w:t>
      </w:r>
    </w:p>
    <w:p w14:paraId="00000073" w14:textId="77777777" w:rsidR="00ED52E1" w:rsidRDefault="00ED52E1" w:rsidP="00ED52E1">
      <w:pPr>
        <w:spacing w:after="0" w:line="276" w:lineRule="auto"/>
        <w:ind w:firstLine="720"/>
        <w:rPr>
          <w:rFonts w:ascii="Times New Roman" w:eastAsia="Times New Roman" w:hAnsi="Times New Roman" w:cs="Times New Roman"/>
        </w:rPr>
      </w:pPr>
      <w:r>
        <w:rPr>
          <w:rFonts w:ascii="Times New Roman" w:eastAsia="Times New Roman" w:hAnsi="Times New Roman" w:cs="Times New Roman"/>
        </w:rPr>
        <w:t>Brazil has supported 28 recommendations on the protection of human rights defenders over the three cycles of the UPR. Violence against HRDs continues to be a major problem in Brazil, and Indigenous Peoples are disproportionately targeted in relation to land disputes.</w:t>
      </w:r>
      <w:r>
        <w:rPr>
          <w:rFonts w:ascii="Times New Roman" w:eastAsia="Times New Roman" w:hAnsi="Times New Roman" w:cs="Times New Roman"/>
          <w:vertAlign w:val="superscript"/>
        </w:rPr>
        <w:endnoteReference w:id="113"/>
      </w:r>
      <w:r>
        <w:rPr>
          <w:rFonts w:ascii="Times New Roman" w:eastAsia="Times New Roman" w:hAnsi="Times New Roman" w:cs="Times New Roman"/>
        </w:rPr>
        <w:t xml:space="preserve"> Murders systematically remain in impunity: of the 300 murders in the Brazilian Amazon tracked between 2009 and 2020 by the Pastoral Land Commission, only 4% were tried in court.</w:t>
      </w:r>
      <w:r>
        <w:rPr>
          <w:rFonts w:ascii="Times New Roman" w:eastAsia="Times New Roman" w:hAnsi="Times New Roman" w:cs="Times New Roman"/>
          <w:vertAlign w:val="superscript"/>
        </w:rPr>
        <w:endnoteReference w:id="114"/>
      </w:r>
      <w:r>
        <w:rPr>
          <w:rFonts w:ascii="Times New Roman" w:eastAsia="Times New Roman" w:hAnsi="Times New Roman" w:cs="Times New Roman"/>
        </w:rPr>
        <w:t xml:space="preserve"> Below are some examples:</w:t>
      </w:r>
    </w:p>
    <w:p w14:paraId="00000074" w14:textId="77777777" w:rsidR="00ED52E1" w:rsidRDefault="00ED52E1" w:rsidP="00ED52E1">
      <w:pPr>
        <w:spacing w:after="0" w:line="276" w:lineRule="auto"/>
        <w:ind w:firstLine="720"/>
        <w:rPr>
          <w:rFonts w:ascii="Times New Roman" w:eastAsia="Times New Roman" w:hAnsi="Times New Roman" w:cs="Times New Roman"/>
        </w:rPr>
      </w:pPr>
      <w:proofErr w:type="spellStart"/>
      <w:r>
        <w:rPr>
          <w:rFonts w:ascii="Times New Roman" w:eastAsia="Times New Roman" w:hAnsi="Times New Roman" w:cs="Times New Roman"/>
        </w:rPr>
        <w:t>Celino</w:t>
      </w:r>
      <w:proofErr w:type="spellEnd"/>
      <w:r>
        <w:rPr>
          <w:rFonts w:ascii="Times New Roman" w:eastAsia="Times New Roman" w:hAnsi="Times New Roman" w:cs="Times New Roman"/>
        </w:rPr>
        <w:t xml:space="preserve"> Fernandes and </w:t>
      </w:r>
      <w:proofErr w:type="spellStart"/>
      <w:r>
        <w:rPr>
          <w:rFonts w:ascii="Times New Roman" w:eastAsia="Times New Roman" w:hAnsi="Times New Roman" w:cs="Times New Roman"/>
        </w:rPr>
        <w:t>Wanderson</w:t>
      </w:r>
      <w:proofErr w:type="spellEnd"/>
      <w:r>
        <w:rPr>
          <w:rFonts w:ascii="Times New Roman" w:eastAsia="Times New Roman" w:hAnsi="Times New Roman" w:cs="Times New Roman"/>
        </w:rPr>
        <w:t xml:space="preserve"> de Jesus Rodrigues Fernandes, father and son, were shot and killed on </w:t>
      </w:r>
      <w:hyperlink r:id="rId10">
        <w:r>
          <w:rPr>
            <w:rFonts w:ascii="Times New Roman" w:eastAsia="Times New Roman" w:hAnsi="Times New Roman" w:cs="Times New Roman"/>
          </w:rPr>
          <w:t>January 5, 2020</w:t>
        </w:r>
      </w:hyperlink>
      <w:r>
        <w:rPr>
          <w:rFonts w:ascii="Times New Roman" w:eastAsia="Times New Roman" w:hAnsi="Times New Roman" w:cs="Times New Roman"/>
        </w:rPr>
        <w:t xml:space="preserve">. The men were leaders of the Cedro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Association and part of a movement to reclaim public land surrounded by </w:t>
      </w:r>
      <w:proofErr w:type="spellStart"/>
      <w:r>
        <w:rPr>
          <w:rFonts w:ascii="Times New Roman" w:eastAsia="Times New Roman" w:hAnsi="Times New Roman" w:cs="Times New Roman"/>
        </w:rPr>
        <w:t>grilheiros</w:t>
      </w:r>
      <w:proofErr w:type="spellEnd"/>
      <w:r>
        <w:rPr>
          <w:rFonts w:ascii="Times New Roman" w:eastAsia="Times New Roman" w:hAnsi="Times New Roman" w:cs="Times New Roman"/>
        </w:rPr>
        <w:t xml:space="preserve">, or land invaders/squatters. Joab, Marcos, and Francisco </w:t>
      </w:r>
      <w:proofErr w:type="spellStart"/>
      <w:r>
        <w:rPr>
          <w:rFonts w:ascii="Times New Roman" w:eastAsia="Times New Roman" w:hAnsi="Times New Roman" w:cs="Times New Roman"/>
        </w:rPr>
        <w:t>Marins</w:t>
      </w:r>
      <w:proofErr w:type="spellEnd"/>
      <w:r>
        <w:rPr>
          <w:rFonts w:ascii="Times New Roman" w:eastAsia="Times New Roman" w:hAnsi="Times New Roman" w:cs="Times New Roman"/>
        </w:rPr>
        <w:t xml:space="preserve"> da Cruz of the Indigenous </w:t>
      </w:r>
      <w:proofErr w:type="spellStart"/>
      <w:r>
        <w:rPr>
          <w:rFonts w:ascii="Times New Roman" w:eastAsia="Times New Roman" w:hAnsi="Times New Roman" w:cs="Times New Roman"/>
        </w:rPr>
        <w:t>Miranha</w:t>
      </w:r>
      <w:proofErr w:type="spellEnd"/>
      <w:r>
        <w:rPr>
          <w:rFonts w:ascii="Times New Roman" w:eastAsia="Times New Roman" w:hAnsi="Times New Roman" w:cs="Times New Roman"/>
        </w:rPr>
        <w:t xml:space="preserve"> Peoples from the </w:t>
      </w:r>
      <w:proofErr w:type="spellStart"/>
      <w:r>
        <w:rPr>
          <w:rFonts w:ascii="Times New Roman" w:eastAsia="Times New Roman" w:hAnsi="Times New Roman" w:cs="Times New Roman"/>
        </w:rPr>
        <w:t>Cajuhiri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Atravessado</w:t>
      </w:r>
      <w:proofErr w:type="spellEnd"/>
      <w:r>
        <w:rPr>
          <w:rFonts w:ascii="Times New Roman" w:eastAsia="Times New Roman" w:hAnsi="Times New Roman" w:cs="Times New Roman"/>
        </w:rPr>
        <w:t xml:space="preserve"> Indigenous Land in Amazonas were murdered on </w:t>
      </w:r>
      <w:hyperlink r:id="rId11">
        <w:r>
          <w:rPr>
            <w:rFonts w:ascii="Times New Roman" w:eastAsia="Times New Roman" w:hAnsi="Times New Roman" w:cs="Times New Roman"/>
          </w:rPr>
          <w:t>January 6, 2020</w:t>
        </w:r>
      </w:hyperlink>
      <w:r>
        <w:rPr>
          <w:rFonts w:ascii="Times New Roman" w:eastAsia="Times New Roman" w:hAnsi="Times New Roman" w:cs="Times New Roman"/>
        </w:rPr>
        <w:t xml:space="preserve">. The deceased had reported previous violent events to the police station of </w:t>
      </w:r>
      <w:proofErr w:type="spellStart"/>
      <w:r>
        <w:rPr>
          <w:rFonts w:ascii="Times New Roman" w:eastAsia="Times New Roman" w:hAnsi="Times New Roman" w:cs="Times New Roman"/>
        </w:rPr>
        <w:t>Coari</w:t>
      </w:r>
      <w:proofErr w:type="spellEnd"/>
      <w:r>
        <w:rPr>
          <w:rFonts w:ascii="Times New Roman" w:eastAsia="Times New Roman" w:hAnsi="Times New Roman" w:cs="Times New Roman"/>
        </w:rPr>
        <w:t xml:space="preserve"> and informed FUNAI, alerting that a tragedy could happen; however, no action was taken to prevent their deaths. Community leaders attribute their murders to conflict related to extractive </w:t>
      </w:r>
      <w:hyperlink r:id="rId12">
        <w:r>
          <w:rPr>
            <w:rFonts w:ascii="Times New Roman" w:eastAsia="Times New Roman" w:hAnsi="Times New Roman" w:cs="Times New Roman"/>
          </w:rPr>
          <w:t>chestnut-related production</w:t>
        </w:r>
      </w:hyperlink>
      <w:r>
        <w:rPr>
          <w:rFonts w:ascii="Times New Roman" w:eastAsia="Times New Roman" w:hAnsi="Times New Roman" w:cs="Times New Roman"/>
        </w:rPr>
        <w:t xml:space="preserve">. </w:t>
      </w:r>
      <w:proofErr w:type="spellStart"/>
      <w:r>
        <w:rPr>
          <w:rFonts w:ascii="Times New Roman" w:eastAsia="Times New Roman" w:hAnsi="Times New Roman" w:cs="Times New Roman"/>
        </w:rPr>
        <w:t>Zezico</w:t>
      </w:r>
      <w:proofErr w:type="spellEnd"/>
      <w:r>
        <w:rPr>
          <w:rFonts w:ascii="Times New Roman" w:eastAsia="Times New Roman" w:hAnsi="Times New Roman" w:cs="Times New Roman"/>
        </w:rPr>
        <w:t xml:space="preserve"> Guajajara was killed on March 31, 2020. </w:t>
      </w:r>
      <w:proofErr w:type="spellStart"/>
      <w:r>
        <w:rPr>
          <w:rFonts w:ascii="Times New Roman" w:eastAsia="Times New Roman" w:hAnsi="Times New Roman" w:cs="Times New Roman"/>
        </w:rPr>
        <w:t>Zezico</w:t>
      </w:r>
      <w:proofErr w:type="spellEnd"/>
      <w:r>
        <w:rPr>
          <w:rFonts w:ascii="Times New Roman" w:eastAsia="Times New Roman" w:hAnsi="Times New Roman" w:cs="Times New Roman"/>
        </w:rPr>
        <w:t xml:space="preserve"> was dedicated to the preservation of the natural reserve of his village, organizing a combat team to stop forest fires. He was also applying to be a city councilor to accelerate policies in favor of Indigenous Peoples. The region where he was murdered is known for illegal deforestation. Professor and environmental activist Ari </w:t>
      </w:r>
      <w:proofErr w:type="spellStart"/>
      <w:r>
        <w:rPr>
          <w:rFonts w:ascii="Times New Roman" w:eastAsia="Times New Roman" w:hAnsi="Times New Roman" w:cs="Times New Roman"/>
        </w:rPr>
        <w:t>Uru</w:t>
      </w:r>
      <w:proofErr w:type="spellEnd"/>
      <w:r>
        <w:rPr>
          <w:rFonts w:ascii="Times New Roman" w:eastAsia="Times New Roman" w:hAnsi="Times New Roman" w:cs="Times New Roman"/>
        </w:rPr>
        <w:t xml:space="preserve">-Eu-Wau-Wau was murdered on </w:t>
      </w:r>
      <w:hyperlink r:id="rId13">
        <w:r>
          <w:rPr>
            <w:rFonts w:ascii="Times New Roman" w:eastAsia="Times New Roman" w:hAnsi="Times New Roman" w:cs="Times New Roman"/>
          </w:rPr>
          <w:t>April 18, 2020</w:t>
        </w:r>
      </w:hyperlink>
      <w:r>
        <w:rPr>
          <w:rFonts w:ascii="Times New Roman" w:eastAsia="Times New Roman" w:hAnsi="Times New Roman" w:cs="Times New Roman"/>
        </w:rPr>
        <w:t xml:space="preserve"> on his land in Rondônia State. The </w:t>
      </w:r>
      <w:proofErr w:type="spellStart"/>
      <w:r>
        <w:rPr>
          <w:rFonts w:ascii="Times New Roman" w:eastAsia="Times New Roman" w:hAnsi="Times New Roman" w:cs="Times New Roman"/>
        </w:rPr>
        <w:t>Uru</w:t>
      </w:r>
      <w:proofErr w:type="spellEnd"/>
      <w:r>
        <w:rPr>
          <w:rFonts w:ascii="Times New Roman" w:eastAsia="Times New Roman" w:hAnsi="Times New Roman" w:cs="Times New Roman"/>
        </w:rPr>
        <w:t xml:space="preserve">-Eu-Wau-Wau Peoples’ land has been subject to invasion, theft, deforestation, and land-grabbing. On June 12, 2020, </w:t>
      </w:r>
      <w:hyperlink r:id="rId14" w:anchor=":~:text=Yanomami%20men%20killed%20by%20illegal%20gold%20miners%20in%20northern%20Brazil%2C%20tribe%20says,-3%20Min%20Read&amp;text=The%20Yanomami%20are%20imploring%20Brazil%27s,five%20members%20of%20the%20tribe">
        <w:r>
          <w:rPr>
            <w:rFonts w:ascii="Times New Roman" w:eastAsia="Times New Roman" w:hAnsi="Times New Roman" w:cs="Times New Roman"/>
          </w:rPr>
          <w:t xml:space="preserve">two </w:t>
        </w:r>
        <w:proofErr w:type="spellStart"/>
        <w:r>
          <w:rPr>
            <w:rFonts w:ascii="Times New Roman" w:eastAsia="Times New Roman" w:hAnsi="Times New Roman" w:cs="Times New Roman"/>
          </w:rPr>
          <w:t>Yanomani</w:t>
        </w:r>
        <w:proofErr w:type="spellEnd"/>
        <w:r>
          <w:rPr>
            <w:rFonts w:ascii="Times New Roman" w:eastAsia="Times New Roman" w:hAnsi="Times New Roman" w:cs="Times New Roman"/>
          </w:rPr>
          <w:t xml:space="preserve"> men</w:t>
        </w:r>
      </w:hyperlink>
      <w:r>
        <w:rPr>
          <w:rFonts w:ascii="Times New Roman" w:eastAsia="Times New Roman" w:hAnsi="Times New Roman" w:cs="Times New Roman"/>
        </w:rPr>
        <w:t xml:space="preserve">, Original Yanomami  and Marcos </w:t>
      </w:r>
      <w:proofErr w:type="spellStart"/>
      <w:r>
        <w:rPr>
          <w:rFonts w:ascii="Times New Roman" w:eastAsia="Times New Roman" w:hAnsi="Times New Roman" w:cs="Times New Roman"/>
        </w:rPr>
        <w:t>Arokona</w:t>
      </w:r>
      <w:proofErr w:type="spellEnd"/>
      <w:r>
        <w:rPr>
          <w:rFonts w:ascii="Times New Roman" w:eastAsia="Times New Roman" w:hAnsi="Times New Roman" w:cs="Times New Roman"/>
        </w:rPr>
        <w:t xml:space="preserve">, were shot and killed by illegal gold miners trespassing on their lands in the Amazonian region. </w:t>
      </w:r>
    </w:p>
    <w:p w14:paraId="00000075" w14:textId="77777777" w:rsidR="00ED52E1" w:rsidRDefault="00ED52E1" w:rsidP="00ED52E1">
      <w:pPr>
        <w:spacing w:after="0" w:line="276" w:lineRule="auto"/>
        <w:rPr>
          <w:rFonts w:ascii="Times New Roman" w:eastAsia="Times New Roman" w:hAnsi="Times New Roman" w:cs="Times New Roman"/>
          <w:b/>
        </w:rPr>
      </w:pPr>
    </w:p>
    <w:p w14:paraId="00000076" w14:textId="77777777" w:rsidR="00ED52E1" w:rsidRDefault="00ED52E1" w:rsidP="00ED52E1">
      <w:pPr>
        <w:spacing w:after="0" w:line="276" w:lineRule="auto"/>
        <w:rPr>
          <w:rFonts w:ascii="Times New Roman" w:eastAsia="Times New Roman" w:hAnsi="Times New Roman" w:cs="Times New Roman"/>
          <w:b/>
        </w:rPr>
      </w:pPr>
      <w:r>
        <w:rPr>
          <w:rFonts w:ascii="Times New Roman" w:eastAsia="Times New Roman" w:hAnsi="Times New Roman" w:cs="Times New Roman"/>
          <w:b/>
        </w:rPr>
        <w:t xml:space="preserve">IV. State report: </w:t>
      </w:r>
    </w:p>
    <w:p w14:paraId="00000077" w14:textId="77777777" w:rsidR="00ED52E1" w:rsidRDefault="00ED52E1" w:rsidP="00ED52E1">
      <w:pPr>
        <w:spacing w:after="0" w:line="276" w:lineRule="auto"/>
        <w:rPr>
          <w:rFonts w:ascii="Times New Roman" w:eastAsia="Times New Roman" w:hAnsi="Times New Roman" w:cs="Times New Roman"/>
          <w:b/>
        </w:rPr>
      </w:pPr>
    </w:p>
    <w:p w14:paraId="00000078" w14:textId="77777777" w:rsidR="00826C34" w:rsidRDefault="00ED52E1" w:rsidP="00ED52E1">
      <w:pPr>
        <w:spacing w:after="0" w:line="276" w:lineRule="auto"/>
        <w:ind w:firstLine="720"/>
        <w:rPr>
          <w:rFonts w:ascii="Times New Roman" w:eastAsia="Times New Roman" w:hAnsi="Times New Roman" w:cs="Times New Roman"/>
          <w:b/>
        </w:rPr>
      </w:pPr>
      <w:r>
        <w:rPr>
          <w:rFonts w:ascii="Times New Roman" w:eastAsia="Times New Roman" w:hAnsi="Times New Roman" w:cs="Times New Roman"/>
        </w:rPr>
        <w:t xml:space="preserve">The eighteenth to twentieth periodic reports submitted by Brazil (hereinafter “state report”) do not reflect the experience of Indigenous Peoples within its borders. The state report references Brazil’s National Human Rights Program (PNDH-3) which “establishes the need for ‘ensuring the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communities the possession of their land, accelerating the process of identification, recognition, demarcation and granting titles for these lands, </w:t>
      </w:r>
      <w:proofErr w:type="gramStart"/>
      <w:r>
        <w:rPr>
          <w:rFonts w:ascii="Times New Roman" w:eastAsia="Times New Roman" w:hAnsi="Times New Roman" w:cs="Times New Roman"/>
        </w:rPr>
        <w:t>respecting</w:t>
      </w:r>
      <w:proofErr w:type="gramEnd"/>
      <w:r>
        <w:rPr>
          <w:rFonts w:ascii="Times New Roman" w:eastAsia="Times New Roman" w:hAnsi="Times New Roman" w:cs="Times New Roman"/>
        </w:rPr>
        <w:t xml:space="preserve"> and preserving lands with high symbolic and historical value.’” Yet Brazil contradicts PNDH-3 with legislation such as Bill 490/07, which was passed by one house of the legislature and restricts demarcation and permits energy exploration, military bases, and other projects on Indigenous lands. This contradiction of PNDH-3 is further recognized by the state report itself, which provides staggering statistics showing how accelerating the process of identification, recognition, demarcation and granting titles for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lands is not being upheld. “There are currently 1,715 pending proceedings for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land regularization filed by INCRA, but only 116 land titles were issued between 2005 and 2017. There are currently 161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communities in </w:t>
      </w:r>
      <w:r>
        <w:rPr>
          <w:rFonts w:ascii="Times New Roman" w:eastAsia="Times New Roman" w:hAnsi="Times New Roman" w:cs="Times New Roman"/>
        </w:rPr>
        <w:lastRenderedPageBreak/>
        <w:t>situation of conflict regarding the process of land regularization.”</w:t>
      </w:r>
      <w:r>
        <w:rPr>
          <w:rFonts w:ascii="Times New Roman" w:eastAsia="Times New Roman" w:hAnsi="Times New Roman" w:cs="Times New Roman"/>
          <w:vertAlign w:val="superscript"/>
        </w:rPr>
        <w:endnoteReference w:id="115"/>
      </w:r>
      <w:r>
        <w:rPr>
          <w:rFonts w:ascii="Times New Roman" w:eastAsia="Times New Roman" w:hAnsi="Times New Roman" w:cs="Times New Roman"/>
          <w:b/>
        </w:rPr>
        <w:br/>
      </w:r>
    </w:p>
    <w:p w14:paraId="00000079" w14:textId="77777777" w:rsidR="00826C34" w:rsidRDefault="0049279D" w:rsidP="00ED52E1">
      <w:pPr>
        <w:spacing w:after="0" w:line="276" w:lineRule="auto"/>
        <w:rPr>
          <w:rFonts w:ascii="Times New Roman" w:eastAsia="Times New Roman" w:hAnsi="Times New Roman" w:cs="Times New Roman"/>
          <w:b/>
        </w:rPr>
      </w:pPr>
      <w:r>
        <w:rPr>
          <w:rFonts w:ascii="Times New Roman" w:eastAsia="Times New Roman" w:hAnsi="Times New Roman" w:cs="Times New Roman"/>
          <w:b/>
        </w:rPr>
        <w:t>V. CERD Concluding Observations/Recommendations from last review in 2004:</w:t>
      </w:r>
    </w:p>
    <w:p w14:paraId="0000007A" w14:textId="77777777" w:rsidR="00826C34" w:rsidRDefault="00826C34" w:rsidP="00ED52E1">
      <w:pPr>
        <w:widowControl w:val="0"/>
        <w:spacing w:after="0" w:line="276" w:lineRule="auto"/>
        <w:rPr>
          <w:rFonts w:ascii="Times New Roman" w:eastAsia="Times New Roman" w:hAnsi="Times New Roman" w:cs="Times New Roman"/>
        </w:rPr>
      </w:pPr>
    </w:p>
    <w:p w14:paraId="0000007B"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At the 2004 review, CERD noted the importance of the demarcation of Indigenous lands, with a deadline of 2007. </w:t>
      </w:r>
      <w:r>
        <w:rPr>
          <w:rFonts w:ascii="Times New Roman" w:eastAsia="Times New Roman" w:hAnsi="Times New Roman" w:cs="Times New Roman"/>
          <w:u w:val="single"/>
        </w:rPr>
        <w:t>These recommendations have not been effectively implemented.</w:t>
      </w:r>
      <w:r>
        <w:rPr>
          <w:rFonts w:ascii="Times New Roman" w:eastAsia="Times New Roman" w:hAnsi="Times New Roman" w:cs="Times New Roman"/>
        </w:rPr>
        <w:t xml:space="preserve"> </w:t>
      </w:r>
    </w:p>
    <w:p w14:paraId="0000007C"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0000007D"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i/>
        </w:rPr>
        <w:t xml:space="preserve">15. “While the Committee takes note of the State party’s objective to complete the demarcation of indigenous lands by 2007 and considers it an important step towards securing the rights of indigenous peoples, it remains concerned at the fact that effective possession and use of the indigenous lands and resources continues to be threatened and restricted by recurrent acts of aggression against indigenous peoples </w:t>
      </w:r>
      <w:r>
        <w:rPr>
          <w:rFonts w:ascii="Times New Roman" w:eastAsia="Times New Roman" w:hAnsi="Times New Roman" w:cs="Times New Roman"/>
        </w:rPr>
        <w:t xml:space="preserve"> </w:t>
      </w:r>
    </w:p>
    <w:p w14:paraId="0000007E"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0000007F"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i/>
        </w:rPr>
        <w:t xml:space="preserve">“In light of general recommendation XXIII on the rights of indigenous peoples, the Committee recommends that the State party complete the demarcation of indigenous lands by 2007. Furthermore, the Committee recommends that the State party adopt urgent measures to recognize and protect, in practice, the right of indigenous peoples to own, develop, control, and use their lands, territories, and resources. In this connection, the Committee invites the State party to submit information on the outcome of cases of conflicting interests over indigenous lands and resources, particularly those where indigenous groups have been removed from their lands. </w:t>
      </w:r>
      <w:r>
        <w:rPr>
          <w:rFonts w:ascii="Times New Roman" w:eastAsia="Times New Roman" w:hAnsi="Times New Roman" w:cs="Times New Roman"/>
        </w:rPr>
        <w:t xml:space="preserve"> </w:t>
      </w:r>
    </w:p>
    <w:p w14:paraId="00000080"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00000081"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CERD also noted the importance of recognizing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communities and the demarcation of their territory. </w:t>
      </w:r>
      <w:r>
        <w:rPr>
          <w:rFonts w:ascii="Times New Roman" w:eastAsia="Times New Roman" w:hAnsi="Times New Roman" w:cs="Times New Roman"/>
          <w:u w:val="single"/>
        </w:rPr>
        <w:t>This recommendation has not been sufficiently implemented.</w:t>
      </w:r>
      <w:r>
        <w:rPr>
          <w:rFonts w:ascii="Times New Roman" w:eastAsia="Times New Roman" w:hAnsi="Times New Roman" w:cs="Times New Roman"/>
        </w:rPr>
        <w:t xml:space="preserve"> </w:t>
      </w:r>
    </w:p>
    <w:p w14:paraId="00000082"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00000083"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i/>
        </w:rPr>
        <w:t xml:space="preserve">16. “The Committee is concerned that only a few </w:t>
      </w:r>
      <w:r>
        <w:rPr>
          <w:rFonts w:ascii="Times New Roman" w:eastAsia="Times New Roman" w:hAnsi="Times New Roman" w:cs="Times New Roman"/>
        </w:rPr>
        <w:t>quilombo</w:t>
      </w:r>
      <w:r>
        <w:rPr>
          <w:rFonts w:ascii="Times New Roman" w:eastAsia="Times New Roman" w:hAnsi="Times New Roman" w:cs="Times New Roman"/>
          <w:i/>
        </w:rPr>
        <w:t xml:space="preserve"> areas have been officially recognized, and that an even smaller number of these communities have received permanent title deed to their lands.</w:t>
      </w:r>
      <w:r>
        <w:rPr>
          <w:rFonts w:ascii="Times New Roman" w:eastAsia="Times New Roman" w:hAnsi="Times New Roman" w:cs="Times New Roman"/>
        </w:rPr>
        <w:t xml:space="preserve"> </w:t>
      </w:r>
    </w:p>
    <w:p w14:paraId="00000084"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00000085"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i/>
        </w:rPr>
        <w:t xml:space="preserve">“The Committee recommends that the State party accelerate the process of identification of </w:t>
      </w:r>
      <w:r>
        <w:rPr>
          <w:rFonts w:ascii="Times New Roman" w:eastAsia="Times New Roman" w:hAnsi="Times New Roman" w:cs="Times New Roman"/>
        </w:rPr>
        <w:t xml:space="preserve">quilombo </w:t>
      </w:r>
      <w:r>
        <w:rPr>
          <w:rFonts w:ascii="Times New Roman" w:eastAsia="Times New Roman" w:hAnsi="Times New Roman" w:cs="Times New Roman"/>
          <w:i/>
        </w:rPr>
        <w:t>communities and lands and distribution of the respective title deeds to all such communities.”</w:t>
      </w:r>
      <w:r>
        <w:rPr>
          <w:rFonts w:ascii="Times New Roman" w:eastAsia="Times New Roman" w:hAnsi="Times New Roman" w:cs="Times New Roman"/>
        </w:rPr>
        <w:t xml:space="preserve"> </w:t>
      </w:r>
    </w:p>
    <w:p w14:paraId="00000086"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00000087"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CERD also recommended that Brazil address the structural discrimination facing Black, Indigenous, and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peoples. </w:t>
      </w:r>
      <w:r>
        <w:rPr>
          <w:rFonts w:ascii="Times New Roman" w:eastAsia="Times New Roman" w:hAnsi="Times New Roman" w:cs="Times New Roman"/>
          <w:u w:val="single"/>
        </w:rPr>
        <w:t>So far, these recommendations have not been effectively implemented.</w:t>
      </w:r>
      <w:r>
        <w:rPr>
          <w:rFonts w:ascii="Times New Roman" w:eastAsia="Times New Roman" w:hAnsi="Times New Roman" w:cs="Times New Roman"/>
        </w:rPr>
        <w:t xml:space="preserve"> </w:t>
      </w:r>
    </w:p>
    <w:p w14:paraId="00000088"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00000089"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i/>
        </w:rPr>
        <w:t>“12. The Committee reiterates the concern expressed in its previous concluding observations (CERD/C/304/Add.11) about the persistence of deep structural inequalities affecting black and mestizo communities and indigenous peoples.</w:t>
      </w:r>
      <w:r>
        <w:rPr>
          <w:rFonts w:ascii="Times New Roman" w:eastAsia="Times New Roman" w:hAnsi="Times New Roman" w:cs="Times New Roman"/>
        </w:rPr>
        <w:t xml:space="preserve"> </w:t>
      </w:r>
    </w:p>
    <w:p w14:paraId="0000008A" w14:textId="77777777" w:rsidR="00826C34" w:rsidRDefault="00826C34" w:rsidP="00ED52E1">
      <w:pPr>
        <w:widowControl w:val="0"/>
        <w:shd w:val="clear" w:color="auto" w:fill="FFFFFF"/>
        <w:spacing w:after="0" w:line="276" w:lineRule="auto"/>
        <w:rPr>
          <w:rFonts w:ascii="Times New Roman" w:eastAsia="Times New Roman" w:hAnsi="Times New Roman" w:cs="Times New Roman"/>
        </w:rPr>
      </w:pPr>
    </w:p>
    <w:p w14:paraId="0000008B" w14:textId="77777777" w:rsidR="00826C34" w:rsidRDefault="0049279D" w:rsidP="00ED52E1">
      <w:pPr>
        <w:widowControl w:val="0"/>
        <w:shd w:val="clear" w:color="auto" w:fill="FFFFFF"/>
        <w:spacing w:after="0" w:line="276" w:lineRule="auto"/>
        <w:rPr>
          <w:rFonts w:ascii="Times New Roman" w:eastAsia="Times New Roman" w:hAnsi="Times New Roman" w:cs="Times New Roman"/>
          <w:i/>
        </w:rPr>
      </w:pPr>
      <w:r>
        <w:rPr>
          <w:rFonts w:ascii="Times New Roman" w:eastAsia="Times New Roman" w:hAnsi="Times New Roman" w:cs="Times New Roman"/>
          <w:i/>
        </w:rPr>
        <w:t xml:space="preserve">“The Committee recommends that the State party intensify its efforts to combat racial discrimination and eliminate structural inequalities, and provide information on the implementation of measures taken, in particular those provided by the second National Human Rights </w:t>
      </w:r>
      <w:proofErr w:type="spellStart"/>
      <w:r>
        <w:rPr>
          <w:rFonts w:ascii="Times New Roman" w:eastAsia="Times New Roman" w:hAnsi="Times New Roman" w:cs="Times New Roman"/>
          <w:i/>
        </w:rPr>
        <w:t>Programme</w:t>
      </w:r>
      <w:proofErr w:type="spellEnd"/>
      <w:r>
        <w:rPr>
          <w:rFonts w:ascii="Times New Roman" w:eastAsia="Times New Roman" w:hAnsi="Times New Roman" w:cs="Times New Roman"/>
          <w:i/>
        </w:rPr>
        <w:t xml:space="preserve"> and the National Affirmative Action </w:t>
      </w:r>
      <w:proofErr w:type="spellStart"/>
      <w:r>
        <w:rPr>
          <w:rFonts w:ascii="Times New Roman" w:eastAsia="Times New Roman" w:hAnsi="Times New Roman" w:cs="Times New Roman"/>
          <w:i/>
        </w:rPr>
        <w:t>Programme</w:t>
      </w:r>
      <w:proofErr w:type="spellEnd"/>
      <w:r>
        <w:rPr>
          <w:rFonts w:ascii="Times New Roman" w:eastAsia="Times New Roman" w:hAnsi="Times New Roman" w:cs="Times New Roman"/>
          <w:i/>
        </w:rPr>
        <w:t>.”</w:t>
      </w:r>
    </w:p>
    <w:p w14:paraId="0000008C" w14:textId="77777777" w:rsidR="00826C34" w:rsidRDefault="00826C34" w:rsidP="00ED52E1">
      <w:pPr>
        <w:widowControl w:val="0"/>
        <w:shd w:val="clear" w:color="auto" w:fill="FFFFFF"/>
        <w:spacing w:after="0" w:line="276" w:lineRule="auto"/>
        <w:rPr>
          <w:rFonts w:ascii="Times New Roman" w:eastAsia="Times New Roman" w:hAnsi="Times New Roman" w:cs="Times New Roman"/>
        </w:rPr>
      </w:pPr>
    </w:p>
    <w:p w14:paraId="0000008D"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i/>
        </w:rPr>
        <w:t>14. “The Committee takes note that a new Statute of Indigenous Peoples (</w:t>
      </w:r>
      <w:proofErr w:type="spellStart"/>
      <w:r>
        <w:rPr>
          <w:rFonts w:ascii="Times New Roman" w:eastAsia="Times New Roman" w:hAnsi="Times New Roman" w:cs="Times New Roman"/>
        </w:rPr>
        <w:t>Estatuto</w:t>
      </w:r>
      <w:proofErr w:type="spellEnd"/>
      <w:r>
        <w:rPr>
          <w:rFonts w:ascii="Times New Roman" w:eastAsia="Times New Roman" w:hAnsi="Times New Roman" w:cs="Times New Roman"/>
        </w:rPr>
        <w:t xml:space="preserve"> da </w:t>
      </w:r>
      <w:proofErr w:type="spellStart"/>
      <w:r>
        <w:rPr>
          <w:rFonts w:ascii="Times New Roman" w:eastAsia="Times New Roman" w:hAnsi="Times New Roman" w:cs="Times New Roman"/>
        </w:rPr>
        <w:t>Sociedades</w:t>
      </w:r>
      <w:proofErr w:type="spellEnd"/>
      <w:r>
        <w:rPr>
          <w:rFonts w:ascii="Times New Roman" w:eastAsia="Times New Roman" w:hAnsi="Times New Roman" w:cs="Times New Roman"/>
        </w:rPr>
        <w:t xml:space="preserve"> Ind</w:t>
      </w:r>
      <w:r>
        <w:rPr>
          <w:rFonts w:ascii="Arial" w:eastAsia="Arial" w:hAnsi="Arial" w:cs="Arial"/>
        </w:rPr>
        <w:t>í</w:t>
      </w:r>
      <w:r>
        <w:rPr>
          <w:rFonts w:ascii="Times New Roman" w:eastAsia="Times New Roman" w:hAnsi="Times New Roman" w:cs="Times New Roman"/>
        </w:rPr>
        <w:t>genas</w:t>
      </w:r>
      <w:r>
        <w:rPr>
          <w:rFonts w:ascii="Times New Roman" w:eastAsia="Times New Roman" w:hAnsi="Times New Roman" w:cs="Times New Roman"/>
          <w:i/>
        </w:rPr>
        <w:t xml:space="preserve">) is currently being elaborated in the National Congress. </w:t>
      </w:r>
      <w:r>
        <w:rPr>
          <w:rFonts w:ascii="Times New Roman" w:eastAsia="Times New Roman" w:hAnsi="Times New Roman" w:cs="Times New Roman"/>
        </w:rPr>
        <w:t xml:space="preserve"> </w:t>
      </w:r>
    </w:p>
    <w:p w14:paraId="0000008E"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14:paraId="0000008F"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i/>
        </w:rPr>
        <w:t>“The Committee recommends that the State party provide an update of developments in this regard.”</w:t>
      </w:r>
    </w:p>
    <w:p w14:paraId="00000090" w14:textId="77777777" w:rsidR="00826C34" w:rsidRDefault="00826C34" w:rsidP="00ED52E1">
      <w:pPr>
        <w:widowControl w:val="0"/>
        <w:shd w:val="clear" w:color="auto" w:fill="FFFFFF"/>
        <w:spacing w:after="0" w:line="276" w:lineRule="auto"/>
        <w:rPr>
          <w:rFonts w:ascii="Times New Roman" w:eastAsia="Times New Roman" w:hAnsi="Times New Roman" w:cs="Times New Roman"/>
        </w:rPr>
      </w:pPr>
    </w:p>
    <w:p w14:paraId="00000091"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CERD emphasized the importance of access to legal remedies when racial discrimination occurs and educating officials on ensuring discriminatory practices are addressed with existing domestic legislation. </w:t>
      </w:r>
      <w:r>
        <w:rPr>
          <w:rFonts w:ascii="Times New Roman" w:eastAsia="Times New Roman" w:hAnsi="Times New Roman" w:cs="Times New Roman"/>
          <w:u w:val="single"/>
        </w:rPr>
        <w:t>This recommendation has not been effectively implemented.</w:t>
      </w:r>
      <w:r>
        <w:rPr>
          <w:rFonts w:ascii="Times New Roman" w:eastAsia="Times New Roman" w:hAnsi="Times New Roman" w:cs="Times New Roman"/>
        </w:rPr>
        <w:t xml:space="preserve"> </w:t>
      </w:r>
    </w:p>
    <w:p w14:paraId="00000092"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00000093"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i/>
        </w:rPr>
        <w:t xml:space="preserve">18. “The Committee is concerned that, despite the widespread occurrences of offenses of discrimination, the relevant domestic legal provisions against racist crimes are reportedly rarely applied. </w:t>
      </w:r>
      <w:r>
        <w:rPr>
          <w:rFonts w:ascii="Times New Roman" w:eastAsia="Times New Roman" w:hAnsi="Times New Roman" w:cs="Times New Roman"/>
        </w:rPr>
        <w:t xml:space="preserve"> </w:t>
      </w:r>
    </w:p>
    <w:p w14:paraId="00000094"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00000095" w14:textId="77777777" w:rsidR="00826C34" w:rsidRDefault="0049279D" w:rsidP="00ED52E1">
      <w:pPr>
        <w:widowControl w:val="0"/>
        <w:shd w:val="clear" w:color="auto" w:fill="FFFFFF"/>
        <w:spacing w:after="0" w:line="276" w:lineRule="auto"/>
        <w:rPr>
          <w:rFonts w:ascii="Times New Roman" w:eastAsia="Times New Roman" w:hAnsi="Times New Roman" w:cs="Times New Roman"/>
        </w:rPr>
      </w:pPr>
      <w:r>
        <w:rPr>
          <w:rFonts w:ascii="Times New Roman" w:eastAsia="Times New Roman" w:hAnsi="Times New Roman" w:cs="Times New Roman"/>
          <w:i/>
        </w:rPr>
        <w:t xml:space="preserve">“The Committee recommends that the State party provide statistical information on prosecutions launched, and penalties imposed, in cases of offenses which relate to racist crimes, and where the relevant provisions of the existing domestic legislation have been applied. It also recommends that the State party improve the awareness and training </w:t>
      </w:r>
      <w:proofErr w:type="spellStart"/>
      <w:r>
        <w:rPr>
          <w:rFonts w:ascii="Times New Roman" w:eastAsia="Times New Roman" w:hAnsi="Times New Roman" w:cs="Times New Roman"/>
          <w:i/>
        </w:rPr>
        <w:t>programmes</w:t>
      </w:r>
      <w:proofErr w:type="spellEnd"/>
      <w:r>
        <w:rPr>
          <w:rFonts w:ascii="Times New Roman" w:eastAsia="Times New Roman" w:hAnsi="Times New Roman" w:cs="Times New Roman"/>
          <w:i/>
        </w:rPr>
        <w:t xml:space="preserve"> regarding the existence and treatment of racist crimes on the part of the persons engaged in the administration of justice, including judges, public prosecutors, lawyers and law enforcement officials.”</w:t>
      </w:r>
    </w:p>
    <w:p w14:paraId="00000096" w14:textId="77777777" w:rsidR="00826C34" w:rsidRDefault="00826C34" w:rsidP="00ED52E1">
      <w:pPr>
        <w:spacing w:after="0" w:line="276" w:lineRule="auto"/>
        <w:rPr>
          <w:rFonts w:ascii="Times New Roman" w:eastAsia="Times New Roman" w:hAnsi="Times New Roman" w:cs="Times New Roman"/>
          <w:b/>
        </w:rPr>
      </w:pPr>
    </w:p>
    <w:p w14:paraId="00000097" w14:textId="77777777" w:rsidR="00826C34" w:rsidRDefault="0049279D" w:rsidP="00ED52E1">
      <w:pPr>
        <w:spacing w:after="0" w:line="276" w:lineRule="auto"/>
        <w:rPr>
          <w:rFonts w:ascii="Times New Roman" w:eastAsia="Times New Roman" w:hAnsi="Times New Roman" w:cs="Times New Roman"/>
          <w:b/>
        </w:rPr>
      </w:pPr>
      <w:r>
        <w:rPr>
          <w:rFonts w:ascii="Times New Roman" w:eastAsia="Times New Roman" w:hAnsi="Times New Roman" w:cs="Times New Roman"/>
          <w:b/>
        </w:rPr>
        <w:t>V. Recommendations</w:t>
      </w:r>
      <w:r>
        <w:rPr>
          <w:rFonts w:ascii="Times New Roman" w:eastAsia="Times New Roman" w:hAnsi="Times New Roman" w:cs="Times New Roman"/>
          <w:b/>
        </w:rPr>
        <w:br/>
      </w:r>
    </w:p>
    <w:p w14:paraId="00000098" w14:textId="77777777" w:rsidR="00826C34" w:rsidRDefault="0049279D" w:rsidP="00ED52E1">
      <w:pPr>
        <w:spacing w:after="0" w:line="276" w:lineRule="auto"/>
        <w:rPr>
          <w:rFonts w:ascii="Times New Roman" w:eastAsia="Times New Roman" w:hAnsi="Times New Roman" w:cs="Times New Roman"/>
          <w:b/>
        </w:rPr>
      </w:pPr>
      <w:r>
        <w:rPr>
          <w:rFonts w:ascii="Times New Roman" w:eastAsia="Times New Roman" w:hAnsi="Times New Roman" w:cs="Times New Roman"/>
          <w:b/>
        </w:rPr>
        <w:t>We urge the government of Brazil take the following actions:</w:t>
      </w:r>
      <w:r>
        <w:rPr>
          <w:rFonts w:ascii="Times New Roman" w:eastAsia="Times New Roman" w:hAnsi="Times New Roman" w:cs="Times New Roman"/>
          <w:b/>
        </w:rPr>
        <w:br/>
      </w:r>
    </w:p>
    <w:p w14:paraId="00000099" w14:textId="77777777" w:rsidR="00826C34" w:rsidRDefault="0049279D" w:rsidP="00ED52E1">
      <w:pPr>
        <w:numPr>
          <w:ilvl w:val="0"/>
          <w:numId w:val="1"/>
        </w:num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Establish and implement clear procedures for obtaining the FPIC of Indigenous Peoples, in alignment with UNDRIP and ILO 169, ensuring the full participation of the </w:t>
      </w:r>
      <w:proofErr w:type="spellStart"/>
      <w:r>
        <w:rPr>
          <w:rFonts w:ascii="Times New Roman" w:eastAsia="Times New Roman" w:hAnsi="Times New Roman" w:cs="Times New Roman"/>
        </w:rPr>
        <w:t>Quilombolas</w:t>
      </w:r>
      <w:proofErr w:type="spellEnd"/>
      <w:r>
        <w:rPr>
          <w:rFonts w:ascii="Times New Roman" w:eastAsia="Times New Roman" w:hAnsi="Times New Roman" w:cs="Times New Roman"/>
        </w:rPr>
        <w:t xml:space="preserve">, the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and all Indigenous Peoples in decision-making processes related to projects and legislative and administrative measures that may affect them.</w:t>
      </w:r>
    </w:p>
    <w:p w14:paraId="0000009A" w14:textId="77777777" w:rsidR="00826C34" w:rsidRDefault="0049279D" w:rsidP="00ED52E1">
      <w:pPr>
        <w:numPr>
          <w:ilvl w:val="0"/>
          <w:numId w:val="1"/>
        </w:num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Implement Indigenous Peoples’ constitutional rights, and to accomplish this, ensure adequate resources are designated in the annual budget, including sufficient funding for FUNAI to carry out its functions. </w:t>
      </w:r>
    </w:p>
    <w:p w14:paraId="0000009B" w14:textId="77777777" w:rsidR="00826C34" w:rsidRDefault="0049279D" w:rsidP="00ED52E1">
      <w:pPr>
        <w:numPr>
          <w:ilvl w:val="0"/>
          <w:numId w:val="1"/>
        </w:numPr>
        <w:spacing w:after="0" w:line="276" w:lineRule="auto"/>
        <w:rPr>
          <w:rFonts w:ascii="Times New Roman" w:eastAsia="Times New Roman" w:hAnsi="Times New Roman" w:cs="Times New Roman"/>
        </w:rPr>
      </w:pPr>
      <w:r>
        <w:rPr>
          <w:rFonts w:ascii="Times New Roman" w:eastAsia="Times New Roman" w:hAnsi="Times New Roman" w:cs="Times New Roman"/>
        </w:rPr>
        <w:t>Establish a mechanism that enables prompt and correct judicial decisions in strict compliance with constitutional and international law on the territorial rights of Indigenous Peoples.</w:t>
      </w:r>
    </w:p>
    <w:p w14:paraId="0000009C" w14:textId="77777777" w:rsidR="00826C34" w:rsidRDefault="0049279D" w:rsidP="00ED52E1">
      <w:pPr>
        <w:numPr>
          <w:ilvl w:val="0"/>
          <w:numId w:val="1"/>
        </w:num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Adopt an effective action plan to complete the demarcation of Indigenous and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lands as indicated in Article 231 of the Constitution and prevent land conflicts.</w:t>
      </w:r>
    </w:p>
    <w:p w14:paraId="0000009D" w14:textId="77777777" w:rsidR="00826C34" w:rsidRDefault="0049279D" w:rsidP="00ED52E1">
      <w:pPr>
        <w:numPr>
          <w:ilvl w:val="0"/>
          <w:numId w:val="1"/>
        </w:num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Allocate funding directly to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and Indigenous women’s organizations and programs in the areas of anti-violence, food security and health related services to ensure that women in remote communities may exercise self-determination to address these issues. </w:t>
      </w:r>
    </w:p>
    <w:p w14:paraId="0000009E" w14:textId="77777777" w:rsidR="00826C34" w:rsidRDefault="0049279D" w:rsidP="00ED52E1">
      <w:pPr>
        <w:numPr>
          <w:ilvl w:val="0"/>
          <w:numId w:val="1"/>
        </w:num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In consultation with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people, develop and implement policies that address infant mortality, malnutrition, health, education and access to basic sanitation for all villages. </w:t>
      </w:r>
    </w:p>
    <w:p w14:paraId="0000009F" w14:textId="4AFFA3E0" w:rsidR="00826C34" w:rsidRDefault="0049279D" w:rsidP="00ED52E1">
      <w:pPr>
        <w:numPr>
          <w:ilvl w:val="0"/>
          <w:numId w:val="1"/>
        </w:num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Immediately halt mining and deforestation activities on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territories and evacuate illegal miners that violate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territorial rights, and establish permanent security forces in </w:t>
      </w:r>
      <w:proofErr w:type="spellStart"/>
      <w:r>
        <w:rPr>
          <w:rFonts w:ascii="Times New Roman" w:eastAsia="Times New Roman" w:hAnsi="Times New Roman" w:cs="Times New Roman"/>
        </w:rPr>
        <w:t>Munduruku</w:t>
      </w:r>
      <w:proofErr w:type="spellEnd"/>
      <w:r>
        <w:rPr>
          <w:rFonts w:ascii="Times New Roman" w:eastAsia="Times New Roman" w:hAnsi="Times New Roman" w:cs="Times New Roman"/>
        </w:rPr>
        <w:t xml:space="preserve"> areas to ensure the physical security of communities in the face of physical violence perpetrated by illegal miners.</w:t>
      </w:r>
    </w:p>
    <w:p w14:paraId="000000A0" w14:textId="77777777" w:rsidR="00826C34" w:rsidRDefault="0049279D" w:rsidP="00ED52E1">
      <w:pPr>
        <w:numPr>
          <w:ilvl w:val="0"/>
          <w:numId w:val="1"/>
        </w:numPr>
        <w:pBdr>
          <w:top w:val="nil"/>
          <w:left w:val="nil"/>
          <w:bottom w:val="nil"/>
          <w:right w:val="nil"/>
          <w:between w:val="nil"/>
        </w:pBdr>
        <w:spacing w:after="0" w:line="276" w:lineRule="auto"/>
        <w:rPr>
          <w:rFonts w:ascii="Times New Roman" w:eastAsia="Times New Roman" w:hAnsi="Times New Roman" w:cs="Times New Roman"/>
        </w:rPr>
      </w:pPr>
      <w:r>
        <w:rPr>
          <w:rFonts w:ascii="Times New Roman" w:eastAsia="Times New Roman" w:hAnsi="Times New Roman" w:cs="Times New Roman"/>
          <w:highlight w:val="white"/>
        </w:rPr>
        <w:t xml:space="preserve">Present technical reports of use, quantity, and quality of the water dammed by the dam in the </w:t>
      </w:r>
      <w:proofErr w:type="spellStart"/>
      <w:r>
        <w:rPr>
          <w:rFonts w:ascii="Times New Roman" w:eastAsia="Times New Roman" w:hAnsi="Times New Roman" w:cs="Times New Roman"/>
          <w:highlight w:val="white"/>
        </w:rPr>
        <w:t>Macacos</w:t>
      </w:r>
      <w:proofErr w:type="spellEnd"/>
      <w:r>
        <w:rPr>
          <w:rFonts w:ascii="Times New Roman" w:eastAsia="Times New Roman" w:hAnsi="Times New Roman" w:cs="Times New Roman"/>
          <w:highlight w:val="white"/>
        </w:rPr>
        <w:t xml:space="preserve"> River and commit to ensuring water quality, not dumping waste from the Military Village, and ensuring access to traditional use by the </w:t>
      </w:r>
      <w:proofErr w:type="spellStart"/>
      <w:r>
        <w:rPr>
          <w:rFonts w:ascii="Times New Roman" w:eastAsia="Times New Roman" w:hAnsi="Times New Roman" w:cs="Times New Roman"/>
          <w:highlight w:val="white"/>
        </w:rPr>
        <w:t>Quilombola</w:t>
      </w:r>
      <w:proofErr w:type="spellEnd"/>
      <w:r>
        <w:rPr>
          <w:rFonts w:ascii="Times New Roman" w:eastAsia="Times New Roman" w:hAnsi="Times New Roman" w:cs="Times New Roman"/>
          <w:highlight w:val="white"/>
        </w:rPr>
        <w:t xml:space="preserve"> community.</w:t>
      </w:r>
    </w:p>
    <w:p w14:paraId="000000A1" w14:textId="77777777" w:rsidR="00826C34" w:rsidRDefault="0049279D" w:rsidP="00ED52E1">
      <w:pPr>
        <w:numPr>
          <w:ilvl w:val="0"/>
          <w:numId w:val="1"/>
        </w:numPr>
        <w:shd w:val="clear" w:color="auto" w:fill="FFFFFF"/>
        <w:spacing w:after="0" w:line="276" w:lineRule="auto"/>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 xml:space="preserve">Invite and request a visit of a Special Rapporteur to the Rio dos </w:t>
      </w:r>
      <w:proofErr w:type="spellStart"/>
      <w:r>
        <w:rPr>
          <w:rFonts w:ascii="Times New Roman" w:eastAsia="Times New Roman" w:hAnsi="Times New Roman" w:cs="Times New Roman"/>
          <w:highlight w:val="white"/>
        </w:rPr>
        <w:t>Macacos</w:t>
      </w:r>
      <w:proofErr w:type="spellEnd"/>
      <w:r>
        <w:rPr>
          <w:rFonts w:ascii="Times New Roman" w:eastAsia="Times New Roman" w:hAnsi="Times New Roman" w:cs="Times New Roman"/>
          <w:highlight w:val="white"/>
        </w:rPr>
        <w:t xml:space="preserve"> community in Salvador, Bahia, to investigate the Navy`s failure to comply with national justice decisions in favor of the </w:t>
      </w:r>
      <w:proofErr w:type="spellStart"/>
      <w:r>
        <w:rPr>
          <w:rFonts w:ascii="Times New Roman" w:eastAsia="Times New Roman" w:hAnsi="Times New Roman" w:cs="Times New Roman"/>
          <w:highlight w:val="white"/>
        </w:rPr>
        <w:t>Quilombola</w:t>
      </w:r>
      <w:proofErr w:type="spellEnd"/>
      <w:r>
        <w:rPr>
          <w:rFonts w:ascii="Times New Roman" w:eastAsia="Times New Roman" w:hAnsi="Times New Roman" w:cs="Times New Roman"/>
          <w:highlight w:val="white"/>
        </w:rPr>
        <w:t xml:space="preserve">, and put a stop to Navy’s the rhetoric that the community threatens national security </w:t>
      </w:r>
    </w:p>
    <w:p w14:paraId="000000A2" w14:textId="77777777" w:rsidR="00826C34" w:rsidRDefault="0049279D" w:rsidP="00ED52E1">
      <w:pPr>
        <w:numPr>
          <w:ilvl w:val="0"/>
          <w:numId w:val="1"/>
        </w:numPr>
        <w:pBdr>
          <w:top w:val="nil"/>
          <w:left w:val="nil"/>
          <w:bottom w:val="nil"/>
          <w:right w:val="nil"/>
          <w:between w:val="nil"/>
        </w:pBdr>
        <w:spacing w:after="0" w:line="276" w:lineRule="auto"/>
        <w:rPr>
          <w:rFonts w:ascii="Times New Roman" w:eastAsia="Times New Roman" w:hAnsi="Times New Roman" w:cs="Times New Roman"/>
        </w:rPr>
      </w:pPr>
      <w:r>
        <w:rPr>
          <w:rFonts w:ascii="Times New Roman" w:eastAsia="Times New Roman" w:hAnsi="Times New Roman" w:cs="Times New Roman"/>
          <w:color w:val="000000"/>
        </w:rPr>
        <w:t xml:space="preserve">Reconsider the demarcation of land in the </w:t>
      </w:r>
      <w:proofErr w:type="spellStart"/>
      <w:r>
        <w:rPr>
          <w:rFonts w:ascii="Times New Roman" w:eastAsia="Times New Roman" w:hAnsi="Times New Roman" w:cs="Times New Roman"/>
          <w:color w:val="000000"/>
        </w:rPr>
        <w:t>Quilombola</w:t>
      </w:r>
      <w:proofErr w:type="spellEnd"/>
      <w:r>
        <w:rPr>
          <w:rFonts w:ascii="Times New Roman" w:eastAsia="Times New Roman" w:hAnsi="Times New Roman" w:cs="Times New Roman"/>
          <w:color w:val="000000"/>
        </w:rPr>
        <w:t xml:space="preserve"> territory of </w:t>
      </w:r>
      <w:r>
        <w:rPr>
          <w:rFonts w:ascii="Times New Roman" w:eastAsia="Times New Roman" w:hAnsi="Times New Roman" w:cs="Times New Roman"/>
        </w:rPr>
        <w:t xml:space="preserve">Rio dos </w:t>
      </w:r>
      <w:proofErr w:type="spellStart"/>
      <w:r>
        <w:rPr>
          <w:rFonts w:ascii="Times New Roman" w:eastAsia="Times New Roman" w:hAnsi="Times New Roman" w:cs="Times New Roman"/>
        </w:rPr>
        <w:t>Macacos</w:t>
      </w:r>
      <w:proofErr w:type="spellEnd"/>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to guarantee the Brazilian Navy does not encroach on the rights of the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Peoples </w:t>
      </w:r>
      <w:proofErr w:type="gramStart"/>
      <w:r>
        <w:rPr>
          <w:rFonts w:ascii="Times New Roman" w:eastAsia="Times New Roman" w:hAnsi="Times New Roman" w:cs="Times New Roman"/>
        </w:rPr>
        <w:t>by  a</w:t>
      </w:r>
      <w:proofErr w:type="gramEnd"/>
      <w:r>
        <w:rPr>
          <w:rFonts w:ascii="Times New Roman" w:eastAsia="Times New Roman" w:hAnsi="Times New Roman" w:cs="Times New Roman"/>
        </w:rPr>
        <w:t xml:space="preserve">) ensuring their access to the river for cultural and spiritual purposes, and b) facilitating an entrance from the river for the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community to ensure their free and safe movement.</w:t>
      </w:r>
    </w:p>
    <w:p w14:paraId="000000A3" w14:textId="77777777" w:rsidR="00826C34" w:rsidRDefault="0049279D" w:rsidP="00ED52E1">
      <w:pPr>
        <w:numPr>
          <w:ilvl w:val="0"/>
          <w:numId w:val="1"/>
        </w:numPr>
        <w:pBdr>
          <w:top w:val="nil"/>
          <w:left w:val="nil"/>
          <w:bottom w:val="nil"/>
          <w:right w:val="nil"/>
          <w:between w:val="nil"/>
        </w:pBd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Take measures to ensure the highest attainable standard of living conditions and physical, economic, and cultural security for the </w:t>
      </w:r>
      <w:proofErr w:type="spellStart"/>
      <w:r>
        <w:rPr>
          <w:rFonts w:ascii="Times New Roman" w:eastAsia="Times New Roman" w:hAnsi="Times New Roman" w:cs="Times New Roman"/>
        </w:rPr>
        <w:t>Quilombola</w:t>
      </w:r>
      <w:proofErr w:type="spellEnd"/>
      <w:r>
        <w:rPr>
          <w:rFonts w:ascii="Times New Roman" w:eastAsia="Times New Roman" w:hAnsi="Times New Roman" w:cs="Times New Roman"/>
        </w:rPr>
        <w:t xml:space="preserve"> in Rio dos </w:t>
      </w:r>
      <w:proofErr w:type="spellStart"/>
      <w:r>
        <w:rPr>
          <w:rFonts w:ascii="Times New Roman" w:eastAsia="Times New Roman" w:hAnsi="Times New Roman" w:cs="Times New Roman"/>
        </w:rPr>
        <w:t>Macacos</w:t>
      </w:r>
      <w:proofErr w:type="spellEnd"/>
      <w:r>
        <w:rPr>
          <w:rFonts w:ascii="Times New Roman" w:eastAsia="Times New Roman" w:hAnsi="Times New Roman" w:cs="Times New Roman"/>
        </w:rPr>
        <w:t>, particularly ensuring access to food, housing, electricity, transport, health care, clean water, sanitation, and educational infrastructure.</w:t>
      </w:r>
    </w:p>
    <w:p w14:paraId="000000A4" w14:textId="77777777" w:rsidR="00826C34" w:rsidRDefault="0049279D" w:rsidP="00ED52E1">
      <w:pPr>
        <w:numPr>
          <w:ilvl w:val="0"/>
          <w:numId w:val="1"/>
        </w:numPr>
        <w:pBdr>
          <w:top w:val="nil"/>
          <w:left w:val="nil"/>
          <w:bottom w:val="nil"/>
          <w:right w:val="nil"/>
          <w:between w:val="nil"/>
        </w:pBdr>
        <w:spacing w:after="0" w:line="276" w:lineRule="auto"/>
        <w:rPr>
          <w:rFonts w:ascii="Times New Roman" w:eastAsia="Times New Roman" w:hAnsi="Times New Roman" w:cs="Times New Roman"/>
        </w:rPr>
      </w:pPr>
      <w:r>
        <w:rPr>
          <w:rFonts w:ascii="Times New Roman" w:eastAsia="Times New Roman" w:hAnsi="Times New Roman" w:cs="Times New Roman"/>
        </w:rPr>
        <w:t>Invest in poverty alleviation policies and effective implementation to reduce social and economic inequalities, including the creation of conditions for better sources of income, in particular for people in rural areas.</w:t>
      </w:r>
    </w:p>
    <w:p w14:paraId="000000A5" w14:textId="77777777" w:rsidR="00826C34" w:rsidRDefault="0049279D" w:rsidP="00ED52E1">
      <w:pPr>
        <w:numPr>
          <w:ilvl w:val="0"/>
          <w:numId w:val="1"/>
        </w:numPr>
        <w:pBdr>
          <w:top w:val="nil"/>
          <w:left w:val="nil"/>
          <w:bottom w:val="nil"/>
          <w:right w:val="nil"/>
          <w:between w:val="nil"/>
        </w:pBdr>
        <w:spacing w:after="0" w:line="276" w:lineRule="auto"/>
        <w:rPr>
          <w:rFonts w:ascii="Times New Roman" w:eastAsia="Times New Roman" w:hAnsi="Times New Roman" w:cs="Times New Roman"/>
        </w:rPr>
      </w:pPr>
      <w:r>
        <w:rPr>
          <w:rFonts w:ascii="Times New Roman" w:eastAsia="Times New Roman" w:hAnsi="Times New Roman" w:cs="Times New Roman"/>
        </w:rPr>
        <w:t>Undertake a comprehensive audit of the health district accounts responsible for Indigenous health to determine why resources are not reaching Indigenous Peoples and ensure that they do.</w:t>
      </w:r>
    </w:p>
    <w:p w14:paraId="000000A6" w14:textId="77777777" w:rsidR="00826C34" w:rsidRDefault="0049279D" w:rsidP="00ED52E1">
      <w:pPr>
        <w:numPr>
          <w:ilvl w:val="0"/>
          <w:numId w:val="1"/>
        </w:numPr>
        <w:pBdr>
          <w:top w:val="nil"/>
          <w:left w:val="nil"/>
          <w:bottom w:val="nil"/>
          <w:right w:val="nil"/>
          <w:between w:val="nil"/>
        </w:pBdr>
        <w:spacing w:after="0" w:line="276" w:lineRule="auto"/>
        <w:rPr>
          <w:rFonts w:ascii="Times New Roman" w:eastAsia="Times New Roman" w:hAnsi="Times New Roman" w:cs="Times New Roman"/>
        </w:rPr>
      </w:pPr>
      <w:r>
        <w:rPr>
          <w:rFonts w:ascii="Times New Roman" w:eastAsia="Times New Roman" w:hAnsi="Times New Roman" w:cs="Times New Roman"/>
        </w:rPr>
        <w:t>Rescind and/or reject bills proposed or passed during the Bolsonaro administration which violate Indigenous Peoples’ rights to FPIC and other rights, including Bill 490/2007, Bill 191/2020, Bill 3729/2004, and Bill 510/2021.</w:t>
      </w:r>
    </w:p>
    <w:p w14:paraId="000000A7" w14:textId="77777777" w:rsidR="00826C34" w:rsidRDefault="0049279D" w:rsidP="00ED52E1">
      <w:pPr>
        <w:numPr>
          <w:ilvl w:val="0"/>
          <w:numId w:val="1"/>
        </w:numPr>
        <w:pBdr>
          <w:top w:val="nil"/>
          <w:left w:val="nil"/>
          <w:bottom w:val="nil"/>
          <w:right w:val="nil"/>
          <w:between w:val="nil"/>
        </w:pBdr>
        <w:spacing w:after="0" w:line="276" w:lineRule="auto"/>
        <w:rPr>
          <w:rFonts w:ascii="Times New Roman" w:eastAsia="Times New Roman" w:hAnsi="Times New Roman" w:cs="Times New Roman"/>
        </w:rPr>
      </w:pPr>
      <w:r>
        <w:rPr>
          <w:rFonts w:ascii="Times New Roman" w:eastAsia="Times New Roman" w:hAnsi="Times New Roman" w:cs="Times New Roman"/>
        </w:rPr>
        <w:t>Implement existing UPR recommendations related to the protection of Human Rights Defenders.</w:t>
      </w:r>
    </w:p>
    <w:p w14:paraId="000000A8" w14:textId="77777777" w:rsidR="00826C34" w:rsidRDefault="0049279D" w:rsidP="00ED52E1">
      <w:pPr>
        <w:numPr>
          <w:ilvl w:val="0"/>
          <w:numId w:val="1"/>
        </w:numPr>
        <w:pBdr>
          <w:top w:val="nil"/>
          <w:left w:val="nil"/>
          <w:bottom w:val="nil"/>
          <w:right w:val="nil"/>
          <w:between w:val="nil"/>
        </w:pBdr>
        <w:spacing w:after="0" w:line="276" w:lineRule="auto"/>
        <w:rPr>
          <w:rFonts w:ascii="Times New Roman" w:eastAsia="Times New Roman" w:hAnsi="Times New Roman" w:cs="Times New Roman"/>
        </w:rPr>
      </w:pPr>
      <w:r>
        <w:rPr>
          <w:rFonts w:ascii="Times New Roman" w:eastAsia="Times New Roman" w:hAnsi="Times New Roman" w:cs="Times New Roman"/>
        </w:rPr>
        <w:t>Create a national action plan on implementing Indigenous Peoples’ rights based on the World Conference on Indigenous Peoples’ Outcome Document.</w:t>
      </w:r>
    </w:p>
    <w:sectPr w:rsidR="00826C34">
      <w:endnotePr>
        <w:numFmt w:val="decimal"/>
      </w:end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12F62" w14:textId="77777777" w:rsidR="00AE1EFC" w:rsidRDefault="00AE1EFC">
      <w:pPr>
        <w:spacing w:after="0" w:line="240" w:lineRule="auto"/>
      </w:pPr>
      <w:r>
        <w:separator/>
      </w:r>
    </w:p>
  </w:endnote>
  <w:endnote w:type="continuationSeparator" w:id="0">
    <w:p w14:paraId="0A7E16BE" w14:textId="77777777" w:rsidR="00AE1EFC" w:rsidRDefault="00AE1EFC">
      <w:pPr>
        <w:spacing w:after="0" w:line="240" w:lineRule="auto"/>
      </w:pPr>
      <w:r>
        <w:continuationSeparator/>
      </w:r>
    </w:p>
  </w:endnote>
  <w:endnote w:id="1">
    <w:p w14:paraId="000000A9"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Westra, Laura. </w:t>
      </w:r>
      <w:r>
        <w:rPr>
          <w:rFonts w:ascii="Times New Roman" w:eastAsia="Times New Roman" w:hAnsi="Times New Roman" w:cs="Times New Roman"/>
          <w:i/>
          <w:sz w:val="20"/>
          <w:szCs w:val="20"/>
        </w:rPr>
        <w:t>Environmental Justice and the rights of Indigenous Peoples</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EarthScan</w:t>
      </w:r>
      <w:r>
        <w:rPr>
          <w:rFonts w:ascii="Times New Roman" w:eastAsia="Times New Roman" w:hAnsi="Times New Roman" w:cs="Times New Roman"/>
          <w:sz w:val="20"/>
          <w:szCs w:val="20"/>
        </w:rPr>
        <w:t xml:space="preserve">. Abingdon. 2018. pp 23-49. </w:t>
      </w:r>
    </w:p>
  </w:endnote>
  <w:endnote w:id="2">
    <w:p w14:paraId="000000AA"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Worldvision. “Country Profile, Brazil”</w:t>
      </w:r>
      <w:r>
        <w:rPr>
          <w:rFonts w:ascii="Times New Roman" w:eastAsia="Times New Roman" w:hAnsi="Times New Roman" w:cs="Times New Roman"/>
          <w:i/>
          <w:sz w:val="20"/>
          <w:szCs w:val="20"/>
        </w:rPr>
        <w:t xml:space="preserve">. </w:t>
      </w:r>
      <w:hyperlink r:id="rId1">
        <w:r>
          <w:rPr>
            <w:rFonts w:ascii="Times New Roman" w:eastAsia="Times New Roman" w:hAnsi="Times New Roman" w:cs="Times New Roman"/>
            <w:color w:val="1155CC"/>
            <w:sz w:val="20"/>
            <w:szCs w:val="20"/>
            <w:u w:val="single"/>
          </w:rPr>
          <w:t>https://www.worldvision.com.au/docs/default-source/school-resources/brazil-country-profile.pdf?sfvrsn=0</w:t>
        </w:r>
      </w:hyperlink>
      <w:r>
        <w:rPr>
          <w:rFonts w:ascii="Times New Roman" w:eastAsia="Times New Roman" w:hAnsi="Times New Roman" w:cs="Times New Roman"/>
          <w:sz w:val="20"/>
          <w:szCs w:val="20"/>
        </w:rPr>
        <w:t xml:space="preserve">. </w:t>
      </w:r>
    </w:p>
  </w:endnote>
  <w:endnote w:id="3">
    <w:p w14:paraId="000000AB"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Greenpeace. “Brazil and the Amazon Forest”</w:t>
      </w:r>
      <w:r>
        <w:rPr>
          <w:rFonts w:ascii="Times New Roman" w:eastAsia="Times New Roman" w:hAnsi="Times New Roman" w:cs="Times New Roman"/>
          <w:i/>
          <w:sz w:val="20"/>
          <w:szCs w:val="20"/>
        </w:rPr>
        <w:t xml:space="preserve">. </w:t>
      </w:r>
      <w:hyperlink r:id="rId2">
        <w:r>
          <w:rPr>
            <w:rFonts w:ascii="Times New Roman" w:eastAsia="Times New Roman" w:hAnsi="Times New Roman" w:cs="Times New Roman"/>
            <w:color w:val="1155CC"/>
            <w:sz w:val="20"/>
            <w:szCs w:val="20"/>
            <w:u w:val="single"/>
          </w:rPr>
          <w:t>https://www.greenpeace.org/usa/issues/brazil-and-the-amazon-forest/</w:t>
        </w:r>
      </w:hyperlink>
      <w:r>
        <w:rPr>
          <w:rFonts w:ascii="Times New Roman" w:eastAsia="Times New Roman" w:hAnsi="Times New Roman" w:cs="Times New Roman"/>
          <w:sz w:val="20"/>
          <w:szCs w:val="20"/>
        </w:rPr>
        <w:t xml:space="preserve">. </w:t>
      </w:r>
    </w:p>
  </w:endnote>
  <w:endnote w:id="4">
    <w:p w14:paraId="000000AC" w14:textId="77777777" w:rsidR="00ED52E1" w:rsidRDefault="00ED52E1" w:rsidP="00ED52E1">
      <w:pPr>
        <w:spacing w:after="0"/>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Pires, Victor. “Corte no Censo 2021 ameaça políticas públicas para povos indígenas e tradicionais”. </w:t>
      </w:r>
      <w:r>
        <w:rPr>
          <w:rFonts w:ascii="Times New Roman" w:eastAsia="Times New Roman" w:hAnsi="Times New Roman" w:cs="Times New Roman"/>
          <w:i/>
          <w:sz w:val="20"/>
          <w:szCs w:val="20"/>
        </w:rPr>
        <w:t>Instituto Socioambiental</w:t>
      </w:r>
      <w:r>
        <w:rPr>
          <w:rFonts w:ascii="Times New Roman" w:eastAsia="Times New Roman" w:hAnsi="Times New Roman" w:cs="Times New Roman"/>
          <w:sz w:val="20"/>
          <w:szCs w:val="20"/>
        </w:rPr>
        <w:t xml:space="preserve">. (Apr. 23, 2021). </w:t>
      </w:r>
      <w:hyperlink r:id="rId3" w:anchor=":~:text=Marta%20Azevedo%2C%20ex%2Dpresidente%20da,foram%20contabilizados%20896%2C9%20mil">
        <w:r>
          <w:rPr>
            <w:rFonts w:ascii="Times New Roman" w:eastAsia="Times New Roman" w:hAnsi="Times New Roman" w:cs="Times New Roman"/>
            <w:color w:val="1155CC"/>
            <w:sz w:val="20"/>
            <w:szCs w:val="20"/>
            <w:u w:val="single"/>
          </w:rPr>
          <w:t>https://www.socioambiental.org/pt-br/noticias-socioambientais/corte-no-censo-2021-ameaca-politicas-publicas-para-povos-indigenas-e-tradicionais#:~:text=Marta%20Azevedo%2C%20ex%2Dpresidente%20da,foram%20contabilizados%20896%2C9%20mil</w:t>
        </w:r>
      </w:hyperlink>
      <w:r>
        <w:rPr>
          <w:rFonts w:ascii="Times New Roman" w:eastAsia="Times New Roman" w:hAnsi="Times New Roman" w:cs="Times New Roman"/>
          <w:sz w:val="20"/>
          <w:szCs w:val="20"/>
        </w:rPr>
        <w:t>.</w:t>
      </w:r>
    </w:p>
  </w:endnote>
  <w:endnote w:id="5">
    <w:p w14:paraId="000000AD"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Instituto Brasilieiro de Geografia e Estatística. “Projeção da população do Brasil e das Unidades da Federação” (“Projection of the population of Brazil and the Federation Units”). https://www.ibge.gov.br/apps/populacao/projecao/index.html</w:t>
      </w:r>
    </w:p>
  </w:endnote>
  <w:endnote w:id="6">
    <w:p w14:paraId="000000AE"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Survival</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Indigenas de Brasil”. </w:t>
      </w:r>
      <w:hyperlink r:id="rId4" w:anchor=":~:text=Los%20ind%C3%ADgenas%20de%20brasil,de%20la%20superficie%20del%20pa%C3%ADs">
        <w:r>
          <w:rPr>
            <w:rFonts w:ascii="Times New Roman" w:eastAsia="Times New Roman" w:hAnsi="Times New Roman" w:cs="Times New Roman"/>
            <w:color w:val="1155CC"/>
            <w:sz w:val="20"/>
            <w:szCs w:val="20"/>
            <w:u w:val="single"/>
          </w:rPr>
          <w:t>https://www.survival.es/indigenas/brasil#:~:text=Los%20ind%C3%ADgenas%20de%20brasil,de%20la%20superficie%20del%20pa%C3%ADs</w:t>
        </w:r>
      </w:hyperlink>
      <w:r>
        <w:rPr>
          <w:rFonts w:ascii="Times New Roman" w:eastAsia="Times New Roman" w:hAnsi="Times New Roman" w:cs="Times New Roman"/>
          <w:sz w:val="20"/>
          <w:szCs w:val="20"/>
        </w:rPr>
        <w:t xml:space="preserve">. </w:t>
      </w:r>
    </w:p>
  </w:endnote>
  <w:endnote w:id="7">
    <w:p w14:paraId="000000AF"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Mamo, Dwayne, Ed.</w:t>
      </w:r>
      <w:r>
        <w:rPr>
          <w:rFonts w:ascii="Times New Roman" w:eastAsia="Times New Roman" w:hAnsi="Times New Roman" w:cs="Times New Roman"/>
          <w:i/>
          <w:sz w:val="20"/>
          <w:szCs w:val="20"/>
        </w:rPr>
        <w:t xml:space="preserve"> Indigenous World 2021</w:t>
      </w:r>
      <w:r>
        <w:rPr>
          <w:rFonts w:ascii="Times New Roman" w:eastAsia="Times New Roman" w:hAnsi="Times New Roman" w:cs="Times New Roman"/>
          <w:sz w:val="20"/>
          <w:szCs w:val="20"/>
        </w:rPr>
        <w:t xml:space="preserve">. (April 2021), </w:t>
      </w:r>
      <w:hyperlink r:id="rId5">
        <w:r>
          <w:rPr>
            <w:rFonts w:ascii="Times New Roman" w:eastAsia="Times New Roman" w:hAnsi="Times New Roman" w:cs="Times New Roman"/>
            <w:sz w:val="20"/>
            <w:szCs w:val="20"/>
          </w:rPr>
          <w:t>https://iwgia.org/doclink/iwgia-book-the-indigenous-world-2021-eng/eyJ0eXAiOiJKV1QiLCJhbGciOiJIUzI1NiJ9.eyJzdWIiOiJpd2dpYS1ib29rLXRoZS1pbmRpZ2Vub3VzLXdvcmxkLTIwMjEtZW5nIiwiaWF0IjoxNjI4ODM5NjM2LCJleHAiOjE2Mjg5MjYwMzZ9.z1CuM7PcT5CPkV0evx8ve88y6v0vmwDu_51JQ_lwAkM</w:t>
        </w:r>
      </w:hyperlink>
      <w:r>
        <w:rPr>
          <w:rFonts w:ascii="Times New Roman" w:eastAsia="Times New Roman" w:hAnsi="Times New Roman" w:cs="Times New Roman"/>
          <w:sz w:val="20"/>
          <w:szCs w:val="20"/>
        </w:rPr>
        <w:t xml:space="preserve">. </w:t>
      </w:r>
    </w:p>
  </w:endnote>
  <w:endnote w:id="8">
    <w:p w14:paraId="000000B0"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IWGIA. “Brazil”.  </w:t>
      </w:r>
      <w:hyperlink r:id="rId6">
        <w:r>
          <w:rPr>
            <w:rFonts w:ascii="Times New Roman" w:eastAsia="Times New Roman" w:hAnsi="Times New Roman" w:cs="Times New Roman"/>
            <w:sz w:val="20"/>
            <w:szCs w:val="20"/>
          </w:rPr>
          <w:t>https://www.iwgia.org/en/brazil.html</w:t>
        </w:r>
      </w:hyperlink>
      <w:r>
        <w:rPr>
          <w:rFonts w:ascii="Times New Roman" w:eastAsia="Times New Roman" w:hAnsi="Times New Roman" w:cs="Times New Roman"/>
          <w:sz w:val="20"/>
          <w:szCs w:val="20"/>
        </w:rPr>
        <w:t xml:space="preserve">. </w:t>
      </w:r>
    </w:p>
  </w:endnote>
  <w:endnote w:id="9">
    <w:p w14:paraId="000000B1"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IWGIA. “Brazil”.  https://www.iwgia.org/en/brazil.html. </w:t>
      </w:r>
    </w:p>
  </w:endnote>
  <w:endnote w:id="10">
    <w:p w14:paraId="000000B2"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Mamo, Dwayne, Ed.</w:t>
      </w:r>
      <w:r>
        <w:rPr>
          <w:rFonts w:ascii="Times New Roman" w:eastAsia="Times New Roman" w:hAnsi="Times New Roman" w:cs="Times New Roman"/>
          <w:i/>
          <w:sz w:val="20"/>
          <w:szCs w:val="20"/>
        </w:rPr>
        <w:t xml:space="preserve"> Indigenous World 2021</w:t>
      </w:r>
      <w:r>
        <w:rPr>
          <w:rFonts w:ascii="Times New Roman" w:eastAsia="Times New Roman" w:hAnsi="Times New Roman" w:cs="Times New Roman"/>
          <w:sz w:val="20"/>
          <w:szCs w:val="20"/>
        </w:rPr>
        <w:t xml:space="preserve">. (April 2021), </w:t>
      </w:r>
      <w:hyperlink r:id="rId7">
        <w:r>
          <w:rPr>
            <w:rFonts w:ascii="Times New Roman" w:eastAsia="Times New Roman" w:hAnsi="Times New Roman" w:cs="Times New Roman"/>
            <w:sz w:val="20"/>
            <w:szCs w:val="20"/>
          </w:rPr>
          <w:t>https://iwgia.org/doclink/iwgia-book-the-indigenous-world-2021-eng/eyJ0eXAiOiJKV1QiLCJhbGciOiJIUzI1NiJ9.eyJzdWIiOiJpd2dpYS1ib29rLXRoZS1pbmRpZ2Vub3VzLXdvcmxkLTIwMjEtZW5nIiwiaWF0IjoxNjI4ODM5NjM2LCJleHAiOjE2Mjg5MjYwMzZ9.z1CuM7PcT5CPkV0evx8ve88y6v0vmwDu_51JQ_lwAkM</w:t>
        </w:r>
      </w:hyperlink>
      <w:r>
        <w:rPr>
          <w:rFonts w:ascii="Times New Roman" w:eastAsia="Times New Roman" w:hAnsi="Times New Roman" w:cs="Times New Roman"/>
          <w:sz w:val="20"/>
          <w:szCs w:val="20"/>
        </w:rPr>
        <w:t xml:space="preserve">. </w:t>
      </w:r>
    </w:p>
  </w:endnote>
  <w:endnote w:id="11">
    <w:p w14:paraId="000000B3"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Verdélio, Andrea. “Bolsonaro says he will do no Indigenous Lands Demarcation”. </w:t>
      </w:r>
      <w:r>
        <w:rPr>
          <w:rFonts w:ascii="Times New Roman" w:eastAsia="Times New Roman" w:hAnsi="Times New Roman" w:cs="Times New Roman"/>
          <w:i/>
          <w:sz w:val="20"/>
          <w:szCs w:val="20"/>
        </w:rPr>
        <w:t xml:space="preserve">Agência Brasil. </w:t>
      </w:r>
      <w:r>
        <w:rPr>
          <w:rFonts w:ascii="Times New Roman" w:eastAsia="Times New Roman" w:hAnsi="Times New Roman" w:cs="Times New Roman"/>
          <w:sz w:val="20"/>
          <w:szCs w:val="20"/>
        </w:rPr>
        <w:t xml:space="preserve">(Aug. 16. 2019), </w:t>
      </w:r>
      <w:hyperlink r:id="rId8">
        <w:r>
          <w:rPr>
            <w:rFonts w:ascii="Times New Roman" w:eastAsia="Times New Roman" w:hAnsi="Times New Roman" w:cs="Times New Roman"/>
            <w:sz w:val="20"/>
            <w:szCs w:val="20"/>
          </w:rPr>
          <w:t>https://agenciabrasil.ebc.com.br/en/politica/noticia/2019-08/bolsonaro-says-he-will-do-no-indigenous-land-demarcation</w:t>
        </w:r>
      </w:hyperlink>
    </w:p>
  </w:endnote>
  <w:endnote w:id="12">
    <w:p w14:paraId="000000B4"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Munduruku”. </w:t>
      </w:r>
      <w:r>
        <w:rPr>
          <w:rFonts w:ascii="Times New Roman" w:eastAsia="Times New Roman" w:hAnsi="Times New Roman" w:cs="Times New Roman"/>
          <w:i/>
          <w:sz w:val="20"/>
          <w:szCs w:val="20"/>
        </w:rPr>
        <w:t>Povos Indígenas No Brasil,</w:t>
      </w:r>
      <w:r>
        <w:rPr>
          <w:rFonts w:ascii="Times New Roman" w:eastAsia="Times New Roman" w:hAnsi="Times New Roman" w:cs="Times New Roman"/>
          <w:sz w:val="20"/>
          <w:szCs w:val="20"/>
        </w:rPr>
        <w:t xml:space="preserve"> </w:t>
      </w:r>
      <w:hyperlink r:id="rId9" w:anchor="Localiza.C3.A7.C3.A3o_e_popula.C3.A7.C3.A3o">
        <w:r>
          <w:rPr>
            <w:rFonts w:ascii="Times New Roman" w:eastAsia="Times New Roman" w:hAnsi="Times New Roman" w:cs="Times New Roman"/>
            <w:color w:val="1155CC"/>
            <w:sz w:val="20"/>
            <w:szCs w:val="20"/>
            <w:u w:val="single"/>
          </w:rPr>
          <w:t>https://pib.socioambiental.org/pt/Povo:Munduruku#Localiza.C3.A7.C3.A3o_e_popula.C3.A7.C3.A3o</w:t>
        </w:r>
      </w:hyperlink>
      <w:r>
        <w:rPr>
          <w:rFonts w:ascii="Times New Roman" w:eastAsia="Times New Roman" w:hAnsi="Times New Roman" w:cs="Times New Roman"/>
          <w:sz w:val="20"/>
          <w:szCs w:val="20"/>
        </w:rPr>
        <w:t xml:space="preserve"> </w:t>
      </w:r>
    </w:p>
  </w:endnote>
  <w:endnote w:id="13">
    <w:p w14:paraId="000000B5"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O </w:t>
      </w:r>
      <w:r>
        <w:rPr>
          <w:rFonts w:ascii="Times New Roman" w:eastAsia="Times New Roman" w:hAnsi="Times New Roman" w:cs="Times New Roman"/>
          <w:sz w:val="20"/>
          <w:szCs w:val="20"/>
        </w:rPr>
        <w:t xml:space="preserve">Globo. “Explosão do garimpo em terra indígena deixa 4 lições sobre </w:t>
      </w:r>
      <w:r>
        <w:rPr>
          <w:rFonts w:ascii="Times New Roman" w:eastAsia="Times New Roman" w:hAnsi="Times New Roman" w:cs="Times New Roman"/>
          <w:sz w:val="20"/>
          <w:szCs w:val="20"/>
        </w:rPr>
        <w:t xml:space="preserve">como a devastação avança na Amazônia”. https://g1.globo.com/natureza/amazonia/noticia/2021/06/27/munduruku-explosao-do-garimpo-em-terra-indigena-deixa-4-licoes-sobre-como-a-devastacao-avanca-na-amazonia.ghtml </w:t>
      </w:r>
    </w:p>
  </w:endnote>
  <w:endnote w:id="14">
    <w:p w14:paraId="000000B6"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Agencia Brasil. “População residente em área indígena e quilombola supera 2</w:t>
      </w:r>
      <w:r>
        <w:rPr>
          <w:rFonts w:ascii="Times New Roman" w:eastAsia="Times New Roman" w:hAnsi="Times New Roman" w:cs="Times New Roman"/>
          <w:sz w:val="20"/>
          <w:szCs w:val="20"/>
        </w:rPr>
        <w:t xml:space="preserve">,2 milhões”. https://agenciabrasil.ebc.com.br/geral/noticia/2021-10/populacao-residente-em-area-indigena-e-quilombola-supera-22-milhoes </w:t>
      </w:r>
    </w:p>
  </w:endnote>
  <w:endnote w:id="15">
    <w:p w14:paraId="000000B7"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Terras Indígenas. “Dados demográficos". https://terrasindigenas.org.br/pt-br/terras-indigenas/3770 28/02/2022</w:t>
      </w:r>
    </w:p>
  </w:endnote>
  <w:endnote w:id="16">
    <w:p w14:paraId="000000B8"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Agencia Brasil. “População residente em área indígena e quilombola supera 2</w:t>
      </w:r>
      <w:r>
        <w:rPr>
          <w:rFonts w:ascii="Times New Roman" w:eastAsia="Times New Roman" w:hAnsi="Times New Roman" w:cs="Times New Roman"/>
          <w:sz w:val="20"/>
          <w:szCs w:val="20"/>
        </w:rPr>
        <w:t xml:space="preserve">,2 milhões”. https://agenciabrasil.ebc.com.br/geral/noticia/2021-10/populacao-residente-em-area-indigena-e-quilombola-supera-22-milhoes </w:t>
      </w:r>
    </w:p>
  </w:endnote>
  <w:endnote w:id="17">
    <w:p w14:paraId="000000B9"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O </w:t>
      </w:r>
      <w:r>
        <w:rPr>
          <w:rFonts w:ascii="Times New Roman" w:eastAsia="Times New Roman" w:hAnsi="Times New Roman" w:cs="Times New Roman"/>
          <w:sz w:val="20"/>
          <w:szCs w:val="20"/>
        </w:rPr>
        <w:t xml:space="preserve">globo. “Explosão do garimpo em terra indígena deixa 4 lições sobre </w:t>
      </w:r>
      <w:r>
        <w:rPr>
          <w:rFonts w:ascii="Times New Roman" w:eastAsia="Times New Roman" w:hAnsi="Times New Roman" w:cs="Times New Roman"/>
          <w:sz w:val="20"/>
          <w:szCs w:val="20"/>
        </w:rPr>
        <w:t>como a devastação avança na Amazônia”. https://g1.globo.com/natureza/amazonia/noticia/2021/06/27/munduruku-explosao-do-garimpo-em-terra-indigena-deixa-4-licoes-sobre-como-a-devastacao-avanca-na-amazonia.ghtml 28/02/2022</w:t>
      </w:r>
    </w:p>
  </w:endnote>
  <w:endnote w:id="18">
    <w:p w14:paraId="000000BA"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CERD, 1992-1993 hhttps://www2.ohchr.org/english/bodies/cerd/docs/A.66.18.pdf pp. 90-94</w:t>
      </w:r>
    </w:p>
  </w:endnote>
  <w:endnote w:id="19">
    <w:p w14:paraId="000000BB" w14:textId="77777777" w:rsidR="00ED52E1" w:rsidRDefault="00ED52E1">
      <w:pPr>
        <w:spacing w:after="0" w:line="240" w:lineRule="auto"/>
        <w:rPr>
          <w:rFonts w:ascii="Times New Roman" w:eastAsia="Times New Roman" w:hAnsi="Times New Roman" w:cs="Times New Roman"/>
          <w:i/>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Westra, Laura. </w:t>
      </w:r>
      <w:r>
        <w:rPr>
          <w:rFonts w:ascii="Times New Roman" w:eastAsia="Times New Roman" w:hAnsi="Times New Roman" w:cs="Times New Roman"/>
          <w:i/>
          <w:sz w:val="20"/>
          <w:szCs w:val="20"/>
        </w:rPr>
        <w:t>supra note 1.</w:t>
      </w:r>
    </w:p>
  </w:endnote>
  <w:endnote w:id="20">
    <w:p w14:paraId="000000BC"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APIB. “</w:t>
      </w:r>
      <w:r>
        <w:rPr>
          <w:rFonts w:ascii="Times New Roman" w:eastAsia="Times New Roman" w:hAnsi="Times New Roman" w:cs="Times New Roman"/>
          <w:sz w:val="20"/>
          <w:szCs w:val="20"/>
        </w:rPr>
        <w:t>Emergencia-Indigena”. https://apiboficial.org/emergencia-indigena/?lang=en</w:t>
      </w:r>
    </w:p>
  </w:endnote>
  <w:endnote w:id="21">
    <w:p w14:paraId="000000BD"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Special Rapporteurs on the situation of Indigenous rights during the pandemic in Brazil. </w:t>
      </w:r>
      <w:hyperlink r:id="rId10">
        <w:r>
          <w:rPr>
            <w:rFonts w:ascii="Times New Roman" w:eastAsia="Times New Roman" w:hAnsi="Times New Roman" w:cs="Times New Roman"/>
            <w:sz w:val="20"/>
            <w:szCs w:val="20"/>
          </w:rPr>
          <w:t>https://spcommreports.ohchr.org/TMResultsBase/DownLoadPublicCommunicationFile?gId=26913</w:t>
        </w:r>
      </w:hyperlink>
      <w:r>
        <w:rPr>
          <w:rFonts w:ascii="Times New Roman" w:eastAsia="Times New Roman" w:hAnsi="Times New Roman" w:cs="Times New Roman"/>
          <w:sz w:val="20"/>
          <w:szCs w:val="20"/>
        </w:rPr>
        <w:t xml:space="preserve">  22/03/22</w:t>
      </w:r>
    </w:p>
  </w:endnote>
  <w:endnote w:id="22">
    <w:p w14:paraId="000000BE"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IWGIA. “Indigenous Rights Report”. </w:t>
      </w:r>
      <w:hyperlink r:id="rId11">
        <w:r>
          <w:rPr>
            <w:rFonts w:ascii="Times New Roman" w:eastAsia="Times New Roman" w:hAnsi="Times New Roman" w:cs="Times New Roman"/>
            <w:sz w:val="20"/>
            <w:szCs w:val="20"/>
          </w:rPr>
          <w:t>https://www.iwgia.org/en/brazil/3391-iw2019-brazil.html</w:t>
        </w:r>
      </w:hyperlink>
      <w:r>
        <w:rPr>
          <w:rFonts w:ascii="Times New Roman" w:eastAsia="Times New Roman" w:hAnsi="Times New Roman" w:cs="Times New Roman"/>
          <w:sz w:val="20"/>
          <w:szCs w:val="20"/>
        </w:rPr>
        <w:t xml:space="preserve"> 28/02/2022</w:t>
      </w:r>
    </w:p>
  </w:endnote>
  <w:endnote w:id="23">
    <w:p w14:paraId="000000BF"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Povos Indíginas no Brasil. “Demarcações”. </w:t>
      </w:r>
      <w:hyperlink r:id="rId12" w:anchor=":~:text=A%20demarca%C3%A7%C3%A3o%20de%20uma%20Terra,impedindo%20a%20ocupa%C3%A7%C3%A3o%20por%20terceiros">
        <w:r>
          <w:rPr>
            <w:rFonts w:ascii="Times New Roman" w:eastAsia="Times New Roman" w:hAnsi="Times New Roman" w:cs="Times New Roman"/>
            <w:sz w:val="20"/>
            <w:szCs w:val="20"/>
          </w:rPr>
          <w:t>https://pib.socioambiental.org/pt/Demarca%C3%A7%C3%B5es#:~:text=A%20demarca%C3%A7%C3%A3o%20de%20uma%20Terra,impedindo%20a%20ocupa%C3%A7%C3%A3o%20por%20terceiros</w:t>
        </w:r>
      </w:hyperlink>
      <w:r>
        <w:rPr>
          <w:rFonts w:ascii="Times New Roman" w:eastAsia="Times New Roman" w:hAnsi="Times New Roman" w:cs="Times New Roman"/>
          <w:sz w:val="20"/>
          <w:szCs w:val="20"/>
        </w:rPr>
        <w:t xml:space="preserve">.  </w:t>
      </w:r>
    </w:p>
  </w:endnote>
  <w:endnote w:id="24">
    <w:p w14:paraId="000000C0"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Jerez, </w:t>
      </w:r>
      <w:r>
        <w:rPr>
          <w:rFonts w:ascii="Times New Roman" w:eastAsia="Times New Roman" w:hAnsi="Times New Roman" w:cs="Times New Roman"/>
          <w:sz w:val="20"/>
          <w:szCs w:val="20"/>
        </w:rPr>
        <w:t xml:space="preserve">Mirian Masaquiza. Indigenous Peoples and Development Branch, DISD. “Challenges and Opportunities for Indigenous Peoples’ Sustainability”  </w:t>
      </w:r>
      <w:hyperlink r:id="rId13">
        <w:r>
          <w:rPr>
            <w:rFonts w:ascii="Times New Roman" w:eastAsia="Times New Roman" w:hAnsi="Times New Roman" w:cs="Times New Roman"/>
            <w:color w:val="1155CC"/>
            <w:sz w:val="20"/>
            <w:szCs w:val="20"/>
            <w:u w:val="single"/>
          </w:rPr>
          <w:t>https://www.un.org/development/desa/dspd/2021/04/indigenous-peoples-sustainability/</w:t>
        </w:r>
      </w:hyperlink>
    </w:p>
  </w:endnote>
  <w:endnote w:id="25">
    <w:p w14:paraId="000000C1"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Munduruku”. </w:t>
      </w:r>
      <w:r>
        <w:rPr>
          <w:rFonts w:ascii="Times New Roman" w:eastAsia="Times New Roman" w:hAnsi="Times New Roman" w:cs="Times New Roman"/>
          <w:i/>
          <w:sz w:val="20"/>
          <w:szCs w:val="20"/>
        </w:rPr>
        <w:t>Povos Indígenas No Brasil,</w:t>
      </w:r>
      <w:r>
        <w:rPr>
          <w:rFonts w:ascii="Times New Roman" w:eastAsia="Times New Roman" w:hAnsi="Times New Roman" w:cs="Times New Roman"/>
          <w:sz w:val="20"/>
          <w:szCs w:val="20"/>
        </w:rPr>
        <w:t xml:space="preserve"> </w:t>
      </w:r>
      <w:hyperlink r:id="rId14" w:anchor="Localiza.C3.A7.C3.A3o_e_popula.C3.A7.C3.A3o">
        <w:r>
          <w:rPr>
            <w:rFonts w:ascii="Times New Roman" w:eastAsia="Times New Roman" w:hAnsi="Times New Roman" w:cs="Times New Roman"/>
            <w:color w:val="1155CC"/>
            <w:sz w:val="20"/>
            <w:szCs w:val="20"/>
            <w:u w:val="single"/>
          </w:rPr>
          <w:t>https://pib.socioambiental.org/pt/Povo:Munduruku#Localiza.C3.A7.C3.A3o_e_popula.C3.A7.C3.A3o</w:t>
        </w:r>
      </w:hyperlink>
      <w:r>
        <w:rPr>
          <w:rFonts w:ascii="Times New Roman" w:eastAsia="Times New Roman" w:hAnsi="Times New Roman" w:cs="Times New Roman"/>
          <w:sz w:val="20"/>
          <w:szCs w:val="20"/>
        </w:rPr>
        <w:t xml:space="preserve"> </w:t>
      </w:r>
    </w:p>
  </w:endnote>
  <w:endnote w:id="26">
    <w:p w14:paraId="000000C2" w14:textId="77777777" w:rsidR="00ED52E1" w:rsidRDefault="00ED52E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Globo. “Policia Federal e Garimpeiros no Para”. </w:t>
      </w:r>
      <w:hyperlink r:id="rId15">
        <w:r>
          <w:rPr>
            <w:rFonts w:ascii="Times New Roman" w:eastAsia="Times New Roman" w:hAnsi="Times New Roman" w:cs="Times New Roman"/>
            <w:color w:val="0563C1"/>
            <w:sz w:val="20"/>
            <w:szCs w:val="20"/>
            <w:u w:val="single"/>
          </w:rPr>
          <w:t>https://g1.globo.com/pa/para/noticia/2022/02/18/garimpeiros-de-jacareacanga-no-pa-denunciam-abuso-de-forca-em-acao-da-policia-federal.ghtml</w:t>
        </w:r>
      </w:hyperlink>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p>
  </w:endnote>
  <w:endnote w:id="27">
    <w:p w14:paraId="000000C3"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National Geographic. ”</w:t>
      </w:r>
      <w:r>
        <w:rPr>
          <w:rFonts w:ascii="Times New Roman" w:eastAsia="Times New Roman" w:hAnsi="Times New Roman" w:cs="Times New Roman"/>
          <w:sz w:val="20"/>
          <w:szCs w:val="20"/>
        </w:rPr>
        <w:t xml:space="preserve">Por dentro da capital do garimpo ilegal de ouro da Amazônia.” </w:t>
      </w:r>
      <w:hyperlink r:id="rId16">
        <w:r>
          <w:rPr>
            <w:rFonts w:ascii="Times New Roman" w:eastAsia="Times New Roman" w:hAnsi="Times New Roman" w:cs="Times New Roman"/>
            <w:sz w:val="20"/>
            <w:szCs w:val="20"/>
          </w:rPr>
          <w:t>https://www.nationalgeographicbrasil.com/photography/2021/03/galeria-de-fotos-por-dentro-da-capital-do-garimpo-de-ouro-ilegal-da-amazonia-0</w:t>
        </w:r>
      </w:hyperlink>
      <w:r>
        <w:rPr>
          <w:rFonts w:ascii="Times New Roman" w:eastAsia="Times New Roman" w:hAnsi="Times New Roman" w:cs="Times New Roman"/>
          <w:sz w:val="20"/>
          <w:szCs w:val="20"/>
        </w:rPr>
        <w:t>.</w:t>
      </w:r>
    </w:p>
  </w:endnote>
  <w:endnote w:id="28">
    <w:p w14:paraId="000000C4"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ISA. ISA e </w:t>
      </w:r>
      <w:r>
        <w:rPr>
          <w:rFonts w:ascii="Times New Roman" w:eastAsia="Times New Roman" w:hAnsi="Times New Roman" w:cs="Times New Roman"/>
          <w:sz w:val="20"/>
          <w:szCs w:val="20"/>
        </w:rPr>
        <w:t>mais 38 organizações denunciam violação de direitos indígenas no Teles Pires. https://www.socioambiental.org/pt-br/noticias-socioambientais/isa-e-mais-38-organizacoes-denunciam-violacao-de-direitos-indigenas-no-teles-pires.</w:t>
      </w:r>
    </w:p>
  </w:endnote>
  <w:endnote w:id="29">
    <w:p w14:paraId="000000C5" w14:textId="77777777" w:rsidR="00ED52E1" w:rsidRDefault="00ED52E1">
      <w:pPr>
        <w:pBdr>
          <w:top w:val="nil"/>
          <w:left w:val="nil"/>
          <w:bottom w:val="nil"/>
          <w:right w:val="nil"/>
          <w:between w:val="nil"/>
        </w:pBdr>
        <w:spacing w:after="0" w:line="240" w:lineRule="auto"/>
        <w:ind w:left="339" w:hanging="339"/>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w:t>
      </w:r>
      <w:r>
        <w:rPr>
          <w:rFonts w:ascii="Times New Roman" w:eastAsia="Times New Roman" w:hAnsi="Times New Roman" w:cs="Times New Roman"/>
          <w:color w:val="000000"/>
          <w:sz w:val="20"/>
          <w:szCs w:val="20"/>
        </w:rPr>
        <w:t xml:space="preserve"> Ordinance </w:t>
      </w:r>
      <w:r>
        <w:rPr>
          <w:rFonts w:ascii="Times New Roman" w:eastAsia="Times New Roman" w:hAnsi="Times New Roman" w:cs="Times New Roman"/>
          <w:color w:val="000000"/>
          <w:sz w:val="20"/>
          <w:szCs w:val="20"/>
        </w:rPr>
        <w:t>No. 267/92</w:t>
      </w:r>
      <w:r>
        <w:rPr>
          <w:rFonts w:ascii="Times New Roman" w:eastAsia="Times New Roman" w:hAnsi="Times New Roman" w:cs="Times New Roman"/>
          <w:sz w:val="20"/>
          <w:szCs w:val="20"/>
        </w:rPr>
        <w:t xml:space="preserve"> </w:t>
      </w:r>
      <w:hyperlink r:id="rId17">
        <w:r>
          <w:rPr>
            <w:rFonts w:ascii="Times New Roman" w:eastAsia="Times New Roman" w:hAnsi="Times New Roman" w:cs="Times New Roman"/>
            <w:color w:val="1155CC"/>
            <w:sz w:val="20"/>
            <w:szCs w:val="20"/>
            <w:u w:val="single"/>
          </w:rPr>
          <w:t>https://www.camara.leg.br/proposicoesWeb/prop_mostrarintegra;jsessionid=node0a4path1ktl831b54cuu2uecb44149519.node0?codteor=1958704&amp;filename=Tramitacao-RIC+1646/2020</w:t>
        </w:r>
      </w:hyperlink>
      <w:r>
        <w:rPr>
          <w:rFonts w:ascii="Times New Roman" w:eastAsia="Times New Roman" w:hAnsi="Times New Roman" w:cs="Times New Roman"/>
          <w:sz w:val="20"/>
          <w:szCs w:val="20"/>
        </w:rPr>
        <w:t>.</w:t>
      </w:r>
    </w:p>
  </w:endnote>
  <w:endnote w:id="30">
    <w:p w14:paraId="000000C6" w14:textId="77777777" w:rsidR="00ED52E1" w:rsidRDefault="00ED52E1">
      <w:pPr>
        <w:pBdr>
          <w:top w:val="nil"/>
          <w:left w:val="nil"/>
          <w:bottom w:val="nil"/>
          <w:right w:val="nil"/>
          <w:between w:val="nil"/>
        </w:pBdr>
        <w:spacing w:after="0" w:line="240" w:lineRule="auto"/>
        <w:ind w:left="339" w:hanging="339"/>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FioCruz</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color w:val="000000"/>
          <w:sz w:val="20"/>
          <w:szCs w:val="20"/>
        </w:rPr>
        <w:t>Mapa de Conflitos envolvendo injustica ambiental e saúde no Brasil</w:t>
      </w:r>
      <w:r>
        <w:rPr>
          <w:rFonts w:ascii="Times New Roman" w:eastAsia="Times New Roman" w:hAnsi="Times New Roman" w:cs="Times New Roman"/>
          <w:i/>
          <w:sz w:val="20"/>
          <w:szCs w:val="20"/>
        </w:rPr>
        <w:t>”</w:t>
      </w: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 xml:space="preserve"> </w:t>
      </w:r>
      <w:hyperlink r:id="rId18">
        <w:r>
          <w:rPr>
            <w:rFonts w:ascii="Times New Roman" w:eastAsia="Times New Roman" w:hAnsi="Times New Roman" w:cs="Times New Roman"/>
            <w:color w:val="0000FF"/>
            <w:sz w:val="20"/>
            <w:szCs w:val="20"/>
            <w:u w:val="single"/>
          </w:rPr>
          <w:t>http://mapadeconflitos.ensp.fiocruz.br/conflito/pa-enquanto-aguarda-por-desintrusao-povo-parakana-luta-contra-invasores-desmatamento-e-queimadas-na-terra-indigena-apyterewa/</w:t>
        </w:r>
      </w:hyperlink>
      <w:r>
        <w:rPr>
          <w:rFonts w:ascii="Times New Roman" w:eastAsia="Times New Roman" w:hAnsi="Times New Roman" w:cs="Times New Roman"/>
          <w:sz w:val="20"/>
          <w:szCs w:val="20"/>
        </w:rPr>
        <w:t>.</w:t>
      </w:r>
    </w:p>
  </w:endnote>
  <w:endnote w:id="31">
    <w:p w14:paraId="000000C7"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Rede Brasil Atual. “Bolsonaro diz que existe ‘indústria de demarcação’ de terras indígenas”.</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https://www.redebrasilatual.com.br/politica/2019/04/bolsonaro-diz-que-existe-industria-de-demarcacao-de-terras-indigenas/</w:t>
      </w:r>
    </w:p>
  </w:endnote>
  <w:endnote w:id="32">
    <w:p w14:paraId="000000C8"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Rede Brasil Atual. “Bolsonaro diz que existe ‘indústria de demarcação’ de terras indígenas”.</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https://www.redebrasilatual.com.br/politica/2019/04/bolsonaro-diz-que-existe-industria-de-demarcacao-de-terras-indigenas/</w:t>
      </w:r>
    </w:p>
  </w:endnote>
  <w:endnote w:id="33">
    <w:p w14:paraId="000000C9" w14:textId="77777777" w:rsidR="00ED52E1" w:rsidRDefault="00ED52E1" w:rsidP="00ED52E1">
      <w:pPr>
        <w:pBdr>
          <w:top w:val="nil"/>
          <w:left w:val="nil"/>
          <w:bottom w:val="nil"/>
          <w:right w:val="nil"/>
          <w:between w:val="nil"/>
        </w:pBd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Rede Brasil Atual. “Bolsonaro diz que existe ‘indústria de demarcação’ de terras indígenas”.</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https://www.redebrasilatual.com.br/politica/2019/04/bolsonaro-diz-que-existe-industria-de-demarcacao-de-terras-indigenas/</w:t>
      </w:r>
    </w:p>
  </w:endnote>
  <w:endnote w:id="34">
    <w:p w14:paraId="000000CA"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Sr. </w:t>
      </w:r>
      <w:r>
        <w:rPr>
          <w:rFonts w:ascii="Times New Roman" w:eastAsia="Times New Roman" w:hAnsi="Times New Roman" w:cs="Times New Roman"/>
          <w:sz w:val="20"/>
          <w:szCs w:val="20"/>
        </w:rPr>
        <w:t xml:space="preserve">Homero Pereira, Câmara Dos Deputados. </w:t>
      </w:r>
      <w:r>
        <w:rPr>
          <w:rFonts w:ascii="Times New Roman" w:eastAsia="Times New Roman" w:hAnsi="Times New Roman" w:cs="Times New Roman"/>
          <w:i/>
          <w:sz w:val="20"/>
          <w:szCs w:val="20"/>
        </w:rPr>
        <w:t>Projecto de lei n</w:t>
      </w:r>
      <w:r>
        <w:rPr>
          <w:rFonts w:ascii="Times New Roman" w:eastAsia="Times New Roman" w:hAnsi="Times New Roman" w:cs="Times New Roman"/>
          <w:i/>
          <w:sz w:val="20"/>
          <w:szCs w:val="20"/>
        </w:rPr>
        <w:t>.º 490-A, de 2007.</w:t>
      </w:r>
      <w:r>
        <w:rPr>
          <w:rFonts w:ascii="Times New Roman" w:eastAsia="Times New Roman" w:hAnsi="Times New Roman" w:cs="Times New Roman"/>
          <w:sz w:val="20"/>
          <w:szCs w:val="20"/>
        </w:rPr>
        <w:t xml:space="preserve"> https://www.camara.leg.br/proposicoesWeb/prop_mostrarintegra;jsessionid=4C5584A67AAA8DD7288C7BE00C3B0063.proposicoesWebExterno2?codteor=583535&amp;filename=Avulso+-PL+490/2007.</w:t>
      </w:r>
    </w:p>
  </w:endnote>
  <w:endnote w:id="35">
    <w:p w14:paraId="000000CB"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OAS. “IACHR Expresses Concern over Bills That Could Constitute Setbacks for the Human Rights of Indigenous Peoples in Brazil”</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No. 236/21.</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Sept. 9, 2021. https://www.oas.org/en/iachr/jsForm/?File=/en/iachr/media_center/preleases/2021/236.asp.</w:t>
      </w:r>
    </w:p>
  </w:endnote>
  <w:endnote w:id="36">
    <w:p w14:paraId="000000CC"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OAS. “IACHR Expresses Concern over Bills That Could Constitute Setbacks for the Human Rights of Indigenous Peoples in Brazil”</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No. 236/21.</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Sept. 9, 2021. https://www.oas.org/en/iachr/jsForm/?File=/en/iachr/media_center/preleases/2021/236.asp.</w:t>
      </w:r>
    </w:p>
  </w:endnote>
  <w:endnote w:id="37">
    <w:p w14:paraId="000000CD"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Em reunião fora da agenda, Jair Bolsonaro incentiva lideranças a pressionar por mineração em terra indígena”. </w:t>
      </w:r>
      <w:hyperlink r:id="rId19">
        <w:r>
          <w:rPr>
            <w:rFonts w:ascii="Times New Roman" w:eastAsia="Times New Roman" w:hAnsi="Times New Roman" w:cs="Times New Roman"/>
            <w:color w:val="1155CC"/>
            <w:sz w:val="20"/>
            <w:szCs w:val="20"/>
            <w:u w:val="single"/>
          </w:rPr>
          <w:t>https://observatoriodamineracao.com.br/em-reuniao-fora-da-agenda-jair-bolsonaro-incentiva-liderancas-a-pressionar-por-mineracao-em-terra-indigena/</w:t>
        </w:r>
      </w:hyperlink>
      <w:r>
        <w:rPr>
          <w:rFonts w:ascii="Times New Roman" w:eastAsia="Times New Roman" w:hAnsi="Times New Roman" w:cs="Times New Roman"/>
          <w:sz w:val="20"/>
          <w:szCs w:val="20"/>
        </w:rPr>
        <w:t xml:space="preserve">. </w:t>
      </w:r>
    </w:p>
  </w:endnote>
  <w:endnote w:id="38">
    <w:p w14:paraId="000000CE"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Brasil de fato. </w:t>
      </w:r>
      <w:r>
        <w:rPr>
          <w:rFonts w:ascii="Times New Roman" w:eastAsia="Times New Roman" w:hAnsi="Times New Roman" w:cs="Times New Roman"/>
          <w:i/>
          <w:sz w:val="20"/>
          <w:szCs w:val="20"/>
        </w:rPr>
        <w:t>Garimpeiros iludem indígenas.</w:t>
      </w:r>
      <w:r>
        <w:rPr>
          <w:rFonts w:ascii="Times New Roman" w:eastAsia="Times New Roman" w:hAnsi="Times New Roman" w:cs="Times New Roman"/>
          <w:sz w:val="20"/>
          <w:szCs w:val="20"/>
        </w:rPr>
        <w:t xml:space="preserve"> </w:t>
      </w:r>
      <w:hyperlink r:id="rId20">
        <w:r>
          <w:rPr>
            <w:rFonts w:ascii="Times New Roman" w:eastAsia="Times New Roman" w:hAnsi="Times New Roman" w:cs="Times New Roman"/>
            <w:color w:val="1155CC"/>
            <w:sz w:val="20"/>
            <w:szCs w:val="20"/>
            <w:u w:val="single"/>
          </w:rPr>
          <w:t>https://www.brasildefato.com.br/2021/03/19/governo-bolsonaro-atua-para-forjar-apoio-popular-a-mineracao-em-terras-indigenas</w:t>
        </w:r>
      </w:hyperlink>
      <w:r>
        <w:rPr>
          <w:rFonts w:ascii="Times New Roman" w:eastAsia="Times New Roman" w:hAnsi="Times New Roman" w:cs="Times New Roman"/>
          <w:sz w:val="20"/>
          <w:szCs w:val="20"/>
        </w:rPr>
        <w:t xml:space="preserve">. </w:t>
      </w:r>
    </w:p>
  </w:endnote>
  <w:endnote w:id="39">
    <w:p w14:paraId="000000CF"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Climinfo. “Bolsonaro pressiona indígenas </w:t>
      </w:r>
      <w:r>
        <w:rPr>
          <w:rFonts w:ascii="Times New Roman" w:eastAsia="Times New Roman" w:hAnsi="Times New Roman" w:cs="Times New Roman"/>
          <w:sz w:val="20"/>
          <w:szCs w:val="20"/>
        </w:rPr>
        <w:t xml:space="preserve">a aceitar mineração e agronegócio em suas terras”. </w:t>
      </w:r>
      <w:hyperlink r:id="rId21">
        <w:r>
          <w:rPr>
            <w:rFonts w:ascii="Times New Roman" w:eastAsia="Times New Roman" w:hAnsi="Times New Roman" w:cs="Times New Roman"/>
            <w:color w:val="1155CC"/>
            <w:sz w:val="20"/>
            <w:szCs w:val="20"/>
            <w:u w:val="single"/>
          </w:rPr>
          <w:t>https://climainfo.org.br/2021/04/05/bolsonaro-pressiona-indigenas-a-aceitar-mineracao-e-agronegocio-em-suas-terras/</w:t>
        </w:r>
      </w:hyperlink>
      <w:r>
        <w:rPr>
          <w:rFonts w:ascii="Times New Roman" w:eastAsia="Times New Roman" w:hAnsi="Times New Roman" w:cs="Times New Roman"/>
          <w:sz w:val="20"/>
          <w:szCs w:val="20"/>
        </w:rPr>
        <w:t xml:space="preserve">. </w:t>
      </w:r>
    </w:p>
  </w:endnote>
  <w:endnote w:id="40">
    <w:p w14:paraId="000000D0"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Globorural. “Bolsonaro defende produção agrícola em terras indígenas após visitar comunidades tradicionais</w:t>
      </w:r>
      <w:r>
        <w:rPr>
          <w:rFonts w:ascii="Times New Roman" w:eastAsia="Times New Roman" w:hAnsi="Times New Roman" w:cs="Times New Roman"/>
          <w:i/>
          <w:sz w:val="20"/>
          <w:szCs w:val="20"/>
        </w:rPr>
        <w:t>”.</w:t>
      </w:r>
      <w:r>
        <w:rPr>
          <w:rFonts w:ascii="Times New Roman" w:eastAsia="Times New Roman" w:hAnsi="Times New Roman" w:cs="Times New Roman"/>
          <w:sz w:val="20"/>
          <w:szCs w:val="20"/>
        </w:rPr>
        <w:t xml:space="preserve"> </w:t>
      </w:r>
      <w:hyperlink r:id="rId22">
        <w:r>
          <w:rPr>
            <w:rFonts w:ascii="Times New Roman" w:eastAsia="Times New Roman" w:hAnsi="Times New Roman" w:cs="Times New Roman"/>
            <w:color w:val="1155CC"/>
            <w:sz w:val="20"/>
            <w:szCs w:val="20"/>
            <w:u w:val="single"/>
          </w:rPr>
          <w:t>https://revistagloborural.globo.com/Noticias/Politica/noticia/2021/05/bolsonaro-defende-producao-agricola-em-terras-indigenas-apos-visitar-comunidades-tradicionais.html</w:t>
        </w:r>
      </w:hyperlink>
      <w:r>
        <w:rPr>
          <w:rFonts w:ascii="Times New Roman" w:eastAsia="Times New Roman" w:hAnsi="Times New Roman" w:cs="Times New Roman"/>
          <w:sz w:val="20"/>
          <w:szCs w:val="20"/>
        </w:rPr>
        <w:t xml:space="preserve">. </w:t>
      </w:r>
    </w:p>
  </w:endnote>
  <w:endnote w:id="41">
    <w:p w14:paraId="000000D1"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Camera Dos </w:t>
      </w:r>
      <w:r>
        <w:rPr>
          <w:rFonts w:ascii="Times New Roman" w:eastAsia="Times New Roman" w:hAnsi="Times New Roman" w:cs="Times New Roman"/>
          <w:sz w:val="20"/>
          <w:szCs w:val="20"/>
        </w:rPr>
        <w:t xml:space="preserve">Deputados. PL 191/2020. </w:t>
      </w:r>
      <w:hyperlink r:id="rId23">
        <w:r>
          <w:rPr>
            <w:rFonts w:ascii="Times New Roman" w:eastAsia="Times New Roman" w:hAnsi="Times New Roman" w:cs="Times New Roman"/>
            <w:sz w:val="20"/>
            <w:szCs w:val="20"/>
          </w:rPr>
          <w:t>https://www.camara.leg.br/propostas-legislativas/2236765</w:t>
        </w:r>
      </w:hyperlink>
      <w:r>
        <w:rPr>
          <w:rFonts w:ascii="Times New Roman" w:eastAsia="Times New Roman" w:hAnsi="Times New Roman" w:cs="Times New Roman"/>
          <w:sz w:val="20"/>
          <w:szCs w:val="20"/>
        </w:rPr>
        <w:t xml:space="preserve">. </w:t>
      </w:r>
    </w:p>
  </w:endnote>
  <w:endnote w:id="42">
    <w:p w14:paraId="000000D2" w14:textId="77777777" w:rsidR="00ED52E1" w:rsidRDefault="00ED52E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Articulação dos Povos Indígenas do Brasil (Articulation of Indigenous Peoples of Brazil – APIB), </w:t>
      </w:r>
      <w:r>
        <w:rPr>
          <w:rFonts w:ascii="Times New Roman" w:eastAsia="Times New Roman" w:hAnsi="Times New Roman" w:cs="Times New Roman"/>
          <w:i/>
          <w:color w:val="000000"/>
          <w:sz w:val="20"/>
          <w:szCs w:val="20"/>
        </w:rPr>
        <w:t>Our</w:t>
      </w:r>
      <w:r>
        <w:rPr>
          <w:rFonts w:ascii="Times New Roman" w:eastAsia="Times New Roman" w:hAnsi="Times New Roman" w:cs="Times New Roman"/>
          <w:i/>
          <w:sz w:val="20"/>
          <w:szCs w:val="20"/>
        </w:rPr>
        <w:t xml:space="preserve"> </w:t>
      </w:r>
      <w:r>
        <w:rPr>
          <w:rFonts w:ascii="Times New Roman" w:eastAsia="Times New Roman" w:hAnsi="Times New Roman" w:cs="Times New Roman"/>
          <w:i/>
          <w:color w:val="000000"/>
          <w:sz w:val="20"/>
          <w:szCs w:val="20"/>
        </w:rPr>
        <w:t>Fight is</w:t>
      </w:r>
      <w:r>
        <w:rPr>
          <w:rFonts w:ascii="Times New Roman" w:eastAsia="Times New Roman" w:hAnsi="Times New Roman" w:cs="Times New Roman"/>
          <w:i/>
          <w:sz w:val="20"/>
          <w:szCs w:val="20"/>
        </w:rPr>
        <w:t xml:space="preserve"> </w:t>
      </w:r>
      <w:r>
        <w:rPr>
          <w:rFonts w:ascii="Times New Roman" w:eastAsia="Times New Roman" w:hAnsi="Times New Roman" w:cs="Times New Roman"/>
          <w:i/>
          <w:color w:val="000000"/>
          <w:sz w:val="20"/>
          <w:szCs w:val="20"/>
        </w:rPr>
        <w:t xml:space="preserve">for Life. </w:t>
      </w:r>
      <w:r>
        <w:rPr>
          <w:rFonts w:ascii="Times New Roman" w:eastAsia="Times New Roman" w:hAnsi="Times New Roman" w:cs="Times New Roman"/>
          <w:i/>
          <w:sz w:val="20"/>
          <w:szCs w:val="20"/>
        </w:rPr>
        <w:t>COVID-19</w:t>
      </w:r>
      <w:r>
        <w:rPr>
          <w:rFonts w:ascii="Times New Roman" w:eastAsia="Times New Roman" w:hAnsi="Times New Roman" w:cs="Times New Roman"/>
          <w:i/>
          <w:color w:val="000000"/>
          <w:sz w:val="20"/>
          <w:szCs w:val="20"/>
        </w:rPr>
        <w:t xml:space="preserve"> and the indigenous people – Confronting violence during the pandemic </w:t>
      </w:r>
      <w:r>
        <w:rPr>
          <w:rFonts w:ascii="Times New Roman" w:eastAsia="Times New Roman" w:hAnsi="Times New Roman" w:cs="Times New Roman"/>
          <w:color w:val="000000"/>
          <w:sz w:val="20"/>
          <w:szCs w:val="20"/>
        </w:rPr>
        <w:t xml:space="preserve">(Report), November 2020, p. 27.  </w:t>
      </w:r>
      <w:hyperlink r:id="rId24">
        <w:r>
          <w:rPr>
            <w:rFonts w:ascii="Times New Roman" w:eastAsia="Times New Roman" w:hAnsi="Times New Roman" w:cs="Times New Roman"/>
            <w:color w:val="1155CC"/>
            <w:sz w:val="20"/>
            <w:szCs w:val="20"/>
            <w:u w:val="single"/>
          </w:rPr>
          <w:t>https://emergenciaindigena.apiboficial.org/relatorio/</w:t>
        </w:r>
      </w:hyperlink>
      <w:r>
        <w:rPr>
          <w:rFonts w:ascii="Times New Roman" w:eastAsia="Times New Roman" w:hAnsi="Times New Roman" w:cs="Times New Roman"/>
          <w:sz w:val="20"/>
          <w:szCs w:val="20"/>
        </w:rPr>
        <w:t>.</w:t>
      </w:r>
    </w:p>
  </w:endnote>
  <w:endnote w:id="43">
    <w:p w14:paraId="000000D3"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Fabio </w:t>
      </w:r>
      <w:r>
        <w:rPr>
          <w:rFonts w:ascii="Times New Roman" w:eastAsia="Times New Roman" w:hAnsi="Times New Roman" w:cs="Times New Roman"/>
          <w:sz w:val="20"/>
          <w:szCs w:val="20"/>
        </w:rPr>
        <w:t xml:space="preserve">Zuker, </w:t>
      </w:r>
      <w:r>
        <w:rPr>
          <w:rFonts w:ascii="Times New Roman" w:eastAsia="Times New Roman" w:hAnsi="Times New Roman" w:cs="Times New Roman"/>
          <w:i/>
          <w:sz w:val="20"/>
          <w:szCs w:val="20"/>
        </w:rPr>
        <w:t>“</w:t>
      </w:r>
      <w:r>
        <w:rPr>
          <w:rFonts w:ascii="Times New Roman" w:eastAsia="Times New Roman" w:hAnsi="Times New Roman" w:cs="Times New Roman"/>
          <w:sz w:val="20"/>
          <w:szCs w:val="20"/>
        </w:rPr>
        <w:t xml:space="preserve">Nobody has done anything': Amazon indigenous group decries illegal mining”, Reuters, (17 September 2019), </w:t>
      </w:r>
      <w:hyperlink r:id="rId25">
        <w:r>
          <w:rPr>
            <w:rFonts w:ascii="Times New Roman" w:eastAsia="Times New Roman" w:hAnsi="Times New Roman" w:cs="Times New Roman"/>
            <w:sz w:val="20"/>
            <w:szCs w:val="20"/>
          </w:rPr>
          <w:t>https://www.reuters.com/article/us-brazil-amazon-mining-indigenous-idUSKBN26827U</w:t>
        </w:r>
      </w:hyperlink>
      <w:r>
        <w:rPr>
          <w:rFonts w:ascii="Times New Roman" w:eastAsia="Times New Roman" w:hAnsi="Times New Roman" w:cs="Times New Roman"/>
          <w:sz w:val="20"/>
          <w:szCs w:val="20"/>
        </w:rPr>
        <w:t>&gt;</w:t>
      </w:r>
    </w:p>
  </w:endnote>
  <w:endnote w:id="44">
    <w:p w14:paraId="000000D4"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Leandro </w:t>
      </w:r>
      <w:r>
        <w:rPr>
          <w:rFonts w:ascii="Times New Roman" w:eastAsia="Times New Roman" w:hAnsi="Times New Roman" w:cs="Times New Roman"/>
          <w:sz w:val="20"/>
          <w:szCs w:val="20"/>
        </w:rPr>
        <w:t xml:space="preserve">Prazeres, </w:t>
      </w:r>
      <w:r>
        <w:rPr>
          <w:rFonts w:ascii="Times New Roman" w:eastAsia="Times New Roman" w:hAnsi="Times New Roman" w:cs="Times New Roman"/>
          <w:i/>
          <w:sz w:val="20"/>
          <w:szCs w:val="20"/>
        </w:rPr>
        <w:t>Governo suspende operacao de combate a garimpos ilegais em terra indígena no Pará</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Globo</w:t>
      </w:r>
      <w:r>
        <w:rPr>
          <w:rFonts w:ascii="Times New Roman" w:eastAsia="Times New Roman" w:hAnsi="Times New Roman" w:cs="Times New Roman"/>
          <w:sz w:val="20"/>
          <w:szCs w:val="20"/>
        </w:rPr>
        <w:t xml:space="preserve"> (6 August 2020),  </w:t>
      </w:r>
      <w:hyperlink r:id="rId26">
        <w:r>
          <w:rPr>
            <w:rFonts w:ascii="Times New Roman" w:eastAsia="Times New Roman" w:hAnsi="Times New Roman" w:cs="Times New Roman"/>
            <w:sz w:val="20"/>
            <w:szCs w:val="20"/>
          </w:rPr>
          <w:t>https://oglobo.globo.com/sociedade/governo-suspende-operacao-de-combate-garimpos-ilegais-em-terra-indigena-no-para-24570846</w:t>
        </w:r>
      </w:hyperlink>
      <w:r>
        <w:rPr>
          <w:rFonts w:ascii="Times New Roman" w:eastAsia="Times New Roman" w:hAnsi="Times New Roman" w:cs="Times New Roman"/>
          <w:sz w:val="20"/>
          <w:szCs w:val="20"/>
        </w:rPr>
        <w:t xml:space="preserve"> &gt; </w:t>
      </w:r>
    </w:p>
  </w:endnote>
  <w:endnote w:id="45">
    <w:p w14:paraId="000000D5"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Fabiano </w:t>
      </w:r>
      <w:r>
        <w:rPr>
          <w:rFonts w:ascii="Times New Roman" w:eastAsia="Times New Roman" w:hAnsi="Times New Roman" w:cs="Times New Roman"/>
          <w:sz w:val="20"/>
          <w:szCs w:val="20"/>
        </w:rPr>
        <w:t>Maisonnave, “Ministério da Defesa barra fiscalização do Ibama contra garimpo ilegal no PA”, Folha de S.Paulo (6 August 2020)</w:t>
      </w:r>
      <w:r>
        <w:rPr>
          <w:rFonts w:ascii="Times New Roman" w:eastAsia="Times New Roman" w:hAnsi="Times New Roman" w:cs="Times New Roman"/>
          <w:sz w:val="20"/>
          <w:szCs w:val="20"/>
        </w:rPr>
        <w:t xml:space="preserve">,  </w:t>
      </w:r>
      <w:hyperlink r:id="rId27">
        <w:r>
          <w:rPr>
            <w:rFonts w:ascii="Times New Roman" w:eastAsia="Times New Roman" w:hAnsi="Times New Roman" w:cs="Times New Roman"/>
            <w:sz w:val="20"/>
            <w:szCs w:val="20"/>
          </w:rPr>
          <w:t>https://www1.folha.uol.com.br/ambiente/2020/08/ministerio-da-defesa-barra-fiscalizacao-do-ibama-contra-garimpo-ilegal-no-pa.shtml</w:t>
        </w:r>
      </w:hyperlink>
      <w:r>
        <w:rPr>
          <w:rFonts w:ascii="Times New Roman" w:eastAsia="Times New Roman" w:hAnsi="Times New Roman" w:cs="Times New Roman"/>
          <w:sz w:val="20"/>
          <w:szCs w:val="20"/>
        </w:rPr>
        <w:t xml:space="preserve"> &gt;.</w:t>
      </w:r>
    </w:p>
  </w:endnote>
  <w:endnote w:id="46">
    <w:p w14:paraId="000000D6"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See also Fabiano </w:t>
      </w:r>
      <w:r>
        <w:rPr>
          <w:rFonts w:ascii="Times New Roman" w:eastAsia="Times New Roman" w:hAnsi="Times New Roman" w:cs="Times New Roman"/>
          <w:i/>
          <w:sz w:val="20"/>
          <w:szCs w:val="20"/>
        </w:rPr>
        <w:t>Maisonnave.</w:t>
      </w:r>
      <w:r>
        <w:rPr>
          <w:rFonts w:ascii="Times New Roman" w:eastAsia="Times New Roman" w:hAnsi="Times New Roman" w:cs="Times New Roman"/>
          <w:sz w:val="20"/>
          <w:szCs w:val="20"/>
        </w:rPr>
        <w:t xml:space="preserve"> “Ministry of Defense bars Ibama inspection against illegal mining in PA”, </w:t>
      </w:r>
      <w:r>
        <w:rPr>
          <w:rFonts w:ascii="Times New Roman" w:eastAsia="Times New Roman" w:hAnsi="Times New Roman" w:cs="Times New Roman"/>
          <w:i/>
          <w:sz w:val="20"/>
          <w:szCs w:val="20"/>
        </w:rPr>
        <w:t>Terras Indígenas no Brasil</w:t>
      </w:r>
      <w:r>
        <w:rPr>
          <w:rFonts w:ascii="Times New Roman" w:eastAsia="Times New Roman" w:hAnsi="Times New Roman" w:cs="Times New Roman"/>
          <w:sz w:val="20"/>
          <w:szCs w:val="20"/>
        </w:rPr>
        <w:t xml:space="preserve"> (8 August 2020)</w:t>
      </w:r>
      <w:r>
        <w:rPr>
          <w:rFonts w:ascii="Times New Roman" w:eastAsia="Times New Roman" w:hAnsi="Times New Roman" w:cs="Times New Roman"/>
          <w:sz w:val="20"/>
          <w:szCs w:val="20"/>
        </w:rPr>
        <w:t xml:space="preserve">,  </w:t>
      </w:r>
      <w:hyperlink r:id="rId28">
        <w:r>
          <w:rPr>
            <w:rFonts w:ascii="Times New Roman" w:eastAsia="Times New Roman" w:hAnsi="Times New Roman" w:cs="Times New Roman"/>
            <w:sz w:val="20"/>
            <w:szCs w:val="20"/>
          </w:rPr>
          <w:t>https://terrasindigenas.org.br/pt-br/noticia/207749</w:t>
        </w:r>
      </w:hyperlink>
      <w:r>
        <w:rPr>
          <w:rFonts w:ascii="Times New Roman" w:eastAsia="Times New Roman" w:hAnsi="Times New Roman" w:cs="Times New Roman"/>
          <w:sz w:val="20"/>
          <w:szCs w:val="20"/>
        </w:rPr>
        <w:t xml:space="preserve"> &gt;. </w:t>
      </w:r>
    </w:p>
  </w:endnote>
  <w:endnote w:id="47">
    <w:p w14:paraId="000000D7"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Procuradoria abre investigação sobre suposto transporte de garimpeiros em voo da FAB”, </w:t>
      </w:r>
      <w:r>
        <w:rPr>
          <w:rFonts w:ascii="Times New Roman" w:eastAsia="Times New Roman" w:hAnsi="Times New Roman" w:cs="Times New Roman"/>
          <w:i/>
          <w:sz w:val="20"/>
          <w:szCs w:val="20"/>
        </w:rPr>
        <w:t>Terras Indígenas no Brasil</w:t>
      </w:r>
      <w:r>
        <w:rPr>
          <w:rFonts w:ascii="Times New Roman" w:eastAsia="Times New Roman" w:hAnsi="Times New Roman" w:cs="Times New Roman"/>
          <w:sz w:val="20"/>
          <w:szCs w:val="20"/>
        </w:rPr>
        <w:t xml:space="preserve"> (22 August 2020)</w:t>
      </w:r>
      <w:r>
        <w:rPr>
          <w:rFonts w:ascii="Times New Roman" w:eastAsia="Times New Roman" w:hAnsi="Times New Roman" w:cs="Times New Roman"/>
          <w:sz w:val="20"/>
          <w:szCs w:val="20"/>
        </w:rPr>
        <w:t xml:space="preserve">,  </w:t>
      </w:r>
      <w:hyperlink r:id="rId29">
        <w:r>
          <w:rPr>
            <w:rFonts w:ascii="Times New Roman" w:eastAsia="Times New Roman" w:hAnsi="Times New Roman" w:cs="Times New Roman"/>
            <w:sz w:val="20"/>
            <w:szCs w:val="20"/>
          </w:rPr>
          <w:t>https://terrasindigenas.org.br/pt-br/noticia/208017</w:t>
        </w:r>
      </w:hyperlink>
      <w:r>
        <w:rPr>
          <w:rFonts w:ascii="Times New Roman" w:eastAsia="Times New Roman" w:hAnsi="Times New Roman" w:cs="Times New Roman"/>
          <w:sz w:val="20"/>
          <w:szCs w:val="20"/>
        </w:rPr>
        <w:t xml:space="preserve"> &gt;.</w:t>
      </w:r>
    </w:p>
  </w:endnote>
  <w:endnote w:id="48">
    <w:p w14:paraId="000000D8" w14:textId="77777777" w:rsidR="00ED52E1" w:rsidRDefault="00ED52E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Terras Indigenas</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MPF investiga vazamento de informações em operação de combate ao garimpo ilegal em terras indígenas no Pará</w:t>
      </w:r>
      <w:r>
        <w:rPr>
          <w:rFonts w:ascii="Times New Roman" w:eastAsia="Times New Roman" w:hAnsi="Times New Roman" w:cs="Times New Roman"/>
          <w:i/>
          <w:sz w:val="20"/>
          <w:szCs w:val="20"/>
        </w:rPr>
        <w:t>”</w:t>
      </w:r>
      <w:r>
        <w:rPr>
          <w:rFonts w:ascii="Times New Roman" w:eastAsia="Times New Roman" w:hAnsi="Times New Roman" w:cs="Times New Roman"/>
          <w:color w:val="000000"/>
          <w:sz w:val="20"/>
          <w:szCs w:val="20"/>
        </w:rPr>
        <w:t xml:space="preserve">, Terras Indígenas no Brasil (3 September 2020),  &lt; </w:t>
      </w:r>
      <w:hyperlink r:id="rId30">
        <w:r>
          <w:rPr>
            <w:rFonts w:ascii="Times New Roman" w:eastAsia="Times New Roman" w:hAnsi="Times New Roman" w:cs="Times New Roman"/>
            <w:color w:val="0563C1"/>
            <w:sz w:val="20"/>
            <w:szCs w:val="20"/>
            <w:u w:val="single"/>
          </w:rPr>
          <w:t>https://terrasindigenas.org.br/pt-br/noticia/208164</w:t>
        </w:r>
      </w:hyperlink>
      <w:r>
        <w:rPr>
          <w:rFonts w:ascii="Times New Roman" w:eastAsia="Times New Roman" w:hAnsi="Times New Roman" w:cs="Times New Roman"/>
          <w:color w:val="000000"/>
          <w:sz w:val="20"/>
          <w:szCs w:val="20"/>
        </w:rPr>
        <w:t xml:space="preserve">&gt;.    </w:t>
      </w:r>
    </w:p>
  </w:endnote>
  <w:endnote w:id="49">
    <w:p w14:paraId="000000D9"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Tom Phillips, “Amazon deforestation surges to 12-year high under </w:t>
      </w:r>
      <w:r>
        <w:rPr>
          <w:rFonts w:ascii="Times New Roman" w:eastAsia="Times New Roman" w:hAnsi="Times New Roman" w:cs="Times New Roman"/>
          <w:sz w:val="20"/>
          <w:szCs w:val="20"/>
        </w:rPr>
        <w:t xml:space="preserve">Bolsonaro”, </w:t>
      </w:r>
      <w:r>
        <w:rPr>
          <w:rFonts w:ascii="Times New Roman" w:eastAsia="Times New Roman" w:hAnsi="Times New Roman" w:cs="Times New Roman"/>
          <w:i/>
          <w:sz w:val="20"/>
          <w:szCs w:val="20"/>
        </w:rPr>
        <w:t>The Guardian</w:t>
      </w:r>
      <w:r>
        <w:rPr>
          <w:rFonts w:ascii="Times New Roman" w:eastAsia="Times New Roman" w:hAnsi="Times New Roman" w:cs="Times New Roman"/>
          <w:sz w:val="20"/>
          <w:szCs w:val="20"/>
        </w:rPr>
        <w:t xml:space="preserve"> (30 November 2020)</w:t>
      </w:r>
      <w:r>
        <w:rPr>
          <w:rFonts w:ascii="Times New Roman" w:eastAsia="Times New Roman" w:hAnsi="Times New Roman" w:cs="Times New Roman"/>
          <w:sz w:val="20"/>
          <w:szCs w:val="20"/>
        </w:rPr>
        <w:t>,  &lt;</w:t>
      </w:r>
      <w:hyperlink r:id="rId31">
        <w:r>
          <w:rPr>
            <w:rFonts w:ascii="Times New Roman" w:eastAsia="Times New Roman" w:hAnsi="Times New Roman" w:cs="Times New Roman"/>
            <w:sz w:val="20"/>
            <w:szCs w:val="20"/>
          </w:rPr>
          <w:t>https://www.theguardian.com/environment/2020/dec/01/amazon-deforestation-surges-to-12-year-high-under-bolsonaro</w:t>
        </w:r>
      </w:hyperlink>
      <w:r>
        <w:rPr>
          <w:rFonts w:ascii="Times New Roman" w:eastAsia="Times New Roman" w:hAnsi="Times New Roman" w:cs="Times New Roman"/>
          <w:sz w:val="20"/>
          <w:szCs w:val="20"/>
        </w:rPr>
        <w:t>&gt;.</w:t>
      </w:r>
    </w:p>
  </w:endnote>
  <w:endnote w:id="50">
    <w:p w14:paraId="000000DA"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IPAM </w:t>
      </w:r>
      <w:r>
        <w:rPr>
          <w:rFonts w:ascii="Times New Roman" w:eastAsia="Times New Roman" w:hAnsi="Times New Roman" w:cs="Times New Roman"/>
          <w:sz w:val="20"/>
          <w:szCs w:val="20"/>
        </w:rPr>
        <w:t>Amazònia. “Arc of Deforestation”</w:t>
      </w:r>
      <w:r>
        <w:rPr>
          <w:rFonts w:ascii="Times New Roman" w:eastAsia="Times New Roman" w:hAnsi="Times New Roman" w:cs="Times New Roman"/>
          <w:i/>
          <w:sz w:val="20"/>
          <w:szCs w:val="20"/>
        </w:rPr>
        <w:t>,</w:t>
      </w:r>
      <w:r>
        <w:rPr>
          <w:rFonts w:ascii="Times New Roman" w:eastAsia="Times New Roman" w:hAnsi="Times New Roman" w:cs="Times New Roman"/>
          <w:sz w:val="20"/>
          <w:szCs w:val="20"/>
        </w:rPr>
        <w:t xml:space="preserve"> (May 28, 2018). </w:t>
      </w:r>
      <w:hyperlink r:id="rId32">
        <w:r>
          <w:rPr>
            <w:rFonts w:ascii="Times New Roman" w:eastAsia="Times New Roman" w:hAnsi="Times New Roman" w:cs="Times New Roman"/>
            <w:sz w:val="20"/>
            <w:szCs w:val="20"/>
          </w:rPr>
          <w:t>https://ipam.org.br/glossario/arc-of-deforestation/</w:t>
        </w:r>
      </w:hyperlink>
      <w:r>
        <w:rPr>
          <w:rFonts w:ascii="Times New Roman" w:eastAsia="Times New Roman" w:hAnsi="Times New Roman" w:cs="Times New Roman"/>
          <w:sz w:val="20"/>
          <w:szCs w:val="20"/>
        </w:rPr>
        <w:t>.</w:t>
      </w:r>
    </w:p>
  </w:endnote>
  <w:endnote w:id="51">
    <w:p w14:paraId="000000DB"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See</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Letícia Carvalho, “Área com alerta de desmatamento na Amazônia sobe 85% em 2019 ante 2018, segundo o Inpe”, </w:t>
      </w:r>
      <w:r>
        <w:rPr>
          <w:rFonts w:ascii="Times New Roman" w:eastAsia="Times New Roman" w:hAnsi="Times New Roman" w:cs="Times New Roman"/>
          <w:i/>
          <w:sz w:val="20"/>
          <w:szCs w:val="20"/>
        </w:rPr>
        <w:t>Globo</w:t>
      </w:r>
      <w:r>
        <w:rPr>
          <w:rFonts w:ascii="Times New Roman" w:eastAsia="Times New Roman" w:hAnsi="Times New Roman" w:cs="Times New Roman"/>
          <w:sz w:val="20"/>
          <w:szCs w:val="20"/>
        </w:rPr>
        <w:t xml:space="preserve"> (14 January 2020)</w:t>
      </w:r>
      <w:r>
        <w:rPr>
          <w:rFonts w:ascii="Times New Roman" w:eastAsia="Times New Roman" w:hAnsi="Times New Roman" w:cs="Times New Roman"/>
          <w:sz w:val="20"/>
          <w:szCs w:val="20"/>
        </w:rPr>
        <w:t xml:space="preserve">,  </w:t>
      </w:r>
      <w:hyperlink r:id="rId33">
        <w:r>
          <w:rPr>
            <w:rFonts w:ascii="Times New Roman" w:eastAsia="Times New Roman" w:hAnsi="Times New Roman" w:cs="Times New Roman"/>
            <w:sz w:val="20"/>
            <w:szCs w:val="20"/>
          </w:rPr>
          <w:t>https://g1.globo.com/natureza/noticia/2020/01/14/area-com-alerta-de-desmatamento-na-amazonia-sobe-85percent-em-2019-ante-2018-segundo-o-inpe.ghtml</w:t>
        </w:r>
      </w:hyperlink>
      <w:r>
        <w:rPr>
          <w:rFonts w:ascii="Times New Roman" w:eastAsia="Times New Roman" w:hAnsi="Times New Roman" w:cs="Times New Roman"/>
          <w:sz w:val="20"/>
          <w:szCs w:val="20"/>
        </w:rPr>
        <w:t xml:space="preserve">&gt;. </w:t>
      </w:r>
    </w:p>
  </w:endnote>
  <w:endnote w:id="52">
    <w:p w14:paraId="000000DC"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Imazon. “Desmatamento na Amazonia foi o maior em 10 anos pelo terceiro mês consecutivo, divulga Imazon”, </w:t>
      </w:r>
      <w:r>
        <w:rPr>
          <w:rFonts w:ascii="Times New Roman" w:eastAsia="Times New Roman" w:hAnsi="Times New Roman" w:cs="Times New Roman"/>
          <w:i/>
          <w:sz w:val="20"/>
          <w:szCs w:val="20"/>
        </w:rPr>
        <w:t>Imazon</w:t>
      </w:r>
      <w:r>
        <w:rPr>
          <w:rFonts w:ascii="Times New Roman" w:eastAsia="Times New Roman" w:hAnsi="Times New Roman" w:cs="Times New Roman"/>
          <w:sz w:val="20"/>
          <w:szCs w:val="20"/>
        </w:rPr>
        <w:t xml:space="preserve"> (May 2021)</w:t>
      </w:r>
      <w:r>
        <w:rPr>
          <w:rFonts w:ascii="Times New Roman" w:eastAsia="Times New Roman" w:hAnsi="Times New Roman" w:cs="Times New Roman"/>
          <w:sz w:val="20"/>
          <w:szCs w:val="20"/>
        </w:rPr>
        <w:t xml:space="preserve">,  </w:t>
      </w:r>
      <w:hyperlink r:id="rId34">
        <w:r>
          <w:rPr>
            <w:rFonts w:ascii="Times New Roman" w:eastAsia="Times New Roman" w:hAnsi="Times New Roman" w:cs="Times New Roman"/>
            <w:sz w:val="20"/>
            <w:szCs w:val="20"/>
          </w:rPr>
          <w:t>https://imazon.org.br/imprensa/desmatamento-na-amazonia-foi-o-maior-em-10-anos-pelo-terceiro-mes-consecutivo-divulga-imazon/</w:t>
        </w:r>
      </w:hyperlink>
      <w:r>
        <w:rPr>
          <w:rFonts w:ascii="Times New Roman" w:eastAsia="Times New Roman" w:hAnsi="Times New Roman" w:cs="Times New Roman"/>
          <w:sz w:val="20"/>
          <w:szCs w:val="20"/>
        </w:rPr>
        <w:t>.</w:t>
      </w:r>
    </w:p>
  </w:endnote>
  <w:endnote w:id="53">
    <w:p w14:paraId="000000DD"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UOL. </w:t>
      </w:r>
      <w:r>
        <w:rPr>
          <w:rFonts w:ascii="Times New Roman" w:eastAsia="Times New Roman" w:hAnsi="Times New Roman" w:cs="Times New Roman"/>
          <w:sz w:val="20"/>
          <w:szCs w:val="20"/>
        </w:rPr>
        <w:t xml:space="preserve">Meio Ambiente. Garimpo ielgal destrói 600 km de </w:t>
      </w:r>
      <w:r>
        <w:rPr>
          <w:rFonts w:ascii="Times New Roman" w:eastAsia="Times New Roman" w:hAnsi="Times New Roman" w:cs="Times New Roman"/>
          <w:sz w:val="20"/>
          <w:szCs w:val="20"/>
        </w:rPr>
        <w:t>rios em terras indígenas no Pará em 5 anos.</w:t>
      </w:r>
    </w:p>
    <w:p w14:paraId="000000DE" w14:textId="77777777" w:rsidR="00ED52E1" w:rsidRDefault="002B594E">
      <w:pPr>
        <w:spacing w:after="0" w:line="240" w:lineRule="auto"/>
        <w:rPr>
          <w:rFonts w:ascii="Times New Roman" w:eastAsia="Times New Roman" w:hAnsi="Times New Roman" w:cs="Times New Roman"/>
          <w:sz w:val="20"/>
          <w:szCs w:val="20"/>
        </w:rPr>
      </w:pPr>
      <w:hyperlink r:id="rId35">
        <w:r w:rsidR="00ED52E1">
          <w:rPr>
            <w:rFonts w:ascii="Times New Roman" w:eastAsia="Times New Roman" w:hAnsi="Times New Roman" w:cs="Times New Roman"/>
            <w:color w:val="1155CC"/>
            <w:sz w:val="20"/>
            <w:szCs w:val="20"/>
            <w:u w:val="single"/>
          </w:rPr>
          <w:t>https://noticias.uol.com.br/meio-ambiente/ultimas-noticias/redacao/2021/12/01/destruicao-rios-garimpo-ilegal.htm</w:t>
        </w:r>
      </w:hyperlink>
      <w:r w:rsidR="00ED52E1">
        <w:rPr>
          <w:rFonts w:ascii="Times New Roman" w:eastAsia="Times New Roman" w:hAnsi="Times New Roman" w:cs="Times New Roman"/>
          <w:sz w:val="20"/>
          <w:szCs w:val="20"/>
        </w:rPr>
        <w:t xml:space="preserve">  3/22/22</w:t>
      </w:r>
    </w:p>
    <w:p w14:paraId="000000DF" w14:textId="77777777" w:rsidR="00ED52E1" w:rsidRDefault="00ED52E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Observatório da mineração. “Área minerada no Brasil cresce 6 vezes, terras indígenas e unidades de conservação são as mais afetadas e tendência é de expansão.” </w:t>
      </w:r>
      <w:hyperlink r:id="rId36">
        <w:r>
          <w:rPr>
            <w:rFonts w:ascii="Times New Roman" w:eastAsia="Times New Roman" w:hAnsi="Times New Roman" w:cs="Times New Roman"/>
            <w:color w:val="1155CC"/>
            <w:sz w:val="20"/>
            <w:szCs w:val="20"/>
            <w:u w:val="single"/>
          </w:rPr>
          <w:t>https://observatoriodamineracao.com.br/area-minerada-no-brasil-cresce-6-vezes-terras-indigenas-e-unidades-de-conservacao-sao-as-mais-afetadas-e-tendencia-e-de-expansao/</w:t>
        </w:r>
      </w:hyperlink>
      <w:r>
        <w:rPr>
          <w:rFonts w:ascii="Times New Roman" w:eastAsia="Times New Roman" w:hAnsi="Times New Roman" w:cs="Times New Roman"/>
          <w:sz w:val="20"/>
          <w:szCs w:val="20"/>
        </w:rPr>
        <w:t xml:space="preserve"> </w:t>
      </w:r>
    </w:p>
  </w:endnote>
  <w:endnote w:id="54">
    <w:p w14:paraId="000000E0"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ISA. “Deforestation Advances on Indigenous Lands impacted by Belo Monte Hydroelectric Plant”. https://www.socioambiental.org/pt-br/node/7108/.</w:t>
      </w:r>
    </w:p>
  </w:endnote>
  <w:endnote w:id="55">
    <w:p w14:paraId="000000E1"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Prodes. “Monitoramento do Desmatamento da Floresta Amazônica Brasileira por Satélite”. http://www.obt.inpe.br/OBT/assuntos/programas/amazonia/prodes </w:t>
      </w:r>
    </w:p>
  </w:endnote>
  <w:endnote w:id="56">
    <w:p w14:paraId="000000E2"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Instituto Nacional de Pesquisas Espaciais. “Coordenação Espacial da Amazônia”. http://www.inpe.br/cra/projetos_pesquisas/dados_terraclass.php</w:t>
      </w:r>
    </w:p>
  </w:endnote>
  <w:endnote w:id="57">
    <w:p w14:paraId="000000E3"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BBC. “</w:t>
      </w:r>
      <w:r>
        <w:rPr>
          <w:rFonts w:ascii="Times New Roman" w:eastAsia="Times New Roman" w:hAnsi="Times New Roman" w:cs="Times New Roman"/>
          <w:sz w:val="20"/>
          <w:szCs w:val="20"/>
        </w:rPr>
        <w:t xml:space="preserve">Desmatamento: as imagens de satélite que apontam ligação entre grandes frigoríficos e derrubada de florestas </w:t>
      </w:r>
      <w:r>
        <w:rPr>
          <w:rFonts w:ascii="Times New Roman" w:eastAsia="Times New Roman" w:hAnsi="Times New Roman" w:cs="Times New Roman"/>
          <w:sz w:val="20"/>
          <w:szCs w:val="20"/>
        </w:rPr>
        <w:t>na Amazônia”. https://www.bbc.com/portuguese/brasil-55177000</w:t>
      </w:r>
    </w:p>
  </w:endnote>
  <w:endnote w:id="58">
    <w:p w14:paraId="000000E4"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Imazon. “Desmatamento </w:t>
      </w:r>
      <w:r>
        <w:rPr>
          <w:rFonts w:ascii="Times New Roman" w:eastAsia="Times New Roman" w:hAnsi="Times New Roman" w:cs="Times New Roman"/>
          <w:sz w:val="20"/>
          <w:szCs w:val="20"/>
        </w:rPr>
        <w:t xml:space="preserve">na Amazonia foi o maior em 10 anos pelo terceiro mês consecutivo, divulga Imazon”, </w:t>
      </w:r>
      <w:r>
        <w:rPr>
          <w:rFonts w:ascii="Times New Roman" w:eastAsia="Times New Roman" w:hAnsi="Times New Roman" w:cs="Times New Roman"/>
          <w:i/>
          <w:sz w:val="20"/>
          <w:szCs w:val="20"/>
        </w:rPr>
        <w:t>Imazon</w:t>
      </w:r>
      <w:r>
        <w:rPr>
          <w:rFonts w:ascii="Times New Roman" w:eastAsia="Times New Roman" w:hAnsi="Times New Roman" w:cs="Times New Roman"/>
          <w:sz w:val="20"/>
          <w:szCs w:val="20"/>
        </w:rPr>
        <w:t xml:space="preserve">. </w:t>
      </w:r>
      <w:hyperlink r:id="rId37">
        <w:r>
          <w:rPr>
            <w:rFonts w:ascii="Times New Roman" w:eastAsia="Times New Roman" w:hAnsi="Times New Roman" w:cs="Times New Roman"/>
            <w:sz w:val="20"/>
            <w:szCs w:val="20"/>
          </w:rPr>
          <w:t>https://imazon.org.br/imprensa/desmatamento-na-amazonia-foi-o-maior-em-10-anos-pelo-terceiro-mes-consecutivo-divulga-imazon/</w:t>
        </w:r>
      </w:hyperlink>
      <w:r>
        <w:rPr>
          <w:rFonts w:ascii="Times New Roman" w:eastAsia="Times New Roman" w:hAnsi="Times New Roman" w:cs="Times New Roman"/>
          <w:sz w:val="20"/>
          <w:szCs w:val="20"/>
        </w:rPr>
        <w:t>.</w:t>
      </w:r>
    </w:p>
  </w:endnote>
  <w:endnote w:id="59">
    <w:p w14:paraId="000000E5" w14:textId="77777777" w:rsidR="00ED52E1" w:rsidRDefault="00ED52E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Agencia Brasil</w:t>
      </w:r>
      <w:r>
        <w:rPr>
          <w:rFonts w:ascii="Times New Roman" w:eastAsia="Times New Roman" w:hAnsi="Times New Roman" w:cs="Times New Roman"/>
          <w:sz w:val="20"/>
          <w:szCs w:val="20"/>
        </w:rPr>
        <w:t xml:space="preserve">eira de Cooperação. </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 xml:space="preserve">“Brazilian Institute of Environment and renewable Natural Resources”. </w:t>
      </w:r>
      <w:hyperlink r:id="rId38" w:anchor=":~:text=The%20Brazilian%20Institute%20of%20Environment,related%20to%20environmental%20permits%2C%20environment">
        <w:r>
          <w:rPr>
            <w:rFonts w:ascii="Times New Roman" w:eastAsia="Times New Roman" w:hAnsi="Times New Roman" w:cs="Times New Roman"/>
            <w:color w:val="0563C1"/>
            <w:sz w:val="20"/>
            <w:szCs w:val="20"/>
            <w:u w:val="single"/>
          </w:rPr>
          <w:t>http://www.abc.gov.br/training/informacoes/InstituicaoIBAMA_en.aspx#:~:text=The%20Brazilian%20Institute%20of%20Environment,related%20to%20environmental%20permits%2C%20environment</w:t>
        </w:r>
      </w:hyperlink>
      <w:r>
        <w:rPr>
          <w:rFonts w:ascii="Times New Roman" w:eastAsia="Times New Roman" w:hAnsi="Times New Roman" w:cs="Times New Roman"/>
          <w:sz w:val="20"/>
          <w:szCs w:val="20"/>
        </w:rPr>
        <w:t xml:space="preserve">. </w:t>
      </w:r>
    </w:p>
  </w:endnote>
  <w:endnote w:id="60">
    <w:p w14:paraId="000000E6"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Conselho Nacional de Justiça (CNJ). </w:t>
      </w:r>
      <w:r>
        <w:rPr>
          <w:rFonts w:ascii="Times New Roman" w:eastAsia="Times New Roman" w:hAnsi="Times New Roman" w:cs="Times New Roman"/>
          <w:i/>
          <w:sz w:val="20"/>
          <w:szCs w:val="20"/>
        </w:rPr>
        <w:t>Estudos sobre Povos Indígenas Isolados e de Recente Contato</w:t>
      </w:r>
      <w:r>
        <w:rPr>
          <w:rFonts w:ascii="Times New Roman" w:eastAsia="Times New Roman" w:hAnsi="Times New Roman" w:cs="Times New Roman"/>
          <w:sz w:val="20"/>
          <w:szCs w:val="20"/>
        </w:rPr>
        <w:t>/ Conselho Nacional de Justiça.</w:t>
      </w:r>
    </w:p>
  </w:endnote>
  <w:endnote w:id="61">
    <w:p w14:paraId="000000E7"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Coordenadora Maria Tereza Uille Gomes. </w:t>
      </w:r>
      <w:r>
        <w:rPr>
          <w:rFonts w:ascii="Times New Roman" w:eastAsia="Times New Roman" w:hAnsi="Times New Roman" w:cs="Times New Roman"/>
          <w:i/>
          <w:sz w:val="20"/>
          <w:szCs w:val="20"/>
        </w:rPr>
        <w:t>Comissão Permanente de Acompanhamento dos Objetivos de Desenvolvimento Sustentável da Agenda 2030</w:t>
      </w:r>
      <w:r>
        <w:rPr>
          <w:rFonts w:ascii="Times New Roman" w:eastAsia="Times New Roman" w:hAnsi="Times New Roman" w:cs="Times New Roman"/>
          <w:sz w:val="20"/>
          <w:szCs w:val="20"/>
        </w:rPr>
        <w:t>. – Brasília: CNJ, 2021.</w:t>
      </w:r>
    </w:p>
  </w:endnote>
  <w:endnote w:id="62">
    <w:p w14:paraId="000000E8" w14:textId="77777777" w:rsidR="00ED52E1" w:rsidRDefault="00ED52E1" w:rsidP="00ED52E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 xml:space="preserve">Greenpeace </w:t>
      </w:r>
      <w:r>
        <w:rPr>
          <w:rFonts w:ascii="Times New Roman" w:eastAsia="Times New Roman" w:hAnsi="Times New Roman" w:cs="Times New Roman"/>
          <w:sz w:val="20"/>
          <w:szCs w:val="20"/>
        </w:rPr>
        <w:t>Brasil</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The tragedy of the Munduruku</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(30 September 2019),</w:t>
      </w:r>
      <w:r>
        <w:rPr>
          <w:rFonts w:ascii="Times New Roman" w:eastAsia="Times New Roman" w:hAnsi="Times New Roman" w:cs="Times New Roman"/>
          <w:sz w:val="20"/>
          <w:szCs w:val="20"/>
        </w:rPr>
        <w:t xml:space="preserve"> </w:t>
      </w:r>
      <w:hyperlink r:id="rId39">
        <w:r>
          <w:rPr>
            <w:rFonts w:ascii="Times New Roman" w:eastAsia="Times New Roman" w:hAnsi="Times New Roman" w:cs="Times New Roman"/>
            <w:color w:val="0000FF"/>
            <w:sz w:val="20"/>
            <w:szCs w:val="20"/>
            <w:u w:val="single"/>
          </w:rPr>
          <w:t>https://www.greenpeace.org/brasil/blog/a-tragedia-dos-munduruku/</w:t>
        </w:r>
      </w:hyperlink>
      <w:r>
        <w:rPr>
          <w:rFonts w:ascii="Times New Roman" w:eastAsia="Times New Roman" w:hAnsi="Times New Roman" w:cs="Times New Roman"/>
          <w:color w:val="000000"/>
          <w:sz w:val="20"/>
          <w:szCs w:val="20"/>
        </w:rPr>
        <w:t>.</w:t>
      </w:r>
    </w:p>
  </w:endnote>
  <w:endnote w:id="63">
    <w:p w14:paraId="000000E9" w14:textId="77777777" w:rsidR="00ED52E1" w:rsidRDefault="00ED52E1" w:rsidP="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Greenpeace </w:t>
      </w:r>
      <w:r>
        <w:rPr>
          <w:rFonts w:ascii="Times New Roman" w:eastAsia="Times New Roman" w:hAnsi="Times New Roman" w:cs="Times New Roman"/>
          <w:sz w:val="20"/>
          <w:szCs w:val="20"/>
        </w:rPr>
        <w:t>Brasil. “The tragedy of the Munduruku”</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Greenpeace Brasil </w:t>
      </w:r>
      <w:r>
        <w:rPr>
          <w:rFonts w:ascii="Times New Roman" w:eastAsia="Times New Roman" w:hAnsi="Times New Roman" w:cs="Times New Roman"/>
          <w:sz w:val="20"/>
          <w:szCs w:val="20"/>
        </w:rPr>
        <w:t xml:space="preserve">(30 September 2019), </w:t>
      </w:r>
      <w:hyperlink r:id="rId40">
        <w:r>
          <w:rPr>
            <w:rFonts w:ascii="Times New Roman" w:eastAsia="Times New Roman" w:hAnsi="Times New Roman" w:cs="Times New Roman"/>
            <w:color w:val="0000FF"/>
            <w:sz w:val="20"/>
            <w:szCs w:val="20"/>
            <w:u w:val="single"/>
          </w:rPr>
          <w:t>https://www.greenpeace.org/brasil/blog/a-tragedia-dos-munduruku/.</w:t>
        </w:r>
      </w:hyperlink>
      <w:r>
        <w:rPr>
          <w:rFonts w:ascii="Times New Roman" w:eastAsia="Times New Roman" w:hAnsi="Times New Roman" w:cs="Times New Roman"/>
          <w:sz w:val="20"/>
          <w:szCs w:val="20"/>
        </w:rPr>
        <w:t xml:space="preserve"> </w:t>
      </w:r>
    </w:p>
  </w:endnote>
  <w:endnote w:id="64">
    <w:p w14:paraId="000000EA" w14:textId="77777777" w:rsidR="00ED52E1" w:rsidRDefault="00ED52E1" w:rsidP="00ED52E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Tiffany Higgins, </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Amazon’s Belo Monte dam cuts Xingu River flow 85%; a crime, Indigenous say</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Mongabay </w:t>
      </w:r>
      <w:r>
        <w:rPr>
          <w:rFonts w:ascii="Times New Roman" w:eastAsia="Times New Roman" w:hAnsi="Times New Roman" w:cs="Times New Roman"/>
          <w:color w:val="000000"/>
          <w:sz w:val="20"/>
          <w:szCs w:val="20"/>
        </w:rPr>
        <w:t xml:space="preserve">(8 March 2021) </w:t>
      </w:r>
      <w:hyperlink r:id="rId41">
        <w:r>
          <w:rPr>
            <w:rFonts w:ascii="Times New Roman" w:eastAsia="Times New Roman" w:hAnsi="Times New Roman" w:cs="Times New Roman"/>
            <w:color w:val="0000FF"/>
            <w:sz w:val="20"/>
            <w:szCs w:val="20"/>
            <w:u w:val="single"/>
          </w:rPr>
          <w:t>https://news.mongabay.com/2021/03/amazons-belo-monte-dam-cuts-xingu-river-flow-85-a-crime-indigenous-say/</w:t>
        </w:r>
      </w:hyperlink>
      <w:r>
        <w:rPr>
          <w:rFonts w:ascii="Times New Roman" w:eastAsia="Times New Roman" w:hAnsi="Times New Roman" w:cs="Times New Roman"/>
          <w:color w:val="000000"/>
          <w:sz w:val="20"/>
          <w:szCs w:val="20"/>
        </w:rPr>
        <w:t xml:space="preserve"> &gt;.</w:t>
      </w:r>
    </w:p>
  </w:endnote>
  <w:endnote w:id="65">
    <w:p w14:paraId="000000EB" w14:textId="79DA66EA" w:rsidR="00ED52E1" w:rsidRDefault="00ED52E1" w:rsidP="00ED52E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Tiffany Higgins, “‘Amazon’s Belo Monte dam cuts Xingu River flow 85%; a crime, Indigenous say”.</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Mongabay </w:t>
      </w:r>
      <w:r>
        <w:rPr>
          <w:rFonts w:ascii="Times New Roman" w:eastAsia="Times New Roman" w:hAnsi="Times New Roman" w:cs="Times New Roman"/>
          <w:sz w:val="20"/>
          <w:szCs w:val="20"/>
        </w:rPr>
        <w:t xml:space="preserve">(8 March 2021) </w:t>
      </w:r>
      <w:hyperlink r:id="rId42">
        <w:r>
          <w:rPr>
            <w:rFonts w:ascii="Times New Roman" w:eastAsia="Times New Roman" w:hAnsi="Times New Roman" w:cs="Times New Roman"/>
            <w:color w:val="0000FF"/>
            <w:sz w:val="20"/>
            <w:szCs w:val="20"/>
            <w:u w:val="single"/>
          </w:rPr>
          <w:t>https://news.mongabay.com/2021/03/amazons-belo-monte-dam-cuts-xingu-river-flow-85-a-crime-indigenous-say/</w:t>
        </w:r>
      </w:hyperlink>
      <w:r>
        <w:rPr>
          <w:rFonts w:ascii="Times New Roman" w:eastAsia="Times New Roman" w:hAnsi="Times New Roman" w:cs="Times New Roman"/>
          <w:sz w:val="20"/>
          <w:szCs w:val="20"/>
        </w:rPr>
        <w:t xml:space="preserve"> &gt;.</w:t>
      </w:r>
    </w:p>
  </w:endnote>
  <w:endnote w:id="66">
    <w:p w14:paraId="000000EC" w14:textId="77777777" w:rsidR="00ED52E1" w:rsidRDefault="00ED52E1" w:rsidP="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Tiffany Higgins, “‘Amazon’s Belo Monte dam cuts Xingu River flow 85%; a crime, Indigenous say”.</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Mongabay </w:t>
      </w:r>
      <w:r>
        <w:rPr>
          <w:rFonts w:ascii="Times New Roman" w:eastAsia="Times New Roman" w:hAnsi="Times New Roman" w:cs="Times New Roman"/>
          <w:sz w:val="20"/>
          <w:szCs w:val="20"/>
        </w:rPr>
        <w:t xml:space="preserve">(8 March 2021) </w:t>
      </w:r>
      <w:hyperlink r:id="rId43">
        <w:r>
          <w:rPr>
            <w:rFonts w:ascii="Times New Roman" w:eastAsia="Times New Roman" w:hAnsi="Times New Roman" w:cs="Times New Roman"/>
            <w:color w:val="0000FF"/>
            <w:sz w:val="20"/>
            <w:szCs w:val="20"/>
            <w:u w:val="single"/>
          </w:rPr>
          <w:t>https://news.mongabay.com/2021/03/amazons-belo-monte-dam-cuts-xingu-river-flow-85-a-crime-indigenous-say/</w:t>
        </w:r>
      </w:hyperlink>
      <w:r>
        <w:rPr>
          <w:rFonts w:ascii="Times New Roman" w:eastAsia="Times New Roman" w:hAnsi="Times New Roman" w:cs="Times New Roman"/>
          <w:sz w:val="20"/>
          <w:szCs w:val="20"/>
        </w:rPr>
        <w:t xml:space="preserve"> &gt;.</w:t>
      </w:r>
    </w:p>
  </w:endnote>
  <w:endnote w:id="67">
    <w:p w14:paraId="000000ED"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The Mercury Observatory. </w:t>
      </w:r>
      <w:hyperlink r:id="rId44">
        <w:r>
          <w:rPr>
            <w:rFonts w:ascii="Times New Roman" w:eastAsia="Times New Roman" w:hAnsi="Times New Roman" w:cs="Times New Roman"/>
            <w:color w:val="0563C1"/>
            <w:sz w:val="20"/>
            <w:szCs w:val="20"/>
            <w:u w:val="single"/>
          </w:rPr>
          <w:t>https://panda.maps.arcgis.com/apps/webappviewer/index.html?id=e6717bfa09504157b187e076f79e1d0e&amp;extent=-10897572.6347%2C-2120803.93%2C-5702300.6962%2C877973.5636%2C102100</w:t>
        </w:r>
      </w:hyperlink>
      <w:r>
        <w:rPr>
          <w:rFonts w:ascii="Times New Roman" w:eastAsia="Times New Roman" w:hAnsi="Times New Roman" w:cs="Times New Roman"/>
          <w:sz w:val="20"/>
          <w:szCs w:val="20"/>
        </w:rPr>
        <w:t>.</w:t>
      </w:r>
    </w:p>
  </w:endnote>
  <w:endnote w:id="68">
    <w:p w14:paraId="000000EE" w14:textId="77777777" w:rsidR="00ED52E1" w:rsidRDefault="00ED52E1" w:rsidP="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Naira </w:t>
      </w:r>
      <w:r>
        <w:rPr>
          <w:rFonts w:ascii="Times New Roman" w:eastAsia="Times New Roman" w:hAnsi="Times New Roman" w:cs="Times New Roman"/>
          <w:sz w:val="20"/>
          <w:szCs w:val="20"/>
        </w:rPr>
        <w:t xml:space="preserve">Hofmeister and José Cícero. ‘‘’The river is dead’: is a mine polluting the water of Brazil’s Xikrin tribe?”, </w:t>
      </w:r>
      <w:r>
        <w:rPr>
          <w:rFonts w:ascii="Times New Roman" w:eastAsia="Times New Roman" w:hAnsi="Times New Roman" w:cs="Times New Roman"/>
          <w:i/>
          <w:sz w:val="20"/>
          <w:szCs w:val="20"/>
        </w:rPr>
        <w:t xml:space="preserve">Publica </w:t>
      </w:r>
      <w:r>
        <w:rPr>
          <w:rFonts w:ascii="Times New Roman" w:eastAsia="Times New Roman" w:hAnsi="Times New Roman" w:cs="Times New Roman"/>
          <w:sz w:val="20"/>
          <w:szCs w:val="20"/>
        </w:rPr>
        <w:t xml:space="preserve">(15 May 2018),   </w:t>
      </w:r>
      <w:hyperlink r:id="rId45">
        <w:r>
          <w:rPr>
            <w:rFonts w:ascii="Times New Roman" w:eastAsia="Times New Roman" w:hAnsi="Times New Roman" w:cs="Times New Roman"/>
            <w:color w:val="0000FF"/>
            <w:sz w:val="20"/>
            <w:szCs w:val="20"/>
            <w:u w:val="single"/>
          </w:rPr>
          <w:t>https://apublica.org/2018/05/the-river-is-dead-is-a-mine-polluting-the-water-of-brazils-xikrin-tribe/</w:t>
        </w:r>
      </w:hyperlink>
      <w:r>
        <w:rPr>
          <w:rFonts w:ascii="Times New Roman" w:eastAsia="Times New Roman" w:hAnsi="Times New Roman" w:cs="Times New Roman"/>
          <w:sz w:val="20"/>
          <w:szCs w:val="20"/>
        </w:rPr>
        <w:t xml:space="preserve"> &gt;</w:t>
      </w:r>
    </w:p>
  </w:endnote>
  <w:endnote w:id="69">
    <w:p w14:paraId="000000EF"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Krenak, Edson and Landgraf, Luciana. “Study us, we are being poisoned: Indigenous rights, deterritorialization, and engaged anthropology”. T</w:t>
      </w:r>
      <w:r>
        <w:rPr>
          <w:rFonts w:ascii="Times New Roman" w:eastAsia="Times New Roman" w:hAnsi="Times New Roman" w:cs="Times New Roman"/>
          <w:i/>
          <w:sz w:val="20"/>
          <w:szCs w:val="20"/>
        </w:rPr>
        <w:t>he Anthropologist from the 'South': New Collaborative Directions beyond Radical Alterity. Association of Social Anthropologists of United Kingdom.</w:t>
      </w:r>
      <w:r>
        <w:rPr>
          <w:rFonts w:ascii="Times New Roman" w:eastAsia="Times New Roman" w:hAnsi="Times New Roman" w:cs="Times New Roman"/>
          <w:sz w:val="20"/>
          <w:szCs w:val="20"/>
        </w:rPr>
        <w:t xml:space="preserve"> ASA March/2021. (Conference). </w:t>
      </w:r>
      <w:hyperlink r:id="rId46">
        <w:r>
          <w:rPr>
            <w:rFonts w:ascii="Times New Roman" w:eastAsia="Times New Roman" w:hAnsi="Times New Roman" w:cs="Times New Roman"/>
            <w:color w:val="1155CC"/>
            <w:sz w:val="20"/>
            <w:szCs w:val="20"/>
            <w:u w:val="single"/>
          </w:rPr>
          <w:t>https://nomadit.co.uk/conference/asa2021/paper/60574</w:t>
        </w:r>
      </w:hyperlink>
      <w:r>
        <w:rPr>
          <w:rFonts w:ascii="Times New Roman" w:eastAsia="Times New Roman" w:hAnsi="Times New Roman" w:cs="Times New Roman"/>
          <w:sz w:val="20"/>
          <w:szCs w:val="20"/>
        </w:rPr>
        <w:t xml:space="preserve">. </w:t>
      </w:r>
    </w:p>
  </w:endnote>
  <w:endnote w:id="70">
    <w:p w14:paraId="000000F0" w14:textId="77777777" w:rsidR="00ED52E1" w:rsidRDefault="00ED52E1">
      <w:p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Krenak, Edson and Landgraf, Luciana. “Study us, we are being poisoned”: Indigenous rights, deterritorialization, and engaged anthropology”. T</w:t>
      </w:r>
      <w:r>
        <w:rPr>
          <w:rFonts w:ascii="Times New Roman" w:eastAsia="Times New Roman" w:hAnsi="Times New Roman" w:cs="Times New Roman"/>
          <w:i/>
          <w:sz w:val="20"/>
          <w:szCs w:val="20"/>
        </w:rPr>
        <w:t>he Anthropologist from the 'South': New Collaborative Directions beyond Radical Alterity. Association of Social Anthropologists of United Kingdom.</w:t>
      </w:r>
      <w:r>
        <w:rPr>
          <w:rFonts w:ascii="Times New Roman" w:eastAsia="Times New Roman" w:hAnsi="Times New Roman" w:cs="Times New Roman"/>
          <w:sz w:val="20"/>
          <w:szCs w:val="20"/>
        </w:rPr>
        <w:t xml:space="preserve"> ASA March/2021. (Conference). </w:t>
      </w:r>
      <w:hyperlink r:id="rId47">
        <w:r>
          <w:rPr>
            <w:rFonts w:ascii="Times New Roman" w:eastAsia="Times New Roman" w:hAnsi="Times New Roman" w:cs="Times New Roman"/>
            <w:color w:val="1155CC"/>
            <w:sz w:val="20"/>
            <w:szCs w:val="20"/>
            <w:u w:val="single"/>
          </w:rPr>
          <w:t>https://nomadit.co.uk/conference/asa2021/paper/60574</w:t>
        </w:r>
      </w:hyperlink>
      <w:r>
        <w:rPr>
          <w:rFonts w:ascii="Times New Roman" w:eastAsia="Times New Roman" w:hAnsi="Times New Roman" w:cs="Times New Roman"/>
          <w:sz w:val="20"/>
          <w:szCs w:val="20"/>
        </w:rPr>
        <w:t xml:space="preserve">. </w:t>
      </w:r>
    </w:p>
  </w:endnote>
  <w:endnote w:id="71">
    <w:p w14:paraId="000000F1" w14:textId="77777777" w:rsidR="00ED52E1" w:rsidRDefault="00ED52E1">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Aldem Bourscheit. “Todos los </w:t>
      </w:r>
      <w:r>
        <w:rPr>
          <w:rFonts w:ascii="Times New Roman" w:eastAsia="Times New Roman" w:hAnsi="Times New Roman" w:cs="Times New Roman"/>
          <w:sz w:val="20"/>
          <w:szCs w:val="20"/>
        </w:rPr>
        <w:t>indígenas</w:t>
      </w:r>
      <w:r>
        <w:rPr>
          <w:rFonts w:ascii="Times New Roman" w:eastAsia="Times New Roman" w:hAnsi="Times New Roman" w:cs="Times New Roman"/>
          <w:color w:val="000000"/>
          <w:sz w:val="20"/>
          <w:szCs w:val="20"/>
        </w:rPr>
        <w:t xml:space="preserve"> de tres aldeias Munduruku </w:t>
      </w:r>
      <w:r>
        <w:rPr>
          <w:rFonts w:ascii="Times New Roman" w:eastAsia="Times New Roman" w:hAnsi="Times New Roman" w:cs="Times New Roman"/>
          <w:sz w:val="20"/>
          <w:szCs w:val="20"/>
        </w:rPr>
        <w:t>estão</w:t>
      </w:r>
      <w:r>
        <w:rPr>
          <w:rFonts w:ascii="Times New Roman" w:eastAsia="Times New Roman" w:hAnsi="Times New Roman" w:cs="Times New Roman"/>
          <w:color w:val="000000"/>
          <w:sz w:val="20"/>
          <w:szCs w:val="20"/>
        </w:rPr>
        <w:t xml:space="preserve"> contaminados.” </w:t>
      </w:r>
      <w:hyperlink r:id="rId48">
        <w:r>
          <w:rPr>
            <w:rFonts w:ascii="Times New Roman" w:eastAsia="Times New Roman" w:hAnsi="Times New Roman" w:cs="Times New Roman"/>
            <w:color w:val="0563C1"/>
            <w:sz w:val="20"/>
            <w:szCs w:val="20"/>
            <w:u w:val="single"/>
          </w:rPr>
          <w:t>https://infoamazonia.org/2021/11/26/todos-os-indigenas-de-tres-aldeias-munduruku-no-para-estao-contaminados-por-mercurio-do-garimpo/</w:t>
        </w:r>
      </w:hyperlink>
      <w:r>
        <w:rPr>
          <w:rFonts w:ascii="Times New Roman" w:eastAsia="Times New Roman" w:hAnsi="Times New Roman" w:cs="Times New Roman"/>
          <w:sz w:val="20"/>
          <w:szCs w:val="20"/>
        </w:rPr>
        <w:t>.</w:t>
      </w:r>
    </w:p>
  </w:endnote>
  <w:endnote w:id="72">
    <w:p w14:paraId="000000F2" w14:textId="77777777" w:rsidR="00ED52E1" w:rsidRDefault="00ED52E1">
      <w:pPr>
        <w:pBdr>
          <w:top w:val="nil"/>
          <w:left w:val="nil"/>
          <w:bottom w:val="nil"/>
          <w:right w:val="nil"/>
          <w:between w:val="nil"/>
        </w:pBdr>
        <w:spacing w:after="0" w:line="240" w:lineRule="auto"/>
        <w:ind w:left="339" w:hanging="339"/>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Estudo analisa a contaminação por mercúrio entre o povo indígena munduruku</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Fiocruz </w:t>
      </w:r>
      <w:r>
        <w:rPr>
          <w:rFonts w:ascii="Times New Roman" w:eastAsia="Times New Roman" w:hAnsi="Times New Roman" w:cs="Times New Roman"/>
          <w:color w:val="000000"/>
          <w:sz w:val="20"/>
          <w:szCs w:val="20"/>
        </w:rPr>
        <w:t xml:space="preserve">  </w:t>
      </w:r>
      <w:hyperlink r:id="rId49">
        <w:r>
          <w:rPr>
            <w:rFonts w:ascii="Times New Roman" w:eastAsia="Times New Roman" w:hAnsi="Times New Roman" w:cs="Times New Roman"/>
            <w:color w:val="0000FF"/>
            <w:sz w:val="20"/>
            <w:szCs w:val="20"/>
            <w:u w:val="single"/>
          </w:rPr>
          <w:t>https://portal.fiocruz.br/noticia/estudo-analisa-contaminacao-por-mercurio-entre-o-povo-indigena-munduruku</w:t>
        </w:r>
      </w:hyperlink>
      <w:r>
        <w:rPr>
          <w:rFonts w:ascii="Times New Roman" w:eastAsia="Times New Roman" w:hAnsi="Times New Roman" w:cs="Times New Roman"/>
          <w:color w:val="000000"/>
          <w:sz w:val="20"/>
          <w:szCs w:val="20"/>
        </w:rPr>
        <w:t xml:space="preserve"> &gt; </w:t>
      </w:r>
      <w:r>
        <w:rPr>
          <w:rFonts w:ascii="Times New Roman" w:eastAsia="Times New Roman" w:hAnsi="Times New Roman" w:cs="Times New Roman"/>
          <w:sz w:val="20"/>
          <w:szCs w:val="20"/>
        </w:rPr>
        <w:t>26 November 2020,</w:t>
      </w:r>
    </w:p>
  </w:endnote>
  <w:endnote w:id="73">
    <w:p w14:paraId="000000F3"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United States Environmental Protection Agency.</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Health effects of exposures to mercury”, </w:t>
      </w:r>
      <w:hyperlink r:id="rId50">
        <w:r>
          <w:rPr>
            <w:rFonts w:ascii="Times New Roman" w:eastAsia="Times New Roman" w:hAnsi="Times New Roman" w:cs="Times New Roman"/>
            <w:color w:val="1155CC"/>
            <w:sz w:val="20"/>
            <w:szCs w:val="20"/>
            <w:u w:val="single"/>
          </w:rPr>
          <w:t>https://www.epa.gov/mercury/health-effects-exposures-mercury</w:t>
        </w:r>
      </w:hyperlink>
      <w:r>
        <w:rPr>
          <w:rFonts w:ascii="Times New Roman" w:eastAsia="Times New Roman" w:hAnsi="Times New Roman" w:cs="Times New Roman"/>
          <w:sz w:val="20"/>
          <w:szCs w:val="20"/>
        </w:rPr>
        <w:t xml:space="preserve">. </w:t>
      </w:r>
    </w:p>
    <w:p w14:paraId="000000F4" w14:textId="77777777" w:rsidR="00ED52E1" w:rsidRDefault="00ED52E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3/24/22</w:t>
      </w:r>
    </w:p>
  </w:endnote>
  <w:endnote w:id="74">
    <w:p w14:paraId="000000F5" w14:textId="77777777" w:rsidR="00ED52E1" w:rsidRDefault="00ED52E1">
      <w:pPr>
        <w:pBdr>
          <w:top w:val="nil"/>
          <w:left w:val="nil"/>
          <w:bottom w:val="nil"/>
          <w:right w:val="nil"/>
          <w:between w:val="nil"/>
        </w:pBdr>
        <w:spacing w:after="0" w:line="240" w:lineRule="auto"/>
        <w:ind w:firstLine="15"/>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Morre o ambientalista Cássio Beda, </w:t>
      </w:r>
      <w:r>
        <w:rPr>
          <w:rFonts w:ascii="Times New Roman" w:eastAsia="Times New Roman" w:hAnsi="Times New Roman" w:cs="Times New Roman"/>
          <w:sz w:val="20"/>
          <w:szCs w:val="20"/>
        </w:rPr>
        <w:t>“V</w:t>
      </w:r>
      <w:r>
        <w:rPr>
          <w:rFonts w:ascii="Times New Roman" w:eastAsia="Times New Roman" w:hAnsi="Times New Roman" w:cs="Times New Roman"/>
          <w:color w:val="000000"/>
          <w:sz w:val="20"/>
          <w:szCs w:val="20"/>
        </w:rPr>
        <w:t xml:space="preserve">ítima do mercúrio dos garimpos ilegais </w:t>
      </w:r>
      <w:r>
        <w:rPr>
          <w:rFonts w:ascii="Times New Roman" w:eastAsia="Times New Roman" w:hAnsi="Times New Roman" w:cs="Times New Roman"/>
          <w:color w:val="000000"/>
          <w:sz w:val="20"/>
          <w:szCs w:val="20"/>
        </w:rPr>
        <w:t>na Amazônia</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Brasil Amazonia Agora </w:t>
      </w:r>
      <w:r>
        <w:rPr>
          <w:rFonts w:ascii="Times New Roman" w:eastAsia="Times New Roman" w:hAnsi="Times New Roman" w:cs="Times New Roman"/>
          <w:color w:val="000000"/>
          <w:sz w:val="20"/>
          <w:szCs w:val="20"/>
        </w:rPr>
        <w:t xml:space="preserve">(12 April 2021),   </w:t>
      </w:r>
      <w:hyperlink r:id="rId51">
        <w:r>
          <w:rPr>
            <w:rFonts w:ascii="Times New Roman" w:eastAsia="Times New Roman" w:hAnsi="Times New Roman" w:cs="Times New Roman"/>
            <w:color w:val="0000FF"/>
            <w:sz w:val="20"/>
            <w:szCs w:val="20"/>
            <w:u w:val="single"/>
          </w:rPr>
          <w:t>https://brasilamazoniaagora.com.br/morre-o-ambientalista-cassio-beda-vitima-do-mercurio-dos-garimpos-ilegais-na-amazonia/</w:t>
        </w:r>
      </w:hyperlink>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p>
  </w:endnote>
  <w:endnote w:id="75">
    <w:p w14:paraId="000000F6" w14:textId="77777777" w:rsidR="00ED52E1" w:rsidRDefault="00ED52E1">
      <w:pPr>
        <w:pBdr>
          <w:top w:val="nil"/>
          <w:left w:val="nil"/>
          <w:bottom w:val="nil"/>
          <w:right w:val="nil"/>
          <w:between w:val="nil"/>
        </w:pBdr>
        <w:spacing w:after="0" w:line="240" w:lineRule="auto"/>
        <w:ind w:left="339" w:hanging="339"/>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w:t>
      </w:r>
      <w:r>
        <w:rPr>
          <w:rFonts w:ascii="Times New Roman" w:eastAsia="Times New Roman" w:hAnsi="Times New Roman" w:cs="Times New Roman"/>
          <w:color w:val="000000"/>
          <w:sz w:val="20"/>
          <w:szCs w:val="20"/>
        </w:rPr>
        <w:t xml:space="preserve"> </w:t>
      </w:r>
      <w:hyperlink r:id="rId52">
        <w:r>
          <w:rPr>
            <w:rFonts w:ascii="Times New Roman" w:eastAsia="Times New Roman" w:hAnsi="Times New Roman" w:cs="Times New Roman"/>
            <w:color w:val="0000FF"/>
            <w:sz w:val="20"/>
            <w:szCs w:val="20"/>
            <w:u w:val="single"/>
          </w:rPr>
          <w:t>https://www.youtube.com/watch?v=7e5XQ_DXUaU&amp;t=1s&amp;ab_channel=Vin%C3%ADciusBarros</w:t>
        </w:r>
      </w:hyperlink>
    </w:p>
  </w:endnote>
  <w:endnote w:id="76">
    <w:p w14:paraId="000000F7" w14:textId="77777777" w:rsidR="00ED52E1" w:rsidRDefault="00ED52E1">
      <w:pPr>
        <w:pBdr>
          <w:top w:val="nil"/>
          <w:left w:val="nil"/>
          <w:bottom w:val="nil"/>
          <w:right w:val="nil"/>
          <w:between w:val="nil"/>
        </w:pBdr>
        <w:spacing w:after="0" w:line="240" w:lineRule="auto"/>
        <w:ind w:firstLine="15"/>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United Nations Office of the High Commissioner for Human Rights. “</w:t>
      </w:r>
      <w:r>
        <w:rPr>
          <w:rFonts w:ascii="Times New Roman" w:eastAsia="Times New Roman" w:hAnsi="Times New Roman" w:cs="Times New Roman"/>
          <w:color w:val="000000"/>
          <w:sz w:val="20"/>
          <w:szCs w:val="20"/>
        </w:rPr>
        <w:t>Brazil: UN experts deplore attacks by illegal miners on indigenous peoples; alarmed by mercury levels</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(2 June 2021),   </w:t>
      </w:r>
      <w:hyperlink r:id="rId53">
        <w:r>
          <w:rPr>
            <w:rFonts w:ascii="Times New Roman" w:eastAsia="Times New Roman" w:hAnsi="Times New Roman" w:cs="Times New Roman"/>
            <w:color w:val="0000FF"/>
            <w:sz w:val="20"/>
            <w:szCs w:val="20"/>
            <w:u w:val="single"/>
          </w:rPr>
          <w:t>https://www.ohchr.org/EN/NewsEvents/Pages/DisplayNews.aspx?NewsID=27134&amp;fbclid=IwAR3yRDRetEOQ5P_aKInA7PLN0yeu58psY9nbd5TasNZORLGSdIcWBX_EG4Q</w:t>
        </w:r>
      </w:hyperlink>
      <w:r>
        <w:rPr>
          <w:rFonts w:ascii="Times New Roman" w:eastAsia="Times New Roman" w:hAnsi="Times New Roman" w:cs="Times New Roman"/>
          <w:sz w:val="20"/>
          <w:szCs w:val="20"/>
        </w:rPr>
        <w:t xml:space="preserve">. </w:t>
      </w:r>
    </w:p>
  </w:endnote>
  <w:endnote w:id="77">
    <w:p w14:paraId="000000F8" w14:textId="77777777" w:rsidR="00ED52E1" w:rsidRDefault="00ED52E1">
      <w:pPr>
        <w:pBdr>
          <w:top w:val="nil"/>
          <w:left w:val="nil"/>
          <w:bottom w:val="nil"/>
          <w:right w:val="nil"/>
          <w:between w:val="nil"/>
        </w:pBdr>
        <w:spacing w:after="0" w:line="240" w:lineRule="auto"/>
        <w:ind w:firstLine="15"/>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Illegal mining contributes to malaria outbreak in indigenous lands in </w:t>
      </w:r>
      <w:r>
        <w:rPr>
          <w:rFonts w:ascii="Times New Roman" w:eastAsia="Times New Roman" w:hAnsi="Times New Roman" w:cs="Times New Roman"/>
          <w:color w:val="000000"/>
          <w:sz w:val="20"/>
          <w:szCs w:val="20"/>
        </w:rPr>
        <w:t>Pará</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Terras Indígenas no Brasil </w:t>
      </w:r>
      <w:r>
        <w:rPr>
          <w:rFonts w:ascii="Times New Roman" w:eastAsia="Times New Roman" w:hAnsi="Times New Roman" w:cs="Times New Roman"/>
          <w:color w:val="000000"/>
          <w:sz w:val="20"/>
          <w:szCs w:val="20"/>
        </w:rPr>
        <w:t>(25 November 2020)</w:t>
      </w:r>
      <w:r>
        <w:rPr>
          <w:rFonts w:ascii="Times New Roman" w:eastAsia="Times New Roman" w:hAnsi="Times New Roman" w:cs="Times New Roman"/>
          <w:color w:val="000000"/>
          <w:sz w:val="20"/>
          <w:szCs w:val="20"/>
        </w:rPr>
        <w:t xml:space="preserve">,  &lt; </w:t>
      </w:r>
      <w:hyperlink r:id="rId54">
        <w:r>
          <w:rPr>
            <w:rFonts w:ascii="Times New Roman" w:eastAsia="Times New Roman" w:hAnsi="Times New Roman" w:cs="Times New Roman"/>
            <w:color w:val="0000FF"/>
            <w:sz w:val="20"/>
            <w:szCs w:val="20"/>
            <w:u w:val="single"/>
          </w:rPr>
          <w:t>https://terrasindigenas.org.br/pt-br/noticia/209355</w:t>
        </w:r>
      </w:hyperlink>
      <w:r>
        <w:rPr>
          <w:rFonts w:ascii="Times New Roman" w:eastAsia="Times New Roman" w:hAnsi="Times New Roman" w:cs="Times New Roman"/>
          <w:color w:val="000000"/>
          <w:sz w:val="20"/>
          <w:szCs w:val="20"/>
        </w:rPr>
        <w:t xml:space="preserve"> &gt;.</w:t>
      </w:r>
    </w:p>
  </w:endnote>
  <w:endnote w:id="78">
    <w:p w14:paraId="000000F9" w14:textId="77777777" w:rsidR="00ED52E1" w:rsidRPr="00ED52E1" w:rsidRDefault="00ED52E1">
      <w:pPr>
        <w:spacing w:after="0" w:line="240" w:lineRule="auto"/>
        <w:rPr>
          <w:rFonts w:ascii="Times New Roman" w:eastAsia="Times New Roman" w:hAnsi="Times New Roman" w:cs="Times New Roman"/>
          <w:color w:val="000000" w:themeColor="text1"/>
          <w:sz w:val="20"/>
          <w:szCs w:val="20"/>
        </w:rPr>
      </w:pPr>
      <w:r w:rsidRPr="00ED52E1">
        <w:rPr>
          <w:color w:val="000000" w:themeColor="text1"/>
          <w:vertAlign w:val="superscript"/>
        </w:rPr>
        <w:endnoteRef/>
      </w:r>
      <w:r w:rsidRPr="00ED52E1">
        <w:rPr>
          <w:rFonts w:ascii="Times New Roman" w:eastAsia="Times New Roman" w:hAnsi="Times New Roman" w:cs="Times New Roman"/>
          <w:color w:val="000000" w:themeColor="text1"/>
          <w:sz w:val="20"/>
          <w:szCs w:val="20"/>
        </w:rPr>
        <w:t xml:space="preserve"> </w:t>
      </w:r>
      <w:r w:rsidRPr="00ED52E1">
        <w:rPr>
          <w:rFonts w:ascii="Times New Roman" w:eastAsia="Times New Roman" w:hAnsi="Times New Roman" w:cs="Times New Roman"/>
          <w:color w:val="000000" w:themeColor="text1"/>
          <w:sz w:val="20"/>
          <w:szCs w:val="20"/>
          <w:highlight w:val="white"/>
        </w:rPr>
        <w:t xml:space="preserve">Murta, F.L.G., Marques, L.L.G., Santos, A.P.C. </w:t>
      </w:r>
      <w:r w:rsidRPr="00ED52E1">
        <w:rPr>
          <w:rFonts w:ascii="Times New Roman" w:eastAsia="Times New Roman" w:hAnsi="Times New Roman" w:cs="Times New Roman"/>
          <w:i/>
          <w:color w:val="000000" w:themeColor="text1"/>
          <w:sz w:val="20"/>
          <w:szCs w:val="20"/>
          <w:highlight w:val="white"/>
        </w:rPr>
        <w:t>et al.</w:t>
      </w:r>
      <w:r w:rsidRPr="00ED52E1">
        <w:rPr>
          <w:rFonts w:ascii="Times New Roman" w:eastAsia="Times New Roman" w:hAnsi="Times New Roman" w:cs="Times New Roman"/>
          <w:color w:val="000000" w:themeColor="text1"/>
          <w:sz w:val="20"/>
          <w:szCs w:val="20"/>
          <w:highlight w:val="white"/>
        </w:rPr>
        <w:t xml:space="preserve"> Perceptions about malaria among Brazilian gold miners in an Amazonian border area: perspectives for malaria elimination strategies. </w:t>
      </w:r>
      <w:r w:rsidRPr="00ED52E1">
        <w:rPr>
          <w:rFonts w:ascii="Times New Roman" w:eastAsia="Times New Roman" w:hAnsi="Times New Roman" w:cs="Times New Roman"/>
          <w:i/>
          <w:color w:val="000000" w:themeColor="text1"/>
          <w:sz w:val="20"/>
          <w:szCs w:val="20"/>
          <w:highlight w:val="white"/>
        </w:rPr>
        <w:t>Malar J</w:t>
      </w:r>
      <w:r w:rsidRPr="00ED52E1">
        <w:rPr>
          <w:rFonts w:ascii="Times New Roman" w:eastAsia="Times New Roman" w:hAnsi="Times New Roman" w:cs="Times New Roman"/>
          <w:color w:val="000000" w:themeColor="text1"/>
          <w:sz w:val="20"/>
          <w:szCs w:val="20"/>
          <w:highlight w:val="white"/>
        </w:rPr>
        <w:t xml:space="preserve"> 20, 286 (2021). https://doi.org/10.1186/s12936-021-03820-0.</w:t>
      </w:r>
    </w:p>
  </w:endnote>
  <w:endnote w:id="79">
    <w:p w14:paraId="000000FA" w14:textId="77777777" w:rsidR="00ED52E1" w:rsidRDefault="00ED52E1">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Cultural Survival. “Open Letter to Jair </w:t>
      </w:r>
      <w:r>
        <w:rPr>
          <w:rFonts w:ascii="Times New Roman" w:eastAsia="Times New Roman" w:hAnsi="Times New Roman" w:cs="Times New Roman"/>
          <w:color w:val="000000"/>
          <w:sz w:val="20"/>
          <w:szCs w:val="20"/>
        </w:rPr>
        <w:t xml:space="preserve">Bolsonaro: Brazil is </w:t>
      </w:r>
      <w:r>
        <w:rPr>
          <w:rFonts w:ascii="Times New Roman" w:eastAsia="Times New Roman" w:hAnsi="Times New Roman" w:cs="Times New Roman"/>
          <w:color w:val="000000"/>
          <w:sz w:val="20"/>
          <w:szCs w:val="20"/>
        </w:rPr>
        <w:t>Failing to Protect the Health of Indigenous Peoples During the #COVID19.” 20 January 2021</w:t>
      </w:r>
    </w:p>
    <w:p w14:paraId="000000FB" w14:textId="77777777" w:rsidR="00ED52E1" w:rsidRDefault="002B594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hyperlink r:id="rId55">
        <w:r w:rsidR="00ED52E1">
          <w:rPr>
            <w:rFonts w:ascii="Times New Roman" w:eastAsia="Times New Roman" w:hAnsi="Times New Roman" w:cs="Times New Roman"/>
            <w:color w:val="0563C1"/>
            <w:sz w:val="20"/>
            <w:szCs w:val="20"/>
            <w:u w:val="single"/>
          </w:rPr>
          <w:t>https://www.culturalsurvival.org/news/open-letter-jair-bolsonaro-brazil-failing-protect-health-indigenous-peoples-during-COVID19</w:t>
        </w:r>
      </w:hyperlink>
      <w:r w:rsidR="00ED52E1">
        <w:rPr>
          <w:rFonts w:ascii="Times New Roman" w:eastAsia="Times New Roman" w:hAnsi="Times New Roman" w:cs="Times New Roman"/>
          <w:sz w:val="20"/>
          <w:szCs w:val="20"/>
        </w:rPr>
        <w:t>.</w:t>
      </w:r>
      <w:r w:rsidR="00ED52E1">
        <w:rPr>
          <w:rFonts w:ascii="Times New Roman" w:eastAsia="Times New Roman" w:hAnsi="Times New Roman" w:cs="Times New Roman"/>
          <w:color w:val="000000"/>
          <w:sz w:val="20"/>
          <w:szCs w:val="20"/>
        </w:rPr>
        <w:t xml:space="preserve"> </w:t>
      </w:r>
    </w:p>
  </w:endnote>
  <w:endnote w:id="80">
    <w:p w14:paraId="000000FC"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Cultural Survival. ”Indigenous Lawyer Denounces </w:t>
      </w:r>
      <w:r>
        <w:rPr>
          <w:rFonts w:ascii="Times New Roman" w:eastAsia="Times New Roman" w:hAnsi="Times New Roman" w:cs="Times New Roman"/>
          <w:sz w:val="20"/>
          <w:szCs w:val="20"/>
        </w:rPr>
        <w:t xml:space="preserve">Bolsonaro's Government as Main Agent of COVID-19 Transmission in Indigenous Communities in Brazil.” 13 September 2021 </w:t>
      </w:r>
    </w:p>
    <w:p w14:paraId="000000FD" w14:textId="77777777" w:rsidR="00ED52E1" w:rsidRDefault="002B594E">
      <w:pPr>
        <w:spacing w:after="0" w:line="240" w:lineRule="auto"/>
        <w:jc w:val="both"/>
        <w:rPr>
          <w:rFonts w:ascii="Times New Roman" w:eastAsia="Times New Roman" w:hAnsi="Times New Roman" w:cs="Times New Roman"/>
          <w:sz w:val="20"/>
          <w:szCs w:val="20"/>
        </w:rPr>
      </w:pPr>
      <w:hyperlink r:id="rId56">
        <w:r w:rsidR="00ED52E1">
          <w:rPr>
            <w:rFonts w:ascii="Times New Roman" w:eastAsia="Times New Roman" w:hAnsi="Times New Roman" w:cs="Times New Roman"/>
            <w:sz w:val="20"/>
            <w:szCs w:val="20"/>
          </w:rPr>
          <w:t>https://www.culturalsurvival.org/news/indigenous-lawyer-denounces-bolsonaros-government-main-agent-COVID-19-transmission-indigenous</w:t>
        </w:r>
      </w:hyperlink>
      <w:r w:rsidR="00ED52E1">
        <w:rPr>
          <w:rFonts w:ascii="Times New Roman" w:eastAsia="Times New Roman" w:hAnsi="Times New Roman" w:cs="Times New Roman"/>
          <w:sz w:val="20"/>
          <w:szCs w:val="20"/>
        </w:rPr>
        <w:t xml:space="preserve">. </w:t>
      </w:r>
    </w:p>
  </w:endnote>
  <w:endnote w:id="81">
    <w:p w14:paraId="000000FE"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Brazilian Report. “</w:t>
      </w:r>
      <w:r>
        <w:rPr>
          <w:rFonts w:ascii="Times New Roman" w:eastAsia="Times New Roman" w:hAnsi="Times New Roman" w:cs="Times New Roman"/>
          <w:sz w:val="20"/>
          <w:szCs w:val="20"/>
        </w:rPr>
        <w:t xml:space="preserve">Bolsonaro and COVID-19 turn Brazil into game of survival”, 13 September 2021, https://brazilian.report/cartoons/2022/01/13/bolsonaro-and-COVID-19-turns-brazil-into-game-of-survival/. </w:t>
      </w:r>
    </w:p>
  </w:endnote>
  <w:endnote w:id="82">
    <w:p w14:paraId="000000FF" w14:textId="08B0099F" w:rsidR="00ED52E1" w:rsidRDefault="00ED52E1" w:rsidP="00ED52E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Peron, Isadora. “</w:t>
      </w:r>
      <w:r>
        <w:rPr>
          <w:rFonts w:ascii="Times New Roman" w:eastAsia="Times New Roman" w:hAnsi="Times New Roman" w:cs="Times New Roman"/>
          <w:color w:val="000000"/>
          <w:sz w:val="20"/>
          <w:szCs w:val="20"/>
        </w:rPr>
        <w:t xml:space="preserve">Barroso </w:t>
      </w:r>
      <w:r>
        <w:rPr>
          <w:rFonts w:ascii="Times New Roman" w:eastAsia="Times New Roman" w:hAnsi="Times New Roman" w:cs="Times New Roman"/>
          <w:color w:val="000000"/>
          <w:sz w:val="20"/>
          <w:szCs w:val="20"/>
        </w:rPr>
        <w:t>será relator de ação sobre proteção do governo a indígenas em pandemia</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Terras Indígenas no Brasil </w:t>
      </w:r>
      <w:r>
        <w:rPr>
          <w:rFonts w:ascii="Times New Roman" w:eastAsia="Times New Roman" w:hAnsi="Times New Roman" w:cs="Times New Roman"/>
          <w:color w:val="000000"/>
          <w:sz w:val="20"/>
          <w:szCs w:val="20"/>
        </w:rPr>
        <w:t>(1 July 2020)</w:t>
      </w:r>
      <w:r>
        <w:rPr>
          <w:rFonts w:ascii="Times New Roman" w:eastAsia="Times New Roman" w:hAnsi="Times New Roman" w:cs="Times New Roman"/>
          <w:color w:val="000000"/>
          <w:sz w:val="20"/>
          <w:szCs w:val="20"/>
        </w:rPr>
        <w:t xml:space="preserve">,  &lt; </w:t>
      </w:r>
      <w:hyperlink r:id="rId57">
        <w:r>
          <w:rPr>
            <w:rFonts w:ascii="Times New Roman" w:eastAsia="Times New Roman" w:hAnsi="Times New Roman" w:cs="Times New Roman"/>
            <w:color w:val="0000FF"/>
            <w:sz w:val="20"/>
            <w:szCs w:val="20"/>
            <w:u w:val="single"/>
          </w:rPr>
          <w:t>https://terrasindigenas.org.br/pt-br/noticia/207370</w:t>
        </w:r>
      </w:hyperlink>
      <w:r>
        <w:rPr>
          <w:rFonts w:ascii="Times New Roman" w:eastAsia="Times New Roman" w:hAnsi="Times New Roman" w:cs="Times New Roman"/>
          <w:color w:val="000000"/>
          <w:sz w:val="20"/>
          <w:szCs w:val="20"/>
        </w:rPr>
        <w:t xml:space="preserve"> &gt;.</w:t>
      </w:r>
    </w:p>
  </w:endnote>
  <w:endnote w:id="83">
    <w:p w14:paraId="00000100" w14:textId="77777777" w:rsidR="00ED52E1" w:rsidRDefault="00ED52E1" w:rsidP="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Carvalho, Igor. “Bolsonaro sofre derrota no STF e indígenas receberão ajuda federal contra a COVID-19”, </w:t>
      </w:r>
      <w:r>
        <w:rPr>
          <w:rFonts w:ascii="Times New Roman" w:eastAsia="Times New Roman" w:hAnsi="Times New Roman" w:cs="Times New Roman"/>
          <w:i/>
          <w:sz w:val="20"/>
          <w:szCs w:val="20"/>
        </w:rPr>
        <w:t xml:space="preserve">Terras Indígenas no Brasil </w:t>
      </w:r>
      <w:r>
        <w:rPr>
          <w:rFonts w:ascii="Times New Roman" w:eastAsia="Times New Roman" w:hAnsi="Times New Roman" w:cs="Times New Roman"/>
          <w:sz w:val="20"/>
          <w:szCs w:val="20"/>
        </w:rPr>
        <w:t>(5 August 2020)</w:t>
      </w:r>
      <w:r>
        <w:rPr>
          <w:rFonts w:ascii="Times New Roman" w:eastAsia="Times New Roman" w:hAnsi="Times New Roman" w:cs="Times New Roman"/>
          <w:sz w:val="20"/>
          <w:szCs w:val="20"/>
        </w:rPr>
        <w:t xml:space="preserve">,  </w:t>
      </w:r>
      <w:hyperlink r:id="rId58">
        <w:r>
          <w:rPr>
            <w:rFonts w:ascii="Times New Roman" w:eastAsia="Times New Roman" w:hAnsi="Times New Roman" w:cs="Times New Roman"/>
            <w:color w:val="0000FF"/>
            <w:sz w:val="20"/>
            <w:szCs w:val="20"/>
            <w:u w:val="single"/>
          </w:rPr>
          <w:t>https://terrasindigenas.org.br/pt-br/noticia/207709</w:t>
        </w:r>
      </w:hyperlink>
      <w:r>
        <w:rPr>
          <w:rFonts w:ascii="Times New Roman" w:eastAsia="Times New Roman" w:hAnsi="Times New Roman" w:cs="Times New Roman"/>
          <w:sz w:val="20"/>
          <w:szCs w:val="20"/>
        </w:rPr>
        <w:t xml:space="preserve">. </w:t>
      </w:r>
    </w:p>
  </w:endnote>
  <w:endnote w:id="84">
    <w:p w14:paraId="00000101"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CIMI. “</w:t>
      </w:r>
      <w:r>
        <w:rPr>
          <w:rFonts w:ascii="Times New Roman" w:eastAsia="Times New Roman" w:hAnsi="Times New Roman" w:cs="Times New Roman"/>
          <w:sz w:val="20"/>
          <w:szCs w:val="20"/>
        </w:rPr>
        <w:t>Indígenas tomam Esplanada dos Ministérios em protesto contra garimpo, por direitos e defendem Fora Bolsonaro!</w:t>
      </w:r>
      <w:r>
        <w:rPr>
          <w:rFonts w:ascii="Times New Roman" w:eastAsia="Times New Roman" w:hAnsi="Times New Roman" w:cs="Times New Roman"/>
          <w:sz w:val="20"/>
          <w:szCs w:val="20"/>
        </w:rPr>
        <w:t xml:space="preserve">”, </w:t>
      </w:r>
    </w:p>
    <w:p w14:paraId="00000102" w14:textId="77777777" w:rsidR="00ED52E1" w:rsidRDefault="00ED52E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https://cimi.org.br/2021/04/indigenas-tomam-esplanada-dos-ministerios-em-protesto-contra-garimpo-por-direitos-e-defendem-fora-bolsonaro/.</w:t>
      </w:r>
    </w:p>
  </w:endnote>
  <w:endnote w:id="85">
    <w:p w14:paraId="00000103"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CIMI. “APIB </w:t>
      </w:r>
      <w:r>
        <w:rPr>
          <w:rFonts w:ascii="Times New Roman" w:eastAsia="Times New Roman" w:hAnsi="Times New Roman" w:cs="Times New Roman"/>
          <w:sz w:val="20"/>
          <w:szCs w:val="20"/>
        </w:rPr>
        <w:t>denuncia Bolsonaro, em Haia, por genocídio indígena”, https://cimi.org.br/2021/08/inedito-apib-denuncia-bolsonaro-em-haia-por-genocidio-indigena/ 10/10/2022</w:t>
      </w:r>
    </w:p>
  </w:endnote>
  <w:endnote w:id="86">
    <w:p w14:paraId="00000104"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Cultural Survival. ”Indigenous Lawyer Denounces </w:t>
      </w:r>
      <w:r>
        <w:rPr>
          <w:rFonts w:ascii="Times New Roman" w:eastAsia="Times New Roman" w:hAnsi="Times New Roman" w:cs="Times New Roman"/>
          <w:sz w:val="20"/>
          <w:szCs w:val="20"/>
        </w:rPr>
        <w:t xml:space="preserve">Bolsonaro's Government as Main Agent of COVID-19 Transmission in Indigenous Communities in Brazil.” 13 September 2021 </w:t>
      </w:r>
    </w:p>
    <w:p w14:paraId="00000105" w14:textId="77777777" w:rsidR="00ED52E1" w:rsidRDefault="002B594E">
      <w:pPr>
        <w:spacing w:after="0" w:line="240" w:lineRule="auto"/>
        <w:jc w:val="both"/>
        <w:rPr>
          <w:rFonts w:ascii="Times New Roman" w:eastAsia="Times New Roman" w:hAnsi="Times New Roman" w:cs="Times New Roman"/>
          <w:color w:val="1A73E8"/>
          <w:sz w:val="20"/>
          <w:szCs w:val="20"/>
          <w:highlight w:val="white"/>
          <w:u w:val="single"/>
        </w:rPr>
      </w:pPr>
      <w:hyperlink r:id="rId59">
        <w:r w:rsidR="00ED52E1">
          <w:rPr>
            <w:rFonts w:ascii="Times New Roman" w:eastAsia="Times New Roman" w:hAnsi="Times New Roman" w:cs="Times New Roman"/>
            <w:sz w:val="20"/>
            <w:szCs w:val="20"/>
          </w:rPr>
          <w:t>https://www.culturalsurvival.org/news/indigenous-lawyer-denounces-bolsonaros-government-main-agent-COVID-19-transmission-indigenous</w:t>
        </w:r>
      </w:hyperlink>
      <w:r w:rsidR="00ED52E1">
        <w:rPr>
          <w:rFonts w:ascii="Times New Roman" w:eastAsia="Times New Roman" w:hAnsi="Times New Roman" w:cs="Times New Roman"/>
          <w:sz w:val="20"/>
          <w:szCs w:val="20"/>
        </w:rPr>
        <w:t>.</w:t>
      </w:r>
    </w:p>
  </w:endnote>
  <w:endnote w:id="87">
    <w:p w14:paraId="00000106"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Rubaii, Nadia, and Araujo, Jose J. Jr. “Judge </w:t>
      </w:r>
      <w:r>
        <w:rPr>
          <w:rFonts w:ascii="Times New Roman" w:eastAsia="Times New Roman" w:hAnsi="Times New Roman" w:cs="Times New Roman"/>
          <w:sz w:val="20"/>
          <w:szCs w:val="20"/>
        </w:rPr>
        <w:t xml:space="preserve">orders Brazil to protect Indigenous people from ravages of COVID-19”. </w:t>
      </w:r>
      <w:r>
        <w:rPr>
          <w:rFonts w:ascii="Times New Roman" w:eastAsia="Times New Roman" w:hAnsi="Times New Roman" w:cs="Times New Roman"/>
          <w:i/>
          <w:sz w:val="20"/>
          <w:szCs w:val="20"/>
        </w:rPr>
        <w:t>The Conversation</w:t>
      </w:r>
      <w:r>
        <w:rPr>
          <w:rFonts w:ascii="Times New Roman" w:eastAsia="Times New Roman" w:hAnsi="Times New Roman" w:cs="Times New Roman"/>
          <w:sz w:val="20"/>
          <w:szCs w:val="20"/>
        </w:rPr>
        <w:t>, (Jul. 9, 2020), https://theconversation.com/judge-orders-brazil-to-protect-indigenous-people-from-ravages-of-COVID-19-142356</w:t>
      </w:r>
    </w:p>
  </w:endnote>
  <w:endnote w:id="88">
    <w:p w14:paraId="00000107"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Krenak, Edson. Indigenous Peoples vs. Brazil: Supreme Court Unanimously Rules Bolsonaro is Violating Indigenous Rights to Health </w:t>
      </w:r>
      <w:r>
        <w:rPr>
          <w:rFonts w:ascii="Times New Roman" w:eastAsia="Times New Roman" w:hAnsi="Times New Roman" w:cs="Times New Roman"/>
          <w:sz w:val="20"/>
          <w:szCs w:val="20"/>
        </w:rPr>
        <w:t xml:space="preserve">During Pandemic. </w:t>
      </w:r>
      <w:r>
        <w:rPr>
          <w:rFonts w:ascii="Times New Roman" w:eastAsia="Times New Roman" w:hAnsi="Times New Roman" w:cs="Times New Roman"/>
          <w:i/>
          <w:sz w:val="20"/>
          <w:szCs w:val="20"/>
        </w:rPr>
        <w:t>Cultural Survival</w:t>
      </w:r>
      <w:r>
        <w:rPr>
          <w:rFonts w:ascii="Times New Roman" w:eastAsia="Times New Roman" w:hAnsi="Times New Roman" w:cs="Times New Roman"/>
          <w:sz w:val="20"/>
          <w:szCs w:val="20"/>
        </w:rPr>
        <w:t>, (Aug. 17, 2020), https://www.culturalsurvival.org/news/indigenous-peoples-vs-brazil-supreme-court-unanimously-rules-bolsonaro-violating-indigenous.</w:t>
      </w:r>
    </w:p>
  </w:endnote>
  <w:endnote w:id="89">
    <w:p w14:paraId="00000108"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Após decisão do STF, governo Bolsonaro segue omisso no combate à pandemia entre indígenas”. </w:t>
      </w:r>
      <w:hyperlink r:id="rId60">
        <w:r>
          <w:rPr>
            <w:rFonts w:ascii="Times New Roman" w:eastAsia="Times New Roman" w:hAnsi="Times New Roman" w:cs="Times New Roman"/>
            <w:sz w:val="20"/>
            <w:szCs w:val="20"/>
          </w:rPr>
          <w:t>https://cimi.org.br/2020/07/apos-decisao-do-stf-governo-bolsonaro-segue-omisso-no-combate-a-pandemia-entre-indigenas/</w:t>
        </w:r>
      </w:hyperlink>
      <w:r>
        <w:rPr>
          <w:rFonts w:ascii="Times New Roman" w:eastAsia="Times New Roman" w:hAnsi="Times New Roman" w:cs="Times New Roman"/>
          <w:sz w:val="20"/>
          <w:szCs w:val="20"/>
        </w:rPr>
        <w:t>.</w:t>
      </w:r>
    </w:p>
  </w:endnote>
  <w:endnote w:id="90">
    <w:p w14:paraId="00000109" w14:textId="77777777" w:rsidR="00ED52E1" w:rsidRDefault="00ED52E1">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Unisinos. “Devastada por garimpo e doenças, povo Munduruku comunica fim de aldeia indígena” (10 November 2021) </w:t>
      </w:r>
      <w:hyperlink r:id="rId61">
        <w:r>
          <w:rPr>
            <w:rFonts w:ascii="Times New Roman" w:eastAsia="Times New Roman" w:hAnsi="Times New Roman" w:cs="Times New Roman"/>
            <w:color w:val="0563C1"/>
            <w:sz w:val="20"/>
            <w:szCs w:val="20"/>
            <w:u w:val="single"/>
          </w:rPr>
          <w:t>https://www.ihu.unisinos.br/78-noticias/575535-devastada-por-garimpo-e-doencas-povo-munduruku-comunica-fim-de-aldeia-indigena</w:t>
        </w:r>
      </w:hyperlink>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p>
  </w:endnote>
  <w:endnote w:id="91">
    <w:p w14:paraId="0000010A"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Brasil de Fat. “Garimpo gera problemas sanitários, ambientais e culturais em terras. </w:t>
      </w:r>
      <w:r>
        <w:rPr>
          <w:rFonts w:ascii="Times New Roman" w:eastAsia="Times New Roman" w:hAnsi="Times New Roman" w:cs="Times New Roman"/>
          <w:sz w:val="20"/>
          <w:szCs w:val="20"/>
        </w:rPr>
        <w:t>indígenas”. (15 November 2021), https://www.brasildefato.com.br/2020/07/31/garimpo-gera-problemas-sanitarios-ambientais-e-culturais-em-terras-indigenas.  (Nov. 10,r 2021).</w:t>
      </w:r>
    </w:p>
  </w:endnote>
  <w:endnote w:id="92">
    <w:p w14:paraId="0000010B"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Estudo analisa a contaminação por mercúrio entre o povo indígena munduruku”, </w:t>
      </w:r>
      <w:r>
        <w:rPr>
          <w:rFonts w:ascii="Times New Roman" w:eastAsia="Times New Roman" w:hAnsi="Times New Roman" w:cs="Times New Roman"/>
          <w:i/>
          <w:sz w:val="20"/>
          <w:szCs w:val="20"/>
        </w:rPr>
        <w:t>Fiocruz</w:t>
      </w:r>
      <w:r>
        <w:rPr>
          <w:rFonts w:ascii="Times New Roman" w:eastAsia="Times New Roman" w:hAnsi="Times New Roman" w:cs="Times New Roman"/>
          <w:sz w:val="20"/>
          <w:szCs w:val="20"/>
        </w:rPr>
        <w:t>, (Nov. 26, 2020),</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  </w:t>
      </w:r>
      <w:hyperlink r:id="rId62">
        <w:r>
          <w:rPr>
            <w:rFonts w:ascii="Times New Roman" w:eastAsia="Times New Roman" w:hAnsi="Times New Roman" w:cs="Times New Roman"/>
            <w:color w:val="0000FF"/>
            <w:sz w:val="20"/>
            <w:szCs w:val="20"/>
            <w:u w:val="single"/>
          </w:rPr>
          <w:t>https://portal.fiocruz.br/noticia/estudo-analisa-contaminacao-por-mercurio-entre-o-povo-indigena-munduruku</w:t>
        </w:r>
      </w:hyperlink>
      <w:r>
        <w:rPr>
          <w:rFonts w:ascii="Times New Roman" w:eastAsia="Times New Roman" w:hAnsi="Times New Roman" w:cs="Times New Roman"/>
          <w:sz w:val="20"/>
          <w:szCs w:val="20"/>
        </w:rPr>
        <w:t xml:space="preserve"> &gt; </w:t>
      </w:r>
    </w:p>
  </w:endnote>
  <w:endnote w:id="93">
    <w:p w14:paraId="0000010C" w14:textId="77777777" w:rsidR="00ED52E1" w:rsidRDefault="00ED52E1">
      <w:pPr>
        <w:spacing w:after="0" w:line="240" w:lineRule="auto"/>
        <w:jc w:val="both"/>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"As </w:t>
      </w:r>
      <w:r>
        <w:rPr>
          <w:rFonts w:ascii="Times New Roman" w:eastAsia="Times New Roman" w:hAnsi="Times New Roman" w:cs="Times New Roman"/>
          <w:sz w:val="20"/>
          <w:szCs w:val="20"/>
        </w:rPr>
        <w:t xml:space="preserve">infâncias indígenas sob ameaça do garimpo ilegal </w:t>
      </w:r>
      <w:r>
        <w:rPr>
          <w:rFonts w:ascii="Times New Roman" w:eastAsia="Times New Roman" w:hAnsi="Times New Roman" w:cs="Times New Roman"/>
          <w:sz w:val="20"/>
          <w:szCs w:val="20"/>
        </w:rPr>
        <w:t xml:space="preserve">na Amazônia.” </w:t>
      </w:r>
      <w:r>
        <w:rPr>
          <w:rFonts w:ascii="Times New Roman" w:eastAsia="Times New Roman" w:hAnsi="Times New Roman" w:cs="Times New Roman"/>
          <w:i/>
          <w:sz w:val="20"/>
          <w:szCs w:val="20"/>
        </w:rPr>
        <w:t xml:space="preserve">Lunetas.com, </w:t>
      </w:r>
      <w:r>
        <w:rPr>
          <w:rFonts w:ascii="Times New Roman" w:eastAsia="Times New Roman" w:hAnsi="Times New Roman" w:cs="Times New Roman"/>
          <w:sz w:val="20"/>
          <w:szCs w:val="20"/>
        </w:rPr>
        <w:t xml:space="preserve">(Feb. 20,2022) </w:t>
      </w:r>
      <w:hyperlink r:id="rId63">
        <w:r>
          <w:rPr>
            <w:rFonts w:ascii="Times New Roman" w:eastAsia="Times New Roman" w:hAnsi="Times New Roman" w:cs="Times New Roman"/>
            <w:color w:val="0563C1"/>
            <w:sz w:val="20"/>
            <w:szCs w:val="20"/>
            <w:u w:val="single"/>
          </w:rPr>
          <w:t>https://lunetas.com.br/garimpo-ilegal-amazonia-criancas</w:t>
        </w:r>
      </w:hyperlink>
      <w:r>
        <w:rPr>
          <w:rFonts w:ascii="Times New Roman" w:eastAsia="Times New Roman" w:hAnsi="Times New Roman" w:cs="Times New Roman"/>
          <w:sz w:val="20"/>
          <w:szCs w:val="20"/>
        </w:rPr>
        <w:t xml:space="preserve">. </w:t>
      </w:r>
    </w:p>
  </w:endnote>
  <w:endnote w:id="94">
    <w:p w14:paraId="0000010D"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International Women’s Media foundation. “</w:t>
      </w:r>
      <w:r>
        <w:rPr>
          <w:rFonts w:ascii="Times New Roman" w:eastAsia="Times New Roman" w:hAnsi="Times New Roman" w:cs="Times New Roman"/>
          <w:sz w:val="20"/>
          <w:szCs w:val="20"/>
        </w:rPr>
        <w:t>Câmera, drone e celular: as ‘armas’ das jovens Munduruku para resistir à escalada de invasões e ameaças”, (Feb.  10, 2022),</w:t>
      </w:r>
    </w:p>
    <w:p w14:paraId="0000010E" w14:textId="77777777" w:rsidR="00ED52E1" w:rsidRDefault="002B594E">
      <w:pPr>
        <w:spacing w:after="0" w:line="240" w:lineRule="auto"/>
        <w:rPr>
          <w:rFonts w:ascii="Times New Roman" w:eastAsia="Times New Roman" w:hAnsi="Times New Roman" w:cs="Times New Roman"/>
          <w:sz w:val="20"/>
          <w:szCs w:val="20"/>
        </w:rPr>
      </w:pPr>
      <w:hyperlink r:id="rId64">
        <w:r w:rsidR="00ED52E1">
          <w:rPr>
            <w:rFonts w:ascii="Times New Roman" w:eastAsia="Times New Roman" w:hAnsi="Times New Roman" w:cs="Times New Roman"/>
            <w:sz w:val="20"/>
            <w:szCs w:val="20"/>
          </w:rPr>
          <w:t>https://www.iwmf.org/reporting/camera-drone-e-celular-as-armas-das-jovens-munduruku-para-resistir-a-escalada-de-invasoes-e-ameacas/</w:t>
        </w:r>
      </w:hyperlink>
      <w:r w:rsidR="00ED52E1">
        <w:rPr>
          <w:rFonts w:ascii="Times New Roman" w:eastAsia="Times New Roman" w:hAnsi="Times New Roman" w:cs="Times New Roman"/>
          <w:sz w:val="20"/>
          <w:szCs w:val="20"/>
        </w:rPr>
        <w:t>.</w:t>
      </w:r>
    </w:p>
  </w:endnote>
  <w:endnote w:id="95">
    <w:p w14:paraId="0000010F"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Amazonwatch, “Brazilian Indigenous Leader Faces Renewed Attack </w:t>
      </w:r>
      <w:r>
        <w:rPr>
          <w:rFonts w:ascii="Times New Roman" w:eastAsia="Times New Roman" w:hAnsi="Times New Roman" w:cs="Times New Roman"/>
          <w:sz w:val="20"/>
          <w:szCs w:val="20"/>
        </w:rPr>
        <w:t xml:space="preserve">Upon Returning from the COP26 Summit” </w:t>
      </w:r>
      <w:r>
        <w:rPr>
          <w:rFonts w:ascii="Times New Roman" w:eastAsia="Times New Roman" w:hAnsi="Times New Roman" w:cs="Times New Roman"/>
          <w:i/>
          <w:sz w:val="20"/>
          <w:szCs w:val="20"/>
        </w:rPr>
        <w:t>Amazonwatch</w:t>
      </w:r>
      <w:r>
        <w:rPr>
          <w:rFonts w:ascii="Times New Roman" w:eastAsia="Times New Roman" w:hAnsi="Times New Roman" w:cs="Times New Roman"/>
          <w:sz w:val="20"/>
          <w:szCs w:val="20"/>
        </w:rPr>
        <w:t>, (Nov. 16, 2021), https://amazonwatch.org/news/2021/1116-brazilian-indigenous-leader-faces-renewed-attack-upon-returning-from-the-cop26-summit.</w:t>
      </w:r>
    </w:p>
  </w:endnote>
  <w:endnote w:id="96">
    <w:p w14:paraId="00000110"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Globo. “Líder indígena que fez denúncias </w:t>
      </w:r>
      <w:r>
        <w:rPr>
          <w:rFonts w:ascii="Times New Roman" w:eastAsia="Times New Roman" w:hAnsi="Times New Roman" w:cs="Times New Roman"/>
          <w:sz w:val="20"/>
          <w:szCs w:val="20"/>
        </w:rPr>
        <w:t xml:space="preserve">na COP26 tem casa invadida pela segunda vez em Santarém”. </w:t>
      </w:r>
      <w:r>
        <w:rPr>
          <w:rFonts w:ascii="Times New Roman" w:eastAsia="Times New Roman" w:hAnsi="Times New Roman" w:cs="Times New Roman"/>
          <w:i/>
          <w:sz w:val="20"/>
          <w:szCs w:val="20"/>
        </w:rPr>
        <w:t>Globo.com</w:t>
      </w:r>
      <w:r>
        <w:rPr>
          <w:rFonts w:ascii="Times New Roman" w:eastAsia="Times New Roman" w:hAnsi="Times New Roman" w:cs="Times New Roman"/>
          <w:sz w:val="20"/>
          <w:szCs w:val="20"/>
        </w:rPr>
        <w:t>. https://g1.globo.com/pa/santarem-regiao/noticia/2021/11/13/lider-indigena-que-fez-denuncias-na-cop26-tem-casa-invadida-pela-segunda-vez-em-santarem.ghtml 20/11/2021.</w:t>
      </w:r>
    </w:p>
  </w:endnote>
  <w:endnote w:id="97">
    <w:p w14:paraId="00000111"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Nobriga, Camila. “‘Everything is dying’: Q&amp;A with Brazilian indigenous leader Alessandra Munduruku”. </w:t>
      </w:r>
      <w:r>
        <w:rPr>
          <w:rFonts w:ascii="Times New Roman" w:eastAsia="Times New Roman" w:hAnsi="Times New Roman" w:cs="Times New Roman"/>
          <w:i/>
          <w:sz w:val="20"/>
          <w:szCs w:val="20"/>
        </w:rPr>
        <w:t xml:space="preserve">Mongabay.com, </w:t>
      </w:r>
      <w:r>
        <w:rPr>
          <w:rFonts w:ascii="Times New Roman" w:eastAsia="Times New Roman" w:hAnsi="Times New Roman" w:cs="Times New Roman"/>
          <w:sz w:val="20"/>
          <w:szCs w:val="20"/>
        </w:rPr>
        <w:t>(Nov. 27, 2019), https://news.mongabay.com/2019/11/everything-is-dying-qa-with-brazilian-indigenous-leader-alessandra-munduruku/.</w:t>
      </w:r>
    </w:p>
  </w:endnote>
  <w:endnote w:id="98">
    <w:p w14:paraId="00000112"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Limao, Ana Caroliña. “Casa de liderança indígena Munduruku é incendiada em Jacareacanga, no PA; MPF investiga o caso“, https://g1.globo.com/pa/para/noticia/2021/05/27/casa-de-lideranca-indigena-munduruku-e-incendiada-por-garimpeiros-em-jacareacanga-mpf-investiga-o-caso.ghtml.</w:t>
      </w:r>
    </w:p>
  </w:endnote>
  <w:endnote w:id="99">
    <w:p w14:paraId="00000113"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Mandates of the Special Rapporteur on Contemporary forms of Racism, Racial Discrimination, Xenophobia, and Related Intolerance. AL BRA 15/2021 (Jan. 19, 2022). </w:t>
      </w:r>
      <w:hyperlink r:id="rId65">
        <w:r>
          <w:rPr>
            <w:rFonts w:ascii="Times New Roman" w:eastAsia="Times New Roman" w:hAnsi="Times New Roman" w:cs="Times New Roman"/>
            <w:sz w:val="20"/>
            <w:szCs w:val="20"/>
          </w:rPr>
          <w:t>https://spcommreports.ohchr.org/TMResultsBase/DownLoadPublicCommunicationFile?gId=26913</w:t>
        </w:r>
      </w:hyperlink>
      <w:r>
        <w:rPr>
          <w:rFonts w:ascii="Times New Roman" w:eastAsia="Times New Roman" w:hAnsi="Times New Roman" w:cs="Times New Roman"/>
          <w:sz w:val="20"/>
          <w:szCs w:val="20"/>
        </w:rPr>
        <w:t>.</w:t>
      </w:r>
    </w:p>
  </w:endnote>
  <w:endnote w:id="100">
    <w:p w14:paraId="00000114" w14:textId="77777777" w:rsidR="00ED52E1" w:rsidRDefault="00ED52E1">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rPr>
        <w:t xml:space="preserve">"Casa de </w:t>
      </w:r>
      <w:r>
        <w:rPr>
          <w:rFonts w:ascii="Times New Roman" w:eastAsia="Times New Roman" w:hAnsi="Times New Roman" w:cs="Times New Roman"/>
          <w:color w:val="000000"/>
          <w:sz w:val="20"/>
          <w:szCs w:val="20"/>
        </w:rPr>
        <w:t>liderança indígena Munduruku é incendiada em Jacareacanga, no PA; MPF investiga o caso."  (</w:t>
      </w:r>
      <w:r>
        <w:rPr>
          <w:rFonts w:ascii="Times New Roman" w:eastAsia="Times New Roman" w:hAnsi="Times New Roman" w:cs="Times New Roman"/>
          <w:sz w:val="20"/>
          <w:szCs w:val="20"/>
        </w:rPr>
        <w:t>March 2</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2021) </w:t>
      </w:r>
      <w:hyperlink r:id="rId66">
        <w:r>
          <w:rPr>
            <w:rFonts w:ascii="Times New Roman" w:eastAsia="Times New Roman" w:hAnsi="Times New Roman" w:cs="Times New Roman"/>
            <w:color w:val="0563C1"/>
            <w:sz w:val="20"/>
            <w:szCs w:val="20"/>
            <w:u w:val="single"/>
          </w:rPr>
          <w:t>https://g1.globo.com/pa/para/noticia/2021/05/27/casa-de-lideranca-indigena-munduruku-e-incendiada-por-garimpeiros-em-jacareacanga-mpf-investiga-o-caso.ghtml</w:t>
        </w:r>
      </w:hyperlink>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p>
  </w:endnote>
  <w:endnote w:id="101">
    <w:p w14:paraId="00000115"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Human Rights Council Resolution A/HRC/RES/18/1 </w:t>
      </w:r>
    </w:p>
  </w:endnote>
  <w:endnote w:id="102">
    <w:p w14:paraId="00000116"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World Health Assembly Resolution 64/24 General comment No. 15 (2002) on the right to water, para. 3.</w:t>
      </w:r>
    </w:p>
  </w:endnote>
  <w:endnote w:id="103">
    <w:p w14:paraId="00000117"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The Convention on the Elimination of All Forms of Discrimination against Women, adopted in 1979 (art. 14 (2)).</w:t>
      </w:r>
    </w:p>
  </w:endnote>
  <w:endnote w:id="104">
    <w:p w14:paraId="00000118"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International </w:t>
      </w:r>
      <w:r>
        <w:rPr>
          <w:rFonts w:ascii="Times New Roman" w:eastAsia="Times New Roman" w:hAnsi="Times New Roman" w:cs="Times New Roman"/>
          <w:sz w:val="20"/>
          <w:szCs w:val="20"/>
        </w:rPr>
        <w:t>Labour Organization (ILO) Convention No. 161 concerning Occupational Health Services, adopted in 1985 (art. 5).</w:t>
      </w:r>
    </w:p>
  </w:endnote>
  <w:endnote w:id="105">
    <w:p w14:paraId="00000119"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The Convention on the Rights of the Child, adopted in 1989 (arts. 24 and 27 (3)).</w:t>
      </w:r>
    </w:p>
  </w:endnote>
  <w:endnote w:id="106">
    <w:p w14:paraId="0000011A"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Palmares. “Comunidades certificadas”. https://www.palmares.gov.br/?page_id=37551 </w:t>
      </w:r>
    </w:p>
  </w:endnote>
  <w:endnote w:id="107">
    <w:p w14:paraId="0000011B"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Conaq. “Quilombo? Quem somos nos!”,  http://conaq.org.br/quem-somos/</w:t>
      </w:r>
    </w:p>
  </w:endnote>
  <w:endnote w:id="108">
    <w:p w14:paraId="0000011C"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Krenak, Edson. “Cementing Dispossession: Terror and Violence of the Brazilian Navy against Quilombola Peoples” </w:t>
      </w:r>
      <w:r>
        <w:rPr>
          <w:rFonts w:ascii="Times New Roman" w:eastAsia="Times New Roman" w:hAnsi="Times New Roman" w:cs="Times New Roman"/>
          <w:i/>
          <w:sz w:val="20"/>
          <w:szCs w:val="20"/>
        </w:rPr>
        <w:t xml:space="preserve">Cultural Survival, </w:t>
      </w:r>
      <w:r>
        <w:rPr>
          <w:rFonts w:ascii="Times New Roman" w:eastAsia="Times New Roman" w:hAnsi="Times New Roman" w:cs="Times New Roman"/>
          <w:sz w:val="20"/>
          <w:szCs w:val="20"/>
        </w:rPr>
        <w:t xml:space="preserve">(Dec. 9, 2020), </w:t>
      </w:r>
      <w:hyperlink r:id="rId67">
        <w:r>
          <w:rPr>
            <w:rFonts w:ascii="Times New Roman" w:eastAsia="Times New Roman" w:hAnsi="Times New Roman" w:cs="Times New Roman"/>
            <w:sz w:val="20"/>
            <w:szCs w:val="20"/>
          </w:rPr>
          <w:t>https://www.culturalsurvival.org/news/cementing-dispossession-terror-and-violence-brazilian-navy-against-quilombola-peoples</w:t>
        </w:r>
      </w:hyperlink>
      <w:r>
        <w:rPr>
          <w:rFonts w:ascii="Times New Roman" w:eastAsia="Times New Roman" w:hAnsi="Times New Roman" w:cs="Times New Roman"/>
          <w:sz w:val="20"/>
          <w:szCs w:val="20"/>
        </w:rPr>
        <w:t>.</w:t>
      </w:r>
    </w:p>
  </w:endnote>
  <w:endnote w:id="109">
    <w:p w14:paraId="0000011D"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Jarneiro, Julia. . “Brazilian former slave community fights for land”. </w:t>
      </w:r>
      <w:r>
        <w:rPr>
          <w:rFonts w:ascii="Times New Roman" w:eastAsia="Times New Roman" w:hAnsi="Times New Roman" w:cs="Times New Roman"/>
          <w:i/>
          <w:sz w:val="20"/>
          <w:szCs w:val="20"/>
        </w:rPr>
        <w:t>BBC News</w:t>
      </w:r>
      <w:r>
        <w:rPr>
          <w:rFonts w:ascii="Times New Roman" w:eastAsia="Times New Roman" w:hAnsi="Times New Roman" w:cs="Times New Roman"/>
          <w:sz w:val="20"/>
          <w:szCs w:val="20"/>
        </w:rPr>
        <w:t>, (Jan. 8, 2014), https://www.bbc.com/news/world-latin-america-25622027.</w:t>
      </w:r>
    </w:p>
  </w:endnote>
  <w:endnote w:id="110">
    <w:p w14:paraId="0000011E"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Krenak, Edson. “Cementing Dispossession: Terror and Violence of the Brazilian Navy against Quilombola Peoples” </w:t>
      </w:r>
      <w:r>
        <w:rPr>
          <w:rFonts w:ascii="Times New Roman" w:eastAsia="Times New Roman" w:hAnsi="Times New Roman" w:cs="Times New Roman"/>
          <w:i/>
          <w:sz w:val="20"/>
          <w:szCs w:val="20"/>
        </w:rPr>
        <w:t xml:space="preserve">Cultural Survival, </w:t>
      </w:r>
      <w:r>
        <w:rPr>
          <w:rFonts w:ascii="Times New Roman" w:eastAsia="Times New Roman" w:hAnsi="Times New Roman" w:cs="Times New Roman"/>
          <w:sz w:val="20"/>
          <w:szCs w:val="20"/>
        </w:rPr>
        <w:t xml:space="preserve">(Dec. 9, 2020), </w:t>
      </w:r>
      <w:hyperlink r:id="rId68">
        <w:r>
          <w:rPr>
            <w:rFonts w:ascii="Times New Roman" w:eastAsia="Times New Roman" w:hAnsi="Times New Roman" w:cs="Times New Roman"/>
            <w:sz w:val="20"/>
            <w:szCs w:val="20"/>
          </w:rPr>
          <w:t>https://www.culturalsurvival.org/news/cementing-dispossession-terror-and-violence-brazilian-navy-against-quilombola-peoples</w:t>
        </w:r>
      </w:hyperlink>
      <w:r>
        <w:rPr>
          <w:rFonts w:ascii="Times New Roman" w:eastAsia="Times New Roman" w:hAnsi="Times New Roman" w:cs="Times New Roman"/>
          <w:sz w:val="20"/>
          <w:szCs w:val="20"/>
        </w:rPr>
        <w:t>.</w:t>
      </w:r>
    </w:p>
  </w:endnote>
  <w:endnote w:id="111">
    <w:p w14:paraId="0000011F"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Scalco, Tatiana”Tratores avançam no Quilombo Rio dos Macacos”.  </w:t>
      </w:r>
      <w:r>
        <w:rPr>
          <w:rFonts w:ascii="Times New Roman" w:eastAsia="Times New Roman" w:hAnsi="Times New Roman" w:cs="Times New Roman"/>
          <w:i/>
          <w:sz w:val="20"/>
          <w:szCs w:val="20"/>
        </w:rPr>
        <w:t xml:space="preserve">Racismo Ambiental, </w:t>
      </w:r>
      <w:r>
        <w:rPr>
          <w:rFonts w:ascii="Times New Roman" w:eastAsia="Times New Roman" w:hAnsi="Times New Roman" w:cs="Times New Roman"/>
          <w:sz w:val="20"/>
          <w:szCs w:val="20"/>
        </w:rPr>
        <w:t>(Nov. 9, 2021), https://racismoambiental.net.br/2021/11/09/tratores-avancam-no-quilombo-rio-dos-macacos/</w:t>
      </w:r>
    </w:p>
  </w:endnote>
  <w:endnote w:id="112">
    <w:p w14:paraId="00000120"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Mapa de Conflitos. </w:t>
      </w:r>
      <w:r>
        <w:rPr>
          <w:rFonts w:ascii="Times New Roman" w:eastAsia="Times New Roman" w:hAnsi="Times New Roman" w:cs="Times New Roman"/>
          <w:i/>
          <w:sz w:val="20"/>
          <w:szCs w:val="20"/>
        </w:rPr>
        <w:t xml:space="preserve">BA – Quilombola Community of Rio dos Macacos fights for rights and definitive title to traditional territory. </w:t>
      </w:r>
      <w:r>
        <w:rPr>
          <w:rFonts w:ascii="Times New Roman" w:eastAsia="Times New Roman" w:hAnsi="Times New Roman" w:cs="Times New Roman"/>
          <w:sz w:val="20"/>
          <w:szCs w:val="20"/>
        </w:rPr>
        <w:t xml:space="preserve">(Dec. 2018), </w:t>
      </w:r>
      <w:hyperlink r:id="rId69">
        <w:r>
          <w:rPr>
            <w:rFonts w:ascii="Times New Roman" w:eastAsia="Times New Roman" w:hAnsi="Times New Roman" w:cs="Times New Roman"/>
            <w:color w:val="1155CC"/>
            <w:sz w:val="20"/>
            <w:szCs w:val="20"/>
            <w:u w:val="single"/>
          </w:rPr>
          <w:t>http://mapadeconflitos.ensp.fiocruz.br/conflito/ba-quilombolas-de-rio-dos-macacos-lutam-por-titulacao-definitiva-de-territorio-de-direito</w:t>
        </w:r>
      </w:hyperlink>
      <w:r>
        <w:rPr>
          <w:rFonts w:ascii="Times New Roman" w:eastAsia="Times New Roman" w:hAnsi="Times New Roman" w:cs="Times New Roman"/>
          <w:sz w:val="20"/>
          <w:szCs w:val="20"/>
        </w:rPr>
        <w:t xml:space="preserve">  </w:t>
      </w:r>
    </w:p>
  </w:endnote>
  <w:endnote w:id="113">
    <w:p w14:paraId="00000122" w14:textId="14A5152B" w:rsidR="00ED52E1" w:rsidRPr="00ED52E1" w:rsidRDefault="00ED52E1">
      <w:pPr>
        <w:spacing w:after="0" w:line="240" w:lineRule="auto"/>
        <w:rPr>
          <w:rFonts w:ascii="Times New Roman" w:eastAsia="Times New Roman" w:hAnsi="Times New Roman" w:cs="Times New Roman"/>
          <w:b/>
          <w:color w:val="333333"/>
          <w:sz w:val="20"/>
          <w:szCs w:val="20"/>
        </w:rPr>
      </w:pPr>
      <w:r>
        <w:rPr>
          <w:vertAlign w:val="superscript"/>
        </w:rPr>
        <w:endnoteRef/>
      </w:r>
      <w:r>
        <w:rPr>
          <w:rFonts w:ascii="Times New Roman" w:eastAsia="Times New Roman" w:hAnsi="Times New Roman" w:cs="Times New Roman"/>
          <w:sz w:val="20"/>
          <w:szCs w:val="20"/>
        </w:rPr>
        <w:t xml:space="preserve"> Cultural Survival “In Memoriam: Indigenous Human Rights Defenders Murdered in 2020 in Latin America” April 2021.https://www.culturalsurvival.org/news/memoriam-indigenous-human-rights-defenders-murdered-2020-latin-america#brazil </w:t>
      </w:r>
    </w:p>
  </w:endnote>
  <w:endnote w:id="114">
    <w:p w14:paraId="00000123" w14:textId="77777777" w:rsidR="00ED52E1" w:rsidRDefault="00ED52E1">
      <w:pPr>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Muñoz </w:t>
      </w:r>
      <w:r>
        <w:rPr>
          <w:rFonts w:ascii="Times New Roman" w:eastAsia="Times New Roman" w:hAnsi="Times New Roman" w:cs="Times New Roman"/>
          <w:sz w:val="20"/>
          <w:szCs w:val="20"/>
        </w:rPr>
        <w:t xml:space="preserve">Acebes, Cesar. “Rainforest Mafias” </w:t>
      </w:r>
      <w:r>
        <w:rPr>
          <w:rFonts w:ascii="Times New Roman" w:eastAsia="Times New Roman" w:hAnsi="Times New Roman" w:cs="Times New Roman"/>
          <w:i/>
          <w:sz w:val="20"/>
          <w:szCs w:val="20"/>
        </w:rPr>
        <w:t>Human Rights Watch</w:t>
      </w:r>
      <w:r>
        <w:rPr>
          <w:rFonts w:ascii="Times New Roman" w:eastAsia="Times New Roman" w:hAnsi="Times New Roman" w:cs="Times New Roman"/>
          <w:sz w:val="20"/>
          <w:szCs w:val="20"/>
        </w:rPr>
        <w:t>, (Sept 17, 2019), https://www.hrw.org/report/2019/09/17/rainforest-mafias/how-violence-and-impunity-fuel-deforestation-brazils-amazon#_ftn62</w:t>
      </w:r>
    </w:p>
  </w:endnote>
  <w:endnote w:id="115">
    <w:p w14:paraId="00000127" w14:textId="77777777" w:rsidR="00ED52E1" w:rsidRDefault="00ED52E1">
      <w:pPr>
        <w:spacing w:after="0" w:line="240" w:lineRule="auto"/>
        <w:rPr>
          <w:sz w:val="20"/>
          <w:szCs w:val="20"/>
        </w:rPr>
      </w:pPr>
      <w:r>
        <w:rPr>
          <w:vertAlign w:val="superscript"/>
        </w:rPr>
        <w:endnoteRef/>
      </w:r>
      <w:r>
        <w:rPr>
          <w:rFonts w:ascii="Times New Roman" w:eastAsia="Times New Roman" w:hAnsi="Times New Roman" w:cs="Times New Roman"/>
        </w:rPr>
        <w:t xml:space="preserve">“Eighteenth to Twentieth Periodic Reports Submitted by Brazil under Article 9 of the Convention, Due in 2008.” </w:t>
      </w:r>
      <w:r>
        <w:rPr>
          <w:rFonts w:ascii="Times New Roman" w:eastAsia="Times New Roman" w:hAnsi="Times New Roman" w:cs="Times New Roman"/>
          <w:i/>
        </w:rPr>
        <w:t>United Nations Human Rights Treaty Bodies--Brazil State Report</w:t>
      </w:r>
      <w:r>
        <w:rPr>
          <w:rFonts w:ascii="Times New Roman" w:eastAsia="Times New Roman" w:hAnsi="Times New Roman" w:cs="Times New Roman"/>
        </w:rPr>
        <w:t xml:space="preserve">, </w:t>
      </w:r>
      <w:hyperlink r:id="rId70">
        <w:r>
          <w:rPr>
            <w:rFonts w:ascii="Times New Roman" w:eastAsia="Times New Roman" w:hAnsi="Times New Roman" w:cs="Times New Roman"/>
            <w:color w:val="1155CC"/>
            <w:u w:val="single"/>
          </w:rPr>
          <w:t>https://tbinternet.ohchr.org/_layouts/15/treatybodyexternal/Download.aspx?symbolno=CERD%2FC%2FBRA%2F18-20&amp;Lang=en</w:t>
        </w:r>
      </w:hyperlink>
      <w:r>
        <w:rPr>
          <w:rFonts w:ascii="Times New Roman" w:eastAsia="Times New Roman" w:hAnsi="Times New Roman" w:cs="Times New Roman"/>
        </w:rPr>
        <w:t>. Paragraph 136.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26" w14:textId="32537238" w:rsidR="00826C34" w:rsidRDefault="0049279D">
    <w:pPr>
      <w:jc w:val="right"/>
    </w:pPr>
    <w:r>
      <w:fldChar w:fldCharType="begin"/>
    </w:r>
    <w:r>
      <w:instrText>PAGE</w:instrText>
    </w:r>
    <w:r>
      <w:fldChar w:fldCharType="separate"/>
    </w:r>
    <w:r w:rsidR="00F22D2E">
      <w:rPr>
        <w:noProof/>
      </w:rPr>
      <w:t>18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24" w14:textId="1A891AC2" w:rsidR="00826C34" w:rsidRDefault="0049279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462F8">
      <w:rPr>
        <w:noProof/>
        <w:color w:val="000000"/>
      </w:rPr>
      <w:t>0</w:t>
    </w:r>
    <w:r>
      <w:rPr>
        <w:color w:val="000000"/>
      </w:rPr>
      <w:fldChar w:fldCharType="end"/>
    </w:r>
  </w:p>
  <w:p w14:paraId="00000125" w14:textId="77777777" w:rsidR="00826C34" w:rsidRDefault="00826C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EABA1" w14:textId="77777777" w:rsidR="00AE1EFC" w:rsidRDefault="00AE1EFC">
      <w:pPr>
        <w:spacing w:after="0" w:line="240" w:lineRule="auto"/>
      </w:pPr>
      <w:r>
        <w:separator/>
      </w:r>
    </w:p>
  </w:footnote>
  <w:footnote w:type="continuationSeparator" w:id="0">
    <w:p w14:paraId="669BB116" w14:textId="77777777" w:rsidR="00AE1EFC" w:rsidRDefault="00AE1E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E619D1"/>
    <w:multiLevelType w:val="multilevel"/>
    <w:tmpl w:val="1AB26A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5E52598"/>
    <w:multiLevelType w:val="multilevel"/>
    <w:tmpl w:val="F85CA2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C34"/>
    <w:rsid w:val="002B594E"/>
    <w:rsid w:val="00324A86"/>
    <w:rsid w:val="0049279D"/>
    <w:rsid w:val="006462F8"/>
    <w:rsid w:val="006D66EB"/>
    <w:rsid w:val="00826C34"/>
    <w:rsid w:val="00AE1EFC"/>
    <w:rsid w:val="00E04E0B"/>
    <w:rsid w:val="00ED52E1"/>
    <w:rsid w:val="00F22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F12E7"/>
  <w15:docId w15:val="{5FEB1FE2-5A4F-C645-9E45-BE27244B5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160" w:after="120" w:line="240" w:lineRule="auto"/>
      <w:outlineLvl w:val="3"/>
    </w:pPr>
    <w:rPr>
      <w:rFonts w:ascii="Liberation Serif" w:eastAsia="Liberation Serif" w:hAnsi="Liberation Serif" w:cs="Liberation Serif"/>
      <w:b/>
      <w:sz w:val="24"/>
      <w:szCs w:val="24"/>
    </w:rPr>
  </w:style>
  <w:style w:type="paragraph" w:styleId="Heading5">
    <w:name w:val="heading 5"/>
    <w:basedOn w:val="Normal"/>
    <w:next w:val="Normal"/>
    <w:uiPriority w:val="9"/>
    <w:unhideWhenUsed/>
    <w:qFormat/>
    <w:pPr>
      <w:keepNext/>
      <w:keepLines/>
      <w:spacing w:before="160" w:after="120" w:line="240" w:lineRule="auto"/>
      <w:ind w:left="708"/>
      <w:outlineLvl w:val="4"/>
    </w:pPr>
    <w:rPr>
      <w:rFonts w:ascii="Liberation Serif" w:eastAsia="Liberation Serif" w:hAnsi="Liberation Serif" w:cs="Liberation Serif"/>
      <w:b/>
      <w:sz w:val="24"/>
      <w:szCs w:val="24"/>
    </w:rPr>
  </w:style>
  <w:style w:type="paragraph" w:styleId="Heading6">
    <w:name w:val="heading 6"/>
    <w:basedOn w:val="Normal"/>
    <w:next w:val="Normal"/>
    <w:uiPriority w:val="9"/>
    <w:unhideWhenUsed/>
    <w:qFormat/>
    <w:pPr>
      <w:keepNext/>
      <w:keepLines/>
      <w:spacing w:before="40" w:after="0"/>
      <w:outlineLvl w:val="5"/>
    </w:pPr>
    <w:rPr>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ED52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52E1"/>
    <w:rPr>
      <w:sz w:val="20"/>
      <w:szCs w:val="20"/>
    </w:rPr>
  </w:style>
  <w:style w:type="paragraph" w:styleId="EndnoteText">
    <w:name w:val="endnote text"/>
    <w:basedOn w:val="Normal"/>
    <w:link w:val="EndnoteTextChar"/>
    <w:uiPriority w:val="99"/>
    <w:semiHidden/>
    <w:unhideWhenUsed/>
    <w:rsid w:val="00ED52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D52E1"/>
    <w:rPr>
      <w:sz w:val="20"/>
      <w:szCs w:val="20"/>
    </w:rPr>
  </w:style>
  <w:style w:type="character" w:styleId="FootnoteReference">
    <w:name w:val="footnote reference"/>
    <w:basedOn w:val="DefaultParagraphFont"/>
    <w:uiPriority w:val="99"/>
    <w:semiHidden/>
    <w:unhideWhenUsed/>
    <w:rsid w:val="00ED52E1"/>
    <w:rPr>
      <w:vertAlign w:val="superscript"/>
    </w:rPr>
  </w:style>
  <w:style w:type="character" w:styleId="EndnoteReference">
    <w:name w:val="endnote reference"/>
    <w:basedOn w:val="DefaultParagraphFont"/>
    <w:uiPriority w:val="99"/>
    <w:semiHidden/>
    <w:unhideWhenUsed/>
    <w:rsid w:val="00ED52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cimi.org.br/2020/04/foi-assassinato-nao-foi-acidente-diz-familia-de-ari-uru-eu-wau-wau-morto-em-rondonia/"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cs.org" TargetMode="External"/><Relationship Id="rId12" Type="http://schemas.openxmlformats.org/officeDocument/2006/relationships/hyperlink" Target="https://cimi.org.br/2020/01/conflito-em-coari-resulta-na-morte-de-tres-indigenas-do-povo-miranha/"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mi.org.br/2020/01/conflito-em-coari-resulta-na-morte-de-tres-indigenas-do-povo-miranh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edihpop.ma.gov.br/files/2020/01/Nota-CEDDH_-Comunidade-Cedro-Arari.pdf"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reuters.com/article/brazil-indigenous/yanomami-men-killed-by-illegal-gold-miners-in-northern-brazil-tribe-says-idUSL1N2E402V" TargetMode="External"/></Relationships>
</file>

<file path=word/_rels/endnotes.xml.rels><?xml version="1.0" encoding="UTF-8" standalone="yes"?>
<Relationships xmlns="http://schemas.openxmlformats.org/package/2006/relationships"><Relationship Id="rId26" Type="http://schemas.openxmlformats.org/officeDocument/2006/relationships/hyperlink" Target="https://oglobo.globo.com/sociedade/governo-suspende-operacao-de-combate-garimpos-ilegais-em-terra-indigena-no-para-24570846" TargetMode="External"/><Relationship Id="rId21" Type="http://schemas.openxmlformats.org/officeDocument/2006/relationships/hyperlink" Target="https://climainfo.org.br/2021/04/05/bolsonaro-pressiona-indigenas-a-aceitar-mineracao-e-agronegocio-em-suas-terras/" TargetMode="External"/><Relationship Id="rId42" Type="http://schemas.openxmlformats.org/officeDocument/2006/relationships/hyperlink" Target="https://news.mongabay.com/2021/03/amazons-belo-monte-dam-cuts-xingu-river-flow-85-a-crime-indigenous-say/" TargetMode="External"/><Relationship Id="rId47" Type="http://schemas.openxmlformats.org/officeDocument/2006/relationships/hyperlink" Target="https://nomadit.co.uk/conference/asa2021/paper/60574" TargetMode="External"/><Relationship Id="rId63" Type="http://schemas.openxmlformats.org/officeDocument/2006/relationships/hyperlink" Target="https://lunetas.com.br/garimpo-ilegal-amazonia-criancas" TargetMode="External"/><Relationship Id="rId68" Type="http://schemas.openxmlformats.org/officeDocument/2006/relationships/hyperlink" Target="https://www.culturalsurvival.org/news/cementing-dispossession-terror-and-violence-brazilian-navy-against-quilombola-peoples" TargetMode="External"/><Relationship Id="rId7" Type="http://schemas.openxmlformats.org/officeDocument/2006/relationships/hyperlink" Target="https://iwgia.org/doclink/iwgia-book-the-indigenous-world-2021-eng/eyJ0eXAiOiJKV1QiLCJhbGciOiJIUzI1NiJ9.eyJzdWIiOiJpd2dpYS1ib29rLXRoZS1pbmRpZ2Vub3VzLXdvcmxkLTIwMjEtZW5nIiwiaWF0IjoxNjI4ODM5NjM2LCJleHAiOjE2Mjg5MjYwMzZ9.z1CuM7PcT5CPkV0evx8ve88y6v0vmwDu_51JQ_lwAkM" TargetMode="External"/><Relationship Id="rId2" Type="http://schemas.openxmlformats.org/officeDocument/2006/relationships/hyperlink" Target="https://www.greenpeace.org/usa/issues/brazil-and-the-amazon-forest/" TargetMode="External"/><Relationship Id="rId16" Type="http://schemas.openxmlformats.org/officeDocument/2006/relationships/hyperlink" Target="https://www.nationalgeographicbrasil.com/photography/2021/03/galeria-de-fotos-por-dentro-da-capital-do-garimpo-de-ouro-ilegal-da-amazonia-0" TargetMode="External"/><Relationship Id="rId29" Type="http://schemas.openxmlformats.org/officeDocument/2006/relationships/hyperlink" Target="https://terrasindigenas.org.br/pt-br/noticia/208017" TargetMode="External"/><Relationship Id="rId11" Type="http://schemas.openxmlformats.org/officeDocument/2006/relationships/hyperlink" Target="https://www.iwgia.org/en/brazil/3391-iw2019-brazil.html" TargetMode="External"/><Relationship Id="rId24" Type="http://schemas.openxmlformats.org/officeDocument/2006/relationships/hyperlink" Target="https://emergenciaindigena.apiboficial.org/relatorio/" TargetMode="External"/><Relationship Id="rId32" Type="http://schemas.openxmlformats.org/officeDocument/2006/relationships/hyperlink" Target="https://ipam.org.br/glossario/arc-of-deforestation/" TargetMode="External"/><Relationship Id="rId37" Type="http://schemas.openxmlformats.org/officeDocument/2006/relationships/hyperlink" Target="https://imazon.org.br/imprensa/desmatamento-na-amazonia-foi-o-maior-em-10-anos-pelo-terceiro-mes-consecutivo-divulga-imazon/" TargetMode="External"/><Relationship Id="rId40" Type="http://schemas.openxmlformats.org/officeDocument/2006/relationships/hyperlink" Target="https://www.greenpeace.org/brasil/blog/a-tragedia-dos-munduruku/" TargetMode="External"/><Relationship Id="rId45" Type="http://schemas.openxmlformats.org/officeDocument/2006/relationships/hyperlink" Target="https://apublica.org/2018/05/the-river-is-dead-is-a-mine-polluting-the-water-of-brazils-xikrin-tribe/" TargetMode="External"/><Relationship Id="rId53" Type="http://schemas.openxmlformats.org/officeDocument/2006/relationships/hyperlink" Target="https://www.ohchr.org/EN/NewsEvents/Pages/DisplayNews.aspx?NewsID=27134&amp;fbclid=IwAR3yRDRetEOQ5P_aKInA7PLN0yeu58psY9nbd5TasNZORLGSdIcWBX_EG4Q" TargetMode="External"/><Relationship Id="rId58" Type="http://schemas.openxmlformats.org/officeDocument/2006/relationships/hyperlink" Target="https://terrasindigenas.org.br/pt-br/noticia/207709" TargetMode="External"/><Relationship Id="rId66" Type="http://schemas.openxmlformats.org/officeDocument/2006/relationships/hyperlink" Target="https://g1.globo.com/pa/para/noticia/2021/05/27/casa-de-lideranca-indigena-munduruku-e-incendiada-por-garimpeiros-em-jacareacanga-mpf-investiga-o-caso.ghtml" TargetMode="External"/><Relationship Id="rId5" Type="http://schemas.openxmlformats.org/officeDocument/2006/relationships/hyperlink" Target="https://iwgia.org/doclink/iwgia-book-the-indigenous-world-2021-eng/eyJ0eXAiOiJKV1QiLCJhbGciOiJIUzI1NiJ9.eyJzdWIiOiJpd2dpYS1ib29rLXRoZS1pbmRpZ2Vub3VzLXdvcmxkLTIwMjEtZW5nIiwiaWF0IjoxNjI4ODM5NjM2LCJleHAiOjE2Mjg5MjYwMzZ9.z1CuM7PcT5CPkV0evx8ve88y6v0vmwDu_51JQ_lwAkM" TargetMode="External"/><Relationship Id="rId61" Type="http://schemas.openxmlformats.org/officeDocument/2006/relationships/hyperlink" Target="https://www.ihu.unisinos.br/78-noticias/575535-devastada-por-garimpo-e-doencas-povo-munduruku-comunica-fim-de-aldeia-indigena" TargetMode="External"/><Relationship Id="rId19" Type="http://schemas.openxmlformats.org/officeDocument/2006/relationships/hyperlink" Target="https://observatoriodamineracao.com.br/em-reuniao-fora-da-agenda-jair-bolsonaro-incentiva-liderancas-a-pressionar-por-mineracao-em-terra-indigena/" TargetMode="External"/><Relationship Id="rId14" Type="http://schemas.openxmlformats.org/officeDocument/2006/relationships/hyperlink" Target="https://pib.socioambiental.org/pt/Povo:Munduruku" TargetMode="External"/><Relationship Id="rId22" Type="http://schemas.openxmlformats.org/officeDocument/2006/relationships/hyperlink" Target="https://revistagloborural.globo.com/Noticias/Politica/noticia/2021/05/bolsonaro-defende-producao-agricola-em-terras-indigenas-apos-visitar-comunidades-tradicionais.html" TargetMode="External"/><Relationship Id="rId27" Type="http://schemas.openxmlformats.org/officeDocument/2006/relationships/hyperlink" Target="https://www1.folha.uol.com.br/ambiente/2020/08/ministerio-da-defesa-barra-fiscalizacao-do-ibama-contra-garimpo-ilegal-no-pa.shtml" TargetMode="External"/><Relationship Id="rId30" Type="http://schemas.openxmlformats.org/officeDocument/2006/relationships/hyperlink" Target="https://terrasindigenas.org.br/pt-br/noticia/208164" TargetMode="External"/><Relationship Id="rId35" Type="http://schemas.openxmlformats.org/officeDocument/2006/relationships/hyperlink" Target="https://noticias.uol.com.br/meio-ambiente/ultimas-noticias/redacao/2021/12/01/destruicao-rios-garimpo-ilegal.htm" TargetMode="External"/><Relationship Id="rId43" Type="http://schemas.openxmlformats.org/officeDocument/2006/relationships/hyperlink" Target="https://news.mongabay.com/2021/03/amazons-belo-monte-dam-cuts-xingu-river-flow-85-a-crime-indigenous-say/" TargetMode="External"/><Relationship Id="rId48" Type="http://schemas.openxmlformats.org/officeDocument/2006/relationships/hyperlink" Target="https://infoamazonia.org/2021/11/26/todos-os-indigenas-de-tres-aldeias-munduruku-no-para-estao-contaminados-por-mercurio-do-garimpo/" TargetMode="External"/><Relationship Id="rId56" Type="http://schemas.openxmlformats.org/officeDocument/2006/relationships/hyperlink" Target="https://www.culturalsurvival.org/news/indigenous-lawyer-denounces-bolsonaros-government-main-agent-covid-19-transmission-indigenous" TargetMode="External"/><Relationship Id="rId64" Type="http://schemas.openxmlformats.org/officeDocument/2006/relationships/hyperlink" Target="https://www.iwmf.org/reporting/camera-drone-e-celular-as-armas-das-jovens-munduruku-para-resistir-a-escalada-de-invasoes-e-ameacas/" TargetMode="External"/><Relationship Id="rId69" Type="http://schemas.openxmlformats.org/officeDocument/2006/relationships/hyperlink" Target="http://mapadeconflitos.ensp.fiocruz.br/conflito/ba-quilombolas-de-rio-dos-macacos-lutam-por-titulacao-definitiva-de-territorio-de-direito" TargetMode="External"/><Relationship Id="rId8" Type="http://schemas.openxmlformats.org/officeDocument/2006/relationships/hyperlink" Target="https://agenciabrasil.ebc.com.br/en/politica/noticia/2019-08/bolsonaro-says-he-will-do-no-indigenous-land-demarcation" TargetMode="External"/><Relationship Id="rId51" Type="http://schemas.openxmlformats.org/officeDocument/2006/relationships/hyperlink" Target="https://brasilamazoniaagora.com.br/morre-o-ambientalista-cassio-beda-vitima-do-mercurio-dos-garimpos-ilegais-na-amazonia/" TargetMode="External"/><Relationship Id="rId3" Type="http://schemas.openxmlformats.org/officeDocument/2006/relationships/hyperlink" Target="https://www.socioambiental.org/pt-br/noticias-socioambientais/corte-no-censo-2021-ameaca-politicas-publicas-para-povos-indigenas-e-tradicionais" TargetMode="External"/><Relationship Id="rId12" Type="http://schemas.openxmlformats.org/officeDocument/2006/relationships/hyperlink" Target="https://pib.socioambiental.org/pt/Demarca%C3%A7%C3%B5es" TargetMode="External"/><Relationship Id="rId17" Type="http://schemas.openxmlformats.org/officeDocument/2006/relationships/hyperlink" Target="https://www.camara.leg.br/proposicoesWeb/prop_mostrarintegra;jsessionid=node0a4path1ktl831b54cuu2uecb44149519.node0?codteor=1958704&amp;filename=Tramitacao-RIC+1646/2020" TargetMode="External"/><Relationship Id="rId25" Type="http://schemas.openxmlformats.org/officeDocument/2006/relationships/hyperlink" Target="https://www.reuters.com/article/us-brazil-amazon-mining-indigenous-idUSKBN26827U" TargetMode="External"/><Relationship Id="rId33" Type="http://schemas.openxmlformats.org/officeDocument/2006/relationships/hyperlink" Target="https://g1.globo.com/natureza/noticia/2020/01/14/area-com-alerta-de-desmatamento-na-amazonia-sobe-85percent-em-2019-ante-2018-segundo-o-inpe.ghtml" TargetMode="External"/><Relationship Id="rId38" Type="http://schemas.openxmlformats.org/officeDocument/2006/relationships/hyperlink" Target="http://www.abc.gov.br/training/informacoes/InstituicaoIBAMA_en.aspx" TargetMode="External"/><Relationship Id="rId46" Type="http://schemas.openxmlformats.org/officeDocument/2006/relationships/hyperlink" Target="https://nomadit.co.uk/conference/asa2021/paper/60574" TargetMode="External"/><Relationship Id="rId59" Type="http://schemas.openxmlformats.org/officeDocument/2006/relationships/hyperlink" Target="https://www.culturalsurvival.org/news/indigenous-lawyer-denounces-bolsonaros-government-main-agent-covid-19-transmission-indigenous" TargetMode="External"/><Relationship Id="rId67" Type="http://schemas.openxmlformats.org/officeDocument/2006/relationships/hyperlink" Target="https://www.culturalsurvival.org/news/cementing-dispossession-terror-and-violence-brazilian-navy-against-quilombola-peoples" TargetMode="External"/><Relationship Id="rId20" Type="http://schemas.openxmlformats.org/officeDocument/2006/relationships/hyperlink" Target="https://www.brasildefato.com.br/2021/03/19/governo-bolsonaro-atua-para-forjar-apoio-popular-a-mineracao-em-terras-indigenas" TargetMode="External"/><Relationship Id="rId41" Type="http://schemas.openxmlformats.org/officeDocument/2006/relationships/hyperlink" Target="https://news.mongabay.com/2021/03/amazons-belo-monte-dam-cuts-xingu-river-flow-85-a-crime-indigenous-say/" TargetMode="External"/><Relationship Id="rId54" Type="http://schemas.openxmlformats.org/officeDocument/2006/relationships/hyperlink" Target="https://terrasindigenas.org.br/pt-br/noticia/209355" TargetMode="External"/><Relationship Id="rId62" Type="http://schemas.openxmlformats.org/officeDocument/2006/relationships/hyperlink" Target="https://portal.fiocruz.br/noticia/estudo-analisa-contaminacao-por-mercurio-entre-o-povo-indigena-munduruku" TargetMode="External"/><Relationship Id="rId70" Type="http://schemas.openxmlformats.org/officeDocument/2006/relationships/hyperlink" Target="https://tbinternet.ohchr.org/_layouts/15/treatybodyexternal/Download.aspx?symbolno=CERD%2FC%2FBRA%2F18-20&amp;Lang=en" TargetMode="External"/><Relationship Id="rId1" Type="http://schemas.openxmlformats.org/officeDocument/2006/relationships/hyperlink" Target="https://www.worldvision.com.au/docs/default-source/school-resources/brazil-country-profile.pdf?sfvrsn=0" TargetMode="External"/><Relationship Id="rId6" Type="http://schemas.openxmlformats.org/officeDocument/2006/relationships/hyperlink" Target="https://www.iwgia.org/en/brazil.html" TargetMode="External"/><Relationship Id="rId15" Type="http://schemas.openxmlformats.org/officeDocument/2006/relationships/hyperlink" Target="https://g1.globo.com/pa/para/noticia/2022/02/18/garimpeiros-de-jacareacanga-no-pa-denunciam-abuso-de-forca-em-acao-da-policia-federal.ghtml" TargetMode="External"/><Relationship Id="rId23" Type="http://schemas.openxmlformats.org/officeDocument/2006/relationships/hyperlink" Target="https://www.camara.leg.br/propostas-legislativas/2236765" TargetMode="External"/><Relationship Id="rId28" Type="http://schemas.openxmlformats.org/officeDocument/2006/relationships/hyperlink" Target="https://terrasindigenas.org.br/pt-br/noticia/207749" TargetMode="External"/><Relationship Id="rId36" Type="http://schemas.openxmlformats.org/officeDocument/2006/relationships/hyperlink" Target="https://observatoriodamineracao.com.br/area-minerada-no-brasil-cresce-6-vezes-terras-indigenas-e-unidades-de-conservacao-sao-as-mais-afetadas-e-tendencia-e-de-expansao/" TargetMode="External"/><Relationship Id="rId49" Type="http://schemas.openxmlformats.org/officeDocument/2006/relationships/hyperlink" Target="https://portal.fiocruz.br/noticia/estudo-analisa-contaminacao-por-mercurio-entre-o-povo-indigena-munduruku" TargetMode="External"/><Relationship Id="rId57" Type="http://schemas.openxmlformats.org/officeDocument/2006/relationships/hyperlink" Target="https://terrasindigenas.org.br/pt-br/noticia/207370" TargetMode="External"/><Relationship Id="rId10" Type="http://schemas.openxmlformats.org/officeDocument/2006/relationships/hyperlink" Target="https://spcommreports.ohchr.org/TMResultsBase/DownLoadPublicCommunicationFile?gId=26913" TargetMode="External"/><Relationship Id="rId31" Type="http://schemas.openxmlformats.org/officeDocument/2006/relationships/hyperlink" Target="https://www.theguardian.com/environment/2020/dec/01/amazon-deforestation-surges-to-12-year-high-under-bolsonaro" TargetMode="External"/><Relationship Id="rId44" Type="http://schemas.openxmlformats.org/officeDocument/2006/relationships/hyperlink" Target="https://panda.maps.arcgis.com/apps/webappviewer/index.html?id=e6717bfa09504157b187e076f79e1d0e&amp;extent=-10897572.6347%2C-2120803.93%2C-5702300.6962%2C877973.5636%2C102100" TargetMode="External"/><Relationship Id="rId52" Type="http://schemas.openxmlformats.org/officeDocument/2006/relationships/hyperlink" Target="https://www.youtube.com/watch?v=7e5XQ_DXUaU&amp;t=1s&amp;ab_channel=Vin%C3%ADciusBarros" TargetMode="External"/><Relationship Id="rId60" Type="http://schemas.openxmlformats.org/officeDocument/2006/relationships/hyperlink" Target="https://cimi.org.br/2020/07/apos-decisao-do-stf-governo-bolsonaro-segue-omisso-no-combate-a-pandemia-entre-indigenas/" TargetMode="External"/><Relationship Id="rId65" Type="http://schemas.openxmlformats.org/officeDocument/2006/relationships/hyperlink" Target="https://spcommreports.ohchr.org/TMResultsBase/DownLoadPublicCommunicationFile?gId=26913" TargetMode="External"/><Relationship Id="rId4" Type="http://schemas.openxmlformats.org/officeDocument/2006/relationships/hyperlink" Target="https://www.survival.es/indigenas/brasil" TargetMode="External"/><Relationship Id="rId9" Type="http://schemas.openxmlformats.org/officeDocument/2006/relationships/hyperlink" Target="https://pib.socioambiental.org/pt/Povo:Munduruku" TargetMode="External"/><Relationship Id="rId13" Type="http://schemas.openxmlformats.org/officeDocument/2006/relationships/hyperlink" Target="https://www.un.org/development/desa/dspd/2021/04/indigenous-peoples-sustainability/" TargetMode="External"/><Relationship Id="rId18" Type="http://schemas.openxmlformats.org/officeDocument/2006/relationships/hyperlink" Target="http://mapadeconflitos.ensp.fiocruz.br/conflito/pa-enquanto-aguarda-por-desintrusao-povo-parakana-luta-contra-invasores-desmatamento-e-queimadas-na-terra-indigena-apyterewa/" TargetMode="External"/><Relationship Id="rId39" Type="http://schemas.openxmlformats.org/officeDocument/2006/relationships/hyperlink" Target="https://www.greenpeace.org/brasil/blog/a-tragedia-dos-munduruku/" TargetMode="External"/><Relationship Id="rId34" Type="http://schemas.openxmlformats.org/officeDocument/2006/relationships/hyperlink" Target="https://imazon.org.br/imprensa/desmatamento-na-amazonia-foi-o-maior-em-10-anos-pelo-terceiro-mes-consecutivo-divulga-imazon/" TargetMode="External"/><Relationship Id="rId50" Type="http://schemas.openxmlformats.org/officeDocument/2006/relationships/hyperlink" Target="https://www.epa.gov/mercury/health-effects-exposures-mercury" TargetMode="External"/><Relationship Id="rId55" Type="http://schemas.openxmlformats.org/officeDocument/2006/relationships/hyperlink" Target="https://www.culturalsurvival.org/news/open-letter-jair-bolsonaro-brazil-failing-protect-health-indigenous-peoples-during-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0F0EF1-499D-4ABC-A54C-8694D544CE52}"/>
</file>

<file path=customXml/itemProps2.xml><?xml version="1.0" encoding="utf-8"?>
<ds:datastoreItem xmlns:ds="http://schemas.openxmlformats.org/officeDocument/2006/customXml" ds:itemID="{F1F51099-58CE-45B8-B3A0-208943EFB28D}"/>
</file>

<file path=customXml/itemProps3.xml><?xml version="1.0" encoding="utf-8"?>
<ds:datastoreItem xmlns:ds="http://schemas.openxmlformats.org/officeDocument/2006/customXml" ds:itemID="{34C8BA83-7183-4749-AEAE-25340410E79C}"/>
</file>

<file path=docProps/app.xml><?xml version="1.0" encoding="utf-8"?>
<Properties xmlns="http://schemas.openxmlformats.org/officeDocument/2006/extended-properties" xmlns:vt="http://schemas.openxmlformats.org/officeDocument/2006/docPropsVTypes">
  <Template>Normal.dotm</Template>
  <TotalTime>3</TotalTime>
  <Pages>19</Pages>
  <Words>6722</Words>
  <Characters>38322</Characters>
  <Application>Microsoft Office Word</Application>
  <DocSecurity>4</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SINGH Kalpana</dc:creator>
  <cp:lastModifiedBy>Kalpana</cp:lastModifiedBy>
  <cp:revision>2</cp:revision>
  <dcterms:created xsi:type="dcterms:W3CDTF">2022-09-30T08:59:00Z</dcterms:created>
  <dcterms:modified xsi:type="dcterms:W3CDTF">2022-09-30T08:59:00Z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f28d076ba06071aa81f8131bdba50d93b5e9500d82fed64e3242a2c4fab1a63f</vt:lpwstr>
  </property>
  <property fmtid="{D5CDD505-2E9C-101B-9397-08002B2CF9AE}" pid="3" name="ContentTypeId">
    <vt:lpwstr>0x010100619F83A6D186D14591065E56FDFCE7B0</vt:lpwstr>
  </property>
</Properties>
</file>