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EEF30" w14:textId="77777777" w:rsidR="00151100" w:rsidRPr="001C29AB" w:rsidRDefault="00151100" w:rsidP="0003275B">
      <w:pPr>
        <w:spacing w:after="0" w:line="240" w:lineRule="auto"/>
        <w:rPr>
          <w:rFonts w:ascii="Times New Roman" w:hAnsi="Times New Roman" w:cs="Times New Roman"/>
          <w:b/>
          <w:bCs/>
        </w:rPr>
      </w:pPr>
    </w:p>
    <w:p w14:paraId="0C72FF54" w14:textId="641B83DF" w:rsidR="00151100" w:rsidRPr="001C29AB" w:rsidRDefault="00151100" w:rsidP="0003275B">
      <w:pPr>
        <w:spacing w:after="0" w:line="240" w:lineRule="auto"/>
        <w:rPr>
          <w:rFonts w:ascii="Times New Roman" w:hAnsi="Times New Roman" w:cs="Times New Roman"/>
          <w:b/>
          <w:bCs/>
        </w:rPr>
      </w:pPr>
      <w:r w:rsidRPr="001C29AB">
        <w:rPr>
          <w:rFonts w:ascii="Times New Roman" w:hAnsi="Times New Roman" w:cs="Times New Roman"/>
          <w:noProof/>
        </w:rPr>
        <w:drawing>
          <wp:anchor distT="0" distB="0" distL="114300" distR="114300" simplePos="0" relativeHeight="251660800" behindDoc="0" locked="0" layoutInCell="1" allowOverlap="1" wp14:anchorId="7D19784E" wp14:editId="55294EC2">
            <wp:simplePos x="0" y="0"/>
            <wp:positionH relativeFrom="margin">
              <wp:align>left</wp:align>
            </wp:positionH>
            <wp:positionV relativeFrom="paragraph">
              <wp:posOffset>198120</wp:posOffset>
            </wp:positionV>
            <wp:extent cx="1558108" cy="933450"/>
            <wp:effectExtent l="0" t="0" r="4445" b="0"/>
            <wp:wrapSquare wrapText="bothSides"/>
            <wp:docPr id="2" name="Picture 2" descr="http://www.hrichina.org/sites/default/fil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richina.org/sites/default/fil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8108" cy="933450"/>
                    </a:xfrm>
                    <a:prstGeom prst="rect">
                      <a:avLst/>
                    </a:prstGeom>
                    <a:noFill/>
                    <a:ln>
                      <a:noFill/>
                    </a:ln>
                  </pic:spPr>
                </pic:pic>
              </a:graphicData>
            </a:graphic>
          </wp:anchor>
        </w:drawing>
      </w:r>
    </w:p>
    <w:p w14:paraId="32BA01D3" w14:textId="77777777" w:rsidR="00151100" w:rsidRPr="001C29AB" w:rsidRDefault="00151100" w:rsidP="0003275B">
      <w:pPr>
        <w:spacing w:after="0" w:line="240" w:lineRule="auto"/>
        <w:rPr>
          <w:rFonts w:ascii="Times New Roman" w:hAnsi="Times New Roman" w:cs="Times New Roman"/>
          <w:b/>
          <w:bCs/>
        </w:rPr>
      </w:pPr>
    </w:p>
    <w:p w14:paraId="24E4B9FF" w14:textId="77777777" w:rsidR="00151100" w:rsidRPr="001C29AB" w:rsidRDefault="00151100" w:rsidP="0003275B">
      <w:pPr>
        <w:spacing w:after="0" w:line="240" w:lineRule="auto"/>
        <w:rPr>
          <w:rFonts w:ascii="Times New Roman" w:hAnsi="Times New Roman" w:cs="Times New Roman"/>
          <w:b/>
          <w:bCs/>
        </w:rPr>
      </w:pPr>
    </w:p>
    <w:p w14:paraId="75C023E8" w14:textId="77777777" w:rsidR="00151100" w:rsidRPr="001C29AB" w:rsidRDefault="00151100" w:rsidP="0003275B">
      <w:pPr>
        <w:pStyle w:val="Default"/>
        <w:rPr>
          <w:b/>
          <w:bCs/>
          <w:sz w:val="22"/>
          <w:szCs w:val="22"/>
        </w:rPr>
      </w:pPr>
    </w:p>
    <w:p w14:paraId="672E64EE" w14:textId="77777777" w:rsidR="00151100" w:rsidRPr="001C29AB" w:rsidRDefault="00151100" w:rsidP="0003275B">
      <w:pPr>
        <w:pStyle w:val="Default"/>
        <w:rPr>
          <w:b/>
          <w:bCs/>
          <w:sz w:val="22"/>
          <w:szCs w:val="22"/>
        </w:rPr>
      </w:pPr>
    </w:p>
    <w:p w14:paraId="79E2DCCB" w14:textId="77777777" w:rsidR="00151100" w:rsidRPr="001C29AB" w:rsidRDefault="00151100" w:rsidP="0003275B">
      <w:pPr>
        <w:spacing w:after="0" w:line="240" w:lineRule="auto"/>
        <w:rPr>
          <w:rFonts w:ascii="Times New Roman" w:hAnsi="Times New Roman" w:cs="Times New Roman"/>
          <w:b/>
          <w:bCs/>
          <w:color w:val="FF0000"/>
        </w:rPr>
      </w:pPr>
    </w:p>
    <w:p w14:paraId="0F3D4BE3" w14:textId="77777777" w:rsidR="00151100" w:rsidRPr="001C29AB" w:rsidRDefault="00151100" w:rsidP="0003275B">
      <w:pPr>
        <w:spacing w:after="0" w:line="240" w:lineRule="auto"/>
        <w:rPr>
          <w:rFonts w:ascii="Times New Roman" w:hAnsi="Times New Roman" w:cs="Times New Roman"/>
          <w:b/>
          <w:bCs/>
          <w:color w:val="FF0000"/>
        </w:rPr>
      </w:pPr>
    </w:p>
    <w:p w14:paraId="3D950BEC" w14:textId="77777777" w:rsidR="00151100" w:rsidRPr="001C29AB" w:rsidRDefault="00151100" w:rsidP="0003275B">
      <w:pPr>
        <w:spacing w:after="0" w:line="240" w:lineRule="auto"/>
        <w:rPr>
          <w:rFonts w:ascii="Times New Roman" w:hAnsi="Times New Roman" w:cs="Times New Roman"/>
          <w:b/>
          <w:bCs/>
          <w:color w:val="FF0000"/>
        </w:rPr>
      </w:pPr>
    </w:p>
    <w:p w14:paraId="2B2023CF"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2BD5413A"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7BC70B86"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36F35274"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65BF3FCC" w14:textId="77777777" w:rsidR="00691B4F" w:rsidRPr="001C29AB" w:rsidRDefault="00691B4F" w:rsidP="0044626C">
      <w:pPr>
        <w:pStyle w:val="RTMissionStatement"/>
        <w:spacing w:after="0" w:line="240" w:lineRule="auto"/>
        <w:jc w:val="center"/>
        <w:rPr>
          <w:rFonts w:ascii="Times New Roman" w:hAnsi="Times New Roman" w:cs="Times New Roman"/>
          <w:caps/>
          <w:noProof w:val="0"/>
          <w:sz w:val="22"/>
          <w:szCs w:val="22"/>
          <w:lang w:eastAsia="en-US"/>
        </w:rPr>
      </w:pPr>
    </w:p>
    <w:p w14:paraId="04840F6C" w14:textId="77777777" w:rsidR="00691B4F" w:rsidRPr="001C29AB" w:rsidRDefault="00691B4F" w:rsidP="0003275B">
      <w:pPr>
        <w:pStyle w:val="RTMissionStatement"/>
        <w:spacing w:after="0" w:line="240" w:lineRule="auto"/>
        <w:rPr>
          <w:rFonts w:ascii="Times New Roman" w:hAnsi="Times New Roman" w:cs="Times New Roman"/>
          <w:caps/>
          <w:noProof w:val="0"/>
          <w:sz w:val="22"/>
          <w:szCs w:val="22"/>
          <w:lang w:eastAsia="en-US"/>
        </w:rPr>
      </w:pPr>
    </w:p>
    <w:p w14:paraId="7BBB245A" w14:textId="77777777" w:rsidR="00691B4F" w:rsidRPr="001C29AB" w:rsidRDefault="00691B4F" w:rsidP="00710DFF">
      <w:pPr>
        <w:pStyle w:val="RTMissionStatement"/>
        <w:spacing w:after="0" w:line="240" w:lineRule="auto"/>
        <w:jc w:val="center"/>
        <w:rPr>
          <w:rFonts w:ascii="Times New Roman" w:hAnsi="Times New Roman" w:cs="Times New Roman"/>
          <w:caps/>
          <w:noProof w:val="0"/>
          <w:sz w:val="22"/>
          <w:szCs w:val="22"/>
          <w:lang w:eastAsia="en-US"/>
        </w:rPr>
      </w:pPr>
    </w:p>
    <w:p w14:paraId="19F72904" w14:textId="5950618C" w:rsidR="00151100" w:rsidRPr="001C29AB" w:rsidRDefault="00151100" w:rsidP="00710DFF">
      <w:pPr>
        <w:pStyle w:val="RTMissionStatement"/>
        <w:spacing w:after="0" w:line="240" w:lineRule="auto"/>
        <w:jc w:val="center"/>
        <w:rPr>
          <w:rFonts w:ascii="Times New Roman" w:hAnsi="Times New Roman" w:cs="Times New Roman"/>
          <w:caps/>
          <w:noProof w:val="0"/>
          <w:sz w:val="22"/>
          <w:szCs w:val="22"/>
          <w:lang w:eastAsia="en-US"/>
        </w:rPr>
      </w:pPr>
      <w:r w:rsidRPr="001C29AB">
        <w:rPr>
          <w:rFonts w:ascii="Times New Roman" w:hAnsi="Times New Roman" w:cs="Times New Roman"/>
          <w:caps/>
          <w:noProof w:val="0"/>
          <w:sz w:val="22"/>
          <w:szCs w:val="22"/>
          <w:lang w:eastAsia="en-US"/>
        </w:rPr>
        <w:t>HONG KONG (CHINA):</w:t>
      </w:r>
    </w:p>
    <w:p w14:paraId="39ED2E7C" w14:textId="289D5FDE" w:rsidR="00151100" w:rsidRPr="001C29AB" w:rsidRDefault="00151100" w:rsidP="00710DFF">
      <w:pPr>
        <w:pStyle w:val="RTMissionStatement"/>
        <w:spacing w:after="0" w:line="240" w:lineRule="auto"/>
        <w:jc w:val="center"/>
        <w:rPr>
          <w:rFonts w:ascii="Times New Roman" w:hAnsi="Times New Roman" w:cs="Times New Roman"/>
          <w:b w:val="0"/>
          <w:caps/>
          <w:noProof w:val="0"/>
          <w:sz w:val="22"/>
          <w:szCs w:val="22"/>
          <w:lang w:eastAsia="en-US"/>
        </w:rPr>
      </w:pPr>
      <w:r w:rsidRPr="001C29AB">
        <w:rPr>
          <w:rFonts w:ascii="Times New Roman" w:hAnsi="Times New Roman" w:cs="Times New Roman"/>
          <w:b w:val="0"/>
          <w:caps/>
          <w:noProof w:val="0"/>
          <w:sz w:val="22"/>
          <w:szCs w:val="22"/>
          <w:lang w:eastAsia="en-US"/>
        </w:rPr>
        <w:t>Civil Society SUBMISSION</w:t>
      </w:r>
    </w:p>
    <w:p w14:paraId="5B1D0F15" w14:textId="38739DD1" w:rsidR="00151100" w:rsidRPr="001C29AB" w:rsidRDefault="00151100" w:rsidP="00710DFF">
      <w:pPr>
        <w:pStyle w:val="RTMissionStatement"/>
        <w:spacing w:after="0" w:line="240" w:lineRule="auto"/>
        <w:jc w:val="center"/>
        <w:rPr>
          <w:rFonts w:ascii="Times New Roman" w:hAnsi="Times New Roman" w:cs="Times New Roman"/>
          <w:b w:val="0"/>
          <w:caps/>
          <w:noProof w:val="0"/>
          <w:sz w:val="22"/>
          <w:szCs w:val="22"/>
          <w:lang w:eastAsia="en-US"/>
        </w:rPr>
      </w:pPr>
      <w:r w:rsidRPr="001C29AB">
        <w:rPr>
          <w:rFonts w:ascii="Times New Roman" w:hAnsi="Times New Roman" w:cs="Times New Roman"/>
          <w:b w:val="0"/>
          <w:caps/>
          <w:noProof w:val="0"/>
          <w:sz w:val="22"/>
          <w:szCs w:val="22"/>
          <w:lang w:eastAsia="en-US"/>
        </w:rPr>
        <w:t>TO THE UNITED NATIONS</w:t>
      </w:r>
    </w:p>
    <w:p w14:paraId="04D86FC6" w14:textId="3D9A71D5" w:rsidR="00151100" w:rsidRPr="001C29AB" w:rsidRDefault="00FC3ABA" w:rsidP="00710DFF">
      <w:pPr>
        <w:pStyle w:val="RTMissionStatement"/>
        <w:spacing w:after="0" w:line="240" w:lineRule="auto"/>
        <w:jc w:val="center"/>
        <w:rPr>
          <w:rFonts w:ascii="Times New Roman" w:hAnsi="Times New Roman" w:cs="Times New Roman"/>
          <w:b w:val="0"/>
          <w:caps/>
          <w:noProof w:val="0"/>
          <w:sz w:val="22"/>
          <w:szCs w:val="22"/>
          <w:lang w:eastAsia="en-US"/>
        </w:rPr>
      </w:pPr>
      <w:r w:rsidRPr="001C29AB">
        <w:rPr>
          <w:rFonts w:ascii="Times New Roman" w:hAnsi="Times New Roman" w:cs="Times New Roman"/>
          <w:b w:val="0"/>
          <w:caps/>
          <w:noProof w:val="0"/>
          <w:sz w:val="22"/>
          <w:szCs w:val="22"/>
          <w:lang w:eastAsia="en-US"/>
        </w:rPr>
        <w:t xml:space="preserve">COMMITTEE ON </w:t>
      </w:r>
      <w:r w:rsidR="008938F2">
        <w:rPr>
          <w:rFonts w:ascii="Times New Roman" w:hAnsi="Times New Roman" w:cs="Times New Roman"/>
          <w:b w:val="0"/>
          <w:caps/>
          <w:noProof w:val="0"/>
          <w:sz w:val="22"/>
          <w:szCs w:val="22"/>
          <w:lang w:eastAsia="en-US"/>
        </w:rPr>
        <w:t>THE ELIMINATION OF DISCRIMINATION AGAINST WOMEN</w:t>
      </w:r>
    </w:p>
    <w:p w14:paraId="7E44BBEB" w14:textId="117B4C00" w:rsidR="00151100" w:rsidRPr="002C03E0" w:rsidRDefault="00151100" w:rsidP="00710DFF">
      <w:pPr>
        <w:spacing w:after="0" w:line="240" w:lineRule="auto"/>
        <w:jc w:val="center"/>
        <w:rPr>
          <w:rFonts w:ascii="Times New Roman" w:hAnsi="Times New Roman" w:cs="Times New Roman"/>
        </w:rPr>
      </w:pPr>
      <w:r w:rsidRPr="001C29AB">
        <w:rPr>
          <w:rFonts w:ascii="Times New Roman" w:hAnsi="Times New Roman" w:cs="Times New Roman"/>
        </w:rPr>
        <w:br/>
      </w:r>
      <w:r w:rsidR="00F12B28" w:rsidRPr="002C03E0">
        <w:rPr>
          <w:rFonts w:ascii="Times New Roman" w:hAnsi="Times New Roman" w:cs="Times New Roman"/>
        </w:rPr>
        <w:t>85</w:t>
      </w:r>
      <w:r w:rsidR="00F12B28" w:rsidRPr="002C03E0">
        <w:rPr>
          <w:rFonts w:ascii="Times New Roman" w:hAnsi="Times New Roman" w:cs="Times New Roman"/>
          <w:vertAlign w:val="superscript"/>
        </w:rPr>
        <w:t>th</w:t>
      </w:r>
      <w:r w:rsidR="00F12B28" w:rsidRPr="002C03E0">
        <w:rPr>
          <w:rFonts w:ascii="Times New Roman" w:hAnsi="Times New Roman" w:cs="Times New Roman"/>
        </w:rPr>
        <w:t xml:space="preserve"> </w:t>
      </w:r>
      <w:r w:rsidRPr="002C03E0">
        <w:rPr>
          <w:rFonts w:ascii="Times New Roman" w:hAnsi="Times New Roman" w:cs="Times New Roman"/>
        </w:rPr>
        <w:t>session (</w:t>
      </w:r>
      <w:r w:rsidR="006F61BE" w:rsidRPr="002C03E0">
        <w:rPr>
          <w:rFonts w:ascii="Times New Roman" w:hAnsi="Times New Roman" w:cs="Times New Roman"/>
        </w:rPr>
        <w:t>8 – 26 May</w:t>
      </w:r>
      <w:r w:rsidRPr="002C03E0">
        <w:rPr>
          <w:rFonts w:ascii="Times New Roman" w:hAnsi="Times New Roman" w:cs="Times New Roman"/>
        </w:rPr>
        <w:t xml:space="preserve"> 202</w:t>
      </w:r>
      <w:r w:rsidR="00575CA9" w:rsidRPr="002C03E0">
        <w:rPr>
          <w:rFonts w:ascii="Times New Roman" w:hAnsi="Times New Roman" w:cs="Times New Roman"/>
        </w:rPr>
        <w:t>3</w:t>
      </w:r>
      <w:r w:rsidRPr="002C03E0">
        <w:rPr>
          <w:rFonts w:ascii="Times New Roman" w:hAnsi="Times New Roman" w:cs="Times New Roman"/>
        </w:rPr>
        <w:t>)</w:t>
      </w:r>
    </w:p>
    <w:p w14:paraId="2DEA2108" w14:textId="77777777" w:rsidR="00151100" w:rsidRPr="002C03E0" w:rsidRDefault="00151100" w:rsidP="00710DFF">
      <w:pPr>
        <w:spacing w:after="0" w:line="240" w:lineRule="auto"/>
        <w:jc w:val="center"/>
        <w:rPr>
          <w:rFonts w:ascii="Times New Roman" w:hAnsi="Times New Roman" w:cs="Times New Roman"/>
        </w:rPr>
      </w:pPr>
    </w:p>
    <w:p w14:paraId="0A01F0B9" w14:textId="77777777" w:rsidR="00151100" w:rsidRPr="002C03E0" w:rsidRDefault="00151100" w:rsidP="00710DFF">
      <w:pPr>
        <w:spacing w:after="0" w:line="240" w:lineRule="auto"/>
        <w:jc w:val="center"/>
        <w:rPr>
          <w:rFonts w:ascii="Times New Roman" w:hAnsi="Times New Roman" w:cs="Times New Roman"/>
        </w:rPr>
      </w:pPr>
    </w:p>
    <w:p w14:paraId="077CA142" w14:textId="77777777" w:rsidR="00151100" w:rsidRPr="002C03E0" w:rsidRDefault="00151100" w:rsidP="00710DFF">
      <w:pPr>
        <w:pStyle w:val="RTMissionStatement"/>
        <w:spacing w:after="0" w:line="240" w:lineRule="auto"/>
        <w:jc w:val="center"/>
        <w:rPr>
          <w:rFonts w:ascii="Times New Roman" w:hAnsi="Times New Roman" w:cs="Times New Roman"/>
          <w:b w:val="0"/>
          <w:noProof w:val="0"/>
          <w:sz w:val="22"/>
          <w:szCs w:val="22"/>
          <w:lang w:eastAsia="en-US"/>
        </w:rPr>
      </w:pPr>
      <w:r w:rsidRPr="002C03E0">
        <w:rPr>
          <w:rFonts w:ascii="Times New Roman" w:hAnsi="Times New Roman" w:cs="Times New Roman"/>
          <w:b w:val="0"/>
          <w:noProof w:val="0"/>
          <w:sz w:val="22"/>
          <w:szCs w:val="22"/>
          <w:lang w:eastAsia="en-US"/>
        </w:rPr>
        <w:t>Submitted by Human Rights in China</w:t>
      </w:r>
    </w:p>
    <w:p w14:paraId="53430F5B" w14:textId="0D8D6A6E" w:rsidR="00151100" w:rsidRPr="001C29AB" w:rsidRDefault="00C75A40" w:rsidP="00710DFF">
      <w:pPr>
        <w:pStyle w:val="RTMissionStatement"/>
        <w:spacing w:after="0" w:line="240" w:lineRule="auto"/>
        <w:jc w:val="center"/>
        <w:rPr>
          <w:rFonts w:ascii="Times New Roman" w:hAnsi="Times New Roman" w:cs="Times New Roman"/>
          <w:b w:val="0"/>
          <w:noProof w:val="0"/>
          <w:sz w:val="22"/>
          <w:szCs w:val="22"/>
          <w:lang w:eastAsia="en-US"/>
        </w:rPr>
      </w:pPr>
      <w:r w:rsidRPr="002C03E0">
        <w:rPr>
          <w:rFonts w:ascii="Times New Roman" w:hAnsi="Times New Roman" w:cs="Times New Roman"/>
          <w:b w:val="0"/>
          <w:noProof w:val="0"/>
          <w:sz w:val="22"/>
          <w:szCs w:val="22"/>
          <w:lang w:eastAsia="en-US"/>
        </w:rPr>
        <w:t>April 11</w:t>
      </w:r>
      <w:r w:rsidR="00FC3ABA" w:rsidRPr="002C03E0">
        <w:rPr>
          <w:rFonts w:ascii="Times New Roman" w:hAnsi="Times New Roman" w:cs="Times New Roman"/>
          <w:b w:val="0"/>
          <w:noProof w:val="0"/>
          <w:sz w:val="22"/>
          <w:szCs w:val="22"/>
          <w:lang w:eastAsia="en-US"/>
        </w:rPr>
        <w:t>, 2023</w:t>
      </w:r>
    </w:p>
    <w:p w14:paraId="4EB1009B" w14:textId="77777777" w:rsidR="00151100" w:rsidRPr="001C29AB" w:rsidRDefault="00151100" w:rsidP="0003275B">
      <w:pPr>
        <w:spacing w:after="0" w:line="240" w:lineRule="auto"/>
        <w:rPr>
          <w:rFonts w:ascii="Times New Roman" w:hAnsi="Times New Roman" w:cs="Times New Roman"/>
        </w:rPr>
      </w:pPr>
    </w:p>
    <w:p w14:paraId="77711F62" w14:textId="77777777" w:rsidR="00151100" w:rsidRPr="001C29AB" w:rsidRDefault="00151100" w:rsidP="0003275B">
      <w:pPr>
        <w:autoSpaceDE w:val="0"/>
        <w:autoSpaceDN w:val="0"/>
        <w:adjustRightInd w:val="0"/>
        <w:spacing w:after="0" w:line="240" w:lineRule="auto"/>
        <w:ind w:left="2880"/>
        <w:rPr>
          <w:rFonts w:ascii="Times New Roman" w:eastAsia="SimSun" w:hAnsi="Times New Roman" w:cs="Times New Roman"/>
          <w:b/>
          <w:color w:val="000000"/>
        </w:rPr>
      </w:pPr>
      <w:r w:rsidRPr="001C29AB">
        <w:rPr>
          <w:rFonts w:ascii="Times New Roman" w:eastAsia="SimSun" w:hAnsi="Times New Roman" w:cs="Times New Roman"/>
          <w:b/>
          <w:color w:val="000000"/>
        </w:rPr>
        <w:t xml:space="preserve">   </w:t>
      </w:r>
    </w:p>
    <w:p w14:paraId="4886E2F6" w14:textId="05FA0842" w:rsidR="00B37C19" w:rsidRPr="001C29AB" w:rsidRDefault="00151100" w:rsidP="0003275B">
      <w:pPr>
        <w:spacing w:after="0" w:line="240" w:lineRule="auto"/>
        <w:rPr>
          <w:rFonts w:ascii="Times New Roman" w:hAnsi="Times New Roman" w:cs="Times New Roman"/>
          <w:b/>
        </w:rPr>
      </w:pPr>
      <w:r w:rsidRPr="001C29AB">
        <w:rPr>
          <w:rFonts w:ascii="Times New Roman" w:eastAsia="SimSun" w:hAnsi="Times New Roman" w:cs="Times New Roman"/>
          <w:noProof/>
          <w:color w:val="000000"/>
        </w:rPr>
        <mc:AlternateContent>
          <mc:Choice Requires="wps">
            <w:drawing>
              <wp:anchor distT="45720" distB="45720" distL="114300" distR="114300" simplePos="0" relativeHeight="251657728" behindDoc="0" locked="0" layoutInCell="1" allowOverlap="1" wp14:anchorId="2CBF3D39" wp14:editId="6501B2DE">
                <wp:simplePos x="0" y="0"/>
                <wp:positionH relativeFrom="margin">
                  <wp:posOffset>1160912</wp:posOffset>
                </wp:positionH>
                <wp:positionV relativeFrom="paragraph">
                  <wp:posOffset>594995</wp:posOffset>
                </wp:positionV>
                <wp:extent cx="4203700" cy="584200"/>
                <wp:effectExtent l="0" t="0" r="254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0" cy="584200"/>
                        </a:xfrm>
                        <a:prstGeom prst="rect">
                          <a:avLst/>
                        </a:prstGeom>
                        <a:solidFill>
                          <a:srgbClr val="FFFFFF"/>
                        </a:solidFill>
                        <a:ln w="9525">
                          <a:solidFill>
                            <a:srgbClr val="000000"/>
                          </a:solidFill>
                          <a:miter lim="800000"/>
                          <a:headEnd/>
                          <a:tailEnd/>
                        </a:ln>
                      </wps:spPr>
                      <wps:txbx>
                        <w:txbxContent>
                          <w:p w14:paraId="542383C8" w14:textId="77777777" w:rsidR="00501D63" w:rsidRPr="00B24C80" w:rsidRDefault="00501D63" w:rsidP="00651116">
                            <w:pPr>
                              <w:autoSpaceDE w:val="0"/>
                              <w:autoSpaceDN w:val="0"/>
                              <w:adjustRightInd w:val="0"/>
                              <w:jc w:val="center"/>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 xml:space="preserve">HRIC was founded in March 1989 by overseas Chinese students and scientists with a mission to </w:t>
                            </w:r>
                            <w:r>
                              <w:rPr>
                                <w:rFonts w:ascii="Times New Roman" w:eastAsia="SimSun" w:hAnsi="Times New Roman" w:cs="Times New Roman"/>
                                <w:color w:val="000000"/>
                                <w:sz w:val="18"/>
                                <w:szCs w:val="18"/>
                              </w:rPr>
                              <w:t xml:space="preserve">support rights defenders and </w:t>
                            </w:r>
                            <w:r w:rsidRPr="00B24C80">
                              <w:rPr>
                                <w:rFonts w:ascii="Times New Roman" w:eastAsia="SimSun" w:hAnsi="Times New Roman" w:cs="Times New Roman"/>
                                <w:color w:val="000000"/>
                                <w:sz w:val="18"/>
                                <w:szCs w:val="18"/>
                              </w:rPr>
                              <w:t>advanc</w:t>
                            </w:r>
                            <w:r>
                              <w:rPr>
                                <w:rFonts w:ascii="Times New Roman" w:eastAsia="SimSun" w:hAnsi="Times New Roman" w:cs="Times New Roman"/>
                                <w:color w:val="000000"/>
                                <w:sz w:val="18"/>
                                <w:szCs w:val="18"/>
                              </w:rPr>
                              <w:t>e</w:t>
                            </w:r>
                            <w:r w:rsidRPr="00B24C80">
                              <w:rPr>
                                <w:rFonts w:ascii="Times New Roman" w:eastAsia="SimSun" w:hAnsi="Times New Roman" w:cs="Times New Roman"/>
                                <w:color w:val="000000"/>
                                <w:sz w:val="18"/>
                                <w:szCs w:val="18"/>
                              </w:rPr>
                              <w:t xml:space="preserve"> the</w:t>
                            </w:r>
                            <w:r>
                              <w:rPr>
                                <w:rFonts w:ascii="Times New Roman" w:eastAsia="SimSun" w:hAnsi="Times New Roman" w:cs="Times New Roman"/>
                                <w:color w:val="000000"/>
                                <w:sz w:val="18"/>
                                <w:szCs w:val="18"/>
                              </w:rPr>
                              <w:t xml:space="preserve"> </w:t>
                            </w:r>
                            <w:r w:rsidRPr="00B24C80">
                              <w:rPr>
                                <w:rFonts w:ascii="Times New Roman" w:eastAsia="SimSun" w:hAnsi="Times New Roman" w:cs="Times New Roman"/>
                                <w:color w:val="000000"/>
                                <w:sz w:val="18"/>
                                <w:szCs w:val="18"/>
                              </w:rPr>
                              <w:t xml:space="preserve">institutional protection of </w:t>
                            </w:r>
                            <w:r>
                              <w:rPr>
                                <w:rFonts w:ascii="Times New Roman" w:eastAsia="SimSun" w:hAnsi="Times New Roman" w:cs="Times New Roman"/>
                                <w:color w:val="000000"/>
                                <w:sz w:val="18"/>
                                <w:szCs w:val="18"/>
                              </w:rPr>
                              <w:t xml:space="preserve">international human right </w:t>
                            </w:r>
                            <w:r w:rsidRPr="00B24C80">
                              <w:rPr>
                                <w:rFonts w:ascii="Times New Roman" w:eastAsia="SimSun" w:hAnsi="Times New Roman" w:cs="Times New Roman"/>
                                <w:color w:val="000000"/>
                                <w:sz w:val="18"/>
                                <w:szCs w:val="18"/>
                              </w:rPr>
                              <w:t>rights in the People’s Republic of China.</w:t>
                            </w:r>
                          </w:p>
                          <w:p w14:paraId="71836200" w14:textId="77777777" w:rsidR="00501D63" w:rsidRPr="00B24C80" w:rsidRDefault="00501D63" w:rsidP="00151100">
                            <w:pPr>
                              <w:autoSpaceDE w:val="0"/>
                              <w:autoSpaceDN w:val="0"/>
                              <w:adjustRightInd w:val="0"/>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w:t>
                            </w:r>
                          </w:p>
                          <w:p w14:paraId="58538BBD" w14:textId="77777777" w:rsidR="00501D63" w:rsidRPr="00B24C80" w:rsidRDefault="00501D63" w:rsidP="00151100">
                            <w:pPr>
                              <w:autoSpaceDE w:val="0"/>
                              <w:autoSpaceDN w:val="0"/>
                              <w:adjustRightInd w:val="0"/>
                              <w:rPr>
                                <w:rFonts w:ascii="Times New Roman" w:eastAsia="SimSun" w:hAnsi="Times New Roman" w:cs="Times New Roman"/>
                                <w:color w:val="000000"/>
                                <w:sz w:val="18"/>
                                <w:szCs w:val="18"/>
                              </w:rPr>
                            </w:pPr>
                          </w:p>
                          <w:p w14:paraId="1824C7AD" w14:textId="77777777" w:rsidR="00501D63" w:rsidRPr="00B24C80" w:rsidRDefault="00000000" w:rsidP="00151100">
                            <w:pPr>
                              <w:pStyle w:val="RTMissionStatement"/>
                              <w:rPr>
                                <w:rFonts w:ascii="Times New Roman" w:hAnsi="Times New Roman" w:cs="Times New Roman"/>
                                <w:b w:val="0"/>
                                <w:caps/>
                                <w:sz w:val="18"/>
                                <w:szCs w:val="18"/>
                                <w:lang w:eastAsia="en-US"/>
                              </w:rPr>
                            </w:pPr>
                            <w:hyperlink r:id="rId9" w:history="1">
                              <w:r w:rsidR="00501D63" w:rsidRPr="00B24C80">
                                <w:rPr>
                                  <w:rStyle w:val="Hyperlink"/>
                                  <w:rFonts w:ascii="Times New Roman" w:hAnsi="Times New Roman" w:cs="Times New Roman"/>
                                  <w:b w:val="0"/>
                                  <w:bCs w:val="0"/>
                                  <w:color w:val="auto"/>
                                  <w:sz w:val="18"/>
                                  <w:szCs w:val="18"/>
                                </w:rPr>
                                <w:t>https://www.hrichina.org/en</w:t>
                              </w:r>
                            </w:hyperlink>
                          </w:p>
                          <w:p w14:paraId="560CEE8B" w14:textId="77777777" w:rsidR="00501D63" w:rsidRPr="007E7898" w:rsidRDefault="00501D63" w:rsidP="00151100">
                            <w:pPr>
                              <w:rPr>
                                <w:b/>
                              </w:rPr>
                            </w:pPr>
                          </w:p>
                          <w:p w14:paraId="49283B43" w14:textId="77777777" w:rsidR="00501D63" w:rsidRPr="005D25BE" w:rsidRDefault="00501D63" w:rsidP="00151100">
                            <w:pPr>
                              <w:autoSpaceDE w:val="0"/>
                              <w:autoSpaceDN w:val="0"/>
                              <w:adjustRightInd w:val="0"/>
                              <w:rPr>
                                <w:rFonts w:eastAsia="SimSun"/>
                                <w:color w:val="000000"/>
                                <w:sz w:val="20"/>
                                <w:szCs w:val="20"/>
                              </w:rPr>
                            </w:pPr>
                          </w:p>
                          <w:p w14:paraId="27766158" w14:textId="77777777" w:rsidR="00501D63" w:rsidRDefault="00501D63" w:rsidP="001511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F3D39" id="_x0000_t202" coordsize="21600,21600" o:spt="202" path="m,l,21600r21600,l21600,xe">
                <v:stroke joinstyle="miter"/>
                <v:path gradientshapeok="t" o:connecttype="rect"/>
              </v:shapetype>
              <v:shape id="Text Box 2" o:spid="_x0000_s1026" type="#_x0000_t202" style="position:absolute;margin-left:91.4pt;margin-top:46.85pt;width:331pt;height:46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">
                <v:textbox>
                  <w:txbxContent>
                    <w:p w14:paraId="542383C8" w14:textId="77777777" w:rsidR="00501D63" w:rsidRPr="00B24C80" w:rsidRDefault="00501D63" w:rsidP="00651116">
                      <w:pPr>
                        <w:autoSpaceDE w:val="0"/>
                        <w:autoSpaceDN w:val="0"/>
                        <w:adjustRightInd w:val="0"/>
                        <w:jc w:val="center"/>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 xml:space="preserve">HRIC was founded in March 1989 by overseas Chinese students and scientists with a mission to </w:t>
                      </w:r>
                      <w:r>
                        <w:rPr>
                          <w:rFonts w:ascii="Times New Roman" w:eastAsia="SimSun" w:hAnsi="Times New Roman" w:cs="Times New Roman"/>
                          <w:color w:val="000000"/>
                          <w:sz w:val="18"/>
                          <w:szCs w:val="18"/>
                        </w:rPr>
                        <w:t xml:space="preserve">support rights defenders and </w:t>
                      </w:r>
                      <w:r w:rsidRPr="00B24C80">
                        <w:rPr>
                          <w:rFonts w:ascii="Times New Roman" w:eastAsia="SimSun" w:hAnsi="Times New Roman" w:cs="Times New Roman"/>
                          <w:color w:val="000000"/>
                          <w:sz w:val="18"/>
                          <w:szCs w:val="18"/>
                        </w:rPr>
                        <w:t>advanc</w:t>
                      </w:r>
                      <w:r>
                        <w:rPr>
                          <w:rFonts w:ascii="Times New Roman" w:eastAsia="SimSun" w:hAnsi="Times New Roman" w:cs="Times New Roman"/>
                          <w:color w:val="000000"/>
                          <w:sz w:val="18"/>
                          <w:szCs w:val="18"/>
                        </w:rPr>
                        <w:t>e</w:t>
                      </w:r>
                      <w:r w:rsidRPr="00B24C80">
                        <w:rPr>
                          <w:rFonts w:ascii="Times New Roman" w:eastAsia="SimSun" w:hAnsi="Times New Roman" w:cs="Times New Roman"/>
                          <w:color w:val="000000"/>
                          <w:sz w:val="18"/>
                          <w:szCs w:val="18"/>
                        </w:rPr>
                        <w:t xml:space="preserve"> the</w:t>
                      </w:r>
                      <w:r>
                        <w:rPr>
                          <w:rFonts w:ascii="Times New Roman" w:eastAsia="SimSun" w:hAnsi="Times New Roman" w:cs="Times New Roman"/>
                          <w:color w:val="000000"/>
                          <w:sz w:val="18"/>
                          <w:szCs w:val="18"/>
                        </w:rPr>
                        <w:t xml:space="preserve"> </w:t>
                      </w:r>
                      <w:r w:rsidRPr="00B24C80">
                        <w:rPr>
                          <w:rFonts w:ascii="Times New Roman" w:eastAsia="SimSun" w:hAnsi="Times New Roman" w:cs="Times New Roman"/>
                          <w:color w:val="000000"/>
                          <w:sz w:val="18"/>
                          <w:szCs w:val="18"/>
                        </w:rPr>
                        <w:t xml:space="preserve">institutional protection of </w:t>
                      </w:r>
                      <w:r>
                        <w:rPr>
                          <w:rFonts w:ascii="Times New Roman" w:eastAsia="SimSun" w:hAnsi="Times New Roman" w:cs="Times New Roman"/>
                          <w:color w:val="000000"/>
                          <w:sz w:val="18"/>
                          <w:szCs w:val="18"/>
                        </w:rPr>
                        <w:t xml:space="preserve">international human right </w:t>
                      </w:r>
                      <w:r w:rsidRPr="00B24C80">
                        <w:rPr>
                          <w:rFonts w:ascii="Times New Roman" w:eastAsia="SimSun" w:hAnsi="Times New Roman" w:cs="Times New Roman"/>
                          <w:color w:val="000000"/>
                          <w:sz w:val="18"/>
                          <w:szCs w:val="18"/>
                        </w:rPr>
                        <w:t>rights in the People’s Republic of China.</w:t>
                      </w:r>
                    </w:p>
                    <w:p w14:paraId="71836200" w14:textId="77777777" w:rsidR="00501D63" w:rsidRPr="00B24C80" w:rsidRDefault="00501D63" w:rsidP="00151100">
                      <w:pPr>
                        <w:autoSpaceDE w:val="0"/>
                        <w:autoSpaceDN w:val="0"/>
                        <w:adjustRightInd w:val="0"/>
                        <w:rPr>
                          <w:rFonts w:ascii="Times New Roman" w:eastAsia="SimSun" w:hAnsi="Times New Roman" w:cs="Times New Roman"/>
                          <w:color w:val="000000"/>
                          <w:sz w:val="18"/>
                          <w:szCs w:val="18"/>
                        </w:rPr>
                      </w:pPr>
                      <w:r w:rsidRPr="00B24C80">
                        <w:rPr>
                          <w:rFonts w:ascii="Times New Roman" w:eastAsia="SimSun" w:hAnsi="Times New Roman" w:cs="Times New Roman"/>
                          <w:color w:val="000000"/>
                          <w:sz w:val="18"/>
                          <w:szCs w:val="18"/>
                        </w:rPr>
                        <w:t>.</w:t>
                      </w:r>
                    </w:p>
                    <w:p w14:paraId="58538BBD" w14:textId="77777777" w:rsidR="00501D63" w:rsidRPr="00B24C80" w:rsidRDefault="00501D63" w:rsidP="00151100">
                      <w:pPr>
                        <w:autoSpaceDE w:val="0"/>
                        <w:autoSpaceDN w:val="0"/>
                        <w:adjustRightInd w:val="0"/>
                        <w:rPr>
                          <w:rFonts w:ascii="Times New Roman" w:eastAsia="SimSun" w:hAnsi="Times New Roman" w:cs="Times New Roman"/>
                          <w:color w:val="000000"/>
                          <w:sz w:val="18"/>
                          <w:szCs w:val="18"/>
                        </w:rPr>
                      </w:pPr>
                    </w:p>
                    <w:p w14:paraId="1824C7AD" w14:textId="77777777" w:rsidR="00501D63" w:rsidRPr="00B24C80" w:rsidRDefault="00600D92" w:rsidP="00151100">
                      <w:pPr>
                        <w:pStyle w:val="RTMissionStatement"/>
                        <w:rPr>
                          <w:rFonts w:ascii="Times New Roman" w:hAnsi="Times New Roman" w:cs="Times New Roman"/>
                          <w:b w:val="0"/>
                          <w:caps/>
                          <w:sz w:val="18"/>
                          <w:szCs w:val="18"/>
                          <w:lang w:eastAsia="en-US"/>
                        </w:rPr>
                      </w:pPr>
                      <w:hyperlink r:id="rId10" w:history="1">
                        <w:r w:rsidR="00501D63" w:rsidRPr="00B24C80">
                          <w:rPr>
                            <w:rStyle w:val="Hyperlink"/>
                            <w:rFonts w:ascii="Times New Roman" w:hAnsi="Times New Roman" w:cs="Times New Roman"/>
                            <w:b w:val="0"/>
                            <w:bCs w:val="0"/>
                            <w:color w:val="auto"/>
                            <w:sz w:val="18"/>
                            <w:szCs w:val="18"/>
                          </w:rPr>
                          <w:t>https://www.hrichina.org/en</w:t>
                        </w:r>
                      </w:hyperlink>
                    </w:p>
                    <w:p w14:paraId="560CEE8B" w14:textId="77777777" w:rsidR="00501D63" w:rsidRPr="007E7898" w:rsidRDefault="00501D63" w:rsidP="00151100">
                      <w:pPr>
                        <w:rPr>
                          <w:b/>
                        </w:rPr>
                      </w:pPr>
                    </w:p>
                    <w:p w14:paraId="49283B43" w14:textId="77777777" w:rsidR="00501D63" w:rsidRPr="005D25BE" w:rsidRDefault="00501D63" w:rsidP="00151100">
                      <w:pPr>
                        <w:autoSpaceDE w:val="0"/>
                        <w:autoSpaceDN w:val="0"/>
                        <w:adjustRightInd w:val="0"/>
                        <w:rPr>
                          <w:rFonts w:eastAsia="SimSun"/>
                          <w:color w:val="000000"/>
                          <w:sz w:val="20"/>
                          <w:szCs w:val="20"/>
                        </w:rPr>
                      </w:pPr>
                    </w:p>
                    <w:p w14:paraId="27766158" w14:textId="77777777" w:rsidR="00501D63" w:rsidRDefault="00501D63" w:rsidP="00151100"/>
                  </w:txbxContent>
                </v:textbox>
                <w10:wrap type="square" anchorx="margin"/>
              </v:shape>
            </w:pict>
          </mc:Fallback>
        </mc:AlternateContent>
      </w:r>
      <w:r w:rsidRPr="001C29AB">
        <w:rPr>
          <w:rFonts w:ascii="Times New Roman" w:hAnsi="Times New Roman" w:cs="Times New Roman"/>
          <w:b/>
        </w:rPr>
        <w:br w:type="page"/>
      </w:r>
    </w:p>
    <w:p w14:paraId="32312585" w14:textId="77777777" w:rsidR="000C5EC6" w:rsidRPr="001C29AB" w:rsidRDefault="000C5EC6" w:rsidP="0003275B">
      <w:pPr>
        <w:pStyle w:val="Default"/>
        <w:rPr>
          <w:b/>
          <w:bCs/>
          <w:color w:val="1F3864" w:themeColor="accent1" w:themeShade="80"/>
          <w:sz w:val="22"/>
          <w:szCs w:val="22"/>
          <w:u w:val="single"/>
        </w:rPr>
      </w:pPr>
    </w:p>
    <w:p w14:paraId="25637ECD" w14:textId="6775EDD0" w:rsidR="00382505" w:rsidRPr="001C29AB" w:rsidRDefault="00382505" w:rsidP="00710DFF">
      <w:pPr>
        <w:pStyle w:val="Default"/>
        <w:jc w:val="center"/>
        <w:rPr>
          <w:b/>
          <w:bCs/>
          <w:color w:val="1F3864" w:themeColor="accent1" w:themeShade="80"/>
          <w:sz w:val="22"/>
          <w:szCs w:val="22"/>
          <w:u w:val="single"/>
        </w:rPr>
      </w:pPr>
      <w:r w:rsidRPr="001C29AB">
        <w:rPr>
          <w:b/>
          <w:bCs/>
          <w:color w:val="1F3864" w:themeColor="accent1" w:themeShade="80"/>
          <w:sz w:val="22"/>
          <w:szCs w:val="22"/>
          <w:u w:val="single"/>
        </w:rPr>
        <w:t>CONTENTS</w:t>
      </w:r>
    </w:p>
    <w:p w14:paraId="75044EB8" w14:textId="77777777" w:rsidR="00382505" w:rsidRPr="001C29AB" w:rsidRDefault="00382505" w:rsidP="0003275B">
      <w:pPr>
        <w:pStyle w:val="Default"/>
        <w:rPr>
          <w:b/>
          <w:bCs/>
          <w:color w:val="1F3864" w:themeColor="accent1" w:themeShade="80"/>
          <w:sz w:val="22"/>
          <w:szCs w:val="22"/>
          <w:u w:val="single"/>
        </w:rPr>
      </w:pPr>
    </w:p>
    <w:tbl>
      <w:tblPr>
        <w:tblStyle w:val="TableGrid"/>
        <w:tblW w:w="10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
        <w:gridCol w:w="7934"/>
        <w:gridCol w:w="1520"/>
      </w:tblGrid>
      <w:tr w:rsidR="00B37C19" w:rsidRPr="001C29AB" w14:paraId="2689BC90" w14:textId="77777777" w:rsidTr="00300909">
        <w:tc>
          <w:tcPr>
            <w:tcW w:w="706" w:type="dxa"/>
          </w:tcPr>
          <w:p w14:paraId="414CD74A" w14:textId="77777777" w:rsidR="00382505" w:rsidRPr="001C29AB" w:rsidRDefault="00382505" w:rsidP="0003275B">
            <w:pPr>
              <w:pStyle w:val="Default"/>
              <w:rPr>
                <w:b/>
                <w:bCs/>
                <w:color w:val="1F3864" w:themeColor="accent1" w:themeShade="80"/>
                <w:sz w:val="22"/>
                <w:szCs w:val="22"/>
                <w:u w:val="single"/>
              </w:rPr>
            </w:pPr>
            <w:r w:rsidRPr="001C29AB">
              <w:rPr>
                <w:b/>
                <w:bCs/>
                <w:color w:val="1F3864" w:themeColor="accent1" w:themeShade="80"/>
                <w:sz w:val="22"/>
                <w:szCs w:val="22"/>
                <w:u w:val="single"/>
              </w:rPr>
              <w:t>S/N</w:t>
            </w:r>
          </w:p>
        </w:tc>
        <w:tc>
          <w:tcPr>
            <w:tcW w:w="7934" w:type="dxa"/>
          </w:tcPr>
          <w:p w14:paraId="0DD09845" w14:textId="77777777" w:rsidR="00382505" w:rsidRPr="001C29AB" w:rsidRDefault="00382505" w:rsidP="0003275B">
            <w:pPr>
              <w:pStyle w:val="Default"/>
              <w:rPr>
                <w:b/>
                <w:bCs/>
                <w:color w:val="1F3864" w:themeColor="accent1" w:themeShade="80"/>
                <w:sz w:val="22"/>
                <w:szCs w:val="22"/>
                <w:u w:val="single"/>
              </w:rPr>
            </w:pPr>
            <w:r w:rsidRPr="001C29AB">
              <w:rPr>
                <w:b/>
                <w:bCs/>
                <w:color w:val="1F3864" w:themeColor="accent1" w:themeShade="80"/>
                <w:sz w:val="22"/>
                <w:szCs w:val="22"/>
                <w:u w:val="single"/>
              </w:rPr>
              <w:t>Chapter</w:t>
            </w:r>
          </w:p>
          <w:p w14:paraId="3BEC01D5" w14:textId="556E917F" w:rsidR="00691B4F" w:rsidRPr="001C29AB" w:rsidRDefault="00691B4F" w:rsidP="0003275B">
            <w:pPr>
              <w:pStyle w:val="Default"/>
              <w:rPr>
                <w:b/>
                <w:bCs/>
                <w:color w:val="1F3864" w:themeColor="accent1" w:themeShade="80"/>
                <w:sz w:val="22"/>
                <w:szCs w:val="22"/>
                <w:u w:val="single"/>
              </w:rPr>
            </w:pPr>
          </w:p>
        </w:tc>
        <w:tc>
          <w:tcPr>
            <w:tcW w:w="1520" w:type="dxa"/>
          </w:tcPr>
          <w:p w14:paraId="680F1AF3" w14:textId="33CB3C6E" w:rsidR="00382505" w:rsidRPr="001C29AB" w:rsidRDefault="00382505" w:rsidP="00FE1EF0">
            <w:pPr>
              <w:pStyle w:val="Default"/>
              <w:jc w:val="center"/>
              <w:rPr>
                <w:b/>
                <w:bCs/>
                <w:color w:val="1F3864" w:themeColor="accent1" w:themeShade="80"/>
                <w:sz w:val="22"/>
                <w:szCs w:val="22"/>
                <w:u w:val="single"/>
              </w:rPr>
            </w:pPr>
          </w:p>
        </w:tc>
      </w:tr>
      <w:tr w:rsidR="00B37C19" w:rsidRPr="001C29AB" w14:paraId="655610BB" w14:textId="77777777" w:rsidTr="00300909">
        <w:tc>
          <w:tcPr>
            <w:tcW w:w="706" w:type="dxa"/>
          </w:tcPr>
          <w:p w14:paraId="0D13A374" w14:textId="77777777" w:rsidR="00382505" w:rsidRPr="002C03E0" w:rsidRDefault="00382505" w:rsidP="0003275B">
            <w:pPr>
              <w:pStyle w:val="Default"/>
              <w:numPr>
                <w:ilvl w:val="0"/>
                <w:numId w:val="26"/>
              </w:numPr>
              <w:rPr>
                <w:b/>
                <w:bCs/>
                <w:color w:val="1F3864" w:themeColor="accent1" w:themeShade="80"/>
                <w:sz w:val="22"/>
                <w:szCs w:val="22"/>
                <w:u w:val="single"/>
              </w:rPr>
            </w:pPr>
          </w:p>
        </w:tc>
        <w:tc>
          <w:tcPr>
            <w:tcW w:w="7934" w:type="dxa"/>
          </w:tcPr>
          <w:p w14:paraId="45724307" w14:textId="1288C251" w:rsidR="00382505" w:rsidRPr="002C03E0" w:rsidRDefault="00382505" w:rsidP="0003275B">
            <w:pPr>
              <w:pStyle w:val="Default"/>
              <w:rPr>
                <w:b/>
                <w:bCs/>
                <w:color w:val="1F3864" w:themeColor="accent1" w:themeShade="80"/>
                <w:sz w:val="22"/>
                <w:szCs w:val="22"/>
              </w:rPr>
            </w:pPr>
            <w:r w:rsidRPr="002C03E0">
              <w:rPr>
                <w:b/>
                <w:bCs/>
                <w:color w:val="1F3864" w:themeColor="accent1" w:themeShade="80"/>
                <w:sz w:val="22"/>
                <w:szCs w:val="22"/>
              </w:rPr>
              <w:t xml:space="preserve">Introduction: Hong Kong (China) </w:t>
            </w:r>
            <w:r w:rsidR="00F40429" w:rsidRPr="002C03E0">
              <w:rPr>
                <w:b/>
                <w:bCs/>
                <w:color w:val="1F3864" w:themeColor="accent1" w:themeShade="80"/>
                <w:sz w:val="22"/>
                <w:szCs w:val="22"/>
              </w:rPr>
              <w:t xml:space="preserve">Ninth </w:t>
            </w:r>
            <w:r w:rsidRPr="002C03E0">
              <w:rPr>
                <w:b/>
                <w:bCs/>
                <w:color w:val="1F3864" w:themeColor="accent1" w:themeShade="80"/>
                <w:sz w:val="22"/>
                <w:szCs w:val="22"/>
              </w:rPr>
              <w:t>Periodic Review in Context</w:t>
            </w:r>
          </w:p>
          <w:p w14:paraId="4B822BA0" w14:textId="77777777" w:rsidR="00382505" w:rsidRPr="002C03E0" w:rsidRDefault="00382505" w:rsidP="0003275B">
            <w:pPr>
              <w:pStyle w:val="Default"/>
              <w:rPr>
                <w:b/>
                <w:bCs/>
                <w:color w:val="1F3864" w:themeColor="accent1" w:themeShade="80"/>
                <w:sz w:val="22"/>
                <w:szCs w:val="22"/>
                <w:u w:val="single"/>
              </w:rPr>
            </w:pPr>
          </w:p>
        </w:tc>
        <w:tc>
          <w:tcPr>
            <w:tcW w:w="1520" w:type="dxa"/>
          </w:tcPr>
          <w:p w14:paraId="5BD068EC" w14:textId="7C6ABD0E" w:rsidR="001C29AB" w:rsidRPr="00F12B28" w:rsidRDefault="001C29AB" w:rsidP="00FE1EF0">
            <w:pPr>
              <w:pStyle w:val="Default"/>
              <w:jc w:val="center"/>
              <w:rPr>
                <w:b/>
                <w:bCs/>
                <w:color w:val="1F3864" w:themeColor="accent1" w:themeShade="80"/>
                <w:sz w:val="22"/>
                <w:szCs w:val="22"/>
                <w:highlight w:val="yellow"/>
              </w:rPr>
            </w:pPr>
          </w:p>
        </w:tc>
      </w:tr>
      <w:tr w:rsidR="00B37C19" w:rsidRPr="001C29AB" w14:paraId="4DB685ED" w14:textId="77777777" w:rsidTr="00300909">
        <w:tc>
          <w:tcPr>
            <w:tcW w:w="706" w:type="dxa"/>
          </w:tcPr>
          <w:p w14:paraId="029CCA75" w14:textId="77777777" w:rsidR="00382505" w:rsidRPr="002C03E0" w:rsidRDefault="00382505" w:rsidP="0003275B">
            <w:pPr>
              <w:pStyle w:val="Default"/>
              <w:numPr>
                <w:ilvl w:val="0"/>
                <w:numId w:val="26"/>
              </w:numPr>
              <w:rPr>
                <w:b/>
                <w:bCs/>
                <w:color w:val="1F3864" w:themeColor="accent1" w:themeShade="80"/>
                <w:sz w:val="22"/>
                <w:szCs w:val="22"/>
                <w:u w:val="single"/>
              </w:rPr>
            </w:pPr>
          </w:p>
        </w:tc>
        <w:tc>
          <w:tcPr>
            <w:tcW w:w="7934" w:type="dxa"/>
          </w:tcPr>
          <w:p w14:paraId="17EC8CE7" w14:textId="4CF0632E" w:rsidR="00382505" w:rsidRPr="002C03E0" w:rsidRDefault="00361A13" w:rsidP="0003275B">
            <w:pPr>
              <w:pStyle w:val="Default"/>
              <w:tabs>
                <w:tab w:val="left" w:pos="360"/>
              </w:tabs>
              <w:rPr>
                <w:b/>
                <w:bCs/>
                <w:color w:val="1F3864" w:themeColor="accent1" w:themeShade="80"/>
                <w:sz w:val="22"/>
                <w:szCs w:val="22"/>
              </w:rPr>
            </w:pPr>
            <w:r w:rsidRPr="002C03E0">
              <w:rPr>
                <w:b/>
                <w:bCs/>
                <w:color w:val="1F3864" w:themeColor="accent1" w:themeShade="80"/>
                <w:sz w:val="22"/>
                <w:szCs w:val="22"/>
              </w:rPr>
              <w:t>Online Gender-Based Violence Against Women in Hong Kong</w:t>
            </w:r>
            <w:r w:rsidR="00382505" w:rsidRPr="002C03E0">
              <w:rPr>
                <w:b/>
                <w:bCs/>
                <w:color w:val="1F3864" w:themeColor="accent1" w:themeShade="80"/>
                <w:sz w:val="22"/>
                <w:szCs w:val="22"/>
              </w:rPr>
              <w:t xml:space="preserve"> (LOI Item </w:t>
            </w:r>
            <w:r w:rsidRPr="002C03E0">
              <w:rPr>
                <w:b/>
                <w:bCs/>
                <w:color w:val="1F3864" w:themeColor="accent1" w:themeShade="80"/>
                <w:sz w:val="22"/>
                <w:szCs w:val="22"/>
              </w:rPr>
              <w:t>8</w:t>
            </w:r>
            <w:r w:rsidR="00A465D2">
              <w:rPr>
                <w:b/>
                <w:bCs/>
                <w:color w:val="1F3864" w:themeColor="accent1" w:themeShade="80"/>
                <w:sz w:val="22"/>
                <w:szCs w:val="22"/>
              </w:rPr>
              <w:t xml:space="preserve">, Arts. 1, 3, and 7) </w:t>
            </w:r>
          </w:p>
          <w:p w14:paraId="002E748F" w14:textId="4FEEC160" w:rsidR="00361A13" w:rsidRPr="002C03E0" w:rsidRDefault="006419EA" w:rsidP="00361A13">
            <w:pPr>
              <w:pStyle w:val="Default"/>
              <w:numPr>
                <w:ilvl w:val="0"/>
                <w:numId w:val="67"/>
              </w:numPr>
              <w:tabs>
                <w:tab w:val="left" w:pos="360"/>
              </w:tabs>
              <w:rPr>
                <w:b/>
                <w:bCs/>
                <w:color w:val="1F3864" w:themeColor="accent1" w:themeShade="80"/>
                <w:sz w:val="22"/>
                <w:szCs w:val="22"/>
              </w:rPr>
            </w:pPr>
            <w:r w:rsidRPr="002C03E0">
              <w:rPr>
                <w:b/>
                <w:bCs/>
                <w:color w:val="1F3864" w:themeColor="accent1" w:themeShade="80"/>
                <w:sz w:val="22"/>
                <w:szCs w:val="22"/>
              </w:rPr>
              <w:t>OGBV against Women Protestors &amp; Journalists: Lack of Redress</w:t>
            </w:r>
            <w:r w:rsidR="001E629F">
              <w:rPr>
                <w:b/>
                <w:bCs/>
                <w:color w:val="1F3864" w:themeColor="accent1" w:themeShade="80"/>
                <w:sz w:val="22"/>
                <w:szCs w:val="22"/>
              </w:rPr>
              <w:t xml:space="preserve"> (LOI </w:t>
            </w:r>
            <w:r w:rsidR="007D3906">
              <w:rPr>
                <w:b/>
                <w:bCs/>
                <w:color w:val="1F3864" w:themeColor="accent1" w:themeShade="80"/>
                <w:sz w:val="22"/>
                <w:szCs w:val="22"/>
              </w:rPr>
              <w:t>Item 12</w:t>
            </w:r>
            <w:r w:rsidR="00A465D2">
              <w:rPr>
                <w:b/>
                <w:bCs/>
                <w:color w:val="1F3864" w:themeColor="accent1" w:themeShade="80"/>
                <w:sz w:val="22"/>
                <w:szCs w:val="22"/>
              </w:rPr>
              <w:t xml:space="preserve">, Arts. 1, 3 and 7) </w:t>
            </w:r>
          </w:p>
          <w:p w14:paraId="33214555" w14:textId="5A0C6278" w:rsidR="006419EA" w:rsidRPr="002C03E0" w:rsidRDefault="006419EA" w:rsidP="00361A13">
            <w:pPr>
              <w:pStyle w:val="Default"/>
              <w:numPr>
                <w:ilvl w:val="0"/>
                <w:numId w:val="67"/>
              </w:numPr>
              <w:tabs>
                <w:tab w:val="left" w:pos="360"/>
              </w:tabs>
              <w:rPr>
                <w:b/>
                <w:bCs/>
                <w:color w:val="1F3864" w:themeColor="accent1" w:themeShade="80"/>
                <w:sz w:val="22"/>
                <w:szCs w:val="22"/>
              </w:rPr>
            </w:pPr>
            <w:r w:rsidRPr="002C03E0">
              <w:rPr>
                <w:b/>
                <w:bCs/>
                <w:color w:val="1F3864" w:themeColor="accent1" w:themeShade="80"/>
                <w:sz w:val="22"/>
                <w:szCs w:val="22"/>
              </w:rPr>
              <w:t>OGBV against Women Human Rights Defenders: Shrinking Civic Space</w:t>
            </w:r>
            <w:r w:rsidR="001E629F">
              <w:rPr>
                <w:b/>
                <w:bCs/>
                <w:color w:val="1F3864" w:themeColor="accent1" w:themeShade="80"/>
                <w:sz w:val="22"/>
                <w:szCs w:val="22"/>
              </w:rPr>
              <w:t xml:space="preserve"> (LOI Item </w:t>
            </w:r>
            <w:r w:rsidR="007D3906">
              <w:rPr>
                <w:b/>
                <w:bCs/>
                <w:color w:val="1F3864" w:themeColor="accent1" w:themeShade="80"/>
                <w:sz w:val="22"/>
                <w:szCs w:val="22"/>
              </w:rPr>
              <w:t>12</w:t>
            </w:r>
            <w:r w:rsidR="00A465D2">
              <w:rPr>
                <w:b/>
                <w:bCs/>
                <w:color w:val="1F3864" w:themeColor="accent1" w:themeShade="80"/>
                <w:sz w:val="22"/>
                <w:szCs w:val="22"/>
              </w:rPr>
              <w:t>, Arts. 1, 3 and 7)</w:t>
            </w:r>
            <w:r w:rsidR="001E629F">
              <w:rPr>
                <w:b/>
                <w:bCs/>
                <w:color w:val="1F3864" w:themeColor="accent1" w:themeShade="80"/>
                <w:sz w:val="22"/>
                <w:szCs w:val="22"/>
              </w:rPr>
              <w:t xml:space="preserve"> </w:t>
            </w:r>
          </w:p>
          <w:p w14:paraId="520A57BD" w14:textId="3456C931" w:rsidR="00382505" w:rsidRPr="002C03E0" w:rsidRDefault="00382505" w:rsidP="001454C4">
            <w:pPr>
              <w:pStyle w:val="Default"/>
              <w:tabs>
                <w:tab w:val="left" w:pos="360"/>
              </w:tabs>
              <w:ind w:left="720"/>
              <w:rPr>
                <w:b/>
                <w:bCs/>
                <w:color w:val="1F3864" w:themeColor="accent1" w:themeShade="80"/>
                <w:sz w:val="22"/>
                <w:szCs w:val="22"/>
              </w:rPr>
            </w:pPr>
          </w:p>
        </w:tc>
        <w:tc>
          <w:tcPr>
            <w:tcW w:w="1520" w:type="dxa"/>
          </w:tcPr>
          <w:p w14:paraId="313808CE" w14:textId="6C822303" w:rsidR="00470142" w:rsidRPr="00F12B28" w:rsidRDefault="00470142" w:rsidP="00FE1EF0">
            <w:pPr>
              <w:pStyle w:val="Default"/>
              <w:jc w:val="center"/>
              <w:rPr>
                <w:b/>
                <w:bCs/>
                <w:color w:val="1F3864" w:themeColor="accent1" w:themeShade="80"/>
                <w:sz w:val="22"/>
                <w:szCs w:val="22"/>
                <w:highlight w:val="yellow"/>
              </w:rPr>
            </w:pPr>
          </w:p>
        </w:tc>
      </w:tr>
      <w:tr w:rsidR="00B37C19" w:rsidRPr="001C29AB" w14:paraId="367FED12" w14:textId="77777777" w:rsidTr="00300909">
        <w:tc>
          <w:tcPr>
            <w:tcW w:w="706" w:type="dxa"/>
          </w:tcPr>
          <w:p w14:paraId="362CEEB5" w14:textId="77777777" w:rsidR="00382505" w:rsidRPr="002C03E0" w:rsidRDefault="00382505" w:rsidP="0003275B">
            <w:pPr>
              <w:pStyle w:val="Default"/>
              <w:numPr>
                <w:ilvl w:val="0"/>
                <w:numId w:val="26"/>
              </w:numPr>
              <w:rPr>
                <w:b/>
                <w:bCs/>
                <w:color w:val="1F3864" w:themeColor="accent1" w:themeShade="80"/>
                <w:sz w:val="22"/>
                <w:szCs w:val="22"/>
                <w:u w:val="single"/>
              </w:rPr>
            </w:pPr>
          </w:p>
        </w:tc>
        <w:tc>
          <w:tcPr>
            <w:tcW w:w="7934" w:type="dxa"/>
          </w:tcPr>
          <w:p w14:paraId="4F46F9CF" w14:textId="7E8DF53A" w:rsidR="00691B4F" w:rsidRPr="002C03E0" w:rsidRDefault="00382505" w:rsidP="0003275B">
            <w:pPr>
              <w:pStyle w:val="Default"/>
              <w:rPr>
                <w:b/>
                <w:bCs/>
                <w:color w:val="1F3864" w:themeColor="accent1" w:themeShade="80"/>
                <w:sz w:val="22"/>
                <w:szCs w:val="22"/>
              </w:rPr>
            </w:pPr>
            <w:r w:rsidRPr="002C03E0">
              <w:rPr>
                <w:b/>
                <w:bCs/>
                <w:color w:val="1F3864" w:themeColor="accent1" w:themeShade="80"/>
                <w:sz w:val="22"/>
                <w:szCs w:val="22"/>
              </w:rPr>
              <w:t>Recommendations</w:t>
            </w:r>
          </w:p>
          <w:p w14:paraId="68C5568F" w14:textId="62AA1E86" w:rsidR="00382505" w:rsidRPr="002C03E0" w:rsidRDefault="00382505" w:rsidP="00651116">
            <w:pPr>
              <w:pStyle w:val="Default"/>
              <w:rPr>
                <w:b/>
                <w:bCs/>
                <w:color w:val="1F3864" w:themeColor="accent1" w:themeShade="80"/>
                <w:sz w:val="22"/>
                <w:szCs w:val="22"/>
              </w:rPr>
            </w:pPr>
          </w:p>
          <w:p w14:paraId="2DEC93C8" w14:textId="77777777" w:rsidR="00382505" w:rsidRPr="002C03E0" w:rsidRDefault="00382505" w:rsidP="0003275B">
            <w:pPr>
              <w:pStyle w:val="Default"/>
              <w:rPr>
                <w:b/>
                <w:bCs/>
                <w:color w:val="1F3864" w:themeColor="accent1" w:themeShade="80"/>
                <w:sz w:val="22"/>
                <w:szCs w:val="22"/>
                <w:u w:val="single"/>
              </w:rPr>
            </w:pPr>
          </w:p>
        </w:tc>
        <w:tc>
          <w:tcPr>
            <w:tcW w:w="1520" w:type="dxa"/>
          </w:tcPr>
          <w:p w14:paraId="4C8160C1" w14:textId="6B8034F3" w:rsidR="00D03468" w:rsidRPr="00F12B28" w:rsidRDefault="00D03468" w:rsidP="00FE1EF0">
            <w:pPr>
              <w:pStyle w:val="Default"/>
              <w:jc w:val="center"/>
              <w:rPr>
                <w:b/>
                <w:bCs/>
                <w:color w:val="1F3864" w:themeColor="accent1" w:themeShade="80"/>
                <w:sz w:val="22"/>
                <w:szCs w:val="22"/>
                <w:highlight w:val="yellow"/>
              </w:rPr>
            </w:pPr>
          </w:p>
          <w:p w14:paraId="67EE27F6" w14:textId="7D6B41A6" w:rsidR="00300909" w:rsidRPr="00F12B28" w:rsidRDefault="00300909" w:rsidP="00FE1EF0">
            <w:pPr>
              <w:pStyle w:val="Default"/>
              <w:jc w:val="center"/>
              <w:rPr>
                <w:b/>
                <w:bCs/>
                <w:color w:val="1F3864" w:themeColor="accent1" w:themeShade="80"/>
                <w:sz w:val="22"/>
                <w:szCs w:val="22"/>
                <w:highlight w:val="yellow"/>
              </w:rPr>
            </w:pPr>
          </w:p>
        </w:tc>
      </w:tr>
      <w:tr w:rsidR="00382505" w:rsidRPr="001C29AB" w14:paraId="7E9F6060" w14:textId="77777777" w:rsidTr="00300909">
        <w:trPr>
          <w:trHeight w:val="70"/>
        </w:trPr>
        <w:tc>
          <w:tcPr>
            <w:tcW w:w="706" w:type="dxa"/>
          </w:tcPr>
          <w:p w14:paraId="64B6AA2C" w14:textId="77777777" w:rsidR="00382505" w:rsidRPr="001C29AB" w:rsidRDefault="00382505" w:rsidP="0003275B">
            <w:pPr>
              <w:pStyle w:val="Default"/>
              <w:rPr>
                <w:b/>
                <w:bCs/>
                <w:color w:val="1F3864" w:themeColor="accent1" w:themeShade="80"/>
                <w:sz w:val="22"/>
                <w:szCs w:val="22"/>
                <w:u w:val="single"/>
              </w:rPr>
            </w:pPr>
          </w:p>
        </w:tc>
        <w:tc>
          <w:tcPr>
            <w:tcW w:w="7934" w:type="dxa"/>
          </w:tcPr>
          <w:p w14:paraId="5E6505D1" w14:textId="77777777" w:rsidR="00382505" w:rsidRPr="001C29AB" w:rsidRDefault="00382505" w:rsidP="0003275B">
            <w:pPr>
              <w:pStyle w:val="Default"/>
              <w:rPr>
                <w:b/>
                <w:bCs/>
                <w:color w:val="1F3864" w:themeColor="accent1" w:themeShade="80"/>
                <w:sz w:val="22"/>
                <w:szCs w:val="22"/>
                <w:u w:val="single"/>
              </w:rPr>
            </w:pPr>
          </w:p>
          <w:p w14:paraId="649D08C0" w14:textId="77777777" w:rsidR="00382505" w:rsidRPr="001C29AB" w:rsidRDefault="00382505" w:rsidP="0003275B">
            <w:pPr>
              <w:pStyle w:val="Default"/>
              <w:rPr>
                <w:b/>
                <w:bCs/>
                <w:color w:val="1F3864" w:themeColor="accent1" w:themeShade="80"/>
                <w:sz w:val="22"/>
                <w:szCs w:val="22"/>
                <w:u w:val="single"/>
              </w:rPr>
            </w:pPr>
          </w:p>
        </w:tc>
        <w:tc>
          <w:tcPr>
            <w:tcW w:w="1520" w:type="dxa"/>
          </w:tcPr>
          <w:p w14:paraId="0BBA2162" w14:textId="06017B2C" w:rsidR="00382505" w:rsidRPr="001C29AB" w:rsidRDefault="00382505" w:rsidP="00FE1EF0">
            <w:pPr>
              <w:pStyle w:val="Default"/>
              <w:jc w:val="center"/>
              <w:rPr>
                <w:b/>
                <w:bCs/>
                <w:color w:val="1F3864" w:themeColor="accent1" w:themeShade="80"/>
                <w:sz w:val="22"/>
                <w:szCs w:val="22"/>
              </w:rPr>
            </w:pPr>
          </w:p>
        </w:tc>
      </w:tr>
    </w:tbl>
    <w:p w14:paraId="42A7B53E" w14:textId="4128C07D" w:rsidR="00382505" w:rsidRPr="001C29AB" w:rsidRDefault="00382505" w:rsidP="0003275B">
      <w:pPr>
        <w:spacing w:after="0" w:line="240" w:lineRule="auto"/>
        <w:rPr>
          <w:rFonts w:ascii="Times New Roman" w:hAnsi="Times New Roman" w:cs="Times New Roman"/>
        </w:rPr>
      </w:pPr>
      <w:r w:rsidRPr="001C29AB">
        <w:rPr>
          <w:rFonts w:ascii="Times New Roman" w:hAnsi="Times New Roman" w:cs="Times New Roman"/>
        </w:rPr>
        <w:br w:type="page"/>
      </w:r>
    </w:p>
    <w:p w14:paraId="536D5BB1" w14:textId="77777777" w:rsidR="002F018E" w:rsidRPr="001C29AB" w:rsidRDefault="002F018E" w:rsidP="0003275B">
      <w:pPr>
        <w:tabs>
          <w:tab w:val="left" w:pos="360"/>
        </w:tabs>
        <w:spacing w:after="0" w:line="240" w:lineRule="auto"/>
        <w:ind w:left="360" w:hanging="360"/>
        <w:rPr>
          <w:rFonts w:ascii="Times New Roman" w:hAnsi="Times New Roman" w:cs="Times New Roman"/>
          <w:color w:val="1F3864" w:themeColor="accent1" w:themeShade="80"/>
        </w:rPr>
      </w:pPr>
    </w:p>
    <w:p w14:paraId="0A6EA2DA" w14:textId="0AB03330" w:rsidR="00364E9D" w:rsidRPr="001C29AB" w:rsidRDefault="00364E9D" w:rsidP="0003275B">
      <w:pPr>
        <w:pStyle w:val="Default"/>
        <w:numPr>
          <w:ilvl w:val="0"/>
          <w:numId w:val="1"/>
        </w:numPr>
        <w:tabs>
          <w:tab w:val="left" w:pos="630"/>
        </w:tabs>
        <w:ind w:left="630" w:hanging="630"/>
        <w:rPr>
          <w:b/>
          <w:bCs/>
          <w:color w:val="1F3864" w:themeColor="accent1" w:themeShade="80"/>
          <w:sz w:val="22"/>
          <w:szCs w:val="22"/>
          <w:u w:val="single"/>
        </w:rPr>
      </w:pPr>
      <w:r w:rsidRPr="001C29AB">
        <w:rPr>
          <w:b/>
          <w:bCs/>
          <w:color w:val="1F3864" w:themeColor="accent1" w:themeShade="80"/>
          <w:sz w:val="22"/>
          <w:szCs w:val="22"/>
          <w:u w:val="single"/>
        </w:rPr>
        <w:t xml:space="preserve">Introduction: Hong Kong (China) </w:t>
      </w:r>
      <w:r w:rsidR="00176A4E">
        <w:rPr>
          <w:b/>
          <w:bCs/>
          <w:color w:val="1F3864" w:themeColor="accent1" w:themeShade="80"/>
          <w:sz w:val="22"/>
          <w:szCs w:val="22"/>
          <w:u w:val="single"/>
        </w:rPr>
        <w:t>Ninth</w:t>
      </w:r>
      <w:r w:rsidRPr="001C29AB">
        <w:rPr>
          <w:b/>
          <w:bCs/>
          <w:color w:val="1F3864" w:themeColor="accent1" w:themeShade="80"/>
          <w:sz w:val="22"/>
          <w:szCs w:val="22"/>
          <w:u w:val="single"/>
        </w:rPr>
        <w:t xml:space="preserve"> Periodic Review in Context</w:t>
      </w:r>
    </w:p>
    <w:p w14:paraId="4A03AF73" w14:textId="74A572F7" w:rsidR="00364E9D" w:rsidRPr="001C29AB" w:rsidRDefault="00364E9D" w:rsidP="0003275B">
      <w:pPr>
        <w:spacing w:after="0" w:line="240" w:lineRule="auto"/>
        <w:rPr>
          <w:rFonts w:ascii="Times New Roman" w:hAnsi="Times New Roman" w:cs="Times New Roman"/>
        </w:rPr>
      </w:pPr>
    </w:p>
    <w:p w14:paraId="2017137B" w14:textId="4D7507C3" w:rsidR="00FE2B7C" w:rsidRPr="00FE2B7C" w:rsidRDefault="00364E9D" w:rsidP="00D1170A">
      <w:pPr>
        <w:pStyle w:val="ListParagraph"/>
        <w:numPr>
          <w:ilvl w:val="0"/>
          <w:numId w:val="2"/>
        </w:numPr>
        <w:spacing w:after="0" w:line="240" w:lineRule="auto"/>
        <w:rPr>
          <w:rFonts w:ascii="Times New Roman" w:hAnsi="Times New Roman" w:cs="Times New Roman"/>
        </w:rPr>
      </w:pPr>
      <w:r w:rsidRPr="001C29AB">
        <w:rPr>
          <w:rFonts w:ascii="Times New Roman" w:hAnsi="Times New Roman" w:cs="Times New Roman"/>
        </w:rPr>
        <w:t xml:space="preserve">Human Rights in China (HRIC) makes this submission to the Committee on </w:t>
      </w:r>
      <w:r w:rsidR="00176A4E">
        <w:rPr>
          <w:rFonts w:ascii="Times New Roman" w:hAnsi="Times New Roman" w:cs="Times New Roman"/>
        </w:rPr>
        <w:t>the Elimination of Discrimination Against Women</w:t>
      </w:r>
      <w:r w:rsidRPr="001C29AB">
        <w:rPr>
          <w:rFonts w:ascii="Times New Roman" w:hAnsi="Times New Roman" w:cs="Times New Roman"/>
        </w:rPr>
        <w:t xml:space="preserve"> (CE</w:t>
      </w:r>
      <w:r w:rsidR="00176A4E">
        <w:rPr>
          <w:rFonts w:ascii="Times New Roman" w:hAnsi="Times New Roman" w:cs="Times New Roman"/>
        </w:rPr>
        <w:t>DAW</w:t>
      </w:r>
      <w:r w:rsidRPr="001C29AB">
        <w:rPr>
          <w:rFonts w:ascii="Times New Roman" w:hAnsi="Times New Roman" w:cs="Times New Roman"/>
        </w:rPr>
        <w:t xml:space="preserve"> or “the Committee”) in advance of the Committee’s </w:t>
      </w:r>
      <w:r w:rsidR="00176A4E">
        <w:rPr>
          <w:rFonts w:ascii="Times New Roman" w:hAnsi="Times New Roman" w:cs="Times New Roman"/>
        </w:rPr>
        <w:t>Ninth</w:t>
      </w:r>
      <w:r w:rsidRPr="001C29AB">
        <w:rPr>
          <w:rFonts w:ascii="Times New Roman" w:hAnsi="Times New Roman" w:cs="Times New Roman"/>
        </w:rPr>
        <w:t xml:space="preserve"> Periodic Review of the government of Hong Kong, China (HKG)</w:t>
      </w:r>
      <w:r w:rsidR="00D1170A" w:rsidRPr="001C29AB">
        <w:rPr>
          <w:rFonts w:ascii="Times New Roman" w:hAnsi="Times New Roman" w:cs="Times New Roman"/>
        </w:rPr>
        <w:t>.</w:t>
      </w:r>
      <w:r w:rsidR="0009537E">
        <w:rPr>
          <w:rStyle w:val="EndnoteReference"/>
          <w:rFonts w:ascii="Times New Roman" w:hAnsi="Times New Roman" w:cs="Times New Roman"/>
        </w:rPr>
        <w:endnoteReference w:id="1"/>
      </w:r>
      <w:r w:rsidR="0009537E" w:rsidRPr="00651116">
        <w:rPr>
          <w:rFonts w:ascii="Times New Roman" w:hAnsi="Times New Roman" w:cs="Times New Roman"/>
          <w:lang w:val="en-GB"/>
        </w:rPr>
        <w:t xml:space="preserve"> </w:t>
      </w:r>
      <w:r w:rsidR="0009537E">
        <w:rPr>
          <w:rFonts w:ascii="Times New Roman" w:hAnsi="Times New Roman" w:cs="Times New Roman"/>
          <w:lang w:val="en-GB"/>
        </w:rPr>
        <w:t>HRIC’s submission specifically focuses on online gender-based violence</w:t>
      </w:r>
      <w:r w:rsidR="00DC5957">
        <w:rPr>
          <w:rFonts w:ascii="Times New Roman" w:hAnsi="Times New Roman" w:cs="Times New Roman"/>
          <w:lang w:val="en-GB"/>
        </w:rPr>
        <w:t xml:space="preserve"> (OGBV)</w:t>
      </w:r>
      <w:r w:rsidR="0009537E">
        <w:rPr>
          <w:rFonts w:ascii="Times New Roman" w:hAnsi="Times New Roman" w:cs="Times New Roman"/>
          <w:lang w:val="en-GB"/>
        </w:rPr>
        <w:t xml:space="preserve"> against women in Hong Kong, </w:t>
      </w:r>
      <w:r w:rsidR="007F6EA9">
        <w:rPr>
          <w:rFonts w:ascii="Times New Roman" w:hAnsi="Times New Roman" w:cs="Times New Roman"/>
          <w:lang w:val="en-GB"/>
        </w:rPr>
        <w:t xml:space="preserve">which has become increasingly </w:t>
      </w:r>
      <w:r w:rsidR="00FE2B7C">
        <w:rPr>
          <w:rFonts w:ascii="Times New Roman" w:hAnsi="Times New Roman" w:cs="Times New Roman"/>
          <w:lang w:val="en-GB"/>
        </w:rPr>
        <w:t>salient</w:t>
      </w:r>
      <w:r w:rsidR="00D938EA">
        <w:rPr>
          <w:rFonts w:ascii="Times New Roman" w:hAnsi="Times New Roman" w:cs="Times New Roman"/>
          <w:lang w:val="en-GB"/>
        </w:rPr>
        <w:t xml:space="preserve"> and prevalent</w:t>
      </w:r>
      <w:r w:rsidR="007F6EA9">
        <w:rPr>
          <w:rFonts w:ascii="Times New Roman" w:hAnsi="Times New Roman" w:cs="Times New Roman"/>
          <w:lang w:val="en-GB"/>
        </w:rPr>
        <w:t xml:space="preserve"> as technology </w:t>
      </w:r>
      <w:r w:rsidR="00D938EA">
        <w:rPr>
          <w:rFonts w:ascii="Times New Roman" w:hAnsi="Times New Roman" w:cs="Times New Roman"/>
          <w:lang w:val="en-GB"/>
        </w:rPr>
        <w:t xml:space="preserve">permeates everyday life in the form of social media, online forums, </w:t>
      </w:r>
      <w:r w:rsidR="00192BAE">
        <w:rPr>
          <w:rFonts w:ascii="Times New Roman" w:hAnsi="Times New Roman" w:cs="Times New Roman"/>
          <w:lang w:val="en-GB"/>
        </w:rPr>
        <w:t xml:space="preserve">and </w:t>
      </w:r>
      <w:r w:rsidR="00D938EA">
        <w:rPr>
          <w:rFonts w:ascii="Times New Roman" w:hAnsi="Times New Roman" w:cs="Times New Roman"/>
          <w:lang w:val="en-GB"/>
        </w:rPr>
        <w:t>communication software</w:t>
      </w:r>
      <w:r w:rsidR="0009537E">
        <w:rPr>
          <w:rFonts w:ascii="Times New Roman" w:hAnsi="Times New Roman" w:cs="Times New Roman"/>
          <w:lang w:val="en-GB"/>
        </w:rPr>
        <w:t>.</w:t>
      </w:r>
      <w:r w:rsidR="00DC5957">
        <w:rPr>
          <w:rFonts w:ascii="Times New Roman" w:hAnsi="Times New Roman" w:cs="Times New Roman"/>
          <w:lang w:val="en-GB"/>
        </w:rPr>
        <w:t xml:space="preserve"> The advent of OGBV hinders women’s political participation.</w:t>
      </w:r>
      <w:r w:rsidR="0009537E">
        <w:rPr>
          <w:rFonts w:ascii="Times New Roman" w:hAnsi="Times New Roman" w:cs="Times New Roman"/>
          <w:lang w:val="en-GB"/>
        </w:rPr>
        <w:t xml:space="preserve"> </w:t>
      </w:r>
    </w:p>
    <w:p w14:paraId="44E5D32B" w14:textId="77777777" w:rsidR="00FE2B7C" w:rsidRPr="00FE2B7C" w:rsidRDefault="00FE2B7C" w:rsidP="00FE2B7C">
      <w:pPr>
        <w:pStyle w:val="ListParagraph"/>
        <w:spacing w:after="0" w:line="240" w:lineRule="auto"/>
        <w:ind w:left="990"/>
        <w:rPr>
          <w:rFonts w:ascii="Times New Roman" w:hAnsi="Times New Roman" w:cs="Times New Roman"/>
        </w:rPr>
      </w:pPr>
    </w:p>
    <w:p w14:paraId="023FB63D" w14:textId="5F4888A9" w:rsidR="00FE2B7C" w:rsidRPr="00FE2B7C" w:rsidRDefault="0009537E" w:rsidP="00FE2B7C">
      <w:pPr>
        <w:pStyle w:val="ListParagraph"/>
        <w:numPr>
          <w:ilvl w:val="0"/>
          <w:numId w:val="2"/>
        </w:numPr>
        <w:spacing w:after="0" w:line="240" w:lineRule="auto"/>
        <w:rPr>
          <w:rFonts w:ascii="Times New Roman" w:hAnsi="Times New Roman" w:cs="Times New Roman"/>
        </w:rPr>
      </w:pPr>
      <w:r w:rsidRPr="00FE2B7C">
        <w:rPr>
          <w:rFonts w:ascii="Times New Roman" w:hAnsi="Times New Roman" w:cs="Times New Roman"/>
          <w:lang w:val="en-GB"/>
        </w:rPr>
        <w:t xml:space="preserve">We highlight examples of online gender-based violence committed against </w:t>
      </w:r>
      <w:r w:rsidR="00895EA6" w:rsidRPr="00FE2B7C">
        <w:rPr>
          <w:rFonts w:ascii="Times New Roman" w:hAnsi="Times New Roman" w:cs="Times New Roman"/>
          <w:lang w:val="en-GB"/>
        </w:rPr>
        <w:t xml:space="preserve">individuals or </w:t>
      </w:r>
      <w:r w:rsidRPr="00FE2B7C">
        <w:rPr>
          <w:rFonts w:ascii="Times New Roman" w:hAnsi="Times New Roman" w:cs="Times New Roman"/>
          <w:lang w:val="en-GB"/>
        </w:rPr>
        <w:t xml:space="preserve">groups of women in </w:t>
      </w:r>
      <w:r w:rsidR="00895EA6" w:rsidRPr="00FE2B7C">
        <w:rPr>
          <w:rFonts w:ascii="Times New Roman" w:hAnsi="Times New Roman" w:cs="Times New Roman"/>
          <w:lang w:val="en-GB"/>
        </w:rPr>
        <w:t>Hong Kong</w:t>
      </w:r>
      <w:r w:rsidRPr="00FE2B7C">
        <w:rPr>
          <w:rFonts w:ascii="Times New Roman" w:hAnsi="Times New Roman" w:cs="Times New Roman"/>
          <w:lang w:val="en-GB"/>
        </w:rPr>
        <w:t>, such as protestors,</w:t>
      </w:r>
      <w:r w:rsidR="00192BAE" w:rsidRPr="00FE2B7C">
        <w:rPr>
          <w:rFonts w:ascii="Times New Roman" w:hAnsi="Times New Roman" w:cs="Times New Roman"/>
          <w:lang w:val="en-GB"/>
        </w:rPr>
        <w:t xml:space="preserve"> and</w:t>
      </w:r>
      <w:r w:rsidRPr="00FE2B7C">
        <w:rPr>
          <w:rFonts w:ascii="Times New Roman" w:hAnsi="Times New Roman" w:cs="Times New Roman"/>
          <w:lang w:val="en-GB"/>
        </w:rPr>
        <w:t xml:space="preserve"> journalists, as well as human rights defenders. In exercising their rights to freedom of peaceful assembly and freedom of expression, these groups of women have been targeted and subject to various forms of online gender-based violence</w:t>
      </w:r>
      <w:r w:rsidR="00192BAE" w:rsidRPr="00FE2B7C">
        <w:rPr>
          <w:rFonts w:ascii="Times New Roman" w:hAnsi="Times New Roman" w:cs="Times New Roman"/>
          <w:lang w:val="en-GB"/>
        </w:rPr>
        <w:t>,</w:t>
      </w:r>
      <w:r w:rsidRPr="00FE2B7C">
        <w:rPr>
          <w:rFonts w:ascii="Times New Roman" w:hAnsi="Times New Roman" w:cs="Times New Roman"/>
          <w:lang w:val="en-GB"/>
        </w:rPr>
        <w:t xml:space="preserve"> yet receive little or no redress </w:t>
      </w:r>
      <w:r w:rsidR="00895EA6" w:rsidRPr="00FE2B7C">
        <w:rPr>
          <w:rFonts w:ascii="Times New Roman" w:hAnsi="Times New Roman" w:cs="Times New Roman"/>
          <w:lang w:val="en-GB"/>
        </w:rPr>
        <w:t>or support</w:t>
      </w:r>
      <w:r w:rsidR="004F0329" w:rsidRPr="00FE2B7C">
        <w:rPr>
          <w:rFonts w:ascii="Times New Roman" w:hAnsi="Times New Roman" w:cs="Times New Roman"/>
          <w:lang w:val="en-GB"/>
        </w:rPr>
        <w:t xml:space="preserve">, as there </w:t>
      </w:r>
      <w:r w:rsidR="00DC5957">
        <w:rPr>
          <w:rFonts w:ascii="Times New Roman" w:hAnsi="Times New Roman" w:cs="Times New Roman"/>
          <w:lang w:val="en-GB"/>
        </w:rPr>
        <w:t>is</w:t>
      </w:r>
      <w:r w:rsidR="004F0329" w:rsidRPr="00FE2B7C">
        <w:rPr>
          <w:rFonts w:ascii="Times New Roman" w:hAnsi="Times New Roman" w:cs="Times New Roman"/>
          <w:lang w:val="en-GB"/>
        </w:rPr>
        <w:t xml:space="preserve"> currently no legislation or polic</w:t>
      </w:r>
      <w:r w:rsidR="00DC5957">
        <w:rPr>
          <w:rFonts w:ascii="Times New Roman" w:hAnsi="Times New Roman" w:cs="Times New Roman"/>
          <w:lang w:val="en-GB"/>
        </w:rPr>
        <w:t>y</w:t>
      </w:r>
      <w:r w:rsidR="004F0329" w:rsidRPr="00FE2B7C">
        <w:rPr>
          <w:rFonts w:ascii="Times New Roman" w:hAnsi="Times New Roman" w:cs="Times New Roman"/>
          <w:lang w:val="en-GB"/>
        </w:rPr>
        <w:t xml:space="preserve"> that </w:t>
      </w:r>
      <w:r w:rsidR="00895EA6" w:rsidRPr="00FE2B7C">
        <w:rPr>
          <w:rFonts w:ascii="Times New Roman" w:hAnsi="Times New Roman" w:cs="Times New Roman"/>
          <w:lang w:val="en-GB"/>
        </w:rPr>
        <w:t xml:space="preserve">explicitly </w:t>
      </w:r>
      <w:r w:rsidR="004F0329" w:rsidRPr="00FE2B7C">
        <w:rPr>
          <w:rFonts w:ascii="Times New Roman" w:hAnsi="Times New Roman" w:cs="Times New Roman"/>
          <w:lang w:val="en-GB"/>
        </w:rPr>
        <w:t>address</w:t>
      </w:r>
      <w:r w:rsidR="00DC5957">
        <w:rPr>
          <w:rFonts w:ascii="Times New Roman" w:hAnsi="Times New Roman" w:cs="Times New Roman"/>
          <w:lang w:val="en-GB"/>
        </w:rPr>
        <w:t>es</w:t>
      </w:r>
      <w:r w:rsidR="004F0329" w:rsidRPr="00FE2B7C">
        <w:rPr>
          <w:rFonts w:ascii="Times New Roman" w:hAnsi="Times New Roman" w:cs="Times New Roman"/>
          <w:lang w:val="en-GB"/>
        </w:rPr>
        <w:t xml:space="preserve"> online gender-based violence.</w:t>
      </w:r>
    </w:p>
    <w:p w14:paraId="613EFA5B" w14:textId="77777777" w:rsidR="00FE2B7C" w:rsidRPr="00FE2B7C" w:rsidRDefault="00FE2B7C" w:rsidP="00FE2B7C">
      <w:pPr>
        <w:pStyle w:val="ListParagraph"/>
        <w:rPr>
          <w:rFonts w:ascii="Times New Roman" w:hAnsi="Times New Roman" w:cs="Times New Roman"/>
          <w:lang w:val="en-GB"/>
        </w:rPr>
      </w:pPr>
    </w:p>
    <w:p w14:paraId="2188B469" w14:textId="23B9C22E" w:rsidR="0009537E" w:rsidRPr="00FE2B7C" w:rsidRDefault="00D40851" w:rsidP="00FE2B7C">
      <w:pPr>
        <w:pStyle w:val="ListParagraph"/>
        <w:numPr>
          <w:ilvl w:val="0"/>
          <w:numId w:val="2"/>
        </w:numPr>
        <w:spacing w:after="0" w:line="240" w:lineRule="auto"/>
        <w:rPr>
          <w:rFonts w:ascii="Times New Roman" w:hAnsi="Times New Roman" w:cs="Times New Roman"/>
        </w:rPr>
      </w:pPr>
      <w:r w:rsidRPr="00FE2B7C">
        <w:rPr>
          <w:rFonts w:ascii="Times New Roman" w:hAnsi="Times New Roman" w:cs="Times New Roman"/>
          <w:lang w:val="en-GB"/>
        </w:rPr>
        <w:t xml:space="preserve"> The targeting of women online raises questions under several of the Committee’s LOI’s, namely </w:t>
      </w:r>
      <w:r w:rsidR="00A854AF" w:rsidRPr="00FE2B7C">
        <w:rPr>
          <w:rFonts w:ascii="Times New Roman" w:hAnsi="Times New Roman" w:cs="Times New Roman"/>
          <w:lang w:val="en-GB"/>
        </w:rPr>
        <w:t>8 and 12</w:t>
      </w:r>
      <w:r w:rsidRPr="00FE2B7C">
        <w:rPr>
          <w:rFonts w:ascii="Times New Roman" w:hAnsi="Times New Roman" w:cs="Times New Roman"/>
          <w:lang w:val="en-GB"/>
        </w:rPr>
        <w:t xml:space="preserve">. Moreover, the </w:t>
      </w:r>
      <w:r w:rsidR="00FE2B7C">
        <w:rPr>
          <w:rFonts w:ascii="Times New Roman" w:hAnsi="Times New Roman" w:cs="Times New Roman"/>
          <w:lang w:val="en-GB"/>
        </w:rPr>
        <w:t>HKG’s</w:t>
      </w:r>
      <w:r w:rsidRPr="00FE2B7C">
        <w:rPr>
          <w:rFonts w:ascii="Times New Roman" w:hAnsi="Times New Roman" w:cs="Times New Roman"/>
          <w:lang w:val="en-GB"/>
        </w:rPr>
        <w:t xml:space="preserve"> failure to address the harassment </w:t>
      </w:r>
      <w:r w:rsidR="00DC5957">
        <w:rPr>
          <w:rFonts w:ascii="Times New Roman" w:hAnsi="Times New Roman" w:cs="Times New Roman"/>
          <w:lang w:val="en-GB"/>
        </w:rPr>
        <w:t xml:space="preserve">and threats </w:t>
      </w:r>
      <w:r w:rsidRPr="00FE2B7C">
        <w:rPr>
          <w:rFonts w:ascii="Times New Roman" w:hAnsi="Times New Roman" w:cs="Times New Roman"/>
          <w:lang w:val="en-GB"/>
        </w:rPr>
        <w:t xml:space="preserve">that women face online </w:t>
      </w:r>
      <w:r w:rsidR="00FE2B7C" w:rsidRPr="00FE2B7C">
        <w:rPr>
          <w:rFonts w:ascii="Times New Roman" w:hAnsi="Times New Roman" w:cs="Times New Roman"/>
          <w:lang w:val="en-GB"/>
        </w:rPr>
        <w:t>contravenes</w:t>
      </w:r>
      <w:r w:rsidRPr="00FE2B7C">
        <w:rPr>
          <w:rFonts w:ascii="Times New Roman" w:hAnsi="Times New Roman" w:cs="Times New Roman"/>
          <w:lang w:val="en-GB"/>
        </w:rPr>
        <w:t xml:space="preserve"> the State Party’s obligations under the Convention. The Convention </w:t>
      </w:r>
      <w:r w:rsidR="00FE2B7C">
        <w:rPr>
          <w:rFonts w:ascii="Times New Roman" w:hAnsi="Times New Roman" w:cs="Times New Roman"/>
          <w:lang w:val="en-GB"/>
        </w:rPr>
        <w:t>clearly articulates</w:t>
      </w:r>
      <w:r w:rsidRPr="00FE2B7C">
        <w:rPr>
          <w:rFonts w:ascii="Times New Roman" w:hAnsi="Times New Roman" w:cs="Times New Roman"/>
          <w:lang w:val="en-GB"/>
        </w:rPr>
        <w:t xml:space="preserve"> the necessity of ensuring that women are </w:t>
      </w:r>
      <w:r w:rsidR="0001375E" w:rsidRPr="00FE2B7C">
        <w:rPr>
          <w:rFonts w:ascii="Times New Roman" w:hAnsi="Times New Roman" w:cs="Times New Roman"/>
          <w:lang w:val="en-GB"/>
        </w:rPr>
        <w:t>enabled to</w:t>
      </w:r>
      <w:r w:rsidRPr="00FE2B7C">
        <w:rPr>
          <w:rFonts w:ascii="Times New Roman" w:hAnsi="Times New Roman" w:cs="Times New Roman"/>
          <w:lang w:val="en-GB"/>
        </w:rPr>
        <w:t xml:space="preserve"> fully participate in political life</w:t>
      </w:r>
      <w:r w:rsidR="008A41F8">
        <w:rPr>
          <w:rFonts w:ascii="Times New Roman" w:hAnsi="Times New Roman" w:cs="Times New Roman"/>
          <w:lang w:val="en-GB"/>
        </w:rPr>
        <w:t xml:space="preserve"> on the same terms as men</w:t>
      </w:r>
      <w:r w:rsidRPr="00FE2B7C">
        <w:rPr>
          <w:rFonts w:ascii="Times New Roman" w:hAnsi="Times New Roman" w:cs="Times New Roman"/>
          <w:lang w:val="en-GB"/>
        </w:rPr>
        <w:t xml:space="preserve"> in Articles 1, 3 and 7. The examples we highlight in our submission</w:t>
      </w:r>
      <w:r w:rsidR="001E629F" w:rsidRPr="00FE2B7C">
        <w:rPr>
          <w:rFonts w:ascii="Times New Roman" w:hAnsi="Times New Roman" w:cs="Times New Roman"/>
          <w:lang w:val="en-GB"/>
        </w:rPr>
        <w:t xml:space="preserve"> </w:t>
      </w:r>
      <w:r w:rsidR="00876CF0" w:rsidRPr="00FE2B7C">
        <w:rPr>
          <w:rFonts w:ascii="Times New Roman" w:hAnsi="Times New Roman" w:cs="Times New Roman"/>
          <w:lang w:val="en-GB"/>
        </w:rPr>
        <w:t xml:space="preserve">underline the ways in which the </w:t>
      </w:r>
      <w:r w:rsidR="00635C1F">
        <w:rPr>
          <w:rFonts w:ascii="Times New Roman" w:hAnsi="Times New Roman" w:cs="Times New Roman"/>
          <w:lang w:val="en-GB"/>
        </w:rPr>
        <w:t>HKG</w:t>
      </w:r>
      <w:r w:rsidR="00876CF0" w:rsidRPr="00FE2B7C">
        <w:rPr>
          <w:rFonts w:ascii="Times New Roman" w:hAnsi="Times New Roman" w:cs="Times New Roman"/>
          <w:lang w:val="en-GB"/>
        </w:rPr>
        <w:t xml:space="preserve"> </w:t>
      </w:r>
      <w:r w:rsidR="00635C1F">
        <w:rPr>
          <w:rFonts w:ascii="Times New Roman" w:hAnsi="Times New Roman" w:cs="Times New Roman"/>
          <w:lang w:val="en-GB"/>
        </w:rPr>
        <w:t>is violating</w:t>
      </w:r>
      <w:r w:rsidR="0001375E" w:rsidRPr="00FE2B7C">
        <w:rPr>
          <w:rFonts w:ascii="Times New Roman" w:hAnsi="Times New Roman" w:cs="Times New Roman"/>
          <w:lang w:val="en-GB"/>
        </w:rPr>
        <w:t xml:space="preserve"> these treaty obligations</w:t>
      </w:r>
      <w:r w:rsidR="00A05E6A">
        <w:rPr>
          <w:rFonts w:ascii="Times New Roman" w:hAnsi="Times New Roman" w:cs="Times New Roman"/>
          <w:lang w:val="en-GB"/>
        </w:rPr>
        <w:t xml:space="preserve"> through its inaction on OGBV</w:t>
      </w:r>
      <w:r w:rsidR="00876CF0" w:rsidRPr="00FE2B7C">
        <w:rPr>
          <w:rFonts w:ascii="Times New Roman" w:hAnsi="Times New Roman" w:cs="Times New Roman"/>
          <w:lang w:val="en-GB"/>
        </w:rPr>
        <w:t xml:space="preserve">. </w:t>
      </w:r>
      <w:r w:rsidRPr="00FE2B7C">
        <w:rPr>
          <w:rFonts w:ascii="Times New Roman" w:hAnsi="Times New Roman" w:cs="Times New Roman"/>
          <w:lang w:val="en-GB"/>
        </w:rPr>
        <w:t xml:space="preserve">  </w:t>
      </w:r>
    </w:p>
    <w:p w14:paraId="3F848EE0" w14:textId="77777777" w:rsidR="0009537E" w:rsidRDefault="0009537E" w:rsidP="00B035C9">
      <w:pPr>
        <w:pStyle w:val="ListParagraph"/>
        <w:spacing w:after="0" w:line="240" w:lineRule="auto"/>
        <w:ind w:left="990"/>
        <w:rPr>
          <w:rFonts w:ascii="Times New Roman" w:hAnsi="Times New Roman" w:cs="Times New Roman"/>
        </w:rPr>
      </w:pPr>
    </w:p>
    <w:p w14:paraId="1EC1821D" w14:textId="43689774" w:rsidR="0009537E" w:rsidRPr="001C29AB" w:rsidRDefault="0009537E" w:rsidP="0003275B">
      <w:pPr>
        <w:pStyle w:val="Default"/>
        <w:numPr>
          <w:ilvl w:val="0"/>
          <w:numId w:val="1"/>
        </w:numPr>
        <w:tabs>
          <w:tab w:val="left" w:pos="630"/>
        </w:tabs>
        <w:ind w:left="630" w:hanging="630"/>
        <w:rPr>
          <w:b/>
          <w:bCs/>
          <w:color w:val="1F3864" w:themeColor="accent1" w:themeShade="80"/>
          <w:sz w:val="22"/>
          <w:szCs w:val="22"/>
          <w:u w:val="single"/>
        </w:rPr>
      </w:pPr>
      <w:r>
        <w:rPr>
          <w:b/>
          <w:bCs/>
          <w:color w:val="1F3864" w:themeColor="accent1" w:themeShade="80"/>
          <w:sz w:val="22"/>
          <w:szCs w:val="22"/>
          <w:u w:val="single"/>
        </w:rPr>
        <w:t xml:space="preserve">Online Gender-based Violence Against Women in Hong Kong </w:t>
      </w:r>
      <w:r w:rsidRPr="001C29AB">
        <w:rPr>
          <w:b/>
          <w:bCs/>
          <w:color w:val="1F3864" w:themeColor="accent1" w:themeShade="80"/>
          <w:sz w:val="22"/>
          <w:szCs w:val="22"/>
          <w:u w:val="single"/>
        </w:rPr>
        <w:t xml:space="preserve">(LOI Item </w:t>
      </w:r>
      <w:r>
        <w:rPr>
          <w:b/>
          <w:bCs/>
          <w:color w:val="1F3864" w:themeColor="accent1" w:themeShade="80"/>
          <w:sz w:val="22"/>
          <w:szCs w:val="22"/>
          <w:u w:val="single"/>
        </w:rPr>
        <w:t>8</w:t>
      </w:r>
      <w:r w:rsidR="00A465D2">
        <w:rPr>
          <w:b/>
          <w:bCs/>
          <w:color w:val="1F3864" w:themeColor="accent1" w:themeShade="80"/>
          <w:sz w:val="22"/>
          <w:szCs w:val="22"/>
          <w:u w:val="single"/>
        </w:rPr>
        <w:t>, Arts. 1, 3 and 7)</w:t>
      </w:r>
    </w:p>
    <w:p w14:paraId="3A82E92B" w14:textId="77777777" w:rsidR="0009537E" w:rsidRPr="001C29AB" w:rsidRDefault="0009537E" w:rsidP="0003275B">
      <w:pPr>
        <w:pStyle w:val="ListParagraph"/>
        <w:autoSpaceDE w:val="0"/>
        <w:autoSpaceDN w:val="0"/>
        <w:adjustRightInd w:val="0"/>
        <w:spacing w:after="0" w:line="240" w:lineRule="auto"/>
        <w:ind w:left="990"/>
        <w:rPr>
          <w:rFonts w:ascii="Times New Roman" w:eastAsia="SimSun" w:hAnsi="Times New Roman" w:cs="Times New Roman"/>
        </w:rPr>
      </w:pPr>
    </w:p>
    <w:p w14:paraId="0BEA73BC" w14:textId="6671E445" w:rsidR="00D40851" w:rsidRPr="00A97DFF" w:rsidRDefault="00D40851" w:rsidP="00D40851">
      <w:pPr>
        <w:pStyle w:val="ListParagraph"/>
        <w:numPr>
          <w:ilvl w:val="0"/>
          <w:numId w:val="70"/>
        </w:numPr>
        <w:spacing w:after="0" w:line="240" w:lineRule="auto"/>
        <w:rPr>
          <w:rFonts w:ascii="Times New Roman" w:hAnsi="Times New Roman" w:cs="Times New Roman"/>
          <w:b/>
          <w:bCs/>
          <w:u w:val="single"/>
        </w:rPr>
      </w:pPr>
      <w:r>
        <w:rPr>
          <w:rFonts w:ascii="Times New Roman" w:hAnsi="Times New Roman" w:cs="Times New Roman"/>
          <w:bCs/>
        </w:rPr>
        <w:t>Issue 8 in the LOI singles out gender-based violence against women</w:t>
      </w:r>
      <w:r w:rsidR="00A05E6A">
        <w:rPr>
          <w:rFonts w:ascii="Times New Roman" w:hAnsi="Times New Roman" w:cs="Times New Roman"/>
          <w:bCs/>
        </w:rPr>
        <w:t xml:space="preserve">. </w:t>
      </w:r>
      <w:r>
        <w:rPr>
          <w:rFonts w:ascii="Times New Roman" w:hAnsi="Times New Roman" w:cs="Times New Roman"/>
          <w:bCs/>
        </w:rPr>
        <w:t>We seek to provide information</w:t>
      </w:r>
      <w:r w:rsidR="00635C1F">
        <w:rPr>
          <w:rFonts w:ascii="Times New Roman" w:hAnsi="Times New Roman" w:cs="Times New Roman"/>
          <w:bCs/>
        </w:rPr>
        <w:t xml:space="preserve"> on</w:t>
      </w:r>
      <w:r>
        <w:rPr>
          <w:rFonts w:ascii="Times New Roman" w:hAnsi="Times New Roman" w:cs="Times New Roman"/>
          <w:bCs/>
        </w:rPr>
        <w:t xml:space="preserve"> </w:t>
      </w:r>
      <w:r w:rsidR="007D3906">
        <w:rPr>
          <w:rFonts w:ascii="Times New Roman" w:hAnsi="Times New Roman" w:cs="Times New Roman"/>
          <w:bCs/>
        </w:rPr>
        <w:t>a particular</w:t>
      </w:r>
      <w:r>
        <w:rPr>
          <w:rFonts w:ascii="Times New Roman" w:hAnsi="Times New Roman" w:cs="Times New Roman"/>
          <w:bCs/>
        </w:rPr>
        <w:t xml:space="preserve"> type of gender-based violence, which we believe the Committee should pay due attention to, that of online </w:t>
      </w:r>
      <w:r w:rsidR="00A05E6A">
        <w:rPr>
          <w:rFonts w:ascii="Times New Roman" w:hAnsi="Times New Roman" w:cs="Times New Roman"/>
          <w:bCs/>
        </w:rPr>
        <w:t>gender-based</w:t>
      </w:r>
      <w:r>
        <w:rPr>
          <w:rFonts w:ascii="Times New Roman" w:hAnsi="Times New Roman" w:cs="Times New Roman"/>
          <w:bCs/>
        </w:rPr>
        <w:t xml:space="preserve"> violence (OGBV).  </w:t>
      </w:r>
    </w:p>
    <w:p w14:paraId="27E80A93" w14:textId="77777777" w:rsidR="00D40851" w:rsidRPr="00BE553B" w:rsidRDefault="00D40851" w:rsidP="00BE553B">
      <w:pPr>
        <w:pStyle w:val="ListParagraph"/>
        <w:spacing w:after="0" w:line="240" w:lineRule="auto"/>
        <w:ind w:left="990"/>
        <w:rPr>
          <w:rFonts w:ascii="Times New Roman" w:hAnsi="Times New Roman" w:cs="Times New Roman"/>
          <w:b/>
          <w:bCs/>
          <w:u w:val="single"/>
        </w:rPr>
      </w:pPr>
    </w:p>
    <w:p w14:paraId="4AA250AB" w14:textId="17A0F631" w:rsidR="0009537E" w:rsidRPr="00A05E6A" w:rsidRDefault="0009537E" w:rsidP="00A05E6A">
      <w:pPr>
        <w:pStyle w:val="ListParagraph"/>
        <w:numPr>
          <w:ilvl w:val="0"/>
          <w:numId w:val="70"/>
        </w:numPr>
        <w:spacing w:after="0" w:line="240" w:lineRule="auto"/>
        <w:rPr>
          <w:rFonts w:ascii="Times New Roman" w:hAnsi="Times New Roman" w:cs="Times New Roman"/>
          <w:b/>
          <w:bCs/>
          <w:u w:val="single"/>
        </w:rPr>
      </w:pPr>
      <w:r w:rsidRPr="00A05E6A">
        <w:rPr>
          <w:rFonts w:ascii="Times New Roman" w:hAnsi="Times New Roman" w:cs="Times New Roman"/>
        </w:rPr>
        <w:t>Online gender-based violence (O</w:t>
      </w:r>
      <w:r w:rsidR="00E07C3A" w:rsidRPr="00A05E6A">
        <w:rPr>
          <w:rFonts w:ascii="Times New Roman" w:hAnsi="Times New Roman" w:cs="Times New Roman"/>
        </w:rPr>
        <w:t>GB</w:t>
      </w:r>
      <w:r w:rsidRPr="00A05E6A">
        <w:rPr>
          <w:rFonts w:ascii="Times New Roman" w:hAnsi="Times New Roman" w:cs="Times New Roman"/>
        </w:rPr>
        <w:t>V) is also known as technology-facilitated gender-based violence. OGBV is any form of violence enabled by or perpetrated by using technology or a digital interface, specifically the internet or smart devices.</w:t>
      </w:r>
      <w:r>
        <w:rPr>
          <w:rStyle w:val="EndnoteReference"/>
          <w:rFonts w:ascii="Times New Roman" w:hAnsi="Times New Roman" w:cs="Times New Roman"/>
        </w:rPr>
        <w:endnoteReference w:id="2"/>
      </w:r>
      <w:r w:rsidRPr="00A05E6A">
        <w:rPr>
          <w:rFonts w:ascii="Times New Roman" w:hAnsi="Times New Roman" w:cs="Times New Roman"/>
        </w:rPr>
        <w:t xml:space="preserve"> In particular, women and girls experience online violence in a highly gendered way, where perpetrators aim to assert power and control, threaten, shame, and silence them through using various forms of online violence.</w:t>
      </w:r>
      <w:r>
        <w:rPr>
          <w:rStyle w:val="EndnoteReference"/>
          <w:rFonts w:ascii="Times New Roman" w:hAnsi="Times New Roman" w:cs="Times New Roman"/>
        </w:rPr>
        <w:endnoteReference w:id="3"/>
      </w:r>
      <w:r w:rsidRPr="00A05E6A">
        <w:rPr>
          <w:rFonts w:ascii="Times New Roman" w:hAnsi="Times New Roman" w:cs="Times New Roman"/>
        </w:rPr>
        <w:t xml:space="preserve"> Violence against women, whether offline or online, is a symptom of unequal power relations and a mechanism to control women.</w:t>
      </w:r>
      <w:r w:rsidR="00EB318D" w:rsidRPr="00A05E6A">
        <w:rPr>
          <w:rFonts w:ascii="Times New Roman" w:hAnsi="Times New Roman" w:cs="Times New Roman"/>
        </w:rPr>
        <w:t xml:space="preserve"> OGBV, like any form of violence against women, </w:t>
      </w:r>
      <w:r w:rsidR="00975BA0" w:rsidRPr="00A05E6A">
        <w:rPr>
          <w:rFonts w:ascii="Times New Roman" w:hAnsi="Times New Roman" w:cs="Times New Roman"/>
        </w:rPr>
        <w:t>negatively impact</w:t>
      </w:r>
      <w:r w:rsidR="001577C4" w:rsidRPr="00A05E6A">
        <w:rPr>
          <w:rFonts w:ascii="Times New Roman" w:hAnsi="Times New Roman" w:cs="Times New Roman"/>
        </w:rPr>
        <w:t>s</w:t>
      </w:r>
      <w:r w:rsidR="00975BA0" w:rsidRPr="00A05E6A">
        <w:rPr>
          <w:rFonts w:ascii="Times New Roman" w:hAnsi="Times New Roman" w:cs="Times New Roman"/>
        </w:rPr>
        <w:t xml:space="preserve"> victims’ mental health. </w:t>
      </w:r>
      <w:r w:rsidR="00546035" w:rsidRPr="00A05E6A">
        <w:rPr>
          <w:rFonts w:ascii="Times New Roman" w:hAnsi="Times New Roman" w:cs="Times New Roman"/>
        </w:rPr>
        <w:t xml:space="preserve">Yet, OGBV is additionally pervasive in that it is often difficult or impossible </w:t>
      </w:r>
      <w:r w:rsidR="00A8012B" w:rsidRPr="00A05E6A">
        <w:rPr>
          <w:rFonts w:ascii="Times New Roman" w:hAnsi="Times New Roman" w:cs="Times New Roman"/>
        </w:rPr>
        <w:t>for victims to avoid the online dimension</w:t>
      </w:r>
      <w:r w:rsidR="00192BAE" w:rsidRPr="00A05E6A">
        <w:rPr>
          <w:rFonts w:ascii="Times New Roman" w:hAnsi="Times New Roman" w:cs="Times New Roman"/>
        </w:rPr>
        <w:t xml:space="preserve"> of life</w:t>
      </w:r>
      <w:r w:rsidR="00A8012B" w:rsidRPr="00A05E6A">
        <w:rPr>
          <w:rFonts w:ascii="Times New Roman" w:hAnsi="Times New Roman" w:cs="Times New Roman"/>
        </w:rPr>
        <w:t xml:space="preserve"> in </w:t>
      </w:r>
      <w:r w:rsidR="00192BAE" w:rsidRPr="00A05E6A">
        <w:rPr>
          <w:rFonts w:ascii="Times New Roman" w:hAnsi="Times New Roman" w:cs="Times New Roman"/>
        </w:rPr>
        <w:t>the</w:t>
      </w:r>
      <w:r w:rsidR="00A8012B" w:rsidRPr="00A05E6A">
        <w:rPr>
          <w:rFonts w:ascii="Times New Roman" w:hAnsi="Times New Roman" w:cs="Times New Roman"/>
        </w:rPr>
        <w:t xml:space="preserve"> modern </w:t>
      </w:r>
      <w:r w:rsidR="001577C4" w:rsidRPr="00A05E6A">
        <w:rPr>
          <w:rFonts w:ascii="Times New Roman" w:hAnsi="Times New Roman" w:cs="Times New Roman"/>
        </w:rPr>
        <w:t>age</w:t>
      </w:r>
      <w:r w:rsidR="009775EB" w:rsidRPr="00A05E6A">
        <w:rPr>
          <w:rFonts w:ascii="Times New Roman" w:hAnsi="Times New Roman" w:cs="Times New Roman"/>
        </w:rPr>
        <w:t>,</w:t>
      </w:r>
      <w:r w:rsidR="00A8012B">
        <w:rPr>
          <w:rStyle w:val="EndnoteReference"/>
          <w:rFonts w:ascii="Times New Roman" w:hAnsi="Times New Roman" w:cs="Times New Roman"/>
        </w:rPr>
        <w:endnoteReference w:id="4"/>
      </w:r>
      <w:r w:rsidR="009775EB" w:rsidRPr="00A05E6A">
        <w:rPr>
          <w:rFonts w:ascii="Times New Roman" w:hAnsi="Times New Roman" w:cs="Times New Roman"/>
        </w:rPr>
        <w:t xml:space="preserve"> thereby making OGBV even more challenging to address</w:t>
      </w:r>
      <w:r w:rsidR="00717B60" w:rsidRPr="00A05E6A">
        <w:rPr>
          <w:rFonts w:ascii="Times New Roman" w:hAnsi="Times New Roman" w:cs="Times New Roman"/>
        </w:rPr>
        <w:t xml:space="preserve"> than other forms of violence against women. </w:t>
      </w:r>
    </w:p>
    <w:p w14:paraId="5BE8ED75" w14:textId="77777777" w:rsidR="00A05E6A" w:rsidRPr="00A05E6A" w:rsidRDefault="00A05E6A" w:rsidP="00A05E6A">
      <w:pPr>
        <w:pStyle w:val="ListParagraph"/>
        <w:rPr>
          <w:rFonts w:ascii="Times New Roman" w:hAnsi="Times New Roman" w:cs="Times New Roman"/>
          <w:b/>
          <w:bCs/>
          <w:u w:val="single"/>
        </w:rPr>
      </w:pPr>
    </w:p>
    <w:p w14:paraId="1511835B" w14:textId="6DF0345C" w:rsidR="00A05E6A" w:rsidRPr="00A05E6A" w:rsidRDefault="00A05E6A" w:rsidP="00A05E6A">
      <w:pPr>
        <w:pStyle w:val="ListParagraph"/>
        <w:numPr>
          <w:ilvl w:val="0"/>
          <w:numId w:val="70"/>
        </w:numPr>
        <w:spacing w:after="0" w:line="240" w:lineRule="auto"/>
        <w:rPr>
          <w:rFonts w:ascii="Times New Roman" w:hAnsi="Times New Roman" w:cs="Times New Roman"/>
          <w:b/>
          <w:bCs/>
          <w:u w:val="single"/>
        </w:rPr>
      </w:pPr>
      <w:r w:rsidRPr="00897DD9">
        <w:rPr>
          <w:rFonts w:ascii="Times New Roman" w:hAnsi="Times New Roman" w:cs="Times New Roman"/>
        </w:rPr>
        <w:t>As aptly described by the former High Commissioner for Human Rights: “[o]</w:t>
      </w:r>
      <w:proofErr w:type="spellStart"/>
      <w:r w:rsidRPr="00897DD9">
        <w:rPr>
          <w:rFonts w:ascii="Times New Roman" w:hAnsi="Times New Roman" w:cs="Times New Roman"/>
        </w:rPr>
        <w:t>nline</w:t>
      </w:r>
      <w:proofErr w:type="spellEnd"/>
      <w:r w:rsidRPr="00897DD9">
        <w:rPr>
          <w:rFonts w:ascii="Times New Roman" w:hAnsi="Times New Roman" w:cs="Times New Roman"/>
        </w:rPr>
        <w:t xml:space="preserve"> campaigns against women human rights defenders and </w:t>
      </w:r>
      <w:proofErr w:type="spellStart"/>
      <w:r w:rsidRPr="00897DD9">
        <w:rPr>
          <w:rFonts w:ascii="Times New Roman" w:hAnsi="Times New Roman" w:cs="Times New Roman"/>
        </w:rPr>
        <w:t>organisations</w:t>
      </w:r>
      <w:proofErr w:type="spellEnd"/>
      <w:r w:rsidRPr="00897DD9">
        <w:rPr>
          <w:rFonts w:ascii="Times New Roman" w:hAnsi="Times New Roman" w:cs="Times New Roman"/>
        </w:rPr>
        <w:t xml:space="preserve"> aim to damage their credibility as advocates, to diminish or obliterate the power of their voices, and to restrict the already limited public space in which women's activists can </w:t>
      </w:r>
      <w:proofErr w:type="spellStart"/>
      <w:r w:rsidRPr="00897DD9">
        <w:rPr>
          <w:rFonts w:ascii="Times New Roman" w:hAnsi="Times New Roman" w:cs="Times New Roman"/>
        </w:rPr>
        <w:t>mobilise</w:t>
      </w:r>
      <w:proofErr w:type="spellEnd"/>
      <w:r w:rsidRPr="00897DD9">
        <w:rPr>
          <w:rFonts w:ascii="Times New Roman" w:hAnsi="Times New Roman" w:cs="Times New Roman"/>
        </w:rPr>
        <w:t xml:space="preserve"> and make a difference</w:t>
      </w:r>
      <w:proofErr w:type="gramStart"/>
      <w:r w:rsidRPr="00897DD9">
        <w:rPr>
          <w:rFonts w:ascii="Times New Roman" w:hAnsi="Times New Roman" w:cs="Times New Roman"/>
        </w:rPr>
        <w:t>. . . .</w:t>
      </w:r>
      <w:proofErr w:type="gramEnd"/>
      <w:r w:rsidRPr="00897DD9">
        <w:rPr>
          <w:rFonts w:ascii="Times New Roman" w:hAnsi="Times New Roman" w:cs="Times New Roman"/>
        </w:rPr>
        <w:t xml:space="preserve"> These forms of intimidation and violence may also cripple the work of women’s networks, which often use online platforms as their key form of communication and mobilization.”</w:t>
      </w:r>
      <w:r>
        <w:rPr>
          <w:rStyle w:val="EndnoteReference"/>
          <w:rFonts w:ascii="Times New Roman" w:hAnsi="Times New Roman" w:cs="Times New Roman"/>
        </w:rPr>
        <w:endnoteReference w:id="5"/>
      </w:r>
      <w:r w:rsidRPr="00897DD9">
        <w:rPr>
          <w:rFonts w:ascii="Times New Roman" w:hAnsi="Times New Roman" w:cs="Times New Roman"/>
        </w:rPr>
        <w:t xml:space="preserve">  (Emphasis added.)  </w:t>
      </w:r>
    </w:p>
    <w:p w14:paraId="54EAE0DE" w14:textId="77777777" w:rsidR="0009537E" w:rsidRPr="0017294D" w:rsidRDefault="0009537E" w:rsidP="00942255">
      <w:pPr>
        <w:pStyle w:val="ListParagraph"/>
        <w:spacing w:after="0" w:line="240" w:lineRule="auto"/>
        <w:ind w:left="990"/>
        <w:rPr>
          <w:rFonts w:ascii="Times New Roman" w:hAnsi="Times New Roman" w:cs="Times New Roman"/>
          <w:b/>
          <w:bCs/>
          <w:u w:val="single"/>
        </w:rPr>
      </w:pPr>
    </w:p>
    <w:p w14:paraId="4D92074C" w14:textId="6027529C" w:rsidR="00CB0337" w:rsidRPr="003410C7" w:rsidRDefault="0009537E" w:rsidP="00D40851">
      <w:pPr>
        <w:pStyle w:val="ListParagraph"/>
        <w:numPr>
          <w:ilvl w:val="0"/>
          <w:numId w:val="70"/>
        </w:numPr>
        <w:ind w:right="120"/>
        <w:rPr>
          <w:rFonts w:ascii="Times New Roman" w:hAnsi="Times New Roman" w:cs="Times New Roman"/>
        </w:rPr>
      </w:pPr>
      <w:r w:rsidRPr="003410C7">
        <w:rPr>
          <w:rFonts w:ascii="Times New Roman" w:hAnsi="Times New Roman" w:cs="Times New Roman"/>
        </w:rPr>
        <w:lastRenderedPageBreak/>
        <w:t xml:space="preserve">In Hong Kong, the </w:t>
      </w:r>
      <w:r w:rsidRPr="003410C7">
        <w:rPr>
          <w:rFonts w:ascii="Times New Roman" w:hAnsi="Times New Roman" w:cs="Times New Roman"/>
          <w:i/>
        </w:rPr>
        <w:t xml:space="preserve">Basic Law </w:t>
      </w:r>
      <w:r w:rsidRPr="003410C7">
        <w:rPr>
          <w:rFonts w:ascii="Times New Roman" w:hAnsi="Times New Roman" w:cs="Times New Roman"/>
        </w:rPr>
        <w:t xml:space="preserve">and </w:t>
      </w:r>
      <w:r w:rsidRPr="003410C7">
        <w:rPr>
          <w:rFonts w:ascii="Times New Roman" w:hAnsi="Times New Roman" w:cs="Times New Roman"/>
          <w:i/>
        </w:rPr>
        <w:t xml:space="preserve">Hong Kong Bill of Rights Ordinance </w:t>
      </w:r>
      <w:r w:rsidRPr="003410C7">
        <w:rPr>
          <w:rFonts w:ascii="Times New Roman" w:hAnsi="Times New Roman" w:cs="Times New Roman"/>
        </w:rPr>
        <w:t xml:space="preserve">(HKBORO) (Cap.383) protect the fundamental rights of HKSAR residents, including the right to equality and non-discrimination. Legislation aimed at eliminating discrimination against women on grounds including of sex, marital status, pregnancy, disability, family status, and race include: the </w:t>
      </w:r>
      <w:r w:rsidRPr="003410C7">
        <w:rPr>
          <w:rFonts w:ascii="Times New Roman" w:hAnsi="Times New Roman" w:cs="Times New Roman"/>
          <w:i/>
        </w:rPr>
        <w:t xml:space="preserve">Sex Discrimination Ordinance </w:t>
      </w:r>
      <w:r w:rsidRPr="003410C7">
        <w:rPr>
          <w:rFonts w:ascii="Times New Roman" w:hAnsi="Times New Roman" w:cs="Times New Roman"/>
        </w:rPr>
        <w:t xml:space="preserve">(Cap. 480) (SDO), </w:t>
      </w:r>
      <w:r w:rsidRPr="003410C7">
        <w:rPr>
          <w:rFonts w:ascii="Times New Roman" w:hAnsi="Times New Roman" w:cs="Times New Roman"/>
          <w:i/>
        </w:rPr>
        <w:t xml:space="preserve">Family Status Discrimination Ordinance </w:t>
      </w:r>
      <w:r w:rsidRPr="003410C7">
        <w:rPr>
          <w:rFonts w:ascii="Times New Roman" w:hAnsi="Times New Roman" w:cs="Times New Roman"/>
        </w:rPr>
        <w:t xml:space="preserve">(Cap. 527) (FSDO), </w:t>
      </w:r>
      <w:r w:rsidRPr="003410C7">
        <w:rPr>
          <w:rFonts w:ascii="Times New Roman" w:hAnsi="Times New Roman" w:cs="Times New Roman"/>
          <w:i/>
        </w:rPr>
        <w:t xml:space="preserve">Disability Discrimination Ordinance </w:t>
      </w:r>
      <w:r w:rsidRPr="003410C7">
        <w:rPr>
          <w:rFonts w:ascii="Times New Roman" w:hAnsi="Times New Roman" w:cs="Times New Roman"/>
        </w:rPr>
        <w:t xml:space="preserve">(Cap. 487) (DDO), and </w:t>
      </w:r>
      <w:r w:rsidRPr="003410C7">
        <w:rPr>
          <w:rFonts w:ascii="Times New Roman" w:hAnsi="Times New Roman" w:cs="Times New Roman"/>
          <w:i/>
        </w:rPr>
        <w:t xml:space="preserve">Race Discrimination Ordinance </w:t>
      </w:r>
      <w:r w:rsidRPr="003410C7">
        <w:rPr>
          <w:rFonts w:ascii="Times New Roman" w:hAnsi="Times New Roman" w:cs="Times New Roman"/>
        </w:rPr>
        <w:t>(Cap. 602) (RDO). However, there is no legislation or policy in Hong Kong that addresses the online dimension of gender-based violence</w:t>
      </w:r>
      <w:r w:rsidR="009F2718">
        <w:rPr>
          <w:rFonts w:ascii="Times New Roman" w:hAnsi="Times New Roman" w:cs="Times New Roman"/>
        </w:rPr>
        <w:t xml:space="preserve"> or even has a definition of OGBV</w:t>
      </w:r>
      <w:r w:rsidRPr="003410C7">
        <w:rPr>
          <w:rFonts w:ascii="Times New Roman" w:hAnsi="Times New Roman" w:cs="Times New Roman"/>
        </w:rPr>
        <w:t>. This is problematic as victims of OGBV have no</w:t>
      </w:r>
      <w:r w:rsidR="00E0193B" w:rsidRPr="003410C7">
        <w:rPr>
          <w:rFonts w:ascii="Times New Roman" w:hAnsi="Times New Roman" w:cs="Times New Roman"/>
        </w:rPr>
        <w:t xml:space="preserve"> means of </w:t>
      </w:r>
      <w:r w:rsidRPr="003410C7">
        <w:rPr>
          <w:rFonts w:ascii="Times New Roman" w:hAnsi="Times New Roman" w:cs="Times New Roman"/>
        </w:rPr>
        <w:t>redress or support</w:t>
      </w:r>
      <w:r w:rsidR="00240E26" w:rsidRPr="003410C7">
        <w:rPr>
          <w:rFonts w:ascii="Times New Roman" w:hAnsi="Times New Roman" w:cs="Times New Roman"/>
        </w:rPr>
        <w:t xml:space="preserve">. </w:t>
      </w:r>
      <w:r w:rsidR="000333F5" w:rsidRPr="003410C7">
        <w:rPr>
          <w:rFonts w:ascii="Times New Roman" w:hAnsi="Times New Roman" w:cs="Times New Roman"/>
        </w:rPr>
        <w:t>Additionally, this may also indicate a wider lack of awareness as to OGBV being a form of gender-based violence</w:t>
      </w:r>
      <w:r w:rsidR="007D3906">
        <w:rPr>
          <w:rFonts w:ascii="Times New Roman" w:hAnsi="Times New Roman" w:cs="Times New Roman"/>
        </w:rPr>
        <w:t>, and must be addressed by the Hong Kong government in response to the LOIs, to ensure that it is adhering to its treaty obligations</w:t>
      </w:r>
      <w:r w:rsidR="00A05E6A">
        <w:rPr>
          <w:rFonts w:ascii="Times New Roman" w:hAnsi="Times New Roman" w:cs="Times New Roman"/>
        </w:rPr>
        <w:t xml:space="preserve"> under Articles 1, 3 and 7</w:t>
      </w:r>
      <w:r w:rsidR="008A41F8">
        <w:rPr>
          <w:rFonts w:ascii="Times New Roman" w:hAnsi="Times New Roman" w:cs="Times New Roman"/>
        </w:rPr>
        <w:t xml:space="preserve"> of the Convention</w:t>
      </w:r>
      <w:r w:rsidR="00A05E6A">
        <w:rPr>
          <w:rFonts w:ascii="Times New Roman" w:hAnsi="Times New Roman" w:cs="Times New Roman"/>
        </w:rPr>
        <w:t>.</w:t>
      </w:r>
      <w:r w:rsidR="000333F5" w:rsidRPr="003410C7">
        <w:rPr>
          <w:rFonts w:ascii="Times New Roman" w:hAnsi="Times New Roman" w:cs="Times New Roman"/>
        </w:rPr>
        <w:t xml:space="preserve"> </w:t>
      </w:r>
      <w:r w:rsidR="000333F5" w:rsidRPr="003410C7">
        <w:rPr>
          <w:rFonts w:ascii="Times New Roman" w:eastAsia="Microsoft JhengHei" w:hAnsi="Times New Roman" w:cs="Times New Roman"/>
          <w:shd w:val="clear" w:color="auto" w:fill="FFFFFF"/>
        </w:rPr>
        <w:t xml:space="preserve"> </w:t>
      </w:r>
    </w:p>
    <w:p w14:paraId="0DC85F12" w14:textId="77777777" w:rsidR="0009537E" w:rsidRPr="008D3823" w:rsidRDefault="0009537E" w:rsidP="00353319">
      <w:pPr>
        <w:pStyle w:val="ListParagraph"/>
        <w:spacing w:after="0" w:line="240" w:lineRule="auto"/>
        <w:ind w:left="990"/>
        <w:rPr>
          <w:rFonts w:ascii="Times New Roman" w:hAnsi="Times New Roman" w:cs="Times New Roman"/>
          <w:b/>
          <w:bCs/>
          <w:u w:val="single"/>
        </w:rPr>
      </w:pPr>
    </w:p>
    <w:p w14:paraId="63AEA2D3" w14:textId="7FF9B7BF" w:rsidR="0009537E" w:rsidRDefault="0009537E" w:rsidP="00353319">
      <w:pPr>
        <w:pStyle w:val="ListParagraph"/>
        <w:numPr>
          <w:ilvl w:val="0"/>
          <w:numId w:val="1"/>
        </w:numPr>
        <w:spacing w:after="0" w:line="240" w:lineRule="auto"/>
        <w:ind w:left="630" w:hanging="630"/>
        <w:rPr>
          <w:rFonts w:ascii="Times New Roman" w:hAnsi="Times New Roman" w:cs="Times New Roman"/>
          <w:b/>
          <w:bCs/>
          <w:color w:val="1F3864" w:themeColor="accent1" w:themeShade="80"/>
          <w:u w:val="single"/>
        </w:rPr>
      </w:pPr>
      <w:r>
        <w:rPr>
          <w:rFonts w:ascii="Times New Roman" w:hAnsi="Times New Roman" w:cs="Times New Roman"/>
          <w:b/>
          <w:bCs/>
          <w:color w:val="1F3864" w:themeColor="accent1" w:themeShade="80"/>
          <w:u w:val="single"/>
        </w:rPr>
        <w:t>OGBV in Hong Kong</w:t>
      </w:r>
    </w:p>
    <w:p w14:paraId="08F36E91" w14:textId="77777777" w:rsidR="0009537E" w:rsidRDefault="0009537E" w:rsidP="000B20DB">
      <w:pPr>
        <w:pStyle w:val="ListParagraph"/>
        <w:spacing w:after="0" w:line="240" w:lineRule="auto"/>
        <w:ind w:left="630"/>
        <w:rPr>
          <w:rFonts w:ascii="Times New Roman" w:hAnsi="Times New Roman" w:cs="Times New Roman"/>
          <w:b/>
          <w:bCs/>
          <w:color w:val="1F3864" w:themeColor="accent1" w:themeShade="80"/>
          <w:u w:val="single"/>
        </w:rPr>
      </w:pPr>
    </w:p>
    <w:p w14:paraId="6F405DB8" w14:textId="36174CEE" w:rsidR="0009537E" w:rsidRDefault="0009537E" w:rsidP="00DA3078">
      <w:pPr>
        <w:pStyle w:val="ListParagraph"/>
        <w:spacing w:after="0" w:line="240" w:lineRule="auto"/>
        <w:ind w:left="630"/>
        <w:rPr>
          <w:rFonts w:ascii="Times New Roman" w:hAnsi="Times New Roman" w:cs="Times New Roman"/>
          <w:color w:val="1F3864" w:themeColor="accent1" w:themeShade="80"/>
          <w:u w:val="single"/>
        </w:rPr>
      </w:pPr>
      <w:r w:rsidRPr="00DA3078">
        <w:rPr>
          <w:rFonts w:ascii="Times New Roman" w:hAnsi="Times New Roman" w:cs="Times New Roman"/>
          <w:color w:val="1F3864" w:themeColor="accent1" w:themeShade="80"/>
          <w:u w:val="single"/>
        </w:rPr>
        <w:t>OGBV against Women Protestors</w:t>
      </w:r>
      <w:r>
        <w:rPr>
          <w:rFonts w:ascii="Times New Roman" w:hAnsi="Times New Roman" w:cs="Times New Roman"/>
          <w:color w:val="1F3864" w:themeColor="accent1" w:themeShade="80"/>
          <w:u w:val="single"/>
        </w:rPr>
        <w:t xml:space="preserve"> &amp; Journalists: Lack of Redress</w:t>
      </w:r>
      <w:r w:rsidR="00FA67C6">
        <w:rPr>
          <w:rFonts w:ascii="Times New Roman" w:hAnsi="Times New Roman" w:cs="Times New Roman"/>
          <w:color w:val="1F3864" w:themeColor="accent1" w:themeShade="80"/>
          <w:u w:val="single"/>
        </w:rPr>
        <w:t xml:space="preserve"> (LOI 12</w:t>
      </w:r>
      <w:r w:rsidR="00A465D2">
        <w:rPr>
          <w:rFonts w:ascii="Times New Roman" w:hAnsi="Times New Roman" w:cs="Times New Roman"/>
          <w:color w:val="1F3864" w:themeColor="accent1" w:themeShade="80"/>
          <w:u w:val="single"/>
        </w:rPr>
        <w:t>, Arts. 1, 3 and 7)</w:t>
      </w:r>
    </w:p>
    <w:p w14:paraId="770ABF9C" w14:textId="77777777" w:rsidR="0009537E" w:rsidRPr="00DA3078" w:rsidRDefault="0009537E" w:rsidP="00DA3078">
      <w:pPr>
        <w:pStyle w:val="ListParagraph"/>
        <w:spacing w:after="0" w:line="240" w:lineRule="auto"/>
        <w:ind w:left="630"/>
        <w:rPr>
          <w:rFonts w:ascii="Times New Roman" w:hAnsi="Times New Roman" w:cs="Times New Roman"/>
          <w:color w:val="1F3864" w:themeColor="accent1" w:themeShade="80"/>
          <w:u w:val="single"/>
        </w:rPr>
      </w:pPr>
    </w:p>
    <w:p w14:paraId="37DB4A0F" w14:textId="78874533" w:rsidR="00F10519" w:rsidRDefault="00FA67C6" w:rsidP="00D40851">
      <w:pPr>
        <w:pStyle w:val="ListParagraph"/>
        <w:numPr>
          <w:ilvl w:val="0"/>
          <w:numId w:val="70"/>
        </w:numPr>
        <w:spacing w:after="0" w:line="240" w:lineRule="auto"/>
        <w:rPr>
          <w:rFonts w:ascii="Times New Roman" w:hAnsi="Times New Roman" w:cs="Times New Roman"/>
        </w:rPr>
      </w:pPr>
      <w:r>
        <w:rPr>
          <w:rFonts w:ascii="Times New Roman" w:hAnsi="Times New Roman" w:cs="Times New Roman"/>
        </w:rPr>
        <w:t xml:space="preserve">LOI 12 requests information from the </w:t>
      </w:r>
      <w:r w:rsidR="008A41F8">
        <w:rPr>
          <w:rFonts w:ascii="Times New Roman" w:hAnsi="Times New Roman" w:cs="Times New Roman"/>
        </w:rPr>
        <w:t>HKG</w:t>
      </w:r>
      <w:r>
        <w:rPr>
          <w:rFonts w:ascii="Times New Roman" w:hAnsi="Times New Roman" w:cs="Times New Roman"/>
        </w:rPr>
        <w:t xml:space="preserve"> “on the measures taken to protect women and girls from violence and harassment when participating in peaceful demonstrations, particularly during the protests in 2019.” </w:t>
      </w:r>
      <w:r w:rsidR="0009537E" w:rsidRPr="00F10519">
        <w:rPr>
          <w:rFonts w:ascii="Times New Roman" w:hAnsi="Times New Roman" w:cs="Times New Roman"/>
        </w:rPr>
        <w:t>In Hong Kong, an unprecedented number of women participated in the 2019 Anti-Extradition Law Amendment Bill (Anti-ELAB) movement protests</w:t>
      </w:r>
      <w:r w:rsidR="00192BAE">
        <w:rPr>
          <w:rFonts w:ascii="Times New Roman" w:hAnsi="Times New Roman" w:cs="Times New Roman"/>
        </w:rPr>
        <w:t>,</w:t>
      </w:r>
      <w:r w:rsidR="00BF0497">
        <w:rPr>
          <w:rStyle w:val="EndnoteReference"/>
          <w:rFonts w:ascii="Times New Roman" w:hAnsi="Times New Roman" w:cs="Times New Roman"/>
        </w:rPr>
        <w:endnoteReference w:id="6"/>
      </w:r>
      <w:r w:rsidR="0009537E" w:rsidRPr="00F10519">
        <w:rPr>
          <w:rFonts w:ascii="Times New Roman" w:hAnsi="Times New Roman" w:cs="Times New Roman"/>
        </w:rPr>
        <w:t xml:space="preserve"> which empowered a new generation of women activists.</w:t>
      </w:r>
      <w:r w:rsidR="00BF0497">
        <w:rPr>
          <w:rStyle w:val="EndnoteReference"/>
          <w:rFonts w:ascii="Times New Roman" w:hAnsi="Times New Roman" w:cs="Times New Roman"/>
        </w:rPr>
        <w:endnoteReference w:id="7"/>
      </w:r>
      <w:r w:rsidR="0009537E" w:rsidRPr="00F10519">
        <w:rPr>
          <w:rFonts w:ascii="Times New Roman" w:hAnsi="Times New Roman" w:cs="Times New Roman"/>
        </w:rPr>
        <w:t xml:space="preserve"> At the same time, their activism also exposed them to various forms of gender-specific attack campaigns online such as disinformation, gendered attacks, and doxing via doctored photos. </w:t>
      </w:r>
    </w:p>
    <w:p w14:paraId="22C02713" w14:textId="77777777" w:rsidR="00F10519" w:rsidRDefault="00F10519" w:rsidP="00F10519">
      <w:pPr>
        <w:pStyle w:val="ListParagraph"/>
        <w:spacing w:after="0" w:line="240" w:lineRule="auto"/>
        <w:ind w:left="990"/>
        <w:rPr>
          <w:rFonts w:ascii="Times New Roman" w:hAnsi="Times New Roman" w:cs="Times New Roman"/>
        </w:rPr>
      </w:pPr>
    </w:p>
    <w:p w14:paraId="1C128351" w14:textId="229E9BC9" w:rsidR="0009537E" w:rsidRPr="00F10519" w:rsidRDefault="0009537E" w:rsidP="00D40851">
      <w:pPr>
        <w:pStyle w:val="ListParagraph"/>
        <w:numPr>
          <w:ilvl w:val="0"/>
          <w:numId w:val="70"/>
        </w:numPr>
        <w:spacing w:after="0" w:line="240" w:lineRule="auto"/>
        <w:rPr>
          <w:rFonts w:ascii="Times New Roman" w:hAnsi="Times New Roman" w:cs="Times New Roman"/>
        </w:rPr>
      </w:pPr>
      <w:r w:rsidRPr="00F10519">
        <w:rPr>
          <w:rFonts w:ascii="Times New Roman" w:hAnsi="Times New Roman" w:cs="Times New Roman"/>
        </w:rPr>
        <w:t>During the protests, women were subjected to verbal abuse targeting their physical appearances, rape threats, and doctored photos, many by suspected pro-establishment trolls</w:t>
      </w:r>
      <w:r w:rsidR="002440E7">
        <w:rPr>
          <w:rFonts w:ascii="Times New Roman" w:hAnsi="Times New Roman" w:cs="Times New Roman"/>
        </w:rPr>
        <w:t>:</w:t>
      </w:r>
      <w:r w:rsidR="00275E89">
        <w:rPr>
          <w:rStyle w:val="EndnoteReference"/>
          <w:rFonts w:ascii="Times New Roman" w:hAnsi="Times New Roman" w:cs="Times New Roman"/>
        </w:rPr>
        <w:endnoteReference w:id="8"/>
      </w:r>
      <w:r w:rsidRPr="00F10519">
        <w:rPr>
          <w:rFonts w:ascii="Times New Roman" w:hAnsi="Times New Roman" w:cs="Times New Roman"/>
        </w:rPr>
        <w:t xml:space="preserve"> “They are not attacking my views or anything, they just attack me because I am female,” said </w:t>
      </w:r>
      <w:r w:rsidR="00077F72">
        <w:rPr>
          <w:rFonts w:ascii="Times New Roman" w:hAnsi="Times New Roman" w:cs="Times New Roman"/>
        </w:rPr>
        <w:t>M.L.</w:t>
      </w:r>
      <w:r w:rsidR="00001D7C">
        <w:rPr>
          <w:rFonts w:ascii="Times New Roman" w:hAnsi="Times New Roman" w:cs="Times New Roman"/>
        </w:rPr>
        <w:t>,</w:t>
      </w:r>
      <w:r w:rsidRPr="00F10519">
        <w:rPr>
          <w:rFonts w:ascii="Times New Roman" w:hAnsi="Times New Roman" w:cs="Times New Roman"/>
        </w:rPr>
        <w:t xml:space="preserve"> a 17-year-old student who discovered a doctored online viral picture of her standing next to a banner that reads “I am not wearing any underwear,” but which originally stated “I am a secondary school student.”</w:t>
      </w:r>
      <w:r w:rsidR="001D34F7">
        <w:rPr>
          <w:rStyle w:val="EndnoteReference"/>
          <w:rFonts w:ascii="Times New Roman" w:hAnsi="Times New Roman" w:cs="Times New Roman"/>
        </w:rPr>
        <w:endnoteReference w:id="9"/>
      </w:r>
      <w:r w:rsidRPr="00F10519">
        <w:rPr>
          <w:rFonts w:ascii="Times New Roman" w:hAnsi="Times New Roman" w:cs="Times New Roman"/>
        </w:rPr>
        <w:t xml:space="preserve"> Another tactic pro-Beijing or Beijing-backed media and trolls employed to demean female protesters was to claim they were “angels,” meaning they provided voluntary sexual services to male protestors.</w:t>
      </w:r>
      <w:r w:rsidR="00811C50">
        <w:rPr>
          <w:rStyle w:val="EndnoteReference"/>
          <w:rFonts w:ascii="Times New Roman" w:hAnsi="Times New Roman" w:cs="Times New Roman"/>
        </w:rPr>
        <w:endnoteReference w:id="10"/>
      </w:r>
      <w:r w:rsidRPr="00F10519">
        <w:rPr>
          <w:rFonts w:ascii="Times New Roman" w:hAnsi="Times New Roman" w:cs="Times New Roman"/>
        </w:rPr>
        <w:t xml:space="preserve">   Pro-government supporters spread </w:t>
      </w:r>
      <w:proofErr w:type="spellStart"/>
      <w:r w:rsidRPr="00F10519">
        <w:rPr>
          <w:rFonts w:ascii="Times New Roman" w:hAnsi="Times New Roman" w:cs="Times New Roman"/>
        </w:rPr>
        <w:t>rumours</w:t>
      </w:r>
      <w:proofErr w:type="spellEnd"/>
      <w:r w:rsidRPr="00F10519">
        <w:rPr>
          <w:rFonts w:ascii="Times New Roman" w:hAnsi="Times New Roman" w:cs="Times New Roman"/>
        </w:rPr>
        <w:t xml:space="preserve"> and joked that women only went to the frontlines because they hoped to hook up with or “offer their services” to male protesters.</w:t>
      </w:r>
      <w:r w:rsidR="00811C50">
        <w:rPr>
          <w:rStyle w:val="EndnoteReference"/>
          <w:rFonts w:ascii="Times New Roman" w:hAnsi="Times New Roman" w:cs="Times New Roman"/>
        </w:rPr>
        <w:endnoteReference w:id="11"/>
      </w:r>
      <w:r w:rsidRPr="00F10519">
        <w:rPr>
          <w:rFonts w:ascii="Times New Roman" w:hAnsi="Times New Roman" w:cs="Times New Roman"/>
        </w:rPr>
        <w:t xml:space="preserve"> </w:t>
      </w:r>
    </w:p>
    <w:p w14:paraId="79057CC6" w14:textId="77777777" w:rsidR="0009537E" w:rsidRPr="00492E83" w:rsidRDefault="0009537E" w:rsidP="00492E83">
      <w:pPr>
        <w:pStyle w:val="ListParagraph"/>
        <w:rPr>
          <w:rFonts w:ascii="Times New Roman" w:hAnsi="Times New Roman" w:cs="Times New Roman"/>
        </w:rPr>
      </w:pPr>
    </w:p>
    <w:p w14:paraId="375D0AAD" w14:textId="5986918C" w:rsidR="0009537E" w:rsidRDefault="0009537E" w:rsidP="00D40851">
      <w:pPr>
        <w:pStyle w:val="ListParagraph"/>
        <w:numPr>
          <w:ilvl w:val="0"/>
          <w:numId w:val="70"/>
        </w:numPr>
        <w:rPr>
          <w:rFonts w:ascii="Times New Roman" w:hAnsi="Times New Roman" w:cs="Times New Roman"/>
        </w:rPr>
      </w:pPr>
      <w:r>
        <w:rPr>
          <w:rFonts w:ascii="Times New Roman" w:hAnsi="Times New Roman" w:cs="Times New Roman"/>
        </w:rPr>
        <w:t>In a similar vein, f</w:t>
      </w:r>
      <w:r w:rsidRPr="00492E83">
        <w:rPr>
          <w:rFonts w:ascii="Times New Roman" w:hAnsi="Times New Roman" w:cs="Times New Roman"/>
        </w:rPr>
        <w:t>emale journalists covering the 2019 protests cons</w:t>
      </w:r>
      <w:r w:rsidR="007D3906">
        <w:rPr>
          <w:rFonts w:ascii="Times New Roman" w:hAnsi="Times New Roman" w:cs="Times New Roman"/>
        </w:rPr>
        <w:t>istently</w:t>
      </w:r>
      <w:r w:rsidRPr="00492E83">
        <w:rPr>
          <w:rFonts w:ascii="Times New Roman" w:hAnsi="Times New Roman" w:cs="Times New Roman"/>
        </w:rPr>
        <w:t xml:space="preserve"> face</w:t>
      </w:r>
      <w:r>
        <w:rPr>
          <w:rFonts w:ascii="Times New Roman" w:hAnsi="Times New Roman" w:cs="Times New Roman"/>
        </w:rPr>
        <w:t>d</w:t>
      </w:r>
      <w:r w:rsidRPr="00492E83">
        <w:rPr>
          <w:rFonts w:ascii="Times New Roman" w:hAnsi="Times New Roman" w:cs="Times New Roman"/>
        </w:rPr>
        <w:t xml:space="preserve"> gender-based </w:t>
      </w:r>
      <w:r w:rsidR="002440E7">
        <w:rPr>
          <w:rFonts w:ascii="Times New Roman" w:hAnsi="Times New Roman" w:cs="Times New Roman"/>
        </w:rPr>
        <w:t>harassment</w:t>
      </w:r>
      <w:r w:rsidRPr="00492E83">
        <w:rPr>
          <w:rFonts w:ascii="Times New Roman" w:hAnsi="Times New Roman" w:cs="Times New Roman"/>
        </w:rPr>
        <w:t xml:space="preserve"> or sexism.</w:t>
      </w:r>
      <w:r w:rsidRPr="00492E83">
        <w:rPr>
          <w:rStyle w:val="EndnoteReference"/>
          <w:rFonts w:ascii="Times New Roman" w:hAnsi="Times New Roman" w:cs="Times New Roman"/>
        </w:rPr>
        <w:endnoteReference w:id="12"/>
      </w:r>
      <w:r w:rsidRPr="00492E83">
        <w:rPr>
          <w:rFonts w:ascii="Times New Roman" w:hAnsi="Times New Roman" w:cs="Times New Roman"/>
        </w:rPr>
        <w:t xml:space="preserve"> A freelance female journalist A</w:t>
      </w:r>
      <w:r w:rsidR="00A465D2">
        <w:rPr>
          <w:rFonts w:ascii="Times New Roman" w:hAnsi="Times New Roman" w:cs="Times New Roman"/>
        </w:rPr>
        <w:t>.I.</w:t>
      </w:r>
      <w:r w:rsidRPr="00492E83">
        <w:rPr>
          <w:rFonts w:ascii="Times New Roman" w:hAnsi="Times New Roman" w:cs="Times New Roman"/>
        </w:rPr>
        <w:t xml:space="preserve"> recounted in an interview with the now-defunct Stand News</w:t>
      </w:r>
      <w:r w:rsidR="00001D7C">
        <w:rPr>
          <w:rFonts w:ascii="Times New Roman" w:hAnsi="Times New Roman" w:cs="Times New Roman"/>
        </w:rPr>
        <w:t>,</w:t>
      </w:r>
      <w:r w:rsidRPr="00492E83">
        <w:rPr>
          <w:rFonts w:ascii="Times New Roman" w:hAnsi="Times New Roman" w:cs="Times New Roman"/>
        </w:rPr>
        <w:t xml:space="preserve"> that her name and photo had been circulated widely online by pro-establishment groups after she read a statement and pointed a flashlight at an official during </w:t>
      </w:r>
      <w:r w:rsidR="002440E7">
        <w:rPr>
          <w:rFonts w:ascii="Times New Roman" w:hAnsi="Times New Roman" w:cs="Times New Roman"/>
        </w:rPr>
        <w:t xml:space="preserve">a </w:t>
      </w:r>
      <w:r w:rsidR="002440E7" w:rsidRPr="00492E83">
        <w:rPr>
          <w:rFonts w:ascii="Times New Roman" w:hAnsi="Times New Roman" w:cs="Times New Roman"/>
        </w:rPr>
        <w:t>daily police</w:t>
      </w:r>
      <w:r w:rsidRPr="00492E83">
        <w:rPr>
          <w:rFonts w:ascii="Times New Roman" w:hAnsi="Times New Roman" w:cs="Times New Roman"/>
        </w:rPr>
        <w:t xml:space="preserve"> press conference to </w:t>
      </w:r>
      <w:r w:rsidR="002440E7">
        <w:rPr>
          <w:rFonts w:ascii="Times New Roman" w:hAnsi="Times New Roman" w:cs="Times New Roman"/>
        </w:rPr>
        <w:t>express</w:t>
      </w:r>
      <w:r w:rsidRPr="00492E83">
        <w:rPr>
          <w:rFonts w:ascii="Times New Roman" w:hAnsi="Times New Roman" w:cs="Times New Roman"/>
        </w:rPr>
        <w:t xml:space="preserve"> outrage at the treatment of journalists. The ensuing </w:t>
      </w:r>
      <w:proofErr w:type="spellStart"/>
      <w:r w:rsidRPr="00492E83">
        <w:rPr>
          <w:rFonts w:ascii="Times New Roman" w:hAnsi="Times New Roman" w:cs="Times New Roman"/>
        </w:rPr>
        <w:t>doxxing</w:t>
      </w:r>
      <w:proofErr w:type="spellEnd"/>
      <w:r w:rsidRPr="00492E83">
        <w:rPr>
          <w:rFonts w:ascii="Times New Roman" w:hAnsi="Times New Roman" w:cs="Times New Roman"/>
        </w:rPr>
        <w:t xml:space="preserve"> by pro-Beijing groups called her </w:t>
      </w:r>
      <w:r>
        <w:rPr>
          <w:rFonts w:ascii="Times New Roman" w:hAnsi="Times New Roman" w:cs="Times New Roman"/>
        </w:rPr>
        <w:t>a</w:t>
      </w:r>
      <w:r w:rsidRPr="00492E83">
        <w:rPr>
          <w:rFonts w:ascii="Times New Roman" w:hAnsi="Times New Roman" w:cs="Times New Roman"/>
        </w:rPr>
        <w:t xml:space="preserve"> “prostitute</w:t>
      </w:r>
      <w:r>
        <w:rPr>
          <w:rFonts w:ascii="Times New Roman" w:hAnsi="Times New Roman" w:cs="Times New Roman"/>
        </w:rPr>
        <w:t>.</w:t>
      </w:r>
      <w:r w:rsidRPr="00492E83">
        <w:rPr>
          <w:rFonts w:ascii="Times New Roman" w:hAnsi="Times New Roman" w:cs="Times New Roman"/>
        </w:rPr>
        <w:t>”</w:t>
      </w:r>
      <w:r w:rsidRPr="00492E83">
        <w:rPr>
          <w:rStyle w:val="EndnoteReference"/>
          <w:rFonts w:ascii="Times New Roman" w:hAnsi="Times New Roman" w:cs="Times New Roman"/>
        </w:rPr>
        <w:endnoteReference w:id="13"/>
      </w:r>
      <w:r w:rsidRPr="00492E83">
        <w:rPr>
          <w:rFonts w:ascii="Times New Roman" w:hAnsi="Times New Roman" w:cs="Times New Roman"/>
        </w:rPr>
        <w:t xml:space="preserve"> </w:t>
      </w:r>
    </w:p>
    <w:p w14:paraId="753B84D0" w14:textId="77777777" w:rsidR="0009537E" w:rsidRPr="006419EA" w:rsidRDefault="0009537E" w:rsidP="006419EA">
      <w:pPr>
        <w:pStyle w:val="ListParagraph"/>
        <w:rPr>
          <w:rFonts w:ascii="Times New Roman" w:hAnsi="Times New Roman" w:cs="Times New Roman"/>
        </w:rPr>
      </w:pPr>
    </w:p>
    <w:p w14:paraId="703D282F" w14:textId="4212D41B" w:rsidR="0009537E" w:rsidRPr="00BE553B" w:rsidRDefault="003410C7" w:rsidP="00D40851">
      <w:pPr>
        <w:pStyle w:val="ListParagraph"/>
        <w:numPr>
          <w:ilvl w:val="0"/>
          <w:numId w:val="70"/>
        </w:numPr>
        <w:rPr>
          <w:rFonts w:ascii="Times New Roman" w:hAnsi="Times New Roman" w:cs="Times New Roman"/>
        </w:rPr>
      </w:pPr>
      <w:r>
        <w:rPr>
          <w:rFonts w:ascii="Times New Roman" w:hAnsi="Times New Roman" w:cs="Times New Roman"/>
        </w:rPr>
        <w:t xml:space="preserve">The lack of </w:t>
      </w:r>
      <w:r w:rsidRPr="000333F5">
        <w:rPr>
          <w:rFonts w:ascii="Times New Roman" w:hAnsi="Times New Roman" w:cs="Times New Roman"/>
        </w:rPr>
        <w:t>legislation or policy in Hong Kong that addresses the online dimension of gender-based violence</w:t>
      </w:r>
      <w:r>
        <w:rPr>
          <w:rFonts w:ascii="Times New Roman" w:hAnsi="Times New Roman" w:cs="Times New Roman"/>
        </w:rPr>
        <w:t xml:space="preserve"> means </w:t>
      </w:r>
      <w:r w:rsidRPr="000333F5">
        <w:rPr>
          <w:rFonts w:ascii="Times New Roman" w:hAnsi="Times New Roman" w:cs="Times New Roman"/>
        </w:rPr>
        <w:t>victims of OGBV have no means of redress or support</w:t>
      </w:r>
      <w:r>
        <w:rPr>
          <w:rFonts w:ascii="Times New Roman" w:hAnsi="Times New Roman" w:cs="Times New Roman"/>
        </w:rPr>
        <w:t xml:space="preserve"> via official platforms</w:t>
      </w:r>
      <w:r w:rsidRPr="000333F5">
        <w:rPr>
          <w:rFonts w:ascii="Times New Roman" w:hAnsi="Times New Roman" w:cs="Times New Roman"/>
        </w:rPr>
        <w:t xml:space="preserve">. </w:t>
      </w:r>
      <w:r w:rsidRPr="000333F5">
        <w:rPr>
          <w:rFonts w:ascii="Times New Roman" w:eastAsia="Microsoft JhengHei" w:hAnsi="Times New Roman" w:cs="Times New Roman"/>
          <w:shd w:val="clear" w:color="auto" w:fill="FFFFFF"/>
        </w:rPr>
        <w:t xml:space="preserve">In 2021, Hong Kong Women's Coalition on Equal Opportunities, </w:t>
      </w:r>
      <w:proofErr w:type="spellStart"/>
      <w:r w:rsidRPr="000333F5">
        <w:rPr>
          <w:rFonts w:ascii="Times New Roman" w:eastAsia="Microsoft JhengHei" w:hAnsi="Times New Roman" w:cs="Times New Roman"/>
          <w:shd w:val="clear" w:color="auto" w:fill="FFFFFF"/>
        </w:rPr>
        <w:t>Zonta</w:t>
      </w:r>
      <w:proofErr w:type="spellEnd"/>
      <w:r w:rsidRPr="000333F5">
        <w:rPr>
          <w:rFonts w:ascii="Times New Roman" w:eastAsia="Microsoft JhengHei" w:hAnsi="Times New Roman" w:cs="Times New Roman"/>
          <w:shd w:val="clear" w:color="auto" w:fill="FFFFFF"/>
        </w:rPr>
        <w:t xml:space="preserve"> Club of Kowloon, Department of Sociology and Social Policy of Lingnan University (the initiating organizations) launched a study on women's experiences of violence last year, with a quantitative and qualitative study conducted by Professor Annie Chan</w:t>
      </w:r>
      <w:r w:rsidR="00001D7C">
        <w:rPr>
          <w:rFonts w:ascii="Times New Roman" w:eastAsia="Microsoft JhengHei" w:hAnsi="Times New Roman" w:cs="Times New Roman"/>
          <w:shd w:val="clear" w:color="auto" w:fill="FFFFFF"/>
        </w:rPr>
        <w:t>.</w:t>
      </w:r>
      <w:r w:rsidRPr="000333F5">
        <w:rPr>
          <w:rFonts w:ascii="Times New Roman" w:eastAsia="Microsoft JhengHei" w:hAnsi="Times New Roman" w:cs="Times New Roman"/>
          <w:shd w:val="clear" w:color="auto" w:fill="FFFFFF"/>
        </w:rPr>
        <w:t xml:space="preserve"> </w:t>
      </w:r>
      <w:r w:rsidR="00001D7C">
        <w:rPr>
          <w:rFonts w:ascii="Times New Roman" w:eastAsia="Microsoft JhengHei" w:hAnsi="Times New Roman" w:cs="Times New Roman"/>
          <w:shd w:val="clear" w:color="auto" w:fill="FFFFFF"/>
        </w:rPr>
        <w:t>The project</w:t>
      </w:r>
      <w:r w:rsidRPr="000333F5">
        <w:rPr>
          <w:rFonts w:ascii="Times New Roman" w:eastAsia="Microsoft JhengHei" w:hAnsi="Times New Roman" w:cs="Times New Roman"/>
          <w:shd w:val="clear" w:color="auto" w:fill="FFFFFF"/>
        </w:rPr>
        <w:t xml:space="preserve"> collect</w:t>
      </w:r>
      <w:r w:rsidR="00001D7C">
        <w:rPr>
          <w:rFonts w:ascii="Times New Roman" w:eastAsia="Microsoft JhengHei" w:hAnsi="Times New Roman" w:cs="Times New Roman"/>
          <w:shd w:val="clear" w:color="auto" w:fill="FFFFFF"/>
        </w:rPr>
        <w:t>ed</w:t>
      </w:r>
      <w:r w:rsidRPr="000333F5">
        <w:rPr>
          <w:rFonts w:ascii="Times New Roman" w:eastAsia="Microsoft JhengHei" w:hAnsi="Times New Roman" w:cs="Times New Roman"/>
          <w:shd w:val="clear" w:color="auto" w:fill="FFFFFF"/>
        </w:rPr>
        <w:t xml:space="preserve"> the experiences of 1,044 women who</w:t>
      </w:r>
      <w:r w:rsidR="00001D7C">
        <w:rPr>
          <w:rFonts w:ascii="Times New Roman" w:eastAsia="Microsoft JhengHei" w:hAnsi="Times New Roman" w:cs="Times New Roman"/>
          <w:shd w:val="clear" w:color="auto" w:fill="FFFFFF"/>
        </w:rPr>
        <w:t xml:space="preserve"> had</w:t>
      </w:r>
      <w:r w:rsidRPr="000333F5">
        <w:rPr>
          <w:rFonts w:ascii="Times New Roman" w:eastAsia="Microsoft JhengHei" w:hAnsi="Times New Roman" w:cs="Times New Roman"/>
          <w:shd w:val="clear" w:color="auto" w:fill="FFFFFF"/>
        </w:rPr>
        <w:t xml:space="preserve"> experienced sexual and intimate partner violence, and analyze</w:t>
      </w:r>
      <w:r w:rsidR="00001D7C">
        <w:rPr>
          <w:rFonts w:ascii="Times New Roman" w:eastAsia="Microsoft JhengHei" w:hAnsi="Times New Roman" w:cs="Times New Roman"/>
          <w:shd w:val="clear" w:color="auto" w:fill="FFFFFF"/>
        </w:rPr>
        <w:t>d</w:t>
      </w:r>
      <w:r w:rsidRPr="000333F5">
        <w:rPr>
          <w:rFonts w:ascii="Times New Roman" w:eastAsia="Microsoft JhengHei" w:hAnsi="Times New Roman" w:cs="Times New Roman"/>
          <w:shd w:val="clear" w:color="auto" w:fill="FFFFFF"/>
        </w:rPr>
        <w:t xml:space="preserve"> their reactions, feelings and impact </w:t>
      </w:r>
      <w:r w:rsidR="00001D7C">
        <w:rPr>
          <w:rFonts w:ascii="Times New Roman" w:eastAsia="Microsoft JhengHei" w:hAnsi="Times New Roman" w:cs="Times New Roman"/>
          <w:shd w:val="clear" w:color="auto" w:fill="FFFFFF"/>
        </w:rPr>
        <w:t>of that</w:t>
      </w:r>
      <w:r w:rsidRPr="000333F5">
        <w:rPr>
          <w:rFonts w:ascii="Times New Roman" w:eastAsia="Microsoft JhengHei" w:hAnsi="Times New Roman" w:cs="Times New Roman"/>
          <w:shd w:val="clear" w:color="auto" w:fill="FFFFFF"/>
        </w:rPr>
        <w:t xml:space="preserve"> </w:t>
      </w:r>
      <w:r w:rsidRPr="000333F5">
        <w:rPr>
          <w:rFonts w:ascii="Times New Roman" w:eastAsia="Microsoft JhengHei" w:hAnsi="Times New Roman" w:cs="Times New Roman"/>
          <w:shd w:val="clear" w:color="auto" w:fill="FFFFFF"/>
        </w:rPr>
        <w:lastRenderedPageBreak/>
        <w:t>violence.</w:t>
      </w:r>
      <w:r>
        <w:rPr>
          <w:rStyle w:val="EndnoteReference"/>
          <w:rFonts w:ascii="Times New Roman" w:eastAsia="Microsoft JhengHei" w:hAnsi="Times New Roman" w:cs="Times New Roman"/>
          <w:shd w:val="clear" w:color="auto" w:fill="FFFFFF"/>
        </w:rPr>
        <w:endnoteReference w:id="14"/>
      </w:r>
      <w:r w:rsidRPr="000333F5">
        <w:rPr>
          <w:rFonts w:ascii="Times New Roman" w:eastAsia="Microsoft JhengHei" w:hAnsi="Times New Roman" w:cs="Times New Roman"/>
          <w:shd w:val="clear" w:color="auto" w:fill="FFFFFF"/>
        </w:rPr>
        <w:t xml:space="preserve"> More than 70% of respondents did not know how to respond (75%), and although more than 60% had sought help, the majority would only seek help from family and friends, and 40% </w:t>
      </w:r>
      <w:r w:rsidR="00001D7C">
        <w:rPr>
          <w:rFonts w:ascii="Times New Roman" w:eastAsia="Microsoft JhengHei" w:hAnsi="Times New Roman" w:cs="Times New Roman"/>
          <w:shd w:val="clear" w:color="auto" w:fill="FFFFFF"/>
        </w:rPr>
        <w:t>did not seek</w:t>
      </w:r>
      <w:r w:rsidRPr="000333F5">
        <w:rPr>
          <w:rFonts w:ascii="Times New Roman" w:eastAsia="Microsoft JhengHei" w:hAnsi="Times New Roman" w:cs="Times New Roman"/>
          <w:shd w:val="clear" w:color="auto" w:fill="FFFFFF"/>
        </w:rPr>
        <w:t xml:space="preserve"> help from anyone.</w:t>
      </w:r>
      <w:r>
        <w:rPr>
          <w:rStyle w:val="EndnoteReference"/>
          <w:rFonts w:ascii="Times New Roman" w:eastAsia="Microsoft JhengHei" w:hAnsi="Times New Roman" w:cs="Times New Roman"/>
          <w:shd w:val="clear" w:color="auto" w:fill="FFFFFF"/>
        </w:rPr>
        <w:endnoteReference w:id="15"/>
      </w:r>
    </w:p>
    <w:p w14:paraId="688B38B6" w14:textId="77777777" w:rsidR="00287384" w:rsidRPr="00BE553B" w:rsidRDefault="00287384" w:rsidP="00BE553B">
      <w:pPr>
        <w:pStyle w:val="ListParagraph"/>
        <w:rPr>
          <w:rFonts w:ascii="Times New Roman" w:hAnsi="Times New Roman" w:cs="Times New Roman"/>
        </w:rPr>
      </w:pPr>
    </w:p>
    <w:p w14:paraId="018F10FC" w14:textId="6F2B3CB2" w:rsidR="00287384" w:rsidRPr="00492E83" w:rsidRDefault="00287384" w:rsidP="00D40851">
      <w:pPr>
        <w:pStyle w:val="ListParagraph"/>
        <w:numPr>
          <w:ilvl w:val="0"/>
          <w:numId w:val="70"/>
        </w:numPr>
        <w:rPr>
          <w:rFonts w:ascii="Times New Roman" w:hAnsi="Times New Roman" w:cs="Times New Roman"/>
        </w:rPr>
      </w:pPr>
      <w:r>
        <w:rPr>
          <w:rFonts w:ascii="Times New Roman" w:hAnsi="Times New Roman" w:cs="Times New Roman"/>
        </w:rPr>
        <w:t xml:space="preserve">The absence of accountability for </w:t>
      </w:r>
      <w:r w:rsidR="00D40851">
        <w:rPr>
          <w:rFonts w:ascii="Times New Roman" w:hAnsi="Times New Roman" w:cs="Times New Roman"/>
        </w:rPr>
        <w:t xml:space="preserve">OGBV contravenes Articles </w:t>
      </w:r>
      <w:r w:rsidR="007D3906">
        <w:rPr>
          <w:rFonts w:ascii="Times New Roman" w:hAnsi="Times New Roman" w:cs="Times New Roman"/>
        </w:rPr>
        <w:t xml:space="preserve">1, </w:t>
      </w:r>
      <w:r w:rsidR="00D40851">
        <w:rPr>
          <w:rFonts w:ascii="Times New Roman" w:hAnsi="Times New Roman" w:cs="Times New Roman"/>
        </w:rPr>
        <w:t xml:space="preserve">3 and 7 of CEDAW, in that </w:t>
      </w:r>
      <w:r w:rsidR="007D3906">
        <w:rPr>
          <w:rFonts w:ascii="Times New Roman" w:hAnsi="Times New Roman" w:cs="Times New Roman"/>
        </w:rPr>
        <w:t>it evidences a</w:t>
      </w:r>
      <w:r w:rsidR="00D40851">
        <w:rPr>
          <w:rFonts w:ascii="Times New Roman" w:hAnsi="Times New Roman" w:cs="Times New Roman"/>
        </w:rPr>
        <w:t xml:space="preserve"> fail</w:t>
      </w:r>
      <w:r w:rsidR="007D3906">
        <w:rPr>
          <w:rFonts w:ascii="Times New Roman" w:hAnsi="Times New Roman" w:cs="Times New Roman"/>
        </w:rPr>
        <w:t>ure</w:t>
      </w:r>
      <w:r w:rsidR="00D40851">
        <w:rPr>
          <w:rFonts w:ascii="Times New Roman" w:hAnsi="Times New Roman" w:cs="Times New Roman"/>
        </w:rPr>
        <w:t xml:space="preserve"> to guarantee </w:t>
      </w:r>
      <w:r w:rsidR="007D3906">
        <w:rPr>
          <w:rFonts w:ascii="Times New Roman" w:hAnsi="Times New Roman" w:cs="Times New Roman"/>
        </w:rPr>
        <w:t xml:space="preserve">women journalists and protesters </w:t>
      </w:r>
      <w:r w:rsidR="00D40851">
        <w:rPr>
          <w:rFonts w:ascii="Times New Roman" w:hAnsi="Times New Roman" w:cs="Times New Roman"/>
        </w:rPr>
        <w:t xml:space="preserve">the free </w:t>
      </w:r>
      <w:r w:rsidR="008A41F8">
        <w:rPr>
          <w:rFonts w:ascii="Times New Roman" w:hAnsi="Times New Roman" w:cs="Times New Roman"/>
        </w:rPr>
        <w:t>“</w:t>
      </w:r>
      <w:r w:rsidR="00D40851">
        <w:rPr>
          <w:rFonts w:ascii="Times New Roman" w:hAnsi="Times New Roman" w:cs="Times New Roman"/>
        </w:rPr>
        <w:t xml:space="preserve">exercise </w:t>
      </w:r>
      <w:r w:rsidR="008A41F8">
        <w:rPr>
          <w:rFonts w:ascii="Times New Roman" w:hAnsi="Times New Roman" w:cs="Times New Roman"/>
        </w:rPr>
        <w:t xml:space="preserve">and enjoyment </w:t>
      </w:r>
      <w:r w:rsidR="00D40851">
        <w:rPr>
          <w:rFonts w:ascii="Times New Roman" w:hAnsi="Times New Roman" w:cs="Times New Roman"/>
        </w:rPr>
        <w:t>of human rights and fundamental freedoms</w:t>
      </w:r>
      <w:r w:rsidR="008A41F8">
        <w:rPr>
          <w:rFonts w:ascii="Times New Roman" w:hAnsi="Times New Roman" w:cs="Times New Roman"/>
        </w:rPr>
        <w:t xml:space="preserve"> (Art. 3),”</w:t>
      </w:r>
      <w:r w:rsidR="00D40851">
        <w:rPr>
          <w:rFonts w:ascii="Times New Roman" w:hAnsi="Times New Roman" w:cs="Times New Roman"/>
        </w:rPr>
        <w:t xml:space="preserve"> and inhibit</w:t>
      </w:r>
      <w:r w:rsidR="007D3906">
        <w:rPr>
          <w:rFonts w:ascii="Times New Roman" w:hAnsi="Times New Roman" w:cs="Times New Roman"/>
        </w:rPr>
        <w:t>s</w:t>
      </w:r>
      <w:r w:rsidR="00D40851">
        <w:rPr>
          <w:rFonts w:ascii="Times New Roman" w:hAnsi="Times New Roman" w:cs="Times New Roman"/>
        </w:rPr>
        <w:t xml:space="preserve"> their ability to “participate in non-governmental organizations and associations concerned with the public and political life of the country</w:t>
      </w:r>
      <w:r w:rsidR="008A41F8">
        <w:rPr>
          <w:rFonts w:ascii="Times New Roman" w:hAnsi="Times New Roman" w:cs="Times New Roman"/>
        </w:rPr>
        <w:t xml:space="preserve"> (Art. 7).”</w:t>
      </w:r>
    </w:p>
    <w:p w14:paraId="076F5EBA" w14:textId="77777777" w:rsidR="0009537E" w:rsidRPr="00492E83" w:rsidRDefault="0009537E" w:rsidP="00492E83">
      <w:pPr>
        <w:pStyle w:val="ListParagraph"/>
        <w:ind w:left="990"/>
        <w:rPr>
          <w:rFonts w:ascii="Times New Roman" w:hAnsi="Times New Roman" w:cs="Times New Roman"/>
        </w:rPr>
      </w:pPr>
    </w:p>
    <w:p w14:paraId="26A14D56" w14:textId="75844093" w:rsidR="0009537E" w:rsidRPr="00F574BF" w:rsidRDefault="0009537E" w:rsidP="00F574BF">
      <w:pPr>
        <w:spacing w:after="0" w:line="240" w:lineRule="auto"/>
        <w:ind w:left="630"/>
        <w:rPr>
          <w:rFonts w:ascii="Times New Roman" w:hAnsi="Times New Roman" w:cs="Times New Roman"/>
          <w:color w:val="1F3864" w:themeColor="accent1" w:themeShade="80"/>
          <w:u w:val="single"/>
        </w:rPr>
      </w:pPr>
      <w:r w:rsidRPr="00F574BF">
        <w:rPr>
          <w:rFonts w:ascii="Times New Roman" w:hAnsi="Times New Roman" w:cs="Times New Roman"/>
          <w:color w:val="1F3864" w:themeColor="accent1" w:themeShade="80"/>
          <w:u w:val="single"/>
        </w:rPr>
        <w:t xml:space="preserve">OGBV </w:t>
      </w:r>
      <w:r>
        <w:rPr>
          <w:rFonts w:ascii="Times New Roman" w:hAnsi="Times New Roman" w:cs="Times New Roman"/>
          <w:color w:val="1F3864" w:themeColor="accent1" w:themeShade="80"/>
          <w:u w:val="single"/>
        </w:rPr>
        <w:t xml:space="preserve">&amp; </w:t>
      </w:r>
      <w:r w:rsidRPr="00F574BF">
        <w:rPr>
          <w:rFonts w:ascii="Times New Roman" w:hAnsi="Times New Roman" w:cs="Times New Roman"/>
          <w:color w:val="1F3864" w:themeColor="accent1" w:themeShade="80"/>
          <w:u w:val="single"/>
        </w:rPr>
        <w:t>Women Human Rights Defenders (HRDs)</w:t>
      </w:r>
      <w:r>
        <w:rPr>
          <w:rFonts w:ascii="Times New Roman" w:hAnsi="Times New Roman" w:cs="Times New Roman"/>
          <w:color w:val="1F3864" w:themeColor="accent1" w:themeShade="80"/>
          <w:u w:val="single"/>
        </w:rPr>
        <w:t>: Shrinking Civic Space</w:t>
      </w:r>
      <w:r w:rsidR="007D3906">
        <w:rPr>
          <w:rFonts w:ascii="Times New Roman" w:hAnsi="Times New Roman" w:cs="Times New Roman"/>
          <w:color w:val="1F3864" w:themeColor="accent1" w:themeShade="80"/>
          <w:u w:val="single"/>
        </w:rPr>
        <w:t xml:space="preserve"> (LOI 12</w:t>
      </w:r>
      <w:r w:rsidR="00A465D2">
        <w:rPr>
          <w:rFonts w:ascii="Times New Roman" w:hAnsi="Times New Roman" w:cs="Times New Roman"/>
          <w:color w:val="1F3864" w:themeColor="accent1" w:themeShade="80"/>
          <w:u w:val="single"/>
        </w:rPr>
        <w:t xml:space="preserve">, Arts. 1, 3 and 7) </w:t>
      </w:r>
    </w:p>
    <w:p w14:paraId="2BD90A55" w14:textId="77777777" w:rsidR="0009537E" w:rsidRPr="00F574BF" w:rsidRDefault="0009537E" w:rsidP="00F574BF">
      <w:pPr>
        <w:pStyle w:val="ListParagraph"/>
        <w:rPr>
          <w:rFonts w:ascii="Times New Roman" w:hAnsi="Times New Roman" w:cs="Times New Roman"/>
          <w:b/>
          <w:bCs/>
          <w:color w:val="1F3864" w:themeColor="accent1" w:themeShade="80"/>
          <w:u w:val="single"/>
        </w:rPr>
      </w:pPr>
    </w:p>
    <w:p w14:paraId="77200E19" w14:textId="25EE30DF" w:rsidR="0009537E" w:rsidRPr="001C0A6A" w:rsidRDefault="0009537E" w:rsidP="00D40851">
      <w:pPr>
        <w:pStyle w:val="ListParagraph"/>
        <w:numPr>
          <w:ilvl w:val="0"/>
          <w:numId w:val="70"/>
        </w:numPr>
        <w:rPr>
          <w:rFonts w:ascii="Times New Roman" w:hAnsi="Times New Roman" w:cs="Times New Roman"/>
        </w:rPr>
      </w:pPr>
      <w:r w:rsidRPr="001C0A6A">
        <w:rPr>
          <w:rFonts w:ascii="Times New Roman" w:hAnsi="Times New Roman" w:cs="Times New Roman"/>
        </w:rPr>
        <w:t xml:space="preserve">Of particular note is how women </w:t>
      </w:r>
      <w:r>
        <w:rPr>
          <w:rFonts w:ascii="Times New Roman" w:hAnsi="Times New Roman" w:cs="Times New Roman"/>
        </w:rPr>
        <w:t>human rights defenders (HRDs)</w:t>
      </w:r>
      <w:r w:rsidRPr="001C0A6A">
        <w:rPr>
          <w:rFonts w:ascii="Times New Roman" w:hAnsi="Times New Roman" w:cs="Times New Roman"/>
        </w:rPr>
        <w:t xml:space="preserve"> like lawyers, democracy activists and legislators have been targeted online</w:t>
      </w:r>
      <w:r>
        <w:rPr>
          <w:rFonts w:ascii="Times New Roman" w:hAnsi="Times New Roman" w:cs="Times New Roman"/>
        </w:rPr>
        <w:t xml:space="preserve"> and subject to OGBV</w:t>
      </w:r>
      <w:r w:rsidRPr="001C0A6A">
        <w:rPr>
          <w:rFonts w:ascii="Times New Roman" w:hAnsi="Times New Roman" w:cs="Times New Roman"/>
        </w:rPr>
        <w:t xml:space="preserve"> for expressing their views or opinions. </w:t>
      </w:r>
      <w:r w:rsidR="000146DA">
        <w:rPr>
          <w:rFonts w:ascii="Times New Roman" w:hAnsi="Times New Roman" w:cs="Times New Roman"/>
        </w:rPr>
        <w:t>T</w:t>
      </w:r>
      <w:r>
        <w:rPr>
          <w:rFonts w:ascii="Times New Roman" w:hAnsi="Times New Roman" w:cs="Times New Roman"/>
        </w:rPr>
        <w:t xml:space="preserve">he </w:t>
      </w:r>
      <w:r w:rsidRPr="00525B38">
        <w:rPr>
          <w:rFonts w:ascii="Times New Roman" w:hAnsi="Times New Roman" w:cs="Times New Roman"/>
          <w:lang w:val="en-GB"/>
        </w:rPr>
        <w:t xml:space="preserve">imposition and implementation of the </w:t>
      </w:r>
      <w:r w:rsidRPr="00525B38">
        <w:rPr>
          <w:rFonts w:ascii="Times New Roman" w:hAnsi="Times New Roman" w:cs="Times New Roman"/>
          <w:bCs/>
        </w:rPr>
        <w:t xml:space="preserve">sweeping </w:t>
      </w:r>
      <w:r w:rsidRPr="00525B38">
        <w:rPr>
          <w:rFonts w:ascii="Times New Roman" w:hAnsi="Times New Roman" w:cs="Times New Roman"/>
          <w:bCs/>
          <w:i/>
          <w:iCs/>
        </w:rPr>
        <w:t>Law of the People’s Republic of China on Safeguarding National Security</w:t>
      </w:r>
      <w:r w:rsidRPr="00525B38">
        <w:rPr>
          <w:rFonts w:ascii="Times New Roman" w:hAnsi="Times New Roman" w:cs="Times New Roman"/>
          <w:bCs/>
        </w:rPr>
        <w:t xml:space="preserve"> in the </w:t>
      </w:r>
      <w:r w:rsidRPr="00525B38">
        <w:rPr>
          <w:rFonts w:ascii="Times New Roman" w:hAnsi="Times New Roman" w:cs="Times New Roman"/>
          <w:bCs/>
          <w:i/>
          <w:iCs/>
        </w:rPr>
        <w:t>Hong Kong Special Administrative Region</w:t>
      </w:r>
      <w:r w:rsidRPr="00525B38">
        <w:rPr>
          <w:rFonts w:ascii="Times New Roman" w:hAnsi="Times New Roman" w:cs="Times New Roman"/>
          <w:bCs/>
        </w:rPr>
        <w:t xml:space="preserve"> (</w:t>
      </w:r>
      <w:r w:rsidRPr="00525B38">
        <w:rPr>
          <w:rFonts w:ascii="Times New Roman" w:hAnsi="Times New Roman" w:cs="Times New Roman"/>
          <w:bCs/>
          <w:i/>
          <w:iCs/>
        </w:rPr>
        <w:t>National Security Law</w:t>
      </w:r>
      <w:r w:rsidRPr="00525B38">
        <w:rPr>
          <w:rFonts w:ascii="Times New Roman" w:hAnsi="Times New Roman" w:cs="Times New Roman"/>
          <w:bCs/>
        </w:rPr>
        <w:t xml:space="preserve"> or NSL)</w:t>
      </w:r>
      <w:r w:rsidRPr="00525B38">
        <w:rPr>
          <w:rStyle w:val="EndnoteReference"/>
          <w:rFonts w:ascii="Times New Roman" w:hAnsi="Times New Roman" w:cs="Times New Roman"/>
          <w:lang w:val="en-GB"/>
        </w:rPr>
        <w:endnoteReference w:id="16"/>
      </w:r>
      <w:r w:rsidRPr="00525B38">
        <w:rPr>
          <w:rFonts w:ascii="Times New Roman" w:hAnsi="Times New Roman" w:cs="Times New Roman"/>
          <w:bCs/>
        </w:rPr>
        <w:t xml:space="preserve"> </w:t>
      </w:r>
      <w:r>
        <w:rPr>
          <w:rFonts w:ascii="Times New Roman" w:hAnsi="Times New Roman" w:cs="Times New Roman"/>
          <w:bCs/>
        </w:rPr>
        <w:t xml:space="preserve">continues to </w:t>
      </w:r>
      <w:r w:rsidRPr="00525B38">
        <w:rPr>
          <w:rFonts w:ascii="Times New Roman" w:hAnsi="Times New Roman" w:cs="Times New Roman"/>
          <w:bCs/>
        </w:rPr>
        <w:t>worsen Hong Kong’s domestic rights environment.</w:t>
      </w:r>
      <w:r>
        <w:rPr>
          <w:rFonts w:ascii="Times New Roman" w:hAnsi="Times New Roman" w:cs="Times New Roman"/>
          <w:bCs/>
        </w:rPr>
        <w:t xml:space="preserve"> </w:t>
      </w:r>
      <w:r w:rsidRPr="00525B38">
        <w:rPr>
          <w:rFonts w:ascii="Times New Roman" w:hAnsi="Times New Roman" w:cs="Times New Roman"/>
          <w:lang w:val="en-GB"/>
        </w:rPr>
        <w:t>Statements issued by the UN High Commissioner for Human Rights</w:t>
      </w:r>
      <w:r w:rsidRPr="00525B38">
        <w:rPr>
          <w:rStyle w:val="EndnoteReference"/>
          <w:rFonts w:ascii="Times New Roman" w:hAnsi="Times New Roman" w:cs="Times New Roman"/>
          <w:lang w:val="en-GB"/>
        </w:rPr>
        <w:endnoteReference w:id="17"/>
      </w:r>
      <w:r w:rsidRPr="00525B38">
        <w:rPr>
          <w:rFonts w:ascii="Times New Roman" w:hAnsi="Times New Roman" w:cs="Times New Roman"/>
          <w:lang w:val="en-GB"/>
        </w:rPr>
        <w:t xml:space="preserve"> and UN special procedures</w:t>
      </w:r>
      <w:r w:rsidRPr="00525B38">
        <w:rPr>
          <w:rStyle w:val="EndnoteReference"/>
          <w:rFonts w:ascii="Times New Roman" w:hAnsi="Times New Roman" w:cs="Times New Roman"/>
          <w:lang w:val="en-GB"/>
        </w:rPr>
        <w:endnoteReference w:id="18"/>
      </w:r>
      <w:r w:rsidRPr="00525B38">
        <w:rPr>
          <w:rFonts w:ascii="Times New Roman" w:hAnsi="Times New Roman" w:cs="Times New Roman"/>
          <w:lang w:val="en-GB"/>
        </w:rPr>
        <w:t xml:space="preserve"> have noted how the NSL has impacted Hong Kong’s autonomy, rule of law, and the protection of fundamental rights and freedoms.</w:t>
      </w:r>
      <w:r w:rsidRPr="00525B38">
        <w:rPr>
          <w:rStyle w:val="EndnoteReference"/>
          <w:rFonts w:ascii="Times New Roman" w:hAnsi="Times New Roman" w:cs="Times New Roman"/>
          <w:lang w:val="en-GB"/>
        </w:rPr>
        <w:endnoteReference w:id="19"/>
      </w:r>
      <w:r>
        <w:rPr>
          <w:rFonts w:ascii="Times New Roman" w:hAnsi="Times New Roman" w:cs="Times New Roman"/>
          <w:lang w:val="en-GB"/>
        </w:rPr>
        <w:t xml:space="preserve"> This exacerbates the online environment for women in general, and especially women HRDs</w:t>
      </w:r>
      <w:r w:rsidR="00001D7C">
        <w:rPr>
          <w:rFonts w:ascii="Times New Roman" w:hAnsi="Times New Roman" w:cs="Times New Roman"/>
          <w:lang w:val="en-GB"/>
        </w:rPr>
        <w:t>,</w:t>
      </w:r>
      <w:r>
        <w:rPr>
          <w:rFonts w:ascii="Times New Roman" w:hAnsi="Times New Roman" w:cs="Times New Roman"/>
          <w:lang w:val="en-GB"/>
        </w:rPr>
        <w:t xml:space="preserve"> who are exceptionally vulnerable to OGBV attacks online</w:t>
      </w:r>
      <w:r w:rsidR="000146DA">
        <w:rPr>
          <w:rFonts w:ascii="Times New Roman" w:hAnsi="Times New Roman" w:cs="Times New Roman"/>
          <w:lang w:val="en-GB"/>
        </w:rPr>
        <w:t xml:space="preserve"> in an already shrinking civic space. </w:t>
      </w:r>
    </w:p>
    <w:p w14:paraId="07C8EBB9" w14:textId="77777777" w:rsidR="0009537E" w:rsidRDefault="0009537E" w:rsidP="005E27FF">
      <w:pPr>
        <w:pStyle w:val="ListParagraph"/>
        <w:ind w:left="990"/>
        <w:rPr>
          <w:rFonts w:ascii="Times New Roman" w:hAnsi="Times New Roman" w:cs="Times New Roman"/>
        </w:rPr>
      </w:pPr>
    </w:p>
    <w:p w14:paraId="155DEA0A" w14:textId="7BFC054B" w:rsidR="0009537E" w:rsidRDefault="0009537E" w:rsidP="00D40851">
      <w:pPr>
        <w:pStyle w:val="ListParagraph"/>
        <w:numPr>
          <w:ilvl w:val="0"/>
          <w:numId w:val="70"/>
        </w:numPr>
        <w:rPr>
          <w:rFonts w:ascii="Times New Roman" w:hAnsi="Times New Roman" w:cs="Times New Roman"/>
        </w:rPr>
      </w:pPr>
      <w:r w:rsidRPr="00304D0D">
        <w:rPr>
          <w:rFonts w:ascii="Times New Roman" w:hAnsi="Times New Roman" w:cs="Times New Roman"/>
        </w:rPr>
        <w:t>Outspoken female pro-democracy figures are often targets of sexual harassment and cyber bullying. E</w:t>
      </w:r>
      <w:r w:rsidR="00A465D2">
        <w:rPr>
          <w:rFonts w:ascii="Times New Roman" w:hAnsi="Times New Roman" w:cs="Times New Roman"/>
        </w:rPr>
        <w:t>.W.</w:t>
      </w:r>
      <w:r w:rsidRPr="00304D0D">
        <w:rPr>
          <w:rFonts w:ascii="Times New Roman" w:hAnsi="Times New Roman" w:cs="Times New Roman"/>
        </w:rPr>
        <w:t>, a prominent pro-democracy feminist, was subjected to regular harassment and abuse online by pro-establishment supporters and the 50-Cent Party</w:t>
      </w:r>
      <w:r w:rsidR="00001D7C">
        <w:rPr>
          <w:rFonts w:ascii="Times New Roman" w:hAnsi="Times New Roman" w:cs="Times New Roman"/>
        </w:rPr>
        <w:t>, which is</w:t>
      </w:r>
      <w:r w:rsidRPr="00304D0D">
        <w:rPr>
          <w:rFonts w:ascii="Times New Roman" w:hAnsi="Times New Roman" w:cs="Times New Roman"/>
        </w:rPr>
        <w:t xml:space="preserve"> backed by the CPC.</w:t>
      </w:r>
      <w:r w:rsidR="00DD199D">
        <w:rPr>
          <w:rStyle w:val="EndnoteReference"/>
          <w:rFonts w:ascii="Times New Roman" w:hAnsi="Times New Roman" w:cs="Times New Roman"/>
        </w:rPr>
        <w:endnoteReference w:id="20"/>
      </w:r>
      <w:r w:rsidRPr="00304D0D">
        <w:rPr>
          <w:rFonts w:ascii="Times New Roman" w:hAnsi="Times New Roman" w:cs="Times New Roman"/>
        </w:rPr>
        <w:t xml:space="preserve">  The independent online news outlet Hong Kong Free Press interviewed five female pro-democracy politicians who all lamented that “they have been sexually harassed on a daily to weekly basis––online and offline––and that sexism and misogyny permeated almost every nook and corner of politics.” One of them, H</w:t>
      </w:r>
      <w:r w:rsidR="00A465D2">
        <w:rPr>
          <w:rFonts w:ascii="Times New Roman" w:hAnsi="Times New Roman" w:cs="Times New Roman"/>
        </w:rPr>
        <w:t>.K.</w:t>
      </w:r>
      <w:r w:rsidRPr="00304D0D">
        <w:rPr>
          <w:rFonts w:ascii="Times New Roman" w:hAnsi="Times New Roman" w:cs="Times New Roman"/>
        </w:rPr>
        <w:t xml:space="preserve">, a former member of the Standing Committee of the pro-democracy party </w:t>
      </w:r>
      <w:proofErr w:type="spellStart"/>
      <w:r w:rsidRPr="00304D0D">
        <w:rPr>
          <w:rFonts w:ascii="Times New Roman" w:hAnsi="Times New Roman" w:cs="Times New Roman"/>
        </w:rPr>
        <w:t>Demosisto</w:t>
      </w:r>
      <w:proofErr w:type="spellEnd"/>
      <w:r w:rsidRPr="00304D0D">
        <w:rPr>
          <w:rFonts w:ascii="Times New Roman" w:hAnsi="Times New Roman" w:cs="Times New Roman"/>
        </w:rPr>
        <w:t xml:space="preserve">, had her contact information leaked on a pro-government website for </w:t>
      </w:r>
      <w:proofErr w:type="spellStart"/>
      <w:r w:rsidRPr="00304D0D">
        <w:rPr>
          <w:rFonts w:ascii="Times New Roman" w:hAnsi="Times New Roman" w:cs="Times New Roman"/>
        </w:rPr>
        <w:t>doxxing</w:t>
      </w:r>
      <w:proofErr w:type="spellEnd"/>
      <w:r w:rsidRPr="00304D0D">
        <w:rPr>
          <w:rFonts w:ascii="Times New Roman" w:hAnsi="Times New Roman" w:cs="Times New Roman"/>
        </w:rPr>
        <w:t xml:space="preserve"> pro-democracy protesters, wherein she received hundreds of messages of sexual requests and threats from strangers.</w:t>
      </w:r>
      <w:r w:rsidR="00DD199D">
        <w:rPr>
          <w:rStyle w:val="EndnoteReference"/>
          <w:rFonts w:ascii="Times New Roman" w:hAnsi="Times New Roman" w:cs="Times New Roman"/>
        </w:rPr>
        <w:endnoteReference w:id="21"/>
      </w:r>
    </w:p>
    <w:p w14:paraId="0CA9A9B4" w14:textId="77777777" w:rsidR="0009537E" w:rsidRPr="004F11A6" w:rsidRDefault="0009537E" w:rsidP="004F11A6">
      <w:pPr>
        <w:pStyle w:val="ListParagraph"/>
        <w:rPr>
          <w:rFonts w:ascii="Times New Roman" w:hAnsi="Times New Roman" w:cs="Times New Roman"/>
        </w:rPr>
      </w:pPr>
    </w:p>
    <w:p w14:paraId="297855FF" w14:textId="64BB5B77" w:rsidR="00681447" w:rsidRDefault="000146DA" w:rsidP="00D40851">
      <w:pPr>
        <w:pStyle w:val="ListParagraph"/>
        <w:numPr>
          <w:ilvl w:val="0"/>
          <w:numId w:val="70"/>
        </w:numPr>
        <w:rPr>
          <w:rFonts w:ascii="Times New Roman" w:hAnsi="Times New Roman" w:cs="Times New Roman"/>
        </w:rPr>
      </w:pPr>
      <w:r>
        <w:rPr>
          <w:rFonts w:ascii="Times New Roman" w:hAnsi="Times New Roman" w:cs="Times New Roman"/>
        </w:rPr>
        <w:t>W</w:t>
      </w:r>
      <w:r w:rsidR="0009537E" w:rsidRPr="00B760E2">
        <w:rPr>
          <w:rFonts w:ascii="Times New Roman" w:hAnsi="Times New Roman" w:cs="Times New Roman"/>
        </w:rPr>
        <w:t>omen HRDs continue to exercise their freedom of expression</w:t>
      </w:r>
      <w:r w:rsidR="00001D7C">
        <w:rPr>
          <w:rFonts w:ascii="Times New Roman" w:hAnsi="Times New Roman" w:cs="Times New Roman"/>
        </w:rPr>
        <w:t>,</w:t>
      </w:r>
      <w:r w:rsidR="0009537E">
        <w:rPr>
          <w:rFonts w:ascii="Times New Roman" w:hAnsi="Times New Roman" w:cs="Times New Roman"/>
        </w:rPr>
        <w:t xml:space="preserve"> although some have resorted to self-censorship. </w:t>
      </w:r>
      <w:r w:rsidR="0009537E" w:rsidRPr="00B760E2">
        <w:rPr>
          <w:rFonts w:ascii="Times New Roman" w:hAnsi="Times New Roman" w:cs="Times New Roman"/>
        </w:rPr>
        <w:t xml:space="preserve">Some who were active </w:t>
      </w:r>
      <w:r w:rsidR="00001D7C">
        <w:rPr>
          <w:rFonts w:ascii="Times New Roman" w:hAnsi="Times New Roman" w:cs="Times New Roman"/>
        </w:rPr>
        <w:t>on</w:t>
      </w:r>
      <w:r w:rsidR="0009537E" w:rsidRPr="00B760E2">
        <w:rPr>
          <w:rFonts w:ascii="Times New Roman" w:hAnsi="Times New Roman" w:cs="Times New Roman"/>
        </w:rPr>
        <w:t xml:space="preserve"> social media, including</w:t>
      </w:r>
      <w:r w:rsidR="0009537E">
        <w:rPr>
          <w:rFonts w:ascii="Times New Roman" w:hAnsi="Times New Roman" w:cs="Times New Roman"/>
        </w:rPr>
        <w:t xml:space="preserve"> activists</w:t>
      </w:r>
      <w:r w:rsidR="0009537E" w:rsidRPr="00B760E2">
        <w:rPr>
          <w:rFonts w:ascii="Times New Roman" w:hAnsi="Times New Roman" w:cs="Times New Roman"/>
        </w:rPr>
        <w:t xml:space="preserve"> G</w:t>
      </w:r>
      <w:r w:rsidR="00A465D2">
        <w:rPr>
          <w:rFonts w:ascii="Times New Roman" w:hAnsi="Times New Roman" w:cs="Times New Roman"/>
        </w:rPr>
        <w:t>.H.K.</w:t>
      </w:r>
      <w:r w:rsidR="0009537E" w:rsidRPr="00B760E2">
        <w:rPr>
          <w:rFonts w:ascii="Times New Roman" w:hAnsi="Times New Roman" w:cs="Times New Roman"/>
        </w:rPr>
        <w:t xml:space="preserve"> and T</w:t>
      </w:r>
      <w:r w:rsidR="00A465D2">
        <w:rPr>
          <w:rFonts w:ascii="Times New Roman" w:hAnsi="Times New Roman" w:cs="Times New Roman"/>
        </w:rPr>
        <w:t>.Y.K.</w:t>
      </w:r>
      <w:r w:rsidR="0009537E" w:rsidRPr="00B760E2">
        <w:rPr>
          <w:rFonts w:ascii="Times New Roman" w:hAnsi="Times New Roman" w:cs="Times New Roman"/>
        </w:rPr>
        <w:t xml:space="preserve">, stopped updating and disseminating information on their social media since their </w:t>
      </w:r>
      <w:r w:rsidR="002E09A3">
        <w:rPr>
          <w:rFonts w:ascii="Times New Roman" w:hAnsi="Times New Roman" w:cs="Times New Roman"/>
        </w:rPr>
        <w:t xml:space="preserve">national security </w:t>
      </w:r>
      <w:r w:rsidR="0009537E" w:rsidRPr="00B760E2">
        <w:rPr>
          <w:rFonts w:ascii="Times New Roman" w:hAnsi="Times New Roman" w:cs="Times New Roman"/>
        </w:rPr>
        <w:t xml:space="preserve">arrests or trial began, not to mention </w:t>
      </w:r>
      <w:r w:rsidR="00001D7C">
        <w:rPr>
          <w:rFonts w:ascii="Times New Roman" w:hAnsi="Times New Roman" w:cs="Times New Roman"/>
        </w:rPr>
        <w:t xml:space="preserve">the fact that </w:t>
      </w:r>
      <w:r w:rsidR="0009537E" w:rsidRPr="00B760E2">
        <w:rPr>
          <w:rFonts w:ascii="Times New Roman" w:hAnsi="Times New Roman" w:cs="Times New Roman"/>
        </w:rPr>
        <w:t>they have difficulties communicati</w:t>
      </w:r>
      <w:r w:rsidR="00001D7C">
        <w:rPr>
          <w:rFonts w:ascii="Times New Roman" w:hAnsi="Times New Roman" w:cs="Times New Roman"/>
        </w:rPr>
        <w:t>ng</w:t>
      </w:r>
      <w:r w:rsidR="00975566">
        <w:rPr>
          <w:rFonts w:ascii="Times New Roman" w:hAnsi="Times New Roman" w:cs="Times New Roman"/>
        </w:rPr>
        <w:t xml:space="preserve"> </w:t>
      </w:r>
      <w:r w:rsidR="0009537E" w:rsidRPr="00B760E2">
        <w:rPr>
          <w:rFonts w:ascii="Times New Roman" w:hAnsi="Times New Roman" w:cs="Times New Roman"/>
        </w:rPr>
        <w:t>with the outside world.</w:t>
      </w:r>
      <w:r w:rsidR="0009537E" w:rsidRPr="00B760E2">
        <w:rPr>
          <w:rStyle w:val="EndnoteReference"/>
          <w:rFonts w:ascii="Times New Roman" w:hAnsi="Times New Roman" w:cs="Times New Roman"/>
        </w:rPr>
        <w:endnoteReference w:id="22"/>
      </w:r>
      <w:r w:rsidR="0009537E" w:rsidRPr="00B760E2">
        <w:rPr>
          <w:rFonts w:ascii="Times New Roman" w:hAnsi="Times New Roman" w:cs="Times New Roman"/>
        </w:rPr>
        <w:t xml:space="preserve"> </w:t>
      </w:r>
      <w:r w:rsidR="00681447" w:rsidRPr="00B760E2">
        <w:rPr>
          <w:rFonts w:ascii="Times New Roman" w:hAnsi="Times New Roman" w:cs="Times New Roman"/>
        </w:rPr>
        <w:t>These prominent female figures are deprived of their right to freedom of expression</w:t>
      </w:r>
      <w:r w:rsidR="00001D7C">
        <w:rPr>
          <w:rFonts w:ascii="Times New Roman" w:hAnsi="Times New Roman" w:cs="Times New Roman"/>
        </w:rPr>
        <w:t>,</w:t>
      </w:r>
      <w:r w:rsidR="00681447" w:rsidRPr="00B760E2">
        <w:rPr>
          <w:rFonts w:ascii="Times New Roman" w:hAnsi="Times New Roman" w:cs="Times New Roman"/>
        </w:rPr>
        <w:t xml:space="preserve"> as well as political and public participation. </w:t>
      </w:r>
      <w:r>
        <w:rPr>
          <w:rFonts w:ascii="Times New Roman" w:hAnsi="Times New Roman" w:cs="Times New Roman"/>
        </w:rPr>
        <w:t xml:space="preserve">This is a vicious cycle that will only continue to shrink the </w:t>
      </w:r>
      <w:r w:rsidR="00DA008D">
        <w:rPr>
          <w:rFonts w:ascii="Times New Roman" w:hAnsi="Times New Roman" w:cs="Times New Roman"/>
        </w:rPr>
        <w:t xml:space="preserve">existing </w:t>
      </w:r>
      <w:r>
        <w:rPr>
          <w:rFonts w:ascii="Times New Roman" w:hAnsi="Times New Roman" w:cs="Times New Roman"/>
        </w:rPr>
        <w:t>civic space</w:t>
      </w:r>
      <w:r w:rsidR="00DA008D">
        <w:rPr>
          <w:rFonts w:ascii="Times New Roman" w:hAnsi="Times New Roman" w:cs="Times New Roman"/>
        </w:rPr>
        <w:t xml:space="preserve"> i</w:t>
      </w:r>
      <w:r>
        <w:rPr>
          <w:rFonts w:ascii="Times New Roman" w:hAnsi="Times New Roman" w:cs="Times New Roman"/>
        </w:rPr>
        <w:t xml:space="preserve">f women cannot feel comfortable even online to express themselves, </w:t>
      </w:r>
      <w:r w:rsidR="00DA008D">
        <w:rPr>
          <w:rFonts w:ascii="Times New Roman" w:hAnsi="Times New Roman" w:cs="Times New Roman"/>
        </w:rPr>
        <w:t>with many resorting to self-censorship.</w:t>
      </w:r>
    </w:p>
    <w:p w14:paraId="5C40B814" w14:textId="77777777" w:rsidR="00D40851" w:rsidRPr="00BE553B" w:rsidRDefault="00D40851" w:rsidP="00BE553B">
      <w:pPr>
        <w:pStyle w:val="ListParagraph"/>
        <w:rPr>
          <w:rFonts w:ascii="Times New Roman" w:hAnsi="Times New Roman" w:cs="Times New Roman"/>
        </w:rPr>
      </w:pPr>
    </w:p>
    <w:p w14:paraId="46A8FEB8" w14:textId="57219052" w:rsidR="00D40851" w:rsidRPr="00B760E2" w:rsidRDefault="00D40851" w:rsidP="00D40851">
      <w:pPr>
        <w:pStyle w:val="ListParagraph"/>
        <w:numPr>
          <w:ilvl w:val="0"/>
          <w:numId w:val="70"/>
        </w:numPr>
        <w:rPr>
          <w:rFonts w:ascii="Times New Roman" w:hAnsi="Times New Roman" w:cs="Times New Roman"/>
        </w:rPr>
      </w:pPr>
      <w:r>
        <w:rPr>
          <w:rFonts w:ascii="Times New Roman" w:hAnsi="Times New Roman" w:cs="Times New Roman"/>
        </w:rPr>
        <w:t>The difficulties that women human rights defenders and pro-democracy figures face online in their work is in contravention of Articles</w:t>
      </w:r>
      <w:r w:rsidR="002A5C6D">
        <w:rPr>
          <w:rFonts w:ascii="Times New Roman" w:hAnsi="Times New Roman" w:cs="Times New Roman"/>
        </w:rPr>
        <w:t xml:space="preserve"> 1,</w:t>
      </w:r>
      <w:r>
        <w:rPr>
          <w:rFonts w:ascii="Times New Roman" w:hAnsi="Times New Roman" w:cs="Times New Roman"/>
        </w:rPr>
        <w:t xml:space="preserve"> 3 and 7 of CEDAW, as women’s ability to participate in the political life of the country is significantly </w:t>
      </w:r>
      <w:r w:rsidR="007A05A4">
        <w:rPr>
          <w:rFonts w:ascii="Times New Roman" w:hAnsi="Times New Roman" w:cs="Times New Roman"/>
        </w:rPr>
        <w:t xml:space="preserve">hindered </w:t>
      </w:r>
      <w:r w:rsidR="007D3906">
        <w:rPr>
          <w:rFonts w:ascii="Times New Roman" w:hAnsi="Times New Roman" w:cs="Times New Roman"/>
        </w:rPr>
        <w:t xml:space="preserve">as a result of </w:t>
      </w:r>
      <w:r w:rsidR="00E02496">
        <w:rPr>
          <w:rFonts w:ascii="Times New Roman" w:hAnsi="Times New Roman" w:cs="Times New Roman"/>
        </w:rPr>
        <w:t>the harassment they face</w:t>
      </w:r>
      <w:r>
        <w:rPr>
          <w:rFonts w:ascii="Times New Roman" w:hAnsi="Times New Roman" w:cs="Times New Roman"/>
        </w:rPr>
        <w:t>.</w:t>
      </w:r>
      <w:r w:rsidR="002440E7">
        <w:rPr>
          <w:rFonts w:ascii="Times New Roman" w:hAnsi="Times New Roman" w:cs="Times New Roman"/>
        </w:rPr>
        <w:t xml:space="preserve"> The HKG must take “all appropriate measures, including legislation, to ensure the full development and advancement of women, for the purpose of guaranteeing them the exercise and enjoyment of human </w:t>
      </w:r>
      <w:r w:rsidR="002440E7">
        <w:rPr>
          <w:rFonts w:ascii="Times New Roman" w:hAnsi="Times New Roman" w:cs="Times New Roman"/>
        </w:rPr>
        <w:lastRenderedPageBreak/>
        <w:t xml:space="preserve">rights and fundamental freedoms on a basis of equality with me,” in accordance with Article 3 of the Convention. </w:t>
      </w:r>
      <w:r>
        <w:rPr>
          <w:rFonts w:ascii="Times New Roman" w:hAnsi="Times New Roman" w:cs="Times New Roman"/>
        </w:rPr>
        <w:t xml:space="preserve"> </w:t>
      </w:r>
    </w:p>
    <w:p w14:paraId="7EB3A3BA" w14:textId="77777777" w:rsidR="00DF41A2" w:rsidRDefault="00DF41A2" w:rsidP="00DF41A2">
      <w:pPr>
        <w:pStyle w:val="ListParagraph"/>
        <w:spacing w:after="0" w:line="240" w:lineRule="auto"/>
        <w:ind w:left="990"/>
        <w:rPr>
          <w:rFonts w:ascii="Times New Roman" w:hAnsi="Times New Roman" w:cs="Times New Roman"/>
          <w:b/>
          <w:bCs/>
          <w:color w:val="1F3864" w:themeColor="accent1" w:themeShade="80"/>
          <w:u w:val="single"/>
        </w:rPr>
      </w:pPr>
    </w:p>
    <w:p w14:paraId="64261F00" w14:textId="77777777" w:rsidR="000B20DB" w:rsidRPr="00BC4774" w:rsidRDefault="000B20DB" w:rsidP="00BC4774">
      <w:pPr>
        <w:spacing w:after="0" w:line="240" w:lineRule="auto"/>
        <w:rPr>
          <w:rFonts w:ascii="Times New Roman" w:hAnsi="Times New Roman" w:cs="Times New Roman"/>
          <w:b/>
          <w:bCs/>
          <w:color w:val="1F3864" w:themeColor="accent1" w:themeShade="80"/>
          <w:u w:val="single"/>
        </w:rPr>
      </w:pPr>
    </w:p>
    <w:p w14:paraId="558BFF63" w14:textId="1630A820" w:rsidR="00762B07" w:rsidRPr="001C29AB" w:rsidRDefault="00655594" w:rsidP="00B138AA">
      <w:pPr>
        <w:pStyle w:val="ListParagraph"/>
        <w:numPr>
          <w:ilvl w:val="0"/>
          <w:numId w:val="1"/>
        </w:numPr>
        <w:tabs>
          <w:tab w:val="left" w:pos="630"/>
        </w:tabs>
        <w:spacing w:after="0" w:line="240" w:lineRule="auto"/>
        <w:ind w:hanging="1080"/>
        <w:rPr>
          <w:rFonts w:ascii="Times New Roman" w:hAnsi="Times New Roman" w:cs="Times New Roman"/>
          <w:b/>
          <w:bCs/>
          <w:color w:val="1F3864" w:themeColor="accent1" w:themeShade="80"/>
          <w:u w:val="single"/>
        </w:rPr>
      </w:pPr>
      <w:r w:rsidRPr="001C29AB">
        <w:rPr>
          <w:rFonts w:ascii="Times New Roman" w:hAnsi="Times New Roman" w:cs="Times New Roman"/>
          <w:b/>
          <w:bCs/>
          <w:color w:val="1F3864" w:themeColor="accent1" w:themeShade="80"/>
          <w:u w:val="single"/>
        </w:rPr>
        <w:t>Recommendations</w:t>
      </w:r>
    </w:p>
    <w:p w14:paraId="2DB35B7E" w14:textId="77777777" w:rsidR="00FC1A73" w:rsidRPr="001C29AB" w:rsidRDefault="00FC1A73" w:rsidP="00651116">
      <w:pPr>
        <w:pStyle w:val="ListParagraph"/>
        <w:ind w:left="990"/>
        <w:rPr>
          <w:rFonts w:ascii="Times New Roman" w:hAnsi="Times New Roman" w:cs="Times New Roman"/>
        </w:rPr>
      </w:pPr>
    </w:p>
    <w:p w14:paraId="5DF4FBAF" w14:textId="49F34164" w:rsidR="00D40B1B" w:rsidRPr="00C125AC" w:rsidRDefault="005444EC" w:rsidP="00D40851">
      <w:pPr>
        <w:pStyle w:val="ListParagraph"/>
        <w:numPr>
          <w:ilvl w:val="0"/>
          <w:numId w:val="70"/>
        </w:numPr>
        <w:rPr>
          <w:rFonts w:ascii="Times New Roman" w:hAnsi="Times New Roman" w:cs="Times New Roman"/>
        </w:rPr>
      </w:pPr>
      <w:r w:rsidRPr="00C125AC">
        <w:rPr>
          <w:rFonts w:ascii="Times New Roman" w:hAnsi="Times New Roman" w:cs="Times New Roman"/>
        </w:rPr>
        <w:t xml:space="preserve">The upcoming review is an important opportunity to highlight once again that formal protections </w:t>
      </w:r>
      <w:r w:rsidR="00CF3270" w:rsidRPr="00C125AC">
        <w:rPr>
          <w:rFonts w:ascii="Times New Roman" w:hAnsi="Times New Roman" w:cs="Times New Roman"/>
        </w:rPr>
        <w:t xml:space="preserve">in </w:t>
      </w:r>
      <w:r w:rsidRPr="00C125AC">
        <w:rPr>
          <w:rFonts w:ascii="Times New Roman" w:hAnsi="Times New Roman" w:cs="Times New Roman"/>
        </w:rPr>
        <w:t xml:space="preserve">law </w:t>
      </w:r>
      <w:r w:rsidR="00CF3270" w:rsidRPr="00C125AC">
        <w:rPr>
          <w:rFonts w:ascii="Times New Roman" w:hAnsi="Times New Roman" w:cs="Times New Roman"/>
        </w:rPr>
        <w:t xml:space="preserve">are </w:t>
      </w:r>
      <w:r w:rsidRPr="00C125AC">
        <w:rPr>
          <w:rFonts w:ascii="Times New Roman" w:hAnsi="Times New Roman" w:cs="Times New Roman"/>
        </w:rPr>
        <w:t xml:space="preserve">not sufficient to comply with the </w:t>
      </w:r>
      <w:r w:rsidR="00635C1F">
        <w:rPr>
          <w:rFonts w:ascii="Times New Roman" w:hAnsi="Times New Roman" w:cs="Times New Roman"/>
        </w:rPr>
        <w:t>S</w:t>
      </w:r>
      <w:r w:rsidRPr="00C125AC">
        <w:rPr>
          <w:rFonts w:ascii="Times New Roman" w:hAnsi="Times New Roman" w:cs="Times New Roman"/>
        </w:rPr>
        <w:t xml:space="preserve">tate </w:t>
      </w:r>
      <w:r w:rsidR="00635C1F">
        <w:rPr>
          <w:rFonts w:ascii="Times New Roman" w:hAnsi="Times New Roman" w:cs="Times New Roman"/>
        </w:rPr>
        <w:t>P</w:t>
      </w:r>
      <w:r w:rsidRPr="00C125AC">
        <w:rPr>
          <w:rFonts w:ascii="Times New Roman" w:hAnsi="Times New Roman" w:cs="Times New Roman"/>
        </w:rPr>
        <w:t>arty’s implementation obligation</w:t>
      </w:r>
      <w:r w:rsidR="004769B0">
        <w:rPr>
          <w:rFonts w:ascii="Times New Roman" w:hAnsi="Times New Roman" w:cs="Times New Roman"/>
        </w:rPr>
        <w:t>s</w:t>
      </w:r>
      <w:r w:rsidR="00A15959" w:rsidRPr="00C125AC">
        <w:rPr>
          <w:rFonts w:ascii="Times New Roman" w:hAnsi="Times New Roman" w:cs="Times New Roman"/>
        </w:rPr>
        <w:t xml:space="preserve">. </w:t>
      </w:r>
      <w:r w:rsidR="00806AA0" w:rsidRPr="00C125AC">
        <w:rPr>
          <w:rFonts w:ascii="Times New Roman" w:hAnsi="Times New Roman" w:cs="Times New Roman"/>
        </w:rPr>
        <w:t>The HKG should review and update existing legislation to ensure that the definition of gender-based violence include OGBV, as well as mixed forms of gender-based violence (both online and offline)</w:t>
      </w:r>
      <w:r w:rsidR="00D40B1B" w:rsidRPr="00C125AC">
        <w:rPr>
          <w:rFonts w:ascii="Times New Roman" w:hAnsi="Times New Roman" w:cs="Times New Roman"/>
        </w:rPr>
        <w:t>. Therefore, the perpetrators of OGBV must also be held accountable in the criminal justice system</w:t>
      </w:r>
      <w:r w:rsidR="00A15959" w:rsidRPr="00C125AC">
        <w:rPr>
          <w:rFonts w:ascii="Times New Roman" w:hAnsi="Times New Roman" w:cs="Times New Roman"/>
        </w:rPr>
        <w:t xml:space="preserve"> and be subject to the same criminal sanctions and penalties</w:t>
      </w:r>
      <w:r w:rsidR="004531F8">
        <w:rPr>
          <w:rFonts w:ascii="Times New Roman" w:hAnsi="Times New Roman" w:cs="Times New Roman"/>
        </w:rPr>
        <w:t>, as for crimes committed offline.</w:t>
      </w:r>
      <w:r w:rsidR="007A05A4">
        <w:rPr>
          <w:rFonts w:ascii="Times New Roman" w:hAnsi="Times New Roman" w:cs="Times New Roman"/>
        </w:rPr>
        <w:t xml:space="preserve"> This is essential to ensuring that the </w:t>
      </w:r>
      <w:r w:rsidR="00635C1F">
        <w:rPr>
          <w:rFonts w:ascii="Times New Roman" w:hAnsi="Times New Roman" w:cs="Times New Roman"/>
        </w:rPr>
        <w:t>HKG</w:t>
      </w:r>
      <w:r w:rsidR="007A05A4">
        <w:rPr>
          <w:rFonts w:ascii="Times New Roman" w:hAnsi="Times New Roman" w:cs="Times New Roman"/>
        </w:rPr>
        <w:t xml:space="preserve"> complies with its obligations under the Convention, namely Art</w:t>
      </w:r>
      <w:r w:rsidR="002A5C6D">
        <w:rPr>
          <w:rFonts w:ascii="Times New Roman" w:hAnsi="Times New Roman" w:cs="Times New Roman"/>
        </w:rPr>
        <w:t>icles</w:t>
      </w:r>
      <w:r w:rsidR="007A05A4">
        <w:rPr>
          <w:rFonts w:ascii="Times New Roman" w:hAnsi="Times New Roman" w:cs="Times New Roman"/>
        </w:rPr>
        <w:t xml:space="preserve"> 1, 3 and 7, which </w:t>
      </w:r>
      <w:r w:rsidR="002440E7">
        <w:rPr>
          <w:rFonts w:ascii="Times New Roman" w:hAnsi="Times New Roman" w:cs="Times New Roman"/>
        </w:rPr>
        <w:t xml:space="preserve">implicate </w:t>
      </w:r>
      <w:r w:rsidR="007A05A4">
        <w:rPr>
          <w:rFonts w:ascii="Times New Roman" w:hAnsi="Times New Roman" w:cs="Times New Roman"/>
        </w:rPr>
        <w:t xml:space="preserve">women’s political participation. </w:t>
      </w:r>
      <w:r w:rsidR="00CF0740">
        <w:rPr>
          <w:rFonts w:ascii="Times New Roman" w:hAnsi="Times New Roman" w:cs="Times New Roman"/>
        </w:rPr>
        <w:t xml:space="preserve">Without these protections, women are unable to fully participate in political life and face struggles that their male counterparts do not. </w:t>
      </w:r>
    </w:p>
    <w:p w14:paraId="1A6840EB" w14:textId="77777777" w:rsidR="00D40B1B" w:rsidRPr="00C125AC" w:rsidRDefault="00D40B1B" w:rsidP="00D40B1B">
      <w:pPr>
        <w:pStyle w:val="ListParagraph"/>
        <w:rPr>
          <w:rFonts w:ascii="Times New Roman" w:hAnsi="Times New Roman" w:cs="Times New Roman"/>
        </w:rPr>
      </w:pPr>
    </w:p>
    <w:p w14:paraId="35706C2E" w14:textId="2237A98C" w:rsidR="00126564" w:rsidRDefault="00B8756D" w:rsidP="00D40851">
      <w:pPr>
        <w:pStyle w:val="ListParagraph"/>
        <w:numPr>
          <w:ilvl w:val="0"/>
          <w:numId w:val="70"/>
        </w:numPr>
        <w:rPr>
          <w:rFonts w:ascii="Times New Roman" w:hAnsi="Times New Roman" w:cs="Times New Roman"/>
        </w:rPr>
      </w:pPr>
      <w:r w:rsidRPr="00C125AC">
        <w:rPr>
          <w:rFonts w:ascii="Times New Roman" w:hAnsi="Times New Roman" w:cs="Times New Roman"/>
        </w:rPr>
        <w:t xml:space="preserve">With regard to policy, the related Women's Commission, government departments, advisory committees, and quasi government departments, must also work together </w:t>
      </w:r>
      <w:r w:rsidR="003827FD" w:rsidRPr="00C125AC">
        <w:rPr>
          <w:rFonts w:ascii="Times New Roman" w:hAnsi="Times New Roman" w:cs="Times New Roman"/>
        </w:rPr>
        <w:t>to address the rising issue of OGBV in their social policy planning.</w:t>
      </w:r>
      <w:r w:rsidR="00BF18B4">
        <w:rPr>
          <w:rStyle w:val="EndnoteReference"/>
          <w:rFonts w:ascii="Times New Roman" w:hAnsi="Times New Roman" w:cs="Times New Roman"/>
        </w:rPr>
        <w:endnoteReference w:id="23"/>
      </w:r>
      <w:r w:rsidR="003827FD" w:rsidRPr="00C125AC">
        <w:rPr>
          <w:rFonts w:ascii="Times New Roman" w:hAnsi="Times New Roman" w:cs="Times New Roman"/>
        </w:rPr>
        <w:t xml:space="preserve"> </w:t>
      </w:r>
      <w:r w:rsidR="003B4735" w:rsidRPr="00C125AC">
        <w:rPr>
          <w:rFonts w:ascii="Times New Roman" w:hAnsi="Times New Roman" w:cs="Times New Roman"/>
        </w:rPr>
        <w:t>L</w:t>
      </w:r>
      <w:r w:rsidR="003B4735" w:rsidRPr="003B4735">
        <w:rPr>
          <w:rFonts w:ascii="Times New Roman" w:hAnsi="Times New Roman" w:cs="Times New Roman"/>
        </w:rPr>
        <w:t xml:space="preserve">aw enforcement officers, legal professionals, and social service workers </w:t>
      </w:r>
      <w:r w:rsidR="004E1D4C" w:rsidRPr="00C125AC">
        <w:rPr>
          <w:rFonts w:ascii="Times New Roman" w:hAnsi="Times New Roman" w:cs="Times New Roman"/>
        </w:rPr>
        <w:t>must go through training on</w:t>
      </w:r>
      <w:r w:rsidR="004531F8">
        <w:rPr>
          <w:rFonts w:ascii="Times New Roman" w:hAnsi="Times New Roman" w:cs="Times New Roman"/>
        </w:rPr>
        <w:t xml:space="preserve"> properly</w:t>
      </w:r>
      <w:r w:rsidR="003B4735" w:rsidRPr="003B4735">
        <w:rPr>
          <w:rFonts w:ascii="Times New Roman" w:hAnsi="Times New Roman" w:cs="Times New Roman"/>
        </w:rPr>
        <w:t xml:space="preserve"> assisting women who are victims of </w:t>
      </w:r>
      <w:r w:rsidR="004E1D4C" w:rsidRPr="00C125AC">
        <w:rPr>
          <w:rFonts w:ascii="Times New Roman" w:hAnsi="Times New Roman" w:cs="Times New Roman"/>
        </w:rPr>
        <w:t>OGBV</w:t>
      </w:r>
      <w:r w:rsidR="003B4735" w:rsidRPr="003B4735">
        <w:rPr>
          <w:rFonts w:ascii="Times New Roman" w:hAnsi="Times New Roman" w:cs="Times New Roman"/>
        </w:rPr>
        <w:t>, so that women can receive appropriate support quickly in the process of seeking help</w:t>
      </w:r>
      <w:r w:rsidR="004E1D4C" w:rsidRPr="00C125AC">
        <w:rPr>
          <w:rFonts w:ascii="Times New Roman" w:hAnsi="Times New Roman" w:cs="Times New Roman"/>
        </w:rPr>
        <w:t>,</w:t>
      </w:r>
      <w:r w:rsidR="00BF18B4">
        <w:rPr>
          <w:rStyle w:val="EndnoteReference"/>
          <w:rFonts w:ascii="Times New Roman" w:hAnsi="Times New Roman" w:cs="Times New Roman"/>
        </w:rPr>
        <w:endnoteReference w:id="24"/>
      </w:r>
      <w:r w:rsidR="004E1D4C" w:rsidRPr="00C125AC">
        <w:rPr>
          <w:rFonts w:ascii="Times New Roman" w:hAnsi="Times New Roman" w:cs="Times New Roman"/>
        </w:rPr>
        <w:t xml:space="preserve"> whether that </w:t>
      </w:r>
      <w:r w:rsidR="004531F8">
        <w:rPr>
          <w:rFonts w:ascii="Times New Roman" w:hAnsi="Times New Roman" w:cs="Times New Roman"/>
        </w:rPr>
        <w:t>be</w:t>
      </w:r>
      <w:r w:rsidR="004E1D4C" w:rsidRPr="00C125AC">
        <w:rPr>
          <w:rFonts w:ascii="Times New Roman" w:hAnsi="Times New Roman" w:cs="Times New Roman"/>
        </w:rPr>
        <w:t xml:space="preserve"> in person or </w:t>
      </w:r>
      <w:r w:rsidR="0072044A" w:rsidRPr="00C125AC">
        <w:rPr>
          <w:rFonts w:ascii="Times New Roman" w:hAnsi="Times New Roman" w:cs="Times New Roman"/>
        </w:rPr>
        <w:t>over the telephone or even virtually.</w:t>
      </w:r>
      <w:r w:rsidR="00C125AC" w:rsidRPr="00C125AC">
        <w:rPr>
          <w:rFonts w:ascii="Times New Roman" w:hAnsi="Times New Roman" w:cs="Times New Roman"/>
        </w:rPr>
        <w:t xml:space="preserve"> </w:t>
      </w:r>
    </w:p>
    <w:p w14:paraId="34F3038B" w14:textId="77777777" w:rsidR="00126564" w:rsidRPr="00126564" w:rsidRDefault="00126564" w:rsidP="00126564">
      <w:pPr>
        <w:pStyle w:val="ListParagraph"/>
        <w:rPr>
          <w:rFonts w:ascii="Times New Roman" w:hAnsi="Times New Roman" w:cs="Times New Roman"/>
        </w:rPr>
      </w:pPr>
    </w:p>
    <w:p w14:paraId="1B86841F" w14:textId="12498F08" w:rsidR="0072044A" w:rsidRPr="00C125AC" w:rsidRDefault="00C125AC" w:rsidP="00D40851">
      <w:pPr>
        <w:pStyle w:val="ListParagraph"/>
        <w:numPr>
          <w:ilvl w:val="0"/>
          <w:numId w:val="70"/>
        </w:numPr>
        <w:rPr>
          <w:rFonts w:ascii="Times New Roman" w:hAnsi="Times New Roman" w:cs="Times New Roman"/>
        </w:rPr>
      </w:pPr>
      <w:r w:rsidRPr="00C125AC">
        <w:rPr>
          <w:rFonts w:ascii="Times New Roman" w:hAnsi="Times New Roman" w:cs="Times New Roman"/>
        </w:rPr>
        <w:t>P</w:t>
      </w:r>
      <w:r w:rsidR="00D90320" w:rsidRPr="00C125AC">
        <w:rPr>
          <w:rFonts w:ascii="Times New Roman" w:hAnsi="Times New Roman" w:cs="Times New Roman"/>
        </w:rPr>
        <w:t>ublic education should be strengthened to highlight OGBV as a form of violence against women, in additional to education on gender-based violence in general. Victi</w:t>
      </w:r>
      <w:r w:rsidR="0027567B" w:rsidRPr="00C125AC">
        <w:rPr>
          <w:rFonts w:ascii="Times New Roman" w:hAnsi="Times New Roman" w:cs="Times New Roman"/>
        </w:rPr>
        <w:t>m support must be at the forefront of all gender-based violence redress and support</w:t>
      </w:r>
      <w:r w:rsidRPr="00C125AC">
        <w:rPr>
          <w:rFonts w:ascii="Times New Roman" w:hAnsi="Times New Roman" w:cs="Times New Roman"/>
        </w:rPr>
        <w:t>.</w:t>
      </w:r>
      <w:r w:rsidR="00DC5B1E">
        <w:rPr>
          <w:rFonts w:ascii="Times New Roman" w:hAnsi="Times New Roman" w:cs="Times New Roman"/>
        </w:rPr>
        <w:t xml:space="preserve"> Therefore, the HKG should also consider increasing resources available to dedicated NGOs such as the Hong Kong Federation of Women’s </w:t>
      </w:r>
      <w:proofErr w:type="spellStart"/>
      <w:r w:rsidR="00DC5B1E">
        <w:rPr>
          <w:rFonts w:ascii="Times New Roman" w:hAnsi="Times New Roman" w:cs="Times New Roman"/>
        </w:rPr>
        <w:t>Centres</w:t>
      </w:r>
      <w:proofErr w:type="spellEnd"/>
      <w:r w:rsidR="00DC5B1E">
        <w:rPr>
          <w:rFonts w:ascii="Times New Roman" w:hAnsi="Times New Roman" w:cs="Times New Roman"/>
        </w:rPr>
        <w:t xml:space="preserve"> and the Association Concerning Sexual Violence against Women</w:t>
      </w:r>
      <w:r w:rsidR="004531F8">
        <w:rPr>
          <w:rFonts w:ascii="Times New Roman" w:hAnsi="Times New Roman" w:cs="Times New Roman"/>
        </w:rPr>
        <w:t>,</w:t>
      </w:r>
      <w:r w:rsidR="00DC5B1E">
        <w:rPr>
          <w:rStyle w:val="EndnoteReference"/>
          <w:rFonts w:ascii="Times New Roman" w:hAnsi="Times New Roman" w:cs="Times New Roman"/>
        </w:rPr>
        <w:endnoteReference w:id="25"/>
      </w:r>
      <w:r w:rsidR="00DC5B1E">
        <w:rPr>
          <w:rFonts w:ascii="Times New Roman" w:hAnsi="Times New Roman" w:cs="Times New Roman"/>
        </w:rPr>
        <w:t xml:space="preserve"> so that they can in turn channel sufficient resources to help women who have experienced OGBV. </w:t>
      </w:r>
    </w:p>
    <w:p w14:paraId="15EA0767" w14:textId="77777777" w:rsidR="003B4735" w:rsidRPr="001C29AB" w:rsidRDefault="003B4735" w:rsidP="0003275B">
      <w:pPr>
        <w:pStyle w:val="ListParagraph"/>
        <w:spacing w:after="0" w:line="240" w:lineRule="auto"/>
        <w:ind w:left="990"/>
        <w:rPr>
          <w:rFonts w:ascii="Times New Roman" w:hAnsi="Times New Roman" w:cs="Times New Roman"/>
        </w:rPr>
      </w:pPr>
    </w:p>
    <w:p w14:paraId="100464F1" w14:textId="4D9DE981" w:rsidR="007F7C8D" w:rsidRPr="001C29AB" w:rsidRDefault="007F7C8D" w:rsidP="008A612F">
      <w:pPr>
        <w:spacing w:after="0" w:line="240" w:lineRule="auto"/>
        <w:rPr>
          <w:rFonts w:ascii="Times New Roman" w:hAnsi="Times New Roman" w:cs="Times New Roman"/>
          <w:highlight w:val="yellow"/>
        </w:rPr>
      </w:pPr>
    </w:p>
    <w:sectPr w:rsidR="007F7C8D" w:rsidRPr="001C29AB" w:rsidSect="0078789D">
      <w:headerReference w:type="default" r:id="rId11"/>
      <w:footerReference w:type="default" r:id="rId12"/>
      <w:endnotePr>
        <w:numFmt w:val="decimal"/>
      </w:endnotePr>
      <w:type w:val="continuous"/>
      <w:pgSz w:w="12240" w:h="15840"/>
      <w:pgMar w:top="1440" w:right="1080" w:bottom="1440" w:left="108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7C029" w14:textId="77777777" w:rsidR="00CD053D" w:rsidRDefault="00CD053D" w:rsidP="00364E9D">
      <w:pPr>
        <w:spacing w:after="0" w:line="240" w:lineRule="auto"/>
      </w:pPr>
      <w:r>
        <w:separator/>
      </w:r>
    </w:p>
  </w:endnote>
  <w:endnote w:type="continuationSeparator" w:id="0">
    <w:p w14:paraId="07FBF466" w14:textId="77777777" w:rsidR="00CD053D" w:rsidRDefault="00CD053D" w:rsidP="00364E9D">
      <w:pPr>
        <w:spacing w:after="0" w:line="240" w:lineRule="auto"/>
      </w:pPr>
      <w:r>
        <w:continuationSeparator/>
      </w:r>
    </w:p>
  </w:endnote>
  <w:endnote w:id="1">
    <w:p w14:paraId="5B7EA3A1" w14:textId="5282AB07" w:rsidR="0009537E" w:rsidRPr="007141E5" w:rsidRDefault="0009537E">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C43B2C" w:rsidRPr="007141E5">
        <w:rPr>
          <w:rFonts w:ascii="Times New Roman" w:hAnsi="Times New Roman" w:cs="Times New Roman"/>
        </w:rPr>
        <w:t xml:space="preserve">“Ninth periodic report submitted by Hong Kong, China under article 18 of the Convention, due in 2018,” December 16, 2020 [Date received: March 26, 2020], </w:t>
      </w:r>
      <w:hyperlink r:id="rId1" w:history="1">
        <w:r w:rsidR="00C43B2C" w:rsidRPr="007141E5">
          <w:rPr>
            <w:rStyle w:val="Hyperlink"/>
            <w:rFonts w:ascii="Times New Roman" w:hAnsi="Times New Roman" w:cs="Times New Roman"/>
          </w:rPr>
          <w:t>https://docstore.ohchr.org/SelfServices/FilesHandler.ashx?enc=6QkG1d%2FPPRiCAqhKb7yhsoVqDbaslinb8oXgzpEhivg8z7Ph88PEADQ9acXuXWGUfdK7V8rAyo%2FNNmyap5fhM7VyVit29%2FHAWW9O9LMG9MQPuGvERXGYaui%2BpDrhj9mU</w:t>
        </w:r>
      </w:hyperlink>
      <w:r w:rsidR="00C43B2C" w:rsidRPr="007141E5">
        <w:rPr>
          <w:rFonts w:ascii="Times New Roman" w:hAnsi="Times New Roman" w:cs="Times New Roman"/>
        </w:rPr>
        <w:t>.</w:t>
      </w:r>
    </w:p>
  </w:endnote>
  <w:endnote w:id="2">
    <w:p w14:paraId="22E7848C" w14:textId="73F745D2" w:rsidR="0009537E" w:rsidRPr="007141E5" w:rsidRDefault="0009537E">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According to the UN Youth Guide to End Online Gender-Based Violence</w:t>
      </w:r>
      <w:r w:rsidR="00081943" w:rsidRPr="007141E5">
        <w:rPr>
          <w:rFonts w:ascii="Times New Roman" w:hAnsi="Times New Roman" w:cs="Times New Roman"/>
        </w:rPr>
        <w:t xml:space="preserve">, online gender-based violence also referred to as technology-facilitated gender-based violence (TFGBV), is any form of violence that is enabled by or perpetrated by using technology or a digital interface - specifically the internet or smart devices. See “”Toolkit: Youth Guide to End Online Gender-Based Violence,” </w:t>
      </w:r>
      <w:r w:rsidR="00081943" w:rsidRPr="00FF2CDC">
        <w:rPr>
          <w:rFonts w:ascii="Times New Roman" w:hAnsi="Times New Roman" w:cs="Times New Roman"/>
          <w:i/>
        </w:rPr>
        <w:t>UN Women</w:t>
      </w:r>
      <w:r w:rsidR="00081943" w:rsidRPr="007141E5">
        <w:rPr>
          <w:rFonts w:ascii="Times New Roman" w:hAnsi="Times New Roman" w:cs="Times New Roman"/>
        </w:rPr>
        <w:t xml:space="preserve">, December, 2022, </w:t>
      </w:r>
      <w:hyperlink r:id="rId2" w:history="1">
        <w:r w:rsidR="00081943" w:rsidRPr="007141E5">
          <w:rPr>
            <w:rStyle w:val="Hyperlink"/>
            <w:rFonts w:ascii="Times New Roman" w:hAnsi="Times New Roman" w:cs="Times New Roman"/>
          </w:rPr>
          <w:t>https://asiapacific.unwomen.org/sites/default/files/2022-12/Youth-Toolkit_14-Dec_compressed-final.pdf</w:t>
        </w:r>
      </w:hyperlink>
      <w:r w:rsidR="00081943" w:rsidRPr="007141E5">
        <w:rPr>
          <w:rFonts w:ascii="Times New Roman" w:hAnsi="Times New Roman" w:cs="Times New Roman"/>
        </w:rPr>
        <w:t>.</w:t>
      </w:r>
      <w:r w:rsidRPr="007141E5">
        <w:rPr>
          <w:rFonts w:ascii="Times New Roman" w:hAnsi="Times New Roman" w:cs="Times New Roman"/>
        </w:rPr>
        <w:t xml:space="preserve"> </w:t>
      </w:r>
    </w:p>
  </w:endnote>
  <w:endnote w:id="3">
    <w:p w14:paraId="3F75B975" w14:textId="43B72472" w:rsidR="0009537E" w:rsidRPr="007141E5" w:rsidRDefault="0009537E">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690D22" w:rsidRPr="007141E5">
        <w:rPr>
          <w:rFonts w:ascii="Times New Roman" w:hAnsi="Times New Roman" w:cs="Times New Roman"/>
        </w:rPr>
        <w:t>“Take five: Why we should take online violence against women and girls seriously during and beyond COVID-19</w:t>
      </w:r>
      <w:r w:rsidR="00690D22" w:rsidRPr="00FF2CDC">
        <w:rPr>
          <w:rFonts w:ascii="Times New Roman" w:hAnsi="Times New Roman" w:cs="Times New Roman"/>
          <w:i/>
        </w:rPr>
        <w:t>,” UN Women</w:t>
      </w:r>
      <w:r w:rsidR="00690D22" w:rsidRPr="007141E5">
        <w:rPr>
          <w:rFonts w:ascii="Times New Roman" w:hAnsi="Times New Roman" w:cs="Times New Roman"/>
        </w:rPr>
        <w:t xml:space="preserve">, July 21, 2020, </w:t>
      </w:r>
      <w:hyperlink r:id="rId3" w:history="1">
        <w:r w:rsidR="00690D22" w:rsidRPr="007141E5">
          <w:rPr>
            <w:rStyle w:val="Hyperlink"/>
            <w:rFonts w:ascii="Times New Roman" w:hAnsi="Times New Roman" w:cs="Times New Roman"/>
          </w:rPr>
          <w:t>https://www.unwomen.org/en/news/stories/2020/7/take-five-cecilia-mwende-maundu-online-violence</w:t>
        </w:r>
      </w:hyperlink>
      <w:r w:rsidR="00690D22" w:rsidRPr="007141E5">
        <w:rPr>
          <w:rFonts w:ascii="Times New Roman" w:hAnsi="Times New Roman" w:cs="Times New Roman"/>
        </w:rPr>
        <w:t>.</w:t>
      </w:r>
      <w:r w:rsidRPr="007141E5">
        <w:rPr>
          <w:rFonts w:ascii="Times New Roman" w:hAnsi="Times New Roman" w:cs="Times New Roman"/>
        </w:rPr>
        <w:t xml:space="preserve"> </w:t>
      </w:r>
    </w:p>
  </w:endnote>
  <w:endnote w:id="4">
    <w:p w14:paraId="18330748" w14:textId="4604BFB0" w:rsidR="00A8012B" w:rsidRPr="007141E5" w:rsidRDefault="00A8012B">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1C3115" w:rsidRPr="007141E5">
        <w:rPr>
          <w:rFonts w:ascii="Times New Roman" w:hAnsi="Times New Roman" w:cs="Times New Roman"/>
        </w:rPr>
        <w:t xml:space="preserve">Dristy Moktan, “How online violence is shaping our lives,” </w:t>
      </w:r>
      <w:r w:rsidR="001C3115" w:rsidRPr="00FF2CDC">
        <w:rPr>
          <w:rFonts w:ascii="Times New Roman" w:hAnsi="Times New Roman" w:cs="Times New Roman"/>
          <w:i/>
        </w:rPr>
        <w:t>Asia News Network</w:t>
      </w:r>
      <w:r w:rsidR="001C3115" w:rsidRPr="007141E5">
        <w:rPr>
          <w:rFonts w:ascii="Times New Roman" w:hAnsi="Times New Roman" w:cs="Times New Roman"/>
        </w:rPr>
        <w:t xml:space="preserve">, </w:t>
      </w:r>
      <w:hyperlink r:id="rId4" w:history="1">
        <w:r w:rsidR="001C3115" w:rsidRPr="007141E5">
          <w:rPr>
            <w:rStyle w:val="Hyperlink"/>
            <w:rFonts w:ascii="Times New Roman" w:hAnsi="Times New Roman" w:cs="Times New Roman"/>
          </w:rPr>
          <w:t>https://asianews.network/how-online-violence-is-shaping-our-lives/</w:t>
        </w:r>
      </w:hyperlink>
      <w:r w:rsidR="001C3115" w:rsidRPr="007141E5">
        <w:rPr>
          <w:rFonts w:ascii="Times New Roman" w:hAnsi="Times New Roman" w:cs="Times New Roman"/>
        </w:rPr>
        <w:t>.</w:t>
      </w:r>
      <w:r w:rsidRPr="007141E5">
        <w:rPr>
          <w:rFonts w:ascii="Times New Roman" w:hAnsi="Times New Roman" w:cs="Times New Roman"/>
        </w:rPr>
        <w:t xml:space="preserve"> </w:t>
      </w:r>
    </w:p>
  </w:endnote>
  <w:endnote w:id="5">
    <w:p w14:paraId="33159400" w14:textId="77777777" w:rsidR="00A05E6A" w:rsidRPr="00E403AC" w:rsidRDefault="00A05E6A" w:rsidP="00A05E6A">
      <w:pPr>
        <w:pStyle w:val="EndnoteText"/>
        <w:rPr>
          <w:rFonts w:ascii="Times New Roman" w:hAnsi="Times New Roman" w:cs="Times New Roman"/>
        </w:rPr>
      </w:pPr>
      <w:r w:rsidRPr="00E403AC">
        <w:rPr>
          <w:rStyle w:val="EndnoteReference"/>
          <w:rFonts w:ascii="Times New Roman" w:hAnsi="Times New Roman" w:cs="Times New Roman"/>
        </w:rPr>
        <w:endnoteRef/>
      </w:r>
      <w:r w:rsidRPr="00E403AC">
        <w:rPr>
          <w:rFonts w:ascii="Times New Roman" w:hAnsi="Times New Roman" w:cs="Times New Roman"/>
        </w:rPr>
        <w:t xml:space="preserve"> Statement by UN High Commissioner for Human Rights </w:t>
      </w:r>
      <w:r w:rsidRPr="00E403AC">
        <w:rPr>
          <w:rFonts w:ascii="Times New Roman" w:hAnsi="Times New Roman" w:cs="Times New Roman"/>
        </w:rPr>
        <w:t xml:space="preserve">Zeid Ra’ad Al Hussein for the 38th session of the Human Rights Council, “The impact of online violence on women human rights defenders and women’s organisations,” </w:t>
      </w:r>
      <w:r w:rsidRPr="00FF2CDC">
        <w:rPr>
          <w:rFonts w:ascii="Times New Roman" w:hAnsi="Times New Roman" w:cs="Times New Roman"/>
          <w:i/>
        </w:rPr>
        <w:t>United Nations Human Rights Office of the High Commissioner</w:t>
      </w:r>
      <w:r w:rsidRPr="00E403AC">
        <w:rPr>
          <w:rFonts w:ascii="Times New Roman" w:hAnsi="Times New Roman" w:cs="Times New Roman"/>
        </w:rPr>
        <w:t xml:space="preserve">, June 21, 2018, </w:t>
      </w:r>
      <w:hyperlink r:id="rId5" w:history="1">
        <w:r w:rsidRPr="00E403AC">
          <w:rPr>
            <w:rStyle w:val="Hyperlink"/>
            <w:rFonts w:ascii="Times New Roman" w:hAnsi="Times New Roman" w:cs="Times New Roman"/>
          </w:rPr>
          <w:t>https://www.ohchr.org/EN/NewsEvents/Pages/DisplayNews.aspx?NewsID=23238&amp;LangID=E</w:t>
        </w:r>
      </w:hyperlink>
      <w:r w:rsidRPr="00E403AC">
        <w:rPr>
          <w:rFonts w:ascii="Times New Roman" w:hAnsi="Times New Roman" w:cs="Times New Roman"/>
        </w:rPr>
        <w:t xml:space="preserve">. </w:t>
      </w:r>
    </w:p>
  </w:endnote>
  <w:endnote w:id="6">
    <w:p w14:paraId="0FDA8847" w14:textId="7949D9F0" w:rsidR="00BF0497" w:rsidRPr="00BF0497" w:rsidRDefault="00BF0497">
      <w:pPr>
        <w:pStyle w:val="EndnoteText"/>
        <w:rPr>
          <w:rFonts w:ascii="Times New Roman" w:hAnsi="Times New Roman" w:cs="Times New Roman"/>
        </w:rPr>
      </w:pPr>
      <w:r w:rsidRPr="00BF0497">
        <w:rPr>
          <w:rStyle w:val="EndnoteReference"/>
          <w:rFonts w:ascii="Times New Roman" w:hAnsi="Times New Roman" w:cs="Times New Roman"/>
        </w:rPr>
        <w:endnoteRef/>
      </w:r>
      <w:r w:rsidRPr="00BF0497">
        <w:rPr>
          <w:rFonts w:ascii="Times New Roman" w:hAnsi="Times New Roman" w:cs="Times New Roman"/>
        </w:rPr>
        <w:t xml:space="preserve"> The Anti-ELAB movement refers to the months of protests in Hong Kong in response to a highly controversial proposed law amendment that would allow extraditions to the mainland, which may potentially expose Hong Kong to the </w:t>
      </w:r>
      <w:r w:rsidR="002440E7">
        <w:rPr>
          <w:rFonts w:ascii="Times New Roman" w:hAnsi="Times New Roman" w:cs="Times New Roman"/>
        </w:rPr>
        <w:t>M</w:t>
      </w:r>
      <w:r w:rsidRPr="00BF0497">
        <w:rPr>
          <w:rFonts w:ascii="Times New Roman" w:hAnsi="Times New Roman" w:cs="Times New Roman"/>
        </w:rPr>
        <w:t xml:space="preserve">ainland’s markedly different justice system and lead to erosion of judicial independence. “Hong Kong-China extradition plans explained,” </w:t>
      </w:r>
      <w:r w:rsidRPr="00FF2CDC">
        <w:rPr>
          <w:rFonts w:ascii="Times New Roman" w:hAnsi="Times New Roman" w:cs="Times New Roman"/>
          <w:i/>
        </w:rPr>
        <w:t>BBC News</w:t>
      </w:r>
      <w:r w:rsidRPr="00BF0497">
        <w:rPr>
          <w:rFonts w:ascii="Times New Roman" w:hAnsi="Times New Roman" w:cs="Times New Roman"/>
        </w:rPr>
        <w:t xml:space="preserve">, December 13, 2019, </w:t>
      </w:r>
      <w:hyperlink r:id="rId6" w:history="1">
        <w:r w:rsidRPr="00BF0497">
          <w:rPr>
            <w:rStyle w:val="Hyperlink"/>
            <w:rFonts w:ascii="Times New Roman" w:hAnsi="Times New Roman" w:cs="Times New Roman"/>
          </w:rPr>
          <w:t>https://www.bbc.com/news/world-asia-china-47810723</w:t>
        </w:r>
      </w:hyperlink>
      <w:r w:rsidRPr="00BF0497">
        <w:rPr>
          <w:rFonts w:ascii="Times New Roman" w:hAnsi="Times New Roman" w:cs="Times New Roman"/>
        </w:rPr>
        <w:t xml:space="preserve">. </w:t>
      </w:r>
    </w:p>
  </w:endnote>
  <w:endnote w:id="7">
    <w:p w14:paraId="371837AB" w14:textId="1020A558" w:rsidR="00BF0497" w:rsidRDefault="00BF0497">
      <w:pPr>
        <w:pStyle w:val="EndnoteText"/>
      </w:pPr>
      <w:r w:rsidRPr="00BF0497">
        <w:rPr>
          <w:rStyle w:val="EndnoteReference"/>
          <w:rFonts w:ascii="Times New Roman" w:hAnsi="Times New Roman" w:cs="Times New Roman"/>
        </w:rPr>
        <w:endnoteRef/>
      </w:r>
      <w:r w:rsidRPr="00BF0497">
        <w:rPr>
          <w:rFonts w:ascii="Times New Roman" w:hAnsi="Times New Roman" w:cs="Times New Roman"/>
        </w:rPr>
        <w:t xml:space="preserve"> Susanne Choi, “Housewife, mother, </w:t>
      </w:r>
      <w:r w:rsidRPr="00BF0497">
        <w:rPr>
          <w:rFonts w:ascii="Times New Roman" w:hAnsi="Times New Roman" w:cs="Times New Roman"/>
        </w:rPr>
        <w:t>frontliner: A look at women in Hong Kong's anti-China extradition protests</w:t>
      </w:r>
      <w:r w:rsidRPr="00FF2CDC">
        <w:rPr>
          <w:rFonts w:ascii="Times New Roman" w:hAnsi="Times New Roman" w:cs="Times New Roman"/>
          <w:i/>
        </w:rPr>
        <w:t>,” Stand News &amp; Global Voices</w:t>
      </w:r>
      <w:r w:rsidRPr="00BF0497">
        <w:rPr>
          <w:rFonts w:ascii="Times New Roman" w:hAnsi="Times New Roman" w:cs="Times New Roman"/>
        </w:rPr>
        <w:t xml:space="preserve">, July 7, 2021, </w:t>
      </w:r>
      <w:hyperlink r:id="rId7" w:history="1">
        <w:r w:rsidRPr="00BF0497">
          <w:rPr>
            <w:rStyle w:val="Hyperlink"/>
            <w:rFonts w:ascii="Times New Roman" w:hAnsi="Times New Roman" w:cs="Times New Roman"/>
          </w:rPr>
          <w:t>https://globalvoices.org/2020/07/07/housewife-mother-frontliner-a-look-at-women-in-hong-kongs-anti-china-extradition-protests/</w:t>
        </w:r>
      </w:hyperlink>
      <w:r w:rsidRPr="00BF0497">
        <w:rPr>
          <w:rFonts w:ascii="Times New Roman" w:hAnsi="Times New Roman" w:cs="Times New Roman"/>
        </w:rPr>
        <w:t>.</w:t>
      </w:r>
      <w:r>
        <w:t xml:space="preserve"> </w:t>
      </w:r>
    </w:p>
  </w:endnote>
  <w:endnote w:id="8">
    <w:p w14:paraId="15D6218E" w14:textId="6FE5692F" w:rsidR="00275E89" w:rsidRPr="007141E5" w:rsidRDefault="00275E89">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9976E2" w:rsidRPr="007141E5">
        <w:rPr>
          <w:rFonts w:ascii="Times New Roman" w:hAnsi="Times New Roman" w:cs="Times New Roman"/>
        </w:rPr>
        <w:t>“</w:t>
      </w:r>
      <w:r w:rsidR="00724BD5" w:rsidRPr="007141E5">
        <w:rPr>
          <w:rFonts w:ascii="Times New Roman" w:hAnsi="Times New Roman" w:cs="Times New Roman"/>
        </w:rPr>
        <w:t>Hong Kong women claim online abuse over protests,</w:t>
      </w:r>
      <w:r w:rsidR="009976E2" w:rsidRPr="007141E5">
        <w:rPr>
          <w:rFonts w:ascii="Times New Roman" w:hAnsi="Times New Roman" w:cs="Times New Roman"/>
        </w:rPr>
        <w:t>”</w:t>
      </w:r>
      <w:r w:rsidR="00724BD5" w:rsidRPr="007141E5">
        <w:rPr>
          <w:rFonts w:ascii="Times New Roman" w:hAnsi="Times New Roman" w:cs="Times New Roman"/>
        </w:rPr>
        <w:t xml:space="preserve"> </w:t>
      </w:r>
      <w:r w:rsidR="00724BD5" w:rsidRPr="00FF2CDC">
        <w:rPr>
          <w:rFonts w:ascii="Times New Roman" w:hAnsi="Times New Roman" w:cs="Times New Roman"/>
          <w:i/>
        </w:rPr>
        <w:t>Agence France-Presse</w:t>
      </w:r>
      <w:r w:rsidR="00724BD5" w:rsidRPr="007141E5">
        <w:rPr>
          <w:rFonts w:ascii="Times New Roman" w:hAnsi="Times New Roman" w:cs="Times New Roman"/>
        </w:rPr>
        <w:t>, September 3, 2019</w:t>
      </w:r>
      <w:r w:rsidR="00724BD5" w:rsidRPr="007141E5">
        <w:rPr>
          <w:rFonts w:ascii="Times New Roman" w:hAnsi="Times New Roman" w:cs="Times New Roman"/>
          <w:lang w:eastAsia="zh-TW"/>
        </w:rPr>
        <w:t>,</w:t>
      </w:r>
      <w:r w:rsidR="00724BD5" w:rsidRPr="007141E5">
        <w:rPr>
          <w:rFonts w:ascii="Times New Roman" w:hAnsi="Times New Roman" w:cs="Times New Roman"/>
        </w:rPr>
        <w:t xml:space="preserve"> </w:t>
      </w:r>
      <w:hyperlink r:id="rId8" w:history="1">
        <w:r w:rsidR="00724BD5" w:rsidRPr="007141E5">
          <w:rPr>
            <w:rStyle w:val="Hyperlink"/>
            <w:rFonts w:ascii="Times New Roman" w:hAnsi="Times New Roman" w:cs="Times New Roman"/>
          </w:rPr>
          <w:t>https://www.taipeitimes.com/News/world/archives/2019/09/03/2003721630</w:t>
        </w:r>
      </w:hyperlink>
      <w:r w:rsidR="00724BD5" w:rsidRPr="007141E5">
        <w:rPr>
          <w:rFonts w:ascii="Times New Roman" w:hAnsi="Times New Roman" w:cs="Times New Roman"/>
        </w:rPr>
        <w:t>.</w:t>
      </w:r>
      <w:r w:rsidRPr="007141E5">
        <w:rPr>
          <w:rFonts w:ascii="Times New Roman" w:hAnsi="Times New Roman" w:cs="Times New Roman"/>
        </w:rPr>
        <w:t xml:space="preserve"> </w:t>
      </w:r>
    </w:p>
  </w:endnote>
  <w:endnote w:id="9">
    <w:p w14:paraId="5B211836" w14:textId="70AA637E" w:rsidR="001D34F7" w:rsidRPr="00811C50" w:rsidRDefault="001D34F7">
      <w:pPr>
        <w:pStyle w:val="EndnoteText"/>
        <w:rPr>
          <w:rFonts w:ascii="Times New Roman" w:hAnsi="Times New Roman" w:cs="Times New Roman"/>
        </w:rPr>
      </w:pPr>
      <w:r w:rsidRPr="00811C50">
        <w:rPr>
          <w:rStyle w:val="EndnoteReference"/>
          <w:rFonts w:ascii="Times New Roman" w:hAnsi="Times New Roman" w:cs="Times New Roman"/>
        </w:rPr>
        <w:endnoteRef/>
      </w:r>
      <w:r w:rsidRPr="00811C50">
        <w:rPr>
          <w:rFonts w:ascii="Times New Roman" w:hAnsi="Times New Roman" w:cs="Times New Roman"/>
        </w:rPr>
        <w:t xml:space="preserve"> “Pro-democracy Hong Kong women protesters face online harassment by suspected pro-Beijing trolls; receive rape threats, doctored photos,” </w:t>
      </w:r>
      <w:r w:rsidRPr="00FF2CDC">
        <w:rPr>
          <w:rFonts w:ascii="Times New Roman" w:hAnsi="Times New Roman" w:cs="Times New Roman"/>
          <w:i/>
        </w:rPr>
        <w:t>Agence France-Presse</w:t>
      </w:r>
      <w:r w:rsidRPr="00811C50">
        <w:rPr>
          <w:rFonts w:ascii="Times New Roman" w:hAnsi="Times New Roman" w:cs="Times New Roman"/>
        </w:rPr>
        <w:t xml:space="preserve">, September 2, 2019, </w:t>
      </w:r>
      <w:hyperlink r:id="rId9" w:history="1">
        <w:r w:rsidRPr="00811C50">
          <w:rPr>
            <w:rStyle w:val="Hyperlink"/>
            <w:rFonts w:ascii="Times New Roman" w:hAnsi="Times New Roman" w:cs="Times New Roman"/>
          </w:rPr>
          <w:t>https://www.firstpost.com/world/pro-democracy-hong-kong-women-protesters-face-online-harassment-by-suspected-pro-beijing-trolls-receive-rape-threats-doctored-photos-7267881.html</w:t>
        </w:r>
      </w:hyperlink>
      <w:r w:rsidRPr="00811C50">
        <w:rPr>
          <w:rFonts w:ascii="Times New Roman" w:hAnsi="Times New Roman" w:cs="Times New Roman"/>
        </w:rPr>
        <w:t xml:space="preserve">.  </w:t>
      </w:r>
    </w:p>
  </w:endnote>
  <w:endnote w:id="10">
    <w:p w14:paraId="472BA809" w14:textId="281C9E3F" w:rsidR="00811C50" w:rsidRPr="00811C50" w:rsidRDefault="00811C50">
      <w:pPr>
        <w:pStyle w:val="EndnoteText"/>
        <w:rPr>
          <w:rFonts w:ascii="Times New Roman" w:hAnsi="Times New Roman" w:cs="Times New Roman"/>
        </w:rPr>
      </w:pPr>
      <w:r w:rsidRPr="00811C50">
        <w:rPr>
          <w:rStyle w:val="EndnoteReference"/>
          <w:rFonts w:ascii="Times New Roman" w:hAnsi="Times New Roman" w:cs="Times New Roman"/>
        </w:rPr>
        <w:endnoteRef/>
      </w:r>
      <w:r w:rsidR="00B67A64">
        <w:rPr>
          <w:rFonts w:ascii="Times New Roman" w:hAnsi="Times New Roman" w:cs="Times New Roman"/>
        </w:rPr>
        <w:t xml:space="preserve"> </w:t>
      </w:r>
      <w:r w:rsidR="00B67A64" w:rsidRPr="00B20BA5">
        <w:rPr>
          <w:rFonts w:ascii="Times New Roman" w:hAnsi="Times New Roman" w:cs="Times New Roman"/>
        </w:rPr>
        <w:t>Gary Cheung</w:t>
      </w:r>
      <w:r w:rsidR="00B67A64">
        <w:rPr>
          <w:rFonts w:ascii="Times New Roman" w:hAnsi="Times New Roman" w:cs="Times New Roman"/>
        </w:rPr>
        <w:t>, “</w:t>
      </w:r>
      <w:r w:rsidR="00B67A64" w:rsidRPr="00B20BA5">
        <w:rPr>
          <w:rFonts w:ascii="Times New Roman" w:hAnsi="Times New Roman" w:cs="Times New Roman"/>
        </w:rPr>
        <w:t>Senior adviser to Hong Kong leader Fanny Law stands by her claims 14-year-old schoolgirl offered free sex to frontline protesters</w:t>
      </w:r>
      <w:r w:rsidR="00B67A64">
        <w:rPr>
          <w:rFonts w:ascii="Times New Roman" w:hAnsi="Times New Roman" w:cs="Times New Roman"/>
        </w:rPr>
        <w:t xml:space="preserve">,” </w:t>
      </w:r>
      <w:r w:rsidR="00B67A64" w:rsidRPr="00FF2CDC">
        <w:rPr>
          <w:rFonts w:ascii="Times New Roman" w:hAnsi="Times New Roman" w:cs="Times New Roman"/>
          <w:i/>
        </w:rPr>
        <w:t>South China Morning Post</w:t>
      </w:r>
      <w:r w:rsidR="00B67A64">
        <w:rPr>
          <w:rFonts w:ascii="Times New Roman" w:hAnsi="Times New Roman" w:cs="Times New Roman"/>
        </w:rPr>
        <w:t>, September 9, 2019,</w:t>
      </w:r>
      <w:r w:rsidR="00B67A64" w:rsidRPr="00B20BA5">
        <w:rPr>
          <w:rFonts w:ascii="Times New Roman" w:hAnsi="Times New Roman" w:cs="Times New Roman"/>
        </w:rPr>
        <w:t xml:space="preserve"> </w:t>
      </w:r>
      <w:hyperlink r:id="rId10" w:history="1">
        <w:r w:rsidR="00B67A64" w:rsidRPr="00AD169D">
          <w:rPr>
            <w:rStyle w:val="Hyperlink"/>
            <w:rFonts w:ascii="Times New Roman" w:hAnsi="Times New Roman" w:cs="Times New Roman"/>
          </w:rPr>
          <w:t>https://www.scmp.com/news/hong-kong/politics/article/3026426/senior-adviser-hong-kong-leader-fanny-law-stands-her-claims</w:t>
        </w:r>
      </w:hyperlink>
      <w:r w:rsidR="00B67A64">
        <w:rPr>
          <w:rFonts w:ascii="Times New Roman" w:hAnsi="Times New Roman" w:cs="Times New Roman"/>
        </w:rPr>
        <w:t xml:space="preserve">. </w:t>
      </w:r>
      <w:r w:rsidR="00B67A64" w:rsidRPr="00B20BA5" w:rsidDel="00B20BA5">
        <w:rPr>
          <w:rFonts w:ascii="Times New Roman" w:hAnsi="Times New Roman" w:cs="Times New Roman"/>
        </w:rPr>
        <w:t xml:space="preserve"> </w:t>
      </w:r>
      <w:r w:rsidR="00B67A64">
        <w:rPr>
          <w:rFonts w:ascii="Times New Roman" w:hAnsi="Times New Roman" w:cs="Times New Roman"/>
        </w:rPr>
        <w:t xml:space="preserve"> </w:t>
      </w:r>
      <w:r w:rsidR="00B67A64" w:rsidRPr="00811C50">
        <w:rPr>
          <w:rFonts w:ascii="Times New Roman" w:hAnsi="Times New Roman" w:cs="Times New Roman"/>
        </w:rPr>
        <w:t xml:space="preserve"> </w:t>
      </w:r>
      <w:r w:rsidRPr="00811C50">
        <w:rPr>
          <w:rFonts w:ascii="Times New Roman" w:hAnsi="Times New Roman" w:cs="Times New Roman"/>
        </w:rPr>
        <w:t xml:space="preserve"> </w:t>
      </w:r>
    </w:p>
  </w:endnote>
  <w:endnote w:id="11">
    <w:p w14:paraId="3DC2BFB8" w14:textId="15D2D955" w:rsidR="00811C50" w:rsidRDefault="00811C50">
      <w:pPr>
        <w:pStyle w:val="EndnoteText"/>
      </w:pPr>
      <w:r w:rsidRPr="00811C50">
        <w:rPr>
          <w:rStyle w:val="EndnoteReference"/>
          <w:rFonts w:ascii="Times New Roman" w:hAnsi="Times New Roman" w:cs="Times New Roman"/>
        </w:rPr>
        <w:endnoteRef/>
      </w:r>
      <w:r w:rsidRPr="00811C50">
        <w:rPr>
          <w:rFonts w:ascii="Times New Roman" w:hAnsi="Times New Roman" w:cs="Times New Roman"/>
        </w:rPr>
        <w:t xml:space="preserve"> “‘How much for an hour?’: Hong Kong female politicians speak out against sexual harassment culture,” </w:t>
      </w:r>
      <w:r w:rsidRPr="00FF2CDC">
        <w:rPr>
          <w:rFonts w:ascii="Times New Roman" w:hAnsi="Times New Roman" w:cs="Times New Roman"/>
          <w:i/>
        </w:rPr>
        <w:t>Hong Kong Free Press</w:t>
      </w:r>
      <w:r w:rsidRPr="00811C50">
        <w:rPr>
          <w:rFonts w:ascii="Times New Roman" w:hAnsi="Times New Roman" w:cs="Times New Roman"/>
        </w:rPr>
        <w:t xml:space="preserve">, July 5, 2020, </w:t>
      </w:r>
      <w:hyperlink r:id="rId11" w:history="1">
        <w:r w:rsidRPr="00811C50">
          <w:rPr>
            <w:rStyle w:val="Hyperlink"/>
            <w:rFonts w:ascii="Times New Roman" w:hAnsi="Times New Roman" w:cs="Times New Roman"/>
          </w:rPr>
          <w:t>https://hongkongfp.com/2020/07/05/how-much-for-an-hour-hong-kong-female-politicians-speak-out-against-sexual-harassment-culture/</w:t>
        </w:r>
      </w:hyperlink>
      <w:r w:rsidRPr="00811C50">
        <w:rPr>
          <w:rFonts w:ascii="Times New Roman" w:hAnsi="Times New Roman" w:cs="Times New Roman"/>
        </w:rPr>
        <w:t>.</w:t>
      </w:r>
    </w:p>
  </w:endnote>
  <w:endnote w:id="12">
    <w:p w14:paraId="2D52AB9B" w14:textId="77777777" w:rsidR="0009537E" w:rsidRPr="007141E5" w:rsidRDefault="0009537E" w:rsidP="00492E83">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Pr="007141E5">
        <w:rPr>
          <w:rFonts w:ascii="Times New Roman" w:hAnsi="Times New Roman" w:cs="Times New Roman"/>
        </w:rPr>
        <w:t xml:space="preserve">Luwei Rose Luqiu, “Female journalists covering the Hong Kong protests confront ambivalent sexism on the street and in the newsroom,” </w:t>
      </w:r>
      <w:r w:rsidRPr="007141E5">
        <w:rPr>
          <w:rFonts w:ascii="Times New Roman" w:hAnsi="Times New Roman" w:cs="Times New Roman"/>
          <w:i/>
          <w:iCs/>
        </w:rPr>
        <w:t>Feminist Media Studies (Volume 22, 2022 - Issue 3)</w:t>
      </w:r>
      <w:r w:rsidRPr="007141E5">
        <w:rPr>
          <w:rFonts w:ascii="Times New Roman" w:hAnsi="Times New Roman" w:cs="Times New Roman"/>
        </w:rPr>
        <w:t xml:space="preserve">, November 4, 2020; Kwok Hiu Ching, Lin Zhihuai and Wong Ting Yan, “Gender-based violence against journalists in Hong Kong,” </w:t>
      </w:r>
      <w:r w:rsidRPr="00FF2CDC">
        <w:rPr>
          <w:rFonts w:ascii="Times New Roman" w:hAnsi="Times New Roman" w:cs="Times New Roman"/>
        </w:rPr>
        <w:t>Hong Kong Baptist University</w:t>
      </w:r>
      <w:r w:rsidRPr="007141E5">
        <w:rPr>
          <w:rFonts w:ascii="Times New Roman" w:hAnsi="Times New Roman" w:cs="Times New Roman"/>
        </w:rPr>
        <w:t xml:space="preserve">, 2020, </w:t>
      </w:r>
      <w:hyperlink r:id="rId12" w:history="1">
        <w:r w:rsidRPr="007141E5">
          <w:rPr>
            <w:rStyle w:val="Hyperlink"/>
            <w:rFonts w:ascii="Times New Roman" w:hAnsi="Times New Roman" w:cs="Times New Roman"/>
          </w:rPr>
          <w:t>https://datastory.hkbu.edu.hk/hkbudmc/</w:t>
        </w:r>
      </w:hyperlink>
      <w:r w:rsidRPr="007141E5">
        <w:rPr>
          <w:rFonts w:ascii="Times New Roman" w:hAnsi="Times New Roman" w:cs="Times New Roman"/>
        </w:rPr>
        <w:t xml:space="preserve">. </w:t>
      </w:r>
    </w:p>
  </w:endnote>
  <w:endnote w:id="13">
    <w:p w14:paraId="578E1C12" w14:textId="77777777" w:rsidR="0009537E" w:rsidRPr="007141E5" w:rsidRDefault="0009537E" w:rsidP="00492E83">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Kwok </w:t>
      </w:r>
      <w:r w:rsidRPr="007141E5">
        <w:rPr>
          <w:rFonts w:ascii="Times New Roman" w:hAnsi="Times New Roman" w:cs="Times New Roman"/>
        </w:rPr>
        <w:t xml:space="preserve">Hiu Ching, Lin Zhihuai and Wong Ting Yan, “Gender-based violence against journalists in Hong Kong,” op. cit. </w:t>
      </w:r>
    </w:p>
  </w:endnote>
  <w:endnote w:id="14">
    <w:p w14:paraId="4E053024" w14:textId="3EF678F2" w:rsidR="003410C7" w:rsidRPr="007141E5" w:rsidRDefault="003410C7" w:rsidP="003410C7">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1A5B86" w:rsidRPr="007141E5">
        <w:rPr>
          <w:rFonts w:ascii="Times New Roman" w:hAnsi="Times New Roman" w:cs="Times New Roman"/>
        </w:rPr>
        <w:t xml:space="preserve">“Survey on Women's Experiences of Violence in Hong Kong 2021,” Hong Kong Women's Coalition on Equal Opportunities, </w:t>
      </w:r>
      <w:r w:rsidR="001A5B86" w:rsidRPr="007141E5">
        <w:rPr>
          <w:rFonts w:ascii="Times New Roman" w:hAnsi="Times New Roman" w:cs="Times New Roman"/>
        </w:rPr>
        <w:t xml:space="preserve">Zonta Club of Kowloon, Department of Sociology and Social Policy of Lingnan University, March 7, 2022, </w:t>
      </w:r>
      <w:hyperlink r:id="rId13" w:history="1">
        <w:r w:rsidR="001A5B86" w:rsidRPr="007141E5">
          <w:rPr>
            <w:rStyle w:val="Hyperlink"/>
            <w:rFonts w:ascii="Times New Roman" w:hAnsi="Times New Roman" w:cs="Times New Roman"/>
          </w:rPr>
          <w:t>https://womencentre.org.hk/En/Newsroom/Pressrelease/svdv_2022/</w:t>
        </w:r>
      </w:hyperlink>
      <w:r w:rsidR="001A5B86" w:rsidRPr="007141E5">
        <w:rPr>
          <w:rFonts w:ascii="Times New Roman" w:hAnsi="Times New Roman" w:cs="Times New Roman"/>
        </w:rPr>
        <w:t>.</w:t>
      </w:r>
      <w:r w:rsidRPr="007141E5">
        <w:rPr>
          <w:rFonts w:ascii="Times New Roman" w:hAnsi="Times New Roman" w:cs="Times New Roman"/>
        </w:rPr>
        <w:t xml:space="preserve"> </w:t>
      </w:r>
    </w:p>
  </w:endnote>
  <w:endnote w:id="15">
    <w:p w14:paraId="3814A7BA" w14:textId="7B381E81" w:rsidR="003410C7" w:rsidRPr="007141E5" w:rsidRDefault="003410C7" w:rsidP="003410C7">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1A5B86" w:rsidRPr="007141E5">
        <w:rPr>
          <w:rFonts w:ascii="Times New Roman" w:hAnsi="Times New Roman" w:cs="Times New Roman"/>
        </w:rPr>
        <w:t xml:space="preserve">Ibid. </w:t>
      </w:r>
    </w:p>
  </w:endnote>
  <w:endnote w:id="16">
    <w:p w14:paraId="36F3A2E8" w14:textId="77777777" w:rsidR="0009537E" w:rsidRPr="007141E5" w:rsidRDefault="0009537E" w:rsidP="00725C21">
      <w:pPr>
        <w:pStyle w:val="EndnoteText"/>
        <w:rPr>
          <w:rFonts w:ascii="Times New Roman" w:hAnsi="Times New Roman" w:cs="Times New Roman"/>
          <w:color w:val="0563C1" w:themeColor="hyperlink"/>
          <w:u w:val="single"/>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Pr="007141E5">
        <w:rPr>
          <w:rFonts w:ascii="Times New Roman" w:hAnsi="Times New Roman" w:cs="Times New Roman"/>
          <w:bCs/>
          <w:i/>
          <w:iCs/>
        </w:rPr>
        <w:t>Law of the People’s Republic of China on Safeguarding National Security</w:t>
      </w:r>
      <w:r w:rsidRPr="007141E5">
        <w:rPr>
          <w:rFonts w:ascii="Times New Roman" w:hAnsi="Times New Roman" w:cs="Times New Roman"/>
          <w:bCs/>
        </w:rPr>
        <w:t xml:space="preserve"> in the </w:t>
      </w:r>
      <w:r w:rsidRPr="007141E5">
        <w:rPr>
          <w:rFonts w:ascii="Times New Roman" w:hAnsi="Times New Roman" w:cs="Times New Roman"/>
          <w:bCs/>
          <w:i/>
          <w:iCs/>
        </w:rPr>
        <w:t xml:space="preserve">Hong Kong Special Administrative Region </w:t>
      </w:r>
      <w:r w:rsidRPr="007141E5">
        <w:rPr>
          <w:rFonts w:ascii="Times New Roman" w:hAnsi="Times New Roman" w:cs="Times New Roman"/>
          <w:bCs/>
        </w:rPr>
        <w:t xml:space="preserve">(2020), </w:t>
      </w:r>
      <w:hyperlink r:id="rId14" w:history="1">
        <w:r w:rsidRPr="007141E5">
          <w:rPr>
            <w:rStyle w:val="Hyperlink"/>
            <w:rFonts w:ascii="Times New Roman" w:hAnsi="Times New Roman" w:cs="Times New Roman"/>
          </w:rPr>
          <w:t>https://www.elegislation.gov.hk/hk/A406</w:t>
        </w:r>
      </w:hyperlink>
      <w:r w:rsidRPr="007141E5">
        <w:rPr>
          <w:rStyle w:val="Hyperlink"/>
          <w:rFonts w:ascii="Times New Roman" w:hAnsi="Times New Roman" w:cs="Times New Roman"/>
        </w:rPr>
        <w:t>.</w:t>
      </w:r>
    </w:p>
  </w:endnote>
  <w:endnote w:id="17">
    <w:p w14:paraId="3BBD6F81" w14:textId="77777777" w:rsidR="0009537E" w:rsidRPr="007141E5" w:rsidRDefault="0009537E" w:rsidP="00725C21">
      <w:pPr>
        <w:shd w:val="clear" w:color="auto" w:fill="FFFFFF"/>
        <w:spacing w:after="0" w:line="240" w:lineRule="auto"/>
        <w:contextualSpacing/>
        <w:rPr>
          <w:rFonts w:ascii="Times New Roman" w:hAnsi="Times New Roman" w:cs="Times New Roman"/>
          <w:color w:val="EE3B33"/>
          <w:sz w:val="20"/>
          <w:szCs w:val="20"/>
          <w:u w:val="single"/>
        </w:rPr>
      </w:pPr>
      <w:r w:rsidRPr="007141E5">
        <w:rPr>
          <w:rStyle w:val="EndnoteReference"/>
          <w:rFonts w:ascii="Times New Roman" w:hAnsi="Times New Roman" w:cs="Times New Roman"/>
          <w:sz w:val="20"/>
          <w:szCs w:val="20"/>
        </w:rPr>
        <w:endnoteRef/>
      </w:r>
      <w:r w:rsidRPr="007141E5">
        <w:rPr>
          <w:rFonts w:ascii="Times New Roman" w:hAnsi="Times New Roman" w:cs="Times New Roman"/>
          <w:sz w:val="20"/>
          <w:szCs w:val="20"/>
        </w:rPr>
        <w:t xml:space="preserve"> </w:t>
      </w:r>
      <w:r w:rsidRPr="007141E5">
        <w:rPr>
          <w:rFonts w:ascii="Times New Roman" w:hAnsi="Times New Roman" w:cs="Times New Roman"/>
          <w:bCs/>
          <w:sz w:val="20"/>
          <w:szCs w:val="20"/>
        </w:rPr>
        <w:t xml:space="preserve">On July 3, 2020, the spokesperson for the High Commissioner for Human Rights stated: “[w]e </w:t>
      </w:r>
      <w:r w:rsidRPr="007141E5">
        <w:rPr>
          <w:rFonts w:ascii="Times New Roman" w:hAnsi="Times New Roman" w:cs="Times New Roman"/>
          <w:bCs/>
          <w:sz w:val="20"/>
          <w:szCs w:val="20"/>
        </w:rPr>
        <w:t xml:space="preserve">are alarmed that arrests are already made under the [NSL] . . . when there is not full information and understanding of the scope of the offences." Among the concerns expressed are the vague and overly broad definition of the offenses which “may lead to discriminatory or arbitrary interpretation and enforcement”; and the “collusion” offense which </w:t>
      </w:r>
      <w:r w:rsidRPr="007141E5">
        <w:rPr>
          <w:rFonts w:ascii="Times New Roman" w:hAnsi="Times New Roman" w:cs="Times New Roman"/>
          <w:sz w:val="20"/>
          <w:szCs w:val="20"/>
          <w:shd w:val="clear" w:color="auto" w:fill="FFFFFF"/>
        </w:rPr>
        <w:t>“may lead to a restriction of civic space and of the possibility for civil society actors to exercise their right to participate in public affairs.”</w:t>
      </w:r>
      <w:r w:rsidRPr="007141E5">
        <w:rPr>
          <w:rStyle w:val="Hyperlink"/>
          <w:rFonts w:ascii="Times New Roman" w:hAnsi="Times New Roman" w:cs="Times New Roman"/>
          <w:sz w:val="20"/>
          <w:szCs w:val="20"/>
        </w:rPr>
        <w:t xml:space="preserve"> See “</w:t>
      </w:r>
      <w:r w:rsidRPr="007141E5">
        <w:rPr>
          <w:rFonts w:ascii="Times New Roman" w:hAnsi="Times New Roman" w:cs="Times New Roman"/>
          <w:color w:val="000000"/>
          <w:sz w:val="20"/>
          <w:szCs w:val="20"/>
        </w:rPr>
        <w:t>Press briefing note on China / Hong Kong SAR by Spokesperson for the UN High Commissioner for Human Rights on the National Security Law, Rupert Colville,”</w:t>
      </w:r>
      <w:r w:rsidRPr="007141E5">
        <w:rPr>
          <w:rStyle w:val="Hyperlink"/>
          <w:rFonts w:ascii="Times New Roman" w:hAnsi="Times New Roman" w:cs="Times New Roman"/>
          <w:i/>
          <w:iCs/>
          <w:sz w:val="20"/>
          <w:szCs w:val="20"/>
        </w:rPr>
        <w:t xml:space="preserve"> </w:t>
      </w:r>
      <w:r w:rsidRPr="007141E5">
        <w:rPr>
          <w:rStyle w:val="Hyperlink"/>
          <w:rFonts w:ascii="Times New Roman" w:hAnsi="Times New Roman" w:cs="Times New Roman"/>
          <w:iCs/>
          <w:sz w:val="20"/>
          <w:szCs w:val="20"/>
        </w:rPr>
        <w:t>United Nations Human Rights Office of the High Commissioner</w:t>
      </w:r>
      <w:r w:rsidRPr="007141E5">
        <w:rPr>
          <w:rStyle w:val="Hyperlink"/>
          <w:rFonts w:ascii="Times New Roman" w:hAnsi="Times New Roman" w:cs="Times New Roman"/>
          <w:sz w:val="20"/>
          <w:szCs w:val="20"/>
        </w:rPr>
        <w:t>,</w:t>
      </w:r>
      <w:r w:rsidRPr="007141E5">
        <w:rPr>
          <w:rFonts w:ascii="Times New Roman" w:hAnsi="Times New Roman" w:cs="Times New Roman"/>
          <w:color w:val="000000"/>
          <w:sz w:val="20"/>
          <w:szCs w:val="20"/>
        </w:rPr>
        <w:t xml:space="preserve"> July 3, 2020, </w:t>
      </w:r>
      <w:hyperlink r:id="rId15" w:tgtFrame="_blank" w:history="1">
        <w:r w:rsidRPr="007141E5">
          <w:rPr>
            <w:rStyle w:val="Hyperlink"/>
            <w:rFonts w:ascii="Times New Roman" w:hAnsi="Times New Roman" w:cs="Times New Roman"/>
            <w:sz w:val="20"/>
            <w:szCs w:val="20"/>
          </w:rPr>
          <w:t>EN</w:t>
        </w:r>
      </w:hyperlink>
      <w:r w:rsidRPr="007141E5">
        <w:rPr>
          <w:rStyle w:val="Hyperlink"/>
          <w:rFonts w:ascii="Times New Roman" w:hAnsi="Times New Roman" w:cs="Times New Roman"/>
          <w:sz w:val="20"/>
          <w:szCs w:val="20"/>
        </w:rPr>
        <w:t xml:space="preserve">: </w:t>
      </w:r>
      <w:hyperlink r:id="rId16" w:history="1">
        <w:r w:rsidRPr="007141E5">
          <w:rPr>
            <w:rStyle w:val="Hyperlink"/>
            <w:rFonts w:ascii="Times New Roman" w:hAnsi="Times New Roman" w:cs="Times New Roman"/>
            <w:sz w:val="20"/>
            <w:szCs w:val="20"/>
          </w:rPr>
          <w:t>https://www.ohchr.org/EN/NewsEvents/Pages/DisplayNews.aspx?NewsID=26033&amp;LangID=E</w:t>
        </w:r>
      </w:hyperlink>
      <w:r w:rsidRPr="007141E5">
        <w:rPr>
          <w:rFonts w:ascii="Times New Roman" w:hAnsi="Times New Roman" w:cs="Times New Roman"/>
          <w:sz w:val="20"/>
          <w:szCs w:val="20"/>
        </w:rPr>
        <w:t xml:space="preserve">, </w:t>
      </w:r>
      <w:hyperlink r:id="rId17" w:history="1">
        <w:r w:rsidRPr="007141E5">
          <w:rPr>
            <w:rStyle w:val="Hyperlink"/>
            <w:rFonts w:ascii="Times New Roman" w:hAnsi="Times New Roman" w:cs="Times New Roman"/>
            <w:sz w:val="20"/>
            <w:szCs w:val="20"/>
          </w:rPr>
          <w:t>CH</w:t>
        </w:r>
      </w:hyperlink>
      <w:r w:rsidRPr="007141E5">
        <w:rPr>
          <w:rStyle w:val="Hyperlink"/>
          <w:rFonts w:ascii="Times New Roman" w:hAnsi="Times New Roman" w:cs="Times New Roman"/>
          <w:sz w:val="20"/>
          <w:szCs w:val="20"/>
        </w:rPr>
        <w:t>: https://www.ohchr.org/CH/NewsEvents/Pages/DisplayNews.aspx?NewsID=26033&amp;LangID=C</w:t>
      </w:r>
      <w:r w:rsidRPr="007141E5">
        <w:rPr>
          <w:rFonts w:ascii="Times New Roman" w:hAnsi="Times New Roman" w:cs="Times New Roman"/>
          <w:sz w:val="20"/>
          <w:szCs w:val="20"/>
        </w:rPr>
        <w:t>.</w:t>
      </w:r>
    </w:p>
  </w:endnote>
  <w:endnote w:id="18">
    <w:p w14:paraId="6D6B7DCE" w14:textId="77777777" w:rsidR="0009537E" w:rsidRPr="007141E5" w:rsidRDefault="0009537E" w:rsidP="00725C21">
      <w:pPr>
        <w:shd w:val="clear" w:color="auto" w:fill="FFFFFF"/>
        <w:spacing w:after="0" w:line="240" w:lineRule="auto"/>
        <w:contextualSpacing/>
        <w:rPr>
          <w:rFonts w:ascii="Times New Roman" w:hAnsi="Times New Roman" w:cs="Times New Roman"/>
          <w:color w:val="EE3B33"/>
          <w:sz w:val="20"/>
          <w:szCs w:val="20"/>
          <w:u w:val="single"/>
        </w:rPr>
      </w:pPr>
      <w:r w:rsidRPr="007141E5">
        <w:rPr>
          <w:rStyle w:val="EndnoteReference"/>
          <w:rFonts w:ascii="Times New Roman" w:hAnsi="Times New Roman" w:cs="Times New Roman"/>
          <w:sz w:val="20"/>
          <w:szCs w:val="20"/>
        </w:rPr>
        <w:endnoteRef/>
      </w:r>
      <w:r w:rsidRPr="007141E5">
        <w:rPr>
          <w:rFonts w:ascii="Times New Roman" w:hAnsi="Times New Roman" w:cs="Times New Roman"/>
          <w:sz w:val="20"/>
          <w:szCs w:val="20"/>
        </w:rPr>
        <w:t xml:space="preserve"> Seven UN experts’ communication to China urging review and reconsideration of National Security Law to comply with international law, September 1, 2020, </w:t>
      </w:r>
      <w:hyperlink r:id="rId18" w:history="1">
        <w:r w:rsidRPr="007141E5">
          <w:rPr>
            <w:rStyle w:val="Hyperlink"/>
            <w:rFonts w:ascii="Times New Roman" w:hAnsi="Times New Roman" w:cs="Times New Roman"/>
            <w:sz w:val="20"/>
            <w:szCs w:val="20"/>
          </w:rPr>
          <w:t>https://spcommreports.ohchr.org/TMResultsBase/DownLoadPublicCommunicationFile?gId=25487</w:t>
        </w:r>
      </w:hyperlink>
      <w:r w:rsidRPr="007141E5">
        <w:rPr>
          <w:rFonts w:ascii="Times New Roman" w:hAnsi="Times New Roman" w:cs="Times New Roman"/>
          <w:sz w:val="20"/>
          <w:szCs w:val="20"/>
        </w:rPr>
        <w:t xml:space="preserve">. </w:t>
      </w:r>
    </w:p>
  </w:endnote>
  <w:endnote w:id="19">
    <w:p w14:paraId="4FC62EC9" w14:textId="77777777" w:rsidR="0009537E" w:rsidRPr="007141E5" w:rsidRDefault="0009537E" w:rsidP="00725C21">
      <w:pPr>
        <w:spacing w:after="0" w:line="240" w:lineRule="auto"/>
        <w:rPr>
          <w:rFonts w:ascii="Times New Roman" w:hAnsi="Times New Roman" w:cs="Times New Roman"/>
          <w:sz w:val="20"/>
          <w:szCs w:val="20"/>
        </w:rPr>
      </w:pPr>
      <w:r w:rsidRPr="007141E5">
        <w:rPr>
          <w:rStyle w:val="EndnoteReference"/>
          <w:rFonts w:ascii="Times New Roman" w:hAnsi="Times New Roman" w:cs="Times New Roman"/>
          <w:sz w:val="20"/>
          <w:szCs w:val="20"/>
        </w:rPr>
        <w:endnoteRef/>
      </w:r>
      <w:r w:rsidRPr="007141E5">
        <w:rPr>
          <w:rFonts w:ascii="Times New Roman" w:hAnsi="Times New Roman" w:cs="Times New Roman"/>
          <w:sz w:val="20"/>
          <w:szCs w:val="20"/>
        </w:rPr>
        <w:t xml:space="preserve"> </w:t>
      </w:r>
      <w:r w:rsidRPr="007141E5">
        <w:rPr>
          <w:rFonts w:ascii="Times New Roman" w:hAnsi="Times New Roman" w:cs="Times New Roman"/>
          <w:sz w:val="20"/>
          <w:szCs w:val="20"/>
          <w:lang w:val="en-GB"/>
        </w:rPr>
        <w:t xml:space="preserve">The 1984 </w:t>
      </w:r>
      <w:r w:rsidRPr="007141E5">
        <w:rPr>
          <w:rFonts w:ascii="Times New Roman" w:hAnsi="Times New Roman" w:cs="Times New Roman"/>
          <w:i/>
          <w:sz w:val="20"/>
          <w:szCs w:val="20"/>
          <w:lang w:val="en-GB"/>
        </w:rPr>
        <w:t xml:space="preserve">Joint Sino-British Declaration </w:t>
      </w:r>
      <w:r w:rsidRPr="007141E5">
        <w:rPr>
          <w:rFonts w:ascii="Times New Roman" w:hAnsi="Times New Roman" w:cs="Times New Roman"/>
          <w:sz w:val="20"/>
          <w:szCs w:val="20"/>
          <w:lang w:val="en-GB"/>
        </w:rPr>
        <w:t xml:space="preserve">guaranteed Hong Kong’s autonomy and way of life for 50 years, post the return of sovereignty of Hong Kong to the PRC in 1997. See </w:t>
      </w:r>
      <w:r w:rsidRPr="007141E5">
        <w:rPr>
          <w:rFonts w:ascii="Times New Roman" w:hAnsi="Times New Roman" w:cs="Times New Roman"/>
          <w:i/>
          <w:iCs/>
          <w:sz w:val="20"/>
          <w:szCs w:val="20"/>
        </w:rPr>
        <w:t>Joint Declaration of the Government of the United Kingdom of Great Britain and Northern Ireland and the Government of the People's Republic of China on the Question of Hong Kong</w:t>
      </w:r>
      <w:r w:rsidRPr="007141E5">
        <w:rPr>
          <w:rFonts w:ascii="Times New Roman" w:hAnsi="Times New Roman" w:cs="Times New Roman"/>
          <w:sz w:val="20"/>
          <w:szCs w:val="20"/>
        </w:rPr>
        <w:t xml:space="preserve">, last revised July 1, 2007, </w:t>
      </w:r>
      <w:hyperlink r:id="rId19" w:history="1">
        <w:r w:rsidRPr="007141E5">
          <w:rPr>
            <w:rStyle w:val="Hyperlink"/>
            <w:rFonts w:ascii="Times New Roman" w:hAnsi="Times New Roman" w:cs="Times New Roman"/>
            <w:sz w:val="20"/>
            <w:szCs w:val="20"/>
          </w:rPr>
          <w:t>https://www.cmab.gov.hk/en/issues/jd2.htm</w:t>
        </w:r>
      </w:hyperlink>
      <w:r w:rsidRPr="007141E5">
        <w:rPr>
          <w:rFonts w:ascii="Times New Roman" w:hAnsi="Times New Roman" w:cs="Times New Roman"/>
          <w:sz w:val="20"/>
          <w:szCs w:val="20"/>
        </w:rPr>
        <w:t>.</w:t>
      </w:r>
    </w:p>
  </w:endnote>
  <w:endnote w:id="20">
    <w:p w14:paraId="718A8957" w14:textId="03CAAB2B" w:rsidR="00DD199D" w:rsidRPr="00DD199D" w:rsidRDefault="00DD199D">
      <w:pPr>
        <w:pStyle w:val="EndnoteText"/>
        <w:rPr>
          <w:rFonts w:ascii="Times New Roman" w:hAnsi="Times New Roman" w:cs="Times New Roman"/>
        </w:rPr>
      </w:pPr>
      <w:r w:rsidRPr="00DD199D">
        <w:rPr>
          <w:rStyle w:val="EndnoteReference"/>
          <w:rFonts w:ascii="Times New Roman" w:hAnsi="Times New Roman" w:cs="Times New Roman"/>
        </w:rPr>
        <w:endnoteRef/>
      </w:r>
      <w:r w:rsidRPr="00DD199D">
        <w:rPr>
          <w:rFonts w:ascii="Times New Roman" w:hAnsi="Times New Roman" w:cs="Times New Roman"/>
        </w:rPr>
        <w:t xml:space="preserve"> Emilia Wong’s Facebook Post, April 4, 2021, </w:t>
      </w:r>
      <w:hyperlink r:id="rId20" w:history="1">
        <w:r w:rsidRPr="00DD199D">
          <w:rPr>
            <w:rStyle w:val="Hyperlink"/>
            <w:rFonts w:ascii="Times New Roman" w:hAnsi="Times New Roman" w:cs="Times New Roman"/>
          </w:rPr>
          <w:t>https://www.facebook.com/wykemilia/posts/1505220356301148</w:t>
        </w:r>
      </w:hyperlink>
      <w:r w:rsidRPr="00DD199D">
        <w:rPr>
          <w:rFonts w:ascii="Times New Roman" w:hAnsi="Times New Roman" w:cs="Times New Roman"/>
        </w:rPr>
        <w:t xml:space="preserve">. </w:t>
      </w:r>
    </w:p>
  </w:endnote>
  <w:endnote w:id="21">
    <w:p w14:paraId="730C31DF" w14:textId="59A2223B" w:rsidR="00DD199D" w:rsidRDefault="00DD199D">
      <w:pPr>
        <w:pStyle w:val="EndnoteText"/>
      </w:pPr>
      <w:r w:rsidRPr="00DD199D">
        <w:rPr>
          <w:rStyle w:val="EndnoteReference"/>
          <w:rFonts w:ascii="Times New Roman" w:hAnsi="Times New Roman" w:cs="Times New Roman"/>
        </w:rPr>
        <w:endnoteRef/>
      </w:r>
      <w:r w:rsidRPr="00DD199D">
        <w:rPr>
          <w:rFonts w:ascii="Times New Roman" w:hAnsi="Times New Roman" w:cs="Times New Roman"/>
        </w:rPr>
        <w:t xml:space="preserve"> “‘How much for an hour?’: Hong Kong female politicians speak out against sexual harassment culture,” op. cit.</w:t>
      </w:r>
    </w:p>
  </w:endnote>
  <w:endnote w:id="22">
    <w:p w14:paraId="0A2FA001" w14:textId="7596FCDF" w:rsidR="0009537E" w:rsidRPr="007141E5" w:rsidRDefault="0009537E" w:rsidP="00681447">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Gwyneth Ho </w:t>
      </w:r>
      <w:r w:rsidRPr="007141E5">
        <w:rPr>
          <w:rFonts w:ascii="Times New Roman" w:hAnsi="Times New Roman" w:cs="Times New Roman"/>
        </w:rPr>
        <w:t>Kwai-lam,</w:t>
      </w:r>
      <w:r w:rsidR="00682581" w:rsidRPr="007141E5">
        <w:rPr>
          <w:rFonts w:ascii="Times New Roman" w:hAnsi="Times New Roman" w:cs="Times New Roman"/>
        </w:rPr>
        <w:t xml:space="preserve"> social media accounts:</w:t>
      </w:r>
      <w:r w:rsidRPr="007141E5">
        <w:rPr>
          <w:rFonts w:ascii="Times New Roman" w:hAnsi="Times New Roman" w:cs="Times New Roman"/>
        </w:rPr>
        <w:t xml:space="preserve"> </w:t>
      </w:r>
      <w:hyperlink r:id="rId21" w:history="1">
        <w:r w:rsidRPr="007141E5">
          <w:rPr>
            <w:rStyle w:val="Hyperlink"/>
            <w:rFonts w:ascii="Times New Roman" w:hAnsi="Times New Roman" w:cs="Times New Roman"/>
          </w:rPr>
          <w:t>https://www.facebook.com/gwynethhokl/</w:t>
        </w:r>
      </w:hyperlink>
      <w:r w:rsidRPr="007141E5">
        <w:rPr>
          <w:rFonts w:ascii="Times New Roman" w:hAnsi="Times New Roman" w:cs="Times New Roman"/>
        </w:rPr>
        <w:t xml:space="preserve">, </w:t>
      </w:r>
      <w:hyperlink r:id="rId22" w:history="1">
        <w:r w:rsidRPr="007141E5">
          <w:rPr>
            <w:rStyle w:val="Hyperlink"/>
            <w:rFonts w:ascii="Times New Roman" w:hAnsi="Times New Roman" w:cs="Times New Roman"/>
          </w:rPr>
          <w:t>https://www.instagram.com/gwyneth.kl.ho/</w:t>
        </w:r>
      </w:hyperlink>
      <w:r w:rsidRPr="007141E5">
        <w:rPr>
          <w:rFonts w:ascii="Times New Roman" w:hAnsi="Times New Roman" w:cs="Times New Roman"/>
        </w:rPr>
        <w:t xml:space="preserve">, </w:t>
      </w:r>
      <w:hyperlink r:id="rId23" w:history="1">
        <w:r w:rsidRPr="007141E5">
          <w:rPr>
            <w:rStyle w:val="Hyperlink"/>
            <w:rFonts w:ascii="Times New Roman" w:hAnsi="Times New Roman" w:cs="Times New Roman"/>
          </w:rPr>
          <w:t>https://twitter.com/KwaiLamHo</w:t>
        </w:r>
      </w:hyperlink>
      <w:r w:rsidR="00C761E4" w:rsidRPr="007141E5">
        <w:rPr>
          <w:rFonts w:ascii="Times New Roman" w:hAnsi="Times New Roman" w:cs="Times New Roman"/>
        </w:rPr>
        <w:t>, accessed April 4, 2023;</w:t>
      </w:r>
      <w:r w:rsidRPr="007141E5">
        <w:rPr>
          <w:rFonts w:ascii="Times New Roman" w:hAnsi="Times New Roman" w:cs="Times New Roman"/>
        </w:rPr>
        <w:t xml:space="preserve"> Tiffany Yuen Ka-wai,</w:t>
      </w:r>
      <w:r w:rsidR="00682581" w:rsidRPr="007141E5">
        <w:rPr>
          <w:rFonts w:ascii="Times New Roman" w:hAnsi="Times New Roman" w:cs="Times New Roman"/>
        </w:rPr>
        <w:t xml:space="preserve"> social media accounts: </w:t>
      </w:r>
      <w:hyperlink r:id="rId24" w:history="1">
        <w:r w:rsidRPr="007141E5">
          <w:rPr>
            <w:rStyle w:val="Hyperlink"/>
            <w:rFonts w:ascii="Times New Roman" w:hAnsi="Times New Roman" w:cs="Times New Roman"/>
          </w:rPr>
          <w:t>https://www.facebook.com/tiffanykawai/</w:t>
        </w:r>
      </w:hyperlink>
      <w:r w:rsidRPr="007141E5">
        <w:rPr>
          <w:rFonts w:ascii="Times New Roman" w:hAnsi="Times New Roman" w:cs="Times New Roman"/>
        </w:rPr>
        <w:t xml:space="preserve">, </w:t>
      </w:r>
      <w:hyperlink r:id="rId25" w:history="1">
        <w:r w:rsidRPr="007141E5">
          <w:rPr>
            <w:rStyle w:val="Hyperlink"/>
            <w:rFonts w:ascii="Times New Roman" w:hAnsi="Times New Roman" w:cs="Times New Roman"/>
          </w:rPr>
          <w:t>www.instagram.com/kawaitiffany</w:t>
        </w:r>
      </w:hyperlink>
      <w:r w:rsidRPr="007141E5">
        <w:rPr>
          <w:rFonts w:ascii="Times New Roman" w:hAnsi="Times New Roman" w:cs="Times New Roman"/>
        </w:rPr>
        <w:t xml:space="preserve">, </w:t>
      </w:r>
      <w:hyperlink r:id="rId26" w:history="1">
        <w:r w:rsidRPr="007141E5">
          <w:rPr>
            <w:rStyle w:val="Hyperlink"/>
            <w:rFonts w:ascii="Times New Roman" w:hAnsi="Times New Roman" w:cs="Times New Roman"/>
          </w:rPr>
          <w:t>https://twitter.com/tiffanyykw?lang=en</w:t>
        </w:r>
      </w:hyperlink>
      <w:r w:rsidR="00C761E4" w:rsidRPr="007141E5">
        <w:rPr>
          <w:rFonts w:ascii="Times New Roman" w:hAnsi="Times New Roman" w:cs="Times New Roman"/>
        </w:rPr>
        <w:t>, accessed April 4, 2023</w:t>
      </w:r>
      <w:r w:rsidRPr="007141E5">
        <w:rPr>
          <w:rFonts w:ascii="Times New Roman" w:hAnsi="Times New Roman" w:cs="Times New Roman"/>
        </w:rPr>
        <w:t xml:space="preserve">.  </w:t>
      </w:r>
    </w:p>
  </w:endnote>
  <w:endnote w:id="23">
    <w:p w14:paraId="22A0332E" w14:textId="4292D307" w:rsidR="00BF18B4" w:rsidRPr="007141E5" w:rsidRDefault="00BF18B4">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1A5B86" w:rsidRPr="007141E5">
        <w:rPr>
          <w:rFonts w:ascii="Times New Roman" w:hAnsi="Times New Roman" w:cs="Times New Roman"/>
        </w:rPr>
        <w:t>“Survey on Women's Experiences of Violence in Hong Kong 2021,” op. cit.</w:t>
      </w:r>
    </w:p>
  </w:endnote>
  <w:endnote w:id="24">
    <w:p w14:paraId="12015A32" w14:textId="73F2865D" w:rsidR="00BF18B4" w:rsidRPr="007141E5" w:rsidRDefault="00BF18B4">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1A5B86" w:rsidRPr="007141E5">
        <w:rPr>
          <w:rFonts w:ascii="Times New Roman" w:hAnsi="Times New Roman" w:cs="Times New Roman"/>
        </w:rPr>
        <w:t xml:space="preserve">Ibid. </w:t>
      </w:r>
      <w:r w:rsidRPr="007141E5">
        <w:rPr>
          <w:rFonts w:ascii="Times New Roman" w:hAnsi="Times New Roman" w:cs="Times New Roman"/>
        </w:rPr>
        <w:t xml:space="preserve"> </w:t>
      </w:r>
    </w:p>
  </w:endnote>
  <w:endnote w:id="25">
    <w:p w14:paraId="452CD82B" w14:textId="64B6292B" w:rsidR="00DC5B1E" w:rsidRPr="007141E5" w:rsidRDefault="00DC5B1E">
      <w:pPr>
        <w:pStyle w:val="EndnoteText"/>
        <w:rPr>
          <w:rFonts w:ascii="Times New Roman" w:hAnsi="Times New Roman" w:cs="Times New Roman"/>
        </w:rPr>
      </w:pPr>
      <w:r w:rsidRPr="007141E5">
        <w:rPr>
          <w:rStyle w:val="EndnoteReference"/>
          <w:rFonts w:ascii="Times New Roman" w:hAnsi="Times New Roman" w:cs="Times New Roman"/>
        </w:rPr>
        <w:endnoteRef/>
      </w:r>
      <w:r w:rsidRPr="007141E5">
        <w:rPr>
          <w:rFonts w:ascii="Times New Roman" w:hAnsi="Times New Roman" w:cs="Times New Roman"/>
        </w:rPr>
        <w:t xml:space="preserve"> </w:t>
      </w:r>
      <w:r w:rsidR="00FD0D96" w:rsidRPr="007141E5">
        <w:rPr>
          <w:rFonts w:ascii="Times New Roman" w:hAnsi="Times New Roman" w:cs="Times New Roman"/>
        </w:rPr>
        <w:t xml:space="preserve">Hong Kong Federation of Women’s </w:t>
      </w:r>
      <w:r w:rsidR="00FD0D96" w:rsidRPr="007141E5">
        <w:rPr>
          <w:rFonts w:ascii="Times New Roman" w:hAnsi="Times New Roman" w:cs="Times New Roman"/>
        </w:rPr>
        <w:t xml:space="preserve">Centres, </w:t>
      </w:r>
      <w:hyperlink r:id="rId27" w:history="1">
        <w:r w:rsidR="00FD0D96" w:rsidRPr="007141E5">
          <w:rPr>
            <w:rStyle w:val="Hyperlink"/>
            <w:rFonts w:ascii="Times New Roman" w:hAnsi="Times New Roman" w:cs="Times New Roman"/>
          </w:rPr>
          <w:t>https://womencentre.org.hk</w:t>
        </w:r>
      </w:hyperlink>
      <w:r w:rsidR="007141E5" w:rsidRPr="007141E5">
        <w:rPr>
          <w:rFonts w:ascii="Times New Roman" w:hAnsi="Times New Roman" w:cs="Times New Roman"/>
        </w:rPr>
        <w:t>, accessed April 4, 2023</w:t>
      </w:r>
      <w:r w:rsidR="00FD0D96" w:rsidRPr="007141E5">
        <w:rPr>
          <w:rFonts w:ascii="Times New Roman" w:hAnsi="Times New Roman" w:cs="Times New Roman"/>
        </w:rPr>
        <w:t xml:space="preserve">; Association Concerning Sexual Violence against Women </w:t>
      </w:r>
      <w:hyperlink r:id="rId28" w:history="1">
        <w:r w:rsidR="00FD0D96" w:rsidRPr="007141E5">
          <w:rPr>
            <w:rStyle w:val="Hyperlink"/>
            <w:rFonts w:ascii="Times New Roman" w:hAnsi="Times New Roman" w:cs="Times New Roman"/>
          </w:rPr>
          <w:t>https://rainlily.org.hk/eng/home</w:t>
        </w:r>
      </w:hyperlink>
      <w:r w:rsidR="007141E5" w:rsidRPr="007141E5">
        <w:rPr>
          <w:rFonts w:ascii="Times New Roman" w:hAnsi="Times New Roman" w:cs="Times New Roman"/>
        </w:rPr>
        <w:t xml:space="preserve">, accessed April 4, 2023.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mnesty Trade Gothic Cn">
    <w:altName w:val="Cambria"/>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91254600"/>
      <w:docPartObj>
        <w:docPartGallery w:val="Page Numbers (Bottom of Page)"/>
        <w:docPartUnique/>
      </w:docPartObj>
    </w:sdtPr>
    <w:sdtEndPr>
      <w:rPr>
        <w:noProof/>
      </w:rPr>
    </w:sdtEndPr>
    <w:sdtContent>
      <w:p w14:paraId="5081BA62" w14:textId="2CDA876E" w:rsidR="00501D63" w:rsidRPr="003D65E9" w:rsidRDefault="00501D63">
        <w:pPr>
          <w:pStyle w:val="Footer"/>
          <w:jc w:val="center"/>
          <w:rPr>
            <w:rFonts w:ascii="Times New Roman" w:hAnsi="Times New Roman" w:cs="Times New Roman"/>
            <w:sz w:val="20"/>
            <w:szCs w:val="20"/>
          </w:rPr>
        </w:pPr>
        <w:r w:rsidRPr="003D65E9">
          <w:rPr>
            <w:rFonts w:ascii="Times New Roman" w:hAnsi="Times New Roman" w:cs="Times New Roman"/>
            <w:sz w:val="20"/>
            <w:szCs w:val="20"/>
          </w:rPr>
          <w:fldChar w:fldCharType="begin"/>
        </w:r>
        <w:r w:rsidRPr="003D65E9">
          <w:rPr>
            <w:rFonts w:ascii="Times New Roman" w:hAnsi="Times New Roman" w:cs="Times New Roman"/>
            <w:sz w:val="20"/>
            <w:szCs w:val="20"/>
          </w:rPr>
          <w:instrText xml:space="preserve"> PAGE   \* MERGEFORMAT </w:instrText>
        </w:r>
        <w:r w:rsidRPr="003D65E9">
          <w:rPr>
            <w:rFonts w:ascii="Times New Roman" w:hAnsi="Times New Roman" w:cs="Times New Roman"/>
            <w:sz w:val="20"/>
            <w:szCs w:val="20"/>
          </w:rPr>
          <w:fldChar w:fldCharType="separate"/>
        </w:r>
        <w:r w:rsidRPr="003D65E9">
          <w:rPr>
            <w:rFonts w:ascii="Times New Roman" w:hAnsi="Times New Roman" w:cs="Times New Roman"/>
            <w:noProof/>
            <w:sz w:val="20"/>
            <w:szCs w:val="20"/>
          </w:rPr>
          <w:t>2</w:t>
        </w:r>
        <w:r w:rsidRPr="003D65E9">
          <w:rPr>
            <w:rFonts w:ascii="Times New Roman" w:hAnsi="Times New Roman" w:cs="Times New Roman"/>
            <w:noProof/>
            <w:sz w:val="20"/>
            <w:szCs w:val="20"/>
          </w:rPr>
          <w:fldChar w:fldCharType="end"/>
        </w:r>
      </w:p>
    </w:sdtContent>
  </w:sdt>
  <w:p w14:paraId="07420963" w14:textId="77777777" w:rsidR="00501D63" w:rsidRPr="003D65E9" w:rsidRDefault="00501D63">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E6DC9" w14:textId="77777777" w:rsidR="00CD053D" w:rsidRDefault="00CD053D" w:rsidP="00364E9D">
      <w:pPr>
        <w:spacing w:after="0" w:line="240" w:lineRule="auto"/>
      </w:pPr>
      <w:r>
        <w:separator/>
      </w:r>
    </w:p>
  </w:footnote>
  <w:footnote w:type="continuationSeparator" w:id="0">
    <w:p w14:paraId="5398026F" w14:textId="77777777" w:rsidR="00CD053D" w:rsidRDefault="00CD053D" w:rsidP="00364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3472C" w14:textId="1B1F24DB" w:rsidR="00501D63" w:rsidRPr="0078756A" w:rsidRDefault="00501D63">
    <w:pPr>
      <w:pStyle w:val="Header"/>
      <w:rPr>
        <w:rFonts w:ascii="Times New Roman" w:hAnsi="Times New Roman" w:cs="Times New Roman"/>
        <w:sz w:val="20"/>
        <w:szCs w:val="20"/>
      </w:rPr>
    </w:pPr>
    <w:r w:rsidRPr="0078756A">
      <w:rPr>
        <w:rFonts w:ascii="Times New Roman" w:hAnsi="Times New Roman" w:cs="Times New Roman"/>
        <w:sz w:val="20"/>
        <w:szCs w:val="20"/>
      </w:rPr>
      <w:t>HRIC CE</w:t>
    </w:r>
    <w:r w:rsidR="008938F2">
      <w:rPr>
        <w:rFonts w:ascii="Times New Roman" w:hAnsi="Times New Roman" w:cs="Times New Roman"/>
        <w:sz w:val="20"/>
        <w:szCs w:val="20"/>
      </w:rPr>
      <w:t>DAW</w:t>
    </w:r>
    <w:r w:rsidRPr="0078756A">
      <w:rPr>
        <w:rFonts w:ascii="Times New Roman" w:hAnsi="Times New Roman" w:cs="Times New Roman"/>
        <w:sz w:val="20"/>
        <w:szCs w:val="20"/>
      </w:rPr>
      <w:t xml:space="preserve"> Submission on Hong Kong SAR, PRC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49E1"/>
    <w:multiLevelType w:val="hybridMultilevel"/>
    <w:tmpl w:val="F5EC0C14"/>
    <w:lvl w:ilvl="0" w:tplc="E0A4A38C">
      <w:start w:val="1"/>
      <w:numFmt w:val="bullet"/>
      <w:lvlText w:val=""/>
      <w:lvlJc w:val="left"/>
      <w:pPr>
        <w:ind w:left="1440" w:hanging="360"/>
      </w:pPr>
      <w:rPr>
        <w:rFonts w:ascii="Symbol" w:hAnsi="Symbol"/>
      </w:rPr>
    </w:lvl>
    <w:lvl w:ilvl="1" w:tplc="9D6CA6B4">
      <w:start w:val="1"/>
      <w:numFmt w:val="bullet"/>
      <w:lvlText w:val=""/>
      <w:lvlJc w:val="left"/>
      <w:pPr>
        <w:ind w:left="1440" w:hanging="360"/>
      </w:pPr>
      <w:rPr>
        <w:rFonts w:ascii="Symbol" w:hAnsi="Symbol"/>
      </w:rPr>
    </w:lvl>
    <w:lvl w:ilvl="2" w:tplc="E5BAD394">
      <w:start w:val="1"/>
      <w:numFmt w:val="bullet"/>
      <w:lvlText w:val=""/>
      <w:lvlJc w:val="left"/>
      <w:pPr>
        <w:ind w:left="1440" w:hanging="360"/>
      </w:pPr>
      <w:rPr>
        <w:rFonts w:ascii="Symbol" w:hAnsi="Symbol"/>
      </w:rPr>
    </w:lvl>
    <w:lvl w:ilvl="3" w:tplc="54C81476">
      <w:start w:val="1"/>
      <w:numFmt w:val="bullet"/>
      <w:lvlText w:val=""/>
      <w:lvlJc w:val="left"/>
      <w:pPr>
        <w:ind w:left="1440" w:hanging="360"/>
      </w:pPr>
      <w:rPr>
        <w:rFonts w:ascii="Symbol" w:hAnsi="Symbol"/>
      </w:rPr>
    </w:lvl>
    <w:lvl w:ilvl="4" w:tplc="3DEE53E4">
      <w:start w:val="1"/>
      <w:numFmt w:val="bullet"/>
      <w:lvlText w:val=""/>
      <w:lvlJc w:val="left"/>
      <w:pPr>
        <w:ind w:left="1440" w:hanging="360"/>
      </w:pPr>
      <w:rPr>
        <w:rFonts w:ascii="Symbol" w:hAnsi="Symbol"/>
      </w:rPr>
    </w:lvl>
    <w:lvl w:ilvl="5" w:tplc="A26C7A96">
      <w:start w:val="1"/>
      <w:numFmt w:val="bullet"/>
      <w:lvlText w:val=""/>
      <w:lvlJc w:val="left"/>
      <w:pPr>
        <w:ind w:left="1440" w:hanging="360"/>
      </w:pPr>
      <w:rPr>
        <w:rFonts w:ascii="Symbol" w:hAnsi="Symbol"/>
      </w:rPr>
    </w:lvl>
    <w:lvl w:ilvl="6" w:tplc="7048EF4E">
      <w:start w:val="1"/>
      <w:numFmt w:val="bullet"/>
      <w:lvlText w:val=""/>
      <w:lvlJc w:val="left"/>
      <w:pPr>
        <w:ind w:left="1440" w:hanging="360"/>
      </w:pPr>
      <w:rPr>
        <w:rFonts w:ascii="Symbol" w:hAnsi="Symbol"/>
      </w:rPr>
    </w:lvl>
    <w:lvl w:ilvl="7" w:tplc="03E00738">
      <w:start w:val="1"/>
      <w:numFmt w:val="bullet"/>
      <w:lvlText w:val=""/>
      <w:lvlJc w:val="left"/>
      <w:pPr>
        <w:ind w:left="1440" w:hanging="360"/>
      </w:pPr>
      <w:rPr>
        <w:rFonts w:ascii="Symbol" w:hAnsi="Symbol"/>
      </w:rPr>
    </w:lvl>
    <w:lvl w:ilvl="8" w:tplc="6B808E1E">
      <w:start w:val="1"/>
      <w:numFmt w:val="bullet"/>
      <w:lvlText w:val=""/>
      <w:lvlJc w:val="left"/>
      <w:pPr>
        <w:ind w:left="1440" w:hanging="360"/>
      </w:pPr>
      <w:rPr>
        <w:rFonts w:ascii="Symbol" w:hAnsi="Symbol"/>
      </w:rPr>
    </w:lvl>
  </w:abstractNum>
  <w:abstractNum w:abstractNumId="1" w15:restartNumberingAfterBreak="0">
    <w:nsid w:val="047828C6"/>
    <w:multiLevelType w:val="hybridMultilevel"/>
    <w:tmpl w:val="2838327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30EC6"/>
    <w:multiLevelType w:val="multilevel"/>
    <w:tmpl w:val="09E0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24503"/>
    <w:multiLevelType w:val="hybridMultilevel"/>
    <w:tmpl w:val="5A7E1834"/>
    <w:lvl w:ilvl="0" w:tplc="04090019">
      <w:start w:val="1"/>
      <w:numFmt w:val="lowerLetter"/>
      <w:lvlText w:val="%1."/>
      <w:lvlJc w:val="left"/>
      <w:pPr>
        <w:ind w:left="1350" w:hanging="360"/>
      </w:pPr>
      <w:rPr>
        <w:rFonts w:hint="default"/>
      </w:rPr>
    </w:lvl>
    <w:lvl w:ilvl="1" w:tplc="FFFFFFFF" w:tentative="1">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4" w15:restartNumberingAfterBreak="0">
    <w:nsid w:val="07F0206A"/>
    <w:multiLevelType w:val="hybridMultilevel"/>
    <w:tmpl w:val="6108E184"/>
    <w:lvl w:ilvl="0" w:tplc="E272C710">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7A558E"/>
    <w:multiLevelType w:val="hybridMultilevel"/>
    <w:tmpl w:val="CFFED4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C0260BA"/>
    <w:multiLevelType w:val="hybridMultilevel"/>
    <w:tmpl w:val="FD8EC7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0F3768FB"/>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1B1336"/>
    <w:multiLevelType w:val="hybridMultilevel"/>
    <w:tmpl w:val="572EE8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FB0143"/>
    <w:multiLevelType w:val="hybridMultilevel"/>
    <w:tmpl w:val="1A98A5D2"/>
    <w:lvl w:ilvl="0" w:tplc="8D9AB952">
      <w:start w:val="2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627457"/>
    <w:multiLevelType w:val="hybridMultilevel"/>
    <w:tmpl w:val="3EAA6980"/>
    <w:lvl w:ilvl="0" w:tplc="0409001B">
      <w:start w:val="1"/>
      <w:numFmt w:val="lowerRoman"/>
      <w:lvlText w:val="%1."/>
      <w:lvlJc w:val="right"/>
      <w:pPr>
        <w:ind w:left="990" w:hanging="360"/>
      </w:pPr>
      <w:rPr>
        <w:rFonts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1708C2"/>
    <w:multiLevelType w:val="hybridMultilevel"/>
    <w:tmpl w:val="6E4CB8DE"/>
    <w:lvl w:ilvl="0" w:tplc="FFFFFFFF">
      <w:start w:val="1"/>
      <w:numFmt w:val="decimal"/>
      <w:lvlText w:val="%1."/>
      <w:lvlJc w:val="left"/>
      <w:pPr>
        <w:ind w:left="450" w:hanging="360"/>
      </w:pPr>
      <w:rPr>
        <w:rFonts w:hint="default"/>
        <w:b w:val="0"/>
        <w:bCs/>
        <w:i w:val="0"/>
        <w:iCs w:val="0"/>
        <w:sz w:val="22"/>
        <w:szCs w:val="22"/>
      </w:rPr>
    </w:lvl>
    <w:lvl w:ilvl="1" w:tplc="FFFFFFFF">
      <w:start w:val="1"/>
      <w:numFmt w:val="lowerLetter"/>
      <w:lvlText w:val="%2."/>
      <w:lvlJc w:val="left"/>
      <w:pPr>
        <w:ind w:left="270" w:hanging="360"/>
      </w:pPr>
    </w:lvl>
    <w:lvl w:ilvl="2" w:tplc="FFFFFFFF" w:tentative="1">
      <w:start w:val="1"/>
      <w:numFmt w:val="lowerRoman"/>
      <w:lvlText w:val="%3."/>
      <w:lvlJc w:val="right"/>
      <w:pPr>
        <w:ind w:left="990" w:hanging="180"/>
      </w:pPr>
    </w:lvl>
    <w:lvl w:ilvl="3" w:tplc="FFFFFFFF" w:tentative="1">
      <w:start w:val="1"/>
      <w:numFmt w:val="decimal"/>
      <w:lvlText w:val="%4."/>
      <w:lvlJc w:val="left"/>
      <w:pPr>
        <w:ind w:left="1710" w:hanging="360"/>
      </w:pPr>
    </w:lvl>
    <w:lvl w:ilvl="4" w:tplc="FFFFFFFF" w:tentative="1">
      <w:start w:val="1"/>
      <w:numFmt w:val="lowerLetter"/>
      <w:lvlText w:val="%5."/>
      <w:lvlJc w:val="left"/>
      <w:pPr>
        <w:ind w:left="2430" w:hanging="360"/>
      </w:pPr>
    </w:lvl>
    <w:lvl w:ilvl="5" w:tplc="FFFFFFFF" w:tentative="1">
      <w:start w:val="1"/>
      <w:numFmt w:val="lowerRoman"/>
      <w:lvlText w:val="%6."/>
      <w:lvlJc w:val="right"/>
      <w:pPr>
        <w:ind w:left="3150" w:hanging="180"/>
      </w:pPr>
    </w:lvl>
    <w:lvl w:ilvl="6" w:tplc="FFFFFFFF" w:tentative="1">
      <w:start w:val="1"/>
      <w:numFmt w:val="decimal"/>
      <w:lvlText w:val="%7."/>
      <w:lvlJc w:val="left"/>
      <w:pPr>
        <w:ind w:left="3870" w:hanging="360"/>
      </w:pPr>
    </w:lvl>
    <w:lvl w:ilvl="7" w:tplc="FFFFFFFF" w:tentative="1">
      <w:start w:val="1"/>
      <w:numFmt w:val="lowerLetter"/>
      <w:lvlText w:val="%8."/>
      <w:lvlJc w:val="left"/>
      <w:pPr>
        <w:ind w:left="4590" w:hanging="360"/>
      </w:pPr>
    </w:lvl>
    <w:lvl w:ilvl="8" w:tplc="FFFFFFFF" w:tentative="1">
      <w:start w:val="1"/>
      <w:numFmt w:val="lowerRoman"/>
      <w:lvlText w:val="%9."/>
      <w:lvlJc w:val="right"/>
      <w:pPr>
        <w:ind w:left="5310" w:hanging="180"/>
      </w:pPr>
    </w:lvl>
  </w:abstractNum>
  <w:abstractNum w:abstractNumId="12" w15:restartNumberingAfterBreak="0">
    <w:nsid w:val="17F65BEE"/>
    <w:multiLevelType w:val="hybridMultilevel"/>
    <w:tmpl w:val="E56607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A16642A"/>
    <w:multiLevelType w:val="hybridMultilevel"/>
    <w:tmpl w:val="D9064CFE"/>
    <w:lvl w:ilvl="0" w:tplc="03960D2C">
      <w:start w:val="1"/>
      <w:numFmt w:val="bullet"/>
      <w:lvlText w:val=""/>
      <w:lvlJc w:val="left"/>
      <w:pPr>
        <w:ind w:left="720" w:hanging="360"/>
      </w:pPr>
      <w:rPr>
        <w:rFonts w:ascii="Symbol" w:hAnsi="Symbol"/>
      </w:rPr>
    </w:lvl>
    <w:lvl w:ilvl="1" w:tplc="C7A466DE">
      <w:start w:val="1"/>
      <w:numFmt w:val="bullet"/>
      <w:lvlText w:val=""/>
      <w:lvlJc w:val="left"/>
      <w:pPr>
        <w:ind w:left="720" w:hanging="360"/>
      </w:pPr>
      <w:rPr>
        <w:rFonts w:ascii="Symbol" w:hAnsi="Symbol"/>
      </w:rPr>
    </w:lvl>
    <w:lvl w:ilvl="2" w:tplc="BECAF9B0">
      <w:start w:val="1"/>
      <w:numFmt w:val="bullet"/>
      <w:lvlText w:val=""/>
      <w:lvlJc w:val="left"/>
      <w:pPr>
        <w:ind w:left="720" w:hanging="360"/>
      </w:pPr>
      <w:rPr>
        <w:rFonts w:ascii="Symbol" w:hAnsi="Symbol"/>
      </w:rPr>
    </w:lvl>
    <w:lvl w:ilvl="3" w:tplc="709EFFF4">
      <w:start w:val="1"/>
      <w:numFmt w:val="bullet"/>
      <w:lvlText w:val=""/>
      <w:lvlJc w:val="left"/>
      <w:pPr>
        <w:ind w:left="720" w:hanging="360"/>
      </w:pPr>
      <w:rPr>
        <w:rFonts w:ascii="Symbol" w:hAnsi="Symbol"/>
      </w:rPr>
    </w:lvl>
    <w:lvl w:ilvl="4" w:tplc="E8DA9B54">
      <w:start w:val="1"/>
      <w:numFmt w:val="bullet"/>
      <w:lvlText w:val=""/>
      <w:lvlJc w:val="left"/>
      <w:pPr>
        <w:ind w:left="720" w:hanging="360"/>
      </w:pPr>
      <w:rPr>
        <w:rFonts w:ascii="Symbol" w:hAnsi="Symbol"/>
      </w:rPr>
    </w:lvl>
    <w:lvl w:ilvl="5" w:tplc="53929C40">
      <w:start w:val="1"/>
      <w:numFmt w:val="bullet"/>
      <w:lvlText w:val=""/>
      <w:lvlJc w:val="left"/>
      <w:pPr>
        <w:ind w:left="720" w:hanging="360"/>
      </w:pPr>
      <w:rPr>
        <w:rFonts w:ascii="Symbol" w:hAnsi="Symbol"/>
      </w:rPr>
    </w:lvl>
    <w:lvl w:ilvl="6" w:tplc="BFB890D8">
      <w:start w:val="1"/>
      <w:numFmt w:val="bullet"/>
      <w:lvlText w:val=""/>
      <w:lvlJc w:val="left"/>
      <w:pPr>
        <w:ind w:left="720" w:hanging="360"/>
      </w:pPr>
      <w:rPr>
        <w:rFonts w:ascii="Symbol" w:hAnsi="Symbol"/>
      </w:rPr>
    </w:lvl>
    <w:lvl w:ilvl="7" w:tplc="355ED56A">
      <w:start w:val="1"/>
      <w:numFmt w:val="bullet"/>
      <w:lvlText w:val=""/>
      <w:lvlJc w:val="left"/>
      <w:pPr>
        <w:ind w:left="720" w:hanging="360"/>
      </w:pPr>
      <w:rPr>
        <w:rFonts w:ascii="Symbol" w:hAnsi="Symbol"/>
      </w:rPr>
    </w:lvl>
    <w:lvl w:ilvl="8" w:tplc="D92E6830">
      <w:start w:val="1"/>
      <w:numFmt w:val="bullet"/>
      <w:lvlText w:val=""/>
      <w:lvlJc w:val="left"/>
      <w:pPr>
        <w:ind w:left="720" w:hanging="360"/>
      </w:pPr>
      <w:rPr>
        <w:rFonts w:ascii="Symbol" w:hAnsi="Symbol"/>
      </w:rPr>
    </w:lvl>
  </w:abstractNum>
  <w:abstractNum w:abstractNumId="14" w15:restartNumberingAfterBreak="0">
    <w:nsid w:val="1C3018A5"/>
    <w:multiLevelType w:val="hybridMultilevel"/>
    <w:tmpl w:val="A80C86F0"/>
    <w:lvl w:ilvl="0" w:tplc="04090001">
      <w:start w:val="1"/>
      <w:numFmt w:val="bullet"/>
      <w:lvlText w:val=""/>
      <w:lvlJc w:val="left"/>
      <w:pPr>
        <w:ind w:left="990" w:hanging="360"/>
      </w:pPr>
      <w:rPr>
        <w:rFonts w:ascii="Symbol" w:hAnsi="Symbol"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D271EB9"/>
    <w:multiLevelType w:val="hybridMultilevel"/>
    <w:tmpl w:val="2572EF96"/>
    <w:lvl w:ilvl="0" w:tplc="DCA08E0E">
      <w:start w:val="1"/>
      <w:numFmt w:val="upperLetter"/>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1FC178AE"/>
    <w:multiLevelType w:val="hybridMultilevel"/>
    <w:tmpl w:val="9A703524"/>
    <w:lvl w:ilvl="0" w:tplc="052E30B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453C5B"/>
    <w:multiLevelType w:val="hybridMultilevel"/>
    <w:tmpl w:val="30AA5B4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46F6CD0"/>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7F57AE"/>
    <w:multiLevelType w:val="hybridMultilevel"/>
    <w:tmpl w:val="9112CA76"/>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26705BE5"/>
    <w:multiLevelType w:val="hybridMultilevel"/>
    <w:tmpl w:val="5914D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DD735A"/>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3B77D3"/>
    <w:multiLevelType w:val="hybridMultilevel"/>
    <w:tmpl w:val="7BA6FC30"/>
    <w:lvl w:ilvl="0" w:tplc="4A9473F2">
      <w:start w:val="1"/>
      <w:numFmt w:val="lowerLetter"/>
      <w:lvlText w:val="%1."/>
      <w:lvlJc w:val="left"/>
      <w:pPr>
        <w:ind w:left="1350" w:hanging="360"/>
      </w:pPr>
      <w:rPr>
        <w:rFonts w:hint="default"/>
        <w:b w:val="0"/>
        <w:bCs w:val="0"/>
      </w:rPr>
    </w:lvl>
    <w:lvl w:ilvl="1" w:tplc="FFFFFFFF">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23" w15:restartNumberingAfterBreak="0">
    <w:nsid w:val="31997669"/>
    <w:multiLevelType w:val="hybridMultilevel"/>
    <w:tmpl w:val="E3CE1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AE3048"/>
    <w:multiLevelType w:val="hybridMultilevel"/>
    <w:tmpl w:val="EDF0BA24"/>
    <w:lvl w:ilvl="0" w:tplc="84BCA1E8">
      <w:start w:val="1"/>
      <w:numFmt w:val="decimal"/>
      <w:lvlText w:val="%1."/>
      <w:lvlJc w:val="left"/>
      <w:pPr>
        <w:ind w:left="990" w:hanging="360"/>
      </w:pPr>
      <w:rPr>
        <w:rFonts w:ascii="Times New Roman" w:hAnsi="Times New Roman" w:cs="Times New Roman" w:hint="default"/>
        <w:b w:val="0"/>
        <w:bCs/>
        <w:color w:val="auto"/>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705839"/>
    <w:multiLevelType w:val="hybridMultilevel"/>
    <w:tmpl w:val="7C541FE2"/>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616207E"/>
    <w:multiLevelType w:val="hybridMultilevel"/>
    <w:tmpl w:val="AA7E2CF8"/>
    <w:lvl w:ilvl="0" w:tplc="0409001B">
      <w:start w:val="1"/>
      <w:numFmt w:val="lowerRoman"/>
      <w:lvlText w:val="%1."/>
      <w:lvlJc w:val="righ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7" w15:restartNumberingAfterBreak="0">
    <w:nsid w:val="361E5F73"/>
    <w:multiLevelType w:val="hybridMultilevel"/>
    <w:tmpl w:val="16982332"/>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A08131A"/>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0B232B"/>
    <w:multiLevelType w:val="hybridMultilevel"/>
    <w:tmpl w:val="CF8E016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3C913C66"/>
    <w:multiLevelType w:val="hybridMultilevel"/>
    <w:tmpl w:val="917473AC"/>
    <w:lvl w:ilvl="0" w:tplc="7FBA668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C16965"/>
    <w:multiLevelType w:val="hybridMultilevel"/>
    <w:tmpl w:val="45EA7B5A"/>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2" w15:restartNumberingAfterBreak="0">
    <w:nsid w:val="3DD71A60"/>
    <w:multiLevelType w:val="hybridMultilevel"/>
    <w:tmpl w:val="27ECD722"/>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4B1366"/>
    <w:multiLevelType w:val="hybridMultilevel"/>
    <w:tmpl w:val="89144158"/>
    <w:lvl w:ilvl="0" w:tplc="04090001">
      <w:start w:val="1"/>
      <w:numFmt w:val="bullet"/>
      <w:lvlText w:val=""/>
      <w:lvlJc w:val="left"/>
      <w:pPr>
        <w:ind w:left="990" w:hanging="360"/>
      </w:pPr>
      <w:rPr>
        <w:rFonts w:ascii="Symbol" w:hAnsi="Symbol"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10935D0"/>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35" w15:restartNumberingAfterBreak="0">
    <w:nsid w:val="4121487D"/>
    <w:multiLevelType w:val="hybridMultilevel"/>
    <w:tmpl w:val="437420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A77B4C"/>
    <w:multiLevelType w:val="hybridMultilevel"/>
    <w:tmpl w:val="EEDAD10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49A20990"/>
    <w:multiLevelType w:val="hybridMultilevel"/>
    <w:tmpl w:val="0F12A7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8A1753"/>
    <w:multiLevelType w:val="hybridMultilevel"/>
    <w:tmpl w:val="51EC1BBE"/>
    <w:lvl w:ilvl="0" w:tplc="48487878">
      <w:start w:val="1"/>
      <w:numFmt w:val="upperRoman"/>
      <w:lvlText w:val="%1."/>
      <w:lvlJc w:val="left"/>
      <w:pPr>
        <w:ind w:left="1080" w:hanging="72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F80DA9"/>
    <w:multiLevelType w:val="hybridMultilevel"/>
    <w:tmpl w:val="82C68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3163D67"/>
    <w:multiLevelType w:val="hybridMultilevel"/>
    <w:tmpl w:val="276486A2"/>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54645729"/>
    <w:multiLevelType w:val="hybridMultilevel"/>
    <w:tmpl w:val="0CF2DD82"/>
    <w:lvl w:ilvl="0" w:tplc="04090019">
      <w:start w:val="1"/>
      <w:numFmt w:val="lowerLetter"/>
      <w:lvlText w:val="%1."/>
      <w:lvlJc w:val="left"/>
      <w:pPr>
        <w:ind w:left="990" w:hanging="360"/>
      </w:pPr>
      <w:rPr>
        <w:rFonts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5160732"/>
    <w:multiLevelType w:val="hybridMultilevel"/>
    <w:tmpl w:val="598E10EE"/>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43" w15:restartNumberingAfterBreak="0">
    <w:nsid w:val="564558F9"/>
    <w:multiLevelType w:val="hybridMultilevel"/>
    <w:tmpl w:val="321CD20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577912A8"/>
    <w:multiLevelType w:val="hybridMultilevel"/>
    <w:tmpl w:val="EE94377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5" w15:restartNumberingAfterBreak="0">
    <w:nsid w:val="58AE5D92"/>
    <w:multiLevelType w:val="multilevel"/>
    <w:tmpl w:val="F454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475470"/>
    <w:multiLevelType w:val="hybridMultilevel"/>
    <w:tmpl w:val="14CC5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E14A0D"/>
    <w:multiLevelType w:val="hybridMultilevel"/>
    <w:tmpl w:val="C00ACA7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E4A011D"/>
    <w:multiLevelType w:val="hybridMultilevel"/>
    <w:tmpl w:val="F52E921A"/>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15:restartNumberingAfterBreak="0">
    <w:nsid w:val="60851890"/>
    <w:multiLevelType w:val="hybridMultilevel"/>
    <w:tmpl w:val="1070F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3427A1"/>
    <w:multiLevelType w:val="multilevel"/>
    <w:tmpl w:val="E69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463231"/>
    <w:multiLevelType w:val="hybridMultilevel"/>
    <w:tmpl w:val="5FF0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38D5AC0"/>
    <w:multiLevelType w:val="hybridMultilevel"/>
    <w:tmpl w:val="155CD7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3" w15:restartNumberingAfterBreak="0">
    <w:nsid w:val="67D17F75"/>
    <w:multiLevelType w:val="hybridMultilevel"/>
    <w:tmpl w:val="2152A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8060ACE"/>
    <w:multiLevelType w:val="hybridMultilevel"/>
    <w:tmpl w:val="877A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8BF42B4"/>
    <w:multiLevelType w:val="hybridMultilevel"/>
    <w:tmpl w:val="E566074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6D6E6BB0"/>
    <w:multiLevelType w:val="hybridMultilevel"/>
    <w:tmpl w:val="628E6F56"/>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7" w15:restartNumberingAfterBreak="0">
    <w:nsid w:val="6E450ED4"/>
    <w:multiLevelType w:val="hybridMultilevel"/>
    <w:tmpl w:val="CF64D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F24181A"/>
    <w:multiLevelType w:val="hybridMultilevel"/>
    <w:tmpl w:val="48729434"/>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18DC18CA">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FBF3DDA"/>
    <w:multiLevelType w:val="hybridMultilevel"/>
    <w:tmpl w:val="2340B0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6FDC0FC6"/>
    <w:multiLevelType w:val="hybridMultilevel"/>
    <w:tmpl w:val="9920F8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126E60"/>
    <w:multiLevelType w:val="hybridMultilevel"/>
    <w:tmpl w:val="16982332"/>
    <w:lvl w:ilvl="0" w:tplc="89FE406C">
      <w:start w:val="1"/>
      <w:numFmt w:val="decimal"/>
      <w:lvlText w:val="%1."/>
      <w:lvlJc w:val="left"/>
      <w:pPr>
        <w:ind w:left="990" w:hanging="360"/>
      </w:pPr>
      <w:rPr>
        <w:rFonts w:ascii="Times New Roman" w:hAnsi="Times New Roman" w:cs="Times New Roman" w:hint="default"/>
        <w:b w:val="0"/>
        <w:bCs/>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32298A"/>
    <w:multiLevelType w:val="hybridMultilevel"/>
    <w:tmpl w:val="25128D58"/>
    <w:lvl w:ilvl="0" w:tplc="D2C46A0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B6726D"/>
    <w:multiLevelType w:val="hybridMultilevel"/>
    <w:tmpl w:val="2E3AE6F8"/>
    <w:lvl w:ilvl="0" w:tplc="4306CF8C">
      <w:start w:val="1"/>
      <w:numFmt w:val="decimal"/>
      <w:lvlText w:val="%1."/>
      <w:lvlJc w:val="left"/>
      <w:pPr>
        <w:ind w:left="360" w:hanging="360"/>
      </w:pPr>
      <w:rPr>
        <w:rFonts w:ascii="Times New Roman" w:eastAsiaTheme="minorEastAsia" w:hAnsi="Times New Roman" w:cs="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31F462F"/>
    <w:multiLevelType w:val="hybridMultilevel"/>
    <w:tmpl w:val="16982332"/>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57E42B7"/>
    <w:multiLevelType w:val="hybridMultilevel"/>
    <w:tmpl w:val="EDF0BA24"/>
    <w:lvl w:ilvl="0" w:tplc="84BCA1E8">
      <w:start w:val="1"/>
      <w:numFmt w:val="decimal"/>
      <w:lvlText w:val="%1."/>
      <w:lvlJc w:val="left"/>
      <w:pPr>
        <w:ind w:left="990" w:hanging="360"/>
      </w:pPr>
      <w:rPr>
        <w:rFonts w:ascii="Times New Roman" w:hAnsi="Times New Roman" w:cs="Times New Roman" w:hint="default"/>
        <w:b w:val="0"/>
        <w:bCs/>
        <w:color w:val="auto"/>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5AE7480"/>
    <w:multiLevelType w:val="hybridMultilevel"/>
    <w:tmpl w:val="52A6F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5CD0BCA"/>
    <w:multiLevelType w:val="hybridMultilevel"/>
    <w:tmpl w:val="16982332"/>
    <w:lvl w:ilvl="0" w:tplc="FFFFFFFF">
      <w:start w:val="1"/>
      <w:numFmt w:val="decimal"/>
      <w:lvlText w:val="%1."/>
      <w:lvlJc w:val="left"/>
      <w:pPr>
        <w:ind w:left="990" w:hanging="360"/>
      </w:pPr>
      <w:rPr>
        <w:rFonts w:ascii="Times New Roman" w:hAnsi="Times New Roman" w:cs="Times New Roman" w:hint="default"/>
        <w:b w:val="0"/>
        <w:bCs/>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8977FCF"/>
    <w:multiLevelType w:val="hybridMultilevel"/>
    <w:tmpl w:val="0BA65AF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9" w15:restartNumberingAfterBreak="0">
    <w:nsid w:val="7AD06214"/>
    <w:multiLevelType w:val="hybridMultilevel"/>
    <w:tmpl w:val="ECE4973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16cid:durableId="1881014634">
    <w:abstractNumId w:val="38"/>
  </w:num>
  <w:num w:numId="2" w16cid:durableId="1307277730">
    <w:abstractNumId w:val="65"/>
  </w:num>
  <w:num w:numId="3" w16cid:durableId="565410207">
    <w:abstractNumId w:val="34"/>
  </w:num>
  <w:num w:numId="4" w16cid:durableId="184514314">
    <w:abstractNumId w:val="66"/>
  </w:num>
  <w:num w:numId="5" w16cid:durableId="1561479363">
    <w:abstractNumId w:val="12"/>
  </w:num>
  <w:num w:numId="6" w16cid:durableId="1479419741">
    <w:abstractNumId w:val="63"/>
  </w:num>
  <w:num w:numId="7" w16cid:durableId="1134717088">
    <w:abstractNumId w:val="69"/>
  </w:num>
  <w:num w:numId="8" w16cid:durableId="236669313">
    <w:abstractNumId w:val="56"/>
  </w:num>
  <w:num w:numId="9" w16cid:durableId="720980266">
    <w:abstractNumId w:val="54"/>
  </w:num>
  <w:num w:numId="10" w16cid:durableId="1785808812">
    <w:abstractNumId w:val="5"/>
  </w:num>
  <w:num w:numId="11" w16cid:durableId="880701752">
    <w:abstractNumId w:val="48"/>
  </w:num>
  <w:num w:numId="12" w16cid:durableId="1861426368">
    <w:abstractNumId w:val="9"/>
  </w:num>
  <w:num w:numId="13" w16cid:durableId="413363473">
    <w:abstractNumId w:val="11"/>
  </w:num>
  <w:num w:numId="14" w16cid:durableId="739444643">
    <w:abstractNumId w:val="43"/>
  </w:num>
  <w:num w:numId="15" w16cid:durableId="1827895730">
    <w:abstractNumId w:val="0"/>
  </w:num>
  <w:num w:numId="16" w16cid:durableId="734205923">
    <w:abstractNumId w:val="50"/>
  </w:num>
  <w:num w:numId="17" w16cid:durableId="1741100182">
    <w:abstractNumId w:val="13"/>
  </w:num>
  <w:num w:numId="18" w16cid:durableId="677075343">
    <w:abstractNumId w:val="37"/>
  </w:num>
  <w:num w:numId="19" w16cid:durableId="601450633">
    <w:abstractNumId w:val="62"/>
  </w:num>
  <w:num w:numId="20" w16cid:durableId="1741320850">
    <w:abstractNumId w:val="30"/>
  </w:num>
  <w:num w:numId="21" w16cid:durableId="448932151">
    <w:abstractNumId w:val="8"/>
  </w:num>
  <w:num w:numId="22" w16cid:durableId="670837722">
    <w:abstractNumId w:val="35"/>
  </w:num>
  <w:num w:numId="23" w16cid:durableId="1626080666">
    <w:abstractNumId w:val="32"/>
  </w:num>
  <w:num w:numId="24" w16cid:durableId="822818699">
    <w:abstractNumId w:val="16"/>
  </w:num>
  <w:num w:numId="25" w16cid:durableId="580525006">
    <w:abstractNumId w:val="25"/>
  </w:num>
  <w:num w:numId="26" w16cid:durableId="1374691116">
    <w:abstractNumId w:val="4"/>
  </w:num>
  <w:num w:numId="27" w16cid:durableId="291061236">
    <w:abstractNumId w:val="57"/>
  </w:num>
  <w:num w:numId="28" w16cid:durableId="698311263">
    <w:abstractNumId w:val="39"/>
  </w:num>
  <w:num w:numId="29" w16cid:durableId="1611081142">
    <w:abstractNumId w:val="17"/>
  </w:num>
  <w:num w:numId="30" w16cid:durableId="1877543338">
    <w:abstractNumId w:val="20"/>
  </w:num>
  <w:num w:numId="31" w16cid:durableId="699205423">
    <w:abstractNumId w:val="23"/>
  </w:num>
  <w:num w:numId="32" w16cid:durableId="771168114">
    <w:abstractNumId w:val="46"/>
  </w:num>
  <w:num w:numId="33" w16cid:durableId="970090086">
    <w:abstractNumId w:val="58"/>
  </w:num>
  <w:num w:numId="34" w16cid:durableId="643775877">
    <w:abstractNumId w:val="14"/>
  </w:num>
  <w:num w:numId="35" w16cid:durableId="1266888794">
    <w:abstractNumId w:val="67"/>
  </w:num>
  <w:num w:numId="36" w16cid:durableId="318389581">
    <w:abstractNumId w:val="33"/>
  </w:num>
  <w:num w:numId="37" w16cid:durableId="1093011056">
    <w:abstractNumId w:val="41"/>
  </w:num>
  <w:num w:numId="38" w16cid:durableId="1130057527">
    <w:abstractNumId w:val="19"/>
  </w:num>
  <w:num w:numId="39" w16cid:durableId="1935824737">
    <w:abstractNumId w:val="40"/>
  </w:num>
  <w:num w:numId="40" w16cid:durableId="917204926">
    <w:abstractNumId w:val="59"/>
  </w:num>
  <w:num w:numId="41" w16cid:durableId="852374862">
    <w:abstractNumId w:val="1"/>
  </w:num>
  <w:num w:numId="42" w16cid:durableId="178400549">
    <w:abstractNumId w:val="6"/>
  </w:num>
  <w:num w:numId="43" w16cid:durableId="2040085545">
    <w:abstractNumId w:val="22"/>
  </w:num>
  <w:num w:numId="44" w16cid:durableId="757754572">
    <w:abstractNumId w:val="3"/>
  </w:num>
  <w:num w:numId="45" w16cid:durableId="656374432">
    <w:abstractNumId w:val="64"/>
  </w:num>
  <w:num w:numId="46" w16cid:durableId="237904841">
    <w:abstractNumId w:val="55"/>
  </w:num>
  <w:num w:numId="47" w16cid:durableId="1700202465">
    <w:abstractNumId w:val="27"/>
  </w:num>
  <w:num w:numId="48" w16cid:durableId="930354533">
    <w:abstractNumId w:val="26"/>
  </w:num>
  <w:num w:numId="49" w16cid:durableId="219483342">
    <w:abstractNumId w:val="10"/>
  </w:num>
  <w:num w:numId="50" w16cid:durableId="1970554080">
    <w:abstractNumId w:val="15"/>
  </w:num>
  <w:num w:numId="51" w16cid:durableId="1504660466">
    <w:abstractNumId w:val="28"/>
  </w:num>
  <w:num w:numId="52" w16cid:durableId="233320900">
    <w:abstractNumId w:val="61"/>
  </w:num>
  <w:num w:numId="53" w16cid:durableId="1564289375">
    <w:abstractNumId w:val="52"/>
  </w:num>
  <w:num w:numId="54" w16cid:durableId="14037257">
    <w:abstractNumId w:val="68"/>
  </w:num>
  <w:num w:numId="55" w16cid:durableId="159733754">
    <w:abstractNumId w:val="18"/>
  </w:num>
  <w:num w:numId="56" w16cid:durableId="1013608141">
    <w:abstractNumId w:val="21"/>
  </w:num>
  <w:num w:numId="57" w16cid:durableId="373501064">
    <w:abstractNumId w:val="7"/>
  </w:num>
  <w:num w:numId="58" w16cid:durableId="368527952">
    <w:abstractNumId w:val="44"/>
  </w:num>
  <w:num w:numId="59" w16cid:durableId="1201673131">
    <w:abstractNumId w:val="29"/>
  </w:num>
  <w:num w:numId="60" w16cid:durableId="1621110669">
    <w:abstractNumId w:val="42"/>
  </w:num>
  <w:num w:numId="61" w16cid:durableId="713846025">
    <w:abstractNumId w:val="31"/>
  </w:num>
  <w:num w:numId="62" w16cid:durableId="1842157406">
    <w:abstractNumId w:val="36"/>
  </w:num>
  <w:num w:numId="63" w16cid:durableId="1323269698">
    <w:abstractNumId w:val="49"/>
  </w:num>
  <w:num w:numId="64" w16cid:durableId="249658137">
    <w:abstractNumId w:val="60"/>
  </w:num>
  <w:num w:numId="65" w16cid:durableId="1347752332">
    <w:abstractNumId w:val="53"/>
  </w:num>
  <w:num w:numId="66" w16cid:durableId="1569459580">
    <w:abstractNumId w:val="47"/>
  </w:num>
  <w:num w:numId="67" w16cid:durableId="554973517">
    <w:abstractNumId w:val="51"/>
  </w:num>
  <w:num w:numId="68" w16cid:durableId="97265125">
    <w:abstractNumId w:val="45"/>
  </w:num>
  <w:num w:numId="69" w16cid:durableId="1575512530">
    <w:abstractNumId w:val="2"/>
  </w:num>
  <w:num w:numId="70" w16cid:durableId="1136214482">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9D"/>
    <w:rsid w:val="00000998"/>
    <w:rsid w:val="00001D7C"/>
    <w:rsid w:val="000026D0"/>
    <w:rsid w:val="0000536C"/>
    <w:rsid w:val="00011528"/>
    <w:rsid w:val="0001375E"/>
    <w:rsid w:val="00013CA5"/>
    <w:rsid w:val="000145C2"/>
    <w:rsid w:val="000146DA"/>
    <w:rsid w:val="00015FD6"/>
    <w:rsid w:val="000237A1"/>
    <w:rsid w:val="0002464C"/>
    <w:rsid w:val="00026407"/>
    <w:rsid w:val="0003275B"/>
    <w:rsid w:val="000333F5"/>
    <w:rsid w:val="000449FB"/>
    <w:rsid w:val="000536AA"/>
    <w:rsid w:val="000538BF"/>
    <w:rsid w:val="000550D3"/>
    <w:rsid w:val="00055F30"/>
    <w:rsid w:val="00065C29"/>
    <w:rsid w:val="00067CE4"/>
    <w:rsid w:val="000726C0"/>
    <w:rsid w:val="000762B8"/>
    <w:rsid w:val="00077ECD"/>
    <w:rsid w:val="00077F72"/>
    <w:rsid w:val="00081943"/>
    <w:rsid w:val="0009005E"/>
    <w:rsid w:val="00092C07"/>
    <w:rsid w:val="0009358F"/>
    <w:rsid w:val="00093AB9"/>
    <w:rsid w:val="0009537E"/>
    <w:rsid w:val="00097A4E"/>
    <w:rsid w:val="000A4167"/>
    <w:rsid w:val="000B20DB"/>
    <w:rsid w:val="000B3ABC"/>
    <w:rsid w:val="000C25BE"/>
    <w:rsid w:val="000C3E90"/>
    <w:rsid w:val="000C57FF"/>
    <w:rsid w:val="000C5EC6"/>
    <w:rsid w:val="000D1A46"/>
    <w:rsid w:val="000D4B08"/>
    <w:rsid w:val="000D50D0"/>
    <w:rsid w:val="000D74F7"/>
    <w:rsid w:val="000E02AE"/>
    <w:rsid w:val="000E2D9D"/>
    <w:rsid w:val="000E6AB5"/>
    <w:rsid w:val="000F1A92"/>
    <w:rsid w:val="001022CD"/>
    <w:rsid w:val="001030D9"/>
    <w:rsid w:val="00103DC6"/>
    <w:rsid w:val="00105A24"/>
    <w:rsid w:val="00107952"/>
    <w:rsid w:val="001107B9"/>
    <w:rsid w:val="00113853"/>
    <w:rsid w:val="0011543B"/>
    <w:rsid w:val="001207DB"/>
    <w:rsid w:val="00125050"/>
    <w:rsid w:val="00126564"/>
    <w:rsid w:val="00137DB2"/>
    <w:rsid w:val="001454C4"/>
    <w:rsid w:val="00145E48"/>
    <w:rsid w:val="0015035B"/>
    <w:rsid w:val="00151100"/>
    <w:rsid w:val="00152B6E"/>
    <w:rsid w:val="00153ADA"/>
    <w:rsid w:val="00154353"/>
    <w:rsid w:val="001577C4"/>
    <w:rsid w:val="00160B67"/>
    <w:rsid w:val="00163C9A"/>
    <w:rsid w:val="001646FC"/>
    <w:rsid w:val="00166D2D"/>
    <w:rsid w:val="00167041"/>
    <w:rsid w:val="00170240"/>
    <w:rsid w:val="0017294D"/>
    <w:rsid w:val="00176A4E"/>
    <w:rsid w:val="00177C98"/>
    <w:rsid w:val="0018245B"/>
    <w:rsid w:val="00182D0A"/>
    <w:rsid w:val="001836F2"/>
    <w:rsid w:val="00185538"/>
    <w:rsid w:val="00187F35"/>
    <w:rsid w:val="00192BAE"/>
    <w:rsid w:val="00195437"/>
    <w:rsid w:val="001962B6"/>
    <w:rsid w:val="001A5B86"/>
    <w:rsid w:val="001B3FA0"/>
    <w:rsid w:val="001C0A6A"/>
    <w:rsid w:val="001C29AB"/>
    <w:rsid w:val="001C3115"/>
    <w:rsid w:val="001C6AD5"/>
    <w:rsid w:val="001D0BD9"/>
    <w:rsid w:val="001D34F7"/>
    <w:rsid w:val="001D3B74"/>
    <w:rsid w:val="001E1D8A"/>
    <w:rsid w:val="001E2B7C"/>
    <w:rsid w:val="001E3451"/>
    <w:rsid w:val="001E629F"/>
    <w:rsid w:val="001E6CCE"/>
    <w:rsid w:val="001F299E"/>
    <w:rsid w:val="002007C1"/>
    <w:rsid w:val="00202022"/>
    <w:rsid w:val="00210840"/>
    <w:rsid w:val="00211350"/>
    <w:rsid w:val="0021340C"/>
    <w:rsid w:val="002174DF"/>
    <w:rsid w:val="0022042E"/>
    <w:rsid w:val="00220CD0"/>
    <w:rsid w:val="002211ED"/>
    <w:rsid w:val="00221C13"/>
    <w:rsid w:val="00225994"/>
    <w:rsid w:val="00226DF6"/>
    <w:rsid w:val="00227B47"/>
    <w:rsid w:val="00230CC1"/>
    <w:rsid w:val="00231973"/>
    <w:rsid w:val="00231B6C"/>
    <w:rsid w:val="00240E26"/>
    <w:rsid w:val="002440E7"/>
    <w:rsid w:val="002456EB"/>
    <w:rsid w:val="002506AC"/>
    <w:rsid w:val="00250B2B"/>
    <w:rsid w:val="0026563B"/>
    <w:rsid w:val="00272845"/>
    <w:rsid w:val="0027567B"/>
    <w:rsid w:val="00275E89"/>
    <w:rsid w:val="002779F7"/>
    <w:rsid w:val="002816CB"/>
    <w:rsid w:val="00282FFA"/>
    <w:rsid w:val="0028503B"/>
    <w:rsid w:val="00287384"/>
    <w:rsid w:val="00290F81"/>
    <w:rsid w:val="002A5C6D"/>
    <w:rsid w:val="002B12A2"/>
    <w:rsid w:val="002B4377"/>
    <w:rsid w:val="002C03E0"/>
    <w:rsid w:val="002C0858"/>
    <w:rsid w:val="002C386F"/>
    <w:rsid w:val="002D079C"/>
    <w:rsid w:val="002D2952"/>
    <w:rsid w:val="002E09A3"/>
    <w:rsid w:val="002E172C"/>
    <w:rsid w:val="002E516C"/>
    <w:rsid w:val="002E66FB"/>
    <w:rsid w:val="002E7774"/>
    <w:rsid w:val="002F018E"/>
    <w:rsid w:val="00300909"/>
    <w:rsid w:val="00300CDE"/>
    <w:rsid w:val="00304D0D"/>
    <w:rsid w:val="00310CC7"/>
    <w:rsid w:val="003154A8"/>
    <w:rsid w:val="00315BC0"/>
    <w:rsid w:val="0031664E"/>
    <w:rsid w:val="003219D4"/>
    <w:rsid w:val="0032338D"/>
    <w:rsid w:val="003371E0"/>
    <w:rsid w:val="003410C7"/>
    <w:rsid w:val="00350D2D"/>
    <w:rsid w:val="0035108E"/>
    <w:rsid w:val="003516C5"/>
    <w:rsid w:val="00353319"/>
    <w:rsid w:val="00354A9B"/>
    <w:rsid w:val="00355FF6"/>
    <w:rsid w:val="0035631C"/>
    <w:rsid w:val="0036198C"/>
    <w:rsid w:val="00361A13"/>
    <w:rsid w:val="0036278F"/>
    <w:rsid w:val="00362C5A"/>
    <w:rsid w:val="00362E97"/>
    <w:rsid w:val="00364E9D"/>
    <w:rsid w:val="00370B35"/>
    <w:rsid w:val="00371F5E"/>
    <w:rsid w:val="00374373"/>
    <w:rsid w:val="00382505"/>
    <w:rsid w:val="003827FD"/>
    <w:rsid w:val="00383060"/>
    <w:rsid w:val="0038418B"/>
    <w:rsid w:val="0038493A"/>
    <w:rsid w:val="00385475"/>
    <w:rsid w:val="00390D95"/>
    <w:rsid w:val="00392721"/>
    <w:rsid w:val="00392875"/>
    <w:rsid w:val="003937FB"/>
    <w:rsid w:val="003A2649"/>
    <w:rsid w:val="003A697D"/>
    <w:rsid w:val="003B081A"/>
    <w:rsid w:val="003B4735"/>
    <w:rsid w:val="003B5962"/>
    <w:rsid w:val="003C02CA"/>
    <w:rsid w:val="003C1022"/>
    <w:rsid w:val="003C43C2"/>
    <w:rsid w:val="003D308D"/>
    <w:rsid w:val="003D65E9"/>
    <w:rsid w:val="003E13A9"/>
    <w:rsid w:val="003E2C34"/>
    <w:rsid w:val="003E4B91"/>
    <w:rsid w:val="003E6920"/>
    <w:rsid w:val="003E7CA1"/>
    <w:rsid w:val="003F0171"/>
    <w:rsid w:val="003F3C1D"/>
    <w:rsid w:val="003F6B4A"/>
    <w:rsid w:val="004015EE"/>
    <w:rsid w:val="00414A03"/>
    <w:rsid w:val="004212D8"/>
    <w:rsid w:val="00424BBD"/>
    <w:rsid w:val="0042541B"/>
    <w:rsid w:val="00430C28"/>
    <w:rsid w:val="0043520F"/>
    <w:rsid w:val="004402C8"/>
    <w:rsid w:val="00441454"/>
    <w:rsid w:val="00442B38"/>
    <w:rsid w:val="00442CDD"/>
    <w:rsid w:val="0044626C"/>
    <w:rsid w:val="004515BD"/>
    <w:rsid w:val="004531F8"/>
    <w:rsid w:val="00454078"/>
    <w:rsid w:val="00454DC3"/>
    <w:rsid w:val="00462548"/>
    <w:rsid w:val="00462E40"/>
    <w:rsid w:val="00463D81"/>
    <w:rsid w:val="00464175"/>
    <w:rsid w:val="00465B7B"/>
    <w:rsid w:val="00470142"/>
    <w:rsid w:val="004709FD"/>
    <w:rsid w:val="00475FC9"/>
    <w:rsid w:val="0047665B"/>
    <w:rsid w:val="004769B0"/>
    <w:rsid w:val="00476DB0"/>
    <w:rsid w:val="00491FD3"/>
    <w:rsid w:val="00492E83"/>
    <w:rsid w:val="00495863"/>
    <w:rsid w:val="004A09AE"/>
    <w:rsid w:val="004B2A26"/>
    <w:rsid w:val="004B2DCF"/>
    <w:rsid w:val="004B5160"/>
    <w:rsid w:val="004B6B57"/>
    <w:rsid w:val="004B7CC8"/>
    <w:rsid w:val="004C65DE"/>
    <w:rsid w:val="004D6F93"/>
    <w:rsid w:val="004E1674"/>
    <w:rsid w:val="004E1D4C"/>
    <w:rsid w:val="004E4F67"/>
    <w:rsid w:val="004F0329"/>
    <w:rsid w:val="004F11A6"/>
    <w:rsid w:val="004F12D6"/>
    <w:rsid w:val="00501D63"/>
    <w:rsid w:val="00502E7B"/>
    <w:rsid w:val="005167D7"/>
    <w:rsid w:val="005202A4"/>
    <w:rsid w:val="00524722"/>
    <w:rsid w:val="00525B38"/>
    <w:rsid w:val="00530077"/>
    <w:rsid w:val="00532129"/>
    <w:rsid w:val="005322C6"/>
    <w:rsid w:val="005444EC"/>
    <w:rsid w:val="00546035"/>
    <w:rsid w:val="005548D1"/>
    <w:rsid w:val="0056328E"/>
    <w:rsid w:val="00565E91"/>
    <w:rsid w:val="00566A18"/>
    <w:rsid w:val="00567C32"/>
    <w:rsid w:val="00571EBB"/>
    <w:rsid w:val="005753D3"/>
    <w:rsid w:val="00575CA9"/>
    <w:rsid w:val="005768C1"/>
    <w:rsid w:val="00580315"/>
    <w:rsid w:val="005850BC"/>
    <w:rsid w:val="005B4188"/>
    <w:rsid w:val="005C155F"/>
    <w:rsid w:val="005C1AF4"/>
    <w:rsid w:val="005C4019"/>
    <w:rsid w:val="005D00CF"/>
    <w:rsid w:val="005D03DC"/>
    <w:rsid w:val="005D2774"/>
    <w:rsid w:val="005D3FF8"/>
    <w:rsid w:val="005E0A3E"/>
    <w:rsid w:val="005E27FF"/>
    <w:rsid w:val="005F617E"/>
    <w:rsid w:val="00600D92"/>
    <w:rsid w:val="00601809"/>
    <w:rsid w:val="006211E8"/>
    <w:rsid w:val="006226E2"/>
    <w:rsid w:val="0062312F"/>
    <w:rsid w:val="0062699E"/>
    <w:rsid w:val="00627CA3"/>
    <w:rsid w:val="00633D89"/>
    <w:rsid w:val="00635C1F"/>
    <w:rsid w:val="006419EA"/>
    <w:rsid w:val="00645C86"/>
    <w:rsid w:val="00651116"/>
    <w:rsid w:val="006538BE"/>
    <w:rsid w:val="00653F1A"/>
    <w:rsid w:val="00654712"/>
    <w:rsid w:val="00655594"/>
    <w:rsid w:val="00656B4B"/>
    <w:rsid w:val="00661B81"/>
    <w:rsid w:val="00665FFB"/>
    <w:rsid w:val="0066602F"/>
    <w:rsid w:val="006702A4"/>
    <w:rsid w:val="006702C5"/>
    <w:rsid w:val="006761EB"/>
    <w:rsid w:val="00681447"/>
    <w:rsid w:val="00682581"/>
    <w:rsid w:val="006864FC"/>
    <w:rsid w:val="00690D22"/>
    <w:rsid w:val="00691B4F"/>
    <w:rsid w:val="006948A9"/>
    <w:rsid w:val="006A0B5B"/>
    <w:rsid w:val="006A51FB"/>
    <w:rsid w:val="006A6079"/>
    <w:rsid w:val="006B6BA5"/>
    <w:rsid w:val="006C2426"/>
    <w:rsid w:val="006C3D20"/>
    <w:rsid w:val="006C5DC6"/>
    <w:rsid w:val="006D097A"/>
    <w:rsid w:val="006D0B7A"/>
    <w:rsid w:val="006E0B60"/>
    <w:rsid w:val="006E3963"/>
    <w:rsid w:val="006E6209"/>
    <w:rsid w:val="006F440E"/>
    <w:rsid w:val="006F61BE"/>
    <w:rsid w:val="00702685"/>
    <w:rsid w:val="007100B8"/>
    <w:rsid w:val="00710DFF"/>
    <w:rsid w:val="0071194E"/>
    <w:rsid w:val="007141E5"/>
    <w:rsid w:val="00717B60"/>
    <w:rsid w:val="0072044A"/>
    <w:rsid w:val="00721269"/>
    <w:rsid w:val="00724BD5"/>
    <w:rsid w:val="00725C21"/>
    <w:rsid w:val="007337D6"/>
    <w:rsid w:val="00737331"/>
    <w:rsid w:val="007414B0"/>
    <w:rsid w:val="00743FA9"/>
    <w:rsid w:val="0074777D"/>
    <w:rsid w:val="0075048E"/>
    <w:rsid w:val="007546E2"/>
    <w:rsid w:val="00756056"/>
    <w:rsid w:val="00756601"/>
    <w:rsid w:val="00756812"/>
    <w:rsid w:val="00756ACD"/>
    <w:rsid w:val="00757567"/>
    <w:rsid w:val="00762B07"/>
    <w:rsid w:val="00774BE1"/>
    <w:rsid w:val="007838F5"/>
    <w:rsid w:val="00784A06"/>
    <w:rsid w:val="0078756A"/>
    <w:rsid w:val="0078789D"/>
    <w:rsid w:val="00787FF0"/>
    <w:rsid w:val="0079050D"/>
    <w:rsid w:val="00793FE6"/>
    <w:rsid w:val="007A05A4"/>
    <w:rsid w:val="007A3BAD"/>
    <w:rsid w:val="007C0143"/>
    <w:rsid w:val="007C07D3"/>
    <w:rsid w:val="007D17B7"/>
    <w:rsid w:val="007D3906"/>
    <w:rsid w:val="007D4018"/>
    <w:rsid w:val="007D5AC2"/>
    <w:rsid w:val="007E01CD"/>
    <w:rsid w:val="007E4B30"/>
    <w:rsid w:val="007F2FE4"/>
    <w:rsid w:val="007F5BE7"/>
    <w:rsid w:val="007F6EA9"/>
    <w:rsid w:val="007F7C8D"/>
    <w:rsid w:val="008008D1"/>
    <w:rsid w:val="00803298"/>
    <w:rsid w:val="00806AA0"/>
    <w:rsid w:val="00811C50"/>
    <w:rsid w:val="0081215C"/>
    <w:rsid w:val="0081368E"/>
    <w:rsid w:val="0081471A"/>
    <w:rsid w:val="008170BF"/>
    <w:rsid w:val="00823702"/>
    <w:rsid w:val="008278FA"/>
    <w:rsid w:val="00836FF3"/>
    <w:rsid w:val="00837F14"/>
    <w:rsid w:val="0084271E"/>
    <w:rsid w:val="008506A6"/>
    <w:rsid w:val="00864CDB"/>
    <w:rsid w:val="00870BF2"/>
    <w:rsid w:val="008725C4"/>
    <w:rsid w:val="00874121"/>
    <w:rsid w:val="00875CFA"/>
    <w:rsid w:val="00876CF0"/>
    <w:rsid w:val="008820BE"/>
    <w:rsid w:val="008855BC"/>
    <w:rsid w:val="008862ED"/>
    <w:rsid w:val="008938F2"/>
    <w:rsid w:val="00894B60"/>
    <w:rsid w:val="008954C8"/>
    <w:rsid w:val="00895EA6"/>
    <w:rsid w:val="00896310"/>
    <w:rsid w:val="00896B31"/>
    <w:rsid w:val="00897DD9"/>
    <w:rsid w:val="008A41F8"/>
    <w:rsid w:val="008A612F"/>
    <w:rsid w:val="008A6E01"/>
    <w:rsid w:val="008B5E5F"/>
    <w:rsid w:val="008C00AB"/>
    <w:rsid w:val="008C1209"/>
    <w:rsid w:val="008C4089"/>
    <w:rsid w:val="008C6524"/>
    <w:rsid w:val="008D0815"/>
    <w:rsid w:val="008D2B5B"/>
    <w:rsid w:val="008D3823"/>
    <w:rsid w:val="008E1A4F"/>
    <w:rsid w:val="008E238E"/>
    <w:rsid w:val="008E5AC0"/>
    <w:rsid w:val="008E6AEC"/>
    <w:rsid w:val="008E7980"/>
    <w:rsid w:val="008F57E1"/>
    <w:rsid w:val="008F6702"/>
    <w:rsid w:val="008F6909"/>
    <w:rsid w:val="008F6A1C"/>
    <w:rsid w:val="008F6D4E"/>
    <w:rsid w:val="0092126B"/>
    <w:rsid w:val="0092576F"/>
    <w:rsid w:val="00925E29"/>
    <w:rsid w:val="009269FF"/>
    <w:rsid w:val="009336FE"/>
    <w:rsid w:val="00933F77"/>
    <w:rsid w:val="009352F5"/>
    <w:rsid w:val="00942255"/>
    <w:rsid w:val="00943A29"/>
    <w:rsid w:val="00944409"/>
    <w:rsid w:val="00947539"/>
    <w:rsid w:val="00956773"/>
    <w:rsid w:val="00960A9B"/>
    <w:rsid w:val="0096156D"/>
    <w:rsid w:val="0096463B"/>
    <w:rsid w:val="00964731"/>
    <w:rsid w:val="00972D98"/>
    <w:rsid w:val="00973D33"/>
    <w:rsid w:val="00975566"/>
    <w:rsid w:val="009759AE"/>
    <w:rsid w:val="00975BA0"/>
    <w:rsid w:val="00976F44"/>
    <w:rsid w:val="009775EB"/>
    <w:rsid w:val="0098086A"/>
    <w:rsid w:val="009811E1"/>
    <w:rsid w:val="00984642"/>
    <w:rsid w:val="0099032C"/>
    <w:rsid w:val="00994F45"/>
    <w:rsid w:val="00995041"/>
    <w:rsid w:val="00995733"/>
    <w:rsid w:val="009976E2"/>
    <w:rsid w:val="009978E1"/>
    <w:rsid w:val="009A0A59"/>
    <w:rsid w:val="009A0D61"/>
    <w:rsid w:val="009A6EB8"/>
    <w:rsid w:val="009A76C3"/>
    <w:rsid w:val="009A7EB0"/>
    <w:rsid w:val="009C072A"/>
    <w:rsid w:val="009C35AC"/>
    <w:rsid w:val="009D4A8E"/>
    <w:rsid w:val="009D5130"/>
    <w:rsid w:val="009D64DC"/>
    <w:rsid w:val="009E1681"/>
    <w:rsid w:val="009E37E9"/>
    <w:rsid w:val="009E5FEC"/>
    <w:rsid w:val="009F0433"/>
    <w:rsid w:val="009F1FC3"/>
    <w:rsid w:val="009F2718"/>
    <w:rsid w:val="00A05E6A"/>
    <w:rsid w:val="00A10FE3"/>
    <w:rsid w:val="00A15959"/>
    <w:rsid w:val="00A22FB0"/>
    <w:rsid w:val="00A27140"/>
    <w:rsid w:val="00A35DA4"/>
    <w:rsid w:val="00A36574"/>
    <w:rsid w:val="00A36868"/>
    <w:rsid w:val="00A44FF9"/>
    <w:rsid w:val="00A465D2"/>
    <w:rsid w:val="00A4685A"/>
    <w:rsid w:val="00A5112E"/>
    <w:rsid w:val="00A52E48"/>
    <w:rsid w:val="00A55045"/>
    <w:rsid w:val="00A55B05"/>
    <w:rsid w:val="00A56BA7"/>
    <w:rsid w:val="00A60548"/>
    <w:rsid w:val="00A64029"/>
    <w:rsid w:val="00A6447E"/>
    <w:rsid w:val="00A64813"/>
    <w:rsid w:val="00A66A2D"/>
    <w:rsid w:val="00A66C05"/>
    <w:rsid w:val="00A73644"/>
    <w:rsid w:val="00A8012B"/>
    <w:rsid w:val="00A854AF"/>
    <w:rsid w:val="00A873E7"/>
    <w:rsid w:val="00A87E09"/>
    <w:rsid w:val="00A91759"/>
    <w:rsid w:val="00A93142"/>
    <w:rsid w:val="00A96A89"/>
    <w:rsid w:val="00AB13C4"/>
    <w:rsid w:val="00AB41F7"/>
    <w:rsid w:val="00AB50C2"/>
    <w:rsid w:val="00AC4343"/>
    <w:rsid w:val="00AD1B43"/>
    <w:rsid w:val="00AD21F7"/>
    <w:rsid w:val="00AD568E"/>
    <w:rsid w:val="00AD7116"/>
    <w:rsid w:val="00AE1C3B"/>
    <w:rsid w:val="00AE30EE"/>
    <w:rsid w:val="00AE6457"/>
    <w:rsid w:val="00AE6961"/>
    <w:rsid w:val="00AE7479"/>
    <w:rsid w:val="00AF3843"/>
    <w:rsid w:val="00B035C9"/>
    <w:rsid w:val="00B0732C"/>
    <w:rsid w:val="00B07C26"/>
    <w:rsid w:val="00B138AA"/>
    <w:rsid w:val="00B14F1F"/>
    <w:rsid w:val="00B15FEF"/>
    <w:rsid w:val="00B240F4"/>
    <w:rsid w:val="00B24A7F"/>
    <w:rsid w:val="00B26540"/>
    <w:rsid w:val="00B278DA"/>
    <w:rsid w:val="00B33C38"/>
    <w:rsid w:val="00B36BD6"/>
    <w:rsid w:val="00B37C19"/>
    <w:rsid w:val="00B41C0A"/>
    <w:rsid w:val="00B4256C"/>
    <w:rsid w:val="00B43993"/>
    <w:rsid w:val="00B43EEC"/>
    <w:rsid w:val="00B44E0B"/>
    <w:rsid w:val="00B47410"/>
    <w:rsid w:val="00B47DBD"/>
    <w:rsid w:val="00B47F7B"/>
    <w:rsid w:val="00B5644A"/>
    <w:rsid w:val="00B56B5E"/>
    <w:rsid w:val="00B56BA4"/>
    <w:rsid w:val="00B56C2B"/>
    <w:rsid w:val="00B604A8"/>
    <w:rsid w:val="00B63388"/>
    <w:rsid w:val="00B64CA7"/>
    <w:rsid w:val="00B659A4"/>
    <w:rsid w:val="00B67A64"/>
    <w:rsid w:val="00B71106"/>
    <w:rsid w:val="00B730BE"/>
    <w:rsid w:val="00B73EA0"/>
    <w:rsid w:val="00B760E2"/>
    <w:rsid w:val="00B86487"/>
    <w:rsid w:val="00B8756D"/>
    <w:rsid w:val="00B876FC"/>
    <w:rsid w:val="00B91955"/>
    <w:rsid w:val="00B97376"/>
    <w:rsid w:val="00BA27E5"/>
    <w:rsid w:val="00BA4791"/>
    <w:rsid w:val="00BA6D24"/>
    <w:rsid w:val="00BB0789"/>
    <w:rsid w:val="00BB0799"/>
    <w:rsid w:val="00BB3DB7"/>
    <w:rsid w:val="00BB44E3"/>
    <w:rsid w:val="00BB6BED"/>
    <w:rsid w:val="00BC0AB5"/>
    <w:rsid w:val="00BC4774"/>
    <w:rsid w:val="00BE25AD"/>
    <w:rsid w:val="00BE3BB0"/>
    <w:rsid w:val="00BE553B"/>
    <w:rsid w:val="00BF0497"/>
    <w:rsid w:val="00BF0632"/>
    <w:rsid w:val="00BF18B4"/>
    <w:rsid w:val="00BF3081"/>
    <w:rsid w:val="00BF33ED"/>
    <w:rsid w:val="00BF3926"/>
    <w:rsid w:val="00BF55B3"/>
    <w:rsid w:val="00BF5ECC"/>
    <w:rsid w:val="00BF66DD"/>
    <w:rsid w:val="00BF6C0D"/>
    <w:rsid w:val="00BF7C21"/>
    <w:rsid w:val="00C00561"/>
    <w:rsid w:val="00C00EDE"/>
    <w:rsid w:val="00C013B1"/>
    <w:rsid w:val="00C06B10"/>
    <w:rsid w:val="00C06E10"/>
    <w:rsid w:val="00C0707D"/>
    <w:rsid w:val="00C07B9D"/>
    <w:rsid w:val="00C11E76"/>
    <w:rsid w:val="00C125AC"/>
    <w:rsid w:val="00C15688"/>
    <w:rsid w:val="00C1628A"/>
    <w:rsid w:val="00C20211"/>
    <w:rsid w:val="00C21CDD"/>
    <w:rsid w:val="00C25982"/>
    <w:rsid w:val="00C25A0E"/>
    <w:rsid w:val="00C40036"/>
    <w:rsid w:val="00C4067E"/>
    <w:rsid w:val="00C43B2C"/>
    <w:rsid w:val="00C50427"/>
    <w:rsid w:val="00C6410E"/>
    <w:rsid w:val="00C725C7"/>
    <w:rsid w:val="00C73024"/>
    <w:rsid w:val="00C73699"/>
    <w:rsid w:val="00C73C25"/>
    <w:rsid w:val="00C75A40"/>
    <w:rsid w:val="00C761E4"/>
    <w:rsid w:val="00C83F95"/>
    <w:rsid w:val="00CA0D09"/>
    <w:rsid w:val="00CA4839"/>
    <w:rsid w:val="00CA5EE8"/>
    <w:rsid w:val="00CB0337"/>
    <w:rsid w:val="00CB1D92"/>
    <w:rsid w:val="00CB2814"/>
    <w:rsid w:val="00CC0D86"/>
    <w:rsid w:val="00CC4E53"/>
    <w:rsid w:val="00CD053D"/>
    <w:rsid w:val="00CD248D"/>
    <w:rsid w:val="00CD3A5E"/>
    <w:rsid w:val="00CD4F02"/>
    <w:rsid w:val="00CD5793"/>
    <w:rsid w:val="00CE10CB"/>
    <w:rsid w:val="00CE2BE4"/>
    <w:rsid w:val="00CE5A00"/>
    <w:rsid w:val="00CF0740"/>
    <w:rsid w:val="00CF3270"/>
    <w:rsid w:val="00CF3D6E"/>
    <w:rsid w:val="00CF47B5"/>
    <w:rsid w:val="00CF5041"/>
    <w:rsid w:val="00CF6F80"/>
    <w:rsid w:val="00CF73B1"/>
    <w:rsid w:val="00D02A07"/>
    <w:rsid w:val="00D03468"/>
    <w:rsid w:val="00D074A6"/>
    <w:rsid w:val="00D109E2"/>
    <w:rsid w:val="00D1170A"/>
    <w:rsid w:val="00D12015"/>
    <w:rsid w:val="00D21BA6"/>
    <w:rsid w:val="00D23D49"/>
    <w:rsid w:val="00D27B64"/>
    <w:rsid w:val="00D3448C"/>
    <w:rsid w:val="00D40851"/>
    <w:rsid w:val="00D40B1B"/>
    <w:rsid w:val="00D41D56"/>
    <w:rsid w:val="00D44116"/>
    <w:rsid w:val="00D53649"/>
    <w:rsid w:val="00D53CAD"/>
    <w:rsid w:val="00D569FD"/>
    <w:rsid w:val="00D60324"/>
    <w:rsid w:val="00D644D2"/>
    <w:rsid w:val="00D660BD"/>
    <w:rsid w:val="00D744DC"/>
    <w:rsid w:val="00D80B05"/>
    <w:rsid w:val="00D80DE7"/>
    <w:rsid w:val="00D81CB1"/>
    <w:rsid w:val="00D86A8B"/>
    <w:rsid w:val="00D86B6E"/>
    <w:rsid w:val="00D90320"/>
    <w:rsid w:val="00D938EA"/>
    <w:rsid w:val="00D95AA4"/>
    <w:rsid w:val="00DA008D"/>
    <w:rsid w:val="00DA1120"/>
    <w:rsid w:val="00DA13B5"/>
    <w:rsid w:val="00DA2023"/>
    <w:rsid w:val="00DA3078"/>
    <w:rsid w:val="00DA6014"/>
    <w:rsid w:val="00DB3BD2"/>
    <w:rsid w:val="00DB5114"/>
    <w:rsid w:val="00DB7047"/>
    <w:rsid w:val="00DC24C0"/>
    <w:rsid w:val="00DC2602"/>
    <w:rsid w:val="00DC5957"/>
    <w:rsid w:val="00DC5B1E"/>
    <w:rsid w:val="00DD199D"/>
    <w:rsid w:val="00DD49CC"/>
    <w:rsid w:val="00DD5D5F"/>
    <w:rsid w:val="00DE4877"/>
    <w:rsid w:val="00DF3DB9"/>
    <w:rsid w:val="00DF41A2"/>
    <w:rsid w:val="00DF4425"/>
    <w:rsid w:val="00DF527E"/>
    <w:rsid w:val="00DF69F2"/>
    <w:rsid w:val="00DF7571"/>
    <w:rsid w:val="00DF78F1"/>
    <w:rsid w:val="00E00A33"/>
    <w:rsid w:val="00E0193B"/>
    <w:rsid w:val="00E02496"/>
    <w:rsid w:val="00E04400"/>
    <w:rsid w:val="00E07C3A"/>
    <w:rsid w:val="00E21C0A"/>
    <w:rsid w:val="00E234DF"/>
    <w:rsid w:val="00E3221F"/>
    <w:rsid w:val="00E33040"/>
    <w:rsid w:val="00E33109"/>
    <w:rsid w:val="00E337A6"/>
    <w:rsid w:val="00E403AC"/>
    <w:rsid w:val="00E40E31"/>
    <w:rsid w:val="00E44654"/>
    <w:rsid w:val="00E47661"/>
    <w:rsid w:val="00E539FD"/>
    <w:rsid w:val="00E6581C"/>
    <w:rsid w:val="00E66188"/>
    <w:rsid w:val="00E673C6"/>
    <w:rsid w:val="00E72B96"/>
    <w:rsid w:val="00E86963"/>
    <w:rsid w:val="00E95E24"/>
    <w:rsid w:val="00EA1C65"/>
    <w:rsid w:val="00EA3971"/>
    <w:rsid w:val="00EA4B80"/>
    <w:rsid w:val="00EA52FD"/>
    <w:rsid w:val="00EB318D"/>
    <w:rsid w:val="00EC2442"/>
    <w:rsid w:val="00EC5CAC"/>
    <w:rsid w:val="00EC6D57"/>
    <w:rsid w:val="00EC6E17"/>
    <w:rsid w:val="00EC70EE"/>
    <w:rsid w:val="00ED120E"/>
    <w:rsid w:val="00ED3B83"/>
    <w:rsid w:val="00ED403B"/>
    <w:rsid w:val="00ED72E8"/>
    <w:rsid w:val="00F04087"/>
    <w:rsid w:val="00F0606C"/>
    <w:rsid w:val="00F07507"/>
    <w:rsid w:val="00F10519"/>
    <w:rsid w:val="00F118B2"/>
    <w:rsid w:val="00F12B28"/>
    <w:rsid w:val="00F16DDB"/>
    <w:rsid w:val="00F211B9"/>
    <w:rsid w:val="00F26C20"/>
    <w:rsid w:val="00F27C4F"/>
    <w:rsid w:val="00F335FA"/>
    <w:rsid w:val="00F40429"/>
    <w:rsid w:val="00F41037"/>
    <w:rsid w:val="00F5026E"/>
    <w:rsid w:val="00F55D93"/>
    <w:rsid w:val="00F574BF"/>
    <w:rsid w:val="00F63372"/>
    <w:rsid w:val="00F668B5"/>
    <w:rsid w:val="00F67B83"/>
    <w:rsid w:val="00F70447"/>
    <w:rsid w:val="00F70680"/>
    <w:rsid w:val="00F70B22"/>
    <w:rsid w:val="00F71E7C"/>
    <w:rsid w:val="00F85E06"/>
    <w:rsid w:val="00F9069A"/>
    <w:rsid w:val="00F951CC"/>
    <w:rsid w:val="00F95355"/>
    <w:rsid w:val="00FA00AB"/>
    <w:rsid w:val="00FA0C91"/>
    <w:rsid w:val="00FA3518"/>
    <w:rsid w:val="00FA67C6"/>
    <w:rsid w:val="00FA6DFA"/>
    <w:rsid w:val="00FB275E"/>
    <w:rsid w:val="00FB44B0"/>
    <w:rsid w:val="00FB6EC7"/>
    <w:rsid w:val="00FC045C"/>
    <w:rsid w:val="00FC1A73"/>
    <w:rsid w:val="00FC1BE4"/>
    <w:rsid w:val="00FC3ABA"/>
    <w:rsid w:val="00FC7E5F"/>
    <w:rsid w:val="00FD0D96"/>
    <w:rsid w:val="00FD4A69"/>
    <w:rsid w:val="00FD4C22"/>
    <w:rsid w:val="00FD7CEE"/>
    <w:rsid w:val="00FE1EF0"/>
    <w:rsid w:val="00FE24D1"/>
    <w:rsid w:val="00FE2B7C"/>
    <w:rsid w:val="00FF2CDC"/>
    <w:rsid w:val="00FF3569"/>
    <w:rsid w:val="00FF7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D4681"/>
  <w15:chartTrackingRefBased/>
  <w15:docId w15:val="{EFE32A66-0F2D-4059-8DAD-04CC52B99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5BE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1A5B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C31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E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E9D"/>
  </w:style>
  <w:style w:type="paragraph" w:styleId="Footer">
    <w:name w:val="footer"/>
    <w:basedOn w:val="Normal"/>
    <w:link w:val="FooterChar"/>
    <w:uiPriority w:val="99"/>
    <w:unhideWhenUsed/>
    <w:rsid w:val="00364E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E9D"/>
  </w:style>
  <w:style w:type="paragraph" w:customStyle="1" w:styleId="Default">
    <w:name w:val="Default"/>
    <w:rsid w:val="00364E9D"/>
    <w:pPr>
      <w:autoSpaceDE w:val="0"/>
      <w:autoSpaceDN w:val="0"/>
      <w:adjustRightInd w:val="0"/>
      <w:spacing w:after="0" w:line="240" w:lineRule="auto"/>
    </w:pPr>
    <w:rPr>
      <w:rFonts w:ascii="Times New Roman" w:eastAsia="PMingLiU" w:hAnsi="Times New Roman" w:cs="Times New Roman"/>
      <w:color w:val="000000"/>
      <w:kern w:val="0"/>
      <w:sz w:val="24"/>
      <w:szCs w:val="24"/>
      <w:lang w:eastAsia="en-US"/>
      <w14:ligatures w14:val="none"/>
    </w:rPr>
  </w:style>
  <w:style w:type="paragraph" w:styleId="ListParagraph">
    <w:name w:val="List Paragraph"/>
    <w:basedOn w:val="Normal"/>
    <w:uiPriority w:val="34"/>
    <w:qFormat/>
    <w:rsid w:val="00364E9D"/>
    <w:pPr>
      <w:ind w:left="720"/>
      <w:contextualSpacing/>
    </w:pPr>
  </w:style>
  <w:style w:type="character" w:styleId="Hyperlink">
    <w:name w:val="Hyperlink"/>
    <w:basedOn w:val="DefaultParagraphFont"/>
    <w:uiPriority w:val="99"/>
    <w:unhideWhenUsed/>
    <w:rsid w:val="00364E9D"/>
    <w:rPr>
      <w:color w:val="0563C1" w:themeColor="hyperlink"/>
      <w:u w:val="single"/>
    </w:rPr>
  </w:style>
  <w:style w:type="paragraph" w:styleId="EndnoteText">
    <w:name w:val="endnote text"/>
    <w:basedOn w:val="Normal"/>
    <w:link w:val="EndnoteTextChar"/>
    <w:uiPriority w:val="99"/>
    <w:unhideWhenUsed/>
    <w:rsid w:val="00364E9D"/>
    <w:pPr>
      <w:spacing w:after="0" w:line="240" w:lineRule="auto"/>
    </w:pPr>
    <w:rPr>
      <w:kern w:val="0"/>
      <w:sz w:val="20"/>
      <w:szCs w:val="20"/>
      <w:lang w:eastAsia="en-US"/>
      <w14:ligatures w14:val="none"/>
    </w:rPr>
  </w:style>
  <w:style w:type="character" w:customStyle="1" w:styleId="EndnoteTextChar">
    <w:name w:val="Endnote Text Char"/>
    <w:basedOn w:val="DefaultParagraphFont"/>
    <w:link w:val="EndnoteText"/>
    <w:uiPriority w:val="99"/>
    <w:rsid w:val="00364E9D"/>
    <w:rPr>
      <w:kern w:val="0"/>
      <w:sz w:val="20"/>
      <w:szCs w:val="20"/>
      <w:lang w:eastAsia="en-US"/>
      <w14:ligatures w14:val="none"/>
    </w:rPr>
  </w:style>
  <w:style w:type="character" w:styleId="EndnoteReference">
    <w:name w:val="endnote reference"/>
    <w:basedOn w:val="DefaultParagraphFont"/>
    <w:uiPriority w:val="99"/>
    <w:semiHidden/>
    <w:unhideWhenUsed/>
    <w:rsid w:val="00364E9D"/>
    <w:rPr>
      <w:vertAlign w:val="superscript"/>
    </w:rPr>
  </w:style>
  <w:style w:type="paragraph" w:styleId="FootnoteText">
    <w:name w:val="footnote text"/>
    <w:aliases w:val="5_G"/>
    <w:basedOn w:val="Normal"/>
    <w:link w:val="FootnoteTextChar"/>
    <w:uiPriority w:val="99"/>
    <w:unhideWhenUsed/>
    <w:qFormat/>
    <w:rsid w:val="00B86487"/>
    <w:pPr>
      <w:spacing w:after="0" w:line="240" w:lineRule="auto"/>
    </w:pPr>
    <w:rPr>
      <w:kern w:val="0"/>
      <w:sz w:val="20"/>
      <w:szCs w:val="20"/>
      <w:lang w:eastAsia="en-US"/>
      <w14:ligatures w14:val="none"/>
    </w:rPr>
  </w:style>
  <w:style w:type="character" w:customStyle="1" w:styleId="FootnoteTextChar">
    <w:name w:val="Footnote Text Char"/>
    <w:aliases w:val="5_G Char"/>
    <w:basedOn w:val="DefaultParagraphFont"/>
    <w:link w:val="FootnoteText"/>
    <w:uiPriority w:val="99"/>
    <w:rsid w:val="00B86487"/>
    <w:rPr>
      <w:kern w:val="0"/>
      <w:sz w:val="20"/>
      <w:szCs w:val="20"/>
      <w:lang w:eastAsia="en-US"/>
      <w14:ligatures w14:val="none"/>
    </w:rPr>
  </w:style>
  <w:style w:type="character" w:styleId="FootnoteReference">
    <w:name w:val="footnote reference"/>
    <w:basedOn w:val="DefaultParagraphFont"/>
    <w:uiPriority w:val="99"/>
    <w:semiHidden/>
    <w:unhideWhenUsed/>
    <w:rsid w:val="00D53649"/>
    <w:rPr>
      <w:vertAlign w:val="superscript"/>
    </w:rPr>
  </w:style>
  <w:style w:type="character" w:styleId="CommentReference">
    <w:name w:val="annotation reference"/>
    <w:basedOn w:val="DefaultParagraphFont"/>
    <w:uiPriority w:val="99"/>
    <w:semiHidden/>
    <w:unhideWhenUsed/>
    <w:rsid w:val="00C0707D"/>
    <w:rPr>
      <w:sz w:val="16"/>
      <w:szCs w:val="16"/>
    </w:rPr>
  </w:style>
  <w:style w:type="paragraph" w:styleId="CommentText">
    <w:name w:val="annotation text"/>
    <w:basedOn w:val="Normal"/>
    <w:link w:val="CommentTextChar"/>
    <w:uiPriority w:val="99"/>
    <w:unhideWhenUsed/>
    <w:rsid w:val="00C0707D"/>
    <w:pPr>
      <w:spacing w:after="0" w:line="240" w:lineRule="auto"/>
    </w:pPr>
    <w:rPr>
      <w:kern w:val="0"/>
      <w:sz w:val="20"/>
      <w:szCs w:val="20"/>
      <w:lang w:val="en-HK" w:eastAsia="zh-TW"/>
      <w14:ligatures w14:val="none"/>
    </w:rPr>
  </w:style>
  <w:style w:type="character" w:customStyle="1" w:styleId="CommentTextChar">
    <w:name w:val="Comment Text Char"/>
    <w:basedOn w:val="DefaultParagraphFont"/>
    <w:link w:val="CommentText"/>
    <w:uiPriority w:val="99"/>
    <w:rsid w:val="00C0707D"/>
    <w:rPr>
      <w:kern w:val="0"/>
      <w:sz w:val="20"/>
      <w:szCs w:val="20"/>
      <w:lang w:val="en-HK" w:eastAsia="zh-TW"/>
      <w14:ligatures w14:val="none"/>
    </w:rPr>
  </w:style>
  <w:style w:type="paragraph" w:customStyle="1" w:styleId="generic-articlebody">
    <w:name w:val="generic-article__body"/>
    <w:basedOn w:val="Normal"/>
    <w:rsid w:val="003C10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rint-articlebody">
    <w:name w:val="print-article__body"/>
    <w:basedOn w:val="Normal"/>
    <w:rsid w:val="003C10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BB0799"/>
    <w:pPr>
      <w:spacing w:after="160"/>
    </w:pPr>
    <w:rPr>
      <w:b/>
      <w:bCs/>
      <w:kern w:val="2"/>
      <w:lang w:val="en-US" w:eastAsia="zh-CN"/>
      <w14:ligatures w14:val="standardContextual"/>
    </w:rPr>
  </w:style>
  <w:style w:type="character" w:customStyle="1" w:styleId="CommentSubjectChar">
    <w:name w:val="Comment Subject Char"/>
    <w:basedOn w:val="CommentTextChar"/>
    <w:link w:val="CommentSubject"/>
    <w:uiPriority w:val="99"/>
    <w:semiHidden/>
    <w:rsid w:val="00BB0799"/>
    <w:rPr>
      <w:b/>
      <w:bCs/>
      <w:kern w:val="0"/>
      <w:sz w:val="20"/>
      <w:szCs w:val="20"/>
      <w:lang w:val="en-HK" w:eastAsia="zh-TW"/>
      <w14:ligatures w14:val="none"/>
    </w:rPr>
  </w:style>
  <w:style w:type="character" w:styleId="UnresolvedMention">
    <w:name w:val="Unresolved Mention"/>
    <w:basedOn w:val="DefaultParagraphFont"/>
    <w:uiPriority w:val="99"/>
    <w:semiHidden/>
    <w:unhideWhenUsed/>
    <w:rsid w:val="00BB0799"/>
    <w:rPr>
      <w:color w:val="605E5C"/>
      <w:shd w:val="clear" w:color="auto" w:fill="E1DFDD"/>
    </w:rPr>
  </w:style>
  <w:style w:type="paragraph" w:customStyle="1" w:styleId="pf1">
    <w:name w:val="pf1"/>
    <w:basedOn w:val="Normal"/>
    <w:rsid w:val="00BB07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f0">
    <w:name w:val="pf0"/>
    <w:basedOn w:val="Normal"/>
    <w:rsid w:val="00BB07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01">
    <w:name w:val="cf01"/>
    <w:basedOn w:val="DefaultParagraphFont"/>
    <w:rsid w:val="00BB0799"/>
    <w:rPr>
      <w:rFonts w:ascii="Segoe UI" w:hAnsi="Segoe UI" w:cs="Segoe UI" w:hint="default"/>
      <w:b/>
      <w:bCs/>
      <w:sz w:val="18"/>
      <w:szCs w:val="18"/>
      <w:shd w:val="clear" w:color="auto" w:fill="FFFF00"/>
    </w:rPr>
  </w:style>
  <w:style w:type="character" w:customStyle="1" w:styleId="cf21">
    <w:name w:val="cf21"/>
    <w:basedOn w:val="DefaultParagraphFont"/>
    <w:rsid w:val="00BB0799"/>
    <w:rPr>
      <w:rFonts w:ascii="Segoe UI" w:hAnsi="Segoe UI" w:cs="Segoe UI" w:hint="default"/>
      <w:sz w:val="18"/>
      <w:szCs w:val="18"/>
      <w:shd w:val="clear" w:color="auto" w:fill="FFFF00"/>
    </w:rPr>
  </w:style>
  <w:style w:type="paragraph" w:styleId="BalloonText">
    <w:name w:val="Balloon Text"/>
    <w:basedOn w:val="Normal"/>
    <w:link w:val="BalloonTextChar"/>
    <w:uiPriority w:val="99"/>
    <w:semiHidden/>
    <w:unhideWhenUsed/>
    <w:rsid w:val="009647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731"/>
    <w:rPr>
      <w:rFonts w:ascii="Segoe UI" w:hAnsi="Segoe UI" w:cs="Segoe UI"/>
      <w:sz w:val="18"/>
      <w:szCs w:val="18"/>
    </w:rPr>
  </w:style>
  <w:style w:type="paragraph" w:styleId="Revision">
    <w:name w:val="Revision"/>
    <w:hidden/>
    <w:uiPriority w:val="99"/>
    <w:semiHidden/>
    <w:rsid w:val="007838F5"/>
    <w:pPr>
      <w:spacing w:after="0" w:line="240" w:lineRule="auto"/>
    </w:pPr>
  </w:style>
  <w:style w:type="table" w:styleId="TableGrid">
    <w:name w:val="Table Grid"/>
    <w:basedOn w:val="TableNormal"/>
    <w:uiPriority w:val="39"/>
    <w:rsid w:val="00382505"/>
    <w:pPr>
      <w:spacing w:after="0" w:line="240" w:lineRule="auto"/>
    </w:pPr>
    <w:rPr>
      <w:rFonts w:eastAsia="PMingLiU"/>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MissionStatement">
    <w:name w:val="RT Mission Statement"/>
    <w:basedOn w:val="Normal"/>
    <w:uiPriority w:val="18"/>
    <w:rsid w:val="00151100"/>
    <w:pPr>
      <w:suppressAutoHyphens/>
      <w:spacing w:after="280" w:line="264" w:lineRule="auto"/>
    </w:pPr>
    <w:rPr>
      <w:rFonts w:ascii="Amnesty Trade Gothic Cn" w:hAnsi="Amnesty Trade Gothic Cn" w:cs="Arial"/>
      <w:b/>
      <w:bCs/>
      <w:noProof/>
      <w:color w:val="000000" w:themeColor="text1"/>
      <w:kern w:val="0"/>
      <w:sz w:val="44"/>
      <w:szCs w:val="44"/>
      <w:lang w:eastAsia="en-GB"/>
      <w14:ligatures w14:val="none"/>
    </w:rPr>
  </w:style>
  <w:style w:type="character" w:styleId="FollowedHyperlink">
    <w:name w:val="FollowedHyperlink"/>
    <w:basedOn w:val="DefaultParagraphFont"/>
    <w:uiPriority w:val="99"/>
    <w:semiHidden/>
    <w:unhideWhenUsed/>
    <w:rsid w:val="001E2B7C"/>
    <w:rPr>
      <w:color w:val="954F72" w:themeColor="followedHyperlink"/>
      <w:u w:val="single"/>
    </w:rPr>
  </w:style>
  <w:style w:type="character" w:styleId="Emphasis">
    <w:name w:val="Emphasis"/>
    <w:basedOn w:val="DefaultParagraphFont"/>
    <w:uiPriority w:val="20"/>
    <w:qFormat/>
    <w:rsid w:val="007F5BE7"/>
    <w:rPr>
      <w:i/>
      <w:iCs/>
    </w:rPr>
  </w:style>
  <w:style w:type="character" w:customStyle="1" w:styleId="Heading1Char">
    <w:name w:val="Heading 1 Char"/>
    <w:basedOn w:val="DefaultParagraphFont"/>
    <w:link w:val="Heading1"/>
    <w:uiPriority w:val="9"/>
    <w:rsid w:val="007F5BE7"/>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semiHidden/>
    <w:rsid w:val="001C311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A5B8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80783">
      <w:bodyDiv w:val="1"/>
      <w:marLeft w:val="0"/>
      <w:marRight w:val="0"/>
      <w:marTop w:val="0"/>
      <w:marBottom w:val="0"/>
      <w:divBdr>
        <w:top w:val="none" w:sz="0" w:space="0" w:color="auto"/>
        <w:left w:val="none" w:sz="0" w:space="0" w:color="auto"/>
        <w:bottom w:val="none" w:sz="0" w:space="0" w:color="auto"/>
        <w:right w:val="none" w:sz="0" w:space="0" w:color="auto"/>
      </w:divBdr>
    </w:div>
    <w:div w:id="299505709">
      <w:bodyDiv w:val="1"/>
      <w:marLeft w:val="0"/>
      <w:marRight w:val="0"/>
      <w:marTop w:val="0"/>
      <w:marBottom w:val="0"/>
      <w:divBdr>
        <w:top w:val="none" w:sz="0" w:space="0" w:color="auto"/>
        <w:left w:val="none" w:sz="0" w:space="0" w:color="auto"/>
        <w:bottom w:val="none" w:sz="0" w:space="0" w:color="auto"/>
        <w:right w:val="none" w:sz="0" w:space="0" w:color="auto"/>
      </w:divBdr>
    </w:div>
    <w:div w:id="463735718">
      <w:bodyDiv w:val="1"/>
      <w:marLeft w:val="0"/>
      <w:marRight w:val="0"/>
      <w:marTop w:val="0"/>
      <w:marBottom w:val="0"/>
      <w:divBdr>
        <w:top w:val="none" w:sz="0" w:space="0" w:color="auto"/>
        <w:left w:val="none" w:sz="0" w:space="0" w:color="auto"/>
        <w:bottom w:val="none" w:sz="0" w:space="0" w:color="auto"/>
        <w:right w:val="none" w:sz="0" w:space="0" w:color="auto"/>
      </w:divBdr>
    </w:div>
    <w:div w:id="605891736">
      <w:bodyDiv w:val="1"/>
      <w:marLeft w:val="0"/>
      <w:marRight w:val="0"/>
      <w:marTop w:val="0"/>
      <w:marBottom w:val="0"/>
      <w:divBdr>
        <w:top w:val="none" w:sz="0" w:space="0" w:color="auto"/>
        <w:left w:val="none" w:sz="0" w:space="0" w:color="auto"/>
        <w:bottom w:val="none" w:sz="0" w:space="0" w:color="auto"/>
        <w:right w:val="none" w:sz="0" w:space="0" w:color="auto"/>
      </w:divBdr>
    </w:div>
    <w:div w:id="1088427348">
      <w:bodyDiv w:val="1"/>
      <w:marLeft w:val="0"/>
      <w:marRight w:val="0"/>
      <w:marTop w:val="0"/>
      <w:marBottom w:val="0"/>
      <w:divBdr>
        <w:top w:val="none" w:sz="0" w:space="0" w:color="auto"/>
        <w:left w:val="none" w:sz="0" w:space="0" w:color="auto"/>
        <w:bottom w:val="none" w:sz="0" w:space="0" w:color="auto"/>
        <w:right w:val="none" w:sz="0" w:space="0" w:color="auto"/>
      </w:divBdr>
    </w:div>
    <w:div w:id="1099376007">
      <w:bodyDiv w:val="1"/>
      <w:marLeft w:val="0"/>
      <w:marRight w:val="0"/>
      <w:marTop w:val="0"/>
      <w:marBottom w:val="0"/>
      <w:divBdr>
        <w:top w:val="none" w:sz="0" w:space="0" w:color="auto"/>
        <w:left w:val="none" w:sz="0" w:space="0" w:color="auto"/>
        <w:bottom w:val="none" w:sz="0" w:space="0" w:color="auto"/>
        <w:right w:val="none" w:sz="0" w:space="0" w:color="auto"/>
      </w:divBdr>
      <w:divsChild>
        <w:div w:id="1614899295">
          <w:marLeft w:val="720"/>
          <w:marRight w:val="0"/>
          <w:marTop w:val="175"/>
          <w:marBottom w:val="0"/>
          <w:divBdr>
            <w:top w:val="none" w:sz="0" w:space="0" w:color="auto"/>
            <w:left w:val="none" w:sz="0" w:space="0" w:color="auto"/>
            <w:bottom w:val="none" w:sz="0" w:space="0" w:color="auto"/>
            <w:right w:val="none" w:sz="0" w:space="0" w:color="auto"/>
          </w:divBdr>
        </w:div>
        <w:div w:id="726878704">
          <w:marLeft w:val="1987"/>
          <w:marRight w:val="0"/>
          <w:marTop w:val="130"/>
          <w:marBottom w:val="0"/>
          <w:divBdr>
            <w:top w:val="none" w:sz="0" w:space="0" w:color="auto"/>
            <w:left w:val="none" w:sz="0" w:space="0" w:color="auto"/>
            <w:bottom w:val="none" w:sz="0" w:space="0" w:color="auto"/>
            <w:right w:val="none" w:sz="0" w:space="0" w:color="auto"/>
          </w:divBdr>
        </w:div>
        <w:div w:id="185142720">
          <w:marLeft w:val="1987"/>
          <w:marRight w:val="0"/>
          <w:marTop w:val="130"/>
          <w:marBottom w:val="0"/>
          <w:divBdr>
            <w:top w:val="none" w:sz="0" w:space="0" w:color="auto"/>
            <w:left w:val="none" w:sz="0" w:space="0" w:color="auto"/>
            <w:bottom w:val="none" w:sz="0" w:space="0" w:color="auto"/>
            <w:right w:val="none" w:sz="0" w:space="0" w:color="auto"/>
          </w:divBdr>
        </w:div>
        <w:div w:id="1555703845">
          <w:marLeft w:val="0"/>
          <w:marRight w:val="0"/>
          <w:marTop w:val="155"/>
          <w:marBottom w:val="0"/>
          <w:divBdr>
            <w:top w:val="none" w:sz="0" w:space="0" w:color="auto"/>
            <w:left w:val="none" w:sz="0" w:space="0" w:color="auto"/>
            <w:bottom w:val="none" w:sz="0" w:space="0" w:color="auto"/>
            <w:right w:val="none" w:sz="0" w:space="0" w:color="auto"/>
          </w:divBdr>
        </w:div>
        <w:div w:id="316109423">
          <w:marLeft w:val="1354"/>
          <w:marRight w:val="0"/>
          <w:marTop w:val="110"/>
          <w:marBottom w:val="0"/>
          <w:divBdr>
            <w:top w:val="none" w:sz="0" w:space="0" w:color="auto"/>
            <w:left w:val="none" w:sz="0" w:space="0" w:color="auto"/>
            <w:bottom w:val="none" w:sz="0" w:space="0" w:color="auto"/>
            <w:right w:val="none" w:sz="0" w:space="0" w:color="auto"/>
          </w:divBdr>
        </w:div>
      </w:divsChild>
    </w:div>
    <w:div w:id="1373965081">
      <w:bodyDiv w:val="1"/>
      <w:marLeft w:val="0"/>
      <w:marRight w:val="0"/>
      <w:marTop w:val="0"/>
      <w:marBottom w:val="0"/>
      <w:divBdr>
        <w:top w:val="none" w:sz="0" w:space="0" w:color="auto"/>
        <w:left w:val="none" w:sz="0" w:space="0" w:color="auto"/>
        <w:bottom w:val="none" w:sz="0" w:space="0" w:color="auto"/>
        <w:right w:val="none" w:sz="0" w:space="0" w:color="auto"/>
      </w:divBdr>
    </w:div>
    <w:div w:id="1399015111">
      <w:bodyDiv w:val="1"/>
      <w:marLeft w:val="0"/>
      <w:marRight w:val="0"/>
      <w:marTop w:val="0"/>
      <w:marBottom w:val="0"/>
      <w:divBdr>
        <w:top w:val="none" w:sz="0" w:space="0" w:color="auto"/>
        <w:left w:val="none" w:sz="0" w:space="0" w:color="auto"/>
        <w:bottom w:val="none" w:sz="0" w:space="0" w:color="auto"/>
        <w:right w:val="none" w:sz="0" w:space="0" w:color="auto"/>
      </w:divBdr>
    </w:div>
    <w:div w:id="1543135243">
      <w:bodyDiv w:val="1"/>
      <w:marLeft w:val="0"/>
      <w:marRight w:val="0"/>
      <w:marTop w:val="0"/>
      <w:marBottom w:val="0"/>
      <w:divBdr>
        <w:top w:val="none" w:sz="0" w:space="0" w:color="auto"/>
        <w:left w:val="none" w:sz="0" w:space="0" w:color="auto"/>
        <w:bottom w:val="none" w:sz="0" w:space="0" w:color="auto"/>
        <w:right w:val="none" w:sz="0" w:space="0" w:color="auto"/>
      </w:divBdr>
    </w:div>
    <w:div w:id="1903249471">
      <w:bodyDiv w:val="1"/>
      <w:marLeft w:val="0"/>
      <w:marRight w:val="0"/>
      <w:marTop w:val="0"/>
      <w:marBottom w:val="0"/>
      <w:divBdr>
        <w:top w:val="none" w:sz="0" w:space="0" w:color="auto"/>
        <w:left w:val="none" w:sz="0" w:space="0" w:color="auto"/>
        <w:bottom w:val="none" w:sz="0" w:space="0" w:color="auto"/>
        <w:right w:val="none" w:sz="0" w:space="0" w:color="auto"/>
      </w:divBdr>
    </w:div>
    <w:div w:id="1925604645">
      <w:bodyDiv w:val="1"/>
      <w:marLeft w:val="0"/>
      <w:marRight w:val="0"/>
      <w:marTop w:val="0"/>
      <w:marBottom w:val="0"/>
      <w:divBdr>
        <w:top w:val="none" w:sz="0" w:space="0" w:color="auto"/>
        <w:left w:val="none" w:sz="0" w:space="0" w:color="auto"/>
        <w:bottom w:val="none" w:sz="0" w:space="0" w:color="auto"/>
        <w:right w:val="none" w:sz="0" w:space="0" w:color="auto"/>
      </w:divBdr>
    </w:div>
    <w:div w:id="1979795714">
      <w:bodyDiv w:val="1"/>
      <w:marLeft w:val="0"/>
      <w:marRight w:val="0"/>
      <w:marTop w:val="0"/>
      <w:marBottom w:val="0"/>
      <w:divBdr>
        <w:top w:val="none" w:sz="0" w:space="0" w:color="auto"/>
        <w:left w:val="none" w:sz="0" w:space="0" w:color="auto"/>
        <w:bottom w:val="none" w:sz="0" w:space="0" w:color="auto"/>
        <w:right w:val="none" w:sz="0" w:space="0" w:color="auto"/>
      </w:divBdr>
    </w:div>
    <w:div w:id="2089383255">
      <w:bodyDiv w:val="1"/>
      <w:marLeft w:val="0"/>
      <w:marRight w:val="0"/>
      <w:marTop w:val="0"/>
      <w:marBottom w:val="0"/>
      <w:divBdr>
        <w:top w:val="none" w:sz="0" w:space="0" w:color="auto"/>
        <w:left w:val="none" w:sz="0" w:space="0" w:color="auto"/>
        <w:bottom w:val="none" w:sz="0" w:space="0" w:color="auto"/>
        <w:right w:val="none" w:sz="0" w:space="0" w:color="auto"/>
      </w:divBdr>
    </w:div>
    <w:div w:id="2146313482">
      <w:bodyDiv w:val="1"/>
      <w:marLeft w:val="0"/>
      <w:marRight w:val="0"/>
      <w:marTop w:val="0"/>
      <w:marBottom w:val="0"/>
      <w:divBdr>
        <w:top w:val="none" w:sz="0" w:space="0" w:color="auto"/>
        <w:left w:val="none" w:sz="0" w:space="0" w:color="auto"/>
        <w:bottom w:val="none" w:sz="0" w:space="0" w:color="auto"/>
        <w:right w:val="none" w:sz="0" w:space="0" w:color="auto"/>
      </w:divBdr>
    </w:div>
    <w:div w:id="214631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richina.org/en" TargetMode="External"/><Relationship Id="rId4" Type="http://schemas.openxmlformats.org/officeDocument/2006/relationships/settings" Target="settings.xml"/><Relationship Id="rId9" Type="http://schemas.openxmlformats.org/officeDocument/2006/relationships/hyperlink" Target="https://www.hrichina.org/en"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taipeitimes.com/News/world/archives/2019/09/03/2003721630" TargetMode="External"/><Relationship Id="rId13" Type="http://schemas.openxmlformats.org/officeDocument/2006/relationships/hyperlink" Target="https://womencentre.org.hk/En/Newsroom/Pressrelease/svdv_2022/" TargetMode="External"/><Relationship Id="rId18" Type="http://schemas.openxmlformats.org/officeDocument/2006/relationships/hyperlink" Target="https://spcommreports.ohchr.org/TMResultsBase/DownLoadPublicCommunicationFile?gId=25487" TargetMode="External"/><Relationship Id="rId26" Type="http://schemas.openxmlformats.org/officeDocument/2006/relationships/hyperlink" Target="https://twitter.com/tiffanyykw?lang=en" TargetMode="External"/><Relationship Id="rId3" Type="http://schemas.openxmlformats.org/officeDocument/2006/relationships/hyperlink" Target="https://www.unwomen.org/en/news/stories/2020/7/take-five-cecilia-mwende-maundu-online-violence" TargetMode="External"/><Relationship Id="rId21" Type="http://schemas.openxmlformats.org/officeDocument/2006/relationships/hyperlink" Target="https://www.facebook.com/gwynethhokl/" TargetMode="External"/><Relationship Id="rId7" Type="http://schemas.openxmlformats.org/officeDocument/2006/relationships/hyperlink" Target="https://globalvoices.org/2020/07/07/housewife-mother-frontliner-a-look-at-women-in-hong-kongs-anti-china-extradition-protests/" TargetMode="External"/><Relationship Id="rId12" Type="http://schemas.openxmlformats.org/officeDocument/2006/relationships/hyperlink" Target="https://datastory.hkbu.edu.hk/hkbudmc/" TargetMode="External"/><Relationship Id="rId17" Type="http://schemas.openxmlformats.org/officeDocument/2006/relationships/hyperlink" Target="https://www.ohchr.org/CH/NewsEvents/Pages/DisplayNews.aspx?NewsID=26033&amp;LangID=C" TargetMode="External"/><Relationship Id="rId25" Type="http://schemas.openxmlformats.org/officeDocument/2006/relationships/hyperlink" Target="http://www.instagram.com/kawaitiffany" TargetMode="External"/><Relationship Id="rId2" Type="http://schemas.openxmlformats.org/officeDocument/2006/relationships/hyperlink" Target="https://asiapacific.unwomen.org/sites/default/files/2022-12/Youth-Toolkit_14-Dec_compressed-final.pdf" TargetMode="External"/><Relationship Id="rId16" Type="http://schemas.openxmlformats.org/officeDocument/2006/relationships/hyperlink" Target="https://www.ohchr.org/EN/NewsEvents/Pages/DisplayNews.aspx?NewsID=26033&amp;LangID=E" TargetMode="External"/><Relationship Id="rId20" Type="http://schemas.openxmlformats.org/officeDocument/2006/relationships/hyperlink" Target="https://www.facebook.com/wykemilia/posts/1505220356301148" TargetMode="External"/><Relationship Id="rId1" Type="http://schemas.openxmlformats.org/officeDocument/2006/relationships/hyperlink" Target="https://docstore.ohchr.org/SelfServices/FilesHandler.ashx?enc=6QkG1d%2FPPRiCAqhKb7yhsoVqDbaslinb8oXgzpEhivg8z7Ph88PEADQ9acXuXWGUfdK7V8rAyo%2FNNmyap5fhM7VyVit29%2FHAWW9O9LMG9MQPuGvERXGYaui%2BpDrhj9mU" TargetMode="External"/><Relationship Id="rId6" Type="http://schemas.openxmlformats.org/officeDocument/2006/relationships/hyperlink" Target="https://www.bbc.com/news/world-asia-china-47810723" TargetMode="External"/><Relationship Id="rId11" Type="http://schemas.openxmlformats.org/officeDocument/2006/relationships/hyperlink" Target="https://hongkongfp.com/2020/07/05/how-much-for-an-hour-hong-kong-female-politicians-speak-out-against-sexual-harassment-culture/" TargetMode="External"/><Relationship Id="rId24" Type="http://schemas.openxmlformats.org/officeDocument/2006/relationships/hyperlink" Target="https://www.facebook.com/tiffanykawai/" TargetMode="External"/><Relationship Id="rId5" Type="http://schemas.openxmlformats.org/officeDocument/2006/relationships/hyperlink" Target="https://www.ohchr.org/EN/NewsEvents/Pages/DisplayNews.aspx?NewsID=23238&amp;LangID=E" TargetMode="External"/><Relationship Id="rId15" Type="http://schemas.openxmlformats.org/officeDocument/2006/relationships/hyperlink" Target="https://www.ohchr.org/EN/NewsEvents/Pages/DisplayNews.aspx?NewsID=26033&amp;LangID=E" TargetMode="External"/><Relationship Id="rId23" Type="http://schemas.openxmlformats.org/officeDocument/2006/relationships/hyperlink" Target="https://twitter.com/KwaiLamHo" TargetMode="External"/><Relationship Id="rId28" Type="http://schemas.openxmlformats.org/officeDocument/2006/relationships/hyperlink" Target="https://rainlily.org.hk/eng/home" TargetMode="External"/><Relationship Id="rId10" Type="http://schemas.openxmlformats.org/officeDocument/2006/relationships/hyperlink" Target="https://www.scmp.com/news/hong-kong/politics/article/3026426/senior-adviser-hong-kong-leader-fanny-law-stands-her-claims" TargetMode="External"/><Relationship Id="rId19" Type="http://schemas.openxmlformats.org/officeDocument/2006/relationships/hyperlink" Target="https://www.cmab.gov.hk/en/issues/jd2.htm" TargetMode="External"/><Relationship Id="rId4" Type="http://schemas.openxmlformats.org/officeDocument/2006/relationships/hyperlink" Target="https://asianews.network/how-online-violence-is-shaping-our-lives/" TargetMode="External"/><Relationship Id="rId9" Type="http://schemas.openxmlformats.org/officeDocument/2006/relationships/hyperlink" Target="https://www.firstpost.com/world/pro-democracy-hong-kong-women-protesters-face-online-harassment-by-suspected-pro-beijing-trolls-receive-rape-threats-doctored-photos-7267881.html" TargetMode="External"/><Relationship Id="rId14" Type="http://schemas.openxmlformats.org/officeDocument/2006/relationships/hyperlink" Target="https://www.elegislation.gov.hk/hk/A406" TargetMode="External"/><Relationship Id="rId22" Type="http://schemas.openxmlformats.org/officeDocument/2006/relationships/hyperlink" Target="https://www.instagram.com/gwyneth.kl.ho/" TargetMode="External"/><Relationship Id="rId27" Type="http://schemas.openxmlformats.org/officeDocument/2006/relationships/hyperlink" Target="https://womencentre.org.h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308BB-4949-4286-AE38-E01CFF185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Caroline</dc:creator>
  <cp:keywords/>
  <dc:description/>
  <cp:lastModifiedBy>Caroline Harvey</cp:lastModifiedBy>
  <cp:revision>2</cp:revision>
  <cp:lastPrinted>2023-04-10T15:54:00Z</cp:lastPrinted>
  <dcterms:created xsi:type="dcterms:W3CDTF">2023-04-12T10:30:00Z</dcterms:created>
  <dcterms:modified xsi:type="dcterms:W3CDTF">2023-04-12T10:30:00Z</dcterms:modified>
</cp:coreProperties>
</file>