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3C877E" w14:textId="27C4DF00" w:rsidR="00FF5938" w:rsidRPr="004A47F4" w:rsidRDefault="00FF5938" w:rsidP="00FF5938">
      <w:pPr>
        <w:ind w:left="-567"/>
        <w:rPr>
          <w:rFonts w:ascii="Arial" w:hAnsi="Arial" w:cs="Arial"/>
          <w:sz w:val="22"/>
          <w:szCs w:val="22"/>
        </w:rPr>
      </w:pPr>
      <w:r w:rsidRPr="004A47F4">
        <w:rPr>
          <w:rFonts w:ascii="Arial" w:hAnsi="Arial" w:cs="Arial"/>
          <w:noProof/>
          <w:sz w:val="22"/>
          <w:szCs w:val="22"/>
        </w:rPr>
        <mc:AlternateContent>
          <mc:Choice Requires="wpg">
            <w:drawing>
              <wp:anchor distT="0" distB="0" distL="114300" distR="114300" simplePos="0" relativeHeight="251659264" behindDoc="0" locked="0" layoutInCell="1" allowOverlap="1" wp14:anchorId="0C5EE890" wp14:editId="300C9AA7">
                <wp:simplePos x="0" y="0"/>
                <wp:positionH relativeFrom="column">
                  <wp:posOffset>3632835</wp:posOffset>
                </wp:positionH>
                <wp:positionV relativeFrom="paragraph">
                  <wp:posOffset>5080</wp:posOffset>
                </wp:positionV>
                <wp:extent cx="2322195" cy="2261870"/>
                <wp:effectExtent l="0" t="5080" r="1905" b="0"/>
                <wp:wrapSquare wrapText="bothSides"/>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2195" cy="2261870"/>
                          <a:chOff x="8208" y="2016"/>
                          <a:chExt cx="3240" cy="3017"/>
                        </a:xfrm>
                      </wpg:grpSpPr>
                      <pic:pic xmlns:pic="http://schemas.openxmlformats.org/drawingml/2006/picture">
                        <pic:nvPicPr>
                          <pic:cNvPr id="2" name="Picture 13" descr="Letterhead_he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352" y="2160"/>
                            <a:ext cx="3047" cy="2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4" descr="NSS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208" y="2016"/>
                            <a:ext cx="3240"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0CBC204" id="Group 12" o:spid="_x0000_s1026" style="position:absolute;margin-left:286.05pt;margin-top:.4pt;width:182.85pt;height:178.1pt;z-index:251659264" coordorigin="8208,2016" coordsize="3240,30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Letterhead_head" style="position:absolute;left:8352;top:2160;width:3047;height:2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">
                  <v:imagedata r:id="rId11" o:title="Letterhead_head"/>
                </v:shape>
                <v:shape id="Picture 14" o:spid="_x0000_s1028" type="#_x0000_t75" alt="NSS_logo" style="position:absolute;left:8208;top:2016;width:3240;height:1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">
                  <v:imagedata r:id="rId12" o:title="NSS_logo"/>
                </v:shape>
                <w10:wrap type="square"/>
              </v:group>
            </w:pict>
          </mc:Fallback>
        </mc:AlternateContent>
      </w:r>
    </w:p>
    <w:p w14:paraId="2F26D347" w14:textId="77777777" w:rsidR="00FF5938" w:rsidRPr="004A47F4" w:rsidRDefault="00FF5938" w:rsidP="00FF5938">
      <w:pPr>
        <w:ind w:left="-567"/>
        <w:rPr>
          <w:rFonts w:ascii="Arial" w:hAnsi="Arial" w:cs="Arial"/>
          <w:color w:val="000000" w:themeColor="text1"/>
          <w:sz w:val="22"/>
          <w:szCs w:val="22"/>
        </w:rPr>
      </w:pPr>
    </w:p>
    <w:p w14:paraId="7F8410D9" w14:textId="77777777" w:rsidR="00A73C48" w:rsidRPr="004A47F4" w:rsidRDefault="00A73C48" w:rsidP="00FF5938">
      <w:pPr>
        <w:spacing w:after="120"/>
        <w:rPr>
          <w:rFonts w:ascii="Arial" w:eastAsia="Times New Roman" w:hAnsi="Arial" w:cs="Arial"/>
          <w:color w:val="000000" w:themeColor="text1"/>
          <w:sz w:val="22"/>
          <w:szCs w:val="22"/>
        </w:rPr>
      </w:pPr>
    </w:p>
    <w:p w14:paraId="08874EAB" w14:textId="77777777" w:rsidR="00A73C48" w:rsidRPr="004A47F4" w:rsidRDefault="00A73C48" w:rsidP="0006000A">
      <w:pPr>
        <w:spacing w:after="120"/>
        <w:jc w:val="center"/>
        <w:rPr>
          <w:rFonts w:ascii="Arial" w:eastAsia="Times New Roman" w:hAnsi="Arial" w:cs="Arial"/>
          <w:color w:val="000000" w:themeColor="text1"/>
          <w:sz w:val="22"/>
          <w:szCs w:val="22"/>
        </w:rPr>
      </w:pPr>
    </w:p>
    <w:p w14:paraId="49E1B715" w14:textId="77777777" w:rsidR="00FF5938" w:rsidRPr="004A47F4" w:rsidRDefault="00FF5938" w:rsidP="0006000A">
      <w:pPr>
        <w:spacing w:after="120"/>
        <w:jc w:val="center"/>
        <w:rPr>
          <w:rFonts w:ascii="Arial" w:eastAsia="Times New Roman" w:hAnsi="Arial" w:cs="Arial"/>
          <w:color w:val="000000" w:themeColor="text1"/>
          <w:sz w:val="22"/>
          <w:szCs w:val="22"/>
        </w:rPr>
      </w:pPr>
    </w:p>
    <w:p w14:paraId="73398CF9" w14:textId="77777777" w:rsidR="00FF5938" w:rsidRPr="004A47F4" w:rsidRDefault="00FF5938" w:rsidP="0006000A">
      <w:pPr>
        <w:spacing w:after="120"/>
        <w:jc w:val="center"/>
        <w:rPr>
          <w:rFonts w:ascii="Arial" w:eastAsia="Times New Roman" w:hAnsi="Arial" w:cs="Arial"/>
          <w:color w:val="000000" w:themeColor="text1"/>
          <w:sz w:val="22"/>
          <w:szCs w:val="22"/>
        </w:rPr>
      </w:pPr>
    </w:p>
    <w:p w14:paraId="01E21F54" w14:textId="77777777" w:rsidR="00FF5938" w:rsidRPr="004A47F4" w:rsidRDefault="00FF5938" w:rsidP="0006000A">
      <w:pPr>
        <w:spacing w:after="120"/>
        <w:jc w:val="center"/>
        <w:rPr>
          <w:rFonts w:ascii="Arial" w:eastAsia="Times New Roman" w:hAnsi="Arial" w:cs="Arial"/>
          <w:color w:val="000000" w:themeColor="text1"/>
          <w:sz w:val="22"/>
          <w:szCs w:val="22"/>
        </w:rPr>
      </w:pPr>
    </w:p>
    <w:p w14:paraId="5AD87829" w14:textId="77777777" w:rsidR="00FF5938" w:rsidRPr="004A47F4" w:rsidRDefault="00FF5938" w:rsidP="0006000A">
      <w:pPr>
        <w:spacing w:after="120"/>
        <w:jc w:val="center"/>
        <w:rPr>
          <w:rFonts w:ascii="Arial" w:eastAsia="Times New Roman" w:hAnsi="Arial" w:cs="Arial"/>
          <w:color w:val="000000" w:themeColor="text1"/>
          <w:sz w:val="22"/>
          <w:szCs w:val="22"/>
        </w:rPr>
      </w:pPr>
    </w:p>
    <w:p w14:paraId="3D86A1E7" w14:textId="77777777" w:rsidR="00FF5938" w:rsidRPr="004A47F4" w:rsidRDefault="00FF5938" w:rsidP="0006000A">
      <w:pPr>
        <w:spacing w:after="120"/>
        <w:jc w:val="center"/>
        <w:rPr>
          <w:rFonts w:ascii="Arial" w:eastAsia="Times New Roman" w:hAnsi="Arial" w:cs="Arial"/>
          <w:color w:val="000000" w:themeColor="text1"/>
          <w:sz w:val="22"/>
          <w:szCs w:val="22"/>
        </w:rPr>
      </w:pPr>
    </w:p>
    <w:p w14:paraId="70FDDFB3" w14:textId="77777777" w:rsidR="00FF5938" w:rsidRPr="004A47F4" w:rsidRDefault="00FF5938" w:rsidP="0006000A">
      <w:pPr>
        <w:spacing w:after="120"/>
        <w:jc w:val="center"/>
        <w:rPr>
          <w:rFonts w:ascii="Arial" w:eastAsia="Times New Roman" w:hAnsi="Arial" w:cs="Arial"/>
          <w:color w:val="000000" w:themeColor="text1"/>
          <w:sz w:val="22"/>
          <w:szCs w:val="22"/>
        </w:rPr>
      </w:pPr>
    </w:p>
    <w:p w14:paraId="567BCC7D" w14:textId="77777777" w:rsidR="0041385C" w:rsidRPr="004A47F4" w:rsidRDefault="0041385C" w:rsidP="0006000A">
      <w:pPr>
        <w:spacing w:after="120"/>
        <w:jc w:val="center"/>
        <w:rPr>
          <w:rFonts w:ascii="Arial" w:eastAsia="Times New Roman" w:hAnsi="Arial" w:cs="Arial"/>
          <w:color w:val="000000" w:themeColor="text1"/>
          <w:sz w:val="22"/>
          <w:szCs w:val="22"/>
        </w:rPr>
      </w:pPr>
    </w:p>
    <w:p w14:paraId="6660B7FE" w14:textId="77777777" w:rsidR="00440B7D" w:rsidRPr="004A47F4" w:rsidRDefault="00440B7D" w:rsidP="0006000A">
      <w:pPr>
        <w:spacing w:after="120"/>
        <w:jc w:val="center"/>
        <w:rPr>
          <w:rFonts w:ascii="Arial" w:eastAsia="Times New Roman" w:hAnsi="Arial" w:cs="Arial"/>
          <w:color w:val="000000" w:themeColor="text1"/>
          <w:sz w:val="22"/>
          <w:szCs w:val="22"/>
        </w:rPr>
      </w:pPr>
    </w:p>
    <w:p w14:paraId="277F6A49" w14:textId="77777777" w:rsidR="00440B7D" w:rsidRPr="004A47F4" w:rsidRDefault="00440B7D" w:rsidP="0006000A">
      <w:pPr>
        <w:spacing w:after="120"/>
        <w:jc w:val="center"/>
        <w:rPr>
          <w:rFonts w:ascii="Arial" w:eastAsia="Times New Roman" w:hAnsi="Arial" w:cs="Arial"/>
          <w:color w:val="000000" w:themeColor="text1"/>
          <w:sz w:val="22"/>
          <w:szCs w:val="22"/>
        </w:rPr>
      </w:pPr>
    </w:p>
    <w:p w14:paraId="5E1D3248" w14:textId="77777777" w:rsidR="00622E97" w:rsidRPr="004A47F4" w:rsidRDefault="00622E97" w:rsidP="0006000A">
      <w:pPr>
        <w:spacing w:after="120"/>
        <w:jc w:val="center"/>
        <w:rPr>
          <w:rFonts w:ascii="Arial" w:eastAsia="Times New Roman" w:hAnsi="Arial" w:cs="Arial"/>
          <w:b/>
          <w:color w:val="000000" w:themeColor="text1"/>
          <w:sz w:val="22"/>
          <w:szCs w:val="22"/>
        </w:rPr>
      </w:pPr>
      <w:r w:rsidRPr="004A47F4">
        <w:rPr>
          <w:rFonts w:ascii="Arial" w:eastAsia="Times New Roman" w:hAnsi="Arial" w:cs="Arial"/>
          <w:b/>
          <w:color w:val="000000" w:themeColor="text1"/>
          <w:sz w:val="22"/>
          <w:szCs w:val="22"/>
        </w:rPr>
        <w:t>U</w:t>
      </w:r>
      <w:r w:rsidR="0041385C" w:rsidRPr="004A47F4">
        <w:rPr>
          <w:rFonts w:ascii="Arial" w:eastAsia="Times New Roman" w:hAnsi="Arial" w:cs="Arial"/>
          <w:b/>
          <w:color w:val="000000" w:themeColor="text1"/>
          <w:sz w:val="22"/>
          <w:szCs w:val="22"/>
        </w:rPr>
        <w:t>NITED NATIONS</w:t>
      </w:r>
      <w:r w:rsidRPr="004A47F4">
        <w:rPr>
          <w:rFonts w:ascii="Arial" w:eastAsia="Times New Roman" w:hAnsi="Arial" w:cs="Arial"/>
          <w:b/>
          <w:color w:val="000000" w:themeColor="text1"/>
          <w:sz w:val="22"/>
          <w:szCs w:val="22"/>
        </w:rPr>
        <w:t xml:space="preserve"> CONVENTION ON THE RIGHTS OF THE CHILD</w:t>
      </w:r>
    </w:p>
    <w:p w14:paraId="211EE41A" w14:textId="77777777" w:rsidR="00622E97" w:rsidRPr="004A47F4" w:rsidRDefault="00622E97" w:rsidP="0006000A">
      <w:pPr>
        <w:spacing w:after="120"/>
        <w:jc w:val="center"/>
        <w:rPr>
          <w:rFonts w:ascii="Arial" w:eastAsia="Times New Roman" w:hAnsi="Arial" w:cs="Arial"/>
          <w:b/>
          <w:color w:val="000000" w:themeColor="text1"/>
          <w:sz w:val="22"/>
          <w:szCs w:val="22"/>
        </w:rPr>
      </w:pPr>
    </w:p>
    <w:p w14:paraId="39217B28" w14:textId="297B8A31" w:rsidR="00622E97" w:rsidRPr="004A47F4" w:rsidRDefault="00622E97" w:rsidP="0006000A">
      <w:pPr>
        <w:spacing w:after="120"/>
        <w:jc w:val="center"/>
        <w:rPr>
          <w:rFonts w:ascii="Arial" w:eastAsia="Times New Roman" w:hAnsi="Arial" w:cs="Arial"/>
          <w:b/>
          <w:color w:val="000000" w:themeColor="text1"/>
          <w:sz w:val="22"/>
          <w:szCs w:val="22"/>
        </w:rPr>
      </w:pPr>
      <w:r w:rsidRPr="004A47F4">
        <w:rPr>
          <w:rFonts w:ascii="Arial" w:eastAsia="Times New Roman" w:hAnsi="Arial" w:cs="Arial"/>
          <w:b/>
          <w:color w:val="000000" w:themeColor="text1"/>
          <w:sz w:val="22"/>
          <w:szCs w:val="22"/>
        </w:rPr>
        <w:t xml:space="preserve">ALTERNATIVE REPORT ON </w:t>
      </w:r>
      <w:r w:rsidR="004E37CE" w:rsidRPr="004A47F4">
        <w:rPr>
          <w:rFonts w:ascii="Arial" w:eastAsia="Times New Roman" w:hAnsi="Arial" w:cs="Arial"/>
          <w:b/>
          <w:color w:val="000000" w:themeColor="text1"/>
          <w:sz w:val="22"/>
          <w:szCs w:val="22"/>
        </w:rPr>
        <w:t>SINGAPORE</w:t>
      </w:r>
    </w:p>
    <w:p w14:paraId="547E92D5" w14:textId="77777777" w:rsidR="00622E97" w:rsidRPr="004A47F4" w:rsidRDefault="00622E97" w:rsidP="0006000A">
      <w:pPr>
        <w:spacing w:after="120"/>
        <w:jc w:val="center"/>
        <w:rPr>
          <w:rFonts w:ascii="Arial" w:eastAsia="Times New Roman" w:hAnsi="Arial" w:cs="Arial"/>
          <w:b/>
          <w:color w:val="000000" w:themeColor="text1"/>
          <w:sz w:val="22"/>
          <w:szCs w:val="22"/>
        </w:rPr>
      </w:pPr>
    </w:p>
    <w:p w14:paraId="16D3E566" w14:textId="77777777" w:rsidR="00622E97" w:rsidRPr="004A47F4" w:rsidRDefault="00622E97" w:rsidP="0006000A">
      <w:pPr>
        <w:spacing w:after="120"/>
        <w:jc w:val="center"/>
        <w:rPr>
          <w:rFonts w:ascii="Arial" w:eastAsia="Times New Roman" w:hAnsi="Arial" w:cs="Arial"/>
          <w:b/>
          <w:color w:val="000000" w:themeColor="text1"/>
          <w:sz w:val="22"/>
          <w:szCs w:val="22"/>
        </w:rPr>
      </w:pPr>
      <w:r w:rsidRPr="004A47F4">
        <w:rPr>
          <w:rFonts w:ascii="Arial" w:eastAsia="Times New Roman" w:hAnsi="Arial" w:cs="Arial"/>
          <w:b/>
          <w:color w:val="000000" w:themeColor="text1"/>
          <w:sz w:val="22"/>
          <w:szCs w:val="22"/>
        </w:rPr>
        <w:t>PREPARED BY THE (UK) NATIONAL SECULAR SOCIETY</w:t>
      </w:r>
    </w:p>
    <w:p w14:paraId="5A1442BC" w14:textId="77777777" w:rsidR="00AF517F" w:rsidRPr="004A47F4" w:rsidRDefault="00AF517F" w:rsidP="0006000A">
      <w:pPr>
        <w:spacing w:after="120"/>
        <w:jc w:val="center"/>
        <w:rPr>
          <w:rFonts w:ascii="Arial" w:eastAsia="Times New Roman" w:hAnsi="Arial" w:cs="Arial"/>
          <w:b/>
          <w:color w:val="000000" w:themeColor="text1"/>
          <w:sz w:val="22"/>
          <w:szCs w:val="22"/>
        </w:rPr>
      </w:pPr>
    </w:p>
    <w:p w14:paraId="7D98C3B6" w14:textId="62A141D7" w:rsidR="00D509D5" w:rsidRDefault="004A47F4" w:rsidP="0006000A">
      <w:pPr>
        <w:spacing w:after="120"/>
        <w:jc w:val="center"/>
        <w:rPr>
          <w:rFonts w:ascii="Arial" w:eastAsia="Times New Roman" w:hAnsi="Arial" w:cs="Arial"/>
          <w:b/>
          <w:color w:val="000000" w:themeColor="text1"/>
          <w:sz w:val="22"/>
          <w:szCs w:val="22"/>
        </w:rPr>
      </w:pPr>
      <w:r w:rsidRPr="004A47F4">
        <w:rPr>
          <w:rFonts w:ascii="Arial" w:eastAsia="Times New Roman" w:hAnsi="Arial" w:cs="Arial"/>
          <w:b/>
          <w:color w:val="000000" w:themeColor="text1"/>
          <w:sz w:val="22"/>
          <w:szCs w:val="22"/>
        </w:rPr>
        <w:t xml:space="preserve">FOR THE 81st SESSION PRE-SESSIONAL WORKING GROUP </w:t>
      </w:r>
    </w:p>
    <w:p w14:paraId="5F67C3D9" w14:textId="77777777" w:rsidR="004A47F4" w:rsidRPr="004A47F4" w:rsidRDefault="004A47F4" w:rsidP="0006000A">
      <w:pPr>
        <w:spacing w:after="120"/>
        <w:jc w:val="center"/>
        <w:rPr>
          <w:rFonts w:ascii="Arial" w:eastAsia="Times New Roman" w:hAnsi="Arial" w:cs="Arial"/>
          <w:b/>
          <w:color w:val="000000" w:themeColor="text1"/>
          <w:sz w:val="22"/>
          <w:szCs w:val="22"/>
        </w:rPr>
      </w:pPr>
    </w:p>
    <w:p w14:paraId="689908A3" w14:textId="32DCA37D" w:rsidR="00AF517F" w:rsidRPr="004A47F4" w:rsidRDefault="00DC62DE" w:rsidP="0006000A">
      <w:pPr>
        <w:spacing w:after="120"/>
        <w:jc w:val="center"/>
        <w:rPr>
          <w:rFonts w:ascii="Arial" w:eastAsia="Times New Roman" w:hAnsi="Arial" w:cs="Arial"/>
          <w:b/>
          <w:color w:val="000000" w:themeColor="text1"/>
          <w:sz w:val="22"/>
          <w:szCs w:val="22"/>
        </w:rPr>
      </w:pPr>
      <w:r w:rsidRPr="004A47F4">
        <w:rPr>
          <w:rFonts w:ascii="Arial" w:eastAsia="Times New Roman" w:hAnsi="Arial" w:cs="Arial"/>
          <w:b/>
          <w:color w:val="000000" w:themeColor="text1"/>
          <w:sz w:val="22"/>
          <w:szCs w:val="22"/>
        </w:rPr>
        <w:t>JUNE</w:t>
      </w:r>
      <w:r w:rsidR="00A73C48" w:rsidRPr="004A47F4">
        <w:rPr>
          <w:rFonts w:ascii="Arial" w:eastAsia="Times New Roman" w:hAnsi="Arial" w:cs="Arial"/>
          <w:b/>
          <w:color w:val="000000" w:themeColor="text1"/>
          <w:sz w:val="22"/>
          <w:szCs w:val="22"/>
        </w:rPr>
        <w:t xml:space="preserve"> 2018</w:t>
      </w:r>
    </w:p>
    <w:p w14:paraId="51ED483B" w14:textId="77777777" w:rsidR="00A73C48" w:rsidRPr="004A47F4" w:rsidRDefault="00A73C48" w:rsidP="0006000A">
      <w:pPr>
        <w:spacing w:after="120"/>
        <w:jc w:val="center"/>
        <w:rPr>
          <w:rFonts w:ascii="Arial" w:eastAsia="Times New Roman" w:hAnsi="Arial" w:cs="Arial"/>
          <w:color w:val="000000" w:themeColor="text1"/>
          <w:sz w:val="22"/>
          <w:szCs w:val="22"/>
        </w:rPr>
      </w:pPr>
    </w:p>
    <w:p w14:paraId="16F8D24F" w14:textId="77777777" w:rsidR="00A73C48" w:rsidRPr="004A47F4" w:rsidRDefault="00A73C48" w:rsidP="0006000A">
      <w:pPr>
        <w:spacing w:after="120"/>
        <w:jc w:val="center"/>
        <w:rPr>
          <w:rFonts w:ascii="Arial" w:eastAsia="Times New Roman" w:hAnsi="Arial" w:cs="Arial"/>
          <w:color w:val="000000" w:themeColor="text1"/>
          <w:sz w:val="22"/>
          <w:szCs w:val="22"/>
        </w:rPr>
      </w:pPr>
    </w:p>
    <w:p w14:paraId="62A8D021" w14:textId="77777777" w:rsidR="00A73C48" w:rsidRPr="004A47F4" w:rsidRDefault="00A73C48" w:rsidP="0006000A">
      <w:pPr>
        <w:spacing w:after="120"/>
        <w:rPr>
          <w:rFonts w:ascii="Arial" w:eastAsia="Times New Roman" w:hAnsi="Arial" w:cs="Arial"/>
          <w:color w:val="000000" w:themeColor="text1"/>
          <w:sz w:val="22"/>
          <w:szCs w:val="22"/>
        </w:rPr>
      </w:pPr>
      <w:r w:rsidRPr="004A47F4">
        <w:rPr>
          <w:rFonts w:ascii="Arial" w:eastAsia="Times New Roman" w:hAnsi="Arial" w:cs="Arial"/>
          <w:color w:val="000000" w:themeColor="text1"/>
          <w:sz w:val="22"/>
          <w:szCs w:val="22"/>
        </w:rPr>
        <w:t xml:space="preserve">THERE IS NO TABLE OF CONTENTS AS ALL MATERIAL RELATES TO </w:t>
      </w:r>
      <w:r w:rsidR="0039231E" w:rsidRPr="004A47F4">
        <w:rPr>
          <w:rFonts w:ascii="Arial" w:eastAsia="Times New Roman" w:hAnsi="Arial" w:cs="Arial"/>
          <w:color w:val="000000" w:themeColor="text1"/>
          <w:sz w:val="22"/>
          <w:szCs w:val="22"/>
        </w:rPr>
        <w:t>CLUSTER</w:t>
      </w:r>
      <w:r w:rsidR="002C5D4F" w:rsidRPr="004A47F4">
        <w:rPr>
          <w:rFonts w:ascii="Arial" w:eastAsia="Times New Roman" w:hAnsi="Arial" w:cs="Arial"/>
          <w:color w:val="000000" w:themeColor="text1"/>
          <w:sz w:val="22"/>
          <w:szCs w:val="22"/>
        </w:rPr>
        <w:t xml:space="preserve"> 4.</w:t>
      </w:r>
    </w:p>
    <w:p w14:paraId="01455B02" w14:textId="77777777" w:rsidR="00A73C48" w:rsidRPr="004A47F4" w:rsidRDefault="00A73C48" w:rsidP="0006000A">
      <w:pPr>
        <w:spacing w:after="120"/>
        <w:jc w:val="center"/>
        <w:rPr>
          <w:rFonts w:ascii="Arial" w:eastAsia="Times New Roman" w:hAnsi="Arial" w:cs="Arial"/>
          <w:color w:val="000000" w:themeColor="text1"/>
          <w:sz w:val="22"/>
          <w:szCs w:val="22"/>
        </w:rPr>
      </w:pPr>
    </w:p>
    <w:p w14:paraId="743A9D87" w14:textId="456D0D84" w:rsidR="00A73C48" w:rsidRPr="004A47F4" w:rsidRDefault="003946B4" w:rsidP="004A47F4">
      <w:pPr>
        <w:spacing w:after="120"/>
        <w:jc w:val="center"/>
        <w:rPr>
          <w:rFonts w:ascii="Arial" w:eastAsia="Times New Roman" w:hAnsi="Arial" w:cs="Arial"/>
          <w:color w:val="000000" w:themeColor="text1"/>
          <w:sz w:val="22"/>
          <w:szCs w:val="22"/>
        </w:rPr>
      </w:pPr>
      <w:r w:rsidRPr="004A47F4">
        <w:rPr>
          <w:rFonts w:ascii="Arial" w:eastAsia="Times New Roman" w:hAnsi="Arial" w:cs="Arial"/>
          <w:b/>
          <w:color w:val="000000" w:themeColor="text1"/>
          <w:sz w:val="22"/>
          <w:szCs w:val="22"/>
        </w:rPr>
        <w:t>4</w:t>
      </w:r>
      <w:r w:rsidR="00A73C48" w:rsidRPr="004A47F4">
        <w:rPr>
          <w:rFonts w:ascii="Arial" w:eastAsia="Times New Roman" w:hAnsi="Arial" w:cs="Arial"/>
          <w:b/>
          <w:color w:val="000000" w:themeColor="text1"/>
          <w:sz w:val="22"/>
          <w:szCs w:val="22"/>
        </w:rPr>
        <w:t xml:space="preserve">  </w:t>
      </w:r>
      <w:r w:rsidRPr="004A47F4">
        <w:rPr>
          <w:rFonts w:ascii="Arial" w:hAnsi="Arial" w:cs="Arial"/>
          <w:b/>
          <w:color w:val="000000" w:themeColor="text1"/>
          <w:sz w:val="22"/>
          <w:szCs w:val="22"/>
        </w:rPr>
        <w:t>Civil Rights and Freedoms (Article 19)</w:t>
      </w:r>
      <w:r w:rsidR="008D029D" w:rsidRPr="004A47F4">
        <w:rPr>
          <w:rFonts w:ascii="Arial" w:eastAsia="Times New Roman" w:hAnsi="Arial" w:cs="Arial"/>
          <w:color w:val="1F497D"/>
          <w:sz w:val="22"/>
          <w:szCs w:val="22"/>
        </w:rPr>
        <w:br w:type="column"/>
      </w:r>
    </w:p>
    <w:p w14:paraId="07BA3FFA" w14:textId="77777777" w:rsidR="002C36DF" w:rsidRPr="004A47F4" w:rsidRDefault="002C36DF" w:rsidP="00C83A77">
      <w:pPr>
        <w:spacing w:after="200"/>
        <w:rPr>
          <w:rFonts w:ascii="Arial" w:eastAsia="Times New Roman" w:hAnsi="Arial" w:cs="Arial"/>
          <w:color w:val="000000" w:themeColor="text1"/>
          <w:sz w:val="22"/>
          <w:szCs w:val="22"/>
          <w:u w:val="single"/>
        </w:rPr>
      </w:pPr>
      <w:r w:rsidRPr="004A47F4">
        <w:rPr>
          <w:rFonts w:ascii="Arial" w:eastAsia="Times New Roman" w:hAnsi="Arial" w:cs="Arial"/>
          <w:color w:val="000000" w:themeColor="text1"/>
          <w:sz w:val="22"/>
          <w:szCs w:val="22"/>
          <w:u w:val="single"/>
        </w:rPr>
        <w:t>Authors</w:t>
      </w:r>
    </w:p>
    <w:p w14:paraId="69C09074" w14:textId="77777777" w:rsidR="004A47F4" w:rsidRPr="004A47F4" w:rsidRDefault="004A47F4" w:rsidP="004A47F4">
      <w:pPr>
        <w:numPr>
          <w:ilvl w:val="0"/>
          <w:numId w:val="7"/>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This report has been prepared by the UK National Secular Society’s (“</w:t>
      </w:r>
      <w:r w:rsidRPr="004A47F4">
        <w:rPr>
          <w:rFonts w:ascii="Arial" w:eastAsia="Times New Roman" w:hAnsi="Arial" w:cs="Arial"/>
          <w:b/>
          <w:color w:val="000000"/>
          <w:sz w:val="22"/>
          <w:szCs w:val="22"/>
        </w:rPr>
        <w:t>NSS</w:t>
      </w:r>
      <w:r w:rsidRPr="004A47F4">
        <w:rPr>
          <w:rFonts w:ascii="Arial" w:eastAsia="Times New Roman" w:hAnsi="Arial" w:cs="Arial"/>
          <w:color w:val="000000"/>
          <w:sz w:val="22"/>
          <w:szCs w:val="22"/>
        </w:rPr>
        <w:t>”) President, Keith Porteous Wood, and NSS Council member Josephine Macintosh, who has spoken for the NSS at the United Nations Human Rights Council (“</w:t>
      </w:r>
      <w:r w:rsidRPr="004A47F4">
        <w:rPr>
          <w:rFonts w:ascii="Arial" w:eastAsia="Times New Roman" w:hAnsi="Arial" w:cs="Arial"/>
          <w:b/>
          <w:color w:val="000000"/>
          <w:sz w:val="22"/>
          <w:szCs w:val="22"/>
        </w:rPr>
        <w:t>UNHRC</w:t>
      </w:r>
      <w:r w:rsidRPr="004A47F4">
        <w:rPr>
          <w:rFonts w:ascii="Arial" w:eastAsia="Times New Roman" w:hAnsi="Arial" w:cs="Arial"/>
          <w:color w:val="000000"/>
          <w:sz w:val="22"/>
          <w:szCs w:val="22"/>
        </w:rPr>
        <w:t>”). Mr Porteous Wood worked at the UNHRC and the Committee of the Rights of the Child to ensure that the Holy See was examined by the Committee, which it had not been for many years, and that the Committee had all necessary information to assist it in compiling its concluding observations</w:t>
      </w:r>
      <w:r w:rsidRPr="004A47F4">
        <w:rPr>
          <w:rFonts w:ascii="Arial" w:eastAsia="Times New Roman" w:hAnsi="Arial" w:cs="Arial"/>
          <w:color w:val="000000"/>
          <w:sz w:val="22"/>
          <w:szCs w:val="22"/>
          <w:vertAlign w:val="superscript"/>
        </w:rPr>
        <w:footnoteReference w:id="1"/>
      </w:r>
      <w:r w:rsidRPr="004A47F4">
        <w:rPr>
          <w:rFonts w:ascii="Arial" w:eastAsia="Times New Roman" w:hAnsi="Arial" w:cs="Arial"/>
          <w:color w:val="000000"/>
          <w:sz w:val="22"/>
          <w:szCs w:val="22"/>
        </w:rPr>
        <w:t>.</w:t>
      </w:r>
    </w:p>
    <w:p w14:paraId="03CFD151" w14:textId="77777777" w:rsidR="0006000A" w:rsidRPr="004A47F4" w:rsidRDefault="0006000A" w:rsidP="00C83A77">
      <w:pPr>
        <w:spacing w:after="200"/>
        <w:rPr>
          <w:rFonts w:ascii="Arial" w:eastAsia="Times New Roman" w:hAnsi="Arial" w:cs="Arial"/>
          <w:color w:val="000000" w:themeColor="text1"/>
          <w:sz w:val="22"/>
          <w:szCs w:val="22"/>
          <w:u w:val="single"/>
        </w:rPr>
      </w:pPr>
      <w:r w:rsidRPr="004A47F4">
        <w:rPr>
          <w:rFonts w:ascii="Arial" w:eastAsia="Times New Roman" w:hAnsi="Arial" w:cs="Arial"/>
          <w:color w:val="000000" w:themeColor="text1"/>
          <w:sz w:val="22"/>
          <w:szCs w:val="22"/>
          <w:u w:val="single"/>
        </w:rPr>
        <w:t>Methodology and general approach</w:t>
      </w:r>
    </w:p>
    <w:p w14:paraId="675991F5" w14:textId="77777777" w:rsidR="004A47F4" w:rsidRPr="004A47F4" w:rsidRDefault="004A47F4" w:rsidP="004A47F4">
      <w:pPr>
        <w:numPr>
          <w:ilvl w:val="0"/>
          <w:numId w:val="7"/>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The NSS works for the separation of religion and state and for equal respect for everyone's human rights so that no one is either advantaged or disadvantaged on account of their beliefs. We have been in special consultative status with the United Nations Economic and Social Council since 2016.</w:t>
      </w:r>
    </w:p>
    <w:p w14:paraId="72413F7D" w14:textId="77777777" w:rsidR="004A47F4" w:rsidRPr="004A47F4" w:rsidRDefault="004A47F4" w:rsidP="004A47F4">
      <w:pPr>
        <w:numPr>
          <w:ilvl w:val="0"/>
          <w:numId w:val="7"/>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Our work mentioned above relative to the Holy See, the Roman Catholic Church and elsewhere, for example with the Anglican Church, has led us to conclude that clerical abuse is much more widespread than is realised and often concealed for decades. This concealment is assisted by vows of secrecy and aggressive legal action taken by clerical organisations. We are therefore seeking to raise awareness of it and suggest ways in which it can be minimised.</w:t>
      </w:r>
    </w:p>
    <w:p w14:paraId="4C2D964C" w14:textId="5F6D77DE" w:rsidR="004A47F4" w:rsidRPr="004A47F4" w:rsidRDefault="004A47F4" w:rsidP="004A47F4">
      <w:pPr>
        <w:numPr>
          <w:ilvl w:val="0"/>
          <w:numId w:val="7"/>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 xml:space="preserve">We especially commend the Committee’s recommendations previous concluding observations </w:t>
      </w:r>
      <w:r>
        <w:rPr>
          <w:rFonts w:ascii="Arial" w:eastAsia="Times New Roman" w:hAnsi="Arial" w:cs="Arial"/>
          <w:color w:val="000000"/>
          <w:sz w:val="22"/>
          <w:szCs w:val="22"/>
        </w:rPr>
        <w:t xml:space="preserve">on Singapore as well as those on </w:t>
      </w:r>
      <w:r w:rsidRPr="004A47F4">
        <w:rPr>
          <w:rFonts w:ascii="Arial" w:eastAsia="Times New Roman" w:hAnsi="Arial" w:cs="Arial"/>
          <w:color w:val="000000"/>
          <w:sz w:val="22"/>
          <w:szCs w:val="22"/>
        </w:rPr>
        <w:t>Poland</w:t>
      </w:r>
      <w:r>
        <w:rPr>
          <w:rFonts w:ascii="Arial" w:eastAsia="Times New Roman" w:hAnsi="Arial" w:cs="Arial"/>
          <w:color w:val="000000"/>
          <w:sz w:val="22"/>
          <w:szCs w:val="22"/>
        </w:rPr>
        <w:t>, both of which are</w:t>
      </w:r>
      <w:r w:rsidRPr="004A47F4">
        <w:rPr>
          <w:rFonts w:ascii="Arial" w:eastAsia="Times New Roman" w:hAnsi="Arial" w:cs="Arial"/>
          <w:color w:val="000000"/>
          <w:sz w:val="22"/>
          <w:szCs w:val="22"/>
        </w:rPr>
        <w:t xml:space="preserve"> set out below</w:t>
      </w:r>
      <w:r>
        <w:rPr>
          <w:rFonts w:ascii="Arial" w:eastAsia="Times New Roman" w:hAnsi="Arial" w:cs="Arial"/>
          <w:color w:val="000000"/>
          <w:sz w:val="22"/>
          <w:szCs w:val="22"/>
        </w:rPr>
        <w:t>, and</w:t>
      </w:r>
      <w:r w:rsidRPr="004A47F4">
        <w:rPr>
          <w:rFonts w:ascii="Arial" w:eastAsia="Times New Roman" w:hAnsi="Arial" w:cs="Arial"/>
          <w:color w:val="000000"/>
          <w:sz w:val="22"/>
          <w:szCs w:val="22"/>
        </w:rPr>
        <w:t xml:space="preserve"> which are especially applicable to counter institutional abuse.</w:t>
      </w:r>
    </w:p>
    <w:p w14:paraId="0BEBAD11" w14:textId="77777777" w:rsidR="004A47F4" w:rsidRPr="004A47F4" w:rsidRDefault="004A47F4" w:rsidP="004A47F4">
      <w:pPr>
        <w:numPr>
          <w:ilvl w:val="0"/>
          <w:numId w:val="7"/>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We recognise and acknowledge that much abuse (sexual and other violence by adults) against minors is familial and much also occurs in non-ecclesiastical institutional environments. Clearly, credible accusations, wherever they occur, should be pursued with the full force of the law.</w:t>
      </w:r>
    </w:p>
    <w:p w14:paraId="6B5B1547" w14:textId="77777777" w:rsidR="004A47F4" w:rsidRPr="004A47F4" w:rsidRDefault="004A47F4" w:rsidP="004A47F4">
      <w:pPr>
        <w:numPr>
          <w:ilvl w:val="0"/>
          <w:numId w:val="7"/>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 xml:space="preserve">We also recognise that abuse in ecclesiastical organisations is not limited to Catholic or Christian organisations but extends across all denominations and religions in varying degrees. </w:t>
      </w:r>
    </w:p>
    <w:p w14:paraId="204C3629" w14:textId="77777777" w:rsidR="004A47F4" w:rsidRPr="004A47F4" w:rsidRDefault="004A47F4" w:rsidP="004A47F4">
      <w:pPr>
        <w:numPr>
          <w:ilvl w:val="0"/>
          <w:numId w:val="7"/>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There is however extensive information about abuse in Catholic institutions, which are widespread throughout the world. We provide a summary of this in the Appendix.</w:t>
      </w:r>
    </w:p>
    <w:p w14:paraId="26C695FE" w14:textId="77777777" w:rsidR="004A47F4" w:rsidRPr="004A47F4" w:rsidRDefault="004A47F4" w:rsidP="004A47F4">
      <w:pPr>
        <w:numPr>
          <w:ilvl w:val="0"/>
          <w:numId w:val="7"/>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 xml:space="preserve">Ecclesiastical organisations are likely to disproportionately attract those intent on such abuse. The religious/spiritual power dynamic provides greater opportunities for perpetrators to abuse and conceal this. Furthermore, such organisations can often more easily conceal this abuse due to their secrecy and special position in society. They are more determined to conceal abuse in order to maintain the reputation they hold as sources of religious and moral guidance. </w:t>
      </w:r>
    </w:p>
    <w:p w14:paraId="2B74F59C" w14:textId="77777777" w:rsidR="004A47F4" w:rsidRPr="004A47F4" w:rsidRDefault="004A47F4" w:rsidP="004A47F4">
      <w:pPr>
        <w:numPr>
          <w:ilvl w:val="0"/>
          <w:numId w:val="7"/>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 xml:space="preserve">The purpose of this submission is to create, in the interests of victims of such abuse, a more level playing field so that such institutions do not enjoy privileges that allow much abuse to go unpunished and victims to be denied protection, treatment and rehabilitation provided for under Articles 19, 34 and 39 of the Convention. </w:t>
      </w:r>
    </w:p>
    <w:p w14:paraId="1865DAD7" w14:textId="77777777" w:rsidR="0006000A" w:rsidRPr="004A47F4" w:rsidRDefault="0006000A" w:rsidP="00C83A77">
      <w:pPr>
        <w:spacing w:after="200"/>
        <w:rPr>
          <w:rFonts w:ascii="Arial" w:eastAsia="Times New Roman" w:hAnsi="Arial" w:cs="Arial"/>
          <w:color w:val="000000" w:themeColor="text1"/>
          <w:sz w:val="22"/>
          <w:szCs w:val="22"/>
        </w:rPr>
      </w:pPr>
    </w:p>
    <w:p w14:paraId="58ED67E2" w14:textId="77777777" w:rsidR="004A47F4" w:rsidRPr="00C7568A" w:rsidRDefault="004A47F4" w:rsidP="004A47F4">
      <w:pPr>
        <w:spacing w:after="200"/>
        <w:rPr>
          <w:rFonts w:ascii="Arial" w:eastAsia="Times New Roman" w:hAnsi="Arial" w:cs="Arial"/>
          <w:color w:val="000000" w:themeColor="text1"/>
          <w:sz w:val="22"/>
          <w:szCs w:val="22"/>
        </w:rPr>
      </w:pPr>
      <w:r w:rsidRPr="00C7568A">
        <w:rPr>
          <w:rFonts w:ascii="Arial" w:eastAsia="Times New Roman" w:hAnsi="Arial" w:cs="Arial"/>
          <w:b/>
          <w:color w:val="000000" w:themeColor="text1"/>
          <w:sz w:val="22"/>
          <w:szCs w:val="22"/>
        </w:rPr>
        <w:lastRenderedPageBreak/>
        <w:t xml:space="preserve">OUR CONCERNS </w:t>
      </w:r>
    </w:p>
    <w:p w14:paraId="059C7956" w14:textId="61E21D3B" w:rsidR="004A47F4" w:rsidRDefault="004A47F4" w:rsidP="004A47F4">
      <w:pPr>
        <w:pStyle w:val="ListParagraph"/>
        <w:numPr>
          <w:ilvl w:val="0"/>
          <w:numId w:val="13"/>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We were encouraged that the Committee drew attention to the problem of abuse of minors </w:t>
      </w:r>
      <w:r w:rsidR="001F2290">
        <w:rPr>
          <w:rFonts w:ascii="Arial" w:eastAsia="Times New Roman" w:hAnsi="Arial" w:cs="Arial"/>
          <w:color w:val="000000" w:themeColor="text1"/>
          <w:sz w:val="22"/>
          <w:szCs w:val="22"/>
        </w:rPr>
        <w:t>in its concluding observations for the Fifty-Sixth Session for Singapore</w:t>
      </w:r>
      <w:r w:rsidR="00457FC7">
        <w:rPr>
          <w:rFonts w:ascii="Arial" w:eastAsia="Times New Roman" w:hAnsi="Arial" w:cs="Arial"/>
          <w:color w:val="000000" w:themeColor="text1"/>
          <w:sz w:val="22"/>
          <w:szCs w:val="22"/>
        </w:rPr>
        <w:t xml:space="preserve"> dated 2 May 2011</w:t>
      </w:r>
      <w:r w:rsidR="001F2290">
        <w:rPr>
          <w:rStyle w:val="FootnoteReference"/>
          <w:rFonts w:ascii="Arial" w:eastAsia="Times New Roman" w:hAnsi="Arial" w:cs="Arial"/>
          <w:color w:val="000000" w:themeColor="text1"/>
          <w:sz w:val="22"/>
          <w:szCs w:val="22"/>
        </w:rPr>
        <w:footnoteReference w:id="2"/>
      </w:r>
      <w:r w:rsidR="001F2290">
        <w:rPr>
          <w:rFonts w:ascii="Arial" w:eastAsia="Times New Roman" w:hAnsi="Arial" w:cs="Arial"/>
          <w:color w:val="000000" w:themeColor="text1"/>
          <w:sz w:val="22"/>
          <w:szCs w:val="22"/>
        </w:rPr>
        <w:t>.</w:t>
      </w:r>
    </w:p>
    <w:p w14:paraId="26B73F1E" w14:textId="77777777" w:rsidR="004A47F4" w:rsidRPr="00C7568A" w:rsidRDefault="004A47F4" w:rsidP="004A47F4">
      <w:pPr>
        <w:pStyle w:val="ListParagraph"/>
        <w:numPr>
          <w:ilvl w:val="0"/>
          <w:numId w:val="13"/>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We remain convinced that mandatory reporting – if organised and resourced appropriately – is a valuable, indeed essential, tool to help reduce such endemic abuse. According to Mandate Now, a reputable organisation based in the UK:</w:t>
      </w:r>
    </w:p>
    <w:p w14:paraId="5EFD1898" w14:textId="77777777" w:rsidR="004A47F4" w:rsidRPr="00C7568A" w:rsidRDefault="004A47F4" w:rsidP="004A47F4">
      <w:pPr>
        <w:spacing w:after="200"/>
        <w:ind w:left="144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“A recent survey of 62 nations involved 33 developed nations, and 29 developing nations. The survey found, overall, that, according to Daro, D, (ed), World Perspectives on Child Abuse, 7th ed, International Society for the Prevention of Child Abuse and Neglect, Chicago, 2006, p 26:</w:t>
      </w:r>
    </w:p>
    <w:p w14:paraId="2EA56FFD" w14:textId="77777777" w:rsidR="004A47F4" w:rsidRPr="00C7568A" w:rsidRDefault="004A47F4" w:rsidP="004A47F4">
      <w:pPr>
        <w:spacing w:after="200"/>
        <w:ind w:left="144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81.8% of the developed nations had some form of mandatory reporting;</w:t>
      </w:r>
    </w:p>
    <w:p w14:paraId="1BC5FE8D" w14:textId="77777777" w:rsidR="004A47F4" w:rsidRPr="00C7568A" w:rsidRDefault="004A47F4" w:rsidP="004A47F4">
      <w:pPr>
        <w:spacing w:after="200"/>
        <w:ind w:left="144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78.6% of the developing nations had some form of mandatory reporting;</w:t>
      </w:r>
    </w:p>
    <w:p w14:paraId="15C31F32" w14:textId="77777777" w:rsidR="004A47F4" w:rsidRPr="00C7568A" w:rsidRDefault="004A47F4" w:rsidP="004A47F4">
      <w:pPr>
        <w:spacing w:after="200"/>
        <w:ind w:left="144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Combined, 80.3% of the nations participating had some form of mandatory reporting.”</w:t>
      </w:r>
      <w:r w:rsidRPr="00C7568A">
        <w:rPr>
          <w:rStyle w:val="FootnoteReference"/>
          <w:rFonts w:ascii="Arial" w:eastAsia="Times New Roman" w:hAnsi="Arial" w:cs="Arial"/>
          <w:color w:val="000000" w:themeColor="text1"/>
          <w:sz w:val="22"/>
          <w:szCs w:val="22"/>
        </w:rPr>
        <w:footnoteReference w:id="3"/>
      </w:r>
    </w:p>
    <w:p w14:paraId="79908EF0" w14:textId="77777777" w:rsidR="004A47F4" w:rsidRPr="00C7568A" w:rsidRDefault="004A47F4" w:rsidP="004A47F4">
      <w:pPr>
        <w:pStyle w:val="ListParagraph"/>
        <w:numPr>
          <w:ilvl w:val="0"/>
          <w:numId w:val="13"/>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Attempts to introduce mandatory reporting, with criminal sanctions, have been met with demands, especially from the Roman Catholic Church (most recently in Australia and Ireland) that crimes disclosed in the confessional should be exempted. Such demands were specifically rejected by legislators in Ireland.</w:t>
      </w:r>
    </w:p>
    <w:p w14:paraId="39C87BDB" w14:textId="77777777" w:rsidR="004A47F4" w:rsidRPr="00C7568A" w:rsidRDefault="004A47F4" w:rsidP="004A47F4">
      <w:pPr>
        <w:pStyle w:val="ListParagraph"/>
        <w:numPr>
          <w:ilvl w:val="0"/>
          <w:numId w:val="13"/>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Irish academic Dr Marie Keenan wrote the seminal </w:t>
      </w:r>
      <w:r w:rsidRPr="00C7568A">
        <w:rPr>
          <w:rFonts w:ascii="Arial" w:eastAsia="Times New Roman" w:hAnsi="Arial" w:cs="Arial"/>
          <w:i/>
          <w:color w:val="000000" w:themeColor="text1"/>
          <w:sz w:val="22"/>
          <w:szCs w:val="22"/>
        </w:rPr>
        <w:t xml:space="preserve">Child Sex </w:t>
      </w:r>
      <w:r>
        <w:rPr>
          <w:rFonts w:ascii="Arial" w:eastAsia="Times New Roman" w:hAnsi="Arial" w:cs="Arial"/>
          <w:i/>
          <w:color w:val="000000" w:themeColor="text1"/>
          <w:sz w:val="22"/>
          <w:szCs w:val="22"/>
        </w:rPr>
        <w:t>A</w:t>
      </w:r>
      <w:r w:rsidRPr="00C7568A">
        <w:rPr>
          <w:rFonts w:ascii="Arial" w:eastAsia="Times New Roman" w:hAnsi="Arial" w:cs="Arial"/>
          <w:i/>
          <w:color w:val="000000" w:themeColor="text1"/>
          <w:sz w:val="22"/>
          <w:szCs w:val="22"/>
        </w:rPr>
        <w:t>buse in the Catholic Church: Gender, Power and Organisational Structure</w:t>
      </w:r>
      <w:r w:rsidRPr="00C7568A">
        <w:rPr>
          <w:rFonts w:ascii="Arial" w:eastAsia="Times New Roman" w:hAnsi="Arial" w:cs="Arial"/>
          <w:color w:val="000000" w:themeColor="text1"/>
          <w:sz w:val="22"/>
          <w:szCs w:val="22"/>
        </w:rPr>
        <w:t>. In it</w:t>
      </w:r>
      <w:r>
        <w:rPr>
          <w:rFonts w:ascii="Arial" w:eastAsia="Times New Roman" w:hAnsi="Arial" w:cs="Arial"/>
          <w:color w:val="000000" w:themeColor="text1"/>
          <w:sz w:val="22"/>
          <w:szCs w:val="22"/>
        </w:rPr>
        <w:t>,</w:t>
      </w:r>
      <w:r w:rsidRPr="00C7568A">
        <w:rPr>
          <w:rFonts w:ascii="Arial" w:eastAsia="Times New Roman" w:hAnsi="Arial" w:cs="Arial"/>
          <w:color w:val="000000" w:themeColor="text1"/>
          <w:sz w:val="22"/>
          <w:szCs w:val="22"/>
        </w:rPr>
        <w:t xml:space="preserve"> she observed that “Receiving Confession played a role in easing the men’s conscience in coping with the moral dilemmas following episodes of abusing and provided a site of respite from guilt. … The very process of Confession itself might therefore be seen as having enabled the abuse to continue”.</w:t>
      </w:r>
    </w:p>
    <w:p w14:paraId="5B446556" w14:textId="77777777" w:rsidR="004A47F4" w:rsidRPr="00C7568A" w:rsidRDefault="004A47F4" w:rsidP="004A47F4">
      <w:pPr>
        <w:pStyle w:val="ListParagraph"/>
        <w:numPr>
          <w:ilvl w:val="0"/>
          <w:numId w:val="13"/>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It is highly relevant to time bars/statutes of limitation that</w:t>
      </w:r>
      <w:r>
        <w:rPr>
          <w:rFonts w:ascii="Arial" w:eastAsia="Times New Roman" w:hAnsi="Arial" w:cs="Arial"/>
          <w:color w:val="000000" w:themeColor="text1"/>
          <w:sz w:val="22"/>
          <w:szCs w:val="22"/>
        </w:rPr>
        <w:t>,</w:t>
      </w:r>
      <w:r w:rsidRPr="00C7568A">
        <w:rPr>
          <w:rFonts w:ascii="Arial" w:eastAsia="Times New Roman" w:hAnsi="Arial" w:cs="Arial"/>
          <w:color w:val="000000" w:themeColor="text1"/>
          <w:sz w:val="22"/>
          <w:szCs w:val="22"/>
        </w:rPr>
        <w:t xml:space="preserve"> according to the RMIT report cited in Appendix</w:t>
      </w:r>
      <w:r w:rsidRPr="00C7568A">
        <w:rPr>
          <w:rStyle w:val="FootnoteReference"/>
          <w:rFonts w:ascii="Arial" w:eastAsia="Times New Roman" w:hAnsi="Arial" w:cs="Arial"/>
          <w:color w:val="000000" w:themeColor="text1"/>
          <w:sz w:val="22"/>
          <w:szCs w:val="22"/>
        </w:rPr>
        <w:footnoteReference w:id="4"/>
      </w:r>
      <w:r w:rsidRPr="00C7568A">
        <w:rPr>
          <w:rFonts w:ascii="Arial" w:eastAsia="Times New Roman" w:hAnsi="Arial" w:cs="Arial"/>
          <w:color w:val="000000" w:themeColor="text1"/>
          <w:sz w:val="22"/>
          <w:szCs w:val="22"/>
        </w:rPr>
        <w:t>, “on average, it took more than two decades for victims to disclose”. We also note from several reports in numerous countries that convictions of alleged clerical abuse offenders have been frustrated by statutes of limitation/time bars. In the US</w:t>
      </w:r>
      <w:r>
        <w:rPr>
          <w:rFonts w:ascii="Arial" w:eastAsia="Times New Roman" w:hAnsi="Arial" w:cs="Arial"/>
          <w:color w:val="000000" w:themeColor="text1"/>
          <w:sz w:val="22"/>
          <w:szCs w:val="22"/>
        </w:rPr>
        <w:t>,</w:t>
      </w:r>
      <w:r w:rsidRPr="00C7568A">
        <w:rPr>
          <w:rFonts w:ascii="Arial" w:eastAsia="Times New Roman" w:hAnsi="Arial" w:cs="Arial"/>
          <w:color w:val="000000" w:themeColor="text1"/>
          <w:sz w:val="22"/>
          <w:szCs w:val="22"/>
        </w:rPr>
        <w:t xml:space="preserve"> the Catholic Church have even openly employed lobbyists to frustrate legislative proposals for lengthened limits or (as we advocate) their removal.</w:t>
      </w:r>
    </w:p>
    <w:p w14:paraId="69F079D8" w14:textId="77777777" w:rsidR="004A47F4" w:rsidRPr="00C7568A" w:rsidRDefault="004A47F4" w:rsidP="004A47F4">
      <w:pPr>
        <w:pStyle w:val="ListParagraph"/>
        <w:numPr>
          <w:ilvl w:val="0"/>
          <w:numId w:val="13"/>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It is c</w:t>
      </w:r>
      <w:r>
        <w:rPr>
          <w:rFonts w:ascii="Arial" w:eastAsia="Times New Roman" w:hAnsi="Arial" w:cs="Arial"/>
          <w:color w:val="000000" w:themeColor="text1"/>
          <w:sz w:val="22"/>
          <w:szCs w:val="22"/>
        </w:rPr>
        <w:t xml:space="preserve">ommon for victims </w:t>
      </w:r>
      <w:r w:rsidRPr="00C7568A">
        <w:rPr>
          <w:rFonts w:ascii="Arial" w:eastAsia="Times New Roman" w:hAnsi="Arial" w:cs="Arial"/>
          <w:color w:val="000000" w:themeColor="text1"/>
          <w:sz w:val="22"/>
          <w:szCs w:val="22"/>
        </w:rPr>
        <w:t>to be bound by the Church to secrecy/non-disclosure of any settlement or even over investigations. This contributes both to suppress public knowledge about them and facilitates the continuance of abuse perpetration with impunity.</w:t>
      </w:r>
    </w:p>
    <w:p w14:paraId="497F38FF" w14:textId="77777777" w:rsidR="004A47F4" w:rsidRPr="00C7568A" w:rsidRDefault="004A47F4" w:rsidP="004A47F4">
      <w:pPr>
        <w:pStyle w:val="ListParagraph"/>
        <w:numPr>
          <w:ilvl w:val="0"/>
          <w:numId w:val="13"/>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Even where there little or no evidence of institutional abuse, this is not conclusive proof that there is none. It often takes decades to emerge, even with free media. Under the precautionary principle and the need to protect children there seems no downside to introducing the measures we suggest, which should also serve to deter. </w:t>
      </w:r>
    </w:p>
    <w:p w14:paraId="30BA6D33" w14:textId="77777777" w:rsidR="004A47F4" w:rsidRPr="00C7568A" w:rsidRDefault="004A47F4" w:rsidP="004A47F4">
      <w:pPr>
        <w:pStyle w:val="ListParagraph"/>
        <w:numPr>
          <w:ilvl w:val="0"/>
          <w:numId w:val="13"/>
        </w:numPr>
        <w:spacing w:after="200"/>
        <w:contextualSpacing w:val="0"/>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Recommendations already made by the Committee in this area</w:t>
      </w:r>
    </w:p>
    <w:p w14:paraId="7AFBF9D7" w14:textId="50FECA5B" w:rsidR="004A47F4" w:rsidRPr="00C7568A" w:rsidRDefault="004A47F4" w:rsidP="004A47F4">
      <w:pPr>
        <w:pStyle w:val="ListParagraph"/>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lastRenderedPageBreak/>
        <w:t xml:space="preserve">We commend the Committee for the following recommendations in this area for Singapore, and </w:t>
      </w:r>
      <w:r w:rsidR="001F2290">
        <w:rPr>
          <w:rFonts w:ascii="Arial" w:eastAsia="Times New Roman" w:hAnsi="Arial" w:cs="Arial"/>
          <w:color w:val="000000" w:themeColor="text1"/>
          <w:sz w:val="22"/>
          <w:szCs w:val="22"/>
        </w:rPr>
        <w:t>those of</w:t>
      </w:r>
      <w:r w:rsidRPr="00C7568A">
        <w:rPr>
          <w:rFonts w:ascii="Arial" w:eastAsia="Times New Roman" w:hAnsi="Arial" w:cs="Arial"/>
          <w:color w:val="000000" w:themeColor="text1"/>
          <w:sz w:val="22"/>
          <w:szCs w:val="22"/>
        </w:rPr>
        <w:t xml:space="preserve"> Poland</w:t>
      </w:r>
      <w:r w:rsidR="001F2290">
        <w:rPr>
          <w:rFonts w:ascii="Arial" w:eastAsia="Times New Roman" w:hAnsi="Arial" w:cs="Arial"/>
          <w:color w:val="000000" w:themeColor="text1"/>
          <w:sz w:val="22"/>
          <w:szCs w:val="22"/>
        </w:rPr>
        <w:t xml:space="preserve"> as well</w:t>
      </w:r>
      <w:r w:rsidRPr="00C7568A">
        <w:rPr>
          <w:rFonts w:ascii="Arial" w:eastAsia="Times New Roman" w:hAnsi="Arial" w:cs="Arial"/>
          <w:color w:val="000000" w:themeColor="text1"/>
          <w:sz w:val="22"/>
          <w:szCs w:val="22"/>
        </w:rPr>
        <w:t>, listed below for convenience:</w:t>
      </w:r>
    </w:p>
    <w:p w14:paraId="2FACB5C7" w14:textId="5C03F7BE" w:rsidR="004A47F4" w:rsidRPr="00C7568A" w:rsidRDefault="004A47F4" w:rsidP="004A47F4">
      <w:pPr>
        <w:pStyle w:val="ListParagraph"/>
        <w:spacing w:after="200"/>
        <w:rPr>
          <w:rFonts w:ascii="Arial" w:eastAsia="Times New Roman" w:hAnsi="Arial" w:cs="Arial"/>
          <w:i/>
          <w:color w:val="000000" w:themeColor="text1"/>
          <w:sz w:val="22"/>
          <w:szCs w:val="22"/>
          <w:u w:val="single"/>
        </w:rPr>
      </w:pPr>
      <w:r w:rsidRPr="00C7568A">
        <w:rPr>
          <w:rFonts w:ascii="Arial" w:eastAsia="Times New Roman" w:hAnsi="Arial" w:cs="Arial"/>
          <w:i/>
          <w:color w:val="000000" w:themeColor="text1"/>
          <w:sz w:val="22"/>
          <w:szCs w:val="22"/>
          <w:u w:val="single"/>
        </w:rPr>
        <w:t>Singapore</w:t>
      </w:r>
      <w:r w:rsidR="001F2290" w:rsidRPr="001F2290">
        <w:rPr>
          <w:rStyle w:val="FootnoteReference"/>
          <w:rFonts w:ascii="Arial" w:eastAsia="Times New Roman" w:hAnsi="Arial" w:cs="Arial"/>
          <w:color w:val="000000" w:themeColor="text1"/>
          <w:sz w:val="22"/>
          <w:szCs w:val="22"/>
        </w:rPr>
        <w:footnoteReference w:id="5"/>
      </w:r>
      <w:r w:rsidRPr="001F2290">
        <w:rPr>
          <w:rFonts w:ascii="Arial" w:eastAsia="Times New Roman" w:hAnsi="Arial" w:cs="Arial"/>
          <w:color w:val="000000" w:themeColor="text1"/>
          <w:sz w:val="22"/>
          <w:szCs w:val="22"/>
        </w:rPr>
        <w:t xml:space="preserve"> </w:t>
      </w:r>
    </w:p>
    <w:p w14:paraId="0FC652C3" w14:textId="77777777" w:rsidR="004A47F4" w:rsidRPr="00C7568A" w:rsidRDefault="004A47F4" w:rsidP="004A47F4">
      <w:pPr>
        <w:pStyle w:val="ListParagraph"/>
        <w:spacing w:after="200"/>
        <w:rPr>
          <w:rFonts w:ascii="Arial" w:eastAsia="Times New Roman" w:hAnsi="Arial" w:cs="Arial"/>
          <w:i/>
          <w:color w:val="000000" w:themeColor="text1"/>
          <w:sz w:val="22"/>
          <w:szCs w:val="22"/>
        </w:rPr>
      </w:pPr>
    </w:p>
    <w:p w14:paraId="4661B08C" w14:textId="77777777" w:rsidR="004A47F4" w:rsidRPr="00C7568A" w:rsidRDefault="004A47F4" w:rsidP="004A47F4">
      <w:pPr>
        <w:pStyle w:val="ListParagraph"/>
        <w:spacing w:after="20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51. The Committee recommends that the State party strengthen efforts to address the problem of child abuse by taking preventive measures, conducting public education programmes about the negative consequences of abuse and neglect, and providing adequate protection and recovery services to child victims of abuse. It also encourages the State party to establish a mandatory requirement for professionals working with children to report and take appropriate action in suspected cases of child abuse and neglect, and ensure that training is provided thereon.</w:t>
      </w:r>
    </w:p>
    <w:p w14:paraId="2CBEBD0F" w14:textId="77777777" w:rsidR="004A47F4" w:rsidRPr="00C7568A" w:rsidRDefault="004A47F4" w:rsidP="004A47F4">
      <w:pPr>
        <w:pStyle w:val="ListParagraph"/>
        <w:spacing w:after="200"/>
        <w:rPr>
          <w:rFonts w:ascii="Arial" w:eastAsia="Times New Roman" w:hAnsi="Arial" w:cs="Arial"/>
          <w:i/>
          <w:color w:val="000000" w:themeColor="text1"/>
          <w:sz w:val="22"/>
          <w:szCs w:val="22"/>
        </w:rPr>
      </w:pPr>
    </w:p>
    <w:p w14:paraId="2C67A5E4" w14:textId="77777777" w:rsidR="004A47F4" w:rsidRPr="00C7568A" w:rsidRDefault="004A47F4" w:rsidP="004A47F4">
      <w:pPr>
        <w:pStyle w:val="ListParagraph"/>
        <w:spacing w:after="20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 xml:space="preserve">65(c) Establish shelters for child victims of sexual abuse and exploitation, where children are provided with rehabilitation, recovery and social reintegration services; </w:t>
      </w:r>
    </w:p>
    <w:p w14:paraId="1F53F392" w14:textId="77777777" w:rsidR="004A47F4" w:rsidRPr="00C7568A" w:rsidRDefault="004A47F4" w:rsidP="004A47F4">
      <w:pPr>
        <w:pStyle w:val="ListParagraph"/>
        <w:spacing w:after="200"/>
        <w:rPr>
          <w:rFonts w:ascii="Arial" w:eastAsia="Times New Roman" w:hAnsi="Arial" w:cs="Arial"/>
          <w:i/>
          <w:color w:val="000000" w:themeColor="text1"/>
          <w:sz w:val="22"/>
          <w:szCs w:val="22"/>
        </w:rPr>
      </w:pPr>
    </w:p>
    <w:p w14:paraId="72B3F669" w14:textId="77777777" w:rsidR="004A47F4" w:rsidRPr="00C7568A" w:rsidRDefault="004A47F4" w:rsidP="004A47F4">
      <w:pPr>
        <w:pStyle w:val="ListParagraph"/>
        <w:spacing w:after="20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 xml:space="preserve">70. The Committee recommends that the State party ensure, through adequate legal provisions, procedures, and regulations, that all child victims and witnesses of crimes, such as child victims of abuse, domestic violence, sexual and economic exploitation, abduction, and trafficking, as well as witnesses of such crimes, have effective access to justice and are provided with the protection stipulated in the Convention, taking fully into account the United Nations Guidelines on Justice in Matters Involving Child Victims and Witnesses of Crime, annexed to Economic and Social Council resolution 2005/20.   </w:t>
      </w:r>
    </w:p>
    <w:p w14:paraId="7D011A32" w14:textId="77777777" w:rsidR="004A47F4" w:rsidRPr="00C7568A" w:rsidRDefault="004A47F4" w:rsidP="004A47F4">
      <w:pPr>
        <w:pStyle w:val="ListParagraph"/>
        <w:spacing w:after="200"/>
        <w:contextualSpacing w:val="0"/>
        <w:rPr>
          <w:rFonts w:ascii="Arial" w:eastAsia="Times New Roman" w:hAnsi="Arial" w:cs="Arial"/>
          <w:color w:val="000000" w:themeColor="text1"/>
          <w:sz w:val="22"/>
          <w:szCs w:val="22"/>
        </w:rPr>
      </w:pPr>
    </w:p>
    <w:p w14:paraId="2E56DA57" w14:textId="11A9DE53" w:rsidR="004A47F4" w:rsidRPr="00C7568A" w:rsidRDefault="004A47F4" w:rsidP="004A47F4">
      <w:pPr>
        <w:pStyle w:val="ListParagraph"/>
        <w:spacing w:after="200"/>
        <w:rPr>
          <w:rFonts w:ascii="Arial" w:eastAsia="Times New Roman" w:hAnsi="Arial" w:cs="Arial"/>
          <w:i/>
          <w:color w:val="000000" w:themeColor="text1"/>
          <w:sz w:val="22"/>
          <w:szCs w:val="22"/>
          <w:u w:val="single"/>
        </w:rPr>
      </w:pPr>
      <w:r w:rsidRPr="00C7568A">
        <w:rPr>
          <w:rFonts w:ascii="Arial" w:eastAsia="Times New Roman" w:hAnsi="Arial" w:cs="Arial"/>
          <w:i/>
          <w:color w:val="000000" w:themeColor="text1"/>
          <w:sz w:val="22"/>
          <w:szCs w:val="22"/>
          <w:u w:val="single"/>
        </w:rPr>
        <w:t>Poland, para 27</w:t>
      </w:r>
      <w:r w:rsidR="001F2290">
        <w:rPr>
          <w:rStyle w:val="FootnoteReference"/>
          <w:rFonts w:ascii="Arial" w:eastAsia="Times New Roman" w:hAnsi="Arial" w:cs="Arial"/>
          <w:i/>
          <w:color w:val="000000" w:themeColor="text1"/>
          <w:sz w:val="22"/>
          <w:szCs w:val="22"/>
          <w:u w:val="single"/>
        </w:rPr>
        <w:footnoteReference w:id="6"/>
      </w:r>
    </w:p>
    <w:p w14:paraId="5502FDEB" w14:textId="77777777" w:rsidR="004A47F4" w:rsidRPr="00C7568A" w:rsidRDefault="004A47F4" w:rsidP="004A47F4">
      <w:pPr>
        <w:pStyle w:val="ListParagraph"/>
        <w:spacing w:after="200"/>
        <w:rPr>
          <w:rFonts w:ascii="Arial" w:eastAsia="Times New Roman" w:hAnsi="Arial" w:cs="Arial"/>
          <w:i/>
          <w:color w:val="000000" w:themeColor="text1"/>
          <w:sz w:val="22"/>
          <w:szCs w:val="22"/>
          <w:u w:val="single"/>
        </w:rPr>
      </w:pPr>
    </w:p>
    <w:p w14:paraId="6ED3F0B1" w14:textId="77777777" w:rsidR="004A47F4" w:rsidRPr="00C7568A" w:rsidRDefault="004A47F4" w:rsidP="004A47F4">
      <w:pPr>
        <w:pStyle w:val="ListParagraph"/>
        <w:spacing w:after="12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(a) Continue its efforts to ensure that all cases of sexual abuse of concerning children are investigated and prosecuted, including those allegedly committed by members of the Catholic clergy and representatives of other religions;</w:t>
      </w:r>
    </w:p>
    <w:p w14:paraId="53C5ABB6" w14:textId="77777777" w:rsidR="004A47F4" w:rsidRPr="00C7568A" w:rsidRDefault="004A47F4" w:rsidP="004A47F4">
      <w:pPr>
        <w:pStyle w:val="ListParagraph"/>
        <w:spacing w:after="120"/>
        <w:rPr>
          <w:rFonts w:ascii="Arial" w:eastAsia="Times New Roman" w:hAnsi="Arial" w:cs="Arial"/>
          <w:i/>
          <w:color w:val="000000" w:themeColor="text1"/>
          <w:sz w:val="22"/>
          <w:szCs w:val="22"/>
        </w:rPr>
      </w:pPr>
    </w:p>
    <w:p w14:paraId="6159573B" w14:textId="77777777" w:rsidR="004A47F4" w:rsidRPr="00C7568A" w:rsidRDefault="004A47F4" w:rsidP="004A47F4">
      <w:pPr>
        <w:pStyle w:val="ListParagraph"/>
        <w:spacing w:after="12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 xml:space="preserve">(b)  </w:t>
      </w:r>
      <w:r>
        <w:rPr>
          <w:rFonts w:ascii="Arial" w:eastAsia="Times New Roman" w:hAnsi="Arial" w:cs="Arial"/>
          <w:i/>
          <w:color w:val="000000" w:themeColor="text1"/>
          <w:sz w:val="22"/>
          <w:szCs w:val="22"/>
        </w:rPr>
        <w:t>T</w:t>
      </w:r>
      <w:r w:rsidRPr="00C7568A">
        <w:rPr>
          <w:rFonts w:ascii="Arial" w:eastAsia="Times New Roman" w:hAnsi="Arial" w:cs="Arial"/>
          <w:i/>
          <w:color w:val="000000" w:themeColor="text1"/>
          <w:sz w:val="22"/>
          <w:szCs w:val="22"/>
        </w:rPr>
        <w:t>hat victims are adequately compensated and rehabilitated;</w:t>
      </w:r>
    </w:p>
    <w:p w14:paraId="3B7464C6" w14:textId="77777777" w:rsidR="004A47F4" w:rsidRPr="00C7568A" w:rsidRDefault="004A47F4" w:rsidP="004A47F4">
      <w:pPr>
        <w:pStyle w:val="ListParagraph"/>
        <w:spacing w:after="120"/>
        <w:rPr>
          <w:rFonts w:ascii="Arial" w:eastAsia="Times New Roman" w:hAnsi="Arial" w:cs="Arial"/>
          <w:i/>
          <w:color w:val="000000" w:themeColor="text1"/>
          <w:sz w:val="22"/>
          <w:szCs w:val="22"/>
        </w:rPr>
      </w:pPr>
    </w:p>
    <w:p w14:paraId="7B4AE0CF" w14:textId="77777777" w:rsidR="004A47F4" w:rsidRPr="00C7568A" w:rsidRDefault="004A47F4" w:rsidP="004A47F4">
      <w:pPr>
        <w:pStyle w:val="ListParagraph"/>
        <w:spacing w:after="12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(c) Establish child-friendly channels for children and others to report such abuse;</w:t>
      </w:r>
    </w:p>
    <w:p w14:paraId="029F6016" w14:textId="77777777" w:rsidR="004A47F4" w:rsidRPr="00C7568A" w:rsidRDefault="004A47F4" w:rsidP="004A47F4">
      <w:pPr>
        <w:pStyle w:val="ListParagraph"/>
        <w:spacing w:after="120"/>
        <w:rPr>
          <w:rFonts w:ascii="Arial" w:eastAsia="Times New Roman" w:hAnsi="Arial" w:cs="Arial"/>
          <w:i/>
          <w:color w:val="000000" w:themeColor="text1"/>
          <w:sz w:val="22"/>
          <w:szCs w:val="22"/>
        </w:rPr>
      </w:pPr>
    </w:p>
    <w:p w14:paraId="3735DB46" w14:textId="77777777" w:rsidR="004A47F4" w:rsidRPr="00C7568A" w:rsidRDefault="004A47F4" w:rsidP="004A47F4">
      <w:pPr>
        <w:pStyle w:val="ListParagraph"/>
        <w:spacing w:after="12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(d) Protect children from further abuse by ensuring that persons convicted for abuse of children are deterred from having contact with children in their professional capacity;</w:t>
      </w:r>
    </w:p>
    <w:p w14:paraId="2829D783" w14:textId="77777777" w:rsidR="004A47F4" w:rsidRPr="00C7568A" w:rsidRDefault="004A47F4" w:rsidP="004A47F4">
      <w:pPr>
        <w:pStyle w:val="ListParagraph"/>
        <w:spacing w:after="200"/>
        <w:rPr>
          <w:rFonts w:ascii="Arial" w:eastAsia="Times New Roman" w:hAnsi="Arial" w:cs="Arial"/>
          <w:i/>
          <w:color w:val="000000" w:themeColor="text1"/>
          <w:sz w:val="22"/>
          <w:szCs w:val="22"/>
        </w:rPr>
      </w:pPr>
    </w:p>
    <w:p w14:paraId="683D8737" w14:textId="77777777" w:rsidR="004A47F4" w:rsidRPr="00C7568A" w:rsidRDefault="004A47F4" w:rsidP="004A47F4">
      <w:pPr>
        <w:pStyle w:val="ListParagraph"/>
        <w:spacing w:after="20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 xml:space="preserve">(e) Put in place the necessary policies and measures to prevent the recurrence of such abuse. </w:t>
      </w:r>
    </w:p>
    <w:p w14:paraId="63A6612E" w14:textId="050632B8" w:rsidR="002E3594" w:rsidRPr="004A47F4" w:rsidRDefault="002E3594" w:rsidP="002E3594">
      <w:pPr>
        <w:pStyle w:val="ListParagraph"/>
        <w:spacing w:after="200"/>
        <w:rPr>
          <w:rFonts w:ascii="Arial" w:eastAsia="Times New Roman" w:hAnsi="Arial" w:cs="Arial"/>
          <w:color w:val="000000" w:themeColor="text1"/>
          <w:sz w:val="22"/>
          <w:szCs w:val="22"/>
        </w:rPr>
      </w:pPr>
    </w:p>
    <w:p w14:paraId="59D469E0" w14:textId="77777777" w:rsidR="00143D53" w:rsidRPr="004A47F4" w:rsidRDefault="00143D53" w:rsidP="002E3594">
      <w:pPr>
        <w:pStyle w:val="ListParagraph"/>
        <w:spacing w:after="200"/>
        <w:rPr>
          <w:rFonts w:ascii="Arial" w:eastAsia="Times New Roman" w:hAnsi="Arial" w:cs="Arial"/>
          <w:color w:val="000000" w:themeColor="text1"/>
          <w:sz w:val="22"/>
          <w:szCs w:val="22"/>
        </w:rPr>
      </w:pPr>
    </w:p>
    <w:p w14:paraId="64F1B46F" w14:textId="77777777" w:rsidR="004A47F4" w:rsidRPr="004A47F4" w:rsidRDefault="003A6F2E" w:rsidP="004A47F4">
      <w:pPr>
        <w:spacing w:after="200"/>
        <w:rPr>
          <w:rFonts w:ascii="Arial" w:eastAsia="Times New Roman" w:hAnsi="Arial" w:cs="Arial"/>
          <w:b/>
          <w:color w:val="000000"/>
          <w:sz w:val="22"/>
          <w:szCs w:val="22"/>
        </w:rPr>
      </w:pPr>
      <w:r w:rsidRPr="004A47F4">
        <w:rPr>
          <w:rFonts w:ascii="Arial" w:eastAsia="Times New Roman" w:hAnsi="Arial" w:cs="Arial"/>
          <w:b/>
          <w:color w:val="000000" w:themeColor="text1"/>
          <w:sz w:val="22"/>
          <w:szCs w:val="22"/>
        </w:rPr>
        <w:br w:type="column"/>
      </w:r>
      <w:r w:rsidR="004A47F4" w:rsidRPr="004A47F4">
        <w:rPr>
          <w:rFonts w:ascii="Arial" w:eastAsia="Times New Roman" w:hAnsi="Arial" w:cs="Arial"/>
          <w:b/>
          <w:color w:val="000000"/>
          <w:sz w:val="22"/>
          <w:szCs w:val="22"/>
        </w:rPr>
        <w:lastRenderedPageBreak/>
        <w:t>OUR RECOMMENDATIONS</w:t>
      </w:r>
    </w:p>
    <w:p w14:paraId="27A3F3B9" w14:textId="77777777" w:rsidR="004A47F4" w:rsidRPr="004A47F4" w:rsidRDefault="004A47F4" w:rsidP="004A47F4">
      <w:pPr>
        <w:numPr>
          <w:ilvl w:val="0"/>
          <w:numId w:val="5"/>
        </w:numPr>
        <w:spacing w:after="200"/>
        <w:rPr>
          <w:rFonts w:ascii="Arial" w:eastAsia="Times New Roman" w:hAnsi="Arial" w:cs="Arial"/>
          <w:b/>
          <w:color w:val="000000"/>
          <w:sz w:val="22"/>
          <w:szCs w:val="22"/>
        </w:rPr>
      </w:pPr>
      <w:r w:rsidRPr="004A47F4">
        <w:rPr>
          <w:rFonts w:ascii="Arial" w:eastAsia="Times New Roman" w:hAnsi="Arial" w:cs="Arial"/>
          <w:b/>
          <w:color w:val="000000"/>
          <w:sz w:val="22"/>
          <w:szCs w:val="22"/>
        </w:rPr>
        <w:t xml:space="preserve">The State party is asked </w:t>
      </w:r>
    </w:p>
    <w:p w14:paraId="57C9D22D" w14:textId="47ACF0FA" w:rsidR="004A47F4" w:rsidRPr="004A47F4" w:rsidRDefault="004A47F4" w:rsidP="004A47F4">
      <w:pPr>
        <w:numPr>
          <w:ilvl w:val="1"/>
          <w:numId w:val="5"/>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 xml:space="preserve">To provide supplementary and current information on the level of institutional and clerical abuse in </w:t>
      </w:r>
      <w:r>
        <w:rPr>
          <w:rFonts w:ascii="Arial" w:eastAsia="Times New Roman" w:hAnsi="Arial" w:cs="Arial"/>
          <w:color w:val="000000"/>
          <w:sz w:val="22"/>
          <w:szCs w:val="22"/>
        </w:rPr>
        <w:t>Singapore</w:t>
      </w:r>
      <w:r w:rsidRPr="004A47F4">
        <w:rPr>
          <w:rFonts w:ascii="Arial" w:eastAsia="Times New Roman" w:hAnsi="Arial" w:cs="Arial"/>
          <w:color w:val="000000"/>
          <w:sz w:val="22"/>
          <w:szCs w:val="22"/>
        </w:rPr>
        <w:t>;</w:t>
      </w:r>
    </w:p>
    <w:p w14:paraId="7490FD9C" w14:textId="77777777" w:rsidR="004A47F4" w:rsidRPr="004A47F4" w:rsidRDefault="004A47F4" w:rsidP="004A47F4">
      <w:pPr>
        <w:numPr>
          <w:ilvl w:val="1"/>
          <w:numId w:val="5"/>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To establish a mechanism for monitoring the level of accusations of clerical abuse in the last five years and future, including recording the year(s) in which the alleged abuse took place;</w:t>
      </w:r>
    </w:p>
    <w:p w14:paraId="795E2DC6" w14:textId="77777777" w:rsidR="004A47F4" w:rsidRPr="004A47F4" w:rsidRDefault="004A47F4" w:rsidP="004A47F4">
      <w:pPr>
        <w:numPr>
          <w:ilvl w:val="1"/>
          <w:numId w:val="5"/>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To indicate what action, if any, it has taken and will take and to reduce the prevalence of clerical abuse of minors in future;</w:t>
      </w:r>
    </w:p>
    <w:p w14:paraId="2D0EF88C" w14:textId="77777777" w:rsidR="004A47F4" w:rsidRPr="004A47F4" w:rsidRDefault="004A47F4" w:rsidP="004A47F4">
      <w:pPr>
        <w:numPr>
          <w:ilvl w:val="1"/>
          <w:numId w:val="5"/>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 xml:space="preserve">What procedural measures it is taking to increase the future incidence of successful prosecutions for clerical abuse; </w:t>
      </w:r>
    </w:p>
    <w:p w14:paraId="3261D0D4" w14:textId="77777777" w:rsidR="004A47F4" w:rsidRPr="004A47F4" w:rsidRDefault="004A47F4" w:rsidP="004A47F4">
      <w:pPr>
        <w:numPr>
          <w:ilvl w:val="1"/>
          <w:numId w:val="5"/>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What measures it is taking to ensure that as many as possible of those individuals against whom there are plausible accusations are immediately suspended from their work and brought to justice;</w:t>
      </w:r>
    </w:p>
    <w:p w14:paraId="6D9510CE" w14:textId="77777777" w:rsidR="004A47F4" w:rsidRPr="004A47F4" w:rsidRDefault="004A47F4" w:rsidP="004A47F4">
      <w:pPr>
        <w:numPr>
          <w:ilvl w:val="1"/>
          <w:numId w:val="5"/>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To report on whether clerical victims are receiving appropriate protection, treatment and rehabilitation. Similarly, whether compensation is paid, and whether this is paid automatically under a scheme (as we recommend) and further whether it is paid conditional on non-disclosure.</w:t>
      </w:r>
    </w:p>
    <w:p w14:paraId="0AB2AD18" w14:textId="77777777" w:rsidR="004A47F4" w:rsidRPr="004A47F4" w:rsidRDefault="004A47F4" w:rsidP="004A47F4">
      <w:pPr>
        <w:numPr>
          <w:ilvl w:val="1"/>
          <w:numId w:val="5"/>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To set out the legislative provisions for criminal and civil time bars/statutes of limitation relative to abuse and set out plans and time scales for their removal, with accusations and claims still subject to normal burdens of proof.</w:t>
      </w:r>
    </w:p>
    <w:p w14:paraId="03A727BF" w14:textId="77777777" w:rsidR="004A47F4" w:rsidRPr="004A47F4" w:rsidRDefault="004A47F4" w:rsidP="004A47F4">
      <w:pPr>
        <w:numPr>
          <w:ilvl w:val="1"/>
          <w:numId w:val="5"/>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To establish whether victims are bound by the Church to secrecy/non-disclosure of any settlement or even over investigations.</w:t>
      </w:r>
    </w:p>
    <w:p w14:paraId="3EAC7C70" w14:textId="77777777" w:rsidR="004A47F4" w:rsidRPr="004A47F4" w:rsidRDefault="004A47F4" w:rsidP="004A47F4">
      <w:pPr>
        <w:spacing w:after="200"/>
        <w:ind w:left="1440"/>
        <w:rPr>
          <w:rFonts w:ascii="Arial" w:eastAsia="Times New Roman" w:hAnsi="Arial" w:cs="Arial"/>
          <w:color w:val="000000"/>
          <w:sz w:val="22"/>
          <w:szCs w:val="22"/>
        </w:rPr>
      </w:pPr>
    </w:p>
    <w:p w14:paraId="7A2EBB69" w14:textId="50A5944A" w:rsidR="004A47F4" w:rsidRPr="004A47F4" w:rsidRDefault="004A47F4" w:rsidP="004A47F4">
      <w:pPr>
        <w:numPr>
          <w:ilvl w:val="0"/>
          <w:numId w:val="5"/>
        </w:numPr>
        <w:spacing w:after="200"/>
        <w:rPr>
          <w:rFonts w:ascii="Arial" w:eastAsia="Times New Roman" w:hAnsi="Arial" w:cs="Arial"/>
          <w:b/>
          <w:color w:val="000000"/>
          <w:sz w:val="22"/>
          <w:szCs w:val="22"/>
        </w:rPr>
      </w:pPr>
      <w:r w:rsidRPr="004A47F4">
        <w:rPr>
          <w:rFonts w:ascii="Arial" w:eastAsia="Times New Roman" w:hAnsi="Arial" w:cs="Arial"/>
          <w:b/>
          <w:color w:val="000000"/>
          <w:sz w:val="22"/>
          <w:szCs w:val="22"/>
        </w:rPr>
        <w:t>The Committee repeats its previous recommendations for Singapore and also add</w:t>
      </w:r>
      <w:r>
        <w:rPr>
          <w:rFonts w:ascii="Arial" w:eastAsia="Times New Roman" w:hAnsi="Arial" w:cs="Arial"/>
          <w:b/>
          <w:color w:val="000000"/>
          <w:sz w:val="22"/>
          <w:szCs w:val="22"/>
        </w:rPr>
        <w:t>s</w:t>
      </w:r>
      <w:r w:rsidRPr="004A47F4">
        <w:rPr>
          <w:rFonts w:ascii="Arial" w:eastAsia="Times New Roman" w:hAnsi="Arial" w:cs="Arial"/>
          <w:b/>
          <w:color w:val="000000"/>
          <w:sz w:val="22"/>
          <w:szCs w:val="22"/>
        </w:rPr>
        <w:t xml:space="preserve"> those for Poland for 2015 (both shown in para 16 above) </w:t>
      </w:r>
    </w:p>
    <w:p w14:paraId="6DD8AC78" w14:textId="77777777" w:rsidR="004A47F4" w:rsidRPr="004A47F4" w:rsidRDefault="004A47F4" w:rsidP="004A47F4">
      <w:pPr>
        <w:spacing w:after="200"/>
        <w:ind w:left="720"/>
        <w:contextualSpacing/>
        <w:rPr>
          <w:rFonts w:ascii="Arial" w:eastAsia="Times New Roman" w:hAnsi="Arial" w:cs="Arial"/>
          <w:i/>
          <w:color w:val="000000"/>
          <w:sz w:val="22"/>
          <w:szCs w:val="22"/>
        </w:rPr>
      </w:pPr>
    </w:p>
    <w:p w14:paraId="2C5D6511" w14:textId="77777777" w:rsidR="004A47F4" w:rsidRPr="004A47F4" w:rsidRDefault="004A47F4" w:rsidP="004A47F4">
      <w:pPr>
        <w:spacing w:after="200"/>
        <w:ind w:left="720"/>
        <w:contextualSpacing/>
        <w:rPr>
          <w:rFonts w:ascii="Arial" w:eastAsia="Times New Roman" w:hAnsi="Arial" w:cs="Arial"/>
          <w:color w:val="000000"/>
          <w:sz w:val="22"/>
          <w:szCs w:val="22"/>
        </w:rPr>
      </w:pPr>
      <w:r w:rsidRPr="004A47F4">
        <w:rPr>
          <w:rFonts w:ascii="Arial" w:eastAsia="Times New Roman" w:hAnsi="Arial" w:cs="Arial"/>
          <w:color w:val="000000"/>
          <w:sz w:val="22"/>
          <w:szCs w:val="22"/>
        </w:rPr>
        <w:t>We further suggest these be further strengthened as follows:</w:t>
      </w:r>
    </w:p>
    <w:p w14:paraId="15FAFF31" w14:textId="77777777" w:rsidR="004A47F4" w:rsidRPr="004A47F4" w:rsidRDefault="004A47F4" w:rsidP="004A47F4">
      <w:pPr>
        <w:spacing w:after="200"/>
        <w:ind w:left="720"/>
        <w:contextualSpacing/>
        <w:rPr>
          <w:rFonts w:ascii="Arial" w:eastAsia="Times New Roman" w:hAnsi="Arial" w:cs="Arial"/>
          <w:b/>
          <w:color w:val="000000"/>
          <w:sz w:val="22"/>
          <w:szCs w:val="22"/>
        </w:rPr>
      </w:pPr>
    </w:p>
    <w:p w14:paraId="591CAF40" w14:textId="77777777" w:rsidR="004A47F4" w:rsidRPr="004A47F4" w:rsidRDefault="004A47F4" w:rsidP="004A47F4">
      <w:pPr>
        <w:numPr>
          <w:ilvl w:val="1"/>
          <w:numId w:val="10"/>
        </w:numPr>
        <w:spacing w:after="200"/>
        <w:rPr>
          <w:rFonts w:ascii="Arial" w:eastAsia="Calibri" w:hAnsi="Arial" w:cs="Arial"/>
          <w:color w:val="000000"/>
          <w:sz w:val="22"/>
          <w:szCs w:val="22"/>
        </w:rPr>
      </w:pPr>
      <w:r w:rsidRPr="004A47F4">
        <w:rPr>
          <w:rFonts w:ascii="Arial" w:eastAsia="Calibri" w:hAnsi="Arial" w:cs="Arial"/>
          <w:color w:val="000000"/>
          <w:sz w:val="22"/>
          <w:szCs w:val="22"/>
        </w:rPr>
        <w:t>Introduce mandatory reporting of abuse in institutions with criminal sanctions, but without exemption for the confessional. Where an individual has a position of personal trust towards children and while such children are in their care, the individual has reasonable grounds for knowing or suspecting the commission of physical or sexual abuse or abuse by way of wilful neglect on such children, the State party should make it mandatory to report this to the authorities designated to protect children within seven days. If, however, the child is considered to be in danger of harm or significant harm, the matter should immediately be reported to the police. Failure to so report shall constitute a criminal offence for which there should be an appropriately serious penalty.</w:t>
      </w:r>
    </w:p>
    <w:p w14:paraId="3C7C09C9" w14:textId="77777777" w:rsidR="004A47F4" w:rsidRPr="004A47F4" w:rsidRDefault="004A47F4" w:rsidP="004A47F4">
      <w:pPr>
        <w:numPr>
          <w:ilvl w:val="1"/>
          <w:numId w:val="10"/>
        </w:numPr>
        <w:spacing w:after="200"/>
        <w:rPr>
          <w:rFonts w:ascii="Arial" w:eastAsia="Calibri" w:hAnsi="Arial" w:cs="Arial"/>
          <w:color w:val="000000"/>
          <w:sz w:val="22"/>
          <w:szCs w:val="22"/>
        </w:rPr>
      </w:pPr>
      <w:r w:rsidRPr="004A47F4">
        <w:rPr>
          <w:rFonts w:ascii="Arial" w:eastAsia="Calibri" w:hAnsi="Arial" w:cs="Arial"/>
          <w:color w:val="000000"/>
          <w:sz w:val="22"/>
          <w:szCs w:val="22"/>
        </w:rPr>
        <w:t>Take action to make it mandatory, including in clerical environments, for all known and suspected child sexual abusers in institutions to be removed promptly from post or from contact with children, and the matter reported urgently to regional or state authorities as described in a. above.</w:t>
      </w:r>
    </w:p>
    <w:p w14:paraId="7D902E32" w14:textId="77777777" w:rsidR="004A47F4" w:rsidRPr="004A47F4" w:rsidRDefault="004A47F4" w:rsidP="004A47F4">
      <w:pPr>
        <w:numPr>
          <w:ilvl w:val="1"/>
          <w:numId w:val="10"/>
        </w:numPr>
        <w:spacing w:after="200"/>
        <w:rPr>
          <w:rFonts w:ascii="Arial" w:eastAsia="Calibri" w:hAnsi="Arial" w:cs="Arial"/>
          <w:color w:val="000000"/>
          <w:sz w:val="22"/>
          <w:szCs w:val="22"/>
        </w:rPr>
      </w:pPr>
      <w:r w:rsidRPr="004A47F4">
        <w:rPr>
          <w:rFonts w:ascii="Arial" w:eastAsia="Calibri" w:hAnsi="Arial" w:cs="Arial"/>
          <w:color w:val="000000"/>
          <w:sz w:val="22"/>
          <w:szCs w:val="22"/>
        </w:rPr>
        <w:lastRenderedPageBreak/>
        <w:t>Eliminate arbitrary statutory time bars on criminal convictions and civil claims in respect of abuse of minors, which will nevertheless remain subject to the normal standards of proof and thresholds of evidence.</w:t>
      </w:r>
    </w:p>
    <w:p w14:paraId="1F492DA0" w14:textId="77777777" w:rsidR="004A47F4" w:rsidRPr="004A47F4" w:rsidRDefault="004A47F4" w:rsidP="004A47F4">
      <w:pPr>
        <w:numPr>
          <w:ilvl w:val="1"/>
          <w:numId w:val="10"/>
        </w:numPr>
        <w:spacing w:after="200"/>
        <w:rPr>
          <w:rFonts w:ascii="Arial" w:eastAsia="Calibri" w:hAnsi="Arial" w:cs="Arial"/>
          <w:color w:val="000000"/>
          <w:sz w:val="22"/>
          <w:szCs w:val="22"/>
        </w:rPr>
      </w:pPr>
      <w:r w:rsidRPr="004A47F4">
        <w:rPr>
          <w:rFonts w:ascii="Arial" w:eastAsia="Calibri" w:hAnsi="Arial" w:cs="Arial"/>
          <w:color w:val="000000"/>
          <w:sz w:val="22"/>
          <w:szCs w:val="22"/>
        </w:rPr>
        <w:t xml:space="preserve">Take appropriate measures to promote </w:t>
      </w:r>
      <w:r w:rsidRPr="004A47F4">
        <w:rPr>
          <w:rFonts w:ascii="Arial" w:eastAsia="Times New Roman" w:hAnsi="Arial" w:cs="Arial"/>
          <w:color w:val="000000"/>
          <w:sz w:val="22"/>
          <w:szCs w:val="22"/>
        </w:rPr>
        <w:t>protection, treatment and rehabilitation,</w:t>
      </w:r>
      <w:r w:rsidRPr="004A47F4">
        <w:rPr>
          <w:rFonts w:ascii="Arial" w:eastAsia="Calibri" w:hAnsi="Arial" w:cs="Arial"/>
          <w:color w:val="000000"/>
          <w:sz w:val="22"/>
          <w:szCs w:val="22"/>
        </w:rPr>
        <w:t xml:space="preserve"> physical and psychological recovery and social reintegration of a child victim of: any form of neglect, exploitation, or abuse; torture or any other form of cruel, inhuman or degrading treatment or punishment, as provided for in Articles 19, 34 and 39 of the Convention on the Rights of the Child.</w:t>
      </w:r>
    </w:p>
    <w:p w14:paraId="55681789" w14:textId="77777777" w:rsidR="004A47F4" w:rsidRPr="004A47F4" w:rsidRDefault="004A47F4" w:rsidP="004A47F4">
      <w:pPr>
        <w:numPr>
          <w:ilvl w:val="1"/>
          <w:numId w:val="10"/>
        </w:numPr>
        <w:spacing w:after="200"/>
        <w:rPr>
          <w:rFonts w:ascii="Arial" w:eastAsia="Calibri" w:hAnsi="Arial" w:cs="Arial"/>
          <w:color w:val="000000"/>
          <w:sz w:val="22"/>
          <w:szCs w:val="22"/>
        </w:rPr>
      </w:pPr>
      <w:r w:rsidRPr="004A47F4">
        <w:rPr>
          <w:rFonts w:ascii="Arial" w:eastAsia="Calibri" w:hAnsi="Arial" w:cs="Arial"/>
          <w:color w:val="000000"/>
          <w:sz w:val="22"/>
          <w:szCs w:val="22"/>
        </w:rPr>
        <w:t>Ensure that remedies for the above should mandatorily include appropriate compensation, preferably in a fair scheme which obviates victims needing to be subjected to an adversarial process.</w:t>
      </w:r>
    </w:p>
    <w:p w14:paraId="155BB664" w14:textId="77777777" w:rsidR="004A47F4" w:rsidRPr="004A47F4" w:rsidRDefault="004A47F4" w:rsidP="004A47F4">
      <w:pPr>
        <w:numPr>
          <w:ilvl w:val="1"/>
          <w:numId w:val="10"/>
        </w:numPr>
        <w:spacing w:after="200"/>
        <w:rPr>
          <w:rFonts w:ascii="Arial" w:eastAsia="Calibri" w:hAnsi="Arial" w:cs="Arial"/>
          <w:color w:val="000000"/>
          <w:sz w:val="22"/>
          <w:szCs w:val="22"/>
        </w:rPr>
      </w:pPr>
      <w:r w:rsidRPr="004A47F4">
        <w:rPr>
          <w:rFonts w:ascii="Arial" w:eastAsia="Calibri" w:hAnsi="Arial" w:cs="Arial"/>
          <w:color w:val="000000"/>
          <w:sz w:val="22"/>
          <w:szCs w:val="22"/>
        </w:rPr>
        <w:t>Ensure that the state mandates that accusations and investigations of child abuse, or compensation, can never in future be made subject to secrecy/non-disclosure.</w:t>
      </w:r>
    </w:p>
    <w:p w14:paraId="7A70E913" w14:textId="77777777" w:rsidR="004A47F4" w:rsidRPr="004A47F4" w:rsidRDefault="004A47F4" w:rsidP="004A47F4">
      <w:pPr>
        <w:spacing w:after="200"/>
        <w:rPr>
          <w:rFonts w:ascii="Arial" w:eastAsia="Calibri" w:hAnsi="Arial" w:cs="Arial"/>
          <w:b/>
          <w:color w:val="000000"/>
          <w:sz w:val="22"/>
          <w:szCs w:val="22"/>
        </w:rPr>
      </w:pPr>
      <w:bookmarkStart w:id="0" w:name="_Hlk517970912"/>
    </w:p>
    <w:bookmarkEnd w:id="0"/>
    <w:p w14:paraId="58AA7A6F" w14:textId="77777777" w:rsidR="004A47F4" w:rsidRPr="004A47F4" w:rsidRDefault="004A47F4" w:rsidP="004A47F4">
      <w:pPr>
        <w:spacing w:after="200"/>
        <w:rPr>
          <w:rFonts w:ascii="Arial" w:eastAsia="Calibri" w:hAnsi="Arial" w:cs="Arial"/>
          <w:b/>
          <w:color w:val="000000"/>
          <w:sz w:val="22"/>
          <w:szCs w:val="22"/>
        </w:rPr>
      </w:pPr>
      <w:r w:rsidRPr="004A47F4">
        <w:rPr>
          <w:rFonts w:ascii="Arial" w:eastAsia="Calibri" w:hAnsi="Arial" w:cs="Arial"/>
          <w:b/>
          <w:color w:val="000000"/>
          <w:sz w:val="22"/>
          <w:szCs w:val="22"/>
        </w:rPr>
        <w:t>In conclusion we ask that the Committee considers making the combined list a standard recommendation on institutional child sexual abuse for all countries, much as it has done on corporal punishment.</w:t>
      </w:r>
    </w:p>
    <w:p w14:paraId="1F27C9D2" w14:textId="77777777" w:rsidR="004A47F4" w:rsidRPr="004A47F4" w:rsidRDefault="004A47F4" w:rsidP="004A47F4">
      <w:pPr>
        <w:spacing w:after="200"/>
        <w:jc w:val="center"/>
        <w:rPr>
          <w:rFonts w:ascii="Arial" w:eastAsia="Calibri" w:hAnsi="Arial" w:cs="Arial"/>
          <w:b/>
          <w:sz w:val="22"/>
          <w:szCs w:val="22"/>
        </w:rPr>
      </w:pPr>
      <w:r w:rsidRPr="004A47F4">
        <w:rPr>
          <w:rFonts w:ascii="Arial" w:eastAsia="Calibri" w:hAnsi="Arial" w:cs="Arial"/>
          <w:color w:val="000000"/>
          <w:sz w:val="22"/>
          <w:szCs w:val="22"/>
        </w:rPr>
        <w:t>---------------</w:t>
      </w:r>
    </w:p>
    <w:p w14:paraId="54763A6E" w14:textId="77777777" w:rsidR="004A47F4" w:rsidRPr="004A47F4" w:rsidRDefault="004A47F4" w:rsidP="004A47F4">
      <w:pPr>
        <w:rPr>
          <w:rFonts w:ascii="Arial" w:eastAsia="Calibri" w:hAnsi="Arial" w:cs="Arial"/>
          <w:sz w:val="22"/>
          <w:szCs w:val="22"/>
        </w:rPr>
      </w:pPr>
    </w:p>
    <w:p w14:paraId="56AC7031" w14:textId="77777777" w:rsidR="004A47F4" w:rsidRPr="004A47F4" w:rsidRDefault="004A47F4" w:rsidP="004A47F4">
      <w:pPr>
        <w:rPr>
          <w:rFonts w:ascii="Arial" w:eastAsia="Calibri" w:hAnsi="Arial" w:cs="Arial"/>
          <w:sz w:val="22"/>
          <w:szCs w:val="22"/>
        </w:rPr>
      </w:pPr>
    </w:p>
    <w:p w14:paraId="3058E6A9" w14:textId="77777777" w:rsidR="004A47F4" w:rsidRPr="004A47F4" w:rsidRDefault="004A47F4" w:rsidP="004A47F4">
      <w:pPr>
        <w:jc w:val="center"/>
        <w:rPr>
          <w:rFonts w:ascii="Arial" w:eastAsia="Calibri" w:hAnsi="Arial" w:cs="Arial"/>
          <w:b/>
          <w:sz w:val="22"/>
          <w:szCs w:val="22"/>
        </w:rPr>
      </w:pPr>
      <w:r w:rsidRPr="004A47F4">
        <w:rPr>
          <w:rFonts w:ascii="Arial" w:eastAsia="Calibri" w:hAnsi="Arial" w:cs="Arial"/>
          <w:sz w:val="22"/>
          <w:szCs w:val="22"/>
        </w:rPr>
        <w:br w:type="column"/>
      </w:r>
      <w:r w:rsidRPr="004A47F4">
        <w:rPr>
          <w:rFonts w:ascii="Arial" w:eastAsia="Calibri" w:hAnsi="Arial" w:cs="Arial"/>
          <w:b/>
          <w:sz w:val="22"/>
          <w:szCs w:val="22"/>
        </w:rPr>
        <w:lastRenderedPageBreak/>
        <w:t>APPENDIX</w:t>
      </w:r>
    </w:p>
    <w:p w14:paraId="5D95B995" w14:textId="77777777" w:rsidR="004A47F4" w:rsidRPr="004A47F4" w:rsidRDefault="004A47F4" w:rsidP="004A47F4">
      <w:pPr>
        <w:jc w:val="center"/>
        <w:rPr>
          <w:rFonts w:ascii="Arial" w:eastAsia="Calibri" w:hAnsi="Arial" w:cs="Arial"/>
          <w:b/>
          <w:sz w:val="22"/>
          <w:szCs w:val="22"/>
        </w:rPr>
      </w:pPr>
    </w:p>
    <w:p w14:paraId="53FD8150" w14:textId="77777777" w:rsidR="004A47F4" w:rsidRPr="004A47F4" w:rsidRDefault="004A47F4" w:rsidP="004A47F4">
      <w:pPr>
        <w:jc w:val="center"/>
        <w:rPr>
          <w:rFonts w:ascii="Arial" w:eastAsia="Calibri" w:hAnsi="Arial" w:cs="Arial"/>
          <w:b/>
          <w:sz w:val="22"/>
          <w:szCs w:val="22"/>
        </w:rPr>
      </w:pPr>
      <w:r w:rsidRPr="004A47F4">
        <w:rPr>
          <w:rFonts w:ascii="Arial" w:eastAsia="Calibri" w:hAnsi="Arial" w:cs="Arial"/>
          <w:b/>
          <w:sz w:val="22"/>
          <w:szCs w:val="22"/>
        </w:rPr>
        <w:t>Abuse in Catholic institutions</w:t>
      </w:r>
    </w:p>
    <w:p w14:paraId="3F56C164" w14:textId="77777777" w:rsidR="004A47F4" w:rsidRPr="004A47F4" w:rsidRDefault="004A47F4" w:rsidP="004A47F4">
      <w:pPr>
        <w:jc w:val="center"/>
        <w:rPr>
          <w:rFonts w:ascii="Arial" w:eastAsia="Calibri" w:hAnsi="Arial" w:cs="Arial"/>
          <w:b/>
          <w:sz w:val="22"/>
          <w:szCs w:val="22"/>
        </w:rPr>
      </w:pPr>
    </w:p>
    <w:p w14:paraId="7E45DF4F" w14:textId="77777777" w:rsidR="004A47F4" w:rsidRPr="004A47F4" w:rsidRDefault="004A47F4" w:rsidP="004A47F4">
      <w:pPr>
        <w:numPr>
          <w:ilvl w:val="0"/>
          <w:numId w:val="11"/>
        </w:numPr>
        <w:spacing w:after="200"/>
        <w:contextualSpacing/>
        <w:rPr>
          <w:rFonts w:ascii="Arial" w:eastAsia="Times New Roman" w:hAnsi="Arial" w:cs="Arial"/>
          <w:color w:val="000000"/>
          <w:sz w:val="22"/>
          <w:szCs w:val="22"/>
        </w:rPr>
      </w:pPr>
      <w:r w:rsidRPr="004A47F4">
        <w:rPr>
          <w:rFonts w:ascii="Arial" w:eastAsia="Times New Roman" w:hAnsi="Arial" w:cs="Arial"/>
          <w:color w:val="000000"/>
          <w:sz w:val="22"/>
          <w:szCs w:val="22"/>
        </w:rPr>
        <w:t>This has been researched for five years by practising Catholics Professors Desmond Cahill and Peter Wilkinson. Their Report is ‘Child Sexual Abuse in the Catholic Church: An Interpretive Review of the Literature and Public Inquiry Reports’, Centre for Global Research School of Global, Urban and Social Studies, RMIT University, Melbourne, August 2017</w:t>
      </w:r>
      <w:r w:rsidRPr="004A47F4">
        <w:rPr>
          <w:rFonts w:ascii="Arial" w:eastAsia="Times New Roman" w:hAnsi="Arial" w:cs="Arial"/>
          <w:color w:val="000000"/>
          <w:sz w:val="22"/>
          <w:szCs w:val="22"/>
          <w:vertAlign w:val="superscript"/>
        </w:rPr>
        <w:footnoteReference w:id="7"/>
      </w:r>
      <w:r w:rsidRPr="004A47F4">
        <w:rPr>
          <w:rFonts w:ascii="Arial" w:eastAsia="Times New Roman" w:hAnsi="Arial" w:cs="Arial"/>
          <w:color w:val="000000"/>
          <w:sz w:val="22"/>
          <w:szCs w:val="22"/>
        </w:rPr>
        <w:t xml:space="preserve">, especially the section starting on page 273 entitled “Secrecy, silencing and denial – a mechanism for lack of transparency and accountability”.  That this Report was written by “practising Catholics” … with “their continuing faith commitment to the Catholic Church” (pages 289/290) is testimony to the knowledge of the writers and that the motive of those writing the report was neither anti-clerical nor anti-Catholic. </w:t>
      </w:r>
    </w:p>
    <w:p w14:paraId="5994CC90" w14:textId="77777777" w:rsidR="004A47F4" w:rsidRPr="004A47F4" w:rsidRDefault="004A47F4" w:rsidP="004A47F4">
      <w:pPr>
        <w:numPr>
          <w:ilvl w:val="0"/>
          <w:numId w:val="11"/>
        </w:numPr>
        <w:spacing w:after="200"/>
        <w:contextualSpacing/>
        <w:rPr>
          <w:rFonts w:ascii="Arial" w:eastAsia="Times New Roman" w:hAnsi="Arial" w:cs="Arial"/>
          <w:color w:val="000000"/>
          <w:sz w:val="22"/>
          <w:szCs w:val="22"/>
        </w:rPr>
      </w:pPr>
      <w:r w:rsidRPr="004A47F4">
        <w:rPr>
          <w:rFonts w:ascii="Arial" w:eastAsia="Times New Roman" w:hAnsi="Arial" w:cs="Arial"/>
          <w:color w:val="000000"/>
          <w:sz w:val="22"/>
          <w:szCs w:val="22"/>
        </w:rPr>
        <w:t xml:space="preserve">Our work and the RMIT report referenced above show that many of those in religious institutions and their supporters regard it as a religious duty to protect their religious institutions from scandal whatever lengths they need to go to in order to achieve this and regardless of the adverse effect on victims through for example ignoring them or even claiming they are mendacious. </w:t>
      </w:r>
    </w:p>
    <w:p w14:paraId="3C789BAF" w14:textId="77777777" w:rsidR="004A47F4" w:rsidRPr="004A47F4" w:rsidRDefault="004A47F4" w:rsidP="004A47F4">
      <w:pPr>
        <w:numPr>
          <w:ilvl w:val="0"/>
          <w:numId w:val="11"/>
        </w:numPr>
        <w:spacing w:after="200"/>
        <w:rPr>
          <w:rFonts w:ascii="Arial" w:eastAsia="Times New Roman" w:hAnsi="Arial" w:cs="Arial"/>
          <w:color w:val="000000"/>
          <w:sz w:val="22"/>
          <w:szCs w:val="22"/>
        </w:rPr>
      </w:pPr>
      <w:r w:rsidRPr="004A47F4">
        <w:rPr>
          <w:rFonts w:ascii="Arial" w:eastAsia="Times New Roman" w:hAnsi="Arial" w:cs="Arial"/>
          <w:color w:val="000000"/>
          <w:sz w:val="22"/>
          <w:szCs w:val="22"/>
        </w:rPr>
        <w:t>The RMIT report concludes that there is a consistent worldwide picture for the Catholic Church, placing the source of the problem at the top of the hierarchy:</w:t>
      </w:r>
      <w:r w:rsidRPr="004A47F4">
        <w:rPr>
          <w:rFonts w:ascii="Arial" w:eastAsia="Times New Roman" w:hAnsi="Arial" w:cs="Arial"/>
          <w:color w:val="000000"/>
          <w:sz w:val="22"/>
          <w:szCs w:val="22"/>
        </w:rPr>
        <w:br/>
        <w:t xml:space="preserve">“ ….These failures and deliberate attempts to cover up the abuse were enmeshed in the secrecy and secretiveness at the heart of the governance of the Catholic Church. During the twentieth century, more and more secrecy provisions were imposed, beginning with the Secret of the Holy Office imposed by </w:t>
      </w:r>
      <w:r w:rsidRPr="004A47F4">
        <w:rPr>
          <w:rFonts w:ascii="Arial" w:eastAsia="Times New Roman" w:hAnsi="Arial" w:cs="Arial"/>
          <w:i/>
          <w:color w:val="000000"/>
          <w:sz w:val="22"/>
          <w:szCs w:val="22"/>
        </w:rPr>
        <w:t>Crimen Sollicitationis</w:t>
      </w:r>
      <w:r w:rsidRPr="004A47F4">
        <w:rPr>
          <w:rFonts w:ascii="Arial" w:eastAsia="Times New Roman" w:hAnsi="Arial" w:cs="Arial"/>
          <w:color w:val="000000"/>
          <w:sz w:val="22"/>
          <w:szCs w:val="22"/>
          <w:vertAlign w:val="superscript"/>
        </w:rPr>
        <w:footnoteReference w:id="8"/>
      </w:r>
      <w:r w:rsidRPr="004A47F4">
        <w:rPr>
          <w:rFonts w:ascii="Arial" w:eastAsia="Times New Roman" w:hAnsi="Arial" w:cs="Arial"/>
          <w:color w:val="000000"/>
          <w:sz w:val="22"/>
          <w:szCs w:val="22"/>
        </w:rPr>
        <w:t xml:space="preserve"> in 1922 and later the imposition of the Pontifical Secret on all matters and more persons associated with child sexual abuse. … the Holy See became increasingly fearful of public scandal as did the bishops.  The Holy See and diocesan bishops were always fearful of scandalising the Catholic faithful…. The Holy See was always concerned that the accused priest and religious would not receive a fair trial, but it showed no concern whatsoever for the victims of the accused priests and their families.” </w:t>
      </w:r>
    </w:p>
    <w:p w14:paraId="61CA91EF" w14:textId="02F0A4DF" w:rsidR="009C42E7" w:rsidRPr="004A47F4" w:rsidRDefault="009C42E7" w:rsidP="004A47F4">
      <w:pPr>
        <w:spacing w:after="200"/>
        <w:rPr>
          <w:rFonts w:ascii="Arial" w:hAnsi="Arial" w:cs="Arial"/>
          <w:sz w:val="22"/>
          <w:szCs w:val="22"/>
        </w:rPr>
      </w:pPr>
    </w:p>
    <w:sectPr w:rsidR="009C42E7" w:rsidRPr="004A47F4" w:rsidSect="006843DB">
      <w:headerReference w:type="default" r:id="rId13"/>
      <w:footerReference w:type="even"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5A2460" w14:textId="77777777" w:rsidR="0039164F" w:rsidRDefault="0039164F" w:rsidP="00891B67">
      <w:r>
        <w:separator/>
      </w:r>
    </w:p>
  </w:endnote>
  <w:endnote w:type="continuationSeparator" w:id="0">
    <w:p w14:paraId="5809A34A" w14:textId="77777777" w:rsidR="0039164F" w:rsidRDefault="0039164F" w:rsidP="0089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78804950"/>
      <w:docPartObj>
        <w:docPartGallery w:val="Page Numbers (Bottom of Page)"/>
        <w:docPartUnique/>
      </w:docPartObj>
    </w:sdtPr>
    <w:sdtEndPr>
      <w:rPr>
        <w:rStyle w:val="PageNumber"/>
      </w:rPr>
    </w:sdtEndPr>
    <w:sdtContent>
      <w:p w14:paraId="2024FEEF" w14:textId="77777777"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54E7AC" w14:textId="77777777" w:rsidR="00ED4E94" w:rsidRDefault="00ED4E94" w:rsidP="00ED4E9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Fonts w:ascii="Arial" w:hAnsi="Arial" w:cs="Arial"/>
        <w:sz w:val="22"/>
        <w:szCs w:val="22"/>
      </w:rPr>
      <w:id w:val="-1658071129"/>
      <w:docPartObj>
        <w:docPartGallery w:val="Page Numbers (Bottom of Page)"/>
        <w:docPartUnique/>
      </w:docPartObj>
    </w:sdtPr>
    <w:sdtEndPr>
      <w:rPr>
        <w:rStyle w:val="PageNumber"/>
      </w:rPr>
    </w:sdtEndPr>
    <w:sdtContent>
      <w:p w14:paraId="74076178" w14:textId="77777777" w:rsidR="00ED4E94" w:rsidRPr="004A47F4" w:rsidRDefault="00ED4E94" w:rsidP="00BA60EE">
        <w:pPr>
          <w:pStyle w:val="Footer"/>
          <w:framePr w:wrap="none" w:vAnchor="text" w:hAnchor="margin" w:xAlign="right" w:y="1"/>
          <w:rPr>
            <w:rStyle w:val="PageNumber"/>
            <w:rFonts w:ascii="Arial" w:hAnsi="Arial" w:cs="Arial"/>
            <w:sz w:val="22"/>
            <w:szCs w:val="22"/>
          </w:rPr>
        </w:pPr>
        <w:r w:rsidRPr="004A47F4">
          <w:rPr>
            <w:rStyle w:val="PageNumber"/>
            <w:rFonts w:ascii="Arial" w:hAnsi="Arial" w:cs="Arial"/>
            <w:sz w:val="22"/>
            <w:szCs w:val="22"/>
          </w:rPr>
          <w:fldChar w:fldCharType="begin"/>
        </w:r>
        <w:r w:rsidRPr="004A47F4">
          <w:rPr>
            <w:rStyle w:val="PageNumber"/>
            <w:rFonts w:ascii="Arial" w:hAnsi="Arial" w:cs="Arial"/>
            <w:sz w:val="22"/>
            <w:szCs w:val="22"/>
          </w:rPr>
          <w:instrText xml:space="preserve"> PAGE </w:instrText>
        </w:r>
        <w:r w:rsidRPr="004A47F4">
          <w:rPr>
            <w:rStyle w:val="PageNumber"/>
            <w:rFonts w:ascii="Arial" w:hAnsi="Arial" w:cs="Arial"/>
            <w:sz w:val="22"/>
            <w:szCs w:val="22"/>
          </w:rPr>
          <w:fldChar w:fldCharType="separate"/>
        </w:r>
        <w:r w:rsidR="00C64C4D">
          <w:rPr>
            <w:rStyle w:val="PageNumber"/>
            <w:rFonts w:ascii="Arial" w:hAnsi="Arial" w:cs="Arial"/>
            <w:noProof/>
            <w:sz w:val="22"/>
            <w:szCs w:val="22"/>
          </w:rPr>
          <w:t>7</w:t>
        </w:r>
        <w:r w:rsidRPr="004A47F4">
          <w:rPr>
            <w:rStyle w:val="PageNumber"/>
            <w:rFonts w:ascii="Arial" w:hAnsi="Arial" w:cs="Arial"/>
            <w:sz w:val="22"/>
            <w:szCs w:val="22"/>
          </w:rPr>
          <w:fldChar w:fldCharType="end"/>
        </w:r>
      </w:p>
    </w:sdtContent>
  </w:sdt>
  <w:p w14:paraId="5A332696" w14:textId="77777777" w:rsidR="00ED4E94" w:rsidRPr="004A47F4" w:rsidRDefault="00ED4E94" w:rsidP="00ED4E94">
    <w:pPr>
      <w:pStyle w:val="Footer"/>
      <w:ind w:right="360"/>
      <w:rPr>
        <w:rFonts w:ascii="Arial" w:hAnsi="Arial" w:cs="Arial"/>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95D74D" w14:textId="77777777" w:rsidR="0039164F" w:rsidRDefault="0039164F" w:rsidP="00891B67">
      <w:r>
        <w:separator/>
      </w:r>
    </w:p>
  </w:footnote>
  <w:footnote w:type="continuationSeparator" w:id="0">
    <w:p w14:paraId="70794818" w14:textId="77777777" w:rsidR="0039164F" w:rsidRDefault="0039164F" w:rsidP="00891B67">
      <w:r>
        <w:continuationSeparator/>
      </w:r>
    </w:p>
  </w:footnote>
  <w:footnote w:id="1">
    <w:p w14:paraId="1B72A04A" w14:textId="77777777" w:rsidR="004A47F4" w:rsidRPr="001F2290" w:rsidRDefault="004A47F4" w:rsidP="004A47F4">
      <w:pPr>
        <w:pStyle w:val="FootnoteText"/>
        <w:rPr>
          <w:rFonts w:ascii="Arial" w:hAnsi="Arial" w:cs="Arial"/>
        </w:rPr>
      </w:pPr>
      <w:r w:rsidRPr="001F2290">
        <w:rPr>
          <w:rStyle w:val="FootnoteReference"/>
          <w:rFonts w:ascii="Arial" w:hAnsi="Arial" w:cs="Arial"/>
        </w:rPr>
        <w:footnoteRef/>
      </w:r>
      <w:r w:rsidRPr="001F2290">
        <w:rPr>
          <w:rFonts w:ascii="Arial" w:hAnsi="Arial" w:cs="Arial"/>
        </w:rPr>
        <w:t xml:space="preserve"> </w:t>
      </w:r>
      <w:r w:rsidRPr="001F2290">
        <w:rPr>
          <w:rFonts w:ascii="Arial" w:eastAsia="Times New Roman" w:hAnsi="Arial" w:cs="Arial"/>
          <w:color w:val="000000" w:themeColor="text1"/>
        </w:rPr>
        <w:t>CRC/C/VAT/CO/2, 31 January 2014</w:t>
      </w:r>
    </w:p>
  </w:footnote>
  <w:footnote w:id="2">
    <w:p w14:paraId="26B56822" w14:textId="3E0BE2B8" w:rsidR="001F2290" w:rsidRDefault="001F2290">
      <w:pPr>
        <w:pStyle w:val="FootnoteText"/>
      </w:pPr>
      <w:r w:rsidRPr="001F2290">
        <w:rPr>
          <w:rStyle w:val="FootnoteReference"/>
          <w:rFonts w:ascii="Arial" w:hAnsi="Arial" w:cs="Arial"/>
        </w:rPr>
        <w:footnoteRef/>
      </w:r>
      <w:r w:rsidRPr="001F2290">
        <w:rPr>
          <w:rFonts w:ascii="Arial" w:hAnsi="Arial" w:cs="Arial"/>
        </w:rPr>
        <w:t xml:space="preserve"> </w:t>
      </w:r>
      <w:r w:rsidRPr="001F2290">
        <w:rPr>
          <w:rFonts w:ascii="Arial" w:hAnsi="Arial" w:cs="Arial"/>
        </w:rPr>
        <w:t xml:space="preserve">CRC/C/SGP/CO/2-3. Available at: </w:t>
      </w:r>
      <w:r w:rsidRPr="001F2290">
        <w:rPr>
          <w:rFonts w:ascii="Arial" w:hAnsi="Arial" w:cs="Arial"/>
          <w:iCs/>
        </w:rPr>
        <w:t>www2.ohchr.org/english/bodies/crc/docs/CRC.C.SGP.CO.2-3_en.doc</w:t>
      </w:r>
      <w:r>
        <w:rPr>
          <w:rFonts w:ascii="Arial" w:hAnsi="Arial" w:cs="Arial"/>
          <w:iCs/>
        </w:rPr>
        <w:t xml:space="preserve"> </w:t>
      </w:r>
    </w:p>
  </w:footnote>
  <w:footnote w:id="3">
    <w:p w14:paraId="1B7945E3" w14:textId="77777777" w:rsidR="004A47F4" w:rsidRPr="001F2290" w:rsidRDefault="004A47F4" w:rsidP="004A47F4">
      <w:pPr>
        <w:pStyle w:val="FootnoteText"/>
        <w:rPr>
          <w:rFonts w:ascii="Arial" w:hAnsi="Arial" w:cs="Arial"/>
          <w:lang w:val="fr-CH"/>
        </w:rPr>
      </w:pPr>
      <w:r w:rsidRPr="001F2290">
        <w:rPr>
          <w:rStyle w:val="FootnoteReference"/>
          <w:rFonts w:ascii="Arial" w:hAnsi="Arial" w:cs="Arial"/>
        </w:rPr>
        <w:footnoteRef/>
      </w:r>
      <w:r w:rsidRPr="001F2290">
        <w:rPr>
          <w:rFonts w:ascii="Arial" w:hAnsi="Arial" w:cs="Arial"/>
        </w:rPr>
        <w:t xml:space="preserve"> Mandate Now, ‘Why we exist’. </w:t>
      </w:r>
      <w:r w:rsidRPr="001F2290">
        <w:rPr>
          <w:rFonts w:ascii="Arial" w:hAnsi="Arial" w:cs="Arial"/>
          <w:lang w:val="fr-CH"/>
        </w:rPr>
        <w:t xml:space="preserve">Available at: </w:t>
      </w:r>
      <w:hyperlink r:id="rId1" w:history="1">
        <w:r w:rsidRPr="001F2290">
          <w:rPr>
            <w:rStyle w:val="Hyperlink"/>
            <w:rFonts w:ascii="Arial" w:eastAsia="Times New Roman" w:hAnsi="Arial" w:cs="Arial"/>
          </w:rPr>
          <w:t>http://mandatenow.org.uk/why-we-exist/</w:t>
        </w:r>
      </w:hyperlink>
      <w:r w:rsidRPr="001F2290">
        <w:rPr>
          <w:rFonts w:ascii="Arial" w:eastAsia="Times New Roman" w:hAnsi="Arial" w:cs="Arial"/>
          <w:color w:val="000000" w:themeColor="text1"/>
        </w:rPr>
        <w:t xml:space="preserve"> </w:t>
      </w:r>
    </w:p>
  </w:footnote>
  <w:footnote w:id="4">
    <w:p w14:paraId="167AE770" w14:textId="77777777" w:rsidR="004A47F4" w:rsidRPr="001F2290" w:rsidRDefault="004A47F4" w:rsidP="004A47F4">
      <w:pPr>
        <w:pStyle w:val="FootnoteText"/>
        <w:rPr>
          <w:rFonts w:ascii="Arial" w:hAnsi="Arial" w:cs="Arial"/>
        </w:rPr>
      </w:pPr>
      <w:r w:rsidRPr="001F2290">
        <w:rPr>
          <w:rStyle w:val="FootnoteReference"/>
          <w:rFonts w:ascii="Arial" w:hAnsi="Arial" w:cs="Arial"/>
        </w:rPr>
        <w:footnoteRef/>
      </w:r>
      <w:r w:rsidRPr="001F2290">
        <w:rPr>
          <w:rFonts w:ascii="Arial" w:hAnsi="Arial" w:cs="Arial"/>
        </w:rPr>
        <w:t xml:space="preserve"> </w:t>
      </w:r>
      <w:r w:rsidRPr="001F2290">
        <w:rPr>
          <w:rFonts w:ascii="Arial" w:eastAsia="Times New Roman" w:hAnsi="Arial" w:cs="Arial"/>
          <w:color w:val="000000" w:themeColor="text1"/>
        </w:rPr>
        <w:t>Page 287</w:t>
      </w:r>
    </w:p>
  </w:footnote>
  <w:footnote w:id="5">
    <w:p w14:paraId="1F4409BE" w14:textId="7BA21DED" w:rsidR="001F2290" w:rsidRPr="001F2290" w:rsidRDefault="001F2290">
      <w:pPr>
        <w:pStyle w:val="FootnoteText"/>
        <w:rPr>
          <w:rFonts w:ascii="Arial" w:hAnsi="Arial" w:cs="Arial"/>
        </w:rPr>
      </w:pPr>
      <w:r w:rsidRPr="001F2290">
        <w:rPr>
          <w:rStyle w:val="FootnoteReference"/>
          <w:rFonts w:ascii="Arial" w:hAnsi="Arial" w:cs="Arial"/>
        </w:rPr>
        <w:footnoteRef/>
      </w:r>
      <w:r w:rsidRPr="001F2290">
        <w:rPr>
          <w:rFonts w:ascii="Arial" w:hAnsi="Arial" w:cs="Arial"/>
        </w:rPr>
        <w:t xml:space="preserve"> CRC/C/SGP/CO/2-3. Available at: </w:t>
      </w:r>
      <w:r w:rsidRPr="001F2290">
        <w:rPr>
          <w:rFonts w:ascii="Arial" w:hAnsi="Arial" w:cs="Arial"/>
          <w:iCs/>
        </w:rPr>
        <w:t>www2.ohchr.org/english/bodies/crc/docs/CRC.C.SGP.CO.2-3_en.doc</w:t>
      </w:r>
      <w:r>
        <w:rPr>
          <w:rFonts w:ascii="Arial" w:hAnsi="Arial" w:cs="Arial"/>
          <w:iCs/>
        </w:rPr>
        <w:t xml:space="preserve"> </w:t>
      </w:r>
    </w:p>
  </w:footnote>
  <w:footnote w:id="6">
    <w:p w14:paraId="3CC2C129" w14:textId="6DD87590" w:rsidR="001F2290" w:rsidRPr="001F2290" w:rsidRDefault="001F2290">
      <w:pPr>
        <w:pStyle w:val="FootnoteText"/>
        <w:rPr>
          <w:rFonts w:ascii="Arial" w:hAnsi="Arial" w:cs="Arial"/>
        </w:rPr>
      </w:pPr>
      <w:r w:rsidRPr="001F2290">
        <w:rPr>
          <w:rStyle w:val="FootnoteReference"/>
          <w:rFonts w:ascii="Arial" w:hAnsi="Arial" w:cs="Arial"/>
        </w:rPr>
        <w:footnoteRef/>
      </w:r>
      <w:r w:rsidRPr="001F2290">
        <w:rPr>
          <w:rFonts w:ascii="Arial" w:hAnsi="Arial" w:cs="Arial"/>
        </w:rPr>
        <w:t xml:space="preserve"> CRC/C/POL/CO/3-4. Available at: </w:t>
      </w:r>
      <w:hyperlink r:id="rId2" w:history="1">
        <w:r w:rsidRPr="001F2290">
          <w:rPr>
            <w:rStyle w:val="Hyperlink"/>
            <w:rFonts w:ascii="Arial" w:hAnsi="Arial" w:cs="Arial"/>
          </w:rPr>
          <w:t>http://docstore.ohchr.org/SelfServices/FilesHandler.ashx?enc=6QkG1d%2FPPRiCAqhKb7yhstV3zKgaAa4TwOI5sejLPokoZ%2FHscrji1JpiYozARxzgOMaIguBQ%2BkjWOmC0Rj99HwJCrYRBPBXD%2BbyaT8wsqPcM7DUfcxPZqefjWn%2FqohtS</w:t>
        </w:r>
      </w:hyperlink>
      <w:r w:rsidRPr="001F2290">
        <w:rPr>
          <w:rFonts w:ascii="Arial" w:hAnsi="Arial" w:cs="Arial"/>
        </w:rPr>
        <w:t xml:space="preserve"> </w:t>
      </w:r>
    </w:p>
  </w:footnote>
  <w:footnote w:id="7">
    <w:p w14:paraId="79F96D93" w14:textId="64E71D09" w:rsidR="004A47F4" w:rsidRPr="001F2290" w:rsidRDefault="004A47F4" w:rsidP="004A47F4">
      <w:pPr>
        <w:pStyle w:val="FootnoteText"/>
        <w:rPr>
          <w:rFonts w:ascii="Arial" w:hAnsi="Arial" w:cs="Arial"/>
        </w:rPr>
      </w:pPr>
      <w:r w:rsidRPr="001F2290">
        <w:rPr>
          <w:rStyle w:val="FootnoteReference"/>
          <w:rFonts w:ascii="Arial" w:hAnsi="Arial" w:cs="Arial"/>
        </w:rPr>
        <w:footnoteRef/>
      </w:r>
      <w:r w:rsidRPr="001F2290">
        <w:rPr>
          <w:rFonts w:ascii="Arial" w:hAnsi="Arial" w:cs="Arial"/>
        </w:rPr>
        <w:t xml:space="preserve"> </w:t>
      </w:r>
      <w:r w:rsidR="00C64C4D">
        <w:rPr>
          <w:rFonts w:ascii="Arial" w:hAnsi="Arial" w:cs="Arial"/>
        </w:rPr>
        <w:t xml:space="preserve">Available at: </w:t>
      </w:r>
      <w:hyperlink r:id="rId3" w:history="1">
        <w:r w:rsidRPr="001F2290">
          <w:rPr>
            <w:rStyle w:val="Hyperlink"/>
            <w:rFonts w:ascii="Arial" w:hAnsi="Arial" w:cs="Arial"/>
          </w:rPr>
          <w:t>https://www.rmit.edu.au/content/dam/rmit/documents/news/church-abuse/child-sex-abuse-and-the-catholic-church.pdf</w:t>
        </w:r>
      </w:hyperlink>
      <w:r w:rsidRPr="001F2290">
        <w:rPr>
          <w:rFonts w:ascii="Arial" w:hAnsi="Arial" w:cs="Arial"/>
        </w:rPr>
        <w:t xml:space="preserve"> </w:t>
      </w:r>
    </w:p>
  </w:footnote>
  <w:footnote w:id="8">
    <w:p w14:paraId="70ED9AE8" w14:textId="1151C674" w:rsidR="004A47F4" w:rsidRPr="001F2290" w:rsidRDefault="004A47F4" w:rsidP="004A47F4">
      <w:pPr>
        <w:pStyle w:val="FootnoteText"/>
        <w:rPr>
          <w:rFonts w:ascii="Arial" w:hAnsi="Arial" w:cs="Arial"/>
        </w:rPr>
      </w:pPr>
      <w:r w:rsidRPr="001F2290">
        <w:rPr>
          <w:rStyle w:val="FootnoteReference"/>
          <w:rFonts w:ascii="Arial" w:hAnsi="Arial" w:cs="Arial"/>
        </w:rPr>
        <w:footnoteRef/>
      </w:r>
      <w:r w:rsidRPr="001F2290">
        <w:rPr>
          <w:rFonts w:ascii="Arial" w:hAnsi="Arial" w:cs="Arial"/>
        </w:rPr>
        <w:t xml:space="preserve"> </w:t>
      </w:r>
      <w:r w:rsidR="00C64C4D">
        <w:rPr>
          <w:rFonts w:ascii="Arial" w:hAnsi="Arial" w:cs="Arial"/>
        </w:rPr>
        <w:t xml:space="preserve">Available at: </w:t>
      </w:r>
      <w:bookmarkStart w:id="1" w:name="_GoBack"/>
      <w:bookmarkEnd w:id="1"/>
      <w:r w:rsidRPr="001F2290">
        <w:rPr>
          <w:rFonts w:ascii="Arial" w:hAnsi="Arial" w:cs="Arial"/>
        </w:rPr>
        <w:fldChar w:fldCharType="begin"/>
      </w:r>
      <w:r w:rsidRPr="001F2290">
        <w:rPr>
          <w:rFonts w:ascii="Arial" w:hAnsi="Arial" w:cs="Arial"/>
        </w:rPr>
        <w:instrText xml:space="preserve"> HYPERLINK "https://www.nytimes.com/2010/07/02/world/europe/02pope.html?ref=romancatholicchurch" </w:instrText>
      </w:r>
      <w:r w:rsidRPr="001F2290">
        <w:rPr>
          <w:rFonts w:ascii="Arial" w:hAnsi="Arial" w:cs="Arial"/>
        </w:rPr>
        <w:fldChar w:fldCharType="separate"/>
      </w:r>
      <w:r w:rsidRPr="001F2290">
        <w:rPr>
          <w:rStyle w:val="Hyperlink"/>
          <w:rFonts w:ascii="Arial" w:hAnsi="Arial" w:cs="Arial"/>
        </w:rPr>
        <w:t>https://www.nytimes.com/2010/07/02/world/europe/02pope.html?ref=romancatholicchurch</w:t>
      </w:r>
      <w:r w:rsidRPr="001F2290">
        <w:rPr>
          <w:rStyle w:val="Hyperlink"/>
          <w:rFonts w:ascii="Arial" w:hAnsi="Arial" w:cs="Arial"/>
        </w:rPr>
        <w:fldChar w:fldCharType="end"/>
      </w:r>
      <w:r w:rsidRPr="001F2290">
        <w:rPr>
          <w:rFonts w:ascii="Arial" w:hAnsi="Arial" w:cs="Aria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E1441" w14:textId="4FABA5B3" w:rsidR="00477E6A" w:rsidRPr="004A47F4" w:rsidRDefault="00E4370C" w:rsidP="00D509D5">
    <w:pPr>
      <w:pStyle w:val="Header"/>
      <w:tabs>
        <w:tab w:val="left" w:pos="3780"/>
      </w:tabs>
      <w:rPr>
        <w:rFonts w:ascii="Arial" w:hAnsi="Arial" w:cs="Arial"/>
        <w:sz w:val="22"/>
        <w:szCs w:val="22"/>
        <w:lang w:val="fr-CH"/>
      </w:rPr>
    </w:pPr>
    <w:r w:rsidRPr="004A47F4">
      <w:rPr>
        <w:rFonts w:ascii="Arial" w:hAnsi="Arial" w:cs="Arial"/>
        <w:sz w:val="22"/>
        <w:szCs w:val="22"/>
        <w:lang w:val="fr-CH"/>
      </w:rPr>
      <w:t>National Secular Society</w:t>
    </w:r>
    <w:r w:rsidRPr="004A47F4">
      <w:rPr>
        <w:rFonts w:ascii="Arial" w:hAnsi="Arial" w:cs="Arial"/>
        <w:sz w:val="22"/>
        <w:szCs w:val="22"/>
        <w:lang w:val="fr-CH"/>
      </w:rPr>
      <w:ptab w:relativeTo="margin" w:alignment="center" w:leader="none"/>
    </w:r>
    <w:r w:rsidRPr="004A47F4">
      <w:rPr>
        <w:rFonts w:ascii="Arial" w:hAnsi="Arial" w:cs="Arial"/>
        <w:sz w:val="22"/>
        <w:szCs w:val="22"/>
        <w:lang w:val="fr-CH"/>
      </w:rPr>
      <w:t xml:space="preserve">Alternative Report </w:t>
    </w:r>
    <w:r w:rsidRPr="004A47F4">
      <w:rPr>
        <w:rFonts w:ascii="Arial" w:hAnsi="Arial" w:cs="Arial"/>
        <w:sz w:val="22"/>
        <w:szCs w:val="22"/>
        <w:lang w:val="fr-CH"/>
      </w:rPr>
      <w:ptab w:relativeTo="margin" w:alignment="right" w:leader="none"/>
    </w:r>
    <w:r w:rsidR="004E37CE" w:rsidRPr="004A47F4">
      <w:rPr>
        <w:rFonts w:ascii="Arial" w:hAnsi="Arial" w:cs="Arial"/>
        <w:sz w:val="22"/>
        <w:szCs w:val="22"/>
        <w:lang w:val="fr-CH"/>
      </w:rPr>
      <w:t>Singapore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D1557"/>
    <w:multiLevelType w:val="hybridMultilevel"/>
    <w:tmpl w:val="E4FADC50"/>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D14437"/>
    <w:multiLevelType w:val="multilevel"/>
    <w:tmpl w:val="72105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6E22139"/>
    <w:multiLevelType w:val="hybridMultilevel"/>
    <w:tmpl w:val="9210EC96"/>
    <w:lvl w:ilvl="0" w:tplc="0809000F">
      <w:start w:val="1"/>
      <w:numFmt w:val="decimal"/>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7329C6"/>
    <w:multiLevelType w:val="multilevel"/>
    <w:tmpl w:val="7C62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24D07136"/>
    <w:multiLevelType w:val="hybridMultilevel"/>
    <w:tmpl w:val="C1B4883A"/>
    <w:lvl w:ilvl="0" w:tplc="842052A8">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19A1511"/>
    <w:multiLevelType w:val="multilevel"/>
    <w:tmpl w:val="BD0E6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3B82286B"/>
    <w:multiLevelType w:val="hybridMultilevel"/>
    <w:tmpl w:val="BA76AFE4"/>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0FE18A0"/>
    <w:multiLevelType w:val="hybridMultilevel"/>
    <w:tmpl w:val="BA76AFE4"/>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06049DB"/>
    <w:multiLevelType w:val="hybridMultilevel"/>
    <w:tmpl w:val="8EBA0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55A1583"/>
    <w:multiLevelType w:val="hybridMultilevel"/>
    <w:tmpl w:val="BA40A75A"/>
    <w:lvl w:ilvl="0" w:tplc="12406D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7B57576"/>
    <w:multiLevelType w:val="hybridMultilevel"/>
    <w:tmpl w:val="29F869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94F69E9"/>
    <w:multiLevelType w:val="hybridMultilevel"/>
    <w:tmpl w:val="CD8C080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nsid w:val="7C7855FF"/>
    <w:multiLevelType w:val="hybridMultilevel"/>
    <w:tmpl w:val="E4FADC50"/>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9"/>
  </w:num>
  <w:num w:numId="5">
    <w:abstractNumId w:val="10"/>
  </w:num>
  <w:num w:numId="6">
    <w:abstractNumId w:val="8"/>
  </w:num>
  <w:num w:numId="7">
    <w:abstractNumId w:val="12"/>
  </w:num>
  <w:num w:numId="8">
    <w:abstractNumId w:val="4"/>
  </w:num>
  <w:num w:numId="9">
    <w:abstractNumId w:val="11"/>
  </w:num>
  <w:num w:numId="10">
    <w:abstractNumId w:val="2"/>
  </w:num>
  <w:num w:numId="11">
    <w:abstractNumId w:val="6"/>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E97"/>
    <w:rsid w:val="00013B52"/>
    <w:rsid w:val="00030A80"/>
    <w:rsid w:val="00031AED"/>
    <w:rsid w:val="000326A1"/>
    <w:rsid w:val="00046DBC"/>
    <w:rsid w:val="000532FC"/>
    <w:rsid w:val="0006000A"/>
    <w:rsid w:val="00062768"/>
    <w:rsid w:val="000674F1"/>
    <w:rsid w:val="000866AA"/>
    <w:rsid w:val="00087CA6"/>
    <w:rsid w:val="000C1707"/>
    <w:rsid w:val="000E287E"/>
    <w:rsid w:val="001118E4"/>
    <w:rsid w:val="00143D53"/>
    <w:rsid w:val="001442E5"/>
    <w:rsid w:val="001666D4"/>
    <w:rsid w:val="00183FCF"/>
    <w:rsid w:val="00194E64"/>
    <w:rsid w:val="001C32ED"/>
    <w:rsid w:val="001E6C4F"/>
    <w:rsid w:val="001F2290"/>
    <w:rsid w:val="002018FE"/>
    <w:rsid w:val="00204F69"/>
    <w:rsid w:val="00213E68"/>
    <w:rsid w:val="00227BE6"/>
    <w:rsid w:val="00236948"/>
    <w:rsid w:val="0025391F"/>
    <w:rsid w:val="002619B1"/>
    <w:rsid w:val="00263AA5"/>
    <w:rsid w:val="00275B10"/>
    <w:rsid w:val="00281173"/>
    <w:rsid w:val="00281CB9"/>
    <w:rsid w:val="00287034"/>
    <w:rsid w:val="002B0E3C"/>
    <w:rsid w:val="002C36DF"/>
    <w:rsid w:val="002C5D4F"/>
    <w:rsid w:val="002E3594"/>
    <w:rsid w:val="002E459E"/>
    <w:rsid w:val="003026BF"/>
    <w:rsid w:val="00303A71"/>
    <w:rsid w:val="0039164F"/>
    <w:rsid w:val="0039231E"/>
    <w:rsid w:val="003946B4"/>
    <w:rsid w:val="003965DC"/>
    <w:rsid w:val="00397924"/>
    <w:rsid w:val="003A6F2E"/>
    <w:rsid w:val="003A78D5"/>
    <w:rsid w:val="003C6C0F"/>
    <w:rsid w:val="003D585A"/>
    <w:rsid w:val="003F23FA"/>
    <w:rsid w:val="004136D2"/>
    <w:rsid w:val="0041385C"/>
    <w:rsid w:val="00431B03"/>
    <w:rsid w:val="00440B7D"/>
    <w:rsid w:val="00452707"/>
    <w:rsid w:val="00457FC7"/>
    <w:rsid w:val="00477E6A"/>
    <w:rsid w:val="004864E3"/>
    <w:rsid w:val="00493DF5"/>
    <w:rsid w:val="004A47F4"/>
    <w:rsid w:val="004C689E"/>
    <w:rsid w:val="004E1F34"/>
    <w:rsid w:val="004E37CE"/>
    <w:rsid w:val="004E4AC8"/>
    <w:rsid w:val="004E730E"/>
    <w:rsid w:val="004F1C31"/>
    <w:rsid w:val="004F487B"/>
    <w:rsid w:val="0052218E"/>
    <w:rsid w:val="005370C6"/>
    <w:rsid w:val="00545E0E"/>
    <w:rsid w:val="00584832"/>
    <w:rsid w:val="00584D9B"/>
    <w:rsid w:val="0059759C"/>
    <w:rsid w:val="005A0B39"/>
    <w:rsid w:val="005A29A5"/>
    <w:rsid w:val="005F5C31"/>
    <w:rsid w:val="00622E97"/>
    <w:rsid w:val="0062566E"/>
    <w:rsid w:val="00655AEA"/>
    <w:rsid w:val="00657D73"/>
    <w:rsid w:val="00675769"/>
    <w:rsid w:val="006843DB"/>
    <w:rsid w:val="00694144"/>
    <w:rsid w:val="006947CF"/>
    <w:rsid w:val="00697EE7"/>
    <w:rsid w:val="006A0131"/>
    <w:rsid w:val="006A7319"/>
    <w:rsid w:val="006B27E4"/>
    <w:rsid w:val="006E6C3D"/>
    <w:rsid w:val="006F1829"/>
    <w:rsid w:val="00715B9F"/>
    <w:rsid w:val="00735335"/>
    <w:rsid w:val="007509E7"/>
    <w:rsid w:val="007662BD"/>
    <w:rsid w:val="00777868"/>
    <w:rsid w:val="007A037D"/>
    <w:rsid w:val="007A5850"/>
    <w:rsid w:val="007A6469"/>
    <w:rsid w:val="007B68A5"/>
    <w:rsid w:val="007E7E14"/>
    <w:rsid w:val="00816CC0"/>
    <w:rsid w:val="008178BD"/>
    <w:rsid w:val="00843F06"/>
    <w:rsid w:val="00867A60"/>
    <w:rsid w:val="00871B18"/>
    <w:rsid w:val="00875464"/>
    <w:rsid w:val="00876D6B"/>
    <w:rsid w:val="00891B67"/>
    <w:rsid w:val="008D029D"/>
    <w:rsid w:val="008F48D3"/>
    <w:rsid w:val="008F4F96"/>
    <w:rsid w:val="009760A5"/>
    <w:rsid w:val="00982C4B"/>
    <w:rsid w:val="00997DD4"/>
    <w:rsid w:val="009A0B65"/>
    <w:rsid w:val="009C42E7"/>
    <w:rsid w:val="009E0BD2"/>
    <w:rsid w:val="009E2E7C"/>
    <w:rsid w:val="00A24E31"/>
    <w:rsid w:val="00A306F3"/>
    <w:rsid w:val="00A42787"/>
    <w:rsid w:val="00A6114B"/>
    <w:rsid w:val="00A73C48"/>
    <w:rsid w:val="00AA42B7"/>
    <w:rsid w:val="00AC5169"/>
    <w:rsid w:val="00AF00A4"/>
    <w:rsid w:val="00AF517F"/>
    <w:rsid w:val="00B05827"/>
    <w:rsid w:val="00B30FAC"/>
    <w:rsid w:val="00B77C3D"/>
    <w:rsid w:val="00BD2C2C"/>
    <w:rsid w:val="00BD35B1"/>
    <w:rsid w:val="00BD6E65"/>
    <w:rsid w:val="00BE6167"/>
    <w:rsid w:val="00C04565"/>
    <w:rsid w:val="00C06159"/>
    <w:rsid w:val="00C1402C"/>
    <w:rsid w:val="00C34073"/>
    <w:rsid w:val="00C57B9D"/>
    <w:rsid w:val="00C64C4D"/>
    <w:rsid w:val="00C67138"/>
    <w:rsid w:val="00C83321"/>
    <w:rsid w:val="00C83A77"/>
    <w:rsid w:val="00CA1CE3"/>
    <w:rsid w:val="00CB6A72"/>
    <w:rsid w:val="00CD2E8C"/>
    <w:rsid w:val="00CE21DF"/>
    <w:rsid w:val="00D00D4E"/>
    <w:rsid w:val="00D16D79"/>
    <w:rsid w:val="00D4220F"/>
    <w:rsid w:val="00D509D5"/>
    <w:rsid w:val="00D53B7E"/>
    <w:rsid w:val="00D67386"/>
    <w:rsid w:val="00D83EC6"/>
    <w:rsid w:val="00D84BB7"/>
    <w:rsid w:val="00DC62DE"/>
    <w:rsid w:val="00DE704E"/>
    <w:rsid w:val="00DF04F1"/>
    <w:rsid w:val="00DF6C54"/>
    <w:rsid w:val="00E4370C"/>
    <w:rsid w:val="00E637BD"/>
    <w:rsid w:val="00E80275"/>
    <w:rsid w:val="00E823F3"/>
    <w:rsid w:val="00EC1287"/>
    <w:rsid w:val="00ED4E94"/>
    <w:rsid w:val="00ED69DD"/>
    <w:rsid w:val="00EE6395"/>
    <w:rsid w:val="00F009A0"/>
    <w:rsid w:val="00F00C28"/>
    <w:rsid w:val="00F13240"/>
    <w:rsid w:val="00F237B1"/>
    <w:rsid w:val="00F813AC"/>
    <w:rsid w:val="00FA54EA"/>
    <w:rsid w:val="00FA7DEB"/>
    <w:rsid w:val="00FC4E8E"/>
    <w:rsid w:val="00FC76CD"/>
    <w:rsid w:val="00FD3DD4"/>
    <w:rsid w:val="00FF35D1"/>
    <w:rsid w:val="00FF5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43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A29A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semiHidden/>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customStyle="1" w:styleId="Heading2Char">
    <w:name w:val="Heading 2 Char"/>
    <w:basedOn w:val="DefaultParagraphFont"/>
    <w:link w:val="Heading2"/>
    <w:uiPriority w:val="9"/>
    <w:rsid w:val="005A29A5"/>
    <w:rPr>
      <w:rFonts w:asciiTheme="majorHAnsi" w:eastAsiaTheme="majorEastAsia" w:hAnsiTheme="majorHAnsi" w:cstheme="majorBidi"/>
      <w:color w:val="2E74B5" w:themeColor="accent1" w:themeShade="BF"/>
      <w:sz w:val="26"/>
      <w:szCs w:val="26"/>
      <w:lang w:eastAsia="en-GB"/>
    </w:rPr>
  </w:style>
  <w:style w:type="paragraph" w:customStyle="1" w:styleId="bylinebody">
    <w:name w:val="bylinebody"/>
    <w:basedOn w:val="Normal"/>
    <w:rsid w:val="005A29A5"/>
    <w:pPr>
      <w:spacing w:before="100" w:beforeAutospacing="1" w:after="100" w:afterAutospacing="1"/>
    </w:pPr>
    <w:rPr>
      <w:rFonts w:eastAsia="Times New Roman"/>
    </w:rPr>
  </w:style>
  <w:style w:type="paragraph" w:customStyle="1" w:styleId="publisheddate">
    <w:name w:val="publisheddate"/>
    <w:basedOn w:val="Normal"/>
    <w:rsid w:val="005A29A5"/>
    <w:pPr>
      <w:spacing w:before="100" w:beforeAutospacing="1" w:after="100" w:afterAutospacing="1"/>
    </w:pPr>
    <w:rPr>
      <w:rFonts w:eastAsia="Times New Roman"/>
    </w:rPr>
  </w:style>
  <w:style w:type="paragraph" w:customStyle="1" w:styleId="story-bodyintroduction">
    <w:name w:val="story-body__introduction"/>
    <w:basedOn w:val="Normal"/>
    <w:rsid w:val="005A29A5"/>
    <w:pPr>
      <w:spacing w:before="100" w:beforeAutospacing="1" w:after="100" w:afterAutospacing="1"/>
    </w:pPr>
    <w:rPr>
      <w:rFonts w:eastAsia="Times New Roman"/>
    </w:rPr>
  </w:style>
  <w:style w:type="paragraph" w:customStyle="1" w:styleId="added-to-list1">
    <w:name w:val="added-to-list1"/>
    <w:basedOn w:val="Normal"/>
    <w:rsid w:val="005A29A5"/>
    <w:pPr>
      <w:spacing w:before="100" w:beforeAutospacing="1" w:after="100" w:afterAutospacing="1"/>
    </w:pPr>
    <w:rPr>
      <w:rFonts w:eastAsia="Times New Roman"/>
    </w:rPr>
  </w:style>
  <w:style w:type="paragraph" w:customStyle="1" w:styleId="article-infobyline">
    <w:name w:val="article-info__byline"/>
    <w:basedOn w:val="Normal"/>
    <w:rsid w:val="005A29A5"/>
    <w:pPr>
      <w:spacing w:before="100" w:beforeAutospacing="1" w:after="100" w:afterAutospacing="1"/>
    </w:pPr>
    <w:rPr>
      <w:rFonts w:eastAsia="Times New Roman"/>
    </w:rPr>
  </w:style>
  <w:style w:type="character" w:customStyle="1" w:styleId="UnresolvedMention">
    <w:name w:val="Unresolved Mention"/>
    <w:basedOn w:val="DefaultParagraphFont"/>
    <w:uiPriority w:val="99"/>
    <w:semiHidden/>
    <w:unhideWhenUsed/>
    <w:rsid w:val="00183FC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A29A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semiHidden/>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customStyle="1" w:styleId="Heading2Char">
    <w:name w:val="Heading 2 Char"/>
    <w:basedOn w:val="DefaultParagraphFont"/>
    <w:link w:val="Heading2"/>
    <w:uiPriority w:val="9"/>
    <w:rsid w:val="005A29A5"/>
    <w:rPr>
      <w:rFonts w:asciiTheme="majorHAnsi" w:eastAsiaTheme="majorEastAsia" w:hAnsiTheme="majorHAnsi" w:cstheme="majorBidi"/>
      <w:color w:val="2E74B5" w:themeColor="accent1" w:themeShade="BF"/>
      <w:sz w:val="26"/>
      <w:szCs w:val="26"/>
      <w:lang w:eastAsia="en-GB"/>
    </w:rPr>
  </w:style>
  <w:style w:type="paragraph" w:customStyle="1" w:styleId="bylinebody">
    <w:name w:val="bylinebody"/>
    <w:basedOn w:val="Normal"/>
    <w:rsid w:val="005A29A5"/>
    <w:pPr>
      <w:spacing w:before="100" w:beforeAutospacing="1" w:after="100" w:afterAutospacing="1"/>
    </w:pPr>
    <w:rPr>
      <w:rFonts w:eastAsia="Times New Roman"/>
    </w:rPr>
  </w:style>
  <w:style w:type="paragraph" w:customStyle="1" w:styleId="publisheddate">
    <w:name w:val="publisheddate"/>
    <w:basedOn w:val="Normal"/>
    <w:rsid w:val="005A29A5"/>
    <w:pPr>
      <w:spacing w:before="100" w:beforeAutospacing="1" w:after="100" w:afterAutospacing="1"/>
    </w:pPr>
    <w:rPr>
      <w:rFonts w:eastAsia="Times New Roman"/>
    </w:rPr>
  </w:style>
  <w:style w:type="paragraph" w:customStyle="1" w:styleId="story-bodyintroduction">
    <w:name w:val="story-body__introduction"/>
    <w:basedOn w:val="Normal"/>
    <w:rsid w:val="005A29A5"/>
    <w:pPr>
      <w:spacing w:before="100" w:beforeAutospacing="1" w:after="100" w:afterAutospacing="1"/>
    </w:pPr>
    <w:rPr>
      <w:rFonts w:eastAsia="Times New Roman"/>
    </w:rPr>
  </w:style>
  <w:style w:type="paragraph" w:customStyle="1" w:styleId="added-to-list1">
    <w:name w:val="added-to-list1"/>
    <w:basedOn w:val="Normal"/>
    <w:rsid w:val="005A29A5"/>
    <w:pPr>
      <w:spacing w:before="100" w:beforeAutospacing="1" w:after="100" w:afterAutospacing="1"/>
    </w:pPr>
    <w:rPr>
      <w:rFonts w:eastAsia="Times New Roman"/>
    </w:rPr>
  </w:style>
  <w:style w:type="paragraph" w:customStyle="1" w:styleId="article-infobyline">
    <w:name w:val="article-info__byline"/>
    <w:basedOn w:val="Normal"/>
    <w:rsid w:val="005A29A5"/>
    <w:pPr>
      <w:spacing w:before="100" w:beforeAutospacing="1" w:after="100" w:afterAutospacing="1"/>
    </w:pPr>
    <w:rPr>
      <w:rFonts w:eastAsia="Times New Roman"/>
    </w:rPr>
  </w:style>
  <w:style w:type="character" w:customStyle="1" w:styleId="UnresolvedMention">
    <w:name w:val="Unresolved Mention"/>
    <w:basedOn w:val="DefaultParagraphFont"/>
    <w:uiPriority w:val="99"/>
    <w:semiHidden/>
    <w:unhideWhenUsed/>
    <w:rsid w:val="00183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15224">
      <w:bodyDiv w:val="1"/>
      <w:marLeft w:val="0"/>
      <w:marRight w:val="0"/>
      <w:marTop w:val="0"/>
      <w:marBottom w:val="0"/>
      <w:divBdr>
        <w:top w:val="none" w:sz="0" w:space="0" w:color="auto"/>
        <w:left w:val="none" w:sz="0" w:space="0" w:color="auto"/>
        <w:bottom w:val="none" w:sz="0" w:space="0" w:color="auto"/>
        <w:right w:val="none" w:sz="0" w:space="0" w:color="auto"/>
      </w:divBdr>
    </w:div>
    <w:div w:id="53507224">
      <w:bodyDiv w:val="1"/>
      <w:marLeft w:val="0"/>
      <w:marRight w:val="0"/>
      <w:marTop w:val="0"/>
      <w:marBottom w:val="0"/>
      <w:divBdr>
        <w:top w:val="none" w:sz="0" w:space="0" w:color="auto"/>
        <w:left w:val="none" w:sz="0" w:space="0" w:color="auto"/>
        <w:bottom w:val="none" w:sz="0" w:space="0" w:color="auto"/>
        <w:right w:val="none" w:sz="0" w:space="0" w:color="auto"/>
      </w:divBdr>
    </w:div>
    <w:div w:id="145364899">
      <w:bodyDiv w:val="1"/>
      <w:marLeft w:val="0"/>
      <w:marRight w:val="0"/>
      <w:marTop w:val="0"/>
      <w:marBottom w:val="0"/>
      <w:divBdr>
        <w:top w:val="none" w:sz="0" w:space="0" w:color="auto"/>
        <w:left w:val="none" w:sz="0" w:space="0" w:color="auto"/>
        <w:bottom w:val="none" w:sz="0" w:space="0" w:color="auto"/>
        <w:right w:val="none" w:sz="0" w:space="0" w:color="auto"/>
      </w:divBdr>
      <w:divsChild>
        <w:div w:id="1419787228">
          <w:marLeft w:val="0"/>
          <w:marRight w:val="0"/>
          <w:marTop w:val="0"/>
          <w:marBottom w:val="0"/>
          <w:divBdr>
            <w:top w:val="none" w:sz="0" w:space="0" w:color="auto"/>
            <w:left w:val="none" w:sz="0" w:space="0" w:color="auto"/>
            <w:bottom w:val="none" w:sz="0" w:space="0" w:color="auto"/>
            <w:right w:val="none" w:sz="0" w:space="0" w:color="auto"/>
          </w:divBdr>
          <w:divsChild>
            <w:div w:id="317927870">
              <w:marLeft w:val="0"/>
              <w:marRight w:val="0"/>
              <w:marTop w:val="0"/>
              <w:marBottom w:val="0"/>
              <w:divBdr>
                <w:top w:val="none" w:sz="0" w:space="0" w:color="auto"/>
                <w:left w:val="none" w:sz="0" w:space="0" w:color="auto"/>
                <w:bottom w:val="none" w:sz="0" w:space="0" w:color="auto"/>
                <w:right w:val="none" w:sz="0" w:space="0" w:color="auto"/>
              </w:divBdr>
              <w:divsChild>
                <w:div w:id="1766074912">
                  <w:marLeft w:val="0"/>
                  <w:marRight w:val="0"/>
                  <w:marTop w:val="0"/>
                  <w:marBottom w:val="0"/>
                  <w:divBdr>
                    <w:top w:val="none" w:sz="0" w:space="0" w:color="auto"/>
                    <w:left w:val="none" w:sz="0" w:space="0" w:color="auto"/>
                    <w:bottom w:val="none" w:sz="0" w:space="0" w:color="auto"/>
                    <w:right w:val="none" w:sz="0" w:space="0" w:color="auto"/>
                  </w:divBdr>
                  <w:divsChild>
                    <w:div w:id="1197503268">
                      <w:marLeft w:val="0"/>
                      <w:marRight w:val="0"/>
                      <w:marTop w:val="45"/>
                      <w:marBottom w:val="0"/>
                      <w:divBdr>
                        <w:top w:val="none" w:sz="0" w:space="0" w:color="auto"/>
                        <w:left w:val="none" w:sz="0" w:space="0" w:color="auto"/>
                        <w:bottom w:val="none" w:sz="0" w:space="0" w:color="auto"/>
                        <w:right w:val="none" w:sz="0" w:space="0" w:color="auto"/>
                      </w:divBdr>
                      <w:divsChild>
                        <w:div w:id="82454786">
                          <w:marLeft w:val="0"/>
                          <w:marRight w:val="0"/>
                          <w:marTop w:val="0"/>
                          <w:marBottom w:val="0"/>
                          <w:divBdr>
                            <w:top w:val="none" w:sz="0" w:space="0" w:color="auto"/>
                            <w:left w:val="none" w:sz="0" w:space="0" w:color="auto"/>
                            <w:bottom w:val="none" w:sz="0" w:space="0" w:color="auto"/>
                            <w:right w:val="none" w:sz="0" w:space="0" w:color="auto"/>
                          </w:divBdr>
                          <w:divsChild>
                            <w:div w:id="238251426">
                              <w:marLeft w:val="2070"/>
                              <w:marRight w:val="3960"/>
                              <w:marTop w:val="0"/>
                              <w:marBottom w:val="0"/>
                              <w:divBdr>
                                <w:top w:val="none" w:sz="0" w:space="0" w:color="auto"/>
                                <w:left w:val="none" w:sz="0" w:space="0" w:color="auto"/>
                                <w:bottom w:val="none" w:sz="0" w:space="0" w:color="auto"/>
                                <w:right w:val="none" w:sz="0" w:space="0" w:color="auto"/>
                              </w:divBdr>
                              <w:divsChild>
                                <w:div w:id="396321702">
                                  <w:marLeft w:val="0"/>
                                  <w:marRight w:val="0"/>
                                  <w:marTop w:val="0"/>
                                  <w:marBottom w:val="0"/>
                                  <w:divBdr>
                                    <w:top w:val="none" w:sz="0" w:space="0" w:color="auto"/>
                                    <w:left w:val="none" w:sz="0" w:space="0" w:color="auto"/>
                                    <w:bottom w:val="none" w:sz="0" w:space="0" w:color="auto"/>
                                    <w:right w:val="none" w:sz="0" w:space="0" w:color="auto"/>
                                  </w:divBdr>
                                  <w:divsChild>
                                    <w:div w:id="945424502">
                                      <w:marLeft w:val="0"/>
                                      <w:marRight w:val="0"/>
                                      <w:marTop w:val="0"/>
                                      <w:marBottom w:val="0"/>
                                      <w:divBdr>
                                        <w:top w:val="none" w:sz="0" w:space="0" w:color="auto"/>
                                        <w:left w:val="none" w:sz="0" w:space="0" w:color="auto"/>
                                        <w:bottom w:val="none" w:sz="0" w:space="0" w:color="auto"/>
                                        <w:right w:val="none" w:sz="0" w:space="0" w:color="auto"/>
                                      </w:divBdr>
                                      <w:divsChild>
                                        <w:div w:id="1249996305">
                                          <w:marLeft w:val="0"/>
                                          <w:marRight w:val="0"/>
                                          <w:marTop w:val="0"/>
                                          <w:marBottom w:val="0"/>
                                          <w:divBdr>
                                            <w:top w:val="none" w:sz="0" w:space="0" w:color="auto"/>
                                            <w:left w:val="none" w:sz="0" w:space="0" w:color="auto"/>
                                            <w:bottom w:val="none" w:sz="0" w:space="0" w:color="auto"/>
                                            <w:right w:val="none" w:sz="0" w:space="0" w:color="auto"/>
                                          </w:divBdr>
                                          <w:divsChild>
                                            <w:div w:id="595286611">
                                              <w:marLeft w:val="0"/>
                                              <w:marRight w:val="0"/>
                                              <w:marTop w:val="90"/>
                                              <w:marBottom w:val="0"/>
                                              <w:divBdr>
                                                <w:top w:val="none" w:sz="0" w:space="0" w:color="auto"/>
                                                <w:left w:val="none" w:sz="0" w:space="0" w:color="auto"/>
                                                <w:bottom w:val="none" w:sz="0" w:space="0" w:color="auto"/>
                                                <w:right w:val="none" w:sz="0" w:space="0" w:color="auto"/>
                                              </w:divBdr>
                                              <w:divsChild>
                                                <w:div w:id="2071265928">
                                                  <w:marLeft w:val="0"/>
                                                  <w:marRight w:val="0"/>
                                                  <w:marTop w:val="0"/>
                                                  <w:marBottom w:val="0"/>
                                                  <w:divBdr>
                                                    <w:top w:val="none" w:sz="0" w:space="0" w:color="auto"/>
                                                    <w:left w:val="none" w:sz="0" w:space="0" w:color="auto"/>
                                                    <w:bottom w:val="none" w:sz="0" w:space="0" w:color="auto"/>
                                                    <w:right w:val="none" w:sz="0" w:space="0" w:color="auto"/>
                                                  </w:divBdr>
                                                  <w:divsChild>
                                                    <w:div w:id="1421026336">
                                                      <w:marLeft w:val="0"/>
                                                      <w:marRight w:val="0"/>
                                                      <w:marTop w:val="0"/>
                                                      <w:marBottom w:val="0"/>
                                                      <w:divBdr>
                                                        <w:top w:val="none" w:sz="0" w:space="0" w:color="auto"/>
                                                        <w:left w:val="none" w:sz="0" w:space="0" w:color="auto"/>
                                                        <w:bottom w:val="none" w:sz="0" w:space="0" w:color="auto"/>
                                                        <w:right w:val="none" w:sz="0" w:space="0" w:color="auto"/>
                                                      </w:divBdr>
                                                      <w:divsChild>
                                                        <w:div w:id="1503934607">
                                                          <w:marLeft w:val="0"/>
                                                          <w:marRight w:val="0"/>
                                                          <w:marTop w:val="0"/>
                                                          <w:marBottom w:val="390"/>
                                                          <w:divBdr>
                                                            <w:top w:val="none" w:sz="0" w:space="0" w:color="auto"/>
                                                            <w:left w:val="none" w:sz="0" w:space="0" w:color="auto"/>
                                                            <w:bottom w:val="none" w:sz="0" w:space="0" w:color="auto"/>
                                                            <w:right w:val="none" w:sz="0" w:space="0" w:color="auto"/>
                                                          </w:divBdr>
                                                          <w:divsChild>
                                                            <w:div w:id="495534904">
                                                              <w:marLeft w:val="0"/>
                                                              <w:marRight w:val="0"/>
                                                              <w:marTop w:val="0"/>
                                                              <w:marBottom w:val="0"/>
                                                              <w:divBdr>
                                                                <w:top w:val="none" w:sz="0" w:space="0" w:color="auto"/>
                                                                <w:left w:val="none" w:sz="0" w:space="0" w:color="auto"/>
                                                                <w:bottom w:val="none" w:sz="0" w:space="0" w:color="auto"/>
                                                                <w:right w:val="none" w:sz="0" w:space="0" w:color="auto"/>
                                                              </w:divBdr>
                                                              <w:divsChild>
                                                                <w:div w:id="1642150199">
                                                                  <w:marLeft w:val="0"/>
                                                                  <w:marRight w:val="0"/>
                                                                  <w:marTop w:val="0"/>
                                                                  <w:marBottom w:val="0"/>
                                                                  <w:divBdr>
                                                                    <w:top w:val="none" w:sz="0" w:space="0" w:color="auto"/>
                                                                    <w:left w:val="none" w:sz="0" w:space="0" w:color="auto"/>
                                                                    <w:bottom w:val="none" w:sz="0" w:space="0" w:color="auto"/>
                                                                    <w:right w:val="none" w:sz="0" w:space="0" w:color="auto"/>
                                                                  </w:divBdr>
                                                                  <w:divsChild>
                                                                    <w:div w:id="428234480">
                                                                      <w:marLeft w:val="0"/>
                                                                      <w:marRight w:val="0"/>
                                                                      <w:marTop w:val="0"/>
                                                                      <w:marBottom w:val="0"/>
                                                                      <w:divBdr>
                                                                        <w:top w:val="none" w:sz="0" w:space="0" w:color="auto"/>
                                                                        <w:left w:val="none" w:sz="0" w:space="0" w:color="auto"/>
                                                                        <w:bottom w:val="none" w:sz="0" w:space="0" w:color="auto"/>
                                                                        <w:right w:val="none" w:sz="0" w:space="0" w:color="auto"/>
                                                                      </w:divBdr>
                                                                      <w:divsChild>
                                                                        <w:div w:id="1253006566">
                                                                          <w:marLeft w:val="0"/>
                                                                          <w:marRight w:val="0"/>
                                                                          <w:marTop w:val="0"/>
                                                                          <w:marBottom w:val="0"/>
                                                                          <w:divBdr>
                                                                            <w:top w:val="none" w:sz="0" w:space="0" w:color="auto"/>
                                                                            <w:left w:val="none" w:sz="0" w:space="0" w:color="auto"/>
                                                                            <w:bottom w:val="none" w:sz="0" w:space="0" w:color="auto"/>
                                                                            <w:right w:val="none" w:sz="0" w:space="0" w:color="auto"/>
                                                                          </w:divBdr>
                                                                          <w:divsChild>
                                                                            <w:div w:id="166239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6540151">
      <w:bodyDiv w:val="1"/>
      <w:marLeft w:val="0"/>
      <w:marRight w:val="0"/>
      <w:marTop w:val="0"/>
      <w:marBottom w:val="0"/>
      <w:divBdr>
        <w:top w:val="none" w:sz="0" w:space="0" w:color="auto"/>
        <w:left w:val="none" w:sz="0" w:space="0" w:color="auto"/>
        <w:bottom w:val="none" w:sz="0" w:space="0" w:color="auto"/>
        <w:right w:val="none" w:sz="0" w:space="0" w:color="auto"/>
      </w:divBdr>
    </w:div>
    <w:div w:id="696928150">
      <w:bodyDiv w:val="1"/>
      <w:marLeft w:val="0"/>
      <w:marRight w:val="0"/>
      <w:marTop w:val="0"/>
      <w:marBottom w:val="0"/>
      <w:divBdr>
        <w:top w:val="none" w:sz="0" w:space="0" w:color="auto"/>
        <w:left w:val="none" w:sz="0" w:space="0" w:color="auto"/>
        <w:bottom w:val="none" w:sz="0" w:space="0" w:color="auto"/>
        <w:right w:val="none" w:sz="0" w:space="0" w:color="auto"/>
      </w:divBdr>
    </w:div>
    <w:div w:id="1293486277">
      <w:bodyDiv w:val="1"/>
      <w:marLeft w:val="0"/>
      <w:marRight w:val="0"/>
      <w:marTop w:val="0"/>
      <w:marBottom w:val="0"/>
      <w:divBdr>
        <w:top w:val="none" w:sz="0" w:space="0" w:color="auto"/>
        <w:left w:val="none" w:sz="0" w:space="0" w:color="auto"/>
        <w:bottom w:val="none" w:sz="0" w:space="0" w:color="auto"/>
        <w:right w:val="none" w:sz="0" w:space="0" w:color="auto"/>
      </w:divBdr>
    </w:div>
    <w:div w:id="1301688004">
      <w:bodyDiv w:val="1"/>
      <w:marLeft w:val="0"/>
      <w:marRight w:val="0"/>
      <w:marTop w:val="0"/>
      <w:marBottom w:val="0"/>
      <w:divBdr>
        <w:top w:val="none" w:sz="0" w:space="0" w:color="auto"/>
        <w:left w:val="none" w:sz="0" w:space="0" w:color="auto"/>
        <w:bottom w:val="none" w:sz="0" w:space="0" w:color="auto"/>
        <w:right w:val="none" w:sz="0" w:space="0" w:color="auto"/>
      </w:divBdr>
      <w:divsChild>
        <w:div w:id="1843472335">
          <w:marLeft w:val="0"/>
          <w:marRight w:val="0"/>
          <w:marTop w:val="0"/>
          <w:marBottom w:val="0"/>
          <w:divBdr>
            <w:top w:val="none" w:sz="0" w:space="0" w:color="auto"/>
            <w:left w:val="none" w:sz="0" w:space="0" w:color="auto"/>
            <w:bottom w:val="none" w:sz="0" w:space="0" w:color="auto"/>
            <w:right w:val="none" w:sz="0" w:space="0" w:color="auto"/>
          </w:divBdr>
          <w:divsChild>
            <w:div w:id="1403915865">
              <w:marLeft w:val="0"/>
              <w:marRight w:val="0"/>
              <w:marTop w:val="0"/>
              <w:marBottom w:val="0"/>
              <w:divBdr>
                <w:top w:val="none" w:sz="0" w:space="0" w:color="auto"/>
                <w:left w:val="none" w:sz="0" w:space="0" w:color="auto"/>
                <w:bottom w:val="none" w:sz="0" w:space="0" w:color="auto"/>
                <w:right w:val="none" w:sz="0" w:space="0" w:color="auto"/>
              </w:divBdr>
              <w:divsChild>
                <w:div w:id="716323769">
                  <w:marLeft w:val="0"/>
                  <w:marRight w:val="0"/>
                  <w:marTop w:val="0"/>
                  <w:marBottom w:val="0"/>
                  <w:divBdr>
                    <w:top w:val="none" w:sz="0" w:space="0" w:color="auto"/>
                    <w:left w:val="none" w:sz="0" w:space="0" w:color="auto"/>
                    <w:bottom w:val="none" w:sz="0" w:space="0" w:color="auto"/>
                    <w:right w:val="none" w:sz="0" w:space="0" w:color="auto"/>
                  </w:divBdr>
                  <w:divsChild>
                    <w:div w:id="1383989329">
                      <w:marLeft w:val="0"/>
                      <w:marRight w:val="0"/>
                      <w:marTop w:val="45"/>
                      <w:marBottom w:val="0"/>
                      <w:divBdr>
                        <w:top w:val="none" w:sz="0" w:space="0" w:color="auto"/>
                        <w:left w:val="none" w:sz="0" w:space="0" w:color="auto"/>
                        <w:bottom w:val="none" w:sz="0" w:space="0" w:color="auto"/>
                        <w:right w:val="none" w:sz="0" w:space="0" w:color="auto"/>
                      </w:divBdr>
                      <w:divsChild>
                        <w:div w:id="1661032019">
                          <w:marLeft w:val="0"/>
                          <w:marRight w:val="0"/>
                          <w:marTop w:val="0"/>
                          <w:marBottom w:val="0"/>
                          <w:divBdr>
                            <w:top w:val="none" w:sz="0" w:space="0" w:color="auto"/>
                            <w:left w:val="none" w:sz="0" w:space="0" w:color="auto"/>
                            <w:bottom w:val="none" w:sz="0" w:space="0" w:color="auto"/>
                            <w:right w:val="none" w:sz="0" w:space="0" w:color="auto"/>
                          </w:divBdr>
                          <w:divsChild>
                            <w:div w:id="1759909472">
                              <w:marLeft w:val="2070"/>
                              <w:marRight w:val="3960"/>
                              <w:marTop w:val="0"/>
                              <w:marBottom w:val="0"/>
                              <w:divBdr>
                                <w:top w:val="none" w:sz="0" w:space="0" w:color="auto"/>
                                <w:left w:val="none" w:sz="0" w:space="0" w:color="auto"/>
                                <w:bottom w:val="none" w:sz="0" w:space="0" w:color="auto"/>
                                <w:right w:val="none" w:sz="0" w:space="0" w:color="auto"/>
                              </w:divBdr>
                              <w:divsChild>
                                <w:div w:id="204175201">
                                  <w:marLeft w:val="0"/>
                                  <w:marRight w:val="0"/>
                                  <w:marTop w:val="0"/>
                                  <w:marBottom w:val="0"/>
                                  <w:divBdr>
                                    <w:top w:val="none" w:sz="0" w:space="0" w:color="auto"/>
                                    <w:left w:val="none" w:sz="0" w:space="0" w:color="auto"/>
                                    <w:bottom w:val="none" w:sz="0" w:space="0" w:color="auto"/>
                                    <w:right w:val="none" w:sz="0" w:space="0" w:color="auto"/>
                                  </w:divBdr>
                                  <w:divsChild>
                                    <w:div w:id="1286807855">
                                      <w:marLeft w:val="0"/>
                                      <w:marRight w:val="0"/>
                                      <w:marTop w:val="0"/>
                                      <w:marBottom w:val="0"/>
                                      <w:divBdr>
                                        <w:top w:val="none" w:sz="0" w:space="0" w:color="auto"/>
                                        <w:left w:val="none" w:sz="0" w:space="0" w:color="auto"/>
                                        <w:bottom w:val="none" w:sz="0" w:space="0" w:color="auto"/>
                                        <w:right w:val="none" w:sz="0" w:space="0" w:color="auto"/>
                                      </w:divBdr>
                                      <w:divsChild>
                                        <w:div w:id="1362823614">
                                          <w:marLeft w:val="0"/>
                                          <w:marRight w:val="0"/>
                                          <w:marTop w:val="0"/>
                                          <w:marBottom w:val="0"/>
                                          <w:divBdr>
                                            <w:top w:val="none" w:sz="0" w:space="0" w:color="auto"/>
                                            <w:left w:val="none" w:sz="0" w:space="0" w:color="auto"/>
                                            <w:bottom w:val="none" w:sz="0" w:space="0" w:color="auto"/>
                                            <w:right w:val="none" w:sz="0" w:space="0" w:color="auto"/>
                                          </w:divBdr>
                                          <w:divsChild>
                                            <w:div w:id="1568304424">
                                              <w:marLeft w:val="0"/>
                                              <w:marRight w:val="0"/>
                                              <w:marTop w:val="90"/>
                                              <w:marBottom w:val="0"/>
                                              <w:divBdr>
                                                <w:top w:val="none" w:sz="0" w:space="0" w:color="auto"/>
                                                <w:left w:val="none" w:sz="0" w:space="0" w:color="auto"/>
                                                <w:bottom w:val="none" w:sz="0" w:space="0" w:color="auto"/>
                                                <w:right w:val="none" w:sz="0" w:space="0" w:color="auto"/>
                                              </w:divBdr>
                                              <w:divsChild>
                                                <w:div w:id="904100958">
                                                  <w:marLeft w:val="0"/>
                                                  <w:marRight w:val="0"/>
                                                  <w:marTop w:val="0"/>
                                                  <w:marBottom w:val="0"/>
                                                  <w:divBdr>
                                                    <w:top w:val="none" w:sz="0" w:space="0" w:color="auto"/>
                                                    <w:left w:val="none" w:sz="0" w:space="0" w:color="auto"/>
                                                    <w:bottom w:val="none" w:sz="0" w:space="0" w:color="auto"/>
                                                    <w:right w:val="none" w:sz="0" w:space="0" w:color="auto"/>
                                                  </w:divBdr>
                                                  <w:divsChild>
                                                    <w:div w:id="1904752271">
                                                      <w:marLeft w:val="0"/>
                                                      <w:marRight w:val="0"/>
                                                      <w:marTop w:val="0"/>
                                                      <w:marBottom w:val="0"/>
                                                      <w:divBdr>
                                                        <w:top w:val="none" w:sz="0" w:space="0" w:color="auto"/>
                                                        <w:left w:val="none" w:sz="0" w:space="0" w:color="auto"/>
                                                        <w:bottom w:val="none" w:sz="0" w:space="0" w:color="auto"/>
                                                        <w:right w:val="none" w:sz="0" w:space="0" w:color="auto"/>
                                                      </w:divBdr>
                                                      <w:divsChild>
                                                        <w:div w:id="917904132">
                                                          <w:marLeft w:val="0"/>
                                                          <w:marRight w:val="0"/>
                                                          <w:marTop w:val="0"/>
                                                          <w:marBottom w:val="390"/>
                                                          <w:divBdr>
                                                            <w:top w:val="none" w:sz="0" w:space="0" w:color="auto"/>
                                                            <w:left w:val="none" w:sz="0" w:space="0" w:color="auto"/>
                                                            <w:bottom w:val="none" w:sz="0" w:space="0" w:color="auto"/>
                                                            <w:right w:val="none" w:sz="0" w:space="0" w:color="auto"/>
                                                          </w:divBdr>
                                                          <w:divsChild>
                                                            <w:div w:id="2084445831">
                                                              <w:marLeft w:val="0"/>
                                                              <w:marRight w:val="0"/>
                                                              <w:marTop w:val="0"/>
                                                              <w:marBottom w:val="0"/>
                                                              <w:divBdr>
                                                                <w:top w:val="none" w:sz="0" w:space="0" w:color="auto"/>
                                                                <w:left w:val="none" w:sz="0" w:space="0" w:color="auto"/>
                                                                <w:bottom w:val="none" w:sz="0" w:space="0" w:color="auto"/>
                                                                <w:right w:val="none" w:sz="0" w:space="0" w:color="auto"/>
                                                              </w:divBdr>
                                                              <w:divsChild>
                                                                <w:div w:id="947658477">
                                                                  <w:marLeft w:val="0"/>
                                                                  <w:marRight w:val="0"/>
                                                                  <w:marTop w:val="0"/>
                                                                  <w:marBottom w:val="0"/>
                                                                  <w:divBdr>
                                                                    <w:top w:val="none" w:sz="0" w:space="0" w:color="auto"/>
                                                                    <w:left w:val="none" w:sz="0" w:space="0" w:color="auto"/>
                                                                    <w:bottom w:val="none" w:sz="0" w:space="0" w:color="auto"/>
                                                                    <w:right w:val="none" w:sz="0" w:space="0" w:color="auto"/>
                                                                  </w:divBdr>
                                                                  <w:divsChild>
                                                                    <w:div w:id="279336927">
                                                                      <w:marLeft w:val="0"/>
                                                                      <w:marRight w:val="0"/>
                                                                      <w:marTop w:val="0"/>
                                                                      <w:marBottom w:val="0"/>
                                                                      <w:divBdr>
                                                                        <w:top w:val="none" w:sz="0" w:space="0" w:color="auto"/>
                                                                        <w:left w:val="none" w:sz="0" w:space="0" w:color="auto"/>
                                                                        <w:bottom w:val="none" w:sz="0" w:space="0" w:color="auto"/>
                                                                        <w:right w:val="none" w:sz="0" w:space="0" w:color="auto"/>
                                                                      </w:divBdr>
                                                                      <w:divsChild>
                                                                        <w:div w:id="1809206868">
                                                                          <w:marLeft w:val="0"/>
                                                                          <w:marRight w:val="0"/>
                                                                          <w:marTop w:val="0"/>
                                                                          <w:marBottom w:val="0"/>
                                                                          <w:divBdr>
                                                                            <w:top w:val="none" w:sz="0" w:space="0" w:color="auto"/>
                                                                            <w:left w:val="none" w:sz="0" w:space="0" w:color="auto"/>
                                                                            <w:bottom w:val="none" w:sz="0" w:space="0" w:color="auto"/>
                                                                            <w:right w:val="none" w:sz="0" w:space="0" w:color="auto"/>
                                                                          </w:divBdr>
                                                                          <w:divsChild>
                                                                            <w:div w:id="98463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0295568">
      <w:bodyDiv w:val="1"/>
      <w:marLeft w:val="0"/>
      <w:marRight w:val="0"/>
      <w:marTop w:val="0"/>
      <w:marBottom w:val="0"/>
      <w:divBdr>
        <w:top w:val="none" w:sz="0" w:space="0" w:color="auto"/>
        <w:left w:val="none" w:sz="0" w:space="0" w:color="auto"/>
        <w:bottom w:val="none" w:sz="0" w:space="0" w:color="auto"/>
        <w:right w:val="none" w:sz="0" w:space="0" w:color="auto"/>
      </w:divBdr>
    </w:div>
    <w:div w:id="1464303304">
      <w:bodyDiv w:val="1"/>
      <w:marLeft w:val="0"/>
      <w:marRight w:val="0"/>
      <w:marTop w:val="0"/>
      <w:marBottom w:val="0"/>
      <w:divBdr>
        <w:top w:val="none" w:sz="0" w:space="0" w:color="auto"/>
        <w:left w:val="none" w:sz="0" w:space="0" w:color="auto"/>
        <w:bottom w:val="none" w:sz="0" w:space="0" w:color="auto"/>
        <w:right w:val="none" w:sz="0" w:space="0" w:color="auto"/>
      </w:divBdr>
    </w:div>
    <w:div w:id="1531140293">
      <w:bodyDiv w:val="1"/>
      <w:marLeft w:val="0"/>
      <w:marRight w:val="0"/>
      <w:marTop w:val="0"/>
      <w:marBottom w:val="0"/>
      <w:divBdr>
        <w:top w:val="none" w:sz="0" w:space="0" w:color="auto"/>
        <w:left w:val="none" w:sz="0" w:space="0" w:color="auto"/>
        <w:bottom w:val="none" w:sz="0" w:space="0" w:color="auto"/>
        <w:right w:val="none" w:sz="0" w:space="0" w:color="auto"/>
      </w:divBdr>
    </w:div>
    <w:div w:id="1651904781">
      <w:bodyDiv w:val="1"/>
      <w:marLeft w:val="0"/>
      <w:marRight w:val="0"/>
      <w:marTop w:val="0"/>
      <w:marBottom w:val="0"/>
      <w:divBdr>
        <w:top w:val="none" w:sz="0" w:space="0" w:color="auto"/>
        <w:left w:val="none" w:sz="0" w:space="0" w:color="auto"/>
        <w:bottom w:val="none" w:sz="0" w:space="0" w:color="auto"/>
        <w:right w:val="none" w:sz="0" w:space="0" w:color="auto"/>
      </w:divBdr>
    </w:div>
    <w:div w:id="1735078202">
      <w:bodyDiv w:val="1"/>
      <w:marLeft w:val="0"/>
      <w:marRight w:val="0"/>
      <w:marTop w:val="0"/>
      <w:marBottom w:val="0"/>
      <w:divBdr>
        <w:top w:val="none" w:sz="0" w:space="0" w:color="auto"/>
        <w:left w:val="none" w:sz="0" w:space="0" w:color="auto"/>
        <w:bottom w:val="none" w:sz="0" w:space="0" w:color="auto"/>
        <w:right w:val="none" w:sz="0" w:space="0" w:color="auto"/>
      </w:divBdr>
    </w:div>
    <w:div w:id="1743520620">
      <w:bodyDiv w:val="1"/>
      <w:marLeft w:val="0"/>
      <w:marRight w:val="0"/>
      <w:marTop w:val="0"/>
      <w:marBottom w:val="0"/>
      <w:divBdr>
        <w:top w:val="none" w:sz="0" w:space="0" w:color="auto"/>
        <w:left w:val="none" w:sz="0" w:space="0" w:color="auto"/>
        <w:bottom w:val="none" w:sz="0" w:space="0" w:color="auto"/>
        <w:right w:val="none" w:sz="0" w:space="0" w:color="auto"/>
      </w:divBdr>
    </w:div>
    <w:div w:id="1934390593">
      <w:bodyDiv w:val="1"/>
      <w:marLeft w:val="0"/>
      <w:marRight w:val="0"/>
      <w:marTop w:val="0"/>
      <w:marBottom w:val="0"/>
      <w:divBdr>
        <w:top w:val="none" w:sz="0" w:space="0" w:color="auto"/>
        <w:left w:val="none" w:sz="0" w:space="0" w:color="auto"/>
        <w:bottom w:val="none" w:sz="0" w:space="0" w:color="auto"/>
        <w:right w:val="none" w:sz="0" w:space="0" w:color="auto"/>
      </w:divBdr>
      <w:divsChild>
        <w:div w:id="2002393874">
          <w:marLeft w:val="0"/>
          <w:marRight w:val="0"/>
          <w:marTop w:val="0"/>
          <w:marBottom w:val="0"/>
          <w:divBdr>
            <w:top w:val="none" w:sz="0" w:space="0" w:color="auto"/>
            <w:left w:val="none" w:sz="0" w:space="0" w:color="auto"/>
            <w:bottom w:val="none" w:sz="0" w:space="0" w:color="auto"/>
            <w:right w:val="none" w:sz="0" w:space="0" w:color="auto"/>
          </w:divBdr>
        </w:div>
        <w:div w:id="1651640344">
          <w:marLeft w:val="0"/>
          <w:marRight w:val="0"/>
          <w:marTop w:val="0"/>
          <w:marBottom w:val="0"/>
          <w:divBdr>
            <w:top w:val="none" w:sz="0" w:space="0" w:color="auto"/>
            <w:left w:val="none" w:sz="0" w:space="0" w:color="auto"/>
            <w:bottom w:val="none" w:sz="0" w:space="0" w:color="auto"/>
            <w:right w:val="none" w:sz="0" w:space="0" w:color="auto"/>
          </w:divBdr>
          <w:divsChild>
            <w:div w:id="599488793">
              <w:marLeft w:val="0"/>
              <w:marRight w:val="0"/>
              <w:marTop w:val="0"/>
              <w:marBottom w:val="0"/>
              <w:divBdr>
                <w:top w:val="none" w:sz="0" w:space="0" w:color="auto"/>
                <w:left w:val="none" w:sz="0" w:space="0" w:color="auto"/>
                <w:bottom w:val="none" w:sz="0" w:space="0" w:color="auto"/>
                <w:right w:val="none" w:sz="0" w:space="0" w:color="auto"/>
              </w:divBdr>
            </w:div>
          </w:divsChild>
        </w:div>
        <w:div w:id="1567455760">
          <w:marLeft w:val="0"/>
          <w:marRight w:val="0"/>
          <w:marTop w:val="0"/>
          <w:marBottom w:val="0"/>
          <w:divBdr>
            <w:top w:val="none" w:sz="0" w:space="0" w:color="auto"/>
            <w:left w:val="none" w:sz="0" w:space="0" w:color="auto"/>
            <w:bottom w:val="none" w:sz="0" w:space="0" w:color="auto"/>
            <w:right w:val="none" w:sz="0" w:space="0" w:color="auto"/>
          </w:divBdr>
          <w:divsChild>
            <w:div w:id="1297561049">
              <w:marLeft w:val="0"/>
              <w:marRight w:val="0"/>
              <w:marTop w:val="0"/>
              <w:marBottom w:val="0"/>
              <w:divBdr>
                <w:top w:val="none" w:sz="0" w:space="0" w:color="auto"/>
                <w:left w:val="none" w:sz="0" w:space="0" w:color="auto"/>
                <w:bottom w:val="none" w:sz="0" w:space="0" w:color="auto"/>
                <w:right w:val="none" w:sz="0" w:space="0" w:color="auto"/>
              </w:divBdr>
              <w:divsChild>
                <w:div w:id="3176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rmit.edu.au/content/dam/rmit/documents/news/church-abuse/child-sex-abuse-and-the-catholic-church.pdf" TargetMode="External"/><Relationship Id="rId2" Type="http://schemas.openxmlformats.org/officeDocument/2006/relationships/hyperlink" Target="http://docstore.ohchr.org/SelfServices/FilesHandler.ashx?enc=6QkG1d%2FPPRiCAqhKb7yhstV3zKgaAa4TwOI5sejLPokoZ%2FHscrji1JpiYozARxzgOMaIguBQ%2BkjWOmC0Rj99HwJCrYRBPBXD%2BbyaT8wsqPcM7DUfcxPZqefjWn%2FqohtS" TargetMode="External"/><Relationship Id="rId1" Type="http://schemas.openxmlformats.org/officeDocument/2006/relationships/hyperlink" Target="http://mandatenow.org.uk/why-we-ex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97D375-D3C5-450B-8FFF-B0188619A6F1}"/>
</file>

<file path=customXml/itemProps2.xml><?xml version="1.0" encoding="utf-8"?>
<ds:datastoreItem xmlns:ds="http://schemas.openxmlformats.org/officeDocument/2006/customXml" ds:itemID="{274EF3F9-4B83-48AC-B76C-C6E418640B88}"/>
</file>

<file path=customXml/itemProps3.xml><?xml version="1.0" encoding="utf-8"?>
<ds:datastoreItem xmlns:ds="http://schemas.openxmlformats.org/officeDocument/2006/customXml" ds:itemID="{0F94EA5A-8CF3-415A-922D-D0ED1EAAC4BE}"/>
</file>

<file path=customXml/itemProps4.xml><?xml version="1.0" encoding="utf-8"?>
<ds:datastoreItem xmlns:ds="http://schemas.openxmlformats.org/officeDocument/2006/customXml" ds:itemID="{B97B7C6D-7105-4377-A7AA-AA3A056D79CB}"/>
</file>

<file path=docProps/app.xml><?xml version="1.0" encoding="utf-8"?>
<Properties xmlns="http://schemas.openxmlformats.org/officeDocument/2006/extended-properties" xmlns:vt="http://schemas.openxmlformats.org/officeDocument/2006/docPropsVTypes">
  <Template>Normal.dotm</Template>
  <TotalTime>45</TotalTime>
  <Pages>7</Pages>
  <Words>2142</Words>
  <Characters>12212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dc:creator>
  <cp:keywords/>
  <dc:description/>
  <cp:lastModifiedBy>Macintosh, Josephine</cp:lastModifiedBy>
  <cp:revision>7</cp:revision>
  <cp:lastPrinted>2018-05-24T18:28:00Z</cp:lastPrinted>
  <dcterms:created xsi:type="dcterms:W3CDTF">2018-06-28T16:50:00Z</dcterms:created>
  <dcterms:modified xsi:type="dcterms:W3CDTF">2018-07-02T20:41:00Z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