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0C502" w14:textId="15DA3303" w:rsidR="000854C6" w:rsidRPr="001E1058" w:rsidRDefault="000854C6" w:rsidP="00CC2CE2">
      <w:pPr>
        <w:jc w:val="center"/>
        <w:rPr>
          <w:b/>
          <w:sz w:val="32"/>
          <w:szCs w:val="32"/>
        </w:rPr>
      </w:pPr>
      <w:r w:rsidRPr="001E1058">
        <w:rPr>
          <w:b/>
          <w:sz w:val="32"/>
          <w:szCs w:val="32"/>
        </w:rPr>
        <w:t>ВЫСТУПЛЕНИЕ</w:t>
      </w:r>
    </w:p>
    <w:p w14:paraId="42FB162B" w14:textId="5647836E" w:rsidR="000854C6" w:rsidRPr="001E1058" w:rsidRDefault="00547B33" w:rsidP="00CC2CE2">
      <w:pPr>
        <w:jc w:val="center"/>
        <w:rPr>
          <w:b/>
          <w:sz w:val="32"/>
          <w:szCs w:val="32"/>
        </w:rPr>
      </w:pPr>
      <w:r w:rsidRPr="001E1058">
        <w:rPr>
          <w:b/>
          <w:sz w:val="32"/>
          <w:szCs w:val="32"/>
        </w:rPr>
        <w:t>Главы делегации Туркменистана на 97-й сессии Комитета по правам ребенка</w:t>
      </w:r>
    </w:p>
    <w:p w14:paraId="16204837" w14:textId="77777777" w:rsidR="00547B33" w:rsidRPr="001E1058" w:rsidRDefault="00547B33" w:rsidP="001E1058">
      <w:pPr>
        <w:jc w:val="center"/>
        <w:rPr>
          <w:b/>
          <w:sz w:val="10"/>
          <w:szCs w:val="10"/>
        </w:rPr>
      </w:pPr>
    </w:p>
    <w:p w14:paraId="7E11005B" w14:textId="2C2E44B3" w:rsidR="00547B33" w:rsidRPr="001E1058" w:rsidRDefault="00547B33" w:rsidP="001E1058">
      <w:pPr>
        <w:jc w:val="center"/>
        <w:rPr>
          <w:bCs/>
          <w:i/>
          <w:iCs/>
          <w:sz w:val="32"/>
          <w:szCs w:val="32"/>
        </w:rPr>
      </w:pPr>
      <w:r w:rsidRPr="001E1058">
        <w:rPr>
          <w:bCs/>
          <w:i/>
          <w:iCs/>
          <w:sz w:val="32"/>
          <w:szCs w:val="32"/>
        </w:rPr>
        <w:t xml:space="preserve">(28 августа 2024г., </w:t>
      </w:r>
      <w:proofErr w:type="spellStart"/>
      <w:r w:rsidRPr="001E1058">
        <w:rPr>
          <w:bCs/>
          <w:i/>
          <w:iCs/>
          <w:sz w:val="32"/>
          <w:szCs w:val="32"/>
        </w:rPr>
        <w:t>г.Женева</w:t>
      </w:r>
      <w:proofErr w:type="spellEnd"/>
      <w:r w:rsidRPr="001E1058">
        <w:rPr>
          <w:bCs/>
          <w:i/>
          <w:iCs/>
          <w:sz w:val="32"/>
          <w:szCs w:val="32"/>
        </w:rPr>
        <w:t>)</w:t>
      </w:r>
    </w:p>
    <w:p w14:paraId="6FE7608C" w14:textId="77777777" w:rsidR="000854C6" w:rsidRPr="001E1058" w:rsidRDefault="000854C6" w:rsidP="001E1058">
      <w:pPr>
        <w:ind w:firstLine="709"/>
        <w:jc w:val="both"/>
        <w:rPr>
          <w:b/>
          <w:sz w:val="32"/>
          <w:szCs w:val="32"/>
        </w:rPr>
      </w:pPr>
    </w:p>
    <w:p w14:paraId="369F47FB" w14:textId="7A42CE0A" w:rsidR="00B447FC" w:rsidRPr="001E1058" w:rsidRDefault="00835E94" w:rsidP="001E1058">
      <w:pPr>
        <w:ind w:firstLine="709"/>
        <w:jc w:val="both"/>
        <w:rPr>
          <w:b/>
          <w:sz w:val="32"/>
          <w:szCs w:val="32"/>
        </w:rPr>
      </w:pPr>
      <w:r w:rsidRPr="001E1058">
        <w:rPr>
          <w:b/>
          <w:sz w:val="32"/>
          <w:szCs w:val="32"/>
        </w:rPr>
        <w:t xml:space="preserve">   </w:t>
      </w:r>
    </w:p>
    <w:p w14:paraId="17994A91" w14:textId="49A7505C" w:rsidR="00835E94" w:rsidRPr="001E1058" w:rsidRDefault="00547B33" w:rsidP="001E1058">
      <w:pPr>
        <w:spacing w:line="276" w:lineRule="auto"/>
        <w:ind w:right="-1" w:firstLine="709"/>
        <w:jc w:val="both"/>
        <w:rPr>
          <w:b/>
          <w:i/>
          <w:iCs/>
          <w:sz w:val="32"/>
          <w:szCs w:val="32"/>
        </w:rPr>
      </w:pPr>
      <w:r w:rsidRPr="001E1058">
        <w:rPr>
          <w:b/>
          <w:i/>
          <w:iCs/>
          <w:sz w:val="32"/>
          <w:szCs w:val="32"/>
        </w:rPr>
        <w:t>У</w:t>
      </w:r>
      <w:r w:rsidR="00835E94" w:rsidRPr="001E1058">
        <w:rPr>
          <w:b/>
          <w:i/>
          <w:iCs/>
          <w:sz w:val="32"/>
          <w:szCs w:val="32"/>
        </w:rPr>
        <w:t>важаемый господин</w:t>
      </w:r>
      <w:r w:rsidRPr="001E1058">
        <w:rPr>
          <w:b/>
          <w:i/>
          <w:iCs/>
          <w:sz w:val="32"/>
          <w:szCs w:val="32"/>
        </w:rPr>
        <w:t>/госпожа</w:t>
      </w:r>
      <w:r w:rsidR="00835E94" w:rsidRPr="001E1058">
        <w:rPr>
          <w:b/>
          <w:i/>
          <w:iCs/>
          <w:sz w:val="32"/>
          <w:szCs w:val="32"/>
        </w:rPr>
        <w:t xml:space="preserve"> Председатель</w:t>
      </w:r>
      <w:r w:rsidRPr="001E1058">
        <w:rPr>
          <w:b/>
          <w:i/>
          <w:iCs/>
          <w:sz w:val="32"/>
          <w:szCs w:val="32"/>
        </w:rPr>
        <w:t xml:space="preserve">, </w:t>
      </w:r>
    </w:p>
    <w:p w14:paraId="6ECE631B" w14:textId="52F61227" w:rsidR="00835E94" w:rsidRPr="001E1058" w:rsidRDefault="00835E94" w:rsidP="001E1058">
      <w:pPr>
        <w:spacing w:line="276" w:lineRule="auto"/>
        <w:ind w:right="-1" w:firstLine="709"/>
        <w:jc w:val="both"/>
        <w:rPr>
          <w:b/>
          <w:i/>
          <w:iCs/>
          <w:sz w:val="32"/>
          <w:szCs w:val="32"/>
        </w:rPr>
      </w:pPr>
      <w:r w:rsidRPr="001E1058">
        <w:rPr>
          <w:b/>
          <w:i/>
          <w:iCs/>
          <w:sz w:val="32"/>
          <w:szCs w:val="32"/>
        </w:rPr>
        <w:t>Уважаемые члены Комитета</w:t>
      </w:r>
      <w:r w:rsidR="00547B33" w:rsidRPr="001E1058">
        <w:rPr>
          <w:b/>
          <w:i/>
          <w:iCs/>
          <w:sz w:val="32"/>
          <w:szCs w:val="32"/>
        </w:rPr>
        <w:t>,</w:t>
      </w:r>
    </w:p>
    <w:p w14:paraId="32ADECE9" w14:textId="77777777" w:rsidR="00B447FC" w:rsidRPr="001E1058" w:rsidRDefault="00B447FC" w:rsidP="001E1058">
      <w:pPr>
        <w:spacing w:line="276" w:lineRule="auto"/>
        <w:ind w:right="-1" w:firstLine="709"/>
        <w:jc w:val="both"/>
        <w:rPr>
          <w:b/>
          <w:sz w:val="10"/>
          <w:szCs w:val="10"/>
        </w:rPr>
      </w:pPr>
    </w:p>
    <w:p w14:paraId="67254C4A" w14:textId="0B5C82EF" w:rsidR="00540A15" w:rsidRPr="001E1058" w:rsidRDefault="00540A15" w:rsidP="001E1058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Я рад приветствовать Вас от имени делегации Туркменистана и выра</w:t>
      </w:r>
      <w:r w:rsidR="0072296A">
        <w:rPr>
          <w:bCs/>
          <w:sz w:val="32"/>
          <w:szCs w:val="32"/>
        </w:rPr>
        <w:t>жаю</w:t>
      </w:r>
      <w:r w:rsidRPr="001E1058">
        <w:rPr>
          <w:bCs/>
          <w:sz w:val="32"/>
          <w:szCs w:val="32"/>
        </w:rPr>
        <w:t xml:space="preserve"> надежду на конструктивный диалог, который будет способствовать достижению дальнейшего прогресса в деле обеспечения прав ребенка.</w:t>
      </w:r>
    </w:p>
    <w:p w14:paraId="0D79B7D4" w14:textId="7717CF15" w:rsidR="0066240D" w:rsidRPr="001E1058" w:rsidRDefault="00211FEE" w:rsidP="0072296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В сегодняшнем представлении Доклада помимо меня – Постоянного Представителя Туркменистана при Отделении ООН в Женеве, также принимают участие представители Министерств внутренних дел, образования, </w:t>
      </w:r>
      <w:r w:rsidR="002668B6" w:rsidRPr="001E1058">
        <w:rPr>
          <w:bCs/>
          <w:sz w:val="32"/>
          <w:szCs w:val="32"/>
        </w:rPr>
        <w:t xml:space="preserve">здравоохранения и медицинской промышленности, </w:t>
      </w:r>
      <w:r w:rsidRPr="001E1058">
        <w:rPr>
          <w:bCs/>
          <w:sz w:val="32"/>
          <w:szCs w:val="32"/>
        </w:rPr>
        <w:t>Генеральной Прокуратуры,</w:t>
      </w:r>
      <w:r w:rsidR="002668B6" w:rsidRPr="001E1058">
        <w:rPr>
          <w:bCs/>
          <w:sz w:val="32"/>
          <w:szCs w:val="32"/>
        </w:rPr>
        <w:t xml:space="preserve"> а также </w:t>
      </w:r>
      <w:r w:rsidRPr="001E1058">
        <w:rPr>
          <w:bCs/>
          <w:sz w:val="32"/>
          <w:szCs w:val="32"/>
        </w:rPr>
        <w:t>Института государства, права и демократи</w:t>
      </w:r>
      <w:r w:rsidR="002668B6" w:rsidRPr="001E1058">
        <w:rPr>
          <w:bCs/>
          <w:sz w:val="32"/>
          <w:szCs w:val="32"/>
        </w:rPr>
        <w:t>и</w:t>
      </w:r>
      <w:r w:rsidR="00C5220C" w:rsidRPr="001E1058">
        <w:rPr>
          <w:bCs/>
          <w:sz w:val="32"/>
          <w:szCs w:val="32"/>
          <w:lang w:val="tk-TM"/>
        </w:rPr>
        <w:t xml:space="preserve"> </w:t>
      </w:r>
      <w:r w:rsidR="00C5220C" w:rsidRPr="001E1058">
        <w:rPr>
          <w:bCs/>
          <w:sz w:val="32"/>
          <w:szCs w:val="32"/>
        </w:rPr>
        <w:t>Туркменистана</w:t>
      </w:r>
      <w:r w:rsidR="002668B6" w:rsidRPr="001E1058">
        <w:rPr>
          <w:bCs/>
          <w:sz w:val="32"/>
          <w:szCs w:val="32"/>
        </w:rPr>
        <w:t>.</w:t>
      </w:r>
    </w:p>
    <w:p w14:paraId="555DA688" w14:textId="5BC41C2C" w:rsidR="00B56EBC" w:rsidRPr="001E1058" w:rsidRDefault="00B56EBC" w:rsidP="001E1058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В своем выступлении я хотел бы остановиться на освещении основных направлений политики Туркменистана по реализации принятых обязательств в области прав ребенка и </w:t>
      </w:r>
      <w:r w:rsidR="00C33EAF" w:rsidRPr="001E1058">
        <w:rPr>
          <w:bCs/>
          <w:sz w:val="32"/>
          <w:szCs w:val="32"/>
        </w:rPr>
        <w:t>п</w:t>
      </w:r>
      <w:r w:rsidRPr="001E1058">
        <w:rPr>
          <w:bCs/>
          <w:sz w:val="32"/>
          <w:szCs w:val="32"/>
        </w:rPr>
        <w:t xml:space="preserve">роинформировать о прогрессивных изменениях, позволившим значительно продвинуться в решении ряда вопросов, обозначенных во время проведения диалога, </w:t>
      </w:r>
      <w:r w:rsidR="00C33EAF" w:rsidRPr="001E1058">
        <w:rPr>
          <w:bCs/>
          <w:sz w:val="32"/>
          <w:szCs w:val="32"/>
        </w:rPr>
        <w:t>который проходил в</w:t>
      </w:r>
      <w:r w:rsidR="00F2096B" w:rsidRPr="001E1058">
        <w:rPr>
          <w:bCs/>
          <w:sz w:val="32"/>
          <w:szCs w:val="32"/>
        </w:rPr>
        <w:t xml:space="preserve"> январе 2015 года</w:t>
      </w:r>
      <w:r w:rsidR="00F95962" w:rsidRPr="001E1058">
        <w:rPr>
          <w:bCs/>
          <w:sz w:val="32"/>
          <w:szCs w:val="32"/>
        </w:rPr>
        <w:t>.</w:t>
      </w:r>
      <w:r w:rsidRPr="001E1058">
        <w:rPr>
          <w:bCs/>
          <w:sz w:val="32"/>
          <w:szCs w:val="32"/>
        </w:rPr>
        <w:t xml:space="preserve">                   </w:t>
      </w:r>
    </w:p>
    <w:p w14:paraId="04CA9AB5" w14:textId="65610613" w:rsidR="00B56EBC" w:rsidRPr="001E1058" w:rsidRDefault="00B56EBC" w:rsidP="001E1058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 </w:t>
      </w:r>
      <w:r w:rsidR="00591A4E" w:rsidRPr="001E1058">
        <w:rPr>
          <w:bCs/>
          <w:sz w:val="32"/>
          <w:szCs w:val="32"/>
        </w:rPr>
        <w:t xml:space="preserve"> Я </w:t>
      </w:r>
      <w:r w:rsidR="00F95962" w:rsidRPr="001E1058">
        <w:rPr>
          <w:bCs/>
          <w:sz w:val="32"/>
          <w:szCs w:val="32"/>
        </w:rPr>
        <w:t>кратко проинформирую о мерах</w:t>
      </w:r>
      <w:r w:rsidR="00591A4E" w:rsidRPr="001E1058">
        <w:rPr>
          <w:bCs/>
          <w:sz w:val="32"/>
          <w:szCs w:val="32"/>
        </w:rPr>
        <w:t xml:space="preserve"> </w:t>
      </w:r>
      <w:r w:rsidRPr="001E1058">
        <w:rPr>
          <w:bCs/>
          <w:sz w:val="32"/>
          <w:szCs w:val="32"/>
        </w:rPr>
        <w:t>законодательн</w:t>
      </w:r>
      <w:r w:rsidR="00F95962" w:rsidRPr="001E1058">
        <w:rPr>
          <w:bCs/>
          <w:sz w:val="32"/>
          <w:szCs w:val="32"/>
        </w:rPr>
        <w:t>ого</w:t>
      </w:r>
      <w:r w:rsidRPr="001E1058">
        <w:rPr>
          <w:bCs/>
          <w:sz w:val="32"/>
          <w:szCs w:val="32"/>
        </w:rPr>
        <w:t>, институциональн</w:t>
      </w:r>
      <w:r w:rsidR="00F95962" w:rsidRPr="001E1058">
        <w:rPr>
          <w:bCs/>
          <w:sz w:val="32"/>
          <w:szCs w:val="32"/>
        </w:rPr>
        <w:t>ого</w:t>
      </w:r>
      <w:r w:rsidRPr="001E1058">
        <w:rPr>
          <w:bCs/>
          <w:sz w:val="32"/>
          <w:szCs w:val="32"/>
        </w:rPr>
        <w:t>, административн</w:t>
      </w:r>
      <w:r w:rsidR="00F95962" w:rsidRPr="001E1058">
        <w:rPr>
          <w:bCs/>
          <w:sz w:val="32"/>
          <w:szCs w:val="32"/>
        </w:rPr>
        <w:t>ого характера</w:t>
      </w:r>
      <w:r w:rsidRPr="001E1058">
        <w:rPr>
          <w:bCs/>
          <w:sz w:val="32"/>
          <w:szCs w:val="32"/>
        </w:rPr>
        <w:t xml:space="preserve">, осуществленных в отчетный период, которые имеют непосредственное отношение к положениям Конвенции, а также сфокусированы на рекомендациях Комитета, полученных в рамках последних заключительных </w:t>
      </w:r>
      <w:r w:rsidR="00C33EAF" w:rsidRPr="001E1058">
        <w:rPr>
          <w:bCs/>
          <w:sz w:val="32"/>
          <w:szCs w:val="32"/>
        </w:rPr>
        <w:t>замечаний и</w:t>
      </w:r>
      <w:r w:rsidRPr="001E1058">
        <w:rPr>
          <w:bCs/>
          <w:sz w:val="32"/>
          <w:szCs w:val="32"/>
        </w:rPr>
        <w:t xml:space="preserve"> рекомендациях Универсального периодического обзора Туркменистана.</w:t>
      </w:r>
    </w:p>
    <w:p w14:paraId="263F5CEF" w14:textId="74DDF026" w:rsidR="0066240D" w:rsidRPr="001E1058" w:rsidRDefault="0066240D" w:rsidP="001E1058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Хотелось бы отметить, что в</w:t>
      </w:r>
      <w:r w:rsidR="00591A4E" w:rsidRPr="001E1058">
        <w:rPr>
          <w:bCs/>
          <w:sz w:val="32"/>
          <w:szCs w:val="32"/>
        </w:rPr>
        <w:t xml:space="preserve"> контексте </w:t>
      </w:r>
      <w:r w:rsidR="007F7803" w:rsidRPr="001E1058">
        <w:rPr>
          <w:bCs/>
          <w:sz w:val="32"/>
          <w:szCs w:val="32"/>
        </w:rPr>
        <w:t xml:space="preserve">процессов </w:t>
      </w:r>
      <w:r w:rsidR="00591A4E" w:rsidRPr="001E1058">
        <w:rPr>
          <w:bCs/>
          <w:sz w:val="32"/>
          <w:szCs w:val="32"/>
        </w:rPr>
        <w:t>совершенствования</w:t>
      </w:r>
      <w:r w:rsidRPr="001E1058">
        <w:rPr>
          <w:bCs/>
          <w:sz w:val="32"/>
          <w:szCs w:val="32"/>
        </w:rPr>
        <w:t xml:space="preserve"> законодательства Туркменистана в области прав ребенка и приведения его в соответствие с положениями Конвенции </w:t>
      </w:r>
      <w:r w:rsidRPr="001E1058">
        <w:rPr>
          <w:bCs/>
          <w:sz w:val="32"/>
          <w:szCs w:val="32"/>
        </w:rPr>
        <w:lastRenderedPageBreak/>
        <w:t>о правах ребенка и другими международными правовыми документами был принят ряд новых законов, а также внесены изменения и дополнения в Законы и Кодексы</w:t>
      </w:r>
      <w:r w:rsidR="00C5220C" w:rsidRPr="001E1058">
        <w:rPr>
          <w:bCs/>
          <w:sz w:val="32"/>
          <w:szCs w:val="32"/>
        </w:rPr>
        <w:t xml:space="preserve"> Туркменистана</w:t>
      </w:r>
      <w:r w:rsidRPr="001E1058">
        <w:rPr>
          <w:bCs/>
          <w:sz w:val="32"/>
          <w:szCs w:val="32"/>
        </w:rPr>
        <w:t xml:space="preserve">. В частности: </w:t>
      </w:r>
    </w:p>
    <w:p w14:paraId="67DD0E92" w14:textId="3D5FDE2F" w:rsidR="0066240D" w:rsidRPr="001E1058" w:rsidRDefault="0066240D" w:rsidP="001E1058">
      <w:pPr>
        <w:pStyle w:val="SingleTxtG"/>
        <w:numPr>
          <w:ilvl w:val="0"/>
          <w:numId w:val="4"/>
        </w:numPr>
        <w:spacing w:after="0" w:line="276" w:lineRule="auto"/>
        <w:ind w:left="0" w:right="-1" w:firstLine="709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принят</w:t>
      </w:r>
      <w:r w:rsidR="00C5220C" w:rsidRPr="001E1058">
        <w:rPr>
          <w:bCs/>
          <w:sz w:val="32"/>
          <w:szCs w:val="32"/>
          <w:lang w:val="ru-RU"/>
        </w:rPr>
        <w:t>а</w:t>
      </w:r>
      <w:r w:rsidRPr="001E1058">
        <w:rPr>
          <w:bCs/>
          <w:sz w:val="32"/>
          <w:szCs w:val="32"/>
          <w:lang w:val="ru-RU"/>
        </w:rPr>
        <w:t xml:space="preserve"> нов</w:t>
      </w:r>
      <w:r w:rsidR="00C5220C" w:rsidRPr="001E1058">
        <w:rPr>
          <w:bCs/>
          <w:sz w:val="32"/>
          <w:szCs w:val="32"/>
          <w:lang w:val="ru-RU"/>
        </w:rPr>
        <w:t>ая</w:t>
      </w:r>
      <w:r w:rsidRPr="001E1058">
        <w:rPr>
          <w:bCs/>
          <w:sz w:val="32"/>
          <w:szCs w:val="32"/>
          <w:lang w:val="ru-RU"/>
        </w:rPr>
        <w:t xml:space="preserve"> редакци</w:t>
      </w:r>
      <w:r w:rsidR="00C5220C" w:rsidRPr="001E1058">
        <w:rPr>
          <w:bCs/>
          <w:sz w:val="32"/>
          <w:szCs w:val="32"/>
          <w:lang w:val="ru-RU"/>
        </w:rPr>
        <w:t>я</w:t>
      </w:r>
      <w:r w:rsidRPr="001E1058">
        <w:rPr>
          <w:bCs/>
          <w:sz w:val="32"/>
          <w:szCs w:val="32"/>
          <w:lang w:val="ru-RU"/>
        </w:rPr>
        <w:t xml:space="preserve"> Закона Туркменистана «Об образовании» (2021г.); </w:t>
      </w:r>
    </w:p>
    <w:p w14:paraId="2684D766" w14:textId="761DC26D" w:rsidR="0066240D" w:rsidRPr="001E1058" w:rsidRDefault="0066240D" w:rsidP="001E1058">
      <w:pPr>
        <w:pStyle w:val="SingleTxtG"/>
        <w:numPr>
          <w:ilvl w:val="0"/>
          <w:numId w:val="4"/>
        </w:numPr>
        <w:spacing w:after="0" w:line="276" w:lineRule="auto"/>
        <w:ind w:left="0" w:right="-1" w:firstLine="709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принят нов</w:t>
      </w:r>
      <w:r w:rsidR="00C5220C" w:rsidRPr="001E1058">
        <w:rPr>
          <w:bCs/>
          <w:sz w:val="32"/>
          <w:szCs w:val="32"/>
          <w:lang w:val="ru-RU"/>
        </w:rPr>
        <w:t>ый</w:t>
      </w:r>
      <w:r w:rsidRPr="001E1058">
        <w:rPr>
          <w:bCs/>
          <w:sz w:val="32"/>
          <w:szCs w:val="32"/>
          <w:lang w:val="ru-RU"/>
        </w:rPr>
        <w:t xml:space="preserve"> Закон Туркменистана «О социальных услугах» (2021г.),</w:t>
      </w:r>
    </w:p>
    <w:p w14:paraId="591FA705" w14:textId="171A2ECB" w:rsidR="0066240D" w:rsidRPr="001E1058" w:rsidRDefault="0066240D" w:rsidP="001E1058">
      <w:pPr>
        <w:pStyle w:val="SingleTxtG"/>
        <w:numPr>
          <w:ilvl w:val="0"/>
          <w:numId w:val="4"/>
        </w:numPr>
        <w:spacing w:after="0" w:line="276" w:lineRule="auto"/>
        <w:ind w:left="0" w:right="-1" w:firstLine="709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 xml:space="preserve">в Закон Туркменистана «О миграции» </w:t>
      </w:r>
      <w:r w:rsidRPr="001E1058">
        <w:rPr>
          <w:bCs/>
          <w:sz w:val="32"/>
          <w:szCs w:val="32"/>
          <w:lang w:val="tk-TM"/>
        </w:rPr>
        <w:t>(2012</w:t>
      </w:r>
      <w:r w:rsidRPr="001E1058">
        <w:rPr>
          <w:bCs/>
          <w:sz w:val="32"/>
          <w:szCs w:val="32"/>
          <w:lang w:val="ru-RU"/>
        </w:rPr>
        <w:t>г</w:t>
      </w:r>
      <w:r w:rsidRPr="001E1058">
        <w:rPr>
          <w:bCs/>
          <w:sz w:val="32"/>
          <w:szCs w:val="32"/>
          <w:lang w:val="tk-TM"/>
        </w:rPr>
        <w:t xml:space="preserve">.) </w:t>
      </w:r>
      <w:r w:rsidR="00C5220C" w:rsidRPr="001E1058">
        <w:rPr>
          <w:bCs/>
          <w:sz w:val="32"/>
          <w:szCs w:val="32"/>
          <w:lang w:val="ru-RU"/>
        </w:rPr>
        <w:t xml:space="preserve">включен </w:t>
      </w:r>
      <w:r w:rsidRPr="001E1058">
        <w:rPr>
          <w:bCs/>
          <w:sz w:val="32"/>
          <w:szCs w:val="32"/>
          <w:lang w:val="ru-RU"/>
        </w:rPr>
        <w:t>раздел, посвященн</w:t>
      </w:r>
      <w:r w:rsidR="00C5220C" w:rsidRPr="001E1058">
        <w:rPr>
          <w:bCs/>
          <w:sz w:val="32"/>
          <w:szCs w:val="32"/>
          <w:lang w:val="ru-RU"/>
        </w:rPr>
        <w:t>ый</w:t>
      </w:r>
      <w:r w:rsidRPr="001E1058">
        <w:rPr>
          <w:bCs/>
          <w:sz w:val="32"/>
          <w:szCs w:val="32"/>
          <w:lang w:val="ru-RU"/>
        </w:rPr>
        <w:t xml:space="preserve"> детям-мигрантам и лицам без гражданства; </w:t>
      </w:r>
    </w:p>
    <w:p w14:paraId="5136FA25" w14:textId="77777777" w:rsidR="00C5220C" w:rsidRPr="001E1058" w:rsidRDefault="0066240D" w:rsidP="001E1058">
      <w:pPr>
        <w:pStyle w:val="SingleTxtG"/>
        <w:numPr>
          <w:ilvl w:val="0"/>
          <w:numId w:val="4"/>
        </w:numPr>
        <w:spacing w:after="0" w:line="276" w:lineRule="auto"/>
        <w:ind w:left="0" w:right="-1" w:firstLine="709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внесен</w:t>
      </w:r>
      <w:r w:rsidR="00C5220C" w:rsidRPr="001E1058">
        <w:rPr>
          <w:bCs/>
          <w:sz w:val="32"/>
          <w:szCs w:val="32"/>
          <w:lang w:val="ru-RU"/>
        </w:rPr>
        <w:t>ы</w:t>
      </w:r>
      <w:r w:rsidRPr="001E1058">
        <w:rPr>
          <w:bCs/>
          <w:sz w:val="32"/>
          <w:szCs w:val="32"/>
          <w:lang w:val="ru-RU"/>
        </w:rPr>
        <w:t xml:space="preserve"> изменени</w:t>
      </w:r>
      <w:r w:rsidR="00C5220C" w:rsidRPr="001E1058">
        <w:rPr>
          <w:bCs/>
          <w:sz w:val="32"/>
          <w:szCs w:val="32"/>
          <w:lang w:val="ru-RU"/>
        </w:rPr>
        <w:t xml:space="preserve">я </w:t>
      </w:r>
      <w:r w:rsidRPr="001E1058">
        <w:rPr>
          <w:bCs/>
          <w:sz w:val="32"/>
          <w:szCs w:val="32"/>
          <w:lang w:val="ru-RU"/>
        </w:rPr>
        <w:t>и дополнени</w:t>
      </w:r>
      <w:r w:rsidR="00C5220C" w:rsidRPr="001E1058">
        <w:rPr>
          <w:bCs/>
          <w:sz w:val="32"/>
          <w:szCs w:val="32"/>
          <w:lang w:val="ru-RU"/>
        </w:rPr>
        <w:t>я</w:t>
      </w:r>
      <w:r w:rsidRPr="001E1058">
        <w:rPr>
          <w:bCs/>
          <w:sz w:val="32"/>
          <w:szCs w:val="32"/>
          <w:lang w:val="ru-RU"/>
        </w:rPr>
        <w:t xml:space="preserve"> в</w:t>
      </w:r>
      <w:r w:rsidR="00C5220C" w:rsidRPr="001E1058">
        <w:rPr>
          <w:bCs/>
          <w:sz w:val="32"/>
          <w:szCs w:val="32"/>
          <w:lang w:val="ru-RU"/>
        </w:rPr>
        <w:t>:</w:t>
      </w:r>
    </w:p>
    <w:p w14:paraId="0B44650F" w14:textId="7A85DB66" w:rsidR="00C5220C" w:rsidRPr="001E1058" w:rsidRDefault="0066240D" w:rsidP="001E1058">
      <w:pPr>
        <w:pStyle w:val="SingleTxtG"/>
        <w:numPr>
          <w:ilvl w:val="0"/>
          <w:numId w:val="6"/>
        </w:numPr>
        <w:spacing w:after="0" w:line="276" w:lineRule="auto"/>
        <w:ind w:left="1843" w:right="-1" w:hanging="426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tk-TM"/>
        </w:rPr>
        <w:t xml:space="preserve">Закон Туркменистана «О государственной молодёжной политике» </w:t>
      </w:r>
      <w:r w:rsidRPr="001E1058">
        <w:rPr>
          <w:bCs/>
          <w:sz w:val="32"/>
          <w:szCs w:val="32"/>
          <w:lang w:val="ru-RU"/>
        </w:rPr>
        <w:t>(</w:t>
      </w:r>
      <w:r w:rsidRPr="001E1058">
        <w:rPr>
          <w:bCs/>
          <w:sz w:val="32"/>
          <w:szCs w:val="32"/>
          <w:lang w:val="tk-TM"/>
        </w:rPr>
        <w:t>202</w:t>
      </w:r>
      <w:r w:rsidRPr="001E1058">
        <w:rPr>
          <w:bCs/>
          <w:sz w:val="32"/>
          <w:szCs w:val="32"/>
          <w:lang w:val="ru-RU"/>
        </w:rPr>
        <w:t xml:space="preserve">2г.), </w:t>
      </w:r>
    </w:p>
    <w:p w14:paraId="58AF19B3" w14:textId="77777777" w:rsidR="00C5220C" w:rsidRPr="001E1058" w:rsidRDefault="0066240D" w:rsidP="001E1058">
      <w:pPr>
        <w:pStyle w:val="SingleTxtG"/>
        <w:numPr>
          <w:ilvl w:val="0"/>
          <w:numId w:val="6"/>
        </w:numPr>
        <w:spacing w:after="0" w:line="276" w:lineRule="auto"/>
        <w:ind w:left="1843" w:right="-1" w:hanging="426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 xml:space="preserve">в </w:t>
      </w:r>
      <w:r w:rsidRPr="001E1058">
        <w:rPr>
          <w:bCs/>
          <w:sz w:val="32"/>
          <w:szCs w:val="32"/>
          <w:lang w:val="tk-TM"/>
        </w:rPr>
        <w:t xml:space="preserve">Налоговый кодекс Туркменистана </w:t>
      </w:r>
      <w:r w:rsidRPr="001E1058">
        <w:rPr>
          <w:bCs/>
          <w:sz w:val="32"/>
          <w:szCs w:val="32"/>
          <w:lang w:val="ru-RU"/>
        </w:rPr>
        <w:t>(</w:t>
      </w:r>
      <w:r w:rsidRPr="001E1058">
        <w:rPr>
          <w:bCs/>
          <w:sz w:val="32"/>
          <w:szCs w:val="32"/>
          <w:lang w:val="tk-TM"/>
        </w:rPr>
        <w:t>2022</w:t>
      </w:r>
      <w:r w:rsidRPr="001E1058">
        <w:rPr>
          <w:bCs/>
          <w:sz w:val="32"/>
          <w:szCs w:val="32"/>
          <w:lang w:val="ru-RU"/>
        </w:rPr>
        <w:t xml:space="preserve">г.), </w:t>
      </w:r>
    </w:p>
    <w:p w14:paraId="6E4242F3" w14:textId="77777777" w:rsidR="00C5220C" w:rsidRPr="001E1058" w:rsidRDefault="0066240D" w:rsidP="001E1058">
      <w:pPr>
        <w:pStyle w:val="SingleTxtG"/>
        <w:numPr>
          <w:ilvl w:val="0"/>
          <w:numId w:val="6"/>
        </w:numPr>
        <w:spacing w:after="0" w:line="276" w:lineRule="auto"/>
        <w:ind w:left="1843" w:right="-1" w:hanging="426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 xml:space="preserve">в Кодекс Туркменистана о социальной защите населения (2018 г.), </w:t>
      </w:r>
    </w:p>
    <w:p w14:paraId="0B7AA0D9" w14:textId="77777777" w:rsidR="00C5220C" w:rsidRPr="001E1058" w:rsidRDefault="0066240D" w:rsidP="001E1058">
      <w:pPr>
        <w:pStyle w:val="SingleTxtG"/>
        <w:numPr>
          <w:ilvl w:val="0"/>
          <w:numId w:val="6"/>
        </w:numPr>
        <w:spacing w:after="0" w:line="276" w:lineRule="auto"/>
        <w:ind w:left="1843" w:right="-1" w:hanging="426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в К</w:t>
      </w:r>
      <w:r w:rsidRPr="001E1058">
        <w:rPr>
          <w:bCs/>
          <w:sz w:val="32"/>
          <w:szCs w:val="32"/>
          <w:lang w:val="tk-TM"/>
        </w:rPr>
        <w:t xml:space="preserve">одекс Туркменистана об административных правонарушениях </w:t>
      </w:r>
      <w:r w:rsidRPr="001E1058">
        <w:rPr>
          <w:bCs/>
          <w:sz w:val="32"/>
          <w:szCs w:val="32"/>
          <w:lang w:val="ru-RU"/>
        </w:rPr>
        <w:t>(</w:t>
      </w:r>
      <w:r w:rsidRPr="001E1058">
        <w:rPr>
          <w:bCs/>
          <w:sz w:val="32"/>
          <w:szCs w:val="32"/>
          <w:lang w:val="tk-TM"/>
        </w:rPr>
        <w:t>2022</w:t>
      </w:r>
      <w:r w:rsidRPr="001E1058">
        <w:rPr>
          <w:bCs/>
          <w:sz w:val="32"/>
          <w:szCs w:val="32"/>
          <w:lang w:val="ru-RU"/>
        </w:rPr>
        <w:t xml:space="preserve"> г.), </w:t>
      </w:r>
    </w:p>
    <w:p w14:paraId="68168E7D" w14:textId="74887856" w:rsidR="0066240D" w:rsidRPr="0072296A" w:rsidRDefault="0066240D" w:rsidP="0072296A">
      <w:pPr>
        <w:pStyle w:val="SingleTxtG"/>
        <w:numPr>
          <w:ilvl w:val="0"/>
          <w:numId w:val="6"/>
        </w:numPr>
        <w:spacing w:after="0" w:line="276" w:lineRule="auto"/>
        <w:ind w:left="1843" w:right="-1" w:hanging="426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а также в Уголовный кодекс Туркменистана (2022 г.).</w:t>
      </w:r>
    </w:p>
    <w:p w14:paraId="44654E2A" w14:textId="1A1308A5" w:rsidR="0066240D" w:rsidRPr="001E1058" w:rsidRDefault="0066240D" w:rsidP="00CF2CFA">
      <w:pPr>
        <w:tabs>
          <w:tab w:val="left" w:pos="1080"/>
        </w:tabs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Также, за период 2015-2024гг. Туркменистан присоединился к ряду международных договоров, среди которых:</w:t>
      </w:r>
    </w:p>
    <w:p w14:paraId="7D748BA7" w14:textId="2BDB05EB" w:rsidR="0066240D" w:rsidRPr="001E1058" w:rsidRDefault="0066240D" w:rsidP="00CF2CFA">
      <w:pPr>
        <w:pStyle w:val="a5"/>
        <w:numPr>
          <w:ilvl w:val="0"/>
          <w:numId w:val="5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t>Конвенция Международной Организации Труда 1976 года №144 «О трёхсторонних консультациях для содействия применению международных трудовых норм» (2019 г.);</w:t>
      </w:r>
    </w:p>
    <w:p w14:paraId="7B1E832B" w14:textId="489C866B" w:rsidR="0066240D" w:rsidRPr="001E1058" w:rsidRDefault="0066240D" w:rsidP="00CF2CFA">
      <w:pPr>
        <w:pStyle w:val="a5"/>
        <w:numPr>
          <w:ilvl w:val="0"/>
          <w:numId w:val="5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1E1058">
        <w:rPr>
          <w:rFonts w:ascii="Times New Roman" w:hAnsi="Times New Roman" w:cs="Times New Roman"/>
          <w:bCs/>
          <w:sz w:val="32"/>
          <w:szCs w:val="32"/>
        </w:rPr>
        <w:t>Марракешский</w:t>
      </w:r>
      <w:proofErr w:type="spellEnd"/>
      <w:r w:rsidRPr="001E1058">
        <w:rPr>
          <w:rFonts w:ascii="Times New Roman" w:hAnsi="Times New Roman" w:cs="Times New Roman"/>
          <w:bCs/>
          <w:sz w:val="32"/>
          <w:szCs w:val="32"/>
        </w:rPr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произведениям» (2020г.);</w:t>
      </w:r>
    </w:p>
    <w:p w14:paraId="5C9B126A" w14:textId="4958EF8C" w:rsidR="0066240D" w:rsidRPr="001E1058" w:rsidRDefault="0066240D" w:rsidP="00CF2CFA">
      <w:pPr>
        <w:pStyle w:val="a5"/>
        <w:numPr>
          <w:ilvl w:val="0"/>
          <w:numId w:val="5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t>Конвенция о борьбе с дискриминацией в области образования» (2021г.);</w:t>
      </w:r>
    </w:p>
    <w:p w14:paraId="441E47D8" w14:textId="0EAE72FE" w:rsidR="0066240D" w:rsidRPr="001E1058" w:rsidRDefault="0066240D" w:rsidP="00CF2CFA">
      <w:pPr>
        <w:pStyle w:val="a5"/>
        <w:numPr>
          <w:ilvl w:val="0"/>
          <w:numId w:val="5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t>Конвенция № 122 о политике в области занятости» (2021г.);</w:t>
      </w:r>
    </w:p>
    <w:p w14:paraId="58B7136B" w14:textId="657CE71C" w:rsidR="0066240D" w:rsidRPr="001E1058" w:rsidRDefault="0066240D" w:rsidP="00CF2CFA">
      <w:pPr>
        <w:pStyle w:val="a5"/>
        <w:numPr>
          <w:ilvl w:val="0"/>
          <w:numId w:val="5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t>Акт о поправках к Уставу Международной организации труда» (2022 г.);</w:t>
      </w:r>
    </w:p>
    <w:p w14:paraId="13DF8AEA" w14:textId="52575760" w:rsidR="0066240D" w:rsidRPr="0072296A" w:rsidRDefault="0066240D" w:rsidP="00CF2CFA">
      <w:pPr>
        <w:pStyle w:val="a5"/>
        <w:numPr>
          <w:ilvl w:val="0"/>
          <w:numId w:val="5"/>
        </w:numPr>
        <w:tabs>
          <w:tab w:val="left" w:pos="1134"/>
        </w:tabs>
        <w:suppressAutoHyphens/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lastRenderedPageBreak/>
        <w:t>Конвенция о признании квалификаций, относящихся к высшему образованию в европейском регионе» (2022 г.).</w:t>
      </w:r>
    </w:p>
    <w:p w14:paraId="7B814FD7" w14:textId="7E76021A" w:rsidR="0066240D" w:rsidRPr="001E1058" w:rsidRDefault="0066240D" w:rsidP="00CF2CFA">
      <w:pPr>
        <w:spacing w:line="276" w:lineRule="auto"/>
        <w:ind w:right="-1" w:firstLine="709"/>
        <w:jc w:val="both"/>
        <w:rPr>
          <w:bCs/>
          <w:spacing w:val="8"/>
          <w:sz w:val="32"/>
          <w:szCs w:val="32"/>
        </w:rPr>
      </w:pPr>
      <w:r w:rsidRPr="001E1058">
        <w:rPr>
          <w:bCs/>
          <w:spacing w:val="8"/>
          <w:sz w:val="32"/>
          <w:szCs w:val="32"/>
        </w:rPr>
        <w:t>В настоящее время в стране активно реализуются Национальная программа социально-экономического развития Туркменистана в 2022–2052</w:t>
      </w:r>
      <w:r w:rsidR="001D00D6" w:rsidRPr="001E1058">
        <w:rPr>
          <w:bCs/>
          <w:spacing w:val="8"/>
          <w:sz w:val="32"/>
          <w:szCs w:val="32"/>
        </w:rPr>
        <w:t>гг.</w:t>
      </w:r>
      <w:r w:rsidRPr="001E1058">
        <w:rPr>
          <w:bCs/>
          <w:spacing w:val="8"/>
          <w:sz w:val="32"/>
          <w:szCs w:val="32"/>
        </w:rPr>
        <w:t>» и Программа Президента Туркменистана по социально-экономическому развитию страны в 2022–2028</w:t>
      </w:r>
      <w:r w:rsidR="001D00D6" w:rsidRPr="001E1058">
        <w:rPr>
          <w:bCs/>
          <w:spacing w:val="8"/>
          <w:sz w:val="32"/>
          <w:szCs w:val="32"/>
        </w:rPr>
        <w:t>гг.</w:t>
      </w:r>
    </w:p>
    <w:p w14:paraId="1A0CC78E" w14:textId="40874008" w:rsidR="0066240D" w:rsidRPr="001E1058" w:rsidRDefault="0066240D" w:rsidP="00CF2CFA">
      <w:pPr>
        <w:spacing w:line="276" w:lineRule="auto"/>
        <w:ind w:right="-1" w:firstLine="709"/>
        <w:jc w:val="both"/>
        <w:rPr>
          <w:rFonts w:eastAsia="Arial Unicode MS"/>
          <w:bCs/>
          <w:sz w:val="32"/>
          <w:szCs w:val="32"/>
        </w:rPr>
      </w:pPr>
      <w:r w:rsidRPr="001E1058">
        <w:rPr>
          <w:rFonts w:eastAsia="Arial Unicode MS"/>
          <w:bCs/>
          <w:sz w:val="32"/>
          <w:szCs w:val="32"/>
        </w:rPr>
        <w:t xml:space="preserve">В обеих программах находят свое отражение основные положения принятых международных </w:t>
      </w:r>
      <w:r w:rsidR="008A0C39" w:rsidRPr="001E1058">
        <w:rPr>
          <w:rFonts w:eastAsia="Arial Unicode MS"/>
          <w:bCs/>
          <w:sz w:val="32"/>
          <w:szCs w:val="32"/>
        </w:rPr>
        <w:t>документов</w:t>
      </w:r>
      <w:r w:rsidRPr="001E1058">
        <w:rPr>
          <w:rFonts w:eastAsia="Arial Unicode MS"/>
          <w:bCs/>
          <w:sz w:val="32"/>
          <w:szCs w:val="32"/>
        </w:rPr>
        <w:t xml:space="preserve">, в том числе связанных с реализацией прав ребенка. </w:t>
      </w:r>
    </w:p>
    <w:p w14:paraId="4DDAFF6D" w14:textId="2223764A" w:rsidR="008A0C39" w:rsidRPr="001E1058" w:rsidRDefault="00533856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rFonts w:eastAsia="Arial Unicode MS"/>
          <w:bCs/>
          <w:sz w:val="32"/>
          <w:szCs w:val="32"/>
        </w:rPr>
        <w:t xml:space="preserve">Помимо этого, </w:t>
      </w:r>
      <w:r w:rsidRPr="001E1058">
        <w:rPr>
          <w:bCs/>
          <w:sz w:val="32"/>
          <w:szCs w:val="32"/>
        </w:rPr>
        <w:t xml:space="preserve">Постановлением Президента Туркменистана утвержден и реализуется Национальный план действий по реализации прав детей в Туркменистане на период </w:t>
      </w:r>
      <w:r w:rsidR="0072296A" w:rsidRPr="001E1058">
        <w:rPr>
          <w:bCs/>
          <w:sz w:val="32"/>
          <w:szCs w:val="32"/>
        </w:rPr>
        <w:t>2023–2028</w:t>
      </w:r>
      <w:r w:rsidRPr="001E1058">
        <w:rPr>
          <w:bCs/>
          <w:sz w:val="32"/>
          <w:szCs w:val="32"/>
        </w:rPr>
        <w:t xml:space="preserve"> год</w:t>
      </w:r>
      <w:r w:rsidR="008A0C39" w:rsidRPr="001E1058">
        <w:rPr>
          <w:bCs/>
          <w:sz w:val="32"/>
          <w:szCs w:val="32"/>
        </w:rPr>
        <w:t>ов</w:t>
      </w:r>
      <w:r w:rsidRPr="001E1058">
        <w:rPr>
          <w:bCs/>
          <w:sz w:val="32"/>
          <w:szCs w:val="32"/>
        </w:rPr>
        <w:t xml:space="preserve">.   Национальный план основан на принципах и положениях Конституции Туркменистана, Закона Туркменистана «О государственных гарантиях прав ребёнка», Конвенции о правах ребёнка и других международных соглашений ООН в интересах детей, участником которых является Туркменистан. </w:t>
      </w:r>
    </w:p>
    <w:p w14:paraId="182F1CA1" w14:textId="77777777" w:rsidR="008A0C39" w:rsidRPr="001E1058" w:rsidRDefault="008A0C39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Данный Национальный план действий представляет собой комплексный документ, в котором излагаются цели, задачи и стратегии во всех областях, имеющих отношение к правам детей. </w:t>
      </w:r>
    </w:p>
    <w:p w14:paraId="44DCC20B" w14:textId="457DB10D" w:rsidR="008A0C39" w:rsidRPr="001E1058" w:rsidRDefault="008A0C39" w:rsidP="00CF2CFA">
      <w:pPr>
        <w:spacing w:line="276" w:lineRule="auto"/>
        <w:ind w:right="-1" w:firstLine="709"/>
        <w:jc w:val="both"/>
        <w:rPr>
          <w:rFonts w:eastAsia="Arial Unicode MS"/>
          <w:bCs/>
          <w:sz w:val="32"/>
          <w:szCs w:val="32"/>
        </w:rPr>
      </w:pPr>
      <w:r w:rsidRPr="001E1058">
        <w:rPr>
          <w:bCs/>
          <w:sz w:val="32"/>
          <w:szCs w:val="32"/>
        </w:rPr>
        <w:t>П</w:t>
      </w:r>
      <w:r w:rsidR="00533856" w:rsidRPr="001E1058">
        <w:rPr>
          <w:bCs/>
          <w:sz w:val="32"/>
          <w:szCs w:val="32"/>
        </w:rPr>
        <w:t>ринятие Плана также является одной из рекомендаций Комитета по правам ребенка и Универсального периодического о</w:t>
      </w:r>
      <w:r w:rsidRPr="001E1058">
        <w:rPr>
          <w:bCs/>
          <w:sz w:val="32"/>
          <w:szCs w:val="32"/>
        </w:rPr>
        <w:t>бзора</w:t>
      </w:r>
      <w:r w:rsidR="00533856" w:rsidRPr="001E1058">
        <w:rPr>
          <w:bCs/>
          <w:sz w:val="32"/>
          <w:szCs w:val="32"/>
        </w:rPr>
        <w:t>.</w:t>
      </w:r>
    </w:p>
    <w:p w14:paraId="0A7B493C" w14:textId="31AC94FF" w:rsidR="008A0C39" w:rsidRPr="001E1058" w:rsidRDefault="008A0C39" w:rsidP="00CF2CFA">
      <w:pPr>
        <w:spacing w:line="276" w:lineRule="auto"/>
        <w:ind w:right="-1" w:firstLine="709"/>
        <w:jc w:val="both"/>
        <w:rPr>
          <w:bCs/>
          <w:sz w:val="32"/>
          <w:szCs w:val="32"/>
          <w:lang w:bidi="ru-RU"/>
        </w:rPr>
      </w:pPr>
      <w:r w:rsidRPr="001E1058">
        <w:rPr>
          <w:rFonts w:eastAsia="Arial Unicode MS"/>
          <w:bCs/>
          <w:sz w:val="32"/>
          <w:szCs w:val="32"/>
        </w:rPr>
        <w:t xml:space="preserve">За отчетный период, были достигнуты результаты и в деле </w:t>
      </w:r>
      <w:r w:rsidR="0066240D" w:rsidRPr="001E1058">
        <w:rPr>
          <w:bCs/>
          <w:sz w:val="32"/>
          <w:szCs w:val="32"/>
          <w:lang w:bidi="ru-RU"/>
        </w:rPr>
        <w:t>укрепления структуры аппарата Омбудсмена, создания региональных структур и повышения эффективности деятельности, а также расширения мандата Омбудсмена в сфере прав детей, женщин, лиц с инвалидностью</w:t>
      </w:r>
      <w:r w:rsidRPr="001E1058">
        <w:rPr>
          <w:bCs/>
          <w:sz w:val="32"/>
          <w:szCs w:val="32"/>
          <w:lang w:bidi="ru-RU"/>
        </w:rPr>
        <w:t>.</w:t>
      </w:r>
    </w:p>
    <w:p w14:paraId="75C51EE6" w14:textId="01FE1419" w:rsidR="0066240D" w:rsidRPr="001E1058" w:rsidRDefault="008A0C39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  <w:lang w:bidi="ru-RU"/>
        </w:rPr>
        <w:t xml:space="preserve">Так, </w:t>
      </w:r>
      <w:r w:rsidR="0066240D" w:rsidRPr="001E1058">
        <w:rPr>
          <w:bCs/>
          <w:sz w:val="32"/>
          <w:szCs w:val="32"/>
          <w:lang w:bidi="ru-RU"/>
        </w:rPr>
        <w:t>на основании Постановления Президента Туркменистана от 14 июня 2024 года в структуре аппарата Омбудсмена с 21 июня 2024 года действуют два новых</w:t>
      </w:r>
      <w:r w:rsidR="0066240D" w:rsidRPr="001E1058">
        <w:rPr>
          <w:bCs/>
          <w:sz w:val="32"/>
          <w:szCs w:val="32"/>
        </w:rPr>
        <w:t xml:space="preserve"> отдела – по защите прав женщин и детей, а также по защите прав человека в частном секторе экономики.</w:t>
      </w:r>
    </w:p>
    <w:p w14:paraId="0EAB8C76" w14:textId="77777777" w:rsidR="00CF2CFA" w:rsidRDefault="00CF2CFA" w:rsidP="00CF2CFA">
      <w:pPr>
        <w:spacing w:line="276" w:lineRule="auto"/>
        <w:ind w:right="-1" w:firstLine="709"/>
        <w:jc w:val="both"/>
        <w:rPr>
          <w:b/>
          <w:i/>
          <w:iCs/>
          <w:sz w:val="32"/>
          <w:szCs w:val="32"/>
          <w:lang w:val="tk-TM"/>
        </w:rPr>
      </w:pPr>
    </w:p>
    <w:p w14:paraId="1F4532DE" w14:textId="53B9818B" w:rsidR="00591A4E" w:rsidRPr="001E1058" w:rsidRDefault="00533856" w:rsidP="00CF2CFA">
      <w:pPr>
        <w:spacing w:line="276" w:lineRule="auto"/>
        <w:ind w:right="-1" w:firstLine="709"/>
        <w:jc w:val="both"/>
        <w:rPr>
          <w:b/>
          <w:i/>
          <w:iCs/>
          <w:sz w:val="32"/>
          <w:szCs w:val="32"/>
        </w:rPr>
      </w:pPr>
      <w:r w:rsidRPr="001E1058">
        <w:rPr>
          <w:b/>
          <w:i/>
          <w:iCs/>
          <w:sz w:val="32"/>
          <w:szCs w:val="32"/>
        </w:rPr>
        <w:t>Уважаемые члены Комитета,</w:t>
      </w:r>
    </w:p>
    <w:p w14:paraId="1B791944" w14:textId="77777777" w:rsidR="00B56EBC" w:rsidRPr="001E1058" w:rsidRDefault="00B56EBC" w:rsidP="00CF2CFA">
      <w:pPr>
        <w:spacing w:line="276" w:lineRule="auto"/>
        <w:ind w:right="-1" w:firstLine="709"/>
        <w:jc w:val="both"/>
        <w:rPr>
          <w:bCs/>
          <w:sz w:val="10"/>
          <w:szCs w:val="10"/>
        </w:rPr>
      </w:pPr>
    </w:p>
    <w:p w14:paraId="5823CF2D" w14:textId="77777777" w:rsidR="001D00D6" w:rsidRPr="001E1058" w:rsidRDefault="00A359A5" w:rsidP="00CF2CFA">
      <w:pPr>
        <w:autoSpaceDE w:val="0"/>
        <w:autoSpaceDN w:val="0"/>
        <w:adjustRightInd w:val="0"/>
        <w:spacing w:line="276" w:lineRule="auto"/>
        <w:ind w:right="-1" w:firstLine="709"/>
        <w:jc w:val="both"/>
        <w:rPr>
          <w:rFonts w:eastAsiaTheme="minorHAnsi"/>
          <w:bCs/>
          <w:sz w:val="32"/>
          <w:szCs w:val="32"/>
          <w:lang w:eastAsia="en-US"/>
        </w:rPr>
      </w:pPr>
      <w:r w:rsidRPr="001E1058">
        <w:rPr>
          <w:rFonts w:eastAsiaTheme="minorHAnsi"/>
          <w:bCs/>
          <w:sz w:val="32"/>
          <w:szCs w:val="32"/>
          <w:lang w:eastAsia="en-US"/>
        </w:rPr>
        <w:t>Развитие сферы здравоохранения является одним из приоритетных направлений и важнейшей задачей государственной политики Туркме</w:t>
      </w:r>
      <w:r w:rsidRPr="001E1058">
        <w:rPr>
          <w:rFonts w:eastAsiaTheme="minorHAnsi"/>
          <w:bCs/>
          <w:sz w:val="32"/>
          <w:szCs w:val="32"/>
          <w:lang w:eastAsia="en-US"/>
        </w:rPr>
        <w:softHyphen/>
        <w:t xml:space="preserve">нистана, которое осуществляется в рамках Государственной программы «Здоровье». </w:t>
      </w:r>
    </w:p>
    <w:p w14:paraId="66754BA0" w14:textId="103B9084" w:rsidR="00A359A5" w:rsidRPr="001E1058" w:rsidRDefault="00A359A5" w:rsidP="00CF2CFA">
      <w:pPr>
        <w:autoSpaceDE w:val="0"/>
        <w:autoSpaceDN w:val="0"/>
        <w:adjustRightInd w:val="0"/>
        <w:spacing w:line="276" w:lineRule="auto"/>
        <w:ind w:right="-1" w:firstLine="709"/>
        <w:jc w:val="both"/>
        <w:rPr>
          <w:rFonts w:eastAsiaTheme="minorHAnsi"/>
          <w:bCs/>
          <w:sz w:val="32"/>
          <w:szCs w:val="32"/>
          <w:lang w:eastAsia="en-US"/>
        </w:rPr>
      </w:pPr>
      <w:r w:rsidRPr="001E1058">
        <w:rPr>
          <w:rFonts w:eastAsiaTheme="minorHAnsi"/>
          <w:bCs/>
          <w:sz w:val="32"/>
          <w:szCs w:val="32"/>
          <w:lang w:eastAsia="en-US"/>
        </w:rPr>
        <w:t xml:space="preserve">Здоровье и благополучие детей – это основное направление работы, проводимой Министерством здравоохранения и медицинской промышленности страны в тесном сотрудничестве с </w:t>
      </w:r>
      <w:r w:rsidR="008A0C39" w:rsidRPr="001E1058">
        <w:rPr>
          <w:rFonts w:eastAsiaTheme="minorHAnsi"/>
          <w:bCs/>
          <w:sz w:val="32"/>
          <w:szCs w:val="32"/>
          <w:lang w:eastAsia="en-US"/>
        </w:rPr>
        <w:t xml:space="preserve">представительством </w:t>
      </w:r>
      <w:r w:rsidRPr="001E1058">
        <w:rPr>
          <w:rFonts w:eastAsiaTheme="minorHAnsi"/>
          <w:bCs/>
          <w:sz w:val="32"/>
          <w:szCs w:val="32"/>
          <w:lang w:eastAsia="en-US"/>
        </w:rPr>
        <w:t>ЮНИСЕФ в Туркменистане</w:t>
      </w:r>
      <w:r w:rsidR="00592E33" w:rsidRPr="001E1058">
        <w:rPr>
          <w:rFonts w:eastAsiaTheme="minorHAnsi"/>
          <w:bCs/>
          <w:sz w:val="32"/>
          <w:szCs w:val="32"/>
          <w:lang w:eastAsia="en-US"/>
        </w:rPr>
        <w:t>.</w:t>
      </w:r>
    </w:p>
    <w:p w14:paraId="27C91CC4" w14:textId="77777777" w:rsidR="00592E33" w:rsidRPr="001E1058" w:rsidRDefault="00A359A5" w:rsidP="00CF2CFA">
      <w:pPr>
        <w:spacing w:line="276" w:lineRule="auto"/>
        <w:ind w:right="-1" w:firstLine="709"/>
        <w:jc w:val="both"/>
        <w:rPr>
          <w:rFonts w:eastAsiaTheme="minorHAnsi"/>
          <w:bCs/>
          <w:sz w:val="32"/>
          <w:szCs w:val="32"/>
          <w:lang w:eastAsia="en-US"/>
        </w:rPr>
      </w:pPr>
      <w:r w:rsidRPr="001E1058">
        <w:rPr>
          <w:rFonts w:eastAsiaTheme="minorHAnsi"/>
          <w:bCs/>
          <w:sz w:val="32"/>
          <w:szCs w:val="32"/>
          <w:lang w:eastAsia="en-US"/>
        </w:rPr>
        <w:t>В стране реализуется несколько стратегий и программ, направленных на улучшение состояния здоровья детей. Эти программы направлены на повышение качества ухода и услуг для матерей и новорожденных. Среди них можно отметить</w:t>
      </w:r>
      <w:r w:rsidR="00592E33" w:rsidRPr="001E1058">
        <w:rPr>
          <w:rFonts w:eastAsiaTheme="minorHAnsi"/>
          <w:bCs/>
          <w:sz w:val="32"/>
          <w:szCs w:val="32"/>
          <w:lang w:eastAsia="en-US"/>
        </w:rPr>
        <w:t>:</w:t>
      </w:r>
    </w:p>
    <w:p w14:paraId="29D2BB6A" w14:textId="4509739B" w:rsidR="005C47AB" w:rsidRPr="001E1058" w:rsidRDefault="00892DAE" w:rsidP="00CF2CFA">
      <w:pPr>
        <w:pStyle w:val="a5"/>
        <w:numPr>
          <w:ilvl w:val="0"/>
          <w:numId w:val="8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t>«Национальную</w:t>
      </w:r>
      <w:r w:rsidR="00A359A5" w:rsidRPr="001E1058">
        <w:rPr>
          <w:rFonts w:ascii="Times New Roman" w:hAnsi="Times New Roman" w:cs="Times New Roman"/>
          <w:bCs/>
          <w:sz w:val="32"/>
          <w:szCs w:val="32"/>
        </w:rPr>
        <w:t xml:space="preserve"> программ</w:t>
      </w:r>
      <w:r w:rsidRPr="001E1058">
        <w:rPr>
          <w:rFonts w:ascii="Times New Roman" w:hAnsi="Times New Roman" w:cs="Times New Roman"/>
          <w:bCs/>
          <w:sz w:val="32"/>
          <w:szCs w:val="32"/>
        </w:rPr>
        <w:t>у</w:t>
      </w:r>
      <w:r w:rsidR="00A359A5" w:rsidRPr="001E1058">
        <w:rPr>
          <w:rFonts w:ascii="Times New Roman" w:hAnsi="Times New Roman" w:cs="Times New Roman"/>
          <w:bCs/>
          <w:sz w:val="32"/>
          <w:szCs w:val="32"/>
        </w:rPr>
        <w:t xml:space="preserve"> здорового питания населения Туркменистана на </w:t>
      </w:r>
      <w:r w:rsidR="005C47AB" w:rsidRPr="001E1058">
        <w:rPr>
          <w:rFonts w:ascii="Times New Roman" w:hAnsi="Times New Roman" w:cs="Times New Roman"/>
          <w:bCs/>
          <w:sz w:val="32"/>
          <w:szCs w:val="32"/>
        </w:rPr>
        <w:t>2020–</w:t>
      </w:r>
      <w:r w:rsidR="0072296A" w:rsidRPr="001E1058">
        <w:rPr>
          <w:rFonts w:ascii="Times New Roman" w:hAnsi="Times New Roman" w:cs="Times New Roman"/>
          <w:bCs/>
          <w:sz w:val="32"/>
          <w:szCs w:val="32"/>
        </w:rPr>
        <w:t>2025 годы</w:t>
      </w:r>
      <w:r w:rsidR="00A359A5" w:rsidRPr="001E1058">
        <w:rPr>
          <w:rFonts w:ascii="Times New Roman" w:hAnsi="Times New Roman" w:cs="Times New Roman"/>
          <w:bCs/>
          <w:sz w:val="32"/>
          <w:szCs w:val="32"/>
        </w:rPr>
        <w:t>»;</w:t>
      </w:r>
      <w:r w:rsidRPr="001E1058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42825560" w14:textId="17AE4D0F" w:rsidR="005C47AB" w:rsidRPr="001E1058" w:rsidRDefault="00A359A5" w:rsidP="00CF2CFA">
      <w:pPr>
        <w:pStyle w:val="a5"/>
        <w:numPr>
          <w:ilvl w:val="0"/>
          <w:numId w:val="8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t xml:space="preserve">Национальную стратегию раннего развития детей в Туркменистане на </w:t>
      </w:r>
      <w:r w:rsidR="0072296A" w:rsidRPr="001E1058">
        <w:rPr>
          <w:rFonts w:ascii="Times New Roman" w:hAnsi="Times New Roman" w:cs="Times New Roman"/>
          <w:bCs/>
          <w:sz w:val="32"/>
          <w:szCs w:val="32"/>
        </w:rPr>
        <w:t>2020–2025 годы</w:t>
      </w:r>
      <w:r w:rsidRPr="001E1058">
        <w:rPr>
          <w:rFonts w:ascii="Times New Roman" w:hAnsi="Times New Roman" w:cs="Times New Roman"/>
          <w:bCs/>
          <w:sz w:val="32"/>
          <w:szCs w:val="32"/>
        </w:rPr>
        <w:t xml:space="preserve">; </w:t>
      </w:r>
    </w:p>
    <w:p w14:paraId="5494CC83" w14:textId="61A77901" w:rsidR="005C47AB" w:rsidRPr="0072296A" w:rsidRDefault="00A359A5" w:rsidP="00CF2CFA">
      <w:pPr>
        <w:pStyle w:val="a5"/>
        <w:numPr>
          <w:ilvl w:val="0"/>
          <w:numId w:val="8"/>
        </w:numPr>
        <w:spacing w:after="0" w:line="276" w:lineRule="auto"/>
        <w:ind w:left="0" w:right="-1"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E1058">
        <w:rPr>
          <w:rFonts w:ascii="Times New Roman" w:hAnsi="Times New Roman" w:cs="Times New Roman"/>
          <w:bCs/>
          <w:sz w:val="32"/>
          <w:szCs w:val="32"/>
        </w:rPr>
        <w:t xml:space="preserve">Национальную стратегию на </w:t>
      </w:r>
      <w:r w:rsidR="0072296A" w:rsidRPr="001E1058">
        <w:rPr>
          <w:rFonts w:ascii="Times New Roman" w:hAnsi="Times New Roman" w:cs="Times New Roman"/>
          <w:bCs/>
          <w:sz w:val="32"/>
          <w:szCs w:val="32"/>
        </w:rPr>
        <w:t>2021–2025 годы</w:t>
      </w:r>
      <w:r w:rsidRPr="001E1058">
        <w:rPr>
          <w:rFonts w:ascii="Times New Roman" w:hAnsi="Times New Roman" w:cs="Times New Roman"/>
          <w:bCs/>
          <w:sz w:val="32"/>
          <w:szCs w:val="32"/>
        </w:rPr>
        <w:t xml:space="preserve"> «Здоровая мать – здоровый ребенок – здоровое будущее» (18 июня 2021 г.)</w:t>
      </w:r>
      <w:r w:rsidR="00324517" w:rsidRPr="001E1058">
        <w:rPr>
          <w:rFonts w:ascii="Times New Roman" w:hAnsi="Times New Roman" w:cs="Times New Roman"/>
          <w:bCs/>
          <w:sz w:val="32"/>
          <w:szCs w:val="32"/>
        </w:rPr>
        <w:t>, целью которой является предупреждение материнской и детской заболеваемости и смертности, улучшение здоровья и условий жизни.</w:t>
      </w:r>
    </w:p>
    <w:p w14:paraId="3CE33090" w14:textId="7CFE76B0" w:rsidR="00A359A5" w:rsidRPr="001E1058" w:rsidRDefault="00A359A5" w:rsidP="00CF2CFA">
      <w:pPr>
        <w:spacing w:line="276" w:lineRule="auto"/>
        <w:ind w:right="-1" w:firstLine="709"/>
        <w:jc w:val="both"/>
        <w:rPr>
          <w:rFonts w:eastAsiaTheme="minorHAnsi"/>
          <w:bCs/>
          <w:sz w:val="32"/>
          <w:szCs w:val="32"/>
          <w:lang w:eastAsia="en-US"/>
        </w:rPr>
      </w:pPr>
      <w:r w:rsidRPr="001E1058">
        <w:rPr>
          <w:rFonts w:eastAsiaTheme="minorHAnsi"/>
          <w:bCs/>
          <w:sz w:val="32"/>
          <w:szCs w:val="32"/>
          <w:lang w:eastAsia="en-US"/>
        </w:rPr>
        <w:t xml:space="preserve">Важно отметить, что задачи </w:t>
      </w:r>
      <w:r w:rsidR="00324517" w:rsidRPr="001E1058">
        <w:rPr>
          <w:rFonts w:eastAsiaTheme="minorHAnsi"/>
          <w:bCs/>
          <w:sz w:val="32"/>
          <w:szCs w:val="32"/>
          <w:lang w:eastAsia="en-US"/>
        </w:rPr>
        <w:t xml:space="preserve">данной </w:t>
      </w:r>
      <w:r w:rsidRPr="001E1058">
        <w:rPr>
          <w:rFonts w:eastAsiaTheme="minorHAnsi"/>
          <w:bCs/>
          <w:sz w:val="32"/>
          <w:szCs w:val="32"/>
          <w:lang w:eastAsia="en-US"/>
        </w:rPr>
        <w:t>Национальной стратегии соответствуют Целям в области устойчивого развития и Глобальной стратегии охраны здоровья матерей, детей и подростков на 2016–2030 годы. Новая стратегия охватывает все этапы жизненного цикла и учитывает внедрение современных методов оказания качественной медицинской помощи, а также совершенствование образования и подготовки врачей и среднего медицинского персонала.</w:t>
      </w:r>
    </w:p>
    <w:p w14:paraId="72CACC51" w14:textId="77777777" w:rsidR="00A359A5" w:rsidRPr="001E1058" w:rsidRDefault="00A359A5" w:rsidP="00CF2CFA">
      <w:pPr>
        <w:spacing w:line="276" w:lineRule="auto"/>
        <w:ind w:right="-1" w:firstLine="709"/>
        <w:jc w:val="both"/>
        <w:rPr>
          <w:rFonts w:eastAsiaTheme="minorHAnsi"/>
          <w:bCs/>
          <w:sz w:val="32"/>
          <w:szCs w:val="32"/>
          <w:lang w:eastAsia="en-US"/>
        </w:rPr>
      </w:pPr>
      <w:r w:rsidRPr="001E1058">
        <w:rPr>
          <w:rFonts w:eastAsiaTheme="minorHAnsi"/>
          <w:bCs/>
          <w:sz w:val="32"/>
          <w:szCs w:val="32"/>
          <w:lang w:eastAsia="en-US"/>
        </w:rPr>
        <w:t xml:space="preserve">     Стратегия направлена ​​на обеспечение непрерывности ухода и является первым стратегическим документом, объединяющим вопросы охраны здоровья матери и ребенка.</w:t>
      </w:r>
    </w:p>
    <w:p w14:paraId="3ED324A9" w14:textId="77777777" w:rsidR="008A0C39" w:rsidRPr="001E1058" w:rsidRDefault="008A0C39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lastRenderedPageBreak/>
        <w:t xml:space="preserve">Также хотелось бы отметить, что в Туркменистане для всех детей </w:t>
      </w:r>
      <w:r w:rsidR="005475FB" w:rsidRPr="001E1058">
        <w:rPr>
          <w:bCs/>
          <w:sz w:val="32"/>
          <w:szCs w:val="32"/>
        </w:rPr>
        <w:t>иммунизация обязательна и предостав</w:t>
      </w:r>
      <w:r w:rsidR="005475FB" w:rsidRPr="001E1058">
        <w:rPr>
          <w:bCs/>
          <w:sz w:val="32"/>
          <w:szCs w:val="32"/>
        </w:rPr>
        <w:softHyphen/>
        <w:t xml:space="preserve">ляется бесплатно. </w:t>
      </w:r>
      <w:r w:rsidR="005475FB" w:rsidRPr="001E1058">
        <w:rPr>
          <w:rFonts w:eastAsiaTheme="minorEastAsia"/>
          <w:bCs/>
          <w:kern w:val="24"/>
          <w:sz w:val="32"/>
          <w:szCs w:val="32"/>
        </w:rPr>
        <w:t xml:space="preserve">Уровень охвата вакцинацией, составил в целом 95,3% </w:t>
      </w:r>
      <w:r w:rsidR="005475FB" w:rsidRPr="001E1058">
        <w:rPr>
          <w:bCs/>
          <w:sz w:val="32"/>
          <w:szCs w:val="32"/>
          <w:lang w:val="tk-TM"/>
        </w:rPr>
        <w:t>(МICS-2019</w:t>
      </w:r>
      <w:r w:rsidR="005475FB" w:rsidRPr="001E1058">
        <w:rPr>
          <w:bCs/>
          <w:sz w:val="32"/>
          <w:szCs w:val="32"/>
        </w:rPr>
        <w:t xml:space="preserve">г.). </w:t>
      </w:r>
    </w:p>
    <w:p w14:paraId="53FB62D2" w14:textId="2D8D5170" w:rsidR="003608C0" w:rsidRPr="001E1058" w:rsidRDefault="005475FB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В 2020 году Правительством Туркменистана и ЮНИСЕФ подписан План в рамках меморандума о взаимопонимании, который обеспечил дополнительное национальное фи</w:t>
      </w:r>
      <w:r w:rsidRPr="001E1058">
        <w:rPr>
          <w:bCs/>
          <w:sz w:val="32"/>
          <w:szCs w:val="32"/>
        </w:rPr>
        <w:softHyphen/>
        <w:t>нансирование и приверженность на самом высоком уровне для поддер</w:t>
      </w:r>
      <w:r w:rsidRPr="001E1058">
        <w:rPr>
          <w:bCs/>
          <w:sz w:val="32"/>
          <w:szCs w:val="32"/>
        </w:rPr>
        <w:softHyphen/>
        <w:t>жания текущего уровня иммунизации в течение 2021–2025 годов. В рамках данного меморандума правитель</w:t>
      </w:r>
      <w:r w:rsidRPr="001E1058">
        <w:rPr>
          <w:bCs/>
          <w:sz w:val="32"/>
          <w:szCs w:val="32"/>
        </w:rPr>
        <w:softHyphen/>
        <w:t xml:space="preserve">ство Туркменистана выделяет более 83 </w:t>
      </w:r>
      <w:r w:rsidR="0072296A" w:rsidRPr="001E1058">
        <w:rPr>
          <w:bCs/>
          <w:sz w:val="32"/>
          <w:szCs w:val="32"/>
        </w:rPr>
        <w:t>млн долларов</w:t>
      </w:r>
      <w:r w:rsidRPr="001E1058">
        <w:rPr>
          <w:bCs/>
          <w:sz w:val="32"/>
          <w:szCs w:val="32"/>
        </w:rPr>
        <w:t xml:space="preserve"> США на обеспече</w:t>
      </w:r>
      <w:r w:rsidRPr="001E1058">
        <w:rPr>
          <w:bCs/>
          <w:sz w:val="32"/>
          <w:szCs w:val="32"/>
        </w:rPr>
        <w:softHyphen/>
        <w:t xml:space="preserve">ние вакцинации всех детей страны от 14 </w:t>
      </w:r>
      <w:r w:rsidR="003608C0" w:rsidRPr="001E1058">
        <w:rPr>
          <w:bCs/>
          <w:sz w:val="32"/>
          <w:szCs w:val="32"/>
        </w:rPr>
        <w:t xml:space="preserve">наиболее </w:t>
      </w:r>
      <w:r w:rsidRPr="001E1058">
        <w:rPr>
          <w:bCs/>
          <w:sz w:val="32"/>
          <w:szCs w:val="32"/>
        </w:rPr>
        <w:t>опасных инфекций</w:t>
      </w:r>
      <w:r w:rsidR="0072296A">
        <w:rPr>
          <w:bCs/>
          <w:sz w:val="32"/>
          <w:szCs w:val="32"/>
        </w:rPr>
        <w:t>,</w:t>
      </w:r>
      <w:r w:rsidRPr="001E1058">
        <w:rPr>
          <w:bCs/>
          <w:sz w:val="32"/>
          <w:szCs w:val="32"/>
        </w:rPr>
        <w:t xml:space="preserve"> рекомендованных ВОЗ. </w:t>
      </w:r>
    </w:p>
    <w:p w14:paraId="39C25285" w14:textId="0E2B4692" w:rsidR="00892DAE" w:rsidRPr="001E1058" w:rsidRDefault="00892DAE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В целях социальной поддержки подрастающего поколения, нуждающихся в опеке детей, содействия восстановлению их здоровья, создания благоприятных условий для их жизни в 2021 году в Туркменистане создан Благотворительный фонд по оказанию помощи нуждающимся в опеке детям им. Гурбангулы Бердымухамедова.</w:t>
      </w:r>
    </w:p>
    <w:p w14:paraId="575615CC" w14:textId="0587F6E2" w:rsidR="00154F26" w:rsidRPr="00836AFF" w:rsidRDefault="005475FB" w:rsidP="00CF2CFA">
      <w:pPr>
        <w:spacing w:line="276" w:lineRule="auto"/>
        <w:ind w:right="-1" w:firstLine="709"/>
        <w:jc w:val="both"/>
        <w:rPr>
          <w:bCs/>
          <w:sz w:val="32"/>
          <w:szCs w:val="32"/>
          <w:lang w:val="tk-TM"/>
        </w:rPr>
      </w:pPr>
      <w:r w:rsidRPr="001E1058">
        <w:rPr>
          <w:rFonts w:eastAsiaTheme="minorHAnsi"/>
          <w:bCs/>
          <w:sz w:val="32"/>
          <w:szCs w:val="32"/>
          <w:lang w:eastAsia="en-US"/>
        </w:rPr>
        <w:t xml:space="preserve"> Благотворительный фонд оказывает помощь </w:t>
      </w:r>
      <w:r w:rsidR="0072296A" w:rsidRPr="001E1058">
        <w:rPr>
          <w:rFonts w:eastAsiaTheme="minorHAnsi"/>
          <w:bCs/>
          <w:sz w:val="32"/>
          <w:szCs w:val="32"/>
          <w:lang w:eastAsia="en-US"/>
        </w:rPr>
        <w:t>детям со всей страны,</w:t>
      </w:r>
      <w:r w:rsidRPr="001E1058">
        <w:rPr>
          <w:rFonts w:eastAsiaTheme="minorHAnsi"/>
          <w:bCs/>
          <w:sz w:val="32"/>
          <w:szCs w:val="32"/>
          <w:lang w:eastAsia="en-US"/>
        </w:rPr>
        <w:t xml:space="preserve"> нуждающи</w:t>
      </w:r>
      <w:r w:rsidR="003608C0" w:rsidRPr="001E1058">
        <w:rPr>
          <w:rFonts w:eastAsiaTheme="minorHAnsi"/>
          <w:bCs/>
          <w:sz w:val="32"/>
          <w:szCs w:val="32"/>
          <w:lang w:eastAsia="en-US"/>
        </w:rPr>
        <w:t>м</w:t>
      </w:r>
      <w:r w:rsidRPr="001E1058">
        <w:rPr>
          <w:rFonts w:eastAsiaTheme="minorHAnsi"/>
          <w:bCs/>
          <w:sz w:val="32"/>
          <w:szCs w:val="32"/>
          <w:lang w:eastAsia="en-US"/>
        </w:rPr>
        <w:t>ся в опеке</w:t>
      </w:r>
      <w:r w:rsidR="00892DAE" w:rsidRPr="001E1058">
        <w:rPr>
          <w:rFonts w:eastAsiaTheme="minorHAnsi"/>
          <w:bCs/>
          <w:sz w:val="32"/>
          <w:szCs w:val="32"/>
          <w:lang w:eastAsia="en-US"/>
        </w:rPr>
        <w:t>,</w:t>
      </w:r>
      <w:r w:rsidR="00002139" w:rsidRPr="001E1058">
        <w:rPr>
          <w:rFonts w:eastAsiaTheme="minorHAnsi"/>
          <w:bCs/>
          <w:sz w:val="32"/>
          <w:szCs w:val="32"/>
          <w:lang w:eastAsia="en-US"/>
        </w:rPr>
        <w:t xml:space="preserve"> </w:t>
      </w:r>
      <w:r w:rsidRPr="001E1058">
        <w:rPr>
          <w:rFonts w:eastAsiaTheme="minorHAnsi"/>
          <w:bCs/>
          <w:sz w:val="32"/>
          <w:szCs w:val="32"/>
          <w:lang w:eastAsia="en-US"/>
        </w:rPr>
        <w:t>в том числе медицинскую и реабилитационную</w:t>
      </w:r>
      <w:r w:rsidRPr="001E1058">
        <w:rPr>
          <w:rFonts w:eastAsiaTheme="minorHAnsi"/>
          <w:bCs/>
          <w:sz w:val="32"/>
          <w:szCs w:val="32"/>
          <w:lang w:val="tk-TM" w:eastAsia="en-US"/>
        </w:rPr>
        <w:t>.</w:t>
      </w:r>
      <w:r w:rsidRPr="001E1058">
        <w:rPr>
          <w:rFonts w:eastAsiaTheme="minorHAnsi"/>
          <w:bCs/>
          <w:sz w:val="32"/>
          <w:szCs w:val="32"/>
          <w:lang w:eastAsia="en-US"/>
        </w:rPr>
        <w:t xml:space="preserve"> При поддержке этого фонда успешно выполнены многочисленные операции в области кардиохирургии, травматологии, ортопедии и нейрохирургии</w:t>
      </w:r>
      <w:r w:rsidRPr="001E1058">
        <w:rPr>
          <w:rFonts w:eastAsiaTheme="minorHAnsi"/>
          <w:bCs/>
          <w:sz w:val="32"/>
          <w:szCs w:val="32"/>
          <w:lang w:val="tk-TM" w:eastAsia="en-US"/>
        </w:rPr>
        <w:t xml:space="preserve">. </w:t>
      </w:r>
      <w:r w:rsidRPr="001E1058">
        <w:rPr>
          <w:bCs/>
          <w:sz w:val="32"/>
          <w:szCs w:val="32"/>
          <w:lang w:val="tk-TM"/>
        </w:rPr>
        <w:t xml:space="preserve">Так, за 2021-2024 годы при поддержке Благотворительного фонда по всей стране проведено 423 операции больным детям </w:t>
      </w:r>
      <w:r w:rsidRPr="001E1058">
        <w:rPr>
          <w:bCs/>
          <w:sz w:val="32"/>
          <w:szCs w:val="32"/>
        </w:rPr>
        <w:t>из них 141 за</w:t>
      </w:r>
      <w:r w:rsidRPr="001E1058">
        <w:rPr>
          <w:rFonts w:eastAsiaTheme="minorHAnsi"/>
          <w:bCs/>
          <w:sz w:val="32"/>
          <w:szCs w:val="32"/>
          <w:lang w:val="tk-TM" w:eastAsia="en-US"/>
        </w:rPr>
        <w:t xml:space="preserve">  6 месяцев 2024 года. </w:t>
      </w:r>
      <w:r w:rsidRPr="001E1058">
        <w:rPr>
          <w:bCs/>
          <w:sz w:val="32"/>
          <w:szCs w:val="32"/>
        </w:rPr>
        <w:t xml:space="preserve"> </w:t>
      </w:r>
      <w:r w:rsidRPr="001E1058">
        <w:rPr>
          <w:bCs/>
          <w:sz w:val="32"/>
          <w:szCs w:val="32"/>
          <w:lang w:val="tk-TM"/>
        </w:rPr>
        <w:t xml:space="preserve">Для обслуживания детей, на средства Фонда </w:t>
      </w:r>
      <w:r w:rsidRPr="001E1058">
        <w:rPr>
          <w:bCs/>
          <w:sz w:val="32"/>
          <w:szCs w:val="32"/>
        </w:rPr>
        <w:t xml:space="preserve">были закуплены и </w:t>
      </w:r>
      <w:r w:rsidRPr="001E1058">
        <w:rPr>
          <w:bCs/>
          <w:sz w:val="32"/>
          <w:szCs w:val="32"/>
          <w:lang w:val="tk-TM"/>
        </w:rPr>
        <w:t>переданы детским отделениям районных больниц 50 машин скорой помощи.</w:t>
      </w:r>
      <w:r w:rsidR="00E55A64" w:rsidRPr="001E1058">
        <w:rPr>
          <w:bCs/>
          <w:sz w:val="32"/>
          <w:szCs w:val="32"/>
        </w:rPr>
        <w:t xml:space="preserve">  </w:t>
      </w:r>
      <w:r w:rsidR="00247153" w:rsidRPr="001E1058">
        <w:rPr>
          <w:bCs/>
          <w:sz w:val="32"/>
          <w:szCs w:val="32"/>
        </w:rPr>
        <w:t xml:space="preserve">    </w:t>
      </w:r>
    </w:p>
    <w:p w14:paraId="19ADA5C3" w14:textId="77777777" w:rsidR="00CF2CFA" w:rsidRDefault="00CF2CFA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/>
          <w:i/>
          <w:iCs/>
          <w:sz w:val="32"/>
          <w:szCs w:val="32"/>
          <w:lang w:val="tk-TM"/>
        </w:rPr>
      </w:pPr>
    </w:p>
    <w:p w14:paraId="1C8F0F46" w14:textId="663851F9" w:rsidR="008645DF" w:rsidRPr="001E1058" w:rsidRDefault="00247153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/>
          <w:i/>
          <w:iCs/>
          <w:sz w:val="32"/>
          <w:szCs w:val="32"/>
          <w:lang w:val="ru-RU"/>
        </w:rPr>
      </w:pPr>
      <w:r w:rsidRPr="001E1058">
        <w:rPr>
          <w:b/>
          <w:i/>
          <w:iCs/>
          <w:sz w:val="32"/>
          <w:szCs w:val="32"/>
          <w:lang w:val="ru-RU"/>
        </w:rPr>
        <w:t xml:space="preserve"> </w:t>
      </w:r>
      <w:r w:rsidR="00E55A64" w:rsidRPr="001E1058">
        <w:rPr>
          <w:b/>
          <w:i/>
          <w:iCs/>
          <w:sz w:val="32"/>
          <w:szCs w:val="32"/>
          <w:lang w:val="ru-RU"/>
        </w:rPr>
        <w:t>Уважаемые члены Комитета!</w:t>
      </w:r>
    </w:p>
    <w:p w14:paraId="3749B3F1" w14:textId="77777777" w:rsidR="00783EB3" w:rsidRPr="001E1058" w:rsidRDefault="00783EB3" w:rsidP="00CF2CFA">
      <w:pPr>
        <w:spacing w:line="276" w:lineRule="auto"/>
        <w:ind w:right="-1" w:firstLine="709"/>
        <w:jc w:val="both"/>
        <w:rPr>
          <w:bCs/>
          <w:sz w:val="10"/>
          <w:szCs w:val="10"/>
        </w:rPr>
      </w:pPr>
    </w:p>
    <w:p w14:paraId="0FDB2F7A" w14:textId="7B86C0BF" w:rsidR="00324517" w:rsidRPr="001E1058" w:rsidRDefault="00783EB3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В последние годы Туркменистан предприн</w:t>
      </w:r>
      <w:r w:rsidR="00002139" w:rsidRPr="001E1058">
        <w:rPr>
          <w:bCs/>
          <w:sz w:val="32"/>
          <w:szCs w:val="32"/>
        </w:rPr>
        <w:t xml:space="preserve">имает </w:t>
      </w:r>
      <w:r w:rsidRPr="001E1058">
        <w:rPr>
          <w:bCs/>
          <w:sz w:val="32"/>
          <w:szCs w:val="32"/>
        </w:rPr>
        <w:t>значительные шаги по модернизации образовательной системы, уделяя особое внимание интеграции в международное образовательное пространство.</w:t>
      </w:r>
      <w:r w:rsidR="00247153" w:rsidRPr="001E1058">
        <w:rPr>
          <w:bCs/>
          <w:sz w:val="32"/>
          <w:szCs w:val="32"/>
        </w:rPr>
        <w:t xml:space="preserve"> </w:t>
      </w:r>
    </w:p>
    <w:p w14:paraId="2188F148" w14:textId="11F7AE50" w:rsidR="00783EB3" w:rsidRPr="001E1058" w:rsidRDefault="00783EB3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lastRenderedPageBreak/>
        <w:t xml:space="preserve">Для дальнейшего развития системы </w:t>
      </w:r>
      <w:r w:rsidR="00581A0F" w:rsidRPr="001E1058">
        <w:rPr>
          <w:bCs/>
          <w:sz w:val="32"/>
          <w:szCs w:val="32"/>
        </w:rPr>
        <w:t xml:space="preserve">образования </w:t>
      </w:r>
      <w:r w:rsidRPr="001E1058">
        <w:rPr>
          <w:bCs/>
          <w:sz w:val="32"/>
          <w:szCs w:val="32"/>
        </w:rPr>
        <w:t xml:space="preserve">в Туркменистане были приняты и реализуются </w:t>
      </w:r>
      <w:r w:rsidR="00E55A64" w:rsidRPr="001E1058">
        <w:rPr>
          <w:bCs/>
          <w:sz w:val="32"/>
          <w:szCs w:val="32"/>
        </w:rPr>
        <w:t>такие</w:t>
      </w:r>
      <w:r w:rsidRPr="001E1058">
        <w:rPr>
          <w:bCs/>
          <w:sz w:val="32"/>
          <w:szCs w:val="32"/>
        </w:rPr>
        <w:t xml:space="preserve"> стратегические документы</w:t>
      </w:r>
      <w:r w:rsidR="00E55A64" w:rsidRPr="001E1058">
        <w:rPr>
          <w:bCs/>
          <w:sz w:val="32"/>
          <w:szCs w:val="32"/>
        </w:rPr>
        <w:t>, как</w:t>
      </w:r>
      <w:r w:rsidRPr="001E1058">
        <w:rPr>
          <w:bCs/>
          <w:sz w:val="32"/>
          <w:szCs w:val="32"/>
        </w:rPr>
        <w:t>:</w:t>
      </w:r>
    </w:p>
    <w:p w14:paraId="1D9D0AA2" w14:textId="3181988B" w:rsidR="00783EB3" w:rsidRPr="001E1058" w:rsidRDefault="00783EB3" w:rsidP="00CF2CFA">
      <w:pPr>
        <w:pStyle w:val="ac"/>
        <w:numPr>
          <w:ilvl w:val="0"/>
          <w:numId w:val="9"/>
        </w:numPr>
        <w:spacing w:before="0" w:beforeAutospacing="0" w:after="0" w:afterAutospacing="0" w:line="276" w:lineRule="auto"/>
        <w:ind w:left="0" w:right="-1" w:firstLine="709"/>
        <w:jc w:val="both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Концепция совершенствования методики обучения по общеобразовательным программам до 2028 года, направленная на модернизацию методик преподавания в общеобразовательных учреждениях. (Утверждена Постановлением Президента Туркменистана 25 мая 2024 года);</w:t>
      </w:r>
    </w:p>
    <w:p w14:paraId="2CADBA86" w14:textId="675C42DB" w:rsidR="00783EB3" w:rsidRPr="001E1058" w:rsidRDefault="00783EB3" w:rsidP="00CF2CFA">
      <w:pPr>
        <w:pStyle w:val="ac"/>
        <w:numPr>
          <w:ilvl w:val="0"/>
          <w:numId w:val="9"/>
        </w:numPr>
        <w:spacing w:before="0" w:beforeAutospacing="0" w:after="0" w:afterAutospacing="0" w:line="276" w:lineRule="auto"/>
        <w:ind w:left="0" w:right="-1" w:firstLine="709"/>
        <w:jc w:val="both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Национальная стратегия по раннему развитию ребенка на 2020–2025 годы;</w:t>
      </w:r>
    </w:p>
    <w:p w14:paraId="2EFD4C0D" w14:textId="1EC23A63" w:rsidR="001E1058" w:rsidRPr="00836AFF" w:rsidRDefault="00783EB3" w:rsidP="00CF2CFA">
      <w:pPr>
        <w:pStyle w:val="ac"/>
        <w:numPr>
          <w:ilvl w:val="0"/>
          <w:numId w:val="9"/>
        </w:numPr>
        <w:spacing w:before="0" w:beforeAutospacing="0" w:after="0" w:afterAutospacing="0" w:line="276" w:lineRule="auto"/>
        <w:ind w:left="0" w:right="-1" w:firstLine="709"/>
        <w:jc w:val="both"/>
        <w:rPr>
          <w:bCs/>
          <w:sz w:val="32"/>
          <w:szCs w:val="32"/>
          <w:lang w:val="ru-RU"/>
        </w:rPr>
      </w:pPr>
      <w:r w:rsidRPr="001E1058">
        <w:rPr>
          <w:bCs/>
          <w:sz w:val="32"/>
          <w:szCs w:val="32"/>
          <w:lang w:val="ru-RU"/>
        </w:rPr>
        <w:t>Программа совершенствования деятельности детских дошкольных учреждений в области раннего развития и повышения подготовки ребенка к школе на 2020–2025 годы</w:t>
      </w:r>
      <w:r w:rsidR="003608C0" w:rsidRPr="001E1058">
        <w:rPr>
          <w:bCs/>
          <w:sz w:val="32"/>
          <w:szCs w:val="32"/>
          <w:lang w:val="ru-RU"/>
        </w:rPr>
        <w:t>, р</w:t>
      </w:r>
      <w:r w:rsidRPr="001E1058">
        <w:rPr>
          <w:bCs/>
          <w:sz w:val="32"/>
          <w:szCs w:val="32"/>
          <w:lang w:val="ru-RU"/>
        </w:rPr>
        <w:t>азработана для повышения качества дошкольного образования и подготовки детей к обучению в школе.</w:t>
      </w:r>
    </w:p>
    <w:p w14:paraId="77315486" w14:textId="665FA80F" w:rsidR="001E1058" w:rsidRDefault="00783EB3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В 2023 году Туркменистан подписал Дорожную карту сотрудничества с Институтом </w:t>
      </w:r>
      <w:r w:rsidR="00581A0F" w:rsidRPr="001E1058">
        <w:rPr>
          <w:bCs/>
          <w:sz w:val="32"/>
          <w:szCs w:val="32"/>
        </w:rPr>
        <w:t xml:space="preserve">ЮНЕСКО по </w:t>
      </w:r>
      <w:r w:rsidRPr="001E1058">
        <w:rPr>
          <w:bCs/>
          <w:sz w:val="32"/>
          <w:szCs w:val="32"/>
        </w:rPr>
        <w:t>информационны</w:t>
      </w:r>
      <w:r w:rsidR="00581A0F" w:rsidRPr="001E1058">
        <w:rPr>
          <w:bCs/>
          <w:sz w:val="32"/>
          <w:szCs w:val="32"/>
        </w:rPr>
        <w:t>м</w:t>
      </w:r>
      <w:r w:rsidRPr="001E1058">
        <w:rPr>
          <w:bCs/>
          <w:sz w:val="32"/>
          <w:szCs w:val="32"/>
        </w:rPr>
        <w:t xml:space="preserve"> технологи</w:t>
      </w:r>
      <w:r w:rsidR="00581A0F" w:rsidRPr="001E1058">
        <w:rPr>
          <w:bCs/>
          <w:sz w:val="32"/>
          <w:szCs w:val="32"/>
        </w:rPr>
        <w:t>ям</w:t>
      </w:r>
      <w:r w:rsidRPr="001E1058">
        <w:rPr>
          <w:bCs/>
          <w:sz w:val="32"/>
          <w:szCs w:val="32"/>
        </w:rPr>
        <w:t xml:space="preserve"> в образовании, что позволило значительно продвинуться в цифровой трансформации системы образования. Были внедрены новые технологии дистанционного обучения, а также повышена доступность электронных учебных материалов. </w:t>
      </w:r>
    </w:p>
    <w:p w14:paraId="289D4872" w14:textId="77777777" w:rsidR="00CF2CFA" w:rsidRDefault="00CF2CFA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/>
          <w:i/>
          <w:iCs/>
          <w:sz w:val="32"/>
          <w:szCs w:val="32"/>
          <w:lang w:val="tk-TM"/>
        </w:rPr>
      </w:pPr>
    </w:p>
    <w:p w14:paraId="00591057" w14:textId="35BCD753" w:rsidR="00783EB3" w:rsidRPr="001E1058" w:rsidRDefault="00E55A64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/>
          <w:i/>
          <w:iCs/>
          <w:sz w:val="32"/>
          <w:szCs w:val="32"/>
          <w:lang w:val="ru-RU"/>
        </w:rPr>
      </w:pPr>
      <w:r w:rsidRPr="001E1058">
        <w:rPr>
          <w:b/>
          <w:i/>
          <w:iCs/>
          <w:sz w:val="32"/>
          <w:szCs w:val="32"/>
          <w:lang w:val="ru-RU"/>
        </w:rPr>
        <w:t>Уважаемые члены Комитета!</w:t>
      </w:r>
    </w:p>
    <w:p w14:paraId="73D48570" w14:textId="77777777" w:rsidR="00835E94" w:rsidRPr="001E1058" w:rsidRDefault="00835E94" w:rsidP="00CF2CFA">
      <w:pPr>
        <w:spacing w:line="276" w:lineRule="auto"/>
        <w:ind w:right="-1" w:firstLine="709"/>
        <w:jc w:val="both"/>
        <w:rPr>
          <w:bCs/>
          <w:sz w:val="10"/>
          <w:szCs w:val="10"/>
        </w:rPr>
      </w:pPr>
    </w:p>
    <w:p w14:paraId="3B0FFD7E" w14:textId="5962E26C" w:rsidR="00214308" w:rsidRPr="001E1058" w:rsidRDefault="00835E94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В Туркменистане </w:t>
      </w:r>
      <w:r w:rsidR="00214308" w:rsidRPr="001E1058">
        <w:rPr>
          <w:bCs/>
          <w:sz w:val="32"/>
          <w:szCs w:val="32"/>
        </w:rPr>
        <w:t xml:space="preserve">в </w:t>
      </w:r>
      <w:r w:rsidR="00214308" w:rsidRPr="001E1058">
        <w:rPr>
          <w:bCs/>
          <w:sz w:val="32"/>
          <w:szCs w:val="32"/>
          <w:lang w:eastAsia="en-GB"/>
        </w:rPr>
        <w:t>2</w:t>
      </w:r>
      <w:r w:rsidR="00214308" w:rsidRPr="001E1058">
        <w:rPr>
          <w:bCs/>
          <w:sz w:val="32"/>
          <w:szCs w:val="32"/>
        </w:rPr>
        <w:t>022 году завершена С</w:t>
      </w:r>
      <w:r w:rsidR="00214308" w:rsidRPr="001E1058">
        <w:rPr>
          <w:bCs/>
          <w:sz w:val="32"/>
          <w:szCs w:val="32"/>
          <w:lang w:eastAsia="en-GB"/>
        </w:rPr>
        <w:t xml:space="preserve">овместная Программа между Правительством Туркменистана и ООН «Совершенствование системы социальной защиты путем внедрения инклюзивных качественных социальных услуг на местном уровне», </w:t>
      </w:r>
      <w:r w:rsidR="00214308" w:rsidRPr="001E1058">
        <w:rPr>
          <w:bCs/>
          <w:sz w:val="32"/>
          <w:szCs w:val="32"/>
        </w:rPr>
        <w:t>финансируемая Фондом Целей устойчивого развития.</w:t>
      </w:r>
    </w:p>
    <w:p w14:paraId="6F7CB0E6" w14:textId="34089189" w:rsidR="00214308" w:rsidRPr="001E1058" w:rsidRDefault="00214308" w:rsidP="00CF2CFA">
      <w:pPr>
        <w:tabs>
          <w:tab w:val="left" w:pos="-864"/>
          <w:tab w:val="left" w:pos="-144"/>
          <w:tab w:val="left" w:pos="259"/>
          <w:tab w:val="left" w:pos="691"/>
          <w:tab w:val="left" w:pos="864"/>
          <w:tab w:val="left" w:pos="1123"/>
          <w:tab w:val="left" w:pos="1325"/>
          <w:tab w:val="left" w:pos="1656"/>
          <w:tab w:val="left" w:pos="2016"/>
          <w:tab w:val="left" w:pos="2376"/>
          <w:tab w:val="left" w:pos="2736"/>
          <w:tab w:val="left" w:pos="3456"/>
          <w:tab w:val="left" w:pos="4176"/>
          <w:tab w:val="left" w:pos="4896"/>
        </w:tabs>
        <w:snapToGrid w:val="0"/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 </w:t>
      </w:r>
      <w:r w:rsidRPr="001E1058">
        <w:rPr>
          <w:bCs/>
          <w:sz w:val="32"/>
          <w:szCs w:val="32"/>
          <w:lang w:eastAsia="en-GB"/>
        </w:rPr>
        <w:t>Программа</w:t>
      </w:r>
      <w:r w:rsidR="00E55A64" w:rsidRPr="001E1058">
        <w:rPr>
          <w:bCs/>
          <w:sz w:val="32"/>
          <w:szCs w:val="32"/>
        </w:rPr>
        <w:t xml:space="preserve"> была нацелена на</w:t>
      </w:r>
      <w:r w:rsidRPr="001E1058">
        <w:rPr>
          <w:bCs/>
          <w:sz w:val="32"/>
          <w:szCs w:val="32"/>
        </w:rPr>
        <w:t xml:space="preserve"> совершенствовани</w:t>
      </w:r>
      <w:r w:rsidR="00E55A64" w:rsidRPr="001E1058">
        <w:rPr>
          <w:bCs/>
          <w:sz w:val="32"/>
          <w:szCs w:val="32"/>
        </w:rPr>
        <w:t>е</w:t>
      </w:r>
      <w:r w:rsidRPr="001E1058">
        <w:rPr>
          <w:bCs/>
          <w:sz w:val="32"/>
          <w:szCs w:val="32"/>
        </w:rPr>
        <w:t xml:space="preserve"> </w:t>
      </w:r>
      <w:r w:rsidR="00581A0F" w:rsidRPr="001E1058">
        <w:rPr>
          <w:bCs/>
          <w:sz w:val="32"/>
          <w:szCs w:val="32"/>
        </w:rPr>
        <w:t>уже имеющейся</w:t>
      </w:r>
      <w:r w:rsidRPr="001E1058">
        <w:rPr>
          <w:bCs/>
          <w:sz w:val="32"/>
          <w:szCs w:val="32"/>
        </w:rPr>
        <w:t xml:space="preserve"> системы предоставления социальных услуг в Туркменистане, </w:t>
      </w:r>
      <w:r w:rsidR="00581A0F" w:rsidRPr="001E1058">
        <w:rPr>
          <w:bCs/>
          <w:sz w:val="32"/>
          <w:szCs w:val="32"/>
        </w:rPr>
        <w:t xml:space="preserve">в частности путем охвата </w:t>
      </w:r>
      <w:r w:rsidRPr="001E1058">
        <w:rPr>
          <w:bCs/>
          <w:sz w:val="32"/>
          <w:szCs w:val="32"/>
        </w:rPr>
        <w:t>наиболее нуждающихся и уязвимых слоев населения и удовлетворен</w:t>
      </w:r>
      <w:r w:rsidR="00581A0F" w:rsidRPr="001E1058">
        <w:rPr>
          <w:bCs/>
          <w:sz w:val="32"/>
          <w:szCs w:val="32"/>
        </w:rPr>
        <w:t>ия</w:t>
      </w:r>
      <w:r w:rsidRPr="001E1058">
        <w:rPr>
          <w:bCs/>
          <w:sz w:val="32"/>
          <w:szCs w:val="32"/>
        </w:rPr>
        <w:t xml:space="preserve"> их особых потребностей</w:t>
      </w:r>
      <w:r w:rsidRPr="001E1058">
        <w:rPr>
          <w:bCs/>
          <w:iCs/>
          <w:sz w:val="32"/>
          <w:szCs w:val="32"/>
        </w:rPr>
        <w:t xml:space="preserve">. </w:t>
      </w:r>
      <w:r w:rsidR="00581A0F" w:rsidRPr="001E1058">
        <w:rPr>
          <w:bCs/>
          <w:iCs/>
          <w:sz w:val="32"/>
          <w:szCs w:val="32"/>
        </w:rPr>
        <w:t xml:space="preserve">В рамках программы были </w:t>
      </w:r>
      <w:r w:rsidRPr="001E1058">
        <w:rPr>
          <w:rFonts w:eastAsia="Cambria"/>
          <w:bCs/>
          <w:sz w:val="32"/>
          <w:szCs w:val="32"/>
        </w:rPr>
        <w:t>внедрен</w:t>
      </w:r>
      <w:r w:rsidR="00581A0F" w:rsidRPr="001E1058">
        <w:rPr>
          <w:rFonts w:eastAsia="Cambria"/>
          <w:bCs/>
          <w:sz w:val="32"/>
          <w:szCs w:val="32"/>
        </w:rPr>
        <w:t>ы</w:t>
      </w:r>
      <w:r w:rsidRPr="001E1058">
        <w:rPr>
          <w:rFonts w:eastAsia="Cambria"/>
          <w:bCs/>
          <w:sz w:val="32"/>
          <w:szCs w:val="32"/>
        </w:rPr>
        <w:t xml:space="preserve"> практики </w:t>
      </w:r>
      <w:r w:rsidRPr="001E1058">
        <w:rPr>
          <w:rFonts w:eastAsia="Cambria"/>
          <w:bCs/>
          <w:sz w:val="32"/>
          <w:szCs w:val="32"/>
        </w:rPr>
        <w:lastRenderedPageBreak/>
        <w:t xml:space="preserve">социальной работы </w:t>
      </w:r>
      <w:r w:rsidR="004A2566" w:rsidRPr="001E1058">
        <w:rPr>
          <w:rFonts w:eastAsia="Cambria"/>
          <w:bCs/>
          <w:sz w:val="32"/>
          <w:szCs w:val="32"/>
        </w:rPr>
        <w:t>для поддержки</w:t>
      </w:r>
      <w:r w:rsidRPr="001E1058">
        <w:rPr>
          <w:rFonts w:eastAsia="Cambria"/>
          <w:bCs/>
          <w:sz w:val="32"/>
          <w:szCs w:val="32"/>
        </w:rPr>
        <w:t xml:space="preserve"> уязвимых слоев населения</w:t>
      </w:r>
      <w:r w:rsidRPr="001E1058">
        <w:rPr>
          <w:bCs/>
          <w:sz w:val="32"/>
          <w:szCs w:val="32"/>
        </w:rPr>
        <w:t xml:space="preserve"> и устранени</w:t>
      </w:r>
      <w:r w:rsidR="004A2566" w:rsidRPr="001E1058">
        <w:rPr>
          <w:bCs/>
          <w:sz w:val="32"/>
          <w:szCs w:val="32"/>
        </w:rPr>
        <w:t>я</w:t>
      </w:r>
      <w:r w:rsidRPr="001E1058">
        <w:rPr>
          <w:bCs/>
          <w:sz w:val="32"/>
          <w:szCs w:val="32"/>
        </w:rPr>
        <w:t xml:space="preserve"> барьеров, с которыми могут сталкиваться</w:t>
      </w:r>
      <w:r w:rsidR="004A2566" w:rsidRPr="001E1058">
        <w:rPr>
          <w:bCs/>
          <w:sz w:val="32"/>
          <w:szCs w:val="32"/>
        </w:rPr>
        <w:t xml:space="preserve"> представители этой группы населения</w:t>
      </w:r>
      <w:r w:rsidRPr="001E1058">
        <w:rPr>
          <w:bCs/>
          <w:sz w:val="32"/>
          <w:szCs w:val="32"/>
        </w:rPr>
        <w:t xml:space="preserve">, в том числе дети. </w:t>
      </w:r>
    </w:p>
    <w:p w14:paraId="1D9B5780" w14:textId="1A98E863" w:rsidR="00214308" w:rsidRPr="001E1058" w:rsidRDefault="00DF6FBF" w:rsidP="00CF2CFA">
      <w:pPr>
        <w:tabs>
          <w:tab w:val="left" w:pos="-864"/>
          <w:tab w:val="left" w:pos="-144"/>
          <w:tab w:val="left" w:pos="259"/>
          <w:tab w:val="left" w:pos="691"/>
          <w:tab w:val="left" w:pos="864"/>
          <w:tab w:val="left" w:pos="1123"/>
          <w:tab w:val="left" w:pos="1325"/>
          <w:tab w:val="left" w:pos="1656"/>
          <w:tab w:val="left" w:pos="2016"/>
          <w:tab w:val="left" w:pos="2376"/>
          <w:tab w:val="left" w:pos="2736"/>
          <w:tab w:val="left" w:pos="3456"/>
          <w:tab w:val="left" w:pos="4176"/>
          <w:tab w:val="left" w:pos="4896"/>
        </w:tabs>
        <w:snapToGrid w:val="0"/>
        <w:spacing w:line="276" w:lineRule="auto"/>
        <w:ind w:right="-1" w:firstLine="709"/>
        <w:jc w:val="both"/>
        <w:rPr>
          <w:bCs/>
          <w:sz w:val="32"/>
          <w:szCs w:val="32"/>
          <w:lang w:val="tk-TM"/>
        </w:rPr>
      </w:pPr>
      <w:r w:rsidRPr="001E1058">
        <w:rPr>
          <w:bCs/>
          <w:sz w:val="32"/>
          <w:szCs w:val="32"/>
        </w:rPr>
        <w:t>В</w:t>
      </w:r>
      <w:r w:rsidR="00214308" w:rsidRPr="001E1058">
        <w:rPr>
          <w:bCs/>
          <w:sz w:val="32"/>
          <w:szCs w:val="32"/>
        </w:rPr>
        <w:t xml:space="preserve"> декабре 2021г. </w:t>
      </w:r>
      <w:r w:rsidRPr="001E1058">
        <w:rPr>
          <w:bCs/>
          <w:sz w:val="32"/>
          <w:szCs w:val="32"/>
        </w:rPr>
        <w:t xml:space="preserve">принят </w:t>
      </w:r>
      <w:r w:rsidR="00214308" w:rsidRPr="001E1058">
        <w:rPr>
          <w:bCs/>
          <w:sz w:val="32"/>
          <w:szCs w:val="32"/>
        </w:rPr>
        <w:t xml:space="preserve">Закон Туркменистана «О социальных услугах»,  который </w:t>
      </w:r>
      <w:r w:rsidR="00214308" w:rsidRPr="001E1058">
        <w:rPr>
          <w:bCs/>
          <w:sz w:val="32"/>
          <w:szCs w:val="32"/>
          <w:lang w:val="tk-TM"/>
        </w:rPr>
        <w:t>предусматрива</w:t>
      </w:r>
      <w:proofErr w:type="spellStart"/>
      <w:r w:rsidR="00836AFF">
        <w:rPr>
          <w:bCs/>
          <w:sz w:val="32"/>
          <w:szCs w:val="32"/>
        </w:rPr>
        <w:t>ет</w:t>
      </w:r>
      <w:proofErr w:type="spellEnd"/>
      <w:r w:rsidR="00214308" w:rsidRPr="001E1058">
        <w:rPr>
          <w:bCs/>
          <w:sz w:val="32"/>
          <w:szCs w:val="32"/>
          <w:lang w:val="tk-TM"/>
        </w:rPr>
        <w:t xml:space="preserve"> комплекс мер и действий, предпринимаемых для удовлетворения индивидуальных потребностей лиц с инвалидностью, </w:t>
      </w:r>
      <w:r w:rsidR="00214308" w:rsidRPr="001E1058">
        <w:rPr>
          <w:bCs/>
          <w:sz w:val="32"/>
          <w:szCs w:val="32"/>
        </w:rPr>
        <w:t>в том числе детей с инвалидностью, детей-</w:t>
      </w:r>
      <w:r w:rsidR="00214308" w:rsidRPr="001E1058">
        <w:rPr>
          <w:bCs/>
          <w:sz w:val="32"/>
          <w:szCs w:val="32"/>
          <w:lang w:val="tk-TM"/>
        </w:rPr>
        <w:t xml:space="preserve">сирот, </w:t>
      </w:r>
      <w:r w:rsidR="00214308" w:rsidRPr="001E1058">
        <w:rPr>
          <w:bCs/>
          <w:sz w:val="32"/>
          <w:szCs w:val="32"/>
        </w:rPr>
        <w:t>детей, оставшихся без попечения родителей или лиц их заменяющих</w:t>
      </w:r>
      <w:r w:rsidR="00214308" w:rsidRPr="001E1058">
        <w:rPr>
          <w:bCs/>
          <w:sz w:val="32"/>
          <w:szCs w:val="32"/>
          <w:lang w:val="tk-TM"/>
        </w:rPr>
        <w:t xml:space="preserve"> и </w:t>
      </w:r>
      <w:r w:rsidR="00214308" w:rsidRPr="001E1058">
        <w:rPr>
          <w:bCs/>
          <w:sz w:val="32"/>
          <w:szCs w:val="32"/>
        </w:rPr>
        <w:t>других</w:t>
      </w:r>
      <w:r w:rsidR="00214308" w:rsidRPr="001E1058">
        <w:rPr>
          <w:bCs/>
          <w:sz w:val="32"/>
          <w:szCs w:val="32"/>
          <w:lang w:val="tk-TM"/>
        </w:rPr>
        <w:t xml:space="preserve"> категорий лиц, с целью улучшения условий их жизнедеятельности. </w:t>
      </w:r>
    </w:p>
    <w:p w14:paraId="0A873BAA" w14:textId="4CC1A6F4" w:rsidR="00DF6FBF" w:rsidRPr="001E1058" w:rsidRDefault="007A5FFC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С 2023 года в </w:t>
      </w:r>
      <w:r w:rsidR="004A2566" w:rsidRPr="001E1058">
        <w:rPr>
          <w:bCs/>
          <w:sz w:val="32"/>
          <w:szCs w:val="32"/>
        </w:rPr>
        <w:t xml:space="preserve">двух вузах страны – </w:t>
      </w:r>
      <w:r w:rsidRPr="001E1058">
        <w:rPr>
          <w:bCs/>
          <w:sz w:val="32"/>
          <w:szCs w:val="32"/>
        </w:rPr>
        <w:t xml:space="preserve">Туркменском Государственном </w:t>
      </w:r>
      <w:r w:rsidR="00002139" w:rsidRPr="001E1058">
        <w:rPr>
          <w:bCs/>
          <w:sz w:val="32"/>
          <w:szCs w:val="32"/>
        </w:rPr>
        <w:t>у</w:t>
      </w:r>
      <w:r w:rsidRPr="001E1058">
        <w:rPr>
          <w:bCs/>
          <w:sz w:val="32"/>
          <w:szCs w:val="32"/>
        </w:rPr>
        <w:t xml:space="preserve">ниверситете и в Туркменском Государственном </w:t>
      </w:r>
      <w:r w:rsidR="00002139" w:rsidRPr="001E1058">
        <w:rPr>
          <w:bCs/>
          <w:sz w:val="32"/>
          <w:szCs w:val="32"/>
        </w:rPr>
        <w:t>п</w:t>
      </w:r>
      <w:r w:rsidRPr="001E1058">
        <w:rPr>
          <w:bCs/>
          <w:sz w:val="32"/>
          <w:szCs w:val="32"/>
        </w:rPr>
        <w:t xml:space="preserve">едагогическом </w:t>
      </w:r>
      <w:r w:rsidR="00002139" w:rsidRPr="001E1058">
        <w:rPr>
          <w:bCs/>
          <w:sz w:val="32"/>
          <w:szCs w:val="32"/>
        </w:rPr>
        <w:t>и</w:t>
      </w:r>
      <w:r w:rsidRPr="001E1058">
        <w:rPr>
          <w:bCs/>
          <w:sz w:val="32"/>
          <w:szCs w:val="32"/>
        </w:rPr>
        <w:t>нституте открыты четырехлетние программы бакалавриата по социальной работе.</w:t>
      </w:r>
    </w:p>
    <w:p w14:paraId="2C416D84" w14:textId="37E6F8F0" w:rsidR="00DA7C45" w:rsidRPr="00836AFF" w:rsidRDefault="00DF6FBF" w:rsidP="00CF2CFA">
      <w:pPr>
        <w:widowControl w:val="0"/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Касательно трудовых прав, хотел бы отметить</w:t>
      </w:r>
      <w:r w:rsidR="00002139" w:rsidRPr="001E1058">
        <w:rPr>
          <w:bCs/>
          <w:sz w:val="32"/>
          <w:szCs w:val="32"/>
        </w:rPr>
        <w:t>, что</w:t>
      </w:r>
      <w:r w:rsidRPr="001E1058">
        <w:rPr>
          <w:bCs/>
          <w:sz w:val="32"/>
          <w:szCs w:val="32"/>
        </w:rPr>
        <w:t xml:space="preserve"> </w:t>
      </w:r>
      <w:r w:rsidR="00DA7C45" w:rsidRPr="001E1058">
        <w:rPr>
          <w:bCs/>
          <w:sz w:val="32"/>
          <w:szCs w:val="32"/>
        </w:rPr>
        <w:t xml:space="preserve">в связи с изменением минимального возраста приема на работу с </w:t>
      </w:r>
      <w:proofErr w:type="gramStart"/>
      <w:r w:rsidR="00DA7C45" w:rsidRPr="001E1058">
        <w:rPr>
          <w:bCs/>
          <w:sz w:val="32"/>
          <w:szCs w:val="32"/>
        </w:rPr>
        <w:t>16-ти</w:t>
      </w:r>
      <w:proofErr w:type="gramEnd"/>
      <w:r w:rsidR="00DA7C45" w:rsidRPr="001E1058">
        <w:rPr>
          <w:bCs/>
          <w:sz w:val="32"/>
          <w:szCs w:val="32"/>
        </w:rPr>
        <w:t xml:space="preserve"> лет на 18, численность детей до 16-ти летнего возраста, занятых в отраслях экономики Туркменистана, по данным статистической отчетности по труду и занятости сведена к нулю.</w:t>
      </w:r>
    </w:p>
    <w:p w14:paraId="3969476E" w14:textId="0183425E" w:rsidR="008C2B1D" w:rsidRPr="001E1058" w:rsidRDefault="008C2B1D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Важным шагом на пути недопущения практики использования детского труда является твердое намерение Правительства Туркменистана открыто и конструктивно взаимодействовать с Международной организацией труда (МОТ), что подтверждают мероприятия, реализованные в рамках сотрудничества с МОТ за последний период (2021-2024</w:t>
      </w:r>
      <w:r w:rsidR="006E7A39" w:rsidRPr="001E1058">
        <w:rPr>
          <w:bCs/>
          <w:sz w:val="32"/>
          <w:szCs w:val="32"/>
        </w:rPr>
        <w:t>гг.</w:t>
      </w:r>
      <w:r w:rsidRPr="001E1058">
        <w:rPr>
          <w:bCs/>
          <w:sz w:val="32"/>
          <w:szCs w:val="32"/>
        </w:rPr>
        <w:t xml:space="preserve">), в том числе принятие Дорожных карт мероприятий по сотрудничеству между Правительством Туркменистана и Международной организацией труда на 2023 год и 2024-2025 годы. В рамках Дорожной карты на </w:t>
      </w:r>
      <w:r w:rsidR="00836AFF" w:rsidRPr="001E1058">
        <w:rPr>
          <w:bCs/>
          <w:sz w:val="32"/>
          <w:szCs w:val="32"/>
        </w:rPr>
        <w:t xml:space="preserve">2024–2025 </w:t>
      </w:r>
      <w:r w:rsidRPr="001E1058">
        <w:rPr>
          <w:bCs/>
          <w:sz w:val="32"/>
          <w:szCs w:val="32"/>
        </w:rPr>
        <w:t xml:space="preserve"> годы в</w:t>
      </w:r>
      <w:r w:rsidRPr="001E1058">
        <w:rPr>
          <w:bCs/>
          <w:sz w:val="32"/>
          <w:szCs w:val="32"/>
          <w:lang w:val="tk-TM"/>
        </w:rPr>
        <w:t xml:space="preserve"> целях законодательного закрепления норм, не допускающих принудительный или обязательный труд при сборе </w:t>
      </w:r>
      <w:r w:rsidRPr="001E1058">
        <w:rPr>
          <w:bCs/>
          <w:sz w:val="32"/>
          <w:szCs w:val="32"/>
        </w:rPr>
        <w:t xml:space="preserve">урожая </w:t>
      </w:r>
      <w:r w:rsidRPr="001E1058">
        <w:rPr>
          <w:bCs/>
          <w:sz w:val="32"/>
          <w:szCs w:val="32"/>
          <w:lang w:val="tk-TM"/>
        </w:rPr>
        <w:t xml:space="preserve">хлопка </w:t>
      </w:r>
      <w:r w:rsidRPr="001E1058">
        <w:rPr>
          <w:bCs/>
          <w:sz w:val="32"/>
          <w:szCs w:val="32"/>
        </w:rPr>
        <w:t xml:space="preserve">планируется совершенствование законодательной базы в отношении принудительного и детского труда в соответствии с Конвенциями </w:t>
      </w:r>
      <w:r w:rsidR="00DF6FBF" w:rsidRPr="001E1058">
        <w:rPr>
          <w:bCs/>
          <w:sz w:val="32"/>
          <w:szCs w:val="32"/>
        </w:rPr>
        <w:t xml:space="preserve">МОТ </w:t>
      </w:r>
      <w:r w:rsidRPr="001E1058">
        <w:rPr>
          <w:bCs/>
          <w:sz w:val="32"/>
          <w:szCs w:val="32"/>
        </w:rPr>
        <w:t xml:space="preserve">№29, 105, 138 и 182; </w:t>
      </w:r>
    </w:p>
    <w:p w14:paraId="16E61A5C" w14:textId="44CB5D09" w:rsidR="008C2B1D" w:rsidRPr="001E1058" w:rsidRDefault="008C2B1D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lastRenderedPageBreak/>
        <w:t xml:space="preserve">Эффективным содействием реализации приоритетных действий Дорожной карты явилась </w:t>
      </w:r>
      <w:r w:rsidRPr="001E1058">
        <w:rPr>
          <w:bCs/>
          <w:sz w:val="32"/>
          <w:szCs w:val="32"/>
          <w:lang w:val="tk-TM"/>
        </w:rPr>
        <w:t>т</w:t>
      </w:r>
      <w:proofErr w:type="spellStart"/>
      <w:r w:rsidRPr="001E1058">
        <w:rPr>
          <w:bCs/>
          <w:sz w:val="32"/>
          <w:szCs w:val="32"/>
        </w:rPr>
        <w:t>ехническая</w:t>
      </w:r>
      <w:proofErr w:type="spellEnd"/>
      <w:r w:rsidRPr="001E1058">
        <w:rPr>
          <w:bCs/>
          <w:sz w:val="32"/>
          <w:szCs w:val="32"/>
        </w:rPr>
        <w:t xml:space="preserve"> мисси</w:t>
      </w:r>
      <w:r w:rsidR="00FD0632">
        <w:rPr>
          <w:bCs/>
          <w:sz w:val="32"/>
          <w:szCs w:val="32"/>
        </w:rPr>
        <w:t>я</w:t>
      </w:r>
      <w:r w:rsidRPr="001E1058">
        <w:rPr>
          <w:bCs/>
          <w:sz w:val="32"/>
          <w:szCs w:val="32"/>
        </w:rPr>
        <w:t xml:space="preserve"> МОТ </w:t>
      </w:r>
      <w:r w:rsidR="00CF2CFA">
        <w:rPr>
          <w:bCs/>
          <w:sz w:val="32"/>
          <w:szCs w:val="32"/>
          <w:lang w:val="tk-TM"/>
        </w:rPr>
        <w:t xml:space="preserve">                       </w:t>
      </w:r>
      <w:r w:rsidR="00836AFF" w:rsidRPr="001E1058">
        <w:rPr>
          <w:bCs/>
          <w:sz w:val="32"/>
          <w:szCs w:val="32"/>
        </w:rPr>
        <w:t>14–17</w:t>
      </w:r>
      <w:r w:rsidR="00CF2CFA">
        <w:rPr>
          <w:bCs/>
          <w:sz w:val="32"/>
          <w:szCs w:val="32"/>
          <w:lang w:val="tk-TM"/>
        </w:rPr>
        <w:t xml:space="preserve"> </w:t>
      </w:r>
      <w:r w:rsidR="00CF2CFA">
        <w:rPr>
          <w:bCs/>
          <w:sz w:val="32"/>
          <w:szCs w:val="32"/>
        </w:rPr>
        <w:t>м</w:t>
      </w:r>
      <w:r w:rsidRPr="001E1058">
        <w:rPr>
          <w:bCs/>
          <w:sz w:val="32"/>
          <w:szCs w:val="32"/>
        </w:rPr>
        <w:t>ая текущего года с участием специалистов по международным трудовым стандартам и трудовому праву</w:t>
      </w:r>
      <w:r w:rsidR="00DF6FBF" w:rsidRPr="001E1058">
        <w:rPr>
          <w:bCs/>
          <w:sz w:val="32"/>
          <w:szCs w:val="32"/>
        </w:rPr>
        <w:t>.</w:t>
      </w:r>
    </w:p>
    <w:p w14:paraId="148DF545" w14:textId="0C33EB0B" w:rsidR="008C2B1D" w:rsidRPr="001E1058" w:rsidRDefault="008C2B1D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В июне 2024 г. в рамках очередного визита специалистов МОТ совместно с социальными партнёрами проведено обсуждение проекта Информационной </w:t>
      </w:r>
      <w:r w:rsidR="00836AFF" w:rsidRPr="001E1058">
        <w:rPr>
          <w:bCs/>
          <w:sz w:val="32"/>
          <w:szCs w:val="32"/>
        </w:rPr>
        <w:t>кампании</w:t>
      </w:r>
      <w:r w:rsidRPr="001E1058">
        <w:rPr>
          <w:bCs/>
          <w:sz w:val="32"/>
          <w:szCs w:val="32"/>
        </w:rPr>
        <w:t xml:space="preserve"> в рамках сотрудничества МОТ и Правительства Туркменистана</w:t>
      </w:r>
      <w:r w:rsidR="00DF6FBF" w:rsidRPr="001E1058">
        <w:rPr>
          <w:bCs/>
          <w:sz w:val="32"/>
          <w:szCs w:val="32"/>
        </w:rPr>
        <w:t>.</w:t>
      </w:r>
      <w:r w:rsidRPr="001E1058">
        <w:rPr>
          <w:bCs/>
          <w:sz w:val="32"/>
          <w:szCs w:val="32"/>
        </w:rPr>
        <w:t xml:space="preserve"> </w:t>
      </w:r>
    </w:p>
    <w:p w14:paraId="2507143C" w14:textId="4F63CD7B" w:rsidR="008C2B1D" w:rsidRPr="001E1058" w:rsidRDefault="008C2B1D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12 июля 2024 года </w:t>
      </w:r>
      <w:r w:rsidR="00DF6FBF" w:rsidRPr="001E1058">
        <w:rPr>
          <w:bCs/>
          <w:sz w:val="32"/>
          <w:szCs w:val="32"/>
        </w:rPr>
        <w:t>М</w:t>
      </w:r>
      <w:r w:rsidRPr="001E1058">
        <w:rPr>
          <w:bCs/>
          <w:sz w:val="32"/>
          <w:szCs w:val="32"/>
        </w:rPr>
        <w:t xml:space="preserve">инистром труда и социальной защиты населения Туркменистана был подписан </w:t>
      </w:r>
      <w:r w:rsidR="008F68D2" w:rsidRPr="001E1058">
        <w:rPr>
          <w:bCs/>
          <w:sz w:val="32"/>
          <w:szCs w:val="32"/>
        </w:rPr>
        <w:t>П</w:t>
      </w:r>
      <w:r w:rsidRPr="001E1058">
        <w:rPr>
          <w:bCs/>
          <w:sz w:val="32"/>
          <w:szCs w:val="32"/>
        </w:rPr>
        <w:t>риказ «О внесении дополнений в Перечень работ, профессий и должностей</w:t>
      </w:r>
      <w:r w:rsidRPr="001E1058">
        <w:rPr>
          <w:bCs/>
          <w:sz w:val="32"/>
          <w:szCs w:val="32"/>
          <w:lang w:val="tk-TM"/>
        </w:rPr>
        <w:t xml:space="preserve"> </w:t>
      </w:r>
      <w:r w:rsidRPr="001E1058">
        <w:rPr>
          <w:bCs/>
          <w:sz w:val="32"/>
          <w:szCs w:val="32"/>
        </w:rPr>
        <w:t>с вредными и опасными (особо вредными и особо опасными) условиями труда, на которы</w:t>
      </w:r>
      <w:r w:rsidR="004A2566" w:rsidRPr="001E1058">
        <w:rPr>
          <w:bCs/>
          <w:sz w:val="32"/>
          <w:szCs w:val="32"/>
        </w:rPr>
        <w:t>х</w:t>
      </w:r>
      <w:r w:rsidRPr="001E1058">
        <w:rPr>
          <w:bCs/>
          <w:sz w:val="32"/>
          <w:szCs w:val="32"/>
        </w:rPr>
        <w:t xml:space="preserve"> не допускается</w:t>
      </w:r>
      <w:r w:rsidRPr="001E1058">
        <w:rPr>
          <w:bCs/>
          <w:sz w:val="32"/>
          <w:szCs w:val="32"/>
          <w:lang w:val="tk-TM"/>
        </w:rPr>
        <w:t xml:space="preserve"> </w:t>
      </w:r>
      <w:r w:rsidRPr="001E1058">
        <w:rPr>
          <w:bCs/>
          <w:sz w:val="32"/>
          <w:szCs w:val="32"/>
        </w:rPr>
        <w:t>применение труда лиц в возрасте до восемнадцати лет», в соответствие с которым в данный Перечень внесены профессии, связанные со сбором урожая хлопка</w:t>
      </w:r>
      <w:r w:rsidR="00FD0632">
        <w:rPr>
          <w:bCs/>
          <w:sz w:val="32"/>
          <w:szCs w:val="32"/>
        </w:rPr>
        <w:t xml:space="preserve"> – хлопкороб и сборщик хлопка</w:t>
      </w:r>
      <w:r w:rsidRPr="001E1058">
        <w:rPr>
          <w:bCs/>
          <w:sz w:val="32"/>
          <w:szCs w:val="32"/>
        </w:rPr>
        <w:t>. Данный нормативный правовой документ вступил в силу 22 июля 2024 года</w:t>
      </w:r>
      <w:r w:rsidR="008F68D2" w:rsidRPr="001E1058">
        <w:rPr>
          <w:bCs/>
          <w:sz w:val="32"/>
          <w:szCs w:val="32"/>
        </w:rPr>
        <w:t>.</w:t>
      </w:r>
      <w:r w:rsidRPr="001E1058">
        <w:rPr>
          <w:bCs/>
          <w:sz w:val="32"/>
          <w:szCs w:val="32"/>
        </w:rPr>
        <w:t xml:space="preserve"> </w:t>
      </w:r>
    </w:p>
    <w:p w14:paraId="677F3753" w14:textId="5F11E25F" w:rsidR="00835E94" w:rsidRPr="001E1058" w:rsidRDefault="008C2B1D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В рамках Дорожной карты во исполнении мероприятия по расширению для всех доступа к эффективным средствам правовой защиты и разработки протоколов и инструментов для доступа к ним </w:t>
      </w:r>
      <w:r w:rsidR="00FD0632">
        <w:rPr>
          <w:bCs/>
          <w:sz w:val="32"/>
          <w:szCs w:val="32"/>
        </w:rPr>
        <w:t xml:space="preserve">в июле текущего года </w:t>
      </w:r>
      <w:r w:rsidRPr="001E1058">
        <w:rPr>
          <w:bCs/>
          <w:sz w:val="32"/>
          <w:szCs w:val="32"/>
        </w:rPr>
        <w:t xml:space="preserve">состоялся визит эксперта МОТ, в ходе которого были проведены встречи с </w:t>
      </w:r>
      <w:proofErr w:type="spellStart"/>
      <w:r w:rsidRPr="001E1058">
        <w:rPr>
          <w:bCs/>
          <w:sz w:val="32"/>
          <w:szCs w:val="32"/>
        </w:rPr>
        <w:t>Aппаратом</w:t>
      </w:r>
      <w:proofErr w:type="spellEnd"/>
      <w:r w:rsidRPr="001E1058">
        <w:rPr>
          <w:bCs/>
          <w:sz w:val="32"/>
          <w:szCs w:val="32"/>
        </w:rPr>
        <w:t xml:space="preserve"> Омбудсмена, правоохранительными и судебными органами на центральном и региональном уровнях. </w:t>
      </w:r>
    </w:p>
    <w:p w14:paraId="1DAEC5F7" w14:textId="77777777" w:rsidR="00CF2CFA" w:rsidRDefault="00CF2CFA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Cs/>
          <w:sz w:val="32"/>
          <w:szCs w:val="32"/>
          <w:lang w:val="tk-TM" w:eastAsia="en-US"/>
        </w:rPr>
      </w:pPr>
    </w:p>
    <w:p w14:paraId="167A64D7" w14:textId="34F10738" w:rsidR="00247153" w:rsidRPr="001E1058" w:rsidRDefault="00835E94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/>
          <w:i/>
          <w:iCs/>
          <w:sz w:val="32"/>
          <w:szCs w:val="32"/>
          <w:lang w:val="ru-RU"/>
        </w:rPr>
      </w:pPr>
      <w:r w:rsidRPr="0072296A">
        <w:rPr>
          <w:bCs/>
          <w:sz w:val="32"/>
          <w:szCs w:val="32"/>
          <w:lang w:val="ru-RU" w:eastAsia="en-US"/>
        </w:rPr>
        <w:t xml:space="preserve"> </w:t>
      </w:r>
      <w:r w:rsidRPr="001E1058">
        <w:rPr>
          <w:b/>
          <w:i/>
          <w:iCs/>
          <w:sz w:val="32"/>
          <w:szCs w:val="32"/>
          <w:lang w:val="ru-RU"/>
        </w:rPr>
        <w:t>Уважаемые члены Комитета!</w:t>
      </w:r>
    </w:p>
    <w:p w14:paraId="707B3EFB" w14:textId="77777777" w:rsidR="00E1690B" w:rsidRPr="001E1058" w:rsidRDefault="00E1690B" w:rsidP="00CF2CFA">
      <w:pPr>
        <w:widowControl w:val="0"/>
        <w:autoSpaceDE w:val="0"/>
        <w:autoSpaceDN w:val="0"/>
        <w:adjustRightInd w:val="0"/>
        <w:spacing w:line="276" w:lineRule="auto"/>
        <w:ind w:right="-1" w:firstLine="709"/>
        <w:jc w:val="both"/>
        <w:rPr>
          <w:bCs/>
          <w:sz w:val="10"/>
          <w:szCs w:val="10"/>
          <w:lang w:eastAsia="en-US"/>
        </w:rPr>
      </w:pPr>
    </w:p>
    <w:p w14:paraId="432C09D6" w14:textId="228B0FCC" w:rsidR="00E1690B" w:rsidRPr="001E1058" w:rsidRDefault="00E1690B" w:rsidP="00CF2CFA">
      <w:pPr>
        <w:pStyle w:val="af"/>
        <w:spacing w:line="276" w:lineRule="auto"/>
        <w:ind w:right="-1" w:firstLine="709"/>
        <w:jc w:val="both"/>
        <w:rPr>
          <w:rFonts w:ascii="Times New Roman" w:hAnsi="Times New Roman"/>
          <w:bCs/>
          <w:sz w:val="32"/>
          <w:szCs w:val="32"/>
          <w:lang w:val="ru-RU"/>
        </w:rPr>
      </w:pPr>
      <w:r w:rsidRPr="001E1058">
        <w:rPr>
          <w:rFonts w:ascii="Times New Roman" w:hAnsi="Times New Roman"/>
          <w:bCs/>
          <w:sz w:val="32"/>
          <w:szCs w:val="32"/>
          <w:lang w:val="ru-RU"/>
        </w:rPr>
        <w:t>За отчетный период в Туркменистане система правосудия, учитывающая интересы детей</w:t>
      </w:r>
      <w:r w:rsidR="00E07B33" w:rsidRPr="001E1058">
        <w:rPr>
          <w:rFonts w:ascii="Times New Roman" w:hAnsi="Times New Roman"/>
          <w:bCs/>
          <w:sz w:val="32"/>
          <w:szCs w:val="32"/>
          <w:lang w:val="ru-RU"/>
        </w:rPr>
        <w:t>,</w:t>
      </w:r>
      <w:r w:rsidRPr="001E1058">
        <w:rPr>
          <w:rFonts w:ascii="Times New Roman" w:hAnsi="Times New Roman"/>
          <w:bCs/>
          <w:sz w:val="32"/>
          <w:szCs w:val="32"/>
          <w:lang w:val="ru-RU"/>
        </w:rPr>
        <w:t xml:space="preserve"> обеспечила хорошую основу для модернизации системы правосудия в отношении детей и смещении ориентации с «исправления» на «социализацию», улучшения координации между правоохранительными органами и органами по защите детей, разработки эффективных программ профилактики и </w:t>
      </w:r>
      <w:r w:rsidRPr="001E1058">
        <w:rPr>
          <w:rFonts w:ascii="Times New Roman" w:hAnsi="Times New Roman"/>
          <w:bCs/>
          <w:sz w:val="32"/>
          <w:szCs w:val="32"/>
          <w:lang w:val="ru-RU"/>
        </w:rPr>
        <w:lastRenderedPageBreak/>
        <w:t>реагирования, основанных на всех потребностях детей в контакте с законом и детей, ставших жертвами или свидетелями насилия.</w:t>
      </w:r>
    </w:p>
    <w:p w14:paraId="7F817230" w14:textId="77777777" w:rsidR="006E7A39" w:rsidRPr="001E1058" w:rsidRDefault="00E1690B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Анализ различных уровней мероприятий, необходимых для эффективной системы защиты детей, показывает, что Туркменистан добился прогресса в основном в плане создания более благоприятных условий для программ поддержки семьи: в </w:t>
      </w:r>
      <w:r w:rsidR="00E07B33" w:rsidRPr="001E1058">
        <w:rPr>
          <w:bCs/>
          <w:sz w:val="32"/>
          <w:szCs w:val="32"/>
        </w:rPr>
        <w:t xml:space="preserve">большей части </w:t>
      </w:r>
      <w:r w:rsidRPr="001E1058">
        <w:rPr>
          <w:bCs/>
          <w:sz w:val="32"/>
          <w:szCs w:val="32"/>
        </w:rPr>
        <w:t>для детей в конфликте с законом, и в меньшей</w:t>
      </w:r>
      <w:r w:rsidR="00E07B33" w:rsidRPr="001E1058">
        <w:rPr>
          <w:bCs/>
          <w:sz w:val="32"/>
          <w:szCs w:val="32"/>
        </w:rPr>
        <w:t xml:space="preserve"> – </w:t>
      </w:r>
      <w:r w:rsidRPr="001E1058">
        <w:rPr>
          <w:bCs/>
          <w:sz w:val="32"/>
          <w:szCs w:val="32"/>
        </w:rPr>
        <w:t xml:space="preserve">для детей, пострадавших от насилия и жестокого обращения, а также тех, кто живет в условиях альтернативного ухода. </w:t>
      </w:r>
    </w:p>
    <w:p w14:paraId="682E432B" w14:textId="31BECB13" w:rsidR="00E1690B" w:rsidRPr="001E1058" w:rsidRDefault="00E1690B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Что касается детей-беженцев, мигрантов и перемещенных лиц, то законодательство Туркменистана обеспечивает доступ таких детей к универсальным базовым услугам, доступным в стране. </w:t>
      </w:r>
    </w:p>
    <w:p w14:paraId="3724B15F" w14:textId="75768985" w:rsidR="00835E94" w:rsidRPr="00A253E7" w:rsidRDefault="00E1690B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Также, при содействии ЮНИСЕФ были подготовлены и открыты первые 2 доброжелательных к детям помещения </w:t>
      </w:r>
      <w:r w:rsidR="00A253E7">
        <w:rPr>
          <w:bCs/>
          <w:sz w:val="32"/>
          <w:szCs w:val="32"/>
        </w:rPr>
        <w:br/>
      </w:r>
      <w:r w:rsidRPr="001E1058">
        <w:rPr>
          <w:bCs/>
          <w:sz w:val="32"/>
          <w:szCs w:val="32"/>
        </w:rPr>
        <w:t xml:space="preserve">(в </w:t>
      </w:r>
      <w:r w:rsidR="00A253E7" w:rsidRPr="001E1058">
        <w:rPr>
          <w:bCs/>
          <w:sz w:val="32"/>
          <w:szCs w:val="32"/>
        </w:rPr>
        <w:t>г. Ашхабаде</w:t>
      </w:r>
      <w:r w:rsidRPr="001E1058">
        <w:rPr>
          <w:bCs/>
          <w:sz w:val="32"/>
          <w:szCs w:val="32"/>
        </w:rPr>
        <w:t xml:space="preserve"> и Туркменабаде), для проведения допросов на досудебном стадии.</w:t>
      </w:r>
    </w:p>
    <w:p w14:paraId="13879706" w14:textId="77777777" w:rsidR="00CF2CFA" w:rsidRDefault="00CF2CFA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/>
          <w:i/>
          <w:iCs/>
          <w:sz w:val="32"/>
          <w:szCs w:val="32"/>
          <w:lang w:val="tk-TM"/>
        </w:rPr>
      </w:pPr>
    </w:p>
    <w:p w14:paraId="15B55232" w14:textId="0B3F3958" w:rsidR="00835E94" w:rsidRPr="001E1058" w:rsidRDefault="00835E94" w:rsidP="00CF2CFA">
      <w:pPr>
        <w:pStyle w:val="ac"/>
        <w:spacing w:before="0" w:beforeAutospacing="0" w:after="0" w:afterAutospacing="0" w:line="276" w:lineRule="auto"/>
        <w:ind w:right="-1" w:firstLine="709"/>
        <w:jc w:val="both"/>
        <w:rPr>
          <w:b/>
          <w:i/>
          <w:iCs/>
          <w:sz w:val="32"/>
          <w:szCs w:val="32"/>
          <w:lang w:val="ru-RU"/>
        </w:rPr>
      </w:pPr>
      <w:r w:rsidRPr="001E1058">
        <w:rPr>
          <w:b/>
          <w:i/>
          <w:iCs/>
          <w:sz w:val="32"/>
          <w:szCs w:val="32"/>
          <w:lang w:val="ru-RU"/>
        </w:rPr>
        <w:t>Уважаемые члены Комитета!</w:t>
      </w:r>
    </w:p>
    <w:p w14:paraId="681F02FB" w14:textId="77777777" w:rsidR="00835E94" w:rsidRPr="001E1058" w:rsidRDefault="00835E94" w:rsidP="00CF2CFA">
      <w:pPr>
        <w:spacing w:line="276" w:lineRule="auto"/>
        <w:ind w:right="-1" w:firstLine="709"/>
        <w:jc w:val="both"/>
        <w:rPr>
          <w:bCs/>
          <w:sz w:val="10"/>
          <w:szCs w:val="10"/>
        </w:rPr>
      </w:pPr>
    </w:p>
    <w:p w14:paraId="08C24794" w14:textId="5D76F614" w:rsidR="00835E94" w:rsidRPr="001E1058" w:rsidRDefault="00835E94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>Завершая свое выступление, хочу подчеркнуть, что в нашей стране ведется целенаправленная работа по практической реализации основных положений Конвенции о</w:t>
      </w:r>
      <w:r w:rsidR="001B2CDB" w:rsidRPr="001E1058">
        <w:rPr>
          <w:bCs/>
          <w:sz w:val="32"/>
          <w:szCs w:val="32"/>
        </w:rPr>
        <w:t xml:space="preserve"> правах ребенка,</w:t>
      </w:r>
      <w:r w:rsidRPr="001E1058">
        <w:rPr>
          <w:bCs/>
          <w:sz w:val="32"/>
          <w:szCs w:val="32"/>
        </w:rPr>
        <w:t xml:space="preserve"> норм национального законодательства, касающихся защиты прав </w:t>
      </w:r>
      <w:r w:rsidR="001B2CDB" w:rsidRPr="001E1058">
        <w:rPr>
          <w:bCs/>
          <w:sz w:val="32"/>
          <w:szCs w:val="32"/>
        </w:rPr>
        <w:t>детей</w:t>
      </w:r>
      <w:r w:rsidRPr="001E1058">
        <w:rPr>
          <w:bCs/>
          <w:sz w:val="32"/>
          <w:szCs w:val="32"/>
        </w:rPr>
        <w:t xml:space="preserve">. </w:t>
      </w:r>
    </w:p>
    <w:p w14:paraId="2040BDED" w14:textId="37D0A68C" w:rsidR="00835E94" w:rsidRPr="001E1058" w:rsidRDefault="00835E94" w:rsidP="00CF2CFA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В ходе нашего диалога мы постараемся ответить </w:t>
      </w:r>
      <w:r w:rsidR="006E7A39" w:rsidRPr="001E1058">
        <w:rPr>
          <w:bCs/>
          <w:sz w:val="32"/>
          <w:szCs w:val="32"/>
        </w:rPr>
        <w:t>на интересующие</w:t>
      </w:r>
      <w:r w:rsidRPr="001E1058">
        <w:rPr>
          <w:bCs/>
          <w:sz w:val="32"/>
          <w:szCs w:val="32"/>
        </w:rPr>
        <w:t xml:space="preserve"> членов Комитета вопросы, представим дополнительную информацию и комментарии, которые позволят определить пути и формы дальнейшей работы по достижению прогресса в области</w:t>
      </w:r>
      <w:r w:rsidR="001B2CDB" w:rsidRPr="001E1058">
        <w:rPr>
          <w:bCs/>
          <w:sz w:val="32"/>
          <w:szCs w:val="32"/>
        </w:rPr>
        <w:t xml:space="preserve"> обеспечения прав и интересов ребенка.</w:t>
      </w:r>
    </w:p>
    <w:p w14:paraId="72BC8572" w14:textId="77777777" w:rsidR="009E001B" w:rsidRPr="001E1058" w:rsidRDefault="009E001B" w:rsidP="001E1058">
      <w:pPr>
        <w:spacing w:line="276" w:lineRule="auto"/>
        <w:ind w:right="-1" w:firstLine="709"/>
        <w:jc w:val="both"/>
        <w:rPr>
          <w:bCs/>
          <w:sz w:val="10"/>
          <w:szCs w:val="10"/>
        </w:rPr>
      </w:pPr>
    </w:p>
    <w:p w14:paraId="48F12DC0" w14:textId="1AEC3511" w:rsidR="00835E94" w:rsidRPr="001E1058" w:rsidRDefault="00835E94" w:rsidP="001E1058">
      <w:pPr>
        <w:spacing w:line="276" w:lineRule="auto"/>
        <w:ind w:right="-1" w:firstLine="709"/>
        <w:jc w:val="both"/>
        <w:rPr>
          <w:bCs/>
          <w:sz w:val="32"/>
          <w:szCs w:val="32"/>
        </w:rPr>
      </w:pPr>
      <w:r w:rsidRPr="001E1058">
        <w:rPr>
          <w:bCs/>
          <w:sz w:val="32"/>
          <w:szCs w:val="32"/>
        </w:rPr>
        <w:t xml:space="preserve">Благодарю за внимание! </w:t>
      </w:r>
    </w:p>
    <w:p w14:paraId="6774F8BD" w14:textId="77777777" w:rsidR="00835E94" w:rsidRPr="00E1690B" w:rsidRDefault="00835E94" w:rsidP="00835E94">
      <w:pPr>
        <w:ind w:firstLine="709"/>
        <w:jc w:val="both"/>
        <w:rPr>
          <w:b/>
          <w:sz w:val="28"/>
          <w:szCs w:val="28"/>
        </w:rPr>
      </w:pPr>
    </w:p>
    <w:p w14:paraId="0D774A46" w14:textId="77777777" w:rsidR="00835E94" w:rsidRPr="00E1690B" w:rsidRDefault="00835E94" w:rsidP="00835E94">
      <w:pPr>
        <w:ind w:firstLine="709"/>
        <w:jc w:val="both"/>
        <w:rPr>
          <w:rFonts w:eastAsia="MS PGothic"/>
          <w:kern w:val="24"/>
          <w:sz w:val="32"/>
          <w:szCs w:val="32"/>
        </w:rPr>
      </w:pPr>
    </w:p>
    <w:p w14:paraId="34690A37" w14:textId="77777777" w:rsidR="001B2CDB" w:rsidRPr="00E1690B" w:rsidRDefault="001B2CDB" w:rsidP="00835E94">
      <w:pPr>
        <w:ind w:firstLine="709"/>
        <w:jc w:val="both"/>
        <w:rPr>
          <w:rFonts w:eastAsia="MS PGothic"/>
          <w:kern w:val="24"/>
          <w:sz w:val="32"/>
          <w:szCs w:val="32"/>
        </w:rPr>
      </w:pPr>
    </w:p>
    <w:p w14:paraId="1C9525D4" w14:textId="77777777" w:rsidR="001B2CDB" w:rsidRPr="00473B74" w:rsidRDefault="001B2CDB" w:rsidP="00835E94">
      <w:pPr>
        <w:ind w:firstLine="709"/>
        <w:jc w:val="both"/>
        <w:rPr>
          <w:rFonts w:eastAsia="MS PGothic"/>
          <w:kern w:val="24"/>
          <w:sz w:val="32"/>
          <w:szCs w:val="32"/>
        </w:rPr>
      </w:pPr>
    </w:p>
    <w:sectPr w:rsidR="001B2CDB" w:rsidRPr="00473B7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55F1F" w14:textId="77777777" w:rsidR="00FA1C91" w:rsidRDefault="00FA1C91" w:rsidP="001B2CDB">
      <w:r>
        <w:separator/>
      </w:r>
    </w:p>
  </w:endnote>
  <w:endnote w:type="continuationSeparator" w:id="0">
    <w:p w14:paraId="2CCA2031" w14:textId="77777777" w:rsidR="00FA1C91" w:rsidRDefault="00FA1C91" w:rsidP="001B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874713"/>
      <w:docPartObj>
        <w:docPartGallery w:val="Page Numbers (Bottom of Page)"/>
        <w:docPartUnique/>
      </w:docPartObj>
    </w:sdtPr>
    <w:sdtEndPr/>
    <w:sdtContent>
      <w:p w14:paraId="5B1939DB" w14:textId="77777777" w:rsidR="001B2CDB" w:rsidRDefault="001B2CD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D96">
          <w:rPr>
            <w:noProof/>
          </w:rPr>
          <w:t>13</w:t>
        </w:r>
        <w:r>
          <w:fldChar w:fldCharType="end"/>
        </w:r>
      </w:p>
    </w:sdtContent>
  </w:sdt>
  <w:p w14:paraId="71CD5D19" w14:textId="77777777" w:rsidR="001B2CDB" w:rsidRDefault="001B2CD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FA7CA" w14:textId="77777777" w:rsidR="00FA1C91" w:rsidRDefault="00FA1C91" w:rsidP="001B2CDB">
      <w:r>
        <w:separator/>
      </w:r>
    </w:p>
  </w:footnote>
  <w:footnote w:type="continuationSeparator" w:id="0">
    <w:p w14:paraId="0444F640" w14:textId="77777777" w:rsidR="00FA1C91" w:rsidRDefault="00FA1C91" w:rsidP="001B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91EA3"/>
    <w:multiLevelType w:val="hybridMultilevel"/>
    <w:tmpl w:val="FCD87BF4"/>
    <w:lvl w:ilvl="0" w:tplc="626C67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F0B5516"/>
    <w:multiLevelType w:val="hybridMultilevel"/>
    <w:tmpl w:val="056A32BE"/>
    <w:lvl w:ilvl="0" w:tplc="2D3E298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463AA8"/>
    <w:multiLevelType w:val="hybridMultilevel"/>
    <w:tmpl w:val="3D1CE5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9D4C77"/>
    <w:multiLevelType w:val="hybridMultilevel"/>
    <w:tmpl w:val="509E4FF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16588A"/>
    <w:multiLevelType w:val="hybridMultilevel"/>
    <w:tmpl w:val="C4D23E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98810EA"/>
    <w:multiLevelType w:val="hybridMultilevel"/>
    <w:tmpl w:val="2AEE732C"/>
    <w:lvl w:ilvl="0" w:tplc="626C67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6371E81"/>
    <w:multiLevelType w:val="hybridMultilevel"/>
    <w:tmpl w:val="F65CB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33A6B"/>
    <w:multiLevelType w:val="hybridMultilevel"/>
    <w:tmpl w:val="9766CDEE"/>
    <w:lvl w:ilvl="0" w:tplc="2D3E298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8F67CF"/>
    <w:multiLevelType w:val="hybridMultilevel"/>
    <w:tmpl w:val="768068B8"/>
    <w:lvl w:ilvl="0" w:tplc="C88E675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A0592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1029F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387AA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0A76C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56DB0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888E9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020F6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C05C6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6052047">
    <w:abstractNumId w:val="6"/>
  </w:num>
  <w:num w:numId="2" w16cid:durableId="1248072033">
    <w:abstractNumId w:val="8"/>
  </w:num>
  <w:num w:numId="3" w16cid:durableId="1453283575">
    <w:abstractNumId w:val="3"/>
  </w:num>
  <w:num w:numId="4" w16cid:durableId="1294871469">
    <w:abstractNumId w:val="1"/>
  </w:num>
  <w:num w:numId="5" w16cid:durableId="1860699175">
    <w:abstractNumId w:val="7"/>
  </w:num>
  <w:num w:numId="6" w16cid:durableId="2133285442">
    <w:abstractNumId w:val="5"/>
  </w:num>
  <w:num w:numId="7" w16cid:durableId="2080204232">
    <w:abstractNumId w:val="0"/>
  </w:num>
  <w:num w:numId="8" w16cid:durableId="2079938466">
    <w:abstractNumId w:val="2"/>
  </w:num>
  <w:num w:numId="9" w16cid:durableId="958606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E94"/>
    <w:rsid w:val="00002139"/>
    <w:rsid w:val="000854C6"/>
    <w:rsid w:val="00097694"/>
    <w:rsid w:val="000D555C"/>
    <w:rsid w:val="00111D96"/>
    <w:rsid w:val="0013096D"/>
    <w:rsid w:val="00154F26"/>
    <w:rsid w:val="00181D24"/>
    <w:rsid w:val="0019761B"/>
    <w:rsid w:val="001A3049"/>
    <w:rsid w:val="001B2CDB"/>
    <w:rsid w:val="001D00D6"/>
    <w:rsid w:val="001E1058"/>
    <w:rsid w:val="00211FEE"/>
    <w:rsid w:val="00214308"/>
    <w:rsid w:val="00247153"/>
    <w:rsid w:val="002668B6"/>
    <w:rsid w:val="002C047F"/>
    <w:rsid w:val="00305B13"/>
    <w:rsid w:val="00320719"/>
    <w:rsid w:val="00324517"/>
    <w:rsid w:val="003608C0"/>
    <w:rsid w:val="00360B2D"/>
    <w:rsid w:val="00396E49"/>
    <w:rsid w:val="003A3C20"/>
    <w:rsid w:val="003D30CA"/>
    <w:rsid w:val="00433897"/>
    <w:rsid w:val="004A2566"/>
    <w:rsid w:val="0052037A"/>
    <w:rsid w:val="00533856"/>
    <w:rsid w:val="0054049B"/>
    <w:rsid w:val="00540A15"/>
    <w:rsid w:val="005475FB"/>
    <w:rsid w:val="00547B33"/>
    <w:rsid w:val="00565163"/>
    <w:rsid w:val="00581A0F"/>
    <w:rsid w:val="00591A4E"/>
    <w:rsid w:val="00592E33"/>
    <w:rsid w:val="005B1BCA"/>
    <w:rsid w:val="005C076E"/>
    <w:rsid w:val="005C47AB"/>
    <w:rsid w:val="005F51B8"/>
    <w:rsid w:val="0066240D"/>
    <w:rsid w:val="0067146D"/>
    <w:rsid w:val="00673F99"/>
    <w:rsid w:val="006C54A4"/>
    <w:rsid w:val="006D3F9A"/>
    <w:rsid w:val="006E7A39"/>
    <w:rsid w:val="0072296A"/>
    <w:rsid w:val="00783EB3"/>
    <w:rsid w:val="007878E4"/>
    <w:rsid w:val="007A5FFC"/>
    <w:rsid w:val="007A6192"/>
    <w:rsid w:val="007C7A85"/>
    <w:rsid w:val="007F7803"/>
    <w:rsid w:val="00835E94"/>
    <w:rsid w:val="00836AFF"/>
    <w:rsid w:val="008556C7"/>
    <w:rsid w:val="008645DF"/>
    <w:rsid w:val="008765F1"/>
    <w:rsid w:val="00877CCB"/>
    <w:rsid w:val="00892DAE"/>
    <w:rsid w:val="008A0C39"/>
    <w:rsid w:val="008C2B1D"/>
    <w:rsid w:val="008F00D5"/>
    <w:rsid w:val="008F29E0"/>
    <w:rsid w:val="008F68D2"/>
    <w:rsid w:val="009120F3"/>
    <w:rsid w:val="00980BA8"/>
    <w:rsid w:val="009B5751"/>
    <w:rsid w:val="009E001B"/>
    <w:rsid w:val="00A13F65"/>
    <w:rsid w:val="00A253E7"/>
    <w:rsid w:val="00A359A5"/>
    <w:rsid w:val="00A839DF"/>
    <w:rsid w:val="00A87F7B"/>
    <w:rsid w:val="00AA0D9C"/>
    <w:rsid w:val="00AC77F9"/>
    <w:rsid w:val="00AD0392"/>
    <w:rsid w:val="00B2554E"/>
    <w:rsid w:val="00B447FC"/>
    <w:rsid w:val="00B56D4D"/>
    <w:rsid w:val="00B56EBC"/>
    <w:rsid w:val="00B7217E"/>
    <w:rsid w:val="00B83E17"/>
    <w:rsid w:val="00BB70C0"/>
    <w:rsid w:val="00C33EAF"/>
    <w:rsid w:val="00C5220C"/>
    <w:rsid w:val="00C760FC"/>
    <w:rsid w:val="00CA2CAC"/>
    <w:rsid w:val="00CC2CE2"/>
    <w:rsid w:val="00CC3E42"/>
    <w:rsid w:val="00CE68EE"/>
    <w:rsid w:val="00CE7F37"/>
    <w:rsid w:val="00CF2CFA"/>
    <w:rsid w:val="00DA7C45"/>
    <w:rsid w:val="00DC5073"/>
    <w:rsid w:val="00DF6FBF"/>
    <w:rsid w:val="00E07B33"/>
    <w:rsid w:val="00E1690B"/>
    <w:rsid w:val="00E45E3A"/>
    <w:rsid w:val="00E55A64"/>
    <w:rsid w:val="00E711A5"/>
    <w:rsid w:val="00EA7CF0"/>
    <w:rsid w:val="00EF10CC"/>
    <w:rsid w:val="00EF58EB"/>
    <w:rsid w:val="00F00C30"/>
    <w:rsid w:val="00F2096B"/>
    <w:rsid w:val="00F23415"/>
    <w:rsid w:val="00F33BB5"/>
    <w:rsid w:val="00F363FA"/>
    <w:rsid w:val="00F56C47"/>
    <w:rsid w:val="00F95962"/>
    <w:rsid w:val="00FA1C91"/>
    <w:rsid w:val="00FD0632"/>
    <w:rsid w:val="00FF0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BB63"/>
  <w15:chartTrackingRefBased/>
  <w15:docId w15:val="{E4238CF6-59FC-48EF-A83F-220971E5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5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447F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3">
    <w:name w:val="Plain Text"/>
    <w:aliases w:val=" Char"/>
    <w:basedOn w:val="a"/>
    <w:link w:val="a4"/>
    <w:rsid w:val="00B447FC"/>
    <w:rPr>
      <w:rFonts w:ascii="Courier New" w:hAnsi="Courier New"/>
      <w:sz w:val="20"/>
      <w:szCs w:val="20"/>
    </w:rPr>
  </w:style>
  <w:style w:type="character" w:customStyle="1" w:styleId="a4">
    <w:name w:val="Текст Знак"/>
    <w:aliases w:val=" Char Знак"/>
    <w:basedOn w:val="a0"/>
    <w:link w:val="a3"/>
    <w:rsid w:val="00B447F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359A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B2CD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B2C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B2CD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2C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rsid w:val="00AA0D9C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AA0D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8645DF"/>
    <w:pPr>
      <w:spacing w:before="100" w:beforeAutospacing="1" w:after="100" w:afterAutospacing="1"/>
    </w:pPr>
    <w:rPr>
      <w:lang w:val="en-US"/>
    </w:rPr>
  </w:style>
  <w:style w:type="paragraph" w:styleId="ad">
    <w:name w:val="Title"/>
    <w:basedOn w:val="a"/>
    <w:link w:val="ae"/>
    <w:qFormat/>
    <w:rsid w:val="00783EB3"/>
    <w:pPr>
      <w:jc w:val="center"/>
    </w:pPr>
    <w:rPr>
      <w:rFonts w:ascii="Calibri" w:eastAsia="Calibri" w:hAnsi="Calibri"/>
      <w:b/>
      <w:sz w:val="28"/>
      <w:szCs w:val="22"/>
      <w:lang w:val="en-US" w:eastAsia="en-US"/>
    </w:rPr>
  </w:style>
  <w:style w:type="character" w:customStyle="1" w:styleId="ae">
    <w:name w:val="Заголовок Знак"/>
    <w:basedOn w:val="a0"/>
    <w:link w:val="ad"/>
    <w:rsid w:val="00783EB3"/>
    <w:rPr>
      <w:rFonts w:ascii="Calibri" w:eastAsia="Calibri" w:hAnsi="Calibri" w:cs="Times New Roman"/>
      <w:b/>
      <w:sz w:val="28"/>
      <w:lang w:val="en-US"/>
    </w:rPr>
  </w:style>
  <w:style w:type="paragraph" w:styleId="af">
    <w:name w:val="No Spacing"/>
    <w:uiPriority w:val="1"/>
    <w:qFormat/>
    <w:rsid w:val="00E1690B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customStyle="1" w:styleId="SingleTxtG">
    <w:name w:val="_ Single Txt_G"/>
    <w:basedOn w:val="a"/>
    <w:qFormat/>
    <w:rsid w:val="00AC77F9"/>
    <w:pPr>
      <w:suppressAutoHyphens/>
      <w:spacing w:after="120" w:line="240" w:lineRule="atLeast"/>
      <w:ind w:left="1134" w:right="1134"/>
      <w:jc w:val="both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04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34D01-EDB1-4A2F-8FFA-4894ACB72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2201</Words>
  <Characters>12548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Mercury</dc:creator>
  <cp:keywords/>
  <dc:description/>
  <cp:lastModifiedBy>Permanent Mission Turkmenistan</cp:lastModifiedBy>
  <cp:revision>51</cp:revision>
  <cp:lastPrinted>2024-08-28T08:15:00Z</cp:lastPrinted>
  <dcterms:created xsi:type="dcterms:W3CDTF">2024-08-24T08:32:00Z</dcterms:created>
  <dcterms:modified xsi:type="dcterms:W3CDTF">2024-08-28T08:15:00Z</dcterms:modified>
</cp:coreProperties>
</file>