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1E56" w14:textId="77777777" w:rsidR="006B7E96" w:rsidRDefault="006B7E96" w:rsidP="006B7E96">
      <w:pPr>
        <w:pStyle w:val="Default"/>
        <w:jc w:val="center"/>
        <w:rPr>
          <w:b/>
          <w:bCs/>
          <w:i/>
          <w:iCs/>
          <w:sz w:val="28"/>
          <w:szCs w:val="28"/>
        </w:rPr>
      </w:pPr>
      <w:r w:rsidRPr="00972C9B">
        <w:rPr>
          <w:b/>
          <w:bCs/>
          <w:i/>
          <w:iCs/>
          <w:sz w:val="28"/>
          <w:szCs w:val="28"/>
        </w:rPr>
        <w:t xml:space="preserve">CLOSING REMARKS </w:t>
      </w:r>
    </w:p>
    <w:p w14:paraId="076DAA47" w14:textId="77777777" w:rsidR="006B7E96" w:rsidRPr="00972C9B" w:rsidRDefault="006B7E96" w:rsidP="006B7E96">
      <w:pPr>
        <w:pStyle w:val="Default"/>
        <w:jc w:val="center"/>
        <w:rPr>
          <w:b/>
          <w:bCs/>
          <w:i/>
          <w:iCs/>
          <w:sz w:val="28"/>
          <w:szCs w:val="28"/>
        </w:rPr>
      </w:pPr>
      <w:r w:rsidRPr="00972C9B">
        <w:rPr>
          <w:b/>
          <w:bCs/>
          <w:i/>
          <w:iCs/>
          <w:sz w:val="28"/>
          <w:szCs w:val="28"/>
        </w:rPr>
        <w:t xml:space="preserve">By </w:t>
      </w:r>
    </w:p>
    <w:p w14:paraId="152A21E3" w14:textId="774A283A" w:rsidR="006B7E96" w:rsidRPr="00972C9B" w:rsidRDefault="006B7E96" w:rsidP="006B7E96">
      <w:pPr>
        <w:pStyle w:val="Default"/>
        <w:jc w:val="center"/>
        <w:rPr>
          <w:b/>
          <w:bCs/>
          <w:sz w:val="28"/>
          <w:szCs w:val="28"/>
        </w:rPr>
      </w:pPr>
      <w:r w:rsidRPr="00972C9B">
        <w:rPr>
          <w:b/>
          <w:bCs/>
          <w:i/>
          <w:iCs/>
          <w:sz w:val="28"/>
          <w:szCs w:val="28"/>
        </w:rPr>
        <w:t xml:space="preserve">Ms. </w:t>
      </w:r>
      <w:r w:rsidR="003355CE">
        <w:rPr>
          <w:b/>
          <w:bCs/>
          <w:i/>
          <w:iCs/>
          <w:sz w:val="28"/>
          <w:szCs w:val="28"/>
        </w:rPr>
        <w:t>Ana Peláez Narváez</w:t>
      </w:r>
    </w:p>
    <w:p w14:paraId="0C62CEDF" w14:textId="77777777" w:rsidR="006B7E96" w:rsidRDefault="006B7E96" w:rsidP="006B7E96">
      <w:pPr>
        <w:pStyle w:val="Default"/>
        <w:jc w:val="center"/>
        <w:rPr>
          <w:sz w:val="28"/>
          <w:szCs w:val="28"/>
        </w:rPr>
      </w:pPr>
    </w:p>
    <w:p w14:paraId="45A6E67A" w14:textId="24FEDD6B" w:rsidR="006B7E96" w:rsidRPr="00537F31" w:rsidRDefault="003D435F" w:rsidP="006B7E96">
      <w:pPr>
        <w:pStyle w:val="Default"/>
        <w:jc w:val="center"/>
        <w:rPr>
          <w:b/>
          <w:bCs/>
          <w:i/>
          <w:iCs/>
          <w:sz w:val="28"/>
          <w:szCs w:val="28"/>
        </w:rPr>
      </w:pPr>
      <w:r>
        <w:rPr>
          <w:b/>
          <w:bCs/>
          <w:i/>
          <w:iCs/>
          <w:sz w:val="28"/>
          <w:szCs w:val="28"/>
        </w:rPr>
        <w:t>Eight</w:t>
      </w:r>
      <w:r w:rsidR="004D29CB">
        <w:rPr>
          <w:b/>
          <w:bCs/>
          <w:i/>
          <w:iCs/>
          <w:sz w:val="28"/>
          <w:szCs w:val="28"/>
        </w:rPr>
        <w:t>y-</w:t>
      </w:r>
      <w:r w:rsidR="00E5494E">
        <w:rPr>
          <w:b/>
          <w:bCs/>
          <w:i/>
          <w:iCs/>
          <w:sz w:val="28"/>
          <w:szCs w:val="28"/>
        </w:rPr>
        <w:t>seventh</w:t>
      </w:r>
      <w:r w:rsidR="003355CE">
        <w:rPr>
          <w:b/>
          <w:bCs/>
          <w:i/>
          <w:iCs/>
          <w:sz w:val="28"/>
          <w:szCs w:val="28"/>
        </w:rPr>
        <w:t xml:space="preserve"> </w:t>
      </w:r>
      <w:r w:rsidR="006B7E96" w:rsidRPr="00537F31">
        <w:rPr>
          <w:b/>
          <w:bCs/>
          <w:i/>
          <w:iCs/>
          <w:sz w:val="28"/>
          <w:szCs w:val="28"/>
        </w:rPr>
        <w:t xml:space="preserve">session of the </w:t>
      </w:r>
    </w:p>
    <w:p w14:paraId="2EE4A944" w14:textId="77777777"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14:paraId="153E7278" w14:textId="77777777" w:rsidR="006B7E96" w:rsidRDefault="006B7E96" w:rsidP="006B7E96">
      <w:pPr>
        <w:pStyle w:val="Default"/>
        <w:ind w:left="-360" w:right="-180"/>
        <w:jc w:val="both"/>
        <w:rPr>
          <w:sz w:val="28"/>
          <w:szCs w:val="28"/>
        </w:rPr>
      </w:pPr>
    </w:p>
    <w:p w14:paraId="17BA1421" w14:textId="77777777" w:rsidR="006B7E96" w:rsidRDefault="00481ECA" w:rsidP="00481ECA">
      <w:pPr>
        <w:pStyle w:val="Default"/>
        <w:ind w:left="-360" w:right="-180"/>
        <w:jc w:val="both"/>
        <w:rPr>
          <w:sz w:val="28"/>
          <w:szCs w:val="28"/>
        </w:rPr>
      </w:pPr>
      <w:r>
        <w:rPr>
          <w:sz w:val="28"/>
          <w:szCs w:val="28"/>
        </w:rPr>
        <w:t>Dear Colleagues,</w:t>
      </w:r>
    </w:p>
    <w:p w14:paraId="58A2E1BF" w14:textId="77777777" w:rsidR="00481ECA" w:rsidRDefault="00481ECA" w:rsidP="00481ECA">
      <w:pPr>
        <w:pStyle w:val="Default"/>
        <w:ind w:left="-360" w:right="-180"/>
        <w:jc w:val="both"/>
        <w:rPr>
          <w:sz w:val="28"/>
          <w:szCs w:val="28"/>
        </w:rPr>
      </w:pPr>
    </w:p>
    <w:p w14:paraId="7BBB3938" w14:textId="6081171A" w:rsidR="0029344A"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w:t>
      </w:r>
      <w:r w:rsidR="004D29CB">
        <w:rPr>
          <w:sz w:val="28"/>
          <w:szCs w:val="28"/>
        </w:rPr>
        <w:t>y-</w:t>
      </w:r>
      <w:r w:rsidR="00E5494E">
        <w:rPr>
          <w:sz w:val="28"/>
          <w:szCs w:val="28"/>
        </w:rPr>
        <w:t>seventh</w:t>
      </w:r>
      <w:r>
        <w:rPr>
          <w:sz w:val="28"/>
          <w:szCs w:val="28"/>
        </w:rPr>
        <w:t xml:space="preserve"> session of the Committee on the Elimination of Discrimination against Women, </w:t>
      </w:r>
      <w:r w:rsidR="003355CE">
        <w:rPr>
          <w:sz w:val="28"/>
          <w:szCs w:val="28"/>
        </w:rPr>
        <w:t>it is customary for the Chair to sum up the work completed during this session.</w:t>
      </w:r>
    </w:p>
    <w:p w14:paraId="588F1B91" w14:textId="77777777" w:rsidR="00D06036" w:rsidRDefault="00D06036" w:rsidP="0029344A">
      <w:pPr>
        <w:pStyle w:val="Default"/>
        <w:ind w:left="-360" w:right="-180"/>
        <w:jc w:val="both"/>
        <w:rPr>
          <w:sz w:val="28"/>
          <w:szCs w:val="28"/>
        </w:rPr>
      </w:pPr>
    </w:p>
    <w:p w14:paraId="30EB6497" w14:textId="2CA3F77C"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w:t>
      </w:r>
      <w:r w:rsidR="00E5494E">
        <w:rPr>
          <w:sz w:val="28"/>
          <w:szCs w:val="28"/>
        </w:rPr>
        <w:t>eight</w:t>
      </w:r>
      <w:r w:rsidR="003D435F">
        <w:rPr>
          <w:sz w:val="28"/>
          <w:szCs w:val="28"/>
        </w:rPr>
        <w:t xml:space="preserve"> States parties and adopted concluding observations on these States</w:t>
      </w:r>
      <w:r w:rsidR="00E5494E">
        <w:rPr>
          <w:sz w:val="28"/>
          <w:szCs w:val="28"/>
        </w:rPr>
        <w:t>.</w:t>
      </w:r>
      <w:r w:rsidR="00FA03C7">
        <w:rPr>
          <w:sz w:val="28"/>
          <w:szCs w:val="28"/>
        </w:rPr>
        <w:t xml:space="preserve"> </w:t>
      </w:r>
      <w:r w:rsidR="00E5494E">
        <w:rPr>
          <w:sz w:val="28"/>
          <w:szCs w:val="28"/>
        </w:rPr>
        <w:t>We also decided to make final our</w:t>
      </w:r>
      <w:r w:rsidR="00FA03C7">
        <w:rPr>
          <w:sz w:val="28"/>
          <w:szCs w:val="28"/>
        </w:rPr>
        <w:t xml:space="preserve"> provisional concluding observations </w:t>
      </w:r>
      <w:r w:rsidR="00E5494E">
        <w:rPr>
          <w:sz w:val="28"/>
          <w:szCs w:val="28"/>
        </w:rPr>
        <w:t>on the combined seventh to tenth periodic reports</w:t>
      </w:r>
      <w:r w:rsidR="00FA03C7">
        <w:rPr>
          <w:sz w:val="28"/>
          <w:szCs w:val="28"/>
        </w:rPr>
        <w:t xml:space="preserve"> of Nicaragua</w:t>
      </w:r>
      <w:r w:rsidR="00E5494E">
        <w:rPr>
          <w:sz w:val="28"/>
          <w:szCs w:val="28"/>
        </w:rPr>
        <w:t>, adopted at our last session, after no observations have been received from the State party</w:t>
      </w:r>
      <w:r w:rsidR="003D435F">
        <w:rPr>
          <w:sz w:val="28"/>
          <w:szCs w:val="28"/>
        </w:rPr>
        <w:t>.</w:t>
      </w:r>
      <w:r w:rsidR="003355CE">
        <w:rPr>
          <w:sz w:val="28"/>
          <w:szCs w:val="28"/>
        </w:rPr>
        <w:t xml:space="preserve"> </w:t>
      </w:r>
      <w:r w:rsidR="00B9363F">
        <w:rPr>
          <w:sz w:val="28"/>
          <w:szCs w:val="28"/>
        </w:rPr>
        <w:t xml:space="preserve">We also </w:t>
      </w:r>
      <w:r w:rsidR="00E5494E">
        <w:rPr>
          <w:sz w:val="28"/>
          <w:szCs w:val="28"/>
        </w:rPr>
        <w:t>adopted a list of issues prior to the submission of</w:t>
      </w:r>
      <w:r w:rsidR="00B9363F">
        <w:rPr>
          <w:sz w:val="28"/>
          <w:szCs w:val="28"/>
        </w:rPr>
        <w:t xml:space="preserve"> </w:t>
      </w:r>
      <w:r w:rsidR="00E5494E">
        <w:rPr>
          <w:sz w:val="28"/>
          <w:szCs w:val="28"/>
        </w:rPr>
        <w:t>the</w:t>
      </w:r>
      <w:r w:rsidR="00B9363F">
        <w:rPr>
          <w:sz w:val="28"/>
          <w:szCs w:val="28"/>
        </w:rPr>
        <w:t xml:space="preserve"> exceptional report </w:t>
      </w:r>
      <w:r w:rsidR="00E5494E">
        <w:rPr>
          <w:sz w:val="28"/>
          <w:szCs w:val="28"/>
        </w:rPr>
        <w:t>that we have requested from</w:t>
      </w:r>
      <w:r w:rsidR="00B9363F">
        <w:rPr>
          <w:sz w:val="28"/>
          <w:szCs w:val="28"/>
        </w:rPr>
        <w:t xml:space="preserve"> the Democratic Republic of the Congo on conflict-related sexual violence in its Eastern provinces.</w:t>
      </w:r>
    </w:p>
    <w:p w14:paraId="517ED570" w14:textId="77777777" w:rsidR="003D435F" w:rsidRDefault="003D435F" w:rsidP="003D435F">
      <w:pPr>
        <w:pStyle w:val="Default"/>
        <w:ind w:left="-360" w:right="-180"/>
        <w:jc w:val="both"/>
        <w:rPr>
          <w:sz w:val="28"/>
          <w:szCs w:val="28"/>
        </w:rPr>
      </w:pPr>
    </w:p>
    <w:p w14:paraId="09CF08B3" w14:textId="00ADD9B5"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r w:rsidR="00B732E1">
        <w:rPr>
          <w:sz w:val="28"/>
          <w:szCs w:val="28"/>
        </w:rPr>
        <w:t>and</w:t>
      </w:r>
      <w:r>
        <w:rPr>
          <w:sz w:val="28"/>
          <w:szCs w:val="28"/>
        </w:rPr>
        <w:t xml:space="preserve"> attended lunchtime briefings organized by NGOs. </w:t>
      </w:r>
      <w:r w:rsidR="00E5494E">
        <w:rPr>
          <w:sz w:val="28"/>
          <w:szCs w:val="28"/>
        </w:rPr>
        <w:t>While regretting that the discontinuation by UNOG of official meetings on online platforms limits the access of NGOs and other stakeholders to the work of t</w:t>
      </w:r>
      <w:r>
        <w:rPr>
          <w:sz w:val="28"/>
          <w:szCs w:val="28"/>
        </w:rPr>
        <w:t>he Committee</w:t>
      </w:r>
      <w:r w:rsidR="00E5494E">
        <w:rPr>
          <w:sz w:val="28"/>
          <w:szCs w:val="28"/>
        </w:rPr>
        <w:t>, we</w:t>
      </w:r>
      <w:r>
        <w:rPr>
          <w:sz w:val="28"/>
          <w:szCs w:val="28"/>
        </w:rPr>
        <w:t xml:space="preserve"> </w:t>
      </w:r>
      <w:r w:rsidR="00E5494E">
        <w:rPr>
          <w:sz w:val="28"/>
          <w:szCs w:val="28"/>
        </w:rPr>
        <w:t>were</w:t>
      </w:r>
      <w:r>
        <w:rPr>
          <w:sz w:val="28"/>
          <w:szCs w:val="28"/>
        </w:rPr>
        <w:t xml:space="preserve"> pleased by the engagement of local NGOs </w:t>
      </w:r>
      <w:r w:rsidR="004D29CB">
        <w:rPr>
          <w:sz w:val="28"/>
          <w:szCs w:val="28"/>
        </w:rPr>
        <w:t xml:space="preserve">from </w:t>
      </w:r>
      <w:proofErr w:type="gramStart"/>
      <w:r w:rsidR="00E5494E">
        <w:rPr>
          <w:sz w:val="28"/>
          <w:szCs w:val="28"/>
        </w:rPr>
        <w:t>all</w:t>
      </w:r>
      <w:r w:rsidR="004D29CB">
        <w:rPr>
          <w:sz w:val="28"/>
          <w:szCs w:val="28"/>
        </w:rPr>
        <w:t xml:space="preserve"> of</w:t>
      </w:r>
      <w:proofErr w:type="gramEnd"/>
      <w:r w:rsidR="004D29CB">
        <w:rPr>
          <w:sz w:val="28"/>
          <w:szCs w:val="28"/>
        </w:rPr>
        <w:t xml:space="preserve"> the States parties reviewed during the session </w:t>
      </w:r>
      <w:r>
        <w:rPr>
          <w:sz w:val="28"/>
          <w:szCs w:val="28"/>
        </w:rPr>
        <w:t xml:space="preserve">and </w:t>
      </w:r>
      <w:r w:rsidR="004D29CB">
        <w:rPr>
          <w:sz w:val="28"/>
          <w:szCs w:val="28"/>
        </w:rPr>
        <w:t xml:space="preserve">of </w:t>
      </w:r>
      <w:r w:rsidR="00E5494E">
        <w:rPr>
          <w:sz w:val="28"/>
          <w:szCs w:val="28"/>
        </w:rPr>
        <w:t>two</w:t>
      </w:r>
      <w:r w:rsidR="003355CE">
        <w:rPr>
          <w:sz w:val="28"/>
          <w:szCs w:val="28"/>
        </w:rPr>
        <w:t xml:space="preserve"> national human rights institutions</w:t>
      </w:r>
      <w:r>
        <w:rPr>
          <w:sz w:val="28"/>
          <w:szCs w:val="28"/>
        </w:rPr>
        <w:t xml:space="preserve">. IWRAW-Asia Pacific coordinated the country-specific briefings by NGOs, which </w:t>
      </w:r>
      <w:r w:rsidR="00454D0E">
        <w:rPr>
          <w:sz w:val="28"/>
          <w:szCs w:val="28"/>
        </w:rPr>
        <w:t xml:space="preserve">again </w:t>
      </w:r>
      <w:r>
        <w:rPr>
          <w:sz w:val="28"/>
          <w:szCs w:val="28"/>
        </w:rPr>
        <w:t>made significant contributions to the work of the Committee.</w:t>
      </w:r>
    </w:p>
    <w:p w14:paraId="668D7ACA" w14:textId="77777777" w:rsidR="003D435F" w:rsidRDefault="003D435F" w:rsidP="003D435F">
      <w:pPr>
        <w:pStyle w:val="Default"/>
        <w:ind w:left="-360" w:right="-180" w:firstLine="180"/>
        <w:jc w:val="both"/>
        <w:rPr>
          <w:sz w:val="28"/>
          <w:szCs w:val="28"/>
        </w:rPr>
      </w:pPr>
    </w:p>
    <w:p w14:paraId="5CAC8753" w14:textId="47F9DB21" w:rsidR="003D435F" w:rsidRPr="003355CE" w:rsidRDefault="003D435F" w:rsidP="003D435F">
      <w:pPr>
        <w:pStyle w:val="Default"/>
        <w:ind w:left="-360" w:right="-180"/>
        <w:jc w:val="both"/>
        <w:rPr>
          <w:sz w:val="28"/>
          <w:szCs w:val="28"/>
        </w:rPr>
      </w:pPr>
      <w:r>
        <w:rPr>
          <w:sz w:val="28"/>
          <w:szCs w:val="28"/>
        </w:rPr>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w:t>
      </w:r>
      <w:r w:rsidR="00E5494E">
        <w:rPr>
          <w:bCs/>
          <w:sz w:val="28"/>
          <w:szCs w:val="28"/>
        </w:rPr>
        <w:t>, IOM</w:t>
      </w:r>
      <w:r w:rsidR="003355CE">
        <w:rPr>
          <w:bCs/>
          <w:sz w:val="28"/>
          <w:szCs w:val="28"/>
        </w:rPr>
        <w:t xml:space="preserve"> and</w:t>
      </w:r>
      <w:r>
        <w:rPr>
          <w:bCs/>
          <w:sz w:val="28"/>
          <w:szCs w:val="28"/>
        </w:rPr>
        <w:t xml:space="preserve"> IPU</w:t>
      </w:r>
      <w:r w:rsidR="003355CE">
        <w:rPr>
          <w:bCs/>
          <w:sz w:val="28"/>
          <w:szCs w:val="28"/>
        </w:rPr>
        <w:t>.</w:t>
      </w:r>
      <w:r>
        <w:rPr>
          <w:sz w:val="28"/>
          <w:szCs w:val="28"/>
        </w:rPr>
        <w:t xml:space="preserve"> I am pleased to note that UN Country Teams contributed their reports through the Inter-Agency Group and that</w:t>
      </w:r>
      <w:r w:rsidR="00FA03C7">
        <w:rPr>
          <w:sz w:val="28"/>
          <w:szCs w:val="28"/>
        </w:rPr>
        <w:t xml:space="preserve"> </w:t>
      </w:r>
      <w:r w:rsidR="003355CE">
        <w:rPr>
          <w:sz w:val="28"/>
          <w:szCs w:val="28"/>
        </w:rPr>
        <w:t>two</w:t>
      </w:r>
      <w:r w:rsidR="00F2267F">
        <w:rPr>
          <w:sz w:val="28"/>
          <w:szCs w:val="28"/>
        </w:rPr>
        <w:t xml:space="preserve"> </w:t>
      </w:r>
      <w:r>
        <w:rPr>
          <w:sz w:val="28"/>
          <w:szCs w:val="28"/>
        </w:rPr>
        <w:t>UNCTs briefed the Committee</w:t>
      </w:r>
      <w:r w:rsidR="00454D0E">
        <w:rPr>
          <w:sz w:val="28"/>
          <w:szCs w:val="28"/>
        </w:rPr>
        <w:t xml:space="preserve"> </w:t>
      </w:r>
      <w:r w:rsidR="00DD3079">
        <w:rPr>
          <w:sz w:val="28"/>
          <w:szCs w:val="28"/>
        </w:rPr>
        <w:t>via pre-recorded video statements</w:t>
      </w:r>
      <w:r w:rsidRPr="003355CE">
        <w:rPr>
          <w:sz w:val="28"/>
          <w:szCs w:val="28"/>
        </w:rPr>
        <w:t>.</w:t>
      </w:r>
    </w:p>
    <w:p w14:paraId="61D0633A" w14:textId="77777777" w:rsidR="00261DBE" w:rsidRDefault="00261DBE" w:rsidP="001A14E0">
      <w:pPr>
        <w:pStyle w:val="Default"/>
        <w:ind w:left="-360" w:right="-180"/>
        <w:jc w:val="both"/>
        <w:rPr>
          <w:sz w:val="28"/>
          <w:szCs w:val="28"/>
          <w:lang w:val="en-GB"/>
        </w:rPr>
      </w:pPr>
    </w:p>
    <w:p w14:paraId="127B8D60" w14:textId="7EF28144" w:rsidR="00D911C0" w:rsidRDefault="00D911C0" w:rsidP="00694EAE">
      <w:pPr>
        <w:pStyle w:val="Default"/>
        <w:ind w:left="-360" w:right="-180"/>
        <w:jc w:val="both"/>
        <w:rPr>
          <w:sz w:val="28"/>
          <w:szCs w:val="28"/>
        </w:rPr>
      </w:pPr>
      <w:r>
        <w:rPr>
          <w:sz w:val="28"/>
          <w:szCs w:val="28"/>
          <w:lang w:val="en-GB"/>
        </w:rPr>
        <w:lastRenderedPageBreak/>
        <w:t>Among t</w:t>
      </w:r>
      <w:r>
        <w:rPr>
          <w:sz w:val="28"/>
          <w:szCs w:val="28"/>
        </w:rPr>
        <w:t>he highlights of this session w</w:t>
      </w:r>
      <w:r w:rsidR="003355CE">
        <w:rPr>
          <w:sz w:val="28"/>
          <w:szCs w:val="28"/>
        </w:rPr>
        <w:t>as</w:t>
      </w:r>
      <w:r>
        <w:rPr>
          <w:sz w:val="28"/>
          <w:szCs w:val="28"/>
        </w:rPr>
        <w:t xml:space="preserve"> </w:t>
      </w:r>
      <w:r w:rsidR="00DD3079">
        <w:rPr>
          <w:sz w:val="28"/>
          <w:szCs w:val="28"/>
        </w:rPr>
        <w:t>the adoption of</w:t>
      </w:r>
      <w:r w:rsidR="00FA03C7">
        <w:rPr>
          <w:sz w:val="28"/>
          <w:szCs w:val="28"/>
        </w:rPr>
        <w:t xml:space="preserve"> report of Inquiry 2019/1, which </w:t>
      </w:r>
      <w:r w:rsidR="00DD3079">
        <w:rPr>
          <w:sz w:val="28"/>
          <w:szCs w:val="28"/>
        </w:rPr>
        <w:t>adds significantly to the Committee’s jurisprudence on women’s access to sexual and reproductive health services and will be published after the expiry of the six-month period for the State party concerned to submit observations on the report.</w:t>
      </w:r>
      <w:r>
        <w:rPr>
          <w:sz w:val="28"/>
          <w:szCs w:val="28"/>
        </w:rPr>
        <w:t xml:space="preserve"> I wish to congratulate </w:t>
      </w:r>
      <w:r w:rsidR="00FA03C7">
        <w:rPr>
          <w:sz w:val="28"/>
          <w:szCs w:val="28"/>
        </w:rPr>
        <w:t>Genoveva Tisheva as designated member for the Inquiry</w:t>
      </w:r>
      <w:r w:rsidR="003355CE">
        <w:rPr>
          <w:sz w:val="28"/>
          <w:szCs w:val="28"/>
        </w:rPr>
        <w:t xml:space="preserve"> for her </w:t>
      </w:r>
      <w:r w:rsidR="00FA03C7">
        <w:rPr>
          <w:sz w:val="28"/>
          <w:szCs w:val="28"/>
        </w:rPr>
        <w:t>excellent</w:t>
      </w:r>
      <w:r w:rsidR="003355CE">
        <w:rPr>
          <w:sz w:val="28"/>
          <w:szCs w:val="28"/>
        </w:rPr>
        <w:t xml:space="preserve"> work</w:t>
      </w:r>
      <w:r>
        <w:rPr>
          <w:sz w:val="28"/>
          <w:szCs w:val="28"/>
        </w:rPr>
        <w:t>.</w:t>
      </w:r>
    </w:p>
    <w:p w14:paraId="28EB6588" w14:textId="0D3AF473" w:rsidR="002712AF" w:rsidRDefault="002712AF" w:rsidP="00694EAE">
      <w:pPr>
        <w:pStyle w:val="Default"/>
        <w:ind w:left="-360" w:right="-180"/>
        <w:jc w:val="both"/>
        <w:rPr>
          <w:sz w:val="28"/>
          <w:szCs w:val="28"/>
        </w:rPr>
      </w:pPr>
    </w:p>
    <w:p w14:paraId="29C09700" w14:textId="4A975445" w:rsidR="00DD3079" w:rsidRDefault="00DD3079" w:rsidP="00694EAE">
      <w:pPr>
        <w:pStyle w:val="Default"/>
        <w:ind w:left="-360" w:right="-180"/>
        <w:jc w:val="both"/>
        <w:rPr>
          <w:sz w:val="28"/>
          <w:szCs w:val="28"/>
        </w:rPr>
      </w:pPr>
      <w:r>
        <w:rPr>
          <w:sz w:val="28"/>
          <w:szCs w:val="28"/>
        </w:rPr>
        <w:t xml:space="preserve">I am pleased that the Committee adopted important statements addressing the situation of women and girls in Afghanistan; women, peace and security; and, </w:t>
      </w:r>
      <w:proofErr w:type="gramStart"/>
      <w:r>
        <w:rPr>
          <w:sz w:val="28"/>
          <w:szCs w:val="28"/>
        </w:rPr>
        <w:t>on the occasion of</w:t>
      </w:r>
      <w:proofErr w:type="gramEnd"/>
      <w:r>
        <w:rPr>
          <w:sz w:val="28"/>
          <w:szCs w:val="28"/>
        </w:rPr>
        <w:t xml:space="preserve"> international women’s day 2014, the root causes of gender-based violence against women.</w:t>
      </w:r>
    </w:p>
    <w:p w14:paraId="6D55B74C" w14:textId="77777777" w:rsidR="00DD3079" w:rsidRDefault="00DD3079" w:rsidP="00694EAE">
      <w:pPr>
        <w:pStyle w:val="Default"/>
        <w:ind w:left="-360" w:right="-180"/>
        <w:jc w:val="both"/>
        <w:rPr>
          <w:sz w:val="28"/>
          <w:szCs w:val="28"/>
        </w:rPr>
      </w:pPr>
    </w:p>
    <w:p w14:paraId="5BB0AEA9" w14:textId="6651BB81" w:rsidR="0049796C" w:rsidRDefault="0049796C" w:rsidP="0049796C">
      <w:pPr>
        <w:pStyle w:val="Default"/>
        <w:ind w:left="-360" w:right="-180"/>
        <w:jc w:val="both"/>
        <w:rPr>
          <w:sz w:val="28"/>
          <w:szCs w:val="28"/>
        </w:rPr>
      </w:pPr>
      <w:r>
        <w:rPr>
          <w:sz w:val="28"/>
          <w:szCs w:val="28"/>
        </w:rPr>
        <w:t>I am pleased that we were also able to make important progress on rationalizing and harmonizing our working methods</w:t>
      </w:r>
      <w:r w:rsidR="00DD3079">
        <w:rPr>
          <w:sz w:val="28"/>
          <w:szCs w:val="28"/>
        </w:rPr>
        <w:t xml:space="preserve"> with those of other treaty bodies</w:t>
      </w:r>
      <w:r>
        <w:rPr>
          <w:sz w:val="28"/>
          <w:szCs w:val="28"/>
        </w:rPr>
        <w:t>. I wish to thank the working group on working methods, in particular the chair, Nicole Ameline, and vice-chair, Hiroko Akiz</w:t>
      </w:r>
      <w:r w:rsidRPr="00694EAE">
        <w:rPr>
          <w:sz w:val="28"/>
          <w:szCs w:val="28"/>
        </w:rPr>
        <w:t xml:space="preserve">uki, for </w:t>
      </w:r>
      <w:r>
        <w:rPr>
          <w:sz w:val="28"/>
          <w:szCs w:val="28"/>
        </w:rPr>
        <w:t xml:space="preserve">its excellent work, in </w:t>
      </w:r>
      <w:r w:rsidR="00DD3079">
        <w:rPr>
          <w:sz w:val="28"/>
          <w:szCs w:val="28"/>
        </w:rPr>
        <w:t>promoting transparency of the Committee’s work while at the same time protecting the confidentiality of documentation when stakeholders so request</w:t>
      </w:r>
      <w:r>
        <w:rPr>
          <w:sz w:val="28"/>
          <w:szCs w:val="28"/>
        </w:rPr>
        <w:t>.</w:t>
      </w:r>
    </w:p>
    <w:p w14:paraId="24298135" w14:textId="77777777" w:rsidR="0049796C" w:rsidRDefault="0049796C" w:rsidP="0049796C">
      <w:pPr>
        <w:pStyle w:val="Default"/>
        <w:ind w:left="-360" w:right="-180"/>
        <w:jc w:val="both"/>
        <w:rPr>
          <w:sz w:val="28"/>
          <w:szCs w:val="28"/>
        </w:rPr>
      </w:pPr>
    </w:p>
    <w:p w14:paraId="674E92BC" w14:textId="699E9A5D" w:rsidR="0049796C" w:rsidRDefault="0049796C" w:rsidP="0049796C">
      <w:pPr>
        <w:pStyle w:val="Default"/>
        <w:ind w:left="-360" w:right="-180"/>
        <w:jc w:val="both"/>
        <w:rPr>
          <w:sz w:val="28"/>
          <w:szCs w:val="28"/>
        </w:rPr>
      </w:pPr>
      <w:r w:rsidRPr="0049796C">
        <w:rPr>
          <w:sz w:val="28"/>
          <w:szCs w:val="28"/>
        </w:rPr>
        <w:t>I am similarly pleased with the progress achieved by our working group on gender-based violence against women, chaired by Ms. Tisheva</w:t>
      </w:r>
      <w:r w:rsidR="006B0167">
        <w:rPr>
          <w:sz w:val="28"/>
          <w:szCs w:val="28"/>
        </w:rPr>
        <w:t xml:space="preserve"> in advancing the agenda of the Platform of independent expert mechanisms on the Elimination of Discrimination and Violence against women</w:t>
      </w:r>
      <w:r w:rsidRPr="0049796C">
        <w:rPr>
          <w:sz w:val="28"/>
          <w:szCs w:val="28"/>
        </w:rPr>
        <w:t xml:space="preserve">, </w:t>
      </w:r>
      <w:r w:rsidR="005F0D51">
        <w:rPr>
          <w:sz w:val="28"/>
          <w:szCs w:val="28"/>
        </w:rPr>
        <w:t xml:space="preserve">which </w:t>
      </w:r>
      <w:r w:rsidR="006B0167">
        <w:rPr>
          <w:sz w:val="28"/>
          <w:szCs w:val="28"/>
        </w:rPr>
        <w:t xml:space="preserve">our Committee will co-chair over the coming year, together with MESECVI, the monitoring body of the </w:t>
      </w:r>
      <w:proofErr w:type="spellStart"/>
      <w:r w:rsidR="006B0167">
        <w:rPr>
          <w:sz w:val="28"/>
          <w:szCs w:val="28"/>
        </w:rPr>
        <w:t>Belém</w:t>
      </w:r>
      <w:proofErr w:type="spellEnd"/>
      <w:r w:rsidR="006B0167">
        <w:rPr>
          <w:sz w:val="28"/>
          <w:szCs w:val="28"/>
        </w:rPr>
        <w:t xml:space="preserve"> do Pará Convention on violence against women of the Organization of American States</w:t>
      </w:r>
      <w:r w:rsidRPr="0049796C">
        <w:rPr>
          <w:sz w:val="28"/>
          <w:szCs w:val="28"/>
        </w:rPr>
        <w:t>.</w:t>
      </w:r>
    </w:p>
    <w:p w14:paraId="21C92B03" w14:textId="3D83E004" w:rsidR="0049796C" w:rsidRDefault="0049796C" w:rsidP="0049796C">
      <w:pPr>
        <w:pStyle w:val="Default"/>
        <w:ind w:left="-360" w:right="-180"/>
        <w:jc w:val="both"/>
        <w:rPr>
          <w:sz w:val="28"/>
          <w:szCs w:val="28"/>
        </w:rPr>
      </w:pPr>
    </w:p>
    <w:p w14:paraId="67FB3509" w14:textId="56FD989B" w:rsidR="006B0167" w:rsidRDefault="0049796C" w:rsidP="0049796C">
      <w:pPr>
        <w:pStyle w:val="Default"/>
        <w:ind w:left="-360" w:right="-180"/>
        <w:jc w:val="both"/>
        <w:rPr>
          <w:sz w:val="28"/>
          <w:szCs w:val="28"/>
        </w:rPr>
      </w:pPr>
      <w:r>
        <w:rPr>
          <w:sz w:val="28"/>
          <w:szCs w:val="28"/>
        </w:rPr>
        <w:t xml:space="preserve">Our Working Group </w:t>
      </w:r>
      <w:r w:rsidRPr="00B40A7B">
        <w:rPr>
          <w:sz w:val="28"/>
          <w:szCs w:val="28"/>
        </w:rPr>
        <w:t xml:space="preserve">on the equal and inclusive participation of women in decision-making systems under the leadership of Nicole Ameline has made </w:t>
      </w:r>
      <w:r w:rsidR="006B0167">
        <w:rPr>
          <w:sz w:val="28"/>
          <w:szCs w:val="28"/>
        </w:rPr>
        <w:t>important</w:t>
      </w:r>
      <w:r w:rsidRPr="00B40A7B">
        <w:rPr>
          <w:sz w:val="28"/>
          <w:szCs w:val="28"/>
        </w:rPr>
        <w:t xml:space="preserve"> progress in </w:t>
      </w:r>
      <w:r w:rsidR="006B0167">
        <w:rPr>
          <w:sz w:val="28"/>
          <w:szCs w:val="28"/>
        </w:rPr>
        <w:t>reviewing the first draft of the general recommendation, which will soon be published on the OHCHR website with a call for comments, and in refining the roadmap leading to the adoption of the general recommendation in October this year, including the regional expert consultations and the first reading of the draft general recommendation at our eighty-eighth session in May</w:t>
      </w:r>
    </w:p>
    <w:p w14:paraId="5DE622CD" w14:textId="4903355C" w:rsidR="006B0167" w:rsidRDefault="006B0167" w:rsidP="0049796C">
      <w:pPr>
        <w:pStyle w:val="Default"/>
        <w:ind w:left="-360" w:right="-180"/>
        <w:jc w:val="both"/>
        <w:rPr>
          <w:sz w:val="28"/>
          <w:szCs w:val="28"/>
        </w:rPr>
      </w:pPr>
    </w:p>
    <w:p w14:paraId="1B22D547" w14:textId="1FFC593B" w:rsidR="00216522" w:rsidRDefault="00216522" w:rsidP="0049796C">
      <w:pPr>
        <w:pStyle w:val="Default"/>
        <w:ind w:left="-360" w:right="-180"/>
        <w:jc w:val="both"/>
        <w:rPr>
          <w:sz w:val="28"/>
          <w:szCs w:val="28"/>
        </w:rPr>
      </w:pPr>
      <w:r>
        <w:rPr>
          <w:sz w:val="28"/>
          <w:szCs w:val="28"/>
        </w:rPr>
        <w:t>I also wish to thank Ms. Ameline as Focal Point for the SDGs for having prepared the excellent contribution of the Committee for the 2014 High-Level Political Forum on Sustainable Development.</w:t>
      </w:r>
    </w:p>
    <w:p w14:paraId="6C78D044" w14:textId="77777777" w:rsidR="00216522" w:rsidRDefault="00216522" w:rsidP="0049796C">
      <w:pPr>
        <w:pStyle w:val="Default"/>
        <w:ind w:left="-360" w:right="-180"/>
        <w:jc w:val="both"/>
        <w:rPr>
          <w:sz w:val="28"/>
          <w:szCs w:val="28"/>
        </w:rPr>
      </w:pPr>
    </w:p>
    <w:p w14:paraId="0735CFB3" w14:textId="066AFF74" w:rsidR="0049796C" w:rsidRDefault="006B0167" w:rsidP="0049796C">
      <w:pPr>
        <w:pStyle w:val="Default"/>
        <w:ind w:left="-360" w:right="-180"/>
        <w:jc w:val="both"/>
        <w:rPr>
          <w:sz w:val="28"/>
          <w:szCs w:val="28"/>
        </w:rPr>
      </w:pPr>
      <w:r>
        <w:rPr>
          <w:sz w:val="28"/>
          <w:szCs w:val="28"/>
        </w:rPr>
        <w:lastRenderedPageBreak/>
        <w:t xml:space="preserve">I wish to </w:t>
      </w:r>
      <w:r w:rsidR="00B578EA">
        <w:rPr>
          <w:sz w:val="28"/>
          <w:szCs w:val="28"/>
        </w:rPr>
        <w:t>congratulate</w:t>
      </w:r>
      <w:r w:rsidR="0049796C" w:rsidRPr="00B40A7B">
        <w:rPr>
          <w:sz w:val="28"/>
          <w:szCs w:val="28"/>
        </w:rPr>
        <w:t xml:space="preserve"> the task force on a future general recommendation on </w:t>
      </w:r>
      <w:r w:rsidR="00D826FD">
        <w:rPr>
          <w:sz w:val="28"/>
          <w:szCs w:val="28"/>
        </w:rPr>
        <w:t xml:space="preserve">gender </w:t>
      </w:r>
      <w:r w:rsidR="0049796C" w:rsidRPr="00B40A7B">
        <w:rPr>
          <w:sz w:val="28"/>
          <w:szCs w:val="28"/>
        </w:rPr>
        <w:t>stereotyp</w:t>
      </w:r>
      <w:r w:rsidR="00D826FD">
        <w:rPr>
          <w:sz w:val="28"/>
          <w:szCs w:val="28"/>
        </w:rPr>
        <w:t>ing</w:t>
      </w:r>
      <w:r w:rsidR="00B40A7B" w:rsidRPr="00B40A7B">
        <w:rPr>
          <w:sz w:val="28"/>
          <w:szCs w:val="28"/>
        </w:rPr>
        <w:t>, led by Marion Bethel and Bandana Rana,</w:t>
      </w:r>
      <w:r w:rsidR="0049796C" w:rsidRPr="00B40A7B">
        <w:rPr>
          <w:sz w:val="28"/>
          <w:szCs w:val="28"/>
        </w:rPr>
        <w:t xml:space="preserve"> </w:t>
      </w:r>
      <w:r>
        <w:rPr>
          <w:sz w:val="28"/>
          <w:szCs w:val="28"/>
        </w:rPr>
        <w:t>whose concept note for the general recommendation we endorsed today</w:t>
      </w:r>
      <w:r w:rsidR="0049796C" w:rsidRPr="00B40A7B">
        <w:rPr>
          <w:sz w:val="28"/>
          <w:szCs w:val="28"/>
        </w:rPr>
        <w:t>.</w:t>
      </w:r>
    </w:p>
    <w:p w14:paraId="72FC7944" w14:textId="5AC5198A" w:rsidR="00D826FD" w:rsidRDefault="00D826FD" w:rsidP="0049796C">
      <w:pPr>
        <w:pStyle w:val="Default"/>
        <w:ind w:left="-360" w:right="-180"/>
        <w:jc w:val="both"/>
        <w:rPr>
          <w:sz w:val="28"/>
          <w:szCs w:val="28"/>
        </w:rPr>
      </w:pPr>
    </w:p>
    <w:p w14:paraId="5671BC71" w14:textId="5D8F5832" w:rsidR="00D826FD" w:rsidRPr="0049796C" w:rsidRDefault="00D826FD" w:rsidP="0049796C">
      <w:pPr>
        <w:pStyle w:val="Default"/>
        <w:ind w:left="-360" w:right="-180"/>
        <w:jc w:val="both"/>
        <w:rPr>
          <w:sz w:val="28"/>
          <w:szCs w:val="28"/>
        </w:rPr>
      </w:pPr>
      <w:r>
        <w:rPr>
          <w:sz w:val="28"/>
          <w:szCs w:val="28"/>
        </w:rPr>
        <w:t xml:space="preserve">I would like to thank the task force on gender/sex self-identification for having </w:t>
      </w:r>
      <w:r w:rsidR="00B578EA">
        <w:rPr>
          <w:sz w:val="28"/>
          <w:szCs w:val="28"/>
        </w:rPr>
        <w:t>organized an informal virtual meeting with the Special Rapporteur on violence against women and girls, who briefed us on the risk of erasure of sex-based rights and language and on her report to the Human Rights Council on child custody, violence against women and violence against children</w:t>
      </w:r>
      <w:r w:rsidR="00493400">
        <w:rPr>
          <w:sz w:val="28"/>
          <w:szCs w:val="28"/>
        </w:rPr>
        <w:t>.</w:t>
      </w:r>
    </w:p>
    <w:p w14:paraId="4C60373F" w14:textId="77777777" w:rsidR="0049796C" w:rsidRDefault="0049796C" w:rsidP="0049796C">
      <w:pPr>
        <w:pStyle w:val="Default"/>
        <w:ind w:left="-360" w:right="-180"/>
        <w:jc w:val="both"/>
        <w:rPr>
          <w:sz w:val="28"/>
          <w:szCs w:val="28"/>
        </w:rPr>
      </w:pPr>
    </w:p>
    <w:p w14:paraId="31589781" w14:textId="57ED3ADC" w:rsidR="00B40A7B" w:rsidRDefault="0049796C" w:rsidP="00B9363F">
      <w:pPr>
        <w:pStyle w:val="Default"/>
        <w:ind w:left="-360" w:right="-180"/>
        <w:jc w:val="both"/>
        <w:rPr>
          <w:sz w:val="28"/>
          <w:szCs w:val="28"/>
        </w:rPr>
      </w:pPr>
      <w:r>
        <w:rPr>
          <w:sz w:val="28"/>
          <w:szCs w:val="28"/>
        </w:rPr>
        <w:t xml:space="preserve">Our Task Force on </w:t>
      </w:r>
      <w:r w:rsidRPr="00B40A7B">
        <w:rPr>
          <w:sz w:val="28"/>
          <w:szCs w:val="28"/>
        </w:rPr>
        <w:t xml:space="preserve">Afghanistan under the leadership Ms. Rana has </w:t>
      </w:r>
      <w:r w:rsidR="00B578EA">
        <w:rPr>
          <w:sz w:val="28"/>
          <w:szCs w:val="28"/>
        </w:rPr>
        <w:t>prepared the important statement on institutionalized violations of women’s human rights in Afghanistan, which may amount to gender persecution that we have adopted this week</w:t>
      </w:r>
      <w:r w:rsidR="00B40A7B" w:rsidRPr="00B40A7B">
        <w:rPr>
          <w:sz w:val="28"/>
          <w:szCs w:val="28"/>
        </w:rPr>
        <w:t>.</w:t>
      </w:r>
    </w:p>
    <w:p w14:paraId="2C5A0EF2" w14:textId="6C020EF0" w:rsidR="00B578EA" w:rsidRDefault="00B578EA" w:rsidP="00B9363F">
      <w:pPr>
        <w:pStyle w:val="Default"/>
        <w:ind w:left="-360" w:right="-180"/>
        <w:jc w:val="both"/>
        <w:rPr>
          <w:sz w:val="28"/>
          <w:szCs w:val="28"/>
        </w:rPr>
      </w:pPr>
    </w:p>
    <w:p w14:paraId="003C29F0" w14:textId="784C1465" w:rsidR="00B9363F" w:rsidRDefault="00B578EA" w:rsidP="0049796C">
      <w:pPr>
        <w:pStyle w:val="Default"/>
        <w:ind w:left="-360" w:right="-180"/>
        <w:jc w:val="both"/>
        <w:rPr>
          <w:sz w:val="28"/>
          <w:szCs w:val="28"/>
        </w:rPr>
      </w:pPr>
      <w:r>
        <w:rPr>
          <w:sz w:val="28"/>
          <w:szCs w:val="28"/>
        </w:rPr>
        <w:t xml:space="preserve">Similarly, our Task Force on Ukraine made good progress by convening a virtual meeting with the Independent International Commission of Inquiry on Ukraine that briefed the Task Force </w:t>
      </w:r>
      <w:proofErr w:type="gramStart"/>
      <w:r>
        <w:rPr>
          <w:sz w:val="28"/>
          <w:szCs w:val="28"/>
        </w:rPr>
        <w:t>on the situation of</w:t>
      </w:r>
      <w:proofErr w:type="gramEnd"/>
      <w:r>
        <w:rPr>
          <w:sz w:val="28"/>
          <w:szCs w:val="28"/>
        </w:rPr>
        <w:t xml:space="preserve"> women and girls in the context of the war in Ukraine.</w:t>
      </w:r>
    </w:p>
    <w:p w14:paraId="7299C467" w14:textId="77777777" w:rsidR="00B9363F" w:rsidRDefault="00B9363F" w:rsidP="0049796C">
      <w:pPr>
        <w:pStyle w:val="Default"/>
        <w:ind w:left="-360" w:right="-180"/>
        <w:jc w:val="both"/>
        <w:rPr>
          <w:sz w:val="28"/>
          <w:szCs w:val="28"/>
        </w:rPr>
      </w:pPr>
    </w:p>
    <w:p w14:paraId="24C81A13" w14:textId="77777777" w:rsidR="00937883" w:rsidRDefault="00937883" w:rsidP="006B7E96">
      <w:pPr>
        <w:pStyle w:val="Default"/>
        <w:ind w:left="-360" w:right="-180"/>
        <w:jc w:val="both"/>
        <w:rPr>
          <w:sz w:val="28"/>
          <w:szCs w:val="28"/>
        </w:rPr>
      </w:pPr>
      <w:r>
        <w:rPr>
          <w:sz w:val="28"/>
          <w:szCs w:val="28"/>
        </w:rPr>
        <w:t>Dear colleagues,</w:t>
      </w:r>
    </w:p>
    <w:p w14:paraId="2B9D1A54" w14:textId="77777777" w:rsidR="00937883" w:rsidRDefault="00937883" w:rsidP="006B7E96">
      <w:pPr>
        <w:pStyle w:val="Default"/>
        <w:ind w:left="-360" w:right="-180"/>
        <w:jc w:val="both"/>
        <w:rPr>
          <w:sz w:val="28"/>
          <w:szCs w:val="28"/>
        </w:rPr>
      </w:pPr>
    </w:p>
    <w:p w14:paraId="4507D0AC" w14:textId="77777777"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9F371F">
        <w:rPr>
          <w:sz w:val="28"/>
          <w:szCs w:val="28"/>
        </w:rPr>
        <w:t>very</w:t>
      </w:r>
      <w:r w:rsidR="008D371B">
        <w:rPr>
          <w:sz w:val="28"/>
          <w:szCs w:val="28"/>
        </w:rPr>
        <w:t xml:space="preserve"> satisfied </w:t>
      </w:r>
      <w:r>
        <w:rPr>
          <w:sz w:val="28"/>
          <w:szCs w:val="28"/>
        </w:rPr>
        <w:t>that we were able to deliver on our core mandates under the Convention and the Optional Protocol during this session.</w:t>
      </w:r>
    </w:p>
    <w:p w14:paraId="57DD2D40" w14:textId="77777777" w:rsidR="00350EEE" w:rsidRDefault="00350EEE" w:rsidP="006B7E96">
      <w:pPr>
        <w:pStyle w:val="Default"/>
        <w:ind w:left="-360" w:right="-180"/>
        <w:jc w:val="both"/>
        <w:rPr>
          <w:sz w:val="28"/>
          <w:szCs w:val="28"/>
        </w:rPr>
      </w:pPr>
    </w:p>
    <w:p w14:paraId="5B1DD720" w14:textId="01028335" w:rsidR="00350EEE" w:rsidRDefault="008D371B" w:rsidP="00E32BC7">
      <w:pPr>
        <w:pStyle w:val="Default"/>
        <w:ind w:left="-360" w:right="-180"/>
        <w:jc w:val="both"/>
        <w:rPr>
          <w:sz w:val="28"/>
          <w:szCs w:val="28"/>
        </w:rPr>
      </w:pPr>
      <w:r>
        <w:rPr>
          <w:sz w:val="28"/>
          <w:szCs w:val="28"/>
        </w:rPr>
        <w:t xml:space="preserve">I wish to thank the Rapporteur on follow-up, </w:t>
      </w:r>
      <w:r w:rsidR="00B40A7B">
        <w:rPr>
          <w:sz w:val="28"/>
          <w:szCs w:val="28"/>
        </w:rPr>
        <w:t>Natasha Stott Despoja</w:t>
      </w:r>
      <w:r>
        <w:rPr>
          <w:sz w:val="28"/>
          <w:szCs w:val="28"/>
        </w:rPr>
        <w:t xml:space="preserve">, </w:t>
      </w:r>
      <w:r w:rsidR="009F371F">
        <w:rPr>
          <w:sz w:val="28"/>
          <w:szCs w:val="28"/>
        </w:rPr>
        <w:t xml:space="preserve">and </w:t>
      </w:r>
      <w:r>
        <w:rPr>
          <w:sz w:val="28"/>
          <w:szCs w:val="28"/>
        </w:rPr>
        <w:t xml:space="preserve">the alternate Rapporteur on follow-up, </w:t>
      </w:r>
      <w:r w:rsidR="00B40A7B">
        <w:rPr>
          <w:sz w:val="28"/>
          <w:szCs w:val="28"/>
        </w:rPr>
        <w:t>Brenda Akia</w:t>
      </w:r>
      <w:r w:rsidR="009F371F">
        <w:rPr>
          <w:sz w:val="28"/>
          <w:szCs w:val="28"/>
        </w:rPr>
        <w:t xml:space="preserve">. </w:t>
      </w:r>
      <w:r w:rsidR="00EF28A9">
        <w:rPr>
          <w:sz w:val="28"/>
          <w:szCs w:val="28"/>
        </w:rPr>
        <w:t xml:space="preserve">Thanks to </w:t>
      </w:r>
      <w:r>
        <w:rPr>
          <w:sz w:val="28"/>
          <w:szCs w:val="28"/>
        </w:rPr>
        <w:t>their</w:t>
      </w:r>
      <w:r w:rsidR="00EF28A9">
        <w:rPr>
          <w:sz w:val="28"/>
          <w:szCs w:val="28"/>
        </w:rPr>
        <w:t xml:space="preserve"> </w:t>
      </w:r>
      <w:r w:rsidR="009F371F">
        <w:rPr>
          <w:sz w:val="28"/>
          <w:szCs w:val="28"/>
        </w:rPr>
        <w:t xml:space="preserve">able </w:t>
      </w:r>
      <w:r w:rsidR="00EF28A9">
        <w:rPr>
          <w:sz w:val="28"/>
          <w:szCs w:val="28"/>
        </w:rPr>
        <w:t>coordination</w:t>
      </w:r>
      <w:r>
        <w:rPr>
          <w:sz w:val="28"/>
          <w:szCs w:val="28"/>
        </w:rPr>
        <w:t xml:space="preserve"> and preparation</w:t>
      </w:r>
      <w:r w:rsidR="00350EEE">
        <w:rPr>
          <w:sz w:val="28"/>
          <w:szCs w:val="28"/>
        </w:rPr>
        <w:t xml:space="preserve">, </w:t>
      </w:r>
      <w:r w:rsidR="009F371F">
        <w:rPr>
          <w:sz w:val="28"/>
          <w:szCs w:val="28"/>
        </w:rPr>
        <w:t xml:space="preserve">and </w:t>
      </w:r>
      <w:r>
        <w:rPr>
          <w:sz w:val="28"/>
          <w:szCs w:val="28"/>
        </w:rPr>
        <w:t xml:space="preserve">with help from other </w:t>
      </w:r>
      <w:r w:rsidRPr="00AC3878">
        <w:rPr>
          <w:sz w:val="28"/>
          <w:szCs w:val="28"/>
        </w:rPr>
        <w:t>colleagues</w:t>
      </w:r>
      <w:r w:rsidRPr="00016AA9">
        <w:rPr>
          <w:sz w:val="28"/>
          <w:szCs w:val="28"/>
        </w:rPr>
        <w:t>,</w:t>
      </w:r>
      <w:r w:rsidR="00AC3878" w:rsidRPr="00016AA9">
        <w:rPr>
          <w:sz w:val="28"/>
          <w:szCs w:val="28"/>
        </w:rPr>
        <w:t xml:space="preserve"> </w:t>
      </w:r>
      <w:r w:rsidR="00EF28A9" w:rsidRPr="00016AA9">
        <w:rPr>
          <w:sz w:val="28"/>
          <w:szCs w:val="28"/>
        </w:rPr>
        <w:t xml:space="preserve">we were able </w:t>
      </w:r>
      <w:r w:rsidR="00350EEE" w:rsidRPr="00016AA9">
        <w:rPr>
          <w:sz w:val="28"/>
          <w:szCs w:val="28"/>
        </w:rPr>
        <w:t xml:space="preserve">to adopt </w:t>
      </w:r>
      <w:r w:rsidR="0086304C">
        <w:rPr>
          <w:sz w:val="28"/>
          <w:szCs w:val="28"/>
        </w:rPr>
        <w:t>three</w:t>
      </w:r>
      <w:r w:rsidR="00EF28A9" w:rsidRPr="00016AA9">
        <w:rPr>
          <w:sz w:val="28"/>
          <w:szCs w:val="28"/>
        </w:rPr>
        <w:t xml:space="preserve"> </w:t>
      </w:r>
      <w:r w:rsidR="00350EEE" w:rsidRPr="00016AA9">
        <w:rPr>
          <w:sz w:val="28"/>
          <w:szCs w:val="28"/>
        </w:rPr>
        <w:t>foll</w:t>
      </w:r>
      <w:r w:rsidR="00350EEE" w:rsidRPr="00AC3878">
        <w:rPr>
          <w:sz w:val="28"/>
          <w:szCs w:val="28"/>
        </w:rPr>
        <w:t>o</w:t>
      </w:r>
      <w:r w:rsidR="00350EEE">
        <w:rPr>
          <w:sz w:val="28"/>
          <w:szCs w:val="28"/>
        </w:rPr>
        <w:t>w-</w:t>
      </w:r>
      <w:r>
        <w:rPr>
          <w:sz w:val="28"/>
          <w:szCs w:val="28"/>
        </w:rPr>
        <w:t>up assessments at this session.</w:t>
      </w:r>
    </w:p>
    <w:p w14:paraId="22D2CF87" w14:textId="77777777" w:rsidR="008D371B" w:rsidRDefault="008D371B" w:rsidP="00E32BC7">
      <w:pPr>
        <w:pStyle w:val="Default"/>
        <w:ind w:left="-360" w:right="-180"/>
        <w:jc w:val="both"/>
        <w:rPr>
          <w:sz w:val="28"/>
          <w:szCs w:val="28"/>
        </w:rPr>
      </w:pPr>
    </w:p>
    <w:p w14:paraId="0C702CE9" w14:textId="2226654E"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B40A7B">
        <w:rPr>
          <w:sz w:val="28"/>
          <w:szCs w:val="28"/>
        </w:rPr>
        <w:t>Corinne Dettmeijer-Vermeulen</w:t>
      </w:r>
      <w:r w:rsidR="0086304C">
        <w:rPr>
          <w:sz w:val="28"/>
          <w:szCs w:val="28"/>
        </w:rPr>
        <w:t>,</w:t>
      </w:r>
      <w:r w:rsidR="00916FE6">
        <w:rPr>
          <w:sz w:val="28"/>
          <w:szCs w:val="28"/>
        </w:rPr>
        <w:t xml:space="preserve"> and Vice-Chair</w:t>
      </w:r>
      <w:r w:rsidR="00ED3B5E">
        <w:rPr>
          <w:sz w:val="28"/>
          <w:szCs w:val="28"/>
        </w:rPr>
        <w:t>,</w:t>
      </w:r>
      <w:r w:rsidR="00916FE6">
        <w:rPr>
          <w:sz w:val="28"/>
          <w:szCs w:val="28"/>
        </w:rPr>
        <w:t xml:space="preserve"> </w:t>
      </w:r>
      <w:r w:rsidR="00B9363F">
        <w:rPr>
          <w:sz w:val="28"/>
          <w:szCs w:val="28"/>
        </w:rPr>
        <w:t>Nahla</w:t>
      </w:r>
      <w:r w:rsidR="00ED3B5E">
        <w:rPr>
          <w:sz w:val="28"/>
          <w:szCs w:val="28"/>
        </w:rPr>
        <w:t xml:space="preserve"> Haidar</w:t>
      </w:r>
      <w:r w:rsidR="00916FE6">
        <w:rPr>
          <w:sz w:val="28"/>
          <w:szCs w:val="28"/>
        </w:rPr>
        <w:t xml:space="preserve">, </w:t>
      </w:r>
      <w:r w:rsidR="00E32BC7">
        <w:rPr>
          <w:sz w:val="28"/>
          <w:szCs w:val="28"/>
        </w:rPr>
        <w:t xml:space="preserve">for the preparation of </w:t>
      </w:r>
      <w:r w:rsidR="00ED3B5E">
        <w:rPr>
          <w:sz w:val="28"/>
          <w:szCs w:val="28"/>
        </w:rPr>
        <w:t>three</w:t>
      </w:r>
      <w:r w:rsidR="00916FE6">
        <w:rPr>
          <w:sz w:val="28"/>
          <w:szCs w:val="28"/>
        </w:rPr>
        <w:t xml:space="preserv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w:t>
      </w:r>
    </w:p>
    <w:p w14:paraId="4677A955" w14:textId="77777777" w:rsidR="006B7E96" w:rsidRDefault="006B7E96" w:rsidP="006B7E96">
      <w:pPr>
        <w:pStyle w:val="Default"/>
        <w:ind w:left="-360" w:right="-180"/>
        <w:jc w:val="both"/>
        <w:rPr>
          <w:sz w:val="28"/>
          <w:szCs w:val="28"/>
        </w:rPr>
      </w:pPr>
    </w:p>
    <w:p w14:paraId="77A7EEAD" w14:textId="6260213F" w:rsidR="006B7E96" w:rsidRDefault="00EF28A9" w:rsidP="00E32BC7">
      <w:pPr>
        <w:pStyle w:val="Default"/>
        <w:ind w:left="-360" w:right="-180"/>
        <w:jc w:val="both"/>
        <w:rPr>
          <w:sz w:val="28"/>
          <w:szCs w:val="28"/>
        </w:rPr>
      </w:pPr>
      <w:r>
        <w:rPr>
          <w:sz w:val="28"/>
          <w:szCs w:val="28"/>
        </w:rPr>
        <w:t xml:space="preserve">I </w:t>
      </w:r>
      <w:r w:rsidR="0053496B">
        <w:rPr>
          <w:sz w:val="28"/>
          <w:szCs w:val="28"/>
        </w:rPr>
        <w:t xml:space="preserve">also </w:t>
      </w:r>
      <w:r>
        <w:rPr>
          <w:sz w:val="28"/>
          <w:szCs w:val="28"/>
        </w:rPr>
        <w:t>w</w:t>
      </w:r>
      <w:r w:rsidR="00890D58">
        <w:rPr>
          <w:sz w:val="28"/>
          <w:szCs w:val="28"/>
        </w:rPr>
        <w:t xml:space="preserve">ish to thank the Working Group on Inquiries, particularly the Chair, Rhoda Reddock, for the important work </w:t>
      </w:r>
      <w:r w:rsidR="00ED3B5E">
        <w:rPr>
          <w:sz w:val="28"/>
          <w:szCs w:val="28"/>
        </w:rPr>
        <w:t xml:space="preserve">of the Working Group </w:t>
      </w:r>
      <w:r w:rsidR="00890D58">
        <w:rPr>
          <w:sz w:val="28"/>
          <w:szCs w:val="28"/>
        </w:rPr>
        <w:t xml:space="preserve">in </w:t>
      </w:r>
      <w:r w:rsidR="0053496B">
        <w:rPr>
          <w:sz w:val="28"/>
          <w:szCs w:val="28"/>
        </w:rPr>
        <w:t xml:space="preserve">carrying forward several </w:t>
      </w:r>
      <w:r w:rsidR="002D2B4E">
        <w:rPr>
          <w:sz w:val="28"/>
          <w:szCs w:val="28"/>
        </w:rPr>
        <w:t xml:space="preserve">public </w:t>
      </w:r>
      <w:r w:rsidR="00ED3B5E">
        <w:rPr>
          <w:sz w:val="28"/>
          <w:szCs w:val="28"/>
        </w:rPr>
        <w:t xml:space="preserve">follow-up assessments as well as requests for </w:t>
      </w:r>
      <w:r w:rsidR="002D2B4E">
        <w:rPr>
          <w:sz w:val="28"/>
          <w:szCs w:val="28"/>
        </w:rPr>
        <w:t xml:space="preserve">confidential </w:t>
      </w:r>
      <w:r w:rsidR="00ED3B5E">
        <w:rPr>
          <w:sz w:val="28"/>
          <w:szCs w:val="28"/>
        </w:rPr>
        <w:t xml:space="preserve">country visits </w:t>
      </w:r>
      <w:r w:rsidR="002D2B4E">
        <w:rPr>
          <w:sz w:val="28"/>
          <w:szCs w:val="28"/>
        </w:rPr>
        <w:t xml:space="preserve">and observations </w:t>
      </w:r>
      <w:r w:rsidR="00ED3B5E">
        <w:rPr>
          <w:sz w:val="28"/>
          <w:szCs w:val="28"/>
        </w:rPr>
        <w:t xml:space="preserve">in </w:t>
      </w:r>
      <w:r w:rsidR="0053496B">
        <w:rPr>
          <w:sz w:val="28"/>
          <w:szCs w:val="28"/>
        </w:rPr>
        <w:t>inquiry proceedings</w:t>
      </w:r>
      <w:r w:rsidR="00937883">
        <w:rPr>
          <w:sz w:val="28"/>
          <w:szCs w:val="28"/>
        </w:rPr>
        <w:t>.</w:t>
      </w:r>
    </w:p>
    <w:p w14:paraId="007C6A06" w14:textId="77777777" w:rsidR="00937883" w:rsidRDefault="00937883" w:rsidP="006B7E96">
      <w:pPr>
        <w:pStyle w:val="Default"/>
        <w:ind w:left="-360" w:right="-180"/>
        <w:jc w:val="both"/>
        <w:rPr>
          <w:sz w:val="28"/>
          <w:szCs w:val="28"/>
        </w:rPr>
      </w:pPr>
    </w:p>
    <w:p w14:paraId="3FFC0F5E" w14:textId="3ABDCF2A"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EF28A9">
        <w:rPr>
          <w:b w:val="0"/>
          <w:sz w:val="28"/>
          <w:szCs w:val="28"/>
        </w:rPr>
        <w:lastRenderedPageBreak/>
        <w:t xml:space="preserve">During the session, we </w:t>
      </w:r>
      <w:r w:rsidR="006E729A" w:rsidRPr="00EF28A9">
        <w:rPr>
          <w:b w:val="0"/>
          <w:sz w:val="28"/>
          <w:szCs w:val="28"/>
        </w:rPr>
        <w:t xml:space="preserve">also </w:t>
      </w:r>
      <w:r w:rsidRPr="00EF28A9">
        <w:rPr>
          <w:b w:val="0"/>
          <w:sz w:val="28"/>
          <w:szCs w:val="28"/>
        </w:rPr>
        <w:t xml:space="preserve">had </w:t>
      </w:r>
      <w:r w:rsidR="00117A84">
        <w:rPr>
          <w:b w:val="0"/>
          <w:sz w:val="28"/>
          <w:szCs w:val="28"/>
        </w:rPr>
        <w:t>fruitful</w:t>
      </w:r>
      <w:r w:rsidRPr="00EF28A9">
        <w:rPr>
          <w:b w:val="0"/>
          <w:sz w:val="28"/>
          <w:szCs w:val="28"/>
        </w:rPr>
        <w:t xml:space="preserve"> exchanges</w:t>
      </w:r>
      <w:r w:rsidR="00FE426F">
        <w:rPr>
          <w:b w:val="0"/>
          <w:sz w:val="28"/>
          <w:szCs w:val="28"/>
        </w:rPr>
        <w:t xml:space="preserve"> and social events</w:t>
      </w:r>
      <w:r w:rsidR="00C161DA" w:rsidRPr="00EF28A9">
        <w:rPr>
          <w:b w:val="0"/>
          <w:sz w:val="28"/>
          <w:szCs w:val="28"/>
        </w:rPr>
        <w:t xml:space="preserve">, such </w:t>
      </w:r>
      <w:r w:rsidR="00216522">
        <w:rPr>
          <w:b w:val="0"/>
          <w:sz w:val="28"/>
          <w:szCs w:val="28"/>
        </w:rPr>
        <w:t>the reception and high-level technical meeting on a proposed second Optional Protocol to the Convention in relation to gender-based violence against women, hosted by the Permanent Missions of Antigua and Barbuda, Costa Rica, the Democratic Republic of the Congo, and Sierra Leone;</w:t>
      </w:r>
      <w:r w:rsidR="00C161DA" w:rsidRPr="00EF28A9">
        <w:rPr>
          <w:b w:val="0"/>
          <w:sz w:val="28"/>
          <w:szCs w:val="28"/>
        </w:rPr>
        <w:t xml:space="preserve"> </w:t>
      </w:r>
      <w:r w:rsidR="00E32BC7" w:rsidRPr="00EF28A9">
        <w:rPr>
          <w:b w:val="0"/>
          <w:sz w:val="28"/>
          <w:szCs w:val="28"/>
        </w:rPr>
        <w:t xml:space="preserve">our </w:t>
      </w:r>
      <w:r w:rsidR="00216522">
        <w:rPr>
          <w:b w:val="0"/>
          <w:sz w:val="28"/>
          <w:szCs w:val="28"/>
        </w:rPr>
        <w:t>very informative informal virtual</w:t>
      </w:r>
      <w:r w:rsidR="00E32BC7" w:rsidRPr="00EF28A9">
        <w:rPr>
          <w:b w:val="0"/>
          <w:sz w:val="28"/>
          <w:szCs w:val="28"/>
        </w:rPr>
        <w:t xml:space="preserve"> </w:t>
      </w:r>
      <w:r w:rsidR="00613A02" w:rsidRPr="00EF28A9">
        <w:rPr>
          <w:b w:val="0"/>
          <w:sz w:val="28"/>
          <w:szCs w:val="28"/>
        </w:rPr>
        <w:t>meeting</w:t>
      </w:r>
      <w:r w:rsidR="00216522">
        <w:rPr>
          <w:b w:val="0"/>
          <w:sz w:val="28"/>
          <w:szCs w:val="28"/>
        </w:rPr>
        <w:t>s</w:t>
      </w:r>
      <w:r w:rsidR="00EF28A9" w:rsidRPr="00EF28A9">
        <w:rPr>
          <w:b w:val="0"/>
          <w:sz w:val="28"/>
          <w:szCs w:val="28"/>
        </w:rPr>
        <w:t xml:space="preserve"> with the </w:t>
      </w:r>
      <w:r w:rsidR="00216522">
        <w:rPr>
          <w:b w:val="0"/>
          <w:sz w:val="28"/>
          <w:szCs w:val="28"/>
        </w:rPr>
        <w:t>Special Rapporteur on violence against women and girls and the Special Rapporteur on the human rights situation in Myanmar; and your informal meeting with the Committee on Economic, Social and Cultural Rights, hosted by the Geneva Academy for International Humanitarian Law and Human Rights under the Geneva Human Rights Platform, to discuss the CESCR draft general comment on the impact of drug policies on economic, social and cultural rights</w:t>
      </w:r>
      <w:r w:rsidRPr="00EF28A9">
        <w:rPr>
          <w:b w:val="0"/>
          <w:sz w:val="28"/>
          <w:szCs w:val="28"/>
        </w:rPr>
        <w:t>.</w:t>
      </w:r>
    </w:p>
    <w:p w14:paraId="43E662EA" w14:textId="77777777" w:rsidR="00436927" w:rsidRPr="002C49E1" w:rsidRDefault="00436927" w:rsidP="006B7E96">
      <w:pPr>
        <w:pStyle w:val="Default"/>
        <w:ind w:left="-360" w:right="-180"/>
        <w:jc w:val="both"/>
        <w:rPr>
          <w:sz w:val="28"/>
          <w:szCs w:val="28"/>
          <w:lang w:val="en-GB"/>
        </w:rPr>
      </w:pPr>
    </w:p>
    <w:p w14:paraId="786D812C" w14:textId="77777777" w:rsidR="006B7E96" w:rsidRDefault="006B7E96" w:rsidP="006B7E96">
      <w:pPr>
        <w:pStyle w:val="Default"/>
        <w:ind w:left="-360" w:right="-180"/>
        <w:jc w:val="both"/>
        <w:rPr>
          <w:sz w:val="28"/>
          <w:szCs w:val="28"/>
        </w:rPr>
      </w:pPr>
      <w:r>
        <w:rPr>
          <w:sz w:val="28"/>
          <w:szCs w:val="28"/>
        </w:rPr>
        <w:t>Dear colleagues,</w:t>
      </w:r>
    </w:p>
    <w:p w14:paraId="1C0170D8" w14:textId="77777777" w:rsidR="006B7E96" w:rsidRDefault="006B7E96" w:rsidP="006B7E96">
      <w:pPr>
        <w:pStyle w:val="Default"/>
        <w:ind w:left="-360" w:right="-180"/>
        <w:jc w:val="both"/>
        <w:rPr>
          <w:sz w:val="28"/>
          <w:szCs w:val="28"/>
        </w:rPr>
      </w:pPr>
    </w:p>
    <w:p w14:paraId="7E52CBAF" w14:textId="7B3ADECB" w:rsidR="006B7E96" w:rsidRDefault="00453700" w:rsidP="006B7E96">
      <w:pPr>
        <w:pStyle w:val="Default"/>
        <w:ind w:left="-360" w:right="-180"/>
        <w:jc w:val="both"/>
        <w:rPr>
          <w:sz w:val="28"/>
          <w:szCs w:val="28"/>
        </w:rPr>
      </w:pPr>
      <w:r>
        <w:rPr>
          <w:sz w:val="28"/>
          <w:szCs w:val="28"/>
        </w:rPr>
        <w:t xml:space="preserve">Before I conclude, please allow me to sincerely thank all experts for the hard work accomplished during the past </w:t>
      </w:r>
      <w:r w:rsidR="00D63A2F">
        <w:rPr>
          <w:sz w:val="28"/>
          <w:szCs w:val="28"/>
        </w:rPr>
        <w:t>three</w:t>
      </w:r>
      <w:r>
        <w:rPr>
          <w:sz w:val="28"/>
          <w:szCs w:val="28"/>
        </w:rPr>
        <w:t xml:space="preserve"> weeks, including my colleagues on the Bureau as well as the country rapporteurs who guided our dialogues with the representatives of the States parties and drafted the concluding observations. I also wish to acknowledge the active participation of country task force members in the constructive dialogues with States parties.</w:t>
      </w:r>
    </w:p>
    <w:p w14:paraId="495CE1C6" w14:textId="77777777" w:rsidR="006B7E96" w:rsidRDefault="006B7E96" w:rsidP="006B7E96">
      <w:pPr>
        <w:pStyle w:val="Default"/>
        <w:ind w:left="-360" w:right="-180"/>
        <w:jc w:val="both"/>
        <w:rPr>
          <w:sz w:val="28"/>
          <w:szCs w:val="28"/>
        </w:rPr>
      </w:pPr>
    </w:p>
    <w:p w14:paraId="0B4E43AC" w14:textId="2A89013C" w:rsidR="006B7E96" w:rsidRDefault="006B7E96" w:rsidP="006B7E96">
      <w:pPr>
        <w:pStyle w:val="Default"/>
        <w:ind w:left="-360" w:right="-180"/>
        <w:jc w:val="both"/>
        <w:rPr>
          <w:sz w:val="28"/>
          <w:szCs w:val="28"/>
        </w:rPr>
      </w:pPr>
      <w:r>
        <w:rPr>
          <w:sz w:val="28"/>
          <w:szCs w:val="28"/>
        </w:rPr>
        <w:t xml:space="preserve">I thank </w:t>
      </w:r>
      <w:r w:rsidR="00493400">
        <w:rPr>
          <w:sz w:val="28"/>
          <w:szCs w:val="28"/>
        </w:rPr>
        <w:t xml:space="preserve">my personal assistants, David </w:t>
      </w:r>
      <w:proofErr w:type="spellStart"/>
      <w:r w:rsidR="00493400">
        <w:rPr>
          <w:sz w:val="28"/>
          <w:szCs w:val="28"/>
        </w:rPr>
        <w:t>Stirton</w:t>
      </w:r>
      <w:proofErr w:type="spellEnd"/>
      <w:r w:rsidR="00216522">
        <w:rPr>
          <w:sz w:val="28"/>
          <w:szCs w:val="28"/>
        </w:rPr>
        <w:t xml:space="preserve"> and Sara Arévalo Casas</w:t>
      </w:r>
      <w:r w:rsidR="00F65BCC">
        <w:rPr>
          <w:sz w:val="28"/>
          <w:szCs w:val="28"/>
        </w:rPr>
        <w:t>,</w:t>
      </w:r>
      <w:r w:rsidR="00493400">
        <w:rPr>
          <w:sz w:val="28"/>
          <w:szCs w:val="28"/>
        </w:rPr>
        <w:t xml:space="preserve"> and the ONCE Foundation for its continuous support of my work, as well as all </w:t>
      </w:r>
      <w:r>
        <w:rPr>
          <w:sz w:val="28"/>
          <w:szCs w:val="28"/>
        </w:rPr>
        <w:t>colleagues from the Secretariat</w:t>
      </w:r>
      <w:r w:rsidR="003120B1">
        <w:rPr>
          <w:sz w:val="28"/>
          <w:szCs w:val="28"/>
        </w:rPr>
        <w:t>,</w:t>
      </w:r>
      <w:r>
        <w:rPr>
          <w:sz w:val="28"/>
          <w:szCs w:val="28"/>
        </w:rPr>
        <w:t xml:space="preserve"> who again provided excellent support to us: </w:t>
      </w:r>
      <w:r w:rsidR="0032430A">
        <w:rPr>
          <w:sz w:val="28"/>
          <w:szCs w:val="28"/>
        </w:rPr>
        <w:t xml:space="preserve">Jamila, </w:t>
      </w:r>
      <w:r w:rsidR="00EB6909">
        <w:rPr>
          <w:sz w:val="28"/>
          <w:szCs w:val="28"/>
        </w:rPr>
        <w:t xml:space="preserve">Isabelle, </w:t>
      </w:r>
      <w:r w:rsidR="00F65BCC">
        <w:rPr>
          <w:sz w:val="28"/>
          <w:szCs w:val="28"/>
        </w:rPr>
        <w:t>our</w:t>
      </w:r>
      <w:r w:rsidR="00453700">
        <w:rPr>
          <w:sz w:val="28"/>
          <w:szCs w:val="28"/>
        </w:rPr>
        <w:t xml:space="preserve"> </w:t>
      </w:r>
      <w:r w:rsidR="0072279B">
        <w:rPr>
          <w:sz w:val="28"/>
          <w:szCs w:val="28"/>
        </w:rPr>
        <w:t xml:space="preserve">OHCHR </w:t>
      </w:r>
      <w:r w:rsidR="00453700">
        <w:rPr>
          <w:sz w:val="28"/>
          <w:szCs w:val="28"/>
        </w:rPr>
        <w:t xml:space="preserve">intern </w:t>
      </w:r>
      <w:r w:rsidR="00F65BCC">
        <w:rPr>
          <w:sz w:val="28"/>
          <w:szCs w:val="28"/>
        </w:rPr>
        <w:t>Marie</w:t>
      </w:r>
      <w:r w:rsidR="00453700">
        <w:rPr>
          <w:sz w:val="28"/>
          <w:szCs w:val="28"/>
        </w:rPr>
        <w:t xml:space="preserve">, </w:t>
      </w:r>
      <w:r w:rsidR="00F65BCC">
        <w:rPr>
          <w:sz w:val="28"/>
          <w:szCs w:val="28"/>
        </w:rPr>
        <w:t xml:space="preserve">the intern of the Petitions Section Valentina, </w:t>
      </w:r>
      <w:r w:rsidR="00EB6909">
        <w:rPr>
          <w:sz w:val="28"/>
          <w:szCs w:val="28"/>
        </w:rPr>
        <w:t>as well as</w:t>
      </w:r>
      <w:r w:rsidR="0072279B">
        <w:rPr>
          <w:sz w:val="28"/>
          <w:szCs w:val="28"/>
        </w:rPr>
        <w:t xml:space="preserve"> interns of Committee members, </w:t>
      </w:r>
      <w:r w:rsidR="000E724A">
        <w:rPr>
          <w:sz w:val="28"/>
          <w:szCs w:val="28"/>
        </w:rPr>
        <w:t xml:space="preserve">Adrian, </w:t>
      </w:r>
      <w:r w:rsidR="00861B26">
        <w:rPr>
          <w:sz w:val="28"/>
          <w:szCs w:val="28"/>
        </w:rPr>
        <w:t>Anna</w:t>
      </w:r>
      <w:r w:rsidR="00EB6909">
        <w:rPr>
          <w:sz w:val="28"/>
          <w:szCs w:val="28"/>
        </w:rPr>
        <w:t xml:space="preserve">, </w:t>
      </w:r>
      <w:r w:rsidR="006E729A" w:rsidRPr="0032430A">
        <w:rPr>
          <w:color w:val="auto"/>
          <w:sz w:val="28"/>
          <w:szCs w:val="28"/>
        </w:rPr>
        <w:t>Theodora</w:t>
      </w:r>
      <w:r w:rsidR="00F65BCC">
        <w:rPr>
          <w:color w:val="auto"/>
          <w:sz w:val="28"/>
          <w:szCs w:val="28"/>
        </w:rPr>
        <w:t>,</w:t>
      </w:r>
      <w:r w:rsidR="00613A02" w:rsidRPr="0032430A">
        <w:rPr>
          <w:color w:val="auto"/>
          <w:sz w:val="28"/>
          <w:szCs w:val="28"/>
        </w:rPr>
        <w:t xml:space="preserve"> Anne</w:t>
      </w:r>
      <w:r w:rsidR="006E729A" w:rsidRPr="0032430A">
        <w:rPr>
          <w:color w:val="auto"/>
          <w:sz w:val="28"/>
          <w:szCs w:val="28"/>
        </w:rPr>
        <w:t xml:space="preserve">, </w:t>
      </w:r>
      <w:r w:rsidR="0032430A" w:rsidRPr="0032430A">
        <w:rPr>
          <w:color w:val="auto"/>
          <w:sz w:val="28"/>
          <w:szCs w:val="28"/>
        </w:rPr>
        <w:t xml:space="preserve">Caroline, </w:t>
      </w:r>
      <w:r w:rsidR="00EB6909">
        <w:rPr>
          <w:color w:val="auto"/>
          <w:sz w:val="28"/>
          <w:szCs w:val="28"/>
        </w:rPr>
        <w:t>Teizu,</w:t>
      </w:r>
      <w:r w:rsidR="00F45E2B">
        <w:rPr>
          <w:color w:val="auto"/>
          <w:sz w:val="28"/>
          <w:szCs w:val="28"/>
        </w:rPr>
        <w:t xml:space="preserve"> </w:t>
      </w:r>
      <w:r w:rsidR="00F65BCC">
        <w:rPr>
          <w:color w:val="auto"/>
          <w:sz w:val="28"/>
          <w:szCs w:val="28"/>
        </w:rPr>
        <w:t xml:space="preserve">Marco, </w:t>
      </w:r>
      <w:r w:rsidR="00EB6909">
        <w:rPr>
          <w:color w:val="auto"/>
          <w:sz w:val="28"/>
          <w:szCs w:val="28"/>
        </w:rPr>
        <w:t xml:space="preserve">Céline, Laia, Janna, </w:t>
      </w:r>
      <w:r w:rsidR="00F65BCC">
        <w:rPr>
          <w:color w:val="auto"/>
          <w:sz w:val="28"/>
          <w:szCs w:val="28"/>
        </w:rPr>
        <w:t>Catherinne</w:t>
      </w:r>
      <w:r w:rsidR="00EB6909">
        <w:rPr>
          <w:color w:val="auto"/>
          <w:sz w:val="28"/>
          <w:szCs w:val="28"/>
        </w:rPr>
        <w:t>, Adriana,</w:t>
      </w:r>
      <w:r w:rsidR="0072279B">
        <w:rPr>
          <w:color w:val="auto"/>
          <w:sz w:val="28"/>
          <w:szCs w:val="28"/>
        </w:rPr>
        <w:t xml:space="preserve"> Jakob</w:t>
      </w:r>
      <w:r w:rsidR="00EB6909">
        <w:rPr>
          <w:sz w:val="28"/>
          <w:szCs w:val="28"/>
        </w:rPr>
        <w:t xml:space="preserve"> and Andrea.</w:t>
      </w:r>
    </w:p>
    <w:p w14:paraId="5486CFAF" w14:textId="77777777" w:rsidR="006B7E96" w:rsidRDefault="006B7E96" w:rsidP="006B7E96">
      <w:pPr>
        <w:pStyle w:val="Default"/>
        <w:ind w:left="-360" w:right="-180"/>
        <w:jc w:val="both"/>
        <w:rPr>
          <w:sz w:val="28"/>
          <w:szCs w:val="28"/>
        </w:rPr>
      </w:pPr>
    </w:p>
    <w:p w14:paraId="52DA613D" w14:textId="5C52D2C8"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w:t>
      </w:r>
      <w:r w:rsidR="00D63A2F">
        <w:rPr>
          <w:sz w:val="28"/>
          <w:szCs w:val="28"/>
        </w:rPr>
        <w:t xml:space="preserve">the webcast team, colleagues from the Braille printing unit, </w:t>
      </w:r>
      <w:r w:rsidR="006E729A">
        <w:rPr>
          <w:sz w:val="28"/>
          <w:szCs w:val="28"/>
        </w:rPr>
        <w:t>our conference room officer</w:t>
      </w:r>
      <w:r w:rsidR="0032430A">
        <w:rPr>
          <w:sz w:val="28"/>
          <w:szCs w:val="28"/>
        </w:rPr>
        <w:t>s</w:t>
      </w:r>
      <w:r w:rsidR="00EB6909">
        <w:rPr>
          <w:sz w:val="28"/>
          <w:szCs w:val="28"/>
        </w:rPr>
        <w:t xml:space="preserve"> Liliana, </w:t>
      </w:r>
      <w:r w:rsidR="00871393">
        <w:rPr>
          <w:sz w:val="28"/>
          <w:szCs w:val="28"/>
        </w:rPr>
        <w:t>Emeric</w:t>
      </w:r>
      <w:r w:rsidR="00F65BCC">
        <w:rPr>
          <w:sz w:val="28"/>
          <w:szCs w:val="28"/>
        </w:rPr>
        <w:t xml:space="preserve"> and </w:t>
      </w:r>
      <w:r w:rsidR="00871393">
        <w:rPr>
          <w:sz w:val="28"/>
          <w:szCs w:val="28"/>
        </w:rPr>
        <w:t>Philippe</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14:paraId="1ED133E2" w14:textId="77777777" w:rsidR="006B7E96" w:rsidRDefault="006B7E96" w:rsidP="006B7E96">
      <w:pPr>
        <w:pStyle w:val="Default"/>
        <w:ind w:left="-360" w:right="-180"/>
        <w:jc w:val="both"/>
        <w:rPr>
          <w:sz w:val="28"/>
          <w:szCs w:val="28"/>
        </w:rPr>
      </w:pPr>
    </w:p>
    <w:p w14:paraId="5AC02CF5" w14:textId="024EB754" w:rsidR="006B7E96" w:rsidRDefault="006B7E96" w:rsidP="006B7E96">
      <w:pPr>
        <w:pStyle w:val="Default"/>
        <w:ind w:left="-360" w:right="-180"/>
        <w:jc w:val="both"/>
        <w:rPr>
          <w:sz w:val="28"/>
          <w:szCs w:val="28"/>
        </w:rPr>
      </w:pPr>
      <w:r>
        <w:rPr>
          <w:sz w:val="28"/>
          <w:szCs w:val="28"/>
        </w:rPr>
        <w:t xml:space="preserve">In concluding, I wish you a </w:t>
      </w:r>
      <w:r w:rsidR="00453700">
        <w:rPr>
          <w:sz w:val="28"/>
          <w:szCs w:val="28"/>
        </w:rPr>
        <w:t>safe journey home</w:t>
      </w:r>
      <w:r w:rsidR="00871393">
        <w:rPr>
          <w:sz w:val="28"/>
          <w:szCs w:val="28"/>
        </w:rPr>
        <w:t xml:space="preserve"> and</w:t>
      </w:r>
      <w:r w:rsidR="00C03AB6">
        <w:rPr>
          <w:sz w:val="28"/>
          <w:szCs w:val="28"/>
        </w:rPr>
        <w:t xml:space="preserve"> </w:t>
      </w:r>
      <w:r w:rsidR="00871393">
        <w:rPr>
          <w:sz w:val="28"/>
          <w:szCs w:val="28"/>
        </w:rPr>
        <w:t xml:space="preserve">a pleasant </w:t>
      </w:r>
      <w:r w:rsidR="00453700">
        <w:rPr>
          <w:sz w:val="28"/>
          <w:szCs w:val="28"/>
        </w:rPr>
        <w:t xml:space="preserve">and </w:t>
      </w:r>
      <w:r w:rsidR="00871393">
        <w:rPr>
          <w:sz w:val="28"/>
          <w:szCs w:val="28"/>
        </w:rPr>
        <w:t>hopefully more peaceful Northern hemisphere spring</w:t>
      </w:r>
      <w:r w:rsidR="00453700">
        <w:rPr>
          <w:sz w:val="28"/>
          <w:szCs w:val="28"/>
        </w:rPr>
        <w:t>. S</w:t>
      </w:r>
      <w:r w:rsidR="00C03AB6">
        <w:rPr>
          <w:sz w:val="28"/>
          <w:szCs w:val="28"/>
        </w:rPr>
        <w:t xml:space="preserve">tay healthy </w:t>
      </w:r>
      <w:r w:rsidR="002C728D">
        <w:rPr>
          <w:sz w:val="28"/>
          <w:szCs w:val="28"/>
        </w:rPr>
        <w:t>and</w:t>
      </w:r>
      <w:r>
        <w:rPr>
          <w:sz w:val="28"/>
          <w:szCs w:val="28"/>
        </w:rPr>
        <w:t xml:space="preserve"> I look forward to </w:t>
      </w:r>
      <w:r w:rsidR="00EB6909">
        <w:rPr>
          <w:sz w:val="28"/>
          <w:szCs w:val="28"/>
        </w:rPr>
        <w:t xml:space="preserve">our </w:t>
      </w:r>
      <w:r w:rsidR="0032430A">
        <w:rPr>
          <w:sz w:val="28"/>
          <w:szCs w:val="28"/>
        </w:rPr>
        <w:t>eight</w:t>
      </w:r>
      <w:r w:rsidR="006804A8">
        <w:rPr>
          <w:sz w:val="28"/>
          <w:szCs w:val="28"/>
        </w:rPr>
        <w:t>y-</w:t>
      </w:r>
      <w:r w:rsidR="00871393">
        <w:rPr>
          <w:sz w:val="28"/>
          <w:szCs w:val="28"/>
        </w:rPr>
        <w:t>eighth</w:t>
      </w:r>
      <w:r w:rsidR="0072279B">
        <w:rPr>
          <w:sz w:val="28"/>
          <w:szCs w:val="28"/>
        </w:rPr>
        <w:t xml:space="preserve"> </w:t>
      </w:r>
      <w:r>
        <w:rPr>
          <w:sz w:val="28"/>
          <w:szCs w:val="28"/>
        </w:rPr>
        <w:t>session</w:t>
      </w:r>
      <w:r w:rsidR="00613A02">
        <w:rPr>
          <w:sz w:val="28"/>
          <w:szCs w:val="28"/>
        </w:rPr>
        <w:t xml:space="preserve"> </w:t>
      </w:r>
      <w:r w:rsidR="00871393">
        <w:rPr>
          <w:sz w:val="28"/>
          <w:szCs w:val="28"/>
        </w:rPr>
        <w:t>in May</w:t>
      </w:r>
      <w:r w:rsidR="0072279B">
        <w:rPr>
          <w:sz w:val="28"/>
          <w:szCs w:val="28"/>
        </w:rPr>
        <w:t>.</w:t>
      </w:r>
    </w:p>
    <w:p w14:paraId="19899443" w14:textId="77777777"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14:paraId="4E099F56" w14:textId="77777777" w:rsidR="00F56140" w:rsidRDefault="00DB2C51"/>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98A1" w14:textId="77777777" w:rsidR="00731F5D" w:rsidRDefault="0083416B">
      <w:pPr>
        <w:spacing w:line="240" w:lineRule="auto"/>
      </w:pPr>
      <w:r>
        <w:separator/>
      </w:r>
    </w:p>
  </w:endnote>
  <w:endnote w:type="continuationSeparator" w:id="0">
    <w:p w14:paraId="17677642" w14:textId="77777777"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042C8" w14:textId="77777777" w:rsidR="00A16C06" w:rsidRDefault="001419CD">
    <w:pPr>
      <w:pStyle w:val="Footer"/>
      <w:jc w:val="right"/>
    </w:pPr>
    <w:r>
      <w:fldChar w:fldCharType="begin"/>
    </w:r>
    <w:r>
      <w:instrText xml:space="preserve"> PAGE   \* MERGEFORMAT </w:instrText>
    </w:r>
    <w:r>
      <w:fldChar w:fldCharType="separate"/>
    </w:r>
    <w:r w:rsidR="001676CE">
      <w:rPr>
        <w:noProof/>
      </w:rPr>
      <w:t>4</w:t>
    </w:r>
    <w:r>
      <w:rPr>
        <w:noProof/>
      </w:rPr>
      <w:fldChar w:fldCharType="end"/>
    </w:r>
  </w:p>
  <w:p w14:paraId="116EBCEA" w14:textId="77777777" w:rsidR="00A16C06" w:rsidRDefault="00DB2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28DA4" w14:textId="77777777" w:rsidR="00731F5D" w:rsidRDefault="0083416B">
      <w:pPr>
        <w:spacing w:line="240" w:lineRule="auto"/>
      </w:pPr>
      <w:r>
        <w:separator/>
      </w:r>
    </w:p>
  </w:footnote>
  <w:footnote w:type="continuationSeparator" w:id="0">
    <w:p w14:paraId="287E7C93" w14:textId="77777777"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E96"/>
    <w:rsid w:val="00016AA9"/>
    <w:rsid w:val="00044A78"/>
    <w:rsid w:val="000568F4"/>
    <w:rsid w:val="000630C9"/>
    <w:rsid w:val="00070BAB"/>
    <w:rsid w:val="0009166C"/>
    <w:rsid w:val="000E724A"/>
    <w:rsid w:val="000F459F"/>
    <w:rsid w:val="001038F3"/>
    <w:rsid w:val="00117A84"/>
    <w:rsid w:val="00126BC3"/>
    <w:rsid w:val="001419CD"/>
    <w:rsid w:val="001676CE"/>
    <w:rsid w:val="001A14E0"/>
    <w:rsid w:val="00214079"/>
    <w:rsid w:val="00216522"/>
    <w:rsid w:val="00225479"/>
    <w:rsid w:val="00231952"/>
    <w:rsid w:val="00251043"/>
    <w:rsid w:val="00261DBE"/>
    <w:rsid w:val="002712AF"/>
    <w:rsid w:val="0029344A"/>
    <w:rsid w:val="002C728D"/>
    <w:rsid w:val="002D2B4E"/>
    <w:rsid w:val="003120B1"/>
    <w:rsid w:val="0032430A"/>
    <w:rsid w:val="003355CE"/>
    <w:rsid w:val="00350EEE"/>
    <w:rsid w:val="003D435F"/>
    <w:rsid w:val="00427864"/>
    <w:rsid w:val="00430E8A"/>
    <w:rsid w:val="00436927"/>
    <w:rsid w:val="00453700"/>
    <w:rsid w:val="00454D0E"/>
    <w:rsid w:val="00481ECA"/>
    <w:rsid w:val="00493400"/>
    <w:rsid w:val="0049796C"/>
    <w:rsid w:val="004D29CB"/>
    <w:rsid w:val="0053496B"/>
    <w:rsid w:val="005B52B4"/>
    <w:rsid w:val="005F0D51"/>
    <w:rsid w:val="00613A02"/>
    <w:rsid w:val="00614F69"/>
    <w:rsid w:val="006706CD"/>
    <w:rsid w:val="006804A8"/>
    <w:rsid w:val="0069056D"/>
    <w:rsid w:val="00694EAE"/>
    <w:rsid w:val="006B0167"/>
    <w:rsid w:val="006B7E96"/>
    <w:rsid w:val="006E6527"/>
    <w:rsid w:val="006E729A"/>
    <w:rsid w:val="00713BAC"/>
    <w:rsid w:val="00715F14"/>
    <w:rsid w:val="0072279B"/>
    <w:rsid w:val="00731F5D"/>
    <w:rsid w:val="00740E7B"/>
    <w:rsid w:val="007A2F1B"/>
    <w:rsid w:val="00832C0E"/>
    <w:rsid w:val="0083416B"/>
    <w:rsid w:val="00861B26"/>
    <w:rsid w:val="0086304C"/>
    <w:rsid w:val="00871393"/>
    <w:rsid w:val="00890D58"/>
    <w:rsid w:val="008D371B"/>
    <w:rsid w:val="00916FE6"/>
    <w:rsid w:val="00937883"/>
    <w:rsid w:val="009F371F"/>
    <w:rsid w:val="00A66E0F"/>
    <w:rsid w:val="00AA6503"/>
    <w:rsid w:val="00AC3878"/>
    <w:rsid w:val="00AC581A"/>
    <w:rsid w:val="00AC61FA"/>
    <w:rsid w:val="00B40A7B"/>
    <w:rsid w:val="00B578EA"/>
    <w:rsid w:val="00B732E1"/>
    <w:rsid w:val="00B9363F"/>
    <w:rsid w:val="00C03AB6"/>
    <w:rsid w:val="00C161DA"/>
    <w:rsid w:val="00C81F49"/>
    <w:rsid w:val="00C86CAE"/>
    <w:rsid w:val="00D06036"/>
    <w:rsid w:val="00D11AC3"/>
    <w:rsid w:val="00D63A2F"/>
    <w:rsid w:val="00D826FD"/>
    <w:rsid w:val="00D911C0"/>
    <w:rsid w:val="00DA0ADF"/>
    <w:rsid w:val="00DB2C51"/>
    <w:rsid w:val="00DD3079"/>
    <w:rsid w:val="00E32BC7"/>
    <w:rsid w:val="00E5494E"/>
    <w:rsid w:val="00EB6909"/>
    <w:rsid w:val="00ED3B5E"/>
    <w:rsid w:val="00EF28A9"/>
    <w:rsid w:val="00F205D8"/>
    <w:rsid w:val="00F2267F"/>
    <w:rsid w:val="00F37B96"/>
    <w:rsid w:val="00F45E2B"/>
    <w:rsid w:val="00F64AAB"/>
    <w:rsid w:val="00F65BCC"/>
    <w:rsid w:val="00F90F90"/>
    <w:rsid w:val="00FA03C7"/>
    <w:rsid w:val="00FC2FE1"/>
    <w:rsid w:val="00FC7176"/>
    <w:rsid w:val="00FE4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5EA1"/>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 w:type="paragraph" w:styleId="Revision">
    <w:name w:val="Revision"/>
    <w:hidden/>
    <w:uiPriority w:val="99"/>
    <w:semiHidden/>
    <w:rsid w:val="00FA03C7"/>
    <w:pPr>
      <w:spacing w:after="0" w:line="240" w:lineRule="auto"/>
    </w:pPr>
    <w:rPr>
      <w:rFonts w:ascii="Times New Roman" w:eastAsia="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1306</Words>
  <Characters>7449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2022-07-01T13:35:00Z</cp:lastPrinted>
  <dcterms:created xsi:type="dcterms:W3CDTF">2024-02-16T13:24:00Z</dcterms:created>
  <dcterms:modified xsi:type="dcterms:W3CDTF">2024-02-16T13:24:00Z</dcterms:modified>
</cp:coreProperties>
</file>