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36F7B" w:rsidP="004651A5" w:rsidRDefault="00B36F7B" w14:paraId="3D3C9306" w14:textId="6123A5CC">
      <w:pPr>
        <w:pStyle w:val="Heading1"/>
        <w:rPr>
          <w:rFonts w:ascii="Poppins Medium" w:hAnsi="Poppins Medium" w:cs="Poppins Medium"/>
        </w:rPr>
      </w:pPr>
      <w:r>
        <w:rPr>
          <w:rFonts w:ascii="Poppins Medium" w:hAnsi="Poppins Medium" w:cs="Poppins Medium"/>
        </w:rPr>
        <w:t>The British Institute of Human Rights</w:t>
      </w:r>
      <w:r w:rsidR="00843CF0">
        <w:rPr>
          <w:rFonts w:ascii="Poppins Medium" w:hAnsi="Poppins Medium" w:cs="Poppins Medium"/>
        </w:rPr>
        <w:t xml:space="preserve">’ </w:t>
      </w:r>
      <w:r w:rsidR="00BE56F0">
        <w:rPr>
          <w:rFonts w:ascii="Poppins Medium" w:hAnsi="Poppins Medium" w:cs="Poppins Medium"/>
        </w:rPr>
        <w:t xml:space="preserve">submission to the </w:t>
      </w:r>
      <w:r w:rsidR="007B6058">
        <w:rPr>
          <w:rFonts w:ascii="Poppins Medium" w:hAnsi="Poppins Medium" w:cs="Poppins Medium"/>
        </w:rPr>
        <w:t xml:space="preserve">UN Human Rights Committee </w:t>
      </w:r>
      <w:r w:rsidR="00843CF0">
        <w:rPr>
          <w:rFonts w:ascii="Poppins Medium" w:hAnsi="Poppins Medium" w:cs="Poppins Medium"/>
        </w:rPr>
        <w:t xml:space="preserve">on the </w:t>
      </w:r>
      <w:r w:rsidRPr="00843CF0" w:rsidR="00843CF0">
        <w:rPr>
          <w:rFonts w:ascii="Poppins Medium" w:hAnsi="Poppins Medium" w:cs="Poppins Medium"/>
        </w:rPr>
        <w:t>UK’s compliance with the ICCPR</w:t>
      </w:r>
    </w:p>
    <w:p w:rsidRPr="00601793" w:rsidR="007B6058" w:rsidP="007B6058" w:rsidRDefault="007B6058" w14:paraId="6812F0FF" w14:textId="7A18D35A">
      <w:pPr>
        <w:rPr>
          <w:rFonts w:ascii="Poppins Medium" w:hAnsi="Poppins Medium" w:cs="Poppins Medium"/>
          <w:b/>
          <w:bCs/>
        </w:rPr>
      </w:pPr>
      <w:r w:rsidRPr="00601793">
        <w:rPr>
          <w:rFonts w:ascii="Poppins Medium" w:hAnsi="Poppins Medium" w:cs="Poppins Medium"/>
          <w:b/>
          <w:bCs/>
        </w:rPr>
        <w:t xml:space="preserve"> 02 February 2024</w:t>
      </w:r>
    </w:p>
    <w:p w:rsidR="004651A5" w:rsidP="004651A5" w:rsidRDefault="004651A5" w14:paraId="61C53139" w14:textId="07395348">
      <w:pPr>
        <w:pStyle w:val="Heading1"/>
        <w:rPr>
          <w:rFonts w:ascii="Poppins Medium" w:hAnsi="Poppins Medium" w:cs="Poppins Medium"/>
        </w:rPr>
      </w:pPr>
      <w:r>
        <w:rPr>
          <w:rFonts w:ascii="Poppins Medium" w:hAnsi="Poppins Medium" w:cs="Poppins Medium"/>
        </w:rPr>
        <w:t>Contents page</w:t>
      </w:r>
    </w:p>
    <w:p w:rsidR="004651A5" w:rsidP="004651A5" w:rsidRDefault="004651A5" w14:paraId="4601490B" w14:textId="77777777"/>
    <w:p w:rsidR="004651A5" w:rsidP="004651A5" w:rsidRDefault="004651A5" w14:paraId="77A5523D" w14:textId="0B07B10E">
      <w:pPr>
        <w:pStyle w:val="ListParagraph"/>
        <w:numPr>
          <w:ilvl w:val="0"/>
          <w:numId w:val="8"/>
        </w:numPr>
        <w:rPr>
          <w:rFonts w:ascii="Poppins Medium" w:hAnsi="Poppins Medium" w:cs="Poppins Medium"/>
        </w:rPr>
      </w:pPr>
      <w:hyperlink w:anchor="_About_the_British">
        <w:r w:rsidRPr="12C9B2CC" w:rsidR="004651A5">
          <w:rPr>
            <w:rStyle w:val="Hyperlink"/>
            <w:rFonts w:ascii="Poppins Medium" w:hAnsi="Poppins Medium" w:cs="Poppins Medium"/>
          </w:rPr>
          <w:t>About the British Institute of Human Rights</w:t>
        </w:r>
      </w:hyperlink>
    </w:p>
    <w:p w:rsidR="004651A5" w:rsidP="004651A5" w:rsidRDefault="004651A5" w14:paraId="4F133AA3" w14:textId="5CD1BC5C">
      <w:pPr>
        <w:pStyle w:val="ListParagraph"/>
        <w:numPr>
          <w:ilvl w:val="0"/>
          <w:numId w:val="8"/>
        </w:numPr>
        <w:rPr>
          <w:rFonts w:ascii="Poppins Medium" w:hAnsi="Poppins Medium" w:cs="Poppins Medium"/>
        </w:rPr>
      </w:pPr>
      <w:hyperlink w:anchor="_About_this_submission￼￼This">
        <w:r w:rsidRPr="12C9B2CC" w:rsidR="004651A5">
          <w:rPr>
            <w:rStyle w:val="Hyperlink"/>
            <w:rFonts w:ascii="Poppins Medium" w:hAnsi="Poppins Medium" w:cs="Poppins Medium"/>
          </w:rPr>
          <w:t>About this submission</w:t>
        </w:r>
      </w:hyperlink>
    </w:p>
    <w:p w:rsidR="00EF5B71" w:rsidP="004651A5" w:rsidRDefault="00EF5B71" w14:paraId="709630B8" w14:textId="37977C52">
      <w:pPr>
        <w:pStyle w:val="ListParagraph"/>
        <w:numPr>
          <w:ilvl w:val="0"/>
          <w:numId w:val="8"/>
        </w:numPr>
        <w:rPr>
          <w:rFonts w:ascii="Poppins Medium" w:hAnsi="Poppins Medium" w:cs="Poppins Medium"/>
        </w:rPr>
      </w:pPr>
      <w:hyperlink w:anchor="_Paragraphs_10_-">
        <w:r w:rsidRPr="12C9B2CC" w:rsidR="00EF5B71">
          <w:rPr>
            <w:rStyle w:val="Hyperlink"/>
            <w:rFonts w:ascii="Poppins Medium" w:hAnsi="Poppins Medium" w:cs="Poppins Medium"/>
          </w:rPr>
          <w:t>Paragraphs 10 - 13: Reform of the Human Rights Act</w:t>
        </w:r>
      </w:hyperlink>
    </w:p>
    <w:p w:rsidR="00EF5B71" w:rsidP="00EF5B71" w:rsidRDefault="00EF5B71" w14:paraId="66233883" w14:textId="1A2F6F53">
      <w:pPr>
        <w:pStyle w:val="ListParagraph"/>
        <w:numPr>
          <w:ilvl w:val="1"/>
          <w:numId w:val="8"/>
        </w:numPr>
        <w:rPr>
          <w:rFonts w:ascii="Poppins Medium" w:hAnsi="Poppins Medium" w:cs="Poppins Medium"/>
        </w:rPr>
      </w:pPr>
      <w:r>
        <w:rPr>
          <w:rFonts w:ascii="Poppins Medium" w:hAnsi="Poppins Medium" w:cs="Poppins Medium"/>
        </w:rPr>
        <w:t>Question</w:t>
      </w:r>
    </w:p>
    <w:p w:rsidR="00EF5B71" w:rsidP="00EF5B71" w:rsidRDefault="00EF5B71" w14:paraId="17D4402F" w14:textId="23988718">
      <w:pPr>
        <w:pStyle w:val="ListParagraph"/>
        <w:numPr>
          <w:ilvl w:val="1"/>
          <w:numId w:val="8"/>
        </w:numPr>
        <w:rPr>
          <w:rFonts w:ascii="Poppins Medium" w:hAnsi="Poppins Medium" w:cs="Poppins Medium"/>
        </w:rPr>
      </w:pPr>
      <w:r>
        <w:rPr>
          <w:rFonts w:ascii="Poppins Medium" w:hAnsi="Poppins Medium" w:cs="Poppins Medium"/>
        </w:rPr>
        <w:t>Legal issue</w:t>
      </w:r>
    </w:p>
    <w:p w:rsidR="00EF5B71" w:rsidP="00EF5B71" w:rsidRDefault="00EF5B71" w14:paraId="265E00AD" w14:textId="2878C75E">
      <w:pPr>
        <w:pStyle w:val="ListParagraph"/>
        <w:numPr>
          <w:ilvl w:val="2"/>
          <w:numId w:val="8"/>
        </w:numPr>
        <w:rPr>
          <w:rFonts w:ascii="Poppins Medium" w:hAnsi="Poppins Medium" w:cs="Poppins Medium"/>
        </w:rPr>
      </w:pPr>
      <w:r w:rsidRPr="006D1D69">
        <w:rPr>
          <w:rFonts w:ascii="Poppins Medium" w:hAnsi="Poppins Medium" w:cs="Poppins Medium"/>
        </w:rPr>
        <w:t xml:space="preserve">The UK Government must commit to protecting and advancing domestic human rights </w:t>
      </w:r>
      <w:proofErr w:type="gramStart"/>
      <w:r w:rsidRPr="006D1D69">
        <w:rPr>
          <w:rFonts w:ascii="Poppins Medium" w:hAnsi="Poppins Medium" w:cs="Poppins Medium"/>
        </w:rPr>
        <w:t>protections</w:t>
      </w:r>
      <w:proofErr w:type="gramEnd"/>
    </w:p>
    <w:p w:rsidR="00EF5B71" w:rsidP="00EF5B71" w:rsidRDefault="00EF5B71" w14:paraId="5A7D5863" w14:textId="19E706E8">
      <w:pPr>
        <w:pStyle w:val="ListParagraph"/>
        <w:numPr>
          <w:ilvl w:val="2"/>
          <w:numId w:val="8"/>
        </w:numPr>
        <w:rPr>
          <w:rFonts w:ascii="Poppins Medium" w:hAnsi="Poppins Medium" w:cs="Poppins Medium"/>
        </w:rPr>
      </w:pPr>
      <w:r w:rsidRPr="00EF5B71">
        <w:rPr>
          <w:rFonts w:ascii="Poppins Medium" w:hAnsi="Poppins Medium" w:cs="Poppins Medium"/>
        </w:rPr>
        <w:t xml:space="preserve">The UK Government must commit to adhering to international human rights </w:t>
      </w:r>
      <w:proofErr w:type="gramStart"/>
      <w:r w:rsidRPr="00EF5B71">
        <w:rPr>
          <w:rFonts w:ascii="Poppins Medium" w:hAnsi="Poppins Medium" w:cs="Poppins Medium"/>
        </w:rPr>
        <w:t>obligations</w:t>
      </w:r>
      <w:proofErr w:type="gramEnd"/>
    </w:p>
    <w:p w:rsidR="00EF5B71" w:rsidP="00EF5B71" w:rsidRDefault="00B242C4" w14:paraId="6AD1E7E2" w14:textId="48991803">
      <w:pPr>
        <w:pStyle w:val="ListParagraph"/>
        <w:numPr>
          <w:ilvl w:val="1"/>
          <w:numId w:val="8"/>
        </w:numPr>
        <w:rPr>
          <w:rFonts w:ascii="Poppins Medium" w:hAnsi="Poppins Medium" w:cs="Poppins Medium"/>
        </w:rPr>
      </w:pPr>
      <w:r>
        <w:rPr>
          <w:rFonts w:ascii="Poppins Medium" w:hAnsi="Poppins Medium" w:cs="Poppins Medium"/>
        </w:rPr>
        <w:t>Stories</w:t>
      </w:r>
    </w:p>
    <w:p w:rsidR="00B242C4" w:rsidP="00EF5B71" w:rsidRDefault="00B242C4" w14:paraId="56671993" w14:textId="5879316E">
      <w:pPr>
        <w:pStyle w:val="ListParagraph"/>
        <w:numPr>
          <w:ilvl w:val="1"/>
          <w:numId w:val="8"/>
        </w:numPr>
        <w:rPr>
          <w:rFonts w:ascii="Poppins Medium" w:hAnsi="Poppins Medium" w:cs="Poppins Medium"/>
        </w:rPr>
      </w:pPr>
      <w:r>
        <w:rPr>
          <w:rFonts w:ascii="Poppins Medium" w:hAnsi="Poppins Medium" w:cs="Poppins Medium"/>
        </w:rPr>
        <w:t>Recommendation</w:t>
      </w:r>
    </w:p>
    <w:p w:rsidR="00B242C4" w:rsidP="00B242C4" w:rsidRDefault="00B242C4" w14:paraId="4DA39135" w14:textId="734D4A00">
      <w:pPr>
        <w:pStyle w:val="ListParagraph"/>
        <w:numPr>
          <w:ilvl w:val="0"/>
          <w:numId w:val="8"/>
        </w:numPr>
        <w:rPr>
          <w:rFonts w:ascii="Poppins Medium" w:hAnsi="Poppins Medium" w:cs="Poppins Medium"/>
        </w:rPr>
      </w:pPr>
      <w:hyperlink w:anchor="_Paragraphs_17_-">
        <w:r w:rsidRPr="12C9B2CC" w:rsidR="00B242C4">
          <w:rPr>
            <w:rStyle w:val="Hyperlink"/>
            <w:rFonts w:ascii="Poppins Medium" w:hAnsi="Poppins Medium" w:cs="Poppins Medium"/>
          </w:rPr>
          <w:t>Paragraphs 17 - 23: Awareness Raising</w:t>
        </w:r>
      </w:hyperlink>
    </w:p>
    <w:p w:rsidR="00B242C4" w:rsidP="00B242C4" w:rsidRDefault="00B242C4" w14:paraId="29444078" w14:textId="2EF54679">
      <w:pPr>
        <w:pStyle w:val="ListParagraph"/>
        <w:numPr>
          <w:ilvl w:val="1"/>
          <w:numId w:val="8"/>
        </w:numPr>
        <w:rPr>
          <w:rFonts w:ascii="Poppins Medium" w:hAnsi="Poppins Medium" w:cs="Poppins Medium"/>
        </w:rPr>
      </w:pPr>
      <w:r>
        <w:rPr>
          <w:rFonts w:ascii="Poppins Medium" w:hAnsi="Poppins Medium" w:cs="Poppins Medium"/>
        </w:rPr>
        <w:t>Question</w:t>
      </w:r>
    </w:p>
    <w:p w:rsidR="00B242C4" w:rsidP="00B242C4" w:rsidRDefault="00B242C4" w14:paraId="3B9D2C88" w14:textId="7069E53D">
      <w:pPr>
        <w:pStyle w:val="ListParagraph"/>
        <w:numPr>
          <w:ilvl w:val="1"/>
          <w:numId w:val="8"/>
        </w:numPr>
        <w:rPr>
          <w:rFonts w:ascii="Poppins Medium" w:hAnsi="Poppins Medium" w:cs="Poppins Medium"/>
        </w:rPr>
      </w:pPr>
      <w:r>
        <w:rPr>
          <w:rFonts w:ascii="Poppins Medium" w:hAnsi="Poppins Medium" w:cs="Poppins Medium"/>
        </w:rPr>
        <w:t>Legal issue</w:t>
      </w:r>
    </w:p>
    <w:p w:rsidR="00B242C4" w:rsidP="00B242C4" w:rsidRDefault="00B242C4" w14:paraId="06C22D66" w14:textId="1417E42F">
      <w:pPr>
        <w:pStyle w:val="ListParagraph"/>
        <w:numPr>
          <w:ilvl w:val="1"/>
          <w:numId w:val="8"/>
        </w:numPr>
        <w:rPr>
          <w:rFonts w:ascii="Poppins Medium" w:hAnsi="Poppins Medium" w:cs="Poppins Medium"/>
        </w:rPr>
      </w:pPr>
      <w:r>
        <w:rPr>
          <w:rFonts w:ascii="Poppins Medium" w:hAnsi="Poppins Medium" w:cs="Poppins Medium"/>
        </w:rPr>
        <w:t>Stories</w:t>
      </w:r>
    </w:p>
    <w:p w:rsidR="00B242C4" w:rsidP="00B242C4" w:rsidRDefault="00B242C4" w14:paraId="6666F395" w14:textId="60F007D5">
      <w:pPr>
        <w:pStyle w:val="ListParagraph"/>
        <w:numPr>
          <w:ilvl w:val="1"/>
          <w:numId w:val="8"/>
        </w:numPr>
        <w:rPr>
          <w:rFonts w:ascii="Poppins Medium" w:hAnsi="Poppins Medium" w:cs="Poppins Medium"/>
        </w:rPr>
      </w:pPr>
      <w:r>
        <w:rPr>
          <w:rFonts w:ascii="Poppins Medium" w:hAnsi="Poppins Medium" w:cs="Poppins Medium"/>
        </w:rPr>
        <w:t>Recommendation</w:t>
      </w:r>
    </w:p>
    <w:p w:rsidR="00B242C4" w:rsidP="00B242C4" w:rsidRDefault="00B242C4" w14:paraId="2CAFA991" w14:textId="11CC2E39">
      <w:pPr>
        <w:pStyle w:val="ListParagraph"/>
        <w:numPr>
          <w:ilvl w:val="0"/>
          <w:numId w:val="8"/>
        </w:numPr>
        <w:rPr>
          <w:rFonts w:ascii="Poppins Medium" w:hAnsi="Poppins Medium" w:cs="Poppins Medium"/>
        </w:rPr>
      </w:pPr>
      <w:hyperlink w:anchor="_Recommendation:_￼￼The_UK">
        <w:r w:rsidRPr="39FEA85E" w:rsidR="00B242C4">
          <w:rPr>
            <w:rStyle w:val="Hyperlink"/>
            <w:rFonts w:ascii="Poppins Medium" w:hAnsi="Poppins Medium" w:cs="Poppins Medium"/>
          </w:rPr>
          <w:t>Conclusion</w:t>
        </w:r>
      </w:hyperlink>
    </w:p>
    <w:p w:rsidRPr="00EF5B71" w:rsidR="00B242C4" w:rsidP="00B242C4" w:rsidRDefault="00B242C4" w14:paraId="2342755E" w14:textId="05299A8B">
      <w:pPr>
        <w:pStyle w:val="ListParagraph"/>
        <w:numPr>
          <w:ilvl w:val="0"/>
          <w:numId w:val="8"/>
        </w:numPr>
        <w:rPr>
          <w:rFonts w:ascii="Poppins Medium" w:hAnsi="Poppins Medium" w:cs="Poppins Medium"/>
        </w:rPr>
      </w:pPr>
      <w:hyperlink w:anchor="_Annex_I:_Human">
        <w:r w:rsidRPr="39FEA85E" w:rsidR="00B242C4">
          <w:rPr>
            <w:rStyle w:val="Hyperlink"/>
            <w:rFonts w:ascii="Poppins Medium" w:hAnsi="Poppins Medium" w:cs="Poppins Medium"/>
          </w:rPr>
          <w:t>Annex I: Human rights law in the UK</w:t>
        </w:r>
      </w:hyperlink>
    </w:p>
    <w:p w:rsidRPr="004651A5" w:rsidR="004651A5" w:rsidRDefault="004651A5" w14:paraId="4E461CF2" w14:textId="77777777">
      <w:pPr>
        <w:rPr>
          <w:rFonts w:ascii="Poppins Medium" w:hAnsi="Poppins Medium" w:cs="Poppins Medium" w:eastAsiaTheme="majorEastAsia"/>
          <w:color w:val="2F5496" w:themeColor="accent1" w:themeShade="BF"/>
          <w:sz w:val="32"/>
          <w:szCs w:val="32"/>
        </w:rPr>
      </w:pPr>
      <w:r w:rsidRPr="004651A5">
        <w:rPr>
          <w:rFonts w:ascii="Poppins Medium" w:hAnsi="Poppins Medium" w:cs="Poppins Medium"/>
        </w:rPr>
        <w:br w:type="page"/>
      </w:r>
    </w:p>
    <w:p w:rsidRPr="003C424B" w:rsidR="00B317B7" w:rsidP="003C424B" w:rsidRDefault="00B317B7" w14:paraId="0687F526" w14:textId="008D7820">
      <w:pPr>
        <w:pStyle w:val="Heading1"/>
        <w:rPr>
          <w:rFonts w:ascii="Poppins Medium" w:hAnsi="Poppins Medium" w:cs="Poppins Medium"/>
        </w:rPr>
      </w:pPr>
      <w:bookmarkStart w:name="_About_the_British" w:id="0"/>
      <w:bookmarkEnd w:id="0"/>
      <w:r w:rsidRPr="003C424B">
        <w:rPr>
          <w:rFonts w:ascii="Poppins Medium" w:hAnsi="Poppins Medium" w:cs="Poppins Medium"/>
        </w:rPr>
        <w:t>About the British Institute of Human Rights</w:t>
      </w:r>
    </w:p>
    <w:p w:rsidR="00B317B7" w:rsidRDefault="00B317B7" w14:paraId="0FBDFC62" w14:textId="73DEABAC">
      <w:pPr>
        <w:rPr>
          <w:rFonts w:ascii="Poppins Medium" w:hAnsi="Poppins Medium" w:cs="Poppins Medium"/>
          <w:b/>
          <w:bCs/>
        </w:rPr>
      </w:pPr>
      <w:r w:rsidRPr="00B317B7">
        <w:rPr>
          <w:rFonts w:ascii="Poppins Medium" w:hAnsi="Poppins Medium" w:cs="Poppins Medium"/>
        </w:rPr>
        <w:br/>
      </w:r>
      <w:r w:rsidRPr="00B317B7">
        <w:rPr>
          <w:rFonts w:ascii="Poppins Medium" w:hAnsi="Poppins Medium" w:cs="Poppins Medium"/>
        </w:rPr>
        <w:t xml:space="preserve">The British Institute of Human Rights (BIHR) is a charity working in communities across the UK to enable positive change through the practical use of human rights </w:t>
      </w:r>
      <w:r w:rsidR="00243FBD">
        <w:rPr>
          <w:rFonts w:ascii="Poppins Medium" w:hAnsi="Poppins Medium" w:cs="Poppins Medium"/>
        </w:rPr>
        <w:t xml:space="preserve">law. </w:t>
      </w:r>
      <w:r w:rsidRPr="00B317B7">
        <w:rPr>
          <w:rFonts w:ascii="Poppins Medium" w:hAnsi="Poppins Medium" w:cs="Poppins Medium"/>
        </w:rPr>
        <w:t xml:space="preserve">We work with people to provide the information they need to benefit from their rights; with community groups to advocate for social justice using human rights standards; and with staff across local and national public bodies and services to support them to make rights-respecting decisions. This enables us to call for the development of national law and policy which truly understands people’s experiences of their human rights. </w:t>
      </w:r>
      <w:r w:rsidRPr="00B317B7">
        <w:rPr>
          <w:rFonts w:ascii="Poppins Medium" w:hAnsi="Poppins Medium" w:cs="Poppins Medium"/>
        </w:rPr>
        <w:br/>
      </w:r>
    </w:p>
    <w:p w:rsidR="0065367A" w:rsidP="00263110" w:rsidRDefault="00B317B7" w14:paraId="193500B0" w14:textId="55214DB3">
      <w:pPr>
        <w:rPr>
          <w:rFonts w:ascii="Poppins Medium" w:hAnsi="Poppins Medium" w:cs="Poppins Medium"/>
        </w:rPr>
      </w:pPr>
      <w:bookmarkStart w:name="_About_this_submission￼￼This" w:id="542298981"/>
      <w:r w:rsidRPr="12C9B2CC" w:rsidR="00B317B7">
        <w:rPr>
          <w:rStyle w:val="Heading1Char"/>
          <w:rFonts w:ascii="Poppins Medium" w:hAnsi="Poppins Medium" w:cs="Poppins Medium"/>
        </w:rPr>
        <w:t>About this submission</w:t>
      </w:r>
      <w:bookmarkEnd w:id="542298981"/>
      <w:r>
        <w:br/>
      </w:r>
      <w:r>
        <w:br/>
      </w:r>
      <w:r w:rsidRPr="12C9B2CC" w:rsidR="00B317B7">
        <w:rPr>
          <w:rFonts w:ascii="Poppins Medium" w:hAnsi="Poppins Medium" w:cs="Poppins Medium"/>
        </w:rPr>
        <w:t xml:space="preserve">This submission will look primarily at Section II of the State report: </w:t>
      </w:r>
      <w:r w:rsidRPr="12C9B2CC" w:rsidR="00425AE9">
        <w:rPr>
          <w:rFonts w:ascii="Poppins Medium" w:hAnsi="Poppins Medium" w:cs="Poppins Medium"/>
        </w:rPr>
        <w:t>Constitutional and Legal Framework within which the Covenant is implemented</w:t>
      </w:r>
      <w:r w:rsidRPr="12C9B2CC" w:rsidR="00C570B9">
        <w:rPr>
          <w:rFonts w:ascii="Poppins Medium" w:hAnsi="Poppins Medium" w:cs="Poppins Medium"/>
        </w:rPr>
        <w:t xml:space="preserve"> – specifically:</w:t>
      </w:r>
      <w:r>
        <w:br/>
      </w:r>
      <w:r>
        <w:br/>
      </w:r>
      <w:r w:rsidRPr="12C9B2CC" w:rsidR="00665D91">
        <w:rPr>
          <w:rFonts w:ascii="Poppins Medium" w:hAnsi="Poppins Medium" w:cs="Poppins Medium"/>
        </w:rPr>
        <w:t>A) Reform of the Human Rights Act; and</w:t>
      </w:r>
      <w:r>
        <w:br/>
      </w:r>
      <w:r w:rsidRPr="12C9B2CC" w:rsidR="00665D91">
        <w:rPr>
          <w:rFonts w:ascii="Poppins Medium" w:hAnsi="Poppins Medium" w:cs="Poppins Medium"/>
        </w:rPr>
        <w:t>D) Awareness Raising</w:t>
      </w:r>
      <w:r>
        <w:br/>
      </w:r>
      <w:r>
        <w:br/>
      </w:r>
      <w:r w:rsidRPr="12C9B2CC" w:rsidR="00884451">
        <w:rPr>
          <w:rFonts w:ascii="Poppins Medium" w:hAnsi="Poppins Medium" w:cs="Poppins Medium"/>
        </w:rPr>
        <w:t xml:space="preserve">This submission will offer </w:t>
      </w:r>
      <w:r w:rsidRPr="12C9B2CC" w:rsidR="00884451">
        <w:rPr>
          <w:rFonts w:ascii="Poppins Medium" w:hAnsi="Poppins Medium" w:cs="Poppins Medium"/>
        </w:rPr>
        <w:t>questions for the UK Government</w:t>
      </w:r>
      <w:r w:rsidRPr="12C9B2CC" w:rsidR="005E5499">
        <w:rPr>
          <w:rFonts w:ascii="Poppins Medium" w:hAnsi="Poppins Medium" w:cs="Poppins Medium"/>
        </w:rPr>
        <w:t>, legal analysis, real-life stories</w:t>
      </w:r>
      <w:r w:rsidRPr="12C9B2CC" w:rsidR="00E453A4">
        <w:rPr>
          <w:rFonts w:ascii="Poppins Medium" w:hAnsi="Poppins Medium" w:cs="Poppins Medium"/>
        </w:rPr>
        <w:t>,</w:t>
      </w:r>
      <w:r w:rsidRPr="12C9B2CC" w:rsidR="00884451">
        <w:rPr>
          <w:rFonts w:ascii="Poppins Medium" w:hAnsi="Poppins Medium" w:cs="Poppins Medium"/>
        </w:rPr>
        <w:t xml:space="preserve"> and recommendations based on BIHR’s direct work in</w:t>
      </w:r>
      <w:r w:rsidRPr="12C9B2CC" w:rsidR="003C36B9">
        <w:rPr>
          <w:rFonts w:ascii="Poppins Medium" w:hAnsi="Poppins Medium" w:cs="Poppins Medium"/>
        </w:rPr>
        <w:t xml:space="preserve"> each of</w:t>
      </w:r>
      <w:r w:rsidRPr="12C9B2CC" w:rsidR="00884451">
        <w:rPr>
          <w:rFonts w:ascii="Poppins Medium" w:hAnsi="Poppins Medium" w:cs="Poppins Medium"/>
        </w:rPr>
        <w:t xml:space="preserve"> these areas.</w:t>
      </w:r>
      <w:r w:rsidRPr="12C9B2CC" w:rsidR="00884451">
        <w:rPr>
          <w:rFonts w:ascii="Poppins Medium" w:hAnsi="Poppins Medium" w:cs="Poppins Medium"/>
        </w:rPr>
        <w:t xml:space="preserve"> </w:t>
      </w:r>
    </w:p>
    <w:p w:rsidRPr="00D50150" w:rsidR="00D63894" w:rsidP="00D63894" w:rsidRDefault="00D63894" w14:paraId="15DC625B" w14:textId="6E516A10">
      <w:pPr>
        <w:rPr>
          <w:rFonts w:ascii="Poppins Medium" w:hAnsi="Poppins Medium" w:cs="Poppins Medium"/>
          <w:highlight w:val="yellow"/>
        </w:rPr>
      </w:pPr>
      <w:r w:rsidRPr="7ADB3101">
        <w:rPr>
          <w:rFonts w:ascii="Poppins Medium" w:hAnsi="Poppins Medium" w:cs="Poppins Medium"/>
        </w:rPr>
        <w:t xml:space="preserve">BIHR has undertaken significant work in relation to the UK Government’s plans for reform of the Human Rights Act (HRA). We worked with over 400 people to create a submission to the independent review and supported people with lived experience of using the HRA to speak directly to the review panel. </w:t>
      </w:r>
    </w:p>
    <w:p w:rsidRPr="00D63894" w:rsidR="00D63894" w:rsidP="00263110" w:rsidRDefault="00D63894" w14:paraId="256B0646" w14:textId="79AEAF27">
      <w:pPr>
        <w:rPr>
          <w:rFonts w:ascii="Poppins Medium" w:hAnsi="Poppins Medium" w:cs="Poppins Medium"/>
          <w:b/>
          <w:bCs/>
        </w:rPr>
      </w:pPr>
      <w:r w:rsidRPr="7ADB3101">
        <w:rPr>
          <w:rFonts w:ascii="Poppins Medium" w:hAnsi="Poppins Medium" w:cs="Poppins Medium"/>
        </w:rPr>
        <w:t>BIHR also works on human rights awareness-raising on a day-to-day basis. We create workshops, programmes</w:t>
      </w:r>
      <w:r w:rsidR="00E453A4">
        <w:rPr>
          <w:rFonts w:ascii="Poppins Medium" w:hAnsi="Poppins Medium" w:cs="Poppins Medium"/>
        </w:rPr>
        <w:t>,</w:t>
      </w:r>
      <w:r w:rsidRPr="7ADB3101">
        <w:rPr>
          <w:rFonts w:ascii="Poppins Medium" w:hAnsi="Poppins Medium" w:cs="Poppins Medium"/>
        </w:rPr>
        <w:t xml:space="preserve"> and resources to support people to understand and apply human rights law in their everyday lives and work. We incorporate co-production and lived experience expertise into our work to complement our legal and practical knowledge. Together, these elements tell an important story that needs to be shared about the everyday value of our human rights.</w:t>
      </w:r>
    </w:p>
    <w:p w:rsidR="00D853CA" w:rsidRDefault="00884451" w14:paraId="6E656C61" w14:textId="6BCB1FD7">
      <w:pPr>
        <w:rPr>
          <w:rFonts w:ascii="Poppins Medium" w:hAnsi="Poppins Medium" w:cs="Poppins Medium"/>
        </w:rPr>
      </w:pPr>
      <w:r>
        <w:rPr>
          <w:rFonts w:ascii="Poppins Medium" w:hAnsi="Poppins Medium" w:cs="Poppins Medium"/>
        </w:rPr>
        <w:t xml:space="preserve">We aim to encourage the UK Government to </w:t>
      </w:r>
      <w:r w:rsidR="009562E8">
        <w:rPr>
          <w:rFonts w:ascii="Poppins Medium" w:hAnsi="Poppins Medium" w:cs="Poppins Medium"/>
        </w:rPr>
        <w:t>engage fully with</w:t>
      </w:r>
      <w:r>
        <w:rPr>
          <w:rFonts w:ascii="Poppins Medium" w:hAnsi="Poppins Medium" w:cs="Poppins Medium"/>
        </w:rPr>
        <w:t xml:space="preserve"> the ICCPR pro</w:t>
      </w:r>
      <w:r w:rsidR="009562E8">
        <w:rPr>
          <w:rFonts w:ascii="Poppins Medium" w:hAnsi="Poppins Medium" w:cs="Poppins Medium"/>
        </w:rPr>
        <w:t>c</w:t>
      </w:r>
      <w:r>
        <w:rPr>
          <w:rFonts w:ascii="Poppins Medium" w:hAnsi="Poppins Medium" w:cs="Poppins Medium"/>
        </w:rPr>
        <w:t>ess</w:t>
      </w:r>
      <w:r w:rsidR="009562E8">
        <w:rPr>
          <w:rFonts w:ascii="Poppins Medium" w:hAnsi="Poppins Medium" w:cs="Poppins Medium"/>
        </w:rPr>
        <w:t xml:space="preserve"> as a way</w:t>
      </w:r>
      <w:r>
        <w:rPr>
          <w:rFonts w:ascii="Poppins Medium" w:hAnsi="Poppins Medium" w:cs="Poppins Medium"/>
        </w:rPr>
        <w:t xml:space="preserve"> to assess progress and improve accountability in relation to its human rights obligations</w:t>
      </w:r>
      <w:r w:rsidR="00263110">
        <w:rPr>
          <w:rFonts w:ascii="Poppins Medium" w:hAnsi="Poppins Medium" w:cs="Poppins Medium"/>
        </w:rPr>
        <w:t>.</w:t>
      </w:r>
      <w:r w:rsidR="00792878">
        <w:rPr>
          <w:rFonts w:ascii="Poppins Medium" w:hAnsi="Poppins Medium" w:cs="Poppins Medium"/>
        </w:rPr>
        <w:t xml:space="preserve"> </w:t>
      </w:r>
      <w:r w:rsidR="00F13EFB">
        <w:rPr>
          <w:rFonts w:ascii="Poppins Medium" w:hAnsi="Poppins Medium" w:cs="Poppins Medium"/>
        </w:rPr>
        <w:br/>
      </w:r>
    </w:p>
    <w:p w:rsidR="00637230" w:rsidRDefault="00637230" w14:paraId="1C9C03F0" w14:textId="4FD9B79A">
      <w:pPr>
        <w:rPr>
          <w:rFonts w:ascii="Poppins Medium" w:hAnsi="Poppins Medium" w:cs="Poppins Medium"/>
        </w:rPr>
      </w:pPr>
      <w:r>
        <w:rPr>
          <w:rFonts w:ascii="Poppins Medium" w:hAnsi="Poppins Medium" w:cs="Poppins Medium"/>
        </w:rPr>
        <w:t xml:space="preserve">This submission makes 2 very clear recommendations. </w:t>
      </w:r>
    </w:p>
    <w:p w:rsidR="00587FB8" w:rsidP="00587FB8" w:rsidRDefault="00637230" w14:paraId="765FE25E" w14:textId="77777777">
      <w:pPr>
        <w:ind w:left="720"/>
        <w:rPr>
          <w:rFonts w:ascii="Poppins Medium" w:hAnsi="Poppins Medium" w:cs="Poppins Medium"/>
        </w:rPr>
      </w:pPr>
      <w:r w:rsidRPr="002804BA">
        <w:rPr>
          <w:rFonts w:ascii="Poppins Medium" w:hAnsi="Poppins Medium" w:cs="Poppins Medium"/>
        </w:rPr>
        <w:t>a.</w:t>
      </w:r>
      <w:r>
        <w:rPr>
          <w:rFonts w:ascii="Poppins Medium" w:hAnsi="Poppins Medium" w:cs="Poppins Medium"/>
        </w:rPr>
        <w:t xml:space="preserve">  The UK Government must c</w:t>
      </w:r>
      <w:r w:rsidRPr="002804BA">
        <w:rPr>
          <w:rFonts w:ascii="Poppins Medium" w:hAnsi="Poppins Medium" w:cs="Poppins Medium"/>
        </w:rPr>
        <w:t>ommit to protecting human rights for everyone in the UK in a real and practical way by both ensuring they can access their rights through Section 3 of the HRA and ensuring adherence to our international obligations, including respecting interim measures.</w:t>
      </w:r>
    </w:p>
    <w:p w:rsidR="00637230" w:rsidP="00D853CA" w:rsidRDefault="00637230" w14:paraId="0A879A3D" w14:textId="4745DF16">
      <w:pPr>
        <w:ind w:left="720"/>
        <w:rPr>
          <w:rFonts w:ascii="Poppins Medium" w:hAnsi="Poppins Medium" w:cs="Poppins Medium"/>
        </w:rPr>
      </w:pPr>
      <w:r w:rsidRPr="002804BA">
        <w:rPr>
          <w:rFonts w:ascii="Poppins Medium" w:hAnsi="Poppins Medium" w:cs="Poppins Medium"/>
        </w:rPr>
        <w:t>b.</w:t>
      </w:r>
      <w:r>
        <w:rPr>
          <w:rFonts w:ascii="Poppins Medium" w:hAnsi="Poppins Medium" w:cs="Poppins Medium"/>
        </w:rPr>
        <w:t xml:space="preserve"> </w:t>
      </w:r>
      <w:r w:rsidR="00587FB8">
        <w:rPr>
          <w:rFonts w:ascii="Poppins Medium" w:hAnsi="Poppins Medium" w:cs="Poppins Medium"/>
        </w:rPr>
        <w:t>The UK Government must i</w:t>
      </w:r>
      <w:r w:rsidRPr="002804BA">
        <w:rPr>
          <w:rFonts w:ascii="Poppins Medium" w:hAnsi="Poppins Medium" w:cs="Poppins Medium"/>
        </w:rPr>
        <w:t>mplement a programme of mandatory human rights training for public body workers together with awareness-raising campaigns for the general public. The Government must lead by example, making it clear that the UK places great importance on adherence to the rule of law and on informed, considered</w:t>
      </w:r>
      <w:r w:rsidR="00C61DC8">
        <w:rPr>
          <w:rFonts w:ascii="Poppins Medium" w:hAnsi="Poppins Medium" w:cs="Poppins Medium"/>
        </w:rPr>
        <w:t>,</w:t>
      </w:r>
      <w:r w:rsidRPr="002804BA">
        <w:rPr>
          <w:rFonts w:ascii="Poppins Medium" w:hAnsi="Poppins Medium" w:cs="Poppins Medium"/>
        </w:rPr>
        <w:t xml:space="preserve"> and transparent law-making.</w:t>
      </w:r>
    </w:p>
    <w:p w:rsidR="00A660F1" w:rsidP="00A660F1" w:rsidRDefault="00637230" w14:paraId="187E228F" w14:textId="3762F5BC">
      <w:pPr>
        <w:rPr>
          <w:rFonts w:ascii="Poppins Medium" w:hAnsi="Poppins Medium" w:cs="Poppins Medium"/>
        </w:rPr>
      </w:pPr>
      <w:r>
        <w:rPr>
          <w:rFonts w:ascii="Poppins Medium" w:hAnsi="Poppins Medium" w:cs="Poppins Medium"/>
        </w:rPr>
        <w:t xml:space="preserve">This submission </w:t>
      </w:r>
      <w:r w:rsidR="00F13EFB">
        <w:rPr>
          <w:rFonts w:ascii="Poppins Medium" w:hAnsi="Poppins Medium" w:cs="Poppins Medium"/>
        </w:rPr>
        <w:t xml:space="preserve">can be </w:t>
      </w:r>
      <w:r w:rsidR="001A162E">
        <w:rPr>
          <w:rFonts w:ascii="Poppins Medium" w:hAnsi="Poppins Medium" w:cs="Poppins Medium"/>
        </w:rPr>
        <w:t>publishe</w:t>
      </w:r>
      <w:r w:rsidR="00F13EFB">
        <w:rPr>
          <w:rFonts w:ascii="Poppins Medium" w:hAnsi="Poppins Medium" w:cs="Poppins Medium"/>
        </w:rPr>
        <w:t>d on the ICCPR website</w:t>
      </w:r>
      <w:r w:rsidR="00C61DC8">
        <w:rPr>
          <w:rFonts w:ascii="Poppins Medium" w:hAnsi="Poppins Medium" w:cs="Poppins Medium"/>
        </w:rPr>
        <w:t xml:space="preserve">, and BIHR will make it publicly accessible at </w:t>
      </w:r>
      <w:hyperlink w:history="1" r:id="rId11">
        <w:r w:rsidRPr="00144EF0" w:rsidR="00C61DC8">
          <w:rPr>
            <w:rStyle w:val="Hyperlink"/>
            <w:rFonts w:ascii="Poppins Medium" w:hAnsi="Poppins Medium" w:cs="Poppins Medium"/>
          </w:rPr>
          <w:t>www.bihr.org.uk</w:t>
        </w:r>
      </w:hyperlink>
      <w:r w:rsidR="00F13EFB">
        <w:rPr>
          <w:rFonts w:ascii="Poppins Medium" w:hAnsi="Poppins Medium" w:cs="Poppins Medium"/>
        </w:rPr>
        <w:t>.</w:t>
      </w:r>
      <w:r w:rsidRPr="00B317B7" w:rsidR="00B317B7">
        <w:rPr>
          <w:rFonts w:ascii="Poppins Medium" w:hAnsi="Poppins Medium" w:cs="Poppins Medium"/>
        </w:rPr>
        <w:br/>
      </w:r>
    </w:p>
    <w:p w:rsidRPr="00D853CA" w:rsidR="009B6CFE" w:rsidP="12C9B2CC" w:rsidRDefault="009B6CFE" w14:paraId="16D38CDE" w14:textId="0E9E57C8">
      <w:pPr>
        <w:rPr>
          <w:rFonts w:ascii="Poppins Medium" w:hAnsi="Poppins Medium" w:eastAsia="游ゴシック Light" w:cs="Poppins Medium" w:eastAsiaTheme="majorEastAsia"/>
          <w:color w:val="2F5496" w:themeColor="accent1" w:themeShade="BF"/>
          <w:sz w:val="32"/>
          <w:szCs w:val="32"/>
        </w:rPr>
      </w:pPr>
      <w:bookmarkStart w:name="_Paragraphs_10_-" w:id="42071948"/>
      <w:r w:rsidRPr="12C9B2CC" w:rsidR="009B6CFE">
        <w:rPr>
          <w:rStyle w:val="Heading1Char"/>
          <w:rFonts w:ascii="Poppins Medium" w:hAnsi="Poppins Medium" w:cs="Poppins Medium"/>
        </w:rPr>
        <w:t>Paragraphs 10 - 13: Reform of the Human Rights Act</w:t>
      </w:r>
      <w:bookmarkEnd w:id="42071948"/>
      <w:r>
        <w:br/>
      </w:r>
      <w:r>
        <w:br/>
      </w:r>
      <w:r w:rsidRPr="12C9B2CC" w:rsidR="009B6CFE">
        <w:rPr>
          <w:rStyle w:val="Heading2Char"/>
          <w:rFonts w:ascii="Poppins Medium" w:hAnsi="Poppins Medium" w:cs="Poppins Medium"/>
        </w:rPr>
        <w:t>Question:</w:t>
      </w:r>
      <w:r w:rsidRPr="12C9B2CC" w:rsidR="009B6CFE">
        <w:rPr>
          <w:rFonts w:ascii="Poppins Medium" w:hAnsi="Poppins Medium" w:cs="Poppins Medium"/>
        </w:rPr>
        <w:t xml:space="preserve"> </w:t>
      </w:r>
      <w:r>
        <w:br/>
      </w:r>
      <w:r>
        <w:br/>
      </w:r>
      <w:r w:rsidRPr="12C9B2CC" w:rsidR="009B6CFE">
        <w:rPr>
          <w:rFonts w:ascii="Poppins Medium" w:hAnsi="Poppins Medium" w:eastAsia="Segoe UI" w:cs="Poppins Medium"/>
          <w:color w:val="333333"/>
        </w:rPr>
        <w:t xml:space="preserve">Given </w:t>
      </w:r>
      <w:hyperlink r:id="Rf16441eb68254b69">
        <w:r w:rsidRPr="12C9B2CC" w:rsidR="009B6CFE">
          <w:rPr>
            <w:rStyle w:val="Hyperlink"/>
            <w:rFonts w:ascii="Poppins Medium" w:hAnsi="Poppins Medium" w:eastAsia="Segoe UI" w:cs="Poppins Medium"/>
          </w:rPr>
          <w:t>the government-commissioned independent review in 2021</w:t>
        </w:r>
      </w:hyperlink>
      <w:r w:rsidRPr="12C9B2CC" w:rsidR="009B6CFE">
        <w:rPr>
          <w:rFonts w:ascii="Poppins Medium" w:hAnsi="Poppins Medium" w:eastAsia="Segoe UI" w:cs="Poppins Medium"/>
          <w:color w:val="333333"/>
          <w:u w:val="single"/>
        </w:rPr>
        <w:t xml:space="preserve"> </w:t>
      </w:r>
      <w:r w:rsidRPr="12C9B2CC" w:rsidR="009B6CFE">
        <w:rPr>
          <w:rFonts w:ascii="Poppins Medium" w:hAnsi="Poppins Medium" w:eastAsia="Segoe UI" w:cs="Poppins Medium"/>
          <w:color w:val="333333"/>
        </w:rPr>
        <w:t>found overwhelming support for the Human Rights Act, how does the UK Government explain the actions which followed</w:t>
      </w:r>
      <w:r w:rsidRPr="12C9B2CC" w:rsidR="009B6CFE">
        <w:rPr>
          <w:rFonts w:ascii="Poppins Medium" w:hAnsi="Poppins Medium" w:eastAsia="Segoe UI" w:cs="Poppins Medium"/>
          <w:color w:val="333333"/>
        </w:rPr>
        <w:t xml:space="preserve"> -</w:t>
      </w:r>
      <w:r w:rsidRPr="12C9B2CC" w:rsidR="009B6CFE">
        <w:rPr>
          <w:rFonts w:ascii="Poppins Medium" w:hAnsi="Poppins Medium" w:eastAsia="Segoe UI" w:cs="Poppins Medium"/>
          <w:color w:val="333333"/>
        </w:rPr>
        <w:t xml:space="preserve"> </w:t>
      </w:r>
      <w:r w:rsidRPr="12C9B2CC" w:rsidR="009B6CFE">
        <w:rPr>
          <w:rFonts w:ascii="Poppins Medium" w:hAnsi="Poppins Medium" w:eastAsia="Segoe UI" w:cs="Poppins Medium"/>
          <w:color w:val="333333"/>
        </w:rPr>
        <w:t>n</w:t>
      </w:r>
      <w:r w:rsidRPr="12C9B2CC" w:rsidR="009B6CFE">
        <w:rPr>
          <w:rFonts w:ascii="Poppins Medium" w:hAnsi="Poppins Medium" w:eastAsia="Segoe UI" w:cs="Poppins Medium"/>
          <w:color w:val="333333"/>
        </w:rPr>
        <w:t>otably</w:t>
      </w:r>
      <w:r w:rsidRPr="12C9B2CC" w:rsidR="009B6CFE">
        <w:rPr>
          <w:rFonts w:ascii="Poppins Medium" w:hAnsi="Poppins Medium" w:eastAsia="Segoe UI" w:cs="Poppins Medium"/>
          <w:color w:val="333333"/>
        </w:rPr>
        <w:t xml:space="preserve">, moves to first scrap the Human Rights Act </w:t>
      </w:r>
      <w:r w:rsidRPr="12C9B2CC" w:rsidR="00C61DC8">
        <w:rPr>
          <w:rFonts w:ascii="Poppins Medium" w:hAnsi="Poppins Medium" w:eastAsia="Segoe UI" w:cs="Poppins Medium"/>
          <w:color w:val="333333"/>
        </w:rPr>
        <w:t>(which</w:t>
      </w:r>
      <w:r w:rsidRPr="12C9B2CC" w:rsidR="007324CD">
        <w:rPr>
          <w:rFonts w:ascii="Poppins Medium" w:hAnsi="Poppins Medium" w:eastAsia="Segoe UI" w:cs="Poppins Medium"/>
          <w:color w:val="333333"/>
        </w:rPr>
        <w:t xml:space="preserve"> provides domestic implementation of a range of ICCPR rights) </w:t>
      </w:r>
      <w:r w:rsidRPr="12C9B2CC" w:rsidR="009B6CFE">
        <w:rPr>
          <w:rFonts w:ascii="Poppins Medium" w:hAnsi="Poppins Medium" w:eastAsia="Segoe UI" w:cs="Poppins Medium"/>
          <w:color w:val="333333"/>
        </w:rPr>
        <w:t xml:space="preserve">altogether and later disapply it to people in particularly vulnerable situations? </w:t>
      </w:r>
    </w:p>
    <w:p w:rsidR="003429ED" w:rsidP="009B6CFE" w:rsidRDefault="009B6CFE" w14:paraId="4510BC7C" w14:textId="3B1DE7C1">
      <w:pPr>
        <w:rPr>
          <w:rFonts w:ascii="Poppins Medium" w:hAnsi="Poppins Medium" w:cs="Poppins Medium"/>
        </w:rPr>
      </w:pPr>
      <w:r>
        <w:br/>
      </w:r>
      <w:r w:rsidRPr="203F108E" w:rsidR="009B6CFE">
        <w:rPr>
          <w:rStyle w:val="Heading2Char"/>
          <w:rFonts w:ascii="Poppins Medium" w:hAnsi="Poppins Medium" w:cs="Poppins Medium"/>
        </w:rPr>
        <w:t>Legal issue:</w:t>
      </w:r>
      <w:r w:rsidR="009B6CFE">
        <w:rPr/>
        <w:t xml:space="preserve"> </w:t>
      </w:r>
      <w:r>
        <w:br/>
      </w:r>
      <w:r>
        <w:br/>
      </w:r>
      <w:r w:rsidRPr="203F108E" w:rsidR="009B6CFE">
        <w:rPr>
          <w:rFonts w:ascii="Poppins Medium" w:hAnsi="Poppins Medium" w:cs="Poppins Medium"/>
          <w:b w:val="1"/>
          <w:bCs w:val="1"/>
        </w:rPr>
        <w:t>In summary: Despite the independent review panel finding overwhelming support for the H</w:t>
      </w:r>
      <w:r w:rsidRPr="203F108E" w:rsidR="65D22BBA">
        <w:rPr>
          <w:rFonts w:ascii="Poppins Medium" w:hAnsi="Poppins Medium" w:cs="Poppins Medium"/>
          <w:b w:val="1"/>
          <w:bCs w:val="1"/>
        </w:rPr>
        <w:t>RA</w:t>
      </w:r>
      <w:r w:rsidRPr="203F108E" w:rsidR="009B6CFE">
        <w:rPr>
          <w:rFonts w:ascii="Poppins Medium" w:hAnsi="Poppins Medium" w:cs="Poppins Medium"/>
          <w:b w:val="1"/>
          <w:bCs w:val="1"/>
        </w:rPr>
        <w:t>, the UK Government attempted to replace the HRA with its own Bill of Rights Bill that would have weakened human rights protections for everyone in the UK</w:t>
      </w:r>
      <w:r w:rsidRPr="203F108E" w:rsidR="00FB3D0E">
        <w:rPr>
          <w:rFonts w:ascii="Poppins Medium" w:hAnsi="Poppins Medium" w:cs="Poppins Medium"/>
          <w:b w:val="1"/>
          <w:bCs w:val="1"/>
        </w:rPr>
        <w:t xml:space="preserve">, distancing the UK from internationally agreed universal protections </w:t>
      </w:r>
      <w:r w:rsidRPr="203F108E" w:rsidR="002414FA">
        <w:rPr>
          <w:rFonts w:ascii="Poppins Medium" w:hAnsi="Poppins Medium" w:cs="Poppins Medium"/>
          <w:b w:val="1"/>
          <w:bCs w:val="1"/>
        </w:rPr>
        <w:t xml:space="preserve">such as </w:t>
      </w:r>
      <w:r w:rsidRPr="203F108E" w:rsidR="00756ABF">
        <w:rPr>
          <w:rFonts w:ascii="Poppins Medium" w:hAnsi="Poppins Medium" w:cs="Poppins Medium"/>
          <w:b w:val="1"/>
          <w:bCs w:val="1"/>
        </w:rPr>
        <w:t xml:space="preserve">those </w:t>
      </w:r>
      <w:r w:rsidRPr="203F108E" w:rsidR="002414FA">
        <w:rPr>
          <w:rFonts w:ascii="Poppins Medium" w:hAnsi="Poppins Medium" w:cs="Poppins Medium"/>
          <w:b w:val="1"/>
          <w:bCs w:val="1"/>
        </w:rPr>
        <w:t xml:space="preserve">in the ICCPR </w:t>
      </w:r>
      <w:r w:rsidRPr="203F108E" w:rsidR="00FB3D0E">
        <w:rPr>
          <w:rFonts w:ascii="Poppins Medium" w:hAnsi="Poppins Medium" w:cs="Poppins Medium"/>
          <w:b w:val="1"/>
          <w:bCs w:val="1"/>
        </w:rPr>
        <w:t>in favour of government-gifted ones</w:t>
      </w:r>
      <w:r w:rsidRPr="203F108E" w:rsidR="009B6CFE">
        <w:rPr>
          <w:rFonts w:ascii="Poppins Medium" w:hAnsi="Poppins Medium" w:cs="Poppins Medium"/>
          <w:b w:val="1"/>
          <w:bCs w:val="1"/>
        </w:rPr>
        <w:t>. Although this has now been abandoned, the Government is continuing to introduce and pass Bills that disapply the HRA to people in certain situations, undermining the universality of human rights and weakening protections for everyone in the UK.</w:t>
      </w:r>
      <w:r>
        <w:br/>
      </w:r>
    </w:p>
    <w:p w:rsidRPr="006D1D69" w:rsidR="003429ED" w:rsidP="006D1D69" w:rsidRDefault="003429ED" w14:paraId="0812B759" w14:textId="53DD2B32">
      <w:pPr>
        <w:pStyle w:val="Heading3"/>
        <w:rPr>
          <w:rFonts w:ascii="Poppins Medium" w:hAnsi="Poppins Medium" w:cs="Poppins Medium"/>
        </w:rPr>
      </w:pPr>
      <w:r w:rsidRPr="006D1D69">
        <w:rPr>
          <w:rFonts w:ascii="Poppins Medium" w:hAnsi="Poppins Medium" w:cs="Poppins Medium"/>
        </w:rPr>
        <w:t>i) The UK Government must commit to protecting and advancing domestic human rights protections</w:t>
      </w:r>
      <w:r w:rsidRPr="006D1D69" w:rsidR="00916010">
        <w:rPr>
          <w:rFonts w:ascii="Poppins Medium" w:hAnsi="Poppins Medium" w:cs="Poppins Medium"/>
        </w:rPr>
        <w:br/>
      </w:r>
    </w:p>
    <w:p w:rsidRPr="00E31D4F" w:rsidR="009B6CFE" w:rsidP="009B6CFE" w:rsidRDefault="009B6CFE" w14:paraId="5C6E3CC5" w14:textId="604A8C93">
      <w:pPr>
        <w:rPr>
          <w:rFonts w:ascii="Poppins Medium" w:hAnsi="Poppins Medium" w:cs="Poppins Medium"/>
        </w:rPr>
      </w:pPr>
      <w:r>
        <w:rPr>
          <w:rFonts w:ascii="Poppins Medium" w:hAnsi="Poppins Medium" w:cs="Poppins Medium"/>
        </w:rPr>
        <w:t xml:space="preserve">In its State report, the UK Government asserted that it had established an independent review of the HRA to ensure it “continues to meet the needs of the society it serves.” </w:t>
      </w:r>
      <w:r w:rsidRPr="71B399CB">
        <w:rPr>
          <w:rFonts w:ascii="Poppins Medium" w:hAnsi="Poppins Medium" w:cs="Poppins Medium"/>
        </w:rPr>
        <w:t xml:space="preserve">The report of the </w:t>
      </w:r>
      <w:hyperlink r:id="rId13">
        <w:r w:rsidRPr="71B399CB">
          <w:rPr>
            <w:rStyle w:val="Hyperlink"/>
            <w:rFonts w:ascii="Poppins Medium" w:hAnsi="Poppins Medium" w:cs="Poppins Medium"/>
          </w:rPr>
          <w:t>Independent Review of the Human Rights Act (IHRAR)</w:t>
        </w:r>
      </w:hyperlink>
      <w:r w:rsidRPr="71B399CB">
        <w:rPr>
          <w:rFonts w:ascii="Poppins Medium" w:hAnsi="Poppins Medium" w:cs="Poppins Medium"/>
        </w:rPr>
        <w:t xml:space="preserve"> was published in December 2021. It received 150 responses with “the vast majority of submissions…speak[ing] strongly in support of the Human Rights Act.”</w:t>
      </w:r>
      <w:r>
        <w:rPr>
          <w:rFonts w:ascii="Poppins Medium" w:hAnsi="Poppins Medium" w:cs="Poppins Medium"/>
        </w:rPr>
        <w:br/>
      </w:r>
      <w:r>
        <w:rPr>
          <w:rFonts w:ascii="Poppins Medium" w:hAnsi="Poppins Medium" w:cs="Poppins Medium"/>
        </w:rPr>
        <w:br/>
      </w:r>
      <w:r>
        <w:rPr>
          <w:rFonts w:ascii="Poppins Medium" w:hAnsi="Poppins Medium" w:cs="Poppins Medium"/>
        </w:rPr>
        <w:t xml:space="preserve">BIHR supported 10 </w:t>
      </w:r>
      <w:r w:rsidRPr="00BB07FF">
        <w:rPr>
          <w:rFonts w:ascii="Poppins Medium" w:hAnsi="Poppins Medium" w:cs="Poppins Medium"/>
        </w:rPr>
        <w:t>people with lived experience to share their experiences directly with IHRAR panel member</w:t>
      </w:r>
      <w:r>
        <w:rPr>
          <w:rFonts w:ascii="Poppins Medium" w:hAnsi="Poppins Medium" w:cs="Poppins Medium"/>
        </w:rPr>
        <w:t xml:space="preserve">s and </w:t>
      </w:r>
      <w:r w:rsidR="00451D11">
        <w:rPr>
          <w:rFonts w:ascii="Poppins Medium" w:hAnsi="Poppins Medium" w:cs="Poppins Medium"/>
        </w:rPr>
        <w:t>gathered the views of</w:t>
      </w:r>
      <w:r>
        <w:rPr>
          <w:rFonts w:ascii="Poppins Medium" w:hAnsi="Poppins Medium" w:cs="Poppins Medium"/>
        </w:rPr>
        <w:t xml:space="preserve"> over 400 </w:t>
      </w:r>
      <w:r w:rsidR="00451D11">
        <w:rPr>
          <w:rFonts w:ascii="Poppins Medium" w:hAnsi="Poppins Medium" w:cs="Poppins Medium"/>
        </w:rPr>
        <w:t>more</w:t>
      </w:r>
      <w:r>
        <w:rPr>
          <w:rFonts w:ascii="Poppins Medium" w:hAnsi="Poppins Medium" w:cs="Poppins Medium"/>
        </w:rPr>
        <w:t xml:space="preserve"> people through upskilling and research workshops and an Easy Read Survey.</w:t>
      </w:r>
      <w:r>
        <w:rPr>
          <w:rStyle w:val="FootnoteReference"/>
          <w:rFonts w:ascii="Poppins Medium" w:hAnsi="Poppins Medium" w:cs="Poppins Medium"/>
        </w:rPr>
        <w:footnoteReference w:id="2"/>
      </w:r>
      <w:r>
        <w:rPr>
          <w:rFonts w:ascii="Poppins Medium" w:hAnsi="Poppins Medium" w:cs="Poppins Medium"/>
        </w:rPr>
        <w:t xml:space="preserve"> Through our research, we found:</w:t>
      </w:r>
    </w:p>
    <w:p w:rsidRPr="00E31D4F" w:rsidR="009B6CFE" w:rsidP="009B6CFE" w:rsidRDefault="009B6CFE" w14:paraId="0C1E342D" w14:textId="77777777">
      <w:pPr>
        <w:pStyle w:val="ListParagraph"/>
        <w:numPr>
          <w:ilvl w:val="0"/>
          <w:numId w:val="5"/>
        </w:numPr>
        <w:rPr>
          <w:rFonts w:ascii="Poppins Medium" w:hAnsi="Poppins Medium" w:cs="Poppins Medium"/>
        </w:rPr>
      </w:pPr>
      <w:r w:rsidRPr="00E31D4F">
        <w:rPr>
          <w:rFonts w:ascii="Poppins Medium" w:hAnsi="Poppins Medium" w:cs="Poppins Medium"/>
        </w:rPr>
        <w:t xml:space="preserve">100% of respondents said the </w:t>
      </w:r>
      <w:r>
        <w:rPr>
          <w:rFonts w:ascii="Poppins Medium" w:hAnsi="Poppins Medium" w:cs="Poppins Medium"/>
        </w:rPr>
        <w:t>HRA</w:t>
      </w:r>
      <w:r w:rsidRPr="00E31D4F">
        <w:rPr>
          <w:rFonts w:ascii="Poppins Medium" w:hAnsi="Poppins Medium" w:cs="Poppins Medium"/>
        </w:rPr>
        <w:t xml:space="preserve"> was important to them.</w:t>
      </w:r>
    </w:p>
    <w:p w:rsidR="009B6CFE" w:rsidP="009B6CFE" w:rsidRDefault="009B6CFE" w14:paraId="7DC45752" w14:textId="0902915E">
      <w:pPr>
        <w:pStyle w:val="ListParagraph"/>
        <w:numPr>
          <w:ilvl w:val="0"/>
          <w:numId w:val="5"/>
        </w:numPr>
        <w:rPr>
          <w:rFonts w:ascii="Poppins Medium" w:hAnsi="Poppins Medium" w:cs="Poppins Medium"/>
        </w:rPr>
      </w:pPr>
      <w:r w:rsidRPr="00E31D4F">
        <w:rPr>
          <w:rFonts w:ascii="Poppins Medium" w:hAnsi="Poppins Medium" w:cs="Poppins Medium"/>
        </w:rPr>
        <w:t xml:space="preserve">78% of respondents said the </w:t>
      </w:r>
      <w:r>
        <w:rPr>
          <w:rFonts w:ascii="Poppins Medium" w:hAnsi="Poppins Medium" w:cs="Poppins Medium"/>
        </w:rPr>
        <w:t>HRA</w:t>
      </w:r>
      <w:r w:rsidRPr="00E31D4F">
        <w:rPr>
          <w:rFonts w:ascii="Poppins Medium" w:hAnsi="Poppins Medium" w:cs="Poppins Medium"/>
        </w:rPr>
        <w:t xml:space="preserve"> is important to them as it helps raise concerns with</w:t>
      </w:r>
      <w:r w:rsidR="005051A6">
        <w:rPr>
          <w:rFonts w:ascii="Poppins Medium" w:hAnsi="Poppins Medium" w:cs="Poppins Medium"/>
        </w:rPr>
        <w:t xml:space="preserve"> governmental bodies that have human rights legal duties (i.e.</w:t>
      </w:r>
      <w:r w:rsidRPr="00E31D4F">
        <w:rPr>
          <w:rFonts w:ascii="Poppins Medium" w:hAnsi="Poppins Medium" w:cs="Poppins Medium"/>
        </w:rPr>
        <w:t xml:space="preserve"> public bodies/services</w:t>
      </w:r>
      <w:r w:rsidR="005051A6">
        <w:rPr>
          <w:rFonts w:ascii="Poppins Medium" w:hAnsi="Poppins Medium" w:cs="Poppins Medium"/>
        </w:rPr>
        <w:t>)</w:t>
      </w:r>
      <w:r w:rsidRPr="00E31D4F">
        <w:rPr>
          <w:rFonts w:ascii="Poppins Medium" w:hAnsi="Poppins Medium" w:cs="Poppins Medium"/>
        </w:rPr>
        <w:t>.</w:t>
      </w:r>
    </w:p>
    <w:p w:rsidR="009B6CFE" w:rsidP="009B6CFE" w:rsidRDefault="009B6CFE" w14:paraId="7056CEBC" w14:textId="77777777">
      <w:pPr>
        <w:pStyle w:val="ListParagraph"/>
        <w:numPr>
          <w:ilvl w:val="0"/>
          <w:numId w:val="5"/>
        </w:numPr>
        <w:rPr>
          <w:rFonts w:ascii="Poppins Medium" w:hAnsi="Poppins Medium" w:cs="Poppins Medium"/>
        </w:rPr>
      </w:pPr>
      <w:r w:rsidRPr="00E31D4F">
        <w:rPr>
          <w:rFonts w:ascii="Poppins Medium" w:hAnsi="Poppins Medium" w:cs="Poppins Medium"/>
        </w:rPr>
        <w:t xml:space="preserve">74% of respondents think the </w:t>
      </w:r>
      <w:r>
        <w:rPr>
          <w:rFonts w:ascii="Poppins Medium" w:hAnsi="Poppins Medium" w:cs="Poppins Medium"/>
        </w:rPr>
        <w:t>HRA is</w:t>
      </w:r>
      <w:r w:rsidRPr="00E31D4F">
        <w:rPr>
          <w:rFonts w:ascii="Poppins Medium" w:hAnsi="Poppins Medium" w:cs="Poppins Medium"/>
        </w:rPr>
        <w:t xml:space="preserve"> important in helping them support </w:t>
      </w:r>
      <w:proofErr w:type="gramStart"/>
      <w:r w:rsidRPr="00E31D4F">
        <w:rPr>
          <w:rFonts w:ascii="Poppins Medium" w:hAnsi="Poppins Medium" w:cs="Poppins Medium"/>
        </w:rPr>
        <w:t>people</w:t>
      </w:r>
      <w:proofErr w:type="gramEnd"/>
      <w:r w:rsidRPr="00E31D4F">
        <w:rPr>
          <w:rFonts w:ascii="Poppins Medium" w:hAnsi="Poppins Medium" w:cs="Poppins Medium"/>
        </w:rPr>
        <w:t xml:space="preserve"> so their rights are respected.</w:t>
      </w:r>
    </w:p>
    <w:p w:rsidR="009B6CFE" w:rsidP="009B6CFE" w:rsidRDefault="00F9128B" w14:paraId="4D45FC81" w14:textId="77777777">
      <w:pPr>
        <w:rPr>
          <w:rFonts w:ascii="Poppins Medium" w:hAnsi="Poppins Medium" w:cs="Poppins Medium"/>
        </w:rPr>
      </w:pPr>
      <w:hyperlink w:history="1" r:id="rId14">
        <w:r w:rsidRPr="00AE42D9" w:rsidR="009B6CFE">
          <w:rPr>
            <w:rStyle w:val="Hyperlink"/>
            <w:rFonts w:ascii="Poppins Medium" w:hAnsi="Poppins Medium" w:cs="Poppins Medium"/>
          </w:rPr>
          <w:t>You can read our full submission to IHRAR on our website.</w:t>
        </w:r>
      </w:hyperlink>
    </w:p>
    <w:p w:rsidR="009B6CFE" w:rsidP="009B6CFE" w:rsidRDefault="009B6CFE" w14:paraId="10F4C499" w14:textId="21054BBE">
      <w:pPr>
        <w:rPr>
          <w:rFonts w:ascii="Poppins Medium" w:hAnsi="Poppins Medium" w:cs="Poppins Medium"/>
        </w:rPr>
      </w:pPr>
      <w:r>
        <w:rPr>
          <w:rFonts w:ascii="Poppins Medium" w:hAnsi="Poppins Medium" w:cs="Poppins Medium"/>
        </w:rPr>
        <w:t>In the State report, the UK Government highlighted t</w:t>
      </w:r>
      <w:r w:rsidR="00807C38">
        <w:rPr>
          <w:rFonts w:ascii="Poppins Medium" w:hAnsi="Poppins Medium" w:cs="Poppins Medium"/>
        </w:rPr>
        <w:t>wo</w:t>
      </w:r>
      <w:r>
        <w:rPr>
          <w:rFonts w:ascii="Poppins Medium" w:hAnsi="Poppins Medium" w:cs="Poppins Medium"/>
        </w:rPr>
        <w:t xml:space="preserve"> areas IHRAR would provide clarity on:</w:t>
      </w:r>
      <w:r>
        <w:rPr>
          <w:rFonts w:ascii="Poppins Medium" w:hAnsi="Poppins Medium" w:cs="Poppins Medium"/>
        </w:rPr>
        <w:br/>
      </w:r>
    </w:p>
    <w:p w:rsidRPr="00A92BF5" w:rsidR="009B6CFE" w:rsidP="009B6CFE" w:rsidRDefault="009B6CFE" w14:paraId="1926CBFF" w14:textId="77777777">
      <w:pPr>
        <w:pStyle w:val="ListParagraph"/>
        <w:numPr>
          <w:ilvl w:val="0"/>
          <w:numId w:val="6"/>
        </w:numPr>
        <w:rPr>
          <w:rFonts w:ascii="Poppins Medium" w:hAnsi="Poppins Medium" w:cs="Poppins Medium"/>
          <w:b/>
          <w:bCs/>
        </w:rPr>
      </w:pPr>
      <w:r w:rsidRPr="00334266">
        <w:rPr>
          <w:rFonts w:ascii="Poppins Medium" w:hAnsi="Poppins Medium" w:cs="Poppins Medium"/>
          <w:b/>
          <w:bCs/>
        </w:rPr>
        <w:t>The relationship between domestic courts and the European Court of Human Rights:</w:t>
      </w:r>
    </w:p>
    <w:p w:rsidR="009B6CFE" w:rsidP="009B6CFE" w:rsidRDefault="72C90FAC" w14:paraId="006CA1C6" w14:textId="24AD6F5D">
      <w:pPr>
        <w:ind w:left="720"/>
        <w:rPr>
          <w:rFonts w:ascii="Poppins Medium" w:hAnsi="Poppins Medium" w:cs="Poppins Medium"/>
        </w:rPr>
      </w:pPr>
      <w:r w:rsidRPr="5086ACE8">
        <w:rPr>
          <w:rFonts w:ascii="Poppins Medium" w:hAnsi="Poppins Medium" w:cs="Poppins Medium"/>
        </w:rPr>
        <w:t xml:space="preserve">IHRAR looked at </w:t>
      </w:r>
      <w:hyperlink r:id="rId15">
        <w:r w:rsidRPr="6C161596">
          <w:rPr>
            <w:rStyle w:val="Hyperlink"/>
            <w:rFonts w:ascii="Poppins Medium" w:hAnsi="Poppins Medium" w:cs="Poppins Medium"/>
          </w:rPr>
          <w:t>Section 2 of the HRA</w:t>
        </w:r>
      </w:hyperlink>
      <w:r w:rsidRPr="6C161596">
        <w:rPr>
          <w:rFonts w:ascii="Poppins Medium" w:hAnsi="Poppins Medium" w:cs="Poppins Medium"/>
        </w:rPr>
        <w:t>,</w:t>
      </w:r>
      <w:r w:rsidRPr="5086ACE8">
        <w:rPr>
          <w:rFonts w:ascii="Poppins Medium" w:hAnsi="Poppins Medium" w:cs="Poppins Medium"/>
        </w:rPr>
        <w:t xml:space="preserve"> which requires UK courts to consider (but not necessarily follow) judgments from the European Court of Human Rights (ECtHR) (explained further in Appendix I). It also looked at the relationship between domestic courts and the ECtHR in detail and gathered a wide range of evidence about how this section works. IHRAR concluded that there was a good relationship between our domestic courts and the ECtHR. </w:t>
      </w:r>
      <w:r w:rsidR="009B6CFE">
        <w:br/>
      </w:r>
      <w:r w:rsidR="009B6CFE">
        <w:br/>
      </w:r>
      <w:r w:rsidRPr="5086ACE8">
        <w:rPr>
          <w:rFonts w:ascii="Poppins Medium" w:hAnsi="Poppins Medium" w:cs="Poppins Medium"/>
        </w:rPr>
        <w:t xml:space="preserve">This is evidenced by the fact </w:t>
      </w:r>
      <w:hyperlink r:id="rId16">
        <w:r w:rsidRPr="5086ACE8">
          <w:rPr>
            <w:rStyle w:val="Hyperlink"/>
            <w:rFonts w:ascii="Poppins Medium" w:hAnsi="Poppins Medium" w:cs="Poppins Medium"/>
          </w:rPr>
          <w:t>the ECtHR rarely makes findings against the UK</w:t>
        </w:r>
      </w:hyperlink>
      <w:r w:rsidRPr="5086ACE8">
        <w:rPr>
          <w:rFonts w:ascii="Poppins Medium" w:hAnsi="Poppins Medium" w:cs="Poppins Medium"/>
        </w:rPr>
        <w:t>. In 2022, 4 judgments out of 1163 concerned the UK with two finding breaches. Five requests for UK interim measures were accepted while 12 were rejected.</w:t>
      </w:r>
    </w:p>
    <w:p w:rsidR="009B6CFE" w:rsidP="009B6CFE" w:rsidRDefault="009B6CFE" w14:paraId="6286DBE1" w14:textId="7A58B1B4">
      <w:pPr>
        <w:ind w:left="720"/>
        <w:rPr>
          <w:rFonts w:ascii="Poppins Medium" w:hAnsi="Poppins Medium" w:cs="Poppins Medium"/>
        </w:rPr>
      </w:pPr>
      <w:r>
        <w:rPr>
          <w:rFonts w:ascii="Poppins Medium" w:hAnsi="Poppins Medium" w:cs="Poppins Medium"/>
        </w:rPr>
        <w:t>However, IHRAR warned that “</w:t>
      </w:r>
      <w:hyperlink w:history="1" r:id="rId17">
        <w:r w:rsidRPr="007B0631">
          <w:rPr>
            <w:rStyle w:val="Hyperlink"/>
            <w:rFonts w:ascii="Poppins Medium" w:hAnsi="Poppins Medium" w:cs="Poppins Medium"/>
          </w:rPr>
          <w:t>the development of a significant gap between UK and ECtHR rights protection…would undermine the HRA’s aims and lead to an increasing number of applications, including successful applications, brought against the UK before the ECtHR.</w:t>
        </w:r>
      </w:hyperlink>
      <w:r>
        <w:rPr>
          <w:rFonts w:ascii="Poppins Medium" w:hAnsi="Poppins Medium" w:cs="Poppins Medium"/>
        </w:rPr>
        <w:t>”</w:t>
      </w:r>
      <w:r>
        <w:rPr>
          <w:rFonts w:ascii="Poppins Medium" w:hAnsi="Poppins Medium" w:cs="Poppins Medium"/>
        </w:rPr>
        <w:br/>
      </w:r>
      <w:r>
        <w:rPr>
          <w:rFonts w:ascii="Poppins Medium" w:hAnsi="Poppins Medium" w:cs="Poppins Medium"/>
        </w:rPr>
        <w:br/>
      </w:r>
      <w:r>
        <w:rPr>
          <w:rFonts w:ascii="Poppins Medium" w:hAnsi="Poppins Medium" w:cs="Poppins Medium"/>
        </w:rPr>
        <w:t xml:space="preserve">IHRAR also considered the </w:t>
      </w:r>
      <w:hyperlink w:history="1" r:id="rId18">
        <w:r w:rsidRPr="007E1901">
          <w:rPr>
            <w:rStyle w:val="Hyperlink"/>
            <w:rFonts w:ascii="Poppins Medium" w:hAnsi="Poppins Medium" w:cs="Poppins Medium"/>
          </w:rPr>
          <w:t>margin of appreciation</w:t>
        </w:r>
      </w:hyperlink>
      <w:r>
        <w:rPr>
          <w:rFonts w:ascii="Poppins Medium" w:hAnsi="Poppins Medium" w:cs="Poppins Medium"/>
        </w:rPr>
        <w:t xml:space="preserve"> (the flexibility given to members of the European Convention on Human Rights to decide how best to protect rights in their country). IHRAR looked at how this works in practice and found “</w:t>
      </w:r>
      <w:hyperlink w:history="1" r:id="rId19">
        <w:r>
          <w:rPr>
            <w:rStyle w:val="Hyperlink"/>
            <w:rFonts w:ascii="Poppins Medium" w:hAnsi="Poppins Medium" w:cs="Poppins Medium"/>
          </w:rPr>
          <w:t>t</w:t>
        </w:r>
        <w:r w:rsidRPr="00CD6CB8">
          <w:rPr>
            <w:rStyle w:val="Hyperlink"/>
            <w:rFonts w:ascii="Poppins Medium" w:hAnsi="Poppins Medium" w:cs="Poppins Medium"/>
          </w:rPr>
          <w:t>he UK Courts have, over the first twenty years of the HRA, developed and applied an approach that is principled and demonstrates proper consideration of their role and those of Parliament and the Government.</w:t>
        </w:r>
      </w:hyperlink>
      <w:r>
        <w:rPr>
          <w:rFonts w:ascii="Poppins Medium" w:hAnsi="Poppins Medium" w:cs="Poppins Medium"/>
        </w:rPr>
        <w:t xml:space="preserve">” This was recently highlighted by the </w:t>
      </w:r>
      <w:hyperlink w:history="1" r:id="rId20">
        <w:r w:rsidRPr="00493A6A">
          <w:rPr>
            <w:rStyle w:val="Hyperlink"/>
            <w:rFonts w:ascii="Poppins Medium" w:hAnsi="Poppins Medium" w:cs="Poppins Medium"/>
          </w:rPr>
          <w:t>case of Christie Elan-Cane</w:t>
        </w:r>
      </w:hyperlink>
      <w:r>
        <w:rPr>
          <w:rFonts w:ascii="Poppins Medium" w:hAnsi="Poppins Medium" w:cs="Poppins Medium"/>
        </w:rPr>
        <w:t xml:space="preserve"> – a non-binary person who</w:t>
      </w:r>
      <w:r w:rsidRPr="00276783">
        <w:rPr>
          <w:rFonts w:ascii="Poppins Medium" w:hAnsi="Poppins Medium" w:cs="Poppins Medium"/>
        </w:rPr>
        <w:t xml:space="preserve"> brought a case against the </w:t>
      </w:r>
      <w:r>
        <w:rPr>
          <w:rFonts w:ascii="Poppins Medium" w:hAnsi="Poppins Medium" w:cs="Poppins Medium"/>
        </w:rPr>
        <w:t xml:space="preserve">UK, arguing that </w:t>
      </w:r>
      <w:r w:rsidRPr="00276783">
        <w:rPr>
          <w:rFonts w:ascii="Poppins Medium" w:hAnsi="Poppins Medium" w:cs="Poppins Medium"/>
        </w:rPr>
        <w:t xml:space="preserve">the lack of a gender-neutral option on the passport form was a breach of their right to private life. The </w:t>
      </w:r>
      <w:r>
        <w:rPr>
          <w:rFonts w:ascii="Poppins Medium" w:hAnsi="Poppins Medium" w:cs="Poppins Medium"/>
        </w:rPr>
        <w:t xml:space="preserve">UK Supreme Court </w:t>
      </w:r>
      <w:r w:rsidRPr="00276783">
        <w:rPr>
          <w:rFonts w:ascii="Poppins Medium" w:hAnsi="Poppins Medium" w:cs="Poppins Medium"/>
        </w:rPr>
        <w:t xml:space="preserve">looked at ECtHR case law and said </w:t>
      </w:r>
      <w:r>
        <w:rPr>
          <w:rFonts w:ascii="Poppins Medium" w:hAnsi="Poppins Medium" w:cs="Poppins Medium"/>
        </w:rPr>
        <w:t>“</w:t>
      </w:r>
      <w:r w:rsidRPr="00276783">
        <w:rPr>
          <w:rFonts w:ascii="Poppins Medium" w:hAnsi="Poppins Medium" w:cs="Poppins Medium"/>
        </w:rPr>
        <w:t xml:space="preserve">there is, </w:t>
      </w:r>
      <w:proofErr w:type="gramStart"/>
      <w:r w:rsidRPr="00276783">
        <w:rPr>
          <w:rFonts w:ascii="Poppins Medium" w:hAnsi="Poppins Medium" w:cs="Poppins Medium"/>
        </w:rPr>
        <w:t>as yet,</w:t>
      </w:r>
      <w:proofErr w:type="gramEnd"/>
      <w:r w:rsidRPr="00276783">
        <w:rPr>
          <w:rFonts w:ascii="Poppins Medium" w:hAnsi="Poppins Medium" w:cs="Poppins Medium"/>
        </w:rPr>
        <w:t xml:space="preserve"> nothing approaching a consensus</w:t>
      </w:r>
      <w:r>
        <w:rPr>
          <w:rFonts w:ascii="Poppins Medium" w:hAnsi="Poppins Medium" w:cs="Poppins Medium"/>
        </w:rPr>
        <w:t>”</w:t>
      </w:r>
      <w:r w:rsidRPr="00276783">
        <w:rPr>
          <w:rFonts w:ascii="Poppins Medium" w:hAnsi="Poppins Medium" w:cs="Poppins Medium"/>
        </w:rPr>
        <w:t xml:space="preserve"> </w:t>
      </w:r>
      <w:r>
        <w:rPr>
          <w:rFonts w:ascii="Poppins Medium" w:hAnsi="Poppins Medium" w:cs="Poppins Medium"/>
        </w:rPr>
        <w:t>on legal recognition of non-binary identities. It therefore found there was no breach as the UK was acting within its margin of appreciation.</w:t>
      </w:r>
      <w:r>
        <w:rPr>
          <w:rFonts w:ascii="Poppins Medium" w:hAnsi="Poppins Medium" w:cs="Poppins Medium"/>
        </w:rPr>
        <w:br/>
      </w:r>
      <w:r>
        <w:rPr>
          <w:rFonts w:ascii="Poppins Medium" w:hAnsi="Poppins Medium" w:cs="Poppins Medium"/>
        </w:rPr>
        <w:br/>
      </w:r>
      <w:r>
        <w:br/>
      </w:r>
      <w:r w:rsidRPr="0031352F">
        <w:rPr>
          <w:rFonts w:ascii="Poppins Medium" w:hAnsi="Poppins Medium" w:cs="Poppins Medium"/>
          <w:b/>
          <w:bCs/>
        </w:rPr>
        <w:t>b) The impact of the HRA on the relationship between the judiciary, the executive and the legislature:</w:t>
      </w:r>
      <w:r>
        <w:br/>
      </w:r>
      <w:r>
        <w:br/>
      </w:r>
      <w:r>
        <w:rPr>
          <w:rFonts w:ascii="Poppins Medium" w:hAnsi="Poppins Medium" w:cs="Poppins Medium"/>
        </w:rPr>
        <w:t>The HRA</w:t>
      </w:r>
      <w:r w:rsidRPr="00067C27">
        <w:rPr>
          <w:rFonts w:ascii="Poppins Medium" w:hAnsi="Poppins Medium" w:cs="Poppins Medium"/>
        </w:rPr>
        <w:t xml:space="preserve"> is one law that forms part of the UK’s whole constitution and it exists to set out the rights of each person in the UK and the responsibilities of the judiciary, the executive and the legislature</w:t>
      </w:r>
      <w:r w:rsidR="00BD5A3C">
        <w:rPr>
          <w:rFonts w:ascii="Poppins Medium" w:hAnsi="Poppins Medium" w:cs="Poppins Medium"/>
        </w:rPr>
        <w:t xml:space="preserve"> in upholding these rights</w:t>
      </w:r>
      <w:r w:rsidRPr="00067C27">
        <w:rPr>
          <w:rFonts w:ascii="Poppins Medium" w:hAnsi="Poppins Medium" w:cs="Poppins Medium"/>
        </w:rPr>
        <w:t xml:space="preserve">. </w:t>
      </w:r>
      <w:r>
        <w:rPr>
          <w:rFonts w:ascii="Poppins Medium" w:hAnsi="Poppins Medium" w:cs="Poppins Medium"/>
        </w:rPr>
        <w:t xml:space="preserve">The </w:t>
      </w:r>
      <w:r w:rsidRPr="00067C27">
        <w:rPr>
          <w:rFonts w:ascii="Poppins Medium" w:hAnsi="Poppins Medium" w:cs="Poppins Medium"/>
        </w:rPr>
        <w:t xml:space="preserve">HRA is an essential part of the rule of law and allows challenge to be made </w:t>
      </w:r>
      <w:r>
        <w:rPr>
          <w:rFonts w:ascii="Poppins Medium" w:hAnsi="Poppins Medium" w:cs="Poppins Medium"/>
        </w:rPr>
        <w:t>against</w:t>
      </w:r>
      <w:r w:rsidRPr="00067C27">
        <w:rPr>
          <w:rFonts w:ascii="Poppins Medium" w:hAnsi="Poppins Medium" w:cs="Poppins Medium"/>
        </w:rPr>
        <w:t xml:space="preserve"> the government, which includes public authorities and services.</w:t>
      </w:r>
      <w:r>
        <w:rPr>
          <w:rFonts w:ascii="Poppins Medium" w:hAnsi="Poppins Medium" w:cs="Poppins Medium"/>
        </w:rPr>
        <w:br/>
      </w:r>
      <w:r>
        <w:rPr>
          <w:rFonts w:ascii="Poppins Medium" w:hAnsi="Poppins Medium" w:cs="Poppins Medium"/>
        </w:rPr>
        <w:br/>
      </w:r>
      <w:bookmarkStart w:name="_Hlk157612356" w:id="1"/>
      <w:r>
        <w:rPr>
          <w:rFonts w:ascii="Poppins Medium" w:hAnsi="Poppins Medium" w:cs="Poppins Medium"/>
        </w:rPr>
        <w:t xml:space="preserve">IHRAR looked at </w:t>
      </w:r>
      <w:hyperlink w:history="1" r:id="rId21">
        <w:r w:rsidRPr="001F41DB">
          <w:rPr>
            <w:rStyle w:val="Hyperlink"/>
            <w:rFonts w:ascii="Poppins Medium" w:hAnsi="Poppins Medium" w:cs="Poppins Medium"/>
          </w:rPr>
          <w:t>Sections 3 and 4 of the HRA</w:t>
        </w:r>
      </w:hyperlink>
      <w:r w:rsidR="00992F36">
        <w:rPr>
          <w:rFonts w:ascii="Poppins Medium" w:hAnsi="Poppins Medium" w:cs="Poppins Medium"/>
        </w:rPr>
        <w:t xml:space="preserve">. Section 3 requires public bodies, including courts, to </w:t>
      </w:r>
      <w:r w:rsidR="007B4276">
        <w:rPr>
          <w:rFonts w:ascii="Poppins Medium" w:hAnsi="Poppins Medium" w:cs="Poppins Medium"/>
        </w:rPr>
        <w:t>interpret</w:t>
      </w:r>
      <w:r w:rsidR="00992F36">
        <w:rPr>
          <w:rFonts w:ascii="Poppins Medium" w:hAnsi="Poppins Medium" w:cs="Poppins Medium"/>
        </w:rPr>
        <w:t xml:space="preserve"> laws compatibly with human rights if possible. If this is not possible, Section 4 allows</w:t>
      </w:r>
      <w:r>
        <w:rPr>
          <w:rFonts w:ascii="Poppins Medium" w:hAnsi="Poppins Medium" w:cs="Poppins Medium"/>
        </w:rPr>
        <w:t xml:space="preserve"> UK courts to declare a law is incompatible with human rights (</w:t>
      </w:r>
      <w:r w:rsidR="00531C58">
        <w:rPr>
          <w:rFonts w:ascii="Poppins Medium" w:hAnsi="Poppins Medium" w:cs="Poppins Medium"/>
        </w:rPr>
        <w:t xml:space="preserve">this is not a strike down power, </w:t>
      </w:r>
      <w:r>
        <w:rPr>
          <w:rFonts w:ascii="Poppins Medium" w:hAnsi="Poppins Medium" w:cs="Poppins Medium"/>
        </w:rPr>
        <w:t>explained further in Appendix I). It found “</w:t>
      </w:r>
      <w:r w:rsidRPr="008D39E7">
        <w:rPr>
          <w:rFonts w:ascii="Poppins Medium" w:hAnsi="Poppins Medium" w:cs="Poppins Medium"/>
        </w:rPr>
        <w:t xml:space="preserve">there is no substantive case that UK Courts have misused section 3 or 4 </w:t>
      </w:r>
      <w:r>
        <w:rPr>
          <w:rFonts w:ascii="Poppins Medium" w:hAnsi="Poppins Medium" w:cs="Poppins Medium"/>
        </w:rPr>
        <w:t>…</w:t>
      </w:r>
      <w:r w:rsidRPr="008D39E7">
        <w:rPr>
          <w:rFonts w:ascii="Poppins Medium" w:hAnsi="Poppins Medium" w:cs="Poppins Medium"/>
        </w:rPr>
        <w:t xml:space="preserve"> There is a telling gulf between the extent of the mischief suggested by some and the reality of the application of sections 3 and 4.”</w:t>
      </w:r>
    </w:p>
    <w:bookmarkEnd w:id="1"/>
    <w:p w:rsidR="009B6CFE" w:rsidP="009B6CFE" w:rsidRDefault="009B6CFE" w14:paraId="6AAE345B" w14:textId="77777777">
      <w:pPr>
        <w:ind w:left="720"/>
        <w:rPr>
          <w:rFonts w:ascii="Poppins Medium" w:hAnsi="Poppins Medium" w:cs="Poppins Medium"/>
        </w:rPr>
      </w:pPr>
      <w:r>
        <w:rPr>
          <w:rFonts w:ascii="Poppins Medium" w:hAnsi="Poppins Medium" w:cs="Poppins Medium"/>
        </w:rPr>
        <w:t xml:space="preserve">In our own response to IHRAR, we highlighted the widespread support we found for Section 3 and the obligation to interpret laws compatibly with human rights wherever possible. </w:t>
      </w:r>
      <w:hyperlink w:history="1" r:id="rId22">
        <w:r w:rsidRPr="00C555A1">
          <w:rPr>
            <w:rStyle w:val="Hyperlink"/>
            <w:rFonts w:ascii="Poppins Medium" w:hAnsi="Poppins Medium" w:cs="Poppins Medium"/>
          </w:rPr>
          <w:t>68% of public body staff said they used the HRA to change decisions or policies so they can better support people</w:t>
        </w:r>
      </w:hyperlink>
      <w:r>
        <w:rPr>
          <w:rFonts w:ascii="Poppins Medium" w:hAnsi="Poppins Medium" w:cs="Poppins Medium"/>
        </w:rPr>
        <w:t>.</w:t>
      </w:r>
    </w:p>
    <w:p w:rsidR="009B6CFE" w:rsidP="009B6CFE" w:rsidRDefault="009B6CFE" w14:paraId="381B88C3" w14:textId="169168CA">
      <w:pPr>
        <w:rPr>
          <w:rFonts w:ascii="Poppins Medium" w:hAnsi="Poppins Medium" w:cs="Poppins Medium"/>
        </w:rPr>
      </w:pPr>
      <w:r>
        <w:br/>
      </w:r>
      <w:r w:rsidRPr="7107C9AD">
        <w:rPr>
          <w:rFonts w:ascii="Poppins Medium" w:hAnsi="Poppins Medium" w:cs="Poppins Medium"/>
        </w:rPr>
        <w:t xml:space="preserve">However, on the same day the UK Government published the IHRAR report demonstrating overwhelming support for the HRA, it also published its </w:t>
      </w:r>
      <w:hyperlink r:id="rId23">
        <w:r w:rsidRPr="7107C9AD">
          <w:rPr>
            <w:rStyle w:val="Hyperlink"/>
            <w:rFonts w:ascii="Poppins Medium" w:hAnsi="Poppins Medium" w:cs="Poppins Medium"/>
          </w:rPr>
          <w:t>consultation on Human Rights Act Reform</w:t>
        </w:r>
      </w:hyperlink>
      <w:r w:rsidRPr="7107C9AD">
        <w:rPr>
          <w:rFonts w:ascii="Poppins Medium" w:hAnsi="Poppins Medium" w:cs="Poppins Medium"/>
        </w:rPr>
        <w:t xml:space="preserve"> which contradicted the findings of the panel entirely</w:t>
      </w:r>
      <w:r w:rsidR="00315505">
        <w:rPr>
          <w:rFonts w:ascii="Poppins Medium" w:hAnsi="Poppins Medium" w:cs="Poppins Medium"/>
        </w:rPr>
        <w:t xml:space="preserve"> (and which sought to repeal, not reform the Act)</w:t>
      </w:r>
      <w:r w:rsidRPr="7107C9AD">
        <w:rPr>
          <w:rFonts w:ascii="Poppins Medium" w:hAnsi="Poppins Medium" w:cs="Poppins Medium"/>
        </w:rPr>
        <w:t xml:space="preserve">. </w:t>
      </w:r>
      <w:hyperlink r:id="rId24">
        <w:r w:rsidRPr="7107C9AD">
          <w:rPr>
            <w:rStyle w:val="Hyperlink"/>
            <w:rFonts w:ascii="Poppins Medium" w:hAnsi="Poppins Medium" w:cs="Poppins Medium"/>
          </w:rPr>
          <w:t>BIHR worked to support people to respond to the consultation</w:t>
        </w:r>
      </w:hyperlink>
      <w:r w:rsidRPr="7107C9AD">
        <w:rPr>
          <w:rFonts w:ascii="Poppins Medium" w:hAnsi="Poppins Medium" w:cs="Poppins Medium"/>
        </w:rPr>
        <w:t xml:space="preserve">, including </w:t>
      </w:r>
      <w:hyperlink r:id="rId25">
        <w:r w:rsidRPr="7107C9AD">
          <w:rPr>
            <w:rStyle w:val="Hyperlink"/>
            <w:rFonts w:ascii="Poppins Medium" w:hAnsi="Poppins Medium" w:cs="Poppins Medium"/>
          </w:rPr>
          <w:t>supporting self-advocates from learning disability groups to challenge the lack of accessible versions</w:t>
        </w:r>
      </w:hyperlink>
      <w:r w:rsidRPr="7107C9AD">
        <w:rPr>
          <w:rFonts w:ascii="Poppins Medium" w:hAnsi="Poppins Medium" w:cs="Poppins Medium"/>
        </w:rPr>
        <w:t xml:space="preserve">. </w:t>
      </w:r>
      <w:r w:rsidRPr="7107C9AD" w:rsidR="72C90FAC">
        <w:rPr>
          <w:rFonts w:ascii="Poppins Medium" w:hAnsi="Poppins Medium" w:cs="Poppins Medium"/>
        </w:rPr>
        <w:t>561 people used our letter template to respond, 341 accessed our Easy Read letter template, 81 attended our online workshops and 1736 accessed our question-by-question guide.</w:t>
      </w:r>
    </w:p>
    <w:p w:rsidR="009B6CFE" w:rsidP="009B6CFE" w:rsidRDefault="00EE7C11" w14:paraId="135A646E" w14:textId="198BA88F">
      <w:pPr>
        <w:rPr>
          <w:rFonts w:ascii="Poppins Medium" w:hAnsi="Poppins Medium" w:cs="Poppins Medium"/>
        </w:rPr>
      </w:pPr>
      <w:r>
        <w:rPr>
          <w:rFonts w:ascii="Poppins Medium" w:hAnsi="Poppins Medium" w:cs="Poppins Medium"/>
        </w:rPr>
        <w:t>T</w:t>
      </w:r>
      <w:r w:rsidR="009B6CFE">
        <w:rPr>
          <w:rFonts w:ascii="Poppins Medium" w:hAnsi="Poppins Medium" w:cs="Poppins Medium"/>
        </w:rPr>
        <w:t>he</w:t>
      </w:r>
      <w:r w:rsidRPr="0041395D" w:rsidR="009B6CFE">
        <w:rPr>
          <w:rFonts w:ascii="Poppins Medium" w:hAnsi="Poppins Medium" w:cs="Poppins Medium"/>
        </w:rPr>
        <w:t xml:space="preserve"> </w:t>
      </w:r>
      <w:r w:rsidR="009B6CFE">
        <w:rPr>
          <w:rFonts w:ascii="Poppins Medium" w:hAnsi="Poppins Medium" w:cs="Poppins Medium"/>
        </w:rPr>
        <w:t xml:space="preserve">responses to the </w:t>
      </w:r>
      <w:r w:rsidRPr="0041395D" w:rsidR="009B6CFE">
        <w:rPr>
          <w:rFonts w:ascii="Poppins Medium" w:hAnsi="Poppins Medium" w:cs="Poppins Medium"/>
        </w:rPr>
        <w:t xml:space="preserve">consultation </w:t>
      </w:r>
      <w:r w:rsidR="009B6CFE">
        <w:rPr>
          <w:rFonts w:ascii="Poppins Medium" w:hAnsi="Poppins Medium" w:cs="Poppins Medium"/>
        </w:rPr>
        <w:t xml:space="preserve">were not made public and the </w:t>
      </w:r>
      <w:r w:rsidRPr="0041395D" w:rsidR="009B6CFE">
        <w:rPr>
          <w:rFonts w:ascii="Poppins Medium" w:hAnsi="Poppins Medium" w:cs="Poppins Medium"/>
        </w:rPr>
        <w:t>Government's</w:t>
      </w:r>
      <w:r w:rsidR="009B6CFE">
        <w:rPr>
          <w:rFonts w:ascii="Poppins Medium" w:hAnsi="Poppins Medium" w:cs="Poppins Medium"/>
        </w:rPr>
        <w:t xml:space="preserve"> response was released on the same day as its Bill of Rights Bill – better known among civil society as the Rights Removal Bill because it would have repealed the HRA and weakened</w:t>
      </w:r>
      <w:r w:rsidR="00671FDB">
        <w:rPr>
          <w:rFonts w:ascii="Poppins Medium" w:hAnsi="Poppins Medium" w:cs="Poppins Medium"/>
        </w:rPr>
        <w:t xml:space="preserve"> in</w:t>
      </w:r>
      <w:r w:rsidR="008F5583">
        <w:rPr>
          <w:rFonts w:ascii="Poppins Medium" w:hAnsi="Poppins Medium" w:cs="Poppins Medium"/>
        </w:rPr>
        <w:t>ternationally agreed, universal,</w:t>
      </w:r>
      <w:r w:rsidR="009B6CFE">
        <w:rPr>
          <w:rFonts w:ascii="Poppins Medium" w:hAnsi="Poppins Medium" w:cs="Poppins Medium"/>
        </w:rPr>
        <w:t xml:space="preserve"> human rights protections for everyone in the UK. </w:t>
      </w:r>
      <w:r w:rsidR="008F5583">
        <w:rPr>
          <w:rFonts w:ascii="Poppins Medium" w:hAnsi="Poppins Medium" w:cs="Poppins Medium"/>
        </w:rPr>
        <w:t>According to the UK Government itsel</w:t>
      </w:r>
      <w:r w:rsidR="00E957E1">
        <w:rPr>
          <w:rFonts w:ascii="Poppins Medium" w:hAnsi="Poppins Medium" w:cs="Poppins Medium"/>
        </w:rPr>
        <w:t>f</w:t>
      </w:r>
      <w:r w:rsidR="008F5583">
        <w:rPr>
          <w:rFonts w:ascii="Poppins Medium" w:hAnsi="Poppins Medium" w:cs="Poppins Medium"/>
        </w:rPr>
        <w:t xml:space="preserve">, </w:t>
      </w:r>
      <w:hyperlink w:history="1" r:id="rId26">
        <w:r w:rsidR="008F5583">
          <w:rPr>
            <w:rStyle w:val="Hyperlink"/>
            <w:rFonts w:ascii="Poppins Medium" w:hAnsi="Poppins Medium" w:cs="Poppins Medium"/>
          </w:rPr>
          <w:t>i</w:t>
        </w:r>
        <w:r w:rsidR="009B6CFE">
          <w:rPr>
            <w:rStyle w:val="Hyperlink"/>
            <w:rFonts w:ascii="Poppins Medium" w:hAnsi="Poppins Medium" w:cs="Poppins Medium"/>
          </w:rPr>
          <w:t>n the 12,873 r</w:t>
        </w:r>
        <w:r w:rsidRPr="003C6502" w:rsidR="009B6CFE">
          <w:rPr>
            <w:rStyle w:val="Hyperlink"/>
            <w:rFonts w:ascii="Poppins Medium" w:hAnsi="Poppins Medium" w:cs="Poppins Medium"/>
          </w:rPr>
          <w:t>esponse</w:t>
        </w:r>
        <w:r w:rsidR="009B6CFE">
          <w:rPr>
            <w:rStyle w:val="Hyperlink"/>
            <w:rFonts w:ascii="Poppins Medium" w:hAnsi="Poppins Medium" w:cs="Poppins Medium"/>
          </w:rPr>
          <w:t>s</w:t>
        </w:r>
        <w:r w:rsidRPr="003C6502" w:rsidR="009B6CFE">
          <w:rPr>
            <w:rStyle w:val="Hyperlink"/>
            <w:rFonts w:ascii="Poppins Medium" w:hAnsi="Poppins Medium" w:cs="Poppins Medium"/>
          </w:rPr>
          <w:t xml:space="preserve"> to the consultation</w:t>
        </w:r>
      </w:hyperlink>
      <w:r w:rsidR="009B6CFE">
        <w:rPr>
          <w:rFonts w:ascii="Poppins Medium" w:hAnsi="Poppins Medium" w:cs="Poppins Medium"/>
        </w:rPr>
        <w:t>:</w:t>
      </w:r>
    </w:p>
    <w:p w:rsidR="009B6CFE" w:rsidP="009B6CFE" w:rsidRDefault="009B6CFE" w14:paraId="0DCB7D4C" w14:textId="77777777">
      <w:pPr>
        <w:pStyle w:val="ListParagraph"/>
        <w:numPr>
          <w:ilvl w:val="0"/>
          <w:numId w:val="5"/>
        </w:numPr>
        <w:rPr>
          <w:rFonts w:ascii="Poppins Medium" w:hAnsi="Poppins Medium" w:cs="Poppins Medium"/>
        </w:rPr>
      </w:pPr>
      <w:r>
        <w:rPr>
          <w:rFonts w:ascii="Poppins Medium" w:hAnsi="Poppins Medium" w:cs="Poppins Medium"/>
        </w:rPr>
        <w:t>79% of people said the UK Government should not remove the legal duty on courts and public bodies to</w:t>
      </w:r>
      <w:r w:rsidRPr="0008342E">
        <w:rPr>
          <w:rFonts w:ascii="Poppins Medium" w:hAnsi="Poppins Medium" w:cs="Poppins Medium"/>
        </w:rPr>
        <w:t xml:space="preserve"> interpret laws in a way that respects human rights, so far as possible</w:t>
      </w:r>
      <w:r>
        <w:rPr>
          <w:rFonts w:ascii="Poppins Medium" w:hAnsi="Poppins Medium" w:cs="Poppins Medium"/>
        </w:rPr>
        <w:t xml:space="preserve"> (Section 3 of the HRA). The Rights Removal Bill sought to remove it.</w:t>
      </w:r>
    </w:p>
    <w:p w:rsidR="009B6CFE" w:rsidP="009B6CFE" w:rsidRDefault="009B6CFE" w14:paraId="52927BF7" w14:textId="77777777">
      <w:pPr>
        <w:pStyle w:val="ListParagraph"/>
        <w:numPr>
          <w:ilvl w:val="0"/>
          <w:numId w:val="5"/>
        </w:numPr>
        <w:rPr>
          <w:rFonts w:ascii="Poppins Medium" w:hAnsi="Poppins Medium" w:cs="Poppins Medium"/>
        </w:rPr>
      </w:pPr>
      <w:r>
        <w:rPr>
          <w:rFonts w:ascii="Poppins Medium" w:hAnsi="Poppins Medium" w:cs="Poppins Medium"/>
        </w:rPr>
        <w:t xml:space="preserve">100% of people supported the </w:t>
      </w:r>
      <w:hyperlink w:history="1" r:id="rId27">
        <w:r w:rsidRPr="002D0FC9">
          <w:rPr>
            <w:rStyle w:val="Hyperlink"/>
            <w:rFonts w:ascii="Poppins Medium" w:hAnsi="Poppins Medium" w:cs="Poppins Medium"/>
          </w:rPr>
          <w:t>positive obligations</w:t>
        </w:r>
      </w:hyperlink>
      <w:r>
        <w:rPr>
          <w:rFonts w:ascii="Poppins Medium" w:hAnsi="Poppins Medium" w:cs="Poppins Medium"/>
        </w:rPr>
        <w:t xml:space="preserve"> on public bodies to take proactive steps to protect human rights. The Rights Removal Bill sought to remove them.</w:t>
      </w:r>
    </w:p>
    <w:p w:rsidR="009B6CFE" w:rsidP="009B6CFE" w:rsidRDefault="009B6CFE" w14:paraId="58AA84C7" w14:textId="77777777">
      <w:pPr>
        <w:pStyle w:val="ListParagraph"/>
        <w:numPr>
          <w:ilvl w:val="0"/>
          <w:numId w:val="5"/>
        </w:numPr>
        <w:rPr>
          <w:rFonts w:ascii="Poppins Medium" w:hAnsi="Poppins Medium" w:cs="Poppins Medium"/>
        </w:rPr>
      </w:pPr>
      <w:r>
        <w:rPr>
          <w:rFonts w:ascii="Poppins Medium" w:hAnsi="Poppins Medium" w:cs="Poppins Medium"/>
        </w:rPr>
        <w:t>90% of people said the UK Government should not add a permissions stage to human rights claims, which would have acted as an extra barrier to people accessing their rights. The Rights Removal Bill sought to add one.</w:t>
      </w:r>
    </w:p>
    <w:p w:rsidR="009B6CFE" w:rsidP="009B6CFE" w:rsidRDefault="009B6CFE" w14:paraId="20B49C2A" w14:textId="49F2098A">
      <w:pPr>
        <w:rPr>
          <w:rFonts w:ascii="Poppins Medium" w:hAnsi="Poppins Medium" w:cs="Poppins Medium"/>
        </w:rPr>
      </w:pPr>
      <w:r>
        <w:rPr>
          <w:rFonts w:ascii="Poppins Medium" w:hAnsi="Poppins Medium" w:cs="Poppins Medium"/>
        </w:rPr>
        <w:t xml:space="preserve">The attempts to remove Section 3 of the HRA were, and remain, of particular concern. </w:t>
      </w:r>
      <w:r w:rsidRPr="002A7965">
        <w:rPr>
          <w:rFonts w:ascii="Poppins Medium" w:hAnsi="Poppins Medium" w:cs="Poppins Medium"/>
        </w:rPr>
        <w:t>Section</w:t>
      </w:r>
      <w:r w:rsidRPr="6C161596">
        <w:rPr>
          <w:rFonts w:ascii="Poppins Medium" w:hAnsi="Poppins Medium" w:cs="Poppins Medium"/>
        </w:rPr>
        <w:t xml:space="preserve"> </w:t>
      </w:r>
      <w:r w:rsidRPr="6C161596" w:rsidR="3DA8125B">
        <w:rPr>
          <w:rFonts w:ascii="Poppins Medium" w:hAnsi="Poppins Medium" w:cs="Poppins Medium"/>
        </w:rPr>
        <w:t>3</w:t>
      </w:r>
      <w:r w:rsidRPr="002A7965">
        <w:rPr>
          <w:rFonts w:ascii="Poppins Medium" w:hAnsi="Poppins Medium" w:cs="Poppins Medium"/>
        </w:rPr>
        <w:t xml:space="preserve"> is a key part of making human rights real every day</w:t>
      </w:r>
      <w:r w:rsidR="00DF48D7">
        <w:rPr>
          <w:rFonts w:ascii="Poppins Medium" w:hAnsi="Poppins Medium" w:cs="Poppins Medium"/>
        </w:rPr>
        <w:t xml:space="preserve">. This </w:t>
      </w:r>
      <w:r w:rsidR="00DE7BEC">
        <w:rPr>
          <w:rFonts w:ascii="Poppins Medium" w:hAnsi="Poppins Medium" w:cs="Poppins Medium"/>
        </w:rPr>
        <w:t>duty</w:t>
      </w:r>
      <w:r w:rsidR="00DF48D7">
        <w:rPr>
          <w:rFonts w:ascii="Poppins Medium" w:hAnsi="Poppins Medium" w:cs="Poppins Medium"/>
        </w:rPr>
        <w:t xml:space="preserve"> means when</w:t>
      </w:r>
      <w:r w:rsidRPr="002A7965">
        <w:rPr>
          <w:rFonts w:ascii="Poppins Medium" w:hAnsi="Poppins Medium" w:cs="Poppins Medium"/>
        </w:rPr>
        <w:t xml:space="preserve"> government and public bodies </w:t>
      </w:r>
      <w:r w:rsidR="00DF48D7">
        <w:rPr>
          <w:rFonts w:ascii="Poppins Medium" w:hAnsi="Poppins Medium" w:cs="Poppins Medium"/>
        </w:rPr>
        <w:t xml:space="preserve">are </w:t>
      </w:r>
      <w:r w:rsidRPr="002A7965">
        <w:rPr>
          <w:rFonts w:ascii="Poppins Medium" w:hAnsi="Poppins Medium" w:cs="Poppins Medium"/>
        </w:rPr>
        <w:t xml:space="preserve">making decisions about our </w:t>
      </w:r>
      <w:r w:rsidRPr="002A7965">
        <w:rPr>
          <w:rFonts w:ascii="Poppins Medium" w:hAnsi="Poppins Medium" w:cs="Poppins Medium"/>
        </w:rPr>
        <w:t>lives and applying</w:t>
      </w:r>
      <w:r w:rsidR="00DE7BEC">
        <w:rPr>
          <w:rFonts w:ascii="Poppins Medium" w:hAnsi="Poppins Medium" w:cs="Poppins Medium"/>
        </w:rPr>
        <w:t xml:space="preserve"> other</w:t>
      </w:r>
      <w:r w:rsidRPr="002A7965">
        <w:rPr>
          <w:rFonts w:ascii="Poppins Medium" w:hAnsi="Poppins Medium" w:cs="Poppins Medium"/>
        </w:rPr>
        <w:t xml:space="preserve"> laws and policies</w:t>
      </w:r>
      <w:r w:rsidR="00DE7BEC">
        <w:rPr>
          <w:rFonts w:ascii="Poppins Medium" w:hAnsi="Poppins Medium" w:cs="Poppins Medium"/>
        </w:rPr>
        <w:t>, they do so</w:t>
      </w:r>
      <w:r w:rsidRPr="002A7965">
        <w:rPr>
          <w:rFonts w:ascii="Poppins Medium" w:hAnsi="Poppins Medium" w:cs="Poppins Medium"/>
        </w:rPr>
        <w:t xml:space="preserve"> in a way </w:t>
      </w:r>
      <w:r>
        <w:rPr>
          <w:rFonts w:ascii="Poppins Medium" w:hAnsi="Poppins Medium" w:cs="Poppins Medium"/>
        </w:rPr>
        <w:t>that upholds</w:t>
      </w:r>
      <w:r w:rsidRPr="002A7965">
        <w:rPr>
          <w:rFonts w:ascii="Poppins Medium" w:hAnsi="Poppins Medium" w:cs="Poppins Medium"/>
        </w:rPr>
        <w:t xml:space="preserve"> our rights so far as possible. </w:t>
      </w:r>
    </w:p>
    <w:p w:rsidR="009B6CFE" w:rsidP="009B6CFE" w:rsidRDefault="00F9128B" w14:paraId="4BD7B0E1" w14:textId="06601568">
      <w:pPr>
        <w:rPr>
          <w:rFonts w:ascii="Poppins Medium" w:hAnsi="Poppins Medium" w:cs="Poppins Medium"/>
          <w:shd w:val="clear" w:color="auto" w:fill="FFFFFF"/>
        </w:rPr>
      </w:pPr>
      <w:hyperlink w:history="1" r:id="rId28">
        <w:r w:rsidRPr="00A006F4" w:rsidR="009B6CFE">
          <w:rPr>
            <w:rStyle w:val="Hyperlink"/>
            <w:rFonts w:ascii="Poppins Medium" w:hAnsi="Poppins Medium" w:cs="Poppins Medium"/>
          </w:rPr>
          <w:t>The Rights Removal Bill was ultimately abandoned in June 2023</w:t>
        </w:r>
      </w:hyperlink>
      <w:r w:rsidR="009B6CFE">
        <w:rPr>
          <w:rFonts w:ascii="Poppins Medium" w:hAnsi="Poppins Medium" w:cs="Poppins Medium"/>
        </w:rPr>
        <w:t>, but the</w:t>
      </w:r>
      <w:r w:rsidRPr="002A7965" w:rsidR="009B6CFE">
        <w:rPr>
          <w:rFonts w:ascii="Poppins Medium" w:hAnsi="Poppins Medium" w:cs="Poppins Medium"/>
        </w:rPr>
        <w:t xml:space="preserve"> UK Government has </w:t>
      </w:r>
      <w:r w:rsidR="009B6CFE">
        <w:rPr>
          <w:rFonts w:ascii="Poppins Medium" w:hAnsi="Poppins Medium" w:cs="Poppins Medium"/>
        </w:rPr>
        <w:t>continued to attempt to weaken Section 3 in a series of subsequent</w:t>
      </w:r>
      <w:r w:rsidRPr="002A7965" w:rsidR="009B6CFE">
        <w:rPr>
          <w:rFonts w:ascii="Poppins Medium" w:hAnsi="Poppins Medium" w:cs="Poppins Medium"/>
        </w:rPr>
        <w:t xml:space="preserve"> </w:t>
      </w:r>
      <w:r w:rsidR="009B6CFE">
        <w:rPr>
          <w:rFonts w:ascii="Poppins Medium" w:hAnsi="Poppins Medium" w:cs="Poppins Medium"/>
        </w:rPr>
        <w:t>law</w:t>
      </w:r>
      <w:r w:rsidRPr="002A7965" w:rsidR="009B6CFE">
        <w:rPr>
          <w:rFonts w:ascii="Poppins Medium" w:hAnsi="Poppins Medium" w:cs="Poppins Medium"/>
        </w:rPr>
        <w:t>s,</w:t>
      </w:r>
      <w:r w:rsidR="009B6CFE">
        <w:rPr>
          <w:rFonts w:ascii="Poppins Medium" w:hAnsi="Poppins Medium" w:cs="Poppins Medium"/>
        </w:rPr>
        <w:t xml:space="preserve"> including the Illegal Migration Act</w:t>
      </w:r>
      <w:r w:rsidRPr="002A7965" w:rsidR="009B6CFE">
        <w:rPr>
          <w:rFonts w:ascii="Poppins Medium" w:hAnsi="Poppins Medium" w:cs="Poppins Medium"/>
        </w:rPr>
        <w:t xml:space="preserve"> and the Victims and Prisoners Bill.</w:t>
      </w:r>
      <w:r w:rsidR="009B6CFE">
        <w:rPr>
          <w:rFonts w:ascii="Poppins Medium" w:hAnsi="Poppins Medium" w:cs="Poppins Medium"/>
        </w:rPr>
        <w:t xml:space="preserve"> </w:t>
      </w:r>
      <w:r w:rsidRPr="00A653EC" w:rsidR="009B6CFE">
        <w:rPr>
          <w:rFonts w:ascii="Poppins Medium" w:hAnsi="Poppins Medium" w:cs="Poppins Medium"/>
          <w:shd w:val="clear" w:color="auto" w:fill="FFFFFF"/>
        </w:rPr>
        <w:t>We led a group of 46 civil society organisations in writing</w:t>
      </w:r>
      <w:r w:rsidR="009B6CFE">
        <w:rPr>
          <w:rFonts w:ascii="Poppins Medium" w:hAnsi="Poppins Medium" w:cs="Poppins Medium"/>
          <w:shd w:val="clear" w:color="auto" w:fill="FFFFFF"/>
        </w:rPr>
        <w:t xml:space="preserve"> a </w:t>
      </w:r>
      <w:hyperlink w:history="1" r:id="rId29">
        <w:r w:rsidRPr="006915BB" w:rsidR="009B6CFE">
          <w:rPr>
            <w:rStyle w:val="Hyperlink"/>
            <w:rFonts w:ascii="Poppins Medium" w:hAnsi="Poppins Medium" w:cs="Poppins Medium"/>
            <w:shd w:val="clear" w:color="auto" w:fill="FFFFFF"/>
          </w:rPr>
          <w:t>joint letter</w:t>
        </w:r>
      </w:hyperlink>
      <w:r w:rsidR="009B6CFE">
        <w:rPr>
          <w:rStyle w:val="Hyperlink"/>
          <w:rFonts w:ascii="Poppins Medium" w:hAnsi="Poppins Medium" w:cs="Poppins Medium"/>
          <w:shd w:val="clear" w:color="auto" w:fill="FFFFFF"/>
        </w:rPr>
        <w:t xml:space="preserve"> to </w:t>
      </w:r>
      <w:r w:rsidR="00E72F9F">
        <w:rPr>
          <w:rStyle w:val="Hyperlink"/>
          <w:rFonts w:ascii="Poppins Medium" w:hAnsi="Poppins Medium" w:cs="Poppins Medium"/>
          <w:shd w:val="clear" w:color="auto" w:fill="FFFFFF"/>
        </w:rPr>
        <w:t xml:space="preserve">the UK </w:t>
      </w:r>
      <w:r w:rsidR="009B6CFE">
        <w:rPr>
          <w:rStyle w:val="Hyperlink"/>
          <w:rFonts w:ascii="Poppins Medium" w:hAnsi="Poppins Medium" w:cs="Poppins Medium"/>
          <w:shd w:val="clear" w:color="auto" w:fill="FFFFFF"/>
        </w:rPr>
        <w:t>Parliament’s Joint Committee on Human Rights,</w:t>
      </w:r>
      <w:r w:rsidR="009B6CFE">
        <w:rPr>
          <w:rFonts w:ascii="Poppins Medium" w:hAnsi="Poppins Medium" w:cs="Poppins Medium"/>
          <w:shd w:val="clear" w:color="auto" w:fill="FFFFFF"/>
        </w:rPr>
        <w:t xml:space="preserve"> expressing our concerns about the UK Government’s attempts to weaken or remove Section 3.</w:t>
      </w:r>
    </w:p>
    <w:p w:rsidR="009B6CFE" w:rsidP="009B6CFE" w:rsidRDefault="007F32CA" w14:paraId="2CA9755E" w14:textId="3985B2A3">
      <w:pPr>
        <w:rPr>
          <w:rFonts w:ascii="Poppins Medium" w:hAnsi="Poppins Medium" w:cs="Poppins Medium"/>
        </w:rPr>
      </w:pPr>
      <w:r>
        <w:rPr>
          <w:rStyle w:val="Hyperlink"/>
          <w:rFonts w:ascii="Poppins Medium" w:hAnsi="Poppins Medium" w:cs="Poppins Medium"/>
          <w:shd w:val="clear" w:color="auto" w:fill="FFFFFF"/>
        </w:rPr>
        <w:br/>
      </w:r>
      <w:r w:rsidRPr="006D1D69" w:rsidR="00D867F5">
        <w:rPr>
          <w:rStyle w:val="Heading3Char"/>
          <w:rFonts w:ascii="Poppins Medium" w:hAnsi="Poppins Medium" w:cs="Poppins Medium"/>
        </w:rPr>
        <w:t xml:space="preserve">ii) </w:t>
      </w:r>
      <w:r w:rsidRPr="006D1D69" w:rsidR="00116388">
        <w:rPr>
          <w:rStyle w:val="Heading3Char"/>
          <w:rFonts w:ascii="Poppins Medium" w:hAnsi="Poppins Medium" w:cs="Poppins Medium"/>
        </w:rPr>
        <w:t>The UK Government must commit to adhering to international human rights obligations</w:t>
      </w:r>
      <w:r w:rsidRPr="006A0835" w:rsidR="00116388">
        <w:t xml:space="preserve"> </w:t>
      </w:r>
      <w:r w:rsidRPr="006A0835" w:rsidR="00A006F4">
        <w:br/>
      </w:r>
      <w:r w:rsidR="00343E2D">
        <w:rPr>
          <w:rFonts w:ascii="Poppins Medium" w:hAnsi="Poppins Medium" w:cs="Poppins Medium"/>
        </w:rPr>
        <w:br/>
      </w:r>
      <w:r w:rsidR="009B6CFE">
        <w:rPr>
          <w:rFonts w:ascii="Poppins Medium" w:hAnsi="Poppins Medium" w:cs="Poppins Medium"/>
        </w:rPr>
        <w:t xml:space="preserve">With domestic human rights protections under threat, </w:t>
      </w:r>
      <w:r w:rsidRPr="003A67DB" w:rsidR="009B6CFE">
        <w:rPr>
          <w:rFonts w:ascii="Poppins Medium" w:hAnsi="Poppins Medium" w:cs="Poppins Medium"/>
        </w:rPr>
        <w:t xml:space="preserve">the question of how the rights of people in the UK would be protected </w:t>
      </w:r>
      <w:r w:rsidR="009B6CFE">
        <w:rPr>
          <w:rFonts w:ascii="Poppins Medium" w:hAnsi="Poppins Medium" w:cs="Poppins Medium"/>
        </w:rPr>
        <w:t>beyond</w:t>
      </w:r>
      <w:r w:rsidRPr="003A67DB" w:rsidR="009B6CFE">
        <w:rPr>
          <w:rFonts w:ascii="Poppins Medium" w:hAnsi="Poppins Medium" w:cs="Poppins Medium"/>
        </w:rPr>
        <w:t xml:space="preserve"> the HRA </w:t>
      </w:r>
      <w:r w:rsidR="009B6CFE">
        <w:rPr>
          <w:rFonts w:ascii="Poppins Medium" w:hAnsi="Poppins Medium" w:cs="Poppins Medium"/>
        </w:rPr>
        <w:t>has also been</w:t>
      </w:r>
      <w:r w:rsidRPr="003A67DB" w:rsidR="009B6CFE">
        <w:rPr>
          <w:rFonts w:ascii="Poppins Medium" w:hAnsi="Poppins Medium" w:cs="Poppins Medium"/>
        </w:rPr>
        <w:t xml:space="preserve"> brought into sharp focus</w:t>
      </w:r>
      <w:r w:rsidR="00FE5C13">
        <w:rPr>
          <w:rFonts w:ascii="Poppins Medium" w:hAnsi="Poppins Medium" w:cs="Poppins Medium"/>
        </w:rPr>
        <w:t xml:space="preserve"> with reported threats to withdraw from the</w:t>
      </w:r>
      <w:r w:rsidR="006A6DC8">
        <w:rPr>
          <w:rFonts w:ascii="Poppins Medium" w:hAnsi="Poppins Medium" w:cs="Poppins Medium"/>
        </w:rPr>
        <w:t xml:space="preserve"> European Convention on Human Rights (</w:t>
      </w:r>
      <w:r w:rsidRPr="003A67DB" w:rsidR="006A6DC8">
        <w:rPr>
          <w:rFonts w:ascii="Poppins Medium" w:hAnsi="Poppins Medium" w:cs="Poppins Medium"/>
        </w:rPr>
        <w:t>ECHR</w:t>
      </w:r>
      <w:r w:rsidR="006A6DC8">
        <w:rPr>
          <w:rFonts w:ascii="Poppins Medium" w:hAnsi="Poppins Medium" w:cs="Poppins Medium"/>
        </w:rPr>
        <w:t>) or to attempt to unilaterally change our treaty obligations in relation to its Court (ECtHR)</w:t>
      </w:r>
      <w:r w:rsidRPr="003A67DB" w:rsidR="009B6CFE">
        <w:rPr>
          <w:rFonts w:ascii="Poppins Medium" w:hAnsi="Poppins Medium" w:cs="Poppins Medium"/>
        </w:rPr>
        <w:t xml:space="preserve">. </w:t>
      </w:r>
      <w:r w:rsidR="009B6CFE">
        <w:rPr>
          <w:rFonts w:ascii="Poppins Medium" w:hAnsi="Poppins Medium" w:cs="Poppins Medium"/>
        </w:rPr>
        <w:t>T</w:t>
      </w:r>
      <w:r w:rsidRPr="003A67DB" w:rsidR="009B6CFE">
        <w:rPr>
          <w:rFonts w:ascii="Poppins Medium" w:hAnsi="Poppins Medium" w:cs="Poppins Medium"/>
        </w:rPr>
        <w:t>he HRA stands independent from the UK’s membership of the</w:t>
      </w:r>
      <w:r w:rsidR="009B6CFE">
        <w:rPr>
          <w:rFonts w:ascii="Poppins Medium" w:hAnsi="Poppins Medium" w:cs="Poppins Medium"/>
        </w:rPr>
        <w:t xml:space="preserve"> </w:t>
      </w:r>
      <w:r w:rsidRPr="003A67DB" w:rsidR="009B6CFE">
        <w:rPr>
          <w:rFonts w:ascii="Poppins Medium" w:hAnsi="Poppins Medium" w:cs="Poppins Medium"/>
        </w:rPr>
        <w:t xml:space="preserve">ECHR and </w:t>
      </w:r>
      <w:r w:rsidR="0035217A">
        <w:rPr>
          <w:rFonts w:ascii="Poppins Medium" w:hAnsi="Poppins Medium" w:cs="Poppins Medium"/>
        </w:rPr>
        <w:t>its</w:t>
      </w:r>
      <w:r w:rsidR="006A6DC8">
        <w:rPr>
          <w:rFonts w:ascii="Poppins Medium" w:hAnsi="Poppins Medium" w:cs="Poppins Medium"/>
        </w:rPr>
        <w:t xml:space="preserve"> </w:t>
      </w:r>
      <w:r w:rsidR="0035217A">
        <w:rPr>
          <w:rFonts w:ascii="Poppins Medium" w:hAnsi="Poppins Medium" w:cs="Poppins Medium"/>
        </w:rPr>
        <w:t xml:space="preserve">parent body, </w:t>
      </w:r>
      <w:r w:rsidRPr="003A67DB" w:rsidR="009B6CFE">
        <w:rPr>
          <w:rFonts w:ascii="Poppins Medium" w:hAnsi="Poppins Medium" w:cs="Poppins Medium"/>
        </w:rPr>
        <w:t xml:space="preserve">the Council of Europe as it is a UK law passed in our Parliament. However, </w:t>
      </w:r>
      <w:r w:rsidR="009B6CFE">
        <w:rPr>
          <w:rFonts w:ascii="Poppins Medium" w:hAnsi="Poppins Medium" w:cs="Poppins Medium"/>
        </w:rPr>
        <w:t xml:space="preserve">without the ECHR, </w:t>
      </w:r>
      <w:r w:rsidRPr="003A67DB" w:rsidR="009B6CFE">
        <w:rPr>
          <w:rFonts w:ascii="Poppins Medium" w:hAnsi="Poppins Medium" w:cs="Poppins Medium"/>
        </w:rPr>
        <w:t>an</w:t>
      </w:r>
      <w:r w:rsidR="009B6CFE">
        <w:rPr>
          <w:rFonts w:ascii="Poppins Medium" w:hAnsi="Poppins Medium" w:cs="Poppins Medium"/>
        </w:rPr>
        <w:t xml:space="preserve"> </w:t>
      </w:r>
      <w:r w:rsidRPr="003A67DB" w:rsidR="009B6CFE">
        <w:rPr>
          <w:rFonts w:ascii="Poppins Medium" w:hAnsi="Poppins Medium" w:cs="Poppins Medium"/>
        </w:rPr>
        <w:t>individual</w:t>
      </w:r>
      <w:r w:rsidR="009B6CFE">
        <w:rPr>
          <w:rFonts w:ascii="Poppins Medium" w:hAnsi="Poppins Medium" w:cs="Poppins Medium"/>
        </w:rPr>
        <w:t xml:space="preserve"> who</w:t>
      </w:r>
      <w:r w:rsidRPr="003A67DB" w:rsidR="009B6CFE">
        <w:rPr>
          <w:rFonts w:ascii="Poppins Medium" w:hAnsi="Poppins Medium" w:cs="Poppins Medium"/>
        </w:rPr>
        <w:t xml:space="preserve"> did not secure the human rights protections</w:t>
      </w:r>
      <w:r w:rsidR="009B6CFE">
        <w:rPr>
          <w:rFonts w:ascii="Poppins Medium" w:hAnsi="Poppins Medium" w:cs="Poppins Medium"/>
        </w:rPr>
        <w:t xml:space="preserve"> </w:t>
      </w:r>
      <w:r w:rsidRPr="003A67DB" w:rsidR="009B6CFE">
        <w:rPr>
          <w:rFonts w:ascii="Poppins Medium" w:hAnsi="Poppins Medium" w:cs="Poppins Medium"/>
        </w:rPr>
        <w:t>they sought from the UK courts would no longer be able to take their case to the ECtHR. UK individuals would</w:t>
      </w:r>
      <w:r w:rsidR="009B6CFE">
        <w:rPr>
          <w:rFonts w:ascii="Poppins Medium" w:hAnsi="Poppins Medium" w:cs="Poppins Medium"/>
        </w:rPr>
        <w:t xml:space="preserve"> also</w:t>
      </w:r>
      <w:r w:rsidRPr="003A67DB" w:rsidR="009B6CFE">
        <w:rPr>
          <w:rFonts w:ascii="Poppins Medium" w:hAnsi="Poppins Medium" w:cs="Poppins Medium"/>
        </w:rPr>
        <w:t xml:space="preserve"> not benefit from the application of interim measures from the ECtHR if the UK withdrew from the Convention. </w:t>
      </w:r>
    </w:p>
    <w:p w:rsidR="009B6CFE" w:rsidP="009B6CFE" w:rsidRDefault="009B6CFE" w14:paraId="7C085184" w14:textId="77777777">
      <w:pPr>
        <w:rPr>
          <w:rFonts w:ascii="Poppins Medium" w:hAnsi="Poppins Medium" w:cs="Poppins Medium"/>
        </w:rPr>
      </w:pPr>
      <w:r>
        <w:rPr>
          <w:rFonts w:ascii="Poppins Medium" w:hAnsi="Poppins Medium" w:cs="Poppins Medium"/>
        </w:rPr>
        <w:t xml:space="preserve">Despite its assertion in the State report that the “government is committed to remaining a signatory to the European Convention on Human Rights (ECHR)”, the UK Government have made several moves that call into question its commitment to its international obligations. </w:t>
      </w:r>
    </w:p>
    <w:p w:rsidR="009B6CFE" w:rsidP="009B6CFE" w:rsidRDefault="009B6CFE" w14:paraId="662C21E6" w14:textId="77777777">
      <w:pPr>
        <w:rPr>
          <w:rFonts w:ascii="Poppins Medium" w:hAnsi="Poppins Medium" w:cs="Poppins Medium"/>
        </w:rPr>
      </w:pPr>
      <w:r w:rsidRPr="6C161596">
        <w:rPr>
          <w:rFonts w:ascii="Poppins Medium" w:hAnsi="Poppins Medium" w:cs="Poppins Medium"/>
        </w:rPr>
        <w:t xml:space="preserve">The controversial </w:t>
      </w:r>
      <w:hyperlink r:id="rId30">
        <w:r w:rsidRPr="6C161596">
          <w:rPr>
            <w:rStyle w:val="Hyperlink"/>
            <w:rFonts w:ascii="Poppins Medium" w:hAnsi="Poppins Medium" w:cs="Poppins Medium"/>
          </w:rPr>
          <w:t>Illegal Migration Act</w:t>
        </w:r>
      </w:hyperlink>
      <w:r w:rsidRPr="6C161596">
        <w:rPr>
          <w:rFonts w:ascii="Poppins Medium" w:hAnsi="Poppins Medium" w:cs="Poppins Medium"/>
        </w:rPr>
        <w:t xml:space="preserve"> leaves it up to a Government Minister to decide whether or not to comply with </w:t>
      </w:r>
      <w:hyperlink r:id="rId31">
        <w:r w:rsidRPr="6C161596">
          <w:rPr>
            <w:rStyle w:val="Hyperlink"/>
            <w:rFonts w:ascii="Poppins Medium" w:hAnsi="Poppins Medium" w:cs="Poppins Medium"/>
          </w:rPr>
          <w:t>interim measures issued by the ECtHR</w:t>
        </w:r>
      </w:hyperlink>
      <w:r w:rsidRPr="6C161596">
        <w:rPr>
          <w:rFonts w:ascii="Poppins Medium" w:hAnsi="Poppins Medium" w:cs="Poppins Medium"/>
        </w:rPr>
        <w:t xml:space="preserve"> regarding sending people seeking asylum to other countries. </w:t>
      </w:r>
      <w:r>
        <w:rPr>
          <w:rFonts w:ascii="Poppins Medium" w:hAnsi="Poppins Medium" w:cs="Poppins Medium"/>
        </w:rPr>
        <w:t>Interim measures are orders to take (or not take) certain steps while a legal case is ongoing and are only issued where there is an “</w:t>
      </w:r>
      <w:hyperlink r:id="rId32">
        <w:r w:rsidRPr="6C161596">
          <w:rPr>
            <w:rStyle w:val="Hyperlink"/>
            <w:rFonts w:ascii="Poppins Medium" w:hAnsi="Poppins Medium" w:cs="Poppins Medium"/>
          </w:rPr>
          <w:t>imminent risk of irreparable damage.</w:t>
        </w:r>
      </w:hyperlink>
      <w:r>
        <w:rPr>
          <w:rFonts w:ascii="Poppins Medium" w:hAnsi="Poppins Medium" w:cs="Poppins Medium"/>
        </w:rPr>
        <w:t>” The Council of Europe said this “</w:t>
      </w:r>
      <w:r w:rsidRPr="00414821">
        <w:rPr>
          <w:rFonts w:ascii="Poppins Medium" w:hAnsi="Poppins Medium" w:cs="Poppins Medium"/>
        </w:rPr>
        <w:t>place</w:t>
      </w:r>
      <w:r>
        <w:rPr>
          <w:rFonts w:ascii="Poppins Medium" w:hAnsi="Poppins Medium" w:cs="Poppins Medium"/>
        </w:rPr>
        <w:t>[s]</w:t>
      </w:r>
      <w:r w:rsidRPr="00414821">
        <w:rPr>
          <w:rFonts w:ascii="Poppins Medium" w:hAnsi="Poppins Medium" w:cs="Poppins Medium"/>
        </w:rPr>
        <w:t xml:space="preserve"> on the statute book a provision that contemplates the UK Government deliberately breaching its international obligation to comply with interim measures…It is of grave concern that this draft legislation foresees the UK breaching international law, thus undermining the rule </w:t>
      </w:r>
      <w:r w:rsidRPr="00414821">
        <w:rPr>
          <w:rFonts w:ascii="Poppins Medium" w:hAnsi="Poppins Medium" w:cs="Poppins Medium"/>
        </w:rPr>
        <w:t>of law. If such a provision becomes law, this would send a negative message, not only in the UK but also internationally.”</w:t>
      </w:r>
    </w:p>
    <w:p w:rsidR="009B6CFE" w:rsidP="009B6CFE" w:rsidRDefault="009B6CFE" w14:paraId="461D5297" w14:textId="6A4D3D8C">
      <w:pPr>
        <w:rPr>
          <w:rFonts w:ascii="Poppins Medium" w:hAnsi="Poppins Medium" w:cs="Poppins Medium"/>
        </w:rPr>
      </w:pPr>
      <w:r>
        <w:rPr>
          <w:rFonts w:ascii="Poppins Medium" w:hAnsi="Poppins Medium" w:cs="Poppins Medium"/>
        </w:rPr>
        <w:t xml:space="preserve">The UK Government is currently trying to pass a similar clause in the </w:t>
      </w:r>
      <w:hyperlink w:history="1" r:id="rId33">
        <w:r w:rsidRPr="00996D87">
          <w:rPr>
            <w:rStyle w:val="Hyperlink"/>
            <w:rFonts w:ascii="Poppins Medium" w:hAnsi="Poppins Medium" w:cs="Poppins Medium"/>
          </w:rPr>
          <w:t>Safety of Rwanda (Asylum and Immigration) Bill</w:t>
        </w:r>
      </w:hyperlink>
      <w:r w:rsidR="00F0716B">
        <w:rPr>
          <w:rFonts w:ascii="Poppins Medium" w:hAnsi="Poppins Medium" w:cs="Poppins Medium"/>
        </w:rPr>
        <w:t xml:space="preserve">, which instructs decision-makers to treat Rwanda as a safe country in contradiction with </w:t>
      </w:r>
      <w:hyperlink w:history="1" r:id="rId34">
        <w:r w:rsidRPr="00341B3D" w:rsidR="00F0716B">
          <w:rPr>
            <w:rStyle w:val="Hyperlink"/>
            <w:rFonts w:ascii="Poppins Medium" w:hAnsi="Poppins Medium" w:cs="Poppins Medium"/>
          </w:rPr>
          <w:t>a recent UK Supreme Court finding</w:t>
        </w:r>
      </w:hyperlink>
      <w:r w:rsidR="00D13B66">
        <w:rPr>
          <w:rFonts w:ascii="Poppins Medium" w:hAnsi="Poppins Medium" w:cs="Poppins Medium"/>
        </w:rPr>
        <w:t xml:space="preserve"> regarding the right to be free from inhuman or degrading treatment</w:t>
      </w:r>
      <w:r w:rsidR="00F0716B">
        <w:rPr>
          <w:rFonts w:ascii="Poppins Medium" w:hAnsi="Poppins Medium" w:cs="Poppins Medium"/>
        </w:rPr>
        <w:t xml:space="preserve">. </w:t>
      </w:r>
      <w:r>
        <w:rPr>
          <w:rFonts w:ascii="Poppins Medium" w:hAnsi="Poppins Medium" w:cs="Poppins Medium"/>
        </w:rPr>
        <w:t xml:space="preserve">We have written </w:t>
      </w:r>
      <w:hyperlink w:history="1" r:id="rId35">
        <w:r w:rsidRPr="00996D87">
          <w:rPr>
            <w:rStyle w:val="Hyperlink"/>
            <w:rFonts w:ascii="Poppins Medium" w:hAnsi="Poppins Medium" w:cs="Poppins Medium"/>
          </w:rPr>
          <w:t>a short explainer on our human rights concerns about this Bill and the accompanying treaty</w:t>
        </w:r>
      </w:hyperlink>
      <w:r>
        <w:rPr>
          <w:rFonts w:ascii="Poppins Medium" w:hAnsi="Poppins Medium" w:cs="Poppins Medium"/>
        </w:rPr>
        <w:t xml:space="preserve">, which the </w:t>
      </w:r>
      <w:hyperlink w:history="1" r:id="rId36">
        <w:r w:rsidRPr="00996D87">
          <w:rPr>
            <w:rStyle w:val="Hyperlink"/>
            <w:rFonts w:ascii="Poppins Medium" w:hAnsi="Poppins Medium" w:cs="Poppins Medium"/>
          </w:rPr>
          <w:t>Parliament’s International Agreements Committee recently voted against ratifying</w:t>
        </w:r>
      </w:hyperlink>
      <w:r>
        <w:rPr>
          <w:rFonts w:ascii="Poppins Medium" w:hAnsi="Poppins Medium" w:cs="Poppins Medium"/>
        </w:rPr>
        <w:t xml:space="preserve">. </w:t>
      </w:r>
      <w:r w:rsidR="00DB0058">
        <w:rPr>
          <w:rFonts w:ascii="Poppins Medium" w:hAnsi="Poppins Medium" w:cs="Poppins Medium"/>
        </w:rPr>
        <w:t xml:space="preserve">In an </w:t>
      </w:r>
      <w:hyperlink w:history="1" r:id="rId37">
        <w:r w:rsidRPr="00DB0058" w:rsidR="00DB0058">
          <w:rPr>
            <w:rStyle w:val="Hyperlink"/>
            <w:rFonts w:ascii="Poppins Medium" w:hAnsi="Poppins Medium" w:cs="Poppins Medium"/>
          </w:rPr>
          <w:t>updated statement</w:t>
        </w:r>
      </w:hyperlink>
      <w:r w:rsidR="00DB0058">
        <w:rPr>
          <w:rFonts w:ascii="Poppins Medium" w:hAnsi="Poppins Medium" w:cs="Poppins Medium"/>
        </w:rPr>
        <w:t xml:space="preserve"> in 2022, T</w:t>
      </w:r>
      <w:r>
        <w:rPr>
          <w:rFonts w:ascii="Poppins Medium" w:hAnsi="Poppins Medium" w:cs="Poppins Medium"/>
        </w:rPr>
        <w:t>he United Nations High Commissioner for Refugees said it is “</w:t>
      </w:r>
      <w:hyperlink w:history="1" r:id="rId38">
        <w:r w:rsidRPr="00DF20D9">
          <w:rPr>
            <w:rStyle w:val="Hyperlink"/>
            <w:rFonts w:ascii="Poppins Medium" w:hAnsi="Poppins Medium" w:cs="Poppins Medium"/>
          </w:rPr>
          <w:t>deeply concerned about the proposal to legislate to exclude a specific category of individuals – asylum-seekers – from certain protections enshrined by the Human Rights Act, including the right to challenge their removal based on European Convention on Human Rights (ECHR) grounds. This undermines the universality of human rights, has implications for the rule of law both domestically and internationally, and sets an acutely troubling precedent.</w:t>
        </w:r>
      </w:hyperlink>
      <w:r w:rsidRPr="00D571C7">
        <w:rPr>
          <w:rFonts w:ascii="Poppins Medium" w:hAnsi="Poppins Medium" w:cs="Poppins Medium"/>
        </w:rPr>
        <w:t>"</w:t>
      </w:r>
    </w:p>
    <w:p w:rsidR="00E702A5" w:rsidP="009B6CFE" w:rsidRDefault="00E702A5" w14:paraId="4D3781C0" w14:textId="6FE4CE69">
      <w:pPr>
        <w:rPr>
          <w:rFonts w:ascii="Poppins Medium" w:hAnsi="Poppins Medium" w:cs="Poppins Medium"/>
        </w:rPr>
      </w:pPr>
    </w:p>
    <w:p w:rsidR="009B6CFE" w:rsidP="009B6CFE" w:rsidRDefault="009B6CFE" w14:paraId="6DF6431E" w14:textId="6E7F40CE">
      <w:pPr>
        <w:rPr>
          <w:rFonts w:ascii="Poppins Medium" w:hAnsi="Poppins Medium" w:cs="Poppins Medium"/>
        </w:rPr>
      </w:pPr>
      <w:r>
        <w:rPr>
          <w:rFonts w:ascii="Poppins Medium" w:hAnsi="Poppins Medium" w:cs="Poppins Medium"/>
        </w:rPr>
        <w:t>This disregard for international obligations raises concerns both about the UK Government’s commitment to ICCPR rights and about the practical means by which people in the UK can ensure their rights protected. By weakening access to remedies of the ECtHR, the UK Government is removing the final safeguards designed to uphold human rights in some of the most perilous situations.</w:t>
      </w:r>
    </w:p>
    <w:p w:rsidRPr="00772226" w:rsidR="004A7FAA" w:rsidP="009B6CFE" w:rsidRDefault="00291274" w14:paraId="33AC93AB" w14:textId="6376E65E">
      <w:pPr>
        <w:rPr>
          <w:rFonts w:ascii="Poppins Medium" w:hAnsi="Poppins Medium" w:cs="Poppins Medium"/>
          <w:b/>
          <w:bCs/>
        </w:rPr>
      </w:pPr>
      <w:r w:rsidRPr="00291274">
        <w:rPr>
          <w:rFonts w:ascii="Poppins Medium" w:hAnsi="Poppins Medium" w:cs="Poppins Medium"/>
          <w:b/>
          <w:bCs/>
          <w:noProof/>
        </w:rPr>
        <mc:AlternateContent>
          <mc:Choice Requires="wps">
            <w:drawing>
              <wp:anchor distT="45720" distB="45720" distL="114300" distR="114300" simplePos="0" relativeHeight="251659264" behindDoc="0" locked="0" layoutInCell="1" allowOverlap="1" wp14:anchorId="22A5D2EC" wp14:editId="7F20FE49">
                <wp:simplePos x="0" y="0"/>
                <wp:positionH relativeFrom="column">
                  <wp:posOffset>-38100</wp:posOffset>
                </wp:positionH>
                <wp:positionV relativeFrom="paragraph">
                  <wp:posOffset>369570</wp:posOffset>
                </wp:positionV>
                <wp:extent cx="5996940" cy="1404620"/>
                <wp:effectExtent l="0" t="0" r="22860" b="2476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6940" cy="1404620"/>
                        </a:xfrm>
                        <a:prstGeom prst="rect">
                          <a:avLst/>
                        </a:prstGeom>
                        <a:solidFill>
                          <a:srgbClr val="FFFFFF"/>
                        </a:solidFill>
                        <a:ln w="9525">
                          <a:solidFill>
                            <a:srgbClr val="000000"/>
                          </a:solidFill>
                          <a:miter lim="800000"/>
                          <a:headEnd/>
                          <a:tailEnd/>
                        </a:ln>
                      </wps:spPr>
                      <wps:txbx>
                        <w:txbxContent>
                          <w:p w:rsidR="00291274" w:rsidRDefault="00291274" w14:paraId="0C718E5F" w14:textId="2C18F0DD">
                            <w:r w:rsidRPr="00772226">
                              <w:rPr>
                                <w:rFonts w:ascii="Poppins Medium" w:hAnsi="Poppins Medium" w:cs="Poppins Medium"/>
                                <w:b/>
                                <w:bCs/>
                              </w:rPr>
                              <w:t xml:space="preserve">The UK Government states it commissioned the IHRAR to review, in particular, the relationship between UK courts and the ECtHR; and the impact of the HRA on the </w:t>
                            </w:r>
                            <w:hyperlink r:id="rId39">
                              <w:r w:rsidRPr="00772226">
                                <w:rPr>
                                  <w:rStyle w:val="Hyperlink"/>
                                  <w:rFonts w:ascii="Poppins Medium" w:hAnsi="Poppins Medium" w:cs="Poppins Medium"/>
                                  <w:b/>
                                  <w:bCs/>
                                </w:rPr>
                                <w:t>balance of powers</w:t>
                              </w:r>
                            </w:hyperlink>
                            <w:r w:rsidRPr="00772226">
                              <w:rPr>
                                <w:rFonts w:ascii="Poppins Medium" w:hAnsi="Poppins Medium" w:cs="Poppins Medium"/>
                                <w:b/>
                                <w:bCs/>
                              </w:rPr>
                              <w:t>. Despite IHRAR reporting positive findings in both these areas, the UK Government has since made moves both to jeopardise the UK’s relationship with the ECtHR and to undermine the balance of powers by making it harder for people to challenge government decisions in court or to ensure that Parliament’s laws are being int</w:t>
                            </w:r>
                            <w:r w:rsidR="00916010">
                              <w:rPr>
                                <w:rFonts w:ascii="Poppins Medium" w:hAnsi="Poppins Medium" w:cs="Poppins Medium"/>
                                <w:b/>
                                <w:bCs/>
                              </w:rPr>
                              <w:t>e</w:t>
                            </w:r>
                            <w:r w:rsidRPr="00772226">
                              <w:rPr>
                                <w:rFonts w:ascii="Poppins Medium" w:hAnsi="Poppins Medium" w:cs="Poppins Medium"/>
                                <w:b/>
                                <w:bCs/>
                              </w:rPr>
                              <w:t>rpreted correctly</w:t>
                            </w:r>
                            <w:r>
                              <w:rPr>
                                <w:rFonts w:ascii="Poppins Medium" w:hAnsi="Poppins Medium" w:cs="Poppins Medium"/>
                                <w:b/>
                                <w:bC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389462E7">
              <v:shapetype id="_x0000_t202" coordsize="21600,21600" o:spt="202" path="m,l,21600r21600,l21600,xe" w14:anchorId="22A5D2EC">
                <v:stroke joinstyle="miter"/>
                <v:path gradientshapeok="t" o:connecttype="rect"/>
              </v:shapetype>
              <v:shape id="Text Box 2" style="position:absolute;margin-left:-3pt;margin-top:29.1pt;width:472.2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">
                <v:textbox style="mso-fit-shape-to-text:t">
                  <w:txbxContent>
                    <w:p w:rsidR="00291274" w:rsidRDefault="00291274" w14:paraId="0ABFCEB1" w14:textId="2C18F0DD">
                      <w:r w:rsidRPr="00772226">
                        <w:rPr>
                          <w:rFonts w:ascii="Poppins Medium" w:hAnsi="Poppins Medium" w:cs="Poppins Medium"/>
                          <w:b/>
                          <w:bCs/>
                        </w:rPr>
                        <w:t xml:space="preserve">The UK Government states it commissioned the IHRAR to review, in particular, the relationship between UK courts and the ECtHR; and the impact of the HRA on the </w:t>
                      </w:r>
                      <w:hyperlink r:id="rId40">
                        <w:r w:rsidRPr="00772226">
                          <w:rPr>
                            <w:rStyle w:val="Hyperlink"/>
                            <w:rFonts w:ascii="Poppins Medium" w:hAnsi="Poppins Medium" w:cs="Poppins Medium"/>
                            <w:b/>
                            <w:bCs/>
                          </w:rPr>
                          <w:t>balance of powers</w:t>
                        </w:r>
                      </w:hyperlink>
                      <w:r w:rsidRPr="00772226">
                        <w:rPr>
                          <w:rFonts w:ascii="Poppins Medium" w:hAnsi="Poppins Medium" w:cs="Poppins Medium"/>
                          <w:b/>
                          <w:bCs/>
                        </w:rPr>
                        <w:t>. Despite IHRAR reporting positive findings in both these areas, the UK Government has since made moves both to jeopardise the UK’s relationship with the ECtHR and to undermine the balance of powers by making it harder for people to challenge government decisions in court or to ensure that Parliament’s laws are being int</w:t>
                      </w:r>
                      <w:r w:rsidR="00916010">
                        <w:rPr>
                          <w:rFonts w:ascii="Poppins Medium" w:hAnsi="Poppins Medium" w:cs="Poppins Medium"/>
                          <w:b/>
                          <w:bCs/>
                        </w:rPr>
                        <w:t>e</w:t>
                      </w:r>
                      <w:r w:rsidRPr="00772226">
                        <w:rPr>
                          <w:rFonts w:ascii="Poppins Medium" w:hAnsi="Poppins Medium" w:cs="Poppins Medium"/>
                          <w:b/>
                          <w:bCs/>
                        </w:rPr>
                        <w:t>rpreted correctly</w:t>
                      </w:r>
                      <w:r>
                        <w:rPr>
                          <w:rFonts w:ascii="Poppins Medium" w:hAnsi="Poppins Medium" w:cs="Poppins Medium"/>
                          <w:b/>
                          <w:bCs/>
                        </w:rPr>
                        <w:t>.</w:t>
                      </w:r>
                    </w:p>
                  </w:txbxContent>
                </v:textbox>
                <w10:wrap type="topAndBottom"/>
              </v:shape>
            </w:pict>
          </mc:Fallback>
        </mc:AlternateContent>
      </w:r>
    </w:p>
    <w:p w:rsidRPr="006D1D69" w:rsidR="009B6CFE" w:rsidP="006D1D69" w:rsidRDefault="00916010" w14:paraId="1B79D50E" w14:textId="389B34B6">
      <w:pPr>
        <w:pStyle w:val="Heading2"/>
        <w:rPr>
          <w:rFonts w:ascii="Poppins Medium" w:hAnsi="Poppins Medium" w:cs="Poppins Medium"/>
          <w:i/>
        </w:rPr>
      </w:pPr>
      <w:r>
        <w:br/>
      </w:r>
      <w:r w:rsidRPr="006D1D69" w:rsidR="009B6CFE">
        <w:rPr>
          <w:rFonts w:ascii="Poppins Medium" w:hAnsi="Poppins Medium" w:cs="Poppins Medium"/>
        </w:rPr>
        <w:t>Stories:</w:t>
      </w:r>
      <w:r w:rsidR="006D1D69">
        <w:rPr>
          <w:rFonts w:ascii="Poppins Medium" w:hAnsi="Poppins Medium" w:cs="Poppins Medium"/>
        </w:rPr>
        <w:br/>
      </w:r>
    </w:p>
    <w:p w:rsidRPr="00B02E81" w:rsidR="00AB5375" w:rsidP="009B6CFE" w:rsidRDefault="00E655F9" w14:paraId="08935DF5" w14:textId="056A92A0">
      <w:pPr>
        <w:rPr>
          <w:rFonts w:ascii="Poppins Medium" w:hAnsi="Poppins Medium" w:cs="Poppins Medium"/>
        </w:rPr>
      </w:pPr>
      <w:r w:rsidRPr="00B02E81">
        <w:rPr>
          <w:rFonts w:ascii="Poppins Medium" w:hAnsi="Poppins Medium" w:cs="Poppins Medium"/>
        </w:rPr>
        <w:t>Since IHRAR</w:t>
      </w:r>
      <w:r w:rsidRPr="00B02E81" w:rsidR="003664A1">
        <w:rPr>
          <w:rFonts w:ascii="Poppins Medium" w:hAnsi="Poppins Medium" w:cs="Poppins Medium"/>
        </w:rPr>
        <w:t xml:space="preserve">, civil society in the UK has come together to </w:t>
      </w:r>
      <w:r w:rsidRPr="00B02E81" w:rsidR="00001380">
        <w:rPr>
          <w:rFonts w:ascii="Poppins Medium" w:hAnsi="Poppins Medium" w:cs="Poppins Medium"/>
        </w:rPr>
        <w:t xml:space="preserve">protect our human rights laws from Government interference. </w:t>
      </w:r>
      <w:r w:rsidRPr="00B02E81" w:rsidR="00B867ED">
        <w:rPr>
          <w:rFonts w:ascii="Poppins Medium" w:hAnsi="Poppins Medium" w:cs="Poppins Medium"/>
        </w:rPr>
        <w:t xml:space="preserve">There has been much talk about the </w:t>
      </w:r>
      <w:r w:rsidRPr="00B02E81" w:rsidR="00B867ED">
        <w:rPr>
          <w:rFonts w:ascii="Poppins Medium" w:hAnsi="Poppins Medium" w:cs="Poppins Medium"/>
        </w:rPr>
        <w:t>relationships between the judiciary, the executive and legislature</w:t>
      </w:r>
      <w:r w:rsidRPr="00B02E81" w:rsidR="00B02E81">
        <w:rPr>
          <w:rFonts w:ascii="Poppins Medium" w:hAnsi="Poppins Medium" w:cs="Poppins Medium"/>
        </w:rPr>
        <w:t>,</w:t>
      </w:r>
      <w:r w:rsidRPr="00B02E81" w:rsidR="00B867ED">
        <w:rPr>
          <w:rFonts w:ascii="Poppins Medium" w:hAnsi="Poppins Medium" w:cs="Poppins Medium"/>
        </w:rPr>
        <w:t xml:space="preserve"> and </w:t>
      </w:r>
      <w:r w:rsidRPr="00B02E81" w:rsidR="00B118BE">
        <w:rPr>
          <w:rFonts w:ascii="Poppins Medium" w:hAnsi="Poppins Medium" w:cs="Poppins Medium"/>
        </w:rPr>
        <w:t xml:space="preserve">substantial work to evidence that our existing </w:t>
      </w:r>
      <w:r w:rsidRPr="00B02E81" w:rsidR="003F748F">
        <w:rPr>
          <w:rFonts w:ascii="Poppins Medium" w:hAnsi="Poppins Medium" w:cs="Poppins Medium"/>
        </w:rPr>
        <w:t xml:space="preserve">legal protections are </w:t>
      </w:r>
      <w:r w:rsidRPr="00B02E81" w:rsidR="00B118BE">
        <w:rPr>
          <w:rFonts w:ascii="Poppins Medium" w:hAnsi="Poppins Medium" w:cs="Poppins Medium"/>
        </w:rPr>
        <w:t xml:space="preserve">working well. </w:t>
      </w:r>
      <w:r w:rsidRPr="00B02E81" w:rsidR="003F748F">
        <w:rPr>
          <w:rFonts w:ascii="Poppins Medium" w:hAnsi="Poppins Medium" w:cs="Poppins Medium"/>
        </w:rPr>
        <w:t>Central to that conversation</w:t>
      </w:r>
      <w:r w:rsidRPr="00B02E81" w:rsidR="00DB1083">
        <w:rPr>
          <w:rFonts w:ascii="Poppins Medium" w:hAnsi="Poppins Medium" w:cs="Poppins Medium"/>
        </w:rPr>
        <w:t>,</w:t>
      </w:r>
      <w:r w:rsidRPr="00B02E81" w:rsidR="003F748F">
        <w:rPr>
          <w:rFonts w:ascii="Poppins Medium" w:hAnsi="Poppins Medium" w:cs="Poppins Medium"/>
        </w:rPr>
        <w:t xml:space="preserve"> yet often missing from </w:t>
      </w:r>
      <w:r w:rsidRPr="00B02E81" w:rsidR="00A044A0">
        <w:rPr>
          <w:rFonts w:ascii="Poppins Medium" w:hAnsi="Poppins Medium" w:cs="Poppins Medium"/>
        </w:rPr>
        <w:t>these debates</w:t>
      </w:r>
      <w:r w:rsidRPr="00B02E81" w:rsidR="00B02E81">
        <w:rPr>
          <w:rFonts w:ascii="Poppins Medium" w:hAnsi="Poppins Medium" w:cs="Poppins Medium"/>
        </w:rPr>
        <w:t>,</w:t>
      </w:r>
      <w:r w:rsidRPr="00B02E81" w:rsidR="003F748F">
        <w:rPr>
          <w:rFonts w:ascii="Poppins Medium" w:hAnsi="Poppins Medium" w:cs="Poppins Medium"/>
        </w:rPr>
        <w:t xml:space="preserve"> </w:t>
      </w:r>
      <w:r w:rsidRPr="00B02E81" w:rsidR="004B0372">
        <w:rPr>
          <w:rFonts w:ascii="Poppins Medium" w:hAnsi="Poppins Medium" w:cs="Poppins Medium"/>
        </w:rPr>
        <w:t>are the stories of the people benefiting from our human rights protections every day in the UK</w:t>
      </w:r>
      <w:r w:rsidRPr="00B02E81" w:rsidR="00B477ED">
        <w:rPr>
          <w:rFonts w:ascii="Poppins Medium" w:hAnsi="Poppins Medium" w:cs="Poppins Medium"/>
        </w:rPr>
        <w:t xml:space="preserve"> and </w:t>
      </w:r>
      <w:r w:rsidRPr="00B02E81" w:rsidR="00D34B01">
        <w:rPr>
          <w:rFonts w:ascii="Poppins Medium" w:hAnsi="Poppins Medium" w:cs="Poppins Medium"/>
        </w:rPr>
        <w:t xml:space="preserve">tangible examples of how </w:t>
      </w:r>
      <w:r w:rsidRPr="00B02E81" w:rsidR="00462FC2">
        <w:rPr>
          <w:rFonts w:ascii="Poppins Medium" w:hAnsi="Poppins Medium" w:cs="Poppins Medium"/>
        </w:rPr>
        <w:t xml:space="preserve">the </w:t>
      </w:r>
      <w:r w:rsidRPr="00B02E81" w:rsidR="00B02E81">
        <w:rPr>
          <w:rFonts w:ascii="Poppins Medium" w:hAnsi="Poppins Medium" w:cs="Poppins Medium"/>
        </w:rPr>
        <w:t xml:space="preserve">UK </w:t>
      </w:r>
      <w:r w:rsidRPr="00B02E81" w:rsidR="00462FC2">
        <w:rPr>
          <w:rFonts w:ascii="Poppins Medium" w:hAnsi="Poppins Medium" w:cs="Poppins Medium"/>
        </w:rPr>
        <w:t xml:space="preserve">Government’s actions will put people’s rights at risk. </w:t>
      </w:r>
      <w:r w:rsidRPr="00B02E81" w:rsidR="00582E6D">
        <w:rPr>
          <w:rFonts w:ascii="Poppins Medium" w:hAnsi="Poppins Medium" w:cs="Poppins Medium"/>
        </w:rPr>
        <w:t xml:space="preserve">We have shared some of these stories below. </w:t>
      </w:r>
    </w:p>
    <w:p w:rsidR="008808BD" w:rsidP="009B6CFE" w:rsidRDefault="008808BD" w14:paraId="30CD9358" w14:textId="77777777">
      <w:pPr>
        <w:rPr>
          <w:rFonts w:ascii="Poppins Medium" w:hAnsi="Poppins Medium" w:cs="Poppins Medium"/>
          <w:b/>
          <w:bCs/>
        </w:rPr>
      </w:pPr>
    </w:p>
    <w:p w:rsidR="00C66A24" w:rsidP="009B6CFE" w:rsidRDefault="005B7CE1" w14:paraId="0DFDBD0E" w14:textId="1A59DD93">
      <w:pPr>
        <w:rPr>
          <w:rFonts w:ascii="Poppins Medium" w:hAnsi="Poppins Medium" w:cs="Poppins Medium"/>
          <w:b/>
          <w:bCs/>
        </w:rPr>
      </w:pPr>
      <w:r>
        <w:rPr>
          <w:rFonts w:ascii="Poppins Medium" w:hAnsi="Poppins Medium" w:cs="Poppins Medium"/>
          <w:b/>
          <w:bCs/>
        </w:rPr>
        <w:t>Vernon’s story</w:t>
      </w:r>
    </w:p>
    <w:p w:rsidR="00D36BDC" w:rsidP="009B6CFE" w:rsidRDefault="00F9128B" w14:paraId="2B66B279" w14:textId="0A3FF999">
      <w:pPr>
        <w:rPr>
          <w:rFonts w:ascii="Poppins Medium" w:hAnsi="Poppins Medium" w:cs="Poppins Medium"/>
        </w:rPr>
      </w:pPr>
      <w:hyperlink w:history="1" r:id="rId41">
        <w:r w:rsidRPr="00A0773D" w:rsidR="005B7CE1">
          <w:rPr>
            <w:rStyle w:val="Hyperlink"/>
            <w:rFonts w:ascii="Poppins Medium" w:hAnsi="Poppins Medium" w:cs="Poppins Medium"/>
          </w:rPr>
          <w:t xml:space="preserve">Vernon </w:t>
        </w:r>
        <w:r w:rsidRPr="00A0773D" w:rsidR="00092CCE">
          <w:rPr>
            <w:rStyle w:val="Hyperlink"/>
            <w:rFonts w:ascii="Poppins Medium" w:hAnsi="Poppins Medium" w:cs="Poppins Medium"/>
          </w:rPr>
          <w:t>was a member</w:t>
        </w:r>
        <w:r w:rsidRPr="00A0773D" w:rsidR="005B7CE1">
          <w:rPr>
            <w:rStyle w:val="Hyperlink"/>
            <w:rFonts w:ascii="Poppins Medium" w:hAnsi="Poppins Medium" w:cs="Poppins Medium"/>
          </w:rPr>
          <w:t xml:space="preserve"> of the </w:t>
        </w:r>
        <w:r w:rsidRPr="00A0773D" w:rsidR="00A775CD">
          <w:rPr>
            <w:rStyle w:val="Hyperlink"/>
            <w:rFonts w:ascii="Poppins Medium" w:hAnsi="Poppins Medium" w:cs="Poppins Medium"/>
          </w:rPr>
          <w:t>“</w:t>
        </w:r>
        <w:r w:rsidRPr="00A0773D" w:rsidR="005B7CE1">
          <w:rPr>
            <w:rStyle w:val="Hyperlink"/>
            <w:rFonts w:ascii="Poppins Medium" w:hAnsi="Poppins Medium" w:cs="Poppins Medium"/>
          </w:rPr>
          <w:t xml:space="preserve">Windrush </w:t>
        </w:r>
        <w:r w:rsidRPr="00A0773D" w:rsidR="00D36BDC">
          <w:rPr>
            <w:rStyle w:val="Hyperlink"/>
            <w:rFonts w:ascii="Poppins Medium" w:hAnsi="Poppins Medium" w:cs="Poppins Medium"/>
          </w:rPr>
          <w:t>G</w:t>
        </w:r>
        <w:r w:rsidRPr="00A0773D" w:rsidR="005B7CE1">
          <w:rPr>
            <w:rStyle w:val="Hyperlink"/>
            <w:rFonts w:ascii="Poppins Medium" w:hAnsi="Poppins Medium" w:cs="Poppins Medium"/>
          </w:rPr>
          <w:t>eneration</w:t>
        </w:r>
        <w:r w:rsidRPr="00A0773D" w:rsidR="00A775CD">
          <w:rPr>
            <w:rStyle w:val="Hyperlink"/>
            <w:rFonts w:ascii="Poppins Medium" w:hAnsi="Poppins Medium" w:cs="Poppins Medium"/>
          </w:rPr>
          <w:t>”</w:t>
        </w:r>
      </w:hyperlink>
      <w:r w:rsidR="00A775CD">
        <w:rPr>
          <w:rFonts w:ascii="Poppins Medium" w:hAnsi="Poppins Medium" w:cs="Poppins Medium"/>
        </w:rPr>
        <w:t>. This refers to</w:t>
      </w:r>
      <w:r w:rsidRPr="00A775CD" w:rsidR="005B7CE1">
        <w:rPr>
          <w:rFonts w:ascii="Poppins Medium" w:hAnsi="Poppins Medium" w:cs="Poppins Medium"/>
        </w:rPr>
        <w:t xml:space="preserve"> people who </w:t>
      </w:r>
      <w:r w:rsidRPr="00A775CD" w:rsidR="00A775CD">
        <w:rPr>
          <w:rFonts w:ascii="Poppins Medium" w:hAnsi="Poppins Medium" w:cs="Poppins Medium"/>
        </w:rPr>
        <w:t>came</w:t>
      </w:r>
      <w:r w:rsidR="00A775CD">
        <w:rPr>
          <w:rFonts w:ascii="Poppins Medium" w:hAnsi="Poppins Medium" w:cs="Poppins Medium"/>
        </w:rPr>
        <w:t xml:space="preserve"> from Commonwealth countries</w:t>
      </w:r>
      <w:r w:rsidRPr="00A775CD" w:rsidR="005B7CE1">
        <w:rPr>
          <w:rFonts w:ascii="Poppins Medium" w:hAnsi="Poppins Medium" w:cs="Poppins Medium"/>
        </w:rPr>
        <w:t xml:space="preserve"> to </w:t>
      </w:r>
      <w:r w:rsidR="00A775CD">
        <w:rPr>
          <w:rFonts w:ascii="Poppins Medium" w:hAnsi="Poppins Medium" w:cs="Poppins Medium"/>
        </w:rPr>
        <w:t xml:space="preserve">live in work in </w:t>
      </w:r>
      <w:r w:rsidRPr="00A775CD" w:rsidR="005B7CE1">
        <w:rPr>
          <w:rFonts w:ascii="Poppins Medium" w:hAnsi="Poppins Medium" w:cs="Poppins Medium"/>
        </w:rPr>
        <w:t>the UK</w:t>
      </w:r>
      <w:r w:rsidRPr="00A775CD" w:rsidR="00A775CD">
        <w:rPr>
          <w:rFonts w:ascii="Poppins Medium" w:hAnsi="Poppins Medium" w:cs="Poppins Medium"/>
        </w:rPr>
        <w:t xml:space="preserve"> between 1948 and 1973</w:t>
      </w:r>
      <w:r w:rsidR="00A775CD">
        <w:rPr>
          <w:rFonts w:ascii="Poppins Medium" w:hAnsi="Poppins Medium" w:cs="Poppins Medium"/>
        </w:rPr>
        <w:t>. They</w:t>
      </w:r>
      <w:r w:rsidRPr="00A775CD" w:rsidR="00A775CD">
        <w:rPr>
          <w:rFonts w:ascii="Poppins Medium" w:hAnsi="Poppins Medium" w:cs="Poppins Medium"/>
        </w:rPr>
        <w:t xml:space="preserve"> were given indefinite leave to </w:t>
      </w:r>
      <w:proofErr w:type="gramStart"/>
      <w:r w:rsidRPr="00A775CD" w:rsidR="00F8293B">
        <w:rPr>
          <w:rFonts w:ascii="Poppins Medium" w:hAnsi="Poppins Medium" w:cs="Poppins Medium"/>
        </w:rPr>
        <w:t>remain</w:t>
      </w:r>
      <w:proofErr w:type="gramEnd"/>
      <w:r w:rsidR="00F8293B">
        <w:rPr>
          <w:rFonts w:ascii="Poppins Medium" w:hAnsi="Poppins Medium" w:cs="Poppins Medium"/>
        </w:rPr>
        <w:t xml:space="preserve"> </w:t>
      </w:r>
      <w:r w:rsidRPr="00A775CD" w:rsidR="00A775CD">
        <w:rPr>
          <w:rFonts w:ascii="Poppins Medium" w:hAnsi="Poppins Medium" w:cs="Poppins Medium"/>
        </w:rPr>
        <w:t>but</w:t>
      </w:r>
      <w:r w:rsidR="00A775CD">
        <w:rPr>
          <w:rFonts w:ascii="Poppins Medium" w:hAnsi="Poppins Medium" w:cs="Poppins Medium"/>
        </w:rPr>
        <w:t xml:space="preserve"> the UK Home Office failed to keep records </w:t>
      </w:r>
      <w:r w:rsidR="00C9366C">
        <w:rPr>
          <w:rFonts w:ascii="Poppins Medium" w:hAnsi="Poppins Medium" w:cs="Poppins Medium"/>
        </w:rPr>
        <w:t>or provide any documentation</w:t>
      </w:r>
      <w:r w:rsidR="00F8293B">
        <w:rPr>
          <w:rFonts w:ascii="Poppins Medium" w:hAnsi="Poppins Medium" w:cs="Poppins Medium"/>
        </w:rPr>
        <w:t>. T</w:t>
      </w:r>
      <w:r w:rsidR="00C9366C">
        <w:rPr>
          <w:rFonts w:ascii="Poppins Medium" w:hAnsi="Poppins Medium" w:cs="Poppins Medium"/>
        </w:rPr>
        <w:t>his resulted in many people being refused public services or even entry to the UK.</w:t>
      </w:r>
      <w:r w:rsidR="00092CCE">
        <w:rPr>
          <w:rFonts w:ascii="Poppins Medium" w:hAnsi="Poppins Medium" w:cs="Poppins Medium"/>
        </w:rPr>
        <w:t xml:space="preserve"> Vernon experienced this when he went to Jamaica for his father’s funeral</w:t>
      </w:r>
      <w:r w:rsidR="00D36BDC">
        <w:rPr>
          <w:rFonts w:ascii="Poppins Medium" w:hAnsi="Poppins Medium" w:cs="Poppins Medium"/>
        </w:rPr>
        <w:t xml:space="preserve"> and was prevented from returning to the UK for over 13 years. </w:t>
      </w:r>
    </w:p>
    <w:p w:rsidR="005B7CE1" w:rsidP="009B6CFE" w:rsidRDefault="00D36BDC" w14:paraId="24211324" w14:textId="75C7C38B">
      <w:pPr>
        <w:rPr>
          <w:rFonts w:ascii="Poppins Medium" w:hAnsi="Poppins Medium" w:cs="Poppins Medium"/>
        </w:rPr>
      </w:pPr>
      <w:r>
        <w:rPr>
          <w:rFonts w:ascii="Poppins Medium" w:hAnsi="Poppins Medium" w:cs="Poppins Medium"/>
        </w:rPr>
        <w:t>In 2018, t</w:t>
      </w:r>
      <w:r w:rsidR="00F8293B">
        <w:rPr>
          <w:rFonts w:ascii="Poppins Medium" w:hAnsi="Poppins Medium" w:cs="Poppins Medium"/>
        </w:rPr>
        <w:t xml:space="preserve">he Windrush Scheme was introduced to </w:t>
      </w:r>
      <w:r w:rsidR="00502407">
        <w:rPr>
          <w:rFonts w:ascii="Poppins Medium" w:hAnsi="Poppins Medium" w:cs="Poppins Medium"/>
        </w:rPr>
        <w:t xml:space="preserve">make it easier for </w:t>
      </w:r>
      <w:r>
        <w:rPr>
          <w:rFonts w:ascii="Poppins Medium" w:hAnsi="Poppins Medium" w:cs="Poppins Medium"/>
        </w:rPr>
        <w:t>members of the Windrush Generation</w:t>
      </w:r>
      <w:r w:rsidR="00005AC4">
        <w:rPr>
          <w:rFonts w:ascii="Poppins Medium" w:hAnsi="Poppins Medium" w:cs="Poppins Medium"/>
        </w:rPr>
        <w:t xml:space="preserve"> to </w:t>
      </w:r>
      <w:r w:rsidR="007822AC">
        <w:rPr>
          <w:rFonts w:ascii="Poppins Medium" w:hAnsi="Poppins Medium" w:cs="Poppins Medium"/>
        </w:rPr>
        <w:t xml:space="preserve">get proof of their right to remain. Vernon applied and </w:t>
      </w:r>
      <w:r w:rsidR="00F0588B">
        <w:rPr>
          <w:rFonts w:ascii="Poppins Medium" w:hAnsi="Poppins Medium" w:cs="Poppins Medium"/>
        </w:rPr>
        <w:t>was granted</w:t>
      </w:r>
      <w:r w:rsidR="007822AC">
        <w:rPr>
          <w:rFonts w:ascii="Poppins Medium" w:hAnsi="Poppins Medium" w:cs="Poppins Medium"/>
        </w:rPr>
        <w:t xml:space="preserve"> indefinite leave to remain</w:t>
      </w:r>
      <w:r w:rsidR="00F0588B">
        <w:rPr>
          <w:rFonts w:ascii="Poppins Medium" w:hAnsi="Poppins Medium" w:cs="Poppins Medium"/>
        </w:rPr>
        <w:t>. He then tried to</w:t>
      </w:r>
      <w:r w:rsidR="007822AC">
        <w:rPr>
          <w:rFonts w:ascii="Poppins Medium" w:hAnsi="Poppins Medium" w:cs="Poppins Medium"/>
        </w:rPr>
        <w:t xml:space="preserve"> appl</w:t>
      </w:r>
      <w:r w:rsidR="00F0588B">
        <w:rPr>
          <w:rFonts w:ascii="Poppins Medium" w:hAnsi="Poppins Medium" w:cs="Poppins Medium"/>
        </w:rPr>
        <w:t>y</w:t>
      </w:r>
      <w:r w:rsidR="007822AC">
        <w:rPr>
          <w:rFonts w:ascii="Poppins Medium" w:hAnsi="Poppins Medium" w:cs="Poppins Medium"/>
        </w:rPr>
        <w:t xml:space="preserve"> for</w:t>
      </w:r>
      <w:r w:rsidR="00F0588B">
        <w:rPr>
          <w:rFonts w:ascii="Poppins Medium" w:hAnsi="Poppins Medium" w:cs="Poppins Medium"/>
        </w:rPr>
        <w:t xml:space="preserve"> British</w:t>
      </w:r>
      <w:r w:rsidR="007822AC">
        <w:rPr>
          <w:rFonts w:ascii="Poppins Medium" w:hAnsi="Poppins Medium" w:cs="Poppins Medium"/>
        </w:rPr>
        <w:t xml:space="preserve"> citizenship</w:t>
      </w:r>
      <w:r w:rsidR="00EA5C85">
        <w:rPr>
          <w:rFonts w:ascii="Poppins Medium" w:hAnsi="Poppins Medium" w:cs="Poppins Medium"/>
        </w:rPr>
        <w:t xml:space="preserve"> b</w:t>
      </w:r>
      <w:r w:rsidR="00F0588B">
        <w:rPr>
          <w:rFonts w:ascii="Poppins Medium" w:hAnsi="Poppins Medium" w:cs="Poppins Medium"/>
        </w:rPr>
        <w:t>ut was told</w:t>
      </w:r>
      <w:r w:rsidR="00D3530F">
        <w:rPr>
          <w:rFonts w:ascii="Poppins Medium" w:hAnsi="Poppins Medium" w:cs="Poppins Medium"/>
        </w:rPr>
        <w:t xml:space="preserve"> that according to the British Nationality Ac</w:t>
      </w:r>
      <w:r w:rsidR="001B5976">
        <w:rPr>
          <w:rFonts w:ascii="Poppins Medium" w:hAnsi="Poppins Medium" w:cs="Poppins Medium"/>
        </w:rPr>
        <w:t>t,</w:t>
      </w:r>
      <w:r w:rsidR="00F0588B">
        <w:rPr>
          <w:rFonts w:ascii="Poppins Medium" w:hAnsi="Poppins Medium" w:cs="Poppins Medium"/>
        </w:rPr>
        <w:t xml:space="preserve"> he</w:t>
      </w:r>
      <w:r w:rsidR="007822AC">
        <w:rPr>
          <w:rFonts w:ascii="Poppins Medium" w:hAnsi="Poppins Medium" w:cs="Poppins Medium"/>
        </w:rPr>
        <w:t xml:space="preserve"> had </w:t>
      </w:r>
      <w:r w:rsidR="006C0DA9">
        <w:rPr>
          <w:rFonts w:ascii="Poppins Medium" w:hAnsi="Poppins Medium" w:cs="Poppins Medium"/>
        </w:rPr>
        <w:t xml:space="preserve">to have been present in the UK for five years before </w:t>
      </w:r>
      <w:r w:rsidR="00F0588B">
        <w:rPr>
          <w:rFonts w:ascii="Poppins Medium" w:hAnsi="Poppins Medium" w:cs="Poppins Medium"/>
        </w:rPr>
        <w:t>he could do so. The court</w:t>
      </w:r>
      <w:r w:rsidR="00ED5875">
        <w:rPr>
          <w:rFonts w:ascii="Poppins Medium" w:hAnsi="Poppins Medium" w:cs="Poppins Medium"/>
        </w:rPr>
        <w:t xml:space="preserve"> said that a clause in the British Nationality Act</w:t>
      </w:r>
      <w:r w:rsidR="007A2BD8">
        <w:rPr>
          <w:rFonts w:ascii="Poppins Medium" w:hAnsi="Poppins Medium" w:cs="Poppins Medium"/>
        </w:rPr>
        <w:t xml:space="preserve"> gave the Home Secretary discretion to </w:t>
      </w:r>
      <w:r w:rsidR="00D535E6">
        <w:rPr>
          <w:rFonts w:ascii="Poppins Medium" w:hAnsi="Poppins Medium" w:cs="Poppins Medium"/>
        </w:rPr>
        <w:t>waive some requirements</w:t>
      </w:r>
      <w:r w:rsidR="00904242">
        <w:rPr>
          <w:rFonts w:ascii="Poppins Medium" w:hAnsi="Poppins Medium" w:cs="Poppins Medium"/>
        </w:rPr>
        <w:t xml:space="preserve"> for citizenship</w:t>
      </w:r>
      <w:r w:rsidR="00061B91">
        <w:rPr>
          <w:rFonts w:ascii="Poppins Medium" w:hAnsi="Poppins Medium" w:cs="Poppins Medium"/>
        </w:rPr>
        <w:t xml:space="preserve">. </w:t>
      </w:r>
      <w:r w:rsidR="00904242">
        <w:rPr>
          <w:rFonts w:ascii="Poppins Medium" w:hAnsi="Poppins Medium" w:cs="Poppins Medium"/>
        </w:rPr>
        <w:t>By r</w:t>
      </w:r>
      <w:r w:rsidR="00D2645D">
        <w:rPr>
          <w:rFonts w:ascii="Poppins Medium" w:hAnsi="Poppins Medium" w:cs="Poppins Medium"/>
        </w:rPr>
        <w:t xml:space="preserve">efusing to </w:t>
      </w:r>
      <w:r w:rsidR="00904242">
        <w:rPr>
          <w:rFonts w:ascii="Poppins Medium" w:hAnsi="Poppins Medium" w:cs="Poppins Medium"/>
        </w:rPr>
        <w:t xml:space="preserve">use the clause to waive the five-year requirement for </w:t>
      </w:r>
      <w:r w:rsidR="005336AE">
        <w:rPr>
          <w:rFonts w:ascii="Poppins Medium" w:hAnsi="Poppins Medium" w:cs="Poppins Medium"/>
        </w:rPr>
        <w:t>Vernon, the Home Secretary breached hi</w:t>
      </w:r>
      <w:r w:rsidR="00061B91">
        <w:rPr>
          <w:rFonts w:ascii="Poppins Medium" w:hAnsi="Poppins Medium" w:cs="Poppins Medium"/>
        </w:rPr>
        <w:t xml:space="preserve">s </w:t>
      </w:r>
      <w:r w:rsidR="00D2645D">
        <w:rPr>
          <w:rFonts w:ascii="Poppins Medium" w:hAnsi="Poppins Medium" w:cs="Poppins Medium"/>
        </w:rPr>
        <w:t>right to private and family life and right to be free from discrimination.</w:t>
      </w:r>
      <w:r w:rsidR="005336AE">
        <w:rPr>
          <w:rFonts w:ascii="Poppins Medium" w:hAnsi="Poppins Medium" w:cs="Poppins Medium"/>
        </w:rPr>
        <w:t xml:space="preserve"> The Home Secretary should have used Section 3 of the HRA to interpret the law in a way that respected Vernon’s human rights.</w:t>
      </w:r>
    </w:p>
    <w:p w:rsidRPr="00A775CD" w:rsidR="00422C42" w:rsidP="009B6CFE" w:rsidRDefault="00A0773D" w14:paraId="7EE5C1FC" w14:textId="3BA89076">
      <w:pPr>
        <w:rPr>
          <w:rFonts w:ascii="Poppins Medium" w:hAnsi="Poppins Medium" w:cs="Poppins Medium"/>
        </w:rPr>
      </w:pPr>
      <w:r>
        <w:rPr>
          <w:rFonts w:ascii="Poppins Medium" w:hAnsi="Poppins Medium" w:cs="Poppins Medium"/>
        </w:rPr>
        <w:t xml:space="preserve">Vernon’s story illustrates just one of the many complex and </w:t>
      </w:r>
      <w:r w:rsidR="003D33AF">
        <w:rPr>
          <w:rFonts w:ascii="Poppins Medium" w:hAnsi="Poppins Medium" w:cs="Poppins Medium"/>
        </w:rPr>
        <w:t>nuanced issues that often arise in immigration law.</w:t>
      </w:r>
      <w:r w:rsidR="00F80FCB">
        <w:rPr>
          <w:rFonts w:ascii="Poppins Medium" w:hAnsi="Poppins Medium" w:cs="Poppins Medium"/>
        </w:rPr>
        <w:t xml:space="preserve"> Section 3 ensures that laws </w:t>
      </w:r>
      <w:r w:rsidR="007679E1">
        <w:rPr>
          <w:rFonts w:ascii="Poppins Medium" w:hAnsi="Poppins Medium" w:cs="Poppins Medium"/>
        </w:rPr>
        <w:t>are interpreted with due respect to individual circumstances and human rights, wherever possible.</w:t>
      </w:r>
      <w:r w:rsidR="003D33AF">
        <w:rPr>
          <w:rFonts w:ascii="Poppins Medium" w:hAnsi="Poppins Medium" w:cs="Poppins Medium"/>
        </w:rPr>
        <w:t xml:space="preserve"> </w:t>
      </w:r>
      <w:r w:rsidR="00663170">
        <w:rPr>
          <w:rFonts w:ascii="Poppins Medium" w:hAnsi="Poppins Medium" w:cs="Poppins Medium"/>
        </w:rPr>
        <w:t xml:space="preserve">Under the proposed Bill of Rights, there would have been no </w:t>
      </w:r>
      <w:r w:rsidR="00422C42">
        <w:rPr>
          <w:rFonts w:ascii="Poppins Medium" w:hAnsi="Poppins Medium" w:cs="Poppins Medium"/>
        </w:rPr>
        <w:t xml:space="preserve">Section 3 </w:t>
      </w:r>
      <w:r w:rsidR="00663170">
        <w:rPr>
          <w:rFonts w:ascii="Poppins Medium" w:hAnsi="Poppins Medium" w:cs="Poppins Medium"/>
        </w:rPr>
        <w:t>for Vernon to rely on</w:t>
      </w:r>
      <w:r w:rsidR="000F66B1">
        <w:rPr>
          <w:rFonts w:ascii="Poppins Medium" w:hAnsi="Poppins Medium" w:cs="Poppins Medium"/>
        </w:rPr>
        <w:t xml:space="preserve"> at all</w:t>
      </w:r>
      <w:r w:rsidR="00663170">
        <w:rPr>
          <w:rFonts w:ascii="Poppins Medium" w:hAnsi="Poppins Medium" w:cs="Poppins Medium"/>
        </w:rPr>
        <w:t>. Ev</w:t>
      </w:r>
      <w:r w:rsidR="000F66B1">
        <w:rPr>
          <w:rFonts w:ascii="Poppins Medium" w:hAnsi="Poppins Medium" w:cs="Poppins Medium"/>
        </w:rPr>
        <w:t>e</w:t>
      </w:r>
      <w:r w:rsidR="00C3701A">
        <w:rPr>
          <w:rFonts w:ascii="Poppins Medium" w:hAnsi="Poppins Medium" w:cs="Poppins Medium"/>
        </w:rPr>
        <w:t>n now th</w:t>
      </w:r>
      <w:r w:rsidR="008415F6">
        <w:rPr>
          <w:rFonts w:ascii="Poppins Medium" w:hAnsi="Poppins Medium" w:cs="Poppins Medium"/>
        </w:rPr>
        <w:t>at Bill has been abandoned</w:t>
      </w:r>
      <w:r w:rsidR="00C3701A">
        <w:rPr>
          <w:rFonts w:ascii="Poppins Medium" w:hAnsi="Poppins Medium" w:cs="Poppins Medium"/>
        </w:rPr>
        <w:t xml:space="preserve">, the UK Government continues to weaken the impact of Section 3 in this difficult area, having already disapplied it to the </w:t>
      </w:r>
      <w:hyperlink w:history="1" r:id="rId42">
        <w:r w:rsidRPr="00A90936" w:rsidR="00C3701A">
          <w:rPr>
            <w:rStyle w:val="Hyperlink"/>
            <w:rFonts w:ascii="Poppins Medium" w:hAnsi="Poppins Medium" w:cs="Poppins Medium"/>
          </w:rPr>
          <w:t>Illegal Migration Act</w:t>
        </w:r>
      </w:hyperlink>
      <w:r w:rsidR="00C3701A">
        <w:rPr>
          <w:rFonts w:ascii="Poppins Medium" w:hAnsi="Poppins Medium" w:cs="Poppins Medium"/>
        </w:rPr>
        <w:t xml:space="preserve"> and </w:t>
      </w:r>
      <w:r w:rsidR="00F10979">
        <w:rPr>
          <w:rFonts w:ascii="Poppins Medium" w:hAnsi="Poppins Medium" w:cs="Poppins Medium"/>
        </w:rPr>
        <w:t xml:space="preserve">now </w:t>
      </w:r>
      <w:r w:rsidR="008415F6">
        <w:rPr>
          <w:rFonts w:ascii="Poppins Medium" w:hAnsi="Poppins Medium" w:cs="Poppins Medium"/>
        </w:rPr>
        <w:t xml:space="preserve">seeking to </w:t>
      </w:r>
      <w:r w:rsidR="006655CD">
        <w:rPr>
          <w:rFonts w:ascii="Poppins Medium" w:hAnsi="Poppins Medium" w:cs="Poppins Medium"/>
        </w:rPr>
        <w:t xml:space="preserve">do </w:t>
      </w:r>
      <w:r w:rsidR="008415F6">
        <w:rPr>
          <w:rFonts w:ascii="Poppins Medium" w:hAnsi="Poppins Medium" w:cs="Poppins Medium"/>
        </w:rPr>
        <w:t xml:space="preserve">so in the </w:t>
      </w:r>
      <w:hyperlink w:history="1" w:anchor=":~:text=The%20Safety%20of%20Rwanda%20Bill%20follows%20a%20decision%20by%20the,of%20the%20court%20was%20unanimous." r:id="rId43">
        <w:r w:rsidRPr="00BF4F4C" w:rsidR="008415F6">
          <w:rPr>
            <w:rStyle w:val="Hyperlink"/>
            <w:rFonts w:ascii="Poppins Medium" w:hAnsi="Poppins Medium" w:cs="Poppins Medium"/>
          </w:rPr>
          <w:t xml:space="preserve">Safety </w:t>
        </w:r>
        <w:r w:rsidRPr="00BF4F4C" w:rsidR="00D22BD3">
          <w:rPr>
            <w:rStyle w:val="Hyperlink"/>
            <w:rFonts w:ascii="Poppins Medium" w:hAnsi="Poppins Medium" w:cs="Poppins Medium"/>
          </w:rPr>
          <w:t>of</w:t>
        </w:r>
        <w:r w:rsidRPr="00BF4F4C" w:rsidR="008415F6">
          <w:rPr>
            <w:rStyle w:val="Hyperlink"/>
            <w:rFonts w:ascii="Poppins Medium" w:hAnsi="Poppins Medium" w:cs="Poppins Medium"/>
          </w:rPr>
          <w:t xml:space="preserve"> Rwanda </w:t>
        </w:r>
        <w:r w:rsidRPr="00BF4F4C" w:rsidR="00D22BD3">
          <w:rPr>
            <w:rStyle w:val="Hyperlink"/>
            <w:rFonts w:ascii="Poppins Medium" w:hAnsi="Poppins Medium" w:cs="Poppins Medium"/>
          </w:rPr>
          <w:t>(</w:t>
        </w:r>
        <w:r w:rsidRPr="00BF4F4C" w:rsidR="00BA2C11">
          <w:rPr>
            <w:rStyle w:val="Hyperlink"/>
            <w:rFonts w:ascii="Poppins Medium" w:hAnsi="Poppins Medium" w:cs="Poppins Medium"/>
          </w:rPr>
          <w:t xml:space="preserve">Asylum and Immigration) </w:t>
        </w:r>
        <w:r w:rsidRPr="00BF4F4C" w:rsidR="008415F6">
          <w:rPr>
            <w:rStyle w:val="Hyperlink"/>
            <w:rFonts w:ascii="Poppins Medium" w:hAnsi="Poppins Medium" w:cs="Poppins Medium"/>
          </w:rPr>
          <w:t>Bill</w:t>
        </w:r>
      </w:hyperlink>
      <w:r w:rsidR="008415F6">
        <w:rPr>
          <w:rFonts w:ascii="Poppins Medium" w:hAnsi="Poppins Medium" w:cs="Poppins Medium"/>
        </w:rPr>
        <w:t>.</w:t>
      </w:r>
      <w:r w:rsidR="00350EEF">
        <w:rPr>
          <w:rFonts w:ascii="Poppins Medium" w:hAnsi="Poppins Medium" w:cs="Poppins Medium"/>
        </w:rPr>
        <w:t xml:space="preserve"> </w:t>
      </w:r>
      <w:r w:rsidR="00683EAE">
        <w:rPr>
          <w:rFonts w:ascii="Poppins Medium" w:hAnsi="Poppins Medium" w:cs="Poppins Medium"/>
        </w:rPr>
        <w:t>Despite t</w:t>
      </w:r>
      <w:r w:rsidR="00350EEF">
        <w:rPr>
          <w:rFonts w:ascii="Poppins Medium" w:hAnsi="Poppins Medium" w:cs="Poppins Medium"/>
        </w:rPr>
        <w:t>he UK Government</w:t>
      </w:r>
      <w:r w:rsidR="00683EAE">
        <w:rPr>
          <w:rFonts w:ascii="Poppins Medium" w:hAnsi="Poppins Medium" w:cs="Poppins Medium"/>
        </w:rPr>
        <w:t>’</w:t>
      </w:r>
      <w:r w:rsidR="00735DF0">
        <w:rPr>
          <w:rFonts w:ascii="Poppins Medium" w:hAnsi="Poppins Medium" w:cs="Poppins Medium"/>
        </w:rPr>
        <w:t>s</w:t>
      </w:r>
      <w:r w:rsidR="00683EAE">
        <w:rPr>
          <w:rFonts w:ascii="Poppins Medium" w:hAnsi="Poppins Medium" w:cs="Poppins Medium"/>
        </w:rPr>
        <w:t xml:space="preserve"> assertions</w:t>
      </w:r>
      <w:r w:rsidR="00735DF0">
        <w:rPr>
          <w:rFonts w:ascii="Poppins Medium" w:hAnsi="Poppins Medium" w:cs="Poppins Medium"/>
        </w:rPr>
        <w:t xml:space="preserve"> that its </w:t>
      </w:r>
      <w:r w:rsidR="00EE70BF">
        <w:rPr>
          <w:rFonts w:ascii="Poppins Medium" w:hAnsi="Poppins Medium" w:cs="Poppins Medium"/>
        </w:rPr>
        <w:t xml:space="preserve">latest immigration laws target those “with no right to be in the UK”, it is important to remember </w:t>
      </w:r>
      <w:r w:rsidR="00683EAE">
        <w:rPr>
          <w:rFonts w:ascii="Poppins Medium" w:hAnsi="Poppins Medium" w:cs="Poppins Medium"/>
        </w:rPr>
        <w:t xml:space="preserve">that people like Vernon </w:t>
      </w:r>
      <w:r w:rsidR="006812CB">
        <w:rPr>
          <w:rFonts w:ascii="Poppins Medium" w:hAnsi="Poppins Medium" w:cs="Poppins Medium"/>
        </w:rPr>
        <w:t xml:space="preserve">were also </w:t>
      </w:r>
      <w:hyperlink w:history="1" r:id="rId44">
        <w:r w:rsidRPr="00C7785A" w:rsidR="00F546AE">
          <w:rPr>
            <w:rStyle w:val="Hyperlink"/>
            <w:rFonts w:ascii="Poppins Medium" w:hAnsi="Poppins Medium" w:cs="Poppins Medium"/>
          </w:rPr>
          <w:t>“</w:t>
        </w:r>
        <w:r w:rsidRPr="00C7785A" w:rsidR="001A6023">
          <w:rPr>
            <w:rStyle w:val="Hyperlink"/>
            <w:rFonts w:ascii="Poppins Medium" w:hAnsi="Poppins Medium" w:cs="Poppins Medium"/>
          </w:rPr>
          <w:t>[thrown]</w:t>
        </w:r>
        <w:r w:rsidRPr="00C7785A" w:rsidR="00F546AE">
          <w:rPr>
            <w:rStyle w:val="Hyperlink"/>
            <w:rFonts w:ascii="Poppins Medium" w:hAnsi="Poppins Medium" w:cs="Poppins Medium"/>
          </w:rPr>
          <w:t xml:space="preserve"> into turmoil because </w:t>
        </w:r>
        <w:r w:rsidRPr="00C7785A" w:rsidR="001A6023">
          <w:rPr>
            <w:rStyle w:val="Hyperlink"/>
            <w:rFonts w:ascii="Poppins Medium" w:hAnsi="Poppins Medium" w:cs="Poppins Medium"/>
          </w:rPr>
          <w:t>[</w:t>
        </w:r>
        <w:r w:rsidRPr="00C7785A" w:rsidR="00F546AE">
          <w:rPr>
            <w:rStyle w:val="Hyperlink"/>
            <w:rFonts w:ascii="Poppins Medium" w:hAnsi="Poppins Medium" w:cs="Poppins Medium"/>
          </w:rPr>
          <w:t>t</w:t>
        </w:r>
        <w:r w:rsidRPr="00C7785A" w:rsidR="001A6023">
          <w:rPr>
            <w:rStyle w:val="Hyperlink"/>
            <w:rFonts w:ascii="Poppins Medium" w:hAnsi="Poppins Medium" w:cs="Poppins Medium"/>
          </w:rPr>
          <w:t>he UK Government]</w:t>
        </w:r>
        <w:r w:rsidRPr="00C7785A" w:rsidR="00F546AE">
          <w:rPr>
            <w:rStyle w:val="Hyperlink"/>
            <w:rFonts w:ascii="Poppins Medium" w:hAnsi="Poppins Medium" w:cs="Poppins Medium"/>
          </w:rPr>
          <w:t xml:space="preserve"> did not recognise their legal right to be in the UK</w:t>
        </w:r>
      </w:hyperlink>
      <w:r w:rsidR="00F546AE">
        <w:rPr>
          <w:rFonts w:ascii="Poppins Medium" w:hAnsi="Poppins Medium" w:cs="Poppins Medium"/>
        </w:rPr>
        <w:t>”.</w:t>
      </w:r>
    </w:p>
    <w:p w:rsidR="006B5CC9" w:rsidP="009B6CFE" w:rsidRDefault="006B5CC9" w14:paraId="5C022872" w14:textId="77777777">
      <w:pPr>
        <w:rPr>
          <w:rFonts w:ascii="Poppins Medium" w:hAnsi="Poppins Medium" w:cs="Poppins Medium"/>
          <w:b/>
          <w:bCs/>
        </w:rPr>
      </w:pPr>
    </w:p>
    <w:p w:rsidR="006B5CC9" w:rsidP="006B5CC9" w:rsidRDefault="006B5CC9" w14:paraId="446932E1" w14:textId="77777777">
      <w:pPr>
        <w:rPr>
          <w:rFonts w:ascii="Poppins Medium" w:hAnsi="Poppins Medium" w:cs="Poppins Medium"/>
          <w:b/>
          <w:bCs/>
        </w:rPr>
      </w:pPr>
      <w:r>
        <w:rPr>
          <w:rFonts w:ascii="Poppins Medium" w:hAnsi="Poppins Medium" w:cs="Poppins Medium"/>
          <w:b/>
          <w:bCs/>
        </w:rPr>
        <w:t>Kirsten’s story</w:t>
      </w:r>
    </w:p>
    <w:p w:rsidRPr="00A03F11" w:rsidR="006B5CC9" w:rsidP="006B5CC9" w:rsidRDefault="006B5CC9" w14:paraId="12D1C133" w14:textId="153F4570">
      <w:pPr>
        <w:autoSpaceDE w:val="0"/>
        <w:autoSpaceDN w:val="0"/>
        <w:adjustRightInd w:val="0"/>
        <w:spacing w:after="0" w:line="240" w:lineRule="auto"/>
        <w:rPr>
          <w:rFonts w:ascii="Poppins Medium" w:hAnsi="Poppins Medium" w:cs="Poppins Medium"/>
        </w:rPr>
      </w:pPr>
      <w:r w:rsidRPr="00A03F11">
        <w:rPr>
          <w:rFonts w:ascii="Poppins Medium" w:hAnsi="Poppins Medium" w:cs="Poppins Medium"/>
        </w:rPr>
        <w:t>Kirsten is a single parent of an autistic son who, from the ages of 14-18, was held in mental</w:t>
      </w:r>
      <w:r>
        <w:rPr>
          <w:rFonts w:ascii="Poppins Medium" w:hAnsi="Poppins Medium" w:cs="Poppins Medium"/>
        </w:rPr>
        <w:t xml:space="preserve"> </w:t>
      </w:r>
      <w:r w:rsidRPr="00A03F11">
        <w:rPr>
          <w:rFonts w:ascii="Poppins Medium" w:hAnsi="Poppins Medium" w:cs="Poppins Medium"/>
        </w:rPr>
        <w:t>health hospitals under the Mental Health Act. He was subjected to restrictive practices,</w:t>
      </w:r>
      <w:r>
        <w:rPr>
          <w:rFonts w:ascii="Poppins Medium" w:hAnsi="Poppins Medium" w:cs="Poppins Medium"/>
        </w:rPr>
        <w:t xml:space="preserve"> </w:t>
      </w:r>
      <w:r w:rsidRPr="00A03F11">
        <w:rPr>
          <w:rFonts w:ascii="Poppins Medium" w:hAnsi="Poppins Medium" w:cs="Poppins Medium"/>
        </w:rPr>
        <w:t>including mechanical restraint, such as handcuffs, leg belts, and being transported in a cage,</w:t>
      </w:r>
      <w:r>
        <w:rPr>
          <w:rFonts w:ascii="Poppins Medium" w:hAnsi="Poppins Medium" w:cs="Poppins Medium"/>
        </w:rPr>
        <w:t xml:space="preserve"> </w:t>
      </w:r>
      <w:r w:rsidR="00731152">
        <w:rPr>
          <w:rFonts w:ascii="Poppins Medium" w:hAnsi="Poppins Medium" w:cs="Poppins Medium"/>
        </w:rPr>
        <w:t>with</w:t>
      </w:r>
      <w:r w:rsidRPr="00A03F11">
        <w:rPr>
          <w:rFonts w:ascii="Poppins Medium" w:hAnsi="Poppins Medium" w:cs="Poppins Medium"/>
        </w:rPr>
        <w:t xml:space="preserve"> long periods in seclusion.</w:t>
      </w:r>
      <w:r>
        <w:rPr>
          <w:rFonts w:ascii="Poppins Medium" w:hAnsi="Poppins Medium" w:cs="Poppins Medium"/>
        </w:rPr>
        <w:t xml:space="preserve"> </w:t>
      </w:r>
      <w:r w:rsidRPr="00A03F11">
        <w:rPr>
          <w:rFonts w:ascii="Poppins Medium" w:hAnsi="Poppins Medium" w:cs="Poppins Medium"/>
        </w:rPr>
        <w:t>It was the duty to interpret other legislation compatibly with our human rights (</w:t>
      </w:r>
      <w:r>
        <w:rPr>
          <w:rFonts w:ascii="Poppins Medium" w:hAnsi="Poppins Medium" w:cs="Poppins Medium"/>
        </w:rPr>
        <w:t>S3,</w:t>
      </w:r>
      <w:r w:rsidRPr="00A03F11">
        <w:rPr>
          <w:rFonts w:ascii="Poppins Medium" w:hAnsi="Poppins Medium" w:cs="Poppins Medium"/>
        </w:rPr>
        <w:t xml:space="preserve"> HRA),</w:t>
      </w:r>
    </w:p>
    <w:p w:rsidRPr="00780066" w:rsidR="006B5CC9" w:rsidP="006B5CC9" w:rsidRDefault="006B5CC9" w14:paraId="13ED84BE" w14:textId="77777777">
      <w:pPr>
        <w:autoSpaceDE w:val="0"/>
        <w:autoSpaceDN w:val="0"/>
        <w:adjustRightInd w:val="0"/>
        <w:spacing w:after="0" w:line="240" w:lineRule="auto"/>
        <w:rPr>
          <w:rFonts w:ascii="Poppins Medium" w:hAnsi="Poppins Medium" w:cs="Poppins Medium"/>
        </w:rPr>
      </w:pPr>
      <w:r w:rsidRPr="00A03F11">
        <w:rPr>
          <w:rFonts w:ascii="Poppins Medium" w:hAnsi="Poppins Medium" w:cs="Poppins Medium"/>
        </w:rPr>
        <w:t>combined with the duty on public bodies to act compatibly with human rights and the human</w:t>
      </w:r>
      <w:r>
        <w:rPr>
          <w:rFonts w:ascii="Poppins Medium" w:hAnsi="Poppins Medium" w:cs="Poppins Medium"/>
        </w:rPr>
        <w:t xml:space="preserve"> </w:t>
      </w:r>
      <w:r w:rsidRPr="00A03F11">
        <w:rPr>
          <w:rFonts w:ascii="Poppins Medium" w:hAnsi="Poppins Medium" w:cs="Poppins Medium"/>
        </w:rPr>
        <w:t>right of her son to be free from inhuman and degrading treatment, that meant Kirsten could</w:t>
      </w:r>
      <w:r>
        <w:rPr>
          <w:rFonts w:ascii="Poppins Medium" w:hAnsi="Poppins Medium" w:cs="Poppins Medium"/>
        </w:rPr>
        <w:t xml:space="preserve"> </w:t>
      </w:r>
      <w:r w:rsidRPr="00A03F11">
        <w:rPr>
          <w:rFonts w:ascii="Poppins Medium" w:hAnsi="Poppins Medium" w:cs="Poppins Medium"/>
        </w:rPr>
        <w:t>challenge how her son was treated and secure his release.</w:t>
      </w:r>
      <w:r>
        <w:rPr>
          <w:rFonts w:ascii="Poppins Medium" w:hAnsi="Poppins Medium" w:cs="Poppins Medium"/>
        </w:rPr>
        <w:t xml:space="preserve"> </w:t>
      </w:r>
    </w:p>
    <w:p w:rsidR="006B5CC9" w:rsidP="006B5CC9" w:rsidRDefault="006B5CC9" w14:paraId="1A0A1DE1" w14:textId="77777777">
      <w:pPr>
        <w:rPr>
          <w:rFonts w:ascii="Poppins Medium" w:hAnsi="Poppins Medium" w:cs="Poppins Medium"/>
        </w:rPr>
      </w:pPr>
    </w:p>
    <w:p w:rsidR="006B5CC9" w:rsidP="006B5CC9" w:rsidRDefault="006B5CC9" w14:paraId="112904B4" w14:textId="77777777">
      <w:pPr>
        <w:rPr>
          <w:rFonts w:ascii="Poppins Medium" w:hAnsi="Poppins Medium" w:cs="Poppins Medium"/>
        </w:rPr>
      </w:pPr>
      <w:r w:rsidRPr="00647855">
        <w:rPr>
          <w:rFonts w:ascii="Poppins Medium" w:hAnsi="Poppins Medium" w:cs="Poppins Medium"/>
        </w:rPr>
        <w:t xml:space="preserve">“The Mental Health Act gave legal powers to put my child in a seclusion cell for weeks at a time. It gave powers to put my child in metal handcuffs, leg belts and other forms of mechanical restraints. It gave powers to transport him in a cage from one hospital to another… As a parent, the Human Rights Act gave me the legal framework to challenge decisions. This was so important for me as a parent facing the weight of professionals who seemed to have so much power over mine and my son’s lives. I used the Human Rights Act to make timely and meaningful change to my own son’s care and treatment.” </w:t>
      </w:r>
      <w:r>
        <w:rPr>
          <w:rFonts w:ascii="Poppins Medium" w:hAnsi="Poppins Medium" w:cs="Poppins Medium"/>
        </w:rPr>
        <w:t>–</w:t>
      </w:r>
      <w:r w:rsidRPr="00647855">
        <w:rPr>
          <w:rFonts w:ascii="Poppins Medium" w:hAnsi="Poppins Medium" w:cs="Poppins Medium"/>
        </w:rPr>
        <w:t xml:space="preserve"> Kirsten</w:t>
      </w:r>
    </w:p>
    <w:p w:rsidRPr="00C850BE" w:rsidR="006B5CC9" w:rsidP="009B6CFE" w:rsidRDefault="00C850BE" w14:paraId="142E0457" w14:textId="3542041B">
      <w:pPr>
        <w:rPr>
          <w:rFonts w:ascii="Poppins Medium" w:hAnsi="Poppins Medium" w:cs="Poppins Medium"/>
        </w:rPr>
      </w:pPr>
      <w:r>
        <w:rPr>
          <w:rFonts w:ascii="Poppins Medium" w:hAnsi="Poppins Medium" w:cs="Poppins Medium"/>
        </w:rPr>
        <w:t xml:space="preserve">Kirsten’s story is another example of the significance of Section 3 of the HRA </w:t>
      </w:r>
      <w:r w:rsidR="0011270D">
        <w:rPr>
          <w:rFonts w:ascii="Poppins Medium" w:hAnsi="Poppins Medium" w:cs="Poppins Medium"/>
        </w:rPr>
        <w:t xml:space="preserve">for people all across the UK. By weakening S3 for anyone, the </w:t>
      </w:r>
      <w:r w:rsidR="00792095">
        <w:rPr>
          <w:rFonts w:ascii="Poppins Medium" w:hAnsi="Poppins Medium" w:cs="Poppins Medium"/>
        </w:rPr>
        <w:t>UK Government weakens it for everyone and puts the rights of people like Kirsten and her son at risk.</w:t>
      </w:r>
      <w:r w:rsidR="006D1D69">
        <w:rPr>
          <w:rFonts w:ascii="Poppins Medium" w:hAnsi="Poppins Medium" w:cs="Poppins Medium"/>
        </w:rPr>
        <w:br/>
      </w:r>
    </w:p>
    <w:p w:rsidRPr="002E57C3" w:rsidR="002E57C3" w:rsidP="009B6CFE" w:rsidRDefault="002E57C3" w14:paraId="21256EC9" w14:textId="59D67AB3">
      <w:pPr>
        <w:rPr>
          <w:rFonts w:ascii="Poppins Medium" w:hAnsi="Poppins Medium" w:cs="Poppins Medium"/>
          <w:b/>
          <w:bCs/>
        </w:rPr>
      </w:pPr>
      <w:r w:rsidRPr="002E57C3">
        <w:rPr>
          <w:rFonts w:ascii="Poppins Medium" w:hAnsi="Poppins Medium" w:cs="Poppins Medium"/>
          <w:b/>
          <w:bCs/>
        </w:rPr>
        <w:t xml:space="preserve">Shaun and Aiden’s story </w:t>
      </w:r>
    </w:p>
    <w:p w:rsidRPr="007D3E64" w:rsidR="009B6CFE" w:rsidP="009B6CFE" w:rsidRDefault="00F9128B" w14:paraId="131DEEB1" w14:textId="77777777">
      <w:pPr>
        <w:rPr>
          <w:rFonts w:ascii="Poppins Medium" w:hAnsi="Poppins Medium" w:cs="Poppins Medium"/>
          <w:b/>
          <w:bCs/>
        </w:rPr>
      </w:pPr>
      <w:hyperlink r:id="rId45">
        <w:r w:rsidRPr="3EA07232" w:rsidR="009B6CFE">
          <w:rPr>
            <w:rStyle w:val="Hyperlink"/>
            <w:rFonts w:ascii="Poppins Medium" w:hAnsi="Poppins Medium" w:cs="Poppins Medium"/>
          </w:rPr>
          <w:t>Shaun Pinner and Aiden Aslin are British citizens and were members of the Armed Forces of Ukraine</w:t>
        </w:r>
      </w:hyperlink>
      <w:r w:rsidRPr="3EA07232" w:rsidR="009B6CFE">
        <w:rPr>
          <w:rFonts w:ascii="Poppins Medium" w:hAnsi="Poppins Medium" w:cs="Poppins Medium"/>
        </w:rPr>
        <w:t xml:space="preserve">. They surrendered to Russian forces and were sentenced to death. The ECtHR issued interim measures saying the death penalty should not be carried out and that the Russian Government provide information to show what steps had been taken to protect Shaun and Aiden’s human rights. The ECtHR said there was an ongoing legal case between Russia and </w:t>
      </w:r>
      <w:proofErr w:type="gramStart"/>
      <w:r w:rsidRPr="3EA07232" w:rsidR="009B6CFE">
        <w:rPr>
          <w:rFonts w:ascii="Poppins Medium" w:hAnsi="Poppins Medium" w:cs="Poppins Medium"/>
        </w:rPr>
        <w:t>Ukraine</w:t>
      </w:r>
      <w:proofErr w:type="gramEnd"/>
      <w:r w:rsidRPr="3EA07232" w:rsidR="009B6CFE">
        <w:rPr>
          <w:rFonts w:ascii="Poppins Medium" w:hAnsi="Poppins Medium" w:cs="Poppins Medium"/>
        </w:rPr>
        <w:t xml:space="preserve"> and both had to refrain from taking actions such as military action while it was ongoing. </w:t>
      </w:r>
      <w:hyperlink r:id="rId46">
        <w:r w:rsidRPr="3EA07232" w:rsidR="009B6CFE">
          <w:rPr>
            <w:rStyle w:val="Hyperlink"/>
            <w:rFonts w:ascii="Poppins Medium" w:hAnsi="Poppins Medium" w:cs="Poppins Medium"/>
          </w:rPr>
          <w:t>Shaun and Aiden have since been released</w:t>
        </w:r>
      </w:hyperlink>
      <w:r w:rsidRPr="3EA07232" w:rsidR="009B6CFE">
        <w:rPr>
          <w:rFonts w:ascii="Poppins Medium" w:hAnsi="Poppins Medium" w:cs="Poppins Medium"/>
        </w:rPr>
        <w:t xml:space="preserve"> and have returned home to their family and friends in the UK.</w:t>
      </w:r>
    </w:p>
    <w:p w:rsidR="0016333C" w:rsidP="00B12853" w:rsidRDefault="0016333C" w14:paraId="194CFE3C" w14:textId="77777777">
      <w:pPr>
        <w:autoSpaceDE w:val="0"/>
        <w:autoSpaceDN w:val="0"/>
        <w:adjustRightInd w:val="0"/>
        <w:spacing w:after="0" w:line="240" w:lineRule="auto"/>
        <w:rPr>
          <w:rFonts w:ascii="Poppins Medium" w:hAnsi="Poppins Medium" w:cs="Poppins Medium"/>
          <w:kern w:val="0"/>
          <w14:ligatures w14:val="none"/>
        </w:rPr>
      </w:pPr>
    </w:p>
    <w:p w:rsidRPr="00B12853" w:rsidR="0016333C" w:rsidP="0016333C" w:rsidRDefault="0016333C" w14:paraId="56FADF3A" w14:textId="77777777">
      <w:pPr>
        <w:autoSpaceDE w:val="0"/>
        <w:autoSpaceDN w:val="0"/>
        <w:adjustRightInd w:val="0"/>
        <w:spacing w:after="0" w:line="240" w:lineRule="auto"/>
        <w:rPr>
          <w:rFonts w:ascii="Poppins Medium" w:hAnsi="Poppins Medium" w:cs="Poppins Medium"/>
          <w:b/>
          <w:bCs/>
          <w:kern w:val="0"/>
          <w14:ligatures w14:val="none"/>
        </w:rPr>
      </w:pPr>
      <w:r w:rsidRPr="00B12853">
        <w:rPr>
          <w:rFonts w:ascii="Poppins Medium" w:hAnsi="Poppins Medium" w:cs="Poppins Medium"/>
          <w:b/>
          <w:bCs/>
          <w:kern w:val="0"/>
          <w14:ligatures w14:val="none"/>
        </w:rPr>
        <w:t xml:space="preserve">Yolande’s story: </w:t>
      </w:r>
    </w:p>
    <w:p w:rsidRPr="00B12853" w:rsidR="0016333C" w:rsidP="0016333C" w:rsidRDefault="0016333C" w14:paraId="7152A85B" w14:textId="77777777">
      <w:pPr>
        <w:autoSpaceDE w:val="0"/>
        <w:autoSpaceDN w:val="0"/>
        <w:adjustRightInd w:val="0"/>
        <w:spacing w:after="0" w:line="240" w:lineRule="auto"/>
        <w:rPr>
          <w:rFonts w:ascii="Poppins Medium" w:hAnsi="Poppins Medium" w:cs="Poppins Medium"/>
          <w:kern w:val="0"/>
          <w14:ligatures w14:val="none"/>
        </w:rPr>
      </w:pPr>
    </w:p>
    <w:p w:rsidRPr="00B12853" w:rsidR="0016333C" w:rsidP="0016333C" w:rsidRDefault="00187F2B" w14:paraId="3F5A014B" w14:textId="6A484D79">
      <w:pPr>
        <w:autoSpaceDE w:val="0"/>
        <w:autoSpaceDN w:val="0"/>
        <w:adjustRightInd w:val="0"/>
        <w:spacing w:after="0" w:line="240" w:lineRule="auto"/>
        <w:rPr>
          <w:rFonts w:ascii="Poppins Medium" w:hAnsi="Poppins Medium" w:cs="Poppins Medium"/>
        </w:rPr>
      </w:pPr>
      <w:r w:rsidRPr="00187F2B">
        <w:rPr>
          <w:rFonts w:ascii="Poppins Medium" w:hAnsi="Poppins Medium" w:cs="Poppins Medium"/>
        </w:rPr>
        <w:t>Yolande and her children were fleeing domestic violence, and her husband</w:t>
      </w:r>
      <w:r w:rsidR="00731152">
        <w:rPr>
          <w:rFonts w:ascii="Poppins Medium" w:hAnsi="Poppins Medium" w:cs="Poppins Medium"/>
        </w:rPr>
        <w:t xml:space="preserve"> </w:t>
      </w:r>
      <w:r w:rsidRPr="00187F2B">
        <w:rPr>
          <w:rFonts w:ascii="Poppins Medium" w:hAnsi="Poppins Medium" w:cs="Poppins Medium"/>
        </w:rPr>
        <w:t>attempt</w:t>
      </w:r>
      <w:r w:rsidR="00731152">
        <w:rPr>
          <w:rFonts w:ascii="Poppins Medium" w:hAnsi="Poppins Medium" w:cs="Poppins Medium"/>
        </w:rPr>
        <w:t>ed</w:t>
      </w:r>
      <w:r w:rsidRPr="00187F2B">
        <w:rPr>
          <w:rFonts w:ascii="Poppins Medium" w:hAnsi="Poppins Medium" w:cs="Poppins Medium"/>
        </w:rPr>
        <w:t xml:space="preserve"> to track them down as they moved from town to town across the UK. They were referred to Social Services in their borough, but social workers told Yolande that the constant moving of her children meant she was an unfit parent and that she had made the family intentionally homeless. They said that they had no choice but to place her children in foster care. A support worker helped Yolande to challenge Social Services’ decision as it failed to respect her and her children’s right to </w:t>
      </w:r>
      <w:r w:rsidR="00794612">
        <w:rPr>
          <w:rFonts w:ascii="Poppins Medium" w:hAnsi="Poppins Medium" w:cs="Poppins Medium"/>
        </w:rPr>
        <w:t xml:space="preserve">private and </w:t>
      </w:r>
      <w:r w:rsidRPr="00187F2B">
        <w:rPr>
          <w:rFonts w:ascii="Poppins Medium" w:hAnsi="Poppins Medium" w:cs="Poppins Medium"/>
        </w:rPr>
        <w:t>family life. Social Services reconsidered the issue, taking the family’s human rights into account and agreed the family would remain together, and that Social Services would help cover some of the essential costs of securing private rented accommodation.</w:t>
      </w:r>
      <w:r>
        <w:rPr>
          <w:rFonts w:ascii="Poppins Medium" w:hAnsi="Poppins Medium" w:cs="Poppins Medium"/>
        </w:rPr>
        <w:br/>
      </w:r>
    </w:p>
    <w:p w:rsidRPr="00B12853" w:rsidR="0016333C" w:rsidP="00B12853" w:rsidRDefault="0016333C" w14:paraId="20256E08" w14:textId="41781870">
      <w:pPr>
        <w:autoSpaceDE w:val="0"/>
        <w:autoSpaceDN w:val="0"/>
        <w:adjustRightInd w:val="0"/>
        <w:spacing w:after="0" w:line="240" w:lineRule="auto"/>
        <w:rPr>
          <w:rFonts w:ascii="Poppins Medium" w:hAnsi="Poppins Medium" w:cs="Poppins Medium"/>
        </w:rPr>
      </w:pPr>
      <w:r w:rsidRPr="00B12853">
        <w:rPr>
          <w:rFonts w:ascii="Poppins Medium" w:hAnsi="Poppins Medium" w:cs="Poppins Medium"/>
        </w:rPr>
        <w:t xml:space="preserve">Under the Bill </w:t>
      </w:r>
      <w:r w:rsidR="00E81483">
        <w:rPr>
          <w:rFonts w:ascii="Poppins Medium" w:hAnsi="Poppins Medium" w:cs="Poppins Medium"/>
        </w:rPr>
        <w:t>of Rights Bill</w:t>
      </w:r>
      <w:r w:rsidRPr="00B12853">
        <w:rPr>
          <w:rFonts w:ascii="Poppins Medium" w:hAnsi="Poppins Medium" w:cs="Poppins Medium"/>
        </w:rPr>
        <w:t>, the right to private and family life w</w:t>
      </w:r>
      <w:r w:rsidR="00AE2754">
        <w:rPr>
          <w:rFonts w:ascii="Poppins Medium" w:hAnsi="Poppins Medium" w:cs="Poppins Medium"/>
        </w:rPr>
        <w:t>a</w:t>
      </w:r>
      <w:r w:rsidR="004B2994">
        <w:rPr>
          <w:rFonts w:ascii="Poppins Medium" w:hAnsi="Poppins Medium" w:cs="Poppins Medium"/>
        </w:rPr>
        <w:t>s</w:t>
      </w:r>
      <w:r w:rsidRPr="00B12853">
        <w:rPr>
          <w:rFonts w:ascii="Poppins Medium" w:hAnsi="Poppins Medium" w:cs="Poppins Medium"/>
        </w:rPr>
        <w:t xml:space="preserve"> to be curtailed, under the guise of restricting immigration. Aside from the legally highly questionable nature of these restrictions (especially in relation to international refugee law), this failed to recognise that our human rights are there to protect everyone – no matter who you are. Restricting this right for one group of people, weakens it for everyone, everyday. The Bill also set out to diminish the positive obligations on public bodies to protect our rights. This would have meant that social services would no longer have had to do anything, such as helping with some of the accommodation costs, to protect Yolande and her children’s right to family life.</w:t>
      </w:r>
      <w:r w:rsidR="00B53FD8">
        <w:rPr>
          <w:rFonts w:ascii="Poppins Medium" w:hAnsi="Poppins Medium" w:cs="Poppins Medium"/>
        </w:rPr>
        <w:t xml:space="preserve"> </w:t>
      </w:r>
      <w:r w:rsidR="002B1AC8">
        <w:rPr>
          <w:rFonts w:ascii="Poppins Medium" w:hAnsi="Poppins Medium" w:cs="Poppins Medium"/>
        </w:rPr>
        <w:t>T</w:t>
      </w:r>
      <w:r w:rsidR="00F86DC8">
        <w:rPr>
          <w:rFonts w:ascii="Poppins Medium" w:hAnsi="Poppins Medium" w:cs="Poppins Medium"/>
        </w:rPr>
        <w:t>he Safety in Rwanda (Asylum &amp; Immigration) Bill</w:t>
      </w:r>
      <w:r w:rsidR="002B1AC8">
        <w:rPr>
          <w:rFonts w:ascii="Poppins Medium" w:hAnsi="Poppins Medium" w:cs="Poppins Medium"/>
        </w:rPr>
        <w:t xml:space="preserve"> currently going through UK Parliament</w:t>
      </w:r>
      <w:r w:rsidR="00F86DC8">
        <w:rPr>
          <w:rFonts w:ascii="Poppins Medium" w:hAnsi="Poppins Medium" w:cs="Poppins Medium"/>
        </w:rPr>
        <w:t xml:space="preserve"> </w:t>
      </w:r>
      <w:r w:rsidR="00186F41">
        <w:rPr>
          <w:rFonts w:ascii="Poppins Medium" w:hAnsi="Poppins Medium" w:cs="Poppins Medium"/>
        </w:rPr>
        <w:t>similarly seek</w:t>
      </w:r>
      <w:r w:rsidR="002B1AC8">
        <w:rPr>
          <w:rFonts w:ascii="Poppins Medium" w:hAnsi="Poppins Medium" w:cs="Poppins Medium"/>
        </w:rPr>
        <w:t>s</w:t>
      </w:r>
      <w:r w:rsidR="00186F41">
        <w:rPr>
          <w:rFonts w:ascii="Poppins Medium" w:hAnsi="Poppins Medium" w:cs="Poppins Medium"/>
        </w:rPr>
        <w:t xml:space="preserve"> to disapply the Section 6 duty on public bodies to act compatibly with human rights</w:t>
      </w:r>
      <w:r w:rsidR="00D00AF5">
        <w:rPr>
          <w:rFonts w:ascii="Poppins Medium" w:hAnsi="Poppins Medium" w:cs="Poppins Medium"/>
        </w:rPr>
        <w:t xml:space="preserve">, </w:t>
      </w:r>
      <w:r w:rsidR="00EF7D5C">
        <w:rPr>
          <w:rFonts w:ascii="Poppins Medium" w:hAnsi="Poppins Medium" w:cs="Poppins Medium"/>
        </w:rPr>
        <w:t xml:space="preserve">putting the rights </w:t>
      </w:r>
      <w:r w:rsidR="00A20B32">
        <w:rPr>
          <w:rFonts w:ascii="Poppins Medium" w:hAnsi="Poppins Medium" w:cs="Poppins Medium"/>
        </w:rPr>
        <w:t>of people in particularly vulnerable situations – and therefore the rights of everyone in the UK – at risk.</w:t>
      </w:r>
    </w:p>
    <w:p w:rsidR="008058A8" w:rsidRDefault="008058A8" w14:paraId="4C2BD0E7" w14:textId="77777777"/>
    <w:p w:rsidRPr="006E4A75" w:rsidR="006E4A75" w:rsidRDefault="00F9128B" w14:paraId="1601B492" w14:textId="5A7C2881">
      <w:pPr>
        <w:rPr>
          <w:rFonts w:ascii="Poppins Medium" w:hAnsi="Poppins Medium" w:cs="Poppins Medium"/>
        </w:rPr>
      </w:pPr>
      <w:hyperlink w:history="1" r:id="rId47">
        <w:r w:rsidRPr="006E4A75" w:rsidR="006E4A75">
          <w:rPr>
            <w:rStyle w:val="Hyperlink"/>
            <w:rFonts w:ascii="Poppins Medium" w:hAnsi="Poppins Medium" w:cs="Poppins Medium"/>
          </w:rPr>
          <w:t>You can read a series of blogs on Why our Human Rights Act matters to people in the UK here</w:t>
        </w:r>
      </w:hyperlink>
      <w:r w:rsidRPr="009923D1" w:rsidR="006E4A75">
        <w:rPr>
          <w:rFonts w:ascii="Poppins Medium" w:hAnsi="Poppins Medium" w:cs="Poppins Medium"/>
        </w:rPr>
        <w:t xml:space="preserve">. </w:t>
      </w:r>
      <w:r w:rsidR="00FB49F4">
        <w:rPr>
          <w:rFonts w:ascii="Poppins Medium" w:hAnsi="Poppins Medium" w:cs="Poppins Medium"/>
        </w:rPr>
        <w:br/>
      </w:r>
    </w:p>
    <w:p w:rsidRPr="008A208C" w:rsidR="00AC3E0D" w:rsidRDefault="2304449B" w14:paraId="4DB777B4" w14:textId="30E98D08">
      <w:pPr>
        <w:rPr>
          <w:rFonts w:ascii="Poppins Medium" w:hAnsi="Poppins Medium" w:cs="Poppins Medium"/>
          <w:b/>
          <w:bCs/>
        </w:rPr>
      </w:pPr>
      <w:r w:rsidRPr="006D1D69">
        <w:rPr>
          <w:rStyle w:val="Heading2Char"/>
          <w:rFonts w:ascii="Poppins Medium" w:hAnsi="Poppins Medium" w:cs="Poppins Medium"/>
        </w:rPr>
        <w:t>Recommendation:</w:t>
      </w:r>
      <w:r w:rsidRPr="3EA07232">
        <w:rPr>
          <w:rFonts w:ascii="Poppins Medium" w:hAnsi="Poppins Medium" w:cs="Poppins Medium"/>
          <w:b/>
          <w:bCs/>
        </w:rPr>
        <w:t xml:space="preserve"> </w:t>
      </w:r>
      <w:r w:rsidR="006D1D69">
        <w:rPr>
          <w:rFonts w:ascii="Poppins Medium" w:hAnsi="Poppins Medium" w:cs="Poppins Medium"/>
        </w:rPr>
        <w:br/>
      </w:r>
      <w:r w:rsidR="006D1D69">
        <w:rPr>
          <w:rFonts w:ascii="Poppins Medium" w:hAnsi="Poppins Medium" w:cs="Poppins Medium"/>
        </w:rPr>
        <w:br/>
      </w:r>
      <w:r w:rsidRPr="00CD3701" w:rsidR="002A74B9">
        <w:rPr>
          <w:rFonts w:ascii="Poppins Medium" w:hAnsi="Poppins Medium" w:cs="Poppins Medium"/>
        </w:rPr>
        <w:t>The UK Government must</w:t>
      </w:r>
      <w:r w:rsidR="002A74B9">
        <w:rPr>
          <w:rFonts w:ascii="Poppins Medium" w:hAnsi="Poppins Medium" w:cs="Poppins Medium"/>
          <w:b/>
          <w:bCs/>
        </w:rPr>
        <w:t xml:space="preserve"> </w:t>
      </w:r>
      <w:r w:rsidR="002A74B9">
        <w:rPr>
          <w:rFonts w:ascii="Poppins Medium" w:hAnsi="Poppins Medium" w:cs="Poppins Medium"/>
        </w:rPr>
        <w:t>c</w:t>
      </w:r>
      <w:r w:rsidRPr="3EA07232" w:rsidR="5240D589">
        <w:rPr>
          <w:rFonts w:ascii="Poppins Medium" w:hAnsi="Poppins Medium" w:cs="Poppins Medium"/>
        </w:rPr>
        <w:t xml:space="preserve">ommit to protecting </w:t>
      </w:r>
      <w:r w:rsidRPr="3EA07232" w:rsidR="054B9D3E">
        <w:rPr>
          <w:rFonts w:ascii="Poppins Medium" w:hAnsi="Poppins Medium" w:cs="Poppins Medium"/>
        </w:rPr>
        <w:t xml:space="preserve">human rights for everyone in the UK </w:t>
      </w:r>
      <w:r w:rsidRPr="3EA07232" w:rsidR="3C543FA5">
        <w:rPr>
          <w:rFonts w:ascii="Poppins Medium" w:hAnsi="Poppins Medium" w:cs="Poppins Medium"/>
        </w:rPr>
        <w:t>in a real and practical wa</w:t>
      </w:r>
      <w:r w:rsidRPr="3EA07232" w:rsidR="719ED21A">
        <w:rPr>
          <w:rFonts w:ascii="Poppins Medium" w:hAnsi="Poppins Medium" w:cs="Poppins Medium"/>
        </w:rPr>
        <w:t>y</w:t>
      </w:r>
      <w:r w:rsidR="00462FC2">
        <w:rPr>
          <w:rFonts w:ascii="Poppins Medium" w:hAnsi="Poppins Medium" w:cs="Poppins Medium"/>
        </w:rPr>
        <w:t xml:space="preserve">. At a </w:t>
      </w:r>
      <w:r w:rsidR="00CF501E">
        <w:rPr>
          <w:rFonts w:ascii="Poppins Medium" w:hAnsi="Poppins Medium" w:cs="Poppins Medium"/>
        </w:rPr>
        <w:t xml:space="preserve">minimum, </w:t>
      </w:r>
      <w:r w:rsidR="00462FC2">
        <w:rPr>
          <w:rFonts w:ascii="Poppins Medium" w:hAnsi="Poppins Medium" w:cs="Poppins Medium"/>
        </w:rPr>
        <w:t xml:space="preserve">the Government must </w:t>
      </w:r>
      <w:r w:rsidR="00E45996">
        <w:rPr>
          <w:rFonts w:ascii="Poppins Medium" w:hAnsi="Poppins Medium" w:cs="Poppins Medium"/>
        </w:rPr>
        <w:t>ensur</w:t>
      </w:r>
      <w:r w:rsidR="00462FC2">
        <w:rPr>
          <w:rFonts w:ascii="Poppins Medium" w:hAnsi="Poppins Medium" w:cs="Poppins Medium"/>
        </w:rPr>
        <w:t>e</w:t>
      </w:r>
      <w:r w:rsidR="00E45996">
        <w:rPr>
          <w:rFonts w:ascii="Poppins Medium" w:hAnsi="Poppins Medium" w:cs="Poppins Medium"/>
        </w:rPr>
        <w:t xml:space="preserve"> existing protections</w:t>
      </w:r>
      <w:r w:rsidRPr="3EA07232" w:rsidR="3C543FA5">
        <w:rPr>
          <w:rFonts w:ascii="Poppins Medium" w:hAnsi="Poppins Medium" w:cs="Poppins Medium"/>
        </w:rPr>
        <w:t xml:space="preserve"> through </w:t>
      </w:r>
      <w:r w:rsidR="00E45996">
        <w:rPr>
          <w:rFonts w:ascii="Poppins Medium" w:hAnsi="Poppins Medium" w:cs="Poppins Medium"/>
        </w:rPr>
        <w:t xml:space="preserve">our </w:t>
      </w:r>
      <w:r w:rsidR="00C82A3F">
        <w:rPr>
          <w:rFonts w:ascii="Poppins Medium" w:hAnsi="Poppins Medium" w:cs="Poppins Medium"/>
        </w:rPr>
        <w:t>HRA</w:t>
      </w:r>
      <w:r w:rsidR="000E6DD0">
        <w:rPr>
          <w:rFonts w:ascii="Poppins Medium" w:hAnsi="Poppins Medium" w:cs="Poppins Medium"/>
        </w:rPr>
        <w:t xml:space="preserve"> are not interfered</w:t>
      </w:r>
      <w:r w:rsidR="00CF3640">
        <w:rPr>
          <w:rFonts w:ascii="Poppins Medium" w:hAnsi="Poppins Medium" w:cs="Poppins Medium"/>
        </w:rPr>
        <w:t xml:space="preserve"> with</w:t>
      </w:r>
      <w:r w:rsidR="00992333">
        <w:rPr>
          <w:rFonts w:ascii="Poppins Medium" w:hAnsi="Poppins Medium" w:cs="Poppins Medium"/>
        </w:rPr>
        <w:t xml:space="preserve"> and, c</w:t>
      </w:r>
      <w:r w:rsidR="00773E98">
        <w:rPr>
          <w:rFonts w:ascii="Poppins Medium" w:hAnsi="Poppins Medium" w:cs="Poppins Medium"/>
        </w:rPr>
        <w:t>rucially</w:t>
      </w:r>
      <w:r w:rsidR="00F60F2F">
        <w:rPr>
          <w:rFonts w:ascii="Poppins Medium" w:hAnsi="Poppins Medium" w:cs="Poppins Medium"/>
        </w:rPr>
        <w:t>,</w:t>
      </w:r>
      <w:r w:rsidR="00773E98">
        <w:rPr>
          <w:rFonts w:ascii="Poppins Medium" w:hAnsi="Poppins Medium" w:cs="Poppins Medium"/>
        </w:rPr>
        <w:t xml:space="preserve"> that </w:t>
      </w:r>
      <w:r w:rsidR="00F60F2F">
        <w:rPr>
          <w:rFonts w:ascii="Poppins Medium" w:hAnsi="Poppins Medium" w:cs="Poppins Medium"/>
        </w:rPr>
        <w:t xml:space="preserve">the scope of </w:t>
      </w:r>
      <w:r w:rsidRPr="3EA07232" w:rsidR="3C543FA5">
        <w:rPr>
          <w:rFonts w:ascii="Poppins Medium" w:hAnsi="Poppins Medium" w:cs="Poppins Medium"/>
        </w:rPr>
        <w:t xml:space="preserve">Section 3 </w:t>
      </w:r>
      <w:r w:rsidR="00686EFD">
        <w:rPr>
          <w:rFonts w:ascii="Poppins Medium" w:hAnsi="Poppins Medium" w:cs="Poppins Medium"/>
        </w:rPr>
        <w:t xml:space="preserve">is not </w:t>
      </w:r>
      <w:r w:rsidR="00F60F2F">
        <w:rPr>
          <w:rFonts w:ascii="Poppins Medium" w:hAnsi="Poppins Medium" w:cs="Poppins Medium"/>
        </w:rPr>
        <w:t>limited</w:t>
      </w:r>
      <w:r w:rsidR="00686EFD">
        <w:rPr>
          <w:rFonts w:ascii="Poppins Medium" w:hAnsi="Poppins Medium" w:cs="Poppins Medium"/>
        </w:rPr>
        <w:t xml:space="preserve"> </w:t>
      </w:r>
      <w:r w:rsidR="00F60F2F">
        <w:rPr>
          <w:rFonts w:ascii="Poppins Medium" w:hAnsi="Poppins Medium" w:cs="Poppins Medium"/>
        </w:rPr>
        <w:t xml:space="preserve">through </w:t>
      </w:r>
      <w:r w:rsidRPr="3EA07232" w:rsidR="3C543FA5">
        <w:rPr>
          <w:rFonts w:ascii="Poppins Medium" w:hAnsi="Poppins Medium" w:cs="Poppins Medium"/>
        </w:rPr>
        <w:t xml:space="preserve">the </w:t>
      </w:r>
      <w:r w:rsidR="00F60F2F">
        <w:rPr>
          <w:rFonts w:ascii="Poppins Medium" w:hAnsi="Poppins Medium" w:cs="Poppins Medium"/>
        </w:rPr>
        <w:t xml:space="preserve">passing of other legislation. </w:t>
      </w:r>
      <w:r w:rsidR="000B26EE">
        <w:rPr>
          <w:rFonts w:ascii="Poppins Medium" w:hAnsi="Poppins Medium" w:cs="Poppins Medium"/>
        </w:rPr>
        <w:t xml:space="preserve">The Government must also </w:t>
      </w:r>
      <w:r w:rsidR="000A19D3">
        <w:rPr>
          <w:rFonts w:ascii="Poppins Medium" w:hAnsi="Poppins Medium" w:cs="Poppins Medium"/>
        </w:rPr>
        <w:t>ensure that</w:t>
      </w:r>
      <w:r w:rsidR="00AA467E">
        <w:rPr>
          <w:rFonts w:ascii="Poppins Medium" w:hAnsi="Poppins Medium" w:cs="Poppins Medium"/>
        </w:rPr>
        <w:t xml:space="preserve"> </w:t>
      </w:r>
      <w:r w:rsidR="004F3049">
        <w:rPr>
          <w:rFonts w:ascii="Poppins Medium" w:hAnsi="Poppins Medium" w:cs="Poppins Medium"/>
        </w:rPr>
        <w:t>we continue to adhere</w:t>
      </w:r>
      <w:r w:rsidRPr="3EA07232" w:rsidR="3C543FA5">
        <w:rPr>
          <w:rFonts w:ascii="Poppins Medium" w:hAnsi="Poppins Medium" w:cs="Poppins Medium"/>
        </w:rPr>
        <w:t xml:space="preserve"> to our international </w:t>
      </w:r>
      <w:r w:rsidR="000B26EE">
        <w:rPr>
          <w:rFonts w:ascii="Poppins Medium" w:hAnsi="Poppins Medium" w:cs="Poppins Medium"/>
        </w:rPr>
        <w:t xml:space="preserve">human rights </w:t>
      </w:r>
      <w:r w:rsidRPr="3EA07232" w:rsidR="3C543FA5">
        <w:rPr>
          <w:rFonts w:ascii="Poppins Medium" w:hAnsi="Poppins Medium" w:cs="Poppins Medium"/>
        </w:rPr>
        <w:t>obligations</w:t>
      </w:r>
      <w:r w:rsidR="00AA467E">
        <w:rPr>
          <w:rFonts w:ascii="Poppins Medium" w:hAnsi="Poppins Medium" w:cs="Poppins Medium"/>
        </w:rPr>
        <w:t xml:space="preserve"> through the</w:t>
      </w:r>
      <w:r w:rsidR="00ED10AF">
        <w:rPr>
          <w:rFonts w:ascii="Poppins Medium" w:hAnsi="Poppins Medium" w:cs="Poppins Medium"/>
        </w:rPr>
        <w:t xml:space="preserve"> </w:t>
      </w:r>
      <w:r w:rsidR="00E45996">
        <w:rPr>
          <w:rFonts w:ascii="Poppins Medium" w:hAnsi="Poppins Medium" w:cs="Poppins Medium"/>
        </w:rPr>
        <w:t>ECHR</w:t>
      </w:r>
      <w:r w:rsidR="000B26EE">
        <w:rPr>
          <w:rFonts w:ascii="Poppins Medium" w:hAnsi="Poppins Medium" w:cs="Poppins Medium"/>
        </w:rPr>
        <w:t xml:space="preserve">, </w:t>
      </w:r>
      <w:r w:rsidRPr="3EA07232" w:rsidR="3C543FA5">
        <w:rPr>
          <w:rFonts w:ascii="Poppins Medium" w:hAnsi="Poppins Medium" w:cs="Poppins Medium"/>
        </w:rPr>
        <w:t xml:space="preserve">including respecting interim </w:t>
      </w:r>
      <w:r w:rsidRPr="3EA07232" w:rsidR="3C543FA5">
        <w:rPr>
          <w:rFonts w:ascii="Poppins Medium" w:hAnsi="Poppins Medium" w:cs="Poppins Medium"/>
        </w:rPr>
        <w:t>measures.</w:t>
      </w:r>
      <w:r w:rsidR="00855FA8">
        <w:rPr>
          <w:rFonts w:ascii="Poppins Medium" w:hAnsi="Poppins Medium" w:cs="Poppins Medium"/>
        </w:rPr>
        <w:br/>
      </w:r>
    </w:p>
    <w:p w:rsidR="00A76EE2" w:rsidP="0070715E" w:rsidRDefault="00A17484" w14:paraId="2505220E" w14:textId="5C8C0AB5">
      <w:pPr>
        <w:rPr>
          <w:rFonts w:ascii="Poppins Medium" w:hAnsi="Poppins Medium" w:cs="Poppins Medium"/>
        </w:rPr>
      </w:pPr>
      <w:bookmarkStart w:name="_Paragraphs_17_-" w:id="63026553"/>
      <w:r w:rsidRPr="12C9B2CC" w:rsidR="00A17484">
        <w:rPr>
          <w:rStyle w:val="Heading1Char"/>
          <w:rFonts w:ascii="Poppins Medium" w:hAnsi="Poppins Medium" w:cs="Poppins Medium"/>
        </w:rPr>
        <w:t>Paragraph</w:t>
      </w:r>
      <w:r w:rsidRPr="12C9B2CC" w:rsidR="008B765F">
        <w:rPr>
          <w:rStyle w:val="Heading1Char"/>
          <w:rFonts w:ascii="Poppins Medium" w:hAnsi="Poppins Medium" w:cs="Poppins Medium"/>
        </w:rPr>
        <w:t>s</w:t>
      </w:r>
      <w:r w:rsidRPr="12C9B2CC" w:rsidR="00A17484">
        <w:rPr>
          <w:rStyle w:val="Heading1Char"/>
          <w:rFonts w:ascii="Poppins Medium" w:hAnsi="Poppins Medium" w:cs="Poppins Medium"/>
        </w:rPr>
        <w:t xml:space="preserve"> 17</w:t>
      </w:r>
      <w:r w:rsidRPr="12C9B2CC" w:rsidR="008B765F">
        <w:rPr>
          <w:rStyle w:val="Heading1Char"/>
          <w:rFonts w:ascii="Poppins Medium" w:hAnsi="Poppins Medium" w:cs="Poppins Medium"/>
        </w:rPr>
        <w:t xml:space="preserve"> - 23</w:t>
      </w:r>
      <w:r w:rsidRPr="12C9B2CC" w:rsidR="00A17484">
        <w:rPr>
          <w:rStyle w:val="Heading1Char"/>
          <w:rFonts w:ascii="Poppins Medium" w:hAnsi="Poppins Medium" w:cs="Poppins Medium"/>
        </w:rPr>
        <w:t>: Awareness Raising</w:t>
      </w:r>
      <w:bookmarkEnd w:id="63026553"/>
      <w:r>
        <w:br/>
      </w:r>
      <w:r>
        <w:br/>
      </w:r>
      <w:r w:rsidRPr="12C9B2CC" w:rsidR="0070715E">
        <w:rPr>
          <w:rStyle w:val="Heading2Char"/>
          <w:rFonts w:ascii="Poppins Medium" w:hAnsi="Poppins Medium" w:cs="Poppins Medium"/>
        </w:rPr>
        <w:t>Question:</w:t>
      </w:r>
      <w:r w:rsidRPr="12C9B2CC" w:rsidR="0070715E">
        <w:rPr>
          <w:rFonts w:ascii="Poppins Medium" w:hAnsi="Poppins Medium" w:cs="Poppins Medium"/>
          <w:b w:val="1"/>
          <w:bCs w:val="1"/>
        </w:rPr>
        <w:t xml:space="preserve"> </w:t>
      </w:r>
      <w:r>
        <w:br/>
      </w:r>
      <w:r>
        <w:br/>
      </w:r>
      <w:r w:rsidRPr="12C9B2CC" w:rsidR="0070715E">
        <w:rPr>
          <w:rFonts w:ascii="Poppins Medium" w:hAnsi="Poppins Medium" w:cs="Poppins Medium"/>
        </w:rPr>
        <w:t>What steps is the UK Government taking to act on IHRAR’s recommendation to develop “an effective programme of civic and constitutional education in schools, universities and adult education”?</w:t>
      </w:r>
    </w:p>
    <w:p w:rsidRPr="006D1D69" w:rsidR="00023754" w:rsidP="006D1D69" w:rsidRDefault="006D1D69" w14:paraId="02C1BB2A" w14:textId="6FB7B10E">
      <w:pPr>
        <w:pStyle w:val="Heading2"/>
        <w:rPr>
          <w:rFonts w:ascii="Poppins Medium" w:hAnsi="Poppins Medium" w:cs="Poppins Medium"/>
          <w:i/>
        </w:rPr>
      </w:pPr>
      <w:r>
        <w:br/>
      </w:r>
      <w:r w:rsidRPr="006D1D69" w:rsidR="00F12BC2">
        <w:rPr>
          <w:rFonts w:ascii="Poppins Medium" w:hAnsi="Poppins Medium" w:cs="Poppins Medium"/>
        </w:rPr>
        <w:t>Legal issue:</w:t>
      </w:r>
    </w:p>
    <w:p w:rsidRPr="00FB2081" w:rsidR="00EB41BB" w:rsidP="00425AE9" w:rsidRDefault="006D1D69" w14:paraId="1B3B241A" w14:textId="6630916B">
      <w:pPr>
        <w:rPr>
          <w:rFonts w:ascii="Poppins Medium" w:hAnsi="Poppins Medium" w:cs="Poppins Medium"/>
          <w:b/>
          <w:bCs/>
        </w:rPr>
      </w:pPr>
      <w:r>
        <w:rPr>
          <w:rFonts w:ascii="Poppins Medium" w:hAnsi="Poppins Medium" w:cs="Poppins Medium"/>
          <w:b/>
          <w:bCs/>
        </w:rPr>
        <w:br/>
      </w:r>
      <w:r w:rsidRPr="00FB2081" w:rsidR="00023754">
        <w:rPr>
          <w:rFonts w:ascii="Poppins Medium" w:hAnsi="Poppins Medium" w:cs="Poppins Medium"/>
          <w:b/>
          <w:bCs/>
        </w:rPr>
        <w:t xml:space="preserve">In summary: </w:t>
      </w:r>
      <w:r w:rsidRPr="00FB2081" w:rsidR="008623CE">
        <w:rPr>
          <w:rFonts w:ascii="Poppins Medium" w:hAnsi="Poppins Medium" w:cs="Poppins Medium"/>
          <w:b/>
          <w:bCs/>
        </w:rPr>
        <w:t xml:space="preserve">Despite the UK Government’s recognition of the importance of awareness raising and the role of public bodies in protecting human rights, very few professionals </w:t>
      </w:r>
      <w:r w:rsidRPr="00FB2081" w:rsidR="00CE6C20">
        <w:rPr>
          <w:rFonts w:ascii="Poppins Medium" w:hAnsi="Poppins Medium" w:cs="Poppins Medium"/>
          <w:b/>
          <w:bCs/>
        </w:rPr>
        <w:t xml:space="preserve">with human rights legal duties </w:t>
      </w:r>
      <w:r w:rsidRPr="00FB2081" w:rsidR="008623CE">
        <w:rPr>
          <w:rFonts w:ascii="Poppins Medium" w:hAnsi="Poppins Medium" w:cs="Poppins Medium"/>
          <w:b/>
          <w:bCs/>
        </w:rPr>
        <w:t xml:space="preserve">receive dedicated human rights training. </w:t>
      </w:r>
      <w:r w:rsidRPr="00FB2081" w:rsidR="004158A4">
        <w:rPr>
          <w:rFonts w:ascii="Poppins Medium" w:hAnsi="Poppins Medium" w:cs="Poppins Medium"/>
          <w:b/>
          <w:bCs/>
        </w:rPr>
        <w:t xml:space="preserve">There is even less </w:t>
      </w:r>
      <w:r w:rsidRPr="00FB2081" w:rsidR="006A60AE">
        <w:rPr>
          <w:rFonts w:ascii="Poppins Medium" w:hAnsi="Poppins Medium" w:cs="Poppins Medium"/>
          <w:b/>
          <w:bCs/>
        </w:rPr>
        <w:t>education</w:t>
      </w:r>
      <w:r w:rsidRPr="00FB2081" w:rsidR="005A790A">
        <w:rPr>
          <w:rFonts w:ascii="Poppins Medium" w:hAnsi="Poppins Medium" w:cs="Poppins Medium"/>
          <w:b/>
          <w:bCs/>
        </w:rPr>
        <w:t xml:space="preserve"> </w:t>
      </w:r>
      <w:r w:rsidRPr="00FB2081" w:rsidR="006A60AE">
        <w:rPr>
          <w:rFonts w:ascii="Poppins Medium" w:hAnsi="Poppins Medium" w:cs="Poppins Medium"/>
          <w:b/>
          <w:bCs/>
        </w:rPr>
        <w:t xml:space="preserve">and </w:t>
      </w:r>
      <w:r w:rsidRPr="00FB2081" w:rsidR="004158A4">
        <w:rPr>
          <w:rFonts w:ascii="Poppins Medium" w:hAnsi="Poppins Medium" w:cs="Poppins Medium"/>
          <w:b/>
          <w:bCs/>
        </w:rPr>
        <w:t>awareness</w:t>
      </w:r>
      <w:r w:rsidRPr="00FB2081" w:rsidR="0013067B">
        <w:rPr>
          <w:rFonts w:ascii="Poppins Medium" w:hAnsi="Poppins Medium" w:cs="Poppins Medium"/>
          <w:b/>
          <w:bCs/>
        </w:rPr>
        <w:t xml:space="preserve"> of human rights law among the </w:t>
      </w:r>
      <w:proofErr w:type="gramStart"/>
      <w:r w:rsidRPr="00FB2081" w:rsidR="0013067B">
        <w:rPr>
          <w:rFonts w:ascii="Poppins Medium" w:hAnsi="Poppins Medium" w:cs="Poppins Medium"/>
          <w:b/>
          <w:bCs/>
        </w:rPr>
        <w:t>general public</w:t>
      </w:r>
      <w:proofErr w:type="gramEnd"/>
      <w:r w:rsidRPr="00FB2081" w:rsidR="001D7A9D">
        <w:rPr>
          <w:rFonts w:ascii="Poppins Medium" w:hAnsi="Poppins Medium" w:cs="Poppins Medium"/>
          <w:b/>
          <w:bCs/>
        </w:rPr>
        <w:t>.</w:t>
      </w:r>
      <w:r w:rsidRPr="00FB2081" w:rsidR="00EA059C">
        <w:rPr>
          <w:rFonts w:ascii="Poppins Medium" w:hAnsi="Poppins Medium" w:cs="Poppins Medium"/>
          <w:b/>
          <w:bCs/>
        </w:rPr>
        <w:t xml:space="preserve"> Rather than work towards a shared understanding</w:t>
      </w:r>
      <w:r w:rsidRPr="00FB2081" w:rsidR="001C696E">
        <w:rPr>
          <w:rFonts w:ascii="Poppins Medium" w:hAnsi="Poppins Medium" w:cs="Poppins Medium"/>
          <w:b/>
          <w:bCs/>
        </w:rPr>
        <w:t xml:space="preserve"> and </w:t>
      </w:r>
      <w:r w:rsidRPr="00FB2081" w:rsidR="00A52B21">
        <w:rPr>
          <w:rFonts w:ascii="Poppins Medium" w:hAnsi="Poppins Medium" w:cs="Poppins Medium"/>
          <w:b/>
          <w:bCs/>
        </w:rPr>
        <w:t>show leadershi</w:t>
      </w:r>
      <w:r w:rsidRPr="00FB2081" w:rsidR="0001722C">
        <w:rPr>
          <w:rFonts w:ascii="Poppins Medium" w:hAnsi="Poppins Medium" w:cs="Poppins Medium"/>
          <w:b/>
          <w:bCs/>
        </w:rPr>
        <w:t xml:space="preserve">p towards </w:t>
      </w:r>
      <w:r w:rsidRPr="00FB2081" w:rsidR="00EB5767">
        <w:rPr>
          <w:rFonts w:ascii="Poppins Medium" w:hAnsi="Poppins Medium" w:cs="Poppins Medium"/>
          <w:b/>
          <w:bCs/>
        </w:rPr>
        <w:t>a culture of</w:t>
      </w:r>
      <w:r w:rsidRPr="00FB2081" w:rsidR="004035BB">
        <w:rPr>
          <w:rFonts w:ascii="Poppins Medium" w:hAnsi="Poppins Medium" w:cs="Poppins Medium"/>
          <w:b/>
          <w:bCs/>
        </w:rPr>
        <w:t xml:space="preserve"> respect for</w:t>
      </w:r>
      <w:r w:rsidRPr="00FB2081" w:rsidR="00EB5767">
        <w:rPr>
          <w:rFonts w:ascii="Poppins Medium" w:hAnsi="Poppins Medium" w:cs="Poppins Medium"/>
          <w:b/>
          <w:bCs/>
        </w:rPr>
        <w:t xml:space="preserve"> human rights</w:t>
      </w:r>
      <w:r w:rsidRPr="00FB2081" w:rsidR="0001722C">
        <w:rPr>
          <w:rFonts w:ascii="Poppins Medium" w:hAnsi="Poppins Medium" w:cs="Poppins Medium"/>
          <w:b/>
          <w:bCs/>
        </w:rPr>
        <w:t xml:space="preserve">, </w:t>
      </w:r>
      <w:r w:rsidRPr="00FB2081" w:rsidR="00873388">
        <w:rPr>
          <w:rFonts w:ascii="Poppins Medium" w:hAnsi="Poppins Medium" w:cs="Poppins Medium"/>
          <w:b/>
          <w:bCs/>
        </w:rPr>
        <w:t>we have seen this</w:t>
      </w:r>
      <w:r w:rsidRPr="00FB2081" w:rsidR="00CE6C20">
        <w:rPr>
          <w:rFonts w:ascii="Poppins Medium" w:hAnsi="Poppins Medium" w:cs="Poppins Medium"/>
          <w:b/>
          <w:bCs/>
        </w:rPr>
        <w:t xml:space="preserve"> UK</w:t>
      </w:r>
      <w:r w:rsidRPr="00FB2081" w:rsidR="00873388">
        <w:rPr>
          <w:rFonts w:ascii="Poppins Medium" w:hAnsi="Poppins Medium" w:cs="Poppins Medium"/>
          <w:b/>
          <w:bCs/>
        </w:rPr>
        <w:t xml:space="preserve"> Government try to replace</w:t>
      </w:r>
      <w:r w:rsidRPr="00FB2081" w:rsidR="001C696E">
        <w:rPr>
          <w:rFonts w:ascii="Poppins Medium" w:hAnsi="Poppins Medium" w:cs="Poppins Medium"/>
          <w:b/>
          <w:bCs/>
        </w:rPr>
        <w:t>, disapply and</w:t>
      </w:r>
      <w:r w:rsidRPr="00FB2081" w:rsidR="00A52B21">
        <w:rPr>
          <w:rFonts w:ascii="Poppins Medium" w:hAnsi="Poppins Medium" w:cs="Poppins Medium"/>
          <w:b/>
          <w:bCs/>
        </w:rPr>
        <w:t xml:space="preserve"> disregard </w:t>
      </w:r>
      <w:r w:rsidRPr="00FB2081" w:rsidR="0001722C">
        <w:rPr>
          <w:rFonts w:ascii="Poppins Medium" w:hAnsi="Poppins Medium" w:cs="Poppins Medium"/>
          <w:b/>
          <w:bCs/>
        </w:rPr>
        <w:t>human rights obligation</w:t>
      </w:r>
      <w:r w:rsidRPr="00FB2081" w:rsidR="00DA0E12">
        <w:rPr>
          <w:rFonts w:ascii="Poppins Medium" w:hAnsi="Poppins Medium" w:cs="Poppins Medium"/>
          <w:b/>
          <w:bCs/>
        </w:rPr>
        <w:t>s</w:t>
      </w:r>
      <w:r w:rsidRPr="00FB2081" w:rsidR="00C76B4B">
        <w:rPr>
          <w:rFonts w:ascii="Poppins Medium" w:hAnsi="Poppins Medium" w:cs="Poppins Medium"/>
          <w:b/>
          <w:bCs/>
        </w:rPr>
        <w:t>, based on internationally agreed universal standards</w:t>
      </w:r>
      <w:r w:rsidRPr="00FB2081" w:rsidR="001156E7">
        <w:rPr>
          <w:rFonts w:ascii="Poppins Medium" w:hAnsi="Poppins Medium" w:cs="Poppins Medium"/>
          <w:b/>
          <w:bCs/>
        </w:rPr>
        <w:t>.</w:t>
      </w:r>
      <w:r w:rsidRPr="00FB2081" w:rsidR="00C4207F">
        <w:rPr>
          <w:rFonts w:ascii="Poppins Medium" w:hAnsi="Poppins Medium" w:cs="Poppins Medium"/>
          <w:b/>
          <w:bCs/>
        </w:rPr>
        <w:t xml:space="preserve"> </w:t>
      </w:r>
      <w:r w:rsidRPr="00FB2081" w:rsidR="00323017">
        <w:rPr>
          <w:rFonts w:ascii="Poppins Medium" w:hAnsi="Poppins Medium" w:cs="Poppins Medium"/>
          <w:b/>
          <w:bCs/>
        </w:rPr>
        <w:t>When seeking to justify the need for a rolling back of rights in the UK, the Government have often used inflammator</w:t>
      </w:r>
      <w:r w:rsidRPr="00FB2081" w:rsidR="00800D3F">
        <w:rPr>
          <w:rFonts w:ascii="Poppins Medium" w:hAnsi="Poppins Medium" w:cs="Poppins Medium"/>
          <w:b/>
          <w:bCs/>
        </w:rPr>
        <w:t xml:space="preserve">y </w:t>
      </w:r>
      <w:r w:rsidRPr="00FB2081" w:rsidR="00187DB3">
        <w:rPr>
          <w:rFonts w:ascii="Poppins Medium" w:hAnsi="Poppins Medium" w:cs="Poppins Medium"/>
          <w:b/>
          <w:bCs/>
        </w:rPr>
        <w:t xml:space="preserve">language </w:t>
      </w:r>
      <w:r w:rsidRPr="00FB2081" w:rsidR="00142D08">
        <w:rPr>
          <w:rFonts w:ascii="Poppins Medium" w:hAnsi="Poppins Medium" w:cs="Poppins Medium"/>
          <w:b/>
          <w:bCs/>
        </w:rPr>
        <w:t>resulting in further misunderstanding of how rights protections work</w:t>
      </w:r>
      <w:r w:rsidRPr="00FB2081" w:rsidR="00896336">
        <w:rPr>
          <w:rFonts w:ascii="Poppins Medium" w:hAnsi="Poppins Medium" w:cs="Poppins Medium"/>
          <w:b/>
          <w:bCs/>
        </w:rPr>
        <w:t xml:space="preserve">. </w:t>
      </w:r>
    </w:p>
    <w:p w:rsidR="00A403DB" w:rsidP="00425AE9" w:rsidRDefault="00665901" w14:paraId="3C2DB196" w14:textId="147AF2AB">
      <w:pPr>
        <w:rPr>
          <w:rFonts w:ascii="Poppins Medium" w:hAnsi="Poppins Medium" w:cs="Poppins Medium"/>
        </w:rPr>
      </w:pPr>
      <w:r w:rsidRPr="00665901">
        <w:rPr>
          <w:rFonts w:ascii="Poppins Medium" w:hAnsi="Poppins Medium" w:cs="Poppins Medium"/>
        </w:rPr>
        <w:t xml:space="preserve">In its State report, the UK Government recognises that all public authorities need to comply with human rights obligations. However, </w:t>
      </w:r>
      <w:r w:rsidR="00845F74">
        <w:rPr>
          <w:rFonts w:ascii="Poppins Medium" w:hAnsi="Poppins Medium" w:cs="Poppins Medium"/>
        </w:rPr>
        <w:t xml:space="preserve">the </w:t>
      </w:r>
      <w:r w:rsidR="00A403DB">
        <w:rPr>
          <w:rFonts w:ascii="Poppins Medium" w:hAnsi="Poppins Medium" w:cs="Poppins Medium"/>
        </w:rPr>
        <w:t xml:space="preserve">subsequent paragraphs that discuss training and guidance focus exclusively on those already in the legal sphere: lawyers, </w:t>
      </w:r>
      <w:proofErr w:type="gramStart"/>
      <w:r w:rsidR="00A403DB">
        <w:rPr>
          <w:rFonts w:ascii="Poppins Medium" w:hAnsi="Poppins Medium" w:cs="Poppins Medium"/>
        </w:rPr>
        <w:t>judges</w:t>
      </w:r>
      <w:proofErr w:type="gramEnd"/>
      <w:r w:rsidR="00A403DB">
        <w:rPr>
          <w:rFonts w:ascii="Poppins Medium" w:hAnsi="Poppins Medium" w:cs="Poppins Medium"/>
        </w:rPr>
        <w:t xml:space="preserve"> and police officers. The public bodies </w:t>
      </w:r>
      <w:r w:rsidR="00C76B4B">
        <w:rPr>
          <w:rFonts w:ascii="Poppins Medium" w:hAnsi="Poppins Medium" w:cs="Poppins Medium"/>
        </w:rPr>
        <w:t xml:space="preserve">in the UK </w:t>
      </w:r>
      <w:r w:rsidR="00A403DB">
        <w:rPr>
          <w:rFonts w:ascii="Poppins Medium" w:hAnsi="Poppins Medium" w:cs="Poppins Medium"/>
        </w:rPr>
        <w:t xml:space="preserve">with </w:t>
      </w:r>
      <w:r w:rsidR="00C76B4B">
        <w:rPr>
          <w:rFonts w:ascii="Poppins Medium" w:hAnsi="Poppins Medium" w:cs="Poppins Medium"/>
        </w:rPr>
        <w:t xml:space="preserve">legally mandated </w:t>
      </w:r>
      <w:r w:rsidR="00A403DB">
        <w:rPr>
          <w:rFonts w:ascii="Poppins Medium" w:hAnsi="Poppins Medium" w:cs="Poppins Medium"/>
        </w:rPr>
        <w:t>human rights obligations go far beyond this. In fact, the public bodies with the biggest and most frequent impact on people’s everyday lives are often not judges and lawyers but social workers, healthcare professionals</w:t>
      </w:r>
      <w:r w:rsidR="0013009E">
        <w:rPr>
          <w:rFonts w:ascii="Poppins Medium" w:hAnsi="Poppins Medium" w:cs="Poppins Medium"/>
        </w:rPr>
        <w:t xml:space="preserve">, </w:t>
      </w:r>
      <w:proofErr w:type="gramStart"/>
      <w:r w:rsidR="0013009E">
        <w:rPr>
          <w:rFonts w:ascii="Poppins Medium" w:hAnsi="Poppins Medium" w:cs="Poppins Medium"/>
        </w:rPr>
        <w:t>teachers</w:t>
      </w:r>
      <w:proofErr w:type="gramEnd"/>
      <w:r w:rsidR="0013009E">
        <w:rPr>
          <w:rFonts w:ascii="Poppins Medium" w:hAnsi="Poppins Medium" w:cs="Poppins Medium"/>
        </w:rPr>
        <w:t xml:space="preserve"> and housing officers. </w:t>
      </w:r>
    </w:p>
    <w:p w:rsidR="00A76EE2" w:rsidP="00425AE9" w:rsidRDefault="00845F74" w14:paraId="5C36C51C" w14:textId="7D2F4E78">
      <w:pPr>
        <w:rPr>
          <w:rFonts w:ascii="Poppins Medium" w:hAnsi="Poppins Medium" w:cs="Poppins Medium"/>
        </w:rPr>
      </w:pPr>
      <w:r>
        <w:rPr>
          <w:rFonts w:ascii="Poppins Medium" w:hAnsi="Poppins Medium" w:cs="Poppins Medium"/>
        </w:rPr>
        <w:t xml:space="preserve">IHRAR found </w:t>
      </w:r>
      <w:r w:rsidRPr="00845F74">
        <w:rPr>
          <w:rFonts w:ascii="Poppins Medium" w:hAnsi="Poppins Medium" w:cs="Poppins Medium"/>
        </w:rPr>
        <w:t>“examples where public bodies are not aware of their own duties and responsibilities. Greater education and communication of the UK’s rights protections would be a useful outcome”.</w:t>
      </w:r>
      <w:r w:rsidR="00A403DB">
        <w:rPr>
          <w:rFonts w:ascii="Poppins Medium" w:hAnsi="Poppins Medium" w:cs="Poppins Medium"/>
        </w:rPr>
        <w:t xml:space="preserve"> This has been echoed by our own </w:t>
      </w:r>
      <w:r w:rsidR="00A403DB">
        <w:rPr>
          <w:rFonts w:ascii="Poppins Medium" w:hAnsi="Poppins Medium" w:cs="Poppins Medium"/>
        </w:rPr>
        <w:t>experience</w:t>
      </w:r>
      <w:r w:rsidR="007748D5">
        <w:rPr>
          <w:rFonts w:ascii="Poppins Medium" w:hAnsi="Poppins Medium" w:cs="Poppins Medium"/>
        </w:rPr>
        <w:t xml:space="preserve"> as an organisation providing training for public body workers.</w:t>
      </w:r>
      <w:r w:rsidR="007748D5">
        <w:rPr>
          <w:rStyle w:val="FootnoteReference"/>
          <w:rFonts w:ascii="Poppins Medium" w:hAnsi="Poppins Medium" w:cs="Poppins Medium"/>
        </w:rPr>
        <w:footnoteReference w:id="3"/>
      </w:r>
      <w:r w:rsidR="00C86C67">
        <w:rPr>
          <w:rFonts w:ascii="Poppins Medium" w:hAnsi="Poppins Medium" w:cs="Poppins Medium"/>
        </w:rPr>
        <w:t xml:space="preserve"> </w:t>
      </w:r>
      <w:r w:rsidR="00721E36">
        <w:rPr>
          <w:rFonts w:ascii="Poppins Medium" w:hAnsi="Poppins Medium" w:cs="Poppins Medium"/>
        </w:rPr>
        <w:t xml:space="preserve">The confusion is exacerbated by the fact that </w:t>
      </w:r>
      <w:r w:rsidR="00F84256">
        <w:rPr>
          <w:rFonts w:ascii="Poppins Medium" w:hAnsi="Poppins Medium" w:cs="Poppins Medium"/>
        </w:rPr>
        <w:t xml:space="preserve">the delivery of </w:t>
      </w:r>
      <w:r w:rsidR="00721E36">
        <w:rPr>
          <w:rFonts w:ascii="Poppins Medium" w:hAnsi="Poppins Medium" w:cs="Poppins Medium"/>
        </w:rPr>
        <w:t>many public services in the UK ha</w:t>
      </w:r>
      <w:r w:rsidR="00B114F3">
        <w:rPr>
          <w:rFonts w:ascii="Poppins Medium" w:hAnsi="Poppins Medium" w:cs="Poppins Medium"/>
        </w:rPr>
        <w:t xml:space="preserve">s </w:t>
      </w:r>
      <w:r w:rsidR="00721E36">
        <w:rPr>
          <w:rFonts w:ascii="Poppins Medium" w:hAnsi="Poppins Medium" w:cs="Poppins Medium"/>
        </w:rPr>
        <w:t xml:space="preserve">been contracted out </w:t>
      </w:r>
      <w:r w:rsidR="00F84256">
        <w:rPr>
          <w:rFonts w:ascii="Poppins Medium" w:hAnsi="Poppins Medium" w:cs="Poppins Medium"/>
        </w:rPr>
        <w:t>to companies or charities – creating “</w:t>
      </w:r>
      <w:hyperlink w:history="1" r:id="rId48">
        <w:r w:rsidRPr="008D0E3E" w:rsidR="00F84256">
          <w:rPr>
            <w:rStyle w:val="Hyperlink"/>
            <w:rFonts w:ascii="Poppins Medium" w:hAnsi="Poppins Medium" w:cs="Poppins Medium"/>
          </w:rPr>
          <w:t>hybrid public bodies</w:t>
        </w:r>
      </w:hyperlink>
      <w:r w:rsidR="00F84256">
        <w:rPr>
          <w:rFonts w:ascii="Poppins Medium" w:hAnsi="Poppins Medium" w:cs="Poppins Medium"/>
        </w:rPr>
        <w:t xml:space="preserve">” that have </w:t>
      </w:r>
      <w:r w:rsidR="008D0E3E">
        <w:rPr>
          <w:rFonts w:ascii="Poppins Medium" w:hAnsi="Poppins Medium" w:cs="Poppins Medium"/>
        </w:rPr>
        <w:t xml:space="preserve">human rights </w:t>
      </w:r>
      <w:r w:rsidR="00F84256">
        <w:rPr>
          <w:rFonts w:ascii="Poppins Medium" w:hAnsi="Poppins Medium" w:cs="Poppins Medium"/>
        </w:rPr>
        <w:t xml:space="preserve">responsibilities in relation to </w:t>
      </w:r>
      <w:r w:rsidR="008D0E3E">
        <w:rPr>
          <w:rFonts w:ascii="Poppins Medium" w:hAnsi="Poppins Medium" w:cs="Poppins Medium"/>
        </w:rPr>
        <w:t>some of the services they deliver.</w:t>
      </w:r>
    </w:p>
    <w:p w:rsidR="00993841" w:rsidP="00425AE9" w:rsidRDefault="00DF6E30" w14:paraId="4D46892C" w14:textId="77777777">
      <w:pPr>
        <w:rPr>
          <w:rFonts w:ascii="Poppins Medium" w:hAnsi="Poppins Medium" w:cs="Poppins Medium"/>
        </w:rPr>
      </w:pPr>
      <w:r>
        <w:rPr>
          <w:rFonts w:ascii="Poppins Medium" w:hAnsi="Poppins Medium" w:cs="Poppins Medium"/>
        </w:rPr>
        <w:t>W</w:t>
      </w:r>
      <w:r w:rsidR="00E04948">
        <w:rPr>
          <w:rFonts w:ascii="Poppins Medium" w:hAnsi="Poppins Medium" w:cs="Poppins Medium"/>
        </w:rPr>
        <w:t xml:space="preserve">e find that </w:t>
      </w:r>
      <w:r w:rsidR="00752D5D">
        <w:rPr>
          <w:rFonts w:ascii="Poppins Medium" w:hAnsi="Poppins Medium" w:cs="Poppins Medium"/>
        </w:rPr>
        <w:t>dedicated training increases both</w:t>
      </w:r>
      <w:r w:rsidR="00E04948">
        <w:rPr>
          <w:rFonts w:ascii="Poppins Medium" w:hAnsi="Poppins Medium" w:cs="Poppins Medium"/>
        </w:rPr>
        <w:t xml:space="preserve"> support for and confidence using the HRA </w:t>
      </w:r>
      <w:r w:rsidR="00752D5D">
        <w:rPr>
          <w:rFonts w:ascii="Poppins Medium" w:hAnsi="Poppins Medium" w:cs="Poppins Medium"/>
        </w:rPr>
        <w:t>among public body workers</w:t>
      </w:r>
      <w:r w:rsidR="00E04948">
        <w:rPr>
          <w:rFonts w:ascii="Poppins Medium" w:hAnsi="Poppins Medium" w:cs="Poppins Medium"/>
        </w:rPr>
        <w:t>.</w:t>
      </w:r>
      <w:r>
        <w:rPr>
          <w:rFonts w:ascii="Poppins Medium" w:hAnsi="Poppins Medium" w:cs="Poppins Medium"/>
        </w:rPr>
        <w:t xml:space="preserve"> </w:t>
      </w:r>
      <w:r w:rsidRPr="00F244C7" w:rsidR="00056D35">
        <w:rPr>
          <w:rFonts w:ascii="Poppins Medium" w:hAnsi="Poppins Medium" w:cs="Poppins Medium"/>
          <w:color w:val="0F1419"/>
          <w:shd w:val="clear" w:color="auto" w:fill="FFFFFF"/>
        </w:rPr>
        <w:t>For example, 100% of health &amp; social care professionals supported the Human Rights Act after our recent training</w:t>
      </w:r>
      <w:r w:rsidR="00E952C6">
        <w:rPr>
          <w:rFonts w:ascii="Poppins Medium" w:hAnsi="Poppins Medium" w:cs="Poppins Medium"/>
          <w:color w:val="0F1419"/>
          <w:shd w:val="clear" w:color="auto" w:fill="FFFFFF"/>
        </w:rPr>
        <w:t xml:space="preserve">, whereas 20% had said they were “mostly against” or </w:t>
      </w:r>
      <w:r w:rsidR="00863476">
        <w:rPr>
          <w:rFonts w:ascii="Poppins Medium" w:hAnsi="Poppins Medium" w:cs="Poppins Medium"/>
          <w:color w:val="0F1419"/>
          <w:shd w:val="clear" w:color="auto" w:fill="FFFFFF"/>
        </w:rPr>
        <w:t xml:space="preserve">simply </w:t>
      </w:r>
      <w:r w:rsidR="00E952C6">
        <w:rPr>
          <w:rFonts w:ascii="Poppins Medium" w:hAnsi="Poppins Medium" w:cs="Poppins Medium"/>
          <w:color w:val="0F1419"/>
          <w:shd w:val="clear" w:color="auto" w:fill="FFFFFF"/>
        </w:rPr>
        <w:t>“more f</w:t>
      </w:r>
      <w:r w:rsidR="00593571">
        <w:rPr>
          <w:rFonts w:ascii="Poppins Medium" w:hAnsi="Poppins Medium" w:cs="Poppins Medium"/>
          <w:color w:val="0F1419"/>
          <w:shd w:val="clear" w:color="auto" w:fill="FFFFFF"/>
        </w:rPr>
        <w:t xml:space="preserve">or than against” it beforehand. </w:t>
      </w:r>
      <w:r w:rsidR="00DB0DBF">
        <w:rPr>
          <w:rFonts w:ascii="Poppins Medium" w:hAnsi="Poppins Medium" w:cs="Poppins Medium"/>
          <w:color w:val="0F1419"/>
          <w:shd w:val="clear" w:color="auto" w:fill="FFFFFF"/>
        </w:rPr>
        <w:t xml:space="preserve">Similarly, </w:t>
      </w:r>
      <w:r w:rsidRPr="3EA07232" w:rsidR="00DB0DBF">
        <w:rPr>
          <w:rFonts w:ascii="Poppins Medium" w:hAnsi="Poppins Medium" w:cs="Poppins Medium"/>
        </w:rPr>
        <w:t>80% of staff in a local council said that after our training session, they would challenge or change a decision about someone’s access to support or services.</w:t>
      </w:r>
      <w:r w:rsidR="00D32606">
        <w:rPr>
          <w:rFonts w:ascii="Poppins Medium" w:hAnsi="Poppins Medium" w:cs="Poppins Medium"/>
        </w:rPr>
        <w:t xml:space="preserve"> 100% of participants at our session for </w:t>
      </w:r>
      <w:r w:rsidR="00945A09">
        <w:rPr>
          <w:rFonts w:ascii="Poppins Medium" w:hAnsi="Poppins Medium" w:cs="Poppins Medium"/>
        </w:rPr>
        <w:t>professionals working in Special Educational Needs and Disabilities</w:t>
      </w:r>
      <w:r w:rsidR="00D32606">
        <w:rPr>
          <w:rFonts w:ascii="Poppins Medium" w:hAnsi="Poppins Medium" w:cs="Poppins Medium"/>
        </w:rPr>
        <w:t xml:space="preserve"> said they needed </w:t>
      </w:r>
      <w:r w:rsidR="00945A09">
        <w:rPr>
          <w:rFonts w:ascii="Poppins Medium" w:hAnsi="Poppins Medium" w:cs="Poppins Medium"/>
        </w:rPr>
        <w:t xml:space="preserve">further </w:t>
      </w:r>
      <w:r w:rsidR="00D32606">
        <w:rPr>
          <w:rFonts w:ascii="Poppins Medium" w:hAnsi="Poppins Medium" w:cs="Poppins Medium"/>
        </w:rPr>
        <w:t>training and resources to support them to take action to protect human rights.</w:t>
      </w:r>
    </w:p>
    <w:p w:rsidR="00BE19F0" w:rsidP="007E5437" w:rsidRDefault="00991BA9" w14:paraId="46F94ECB" w14:textId="6AD8A4A3">
      <w:pPr>
        <w:rPr>
          <w:rFonts w:ascii="Poppins Medium" w:hAnsi="Poppins Medium" w:cs="Poppins Medium"/>
        </w:rPr>
      </w:pPr>
      <w:r>
        <w:rPr>
          <w:rFonts w:ascii="Poppins Medium" w:hAnsi="Poppins Medium" w:cs="Poppins Medium"/>
        </w:rPr>
        <w:t xml:space="preserve">Alongside “greater education and communication of the UK’s rights protections” for public bodies, IHRAR </w:t>
      </w:r>
      <w:r w:rsidRPr="007E5437" w:rsidR="007E5437">
        <w:rPr>
          <w:rFonts w:ascii="Poppins Medium" w:hAnsi="Poppins Medium" w:cs="Poppins Medium"/>
        </w:rPr>
        <w:t>“strongly recommends to Government, for its</w:t>
      </w:r>
      <w:r>
        <w:rPr>
          <w:rFonts w:ascii="Poppins Medium" w:hAnsi="Poppins Medium" w:cs="Poppins Medium"/>
        </w:rPr>
        <w:t xml:space="preserve"> </w:t>
      </w:r>
      <w:r w:rsidRPr="007E5437" w:rsidR="007E5437">
        <w:rPr>
          <w:rFonts w:ascii="Poppins Medium" w:hAnsi="Poppins Medium" w:cs="Poppins Medium"/>
        </w:rPr>
        <w:t>consideration, a focus on civic, constitutional education as</w:t>
      </w:r>
      <w:r>
        <w:rPr>
          <w:rFonts w:ascii="Poppins Medium" w:hAnsi="Poppins Medium" w:cs="Poppins Medium"/>
        </w:rPr>
        <w:t xml:space="preserve"> </w:t>
      </w:r>
      <w:r w:rsidRPr="007E5437" w:rsidR="007E5437">
        <w:rPr>
          <w:rFonts w:ascii="Poppins Medium" w:hAnsi="Poppins Medium" w:cs="Poppins Medium"/>
        </w:rPr>
        <w:t>integral to ensuring that… our human rights framework, as</w:t>
      </w:r>
      <w:r>
        <w:rPr>
          <w:rFonts w:ascii="Poppins Medium" w:hAnsi="Poppins Medium" w:cs="Poppins Medium"/>
        </w:rPr>
        <w:t xml:space="preserve"> </w:t>
      </w:r>
      <w:r w:rsidRPr="007E5437" w:rsidR="007E5437">
        <w:rPr>
          <w:rFonts w:ascii="Poppins Medium" w:hAnsi="Poppins Medium" w:cs="Poppins Medium"/>
        </w:rPr>
        <w:t>with the rest of our framework develops and is refined to</w:t>
      </w:r>
      <w:r>
        <w:rPr>
          <w:rFonts w:ascii="Poppins Medium" w:hAnsi="Poppins Medium" w:cs="Poppins Medium"/>
        </w:rPr>
        <w:t xml:space="preserve"> </w:t>
      </w:r>
      <w:r w:rsidRPr="007E5437" w:rsidR="007E5437">
        <w:rPr>
          <w:rFonts w:ascii="Poppins Medium" w:hAnsi="Poppins Medium" w:cs="Poppins Medium"/>
        </w:rPr>
        <w:t>ensure it continues to meet the needs of the society it serves.</w:t>
      </w:r>
      <w:r>
        <w:rPr>
          <w:rFonts w:ascii="Poppins Medium" w:hAnsi="Poppins Medium" w:cs="Poppins Medium"/>
        </w:rPr>
        <w:t>”</w:t>
      </w:r>
      <w:r w:rsidR="00952BD2">
        <w:rPr>
          <w:rFonts w:ascii="Poppins Medium" w:hAnsi="Poppins Medium" w:cs="Poppins Medium"/>
        </w:rPr>
        <w:t xml:space="preserve"> </w:t>
      </w:r>
      <w:r w:rsidR="00B84989">
        <w:rPr>
          <w:rFonts w:ascii="Poppins Medium" w:hAnsi="Poppins Medium" w:cs="Poppins Medium"/>
        </w:rPr>
        <w:t>For</w:t>
      </w:r>
      <w:r w:rsidR="00952BD2">
        <w:rPr>
          <w:rFonts w:ascii="Poppins Medium" w:hAnsi="Poppins Medium" w:cs="Poppins Medium"/>
        </w:rPr>
        <w:t xml:space="preserve"> people accessing services and service providers </w:t>
      </w:r>
      <w:r w:rsidR="00B84989">
        <w:rPr>
          <w:rFonts w:ascii="Poppins Medium" w:hAnsi="Poppins Medium" w:cs="Poppins Medium"/>
        </w:rPr>
        <w:t xml:space="preserve">to have </w:t>
      </w:r>
      <w:r w:rsidR="00952BD2">
        <w:rPr>
          <w:rFonts w:ascii="Poppins Medium" w:hAnsi="Poppins Medium" w:cs="Poppins Medium"/>
        </w:rPr>
        <w:t>collaborative and constructive</w:t>
      </w:r>
      <w:r w:rsidR="00B84989">
        <w:rPr>
          <w:rFonts w:ascii="Poppins Medium" w:hAnsi="Poppins Medium" w:cs="Poppins Medium"/>
        </w:rPr>
        <w:t xml:space="preserve"> conversations about human rights</w:t>
      </w:r>
      <w:r w:rsidR="00952BD2">
        <w:rPr>
          <w:rFonts w:ascii="Poppins Medium" w:hAnsi="Poppins Medium" w:cs="Poppins Medium"/>
        </w:rPr>
        <w:t xml:space="preserve">, both must have </w:t>
      </w:r>
      <w:r w:rsidR="00B84989">
        <w:rPr>
          <w:rFonts w:ascii="Poppins Medium" w:hAnsi="Poppins Medium" w:cs="Poppins Medium"/>
        </w:rPr>
        <w:t xml:space="preserve">access to </w:t>
      </w:r>
      <w:r w:rsidR="000D4A35">
        <w:rPr>
          <w:rFonts w:ascii="Poppins Medium" w:hAnsi="Poppins Medium" w:cs="Poppins Medium"/>
        </w:rPr>
        <w:t>information</w:t>
      </w:r>
      <w:r w:rsidR="00DF5FC6">
        <w:rPr>
          <w:rFonts w:ascii="Poppins Medium" w:hAnsi="Poppins Medium" w:cs="Poppins Medium"/>
        </w:rPr>
        <w:t xml:space="preserve"> about rights and duties.</w:t>
      </w:r>
      <w:r w:rsidR="00952BD2">
        <w:rPr>
          <w:rFonts w:ascii="Poppins Medium" w:hAnsi="Poppins Medium" w:cs="Poppins Medium"/>
        </w:rPr>
        <w:t xml:space="preserve"> </w:t>
      </w:r>
    </w:p>
    <w:p w:rsidR="00492E9F" w:rsidP="00C00356" w:rsidRDefault="00216A57" w14:paraId="794FFE9A" w14:textId="189FB344">
      <w:pPr>
        <w:rPr>
          <w:rFonts w:ascii="Poppins Medium" w:hAnsi="Poppins Medium" w:cs="Poppins Medium"/>
        </w:rPr>
      </w:pPr>
      <w:r w:rsidRPr="00216A57">
        <w:rPr>
          <w:rFonts w:ascii="Poppins Medium" w:hAnsi="Poppins Medium" w:cs="Poppins Medium"/>
        </w:rPr>
        <w:t>We recently completed a Rights in Recovery Leadership</w:t>
      </w:r>
      <w:r>
        <w:rPr>
          <w:rFonts w:ascii="Poppins Medium" w:hAnsi="Poppins Medium" w:cs="Poppins Medium"/>
        </w:rPr>
        <w:t xml:space="preserve"> </w:t>
      </w:r>
      <w:r w:rsidRPr="00216A57">
        <w:rPr>
          <w:rFonts w:ascii="Poppins Medium" w:hAnsi="Poppins Medium" w:cs="Poppins Medium"/>
        </w:rPr>
        <w:t>Programme with Scottish Recovery Consortium</w:t>
      </w:r>
      <w:r w:rsidR="00E1478A">
        <w:rPr>
          <w:rFonts w:ascii="Poppins Medium" w:hAnsi="Poppins Medium" w:cs="Poppins Medium"/>
        </w:rPr>
        <w:t xml:space="preserve"> – a </w:t>
      </w:r>
      <w:r w:rsidR="006306F6">
        <w:rPr>
          <w:rFonts w:ascii="Poppins Medium" w:hAnsi="Poppins Medium" w:cs="Poppins Medium"/>
        </w:rPr>
        <w:t xml:space="preserve">charity </w:t>
      </w:r>
      <w:r w:rsidR="006C2FAE">
        <w:rPr>
          <w:rFonts w:ascii="Poppins Medium" w:hAnsi="Poppins Medium" w:cs="Poppins Medium"/>
        </w:rPr>
        <w:t>supporting and advocating</w:t>
      </w:r>
      <w:r w:rsidR="00D40A35">
        <w:rPr>
          <w:rFonts w:ascii="Poppins Medium" w:hAnsi="Poppins Medium" w:cs="Poppins Medium"/>
        </w:rPr>
        <w:t xml:space="preserve"> for people recovering from</w:t>
      </w:r>
      <w:r w:rsidR="006C2FAE">
        <w:rPr>
          <w:rFonts w:ascii="Poppins Medium" w:hAnsi="Poppins Medium" w:cs="Poppins Medium"/>
        </w:rPr>
        <w:t xml:space="preserve"> problematic substance use.</w:t>
      </w:r>
      <w:r w:rsidR="005B07E6">
        <w:rPr>
          <w:rFonts w:ascii="Poppins Medium" w:hAnsi="Poppins Medium" w:cs="Poppins Medium"/>
        </w:rPr>
        <w:t xml:space="preserve"> After the </w:t>
      </w:r>
      <w:r w:rsidRPr="00216A57">
        <w:rPr>
          <w:rFonts w:ascii="Poppins Medium" w:hAnsi="Poppins Medium" w:cs="Poppins Medium"/>
        </w:rPr>
        <w:t>programme, 100% of participants rated their knowledge of</w:t>
      </w:r>
      <w:r w:rsidR="005B07E6">
        <w:rPr>
          <w:rFonts w:ascii="Poppins Medium" w:hAnsi="Poppins Medium" w:cs="Poppins Medium"/>
        </w:rPr>
        <w:t xml:space="preserve"> </w:t>
      </w:r>
      <w:r w:rsidRPr="00216A57">
        <w:rPr>
          <w:rFonts w:ascii="Poppins Medium" w:hAnsi="Poppins Medium" w:cs="Poppins Medium"/>
        </w:rPr>
        <w:t>the rights and duties under UK human rights law as “good” or</w:t>
      </w:r>
      <w:r w:rsidR="005B07E6">
        <w:rPr>
          <w:rFonts w:ascii="Poppins Medium" w:hAnsi="Poppins Medium" w:cs="Poppins Medium"/>
        </w:rPr>
        <w:t xml:space="preserve"> </w:t>
      </w:r>
      <w:r w:rsidRPr="00216A57">
        <w:rPr>
          <w:rFonts w:ascii="Poppins Medium" w:hAnsi="Poppins Medium" w:cs="Poppins Medium"/>
        </w:rPr>
        <w:t>“excellent” whereas before, 80% said “average” and 20% said</w:t>
      </w:r>
      <w:r w:rsidR="005B07E6">
        <w:rPr>
          <w:rFonts w:ascii="Poppins Medium" w:hAnsi="Poppins Medium" w:cs="Poppins Medium"/>
        </w:rPr>
        <w:t xml:space="preserve"> </w:t>
      </w:r>
      <w:r w:rsidRPr="00216A57">
        <w:rPr>
          <w:rFonts w:ascii="Poppins Medium" w:hAnsi="Poppins Medium" w:cs="Poppins Medium"/>
        </w:rPr>
        <w:t>“poor” or “non-existent”.</w:t>
      </w:r>
      <w:r w:rsidRPr="00C00356" w:rsidR="00C00356">
        <w:t xml:space="preserve"> </w:t>
      </w:r>
      <w:r w:rsidRPr="00C00356" w:rsidR="00C00356">
        <w:rPr>
          <w:rFonts w:ascii="Poppins Medium" w:hAnsi="Poppins Medium" w:cs="Poppins Medium"/>
        </w:rPr>
        <w:t>Asked how they had put their new knowledge of human</w:t>
      </w:r>
      <w:r w:rsidR="00C00356">
        <w:rPr>
          <w:rFonts w:ascii="Poppins Medium" w:hAnsi="Poppins Medium" w:cs="Poppins Medium"/>
        </w:rPr>
        <w:t xml:space="preserve"> </w:t>
      </w:r>
      <w:r w:rsidRPr="00C00356" w:rsidR="00C00356">
        <w:rPr>
          <w:rFonts w:ascii="Poppins Medium" w:hAnsi="Poppins Medium" w:cs="Poppins Medium"/>
        </w:rPr>
        <w:t>rights law into practice, respondents said, “review of partner’s</w:t>
      </w:r>
      <w:r w:rsidR="00C00356">
        <w:rPr>
          <w:rFonts w:ascii="Poppins Medium" w:hAnsi="Poppins Medium" w:cs="Poppins Medium"/>
        </w:rPr>
        <w:t xml:space="preserve"> </w:t>
      </w:r>
      <w:r w:rsidRPr="00C00356" w:rsidR="00C00356">
        <w:rPr>
          <w:rFonts w:ascii="Poppins Medium" w:hAnsi="Poppins Medium" w:cs="Poppins Medium"/>
        </w:rPr>
        <w:t>medicated treatment to enable them to participate with an</w:t>
      </w:r>
      <w:r w:rsidR="00C00356">
        <w:rPr>
          <w:rFonts w:ascii="Poppins Medium" w:hAnsi="Poppins Medium" w:cs="Poppins Medium"/>
        </w:rPr>
        <w:t xml:space="preserve"> </w:t>
      </w:r>
      <w:r w:rsidRPr="00C00356" w:rsidR="00C00356">
        <w:rPr>
          <w:rFonts w:ascii="Poppins Medium" w:hAnsi="Poppins Medium" w:cs="Poppins Medium"/>
        </w:rPr>
        <w:t xml:space="preserve">improvement in their capacity”; “housing allocation”; </w:t>
      </w:r>
      <w:r w:rsidR="00C00356">
        <w:rPr>
          <w:rFonts w:ascii="Poppins Medium" w:hAnsi="Poppins Medium" w:cs="Poppins Medium"/>
        </w:rPr>
        <w:t xml:space="preserve">and </w:t>
      </w:r>
      <w:r w:rsidRPr="00C00356" w:rsidR="00C00356">
        <w:rPr>
          <w:rFonts w:ascii="Poppins Medium" w:hAnsi="Poppins Medium" w:cs="Poppins Medium"/>
        </w:rPr>
        <w:t>“in</w:t>
      </w:r>
      <w:r w:rsidR="00C00356">
        <w:rPr>
          <w:rFonts w:ascii="Poppins Medium" w:hAnsi="Poppins Medium" w:cs="Poppins Medium"/>
        </w:rPr>
        <w:t xml:space="preserve"> </w:t>
      </w:r>
      <w:r w:rsidRPr="00C00356" w:rsidR="00C00356">
        <w:rPr>
          <w:rFonts w:ascii="Poppins Medium" w:hAnsi="Poppins Medium" w:cs="Poppins Medium"/>
        </w:rPr>
        <w:t xml:space="preserve">meetings with </w:t>
      </w:r>
      <w:r w:rsidRPr="00C00356" w:rsidR="00CE5E03">
        <w:rPr>
          <w:rFonts w:ascii="Poppins Medium" w:hAnsi="Poppins Medium" w:cs="Poppins Medium"/>
        </w:rPr>
        <w:t>Publi</w:t>
      </w:r>
      <w:r w:rsidR="00CE5E03">
        <w:rPr>
          <w:rFonts w:ascii="Poppins Medium" w:hAnsi="Poppins Medium" w:cs="Poppins Medium"/>
        </w:rPr>
        <w:t>c</w:t>
      </w:r>
      <w:r w:rsidRPr="00C00356" w:rsidR="00CE5E03">
        <w:rPr>
          <w:rFonts w:ascii="Poppins Medium" w:hAnsi="Poppins Medium" w:cs="Poppins Medium"/>
        </w:rPr>
        <w:t xml:space="preserve"> Health</w:t>
      </w:r>
      <w:r w:rsidRPr="00C00356" w:rsidR="00C00356">
        <w:rPr>
          <w:rFonts w:ascii="Poppins Medium" w:hAnsi="Poppins Medium" w:cs="Poppins Medium"/>
        </w:rPr>
        <w:t xml:space="preserve"> Scotland”</w:t>
      </w:r>
      <w:r w:rsidR="00C00356">
        <w:rPr>
          <w:rFonts w:ascii="Poppins Medium" w:hAnsi="Poppins Medium" w:cs="Poppins Medium"/>
        </w:rPr>
        <w:t>.</w:t>
      </w:r>
    </w:p>
    <w:p w:rsidR="00CF4A32" w:rsidP="00425AE9" w:rsidRDefault="003B1CF0" w14:paraId="0F308837" w14:textId="77777777">
      <w:pPr>
        <w:rPr>
          <w:rFonts w:ascii="Poppins Medium" w:hAnsi="Poppins Medium" w:cs="Poppins Medium"/>
        </w:rPr>
      </w:pPr>
      <w:r>
        <w:rPr>
          <w:rFonts w:ascii="Poppins Medium" w:hAnsi="Poppins Medium" w:cs="Poppins Medium"/>
        </w:rPr>
        <w:t>Notably, participants talked about the</w:t>
      </w:r>
      <w:r w:rsidR="00921425">
        <w:rPr>
          <w:rFonts w:ascii="Poppins Medium" w:hAnsi="Poppins Medium" w:cs="Poppins Medium"/>
        </w:rPr>
        <w:t xml:space="preserve"> misconceptions they held about human rights before the programme began, saying “</w:t>
      </w:r>
      <w:r w:rsidRPr="00921425" w:rsidR="00921425">
        <w:rPr>
          <w:rFonts w:ascii="Poppins Medium" w:hAnsi="Poppins Medium" w:cs="Poppins Medium"/>
        </w:rPr>
        <w:t xml:space="preserve">I just believed that drug addicts </w:t>
      </w:r>
      <w:r w:rsidRPr="00921425" w:rsidR="00921425">
        <w:rPr>
          <w:rFonts w:ascii="Poppins Medium" w:hAnsi="Poppins Medium" w:cs="Poppins Medium"/>
        </w:rPr>
        <w:t>didn’t have rights…</w:t>
      </w:r>
      <w:r w:rsidR="00921425">
        <w:rPr>
          <w:rFonts w:ascii="Poppins Medium" w:hAnsi="Poppins Medium" w:cs="Poppins Medium"/>
        </w:rPr>
        <w:t xml:space="preserve">” and </w:t>
      </w:r>
      <w:r w:rsidR="00DB5304">
        <w:rPr>
          <w:rFonts w:ascii="Poppins Medium" w:hAnsi="Poppins Medium" w:cs="Poppins Medium"/>
        </w:rPr>
        <w:t>“</w:t>
      </w:r>
      <w:r w:rsidRPr="00DB5304" w:rsidR="00DB5304">
        <w:rPr>
          <w:rFonts w:ascii="Poppins Medium" w:hAnsi="Poppins Medium" w:cs="Poppins Medium"/>
        </w:rPr>
        <w:t>I realised how terribly I was let down by duty bearers when I needed help the most</w:t>
      </w:r>
      <w:r w:rsidR="00DB5304">
        <w:rPr>
          <w:rFonts w:ascii="Poppins Medium" w:hAnsi="Poppins Medium" w:cs="Poppins Medium"/>
        </w:rPr>
        <w:t>”.</w:t>
      </w:r>
      <w:r w:rsidR="00CF4A32">
        <w:rPr>
          <w:rFonts w:ascii="Poppins Medium" w:hAnsi="Poppins Medium" w:cs="Poppins Medium"/>
        </w:rPr>
        <w:t xml:space="preserve"> </w:t>
      </w:r>
    </w:p>
    <w:p w:rsidR="00DB4182" w:rsidP="00425AE9" w:rsidRDefault="00CF4A32" w14:paraId="6A8F6067" w14:textId="754A6CAB">
      <w:pPr>
        <w:rPr>
          <w:rFonts w:ascii="Poppins Medium" w:hAnsi="Poppins Medium" w:cs="Poppins Medium"/>
        </w:rPr>
      </w:pPr>
      <w:r>
        <w:rPr>
          <w:rFonts w:ascii="Poppins Medium" w:hAnsi="Poppins Medium" w:cs="Poppins Medium"/>
        </w:rPr>
        <w:t xml:space="preserve">This </w:t>
      </w:r>
      <w:r w:rsidR="008C7C87">
        <w:rPr>
          <w:rFonts w:ascii="Poppins Medium" w:hAnsi="Poppins Medium" w:cs="Poppins Medium"/>
        </w:rPr>
        <w:t>misunderstanding about the universality of human rights is not surprising in light of recent rhetoric perpetuated by the UK Government – described by</w:t>
      </w:r>
      <w:r w:rsidR="00F4139B">
        <w:rPr>
          <w:rFonts w:ascii="Poppins Medium" w:hAnsi="Poppins Medium" w:cs="Poppins Medium"/>
        </w:rPr>
        <w:t xml:space="preserve"> the Conservative party’s Lord Garnier as</w:t>
      </w:r>
      <w:r w:rsidR="002B3317">
        <w:rPr>
          <w:rFonts w:ascii="Poppins Medium" w:hAnsi="Poppins Medium" w:cs="Poppins Medium"/>
        </w:rPr>
        <w:t xml:space="preserve"> a strategy of</w:t>
      </w:r>
      <w:r w:rsidR="00F4139B">
        <w:rPr>
          <w:rFonts w:ascii="Poppins Medium" w:hAnsi="Poppins Medium" w:cs="Poppins Medium"/>
        </w:rPr>
        <w:t xml:space="preserve"> “</w:t>
      </w:r>
      <w:hyperlink r:id="rId49">
        <w:r w:rsidRPr="6C161596" w:rsidR="007455DD">
          <w:rPr>
            <w:rStyle w:val="Hyperlink"/>
            <w:rFonts w:ascii="Poppins Medium" w:hAnsi="Poppins Medium" w:cs="Poppins Medium"/>
          </w:rPr>
          <w:t>othering</w:t>
        </w:r>
        <w:r w:rsidRPr="6C161596" w:rsidR="00F5241B">
          <w:rPr>
            <w:rStyle w:val="Hyperlink"/>
            <w:rFonts w:ascii="Poppins Medium" w:hAnsi="Poppins Medium" w:cs="Poppins Medium"/>
          </w:rPr>
          <w:t>…aversion [and] moralisation</w:t>
        </w:r>
      </w:hyperlink>
      <w:r w:rsidR="00F5241B">
        <w:rPr>
          <w:rFonts w:ascii="Poppins Medium" w:hAnsi="Poppins Medium" w:cs="Poppins Medium"/>
        </w:rPr>
        <w:t>”</w:t>
      </w:r>
      <w:r w:rsidR="00307F86">
        <w:rPr>
          <w:rFonts w:ascii="Poppins Medium" w:hAnsi="Poppins Medium" w:cs="Poppins Medium"/>
        </w:rPr>
        <w:t>.</w:t>
      </w:r>
      <w:r w:rsidR="003E74BB">
        <w:rPr>
          <w:rFonts w:ascii="Poppins Medium" w:hAnsi="Poppins Medium" w:cs="Poppins Medium"/>
        </w:rPr>
        <w:t xml:space="preserve"> </w:t>
      </w:r>
      <w:r w:rsidRPr="6C161596" w:rsidR="003E74BB">
        <w:rPr>
          <w:rFonts w:ascii="Poppins Medium" w:hAnsi="Poppins Medium" w:cs="Poppins Medium"/>
        </w:rPr>
        <w:t xml:space="preserve">The Government’s </w:t>
      </w:r>
      <w:r w:rsidRPr="6C161596" w:rsidR="3F6E2920">
        <w:rPr>
          <w:rFonts w:ascii="Poppins Medium" w:hAnsi="Poppins Medium" w:cs="Poppins Medium"/>
        </w:rPr>
        <w:t>then-</w:t>
      </w:r>
      <w:r w:rsidRPr="6C161596" w:rsidR="003E74BB">
        <w:rPr>
          <w:rFonts w:ascii="Poppins Medium" w:hAnsi="Poppins Medium" w:cs="Poppins Medium"/>
        </w:rPr>
        <w:t xml:space="preserve">Home Secretary </w:t>
      </w:r>
      <w:r w:rsidRPr="6C161596" w:rsidR="003B27A6">
        <w:rPr>
          <w:rFonts w:ascii="Poppins Medium" w:hAnsi="Poppins Medium" w:cs="Poppins Medium"/>
        </w:rPr>
        <w:t>described the HRA as the “</w:t>
      </w:r>
      <w:hyperlink r:id="rId50">
        <w:r w:rsidRPr="6C161596" w:rsidR="003B27A6">
          <w:rPr>
            <w:rStyle w:val="Hyperlink"/>
            <w:rFonts w:ascii="Poppins Medium" w:hAnsi="Poppins Medium" w:cs="Poppins Medium"/>
          </w:rPr>
          <w:t>Criminal Rights Act</w:t>
        </w:r>
      </w:hyperlink>
      <w:r w:rsidRPr="6C161596" w:rsidR="003B27A6">
        <w:rPr>
          <w:rFonts w:ascii="Poppins Medium" w:hAnsi="Poppins Medium" w:cs="Poppins Medium"/>
        </w:rPr>
        <w:t xml:space="preserve">” and </w:t>
      </w:r>
      <w:r w:rsidRPr="6C161596" w:rsidR="00B85839">
        <w:rPr>
          <w:rFonts w:ascii="Poppins Medium" w:hAnsi="Poppins Medium" w:cs="Poppins Medium"/>
        </w:rPr>
        <w:t>said the “</w:t>
      </w:r>
      <w:hyperlink r:id="rId51">
        <w:r w:rsidRPr="6C161596" w:rsidR="00B85839">
          <w:rPr>
            <w:rStyle w:val="Hyperlink"/>
            <w:rFonts w:ascii="Poppins Medium" w:hAnsi="Poppins Medium" w:cs="Poppins Medium"/>
          </w:rPr>
          <w:t>fight for rights undermines democracy</w:t>
        </w:r>
      </w:hyperlink>
      <w:r w:rsidRPr="6C161596" w:rsidR="00B85839">
        <w:rPr>
          <w:rFonts w:ascii="Poppins Medium" w:hAnsi="Poppins Medium" w:cs="Poppins Medium"/>
        </w:rPr>
        <w:t xml:space="preserve">” while </w:t>
      </w:r>
      <w:r w:rsidRPr="6C161596" w:rsidR="007E6EA0">
        <w:rPr>
          <w:rFonts w:ascii="Poppins Medium" w:hAnsi="Poppins Medium" w:cs="Poppins Medium"/>
        </w:rPr>
        <w:t xml:space="preserve">the Prime Minister </w:t>
      </w:r>
      <w:r w:rsidRPr="6C161596" w:rsidR="00CD7B53">
        <w:rPr>
          <w:rFonts w:ascii="Poppins Medium" w:hAnsi="Poppins Medium" w:cs="Poppins Medium"/>
        </w:rPr>
        <w:t xml:space="preserve">justified </w:t>
      </w:r>
      <w:r w:rsidRPr="6C161596" w:rsidR="008F7620">
        <w:rPr>
          <w:rFonts w:ascii="Poppins Medium" w:hAnsi="Poppins Medium" w:cs="Poppins Medium"/>
        </w:rPr>
        <w:t>increasingly concerning</w:t>
      </w:r>
      <w:r w:rsidRPr="6C161596" w:rsidR="000F08EF">
        <w:rPr>
          <w:rFonts w:ascii="Poppins Medium" w:hAnsi="Poppins Medium" w:cs="Poppins Medium"/>
        </w:rPr>
        <w:t xml:space="preserve"> immigration policies</w:t>
      </w:r>
      <w:r w:rsidRPr="6C161596" w:rsidR="00CD7B53">
        <w:rPr>
          <w:rFonts w:ascii="Poppins Medium" w:hAnsi="Poppins Medium" w:cs="Poppins Medium"/>
        </w:rPr>
        <w:t xml:space="preserve"> as a way of blocking “</w:t>
      </w:r>
      <w:hyperlink r:id="rId52">
        <w:r w:rsidRPr="6C161596" w:rsidR="00CD7B53">
          <w:rPr>
            <w:rStyle w:val="Hyperlink"/>
            <w:rFonts w:ascii="Poppins Medium" w:hAnsi="Poppins Medium" w:cs="Poppins Medium"/>
          </w:rPr>
          <w:t>spurious human rights claims</w:t>
        </w:r>
      </w:hyperlink>
      <w:r w:rsidRPr="6C161596" w:rsidR="00CD7B53">
        <w:rPr>
          <w:rFonts w:ascii="Poppins Medium" w:hAnsi="Poppins Medium" w:cs="Poppins Medium"/>
        </w:rPr>
        <w:t>”.</w:t>
      </w:r>
    </w:p>
    <w:p w:rsidR="003E06AD" w:rsidP="00425AE9" w:rsidRDefault="00D672C7" w14:paraId="0059A8F2" w14:textId="76B7C628">
      <w:pPr>
        <w:rPr>
          <w:rFonts w:ascii="Poppins Medium" w:hAnsi="Poppins Medium" w:cs="Poppins Medium"/>
        </w:rPr>
      </w:pPr>
      <w:r w:rsidRPr="2B72B3FE">
        <w:rPr>
          <w:rFonts w:ascii="Poppins Medium" w:hAnsi="Poppins Medium" w:cs="Poppins Medium"/>
        </w:rPr>
        <w:t>Not only does such</w:t>
      </w:r>
      <w:r w:rsidRPr="2B72B3FE" w:rsidR="00CF5FFD">
        <w:rPr>
          <w:rFonts w:ascii="Poppins Medium" w:hAnsi="Poppins Medium" w:cs="Poppins Medium"/>
        </w:rPr>
        <w:t xml:space="preserve"> “</w:t>
      </w:r>
      <w:hyperlink r:id="rId53">
        <w:r w:rsidRPr="2B72B3FE" w:rsidR="00CF5FFD">
          <w:rPr>
            <w:rStyle w:val="Hyperlink"/>
            <w:rFonts w:ascii="Poppins Medium" w:hAnsi="Poppins Medium" w:cs="Poppins Medium"/>
          </w:rPr>
          <w:t>inflammatory and exclusionary rh</w:t>
        </w:r>
        <w:r w:rsidRPr="2B72B3FE" w:rsidR="00DA6E1A">
          <w:rPr>
            <w:rStyle w:val="Hyperlink"/>
            <w:rFonts w:ascii="Poppins Medium" w:hAnsi="Poppins Medium" w:cs="Poppins Medium"/>
          </w:rPr>
          <w:t>et</w:t>
        </w:r>
        <w:r w:rsidRPr="2B72B3FE" w:rsidR="00CF5FFD">
          <w:rPr>
            <w:rStyle w:val="Hyperlink"/>
            <w:rFonts w:ascii="Poppins Medium" w:hAnsi="Poppins Medium" w:cs="Poppins Medium"/>
          </w:rPr>
          <w:t>oric</w:t>
        </w:r>
      </w:hyperlink>
      <w:r w:rsidRPr="2B72B3FE" w:rsidR="00CF5FFD">
        <w:rPr>
          <w:rFonts w:ascii="Poppins Medium" w:hAnsi="Poppins Medium" w:cs="Poppins Medium"/>
        </w:rPr>
        <w:t xml:space="preserve">” </w:t>
      </w:r>
      <w:r w:rsidRPr="2B72B3FE">
        <w:rPr>
          <w:rFonts w:ascii="Poppins Medium" w:hAnsi="Poppins Medium" w:cs="Poppins Medium"/>
        </w:rPr>
        <w:t>perpetuate</w:t>
      </w:r>
      <w:r w:rsidRPr="2B72B3FE" w:rsidR="008A0D59">
        <w:rPr>
          <w:rFonts w:ascii="Poppins Medium" w:hAnsi="Poppins Medium" w:cs="Poppins Medium"/>
        </w:rPr>
        <w:t xml:space="preserve"> division and conflict around the topic of human rights, it remains at odds with </w:t>
      </w:r>
      <w:r w:rsidRPr="2B72B3FE">
        <w:rPr>
          <w:rFonts w:ascii="Poppins Medium" w:hAnsi="Poppins Medium" w:cs="Poppins Medium"/>
        </w:rPr>
        <w:t xml:space="preserve">the opinions of </w:t>
      </w:r>
      <w:bookmarkStart w:name="_Int_LBoeJli3" w:id="2"/>
      <w:r w:rsidRPr="2B72B3FE">
        <w:rPr>
          <w:rFonts w:ascii="Poppins Medium" w:hAnsi="Poppins Medium" w:cs="Poppins Medium"/>
        </w:rPr>
        <w:t>the majority of</w:t>
      </w:r>
      <w:bookmarkEnd w:id="2"/>
      <w:r w:rsidRPr="2B72B3FE">
        <w:rPr>
          <w:rFonts w:ascii="Poppins Medium" w:hAnsi="Poppins Medium" w:cs="Poppins Medium"/>
        </w:rPr>
        <w:t xml:space="preserve"> the public. For example, a </w:t>
      </w:r>
      <w:r w:rsidRPr="2B72B3FE" w:rsidR="008F49D7">
        <w:rPr>
          <w:rFonts w:ascii="Poppins Medium" w:hAnsi="Poppins Medium" w:cs="Poppins Medium"/>
        </w:rPr>
        <w:t xml:space="preserve">recent poll </w:t>
      </w:r>
      <w:r w:rsidRPr="2B72B3FE">
        <w:rPr>
          <w:rFonts w:ascii="Poppins Medium" w:hAnsi="Poppins Medium" w:cs="Poppins Medium"/>
        </w:rPr>
        <w:t xml:space="preserve">from The Sun newspaper </w:t>
      </w:r>
      <w:r w:rsidRPr="2B72B3FE" w:rsidR="008F49D7">
        <w:rPr>
          <w:rFonts w:ascii="Poppins Medium" w:hAnsi="Poppins Medium" w:cs="Poppins Medium"/>
        </w:rPr>
        <w:t xml:space="preserve">that found </w:t>
      </w:r>
      <w:hyperlink r:id="rId54">
        <w:r w:rsidRPr="2B72B3FE" w:rsidR="008F49D7">
          <w:rPr>
            <w:rStyle w:val="Hyperlink"/>
            <w:rFonts w:ascii="Poppins Medium" w:hAnsi="Poppins Medium" w:cs="Poppins Medium"/>
          </w:rPr>
          <w:t xml:space="preserve">most people in the UK support the </w:t>
        </w:r>
        <w:r w:rsidRPr="2B72B3FE">
          <w:rPr>
            <w:rStyle w:val="Hyperlink"/>
            <w:rFonts w:ascii="Poppins Medium" w:hAnsi="Poppins Medium" w:cs="Poppins Medium"/>
          </w:rPr>
          <w:t>ECHR</w:t>
        </w:r>
      </w:hyperlink>
      <w:r w:rsidRPr="2B72B3FE">
        <w:rPr>
          <w:rFonts w:ascii="Poppins Medium" w:hAnsi="Poppins Medium" w:cs="Poppins Medium"/>
        </w:rPr>
        <w:t>.</w:t>
      </w:r>
      <w:r w:rsidRPr="2B72B3FE" w:rsidR="008F49D7">
        <w:rPr>
          <w:rFonts w:ascii="Poppins Medium" w:hAnsi="Poppins Medium" w:cs="Poppins Medium"/>
        </w:rPr>
        <w:t xml:space="preserve"> </w:t>
      </w:r>
    </w:p>
    <w:p w:rsidRPr="00D43255" w:rsidR="001D1512" w:rsidP="00425AE9" w:rsidRDefault="00454A34" w14:paraId="6E79A060" w14:textId="79CBCED9">
      <w:pPr>
        <w:rPr>
          <w:rFonts w:ascii="Poppins Medium" w:hAnsi="Poppins Medium" w:cs="Poppins Medium"/>
        </w:rPr>
      </w:pPr>
      <w:r>
        <w:rPr>
          <w:rFonts w:ascii="Poppins Medium" w:hAnsi="Poppins Medium" w:cs="Poppins Medium"/>
        </w:rPr>
        <w:t xml:space="preserve">At our Human Rights Day 2022 event, lived experience experts </w:t>
      </w:r>
      <w:r w:rsidR="00D06166">
        <w:rPr>
          <w:rFonts w:ascii="Poppins Medium" w:hAnsi="Poppins Medium" w:cs="Poppins Medium"/>
        </w:rPr>
        <w:t>Sian and Lucy</w:t>
      </w:r>
      <w:r w:rsidR="002B4EB2">
        <w:rPr>
          <w:rFonts w:ascii="Poppins Medium" w:hAnsi="Poppins Medium" w:cs="Poppins Medium"/>
        </w:rPr>
        <w:t>, who support disabled people in West Wales,</w:t>
      </w:r>
      <w:r w:rsidR="00D06166">
        <w:rPr>
          <w:rFonts w:ascii="Poppins Medium" w:hAnsi="Poppins Medium" w:cs="Poppins Medium"/>
        </w:rPr>
        <w:t xml:space="preserve"> </w:t>
      </w:r>
      <w:r w:rsidR="00857FEC">
        <w:rPr>
          <w:rFonts w:ascii="Poppins Medium" w:hAnsi="Poppins Medium" w:cs="Poppins Medium"/>
        </w:rPr>
        <w:t xml:space="preserve">were asked what they’d say to </w:t>
      </w:r>
      <w:r w:rsidR="000E6AA0">
        <w:rPr>
          <w:rFonts w:ascii="Poppins Medium" w:hAnsi="Poppins Medium" w:cs="Poppins Medium"/>
        </w:rPr>
        <w:t>the</w:t>
      </w:r>
      <w:r w:rsidR="008D414B">
        <w:rPr>
          <w:rFonts w:ascii="Poppins Medium" w:hAnsi="Poppins Medium" w:cs="Poppins Medium"/>
        </w:rPr>
        <w:t xml:space="preserve"> then-</w:t>
      </w:r>
      <w:r w:rsidR="000E6AA0">
        <w:rPr>
          <w:rFonts w:ascii="Poppins Medium" w:hAnsi="Poppins Medium" w:cs="Poppins Medium"/>
        </w:rPr>
        <w:t>Justice Secretary about human rights.</w:t>
      </w:r>
      <w:r w:rsidR="003E7F95">
        <w:rPr>
          <w:rStyle w:val="FootnoteReference"/>
          <w:rFonts w:ascii="Poppins Medium" w:hAnsi="Poppins Medium" w:cs="Poppins Medium"/>
        </w:rPr>
        <w:footnoteReference w:id="4"/>
      </w:r>
      <w:r w:rsidR="000E6AA0">
        <w:rPr>
          <w:rFonts w:ascii="Poppins Medium" w:hAnsi="Poppins Medium" w:cs="Poppins Medium"/>
        </w:rPr>
        <w:t xml:space="preserve"> They said</w:t>
      </w:r>
      <w:r w:rsidR="00556E27">
        <w:rPr>
          <w:rFonts w:ascii="Poppins Medium" w:hAnsi="Poppins Medium" w:cs="Poppins Medium"/>
        </w:rPr>
        <w:t>,</w:t>
      </w:r>
      <w:r w:rsidR="000E6AA0">
        <w:rPr>
          <w:rFonts w:ascii="Poppins Medium" w:hAnsi="Poppins Medium" w:cs="Poppins Medium"/>
        </w:rPr>
        <w:t xml:space="preserve"> “</w:t>
      </w:r>
      <w:r>
        <w:rPr>
          <w:rFonts w:ascii="Poppins Medium" w:hAnsi="Poppins Medium" w:cs="Poppins Medium"/>
        </w:rPr>
        <w:t xml:space="preserve">don’t underestimate the power of </w:t>
      </w:r>
      <w:r w:rsidR="00FD39EC">
        <w:rPr>
          <w:rFonts w:ascii="Poppins Medium" w:hAnsi="Poppins Medium" w:cs="Poppins Medium"/>
        </w:rPr>
        <w:t>communities and the power of knowledge.</w:t>
      </w:r>
      <w:r w:rsidR="4BFB28EB">
        <w:rPr>
          <w:rFonts w:ascii="Poppins Medium" w:hAnsi="Poppins Medium" w:cs="Poppins Medium"/>
        </w:rPr>
        <w:t>..</w:t>
      </w:r>
      <w:r w:rsidR="00FD39EC">
        <w:rPr>
          <w:rFonts w:ascii="Poppins Medium" w:hAnsi="Poppins Medium" w:cs="Poppins Medium"/>
        </w:rPr>
        <w:t xml:space="preserve"> We</w:t>
      </w:r>
      <w:r w:rsidR="00C46C5A">
        <w:rPr>
          <w:rFonts w:ascii="Poppins Medium" w:hAnsi="Poppins Medium" w:cs="Poppins Medium"/>
        </w:rPr>
        <w:t xml:space="preserve"> can show you that we’ve got a stronger voice if we all work together</w:t>
      </w:r>
      <w:r w:rsidR="00E61165">
        <w:rPr>
          <w:rFonts w:ascii="Poppins Medium" w:hAnsi="Poppins Medium" w:cs="Poppins Medium"/>
        </w:rPr>
        <w:t>…We shall keep working in preparation for the next push.</w:t>
      </w:r>
      <w:r w:rsidR="00C46C5A">
        <w:rPr>
          <w:rFonts w:ascii="Poppins Medium" w:hAnsi="Poppins Medium" w:cs="Poppins Medium"/>
        </w:rPr>
        <w:t>”</w:t>
      </w:r>
      <w:r w:rsidR="009210A2">
        <w:rPr>
          <w:rFonts w:ascii="Poppins Medium" w:hAnsi="Poppins Medium" w:cs="Poppins Medium"/>
        </w:rPr>
        <w:br/>
      </w:r>
    </w:p>
    <w:p w:rsidRPr="009210A2" w:rsidR="001D1512" w:rsidP="009210A2" w:rsidRDefault="702EB507" w14:paraId="417B9DB0" w14:textId="542C46E6">
      <w:pPr>
        <w:pStyle w:val="Heading2"/>
        <w:rPr>
          <w:rFonts w:ascii="Poppins Medium" w:hAnsi="Poppins Medium" w:cs="Poppins Medium"/>
          <w:i/>
        </w:rPr>
      </w:pPr>
      <w:r w:rsidRPr="009210A2">
        <w:rPr>
          <w:rFonts w:ascii="Poppins Medium" w:hAnsi="Poppins Medium" w:cs="Poppins Medium"/>
        </w:rPr>
        <w:t>Stor</w:t>
      </w:r>
      <w:r w:rsidRPr="009210A2" w:rsidR="19BFD03F">
        <w:rPr>
          <w:rFonts w:ascii="Poppins Medium" w:hAnsi="Poppins Medium" w:cs="Poppins Medium"/>
        </w:rPr>
        <w:t xml:space="preserve">ies: </w:t>
      </w:r>
      <w:r w:rsidRPr="009210A2">
        <w:rPr>
          <w:rFonts w:ascii="Poppins Medium" w:hAnsi="Poppins Medium" w:cs="Poppins Medium"/>
        </w:rPr>
        <w:t xml:space="preserve"> </w:t>
      </w:r>
    </w:p>
    <w:p w:rsidR="00081A70" w:rsidP="001D1512" w:rsidRDefault="009210A2" w14:paraId="4AD66FA7" w14:textId="63DAF4CA">
      <w:pPr>
        <w:rPr>
          <w:rFonts w:ascii="Poppins Medium" w:hAnsi="Poppins Medium" w:cs="Poppins Medium"/>
        </w:rPr>
      </w:pPr>
      <w:r>
        <w:rPr>
          <w:rFonts w:ascii="Poppins Medium" w:hAnsi="Poppins Medium" w:cs="Poppins Medium"/>
        </w:rPr>
        <w:br/>
      </w:r>
      <w:r w:rsidR="00081A70">
        <w:rPr>
          <w:rFonts w:ascii="Poppins Medium" w:hAnsi="Poppins Medium" w:cs="Poppins Medium"/>
        </w:rPr>
        <w:t>We hear lots of stories where rights are</w:t>
      </w:r>
      <w:r w:rsidR="00D52795">
        <w:rPr>
          <w:rFonts w:ascii="Poppins Medium" w:hAnsi="Poppins Medium" w:cs="Poppins Medium"/>
        </w:rPr>
        <w:t xml:space="preserve"> at </w:t>
      </w:r>
      <w:r w:rsidR="002066A3">
        <w:rPr>
          <w:rFonts w:ascii="Poppins Medium" w:hAnsi="Poppins Medium" w:cs="Poppins Medium"/>
        </w:rPr>
        <w:t xml:space="preserve">risk; </w:t>
      </w:r>
      <w:r w:rsidR="00D52795">
        <w:rPr>
          <w:rFonts w:ascii="Poppins Medium" w:hAnsi="Poppins Medium" w:cs="Poppins Medium"/>
        </w:rPr>
        <w:t xml:space="preserve">the </w:t>
      </w:r>
      <w:r w:rsidR="0034240F">
        <w:rPr>
          <w:rFonts w:ascii="Poppins Medium" w:hAnsi="Poppins Medium" w:cs="Poppins Medium"/>
        </w:rPr>
        <w:t>lesser-known</w:t>
      </w:r>
      <w:r w:rsidR="00D52795">
        <w:rPr>
          <w:rFonts w:ascii="Poppins Medium" w:hAnsi="Poppins Medium" w:cs="Poppins Medium"/>
        </w:rPr>
        <w:t xml:space="preserve"> stories are the everyday examples </w:t>
      </w:r>
      <w:r w:rsidR="0049474F">
        <w:rPr>
          <w:rFonts w:ascii="Poppins Medium" w:hAnsi="Poppins Medium" w:cs="Poppins Medium"/>
        </w:rPr>
        <w:t>of</w:t>
      </w:r>
      <w:r w:rsidR="00D52795">
        <w:rPr>
          <w:rFonts w:ascii="Poppins Medium" w:hAnsi="Poppins Medium" w:cs="Poppins Medium"/>
        </w:rPr>
        <w:t xml:space="preserve"> awareness of human rights law </w:t>
      </w:r>
      <w:r w:rsidR="0049474F">
        <w:rPr>
          <w:rFonts w:ascii="Poppins Medium" w:hAnsi="Poppins Medium" w:cs="Poppins Medium"/>
        </w:rPr>
        <w:t>leading</w:t>
      </w:r>
      <w:r w:rsidR="00D52795">
        <w:rPr>
          <w:rFonts w:ascii="Poppins Medium" w:hAnsi="Poppins Medium" w:cs="Poppins Medium"/>
        </w:rPr>
        <w:t xml:space="preserve"> to positive change in peop</w:t>
      </w:r>
      <w:r w:rsidR="0054175B">
        <w:rPr>
          <w:rFonts w:ascii="Poppins Medium" w:hAnsi="Poppins Medium" w:cs="Poppins Medium"/>
        </w:rPr>
        <w:t xml:space="preserve">le’s lives. </w:t>
      </w:r>
    </w:p>
    <w:p w:rsidRPr="005F6E5D" w:rsidR="005F6E5D" w:rsidP="001D1512" w:rsidRDefault="009210A2" w14:paraId="57805C48" w14:textId="61EDC5D8">
      <w:pPr>
        <w:rPr>
          <w:rFonts w:ascii="Poppins Medium" w:hAnsi="Poppins Medium" w:cs="Poppins Medium"/>
          <w:b/>
          <w:bCs/>
        </w:rPr>
      </w:pPr>
      <w:r>
        <w:rPr>
          <w:rFonts w:ascii="Poppins Medium" w:hAnsi="Poppins Medium" w:cs="Poppins Medium"/>
          <w:b/>
          <w:bCs/>
        </w:rPr>
        <w:br/>
      </w:r>
      <w:r w:rsidRPr="005F6E5D" w:rsidR="005F6E5D">
        <w:rPr>
          <w:rFonts w:ascii="Poppins Medium" w:hAnsi="Poppins Medium" w:cs="Poppins Medium"/>
          <w:b/>
          <w:bCs/>
        </w:rPr>
        <w:t>Joseph’s story</w:t>
      </w:r>
    </w:p>
    <w:p w:rsidR="001D1512" w:rsidP="001D1512" w:rsidRDefault="00F9128B" w14:paraId="3E5D3BCF" w14:textId="1B79B253">
      <w:pPr>
        <w:rPr>
          <w:rFonts w:ascii="Poppins Medium" w:hAnsi="Poppins Medium" w:cs="Poppins Medium"/>
        </w:rPr>
      </w:pPr>
      <w:hyperlink w:history="1" r:id="rId55">
        <w:r w:rsidRPr="006E16AF" w:rsidR="001D1512">
          <w:rPr>
            <w:rStyle w:val="Hyperlink"/>
            <w:rFonts w:ascii="Poppins Medium" w:hAnsi="Poppins Medium" w:cs="Poppins Medium"/>
          </w:rPr>
          <w:t>Joseph has learning disabilities and spends several days each week at a learning centre</w:t>
        </w:r>
      </w:hyperlink>
      <w:r w:rsidRPr="00194F80" w:rsidR="001D1512">
        <w:rPr>
          <w:rFonts w:ascii="Poppins Medium" w:hAnsi="Poppins Medium" w:cs="Poppins Medium"/>
        </w:rPr>
        <w:t xml:space="preserve">. Sometimes he tries to harm himself by pulling out his hair or biting his own hands. Staff in the day centre started using splints to keep his arms straight and prevent him from harming himself. These were used often and for long periods of time. Staff then attended training with BIHR and realised that while splints may have been necessary in rare and limited circumstances to </w:t>
      </w:r>
      <w:r w:rsidRPr="00194F80" w:rsidR="001D1512">
        <w:rPr>
          <w:rFonts w:ascii="Poppins Medium" w:hAnsi="Poppins Medium" w:cs="Poppins Medium"/>
        </w:rPr>
        <w:t xml:space="preserve">prevent serious harm, using them frequently was not proportionate and put Joseph’s </w:t>
      </w:r>
      <w:r w:rsidR="00CB2586">
        <w:rPr>
          <w:rFonts w:ascii="Poppins Medium" w:hAnsi="Poppins Medium" w:cs="Poppins Medium"/>
        </w:rPr>
        <w:t>right to private life at risk</w:t>
      </w:r>
      <w:r w:rsidRPr="00194F80" w:rsidR="001D1512">
        <w:rPr>
          <w:rFonts w:ascii="Poppins Medium" w:hAnsi="Poppins Medium" w:cs="Poppins Medium"/>
        </w:rPr>
        <w:t>. They came up with alternative ways to keep Joseph safe.</w:t>
      </w:r>
    </w:p>
    <w:p w:rsidRPr="005F6E5D" w:rsidR="001D1512" w:rsidP="001D1512" w:rsidRDefault="00BE4E6C" w14:paraId="19CC49FF" w14:textId="5A208F4A">
      <w:pPr>
        <w:rPr>
          <w:rFonts w:ascii="Poppins Medium" w:hAnsi="Poppins Medium" w:cs="Poppins Medium"/>
          <w:b/>
          <w:bCs/>
        </w:rPr>
      </w:pPr>
      <w:r>
        <w:rPr>
          <w:rFonts w:ascii="Poppins Medium" w:hAnsi="Poppins Medium" w:cs="Poppins Medium"/>
          <w:b/>
          <w:bCs/>
        </w:rPr>
        <w:br/>
      </w:r>
      <w:r w:rsidR="00962ACB">
        <w:rPr>
          <w:rFonts w:ascii="Poppins Medium" w:hAnsi="Poppins Medium" w:cs="Poppins Medium"/>
          <w:b/>
          <w:bCs/>
        </w:rPr>
        <w:t>Voluntary group’s</w:t>
      </w:r>
      <w:r w:rsidRPr="005F6E5D" w:rsidR="005F6E5D">
        <w:rPr>
          <w:rFonts w:ascii="Poppins Medium" w:hAnsi="Poppins Medium" w:cs="Poppins Medium"/>
          <w:b/>
          <w:bCs/>
        </w:rPr>
        <w:t xml:space="preserve"> story</w:t>
      </w:r>
    </w:p>
    <w:p w:rsidR="008B1846" w:rsidP="001D1512" w:rsidRDefault="00F9128B" w14:paraId="378D890A" w14:textId="77777777">
      <w:pPr>
        <w:rPr>
          <w:rFonts w:ascii="Poppins Medium" w:hAnsi="Poppins Medium" w:cs="Poppins Medium"/>
        </w:rPr>
      </w:pPr>
      <w:hyperlink r:id="rId56">
        <w:r w:rsidRPr="3EA07232" w:rsidR="702EB507">
          <w:rPr>
            <w:rStyle w:val="Hyperlink"/>
            <w:rFonts w:ascii="Poppins Medium" w:hAnsi="Poppins Medium" w:cs="Poppins Medium"/>
          </w:rPr>
          <w:t>Home office staff began conducting unannounced early morning visits at an accommodation facility for newly arrived people seeking asylum</w:t>
        </w:r>
      </w:hyperlink>
      <w:r w:rsidRPr="3EA07232" w:rsidR="702EB507">
        <w:rPr>
          <w:rFonts w:ascii="Poppins Medium" w:hAnsi="Poppins Medium" w:cs="Poppins Medium"/>
        </w:rPr>
        <w:t>. The visits took place at dawn and no interpreters were present. Residents were woken and made to answer questions. Often those being interviewed had only had a few hours’ sleep, after arriving at the facility very late at night. A voluntary sector organisation, having received human rights training from BIHR and legal advice from L</w:t>
      </w:r>
      <w:r w:rsidR="00871429">
        <w:rPr>
          <w:rFonts w:ascii="Poppins Medium" w:hAnsi="Poppins Medium" w:cs="Poppins Medium"/>
        </w:rPr>
        <w:t>iberty</w:t>
      </w:r>
      <w:r w:rsidRPr="3EA07232" w:rsidR="702EB507">
        <w:rPr>
          <w:rFonts w:ascii="Poppins Medium" w:hAnsi="Poppins Medium" w:cs="Poppins Medium"/>
        </w:rPr>
        <w:t xml:space="preserve">, challenged this practice on the basis that it interfered with the residents’ right to respect for private </w:t>
      </w:r>
      <w:r w:rsidR="00E44901">
        <w:rPr>
          <w:rFonts w:ascii="Poppins Medium" w:hAnsi="Poppins Medium" w:cs="Poppins Medium"/>
        </w:rPr>
        <w:t>life</w:t>
      </w:r>
      <w:r w:rsidRPr="3EA07232" w:rsidR="702EB507">
        <w:rPr>
          <w:rFonts w:ascii="Poppins Medium" w:hAnsi="Poppins Medium" w:cs="Poppins Medium"/>
        </w:rPr>
        <w:t xml:space="preserve">. They argued that there were other, more dignified ways to verify who was staying at the facility and for how long. The arguments were </w:t>
      </w:r>
      <w:proofErr w:type="gramStart"/>
      <w:r w:rsidRPr="3EA07232" w:rsidR="702EB507">
        <w:rPr>
          <w:rFonts w:ascii="Poppins Medium" w:hAnsi="Poppins Medium" w:cs="Poppins Medium"/>
        </w:rPr>
        <w:t>successful</w:t>
      </w:r>
      <w:proofErr w:type="gramEnd"/>
      <w:r w:rsidRPr="3EA07232" w:rsidR="702EB507">
        <w:rPr>
          <w:rFonts w:ascii="Poppins Medium" w:hAnsi="Poppins Medium" w:cs="Poppins Medium"/>
        </w:rPr>
        <w:t xml:space="preserve"> and the Home Office ceased the practice of these unannounced dawn visits.</w:t>
      </w:r>
    </w:p>
    <w:p w:rsidRPr="00934C7C" w:rsidR="00934C7C" w:rsidP="001D1512" w:rsidRDefault="00934C7C" w14:paraId="1DB1510C" w14:textId="77777777">
      <w:pPr>
        <w:rPr>
          <w:rFonts w:ascii="Poppins Medium" w:hAnsi="Poppins Medium" w:cs="Poppins Medium"/>
          <w:b/>
          <w:bCs/>
        </w:rPr>
      </w:pPr>
      <w:r>
        <w:rPr>
          <w:rFonts w:ascii="Poppins Medium" w:hAnsi="Poppins Medium" w:cs="Poppins Medium"/>
        </w:rPr>
        <w:br/>
      </w:r>
      <w:r w:rsidRPr="00934C7C">
        <w:rPr>
          <w:rFonts w:ascii="Poppins Medium" w:hAnsi="Poppins Medium" w:cs="Poppins Medium"/>
          <w:b/>
          <w:bCs/>
        </w:rPr>
        <w:t>Sandeep’s story</w:t>
      </w:r>
    </w:p>
    <w:p w:rsidRPr="00934C7C" w:rsidR="00934C7C" w:rsidP="00934C7C" w:rsidRDefault="00934C7C" w14:paraId="06ABA292" w14:textId="0332EBFE">
      <w:pPr>
        <w:rPr>
          <w:rFonts w:ascii="Poppins Medium" w:hAnsi="Poppins Medium" w:cs="Poppins Medium"/>
        </w:rPr>
      </w:pPr>
      <w:r w:rsidRPr="00934C7C">
        <w:rPr>
          <w:rFonts w:ascii="Poppins Medium" w:hAnsi="Poppins Medium" w:cs="Poppins Medium"/>
        </w:rPr>
        <w:t xml:space="preserve">Sandeep, </w:t>
      </w:r>
      <w:proofErr w:type="gramStart"/>
      <w:r w:rsidRPr="00934C7C">
        <w:rPr>
          <w:rFonts w:ascii="Poppins Medium" w:hAnsi="Poppins Medium" w:cs="Poppins Medium"/>
        </w:rPr>
        <w:t>David</w:t>
      </w:r>
      <w:proofErr w:type="gramEnd"/>
      <w:r w:rsidRPr="00934C7C">
        <w:rPr>
          <w:rFonts w:ascii="Poppins Medium" w:hAnsi="Poppins Medium" w:cs="Poppins Medium"/>
        </w:rPr>
        <w:t xml:space="preserve"> and Sally lived in residential accommodation in Newport Pagnell that was funded by Hackney Council (because they were originally from Hackney). Hackney Council were going through budget cuts and felt it would be cheaper to move Sandeep, </w:t>
      </w:r>
      <w:proofErr w:type="gramStart"/>
      <w:r w:rsidRPr="00934C7C">
        <w:rPr>
          <w:rFonts w:ascii="Poppins Medium" w:hAnsi="Poppins Medium" w:cs="Poppins Medium"/>
        </w:rPr>
        <w:t>David</w:t>
      </w:r>
      <w:proofErr w:type="gramEnd"/>
      <w:r w:rsidRPr="00934C7C">
        <w:rPr>
          <w:rFonts w:ascii="Poppins Medium" w:hAnsi="Poppins Medium" w:cs="Poppins Medium"/>
        </w:rPr>
        <w:t xml:space="preserve"> and Sally to units in Hackney, even though they had been settled in Newport Pagnell for several years.</w:t>
      </w:r>
    </w:p>
    <w:p w:rsidR="001D1512" w:rsidP="00934C7C" w:rsidRDefault="00934C7C" w14:paraId="4D3F6E4A" w14:textId="01887EA1">
      <w:pPr>
        <w:rPr>
          <w:rFonts w:ascii="Poppins Medium" w:hAnsi="Poppins Medium" w:cs="Poppins Medium"/>
        </w:rPr>
      </w:pPr>
      <w:r w:rsidRPr="00934C7C">
        <w:rPr>
          <w:rFonts w:ascii="Poppins Medium" w:hAnsi="Poppins Medium" w:cs="Poppins Medium"/>
        </w:rPr>
        <w:t>Sandeep was supported by his Independent Mental Health Advocate to argue that their relocation might interfere with their right to respect for home and family life as they were living as a community or ‘family’ together and had a right to be consulted about the re-location. Following this, the council decided not to move them.</w:t>
      </w:r>
      <w:r w:rsidR="000F060B">
        <w:rPr>
          <w:rFonts w:ascii="Poppins Medium" w:hAnsi="Poppins Medium" w:cs="Poppins Medium"/>
        </w:rPr>
        <w:br/>
      </w:r>
      <w:r w:rsidR="000F060B">
        <w:rPr>
          <w:rFonts w:ascii="Poppins Medium" w:hAnsi="Poppins Medium" w:cs="Poppins Medium"/>
        </w:rPr>
        <w:br/>
      </w:r>
      <w:hyperlink w:history="1" r:id="rId57">
        <w:r w:rsidRPr="000F060B" w:rsidR="000F060B">
          <w:rPr>
            <w:rStyle w:val="Hyperlink"/>
            <w:rFonts w:ascii="Poppins Medium" w:hAnsi="Poppins Medium" w:cs="Poppins Medium"/>
          </w:rPr>
          <w:t>You can read more stories of the Human Rights Act in action here.</w:t>
        </w:r>
      </w:hyperlink>
      <w:r w:rsidR="00071947">
        <w:rPr>
          <w:rFonts w:ascii="Poppins Medium" w:hAnsi="Poppins Medium" w:cs="Poppins Medium"/>
        </w:rPr>
        <w:br/>
      </w:r>
    </w:p>
    <w:p w:rsidRPr="002804BA" w:rsidR="002804BA" w:rsidP="002804BA" w:rsidRDefault="000015E6" w14:paraId="05FC7956" w14:textId="2D55EAF0">
      <w:bookmarkStart w:name="_Recommendation:_￼￼The_UK" w:id="1777481752"/>
      <w:r w:rsidRPr="39FEA85E" w:rsidR="000015E6">
        <w:rPr>
          <w:rStyle w:val="Heading2Char"/>
          <w:rFonts w:ascii="Poppins Medium" w:hAnsi="Poppins Medium" w:cs="Poppins Medium"/>
        </w:rPr>
        <w:t>Recommendation:</w:t>
      </w:r>
      <w:bookmarkEnd w:id="1777481752"/>
      <w:r w:rsidRPr="39FEA85E" w:rsidR="00BA27CE">
        <w:rPr>
          <w:rStyle w:val="Heading4Char"/>
          <w:rFonts w:ascii="Poppins Medium" w:hAnsi="Poppins Medium" w:cs="Poppins Medium"/>
          <w:i w:val="0"/>
          <w:iCs w:val="0"/>
        </w:rPr>
        <w:t xml:space="preserve"> </w:t>
      </w:r>
      <w:r>
        <w:br/>
      </w:r>
      <w:r>
        <w:br/>
      </w:r>
      <w:r w:rsidRPr="39FEA85E" w:rsidR="00362091">
        <w:rPr>
          <w:rFonts w:ascii="Poppins Medium" w:hAnsi="Poppins Medium" w:cs="Poppins Medium"/>
        </w:rPr>
        <w:t>The UK Government should i</w:t>
      </w:r>
      <w:r w:rsidRPr="39FEA85E" w:rsidR="00BA27CE">
        <w:rPr>
          <w:rFonts w:ascii="Poppins Medium" w:hAnsi="Poppins Medium" w:cs="Poppins Medium"/>
        </w:rPr>
        <w:t>mplement</w:t>
      </w:r>
      <w:r w:rsidRPr="39FEA85E" w:rsidR="00BA27CE">
        <w:rPr>
          <w:rFonts w:ascii="Poppins Medium" w:hAnsi="Poppins Medium" w:cs="Poppins Medium"/>
        </w:rPr>
        <w:t xml:space="preserve"> a programme of mandatory human rights training for public body workers</w:t>
      </w:r>
      <w:r w:rsidRPr="39FEA85E" w:rsidR="00BA27CE">
        <w:rPr>
          <w:rFonts w:ascii="Poppins Medium" w:hAnsi="Poppins Medium" w:cs="Poppins Medium"/>
        </w:rPr>
        <w:t xml:space="preserve"> together with awareness-raising campaigns for the </w:t>
      </w:r>
      <w:r w:rsidRPr="39FEA85E" w:rsidR="00BA27CE">
        <w:rPr>
          <w:rFonts w:ascii="Poppins Medium" w:hAnsi="Poppins Medium" w:cs="Poppins Medium"/>
        </w:rPr>
        <w:t>general public</w:t>
      </w:r>
      <w:r w:rsidRPr="39FEA85E" w:rsidR="00BA27CE">
        <w:rPr>
          <w:rFonts w:ascii="Poppins Medium" w:hAnsi="Poppins Medium" w:cs="Poppins Medium"/>
        </w:rPr>
        <w:t xml:space="preserve">. </w:t>
      </w:r>
      <w:r w:rsidRPr="39FEA85E" w:rsidR="007B3F97">
        <w:rPr>
          <w:rStyle w:val="cf01"/>
          <w:rFonts w:ascii="Poppins Medium" w:hAnsi="Poppins Medium" w:cs="Poppins Medium"/>
          <w:sz w:val="22"/>
          <w:szCs w:val="22"/>
        </w:rPr>
        <w:t>The Government must lead by exampl</w:t>
      </w:r>
      <w:r w:rsidRPr="39FEA85E" w:rsidR="001363DD">
        <w:rPr>
          <w:rStyle w:val="cf01"/>
          <w:rFonts w:ascii="Poppins Medium" w:hAnsi="Poppins Medium" w:cs="Poppins Medium"/>
          <w:sz w:val="22"/>
          <w:szCs w:val="22"/>
        </w:rPr>
        <w:t>e,</w:t>
      </w:r>
      <w:r w:rsidRPr="39FEA85E" w:rsidR="00B90FC4">
        <w:rPr>
          <w:rStyle w:val="cf01"/>
          <w:rFonts w:ascii="Poppins Medium" w:hAnsi="Poppins Medium" w:cs="Poppins Medium"/>
          <w:sz w:val="22"/>
          <w:szCs w:val="22"/>
        </w:rPr>
        <w:t xml:space="preserve"> </w:t>
      </w:r>
      <w:r w:rsidRPr="39FEA85E" w:rsidR="007B3F97">
        <w:rPr>
          <w:rStyle w:val="cf01"/>
          <w:rFonts w:ascii="Poppins Medium" w:hAnsi="Poppins Medium" w:cs="Poppins Medium"/>
          <w:sz w:val="22"/>
          <w:szCs w:val="22"/>
        </w:rPr>
        <w:t xml:space="preserve">making it clear that the UK places </w:t>
      </w:r>
      <w:r w:rsidRPr="39FEA85E" w:rsidR="007B3F97">
        <w:rPr>
          <w:rStyle w:val="cf01"/>
          <w:rFonts w:ascii="Poppins Medium" w:hAnsi="Poppins Medium" w:cs="Poppins Medium"/>
          <w:sz w:val="22"/>
          <w:szCs w:val="22"/>
        </w:rPr>
        <w:t>great importance</w:t>
      </w:r>
      <w:r w:rsidRPr="39FEA85E" w:rsidR="007B3F97">
        <w:rPr>
          <w:rStyle w:val="cf01"/>
          <w:rFonts w:ascii="Poppins Medium" w:hAnsi="Poppins Medium" w:cs="Poppins Medium"/>
          <w:sz w:val="22"/>
          <w:szCs w:val="22"/>
        </w:rPr>
        <w:t xml:space="preserve"> on adherence to the rule of law</w:t>
      </w:r>
      <w:r w:rsidRPr="39FEA85E" w:rsidR="006A67A5">
        <w:rPr>
          <w:rStyle w:val="cf01"/>
          <w:rFonts w:ascii="Poppins Medium" w:hAnsi="Poppins Medium" w:cs="Poppins Medium"/>
          <w:sz w:val="22"/>
          <w:szCs w:val="22"/>
        </w:rPr>
        <w:t xml:space="preserve"> and on informed</w:t>
      </w:r>
      <w:r w:rsidRPr="39FEA85E" w:rsidR="0054683E">
        <w:rPr>
          <w:rStyle w:val="cf01"/>
          <w:rFonts w:ascii="Poppins Medium" w:hAnsi="Poppins Medium" w:cs="Poppins Medium"/>
          <w:sz w:val="22"/>
          <w:szCs w:val="22"/>
        </w:rPr>
        <w:t xml:space="preserve">, </w:t>
      </w:r>
      <w:r w:rsidRPr="39FEA85E" w:rsidR="0054683E">
        <w:rPr>
          <w:rStyle w:val="cf01"/>
          <w:rFonts w:ascii="Poppins Medium" w:hAnsi="Poppins Medium" w:cs="Poppins Medium"/>
          <w:sz w:val="22"/>
          <w:szCs w:val="22"/>
        </w:rPr>
        <w:t>considered</w:t>
      </w:r>
      <w:r w:rsidRPr="39FEA85E" w:rsidR="006A67A5">
        <w:rPr>
          <w:rStyle w:val="cf01"/>
          <w:rFonts w:ascii="Poppins Medium" w:hAnsi="Poppins Medium" w:cs="Poppins Medium"/>
          <w:sz w:val="22"/>
          <w:szCs w:val="22"/>
        </w:rPr>
        <w:t xml:space="preserve"> and transparent law-making. </w:t>
      </w:r>
      <w:r>
        <w:br/>
      </w:r>
      <w:r>
        <w:br/>
      </w:r>
      <w:r w:rsidRPr="39FEA85E" w:rsidR="003C424B">
        <w:rPr>
          <w:rStyle w:val="Heading1Char"/>
          <w:rFonts w:ascii="Poppins Medium" w:hAnsi="Poppins Medium" w:cs="Poppins Medium"/>
        </w:rPr>
        <w:t>Conclusion</w:t>
      </w:r>
      <w:r>
        <w:br/>
      </w:r>
      <w:r>
        <w:br/>
      </w:r>
      <w:r w:rsidRPr="39FEA85E" w:rsidR="002804BA">
        <w:rPr>
          <w:rFonts w:ascii="Poppins Medium" w:hAnsi="Poppins Medium" w:cs="Poppins Medium"/>
        </w:rPr>
        <w:t>1)</w:t>
      </w:r>
      <w:r w:rsidRPr="39FEA85E" w:rsidR="00ED11BD">
        <w:rPr>
          <w:rFonts w:ascii="Poppins Medium" w:hAnsi="Poppins Medium" w:cs="Poppins Medium"/>
        </w:rPr>
        <w:t xml:space="preserve"> </w:t>
      </w:r>
      <w:r w:rsidRPr="39FEA85E" w:rsidR="002804BA">
        <w:rPr>
          <w:rFonts w:ascii="Poppins Medium" w:hAnsi="Poppins Medium" w:cs="Poppins Medium"/>
        </w:rPr>
        <w:t xml:space="preserve">Although the UK has ratified the ICCPR, the rights are best protected in practice by the HRA as the domestic law that puts them into everyday practice and </w:t>
      </w:r>
      <w:r w:rsidRPr="39FEA85E" w:rsidR="002804BA">
        <w:rPr>
          <w:rFonts w:ascii="Poppins Medium" w:hAnsi="Poppins Medium" w:cs="Poppins Medium"/>
        </w:rPr>
        <w:t>provides</w:t>
      </w:r>
      <w:r w:rsidRPr="39FEA85E" w:rsidR="002804BA">
        <w:rPr>
          <w:rFonts w:ascii="Poppins Medium" w:hAnsi="Poppins Medium" w:cs="Poppins Medium"/>
        </w:rPr>
        <w:t xml:space="preserve"> a recourse for people who have had their rights breached. However, the HRA has come under repeated attack from the UK Government in a series of laws designed to remove human rights protections from people in the UK. Recent moves have also seen the UK Government retreat from its international obligations in relation to </w:t>
      </w:r>
      <w:r w:rsidRPr="39FEA85E" w:rsidR="1566E078">
        <w:rPr>
          <w:rFonts w:ascii="Poppins Medium" w:hAnsi="Poppins Medium" w:cs="Poppins Medium"/>
        </w:rPr>
        <w:t>the</w:t>
      </w:r>
      <w:r w:rsidRPr="39FEA85E" w:rsidR="002804BA">
        <w:rPr>
          <w:rFonts w:ascii="Poppins Medium" w:hAnsi="Poppins Medium" w:cs="Poppins Medium"/>
        </w:rPr>
        <w:t xml:space="preserve"> </w:t>
      </w:r>
      <w:r w:rsidRPr="39FEA85E" w:rsidR="002804BA">
        <w:rPr>
          <w:rFonts w:ascii="Poppins Medium" w:hAnsi="Poppins Medium" w:cs="Poppins Medium"/>
        </w:rPr>
        <w:t xml:space="preserve">protection of ECHR rights and the mechanisms designed to protect them, such as adherence to interim measures from the ECtHR. </w:t>
      </w:r>
      <w:r w:rsidRPr="39FEA85E" w:rsidR="00062DB6">
        <w:rPr>
          <w:rFonts w:ascii="Poppins Medium" w:hAnsi="Poppins Medium" w:cs="Poppins Medium"/>
        </w:rPr>
        <w:t>It is vital that the Human Rights Committee recognises the attacks on the UK’s HRA as attacks on universal human rights, as set out in the</w:t>
      </w:r>
      <w:r w:rsidRPr="39FEA85E" w:rsidR="00EE6F54">
        <w:rPr>
          <w:rFonts w:ascii="Poppins Medium" w:hAnsi="Poppins Medium" w:cs="Poppins Medium"/>
        </w:rPr>
        <w:t xml:space="preserve"> ICCPR; the HRA is the mechanism through which these rights have legal meaning and direct enforcement for people in the UK.</w:t>
      </w:r>
    </w:p>
    <w:p w:rsidRPr="00D701F5" w:rsidR="00B55572" w:rsidRDefault="002804BA" w14:paraId="1C02261F" w14:textId="0BC4F4BD">
      <w:pPr>
        <w:rPr>
          <w:rFonts w:ascii="Poppins Medium" w:hAnsi="Poppins Medium" w:cs="Poppins Medium"/>
        </w:rPr>
      </w:pPr>
      <w:r w:rsidRPr="002804BA">
        <w:rPr>
          <w:rFonts w:ascii="Poppins Medium" w:hAnsi="Poppins Medium" w:cs="Poppins Medium"/>
        </w:rPr>
        <w:t>2)</w:t>
      </w:r>
      <w:r w:rsidR="00ED11BD">
        <w:rPr>
          <w:rFonts w:ascii="Poppins Medium" w:hAnsi="Poppins Medium" w:cs="Poppins Medium"/>
        </w:rPr>
        <w:t xml:space="preserve"> </w:t>
      </w:r>
      <w:r w:rsidRPr="002804BA">
        <w:rPr>
          <w:rFonts w:ascii="Poppins Medium" w:hAnsi="Poppins Medium" w:cs="Poppins Medium"/>
        </w:rPr>
        <w:t>The UK Government has also not actioned IHRAR’s recommendation to improve awareness and understanding of human rights law, even among those with responsibilities to uphold it. In fact, it has engaged in dangerous and inaccurate rhetoric that has furthered confusion about the way human rights really work in the UK.</w:t>
      </w:r>
      <w:r w:rsidR="00B55572">
        <w:rPr>
          <w:rFonts w:ascii="Poppins Medium" w:hAnsi="Poppins Medium" w:cs="Poppins Medium" w:eastAsiaTheme="majorEastAsia"/>
          <w:color w:val="2F5496" w:themeColor="accent1" w:themeShade="BF"/>
          <w:sz w:val="32"/>
          <w:szCs w:val="32"/>
        </w:rPr>
        <w:br w:type="page"/>
      </w:r>
    </w:p>
    <w:p w:rsidRPr="00EF5B71" w:rsidR="00425AE9" w:rsidP="00EF5B71" w:rsidRDefault="00425AE9" w14:paraId="5203047D" w14:textId="04C399E0">
      <w:pPr>
        <w:pStyle w:val="Heading1"/>
        <w:rPr>
          <w:rFonts w:ascii="Poppins Medium" w:hAnsi="Poppins Medium" w:cs="Poppins Medium"/>
        </w:rPr>
      </w:pPr>
      <w:bookmarkStart w:name="_Annex_I:_Human" w:id="1394047763"/>
      <w:r w:rsidRPr="39FEA85E" w:rsidR="00425AE9">
        <w:rPr>
          <w:rFonts w:ascii="Poppins Medium" w:hAnsi="Poppins Medium" w:cs="Poppins Medium"/>
        </w:rPr>
        <w:t>Annex I: Human rights law in the UK</w:t>
      </w:r>
      <w:r>
        <w:br/>
      </w:r>
      <w:bookmarkEnd w:id="1394047763"/>
    </w:p>
    <w:p w:rsidRPr="00D80606" w:rsidR="00D05C1F" w:rsidRDefault="00E622C6" w14:paraId="4427261B" w14:textId="49F14784">
      <w:pPr>
        <w:rPr>
          <w:rFonts w:ascii="Poppins Medium" w:hAnsi="Poppins Medium" w:cs="Poppins Medium"/>
          <w:b/>
          <w:bCs/>
        </w:rPr>
      </w:pPr>
      <w:r>
        <w:rPr>
          <w:rFonts w:ascii="Poppins Medium" w:hAnsi="Poppins Medium" w:cs="Poppins Medium"/>
          <w:b/>
          <w:bCs/>
          <w:noProof/>
        </w:rPr>
        <w:drawing>
          <wp:inline distT="0" distB="0" distL="0" distR="0" wp14:anchorId="48517808" wp14:editId="38449709">
            <wp:extent cx="5731510" cy="2895600"/>
            <wp:effectExtent l="0" t="0" r="2540" b="0"/>
            <wp:docPr id="1545396373" name="Picture 1" descr="1) United Nations creates UDHR in 1948, followed by range of international human rights laws&#10;&#10;2) Council of Europe creates the ECHR and Court, a strong regional system of human rights protection. NOT THE EU!&#10;&#10;3) Our domestic law to &quot;bring human rights home&quot; covers whole of UK (GB &amp; NI)&#10;&#10;4) Devolution Acts which provide additional protections for human rights in our systems in Northern Ireland, Wales &amp; Scot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96373" name="Picture 1" descr="1) United Nations creates UDHR in 1948, followed by range of international human rights laws&#10;&#10;2) Council of Europe creates the ECHR and Court, a strong regional system of human rights protection. NOT THE EU!&#10;&#10;3) Our domestic law to &quot;bring human rights home&quot; covers whole of UK (GB &amp; NI)&#10;&#10;4) Devolution Acts which provide additional protections for human rights in our systems in Northern Ireland, Wales &amp; Scotlan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2895600"/>
                    </a:xfrm>
                    <a:prstGeom prst="rect">
                      <a:avLst/>
                    </a:prstGeom>
                  </pic:spPr>
                </pic:pic>
              </a:graphicData>
            </a:graphic>
          </wp:inline>
        </w:drawing>
      </w:r>
    </w:p>
    <w:p w:rsidR="00742239" w:rsidRDefault="00080312" w14:paraId="47CD7357" w14:textId="724145BB">
      <w:pPr>
        <w:rPr>
          <w:rFonts w:ascii="Poppins Medium" w:hAnsi="Poppins Medium" w:cs="Poppins Medium"/>
          <w:b/>
          <w:bCs/>
        </w:rPr>
      </w:pPr>
      <w:r>
        <w:rPr>
          <w:rFonts w:ascii="Poppins Medium" w:hAnsi="Poppins Medium" w:cs="Poppins Medium"/>
          <w:b/>
          <w:bCs/>
        </w:rPr>
        <w:br/>
      </w:r>
      <w:r w:rsidRPr="00D05C1F" w:rsidR="00D05C1F">
        <w:rPr>
          <w:rFonts w:ascii="Poppins Medium" w:hAnsi="Poppins Medium" w:cs="Poppins Medium"/>
          <w:b/>
          <w:bCs/>
        </w:rPr>
        <w:t>The Human Rights Act</w:t>
      </w:r>
      <w:r w:rsidR="00565E05">
        <w:rPr>
          <w:rFonts w:ascii="Poppins Medium" w:hAnsi="Poppins Medium" w:cs="Poppins Medium"/>
          <w:b/>
          <w:bCs/>
        </w:rPr>
        <w:t xml:space="preserve">, the ECHR </w:t>
      </w:r>
      <w:r w:rsidRPr="00D05C1F" w:rsidR="00D05C1F">
        <w:rPr>
          <w:rFonts w:ascii="Poppins Medium" w:hAnsi="Poppins Medium" w:cs="Poppins Medium"/>
          <w:b/>
          <w:bCs/>
        </w:rPr>
        <w:t>&amp; The ICCPR</w:t>
      </w:r>
    </w:p>
    <w:p w:rsidR="003D2F6E" w:rsidRDefault="00742239" w14:paraId="14216EE5" w14:textId="547D7062">
      <w:pPr>
        <w:rPr>
          <w:rFonts w:ascii="Poppins Medium" w:hAnsi="Poppins Medium" w:cs="Poppins Medium"/>
        </w:rPr>
      </w:pPr>
      <w:r>
        <w:rPr>
          <w:rFonts w:ascii="Poppins Medium" w:hAnsi="Poppins Medium" w:cs="Poppins Medium"/>
        </w:rPr>
        <w:t xml:space="preserve">The </w:t>
      </w:r>
      <w:hyperlink w:history="1" r:id="rId59">
        <w:r w:rsidRPr="00001DB4">
          <w:rPr>
            <w:rStyle w:val="Hyperlink"/>
            <w:rFonts w:ascii="Poppins Medium" w:hAnsi="Poppins Medium" w:cs="Poppins Medium"/>
          </w:rPr>
          <w:t>H</w:t>
        </w:r>
        <w:r w:rsidRPr="00001DB4" w:rsidR="00565E05">
          <w:rPr>
            <w:rStyle w:val="Hyperlink"/>
            <w:rFonts w:ascii="Poppins Medium" w:hAnsi="Poppins Medium" w:cs="Poppins Medium"/>
          </w:rPr>
          <w:t>uman Rights Act (HRA)</w:t>
        </w:r>
      </w:hyperlink>
      <w:r>
        <w:rPr>
          <w:rFonts w:ascii="Poppins Medium" w:hAnsi="Poppins Medium" w:cs="Poppins Medium"/>
        </w:rPr>
        <w:t xml:space="preserve"> </w:t>
      </w:r>
      <w:r w:rsidR="00565E05">
        <w:rPr>
          <w:rFonts w:ascii="Poppins Medium" w:hAnsi="Poppins Medium" w:cs="Poppins Medium"/>
        </w:rPr>
        <w:t xml:space="preserve">brings the Articles from the </w:t>
      </w:r>
      <w:hyperlink w:history="1" r:id="rId60">
        <w:r w:rsidRPr="007B5588" w:rsidR="00565E05">
          <w:rPr>
            <w:rStyle w:val="Hyperlink"/>
            <w:rFonts w:ascii="Poppins Medium" w:hAnsi="Poppins Medium" w:cs="Poppins Medium"/>
          </w:rPr>
          <w:t>European C</w:t>
        </w:r>
        <w:r w:rsidRPr="007B5588" w:rsidR="007B5588">
          <w:rPr>
            <w:rStyle w:val="Hyperlink"/>
            <w:rFonts w:ascii="Poppins Medium" w:hAnsi="Poppins Medium" w:cs="Poppins Medium"/>
          </w:rPr>
          <w:t xml:space="preserve">onvention </w:t>
        </w:r>
        <w:r w:rsidRPr="007B5588" w:rsidR="00565E05">
          <w:rPr>
            <w:rStyle w:val="Hyperlink"/>
            <w:rFonts w:ascii="Poppins Medium" w:hAnsi="Poppins Medium" w:cs="Poppins Medium"/>
          </w:rPr>
          <w:t>of Human Rights (ECHR)</w:t>
        </w:r>
      </w:hyperlink>
      <w:r w:rsidR="00565E05">
        <w:rPr>
          <w:rFonts w:ascii="Poppins Medium" w:hAnsi="Poppins Medium" w:cs="Poppins Medium"/>
        </w:rPr>
        <w:t xml:space="preserve"> into UK domestic law</w:t>
      </w:r>
      <w:r w:rsidR="00F63D70">
        <w:rPr>
          <w:rFonts w:ascii="Poppins Medium" w:hAnsi="Poppins Medium" w:cs="Poppins Medium"/>
        </w:rPr>
        <w:t>, which itself draws on the Universal Declaration of Human Rights</w:t>
      </w:r>
      <w:r w:rsidR="00565E05">
        <w:rPr>
          <w:rFonts w:ascii="Poppins Medium" w:hAnsi="Poppins Medium" w:cs="Poppins Medium"/>
        </w:rPr>
        <w:t>.</w:t>
      </w:r>
      <w:r w:rsidR="00CF3FCC">
        <w:rPr>
          <w:rFonts w:ascii="Poppins Medium" w:hAnsi="Poppins Medium" w:cs="Poppins Medium"/>
        </w:rPr>
        <w:t xml:space="preserve"> Th</w:t>
      </w:r>
      <w:r w:rsidR="00F63D70">
        <w:rPr>
          <w:rFonts w:ascii="Poppins Medium" w:hAnsi="Poppins Medium" w:cs="Poppins Medium"/>
        </w:rPr>
        <w:t>e UK’s HRA</w:t>
      </w:r>
      <w:r w:rsidR="00CF3FCC">
        <w:rPr>
          <w:rFonts w:ascii="Poppins Medium" w:hAnsi="Poppins Medium" w:cs="Poppins Medium"/>
        </w:rPr>
        <w:t xml:space="preserve"> therefore</w:t>
      </w:r>
      <w:r w:rsidR="00F63D70">
        <w:rPr>
          <w:rFonts w:ascii="Poppins Medium" w:hAnsi="Poppins Medium" w:cs="Poppins Medium"/>
        </w:rPr>
        <w:t xml:space="preserve"> gives domestic effect and</w:t>
      </w:r>
      <w:r w:rsidR="00CF3FCC">
        <w:rPr>
          <w:rFonts w:ascii="Poppins Medium" w:hAnsi="Poppins Medium" w:cs="Poppins Medium"/>
        </w:rPr>
        <w:t xml:space="preserve"> protect</w:t>
      </w:r>
      <w:r w:rsidR="00F63D70">
        <w:rPr>
          <w:rFonts w:ascii="Poppins Medium" w:hAnsi="Poppins Medium" w:cs="Poppins Medium"/>
        </w:rPr>
        <w:t>ion</w:t>
      </w:r>
      <w:r w:rsidR="00CF3FCC">
        <w:rPr>
          <w:rFonts w:ascii="Poppins Medium" w:hAnsi="Poppins Medium" w:cs="Poppins Medium"/>
        </w:rPr>
        <w:t xml:space="preserve"> </w:t>
      </w:r>
      <w:r w:rsidR="009D31C5">
        <w:rPr>
          <w:rFonts w:ascii="Poppins Medium" w:hAnsi="Poppins Medium" w:cs="Poppins Medium"/>
        </w:rPr>
        <w:t xml:space="preserve">of </w:t>
      </w:r>
      <w:r w:rsidR="00CF3FCC">
        <w:rPr>
          <w:rFonts w:ascii="Poppins Medium" w:hAnsi="Poppins Medium" w:cs="Poppins Medium"/>
        </w:rPr>
        <w:t xml:space="preserve">many of the rights contained within the </w:t>
      </w:r>
      <w:hyperlink w:history="1" r:id="rId61">
        <w:r w:rsidRPr="00F2139C" w:rsidR="00CF3FCC">
          <w:rPr>
            <w:rStyle w:val="Hyperlink"/>
            <w:rFonts w:ascii="Poppins Medium" w:hAnsi="Poppins Medium" w:cs="Poppins Medium"/>
          </w:rPr>
          <w:t>ICCPR</w:t>
        </w:r>
      </w:hyperlink>
      <w:r w:rsidR="009D31C5">
        <w:rPr>
          <w:rFonts w:ascii="Poppins Medium" w:hAnsi="Poppins Medium" w:cs="Poppins Medium"/>
        </w:rPr>
        <w:t>. These include:</w:t>
      </w:r>
      <w:r w:rsidR="00CF3FCC">
        <w:rPr>
          <w:rFonts w:ascii="Poppins Medium" w:hAnsi="Poppins Medium" w:cs="Poppins Medium"/>
        </w:rPr>
        <w:t xml:space="preserve"> the right to freedom from inhuman or degrading treatment (</w:t>
      </w:r>
      <w:hyperlink w:history="1" r:id="rId62">
        <w:r w:rsidRPr="00252E73" w:rsidR="00252E73">
          <w:rPr>
            <w:rStyle w:val="Hyperlink"/>
            <w:rFonts w:ascii="Poppins Medium" w:hAnsi="Poppins Medium" w:cs="Poppins Medium"/>
          </w:rPr>
          <w:t>Article 3, HRA</w:t>
        </w:r>
      </w:hyperlink>
      <w:r w:rsidR="1B4A8BBB">
        <w:rPr>
          <w:rFonts w:ascii="Poppins Medium" w:hAnsi="Poppins Medium" w:cs="Poppins Medium"/>
        </w:rPr>
        <w:t>);</w:t>
      </w:r>
      <w:r w:rsidR="00CF3FCC">
        <w:rPr>
          <w:rFonts w:ascii="Poppins Medium" w:hAnsi="Poppins Medium" w:cs="Poppins Medium"/>
        </w:rPr>
        <w:t xml:space="preserve"> to be free from slavery (</w:t>
      </w:r>
      <w:hyperlink w:history="1" r:id="rId63">
        <w:r w:rsidRPr="007C2B92" w:rsidR="00CF3FCC">
          <w:rPr>
            <w:rStyle w:val="Hyperlink"/>
            <w:rFonts w:ascii="Poppins Medium" w:hAnsi="Poppins Medium" w:cs="Poppins Medium"/>
          </w:rPr>
          <w:t>Article 4, HRA</w:t>
        </w:r>
      </w:hyperlink>
      <w:r w:rsidR="00CF3FCC">
        <w:rPr>
          <w:rFonts w:ascii="Poppins Medium" w:hAnsi="Poppins Medium" w:cs="Poppins Medium"/>
        </w:rPr>
        <w:t>); the right to liberty (</w:t>
      </w:r>
      <w:hyperlink w:history="1" r:id="rId64">
        <w:r w:rsidRPr="007E17FD" w:rsidR="00CF3FCC">
          <w:rPr>
            <w:rStyle w:val="Hyperlink"/>
            <w:rFonts w:ascii="Poppins Medium" w:hAnsi="Poppins Medium" w:cs="Poppins Medium"/>
          </w:rPr>
          <w:t>Article 5, HRA</w:t>
        </w:r>
      </w:hyperlink>
      <w:r w:rsidR="00CF3FCC">
        <w:rPr>
          <w:rFonts w:ascii="Poppins Medium" w:hAnsi="Poppins Medium" w:cs="Poppins Medium"/>
        </w:rPr>
        <w:t>); to a fair trial (</w:t>
      </w:r>
      <w:hyperlink w:history="1" r:id="rId65">
        <w:r w:rsidRPr="007E17FD" w:rsidR="00CF3FCC">
          <w:rPr>
            <w:rStyle w:val="Hyperlink"/>
            <w:rFonts w:ascii="Poppins Medium" w:hAnsi="Poppins Medium" w:cs="Poppins Medium"/>
          </w:rPr>
          <w:t>Article 6, HRA</w:t>
        </w:r>
      </w:hyperlink>
      <w:r w:rsidR="00CF3FCC">
        <w:rPr>
          <w:rFonts w:ascii="Poppins Medium" w:hAnsi="Poppins Medium" w:cs="Poppins Medium"/>
        </w:rPr>
        <w:t>); to privacy (</w:t>
      </w:r>
      <w:hyperlink w:history="1" r:id="rId66">
        <w:r w:rsidRPr="007E17FD" w:rsidR="00CF3FCC">
          <w:rPr>
            <w:rStyle w:val="Hyperlink"/>
            <w:rFonts w:ascii="Poppins Medium" w:hAnsi="Poppins Medium" w:cs="Poppins Medium"/>
          </w:rPr>
          <w:t>Article 8, HRA</w:t>
        </w:r>
      </w:hyperlink>
      <w:r w:rsidR="00CF3FCC">
        <w:rPr>
          <w:rFonts w:ascii="Poppins Medium" w:hAnsi="Poppins Medium" w:cs="Poppins Medium"/>
        </w:rPr>
        <w:t>); to freedom of thought, conscience and religion (</w:t>
      </w:r>
      <w:hyperlink w:history="1" r:id="rId67">
        <w:r w:rsidRPr="00507AFA" w:rsidR="00CF3FCC">
          <w:rPr>
            <w:rStyle w:val="Hyperlink"/>
            <w:rFonts w:ascii="Poppins Medium" w:hAnsi="Poppins Medium" w:cs="Poppins Medium"/>
          </w:rPr>
          <w:t>Article 9, HRA</w:t>
        </w:r>
      </w:hyperlink>
      <w:r w:rsidR="00CF3FCC">
        <w:rPr>
          <w:rFonts w:ascii="Poppins Medium" w:hAnsi="Poppins Medium" w:cs="Poppins Medium"/>
        </w:rPr>
        <w:t>); to freedom of expression (</w:t>
      </w:r>
      <w:hyperlink w:history="1" r:id="rId68">
        <w:r w:rsidRPr="00507AFA" w:rsidR="00CF3FCC">
          <w:rPr>
            <w:rStyle w:val="Hyperlink"/>
            <w:rFonts w:ascii="Poppins Medium" w:hAnsi="Poppins Medium" w:cs="Poppins Medium"/>
          </w:rPr>
          <w:t>Article 10, HRA</w:t>
        </w:r>
      </w:hyperlink>
      <w:r w:rsidR="00CF3FCC">
        <w:rPr>
          <w:rFonts w:ascii="Poppins Medium" w:hAnsi="Poppins Medium" w:cs="Poppins Medium"/>
        </w:rPr>
        <w:t>); to peaceful assembly and association (</w:t>
      </w:r>
      <w:hyperlink w:history="1" r:id="rId69">
        <w:r w:rsidRPr="00F5756C" w:rsidR="00CF3FCC">
          <w:rPr>
            <w:rStyle w:val="Hyperlink"/>
            <w:rFonts w:ascii="Poppins Medium" w:hAnsi="Poppins Medium" w:cs="Poppins Medium"/>
          </w:rPr>
          <w:t>Article 11, HRA</w:t>
        </w:r>
      </w:hyperlink>
      <w:r w:rsidR="00CF3FCC">
        <w:rPr>
          <w:rFonts w:ascii="Poppins Medium" w:hAnsi="Poppins Medium" w:cs="Poppins Medium"/>
        </w:rPr>
        <w:t>); and to free elections (</w:t>
      </w:r>
      <w:hyperlink w:history="1" r:id="rId70">
        <w:r w:rsidRPr="00F5756C" w:rsidR="00CF3FCC">
          <w:rPr>
            <w:rStyle w:val="Hyperlink"/>
            <w:rFonts w:ascii="Poppins Medium" w:hAnsi="Poppins Medium" w:cs="Poppins Medium"/>
          </w:rPr>
          <w:t>Article 3, Protocol 1, HRA</w:t>
        </w:r>
      </w:hyperlink>
      <w:r w:rsidR="00CF3FCC">
        <w:rPr>
          <w:rFonts w:ascii="Poppins Medium" w:hAnsi="Poppins Medium" w:cs="Poppins Medium"/>
        </w:rPr>
        <w:t>).</w:t>
      </w:r>
    </w:p>
    <w:p w:rsidR="009D31C5" w:rsidRDefault="003D2F6E" w14:paraId="11E55C39" w14:textId="77777777">
      <w:pPr>
        <w:rPr>
          <w:rFonts w:ascii="Poppins Medium" w:hAnsi="Poppins Medium" w:cs="Poppins Medium"/>
        </w:rPr>
      </w:pPr>
      <w:r>
        <w:rPr>
          <w:rFonts w:ascii="Poppins Medium" w:hAnsi="Poppins Medium" w:cs="Poppins Medium"/>
        </w:rPr>
        <w:t xml:space="preserve">The </w:t>
      </w:r>
      <w:r w:rsidR="00D317CE">
        <w:rPr>
          <w:rFonts w:ascii="Poppins Medium" w:hAnsi="Poppins Medium" w:cs="Poppins Medium"/>
        </w:rPr>
        <w:t xml:space="preserve">HRA </w:t>
      </w:r>
      <w:r w:rsidR="001210AF">
        <w:rPr>
          <w:rFonts w:ascii="Poppins Medium" w:hAnsi="Poppins Medium" w:cs="Poppins Medium"/>
        </w:rPr>
        <w:t xml:space="preserve">enables people to access their rights in the UK, both through interactions with public services and domestic courts. </w:t>
      </w:r>
      <w:hyperlink w:history="1" r:id="rId71">
        <w:r w:rsidRPr="00095849" w:rsidR="001210AF">
          <w:rPr>
            <w:rStyle w:val="Hyperlink"/>
            <w:rFonts w:ascii="Poppins Medium" w:hAnsi="Poppins Medium" w:cs="Poppins Medium"/>
          </w:rPr>
          <w:t>Section 2 of the HRA</w:t>
        </w:r>
      </w:hyperlink>
      <w:r w:rsidR="001210AF">
        <w:rPr>
          <w:rFonts w:ascii="Poppins Medium" w:hAnsi="Poppins Medium" w:cs="Poppins Medium"/>
        </w:rPr>
        <w:t xml:space="preserve"> requires UK courts to</w:t>
      </w:r>
      <w:r w:rsidRPr="001210AF" w:rsidR="001210AF">
        <w:rPr>
          <w:rFonts w:ascii="Poppins Medium" w:hAnsi="Poppins Medium" w:cs="Poppins Medium"/>
        </w:rPr>
        <w:t xml:space="preserve"> </w:t>
      </w:r>
      <w:r w:rsidR="001210AF">
        <w:rPr>
          <w:rFonts w:ascii="Poppins Medium" w:hAnsi="Poppins Medium" w:cs="Poppins Medium"/>
        </w:rPr>
        <w:t>“</w:t>
      </w:r>
      <w:r w:rsidRPr="001210AF" w:rsidR="001210AF">
        <w:rPr>
          <w:rFonts w:ascii="Poppins Medium" w:hAnsi="Poppins Medium" w:cs="Poppins Medium"/>
        </w:rPr>
        <w:t>take into account</w:t>
      </w:r>
      <w:r w:rsidR="001210AF">
        <w:rPr>
          <w:rFonts w:ascii="Poppins Medium" w:hAnsi="Poppins Medium" w:cs="Poppins Medium"/>
        </w:rPr>
        <w:t xml:space="preserve">” </w:t>
      </w:r>
      <w:r w:rsidRPr="001210AF" w:rsidR="001210AF">
        <w:rPr>
          <w:rFonts w:ascii="Poppins Medium" w:hAnsi="Poppins Medium" w:cs="Poppins Medium"/>
        </w:rPr>
        <w:t>any relevant cases decided by the European Court of Human Rights (ECtHR). It does not require UK courts to follow what the ECtHR has decided.</w:t>
      </w:r>
      <w:r w:rsidR="001210AF">
        <w:rPr>
          <w:rFonts w:ascii="Poppins Medium" w:hAnsi="Poppins Medium" w:cs="Poppins Medium"/>
        </w:rPr>
        <w:t xml:space="preserve"> </w:t>
      </w:r>
      <w:hyperlink w:history="1" r:id="rId72">
        <w:r w:rsidRPr="00095849" w:rsidR="001210AF">
          <w:rPr>
            <w:rStyle w:val="Hyperlink"/>
            <w:rFonts w:ascii="Poppins Medium" w:hAnsi="Poppins Medium" w:cs="Poppins Medium"/>
          </w:rPr>
          <w:t>Section 3 and Section 6</w:t>
        </w:r>
      </w:hyperlink>
      <w:r w:rsidR="001210AF">
        <w:rPr>
          <w:rFonts w:ascii="Poppins Medium" w:hAnsi="Poppins Medium" w:cs="Poppins Medium"/>
        </w:rPr>
        <w:t xml:space="preserve"> together require all public bodies to act and apply other laws in a way that is compatible with human rights, if it is possible to do so.</w:t>
      </w:r>
      <w:r w:rsidR="0016445E">
        <w:rPr>
          <w:rFonts w:ascii="Poppins Medium" w:hAnsi="Poppins Medium" w:cs="Poppins Medium"/>
        </w:rPr>
        <w:t xml:space="preserve"> </w:t>
      </w:r>
      <w:hyperlink w:history="1" r:id="rId73">
        <w:r w:rsidRPr="00095849" w:rsidR="0016445E">
          <w:rPr>
            <w:rStyle w:val="Hyperlink"/>
            <w:rFonts w:ascii="Poppins Medium" w:hAnsi="Poppins Medium" w:cs="Poppins Medium"/>
          </w:rPr>
          <w:t>Section 7</w:t>
        </w:r>
      </w:hyperlink>
      <w:r w:rsidR="0016445E">
        <w:rPr>
          <w:rFonts w:ascii="Poppins Medium" w:hAnsi="Poppins Medium" w:cs="Poppins Medium"/>
        </w:rPr>
        <w:t xml:space="preserve"> means an individual can bring a legal case against a public body that does </w:t>
      </w:r>
      <w:r w:rsidR="00502BB8">
        <w:rPr>
          <w:rFonts w:ascii="Poppins Medium" w:hAnsi="Poppins Medium" w:cs="Poppins Medium"/>
        </w:rPr>
        <w:t>not uphold</w:t>
      </w:r>
      <w:r w:rsidR="0016445E">
        <w:rPr>
          <w:rFonts w:ascii="Poppins Medium" w:hAnsi="Poppins Medium" w:cs="Poppins Medium"/>
        </w:rPr>
        <w:t xml:space="preserve"> their rights.</w:t>
      </w:r>
      <w:r w:rsidR="00B55572">
        <w:rPr>
          <w:rFonts w:ascii="Poppins Medium" w:hAnsi="Poppins Medium" w:cs="Poppins Medium"/>
        </w:rPr>
        <w:t xml:space="preserve"> </w:t>
      </w:r>
      <w:r w:rsidR="00F37DE6">
        <w:rPr>
          <w:rFonts w:ascii="Poppins Medium" w:hAnsi="Poppins Medium" w:cs="Poppins Medium"/>
        </w:rPr>
        <w:t>If all avenues in the UK have been exhausted, individuals can take a</w:t>
      </w:r>
      <w:r w:rsidR="00093408">
        <w:rPr>
          <w:rFonts w:ascii="Poppins Medium" w:hAnsi="Poppins Medium" w:cs="Poppins Medium"/>
        </w:rPr>
        <w:t>pply to take a human rights</w:t>
      </w:r>
      <w:r w:rsidR="00F37DE6">
        <w:rPr>
          <w:rFonts w:ascii="Poppins Medium" w:hAnsi="Poppins Medium" w:cs="Poppins Medium"/>
        </w:rPr>
        <w:t xml:space="preserve"> case against UK governments to the ECtHR.</w:t>
      </w:r>
      <w:r>
        <w:rPr>
          <w:rFonts w:ascii="Poppins Medium" w:hAnsi="Poppins Medium" w:cs="Poppins Medium"/>
        </w:rPr>
        <w:t xml:space="preserve"> </w:t>
      </w:r>
    </w:p>
    <w:p w:rsidR="00D05C1F" w:rsidRDefault="009D31C5" w14:paraId="6FFAF9E0" w14:textId="181E1137">
      <w:pPr>
        <w:rPr>
          <w:rFonts w:ascii="Poppins Medium" w:hAnsi="Poppins Medium" w:cs="Poppins Medium"/>
          <w:b/>
          <w:bCs/>
        </w:rPr>
      </w:pPr>
      <w:r>
        <w:rPr>
          <w:rFonts w:ascii="Poppins Medium" w:hAnsi="Poppins Medium" w:cs="Poppins Medium"/>
        </w:rPr>
        <w:t xml:space="preserve">It is important to note that having not directly incorporated the ICCPR into UK law, the HRA is the only legal mechanism through which ICCPR </w:t>
      </w:r>
      <w:r w:rsidR="00612CD8">
        <w:rPr>
          <w:rFonts w:ascii="Poppins Medium" w:hAnsi="Poppins Medium" w:cs="Poppins Medium"/>
        </w:rPr>
        <w:t xml:space="preserve">protections can be given direct effect. UK courts are only able to draw on ICCPR (and other international protections) where these can provide interpretative </w:t>
      </w:r>
      <w:r w:rsidR="00961A06">
        <w:rPr>
          <w:rFonts w:ascii="Poppins Medium" w:hAnsi="Poppins Medium" w:cs="Poppins Medium"/>
        </w:rPr>
        <w:t xml:space="preserve">support to the rights contained in the HRA. The situation of the HRA is therefore not merely one of domestic </w:t>
      </w:r>
      <w:proofErr w:type="gramStart"/>
      <w:r w:rsidR="00961A06">
        <w:rPr>
          <w:rFonts w:ascii="Poppins Medium" w:hAnsi="Poppins Medium" w:cs="Poppins Medium"/>
        </w:rPr>
        <w:t>law, but</w:t>
      </w:r>
      <w:proofErr w:type="gramEnd"/>
      <w:r w:rsidR="00961A06">
        <w:rPr>
          <w:rFonts w:ascii="Poppins Medium" w:hAnsi="Poppins Medium" w:cs="Poppins Medium"/>
        </w:rPr>
        <w:t xml:space="preserve"> </w:t>
      </w:r>
      <w:r w:rsidR="00C33437">
        <w:rPr>
          <w:rFonts w:ascii="Poppins Medium" w:hAnsi="Poppins Medium" w:cs="Poppins Medium"/>
        </w:rPr>
        <w:t>is also of the utmost importance for the Committee’s review of the extent to which the UK Government is upholding ICCPR rights.</w:t>
      </w:r>
      <w:r w:rsidRPr="00D05C1F" w:rsidR="00D05C1F">
        <w:rPr>
          <w:rFonts w:ascii="Poppins Medium" w:hAnsi="Poppins Medium" w:cs="Poppins Medium"/>
          <w:b/>
          <w:bCs/>
        </w:rPr>
        <w:br/>
      </w:r>
      <w:r w:rsidR="00E54915">
        <w:rPr>
          <w:rFonts w:ascii="Poppins Medium" w:hAnsi="Poppins Medium" w:cs="Poppins Medium"/>
          <w:b/>
          <w:bCs/>
        </w:rPr>
        <w:br/>
      </w:r>
      <w:r w:rsidR="00E54915">
        <w:rPr>
          <w:rFonts w:ascii="Poppins Medium" w:hAnsi="Poppins Medium" w:cs="Poppins Medium"/>
          <w:b/>
          <w:bCs/>
        </w:rPr>
        <w:t>Parliamentary Sovereignty &amp; Human Rights</w:t>
      </w:r>
    </w:p>
    <w:p w:rsidRPr="00E54915" w:rsidR="00E54915" w:rsidP="00E54915" w:rsidRDefault="00F9128B" w14:paraId="1C57CE8F" w14:textId="2D2BC543">
      <w:pPr>
        <w:rPr>
          <w:rFonts w:ascii="Poppins Medium" w:hAnsi="Poppins Medium" w:cs="Poppins Medium"/>
        </w:rPr>
      </w:pPr>
      <w:hyperlink w:history="1" w:anchor=":~:text=It%20is%20about%20having%20specific,one%20part%20is%20too%20powerful." r:id="rId74">
        <w:r w:rsidRPr="0055639A" w:rsidR="00E54915">
          <w:rPr>
            <w:rStyle w:val="Hyperlink"/>
            <w:rFonts w:ascii="Poppins Medium" w:hAnsi="Poppins Medium" w:cs="Poppins Medium"/>
          </w:rPr>
          <w:t>Parliamentary sovereignty is often said to be ‘the defining principle of the British Constitution’</w:t>
        </w:r>
      </w:hyperlink>
      <w:r w:rsidR="00E54915">
        <w:rPr>
          <w:rFonts w:ascii="Poppins Medium" w:hAnsi="Poppins Medium" w:cs="Poppins Medium"/>
        </w:rPr>
        <w:t xml:space="preserve">. </w:t>
      </w:r>
      <w:r w:rsidRPr="00E54915" w:rsidR="00E54915">
        <w:rPr>
          <w:rFonts w:ascii="Poppins Medium" w:hAnsi="Poppins Medium" w:cs="Poppins Medium"/>
        </w:rPr>
        <w:t>Parliamentary sovereignty means that Parliament is the supreme legal authority in the UK. Parliament can create or get rid of any law</w:t>
      </w:r>
      <w:r w:rsidR="00E54915">
        <w:rPr>
          <w:rFonts w:ascii="Poppins Medium" w:hAnsi="Poppins Medium" w:cs="Poppins Medium"/>
        </w:rPr>
        <w:t xml:space="preserve"> and </w:t>
      </w:r>
      <w:r w:rsidRPr="00E54915" w:rsidR="00E54915">
        <w:rPr>
          <w:rFonts w:ascii="Poppins Medium" w:hAnsi="Poppins Medium" w:cs="Poppins Medium"/>
        </w:rPr>
        <w:t>the courts cannot overrule Parliament</w:t>
      </w:r>
      <w:r w:rsidR="00E54915">
        <w:rPr>
          <w:rFonts w:ascii="Poppins Medium" w:hAnsi="Poppins Medium" w:cs="Poppins Medium"/>
        </w:rPr>
        <w:t>. N</w:t>
      </w:r>
      <w:r w:rsidRPr="00E54915" w:rsidR="00E54915">
        <w:rPr>
          <w:rFonts w:ascii="Poppins Medium" w:hAnsi="Poppins Medium" w:cs="Poppins Medium"/>
        </w:rPr>
        <w:t xml:space="preserve">o Parliament can pass laws that future Parliaments cannot change. </w:t>
      </w:r>
      <w:r w:rsidR="00AE3340">
        <w:rPr>
          <w:rFonts w:ascii="Poppins Medium" w:hAnsi="Poppins Medium" w:cs="Poppins Medium"/>
        </w:rPr>
        <w:t>This means that, unlike in some other countries, the ECHR does not take priority over national law in the UK.</w:t>
      </w:r>
    </w:p>
    <w:p w:rsidRPr="00E54915" w:rsidR="00E54915" w:rsidP="00E54915" w:rsidRDefault="00E54915" w14:paraId="523E2AEB" w14:textId="6689E4BF">
      <w:pPr>
        <w:rPr>
          <w:rFonts w:ascii="Poppins Medium" w:hAnsi="Poppins Medium" w:cs="Poppins Medium"/>
        </w:rPr>
      </w:pPr>
      <w:r w:rsidRPr="00E54915">
        <w:rPr>
          <w:rFonts w:ascii="Poppins Medium" w:hAnsi="Poppins Medium" w:cs="Poppins Medium"/>
        </w:rPr>
        <w:t xml:space="preserve">The </w:t>
      </w:r>
      <w:r>
        <w:rPr>
          <w:rFonts w:ascii="Poppins Medium" w:hAnsi="Poppins Medium" w:cs="Poppins Medium"/>
        </w:rPr>
        <w:t>HRA</w:t>
      </w:r>
      <w:r w:rsidRPr="00E54915">
        <w:rPr>
          <w:rFonts w:ascii="Poppins Medium" w:hAnsi="Poppins Medium" w:cs="Poppins Medium"/>
        </w:rPr>
        <w:t xml:space="preserve"> does not limit parliamentary sovereignty. </w:t>
      </w:r>
      <w:hyperlink w:history="1" r:id="rId75">
        <w:r w:rsidRPr="00F0308A">
          <w:rPr>
            <w:rStyle w:val="Hyperlink"/>
            <w:rFonts w:ascii="Poppins Medium" w:hAnsi="Poppins Medium" w:cs="Poppins Medium"/>
          </w:rPr>
          <w:t>Section 19 of the HRA</w:t>
        </w:r>
      </w:hyperlink>
      <w:r w:rsidRPr="00E54915">
        <w:rPr>
          <w:rFonts w:ascii="Poppins Medium" w:hAnsi="Poppins Medium" w:cs="Poppins Medium"/>
        </w:rPr>
        <w:t xml:space="preserve"> requires the </w:t>
      </w:r>
      <w:r w:rsidR="00FA49CA">
        <w:rPr>
          <w:rFonts w:ascii="Poppins Medium" w:hAnsi="Poppins Medium" w:cs="Poppins Medium"/>
        </w:rPr>
        <w:t>G</w:t>
      </w:r>
      <w:r w:rsidRPr="00E54915">
        <w:rPr>
          <w:rFonts w:ascii="Poppins Medium" w:hAnsi="Poppins Medium" w:cs="Poppins Medium"/>
        </w:rPr>
        <w:t xml:space="preserve">overnment to make a statement on whether any laws they are proposing to </w:t>
      </w:r>
      <w:r w:rsidR="00177945">
        <w:rPr>
          <w:rFonts w:ascii="Poppins Medium" w:hAnsi="Poppins Medium" w:cs="Poppins Medium"/>
        </w:rPr>
        <w:t>P</w:t>
      </w:r>
      <w:r w:rsidRPr="00E54915">
        <w:rPr>
          <w:rFonts w:ascii="Poppins Medium" w:hAnsi="Poppins Medium" w:cs="Poppins Medium"/>
        </w:rPr>
        <w:t>arliament are compatible with HRA rights</w:t>
      </w:r>
      <w:r w:rsidR="00400209">
        <w:rPr>
          <w:rFonts w:ascii="Poppins Medium" w:hAnsi="Poppins Medium" w:cs="Poppins Medium"/>
        </w:rPr>
        <w:t>,</w:t>
      </w:r>
      <w:r w:rsidR="00D007F5">
        <w:rPr>
          <w:rFonts w:ascii="Poppins Medium" w:hAnsi="Poppins Medium" w:cs="Poppins Medium"/>
        </w:rPr>
        <w:t xml:space="preserve"> </w:t>
      </w:r>
      <w:r w:rsidRPr="00E54915">
        <w:rPr>
          <w:rFonts w:ascii="Poppins Medium" w:hAnsi="Poppins Medium" w:cs="Poppins Medium"/>
        </w:rPr>
        <w:t>but this is advisory only</w:t>
      </w:r>
      <w:r w:rsidR="00177945">
        <w:rPr>
          <w:rFonts w:ascii="Poppins Medium" w:hAnsi="Poppins Medium" w:cs="Poppins Medium"/>
        </w:rPr>
        <w:t xml:space="preserve"> and</w:t>
      </w:r>
      <w:r w:rsidRPr="00E54915">
        <w:rPr>
          <w:rFonts w:ascii="Poppins Medium" w:hAnsi="Poppins Medium" w:cs="Poppins Medium"/>
        </w:rPr>
        <w:t xml:space="preserve"> </w:t>
      </w:r>
      <w:r w:rsidR="00177945">
        <w:rPr>
          <w:rFonts w:ascii="Poppins Medium" w:hAnsi="Poppins Medium" w:cs="Poppins Medium"/>
        </w:rPr>
        <w:t>P</w:t>
      </w:r>
      <w:r w:rsidRPr="00E54915">
        <w:rPr>
          <w:rFonts w:ascii="Poppins Medium" w:hAnsi="Poppins Medium" w:cs="Poppins Medium"/>
        </w:rPr>
        <w:t xml:space="preserve">arliament could still </w:t>
      </w:r>
      <w:r w:rsidR="00177945">
        <w:rPr>
          <w:rFonts w:ascii="Poppins Medium" w:hAnsi="Poppins Medium" w:cs="Poppins Medium"/>
        </w:rPr>
        <w:t xml:space="preserve">choose to </w:t>
      </w:r>
      <w:r w:rsidRPr="00E54915">
        <w:rPr>
          <w:rFonts w:ascii="Poppins Medium" w:hAnsi="Poppins Medium" w:cs="Poppins Medium"/>
        </w:rPr>
        <w:t xml:space="preserve">pass </w:t>
      </w:r>
      <w:r w:rsidR="00177945">
        <w:rPr>
          <w:rFonts w:ascii="Poppins Medium" w:hAnsi="Poppins Medium" w:cs="Poppins Medium"/>
        </w:rPr>
        <w:t>an incompatible</w:t>
      </w:r>
      <w:r w:rsidRPr="00E54915">
        <w:rPr>
          <w:rFonts w:ascii="Poppins Medium" w:hAnsi="Poppins Medium" w:cs="Poppins Medium"/>
        </w:rPr>
        <w:t xml:space="preserve"> law.</w:t>
      </w:r>
    </w:p>
    <w:p w:rsidRPr="00E54915" w:rsidR="00E54915" w:rsidP="009621A0" w:rsidRDefault="00177945" w14:paraId="71391FCF" w14:textId="59DDEF6C">
      <w:pPr>
        <w:rPr>
          <w:rFonts w:ascii="Poppins Medium" w:hAnsi="Poppins Medium" w:cs="Poppins Medium"/>
        </w:rPr>
      </w:pPr>
      <w:r>
        <w:rPr>
          <w:rFonts w:ascii="Poppins Medium" w:hAnsi="Poppins Medium" w:cs="Poppins Medium"/>
        </w:rPr>
        <w:t xml:space="preserve">These laws could still be eligible for </w:t>
      </w:r>
      <w:hyperlink w:history="1" w:anchor=":~:text=Judicial%20review%20means%20that%20people,processes%20in%20the%20first%20place." r:id="rId76">
        <w:r w:rsidRPr="00400209">
          <w:rPr>
            <w:rStyle w:val="Hyperlink"/>
            <w:rFonts w:ascii="Poppins Medium" w:hAnsi="Poppins Medium" w:cs="Poppins Medium"/>
          </w:rPr>
          <w:t>judicial review</w:t>
        </w:r>
      </w:hyperlink>
      <w:r>
        <w:rPr>
          <w:rFonts w:ascii="Poppins Medium" w:hAnsi="Poppins Medium" w:cs="Poppins Medium"/>
        </w:rPr>
        <w:t xml:space="preserve">. When examining human rights claims, courts will look at whether a law </w:t>
      </w:r>
      <w:r w:rsidRPr="00177945">
        <w:rPr>
          <w:rFonts w:ascii="Poppins Medium" w:hAnsi="Poppins Medium" w:cs="Poppins Medium"/>
          <w:b/>
          <w:bCs/>
        </w:rPr>
        <w:t>could</w:t>
      </w:r>
      <w:r>
        <w:rPr>
          <w:rFonts w:ascii="Poppins Medium" w:hAnsi="Poppins Medium" w:cs="Poppins Medium"/>
        </w:rPr>
        <w:t xml:space="preserve"> have been interpreted in a way that upholds human rights and then if it </w:t>
      </w:r>
      <w:r w:rsidRPr="00177945">
        <w:rPr>
          <w:rFonts w:ascii="Poppins Medium" w:hAnsi="Poppins Medium" w:cs="Poppins Medium"/>
          <w:b/>
          <w:bCs/>
        </w:rPr>
        <w:t>was</w:t>
      </w:r>
      <w:r>
        <w:rPr>
          <w:rFonts w:ascii="Poppins Medium" w:hAnsi="Poppins Medium" w:cs="Poppins Medium"/>
        </w:rPr>
        <w:t>. If</w:t>
      </w:r>
      <w:r w:rsidRPr="00E54915" w:rsidR="00E54915">
        <w:rPr>
          <w:rFonts w:ascii="Poppins Medium" w:hAnsi="Poppins Medium" w:cs="Poppins Medium"/>
        </w:rPr>
        <w:t xml:space="preserve"> </w:t>
      </w:r>
      <w:r>
        <w:rPr>
          <w:rFonts w:ascii="Poppins Medium" w:hAnsi="Poppins Medium" w:cs="Poppins Medium"/>
        </w:rPr>
        <w:t xml:space="preserve">a court </w:t>
      </w:r>
      <w:r w:rsidRPr="00AF633A">
        <w:rPr>
          <w:rFonts w:ascii="Poppins Medium" w:hAnsi="Poppins Medium" w:cs="Poppins Medium"/>
        </w:rPr>
        <w:t xml:space="preserve">decides </w:t>
      </w:r>
      <w:r w:rsidRPr="00AF633A" w:rsidR="00DB0058">
        <w:rPr>
          <w:rFonts w:ascii="Poppins Medium" w:hAnsi="Poppins Medium" w:cs="Poppins Medium"/>
        </w:rPr>
        <w:t>that there could have been a human rights</w:t>
      </w:r>
      <w:r w:rsidR="00AF633A">
        <w:rPr>
          <w:rFonts w:ascii="Poppins Medium" w:hAnsi="Poppins Medium" w:cs="Poppins Medium"/>
        </w:rPr>
        <w:t>-</w:t>
      </w:r>
      <w:r w:rsidRPr="00AF633A" w:rsidR="00DB0058">
        <w:rPr>
          <w:rFonts w:ascii="Poppins Medium" w:hAnsi="Poppins Medium" w:cs="Poppins Medium"/>
        </w:rPr>
        <w:t>compliant decision or application of law, then it will declare that a Section 3 interpretation was possible, and the range of remedies available could include an order to remake the decision or application of the law. However, if the court agree</w:t>
      </w:r>
      <w:r w:rsidR="00AF633A">
        <w:rPr>
          <w:rFonts w:ascii="Poppins Medium" w:hAnsi="Poppins Medium" w:cs="Poppins Medium"/>
        </w:rPr>
        <w:t>s</w:t>
      </w:r>
      <w:r w:rsidRPr="00AF633A" w:rsidR="00DB0058">
        <w:rPr>
          <w:rFonts w:ascii="Poppins Medium" w:hAnsi="Poppins Medium" w:cs="Poppins Medium"/>
        </w:rPr>
        <w:t xml:space="preserve"> there was no way to apply the other law in a rights-compliant way then, provided it is a Higher Court, it can issue a declaration of incompatibility under Section 4 of the HR</w:t>
      </w:r>
      <w:r w:rsidRPr="00AF633A" w:rsidR="009621A0">
        <w:rPr>
          <w:rFonts w:ascii="Poppins Medium" w:hAnsi="Poppins Medium" w:cs="Poppins Medium"/>
        </w:rPr>
        <w:t>A. This is not a strike down power; the law which is not rights-compliant remains in force unless or until Parliament decides to change it.</w:t>
      </w:r>
      <w:r w:rsidR="00DB0058">
        <w:rPr>
          <w:rFonts w:ascii="Poppins Medium" w:hAnsi="Poppins Medium" w:cs="Poppins Medium"/>
        </w:rPr>
        <w:t xml:space="preserve"> </w:t>
      </w:r>
    </w:p>
    <w:sectPr w:rsidRPr="00E54915" w:rsidR="00E54915">
      <w:footerReference w:type="default" r:id="rId7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177C4" w:rsidP="007748D5" w:rsidRDefault="00E177C4" w14:paraId="23CB269D" w14:textId="77777777">
      <w:pPr>
        <w:spacing w:after="0" w:line="240" w:lineRule="auto"/>
      </w:pPr>
      <w:r>
        <w:separator/>
      </w:r>
    </w:p>
  </w:endnote>
  <w:endnote w:type="continuationSeparator" w:id="0">
    <w:p w:rsidR="00E177C4" w:rsidP="007748D5" w:rsidRDefault="00E177C4" w14:paraId="4C65225C" w14:textId="77777777">
      <w:pPr>
        <w:spacing w:after="0" w:line="240" w:lineRule="auto"/>
      </w:pPr>
      <w:r>
        <w:continuationSeparator/>
      </w:r>
    </w:p>
  </w:endnote>
  <w:endnote w:type="continuationNotice" w:id="1">
    <w:p w:rsidR="00E177C4" w:rsidRDefault="00E177C4" w14:paraId="69DF976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oppins Medium">
    <w:panose1 w:val="00000600000000000000"/>
    <w:charset w:val="00"/>
    <w:family w:val="auto"/>
    <w:pitch w:val="variable"/>
    <w:sig w:usb0="00008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Poppins Medium" w:hAnsi="Poppins Medium" w:cs="Poppins Medium"/>
        <w:sz w:val="16"/>
        <w:szCs w:val="16"/>
      </w:rPr>
      <w:id w:val="-2081199219"/>
      <w:docPartObj>
        <w:docPartGallery w:val="Page Numbers (Bottom of Page)"/>
        <w:docPartUnique/>
      </w:docPartObj>
    </w:sdtPr>
    <w:sdtContent>
      <w:sdt>
        <w:sdtPr>
          <w:rPr>
            <w:rFonts w:ascii="Poppins Medium" w:hAnsi="Poppins Medium" w:cs="Poppins Medium"/>
            <w:sz w:val="16"/>
            <w:szCs w:val="16"/>
          </w:rPr>
          <w:id w:val="-1705238520"/>
          <w:docPartObj>
            <w:docPartGallery w:val="Page Numbers (Top of Page)"/>
            <w:docPartUnique/>
          </w:docPartObj>
        </w:sdtPr>
        <w:sdtContent>
          <w:p w:rsidRPr="00E065B1" w:rsidR="00E065B1" w:rsidRDefault="00E065B1" w14:paraId="0E34E4A0" w14:textId="59984775">
            <w:pPr>
              <w:pStyle w:val="Footer"/>
              <w:rPr>
                <w:rFonts w:ascii="Poppins Medium" w:hAnsi="Poppins Medium" w:cs="Poppins Medium"/>
                <w:sz w:val="16"/>
                <w:szCs w:val="16"/>
              </w:rPr>
            </w:pPr>
            <w:r w:rsidRPr="00E065B1">
              <w:rPr>
                <w:rFonts w:ascii="Poppins Medium" w:hAnsi="Poppins Medium" w:cs="Poppins Medium"/>
                <w:sz w:val="16"/>
                <w:szCs w:val="16"/>
              </w:rPr>
              <w:t xml:space="preserve">Page </w:t>
            </w:r>
            <w:r w:rsidRPr="00E065B1">
              <w:rPr>
                <w:rFonts w:ascii="Poppins Medium" w:hAnsi="Poppins Medium" w:cs="Poppins Medium"/>
                <w:b/>
                <w:bCs/>
                <w:sz w:val="16"/>
                <w:szCs w:val="16"/>
              </w:rPr>
              <w:fldChar w:fldCharType="begin"/>
            </w:r>
            <w:r w:rsidRPr="00E065B1">
              <w:rPr>
                <w:rFonts w:ascii="Poppins Medium" w:hAnsi="Poppins Medium" w:cs="Poppins Medium"/>
                <w:b/>
                <w:bCs/>
                <w:sz w:val="16"/>
                <w:szCs w:val="16"/>
              </w:rPr>
              <w:instrText>PAGE</w:instrText>
            </w:r>
            <w:r w:rsidRPr="00E065B1">
              <w:rPr>
                <w:rFonts w:ascii="Poppins Medium" w:hAnsi="Poppins Medium" w:cs="Poppins Medium"/>
                <w:b/>
                <w:bCs/>
                <w:sz w:val="16"/>
                <w:szCs w:val="16"/>
              </w:rPr>
              <w:fldChar w:fldCharType="separate"/>
            </w:r>
            <w:r w:rsidRPr="00E065B1">
              <w:rPr>
                <w:rFonts w:ascii="Poppins Medium" w:hAnsi="Poppins Medium" w:cs="Poppins Medium"/>
                <w:b/>
                <w:bCs/>
                <w:sz w:val="16"/>
                <w:szCs w:val="16"/>
              </w:rPr>
              <w:t>2</w:t>
            </w:r>
            <w:r w:rsidRPr="00E065B1">
              <w:rPr>
                <w:rFonts w:ascii="Poppins Medium" w:hAnsi="Poppins Medium" w:cs="Poppins Medium"/>
                <w:b/>
                <w:bCs/>
                <w:sz w:val="16"/>
                <w:szCs w:val="16"/>
              </w:rPr>
              <w:fldChar w:fldCharType="end"/>
            </w:r>
            <w:r w:rsidRPr="00E065B1">
              <w:rPr>
                <w:rFonts w:ascii="Poppins Medium" w:hAnsi="Poppins Medium" w:cs="Poppins Medium"/>
                <w:sz w:val="16"/>
                <w:szCs w:val="16"/>
              </w:rPr>
              <w:t xml:space="preserve"> of </w:t>
            </w:r>
            <w:r w:rsidRPr="00E065B1">
              <w:rPr>
                <w:rFonts w:ascii="Poppins Medium" w:hAnsi="Poppins Medium" w:cs="Poppins Medium"/>
                <w:b/>
                <w:bCs/>
                <w:sz w:val="16"/>
                <w:szCs w:val="16"/>
              </w:rPr>
              <w:fldChar w:fldCharType="begin"/>
            </w:r>
            <w:r w:rsidRPr="00E065B1">
              <w:rPr>
                <w:rFonts w:ascii="Poppins Medium" w:hAnsi="Poppins Medium" w:cs="Poppins Medium"/>
                <w:b/>
                <w:bCs/>
                <w:sz w:val="16"/>
                <w:szCs w:val="16"/>
              </w:rPr>
              <w:instrText>NUMPAGES</w:instrText>
            </w:r>
            <w:r w:rsidRPr="00E065B1">
              <w:rPr>
                <w:rFonts w:ascii="Poppins Medium" w:hAnsi="Poppins Medium" w:cs="Poppins Medium"/>
                <w:b/>
                <w:bCs/>
                <w:sz w:val="16"/>
                <w:szCs w:val="16"/>
              </w:rPr>
              <w:fldChar w:fldCharType="separate"/>
            </w:r>
            <w:r w:rsidRPr="00E065B1">
              <w:rPr>
                <w:rFonts w:ascii="Poppins Medium" w:hAnsi="Poppins Medium" w:cs="Poppins Medium"/>
                <w:b/>
                <w:bCs/>
                <w:sz w:val="16"/>
                <w:szCs w:val="16"/>
              </w:rPr>
              <w:t>2</w:t>
            </w:r>
            <w:r w:rsidRPr="00E065B1">
              <w:rPr>
                <w:rFonts w:ascii="Poppins Medium" w:hAnsi="Poppins Medium" w:cs="Poppins Medium"/>
                <w:b/>
                <w:bCs/>
                <w:sz w:val="16"/>
                <w:szCs w:val="16"/>
              </w:rPr>
              <w:fldChar w:fldCharType="end"/>
            </w:r>
          </w:p>
        </w:sdtContent>
      </w:sdt>
    </w:sdtContent>
  </w:sdt>
  <w:p w:rsidR="00475524" w:rsidRDefault="00475524" w14:paraId="0AA86B9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177C4" w:rsidP="007748D5" w:rsidRDefault="00E177C4" w14:paraId="635977DB" w14:textId="77777777">
      <w:pPr>
        <w:spacing w:after="0" w:line="240" w:lineRule="auto"/>
      </w:pPr>
      <w:r>
        <w:separator/>
      </w:r>
    </w:p>
  </w:footnote>
  <w:footnote w:type="continuationSeparator" w:id="0">
    <w:p w:rsidR="00E177C4" w:rsidP="007748D5" w:rsidRDefault="00E177C4" w14:paraId="1A879936" w14:textId="77777777">
      <w:pPr>
        <w:spacing w:after="0" w:line="240" w:lineRule="auto"/>
      </w:pPr>
      <w:r>
        <w:continuationSeparator/>
      </w:r>
    </w:p>
  </w:footnote>
  <w:footnote w:type="continuationNotice" w:id="1">
    <w:p w:rsidR="00E177C4" w:rsidRDefault="00E177C4" w14:paraId="1FC1C3AB" w14:textId="77777777">
      <w:pPr>
        <w:spacing w:after="0" w:line="240" w:lineRule="auto"/>
      </w:pPr>
    </w:p>
  </w:footnote>
  <w:footnote w:id="2">
    <w:p w:rsidRPr="00CD3503" w:rsidR="009B6CFE" w:rsidP="009B6CFE" w:rsidRDefault="009B6CFE" w14:paraId="7E5AC128" w14:textId="77777777">
      <w:pPr>
        <w:pStyle w:val="FootnoteText"/>
        <w:rPr>
          <w:rFonts w:ascii="Poppins Medium" w:hAnsi="Poppins Medium" w:cs="Poppins Medium"/>
          <w:sz w:val="16"/>
          <w:szCs w:val="16"/>
        </w:rPr>
      </w:pPr>
      <w:r w:rsidRPr="00BA3D04">
        <w:rPr>
          <w:rStyle w:val="FootnoteReference"/>
          <w:rFonts w:ascii="Poppins Medium" w:hAnsi="Poppins Medium" w:cs="Poppins Medium"/>
          <w:sz w:val="16"/>
          <w:szCs w:val="16"/>
        </w:rPr>
        <w:footnoteRef/>
      </w:r>
      <w:r w:rsidRPr="00CD3503">
        <w:rPr>
          <w:rFonts w:ascii="Poppins Medium" w:hAnsi="Poppins Medium" w:cs="Poppins Medium"/>
          <w:sz w:val="16"/>
          <w:szCs w:val="16"/>
        </w:rPr>
        <w:t xml:space="preserve"> Easy Read information uses small words, short </w:t>
      </w:r>
      <w:proofErr w:type="gramStart"/>
      <w:r w:rsidRPr="00CD3503">
        <w:rPr>
          <w:rFonts w:ascii="Poppins Medium" w:hAnsi="Poppins Medium" w:cs="Poppins Medium"/>
          <w:sz w:val="16"/>
          <w:szCs w:val="16"/>
        </w:rPr>
        <w:t>sentences</w:t>
      </w:r>
      <w:proofErr w:type="gramEnd"/>
      <w:r w:rsidRPr="00CD3503">
        <w:rPr>
          <w:rFonts w:ascii="Poppins Medium" w:hAnsi="Poppins Medium" w:cs="Poppins Medium"/>
          <w:sz w:val="16"/>
          <w:szCs w:val="16"/>
        </w:rPr>
        <w:t xml:space="preserve"> and pictures to make information more accessible. It is often useful for people with learning disabilities.</w:t>
      </w:r>
    </w:p>
  </w:footnote>
  <w:footnote w:id="3">
    <w:p w:rsidRPr="00CD3503" w:rsidR="007748D5" w:rsidRDefault="007748D5" w14:paraId="3F79D384" w14:textId="76B6EA94">
      <w:pPr>
        <w:pStyle w:val="FootnoteText"/>
        <w:rPr>
          <w:rFonts w:ascii="Poppins Medium" w:hAnsi="Poppins Medium" w:cs="Poppins Medium"/>
          <w:sz w:val="16"/>
          <w:szCs w:val="16"/>
        </w:rPr>
      </w:pPr>
      <w:r w:rsidRPr="00CD3503">
        <w:rPr>
          <w:rStyle w:val="FootnoteReference"/>
          <w:rFonts w:ascii="Poppins Medium" w:hAnsi="Poppins Medium" w:cs="Poppins Medium"/>
          <w:sz w:val="16"/>
          <w:szCs w:val="16"/>
        </w:rPr>
        <w:footnoteRef/>
      </w:r>
      <w:r w:rsidRPr="00CD3503">
        <w:rPr>
          <w:rFonts w:ascii="Poppins Medium" w:hAnsi="Poppins Medium" w:cs="Poppins Medium"/>
          <w:sz w:val="16"/>
          <w:szCs w:val="16"/>
        </w:rPr>
        <w:t xml:space="preserve"> In </w:t>
      </w:r>
      <w:r w:rsidRPr="00BA3D04">
        <w:rPr>
          <w:rFonts w:ascii="Poppins Medium" w:hAnsi="Poppins Medium" w:cs="Poppins Medium"/>
          <w:sz w:val="16"/>
          <w:szCs w:val="16"/>
        </w:rPr>
        <w:t xml:space="preserve">2022, </w:t>
      </w:r>
      <w:r w:rsidRPr="00BA3D04" w:rsidR="00744C72">
        <w:rPr>
          <w:rFonts w:ascii="Poppins Medium" w:hAnsi="Poppins Medium" w:cs="Poppins Medium"/>
          <w:sz w:val="16"/>
          <w:szCs w:val="16"/>
        </w:rPr>
        <w:t>BI</w:t>
      </w:r>
      <w:r w:rsidRPr="00CD3503" w:rsidR="00744C72">
        <w:rPr>
          <w:rFonts w:ascii="Poppins Medium" w:hAnsi="Poppins Medium" w:cs="Poppins Medium"/>
          <w:sz w:val="16"/>
          <w:szCs w:val="16"/>
        </w:rPr>
        <w:t xml:space="preserve">HR ran 300 workshops, attended by a total of 3000 people from across the UK. This included voluntary and third sector workers as well as public body staff. </w:t>
      </w:r>
    </w:p>
  </w:footnote>
  <w:footnote w:id="4">
    <w:p w:rsidRPr="00CD3503" w:rsidR="003E7F95" w:rsidRDefault="003E7F95" w14:paraId="377F112F" w14:textId="2E45E94B">
      <w:pPr>
        <w:pStyle w:val="FootnoteText"/>
        <w:rPr>
          <w:rFonts w:ascii="Poppins Medium" w:hAnsi="Poppins Medium" w:cs="Poppins Medium"/>
          <w:sz w:val="16"/>
          <w:szCs w:val="16"/>
        </w:rPr>
      </w:pPr>
      <w:r w:rsidRPr="00CD3503">
        <w:rPr>
          <w:rStyle w:val="FootnoteReference"/>
          <w:rFonts w:ascii="Poppins Medium" w:hAnsi="Poppins Medium" w:cs="Poppins Medium"/>
          <w:sz w:val="16"/>
          <w:szCs w:val="16"/>
        </w:rPr>
        <w:footnoteRef/>
      </w:r>
      <w:r w:rsidRPr="00CD3503">
        <w:rPr>
          <w:rFonts w:ascii="Poppins Medium" w:hAnsi="Poppins Medium" w:cs="Poppins Medium"/>
          <w:sz w:val="16"/>
          <w:szCs w:val="16"/>
        </w:rPr>
        <w:t xml:space="preserve"> Sian and Lucy are members of </w:t>
      </w:r>
      <w:hyperlink w:history="1" r:id="rId1">
        <w:r w:rsidRPr="00881AAD" w:rsidR="00BA3D04">
          <w:rPr>
            <w:rStyle w:val="Hyperlink"/>
            <w:rFonts w:ascii="Poppins Medium" w:hAnsi="Poppins Medium" w:cs="Poppins Medium"/>
            <w:sz w:val="16"/>
            <w:szCs w:val="16"/>
          </w:rPr>
          <w:t>BIHR’s RITES Committee</w:t>
        </w:r>
      </w:hyperlink>
      <w:r w:rsidRPr="00CD3503">
        <w:rPr>
          <w:rFonts w:ascii="Poppins Medium" w:hAnsi="Poppins Medium" w:cs="Poppins Medium"/>
          <w:sz w:val="16"/>
          <w:szCs w:val="16"/>
        </w:rPr>
        <w:t xml:space="preserve"> – standing for Real-Life Insights, Tips, Experiences and Stories. The committee is a coproduction group made up of people with experience using the Human Rights Act to advocate for themselves, their loved </w:t>
      </w:r>
      <w:proofErr w:type="gramStart"/>
      <w:r w:rsidRPr="00CD3503">
        <w:rPr>
          <w:rFonts w:ascii="Poppins Medium" w:hAnsi="Poppins Medium" w:cs="Poppins Medium"/>
          <w:sz w:val="16"/>
          <w:szCs w:val="16"/>
        </w:rPr>
        <w:t>ones</w:t>
      </w:r>
      <w:proofErr w:type="gramEnd"/>
      <w:r w:rsidRPr="00CD3503">
        <w:rPr>
          <w:rFonts w:ascii="Poppins Medium" w:hAnsi="Poppins Medium" w:cs="Poppins Medium"/>
          <w:sz w:val="16"/>
          <w:szCs w:val="16"/>
        </w:rPr>
        <w:t xml:space="preserve"> or people they support.</w:t>
      </w:r>
    </w:p>
  </w:footnote>
</w:footnotes>
</file>

<file path=word/intelligence2.xml><?xml version="1.0" encoding="utf-8"?>
<int2:intelligence xmlns:int2="http://schemas.microsoft.com/office/intelligence/2020/intelligence" xmlns:oel="http://schemas.microsoft.com/office/2019/extlst">
  <int2:observations>
    <int2:bookmark int2:bookmarkName="_Int_LBoeJli3" int2:invalidationBookmarkName="" int2:hashCode="ZD4DPyxyvbq3AT" int2:id="hdo8L7u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C507B"/>
    <w:multiLevelType w:val="hybridMultilevel"/>
    <w:tmpl w:val="963643D6"/>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204D35"/>
    <w:multiLevelType w:val="hybridMultilevel"/>
    <w:tmpl w:val="50B46494"/>
    <w:lvl w:ilvl="0" w:tplc="4F64354E">
      <w:start w:val="3"/>
      <w:numFmt w:val="bullet"/>
      <w:lvlText w:val=""/>
      <w:lvlJc w:val="left"/>
      <w:pPr>
        <w:ind w:left="720" w:hanging="360"/>
      </w:pPr>
      <w:rPr>
        <w:rFonts w:hint="default" w:ascii="Symbol" w:hAnsi="Symbol" w:cs="Poppins Medium"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69171B8"/>
    <w:multiLevelType w:val="hybridMultilevel"/>
    <w:tmpl w:val="9DA8A7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4D10FC"/>
    <w:multiLevelType w:val="hybridMultilevel"/>
    <w:tmpl w:val="38F43E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1F3129"/>
    <w:multiLevelType w:val="hybridMultilevel"/>
    <w:tmpl w:val="EC889F3A"/>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5" w15:restartNumberingAfterBreak="0">
    <w:nsid w:val="4EED2A0F"/>
    <w:multiLevelType w:val="hybridMultilevel"/>
    <w:tmpl w:val="8B32A6FC"/>
    <w:lvl w:ilvl="0" w:tplc="B6961C6C">
      <w:start w:val="10"/>
      <w:numFmt w:val="decimal"/>
      <w:lvlText w:val="%1."/>
      <w:lvlJc w:val="left"/>
      <w:pPr>
        <w:ind w:left="927" w:hanging="360"/>
      </w:pPr>
      <w:rPr>
        <w:rFonts w:hint="default"/>
        <w:b/>
        <w:bCs/>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544E0D2C"/>
    <w:multiLevelType w:val="hybridMultilevel"/>
    <w:tmpl w:val="0C349C90"/>
    <w:lvl w:ilvl="0" w:tplc="FF2E41A0">
      <w:start w:val="3"/>
      <w:numFmt w:val="bullet"/>
      <w:lvlText w:val="-"/>
      <w:lvlJc w:val="left"/>
      <w:pPr>
        <w:ind w:left="720" w:hanging="360"/>
      </w:pPr>
      <w:rPr>
        <w:rFonts w:hint="default" w:ascii="Poppins Medium" w:hAnsi="Poppins Medium" w:cs="Poppins Medium"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BAE72D0"/>
    <w:multiLevelType w:val="hybridMultilevel"/>
    <w:tmpl w:val="ACC6BD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84731953">
    <w:abstractNumId w:val="5"/>
  </w:num>
  <w:num w:numId="2" w16cid:durableId="267785405">
    <w:abstractNumId w:val="7"/>
  </w:num>
  <w:num w:numId="3" w16cid:durableId="868029141">
    <w:abstractNumId w:val="1"/>
  </w:num>
  <w:num w:numId="4" w16cid:durableId="503206953">
    <w:abstractNumId w:val="4"/>
  </w:num>
  <w:num w:numId="5" w16cid:durableId="909582317">
    <w:abstractNumId w:val="6"/>
  </w:num>
  <w:num w:numId="6" w16cid:durableId="1311135833">
    <w:abstractNumId w:val="3"/>
  </w:num>
  <w:num w:numId="7" w16cid:durableId="110325298">
    <w:abstractNumId w:val="2"/>
  </w:num>
  <w:num w:numId="8" w16cid:durableId="101260468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9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E0D"/>
    <w:rsid w:val="000010D5"/>
    <w:rsid w:val="0000124A"/>
    <w:rsid w:val="00001380"/>
    <w:rsid w:val="000015E6"/>
    <w:rsid w:val="00001DB4"/>
    <w:rsid w:val="00002415"/>
    <w:rsid w:val="00003B43"/>
    <w:rsid w:val="00005AC4"/>
    <w:rsid w:val="00015CA4"/>
    <w:rsid w:val="0001600C"/>
    <w:rsid w:val="00016031"/>
    <w:rsid w:val="0001722C"/>
    <w:rsid w:val="000207C7"/>
    <w:rsid w:val="00020A18"/>
    <w:rsid w:val="00021BDD"/>
    <w:rsid w:val="00021E3B"/>
    <w:rsid w:val="000223BC"/>
    <w:rsid w:val="00022A00"/>
    <w:rsid w:val="00022B78"/>
    <w:rsid w:val="00022E7D"/>
    <w:rsid w:val="00023754"/>
    <w:rsid w:val="00024F5E"/>
    <w:rsid w:val="00026C63"/>
    <w:rsid w:val="00031432"/>
    <w:rsid w:val="00035A6E"/>
    <w:rsid w:val="00035F5F"/>
    <w:rsid w:val="0003758E"/>
    <w:rsid w:val="000402CB"/>
    <w:rsid w:val="00040505"/>
    <w:rsid w:val="00056D35"/>
    <w:rsid w:val="00060763"/>
    <w:rsid w:val="00061B91"/>
    <w:rsid w:val="00061F23"/>
    <w:rsid w:val="000621B5"/>
    <w:rsid w:val="00062DB6"/>
    <w:rsid w:val="00064231"/>
    <w:rsid w:val="00067C27"/>
    <w:rsid w:val="00071947"/>
    <w:rsid w:val="00080312"/>
    <w:rsid w:val="00081A70"/>
    <w:rsid w:val="00081DE8"/>
    <w:rsid w:val="00082028"/>
    <w:rsid w:val="0008342E"/>
    <w:rsid w:val="0008345E"/>
    <w:rsid w:val="0008634D"/>
    <w:rsid w:val="00092CCE"/>
    <w:rsid w:val="00093408"/>
    <w:rsid w:val="000942D1"/>
    <w:rsid w:val="00095849"/>
    <w:rsid w:val="00095994"/>
    <w:rsid w:val="000A19D3"/>
    <w:rsid w:val="000A322A"/>
    <w:rsid w:val="000A7560"/>
    <w:rsid w:val="000B1FDD"/>
    <w:rsid w:val="000B26EE"/>
    <w:rsid w:val="000B34C0"/>
    <w:rsid w:val="000B7876"/>
    <w:rsid w:val="000C5458"/>
    <w:rsid w:val="000D4A35"/>
    <w:rsid w:val="000E210D"/>
    <w:rsid w:val="000E63C1"/>
    <w:rsid w:val="000E6AA0"/>
    <w:rsid w:val="000E6DD0"/>
    <w:rsid w:val="000E6E33"/>
    <w:rsid w:val="000E712E"/>
    <w:rsid w:val="000F060B"/>
    <w:rsid w:val="000F08EF"/>
    <w:rsid w:val="000F1D72"/>
    <w:rsid w:val="000F4058"/>
    <w:rsid w:val="000F5F31"/>
    <w:rsid w:val="000F66B1"/>
    <w:rsid w:val="0011066B"/>
    <w:rsid w:val="0011270D"/>
    <w:rsid w:val="001143B0"/>
    <w:rsid w:val="001156E7"/>
    <w:rsid w:val="00116388"/>
    <w:rsid w:val="001210AF"/>
    <w:rsid w:val="0012205B"/>
    <w:rsid w:val="00122F5A"/>
    <w:rsid w:val="00124215"/>
    <w:rsid w:val="00125300"/>
    <w:rsid w:val="00127486"/>
    <w:rsid w:val="0013009E"/>
    <w:rsid w:val="0013067B"/>
    <w:rsid w:val="00131669"/>
    <w:rsid w:val="00135A4F"/>
    <w:rsid w:val="001363DD"/>
    <w:rsid w:val="001411E4"/>
    <w:rsid w:val="00142D08"/>
    <w:rsid w:val="00145041"/>
    <w:rsid w:val="00146268"/>
    <w:rsid w:val="0014665E"/>
    <w:rsid w:val="001520F0"/>
    <w:rsid w:val="00153BB2"/>
    <w:rsid w:val="001603BD"/>
    <w:rsid w:val="0016333C"/>
    <w:rsid w:val="0016445E"/>
    <w:rsid w:val="00177828"/>
    <w:rsid w:val="00177945"/>
    <w:rsid w:val="00182384"/>
    <w:rsid w:val="00186F41"/>
    <w:rsid w:val="00187DB3"/>
    <w:rsid w:val="00187F2B"/>
    <w:rsid w:val="001911AE"/>
    <w:rsid w:val="00194F80"/>
    <w:rsid w:val="0019660A"/>
    <w:rsid w:val="001A1096"/>
    <w:rsid w:val="001A162E"/>
    <w:rsid w:val="001A51B2"/>
    <w:rsid w:val="001A6023"/>
    <w:rsid w:val="001A6AC5"/>
    <w:rsid w:val="001B4E9E"/>
    <w:rsid w:val="001B5976"/>
    <w:rsid w:val="001C696E"/>
    <w:rsid w:val="001D1512"/>
    <w:rsid w:val="001D398F"/>
    <w:rsid w:val="001D52F9"/>
    <w:rsid w:val="001D5433"/>
    <w:rsid w:val="001D7A9D"/>
    <w:rsid w:val="001E1B66"/>
    <w:rsid w:val="001E3564"/>
    <w:rsid w:val="001E4F7F"/>
    <w:rsid w:val="001F249D"/>
    <w:rsid w:val="001F3087"/>
    <w:rsid w:val="001F41DB"/>
    <w:rsid w:val="00200676"/>
    <w:rsid w:val="00200C49"/>
    <w:rsid w:val="00200F65"/>
    <w:rsid w:val="002066A3"/>
    <w:rsid w:val="00211172"/>
    <w:rsid w:val="00216A57"/>
    <w:rsid w:val="002173D1"/>
    <w:rsid w:val="00225824"/>
    <w:rsid w:val="002325AD"/>
    <w:rsid w:val="002331D9"/>
    <w:rsid w:val="00234018"/>
    <w:rsid w:val="002414FA"/>
    <w:rsid w:val="002417F1"/>
    <w:rsid w:val="0024378E"/>
    <w:rsid w:val="00243ADF"/>
    <w:rsid w:val="00243FBD"/>
    <w:rsid w:val="00250D2A"/>
    <w:rsid w:val="00251FC5"/>
    <w:rsid w:val="00252E73"/>
    <w:rsid w:val="0026309F"/>
    <w:rsid w:val="00263110"/>
    <w:rsid w:val="00264939"/>
    <w:rsid w:val="00267F0C"/>
    <w:rsid w:val="00271405"/>
    <w:rsid w:val="00274AB0"/>
    <w:rsid w:val="00276783"/>
    <w:rsid w:val="00276C21"/>
    <w:rsid w:val="00276CD8"/>
    <w:rsid w:val="002804BA"/>
    <w:rsid w:val="002815E8"/>
    <w:rsid w:val="00291274"/>
    <w:rsid w:val="00296555"/>
    <w:rsid w:val="00296811"/>
    <w:rsid w:val="002A74B9"/>
    <w:rsid w:val="002B01B0"/>
    <w:rsid w:val="002B1AC8"/>
    <w:rsid w:val="002B2C86"/>
    <w:rsid w:val="002B3317"/>
    <w:rsid w:val="002B4EB2"/>
    <w:rsid w:val="002B5051"/>
    <w:rsid w:val="002B5E95"/>
    <w:rsid w:val="002B7487"/>
    <w:rsid w:val="002C423B"/>
    <w:rsid w:val="002C52A9"/>
    <w:rsid w:val="002C747B"/>
    <w:rsid w:val="002D0FC9"/>
    <w:rsid w:val="002D4242"/>
    <w:rsid w:val="002E467D"/>
    <w:rsid w:val="002E57C3"/>
    <w:rsid w:val="002E7067"/>
    <w:rsid w:val="002F51BE"/>
    <w:rsid w:val="00301232"/>
    <w:rsid w:val="00301D36"/>
    <w:rsid w:val="00307DE2"/>
    <w:rsid w:val="00307F86"/>
    <w:rsid w:val="0031352F"/>
    <w:rsid w:val="00313F9B"/>
    <w:rsid w:val="00315505"/>
    <w:rsid w:val="00321D23"/>
    <w:rsid w:val="00323017"/>
    <w:rsid w:val="00324D11"/>
    <w:rsid w:val="00334266"/>
    <w:rsid w:val="00335B2C"/>
    <w:rsid w:val="003374A6"/>
    <w:rsid w:val="00340534"/>
    <w:rsid w:val="00341988"/>
    <w:rsid w:val="0034240F"/>
    <w:rsid w:val="003429ED"/>
    <w:rsid w:val="00343E2D"/>
    <w:rsid w:val="00344FB6"/>
    <w:rsid w:val="00350EEF"/>
    <w:rsid w:val="0035217A"/>
    <w:rsid w:val="0035582C"/>
    <w:rsid w:val="00362091"/>
    <w:rsid w:val="00363D41"/>
    <w:rsid w:val="00364CFA"/>
    <w:rsid w:val="00364D68"/>
    <w:rsid w:val="003664A1"/>
    <w:rsid w:val="0036686F"/>
    <w:rsid w:val="0038006A"/>
    <w:rsid w:val="003832B9"/>
    <w:rsid w:val="00385584"/>
    <w:rsid w:val="00385AB9"/>
    <w:rsid w:val="003A47AD"/>
    <w:rsid w:val="003A4B32"/>
    <w:rsid w:val="003B0D86"/>
    <w:rsid w:val="003B1CF0"/>
    <w:rsid w:val="003B27A6"/>
    <w:rsid w:val="003B33F1"/>
    <w:rsid w:val="003B5462"/>
    <w:rsid w:val="003B55B7"/>
    <w:rsid w:val="003B58A2"/>
    <w:rsid w:val="003C1333"/>
    <w:rsid w:val="003C36B9"/>
    <w:rsid w:val="003C424B"/>
    <w:rsid w:val="003C4ACF"/>
    <w:rsid w:val="003C5FB0"/>
    <w:rsid w:val="003C6502"/>
    <w:rsid w:val="003D2F6E"/>
    <w:rsid w:val="003D33AF"/>
    <w:rsid w:val="003E06AD"/>
    <w:rsid w:val="003E74BB"/>
    <w:rsid w:val="003E7F95"/>
    <w:rsid w:val="003F1BAD"/>
    <w:rsid w:val="003F36FF"/>
    <w:rsid w:val="003F748F"/>
    <w:rsid w:val="00400209"/>
    <w:rsid w:val="00402305"/>
    <w:rsid w:val="004035BB"/>
    <w:rsid w:val="00403986"/>
    <w:rsid w:val="004051DA"/>
    <w:rsid w:val="00410058"/>
    <w:rsid w:val="004104D9"/>
    <w:rsid w:val="0041395D"/>
    <w:rsid w:val="004158A4"/>
    <w:rsid w:val="00416205"/>
    <w:rsid w:val="00421044"/>
    <w:rsid w:val="004217AE"/>
    <w:rsid w:val="00422C42"/>
    <w:rsid w:val="00423382"/>
    <w:rsid w:val="004245E9"/>
    <w:rsid w:val="00425AE9"/>
    <w:rsid w:val="00426107"/>
    <w:rsid w:val="0043111D"/>
    <w:rsid w:val="00431491"/>
    <w:rsid w:val="004359B8"/>
    <w:rsid w:val="00436F08"/>
    <w:rsid w:val="00443679"/>
    <w:rsid w:val="004464C9"/>
    <w:rsid w:val="00451D11"/>
    <w:rsid w:val="00453874"/>
    <w:rsid w:val="00454A34"/>
    <w:rsid w:val="00456678"/>
    <w:rsid w:val="00462FC2"/>
    <w:rsid w:val="004651A5"/>
    <w:rsid w:val="00466DF4"/>
    <w:rsid w:val="00471CDD"/>
    <w:rsid w:val="00472956"/>
    <w:rsid w:val="004746AE"/>
    <w:rsid w:val="00475524"/>
    <w:rsid w:val="00480887"/>
    <w:rsid w:val="00485F02"/>
    <w:rsid w:val="004870F4"/>
    <w:rsid w:val="00490B65"/>
    <w:rsid w:val="00490F26"/>
    <w:rsid w:val="00492E9F"/>
    <w:rsid w:val="00493A6A"/>
    <w:rsid w:val="0049474F"/>
    <w:rsid w:val="0049684E"/>
    <w:rsid w:val="00497996"/>
    <w:rsid w:val="004A2945"/>
    <w:rsid w:val="004A349F"/>
    <w:rsid w:val="004A7FAA"/>
    <w:rsid w:val="004B0372"/>
    <w:rsid w:val="004B2994"/>
    <w:rsid w:val="004B435E"/>
    <w:rsid w:val="004B4ACC"/>
    <w:rsid w:val="004B5A57"/>
    <w:rsid w:val="004C4D25"/>
    <w:rsid w:val="004D5291"/>
    <w:rsid w:val="004E2892"/>
    <w:rsid w:val="004F2950"/>
    <w:rsid w:val="004F3049"/>
    <w:rsid w:val="004F77D5"/>
    <w:rsid w:val="005019FA"/>
    <w:rsid w:val="00502407"/>
    <w:rsid w:val="00502BB8"/>
    <w:rsid w:val="005051A6"/>
    <w:rsid w:val="00505321"/>
    <w:rsid w:val="0050724D"/>
    <w:rsid w:val="00507792"/>
    <w:rsid w:val="00507AFA"/>
    <w:rsid w:val="00507E99"/>
    <w:rsid w:val="005115C2"/>
    <w:rsid w:val="00520428"/>
    <w:rsid w:val="00520B57"/>
    <w:rsid w:val="005210E9"/>
    <w:rsid w:val="00523AF3"/>
    <w:rsid w:val="00524301"/>
    <w:rsid w:val="00526340"/>
    <w:rsid w:val="00531C58"/>
    <w:rsid w:val="0053227E"/>
    <w:rsid w:val="005336AE"/>
    <w:rsid w:val="0054175B"/>
    <w:rsid w:val="00542CC1"/>
    <w:rsid w:val="00543394"/>
    <w:rsid w:val="00543E91"/>
    <w:rsid w:val="0054683E"/>
    <w:rsid w:val="0055639A"/>
    <w:rsid w:val="00556B94"/>
    <w:rsid w:val="00556E27"/>
    <w:rsid w:val="0056395B"/>
    <w:rsid w:val="00565E05"/>
    <w:rsid w:val="00572648"/>
    <w:rsid w:val="00582E6D"/>
    <w:rsid w:val="00582F6A"/>
    <w:rsid w:val="00585528"/>
    <w:rsid w:val="00587FB8"/>
    <w:rsid w:val="00591066"/>
    <w:rsid w:val="00593571"/>
    <w:rsid w:val="005A790A"/>
    <w:rsid w:val="005B07E6"/>
    <w:rsid w:val="005B4A18"/>
    <w:rsid w:val="005B7CE1"/>
    <w:rsid w:val="005C6E72"/>
    <w:rsid w:val="005E5499"/>
    <w:rsid w:val="005E5CE1"/>
    <w:rsid w:val="005F6E5D"/>
    <w:rsid w:val="00601793"/>
    <w:rsid w:val="0060515E"/>
    <w:rsid w:val="00607C8A"/>
    <w:rsid w:val="00611BAE"/>
    <w:rsid w:val="00612CD8"/>
    <w:rsid w:val="0061651D"/>
    <w:rsid w:val="00616E08"/>
    <w:rsid w:val="00620177"/>
    <w:rsid w:val="006204E4"/>
    <w:rsid w:val="00624597"/>
    <w:rsid w:val="00625AA1"/>
    <w:rsid w:val="006306F6"/>
    <w:rsid w:val="006334AF"/>
    <w:rsid w:val="0063588E"/>
    <w:rsid w:val="00637230"/>
    <w:rsid w:val="00641D29"/>
    <w:rsid w:val="0064207B"/>
    <w:rsid w:val="00643006"/>
    <w:rsid w:val="00645619"/>
    <w:rsid w:val="00647855"/>
    <w:rsid w:val="00651011"/>
    <w:rsid w:val="006527AE"/>
    <w:rsid w:val="0065367A"/>
    <w:rsid w:val="00656007"/>
    <w:rsid w:val="00662CC5"/>
    <w:rsid w:val="00662EEF"/>
    <w:rsid w:val="00663170"/>
    <w:rsid w:val="00664443"/>
    <w:rsid w:val="006655CD"/>
    <w:rsid w:val="00665901"/>
    <w:rsid w:val="00665D91"/>
    <w:rsid w:val="0066702A"/>
    <w:rsid w:val="00671FDB"/>
    <w:rsid w:val="00675FE1"/>
    <w:rsid w:val="006812CB"/>
    <w:rsid w:val="00682E45"/>
    <w:rsid w:val="00683EAE"/>
    <w:rsid w:val="006862F8"/>
    <w:rsid w:val="00686EFD"/>
    <w:rsid w:val="006915BB"/>
    <w:rsid w:val="00692E98"/>
    <w:rsid w:val="00693B5B"/>
    <w:rsid w:val="006A0835"/>
    <w:rsid w:val="006A5DCD"/>
    <w:rsid w:val="006A60AE"/>
    <w:rsid w:val="006A67A5"/>
    <w:rsid w:val="006A6DC8"/>
    <w:rsid w:val="006B5CC9"/>
    <w:rsid w:val="006C0DA9"/>
    <w:rsid w:val="006C0EBE"/>
    <w:rsid w:val="006C2FAE"/>
    <w:rsid w:val="006C360A"/>
    <w:rsid w:val="006D0111"/>
    <w:rsid w:val="006D1D69"/>
    <w:rsid w:val="006D79A6"/>
    <w:rsid w:val="006E16AF"/>
    <w:rsid w:val="006E4A75"/>
    <w:rsid w:val="006E7D71"/>
    <w:rsid w:val="006F0A47"/>
    <w:rsid w:val="006F5740"/>
    <w:rsid w:val="006F7EB1"/>
    <w:rsid w:val="0070715E"/>
    <w:rsid w:val="0071794A"/>
    <w:rsid w:val="00717D0C"/>
    <w:rsid w:val="00721775"/>
    <w:rsid w:val="00721E36"/>
    <w:rsid w:val="00725E54"/>
    <w:rsid w:val="00731152"/>
    <w:rsid w:val="007319F7"/>
    <w:rsid w:val="007323B2"/>
    <w:rsid w:val="007324CD"/>
    <w:rsid w:val="0073323F"/>
    <w:rsid w:val="00734592"/>
    <w:rsid w:val="00735DF0"/>
    <w:rsid w:val="00736AB7"/>
    <w:rsid w:val="007372FC"/>
    <w:rsid w:val="00740CD1"/>
    <w:rsid w:val="00742239"/>
    <w:rsid w:val="00744C72"/>
    <w:rsid w:val="007455DD"/>
    <w:rsid w:val="00747319"/>
    <w:rsid w:val="0075084F"/>
    <w:rsid w:val="00752D5D"/>
    <w:rsid w:val="00756ABF"/>
    <w:rsid w:val="00757A52"/>
    <w:rsid w:val="00763407"/>
    <w:rsid w:val="00763F20"/>
    <w:rsid w:val="007663E4"/>
    <w:rsid w:val="007679E1"/>
    <w:rsid w:val="00767BCA"/>
    <w:rsid w:val="00772226"/>
    <w:rsid w:val="00772E07"/>
    <w:rsid w:val="00773E98"/>
    <w:rsid w:val="007748D5"/>
    <w:rsid w:val="00780066"/>
    <w:rsid w:val="007822AC"/>
    <w:rsid w:val="00783D41"/>
    <w:rsid w:val="00784988"/>
    <w:rsid w:val="00785AAC"/>
    <w:rsid w:val="00792095"/>
    <w:rsid w:val="00792878"/>
    <w:rsid w:val="00794612"/>
    <w:rsid w:val="00795A62"/>
    <w:rsid w:val="007A0347"/>
    <w:rsid w:val="007A2BD8"/>
    <w:rsid w:val="007A67B3"/>
    <w:rsid w:val="007B0631"/>
    <w:rsid w:val="007B3F97"/>
    <w:rsid w:val="007B4276"/>
    <w:rsid w:val="007B5588"/>
    <w:rsid w:val="007B6058"/>
    <w:rsid w:val="007B7286"/>
    <w:rsid w:val="007B7A05"/>
    <w:rsid w:val="007C01EC"/>
    <w:rsid w:val="007C2B92"/>
    <w:rsid w:val="007C72C8"/>
    <w:rsid w:val="007D165D"/>
    <w:rsid w:val="007E17FD"/>
    <w:rsid w:val="007E1901"/>
    <w:rsid w:val="007E1F96"/>
    <w:rsid w:val="007E4D42"/>
    <w:rsid w:val="007E5437"/>
    <w:rsid w:val="007E6EA0"/>
    <w:rsid w:val="007F32CA"/>
    <w:rsid w:val="007F4BFD"/>
    <w:rsid w:val="007F5034"/>
    <w:rsid w:val="00800D3F"/>
    <w:rsid w:val="00804FFD"/>
    <w:rsid w:val="008058A8"/>
    <w:rsid w:val="00807C38"/>
    <w:rsid w:val="008225B7"/>
    <w:rsid w:val="00834569"/>
    <w:rsid w:val="00835573"/>
    <w:rsid w:val="00837AA6"/>
    <w:rsid w:val="008415F6"/>
    <w:rsid w:val="00843CF0"/>
    <w:rsid w:val="00845F74"/>
    <w:rsid w:val="00852CA1"/>
    <w:rsid w:val="00855FA8"/>
    <w:rsid w:val="00857FEC"/>
    <w:rsid w:val="00860C83"/>
    <w:rsid w:val="008623CE"/>
    <w:rsid w:val="0086260F"/>
    <w:rsid w:val="00863476"/>
    <w:rsid w:val="0086504D"/>
    <w:rsid w:val="00867E5F"/>
    <w:rsid w:val="00871251"/>
    <w:rsid w:val="00871429"/>
    <w:rsid w:val="00872956"/>
    <w:rsid w:val="00873388"/>
    <w:rsid w:val="008742E2"/>
    <w:rsid w:val="008808BD"/>
    <w:rsid w:val="00881AAD"/>
    <w:rsid w:val="00882CAA"/>
    <w:rsid w:val="00884451"/>
    <w:rsid w:val="008848FC"/>
    <w:rsid w:val="00884EE3"/>
    <w:rsid w:val="008853FA"/>
    <w:rsid w:val="008935D9"/>
    <w:rsid w:val="00896336"/>
    <w:rsid w:val="008A0D59"/>
    <w:rsid w:val="008A208C"/>
    <w:rsid w:val="008A4A5D"/>
    <w:rsid w:val="008A7276"/>
    <w:rsid w:val="008B0C85"/>
    <w:rsid w:val="008B1846"/>
    <w:rsid w:val="008B54A9"/>
    <w:rsid w:val="008B72C1"/>
    <w:rsid w:val="008B765F"/>
    <w:rsid w:val="008C259E"/>
    <w:rsid w:val="008C5A09"/>
    <w:rsid w:val="008C7C87"/>
    <w:rsid w:val="008D0894"/>
    <w:rsid w:val="008D0E3E"/>
    <w:rsid w:val="008D39E7"/>
    <w:rsid w:val="008D414B"/>
    <w:rsid w:val="008E166B"/>
    <w:rsid w:val="008E2899"/>
    <w:rsid w:val="008E5D9D"/>
    <w:rsid w:val="008F13E0"/>
    <w:rsid w:val="008F2508"/>
    <w:rsid w:val="008F49D7"/>
    <w:rsid w:val="008F5583"/>
    <w:rsid w:val="008F6BE0"/>
    <w:rsid w:val="008F7620"/>
    <w:rsid w:val="00904242"/>
    <w:rsid w:val="00907207"/>
    <w:rsid w:val="00910518"/>
    <w:rsid w:val="00910A10"/>
    <w:rsid w:val="00911847"/>
    <w:rsid w:val="00912302"/>
    <w:rsid w:val="00916010"/>
    <w:rsid w:val="009210A2"/>
    <w:rsid w:val="00921425"/>
    <w:rsid w:val="0092585E"/>
    <w:rsid w:val="009276CE"/>
    <w:rsid w:val="00934287"/>
    <w:rsid w:val="00934C7C"/>
    <w:rsid w:val="00945A09"/>
    <w:rsid w:val="00951EB1"/>
    <w:rsid w:val="00952BD2"/>
    <w:rsid w:val="00954154"/>
    <w:rsid w:val="00955646"/>
    <w:rsid w:val="009562E8"/>
    <w:rsid w:val="00961A06"/>
    <w:rsid w:val="009621A0"/>
    <w:rsid w:val="00962ACB"/>
    <w:rsid w:val="00963D8A"/>
    <w:rsid w:val="009650D6"/>
    <w:rsid w:val="00970469"/>
    <w:rsid w:val="00970F5F"/>
    <w:rsid w:val="00971793"/>
    <w:rsid w:val="00975F45"/>
    <w:rsid w:val="00977064"/>
    <w:rsid w:val="00984054"/>
    <w:rsid w:val="00987694"/>
    <w:rsid w:val="00987774"/>
    <w:rsid w:val="00987B63"/>
    <w:rsid w:val="00991BA9"/>
    <w:rsid w:val="00992333"/>
    <w:rsid w:val="009923D1"/>
    <w:rsid w:val="00992F36"/>
    <w:rsid w:val="00993841"/>
    <w:rsid w:val="0099724E"/>
    <w:rsid w:val="009A31C5"/>
    <w:rsid w:val="009A40F5"/>
    <w:rsid w:val="009A6779"/>
    <w:rsid w:val="009A6D6E"/>
    <w:rsid w:val="009A7091"/>
    <w:rsid w:val="009B3BEB"/>
    <w:rsid w:val="009B6CFE"/>
    <w:rsid w:val="009B758A"/>
    <w:rsid w:val="009B78AE"/>
    <w:rsid w:val="009B7BCE"/>
    <w:rsid w:val="009C0295"/>
    <w:rsid w:val="009C5E27"/>
    <w:rsid w:val="009D242D"/>
    <w:rsid w:val="009D31C5"/>
    <w:rsid w:val="009E01DE"/>
    <w:rsid w:val="009E05DA"/>
    <w:rsid w:val="009E17B1"/>
    <w:rsid w:val="009E70DE"/>
    <w:rsid w:val="009F0A68"/>
    <w:rsid w:val="009F670D"/>
    <w:rsid w:val="009F6A58"/>
    <w:rsid w:val="009F724B"/>
    <w:rsid w:val="009F7B5A"/>
    <w:rsid w:val="00A006F4"/>
    <w:rsid w:val="00A03F11"/>
    <w:rsid w:val="00A044A0"/>
    <w:rsid w:val="00A0773D"/>
    <w:rsid w:val="00A121C4"/>
    <w:rsid w:val="00A17484"/>
    <w:rsid w:val="00A20B32"/>
    <w:rsid w:val="00A304E2"/>
    <w:rsid w:val="00A3086D"/>
    <w:rsid w:val="00A35CFC"/>
    <w:rsid w:val="00A36CE2"/>
    <w:rsid w:val="00A403DB"/>
    <w:rsid w:val="00A4195A"/>
    <w:rsid w:val="00A45986"/>
    <w:rsid w:val="00A52B21"/>
    <w:rsid w:val="00A541F1"/>
    <w:rsid w:val="00A61133"/>
    <w:rsid w:val="00A660F1"/>
    <w:rsid w:val="00A6676E"/>
    <w:rsid w:val="00A71B78"/>
    <w:rsid w:val="00A724ED"/>
    <w:rsid w:val="00A74BBF"/>
    <w:rsid w:val="00A76EE2"/>
    <w:rsid w:val="00A774F9"/>
    <w:rsid w:val="00A775CD"/>
    <w:rsid w:val="00A77F6F"/>
    <w:rsid w:val="00A829A9"/>
    <w:rsid w:val="00A84488"/>
    <w:rsid w:val="00A90936"/>
    <w:rsid w:val="00A92BF5"/>
    <w:rsid w:val="00A96643"/>
    <w:rsid w:val="00A97548"/>
    <w:rsid w:val="00AA467E"/>
    <w:rsid w:val="00AB4157"/>
    <w:rsid w:val="00AB5375"/>
    <w:rsid w:val="00AC214A"/>
    <w:rsid w:val="00AC3E0D"/>
    <w:rsid w:val="00AC587E"/>
    <w:rsid w:val="00AC798A"/>
    <w:rsid w:val="00AD37A6"/>
    <w:rsid w:val="00AE2754"/>
    <w:rsid w:val="00AE3340"/>
    <w:rsid w:val="00AE42D9"/>
    <w:rsid w:val="00AE7EE3"/>
    <w:rsid w:val="00AF4F5B"/>
    <w:rsid w:val="00AF5A9E"/>
    <w:rsid w:val="00AF633A"/>
    <w:rsid w:val="00AF6EF8"/>
    <w:rsid w:val="00AF7176"/>
    <w:rsid w:val="00B011C9"/>
    <w:rsid w:val="00B02E81"/>
    <w:rsid w:val="00B114F3"/>
    <w:rsid w:val="00B118BE"/>
    <w:rsid w:val="00B12853"/>
    <w:rsid w:val="00B13C00"/>
    <w:rsid w:val="00B14CA3"/>
    <w:rsid w:val="00B14CE8"/>
    <w:rsid w:val="00B171DB"/>
    <w:rsid w:val="00B176DB"/>
    <w:rsid w:val="00B21741"/>
    <w:rsid w:val="00B242C4"/>
    <w:rsid w:val="00B30667"/>
    <w:rsid w:val="00B317B7"/>
    <w:rsid w:val="00B31A1F"/>
    <w:rsid w:val="00B36F7B"/>
    <w:rsid w:val="00B37BD8"/>
    <w:rsid w:val="00B44CB1"/>
    <w:rsid w:val="00B46692"/>
    <w:rsid w:val="00B46B52"/>
    <w:rsid w:val="00B472F0"/>
    <w:rsid w:val="00B477ED"/>
    <w:rsid w:val="00B52D2E"/>
    <w:rsid w:val="00B53FD8"/>
    <w:rsid w:val="00B55572"/>
    <w:rsid w:val="00B61A80"/>
    <w:rsid w:val="00B625A7"/>
    <w:rsid w:val="00B74874"/>
    <w:rsid w:val="00B840EF"/>
    <w:rsid w:val="00B84989"/>
    <w:rsid w:val="00B85839"/>
    <w:rsid w:val="00B867ED"/>
    <w:rsid w:val="00B90FC4"/>
    <w:rsid w:val="00B9784D"/>
    <w:rsid w:val="00BA25D4"/>
    <w:rsid w:val="00BA27CE"/>
    <w:rsid w:val="00BA2C11"/>
    <w:rsid w:val="00BA2E82"/>
    <w:rsid w:val="00BA3D04"/>
    <w:rsid w:val="00BA776B"/>
    <w:rsid w:val="00BB07FF"/>
    <w:rsid w:val="00BB3ED2"/>
    <w:rsid w:val="00BB509E"/>
    <w:rsid w:val="00BC01EA"/>
    <w:rsid w:val="00BC48CD"/>
    <w:rsid w:val="00BD18B0"/>
    <w:rsid w:val="00BD5A3C"/>
    <w:rsid w:val="00BD5AD9"/>
    <w:rsid w:val="00BD6000"/>
    <w:rsid w:val="00BD7B4A"/>
    <w:rsid w:val="00BE0894"/>
    <w:rsid w:val="00BE0CAB"/>
    <w:rsid w:val="00BE19F0"/>
    <w:rsid w:val="00BE4E6C"/>
    <w:rsid w:val="00BE56F0"/>
    <w:rsid w:val="00BE764A"/>
    <w:rsid w:val="00BF2EB4"/>
    <w:rsid w:val="00BF4F4C"/>
    <w:rsid w:val="00BF752C"/>
    <w:rsid w:val="00C00356"/>
    <w:rsid w:val="00C01D8A"/>
    <w:rsid w:val="00C02AD7"/>
    <w:rsid w:val="00C038A9"/>
    <w:rsid w:val="00C04816"/>
    <w:rsid w:val="00C0539A"/>
    <w:rsid w:val="00C0768F"/>
    <w:rsid w:val="00C0788B"/>
    <w:rsid w:val="00C078E0"/>
    <w:rsid w:val="00C10384"/>
    <w:rsid w:val="00C10EF6"/>
    <w:rsid w:val="00C1299F"/>
    <w:rsid w:val="00C15DE6"/>
    <w:rsid w:val="00C2409A"/>
    <w:rsid w:val="00C33437"/>
    <w:rsid w:val="00C3701A"/>
    <w:rsid w:val="00C407BB"/>
    <w:rsid w:val="00C4207F"/>
    <w:rsid w:val="00C46C3D"/>
    <w:rsid w:val="00C46C5A"/>
    <w:rsid w:val="00C51AEC"/>
    <w:rsid w:val="00C52303"/>
    <w:rsid w:val="00C54288"/>
    <w:rsid w:val="00C555A1"/>
    <w:rsid w:val="00C570B9"/>
    <w:rsid w:val="00C61DC8"/>
    <w:rsid w:val="00C64677"/>
    <w:rsid w:val="00C66A24"/>
    <w:rsid w:val="00C70254"/>
    <w:rsid w:val="00C76B4B"/>
    <w:rsid w:val="00C7785A"/>
    <w:rsid w:val="00C81FCD"/>
    <w:rsid w:val="00C82386"/>
    <w:rsid w:val="00C825B4"/>
    <w:rsid w:val="00C82A3F"/>
    <w:rsid w:val="00C850BE"/>
    <w:rsid w:val="00C86C67"/>
    <w:rsid w:val="00C9366C"/>
    <w:rsid w:val="00C97A6B"/>
    <w:rsid w:val="00CA2FD4"/>
    <w:rsid w:val="00CB2586"/>
    <w:rsid w:val="00CB4F44"/>
    <w:rsid w:val="00CC3FE5"/>
    <w:rsid w:val="00CC72BC"/>
    <w:rsid w:val="00CD3503"/>
    <w:rsid w:val="00CD3701"/>
    <w:rsid w:val="00CD4113"/>
    <w:rsid w:val="00CD6CB8"/>
    <w:rsid w:val="00CD7B53"/>
    <w:rsid w:val="00CE164A"/>
    <w:rsid w:val="00CE2058"/>
    <w:rsid w:val="00CE3F7E"/>
    <w:rsid w:val="00CE4B7C"/>
    <w:rsid w:val="00CE5E03"/>
    <w:rsid w:val="00CE6C20"/>
    <w:rsid w:val="00CF3640"/>
    <w:rsid w:val="00CF3FCC"/>
    <w:rsid w:val="00CF4A32"/>
    <w:rsid w:val="00CF4E3D"/>
    <w:rsid w:val="00CF501E"/>
    <w:rsid w:val="00CF5FFD"/>
    <w:rsid w:val="00D007F5"/>
    <w:rsid w:val="00D00AF5"/>
    <w:rsid w:val="00D0388F"/>
    <w:rsid w:val="00D057A6"/>
    <w:rsid w:val="00D05C1F"/>
    <w:rsid w:val="00D06166"/>
    <w:rsid w:val="00D10B6A"/>
    <w:rsid w:val="00D13B66"/>
    <w:rsid w:val="00D14109"/>
    <w:rsid w:val="00D17249"/>
    <w:rsid w:val="00D20B4F"/>
    <w:rsid w:val="00D22BD3"/>
    <w:rsid w:val="00D2645D"/>
    <w:rsid w:val="00D2691C"/>
    <w:rsid w:val="00D272C1"/>
    <w:rsid w:val="00D317CE"/>
    <w:rsid w:val="00D32606"/>
    <w:rsid w:val="00D33EA4"/>
    <w:rsid w:val="00D34B01"/>
    <w:rsid w:val="00D3530F"/>
    <w:rsid w:val="00D36BDC"/>
    <w:rsid w:val="00D36F96"/>
    <w:rsid w:val="00D40A35"/>
    <w:rsid w:val="00D42163"/>
    <w:rsid w:val="00D43255"/>
    <w:rsid w:val="00D463B6"/>
    <w:rsid w:val="00D50150"/>
    <w:rsid w:val="00D52795"/>
    <w:rsid w:val="00D535E6"/>
    <w:rsid w:val="00D63894"/>
    <w:rsid w:val="00D672C7"/>
    <w:rsid w:val="00D701F5"/>
    <w:rsid w:val="00D7436D"/>
    <w:rsid w:val="00D80606"/>
    <w:rsid w:val="00D853CA"/>
    <w:rsid w:val="00D867F5"/>
    <w:rsid w:val="00D91F34"/>
    <w:rsid w:val="00D92385"/>
    <w:rsid w:val="00D94323"/>
    <w:rsid w:val="00D9733A"/>
    <w:rsid w:val="00DA0E12"/>
    <w:rsid w:val="00DA6E1A"/>
    <w:rsid w:val="00DB0058"/>
    <w:rsid w:val="00DB0DBF"/>
    <w:rsid w:val="00DB1083"/>
    <w:rsid w:val="00DB1DCF"/>
    <w:rsid w:val="00DB26F6"/>
    <w:rsid w:val="00DB4182"/>
    <w:rsid w:val="00DB5304"/>
    <w:rsid w:val="00DC0DFD"/>
    <w:rsid w:val="00DC11A6"/>
    <w:rsid w:val="00DC3ED5"/>
    <w:rsid w:val="00DC6D4F"/>
    <w:rsid w:val="00DD594A"/>
    <w:rsid w:val="00DD7698"/>
    <w:rsid w:val="00DE5F2C"/>
    <w:rsid w:val="00DE7BEC"/>
    <w:rsid w:val="00DF139F"/>
    <w:rsid w:val="00DF20D9"/>
    <w:rsid w:val="00DF48D7"/>
    <w:rsid w:val="00DF5FC6"/>
    <w:rsid w:val="00DF6E30"/>
    <w:rsid w:val="00E04948"/>
    <w:rsid w:val="00E065B1"/>
    <w:rsid w:val="00E067B6"/>
    <w:rsid w:val="00E145DA"/>
    <w:rsid w:val="00E1478A"/>
    <w:rsid w:val="00E177C4"/>
    <w:rsid w:val="00E203C2"/>
    <w:rsid w:val="00E20DDE"/>
    <w:rsid w:val="00E2424F"/>
    <w:rsid w:val="00E31D4F"/>
    <w:rsid w:val="00E370F7"/>
    <w:rsid w:val="00E40322"/>
    <w:rsid w:val="00E40A81"/>
    <w:rsid w:val="00E41AFD"/>
    <w:rsid w:val="00E44901"/>
    <w:rsid w:val="00E453A4"/>
    <w:rsid w:val="00E454C7"/>
    <w:rsid w:val="00E45996"/>
    <w:rsid w:val="00E54915"/>
    <w:rsid w:val="00E558B9"/>
    <w:rsid w:val="00E56925"/>
    <w:rsid w:val="00E61165"/>
    <w:rsid w:val="00E622C6"/>
    <w:rsid w:val="00E62CF8"/>
    <w:rsid w:val="00E63283"/>
    <w:rsid w:val="00E655F9"/>
    <w:rsid w:val="00E6671C"/>
    <w:rsid w:val="00E702A5"/>
    <w:rsid w:val="00E72F9F"/>
    <w:rsid w:val="00E73AEA"/>
    <w:rsid w:val="00E81483"/>
    <w:rsid w:val="00E84647"/>
    <w:rsid w:val="00E865C3"/>
    <w:rsid w:val="00E9419D"/>
    <w:rsid w:val="00E952C6"/>
    <w:rsid w:val="00E957E1"/>
    <w:rsid w:val="00E95E80"/>
    <w:rsid w:val="00EA059C"/>
    <w:rsid w:val="00EA22C1"/>
    <w:rsid w:val="00EA5C85"/>
    <w:rsid w:val="00EB2704"/>
    <w:rsid w:val="00EB41BB"/>
    <w:rsid w:val="00EB55E9"/>
    <w:rsid w:val="00EB5767"/>
    <w:rsid w:val="00EB6B51"/>
    <w:rsid w:val="00EC1F54"/>
    <w:rsid w:val="00EC40D0"/>
    <w:rsid w:val="00EC6059"/>
    <w:rsid w:val="00EC61DE"/>
    <w:rsid w:val="00EC63A6"/>
    <w:rsid w:val="00ED09C4"/>
    <w:rsid w:val="00ED10AF"/>
    <w:rsid w:val="00ED11BD"/>
    <w:rsid w:val="00ED1D23"/>
    <w:rsid w:val="00ED32C9"/>
    <w:rsid w:val="00ED38B7"/>
    <w:rsid w:val="00ED5875"/>
    <w:rsid w:val="00ED6379"/>
    <w:rsid w:val="00EE143C"/>
    <w:rsid w:val="00EE48EA"/>
    <w:rsid w:val="00EE6F54"/>
    <w:rsid w:val="00EE70BF"/>
    <w:rsid w:val="00EE72BE"/>
    <w:rsid w:val="00EE7C11"/>
    <w:rsid w:val="00EF0846"/>
    <w:rsid w:val="00EF3CCD"/>
    <w:rsid w:val="00EF5B71"/>
    <w:rsid w:val="00EF7D5C"/>
    <w:rsid w:val="00F016CA"/>
    <w:rsid w:val="00F0308A"/>
    <w:rsid w:val="00F0588B"/>
    <w:rsid w:val="00F06740"/>
    <w:rsid w:val="00F0716B"/>
    <w:rsid w:val="00F10979"/>
    <w:rsid w:val="00F12BC2"/>
    <w:rsid w:val="00F13EFB"/>
    <w:rsid w:val="00F2139C"/>
    <w:rsid w:val="00F302A5"/>
    <w:rsid w:val="00F364E2"/>
    <w:rsid w:val="00F37DE6"/>
    <w:rsid w:val="00F4139B"/>
    <w:rsid w:val="00F4169B"/>
    <w:rsid w:val="00F4409A"/>
    <w:rsid w:val="00F46E33"/>
    <w:rsid w:val="00F476F2"/>
    <w:rsid w:val="00F5241B"/>
    <w:rsid w:val="00F546AE"/>
    <w:rsid w:val="00F549CF"/>
    <w:rsid w:val="00F564F4"/>
    <w:rsid w:val="00F5756C"/>
    <w:rsid w:val="00F60F2F"/>
    <w:rsid w:val="00F635EF"/>
    <w:rsid w:val="00F63D70"/>
    <w:rsid w:val="00F6474F"/>
    <w:rsid w:val="00F80FCB"/>
    <w:rsid w:val="00F8293B"/>
    <w:rsid w:val="00F84256"/>
    <w:rsid w:val="00F85800"/>
    <w:rsid w:val="00F86286"/>
    <w:rsid w:val="00F86DC8"/>
    <w:rsid w:val="00F9128B"/>
    <w:rsid w:val="00F927B7"/>
    <w:rsid w:val="00F957FA"/>
    <w:rsid w:val="00F96A57"/>
    <w:rsid w:val="00FA0ECE"/>
    <w:rsid w:val="00FA1273"/>
    <w:rsid w:val="00FA198B"/>
    <w:rsid w:val="00FA49CA"/>
    <w:rsid w:val="00FA4DC5"/>
    <w:rsid w:val="00FA67CC"/>
    <w:rsid w:val="00FB18DA"/>
    <w:rsid w:val="00FB2081"/>
    <w:rsid w:val="00FB3D0E"/>
    <w:rsid w:val="00FB49F4"/>
    <w:rsid w:val="00FC6907"/>
    <w:rsid w:val="00FD36C0"/>
    <w:rsid w:val="00FD39EC"/>
    <w:rsid w:val="00FE0D13"/>
    <w:rsid w:val="00FE1146"/>
    <w:rsid w:val="00FE4F23"/>
    <w:rsid w:val="00FE50C0"/>
    <w:rsid w:val="00FE5C13"/>
    <w:rsid w:val="00FF618D"/>
    <w:rsid w:val="00FF6E3A"/>
    <w:rsid w:val="00FF7946"/>
    <w:rsid w:val="028501AB"/>
    <w:rsid w:val="038B4431"/>
    <w:rsid w:val="054B9D3E"/>
    <w:rsid w:val="067C2C35"/>
    <w:rsid w:val="0897D0D8"/>
    <w:rsid w:val="08D141D9"/>
    <w:rsid w:val="0AE8A206"/>
    <w:rsid w:val="0F5410FA"/>
    <w:rsid w:val="12C9B2CC"/>
    <w:rsid w:val="1345D899"/>
    <w:rsid w:val="1566E078"/>
    <w:rsid w:val="15A08EDB"/>
    <w:rsid w:val="19BFD03F"/>
    <w:rsid w:val="1B01009E"/>
    <w:rsid w:val="1B4A8BBB"/>
    <w:rsid w:val="1C32CB6B"/>
    <w:rsid w:val="1CF35480"/>
    <w:rsid w:val="203F108E"/>
    <w:rsid w:val="206F07D5"/>
    <w:rsid w:val="2304449B"/>
    <w:rsid w:val="29222772"/>
    <w:rsid w:val="29E2FE0D"/>
    <w:rsid w:val="2B72B3FE"/>
    <w:rsid w:val="2CDD676E"/>
    <w:rsid w:val="2D4380DD"/>
    <w:rsid w:val="35B628D3"/>
    <w:rsid w:val="39FEA85E"/>
    <w:rsid w:val="3C543FA5"/>
    <w:rsid w:val="3D38B01F"/>
    <w:rsid w:val="3DA8125B"/>
    <w:rsid w:val="3EA07232"/>
    <w:rsid w:val="3F6E2920"/>
    <w:rsid w:val="423E255F"/>
    <w:rsid w:val="4383EF3C"/>
    <w:rsid w:val="44E48834"/>
    <w:rsid w:val="47172DFE"/>
    <w:rsid w:val="4BB86836"/>
    <w:rsid w:val="4BFB28EB"/>
    <w:rsid w:val="4D1628B7"/>
    <w:rsid w:val="5086ACE8"/>
    <w:rsid w:val="5240D589"/>
    <w:rsid w:val="53E696EE"/>
    <w:rsid w:val="55577D0B"/>
    <w:rsid w:val="55DB611F"/>
    <w:rsid w:val="57BB94F4"/>
    <w:rsid w:val="5A32B3C6"/>
    <w:rsid w:val="5D61B657"/>
    <w:rsid w:val="5FC1B741"/>
    <w:rsid w:val="60456737"/>
    <w:rsid w:val="63408FB2"/>
    <w:rsid w:val="65D22BBA"/>
    <w:rsid w:val="6C161596"/>
    <w:rsid w:val="6CED4975"/>
    <w:rsid w:val="702EB507"/>
    <w:rsid w:val="7107C9AD"/>
    <w:rsid w:val="711C12FD"/>
    <w:rsid w:val="71786531"/>
    <w:rsid w:val="719ED21A"/>
    <w:rsid w:val="71B399CB"/>
    <w:rsid w:val="72C90FAC"/>
    <w:rsid w:val="75EFDCEC"/>
    <w:rsid w:val="76111949"/>
    <w:rsid w:val="76910D41"/>
    <w:rsid w:val="7ADB31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90E87"/>
  <w15:chartTrackingRefBased/>
  <w15:docId w15:val="{54BED25A-8124-44EA-B1A5-04400CA009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C3E0D"/>
  </w:style>
  <w:style w:type="paragraph" w:styleId="Heading1">
    <w:name w:val="heading 1"/>
    <w:basedOn w:val="Normal"/>
    <w:next w:val="Normal"/>
    <w:link w:val="Heading1Char"/>
    <w:uiPriority w:val="9"/>
    <w:qFormat/>
    <w:rsid w:val="006A0835"/>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7AA6"/>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37AA6"/>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B07FF"/>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AC3E0D"/>
    <w:pPr>
      <w:ind w:left="720"/>
      <w:contextualSpacing/>
    </w:pPr>
  </w:style>
  <w:style w:type="character" w:styleId="Hyperlink">
    <w:name w:val="Hyperlink"/>
    <w:basedOn w:val="DefaultParagraphFont"/>
    <w:uiPriority w:val="99"/>
    <w:unhideWhenUsed/>
    <w:rsid w:val="00425AE9"/>
    <w:rPr>
      <w:color w:val="0563C1" w:themeColor="hyperlink"/>
      <w:u w:val="single"/>
    </w:rPr>
  </w:style>
  <w:style w:type="character" w:styleId="UnresolvedMention">
    <w:name w:val="Unresolved Mention"/>
    <w:basedOn w:val="DefaultParagraphFont"/>
    <w:uiPriority w:val="99"/>
    <w:semiHidden/>
    <w:unhideWhenUsed/>
    <w:rsid w:val="00425AE9"/>
    <w:rPr>
      <w:color w:val="605E5C"/>
      <w:shd w:val="clear" w:color="auto" w:fill="E1DFDD"/>
    </w:rPr>
  </w:style>
  <w:style w:type="paragraph" w:styleId="FootnoteText">
    <w:name w:val="footnote text"/>
    <w:basedOn w:val="Normal"/>
    <w:link w:val="FootnoteTextChar"/>
    <w:uiPriority w:val="99"/>
    <w:semiHidden/>
    <w:unhideWhenUsed/>
    <w:rsid w:val="007748D5"/>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7748D5"/>
    <w:rPr>
      <w:sz w:val="20"/>
      <w:szCs w:val="20"/>
    </w:rPr>
  </w:style>
  <w:style w:type="character" w:styleId="FootnoteReference">
    <w:name w:val="footnote reference"/>
    <w:basedOn w:val="DefaultParagraphFont"/>
    <w:uiPriority w:val="99"/>
    <w:semiHidden/>
    <w:unhideWhenUsed/>
    <w:rsid w:val="007748D5"/>
    <w:rPr>
      <w:vertAlign w:val="superscript"/>
    </w:rPr>
  </w:style>
  <w:style w:type="character" w:styleId="CommentReference">
    <w:name w:val="annotation reference"/>
    <w:basedOn w:val="DefaultParagraphFont"/>
    <w:uiPriority w:val="99"/>
    <w:semiHidden/>
    <w:unhideWhenUsed/>
    <w:rsid w:val="004217AE"/>
    <w:rPr>
      <w:sz w:val="16"/>
      <w:szCs w:val="16"/>
    </w:rPr>
  </w:style>
  <w:style w:type="paragraph" w:styleId="CommentText">
    <w:name w:val="annotation text"/>
    <w:basedOn w:val="Normal"/>
    <w:link w:val="CommentTextChar"/>
    <w:uiPriority w:val="99"/>
    <w:unhideWhenUsed/>
    <w:rsid w:val="004217AE"/>
    <w:pPr>
      <w:spacing w:line="240" w:lineRule="auto"/>
    </w:pPr>
    <w:rPr>
      <w:sz w:val="20"/>
      <w:szCs w:val="20"/>
    </w:rPr>
  </w:style>
  <w:style w:type="character" w:styleId="CommentTextChar" w:customStyle="1">
    <w:name w:val="Comment Text Char"/>
    <w:basedOn w:val="DefaultParagraphFont"/>
    <w:link w:val="CommentText"/>
    <w:uiPriority w:val="99"/>
    <w:rsid w:val="004217AE"/>
    <w:rPr>
      <w:sz w:val="20"/>
      <w:szCs w:val="20"/>
    </w:rPr>
  </w:style>
  <w:style w:type="paragraph" w:styleId="CommentSubject">
    <w:name w:val="annotation subject"/>
    <w:basedOn w:val="CommentText"/>
    <w:next w:val="CommentText"/>
    <w:link w:val="CommentSubjectChar"/>
    <w:uiPriority w:val="99"/>
    <w:semiHidden/>
    <w:unhideWhenUsed/>
    <w:rsid w:val="004217AE"/>
    <w:rPr>
      <w:b/>
      <w:bCs/>
    </w:rPr>
  </w:style>
  <w:style w:type="character" w:styleId="CommentSubjectChar" w:customStyle="1">
    <w:name w:val="Comment Subject Char"/>
    <w:basedOn w:val="CommentTextChar"/>
    <w:link w:val="CommentSubject"/>
    <w:uiPriority w:val="99"/>
    <w:semiHidden/>
    <w:rsid w:val="004217AE"/>
    <w:rPr>
      <w:b/>
      <w:bCs/>
      <w:sz w:val="20"/>
      <w:szCs w:val="20"/>
    </w:rPr>
  </w:style>
  <w:style w:type="character" w:styleId="Heading1Char" w:customStyle="1">
    <w:name w:val="Heading 1 Char"/>
    <w:basedOn w:val="DefaultParagraphFont"/>
    <w:link w:val="Heading1"/>
    <w:uiPriority w:val="9"/>
    <w:rsid w:val="006A0835"/>
    <w:rPr>
      <w:rFonts w:asciiTheme="majorHAnsi" w:hAnsiTheme="majorHAnsi" w:eastAsiaTheme="majorEastAsia" w:cstheme="majorBidi"/>
      <w:color w:val="2F5496" w:themeColor="accent1" w:themeShade="BF"/>
      <w:sz w:val="32"/>
      <w:szCs w:val="32"/>
    </w:rPr>
  </w:style>
  <w:style w:type="paragraph" w:styleId="Header">
    <w:name w:val="header"/>
    <w:basedOn w:val="Normal"/>
    <w:link w:val="HeaderChar"/>
    <w:uiPriority w:val="99"/>
    <w:unhideWhenUsed/>
    <w:rsid w:val="00296811"/>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6811"/>
  </w:style>
  <w:style w:type="paragraph" w:styleId="Footer">
    <w:name w:val="footer"/>
    <w:basedOn w:val="Normal"/>
    <w:link w:val="FooterChar"/>
    <w:uiPriority w:val="99"/>
    <w:unhideWhenUsed/>
    <w:rsid w:val="00296811"/>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6811"/>
  </w:style>
  <w:style w:type="paragraph" w:styleId="Revision">
    <w:name w:val="Revision"/>
    <w:hidden/>
    <w:uiPriority w:val="99"/>
    <w:semiHidden/>
    <w:rsid w:val="00416205"/>
    <w:pPr>
      <w:spacing w:after="0" w:line="240" w:lineRule="auto"/>
    </w:pPr>
  </w:style>
  <w:style w:type="character" w:styleId="FollowedHyperlink">
    <w:name w:val="FollowedHyperlink"/>
    <w:basedOn w:val="DefaultParagraphFont"/>
    <w:uiPriority w:val="99"/>
    <w:semiHidden/>
    <w:unhideWhenUsed/>
    <w:rsid w:val="00A774F9"/>
    <w:rPr>
      <w:color w:val="954F72" w:themeColor="followedHyperlink"/>
      <w:u w:val="single"/>
    </w:rPr>
  </w:style>
  <w:style w:type="character" w:styleId="cf01" w:customStyle="1">
    <w:name w:val="cf01"/>
    <w:basedOn w:val="DefaultParagraphFont"/>
    <w:rsid w:val="007B3F97"/>
    <w:rPr>
      <w:rFonts w:hint="default" w:ascii="Segoe UI" w:hAnsi="Segoe UI" w:cs="Segoe UI"/>
      <w:sz w:val="18"/>
      <w:szCs w:val="18"/>
    </w:rPr>
  </w:style>
  <w:style w:type="character" w:styleId="Heading4Char" w:customStyle="1">
    <w:name w:val="Heading 4 Char"/>
    <w:basedOn w:val="DefaultParagraphFont"/>
    <w:link w:val="Heading4"/>
    <w:uiPriority w:val="9"/>
    <w:rsid w:val="00BB07FF"/>
    <w:rPr>
      <w:rFonts w:asciiTheme="majorHAnsi" w:hAnsiTheme="majorHAnsi" w:eastAsiaTheme="majorEastAsia" w:cstheme="majorBidi"/>
      <w:i/>
      <w:iCs/>
      <w:color w:val="2F5496" w:themeColor="accent1" w:themeShade="BF"/>
    </w:rPr>
  </w:style>
  <w:style w:type="character" w:styleId="Mention">
    <w:name w:val="Mention"/>
    <w:basedOn w:val="DefaultParagraphFont"/>
    <w:uiPriority w:val="99"/>
    <w:unhideWhenUsed/>
    <w:rsid w:val="00955646"/>
    <w:rPr>
      <w:color w:val="2B579A"/>
      <w:shd w:val="clear" w:color="auto" w:fill="E1DFDD"/>
    </w:rPr>
  </w:style>
  <w:style w:type="character" w:styleId="Heading2Char" w:customStyle="1">
    <w:name w:val="Heading 2 Char"/>
    <w:basedOn w:val="DefaultParagraphFont"/>
    <w:link w:val="Heading2"/>
    <w:uiPriority w:val="9"/>
    <w:rsid w:val="00837AA6"/>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837AA6"/>
    <w:rPr>
      <w:rFonts w:asciiTheme="majorHAnsi" w:hAnsiTheme="majorHAnsi" w:eastAsiaTheme="majorEastAsia"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56770">
      <w:bodyDiv w:val="1"/>
      <w:marLeft w:val="0"/>
      <w:marRight w:val="0"/>
      <w:marTop w:val="0"/>
      <w:marBottom w:val="0"/>
      <w:divBdr>
        <w:top w:val="none" w:sz="0" w:space="0" w:color="auto"/>
        <w:left w:val="none" w:sz="0" w:space="0" w:color="auto"/>
        <w:bottom w:val="none" w:sz="0" w:space="0" w:color="auto"/>
        <w:right w:val="none" w:sz="0" w:space="0" w:color="auto"/>
      </w:divBdr>
      <w:divsChild>
        <w:div w:id="710542570">
          <w:marLeft w:val="0"/>
          <w:marRight w:val="0"/>
          <w:marTop w:val="0"/>
          <w:marBottom w:val="0"/>
          <w:divBdr>
            <w:top w:val="none" w:sz="0" w:space="0" w:color="auto"/>
            <w:left w:val="none" w:sz="0" w:space="0" w:color="auto"/>
            <w:bottom w:val="none" w:sz="0" w:space="0" w:color="auto"/>
            <w:right w:val="none" w:sz="0" w:space="0" w:color="auto"/>
          </w:divBdr>
          <w:divsChild>
            <w:div w:id="195238938">
              <w:marLeft w:val="0"/>
              <w:marRight w:val="0"/>
              <w:marTop w:val="0"/>
              <w:marBottom w:val="0"/>
              <w:divBdr>
                <w:top w:val="none" w:sz="0" w:space="0" w:color="auto"/>
                <w:left w:val="none" w:sz="0" w:space="0" w:color="auto"/>
                <w:bottom w:val="none" w:sz="0" w:space="0" w:color="auto"/>
                <w:right w:val="none" w:sz="0" w:space="0" w:color="auto"/>
              </w:divBdr>
              <w:divsChild>
                <w:div w:id="38144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706196">
          <w:marLeft w:val="0"/>
          <w:marRight w:val="0"/>
          <w:marTop w:val="0"/>
          <w:marBottom w:val="0"/>
          <w:divBdr>
            <w:top w:val="none" w:sz="0" w:space="0" w:color="auto"/>
            <w:left w:val="none" w:sz="0" w:space="0" w:color="auto"/>
            <w:bottom w:val="none" w:sz="0" w:space="0" w:color="auto"/>
            <w:right w:val="none" w:sz="0" w:space="0" w:color="auto"/>
          </w:divBdr>
          <w:divsChild>
            <w:div w:id="1998343729">
              <w:marLeft w:val="0"/>
              <w:marRight w:val="0"/>
              <w:marTop w:val="0"/>
              <w:marBottom w:val="0"/>
              <w:divBdr>
                <w:top w:val="none" w:sz="0" w:space="0" w:color="auto"/>
                <w:left w:val="none" w:sz="0" w:space="0" w:color="auto"/>
                <w:bottom w:val="none" w:sz="0" w:space="0" w:color="auto"/>
                <w:right w:val="none" w:sz="0" w:space="0" w:color="auto"/>
              </w:divBdr>
              <w:divsChild>
                <w:div w:id="172139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92281">
          <w:marLeft w:val="0"/>
          <w:marRight w:val="0"/>
          <w:marTop w:val="0"/>
          <w:marBottom w:val="0"/>
          <w:divBdr>
            <w:top w:val="none" w:sz="0" w:space="0" w:color="auto"/>
            <w:left w:val="none" w:sz="0" w:space="0" w:color="auto"/>
            <w:bottom w:val="none" w:sz="0" w:space="0" w:color="auto"/>
            <w:right w:val="none" w:sz="0" w:space="0" w:color="auto"/>
          </w:divBdr>
          <w:divsChild>
            <w:div w:id="1648047661">
              <w:marLeft w:val="0"/>
              <w:marRight w:val="0"/>
              <w:marTop w:val="0"/>
              <w:marBottom w:val="0"/>
              <w:divBdr>
                <w:top w:val="none" w:sz="0" w:space="0" w:color="auto"/>
                <w:left w:val="none" w:sz="0" w:space="0" w:color="auto"/>
                <w:bottom w:val="none" w:sz="0" w:space="0" w:color="auto"/>
                <w:right w:val="none" w:sz="0" w:space="0" w:color="auto"/>
              </w:divBdr>
              <w:divsChild>
                <w:div w:id="185591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57018">
      <w:bodyDiv w:val="1"/>
      <w:marLeft w:val="0"/>
      <w:marRight w:val="0"/>
      <w:marTop w:val="0"/>
      <w:marBottom w:val="0"/>
      <w:divBdr>
        <w:top w:val="none" w:sz="0" w:space="0" w:color="auto"/>
        <w:left w:val="none" w:sz="0" w:space="0" w:color="auto"/>
        <w:bottom w:val="none" w:sz="0" w:space="0" w:color="auto"/>
        <w:right w:val="none" w:sz="0" w:space="0" w:color="auto"/>
      </w:divBdr>
    </w:div>
    <w:div w:id="242305682">
      <w:bodyDiv w:val="1"/>
      <w:marLeft w:val="0"/>
      <w:marRight w:val="0"/>
      <w:marTop w:val="0"/>
      <w:marBottom w:val="0"/>
      <w:divBdr>
        <w:top w:val="none" w:sz="0" w:space="0" w:color="auto"/>
        <w:left w:val="none" w:sz="0" w:space="0" w:color="auto"/>
        <w:bottom w:val="none" w:sz="0" w:space="0" w:color="auto"/>
        <w:right w:val="none" w:sz="0" w:space="0" w:color="auto"/>
      </w:divBdr>
    </w:div>
    <w:div w:id="892543517">
      <w:bodyDiv w:val="1"/>
      <w:marLeft w:val="0"/>
      <w:marRight w:val="0"/>
      <w:marTop w:val="0"/>
      <w:marBottom w:val="0"/>
      <w:divBdr>
        <w:top w:val="none" w:sz="0" w:space="0" w:color="auto"/>
        <w:left w:val="none" w:sz="0" w:space="0" w:color="auto"/>
        <w:bottom w:val="none" w:sz="0" w:space="0" w:color="auto"/>
        <w:right w:val="none" w:sz="0" w:space="0" w:color="auto"/>
      </w:divBdr>
    </w:div>
    <w:div w:id="2049794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bihr.org.uk/our-work/our-impact/changing-systems-policy/impact-human-rights-act-reform-consultation" TargetMode="External" Id="rId26" /><Relationship Type="http://schemas.openxmlformats.org/officeDocument/2006/relationships/hyperlink" Target="https://www.bihr.org.uk/get-informed/legislation/whats-in-the-human-rights-act" TargetMode="External" Id="rId21" /><Relationship Type="http://schemas.openxmlformats.org/officeDocument/2006/relationships/hyperlink" Target="https://www.bihr.org.uk/our-work/our-policy-projects/protecting-our-hra/the-refugee-ban-bill" TargetMode="External" Id="rId42" /><Relationship Type="http://schemas.openxmlformats.org/officeDocument/2006/relationships/hyperlink" Target="https://www.bihr.org.uk/news-blogs/why-our-human-rights-act-matters" TargetMode="External" Id="rId47" /><Relationship Type="http://schemas.openxmlformats.org/officeDocument/2006/relationships/hyperlink" Target="https://www.bihr.org.uk/get-informed/what-rights-do-i-have/the-right-to-be-free-from-slavery-and-forced-labour" TargetMode="External" Id="rId63" /><Relationship Type="http://schemas.openxmlformats.org/officeDocument/2006/relationships/hyperlink" Target="https://www.bihr.org.uk/get-informed/what-rights-do-i-have/the-right-to-freedom-of-expression" TargetMode="External" Id="rId68" /><Relationship Type="http://schemas.openxmlformats.org/officeDocument/2006/relationships/hyperlink" Target="https://www.bihr.org.uk/get-informed/legislation/all-about-the-european-convention-on-human-rights" TargetMode="External" Id="rId16" /><Relationship Type="http://schemas.openxmlformats.org/officeDocument/2006/relationships/hyperlink" Target="http://www.bihr.org.uk" TargetMode="External" Id="rId11" /><Relationship Type="http://schemas.openxmlformats.org/officeDocument/2006/relationships/hyperlink" Target="https://www.bihr.org.uk/our-work/our-impact/changing-systems-policy/impact-human-rights-act-reform-consultation" TargetMode="External" Id="rId24" /><Relationship Type="http://schemas.openxmlformats.org/officeDocument/2006/relationships/hyperlink" Target="https://www.bihr.org.uk/news-blogs/blog/the-rights-removal-bill-rwanda-interim-measures" TargetMode="External" Id="rId32" /><Relationship Type="http://schemas.openxmlformats.org/officeDocument/2006/relationships/hyperlink" Target="https://www.refworld.org/pdfid/65a55d994.pdf?__cf_chl_tk=voqQXyDkU26b_C9Ca6MfurAcZAXRMvRBN.yVQTcs6p8-1706720867-0-gaNycGzNDXs" TargetMode="External" Id="rId37" /><Relationship Type="http://schemas.openxmlformats.org/officeDocument/2006/relationships/hyperlink" Target="https://www.bihr.org.uk/get-informed/legislation/separation-of-powers-parliamentary-sovereignty-the-rule-of-law" TargetMode="External" Id="rId40" /><Relationship Type="http://schemas.openxmlformats.org/officeDocument/2006/relationships/hyperlink" Target="https://hudoc.echr.coe.int/app/conversion/pdf/?library=ECHR&amp;id=003-7374152-10078472&amp;filename=Urgent%20measures%20in%20cases%20lodged%20by%20two%20British%20prisoners%20of%20war%20sentenced%20to%20death%20in%20the%20so-called%20Donetsk%20People.pdf" TargetMode="External" Id="rId45" /><Relationship Type="http://schemas.openxmlformats.org/officeDocument/2006/relationships/hyperlink" Target="https://migrantsrights.org.uk/projects/wordsmatter/words-matter-pledge/" TargetMode="External" Id="rId53" /><Relationship Type="http://schemas.openxmlformats.org/officeDocument/2006/relationships/image" Target="media/image1.png" Id="rId58" /><Relationship Type="http://schemas.openxmlformats.org/officeDocument/2006/relationships/hyperlink" Target="https://www.bihr.org.uk/get-informed/what-rights-do-i-have/the-right-to-respect-for-private-and-family-life-home-and-correspondence" TargetMode="External" Id="rId66" /><Relationship Type="http://schemas.openxmlformats.org/officeDocument/2006/relationships/hyperlink" Target="https://www.bihr.org.uk/get-informed/legislation/separation-of-powers-parliamentary-sovereignty-the-rule-of-law" TargetMode="External" Id="rId74" /><Relationship Type="http://schemas.openxmlformats.org/officeDocument/2006/relationships/theme" Target="theme/theme1.xml" Id="rId79" /><Relationship Type="http://schemas.openxmlformats.org/officeDocument/2006/relationships/numbering" Target="numbering.xml" Id="rId5" /><Relationship Type="http://schemas.openxmlformats.org/officeDocument/2006/relationships/hyperlink" Target="https://www.ohchr.org/en/instruments-mechanisms/instruments/international-covenant-civil-and-political-rights" TargetMode="External" Id="rId61" /><Relationship Type="http://schemas.openxmlformats.org/officeDocument/2006/relationships/hyperlink" Target="https://assets.publishing.service.gov.uk/media/61b8531c8fa8f5037778c3ae/ihrar-final-report.pdf" TargetMode="External" Id="rId19" /><Relationship Type="http://schemas.openxmlformats.org/officeDocument/2006/relationships/hyperlink" Target="https://www.bihr.org.uk/our-work/our-policy-projects/protecting-our-hra/consultations-to-reduce-uk-rights/the-independent-human-rights-act-review" TargetMode="External" Id="rId14" /><Relationship Type="http://schemas.openxmlformats.org/officeDocument/2006/relationships/hyperlink" Target="https://www.bihr.org.uk/media/f35htaet/bihr-full-response-ihrar.pdf" TargetMode="External" Id="rId22" /><Relationship Type="http://schemas.openxmlformats.org/officeDocument/2006/relationships/hyperlink" Target="https://www.bihr.org.uk/media/volfpekn/bihr-_-positive-obligations-briefing.pdf" TargetMode="External" Id="rId27" /><Relationship Type="http://schemas.openxmlformats.org/officeDocument/2006/relationships/hyperlink" Target="https://www.bihr.org.uk/our-work/our-policy-projects/protecting-our-hra/the-refugee-ban-bill" TargetMode="External" Id="rId30" /><Relationship Type="http://schemas.openxmlformats.org/officeDocument/2006/relationships/hyperlink" Target="https://www.bihr.org.uk/news-blogs/blog/uk-governments-safety-of-rwanda-bill-passes-second-reading" TargetMode="External" Id="rId35" /><Relationship Type="http://schemas.openxmlformats.org/officeDocument/2006/relationships/hyperlink" Target="https://www.bihr.org.uk/news-blogs/blog/uk-governments-safety-of-rwanda-bill-passes-second-reading" TargetMode="External" Id="rId43" /><Relationship Type="http://schemas.openxmlformats.org/officeDocument/2006/relationships/hyperlink" Target="https://www.bihr.org.uk/get-informed/legislation/hybrid-public-bodies-what-is-a-public-authority-under-the-human-rights-act" TargetMode="External" Id="rId48" /><Relationship Type="http://schemas.openxmlformats.org/officeDocument/2006/relationships/hyperlink" Target="https://www.bihr.org.uk/get-informed/where-do-my-rights-apply/migration-refugee-rights" TargetMode="External" Id="rId56" /><Relationship Type="http://schemas.openxmlformats.org/officeDocument/2006/relationships/hyperlink" Target="https://www.bihr.org.uk/get-informed/what-rights-do-i-have/the-right-to-liberty" TargetMode="External" Id="rId64" /><Relationship Type="http://schemas.openxmlformats.org/officeDocument/2006/relationships/hyperlink" Target="https://www.bihr.org.uk/get-informed/what-rights-do-i-have/the-right-to-freedom-of-assembly-and-association" TargetMode="External" Id="rId69" /><Relationship Type="http://schemas.openxmlformats.org/officeDocument/2006/relationships/footer" Target="footer1.xml" Id="rId77" /><Relationship Type="http://schemas.openxmlformats.org/officeDocument/2006/relationships/webSettings" Target="webSettings.xml" Id="rId8" /><Relationship Type="http://schemas.openxmlformats.org/officeDocument/2006/relationships/hyperlink" Target="https://www.theguardian.com/law/2022/aug/10/uk-must-curb-influence-of-european-human-rights-rules-says-suella-braverman" TargetMode="External" Id="rId51" /><Relationship Type="http://schemas.openxmlformats.org/officeDocument/2006/relationships/hyperlink" Target="https://www.bihr.org.uk/get-informed/legislation/whats-in-the-human-rights-act" TargetMode="External" Id="rId72" /><Relationship Type="http://schemas.microsoft.com/office/2020/10/relationships/intelligence" Target="intelligence2.xml" Id="rId80" /><Relationship Type="http://schemas.openxmlformats.org/officeDocument/2006/relationships/customXml" Target="../customXml/item3.xml" Id="rId3" /><Relationship Type="http://schemas.openxmlformats.org/officeDocument/2006/relationships/hyperlink" Target="https://assets.publishing.service.gov.uk/media/61b8531c8fa8f5037778c3ae/ihrar-final-report.pdf" TargetMode="External" Id="rId17" /><Relationship Type="http://schemas.openxmlformats.org/officeDocument/2006/relationships/hyperlink" Target="https://www.bihr.org.uk/our-work/our-impact/changing-systems-policy/impact-human-rights-act-reform-consultation" TargetMode="External" Id="rId25" /><Relationship Type="http://schemas.openxmlformats.org/officeDocument/2006/relationships/hyperlink" Target="https://bills.parliament.uk/bills/3540" TargetMode="External" Id="rId33" /><Relationship Type="http://schemas.openxmlformats.org/officeDocument/2006/relationships/hyperlink" Target="https://www.refworld.org/pdfid/65a55d994.pdf" TargetMode="External" Id="rId38" /><Relationship Type="http://schemas.openxmlformats.org/officeDocument/2006/relationships/hyperlink" Target="https://www.bbc.co.uk/news/uk-62988234" TargetMode="External" Id="rId46" /><Relationship Type="http://schemas.openxmlformats.org/officeDocument/2006/relationships/hyperlink" Target="https://www.legislation.gov.uk/ukpga/1998/42/contents" TargetMode="External" Id="rId59" /><Relationship Type="http://schemas.openxmlformats.org/officeDocument/2006/relationships/hyperlink" Target="https://www.bihr.org.uk/get-informed/what-rights-do-i-have/the-right-to-freedom-of-thought-conscience-and-religion" TargetMode="External" Id="rId67" /><Relationship Type="http://schemas.openxmlformats.org/officeDocument/2006/relationships/hyperlink" Target="https://www.supremecourt.uk/cases/uksc-2020-0081.html" TargetMode="External" Id="rId20" /><Relationship Type="http://schemas.openxmlformats.org/officeDocument/2006/relationships/hyperlink" Target="https://www.bailii.org/cgi-bin/format.cgi?doc=/ew/cases/EWHC/Admin/2021/3415.html&amp;query=(duncan)+AND+(lewis)" TargetMode="External" Id="rId41" /><Relationship Type="http://schemas.openxmlformats.org/officeDocument/2006/relationships/hyperlink" Target="https://www.euronews.com/2023/05/02/majority-of-brits-want-to-stay-part-of-european-human-rights-convention-finds-poll" TargetMode="External" Id="rId54" /><Relationship Type="http://schemas.openxmlformats.org/officeDocument/2006/relationships/hyperlink" Target="https://www.bihr.org.uk/get-informed/what-rights-do-i-have/the-right-to-be-free-from-torture-and-inhuman-or-degrading-treatment" TargetMode="External" Id="rId62" /><Relationship Type="http://schemas.openxmlformats.org/officeDocument/2006/relationships/hyperlink" Target="https://www.bihr.org.uk/get-informed/what-rights-do-i-have/the-right-to-free-elections" TargetMode="External" Id="rId70" /><Relationship Type="http://schemas.openxmlformats.org/officeDocument/2006/relationships/hyperlink" Target="https://www.bihr.org.uk/get-informed/legislation/whats-in-the-human-rights-act" TargetMode="External" Id="rId75"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bihr.org.uk/get-informed/legislation/whats-in-the-human-rights-act" TargetMode="External" Id="rId15" /><Relationship Type="http://schemas.openxmlformats.org/officeDocument/2006/relationships/hyperlink" Target="https://www.bihr.org.uk/our-work/our-impact/changing-systems-policy/impact-human-rights-act-reform-consultation" TargetMode="External" Id="rId23" /><Relationship Type="http://schemas.openxmlformats.org/officeDocument/2006/relationships/hyperlink" Target="https://www.bihr.org.uk/news-blogs/news/our-ceos-statement-on-the-rights-removal-bill-being-stopped" TargetMode="External" Id="rId28" /><Relationship Type="http://schemas.openxmlformats.org/officeDocument/2006/relationships/hyperlink" Target="https://lordslibrary.parliament.uk/international-agreements-committee-report-on-the-uk-rwanda-treaty/" TargetMode="External" Id="rId36" /><Relationship Type="http://schemas.openxmlformats.org/officeDocument/2006/relationships/hyperlink" Target="https://www.bihr.org.uk/news-blogs/blog/illegal-migration-bill-in-the-house-of-lords-10-05-23" TargetMode="External" Id="rId49" /><Relationship Type="http://schemas.openxmlformats.org/officeDocument/2006/relationships/hyperlink" Target="https://www.bihr.org.uk/get-informed/the-human-rights-act-in-real-life" TargetMode="External" Id="rId57" /><Relationship Type="http://schemas.openxmlformats.org/officeDocument/2006/relationships/endnotes" Target="endnotes.xml" Id="rId10" /><Relationship Type="http://schemas.openxmlformats.org/officeDocument/2006/relationships/hyperlink" Target="https://www.bihr.org.uk/news-blogs/blog/the-rights-removal-bill-rwanda-interim-measures" TargetMode="External" Id="rId31" /><Relationship Type="http://schemas.openxmlformats.org/officeDocument/2006/relationships/hyperlink" Target="https://assets.publishing.service.gov.uk/media/5e7dd650e90e0706f7d69cc1/6.5577_HO_Windrush_Lessons_Learned_Review_LoResFinal.pdf" TargetMode="External" Id="rId44" /><Relationship Type="http://schemas.openxmlformats.org/officeDocument/2006/relationships/hyperlink" Target="https://twitter.com/RishiSunak/status/1633158789103747072?lang=en-GB" TargetMode="External" Id="rId52" /><Relationship Type="http://schemas.openxmlformats.org/officeDocument/2006/relationships/hyperlink" Target="https://www.echr.coe.int/documents/d/echr/convention_ENG" TargetMode="External" Id="rId60" /><Relationship Type="http://schemas.openxmlformats.org/officeDocument/2006/relationships/hyperlink" Target="https://www.bihr.org.uk/get-informed/what-rights-do-i-have/the-right-to-a-fair-trial" TargetMode="External" Id="rId65" /><Relationship Type="http://schemas.openxmlformats.org/officeDocument/2006/relationships/hyperlink" Target="https://www.bihr.org.uk/get-informed/legislation/whats-in-the-human-rights-act" TargetMode="External" Id="rId73" /><Relationship Type="http://schemas.openxmlformats.org/officeDocument/2006/relationships/fontTable" Target="fontTable.xml" Id="rId78"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bihr.org.uk/our-work/our-policy-projects/protecting-our-hra/consultations-to-reduce-uk-rights/the-independent-human-rights-act-review" TargetMode="External" Id="rId13" /><Relationship Type="http://schemas.openxmlformats.org/officeDocument/2006/relationships/hyperlink" Target="https://www.bihr.org.uk/get-informed/legislation/the-living-instrument-margin-of-appreciation-principles" TargetMode="External" Id="rId18" /><Relationship Type="http://schemas.openxmlformats.org/officeDocument/2006/relationships/hyperlink" Target="https://www.bihr.org.uk/get-informed/legislation/separation-of-powers-parliamentary-sovereignty-the-rule-of-law" TargetMode="External" Id="rId39" /><Relationship Type="http://schemas.openxmlformats.org/officeDocument/2006/relationships/hyperlink" Target="https://www.supremecourt.uk/cases/docs/uksc-2023-0093-etc-judgment.pdf" TargetMode="External" Id="rId34" /><Relationship Type="http://schemas.openxmlformats.org/officeDocument/2006/relationships/hyperlink" Target="https://www.independent.co.uk/news/uk/suella-braverman-labour-prime-minister-tories-channel-b2423254.html" TargetMode="External" Id="rId50" /><Relationship Type="http://schemas.openxmlformats.org/officeDocument/2006/relationships/hyperlink" Target="https://www.bihr.org.uk/get-informed/where-do-my-rights-apply/health-care-social-work" TargetMode="External" Id="rId55" /><Relationship Type="http://schemas.openxmlformats.org/officeDocument/2006/relationships/hyperlink" Target="https://www.bihr.org.uk/get-informed/legislation/what-is-judicial-review" TargetMode="External" Id="rId76" /><Relationship Type="http://schemas.openxmlformats.org/officeDocument/2006/relationships/settings" Target="settings.xml" Id="rId7" /><Relationship Type="http://schemas.openxmlformats.org/officeDocument/2006/relationships/hyperlink" Target="https://www.bihr.org.uk/get-informed/legislation/whats-in-the-human-rights-act" TargetMode="External" Id="rId71" /><Relationship Type="http://schemas.openxmlformats.org/officeDocument/2006/relationships/customXml" Target="../customXml/item2.xml" Id="rId2" /><Relationship Type="http://schemas.openxmlformats.org/officeDocument/2006/relationships/hyperlink" Target="https://www.bihr.org.uk/media/3mzdzk12/letter-1.pdf" TargetMode="External" Id="rId29" /><Relationship Type="http://schemas.openxmlformats.org/officeDocument/2006/relationships/hyperlink" Target="https://www.bihr.org.uk/our-work/our-policy-projects/protecting-our-hra/consultations-to-reduce-uk-rights/the-independent-human-rights-act-review" TargetMode="External" Id="Rf16441eb68254b69" /><Relationship Type="http://schemas.openxmlformats.org/officeDocument/2006/relationships/glossaryDocument" Target="glossary/document.xml" Id="R3a11a24dc29b48f0" /></Relationships>
</file>

<file path=word/_rels/footnotes.xml.rels><?xml version="1.0" encoding="UTF-8" standalone="yes"?>
<Relationships xmlns="http://schemas.openxmlformats.org/package/2006/relationships"><Relationship Id="rId1" Type="http://schemas.openxmlformats.org/officeDocument/2006/relationships/hyperlink" Target="https://www.bihr.org.uk/our-work/lived-experience/the-rites-committee"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6de1212-3923-41ad-b0f8-a9900ef68c93}"/>
      </w:docPartPr>
      <w:docPartBody>
        <w:p w14:paraId="64DC601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2d99313-6895-49ca-a8f1-3fc75e4d961f" xsi:nil="true"/>
    <lcf76f155ced4ddcb4097134ff3c332f xmlns="10b4eab6-4a94-4877-bf52-35b1feb10d6e">
      <Terms xmlns="http://schemas.microsoft.com/office/infopath/2007/PartnerControls"/>
    </lcf76f155ced4ddcb4097134ff3c332f>
    <Date xmlns="10b4eab6-4a94-4877-bf52-35b1feb10d6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0FC846127E0CC408B4226115CA92655" ma:contentTypeVersion="22" ma:contentTypeDescription="Create a new document." ma:contentTypeScope="" ma:versionID="a949e5f529db76fda420c067249ea486">
  <xsd:schema xmlns:xsd="http://www.w3.org/2001/XMLSchema" xmlns:xs="http://www.w3.org/2001/XMLSchema" xmlns:p="http://schemas.microsoft.com/office/2006/metadata/properties" xmlns:ns2="10b4eab6-4a94-4877-bf52-35b1feb10d6e" xmlns:ns3="32d99313-6895-49ca-a8f1-3fc75e4d961f" targetNamespace="http://schemas.microsoft.com/office/2006/metadata/properties" ma:root="true" ma:fieldsID="816e3c70491d73408eaf195e19ef0383" ns2:_="" ns3:_="">
    <xsd:import namespace="10b4eab6-4a94-4877-bf52-35b1feb10d6e"/>
    <xsd:import namespace="32d99313-6895-49ca-a8f1-3fc75e4d961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2:Dat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b4eab6-4a94-4877-bf52-35b1feb10d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4821826-95b8-4a9c-9e67-08462041e678"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Date" ma:index="21" nillable="true" ma:displayName="Date" ma:format="DateOnly" ma:internalName="Dat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d99313-6895-49ca-a8f1-3fc75e4d961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207221-3a23-4fce-a5c9-7f92d707e0b6}" ma:internalName="TaxCatchAll" ma:showField="CatchAllData" ma:web="32d99313-6895-49ca-a8f1-3fc75e4d961f">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723249-0FDD-42F8-B976-2D469FF99695}">
  <ds:schemaRefs>
    <ds:schemaRef ds:uri="10b4eab6-4a94-4877-bf52-35b1feb10d6e"/>
    <ds:schemaRef ds:uri="32d99313-6895-49ca-a8f1-3fc75e4d961f"/>
    <ds:schemaRef ds:uri="http://schemas.microsoft.com/office/2006/documentManagement/types"/>
    <ds:schemaRef ds:uri="http://purl.org/dc/dcmitype/"/>
    <ds:schemaRef ds:uri="http://schemas.microsoft.com/office/2006/metadata/properties"/>
    <ds:schemaRef ds:uri="http://www.w3.org/XML/1998/namespace"/>
    <ds:schemaRef ds:uri="http://purl.org/dc/elements/1.1/"/>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3D958E7F-F067-486B-9DD7-58ED90667C1F}">
  <ds:schemaRefs>
    <ds:schemaRef ds:uri="http://schemas.openxmlformats.org/officeDocument/2006/bibliography"/>
  </ds:schemaRefs>
</ds:datastoreItem>
</file>

<file path=customXml/itemProps3.xml><?xml version="1.0" encoding="utf-8"?>
<ds:datastoreItem xmlns:ds="http://schemas.openxmlformats.org/officeDocument/2006/customXml" ds:itemID="{68FBAFC0-D95C-4F70-B7B4-9AEE6EA8A2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b4eab6-4a94-4877-bf52-35b1feb10d6e"/>
    <ds:schemaRef ds:uri="32d99313-6895-49ca-a8f1-3fc75e4d96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2FD240-C680-463A-B92C-7293357CB45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Walden</dc:creator>
  <keywords/>
  <dc:description/>
  <lastModifiedBy>Helen Walden</lastModifiedBy>
  <revision>43</revision>
  <dcterms:created xsi:type="dcterms:W3CDTF">2024-01-31T17:24:00.0000000Z</dcterms:created>
  <dcterms:modified xsi:type="dcterms:W3CDTF">2024-02-02T15:19:49.6802955Z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0x01010070FC846127E0CC408B4226115CA92655</vt:lpwstr>
  </property>
  <property fmtid="{D5CDD505-2E9C-101B-9397-08002B2CF9AE}" pid="3" name="MediaServiceImageTags">
    <vt:lpwstr/>
  </property>
</Properties>
</file>