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584BD" w14:textId="77777777" w:rsidR="00924CFA" w:rsidRPr="007C6D1A" w:rsidRDefault="00ED0899" w:rsidP="00924CFA">
      <w:pPr>
        <w:spacing w:before="100" w:beforeAutospacing="1" w:after="100" w:afterAutospacing="1"/>
        <w:rPr>
          <w:rFonts w:ascii="Arial" w:hAnsi="Arial" w:cs="Arial"/>
          <w:b/>
          <w:sz w:val="28"/>
          <w:szCs w:val="28"/>
        </w:rPr>
      </w:pPr>
      <w:bookmarkStart w:id="0" w:name="_GoBack"/>
      <w:bookmarkEnd w:id="0"/>
      <w:permStart w:id="1825709737" w:edGrp="everyone"/>
      <w:permEnd w:id="1825709737"/>
      <w:r w:rsidRPr="00ED0899">
        <w:rPr>
          <w:rFonts w:ascii="Arial" w:hAnsi="Arial" w:cs="Arial"/>
          <w:b/>
          <w:sz w:val="28"/>
          <w:szCs w:val="28"/>
        </w:rPr>
        <w:t>NGO’s name: Inclusion Scotland</w:t>
      </w:r>
    </w:p>
    <w:p w14:paraId="7DF24AFB" w14:textId="77777777" w:rsidR="00ED0899" w:rsidRPr="00ED0899" w:rsidRDefault="00ED0899" w:rsidP="00924CFA">
      <w:pPr>
        <w:spacing w:before="100" w:beforeAutospacing="1" w:after="100" w:afterAutospacing="1"/>
        <w:rPr>
          <w:rFonts w:ascii="Arial" w:hAnsi="Arial" w:cs="Arial"/>
          <w:b/>
          <w:sz w:val="28"/>
          <w:szCs w:val="28"/>
        </w:rPr>
      </w:pPr>
      <w:r w:rsidRPr="00ED0899">
        <w:rPr>
          <w:rFonts w:ascii="Arial" w:hAnsi="Arial" w:cs="Arial"/>
          <w:b/>
          <w:sz w:val="28"/>
          <w:szCs w:val="28"/>
        </w:rPr>
        <w:t>State party: United Kingdom</w:t>
      </w:r>
    </w:p>
    <w:p w14:paraId="533376FE" w14:textId="77777777" w:rsidR="00924CFA" w:rsidRPr="007C6D1A" w:rsidRDefault="004D27E9" w:rsidP="00924CFA">
      <w:pPr>
        <w:spacing w:before="100" w:beforeAutospacing="1" w:after="100" w:afterAutospacing="1"/>
        <w:rPr>
          <w:rFonts w:ascii="Arial" w:hAnsi="Arial" w:cs="Arial"/>
          <w:b/>
          <w:sz w:val="24"/>
          <w:szCs w:val="24"/>
        </w:rPr>
      </w:pPr>
      <w:r w:rsidRPr="006F20BB">
        <w:rPr>
          <w:rFonts w:ascii="Arial" w:hAnsi="Arial" w:cs="Arial"/>
          <w:b/>
          <w:sz w:val="24"/>
          <w:szCs w:val="24"/>
        </w:rPr>
        <w:t>Inclusion Scotland are happy for t</w:t>
      </w:r>
      <w:r w:rsidR="00924CFA" w:rsidRPr="006F20BB">
        <w:rPr>
          <w:rFonts w:ascii="Arial" w:hAnsi="Arial" w:cs="Arial"/>
          <w:b/>
          <w:sz w:val="24"/>
          <w:szCs w:val="24"/>
        </w:rPr>
        <w:t xml:space="preserve">he submission </w:t>
      </w:r>
      <w:r w:rsidR="00B20CC8">
        <w:rPr>
          <w:rFonts w:ascii="Arial" w:hAnsi="Arial" w:cs="Arial"/>
          <w:b/>
          <w:sz w:val="24"/>
          <w:szCs w:val="24"/>
        </w:rPr>
        <w:t>to</w:t>
      </w:r>
      <w:r w:rsidR="00924CFA" w:rsidRPr="006F20BB">
        <w:rPr>
          <w:rFonts w:ascii="Arial" w:hAnsi="Arial" w:cs="Arial"/>
          <w:b/>
          <w:sz w:val="24"/>
          <w:szCs w:val="24"/>
        </w:rPr>
        <w:t xml:space="preserve"> be posted on the CEDAW website</w:t>
      </w:r>
      <w:r w:rsidRPr="006F20BB">
        <w:rPr>
          <w:rFonts w:ascii="Arial" w:hAnsi="Arial" w:cs="Arial"/>
          <w:b/>
          <w:sz w:val="24"/>
          <w:szCs w:val="24"/>
        </w:rPr>
        <w:t>.</w:t>
      </w:r>
      <w:r w:rsidR="00924CFA" w:rsidRPr="006F20BB">
        <w:rPr>
          <w:rFonts w:ascii="Arial" w:hAnsi="Arial" w:cs="Arial"/>
          <w:b/>
          <w:sz w:val="24"/>
          <w:szCs w:val="24"/>
        </w:rPr>
        <w:t xml:space="preserve"> </w:t>
      </w:r>
    </w:p>
    <w:p w14:paraId="7868D931" w14:textId="77777777" w:rsidR="00924CFA" w:rsidRPr="002022B5" w:rsidRDefault="00924CFA" w:rsidP="0094352F">
      <w:pPr>
        <w:rPr>
          <w:rFonts w:ascii="Arial" w:hAnsi="Arial" w:cs="Arial"/>
          <w:b/>
          <w:sz w:val="24"/>
          <w:szCs w:val="24"/>
        </w:rPr>
      </w:pPr>
      <w:r w:rsidRPr="002022B5">
        <w:rPr>
          <w:rFonts w:ascii="Arial" w:hAnsi="Arial" w:cs="Arial"/>
          <w:b/>
          <w:sz w:val="24"/>
          <w:szCs w:val="24"/>
        </w:rPr>
        <w:t>The Access to Elected Office Fund Scotland</w:t>
      </w:r>
      <w:r w:rsidR="002022B5">
        <w:rPr>
          <w:rFonts w:ascii="Arial" w:hAnsi="Arial" w:cs="Arial"/>
          <w:b/>
          <w:sz w:val="24"/>
          <w:szCs w:val="24"/>
        </w:rPr>
        <w:t>:</w:t>
      </w:r>
    </w:p>
    <w:p w14:paraId="696134B8" w14:textId="77777777" w:rsidR="0094352F" w:rsidRDefault="0094352F" w:rsidP="0094352F">
      <w:pPr>
        <w:rPr>
          <w:rFonts w:ascii="Arial" w:hAnsi="Arial" w:cs="Arial"/>
          <w:sz w:val="24"/>
          <w:szCs w:val="24"/>
        </w:rPr>
      </w:pPr>
      <w:r w:rsidRPr="0094352F">
        <w:rPr>
          <w:rFonts w:ascii="Arial" w:hAnsi="Arial" w:cs="Arial"/>
          <w:sz w:val="24"/>
          <w:szCs w:val="24"/>
        </w:rPr>
        <w:t xml:space="preserve">In 2015, the Equality Unit </w:t>
      </w:r>
      <w:r>
        <w:rPr>
          <w:rFonts w:ascii="Arial" w:hAnsi="Arial" w:cs="Arial"/>
          <w:sz w:val="24"/>
          <w:szCs w:val="24"/>
        </w:rPr>
        <w:t xml:space="preserve">of Scottish Government </w:t>
      </w:r>
      <w:r w:rsidRPr="0094352F">
        <w:rPr>
          <w:rFonts w:ascii="Arial" w:hAnsi="Arial" w:cs="Arial"/>
          <w:sz w:val="24"/>
          <w:szCs w:val="24"/>
        </w:rPr>
        <w:t xml:space="preserve">granted Inclusion Scotland funding to conduct a coproduced research project with disabled interns </w:t>
      </w:r>
      <w:r w:rsidR="000C09C3">
        <w:rPr>
          <w:rFonts w:ascii="Arial" w:hAnsi="Arial" w:cs="Arial"/>
          <w:sz w:val="24"/>
          <w:szCs w:val="24"/>
        </w:rPr>
        <w:t xml:space="preserve">placed in all </w:t>
      </w:r>
      <w:r w:rsidRPr="0094352F">
        <w:rPr>
          <w:rFonts w:ascii="Arial" w:hAnsi="Arial" w:cs="Arial"/>
          <w:sz w:val="24"/>
          <w:szCs w:val="24"/>
        </w:rPr>
        <w:t xml:space="preserve">the main </w:t>
      </w:r>
      <w:r>
        <w:rPr>
          <w:rFonts w:ascii="Arial" w:hAnsi="Arial" w:cs="Arial"/>
          <w:sz w:val="24"/>
          <w:szCs w:val="24"/>
        </w:rPr>
        <w:t xml:space="preserve">Scottish </w:t>
      </w:r>
      <w:r w:rsidRPr="0094352F">
        <w:rPr>
          <w:rFonts w:ascii="Arial" w:hAnsi="Arial" w:cs="Arial"/>
          <w:sz w:val="24"/>
          <w:szCs w:val="24"/>
        </w:rPr>
        <w:t xml:space="preserve">political parties. The research focussed on the barriers that disabled people face in accessing elected office. </w:t>
      </w:r>
    </w:p>
    <w:p w14:paraId="513063DD" w14:textId="77777777" w:rsidR="005D50DE" w:rsidRDefault="0094352F" w:rsidP="0094352F">
      <w:pPr>
        <w:rPr>
          <w:rFonts w:ascii="Arial" w:hAnsi="Arial" w:cs="Arial"/>
          <w:sz w:val="24"/>
          <w:szCs w:val="24"/>
        </w:rPr>
      </w:pPr>
      <w:r w:rsidRPr="0094352F">
        <w:rPr>
          <w:rFonts w:ascii="Arial" w:hAnsi="Arial" w:cs="Arial"/>
          <w:sz w:val="24"/>
          <w:szCs w:val="24"/>
        </w:rPr>
        <w:t xml:space="preserve">One of </w:t>
      </w:r>
      <w:r>
        <w:rPr>
          <w:rFonts w:ascii="Arial" w:hAnsi="Arial" w:cs="Arial"/>
          <w:sz w:val="24"/>
          <w:szCs w:val="24"/>
        </w:rPr>
        <w:t xml:space="preserve">the </w:t>
      </w:r>
      <w:r w:rsidRPr="0094352F">
        <w:rPr>
          <w:rFonts w:ascii="Arial" w:hAnsi="Arial" w:cs="Arial"/>
          <w:sz w:val="24"/>
          <w:szCs w:val="24"/>
        </w:rPr>
        <w:t>major finding</w:t>
      </w:r>
      <w:r>
        <w:rPr>
          <w:rFonts w:ascii="Arial" w:hAnsi="Arial" w:cs="Arial"/>
          <w:sz w:val="24"/>
          <w:szCs w:val="24"/>
        </w:rPr>
        <w:t>s</w:t>
      </w:r>
      <w:r w:rsidRPr="0094352F">
        <w:rPr>
          <w:rFonts w:ascii="Arial" w:hAnsi="Arial" w:cs="Arial"/>
          <w:sz w:val="24"/>
          <w:szCs w:val="24"/>
        </w:rPr>
        <w:t xml:space="preserve"> </w:t>
      </w:r>
      <w:r>
        <w:rPr>
          <w:rFonts w:ascii="Arial" w:hAnsi="Arial" w:cs="Arial"/>
          <w:sz w:val="24"/>
          <w:szCs w:val="24"/>
        </w:rPr>
        <w:t xml:space="preserve">was </w:t>
      </w:r>
      <w:r w:rsidRPr="0094352F">
        <w:rPr>
          <w:rFonts w:ascii="Arial" w:hAnsi="Arial" w:cs="Arial"/>
          <w:sz w:val="24"/>
          <w:szCs w:val="24"/>
        </w:rPr>
        <w:t xml:space="preserve">that financial barriers were an issue for </w:t>
      </w:r>
      <w:r>
        <w:rPr>
          <w:rFonts w:ascii="Arial" w:hAnsi="Arial" w:cs="Arial"/>
          <w:sz w:val="24"/>
          <w:szCs w:val="24"/>
        </w:rPr>
        <w:t xml:space="preserve">disabled </w:t>
      </w:r>
      <w:r w:rsidRPr="0094352F">
        <w:rPr>
          <w:rFonts w:ascii="Arial" w:hAnsi="Arial" w:cs="Arial"/>
          <w:sz w:val="24"/>
          <w:szCs w:val="24"/>
        </w:rPr>
        <w:t xml:space="preserve">people when considering more involvement in politics, or standing for election. Disabled people have higher additional costs of living and are </w:t>
      </w:r>
      <w:r w:rsidR="005D50DE">
        <w:rPr>
          <w:rFonts w:ascii="Arial" w:hAnsi="Arial" w:cs="Arial"/>
          <w:sz w:val="24"/>
          <w:szCs w:val="24"/>
        </w:rPr>
        <w:t>disproportionately likely to be living in poverty</w:t>
      </w:r>
      <w:r w:rsidRPr="0094352F">
        <w:rPr>
          <w:rFonts w:ascii="Arial" w:hAnsi="Arial" w:cs="Arial"/>
          <w:sz w:val="24"/>
          <w:szCs w:val="24"/>
        </w:rPr>
        <w:t xml:space="preserve">. </w:t>
      </w:r>
    </w:p>
    <w:p w14:paraId="4873FA23" w14:textId="77777777" w:rsidR="00AA0E84" w:rsidRDefault="0094352F" w:rsidP="0094352F">
      <w:pPr>
        <w:rPr>
          <w:rFonts w:ascii="Arial" w:hAnsi="Arial" w:cs="Arial"/>
          <w:sz w:val="24"/>
          <w:szCs w:val="24"/>
        </w:rPr>
      </w:pPr>
      <w:r w:rsidRPr="0094352F">
        <w:rPr>
          <w:rFonts w:ascii="Arial" w:hAnsi="Arial" w:cs="Arial"/>
          <w:sz w:val="24"/>
          <w:szCs w:val="24"/>
        </w:rPr>
        <w:t xml:space="preserve">Some participants highlighted instances where additional costs prevented them from taking part in political activities, or where support or items which would cost money were necessary for their participation. It was clear that disabled people were too often unable to take part equally with non-disabled members, and would </w:t>
      </w:r>
      <w:r w:rsidR="005D50DE">
        <w:rPr>
          <w:rFonts w:ascii="Arial" w:hAnsi="Arial" w:cs="Arial"/>
          <w:sz w:val="24"/>
          <w:szCs w:val="24"/>
        </w:rPr>
        <w:t xml:space="preserve">therefore </w:t>
      </w:r>
      <w:r w:rsidRPr="0094352F">
        <w:rPr>
          <w:rFonts w:ascii="Arial" w:hAnsi="Arial" w:cs="Arial"/>
          <w:sz w:val="24"/>
          <w:szCs w:val="24"/>
        </w:rPr>
        <w:t xml:space="preserve">struggle to build a profile </w:t>
      </w:r>
      <w:r w:rsidR="001E4CDD">
        <w:rPr>
          <w:rFonts w:ascii="Arial" w:hAnsi="Arial" w:cs="Arial"/>
          <w:sz w:val="24"/>
          <w:szCs w:val="24"/>
        </w:rPr>
        <w:t xml:space="preserve">within their party </w:t>
      </w:r>
      <w:r w:rsidRPr="0094352F">
        <w:rPr>
          <w:rFonts w:ascii="Arial" w:hAnsi="Arial" w:cs="Arial"/>
          <w:sz w:val="24"/>
          <w:szCs w:val="24"/>
        </w:rPr>
        <w:t xml:space="preserve">and </w:t>
      </w:r>
      <w:r w:rsidR="001E4CDD">
        <w:rPr>
          <w:rFonts w:ascii="Arial" w:hAnsi="Arial" w:cs="Arial"/>
          <w:sz w:val="24"/>
          <w:szCs w:val="24"/>
        </w:rPr>
        <w:t>be successful in being selected to stand for office</w:t>
      </w:r>
      <w:r w:rsidRPr="0094352F">
        <w:rPr>
          <w:rFonts w:ascii="Arial" w:hAnsi="Arial" w:cs="Arial"/>
          <w:sz w:val="24"/>
          <w:szCs w:val="24"/>
        </w:rPr>
        <w:t>.</w:t>
      </w:r>
    </w:p>
    <w:p w14:paraId="244FFD4A" w14:textId="77777777" w:rsidR="00396BAE" w:rsidRDefault="00396BAE" w:rsidP="0094352F">
      <w:pPr>
        <w:rPr>
          <w:rFonts w:ascii="Arial" w:hAnsi="Arial" w:cs="Arial"/>
          <w:sz w:val="24"/>
          <w:szCs w:val="24"/>
        </w:rPr>
      </w:pPr>
      <w:r>
        <w:rPr>
          <w:rFonts w:ascii="Arial" w:hAnsi="Arial" w:cs="Arial"/>
          <w:sz w:val="24"/>
          <w:szCs w:val="24"/>
        </w:rPr>
        <w:t xml:space="preserve">Inclusion Scotland were thereafter asked to administer an Access to Elected Office Fund (Scotland) on behalf of Scottish Government.  The total funding provided was </w:t>
      </w:r>
      <w:r w:rsidR="006515E7">
        <w:rPr>
          <w:rFonts w:ascii="Arial" w:hAnsi="Arial" w:cs="Arial"/>
          <w:sz w:val="24"/>
          <w:szCs w:val="24"/>
        </w:rPr>
        <w:t xml:space="preserve">£211,000.  This was initially to provide financial support to disabled men and women seeking to become candidates or standing as candidates in </w:t>
      </w:r>
      <w:r w:rsidR="008113C9">
        <w:rPr>
          <w:rFonts w:ascii="Arial" w:hAnsi="Arial" w:cs="Arial"/>
          <w:sz w:val="24"/>
          <w:szCs w:val="24"/>
        </w:rPr>
        <w:t xml:space="preserve">the </w:t>
      </w:r>
      <w:r w:rsidR="00C61A60">
        <w:rPr>
          <w:rFonts w:ascii="Arial" w:hAnsi="Arial" w:cs="Arial"/>
          <w:sz w:val="24"/>
          <w:szCs w:val="24"/>
        </w:rPr>
        <w:t xml:space="preserve">2017 Scottish </w:t>
      </w:r>
      <w:r w:rsidR="008113C9">
        <w:rPr>
          <w:rFonts w:ascii="Arial" w:hAnsi="Arial" w:cs="Arial"/>
          <w:sz w:val="24"/>
          <w:szCs w:val="24"/>
        </w:rPr>
        <w:t>local government elections</w:t>
      </w:r>
      <w:r w:rsidR="00750126">
        <w:rPr>
          <w:rFonts w:ascii="Arial" w:hAnsi="Arial" w:cs="Arial"/>
          <w:sz w:val="24"/>
          <w:szCs w:val="24"/>
        </w:rPr>
        <w:t>.</w:t>
      </w:r>
    </w:p>
    <w:p w14:paraId="2BB4BAEE" w14:textId="77777777" w:rsidR="009610A0" w:rsidRDefault="00750126" w:rsidP="009610A0">
      <w:pPr>
        <w:rPr>
          <w:rFonts w:ascii="Arial" w:hAnsi="Arial" w:cs="Arial"/>
          <w:sz w:val="24"/>
          <w:szCs w:val="24"/>
        </w:rPr>
      </w:pPr>
      <w:r w:rsidRPr="00750126">
        <w:rPr>
          <w:rFonts w:ascii="Arial" w:hAnsi="Arial" w:cs="Arial"/>
          <w:sz w:val="24"/>
          <w:szCs w:val="24"/>
        </w:rPr>
        <w:t xml:space="preserve">The actual spend by the end of the </w:t>
      </w:r>
      <w:r w:rsidR="00A36BDF">
        <w:rPr>
          <w:rFonts w:ascii="Arial" w:hAnsi="Arial" w:cs="Arial"/>
          <w:sz w:val="24"/>
          <w:szCs w:val="24"/>
        </w:rPr>
        <w:t xml:space="preserve">initial </w:t>
      </w:r>
      <w:r w:rsidRPr="00750126">
        <w:rPr>
          <w:rFonts w:ascii="Arial" w:hAnsi="Arial" w:cs="Arial"/>
          <w:sz w:val="24"/>
          <w:szCs w:val="24"/>
        </w:rPr>
        <w:t>Fund was £81,</w:t>
      </w:r>
      <w:r w:rsidR="00606253">
        <w:rPr>
          <w:rFonts w:ascii="Arial" w:hAnsi="Arial" w:cs="Arial"/>
          <w:sz w:val="24"/>
          <w:szCs w:val="24"/>
        </w:rPr>
        <w:t>000</w:t>
      </w:r>
      <w:r w:rsidR="00A36BDF">
        <w:rPr>
          <w:rFonts w:ascii="Arial" w:hAnsi="Arial" w:cs="Arial"/>
          <w:sz w:val="24"/>
          <w:szCs w:val="24"/>
        </w:rPr>
        <w:t xml:space="preserve"> (the remaining funding was rolled over to the next year to support those seeking to become candidates for the Scottish Parliament)</w:t>
      </w:r>
      <w:r>
        <w:rPr>
          <w:rFonts w:ascii="Arial" w:hAnsi="Arial" w:cs="Arial"/>
          <w:sz w:val="24"/>
          <w:szCs w:val="24"/>
        </w:rPr>
        <w:t>.</w:t>
      </w:r>
      <w:r w:rsidRPr="00750126">
        <w:rPr>
          <w:rFonts w:ascii="Arial" w:hAnsi="Arial" w:cs="Arial"/>
          <w:sz w:val="24"/>
          <w:szCs w:val="24"/>
        </w:rPr>
        <w:t xml:space="preserve"> The highest actual spend </w:t>
      </w:r>
      <w:r w:rsidR="00606253">
        <w:rPr>
          <w:rFonts w:ascii="Arial" w:hAnsi="Arial" w:cs="Arial"/>
          <w:sz w:val="24"/>
          <w:szCs w:val="24"/>
        </w:rPr>
        <w:t>in support of a candidate was £14,600</w:t>
      </w:r>
      <w:r w:rsidRPr="00750126">
        <w:rPr>
          <w:rFonts w:ascii="Arial" w:hAnsi="Arial" w:cs="Arial"/>
          <w:sz w:val="24"/>
          <w:szCs w:val="24"/>
        </w:rPr>
        <w:t>.</w:t>
      </w:r>
      <w:r>
        <w:rPr>
          <w:rFonts w:ascii="Arial" w:hAnsi="Arial" w:cs="Arial"/>
          <w:sz w:val="24"/>
          <w:szCs w:val="24"/>
        </w:rPr>
        <w:t xml:space="preserve"> The Fund supported </w:t>
      </w:r>
      <w:r w:rsidRPr="00750126">
        <w:rPr>
          <w:rFonts w:ascii="Arial" w:hAnsi="Arial" w:cs="Arial"/>
          <w:sz w:val="24"/>
          <w:szCs w:val="24"/>
        </w:rPr>
        <w:t>44 disabled people in seeking selection and/or standing for office.  Thirty-nine became official candidates either as an independent or through their political party.</w:t>
      </w:r>
      <w:r w:rsidR="00B53EF9" w:rsidRPr="008113C9">
        <w:rPr>
          <w:rFonts w:ascii="Arial" w:hAnsi="Arial" w:cs="Arial"/>
          <w:sz w:val="24"/>
          <w:szCs w:val="24"/>
        </w:rPr>
        <w:t xml:space="preserve"> </w:t>
      </w:r>
      <w:r w:rsidR="008113C9" w:rsidRPr="008113C9">
        <w:rPr>
          <w:rFonts w:ascii="Arial" w:hAnsi="Arial" w:cs="Arial"/>
          <w:sz w:val="24"/>
          <w:szCs w:val="24"/>
        </w:rPr>
        <w:t xml:space="preserve">Gender balance among Fund recipients was almost 50/50, with 19 female and 20 male candidates, with 7 women and 8 men being </w:t>
      </w:r>
      <w:r w:rsidR="00924CFA">
        <w:rPr>
          <w:rFonts w:ascii="Arial" w:hAnsi="Arial" w:cs="Arial"/>
          <w:sz w:val="24"/>
          <w:szCs w:val="24"/>
        </w:rPr>
        <w:t xml:space="preserve">eventually </w:t>
      </w:r>
      <w:r w:rsidR="008113C9" w:rsidRPr="008113C9">
        <w:rPr>
          <w:rFonts w:ascii="Arial" w:hAnsi="Arial" w:cs="Arial"/>
          <w:sz w:val="24"/>
          <w:szCs w:val="24"/>
        </w:rPr>
        <w:t xml:space="preserve">elected as </w:t>
      </w:r>
      <w:r w:rsidR="008113C9">
        <w:rPr>
          <w:rFonts w:ascii="Arial" w:hAnsi="Arial" w:cs="Arial"/>
          <w:sz w:val="24"/>
          <w:szCs w:val="24"/>
        </w:rPr>
        <w:t xml:space="preserve">local </w:t>
      </w:r>
      <w:r w:rsidR="008113C9" w:rsidRPr="008113C9">
        <w:rPr>
          <w:rFonts w:ascii="Arial" w:hAnsi="Arial" w:cs="Arial"/>
          <w:sz w:val="24"/>
          <w:szCs w:val="24"/>
        </w:rPr>
        <w:t xml:space="preserve">councillors. </w:t>
      </w:r>
    </w:p>
    <w:p w14:paraId="4F73F508" w14:textId="77777777" w:rsidR="00085982" w:rsidRDefault="000C09C3" w:rsidP="007F696F">
      <w:pPr>
        <w:spacing w:before="240"/>
        <w:rPr>
          <w:rFonts w:ascii="Arial" w:hAnsi="Arial" w:cs="Arial"/>
          <w:sz w:val="24"/>
          <w:szCs w:val="24"/>
        </w:rPr>
      </w:pPr>
      <w:r>
        <w:rPr>
          <w:rFonts w:ascii="Arial" w:hAnsi="Arial" w:cs="Arial"/>
          <w:sz w:val="24"/>
          <w:szCs w:val="24"/>
        </w:rPr>
        <w:t>An evaluation of the Fund</w:t>
      </w:r>
      <w:r>
        <w:rPr>
          <w:rStyle w:val="FootnoteReference"/>
          <w:rFonts w:ascii="Arial" w:hAnsi="Arial" w:cs="Arial"/>
          <w:sz w:val="24"/>
          <w:szCs w:val="24"/>
        </w:rPr>
        <w:footnoteReference w:id="1"/>
      </w:r>
      <w:r>
        <w:rPr>
          <w:rFonts w:ascii="Arial" w:hAnsi="Arial" w:cs="Arial"/>
          <w:sz w:val="24"/>
          <w:szCs w:val="24"/>
        </w:rPr>
        <w:t xml:space="preserve"> </w:t>
      </w:r>
      <w:r w:rsidR="007F696F">
        <w:rPr>
          <w:rFonts w:ascii="Arial" w:hAnsi="Arial" w:cs="Arial"/>
          <w:sz w:val="24"/>
          <w:szCs w:val="24"/>
        </w:rPr>
        <w:t>concluded that i</w:t>
      </w:r>
      <w:r w:rsidR="009610A0" w:rsidRPr="009610A0">
        <w:rPr>
          <w:rFonts w:ascii="Arial" w:hAnsi="Arial" w:cs="Arial"/>
          <w:sz w:val="24"/>
          <w:szCs w:val="24"/>
        </w:rPr>
        <w:t xml:space="preserve">n the future, </w:t>
      </w:r>
      <w:r w:rsidR="005C1130">
        <w:rPr>
          <w:rFonts w:ascii="Arial" w:hAnsi="Arial" w:cs="Arial"/>
          <w:sz w:val="24"/>
          <w:szCs w:val="24"/>
        </w:rPr>
        <w:t>it</w:t>
      </w:r>
      <w:r w:rsidR="009610A0" w:rsidRPr="009610A0">
        <w:rPr>
          <w:rFonts w:ascii="Arial" w:hAnsi="Arial" w:cs="Arial"/>
          <w:sz w:val="24"/>
          <w:szCs w:val="24"/>
        </w:rPr>
        <w:t xml:space="preserve"> should proactively seek to maintain balanced gender representation (including those who are non-binary) and strive to increase the representation of people who identify with other protected groups. </w:t>
      </w:r>
    </w:p>
    <w:p w14:paraId="2E8C1311" w14:textId="77777777" w:rsidR="00750126" w:rsidRDefault="009610A0" w:rsidP="007F696F">
      <w:pPr>
        <w:spacing w:before="240"/>
        <w:rPr>
          <w:rFonts w:ascii="Arial" w:hAnsi="Arial" w:cs="Arial"/>
          <w:sz w:val="24"/>
          <w:szCs w:val="24"/>
        </w:rPr>
      </w:pPr>
      <w:r w:rsidRPr="009610A0">
        <w:rPr>
          <w:rFonts w:ascii="Arial" w:hAnsi="Arial" w:cs="Arial"/>
          <w:sz w:val="24"/>
          <w:szCs w:val="24"/>
        </w:rPr>
        <w:t>Inclusion Scotland is part of the Equal Representation Coalition, a group made up of Scottish equa</w:t>
      </w:r>
      <w:r w:rsidR="00085982">
        <w:rPr>
          <w:rFonts w:ascii="Arial" w:hAnsi="Arial" w:cs="Arial"/>
          <w:sz w:val="24"/>
          <w:szCs w:val="24"/>
        </w:rPr>
        <w:t>lities organisations who campaign</w:t>
      </w:r>
      <w:r w:rsidRPr="009610A0">
        <w:rPr>
          <w:rFonts w:ascii="Arial" w:hAnsi="Arial" w:cs="Arial"/>
          <w:sz w:val="24"/>
          <w:szCs w:val="24"/>
        </w:rPr>
        <w:t xml:space="preserve"> for equality in public life. </w:t>
      </w:r>
      <w:r w:rsidR="00582359">
        <w:rPr>
          <w:rFonts w:ascii="Arial" w:hAnsi="Arial" w:cs="Arial"/>
          <w:sz w:val="24"/>
          <w:szCs w:val="24"/>
        </w:rPr>
        <w:t>In future t</w:t>
      </w:r>
      <w:r w:rsidRPr="009610A0">
        <w:rPr>
          <w:rFonts w:ascii="Arial" w:hAnsi="Arial" w:cs="Arial"/>
          <w:sz w:val="24"/>
          <w:szCs w:val="24"/>
        </w:rPr>
        <w:t xml:space="preserve">his network </w:t>
      </w:r>
      <w:r w:rsidR="00085982">
        <w:rPr>
          <w:rFonts w:ascii="Arial" w:hAnsi="Arial" w:cs="Arial"/>
          <w:sz w:val="24"/>
          <w:szCs w:val="24"/>
        </w:rPr>
        <w:t>will be used</w:t>
      </w:r>
      <w:r w:rsidRPr="009610A0">
        <w:rPr>
          <w:rFonts w:ascii="Arial" w:hAnsi="Arial" w:cs="Arial"/>
          <w:sz w:val="24"/>
          <w:szCs w:val="24"/>
        </w:rPr>
        <w:t xml:space="preserve"> </w:t>
      </w:r>
      <w:r w:rsidR="00085982">
        <w:rPr>
          <w:rFonts w:ascii="Arial" w:hAnsi="Arial" w:cs="Arial"/>
          <w:sz w:val="24"/>
          <w:szCs w:val="24"/>
        </w:rPr>
        <w:t>in</w:t>
      </w:r>
      <w:r w:rsidRPr="009610A0">
        <w:rPr>
          <w:rFonts w:ascii="Arial" w:hAnsi="Arial" w:cs="Arial"/>
          <w:sz w:val="24"/>
          <w:szCs w:val="24"/>
        </w:rPr>
        <w:t xml:space="preserve"> promoting the Fund, and participants from protected groups </w:t>
      </w:r>
      <w:r w:rsidR="00C03D0A">
        <w:rPr>
          <w:rFonts w:ascii="Arial" w:hAnsi="Arial" w:cs="Arial"/>
          <w:sz w:val="24"/>
          <w:szCs w:val="24"/>
        </w:rPr>
        <w:t>will</w:t>
      </w:r>
      <w:r w:rsidRPr="009610A0">
        <w:rPr>
          <w:rFonts w:ascii="Arial" w:hAnsi="Arial" w:cs="Arial"/>
          <w:sz w:val="24"/>
          <w:szCs w:val="24"/>
        </w:rPr>
        <w:t xml:space="preserve"> be actively sought and encouraged. </w:t>
      </w:r>
    </w:p>
    <w:p w14:paraId="4EC440E0" w14:textId="77777777" w:rsidR="002022B5" w:rsidRDefault="002022B5" w:rsidP="007F696F">
      <w:pPr>
        <w:spacing w:before="240"/>
        <w:rPr>
          <w:rFonts w:ascii="Arial" w:hAnsi="Arial" w:cs="Arial"/>
          <w:sz w:val="24"/>
          <w:szCs w:val="24"/>
        </w:rPr>
      </w:pPr>
      <w:r>
        <w:rPr>
          <w:rFonts w:ascii="Arial" w:hAnsi="Arial" w:cs="Arial"/>
          <w:sz w:val="24"/>
          <w:szCs w:val="24"/>
        </w:rPr>
        <w:t>For further information contact:</w:t>
      </w:r>
    </w:p>
    <w:p w14:paraId="59F9B913" w14:textId="77777777" w:rsidR="002022B5" w:rsidRDefault="002022B5" w:rsidP="006F20BB">
      <w:pPr>
        <w:spacing w:after="0"/>
        <w:rPr>
          <w:rFonts w:ascii="Arial" w:hAnsi="Arial" w:cs="Arial"/>
          <w:sz w:val="24"/>
          <w:szCs w:val="24"/>
        </w:rPr>
      </w:pPr>
      <w:r>
        <w:rPr>
          <w:rFonts w:ascii="Arial" w:hAnsi="Arial" w:cs="Arial"/>
          <w:sz w:val="24"/>
          <w:szCs w:val="24"/>
        </w:rPr>
        <w:t>Bill Scott</w:t>
      </w:r>
      <w:r w:rsidR="006F20BB">
        <w:rPr>
          <w:rFonts w:ascii="Arial" w:hAnsi="Arial" w:cs="Arial"/>
          <w:sz w:val="24"/>
          <w:szCs w:val="24"/>
        </w:rPr>
        <w:t xml:space="preserve"> E-mail: </w:t>
      </w:r>
      <w:hyperlink r:id="rId10" w:history="1">
        <w:r w:rsidR="006F20BB" w:rsidRPr="003315C3">
          <w:rPr>
            <w:rStyle w:val="Hyperlink"/>
            <w:rFonts w:ascii="Arial" w:hAnsi="Arial" w:cs="Arial"/>
            <w:sz w:val="24"/>
            <w:szCs w:val="24"/>
          </w:rPr>
          <w:t>bills@inclusionscotland.org</w:t>
        </w:r>
      </w:hyperlink>
      <w:r w:rsidR="006F20BB">
        <w:rPr>
          <w:rFonts w:ascii="Arial" w:hAnsi="Arial" w:cs="Arial"/>
          <w:sz w:val="24"/>
          <w:szCs w:val="24"/>
        </w:rPr>
        <w:t xml:space="preserve"> </w:t>
      </w:r>
    </w:p>
    <w:p w14:paraId="5C3DF6BA" w14:textId="77777777" w:rsidR="002022B5" w:rsidRDefault="002022B5" w:rsidP="006F20BB">
      <w:pPr>
        <w:spacing w:after="0"/>
        <w:rPr>
          <w:rFonts w:ascii="Arial" w:hAnsi="Arial" w:cs="Arial"/>
          <w:sz w:val="24"/>
          <w:szCs w:val="24"/>
        </w:rPr>
      </w:pPr>
      <w:r>
        <w:rPr>
          <w:rFonts w:ascii="Arial" w:hAnsi="Arial" w:cs="Arial"/>
          <w:sz w:val="24"/>
          <w:szCs w:val="24"/>
        </w:rPr>
        <w:t xml:space="preserve">Director of Policy </w:t>
      </w:r>
    </w:p>
    <w:p w14:paraId="502F1BD4" w14:textId="77777777" w:rsidR="002022B5" w:rsidRPr="00750126" w:rsidRDefault="002022B5" w:rsidP="006F20BB">
      <w:pPr>
        <w:spacing w:after="0"/>
        <w:rPr>
          <w:rFonts w:ascii="Arial" w:hAnsi="Arial" w:cs="Arial"/>
          <w:sz w:val="24"/>
          <w:szCs w:val="24"/>
        </w:rPr>
      </w:pPr>
      <w:r>
        <w:rPr>
          <w:rFonts w:ascii="Arial" w:hAnsi="Arial" w:cs="Arial"/>
          <w:sz w:val="24"/>
          <w:szCs w:val="24"/>
        </w:rPr>
        <w:t>Inclusion Scotland</w:t>
      </w:r>
    </w:p>
    <w:p w14:paraId="3A4B8130" w14:textId="77777777" w:rsidR="00750126" w:rsidRDefault="00750126" w:rsidP="0094352F">
      <w:pPr>
        <w:rPr>
          <w:rFonts w:ascii="Arial" w:hAnsi="Arial" w:cs="Arial"/>
          <w:sz w:val="24"/>
          <w:szCs w:val="24"/>
        </w:rPr>
      </w:pPr>
    </w:p>
    <w:p w14:paraId="7DA7DADC" w14:textId="77777777" w:rsidR="00750126" w:rsidRPr="0094352F" w:rsidRDefault="00750126" w:rsidP="0094352F">
      <w:pPr>
        <w:rPr>
          <w:rFonts w:ascii="Arial" w:hAnsi="Arial" w:cs="Arial"/>
          <w:sz w:val="24"/>
          <w:szCs w:val="24"/>
        </w:rPr>
      </w:pPr>
    </w:p>
    <w:sectPr w:rsidR="00750126" w:rsidRPr="0094352F" w:rsidSect="002022B5">
      <w:pgSz w:w="11906" w:h="16838"/>
      <w:pgMar w:top="1021" w:right="1021" w:bottom="1021" w:left="102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AE037" w14:textId="77777777" w:rsidR="000C09C3" w:rsidRDefault="000C09C3" w:rsidP="000C09C3">
      <w:pPr>
        <w:spacing w:after="0" w:line="240" w:lineRule="auto"/>
      </w:pPr>
      <w:r>
        <w:separator/>
      </w:r>
    </w:p>
  </w:endnote>
  <w:endnote w:type="continuationSeparator" w:id="0">
    <w:p w14:paraId="7AF52BB3" w14:textId="77777777" w:rsidR="000C09C3" w:rsidRDefault="000C09C3" w:rsidP="000C0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324FB" w14:textId="77777777" w:rsidR="000C09C3" w:rsidRDefault="000C09C3" w:rsidP="000C09C3">
      <w:pPr>
        <w:spacing w:after="0" w:line="240" w:lineRule="auto"/>
      </w:pPr>
      <w:r>
        <w:separator/>
      </w:r>
    </w:p>
  </w:footnote>
  <w:footnote w:type="continuationSeparator" w:id="0">
    <w:p w14:paraId="6FAD0A23" w14:textId="77777777" w:rsidR="000C09C3" w:rsidRDefault="000C09C3" w:rsidP="000C09C3">
      <w:pPr>
        <w:spacing w:after="0" w:line="240" w:lineRule="auto"/>
      </w:pPr>
      <w:r>
        <w:continuationSeparator/>
      </w:r>
    </w:p>
  </w:footnote>
  <w:footnote w:id="1">
    <w:p w14:paraId="1EFD300C" w14:textId="77777777" w:rsidR="000C09C3" w:rsidRDefault="000C09C3">
      <w:pPr>
        <w:pStyle w:val="FootnoteText"/>
      </w:pPr>
      <w:r>
        <w:rPr>
          <w:rStyle w:val="FootnoteReference"/>
        </w:rPr>
        <w:footnoteRef/>
      </w:r>
      <w:r>
        <w:t xml:space="preserve"> </w:t>
      </w:r>
      <w:hyperlink r:id="rId1" w:history="1">
        <w:r w:rsidRPr="000C09C3">
          <w:rPr>
            <w:rStyle w:val="Hyperlink"/>
            <w:rFonts w:ascii="Arial" w:hAnsi="Arial" w:cs="Arial"/>
          </w:rPr>
          <w:t>http://inclusionscotland.org/wp-content/uploads/2018/05/Access-to-Elected-Office-Fund-Scotland-2017-Evaluation-Report.pdf</w:t>
        </w:r>
      </w:hyperlink>
      <w:r>
        <w:rPr>
          <w:rFonts w:ascii="Arial" w:hAnsi="Arial" w:cs="Arial"/>
          <w:sz w:val="24"/>
          <w:szCs w:val="24"/>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LtzIUOzpEj3td5B3uOKBZjSQ/UL55pvjrx1ZkMqqnnKdwEpXtYbUFgb8Ddf/JM0FgweDP/YNePCSESLQWEQQlA==" w:salt="xDvb2oOTpy7tdFkYPXlD1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2F"/>
    <w:rsid w:val="00085982"/>
    <w:rsid w:val="000C09C3"/>
    <w:rsid w:val="001E4CDD"/>
    <w:rsid w:val="002022B5"/>
    <w:rsid w:val="00396BAE"/>
    <w:rsid w:val="004D27E9"/>
    <w:rsid w:val="00582359"/>
    <w:rsid w:val="005C1130"/>
    <w:rsid w:val="005D50DE"/>
    <w:rsid w:val="00606253"/>
    <w:rsid w:val="006515E7"/>
    <w:rsid w:val="006F20BB"/>
    <w:rsid w:val="00750126"/>
    <w:rsid w:val="007C6D1A"/>
    <w:rsid w:val="007F696F"/>
    <w:rsid w:val="008113C9"/>
    <w:rsid w:val="00924CFA"/>
    <w:rsid w:val="0094352F"/>
    <w:rsid w:val="009610A0"/>
    <w:rsid w:val="00A36BDF"/>
    <w:rsid w:val="00AA0E84"/>
    <w:rsid w:val="00B20CC8"/>
    <w:rsid w:val="00B53EF9"/>
    <w:rsid w:val="00C03D0A"/>
    <w:rsid w:val="00C61A60"/>
    <w:rsid w:val="00ED0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0C00C"/>
  <w15:chartTrackingRefBased/>
  <w15:docId w15:val="{4DDF4E4A-F4BC-4993-8C81-27189FA05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696F"/>
    <w:rPr>
      <w:color w:val="0563C1" w:themeColor="hyperlink"/>
      <w:u w:val="single"/>
    </w:rPr>
  </w:style>
  <w:style w:type="paragraph" w:styleId="FootnoteText">
    <w:name w:val="footnote text"/>
    <w:basedOn w:val="Normal"/>
    <w:link w:val="FootnoteTextChar"/>
    <w:uiPriority w:val="99"/>
    <w:semiHidden/>
    <w:unhideWhenUsed/>
    <w:rsid w:val="000C09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09C3"/>
    <w:rPr>
      <w:sz w:val="20"/>
      <w:szCs w:val="20"/>
    </w:rPr>
  </w:style>
  <w:style w:type="character" w:styleId="FootnoteReference">
    <w:name w:val="footnote reference"/>
    <w:basedOn w:val="DefaultParagraphFont"/>
    <w:uiPriority w:val="99"/>
    <w:semiHidden/>
    <w:unhideWhenUsed/>
    <w:rsid w:val="000C09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2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bills@inclusionscotland.org" TargetMode="Externa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inclusionscotland.org/wp-content/uploads/2018/05/Access-to-Elected-Office-Fund-Scotland-2017-Evaluation-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E1C7CA-220B-49B0-A182-DCA657FB009A}"/>
</file>

<file path=customXml/itemProps2.xml><?xml version="1.0" encoding="utf-8"?>
<ds:datastoreItem xmlns:ds="http://schemas.openxmlformats.org/officeDocument/2006/customXml" ds:itemID="{20C4A584-6C91-469A-9E98-BE193E2542E9}"/>
</file>

<file path=customXml/itemProps3.xml><?xml version="1.0" encoding="utf-8"?>
<ds:datastoreItem xmlns:ds="http://schemas.openxmlformats.org/officeDocument/2006/customXml" ds:itemID="{509AD69D-F183-4CBA-A19A-2DAC17CFE921}"/>
</file>

<file path=customXml/itemProps4.xml><?xml version="1.0" encoding="utf-8"?>
<ds:datastoreItem xmlns:ds="http://schemas.openxmlformats.org/officeDocument/2006/customXml" ds:itemID="{4336D0F6-4C43-4CA3-B06B-08AC8B579C29}"/>
</file>

<file path=docProps/app.xml><?xml version="1.0" encoding="utf-8"?>
<Properties xmlns="http://schemas.openxmlformats.org/officeDocument/2006/extended-properties" xmlns:vt="http://schemas.openxmlformats.org/officeDocument/2006/docPropsVTypes">
  <Template>Normal.dotm</Template>
  <TotalTime>2</TotalTime>
  <Pages>2</Pages>
  <Words>430</Words>
  <Characters>2456</Characters>
  <Application>Microsoft Office Word</Application>
  <DocSecurity>8</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Scott</dc:creator>
  <cp:keywords/>
  <dc:description/>
  <cp:lastModifiedBy>Fleche Isabelle</cp:lastModifiedBy>
  <cp:revision>3</cp:revision>
  <dcterms:created xsi:type="dcterms:W3CDTF">2019-01-25T13:14:00Z</dcterms:created>
  <dcterms:modified xsi:type="dcterms:W3CDTF">2019-01-25T15:32:00Z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